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30D0B" w:rsidP="00EC1FB3">
      <w:pPr>
        <w:ind w:firstLine="0"/>
        <w:rPr>
          <w:b/>
          <w:bCs/>
          <w:rtl/>
        </w:rPr>
      </w:pPr>
      <w:r>
        <w:rPr>
          <w:b/>
          <w:bCs/>
          <w:rtl/>
        </w:rPr>
        <w:t>הכנסת העשרים</w:t>
      </w:r>
    </w:p>
    <w:p w:rsidR="00A22C90" w:rsidRDefault="00A22C90" w:rsidP="00327BF8">
      <w:pPr>
        <w:ind w:firstLine="0"/>
        <w:outlineLvl w:val="0"/>
        <w:rPr>
          <w:b/>
          <w:bCs/>
          <w:rtl/>
        </w:rPr>
        <w:sectPr w:rsidR="00A22C90" w:rsidSect="00864D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30D0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30D0B" w:rsidP="00330D0B">
      <w:pPr>
        <w:ind w:firstLine="0"/>
        <w:jc w:val="center"/>
        <w:outlineLvl w:val="0"/>
        <w:rPr>
          <w:b/>
          <w:bCs/>
          <w:rtl/>
        </w:rPr>
      </w:pPr>
      <w:r>
        <w:rPr>
          <w:b/>
          <w:bCs/>
          <w:rtl/>
        </w:rPr>
        <w:t xml:space="preserve">פרוטוקול מס' </w:t>
      </w:r>
      <w:r>
        <w:rPr>
          <w:rFonts w:hint="cs"/>
          <w:b/>
          <w:bCs/>
          <w:rtl/>
        </w:rPr>
        <w:t>711</w:t>
      </w:r>
    </w:p>
    <w:p w:rsidR="00E64116" w:rsidRPr="00B05BC3" w:rsidRDefault="00330D0B" w:rsidP="008320F6">
      <w:pPr>
        <w:ind w:firstLine="0"/>
        <w:jc w:val="center"/>
        <w:outlineLvl w:val="0"/>
        <w:rPr>
          <w:b/>
          <w:bCs/>
          <w:color w:val="000000" w:themeColor="text1"/>
          <w:rtl/>
        </w:rPr>
      </w:pPr>
      <w:r w:rsidRPr="00B05BC3">
        <w:rPr>
          <w:b/>
          <w:bCs/>
          <w:color w:val="000000" w:themeColor="text1"/>
          <w:rtl/>
        </w:rPr>
        <w:t>מישיבת ועדת הפנים והגנת הסביבה</w:t>
      </w:r>
    </w:p>
    <w:p w:rsidR="00E64116" w:rsidRPr="00B05BC3" w:rsidRDefault="00330D0B" w:rsidP="008320F6">
      <w:pPr>
        <w:ind w:firstLine="0"/>
        <w:jc w:val="center"/>
        <w:outlineLvl w:val="0"/>
        <w:rPr>
          <w:b/>
          <w:bCs/>
          <w:color w:val="000000" w:themeColor="text1"/>
          <w:u w:val="single"/>
          <w:rtl/>
        </w:rPr>
      </w:pPr>
      <w:r w:rsidRPr="00B05BC3">
        <w:rPr>
          <w:b/>
          <w:bCs/>
          <w:color w:val="000000" w:themeColor="text1"/>
          <w:u w:val="single"/>
          <w:rtl/>
        </w:rPr>
        <w:t>יום רביעי, ד' באלול התשע"ח (15 באוגוסט 2018), שעה 11:00</w:t>
      </w:r>
    </w:p>
    <w:p w:rsidR="00E64116" w:rsidRPr="00B05BC3" w:rsidRDefault="00E64116" w:rsidP="00F63C8C">
      <w:pPr>
        <w:ind w:firstLine="0"/>
        <w:rPr>
          <w:color w:val="000000" w:themeColor="text1"/>
          <w:rtl/>
        </w:rPr>
      </w:pPr>
    </w:p>
    <w:p w:rsidR="00E64116" w:rsidRPr="00B05BC3" w:rsidRDefault="00E64116" w:rsidP="008320F6">
      <w:pPr>
        <w:ind w:firstLine="0"/>
        <w:rPr>
          <w:color w:val="000000" w:themeColor="text1"/>
          <w:rtl/>
        </w:rPr>
      </w:pPr>
    </w:p>
    <w:p w:rsidR="00E64116" w:rsidRPr="00B05BC3" w:rsidRDefault="00E64116" w:rsidP="008320F6">
      <w:pPr>
        <w:ind w:firstLine="0"/>
        <w:rPr>
          <w:color w:val="000000" w:themeColor="text1"/>
          <w:rtl/>
        </w:rPr>
      </w:pPr>
    </w:p>
    <w:p w:rsidR="00E64116" w:rsidRPr="00B05BC3" w:rsidRDefault="00E64116" w:rsidP="00EC1FB3">
      <w:pPr>
        <w:ind w:firstLine="0"/>
        <w:outlineLvl w:val="1"/>
        <w:rPr>
          <w:color w:val="000000" w:themeColor="text1"/>
          <w:rtl/>
        </w:rPr>
      </w:pPr>
      <w:r w:rsidRPr="00B05BC3">
        <w:rPr>
          <w:rFonts w:hint="cs"/>
          <w:b/>
          <w:bCs/>
          <w:color w:val="000000" w:themeColor="text1"/>
          <w:u w:val="single"/>
          <w:rtl/>
        </w:rPr>
        <w:t>סדר היום</w:t>
      </w:r>
      <w:r w:rsidRPr="00B05BC3">
        <w:rPr>
          <w:b/>
          <w:bCs/>
          <w:color w:val="000000" w:themeColor="text1"/>
          <w:u w:val="single"/>
          <w:rtl/>
        </w:rPr>
        <w:t>:</w:t>
      </w:r>
    </w:p>
    <w:sdt>
      <w:sdtPr>
        <w:rPr>
          <w:color w:val="000000" w:themeColor="text1"/>
          <w:rtl/>
        </w:rPr>
        <w:alias w:val="נושא"/>
        <w:tag w:val="&lt;ID&gt;615634&lt;/ID&gt;&lt;Name&gt;צו הכניסה לישראל (פטור - מעבר פארק שער הירדן), התשע&quot;ח-2018&lt;/Name&gt;&lt;Data&gt;צו הכניסה לישראל (פטור - מעבר פארק שער הירדן), התשע&quot;ח-2018&lt;/Data&gt;"/>
        <w:id w:val="92296333"/>
        <w:placeholder>
          <w:docPart w:val="DefaultPlaceholder_-1854013440"/>
        </w:placeholder>
      </w:sdtPr>
      <w:sdtEndPr/>
      <w:sdtContent>
        <w:p w:rsidR="00E64116" w:rsidRPr="00B05BC3" w:rsidRDefault="00330D0B" w:rsidP="007C693F">
          <w:pPr>
            <w:spacing w:before="60"/>
            <w:ind w:firstLine="0"/>
            <w:rPr>
              <w:color w:val="000000" w:themeColor="text1"/>
              <w:rtl/>
            </w:rPr>
          </w:pPr>
          <w:r w:rsidRPr="00B05BC3">
            <w:rPr>
              <w:rStyle w:val="afd"/>
              <w:color w:val="000000" w:themeColor="text1"/>
              <w:rtl/>
            </w:rPr>
            <w:t>צו הכניסה לישראל (פטור - מעבר פארק שער הירדן), התשע"ח-2018</w:t>
          </w:r>
        </w:p>
      </w:sdtContent>
    </w:sdt>
    <w:p w:rsidR="00E64116" w:rsidRPr="00B05BC3" w:rsidRDefault="00E64116" w:rsidP="007C693F">
      <w:pPr>
        <w:spacing w:before="60"/>
        <w:ind w:firstLine="0"/>
        <w:rPr>
          <w:color w:val="000000" w:themeColor="text1"/>
          <w:rtl/>
        </w:rPr>
      </w:pPr>
    </w:p>
    <w:p w:rsidR="00330D0B" w:rsidRPr="008713A4" w:rsidRDefault="00330D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30D0B" w:rsidRDefault="00330D0B" w:rsidP="00EC1FB3">
      <w:pPr>
        <w:ind w:firstLine="0"/>
        <w:rPr>
          <w:rtl/>
        </w:rPr>
      </w:pPr>
      <w:r>
        <w:rPr>
          <w:rFonts w:hint="cs"/>
          <w:rtl/>
        </w:rPr>
        <w:t>חמד עמאר</w:t>
      </w:r>
      <w:r w:rsidRPr="00330D0B">
        <w:rPr>
          <w:rtl/>
        </w:rPr>
        <w:t xml:space="preserve"> – </w:t>
      </w:r>
      <w:r>
        <w:rPr>
          <w:rFonts w:hint="cs"/>
          <w:rtl/>
        </w:rPr>
        <w:t xml:space="preserve">מ"מ </w:t>
      </w:r>
      <w:r w:rsidRPr="00330D0B">
        <w:rPr>
          <w:rtl/>
        </w:rPr>
        <w:t>היו"ר</w:t>
      </w:r>
    </w:p>
    <w:p w:rsidR="000C47F5" w:rsidRDefault="000C47F5" w:rsidP="00DE5B80">
      <w:pPr>
        <w:ind w:firstLine="0"/>
        <w:rPr>
          <w:rtl/>
        </w:rPr>
      </w:pPr>
    </w:p>
    <w:p w:rsidR="00864D97" w:rsidRPr="0082136D" w:rsidRDefault="00864D9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5"/>
        <w:gridCol w:w="336"/>
        <w:gridCol w:w="5336"/>
      </w:tblGrid>
      <w:tr w:rsidR="003E31BE" w:rsidTr="003E31BE">
        <w:tc>
          <w:tcPr>
            <w:tcW w:w="0" w:type="auto"/>
            <w:shd w:val="clear" w:color="auto" w:fill="auto"/>
          </w:tcPr>
          <w:p w:rsidR="003E31BE" w:rsidRDefault="003E31BE" w:rsidP="00DE5B80">
            <w:pPr>
              <w:ind w:firstLine="0"/>
              <w:rPr>
                <w:rtl/>
              </w:rPr>
            </w:pPr>
            <w:r>
              <w:rPr>
                <w:rtl/>
              </w:rPr>
              <w:t>גל סער</w:t>
            </w:r>
          </w:p>
        </w:tc>
        <w:tc>
          <w:tcPr>
            <w:tcW w:w="0" w:type="auto"/>
            <w:shd w:val="clear" w:color="auto" w:fill="auto"/>
          </w:tcPr>
          <w:p w:rsidR="003E31BE" w:rsidRDefault="003E31BE" w:rsidP="00DE5B80">
            <w:pPr>
              <w:ind w:firstLine="0"/>
              <w:rPr>
                <w:rtl/>
              </w:rPr>
            </w:pPr>
            <w:r>
              <w:rPr>
                <w:rtl/>
              </w:rPr>
              <w:t>–</w:t>
            </w:r>
          </w:p>
        </w:tc>
        <w:tc>
          <w:tcPr>
            <w:tcW w:w="0" w:type="auto"/>
            <w:shd w:val="clear" w:color="auto" w:fill="auto"/>
          </w:tcPr>
          <w:p w:rsidR="003E31BE" w:rsidRDefault="003E31BE" w:rsidP="003E31BE">
            <w:pPr>
              <w:ind w:firstLine="0"/>
              <w:rPr>
                <w:rtl/>
              </w:rPr>
            </w:pPr>
            <w:r>
              <w:rPr>
                <w:rtl/>
              </w:rPr>
              <w:t xml:space="preserve">עוזר משפטי ראשי, רשות האוכלוסין </w:t>
            </w:r>
            <w:r>
              <w:rPr>
                <w:rFonts w:hint="cs"/>
                <w:rtl/>
              </w:rPr>
              <w:t>ו</w:t>
            </w:r>
            <w:r>
              <w:rPr>
                <w:rtl/>
              </w:rPr>
              <w:t>ההגירה</w:t>
            </w:r>
            <w:r>
              <w:rPr>
                <w:rFonts w:hint="cs"/>
                <w:rtl/>
              </w:rPr>
              <w:t>, משרד הפנים</w:t>
            </w:r>
          </w:p>
        </w:tc>
      </w:tr>
      <w:tr w:rsidR="003E31BE" w:rsidTr="003E31BE">
        <w:tc>
          <w:tcPr>
            <w:tcW w:w="0" w:type="auto"/>
            <w:shd w:val="clear" w:color="auto" w:fill="auto"/>
          </w:tcPr>
          <w:p w:rsidR="003E31BE" w:rsidRDefault="003E31BE" w:rsidP="00DE5B80">
            <w:pPr>
              <w:ind w:firstLine="0"/>
              <w:rPr>
                <w:rtl/>
              </w:rPr>
            </w:pPr>
            <w:r>
              <w:rPr>
                <w:rtl/>
              </w:rPr>
              <w:t xml:space="preserve">עירית </w:t>
            </w:r>
            <w:proofErr w:type="spellStart"/>
            <w:r>
              <w:rPr>
                <w:rtl/>
              </w:rPr>
              <w:t>ויסבלום</w:t>
            </w:r>
            <w:proofErr w:type="spellEnd"/>
          </w:p>
        </w:tc>
        <w:tc>
          <w:tcPr>
            <w:tcW w:w="0" w:type="auto"/>
            <w:shd w:val="clear" w:color="auto" w:fill="auto"/>
          </w:tcPr>
          <w:p w:rsidR="003E31BE" w:rsidRDefault="003E31BE" w:rsidP="00DE5B80">
            <w:pPr>
              <w:ind w:firstLine="0"/>
              <w:rPr>
                <w:rtl/>
              </w:rPr>
            </w:pPr>
            <w:r>
              <w:rPr>
                <w:rtl/>
              </w:rPr>
              <w:t>–</w:t>
            </w:r>
          </w:p>
        </w:tc>
        <w:tc>
          <w:tcPr>
            <w:tcW w:w="0" w:type="auto"/>
            <w:shd w:val="clear" w:color="auto" w:fill="auto"/>
          </w:tcPr>
          <w:p w:rsidR="003E31BE" w:rsidRDefault="003E31BE" w:rsidP="00DE5B80">
            <w:pPr>
              <w:ind w:firstLine="0"/>
              <w:rPr>
                <w:rtl/>
              </w:rPr>
            </w:pPr>
            <w:r>
              <w:rPr>
                <w:rtl/>
              </w:rPr>
              <w:t>לשכה משפטית, רשות האוכלוסין</w:t>
            </w:r>
            <w:r>
              <w:rPr>
                <w:rFonts w:hint="cs"/>
                <w:rtl/>
              </w:rPr>
              <w:t xml:space="preserve"> ו</w:t>
            </w:r>
            <w:r>
              <w:rPr>
                <w:rtl/>
              </w:rPr>
              <w:t>ההגירה</w:t>
            </w:r>
            <w:r>
              <w:rPr>
                <w:rFonts w:hint="cs"/>
                <w:rtl/>
              </w:rPr>
              <w:t>, משרד הפנים</w:t>
            </w:r>
          </w:p>
        </w:tc>
      </w:tr>
      <w:tr w:rsidR="003E31BE" w:rsidTr="003E31BE">
        <w:tc>
          <w:tcPr>
            <w:tcW w:w="0" w:type="auto"/>
            <w:shd w:val="clear" w:color="auto" w:fill="auto"/>
          </w:tcPr>
          <w:p w:rsidR="003E31BE" w:rsidRDefault="003E31BE" w:rsidP="00DE5B80">
            <w:pPr>
              <w:ind w:firstLine="0"/>
              <w:rPr>
                <w:rtl/>
              </w:rPr>
            </w:pPr>
            <w:r>
              <w:rPr>
                <w:rtl/>
              </w:rPr>
              <w:t>דני תרזה</w:t>
            </w:r>
          </w:p>
        </w:tc>
        <w:tc>
          <w:tcPr>
            <w:tcW w:w="0" w:type="auto"/>
            <w:shd w:val="clear" w:color="auto" w:fill="auto"/>
          </w:tcPr>
          <w:p w:rsidR="003E31BE" w:rsidRDefault="003E31BE" w:rsidP="00DE5B80">
            <w:pPr>
              <w:ind w:firstLine="0"/>
              <w:rPr>
                <w:rtl/>
              </w:rPr>
            </w:pPr>
            <w:r>
              <w:rPr>
                <w:rtl/>
              </w:rPr>
              <w:t>–</w:t>
            </w:r>
          </w:p>
        </w:tc>
        <w:tc>
          <w:tcPr>
            <w:tcW w:w="0" w:type="auto"/>
            <w:shd w:val="clear" w:color="auto" w:fill="auto"/>
          </w:tcPr>
          <w:p w:rsidR="003E31BE" w:rsidRDefault="003E31BE" w:rsidP="00DE5B80">
            <w:pPr>
              <w:ind w:firstLine="0"/>
              <w:rPr>
                <w:rtl/>
              </w:rPr>
            </w:pPr>
            <w:r>
              <w:rPr>
                <w:rtl/>
              </w:rPr>
              <w:t>יועץ המשרד לענייני מעברים, המשרד לשיתוף פעולה אזורי</w:t>
            </w:r>
          </w:p>
        </w:tc>
      </w:tr>
      <w:tr w:rsidR="003E31BE" w:rsidTr="003E31BE">
        <w:tc>
          <w:tcPr>
            <w:tcW w:w="0" w:type="auto"/>
            <w:shd w:val="clear" w:color="auto" w:fill="auto"/>
          </w:tcPr>
          <w:p w:rsidR="003E31BE" w:rsidRDefault="003E31BE" w:rsidP="00DE5B80">
            <w:pPr>
              <w:ind w:firstLine="0"/>
              <w:rPr>
                <w:rtl/>
              </w:rPr>
            </w:pPr>
            <w:r>
              <w:rPr>
                <w:rtl/>
              </w:rPr>
              <w:t>יעל רובינשטיין</w:t>
            </w:r>
          </w:p>
        </w:tc>
        <w:tc>
          <w:tcPr>
            <w:tcW w:w="0" w:type="auto"/>
            <w:shd w:val="clear" w:color="auto" w:fill="auto"/>
          </w:tcPr>
          <w:p w:rsidR="003E31BE" w:rsidRDefault="003E31BE" w:rsidP="00DE5B80">
            <w:pPr>
              <w:ind w:firstLine="0"/>
              <w:rPr>
                <w:rtl/>
              </w:rPr>
            </w:pPr>
            <w:r>
              <w:rPr>
                <w:rtl/>
              </w:rPr>
              <w:t>–</w:t>
            </w:r>
          </w:p>
        </w:tc>
        <w:tc>
          <w:tcPr>
            <w:tcW w:w="0" w:type="auto"/>
            <w:shd w:val="clear" w:color="auto" w:fill="auto"/>
          </w:tcPr>
          <w:p w:rsidR="003E31BE" w:rsidRDefault="003E31BE" w:rsidP="00DE5B80">
            <w:pPr>
              <w:ind w:firstLine="0"/>
              <w:rPr>
                <w:rtl/>
              </w:rPr>
            </w:pPr>
            <w:r>
              <w:rPr>
                <w:rtl/>
              </w:rPr>
              <w:t>סמנכ"לית כלכלה ופרויקטים, המשרד לשיתוף פעולה אזורי</w:t>
            </w:r>
          </w:p>
        </w:tc>
      </w:tr>
      <w:tr w:rsidR="003E31BE" w:rsidTr="003E31BE">
        <w:tc>
          <w:tcPr>
            <w:tcW w:w="0" w:type="auto"/>
            <w:shd w:val="clear" w:color="auto" w:fill="auto"/>
          </w:tcPr>
          <w:p w:rsidR="003E31BE" w:rsidRDefault="003E31BE" w:rsidP="00DE5B80">
            <w:pPr>
              <w:ind w:firstLine="0"/>
              <w:rPr>
                <w:rtl/>
              </w:rPr>
            </w:pPr>
            <w:r>
              <w:rPr>
                <w:rtl/>
              </w:rPr>
              <w:t>עמרי בן צבי</w:t>
            </w:r>
          </w:p>
        </w:tc>
        <w:tc>
          <w:tcPr>
            <w:tcW w:w="0" w:type="auto"/>
            <w:shd w:val="clear" w:color="auto" w:fill="auto"/>
          </w:tcPr>
          <w:p w:rsidR="003E31BE" w:rsidRDefault="003E31BE" w:rsidP="00DE5B80">
            <w:pPr>
              <w:ind w:firstLine="0"/>
              <w:rPr>
                <w:rtl/>
              </w:rPr>
            </w:pPr>
            <w:r>
              <w:rPr>
                <w:rtl/>
              </w:rPr>
              <w:t>–</w:t>
            </w:r>
          </w:p>
        </w:tc>
        <w:tc>
          <w:tcPr>
            <w:tcW w:w="0" w:type="auto"/>
            <w:shd w:val="clear" w:color="auto" w:fill="auto"/>
          </w:tcPr>
          <w:p w:rsidR="003E31BE" w:rsidRDefault="003E31BE" w:rsidP="00DE5B80">
            <w:pPr>
              <w:ind w:firstLine="0"/>
              <w:rPr>
                <w:rtl/>
              </w:rPr>
            </w:pPr>
            <w:r>
              <w:rPr>
                <w:rtl/>
              </w:rPr>
              <w:t>ייעוץ וחקיקה, משרד המשפ</w:t>
            </w:r>
            <w:bookmarkStart w:id="0" w:name="_GoBack"/>
            <w:bookmarkEnd w:id="0"/>
            <w:r>
              <w:rPr>
                <w:rtl/>
              </w:rPr>
              <w:t>טים</w:t>
            </w:r>
          </w:p>
        </w:tc>
      </w:tr>
      <w:tr w:rsidR="003E31BE" w:rsidTr="003E31BE">
        <w:tc>
          <w:tcPr>
            <w:tcW w:w="0" w:type="auto"/>
            <w:shd w:val="clear" w:color="auto" w:fill="auto"/>
          </w:tcPr>
          <w:p w:rsidR="003E31BE" w:rsidRDefault="003E31BE" w:rsidP="00DE5B80">
            <w:pPr>
              <w:ind w:firstLine="0"/>
              <w:rPr>
                <w:rtl/>
              </w:rPr>
            </w:pPr>
            <w:r>
              <w:rPr>
                <w:rtl/>
              </w:rPr>
              <w:t>אלי ענתבי</w:t>
            </w:r>
          </w:p>
        </w:tc>
        <w:tc>
          <w:tcPr>
            <w:tcW w:w="0" w:type="auto"/>
            <w:shd w:val="clear" w:color="auto" w:fill="auto"/>
          </w:tcPr>
          <w:p w:rsidR="003E31BE" w:rsidRDefault="003E31BE" w:rsidP="00DE5B80">
            <w:pPr>
              <w:ind w:firstLine="0"/>
              <w:rPr>
                <w:rtl/>
              </w:rPr>
            </w:pPr>
            <w:r>
              <w:rPr>
                <w:rtl/>
              </w:rPr>
              <w:t>–</w:t>
            </w:r>
          </w:p>
        </w:tc>
        <w:tc>
          <w:tcPr>
            <w:tcW w:w="0" w:type="auto"/>
            <w:shd w:val="clear" w:color="auto" w:fill="auto"/>
          </w:tcPr>
          <w:p w:rsidR="003E31BE" w:rsidRDefault="003E31BE" w:rsidP="00DE5B80">
            <w:pPr>
              <w:ind w:firstLine="0"/>
              <w:rPr>
                <w:rtl/>
              </w:rPr>
            </w:pPr>
            <w:r>
              <w:rPr>
                <w:rtl/>
              </w:rPr>
              <w:t>אגף מזה"ת - ירדן סוריה לבנון, משרד החוץ</w:t>
            </w:r>
          </w:p>
        </w:tc>
      </w:tr>
      <w:tr w:rsidR="003E31BE" w:rsidTr="003E31BE">
        <w:tc>
          <w:tcPr>
            <w:tcW w:w="0" w:type="auto"/>
            <w:shd w:val="clear" w:color="auto" w:fill="auto"/>
          </w:tcPr>
          <w:p w:rsidR="003E31BE" w:rsidRDefault="003E31BE" w:rsidP="00DE5B80">
            <w:pPr>
              <w:ind w:firstLine="0"/>
              <w:rPr>
                <w:rtl/>
              </w:rPr>
            </w:pPr>
            <w:r>
              <w:rPr>
                <w:rtl/>
              </w:rPr>
              <w:t>שירה גבעון</w:t>
            </w:r>
          </w:p>
        </w:tc>
        <w:tc>
          <w:tcPr>
            <w:tcW w:w="0" w:type="auto"/>
            <w:shd w:val="clear" w:color="auto" w:fill="auto"/>
          </w:tcPr>
          <w:p w:rsidR="003E31BE" w:rsidRDefault="003E31BE" w:rsidP="00DE5B80">
            <w:pPr>
              <w:ind w:firstLine="0"/>
              <w:rPr>
                <w:rtl/>
              </w:rPr>
            </w:pPr>
            <w:r>
              <w:rPr>
                <w:rtl/>
              </w:rPr>
              <w:t>–</w:t>
            </w:r>
          </w:p>
        </w:tc>
        <w:tc>
          <w:tcPr>
            <w:tcW w:w="0" w:type="auto"/>
            <w:shd w:val="clear" w:color="auto" w:fill="auto"/>
          </w:tcPr>
          <w:p w:rsidR="003E31BE" w:rsidRDefault="003E31BE" w:rsidP="00DE5B80">
            <w:pPr>
              <w:ind w:firstLine="0"/>
              <w:rPr>
                <w:rtl/>
              </w:rPr>
            </w:pPr>
            <w:r>
              <w:rPr>
                <w:rtl/>
              </w:rPr>
              <w:t>עו"ד, משרד החוץ</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B6571"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30D0B"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30D0B" w:rsidP="008320F6">
      <w:pPr>
        <w:ind w:firstLine="0"/>
        <w:rPr>
          <w:rtl/>
        </w:rPr>
      </w:pPr>
      <w:r>
        <w:rPr>
          <w:rtl/>
        </w:rPr>
        <w:t>הדר אביב</w:t>
      </w:r>
    </w:p>
    <w:p w:rsidR="00330D0B" w:rsidRDefault="00E64116" w:rsidP="00330D0B">
      <w:pPr>
        <w:bidi w:val="0"/>
        <w:spacing w:line="240" w:lineRule="auto"/>
        <w:ind w:firstLine="0"/>
        <w:jc w:val="left"/>
      </w:pPr>
      <w:r w:rsidRPr="008713A4">
        <w:rPr>
          <w:rtl/>
        </w:rPr>
        <w:br w:type="page"/>
      </w:r>
    </w:p>
    <w:sdt>
      <w:sdtPr>
        <w:rPr>
          <w:rtl/>
        </w:rPr>
        <w:alias w:val="נושא"/>
        <w:tag w:val="&lt;ID&gt;615634&lt;/ID&gt;&lt;Name&gt;צו הכניסה לישראל (פטור - מעבר פארק שער הירדן), התשע&quot;ח-2018&lt;/Name&gt;&lt;Data&gt;צו הכניסה לישראל (פטור - מעבר פארק שער הירדן), התשע&quot;ח-2018&lt;/Data&gt;"/>
        <w:id w:val="309982306"/>
        <w:placeholder>
          <w:docPart w:val="DefaultPlaceholder_-1854013440"/>
        </w:placeholder>
      </w:sdtPr>
      <w:sdtEndPr/>
      <w:sdtContent>
        <w:p w:rsidR="007872B4" w:rsidRDefault="00330D0B" w:rsidP="00330D0B">
          <w:pPr>
            <w:pStyle w:val="a6"/>
            <w:keepNext/>
          </w:pPr>
          <w:r w:rsidRPr="00330D0B">
            <w:rPr>
              <w:rStyle w:val="afd"/>
              <w:color w:val="000000"/>
              <w:rtl/>
            </w:rPr>
            <w:t>צו הכניסה לישראל (פטור - מעבר פארק שער הירדן), התשע"ח-2018</w:t>
          </w:r>
        </w:p>
      </w:sdtContent>
    </w:sdt>
    <w:p w:rsidR="00330D0B" w:rsidRDefault="00330D0B" w:rsidP="00330D0B">
      <w:pPr>
        <w:pStyle w:val="KeepWithNext"/>
        <w:rPr>
          <w:rtl/>
        </w:rPr>
      </w:pPr>
    </w:p>
    <w:p w:rsidR="00330D0B" w:rsidRDefault="00330D0B" w:rsidP="00330D0B">
      <w:pPr>
        <w:pStyle w:val="KeepWithNext"/>
        <w:rPr>
          <w:rtl/>
        </w:rPr>
      </w:pPr>
      <w:bookmarkStart w:id="1" w:name="_ETM_Q1_44582"/>
      <w:bookmarkStart w:id="2" w:name="_ETM_Q1_44633"/>
      <w:bookmarkEnd w:id="1"/>
      <w:bookmarkEnd w:id="2"/>
    </w:p>
    <w:sdt>
      <w:sdtPr>
        <w:rPr>
          <w:rtl/>
        </w:rPr>
        <w:alias w:val="יור"/>
        <w:tag w:val="&lt;ID&gt;4674&lt;/ID&gt;&lt;Name&gt;חמד עמאר&lt;/Name&gt;&lt;Data&gt;חמד עמאר&lt;/Data&gt;&lt;Shortcut&gt;חמעמ&lt;/Shortcut&gt;"/>
        <w:id w:val="327643451"/>
        <w:placeholder>
          <w:docPart w:val="DefaultPlaceholder_-1854013440"/>
        </w:placeholder>
      </w:sdtPr>
      <w:sdtEndPr/>
      <w:sdtContent>
        <w:p w:rsidR="00330D0B" w:rsidRDefault="00330D0B" w:rsidP="00330D0B">
          <w:pPr>
            <w:pStyle w:val="af6"/>
            <w:keepNext/>
            <w:rPr>
              <w:rtl/>
            </w:rPr>
          </w:pPr>
          <w:r w:rsidRPr="00330D0B">
            <w:rPr>
              <w:rStyle w:val="afd"/>
              <w:color w:val="000000"/>
              <w:rtl/>
            </w:rPr>
            <w:t>היו"ר חמד עמאר</w:t>
          </w:r>
          <w:r w:rsidRPr="00330D0B">
            <w:rPr>
              <w:color w:val="000000"/>
              <w:rtl/>
            </w:rPr>
            <w:t>:</w:t>
          </w:r>
        </w:p>
      </w:sdtContent>
    </w:sdt>
    <w:p w:rsidR="00330D0B" w:rsidRDefault="00330D0B" w:rsidP="00330D0B">
      <w:pPr>
        <w:pStyle w:val="KeepWithNext"/>
        <w:rPr>
          <w:rtl/>
        </w:rPr>
      </w:pPr>
    </w:p>
    <w:p w:rsidR="00330D0B" w:rsidRDefault="00330D0B" w:rsidP="00330D0B">
      <w:pPr>
        <w:rPr>
          <w:rtl/>
        </w:rPr>
      </w:pPr>
      <w:r>
        <w:rPr>
          <w:rFonts w:hint="cs"/>
          <w:rtl/>
        </w:rPr>
        <w:t>בוקר טוב לכולם. אני פותח את ישיב</w:t>
      </w:r>
      <w:bookmarkStart w:id="3" w:name="_ETM_Q1_40612"/>
      <w:bookmarkEnd w:id="3"/>
      <w:r>
        <w:rPr>
          <w:rFonts w:hint="cs"/>
          <w:rtl/>
        </w:rPr>
        <w:t xml:space="preserve">ת </w:t>
      </w:r>
      <w:bookmarkStart w:id="4" w:name="_ETM_Q1_40957"/>
      <w:bookmarkEnd w:id="4"/>
      <w:r>
        <w:rPr>
          <w:rFonts w:hint="cs"/>
          <w:rtl/>
        </w:rPr>
        <w:t>ועדת הפנים</w:t>
      </w:r>
      <w:bookmarkStart w:id="5" w:name="_ETM_Q1_43210"/>
      <w:bookmarkEnd w:id="5"/>
      <w:r>
        <w:rPr>
          <w:rFonts w:hint="cs"/>
          <w:rtl/>
        </w:rPr>
        <w:t xml:space="preserve"> בנושא צו הכניסה לישראל (פטור -</w:t>
      </w:r>
      <w:bookmarkStart w:id="6" w:name="_ETM_Q1_46628"/>
      <w:bookmarkEnd w:id="6"/>
      <w:r>
        <w:rPr>
          <w:rFonts w:hint="cs"/>
          <w:rtl/>
        </w:rPr>
        <w:t xml:space="preserve"> מעבר פארק </w:t>
      </w:r>
      <w:bookmarkStart w:id="7" w:name="_ETM_Q1_49868"/>
      <w:bookmarkEnd w:id="7"/>
      <w:r>
        <w:rPr>
          <w:rFonts w:hint="cs"/>
          <w:rtl/>
        </w:rPr>
        <w:t>שער הירדן</w:t>
      </w:r>
      <w:bookmarkStart w:id="8" w:name="_ETM_Q1_46829"/>
      <w:bookmarkEnd w:id="8"/>
      <w:r>
        <w:rPr>
          <w:rFonts w:hint="cs"/>
          <w:rtl/>
        </w:rPr>
        <w:t>), התשע"ח-2018. מי מציג את הצו בבקשה?</w:t>
      </w:r>
    </w:p>
    <w:p w:rsidR="00330D0B" w:rsidRDefault="00330D0B" w:rsidP="00330D0B">
      <w:pPr>
        <w:rPr>
          <w:rtl/>
        </w:rPr>
      </w:pPr>
      <w:bookmarkStart w:id="9" w:name="_ETM_Q1_58417"/>
      <w:bookmarkStart w:id="10" w:name="_ETM_Q1_51200"/>
      <w:bookmarkEnd w:id="9"/>
      <w:bookmarkEnd w:id="10"/>
    </w:p>
    <w:bookmarkStart w:id="11" w:name="_ETM_Q1_58885" w:displacedByCustomXml="next"/>
    <w:bookmarkEnd w:id="11" w:displacedByCustomXml="next"/>
    <w:bookmarkStart w:id="12" w:name="_ETM_Q1_58847" w:displacedByCustomXml="next"/>
    <w:bookmarkEnd w:id="12" w:displacedByCustomXml="next"/>
    <w:bookmarkStart w:id="13" w:name="_ETM_Q1_58619" w:displacedByCustomXml="next"/>
    <w:bookmarkEnd w:id="13" w:displacedByCustomXml="next"/>
    <w:sdt>
      <w:sdtPr>
        <w:rPr>
          <w:rFonts w:hint="cs"/>
          <w:rtl/>
        </w:rPr>
        <w:alias w:val="אורח"/>
        <w:tag w:val="&lt;ID&gt;855295&lt;/ID&gt;&lt;Name&gt;גל סער&lt;/Name&gt;&lt;Data&gt;גל סער&lt;/Data&gt;&lt;Shortcut&gt;גלסע&lt;/Shortcut&gt;&lt;Title&gt;עוזר משפטי ראשי, רשות האוכלוסין, ההגירה ומעברי הגבול&lt;/Title&gt;"/>
        <w:id w:val="1365021028"/>
        <w:placeholder>
          <w:docPart w:val="DefaultPlaceholder_-1854013440"/>
        </w:placeholder>
      </w:sdtPr>
      <w:sdtEndPr/>
      <w:sdtContent>
        <w:p w:rsidR="00330D0B" w:rsidRDefault="00330D0B" w:rsidP="00330D0B">
          <w:pPr>
            <w:pStyle w:val="af9"/>
            <w:keepNext/>
            <w:rPr>
              <w:rtl/>
            </w:rPr>
          </w:pPr>
          <w:r w:rsidRPr="00330D0B">
            <w:rPr>
              <w:rStyle w:val="afd"/>
              <w:color w:val="000000"/>
              <w:rtl/>
            </w:rPr>
            <w:t>גל סער</w:t>
          </w:r>
          <w:r w:rsidRPr="00330D0B">
            <w:rPr>
              <w:color w:val="000000"/>
              <w:rtl/>
            </w:rPr>
            <w:t>:</w:t>
          </w:r>
        </w:p>
      </w:sdtContent>
    </w:sdt>
    <w:p w:rsidR="00330D0B" w:rsidRDefault="00330D0B" w:rsidP="00330D0B">
      <w:pPr>
        <w:pStyle w:val="KeepWithNext"/>
        <w:rPr>
          <w:rtl/>
        </w:rPr>
      </w:pPr>
    </w:p>
    <w:p w:rsidR="00330D0B" w:rsidRDefault="00330D0B" w:rsidP="00330D0B">
      <w:pPr>
        <w:rPr>
          <w:rtl/>
        </w:rPr>
      </w:pPr>
      <w:bookmarkStart w:id="14" w:name="_ETM_Q1_54801"/>
      <w:bookmarkEnd w:id="14"/>
      <w:r>
        <w:rPr>
          <w:rFonts w:hint="cs"/>
          <w:rtl/>
        </w:rPr>
        <w:t xml:space="preserve">שלום אדוני </w:t>
      </w:r>
      <w:bookmarkStart w:id="15" w:name="_ETM_Q1_58759"/>
      <w:bookmarkStart w:id="16" w:name="_ETM_Q1_53780"/>
      <w:bookmarkEnd w:id="15"/>
      <w:bookmarkEnd w:id="16"/>
      <w:r>
        <w:rPr>
          <w:rFonts w:hint="cs"/>
          <w:rtl/>
        </w:rPr>
        <w:t>היושב-ראש</w:t>
      </w:r>
      <w:bookmarkStart w:id="17" w:name="_ETM_Q1_54388"/>
      <w:bookmarkEnd w:id="17"/>
      <w:r>
        <w:rPr>
          <w:rFonts w:hint="cs"/>
          <w:rtl/>
        </w:rPr>
        <w:t xml:space="preserve"> </w:t>
      </w:r>
      <w:bookmarkStart w:id="18" w:name="_ETM_Q1_54600"/>
      <w:bookmarkEnd w:id="18"/>
      <w:r>
        <w:rPr>
          <w:rFonts w:hint="cs"/>
          <w:rtl/>
        </w:rPr>
        <w:t xml:space="preserve">וכל החברים </w:t>
      </w:r>
      <w:bookmarkStart w:id="19" w:name="_ETM_Q1_55328"/>
      <w:bookmarkEnd w:id="19"/>
      <w:r>
        <w:rPr>
          <w:rFonts w:hint="cs"/>
          <w:rtl/>
        </w:rPr>
        <w:t>הנכבדים.</w:t>
      </w:r>
    </w:p>
    <w:p w:rsidR="00330D0B" w:rsidRDefault="00330D0B" w:rsidP="00330D0B">
      <w:pPr>
        <w:rPr>
          <w:rtl/>
        </w:rPr>
      </w:pPr>
      <w:bookmarkStart w:id="20" w:name="_ETM_Q1_57980"/>
      <w:bookmarkStart w:id="21" w:name="_ETM_Q1_58054"/>
      <w:bookmarkStart w:id="22" w:name="_ETM_Q1_58286"/>
      <w:bookmarkEnd w:id="20"/>
      <w:bookmarkEnd w:id="21"/>
      <w:bookmarkEnd w:id="22"/>
    </w:p>
    <w:bookmarkStart w:id="23" w:name="_ETM_Q1_58370" w:displacedByCustomXml="next"/>
    <w:bookmarkEnd w:id="23" w:displacedByCustomXml="next"/>
    <w:sdt>
      <w:sdtPr>
        <w:rPr>
          <w:rtl/>
        </w:rPr>
        <w:alias w:val="יור"/>
        <w:tag w:val="&lt;ID&gt;4674&lt;/ID&gt;&lt;Name&gt;חמד עמאר&lt;/Name&gt;&lt;Data&gt;חמד עמאר&lt;/Data&gt;&lt;Shortcut&gt;חמעמ&lt;/Shortcut&gt;"/>
        <w:id w:val="1455283071"/>
        <w:placeholder>
          <w:docPart w:val="DefaultPlaceholder_-1854013440"/>
        </w:placeholder>
      </w:sdtPr>
      <w:sdtEndPr/>
      <w:sdtContent>
        <w:p w:rsidR="00330D0B" w:rsidRDefault="00330D0B" w:rsidP="00330D0B">
          <w:pPr>
            <w:pStyle w:val="af6"/>
            <w:keepNext/>
            <w:rPr>
              <w:rtl/>
            </w:rPr>
          </w:pPr>
          <w:r w:rsidRPr="00330D0B">
            <w:rPr>
              <w:rStyle w:val="afd"/>
              <w:color w:val="000000"/>
              <w:rtl/>
            </w:rPr>
            <w:t>היו"ר חמד עמאר</w:t>
          </w:r>
          <w:r w:rsidRPr="00330D0B">
            <w:rPr>
              <w:color w:val="000000"/>
              <w:rtl/>
            </w:rPr>
            <w:t>:</w:t>
          </w:r>
        </w:p>
      </w:sdtContent>
    </w:sdt>
    <w:p w:rsidR="00330D0B" w:rsidRDefault="00330D0B" w:rsidP="00330D0B">
      <w:pPr>
        <w:pStyle w:val="KeepWithNext"/>
        <w:rPr>
          <w:rtl/>
        </w:rPr>
      </w:pPr>
    </w:p>
    <w:p w:rsidR="00330D0B" w:rsidRDefault="00330D0B" w:rsidP="00330D0B">
      <w:pPr>
        <w:rPr>
          <w:rtl/>
        </w:rPr>
      </w:pPr>
      <w:r>
        <w:rPr>
          <w:rFonts w:hint="cs"/>
          <w:rtl/>
        </w:rPr>
        <w:t>מ</w:t>
      </w:r>
      <w:bookmarkStart w:id="24" w:name="_ETM_Q1_59590"/>
      <w:bookmarkEnd w:id="24"/>
      <w:r>
        <w:rPr>
          <w:rFonts w:hint="cs"/>
          <w:rtl/>
        </w:rPr>
        <w:t>שרד</w:t>
      </w:r>
      <w:bookmarkStart w:id="25" w:name="_ETM_Q1_55253"/>
      <w:bookmarkEnd w:id="25"/>
      <w:r>
        <w:rPr>
          <w:rFonts w:hint="cs"/>
          <w:rtl/>
        </w:rPr>
        <w:t xml:space="preserve"> הפנים, נכון?</w:t>
      </w:r>
    </w:p>
    <w:p w:rsidR="00330D0B" w:rsidRDefault="00330D0B" w:rsidP="00330D0B">
      <w:pPr>
        <w:rPr>
          <w:rtl/>
        </w:rPr>
      </w:pPr>
      <w:bookmarkStart w:id="26" w:name="_ETM_Q1_57501"/>
      <w:bookmarkStart w:id="27" w:name="_ETM_Q1_57588"/>
      <w:bookmarkStart w:id="28" w:name="_ETM_Q1_57827"/>
      <w:bookmarkEnd w:id="26"/>
      <w:bookmarkEnd w:id="27"/>
      <w:bookmarkEnd w:id="28"/>
    </w:p>
    <w:bookmarkStart w:id="29" w:name="_ETM_Q1_57894" w:displacedByCustomXml="next"/>
    <w:bookmarkEnd w:id="29" w:displacedByCustomXml="next"/>
    <w:sdt>
      <w:sdtPr>
        <w:rPr>
          <w:rtl/>
        </w:rPr>
        <w:alias w:val="דובר_המשך"/>
        <w:tag w:val="&lt;ID&gt;855295&lt;/ID&gt;&lt;Name&gt;גל סער&lt;/Name&gt;&lt;Data&gt;גל סער&lt;/Data&gt;&lt;Shortcut&gt;גלסע&lt;/Shortcut&gt;"/>
        <w:id w:val="1744679801"/>
        <w:placeholder>
          <w:docPart w:val="DefaultPlaceholder_-1854013440"/>
        </w:placeholder>
      </w:sdtPr>
      <w:sdtEndPr/>
      <w:sdtContent>
        <w:p w:rsidR="00330D0B" w:rsidRDefault="00330D0B" w:rsidP="00330D0B">
          <w:pPr>
            <w:pStyle w:val="-"/>
            <w:keepNext/>
            <w:rPr>
              <w:rtl/>
            </w:rPr>
          </w:pPr>
          <w:r w:rsidRPr="00330D0B">
            <w:rPr>
              <w:rStyle w:val="afd"/>
              <w:color w:val="000000"/>
              <w:rtl/>
            </w:rPr>
            <w:t>גל סער</w:t>
          </w:r>
          <w:r w:rsidRPr="00330D0B">
            <w:rPr>
              <w:color w:val="000000"/>
              <w:rtl/>
            </w:rPr>
            <w:t>:</w:t>
          </w:r>
        </w:p>
      </w:sdtContent>
    </w:sdt>
    <w:p w:rsidR="00330D0B" w:rsidRDefault="00330D0B" w:rsidP="00330D0B">
      <w:pPr>
        <w:pStyle w:val="KeepWithNext"/>
        <w:rPr>
          <w:rtl/>
        </w:rPr>
      </w:pPr>
    </w:p>
    <w:p w:rsidR="00330D0B" w:rsidRDefault="00330D0B" w:rsidP="00330D0B">
      <w:pPr>
        <w:rPr>
          <w:rtl/>
        </w:rPr>
      </w:pPr>
      <w:bookmarkStart w:id="30" w:name="_ETM_Q1_58787"/>
      <w:bookmarkEnd w:id="30"/>
      <w:r>
        <w:rPr>
          <w:rFonts w:hint="cs"/>
          <w:rtl/>
        </w:rPr>
        <w:t>נכון. אני עורך דין גל סער</w:t>
      </w:r>
      <w:bookmarkStart w:id="31" w:name="_ETM_Q1_56189"/>
      <w:bookmarkEnd w:id="31"/>
      <w:r>
        <w:rPr>
          <w:rFonts w:hint="cs"/>
          <w:rtl/>
        </w:rPr>
        <w:t xml:space="preserve"> </w:t>
      </w:r>
      <w:bookmarkStart w:id="32" w:name="_ETM_Q1_55809"/>
      <w:bookmarkEnd w:id="32"/>
      <w:r>
        <w:rPr>
          <w:rFonts w:hint="cs"/>
          <w:rtl/>
        </w:rPr>
        <w:t>מרשות האוכלוסין והה</w:t>
      </w:r>
      <w:bookmarkStart w:id="33" w:name="_ETM_Q1_60814"/>
      <w:bookmarkEnd w:id="33"/>
      <w:r>
        <w:rPr>
          <w:rFonts w:hint="cs"/>
          <w:rtl/>
        </w:rPr>
        <w:t>גירה, משרד הפנים.</w:t>
      </w:r>
    </w:p>
    <w:p w:rsidR="00330D0B" w:rsidRDefault="00330D0B" w:rsidP="00330D0B">
      <w:pPr>
        <w:rPr>
          <w:rtl/>
        </w:rPr>
      </w:pPr>
      <w:bookmarkStart w:id="34" w:name="_ETM_Q1_63957"/>
      <w:bookmarkStart w:id="35" w:name="_ETM_Q1_64055"/>
      <w:bookmarkEnd w:id="34"/>
      <w:bookmarkEnd w:id="35"/>
    </w:p>
    <w:p w:rsidR="00330D0B" w:rsidRDefault="00330D0B" w:rsidP="008E1BC6">
      <w:pPr>
        <w:rPr>
          <w:rtl/>
        </w:rPr>
      </w:pPr>
      <w:bookmarkStart w:id="36" w:name="_ETM_Q1_64291"/>
      <w:bookmarkStart w:id="37" w:name="_ETM_Q1_64369"/>
      <w:bookmarkEnd w:id="36"/>
      <w:bookmarkEnd w:id="37"/>
      <w:r>
        <w:rPr>
          <w:rFonts w:hint="cs"/>
          <w:rtl/>
        </w:rPr>
        <w:t xml:space="preserve">כיום מי שמרכז </w:t>
      </w:r>
      <w:bookmarkStart w:id="38" w:name="_ETM_Q1_62959"/>
      <w:bookmarkEnd w:id="38"/>
      <w:proofErr w:type="spellStart"/>
      <w:r>
        <w:rPr>
          <w:rFonts w:hint="cs"/>
          <w:rtl/>
        </w:rPr>
        <w:t>ומתכלל</w:t>
      </w:r>
      <w:proofErr w:type="spellEnd"/>
      <w:r>
        <w:rPr>
          <w:rFonts w:hint="cs"/>
          <w:rtl/>
        </w:rPr>
        <w:t xml:space="preserve"> </w:t>
      </w:r>
      <w:bookmarkStart w:id="39" w:name="_ETM_Q1_63973"/>
      <w:bookmarkEnd w:id="39"/>
      <w:r>
        <w:rPr>
          <w:rFonts w:hint="cs"/>
          <w:rtl/>
        </w:rPr>
        <w:t xml:space="preserve">את כל העניין </w:t>
      </w:r>
      <w:r w:rsidR="008E1BC6">
        <w:rPr>
          <w:rFonts w:hint="cs"/>
          <w:rtl/>
        </w:rPr>
        <w:t>זה המשרד לשיתוף פעולה איזורי ש</w:t>
      </w:r>
      <w:bookmarkStart w:id="40" w:name="_ETM_Q1_66526"/>
      <w:bookmarkEnd w:id="40"/>
      <w:r w:rsidR="008E1BC6">
        <w:rPr>
          <w:rFonts w:hint="cs"/>
          <w:rtl/>
        </w:rPr>
        <w:t xml:space="preserve">הוא האחראי </w:t>
      </w:r>
      <w:bookmarkStart w:id="41" w:name="_ETM_Q1_69408"/>
      <w:bookmarkEnd w:id="41"/>
      <w:r w:rsidR="008E1BC6">
        <w:rPr>
          <w:rFonts w:hint="cs"/>
          <w:rtl/>
        </w:rPr>
        <w:t>על הפרויק</w:t>
      </w:r>
      <w:bookmarkStart w:id="42" w:name="_ETM_Q1_67640"/>
      <w:bookmarkEnd w:id="42"/>
      <w:r w:rsidR="001B6571">
        <w:rPr>
          <w:rFonts w:hint="cs"/>
          <w:rtl/>
        </w:rPr>
        <w:t>ט ו</w:t>
      </w:r>
      <w:r w:rsidR="008E1BC6">
        <w:rPr>
          <w:rFonts w:hint="cs"/>
          <w:rtl/>
        </w:rPr>
        <w:t xml:space="preserve">מוביל את הביצוע שלו. הצו שאנחנו מדברים עליו </w:t>
      </w:r>
      <w:bookmarkStart w:id="43" w:name="_ETM_Q1_78331"/>
      <w:bookmarkEnd w:id="43"/>
      <w:r w:rsidR="008E1BC6">
        <w:rPr>
          <w:rFonts w:hint="cs"/>
          <w:rtl/>
        </w:rPr>
        <w:t>היום זה בע</w:t>
      </w:r>
      <w:bookmarkStart w:id="44" w:name="_ETM_Q1_73877"/>
      <w:bookmarkEnd w:id="44"/>
      <w:r w:rsidR="008E1BC6">
        <w:rPr>
          <w:rFonts w:hint="cs"/>
          <w:rtl/>
        </w:rPr>
        <w:t xml:space="preserve">צם צו נוסף בהמשך </w:t>
      </w:r>
      <w:bookmarkStart w:id="45" w:name="_ETM_Q1_75189"/>
      <w:bookmarkEnd w:id="45"/>
      <w:r w:rsidR="008E1BC6">
        <w:rPr>
          <w:rFonts w:hint="cs"/>
          <w:rtl/>
        </w:rPr>
        <w:t xml:space="preserve">לצו קודם </w:t>
      </w:r>
      <w:bookmarkStart w:id="46" w:name="_ETM_Q1_75208"/>
      <w:bookmarkEnd w:id="46"/>
      <w:r w:rsidR="008E1BC6">
        <w:rPr>
          <w:rFonts w:hint="cs"/>
          <w:rtl/>
        </w:rPr>
        <w:t xml:space="preserve">שכבר </w:t>
      </w:r>
      <w:bookmarkStart w:id="47" w:name="_ETM_Q1_76523"/>
      <w:bookmarkEnd w:id="47"/>
      <w:r w:rsidR="008E1BC6">
        <w:rPr>
          <w:rFonts w:hint="cs"/>
          <w:rtl/>
        </w:rPr>
        <w:t>נחתם על הכרזת המעבר. הצו הנ</w:t>
      </w:r>
      <w:bookmarkStart w:id="48" w:name="_ETM_Q1_80220"/>
      <w:bookmarkEnd w:id="48"/>
      <w:r w:rsidR="008E1BC6">
        <w:rPr>
          <w:rFonts w:hint="cs"/>
          <w:rtl/>
        </w:rPr>
        <w:t xml:space="preserve">וכחי הוא בעצם צו </w:t>
      </w:r>
      <w:bookmarkStart w:id="49" w:name="_ETM_Q1_84572"/>
      <w:bookmarkStart w:id="50" w:name="_ETM_Q1_82635"/>
      <w:bookmarkEnd w:id="49"/>
      <w:bookmarkEnd w:id="50"/>
      <w:r w:rsidR="008E1BC6">
        <w:rPr>
          <w:rFonts w:hint="cs"/>
          <w:rtl/>
        </w:rPr>
        <w:t xml:space="preserve">שמסדיר את הפטור - - </w:t>
      </w:r>
      <w:bookmarkStart w:id="51" w:name="_ETM_Q1_82733"/>
      <w:bookmarkEnd w:id="51"/>
      <w:r w:rsidR="008E1BC6">
        <w:rPr>
          <w:rFonts w:hint="cs"/>
          <w:rtl/>
        </w:rPr>
        <w:t>-</w:t>
      </w:r>
    </w:p>
    <w:p w:rsidR="008E1BC6" w:rsidRDefault="008E1BC6" w:rsidP="008E1BC6">
      <w:pPr>
        <w:rPr>
          <w:rtl/>
        </w:rPr>
      </w:pPr>
      <w:bookmarkStart w:id="52" w:name="_ETM_Q1_83118"/>
      <w:bookmarkEnd w:id="52"/>
    </w:p>
    <w:bookmarkStart w:id="53" w:name="_ETM_Q1_83909" w:displacedByCustomXml="next"/>
    <w:bookmarkEnd w:id="53" w:displacedByCustomXml="next"/>
    <w:bookmarkStart w:id="54" w:name="_ETM_Q1_83550" w:displacedByCustomXml="next"/>
    <w:bookmarkEnd w:id="54" w:displacedByCustomXml="next"/>
    <w:bookmarkStart w:id="55" w:name="_ETM_Q1_83313" w:displacedByCustomXml="next"/>
    <w:bookmarkEnd w:id="55" w:displacedByCustomXml="next"/>
    <w:sdt>
      <w:sdtPr>
        <w:rPr>
          <w:rtl/>
        </w:rPr>
        <w:alias w:val="יור"/>
        <w:tag w:val="&lt;ID&gt;4674&lt;/ID&gt;&lt;Name&gt;חמד עמאר&lt;/Name&gt;&lt;Data&gt;חמד עמאר&lt;/Data&gt;&lt;Shortcut&gt;חמעמ&lt;/Shortcut&gt;"/>
        <w:id w:val="2086807832"/>
        <w:placeholder>
          <w:docPart w:val="DefaultPlaceholder_-1854013440"/>
        </w:placeholder>
      </w:sdtPr>
      <w:sdtEndPr/>
      <w:sdtContent>
        <w:p w:rsidR="008E1BC6" w:rsidRDefault="008E1BC6" w:rsidP="008E1BC6">
          <w:pPr>
            <w:pStyle w:val="af6"/>
            <w:keepNext/>
            <w:rPr>
              <w:rtl/>
            </w:rPr>
          </w:pPr>
          <w:r w:rsidRPr="008E1BC6">
            <w:rPr>
              <w:rStyle w:val="afd"/>
              <w:color w:val="000000"/>
              <w:rtl/>
            </w:rPr>
            <w:t>היו"ר חמד עמאר</w:t>
          </w:r>
          <w:r w:rsidRPr="008E1BC6">
            <w:rPr>
              <w:color w:val="000000"/>
              <w:rtl/>
            </w:rPr>
            <w:t>:</w:t>
          </w:r>
        </w:p>
      </w:sdtContent>
    </w:sdt>
    <w:p w:rsidR="008E1BC6" w:rsidRDefault="008E1BC6" w:rsidP="008E1BC6">
      <w:pPr>
        <w:pStyle w:val="KeepWithNext"/>
        <w:rPr>
          <w:rtl/>
        </w:rPr>
      </w:pPr>
    </w:p>
    <w:p w:rsidR="008E1BC6" w:rsidRDefault="008E1BC6" w:rsidP="008E1BC6">
      <w:pPr>
        <w:rPr>
          <w:rtl/>
        </w:rPr>
      </w:pPr>
      <w:r>
        <w:rPr>
          <w:rFonts w:hint="cs"/>
          <w:rtl/>
        </w:rPr>
        <w:t>א</w:t>
      </w:r>
      <w:bookmarkStart w:id="56" w:name="_ETM_Q1_85306"/>
      <w:bookmarkEnd w:id="56"/>
      <w:r>
        <w:rPr>
          <w:rFonts w:hint="cs"/>
          <w:rtl/>
        </w:rPr>
        <w:t xml:space="preserve">תה יכול לפני </w:t>
      </w:r>
      <w:bookmarkStart w:id="57" w:name="_ETM_Q1_87772"/>
      <w:bookmarkEnd w:id="57"/>
      <w:r>
        <w:rPr>
          <w:rFonts w:hint="cs"/>
          <w:rtl/>
        </w:rPr>
        <w:t xml:space="preserve">שאתה מדבר איתי על הצו </w:t>
      </w:r>
      <w:bookmarkStart w:id="58" w:name="_ETM_Q1_86343"/>
      <w:bookmarkEnd w:id="58"/>
      <w:r>
        <w:rPr>
          <w:rFonts w:hint="cs"/>
          <w:rtl/>
        </w:rPr>
        <w:t>לתת לנו סקירה קצרה ע</w:t>
      </w:r>
      <w:bookmarkStart w:id="59" w:name="_ETM_Q1_91600"/>
      <w:bookmarkEnd w:id="59"/>
      <w:r>
        <w:rPr>
          <w:rFonts w:hint="cs"/>
          <w:rtl/>
        </w:rPr>
        <w:t>ל כל הפרויק</w:t>
      </w:r>
      <w:bookmarkStart w:id="60" w:name="_ETM_Q1_90696"/>
      <w:bookmarkEnd w:id="60"/>
      <w:r>
        <w:rPr>
          <w:rFonts w:hint="cs"/>
          <w:rtl/>
        </w:rPr>
        <w:t>ט?</w:t>
      </w:r>
    </w:p>
    <w:p w:rsidR="008E1BC6" w:rsidRDefault="008E1BC6" w:rsidP="008E1BC6">
      <w:pPr>
        <w:rPr>
          <w:rtl/>
        </w:rPr>
      </w:pPr>
      <w:bookmarkStart w:id="61" w:name="_ETM_Q1_93308"/>
      <w:bookmarkEnd w:id="61"/>
    </w:p>
    <w:bookmarkStart w:id="62" w:name="_ETM_Q1_94075" w:displacedByCustomXml="next"/>
    <w:bookmarkEnd w:id="62" w:displacedByCustomXml="next"/>
    <w:bookmarkStart w:id="63" w:name="_ETM_Q1_93998" w:displacedByCustomXml="next"/>
    <w:bookmarkEnd w:id="63" w:displacedByCustomXml="next"/>
    <w:bookmarkStart w:id="64" w:name="_ETM_Q1_93702" w:displacedByCustomXml="next"/>
    <w:bookmarkEnd w:id="64" w:displacedByCustomXml="next"/>
    <w:sdt>
      <w:sdtPr>
        <w:rPr>
          <w:rtl/>
        </w:rPr>
        <w:alias w:val="דובר_המשך"/>
        <w:tag w:val="&lt;ID&gt;855295&lt;/ID&gt;&lt;Name&gt;גל סער&lt;/Name&gt;&lt;Data&gt;גל סער&lt;/Data&gt;&lt;Shortcut&gt;גלסע&lt;/Shortcut&gt;"/>
        <w:id w:val="1181169130"/>
        <w:placeholder>
          <w:docPart w:val="DefaultPlaceholder_-1854013440"/>
        </w:placeholder>
      </w:sdtPr>
      <w:sdtEndPr/>
      <w:sdtContent>
        <w:p w:rsidR="008E1BC6" w:rsidRDefault="008E1BC6" w:rsidP="008E1BC6">
          <w:pPr>
            <w:pStyle w:val="-"/>
            <w:keepNext/>
            <w:rPr>
              <w:rtl/>
            </w:rPr>
          </w:pPr>
          <w:r w:rsidRPr="008E1BC6">
            <w:rPr>
              <w:rStyle w:val="afd"/>
              <w:color w:val="000000"/>
              <w:rtl/>
            </w:rPr>
            <w:t>גל סער</w:t>
          </w:r>
          <w:r w:rsidRPr="008E1BC6">
            <w:rPr>
              <w:color w:val="000000"/>
              <w:rtl/>
            </w:rPr>
            <w:t>:</w:t>
          </w:r>
        </w:p>
      </w:sdtContent>
    </w:sdt>
    <w:p w:rsidR="008E1BC6" w:rsidRDefault="008E1BC6" w:rsidP="008E1BC6">
      <w:pPr>
        <w:pStyle w:val="KeepWithNext"/>
        <w:rPr>
          <w:rtl/>
        </w:rPr>
      </w:pPr>
    </w:p>
    <w:p w:rsidR="008E1BC6" w:rsidRDefault="008E1BC6" w:rsidP="008E1BC6">
      <w:pPr>
        <w:rPr>
          <w:rtl/>
        </w:rPr>
      </w:pPr>
      <w:bookmarkStart w:id="65" w:name="_ETM_Q1_95247"/>
      <w:bookmarkEnd w:id="65"/>
      <w:r>
        <w:rPr>
          <w:rFonts w:hint="cs"/>
          <w:rtl/>
        </w:rPr>
        <w:t>א</w:t>
      </w:r>
      <w:bookmarkStart w:id="66" w:name="_ETM_Q1_90798"/>
      <w:bookmarkEnd w:id="66"/>
      <w:r>
        <w:rPr>
          <w:rFonts w:hint="cs"/>
          <w:rtl/>
        </w:rPr>
        <w:t xml:space="preserve">ני חושב שיהיה יותר נכון אם המשרד </w:t>
      </w:r>
      <w:bookmarkStart w:id="67" w:name="_ETM_Q1_96618"/>
      <w:bookmarkStart w:id="68" w:name="_ETM_Q1_91850"/>
      <w:bookmarkEnd w:id="67"/>
      <w:bookmarkEnd w:id="68"/>
      <w:r>
        <w:rPr>
          <w:rFonts w:hint="cs"/>
          <w:rtl/>
        </w:rPr>
        <w:t xml:space="preserve">לשיתוף פעולה איזורי ייכנס </w:t>
      </w:r>
      <w:bookmarkStart w:id="69" w:name="_ETM_Q1_93524"/>
      <w:bookmarkEnd w:id="69"/>
      <w:r>
        <w:rPr>
          <w:rFonts w:hint="cs"/>
          <w:rtl/>
        </w:rPr>
        <w:t>ממש ל</w:t>
      </w:r>
      <w:r w:rsidR="00CD6C5C">
        <w:rPr>
          <w:rFonts w:hint="cs"/>
          <w:rtl/>
        </w:rPr>
        <w:t>פרטים עצמם של הפרויקט</w:t>
      </w:r>
      <w:bookmarkStart w:id="70" w:name="_ETM_Q1_95338"/>
      <w:bookmarkEnd w:id="70"/>
      <w:r w:rsidR="00CD6C5C">
        <w:rPr>
          <w:rFonts w:hint="cs"/>
          <w:rtl/>
        </w:rPr>
        <w:t xml:space="preserve"> מכיוון </w:t>
      </w:r>
      <w:bookmarkStart w:id="71" w:name="_ETM_Q1_101435"/>
      <w:bookmarkEnd w:id="71"/>
      <w:r w:rsidR="00CD6C5C">
        <w:rPr>
          <w:rFonts w:hint="cs"/>
          <w:rtl/>
        </w:rPr>
        <w:t>שה</w:t>
      </w:r>
      <w:bookmarkStart w:id="72" w:name="_ETM_Q1_97099"/>
      <w:bookmarkEnd w:id="72"/>
      <w:r w:rsidR="00CD6C5C">
        <w:rPr>
          <w:rFonts w:hint="cs"/>
          <w:rtl/>
        </w:rPr>
        <w:t>ם מנהלים - - -</w:t>
      </w:r>
    </w:p>
    <w:p w:rsidR="00CD6C5C" w:rsidRDefault="00CD6C5C" w:rsidP="008E1BC6">
      <w:pPr>
        <w:rPr>
          <w:rtl/>
        </w:rPr>
      </w:pPr>
      <w:bookmarkStart w:id="73" w:name="_ETM_Q1_100017"/>
      <w:bookmarkStart w:id="74" w:name="_ETM_Q1_100155"/>
      <w:bookmarkEnd w:id="73"/>
      <w:bookmarkEnd w:id="74"/>
    </w:p>
    <w:bookmarkStart w:id="75" w:name="_ETM_Q1_100446" w:displacedByCustomXml="next"/>
    <w:bookmarkEnd w:id="75" w:displacedByCustomXml="next"/>
    <w:bookmarkStart w:id="76" w:name="_ETM_Q1_100390" w:displacedByCustomXml="next"/>
    <w:bookmarkEnd w:id="76" w:displacedByCustomXml="next"/>
    <w:sdt>
      <w:sdtPr>
        <w:rPr>
          <w:rtl/>
        </w:rPr>
        <w:alias w:val="יור"/>
        <w:tag w:val="&lt;ID&gt;4674&lt;/ID&gt;&lt;Name&gt;חמד עמאר&lt;/Name&gt;&lt;Data&gt;חמד עמאר&lt;/Data&gt;&lt;Shortcut&gt;חמעמ&lt;/Shortcut&gt;"/>
        <w:id w:val="-1639649038"/>
        <w:placeholder>
          <w:docPart w:val="DefaultPlaceholder_-1854013440"/>
        </w:placeholder>
      </w:sdtPr>
      <w:sdtEndPr/>
      <w:sdtContent>
        <w:p w:rsidR="00CD6C5C" w:rsidRDefault="00CD6C5C" w:rsidP="00CD6C5C">
          <w:pPr>
            <w:pStyle w:val="af6"/>
            <w:keepNext/>
            <w:rPr>
              <w:rtl/>
            </w:rPr>
          </w:pPr>
          <w:r w:rsidRPr="00CD6C5C">
            <w:rPr>
              <w:rStyle w:val="afd"/>
              <w:color w:val="000000"/>
              <w:rtl/>
            </w:rPr>
            <w:t>היו"ר חמד עמאר</w:t>
          </w:r>
          <w:r w:rsidRPr="00CD6C5C">
            <w:rPr>
              <w:color w:val="000000"/>
              <w:rtl/>
            </w:rPr>
            <w:t>:</w:t>
          </w:r>
        </w:p>
      </w:sdtContent>
    </w:sdt>
    <w:p w:rsidR="00CD6C5C" w:rsidRDefault="00CD6C5C" w:rsidP="00CD6C5C">
      <w:pPr>
        <w:pStyle w:val="KeepWithNext"/>
        <w:rPr>
          <w:rtl/>
        </w:rPr>
      </w:pPr>
    </w:p>
    <w:p w:rsidR="00CD6C5C" w:rsidRDefault="00CD6C5C" w:rsidP="00CD6C5C">
      <w:pPr>
        <w:rPr>
          <w:rtl/>
        </w:rPr>
      </w:pPr>
      <w:bookmarkStart w:id="77" w:name="_ETM_Q1_101664"/>
      <w:bookmarkStart w:id="78" w:name="_ETM_Q1_97290"/>
      <w:bookmarkEnd w:id="77"/>
      <w:bookmarkEnd w:id="78"/>
      <w:r>
        <w:rPr>
          <w:rFonts w:hint="cs"/>
          <w:rtl/>
        </w:rPr>
        <w:t xml:space="preserve">אז בואו נשמע קצת על </w:t>
      </w:r>
      <w:bookmarkStart w:id="79" w:name="_ETM_Q1_101141"/>
      <w:bookmarkEnd w:id="79"/>
      <w:r>
        <w:rPr>
          <w:rFonts w:hint="cs"/>
          <w:rtl/>
        </w:rPr>
        <w:t>הפרויק</w:t>
      </w:r>
      <w:bookmarkStart w:id="80" w:name="_ETM_Q1_96685"/>
      <w:bookmarkEnd w:id="80"/>
      <w:r>
        <w:rPr>
          <w:rFonts w:hint="cs"/>
          <w:rtl/>
        </w:rPr>
        <w:t>ט ואחרי</w:t>
      </w:r>
      <w:bookmarkStart w:id="81" w:name="_ETM_Q1_97231"/>
      <w:bookmarkEnd w:id="81"/>
      <w:r>
        <w:rPr>
          <w:rFonts w:hint="cs"/>
          <w:rtl/>
        </w:rPr>
        <w:t xml:space="preserve"> זה ניכנס לנושא של הצו ונאשר </w:t>
      </w:r>
      <w:bookmarkStart w:id="82" w:name="_ETM_Q1_104608"/>
      <w:bookmarkEnd w:id="82"/>
      <w:r>
        <w:rPr>
          <w:rFonts w:hint="cs"/>
          <w:rtl/>
        </w:rPr>
        <w:t>א</w:t>
      </w:r>
      <w:bookmarkStart w:id="83" w:name="_ETM_Q1_100659"/>
      <w:bookmarkEnd w:id="83"/>
      <w:r>
        <w:rPr>
          <w:rFonts w:hint="cs"/>
          <w:rtl/>
        </w:rPr>
        <w:t>ת הצו.</w:t>
      </w:r>
    </w:p>
    <w:p w:rsidR="00CD6C5C" w:rsidRDefault="00CD6C5C" w:rsidP="00CD6C5C">
      <w:pPr>
        <w:rPr>
          <w:rtl/>
        </w:rPr>
      </w:pPr>
      <w:bookmarkStart w:id="84" w:name="_ETM_Q1_101941"/>
      <w:bookmarkEnd w:id="84"/>
    </w:p>
    <w:bookmarkStart w:id="85" w:name="_ETM_Q1_103025" w:displacedByCustomXml="next"/>
    <w:bookmarkEnd w:id="85" w:displacedByCustomXml="next"/>
    <w:bookmarkStart w:id="86" w:name="_ETM_Q1_102642" w:displacedByCustomXml="next"/>
    <w:bookmarkEnd w:id="86" w:displacedByCustomXml="next"/>
    <w:bookmarkStart w:id="87" w:name="_ETM_Q1_102345" w:displacedByCustomXml="next"/>
    <w:bookmarkEnd w:id="87" w:displacedByCustomXml="next"/>
    <w:sdt>
      <w:sdtPr>
        <w:rPr>
          <w:rFonts w:hint="cs"/>
          <w:rtl/>
        </w:rPr>
        <w:alias w:val="אורח"/>
        <w:tag w:val="&lt;ID&gt;855328&lt;/ID&gt;&lt;Name&gt;דני תרזה&lt;/Name&gt;&lt;Data&gt;דני תרזה&lt;/Data&gt;&lt;Shortcut&gt;דנתר&lt;/Shortcut&gt;&lt;Title&gt;יועץ המשרד לענייני מעברים, המשרד לשיתוף פעולה אזורי&lt;/Title&gt;"/>
        <w:id w:val="-536192878"/>
        <w:placeholder>
          <w:docPart w:val="DefaultPlaceholder_-1854013440"/>
        </w:placeholder>
      </w:sdtPr>
      <w:sdtEndPr/>
      <w:sdtContent>
        <w:p w:rsidR="00CC7EB3" w:rsidRDefault="00CC7EB3" w:rsidP="00CC7EB3">
          <w:pPr>
            <w:pStyle w:val="af9"/>
            <w:keepNext/>
            <w:rPr>
              <w:rtl/>
            </w:rPr>
          </w:pPr>
          <w:r w:rsidRPr="00CC7EB3">
            <w:rPr>
              <w:rStyle w:val="afd"/>
              <w:color w:val="000000"/>
              <w:rtl/>
            </w:rPr>
            <w:t>דני תרזה</w:t>
          </w:r>
          <w:r w:rsidRPr="00CC7EB3">
            <w:rPr>
              <w:color w:val="000000"/>
              <w:rtl/>
            </w:rPr>
            <w:t>:</w:t>
          </w:r>
        </w:p>
      </w:sdtContent>
    </w:sdt>
    <w:p w:rsidR="00CC7EB3" w:rsidRDefault="00CC7EB3" w:rsidP="00CC7EB3">
      <w:pPr>
        <w:pStyle w:val="KeepWithNext"/>
        <w:rPr>
          <w:rtl/>
        </w:rPr>
      </w:pPr>
    </w:p>
    <w:p w:rsidR="00CC7EB3" w:rsidRDefault="00CC7EB3" w:rsidP="00CC7EB3">
      <w:pPr>
        <w:rPr>
          <w:rtl/>
        </w:rPr>
      </w:pPr>
      <w:bookmarkStart w:id="88" w:name="_ETM_Q1_109261"/>
      <w:bookmarkEnd w:id="88"/>
      <w:r>
        <w:rPr>
          <w:rFonts w:hint="cs"/>
          <w:rtl/>
        </w:rPr>
        <w:t xml:space="preserve">שמי ד"ר </w:t>
      </w:r>
      <w:bookmarkStart w:id="89" w:name="_ETM_Q1_108160"/>
      <w:bookmarkEnd w:id="89"/>
      <w:r>
        <w:rPr>
          <w:rFonts w:hint="cs"/>
          <w:rtl/>
        </w:rPr>
        <w:t xml:space="preserve">דני תרזה, אני יועץ של </w:t>
      </w:r>
      <w:bookmarkStart w:id="90" w:name="_ETM_Q1_113224"/>
      <w:bookmarkEnd w:id="90"/>
      <w:r>
        <w:rPr>
          <w:rFonts w:hint="cs"/>
          <w:rtl/>
        </w:rPr>
        <w:t>המשרד לשיתוף פעולה איזורי.</w:t>
      </w:r>
    </w:p>
    <w:p w:rsidR="00CC7EB3" w:rsidRDefault="00CC7EB3" w:rsidP="00CC7EB3">
      <w:pPr>
        <w:rPr>
          <w:rtl/>
        </w:rPr>
      </w:pPr>
      <w:bookmarkStart w:id="91" w:name="_ETM_Q1_119945"/>
      <w:bookmarkStart w:id="92" w:name="_ETM_Q1_120061"/>
      <w:bookmarkEnd w:id="91"/>
      <w:bookmarkEnd w:id="92"/>
    </w:p>
    <w:p w:rsidR="00CC7EB3" w:rsidRDefault="00CC7EB3" w:rsidP="00CC7EB3">
      <w:pPr>
        <w:rPr>
          <w:rtl/>
        </w:rPr>
      </w:pPr>
      <w:bookmarkStart w:id="93" w:name="_ETM_Q1_120291"/>
      <w:bookmarkStart w:id="94" w:name="_ETM_Q1_120337"/>
      <w:bookmarkEnd w:id="93"/>
      <w:bookmarkEnd w:id="94"/>
      <w:r>
        <w:rPr>
          <w:rFonts w:hint="cs"/>
          <w:rtl/>
        </w:rPr>
        <w:t>שער הירדן ה</w:t>
      </w:r>
      <w:bookmarkStart w:id="95" w:name="_ETM_Q1_116114"/>
      <w:bookmarkEnd w:id="95"/>
      <w:r>
        <w:rPr>
          <w:rFonts w:hint="cs"/>
          <w:rtl/>
        </w:rPr>
        <w:t xml:space="preserve">וא פרויקט כלכלי </w:t>
      </w:r>
      <w:bookmarkStart w:id="96" w:name="_ETM_Q1_120727"/>
      <w:bookmarkEnd w:id="96"/>
      <w:r>
        <w:rPr>
          <w:rFonts w:hint="cs"/>
          <w:rtl/>
        </w:rPr>
        <w:t xml:space="preserve">משותף לישראל וירדן שהוא </w:t>
      </w:r>
      <w:bookmarkStart w:id="97" w:name="_ETM_Q1_125419"/>
      <w:bookmarkEnd w:id="97"/>
      <w:r>
        <w:rPr>
          <w:rFonts w:hint="cs"/>
          <w:rtl/>
        </w:rPr>
        <w:t xml:space="preserve">חלק מהסכם השלום משנת 1994. במסגרת </w:t>
      </w:r>
      <w:bookmarkStart w:id="98" w:name="_ETM_Q1_134653"/>
      <w:bookmarkStart w:id="99" w:name="_ETM_Q1_129815"/>
      <w:bookmarkEnd w:id="98"/>
      <w:bookmarkEnd w:id="99"/>
      <w:r>
        <w:rPr>
          <w:rFonts w:hint="cs"/>
          <w:rtl/>
        </w:rPr>
        <w:t>ההס</w:t>
      </w:r>
      <w:bookmarkStart w:id="100" w:name="_ETM_Q1_126412"/>
      <w:bookmarkEnd w:id="100"/>
      <w:r w:rsidR="00194B06">
        <w:rPr>
          <w:rFonts w:hint="cs"/>
          <w:rtl/>
        </w:rPr>
        <w:t>כם הוחלט להקים איזורים כל</w:t>
      </w:r>
      <w:bookmarkStart w:id="101" w:name="_ETM_Q1_132403"/>
      <w:bookmarkEnd w:id="101"/>
      <w:r w:rsidR="00194B06">
        <w:rPr>
          <w:rFonts w:hint="cs"/>
          <w:rtl/>
        </w:rPr>
        <w:t xml:space="preserve">כליים משותפים, הראשון שבהם </w:t>
      </w:r>
      <w:bookmarkStart w:id="102" w:name="_ETM_Q1_139372"/>
      <w:bookmarkEnd w:id="102"/>
      <w:r w:rsidR="00194B06">
        <w:rPr>
          <w:rFonts w:hint="cs"/>
          <w:rtl/>
        </w:rPr>
        <w:t>הולך לקום בימים אלה באיזור טירת צבי</w:t>
      </w:r>
      <w:bookmarkStart w:id="103" w:name="_ETM_Q1_135134"/>
      <w:bookmarkEnd w:id="103"/>
      <w:r w:rsidR="00194B06">
        <w:rPr>
          <w:rFonts w:hint="cs"/>
          <w:rtl/>
        </w:rPr>
        <w:t xml:space="preserve"> בעמק המעיינות משני </w:t>
      </w:r>
      <w:bookmarkStart w:id="104" w:name="_ETM_Q1_145001"/>
      <w:bookmarkStart w:id="105" w:name="_ETM_Q1_140093"/>
      <w:bookmarkEnd w:id="104"/>
      <w:bookmarkEnd w:id="105"/>
      <w:r w:rsidR="00194B06">
        <w:rPr>
          <w:rFonts w:hint="cs"/>
          <w:rtl/>
        </w:rPr>
        <w:t>גדותיו של נהר הירדן.</w:t>
      </w:r>
      <w:bookmarkStart w:id="106" w:name="_ETM_Q1_142486"/>
      <w:bookmarkEnd w:id="106"/>
      <w:r w:rsidR="00194B06">
        <w:rPr>
          <w:rFonts w:hint="cs"/>
          <w:rtl/>
        </w:rPr>
        <w:t xml:space="preserve"> בצד הירדני כבר קם איזור תעשיה </w:t>
      </w:r>
      <w:bookmarkStart w:id="107" w:name="_ETM_Q1_145866"/>
      <w:bookmarkEnd w:id="107"/>
      <w:r w:rsidR="00194B06">
        <w:rPr>
          <w:rFonts w:hint="cs"/>
          <w:rtl/>
        </w:rPr>
        <w:t xml:space="preserve">שיש בו היום שבעה מפעלים </w:t>
      </w:r>
      <w:bookmarkStart w:id="108" w:name="_ETM_Q1_148014"/>
      <w:bookmarkEnd w:id="108"/>
      <w:r w:rsidR="00194B06">
        <w:rPr>
          <w:rFonts w:hint="cs"/>
          <w:rtl/>
        </w:rPr>
        <w:t xml:space="preserve">ישראלים ועתידים להיות בו </w:t>
      </w:r>
      <w:bookmarkStart w:id="109" w:name="_ETM_Q1_149962"/>
      <w:bookmarkEnd w:id="109"/>
      <w:r w:rsidR="00194B06">
        <w:rPr>
          <w:rFonts w:hint="cs"/>
          <w:rtl/>
        </w:rPr>
        <w:t xml:space="preserve">מאות </w:t>
      </w:r>
      <w:bookmarkStart w:id="110" w:name="_ETM_Q1_150647"/>
      <w:bookmarkEnd w:id="110"/>
      <w:r w:rsidR="00194B06">
        <w:rPr>
          <w:rFonts w:hint="cs"/>
          <w:rtl/>
        </w:rPr>
        <w:t>מפעלים, הוא יעס</w:t>
      </w:r>
      <w:bookmarkStart w:id="111" w:name="_ETM_Q1_152769"/>
      <w:bookmarkEnd w:id="111"/>
      <w:r w:rsidR="00194B06">
        <w:rPr>
          <w:rFonts w:hint="cs"/>
          <w:rtl/>
        </w:rPr>
        <w:t>יק כ-10,000 עובדים יר</w:t>
      </w:r>
      <w:bookmarkStart w:id="112" w:name="_ETM_Q1_152597"/>
      <w:bookmarkEnd w:id="112"/>
      <w:r w:rsidR="00194B06">
        <w:rPr>
          <w:rFonts w:hint="cs"/>
          <w:rtl/>
        </w:rPr>
        <w:t>דנים.</w:t>
      </w:r>
      <w:r w:rsidR="00B64C69">
        <w:rPr>
          <w:rFonts w:hint="cs"/>
          <w:rtl/>
        </w:rPr>
        <w:t xml:space="preserve"> בצד הישראלי אמור </w:t>
      </w:r>
      <w:bookmarkStart w:id="113" w:name="_ETM_Q1_162607"/>
      <w:bookmarkEnd w:id="113"/>
      <w:r w:rsidR="00B64C69">
        <w:rPr>
          <w:rFonts w:hint="cs"/>
          <w:rtl/>
        </w:rPr>
        <w:t xml:space="preserve">להיות איזור </w:t>
      </w:r>
      <w:bookmarkStart w:id="114" w:name="_ETM_Q1_157746"/>
      <w:bookmarkEnd w:id="114"/>
      <w:r w:rsidR="00B64C69">
        <w:rPr>
          <w:rFonts w:hint="cs"/>
          <w:rtl/>
        </w:rPr>
        <w:t xml:space="preserve">תעסוקה שייתן שירותים ומסחר וסיוע גם מול האיזור </w:t>
      </w:r>
      <w:bookmarkStart w:id="115" w:name="_ETM_Q1_169606"/>
      <w:bookmarkEnd w:id="115"/>
      <w:r w:rsidR="00B64C69">
        <w:rPr>
          <w:rFonts w:hint="cs"/>
          <w:rtl/>
        </w:rPr>
        <w:t>הירדני</w:t>
      </w:r>
      <w:bookmarkStart w:id="116" w:name="_ETM_Q1_165704"/>
      <w:bookmarkEnd w:id="116"/>
      <w:r w:rsidR="00B64C69">
        <w:rPr>
          <w:rFonts w:hint="cs"/>
          <w:rtl/>
        </w:rPr>
        <w:t>. בין שני הצדדים נבנה</w:t>
      </w:r>
      <w:bookmarkStart w:id="117" w:name="_ETM_Q1_188352"/>
      <w:bookmarkEnd w:id="117"/>
      <w:r w:rsidR="00B64C69">
        <w:rPr>
          <w:rFonts w:hint="cs"/>
          <w:rtl/>
        </w:rPr>
        <w:t xml:space="preserve"> גשר ו</w:t>
      </w:r>
      <w:bookmarkStart w:id="118" w:name="_ETM_Q1_170369"/>
      <w:bookmarkEnd w:id="118"/>
      <w:r w:rsidR="00B64C69">
        <w:rPr>
          <w:rFonts w:hint="cs"/>
          <w:rtl/>
        </w:rPr>
        <w:t xml:space="preserve">כל האיזור </w:t>
      </w:r>
      <w:bookmarkStart w:id="119" w:name="_ETM_Q1_171787"/>
      <w:bookmarkEnd w:id="119"/>
      <w:r w:rsidR="00B64C69">
        <w:rPr>
          <w:rFonts w:hint="cs"/>
          <w:rtl/>
        </w:rPr>
        <w:t xml:space="preserve">כולו אמור להיות תחום </w:t>
      </w:r>
      <w:bookmarkStart w:id="120" w:name="_ETM_Q1_171894"/>
      <w:bookmarkEnd w:id="120"/>
      <w:r w:rsidR="00B64C69">
        <w:rPr>
          <w:rFonts w:hint="cs"/>
          <w:rtl/>
        </w:rPr>
        <w:t>בגדר אחת ולהיות איזור כלכלי אחד.</w:t>
      </w:r>
      <w:bookmarkStart w:id="121" w:name="_ETM_Q1_173048"/>
      <w:bookmarkEnd w:id="121"/>
      <w:r w:rsidR="00FA60F6">
        <w:rPr>
          <w:rFonts w:hint="cs"/>
          <w:rtl/>
        </w:rPr>
        <w:t xml:space="preserve"> </w:t>
      </w:r>
      <w:bookmarkStart w:id="122" w:name="_ETM_Q1_178399"/>
      <w:bookmarkEnd w:id="122"/>
      <w:r w:rsidR="00FA60F6">
        <w:rPr>
          <w:rFonts w:hint="cs"/>
          <w:rtl/>
        </w:rPr>
        <w:t xml:space="preserve">בהתאם להחלטת הממשלה </w:t>
      </w:r>
      <w:bookmarkStart w:id="123" w:name="_ETM_Q1_177521"/>
      <w:bookmarkEnd w:id="123"/>
      <w:r w:rsidR="00FA60F6">
        <w:rPr>
          <w:rFonts w:hint="cs"/>
          <w:rtl/>
        </w:rPr>
        <w:t>1036 מדצמבר 2013 האיזור הזה</w:t>
      </w:r>
      <w:bookmarkStart w:id="124" w:name="_ETM_Q1_184792"/>
      <w:bookmarkEnd w:id="124"/>
      <w:r w:rsidR="00FA60F6">
        <w:rPr>
          <w:rFonts w:hint="cs"/>
          <w:rtl/>
        </w:rPr>
        <w:t xml:space="preserve">, הכניסה </w:t>
      </w:r>
      <w:bookmarkStart w:id="125" w:name="_ETM_Q1_187074"/>
      <w:bookmarkEnd w:id="125"/>
      <w:r w:rsidR="00FA60F6">
        <w:rPr>
          <w:rFonts w:hint="cs"/>
          <w:rtl/>
        </w:rPr>
        <w:t xml:space="preserve">והיציאה אליו </w:t>
      </w:r>
      <w:bookmarkStart w:id="126" w:name="_ETM_Q1_186940"/>
      <w:bookmarkEnd w:id="126"/>
      <w:r w:rsidR="00FA60F6">
        <w:rPr>
          <w:rFonts w:hint="cs"/>
          <w:rtl/>
        </w:rPr>
        <w:t>יהיו פטורות מהצגת מסמכי מעבר גבול כי</w:t>
      </w:r>
      <w:bookmarkStart w:id="127" w:name="_ETM_Q1_195710"/>
      <w:bookmarkStart w:id="128" w:name="_ETM_Q1_191353"/>
      <w:bookmarkEnd w:id="127"/>
      <w:bookmarkEnd w:id="128"/>
      <w:r w:rsidR="00FA60F6">
        <w:rPr>
          <w:rFonts w:hint="cs"/>
          <w:rtl/>
        </w:rPr>
        <w:t xml:space="preserve"> אין כאן מעבר למדינה השנייה אלא רק לאיזור </w:t>
      </w:r>
      <w:bookmarkStart w:id="129" w:name="_ETM_Q1_194604"/>
      <w:bookmarkEnd w:id="129"/>
      <w:r w:rsidR="00FA60F6">
        <w:rPr>
          <w:rFonts w:hint="cs"/>
          <w:rtl/>
        </w:rPr>
        <w:t xml:space="preserve">ובחזרה, </w:t>
      </w:r>
      <w:bookmarkStart w:id="130" w:name="_ETM_Q1_196071"/>
      <w:bookmarkEnd w:id="130"/>
      <w:r w:rsidR="00FA60F6">
        <w:rPr>
          <w:rFonts w:hint="cs"/>
          <w:rtl/>
        </w:rPr>
        <w:t>ובהתאם לכך נתבקש שר הפנ</w:t>
      </w:r>
      <w:bookmarkStart w:id="131" w:name="_ETM_Q1_198673"/>
      <w:bookmarkEnd w:id="131"/>
      <w:r w:rsidR="00FA60F6">
        <w:rPr>
          <w:rFonts w:hint="cs"/>
          <w:rtl/>
        </w:rPr>
        <w:t>ים למצוא את התקנ</w:t>
      </w:r>
      <w:bookmarkStart w:id="132" w:name="_ETM_Q1_203988"/>
      <w:bookmarkEnd w:id="132"/>
      <w:r w:rsidR="00FA60F6">
        <w:rPr>
          <w:rFonts w:hint="cs"/>
          <w:rtl/>
        </w:rPr>
        <w:t>ה המתאימה וכרגע זה בא הנה</w:t>
      </w:r>
      <w:bookmarkStart w:id="133" w:name="_ETM_Q1_203878"/>
      <w:bookmarkStart w:id="134" w:name="_ETM_Q1_201163"/>
      <w:bookmarkStart w:id="135" w:name="_ETM_Q1_201278"/>
      <w:bookmarkEnd w:id="133"/>
      <w:bookmarkEnd w:id="134"/>
      <w:bookmarkEnd w:id="135"/>
      <w:r w:rsidR="00FA60F6">
        <w:rPr>
          <w:rFonts w:hint="cs"/>
          <w:rtl/>
        </w:rPr>
        <w:t xml:space="preserve"> - - -</w:t>
      </w:r>
    </w:p>
    <w:p w:rsidR="00FA60F6" w:rsidRDefault="00FA60F6" w:rsidP="00CC7EB3">
      <w:pPr>
        <w:rPr>
          <w:rtl/>
        </w:rPr>
      </w:pPr>
    </w:p>
    <w:sdt>
      <w:sdtPr>
        <w:rPr>
          <w:rtl/>
        </w:rPr>
        <w:alias w:val="יור"/>
        <w:tag w:val="&lt;ID&gt;4674&lt;/ID&gt;&lt;Name&gt;חמד עמאר&lt;/Name&gt;&lt;Data&gt;חמד עמאר&lt;/Data&gt;&lt;Shortcut&gt;חמעמ&lt;/Shortcut&gt;"/>
        <w:id w:val="628364530"/>
        <w:placeholder>
          <w:docPart w:val="DefaultPlaceholder_-1854013440"/>
        </w:placeholder>
      </w:sdtPr>
      <w:sdtEndPr/>
      <w:sdtContent>
        <w:p w:rsidR="00FA60F6" w:rsidRDefault="00FA60F6" w:rsidP="00FA60F6">
          <w:pPr>
            <w:pStyle w:val="af6"/>
            <w:keepNext/>
            <w:rPr>
              <w:rtl/>
            </w:rPr>
          </w:pPr>
          <w:r w:rsidRPr="00FA60F6">
            <w:rPr>
              <w:rStyle w:val="afd"/>
              <w:color w:val="000000"/>
              <w:rtl/>
            </w:rPr>
            <w:t>היו"ר חמד עמאר</w:t>
          </w:r>
          <w:r w:rsidRPr="00FA60F6">
            <w:rPr>
              <w:color w:val="000000"/>
              <w:rtl/>
            </w:rPr>
            <w:t>:</w:t>
          </w:r>
        </w:p>
      </w:sdtContent>
    </w:sdt>
    <w:p w:rsidR="00FA60F6" w:rsidRDefault="00FA60F6" w:rsidP="00FA60F6">
      <w:pPr>
        <w:pStyle w:val="KeepWithNext"/>
        <w:rPr>
          <w:rtl/>
        </w:rPr>
      </w:pPr>
    </w:p>
    <w:p w:rsidR="00FA60F6" w:rsidRDefault="00FA60F6" w:rsidP="00FA60F6">
      <w:pPr>
        <w:rPr>
          <w:rtl/>
        </w:rPr>
      </w:pPr>
      <w:bookmarkStart w:id="136" w:name="_ETM_Q1_201598"/>
      <w:bookmarkEnd w:id="136"/>
      <w:r>
        <w:rPr>
          <w:rFonts w:hint="cs"/>
          <w:rtl/>
        </w:rPr>
        <w:t xml:space="preserve">כדי לאשר את </w:t>
      </w:r>
      <w:bookmarkStart w:id="137" w:name="_ETM_Q1_203185"/>
      <w:bookmarkEnd w:id="137"/>
      <w:r>
        <w:rPr>
          <w:rFonts w:hint="cs"/>
          <w:rtl/>
        </w:rPr>
        <w:t>הצו.</w:t>
      </w:r>
    </w:p>
    <w:p w:rsidR="00FA60F6" w:rsidRDefault="00FA60F6" w:rsidP="00FA60F6">
      <w:pPr>
        <w:rPr>
          <w:rtl/>
        </w:rPr>
      </w:pPr>
      <w:bookmarkStart w:id="138" w:name="_ETM_Q1_207387"/>
      <w:bookmarkStart w:id="139" w:name="_ETM_Q1_207463"/>
      <w:bookmarkEnd w:id="138"/>
      <w:bookmarkEnd w:id="139"/>
    </w:p>
    <w:bookmarkStart w:id="140" w:name="_ETM_Q1_207769" w:displacedByCustomXml="next"/>
    <w:bookmarkEnd w:id="140" w:displacedByCustomXml="next"/>
    <w:bookmarkStart w:id="141" w:name="_ETM_Q1_207696" w:displacedByCustomXml="next"/>
    <w:bookmarkEnd w:id="141" w:displacedByCustomXml="next"/>
    <w:sdt>
      <w:sdtPr>
        <w:rPr>
          <w:rtl/>
        </w:rPr>
        <w:alias w:val="דובר_המשך"/>
        <w:tag w:val="&lt;ID&gt;855328&lt;/ID&gt;&lt;Name&gt;דני תרזה&lt;/Name&gt;&lt;Data&gt;דני תרזה&lt;/Data&gt;&lt;Shortcut&gt;דנתר&lt;/Shortcut&gt;"/>
        <w:id w:val="1124267428"/>
        <w:placeholder>
          <w:docPart w:val="DefaultPlaceholder_-1854013440"/>
        </w:placeholder>
      </w:sdtPr>
      <w:sdtEndPr/>
      <w:sdtContent>
        <w:p w:rsidR="00FA60F6" w:rsidRDefault="00FA60F6" w:rsidP="00FA60F6">
          <w:pPr>
            <w:pStyle w:val="-"/>
            <w:keepNext/>
            <w:rPr>
              <w:rtl/>
            </w:rPr>
          </w:pPr>
          <w:r w:rsidRPr="00FA60F6">
            <w:rPr>
              <w:rStyle w:val="afd"/>
              <w:color w:val="000000"/>
              <w:rtl/>
            </w:rPr>
            <w:t>דני תרזה</w:t>
          </w:r>
          <w:r w:rsidRPr="00FA60F6">
            <w:rPr>
              <w:color w:val="000000"/>
              <w:rtl/>
            </w:rPr>
            <w:t>:</w:t>
          </w:r>
        </w:p>
      </w:sdtContent>
    </w:sdt>
    <w:p w:rsidR="00FA60F6" w:rsidRDefault="00FA60F6" w:rsidP="00FA60F6">
      <w:pPr>
        <w:pStyle w:val="KeepWithNext"/>
        <w:rPr>
          <w:rtl/>
        </w:rPr>
      </w:pPr>
    </w:p>
    <w:p w:rsidR="00FA60F6" w:rsidRDefault="00FA60F6" w:rsidP="00FA60F6">
      <w:pPr>
        <w:rPr>
          <w:rtl/>
        </w:rPr>
      </w:pPr>
      <w:bookmarkStart w:id="142" w:name="_ETM_Q1_208741"/>
      <w:bookmarkEnd w:id="142"/>
      <w:r>
        <w:rPr>
          <w:rFonts w:hint="cs"/>
          <w:rtl/>
        </w:rPr>
        <w:t xml:space="preserve">כן, את </w:t>
      </w:r>
      <w:bookmarkStart w:id="143" w:name="_ETM_Q1_204948"/>
      <w:bookmarkEnd w:id="143"/>
      <w:r>
        <w:rPr>
          <w:rFonts w:hint="cs"/>
          <w:rtl/>
        </w:rPr>
        <w:t xml:space="preserve">הצו הזה, שהוא יאפשר בעצם לישראלים </w:t>
      </w:r>
      <w:bookmarkStart w:id="144" w:name="_ETM_Q1_206833"/>
      <w:bookmarkEnd w:id="144"/>
      <w:r>
        <w:rPr>
          <w:rFonts w:hint="cs"/>
          <w:rtl/>
        </w:rPr>
        <w:t>להיכנס</w:t>
      </w:r>
      <w:bookmarkStart w:id="145" w:name="_ETM_Q1_206834"/>
      <w:bookmarkEnd w:id="145"/>
      <w:r>
        <w:rPr>
          <w:rFonts w:hint="cs"/>
          <w:rtl/>
        </w:rPr>
        <w:t xml:space="preserve"> מהצד הישראלי ולחזור רק לצד שממנו </w:t>
      </w:r>
      <w:bookmarkStart w:id="146" w:name="_ETM_Q1_212565"/>
      <w:bookmarkEnd w:id="146"/>
      <w:r>
        <w:rPr>
          <w:rFonts w:hint="cs"/>
          <w:rtl/>
        </w:rPr>
        <w:t>הם נכנס</w:t>
      </w:r>
      <w:bookmarkStart w:id="147" w:name="_ETM_Q1_211725"/>
      <w:bookmarkEnd w:id="147"/>
      <w:r>
        <w:rPr>
          <w:rFonts w:hint="cs"/>
          <w:rtl/>
        </w:rPr>
        <w:t xml:space="preserve">ו. כמובן </w:t>
      </w:r>
      <w:bookmarkStart w:id="148" w:name="_ETM_Q1_214243"/>
      <w:bookmarkEnd w:id="148"/>
      <w:r>
        <w:rPr>
          <w:rFonts w:hint="cs"/>
          <w:rtl/>
        </w:rPr>
        <w:t xml:space="preserve">שאותו דבר יהיה בצד הירדני. האיזור הזה אמור להביא </w:t>
      </w:r>
      <w:bookmarkStart w:id="149" w:name="_ETM_Q1_218068"/>
      <w:bookmarkEnd w:id="149"/>
      <w:r w:rsidR="00FD3737">
        <w:rPr>
          <w:rFonts w:hint="cs"/>
          <w:rtl/>
        </w:rPr>
        <w:t xml:space="preserve">בעצם </w:t>
      </w:r>
      <w:bookmarkStart w:id="150" w:name="_ETM_Q1_227142"/>
      <w:bookmarkEnd w:id="150"/>
      <w:r w:rsidR="00FD3737">
        <w:rPr>
          <w:rFonts w:hint="cs"/>
          <w:rtl/>
        </w:rPr>
        <w:t xml:space="preserve">דגל </w:t>
      </w:r>
      <w:bookmarkStart w:id="151" w:name="_ETM_Q1_222952"/>
      <w:bookmarkEnd w:id="151"/>
      <w:r w:rsidR="00FD3737">
        <w:rPr>
          <w:rFonts w:hint="cs"/>
          <w:rtl/>
        </w:rPr>
        <w:t xml:space="preserve">שיראה לעמי </w:t>
      </w:r>
      <w:bookmarkStart w:id="152" w:name="_ETM_Q1_222292"/>
      <w:bookmarkEnd w:id="152"/>
      <w:r w:rsidR="00FD3737">
        <w:rPr>
          <w:rFonts w:hint="cs"/>
          <w:rtl/>
        </w:rPr>
        <w:t xml:space="preserve">האיזור ולעולם את פירות השלום, ששלום זה </w:t>
      </w:r>
      <w:bookmarkStart w:id="153" w:name="_ETM_Q1_231124"/>
      <w:bookmarkEnd w:id="153"/>
      <w:r w:rsidR="00FD3737">
        <w:rPr>
          <w:rFonts w:hint="cs"/>
          <w:rtl/>
        </w:rPr>
        <w:t xml:space="preserve">לא רק </w:t>
      </w:r>
      <w:bookmarkStart w:id="154" w:name="_ETM_Q1_227292"/>
      <w:bookmarkEnd w:id="154"/>
      <w:r w:rsidR="00FD3737">
        <w:rPr>
          <w:rFonts w:hint="cs"/>
          <w:rtl/>
        </w:rPr>
        <w:t>מסמכים אלא גם דבר שהציבור יכול ליהנות ממנ</w:t>
      </w:r>
      <w:bookmarkStart w:id="155" w:name="_ETM_Q1_230911"/>
      <w:bookmarkEnd w:id="155"/>
      <w:r w:rsidR="00FD3737">
        <w:rPr>
          <w:rFonts w:hint="cs"/>
          <w:rtl/>
        </w:rPr>
        <w:t xml:space="preserve">ו, </w:t>
      </w:r>
      <w:bookmarkStart w:id="156" w:name="_ETM_Q1_231907"/>
      <w:bookmarkEnd w:id="156"/>
      <w:r w:rsidR="00FD3737">
        <w:rPr>
          <w:rFonts w:hint="cs"/>
          <w:rtl/>
        </w:rPr>
        <w:t>כלכלית, מסחרית, ולהביא</w:t>
      </w:r>
      <w:bookmarkStart w:id="157" w:name="_ETM_Q1_233260"/>
      <w:bookmarkEnd w:id="157"/>
      <w:r w:rsidR="00FD3737">
        <w:rPr>
          <w:rFonts w:hint="cs"/>
          <w:rtl/>
        </w:rPr>
        <w:t xml:space="preserve"> </w:t>
      </w:r>
      <w:r w:rsidR="00FD3737">
        <w:rPr>
          <w:rtl/>
        </w:rPr>
        <w:t>–</w:t>
      </w:r>
      <w:r w:rsidR="00FD3737">
        <w:rPr>
          <w:rFonts w:hint="cs"/>
          <w:rtl/>
        </w:rPr>
        <w:t xml:space="preserve"> בירדן, </w:t>
      </w:r>
      <w:bookmarkStart w:id="158" w:name="_ETM_Q1_232907"/>
      <w:bookmarkEnd w:id="158"/>
      <w:r w:rsidR="00FD3737">
        <w:rPr>
          <w:rFonts w:hint="cs"/>
          <w:rtl/>
        </w:rPr>
        <w:t xml:space="preserve">אתם יודעים, הבעיה </w:t>
      </w:r>
      <w:bookmarkStart w:id="159" w:name="_ETM_Q1_235041"/>
      <w:bookmarkEnd w:id="159"/>
      <w:r w:rsidR="00FD3737">
        <w:rPr>
          <w:rFonts w:hint="cs"/>
          <w:rtl/>
        </w:rPr>
        <w:t xml:space="preserve">העיקרית זו תעסוקה. בפני ישראל </w:t>
      </w:r>
      <w:bookmarkStart w:id="160" w:name="_ETM_Q1_238355"/>
      <w:bookmarkEnd w:id="160"/>
      <w:r w:rsidR="00FD3737">
        <w:rPr>
          <w:rFonts w:hint="cs"/>
          <w:rtl/>
        </w:rPr>
        <w:t xml:space="preserve">זה אמור לפתוח את </w:t>
      </w:r>
      <w:bookmarkStart w:id="161" w:name="_ETM_Q1_241568"/>
      <w:bookmarkEnd w:id="161"/>
      <w:r w:rsidR="00FD3737">
        <w:rPr>
          <w:rFonts w:hint="cs"/>
          <w:rtl/>
        </w:rPr>
        <w:t>השוק לעולם הערבי ולמזרח כך שהפר</w:t>
      </w:r>
      <w:bookmarkStart w:id="162" w:name="_ETM_Q1_244001"/>
      <w:bookmarkEnd w:id="162"/>
      <w:r w:rsidR="00FD3737">
        <w:rPr>
          <w:rFonts w:hint="cs"/>
          <w:rtl/>
        </w:rPr>
        <w:t xml:space="preserve">ויקט הוא </w:t>
      </w:r>
      <w:bookmarkStart w:id="163" w:name="_ETM_Q1_244642"/>
      <w:bookmarkEnd w:id="163"/>
      <w:r w:rsidR="00FD3737">
        <w:rPr>
          <w:rFonts w:hint="cs"/>
          <w:rtl/>
        </w:rPr>
        <w:t xml:space="preserve">אחד משני </w:t>
      </w:r>
      <w:proofErr w:type="spellStart"/>
      <w:r w:rsidR="00FD3737">
        <w:rPr>
          <w:rFonts w:hint="cs"/>
          <w:rtl/>
        </w:rPr>
        <w:t>פרויקטי</w:t>
      </w:r>
      <w:proofErr w:type="spellEnd"/>
      <w:r w:rsidR="00FD3737">
        <w:rPr>
          <w:rFonts w:hint="cs"/>
          <w:rtl/>
        </w:rPr>
        <w:t xml:space="preserve"> הד</w:t>
      </w:r>
      <w:bookmarkStart w:id="164" w:name="_ETM_Q1_245422"/>
      <w:bookmarkEnd w:id="164"/>
      <w:r w:rsidR="00FD3737">
        <w:rPr>
          <w:rFonts w:hint="cs"/>
          <w:rtl/>
        </w:rPr>
        <w:t>גל של המשרד לשיתו</w:t>
      </w:r>
      <w:bookmarkStart w:id="165" w:name="_ETM_Q1_248277"/>
      <w:bookmarkEnd w:id="165"/>
      <w:r w:rsidR="00FD3737">
        <w:rPr>
          <w:rFonts w:hint="cs"/>
          <w:rtl/>
        </w:rPr>
        <w:t xml:space="preserve">ף פעולה איזורי </w:t>
      </w:r>
      <w:bookmarkStart w:id="166" w:name="_ETM_Q1_250694"/>
      <w:bookmarkEnd w:id="166"/>
      <w:r w:rsidR="00FD3737">
        <w:rPr>
          <w:rFonts w:hint="cs"/>
          <w:rtl/>
        </w:rPr>
        <w:t>שאמור בעצם להראות א</w:t>
      </w:r>
      <w:bookmarkStart w:id="167" w:name="_ETM_Q1_252338"/>
      <w:bookmarkEnd w:id="167"/>
      <w:r w:rsidR="00FD3737">
        <w:rPr>
          <w:rFonts w:hint="cs"/>
          <w:rtl/>
        </w:rPr>
        <w:t>ופק חדש במזרח התיכון.</w:t>
      </w:r>
      <w:bookmarkStart w:id="168" w:name="_ETM_Q1_256219"/>
      <w:bookmarkEnd w:id="168"/>
      <w:r w:rsidR="00FD3737">
        <w:rPr>
          <w:rFonts w:hint="cs"/>
          <w:rtl/>
        </w:rPr>
        <w:t xml:space="preserve"> ואחרי </w:t>
      </w:r>
      <w:bookmarkStart w:id="169" w:name="_ETM_Q1_257868"/>
      <w:bookmarkEnd w:id="169"/>
      <w:r w:rsidR="00FD3737">
        <w:rPr>
          <w:rFonts w:hint="cs"/>
          <w:rtl/>
        </w:rPr>
        <w:t>הרבה שנים של עבודת מטה סוף סו</w:t>
      </w:r>
      <w:bookmarkStart w:id="170" w:name="_ETM_Q1_257700"/>
      <w:bookmarkEnd w:id="170"/>
      <w:r w:rsidR="00FD3737">
        <w:rPr>
          <w:rFonts w:hint="cs"/>
          <w:rtl/>
        </w:rPr>
        <w:t>ף אנחנו רואים</w:t>
      </w:r>
      <w:bookmarkStart w:id="171" w:name="_ETM_Q1_259819"/>
      <w:bookmarkEnd w:id="171"/>
      <w:r w:rsidR="00FD3737">
        <w:rPr>
          <w:rFonts w:hint="cs"/>
          <w:rtl/>
        </w:rPr>
        <w:t xml:space="preserve"> את הפירות הולכים </w:t>
      </w:r>
      <w:bookmarkStart w:id="172" w:name="_ETM_Q1_259514"/>
      <w:bookmarkEnd w:id="172"/>
      <w:r w:rsidR="00FD3737">
        <w:rPr>
          <w:rFonts w:hint="cs"/>
          <w:rtl/>
        </w:rPr>
        <w:t>ומתרקמים בימים האלה.</w:t>
      </w:r>
    </w:p>
    <w:p w:rsidR="00FD3737" w:rsidRDefault="00FD3737" w:rsidP="00FA60F6">
      <w:pPr>
        <w:rPr>
          <w:rtl/>
        </w:rPr>
      </w:pPr>
    </w:p>
    <w:sdt>
      <w:sdtPr>
        <w:rPr>
          <w:rtl/>
        </w:rPr>
        <w:alias w:val="יור"/>
        <w:tag w:val="&lt;ID&gt;4674&lt;/ID&gt;&lt;Name&gt;חמד עמאר&lt;/Name&gt;&lt;Data&gt;חמד עמאר&lt;/Data&gt;&lt;Shortcut&gt;חמעמ&lt;/Shortcut&gt;"/>
        <w:id w:val="-568190288"/>
        <w:placeholder>
          <w:docPart w:val="DefaultPlaceholder_-1854013440"/>
        </w:placeholder>
      </w:sdtPr>
      <w:sdtEndPr/>
      <w:sdtContent>
        <w:p w:rsidR="00FD3737" w:rsidRDefault="00FD3737" w:rsidP="00FD3737">
          <w:pPr>
            <w:pStyle w:val="af6"/>
            <w:keepNext/>
            <w:rPr>
              <w:rtl/>
            </w:rPr>
          </w:pPr>
          <w:r w:rsidRPr="00FD3737">
            <w:rPr>
              <w:rStyle w:val="afd"/>
              <w:color w:val="000000"/>
              <w:rtl/>
            </w:rPr>
            <w:t>היו"ר חמד עמאר</w:t>
          </w:r>
          <w:r w:rsidRPr="00FD3737">
            <w:rPr>
              <w:color w:val="000000"/>
              <w:rtl/>
            </w:rPr>
            <w:t>:</w:t>
          </w:r>
        </w:p>
      </w:sdtContent>
    </w:sdt>
    <w:p w:rsidR="00FD3737" w:rsidRDefault="00FD3737" w:rsidP="00FD3737">
      <w:pPr>
        <w:pStyle w:val="KeepWithNext"/>
        <w:rPr>
          <w:rtl/>
        </w:rPr>
      </w:pPr>
      <w:bookmarkStart w:id="173" w:name="_ETM_Q1_260162"/>
      <w:bookmarkEnd w:id="173"/>
    </w:p>
    <w:p w:rsidR="00FD3737" w:rsidRDefault="00FD3737" w:rsidP="00FD3737">
      <w:pPr>
        <w:rPr>
          <w:rtl/>
        </w:rPr>
      </w:pPr>
      <w:r>
        <w:rPr>
          <w:rFonts w:hint="cs"/>
          <w:rtl/>
        </w:rPr>
        <w:t>מפעלים מהצד הישראלי לא יהיו?</w:t>
      </w:r>
    </w:p>
    <w:p w:rsidR="00C5680B" w:rsidRDefault="00C5680B" w:rsidP="00FD3737">
      <w:pPr>
        <w:rPr>
          <w:rtl/>
        </w:rPr>
      </w:pPr>
      <w:bookmarkStart w:id="174" w:name="_ETM_Q1_262699"/>
      <w:bookmarkStart w:id="175" w:name="_ETM_Q1_262773"/>
      <w:bookmarkEnd w:id="174"/>
      <w:bookmarkEnd w:id="175"/>
    </w:p>
    <w:bookmarkStart w:id="176" w:name="_ETM_Q1_263064" w:displacedByCustomXml="next"/>
    <w:bookmarkEnd w:id="176" w:displacedByCustomXml="next"/>
    <w:bookmarkStart w:id="177" w:name="_ETM_Q1_263010" w:displacedByCustomXml="next"/>
    <w:bookmarkEnd w:id="177" w:displacedByCustomXml="next"/>
    <w:sdt>
      <w:sdtPr>
        <w:rPr>
          <w:rtl/>
        </w:rPr>
        <w:alias w:val="דובר_המשך"/>
        <w:tag w:val="&lt;ID&gt;855328&lt;/ID&gt;&lt;Name&gt;דני תרזה&lt;/Name&gt;&lt;Data&gt;דני תרזה&lt;/Data&gt;&lt;Shortcut&gt;דנתר&lt;/Shortcut&gt;"/>
        <w:id w:val="2097283110"/>
        <w:placeholder>
          <w:docPart w:val="DefaultPlaceholder_-1854013440"/>
        </w:placeholder>
      </w:sdtPr>
      <w:sdtEndPr/>
      <w:sdtContent>
        <w:p w:rsidR="00C5680B" w:rsidRDefault="00C5680B" w:rsidP="00C5680B">
          <w:pPr>
            <w:pStyle w:val="-"/>
            <w:keepNext/>
            <w:rPr>
              <w:rtl/>
            </w:rPr>
          </w:pPr>
          <w:r w:rsidRPr="00C5680B">
            <w:rPr>
              <w:rStyle w:val="afd"/>
              <w:color w:val="000000"/>
              <w:rtl/>
            </w:rPr>
            <w:t>דני תרזה</w:t>
          </w:r>
          <w:r w:rsidRPr="00C5680B">
            <w:rPr>
              <w:color w:val="000000"/>
              <w:rtl/>
            </w:rPr>
            <w:t>:</w:t>
          </w:r>
        </w:p>
      </w:sdtContent>
    </w:sdt>
    <w:p w:rsidR="00C5680B" w:rsidRDefault="00C5680B" w:rsidP="00C5680B">
      <w:pPr>
        <w:pStyle w:val="KeepWithNext"/>
        <w:rPr>
          <w:rtl/>
        </w:rPr>
      </w:pPr>
    </w:p>
    <w:p w:rsidR="00C5680B" w:rsidRDefault="00C5680B" w:rsidP="00C5680B">
      <w:pPr>
        <w:rPr>
          <w:rtl/>
        </w:rPr>
      </w:pPr>
      <w:bookmarkStart w:id="178" w:name="_ETM_Q1_263808"/>
      <w:bookmarkEnd w:id="178"/>
      <w:r>
        <w:rPr>
          <w:rFonts w:hint="cs"/>
          <w:rtl/>
        </w:rPr>
        <w:t>בצד הישראלי יהיה איזור תעסוקה ולא איזור תעשייה</w:t>
      </w:r>
      <w:bookmarkStart w:id="179" w:name="_ETM_Q1_269330"/>
      <w:bookmarkEnd w:id="179"/>
      <w:r>
        <w:rPr>
          <w:rFonts w:hint="cs"/>
          <w:rtl/>
        </w:rPr>
        <w:t xml:space="preserve"> משתי </w:t>
      </w:r>
      <w:bookmarkStart w:id="180" w:name="_ETM_Q1_271257"/>
      <w:bookmarkEnd w:id="180"/>
      <w:r>
        <w:rPr>
          <w:rFonts w:hint="cs"/>
          <w:rtl/>
        </w:rPr>
        <w:t xml:space="preserve">סיבות. הסיבה הראשונה היא </w:t>
      </w:r>
      <w:bookmarkStart w:id="181" w:name="_ETM_Q1_271386"/>
      <w:bookmarkEnd w:id="181"/>
      <w:r>
        <w:rPr>
          <w:rFonts w:hint="cs"/>
          <w:rtl/>
        </w:rPr>
        <w:t xml:space="preserve">איכות סביבה והסיבה השנייה </w:t>
      </w:r>
      <w:bookmarkStart w:id="182" w:name="_ETM_Q1_273528"/>
      <w:bookmarkEnd w:id="182"/>
      <w:r>
        <w:rPr>
          <w:rFonts w:hint="cs"/>
          <w:rtl/>
        </w:rPr>
        <w:t xml:space="preserve">היא שעלות </w:t>
      </w:r>
      <w:bookmarkStart w:id="183" w:name="_ETM_Q1_275984"/>
      <w:bookmarkEnd w:id="183"/>
      <w:r>
        <w:rPr>
          <w:rFonts w:hint="cs"/>
          <w:rtl/>
        </w:rPr>
        <w:t>התע</w:t>
      </w:r>
      <w:bookmarkStart w:id="184" w:name="_ETM_Q1_273522"/>
      <w:bookmarkEnd w:id="184"/>
      <w:r>
        <w:rPr>
          <w:rFonts w:hint="cs"/>
          <w:rtl/>
        </w:rPr>
        <w:t xml:space="preserve">סוקה בישראל הרבה יותר גבוהה מאשר </w:t>
      </w:r>
      <w:bookmarkStart w:id="185" w:name="_ETM_Q1_276354"/>
      <w:bookmarkEnd w:id="185"/>
      <w:r>
        <w:rPr>
          <w:rFonts w:hint="cs"/>
          <w:rtl/>
        </w:rPr>
        <w:t xml:space="preserve">העלות בצד הירדני, </w:t>
      </w:r>
      <w:bookmarkStart w:id="186" w:name="_ETM_Q1_280950"/>
      <w:bookmarkEnd w:id="186"/>
      <w:r>
        <w:rPr>
          <w:rFonts w:hint="cs"/>
          <w:rtl/>
        </w:rPr>
        <w:t>ולכן הכדאיות הכלכל</w:t>
      </w:r>
      <w:bookmarkStart w:id="187" w:name="_ETM_Q1_279541"/>
      <w:bookmarkEnd w:id="187"/>
      <w:r>
        <w:rPr>
          <w:rFonts w:hint="cs"/>
          <w:rtl/>
        </w:rPr>
        <w:t>ית היא יי</w:t>
      </w:r>
      <w:bookmarkStart w:id="188" w:name="_ETM_Q1_280121"/>
      <w:bookmarkEnd w:id="188"/>
      <w:r>
        <w:rPr>
          <w:rFonts w:hint="cs"/>
          <w:rtl/>
        </w:rPr>
        <w:t xml:space="preserve">צור שם. </w:t>
      </w:r>
      <w:bookmarkStart w:id="189" w:name="_ETM_Q1_279948"/>
      <w:bookmarkEnd w:id="189"/>
      <w:r>
        <w:rPr>
          <w:rFonts w:hint="cs"/>
          <w:rtl/>
        </w:rPr>
        <w:t xml:space="preserve">בצד הישראלי </w:t>
      </w:r>
      <w:bookmarkStart w:id="190" w:name="_ETM_Q1_286405"/>
      <w:bookmarkEnd w:id="190"/>
      <w:r>
        <w:rPr>
          <w:rFonts w:hint="cs"/>
          <w:rtl/>
        </w:rPr>
        <w:t xml:space="preserve">יהיו רק </w:t>
      </w:r>
      <w:proofErr w:type="spellStart"/>
      <w:r>
        <w:rPr>
          <w:rFonts w:hint="cs"/>
          <w:rtl/>
        </w:rPr>
        <w:t>איזורי</w:t>
      </w:r>
      <w:proofErr w:type="spellEnd"/>
      <w:r>
        <w:rPr>
          <w:rFonts w:hint="cs"/>
          <w:rtl/>
        </w:rPr>
        <w:t xml:space="preserve"> </w:t>
      </w:r>
      <w:bookmarkStart w:id="191" w:name="_ETM_Q1_283990"/>
      <w:bookmarkEnd w:id="191"/>
      <w:r>
        <w:rPr>
          <w:rFonts w:hint="cs"/>
          <w:rtl/>
        </w:rPr>
        <w:t xml:space="preserve">תמיכה </w:t>
      </w:r>
      <w:proofErr w:type="spellStart"/>
      <w:r>
        <w:rPr>
          <w:rFonts w:hint="cs"/>
          <w:rtl/>
        </w:rPr>
        <w:t>ואיזורים</w:t>
      </w:r>
      <w:proofErr w:type="spellEnd"/>
      <w:r>
        <w:rPr>
          <w:rFonts w:hint="cs"/>
          <w:rtl/>
        </w:rPr>
        <w:t xml:space="preserve"> של שירותים </w:t>
      </w:r>
      <w:bookmarkStart w:id="192" w:name="_ETM_Q1_284271"/>
      <w:bookmarkEnd w:id="192"/>
      <w:r>
        <w:rPr>
          <w:rFonts w:hint="cs"/>
          <w:rtl/>
        </w:rPr>
        <w:t xml:space="preserve">וכן הלאה, שהם </w:t>
      </w:r>
      <w:bookmarkStart w:id="193" w:name="_ETM_Q1_286051"/>
      <w:bookmarkEnd w:id="193"/>
      <w:r>
        <w:rPr>
          <w:rFonts w:hint="cs"/>
          <w:rtl/>
        </w:rPr>
        <w:t>ייחודיים לישראל ולא לצד הירדני.</w:t>
      </w:r>
    </w:p>
    <w:p w:rsidR="00C5680B" w:rsidRDefault="00C5680B" w:rsidP="00C5680B">
      <w:pPr>
        <w:rPr>
          <w:rtl/>
        </w:rPr>
      </w:pPr>
      <w:bookmarkStart w:id="194" w:name="_ETM_Q1_292891"/>
      <w:bookmarkStart w:id="195" w:name="_ETM_Q1_293082"/>
      <w:bookmarkEnd w:id="194"/>
      <w:bookmarkEnd w:id="195"/>
    </w:p>
    <w:bookmarkStart w:id="196" w:name="_ETM_Q1_96850" w:displacedByCustomXml="next"/>
    <w:bookmarkEnd w:id="196" w:displacedByCustomXml="next"/>
    <w:bookmarkStart w:id="197" w:name="_ETM_Q1_293393" w:displacedByCustomXml="next"/>
    <w:bookmarkEnd w:id="197" w:displacedByCustomXml="next"/>
    <w:bookmarkStart w:id="198" w:name="_ETM_Q1_293317" w:displacedByCustomXml="next"/>
    <w:bookmarkEnd w:id="198" w:displacedByCustomXml="next"/>
    <w:sdt>
      <w:sdtPr>
        <w:rPr>
          <w:rFonts w:hint="cs"/>
          <w:rtl/>
        </w:rPr>
        <w:alias w:val="אורח"/>
        <w:tag w:val="&lt;ID&gt;855295&lt;/ID&gt;&lt;Name&gt;גל סער&lt;/Name&gt;&lt;Data&gt;גל סער&lt;/Data&gt;&lt;Shortcut&gt;גלסע&lt;/Shortcut&gt;&lt;Title&gt;עוזר משפטי ראשי, רשות האוכלוסין, ההגירה ומעברי הגבול&lt;/Title&gt;"/>
        <w:id w:val="-1863739374"/>
        <w:placeholder>
          <w:docPart w:val="DefaultPlaceholder_-1854013440"/>
        </w:placeholder>
      </w:sdtPr>
      <w:sdtEndPr/>
      <w:sdtContent>
        <w:p w:rsidR="00C5680B" w:rsidRDefault="00C5680B" w:rsidP="00C5680B">
          <w:pPr>
            <w:pStyle w:val="af9"/>
            <w:keepNext/>
            <w:rPr>
              <w:rtl/>
            </w:rPr>
          </w:pPr>
          <w:r w:rsidRPr="00C5680B">
            <w:rPr>
              <w:rStyle w:val="afd"/>
              <w:color w:val="000000"/>
              <w:rtl/>
            </w:rPr>
            <w:t>גל סער</w:t>
          </w:r>
          <w:r w:rsidRPr="00C5680B">
            <w:rPr>
              <w:color w:val="000000"/>
              <w:rtl/>
            </w:rPr>
            <w:t>:</w:t>
          </w:r>
        </w:p>
      </w:sdtContent>
    </w:sdt>
    <w:p w:rsidR="00C5680B" w:rsidRDefault="00C5680B" w:rsidP="00C5680B">
      <w:pPr>
        <w:pStyle w:val="KeepWithNext"/>
        <w:rPr>
          <w:rtl/>
        </w:rPr>
      </w:pPr>
    </w:p>
    <w:p w:rsidR="00C5680B" w:rsidRDefault="00C5680B" w:rsidP="00532930">
      <w:pPr>
        <w:rPr>
          <w:rtl/>
        </w:rPr>
      </w:pPr>
      <w:bookmarkStart w:id="199" w:name="_ETM_Q1_97543"/>
      <w:bookmarkEnd w:id="199"/>
      <w:r>
        <w:rPr>
          <w:rFonts w:hint="cs"/>
          <w:rtl/>
        </w:rPr>
        <w:t xml:space="preserve">בהמשך לדברים שאמר מר תרזה, היתה </w:t>
      </w:r>
      <w:bookmarkStart w:id="200" w:name="_ETM_Q1_308115"/>
      <w:bookmarkEnd w:id="200"/>
      <w:r>
        <w:rPr>
          <w:rFonts w:hint="cs"/>
          <w:rtl/>
        </w:rPr>
        <w:t>כאן היווע</w:t>
      </w:r>
      <w:bookmarkStart w:id="201" w:name="_ETM_Q1_306875"/>
      <w:bookmarkEnd w:id="201"/>
      <w:r>
        <w:rPr>
          <w:rFonts w:hint="cs"/>
          <w:rtl/>
        </w:rPr>
        <w:t xml:space="preserve">צות גם עם היועץ המשפטי של הוועדה לעניין ההכרזה </w:t>
      </w:r>
      <w:bookmarkStart w:id="202" w:name="_ETM_Q1_315681"/>
      <w:bookmarkEnd w:id="202"/>
      <w:r>
        <w:rPr>
          <w:rFonts w:hint="cs"/>
          <w:rtl/>
        </w:rPr>
        <w:t>על מעבר הגבול, וקיבלנו כאן הערות שיישמנו בצו עצמו</w:t>
      </w:r>
      <w:bookmarkStart w:id="203" w:name="_ETM_Q1_318281"/>
      <w:bookmarkEnd w:id="203"/>
      <w:r>
        <w:rPr>
          <w:rFonts w:hint="cs"/>
          <w:rtl/>
        </w:rPr>
        <w:t>.</w:t>
      </w:r>
      <w:r w:rsidR="00F60BA6">
        <w:rPr>
          <w:rFonts w:hint="cs"/>
          <w:rtl/>
        </w:rPr>
        <w:t xml:space="preserve"> </w:t>
      </w:r>
      <w:bookmarkStart w:id="204" w:name="_ETM_Q1_321916"/>
      <w:bookmarkEnd w:id="204"/>
      <w:r w:rsidR="00F60BA6">
        <w:rPr>
          <w:rFonts w:hint="cs"/>
          <w:rtl/>
        </w:rPr>
        <w:t xml:space="preserve">למשל, הערה </w:t>
      </w:r>
      <w:bookmarkStart w:id="205" w:name="_ETM_Q1_325916"/>
      <w:bookmarkEnd w:id="205"/>
      <w:r w:rsidR="00F60BA6">
        <w:rPr>
          <w:rFonts w:hint="cs"/>
          <w:rtl/>
        </w:rPr>
        <w:t xml:space="preserve">על כך שצריך להיות גידור </w:t>
      </w:r>
      <w:bookmarkStart w:id="206" w:name="_ETM_Q1_324586"/>
      <w:bookmarkEnd w:id="206"/>
      <w:r w:rsidR="00F60BA6">
        <w:rPr>
          <w:rFonts w:hint="cs"/>
          <w:rtl/>
        </w:rPr>
        <w:t xml:space="preserve">ושילוט ומפה שתהיה מסופחת </w:t>
      </w:r>
      <w:bookmarkStart w:id="207" w:name="_ETM_Q1_332533"/>
      <w:bookmarkEnd w:id="207"/>
      <w:r w:rsidR="00F60BA6">
        <w:rPr>
          <w:rFonts w:hint="cs"/>
          <w:rtl/>
        </w:rPr>
        <w:t>לצו עצמו</w:t>
      </w:r>
      <w:bookmarkStart w:id="208" w:name="_ETM_Q1_329084"/>
      <w:bookmarkEnd w:id="208"/>
      <w:r w:rsidR="00F60BA6">
        <w:rPr>
          <w:rFonts w:hint="cs"/>
          <w:rtl/>
        </w:rPr>
        <w:t xml:space="preserve">. הדברים האלה נעשו. שר הפנים חתם על </w:t>
      </w:r>
      <w:bookmarkStart w:id="209" w:name="_ETM_Q1_337565"/>
      <w:bookmarkEnd w:id="209"/>
      <w:r w:rsidR="00F60BA6">
        <w:rPr>
          <w:rFonts w:hint="cs"/>
          <w:rtl/>
        </w:rPr>
        <w:t xml:space="preserve">צו </w:t>
      </w:r>
      <w:bookmarkStart w:id="210" w:name="_ETM_Q1_333182"/>
      <w:bookmarkEnd w:id="210"/>
      <w:r w:rsidR="00F60BA6">
        <w:rPr>
          <w:rFonts w:hint="cs"/>
          <w:rtl/>
        </w:rPr>
        <w:t>ההכרזה שנשלח לפרסום ברשומות. כעת וכמובן בכפוף לחוות</w:t>
      </w:r>
      <w:bookmarkStart w:id="211" w:name="_ETM_Q1_340862"/>
      <w:bookmarkEnd w:id="211"/>
      <w:r w:rsidR="00F60BA6">
        <w:rPr>
          <w:rFonts w:hint="cs"/>
          <w:rtl/>
        </w:rPr>
        <w:t xml:space="preserve"> </w:t>
      </w:r>
      <w:bookmarkStart w:id="212" w:name="_ETM_Q1_340898"/>
      <w:bookmarkEnd w:id="212"/>
      <w:r w:rsidR="00F60BA6">
        <w:rPr>
          <w:rFonts w:hint="cs"/>
          <w:rtl/>
        </w:rPr>
        <w:t>הדעת גם של היועץ המשפטי של הוועדה</w:t>
      </w:r>
      <w:bookmarkStart w:id="213" w:name="_ETM_Q1_342715"/>
      <w:bookmarkEnd w:id="213"/>
      <w:r w:rsidR="00F60BA6">
        <w:rPr>
          <w:rFonts w:hint="cs"/>
          <w:rtl/>
        </w:rPr>
        <w:t xml:space="preserve">, לדעתי אולי </w:t>
      </w:r>
      <w:bookmarkStart w:id="214" w:name="_ETM_Q1_344569"/>
      <w:bookmarkEnd w:id="214"/>
      <w:r w:rsidR="00F60BA6">
        <w:rPr>
          <w:rFonts w:hint="cs"/>
          <w:rtl/>
        </w:rPr>
        <w:t xml:space="preserve">גם של משרד המשפטים, יש </w:t>
      </w:r>
      <w:bookmarkStart w:id="215" w:name="_ETM_Q1_346498"/>
      <w:bookmarkStart w:id="216" w:name="_ETM_Q1_342507"/>
      <w:bookmarkStart w:id="217" w:name="_ETM_Q1_338344"/>
      <w:bookmarkStart w:id="218" w:name="_ETM_Q1_337403"/>
      <w:bookmarkEnd w:id="215"/>
      <w:bookmarkEnd w:id="216"/>
      <w:bookmarkEnd w:id="217"/>
      <w:bookmarkEnd w:id="218"/>
      <w:r w:rsidR="00532930">
        <w:rPr>
          <w:rFonts w:hint="cs"/>
          <w:rtl/>
        </w:rPr>
        <w:t xml:space="preserve">צורך </w:t>
      </w:r>
      <w:bookmarkStart w:id="219" w:name="_ETM_Q1_347216"/>
      <w:bookmarkEnd w:id="219"/>
      <w:r w:rsidR="00532930">
        <w:rPr>
          <w:rFonts w:hint="cs"/>
          <w:rtl/>
        </w:rPr>
        <w:t xml:space="preserve">בצו נוסף, בעצם </w:t>
      </w:r>
      <w:bookmarkStart w:id="220" w:name="_ETM_Q1_349233"/>
      <w:bookmarkEnd w:id="220"/>
      <w:r w:rsidR="00532930">
        <w:rPr>
          <w:rFonts w:hint="cs"/>
          <w:rtl/>
        </w:rPr>
        <w:t>בהליך דו שלבי, וכעת אנ</w:t>
      </w:r>
      <w:bookmarkStart w:id="221" w:name="_ETM_Q1_351351"/>
      <w:bookmarkEnd w:id="221"/>
      <w:r w:rsidR="00532930">
        <w:rPr>
          <w:rFonts w:hint="cs"/>
          <w:rtl/>
        </w:rPr>
        <w:t xml:space="preserve">חנו נדרשים לאשר פטור בצו. </w:t>
      </w:r>
      <w:bookmarkStart w:id="222" w:name="_ETM_Q1_358891"/>
      <w:bookmarkEnd w:id="222"/>
      <w:r w:rsidR="00532930">
        <w:rPr>
          <w:rFonts w:hint="cs"/>
          <w:rtl/>
        </w:rPr>
        <w:t xml:space="preserve">משמעות הפטור תהיה שלא </w:t>
      </w:r>
      <w:bookmarkStart w:id="223" w:name="_ETM_Q1_360651"/>
      <w:bookmarkEnd w:id="223"/>
      <w:r w:rsidR="00532930">
        <w:rPr>
          <w:rFonts w:hint="cs"/>
          <w:rtl/>
        </w:rPr>
        <w:t>תהיה חובה על העוב</w:t>
      </w:r>
      <w:bookmarkStart w:id="224" w:name="_ETM_Q1_368016"/>
      <w:bookmarkStart w:id="225" w:name="_ETM_Q1_363201"/>
      <w:bookmarkEnd w:id="224"/>
      <w:bookmarkEnd w:id="225"/>
      <w:r w:rsidR="00532930">
        <w:rPr>
          <w:rFonts w:hint="cs"/>
          <w:rtl/>
        </w:rPr>
        <w:t xml:space="preserve">רים במעבר הזה להתייצב </w:t>
      </w:r>
      <w:bookmarkStart w:id="226" w:name="_ETM_Q1_364391"/>
      <w:bookmarkEnd w:id="226"/>
      <w:r w:rsidR="00532930">
        <w:rPr>
          <w:rFonts w:hint="cs"/>
          <w:rtl/>
        </w:rPr>
        <w:t xml:space="preserve">בפני קציני ביקורת הגבולות בהתאם </w:t>
      </w:r>
      <w:bookmarkStart w:id="227" w:name="_ETM_Q1_367455"/>
      <w:bookmarkEnd w:id="227"/>
      <w:r w:rsidR="00532930">
        <w:rPr>
          <w:rFonts w:hint="cs"/>
          <w:rtl/>
        </w:rPr>
        <w:t xml:space="preserve">לחוק </w:t>
      </w:r>
      <w:bookmarkStart w:id="228" w:name="_ETM_Q1_368138"/>
      <w:bookmarkEnd w:id="228"/>
      <w:r w:rsidR="00532930">
        <w:rPr>
          <w:rFonts w:hint="cs"/>
          <w:rtl/>
        </w:rPr>
        <w:t xml:space="preserve">הכניסה לישראל, שזה פטור </w:t>
      </w:r>
      <w:bookmarkStart w:id="229" w:name="_ETM_Q1_369778"/>
      <w:bookmarkEnd w:id="229"/>
      <w:r w:rsidR="00532930">
        <w:rPr>
          <w:rFonts w:hint="cs"/>
          <w:rtl/>
        </w:rPr>
        <w:t xml:space="preserve">ששר הפנים צריך לתת. ופטור </w:t>
      </w:r>
      <w:bookmarkStart w:id="230" w:name="_ETM_Q1_375275"/>
      <w:bookmarkEnd w:id="230"/>
      <w:r w:rsidR="00532930">
        <w:rPr>
          <w:rFonts w:hint="cs"/>
          <w:rtl/>
        </w:rPr>
        <w:t>נו</w:t>
      </w:r>
      <w:bookmarkStart w:id="231" w:name="_ETM_Q1_371682"/>
      <w:bookmarkEnd w:id="231"/>
      <w:r w:rsidR="00532930">
        <w:rPr>
          <w:rFonts w:hint="cs"/>
          <w:rtl/>
        </w:rPr>
        <w:t xml:space="preserve">סף זה פטור ממשטר של הרשאות </w:t>
      </w:r>
      <w:bookmarkStart w:id="232" w:name="_ETM_Q1_373864"/>
      <w:bookmarkEnd w:id="232"/>
      <w:r w:rsidR="00532930">
        <w:rPr>
          <w:rFonts w:hint="cs"/>
          <w:rtl/>
        </w:rPr>
        <w:t>ורישיונות שנהוג במעברים</w:t>
      </w:r>
      <w:bookmarkStart w:id="233" w:name="_ETM_Q1_379145"/>
      <w:bookmarkEnd w:id="233"/>
      <w:r w:rsidR="00532930">
        <w:rPr>
          <w:rFonts w:hint="cs"/>
          <w:rtl/>
        </w:rPr>
        <w:t>. כ</w:t>
      </w:r>
      <w:bookmarkStart w:id="234" w:name="_ETM_Q1_375274"/>
      <w:bookmarkEnd w:id="234"/>
      <w:r w:rsidR="00532930">
        <w:rPr>
          <w:rFonts w:hint="cs"/>
          <w:rtl/>
        </w:rPr>
        <w:t>שאנשים</w:t>
      </w:r>
      <w:bookmarkStart w:id="235" w:name="_ETM_Q1_376226"/>
      <w:bookmarkEnd w:id="235"/>
      <w:r w:rsidR="00532930">
        <w:rPr>
          <w:rFonts w:hint="cs"/>
          <w:rtl/>
        </w:rPr>
        <w:t xml:space="preserve"> מגיעים למעבר </w:t>
      </w:r>
      <w:bookmarkStart w:id="236" w:name="_ETM_Q1_375684"/>
      <w:bookmarkEnd w:id="236"/>
      <w:r w:rsidR="00532930">
        <w:rPr>
          <w:rFonts w:hint="cs"/>
          <w:rtl/>
        </w:rPr>
        <w:t>הגבול,</w:t>
      </w:r>
      <w:bookmarkStart w:id="237" w:name="_ETM_Q1_377316"/>
      <w:bookmarkEnd w:id="237"/>
      <w:r w:rsidR="00532930">
        <w:rPr>
          <w:rFonts w:hint="cs"/>
          <w:rtl/>
        </w:rPr>
        <w:t xml:space="preserve"> למשל, שדה </w:t>
      </w:r>
      <w:bookmarkStart w:id="238" w:name="_ETM_Q1_381524"/>
      <w:bookmarkEnd w:id="238"/>
      <w:r w:rsidR="00532930">
        <w:rPr>
          <w:rFonts w:hint="cs"/>
          <w:rtl/>
        </w:rPr>
        <w:t>התעופה נתב"ג, צריך לה</w:t>
      </w:r>
      <w:bookmarkStart w:id="239" w:name="_ETM_Q1_379635"/>
      <w:bookmarkEnd w:id="239"/>
      <w:r w:rsidR="00532930">
        <w:rPr>
          <w:rFonts w:hint="cs"/>
          <w:rtl/>
        </w:rPr>
        <w:t xml:space="preserve">ינתן להם רישיון כניסה </w:t>
      </w:r>
      <w:bookmarkStart w:id="240" w:name="_ETM_Q1_379985"/>
      <w:bookmarkEnd w:id="240"/>
      <w:r w:rsidR="00532930">
        <w:rPr>
          <w:rFonts w:hint="cs"/>
          <w:rtl/>
        </w:rPr>
        <w:t xml:space="preserve">ושיבה בישראל, </w:t>
      </w:r>
      <w:bookmarkStart w:id="241" w:name="_ETM_Q1_386315"/>
      <w:bookmarkEnd w:id="241"/>
      <w:r w:rsidR="00532930">
        <w:rPr>
          <w:rFonts w:hint="cs"/>
          <w:rtl/>
        </w:rPr>
        <w:t>אם מדובר בתייר וכיוצא בזה</w:t>
      </w:r>
      <w:bookmarkStart w:id="242" w:name="_ETM_Q1_385556"/>
      <w:bookmarkEnd w:id="242"/>
      <w:r w:rsidR="00532930">
        <w:rPr>
          <w:rFonts w:hint="cs"/>
          <w:rtl/>
        </w:rPr>
        <w:t>.</w:t>
      </w:r>
    </w:p>
    <w:p w:rsidR="00532930" w:rsidRDefault="00532930" w:rsidP="00532930">
      <w:pPr>
        <w:rPr>
          <w:rtl/>
        </w:rPr>
      </w:pPr>
      <w:bookmarkStart w:id="243" w:name="_ETM_Q1_385860"/>
      <w:bookmarkEnd w:id="243"/>
    </w:p>
    <w:bookmarkStart w:id="244" w:name="_ETM_Q1_386566" w:displacedByCustomXml="next"/>
    <w:bookmarkEnd w:id="244" w:displacedByCustomXml="next"/>
    <w:bookmarkStart w:id="245" w:name="_ETM_Q1_386526" w:displacedByCustomXml="next"/>
    <w:bookmarkEnd w:id="245" w:displacedByCustomXml="next"/>
    <w:bookmarkStart w:id="246" w:name="_ETM_Q1_386295" w:displacedByCustomXml="next"/>
    <w:bookmarkEnd w:id="246" w:displacedByCustomXml="next"/>
    <w:sdt>
      <w:sdtPr>
        <w:rPr>
          <w:rtl/>
        </w:rPr>
        <w:alias w:val="יור"/>
        <w:tag w:val="&lt;ID&gt;4674&lt;/ID&gt;&lt;Name&gt;חמד עמאר&lt;/Name&gt;&lt;Data&gt;חמד עמאר&lt;/Data&gt;&lt;Shortcut&gt;חמעמ&lt;/Shortcut&gt;"/>
        <w:id w:val="-1085610425"/>
        <w:placeholder>
          <w:docPart w:val="DefaultPlaceholder_-1854013440"/>
        </w:placeholder>
      </w:sdtPr>
      <w:sdtEndPr/>
      <w:sdtContent>
        <w:p w:rsidR="00532930" w:rsidRDefault="00532930" w:rsidP="00532930">
          <w:pPr>
            <w:pStyle w:val="af6"/>
            <w:keepNext/>
            <w:rPr>
              <w:rtl/>
            </w:rPr>
          </w:pPr>
          <w:r w:rsidRPr="00532930">
            <w:rPr>
              <w:rStyle w:val="afd"/>
              <w:color w:val="000000"/>
              <w:rtl/>
            </w:rPr>
            <w:t>היו"ר חמד עמאר</w:t>
          </w:r>
          <w:r w:rsidRPr="00532930">
            <w:rPr>
              <w:color w:val="000000"/>
              <w:rtl/>
            </w:rPr>
            <w:t>:</w:t>
          </w:r>
        </w:p>
      </w:sdtContent>
    </w:sdt>
    <w:p w:rsidR="00532930" w:rsidRDefault="00532930" w:rsidP="00532930">
      <w:pPr>
        <w:pStyle w:val="KeepWithNext"/>
        <w:rPr>
          <w:rtl/>
        </w:rPr>
      </w:pPr>
    </w:p>
    <w:p w:rsidR="00532930" w:rsidRDefault="00532930" w:rsidP="00532930">
      <w:pPr>
        <w:rPr>
          <w:rtl/>
        </w:rPr>
      </w:pPr>
      <w:bookmarkStart w:id="247" w:name="_ETM_Q1_387345"/>
      <w:bookmarkEnd w:id="247"/>
      <w:r>
        <w:rPr>
          <w:rFonts w:hint="cs"/>
          <w:rtl/>
        </w:rPr>
        <w:t xml:space="preserve">זה אומר שכל אזרח ישראלי יכול </w:t>
      </w:r>
      <w:bookmarkStart w:id="248" w:name="_ETM_Q1_386735"/>
      <w:bookmarkEnd w:id="248"/>
      <w:r>
        <w:rPr>
          <w:rFonts w:hint="cs"/>
          <w:rtl/>
        </w:rPr>
        <w:t xml:space="preserve">להגיע למעבר הזה ולהיכנס, או רק </w:t>
      </w:r>
      <w:bookmarkStart w:id="249" w:name="_ETM_Q1_388993"/>
      <w:bookmarkEnd w:id="249"/>
      <w:r>
        <w:rPr>
          <w:rFonts w:hint="cs"/>
          <w:rtl/>
        </w:rPr>
        <w:t xml:space="preserve">עם </w:t>
      </w:r>
      <w:bookmarkStart w:id="250" w:name="_ETM_Q1_389270"/>
      <w:bookmarkEnd w:id="250"/>
      <w:r>
        <w:rPr>
          <w:rFonts w:hint="cs"/>
          <w:rtl/>
        </w:rPr>
        <w:t>אישורים מיוחדים שהם יקבלו?</w:t>
      </w:r>
    </w:p>
    <w:p w:rsidR="00532930" w:rsidRDefault="00532930" w:rsidP="00532930">
      <w:pPr>
        <w:rPr>
          <w:rtl/>
        </w:rPr>
      </w:pPr>
      <w:bookmarkStart w:id="251" w:name="_ETM_Q1_395560"/>
      <w:bookmarkStart w:id="252" w:name="_ETM_Q1_395653"/>
      <w:bookmarkEnd w:id="251"/>
      <w:bookmarkEnd w:id="252"/>
    </w:p>
    <w:bookmarkStart w:id="253" w:name="_ETM_Q1_395964" w:displacedByCustomXml="next"/>
    <w:bookmarkEnd w:id="253" w:displacedByCustomXml="next"/>
    <w:bookmarkStart w:id="254" w:name="_ETM_Q1_395899" w:displacedByCustomXml="next"/>
    <w:bookmarkEnd w:id="254" w:displacedByCustomXml="next"/>
    <w:sdt>
      <w:sdtPr>
        <w:rPr>
          <w:rtl/>
        </w:rPr>
        <w:alias w:val="דובר_המשך"/>
        <w:tag w:val="&lt;ID&gt;855295&lt;/ID&gt;&lt;Name&gt;גל סער&lt;/Name&gt;&lt;Data&gt;גל סער&lt;/Data&gt;&lt;Shortcut&gt;גלסע&lt;/Shortcut&gt;"/>
        <w:id w:val="-1246185501"/>
        <w:placeholder>
          <w:docPart w:val="DefaultPlaceholder_-1854013440"/>
        </w:placeholder>
      </w:sdtPr>
      <w:sdtEndPr/>
      <w:sdtContent>
        <w:p w:rsidR="00532930" w:rsidRDefault="00532930" w:rsidP="00532930">
          <w:pPr>
            <w:pStyle w:val="-"/>
            <w:keepNext/>
            <w:rPr>
              <w:rtl/>
            </w:rPr>
          </w:pPr>
          <w:r w:rsidRPr="00532930">
            <w:rPr>
              <w:rStyle w:val="afd"/>
              <w:color w:val="000000"/>
              <w:rtl/>
            </w:rPr>
            <w:t>גל סער</w:t>
          </w:r>
          <w:r w:rsidRPr="00532930">
            <w:rPr>
              <w:color w:val="000000"/>
              <w:rtl/>
            </w:rPr>
            <w:t>:</w:t>
          </w:r>
        </w:p>
      </w:sdtContent>
    </w:sdt>
    <w:p w:rsidR="00532930" w:rsidRDefault="00532930" w:rsidP="00532930">
      <w:pPr>
        <w:pStyle w:val="KeepWithNext"/>
        <w:rPr>
          <w:rtl/>
        </w:rPr>
      </w:pPr>
    </w:p>
    <w:p w:rsidR="00532930" w:rsidRDefault="00532930" w:rsidP="00532930">
      <w:pPr>
        <w:rPr>
          <w:rtl/>
        </w:rPr>
      </w:pPr>
      <w:bookmarkStart w:id="255" w:name="_ETM_Q1_396908"/>
      <w:bookmarkEnd w:id="255"/>
      <w:r>
        <w:rPr>
          <w:rFonts w:hint="cs"/>
          <w:rtl/>
        </w:rPr>
        <w:t xml:space="preserve">המשמעות היא שמי שייתן לאוכלוסיה </w:t>
      </w:r>
      <w:bookmarkStart w:id="256" w:name="_ETM_Q1_398445"/>
      <w:bookmarkEnd w:id="256"/>
      <w:r>
        <w:rPr>
          <w:rFonts w:hint="cs"/>
          <w:rtl/>
        </w:rPr>
        <w:t xml:space="preserve">שתהיה מאושרת </w:t>
      </w:r>
      <w:bookmarkStart w:id="257" w:name="_ETM_Q1_402176"/>
      <w:bookmarkEnd w:id="257"/>
      <w:r>
        <w:rPr>
          <w:rFonts w:hint="cs"/>
          <w:rtl/>
        </w:rPr>
        <w:t xml:space="preserve">לעבור </w:t>
      </w:r>
      <w:bookmarkStart w:id="258" w:name="_ETM_Q1_398702"/>
      <w:bookmarkEnd w:id="258"/>
      <w:r>
        <w:rPr>
          <w:rFonts w:hint="cs"/>
          <w:rtl/>
        </w:rPr>
        <w:t>במעבר להיכנס לבועה הזאת, לפארק</w:t>
      </w:r>
      <w:bookmarkStart w:id="259" w:name="_ETM_Q1_402386"/>
      <w:bookmarkEnd w:id="259"/>
      <w:r>
        <w:rPr>
          <w:rFonts w:hint="cs"/>
          <w:rtl/>
        </w:rPr>
        <w:t xml:space="preserve">, את אישור </w:t>
      </w:r>
      <w:bookmarkStart w:id="260" w:name="_ETM_Q1_405343"/>
      <w:bookmarkEnd w:id="260"/>
      <w:r>
        <w:rPr>
          <w:rFonts w:hint="cs"/>
          <w:rtl/>
        </w:rPr>
        <w:t xml:space="preserve">הכניסה זו תהיה </w:t>
      </w:r>
      <w:proofErr w:type="spellStart"/>
      <w:r>
        <w:rPr>
          <w:rFonts w:hint="cs"/>
          <w:rtl/>
        </w:rPr>
        <w:t>המינהלת</w:t>
      </w:r>
      <w:proofErr w:type="spellEnd"/>
      <w:r>
        <w:rPr>
          <w:rFonts w:hint="cs"/>
          <w:rtl/>
        </w:rPr>
        <w:t xml:space="preserve"> שהוקמה על פי החלטת ממשלה</w:t>
      </w:r>
      <w:bookmarkStart w:id="261" w:name="_ETM_Q1_409381"/>
      <w:bookmarkEnd w:id="261"/>
      <w:r>
        <w:rPr>
          <w:rFonts w:hint="cs"/>
          <w:rtl/>
        </w:rPr>
        <w:t xml:space="preserve">. </w:t>
      </w:r>
      <w:bookmarkStart w:id="262" w:name="_ETM_Q1_409811"/>
      <w:bookmarkStart w:id="263" w:name="_ETM_Q1_405285"/>
      <w:bookmarkEnd w:id="262"/>
      <w:bookmarkEnd w:id="263"/>
      <w:r>
        <w:rPr>
          <w:rFonts w:hint="cs"/>
          <w:rtl/>
        </w:rPr>
        <w:t>זה לא אישור שניתן מכוח חו</w:t>
      </w:r>
      <w:bookmarkStart w:id="264" w:name="_ETM_Q1_407639"/>
      <w:bookmarkEnd w:id="264"/>
      <w:r>
        <w:rPr>
          <w:rFonts w:hint="cs"/>
          <w:rtl/>
        </w:rPr>
        <w:t>ק ה</w:t>
      </w:r>
      <w:bookmarkStart w:id="265" w:name="_ETM_Q1_407317"/>
      <w:bookmarkEnd w:id="265"/>
      <w:r>
        <w:rPr>
          <w:rFonts w:hint="cs"/>
          <w:rtl/>
        </w:rPr>
        <w:t xml:space="preserve">כניסה לישראל. אין </w:t>
      </w:r>
      <w:bookmarkStart w:id="266" w:name="_ETM_Q1_410183"/>
      <w:bookmarkEnd w:id="266"/>
      <w:r>
        <w:rPr>
          <w:rFonts w:hint="cs"/>
          <w:rtl/>
        </w:rPr>
        <w:t>כאן איזו שהיא האצלה של סמכות לוועדה הזאת</w:t>
      </w:r>
      <w:bookmarkStart w:id="267" w:name="_ETM_Q1_411845"/>
      <w:bookmarkEnd w:id="267"/>
      <w:r>
        <w:rPr>
          <w:rFonts w:hint="cs"/>
          <w:rtl/>
        </w:rPr>
        <w:t xml:space="preserve">, כבר יש </w:t>
      </w:r>
      <w:bookmarkStart w:id="268" w:name="_ETM_Q1_415517"/>
      <w:bookmarkEnd w:id="268"/>
      <w:r>
        <w:rPr>
          <w:rFonts w:hint="cs"/>
          <w:rtl/>
        </w:rPr>
        <w:t>לה את הסמכות לפי החל</w:t>
      </w:r>
      <w:bookmarkStart w:id="269" w:name="_ETM_Q1_414015"/>
      <w:bookmarkEnd w:id="269"/>
      <w:r>
        <w:rPr>
          <w:rFonts w:hint="cs"/>
          <w:rtl/>
        </w:rPr>
        <w:t xml:space="preserve">טת ממשלה. אלא פשוט ישנו </w:t>
      </w:r>
      <w:proofErr w:type="spellStart"/>
      <w:r>
        <w:rPr>
          <w:rFonts w:hint="cs"/>
          <w:rtl/>
        </w:rPr>
        <w:t>פטןר</w:t>
      </w:r>
      <w:bookmarkStart w:id="270" w:name="_ETM_Q1_419988"/>
      <w:bookmarkEnd w:id="270"/>
      <w:proofErr w:type="spellEnd"/>
      <w:r>
        <w:rPr>
          <w:rFonts w:hint="cs"/>
          <w:rtl/>
        </w:rPr>
        <w:t xml:space="preserve">, מכיוון שמדובר במעבר גבול וברירת </w:t>
      </w:r>
      <w:bookmarkStart w:id="271" w:name="_ETM_Q1_422059"/>
      <w:bookmarkEnd w:id="271"/>
      <w:r>
        <w:rPr>
          <w:rFonts w:hint="cs"/>
          <w:rtl/>
        </w:rPr>
        <w:t xml:space="preserve">המחדל על פי </w:t>
      </w:r>
      <w:bookmarkStart w:id="272" w:name="_ETM_Q1_425502"/>
      <w:bookmarkEnd w:id="272"/>
      <w:r>
        <w:rPr>
          <w:rFonts w:hint="cs"/>
          <w:rtl/>
        </w:rPr>
        <w:t xml:space="preserve">החוק היא </w:t>
      </w:r>
      <w:bookmarkStart w:id="273" w:name="_ETM_Q1_422201"/>
      <w:bookmarkEnd w:id="273"/>
      <w:r>
        <w:rPr>
          <w:rFonts w:hint="cs"/>
          <w:rtl/>
        </w:rPr>
        <w:t xml:space="preserve">שחלה חובה להתייצב בפני קצין </w:t>
      </w:r>
      <w:bookmarkStart w:id="274" w:name="_ETM_Q1_423941"/>
      <w:bookmarkEnd w:id="274"/>
      <w:r>
        <w:rPr>
          <w:rFonts w:hint="cs"/>
          <w:rtl/>
        </w:rPr>
        <w:t>ביקורת גבולות</w:t>
      </w:r>
      <w:bookmarkStart w:id="275" w:name="_ETM_Q1_427840"/>
      <w:bookmarkEnd w:id="275"/>
      <w:r>
        <w:rPr>
          <w:rFonts w:hint="cs"/>
          <w:rtl/>
        </w:rPr>
        <w:t xml:space="preserve">, אז ניתן </w:t>
      </w:r>
      <w:bookmarkStart w:id="276" w:name="_ETM_Q1_425353"/>
      <w:bookmarkEnd w:id="276"/>
      <w:r>
        <w:rPr>
          <w:rFonts w:hint="cs"/>
          <w:rtl/>
        </w:rPr>
        <w:t>פטור להליך הזה והפטור הנוסף הוא</w:t>
      </w:r>
      <w:bookmarkStart w:id="277" w:name="_ETM_Q1_428582"/>
      <w:bookmarkStart w:id="278" w:name="_ETM_Q1_429384"/>
      <w:bookmarkEnd w:id="277"/>
      <w:bookmarkEnd w:id="278"/>
      <w:r>
        <w:rPr>
          <w:rFonts w:hint="cs"/>
          <w:rtl/>
        </w:rPr>
        <w:t xml:space="preserve"> בעצם </w:t>
      </w:r>
      <w:bookmarkStart w:id="279" w:name="_ETM_Q1_428359"/>
      <w:bookmarkEnd w:id="279"/>
      <w:r>
        <w:rPr>
          <w:rFonts w:hint="cs"/>
          <w:rtl/>
        </w:rPr>
        <w:t xml:space="preserve">פטור מלתת לו רישיון כך שניתן יהיה להסתפק, </w:t>
      </w:r>
      <w:bookmarkStart w:id="280" w:name="_ETM_Q1_431073"/>
      <w:bookmarkEnd w:id="280"/>
      <w:r>
        <w:rPr>
          <w:rFonts w:hint="cs"/>
          <w:rtl/>
        </w:rPr>
        <w:t>כמו שאדוני אמר</w:t>
      </w:r>
      <w:bookmarkStart w:id="281" w:name="_ETM_Q1_431531"/>
      <w:bookmarkEnd w:id="281"/>
      <w:r>
        <w:rPr>
          <w:rFonts w:hint="cs"/>
          <w:rtl/>
        </w:rPr>
        <w:t xml:space="preserve">, </w:t>
      </w:r>
      <w:bookmarkStart w:id="282" w:name="_ETM_Q1_436666"/>
      <w:bookmarkStart w:id="283" w:name="_ETM_Q1_432040"/>
      <w:bookmarkEnd w:id="282"/>
      <w:bookmarkEnd w:id="283"/>
      <w:r>
        <w:rPr>
          <w:rFonts w:hint="cs"/>
          <w:rtl/>
        </w:rPr>
        <w:t xml:space="preserve">באישור המיוחד שתיתן </w:t>
      </w:r>
      <w:proofErr w:type="spellStart"/>
      <w:r>
        <w:rPr>
          <w:rFonts w:hint="cs"/>
          <w:rtl/>
        </w:rPr>
        <w:t>המינהלת</w:t>
      </w:r>
      <w:bookmarkStart w:id="284" w:name="_ETM_Q1_433705"/>
      <w:bookmarkEnd w:id="284"/>
      <w:proofErr w:type="spellEnd"/>
      <w:r>
        <w:rPr>
          <w:rFonts w:hint="cs"/>
          <w:rtl/>
        </w:rPr>
        <w:t>.</w:t>
      </w:r>
    </w:p>
    <w:p w:rsidR="00532930" w:rsidRDefault="00532930" w:rsidP="00532930">
      <w:pPr>
        <w:rPr>
          <w:rtl/>
        </w:rPr>
      </w:pPr>
      <w:bookmarkStart w:id="285" w:name="_ETM_Q1_434172"/>
      <w:bookmarkEnd w:id="285"/>
    </w:p>
    <w:bookmarkStart w:id="286" w:name="_ETM_Q1_434816" w:displacedByCustomXml="next"/>
    <w:bookmarkEnd w:id="286" w:displacedByCustomXml="next"/>
    <w:bookmarkStart w:id="287" w:name="_ETM_Q1_434776" w:displacedByCustomXml="next"/>
    <w:bookmarkEnd w:id="287" w:displacedByCustomXml="next"/>
    <w:bookmarkStart w:id="288" w:name="_ETM_Q1_434539" w:displacedByCustomXml="next"/>
    <w:bookmarkEnd w:id="288" w:displacedByCustomXml="next"/>
    <w:sdt>
      <w:sdtPr>
        <w:rPr>
          <w:rtl/>
        </w:rPr>
        <w:alias w:val="יור"/>
        <w:tag w:val="&lt;ID&gt;4674&lt;/ID&gt;&lt;Name&gt;חמד עמאר&lt;/Name&gt;&lt;Data&gt;חמד עמאר&lt;/Data&gt;&lt;Shortcut&gt;חמעמ&lt;/Shortcut&gt;"/>
        <w:id w:val="858788034"/>
        <w:placeholder>
          <w:docPart w:val="DefaultPlaceholder_-1854013440"/>
        </w:placeholder>
      </w:sdtPr>
      <w:sdtEndPr/>
      <w:sdtContent>
        <w:p w:rsidR="00532930" w:rsidRDefault="00532930" w:rsidP="00532930">
          <w:pPr>
            <w:pStyle w:val="af6"/>
            <w:keepNext/>
            <w:rPr>
              <w:rtl/>
            </w:rPr>
          </w:pPr>
          <w:r w:rsidRPr="00532930">
            <w:rPr>
              <w:rStyle w:val="afd"/>
              <w:color w:val="000000"/>
              <w:rtl/>
            </w:rPr>
            <w:t>היו"ר חמד עמאר</w:t>
          </w:r>
          <w:r w:rsidRPr="00532930">
            <w:rPr>
              <w:color w:val="000000"/>
              <w:rtl/>
            </w:rPr>
            <w:t>:</w:t>
          </w:r>
        </w:p>
      </w:sdtContent>
    </w:sdt>
    <w:p w:rsidR="00532930" w:rsidRDefault="00532930" w:rsidP="00532930">
      <w:pPr>
        <w:pStyle w:val="KeepWithNext"/>
        <w:rPr>
          <w:rtl/>
        </w:rPr>
      </w:pPr>
    </w:p>
    <w:p w:rsidR="00532930" w:rsidRDefault="00532930" w:rsidP="00532930">
      <w:pPr>
        <w:rPr>
          <w:rtl/>
        </w:rPr>
      </w:pPr>
      <w:bookmarkStart w:id="289" w:name="_ETM_Q1_435833"/>
      <w:bookmarkEnd w:id="289"/>
      <w:proofErr w:type="spellStart"/>
      <w:r>
        <w:rPr>
          <w:rFonts w:hint="cs"/>
          <w:rtl/>
        </w:rPr>
        <w:t>המינהלת</w:t>
      </w:r>
      <w:proofErr w:type="spellEnd"/>
      <w:r>
        <w:rPr>
          <w:rFonts w:hint="cs"/>
          <w:rtl/>
        </w:rPr>
        <w:t xml:space="preserve"> תיתן אישור מיוחד </w:t>
      </w:r>
      <w:bookmarkStart w:id="290" w:name="_ETM_Q1_434900"/>
      <w:bookmarkEnd w:id="290"/>
      <w:r>
        <w:rPr>
          <w:rFonts w:hint="cs"/>
          <w:rtl/>
        </w:rPr>
        <w:t xml:space="preserve">ואז </w:t>
      </w:r>
      <w:r w:rsidR="00C567B6">
        <w:rPr>
          <w:rFonts w:hint="cs"/>
          <w:rtl/>
        </w:rPr>
        <w:t>יכולים להיכנס?</w:t>
      </w:r>
      <w:bookmarkStart w:id="291" w:name="_ETM_Q1_436175"/>
      <w:bookmarkEnd w:id="291"/>
    </w:p>
    <w:p w:rsidR="00C567B6" w:rsidRDefault="00C567B6" w:rsidP="00532930">
      <w:pPr>
        <w:rPr>
          <w:rtl/>
        </w:rPr>
      </w:pPr>
      <w:bookmarkStart w:id="292" w:name="_ETM_Q1_436247"/>
      <w:bookmarkStart w:id="293" w:name="_ETM_Q1_436338"/>
      <w:bookmarkEnd w:id="292"/>
      <w:bookmarkEnd w:id="293"/>
    </w:p>
    <w:bookmarkStart w:id="294" w:name="_ETM_Q1_436640" w:displacedByCustomXml="next"/>
    <w:bookmarkEnd w:id="294" w:displacedByCustomXml="next"/>
    <w:bookmarkStart w:id="295" w:name="_ETM_Q1_436571" w:displacedByCustomXml="next"/>
    <w:bookmarkEnd w:id="295" w:displacedByCustomXml="next"/>
    <w:sdt>
      <w:sdtPr>
        <w:rPr>
          <w:rtl/>
        </w:rPr>
        <w:alias w:val="דובר"/>
        <w:tag w:val="&lt;ID&gt;0&lt;/ID&gt;&lt;Name&gt;גלעד קרן&lt;/Name&gt;&lt;Data&gt;גלעד קרן&lt;/Data&gt;&lt;Shortcut&gt;גלקר&lt;/Shortcut&gt;&lt;MemberID&gt;&lt;/MemberID&gt;"/>
        <w:id w:val="-214039658"/>
        <w:placeholder>
          <w:docPart w:val="DefaultPlaceholder_-1854013440"/>
        </w:placeholder>
      </w:sdtPr>
      <w:sdtEndPr/>
      <w:sdtContent>
        <w:p w:rsidR="00C567B6" w:rsidRDefault="00C567B6" w:rsidP="00C567B6">
          <w:pPr>
            <w:pStyle w:val="a4"/>
            <w:keepNext/>
            <w:rPr>
              <w:rtl/>
            </w:rPr>
          </w:pPr>
          <w:r w:rsidRPr="00C567B6">
            <w:rPr>
              <w:rStyle w:val="afd"/>
              <w:color w:val="000000"/>
              <w:rtl/>
            </w:rPr>
            <w:t>גלעד קרן</w:t>
          </w:r>
          <w:r w:rsidRPr="00C567B6">
            <w:rPr>
              <w:color w:val="000000"/>
              <w:rtl/>
            </w:rPr>
            <w:t>:</w:t>
          </w:r>
        </w:p>
      </w:sdtContent>
    </w:sdt>
    <w:p w:rsidR="00C567B6" w:rsidRDefault="00C567B6" w:rsidP="00C567B6">
      <w:pPr>
        <w:pStyle w:val="KeepWithNext"/>
        <w:rPr>
          <w:rtl/>
        </w:rPr>
      </w:pPr>
    </w:p>
    <w:p w:rsidR="00C567B6" w:rsidRDefault="00C567B6" w:rsidP="00C567B6">
      <w:pPr>
        <w:rPr>
          <w:rtl/>
        </w:rPr>
      </w:pPr>
      <w:bookmarkStart w:id="296" w:name="_ETM_Q1_436678"/>
      <w:bookmarkEnd w:id="296"/>
      <w:r>
        <w:rPr>
          <w:rFonts w:hint="cs"/>
          <w:rtl/>
        </w:rPr>
        <w:t xml:space="preserve">הפטור הוא רק למי שקיבל אישור </w:t>
      </w:r>
      <w:bookmarkStart w:id="297" w:name="_ETM_Q1_437637"/>
      <w:bookmarkEnd w:id="297"/>
      <w:r>
        <w:rPr>
          <w:rFonts w:hint="cs"/>
          <w:rtl/>
        </w:rPr>
        <w:t xml:space="preserve">מיוחד </w:t>
      </w:r>
      <w:bookmarkStart w:id="298" w:name="_ETM_Q1_438468"/>
      <w:bookmarkEnd w:id="298"/>
      <w:proofErr w:type="spellStart"/>
      <w:r>
        <w:rPr>
          <w:rFonts w:hint="cs"/>
          <w:rtl/>
        </w:rPr>
        <w:t>מהמינהלת</w:t>
      </w:r>
      <w:bookmarkStart w:id="299" w:name="_ETM_Q1_436151"/>
      <w:bookmarkStart w:id="300" w:name="_ETM_Q1_437996"/>
      <w:bookmarkEnd w:id="299"/>
      <w:bookmarkEnd w:id="300"/>
      <w:proofErr w:type="spellEnd"/>
      <w:r w:rsidR="00F050D7">
        <w:rPr>
          <w:rFonts w:hint="cs"/>
          <w:rtl/>
        </w:rPr>
        <w:t>, לא לכל אזרח</w:t>
      </w:r>
      <w:bookmarkStart w:id="301" w:name="_ETM_Q1_438570"/>
      <w:bookmarkEnd w:id="301"/>
      <w:r w:rsidR="00F050D7">
        <w:rPr>
          <w:rFonts w:hint="cs"/>
          <w:rtl/>
        </w:rPr>
        <w:t>.</w:t>
      </w:r>
    </w:p>
    <w:p w:rsidR="00F050D7" w:rsidRDefault="00F050D7" w:rsidP="00C567B6">
      <w:pPr>
        <w:rPr>
          <w:rtl/>
        </w:rPr>
      </w:pPr>
      <w:bookmarkStart w:id="302" w:name="_ETM_Q1_438915"/>
      <w:bookmarkStart w:id="303" w:name="_ETM_Q1_439020"/>
      <w:bookmarkEnd w:id="302"/>
      <w:bookmarkEnd w:id="303"/>
    </w:p>
    <w:bookmarkStart w:id="304" w:name="_ETM_Q1_442387" w:displacedByCustomXml="next"/>
    <w:bookmarkEnd w:id="304" w:displacedByCustomXml="next"/>
    <w:bookmarkStart w:id="305" w:name="_ETM_Q1_439284" w:displacedByCustomXml="next"/>
    <w:bookmarkEnd w:id="305" w:displacedByCustomXml="next"/>
    <w:bookmarkStart w:id="306" w:name="_ETM_Q1_439329" w:displacedByCustomXml="next"/>
    <w:bookmarkEnd w:id="306" w:displacedByCustomXml="next"/>
    <w:bookmarkStart w:id="307" w:name="_ETM_Q1_439257" w:displacedByCustomXml="next"/>
    <w:bookmarkEnd w:id="307" w:displacedByCustomXml="next"/>
    <w:bookmarkStart w:id="308" w:name="_ETM_Q1_440298" w:displacedByCustomXml="next"/>
    <w:sdt>
      <w:sdtPr>
        <w:rPr>
          <w:rFonts w:hint="cs"/>
          <w:rtl/>
        </w:rPr>
        <w:alias w:val="אורח"/>
        <w:tag w:val="&lt;ID&gt;855295&lt;/ID&gt;&lt;Name&gt;גל סער&lt;/Name&gt;&lt;Data&gt;גל סער&lt;/Data&gt;&lt;Shortcut&gt;גלסע&lt;/Shortcut&gt;&lt;Title&gt;עוזר משפטי ראשי, רשות האוכלוסין, ההגירה ומעברי הגבול&lt;/Title&gt;"/>
        <w:id w:val="112639010"/>
        <w:placeholder>
          <w:docPart w:val="DefaultPlaceholder_-1854013440"/>
        </w:placeholder>
      </w:sdtPr>
      <w:sdtEndPr/>
      <w:sdtContent>
        <w:p w:rsidR="00F050D7" w:rsidRDefault="00F050D7" w:rsidP="00F050D7">
          <w:pPr>
            <w:pStyle w:val="af9"/>
            <w:keepNext/>
            <w:rPr>
              <w:rtl/>
            </w:rPr>
          </w:pPr>
          <w:r w:rsidRPr="00F050D7">
            <w:rPr>
              <w:rStyle w:val="afd"/>
              <w:color w:val="000000"/>
              <w:rtl/>
            </w:rPr>
            <w:t>גל סער</w:t>
          </w:r>
          <w:r w:rsidRPr="00F050D7">
            <w:rPr>
              <w:color w:val="000000"/>
              <w:rtl/>
            </w:rPr>
            <w:t>:</w:t>
          </w:r>
        </w:p>
      </w:sdtContent>
    </w:sdt>
    <w:bookmarkEnd w:id="308"/>
    <w:p w:rsidR="00F050D7" w:rsidRDefault="00F050D7" w:rsidP="00F050D7">
      <w:pPr>
        <w:pStyle w:val="KeepWithNext"/>
        <w:rPr>
          <w:rtl/>
        </w:rPr>
      </w:pPr>
    </w:p>
    <w:p w:rsidR="00F050D7" w:rsidRDefault="00F050D7" w:rsidP="00F050D7">
      <w:pPr>
        <w:rPr>
          <w:rtl/>
        </w:rPr>
      </w:pPr>
      <w:bookmarkStart w:id="309" w:name="_ETM_Q1_443240"/>
      <w:bookmarkEnd w:id="309"/>
      <w:r>
        <w:rPr>
          <w:rFonts w:hint="cs"/>
          <w:rtl/>
        </w:rPr>
        <w:t>נכון מאוד</w:t>
      </w:r>
      <w:bookmarkStart w:id="310" w:name="_ETM_Q1_440306"/>
      <w:bookmarkEnd w:id="310"/>
      <w:r>
        <w:rPr>
          <w:rFonts w:hint="cs"/>
          <w:rtl/>
        </w:rPr>
        <w:t>.</w:t>
      </w:r>
    </w:p>
    <w:sdt>
      <w:sdtPr>
        <w:rPr>
          <w:rtl/>
        </w:rPr>
        <w:alias w:val="יור"/>
        <w:tag w:val="&lt;ID&gt;4674&lt;/ID&gt;&lt;Name&gt;חמד עמאר&lt;/Name&gt;&lt;Data&gt;חמד עמאר&lt;/Data&gt;&lt;Shortcut&gt;חמעמ&lt;/Shortcut&gt;"/>
        <w:id w:val="411515210"/>
        <w:placeholder>
          <w:docPart w:val="DefaultPlaceholder_-1854013440"/>
        </w:placeholder>
      </w:sdtPr>
      <w:sdtEndPr/>
      <w:sdtContent>
        <w:p w:rsidR="00F050D7" w:rsidRDefault="00F050D7" w:rsidP="00F050D7">
          <w:pPr>
            <w:pStyle w:val="af6"/>
            <w:keepNext/>
            <w:rPr>
              <w:rtl/>
            </w:rPr>
          </w:pPr>
          <w:r w:rsidRPr="00F050D7">
            <w:rPr>
              <w:rStyle w:val="afd"/>
              <w:color w:val="000000"/>
              <w:rtl/>
            </w:rPr>
            <w:t>היו"ר חמד עמאר</w:t>
          </w:r>
          <w:r w:rsidRPr="00F050D7">
            <w:rPr>
              <w:color w:val="000000"/>
              <w:rtl/>
            </w:rPr>
            <w:t>:</w:t>
          </w:r>
        </w:p>
      </w:sdtContent>
    </w:sdt>
    <w:p w:rsidR="00F050D7" w:rsidRDefault="00F050D7" w:rsidP="00F050D7">
      <w:pPr>
        <w:pStyle w:val="KeepWithNext"/>
        <w:rPr>
          <w:rtl/>
        </w:rPr>
      </w:pPr>
    </w:p>
    <w:p w:rsidR="00F050D7" w:rsidRDefault="00F050D7" w:rsidP="00F050D7">
      <w:pPr>
        <w:rPr>
          <w:rtl/>
        </w:rPr>
      </w:pPr>
      <w:bookmarkStart w:id="311" w:name="_ETM_Q1_441139"/>
      <w:bookmarkEnd w:id="311"/>
      <w:r>
        <w:rPr>
          <w:rFonts w:hint="cs"/>
          <w:rtl/>
        </w:rPr>
        <w:t>להיכנס לשני הצדדים?</w:t>
      </w:r>
    </w:p>
    <w:p w:rsidR="00F050D7" w:rsidRDefault="00F050D7" w:rsidP="00F050D7">
      <w:pPr>
        <w:rPr>
          <w:rtl/>
        </w:rPr>
      </w:pPr>
      <w:bookmarkStart w:id="312" w:name="_ETM_Q1_446268"/>
      <w:bookmarkStart w:id="313" w:name="_ETM_Q1_446355"/>
      <w:bookmarkEnd w:id="312"/>
      <w:bookmarkEnd w:id="313"/>
    </w:p>
    <w:bookmarkStart w:id="314" w:name="_ETM_Q1_449751" w:displacedByCustomXml="next"/>
    <w:bookmarkEnd w:id="314" w:displacedByCustomXml="next"/>
    <w:bookmarkStart w:id="315" w:name="_ETM_Q1_446651" w:displacedByCustomXml="next"/>
    <w:bookmarkEnd w:id="315" w:displacedByCustomXml="next"/>
    <w:bookmarkStart w:id="316" w:name="_ETM_Q1_446590" w:displacedByCustomXml="next"/>
    <w:bookmarkEnd w:id="316" w:displacedByCustomXml="next"/>
    <w:sdt>
      <w:sdtPr>
        <w:rPr>
          <w:rFonts w:hint="cs"/>
          <w:rtl/>
        </w:rPr>
        <w:alias w:val="אורח"/>
        <w:tag w:val="&lt;ID&gt;855295&lt;/ID&gt;&lt;Name&gt;גל סער&lt;/Name&gt;&lt;Data&gt;גל סער&lt;/Data&gt;&lt;Shortcut&gt;גלסע&lt;/Shortcut&gt;&lt;Title&gt;עוזר משפטי ראשי, רשות האוכלוסין, ההגירה ומעברי הגבול&lt;/Title&gt;"/>
        <w:id w:val="1472944476"/>
        <w:placeholder>
          <w:docPart w:val="DefaultPlaceholder_-1854013440"/>
        </w:placeholder>
      </w:sdtPr>
      <w:sdtEndPr/>
      <w:sdtContent>
        <w:p w:rsidR="00F050D7" w:rsidRDefault="00F050D7" w:rsidP="00F050D7">
          <w:pPr>
            <w:pStyle w:val="af9"/>
            <w:keepNext/>
            <w:rPr>
              <w:rtl/>
            </w:rPr>
          </w:pPr>
          <w:r w:rsidRPr="00F050D7">
            <w:rPr>
              <w:rStyle w:val="afd"/>
              <w:color w:val="000000"/>
              <w:rtl/>
            </w:rPr>
            <w:t>גל סער</w:t>
          </w:r>
          <w:r w:rsidRPr="00F050D7">
            <w:rPr>
              <w:color w:val="000000"/>
              <w:rtl/>
            </w:rPr>
            <w:t>:</w:t>
          </w:r>
        </w:p>
      </w:sdtContent>
    </w:sdt>
    <w:p w:rsidR="00F050D7" w:rsidRDefault="00F050D7" w:rsidP="00F050D7">
      <w:pPr>
        <w:pStyle w:val="KeepWithNext"/>
        <w:rPr>
          <w:rtl/>
        </w:rPr>
      </w:pPr>
    </w:p>
    <w:p w:rsidR="00F050D7" w:rsidRDefault="00F050D7" w:rsidP="00F050D7">
      <w:pPr>
        <w:rPr>
          <w:rtl/>
        </w:rPr>
      </w:pPr>
      <w:bookmarkStart w:id="317" w:name="_ETM_Q1_450528"/>
      <w:bookmarkEnd w:id="317"/>
      <w:r>
        <w:rPr>
          <w:rFonts w:hint="cs"/>
          <w:rtl/>
        </w:rPr>
        <w:t xml:space="preserve">הפטור מדבר </w:t>
      </w:r>
      <w:bookmarkStart w:id="318" w:name="_ETM_Q1_447574"/>
      <w:bookmarkEnd w:id="318"/>
      <w:r>
        <w:rPr>
          <w:rFonts w:hint="cs"/>
          <w:rtl/>
        </w:rPr>
        <w:t xml:space="preserve">על </w:t>
      </w:r>
      <w:bookmarkStart w:id="319" w:name="_ETM_Q1_447670"/>
      <w:bookmarkEnd w:id="319"/>
      <w:r>
        <w:rPr>
          <w:rFonts w:hint="cs"/>
          <w:rtl/>
        </w:rPr>
        <w:t>הצד הישראלי שהוא בעצם מוגבל בכך שניתן יהיה לעבור לצד הירדני בתוך פארק</w:t>
      </w:r>
      <w:bookmarkStart w:id="320" w:name="_ETM_Q1_450848"/>
      <w:bookmarkStart w:id="321" w:name="_ETM_Q1_452673"/>
      <w:bookmarkEnd w:id="320"/>
      <w:bookmarkEnd w:id="321"/>
      <w:r>
        <w:rPr>
          <w:rFonts w:hint="cs"/>
          <w:rtl/>
        </w:rPr>
        <w:t xml:space="preserve">, אך לא ניתן יהיה </w:t>
      </w:r>
      <w:bookmarkStart w:id="322" w:name="_ETM_Q1_454885"/>
      <w:bookmarkEnd w:id="322"/>
      <w:r>
        <w:rPr>
          <w:rFonts w:hint="cs"/>
          <w:rtl/>
        </w:rPr>
        <w:t xml:space="preserve">לעבור את </w:t>
      </w:r>
      <w:bookmarkStart w:id="323" w:name="_ETM_Q1_455923"/>
      <w:bookmarkEnd w:id="323"/>
      <w:r>
        <w:rPr>
          <w:rFonts w:hint="cs"/>
          <w:rtl/>
        </w:rPr>
        <w:t>הגבול לעבר שטח ירדן.</w:t>
      </w:r>
      <w:bookmarkStart w:id="324" w:name="_ETM_Q1_456385"/>
      <w:bookmarkEnd w:id="324"/>
    </w:p>
    <w:p w:rsidR="00F050D7" w:rsidRDefault="00F050D7" w:rsidP="00F050D7">
      <w:pPr>
        <w:rPr>
          <w:rtl/>
        </w:rPr>
      </w:pPr>
      <w:bookmarkStart w:id="325" w:name="_ETM_Q1_457319"/>
      <w:bookmarkStart w:id="326" w:name="_ETM_Q1_457430"/>
      <w:bookmarkEnd w:id="325"/>
      <w:bookmarkEnd w:id="326"/>
    </w:p>
    <w:bookmarkStart w:id="327" w:name="_ETM_Q1_457743" w:displacedByCustomXml="next"/>
    <w:bookmarkEnd w:id="327" w:displacedByCustomXml="next"/>
    <w:bookmarkStart w:id="328" w:name="_ETM_Q1_457669" w:displacedByCustomXml="next"/>
    <w:bookmarkEnd w:id="328" w:displacedByCustomXml="next"/>
    <w:sdt>
      <w:sdtPr>
        <w:rPr>
          <w:rtl/>
        </w:rPr>
        <w:alias w:val="יור"/>
        <w:tag w:val="&lt;ID&gt;4674&lt;/ID&gt;&lt;Name&gt;חמד עמאר&lt;/Name&gt;&lt;Data&gt;חמד עמאר&lt;/Data&gt;&lt;Shortcut&gt;חמעמ&lt;/Shortcut&gt;"/>
        <w:id w:val="306900549"/>
        <w:placeholder>
          <w:docPart w:val="DefaultPlaceholder_-1854013440"/>
        </w:placeholder>
      </w:sdtPr>
      <w:sdtEndPr/>
      <w:sdtContent>
        <w:p w:rsidR="00F050D7" w:rsidRDefault="00F050D7" w:rsidP="00F050D7">
          <w:pPr>
            <w:pStyle w:val="af6"/>
            <w:keepNext/>
            <w:rPr>
              <w:rtl/>
            </w:rPr>
          </w:pPr>
          <w:r w:rsidRPr="00F050D7">
            <w:rPr>
              <w:rStyle w:val="afd"/>
              <w:color w:val="000000"/>
              <w:rtl/>
            </w:rPr>
            <w:t>היו"ר חמד עמאר</w:t>
          </w:r>
          <w:r w:rsidRPr="00F050D7">
            <w:rPr>
              <w:color w:val="000000"/>
              <w:rtl/>
            </w:rPr>
            <w:t>:</w:t>
          </w:r>
        </w:p>
      </w:sdtContent>
    </w:sdt>
    <w:p w:rsidR="00F050D7" w:rsidRDefault="00F050D7" w:rsidP="00F050D7">
      <w:pPr>
        <w:pStyle w:val="KeepWithNext"/>
        <w:rPr>
          <w:rtl/>
        </w:rPr>
      </w:pPr>
    </w:p>
    <w:p w:rsidR="00F050D7" w:rsidRDefault="00F050D7" w:rsidP="00F050D7">
      <w:pPr>
        <w:rPr>
          <w:rtl/>
        </w:rPr>
      </w:pPr>
      <w:bookmarkStart w:id="329" w:name="_ETM_Q1_458612"/>
      <w:bookmarkEnd w:id="329"/>
      <w:r>
        <w:rPr>
          <w:rFonts w:hint="cs"/>
          <w:rtl/>
        </w:rPr>
        <w:t>זה לירדנים ולישראלים אותו דבר</w:t>
      </w:r>
      <w:bookmarkStart w:id="330" w:name="_ETM_Q1_459967"/>
      <w:bookmarkEnd w:id="330"/>
      <w:r>
        <w:rPr>
          <w:rFonts w:hint="cs"/>
          <w:rtl/>
        </w:rPr>
        <w:t>.</w:t>
      </w:r>
    </w:p>
    <w:p w:rsidR="00F050D7" w:rsidRDefault="00F050D7" w:rsidP="00F050D7">
      <w:pPr>
        <w:rPr>
          <w:rtl/>
        </w:rPr>
      </w:pPr>
      <w:bookmarkStart w:id="331" w:name="_ETM_Q1_460446"/>
      <w:bookmarkStart w:id="332" w:name="_ETM_Q1_460539"/>
      <w:bookmarkEnd w:id="331"/>
      <w:bookmarkEnd w:id="332"/>
    </w:p>
    <w:bookmarkStart w:id="333" w:name="_ETM_Q1_460856" w:displacedByCustomXml="next"/>
    <w:bookmarkEnd w:id="333" w:displacedByCustomXml="next"/>
    <w:bookmarkStart w:id="334" w:name="_ETM_Q1_460778" w:displacedByCustomXml="next"/>
    <w:bookmarkEnd w:id="334" w:displacedByCustomXml="next"/>
    <w:sdt>
      <w:sdtPr>
        <w:rPr>
          <w:rtl/>
        </w:rPr>
        <w:alias w:val="דובר_המשך"/>
        <w:tag w:val="&lt;ID&gt;855295&lt;/ID&gt;&lt;Name&gt;גל סער&lt;/Name&gt;&lt;Data&gt;גל סער&lt;/Data&gt;&lt;Shortcut&gt;גלסע&lt;/Shortcut&gt;"/>
        <w:id w:val="-690988749"/>
        <w:placeholder>
          <w:docPart w:val="DefaultPlaceholder_-1854013440"/>
        </w:placeholder>
      </w:sdtPr>
      <w:sdtEndPr/>
      <w:sdtContent>
        <w:p w:rsidR="00F050D7" w:rsidRDefault="00F050D7" w:rsidP="00F050D7">
          <w:pPr>
            <w:pStyle w:val="-"/>
            <w:keepNext/>
            <w:rPr>
              <w:rtl/>
            </w:rPr>
          </w:pPr>
          <w:r w:rsidRPr="00F050D7">
            <w:rPr>
              <w:rStyle w:val="afd"/>
              <w:color w:val="000000"/>
              <w:rtl/>
            </w:rPr>
            <w:t>גל סער</w:t>
          </w:r>
          <w:r w:rsidRPr="00F050D7">
            <w:rPr>
              <w:color w:val="000000"/>
              <w:rtl/>
            </w:rPr>
            <w:t>:</w:t>
          </w:r>
        </w:p>
      </w:sdtContent>
    </w:sdt>
    <w:p w:rsidR="00F050D7" w:rsidRDefault="00F050D7" w:rsidP="00F050D7">
      <w:pPr>
        <w:pStyle w:val="KeepWithNext"/>
        <w:rPr>
          <w:rtl/>
        </w:rPr>
      </w:pPr>
    </w:p>
    <w:p w:rsidR="00F050D7" w:rsidRDefault="00F050D7" w:rsidP="00F050D7">
      <w:pPr>
        <w:rPr>
          <w:rtl/>
        </w:rPr>
      </w:pPr>
      <w:bookmarkStart w:id="335" w:name="_ETM_Q1_462120"/>
      <w:bookmarkEnd w:id="335"/>
      <w:r w:rsidRPr="0021746E">
        <w:rPr>
          <w:rFonts w:hint="cs"/>
          <w:rtl/>
        </w:rPr>
        <w:t>נכון.</w:t>
      </w:r>
    </w:p>
    <w:p w:rsidR="0021746E" w:rsidRPr="0021746E" w:rsidRDefault="0021746E" w:rsidP="00F050D7">
      <w:pPr>
        <w:rPr>
          <w:rtl/>
        </w:rPr>
      </w:pPr>
    </w:p>
    <w:p w:rsidR="0021746E" w:rsidRDefault="0021746E" w:rsidP="0021746E">
      <w:pPr>
        <w:pStyle w:val="af9"/>
        <w:keepNext/>
        <w:rPr>
          <w:rtl/>
        </w:rPr>
      </w:pPr>
      <w:bookmarkStart w:id="336" w:name="_ETM_Q1_464598"/>
      <w:bookmarkStart w:id="337" w:name="_ETM_Q1_464684"/>
      <w:bookmarkEnd w:id="336"/>
      <w:bookmarkEnd w:id="337"/>
      <w:r>
        <w:rPr>
          <w:rtl/>
        </w:rPr>
        <w:t>יעל רובינשטיין:</w:t>
      </w:r>
    </w:p>
    <w:p w:rsidR="0021746E" w:rsidRDefault="0021746E" w:rsidP="0021746E">
      <w:pPr>
        <w:pStyle w:val="KeepWithNext"/>
        <w:rPr>
          <w:rtl/>
        </w:rPr>
      </w:pPr>
    </w:p>
    <w:p w:rsidR="00F050D7" w:rsidRPr="0021746E" w:rsidRDefault="00F050D7" w:rsidP="00F050D7">
      <w:pPr>
        <w:rPr>
          <w:rtl/>
        </w:rPr>
      </w:pPr>
      <w:bookmarkStart w:id="338" w:name="_ETM_Q1_470575"/>
      <w:bookmarkEnd w:id="338"/>
      <w:r w:rsidRPr="0021746E">
        <w:rPr>
          <w:rFonts w:hint="cs"/>
          <w:rtl/>
        </w:rPr>
        <w:t xml:space="preserve">אני </w:t>
      </w:r>
      <w:bookmarkStart w:id="339" w:name="_ETM_Q1_466667"/>
      <w:bookmarkEnd w:id="339"/>
      <w:r w:rsidRPr="0021746E">
        <w:rPr>
          <w:rFonts w:hint="cs"/>
          <w:rtl/>
        </w:rPr>
        <w:t xml:space="preserve">אחדד את </w:t>
      </w:r>
      <w:bookmarkStart w:id="340" w:name="_ETM_Q1_467683"/>
      <w:bookmarkEnd w:id="340"/>
      <w:r w:rsidRPr="0021746E">
        <w:rPr>
          <w:rFonts w:hint="cs"/>
          <w:rtl/>
        </w:rPr>
        <w:t>זה</w:t>
      </w:r>
      <w:bookmarkStart w:id="341" w:name="_ETM_Q1_463250"/>
      <w:bookmarkStart w:id="342" w:name="_ETM_Q1_461355"/>
      <w:bookmarkEnd w:id="341"/>
      <w:bookmarkEnd w:id="342"/>
      <w:r w:rsidRPr="0021746E">
        <w:rPr>
          <w:rFonts w:hint="cs"/>
          <w:rtl/>
        </w:rPr>
        <w:t xml:space="preserve"> שנייה. מדובר על זה שכל מי שנ</w:t>
      </w:r>
      <w:bookmarkStart w:id="343" w:name="_ETM_Q1_465180"/>
      <w:bookmarkEnd w:id="343"/>
      <w:r w:rsidRPr="0021746E">
        <w:rPr>
          <w:rFonts w:hint="cs"/>
          <w:rtl/>
        </w:rPr>
        <w:t xml:space="preserve">כנס לצד </w:t>
      </w:r>
      <w:bookmarkStart w:id="344" w:name="_ETM_Q1_466023"/>
      <w:bookmarkEnd w:id="344"/>
      <w:r w:rsidRPr="0021746E">
        <w:rPr>
          <w:rFonts w:hint="cs"/>
          <w:rtl/>
        </w:rPr>
        <w:t>הירדני מירדן, יוכל להיכנס לצד הישראלי, אבל לחזור הוא לא י</w:t>
      </w:r>
      <w:bookmarkStart w:id="345" w:name="_ETM_Q1_469174"/>
      <w:bookmarkEnd w:id="345"/>
      <w:r w:rsidRPr="0021746E">
        <w:rPr>
          <w:rFonts w:hint="cs"/>
          <w:rtl/>
        </w:rPr>
        <w:t>וכל להיכנס לישראל כי ז</w:t>
      </w:r>
      <w:bookmarkStart w:id="346" w:name="_ETM_Q1_470854"/>
      <w:bookmarkEnd w:id="346"/>
      <w:r w:rsidRPr="0021746E">
        <w:rPr>
          <w:rFonts w:hint="cs"/>
          <w:rtl/>
        </w:rPr>
        <w:t xml:space="preserve">ה לא מעבר </w:t>
      </w:r>
      <w:bookmarkStart w:id="347" w:name="_ETM_Q1_473079"/>
      <w:bookmarkEnd w:id="347"/>
      <w:r w:rsidRPr="0021746E">
        <w:rPr>
          <w:rFonts w:hint="cs"/>
          <w:rtl/>
        </w:rPr>
        <w:t>גבול.</w:t>
      </w:r>
    </w:p>
    <w:p w:rsidR="00F050D7" w:rsidRPr="0021746E" w:rsidRDefault="00F050D7" w:rsidP="00F050D7">
      <w:pPr>
        <w:rPr>
          <w:rtl/>
        </w:rPr>
      </w:pPr>
      <w:bookmarkStart w:id="348" w:name="_ETM_Q1_473174"/>
      <w:bookmarkEnd w:id="348"/>
    </w:p>
    <w:bookmarkStart w:id="349" w:name="_ETM_Q1_473654" w:displacedByCustomXml="next"/>
    <w:bookmarkEnd w:id="349" w:displacedByCustomXml="next"/>
    <w:bookmarkStart w:id="350" w:name="_ETM_Q1_473609" w:displacedByCustomXml="next"/>
    <w:bookmarkEnd w:id="350" w:displacedByCustomXml="next"/>
    <w:bookmarkStart w:id="351" w:name="_ETM_Q1_473372" w:displacedByCustomXml="next"/>
    <w:bookmarkEnd w:id="351" w:displacedByCustomXml="next"/>
    <w:sdt>
      <w:sdtPr>
        <w:rPr>
          <w:rtl/>
        </w:rPr>
        <w:alias w:val="יור"/>
        <w:tag w:val="&lt;ID&gt;4674&lt;/ID&gt;&lt;Name&gt;חמד עמאר&lt;/Name&gt;&lt;Data&gt;חמד עמאר&lt;/Data&gt;&lt;Shortcut&gt;חמעמ&lt;/Shortcut&gt;"/>
        <w:id w:val="-1505432086"/>
        <w:placeholder>
          <w:docPart w:val="DefaultPlaceholder_-1854013440"/>
        </w:placeholder>
      </w:sdtPr>
      <w:sdtEndPr/>
      <w:sdtContent>
        <w:p w:rsidR="00F050D7" w:rsidRPr="0021746E" w:rsidRDefault="00F050D7" w:rsidP="00F050D7">
          <w:pPr>
            <w:pStyle w:val="af6"/>
            <w:keepNext/>
            <w:rPr>
              <w:rtl/>
            </w:rPr>
          </w:pPr>
          <w:r w:rsidRPr="0021746E">
            <w:rPr>
              <w:rStyle w:val="afd"/>
              <w:color w:val="000000"/>
              <w:rtl/>
            </w:rPr>
            <w:t>היו"ר חמד עמאר</w:t>
          </w:r>
          <w:r w:rsidRPr="0021746E">
            <w:rPr>
              <w:color w:val="000000"/>
              <w:rtl/>
            </w:rPr>
            <w:t>:</w:t>
          </w:r>
        </w:p>
      </w:sdtContent>
    </w:sdt>
    <w:p w:rsidR="00F050D7" w:rsidRPr="0021746E" w:rsidRDefault="00F050D7" w:rsidP="00F050D7">
      <w:pPr>
        <w:pStyle w:val="KeepWithNext"/>
        <w:rPr>
          <w:rtl/>
        </w:rPr>
      </w:pPr>
    </w:p>
    <w:p w:rsidR="00F050D7" w:rsidRPr="0021746E" w:rsidRDefault="007A02FB" w:rsidP="007A02FB">
      <w:pPr>
        <w:rPr>
          <w:rtl/>
        </w:rPr>
      </w:pPr>
      <w:bookmarkStart w:id="352" w:name="_ETM_Q1_474550"/>
      <w:bookmarkEnd w:id="352"/>
      <w:r w:rsidRPr="0021746E">
        <w:rPr>
          <w:rFonts w:hint="cs"/>
          <w:rtl/>
        </w:rPr>
        <w:t xml:space="preserve">כן, </w:t>
      </w:r>
      <w:bookmarkStart w:id="353" w:name="_ETM_Q1_472989"/>
      <w:bookmarkEnd w:id="353"/>
      <w:r w:rsidRPr="0021746E">
        <w:rPr>
          <w:rFonts w:hint="cs"/>
          <w:rtl/>
        </w:rPr>
        <w:t>הבנתי. תהיה בו</w:t>
      </w:r>
      <w:bookmarkStart w:id="354" w:name="_ETM_Q1_474328"/>
      <w:bookmarkStart w:id="355" w:name="_ETM_Q1_475205"/>
      <w:bookmarkEnd w:id="354"/>
      <w:bookmarkEnd w:id="355"/>
      <w:r w:rsidRPr="0021746E">
        <w:rPr>
          <w:rFonts w:hint="cs"/>
          <w:rtl/>
        </w:rPr>
        <w:t xml:space="preserve">עה שאנחנו יכולים </w:t>
      </w:r>
      <w:bookmarkStart w:id="356" w:name="_ETM_Q1_473920"/>
      <w:bookmarkEnd w:id="356"/>
      <w:r w:rsidRPr="0021746E">
        <w:rPr>
          <w:rFonts w:hint="cs"/>
          <w:rtl/>
        </w:rPr>
        <w:t xml:space="preserve">להיכנס לתוך הבועה, ואסור </w:t>
      </w:r>
      <w:bookmarkStart w:id="357" w:name="_ETM_Q1_480553"/>
      <w:bookmarkEnd w:id="357"/>
      <w:r w:rsidRPr="0021746E">
        <w:rPr>
          <w:rFonts w:hint="cs"/>
          <w:rtl/>
        </w:rPr>
        <w:t xml:space="preserve">לנו לצאת </w:t>
      </w:r>
      <w:bookmarkStart w:id="358" w:name="_ETM_Q1_476958"/>
      <w:bookmarkEnd w:id="358"/>
      <w:r w:rsidRPr="0021746E">
        <w:rPr>
          <w:rFonts w:hint="cs"/>
          <w:rtl/>
        </w:rPr>
        <w:t>מהבועה הזאת.</w:t>
      </w:r>
      <w:bookmarkStart w:id="359" w:name="_ETM_Q1_476945"/>
      <w:bookmarkEnd w:id="359"/>
    </w:p>
    <w:p w:rsidR="0021746E" w:rsidRDefault="0021746E" w:rsidP="007A02FB">
      <w:pPr>
        <w:rPr>
          <w:rStyle w:val="afd"/>
          <w:rFonts w:ascii="David" w:hAnsi="David"/>
          <w:color w:val="000000"/>
          <w:u w:val="single"/>
          <w:rtl/>
          <w:lang w:eastAsia="he-IL"/>
        </w:rPr>
      </w:pPr>
      <w:bookmarkStart w:id="360" w:name="_ETM_Q1_477045"/>
      <w:bookmarkStart w:id="361" w:name="_ETM_Q1_477149"/>
      <w:bookmarkStart w:id="362" w:name="_ETM_Q1_480220"/>
      <w:bookmarkEnd w:id="360"/>
      <w:bookmarkEnd w:id="361"/>
      <w:bookmarkEnd w:id="362"/>
    </w:p>
    <w:p w:rsidR="0021746E" w:rsidRDefault="0021746E" w:rsidP="0021746E">
      <w:pPr>
        <w:pStyle w:val="af9"/>
        <w:keepNext/>
        <w:rPr>
          <w:rStyle w:val="afd"/>
          <w:color w:val="000000"/>
          <w:rtl/>
          <w:lang w:eastAsia="he-IL"/>
        </w:rPr>
      </w:pPr>
      <w:r>
        <w:rPr>
          <w:rStyle w:val="afd"/>
          <w:color w:val="000000"/>
          <w:rtl/>
          <w:lang w:eastAsia="he-IL"/>
        </w:rPr>
        <w:t>יעל רובינשטיין:</w:t>
      </w:r>
    </w:p>
    <w:p w:rsidR="0021746E" w:rsidRDefault="0021746E" w:rsidP="0021746E">
      <w:pPr>
        <w:pStyle w:val="KeepWithNext"/>
        <w:rPr>
          <w:rStyle w:val="afd"/>
          <w:rFonts w:ascii="David" w:hAnsi="David"/>
          <w:color w:val="000000"/>
          <w:u w:val="single"/>
          <w:rtl/>
          <w:lang w:eastAsia="he-IL"/>
        </w:rPr>
      </w:pPr>
    </w:p>
    <w:p w:rsidR="007A02FB" w:rsidRDefault="007A02FB" w:rsidP="007A02FB">
      <w:pPr>
        <w:rPr>
          <w:rtl/>
        </w:rPr>
      </w:pPr>
      <w:r w:rsidRPr="0021746E">
        <w:rPr>
          <w:rFonts w:hint="cs"/>
          <w:rtl/>
        </w:rPr>
        <w:t>הת</w:t>
      </w:r>
      <w:bookmarkStart w:id="363" w:name="_ETM_Q1_476440"/>
      <w:bookmarkEnd w:id="363"/>
      <w:r w:rsidRPr="0021746E">
        <w:rPr>
          <w:rFonts w:hint="cs"/>
          <w:rtl/>
        </w:rPr>
        <w:t xml:space="preserve">נועה בבועה היא חופשית. </w:t>
      </w:r>
      <w:bookmarkStart w:id="364" w:name="_ETM_Q1_476597"/>
      <w:bookmarkEnd w:id="364"/>
      <w:r w:rsidRPr="0021746E">
        <w:rPr>
          <w:rFonts w:hint="cs"/>
          <w:rtl/>
        </w:rPr>
        <w:t xml:space="preserve">כל </w:t>
      </w:r>
      <w:bookmarkStart w:id="365" w:name="_ETM_Q1_476640"/>
      <w:bookmarkEnd w:id="365"/>
      <w:r w:rsidRPr="0021746E">
        <w:rPr>
          <w:rFonts w:hint="cs"/>
          <w:rtl/>
        </w:rPr>
        <w:t xml:space="preserve">מי שנכנס מהצד הישראלי </w:t>
      </w:r>
      <w:bookmarkStart w:id="366" w:name="_ETM_Q1_478375"/>
      <w:bookmarkEnd w:id="366"/>
      <w:r w:rsidRPr="0021746E">
        <w:rPr>
          <w:rFonts w:hint="cs"/>
          <w:rtl/>
        </w:rPr>
        <w:t>יוכל לחזור לצד הישראלי</w:t>
      </w:r>
      <w:bookmarkStart w:id="367" w:name="_ETM_Q1_479243"/>
      <w:bookmarkEnd w:id="367"/>
      <w:r w:rsidRPr="0021746E">
        <w:rPr>
          <w:rFonts w:hint="cs"/>
          <w:rtl/>
        </w:rPr>
        <w:t xml:space="preserve">, ומי </w:t>
      </w:r>
      <w:bookmarkStart w:id="368" w:name="_ETM_Q1_480104"/>
      <w:bookmarkEnd w:id="368"/>
      <w:r w:rsidRPr="0021746E">
        <w:rPr>
          <w:rFonts w:hint="cs"/>
          <w:rtl/>
        </w:rPr>
        <w:t>שנכנס מהצד הירדני יוכל לחזור דרך הצד הירדני. י</w:t>
      </w:r>
      <w:bookmarkStart w:id="369" w:name="_ETM_Q1_484864"/>
      <w:bookmarkEnd w:id="369"/>
      <w:r w:rsidRPr="0021746E">
        <w:rPr>
          <w:rFonts w:hint="cs"/>
          <w:rtl/>
        </w:rPr>
        <w:t xml:space="preserve">רדני </w:t>
      </w:r>
      <w:bookmarkStart w:id="370" w:name="_ETM_Q1_486569"/>
      <w:bookmarkEnd w:id="370"/>
      <w:r w:rsidRPr="0021746E">
        <w:rPr>
          <w:rFonts w:hint="cs"/>
          <w:rtl/>
        </w:rPr>
        <w:t xml:space="preserve">שירצה להיכנס לישראל </w:t>
      </w:r>
      <w:bookmarkStart w:id="371" w:name="_ETM_Q1_485520"/>
      <w:bookmarkEnd w:id="371"/>
      <w:r w:rsidRPr="0021746E">
        <w:rPr>
          <w:rFonts w:hint="cs"/>
          <w:rtl/>
        </w:rPr>
        <w:t xml:space="preserve">יצטרך </w:t>
      </w:r>
      <w:bookmarkStart w:id="372" w:name="_ETM_Q1_486603"/>
      <w:bookmarkEnd w:id="372"/>
      <w:r w:rsidRPr="0021746E">
        <w:rPr>
          <w:rFonts w:hint="cs"/>
          <w:rtl/>
        </w:rPr>
        <w:t>לעבור דרך המעבר של שייח</w:t>
      </w:r>
      <w:bookmarkStart w:id="373" w:name="_ETM_Q1_487185"/>
      <w:bookmarkStart w:id="374" w:name="_ETM_Q1_486982"/>
      <w:bookmarkEnd w:id="373"/>
      <w:bookmarkEnd w:id="374"/>
      <w:r w:rsidR="00785E88" w:rsidRPr="0021746E">
        <w:rPr>
          <w:rFonts w:hint="cs"/>
          <w:rtl/>
        </w:rPr>
        <w:t xml:space="preserve">' </w:t>
      </w:r>
      <w:bookmarkStart w:id="375" w:name="_ETM_Q1_487963"/>
      <w:bookmarkEnd w:id="375"/>
      <w:r w:rsidR="0021746E">
        <w:rPr>
          <w:rFonts w:hint="cs"/>
          <w:rtl/>
        </w:rPr>
        <w:t>חוסיין</w:t>
      </w:r>
      <w:r w:rsidR="00785E88" w:rsidRPr="0021746E">
        <w:rPr>
          <w:rFonts w:hint="cs"/>
          <w:rtl/>
        </w:rPr>
        <w:t xml:space="preserve"> למשל.</w:t>
      </w:r>
      <w:bookmarkStart w:id="376" w:name="_ETM_Q1_489217"/>
      <w:bookmarkEnd w:id="376"/>
    </w:p>
    <w:p w:rsidR="00785E88" w:rsidRDefault="00785E88" w:rsidP="007A02FB">
      <w:pPr>
        <w:rPr>
          <w:rtl/>
        </w:rPr>
      </w:pPr>
    </w:p>
    <w:bookmarkStart w:id="377" w:name="_ETM_Q1_491901" w:displacedByCustomXml="next"/>
    <w:bookmarkEnd w:id="377" w:displacedByCustomXml="next"/>
    <w:bookmarkStart w:id="378" w:name="_ETM_Q1_491111" w:displacedByCustomXml="next"/>
    <w:bookmarkEnd w:id="378" w:displacedByCustomXml="next"/>
    <w:sdt>
      <w:sdtPr>
        <w:rPr>
          <w:rFonts w:hint="cs"/>
          <w:rtl/>
        </w:rPr>
        <w:alias w:val="אורח"/>
        <w:tag w:val="&lt;ID&gt;855295&lt;/ID&gt;&lt;Name&gt;גל סער&lt;/Name&gt;&lt;Data&gt;גל סער&lt;/Data&gt;&lt;Shortcut&gt;גלסע&lt;/Shortcut&gt;&lt;Title&gt;עוזר משפטי ראשי, רשות האוכלוסין, ההגירה ומעברי הגבול&lt;/Title&gt;"/>
        <w:id w:val="1968083892"/>
        <w:placeholder>
          <w:docPart w:val="DefaultPlaceholder_-1854013440"/>
        </w:placeholder>
      </w:sdtPr>
      <w:sdtEndPr/>
      <w:sdtContent>
        <w:p w:rsidR="00785E88" w:rsidRDefault="00785E88" w:rsidP="00785E88">
          <w:pPr>
            <w:pStyle w:val="af9"/>
            <w:keepNext/>
            <w:rPr>
              <w:rtl/>
            </w:rPr>
          </w:pPr>
          <w:r w:rsidRPr="00785E88">
            <w:rPr>
              <w:rStyle w:val="afd"/>
              <w:color w:val="000000"/>
              <w:rtl/>
            </w:rPr>
            <w:t>גל סער</w:t>
          </w:r>
          <w:r w:rsidRPr="00785E88">
            <w:rPr>
              <w:color w:val="000000"/>
              <w:rtl/>
            </w:rPr>
            <w:t>:</w:t>
          </w:r>
        </w:p>
      </w:sdtContent>
    </w:sdt>
    <w:p w:rsidR="00785E88" w:rsidRDefault="00785E88" w:rsidP="00785E88">
      <w:pPr>
        <w:pStyle w:val="KeepWithNext"/>
        <w:rPr>
          <w:rtl/>
        </w:rPr>
      </w:pPr>
    </w:p>
    <w:p w:rsidR="00785E88" w:rsidRDefault="00785E88" w:rsidP="00863150">
      <w:pPr>
        <w:rPr>
          <w:rtl/>
        </w:rPr>
      </w:pPr>
      <w:r>
        <w:rPr>
          <w:rFonts w:hint="cs"/>
          <w:rtl/>
        </w:rPr>
        <w:t>א</w:t>
      </w:r>
      <w:bookmarkStart w:id="379" w:name="_ETM_Q1_492743"/>
      <w:bookmarkEnd w:id="379"/>
      <w:r>
        <w:rPr>
          <w:rFonts w:hint="cs"/>
          <w:rtl/>
        </w:rPr>
        <w:t>דוני העלה כאן נקודה חשובה</w:t>
      </w:r>
      <w:bookmarkStart w:id="380" w:name="_ETM_Q1_490878"/>
      <w:bookmarkEnd w:id="380"/>
      <w:r>
        <w:rPr>
          <w:rFonts w:hint="cs"/>
          <w:rtl/>
        </w:rPr>
        <w:t xml:space="preserve">. באמת היה </w:t>
      </w:r>
      <w:bookmarkStart w:id="381" w:name="_ETM_Q1_492315"/>
      <w:bookmarkEnd w:id="381"/>
      <w:r>
        <w:rPr>
          <w:rFonts w:hint="cs"/>
          <w:rtl/>
        </w:rPr>
        <w:t xml:space="preserve">לנו חסם משפטי </w:t>
      </w:r>
      <w:bookmarkStart w:id="382" w:name="_ETM_Q1_492153"/>
      <w:bookmarkEnd w:id="382"/>
      <w:r>
        <w:rPr>
          <w:rFonts w:hint="cs"/>
          <w:rtl/>
        </w:rPr>
        <w:t>בעבר שבו אמרנו</w:t>
      </w:r>
      <w:bookmarkStart w:id="383" w:name="_ETM_Q1_493430"/>
      <w:bookmarkEnd w:id="383"/>
      <w:r>
        <w:rPr>
          <w:rFonts w:hint="cs"/>
          <w:rtl/>
        </w:rPr>
        <w:t>, רגע, חוק הכניסה לישראל</w:t>
      </w:r>
      <w:bookmarkStart w:id="384" w:name="_ETM_Q1_497485"/>
      <w:bookmarkEnd w:id="384"/>
      <w:r>
        <w:rPr>
          <w:rFonts w:hint="cs"/>
          <w:rtl/>
        </w:rPr>
        <w:t xml:space="preserve"> מדבר </w:t>
      </w:r>
      <w:bookmarkStart w:id="385" w:name="_ETM_Q1_495693"/>
      <w:bookmarkEnd w:id="385"/>
      <w:r>
        <w:rPr>
          <w:rFonts w:hint="cs"/>
          <w:rtl/>
        </w:rPr>
        <w:t>רק על כניסה ל</w:t>
      </w:r>
      <w:bookmarkStart w:id="386" w:name="_ETM_Q1_494957"/>
      <w:bookmarkEnd w:id="386"/>
      <w:r>
        <w:rPr>
          <w:rFonts w:hint="cs"/>
          <w:rtl/>
        </w:rPr>
        <w:t xml:space="preserve">ישראל. מה קורה כשבן </w:t>
      </w:r>
      <w:bookmarkStart w:id="387" w:name="_ETM_Q1_500853"/>
      <w:bookmarkEnd w:id="387"/>
      <w:r>
        <w:rPr>
          <w:rFonts w:hint="cs"/>
          <w:rtl/>
        </w:rPr>
        <w:t>אדם רוצה לצאת מישראל</w:t>
      </w:r>
      <w:bookmarkStart w:id="388" w:name="_ETM_Q1_498939"/>
      <w:bookmarkEnd w:id="388"/>
      <w:r>
        <w:rPr>
          <w:rFonts w:hint="cs"/>
          <w:rtl/>
        </w:rPr>
        <w:t xml:space="preserve">? האם מכוח תקנות אחרות? אז </w:t>
      </w:r>
      <w:bookmarkStart w:id="389" w:name="_ETM_Q1_507262"/>
      <w:bookmarkEnd w:id="389"/>
      <w:r>
        <w:rPr>
          <w:rFonts w:hint="cs"/>
          <w:rtl/>
        </w:rPr>
        <w:t>באמת עבר</w:t>
      </w:r>
      <w:bookmarkStart w:id="390" w:name="_ETM_Q1_503622"/>
      <w:bookmarkEnd w:id="390"/>
      <w:r>
        <w:rPr>
          <w:rFonts w:hint="cs"/>
          <w:rtl/>
        </w:rPr>
        <w:t xml:space="preserve"> ל</w:t>
      </w:r>
      <w:bookmarkStart w:id="391" w:name="_ETM_Q1_505285"/>
      <w:bookmarkEnd w:id="391"/>
      <w:r>
        <w:rPr>
          <w:rFonts w:hint="cs"/>
          <w:rtl/>
        </w:rPr>
        <w:t xml:space="preserve">דעתי ביולי האחרון, ממש לא מזמן, תיקון </w:t>
      </w:r>
      <w:bookmarkStart w:id="392" w:name="_ETM_Q1_511315"/>
      <w:bookmarkEnd w:id="392"/>
      <w:r>
        <w:rPr>
          <w:rFonts w:hint="cs"/>
          <w:rtl/>
        </w:rPr>
        <w:t xml:space="preserve">לחוק </w:t>
      </w:r>
      <w:bookmarkStart w:id="393" w:name="_ETM_Q1_507147"/>
      <w:bookmarkEnd w:id="393"/>
      <w:r>
        <w:rPr>
          <w:rFonts w:hint="cs"/>
          <w:rtl/>
        </w:rPr>
        <w:t xml:space="preserve">הכניסה לישראל </w:t>
      </w:r>
      <w:r w:rsidR="00863150">
        <w:rPr>
          <w:rFonts w:hint="cs"/>
          <w:rtl/>
        </w:rPr>
        <w:t>שאומר ש</w:t>
      </w:r>
      <w:bookmarkStart w:id="394" w:name="_ETM_Q1_513244"/>
      <w:bookmarkEnd w:id="394"/>
      <w:r w:rsidR="00863150">
        <w:rPr>
          <w:rFonts w:hint="cs"/>
          <w:rtl/>
        </w:rPr>
        <w:t xml:space="preserve">החוק </w:t>
      </w:r>
      <w:bookmarkStart w:id="395" w:name="_ETM_Q1_509086"/>
      <w:bookmarkEnd w:id="395"/>
      <w:r w:rsidR="00863150">
        <w:rPr>
          <w:rFonts w:hint="cs"/>
          <w:rtl/>
        </w:rPr>
        <w:t xml:space="preserve">יחול על הסדרי הכניסה והיציאה </w:t>
      </w:r>
      <w:bookmarkStart w:id="396" w:name="_ETM_Q1_515217"/>
      <w:bookmarkStart w:id="397" w:name="_ETM_Q1_510350"/>
      <w:bookmarkEnd w:id="396"/>
      <w:bookmarkEnd w:id="397"/>
      <w:r w:rsidR="00863150">
        <w:rPr>
          <w:rFonts w:hint="cs"/>
          <w:rtl/>
        </w:rPr>
        <w:t xml:space="preserve">מישראל. עכשיו הפטור </w:t>
      </w:r>
      <w:bookmarkStart w:id="398" w:name="_ETM_Q1_511859"/>
      <w:bookmarkEnd w:id="398"/>
      <w:r w:rsidR="00863150">
        <w:rPr>
          <w:rFonts w:hint="cs"/>
          <w:rtl/>
        </w:rPr>
        <w:t xml:space="preserve">חל גם על הכניסה לישראל </w:t>
      </w:r>
      <w:bookmarkStart w:id="399" w:name="_ETM_Q1_517702"/>
      <w:bookmarkStart w:id="400" w:name="_ETM_Q1_512742"/>
      <w:bookmarkEnd w:id="399"/>
      <w:bookmarkEnd w:id="400"/>
      <w:r w:rsidR="00863150">
        <w:rPr>
          <w:rFonts w:hint="cs"/>
          <w:rtl/>
        </w:rPr>
        <w:t xml:space="preserve">וגם על </w:t>
      </w:r>
      <w:bookmarkStart w:id="401" w:name="_ETM_Q1_514386"/>
      <w:bookmarkEnd w:id="401"/>
      <w:r w:rsidR="00863150">
        <w:rPr>
          <w:rFonts w:hint="cs"/>
          <w:rtl/>
        </w:rPr>
        <w:t>יציאה ממנה.</w:t>
      </w:r>
    </w:p>
    <w:p w:rsidR="00863150" w:rsidRDefault="00863150" w:rsidP="00863150">
      <w:pPr>
        <w:rPr>
          <w:rtl/>
        </w:rPr>
      </w:pPr>
      <w:bookmarkStart w:id="402" w:name="_ETM_Q1_514774"/>
      <w:bookmarkEnd w:id="402"/>
    </w:p>
    <w:bookmarkStart w:id="403" w:name="_ETM_Q1_515311" w:displacedByCustomXml="next"/>
    <w:bookmarkEnd w:id="403" w:displacedByCustomXml="next"/>
    <w:bookmarkStart w:id="404" w:name="_ETM_Q1_515263" w:displacedByCustomXml="next"/>
    <w:bookmarkEnd w:id="404" w:displacedByCustomXml="next"/>
    <w:bookmarkStart w:id="405" w:name="_ETM_Q1_515028" w:displacedByCustomXml="next"/>
    <w:bookmarkEnd w:id="405" w:displacedByCustomXml="next"/>
    <w:sdt>
      <w:sdtPr>
        <w:rPr>
          <w:rtl/>
        </w:rPr>
        <w:alias w:val="יור"/>
        <w:tag w:val="&lt;ID&gt;4674&lt;/ID&gt;&lt;Name&gt;חמד עמאר&lt;/Name&gt;&lt;Data&gt;חמד עמאר&lt;/Data&gt;&lt;Shortcut&gt;חמעמ&lt;/Shortcut&gt;"/>
        <w:id w:val="-235316026"/>
        <w:placeholder>
          <w:docPart w:val="DefaultPlaceholder_-1854013440"/>
        </w:placeholder>
      </w:sdtPr>
      <w:sdtEndPr/>
      <w:sdtContent>
        <w:p w:rsidR="00863150" w:rsidRDefault="00863150" w:rsidP="00863150">
          <w:pPr>
            <w:pStyle w:val="af6"/>
            <w:keepNext/>
            <w:rPr>
              <w:rtl/>
            </w:rPr>
          </w:pPr>
          <w:r w:rsidRPr="00863150">
            <w:rPr>
              <w:rStyle w:val="afd"/>
              <w:color w:val="000000"/>
              <w:rtl/>
            </w:rPr>
            <w:t>היו"ר חמד עמאר</w:t>
          </w:r>
          <w:r w:rsidRPr="00863150">
            <w:rPr>
              <w:color w:val="000000"/>
              <w:rtl/>
            </w:rPr>
            <w:t>:</w:t>
          </w:r>
        </w:p>
      </w:sdtContent>
    </w:sdt>
    <w:p w:rsidR="00863150" w:rsidRDefault="00863150" w:rsidP="00863150">
      <w:pPr>
        <w:pStyle w:val="KeepWithNext"/>
        <w:rPr>
          <w:rtl/>
        </w:rPr>
      </w:pPr>
    </w:p>
    <w:p w:rsidR="00863150" w:rsidRDefault="00863150" w:rsidP="00863150">
      <w:pPr>
        <w:rPr>
          <w:rtl/>
        </w:rPr>
      </w:pPr>
      <w:bookmarkStart w:id="406" w:name="_ETM_Q1_516551"/>
      <w:bookmarkEnd w:id="406"/>
      <w:r>
        <w:rPr>
          <w:rFonts w:hint="cs"/>
          <w:rtl/>
        </w:rPr>
        <w:t>בעצם בין ש</w:t>
      </w:r>
      <w:bookmarkStart w:id="407" w:name="_ETM_Q1_515335"/>
      <w:bookmarkEnd w:id="407"/>
      <w:r>
        <w:rPr>
          <w:rFonts w:hint="cs"/>
          <w:rtl/>
        </w:rPr>
        <w:t xml:space="preserve">תי המדינות לא יהיה </w:t>
      </w:r>
      <w:bookmarkStart w:id="408" w:name="_ETM_Q1_518513"/>
      <w:bookmarkEnd w:id="408"/>
      <w:r>
        <w:rPr>
          <w:rFonts w:hint="cs"/>
          <w:rtl/>
        </w:rPr>
        <w:t xml:space="preserve">גבול. יהיה </w:t>
      </w:r>
      <w:bookmarkStart w:id="409" w:name="_ETM_Q1_516638"/>
      <w:bookmarkEnd w:id="409"/>
      <w:r>
        <w:rPr>
          <w:rFonts w:hint="cs"/>
          <w:rtl/>
        </w:rPr>
        <w:t>גבול מהצד שלנו, יהיה גבול מהצד שלהם, ובאמצע</w:t>
      </w:r>
      <w:bookmarkStart w:id="410" w:name="_ETM_Q1_519468"/>
      <w:bookmarkEnd w:id="410"/>
      <w:r>
        <w:rPr>
          <w:rFonts w:hint="cs"/>
          <w:rtl/>
        </w:rPr>
        <w:t xml:space="preserve"> </w:t>
      </w:r>
      <w:bookmarkStart w:id="411" w:name="_ETM_Q1_519470"/>
      <w:bookmarkEnd w:id="411"/>
      <w:r>
        <w:rPr>
          <w:rFonts w:hint="cs"/>
          <w:rtl/>
        </w:rPr>
        <w:t>זה חופשי.</w:t>
      </w:r>
      <w:bookmarkStart w:id="412" w:name="_ETM_Q1_519861"/>
      <w:bookmarkEnd w:id="412"/>
    </w:p>
    <w:p w:rsidR="00863150" w:rsidRDefault="00863150" w:rsidP="00863150">
      <w:pPr>
        <w:rPr>
          <w:rtl/>
        </w:rPr>
      </w:pPr>
      <w:bookmarkStart w:id="413" w:name="_ETM_Q1_520034"/>
      <w:bookmarkStart w:id="414" w:name="_ETM_Q1_520140"/>
      <w:bookmarkEnd w:id="413"/>
      <w:bookmarkEnd w:id="414"/>
    </w:p>
    <w:bookmarkStart w:id="415" w:name="_ETM_Q1_520464" w:displacedByCustomXml="next"/>
    <w:bookmarkEnd w:id="415" w:displacedByCustomXml="next"/>
    <w:bookmarkStart w:id="416" w:name="_ETM_Q1_520379" w:displacedByCustomXml="next"/>
    <w:bookmarkEnd w:id="416" w:displacedByCustomXml="next"/>
    <w:sdt>
      <w:sdtPr>
        <w:rPr>
          <w:rtl/>
        </w:rPr>
        <w:alias w:val="קריאה"/>
        <w:tag w:val="&lt;ID&gt;0&lt;/ID&gt;&lt;Name&gt;קריאות&lt;/Name&gt;&lt;Data&gt;קריאות&lt;/Data&gt;&lt;Shortcut&gt;&lt;/Shortcut&gt;"/>
        <w:id w:val="684413459"/>
        <w:placeholder>
          <w:docPart w:val="DefaultPlaceholder_-1854013440"/>
        </w:placeholder>
      </w:sdtPr>
      <w:sdtEndPr/>
      <w:sdtContent>
        <w:p w:rsidR="00863150" w:rsidRDefault="00863150" w:rsidP="00863150">
          <w:pPr>
            <w:pStyle w:val="af5"/>
            <w:keepNext/>
            <w:rPr>
              <w:rtl/>
            </w:rPr>
          </w:pPr>
          <w:r w:rsidRPr="00863150">
            <w:rPr>
              <w:rStyle w:val="afd"/>
              <w:color w:val="000000"/>
              <w:rtl/>
            </w:rPr>
            <w:t>קריאות</w:t>
          </w:r>
          <w:r w:rsidRPr="00863150">
            <w:rPr>
              <w:color w:val="000000"/>
              <w:rtl/>
            </w:rPr>
            <w:t>:</w:t>
          </w:r>
        </w:p>
      </w:sdtContent>
    </w:sdt>
    <w:p w:rsidR="00863150" w:rsidRDefault="00863150" w:rsidP="00863150">
      <w:pPr>
        <w:pStyle w:val="KeepWithNext"/>
        <w:rPr>
          <w:rtl/>
        </w:rPr>
      </w:pPr>
    </w:p>
    <w:p w:rsidR="00863150" w:rsidRDefault="00863150" w:rsidP="00863150">
      <w:pPr>
        <w:rPr>
          <w:rtl/>
        </w:rPr>
      </w:pPr>
      <w:bookmarkStart w:id="417" w:name="_ETM_Q1_526059"/>
      <w:bookmarkEnd w:id="417"/>
      <w:r>
        <w:rPr>
          <w:rFonts w:hint="cs"/>
          <w:rtl/>
        </w:rPr>
        <w:t>נ</w:t>
      </w:r>
      <w:bookmarkStart w:id="418" w:name="_ETM_Q1_526332"/>
      <w:bookmarkEnd w:id="418"/>
      <w:r>
        <w:rPr>
          <w:rFonts w:hint="cs"/>
          <w:rtl/>
        </w:rPr>
        <w:t>כ</w:t>
      </w:r>
      <w:bookmarkStart w:id="419" w:name="_ETM_Q1_526416"/>
      <w:bookmarkEnd w:id="419"/>
      <w:r>
        <w:rPr>
          <w:rFonts w:hint="cs"/>
          <w:rtl/>
        </w:rPr>
        <w:t>ו</w:t>
      </w:r>
      <w:bookmarkStart w:id="420" w:name="_ETM_Q1_526654"/>
      <w:bookmarkStart w:id="421" w:name="_ETM_Q1_526713"/>
      <w:bookmarkEnd w:id="420"/>
      <w:bookmarkEnd w:id="421"/>
      <w:r>
        <w:rPr>
          <w:rFonts w:hint="cs"/>
          <w:rtl/>
        </w:rPr>
        <w:t>ן.</w:t>
      </w:r>
      <w:bookmarkStart w:id="422" w:name="_ETM_Q1_521952"/>
      <w:bookmarkEnd w:id="422"/>
      <w:r>
        <w:rPr>
          <w:rFonts w:hint="cs"/>
          <w:rtl/>
        </w:rPr>
        <w:t xml:space="preserve"> נכון, זה חופשי.</w:t>
      </w:r>
      <w:bookmarkStart w:id="423" w:name="_ETM_Q1_521176"/>
      <w:bookmarkEnd w:id="423"/>
    </w:p>
    <w:p w:rsidR="00863150" w:rsidRDefault="00863150" w:rsidP="00863150">
      <w:pPr>
        <w:rPr>
          <w:rtl/>
        </w:rPr>
      </w:pPr>
      <w:bookmarkStart w:id="424" w:name="_ETM_Q1_522153"/>
      <w:bookmarkStart w:id="425" w:name="_ETM_Q1_522233"/>
      <w:bookmarkEnd w:id="424"/>
      <w:bookmarkEnd w:id="425"/>
    </w:p>
    <w:bookmarkStart w:id="426" w:name="_ETM_Q1_523927" w:displacedByCustomXml="next"/>
    <w:bookmarkEnd w:id="426" w:displacedByCustomXml="next"/>
    <w:bookmarkStart w:id="427" w:name="_ETM_Q1_522589" w:displacedByCustomXml="next"/>
    <w:bookmarkEnd w:id="427" w:displacedByCustomXml="next"/>
    <w:bookmarkStart w:id="428" w:name="_ETM_Q1_522483" w:displacedByCustomXml="next"/>
    <w:bookmarkEnd w:id="428" w:displacedByCustomXml="next"/>
    <w:sdt>
      <w:sdtPr>
        <w:rPr>
          <w:rFonts w:hint="cs"/>
          <w:rtl/>
        </w:rPr>
        <w:alias w:val="אורח"/>
        <w:tag w:val="&lt;ID&gt;855295&lt;/ID&gt;&lt;Name&gt;גל סער&lt;/Name&gt;&lt;Data&gt;גל סער&lt;/Data&gt;&lt;Shortcut&gt;גלסע&lt;/Shortcut&gt;&lt;Title&gt;עוזר משפטי ראשי, רשות האוכלוסין, ההגירה ומעברי הגבול&lt;/Title&gt;"/>
        <w:id w:val="1362545499"/>
        <w:placeholder>
          <w:docPart w:val="DefaultPlaceholder_-1854013440"/>
        </w:placeholder>
      </w:sdtPr>
      <w:sdtEndPr/>
      <w:sdtContent>
        <w:p w:rsidR="00863150" w:rsidRDefault="00863150" w:rsidP="00863150">
          <w:pPr>
            <w:pStyle w:val="af9"/>
            <w:keepNext/>
            <w:rPr>
              <w:rtl/>
            </w:rPr>
          </w:pPr>
          <w:r w:rsidRPr="00863150">
            <w:rPr>
              <w:rStyle w:val="afd"/>
              <w:color w:val="000000"/>
              <w:rtl/>
            </w:rPr>
            <w:t>גל סער</w:t>
          </w:r>
          <w:r w:rsidRPr="00863150">
            <w:rPr>
              <w:color w:val="000000"/>
              <w:rtl/>
            </w:rPr>
            <w:t>:</w:t>
          </w:r>
        </w:p>
      </w:sdtContent>
    </w:sdt>
    <w:p w:rsidR="00863150" w:rsidRDefault="00863150" w:rsidP="00863150">
      <w:pPr>
        <w:pStyle w:val="KeepWithNext"/>
        <w:rPr>
          <w:rtl/>
        </w:rPr>
      </w:pPr>
    </w:p>
    <w:p w:rsidR="00863150" w:rsidRDefault="00863150" w:rsidP="008F219C">
      <w:pPr>
        <w:rPr>
          <w:rtl/>
        </w:rPr>
      </w:pPr>
      <w:bookmarkStart w:id="429" w:name="_ETM_Q1_524998"/>
      <w:bookmarkEnd w:id="429"/>
      <w:r>
        <w:rPr>
          <w:rFonts w:hint="cs"/>
          <w:rtl/>
        </w:rPr>
        <w:t xml:space="preserve">באמצע </w:t>
      </w:r>
      <w:r w:rsidR="008F219C">
        <w:rPr>
          <w:rFonts w:hint="cs"/>
          <w:rtl/>
        </w:rPr>
        <w:t>יהיה</w:t>
      </w:r>
      <w:bookmarkStart w:id="430" w:name="_ETM_Q1_528185"/>
      <w:bookmarkStart w:id="431" w:name="_ETM_Q1_523345"/>
      <w:bookmarkEnd w:id="430"/>
      <w:bookmarkEnd w:id="431"/>
      <w:r w:rsidR="008F219C">
        <w:rPr>
          <w:rFonts w:hint="cs"/>
          <w:rtl/>
        </w:rPr>
        <w:t xml:space="preserve"> גשר </w:t>
      </w:r>
      <w:bookmarkStart w:id="432" w:name="_ETM_Q1_522860"/>
      <w:bookmarkEnd w:id="432"/>
      <w:r w:rsidR="008F219C">
        <w:rPr>
          <w:rFonts w:hint="cs"/>
          <w:rtl/>
        </w:rPr>
        <w:t xml:space="preserve">שיקשר בין </w:t>
      </w:r>
      <w:bookmarkStart w:id="433" w:name="_ETM_Q1_527532"/>
      <w:bookmarkStart w:id="434" w:name="_ETM_Q1_523358"/>
      <w:bookmarkEnd w:id="433"/>
      <w:bookmarkEnd w:id="434"/>
      <w:r w:rsidR="00F63C8C">
        <w:rPr>
          <w:rFonts w:hint="cs"/>
          <w:rtl/>
        </w:rPr>
        <w:t>שני - - -</w:t>
      </w:r>
      <w:bookmarkStart w:id="435" w:name="_ETM_Q1_524139"/>
      <w:bookmarkEnd w:id="435"/>
    </w:p>
    <w:p w:rsidR="00F63C8C" w:rsidRDefault="00F63C8C" w:rsidP="008F219C">
      <w:pPr>
        <w:rPr>
          <w:rtl/>
        </w:rPr>
      </w:pPr>
      <w:bookmarkStart w:id="436" w:name="_ETM_Q1_524277"/>
      <w:bookmarkStart w:id="437" w:name="_ETM_Q1_524374"/>
      <w:bookmarkEnd w:id="436"/>
      <w:bookmarkEnd w:id="437"/>
    </w:p>
    <w:bookmarkStart w:id="438" w:name="_ETM_Q1_524617" w:displacedByCustomXml="next"/>
    <w:bookmarkEnd w:id="438" w:displacedByCustomXml="next"/>
    <w:bookmarkStart w:id="439" w:name="_ETM_Q1_524705" w:displacedByCustomXml="next"/>
    <w:bookmarkEnd w:id="439" w:displacedByCustomXml="next"/>
    <w:sdt>
      <w:sdtPr>
        <w:rPr>
          <w:rtl/>
        </w:rPr>
        <w:alias w:val="יור"/>
        <w:tag w:val="&lt;ID&gt;4674&lt;/ID&gt;&lt;Name&gt;חמד עמאר - יו&quot;רַ&lt;/Name&gt;&lt;Data&gt;חמד עמאר&lt;/Data&gt;&lt;Shortcut&gt;חמעמ&lt;/Shortcut&gt;"/>
        <w:id w:val="-1561401997"/>
        <w:placeholder>
          <w:docPart w:val="DefaultPlaceholder_-1854013440"/>
        </w:placeholder>
      </w:sdtPr>
      <w:sdtEndPr/>
      <w:sdtContent>
        <w:p w:rsidR="00F63C8C" w:rsidRDefault="00F63C8C" w:rsidP="00F63C8C">
          <w:pPr>
            <w:pStyle w:val="af6"/>
            <w:keepNext/>
            <w:rPr>
              <w:rtl/>
            </w:rPr>
          </w:pPr>
          <w:r w:rsidRPr="00F63C8C">
            <w:rPr>
              <w:rStyle w:val="afd"/>
              <w:color w:val="000000"/>
              <w:rtl/>
            </w:rPr>
            <w:t>היו"ר חמד עמאר</w:t>
          </w:r>
          <w:r w:rsidRPr="00F63C8C">
            <w:rPr>
              <w:color w:val="000000"/>
              <w:rtl/>
            </w:rPr>
            <w:t>:</w:t>
          </w:r>
        </w:p>
      </w:sdtContent>
    </w:sdt>
    <w:p w:rsidR="00F63C8C" w:rsidRDefault="00F63C8C" w:rsidP="00F63C8C">
      <w:pPr>
        <w:pStyle w:val="KeepWithNext"/>
        <w:rPr>
          <w:rtl/>
        </w:rPr>
      </w:pPr>
    </w:p>
    <w:p w:rsidR="00F63C8C" w:rsidRDefault="00F63C8C" w:rsidP="00F63C8C">
      <w:pPr>
        <w:rPr>
          <w:rtl/>
        </w:rPr>
      </w:pPr>
      <w:bookmarkStart w:id="440" w:name="_ETM_Q1_526022"/>
      <w:bookmarkEnd w:id="440"/>
      <w:r>
        <w:rPr>
          <w:rFonts w:hint="cs"/>
          <w:rtl/>
        </w:rPr>
        <w:t>לא תהיה שום נקודת ביקורת</w:t>
      </w:r>
      <w:bookmarkStart w:id="441" w:name="_ETM_Q1_525749"/>
      <w:bookmarkEnd w:id="441"/>
      <w:r>
        <w:rPr>
          <w:rFonts w:hint="cs"/>
          <w:rtl/>
        </w:rPr>
        <w:t>, לא כלום</w:t>
      </w:r>
      <w:bookmarkStart w:id="442" w:name="_ETM_Q1_530584"/>
      <w:bookmarkEnd w:id="442"/>
      <w:r>
        <w:rPr>
          <w:rFonts w:hint="cs"/>
          <w:rtl/>
        </w:rPr>
        <w:t>, בגשר</w:t>
      </w:r>
      <w:bookmarkStart w:id="443" w:name="_ETM_Q1_528476"/>
      <w:bookmarkEnd w:id="443"/>
      <w:r>
        <w:rPr>
          <w:rFonts w:hint="cs"/>
          <w:rtl/>
        </w:rPr>
        <w:t>.</w:t>
      </w:r>
    </w:p>
    <w:p w:rsidR="00F63C8C" w:rsidRDefault="00F63C8C" w:rsidP="00F63C8C">
      <w:pPr>
        <w:rPr>
          <w:rtl/>
        </w:rPr>
      </w:pPr>
      <w:bookmarkStart w:id="444" w:name="_ETM_Q1_528910"/>
      <w:bookmarkStart w:id="445" w:name="_ETM_Q1_529032"/>
      <w:bookmarkEnd w:id="444"/>
      <w:bookmarkEnd w:id="445"/>
    </w:p>
    <w:bookmarkStart w:id="446" w:name="_ETM_Q1_529276" w:displacedByCustomXml="next"/>
    <w:bookmarkEnd w:id="446" w:displacedByCustomXml="next"/>
    <w:bookmarkStart w:id="447" w:name="_ETM_Q1_529328" w:displacedByCustomXml="next"/>
    <w:bookmarkEnd w:id="447" w:displacedByCustomXml="next"/>
    <w:sdt>
      <w:sdtPr>
        <w:rPr>
          <w:rFonts w:hint="cs"/>
          <w:rtl/>
        </w:rPr>
        <w:alias w:val="אורח"/>
        <w:tag w:val="&lt;ID&gt;855295&lt;/ID&gt;&lt;Name&gt;גל סער&lt;/Name&gt;&lt;Data&gt;גל סער&lt;/Data&gt;&lt;Shortcut&gt;גלסע&lt;/Shortcut&gt;&lt;Title&gt;עוזר משפטי ראשי, רשות האוכלוסין, ההגירה ומעברי הגבול&lt;/Title&gt;"/>
        <w:id w:val="-637955676"/>
        <w:placeholder>
          <w:docPart w:val="DefaultPlaceholder_-1854013440"/>
        </w:placeholder>
      </w:sdtPr>
      <w:sdtEndPr/>
      <w:sdtContent>
        <w:p w:rsidR="00F63C8C" w:rsidRDefault="00F63C8C" w:rsidP="00F63C8C">
          <w:pPr>
            <w:pStyle w:val="af9"/>
            <w:keepNext/>
            <w:rPr>
              <w:rtl/>
            </w:rPr>
          </w:pPr>
          <w:r w:rsidRPr="00F63C8C">
            <w:rPr>
              <w:rStyle w:val="afd"/>
              <w:color w:val="000000"/>
              <w:rtl/>
            </w:rPr>
            <w:t>גל סער</w:t>
          </w:r>
          <w:r w:rsidRPr="00F63C8C">
            <w:rPr>
              <w:color w:val="000000"/>
              <w:rtl/>
            </w:rPr>
            <w:t>:</w:t>
          </w:r>
        </w:p>
      </w:sdtContent>
    </w:sdt>
    <w:p w:rsidR="00F63C8C" w:rsidRDefault="00F63C8C" w:rsidP="00F63C8C">
      <w:pPr>
        <w:pStyle w:val="KeepWithNext"/>
        <w:rPr>
          <w:rtl/>
        </w:rPr>
      </w:pPr>
    </w:p>
    <w:p w:rsidR="00F63C8C" w:rsidRDefault="00F63C8C" w:rsidP="00F63C8C">
      <w:pPr>
        <w:rPr>
          <w:rtl/>
        </w:rPr>
      </w:pPr>
      <w:r>
        <w:rPr>
          <w:rFonts w:hint="cs"/>
          <w:rtl/>
        </w:rPr>
        <w:t>נכון, אדוני. זה לפי הבנתי.</w:t>
      </w:r>
      <w:bookmarkStart w:id="448" w:name="_ETM_Q1_527380"/>
      <w:bookmarkEnd w:id="448"/>
    </w:p>
    <w:p w:rsidR="00F63C8C" w:rsidRDefault="00F63C8C" w:rsidP="00F63C8C">
      <w:pPr>
        <w:rPr>
          <w:rtl/>
        </w:rPr>
      </w:pPr>
      <w:bookmarkStart w:id="449" w:name="_ETM_Q1_527503"/>
      <w:bookmarkStart w:id="450" w:name="_ETM_Q1_527608"/>
      <w:bookmarkEnd w:id="449"/>
      <w:bookmarkEnd w:id="450"/>
    </w:p>
    <w:bookmarkStart w:id="451" w:name="_ETM_Q1_527856" w:displacedByCustomXml="next"/>
    <w:bookmarkEnd w:id="451" w:displacedByCustomXml="next"/>
    <w:bookmarkStart w:id="452" w:name="_ETM_Q1_527895" w:displacedByCustomXml="next"/>
    <w:bookmarkEnd w:id="452" w:displacedByCustomXml="next"/>
    <w:sdt>
      <w:sdtPr>
        <w:rPr>
          <w:rFonts w:hint="cs"/>
          <w:rtl/>
        </w:rPr>
        <w:alias w:val="יור"/>
        <w:tag w:val="&lt;ID&gt;4674&lt;/ID&gt;&lt;Name&gt;חמד עמאר - יו&quot;רַ&lt;/Name&gt;&lt;Data&gt;חמד עמאר&lt;/Data&gt;&lt;Shortcut&gt;חמעמ&lt;/Shortcut&gt;"/>
        <w:id w:val="1222024787"/>
        <w:placeholder>
          <w:docPart w:val="DefaultPlaceholder_-1854013440"/>
        </w:placeholder>
      </w:sdtPr>
      <w:sdtEndPr/>
      <w:sdtContent>
        <w:p w:rsidR="00F63C8C" w:rsidRDefault="000A40E7" w:rsidP="000A40E7">
          <w:pPr>
            <w:pStyle w:val="af6"/>
            <w:keepNext/>
            <w:rPr>
              <w:rtl/>
            </w:rPr>
          </w:pPr>
          <w:r w:rsidRPr="000A40E7">
            <w:rPr>
              <w:rStyle w:val="afd"/>
              <w:color w:val="000000"/>
              <w:rtl/>
            </w:rPr>
            <w:t>היו"ר חמד עמאר</w:t>
          </w:r>
          <w:r w:rsidRPr="000A40E7">
            <w:rPr>
              <w:color w:val="000000"/>
              <w:rtl/>
            </w:rPr>
            <w:t>:</w:t>
          </w:r>
        </w:p>
      </w:sdtContent>
    </w:sdt>
    <w:p w:rsidR="000A40E7" w:rsidRDefault="000A40E7" w:rsidP="000A40E7">
      <w:pPr>
        <w:pStyle w:val="KeepWithNext"/>
        <w:rPr>
          <w:rtl/>
        </w:rPr>
      </w:pPr>
    </w:p>
    <w:p w:rsidR="000A40E7" w:rsidRDefault="000A40E7" w:rsidP="000A40E7">
      <w:pPr>
        <w:rPr>
          <w:rtl/>
        </w:rPr>
      </w:pPr>
      <w:bookmarkStart w:id="453" w:name="_ETM_Q1_534869"/>
      <w:bookmarkEnd w:id="453"/>
      <w:r>
        <w:rPr>
          <w:rFonts w:hint="cs"/>
          <w:rtl/>
        </w:rPr>
        <w:t>משרד המשפטים רוצה להוסיף עוד משהו?</w:t>
      </w:r>
    </w:p>
    <w:p w:rsidR="000F136B" w:rsidRDefault="000F136B" w:rsidP="000A40E7">
      <w:pPr>
        <w:rPr>
          <w:rtl/>
        </w:rPr>
      </w:pPr>
    </w:p>
    <w:p w:rsidR="000F136B" w:rsidRPr="000F136B" w:rsidRDefault="000F136B" w:rsidP="000F136B">
      <w:pPr>
        <w:pStyle w:val="af9"/>
        <w:keepNext/>
        <w:rPr>
          <w:rtl/>
        </w:rPr>
      </w:pPr>
      <w:r w:rsidRPr="000F136B">
        <w:rPr>
          <w:rtl/>
        </w:rPr>
        <w:t>עמרי בן צבי:</w:t>
      </w:r>
    </w:p>
    <w:p w:rsidR="000F136B" w:rsidRPr="000F136B" w:rsidRDefault="000F136B" w:rsidP="000F136B">
      <w:pPr>
        <w:pStyle w:val="KeepWithNext"/>
        <w:rPr>
          <w:rtl/>
        </w:rPr>
      </w:pPr>
    </w:p>
    <w:p w:rsidR="000A40E7" w:rsidRPr="000F136B" w:rsidRDefault="000A40E7" w:rsidP="000A40E7">
      <w:pPr>
        <w:rPr>
          <w:rtl/>
        </w:rPr>
      </w:pPr>
      <w:r w:rsidRPr="000F136B">
        <w:rPr>
          <w:rFonts w:hint="cs"/>
          <w:rtl/>
        </w:rPr>
        <w:t>לא. אין לנו מה להוסיף.</w:t>
      </w:r>
      <w:bookmarkStart w:id="454" w:name="_ETM_Q1_531660"/>
      <w:bookmarkEnd w:id="454"/>
    </w:p>
    <w:p w:rsidR="000A40E7" w:rsidRPr="000F136B" w:rsidRDefault="000A40E7" w:rsidP="000A40E7">
      <w:pPr>
        <w:rPr>
          <w:rtl/>
        </w:rPr>
      </w:pPr>
      <w:bookmarkStart w:id="455" w:name="_ETM_Q1_531841"/>
      <w:bookmarkStart w:id="456" w:name="_ETM_Q1_531925"/>
      <w:bookmarkEnd w:id="455"/>
      <w:bookmarkEnd w:id="456"/>
    </w:p>
    <w:bookmarkStart w:id="457" w:name="_ETM_Q1_532167" w:displacedByCustomXml="next"/>
    <w:bookmarkEnd w:id="457" w:displacedByCustomXml="next"/>
    <w:bookmarkStart w:id="458" w:name="_ETM_Q1_532262" w:displacedByCustomXml="next"/>
    <w:bookmarkEnd w:id="458" w:displacedByCustomXml="next"/>
    <w:sdt>
      <w:sdtPr>
        <w:rPr>
          <w:rFonts w:hint="cs"/>
          <w:rtl/>
        </w:rPr>
        <w:alias w:val="יור"/>
        <w:tag w:val="&lt;ID&gt;4674&lt;/ID&gt;&lt;Name&gt;חמד עמאר - יו&quot;רַ&lt;/Name&gt;&lt;Data&gt;חמד עמאר&lt;/Data&gt;&lt;Shortcut&gt;חמעמ&lt;/Shortcut&gt;"/>
        <w:id w:val="1907960865"/>
        <w:placeholder>
          <w:docPart w:val="DefaultPlaceholder_-1854013440"/>
        </w:placeholder>
      </w:sdtPr>
      <w:sdtEndPr/>
      <w:sdtContent>
        <w:p w:rsidR="000A40E7" w:rsidRPr="000F136B" w:rsidRDefault="007B6F54" w:rsidP="007B6F54">
          <w:pPr>
            <w:pStyle w:val="af6"/>
            <w:keepNext/>
            <w:rPr>
              <w:rtl/>
            </w:rPr>
          </w:pPr>
          <w:r w:rsidRPr="000F136B">
            <w:rPr>
              <w:rStyle w:val="afd"/>
              <w:color w:val="000000"/>
              <w:rtl/>
            </w:rPr>
            <w:t>היו"ר חמד עמאר</w:t>
          </w:r>
          <w:r w:rsidRPr="000F136B">
            <w:rPr>
              <w:color w:val="000000"/>
              <w:rtl/>
            </w:rPr>
            <w:t>:</w:t>
          </w:r>
        </w:p>
      </w:sdtContent>
    </w:sdt>
    <w:p w:rsidR="007B6F54" w:rsidRPr="000F136B" w:rsidRDefault="007B6F54" w:rsidP="007B6F54">
      <w:pPr>
        <w:pStyle w:val="KeepWithNext"/>
        <w:rPr>
          <w:rtl/>
        </w:rPr>
      </w:pPr>
    </w:p>
    <w:p w:rsidR="007B6F54" w:rsidRPr="000F136B" w:rsidRDefault="007B6F54" w:rsidP="00E20946">
      <w:pPr>
        <w:rPr>
          <w:rtl/>
        </w:rPr>
      </w:pPr>
      <w:bookmarkStart w:id="459" w:name="_ETM_Q1_539071"/>
      <w:bookmarkEnd w:id="459"/>
      <w:r w:rsidRPr="000F136B">
        <w:rPr>
          <w:rFonts w:hint="cs"/>
          <w:rtl/>
        </w:rPr>
        <w:t>משרד החו</w:t>
      </w:r>
      <w:bookmarkStart w:id="460" w:name="_ETM_Q1_542665"/>
      <w:bookmarkEnd w:id="460"/>
      <w:r w:rsidRPr="000F136B">
        <w:rPr>
          <w:rFonts w:hint="cs"/>
          <w:rtl/>
        </w:rPr>
        <w:t>ץ, מי מקריא את הצו?</w:t>
      </w:r>
      <w:bookmarkStart w:id="461" w:name="_ETM_Q1_541752"/>
      <w:bookmarkEnd w:id="461"/>
      <w:r w:rsidR="00E20946" w:rsidRPr="000F136B">
        <w:rPr>
          <w:rFonts w:hint="cs"/>
          <w:rtl/>
        </w:rPr>
        <w:t xml:space="preserve"> אתה רוצה לה</w:t>
      </w:r>
      <w:bookmarkStart w:id="462" w:name="_ETM_Q1_543912"/>
      <w:bookmarkEnd w:id="462"/>
      <w:r w:rsidR="00E20946" w:rsidRPr="000F136B">
        <w:rPr>
          <w:rFonts w:hint="cs"/>
          <w:rtl/>
        </w:rPr>
        <w:t>וסיף עוד משהו?</w:t>
      </w:r>
    </w:p>
    <w:p w:rsidR="000F136B" w:rsidRPr="000F136B" w:rsidRDefault="000F136B" w:rsidP="00E20946">
      <w:pPr>
        <w:rPr>
          <w:rtl/>
        </w:rPr>
      </w:pPr>
    </w:p>
    <w:p w:rsidR="000F136B" w:rsidRPr="000F136B" w:rsidRDefault="000F136B" w:rsidP="000F136B">
      <w:pPr>
        <w:pStyle w:val="af9"/>
        <w:keepNext/>
        <w:rPr>
          <w:rtl/>
        </w:rPr>
      </w:pPr>
      <w:bookmarkStart w:id="463" w:name="_ETM_Q1_546133"/>
      <w:bookmarkStart w:id="464" w:name="_ETM_Q1_546247"/>
      <w:bookmarkEnd w:id="463"/>
      <w:bookmarkEnd w:id="464"/>
      <w:r w:rsidRPr="000F136B">
        <w:rPr>
          <w:rtl/>
        </w:rPr>
        <w:t>אלי ענתבי:</w:t>
      </w:r>
    </w:p>
    <w:p w:rsidR="000F136B" w:rsidRPr="000F136B" w:rsidRDefault="000F136B" w:rsidP="000F136B">
      <w:pPr>
        <w:pStyle w:val="KeepWithNext"/>
        <w:rPr>
          <w:rtl/>
        </w:rPr>
      </w:pPr>
    </w:p>
    <w:p w:rsidR="00E20946" w:rsidRPr="000F136B" w:rsidRDefault="00E20946" w:rsidP="00E20946">
      <w:pPr>
        <w:rPr>
          <w:rtl/>
        </w:rPr>
      </w:pPr>
      <w:bookmarkStart w:id="465" w:name="_ETM_Q1_552488"/>
      <w:bookmarkStart w:id="466" w:name="_ETM_Q1_547762"/>
      <w:bookmarkEnd w:id="465"/>
      <w:bookmarkEnd w:id="466"/>
      <w:r w:rsidRPr="000F136B">
        <w:rPr>
          <w:rFonts w:hint="cs"/>
          <w:rtl/>
        </w:rPr>
        <w:t xml:space="preserve">לא. </w:t>
      </w:r>
      <w:bookmarkStart w:id="467" w:name="_ETM_Q1_548044"/>
      <w:bookmarkEnd w:id="467"/>
      <w:r w:rsidRPr="000F136B">
        <w:rPr>
          <w:rFonts w:hint="cs"/>
          <w:rtl/>
        </w:rPr>
        <w:t xml:space="preserve">אנחנו לא </w:t>
      </w:r>
      <w:bookmarkStart w:id="468" w:name="_ETM_Q1_544333"/>
      <w:bookmarkEnd w:id="468"/>
      <w:r w:rsidRPr="000F136B">
        <w:rPr>
          <w:rFonts w:hint="cs"/>
          <w:rtl/>
        </w:rPr>
        <w:t>מתנגדים. ברור.</w:t>
      </w:r>
    </w:p>
    <w:p w:rsidR="00E20946" w:rsidRPr="000F136B" w:rsidRDefault="00E20946" w:rsidP="00E20946">
      <w:pPr>
        <w:rPr>
          <w:rtl/>
        </w:rPr>
      </w:pPr>
      <w:bookmarkStart w:id="469" w:name="_ETM_Q1_550955"/>
      <w:bookmarkStart w:id="470" w:name="_ETM_Q1_551036"/>
      <w:bookmarkEnd w:id="469"/>
      <w:bookmarkEnd w:id="470"/>
    </w:p>
    <w:bookmarkStart w:id="471" w:name="_ETM_Q1_551278" w:displacedByCustomXml="next"/>
    <w:bookmarkEnd w:id="471" w:displacedByCustomXml="next"/>
    <w:bookmarkStart w:id="472" w:name="_ETM_Q1_551359" w:displacedByCustomXml="next"/>
    <w:bookmarkEnd w:id="472" w:displacedByCustomXml="next"/>
    <w:bookmarkStart w:id="473" w:name="_ETM_Q1_546589" w:displacedByCustomXml="next"/>
    <w:bookmarkEnd w:id="473" w:displacedByCustomXml="next"/>
    <w:sdt>
      <w:sdtPr>
        <w:rPr>
          <w:rtl/>
        </w:rPr>
        <w:alias w:val="יור"/>
        <w:tag w:val="&lt;ID&gt;4674&lt;/ID&gt;&lt;Name&gt;חמד עמאר - יו&quot;רַ&lt;/Name&gt;&lt;Data&gt;חמד עמאר&lt;/Data&gt;&lt;Shortcut&gt;חמעמ&lt;/Shortcut&gt;"/>
        <w:id w:val="845596162"/>
        <w:placeholder>
          <w:docPart w:val="DefaultPlaceholder_-1854013440"/>
        </w:placeholder>
      </w:sdtPr>
      <w:sdtEndPr/>
      <w:sdtContent>
        <w:p w:rsidR="00E20946" w:rsidRPr="000F136B" w:rsidRDefault="00E20946" w:rsidP="00E20946">
          <w:pPr>
            <w:pStyle w:val="af6"/>
            <w:keepNext/>
            <w:rPr>
              <w:rtl/>
            </w:rPr>
          </w:pPr>
          <w:r w:rsidRPr="000F136B">
            <w:rPr>
              <w:rStyle w:val="afd"/>
              <w:color w:val="000000"/>
              <w:rtl/>
            </w:rPr>
            <w:t>היו"ר חמד עמאר</w:t>
          </w:r>
          <w:r w:rsidRPr="000F136B">
            <w:rPr>
              <w:color w:val="000000"/>
              <w:rtl/>
            </w:rPr>
            <w:t>:</w:t>
          </w:r>
        </w:p>
      </w:sdtContent>
    </w:sdt>
    <w:p w:rsidR="00E20946" w:rsidRPr="000F136B" w:rsidRDefault="00E20946" w:rsidP="00E20946">
      <w:pPr>
        <w:pStyle w:val="KeepWithNext"/>
        <w:rPr>
          <w:rtl/>
        </w:rPr>
      </w:pPr>
    </w:p>
    <w:p w:rsidR="00E20946" w:rsidRPr="000F136B" w:rsidRDefault="00E20946" w:rsidP="00E20946">
      <w:pPr>
        <w:rPr>
          <w:rtl/>
        </w:rPr>
      </w:pPr>
      <w:bookmarkStart w:id="474" w:name="_ETM_Q1_547460"/>
      <w:bookmarkEnd w:id="474"/>
      <w:r w:rsidRPr="000F136B">
        <w:rPr>
          <w:rFonts w:hint="cs"/>
          <w:rtl/>
        </w:rPr>
        <w:t>מאיזה משרד אתם</w:t>
      </w:r>
      <w:bookmarkStart w:id="475" w:name="_ETM_Q1_546981"/>
      <w:bookmarkEnd w:id="475"/>
      <w:r w:rsidRPr="000F136B">
        <w:rPr>
          <w:rFonts w:hint="cs"/>
          <w:rtl/>
        </w:rPr>
        <w:t>?</w:t>
      </w:r>
    </w:p>
    <w:p w:rsidR="000F136B" w:rsidRPr="000F136B" w:rsidRDefault="000F136B" w:rsidP="00E20946">
      <w:pPr>
        <w:rPr>
          <w:rtl/>
        </w:rPr>
      </w:pPr>
    </w:p>
    <w:p w:rsidR="000F136B" w:rsidRPr="000F136B" w:rsidRDefault="000F136B" w:rsidP="000F136B">
      <w:pPr>
        <w:pStyle w:val="af9"/>
        <w:keepNext/>
        <w:rPr>
          <w:rtl/>
        </w:rPr>
      </w:pPr>
      <w:bookmarkStart w:id="476" w:name="_ETM_Q1_547531"/>
      <w:bookmarkStart w:id="477" w:name="_ETM_Q1_547640"/>
      <w:bookmarkEnd w:id="476"/>
      <w:bookmarkEnd w:id="477"/>
      <w:r w:rsidRPr="000F136B">
        <w:rPr>
          <w:rtl/>
        </w:rPr>
        <w:t>אלי ענתבי:</w:t>
      </w:r>
    </w:p>
    <w:p w:rsidR="000F136B" w:rsidRPr="000F136B" w:rsidRDefault="000F136B" w:rsidP="000F136B">
      <w:pPr>
        <w:pStyle w:val="KeepWithNext"/>
        <w:rPr>
          <w:rtl/>
        </w:rPr>
      </w:pPr>
    </w:p>
    <w:p w:rsidR="00E20946" w:rsidRDefault="00E20946" w:rsidP="00E20946">
      <w:pPr>
        <w:rPr>
          <w:rtl/>
        </w:rPr>
      </w:pPr>
      <w:bookmarkStart w:id="478" w:name="_ETM_Q1_552009"/>
      <w:bookmarkEnd w:id="478"/>
      <w:r w:rsidRPr="000F136B">
        <w:rPr>
          <w:rFonts w:hint="cs"/>
          <w:rtl/>
        </w:rPr>
        <w:t>מ</w:t>
      </w:r>
      <w:bookmarkStart w:id="479" w:name="_ETM_Q1_552292"/>
      <w:bookmarkStart w:id="480" w:name="_ETM_Q1_552366"/>
      <w:bookmarkEnd w:id="479"/>
      <w:bookmarkEnd w:id="480"/>
      <w:r w:rsidRPr="000F136B">
        <w:rPr>
          <w:rFonts w:hint="cs"/>
          <w:rtl/>
        </w:rPr>
        <w:t>שרד החוץ</w:t>
      </w:r>
      <w:bookmarkStart w:id="481" w:name="_ETM_Q1_548355"/>
      <w:bookmarkEnd w:id="481"/>
      <w:r w:rsidRPr="000F136B">
        <w:rPr>
          <w:rFonts w:hint="cs"/>
          <w:rtl/>
        </w:rPr>
        <w:t>.</w:t>
      </w:r>
      <w:bookmarkStart w:id="482" w:name="_ETM_Q1_553916"/>
      <w:bookmarkStart w:id="483" w:name="_ETM_Q1_548916"/>
      <w:bookmarkEnd w:id="482"/>
      <w:bookmarkEnd w:id="483"/>
    </w:p>
    <w:p w:rsidR="000F136B" w:rsidRDefault="000F136B" w:rsidP="00E20946">
      <w:pPr>
        <w:rPr>
          <w:rtl/>
        </w:rPr>
      </w:pPr>
    </w:p>
    <w:p w:rsidR="00084E99" w:rsidRDefault="00084E99" w:rsidP="00084E99">
      <w:pPr>
        <w:pStyle w:val="af9"/>
        <w:keepNext/>
        <w:rPr>
          <w:rtl/>
        </w:rPr>
      </w:pPr>
      <w:r>
        <w:rPr>
          <w:rtl/>
        </w:rPr>
        <w:t>דני תרזה:</w:t>
      </w:r>
    </w:p>
    <w:p w:rsidR="00084E99" w:rsidRDefault="00084E99" w:rsidP="00084E99">
      <w:pPr>
        <w:pStyle w:val="KeepWithNext"/>
        <w:rPr>
          <w:rtl/>
        </w:rPr>
      </w:pPr>
    </w:p>
    <w:p w:rsidR="00E20946" w:rsidRDefault="00E20946" w:rsidP="00E20946">
      <w:pPr>
        <w:rPr>
          <w:rtl/>
        </w:rPr>
      </w:pPr>
      <w:bookmarkStart w:id="484" w:name="_ETM_Q1_546490"/>
      <w:bookmarkEnd w:id="484"/>
      <w:r>
        <w:rPr>
          <w:rFonts w:hint="cs"/>
          <w:rtl/>
        </w:rPr>
        <w:t xml:space="preserve">לא, אני מהמשרד לשיתוף </w:t>
      </w:r>
      <w:bookmarkStart w:id="485" w:name="_ETM_Q1_549639"/>
      <w:bookmarkEnd w:id="485"/>
      <w:r>
        <w:rPr>
          <w:rFonts w:hint="cs"/>
          <w:rtl/>
        </w:rPr>
        <w:t>פעולה איזורי.</w:t>
      </w:r>
    </w:p>
    <w:p w:rsidR="00E20946" w:rsidRDefault="00E20946" w:rsidP="00E20946">
      <w:pPr>
        <w:rPr>
          <w:rtl/>
        </w:rPr>
      </w:pPr>
      <w:bookmarkStart w:id="486" w:name="_ETM_Q1_553411"/>
      <w:bookmarkStart w:id="487" w:name="_ETM_Q1_553521"/>
      <w:bookmarkEnd w:id="486"/>
      <w:bookmarkEnd w:id="487"/>
    </w:p>
    <w:bookmarkStart w:id="488" w:name="_ETM_Q1_553761" w:displacedByCustomXml="next"/>
    <w:bookmarkEnd w:id="488" w:displacedByCustomXml="next"/>
    <w:bookmarkStart w:id="489" w:name="_ETM_Q1_553843" w:displacedByCustomXml="next"/>
    <w:bookmarkEnd w:id="489" w:displacedByCustomXml="next"/>
    <w:sdt>
      <w:sdtPr>
        <w:rPr>
          <w:rFonts w:hint="cs"/>
          <w:rtl/>
        </w:rPr>
        <w:alias w:val="יור"/>
        <w:tag w:val="&lt;ID&gt;4674&lt;/ID&gt;&lt;Name&gt;חמד עמאר - יו&quot;רַ&lt;/Name&gt;&lt;Data&gt;חמד עמאר&lt;/Data&gt;&lt;Shortcut&gt;חמעמ&lt;/Shortcut&gt;"/>
        <w:id w:val="2126659299"/>
        <w:placeholder>
          <w:docPart w:val="DefaultPlaceholder_-1854013440"/>
        </w:placeholder>
      </w:sdtPr>
      <w:sdtEndPr/>
      <w:sdtContent>
        <w:p w:rsidR="00E20946" w:rsidRDefault="00E20946" w:rsidP="00E20946">
          <w:pPr>
            <w:pStyle w:val="af6"/>
            <w:keepNext/>
            <w:rPr>
              <w:rtl/>
            </w:rPr>
          </w:pPr>
          <w:r w:rsidRPr="00E20946">
            <w:rPr>
              <w:rStyle w:val="afd"/>
              <w:color w:val="000000"/>
              <w:rtl/>
            </w:rPr>
            <w:t>היו"ר חמד עמאר</w:t>
          </w:r>
          <w:r w:rsidRPr="00E20946">
            <w:rPr>
              <w:color w:val="000000"/>
              <w:rtl/>
            </w:rPr>
            <w:t>:</w:t>
          </w:r>
        </w:p>
      </w:sdtContent>
    </w:sdt>
    <w:p w:rsidR="00E20946" w:rsidRDefault="00E20946" w:rsidP="00E20946">
      <w:pPr>
        <w:pStyle w:val="KeepWithNext"/>
        <w:rPr>
          <w:rtl/>
        </w:rPr>
      </w:pPr>
    </w:p>
    <w:p w:rsidR="00E20946" w:rsidRDefault="00E20946" w:rsidP="00E20946">
      <w:pPr>
        <w:rPr>
          <w:rtl/>
        </w:rPr>
      </w:pPr>
      <w:bookmarkStart w:id="490" w:name="_ETM_Q1_554750"/>
      <w:bookmarkEnd w:id="490"/>
      <w:r>
        <w:rPr>
          <w:rFonts w:hint="cs"/>
          <w:rtl/>
        </w:rPr>
        <w:t>אתם מה</w:t>
      </w:r>
      <w:bookmarkStart w:id="491" w:name="_ETM_Q1_550537"/>
      <w:bookmarkEnd w:id="491"/>
      <w:r>
        <w:rPr>
          <w:rFonts w:hint="cs"/>
          <w:rtl/>
        </w:rPr>
        <w:t>משרד לשיתוף פעולה איזורי</w:t>
      </w:r>
      <w:bookmarkStart w:id="492" w:name="_ETM_Q1_550367"/>
      <w:bookmarkEnd w:id="492"/>
      <w:r>
        <w:rPr>
          <w:rFonts w:hint="cs"/>
          <w:rtl/>
        </w:rPr>
        <w:t xml:space="preserve">, אתה ממשרד החוץ. משרד </w:t>
      </w:r>
      <w:bookmarkStart w:id="493" w:name="_ETM_Q1_558749"/>
      <w:bookmarkEnd w:id="493"/>
      <w:r>
        <w:rPr>
          <w:rFonts w:hint="cs"/>
          <w:rtl/>
        </w:rPr>
        <w:t>המשפטי</w:t>
      </w:r>
      <w:bookmarkStart w:id="494" w:name="_ETM_Q1_554460"/>
      <w:bookmarkEnd w:id="494"/>
      <w:r>
        <w:rPr>
          <w:rFonts w:hint="cs"/>
          <w:rtl/>
        </w:rPr>
        <w:t>ם לא מתנגד. משרד הפנים יקרא את הצו,</w:t>
      </w:r>
      <w:bookmarkStart w:id="495" w:name="_ETM_Q1_557138"/>
      <w:bookmarkEnd w:id="495"/>
      <w:r>
        <w:rPr>
          <w:rFonts w:hint="cs"/>
          <w:rtl/>
        </w:rPr>
        <w:t xml:space="preserve"> ואז </w:t>
      </w:r>
      <w:bookmarkStart w:id="496" w:name="_ETM_Q1_557531"/>
      <w:bookmarkEnd w:id="496"/>
      <w:r>
        <w:rPr>
          <w:rFonts w:hint="cs"/>
          <w:rtl/>
        </w:rPr>
        <w:t>אנחנו נ</w:t>
      </w:r>
      <w:bookmarkStart w:id="497" w:name="_ETM_Q1_557299"/>
      <w:bookmarkEnd w:id="497"/>
      <w:r>
        <w:rPr>
          <w:rFonts w:hint="cs"/>
          <w:rtl/>
        </w:rPr>
        <w:t>אשר את הצו ונמשיך.</w:t>
      </w:r>
      <w:bookmarkStart w:id="498" w:name="_ETM_Q1_559818"/>
      <w:bookmarkEnd w:id="498"/>
    </w:p>
    <w:p w:rsidR="00204AA6" w:rsidRDefault="00204AA6" w:rsidP="000217CE">
      <w:pPr>
        <w:rPr>
          <w:rtl/>
          <w:lang w:eastAsia="he-IL"/>
        </w:rPr>
      </w:pPr>
    </w:p>
    <w:p w:rsidR="00204AA6" w:rsidRDefault="00204AA6" w:rsidP="00204AA6">
      <w:pPr>
        <w:pStyle w:val="af9"/>
        <w:keepNext/>
        <w:rPr>
          <w:rtl/>
          <w:lang w:eastAsia="he-IL"/>
        </w:rPr>
      </w:pPr>
      <w:r>
        <w:rPr>
          <w:rtl/>
          <w:lang w:eastAsia="he-IL"/>
        </w:rPr>
        <w:t>גל סער:</w:t>
      </w:r>
    </w:p>
    <w:p w:rsidR="00204AA6" w:rsidRDefault="00204AA6" w:rsidP="00204AA6">
      <w:pPr>
        <w:pStyle w:val="KeepWithNext"/>
        <w:rPr>
          <w:rtl/>
          <w:lang w:eastAsia="he-IL"/>
        </w:rPr>
      </w:pPr>
    </w:p>
    <w:p w:rsidR="000217CE" w:rsidRPr="000217CE" w:rsidRDefault="000217CE" w:rsidP="000217CE">
      <w:pPr>
        <w:rPr>
          <w:rtl/>
          <w:lang w:eastAsia="he-IL"/>
        </w:rPr>
      </w:pPr>
      <w:r w:rsidRPr="000217CE">
        <w:rPr>
          <w:rFonts w:hint="cs"/>
          <w:rtl/>
          <w:lang w:eastAsia="he-IL"/>
        </w:rPr>
        <w:t>אומר הצו שכותרתו:</w:t>
      </w:r>
      <w:bookmarkStart w:id="499" w:name="_ETM_Q1_561377"/>
      <w:bookmarkEnd w:id="499"/>
    </w:p>
    <w:p w:rsidR="000217CE" w:rsidRPr="000217CE" w:rsidRDefault="000217CE" w:rsidP="000217CE">
      <w:pPr>
        <w:jc w:val="center"/>
        <w:rPr>
          <w:rFonts w:ascii="David" w:hAnsi="David"/>
          <w:u w:val="single"/>
          <w:rtl/>
        </w:rPr>
      </w:pPr>
    </w:p>
    <w:p w:rsidR="000217CE" w:rsidRPr="00204AA6" w:rsidRDefault="00204AA6" w:rsidP="00204AA6">
      <w:pPr>
        <w:jc w:val="center"/>
        <w:rPr>
          <w:rFonts w:ascii="David" w:hAnsi="David"/>
          <w:u w:val="single"/>
        </w:rPr>
      </w:pPr>
      <w:r>
        <w:rPr>
          <w:rFonts w:ascii="David" w:hAnsi="David" w:hint="cs"/>
          <w:u w:val="single"/>
          <w:rtl/>
        </w:rPr>
        <w:t>"</w:t>
      </w:r>
      <w:r w:rsidR="000217CE" w:rsidRPr="00204AA6">
        <w:rPr>
          <w:rFonts w:ascii="David" w:hAnsi="David" w:hint="cs"/>
          <w:u w:val="single"/>
          <w:rtl/>
        </w:rPr>
        <w:t xml:space="preserve">צו הכניסה לישראל (פטור </w:t>
      </w:r>
      <w:r w:rsidRPr="00204AA6">
        <w:rPr>
          <w:rFonts w:ascii="David" w:hAnsi="David" w:hint="cs"/>
          <w:u w:val="single"/>
          <w:rtl/>
        </w:rPr>
        <w:t>-</w:t>
      </w:r>
      <w:r w:rsidR="000217CE" w:rsidRPr="00204AA6">
        <w:rPr>
          <w:rFonts w:ascii="David" w:hAnsi="David" w:hint="cs"/>
          <w:u w:val="single"/>
          <w:rtl/>
        </w:rPr>
        <w:t xml:space="preserve"> מעבר פארק שער הירדן), התשע"ח-2018</w:t>
      </w:r>
    </w:p>
    <w:p w:rsidR="000217CE" w:rsidRPr="00204AA6" w:rsidRDefault="000217CE" w:rsidP="000217CE">
      <w:pPr>
        <w:rPr>
          <w:rFonts w:ascii="David" w:hAnsi="David"/>
          <w:u w:val="single"/>
          <w:rtl/>
        </w:rPr>
      </w:pPr>
    </w:p>
    <w:p w:rsidR="000217CE" w:rsidRPr="000217CE" w:rsidRDefault="000217CE" w:rsidP="00281758">
      <w:pPr>
        <w:rPr>
          <w:rFonts w:ascii="David" w:hAnsi="David"/>
          <w:rtl/>
        </w:rPr>
      </w:pPr>
      <w:r w:rsidRPr="00204AA6">
        <w:rPr>
          <w:rFonts w:ascii="David" w:hAnsi="David" w:hint="cs"/>
          <w:rtl/>
        </w:rPr>
        <w:t>בתוקף סמכותי לפי ס</w:t>
      </w:r>
      <w:bookmarkStart w:id="500" w:name="_ETM_Q1_559543"/>
      <w:bookmarkEnd w:id="500"/>
      <w:r w:rsidRPr="00204AA6">
        <w:rPr>
          <w:rFonts w:ascii="David" w:hAnsi="David" w:hint="cs"/>
          <w:rtl/>
        </w:rPr>
        <w:t>עיף 17(ב) לחוק הכניסה לישראל, התשי"ב</w:t>
      </w:r>
      <w:r w:rsidR="00281758" w:rsidRPr="00204AA6">
        <w:rPr>
          <w:rFonts w:ascii="David" w:hAnsi="David" w:hint="cs"/>
          <w:rtl/>
        </w:rPr>
        <w:t>-</w:t>
      </w:r>
      <w:bookmarkStart w:id="501" w:name="_ETM_Q1_572625"/>
      <w:bookmarkEnd w:id="501"/>
      <w:r w:rsidRPr="00204AA6">
        <w:rPr>
          <w:rFonts w:ascii="David" w:hAnsi="David" w:hint="cs"/>
          <w:rtl/>
        </w:rPr>
        <w:t>1952 (להלן-החוק), ולאחר התייעצות עם ועדת הפנים והגנת הסביבה של הכנסת, אני מצווה לאמור:</w:t>
      </w:r>
    </w:p>
    <w:p w:rsidR="00E20946" w:rsidRDefault="00E20946" w:rsidP="00E20946">
      <w:pPr>
        <w:rPr>
          <w:rtl/>
        </w:rPr>
      </w:pPr>
      <w:bookmarkStart w:id="502" w:name="_ETM_Q1_560814"/>
      <w:bookmarkStart w:id="503" w:name="_ETM_Q1_560910"/>
      <w:bookmarkStart w:id="504" w:name="_ETM_Q1_561014"/>
      <w:bookmarkEnd w:id="502"/>
      <w:bookmarkEnd w:id="503"/>
      <w:bookmarkEnd w:id="504"/>
    </w:p>
    <w:tbl>
      <w:tblPr>
        <w:bidiVisual/>
        <w:tblW w:w="9150" w:type="dxa"/>
        <w:tblInd w:w="-142" w:type="dxa"/>
        <w:tblLayout w:type="fixed"/>
        <w:tblCellMar>
          <w:top w:w="57" w:type="dxa"/>
          <w:left w:w="0" w:type="dxa"/>
          <w:bottom w:w="57" w:type="dxa"/>
          <w:right w:w="0" w:type="dxa"/>
        </w:tblCellMar>
        <w:tblLook w:val="01E0" w:firstRow="1" w:lastRow="1" w:firstColumn="1" w:lastColumn="1" w:noHBand="0" w:noVBand="0"/>
      </w:tblPr>
      <w:tblGrid>
        <w:gridCol w:w="1359"/>
        <w:gridCol w:w="567"/>
        <w:gridCol w:w="7224"/>
      </w:tblGrid>
      <w:tr w:rsidR="000217CE" w:rsidRPr="000217CE" w:rsidTr="00024C7D">
        <w:trPr>
          <w:cantSplit/>
          <w:trHeight w:val="60"/>
        </w:trPr>
        <w:tc>
          <w:tcPr>
            <w:tcW w:w="1360" w:type="dxa"/>
            <w:hideMark/>
          </w:tcPr>
          <w:p w:rsidR="000217CE" w:rsidRPr="000217CE" w:rsidRDefault="000217CE" w:rsidP="000217CE">
            <w:pPr>
              <w:autoSpaceDN w:val="0"/>
              <w:spacing w:line="240" w:lineRule="auto"/>
              <w:ind w:firstLine="0"/>
              <w:jc w:val="left"/>
              <w:textAlignment w:val="baseline"/>
              <w:rPr>
                <w:rFonts w:ascii="David" w:hAnsi="David"/>
                <w:b/>
                <w:color w:val="000000"/>
              </w:rPr>
            </w:pPr>
            <w:bookmarkStart w:id="505" w:name="_ETM_Q1_561253"/>
            <w:bookmarkStart w:id="506" w:name="_ETM_Q1_561333"/>
            <w:bookmarkStart w:id="507" w:name="_ETM_Q1_560580"/>
            <w:bookmarkEnd w:id="505"/>
            <w:bookmarkEnd w:id="506"/>
            <w:bookmarkEnd w:id="507"/>
            <w:r w:rsidRPr="000217CE">
              <w:rPr>
                <w:rFonts w:ascii="David" w:hAnsi="David" w:hint="cs"/>
                <w:b/>
                <w:color w:val="000000"/>
                <w:rtl/>
              </w:rPr>
              <w:t>הגדרות</w:t>
            </w:r>
          </w:p>
        </w:tc>
        <w:tc>
          <w:tcPr>
            <w:tcW w:w="567" w:type="dxa"/>
            <w:hideMark/>
          </w:tcPr>
          <w:p w:rsidR="000217CE" w:rsidRPr="000217CE" w:rsidRDefault="000217CE" w:rsidP="000217CE">
            <w:pPr>
              <w:autoSpaceDN w:val="0"/>
              <w:spacing w:line="240" w:lineRule="auto"/>
              <w:ind w:firstLine="0"/>
              <w:jc w:val="left"/>
              <w:textAlignment w:val="baseline"/>
              <w:rPr>
                <w:rFonts w:ascii="David" w:hAnsi="David"/>
                <w:b/>
                <w:color w:val="000000"/>
              </w:rPr>
            </w:pPr>
            <w:r w:rsidRPr="000217CE">
              <w:rPr>
                <w:rFonts w:ascii="David" w:hAnsi="David" w:hint="cs"/>
                <w:b/>
                <w:color w:val="000000"/>
                <w:rtl/>
              </w:rPr>
              <w:t>1.</w:t>
            </w:r>
          </w:p>
        </w:tc>
        <w:tc>
          <w:tcPr>
            <w:tcW w:w="7230" w:type="dxa"/>
            <w:hideMark/>
          </w:tcPr>
          <w:tbl>
            <w:tblPr>
              <w:bidiVisual/>
              <w:tblW w:w="9555" w:type="dxa"/>
              <w:tblLayout w:type="fixed"/>
              <w:tblCellMar>
                <w:top w:w="57" w:type="dxa"/>
                <w:left w:w="0" w:type="dxa"/>
                <w:bottom w:w="57" w:type="dxa"/>
                <w:right w:w="0" w:type="dxa"/>
              </w:tblCellMar>
              <w:tblLook w:val="01E0" w:firstRow="1" w:lastRow="1" w:firstColumn="1" w:lastColumn="1" w:noHBand="0" w:noVBand="0"/>
            </w:tblPr>
            <w:tblGrid>
              <w:gridCol w:w="9555"/>
            </w:tblGrid>
            <w:tr w:rsidR="000217CE" w:rsidRPr="000217CE" w:rsidTr="00281758">
              <w:trPr>
                <w:cantSplit/>
                <w:trHeight w:val="60"/>
              </w:trPr>
              <w:tc>
                <w:tcPr>
                  <w:tcW w:w="7126" w:type="dxa"/>
                  <w:hideMark/>
                </w:tcPr>
                <w:p w:rsidR="000217CE" w:rsidRPr="000217CE" w:rsidRDefault="000217CE" w:rsidP="00281758">
                  <w:pPr>
                    <w:autoSpaceDN w:val="0"/>
                    <w:spacing w:line="240" w:lineRule="auto"/>
                    <w:ind w:firstLine="0"/>
                    <w:jc w:val="left"/>
                    <w:textAlignment w:val="baseline"/>
                    <w:rPr>
                      <w:rFonts w:ascii="David" w:hAnsi="David"/>
                      <w:b/>
                      <w:color w:val="000000"/>
                      <w:rtl/>
                    </w:rPr>
                  </w:pPr>
                  <w:r w:rsidRPr="000217CE">
                    <w:rPr>
                      <w:rFonts w:ascii="David" w:hAnsi="David" w:hint="cs"/>
                      <w:b/>
                      <w:color w:val="000000"/>
                      <w:rtl/>
                    </w:rPr>
                    <w:t>בצו זה</w:t>
                  </w:r>
                  <w:r w:rsidR="00281758">
                    <w:rPr>
                      <w:rFonts w:ascii="David" w:hAnsi="David" w:hint="cs"/>
                      <w:b/>
                      <w:color w:val="000000"/>
                      <w:rtl/>
                    </w:rPr>
                    <w:t xml:space="preserve"> </w:t>
                  </w:r>
                  <w:r w:rsidRPr="000217CE">
                    <w:rPr>
                      <w:rFonts w:ascii="David" w:hAnsi="David" w:hint="cs"/>
                      <w:b/>
                      <w:color w:val="000000"/>
                      <w:rtl/>
                    </w:rPr>
                    <w:t>-</w:t>
                  </w:r>
                </w:p>
                <w:p w:rsidR="000217CE" w:rsidRPr="000217CE" w:rsidRDefault="003562AB" w:rsidP="00281758">
                  <w:pPr>
                    <w:autoSpaceDN w:val="0"/>
                    <w:spacing w:line="240" w:lineRule="auto"/>
                    <w:ind w:firstLine="0"/>
                    <w:jc w:val="left"/>
                    <w:textAlignment w:val="baseline"/>
                    <w:rPr>
                      <w:rFonts w:ascii="David" w:hAnsi="David"/>
                      <w:b/>
                      <w:color w:val="000000"/>
                      <w:rtl/>
                    </w:rPr>
                  </w:pPr>
                  <w:r>
                    <w:rPr>
                      <w:rFonts w:ascii="David" w:hAnsi="David" w:hint="cs"/>
                      <w:b/>
                      <w:color w:val="000000"/>
                      <w:rtl/>
                    </w:rPr>
                    <w:t xml:space="preserve"> </w:t>
                  </w:r>
                  <w:bookmarkStart w:id="508" w:name="_ETM_Q1_560991"/>
                  <w:bookmarkStart w:id="509" w:name="_ETM_Q1_579351"/>
                  <w:bookmarkEnd w:id="508"/>
                  <w:bookmarkEnd w:id="509"/>
                </w:p>
                <w:p w:rsidR="000217CE" w:rsidRPr="000217CE" w:rsidRDefault="000217CE" w:rsidP="00281758">
                  <w:pPr>
                    <w:autoSpaceDN w:val="0"/>
                    <w:spacing w:line="240" w:lineRule="auto"/>
                    <w:ind w:firstLine="0"/>
                    <w:jc w:val="left"/>
                    <w:textAlignment w:val="baseline"/>
                    <w:rPr>
                      <w:rFonts w:ascii="David" w:hAnsi="David"/>
                      <w:b/>
                      <w:color w:val="000000"/>
                      <w:rtl/>
                    </w:rPr>
                  </w:pPr>
                  <w:r w:rsidRPr="000217CE">
                    <w:rPr>
                      <w:rFonts w:ascii="David" w:hAnsi="David" w:hint="cs"/>
                      <w:b/>
                      <w:color w:val="000000"/>
                      <w:rtl/>
                    </w:rPr>
                    <w:t>"מעבר פארק שער הירדן" ו"פארק שער הירדן" – כהגדרתם בצו הכניסה לישראל</w:t>
                  </w:r>
                </w:p>
                <w:p w:rsidR="000217CE" w:rsidRPr="000217CE" w:rsidRDefault="000217CE" w:rsidP="00281758">
                  <w:pPr>
                    <w:autoSpaceDN w:val="0"/>
                    <w:spacing w:line="240" w:lineRule="auto"/>
                    <w:ind w:firstLine="0"/>
                    <w:jc w:val="left"/>
                    <w:textAlignment w:val="baseline"/>
                    <w:rPr>
                      <w:rFonts w:ascii="David" w:hAnsi="David"/>
                      <w:b/>
                      <w:color w:val="000000"/>
                    </w:rPr>
                  </w:pPr>
                  <w:r w:rsidRPr="000217CE">
                    <w:rPr>
                      <w:rFonts w:ascii="David" w:hAnsi="David" w:hint="cs"/>
                      <w:b/>
                      <w:color w:val="000000"/>
                      <w:rtl/>
                    </w:rPr>
                    <w:t>(תחנות גבול)</w:t>
                  </w:r>
                  <w:r w:rsidR="000C529A">
                    <w:rPr>
                      <w:rFonts w:ascii="David" w:hAnsi="David" w:hint="cs"/>
                      <w:b/>
                      <w:color w:val="000000"/>
                      <w:rtl/>
                    </w:rPr>
                    <w:t xml:space="preserve"> </w:t>
                  </w:r>
                  <w:bookmarkStart w:id="510" w:name="_ETM_Q1_589358"/>
                  <w:bookmarkEnd w:id="510"/>
                  <w:r w:rsidRPr="000217CE">
                    <w:rPr>
                      <w:rFonts w:ascii="David" w:hAnsi="David" w:hint="cs"/>
                      <w:b/>
                      <w:color w:val="000000"/>
                      <w:rtl/>
                    </w:rPr>
                    <w:t>(מעבר פארק שער הירדן), התשע"ח-2018.</w:t>
                  </w:r>
                </w:p>
              </w:tc>
            </w:tr>
          </w:tbl>
          <w:p w:rsidR="000217CE" w:rsidRPr="000217CE" w:rsidRDefault="000217CE" w:rsidP="000217CE">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rPr>
                <w:rFonts w:ascii="David" w:hAnsi="David"/>
                <w:b/>
                <w:noProof/>
              </w:rPr>
            </w:pPr>
          </w:p>
        </w:tc>
      </w:tr>
      <w:tr w:rsidR="000217CE" w:rsidRPr="000217CE" w:rsidTr="00024C7D">
        <w:trPr>
          <w:cantSplit/>
          <w:trHeight w:val="60"/>
        </w:trPr>
        <w:tc>
          <w:tcPr>
            <w:tcW w:w="1360" w:type="dxa"/>
            <w:hideMark/>
          </w:tcPr>
          <w:p w:rsidR="000217CE" w:rsidRPr="000217CE" w:rsidRDefault="000217CE" w:rsidP="000217CE">
            <w:pPr>
              <w:autoSpaceDN w:val="0"/>
              <w:spacing w:line="240" w:lineRule="auto"/>
              <w:ind w:firstLine="0"/>
              <w:jc w:val="left"/>
              <w:textAlignment w:val="baseline"/>
              <w:rPr>
                <w:rFonts w:ascii="David" w:hAnsi="David"/>
                <w:b/>
                <w:color w:val="000000"/>
              </w:rPr>
            </w:pPr>
            <w:r w:rsidRPr="000217CE">
              <w:rPr>
                <w:rFonts w:ascii="David" w:hAnsi="David" w:hint="cs"/>
                <w:b/>
                <w:color w:val="000000"/>
                <w:rtl/>
              </w:rPr>
              <w:t xml:space="preserve">פטור </w:t>
            </w:r>
          </w:p>
        </w:tc>
        <w:tc>
          <w:tcPr>
            <w:tcW w:w="567" w:type="dxa"/>
            <w:hideMark/>
          </w:tcPr>
          <w:p w:rsidR="000217CE" w:rsidRPr="000217CE" w:rsidRDefault="000217CE" w:rsidP="000217CE">
            <w:pPr>
              <w:autoSpaceDN w:val="0"/>
              <w:spacing w:line="240" w:lineRule="auto"/>
              <w:ind w:firstLine="0"/>
              <w:jc w:val="left"/>
              <w:textAlignment w:val="baseline"/>
              <w:rPr>
                <w:rFonts w:ascii="David" w:hAnsi="David"/>
                <w:b/>
                <w:color w:val="000000"/>
              </w:rPr>
            </w:pPr>
            <w:r w:rsidRPr="000217CE">
              <w:rPr>
                <w:rFonts w:ascii="David" w:hAnsi="David" w:hint="cs"/>
                <w:b/>
                <w:color w:val="000000"/>
                <w:rtl/>
              </w:rPr>
              <w:t xml:space="preserve">2. </w:t>
            </w:r>
          </w:p>
        </w:tc>
        <w:tc>
          <w:tcPr>
            <w:tcW w:w="7230" w:type="dxa"/>
            <w:hideMark/>
          </w:tcPr>
          <w:p w:rsidR="000217CE" w:rsidRPr="000217CE" w:rsidRDefault="000217CE" w:rsidP="000C529A">
            <w:pPr>
              <w:autoSpaceDN w:val="0"/>
              <w:spacing w:line="240" w:lineRule="auto"/>
              <w:ind w:firstLine="0"/>
              <w:jc w:val="left"/>
              <w:textAlignment w:val="baseline"/>
              <w:rPr>
                <w:rFonts w:ascii="David" w:hAnsi="David"/>
                <w:b/>
                <w:color w:val="000000"/>
              </w:rPr>
            </w:pPr>
            <w:r w:rsidRPr="000217CE">
              <w:rPr>
                <w:rFonts w:ascii="David" w:hAnsi="David" w:hint="cs"/>
                <w:b/>
                <w:color w:val="000000"/>
                <w:rtl/>
              </w:rPr>
              <w:t>אדם היוצא מישראל לפארק שער הירדן או הנכנס לישראל מפארק שער הירדן ומחזיק באישור כניסה לפארק מאת מינהלת הפארק לפי החלטת הממשלה מס' 1036 (</w:t>
            </w:r>
            <w:proofErr w:type="spellStart"/>
            <w:r w:rsidRPr="000217CE">
              <w:rPr>
                <w:rFonts w:ascii="David" w:hAnsi="David" w:hint="cs"/>
                <w:b/>
                <w:color w:val="000000"/>
                <w:rtl/>
              </w:rPr>
              <w:t>נג</w:t>
            </w:r>
            <w:proofErr w:type="spellEnd"/>
            <w:r w:rsidRPr="000217CE">
              <w:rPr>
                <w:rFonts w:ascii="David" w:hAnsi="David" w:hint="cs"/>
                <w:b/>
                <w:color w:val="000000"/>
                <w:rtl/>
              </w:rPr>
              <w:t>/1) (להלן – מורשה כניסה), פטור מהוראות סעיף 7 לחוק לעניין התייצבות לפני קצין ביקורת גבולות או בקר גבולות והצגת דרכון, תעודת מעבר או תעודה אחרת כאמור באותו סעיף, וכן הוא פטור מהוראות החוק בדבר אשרה ורישיון לישיבת מעבר או</w:t>
            </w:r>
            <w:r w:rsidR="003562AB">
              <w:rPr>
                <w:rFonts w:ascii="David" w:hAnsi="David" w:hint="cs"/>
                <w:b/>
                <w:color w:val="000000"/>
                <w:rtl/>
              </w:rPr>
              <w:t xml:space="preserve"> </w:t>
            </w:r>
            <w:r w:rsidRPr="000217CE">
              <w:rPr>
                <w:rFonts w:ascii="David" w:hAnsi="David" w:hint="cs"/>
                <w:b/>
                <w:color w:val="000000"/>
                <w:rtl/>
              </w:rPr>
              <w:t>אשרה</w:t>
            </w:r>
            <w:r w:rsidR="003562AB">
              <w:rPr>
                <w:rFonts w:ascii="David" w:hAnsi="David" w:hint="cs"/>
                <w:b/>
                <w:color w:val="000000"/>
                <w:rtl/>
              </w:rPr>
              <w:t xml:space="preserve"> </w:t>
            </w:r>
            <w:r w:rsidRPr="000217CE">
              <w:rPr>
                <w:rFonts w:ascii="David" w:hAnsi="David" w:hint="cs"/>
                <w:b/>
                <w:color w:val="000000"/>
                <w:rtl/>
              </w:rPr>
              <w:t>ורישיון לישיבת ביקור.</w:t>
            </w:r>
          </w:p>
        </w:tc>
      </w:tr>
      <w:tr w:rsidR="000217CE" w:rsidRPr="000217CE" w:rsidTr="00024C7D">
        <w:trPr>
          <w:cantSplit/>
          <w:trHeight w:val="60"/>
        </w:trPr>
        <w:tc>
          <w:tcPr>
            <w:tcW w:w="1360" w:type="dxa"/>
            <w:hideMark/>
          </w:tcPr>
          <w:p w:rsidR="000217CE" w:rsidRPr="000217CE" w:rsidRDefault="000217CE" w:rsidP="000217CE">
            <w:pPr>
              <w:autoSpaceDN w:val="0"/>
              <w:spacing w:line="240" w:lineRule="auto"/>
              <w:ind w:firstLine="0"/>
              <w:jc w:val="left"/>
              <w:textAlignment w:val="baseline"/>
              <w:rPr>
                <w:rFonts w:ascii="David" w:hAnsi="David"/>
                <w:b/>
                <w:color w:val="000000"/>
              </w:rPr>
            </w:pPr>
            <w:r w:rsidRPr="000217CE">
              <w:rPr>
                <w:rFonts w:ascii="David" w:hAnsi="David" w:hint="cs"/>
                <w:b/>
                <w:color w:val="000000"/>
                <w:rtl/>
              </w:rPr>
              <w:lastRenderedPageBreak/>
              <w:t>תנאי לפטור</w:t>
            </w:r>
          </w:p>
        </w:tc>
        <w:tc>
          <w:tcPr>
            <w:tcW w:w="567" w:type="dxa"/>
            <w:hideMark/>
          </w:tcPr>
          <w:p w:rsidR="000217CE" w:rsidRPr="000217CE" w:rsidRDefault="000217CE" w:rsidP="000217CE">
            <w:pPr>
              <w:autoSpaceDN w:val="0"/>
              <w:spacing w:line="240" w:lineRule="auto"/>
              <w:ind w:firstLine="0"/>
              <w:jc w:val="left"/>
              <w:textAlignment w:val="baseline"/>
              <w:rPr>
                <w:rFonts w:ascii="David" w:hAnsi="David"/>
                <w:b/>
                <w:color w:val="000000"/>
              </w:rPr>
            </w:pPr>
            <w:r w:rsidRPr="000217CE">
              <w:rPr>
                <w:rFonts w:ascii="David" w:hAnsi="David" w:hint="cs"/>
                <w:b/>
                <w:color w:val="000000"/>
                <w:rtl/>
              </w:rPr>
              <w:t>3.</w:t>
            </w:r>
          </w:p>
        </w:tc>
        <w:tc>
          <w:tcPr>
            <w:tcW w:w="7230" w:type="dxa"/>
          </w:tcPr>
          <w:p w:rsidR="000217CE" w:rsidRPr="000217CE" w:rsidRDefault="000217CE" w:rsidP="000217CE">
            <w:pPr>
              <w:autoSpaceDN w:val="0"/>
              <w:spacing w:line="240" w:lineRule="auto"/>
              <w:ind w:firstLine="0"/>
              <w:jc w:val="left"/>
              <w:textAlignment w:val="baseline"/>
              <w:rPr>
                <w:rFonts w:ascii="David" w:hAnsi="David"/>
                <w:b/>
                <w:color w:val="000000"/>
                <w:rtl/>
              </w:rPr>
            </w:pPr>
            <w:r w:rsidRPr="000217CE">
              <w:rPr>
                <w:rFonts w:ascii="David" w:hAnsi="David" w:hint="cs"/>
                <w:b/>
                <w:color w:val="000000"/>
                <w:rtl/>
              </w:rPr>
              <w:t xml:space="preserve">מורשה כניסה פטור מהוראות החוק כאמור בצו זה בתנאי שהוא שוהה </w:t>
            </w:r>
          </w:p>
          <w:p w:rsidR="000217CE" w:rsidRPr="000217CE" w:rsidRDefault="000217CE" w:rsidP="000C529A">
            <w:pPr>
              <w:autoSpaceDN w:val="0"/>
              <w:spacing w:line="240" w:lineRule="auto"/>
              <w:ind w:firstLine="0"/>
              <w:jc w:val="left"/>
              <w:textAlignment w:val="baseline"/>
              <w:rPr>
                <w:rFonts w:ascii="David" w:hAnsi="David"/>
                <w:b/>
                <w:color w:val="000000"/>
                <w:rtl/>
              </w:rPr>
            </w:pPr>
            <w:r w:rsidRPr="000217CE">
              <w:rPr>
                <w:rFonts w:ascii="David" w:hAnsi="David" w:hint="cs"/>
                <w:b/>
                <w:color w:val="000000"/>
                <w:rtl/>
              </w:rPr>
              <w:t>בשטח פארק שער הירדן וכל עוד הוא שוהה בשטח זה בלבד.</w:t>
            </w:r>
          </w:p>
          <w:p w:rsidR="000217CE" w:rsidRPr="000217CE" w:rsidRDefault="000217CE" w:rsidP="000217CE">
            <w:pPr>
              <w:autoSpaceDN w:val="0"/>
              <w:spacing w:line="240" w:lineRule="auto"/>
              <w:ind w:firstLine="0"/>
              <w:jc w:val="left"/>
              <w:textAlignment w:val="baseline"/>
              <w:rPr>
                <w:rFonts w:ascii="David" w:hAnsi="David"/>
                <w:b/>
                <w:color w:val="000000"/>
              </w:rPr>
            </w:pPr>
          </w:p>
        </w:tc>
      </w:tr>
    </w:tbl>
    <w:p w:rsidR="00E20946" w:rsidRDefault="00C82678" w:rsidP="00E20946">
      <w:pPr>
        <w:rPr>
          <w:rtl/>
        </w:rPr>
      </w:pPr>
      <w:r>
        <w:rPr>
          <w:rFonts w:hint="cs"/>
          <w:rtl/>
        </w:rPr>
        <w:t>על החתום</w:t>
      </w:r>
      <w:bookmarkStart w:id="511" w:name="_ETM_Q1_657909"/>
      <w:bookmarkEnd w:id="511"/>
      <w:r w:rsidR="00204AA6">
        <w:rPr>
          <w:rFonts w:hint="cs"/>
          <w:rtl/>
        </w:rPr>
        <w:t>:</w:t>
      </w:r>
      <w:r>
        <w:rPr>
          <w:rFonts w:hint="cs"/>
          <w:rtl/>
        </w:rPr>
        <w:t xml:space="preserve"> אריה מכלוף דרעי שר הפנים.</w:t>
      </w:r>
      <w:r w:rsidR="00204AA6">
        <w:rPr>
          <w:rFonts w:hint="cs"/>
          <w:rtl/>
        </w:rPr>
        <w:t>"</w:t>
      </w:r>
    </w:p>
    <w:p w:rsidR="00C82678" w:rsidRDefault="00C82678" w:rsidP="00E20946">
      <w:pPr>
        <w:rPr>
          <w:rtl/>
        </w:rPr>
      </w:pPr>
    </w:p>
    <w:p w:rsidR="00C82678" w:rsidRDefault="00C82678" w:rsidP="00E20946">
      <w:pPr>
        <w:rPr>
          <w:rtl/>
        </w:rPr>
      </w:pPr>
      <w:r>
        <w:rPr>
          <w:rFonts w:hint="cs"/>
          <w:rtl/>
        </w:rPr>
        <w:t>זה הצו, אדוני</w:t>
      </w:r>
      <w:bookmarkStart w:id="512" w:name="_ETM_Q1_661661"/>
      <w:bookmarkEnd w:id="512"/>
      <w:r>
        <w:rPr>
          <w:rFonts w:hint="cs"/>
          <w:rtl/>
        </w:rPr>
        <w:t>.</w:t>
      </w:r>
    </w:p>
    <w:p w:rsidR="00C82678" w:rsidRDefault="00C82678" w:rsidP="00E20946">
      <w:pPr>
        <w:rPr>
          <w:rtl/>
        </w:rPr>
      </w:pPr>
      <w:bookmarkStart w:id="513" w:name="_ETM_Q1_661924"/>
      <w:bookmarkStart w:id="514" w:name="_ETM_Q1_662057"/>
      <w:bookmarkEnd w:id="513"/>
      <w:bookmarkEnd w:id="514"/>
    </w:p>
    <w:bookmarkStart w:id="515" w:name="_ETM_Q1_662356" w:displacedByCustomXml="next"/>
    <w:bookmarkEnd w:id="515" w:displacedByCustomXml="next"/>
    <w:bookmarkStart w:id="516" w:name="_ETM_Q1_662405" w:displacedByCustomXml="next"/>
    <w:bookmarkEnd w:id="516" w:displacedByCustomXml="next"/>
    <w:sdt>
      <w:sdtPr>
        <w:rPr>
          <w:rFonts w:hint="cs"/>
          <w:rtl/>
        </w:rPr>
        <w:alias w:val="יור"/>
        <w:tag w:val="&lt;ID&gt;4674&lt;/ID&gt;&lt;Name&gt;חמד עמאר - יו&quot;רַ&lt;/Name&gt;&lt;Data&gt;חמד עמאר&lt;/Data&gt;&lt;Shortcut&gt;חמעמ&lt;/Shortcut&gt;"/>
        <w:id w:val="604462864"/>
        <w:placeholder>
          <w:docPart w:val="DefaultPlaceholder_-1854013440"/>
        </w:placeholder>
      </w:sdtPr>
      <w:sdtEndPr/>
      <w:sdtContent>
        <w:p w:rsidR="00C82678" w:rsidRDefault="00C82678" w:rsidP="00C82678">
          <w:pPr>
            <w:pStyle w:val="af6"/>
            <w:keepNext/>
            <w:rPr>
              <w:rtl/>
            </w:rPr>
          </w:pPr>
          <w:r w:rsidRPr="00C82678">
            <w:rPr>
              <w:rStyle w:val="afd"/>
              <w:color w:val="000000"/>
              <w:rtl/>
            </w:rPr>
            <w:t>היו"ר חמד עמאר</w:t>
          </w:r>
          <w:r w:rsidRPr="00C82678">
            <w:rPr>
              <w:color w:val="000000"/>
              <w:rtl/>
            </w:rPr>
            <w:t>:</w:t>
          </w:r>
        </w:p>
      </w:sdtContent>
    </w:sdt>
    <w:p w:rsidR="00C82678" w:rsidRDefault="00C82678" w:rsidP="00C82678">
      <w:pPr>
        <w:pStyle w:val="KeepWithNext"/>
        <w:rPr>
          <w:rtl/>
        </w:rPr>
      </w:pPr>
    </w:p>
    <w:p w:rsidR="00C82678" w:rsidRDefault="00C82678" w:rsidP="00C82678">
      <w:pPr>
        <w:rPr>
          <w:rtl/>
        </w:rPr>
      </w:pPr>
      <w:bookmarkStart w:id="517" w:name="_ETM_Q1_663776"/>
      <w:bookmarkEnd w:id="517"/>
      <w:r>
        <w:rPr>
          <w:rFonts w:hint="cs"/>
          <w:rtl/>
        </w:rPr>
        <w:t>יש משהו להוסיף</w:t>
      </w:r>
      <w:bookmarkStart w:id="518" w:name="_ETM_Q1_667562"/>
      <w:bookmarkStart w:id="519" w:name="_ETM_Q1_663585"/>
      <w:bookmarkEnd w:id="518"/>
      <w:bookmarkEnd w:id="519"/>
      <w:r>
        <w:rPr>
          <w:rFonts w:hint="cs"/>
          <w:rtl/>
        </w:rPr>
        <w:t>, היועץ המשפטי של הוועדה?</w:t>
      </w:r>
      <w:bookmarkStart w:id="520" w:name="_ETM_Q1_664668"/>
      <w:bookmarkEnd w:id="520"/>
    </w:p>
    <w:p w:rsidR="00C82678" w:rsidRDefault="00C82678" w:rsidP="00C82678">
      <w:pPr>
        <w:rPr>
          <w:rtl/>
        </w:rPr>
      </w:pPr>
      <w:bookmarkStart w:id="521" w:name="_ETM_Q1_664804"/>
      <w:bookmarkStart w:id="522" w:name="_ETM_Q1_664926"/>
      <w:bookmarkEnd w:id="521"/>
      <w:bookmarkEnd w:id="522"/>
    </w:p>
    <w:bookmarkStart w:id="523" w:name="_ETM_Q1_665169" w:displacedByCustomXml="next"/>
    <w:bookmarkEnd w:id="523" w:displacedByCustomXml="next"/>
    <w:bookmarkStart w:id="524" w:name="_ETM_Q1_665284" w:displacedByCustomXml="next"/>
    <w:bookmarkEnd w:id="524" w:displacedByCustomXml="next"/>
    <w:bookmarkStart w:id="525" w:name="_ETM_Q1_666871" w:displacedByCustomXml="next"/>
    <w:bookmarkEnd w:id="525" w:displacedByCustomXml="next"/>
    <w:sdt>
      <w:sdtPr>
        <w:rPr>
          <w:rFonts w:hint="cs"/>
          <w:rtl/>
        </w:rPr>
        <w:alias w:val="דובר"/>
        <w:tag w:val="&lt;ID&gt;0&lt;/ID&gt;&lt;Name&gt;גלעד קרן&lt;/Name&gt;&lt;Data&gt;גלעד קרן&lt;/Data&gt;&lt;Shortcut&gt;גלקר&lt;/Shortcut&gt;&lt;MemberID&gt;&lt;/MemberID&gt;"/>
        <w:id w:val="1420132984"/>
        <w:placeholder>
          <w:docPart w:val="DefaultPlaceholder_-1854013440"/>
        </w:placeholder>
      </w:sdtPr>
      <w:sdtEndPr/>
      <w:sdtContent>
        <w:p w:rsidR="00C82678" w:rsidRDefault="00C82678" w:rsidP="00C82678">
          <w:pPr>
            <w:pStyle w:val="a4"/>
            <w:keepNext/>
            <w:rPr>
              <w:rtl/>
            </w:rPr>
          </w:pPr>
          <w:r w:rsidRPr="00C82678">
            <w:rPr>
              <w:rStyle w:val="afd"/>
              <w:color w:val="000000"/>
              <w:rtl/>
            </w:rPr>
            <w:t>גלעד קרן</w:t>
          </w:r>
          <w:r w:rsidRPr="00C82678">
            <w:rPr>
              <w:color w:val="000000"/>
              <w:rtl/>
            </w:rPr>
            <w:t>:</w:t>
          </w:r>
        </w:p>
      </w:sdtContent>
    </w:sdt>
    <w:p w:rsidR="00C82678" w:rsidRDefault="00C82678" w:rsidP="00C82678">
      <w:pPr>
        <w:pStyle w:val="KeepWithNext"/>
        <w:rPr>
          <w:rtl/>
        </w:rPr>
      </w:pPr>
    </w:p>
    <w:p w:rsidR="000C1658" w:rsidRDefault="00C82678" w:rsidP="000C1658">
      <w:pPr>
        <w:rPr>
          <w:rtl/>
        </w:rPr>
      </w:pPr>
      <w:bookmarkStart w:id="526" w:name="_ETM_Q1_668023"/>
      <w:bookmarkEnd w:id="526"/>
      <w:r>
        <w:rPr>
          <w:rFonts w:hint="cs"/>
          <w:rtl/>
        </w:rPr>
        <w:t>רק מב</w:t>
      </w:r>
      <w:bookmarkStart w:id="527" w:name="_ETM_Q1_664669"/>
      <w:bookmarkEnd w:id="527"/>
      <w:r>
        <w:rPr>
          <w:rFonts w:hint="cs"/>
          <w:rtl/>
        </w:rPr>
        <w:t xml:space="preserve">חינת ההליך, ההליך הוא </w:t>
      </w:r>
      <w:bookmarkStart w:id="528" w:name="_ETM_Q1_669730"/>
      <w:bookmarkEnd w:id="528"/>
      <w:r>
        <w:rPr>
          <w:rFonts w:hint="cs"/>
          <w:rtl/>
        </w:rPr>
        <w:t xml:space="preserve">הליך של היוועצות </w:t>
      </w:r>
      <w:bookmarkStart w:id="529" w:name="_ETM_Q1_667216"/>
      <w:bookmarkEnd w:id="529"/>
      <w:r>
        <w:rPr>
          <w:rFonts w:hint="cs"/>
          <w:rtl/>
        </w:rPr>
        <w:t xml:space="preserve">בוועדה. זאת אומרת </w:t>
      </w:r>
      <w:bookmarkStart w:id="530" w:name="_ETM_Q1_668039"/>
      <w:bookmarkEnd w:id="530"/>
      <w:r>
        <w:rPr>
          <w:rFonts w:hint="cs"/>
          <w:rtl/>
        </w:rPr>
        <w:t xml:space="preserve">אנחנו לא מאשרים </w:t>
      </w:r>
      <w:bookmarkStart w:id="531" w:name="_ETM_Q1_668020"/>
      <w:bookmarkEnd w:id="531"/>
      <w:r w:rsidR="000C1658">
        <w:rPr>
          <w:rFonts w:hint="cs"/>
          <w:rtl/>
        </w:rPr>
        <w:t>א</w:t>
      </w:r>
      <w:bookmarkStart w:id="532" w:name="_ETM_Q1_672022"/>
      <w:bookmarkEnd w:id="532"/>
      <w:r w:rsidR="000C1658">
        <w:rPr>
          <w:rFonts w:hint="cs"/>
          <w:rtl/>
        </w:rPr>
        <w:t>ת הצו, אנחנו צריכים להצ</w:t>
      </w:r>
      <w:bookmarkStart w:id="533" w:name="_ETM_Q1_672245"/>
      <w:bookmarkEnd w:id="533"/>
      <w:r w:rsidR="000C1658">
        <w:rPr>
          <w:rFonts w:hint="cs"/>
          <w:rtl/>
        </w:rPr>
        <w:t>ביע אם אנחנו תו</w:t>
      </w:r>
      <w:bookmarkStart w:id="534" w:name="_ETM_Q1_672493"/>
      <w:bookmarkEnd w:id="534"/>
      <w:r w:rsidR="000C1658">
        <w:rPr>
          <w:rFonts w:hint="cs"/>
          <w:rtl/>
        </w:rPr>
        <w:t xml:space="preserve">מכים בבקשה או מתנגדים </w:t>
      </w:r>
      <w:bookmarkStart w:id="535" w:name="_ETM_Q1_676808"/>
      <w:bookmarkEnd w:id="535"/>
      <w:r w:rsidR="000C1658">
        <w:rPr>
          <w:rFonts w:hint="cs"/>
          <w:rtl/>
        </w:rPr>
        <w:t>לה</w:t>
      </w:r>
      <w:bookmarkStart w:id="536" w:name="_ETM_Q1_673359"/>
      <w:bookmarkStart w:id="537" w:name="_ETM_Q1_673561"/>
      <w:bookmarkStart w:id="538" w:name="_ETM_Q1_673746"/>
      <w:bookmarkEnd w:id="536"/>
      <w:bookmarkEnd w:id="537"/>
      <w:bookmarkEnd w:id="538"/>
      <w:r w:rsidR="000C1658">
        <w:rPr>
          <w:rFonts w:hint="cs"/>
          <w:rtl/>
        </w:rPr>
        <w:t>.</w:t>
      </w:r>
    </w:p>
    <w:p w:rsidR="000C1658" w:rsidRDefault="000C1658" w:rsidP="000C1658">
      <w:pPr>
        <w:rPr>
          <w:rtl/>
        </w:rPr>
      </w:pPr>
      <w:bookmarkStart w:id="539" w:name="_ETM_Q1_676203"/>
      <w:bookmarkStart w:id="540" w:name="_ETM_Q1_676358"/>
      <w:bookmarkEnd w:id="539"/>
      <w:bookmarkEnd w:id="540"/>
    </w:p>
    <w:bookmarkStart w:id="541" w:name="_ETM_Q1_676598" w:displacedByCustomXml="next"/>
    <w:bookmarkEnd w:id="541" w:displacedByCustomXml="next"/>
    <w:bookmarkStart w:id="542" w:name="_ETM_Q1_676690" w:displacedByCustomXml="next"/>
    <w:bookmarkEnd w:id="542" w:displacedByCustomXml="next"/>
    <w:sdt>
      <w:sdtPr>
        <w:rPr>
          <w:rFonts w:hint="cs"/>
          <w:rtl/>
        </w:rPr>
        <w:alias w:val="יור"/>
        <w:tag w:val="&lt;ID&gt;4674&lt;/ID&gt;&lt;Name&gt;חמד עמאר - יו&quot;רַ&lt;/Name&gt;&lt;Data&gt;חמד עמאר&lt;/Data&gt;&lt;Shortcut&gt;חמעמ&lt;/Shortcut&gt;"/>
        <w:id w:val="-988553090"/>
        <w:placeholder>
          <w:docPart w:val="DefaultPlaceholder_-1854013440"/>
        </w:placeholder>
      </w:sdtPr>
      <w:sdtEndPr/>
      <w:sdtContent>
        <w:p w:rsidR="000C1658" w:rsidRDefault="000C1658" w:rsidP="000C1658">
          <w:pPr>
            <w:pStyle w:val="af6"/>
            <w:keepNext/>
            <w:rPr>
              <w:rtl/>
            </w:rPr>
          </w:pPr>
          <w:r w:rsidRPr="000C1658">
            <w:rPr>
              <w:rStyle w:val="afd"/>
              <w:color w:val="000000"/>
              <w:rtl/>
            </w:rPr>
            <w:t>היו"ר חמד עמאר</w:t>
          </w:r>
          <w:r w:rsidRPr="000C1658">
            <w:rPr>
              <w:color w:val="000000"/>
              <w:rtl/>
            </w:rPr>
            <w:t>:</w:t>
          </w:r>
        </w:p>
      </w:sdtContent>
    </w:sdt>
    <w:p w:rsidR="000C1658" w:rsidRDefault="000C1658" w:rsidP="000C1658">
      <w:pPr>
        <w:pStyle w:val="KeepWithNext"/>
        <w:rPr>
          <w:rtl/>
        </w:rPr>
      </w:pPr>
    </w:p>
    <w:p w:rsidR="000C1658" w:rsidRDefault="000C1658" w:rsidP="000C1658">
      <w:pPr>
        <w:rPr>
          <w:rtl/>
        </w:rPr>
      </w:pPr>
      <w:bookmarkStart w:id="543" w:name="_ETM_Q1_678072"/>
      <w:bookmarkEnd w:id="543"/>
      <w:r>
        <w:rPr>
          <w:rFonts w:hint="cs"/>
          <w:rtl/>
        </w:rPr>
        <w:t xml:space="preserve">אז אנחנו תומכים </w:t>
      </w:r>
      <w:bookmarkStart w:id="544" w:name="_ETM_Q1_675968"/>
      <w:bookmarkEnd w:id="544"/>
      <w:r>
        <w:rPr>
          <w:rFonts w:hint="cs"/>
          <w:rtl/>
        </w:rPr>
        <w:t>בבקשה. מי בעד? מי נגד?</w:t>
      </w:r>
    </w:p>
    <w:p w:rsidR="000C1658" w:rsidRDefault="000C1658" w:rsidP="000C1658">
      <w:pPr>
        <w:rPr>
          <w:rtl/>
        </w:rPr>
      </w:pPr>
    </w:p>
    <w:p w:rsidR="000C1658" w:rsidRDefault="000C1658" w:rsidP="000C1658">
      <w:pPr>
        <w:pStyle w:val="af1"/>
        <w:keepNext/>
        <w:rPr>
          <w:rtl/>
        </w:rPr>
      </w:pPr>
      <w:r>
        <w:rPr>
          <w:rFonts w:hint="eastAsia"/>
          <w:rtl/>
        </w:rPr>
        <w:t>הצבעה</w:t>
      </w:r>
    </w:p>
    <w:p w:rsidR="000C1658" w:rsidRDefault="000C1658" w:rsidP="000C1658">
      <w:pPr>
        <w:pStyle w:val="--"/>
        <w:keepNext/>
        <w:rPr>
          <w:rtl/>
        </w:rPr>
      </w:pPr>
    </w:p>
    <w:p w:rsidR="000C1658" w:rsidRDefault="000C1658" w:rsidP="000C1658">
      <w:pPr>
        <w:pStyle w:val="--"/>
        <w:keepNext/>
        <w:rPr>
          <w:rtl/>
        </w:rPr>
      </w:pPr>
      <w:r>
        <w:rPr>
          <w:rFonts w:hint="eastAsia"/>
          <w:rtl/>
        </w:rPr>
        <w:t>בעד</w:t>
      </w:r>
      <w:r>
        <w:rPr>
          <w:rtl/>
        </w:rPr>
        <w:t xml:space="preserve"> – </w:t>
      </w:r>
      <w:r>
        <w:rPr>
          <w:rFonts w:hint="cs"/>
          <w:rtl/>
        </w:rPr>
        <w:t>פה אחד</w:t>
      </w:r>
    </w:p>
    <w:p w:rsidR="000C1658" w:rsidRPr="000C1658" w:rsidRDefault="000C1658" w:rsidP="000C1658">
      <w:pPr>
        <w:jc w:val="center"/>
        <w:rPr>
          <w:rFonts w:ascii="David" w:hAnsi="David"/>
        </w:rPr>
      </w:pPr>
      <w:bookmarkStart w:id="545" w:name="_ETM_Q1_675883"/>
      <w:bookmarkStart w:id="546" w:name="_ETM_Q1_677844"/>
      <w:bookmarkStart w:id="547" w:name="_ETM_Q1_677972"/>
      <w:bookmarkEnd w:id="545"/>
      <w:bookmarkEnd w:id="546"/>
      <w:bookmarkEnd w:id="547"/>
      <w:r w:rsidRPr="000C1658">
        <w:rPr>
          <w:rFonts w:ascii="David" w:hAnsi="David" w:hint="cs"/>
          <w:rtl/>
        </w:rPr>
        <w:t>צו הכניסה לישראל (פטור – מעבר פארק שער הירדן), התשע"ח-2018</w:t>
      </w:r>
      <w:r>
        <w:rPr>
          <w:rFonts w:ascii="David" w:hAnsi="David" w:hint="cs"/>
          <w:rtl/>
        </w:rPr>
        <w:t>, אושר.</w:t>
      </w:r>
    </w:p>
    <w:p w:rsidR="000C1658" w:rsidRDefault="000C1658" w:rsidP="000C1658">
      <w:pPr>
        <w:rPr>
          <w:rtl/>
        </w:rPr>
      </w:pPr>
    </w:p>
    <w:sdt>
      <w:sdtPr>
        <w:rPr>
          <w:rFonts w:hint="cs"/>
          <w:rtl/>
        </w:rPr>
        <w:alias w:val="יור"/>
        <w:tag w:val="&lt;ID&gt;4674&lt;/ID&gt;&lt;Name&gt;חמד עמאר - יו&quot;רַ&lt;/Name&gt;&lt;Data&gt;חמד עמאר&lt;/Data&gt;&lt;Shortcut&gt;חמעמ&lt;/Shortcut&gt;"/>
        <w:id w:val="-1160535874"/>
        <w:placeholder>
          <w:docPart w:val="DefaultPlaceholder_-1854013440"/>
        </w:placeholder>
      </w:sdtPr>
      <w:sdtEndPr/>
      <w:sdtContent>
        <w:p w:rsidR="000C1658" w:rsidRDefault="000C1658" w:rsidP="000C1658">
          <w:pPr>
            <w:pStyle w:val="af6"/>
            <w:keepNext/>
            <w:rPr>
              <w:rtl/>
            </w:rPr>
          </w:pPr>
          <w:r w:rsidRPr="000C1658">
            <w:rPr>
              <w:rStyle w:val="afd"/>
              <w:color w:val="000000"/>
              <w:rtl/>
            </w:rPr>
            <w:t>היו"ר חמד עמאר</w:t>
          </w:r>
          <w:r w:rsidRPr="000C1658">
            <w:rPr>
              <w:color w:val="000000"/>
              <w:rtl/>
            </w:rPr>
            <w:t>:</w:t>
          </w:r>
        </w:p>
      </w:sdtContent>
    </w:sdt>
    <w:p w:rsidR="000C1658" w:rsidRDefault="000C1658" w:rsidP="000C1658">
      <w:pPr>
        <w:pStyle w:val="KeepWithNext"/>
        <w:rPr>
          <w:rtl/>
        </w:rPr>
      </w:pPr>
    </w:p>
    <w:p w:rsidR="00B8200A" w:rsidRDefault="006F02FF" w:rsidP="00B8200A">
      <w:pPr>
        <w:rPr>
          <w:rtl/>
        </w:rPr>
      </w:pPr>
      <w:bookmarkStart w:id="548" w:name="_ETM_Q1_677067"/>
      <w:bookmarkEnd w:id="548"/>
      <w:r>
        <w:rPr>
          <w:rFonts w:hint="cs"/>
          <w:rtl/>
        </w:rPr>
        <w:t>אני בעד</w:t>
      </w:r>
      <w:r w:rsidR="000C1658">
        <w:rPr>
          <w:rFonts w:hint="cs"/>
          <w:rtl/>
        </w:rPr>
        <w:t xml:space="preserve"> ואין אף אחד נגד. אנחנו תמכנו </w:t>
      </w:r>
      <w:bookmarkStart w:id="549" w:name="_ETM_Q1_687102"/>
      <w:bookmarkEnd w:id="549"/>
      <w:r w:rsidR="000C1658">
        <w:rPr>
          <w:rFonts w:hint="cs"/>
          <w:rtl/>
        </w:rPr>
        <w:t xml:space="preserve">בבקשה </w:t>
      </w:r>
      <w:bookmarkStart w:id="550" w:name="_ETM_Q1_683174"/>
      <w:bookmarkEnd w:id="550"/>
      <w:r w:rsidR="000C1658">
        <w:rPr>
          <w:rFonts w:hint="cs"/>
          <w:rtl/>
        </w:rPr>
        <w:t>של שר הפנים. ת</w:t>
      </w:r>
      <w:r w:rsidR="00B8200A">
        <w:rPr>
          <w:rFonts w:hint="cs"/>
          <w:rtl/>
        </w:rPr>
        <w:t>ו</w:t>
      </w:r>
      <w:bookmarkStart w:id="551" w:name="_ETM_Q1_687798"/>
      <w:bookmarkStart w:id="552" w:name="_ETM_Q1_683854"/>
      <w:bookmarkEnd w:id="551"/>
      <w:bookmarkEnd w:id="552"/>
      <w:r w:rsidR="000C1658">
        <w:rPr>
          <w:rFonts w:hint="cs"/>
          <w:rtl/>
        </w:rPr>
        <w:t>דה רבה לכם.</w:t>
      </w:r>
    </w:p>
    <w:p w:rsidR="00B8200A" w:rsidRDefault="00B8200A" w:rsidP="00B8200A">
      <w:pPr>
        <w:rPr>
          <w:rtl/>
        </w:rPr>
      </w:pPr>
      <w:bookmarkStart w:id="553" w:name="_ETM_Q1_685858"/>
      <w:bookmarkStart w:id="554" w:name="_ETM_Q1_685909"/>
      <w:bookmarkEnd w:id="553"/>
      <w:bookmarkEnd w:id="554"/>
    </w:p>
    <w:bookmarkStart w:id="555" w:name="_ETM_Q1_686722" w:displacedByCustomXml="next"/>
    <w:bookmarkEnd w:id="555" w:displacedByCustomXml="next"/>
    <w:bookmarkStart w:id="556" w:name="_ETM_Q1_686811" w:displacedByCustomXml="next"/>
    <w:bookmarkEnd w:id="556" w:displacedByCustomXml="next"/>
    <w:sdt>
      <w:sdtPr>
        <w:rPr>
          <w:rtl/>
        </w:rPr>
        <w:alias w:val="קריאה"/>
        <w:tag w:val="&lt;ID&gt;0&lt;/ID&gt;&lt;Name&gt;קריאות&lt;/Name&gt;&lt;Data&gt;קריאות&lt;/Data&gt;&lt;Shortcut&gt;&lt;/Shortcut&gt;"/>
        <w:id w:val="-931432032"/>
        <w:placeholder>
          <w:docPart w:val="DefaultPlaceholder_-1854013440"/>
        </w:placeholder>
      </w:sdtPr>
      <w:sdtEndPr/>
      <w:sdtContent>
        <w:p w:rsidR="00B8200A" w:rsidRDefault="00B8200A" w:rsidP="00B8200A">
          <w:pPr>
            <w:pStyle w:val="af5"/>
            <w:keepNext/>
            <w:rPr>
              <w:rtl/>
            </w:rPr>
          </w:pPr>
          <w:r w:rsidRPr="00B8200A">
            <w:rPr>
              <w:rStyle w:val="afd"/>
              <w:color w:val="000000"/>
              <w:rtl/>
            </w:rPr>
            <w:t>קריאות:</w:t>
          </w:r>
        </w:p>
      </w:sdtContent>
    </w:sdt>
    <w:p w:rsidR="00B8200A" w:rsidRDefault="00B8200A" w:rsidP="00B8200A">
      <w:pPr>
        <w:pStyle w:val="KeepWithNext"/>
        <w:rPr>
          <w:rtl/>
        </w:rPr>
      </w:pPr>
    </w:p>
    <w:p w:rsidR="00B8200A" w:rsidRDefault="00B8200A" w:rsidP="00B8200A">
      <w:pPr>
        <w:rPr>
          <w:rtl/>
        </w:rPr>
      </w:pPr>
      <w:r>
        <w:rPr>
          <w:rFonts w:hint="cs"/>
          <w:rtl/>
        </w:rPr>
        <w:t>תודה. תודה רבה.</w:t>
      </w:r>
    </w:p>
    <w:p w:rsidR="00B8200A" w:rsidRDefault="00B8200A" w:rsidP="00B8200A">
      <w:pPr>
        <w:rPr>
          <w:rtl/>
        </w:rPr>
      </w:pPr>
    </w:p>
    <w:sdt>
      <w:sdtPr>
        <w:rPr>
          <w:rtl/>
        </w:rPr>
        <w:alias w:val="יור"/>
        <w:tag w:val="&lt;ID&gt;4674&lt;/ID&gt;&lt;Name&gt;חמד עמאר - יו&quot;רַ&lt;/Name&gt;&lt;Data&gt;חמד עמאר&lt;/Data&gt;&lt;Shortcut&gt;חמעמ&lt;/Shortcut&gt;"/>
        <w:id w:val="-1542129241"/>
        <w:placeholder>
          <w:docPart w:val="DefaultPlaceholder_-1854013440"/>
        </w:placeholder>
      </w:sdtPr>
      <w:sdtEndPr/>
      <w:sdtContent>
        <w:p w:rsidR="00B8200A" w:rsidRDefault="00B8200A" w:rsidP="00B8200A">
          <w:pPr>
            <w:pStyle w:val="af6"/>
            <w:keepNext/>
            <w:rPr>
              <w:rtl/>
            </w:rPr>
          </w:pPr>
          <w:r w:rsidRPr="00B8200A">
            <w:rPr>
              <w:rStyle w:val="afd"/>
              <w:color w:val="000000"/>
              <w:rtl/>
            </w:rPr>
            <w:t>היו"ר חמד עמאר</w:t>
          </w:r>
          <w:r w:rsidRPr="00B8200A">
            <w:rPr>
              <w:color w:val="000000"/>
              <w:rtl/>
            </w:rPr>
            <w:t>:</w:t>
          </w:r>
        </w:p>
      </w:sdtContent>
    </w:sdt>
    <w:p w:rsidR="00B8200A" w:rsidRDefault="00B8200A" w:rsidP="00B8200A">
      <w:pPr>
        <w:pStyle w:val="KeepWithNext"/>
        <w:rPr>
          <w:rtl/>
        </w:rPr>
      </w:pPr>
    </w:p>
    <w:p w:rsidR="000C1658" w:rsidRPr="006F02FF" w:rsidRDefault="000C1658" w:rsidP="00B8200A">
      <w:pPr>
        <w:rPr>
          <w:rtl/>
        </w:rPr>
      </w:pPr>
      <w:bookmarkStart w:id="557" w:name="_ETM_Q1_685298"/>
      <w:bookmarkStart w:id="558" w:name="_ETM_Q1_686145"/>
      <w:bookmarkStart w:id="559" w:name="_ETM_Q1_686188"/>
      <w:bookmarkEnd w:id="557"/>
      <w:bookmarkEnd w:id="558"/>
      <w:bookmarkEnd w:id="559"/>
      <w:r w:rsidRPr="006F02FF">
        <w:rPr>
          <w:rFonts w:hint="cs"/>
          <w:rtl/>
        </w:rPr>
        <w:t xml:space="preserve">אני מאחל הצלחה </w:t>
      </w:r>
      <w:bookmarkStart w:id="560" w:name="_ETM_Q1_691490"/>
      <w:bookmarkEnd w:id="560"/>
      <w:r w:rsidRPr="006F02FF">
        <w:rPr>
          <w:rFonts w:hint="cs"/>
          <w:rtl/>
        </w:rPr>
        <w:t>לפרויקט, פרויקט מאוד חשוב.</w:t>
      </w:r>
    </w:p>
    <w:p w:rsidR="000C1658" w:rsidRDefault="000C1658" w:rsidP="000C1658">
      <w:pPr>
        <w:rPr>
          <w:rtl/>
        </w:rPr>
      </w:pPr>
      <w:bookmarkStart w:id="561" w:name="_ETM_Q1_689734"/>
      <w:bookmarkStart w:id="562" w:name="_ETM_Q1_689844"/>
      <w:bookmarkStart w:id="563" w:name="_ETM_Q1_690086"/>
      <w:bookmarkEnd w:id="561"/>
      <w:bookmarkEnd w:id="562"/>
      <w:bookmarkEnd w:id="563"/>
    </w:p>
    <w:p w:rsidR="00B05BC3" w:rsidRDefault="00B05BC3" w:rsidP="000C1658">
      <w:pPr>
        <w:rPr>
          <w:rtl/>
        </w:rPr>
      </w:pPr>
    </w:p>
    <w:p w:rsidR="006F02FF" w:rsidRDefault="006F02FF" w:rsidP="006F02FF">
      <w:pPr>
        <w:pStyle w:val="afc"/>
        <w:keepNext/>
        <w:rPr>
          <w:rtl/>
        </w:rPr>
      </w:pPr>
      <w:r>
        <w:rPr>
          <w:rtl/>
        </w:rPr>
        <w:t>הישיבה ננעלה בשעה 11:12.</w:t>
      </w:r>
    </w:p>
    <w:p w:rsidR="006F02FF" w:rsidRDefault="006F02FF" w:rsidP="006F02FF">
      <w:pPr>
        <w:pStyle w:val="KeepWithNext"/>
        <w:rPr>
          <w:rtl/>
        </w:rPr>
      </w:pPr>
    </w:p>
    <w:p w:rsidR="006F02FF" w:rsidRDefault="006F02FF" w:rsidP="006F02FF">
      <w:pPr>
        <w:rPr>
          <w:rtl/>
        </w:rPr>
      </w:pPr>
    </w:p>
    <w:p w:rsidR="000C1658" w:rsidRPr="000C1658" w:rsidRDefault="000C1658" w:rsidP="000C1658">
      <w:pPr>
        <w:rPr>
          <w:rtl/>
        </w:rPr>
      </w:pPr>
    </w:p>
    <w:p w:rsidR="00E20946" w:rsidRDefault="00E20946" w:rsidP="00E20946">
      <w:pPr>
        <w:rPr>
          <w:rtl/>
        </w:rPr>
      </w:pPr>
      <w:bookmarkStart w:id="564" w:name="_ETM_Q1_548806"/>
      <w:bookmarkStart w:id="565" w:name="_ETM_Q1_548896"/>
      <w:bookmarkEnd w:id="564"/>
      <w:bookmarkEnd w:id="565"/>
    </w:p>
    <w:p w:rsidR="00E20946" w:rsidRDefault="00E20946" w:rsidP="00E20946">
      <w:pPr>
        <w:rPr>
          <w:rtl/>
        </w:rPr>
      </w:pPr>
      <w:bookmarkStart w:id="566" w:name="_ETM_Q1_552826"/>
      <w:bookmarkStart w:id="567" w:name="_ETM_Q1_552892"/>
      <w:bookmarkStart w:id="568" w:name="_ETM_Q1_549474"/>
      <w:bookmarkEnd w:id="566"/>
      <w:bookmarkEnd w:id="567"/>
      <w:bookmarkEnd w:id="568"/>
    </w:p>
    <w:p w:rsidR="00E20946" w:rsidRPr="00E20946" w:rsidRDefault="00E20946" w:rsidP="00E20946">
      <w:pPr>
        <w:rPr>
          <w:rtl/>
        </w:rPr>
      </w:pPr>
      <w:bookmarkStart w:id="569" w:name="_ETM_Q1_549135"/>
      <w:bookmarkStart w:id="570" w:name="_ETM_Q1_549210"/>
      <w:bookmarkEnd w:id="569"/>
      <w:bookmarkEnd w:id="570"/>
    </w:p>
    <w:p w:rsidR="007B6F54" w:rsidRDefault="007B6F54" w:rsidP="007B6F54">
      <w:pPr>
        <w:rPr>
          <w:rtl/>
        </w:rPr>
      </w:pPr>
    </w:p>
    <w:p w:rsidR="007B6F54" w:rsidRPr="007B6F54" w:rsidRDefault="007B6F54" w:rsidP="007B6F54">
      <w:pPr>
        <w:rPr>
          <w:rtl/>
        </w:rPr>
      </w:pPr>
      <w:bookmarkStart w:id="571" w:name="_ETM_Q1_541110"/>
      <w:bookmarkEnd w:id="571"/>
    </w:p>
    <w:p w:rsidR="00F63C8C" w:rsidRPr="00F63C8C" w:rsidRDefault="00F63C8C" w:rsidP="00F63C8C">
      <w:pPr>
        <w:rPr>
          <w:rtl/>
        </w:rPr>
      </w:pPr>
      <w:bookmarkStart w:id="572" w:name="_ETM_Q1_531406"/>
      <w:bookmarkStart w:id="573" w:name="_ETM_Q1_531523"/>
      <w:bookmarkEnd w:id="572"/>
      <w:bookmarkEnd w:id="573"/>
    </w:p>
    <w:p w:rsidR="00785E88" w:rsidRDefault="00785E88" w:rsidP="007A02FB">
      <w:pPr>
        <w:rPr>
          <w:rtl/>
        </w:rPr>
      </w:pPr>
      <w:bookmarkStart w:id="574" w:name="_ETM_Q1_489289"/>
      <w:bookmarkEnd w:id="574"/>
    </w:p>
    <w:p w:rsidR="00785E88" w:rsidRPr="007A02FB" w:rsidRDefault="00785E88" w:rsidP="007A02FB">
      <w:pPr>
        <w:rPr>
          <w:rtl/>
        </w:rPr>
      </w:pPr>
      <w:bookmarkStart w:id="575" w:name="_ETM_Q1_489476"/>
      <w:bookmarkStart w:id="576" w:name="_ETM_Q1_489712"/>
      <w:bookmarkStart w:id="577" w:name="_ETM_Q1_489753"/>
      <w:bookmarkEnd w:id="575"/>
      <w:bookmarkEnd w:id="576"/>
      <w:bookmarkEnd w:id="577"/>
    </w:p>
    <w:p w:rsidR="00C5680B" w:rsidRPr="00C5680B" w:rsidRDefault="00C5680B" w:rsidP="00C5680B">
      <w:pPr>
        <w:rPr>
          <w:rtl/>
        </w:rPr>
      </w:pPr>
      <w:bookmarkStart w:id="578" w:name="_ETM_Q1_294668"/>
      <w:bookmarkStart w:id="579" w:name="_ETM_Q1_466654"/>
      <w:bookmarkEnd w:id="578"/>
      <w:bookmarkEnd w:id="579"/>
    </w:p>
    <w:p w:rsidR="00330D0B" w:rsidRPr="00330D0B" w:rsidRDefault="00330D0B" w:rsidP="00330D0B">
      <w:bookmarkStart w:id="580" w:name="_ETM_Q1_35376"/>
      <w:bookmarkStart w:id="581" w:name="_ETM_Q1_35662"/>
      <w:bookmarkStart w:id="582" w:name="_ETM_Q1_35751"/>
      <w:bookmarkEnd w:id="580"/>
      <w:bookmarkEnd w:id="581"/>
      <w:bookmarkEnd w:id="582"/>
    </w:p>
    <w:sectPr w:rsidR="00330D0B" w:rsidRPr="00330D0B" w:rsidSect="00864D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146" w:rsidRDefault="001D4146">
      <w:r>
        <w:separator/>
      </w:r>
    </w:p>
  </w:endnote>
  <w:endnote w:type="continuationSeparator" w:id="0">
    <w:p w:rsidR="001D4146" w:rsidRDefault="001D4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146" w:rsidRDefault="001D4146">
      <w:r>
        <w:separator/>
      </w:r>
    </w:p>
  </w:footnote>
  <w:footnote w:type="continuationSeparator" w:id="0">
    <w:p w:rsidR="001D4146" w:rsidRDefault="001D4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4D97">
      <w:rPr>
        <w:rStyle w:val="af7"/>
        <w:noProof/>
        <w:rtl/>
      </w:rPr>
      <w:t>6</w:t>
    </w:r>
    <w:r>
      <w:rPr>
        <w:rStyle w:val="af7"/>
      </w:rPr>
      <w:fldChar w:fldCharType="end"/>
    </w:r>
  </w:p>
  <w:p w:rsidR="00D86E57" w:rsidRPr="00CC5815" w:rsidRDefault="00330D0B" w:rsidP="008E5E3F">
    <w:pPr>
      <w:pStyle w:val="a3"/>
      <w:ind w:firstLine="0"/>
    </w:pPr>
    <w:r>
      <w:rPr>
        <w:rtl/>
      </w:rPr>
      <w:t>ועדת הפנים והגנת הסביבה</w:t>
    </w:r>
  </w:p>
  <w:p w:rsidR="00D86E57" w:rsidRPr="00CC5815" w:rsidRDefault="00330D0B" w:rsidP="008E5E3F">
    <w:pPr>
      <w:pStyle w:val="a3"/>
      <w:ind w:firstLine="0"/>
      <w:rPr>
        <w:rtl/>
      </w:rPr>
    </w:pPr>
    <w:r>
      <w:rPr>
        <w:rtl/>
      </w:rPr>
      <w:t>15/08/2018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251B6F4D" wp14:editId="2889B4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7CE"/>
    <w:rsid w:val="00037279"/>
    <w:rsid w:val="00067F42"/>
    <w:rsid w:val="00084E99"/>
    <w:rsid w:val="00092B80"/>
    <w:rsid w:val="000A17C6"/>
    <w:rsid w:val="000A40E7"/>
    <w:rsid w:val="000B060C"/>
    <w:rsid w:val="000B2EE6"/>
    <w:rsid w:val="000C1658"/>
    <w:rsid w:val="000C47F5"/>
    <w:rsid w:val="000C529A"/>
    <w:rsid w:val="000E3314"/>
    <w:rsid w:val="000F136B"/>
    <w:rsid w:val="000F2459"/>
    <w:rsid w:val="000F53AF"/>
    <w:rsid w:val="00150436"/>
    <w:rsid w:val="00167294"/>
    <w:rsid w:val="001673D4"/>
    <w:rsid w:val="00171E7F"/>
    <w:rsid w:val="001758C1"/>
    <w:rsid w:val="0017779F"/>
    <w:rsid w:val="00194B06"/>
    <w:rsid w:val="001A74E9"/>
    <w:rsid w:val="001A7A1B"/>
    <w:rsid w:val="001B6571"/>
    <w:rsid w:val="001C44DA"/>
    <w:rsid w:val="001C4FDA"/>
    <w:rsid w:val="001D4146"/>
    <w:rsid w:val="001D440C"/>
    <w:rsid w:val="002016FF"/>
    <w:rsid w:val="00204AA6"/>
    <w:rsid w:val="00206664"/>
    <w:rsid w:val="0021746E"/>
    <w:rsid w:val="00227FEF"/>
    <w:rsid w:val="00261554"/>
    <w:rsid w:val="00275C03"/>
    <w:rsid w:val="00280D58"/>
    <w:rsid w:val="00281758"/>
    <w:rsid w:val="002D4BDB"/>
    <w:rsid w:val="002E5E31"/>
    <w:rsid w:val="00303B4C"/>
    <w:rsid w:val="00321E62"/>
    <w:rsid w:val="00327BF8"/>
    <w:rsid w:val="00330D0B"/>
    <w:rsid w:val="00340AFA"/>
    <w:rsid w:val="003562AB"/>
    <w:rsid w:val="003627B6"/>
    <w:rsid w:val="003658CB"/>
    <w:rsid w:val="00366CFB"/>
    <w:rsid w:val="0036794C"/>
    <w:rsid w:val="00373508"/>
    <w:rsid w:val="00396023"/>
    <w:rsid w:val="003C279D"/>
    <w:rsid w:val="003E31BE"/>
    <w:rsid w:val="003F0A5F"/>
    <w:rsid w:val="00420E41"/>
    <w:rsid w:val="00424C94"/>
    <w:rsid w:val="00447608"/>
    <w:rsid w:val="00451746"/>
    <w:rsid w:val="00470EAC"/>
    <w:rsid w:val="0049458B"/>
    <w:rsid w:val="00495FD8"/>
    <w:rsid w:val="004B0A65"/>
    <w:rsid w:val="004B1BE9"/>
    <w:rsid w:val="00500C0C"/>
    <w:rsid w:val="00532930"/>
    <w:rsid w:val="00546678"/>
    <w:rsid w:val="005506B9"/>
    <w:rsid w:val="005817EC"/>
    <w:rsid w:val="00590B77"/>
    <w:rsid w:val="005A342D"/>
    <w:rsid w:val="005C363E"/>
    <w:rsid w:val="005D61F3"/>
    <w:rsid w:val="005E1C6B"/>
    <w:rsid w:val="005F76B0"/>
    <w:rsid w:val="00634F61"/>
    <w:rsid w:val="00695A47"/>
    <w:rsid w:val="006A0CB7"/>
    <w:rsid w:val="006F0259"/>
    <w:rsid w:val="006F02FF"/>
    <w:rsid w:val="00700433"/>
    <w:rsid w:val="00702755"/>
    <w:rsid w:val="0070472C"/>
    <w:rsid w:val="007509A6"/>
    <w:rsid w:val="00785E88"/>
    <w:rsid w:val="007872B4"/>
    <w:rsid w:val="00791CBE"/>
    <w:rsid w:val="007A02FB"/>
    <w:rsid w:val="007B6F54"/>
    <w:rsid w:val="007C693F"/>
    <w:rsid w:val="007C6ADD"/>
    <w:rsid w:val="0082136D"/>
    <w:rsid w:val="008320F6"/>
    <w:rsid w:val="00841223"/>
    <w:rsid w:val="00846BE9"/>
    <w:rsid w:val="00853207"/>
    <w:rsid w:val="00863150"/>
    <w:rsid w:val="00864D97"/>
    <w:rsid w:val="008713A4"/>
    <w:rsid w:val="00875F10"/>
    <w:rsid w:val="008A30E6"/>
    <w:rsid w:val="008C6035"/>
    <w:rsid w:val="008C7015"/>
    <w:rsid w:val="008D1DFB"/>
    <w:rsid w:val="008E03B4"/>
    <w:rsid w:val="008E1BC6"/>
    <w:rsid w:val="008E5E3F"/>
    <w:rsid w:val="008F219C"/>
    <w:rsid w:val="0090279B"/>
    <w:rsid w:val="00914904"/>
    <w:rsid w:val="009258CE"/>
    <w:rsid w:val="00931A16"/>
    <w:rsid w:val="009515F0"/>
    <w:rsid w:val="009830CB"/>
    <w:rsid w:val="009D478A"/>
    <w:rsid w:val="009E6E93"/>
    <w:rsid w:val="009F1518"/>
    <w:rsid w:val="009F5773"/>
    <w:rsid w:val="00A15971"/>
    <w:rsid w:val="00A22C90"/>
    <w:rsid w:val="00A42723"/>
    <w:rsid w:val="00A64A6D"/>
    <w:rsid w:val="00A66020"/>
    <w:rsid w:val="00A90E7E"/>
    <w:rsid w:val="00AB02EE"/>
    <w:rsid w:val="00AB3F3A"/>
    <w:rsid w:val="00AC0C1A"/>
    <w:rsid w:val="00AD4EC9"/>
    <w:rsid w:val="00AD6FFC"/>
    <w:rsid w:val="00AF1502"/>
    <w:rsid w:val="00AF31E6"/>
    <w:rsid w:val="00AF4150"/>
    <w:rsid w:val="00B0509A"/>
    <w:rsid w:val="00B05BC3"/>
    <w:rsid w:val="00B120B2"/>
    <w:rsid w:val="00B50340"/>
    <w:rsid w:val="00B64C69"/>
    <w:rsid w:val="00B65508"/>
    <w:rsid w:val="00B8200A"/>
    <w:rsid w:val="00B8517A"/>
    <w:rsid w:val="00BA6446"/>
    <w:rsid w:val="00BD47B7"/>
    <w:rsid w:val="00C135D5"/>
    <w:rsid w:val="00C22DCB"/>
    <w:rsid w:val="00C3598A"/>
    <w:rsid w:val="00C360BC"/>
    <w:rsid w:val="00C447C9"/>
    <w:rsid w:val="00C44800"/>
    <w:rsid w:val="00C52EC2"/>
    <w:rsid w:val="00C567B6"/>
    <w:rsid w:val="00C5680B"/>
    <w:rsid w:val="00C61DC1"/>
    <w:rsid w:val="00C64AFF"/>
    <w:rsid w:val="00C661EE"/>
    <w:rsid w:val="00C72438"/>
    <w:rsid w:val="00C763E4"/>
    <w:rsid w:val="00C82678"/>
    <w:rsid w:val="00C8624A"/>
    <w:rsid w:val="00CA5363"/>
    <w:rsid w:val="00CB6D60"/>
    <w:rsid w:val="00CC5815"/>
    <w:rsid w:val="00CC7EB3"/>
    <w:rsid w:val="00CD6C5C"/>
    <w:rsid w:val="00CE24B8"/>
    <w:rsid w:val="00CE5849"/>
    <w:rsid w:val="00D278F7"/>
    <w:rsid w:val="00D37550"/>
    <w:rsid w:val="00D40A29"/>
    <w:rsid w:val="00D45D27"/>
    <w:rsid w:val="00D86E57"/>
    <w:rsid w:val="00D96B24"/>
    <w:rsid w:val="00DE5B80"/>
    <w:rsid w:val="00E20946"/>
    <w:rsid w:val="00E33AE3"/>
    <w:rsid w:val="00E61903"/>
    <w:rsid w:val="00E64116"/>
    <w:rsid w:val="00EA624B"/>
    <w:rsid w:val="00EB057D"/>
    <w:rsid w:val="00EB18E4"/>
    <w:rsid w:val="00EB5C85"/>
    <w:rsid w:val="00EC0AC2"/>
    <w:rsid w:val="00EC1FB3"/>
    <w:rsid w:val="00EC2CD4"/>
    <w:rsid w:val="00ED3C02"/>
    <w:rsid w:val="00EE09AD"/>
    <w:rsid w:val="00F050D7"/>
    <w:rsid w:val="00F053E5"/>
    <w:rsid w:val="00F10D2D"/>
    <w:rsid w:val="00F16831"/>
    <w:rsid w:val="00F41C33"/>
    <w:rsid w:val="00F423F1"/>
    <w:rsid w:val="00F4792E"/>
    <w:rsid w:val="00F53584"/>
    <w:rsid w:val="00F549E5"/>
    <w:rsid w:val="00F60BA6"/>
    <w:rsid w:val="00F63C8C"/>
    <w:rsid w:val="00F63F05"/>
    <w:rsid w:val="00F72368"/>
    <w:rsid w:val="00F821F6"/>
    <w:rsid w:val="00F84D49"/>
    <w:rsid w:val="00FA60F6"/>
    <w:rsid w:val="00FB0768"/>
    <w:rsid w:val="00FD373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69D396A"/>
  <w15:docId w15:val="{868609AC-FBE1-498E-BCD8-55988E8AB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30D0B"/>
    <w:rPr>
      <w:color w:val="808080"/>
    </w:rPr>
  </w:style>
  <w:style w:type="paragraph" w:styleId="afe">
    <w:name w:val="footnote text"/>
    <w:basedOn w:val="a"/>
    <w:link w:val="aff"/>
    <w:unhideWhenUsed/>
    <w:rsid w:val="000217CE"/>
    <w:pPr>
      <w:spacing w:line="240" w:lineRule="auto"/>
    </w:pPr>
    <w:rPr>
      <w:sz w:val="20"/>
      <w:szCs w:val="20"/>
    </w:rPr>
  </w:style>
  <w:style w:type="character" w:customStyle="1" w:styleId="aff">
    <w:name w:val="טקסט הערת שוליים תו"/>
    <w:basedOn w:val="a0"/>
    <w:link w:val="afe"/>
    <w:rsid w:val="000217CE"/>
    <w:rPr>
      <w:rFonts w:cs="David"/>
    </w:rPr>
  </w:style>
  <w:style w:type="character" w:styleId="aff0">
    <w:name w:val="footnote reference"/>
    <w:aliases w:val="Footnote Reference,Footnote Reference_0"/>
    <w:rsid w:val="000217CE"/>
    <w:rPr>
      <w:vertAlign w:val="superscript"/>
    </w:rPr>
  </w:style>
  <w:style w:type="paragraph" w:styleId="aff1">
    <w:name w:val="Balloon Text"/>
    <w:basedOn w:val="a"/>
    <w:link w:val="aff2"/>
    <w:semiHidden/>
    <w:unhideWhenUsed/>
    <w:rsid w:val="001B6571"/>
    <w:pPr>
      <w:spacing w:line="240" w:lineRule="auto"/>
    </w:pPr>
    <w:rPr>
      <w:rFonts w:ascii="Tahoma" w:hAnsi="Tahoma" w:cs="Tahoma"/>
      <w:sz w:val="16"/>
      <w:szCs w:val="16"/>
    </w:rPr>
  </w:style>
  <w:style w:type="character" w:customStyle="1" w:styleId="aff2">
    <w:name w:val="טקסט בלונים תו"/>
    <w:basedOn w:val="a0"/>
    <w:link w:val="aff1"/>
    <w:semiHidden/>
    <w:rsid w:val="001B6571"/>
    <w:rPr>
      <w:rFonts w:ascii="Tahoma" w:hAnsi="Tahoma" w:cs="Tahoma"/>
      <w:sz w:val="16"/>
      <w:szCs w:val="16"/>
    </w:rPr>
  </w:style>
  <w:style w:type="table" w:styleId="aff3">
    <w:name w:val="Table Grid"/>
    <w:basedOn w:val="a1"/>
    <w:rsid w:val="003E3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77E0716-A93D-4801-835E-32C0DC60E48D}"/>
      </w:docPartPr>
      <w:docPartBody>
        <w:p w:rsidR="00976471" w:rsidRDefault="00DE3847">
          <w:r w:rsidRPr="00685469">
            <w:rPr>
              <w:rStyle w:val="a3"/>
              <w:rtl/>
            </w:rPr>
            <w:t>לחץ או הקש כאן להזנת טקסט</w:t>
          </w:r>
          <w:r w:rsidRPr="0068546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847"/>
    <w:rsid w:val="006A79F2"/>
    <w:rsid w:val="00976471"/>
    <w:rsid w:val="00BB2C7D"/>
    <w:rsid w:val="00C71A4F"/>
    <w:rsid w:val="00DE38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E38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C7BFC-DD70-478A-8873-8A58519DB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6</Pages>
  <Words>1484</Words>
  <Characters>6905</Characters>
  <Application>Microsoft Office Word</Application>
  <DocSecurity>0</DocSecurity>
  <Lines>57</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2018-09-20T05:46:00Z</dcterms:modified>
</cp:coreProperties>
</file>