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12964" w14:textId="26856478" w:rsidR="00E64116" w:rsidRPr="005817EC" w:rsidRDefault="00FE52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4DB5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63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C3DAFB" w14:textId="666C1C65" w:rsidR="00E64116" w:rsidRPr="008713A4" w:rsidRDefault="00FE52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B4A5A7" w14:textId="77777777" w:rsidR="00E64116" w:rsidRPr="008713A4" w:rsidRDefault="00E64116" w:rsidP="0049458B">
      <w:pPr>
        <w:rPr>
          <w:rtl/>
        </w:rPr>
      </w:pPr>
    </w:p>
    <w:p w14:paraId="7D43C2AB" w14:textId="77777777" w:rsidR="00E64116" w:rsidRPr="008713A4" w:rsidRDefault="00E64116" w:rsidP="0049458B">
      <w:pPr>
        <w:rPr>
          <w:rtl/>
        </w:rPr>
      </w:pPr>
    </w:p>
    <w:p w14:paraId="2B9013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491F98" w14:textId="56331E4D" w:rsidR="00E64116" w:rsidRPr="008713A4" w:rsidRDefault="00FE525C" w:rsidP="001117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17FA">
        <w:rPr>
          <w:rFonts w:hint="cs"/>
          <w:b/>
          <w:bCs/>
          <w:rtl/>
        </w:rPr>
        <w:t>382</w:t>
      </w:r>
    </w:p>
    <w:p w14:paraId="7D4DDAFD" w14:textId="0F5B691E" w:rsidR="00E64116" w:rsidRPr="008713A4" w:rsidRDefault="00FE52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ED714C5" w14:textId="60A08914" w:rsidR="00E64116" w:rsidRPr="008713A4" w:rsidRDefault="00FE52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בתמוז התשפ"ד (14 ביולי 2024), שעה 12:30</w:t>
      </w:r>
    </w:p>
    <w:p w14:paraId="0C44A2F6" w14:textId="77777777" w:rsidR="00E64116" w:rsidRPr="008713A4" w:rsidRDefault="00E64116" w:rsidP="008320F6">
      <w:pPr>
        <w:ind w:firstLine="0"/>
        <w:rPr>
          <w:rtl/>
        </w:rPr>
      </w:pPr>
    </w:p>
    <w:p w14:paraId="402C5F3B" w14:textId="77777777" w:rsidR="00E64116" w:rsidRPr="008713A4" w:rsidRDefault="00E64116" w:rsidP="008320F6">
      <w:pPr>
        <w:ind w:firstLine="0"/>
        <w:rPr>
          <w:rtl/>
        </w:rPr>
      </w:pPr>
    </w:p>
    <w:p w14:paraId="014E2631" w14:textId="77777777" w:rsidR="00E64116" w:rsidRPr="008713A4" w:rsidRDefault="00E64116" w:rsidP="008320F6">
      <w:pPr>
        <w:ind w:firstLine="0"/>
        <w:rPr>
          <w:rtl/>
        </w:rPr>
      </w:pPr>
    </w:p>
    <w:p w14:paraId="2E1BCB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578263" w14:textId="57A9AE10" w:rsidR="00E64116" w:rsidRPr="008713A4" w:rsidRDefault="00FE525C" w:rsidP="00FE525C">
      <w:pPr>
        <w:spacing w:before="60"/>
        <w:ind w:firstLine="0"/>
        <w:rPr>
          <w:rtl/>
        </w:rPr>
      </w:pPr>
      <w:bookmarkStart w:id="0" w:name="ET_hatsach_643442_1"/>
      <w:r w:rsidRPr="00FE525C">
        <w:rPr>
          <w:rStyle w:val="TagStyle"/>
          <w:rtl/>
        </w:rPr>
        <w:t xml:space="preserve"> &lt;&lt; הצח &gt;&gt; </w:t>
      </w:r>
      <w:bookmarkStart w:id="1" w:name="_ETM_Q1_965400"/>
      <w:bookmarkStart w:id="2" w:name="_ETM_Q1_960400"/>
      <w:bookmarkStart w:id="3" w:name="_ETM_Q1_955901"/>
      <w:bookmarkStart w:id="4" w:name="_ETM_Q1_951901"/>
      <w:bookmarkStart w:id="5" w:name="_ETM_Q1_946901"/>
      <w:bookmarkStart w:id="6" w:name="_ETM_Q1_946252"/>
      <w:bookmarkStart w:id="7" w:name="_ETM_Q1_941401"/>
      <w:bookmarkStart w:id="8" w:name="_ETM_Q1_936401"/>
      <w:bookmarkStart w:id="9" w:name="_ETM_Q1_931401"/>
      <w:bookmarkStart w:id="10" w:name="_ETM_Q1_926401"/>
      <w:bookmarkStart w:id="11" w:name="_ETM_Q1_921401"/>
      <w:r w:rsidRPr="00FE525C">
        <w:rPr>
          <w:rtl/>
        </w:rPr>
        <w:t>הצעת חוק סדר הדין הפלילי (סמכויות אכיפה - נתוני תקשורת) (תיקון - חובת דיווח), התשפ"ג-2023, של ח"כ שמחה רוטמן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FE525C">
        <w:rPr>
          <w:rStyle w:val="TagStyle"/>
          <w:rtl/>
        </w:rPr>
        <w:t xml:space="preserve"> &lt;&lt; הצח &gt;&gt;</w:t>
      </w:r>
      <w:r w:rsidRPr="00FE525C">
        <w:rPr>
          <w:rtl/>
        </w:rPr>
        <w:t xml:space="preserve">   </w:t>
      </w:r>
      <w:bookmarkEnd w:id="0"/>
    </w:p>
    <w:p w14:paraId="67321659" w14:textId="77777777" w:rsidR="00E64116" w:rsidRDefault="00E64116" w:rsidP="007C693F">
      <w:pPr>
        <w:spacing w:before="60"/>
        <w:ind w:firstLine="0"/>
        <w:rPr>
          <w:rtl/>
        </w:rPr>
      </w:pPr>
    </w:p>
    <w:p w14:paraId="057AA34F" w14:textId="77777777" w:rsidR="00FE525C" w:rsidRPr="008713A4" w:rsidRDefault="00FE525C" w:rsidP="007C693F">
      <w:pPr>
        <w:spacing w:before="60"/>
        <w:ind w:firstLine="0"/>
        <w:rPr>
          <w:rtl/>
        </w:rPr>
      </w:pPr>
    </w:p>
    <w:p w14:paraId="079038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DA8D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75321D" w14:textId="74C340BA" w:rsidR="00E64116" w:rsidRPr="00FE525C" w:rsidRDefault="00FE525C" w:rsidP="00EC1FB3">
      <w:pPr>
        <w:ind w:firstLine="0"/>
        <w:rPr>
          <w:rtl/>
        </w:rPr>
      </w:pPr>
      <w:r w:rsidRPr="00FE525C">
        <w:rPr>
          <w:rtl/>
        </w:rPr>
        <w:t>שמחה רוטמן – היו"ר</w:t>
      </w:r>
    </w:p>
    <w:p w14:paraId="6CA1A1F8" w14:textId="77777777" w:rsidR="00FE525C" w:rsidRPr="008713A4" w:rsidRDefault="00FE525C" w:rsidP="00EC1FB3">
      <w:pPr>
        <w:ind w:firstLine="0"/>
        <w:rPr>
          <w:u w:val="single"/>
        </w:rPr>
      </w:pPr>
    </w:p>
    <w:p w14:paraId="6AA0605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59BDB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8"/>
        <w:gridCol w:w="336"/>
        <w:gridCol w:w="6179"/>
      </w:tblGrid>
      <w:tr w:rsidR="00BA4587" w14:paraId="00C67976" w14:textId="77777777" w:rsidTr="00E66348">
        <w:tc>
          <w:tcPr>
            <w:tcW w:w="2558" w:type="dxa"/>
          </w:tcPr>
          <w:p w14:paraId="739B68E7" w14:textId="6BC427CA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וולף</w:t>
            </w:r>
          </w:p>
        </w:tc>
        <w:tc>
          <w:tcPr>
            <w:tcW w:w="336" w:type="dxa"/>
          </w:tcPr>
          <w:p w14:paraId="2C145E54" w14:textId="3E02DEA5" w:rsidR="00BA4587" w:rsidRDefault="00C7500E" w:rsidP="00DE5B80">
            <w:pPr>
              <w:ind w:firstLine="0"/>
              <w:rPr>
                <w:rtl/>
              </w:rPr>
            </w:pPr>
            <w:r w:rsidRPr="00C7500E">
              <w:rPr>
                <w:rtl/>
              </w:rPr>
              <w:t>–</w:t>
            </w:r>
          </w:p>
        </w:tc>
        <w:tc>
          <w:tcPr>
            <w:tcW w:w="6179" w:type="dxa"/>
          </w:tcPr>
          <w:p w14:paraId="24739276" w14:textId="3C61A00E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ייעוץ וחקיקה (פלילי), משרד המשפטים</w:t>
            </w:r>
          </w:p>
        </w:tc>
      </w:tr>
      <w:tr w:rsidR="00BA4587" w14:paraId="18953055" w14:textId="77777777" w:rsidTr="00E66348">
        <w:tc>
          <w:tcPr>
            <w:tcW w:w="2558" w:type="dxa"/>
          </w:tcPr>
          <w:p w14:paraId="592E4702" w14:textId="6D2F1479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דודי כהן</w:t>
            </w:r>
          </w:p>
        </w:tc>
        <w:tc>
          <w:tcPr>
            <w:tcW w:w="336" w:type="dxa"/>
          </w:tcPr>
          <w:p w14:paraId="5F66F8D5" w14:textId="4C866EDE" w:rsidR="00BA4587" w:rsidRDefault="00870C14" w:rsidP="00DE5B80">
            <w:pPr>
              <w:ind w:firstLine="0"/>
              <w:rPr>
                <w:rtl/>
              </w:rPr>
            </w:pPr>
            <w:r w:rsidRPr="00870C14">
              <w:rPr>
                <w:rtl/>
              </w:rPr>
              <w:t>–</w:t>
            </w:r>
          </w:p>
        </w:tc>
        <w:tc>
          <w:tcPr>
            <w:tcW w:w="6179" w:type="dxa"/>
          </w:tcPr>
          <w:p w14:paraId="0C64F845" w14:textId="6426A4A4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חקירות מצ"ח, משרד הביטחון</w:t>
            </w:r>
          </w:p>
        </w:tc>
      </w:tr>
      <w:tr w:rsidR="00BA4587" w14:paraId="15763B14" w14:textId="77777777" w:rsidTr="00E66348">
        <w:tc>
          <w:tcPr>
            <w:tcW w:w="2558" w:type="dxa"/>
          </w:tcPr>
          <w:p w14:paraId="2E6BE860" w14:textId="2D37F2A5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גלעד בהט</w:t>
            </w:r>
          </w:p>
        </w:tc>
        <w:tc>
          <w:tcPr>
            <w:tcW w:w="336" w:type="dxa"/>
          </w:tcPr>
          <w:p w14:paraId="7CBE66E4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2F7E25A0" w14:textId="48F2FB3F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אח"מ וטכנולוגיות, הייעוץ המשפטי, מצ"ח, המשרד לביטחון לאומי</w:t>
            </w:r>
          </w:p>
        </w:tc>
      </w:tr>
      <w:tr w:rsidR="00BA4587" w14:paraId="1315D097" w14:textId="77777777" w:rsidTr="00E66348">
        <w:tc>
          <w:tcPr>
            <w:tcW w:w="2558" w:type="dxa"/>
          </w:tcPr>
          <w:p w14:paraId="73C51A78" w14:textId="62EBA98E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לי</w:t>
            </w:r>
            <w:r w:rsidR="00870C14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ור ק</w:t>
            </w:r>
            <w:r w:rsidR="00870C14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טבי</w:t>
            </w:r>
          </w:p>
        </w:tc>
        <w:tc>
          <w:tcPr>
            <w:tcW w:w="336" w:type="dxa"/>
          </w:tcPr>
          <w:p w14:paraId="6B95743D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5F9931BC" w14:textId="15CE0EB2" w:rsidR="00BA4587" w:rsidRDefault="00BA45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התעצמות,</w:t>
            </w:r>
            <w:r w:rsidR="00D1301B">
              <w:rPr>
                <w:rFonts w:hint="cs"/>
                <w:rtl/>
              </w:rPr>
              <w:t xml:space="preserve"> המשרד לביטחון לאומי</w:t>
            </w:r>
          </w:p>
        </w:tc>
      </w:tr>
      <w:tr w:rsidR="00BA4587" w14:paraId="599C28E0" w14:textId="77777777" w:rsidTr="00E66348">
        <w:tc>
          <w:tcPr>
            <w:tcW w:w="2558" w:type="dxa"/>
          </w:tcPr>
          <w:p w14:paraId="46EFFBC9" w14:textId="00EE2EF7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נאווה נחום</w:t>
            </w:r>
          </w:p>
        </w:tc>
        <w:tc>
          <w:tcPr>
            <w:tcW w:w="336" w:type="dxa"/>
          </w:tcPr>
          <w:p w14:paraId="7F9B1A11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7C440C63" w14:textId="503C1D60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הכוונה מקצועית, המשרד לביטחון לאומי</w:t>
            </w:r>
          </w:p>
        </w:tc>
      </w:tr>
      <w:tr w:rsidR="00BA4587" w14:paraId="514C8F40" w14:textId="77777777" w:rsidTr="00E66348">
        <w:tc>
          <w:tcPr>
            <w:tcW w:w="2558" w:type="dxa"/>
          </w:tcPr>
          <w:p w14:paraId="56D8FD67" w14:textId="1085E647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שלום בן שמעון</w:t>
            </w:r>
          </w:p>
        </w:tc>
        <w:tc>
          <w:tcPr>
            <w:tcW w:w="336" w:type="dxa"/>
          </w:tcPr>
          <w:p w14:paraId="5D7E4510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502C5F30" w14:textId="565718B1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מערכות, המשרד לביטחון לאומי</w:t>
            </w:r>
          </w:p>
        </w:tc>
      </w:tr>
      <w:tr w:rsidR="00BA4587" w14:paraId="379E02ED" w14:textId="77777777" w:rsidTr="00E66348">
        <w:tc>
          <w:tcPr>
            <w:tcW w:w="2558" w:type="dxa"/>
          </w:tcPr>
          <w:p w14:paraId="012069CA" w14:textId="4F7E2F41" w:rsidR="00BA4587" w:rsidRDefault="00D1301B" w:rsidP="00D130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שני לביא</w:t>
            </w:r>
          </w:p>
        </w:tc>
        <w:tc>
          <w:tcPr>
            <w:tcW w:w="336" w:type="dxa"/>
          </w:tcPr>
          <w:p w14:paraId="53870E33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7F388D9F" w14:textId="5816EF7B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אח"מ, משטרת ישראל, המשרד לביטחון לאומי</w:t>
            </w:r>
          </w:p>
        </w:tc>
      </w:tr>
      <w:tr w:rsidR="00BA4587" w14:paraId="6D0FDA2E" w14:textId="77777777" w:rsidTr="00E66348">
        <w:tc>
          <w:tcPr>
            <w:tcW w:w="2558" w:type="dxa"/>
          </w:tcPr>
          <w:p w14:paraId="43E302CF" w14:textId="6AFD38D2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אוראל צבי רוזנצוויג</w:t>
            </w:r>
          </w:p>
        </w:tc>
        <w:tc>
          <w:tcPr>
            <w:tcW w:w="336" w:type="dxa"/>
          </w:tcPr>
          <w:p w14:paraId="76EF8854" w14:textId="77777777" w:rsidR="00BA4587" w:rsidRDefault="00BA4587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5E4DE325" w14:textId="3B0E3147" w:rsidR="00BA4587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יועמ"ש חטיבת הסייבר, המשרד לביטחון לאומי</w:t>
            </w:r>
          </w:p>
        </w:tc>
      </w:tr>
      <w:tr w:rsidR="00D1301B" w14:paraId="2E29CF35" w14:textId="77777777" w:rsidTr="00E66348">
        <w:tc>
          <w:tcPr>
            <w:tcW w:w="2558" w:type="dxa"/>
          </w:tcPr>
          <w:p w14:paraId="2B9F6526" w14:textId="360C9CEC" w:rsidR="00D1301B" w:rsidRDefault="00D1301B" w:rsidP="00DE5B80">
            <w:pPr>
              <w:ind w:firstLine="0"/>
              <w:rPr>
                <w:rtl/>
              </w:rPr>
            </w:pPr>
            <w:bookmarkStart w:id="12" w:name="_Hlk174882595"/>
            <w:r>
              <w:rPr>
                <w:rFonts w:hint="cs"/>
                <w:rtl/>
              </w:rPr>
              <w:t>שני קרני</w:t>
            </w:r>
          </w:p>
        </w:tc>
        <w:tc>
          <w:tcPr>
            <w:tcW w:w="336" w:type="dxa"/>
          </w:tcPr>
          <w:p w14:paraId="1CF83CCC" w14:textId="77777777" w:rsidR="00D1301B" w:rsidRDefault="00D1301B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7A41175A" w14:textId="58BEE7A8" w:rsidR="00D1301B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ליועמ"ש, המשרד לביטחון לאומי </w:t>
            </w:r>
          </w:p>
        </w:tc>
      </w:tr>
      <w:tr w:rsidR="00D1301B" w14:paraId="4DF94259" w14:textId="77777777" w:rsidTr="00E66348">
        <w:tc>
          <w:tcPr>
            <w:tcW w:w="2558" w:type="dxa"/>
          </w:tcPr>
          <w:p w14:paraId="2885D4DF" w14:textId="45BA38B4" w:rsidR="00D1301B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שפירא</w:t>
            </w:r>
          </w:p>
        </w:tc>
        <w:tc>
          <w:tcPr>
            <w:tcW w:w="336" w:type="dxa"/>
          </w:tcPr>
          <w:p w14:paraId="31444328" w14:textId="77777777" w:rsidR="00D1301B" w:rsidRDefault="00D1301B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22D12EB3" w14:textId="62CF7AD5" w:rsidR="00D1301B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המחלקה לייצוג אסירים, הסניגוריה הציבורית של צה"ל</w:t>
            </w:r>
          </w:p>
        </w:tc>
      </w:tr>
      <w:tr w:rsidR="00D1301B" w14:paraId="54852E16" w14:textId="77777777" w:rsidTr="00E66348">
        <w:tc>
          <w:tcPr>
            <w:tcW w:w="2558" w:type="dxa"/>
          </w:tcPr>
          <w:p w14:paraId="7DCB19AA" w14:textId="0BB5A08E" w:rsidR="00D1301B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הירשברג</w:t>
            </w:r>
          </w:p>
        </w:tc>
        <w:tc>
          <w:tcPr>
            <w:tcW w:w="336" w:type="dxa"/>
          </w:tcPr>
          <w:p w14:paraId="73A4812C" w14:textId="77777777" w:rsidR="00D1301B" w:rsidRDefault="00D1301B" w:rsidP="00DE5B80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08FC5CEA" w14:textId="66D0AAE9" w:rsidR="00D1301B" w:rsidRDefault="00D1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מש"ק דוברות, דובר צה"ל</w:t>
            </w:r>
          </w:p>
        </w:tc>
      </w:tr>
      <w:bookmarkEnd w:id="12"/>
      <w:tr w:rsidR="00D1301B" w14:paraId="05772ADA" w14:textId="77777777" w:rsidTr="00E66348">
        <w:tc>
          <w:tcPr>
            <w:tcW w:w="2558" w:type="dxa"/>
          </w:tcPr>
          <w:p w14:paraId="35604B6C" w14:textId="2DFCE24D" w:rsidR="00D1301B" w:rsidRDefault="00D1301B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ארביב</w:t>
            </w:r>
          </w:p>
        </w:tc>
        <w:tc>
          <w:tcPr>
            <w:tcW w:w="336" w:type="dxa"/>
          </w:tcPr>
          <w:p w14:paraId="4A3A3797" w14:textId="77777777" w:rsidR="00D1301B" w:rsidRDefault="00D1301B" w:rsidP="00A349EF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36736F07" w14:textId="360F745A" w:rsidR="00D1301B" w:rsidRDefault="00D1301B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המודיעין והחקירות, רשות התחרות</w:t>
            </w:r>
          </w:p>
        </w:tc>
      </w:tr>
      <w:tr w:rsidR="00D1301B" w14:paraId="161D6020" w14:textId="77777777" w:rsidTr="00E66348">
        <w:tc>
          <w:tcPr>
            <w:tcW w:w="2558" w:type="dxa"/>
          </w:tcPr>
          <w:p w14:paraId="47B38F5D" w14:textId="2715CBB3" w:rsidR="00D1301B" w:rsidRDefault="00D1301B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מנדלבאום</w:t>
            </w:r>
          </w:p>
        </w:tc>
        <w:tc>
          <w:tcPr>
            <w:tcW w:w="336" w:type="dxa"/>
          </w:tcPr>
          <w:p w14:paraId="4E8FB608" w14:textId="77777777" w:rsidR="00D1301B" w:rsidRDefault="00D1301B" w:rsidP="00A349EF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7A47232D" w14:textId="0CA5BF4D" w:rsidR="00D1301B" w:rsidRDefault="00D1301B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היועמ"ש, מחלקת חקירות, הרשות לניירות ערך </w:t>
            </w:r>
          </w:p>
        </w:tc>
      </w:tr>
      <w:tr w:rsidR="00E66348" w14:paraId="36439617" w14:textId="77777777" w:rsidTr="00E66348">
        <w:tc>
          <w:tcPr>
            <w:tcW w:w="2558" w:type="dxa"/>
          </w:tcPr>
          <w:p w14:paraId="5844FFA5" w14:textId="77777777" w:rsidR="00E66348" w:rsidRDefault="00E66348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יסכה בינה</w:t>
            </w:r>
          </w:p>
        </w:tc>
        <w:tc>
          <w:tcPr>
            <w:tcW w:w="336" w:type="dxa"/>
          </w:tcPr>
          <w:p w14:paraId="6A104C95" w14:textId="77777777" w:rsidR="00E66348" w:rsidRDefault="00E66348" w:rsidP="00A349EF">
            <w:pPr>
              <w:ind w:firstLine="0"/>
              <w:rPr>
                <w:rtl/>
              </w:rPr>
            </w:pPr>
          </w:p>
        </w:tc>
        <w:tc>
          <w:tcPr>
            <w:tcW w:w="6179" w:type="dxa"/>
          </w:tcPr>
          <w:p w14:paraId="0E56E2B3" w14:textId="77777777" w:rsidR="00E66348" w:rsidRDefault="00E66348" w:rsidP="00A349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התנועה למשילות ודמוקרטיה</w:t>
            </w:r>
          </w:p>
        </w:tc>
      </w:tr>
    </w:tbl>
    <w:p w14:paraId="67536D92" w14:textId="7A023F71" w:rsidR="00E64116" w:rsidRPr="008713A4" w:rsidRDefault="00E64116" w:rsidP="00DE5B80">
      <w:pPr>
        <w:ind w:firstLine="0"/>
        <w:rPr>
          <w:rtl/>
        </w:rPr>
      </w:pPr>
    </w:p>
    <w:p w14:paraId="069F7321" w14:textId="77777777" w:rsidR="00E64116" w:rsidRDefault="00E64116" w:rsidP="00DE5B80">
      <w:pPr>
        <w:ind w:firstLine="0"/>
        <w:rPr>
          <w:rtl/>
        </w:rPr>
      </w:pPr>
    </w:p>
    <w:p w14:paraId="2E105A7C" w14:textId="77777777" w:rsidR="00D37550" w:rsidRPr="008713A4" w:rsidRDefault="00D37550" w:rsidP="00DE5B80">
      <w:pPr>
        <w:ind w:firstLine="0"/>
        <w:rPr>
          <w:rtl/>
        </w:rPr>
      </w:pPr>
    </w:p>
    <w:p w14:paraId="446C01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934B8B" w14:textId="0B64ACF0" w:rsidR="00E64116" w:rsidRPr="008713A4" w:rsidRDefault="00BA4587" w:rsidP="00D40A29">
      <w:pPr>
        <w:ind w:firstLine="0"/>
      </w:pPr>
      <w:r>
        <w:rPr>
          <w:rFonts w:hint="cs"/>
          <w:rtl/>
        </w:rPr>
        <w:t>אפרת חקאק</w:t>
      </w:r>
    </w:p>
    <w:p w14:paraId="73C62142" w14:textId="77777777" w:rsidR="00E64116" w:rsidRPr="008713A4" w:rsidRDefault="00E64116" w:rsidP="00DE5B80">
      <w:pPr>
        <w:ind w:firstLine="0"/>
        <w:rPr>
          <w:rtl/>
        </w:rPr>
      </w:pPr>
    </w:p>
    <w:p w14:paraId="12F6D44B" w14:textId="1154DC1A" w:rsidR="00E64116" w:rsidRPr="008713A4" w:rsidRDefault="00BA458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23B09B4" w14:textId="4353494D" w:rsidR="00E64116" w:rsidRDefault="00FE525C" w:rsidP="00D40A29">
      <w:pPr>
        <w:ind w:firstLine="0"/>
        <w:rPr>
          <w:rtl/>
        </w:rPr>
      </w:pPr>
      <w:r>
        <w:rPr>
          <w:rtl/>
        </w:rPr>
        <w:t>איל קופמן</w:t>
      </w:r>
    </w:p>
    <w:p w14:paraId="570AC633" w14:textId="7D0D3820" w:rsidR="00BA4587" w:rsidRPr="00BA4587" w:rsidRDefault="00BA4587" w:rsidP="00D40A29">
      <w:pPr>
        <w:ind w:firstLine="0"/>
      </w:pPr>
      <w:r>
        <w:rPr>
          <w:rFonts w:hint="cs"/>
          <w:rtl/>
        </w:rPr>
        <w:t xml:space="preserve">הודיה שאול </w:t>
      </w:r>
      <w:r>
        <w:rPr>
          <w:rtl/>
        </w:rPr>
        <w:t>–</w:t>
      </w:r>
      <w:r>
        <w:rPr>
          <w:rFonts w:hint="cs"/>
          <w:rtl/>
        </w:rPr>
        <w:t xml:space="preserve"> רכזת פרלמנטרית</w:t>
      </w:r>
    </w:p>
    <w:p w14:paraId="4DF00AAB" w14:textId="77777777" w:rsidR="00E64116" w:rsidRPr="008713A4" w:rsidRDefault="00E64116" w:rsidP="00DE5B80">
      <w:pPr>
        <w:ind w:firstLine="0"/>
        <w:rPr>
          <w:rtl/>
        </w:rPr>
      </w:pPr>
    </w:p>
    <w:p w14:paraId="0CD618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7743FE" w14:textId="7731877E" w:rsidR="00E64116" w:rsidRDefault="00BA4587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FE525C">
        <w:rPr>
          <w:rtl/>
        </w:rPr>
        <w:t xml:space="preserve"> איטייפ</w:t>
      </w:r>
    </w:p>
    <w:p w14:paraId="02ED18F9" w14:textId="77777777" w:rsidR="00FE525C" w:rsidRDefault="00FE525C" w:rsidP="008320F6">
      <w:pPr>
        <w:ind w:firstLine="0"/>
        <w:rPr>
          <w:rtl/>
        </w:rPr>
      </w:pPr>
    </w:p>
    <w:p w14:paraId="59E1B883" w14:textId="77777777" w:rsidR="00E66348" w:rsidRPr="008713A4" w:rsidRDefault="00E66348" w:rsidP="008320F6">
      <w:pPr>
        <w:ind w:firstLine="0"/>
        <w:rPr>
          <w:rtl/>
        </w:rPr>
      </w:pPr>
    </w:p>
    <w:p w14:paraId="23034CD6" w14:textId="77777777" w:rsidR="00FE525C" w:rsidRDefault="00FE525C" w:rsidP="00FE525C">
      <w:pPr>
        <w:ind w:firstLine="0"/>
        <w:rPr>
          <w:color w:val="606060"/>
          <w:rtl/>
        </w:rPr>
      </w:pPr>
      <w:r w:rsidRPr="00FE525C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14:paraId="5678180D" w14:textId="2A769A1E" w:rsidR="007872B4" w:rsidRDefault="00E64116" w:rsidP="00FE525C">
      <w:pPr>
        <w:ind w:firstLine="0"/>
      </w:pPr>
      <w:r w:rsidRPr="008713A4">
        <w:rPr>
          <w:rtl/>
        </w:rPr>
        <w:br w:type="page"/>
      </w:r>
    </w:p>
    <w:p w14:paraId="1DC41588" w14:textId="0A346CB2" w:rsidR="00FE525C" w:rsidRDefault="00FE525C" w:rsidP="00FE525C">
      <w:pPr>
        <w:pStyle w:val="a6"/>
        <w:keepNext/>
        <w:rPr>
          <w:rtl/>
        </w:rPr>
      </w:pPr>
      <w:bookmarkStart w:id="13" w:name="ET_subject_643442_2"/>
      <w:r w:rsidRPr="00FE525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סדר הדין הפלילי (סמכויות אכיפה - נתוני תקשורת) (תיקון - חובת דיווח), התשפ"ג-2023, פ/3531/25</w:t>
      </w:r>
      <w:r w:rsidRPr="00FE52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2DA05317" w14:textId="77777777" w:rsidR="00FE525C" w:rsidRDefault="00FE525C" w:rsidP="00FE525C">
      <w:pPr>
        <w:pStyle w:val="KeepWithNext"/>
        <w:rPr>
          <w:rtl/>
        </w:rPr>
      </w:pPr>
    </w:p>
    <w:p w14:paraId="315C1E25" w14:textId="77777777" w:rsidR="00FE525C" w:rsidRDefault="00FE525C" w:rsidP="00FE525C">
      <w:pPr>
        <w:rPr>
          <w:rtl/>
        </w:rPr>
      </w:pPr>
      <w:bookmarkStart w:id="14" w:name="_ETM_Q1_5401"/>
      <w:bookmarkStart w:id="15" w:name="_ETM_Q1_672151"/>
      <w:bookmarkStart w:id="16" w:name="_ETM_Q1_667151"/>
      <w:bookmarkStart w:id="17" w:name="_ETM_Q1_662151"/>
      <w:bookmarkStart w:id="18" w:name="_ETM_Q1_657151"/>
      <w:bookmarkStart w:id="19" w:name="_ETM_Q1_652151"/>
      <w:bookmarkStart w:id="20" w:name="_ETM_Q1_647151"/>
      <w:bookmarkStart w:id="21" w:name="_ETM_Q1_642151"/>
      <w:bookmarkStart w:id="22" w:name="_ETM_Q1_637401"/>
      <w:bookmarkStart w:id="23" w:name="_ETM_Q1_632401"/>
      <w:bookmarkStart w:id="24" w:name="_ETM_Q1_627401"/>
      <w:bookmarkStart w:id="25" w:name="_ETM_Q1_622401"/>
      <w:bookmarkStart w:id="26" w:name="_ETM_Q1_617401"/>
      <w:bookmarkStart w:id="27" w:name="_ETM_Q1_612401"/>
      <w:bookmarkStart w:id="28" w:name="_ETM_Q1_607401"/>
      <w:bookmarkStart w:id="29" w:name="_ETM_Q1_602401"/>
      <w:bookmarkStart w:id="30" w:name="_ETM_Q1_61652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14:paraId="0535EBAC" w14:textId="01E9FEF6" w:rsidR="003F65C2" w:rsidRDefault="003F65C2" w:rsidP="003F65C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8E6CFCE" w14:textId="169247CD" w:rsidR="00666880" w:rsidRDefault="00666880" w:rsidP="00666880">
      <w:pPr>
        <w:pStyle w:val="af6"/>
        <w:keepNext/>
        <w:rPr>
          <w:rtl/>
        </w:rPr>
      </w:pPr>
      <w:bookmarkStart w:id="31" w:name="ET_yor_6157_47"/>
      <w:r w:rsidRPr="0066688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6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44FDE9BD" w14:textId="04D94F9B" w:rsidR="00666880" w:rsidRDefault="00666880" w:rsidP="00666880">
      <w:pPr>
        <w:pStyle w:val="KeepWithNext"/>
        <w:rPr>
          <w:rtl/>
          <w:lang w:eastAsia="he-IL"/>
        </w:rPr>
      </w:pPr>
    </w:p>
    <w:p w14:paraId="1FCF8F67" w14:textId="77777777" w:rsidR="00666880" w:rsidRPr="00666880" w:rsidRDefault="00666880" w:rsidP="00666880">
      <w:pPr>
        <w:rPr>
          <w:rtl/>
          <w:lang w:eastAsia="he-IL"/>
        </w:rPr>
      </w:pPr>
      <w:bookmarkStart w:id="32" w:name="_ETM_Q1_9414"/>
      <w:bookmarkEnd w:id="32"/>
    </w:p>
    <w:p w14:paraId="61A65693" w14:textId="77777777" w:rsidR="00870C14" w:rsidRDefault="003F65C2" w:rsidP="003F65C2">
      <w:pPr>
        <w:rPr>
          <w:rtl/>
        </w:rPr>
      </w:pPr>
      <w:bookmarkStart w:id="33" w:name="_ETM_Q1_171152"/>
      <w:bookmarkEnd w:id="33"/>
      <w:r>
        <w:rPr>
          <w:rFonts w:hint="cs"/>
          <w:rtl/>
        </w:rPr>
        <w:t>צוהריים טובים</w:t>
      </w:r>
      <w:bookmarkStart w:id="34" w:name="_ETM_Q1_178902"/>
      <w:bookmarkEnd w:id="34"/>
      <w:r>
        <w:rPr>
          <w:rFonts w:hint="cs"/>
          <w:rtl/>
        </w:rPr>
        <w:t xml:space="preserve">. אנחנו בעניין הצעת חוק סדר הדין הפלילי (סמכויות אכיפה </w:t>
      </w:r>
      <w:r>
        <w:rPr>
          <w:rtl/>
        </w:rPr>
        <w:t>–</w:t>
      </w:r>
      <w:r>
        <w:rPr>
          <w:rFonts w:hint="cs"/>
          <w:rtl/>
        </w:rPr>
        <w:t xml:space="preserve"> נתוני תקשורת)</w:t>
      </w:r>
      <w:r w:rsidR="00870C14">
        <w:rPr>
          <w:rFonts w:hint="cs"/>
          <w:rtl/>
        </w:rPr>
        <w:t xml:space="preserve"> </w:t>
      </w:r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חובת דיווח), התשפ"ג-2023 של ח</w:t>
      </w:r>
      <w:bookmarkStart w:id="35" w:name="_ETM_Q1_183651"/>
      <w:bookmarkEnd w:id="35"/>
      <w:r>
        <w:rPr>
          <w:rFonts w:hint="cs"/>
          <w:rtl/>
        </w:rPr>
        <w:t xml:space="preserve">"כ שמחה רוטמן, </w:t>
      </w:r>
      <w:r w:rsidR="00870C14">
        <w:rPr>
          <w:rFonts w:hint="cs"/>
          <w:rtl/>
        </w:rPr>
        <w:t>ו</w:t>
      </w:r>
      <w:r>
        <w:rPr>
          <w:rFonts w:hint="cs"/>
          <w:rtl/>
        </w:rPr>
        <w:t>חברי הכנסת שרן</w:t>
      </w:r>
      <w:bookmarkStart w:id="36" w:name="_ETM_Q1_184901"/>
      <w:bookmarkStart w:id="37" w:name="_ETM_Q1_180651"/>
      <w:bookmarkEnd w:id="36"/>
      <w:bookmarkEnd w:id="37"/>
      <w:r>
        <w:rPr>
          <w:rFonts w:hint="cs"/>
          <w:rtl/>
        </w:rPr>
        <w:t xml:space="preserve"> מרים השכל</w:t>
      </w:r>
      <w:bookmarkStart w:id="38" w:name="_ETM_Q1_186901"/>
      <w:bookmarkEnd w:id="38"/>
      <w:r>
        <w:rPr>
          <w:rFonts w:hint="cs"/>
          <w:rtl/>
        </w:rPr>
        <w:t xml:space="preserve">, יולי אדלשטיין </w:t>
      </w:r>
      <w:bookmarkStart w:id="39" w:name="_ETM_Q1_180901"/>
      <w:bookmarkEnd w:id="39"/>
      <w:r>
        <w:rPr>
          <w:rFonts w:hint="cs"/>
          <w:rtl/>
        </w:rPr>
        <w:t xml:space="preserve">מנסור </w:t>
      </w:r>
      <w:bookmarkStart w:id="40" w:name="_ETM_Q1_181901"/>
      <w:bookmarkEnd w:id="40"/>
      <w:r>
        <w:rPr>
          <w:rFonts w:hint="cs"/>
          <w:rtl/>
        </w:rPr>
        <w:t xml:space="preserve">עבאס, </w:t>
      </w:r>
      <w:bookmarkStart w:id="41" w:name="_ETM_Q1_185651"/>
      <w:bookmarkEnd w:id="41"/>
      <w:r>
        <w:rPr>
          <w:rFonts w:hint="cs"/>
          <w:rtl/>
        </w:rPr>
        <w:t>יצחק פינדרוס, יונתן משרקי וגלעד קריב</w:t>
      </w:r>
      <w:bookmarkStart w:id="42" w:name="_ETM_Q1_191151"/>
      <w:bookmarkStart w:id="43" w:name="_ETM_Q1_186151"/>
      <w:bookmarkStart w:id="44" w:name="_ETM_Q1_181151"/>
      <w:bookmarkEnd w:id="42"/>
      <w:bookmarkEnd w:id="43"/>
      <w:bookmarkEnd w:id="44"/>
      <w:r>
        <w:rPr>
          <w:rFonts w:hint="cs"/>
          <w:rtl/>
        </w:rPr>
        <w:t xml:space="preserve">. </w:t>
      </w:r>
      <w:bookmarkStart w:id="45" w:name="_ETM_Q1_194151"/>
      <w:bookmarkEnd w:id="45"/>
    </w:p>
    <w:p w14:paraId="4919A9DB" w14:textId="77777777" w:rsidR="00870C14" w:rsidRDefault="00870C14" w:rsidP="003F65C2">
      <w:pPr>
        <w:rPr>
          <w:rtl/>
        </w:rPr>
      </w:pPr>
    </w:p>
    <w:p w14:paraId="6BD9989F" w14:textId="020EB9E3" w:rsidR="003F65C2" w:rsidRDefault="00870C14" w:rsidP="003F65C2">
      <w:pPr>
        <w:rPr>
          <w:rtl/>
        </w:rPr>
      </w:pPr>
      <w:r>
        <w:rPr>
          <w:rFonts w:hint="cs"/>
          <w:rtl/>
        </w:rPr>
        <w:t>כבר</w:t>
      </w:r>
      <w:r w:rsidR="003F65C2">
        <w:rPr>
          <w:rFonts w:hint="cs"/>
          <w:rtl/>
        </w:rPr>
        <w:t xml:space="preserve"> מהצגת שמות החתומים עליה אפשר להבין שזו הצעת חוק </w:t>
      </w:r>
      <w:bookmarkStart w:id="46" w:name="_ETM_Q1_202901"/>
      <w:bookmarkEnd w:id="46"/>
      <w:r w:rsidR="003F65C2">
        <w:rPr>
          <w:rFonts w:hint="cs"/>
          <w:rtl/>
        </w:rPr>
        <w:t xml:space="preserve">מאוד </w:t>
      </w:r>
      <w:r>
        <w:rPr>
          <w:rFonts w:hint="cs"/>
          <w:rtl/>
        </w:rPr>
        <w:t>קונצנזואלית</w:t>
      </w:r>
      <w:r w:rsidR="003F65C2">
        <w:rPr>
          <w:rFonts w:hint="cs"/>
          <w:rtl/>
        </w:rPr>
        <w:t xml:space="preserve">, מאוד פשוטה גם. מבקשת להחזיר את חובת </w:t>
      </w:r>
      <w:bookmarkStart w:id="47" w:name="_ETM_Q1_203401"/>
      <w:bookmarkEnd w:id="47"/>
      <w:r w:rsidR="003F65C2">
        <w:rPr>
          <w:rFonts w:hint="cs"/>
          <w:rtl/>
        </w:rPr>
        <w:t xml:space="preserve">הדיווח שהייתה כאשר החוק סדר הדין הפלילי (סמכויות אכיפה </w:t>
      </w:r>
      <w:r w:rsidR="003F65C2">
        <w:rPr>
          <w:rtl/>
        </w:rPr>
        <w:t>–</w:t>
      </w:r>
      <w:r w:rsidR="003F65C2">
        <w:rPr>
          <w:rFonts w:hint="cs"/>
          <w:rtl/>
        </w:rPr>
        <w:t xml:space="preserve"> </w:t>
      </w:r>
      <w:bookmarkStart w:id="48" w:name="_ETM_Q1_211151"/>
      <w:bookmarkEnd w:id="48"/>
      <w:r w:rsidR="003F65C2">
        <w:rPr>
          <w:rFonts w:hint="cs"/>
          <w:rtl/>
        </w:rPr>
        <w:t xml:space="preserve">נתוני תקשורת) נחקק. אז </w:t>
      </w:r>
      <w:bookmarkStart w:id="49" w:name="_ETM_Q1_210651"/>
      <w:bookmarkStart w:id="50" w:name="_ETM_Q1_205651"/>
      <w:bookmarkEnd w:id="49"/>
      <w:bookmarkEnd w:id="50"/>
      <w:r>
        <w:rPr>
          <w:rFonts w:hint="cs"/>
          <w:rtl/>
        </w:rPr>
        <w:t>הוראת</w:t>
      </w:r>
      <w:r w:rsidR="003F65C2">
        <w:rPr>
          <w:rFonts w:hint="cs"/>
          <w:rtl/>
        </w:rPr>
        <w:t xml:space="preserve"> הדיווח עליו לכנסת הייתה בעינה </w:t>
      </w:r>
      <w:bookmarkStart w:id="51" w:name="_ETM_Q1_216901"/>
      <w:bookmarkEnd w:id="51"/>
      <w:r w:rsidR="003F65C2">
        <w:rPr>
          <w:rFonts w:hint="cs"/>
          <w:rtl/>
        </w:rPr>
        <w:t>במשך זמן מסוים ולאחר מכן פגה אותה הוראת השעה ונוצר</w:t>
      </w:r>
      <w:r>
        <w:rPr>
          <w:rFonts w:hint="cs"/>
          <w:rtl/>
        </w:rPr>
        <w:t>ה</w:t>
      </w:r>
      <w:r w:rsidR="003F65C2">
        <w:rPr>
          <w:rFonts w:hint="cs"/>
          <w:rtl/>
        </w:rPr>
        <w:t xml:space="preserve"> </w:t>
      </w:r>
      <w:bookmarkStart w:id="52" w:name="_ETM_Q1_225401"/>
      <w:bookmarkEnd w:id="52"/>
      <w:r w:rsidR="003F65C2">
        <w:rPr>
          <w:rFonts w:hint="cs"/>
          <w:rtl/>
        </w:rPr>
        <w:t xml:space="preserve">איזו לקונה כי על האזנות סתר ועל כל מיני אמצעים </w:t>
      </w:r>
      <w:bookmarkStart w:id="53" w:name="_ETM_Q1_231651"/>
      <w:bookmarkEnd w:id="53"/>
      <w:r w:rsidR="003F65C2">
        <w:rPr>
          <w:rFonts w:hint="cs"/>
          <w:rtl/>
        </w:rPr>
        <w:t>אחרים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יש לנו חובות דיווח ויש לנו איזשהו פיקוח פרלמנטרי, </w:t>
      </w:r>
      <w:bookmarkStart w:id="54" w:name="_ETM_Q1_237900"/>
      <w:bookmarkEnd w:id="54"/>
      <w:r w:rsidR="003F65C2">
        <w:rPr>
          <w:rFonts w:hint="cs"/>
          <w:rtl/>
        </w:rPr>
        <w:t>ולעומת זאת נתוני תקשורת, שכמו שאנחנו יודעים היום הפ</w:t>
      </w:r>
      <w:r>
        <w:rPr>
          <w:rFonts w:hint="cs"/>
          <w:rtl/>
        </w:rPr>
        <w:t>כו</w:t>
      </w:r>
      <w:r w:rsidR="003F65C2">
        <w:rPr>
          <w:rFonts w:hint="cs"/>
          <w:rtl/>
        </w:rPr>
        <w:t xml:space="preserve"> להיות </w:t>
      </w:r>
      <w:bookmarkStart w:id="55" w:name="_ETM_Q1_245150"/>
      <w:bookmarkEnd w:id="55"/>
      <w:r w:rsidR="003F65C2">
        <w:rPr>
          <w:rFonts w:hint="cs"/>
          <w:rtl/>
        </w:rPr>
        <w:t>משהו מסיבי לאין ערוך וגם</w:t>
      </w:r>
      <w:bookmarkStart w:id="56" w:name="_ETM_Q1_245651"/>
      <w:bookmarkStart w:id="57" w:name="_ETM_Q1_240651"/>
      <w:bookmarkEnd w:id="56"/>
      <w:bookmarkEnd w:id="57"/>
      <w:r w:rsidR="003F65C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F65C2">
        <w:rPr>
          <w:rFonts w:hint="cs"/>
          <w:rtl/>
        </w:rPr>
        <w:t xml:space="preserve">דיון שקיימנו </w:t>
      </w:r>
      <w:bookmarkStart w:id="58" w:name="_ETM_Q1_250650"/>
      <w:bookmarkEnd w:id="58"/>
      <w:r w:rsidR="003F65C2">
        <w:rPr>
          <w:rFonts w:hint="cs"/>
          <w:rtl/>
        </w:rPr>
        <w:t>בבוקר מוקדם יותר</w:t>
      </w:r>
      <w:r>
        <w:rPr>
          <w:rFonts w:hint="cs"/>
          <w:rtl/>
        </w:rPr>
        <w:t xml:space="preserve"> גלשנו לנושא</w:t>
      </w:r>
      <w:r w:rsidR="003F65C2">
        <w:rPr>
          <w:rFonts w:hint="cs"/>
          <w:rtl/>
        </w:rPr>
        <w:t xml:space="preserve"> </w:t>
      </w:r>
      <w:r w:rsidR="003F65C2">
        <w:rPr>
          <w:rtl/>
        </w:rPr>
        <w:t>–</w:t>
      </w:r>
      <w:r w:rsidR="003F65C2">
        <w:rPr>
          <w:rFonts w:hint="cs"/>
          <w:rtl/>
        </w:rPr>
        <w:t xml:space="preserve"> פעמים רבות אפשר להפיק מידע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</w:t>
      </w:r>
      <w:bookmarkStart w:id="59" w:name="_ETM_Q1_250151"/>
      <w:bookmarkEnd w:id="59"/>
      <w:r w:rsidR="003F65C2">
        <w:rPr>
          <w:rFonts w:hint="cs"/>
          <w:rtl/>
        </w:rPr>
        <w:t>שחורג בהרבה משאלת נתוני התקשורת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כאשר עובדים ב</w:t>
      </w:r>
      <w:r>
        <w:rPr>
          <w:rFonts w:hint="cs"/>
          <w:rtl/>
        </w:rPr>
        <w:t>"</w:t>
      </w:r>
      <w:r w:rsidR="003F65C2">
        <w:rPr>
          <w:rFonts w:hint="cs"/>
          <w:rtl/>
        </w:rPr>
        <w:t>ביג דאטה</w:t>
      </w:r>
      <w:r>
        <w:rPr>
          <w:rFonts w:hint="cs"/>
          <w:rtl/>
        </w:rPr>
        <w:t>"</w:t>
      </w:r>
      <w:r w:rsidR="003F65C2">
        <w:rPr>
          <w:rFonts w:hint="cs"/>
          <w:rtl/>
        </w:rPr>
        <w:t xml:space="preserve"> על נתוני תקשורת אפשר לדעת גם, לפעמים בהקשרים קצת אחרים, ראינו </w:t>
      </w:r>
      <w:bookmarkStart w:id="60" w:name="_ETM_Q1_265900"/>
      <w:bookmarkEnd w:id="60"/>
      <w:r w:rsidR="003F65C2">
        <w:rPr>
          <w:rFonts w:hint="cs"/>
          <w:rtl/>
        </w:rPr>
        <w:t>את זה קצת</w:t>
      </w:r>
      <w:r>
        <w:rPr>
          <w:rFonts w:hint="cs"/>
          <w:rtl/>
        </w:rPr>
        <w:t xml:space="preserve"> </w:t>
      </w:r>
      <w:r w:rsidR="003F65C2">
        <w:rPr>
          <w:rFonts w:hint="cs"/>
          <w:rtl/>
        </w:rPr>
        <w:t xml:space="preserve">בימי הקורונה, איזה מידע אפשר להסיק על </w:t>
      </w:r>
      <w:bookmarkStart w:id="61" w:name="_ETM_Q1_271400"/>
      <w:bookmarkEnd w:id="61"/>
      <w:r w:rsidR="003F65C2">
        <w:rPr>
          <w:rFonts w:hint="cs"/>
          <w:rtl/>
        </w:rPr>
        <w:t>אנשים באמצעות מידע שכזה, עם מי נפגשת,</w:t>
      </w:r>
      <w:r w:rsidRPr="00870C14">
        <w:rPr>
          <w:rtl/>
        </w:rPr>
        <w:t xml:space="preserve"> עם מי דיברת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ע</w:t>
      </w:r>
      <w:bookmarkStart w:id="62" w:name="_ETM_Q1_270650"/>
      <w:bookmarkStart w:id="63" w:name="_ETM_Q1_265650"/>
      <w:bookmarkStart w:id="64" w:name="_ETM_Q1_260650"/>
      <w:bookmarkStart w:id="65" w:name="_ETM_Q1_255650"/>
      <w:bookmarkEnd w:id="62"/>
      <w:bookmarkEnd w:id="63"/>
      <w:bookmarkEnd w:id="64"/>
      <w:bookmarkEnd w:id="65"/>
      <w:r w:rsidR="003F65C2">
        <w:rPr>
          <w:rFonts w:hint="cs"/>
          <w:rtl/>
        </w:rPr>
        <w:t>ל יד מי הסתובבת,</w:t>
      </w:r>
      <w:bookmarkStart w:id="66" w:name="_ETM_Q1_275650"/>
      <w:bookmarkEnd w:id="66"/>
      <w:r w:rsidR="003F65C2">
        <w:rPr>
          <w:rFonts w:hint="cs"/>
          <w:rtl/>
        </w:rPr>
        <w:t xml:space="preserve"> עם </w:t>
      </w:r>
      <w:r>
        <w:rPr>
          <w:rFonts w:hint="cs"/>
          <w:rtl/>
        </w:rPr>
        <w:t>הצלבות</w:t>
      </w:r>
      <w:r w:rsidR="003F65C2">
        <w:rPr>
          <w:rFonts w:hint="cs"/>
          <w:rtl/>
        </w:rPr>
        <w:t xml:space="preserve"> שונות </w:t>
      </w:r>
      <w:bookmarkStart w:id="67" w:name="_ETM_Q1_276401"/>
      <w:bookmarkEnd w:id="67"/>
      <w:r w:rsidR="003F65C2">
        <w:rPr>
          <w:rFonts w:hint="cs"/>
          <w:rtl/>
        </w:rPr>
        <w:t>וכדומה</w:t>
      </w:r>
      <w:r>
        <w:rPr>
          <w:rFonts w:hint="cs"/>
          <w:rtl/>
        </w:rPr>
        <w:t>.</w:t>
      </w:r>
      <w:r w:rsidR="003F65C2">
        <w:rPr>
          <w:rFonts w:hint="cs"/>
          <w:rtl/>
        </w:rPr>
        <w:t xml:space="preserve"> על </w:t>
      </w:r>
      <w:r>
        <w:rPr>
          <w:rFonts w:hint="cs"/>
          <w:rtl/>
        </w:rPr>
        <w:t>כך</w:t>
      </w:r>
      <w:r w:rsidR="003F65C2">
        <w:rPr>
          <w:rFonts w:hint="cs"/>
          <w:rtl/>
        </w:rPr>
        <w:t xml:space="preserve"> אין דיווח פרלמנטרי</w:t>
      </w:r>
      <w:r>
        <w:rPr>
          <w:rFonts w:hint="cs"/>
          <w:rtl/>
        </w:rPr>
        <w:t xml:space="preserve"> -</w:t>
      </w:r>
      <w:r w:rsidR="003F65C2">
        <w:rPr>
          <w:rFonts w:hint="cs"/>
          <w:rtl/>
        </w:rPr>
        <w:t xml:space="preserve"> </w:t>
      </w:r>
      <w:bookmarkStart w:id="68" w:name="_ETM_Q1_282151"/>
      <w:bookmarkEnd w:id="68"/>
      <w:r w:rsidR="003F65C2">
        <w:rPr>
          <w:rFonts w:hint="cs"/>
          <w:rtl/>
        </w:rPr>
        <w:t xml:space="preserve">לא על </w:t>
      </w:r>
      <w:bookmarkStart w:id="69" w:name="_ETM_Q1_277901"/>
      <w:bookmarkStart w:id="70" w:name="_ETM_Q1_273401"/>
      <w:bookmarkStart w:id="71" w:name="_ETM_Q1_256151"/>
      <w:bookmarkStart w:id="72" w:name="_ETM_Q1_251151"/>
      <w:bookmarkEnd w:id="69"/>
      <w:bookmarkEnd w:id="70"/>
      <w:bookmarkEnd w:id="71"/>
      <w:bookmarkEnd w:id="72"/>
      <w:r w:rsidR="003F65C2">
        <w:rPr>
          <w:rFonts w:hint="cs"/>
          <w:rtl/>
        </w:rPr>
        <w:t>מספר השאילתות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לא על מספר הנתונים שהופקו וכן </w:t>
      </w:r>
      <w:bookmarkStart w:id="73" w:name="_ETM_Q1_284150"/>
      <w:bookmarkEnd w:id="73"/>
      <w:r w:rsidR="003F65C2">
        <w:rPr>
          <w:rFonts w:hint="cs"/>
          <w:rtl/>
        </w:rPr>
        <w:t>הלאה.</w:t>
      </w:r>
    </w:p>
    <w:p w14:paraId="283FE823" w14:textId="77777777" w:rsidR="003F65C2" w:rsidRDefault="003F65C2" w:rsidP="003F65C2">
      <w:pPr>
        <w:rPr>
          <w:rtl/>
        </w:rPr>
      </w:pPr>
    </w:p>
    <w:p w14:paraId="149F47C1" w14:textId="457157D4" w:rsidR="002003F5" w:rsidRDefault="00870C14" w:rsidP="003F65C2">
      <w:pPr>
        <w:rPr>
          <w:rtl/>
        </w:rPr>
      </w:pPr>
      <w:bookmarkStart w:id="74" w:name="_ETM_Q1_285151"/>
      <w:bookmarkStart w:id="75" w:name="_ETM_Q1_285401"/>
      <w:bookmarkEnd w:id="74"/>
      <w:bookmarkEnd w:id="75"/>
      <w:r w:rsidRPr="00870C14">
        <w:rPr>
          <w:rtl/>
        </w:rPr>
        <w:t xml:space="preserve">היה שם סעיף להוראת שעה </w:t>
      </w:r>
      <w:r>
        <w:rPr>
          <w:rFonts w:hint="cs"/>
          <w:rtl/>
        </w:rPr>
        <w:t>ו</w:t>
      </w:r>
      <w:r w:rsidR="003F65C2">
        <w:rPr>
          <w:rFonts w:hint="cs"/>
          <w:rtl/>
        </w:rPr>
        <w:t>הצעת החוק מבקשת לעשה למחוק את הוראת השעה</w:t>
      </w:r>
      <w:r>
        <w:rPr>
          <w:rFonts w:hint="cs"/>
          <w:rtl/>
        </w:rPr>
        <w:t>,</w:t>
      </w:r>
      <w:r w:rsidR="003F65C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F65C2">
        <w:rPr>
          <w:rFonts w:hint="cs"/>
          <w:rtl/>
        </w:rPr>
        <w:t xml:space="preserve">מחוק בחוק המקורי את המילים </w:t>
      </w:r>
      <w:bookmarkStart w:id="76" w:name="_ETM_Q1_297400"/>
      <w:bookmarkEnd w:id="76"/>
      <w:r w:rsidR="002003F5">
        <w:rPr>
          <w:rFonts w:hint="cs"/>
          <w:rtl/>
        </w:rPr>
        <w:t>"</w:t>
      </w:r>
      <w:r w:rsidR="003F65C2">
        <w:rPr>
          <w:rFonts w:hint="cs"/>
          <w:rtl/>
        </w:rPr>
        <w:t>הוראת שעה</w:t>
      </w:r>
      <w:bookmarkStart w:id="77" w:name="_ETM_Q1_293400"/>
      <w:bookmarkStart w:id="78" w:name="_ETM_Q1_288400"/>
      <w:bookmarkStart w:id="79" w:name="_ETM_Q1_283400"/>
      <w:bookmarkEnd w:id="77"/>
      <w:bookmarkEnd w:id="78"/>
      <w:bookmarkEnd w:id="79"/>
      <w:r w:rsidR="002003F5">
        <w:rPr>
          <w:rFonts w:hint="cs"/>
          <w:rtl/>
        </w:rPr>
        <w:t>"</w:t>
      </w:r>
      <w:r w:rsidR="003F65C2">
        <w:rPr>
          <w:rFonts w:hint="cs"/>
          <w:rtl/>
        </w:rPr>
        <w:t xml:space="preserve">, </w:t>
      </w:r>
      <w:bookmarkStart w:id="80" w:name="_ETM_Q1_298150"/>
      <w:bookmarkEnd w:id="80"/>
      <w:r w:rsidR="002003F5">
        <w:rPr>
          <w:rFonts w:hint="cs"/>
          <w:rtl/>
        </w:rPr>
        <w:t xml:space="preserve">למחוק את האמירה </w:t>
      </w:r>
      <w:r w:rsidR="002003F5">
        <w:rPr>
          <w:rtl/>
        </w:rPr>
        <w:t>–</w:t>
      </w:r>
      <w:r w:rsidR="002003F5">
        <w:rPr>
          <w:rFonts w:hint="cs"/>
          <w:rtl/>
        </w:rPr>
        <w:t xml:space="preserve"> </w:t>
      </w:r>
    </w:p>
    <w:p w14:paraId="032B6418" w14:textId="77777777" w:rsidR="002003F5" w:rsidRDefault="002003F5" w:rsidP="003F65C2">
      <w:pPr>
        <w:rPr>
          <w:rtl/>
        </w:rPr>
      </w:pPr>
    </w:p>
    <w:p w14:paraId="33B3B364" w14:textId="77777777" w:rsidR="00870C14" w:rsidRDefault="002003F5" w:rsidP="003F65C2">
      <w:pPr>
        <w:rPr>
          <w:rtl/>
        </w:rPr>
      </w:pPr>
      <w:bookmarkStart w:id="81" w:name="_ETM_Q1_295150"/>
      <w:bookmarkStart w:id="82" w:name="_ETM_Q1_290150"/>
      <w:bookmarkEnd w:id="81"/>
      <w:bookmarkEnd w:id="82"/>
      <w:r>
        <w:rPr>
          <w:rFonts w:hint="cs"/>
          <w:rtl/>
        </w:rPr>
        <w:t xml:space="preserve">"סעיף זה יעמוד בתוקפו עד תום ארבע שנים </w:t>
      </w:r>
      <w:bookmarkStart w:id="83" w:name="_ETM_Q1_296401"/>
      <w:bookmarkEnd w:id="83"/>
      <w:r>
        <w:rPr>
          <w:rFonts w:hint="cs"/>
          <w:rtl/>
        </w:rPr>
        <w:t xml:space="preserve">מיום תחילתו של חוק זה". </w:t>
      </w:r>
    </w:p>
    <w:p w14:paraId="6397AA4B" w14:textId="77777777" w:rsidR="00870C14" w:rsidRDefault="00870C14" w:rsidP="003F65C2">
      <w:pPr>
        <w:rPr>
          <w:rtl/>
        </w:rPr>
      </w:pPr>
    </w:p>
    <w:p w14:paraId="3F28E209" w14:textId="0FF5CBC9" w:rsidR="002003F5" w:rsidRDefault="002003F5" w:rsidP="003F65C2">
      <w:pPr>
        <w:rPr>
          <w:rtl/>
        </w:rPr>
      </w:pPr>
      <w:r>
        <w:rPr>
          <w:rFonts w:hint="cs"/>
          <w:rtl/>
        </w:rPr>
        <w:t>ובעצם להחיות את הוראת השעה. כמובן שאני לא אבקש</w:t>
      </w:r>
      <w:bookmarkStart w:id="84" w:name="_ETM_Q1_302401"/>
      <w:bookmarkStart w:id="85" w:name="_ETM_Q1_297401"/>
      <w:bookmarkStart w:id="86" w:name="_ETM_Q1_292401"/>
      <w:bookmarkEnd w:id="84"/>
      <w:bookmarkEnd w:id="85"/>
      <w:bookmarkEnd w:id="86"/>
      <w:r>
        <w:rPr>
          <w:rFonts w:hint="cs"/>
          <w:rtl/>
        </w:rPr>
        <w:t xml:space="preserve"> מהמשטרה להביא </w:t>
      </w:r>
      <w:bookmarkStart w:id="87" w:name="_ETM_Q1_305901"/>
      <w:bookmarkEnd w:id="87"/>
      <w:r>
        <w:rPr>
          <w:rFonts w:hint="cs"/>
          <w:rtl/>
        </w:rPr>
        <w:t>את כל הנתונים רטרו כאילו הוראת השעה לא הייתה מעולם.</w:t>
      </w:r>
      <w:bookmarkStart w:id="88" w:name="_ETM_Q1_310401"/>
      <w:bookmarkStart w:id="89" w:name="_ETM_Q1_305650"/>
      <w:bookmarkEnd w:id="88"/>
      <w:bookmarkEnd w:id="89"/>
      <w:r>
        <w:rPr>
          <w:rFonts w:hint="cs"/>
          <w:rtl/>
        </w:rPr>
        <w:t xml:space="preserve"> </w:t>
      </w:r>
      <w:bookmarkStart w:id="90" w:name="_ETM_Q1_310150"/>
      <w:bookmarkEnd w:id="90"/>
      <w:r>
        <w:rPr>
          <w:rFonts w:hint="cs"/>
          <w:rtl/>
        </w:rPr>
        <w:t>לא זו הכוונה.</w:t>
      </w:r>
    </w:p>
    <w:p w14:paraId="73010408" w14:textId="77777777" w:rsidR="002003F5" w:rsidRDefault="002003F5" w:rsidP="003F65C2">
      <w:pPr>
        <w:rPr>
          <w:rtl/>
        </w:rPr>
      </w:pPr>
      <w:bookmarkStart w:id="91" w:name="_ETM_Q1_311901"/>
      <w:bookmarkEnd w:id="91"/>
    </w:p>
    <w:p w14:paraId="12C80C22" w14:textId="53F2A785" w:rsidR="002003F5" w:rsidRDefault="002003F5" w:rsidP="003F65C2">
      <w:pPr>
        <w:rPr>
          <w:rtl/>
        </w:rPr>
      </w:pPr>
      <w:bookmarkStart w:id="92" w:name="_ETM_Q1_312150"/>
      <w:bookmarkEnd w:id="92"/>
      <w:r>
        <w:rPr>
          <w:rFonts w:hint="cs"/>
          <w:rtl/>
        </w:rPr>
        <w:t xml:space="preserve">לכן יש פה הצעה של הייעוץ המשפטי, </w:t>
      </w:r>
      <w:r w:rsidR="00870C14">
        <w:rPr>
          <w:rFonts w:hint="cs"/>
          <w:rtl/>
        </w:rPr>
        <w:t>הצע</w:t>
      </w:r>
      <w:r w:rsidR="00870C14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93" w:name="_ETM_Q1_317651"/>
      <w:bookmarkEnd w:id="93"/>
      <w:r>
        <w:rPr>
          <w:rFonts w:hint="cs"/>
          <w:rtl/>
        </w:rPr>
        <w:t xml:space="preserve">שלנו כמובן אבל הכניסו את זה וזה גם היה חלק </w:t>
      </w:r>
      <w:bookmarkStart w:id="94" w:name="_ETM_Q1_323150"/>
      <w:bookmarkEnd w:id="94"/>
      <w:r>
        <w:rPr>
          <w:rFonts w:hint="cs"/>
          <w:rtl/>
        </w:rPr>
        <w:t xml:space="preserve">מהעבודה עם הייעוץ המשפטי כאשר הכנו את הצעת החוק בפרטי </w:t>
      </w:r>
      <w:bookmarkStart w:id="95" w:name="_ETM_Q1_328901"/>
      <w:bookmarkEnd w:id="95"/>
      <w:r>
        <w:rPr>
          <w:rFonts w:hint="cs"/>
          <w:rtl/>
        </w:rPr>
        <w:t xml:space="preserve">שהפסקה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5CEBC2DE" w14:textId="77777777" w:rsidR="002003F5" w:rsidRDefault="002003F5" w:rsidP="003F65C2">
      <w:pPr>
        <w:rPr>
          <w:rtl/>
        </w:rPr>
      </w:pPr>
      <w:bookmarkStart w:id="96" w:name="_ETM_Q1_333401"/>
      <w:bookmarkStart w:id="97" w:name="_ETM_Q1_328650"/>
      <w:bookmarkStart w:id="98" w:name="_ETM_Q1_323650"/>
      <w:bookmarkEnd w:id="96"/>
      <w:bookmarkEnd w:id="97"/>
      <w:bookmarkEnd w:id="98"/>
    </w:p>
    <w:p w14:paraId="31D68B08" w14:textId="77777777" w:rsidR="000E305B" w:rsidRDefault="002003F5" w:rsidP="003F65C2">
      <w:pPr>
        <w:rPr>
          <w:rtl/>
        </w:rPr>
      </w:pPr>
      <w:bookmarkStart w:id="99" w:name="_ETM_Q1_330401"/>
      <w:bookmarkStart w:id="100" w:name="_ETM_Q1_330651"/>
      <w:bookmarkEnd w:id="99"/>
      <w:bookmarkEnd w:id="100"/>
      <w:r>
        <w:rPr>
          <w:rFonts w:hint="cs"/>
          <w:rtl/>
        </w:rPr>
        <w:t>"דיווח ראשוני</w:t>
      </w:r>
      <w:bookmarkStart w:id="101" w:name="_ETM_Q1_328151"/>
      <w:bookmarkStart w:id="102" w:name="_ETM_Q1_323151"/>
      <w:bookmarkEnd w:id="101"/>
      <w:bookmarkEnd w:id="102"/>
      <w:r>
        <w:rPr>
          <w:rFonts w:hint="cs"/>
          <w:rtl/>
        </w:rPr>
        <w:t xml:space="preserve"> לפי </w:t>
      </w:r>
      <w:bookmarkStart w:id="103" w:name="_ETM_Q1_330901"/>
      <w:bookmarkEnd w:id="103"/>
      <w:r>
        <w:rPr>
          <w:rFonts w:hint="cs"/>
          <w:rtl/>
        </w:rPr>
        <w:t>סעי</w:t>
      </w:r>
      <w:bookmarkStart w:id="104" w:name="_ETM_Q1_326401"/>
      <w:bookmarkEnd w:id="104"/>
      <w:r>
        <w:rPr>
          <w:rFonts w:hint="cs"/>
          <w:rtl/>
        </w:rPr>
        <w:t>ף 14 לחוק העיקרי כנוסחו בחוק זה</w:t>
      </w:r>
      <w:bookmarkStart w:id="105" w:name="_ETM_Q1_326150"/>
      <w:bookmarkEnd w:id="105"/>
      <w:r>
        <w:rPr>
          <w:rFonts w:hint="cs"/>
          <w:rtl/>
        </w:rPr>
        <w:t xml:space="preserve"> יימסר לוועדת החוקה</w:t>
      </w:r>
      <w:bookmarkStart w:id="106" w:name="_ETM_Q1_330151"/>
      <w:bookmarkStart w:id="107" w:name="_ETM_Q1_325087"/>
      <w:bookmarkEnd w:id="106"/>
      <w:bookmarkEnd w:id="107"/>
      <w:r>
        <w:rPr>
          <w:rFonts w:hint="cs"/>
          <w:rtl/>
        </w:rPr>
        <w:t xml:space="preserve"> בתוך שישה חודשים</w:t>
      </w:r>
      <w:bookmarkStart w:id="108" w:name="_ETM_Q1_331901"/>
      <w:bookmarkStart w:id="109" w:name="_ETM_Q1_327901"/>
      <w:bookmarkEnd w:id="108"/>
      <w:bookmarkEnd w:id="109"/>
      <w:r>
        <w:rPr>
          <w:rFonts w:hint="cs"/>
          <w:rtl/>
        </w:rPr>
        <w:t xml:space="preserve"> מיום </w:t>
      </w:r>
      <w:bookmarkStart w:id="110" w:name="_ETM_Q1_333151"/>
      <w:bookmarkEnd w:id="110"/>
      <w:r>
        <w:rPr>
          <w:rFonts w:hint="cs"/>
          <w:rtl/>
        </w:rPr>
        <w:t xml:space="preserve">תחילתו של חוק זה" </w:t>
      </w:r>
    </w:p>
    <w:p w14:paraId="4023AFCD" w14:textId="77777777" w:rsidR="000E305B" w:rsidRDefault="000E305B" w:rsidP="003F65C2">
      <w:pPr>
        <w:rPr>
          <w:rtl/>
        </w:rPr>
      </w:pPr>
    </w:p>
    <w:p w14:paraId="68E4EA12" w14:textId="3E89F9A8" w:rsidR="002003F5" w:rsidRDefault="002003F5" w:rsidP="003F65C2">
      <w:pPr>
        <w:rPr>
          <w:rtl/>
        </w:rPr>
      </w:pPr>
      <w:r>
        <w:rPr>
          <w:rFonts w:hint="cs"/>
          <w:rtl/>
        </w:rPr>
        <w:t xml:space="preserve">למעשה אנחנו מדברים אפילו </w:t>
      </w:r>
      <w:r w:rsidR="000E305B">
        <w:rPr>
          <w:rFonts w:hint="cs"/>
          <w:rtl/>
        </w:rPr>
        <w:t xml:space="preserve">על לכתוב </w:t>
      </w:r>
      <w:r>
        <w:rPr>
          <w:rFonts w:hint="cs"/>
          <w:rtl/>
        </w:rPr>
        <w:t xml:space="preserve">במקום </w:t>
      </w:r>
      <w:r w:rsidR="000E305B">
        <w:rPr>
          <w:rFonts w:hint="cs"/>
          <w:rtl/>
        </w:rPr>
        <w:t>"</w:t>
      </w:r>
      <w:r>
        <w:rPr>
          <w:rFonts w:hint="cs"/>
          <w:rtl/>
        </w:rPr>
        <w:t>בתוך שישה חודשים</w:t>
      </w:r>
      <w:r w:rsidR="000E305B">
        <w:rPr>
          <w:rFonts w:hint="cs"/>
          <w:rtl/>
        </w:rPr>
        <w:t>",</w:t>
      </w:r>
      <w:r>
        <w:rPr>
          <w:rFonts w:hint="cs"/>
          <w:rtl/>
        </w:rPr>
        <w:t xml:space="preserve"> כי לא ידעתי </w:t>
      </w:r>
      <w:bookmarkStart w:id="111" w:name="_ETM_Q1_339901"/>
      <w:bookmarkEnd w:id="111"/>
      <w:r>
        <w:rPr>
          <w:rFonts w:hint="cs"/>
          <w:rtl/>
        </w:rPr>
        <w:t xml:space="preserve">כשהגשתי את </w:t>
      </w:r>
      <w:bookmarkStart w:id="112" w:name="_ETM_Q1_341150"/>
      <w:bookmarkEnd w:id="112"/>
      <w:r>
        <w:rPr>
          <w:rFonts w:hint="cs"/>
          <w:rtl/>
        </w:rPr>
        <w:t>הצעת החוק מתי היא תעלה ומתי היא תעבור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</w:t>
      </w:r>
      <w:bookmarkStart w:id="113" w:name="_ETM_Q1_346400"/>
      <w:bookmarkEnd w:id="113"/>
      <w:r w:rsidR="000E305B">
        <w:rPr>
          <w:rFonts w:hint="cs"/>
          <w:rtl/>
        </w:rPr>
        <w:t>עכשיו</w:t>
      </w:r>
      <w:r>
        <w:rPr>
          <w:rFonts w:hint="cs"/>
          <w:rtl/>
        </w:rPr>
        <w:t xml:space="preserve"> ביולי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אולי רק בשביל הבהירות נעשה את זה </w:t>
      </w:r>
      <w:bookmarkStart w:id="114" w:name="_ETM_Q1_352151"/>
      <w:bookmarkEnd w:id="114"/>
      <w:r>
        <w:rPr>
          <w:rFonts w:hint="cs"/>
          <w:rtl/>
        </w:rPr>
        <w:t xml:space="preserve">פר שנה ונעשה את זה עבור 1 בינואר ואז יהיה </w:t>
      </w:r>
      <w:bookmarkStart w:id="115" w:name="_ETM_Q1_357651"/>
      <w:bookmarkEnd w:id="115"/>
      <w:r>
        <w:rPr>
          <w:rFonts w:hint="cs"/>
          <w:rtl/>
        </w:rPr>
        <w:t>לנו דיווח כל שנה ב-1 בינואר. כי כש</w:t>
      </w:r>
      <w:r w:rsidR="000E305B">
        <w:rPr>
          <w:rFonts w:hint="cs"/>
          <w:rtl/>
        </w:rPr>
        <w:t>כ</w:t>
      </w:r>
      <w:r>
        <w:rPr>
          <w:rFonts w:hint="cs"/>
          <w:rtl/>
        </w:rPr>
        <w:t>תב</w:t>
      </w:r>
      <w:r w:rsidR="000E305B">
        <w:rPr>
          <w:rFonts w:hint="cs"/>
          <w:rtl/>
        </w:rPr>
        <w:t>ת</w:t>
      </w:r>
      <w:r>
        <w:rPr>
          <w:rFonts w:hint="cs"/>
          <w:rtl/>
        </w:rPr>
        <w:t xml:space="preserve">י את הצעת </w:t>
      </w:r>
      <w:bookmarkStart w:id="116" w:name="_ETM_Q1_363651"/>
      <w:bookmarkEnd w:id="116"/>
      <w:r>
        <w:rPr>
          <w:rFonts w:hint="cs"/>
          <w:rtl/>
        </w:rPr>
        <w:t>החוק הזו לפני אי</w:t>
      </w:r>
      <w:r w:rsidR="000E305B">
        <w:rPr>
          <w:rFonts w:hint="cs"/>
          <w:rtl/>
        </w:rPr>
        <w:t>-</w:t>
      </w:r>
      <w:r>
        <w:rPr>
          <w:rFonts w:hint="cs"/>
          <w:rtl/>
        </w:rPr>
        <w:t>אילו זמנים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E305B">
        <w:rPr>
          <w:rFonts w:hint="cs"/>
          <w:rtl/>
        </w:rPr>
        <w:t>י</w:t>
      </w:r>
      <w:r>
        <w:rPr>
          <w:rFonts w:hint="cs"/>
          <w:rtl/>
        </w:rPr>
        <w:t>שה חודשים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17" w:name="_ETM_Q1_368651"/>
      <w:bookmarkEnd w:id="117"/>
      <w:r>
        <w:rPr>
          <w:rFonts w:hint="cs"/>
          <w:rtl/>
        </w:rPr>
        <w:t xml:space="preserve">ידענו מתי היא תחכה, כרגע הצפי הוא שהיא </w:t>
      </w:r>
      <w:bookmarkStart w:id="118" w:name="_ETM_Q1_368901"/>
      <w:bookmarkStart w:id="119" w:name="_ETM_Q1_363901"/>
      <w:bookmarkStart w:id="120" w:name="_ETM_Q1_359401"/>
      <w:bookmarkEnd w:id="118"/>
      <w:bookmarkEnd w:id="119"/>
      <w:bookmarkEnd w:id="120"/>
      <w:r>
        <w:rPr>
          <w:rFonts w:hint="cs"/>
          <w:rtl/>
        </w:rPr>
        <w:t xml:space="preserve">תעבור קריאה </w:t>
      </w:r>
      <w:bookmarkStart w:id="121" w:name="_ETM_Q1_369400"/>
      <w:bookmarkEnd w:id="121"/>
      <w:r>
        <w:rPr>
          <w:rFonts w:hint="cs"/>
          <w:rtl/>
        </w:rPr>
        <w:t>שנייה ושלישית אפילו עד סוף הכנס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כי זה כאמור חוק </w:t>
      </w:r>
      <w:bookmarkStart w:id="122" w:name="_ETM_Q1_375401"/>
      <w:bookmarkEnd w:id="122"/>
      <w:r>
        <w:rPr>
          <w:rFonts w:hint="cs"/>
          <w:rtl/>
        </w:rPr>
        <w:t>די פשוט. רוצה להוסיף משהו?</w:t>
      </w:r>
    </w:p>
    <w:p w14:paraId="6F2EA579" w14:textId="77777777" w:rsidR="002003F5" w:rsidRDefault="002003F5" w:rsidP="003F65C2">
      <w:pPr>
        <w:rPr>
          <w:rtl/>
        </w:rPr>
      </w:pPr>
      <w:bookmarkStart w:id="123" w:name="_ETM_Q1_378651"/>
      <w:bookmarkStart w:id="124" w:name="_ETM_Q1_378900"/>
      <w:bookmarkEnd w:id="123"/>
      <w:bookmarkEnd w:id="124"/>
    </w:p>
    <w:p w14:paraId="0F1EA0E9" w14:textId="13DC8CF5" w:rsidR="002003F5" w:rsidRDefault="002003F5" w:rsidP="002003F5">
      <w:pPr>
        <w:pStyle w:val="a4"/>
        <w:keepNext/>
        <w:rPr>
          <w:rtl/>
        </w:rPr>
      </w:pPr>
      <w:bookmarkStart w:id="125" w:name="ET_speaker_אפרת_חקאק_4"/>
      <w:r w:rsidRPr="002003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0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6AA3DE69" w14:textId="77777777" w:rsidR="002003F5" w:rsidRDefault="002003F5" w:rsidP="002003F5">
      <w:pPr>
        <w:pStyle w:val="KeepWithNext"/>
        <w:rPr>
          <w:rtl/>
        </w:rPr>
      </w:pPr>
    </w:p>
    <w:p w14:paraId="0642280B" w14:textId="59D4F2BF" w:rsidR="00E72FC8" w:rsidRDefault="00E72FC8" w:rsidP="002003F5">
      <w:pPr>
        <w:rPr>
          <w:rtl/>
        </w:rPr>
      </w:pPr>
      <w:bookmarkStart w:id="126" w:name="_ETM_Q1_377901"/>
      <w:bookmarkEnd w:id="126"/>
      <w:r>
        <w:rPr>
          <w:rFonts w:hint="cs"/>
          <w:rtl/>
        </w:rPr>
        <w:t xml:space="preserve">כן, חובת הדיווח הייתה </w:t>
      </w:r>
      <w:bookmarkStart w:id="127" w:name="_ETM_Q1_390651"/>
      <w:bookmarkEnd w:id="127"/>
      <w:r>
        <w:rPr>
          <w:rFonts w:hint="cs"/>
          <w:rtl/>
        </w:rPr>
        <w:t>מאוד מפורטת</w:t>
      </w:r>
      <w:bookmarkStart w:id="128" w:name="_ETM_Q1_387651"/>
      <w:bookmarkEnd w:id="128"/>
      <w:r>
        <w:rPr>
          <w:rFonts w:hint="cs"/>
          <w:rtl/>
        </w:rPr>
        <w:t>.</w:t>
      </w:r>
      <w:bookmarkStart w:id="129" w:name="_ETM_Q1_383150"/>
      <w:bookmarkEnd w:id="129"/>
      <w:r>
        <w:rPr>
          <w:rFonts w:hint="cs"/>
          <w:rtl/>
        </w:rPr>
        <w:t xml:space="preserve"> הבאתי ליושב-ראש דוגמה של אחד הדיווחים של המשטרה. </w:t>
      </w:r>
      <w:bookmarkStart w:id="130" w:name="_ETM_Q1_392651"/>
      <w:bookmarkEnd w:id="130"/>
      <w:r>
        <w:rPr>
          <w:rFonts w:hint="cs"/>
          <w:rtl/>
        </w:rPr>
        <w:t>בזמנו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חובת הדיווח חלה על מספר בקשות שהוגשו גם לפי </w:t>
      </w:r>
      <w:bookmarkStart w:id="131" w:name="_ETM_Q1_398651"/>
      <w:bookmarkEnd w:id="131"/>
      <w:r>
        <w:rPr>
          <w:rFonts w:hint="cs"/>
          <w:rtl/>
        </w:rPr>
        <w:t>סעיף 3 וגם לפי סעיף 4, סוגי נתוני הת</w:t>
      </w:r>
      <w:bookmarkStart w:id="132" w:name="_ETM_Q1_391401"/>
      <w:bookmarkEnd w:id="132"/>
      <w:r>
        <w:rPr>
          <w:rFonts w:hint="cs"/>
          <w:rtl/>
        </w:rPr>
        <w:t xml:space="preserve">קשורת </w:t>
      </w:r>
      <w:bookmarkStart w:id="133" w:name="_ETM_Q1_404651"/>
      <w:bookmarkEnd w:id="133"/>
      <w:r>
        <w:rPr>
          <w:rFonts w:hint="cs"/>
          <w:rtl/>
        </w:rPr>
        <w:t>שהותר לקבלם, העבירות עצמן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הפילוח שלה</w:t>
      </w:r>
      <w:r w:rsidR="000E305B">
        <w:rPr>
          <w:rFonts w:hint="cs"/>
          <w:rtl/>
        </w:rPr>
        <w:t>ן</w:t>
      </w:r>
      <w:r>
        <w:rPr>
          <w:rFonts w:hint="cs"/>
          <w:rtl/>
        </w:rPr>
        <w:t xml:space="preserve">, פרק הזמן </w:t>
      </w:r>
      <w:bookmarkStart w:id="134" w:name="_ETM_Q1_407401"/>
      <w:bookmarkStart w:id="135" w:name="_ETM_Q1_402901"/>
      <w:bookmarkEnd w:id="134"/>
      <w:bookmarkEnd w:id="135"/>
      <w:r>
        <w:rPr>
          <w:rFonts w:hint="cs"/>
          <w:rtl/>
        </w:rPr>
        <w:t xml:space="preserve">שלגביו </w:t>
      </w:r>
      <w:bookmarkStart w:id="136" w:name="_ETM_Q1_408401"/>
      <w:bookmarkEnd w:id="136"/>
      <w:r>
        <w:rPr>
          <w:rFonts w:hint="cs"/>
          <w:rtl/>
        </w:rPr>
        <w:t xml:space="preserve">ניתן הצו. כייעוץ משפטי לוועדה כמובן שתמיד יותר מידע עדיף </w:t>
      </w:r>
      <w:bookmarkStart w:id="137" w:name="_ETM_Q1_416900"/>
      <w:bookmarkEnd w:id="137"/>
      <w:r>
        <w:rPr>
          <w:rFonts w:hint="cs"/>
          <w:rtl/>
        </w:rPr>
        <w:t>לנו על</w:t>
      </w:r>
      <w:r w:rsidR="000E305B">
        <w:rPr>
          <w:rFonts w:hint="cs"/>
          <w:rtl/>
        </w:rPr>
        <w:t xml:space="preserve"> </w:t>
      </w:r>
      <w:r>
        <w:rPr>
          <w:rFonts w:hint="cs"/>
          <w:rtl/>
        </w:rPr>
        <w:t>פחות מידע אבל חש</w:t>
      </w:r>
      <w:r w:rsidR="000E305B">
        <w:rPr>
          <w:rFonts w:hint="cs"/>
          <w:rtl/>
        </w:rPr>
        <w:t>ו</w:t>
      </w:r>
      <w:r>
        <w:rPr>
          <w:rFonts w:hint="cs"/>
          <w:rtl/>
        </w:rPr>
        <w:t xml:space="preserve">ב להגיד שזה מטיל נטל על </w:t>
      </w:r>
      <w:bookmarkStart w:id="138" w:name="_ETM_Q1_423402"/>
      <w:bookmarkEnd w:id="138"/>
      <w:r>
        <w:rPr>
          <w:rFonts w:hint="cs"/>
          <w:rtl/>
        </w:rPr>
        <w:t xml:space="preserve">הרשויות. </w:t>
      </w:r>
    </w:p>
    <w:p w14:paraId="277B0DDC" w14:textId="77777777" w:rsidR="00E72FC8" w:rsidRDefault="00E72FC8" w:rsidP="002003F5">
      <w:pPr>
        <w:rPr>
          <w:rtl/>
        </w:rPr>
      </w:pPr>
      <w:bookmarkStart w:id="139" w:name="_ETM_Q1_424900"/>
      <w:bookmarkEnd w:id="139"/>
    </w:p>
    <w:p w14:paraId="1872232E" w14:textId="46C7B5F4" w:rsidR="00E72FC8" w:rsidRDefault="00E72FC8" w:rsidP="000E305B">
      <w:pPr>
        <w:rPr>
          <w:rtl/>
        </w:rPr>
      </w:pPr>
      <w:bookmarkStart w:id="140" w:name="_ETM_Q1_425400"/>
      <w:bookmarkEnd w:id="140"/>
      <w:r>
        <w:rPr>
          <w:rFonts w:hint="cs"/>
          <w:rtl/>
        </w:rPr>
        <w:t>היו ב</w:t>
      </w:r>
      <w:r w:rsidR="000E305B">
        <w:rPr>
          <w:rFonts w:hint="cs"/>
          <w:rtl/>
        </w:rPr>
        <w:t>עבר</w:t>
      </w:r>
      <w:r>
        <w:rPr>
          <w:rFonts w:hint="cs"/>
          <w:rtl/>
        </w:rPr>
        <w:t xml:space="preserve"> גם בעיות עם הדיווח לפי סעיף </w:t>
      </w:r>
      <w:bookmarkStart w:id="141" w:name="_ETM_Q1_431900"/>
      <w:bookmarkEnd w:id="141"/>
      <w:r>
        <w:rPr>
          <w:rFonts w:hint="cs"/>
          <w:rtl/>
        </w:rPr>
        <w:t>8, אם אני זוכרת נכון</w:t>
      </w:r>
      <w:bookmarkStart w:id="142" w:name="_ETM_Q1_429400"/>
      <w:bookmarkStart w:id="143" w:name="_ETM_Q1_424651"/>
      <w:bookmarkEnd w:id="142"/>
      <w:bookmarkEnd w:id="143"/>
      <w:r>
        <w:rPr>
          <w:rFonts w:hint="cs"/>
          <w:rtl/>
        </w:rPr>
        <w:t xml:space="preserve">. לפני שהוראת השעה פגה לא זכור לי שהמנגנון אפשר לכם בכלל לדווח </w:t>
      </w:r>
      <w:bookmarkStart w:id="144" w:name="_ETM_Q1_439901"/>
      <w:bookmarkEnd w:id="144"/>
      <w:r>
        <w:rPr>
          <w:rFonts w:hint="cs"/>
          <w:rtl/>
        </w:rPr>
        <w:t>על סעיף 8</w:t>
      </w:r>
      <w:bookmarkStart w:id="145" w:name="_ETM_Q1_436651"/>
      <w:bookmarkStart w:id="146" w:name="_ETM_Q1_432151"/>
      <w:bookmarkEnd w:id="145"/>
      <w:bookmarkEnd w:id="146"/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" w:name="_ETM_Q1_435151"/>
      <w:bookmarkStart w:id="148" w:name="_ETM_Q1_430901"/>
      <w:bookmarkEnd w:id="147"/>
      <w:bookmarkEnd w:id="148"/>
      <w:r>
        <w:rPr>
          <w:rFonts w:hint="cs"/>
          <w:rtl/>
        </w:rPr>
        <w:t xml:space="preserve">אני לא יודעת אם זה טופל כי הוראת </w:t>
      </w:r>
      <w:bookmarkStart w:id="149" w:name="_ETM_Q1_438651"/>
      <w:bookmarkEnd w:id="149"/>
      <w:r>
        <w:rPr>
          <w:rFonts w:hint="cs"/>
          <w:rtl/>
        </w:rPr>
        <w:t>השעה כבר לא חלה.</w:t>
      </w:r>
      <w:bookmarkStart w:id="150" w:name="_ETM_Q1_440651"/>
      <w:bookmarkStart w:id="151" w:name="_ETM_Q1_440901"/>
      <w:bookmarkEnd w:id="150"/>
      <w:bookmarkEnd w:id="151"/>
      <w:r w:rsidR="000E305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הדיווח המאוד מפורט היו </w:t>
      </w:r>
      <w:bookmarkStart w:id="152" w:name="_ETM_Q1_447901"/>
      <w:bookmarkEnd w:id="152"/>
      <w:r>
        <w:rPr>
          <w:rFonts w:hint="cs"/>
          <w:rtl/>
        </w:rPr>
        <w:t>בעיות ו</w:t>
      </w:r>
      <w:bookmarkStart w:id="153" w:name="_ETM_Q1_444401"/>
      <w:bookmarkStart w:id="154" w:name="_ETM_Q1_440151"/>
      <w:bookmarkEnd w:id="153"/>
      <w:bookmarkEnd w:id="154"/>
      <w:r>
        <w:rPr>
          <w:rFonts w:hint="cs"/>
          <w:rtl/>
        </w:rPr>
        <w:t>צריך במיוחד לקריאה שנייה ושלישית לטפל ב</w:t>
      </w:r>
      <w:r w:rsidR="000E305B">
        <w:rPr>
          <w:rFonts w:hint="cs"/>
          <w:rtl/>
        </w:rPr>
        <w:t>הן</w:t>
      </w:r>
      <w:r>
        <w:rPr>
          <w:rFonts w:hint="cs"/>
          <w:rtl/>
        </w:rPr>
        <w:t xml:space="preserve">. זה </w:t>
      </w:r>
      <w:bookmarkStart w:id="155" w:name="_ETM_Q1_450901"/>
      <w:bookmarkEnd w:id="155"/>
      <w:r>
        <w:rPr>
          <w:rFonts w:hint="cs"/>
          <w:rtl/>
        </w:rPr>
        <w:t>דבר אחד.</w:t>
      </w:r>
    </w:p>
    <w:p w14:paraId="7094E3CD" w14:textId="77777777" w:rsidR="00E72FC8" w:rsidRDefault="00E72FC8" w:rsidP="002003F5">
      <w:pPr>
        <w:rPr>
          <w:rtl/>
        </w:rPr>
      </w:pPr>
      <w:bookmarkStart w:id="156" w:name="_ETM_Q1_451901"/>
      <w:bookmarkEnd w:id="156"/>
    </w:p>
    <w:p w14:paraId="2C1EF5B7" w14:textId="0A7F2A70" w:rsidR="00E72FC8" w:rsidRDefault="00E72FC8" w:rsidP="002003F5">
      <w:pPr>
        <w:rPr>
          <w:rtl/>
        </w:rPr>
      </w:pPr>
      <w:bookmarkStart w:id="157" w:name="_ETM_Q1_452152"/>
      <w:bookmarkStart w:id="158" w:name="_ETM_Q1_452401"/>
      <w:bookmarkEnd w:id="157"/>
      <w:bookmarkEnd w:id="158"/>
      <w:r>
        <w:rPr>
          <w:rFonts w:hint="cs"/>
          <w:rtl/>
        </w:rPr>
        <w:t>דבר שני שחשוב להבין זה ש</w:t>
      </w:r>
      <w:bookmarkStart w:id="159" w:name="_ETM_Q1_450151"/>
      <w:bookmarkEnd w:id="159"/>
      <w:r>
        <w:rPr>
          <w:rFonts w:hint="cs"/>
          <w:rtl/>
        </w:rPr>
        <w:t xml:space="preserve">החובה הזו חלה גם </w:t>
      </w:r>
      <w:bookmarkStart w:id="160" w:name="_ETM_Q1_453151"/>
      <w:bookmarkEnd w:id="160"/>
      <w:r>
        <w:rPr>
          <w:rFonts w:hint="cs"/>
          <w:rtl/>
        </w:rPr>
        <w:t>על רשויות</w:t>
      </w:r>
      <w:r w:rsidR="000E305B">
        <w:rPr>
          <w:rFonts w:hint="cs"/>
          <w:rtl/>
        </w:rPr>
        <w:t xml:space="preserve"> </w:t>
      </w:r>
      <w:r>
        <w:rPr>
          <w:rFonts w:hint="cs"/>
          <w:rtl/>
        </w:rPr>
        <w:t>האכיפה ו</w:t>
      </w:r>
      <w:r w:rsidR="000E305B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החוק האחרות המנויות בחוק </w:t>
      </w:r>
      <w:r w:rsidR="000E305B">
        <w:rPr>
          <w:rFonts w:hint="cs"/>
          <w:rtl/>
        </w:rPr>
        <w:t>-</w:t>
      </w:r>
      <w:r>
        <w:rPr>
          <w:rFonts w:hint="cs"/>
          <w:rtl/>
        </w:rPr>
        <w:t xml:space="preserve"> מצ"ח,</w:t>
      </w:r>
      <w:bookmarkStart w:id="161" w:name="_ETM_Q1_460150"/>
      <w:bookmarkStart w:id="162" w:name="_ETM_Q1_455150"/>
      <w:bookmarkEnd w:id="161"/>
      <w:bookmarkEnd w:id="162"/>
      <w:r>
        <w:rPr>
          <w:rFonts w:hint="cs"/>
          <w:rtl/>
        </w:rPr>
        <w:t xml:space="preserve"> חקירת פנים של</w:t>
      </w:r>
      <w:bookmarkStart w:id="163" w:name="_ETM_Q1_456651"/>
      <w:bookmarkEnd w:id="163"/>
      <w:r>
        <w:rPr>
          <w:rFonts w:hint="cs"/>
          <w:rtl/>
        </w:rPr>
        <w:t xml:space="preserve"> </w:t>
      </w:r>
      <w:bookmarkStart w:id="164" w:name="_ETM_Q1_461150"/>
      <w:bookmarkEnd w:id="164"/>
      <w:r>
        <w:rPr>
          <w:rFonts w:hint="cs"/>
          <w:rtl/>
        </w:rPr>
        <w:t>חיל המשטרה, מח"ש, רשות ניירו</w:t>
      </w:r>
      <w:r w:rsidR="000E305B">
        <w:rPr>
          <w:rFonts w:hint="cs"/>
          <w:rtl/>
        </w:rPr>
        <w:t>ת</w:t>
      </w:r>
      <w:r>
        <w:rPr>
          <w:rFonts w:hint="cs"/>
          <w:rtl/>
        </w:rPr>
        <w:t xml:space="preserve"> הערך, רשות התחרות ורשות </w:t>
      </w:r>
      <w:bookmarkStart w:id="165" w:name="_ETM_Q1_464901"/>
      <w:bookmarkEnd w:id="165"/>
      <w:r>
        <w:rPr>
          <w:rFonts w:hint="cs"/>
          <w:rtl/>
        </w:rPr>
        <w:t xml:space="preserve">המיסים. גם הם דיווחו בדיווח מאוד מפורט. שוב, מבחינתנו כמה </w:t>
      </w:r>
      <w:bookmarkStart w:id="166" w:name="_ETM_Q1_472401"/>
      <w:bookmarkEnd w:id="166"/>
      <w:r>
        <w:rPr>
          <w:rFonts w:hint="cs"/>
          <w:rtl/>
        </w:rPr>
        <w:t>שיותר מידע תמיד עדיף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ככל שזה מאפשר לוועדה אחר כך </w:t>
      </w:r>
      <w:bookmarkStart w:id="167" w:name="_ETM_Q1_478401"/>
      <w:bookmarkEnd w:id="167"/>
      <w:r>
        <w:rPr>
          <w:rFonts w:hint="cs"/>
          <w:rtl/>
        </w:rPr>
        <w:t>לפקח על שימוש בסמכויות.</w:t>
      </w:r>
    </w:p>
    <w:p w14:paraId="3D2B6803" w14:textId="77777777" w:rsidR="00E72FC8" w:rsidRDefault="00E72FC8" w:rsidP="002003F5">
      <w:pPr>
        <w:rPr>
          <w:rtl/>
        </w:rPr>
      </w:pPr>
      <w:bookmarkStart w:id="168" w:name="_ETM_Q1_481401"/>
      <w:bookmarkStart w:id="169" w:name="_ETM_Q1_481650"/>
      <w:bookmarkEnd w:id="168"/>
      <w:bookmarkEnd w:id="169"/>
    </w:p>
    <w:p w14:paraId="14C1EDC5" w14:textId="7E630B49" w:rsidR="00E72FC8" w:rsidRDefault="00E72FC8" w:rsidP="00E72FC8">
      <w:pPr>
        <w:pStyle w:val="af6"/>
        <w:keepNext/>
        <w:rPr>
          <w:rtl/>
        </w:rPr>
      </w:pPr>
      <w:bookmarkStart w:id="170" w:name="ET_yor_6157_5"/>
      <w:r w:rsidRPr="00E72F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72F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78FFECC6" w14:textId="77777777" w:rsidR="00E72FC8" w:rsidRDefault="00E72FC8" w:rsidP="00E72FC8">
      <w:pPr>
        <w:pStyle w:val="KeepWithNext"/>
        <w:rPr>
          <w:rtl/>
        </w:rPr>
      </w:pPr>
    </w:p>
    <w:p w14:paraId="5E5F9E5C" w14:textId="10E83AD7" w:rsidR="00E72FC8" w:rsidRDefault="00E72FC8" w:rsidP="00E72FC8">
      <w:pPr>
        <w:rPr>
          <w:rtl/>
        </w:rPr>
      </w:pPr>
      <w:bookmarkStart w:id="171" w:name="_ETM_Q1_482651"/>
      <w:bookmarkEnd w:id="171"/>
      <w:r>
        <w:rPr>
          <w:rFonts w:hint="cs"/>
          <w:rtl/>
        </w:rPr>
        <w:t xml:space="preserve">בסדר, </w:t>
      </w:r>
      <w:bookmarkStart w:id="172" w:name="_ETM_Q1_479151"/>
      <w:bookmarkStart w:id="173" w:name="_ETM_Q1_473755"/>
      <w:bookmarkStart w:id="174" w:name="_ETM_Q1_468153"/>
      <w:bookmarkEnd w:id="172"/>
      <w:bookmarkEnd w:id="173"/>
      <w:bookmarkEnd w:id="174"/>
      <w:r>
        <w:rPr>
          <w:rFonts w:hint="cs"/>
          <w:rtl/>
        </w:rPr>
        <w:t xml:space="preserve">בוודאי שלקריאה </w:t>
      </w:r>
      <w:r w:rsidR="000E305B">
        <w:rPr>
          <w:rFonts w:hint="cs"/>
          <w:rtl/>
        </w:rPr>
        <w:t>ראשונה</w:t>
      </w:r>
      <w:r>
        <w:rPr>
          <w:rFonts w:hint="cs"/>
          <w:rtl/>
        </w:rPr>
        <w:t xml:space="preserve"> אני לא מתכנן </w:t>
      </w:r>
      <w:bookmarkStart w:id="175" w:name="_ETM_Q1_484150"/>
      <w:bookmarkEnd w:id="175"/>
      <w:r>
        <w:rPr>
          <w:rFonts w:hint="cs"/>
          <w:rtl/>
        </w:rPr>
        <w:t>לרדת לרזולוציה של הקלות לדיווח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זה משהו שבעבר המשטרה עמדה </w:t>
      </w:r>
      <w:bookmarkStart w:id="176" w:name="_ETM_Q1_491650"/>
      <w:bookmarkEnd w:id="176"/>
      <w:r>
        <w:rPr>
          <w:rFonts w:hint="cs"/>
          <w:rtl/>
        </w:rPr>
        <w:t>בו</w:t>
      </w:r>
      <w:r w:rsidR="000E305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ויש לומר בהצלחה מרובה</w:t>
      </w:r>
      <w:r w:rsidR="000E305B">
        <w:rPr>
          <w:rFonts w:hint="cs"/>
          <w:rtl/>
        </w:rPr>
        <w:t>.</w:t>
      </w:r>
      <w:r>
        <w:rPr>
          <w:rFonts w:hint="cs"/>
          <w:rtl/>
        </w:rPr>
        <w:t xml:space="preserve"> זה טוב ונכון שיהיה לציבור מידע</w:t>
      </w:r>
      <w:bookmarkStart w:id="177" w:name="_ETM_Q1_493900"/>
      <w:bookmarkStart w:id="178" w:name="_ETM_Q1_488900"/>
      <w:bookmarkEnd w:id="177"/>
      <w:bookmarkEnd w:id="178"/>
      <w:r>
        <w:rPr>
          <w:rFonts w:hint="cs"/>
          <w:rtl/>
        </w:rPr>
        <w:t xml:space="preserve"> בוודאי ברמת הסטטיסטיקה הזאת כי מדובר על אם הועבר </w:t>
      </w:r>
      <w:bookmarkStart w:id="179" w:name="_ETM_Q1_503901"/>
      <w:bookmarkEnd w:id="179"/>
      <w:r>
        <w:rPr>
          <w:rFonts w:hint="cs"/>
          <w:rtl/>
        </w:rPr>
        <w:t xml:space="preserve">אלינו דיווח על האזנות סתר ואנחנו </w:t>
      </w:r>
      <w:bookmarkStart w:id="180" w:name="_ETM_Q1_503150"/>
      <w:bookmarkStart w:id="181" w:name="_ETM_Q1_498150"/>
      <w:bookmarkEnd w:id="180"/>
      <w:bookmarkEnd w:id="181"/>
      <w:r>
        <w:rPr>
          <w:rFonts w:hint="cs"/>
          <w:rtl/>
        </w:rPr>
        <w:t>שם מדברים ע</w:t>
      </w:r>
      <w:r w:rsidR="000E305B">
        <w:rPr>
          <w:rFonts w:hint="cs"/>
          <w:rtl/>
        </w:rPr>
        <w:t>ל</w:t>
      </w:r>
      <w:r>
        <w:rPr>
          <w:rFonts w:hint="cs"/>
          <w:rtl/>
        </w:rPr>
        <w:t xml:space="preserve"> מספרים </w:t>
      </w:r>
      <w:bookmarkStart w:id="182" w:name="_ETM_Q1_506651"/>
      <w:bookmarkEnd w:id="182"/>
      <w:r>
        <w:rPr>
          <w:rFonts w:hint="cs"/>
          <w:rtl/>
        </w:rPr>
        <w:t>נמוכים בהרבה, ופה מדובר על אלפי ועשרות אלפי מקרים</w:t>
      </w:r>
      <w:r w:rsidR="000E305B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83" w:name="_ETM_Q1_512401"/>
      <w:bookmarkEnd w:id="183"/>
      <w:r>
        <w:rPr>
          <w:rFonts w:hint="cs"/>
          <w:rtl/>
        </w:rPr>
        <w:t xml:space="preserve">ודאי רמת הניתוח הסטטיסטי בהחלט יכולה להראות למה משמש כלי ואם </w:t>
      </w:r>
      <w:bookmarkStart w:id="184" w:name="_ETM_Q1_519401"/>
      <w:bookmarkEnd w:id="184"/>
      <w:r>
        <w:rPr>
          <w:rFonts w:hint="cs"/>
          <w:rtl/>
        </w:rPr>
        <w:t xml:space="preserve">הוא אכן לטובת המטרה שהמחוקק ביקש. </w:t>
      </w:r>
    </w:p>
    <w:p w14:paraId="7E9D33BE" w14:textId="77777777" w:rsidR="00E72FC8" w:rsidRDefault="00E72FC8" w:rsidP="00E72FC8">
      <w:pPr>
        <w:rPr>
          <w:rtl/>
        </w:rPr>
      </w:pPr>
      <w:bookmarkStart w:id="185" w:name="_ETM_Q1_522401"/>
      <w:bookmarkEnd w:id="185"/>
    </w:p>
    <w:p w14:paraId="511BAA90" w14:textId="3E1F5A5D" w:rsidR="00E72FC8" w:rsidRDefault="00E72FC8" w:rsidP="00E72FC8">
      <w:pPr>
        <w:rPr>
          <w:rtl/>
        </w:rPr>
      </w:pPr>
      <w:bookmarkStart w:id="186" w:name="_ETM_Q1_522901"/>
      <w:bookmarkEnd w:id="186"/>
      <w:r>
        <w:rPr>
          <w:rFonts w:hint="cs"/>
          <w:rtl/>
        </w:rPr>
        <w:t xml:space="preserve">מאחר שהטכנולוגיה </w:t>
      </w:r>
      <w:bookmarkStart w:id="187" w:name="_ETM_Q1_525651"/>
      <w:bookmarkEnd w:id="187"/>
      <w:r>
        <w:rPr>
          <w:rFonts w:hint="cs"/>
          <w:rtl/>
        </w:rPr>
        <w:t xml:space="preserve">קיימת, והיא הייתה קיימת ב-2011 אז היא ודאי קיימת ב-2024 </w:t>
      </w:r>
      <w:bookmarkStart w:id="188" w:name="_ETM_Q1_533401"/>
      <w:bookmarkEnd w:id="188"/>
      <w:r>
        <w:rPr>
          <w:rFonts w:hint="cs"/>
          <w:rtl/>
        </w:rPr>
        <w:t xml:space="preserve">ובכל מקרה כל הבקשות האלו הן ממוכנות ויחסית </w:t>
      </w:r>
      <w:bookmarkStart w:id="189" w:name="_ETM_Q1_540151"/>
      <w:bookmarkEnd w:id="189"/>
      <w:r>
        <w:rPr>
          <w:rFonts w:hint="cs"/>
          <w:rtl/>
        </w:rPr>
        <w:t>הפקת הנתונים לא אמורה לעורר קושי מיוחד להבנתי.</w:t>
      </w:r>
    </w:p>
    <w:p w14:paraId="07C39012" w14:textId="77777777" w:rsidR="00E72FC8" w:rsidRDefault="00E72FC8" w:rsidP="00E72FC8">
      <w:pPr>
        <w:rPr>
          <w:rtl/>
        </w:rPr>
      </w:pPr>
      <w:bookmarkStart w:id="190" w:name="_ETM_Q1_545151"/>
      <w:bookmarkEnd w:id="190"/>
    </w:p>
    <w:p w14:paraId="6B8325FE" w14:textId="77777777" w:rsidR="00E72FC8" w:rsidRDefault="00E72FC8" w:rsidP="00E72FC8">
      <w:pPr>
        <w:rPr>
          <w:rtl/>
        </w:rPr>
      </w:pPr>
      <w:bookmarkStart w:id="191" w:name="_ETM_Q1_545401"/>
      <w:bookmarkEnd w:id="191"/>
      <w:r>
        <w:rPr>
          <w:rFonts w:hint="cs"/>
          <w:rtl/>
        </w:rPr>
        <w:t>משטרת ישראל, בבקשה.</w:t>
      </w:r>
    </w:p>
    <w:p w14:paraId="414D0002" w14:textId="77777777" w:rsidR="00E72FC8" w:rsidRDefault="00E72FC8" w:rsidP="00E72FC8">
      <w:pPr>
        <w:rPr>
          <w:rtl/>
        </w:rPr>
      </w:pPr>
      <w:bookmarkStart w:id="192" w:name="_ETM_Q1_548151"/>
      <w:bookmarkStart w:id="193" w:name="_ETM_Q1_548401"/>
      <w:bookmarkStart w:id="194" w:name="_ETM_Q1_548651"/>
      <w:bookmarkStart w:id="195" w:name="_ETM_Q1_550901"/>
      <w:bookmarkEnd w:id="192"/>
      <w:bookmarkEnd w:id="193"/>
      <w:bookmarkEnd w:id="194"/>
      <w:bookmarkEnd w:id="195"/>
    </w:p>
    <w:p w14:paraId="7F338F2A" w14:textId="56E4BCB6" w:rsidR="00E72FC8" w:rsidRDefault="00E72FC8" w:rsidP="00E72FC8">
      <w:pPr>
        <w:pStyle w:val="a4"/>
        <w:keepNext/>
        <w:rPr>
          <w:rtl/>
        </w:rPr>
      </w:pPr>
      <w:bookmarkStart w:id="196" w:name="ET_speaker_נצמ_גלעד_בהט_6"/>
      <w:r w:rsidRPr="00E72FC8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E72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2E8288C9" w14:textId="77777777" w:rsidR="00E72FC8" w:rsidRDefault="00E72FC8" w:rsidP="00E72FC8">
      <w:pPr>
        <w:pStyle w:val="KeepWithNext"/>
        <w:rPr>
          <w:rtl/>
        </w:rPr>
      </w:pPr>
    </w:p>
    <w:p w14:paraId="12068814" w14:textId="7E9A883E" w:rsidR="00E72FC8" w:rsidRDefault="00E72FC8" w:rsidP="00BA15E1">
      <w:pPr>
        <w:rPr>
          <w:rtl/>
        </w:rPr>
      </w:pPr>
      <w:r>
        <w:rPr>
          <w:rFonts w:hint="cs"/>
          <w:rtl/>
        </w:rPr>
        <w:t xml:space="preserve">צוהריים טובים. ניצב-משנה </w:t>
      </w:r>
      <w:bookmarkStart w:id="197" w:name="_ETM_Q1_516151"/>
      <w:bookmarkStart w:id="198" w:name="_ETM_Q1_511651"/>
      <w:bookmarkEnd w:id="197"/>
      <w:bookmarkEnd w:id="198"/>
      <w:r>
        <w:rPr>
          <w:rFonts w:hint="cs"/>
          <w:rtl/>
        </w:rPr>
        <w:t>גלעד בהט מהייעוץ המשפטי של משטרת ישראל.</w:t>
      </w:r>
      <w:bookmarkStart w:id="199" w:name="_ETM_Q1_559151"/>
      <w:bookmarkStart w:id="200" w:name="_ETM_Q1_559651"/>
      <w:bookmarkEnd w:id="199"/>
      <w:bookmarkEnd w:id="200"/>
      <w:r w:rsidR="00BA15E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 כפי </w:t>
      </w:r>
      <w:bookmarkStart w:id="201" w:name="_ETM_Q1_561401"/>
      <w:bookmarkEnd w:id="201"/>
      <w:r>
        <w:rPr>
          <w:rFonts w:hint="cs"/>
          <w:rtl/>
        </w:rPr>
        <w:t xml:space="preserve">שגם הגבנו כבר בכתב, אין לנו התנגדות </w:t>
      </w:r>
      <w:r w:rsidR="000E305B">
        <w:rPr>
          <w:rFonts w:hint="cs"/>
          <w:rtl/>
        </w:rPr>
        <w:t>עקרונית</w:t>
      </w:r>
      <w:r>
        <w:rPr>
          <w:rFonts w:hint="cs"/>
          <w:rtl/>
        </w:rPr>
        <w:t xml:space="preserve"> לבקשה, כן </w:t>
      </w:r>
      <w:bookmarkStart w:id="202" w:name="_ETM_Q1_569151"/>
      <w:bookmarkEnd w:id="202"/>
      <w:r>
        <w:rPr>
          <w:rFonts w:hint="cs"/>
          <w:rtl/>
        </w:rPr>
        <w:t>חשוב לחדד שני דברים.</w:t>
      </w:r>
    </w:p>
    <w:p w14:paraId="37D7256B" w14:textId="77777777" w:rsidR="00E72FC8" w:rsidRDefault="00E72FC8" w:rsidP="00E72FC8">
      <w:pPr>
        <w:rPr>
          <w:rtl/>
        </w:rPr>
      </w:pPr>
      <w:bookmarkStart w:id="203" w:name="_ETM_Q1_572401"/>
      <w:bookmarkEnd w:id="203"/>
    </w:p>
    <w:p w14:paraId="7EBAA658" w14:textId="0D095C26" w:rsidR="002003F5" w:rsidRDefault="00E72FC8" w:rsidP="00E72FC8">
      <w:pPr>
        <w:rPr>
          <w:rtl/>
        </w:rPr>
      </w:pPr>
      <w:r>
        <w:rPr>
          <w:rFonts w:hint="cs"/>
          <w:rtl/>
        </w:rPr>
        <w:t xml:space="preserve">האחד, ודיברה על זה גם היועצת המשפטית </w:t>
      </w:r>
      <w:bookmarkStart w:id="204" w:name="_ETM_Q1_578651"/>
      <w:bookmarkEnd w:id="204"/>
      <w:r>
        <w:rPr>
          <w:rFonts w:hint="cs"/>
          <w:rtl/>
        </w:rPr>
        <w:t>של הוועדה</w:t>
      </w:r>
      <w:bookmarkStart w:id="205" w:name="_ETM_Q1_574650"/>
      <w:bookmarkStart w:id="206" w:name="_ETM_Q1_569650"/>
      <w:bookmarkStart w:id="207" w:name="_ETM_Q1_569418"/>
      <w:bookmarkEnd w:id="205"/>
      <w:bookmarkEnd w:id="206"/>
      <w:bookmarkEnd w:id="207"/>
      <w:r>
        <w:rPr>
          <w:rFonts w:hint="cs"/>
          <w:rtl/>
        </w:rPr>
        <w:t xml:space="preserve"> - - - </w:t>
      </w:r>
      <w:bookmarkStart w:id="208" w:name="_ETM_Q1_462400"/>
      <w:bookmarkEnd w:id="208"/>
      <w:r>
        <w:rPr>
          <w:rFonts w:hint="cs"/>
          <w:rtl/>
        </w:rPr>
        <w:t xml:space="preserve"> </w:t>
      </w:r>
      <w:bookmarkStart w:id="209" w:name="_ETM_Q1_401151"/>
      <w:bookmarkStart w:id="210" w:name="_ETM_Q1_396151"/>
      <w:bookmarkStart w:id="211" w:name="_ETM_Q1_566401"/>
      <w:bookmarkEnd w:id="209"/>
      <w:bookmarkEnd w:id="210"/>
      <w:bookmarkEnd w:id="211"/>
    </w:p>
    <w:p w14:paraId="17C0743B" w14:textId="77777777" w:rsidR="00BA15E1" w:rsidRDefault="00BA15E1" w:rsidP="00BA15E1">
      <w:pPr>
        <w:rPr>
          <w:rtl/>
        </w:rPr>
      </w:pPr>
      <w:bookmarkStart w:id="212" w:name="_ETM_Q1_570921"/>
      <w:bookmarkStart w:id="213" w:name="_ETM_Q1_578151"/>
      <w:bookmarkStart w:id="214" w:name="_ETM_Q1_580401"/>
      <w:bookmarkEnd w:id="212"/>
      <w:bookmarkEnd w:id="213"/>
      <w:bookmarkEnd w:id="214"/>
    </w:p>
    <w:p w14:paraId="6F09B21D" w14:textId="023BC780" w:rsidR="00BA15E1" w:rsidRDefault="00BA15E1" w:rsidP="00BA15E1">
      <w:pPr>
        <w:pStyle w:val="a4"/>
        <w:keepNext/>
        <w:rPr>
          <w:rtl/>
        </w:rPr>
      </w:pPr>
      <w:bookmarkStart w:id="215" w:name="ET_speaker_אפרת_חקאק_8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242EB0CB" w14:textId="77777777" w:rsidR="00BA15E1" w:rsidRDefault="00BA15E1" w:rsidP="00BA15E1">
      <w:pPr>
        <w:pStyle w:val="KeepWithNext"/>
        <w:rPr>
          <w:rtl/>
        </w:rPr>
      </w:pPr>
    </w:p>
    <w:p w14:paraId="699718F2" w14:textId="084597CF" w:rsidR="00BA15E1" w:rsidRDefault="00BA15E1" w:rsidP="00BA15E1">
      <w:pPr>
        <w:rPr>
          <w:rtl/>
        </w:rPr>
      </w:pPr>
      <w:bookmarkStart w:id="216" w:name="_ETM_Q1_580900"/>
      <w:bookmarkStart w:id="217" w:name="_ETM_Q1_581151"/>
      <w:bookmarkEnd w:id="216"/>
      <w:bookmarkEnd w:id="217"/>
      <w:r>
        <w:rPr>
          <w:rFonts w:hint="cs"/>
          <w:rtl/>
        </w:rPr>
        <w:t xml:space="preserve">אנחנו </w:t>
      </w:r>
      <w:bookmarkStart w:id="218" w:name="_ETM_Q1_582151"/>
      <w:bookmarkEnd w:id="218"/>
      <w:r>
        <w:rPr>
          <w:rFonts w:hint="cs"/>
          <w:rtl/>
        </w:rPr>
        <w:t>לא קיבלנו את המכתב.</w:t>
      </w:r>
      <w:bookmarkStart w:id="219" w:name="_ETM_Q1_576401"/>
      <w:bookmarkEnd w:id="219"/>
    </w:p>
    <w:p w14:paraId="5A6258B2" w14:textId="77777777" w:rsidR="00BA15E1" w:rsidRDefault="00BA15E1" w:rsidP="00BA15E1">
      <w:pPr>
        <w:rPr>
          <w:rtl/>
        </w:rPr>
      </w:pPr>
      <w:bookmarkStart w:id="220" w:name="_ETM_Q1_571401"/>
      <w:bookmarkStart w:id="221" w:name="_ETM_Q1_572651"/>
      <w:bookmarkEnd w:id="220"/>
      <w:bookmarkEnd w:id="221"/>
    </w:p>
    <w:p w14:paraId="112465D0" w14:textId="1267054B" w:rsidR="00BA15E1" w:rsidRDefault="00BA15E1" w:rsidP="00BA15E1">
      <w:pPr>
        <w:pStyle w:val="a4"/>
        <w:keepNext/>
        <w:rPr>
          <w:rtl/>
        </w:rPr>
      </w:pPr>
      <w:bookmarkStart w:id="222" w:name="ET_speaker_נצמ_גלעד_בהט_9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2E8CC6AA" w14:textId="77777777" w:rsidR="00BA15E1" w:rsidRDefault="00BA15E1" w:rsidP="00BA15E1">
      <w:pPr>
        <w:pStyle w:val="KeepWithNext"/>
        <w:rPr>
          <w:rtl/>
        </w:rPr>
      </w:pPr>
    </w:p>
    <w:p w14:paraId="5C62FC59" w14:textId="173092D0" w:rsidR="00BA15E1" w:rsidRDefault="00BA15E1" w:rsidP="00BA15E1">
      <w:pPr>
        <w:rPr>
          <w:rtl/>
        </w:rPr>
      </w:pPr>
      <w:bookmarkStart w:id="223" w:name="_ETM_Q1_573151"/>
      <w:bookmarkEnd w:id="223"/>
      <w:r>
        <w:rPr>
          <w:rFonts w:hint="cs"/>
          <w:rtl/>
        </w:rPr>
        <w:t xml:space="preserve">כי </w:t>
      </w:r>
      <w:bookmarkStart w:id="224" w:name="_ETM_Q1_579400"/>
      <w:bookmarkEnd w:id="224"/>
      <w:r>
        <w:rPr>
          <w:rFonts w:hint="cs"/>
          <w:rtl/>
        </w:rPr>
        <w:t>אנחנו העברנו, אבל אני לא יודע - - -</w:t>
      </w:r>
    </w:p>
    <w:p w14:paraId="0646FD13" w14:textId="77777777" w:rsidR="00BA15E1" w:rsidRDefault="00BA15E1" w:rsidP="00BA15E1">
      <w:pPr>
        <w:rPr>
          <w:rtl/>
        </w:rPr>
      </w:pPr>
      <w:bookmarkStart w:id="225" w:name="_ETM_Q1_585650"/>
      <w:bookmarkStart w:id="226" w:name="_ETM_Q1_585900"/>
      <w:bookmarkStart w:id="227" w:name="_ETM_Q1_587151"/>
      <w:bookmarkEnd w:id="225"/>
      <w:bookmarkEnd w:id="226"/>
      <w:bookmarkEnd w:id="227"/>
    </w:p>
    <w:p w14:paraId="5A1444A1" w14:textId="3214C1A9" w:rsidR="00BA15E1" w:rsidRDefault="00BA15E1" w:rsidP="00BA15E1">
      <w:pPr>
        <w:pStyle w:val="a4"/>
        <w:keepNext/>
        <w:rPr>
          <w:rtl/>
        </w:rPr>
      </w:pPr>
      <w:bookmarkStart w:id="228" w:name="ET_speaker_אפרת_חקאק_10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648772BB" w14:textId="77777777" w:rsidR="00BA15E1" w:rsidRDefault="00BA15E1" w:rsidP="00BA15E1">
      <w:pPr>
        <w:pStyle w:val="KeepWithNext"/>
        <w:rPr>
          <w:rtl/>
        </w:rPr>
      </w:pPr>
    </w:p>
    <w:p w14:paraId="3F8AE9FA" w14:textId="3D7CF148" w:rsidR="00BA15E1" w:rsidRDefault="00BA15E1" w:rsidP="00BA15E1">
      <w:pPr>
        <w:rPr>
          <w:rtl/>
        </w:rPr>
      </w:pPr>
      <w:bookmarkStart w:id="229" w:name="_ETM_Q1_587651"/>
      <w:bookmarkEnd w:id="229"/>
      <w:r>
        <w:rPr>
          <w:rFonts w:hint="cs"/>
          <w:rtl/>
        </w:rPr>
        <w:t xml:space="preserve">תניח </w:t>
      </w:r>
      <w:bookmarkStart w:id="230" w:name="_ETM_Q1_584150"/>
      <w:bookmarkStart w:id="231" w:name="_ETM_Q1_579150"/>
      <w:bookmarkStart w:id="232" w:name="_ETM_Q1_579087"/>
      <w:bookmarkEnd w:id="230"/>
      <w:bookmarkEnd w:id="231"/>
      <w:bookmarkEnd w:id="232"/>
      <w:r>
        <w:rPr>
          <w:rFonts w:hint="cs"/>
          <w:rtl/>
        </w:rPr>
        <w:t xml:space="preserve">שלא </w:t>
      </w:r>
      <w:bookmarkStart w:id="233" w:name="_ETM_Q1_582401"/>
      <w:bookmarkEnd w:id="233"/>
      <w:r>
        <w:rPr>
          <w:rFonts w:hint="cs"/>
          <w:rtl/>
        </w:rPr>
        <w:t>ראינו את המכתב.</w:t>
      </w:r>
    </w:p>
    <w:p w14:paraId="398348D7" w14:textId="77777777" w:rsidR="00BA15E1" w:rsidRDefault="00BA15E1" w:rsidP="00BA15E1">
      <w:pPr>
        <w:rPr>
          <w:rtl/>
        </w:rPr>
      </w:pPr>
      <w:bookmarkStart w:id="234" w:name="_ETM_Q1_584401"/>
      <w:bookmarkEnd w:id="234"/>
    </w:p>
    <w:p w14:paraId="769CB2BB" w14:textId="6881D27B" w:rsidR="00BA15E1" w:rsidRDefault="00BA15E1" w:rsidP="00BA15E1">
      <w:pPr>
        <w:pStyle w:val="a4"/>
        <w:keepNext/>
        <w:rPr>
          <w:rtl/>
        </w:rPr>
      </w:pPr>
      <w:bookmarkStart w:id="235" w:name="ET_speaker_נצמ_גלעד_בהט_11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2CEA9080" w14:textId="77777777" w:rsidR="00BA15E1" w:rsidRDefault="00BA15E1" w:rsidP="00BA15E1">
      <w:pPr>
        <w:pStyle w:val="KeepWithNext"/>
        <w:rPr>
          <w:rtl/>
        </w:rPr>
      </w:pPr>
    </w:p>
    <w:p w14:paraId="10C104EC" w14:textId="3BFAE603" w:rsidR="00BA15E1" w:rsidRDefault="00BA15E1" w:rsidP="00BA15E1">
      <w:pPr>
        <w:rPr>
          <w:rtl/>
        </w:rPr>
      </w:pPr>
      <w:bookmarkStart w:id="236" w:name="_ETM_Q1_586901"/>
      <w:bookmarkEnd w:id="236"/>
      <w:r>
        <w:rPr>
          <w:rFonts w:hint="cs"/>
          <w:rtl/>
        </w:rPr>
        <w:t>טוב - - -</w:t>
      </w:r>
    </w:p>
    <w:p w14:paraId="574D404B" w14:textId="77777777" w:rsidR="00BA15E1" w:rsidRDefault="00BA15E1" w:rsidP="00BA15E1">
      <w:pPr>
        <w:rPr>
          <w:rtl/>
        </w:rPr>
      </w:pPr>
      <w:bookmarkStart w:id="237" w:name="_ETM_Q1_590901"/>
      <w:bookmarkStart w:id="238" w:name="_ETM_Q1_591151"/>
      <w:bookmarkStart w:id="239" w:name="_ETM_Q1_586401"/>
      <w:bookmarkStart w:id="240" w:name="_ETM_Q1_581401"/>
      <w:bookmarkStart w:id="241" w:name="_ETM_Q1_581900"/>
      <w:bookmarkEnd w:id="237"/>
      <w:bookmarkEnd w:id="238"/>
      <w:bookmarkEnd w:id="239"/>
      <w:bookmarkEnd w:id="240"/>
      <w:bookmarkEnd w:id="241"/>
    </w:p>
    <w:p w14:paraId="171D01C3" w14:textId="099E9940" w:rsidR="00BA15E1" w:rsidRDefault="00BA15E1" w:rsidP="00BA15E1">
      <w:pPr>
        <w:pStyle w:val="a4"/>
        <w:keepNext/>
        <w:rPr>
          <w:rtl/>
        </w:rPr>
      </w:pPr>
      <w:bookmarkStart w:id="242" w:name="ET_speaker_שמרית_וולף_12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שמרית וולף: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012376FF" w14:textId="77777777" w:rsidR="00BA15E1" w:rsidRDefault="00BA15E1" w:rsidP="00BA15E1">
      <w:pPr>
        <w:pStyle w:val="KeepWithNext"/>
        <w:rPr>
          <w:rtl/>
        </w:rPr>
      </w:pPr>
    </w:p>
    <w:p w14:paraId="706E2971" w14:textId="37E610B7" w:rsidR="002003F5" w:rsidRDefault="00BA15E1" w:rsidP="000E305B">
      <w:pPr>
        <w:rPr>
          <w:rtl/>
        </w:rPr>
      </w:pPr>
      <w:r>
        <w:rPr>
          <w:rFonts w:hint="cs"/>
          <w:rtl/>
        </w:rPr>
        <w:t xml:space="preserve">שמרית וולף, ייעוץ וחקיקה, משרד המשפטים, לקראת ועדת השרים </w:t>
      </w:r>
      <w:r w:rsidR="000E305B">
        <w:rPr>
          <w:rFonts w:hint="cs"/>
          <w:rtl/>
        </w:rPr>
        <w:t>ב</w:t>
      </w:r>
      <w:r>
        <w:rPr>
          <w:rFonts w:hint="cs"/>
          <w:rtl/>
        </w:rPr>
        <w:t xml:space="preserve">חוות הדעת שהועברה מטעמנו הוטמעה עמדת </w:t>
      </w:r>
      <w:bookmarkStart w:id="243" w:name="_ETM_Q1_596901"/>
      <w:bookmarkEnd w:id="243"/>
      <w:r>
        <w:rPr>
          <w:rFonts w:hint="cs"/>
          <w:rtl/>
        </w:rPr>
        <w:t>המשטרה.</w:t>
      </w:r>
      <w:bookmarkStart w:id="244" w:name="_ETM_Q1_598151"/>
      <w:bookmarkStart w:id="245" w:name="_ETM_Q1_307400"/>
      <w:bookmarkStart w:id="246" w:name="_ETM_Q1_307651"/>
      <w:bookmarkEnd w:id="244"/>
      <w:bookmarkEnd w:id="245"/>
      <w:bookmarkEnd w:id="246"/>
    </w:p>
    <w:p w14:paraId="361A08D5" w14:textId="1E74585A" w:rsidR="003F65C2" w:rsidRDefault="003F65C2" w:rsidP="003F65C2">
      <w:bookmarkStart w:id="247" w:name="_ETM_Q1_308151"/>
      <w:bookmarkStart w:id="248" w:name="_ETM_Q1_308400"/>
      <w:bookmarkEnd w:id="247"/>
      <w:bookmarkEnd w:id="248"/>
      <w:r>
        <w:rPr>
          <w:rFonts w:hint="cs"/>
          <w:rtl/>
        </w:rPr>
        <w:t xml:space="preserve"> </w:t>
      </w:r>
      <w:bookmarkStart w:id="249" w:name="_ETM_Q1_250651"/>
      <w:bookmarkStart w:id="250" w:name="_ETM_Q1_246150"/>
      <w:bookmarkStart w:id="251" w:name="_ETM_Q1_243901"/>
      <w:bookmarkEnd w:id="249"/>
      <w:bookmarkEnd w:id="250"/>
      <w:bookmarkEnd w:id="251"/>
      <w:r>
        <w:rPr>
          <w:rFonts w:hint="cs"/>
          <w:rtl/>
        </w:rPr>
        <w:t xml:space="preserve"> </w:t>
      </w:r>
      <w:bookmarkStart w:id="252" w:name="_ETM_Q1_201901"/>
      <w:bookmarkStart w:id="253" w:name="_ETM_Q1_196901"/>
      <w:bookmarkEnd w:id="252"/>
      <w:bookmarkEnd w:id="253"/>
      <w:r>
        <w:rPr>
          <w:rFonts w:hint="cs"/>
          <w:rtl/>
        </w:rPr>
        <w:t xml:space="preserve"> </w:t>
      </w:r>
      <w:bookmarkStart w:id="254" w:name="_ETM_Q1_270084"/>
      <w:bookmarkEnd w:id="254"/>
    </w:p>
    <w:p w14:paraId="79D64B73" w14:textId="08CC27DF" w:rsidR="00BA15E1" w:rsidRDefault="00BA15E1" w:rsidP="00BA15E1">
      <w:pPr>
        <w:pStyle w:val="af6"/>
        <w:keepNext/>
        <w:rPr>
          <w:rtl/>
        </w:rPr>
      </w:pPr>
      <w:bookmarkStart w:id="255" w:name="ET_yor_6157_13"/>
      <w:r w:rsidRPr="00BA15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14:paraId="45FCFC04" w14:textId="77777777" w:rsidR="00BA15E1" w:rsidRDefault="00BA15E1" w:rsidP="00BA15E1">
      <w:pPr>
        <w:pStyle w:val="KeepWithNext"/>
        <w:rPr>
          <w:rtl/>
        </w:rPr>
      </w:pPr>
    </w:p>
    <w:p w14:paraId="401988B4" w14:textId="0009FD86" w:rsidR="00BA15E1" w:rsidRDefault="00BA15E1" w:rsidP="00BA15E1">
      <w:pPr>
        <w:rPr>
          <w:rtl/>
        </w:rPr>
      </w:pPr>
      <w:r>
        <w:rPr>
          <w:rFonts w:hint="cs"/>
          <w:rtl/>
        </w:rPr>
        <w:t>את שניהם לא ראינו. לא את זה ולא את זה.</w:t>
      </w:r>
      <w:bookmarkStart w:id="256" w:name="_ETM_Q1_595151"/>
      <w:bookmarkStart w:id="257" w:name="_ETM_Q1_590151"/>
      <w:bookmarkEnd w:id="256"/>
      <w:bookmarkEnd w:id="257"/>
    </w:p>
    <w:p w14:paraId="595E0417" w14:textId="77777777" w:rsidR="00BA15E1" w:rsidRDefault="00BA15E1" w:rsidP="00BA15E1">
      <w:pPr>
        <w:rPr>
          <w:rtl/>
        </w:rPr>
      </w:pPr>
    </w:p>
    <w:p w14:paraId="6BBF47D1" w14:textId="15C015C2" w:rsidR="00BA15E1" w:rsidRDefault="00BA15E1" w:rsidP="00BA15E1">
      <w:pPr>
        <w:pStyle w:val="a4"/>
        <w:keepNext/>
        <w:rPr>
          <w:rtl/>
        </w:rPr>
      </w:pPr>
      <w:bookmarkStart w:id="258" w:name="ET_speaker_אפרת_חקאק_14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54147939" w14:textId="77777777" w:rsidR="00BA15E1" w:rsidRDefault="00BA15E1" w:rsidP="00BA15E1">
      <w:pPr>
        <w:pStyle w:val="KeepWithNext"/>
        <w:rPr>
          <w:rtl/>
        </w:rPr>
      </w:pPr>
    </w:p>
    <w:p w14:paraId="60ED68A7" w14:textId="1D995B03" w:rsidR="00BA15E1" w:rsidRDefault="00BA15E1" w:rsidP="00BA15E1">
      <w:pPr>
        <w:rPr>
          <w:rtl/>
        </w:rPr>
      </w:pPr>
      <w:r>
        <w:rPr>
          <w:rFonts w:hint="cs"/>
          <w:rtl/>
        </w:rPr>
        <w:t>אנחנו לא ראינו את זה.</w:t>
      </w:r>
    </w:p>
    <w:p w14:paraId="4188A662" w14:textId="77777777" w:rsidR="00BA15E1" w:rsidRDefault="00BA15E1" w:rsidP="00BA15E1">
      <w:pPr>
        <w:rPr>
          <w:rtl/>
        </w:rPr>
      </w:pPr>
      <w:bookmarkStart w:id="259" w:name="_ETM_Q1_606150"/>
      <w:bookmarkStart w:id="260" w:name="_ETM_Q1_606401"/>
      <w:bookmarkStart w:id="261" w:name="_ETM_Q1_606650"/>
      <w:bookmarkEnd w:id="259"/>
      <w:bookmarkEnd w:id="260"/>
      <w:bookmarkEnd w:id="261"/>
    </w:p>
    <w:p w14:paraId="3ADFA0A3" w14:textId="2F1A69E0" w:rsidR="00BA15E1" w:rsidRDefault="00BA15E1" w:rsidP="00BA15E1">
      <w:pPr>
        <w:pStyle w:val="af5"/>
        <w:keepNext/>
        <w:rPr>
          <w:rtl/>
        </w:rPr>
      </w:pPr>
      <w:bookmarkStart w:id="262" w:name="ET_interruption_קריאה_15"/>
      <w:r w:rsidRPr="00BA15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15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"/>
    </w:p>
    <w:p w14:paraId="333FD11A" w14:textId="77777777" w:rsidR="00BA15E1" w:rsidRDefault="00BA15E1" w:rsidP="00BA15E1">
      <w:pPr>
        <w:pStyle w:val="KeepWithNext"/>
        <w:rPr>
          <w:rtl/>
        </w:rPr>
      </w:pPr>
    </w:p>
    <w:p w14:paraId="0EB5A5A8" w14:textId="1F4548E6" w:rsidR="00BA15E1" w:rsidRDefault="00BA15E1" w:rsidP="00BA15E1">
      <w:pPr>
        <w:rPr>
          <w:rtl/>
        </w:rPr>
      </w:pPr>
      <w:r>
        <w:rPr>
          <w:rFonts w:hint="cs"/>
          <w:rtl/>
        </w:rPr>
        <w:t xml:space="preserve">הועברה עמדה </w:t>
      </w:r>
      <w:bookmarkStart w:id="263" w:name="_ETM_Q1_599401"/>
      <w:bookmarkEnd w:id="263"/>
      <w:r>
        <w:rPr>
          <w:rFonts w:hint="cs"/>
          <w:rtl/>
        </w:rPr>
        <w:t>של המשרד לביטחון לאומי לוועדה ביום ראשון שעבר</w:t>
      </w:r>
      <w:r w:rsidR="000E305B">
        <w:rPr>
          <w:rFonts w:hint="cs"/>
          <w:rtl/>
        </w:rPr>
        <w:t>.</w:t>
      </w:r>
    </w:p>
    <w:p w14:paraId="7499CA03" w14:textId="77777777" w:rsidR="00BA15E1" w:rsidRDefault="00BA15E1" w:rsidP="00BA15E1">
      <w:pPr>
        <w:rPr>
          <w:rtl/>
        </w:rPr>
      </w:pPr>
      <w:bookmarkStart w:id="264" w:name="_ETM_Q1_607651"/>
      <w:bookmarkEnd w:id="264"/>
    </w:p>
    <w:p w14:paraId="36DDDECF" w14:textId="190D5F69" w:rsidR="00BA15E1" w:rsidRDefault="00BA15E1" w:rsidP="00BA15E1">
      <w:pPr>
        <w:pStyle w:val="af6"/>
        <w:keepNext/>
        <w:rPr>
          <w:rtl/>
        </w:rPr>
      </w:pPr>
      <w:bookmarkStart w:id="265" w:name="ET_yor_6157_16"/>
      <w:r w:rsidRPr="00BA15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0084FE8F" w14:textId="77777777" w:rsidR="00BA15E1" w:rsidRDefault="00BA15E1" w:rsidP="00BA15E1">
      <w:pPr>
        <w:pStyle w:val="KeepWithNext"/>
        <w:rPr>
          <w:rtl/>
        </w:rPr>
      </w:pPr>
    </w:p>
    <w:p w14:paraId="20D68FB4" w14:textId="38BEE4AB" w:rsidR="00BA15E1" w:rsidRDefault="00BA15E1" w:rsidP="00BA15E1">
      <w:pPr>
        <w:rPr>
          <w:rtl/>
        </w:rPr>
      </w:pPr>
      <w:bookmarkStart w:id="266" w:name="_ETM_Q1_608401"/>
      <w:bookmarkEnd w:id="266"/>
      <w:r>
        <w:rPr>
          <w:rFonts w:hint="cs"/>
          <w:rtl/>
        </w:rPr>
        <w:t>ועדת שרים?</w:t>
      </w:r>
    </w:p>
    <w:p w14:paraId="6ADD6083" w14:textId="77777777" w:rsidR="000E305B" w:rsidRDefault="000E305B" w:rsidP="00BA15E1">
      <w:pPr>
        <w:rPr>
          <w:rtl/>
        </w:rPr>
      </w:pPr>
    </w:p>
    <w:p w14:paraId="411B6E6D" w14:textId="17449D2A" w:rsidR="000E305B" w:rsidRDefault="000E305B" w:rsidP="000E305B">
      <w:pPr>
        <w:pStyle w:val="af5"/>
        <w:keepNext/>
        <w:rPr>
          <w:rtl/>
        </w:rPr>
      </w:pPr>
      <w:bookmarkStart w:id="267" w:name="ET_interruption_קריאה_44"/>
      <w:r w:rsidRPr="000E30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E30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14:paraId="3CE68F0A" w14:textId="77777777" w:rsidR="000E305B" w:rsidRDefault="000E305B" w:rsidP="000E305B">
      <w:pPr>
        <w:pStyle w:val="KeepWithNext"/>
        <w:rPr>
          <w:rtl/>
        </w:rPr>
      </w:pPr>
    </w:p>
    <w:p w14:paraId="47E07652" w14:textId="6062DD2F" w:rsidR="00BA15E1" w:rsidRDefault="00BA15E1" w:rsidP="00BA15E1">
      <w:pPr>
        <w:rPr>
          <w:rtl/>
        </w:rPr>
      </w:pPr>
      <w:bookmarkStart w:id="268" w:name="_ETM_Q1_610151"/>
      <w:bookmarkEnd w:id="268"/>
      <w:r>
        <w:rPr>
          <w:rFonts w:hint="cs"/>
          <w:rtl/>
        </w:rPr>
        <w:t>כן</w:t>
      </w:r>
    </w:p>
    <w:p w14:paraId="3A6B1815" w14:textId="77777777" w:rsidR="000E305B" w:rsidRDefault="000E305B" w:rsidP="00BA15E1">
      <w:pPr>
        <w:rPr>
          <w:rtl/>
        </w:rPr>
      </w:pPr>
      <w:bookmarkStart w:id="269" w:name="_ETM_Q1_611651"/>
      <w:bookmarkEnd w:id="269"/>
    </w:p>
    <w:p w14:paraId="25BBD219" w14:textId="34590E34" w:rsidR="000E305B" w:rsidRDefault="000E305B" w:rsidP="000E305B">
      <w:pPr>
        <w:pStyle w:val="af6"/>
        <w:keepNext/>
        <w:rPr>
          <w:rtl/>
        </w:rPr>
      </w:pPr>
      <w:bookmarkStart w:id="270" w:name="ET_yor_6157_45"/>
      <w:r w:rsidRPr="000E30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E3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6B02CF70" w14:textId="77777777" w:rsidR="000E305B" w:rsidRDefault="000E305B" w:rsidP="000E305B">
      <w:pPr>
        <w:pStyle w:val="KeepWithNext"/>
        <w:rPr>
          <w:rtl/>
        </w:rPr>
      </w:pPr>
    </w:p>
    <w:p w14:paraId="735D97ED" w14:textId="49B67BD6" w:rsidR="00BA15E1" w:rsidRDefault="00BA15E1" w:rsidP="000E305B">
      <w:pPr>
        <w:rPr>
          <w:rtl/>
        </w:rPr>
      </w:pPr>
      <w:r>
        <w:rPr>
          <w:rFonts w:hint="cs"/>
          <w:rtl/>
        </w:rPr>
        <w:t xml:space="preserve">בסדר אנחנו </w:t>
      </w:r>
      <w:bookmarkStart w:id="271" w:name="_ETM_Q1_612900"/>
      <w:bookmarkEnd w:id="271"/>
      <w:r>
        <w:rPr>
          <w:rFonts w:hint="cs"/>
          <w:rtl/>
        </w:rPr>
        <w:t>לא ועדת שרים אנחנו כנסת.</w:t>
      </w:r>
      <w:bookmarkStart w:id="272" w:name="_ETM_Q1_610400"/>
      <w:bookmarkStart w:id="273" w:name="_ETM_Q1_605400"/>
      <w:bookmarkEnd w:id="272"/>
      <w:bookmarkEnd w:id="273"/>
      <w:r>
        <w:rPr>
          <w:rFonts w:hint="cs"/>
          <w:rtl/>
        </w:rPr>
        <w:t xml:space="preserve"> - - -</w:t>
      </w:r>
      <w:r w:rsidR="000E30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רואים </w:t>
      </w:r>
      <w:bookmarkStart w:id="274" w:name="_ETM_Q1_611901"/>
      <w:bookmarkEnd w:id="274"/>
      <w:r>
        <w:rPr>
          <w:rFonts w:hint="cs"/>
          <w:rtl/>
        </w:rPr>
        <w:t xml:space="preserve">מה שאתם מגישים, יש אגב הצעת חוק אחרת </w:t>
      </w:r>
      <w:bookmarkStart w:id="275" w:name="_ETM_Q1_616901"/>
      <w:bookmarkEnd w:id="275"/>
      <w:r>
        <w:rPr>
          <w:rFonts w:hint="cs"/>
          <w:rtl/>
        </w:rPr>
        <w:t xml:space="preserve">שלי אולי תתמכו גם בה, שעמדה של רשות </w:t>
      </w:r>
      <w:bookmarkStart w:id="276" w:name="_ETM_Q1_615651"/>
      <w:bookmarkEnd w:id="276"/>
      <w:r>
        <w:rPr>
          <w:rFonts w:hint="cs"/>
          <w:rtl/>
        </w:rPr>
        <w:t xml:space="preserve">ציבורית ביחס </w:t>
      </w:r>
      <w:r w:rsidR="000E305B">
        <w:rPr>
          <w:rFonts w:hint="cs"/>
          <w:rtl/>
        </w:rPr>
        <w:t>לחקיקה ו</w:t>
      </w:r>
      <w:r>
        <w:rPr>
          <w:rFonts w:hint="cs"/>
          <w:rtl/>
        </w:rPr>
        <w:t xml:space="preserve">לחקיקה בוועדת שרים </w:t>
      </w:r>
      <w:bookmarkStart w:id="277" w:name="_ETM_Q1_615901"/>
      <w:bookmarkStart w:id="278" w:name="_ETM_Q1_612150"/>
      <w:bookmarkEnd w:id="277"/>
      <w:bookmarkEnd w:id="278"/>
      <w:r>
        <w:rPr>
          <w:rFonts w:hint="cs"/>
          <w:rtl/>
        </w:rPr>
        <w:t xml:space="preserve">תפורסם לציבור. נכון להיום זה לא </w:t>
      </w:r>
      <w:bookmarkStart w:id="279" w:name="_ETM_Q1_626401"/>
      <w:bookmarkEnd w:id="279"/>
      <w:r>
        <w:rPr>
          <w:rFonts w:hint="cs"/>
          <w:rtl/>
        </w:rPr>
        <w:t>המצב החוקי אלא להיפך.</w:t>
      </w:r>
    </w:p>
    <w:p w14:paraId="763B379F" w14:textId="77777777" w:rsidR="00BA15E1" w:rsidRDefault="00BA15E1" w:rsidP="00BA15E1">
      <w:pPr>
        <w:rPr>
          <w:rtl/>
        </w:rPr>
      </w:pPr>
      <w:bookmarkStart w:id="280" w:name="_ETM_Q1_630151"/>
      <w:bookmarkStart w:id="281" w:name="_ETM_Q1_630401"/>
      <w:bookmarkStart w:id="282" w:name="_ETM_Q1_632901"/>
      <w:bookmarkEnd w:id="280"/>
      <w:bookmarkEnd w:id="281"/>
      <w:bookmarkEnd w:id="282"/>
    </w:p>
    <w:p w14:paraId="043A08B1" w14:textId="7707C880" w:rsidR="00BA15E1" w:rsidRDefault="00BA15E1" w:rsidP="00BA15E1">
      <w:pPr>
        <w:pStyle w:val="a4"/>
        <w:keepNext/>
        <w:rPr>
          <w:rtl/>
        </w:rPr>
      </w:pPr>
      <w:bookmarkStart w:id="283" w:name="ET_speaker_נצמ_גלעד_בהט_17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6ACED2AE" w14:textId="77777777" w:rsidR="00BA15E1" w:rsidRDefault="00BA15E1" w:rsidP="00BA15E1">
      <w:pPr>
        <w:pStyle w:val="KeepWithNext"/>
        <w:rPr>
          <w:rtl/>
        </w:rPr>
      </w:pPr>
    </w:p>
    <w:p w14:paraId="0A34581E" w14:textId="37DEC45F" w:rsidR="00BA15E1" w:rsidRDefault="00BA15E1" w:rsidP="00BA15E1">
      <w:pPr>
        <w:rPr>
          <w:rtl/>
        </w:rPr>
      </w:pPr>
      <w:bookmarkStart w:id="284" w:name="_ETM_Q1_633401"/>
      <w:bookmarkStart w:id="285" w:name="_ETM_Q1_633651"/>
      <w:bookmarkStart w:id="286" w:name="_ETM_Q1_634401"/>
      <w:bookmarkStart w:id="287" w:name="_ETM_Q1_629651"/>
      <w:bookmarkEnd w:id="284"/>
      <w:bookmarkEnd w:id="285"/>
      <w:bookmarkEnd w:id="286"/>
      <w:bookmarkEnd w:id="287"/>
      <w:r>
        <w:rPr>
          <w:rFonts w:hint="cs"/>
          <w:rtl/>
        </w:rPr>
        <w:t xml:space="preserve">יש פה הסכמה של המשטרה להצעה הזו ובלבד שהערנו מספר </w:t>
      </w:r>
      <w:bookmarkStart w:id="288" w:name="_ETM_Q1_639401"/>
      <w:bookmarkEnd w:id="288"/>
      <w:r>
        <w:rPr>
          <w:rFonts w:hint="cs"/>
          <w:rtl/>
        </w:rPr>
        <w:t xml:space="preserve">הערות. </w:t>
      </w:r>
    </w:p>
    <w:p w14:paraId="6A232C16" w14:textId="77777777" w:rsidR="00BA15E1" w:rsidRDefault="00BA15E1" w:rsidP="00BA15E1">
      <w:pPr>
        <w:rPr>
          <w:rtl/>
        </w:rPr>
      </w:pPr>
      <w:bookmarkStart w:id="289" w:name="_ETM_Q1_640916"/>
      <w:bookmarkEnd w:id="289"/>
    </w:p>
    <w:p w14:paraId="1B076717" w14:textId="64DF1C6C" w:rsidR="00BA15E1" w:rsidRDefault="00BA15E1" w:rsidP="00BA15E1">
      <w:pPr>
        <w:rPr>
          <w:rtl/>
        </w:rPr>
      </w:pPr>
      <w:bookmarkStart w:id="290" w:name="_ETM_Q1_641151"/>
      <w:bookmarkEnd w:id="290"/>
      <w:r>
        <w:rPr>
          <w:rFonts w:hint="cs"/>
          <w:rtl/>
        </w:rPr>
        <w:t>אחת, בכל הנוגע לדיווחים של רשות חוקרת אחרת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91" w:name="_ETM_Q1_647651"/>
      <w:bookmarkEnd w:id="291"/>
      <w:r>
        <w:rPr>
          <w:rFonts w:hint="cs"/>
          <w:rtl/>
        </w:rPr>
        <w:t>נבקש לחדד את הסעיף</w:t>
      </w:r>
      <w:r w:rsidR="000E305B">
        <w:rPr>
          <w:rFonts w:hint="cs"/>
          <w:rtl/>
        </w:rPr>
        <w:t>.</w:t>
      </w:r>
      <w:r>
        <w:rPr>
          <w:rFonts w:hint="cs"/>
          <w:rtl/>
        </w:rPr>
        <w:t xml:space="preserve"> גם כי </w:t>
      </w:r>
      <w:bookmarkStart w:id="292" w:name="_ETM_Q1_646400"/>
      <w:bookmarkStart w:id="293" w:name="_ETM_Q1_641401"/>
      <w:bookmarkEnd w:id="292"/>
      <w:bookmarkEnd w:id="293"/>
      <w:r>
        <w:rPr>
          <w:rFonts w:hint="cs"/>
          <w:rtl/>
        </w:rPr>
        <w:t xml:space="preserve">סעיף 8 </w:t>
      </w:r>
      <w:bookmarkStart w:id="294" w:name="_ETM_Q1_647650"/>
      <w:bookmarkEnd w:id="294"/>
      <w:r>
        <w:rPr>
          <w:rFonts w:hint="cs"/>
          <w:rtl/>
        </w:rPr>
        <w:t xml:space="preserve">מדבר על </w:t>
      </w:r>
      <w:bookmarkStart w:id="295" w:name="_ETM_Q1_646901"/>
      <w:bookmarkEnd w:id="295"/>
      <w:r>
        <w:rPr>
          <w:rFonts w:hint="cs"/>
          <w:rtl/>
        </w:rPr>
        <w:t xml:space="preserve">הצורך של רשות חוקרת אחרת לאסוף ולתעד את הדיווחים שלה, </w:t>
      </w:r>
      <w:bookmarkStart w:id="296" w:name="_ETM_Q1_655400"/>
      <w:bookmarkEnd w:id="296"/>
      <w:r>
        <w:rPr>
          <w:rFonts w:hint="cs"/>
          <w:rtl/>
        </w:rPr>
        <w:t>וגם כי מבחינה טכנית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אצלנו במשטרה אומנם זה רשום פר </w:t>
      </w:r>
      <w:bookmarkStart w:id="297" w:name="_ETM_Q1_661650"/>
      <w:bookmarkEnd w:id="297"/>
      <w:r>
        <w:rPr>
          <w:rFonts w:hint="cs"/>
          <w:rtl/>
        </w:rPr>
        <w:t>מקרה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אבל אין היום אפשרות לעשות את המחשוב של הסיפור הזה </w:t>
      </w:r>
      <w:bookmarkStart w:id="298" w:name="_ETM_Q1_667901"/>
      <w:bookmarkEnd w:id="298"/>
      <w:r>
        <w:rPr>
          <w:rFonts w:hint="cs"/>
          <w:rtl/>
        </w:rPr>
        <w:t>בלחיצת כפתור</w:t>
      </w:r>
      <w:bookmarkStart w:id="299" w:name="_ETM_Q1_665651"/>
      <w:bookmarkStart w:id="300" w:name="_ETM_Q1_661651"/>
      <w:bookmarkStart w:id="301" w:name="_ETM_Q1_658651"/>
      <w:bookmarkEnd w:id="299"/>
      <w:bookmarkEnd w:id="300"/>
      <w:bookmarkEnd w:id="301"/>
      <w:r>
        <w:rPr>
          <w:rFonts w:hint="cs"/>
          <w:rtl/>
        </w:rPr>
        <w:t xml:space="preserve"> לכמויות </w:t>
      </w:r>
      <w:r w:rsidR="000E305B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E305B">
        <w:rPr>
          <w:rFonts w:hint="cs"/>
          <w:rtl/>
        </w:rPr>
        <w:t xml:space="preserve"> </w:t>
      </w:r>
      <w:r>
        <w:rPr>
          <w:rFonts w:hint="cs"/>
          <w:rtl/>
        </w:rPr>
        <w:t>מספרים. כלומר כאשר רשות חוק</w:t>
      </w:r>
      <w:r w:rsidR="000E305B">
        <w:rPr>
          <w:rFonts w:hint="cs"/>
          <w:rtl/>
        </w:rPr>
        <w:t>ר</w:t>
      </w:r>
      <w:r>
        <w:rPr>
          <w:rFonts w:hint="cs"/>
          <w:rtl/>
        </w:rPr>
        <w:t xml:space="preserve">ת אחרת עושה </w:t>
      </w:r>
      <w:bookmarkStart w:id="302" w:name="_ETM_Q1_672901"/>
      <w:bookmarkEnd w:id="302"/>
      <w:r>
        <w:rPr>
          <w:rFonts w:hint="cs"/>
          <w:rtl/>
        </w:rPr>
        <w:t>שימוש בנתונים</w:t>
      </w:r>
      <w:bookmarkStart w:id="303" w:name="_ETM_Q1_670651"/>
      <w:bookmarkStart w:id="304" w:name="_ETM_Q1_666151"/>
      <w:bookmarkEnd w:id="303"/>
      <w:bookmarkEnd w:id="304"/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ראוי וגם כך אנחנו מנסים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שהיא תדווח </w:t>
      </w:r>
      <w:bookmarkStart w:id="305" w:name="_ETM_Q1_678651"/>
      <w:bookmarkEnd w:id="305"/>
      <w:r>
        <w:rPr>
          <w:rFonts w:hint="cs"/>
          <w:rtl/>
        </w:rPr>
        <w:t>על כך</w:t>
      </w:r>
      <w:bookmarkStart w:id="306" w:name="_ETM_Q1_674401"/>
      <w:bookmarkStart w:id="307" w:name="_ETM_Q1_669401"/>
      <w:bookmarkEnd w:id="306"/>
      <w:bookmarkEnd w:id="307"/>
      <w:r>
        <w:rPr>
          <w:rFonts w:hint="cs"/>
          <w:rtl/>
        </w:rPr>
        <w:t>.</w:t>
      </w:r>
    </w:p>
    <w:p w14:paraId="56C40FD9" w14:textId="77777777" w:rsidR="00BA15E1" w:rsidRDefault="00BA15E1" w:rsidP="00BA15E1">
      <w:pPr>
        <w:rPr>
          <w:rtl/>
        </w:rPr>
      </w:pPr>
      <w:bookmarkStart w:id="308" w:name="_ETM_Q1_673901"/>
      <w:bookmarkEnd w:id="308"/>
    </w:p>
    <w:p w14:paraId="47283EB1" w14:textId="22982ED6" w:rsidR="00BA15E1" w:rsidRDefault="00BA15E1" w:rsidP="00BA15E1">
      <w:pPr>
        <w:pStyle w:val="af6"/>
        <w:keepNext/>
        <w:rPr>
          <w:rtl/>
        </w:rPr>
      </w:pPr>
      <w:bookmarkStart w:id="309" w:name="ET_yor_6157_18"/>
      <w:r w:rsidRPr="00BA15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24CB5E1A" w14:textId="77777777" w:rsidR="00BA15E1" w:rsidRDefault="00BA15E1" w:rsidP="00BA15E1">
      <w:pPr>
        <w:pStyle w:val="KeepWithNext"/>
        <w:rPr>
          <w:rtl/>
        </w:rPr>
      </w:pPr>
    </w:p>
    <w:p w14:paraId="141D0415" w14:textId="6862E7E5" w:rsidR="00BA15E1" w:rsidRDefault="00BA15E1" w:rsidP="00BA15E1">
      <w:pPr>
        <w:rPr>
          <w:rtl/>
        </w:rPr>
      </w:pPr>
      <w:bookmarkStart w:id="310" w:name="_ETM_Q1_674651"/>
      <w:bookmarkEnd w:id="310"/>
      <w:r>
        <w:rPr>
          <w:rFonts w:hint="cs"/>
          <w:rtl/>
        </w:rPr>
        <w:t>ודאי. סעיף 14א מטיל את האחריות</w:t>
      </w:r>
      <w:bookmarkStart w:id="311" w:name="_ETM_Q1_675401"/>
      <w:bookmarkStart w:id="312" w:name="_ETM_Q1_671400"/>
      <w:bookmarkEnd w:id="311"/>
      <w:bookmarkEnd w:id="312"/>
      <w:r>
        <w:rPr>
          <w:rFonts w:hint="cs"/>
          <w:rtl/>
        </w:rPr>
        <w:t xml:space="preserve"> על השר - </w:t>
      </w:r>
      <w:bookmarkStart w:id="313" w:name="_ETM_Q1_677151"/>
      <w:bookmarkEnd w:id="313"/>
      <w:r>
        <w:rPr>
          <w:rFonts w:hint="cs"/>
          <w:rtl/>
        </w:rPr>
        <w:t>- -</w:t>
      </w:r>
    </w:p>
    <w:p w14:paraId="7131BFC1" w14:textId="77777777" w:rsidR="00BA15E1" w:rsidRDefault="00BA15E1" w:rsidP="00BA15E1">
      <w:pPr>
        <w:rPr>
          <w:rtl/>
        </w:rPr>
      </w:pPr>
      <w:bookmarkStart w:id="314" w:name="_ETM_Q1_677650"/>
      <w:bookmarkStart w:id="315" w:name="_ETM_Q1_679901"/>
      <w:bookmarkEnd w:id="314"/>
      <w:bookmarkEnd w:id="315"/>
    </w:p>
    <w:p w14:paraId="4E17409E" w14:textId="31DBF6D8" w:rsidR="00BA15E1" w:rsidRDefault="00BA15E1" w:rsidP="00BA15E1">
      <w:pPr>
        <w:pStyle w:val="a4"/>
        <w:keepNext/>
        <w:rPr>
          <w:rtl/>
        </w:rPr>
      </w:pPr>
      <w:bookmarkStart w:id="316" w:name="ET_speaker_נצמ_גלעד_בהט_19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1DFA5FEE" w14:textId="77777777" w:rsidR="00BA15E1" w:rsidRDefault="00BA15E1" w:rsidP="00BA15E1">
      <w:pPr>
        <w:pStyle w:val="KeepWithNext"/>
        <w:rPr>
          <w:rtl/>
        </w:rPr>
      </w:pPr>
    </w:p>
    <w:p w14:paraId="1302CAA7" w14:textId="325BA16F" w:rsidR="00BA15E1" w:rsidRDefault="00BA15E1" w:rsidP="00BA15E1">
      <w:pPr>
        <w:rPr>
          <w:rtl/>
        </w:rPr>
      </w:pPr>
      <w:bookmarkStart w:id="317" w:name="_ETM_Q1_680401"/>
      <w:bookmarkEnd w:id="317"/>
      <w:r>
        <w:rPr>
          <w:rFonts w:hint="cs"/>
          <w:rtl/>
        </w:rPr>
        <w:t>מצוין. אנחנו חושבים שהניסוח של סעיף קטן</w:t>
      </w:r>
      <w:bookmarkStart w:id="318" w:name="_ETM_Q1_681651"/>
      <w:bookmarkStart w:id="319" w:name="_ETM_Q1_677401"/>
      <w:bookmarkEnd w:id="318"/>
      <w:bookmarkEnd w:id="319"/>
      <w:r>
        <w:rPr>
          <w:rFonts w:hint="cs"/>
          <w:rtl/>
        </w:rPr>
        <w:t xml:space="preserve"> (3) ו-(4)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0" w:name="_ETM_Q1_685651"/>
      <w:bookmarkEnd w:id="320"/>
      <w:r>
        <w:rPr>
          <w:rFonts w:hint="cs"/>
          <w:rtl/>
        </w:rPr>
        <w:t xml:space="preserve">אם אני לא טועה, </w:t>
      </w:r>
      <w:bookmarkStart w:id="321" w:name="_ETM_Q1_682651"/>
      <w:bookmarkStart w:id="322" w:name="_ETM_Q1_677901"/>
      <w:bookmarkEnd w:id="321"/>
      <w:bookmarkEnd w:id="322"/>
      <w:r>
        <w:rPr>
          <w:rFonts w:hint="cs"/>
          <w:rtl/>
        </w:rPr>
        <w:t xml:space="preserve">צריך קצת להשתנות ואנחנו נציע ניסוח </w:t>
      </w:r>
      <w:bookmarkStart w:id="323" w:name="_ETM_Q1_686901"/>
      <w:bookmarkEnd w:id="323"/>
      <w:r>
        <w:rPr>
          <w:rFonts w:hint="cs"/>
          <w:rtl/>
        </w:rPr>
        <w:t>אחר לקראת קריאה שנייה ושלישית</w:t>
      </w:r>
      <w:r w:rsidR="000E305B">
        <w:rPr>
          <w:rFonts w:hint="cs"/>
          <w:rtl/>
        </w:rPr>
        <w:t>,</w:t>
      </w:r>
      <w:r>
        <w:rPr>
          <w:rFonts w:hint="cs"/>
          <w:rtl/>
        </w:rPr>
        <w:t xml:space="preserve"> כדי שיהיה ברור שמי שמעביר </w:t>
      </w:r>
      <w:bookmarkStart w:id="324" w:name="_ETM_Q1_692901"/>
      <w:bookmarkEnd w:id="324"/>
      <w:r>
        <w:rPr>
          <w:rFonts w:hint="cs"/>
          <w:rtl/>
        </w:rPr>
        <w:t>את הדיווח זה רשות אחר</w:t>
      </w:r>
      <w:r w:rsidR="000E305B">
        <w:rPr>
          <w:rFonts w:hint="cs"/>
          <w:rtl/>
        </w:rPr>
        <w:t>ת</w:t>
      </w:r>
      <w:r>
        <w:rPr>
          <w:rFonts w:hint="cs"/>
          <w:rtl/>
        </w:rPr>
        <w:t xml:space="preserve"> ולא המשטרה בשמה. שיהיה ברור.</w:t>
      </w:r>
    </w:p>
    <w:p w14:paraId="4603A94B" w14:textId="77777777" w:rsidR="00BA15E1" w:rsidRDefault="00BA15E1" w:rsidP="00BA15E1">
      <w:pPr>
        <w:rPr>
          <w:rtl/>
        </w:rPr>
      </w:pPr>
      <w:bookmarkStart w:id="325" w:name="_ETM_Q1_699401"/>
      <w:bookmarkStart w:id="326" w:name="_ETM_Q1_699651"/>
      <w:bookmarkStart w:id="327" w:name="_ETM_Q1_694651"/>
      <w:bookmarkStart w:id="328" w:name="_ETM_Q1_689651"/>
      <w:bookmarkStart w:id="329" w:name="_ETM_Q1_689419"/>
      <w:bookmarkStart w:id="330" w:name="_ETM_Q1_684419"/>
      <w:bookmarkEnd w:id="325"/>
      <w:bookmarkEnd w:id="326"/>
      <w:bookmarkEnd w:id="327"/>
      <w:bookmarkEnd w:id="328"/>
      <w:bookmarkEnd w:id="329"/>
      <w:bookmarkEnd w:id="330"/>
    </w:p>
    <w:p w14:paraId="4AA2A0DF" w14:textId="4BB0484A" w:rsidR="00BA15E1" w:rsidRDefault="00BA15E1" w:rsidP="00BA15E1">
      <w:pPr>
        <w:pStyle w:val="af6"/>
        <w:keepNext/>
        <w:rPr>
          <w:rtl/>
        </w:rPr>
      </w:pPr>
      <w:bookmarkStart w:id="331" w:name="ET_yor_6157_20"/>
      <w:r w:rsidRPr="00BA15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1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611225D1" w14:textId="77777777" w:rsidR="00BA15E1" w:rsidRDefault="00BA15E1" w:rsidP="00BA15E1">
      <w:pPr>
        <w:pStyle w:val="KeepWithNext"/>
        <w:rPr>
          <w:rtl/>
        </w:rPr>
      </w:pPr>
    </w:p>
    <w:p w14:paraId="13574D44" w14:textId="12C1FE68" w:rsidR="00BA15E1" w:rsidRPr="00BA15E1" w:rsidRDefault="00BA15E1" w:rsidP="00BA15E1">
      <w:pPr>
        <w:rPr>
          <w:rtl/>
        </w:rPr>
      </w:pPr>
      <w:bookmarkStart w:id="332" w:name="_ETM_Q1_695401"/>
      <w:bookmarkEnd w:id="332"/>
      <w:r>
        <w:rPr>
          <w:rFonts w:hint="cs"/>
          <w:rtl/>
        </w:rPr>
        <w:t xml:space="preserve">בסדר. </w:t>
      </w:r>
      <w:bookmarkStart w:id="333" w:name="_ETM_Q1_696151"/>
      <w:bookmarkEnd w:id="333"/>
      <w:r>
        <w:rPr>
          <w:rFonts w:hint="cs"/>
          <w:rtl/>
        </w:rPr>
        <w:t>אגב, כך קרה גם לדעתי בפועל</w:t>
      </w:r>
      <w:bookmarkStart w:id="334" w:name="_ETM_Q1_695151"/>
      <w:bookmarkStart w:id="335" w:name="_ETM_Q1_690151"/>
      <w:bookmarkEnd w:id="334"/>
      <w:bookmarkEnd w:id="335"/>
      <w:r>
        <w:rPr>
          <w:rFonts w:hint="cs"/>
          <w:rtl/>
        </w:rPr>
        <w:t>,</w:t>
      </w:r>
      <w:r w:rsidR="007D0929">
        <w:rPr>
          <w:rFonts w:hint="cs"/>
          <w:rtl/>
        </w:rPr>
        <w:t xml:space="preserve"> כל שר הגיש על </w:t>
      </w:r>
      <w:bookmarkStart w:id="336" w:name="_ETM_Q1_695901"/>
      <w:bookmarkEnd w:id="336"/>
      <w:r w:rsidR="007D0929">
        <w:rPr>
          <w:rFonts w:hint="cs"/>
          <w:rtl/>
        </w:rPr>
        <w:t>הרשות שלו.</w:t>
      </w:r>
    </w:p>
    <w:p w14:paraId="4D40A85F" w14:textId="77777777" w:rsidR="00BA15E1" w:rsidRDefault="00BA15E1" w:rsidP="00BA15E1">
      <w:pPr>
        <w:rPr>
          <w:rtl/>
        </w:rPr>
      </w:pPr>
      <w:bookmarkStart w:id="337" w:name="_ETM_Q1_684401"/>
      <w:bookmarkStart w:id="338" w:name="_ETM_Q1_686650"/>
      <w:bookmarkEnd w:id="337"/>
      <w:bookmarkEnd w:id="338"/>
    </w:p>
    <w:p w14:paraId="3817B0CE" w14:textId="6C8D5629" w:rsidR="00BA15E1" w:rsidRDefault="00BA15E1" w:rsidP="00BA15E1">
      <w:pPr>
        <w:pStyle w:val="a4"/>
        <w:keepNext/>
        <w:rPr>
          <w:rtl/>
        </w:rPr>
      </w:pPr>
      <w:bookmarkStart w:id="339" w:name="ET_speaker_נצמ_גלעד_בהט_21"/>
      <w:r w:rsidRPr="00BA15E1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BA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4BB44B1E" w14:textId="77777777" w:rsidR="00BA15E1" w:rsidRDefault="00BA15E1" w:rsidP="00BA15E1">
      <w:pPr>
        <w:pStyle w:val="KeepWithNext"/>
        <w:rPr>
          <w:rtl/>
        </w:rPr>
      </w:pPr>
    </w:p>
    <w:p w14:paraId="1D42FA8E" w14:textId="0521520D" w:rsidR="007D0929" w:rsidRDefault="007D0929" w:rsidP="007D0929">
      <w:pPr>
        <w:rPr>
          <w:rtl/>
        </w:rPr>
      </w:pPr>
      <w:bookmarkStart w:id="340" w:name="_ETM_Q1_698400"/>
      <w:bookmarkEnd w:id="340"/>
      <w:r>
        <w:rPr>
          <w:rFonts w:hint="cs"/>
          <w:rtl/>
        </w:rPr>
        <w:t xml:space="preserve">נכון, אבל השינוי הזה או התיקון הזה </w:t>
      </w:r>
      <w:bookmarkStart w:id="341" w:name="_ETM_Q1_697401"/>
      <w:bookmarkEnd w:id="341"/>
      <w:r>
        <w:rPr>
          <w:rFonts w:hint="cs"/>
          <w:rtl/>
        </w:rPr>
        <w:t xml:space="preserve">חשוב שיופיע </w:t>
      </w:r>
      <w:bookmarkStart w:id="342" w:name="_ETM_Q1_700401"/>
      <w:bookmarkEnd w:id="342"/>
      <w:r w:rsidR="0083693C">
        <w:rPr>
          <w:rFonts w:hint="cs"/>
          <w:rtl/>
        </w:rPr>
        <w:t xml:space="preserve">- </w:t>
      </w:r>
      <w:r>
        <w:rPr>
          <w:rFonts w:hint="cs"/>
          <w:rtl/>
        </w:rPr>
        <w:t xml:space="preserve">- - של מי האחריות להעביר את הדיווח, ולא </w:t>
      </w:r>
      <w:bookmarkStart w:id="343" w:name="_ETM_Q1_705651"/>
      <w:bookmarkEnd w:id="343"/>
      <w:r>
        <w:rPr>
          <w:rFonts w:hint="cs"/>
          <w:rtl/>
        </w:rPr>
        <w:t>שתהיה טענה שהמשטרה הייתה צריכה ולא - - -</w:t>
      </w:r>
    </w:p>
    <w:p w14:paraId="6F16DDDD" w14:textId="77777777" w:rsidR="007D0929" w:rsidRDefault="007D0929" w:rsidP="007D0929">
      <w:pPr>
        <w:rPr>
          <w:rtl/>
        </w:rPr>
      </w:pPr>
      <w:bookmarkStart w:id="344" w:name="_ETM_Q1_710651"/>
      <w:bookmarkEnd w:id="344"/>
    </w:p>
    <w:p w14:paraId="50993658" w14:textId="4FD79810" w:rsidR="007D0929" w:rsidRDefault="007D0929" w:rsidP="007D0929">
      <w:pPr>
        <w:pStyle w:val="af6"/>
        <w:keepNext/>
        <w:rPr>
          <w:rtl/>
        </w:rPr>
      </w:pPr>
      <w:bookmarkStart w:id="345" w:name="ET_yor_6157_22"/>
      <w:r w:rsidRPr="007D09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03F4B5C6" w14:textId="77777777" w:rsidR="007D0929" w:rsidRDefault="007D0929" w:rsidP="007D0929">
      <w:pPr>
        <w:pStyle w:val="KeepWithNext"/>
        <w:rPr>
          <w:rtl/>
        </w:rPr>
      </w:pPr>
    </w:p>
    <w:p w14:paraId="62557025" w14:textId="1ADBEA2F" w:rsidR="007D0929" w:rsidRDefault="007D0929" w:rsidP="007D0929">
      <w:pPr>
        <w:rPr>
          <w:rtl/>
        </w:rPr>
      </w:pPr>
      <w:bookmarkStart w:id="346" w:name="_ETM_Q1_711651"/>
      <w:bookmarkEnd w:id="346"/>
      <w:r>
        <w:rPr>
          <w:rFonts w:hint="cs"/>
          <w:rtl/>
        </w:rPr>
        <w:t>אין בעיה.</w:t>
      </w:r>
      <w:bookmarkStart w:id="347" w:name="_ETM_Q1_708401"/>
      <w:bookmarkStart w:id="348" w:name="_ETM_Q1_703401"/>
      <w:bookmarkStart w:id="349" w:name="_ETM_Q1_698401"/>
      <w:bookmarkEnd w:id="347"/>
      <w:bookmarkEnd w:id="348"/>
      <w:bookmarkEnd w:id="349"/>
    </w:p>
    <w:p w14:paraId="1B43EE31" w14:textId="77777777" w:rsidR="007D0929" w:rsidRDefault="007D0929" w:rsidP="007D0929">
      <w:pPr>
        <w:rPr>
          <w:rtl/>
        </w:rPr>
      </w:pPr>
      <w:bookmarkStart w:id="350" w:name="_ETM_Q1_708253"/>
      <w:bookmarkStart w:id="351" w:name="_ETM_Q1_699901"/>
      <w:bookmarkEnd w:id="350"/>
      <w:bookmarkEnd w:id="351"/>
    </w:p>
    <w:p w14:paraId="0B9A57A4" w14:textId="5DBDF43A" w:rsidR="007D0929" w:rsidRDefault="007D0929" w:rsidP="007D0929">
      <w:pPr>
        <w:pStyle w:val="a4"/>
        <w:keepNext/>
        <w:rPr>
          <w:rtl/>
        </w:rPr>
      </w:pPr>
      <w:bookmarkStart w:id="352" w:name="ET_speaker_נצמ_גלעד_בהט_23"/>
      <w:r w:rsidRPr="007D0929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7D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14:paraId="7930B1DF" w14:textId="77777777" w:rsidR="007D0929" w:rsidRDefault="007D0929" w:rsidP="007D0929">
      <w:pPr>
        <w:pStyle w:val="KeepWithNext"/>
        <w:rPr>
          <w:rtl/>
        </w:rPr>
      </w:pPr>
    </w:p>
    <w:p w14:paraId="22393350" w14:textId="119CEB77" w:rsidR="007D0929" w:rsidRDefault="007D0929" w:rsidP="007D0929">
      <w:pPr>
        <w:rPr>
          <w:rtl/>
        </w:rPr>
      </w:pPr>
      <w:bookmarkStart w:id="353" w:name="_ETM_Q1_709401"/>
      <w:bookmarkEnd w:id="353"/>
      <w:r>
        <w:rPr>
          <w:rFonts w:hint="cs"/>
          <w:rtl/>
        </w:rPr>
        <w:t xml:space="preserve">הנקודה </w:t>
      </w:r>
      <w:bookmarkStart w:id="354" w:name="_ETM_Q1_710401"/>
      <w:bookmarkEnd w:id="354"/>
      <w:r>
        <w:rPr>
          <w:rFonts w:hint="cs"/>
          <w:rtl/>
        </w:rPr>
        <w:t>השנייה</w:t>
      </w:r>
      <w:r w:rsidR="0083693C">
        <w:rPr>
          <w:rFonts w:hint="cs"/>
          <w:rtl/>
        </w:rPr>
        <w:t>,</w:t>
      </w:r>
      <w:r>
        <w:rPr>
          <w:rFonts w:hint="cs"/>
          <w:rtl/>
        </w:rPr>
        <w:t xml:space="preserve"> החוק כפי שהוא היום ואם אנחנו לא מדברים על </w:t>
      </w:r>
      <w:bookmarkStart w:id="355" w:name="_ETM_Q1_717151"/>
      <w:bookmarkEnd w:id="355"/>
      <w:r>
        <w:rPr>
          <w:rFonts w:hint="cs"/>
          <w:rtl/>
        </w:rPr>
        <w:t>הדיווח אלא על החוק הזה, לא תואם את המציאות הטכנולוגית ש</w:t>
      </w:r>
      <w:bookmarkStart w:id="356" w:name="_ETM_Q1_722901"/>
      <w:bookmarkEnd w:id="356"/>
      <w:r>
        <w:rPr>
          <w:rFonts w:hint="cs"/>
          <w:rtl/>
        </w:rPr>
        <w:t xml:space="preserve">ל ימינו. לפני מספר שנים הגשנו בקשה לשינויים, לא </w:t>
      </w:r>
      <w:r w:rsidR="0083693C">
        <w:rPr>
          <w:rFonts w:hint="cs"/>
          <w:rtl/>
        </w:rPr>
        <w:t>מז'וריים,</w:t>
      </w:r>
      <w:r>
        <w:rPr>
          <w:rFonts w:hint="cs"/>
          <w:rtl/>
        </w:rPr>
        <w:t xml:space="preserve"> </w:t>
      </w:r>
      <w:bookmarkStart w:id="357" w:name="_ETM_Q1_730651"/>
      <w:bookmarkEnd w:id="357"/>
      <w:r>
        <w:rPr>
          <w:rFonts w:hint="cs"/>
          <w:rtl/>
        </w:rPr>
        <w:t xml:space="preserve">אלא שינויים יחסית קטנים ככל הנוגע לנוסח החוק, שינויים בחוק </w:t>
      </w:r>
      <w:bookmarkStart w:id="358" w:name="_ETM_Q1_737901"/>
      <w:bookmarkEnd w:id="358"/>
      <w:r>
        <w:rPr>
          <w:rFonts w:hint="cs"/>
          <w:rtl/>
        </w:rPr>
        <w:t xml:space="preserve">שיאפשרו למשטרת ישראל לעבוד בטכנולוגיה של שנות האלפיים ולא של </w:t>
      </w:r>
      <w:bookmarkStart w:id="359" w:name="_ETM_Q1_745900"/>
      <w:bookmarkEnd w:id="359"/>
      <w:r>
        <w:rPr>
          <w:rFonts w:hint="cs"/>
          <w:rtl/>
        </w:rPr>
        <w:t>מה שנקרא</w:t>
      </w:r>
      <w:r w:rsidR="0083693C">
        <w:rPr>
          <w:rFonts w:hint="cs"/>
          <w:rtl/>
        </w:rPr>
        <w:t xml:space="preserve"> - - -</w:t>
      </w:r>
    </w:p>
    <w:p w14:paraId="6FA3BD11" w14:textId="77777777" w:rsidR="007D0929" w:rsidRDefault="007D0929" w:rsidP="007D0929">
      <w:pPr>
        <w:rPr>
          <w:rtl/>
        </w:rPr>
      </w:pPr>
      <w:bookmarkStart w:id="360" w:name="_ETM_Q1_747150"/>
      <w:bookmarkEnd w:id="360"/>
    </w:p>
    <w:p w14:paraId="489F3EA5" w14:textId="0A3B7C52" w:rsidR="007D0929" w:rsidRDefault="007D0929" w:rsidP="007D0929">
      <w:pPr>
        <w:pStyle w:val="af6"/>
        <w:keepNext/>
        <w:rPr>
          <w:rtl/>
        </w:rPr>
      </w:pPr>
      <w:bookmarkStart w:id="361" w:name="ET_yor_6157_24"/>
      <w:r w:rsidRPr="007D09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633761EA" w14:textId="77777777" w:rsidR="007D0929" w:rsidRDefault="007D0929" w:rsidP="007D0929">
      <w:pPr>
        <w:pStyle w:val="KeepWithNext"/>
        <w:rPr>
          <w:rtl/>
        </w:rPr>
      </w:pPr>
    </w:p>
    <w:p w14:paraId="1B2630AB" w14:textId="288692C4" w:rsidR="007D0929" w:rsidRDefault="007D0929" w:rsidP="007D0929">
      <w:pPr>
        <w:rPr>
          <w:rtl/>
        </w:rPr>
      </w:pPr>
      <w:bookmarkStart w:id="362" w:name="_ETM_Q1_747901"/>
      <w:bookmarkEnd w:id="362"/>
      <w:r>
        <w:rPr>
          <w:rFonts w:hint="cs"/>
          <w:rtl/>
        </w:rPr>
        <w:t>החוק נחקק ב-2007 - - -</w:t>
      </w:r>
    </w:p>
    <w:p w14:paraId="47378CFE" w14:textId="77777777" w:rsidR="007D0929" w:rsidRDefault="007D0929" w:rsidP="007D0929">
      <w:pPr>
        <w:rPr>
          <w:rtl/>
        </w:rPr>
      </w:pPr>
      <w:bookmarkStart w:id="363" w:name="_ETM_Q1_753151"/>
      <w:bookmarkStart w:id="364" w:name="_ETM_Q1_753400"/>
      <w:bookmarkStart w:id="365" w:name="_ETM_Q1_753900"/>
      <w:bookmarkEnd w:id="363"/>
      <w:bookmarkEnd w:id="364"/>
      <w:bookmarkEnd w:id="365"/>
    </w:p>
    <w:p w14:paraId="6A622DEE" w14:textId="305AF6F3" w:rsidR="007D0929" w:rsidRDefault="007D0929" w:rsidP="007D0929">
      <w:pPr>
        <w:pStyle w:val="a4"/>
        <w:keepNext/>
        <w:rPr>
          <w:rtl/>
        </w:rPr>
      </w:pPr>
      <w:bookmarkStart w:id="366" w:name="ET_speaker_נצמ_גלעד_בהט_25"/>
      <w:r w:rsidRPr="007D0929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7D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4A92201A" w14:textId="77777777" w:rsidR="007D0929" w:rsidRDefault="007D0929" w:rsidP="007D0929">
      <w:pPr>
        <w:pStyle w:val="KeepWithNext"/>
        <w:rPr>
          <w:rtl/>
        </w:rPr>
      </w:pPr>
    </w:p>
    <w:p w14:paraId="16CF079C" w14:textId="2F0FE6AF" w:rsidR="007D0929" w:rsidRDefault="007D0929" w:rsidP="007D0929">
      <w:pPr>
        <w:rPr>
          <w:rtl/>
        </w:rPr>
      </w:pPr>
      <w:bookmarkStart w:id="367" w:name="_ETM_Q1_754401"/>
      <w:bookmarkEnd w:id="367"/>
      <w:r>
        <w:rPr>
          <w:rFonts w:hint="cs"/>
          <w:rtl/>
        </w:rPr>
        <w:t xml:space="preserve">נכון, אבל הוא </w:t>
      </w:r>
      <w:bookmarkStart w:id="368" w:name="_ETM_Q1_756400"/>
      <w:bookmarkEnd w:id="368"/>
      <w:r>
        <w:rPr>
          <w:rFonts w:hint="cs"/>
          <w:rtl/>
        </w:rPr>
        <w:t xml:space="preserve">נחקק </w:t>
      </w:r>
      <w:bookmarkStart w:id="369" w:name="_ETM_Q1_753401"/>
      <w:bookmarkStart w:id="370" w:name="_ETM_Q1_748401"/>
      <w:bookmarkStart w:id="371" w:name="_ETM_Q1_743401"/>
      <w:bookmarkEnd w:id="369"/>
      <w:bookmarkEnd w:id="370"/>
      <w:bookmarkEnd w:id="371"/>
      <w:r>
        <w:rPr>
          <w:rFonts w:hint="cs"/>
          <w:rtl/>
        </w:rPr>
        <w:t xml:space="preserve">מהצעות חוק שהיו מלפני שנים רבות לפני כן </w:t>
      </w:r>
      <w:bookmarkStart w:id="372" w:name="_ETM_Q1_754151"/>
      <w:bookmarkEnd w:id="372"/>
      <w:r>
        <w:rPr>
          <w:rFonts w:hint="cs"/>
          <w:rtl/>
        </w:rPr>
        <w:t xml:space="preserve">ועלו על נוסח החוק. צריך לזכור שעד שהצעת החוק מגיעות </w:t>
      </w:r>
      <w:bookmarkStart w:id="373" w:name="_ETM_Q1_762401"/>
      <w:bookmarkEnd w:id="373"/>
      <w:r>
        <w:rPr>
          <w:rFonts w:hint="cs"/>
          <w:rtl/>
        </w:rPr>
        <w:t xml:space="preserve">לחקיקה </w:t>
      </w:r>
      <w:bookmarkStart w:id="374" w:name="_ETM_Q1_760150"/>
      <w:bookmarkStart w:id="375" w:name="_ETM_Q1_755150"/>
      <w:bookmarkStart w:id="376" w:name="_ETM_Q1_755082"/>
      <w:bookmarkEnd w:id="374"/>
      <w:bookmarkEnd w:id="375"/>
      <w:bookmarkEnd w:id="376"/>
      <w:r>
        <w:rPr>
          <w:rFonts w:hint="cs"/>
          <w:rtl/>
        </w:rPr>
        <w:t xml:space="preserve">עוברות שנים רבות ולכן מ-2007 - - - כן. </w:t>
      </w:r>
      <w:bookmarkStart w:id="377" w:name="_ETM_Q1_769401"/>
      <w:bookmarkEnd w:id="377"/>
      <w:r>
        <w:rPr>
          <w:rFonts w:hint="cs"/>
          <w:rtl/>
        </w:rPr>
        <w:t xml:space="preserve">אז אנחנו רוצים להתאים את </w:t>
      </w:r>
      <w:r>
        <w:rPr>
          <w:rFonts w:hint="cs"/>
          <w:rtl/>
        </w:rPr>
        <w:lastRenderedPageBreak/>
        <w:t xml:space="preserve">החקיקה, החוק הספציפי הזה חייב </w:t>
      </w:r>
      <w:bookmarkStart w:id="378" w:name="_ETM_Q1_777151"/>
      <w:bookmarkEnd w:id="378"/>
      <w:r>
        <w:rPr>
          <w:rFonts w:hint="cs"/>
          <w:rtl/>
        </w:rPr>
        <w:t xml:space="preserve">לעבור מספר התאמות כדי להיות </w:t>
      </w:r>
      <w:r w:rsidR="0083693C">
        <w:rPr>
          <w:rFonts w:hint="cs"/>
          <w:rtl/>
        </w:rPr>
        <w:t>מותאם</w:t>
      </w:r>
      <w:r>
        <w:rPr>
          <w:rFonts w:hint="cs"/>
          <w:rtl/>
        </w:rPr>
        <w:t xml:space="preserve"> לעולם המחשבים והטכנולוגיה </w:t>
      </w:r>
      <w:r w:rsidR="0083693C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379" w:name="_ETM_Q1_784150"/>
      <w:bookmarkEnd w:id="379"/>
      <w:r>
        <w:rPr>
          <w:rFonts w:hint="cs"/>
          <w:rtl/>
        </w:rPr>
        <w:t>2024 ו</w:t>
      </w:r>
      <w:r w:rsidR="0083693C">
        <w:rPr>
          <w:rFonts w:hint="cs"/>
          <w:rtl/>
        </w:rPr>
        <w:t>ה</w:t>
      </w:r>
      <w:r>
        <w:rPr>
          <w:rFonts w:hint="cs"/>
          <w:rtl/>
        </w:rPr>
        <w:t>לאה</w:t>
      </w:r>
      <w:r w:rsidR="0083693C">
        <w:rPr>
          <w:rFonts w:hint="cs"/>
          <w:rtl/>
        </w:rPr>
        <w:t>.</w:t>
      </w:r>
      <w:r>
        <w:rPr>
          <w:rFonts w:hint="cs"/>
          <w:rtl/>
        </w:rPr>
        <w:t xml:space="preserve"> ולכן ביקשנו ואנחנו ממ</w:t>
      </w:r>
      <w:r w:rsidR="0083693C">
        <w:rPr>
          <w:rFonts w:hint="cs"/>
          <w:rtl/>
        </w:rPr>
        <w:t>ש</w:t>
      </w:r>
      <w:r>
        <w:rPr>
          <w:rFonts w:hint="cs"/>
          <w:rtl/>
        </w:rPr>
        <w:t xml:space="preserve">יכים לבקש והעברנו גם למשרד </w:t>
      </w:r>
      <w:bookmarkStart w:id="380" w:name="_ETM_Q1_791401"/>
      <w:bookmarkEnd w:id="380"/>
      <w:r>
        <w:rPr>
          <w:rFonts w:hint="cs"/>
          <w:rtl/>
        </w:rPr>
        <w:t>המשפטים ומשרדים אחרים וגם בקשות לשינוי של כמה דבר</w:t>
      </w:r>
      <w:r w:rsidR="0083693C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381" w:name="_ETM_Q1_797901"/>
      <w:bookmarkEnd w:id="381"/>
      <w:r>
        <w:rPr>
          <w:rFonts w:hint="cs"/>
          <w:rtl/>
        </w:rPr>
        <w:t xml:space="preserve">אנחנו נמשיך להגיד לטעון ולבקש בתקווה שההצעה הזו תגרום </w:t>
      </w:r>
      <w:bookmarkStart w:id="382" w:name="_ETM_Q1_805651"/>
      <w:bookmarkEnd w:id="382"/>
      <w:r>
        <w:rPr>
          <w:rFonts w:hint="cs"/>
          <w:rtl/>
        </w:rPr>
        <w:t>לקידום דברים. בד</w:t>
      </w:r>
      <w:r w:rsidR="0083693C">
        <w:rPr>
          <w:rFonts w:hint="cs"/>
          <w:rtl/>
        </w:rPr>
        <w:t>-</w:t>
      </w:r>
      <w:r>
        <w:rPr>
          <w:rFonts w:hint="cs"/>
          <w:rtl/>
        </w:rPr>
        <w:t xml:space="preserve">בבד עם הצורך להמשיך ולהחיות את נושא </w:t>
      </w:r>
      <w:bookmarkStart w:id="383" w:name="_ETM_Q1_813400"/>
      <w:bookmarkEnd w:id="383"/>
      <w:r>
        <w:rPr>
          <w:rFonts w:hint="cs"/>
          <w:rtl/>
        </w:rPr>
        <w:t xml:space="preserve">הדיווחים חשוב גם שהחוק הזה יהיה רלוונטי ל-2024 ולא </w:t>
      </w:r>
      <w:bookmarkStart w:id="384" w:name="_ETM_Q1_822151"/>
      <w:bookmarkEnd w:id="384"/>
      <w:r>
        <w:rPr>
          <w:rFonts w:hint="cs"/>
          <w:rtl/>
        </w:rPr>
        <w:t>ל-20 שנה אח</w:t>
      </w:r>
      <w:r w:rsidR="0083693C">
        <w:rPr>
          <w:rFonts w:hint="cs"/>
          <w:rtl/>
        </w:rPr>
        <w:t>ו</w:t>
      </w:r>
      <w:r>
        <w:rPr>
          <w:rFonts w:hint="cs"/>
          <w:rtl/>
        </w:rPr>
        <w:t>רה.</w:t>
      </w:r>
    </w:p>
    <w:p w14:paraId="741A573C" w14:textId="77777777" w:rsidR="007D0929" w:rsidRDefault="007D0929" w:rsidP="007D0929">
      <w:pPr>
        <w:rPr>
          <w:rtl/>
        </w:rPr>
      </w:pPr>
      <w:bookmarkStart w:id="385" w:name="_ETM_Q1_824650"/>
      <w:bookmarkStart w:id="386" w:name="_ETM_Q1_824901"/>
      <w:bookmarkEnd w:id="385"/>
      <w:bookmarkEnd w:id="386"/>
    </w:p>
    <w:p w14:paraId="3568D7A2" w14:textId="26D4102E" w:rsidR="007D0929" w:rsidRDefault="007D0929" w:rsidP="007D0929">
      <w:pPr>
        <w:pStyle w:val="af6"/>
        <w:keepNext/>
        <w:rPr>
          <w:rtl/>
        </w:rPr>
      </w:pPr>
      <w:bookmarkStart w:id="387" w:name="ET_yor_6157_26"/>
      <w:r w:rsidRPr="007D09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382535D9" w14:textId="77777777" w:rsidR="007D0929" w:rsidRDefault="007D0929" w:rsidP="007D0929">
      <w:pPr>
        <w:pStyle w:val="KeepWithNext"/>
        <w:rPr>
          <w:rtl/>
        </w:rPr>
      </w:pPr>
    </w:p>
    <w:p w14:paraId="440B6E3F" w14:textId="6680A9B9" w:rsidR="007D0929" w:rsidRDefault="007D0929" w:rsidP="007D0929">
      <w:pPr>
        <w:rPr>
          <w:rtl/>
        </w:rPr>
      </w:pPr>
      <w:bookmarkStart w:id="388" w:name="_ETM_Q1_825651"/>
      <w:bookmarkEnd w:id="388"/>
      <w:r>
        <w:rPr>
          <w:rFonts w:hint="cs"/>
          <w:rtl/>
        </w:rPr>
        <w:t xml:space="preserve">בהחלט, אתה צודק לחלוטין. אבל </w:t>
      </w:r>
      <w:bookmarkStart w:id="389" w:name="_ETM_Q1_826401"/>
      <w:bookmarkStart w:id="390" w:name="_ETM_Q1_821254"/>
      <w:bookmarkEnd w:id="389"/>
      <w:bookmarkEnd w:id="390"/>
      <w:r>
        <w:rPr>
          <w:rFonts w:hint="cs"/>
          <w:rtl/>
        </w:rPr>
        <w:t xml:space="preserve">הכלי הזה שצריך </w:t>
      </w:r>
      <w:bookmarkStart w:id="391" w:name="_ETM_Q1_824651"/>
      <w:bookmarkEnd w:id="391"/>
      <w:r>
        <w:rPr>
          <w:rFonts w:hint="cs"/>
          <w:rtl/>
        </w:rPr>
        <w:t xml:space="preserve">פה עכשיו להתמקד בו זה נושא הדיווח עצם העובדה שהוגשו </w:t>
      </w:r>
      <w:bookmarkStart w:id="392" w:name="_ETM_Q1_832150"/>
      <w:bookmarkEnd w:id="392"/>
      <w:r>
        <w:rPr>
          <w:rFonts w:hint="cs"/>
          <w:rtl/>
        </w:rPr>
        <w:t>דיווחים כאלו</w:t>
      </w:r>
      <w:r w:rsidR="0083693C">
        <w:rPr>
          <w:rFonts w:hint="cs"/>
          <w:rtl/>
        </w:rPr>
        <w:t>,</w:t>
      </w:r>
      <w:r>
        <w:rPr>
          <w:rFonts w:hint="cs"/>
          <w:rtl/>
        </w:rPr>
        <w:t xml:space="preserve"> יישאלו השאלות האלו</w:t>
      </w:r>
      <w:bookmarkStart w:id="393" w:name="_ETM_Q1_832151"/>
      <w:bookmarkEnd w:id="393"/>
      <w:r>
        <w:rPr>
          <w:rFonts w:hint="cs"/>
          <w:rtl/>
        </w:rPr>
        <w:t xml:space="preserve">. אני מקווה שזה </w:t>
      </w:r>
      <w:bookmarkStart w:id="394" w:name="_ETM_Q1_837901"/>
      <w:bookmarkEnd w:id="394"/>
      <w:r>
        <w:rPr>
          <w:rFonts w:hint="cs"/>
          <w:rtl/>
        </w:rPr>
        <w:t>לא יחכה לדיווח הראשון כדי שת</w:t>
      </w:r>
      <w:r w:rsidR="0083693C">
        <w:rPr>
          <w:rFonts w:hint="cs"/>
          <w:rtl/>
        </w:rPr>
        <w:t>י</w:t>
      </w:r>
      <w:r>
        <w:rPr>
          <w:rFonts w:hint="cs"/>
          <w:rtl/>
        </w:rPr>
        <w:t xml:space="preserve">זמו הצעת חוק ממשלתית </w:t>
      </w:r>
      <w:bookmarkStart w:id="395" w:name="_ETM_Q1_837651"/>
      <w:bookmarkEnd w:id="395"/>
      <w:r>
        <w:rPr>
          <w:rFonts w:hint="cs"/>
          <w:rtl/>
        </w:rPr>
        <w:t>בנושא א</w:t>
      </w:r>
      <w:bookmarkStart w:id="396" w:name="_ETM_Q1_839401"/>
      <w:bookmarkStart w:id="397" w:name="_ETM_Q1_833915"/>
      <w:bookmarkEnd w:id="396"/>
      <w:bookmarkEnd w:id="397"/>
      <w:r>
        <w:rPr>
          <w:rFonts w:hint="cs"/>
          <w:rtl/>
        </w:rPr>
        <w:t>בל בהחלט צריך לעשות התאמות בחוק הזה</w:t>
      </w:r>
      <w:r w:rsidR="0083693C">
        <w:rPr>
          <w:rFonts w:hint="cs"/>
          <w:rtl/>
        </w:rPr>
        <w:t>.</w:t>
      </w:r>
      <w:r>
        <w:rPr>
          <w:rFonts w:hint="cs"/>
          <w:rtl/>
        </w:rPr>
        <w:t xml:space="preserve"> לא נראה לי </w:t>
      </w:r>
      <w:r w:rsidR="0083693C">
        <w:rPr>
          <w:rFonts w:hint="cs"/>
          <w:rtl/>
        </w:rPr>
        <w:t>ש</w:t>
      </w:r>
      <w:r>
        <w:rPr>
          <w:rFonts w:hint="cs"/>
          <w:rtl/>
        </w:rPr>
        <w:t xml:space="preserve">עכשיו המסגרת </w:t>
      </w:r>
      <w:r w:rsidR="0083693C">
        <w:rPr>
          <w:rFonts w:hint="cs"/>
          <w:rtl/>
        </w:rPr>
        <w:t xml:space="preserve">הזו </w:t>
      </w:r>
      <w:r>
        <w:rPr>
          <w:rFonts w:hint="cs"/>
          <w:rtl/>
        </w:rPr>
        <w:t>מתאימה.</w:t>
      </w:r>
    </w:p>
    <w:p w14:paraId="4CC966F8" w14:textId="77777777" w:rsidR="007D0929" w:rsidRDefault="007D0929" w:rsidP="007D0929">
      <w:pPr>
        <w:rPr>
          <w:rtl/>
        </w:rPr>
      </w:pPr>
      <w:bookmarkStart w:id="398" w:name="_ETM_Q1_848151"/>
      <w:bookmarkStart w:id="399" w:name="_ETM_Q1_848401"/>
      <w:bookmarkStart w:id="400" w:name="_ETM_Q1_849151"/>
      <w:bookmarkEnd w:id="398"/>
      <w:bookmarkEnd w:id="399"/>
      <w:bookmarkEnd w:id="400"/>
    </w:p>
    <w:p w14:paraId="005ECB6B" w14:textId="638BBDA6" w:rsidR="007D0929" w:rsidRDefault="007D0929" w:rsidP="007D0929">
      <w:pPr>
        <w:pStyle w:val="a4"/>
        <w:keepNext/>
        <w:rPr>
          <w:rtl/>
        </w:rPr>
      </w:pPr>
      <w:bookmarkStart w:id="401" w:name="ET_speaker_נצמ_גלעד_בהט_27"/>
      <w:r w:rsidRPr="007D0929">
        <w:rPr>
          <w:rStyle w:val="TagStyle"/>
          <w:rtl/>
        </w:rPr>
        <w:t xml:space="preserve"> &lt;&lt; דובר &gt;&gt; </w:t>
      </w:r>
      <w:r>
        <w:rPr>
          <w:rtl/>
        </w:rPr>
        <w:t>נצ"מ גלעד בהט:</w:t>
      </w:r>
      <w:r w:rsidRPr="007D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44D9A4D1" w14:textId="77777777" w:rsidR="007D0929" w:rsidRDefault="007D0929" w:rsidP="007D0929">
      <w:pPr>
        <w:pStyle w:val="KeepWithNext"/>
        <w:rPr>
          <w:rtl/>
        </w:rPr>
      </w:pPr>
    </w:p>
    <w:p w14:paraId="07F15C5D" w14:textId="77777777" w:rsidR="007D0929" w:rsidRDefault="007D0929" w:rsidP="007D0929">
      <w:pPr>
        <w:rPr>
          <w:rtl/>
        </w:rPr>
      </w:pPr>
      <w:bookmarkStart w:id="402" w:name="_ETM_Q1_849650"/>
      <w:bookmarkStart w:id="403" w:name="_ETM_Q1_844901"/>
      <w:bookmarkStart w:id="404" w:name="_ETM_Q1_839901"/>
      <w:bookmarkEnd w:id="402"/>
      <w:bookmarkEnd w:id="403"/>
      <w:bookmarkEnd w:id="404"/>
      <w:r>
        <w:rPr>
          <w:rFonts w:hint="cs"/>
          <w:rtl/>
        </w:rPr>
        <w:t xml:space="preserve">שזה ייאמר פה ויירשם </w:t>
      </w:r>
      <w:bookmarkStart w:id="405" w:name="_ETM_Q1_844651"/>
      <w:bookmarkEnd w:id="405"/>
      <w:r>
        <w:rPr>
          <w:rFonts w:hint="cs"/>
          <w:rtl/>
        </w:rPr>
        <w:t xml:space="preserve">שאנחנו פנינו מספר פעמים כבר למשרדים הרלוונטיים כדי לשנות את </w:t>
      </w:r>
      <w:bookmarkStart w:id="406" w:name="_ETM_Q1_853651"/>
      <w:bookmarkEnd w:id="406"/>
      <w:r>
        <w:rPr>
          <w:rFonts w:hint="cs"/>
          <w:rtl/>
        </w:rPr>
        <w:t>החוק הזה.</w:t>
      </w:r>
    </w:p>
    <w:p w14:paraId="791B723E" w14:textId="77777777" w:rsidR="007D0929" w:rsidRDefault="007D0929" w:rsidP="007D0929">
      <w:pPr>
        <w:rPr>
          <w:rtl/>
        </w:rPr>
      </w:pPr>
      <w:bookmarkStart w:id="407" w:name="_ETM_Q1_854651"/>
      <w:bookmarkStart w:id="408" w:name="_ETM_Q1_854901"/>
      <w:bookmarkEnd w:id="407"/>
      <w:bookmarkEnd w:id="408"/>
    </w:p>
    <w:p w14:paraId="27140AD7" w14:textId="364934E8" w:rsidR="007D0929" w:rsidRDefault="007D0929" w:rsidP="007D0929">
      <w:pPr>
        <w:pStyle w:val="af6"/>
        <w:keepNext/>
        <w:rPr>
          <w:rtl/>
        </w:rPr>
      </w:pPr>
      <w:bookmarkStart w:id="409" w:name="ET_yor_6157_28"/>
      <w:r w:rsidRPr="007D09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C4261A4" w14:textId="77777777" w:rsidR="007D0929" w:rsidRDefault="007D0929" w:rsidP="007D0929">
      <w:pPr>
        <w:pStyle w:val="KeepWithNext"/>
        <w:rPr>
          <w:rtl/>
        </w:rPr>
      </w:pPr>
    </w:p>
    <w:p w14:paraId="3FAEE7C8" w14:textId="77777777" w:rsidR="007D0929" w:rsidRDefault="007D0929" w:rsidP="007D0929">
      <w:pPr>
        <w:rPr>
          <w:rtl/>
        </w:rPr>
      </w:pPr>
      <w:bookmarkStart w:id="410" w:name="_ETM_Q1_855651"/>
      <w:bookmarkEnd w:id="410"/>
      <w:r>
        <w:rPr>
          <w:rFonts w:hint="cs"/>
          <w:rtl/>
        </w:rPr>
        <w:t>בסדר גמור. עוד מישהו?</w:t>
      </w:r>
    </w:p>
    <w:p w14:paraId="26E4FA71" w14:textId="77777777" w:rsidR="007D0929" w:rsidRDefault="007D0929" w:rsidP="007D0929">
      <w:pPr>
        <w:rPr>
          <w:rtl/>
        </w:rPr>
      </w:pPr>
      <w:bookmarkStart w:id="411" w:name="_ETM_Q1_858651"/>
      <w:bookmarkStart w:id="412" w:name="_ETM_Q1_858901"/>
      <w:bookmarkStart w:id="413" w:name="_ETM_Q1_860651"/>
      <w:bookmarkEnd w:id="411"/>
      <w:bookmarkEnd w:id="412"/>
      <w:bookmarkEnd w:id="413"/>
    </w:p>
    <w:p w14:paraId="7CFC8F25" w14:textId="4D621716" w:rsidR="007D0929" w:rsidRDefault="007D0929" w:rsidP="007D0929">
      <w:pPr>
        <w:pStyle w:val="a4"/>
        <w:keepNext/>
        <w:rPr>
          <w:rtl/>
        </w:rPr>
      </w:pPr>
      <w:bookmarkStart w:id="414" w:name="ET_speaker_שמרית_וולף_29"/>
      <w:r w:rsidRPr="007D0929">
        <w:rPr>
          <w:rStyle w:val="TagStyle"/>
          <w:rtl/>
        </w:rPr>
        <w:t xml:space="preserve"> &lt;&lt; דובר &gt;&gt; </w:t>
      </w:r>
      <w:r>
        <w:rPr>
          <w:rtl/>
        </w:rPr>
        <w:t>שמרית וולף:</w:t>
      </w:r>
      <w:r w:rsidRPr="007D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70202955" w14:textId="77777777" w:rsidR="007D0929" w:rsidRDefault="007D0929" w:rsidP="007D0929">
      <w:pPr>
        <w:pStyle w:val="KeepWithNext"/>
        <w:rPr>
          <w:rtl/>
        </w:rPr>
      </w:pPr>
    </w:p>
    <w:p w14:paraId="50D1C485" w14:textId="6F5D2C85" w:rsidR="007D0929" w:rsidRDefault="007D0929" w:rsidP="0083693C">
      <w:pPr>
        <w:rPr>
          <w:rtl/>
        </w:rPr>
      </w:pPr>
      <w:r>
        <w:rPr>
          <w:rFonts w:hint="cs"/>
          <w:rtl/>
        </w:rPr>
        <w:t xml:space="preserve">בהתייחס לדבריו האחרונים של גלעד. </w:t>
      </w:r>
      <w:bookmarkStart w:id="415" w:name="_ETM_Q1_858150"/>
      <w:bookmarkEnd w:id="415"/>
      <w:r>
        <w:rPr>
          <w:rFonts w:hint="cs"/>
          <w:rtl/>
        </w:rPr>
        <w:t xml:space="preserve">ידוע שבשנת 2016 הייתה הצעת חוק ממשלתית לתיקון כולל של </w:t>
      </w:r>
      <w:bookmarkStart w:id="416" w:name="_ETM_Q1_865651"/>
      <w:bookmarkEnd w:id="416"/>
      <w:r>
        <w:rPr>
          <w:rFonts w:hint="cs"/>
          <w:rtl/>
        </w:rPr>
        <w:t>חוק</w:t>
      </w:r>
      <w:bookmarkStart w:id="417" w:name="_ETM_Q1_861151"/>
      <w:bookmarkEnd w:id="417"/>
      <w:r>
        <w:rPr>
          <w:rFonts w:hint="cs"/>
          <w:rtl/>
        </w:rPr>
        <w:t xml:space="preserve"> נתוני תקשורת, שעברה בקריאה ראשונה. ואגב, גם הסעיף שאדוני </w:t>
      </w:r>
      <w:bookmarkStart w:id="418" w:name="_ETM_Q1_870150"/>
      <w:bookmarkEnd w:id="418"/>
      <w:r>
        <w:rPr>
          <w:rFonts w:hint="cs"/>
          <w:rtl/>
        </w:rPr>
        <w:t xml:space="preserve">הציע היה כלול בו. ההצעה עברה לקריאה </w:t>
      </w:r>
      <w:r w:rsidR="0083693C">
        <w:rPr>
          <w:rFonts w:hint="cs"/>
          <w:rtl/>
        </w:rPr>
        <w:t>ראשונה</w:t>
      </w:r>
      <w:r>
        <w:rPr>
          <w:rFonts w:hint="cs"/>
          <w:rtl/>
        </w:rPr>
        <w:t xml:space="preserve"> ולא קודמה </w:t>
      </w:r>
      <w:bookmarkStart w:id="419" w:name="_ETM_Q1_876901"/>
      <w:bookmarkEnd w:id="419"/>
      <w:r>
        <w:rPr>
          <w:rFonts w:hint="cs"/>
          <w:rtl/>
        </w:rPr>
        <w:t>מטעמים</w:t>
      </w:r>
      <w:bookmarkStart w:id="420" w:name="_ETM_Q1_872901"/>
      <w:bookmarkStart w:id="421" w:name="_ETM_Q1_867901"/>
      <w:bookmarkStart w:id="422" w:name="_ETM_Q1_862901"/>
      <w:bookmarkEnd w:id="420"/>
      <w:bookmarkEnd w:id="421"/>
      <w:bookmarkEnd w:id="422"/>
      <w:r>
        <w:rPr>
          <w:rFonts w:hint="cs"/>
          <w:rtl/>
        </w:rPr>
        <w:t xml:space="preserve"> שונים ובכלל, </w:t>
      </w:r>
      <w:bookmarkStart w:id="423" w:name="_ETM_Q1_877401"/>
      <w:bookmarkEnd w:id="423"/>
      <w:r>
        <w:rPr>
          <w:rFonts w:hint="cs"/>
          <w:rtl/>
        </w:rPr>
        <w:t xml:space="preserve">בשנים האחרונות לא הייתה </w:t>
      </w:r>
      <w:r w:rsidR="0083693C">
        <w:rPr>
          <w:rFonts w:hint="cs"/>
          <w:rtl/>
        </w:rPr>
        <w:t>בתיעדו</w:t>
      </w:r>
      <w:r w:rsidR="0083693C">
        <w:rPr>
          <w:rFonts w:hint="eastAsia"/>
          <w:rtl/>
        </w:rPr>
        <w:t>ף</w:t>
      </w:r>
      <w:r>
        <w:rPr>
          <w:rFonts w:hint="cs"/>
          <w:rtl/>
        </w:rPr>
        <w:t xml:space="preserve"> גבוה מסיב</w:t>
      </w:r>
      <w:bookmarkStart w:id="424" w:name="_ETM_Q1_875400"/>
      <w:bookmarkStart w:id="425" w:name="_ETM_Q1_870400"/>
      <w:bookmarkEnd w:id="424"/>
      <w:bookmarkEnd w:id="425"/>
      <w:r>
        <w:rPr>
          <w:rFonts w:hint="cs"/>
          <w:rtl/>
        </w:rPr>
        <w:t>ות נוספות</w:t>
      </w:r>
      <w:bookmarkStart w:id="426" w:name="_ETM_Q1_882151"/>
      <w:bookmarkStart w:id="427" w:name="_ETM_Q1_877151"/>
      <w:bookmarkEnd w:id="426"/>
      <w:bookmarkEnd w:id="427"/>
      <w:r>
        <w:rPr>
          <w:rFonts w:hint="cs"/>
          <w:rtl/>
        </w:rPr>
        <w:t>.</w:t>
      </w:r>
      <w:bookmarkStart w:id="428" w:name="_ETM_Q1_885650"/>
      <w:bookmarkStart w:id="429" w:name="_ETM_Q1_885901"/>
      <w:bookmarkEnd w:id="428"/>
      <w:bookmarkEnd w:id="429"/>
      <w:r w:rsidR="008369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שהמשטרה מבקשת הוא משהו שגם אנחנו שותפים לו עדכון </w:t>
      </w:r>
      <w:bookmarkStart w:id="430" w:name="_ETM_Q1_891650"/>
      <w:bookmarkEnd w:id="430"/>
      <w:r>
        <w:rPr>
          <w:rFonts w:hint="cs"/>
          <w:rtl/>
        </w:rPr>
        <w:t>החוק לעידן הנוכחי ואנחנו נמשיך לבחון את זה.</w:t>
      </w:r>
    </w:p>
    <w:p w14:paraId="64F23B18" w14:textId="77777777" w:rsidR="007D0929" w:rsidRDefault="007D0929" w:rsidP="007D0929">
      <w:pPr>
        <w:rPr>
          <w:rtl/>
        </w:rPr>
      </w:pPr>
      <w:bookmarkStart w:id="431" w:name="_ETM_Q1_896901"/>
      <w:bookmarkEnd w:id="431"/>
    </w:p>
    <w:p w14:paraId="00959C4B" w14:textId="119631D3" w:rsidR="007D0929" w:rsidRDefault="007D0929" w:rsidP="007D0929">
      <w:pPr>
        <w:pStyle w:val="af6"/>
        <w:keepNext/>
        <w:rPr>
          <w:rtl/>
        </w:rPr>
      </w:pPr>
      <w:bookmarkStart w:id="432" w:name="ET_yor_6157_30"/>
      <w:r w:rsidRPr="007D09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14:paraId="791BEE1B" w14:textId="77777777" w:rsidR="007D0929" w:rsidRDefault="007D0929" w:rsidP="007D0929">
      <w:pPr>
        <w:pStyle w:val="KeepWithNext"/>
        <w:rPr>
          <w:rtl/>
        </w:rPr>
      </w:pPr>
    </w:p>
    <w:p w14:paraId="456D375B" w14:textId="77777777" w:rsidR="007D0929" w:rsidRDefault="007D0929" w:rsidP="007D0929">
      <w:pPr>
        <w:rPr>
          <w:rtl/>
        </w:rPr>
      </w:pPr>
      <w:bookmarkStart w:id="433" w:name="_ETM_Q1_897401"/>
      <w:bookmarkEnd w:id="433"/>
      <w:r>
        <w:rPr>
          <w:rFonts w:hint="cs"/>
          <w:rtl/>
        </w:rPr>
        <w:t xml:space="preserve">כמו שאתם יודעים </w:t>
      </w:r>
      <w:bookmarkStart w:id="434" w:name="_ETM_Q1_899901"/>
      <w:bookmarkEnd w:id="434"/>
      <w:r>
        <w:rPr>
          <w:rFonts w:hint="cs"/>
          <w:rtl/>
        </w:rPr>
        <w:t xml:space="preserve">הצעות חוק שעוסקות בנושאים לא שנויים במחלוקת אנחנו מקדמים </w:t>
      </w:r>
      <w:bookmarkStart w:id="435" w:name="_ETM_Q1_901151"/>
      <w:bookmarkStart w:id="436" w:name="_ETM_Q1_898150"/>
      <w:bookmarkEnd w:id="435"/>
      <w:bookmarkEnd w:id="436"/>
      <w:r>
        <w:rPr>
          <w:rFonts w:hint="cs"/>
          <w:rtl/>
        </w:rPr>
        <w:t xml:space="preserve">יחסית </w:t>
      </w:r>
      <w:bookmarkStart w:id="437" w:name="_ETM_Q1_900151"/>
      <w:bookmarkEnd w:id="437"/>
      <w:r>
        <w:rPr>
          <w:rFonts w:hint="cs"/>
          <w:rtl/>
        </w:rPr>
        <w:t xml:space="preserve">מהר בוועדה, בשמחה רבה. תתקדמו וככל שזה יהיה מתאים. בסדר </w:t>
      </w:r>
      <w:bookmarkStart w:id="438" w:name="_ETM_Q1_908400"/>
      <w:bookmarkEnd w:id="438"/>
      <w:r>
        <w:rPr>
          <w:rFonts w:hint="cs"/>
          <w:rtl/>
        </w:rPr>
        <w:t xml:space="preserve">גמור עוד מישהו מהנוכחים רוצה להתייחס? מי שבזום? הגופים הנוספים? </w:t>
      </w:r>
      <w:bookmarkStart w:id="439" w:name="_ETM_Q1_916650"/>
      <w:bookmarkEnd w:id="439"/>
      <w:r>
        <w:rPr>
          <w:rFonts w:hint="cs"/>
          <w:rtl/>
        </w:rPr>
        <w:t>כן בבקשה.</w:t>
      </w:r>
    </w:p>
    <w:p w14:paraId="0569F188" w14:textId="77777777" w:rsidR="005C06A2" w:rsidRDefault="005C06A2" w:rsidP="007D0929">
      <w:pPr>
        <w:rPr>
          <w:rtl/>
        </w:rPr>
      </w:pPr>
      <w:bookmarkStart w:id="440" w:name="_ETM_Q1_918901"/>
      <w:bookmarkStart w:id="441" w:name="_ETM_Q1_919150"/>
      <w:bookmarkStart w:id="442" w:name="_ETM_Q1_919401"/>
      <w:bookmarkEnd w:id="440"/>
      <w:bookmarkEnd w:id="441"/>
      <w:bookmarkEnd w:id="442"/>
    </w:p>
    <w:p w14:paraId="281A8C2F" w14:textId="5DE423F4" w:rsidR="005C06A2" w:rsidRDefault="005C06A2" w:rsidP="005C06A2">
      <w:pPr>
        <w:pStyle w:val="a4"/>
        <w:keepNext/>
        <w:rPr>
          <w:rtl/>
        </w:rPr>
      </w:pPr>
      <w:bookmarkStart w:id="443" w:name="ET_speaker_סאל_דודי_כהן_31"/>
      <w:r w:rsidRPr="005C06A2">
        <w:rPr>
          <w:rStyle w:val="TagStyle"/>
          <w:rtl/>
        </w:rPr>
        <w:t xml:space="preserve"> &lt;&lt; דובר &gt;&gt; </w:t>
      </w:r>
      <w:r>
        <w:rPr>
          <w:rtl/>
        </w:rPr>
        <w:t>סא"ל דודי כהן:</w:t>
      </w:r>
      <w:r w:rsidRPr="005C0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1F966792" w14:textId="77777777" w:rsidR="005C06A2" w:rsidRDefault="005C06A2" w:rsidP="005C06A2">
      <w:pPr>
        <w:pStyle w:val="KeepWithNext"/>
        <w:rPr>
          <w:rtl/>
        </w:rPr>
      </w:pPr>
    </w:p>
    <w:p w14:paraId="11B4878D" w14:textId="22CA8844" w:rsidR="005C06A2" w:rsidRDefault="005C06A2" w:rsidP="005C06A2">
      <w:pPr>
        <w:rPr>
          <w:rtl/>
        </w:rPr>
      </w:pPr>
      <w:r>
        <w:rPr>
          <w:rFonts w:hint="cs"/>
          <w:rtl/>
        </w:rPr>
        <w:t xml:space="preserve">סא"ל דודי כהן, ראש ענף החקירות במצ"ח. בהתאם לעמדת </w:t>
      </w:r>
      <w:bookmarkStart w:id="444" w:name="_ETM_Q1_924651"/>
      <w:bookmarkEnd w:id="444"/>
      <w:r>
        <w:rPr>
          <w:rFonts w:hint="cs"/>
          <w:rtl/>
        </w:rPr>
        <w:t>המשטרה גם לנו אין שום התנגדות להצעה הזו.</w:t>
      </w:r>
    </w:p>
    <w:p w14:paraId="2B4F885A" w14:textId="77777777" w:rsidR="005C06A2" w:rsidRDefault="005C06A2" w:rsidP="005C06A2">
      <w:pPr>
        <w:rPr>
          <w:rtl/>
        </w:rPr>
      </w:pPr>
      <w:bookmarkStart w:id="445" w:name="_ETM_Q1_929401"/>
      <w:bookmarkEnd w:id="445"/>
    </w:p>
    <w:p w14:paraId="0DC07A67" w14:textId="50045BF8" w:rsidR="005C06A2" w:rsidRDefault="005C06A2" w:rsidP="005C06A2">
      <w:pPr>
        <w:pStyle w:val="af6"/>
        <w:keepNext/>
        <w:rPr>
          <w:rtl/>
        </w:rPr>
      </w:pPr>
      <w:bookmarkStart w:id="446" w:name="ET_yor_6157_32"/>
      <w:r w:rsidRPr="005C06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0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14:paraId="0C7D3430" w14:textId="77777777" w:rsidR="005C06A2" w:rsidRDefault="005C06A2" w:rsidP="005C06A2">
      <w:pPr>
        <w:pStyle w:val="KeepWithNext"/>
        <w:rPr>
          <w:rtl/>
        </w:rPr>
      </w:pPr>
    </w:p>
    <w:p w14:paraId="5D2B4EEE" w14:textId="29105813" w:rsidR="005C06A2" w:rsidRDefault="005C06A2" w:rsidP="005C06A2">
      <w:pPr>
        <w:rPr>
          <w:rtl/>
        </w:rPr>
      </w:pPr>
      <w:bookmarkStart w:id="447" w:name="_ETM_Q1_930151"/>
      <w:bookmarkEnd w:id="447"/>
      <w:r>
        <w:rPr>
          <w:rFonts w:hint="cs"/>
          <w:rtl/>
        </w:rPr>
        <w:t xml:space="preserve">טוב. אגב, הסיבה </w:t>
      </w:r>
      <w:bookmarkStart w:id="448" w:name="_ETM_Q1_933151"/>
      <w:bookmarkEnd w:id="448"/>
      <w:r>
        <w:rPr>
          <w:rFonts w:hint="cs"/>
          <w:rtl/>
        </w:rPr>
        <w:t xml:space="preserve">שרק אני פה היא שכולם מסכימים גם חברי ועדה וגם </w:t>
      </w:r>
      <w:bookmarkStart w:id="449" w:name="_ETM_Q1_938901"/>
      <w:bookmarkEnd w:id="449"/>
      <w:r>
        <w:rPr>
          <w:rFonts w:hint="cs"/>
          <w:rtl/>
        </w:rPr>
        <w:t>שאינם חברי ועדה. הקראה?</w:t>
      </w:r>
    </w:p>
    <w:p w14:paraId="1166A0FD" w14:textId="77777777" w:rsidR="005C06A2" w:rsidRDefault="005C06A2" w:rsidP="005C06A2">
      <w:pPr>
        <w:rPr>
          <w:rtl/>
        </w:rPr>
      </w:pPr>
      <w:bookmarkStart w:id="450" w:name="_ETM_Q1_943651"/>
      <w:bookmarkStart w:id="451" w:name="_ETM_Q1_943901"/>
      <w:bookmarkStart w:id="452" w:name="_ETM_Q1_945401"/>
      <w:bookmarkEnd w:id="450"/>
      <w:bookmarkEnd w:id="451"/>
      <w:bookmarkEnd w:id="452"/>
    </w:p>
    <w:p w14:paraId="4D41137B" w14:textId="43885554" w:rsidR="005C06A2" w:rsidRDefault="005C06A2" w:rsidP="005C06A2">
      <w:pPr>
        <w:pStyle w:val="a4"/>
        <w:keepNext/>
        <w:rPr>
          <w:rtl/>
        </w:rPr>
      </w:pPr>
      <w:bookmarkStart w:id="453" w:name="ET_speaker_אפרת_חקאק_33"/>
      <w:r w:rsidRPr="005C06A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C0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7C526212" w14:textId="77777777" w:rsidR="005C06A2" w:rsidRDefault="005C06A2" w:rsidP="005C06A2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461"/>
        <w:gridCol w:w="283"/>
        <w:gridCol w:w="284"/>
        <w:gridCol w:w="6230"/>
      </w:tblGrid>
      <w:tr w:rsidR="0083693C" w14:paraId="728D7609" w14:textId="77777777" w:rsidTr="000C61A5">
        <w:tc>
          <w:tcPr>
            <w:tcW w:w="9072" w:type="dxa"/>
            <w:gridSpan w:val="5"/>
          </w:tcPr>
          <w:p w14:paraId="6D1058EB" w14:textId="77777777" w:rsidR="00BD23E2" w:rsidRDefault="0083693C" w:rsidP="0083693C">
            <w:pPr>
              <w:ind w:firstLine="0"/>
              <w:jc w:val="center"/>
              <w:rPr>
                <w:b/>
                <w:bCs/>
                <w:rtl/>
              </w:rPr>
            </w:pPr>
            <w:bookmarkStart w:id="454" w:name="_ETM_Q1_946151"/>
            <w:bookmarkStart w:id="455" w:name="_ETM_Q1_946651"/>
            <w:bookmarkStart w:id="456" w:name="_ETM_Q1_941151"/>
            <w:bookmarkStart w:id="457" w:name="_ETM_Q1_909401"/>
            <w:bookmarkEnd w:id="454"/>
            <w:bookmarkEnd w:id="455"/>
            <w:bookmarkEnd w:id="456"/>
            <w:bookmarkEnd w:id="457"/>
            <w:r w:rsidRPr="0083693C">
              <w:rPr>
                <w:rtl/>
              </w:rPr>
              <w:t>"</w:t>
            </w:r>
            <w:r w:rsidRPr="0083693C">
              <w:rPr>
                <w:b/>
                <w:bCs/>
                <w:rtl/>
              </w:rPr>
              <w:t xml:space="preserve">הצעת חוק סדר דין פלילי (סמכויות אכיפה - נתוני תקשורת) (תיקון - חובת דיווח) </w:t>
            </w:r>
          </w:p>
          <w:p w14:paraId="6DFBDE56" w14:textId="27301640" w:rsidR="0083693C" w:rsidRPr="0083693C" w:rsidRDefault="0083693C" w:rsidP="00BD23E2">
            <w:pPr>
              <w:ind w:firstLine="0"/>
              <w:jc w:val="center"/>
              <w:rPr>
                <w:b/>
                <w:bCs/>
                <w:rtl/>
              </w:rPr>
            </w:pPr>
            <w:r w:rsidRPr="0083693C">
              <w:rPr>
                <w:b/>
                <w:bCs/>
                <w:rtl/>
              </w:rPr>
              <w:t>התשפ"ד-2024</w:t>
            </w:r>
          </w:p>
        </w:tc>
      </w:tr>
      <w:tr w:rsidR="0083693C" w14:paraId="78BE3764" w14:textId="77777777" w:rsidTr="000C61A5">
        <w:tc>
          <w:tcPr>
            <w:tcW w:w="1814" w:type="dxa"/>
          </w:tcPr>
          <w:p w14:paraId="37F62D95" w14:textId="34722B28" w:rsidR="0083693C" w:rsidRDefault="0083693C" w:rsidP="005C06A2">
            <w:pPr>
              <w:ind w:firstLine="0"/>
              <w:rPr>
                <w:rtl/>
              </w:rPr>
            </w:pPr>
            <w:r w:rsidRPr="0083693C">
              <w:rPr>
                <w:rtl/>
              </w:rPr>
              <w:t>תיקון סעיף 14</w:t>
            </w:r>
          </w:p>
        </w:tc>
        <w:tc>
          <w:tcPr>
            <w:tcW w:w="461" w:type="dxa"/>
          </w:tcPr>
          <w:p w14:paraId="7A3F7FC6" w14:textId="486394D3" w:rsidR="0083693C" w:rsidRDefault="0083693C" w:rsidP="005C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83" w:type="dxa"/>
          </w:tcPr>
          <w:p w14:paraId="7115B62E" w14:textId="77777777" w:rsidR="0083693C" w:rsidRDefault="0083693C" w:rsidP="005C06A2">
            <w:pPr>
              <w:ind w:firstLine="0"/>
              <w:rPr>
                <w:rtl/>
              </w:rPr>
            </w:pPr>
          </w:p>
        </w:tc>
        <w:tc>
          <w:tcPr>
            <w:tcW w:w="284" w:type="dxa"/>
          </w:tcPr>
          <w:p w14:paraId="68FAE83D" w14:textId="77777777" w:rsidR="0083693C" w:rsidRDefault="0083693C" w:rsidP="005C06A2">
            <w:pPr>
              <w:ind w:firstLine="0"/>
              <w:rPr>
                <w:rtl/>
              </w:rPr>
            </w:pPr>
          </w:p>
        </w:tc>
        <w:tc>
          <w:tcPr>
            <w:tcW w:w="6230" w:type="dxa"/>
          </w:tcPr>
          <w:p w14:paraId="7CAC4ACB" w14:textId="662B9974" w:rsidR="0083693C" w:rsidRDefault="0083693C" w:rsidP="005C06A2">
            <w:pPr>
              <w:ind w:firstLine="0"/>
              <w:rPr>
                <w:rtl/>
              </w:rPr>
            </w:pPr>
            <w:r w:rsidRPr="0083693C">
              <w:rPr>
                <w:rtl/>
              </w:rPr>
              <w:t>בחוק סדר דין הפלילי סמכויות אכיפה - נתוני תקשורת התשס"ח-2007 להלן החוק העיקרי בסעיף 14 1 בכותרת השוליים המילים הוראת שעה יימחקו</w:t>
            </w:r>
            <w:r>
              <w:rPr>
                <w:rFonts w:hint="cs"/>
                <w:rtl/>
              </w:rPr>
              <w:t>.</w:t>
            </w:r>
          </w:p>
        </w:tc>
      </w:tr>
      <w:tr w:rsidR="0083693C" w14:paraId="1907639D" w14:textId="77777777" w:rsidTr="000C61A5">
        <w:tc>
          <w:tcPr>
            <w:tcW w:w="1814" w:type="dxa"/>
          </w:tcPr>
          <w:p w14:paraId="345FFC07" w14:textId="77777777" w:rsidR="0083693C" w:rsidRDefault="0083693C" w:rsidP="005C06A2">
            <w:pPr>
              <w:ind w:firstLine="0"/>
              <w:rPr>
                <w:rtl/>
              </w:rPr>
            </w:pPr>
          </w:p>
        </w:tc>
        <w:tc>
          <w:tcPr>
            <w:tcW w:w="461" w:type="dxa"/>
          </w:tcPr>
          <w:p w14:paraId="61546664" w14:textId="53D35659" w:rsidR="0083693C" w:rsidRDefault="0083693C" w:rsidP="005C06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283" w:type="dxa"/>
          </w:tcPr>
          <w:p w14:paraId="7DE8FFF6" w14:textId="77777777" w:rsidR="0083693C" w:rsidRDefault="0083693C" w:rsidP="005C06A2">
            <w:pPr>
              <w:ind w:firstLine="0"/>
              <w:rPr>
                <w:rtl/>
              </w:rPr>
            </w:pPr>
          </w:p>
        </w:tc>
        <w:tc>
          <w:tcPr>
            <w:tcW w:w="284" w:type="dxa"/>
          </w:tcPr>
          <w:p w14:paraId="6EB0874F" w14:textId="77777777" w:rsidR="0083693C" w:rsidRDefault="0083693C" w:rsidP="005C06A2">
            <w:pPr>
              <w:ind w:firstLine="0"/>
              <w:rPr>
                <w:rtl/>
              </w:rPr>
            </w:pPr>
          </w:p>
        </w:tc>
        <w:tc>
          <w:tcPr>
            <w:tcW w:w="6230" w:type="dxa"/>
          </w:tcPr>
          <w:p w14:paraId="0543E727" w14:textId="15506598" w:rsidR="0083693C" w:rsidRDefault="0083693C" w:rsidP="005C06A2">
            <w:pPr>
              <w:ind w:firstLine="0"/>
              <w:rPr>
                <w:rtl/>
              </w:rPr>
            </w:pPr>
            <w:r w:rsidRPr="0083693C">
              <w:rPr>
                <w:rtl/>
              </w:rPr>
              <w:t>סעיף קטן ג בטל</w:t>
            </w:r>
            <w:r>
              <w:rPr>
                <w:rFonts w:hint="cs"/>
                <w:rtl/>
              </w:rPr>
              <w:t xml:space="preserve">." </w:t>
            </w:r>
          </w:p>
        </w:tc>
      </w:tr>
    </w:tbl>
    <w:p w14:paraId="55EA3DDB" w14:textId="77777777" w:rsidR="0083693C" w:rsidRDefault="0083693C" w:rsidP="005C06A2">
      <w:pPr>
        <w:rPr>
          <w:rtl/>
        </w:rPr>
      </w:pPr>
    </w:p>
    <w:p w14:paraId="2980D94C" w14:textId="77777777" w:rsidR="0083693C" w:rsidRDefault="0083693C" w:rsidP="005C06A2">
      <w:pPr>
        <w:rPr>
          <w:rtl/>
        </w:rPr>
      </w:pPr>
    </w:p>
    <w:p w14:paraId="26573A1C" w14:textId="77777777" w:rsidR="0083693C" w:rsidRDefault="0083693C" w:rsidP="005C06A2">
      <w:pPr>
        <w:rPr>
          <w:rtl/>
        </w:rPr>
      </w:pPr>
    </w:p>
    <w:p w14:paraId="39DBF116" w14:textId="77777777" w:rsidR="0083693C" w:rsidRDefault="0083693C" w:rsidP="005C06A2">
      <w:pPr>
        <w:rPr>
          <w:rtl/>
        </w:rPr>
      </w:pPr>
    </w:p>
    <w:p w14:paraId="6BC04F10" w14:textId="45BCAA37" w:rsidR="0083693C" w:rsidRDefault="0083693C" w:rsidP="005C06A2">
      <w:pPr>
        <w:rPr>
          <w:rtl/>
        </w:rPr>
      </w:pPr>
    </w:p>
    <w:p w14:paraId="734DA5AF" w14:textId="191C8D07" w:rsidR="0083693C" w:rsidRDefault="0083693C" w:rsidP="0083693C">
      <w:pPr>
        <w:pStyle w:val="a4"/>
        <w:keepNext/>
        <w:rPr>
          <w:rtl/>
        </w:rPr>
      </w:pPr>
      <w:bookmarkStart w:id="458" w:name="ET_speaker_אפרת_חקאק_46"/>
      <w:r w:rsidRPr="008369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836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3E3B01F9" w14:textId="77777777" w:rsidR="0083693C" w:rsidRDefault="0083693C" w:rsidP="0083693C">
      <w:pPr>
        <w:pStyle w:val="KeepWithNext"/>
        <w:rPr>
          <w:rtl/>
        </w:rPr>
      </w:pPr>
    </w:p>
    <w:p w14:paraId="669A01EF" w14:textId="5ADCE771" w:rsidR="005C06A2" w:rsidRDefault="005C06A2" w:rsidP="005C06A2">
      <w:pPr>
        <w:rPr>
          <w:rtl/>
        </w:rPr>
      </w:pPr>
      <w:r w:rsidRPr="005C06A2">
        <w:rPr>
          <w:rtl/>
        </w:rPr>
        <w:t>כ</w:t>
      </w:r>
      <w:r w:rsidR="0083693C">
        <w:rPr>
          <w:rFonts w:hint="cs"/>
          <w:rtl/>
        </w:rPr>
        <w:t>פי</w:t>
      </w:r>
      <w:r w:rsidRPr="005C06A2">
        <w:rPr>
          <w:rtl/>
        </w:rPr>
        <w:t xml:space="preserve"> שאמרת</w:t>
      </w:r>
      <w:r w:rsidR="0083693C">
        <w:rPr>
          <w:rFonts w:hint="cs"/>
          <w:rtl/>
        </w:rPr>
        <w:t>,</w:t>
      </w:r>
      <w:r w:rsidRPr="005C06A2">
        <w:rPr>
          <w:rtl/>
        </w:rPr>
        <w:t xml:space="preserve"> לחוקק מחדש את חובת הדיווח כהוראת</w:t>
      </w:r>
      <w:bookmarkStart w:id="459" w:name="_ETM_Q1_968401"/>
      <w:bookmarkStart w:id="460" w:name="_ETM_Q1_963401"/>
      <w:bookmarkStart w:id="461" w:name="_ETM_Q1_963251"/>
      <w:bookmarkEnd w:id="459"/>
      <w:bookmarkEnd w:id="460"/>
      <w:bookmarkEnd w:id="461"/>
      <w:r w:rsidRPr="005C06A2">
        <w:rPr>
          <w:rtl/>
        </w:rPr>
        <w:t xml:space="preserve"> קבע</w:t>
      </w:r>
      <w:r w:rsidR="007C28EF">
        <w:rPr>
          <w:rFonts w:hint="cs"/>
          <w:rtl/>
        </w:rPr>
        <w:t xml:space="preserve"> ולא כהוראת שעה.</w:t>
      </w:r>
      <w:r w:rsidRPr="005C06A2">
        <w:rPr>
          <w:rtl/>
        </w:rPr>
        <w:t xml:space="preserve"> תחילת דיווח ראשון לפי סעיף 14 לחוק העיקרי </w:t>
      </w:r>
      <w:r w:rsidR="007C28EF">
        <w:rPr>
          <w:rFonts w:hint="cs"/>
          <w:rtl/>
        </w:rPr>
        <w:t xml:space="preserve">כנוסחו </w:t>
      </w:r>
      <w:bookmarkStart w:id="462" w:name="_ETM_Q1_972400"/>
      <w:bookmarkEnd w:id="462"/>
      <w:r w:rsidR="007C28EF">
        <w:rPr>
          <w:rFonts w:hint="cs"/>
          <w:rtl/>
        </w:rPr>
        <w:t xml:space="preserve">בחוק </w:t>
      </w:r>
      <w:r w:rsidRPr="005C06A2">
        <w:rPr>
          <w:rtl/>
        </w:rPr>
        <w:t xml:space="preserve">זה </w:t>
      </w:r>
      <w:bookmarkStart w:id="463" w:name="_ETM_Q1_971650"/>
      <w:bookmarkStart w:id="464" w:name="_ETM_Q1_966901"/>
      <w:bookmarkEnd w:id="463"/>
      <w:bookmarkEnd w:id="464"/>
      <w:r w:rsidR="007C28EF">
        <w:rPr>
          <w:rFonts w:hint="cs"/>
          <w:rtl/>
        </w:rPr>
        <w:t>יימ</w:t>
      </w:r>
      <w:r w:rsidRPr="005C06A2">
        <w:rPr>
          <w:rtl/>
        </w:rPr>
        <w:t>ס</w:t>
      </w:r>
      <w:bookmarkStart w:id="465" w:name="_ETM_Q1_967151"/>
      <w:bookmarkEnd w:id="465"/>
      <w:r w:rsidR="007C28EF">
        <w:rPr>
          <w:rFonts w:hint="cs"/>
          <w:rtl/>
        </w:rPr>
        <w:t>ר</w:t>
      </w:r>
      <w:r w:rsidRPr="005C06A2">
        <w:rPr>
          <w:rtl/>
        </w:rPr>
        <w:t xml:space="preserve"> לוועדת החוקה אתה רוצה לכתוב ב-1 </w:t>
      </w:r>
      <w:r w:rsidR="0083693C">
        <w:rPr>
          <w:rFonts w:hint="cs"/>
          <w:rtl/>
        </w:rPr>
        <w:t>ב</w:t>
      </w:r>
      <w:r w:rsidRPr="005C06A2">
        <w:rPr>
          <w:rtl/>
        </w:rPr>
        <w:t>ינואר</w:t>
      </w:r>
      <w:r w:rsidR="007C28EF">
        <w:rPr>
          <w:rFonts w:hint="cs"/>
          <w:rtl/>
        </w:rPr>
        <w:t>?</w:t>
      </w:r>
    </w:p>
    <w:p w14:paraId="6798C771" w14:textId="77777777" w:rsidR="007C28EF" w:rsidRDefault="007C28EF" w:rsidP="005C06A2">
      <w:pPr>
        <w:rPr>
          <w:rtl/>
        </w:rPr>
      </w:pPr>
      <w:bookmarkStart w:id="466" w:name="_ETM_Q1_977151"/>
      <w:bookmarkEnd w:id="466"/>
    </w:p>
    <w:p w14:paraId="7C9297DB" w14:textId="336F23C4" w:rsidR="007C28EF" w:rsidRDefault="007C28EF" w:rsidP="007C28EF">
      <w:pPr>
        <w:pStyle w:val="af6"/>
        <w:keepNext/>
        <w:rPr>
          <w:rtl/>
        </w:rPr>
      </w:pPr>
      <w:bookmarkStart w:id="467" w:name="ET_yor_6157_34"/>
      <w:r w:rsidRPr="007C28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7B3FF160" w14:textId="77777777" w:rsidR="007C28EF" w:rsidRDefault="007C28EF" w:rsidP="007C28EF">
      <w:pPr>
        <w:pStyle w:val="KeepWithNext"/>
        <w:rPr>
          <w:rtl/>
        </w:rPr>
      </w:pPr>
    </w:p>
    <w:p w14:paraId="38591518" w14:textId="220F6817" w:rsidR="007C28EF" w:rsidRDefault="007C28EF" w:rsidP="007C28EF">
      <w:pPr>
        <w:rPr>
          <w:rtl/>
        </w:rPr>
      </w:pPr>
      <w:bookmarkStart w:id="468" w:name="_ETM_Q1_977901"/>
      <w:bookmarkEnd w:id="468"/>
      <w:r>
        <w:rPr>
          <w:rFonts w:hint="cs"/>
          <w:rtl/>
        </w:rPr>
        <w:t>מתי היו מוגשים הדיווחים אז?</w:t>
      </w:r>
    </w:p>
    <w:p w14:paraId="487A745B" w14:textId="77777777" w:rsidR="007C28EF" w:rsidRDefault="007C28EF" w:rsidP="007C28EF">
      <w:pPr>
        <w:rPr>
          <w:rtl/>
        </w:rPr>
      </w:pPr>
      <w:bookmarkStart w:id="469" w:name="_ETM_Q1_983401"/>
      <w:bookmarkStart w:id="470" w:name="_ETM_Q1_984900"/>
      <w:bookmarkEnd w:id="469"/>
      <w:bookmarkEnd w:id="470"/>
    </w:p>
    <w:p w14:paraId="40FC06D3" w14:textId="3F1E9747" w:rsidR="007C28EF" w:rsidRDefault="007C28EF" w:rsidP="007C28EF">
      <w:pPr>
        <w:pStyle w:val="a4"/>
        <w:keepNext/>
        <w:rPr>
          <w:rtl/>
        </w:rPr>
      </w:pPr>
      <w:bookmarkStart w:id="471" w:name="ET_speaker_אפרת_חקאק_35"/>
      <w:r w:rsidRPr="007C28E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26C76608" w14:textId="77777777" w:rsidR="007C28EF" w:rsidRDefault="007C28EF" w:rsidP="007C28EF">
      <w:pPr>
        <w:pStyle w:val="KeepWithNext"/>
        <w:rPr>
          <w:rtl/>
        </w:rPr>
      </w:pPr>
    </w:p>
    <w:p w14:paraId="5374DB55" w14:textId="469E2359" w:rsidR="007C28EF" w:rsidRDefault="007C28EF" w:rsidP="007C28EF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472" w:name="_ETM_Q1_982651"/>
      <w:bookmarkEnd w:id="472"/>
      <w:r>
        <w:rPr>
          <w:rFonts w:hint="cs"/>
          <w:rtl/>
        </w:rPr>
        <w:t xml:space="preserve">זה היה בסביבות יולי. אפשר, זה גם יותר נכון לקבל כמעט שנה. </w:t>
      </w:r>
      <w:bookmarkStart w:id="473" w:name="_ETM_Q1_991651"/>
      <w:bookmarkEnd w:id="473"/>
      <w:r>
        <w:rPr>
          <w:rFonts w:hint="cs"/>
          <w:rtl/>
        </w:rPr>
        <w:t>אז אפשר להגיד יולי.</w:t>
      </w:r>
    </w:p>
    <w:p w14:paraId="25303ABD" w14:textId="77777777" w:rsidR="007C28EF" w:rsidRDefault="007C28EF" w:rsidP="007C28EF">
      <w:pPr>
        <w:rPr>
          <w:rtl/>
        </w:rPr>
      </w:pPr>
      <w:bookmarkStart w:id="474" w:name="_ETM_Q1_994901"/>
      <w:bookmarkStart w:id="475" w:name="_ETM_Q1_995150"/>
      <w:bookmarkEnd w:id="474"/>
      <w:bookmarkEnd w:id="475"/>
    </w:p>
    <w:p w14:paraId="23C365EE" w14:textId="1F074E42" w:rsidR="007C28EF" w:rsidRDefault="007C28EF" w:rsidP="007C28EF">
      <w:pPr>
        <w:pStyle w:val="af6"/>
        <w:keepNext/>
        <w:rPr>
          <w:rtl/>
        </w:rPr>
      </w:pPr>
      <w:bookmarkStart w:id="476" w:name="ET_yor_6157_36"/>
      <w:r w:rsidRPr="007C28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5FFE0022" w14:textId="77777777" w:rsidR="007C28EF" w:rsidRDefault="007C28EF" w:rsidP="007C28EF">
      <w:pPr>
        <w:pStyle w:val="KeepWithNext"/>
        <w:rPr>
          <w:rtl/>
        </w:rPr>
      </w:pPr>
    </w:p>
    <w:p w14:paraId="496568B3" w14:textId="324C5CF4" w:rsidR="007C28EF" w:rsidRDefault="007C28EF" w:rsidP="007C28EF">
      <w:pPr>
        <w:rPr>
          <w:rtl/>
        </w:rPr>
      </w:pPr>
      <w:r>
        <w:rPr>
          <w:rFonts w:hint="cs"/>
          <w:rtl/>
        </w:rPr>
        <w:t>אתם העברתם</w:t>
      </w:r>
      <w:bookmarkStart w:id="477" w:name="_ETM_Q1_992150"/>
      <w:bookmarkStart w:id="478" w:name="_ETM_Q1_987150"/>
      <w:bookmarkStart w:id="479" w:name="_ETM_Q1_982151"/>
      <w:bookmarkEnd w:id="477"/>
      <w:bookmarkEnd w:id="478"/>
      <w:bookmarkEnd w:id="479"/>
      <w:r>
        <w:rPr>
          <w:rFonts w:hint="cs"/>
          <w:rtl/>
        </w:rPr>
        <w:t xml:space="preserve"> בתופה שבין יולי הדיון היה </w:t>
      </w:r>
      <w:bookmarkStart w:id="480" w:name="_ETM_Q1_995901"/>
      <w:bookmarkEnd w:id="480"/>
      <w:r>
        <w:rPr>
          <w:rFonts w:hint="cs"/>
          <w:rtl/>
        </w:rPr>
        <w:t xml:space="preserve">אז. לכם אין בעיה לדווח על 2024 כלומר גם רטרו? </w:t>
      </w:r>
      <w:bookmarkStart w:id="481" w:name="_ETM_Q1_1003901"/>
      <w:bookmarkEnd w:id="481"/>
      <w:r>
        <w:rPr>
          <w:rFonts w:hint="cs"/>
          <w:rtl/>
        </w:rPr>
        <w:t xml:space="preserve">זה לא יקשה עליכם? הנתונים נאספו או אתם לא יכולים </w:t>
      </w:r>
      <w:bookmarkStart w:id="482" w:name="_ETM_Q1_1010651"/>
      <w:bookmarkEnd w:id="482"/>
      <w:r>
        <w:rPr>
          <w:rFonts w:hint="cs"/>
          <w:rtl/>
        </w:rPr>
        <w:t>לאסוף אותם.</w:t>
      </w:r>
    </w:p>
    <w:p w14:paraId="6C065BE3" w14:textId="77777777" w:rsidR="007C28EF" w:rsidRDefault="007C28EF" w:rsidP="007C28EF">
      <w:pPr>
        <w:rPr>
          <w:rtl/>
        </w:rPr>
      </w:pPr>
      <w:bookmarkStart w:id="483" w:name="_ETM_Q1_1012651"/>
      <w:bookmarkStart w:id="484" w:name="_ETM_Q1_1008651"/>
      <w:bookmarkStart w:id="485" w:name="_ETM_Q1_1003650"/>
      <w:bookmarkStart w:id="486" w:name="_ETM_Q1_998081"/>
      <w:bookmarkEnd w:id="483"/>
      <w:bookmarkEnd w:id="484"/>
      <w:bookmarkEnd w:id="485"/>
      <w:bookmarkEnd w:id="486"/>
    </w:p>
    <w:p w14:paraId="595922F9" w14:textId="626CC078" w:rsidR="007C28EF" w:rsidRDefault="007C28EF" w:rsidP="007C28EF">
      <w:pPr>
        <w:pStyle w:val="a4"/>
        <w:keepNext/>
        <w:rPr>
          <w:rtl/>
        </w:rPr>
      </w:pPr>
      <w:bookmarkStart w:id="487" w:name="ET_speaker_נאווה_נחום_37"/>
      <w:r w:rsidRPr="007C28EF">
        <w:rPr>
          <w:rStyle w:val="TagStyle"/>
          <w:rtl/>
        </w:rPr>
        <w:t xml:space="preserve"> &lt;&lt; דובר &gt;&gt; </w:t>
      </w:r>
      <w:r>
        <w:rPr>
          <w:rtl/>
        </w:rPr>
        <w:t>נאווה נחום:</w:t>
      </w:r>
      <w:r w:rsidRPr="007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432737D3" w14:textId="77777777" w:rsidR="007C28EF" w:rsidRDefault="007C28EF" w:rsidP="007C28EF">
      <w:pPr>
        <w:pStyle w:val="KeepWithNext"/>
        <w:rPr>
          <w:rtl/>
        </w:rPr>
      </w:pPr>
    </w:p>
    <w:p w14:paraId="2B1B7359" w14:textId="4C0E5273" w:rsidR="007C28EF" w:rsidRDefault="007C28EF" w:rsidP="007C28EF">
      <w:pPr>
        <w:rPr>
          <w:rtl/>
        </w:rPr>
      </w:pPr>
      <w:r>
        <w:rPr>
          <w:rFonts w:hint="cs"/>
          <w:rtl/>
        </w:rPr>
        <w:t>עדיף רק לא איזה יום ספציפי ב-2024.</w:t>
      </w:r>
    </w:p>
    <w:p w14:paraId="66628643" w14:textId="77777777" w:rsidR="007C28EF" w:rsidRDefault="007C28EF" w:rsidP="007C28EF">
      <w:pPr>
        <w:rPr>
          <w:rtl/>
        </w:rPr>
      </w:pPr>
    </w:p>
    <w:p w14:paraId="77A76547" w14:textId="7D657EA3" w:rsidR="007C28EF" w:rsidRDefault="007C28EF" w:rsidP="007C28EF">
      <w:pPr>
        <w:pStyle w:val="af6"/>
        <w:keepNext/>
        <w:rPr>
          <w:rtl/>
        </w:rPr>
      </w:pPr>
      <w:bookmarkStart w:id="488" w:name="ET_yor_6157_38"/>
      <w:r w:rsidRPr="007C28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5765131B" w14:textId="77777777" w:rsidR="007C28EF" w:rsidRDefault="007C28EF" w:rsidP="007C28EF">
      <w:pPr>
        <w:pStyle w:val="KeepWithNext"/>
        <w:rPr>
          <w:rtl/>
        </w:rPr>
      </w:pPr>
    </w:p>
    <w:p w14:paraId="08DD57A5" w14:textId="07BD4D7D" w:rsidR="007C28EF" w:rsidRDefault="007C28EF" w:rsidP="007C28EF">
      <w:pPr>
        <w:rPr>
          <w:rtl/>
        </w:rPr>
      </w:pPr>
      <w:r>
        <w:rPr>
          <w:rFonts w:hint="cs"/>
          <w:rtl/>
        </w:rPr>
        <w:t>לא, אני לא אגיד לכם באיזה יום בדיוק. דיווח בגין שנת 2024?</w:t>
      </w:r>
    </w:p>
    <w:p w14:paraId="6E8FBBB6" w14:textId="77777777" w:rsidR="007C28EF" w:rsidRDefault="007C28EF" w:rsidP="007C28EF">
      <w:pPr>
        <w:rPr>
          <w:rtl/>
        </w:rPr>
      </w:pPr>
      <w:bookmarkStart w:id="489" w:name="_ETM_Q1_1018401"/>
      <w:bookmarkStart w:id="490" w:name="_ETM_Q1_1019900"/>
      <w:bookmarkEnd w:id="489"/>
      <w:bookmarkEnd w:id="490"/>
    </w:p>
    <w:p w14:paraId="630D47B6" w14:textId="639AA80C" w:rsidR="007C28EF" w:rsidRDefault="007C28EF" w:rsidP="007C28EF">
      <w:pPr>
        <w:pStyle w:val="a4"/>
        <w:keepNext/>
        <w:rPr>
          <w:rtl/>
        </w:rPr>
      </w:pPr>
      <w:bookmarkStart w:id="491" w:name="ET_speaker_נאווה_נחום_39"/>
      <w:r w:rsidRPr="007C28EF">
        <w:rPr>
          <w:rStyle w:val="TagStyle"/>
          <w:rtl/>
        </w:rPr>
        <w:t xml:space="preserve"> &lt;&lt; דובר &gt;&gt; </w:t>
      </w:r>
      <w:r>
        <w:rPr>
          <w:rtl/>
        </w:rPr>
        <w:t>נאווה נחום:</w:t>
      </w:r>
      <w:r w:rsidRPr="007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7B22148F" w14:textId="77777777" w:rsidR="007C28EF" w:rsidRDefault="007C28EF" w:rsidP="007C28EF">
      <w:pPr>
        <w:pStyle w:val="KeepWithNext"/>
        <w:rPr>
          <w:rtl/>
        </w:rPr>
      </w:pPr>
    </w:p>
    <w:p w14:paraId="5312B130" w14:textId="6A75874C" w:rsidR="007C28EF" w:rsidRDefault="007C28EF" w:rsidP="007C28EF">
      <w:pPr>
        <w:rPr>
          <w:rtl/>
        </w:rPr>
      </w:pPr>
      <w:bookmarkStart w:id="492" w:name="_ETM_Q1_1020401"/>
      <w:bookmarkEnd w:id="492"/>
      <w:r>
        <w:rPr>
          <w:rFonts w:hint="cs"/>
          <w:rtl/>
        </w:rPr>
        <w:t xml:space="preserve">בינואר 2025 </w:t>
      </w:r>
      <w:bookmarkStart w:id="493" w:name="_ETM_Q1_1022650"/>
      <w:bookmarkEnd w:id="493"/>
      <w:r>
        <w:rPr>
          <w:rFonts w:hint="cs"/>
          <w:rtl/>
        </w:rPr>
        <w:t>על כל 2024. כך גם עשינו.</w:t>
      </w:r>
    </w:p>
    <w:p w14:paraId="24BD5DF8" w14:textId="77777777" w:rsidR="007C28EF" w:rsidRDefault="007C28EF" w:rsidP="007C28EF">
      <w:pPr>
        <w:rPr>
          <w:rtl/>
        </w:rPr>
      </w:pPr>
      <w:bookmarkStart w:id="494" w:name="_ETM_Q1_1025901"/>
      <w:bookmarkStart w:id="495" w:name="_ETM_Q1_1026150"/>
      <w:bookmarkEnd w:id="494"/>
      <w:bookmarkEnd w:id="495"/>
    </w:p>
    <w:p w14:paraId="7197E4D5" w14:textId="28C79DAC" w:rsidR="007C28EF" w:rsidRDefault="007C28EF" w:rsidP="007C28EF">
      <w:pPr>
        <w:pStyle w:val="af6"/>
        <w:keepNext/>
        <w:rPr>
          <w:rtl/>
        </w:rPr>
      </w:pPr>
      <w:bookmarkStart w:id="496" w:name="ET_yor_6157_40"/>
      <w:r w:rsidRPr="007C28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109F9A56" w14:textId="77777777" w:rsidR="007C28EF" w:rsidRDefault="007C28EF" w:rsidP="007C28EF">
      <w:pPr>
        <w:pStyle w:val="KeepWithNext"/>
        <w:rPr>
          <w:rtl/>
        </w:rPr>
      </w:pPr>
    </w:p>
    <w:p w14:paraId="4D717819" w14:textId="63C6E4E8" w:rsidR="007C28EF" w:rsidRDefault="007C28EF" w:rsidP="007C28EF">
      <w:pPr>
        <w:rPr>
          <w:rtl/>
        </w:rPr>
      </w:pPr>
      <w:bookmarkStart w:id="497" w:name="_ETM_Q1_1027650"/>
      <w:bookmarkEnd w:id="497"/>
      <w:r>
        <w:rPr>
          <w:rFonts w:hint="cs"/>
          <w:rtl/>
        </w:rPr>
        <w:t>בסדר. לוקח לכם קצת זמן להו</w:t>
      </w:r>
      <w:bookmarkStart w:id="498" w:name="_ETM_Q1_1031650"/>
      <w:bookmarkEnd w:id="498"/>
      <w:r>
        <w:rPr>
          <w:rFonts w:hint="cs"/>
          <w:rtl/>
        </w:rPr>
        <w:t>ציא את זה אז זה בדרך כלל עד 1 בפברואר?</w:t>
      </w:r>
    </w:p>
    <w:p w14:paraId="15B85A66" w14:textId="77777777" w:rsidR="007C28EF" w:rsidRDefault="007C28EF" w:rsidP="007C28EF">
      <w:pPr>
        <w:rPr>
          <w:rtl/>
        </w:rPr>
      </w:pPr>
      <w:bookmarkStart w:id="499" w:name="_ETM_Q1_1038901"/>
      <w:bookmarkStart w:id="500" w:name="_ETM_Q1_1041651"/>
      <w:bookmarkEnd w:id="499"/>
      <w:bookmarkEnd w:id="500"/>
    </w:p>
    <w:p w14:paraId="6DD83B8E" w14:textId="0C55AEFA" w:rsidR="007C28EF" w:rsidRDefault="007C28EF" w:rsidP="007C28EF">
      <w:pPr>
        <w:pStyle w:val="a4"/>
        <w:keepNext/>
        <w:rPr>
          <w:rtl/>
        </w:rPr>
      </w:pPr>
      <w:bookmarkStart w:id="501" w:name="ET_speaker_נאווה_נחום_41"/>
      <w:r w:rsidRPr="007C28EF">
        <w:rPr>
          <w:rStyle w:val="TagStyle"/>
          <w:rtl/>
        </w:rPr>
        <w:t xml:space="preserve"> &lt;&lt; דובר &gt;&gt; </w:t>
      </w:r>
      <w:r>
        <w:rPr>
          <w:rtl/>
        </w:rPr>
        <w:t>נאווה נחום:</w:t>
      </w:r>
      <w:r w:rsidRPr="007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6FC12BB4" w14:textId="77777777" w:rsidR="007C28EF" w:rsidRDefault="007C28EF" w:rsidP="007C28EF">
      <w:pPr>
        <w:pStyle w:val="KeepWithNext"/>
        <w:rPr>
          <w:rtl/>
        </w:rPr>
      </w:pPr>
    </w:p>
    <w:p w14:paraId="6BD4B412" w14:textId="63B3F4E3" w:rsidR="007C28EF" w:rsidRDefault="007C28EF" w:rsidP="007C28EF">
      <w:pPr>
        <w:rPr>
          <w:rtl/>
        </w:rPr>
      </w:pPr>
      <w:bookmarkStart w:id="502" w:name="_ETM_Q1_1042151"/>
      <w:bookmarkEnd w:id="502"/>
      <w:r>
        <w:rPr>
          <w:rFonts w:hint="cs"/>
          <w:rtl/>
        </w:rPr>
        <w:t xml:space="preserve">עד </w:t>
      </w:r>
      <w:bookmarkStart w:id="503" w:name="_ETM_Q1_1043151"/>
      <w:bookmarkEnd w:id="503"/>
      <w:r>
        <w:rPr>
          <w:rFonts w:hint="cs"/>
          <w:rtl/>
        </w:rPr>
        <w:t>מרס, כי זה ייקח זמן</w:t>
      </w:r>
    </w:p>
    <w:p w14:paraId="1DEAA047" w14:textId="77777777" w:rsidR="007C28EF" w:rsidRDefault="007C28EF" w:rsidP="007C28EF">
      <w:pPr>
        <w:rPr>
          <w:rtl/>
        </w:rPr>
      </w:pPr>
      <w:bookmarkStart w:id="504" w:name="_ETM_Q1_1046151"/>
      <w:bookmarkEnd w:id="504"/>
    </w:p>
    <w:p w14:paraId="011DC95C" w14:textId="6D141981" w:rsidR="007C28EF" w:rsidRDefault="007C28EF" w:rsidP="007C28EF">
      <w:pPr>
        <w:pStyle w:val="af6"/>
        <w:keepNext/>
        <w:rPr>
          <w:rtl/>
        </w:rPr>
      </w:pPr>
      <w:bookmarkStart w:id="505" w:name="ET_yor_6157_42"/>
      <w:r w:rsidRPr="007C28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376B6150" w14:textId="77777777" w:rsidR="007C28EF" w:rsidRDefault="007C28EF" w:rsidP="007C28EF">
      <w:pPr>
        <w:pStyle w:val="KeepWithNext"/>
        <w:rPr>
          <w:rtl/>
        </w:rPr>
      </w:pPr>
    </w:p>
    <w:p w14:paraId="37C9B53C" w14:textId="246159FD" w:rsidR="007C28EF" w:rsidRDefault="007C28EF" w:rsidP="007C28EF">
      <w:pPr>
        <w:rPr>
          <w:rtl/>
        </w:rPr>
      </w:pPr>
      <w:r>
        <w:rPr>
          <w:rFonts w:hint="cs"/>
          <w:rtl/>
        </w:rPr>
        <w:t>בסד</w:t>
      </w:r>
      <w:bookmarkStart w:id="506" w:name="_ETM_Q1_1047401"/>
      <w:bookmarkEnd w:id="506"/>
      <w:r>
        <w:rPr>
          <w:rFonts w:hint="cs"/>
          <w:rtl/>
        </w:rPr>
        <w:t>ר. 1 במרס. זה הגיוני. דיווח</w:t>
      </w:r>
      <w:bookmarkStart w:id="507" w:name="_ETM_Q1_1045400"/>
      <w:bookmarkStart w:id="508" w:name="_ETM_Q1_1040400"/>
      <w:bookmarkStart w:id="509" w:name="_ETM_Q1_1035400"/>
      <w:bookmarkEnd w:id="507"/>
      <w:bookmarkEnd w:id="508"/>
      <w:bookmarkEnd w:id="509"/>
      <w:r>
        <w:rPr>
          <w:rFonts w:hint="cs"/>
          <w:rtl/>
        </w:rPr>
        <w:t xml:space="preserve"> </w:t>
      </w:r>
      <w:bookmarkStart w:id="510" w:name="_ETM_Q1_1045900"/>
      <w:bookmarkEnd w:id="510"/>
      <w:r>
        <w:rPr>
          <w:rFonts w:hint="cs"/>
          <w:rtl/>
        </w:rPr>
        <w:t xml:space="preserve">ראשון יוגש עד כך וכך והוא יכיל נתונים על שנת </w:t>
      </w:r>
      <w:bookmarkStart w:id="511" w:name="_ETM_Q1_1051901"/>
      <w:bookmarkEnd w:id="511"/>
      <w:r>
        <w:rPr>
          <w:rFonts w:hint="cs"/>
          <w:rtl/>
        </w:rPr>
        <w:t>2024. בסדר גמור.</w:t>
      </w:r>
    </w:p>
    <w:p w14:paraId="01410D83" w14:textId="77777777" w:rsidR="007C28EF" w:rsidRDefault="007C28EF" w:rsidP="007C28EF">
      <w:pPr>
        <w:rPr>
          <w:rtl/>
        </w:rPr>
      </w:pPr>
      <w:bookmarkStart w:id="512" w:name="_ETM_Q1_1055151"/>
      <w:bookmarkStart w:id="513" w:name="_ETM_Q1_1056151"/>
      <w:bookmarkEnd w:id="512"/>
      <w:bookmarkEnd w:id="513"/>
    </w:p>
    <w:p w14:paraId="7618CADE" w14:textId="3418F313" w:rsidR="007C28EF" w:rsidRDefault="007C28EF" w:rsidP="007C28EF">
      <w:pPr>
        <w:pStyle w:val="a4"/>
        <w:keepNext/>
        <w:rPr>
          <w:rtl/>
        </w:rPr>
      </w:pPr>
      <w:bookmarkStart w:id="514" w:name="ET_speaker_אפרת_חקאק_43"/>
      <w:r w:rsidRPr="007C28E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1245D20E" w14:textId="77777777" w:rsidR="007C28EF" w:rsidRDefault="007C28EF" w:rsidP="007C28EF">
      <w:pPr>
        <w:pStyle w:val="KeepWithNext"/>
        <w:rPr>
          <w:rtl/>
        </w:rPr>
      </w:pPr>
    </w:p>
    <w:p w14:paraId="05B29266" w14:textId="33C1A02C" w:rsidR="007C28EF" w:rsidRDefault="007C28EF" w:rsidP="007C28EF">
      <w:pPr>
        <w:rPr>
          <w:rtl/>
        </w:rPr>
      </w:pPr>
      <w:bookmarkStart w:id="515" w:name="_ETM_Q1_1056650"/>
      <w:bookmarkEnd w:id="515"/>
      <w:r>
        <w:rPr>
          <w:rFonts w:hint="cs"/>
          <w:rtl/>
        </w:rPr>
        <w:t>ובסדר.</w:t>
      </w:r>
    </w:p>
    <w:p w14:paraId="47BC3942" w14:textId="77777777" w:rsidR="007C28EF" w:rsidRDefault="007C28EF" w:rsidP="007C28EF">
      <w:pPr>
        <w:rPr>
          <w:rtl/>
        </w:rPr>
      </w:pPr>
      <w:bookmarkStart w:id="516" w:name="_ETM_Q1_1059651"/>
      <w:bookmarkEnd w:id="516"/>
    </w:p>
    <w:p w14:paraId="237440ED" w14:textId="536105DA" w:rsidR="007C28EF" w:rsidRDefault="007C28EF" w:rsidP="007C28EF">
      <w:pPr>
        <w:pStyle w:val="af6"/>
        <w:keepNext/>
        <w:rPr>
          <w:rtl/>
        </w:rPr>
      </w:pPr>
      <w:bookmarkStart w:id="517" w:name="ET_yor_6157_44"/>
      <w:r>
        <w:rPr>
          <w:rStyle w:val="TagStyle"/>
          <w:rFonts w:hint="cs"/>
          <w:rtl/>
        </w:rPr>
        <w:t xml:space="preserve"> </w:t>
      </w:r>
      <w:r w:rsidRPr="007C28EF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7C28E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517"/>
    <w:p w14:paraId="0FFD758E" w14:textId="77777777" w:rsidR="007C28EF" w:rsidRPr="007C28EF" w:rsidRDefault="007C28EF" w:rsidP="007C28EF">
      <w:pPr>
        <w:pStyle w:val="KeepWithNext"/>
        <w:rPr>
          <w:rtl/>
        </w:rPr>
      </w:pPr>
    </w:p>
    <w:p w14:paraId="3FD83D4D" w14:textId="5F1376B5" w:rsidR="000C61A5" w:rsidRDefault="007C28EF" w:rsidP="007C28EF">
      <w:pPr>
        <w:rPr>
          <w:rtl/>
        </w:rPr>
      </w:pPr>
      <w:bookmarkStart w:id="518" w:name="_ETM_Q1_1039900"/>
      <w:bookmarkStart w:id="519" w:name="_ETM_Q1_1061901"/>
      <w:bookmarkEnd w:id="518"/>
      <w:bookmarkEnd w:id="519"/>
      <w:r>
        <w:rPr>
          <w:rFonts w:hint="cs"/>
          <w:rtl/>
        </w:rPr>
        <w:t>טוב</w:t>
      </w:r>
      <w:r w:rsidR="000C61A5">
        <w:rPr>
          <w:rFonts w:hint="cs"/>
          <w:rtl/>
        </w:rPr>
        <w:t>,</w:t>
      </w:r>
      <w:r>
        <w:rPr>
          <w:rFonts w:hint="cs"/>
          <w:rtl/>
        </w:rPr>
        <w:t xml:space="preserve"> הקראנו. </w:t>
      </w:r>
    </w:p>
    <w:p w14:paraId="583AB3E0" w14:textId="77777777" w:rsidR="000C61A5" w:rsidRDefault="000C61A5" w:rsidP="007C28EF">
      <w:pPr>
        <w:rPr>
          <w:rtl/>
        </w:rPr>
      </w:pPr>
    </w:p>
    <w:p w14:paraId="27E19E2E" w14:textId="77777777" w:rsidR="00BD23E2" w:rsidRDefault="007C28EF" w:rsidP="007C28EF">
      <w:pPr>
        <w:rPr>
          <w:rtl/>
        </w:rPr>
      </w:pPr>
      <w:r>
        <w:rPr>
          <w:rFonts w:hint="cs"/>
          <w:rtl/>
        </w:rPr>
        <w:t>לפני הצבעה</w:t>
      </w:r>
      <w:r w:rsidR="000C61A5">
        <w:rPr>
          <w:rFonts w:hint="cs"/>
          <w:rtl/>
        </w:rPr>
        <w:t>,</w:t>
      </w:r>
      <w:r>
        <w:rPr>
          <w:rFonts w:hint="cs"/>
          <w:rtl/>
        </w:rPr>
        <w:t xml:space="preserve"> אודה לכל הנוכחים </w:t>
      </w:r>
      <w:bookmarkStart w:id="520" w:name="_ETM_Q1_1066900"/>
      <w:bookmarkEnd w:id="520"/>
      <w:r>
        <w:rPr>
          <w:rFonts w:hint="cs"/>
          <w:rtl/>
        </w:rPr>
        <w:t>ולגופ</w:t>
      </w:r>
      <w:bookmarkStart w:id="521" w:name="_ETM_Q1_1064650"/>
      <w:bookmarkStart w:id="522" w:name="_ETM_Q1_1059650"/>
      <w:bookmarkEnd w:id="521"/>
      <w:bookmarkEnd w:id="522"/>
      <w:r>
        <w:rPr>
          <w:rFonts w:hint="cs"/>
          <w:rtl/>
        </w:rPr>
        <w:t xml:space="preserve">י הממשלה </w:t>
      </w:r>
      <w:bookmarkStart w:id="523" w:name="_ETM_Q1_1063901"/>
      <w:bookmarkStart w:id="524" w:name="_ETM_Q1_1058249"/>
      <w:bookmarkEnd w:id="523"/>
      <w:bookmarkEnd w:id="524"/>
      <w:r>
        <w:rPr>
          <w:rFonts w:hint="cs"/>
          <w:rtl/>
        </w:rPr>
        <w:t xml:space="preserve">השונים </w:t>
      </w:r>
      <w:bookmarkStart w:id="525" w:name="_ETM_Q1_1062650"/>
      <w:bookmarkEnd w:id="525"/>
      <w:r>
        <w:rPr>
          <w:rFonts w:hint="cs"/>
          <w:rtl/>
        </w:rPr>
        <w:t>על הסכמתם לחוק</w:t>
      </w:r>
      <w:r w:rsidR="000C61A5">
        <w:rPr>
          <w:rFonts w:hint="cs"/>
          <w:rtl/>
        </w:rPr>
        <w:t>,</w:t>
      </w:r>
      <w:r>
        <w:rPr>
          <w:rFonts w:hint="cs"/>
          <w:rtl/>
        </w:rPr>
        <w:t xml:space="preserve"> לייעוץ המשפטי של הו</w:t>
      </w:r>
      <w:bookmarkStart w:id="526" w:name="_ETM_Q1_1068651"/>
      <w:bookmarkEnd w:id="526"/>
      <w:r>
        <w:rPr>
          <w:rFonts w:hint="cs"/>
          <w:rtl/>
        </w:rPr>
        <w:t>ועדה על הסיוע גם בהכנה טרומית</w:t>
      </w:r>
      <w:bookmarkStart w:id="527" w:name="_ETM_Q1_1066901"/>
      <w:bookmarkEnd w:id="527"/>
      <w:r>
        <w:rPr>
          <w:rFonts w:hint="cs"/>
          <w:rtl/>
        </w:rPr>
        <w:t xml:space="preserve"> וגם בדיון הזה. </w:t>
      </w:r>
    </w:p>
    <w:p w14:paraId="1EE63998" w14:textId="77777777" w:rsidR="00BD23E2" w:rsidRDefault="00BD23E2" w:rsidP="007C28EF">
      <w:pPr>
        <w:rPr>
          <w:rtl/>
        </w:rPr>
      </w:pPr>
    </w:p>
    <w:p w14:paraId="6DD360F5" w14:textId="544423EE" w:rsidR="00BD23E2" w:rsidRDefault="007C28EF" w:rsidP="007C28EF">
      <w:pPr>
        <w:rPr>
          <w:rtl/>
        </w:rPr>
      </w:pPr>
      <w:r>
        <w:rPr>
          <w:rFonts w:hint="cs"/>
          <w:rtl/>
        </w:rPr>
        <w:t>מי בע</w:t>
      </w:r>
      <w:bookmarkStart w:id="528" w:name="_ETM_Q1_1070901"/>
      <w:bookmarkEnd w:id="528"/>
      <w:r>
        <w:rPr>
          <w:rFonts w:hint="cs"/>
          <w:rtl/>
        </w:rPr>
        <w:t xml:space="preserve">ד </w:t>
      </w:r>
      <w:bookmarkStart w:id="529" w:name="_Hlk174886012"/>
      <w:r w:rsidRPr="00BD23E2">
        <w:rPr>
          <w:rFonts w:hint="cs"/>
          <w:b/>
          <w:bCs/>
          <w:rtl/>
        </w:rPr>
        <w:t xml:space="preserve">הצעת חוק סדר הדין הפלילי </w:t>
      </w:r>
      <w:r w:rsidR="00BD23E2" w:rsidRPr="00BD23E2">
        <w:rPr>
          <w:rFonts w:hint="cs"/>
          <w:b/>
          <w:bCs/>
          <w:rtl/>
        </w:rPr>
        <w:t>(</w:t>
      </w:r>
      <w:r w:rsidRPr="00BD23E2">
        <w:rPr>
          <w:rFonts w:hint="cs"/>
          <w:b/>
          <w:bCs/>
          <w:rtl/>
        </w:rPr>
        <w:t>סמכויות אכיפה</w:t>
      </w:r>
      <w:r w:rsidR="00BD23E2" w:rsidRPr="00BD23E2">
        <w:rPr>
          <w:rFonts w:hint="cs"/>
          <w:b/>
          <w:bCs/>
          <w:rtl/>
        </w:rPr>
        <w:t xml:space="preserve"> -</w:t>
      </w:r>
      <w:r w:rsidRPr="00BD23E2">
        <w:rPr>
          <w:rFonts w:hint="cs"/>
          <w:b/>
          <w:bCs/>
          <w:rtl/>
        </w:rPr>
        <w:t xml:space="preserve"> </w:t>
      </w:r>
      <w:bookmarkStart w:id="530" w:name="_ETM_Q1_1071651"/>
      <w:bookmarkEnd w:id="530"/>
      <w:r w:rsidRPr="00BD23E2">
        <w:rPr>
          <w:rFonts w:hint="cs"/>
          <w:b/>
          <w:bCs/>
          <w:rtl/>
        </w:rPr>
        <w:t>נתוני תקשורת</w:t>
      </w:r>
      <w:r w:rsidR="00BD23E2" w:rsidRPr="00BD23E2">
        <w:rPr>
          <w:rFonts w:hint="cs"/>
          <w:b/>
          <w:bCs/>
          <w:rtl/>
        </w:rPr>
        <w:t>)</w:t>
      </w:r>
      <w:r w:rsidRPr="00BD23E2">
        <w:rPr>
          <w:rFonts w:hint="cs"/>
          <w:b/>
          <w:bCs/>
          <w:rtl/>
        </w:rPr>
        <w:t xml:space="preserve"> </w:t>
      </w:r>
      <w:bookmarkStart w:id="531" w:name="_ETM_Q1_1074901"/>
      <w:bookmarkEnd w:id="531"/>
      <w:r w:rsidR="00BD23E2" w:rsidRPr="00BD23E2">
        <w:rPr>
          <w:rFonts w:hint="cs"/>
          <w:b/>
          <w:bCs/>
          <w:rtl/>
        </w:rPr>
        <w:t>(</w:t>
      </w:r>
      <w:r w:rsidRPr="00BD23E2">
        <w:rPr>
          <w:rFonts w:hint="cs"/>
          <w:b/>
          <w:bCs/>
          <w:rtl/>
        </w:rPr>
        <w:t>תיקון</w:t>
      </w:r>
      <w:r w:rsidR="00BD23E2" w:rsidRPr="00BD23E2">
        <w:rPr>
          <w:rFonts w:hint="cs"/>
          <w:b/>
          <w:bCs/>
          <w:rtl/>
        </w:rPr>
        <w:t xml:space="preserve"> -</w:t>
      </w:r>
      <w:r w:rsidRPr="00BD23E2">
        <w:rPr>
          <w:rFonts w:hint="cs"/>
          <w:b/>
          <w:bCs/>
          <w:rtl/>
        </w:rPr>
        <w:t xml:space="preserve"> חובת דיווח</w:t>
      </w:r>
      <w:r w:rsidR="00BD23E2" w:rsidRPr="00BD23E2">
        <w:rPr>
          <w:rFonts w:hint="cs"/>
          <w:b/>
          <w:bCs/>
          <w:rtl/>
        </w:rPr>
        <w:t>),</w:t>
      </w:r>
      <w:r w:rsidRPr="00BD23E2">
        <w:rPr>
          <w:rFonts w:hint="cs"/>
          <w:b/>
          <w:bCs/>
          <w:rtl/>
        </w:rPr>
        <w:t xml:space="preserve"> התשפ</w:t>
      </w:r>
      <w:r w:rsidR="00BD23E2" w:rsidRPr="00BD23E2">
        <w:rPr>
          <w:rFonts w:hint="cs"/>
          <w:b/>
          <w:bCs/>
          <w:rtl/>
        </w:rPr>
        <w:t>"</w:t>
      </w:r>
      <w:r w:rsidRPr="00BD23E2">
        <w:rPr>
          <w:rFonts w:hint="cs"/>
          <w:b/>
          <w:bCs/>
          <w:rtl/>
        </w:rPr>
        <w:t>ד</w:t>
      </w:r>
      <w:r w:rsidR="00BD23E2" w:rsidRPr="00BD23E2">
        <w:rPr>
          <w:rFonts w:hint="cs"/>
          <w:b/>
          <w:bCs/>
          <w:rtl/>
        </w:rPr>
        <w:t>-</w:t>
      </w:r>
      <w:r w:rsidRPr="00BD23E2">
        <w:rPr>
          <w:rFonts w:hint="cs"/>
          <w:b/>
          <w:bCs/>
          <w:rtl/>
        </w:rPr>
        <w:t>2024 לקריאה הראשונה</w:t>
      </w:r>
      <w:bookmarkEnd w:id="529"/>
      <w:r w:rsidR="00BD23E2">
        <w:rPr>
          <w:rFonts w:hint="cs"/>
          <w:rtl/>
        </w:rPr>
        <w:t>?</w:t>
      </w:r>
      <w:r>
        <w:rPr>
          <w:rFonts w:hint="cs"/>
          <w:rtl/>
        </w:rPr>
        <w:t xml:space="preserve"> ירים את ידו. </w:t>
      </w:r>
      <w:bookmarkStart w:id="532" w:name="_ETM_Q1_1082651"/>
      <w:bookmarkEnd w:id="532"/>
      <w:r>
        <w:rPr>
          <w:rFonts w:hint="cs"/>
          <w:rtl/>
        </w:rPr>
        <w:t>אחד בעד</w:t>
      </w:r>
      <w:r w:rsidR="00BD23E2">
        <w:rPr>
          <w:rFonts w:hint="cs"/>
          <w:rtl/>
        </w:rPr>
        <w:t>,</w:t>
      </w:r>
      <w:r>
        <w:rPr>
          <w:rFonts w:hint="cs"/>
          <w:rtl/>
        </w:rPr>
        <w:t xml:space="preserve"> אין מתנ</w:t>
      </w:r>
      <w:r w:rsidR="00BD23E2">
        <w:rPr>
          <w:rFonts w:hint="cs"/>
          <w:rtl/>
        </w:rPr>
        <w:t>ג</w:t>
      </w:r>
      <w:r>
        <w:rPr>
          <w:rFonts w:hint="cs"/>
          <w:rtl/>
        </w:rPr>
        <w:t>דים אין נמ</w:t>
      </w:r>
      <w:r w:rsidR="00BD23E2">
        <w:rPr>
          <w:rFonts w:hint="cs"/>
          <w:rtl/>
        </w:rPr>
        <w:t>נ</w:t>
      </w:r>
      <w:r>
        <w:rPr>
          <w:rFonts w:hint="cs"/>
          <w:rtl/>
        </w:rPr>
        <w:t>עים</w:t>
      </w:r>
      <w:r w:rsidR="00BD23E2">
        <w:rPr>
          <w:rFonts w:hint="cs"/>
          <w:rtl/>
        </w:rPr>
        <w:t>.</w:t>
      </w:r>
    </w:p>
    <w:p w14:paraId="6EFB9597" w14:textId="44A6A9EE" w:rsidR="00BD23E2" w:rsidRDefault="00BD23E2" w:rsidP="00BD23E2">
      <w:pPr>
        <w:pStyle w:val="af1"/>
        <w:keepNext/>
        <w:rPr>
          <w:rtl/>
        </w:rPr>
      </w:pPr>
      <w:bookmarkStart w:id="533" w:name="_ETM_Q1_1082401"/>
      <w:bookmarkStart w:id="534" w:name="_ETM_Q1_1077400"/>
      <w:bookmarkEnd w:id="533"/>
      <w:bookmarkEnd w:id="534"/>
      <w:r>
        <w:rPr>
          <w:rtl/>
        </w:rPr>
        <w:lastRenderedPageBreak/>
        <w:t>הצבעה</w:t>
      </w:r>
    </w:p>
    <w:p w14:paraId="39AAACBB" w14:textId="77777777" w:rsidR="00BD23E2" w:rsidRDefault="00BD23E2" w:rsidP="00BD23E2">
      <w:pPr>
        <w:pStyle w:val="--"/>
        <w:keepNext/>
        <w:rPr>
          <w:rtl/>
        </w:rPr>
      </w:pPr>
    </w:p>
    <w:p w14:paraId="1670B83B" w14:textId="2EBAEDDE" w:rsidR="00BD23E2" w:rsidRPr="00BD23E2" w:rsidRDefault="00BD23E2" w:rsidP="00BD23E2">
      <w:pPr>
        <w:pStyle w:val="--"/>
        <w:keepNext/>
        <w:rPr>
          <w:b/>
          <w:bCs/>
          <w:rtl/>
        </w:rPr>
      </w:pPr>
      <w:r w:rsidRPr="00BD23E2">
        <w:rPr>
          <w:rFonts w:hint="cs"/>
          <w:b/>
          <w:bCs/>
          <w:rtl/>
        </w:rPr>
        <w:t>אושר</w:t>
      </w:r>
      <w:r>
        <w:rPr>
          <w:rFonts w:hint="cs"/>
          <w:b/>
          <w:bCs/>
          <w:rtl/>
        </w:rPr>
        <w:t>ה</w:t>
      </w:r>
    </w:p>
    <w:p w14:paraId="0EE6A5FA" w14:textId="77777777" w:rsidR="00BD23E2" w:rsidRPr="00BD23E2" w:rsidRDefault="00BD23E2" w:rsidP="00BD23E2">
      <w:pPr>
        <w:pStyle w:val="af2"/>
        <w:rPr>
          <w:rtl/>
        </w:rPr>
      </w:pPr>
    </w:p>
    <w:p w14:paraId="08511725" w14:textId="012537B5" w:rsidR="00BD23E2" w:rsidRDefault="007C28EF" w:rsidP="007C28EF">
      <w:pPr>
        <w:rPr>
          <w:rtl/>
        </w:rPr>
      </w:pPr>
      <w:r>
        <w:rPr>
          <w:rFonts w:hint="cs"/>
          <w:rtl/>
        </w:rPr>
        <w:t>עבר פה אחד. אני קוב</w:t>
      </w:r>
      <w:bookmarkStart w:id="535" w:name="_ETM_Q1_1079651"/>
      <w:bookmarkEnd w:id="535"/>
      <w:r>
        <w:rPr>
          <w:rFonts w:hint="cs"/>
          <w:rtl/>
        </w:rPr>
        <w:t xml:space="preserve">ע כי </w:t>
      </w:r>
      <w:r w:rsidR="00BD23E2" w:rsidRPr="00BD23E2">
        <w:rPr>
          <w:rtl/>
        </w:rPr>
        <w:t>הצעת חוק סדר הדין הפלילי (סמכויות אכיפה - נתוני תקשורת) (תיקון - חובת דיווח), התשפ"ד-2024 אושרה לקריאה ראשונה ותועלה למליאה בהקדם האפשרי. תודה רבה לכולם. הישיבה הזו נעולה.</w:t>
      </w:r>
    </w:p>
    <w:p w14:paraId="11121644" w14:textId="77777777" w:rsidR="00E66348" w:rsidRDefault="00E66348" w:rsidP="00E66348">
      <w:pPr>
        <w:pStyle w:val="afc"/>
        <w:keepNext/>
        <w:rPr>
          <w:b w:val="0"/>
          <w:bCs w:val="0"/>
          <w:rtl/>
        </w:rPr>
      </w:pPr>
      <w:bookmarkStart w:id="536" w:name="ET_meetingend_47"/>
    </w:p>
    <w:p w14:paraId="7DECE4CC" w14:textId="77777777" w:rsidR="00E66348" w:rsidRDefault="00E66348" w:rsidP="00E66348">
      <w:pPr>
        <w:pStyle w:val="afc"/>
        <w:keepNext/>
        <w:rPr>
          <w:b w:val="0"/>
          <w:bCs w:val="0"/>
          <w:rtl/>
        </w:rPr>
      </w:pPr>
    </w:p>
    <w:p w14:paraId="32D33341" w14:textId="4029EDA5" w:rsidR="00BD23E2" w:rsidRDefault="00BD23E2" w:rsidP="00E66348">
      <w:pPr>
        <w:pStyle w:val="afc"/>
        <w:keepNext/>
        <w:rPr>
          <w:rtl/>
        </w:rPr>
      </w:pPr>
      <w:bookmarkStart w:id="537" w:name="_GoBack"/>
      <w:bookmarkEnd w:id="537"/>
      <w:r w:rsidRPr="00BD23E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12:58.</w:t>
      </w:r>
      <w:r w:rsidRPr="00BD23E2">
        <w:rPr>
          <w:rStyle w:val="TagStyle"/>
          <w:rtl/>
        </w:rPr>
        <w:t xml:space="preserve"> &lt;&lt; סיום &gt;&gt;</w:t>
      </w:r>
      <w:bookmarkEnd w:id="536"/>
    </w:p>
    <w:p w14:paraId="1161E6E0" w14:textId="77777777" w:rsidR="00BD23E2" w:rsidRDefault="00BD23E2" w:rsidP="00BD23E2">
      <w:pPr>
        <w:pStyle w:val="KeepWithNext"/>
        <w:rPr>
          <w:rtl/>
        </w:rPr>
      </w:pPr>
    </w:p>
    <w:p w14:paraId="42E34B85" w14:textId="55C0F594" w:rsidR="007D0929" w:rsidRPr="007D0929" w:rsidRDefault="007D0929" w:rsidP="005C06A2">
      <w:pPr>
        <w:rPr>
          <w:rtl/>
        </w:rPr>
      </w:pPr>
      <w:bookmarkStart w:id="538" w:name="_ETM_Q1_910901"/>
      <w:bookmarkStart w:id="539" w:name="_ETM_Q1_911151"/>
      <w:bookmarkEnd w:id="538"/>
      <w:bookmarkEnd w:id="539"/>
      <w:r>
        <w:rPr>
          <w:rFonts w:hint="cs"/>
          <w:rtl/>
        </w:rPr>
        <w:t xml:space="preserve">  </w:t>
      </w:r>
      <w:bookmarkStart w:id="540" w:name="_ETM_Q1_827151"/>
      <w:bookmarkEnd w:id="540"/>
    </w:p>
    <w:p w14:paraId="04B60940" w14:textId="77777777" w:rsidR="007D0929" w:rsidRPr="007D0929" w:rsidRDefault="007D0929" w:rsidP="007D0929">
      <w:pPr>
        <w:rPr>
          <w:rtl/>
        </w:rPr>
      </w:pPr>
      <w:bookmarkStart w:id="541" w:name="_ETM_Q1_700151"/>
      <w:bookmarkStart w:id="542" w:name="_ETM_Q1_700400"/>
      <w:bookmarkEnd w:id="541"/>
      <w:bookmarkEnd w:id="542"/>
    </w:p>
    <w:p w14:paraId="13CCC11B" w14:textId="77777777" w:rsidR="00BA15E1" w:rsidRPr="00BA15E1" w:rsidRDefault="00BA15E1" w:rsidP="00BA15E1">
      <w:bookmarkStart w:id="543" w:name="_ETM_Q1_687150"/>
      <w:bookmarkEnd w:id="543"/>
    </w:p>
    <w:sectPr w:rsidR="00BA15E1" w:rsidRPr="00BA15E1" w:rsidSect="00E663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7E8F4" w14:textId="77777777" w:rsidR="003443BA" w:rsidRDefault="003443BA">
      <w:r>
        <w:separator/>
      </w:r>
    </w:p>
  </w:endnote>
  <w:endnote w:type="continuationSeparator" w:id="0">
    <w:p w14:paraId="2AF37641" w14:textId="77777777" w:rsidR="003443BA" w:rsidRDefault="00344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08C64" w14:textId="77777777" w:rsidR="003443BA" w:rsidRDefault="003443BA">
      <w:r>
        <w:separator/>
      </w:r>
    </w:p>
  </w:footnote>
  <w:footnote w:type="continuationSeparator" w:id="0">
    <w:p w14:paraId="79A95638" w14:textId="77777777" w:rsidR="003443BA" w:rsidRDefault="00344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859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05BA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545E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634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0FE75655" w14:textId="04E4389D" w:rsidR="00D86E57" w:rsidRPr="00CC5815" w:rsidRDefault="00FE525C" w:rsidP="008E5E3F">
    <w:pPr>
      <w:pStyle w:val="a3"/>
      <w:ind w:firstLine="0"/>
    </w:pPr>
    <w:r>
      <w:rPr>
        <w:rtl/>
      </w:rPr>
      <w:t>ועדת החוקה, חוק ומשפט</w:t>
    </w:r>
  </w:p>
  <w:p w14:paraId="38E7C32F" w14:textId="1520843C" w:rsidR="00D86E57" w:rsidRPr="00CC5815" w:rsidRDefault="00FE525C" w:rsidP="008E5E3F">
    <w:pPr>
      <w:pStyle w:val="a3"/>
      <w:ind w:firstLine="0"/>
      <w:rPr>
        <w:rtl/>
      </w:rPr>
    </w:pPr>
    <w:r>
      <w:rPr>
        <w:rtl/>
      </w:rPr>
      <w:t>14/07/2024</w:t>
    </w:r>
  </w:p>
  <w:p w14:paraId="2E37C6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AD3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957064" wp14:editId="0E0592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2A24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C9DB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417"/>
    <w:rsid w:val="00067F42"/>
    <w:rsid w:val="00092B80"/>
    <w:rsid w:val="000933E8"/>
    <w:rsid w:val="00097E06"/>
    <w:rsid w:val="000A17C6"/>
    <w:rsid w:val="000B060C"/>
    <w:rsid w:val="000B2EE6"/>
    <w:rsid w:val="000C47F5"/>
    <w:rsid w:val="000C61A5"/>
    <w:rsid w:val="000E305B"/>
    <w:rsid w:val="000E3314"/>
    <w:rsid w:val="000F2459"/>
    <w:rsid w:val="001117FA"/>
    <w:rsid w:val="00150436"/>
    <w:rsid w:val="0016548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3F5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42A"/>
    <w:rsid w:val="00340AFA"/>
    <w:rsid w:val="003443BA"/>
    <w:rsid w:val="003658CB"/>
    <w:rsid w:val="00366CFB"/>
    <w:rsid w:val="0036794C"/>
    <w:rsid w:val="00373508"/>
    <w:rsid w:val="00396023"/>
    <w:rsid w:val="003C279D"/>
    <w:rsid w:val="003F0A5F"/>
    <w:rsid w:val="003F65C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594"/>
    <w:rsid w:val="00500C0C"/>
    <w:rsid w:val="00546678"/>
    <w:rsid w:val="005506B9"/>
    <w:rsid w:val="005817EC"/>
    <w:rsid w:val="00590B77"/>
    <w:rsid w:val="005A342D"/>
    <w:rsid w:val="005C06A2"/>
    <w:rsid w:val="005C363E"/>
    <w:rsid w:val="005D61F3"/>
    <w:rsid w:val="005E1C6B"/>
    <w:rsid w:val="005F76B0"/>
    <w:rsid w:val="00634F61"/>
    <w:rsid w:val="00666880"/>
    <w:rsid w:val="00695A47"/>
    <w:rsid w:val="006A0CB7"/>
    <w:rsid w:val="006F0259"/>
    <w:rsid w:val="00700433"/>
    <w:rsid w:val="007026EE"/>
    <w:rsid w:val="00702755"/>
    <w:rsid w:val="0070472C"/>
    <w:rsid w:val="007509A6"/>
    <w:rsid w:val="007872B4"/>
    <w:rsid w:val="00791CBE"/>
    <w:rsid w:val="007C28EF"/>
    <w:rsid w:val="007C693F"/>
    <w:rsid w:val="007C6ADD"/>
    <w:rsid w:val="007D0929"/>
    <w:rsid w:val="0082136D"/>
    <w:rsid w:val="008320F6"/>
    <w:rsid w:val="0083693C"/>
    <w:rsid w:val="00841223"/>
    <w:rsid w:val="00846BE9"/>
    <w:rsid w:val="00853207"/>
    <w:rsid w:val="00870C14"/>
    <w:rsid w:val="008713A4"/>
    <w:rsid w:val="00875F10"/>
    <w:rsid w:val="00897D8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4D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6D58"/>
    <w:rsid w:val="00B50340"/>
    <w:rsid w:val="00B65508"/>
    <w:rsid w:val="00B802A3"/>
    <w:rsid w:val="00B8517A"/>
    <w:rsid w:val="00BA15E1"/>
    <w:rsid w:val="00BA4587"/>
    <w:rsid w:val="00BA6446"/>
    <w:rsid w:val="00BD23E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00E"/>
    <w:rsid w:val="00C763E4"/>
    <w:rsid w:val="00C8624A"/>
    <w:rsid w:val="00CA5363"/>
    <w:rsid w:val="00CB6D60"/>
    <w:rsid w:val="00CC5815"/>
    <w:rsid w:val="00CE24B8"/>
    <w:rsid w:val="00CE5849"/>
    <w:rsid w:val="00D1301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348"/>
    <w:rsid w:val="00E72FC8"/>
    <w:rsid w:val="00EA298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8321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52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45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18D10-AE2A-4EC8-A83A-A81A1C50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1831</Words>
  <Characters>10438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2024-08-18T11:22:00Z</dcterms:created>
  <dcterms:modified xsi:type="dcterms:W3CDTF">2024-09-02T07:36:00Z</dcterms:modified>
</cp:coreProperties>
</file>