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E5F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07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5F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6E5F1A" w:rsidRDefault="006E5F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709</w:t>
      </w:r>
    </w:p>
    <w:p w:rsidR="00E64116" w:rsidRPr="008713A4" w:rsidRDefault="006E5F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E5F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בחשון </w:t>
      </w:r>
      <w:proofErr w:type="spellStart"/>
      <w:r>
        <w:rPr>
          <w:b/>
          <w:bCs/>
          <w:u w:val="single"/>
          <w:rtl/>
        </w:rPr>
        <w:t>התש</w:t>
      </w:r>
      <w:r w:rsidR="00FC3608">
        <w:rPr>
          <w:b/>
          <w:bCs/>
          <w:u w:val="single"/>
          <w:rtl/>
        </w:rPr>
        <w:t>ע"ט</w:t>
      </w:r>
      <w:proofErr w:type="spellEnd"/>
      <w:r w:rsidR="00FC3608">
        <w:rPr>
          <w:b/>
          <w:bCs/>
          <w:u w:val="single"/>
          <w:rtl/>
        </w:rPr>
        <w:t xml:space="preserve"> (06 בנובמבר 2018), שעה 10:0</w:t>
      </w:r>
      <w:r w:rsidR="00FC3608"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66441" w:rsidRDefault="006E5F1A" w:rsidP="006E5F1A">
      <w:pPr>
        <w:pStyle w:val="a6"/>
        <w:keepNext/>
        <w:jc w:val="both"/>
        <w:rPr>
          <w:b w:val="0"/>
          <w:bCs w:val="0"/>
          <w:u w:val="none"/>
          <w:rtl/>
        </w:rPr>
      </w:pPr>
      <w:r w:rsidRPr="00F66441">
        <w:rPr>
          <w:b w:val="0"/>
          <w:bCs w:val="0"/>
          <w:u w:val="none"/>
          <w:rtl/>
        </w:rPr>
        <w:t>הצעת חוק התרבות והאמנות (תיקון מס' 2), התשע"ט-2018</w:t>
      </w:r>
    </w:p>
    <w:p w:rsidR="006E5F1A" w:rsidRDefault="006E5F1A" w:rsidP="006E5F1A">
      <w:pPr>
        <w:pStyle w:val="KeepWithNext"/>
        <w:rPr>
          <w:rtl/>
        </w:rPr>
      </w:pPr>
    </w:p>
    <w:p w:rsidR="006E5F1A" w:rsidRPr="008713A4" w:rsidRDefault="006E5F1A" w:rsidP="006E5F1A">
      <w:pPr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5F1A" w:rsidRDefault="006E5F1A" w:rsidP="00EC1FB3">
      <w:pPr>
        <w:ind w:firstLine="0"/>
        <w:rPr>
          <w:rtl/>
        </w:rPr>
      </w:pPr>
      <w:r w:rsidRPr="006E5F1A">
        <w:rPr>
          <w:rtl/>
        </w:rPr>
        <w:t>יעקב מרגי – היו"ר</w:t>
      </w:r>
    </w:p>
    <w:p w:rsidR="006E5F1A" w:rsidRPr="006E5F1A" w:rsidRDefault="006E5F1A" w:rsidP="006E5F1A">
      <w:pPr>
        <w:ind w:firstLine="0"/>
        <w:rPr>
          <w:rtl/>
        </w:rPr>
      </w:pPr>
      <w:r w:rsidRPr="006E5F1A">
        <w:rPr>
          <w:rtl/>
        </w:rPr>
        <w:t xml:space="preserve">יוסף </w:t>
      </w:r>
      <w:proofErr w:type="spellStart"/>
      <w:r w:rsidRPr="006E5F1A">
        <w:rPr>
          <w:rtl/>
        </w:rPr>
        <w:t>ג'בארין</w:t>
      </w:r>
      <w:proofErr w:type="spellEnd"/>
      <w:r w:rsidRPr="006E5F1A">
        <w:rPr>
          <w:rtl/>
        </w:rPr>
        <w:t xml:space="preserve"> </w:t>
      </w:r>
    </w:p>
    <w:p w:rsidR="006E5F1A" w:rsidRPr="006E5F1A" w:rsidRDefault="006E5F1A" w:rsidP="00EC1FB3">
      <w:pPr>
        <w:ind w:firstLine="0"/>
        <w:rPr>
          <w:rtl/>
        </w:rPr>
      </w:pPr>
      <w:r w:rsidRPr="006E5F1A">
        <w:rPr>
          <w:rFonts w:hint="cs"/>
          <w:rtl/>
        </w:rPr>
        <w:t xml:space="preserve">מסעוד </w:t>
      </w:r>
      <w:proofErr w:type="spellStart"/>
      <w:r w:rsidRPr="006E5F1A">
        <w:rPr>
          <w:rFonts w:hint="cs"/>
          <w:rtl/>
        </w:rPr>
        <w:t>גנאים</w:t>
      </w:r>
      <w:proofErr w:type="spellEnd"/>
    </w:p>
    <w:p w:rsidR="006E5F1A" w:rsidRPr="006E5F1A" w:rsidRDefault="006E5F1A" w:rsidP="00EC1FB3">
      <w:pPr>
        <w:ind w:firstLine="0"/>
        <w:rPr>
          <w:rtl/>
        </w:rPr>
      </w:pPr>
      <w:r w:rsidRPr="006E5F1A">
        <w:rPr>
          <w:rtl/>
        </w:rPr>
        <w:t xml:space="preserve">מאיר כהן </w:t>
      </w:r>
    </w:p>
    <w:p w:rsidR="006E5F1A" w:rsidRPr="006E5F1A" w:rsidRDefault="006E5F1A" w:rsidP="00EC1FB3">
      <w:pPr>
        <w:ind w:firstLine="0"/>
        <w:rPr>
          <w:rtl/>
        </w:rPr>
      </w:pPr>
      <w:r w:rsidRPr="006E5F1A">
        <w:rPr>
          <w:rtl/>
        </w:rPr>
        <w:t>עודד פורר</w:t>
      </w:r>
    </w:p>
    <w:p w:rsidR="006E5F1A" w:rsidRPr="006E5F1A" w:rsidRDefault="006E5F1A" w:rsidP="00EC1FB3">
      <w:pPr>
        <w:ind w:firstLine="0"/>
        <w:rPr>
          <w:rtl/>
        </w:rPr>
      </w:pPr>
      <w:r w:rsidRPr="006E5F1A">
        <w:rPr>
          <w:rtl/>
        </w:rPr>
        <w:t xml:space="preserve">נורית קורן </w:t>
      </w:r>
    </w:p>
    <w:p w:rsidR="006E5F1A" w:rsidRPr="008713A4" w:rsidRDefault="006E5F1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5F1A" w:rsidRDefault="006E5F1A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6E5F1A" w:rsidRDefault="006E5F1A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6E5F1A" w:rsidRDefault="006E5F1A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6E5F1A" w:rsidRDefault="006E5F1A" w:rsidP="00DE5B80">
      <w:pPr>
        <w:ind w:firstLine="0"/>
        <w:rPr>
          <w:rtl/>
        </w:rPr>
      </w:pPr>
      <w:r>
        <w:rPr>
          <w:rFonts w:hint="cs"/>
          <w:rtl/>
        </w:rPr>
        <w:t>אורן אסף חזן</w:t>
      </w:r>
    </w:p>
    <w:p w:rsidR="006E5F1A" w:rsidRDefault="006E5F1A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6E5F1A" w:rsidRDefault="006E5F1A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6E5F1A" w:rsidRDefault="006E5F1A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0C47F5" w:rsidRDefault="006E5F1A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6E5F1A" w:rsidRPr="0082136D" w:rsidRDefault="006E5F1A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F07DD" w:rsidRPr="000C47F5" w:rsidRDefault="00DF07DD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549A3" w:rsidRPr="008713A4" w:rsidRDefault="008549A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היועץ המשפטי לכנסת איל ינון</w:t>
      </w:r>
    </w:p>
    <w:tbl>
      <w:tblPr>
        <w:tblStyle w:val="aff"/>
        <w:bidiVisual/>
        <w:tblW w:w="96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5"/>
        <w:gridCol w:w="297"/>
        <w:gridCol w:w="6795"/>
      </w:tblGrid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התרבות, משרד התרבות והספורט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 אלמוגי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התרבות והספורט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זילבר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 לממשלה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ליבנה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עמיתת מחקר, המכון הישראלי לדמוקרטיה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להגנה על ערכים דמוקרטיים, המכון הישראלי לדמוקרטיה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ג'ייקובס</w:t>
            </w:r>
            <w:proofErr w:type="spellEnd"/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יקיר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האגודה לזכויות האזרח בישראל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כתריאל</w:t>
            </w:r>
            <w:proofErr w:type="spellEnd"/>
            <w:r>
              <w:rPr>
                <w:rtl/>
              </w:rPr>
              <w:t xml:space="preserve"> שחורי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קרן הקולנוע הישראלי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אמיר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איגוד המפיקים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ביז'אווי</w:t>
            </w:r>
            <w:proofErr w:type="spellEnd"/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במאי, איגוד במאים ויוצרים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יניב ביטון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שחקן, איגוד במאים ויוצרים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פרנקל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במאי, איגוד במאים ויוצרים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סיני פתר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ובמאי, איגוד במאים ויוצרים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אק"ט</w:t>
            </w:r>
            <w:proofErr w:type="spellEnd"/>
            <w:r>
              <w:rPr>
                <w:rtl/>
              </w:rPr>
              <w:t>, איגוד עובדים בקולנוע ובטלוויזיה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גורביץ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מוסדות תרבות ואומנות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טל צדוק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שח"ם</w:t>
            </w:r>
            <w:proofErr w:type="spellEnd"/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עצמון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מפיק סרטים, פורום היוצרים הד</w:t>
            </w:r>
            <w:r w:rsidR="00C11767">
              <w:rPr>
                <w:rFonts w:hint="cs"/>
                <w:rtl/>
              </w:rPr>
              <w:t>ו</w:t>
            </w:r>
            <w:r>
              <w:rPr>
                <w:rtl/>
              </w:rPr>
              <w:t>קומנטריים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עפרת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האמנים הפלסטיים בישראל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אינדור</w:t>
            </w:r>
            <w:proofErr w:type="spellEnd"/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נפגעי טרור, "אלמגור"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לרנר</w:t>
            </w:r>
          </w:p>
        </w:tc>
        <w:tc>
          <w:tcPr>
            <w:tcW w:w="297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F6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D7535">
              <w:rPr>
                <w:rtl/>
              </w:rPr>
              <w:t>/</w:t>
            </w:r>
            <w:proofErr w:type="spellStart"/>
            <w:r w:rsidR="00DD7535">
              <w:rPr>
                <w:rtl/>
              </w:rPr>
              <w:t>ית</w:t>
            </w:r>
            <w:proofErr w:type="spellEnd"/>
            <w:r w:rsidR="00DD7535">
              <w:rPr>
                <w:rtl/>
              </w:rPr>
              <w:t xml:space="preserve"> (</w:t>
            </w:r>
            <w:proofErr w:type="spellStart"/>
            <w:r w:rsidR="00DD7535">
              <w:rPr>
                <w:rtl/>
              </w:rPr>
              <w:t>אמפקט</w:t>
            </w:r>
            <w:proofErr w:type="spellEnd"/>
            <w:r w:rsidR="00DD7535">
              <w:rPr>
                <w:rtl/>
              </w:rPr>
              <w:t xml:space="preserve"> (</w:t>
            </w:r>
            <w:proofErr w:type="spellStart"/>
            <w:r w:rsidR="00DD7535">
              <w:rPr>
                <w:rtl/>
              </w:rPr>
              <w:t>ל.א.ב</w:t>
            </w:r>
            <w:proofErr w:type="spellEnd"/>
            <w:r w:rsidR="00DD7535">
              <w:rPr>
                <w:rtl/>
              </w:rPr>
              <w:t>) בע"מ), מייצג/ת את פורום מוסדות תרבות ואמנות בישראל</w:t>
            </w:r>
          </w:p>
        </w:tc>
      </w:tr>
      <w:tr w:rsidR="00DD7535" w:rsidTr="00F66441">
        <w:tc>
          <w:tcPr>
            <w:tcW w:w="2515" w:type="dxa"/>
            <w:shd w:val="clear" w:color="auto" w:fill="auto"/>
          </w:tcPr>
          <w:p w:rsidR="00DD7535" w:rsidRDefault="00DD75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שובל וקנין</w:t>
            </w:r>
          </w:p>
        </w:tc>
        <w:tc>
          <w:tcPr>
            <w:tcW w:w="297" w:type="dxa"/>
            <w:shd w:val="clear" w:color="auto" w:fill="auto"/>
          </w:tcPr>
          <w:p w:rsidR="00DD7535" w:rsidRDefault="00DF07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95" w:type="dxa"/>
            <w:shd w:val="clear" w:color="auto" w:fill="auto"/>
          </w:tcPr>
          <w:p w:rsidR="00DD7535" w:rsidRDefault="00F66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</w:t>
            </w:r>
            <w:bookmarkStart w:id="0" w:name="_GoBack"/>
            <w:bookmarkEnd w:id="0"/>
            <w:r>
              <w:rPr>
                <w:rtl/>
              </w:rPr>
              <w:t>דל</w:t>
            </w:r>
            <w:r>
              <w:rPr>
                <w:rFonts w:hint="cs"/>
                <w:rtl/>
              </w:rPr>
              <w:t>ן</w:t>
            </w:r>
            <w:r w:rsidR="00DD7535">
              <w:rPr>
                <w:rtl/>
              </w:rPr>
              <w:t>/</w:t>
            </w:r>
            <w:proofErr w:type="spellStart"/>
            <w:r w:rsidR="00DD7535">
              <w:rPr>
                <w:rtl/>
              </w:rPr>
              <w:t>ית</w:t>
            </w:r>
            <w:proofErr w:type="spellEnd"/>
            <w:r w:rsidR="00DD7535">
              <w:rPr>
                <w:rtl/>
              </w:rPr>
              <w:t xml:space="preserve"> (אימפקט (</w:t>
            </w:r>
            <w:proofErr w:type="spellStart"/>
            <w:r w:rsidR="00DD7535">
              <w:rPr>
                <w:rtl/>
              </w:rPr>
              <w:t>ל.א.ב</w:t>
            </w:r>
            <w:proofErr w:type="spellEnd"/>
            <w:r w:rsidR="00DD7535">
              <w:rPr>
                <w:rtl/>
              </w:rPr>
              <w:t>) בע"מ), מייצג/ת את פורום מוסדות תרבות ואמנות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6A09" w:rsidP="00676A09">
      <w:pPr>
        <w:ind w:firstLine="0"/>
      </w:pPr>
      <w:r>
        <w:rPr>
          <w:rFonts w:hint="cs"/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5F1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6A0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76A09" w:rsidRDefault="00E64116" w:rsidP="00676A0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76A09" w:rsidP="00676A09">
      <w:pPr>
        <w:pStyle w:val="a6"/>
        <w:keepNext/>
      </w:pPr>
      <w:r>
        <w:rPr>
          <w:rtl/>
        </w:rPr>
        <w:lastRenderedPageBreak/>
        <w:t>הצעת חוק התרבות והאמנות (תיקון מס' 2), התשע"ט-2018</w:t>
      </w:r>
    </w:p>
    <w:p w:rsidR="00676A09" w:rsidRDefault="00676A09" w:rsidP="00676A09">
      <w:pPr>
        <w:pStyle w:val="KeepWithNext"/>
        <w:rPr>
          <w:rtl/>
        </w:rPr>
      </w:pPr>
    </w:p>
    <w:p w:rsidR="00676A09" w:rsidRDefault="00676A09" w:rsidP="00676A09"/>
    <w:p w:rsidR="00676A09" w:rsidRDefault="008549A3" w:rsidP="008549A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549A3" w:rsidRPr="008549A3" w:rsidRDefault="008549A3" w:rsidP="00F66441">
      <w:pPr>
        <w:ind w:firstLine="0"/>
        <w:rPr>
          <w:rtl/>
        </w:rPr>
      </w:pPr>
    </w:p>
    <w:p w:rsidR="00FC3608" w:rsidRDefault="00FC3608" w:rsidP="00FC3608">
      <w:pPr>
        <w:rPr>
          <w:rtl/>
        </w:rPr>
      </w:pPr>
      <w:bookmarkStart w:id="1" w:name="_ETM_Q1_8593"/>
      <w:bookmarkEnd w:id="1"/>
      <w:r>
        <w:rPr>
          <w:rFonts w:hint="cs"/>
          <w:rtl/>
        </w:rPr>
        <w:t xml:space="preserve">בוקר טוב. אני מתכבד לפתוח את ישיבת ועדת החינוך, התרבות </w:t>
      </w:r>
      <w:bookmarkStart w:id="2" w:name="_ETM_Q1_91518"/>
      <w:bookmarkEnd w:id="2"/>
      <w:r>
        <w:rPr>
          <w:rFonts w:hint="cs"/>
          <w:rtl/>
        </w:rPr>
        <w:t xml:space="preserve">והספורט. על סדר היום הצעת חוק התרבות והאמנות (תיקון מס' </w:t>
      </w:r>
      <w:bookmarkStart w:id="3" w:name="_ETM_Q1_94002"/>
      <w:bookmarkEnd w:id="3"/>
      <w:r>
        <w:rPr>
          <w:rFonts w:hint="cs"/>
          <w:rtl/>
        </w:rPr>
        <w:t>2), התשע"ט-2018, הכנה לקריאה שנייה ושלישית.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rPr>
          <w:rtl/>
        </w:rPr>
      </w:pPr>
      <w:bookmarkStart w:id="4" w:name="_ETM_Q1_118229"/>
      <w:bookmarkEnd w:id="4"/>
      <w:r>
        <w:rPr>
          <w:rFonts w:hint="cs"/>
          <w:rtl/>
        </w:rPr>
        <w:t xml:space="preserve">לפני שאני אתן למשרד התרבות </w:t>
      </w:r>
      <w:bookmarkStart w:id="5" w:name="_ETM_Q1_122606"/>
      <w:bookmarkEnd w:id="5"/>
      <w:r>
        <w:rPr>
          <w:rFonts w:hint="cs"/>
          <w:rtl/>
        </w:rPr>
        <w:t xml:space="preserve">להציג לנו את התיקון שהוא מבקש, אני רוצה לומר </w:t>
      </w:r>
      <w:bookmarkStart w:id="6" w:name="_ETM_Q1_125045"/>
      <w:bookmarkEnd w:id="6"/>
      <w:r>
        <w:rPr>
          <w:rFonts w:hint="cs"/>
          <w:rtl/>
        </w:rPr>
        <w:t xml:space="preserve">בפתח הדברים מספר מילים לסדר הדיון. ניתן זריקת </w:t>
      </w:r>
      <w:bookmarkStart w:id="7" w:name="_ETM_Q1_132736"/>
      <w:bookmarkEnd w:id="7"/>
      <w:r>
        <w:rPr>
          <w:rFonts w:hint="cs"/>
          <w:rtl/>
        </w:rPr>
        <w:t>הרגעה כדי שמי שמסוגל לשחרר אוויר, שישחרר,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 שלא </w:t>
      </w:r>
      <w:bookmarkStart w:id="8" w:name="_ETM_Q1_138384"/>
      <w:bookmarkEnd w:id="8"/>
      <w:r>
        <w:rPr>
          <w:rFonts w:hint="cs"/>
          <w:rtl/>
        </w:rPr>
        <w:t xml:space="preserve">רוצה, שיישאר עם האוויר בתוכו אבל אני לא אתן </w:t>
      </w:r>
      <w:bookmarkStart w:id="9" w:name="_ETM_Q1_140797"/>
      <w:bookmarkEnd w:id="9"/>
      <w:r>
        <w:rPr>
          <w:rFonts w:hint="cs"/>
          <w:rtl/>
        </w:rPr>
        <w:t xml:space="preserve">לו לשחרר את זה כאן כי אני אגרסיבי לדיון מאוד </w:t>
      </w:r>
      <w:bookmarkStart w:id="10" w:name="_ETM_Q1_144462"/>
      <w:bookmarkEnd w:id="10"/>
      <w:r>
        <w:rPr>
          <w:rFonts w:hint="cs"/>
          <w:rtl/>
        </w:rPr>
        <w:t>מכובד ומאוד ענייני.</w:t>
      </w:r>
    </w:p>
    <w:p w:rsidR="00FC3608" w:rsidRDefault="00FC3608" w:rsidP="00FC3608">
      <w:pPr>
        <w:rPr>
          <w:rtl/>
        </w:rPr>
      </w:pPr>
      <w:bookmarkStart w:id="11" w:name="_ETM_Q1_150390"/>
      <w:bookmarkEnd w:id="11"/>
    </w:p>
    <w:p w:rsidR="00FC3608" w:rsidRDefault="00FC3608" w:rsidP="00FC3608">
      <w:pPr>
        <w:rPr>
          <w:rtl/>
        </w:rPr>
      </w:pPr>
      <w:bookmarkStart w:id="12" w:name="_ETM_Q1_149210"/>
      <w:bookmarkEnd w:id="12"/>
      <w:r>
        <w:rPr>
          <w:rFonts w:hint="cs"/>
          <w:rtl/>
        </w:rPr>
        <w:t xml:space="preserve">רבותיי, סדר הדיון ואחר כך </w:t>
      </w:r>
      <w:bookmarkStart w:id="13" w:name="_ETM_Q1_151232"/>
      <w:bookmarkEnd w:id="13"/>
      <w:r>
        <w:rPr>
          <w:rFonts w:hint="cs"/>
          <w:rtl/>
        </w:rPr>
        <w:t xml:space="preserve">אני אומר את האני מאמין שלי. כפי שאנחנו עושים בכל </w:t>
      </w:r>
      <w:bookmarkStart w:id="14" w:name="_ETM_Q1_155562"/>
      <w:bookmarkEnd w:id="14"/>
      <w:r>
        <w:rPr>
          <w:rFonts w:hint="cs"/>
          <w:rtl/>
        </w:rPr>
        <w:t xml:space="preserve">הליך חקיקה בוועדת החינוך, התרבות והספורט, אנחנו נקריא את התיקון </w:t>
      </w:r>
      <w:bookmarkStart w:id="15" w:name="_ETM_Q1_163039"/>
      <w:bookmarkEnd w:id="15"/>
      <w:r>
        <w:rPr>
          <w:rFonts w:hint="cs"/>
          <w:rtl/>
        </w:rPr>
        <w:t xml:space="preserve">המבוקש כולו. אנחנו ניתן רשות דיבור מימין </w:t>
      </w:r>
      <w:bookmarkStart w:id="16" w:name="_ETM_Q1_170989"/>
      <w:bookmarkEnd w:id="16"/>
      <w:r>
        <w:rPr>
          <w:rFonts w:hint="cs"/>
          <w:rtl/>
        </w:rPr>
        <w:t xml:space="preserve">לשמאל, לכולם, לכל מי שיבקש בצורה מכובדת, בלי קריאות ביניים. </w:t>
      </w:r>
      <w:bookmarkStart w:id="17" w:name="_ETM_Q1_177453"/>
      <w:bookmarkEnd w:id="17"/>
      <w:r>
        <w:rPr>
          <w:rFonts w:hint="cs"/>
          <w:rtl/>
        </w:rPr>
        <w:t>כל אחד יאמר את מה שהוא רוצה</w:t>
      </w:r>
      <w:bookmarkStart w:id="18" w:name="_ETM_Q1_180843"/>
      <w:bookmarkEnd w:id="18"/>
      <w:r>
        <w:rPr>
          <w:rFonts w:hint="cs"/>
          <w:rtl/>
        </w:rPr>
        <w:t xml:space="preserve">, כמובן בצורה מכובדת ולא מתלהמת. 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pStyle w:val="a4"/>
        <w:keepNext/>
        <w:rPr>
          <w:rtl/>
        </w:rPr>
      </w:pPr>
      <w:bookmarkStart w:id="19" w:name="_ETM_Q1_184733"/>
      <w:bookmarkStart w:id="20" w:name="_ETM_Q1_185093"/>
      <w:bookmarkEnd w:id="19"/>
      <w:bookmarkEnd w:id="20"/>
      <w:r>
        <w:rPr>
          <w:rtl/>
        </w:rPr>
        <w:t>מאיר כהן (יש עתיד):</w:t>
      </w:r>
    </w:p>
    <w:p w:rsidR="00FC3608" w:rsidRDefault="00FC3608" w:rsidP="00FC3608">
      <w:pPr>
        <w:pStyle w:val="KeepWithNext"/>
        <w:rPr>
          <w:rtl/>
        </w:rPr>
      </w:pPr>
    </w:p>
    <w:p w:rsidR="00FC3608" w:rsidRDefault="00FC3608" w:rsidP="00FC3608">
      <w:pPr>
        <w:rPr>
          <w:rtl/>
        </w:rPr>
      </w:pPr>
      <w:r>
        <w:rPr>
          <w:rFonts w:hint="cs"/>
          <w:rtl/>
        </w:rPr>
        <w:t xml:space="preserve">היות וזה חוק </w:t>
      </w:r>
      <w:bookmarkStart w:id="21" w:name="_ETM_Q1_184476"/>
      <w:bookmarkEnd w:id="21"/>
      <w:r>
        <w:rPr>
          <w:rFonts w:hint="cs"/>
          <w:rtl/>
        </w:rPr>
        <w:t>הנאמנות, אני מבקש להתחיל משמאל לימין.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pStyle w:val="af6"/>
        <w:keepNext/>
        <w:rPr>
          <w:rtl/>
        </w:rPr>
      </w:pPr>
      <w:bookmarkStart w:id="22" w:name="_ETM_Q1_186127"/>
      <w:bookmarkStart w:id="23" w:name="_ETM_Q1_187658"/>
      <w:bookmarkEnd w:id="22"/>
      <w:bookmarkEnd w:id="23"/>
      <w:r>
        <w:rPr>
          <w:rtl/>
        </w:rPr>
        <w:t>היו"ר יעקב מרגי:</w:t>
      </w:r>
    </w:p>
    <w:p w:rsidR="00FC3608" w:rsidRDefault="00FC3608" w:rsidP="00FC3608">
      <w:pPr>
        <w:pStyle w:val="KeepWithNext"/>
        <w:rPr>
          <w:rtl/>
        </w:rPr>
      </w:pPr>
    </w:p>
    <w:p w:rsidR="00FC3608" w:rsidRDefault="00FC3608" w:rsidP="00FC3608">
      <w:pPr>
        <w:rPr>
          <w:rtl/>
        </w:rPr>
      </w:pPr>
      <w:r>
        <w:rPr>
          <w:rFonts w:hint="cs"/>
          <w:rtl/>
        </w:rPr>
        <w:t>עשיתי כך.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pStyle w:val="a4"/>
        <w:keepNext/>
        <w:rPr>
          <w:rtl/>
        </w:rPr>
      </w:pPr>
      <w:bookmarkStart w:id="24" w:name="_ETM_Q1_190317"/>
      <w:bookmarkEnd w:id="24"/>
      <w:r>
        <w:rPr>
          <w:rtl/>
        </w:rPr>
        <w:t>מיקי רוזנטל (המחנה הציוני):</w:t>
      </w:r>
    </w:p>
    <w:p w:rsidR="00FC3608" w:rsidRDefault="00FC3608" w:rsidP="00FC3608">
      <w:pPr>
        <w:pStyle w:val="KeepWithNext"/>
        <w:rPr>
          <w:rtl/>
        </w:rPr>
      </w:pPr>
    </w:p>
    <w:p w:rsidR="00FC3608" w:rsidRDefault="00FC3608" w:rsidP="00FC3608">
      <w:pPr>
        <w:rPr>
          <w:rtl/>
        </w:rPr>
      </w:pPr>
      <w:r>
        <w:rPr>
          <w:rFonts w:hint="cs"/>
          <w:rtl/>
        </w:rPr>
        <w:t xml:space="preserve">אבל </w:t>
      </w:r>
      <w:bookmarkStart w:id="25" w:name="_ETM_Q1_191187"/>
      <w:bookmarkEnd w:id="25"/>
      <w:r>
        <w:rPr>
          <w:rFonts w:hint="cs"/>
          <w:rtl/>
        </w:rPr>
        <w:t>אמרת מימין לשמאל ולכן יש סתירה בדבריך.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pStyle w:val="af6"/>
        <w:keepNext/>
        <w:rPr>
          <w:rtl/>
        </w:rPr>
      </w:pPr>
      <w:bookmarkStart w:id="26" w:name="_ETM_Q1_194730"/>
      <w:bookmarkEnd w:id="26"/>
      <w:r>
        <w:rPr>
          <w:rtl/>
        </w:rPr>
        <w:t>היו"ר יעקב מרגי:</w:t>
      </w:r>
    </w:p>
    <w:p w:rsidR="00FC3608" w:rsidRDefault="00FC3608" w:rsidP="00FC3608">
      <w:pPr>
        <w:pStyle w:val="KeepWithNext"/>
        <w:rPr>
          <w:rtl/>
        </w:rPr>
      </w:pPr>
    </w:p>
    <w:p w:rsidR="00FC3608" w:rsidRDefault="00FC3608" w:rsidP="00FC3608">
      <w:pPr>
        <w:rPr>
          <w:rtl/>
        </w:rPr>
      </w:pPr>
      <w:r>
        <w:rPr>
          <w:rFonts w:hint="cs"/>
          <w:rtl/>
        </w:rPr>
        <w:t xml:space="preserve">לא. אלה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אלה </w:t>
      </w:r>
      <w:bookmarkStart w:id="27" w:name="_ETM_Q1_196957"/>
      <w:bookmarkEnd w:id="27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הנדרשים. בדרך כלל אתם לוקחים את רשות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הדיבור </w:t>
      </w:r>
      <w:bookmarkStart w:id="28" w:name="_ETM_Q1_203067"/>
      <w:bookmarkEnd w:id="28"/>
      <w:r>
        <w:rPr>
          <w:rFonts w:hint="cs"/>
          <w:rtl/>
        </w:rPr>
        <w:t xml:space="preserve">ולא מקבלים אותה. אם נידרש לסיבוב שני </w:t>
      </w:r>
      <w:bookmarkStart w:id="29" w:name="_ETM_Q1_211199"/>
      <w:bookmarkEnd w:id="29"/>
      <w:r>
        <w:rPr>
          <w:rFonts w:hint="cs"/>
          <w:rtl/>
        </w:rPr>
        <w:t xml:space="preserve">של התייחסויות, נעשה סיבוב שני. אם נידרש לסיבוב שלישי של </w:t>
      </w:r>
      <w:bookmarkStart w:id="30" w:name="_ETM_Q1_215657"/>
      <w:bookmarkEnd w:id="30"/>
      <w:r>
        <w:rPr>
          <w:rFonts w:hint="cs"/>
          <w:rtl/>
        </w:rPr>
        <w:t xml:space="preserve">התייחסויות, נעשה סיבוב שלישי. אני רוצה לומר שמי שליווה אותנו </w:t>
      </w:r>
      <w:bookmarkStart w:id="31" w:name="_ETM_Q1_219705"/>
      <w:bookmarkEnd w:id="31"/>
      <w:r>
        <w:rPr>
          <w:rFonts w:hint="cs"/>
          <w:rtl/>
        </w:rPr>
        <w:t xml:space="preserve">בחקיקת חוק הקולנוע יודע </w:t>
      </w:r>
      <w:bookmarkStart w:id="32" w:name="_ETM_Q1_230855"/>
      <w:bookmarkEnd w:id="32"/>
      <w:r>
        <w:rPr>
          <w:rFonts w:hint="cs"/>
          <w:rtl/>
        </w:rPr>
        <w:t xml:space="preserve">שהוא התחיל בקולות רעמים, ברקים </w:t>
      </w:r>
      <w:proofErr w:type="spellStart"/>
      <w:r>
        <w:rPr>
          <w:rFonts w:hint="cs"/>
          <w:rtl/>
        </w:rPr>
        <w:t>וארקים</w:t>
      </w:r>
      <w:proofErr w:type="spellEnd"/>
      <w:r>
        <w:rPr>
          <w:rFonts w:hint="cs"/>
          <w:rtl/>
        </w:rPr>
        <w:t>, כמאמר המשורר.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pStyle w:val="a4"/>
        <w:keepNext/>
        <w:rPr>
          <w:rtl/>
        </w:rPr>
      </w:pPr>
      <w:r>
        <w:rPr>
          <w:rtl/>
        </w:rPr>
        <w:t>קריאה:</w:t>
      </w:r>
    </w:p>
    <w:p w:rsidR="00FC3608" w:rsidRDefault="00FC3608" w:rsidP="00FC3608">
      <w:pPr>
        <w:pStyle w:val="KeepWithNext"/>
        <w:rPr>
          <w:rtl/>
        </w:rPr>
      </w:pPr>
    </w:p>
    <w:p w:rsidR="00FC3608" w:rsidRDefault="00FC3608" w:rsidP="00FC3608">
      <w:pPr>
        <w:rPr>
          <w:rtl/>
        </w:rPr>
      </w:pPr>
      <w:r>
        <w:rPr>
          <w:rFonts w:hint="cs"/>
          <w:rtl/>
        </w:rPr>
        <w:t>המשורר נאמן?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pStyle w:val="af6"/>
        <w:keepNext/>
        <w:rPr>
          <w:rtl/>
        </w:rPr>
      </w:pPr>
      <w:bookmarkStart w:id="33" w:name="_ETM_Q1_234245"/>
      <w:bookmarkEnd w:id="33"/>
      <w:r>
        <w:rPr>
          <w:rtl/>
        </w:rPr>
        <w:t>היו"ר יעקב מרגי:</w:t>
      </w:r>
    </w:p>
    <w:p w:rsidR="00FC3608" w:rsidRDefault="00FC3608" w:rsidP="00FC3608">
      <w:pPr>
        <w:pStyle w:val="KeepWithNext"/>
        <w:rPr>
          <w:rtl/>
        </w:rPr>
      </w:pPr>
    </w:p>
    <w:p w:rsidR="00FC3608" w:rsidRDefault="00FC3608" w:rsidP="00FC3608">
      <w:pPr>
        <w:rPr>
          <w:rtl/>
        </w:rPr>
      </w:pPr>
      <w:r>
        <w:rPr>
          <w:rFonts w:hint="cs"/>
          <w:rtl/>
        </w:rPr>
        <w:t xml:space="preserve">כן. הוא היה נאמן </w:t>
      </w:r>
      <w:bookmarkStart w:id="34" w:name="_ETM_Q1_234772"/>
      <w:bookmarkEnd w:id="34"/>
      <w:r>
        <w:rPr>
          <w:rFonts w:hint="cs"/>
          <w:rtl/>
        </w:rPr>
        <w:t xml:space="preserve">לעם ישראל ומורשתו. אותו משורר שכתב, היכן שאני למדתי את המילה הזאת. בכל אופן, אין אדם מת </w:t>
      </w:r>
      <w:bookmarkStart w:id="35" w:name="_ETM_Q1_246622"/>
      <w:bookmarkEnd w:id="35"/>
      <w:r>
        <w:rPr>
          <w:rFonts w:hint="cs"/>
          <w:rtl/>
        </w:rPr>
        <w:t>וחצי תאוותו בידו, את זה לא אני אמרתי אלא חז"</w:t>
      </w:r>
      <w:bookmarkStart w:id="36" w:name="_ETM_Q1_249830"/>
      <w:bookmarkEnd w:id="36"/>
      <w:r>
        <w:rPr>
          <w:rFonts w:hint="cs"/>
          <w:rtl/>
        </w:rPr>
        <w:t xml:space="preserve">ל אמרו, אבל גם אלה שחששו, יצאו מכאן בחיוך </w:t>
      </w:r>
      <w:bookmarkStart w:id="37" w:name="_ETM_Q1_253790"/>
      <w:bookmarkEnd w:id="37"/>
      <w:r>
        <w:rPr>
          <w:rFonts w:hint="cs"/>
          <w:rtl/>
        </w:rPr>
        <w:t xml:space="preserve">מסוים, ברוגע, במחמאות להליך החקיקה של הכנסת ושל ועדת החינוך. </w:t>
      </w:r>
      <w:bookmarkStart w:id="38" w:name="_ETM_Q1_260498"/>
      <w:bookmarkEnd w:id="38"/>
      <w:r>
        <w:rPr>
          <w:rFonts w:hint="cs"/>
          <w:rtl/>
        </w:rPr>
        <w:t>אני מקווה שגם כאן יהיה כך.</w:t>
      </w:r>
    </w:p>
    <w:p w:rsidR="00FC3608" w:rsidRDefault="00FC3608" w:rsidP="00FC3608">
      <w:pPr>
        <w:rPr>
          <w:rtl/>
        </w:rPr>
      </w:pPr>
    </w:p>
    <w:p w:rsidR="00FC3608" w:rsidRDefault="00FC3608" w:rsidP="00FC3608">
      <w:pPr>
        <w:rPr>
          <w:rtl/>
        </w:rPr>
      </w:pPr>
      <w:bookmarkStart w:id="39" w:name="_ETM_Q1_283101"/>
      <w:bookmarkEnd w:id="39"/>
      <w:r>
        <w:rPr>
          <w:rFonts w:hint="cs"/>
          <w:rtl/>
        </w:rPr>
        <w:t xml:space="preserve">אני אומר לכם שיש </w:t>
      </w:r>
      <w:bookmarkStart w:id="40" w:name="_ETM_Q1_263864"/>
      <w:bookmarkEnd w:id="40"/>
      <w:r>
        <w:rPr>
          <w:rFonts w:hint="cs"/>
          <w:rtl/>
        </w:rPr>
        <w:t>לי בעיה. כל החיים שלי, הפח</w:t>
      </w:r>
      <w:bookmarkStart w:id="41" w:name="_ETM_Q1_268123"/>
      <w:bookmarkEnd w:id="41"/>
      <w:r>
        <w:rPr>
          <w:rFonts w:hint="cs"/>
          <w:rtl/>
        </w:rPr>
        <w:t xml:space="preserve">ידו אותי </w:t>
      </w:r>
      <w:r>
        <w:rPr>
          <w:rtl/>
        </w:rPr>
        <w:t>–</w:t>
      </w:r>
      <w:r>
        <w:rPr>
          <w:rFonts w:hint="cs"/>
          <w:rtl/>
        </w:rPr>
        <w:t xml:space="preserve"> תיזהר, השמים ייפלו. אני לא מפחד </w:t>
      </w:r>
      <w:bookmarkStart w:id="42" w:name="_ETM_Q1_271640"/>
      <w:bookmarkEnd w:id="42"/>
      <w:r>
        <w:rPr>
          <w:rFonts w:hint="cs"/>
          <w:rtl/>
        </w:rPr>
        <w:t xml:space="preserve">מכלום. אני הולך לכל סוגיה, בודק אותה ואני בא </w:t>
      </w:r>
      <w:bookmarkStart w:id="43" w:name="_ETM_Q1_277032"/>
      <w:bookmarkEnd w:id="43"/>
      <w:r>
        <w:rPr>
          <w:rFonts w:hint="cs"/>
          <w:rtl/>
        </w:rPr>
        <w:t xml:space="preserve">להליך החקיקה </w:t>
      </w:r>
      <w:r>
        <w:rPr>
          <w:rtl/>
        </w:rPr>
        <w:t>–</w:t>
      </w:r>
      <w:r>
        <w:rPr>
          <w:rFonts w:hint="cs"/>
          <w:rtl/>
        </w:rPr>
        <w:t xml:space="preserve"> כפי שאמרתי בחוק הקולנוע </w:t>
      </w:r>
      <w:r>
        <w:rPr>
          <w:rtl/>
        </w:rPr>
        <w:t>–</w:t>
      </w:r>
      <w:r>
        <w:rPr>
          <w:rFonts w:hint="cs"/>
          <w:rtl/>
        </w:rPr>
        <w:t xml:space="preserve"> בידיים </w:t>
      </w:r>
      <w:bookmarkStart w:id="44" w:name="_ETM_Q1_281924"/>
      <w:bookmarkEnd w:id="44"/>
      <w:r>
        <w:rPr>
          <w:rFonts w:hint="cs"/>
          <w:rtl/>
        </w:rPr>
        <w:t>נקיות. בא יחד אתכם ללמוד את התיקון המבוקש</w:t>
      </w:r>
      <w:bookmarkStart w:id="45" w:name="_ETM_Q1_286685"/>
      <w:bookmarkEnd w:id="45"/>
      <w:r w:rsidR="00DB50ED">
        <w:rPr>
          <w:rFonts w:hint="cs"/>
          <w:rtl/>
        </w:rPr>
        <w:t xml:space="preserve">. אם הוא טוב, יחד אתכם נברך עליו, ואם הוא </w:t>
      </w:r>
      <w:bookmarkStart w:id="46" w:name="_ETM_Q1_288206"/>
      <w:bookmarkEnd w:id="46"/>
      <w:r w:rsidR="00DB50ED">
        <w:rPr>
          <w:rFonts w:hint="cs"/>
          <w:rtl/>
        </w:rPr>
        <w:t xml:space="preserve">לא טוב, נבקש לתקן אותו ולשפץ אותו. נקווה שנביא למדינת </w:t>
      </w:r>
      <w:bookmarkStart w:id="47" w:name="_ETM_Q1_293437"/>
      <w:bookmarkEnd w:id="47"/>
      <w:r w:rsidR="00DB50ED">
        <w:rPr>
          <w:rFonts w:hint="cs"/>
          <w:rtl/>
        </w:rPr>
        <w:t xml:space="preserve">ישראל חוק ראוי והגון. אני ער לוויכוח. אין ספק </w:t>
      </w:r>
      <w:bookmarkStart w:id="48" w:name="_ETM_Q1_300839"/>
      <w:bookmarkEnd w:id="48"/>
      <w:r w:rsidR="00DB50ED">
        <w:rPr>
          <w:rFonts w:hint="cs"/>
          <w:rtl/>
        </w:rPr>
        <w:t xml:space="preserve">שאם על צמד המילים יהודית ודמוקרטית שואלים האמנם הילכו יחדיו, </w:t>
      </w:r>
      <w:bookmarkStart w:id="49" w:name="_ETM_Q1_313023"/>
      <w:bookmarkEnd w:id="49"/>
      <w:r w:rsidR="00DB50ED">
        <w:rPr>
          <w:rFonts w:hint="cs"/>
          <w:rtl/>
        </w:rPr>
        <w:t xml:space="preserve">גם על נאמנות בתרבות צריכה להישאל השאלה הילכו יחדיו. </w:t>
      </w:r>
      <w:bookmarkStart w:id="50" w:name="_ETM_Q1_315178"/>
      <w:bookmarkEnd w:id="50"/>
      <w:r w:rsidR="00DB50ED">
        <w:rPr>
          <w:rFonts w:hint="cs"/>
          <w:rtl/>
        </w:rPr>
        <w:t>לכן אנחנו כאן</w:t>
      </w:r>
      <w:r w:rsidR="00DD4EAE">
        <w:rPr>
          <w:rFonts w:hint="cs"/>
          <w:rtl/>
        </w:rPr>
        <w:t xml:space="preserve"> </w:t>
      </w:r>
      <w:r w:rsidR="00DB50ED">
        <w:rPr>
          <w:rFonts w:hint="cs"/>
          <w:rtl/>
        </w:rPr>
        <w:t>מתכנסים בשולחן עגול,</w:t>
      </w:r>
      <w:r w:rsidR="00DD4EAE">
        <w:rPr>
          <w:rFonts w:hint="cs"/>
          <w:rtl/>
        </w:rPr>
        <w:t xml:space="preserve"> </w:t>
      </w:r>
      <w:r w:rsidR="00DB50ED">
        <w:rPr>
          <w:rFonts w:hint="cs"/>
          <w:rtl/>
        </w:rPr>
        <w:t xml:space="preserve">לשמוע. לכן </w:t>
      </w:r>
      <w:bookmarkStart w:id="51" w:name="_ETM_Q1_321642"/>
      <w:bookmarkEnd w:id="51"/>
      <w:r w:rsidR="00DB50ED">
        <w:rPr>
          <w:rFonts w:hint="cs"/>
          <w:rtl/>
        </w:rPr>
        <w:t xml:space="preserve">אל דאגה, הדיון יתחיל היום, והנה אני מודיע לכם סקופ, </w:t>
      </w:r>
      <w:bookmarkStart w:id="52" w:name="_ETM_Q1_328836"/>
      <w:bookmarkEnd w:id="52"/>
      <w:r w:rsidR="00DB50ED">
        <w:rPr>
          <w:rFonts w:hint="cs"/>
          <w:rtl/>
        </w:rPr>
        <w:t xml:space="preserve">לא יסתיים היום. </w:t>
      </w:r>
    </w:p>
    <w:p w:rsidR="00DB50ED" w:rsidRDefault="00DB50ED" w:rsidP="00FC3608">
      <w:pPr>
        <w:rPr>
          <w:rtl/>
        </w:rPr>
      </w:pPr>
    </w:p>
    <w:p w:rsidR="00DB50ED" w:rsidRDefault="00DB50ED" w:rsidP="00DB50ED">
      <w:pPr>
        <w:pStyle w:val="a4"/>
        <w:keepNext/>
        <w:rPr>
          <w:rtl/>
        </w:rPr>
      </w:pPr>
      <w:bookmarkStart w:id="53" w:name="_ETM_Q1_332173"/>
      <w:bookmarkStart w:id="54" w:name="_ETM_Q1_331259"/>
      <w:bookmarkEnd w:id="53"/>
      <w:bookmarkEnd w:id="54"/>
      <w:r>
        <w:rPr>
          <w:rtl/>
        </w:rPr>
        <w:lastRenderedPageBreak/>
        <w:t>קריאה: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>אין היום הצבעות?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f6"/>
        <w:keepNext/>
        <w:rPr>
          <w:rtl/>
        </w:rPr>
      </w:pPr>
      <w:bookmarkStart w:id="55" w:name="_ETM_Q1_331060"/>
      <w:bookmarkStart w:id="56" w:name="_ETM_Q1_331798"/>
      <w:bookmarkEnd w:id="55"/>
      <w:bookmarkEnd w:id="56"/>
      <w:r>
        <w:rPr>
          <w:rtl/>
        </w:rPr>
        <w:t>היו"ר יעקב מרגי: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היום לא יהיו הצבעות. </w:t>
      </w:r>
      <w:bookmarkStart w:id="57" w:name="_ETM_Q1_335405"/>
      <w:bookmarkEnd w:id="57"/>
      <w:r>
        <w:rPr>
          <w:rFonts w:hint="cs"/>
          <w:rtl/>
        </w:rPr>
        <w:t xml:space="preserve">אתה מכיר את ועדת החינוך. אני אף פעם לא עושה </w:t>
      </w:r>
      <w:bookmarkStart w:id="58" w:name="_ETM_Q1_339317"/>
      <w:bookmarkEnd w:id="58"/>
      <w:r>
        <w:rPr>
          <w:rFonts w:hint="cs"/>
          <w:rtl/>
        </w:rPr>
        <w:t xml:space="preserve">הצבעות בלי שחברי הוועדה יודעים מתי מתקיימות ההצבעות. 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rPr>
          <w:rtl/>
        </w:rPr>
      </w:pPr>
      <w:bookmarkStart w:id="59" w:name="_ETM_Q1_344350"/>
      <w:bookmarkEnd w:id="59"/>
      <w:r>
        <w:rPr>
          <w:rFonts w:hint="cs"/>
          <w:rtl/>
        </w:rPr>
        <w:t>משרד התרבות, בבקשה. המנכ"ל.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f9"/>
        <w:keepNext/>
        <w:rPr>
          <w:rtl/>
        </w:rPr>
      </w:pPr>
      <w:bookmarkStart w:id="60" w:name="_ETM_Q1_344978"/>
      <w:bookmarkStart w:id="61" w:name="_ETM_Q1_346635"/>
      <w:bookmarkEnd w:id="60"/>
      <w:bookmarkEnd w:id="61"/>
      <w:r>
        <w:rPr>
          <w:rtl/>
        </w:rPr>
        <w:t>יוסי שרעבי: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בוקר טוב אדוני היושב ראש. תודה </w:t>
      </w:r>
      <w:bookmarkStart w:id="62" w:name="_ETM_Q1_352374"/>
      <w:bookmarkEnd w:id="62"/>
      <w:r>
        <w:rPr>
          <w:rFonts w:hint="cs"/>
          <w:rtl/>
        </w:rPr>
        <w:t xml:space="preserve">רבה. אני מבקש להציג את התיקון לחוק התרבות </w:t>
      </w:r>
      <w:bookmarkStart w:id="63" w:name="_ETM_Q1_355630"/>
      <w:bookmarkEnd w:id="63"/>
      <w:r>
        <w:rPr>
          <w:rFonts w:hint="cs"/>
          <w:rtl/>
        </w:rPr>
        <w:t xml:space="preserve">והאמנות שעבר אתמול בקריאה ראשונה במליאת הכנסת ולומר </w:t>
      </w:r>
      <w:bookmarkStart w:id="64" w:name="_ETM_Q1_367285"/>
      <w:bookmarkEnd w:id="64"/>
      <w:r>
        <w:rPr>
          <w:rFonts w:hint="cs"/>
          <w:rtl/>
        </w:rPr>
        <w:t xml:space="preserve">מה מהות החוק ומה העיקרים של התיקון אותו אנחנו מביאים </w:t>
      </w:r>
      <w:bookmarkStart w:id="65" w:name="_ETM_Q1_369669"/>
      <w:bookmarkEnd w:id="65"/>
      <w:r>
        <w:rPr>
          <w:rFonts w:hint="cs"/>
          <w:rtl/>
        </w:rPr>
        <w:t>כאן לקראת קריאה שנייה ושלישית בדיון בוועדת החינוך.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rPr>
          <w:rtl/>
        </w:rPr>
      </w:pPr>
      <w:bookmarkStart w:id="66" w:name="_ETM_Q1_375245"/>
      <w:bookmarkEnd w:id="66"/>
      <w:r>
        <w:rPr>
          <w:rFonts w:hint="cs"/>
          <w:rtl/>
        </w:rPr>
        <w:t xml:space="preserve">התיקון </w:t>
      </w:r>
      <w:bookmarkStart w:id="67" w:name="_ETM_Q1_376633"/>
      <w:bookmarkEnd w:id="67"/>
      <w:r>
        <w:rPr>
          <w:rFonts w:hint="cs"/>
          <w:rtl/>
        </w:rPr>
        <w:t xml:space="preserve">למעשה הוא אימוץ של חמשת העילות שמופיעות היום בחוק יסודות </w:t>
      </w:r>
      <w:bookmarkStart w:id="68" w:name="_ETM_Q1_380829"/>
      <w:bookmarkEnd w:id="68"/>
      <w:r>
        <w:rPr>
          <w:rFonts w:hint="cs"/>
          <w:rtl/>
        </w:rPr>
        <w:t xml:space="preserve">התקציב תחת הסמכות של שר האוצר, שאנחנו מבקשים </w:t>
      </w:r>
      <w:bookmarkStart w:id="69" w:name="_ETM_Q1_384103"/>
      <w:bookmarkEnd w:id="69"/>
      <w:r>
        <w:rPr>
          <w:rFonts w:hint="cs"/>
          <w:rtl/>
        </w:rPr>
        <w:t xml:space="preserve">להעביר אותן לסמכות משרד התרבות והספורט והשר המכהן, מי </w:t>
      </w:r>
      <w:bookmarkStart w:id="70" w:name="_ETM_Q1_389139"/>
      <w:bookmarkEnd w:id="70"/>
      <w:r>
        <w:rPr>
          <w:rFonts w:hint="cs"/>
          <w:rtl/>
        </w:rPr>
        <w:t>שזה לא יהיה.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אנחנו מציעים כאן שני מנגנונים. מנגנון אחד </w:t>
      </w:r>
      <w:bookmarkStart w:id="71" w:name="_ETM_Q1_391700"/>
      <w:bookmarkEnd w:id="71"/>
      <w:r>
        <w:rPr>
          <w:rFonts w:hint="cs"/>
          <w:rtl/>
        </w:rPr>
        <w:t xml:space="preserve">מדבר על מציאות שבה נעשית הפרה של אחת מחמשת העילות </w:t>
      </w:r>
      <w:bookmarkStart w:id="72" w:name="_ETM_Q1_397521"/>
      <w:bookmarkEnd w:id="72"/>
      <w:r>
        <w:rPr>
          <w:rFonts w:hint="cs"/>
          <w:rtl/>
        </w:rPr>
        <w:t xml:space="preserve">הללו. במציאות בה נעשית הפרה של אחת מחמשת העילות הללו, </w:t>
      </w:r>
      <w:bookmarkStart w:id="73" w:name="_ETM_Q1_402639"/>
      <w:bookmarkEnd w:id="73"/>
      <w:r>
        <w:rPr>
          <w:rFonts w:hint="cs"/>
          <w:rtl/>
        </w:rPr>
        <w:t xml:space="preserve">אנחנו מציעים כאן מנגנון שבו תיעשה הפחתה בתקציב של הגוף </w:t>
      </w:r>
      <w:bookmarkStart w:id="74" w:name="_ETM_Q1_407168"/>
      <w:bookmarkEnd w:id="74"/>
      <w:r>
        <w:rPr>
          <w:rFonts w:hint="cs"/>
          <w:rtl/>
        </w:rPr>
        <w:t xml:space="preserve">הנתמך כתוצאה מההפרה של אחת מחמשת העילות. כדי לקבוע </w:t>
      </w:r>
      <w:bookmarkStart w:id="75" w:name="_ETM_Q1_410298"/>
      <w:bookmarkEnd w:id="75"/>
      <w:r>
        <w:rPr>
          <w:rFonts w:hint="cs"/>
          <w:rtl/>
        </w:rPr>
        <w:t>את גובה ההפחתה, את מהות ההפחתה וכן הלאה, המנגנון ה</w:t>
      </w:r>
      <w:bookmarkStart w:id="76" w:name="_ETM_Q1_412217"/>
      <w:bookmarkEnd w:id="76"/>
      <w:r>
        <w:rPr>
          <w:rFonts w:hint="cs"/>
          <w:rtl/>
        </w:rPr>
        <w:t xml:space="preserve">מוצע הוא מנגנון שבו השר הממונה מחויב להיוועץ גם עם </w:t>
      </w:r>
      <w:bookmarkStart w:id="77" w:name="_ETM_Q1_419126"/>
      <w:bookmarkEnd w:id="77"/>
      <w:r>
        <w:rPr>
          <w:rFonts w:hint="cs"/>
          <w:rtl/>
        </w:rPr>
        <w:t xml:space="preserve">ועדת התמיכות של משרד התרבות והספורט </w:t>
      </w:r>
      <w:bookmarkStart w:id="78" w:name="_ETM_Q1_420626"/>
      <w:bookmarkEnd w:id="78"/>
      <w:r>
        <w:rPr>
          <w:rFonts w:hint="cs"/>
          <w:rtl/>
        </w:rPr>
        <w:t xml:space="preserve">שצריכה לומר את דעתה, גם עם היועץ המשפטי של משרד התרבות והספורט שצריך </w:t>
      </w:r>
      <w:bookmarkStart w:id="79" w:name="_ETM_Q1_424181"/>
      <w:bookmarkEnd w:id="79"/>
      <w:r>
        <w:rPr>
          <w:rFonts w:hint="cs"/>
          <w:rtl/>
        </w:rPr>
        <w:t xml:space="preserve">לומר את דעתו, גם עם המועצה הרלוונטית, מועצת התרבות </w:t>
      </w:r>
      <w:bookmarkStart w:id="80" w:name="_ETM_Q1_426838"/>
      <w:bookmarkEnd w:id="80"/>
      <w:r w:rsidR="001000B3">
        <w:rPr>
          <w:rFonts w:hint="cs"/>
          <w:rtl/>
        </w:rPr>
        <w:t>וא</w:t>
      </w:r>
      <w:r>
        <w:rPr>
          <w:rFonts w:hint="cs"/>
          <w:rtl/>
        </w:rPr>
        <w:t xml:space="preserve">מנות, אם זו המועצה לקולנוע, אם זו המועצה לספריות וכן </w:t>
      </w:r>
      <w:bookmarkStart w:id="81" w:name="_ETM_Q1_429981"/>
      <w:bookmarkEnd w:id="81"/>
      <w:r>
        <w:rPr>
          <w:rFonts w:hint="cs"/>
          <w:rtl/>
        </w:rPr>
        <w:t xml:space="preserve">הלאה, ורק לאחר מכן לגבש את דעתו. כמובן שבדרך </w:t>
      </w:r>
      <w:bookmarkStart w:id="82" w:name="_ETM_Q1_433136"/>
      <w:bookmarkEnd w:id="82"/>
      <w:r>
        <w:rPr>
          <w:rFonts w:hint="cs"/>
          <w:rtl/>
        </w:rPr>
        <w:t>יש גם את היועץ המשפטי לממשלה וכולי.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4"/>
        <w:keepNext/>
        <w:rPr>
          <w:rtl/>
        </w:rPr>
      </w:pPr>
      <w:bookmarkStart w:id="83" w:name="_ETM_Q1_439335"/>
      <w:bookmarkEnd w:id="83"/>
      <w:r>
        <w:rPr>
          <w:rtl/>
        </w:rPr>
        <w:t>מאיר כהן (יש עתיד):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>הוא לא רשום בחוק.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f9"/>
        <w:keepNext/>
        <w:rPr>
          <w:rtl/>
        </w:rPr>
      </w:pPr>
      <w:bookmarkStart w:id="84" w:name="_ETM_Q1_440475"/>
      <w:bookmarkStart w:id="85" w:name="_ETM_Q1_440546"/>
      <w:bookmarkEnd w:id="84"/>
      <w:bookmarkEnd w:id="85"/>
      <w:r>
        <w:rPr>
          <w:rtl/>
        </w:rPr>
        <w:t>יוסי שרעבי: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לא. </w:t>
      </w:r>
      <w:bookmarkStart w:id="86" w:name="_ETM_Q1_441309"/>
      <w:bookmarkEnd w:id="86"/>
      <w:r>
        <w:rPr>
          <w:rFonts w:hint="cs"/>
          <w:rtl/>
        </w:rPr>
        <w:t xml:space="preserve">אבל זאת התנהלות אוטומטית. 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4"/>
        <w:keepNext/>
        <w:rPr>
          <w:rtl/>
        </w:rPr>
      </w:pPr>
      <w:bookmarkStart w:id="87" w:name="_ETM_Q1_446016"/>
      <w:bookmarkEnd w:id="87"/>
      <w:r>
        <w:rPr>
          <w:rtl/>
        </w:rPr>
        <w:t>מאיר כהן (יש עתיד):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>מה זאת התנהגות אוטומטית? מה מחייב?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f9"/>
        <w:keepNext/>
        <w:rPr>
          <w:rtl/>
        </w:rPr>
      </w:pPr>
      <w:bookmarkStart w:id="88" w:name="_ETM_Q1_444034"/>
      <w:bookmarkStart w:id="89" w:name="_ETM_Q1_445006"/>
      <w:bookmarkEnd w:id="88"/>
      <w:bookmarkEnd w:id="89"/>
      <w:r>
        <w:rPr>
          <w:rtl/>
        </w:rPr>
        <w:t>יוסי שרעבי: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מה שלמעשה מחייב על פי החוק, זה </w:t>
      </w:r>
      <w:bookmarkStart w:id="90" w:name="_ETM_Q1_449974"/>
      <w:bookmarkEnd w:id="90"/>
      <w:r>
        <w:rPr>
          <w:rFonts w:hint="cs"/>
          <w:rtl/>
        </w:rPr>
        <w:t>מה שאני אמרתי בהליך הזה.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4"/>
        <w:keepNext/>
        <w:rPr>
          <w:rtl/>
        </w:rPr>
      </w:pPr>
      <w:bookmarkStart w:id="91" w:name="_ETM_Q1_453786"/>
      <w:bookmarkEnd w:id="91"/>
      <w:r>
        <w:rPr>
          <w:rtl/>
        </w:rPr>
        <w:t>מאיר כהן (יש עתיד):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אם כן, הוא </w:t>
      </w:r>
      <w:bookmarkStart w:id="92" w:name="_ETM_Q1_451980"/>
      <w:bookmarkEnd w:id="92"/>
      <w:r>
        <w:rPr>
          <w:rFonts w:hint="cs"/>
          <w:rtl/>
        </w:rPr>
        <w:t>לא מחייב את היועץ המשפטי לממשלה.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f9"/>
        <w:keepNext/>
        <w:rPr>
          <w:rtl/>
        </w:rPr>
      </w:pPr>
      <w:bookmarkStart w:id="93" w:name="_ETM_Q1_453336"/>
      <w:bookmarkStart w:id="94" w:name="_ETM_Q1_454162"/>
      <w:bookmarkEnd w:id="93"/>
      <w:bookmarkEnd w:id="94"/>
      <w:r>
        <w:rPr>
          <w:rtl/>
        </w:rPr>
        <w:t>יוסי שרעבי: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לא. 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f6"/>
        <w:keepNext/>
        <w:rPr>
          <w:rtl/>
        </w:rPr>
      </w:pPr>
      <w:bookmarkStart w:id="95" w:name="_ETM_Q1_458969"/>
      <w:bookmarkEnd w:id="95"/>
      <w:r>
        <w:rPr>
          <w:rtl/>
        </w:rPr>
        <w:t>היו"ר יעקב מרגי: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זו הפרקטיקה. </w:t>
      </w:r>
      <w:bookmarkStart w:id="96" w:name="_ETM_Q1_463470"/>
      <w:bookmarkEnd w:id="96"/>
      <w:r>
        <w:rPr>
          <w:rFonts w:hint="cs"/>
          <w:rtl/>
        </w:rPr>
        <w:t xml:space="preserve">כשהייתי שר, כל נושא </w:t>
      </w:r>
      <w:r>
        <w:rPr>
          <w:rtl/>
        </w:rPr>
        <w:t>–</w:t>
      </w:r>
      <w:r>
        <w:rPr>
          <w:rFonts w:hint="cs"/>
          <w:rtl/>
        </w:rPr>
        <w:t xml:space="preserve"> אם זה בסוגיית </w:t>
      </w:r>
      <w:bookmarkStart w:id="97" w:name="_ETM_Q1_467926"/>
      <w:bookmarkEnd w:id="97"/>
      <w:r>
        <w:rPr>
          <w:rFonts w:hint="cs"/>
          <w:rtl/>
        </w:rPr>
        <w:t xml:space="preserve">התמיכות או כל מה שרצינו לעשות </w:t>
      </w:r>
      <w:r>
        <w:rPr>
          <w:rtl/>
        </w:rPr>
        <w:t>–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 </w:t>
      </w:r>
      <w:bookmarkStart w:id="98" w:name="_ETM_Q1_471745"/>
      <w:bookmarkEnd w:id="98"/>
      <w:r>
        <w:rPr>
          <w:rFonts w:hint="cs"/>
          <w:rtl/>
        </w:rPr>
        <w:t xml:space="preserve">חוות דעת של הלשכה המשפטית ואוטומטית מתייעצת עם היועץ </w:t>
      </w:r>
      <w:bookmarkStart w:id="99" w:name="_ETM_Q1_475367"/>
      <w:bookmarkEnd w:id="99"/>
      <w:r>
        <w:rPr>
          <w:rFonts w:hint="cs"/>
          <w:rtl/>
        </w:rPr>
        <w:t>המשפטי לממשלה.</w:t>
      </w:r>
    </w:p>
    <w:p w:rsidR="00DB50ED" w:rsidRDefault="00DB50ED" w:rsidP="00DB50ED">
      <w:pPr>
        <w:pStyle w:val="af9"/>
        <w:keepNext/>
        <w:rPr>
          <w:rtl/>
        </w:rPr>
      </w:pPr>
      <w:bookmarkStart w:id="100" w:name="_ETM_Q1_475594"/>
      <w:bookmarkEnd w:id="100"/>
      <w:r>
        <w:rPr>
          <w:rtl/>
        </w:rPr>
        <w:lastRenderedPageBreak/>
        <w:t>יוסי שרעבי: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>חד משמעית. זו הפרקטיקה.</w:t>
      </w:r>
    </w:p>
    <w:p w:rsidR="00DB50ED" w:rsidRDefault="00DB50ED" w:rsidP="00DB50ED">
      <w:pPr>
        <w:rPr>
          <w:rtl/>
        </w:rPr>
      </w:pPr>
    </w:p>
    <w:p w:rsidR="00DB50ED" w:rsidRDefault="00DB50ED" w:rsidP="00DB50ED">
      <w:pPr>
        <w:pStyle w:val="af6"/>
        <w:keepNext/>
        <w:rPr>
          <w:rtl/>
        </w:rPr>
      </w:pPr>
      <w:bookmarkStart w:id="101" w:name="_ETM_Q1_476176"/>
      <w:bookmarkStart w:id="102" w:name="_ETM_Q1_477262"/>
      <w:bookmarkEnd w:id="101"/>
      <w:bookmarkEnd w:id="102"/>
      <w:r>
        <w:rPr>
          <w:rtl/>
        </w:rPr>
        <w:t>היו"ר יעקב מרגי: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bookmarkStart w:id="103" w:name="_ETM_Q1_477428"/>
      <w:bookmarkEnd w:id="103"/>
      <w:r>
        <w:rPr>
          <w:rFonts w:hint="cs"/>
          <w:rtl/>
        </w:rPr>
        <w:t>שאלה במקום.</w:t>
      </w:r>
    </w:p>
    <w:p w:rsidR="00DB50ED" w:rsidRDefault="00DB50ED" w:rsidP="00DB50ED">
      <w:pPr>
        <w:rPr>
          <w:rtl/>
        </w:rPr>
      </w:pPr>
      <w:bookmarkStart w:id="104" w:name="_ETM_Q1_478775"/>
      <w:bookmarkEnd w:id="104"/>
    </w:p>
    <w:p w:rsidR="00DB50ED" w:rsidRDefault="00DB50ED" w:rsidP="00DB50ED">
      <w:pPr>
        <w:pStyle w:val="af9"/>
        <w:keepNext/>
        <w:rPr>
          <w:rtl/>
        </w:rPr>
      </w:pPr>
      <w:bookmarkStart w:id="105" w:name="_ETM_Q1_479353"/>
      <w:bookmarkStart w:id="106" w:name="_ETM_Q1_480150"/>
      <w:bookmarkEnd w:id="105"/>
      <w:bookmarkEnd w:id="106"/>
      <w:r>
        <w:rPr>
          <w:rtl/>
        </w:rPr>
        <w:t>יוסי שרעבי:</w:t>
      </w:r>
    </w:p>
    <w:p w:rsidR="00DB50ED" w:rsidRDefault="00DB50ED" w:rsidP="00DB50ED">
      <w:pPr>
        <w:pStyle w:val="KeepWithNext"/>
        <w:rPr>
          <w:rtl/>
        </w:rPr>
      </w:pPr>
    </w:p>
    <w:p w:rsidR="00DB50ED" w:rsidRDefault="00DB50ED" w:rsidP="00DB50ED">
      <w:pPr>
        <w:rPr>
          <w:rtl/>
        </w:rPr>
      </w:pPr>
      <w:r>
        <w:rPr>
          <w:rFonts w:hint="cs"/>
          <w:rtl/>
        </w:rPr>
        <w:t xml:space="preserve">מאחר והיועץ </w:t>
      </w:r>
      <w:bookmarkStart w:id="107" w:name="_ETM_Q1_480427"/>
      <w:bookmarkEnd w:id="107"/>
      <w:r>
        <w:rPr>
          <w:rFonts w:hint="cs"/>
          <w:rtl/>
        </w:rPr>
        <w:t xml:space="preserve">המשפטי במשרד נדרש להביע את דעתו, היועץ המשפטי בדרך </w:t>
      </w:r>
      <w:bookmarkStart w:id="108" w:name="_ETM_Q1_483085"/>
      <w:bookmarkEnd w:id="108"/>
      <w:r>
        <w:rPr>
          <w:rFonts w:hint="cs"/>
          <w:rtl/>
        </w:rPr>
        <w:t xml:space="preserve">כלל, אם דעתו היא חדה וחד משמעית, היא </w:t>
      </w:r>
      <w:bookmarkStart w:id="109" w:name="_ETM_Q1_484904"/>
      <w:bookmarkEnd w:id="109"/>
      <w:r>
        <w:rPr>
          <w:rFonts w:hint="cs"/>
          <w:rtl/>
        </w:rPr>
        <w:t xml:space="preserve">חדה וחד משמעית ומן הסתם נתמכת בעמדתו של היועץ </w:t>
      </w:r>
      <w:bookmarkStart w:id="110" w:name="_ETM_Q1_487384"/>
      <w:bookmarkEnd w:id="110"/>
      <w:r>
        <w:rPr>
          <w:rFonts w:hint="cs"/>
          <w:rtl/>
        </w:rPr>
        <w:t xml:space="preserve">המשפטי לממשלה. היכן שיש לו התלבטויות, ספקות, מחשבות, תהיות, </w:t>
      </w:r>
      <w:bookmarkStart w:id="111" w:name="_ETM_Q1_490814"/>
      <w:bookmarkEnd w:id="111"/>
      <w:r>
        <w:rPr>
          <w:rFonts w:hint="cs"/>
          <w:rtl/>
        </w:rPr>
        <w:t xml:space="preserve">הוא תמיד מעבה, מגבה ומחדד אותן עם היועץ המשפטי </w:t>
      </w:r>
      <w:bookmarkStart w:id="112" w:name="_ETM_Q1_494806"/>
      <w:bookmarkEnd w:id="112"/>
      <w:r>
        <w:rPr>
          <w:rFonts w:hint="cs"/>
          <w:rtl/>
        </w:rPr>
        <w:t>לממשלה ובסוף העמדה שלו היא העמדה</w:t>
      </w:r>
      <w:r w:rsidR="008549A3">
        <w:rPr>
          <w:rFonts w:hint="cs"/>
          <w:rtl/>
        </w:rPr>
        <w:t xml:space="preserve"> </w:t>
      </w:r>
      <w:r w:rsidR="009A66AC">
        <w:rPr>
          <w:rFonts w:hint="cs"/>
          <w:rtl/>
        </w:rPr>
        <w:t>שמוסכמ</w:t>
      </w:r>
      <w:r>
        <w:rPr>
          <w:rFonts w:hint="cs"/>
          <w:rtl/>
        </w:rPr>
        <w:t xml:space="preserve">ת עם </w:t>
      </w:r>
      <w:bookmarkStart w:id="113" w:name="_ETM_Q1_497465"/>
      <w:bookmarkEnd w:id="113"/>
      <w:r>
        <w:rPr>
          <w:rFonts w:hint="cs"/>
          <w:rtl/>
        </w:rPr>
        <w:t>היועץ המשפטי לממשלה.</w:t>
      </w:r>
      <w:r w:rsidR="00DD4EAE">
        <w:rPr>
          <w:rFonts w:hint="cs"/>
          <w:rtl/>
        </w:rPr>
        <w:t xml:space="preserve"> </w:t>
      </w:r>
      <w:r w:rsidR="009A66AC">
        <w:rPr>
          <w:rFonts w:hint="cs"/>
          <w:rtl/>
        </w:rPr>
        <w:t xml:space="preserve">זו הפרקטיקה. החוק מגדיר את </w:t>
      </w:r>
      <w:bookmarkStart w:id="114" w:name="_ETM_Q1_501111"/>
      <w:bookmarkEnd w:id="114"/>
      <w:r w:rsidR="009A66AC">
        <w:rPr>
          <w:rFonts w:hint="cs"/>
          <w:rtl/>
        </w:rPr>
        <w:t>המסלול, עליו דיברתי.</w:t>
      </w:r>
    </w:p>
    <w:p w:rsidR="009A66AC" w:rsidRDefault="009A66AC" w:rsidP="00DB50ED">
      <w:pPr>
        <w:rPr>
          <w:rtl/>
        </w:rPr>
      </w:pPr>
    </w:p>
    <w:p w:rsidR="009A66AC" w:rsidRDefault="009A66AC" w:rsidP="00DB50ED">
      <w:pPr>
        <w:rPr>
          <w:rtl/>
        </w:rPr>
      </w:pPr>
      <w:bookmarkStart w:id="115" w:name="_ETM_Q1_502357"/>
      <w:bookmarkEnd w:id="115"/>
      <w:r>
        <w:rPr>
          <w:rFonts w:hint="cs"/>
          <w:rtl/>
        </w:rPr>
        <w:t>האופציה השנייה או המהלך השני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שצריך לומר</w:t>
      </w:r>
      <w:bookmarkStart w:id="116" w:name="_ETM_Q1_505439"/>
      <w:bookmarkEnd w:id="116"/>
      <w:r>
        <w:rPr>
          <w:rFonts w:hint="cs"/>
          <w:rtl/>
        </w:rPr>
        <w:t xml:space="preserve"> שהוא לא קיים היום בסעיף 3(ב) לחוק יסודות התקציב, הוא מצב שבו יש הפרה משמעותית</w:t>
      </w:r>
      <w:r w:rsidR="00FD2AC8">
        <w:rPr>
          <w:rFonts w:hint="cs"/>
          <w:rtl/>
        </w:rPr>
        <w:t xml:space="preserve">, מהותית, שמאפשרת שלילה משמעותית של התקציב או </w:t>
      </w:r>
      <w:bookmarkStart w:id="117" w:name="_ETM_Q1_516345"/>
      <w:bookmarkEnd w:id="117"/>
      <w:r w:rsidR="00FD2AC8">
        <w:rPr>
          <w:rFonts w:hint="cs"/>
          <w:rtl/>
        </w:rPr>
        <w:t xml:space="preserve">שלילה מוחלטת של תקציב אותו גוף נתמך. במצב </w:t>
      </w:r>
      <w:bookmarkStart w:id="118" w:name="_ETM_Q1_518889"/>
      <w:bookmarkEnd w:id="118"/>
      <w:r w:rsidR="00FD2AC8">
        <w:rPr>
          <w:rFonts w:hint="cs"/>
          <w:rtl/>
        </w:rPr>
        <w:t xml:space="preserve">הזה החוק מציע מנגנון קשוח יותר, דווקני יותר, שבחוות הדעת </w:t>
      </w:r>
      <w:bookmarkStart w:id="119" w:name="_ETM_Q1_525491"/>
      <w:bookmarkEnd w:id="119"/>
      <w:r w:rsidR="00FD2AC8">
        <w:rPr>
          <w:rFonts w:hint="cs"/>
          <w:rtl/>
        </w:rPr>
        <w:t xml:space="preserve">של ועדת התמיכות, </w:t>
      </w:r>
      <w:bookmarkStart w:id="120" w:name="_ETM_Q1_531002"/>
      <w:bookmarkEnd w:id="120"/>
      <w:r w:rsidR="00FD2AC8">
        <w:rPr>
          <w:rFonts w:hint="cs"/>
          <w:rtl/>
        </w:rPr>
        <w:t xml:space="preserve">לחוות הדעת של היועץ המשפטי ולחוות </w:t>
      </w:r>
      <w:bookmarkStart w:id="121" w:name="_ETM_Q1_528313"/>
      <w:bookmarkEnd w:id="121"/>
      <w:r w:rsidR="00FD2AC8">
        <w:rPr>
          <w:rFonts w:hint="cs"/>
          <w:rtl/>
        </w:rPr>
        <w:t>הדעת של המועצה הרלוונטית, מצטרפת חוות דעת של ועדה מקצועית, ועדה נוספת, שהיא ועדה שיש בה</w:t>
      </w:r>
      <w:r w:rsidR="00DD4EAE">
        <w:rPr>
          <w:rFonts w:hint="cs"/>
          <w:rtl/>
        </w:rPr>
        <w:t xml:space="preserve"> </w:t>
      </w:r>
      <w:r w:rsidR="00FD2AC8">
        <w:rPr>
          <w:rFonts w:hint="cs"/>
          <w:rtl/>
        </w:rPr>
        <w:t xml:space="preserve">גם נציג האוצר, גם </w:t>
      </w:r>
      <w:bookmarkStart w:id="122" w:name="_ETM_Q1_537406"/>
      <w:bookmarkEnd w:id="122"/>
      <w:r w:rsidR="00FD2AC8">
        <w:rPr>
          <w:rFonts w:hint="cs"/>
          <w:rtl/>
        </w:rPr>
        <w:t xml:space="preserve">היועץ המשפטי וגם נציג של משרד התרבות והספורט. חוות הדעת של כל הגופים הללו יחדיו, כאשר גם חוות הדעת שלהם </w:t>
      </w:r>
      <w:bookmarkStart w:id="123" w:name="_ETM_Q1_544776"/>
      <w:bookmarkEnd w:id="123"/>
      <w:r w:rsidR="00FD2AC8">
        <w:rPr>
          <w:rFonts w:hint="cs"/>
          <w:rtl/>
        </w:rPr>
        <w:t xml:space="preserve">הן מאוד מאוד רחבות והן לא רק רואות את ההיבט </w:t>
      </w:r>
      <w:bookmarkStart w:id="124" w:name="_ETM_Q1_547295"/>
      <w:bookmarkEnd w:id="124"/>
      <w:r w:rsidR="00FD2AC8">
        <w:rPr>
          <w:rFonts w:hint="cs"/>
          <w:rtl/>
        </w:rPr>
        <w:t xml:space="preserve">התקציבי. הן מתייחסות להשלכות הרוחב, על משמעויות ציבוריות נוספות. </w:t>
      </w:r>
      <w:bookmarkStart w:id="125" w:name="_ETM_Q1_551632"/>
      <w:bookmarkEnd w:id="125"/>
      <w:r w:rsidR="00FD2AC8">
        <w:rPr>
          <w:rFonts w:hint="cs"/>
          <w:rtl/>
        </w:rPr>
        <w:t xml:space="preserve">החוק נתן להם כלים גדולים לשקול שיקולים רחבים הרבה מעבר </w:t>
      </w:r>
      <w:bookmarkStart w:id="126" w:name="_ETM_Q1_554986"/>
      <w:bookmarkEnd w:id="126"/>
      <w:r w:rsidR="00FD2AC8">
        <w:rPr>
          <w:rFonts w:hint="cs"/>
          <w:rtl/>
        </w:rPr>
        <w:t>לשיקול הנקודתי לגבי ההפרה עצמה.</w:t>
      </w:r>
    </w:p>
    <w:p w:rsidR="00FD2AC8" w:rsidRDefault="00FD2AC8" w:rsidP="00DB50ED">
      <w:pPr>
        <w:rPr>
          <w:rtl/>
        </w:rPr>
      </w:pPr>
    </w:p>
    <w:p w:rsidR="00FD2AC8" w:rsidRDefault="00FD2AC8" w:rsidP="00DB50ED">
      <w:pPr>
        <w:rPr>
          <w:rtl/>
        </w:rPr>
      </w:pPr>
      <w:r>
        <w:rPr>
          <w:rFonts w:hint="cs"/>
          <w:rtl/>
        </w:rPr>
        <w:t xml:space="preserve">זאת הבקשה שאנחנו מביאים כאן. זה </w:t>
      </w:r>
      <w:bookmarkStart w:id="127" w:name="_ETM_Q1_565711"/>
      <w:bookmarkEnd w:id="127"/>
      <w:r>
        <w:rPr>
          <w:rFonts w:hint="cs"/>
          <w:rtl/>
        </w:rPr>
        <w:t>מה שמונח בפני הוועדה.</w:t>
      </w:r>
    </w:p>
    <w:p w:rsidR="00FD2AC8" w:rsidRDefault="00FD2AC8" w:rsidP="00DB50ED">
      <w:pPr>
        <w:rPr>
          <w:rtl/>
        </w:rPr>
      </w:pPr>
      <w:bookmarkStart w:id="128" w:name="_ETM_Q1_566133"/>
      <w:bookmarkEnd w:id="128"/>
    </w:p>
    <w:p w:rsidR="00FD2AC8" w:rsidRDefault="00FD2AC8" w:rsidP="00FD2AC8">
      <w:pPr>
        <w:pStyle w:val="a4"/>
        <w:keepNext/>
        <w:rPr>
          <w:rtl/>
        </w:rPr>
      </w:pPr>
      <w:bookmarkStart w:id="129" w:name="_ETM_Q1_565245"/>
      <w:bookmarkStart w:id="130" w:name="_ETM_Q1_566367"/>
      <w:bookmarkEnd w:id="129"/>
      <w:bookmarkEnd w:id="130"/>
      <w:r>
        <w:rPr>
          <w:rtl/>
        </w:rPr>
        <w:t>מאיר כהן (יש עתיד):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 xml:space="preserve"> איזו מצוקה הייתה שגרמה לכם לכתוב את </w:t>
      </w:r>
      <w:bookmarkStart w:id="131" w:name="_ETM_Q1_567942"/>
      <w:bookmarkEnd w:id="131"/>
      <w:r>
        <w:rPr>
          <w:rFonts w:hint="cs"/>
          <w:rtl/>
        </w:rPr>
        <w:t xml:space="preserve">החוק הזה? מה, לא ישנתם בלילות או עם ישראל </w:t>
      </w:r>
      <w:bookmarkStart w:id="132" w:name="_ETM_Q1_570871"/>
      <w:bookmarkEnd w:id="132"/>
      <w:r>
        <w:rPr>
          <w:rFonts w:hint="cs"/>
          <w:rtl/>
        </w:rPr>
        <w:t>לא ישן? אני מבין שקיבלתם מיליוני מכתבים מאנשים שלא ישנו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לילות שלמים כי הפריע להם. למה? מה</w:t>
      </w:r>
      <w:r w:rsidR="00DD4EAE">
        <w:rPr>
          <w:rFonts w:hint="cs"/>
          <w:rtl/>
        </w:rPr>
        <w:t xml:space="preserve"> </w:t>
      </w:r>
      <w:bookmarkStart w:id="133" w:name="_ETM_Q1_578520"/>
      <w:bookmarkEnd w:id="133"/>
      <w:r>
        <w:rPr>
          <w:rFonts w:hint="cs"/>
          <w:rtl/>
        </w:rPr>
        <w:t>החוק הזה? איך הוא צמח?</w:t>
      </w:r>
    </w:p>
    <w:p w:rsidR="00FD2AC8" w:rsidRDefault="00FD2AC8" w:rsidP="00FD2AC8">
      <w:pPr>
        <w:rPr>
          <w:rtl/>
        </w:rPr>
      </w:pPr>
    </w:p>
    <w:p w:rsidR="00FD2AC8" w:rsidRDefault="00FD2AC8" w:rsidP="00FD2AC8">
      <w:pPr>
        <w:pStyle w:val="af9"/>
        <w:keepNext/>
        <w:rPr>
          <w:rtl/>
        </w:rPr>
      </w:pPr>
      <w:bookmarkStart w:id="134" w:name="_ETM_Q1_579751"/>
      <w:bookmarkEnd w:id="134"/>
      <w:r>
        <w:rPr>
          <w:rtl/>
        </w:rPr>
        <w:t>יוסי שרעבי: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 xml:space="preserve">במעלה הדרך, במהלך השנים האחרונות, היו </w:t>
      </w:r>
      <w:bookmarkStart w:id="135" w:name="_ETM_Q1_584892"/>
      <w:bookmarkEnd w:id="135"/>
      <w:r>
        <w:rPr>
          <w:rFonts w:hint="cs"/>
          <w:rtl/>
        </w:rPr>
        <w:t>קרוב ל-100 פניות, לא כולן למשרד התרבות.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כ-17 עד 20 פניות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 ממשרד התרבות והספורט כתוצאה מהפניות </w:t>
      </w:r>
      <w:bookmarkStart w:id="136" w:name="_ETM_Q1_593223"/>
      <w:bookmarkEnd w:id="136"/>
      <w:r>
        <w:rPr>
          <w:rFonts w:hint="cs"/>
          <w:rtl/>
        </w:rPr>
        <w:t xml:space="preserve">שהגיעו אלינו. נשמח לעשות את הבדיקות. זאת לא הסמכות </w:t>
      </w:r>
      <w:bookmarkStart w:id="137" w:name="_ETM_Q1_597876"/>
      <w:bookmarkEnd w:id="137"/>
      <w:r>
        <w:rPr>
          <w:rFonts w:hint="cs"/>
          <w:rtl/>
        </w:rPr>
        <w:t>שלו בחוק,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יש לו את הכלים אבל לא את הסמכות. כל ה</w:t>
      </w:r>
      <w:bookmarkStart w:id="138" w:name="_ETM_Q1_601081"/>
      <w:bookmarkEnd w:id="138"/>
      <w:r>
        <w:rPr>
          <w:rFonts w:hint="cs"/>
          <w:rtl/>
        </w:rPr>
        <w:t xml:space="preserve">פניות הללו ועוד כ-80 פניות נוספות שהגיעו ישירות למשרד </w:t>
      </w:r>
      <w:bookmarkStart w:id="139" w:name="_ETM_Q1_603491"/>
      <w:bookmarkEnd w:id="139"/>
      <w:r>
        <w:rPr>
          <w:rFonts w:hint="cs"/>
          <w:rtl/>
        </w:rPr>
        <w:t>האוצר, ליועץ המשפטי של משרד האוצר, למעשה למעט שתי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פניות שהיועץ המשפטי של משרד האוצר ראה שיש מקום </w:t>
      </w:r>
      <w:bookmarkStart w:id="140" w:name="_ETM_Q1_609646"/>
      <w:bookmarkEnd w:id="140"/>
      <w:r>
        <w:rPr>
          <w:rFonts w:hint="cs"/>
          <w:rtl/>
        </w:rPr>
        <w:t xml:space="preserve">לבדוק אותן כי יש בהן איזשהו קצה קצהו של איזשהו </w:t>
      </w:r>
      <w:bookmarkStart w:id="141" w:name="_ETM_Q1_611573"/>
      <w:bookmarkEnd w:id="141"/>
      <w:r>
        <w:rPr>
          <w:rFonts w:hint="cs"/>
          <w:rtl/>
        </w:rPr>
        <w:t xml:space="preserve">בדל של ראיה ששווה בדיקה כי אולי יש כאן איזושהי </w:t>
      </w:r>
      <w:bookmarkStart w:id="142" w:name="_ETM_Q1_614685"/>
      <w:bookmarkEnd w:id="142"/>
      <w:r>
        <w:rPr>
          <w:rFonts w:hint="cs"/>
          <w:rtl/>
        </w:rPr>
        <w:t xml:space="preserve">הפרה. </w:t>
      </w:r>
    </w:p>
    <w:p w:rsidR="00FD2AC8" w:rsidRDefault="00FD2AC8" w:rsidP="00FD2AC8">
      <w:pPr>
        <w:rPr>
          <w:rtl/>
        </w:rPr>
      </w:pPr>
    </w:p>
    <w:p w:rsidR="00FD2AC8" w:rsidRDefault="00FD2AC8" w:rsidP="00FD2AC8">
      <w:pPr>
        <w:pStyle w:val="a4"/>
        <w:keepNext/>
        <w:rPr>
          <w:rtl/>
        </w:rPr>
      </w:pPr>
      <w:bookmarkStart w:id="143" w:name="_ETM_Q1_618676"/>
      <w:bookmarkStart w:id="144" w:name="_ETM_Q1_618082"/>
      <w:bookmarkEnd w:id="143"/>
      <w:bookmarkEnd w:id="144"/>
      <w:r>
        <w:rPr>
          <w:rtl/>
        </w:rPr>
        <w:t>אילן גילאון (מרצ):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>מה הפריע לכם בעניין הזה?</w:t>
      </w:r>
    </w:p>
    <w:p w:rsidR="00FD2AC8" w:rsidRDefault="00FD2AC8" w:rsidP="00FD2AC8">
      <w:pPr>
        <w:rPr>
          <w:rtl/>
        </w:rPr>
      </w:pPr>
    </w:p>
    <w:p w:rsidR="00FD2AC8" w:rsidRDefault="00FD2AC8" w:rsidP="00FD2AC8">
      <w:pPr>
        <w:pStyle w:val="af9"/>
        <w:keepNext/>
        <w:rPr>
          <w:rtl/>
        </w:rPr>
      </w:pPr>
      <w:bookmarkStart w:id="145" w:name="_ETM_Q1_620479"/>
      <w:bookmarkStart w:id="146" w:name="_ETM_Q1_621138"/>
      <w:bookmarkEnd w:id="145"/>
      <w:bookmarkEnd w:id="146"/>
      <w:r>
        <w:rPr>
          <w:rtl/>
        </w:rPr>
        <w:t>יוסי שרעבי: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 xml:space="preserve">אנחנו מרגישים שהפורום הטבעי לבדוק </w:t>
      </w:r>
      <w:bookmarkStart w:id="147" w:name="_ETM_Q1_627931"/>
      <w:bookmarkEnd w:id="147"/>
      <w:r>
        <w:rPr>
          <w:rFonts w:hint="cs"/>
          <w:rtl/>
        </w:rPr>
        <w:t xml:space="preserve">טענות כאלה או תלונות כאלה, זה משרד התרבות והספורט </w:t>
      </w:r>
      <w:bookmarkStart w:id="148" w:name="_ETM_Q1_630951"/>
      <w:bookmarkEnd w:id="148"/>
      <w:r>
        <w:rPr>
          <w:rFonts w:hint="cs"/>
          <w:rtl/>
        </w:rPr>
        <w:t xml:space="preserve">בהינתן שזה המשרד שבקיא, מתקצב את המוסדות, מכיר את הפעילות </w:t>
      </w:r>
      <w:bookmarkStart w:id="149" w:name="_ETM_Q1_634806"/>
      <w:bookmarkEnd w:id="149"/>
      <w:r>
        <w:rPr>
          <w:rFonts w:hint="cs"/>
          <w:rtl/>
        </w:rPr>
        <w:t xml:space="preserve">שלהם, סמוך אל שולחנם והם סמוכים אל שולחנו, </w:t>
      </w:r>
      <w:bookmarkStart w:id="150" w:name="_ETM_Q1_638344"/>
      <w:bookmarkEnd w:id="150"/>
      <w:r>
        <w:rPr>
          <w:rFonts w:hint="cs"/>
          <w:rtl/>
        </w:rPr>
        <w:t xml:space="preserve">הוא יודע לנהל אתם את השיח, הוא יודע לשאול </w:t>
      </w:r>
      <w:bookmarkStart w:id="151" w:name="_ETM_Q1_638779"/>
      <w:bookmarkEnd w:id="151"/>
      <w:r>
        <w:rPr>
          <w:rFonts w:hint="cs"/>
          <w:rtl/>
        </w:rPr>
        <w:t xml:space="preserve">את השאלות, הוא יודע להבין את הדברים. </w:t>
      </w:r>
      <w:bookmarkStart w:id="152" w:name="_ETM_Q1_640571"/>
      <w:bookmarkEnd w:id="152"/>
    </w:p>
    <w:p w:rsidR="00FD2AC8" w:rsidRDefault="00FD2AC8" w:rsidP="00FD2AC8">
      <w:pPr>
        <w:rPr>
          <w:rtl/>
        </w:rPr>
      </w:pPr>
    </w:p>
    <w:p w:rsidR="00FD2AC8" w:rsidRDefault="00FD2AC8" w:rsidP="00FD2AC8">
      <w:pPr>
        <w:pStyle w:val="af6"/>
        <w:keepNext/>
        <w:rPr>
          <w:rtl/>
        </w:rPr>
      </w:pPr>
      <w:bookmarkStart w:id="153" w:name="_ETM_Q1_668574"/>
      <w:bookmarkEnd w:id="153"/>
      <w:r>
        <w:rPr>
          <w:rtl/>
        </w:rPr>
        <w:t>היו"ר יעקב מרגי: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 xml:space="preserve">כל חברי הכנסת, לאחר </w:t>
      </w:r>
      <w:bookmarkStart w:id="154" w:name="_ETM_Q1_668060"/>
      <w:bookmarkEnd w:id="154"/>
      <w:r>
        <w:rPr>
          <w:rFonts w:hint="cs"/>
          <w:rtl/>
        </w:rPr>
        <w:t xml:space="preserve">שנשמע את היועץ המשפטי של הכנסת ואת המשנה ליועץ המשפטי </w:t>
      </w:r>
      <w:bookmarkStart w:id="155" w:name="_ETM_Q1_674399"/>
      <w:bookmarkEnd w:id="155"/>
      <w:r>
        <w:rPr>
          <w:rFonts w:hint="cs"/>
          <w:rtl/>
        </w:rPr>
        <w:t>לממשלה, תוכלו להתייחס.</w:t>
      </w:r>
    </w:p>
    <w:p w:rsidR="00FD2AC8" w:rsidRDefault="00FD2AC8" w:rsidP="00FD2AC8">
      <w:pPr>
        <w:pStyle w:val="a4"/>
        <w:keepNext/>
        <w:rPr>
          <w:rtl/>
        </w:rPr>
      </w:pPr>
      <w:bookmarkStart w:id="156" w:name="_ETM_Q1_688486"/>
      <w:bookmarkEnd w:id="156"/>
      <w:r>
        <w:rPr>
          <w:rtl/>
        </w:rPr>
        <w:lastRenderedPageBreak/>
        <w:t>מיקי רוזנטל (המחנה הציוני):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>יש לנו שאלות הבהרה.</w:t>
      </w:r>
    </w:p>
    <w:p w:rsidR="00FD2AC8" w:rsidRDefault="00FD2AC8" w:rsidP="00FD2AC8">
      <w:pPr>
        <w:rPr>
          <w:rtl/>
        </w:rPr>
      </w:pPr>
    </w:p>
    <w:p w:rsidR="00FD2AC8" w:rsidRDefault="00FD2AC8" w:rsidP="00FD2AC8">
      <w:pPr>
        <w:pStyle w:val="af6"/>
        <w:keepNext/>
        <w:rPr>
          <w:rtl/>
        </w:rPr>
      </w:pPr>
      <w:bookmarkStart w:id="157" w:name="_ETM_Q1_689609"/>
      <w:bookmarkStart w:id="158" w:name="_ETM_Q1_690386"/>
      <w:bookmarkStart w:id="159" w:name="_ETM_Q1_690813"/>
      <w:bookmarkEnd w:id="157"/>
      <w:bookmarkEnd w:id="158"/>
      <w:bookmarkEnd w:id="159"/>
      <w:r>
        <w:rPr>
          <w:rtl/>
        </w:rPr>
        <w:t>היו"ר יעקב מרגי: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 xml:space="preserve">יהיו לכם עוד הרבה שאלות. </w:t>
      </w:r>
      <w:bookmarkStart w:id="160" w:name="_ETM_Q1_696266"/>
      <w:bookmarkEnd w:id="160"/>
      <w:r>
        <w:rPr>
          <w:rFonts w:hint="cs"/>
          <w:rtl/>
        </w:rPr>
        <w:t xml:space="preserve">אני סמוך ובטוח שיהיו עוד שאלות לאחר שהיועץ המשפטי של </w:t>
      </w:r>
      <w:bookmarkStart w:id="161" w:name="_ETM_Q1_697695"/>
      <w:bookmarkEnd w:id="161"/>
      <w:r>
        <w:rPr>
          <w:rFonts w:hint="cs"/>
          <w:rtl/>
        </w:rPr>
        <w:t xml:space="preserve">הכנסת והמשנה ליועץ המשפטי לממשלה יתייחסו לחוק, אני חושב שנשאיר </w:t>
      </w:r>
      <w:bookmarkStart w:id="162" w:name="_ETM_Q1_708101"/>
      <w:bookmarkEnd w:id="162"/>
      <w:r>
        <w:rPr>
          <w:rFonts w:hint="cs"/>
          <w:rtl/>
        </w:rPr>
        <w:t>את זה. תרכזו את השאלות.</w:t>
      </w:r>
    </w:p>
    <w:p w:rsidR="00FD2AC8" w:rsidRDefault="00FD2AC8" w:rsidP="00FD2AC8">
      <w:pPr>
        <w:rPr>
          <w:rtl/>
        </w:rPr>
      </w:pPr>
      <w:bookmarkStart w:id="163" w:name="_ETM_Q1_714880"/>
      <w:bookmarkEnd w:id="163"/>
    </w:p>
    <w:p w:rsidR="00FD2AC8" w:rsidRDefault="00FD2AC8" w:rsidP="00FD2AC8">
      <w:pPr>
        <w:rPr>
          <w:rtl/>
        </w:rPr>
      </w:pPr>
      <w:r>
        <w:rPr>
          <w:rFonts w:hint="cs"/>
          <w:rtl/>
        </w:rPr>
        <w:t>תודה מנכ"ל משרד התרבות.</w:t>
      </w:r>
    </w:p>
    <w:p w:rsidR="00FD2AC8" w:rsidRDefault="00FD2AC8" w:rsidP="00FD2AC8">
      <w:pPr>
        <w:rPr>
          <w:rtl/>
        </w:rPr>
      </w:pPr>
    </w:p>
    <w:p w:rsidR="00FD2AC8" w:rsidRDefault="00FD2AC8" w:rsidP="00FD2AC8">
      <w:pPr>
        <w:pStyle w:val="a4"/>
        <w:keepNext/>
        <w:rPr>
          <w:rtl/>
        </w:rPr>
      </w:pPr>
      <w:bookmarkStart w:id="164" w:name="_ETM_Q1_715352"/>
      <w:bookmarkStart w:id="165" w:name="_ETM_Q1_717544"/>
      <w:bookmarkEnd w:id="164"/>
      <w:bookmarkEnd w:id="165"/>
      <w:r>
        <w:rPr>
          <w:rtl/>
        </w:rPr>
        <w:t>מיקי רוזנטל (המחנה הציוני):</w:t>
      </w:r>
    </w:p>
    <w:p w:rsidR="00FD2AC8" w:rsidRDefault="00FD2AC8" w:rsidP="00FD2AC8">
      <w:pPr>
        <w:pStyle w:val="KeepWithNext"/>
        <w:rPr>
          <w:rtl/>
        </w:rPr>
      </w:pPr>
    </w:p>
    <w:p w:rsidR="00FD2AC8" w:rsidRDefault="00FD2AC8" w:rsidP="00FD2AC8">
      <w:pPr>
        <w:rPr>
          <w:rtl/>
        </w:rPr>
      </w:pPr>
      <w:r>
        <w:rPr>
          <w:rFonts w:hint="cs"/>
          <w:rtl/>
        </w:rPr>
        <w:t xml:space="preserve">רק שאלה אחת. </w:t>
      </w:r>
      <w:bookmarkStart w:id="166" w:name="_ETM_Q1_716584"/>
      <w:bookmarkEnd w:id="166"/>
      <w:r>
        <w:rPr>
          <w:rFonts w:hint="cs"/>
          <w:rtl/>
        </w:rPr>
        <w:t>מהיכן הם לקחו את הדגם הזה?</w:t>
      </w:r>
    </w:p>
    <w:p w:rsidR="00DD201C" w:rsidRDefault="00DD201C" w:rsidP="00FD2AC8">
      <w:pPr>
        <w:rPr>
          <w:rtl/>
        </w:rPr>
      </w:pPr>
      <w:bookmarkStart w:id="167" w:name="_ETM_Q1_726209"/>
      <w:bookmarkStart w:id="168" w:name="_ETM_Q1_727225"/>
      <w:bookmarkEnd w:id="167"/>
      <w:bookmarkEnd w:id="168"/>
    </w:p>
    <w:p w:rsidR="00DD201C" w:rsidRDefault="00DD201C" w:rsidP="00DD201C">
      <w:pPr>
        <w:pStyle w:val="af6"/>
        <w:keepNext/>
        <w:rPr>
          <w:rtl/>
        </w:rPr>
      </w:pPr>
      <w:bookmarkStart w:id="169" w:name="_ETM_Q1_726663"/>
      <w:bookmarkEnd w:id="169"/>
      <w:r>
        <w:rPr>
          <w:rtl/>
        </w:rPr>
        <w:t>היו"ר יעקב מרגי:</w:t>
      </w:r>
    </w:p>
    <w:p w:rsidR="00DD201C" w:rsidRDefault="00DD201C" w:rsidP="00DD201C">
      <w:pPr>
        <w:pStyle w:val="KeepWithNext"/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 xml:space="preserve">אני לא אתן לך לענות. </w:t>
      </w:r>
      <w:bookmarkStart w:id="170" w:name="_ETM_Q1_726633"/>
      <w:bookmarkEnd w:id="170"/>
      <w:r>
        <w:rPr>
          <w:rFonts w:hint="cs"/>
          <w:rtl/>
        </w:rPr>
        <w:t xml:space="preserve">תהיה שעת שאלות. מי שרוצה רק לשאול שאלות, במליאה יש </w:t>
      </w:r>
      <w:bookmarkStart w:id="171" w:name="_ETM_Q1_734053"/>
      <w:bookmarkEnd w:id="171"/>
      <w:r>
        <w:rPr>
          <w:rFonts w:hint="cs"/>
          <w:rtl/>
        </w:rPr>
        <w:t>מנגנון.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pStyle w:val="a4"/>
        <w:keepNext/>
        <w:rPr>
          <w:rtl/>
        </w:rPr>
      </w:pPr>
      <w:bookmarkStart w:id="172" w:name="_ETM_Q1_737328"/>
      <w:bookmarkStart w:id="173" w:name="_ETM_Q1_738122"/>
      <w:bookmarkEnd w:id="172"/>
      <w:bookmarkEnd w:id="173"/>
      <w:r>
        <w:rPr>
          <w:rtl/>
        </w:rPr>
        <w:t>אילן גילאון (מרצ):</w:t>
      </w:r>
    </w:p>
    <w:p w:rsidR="00DD201C" w:rsidRDefault="00DD201C" w:rsidP="00DD201C">
      <w:pPr>
        <w:pStyle w:val="KeepWithNext"/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 xml:space="preserve">אני מבקש שאדוני יסביר כל כך פשוט שאפילו חבר </w:t>
      </w:r>
      <w:bookmarkStart w:id="174" w:name="_ETM_Q1_738428"/>
      <w:bookmarkEnd w:id="174"/>
      <w:r>
        <w:rPr>
          <w:rFonts w:hint="cs"/>
          <w:rtl/>
        </w:rPr>
        <w:t xml:space="preserve">כנסת יוכל להבין מה הוא אומר. אני לא הבנתי שום </w:t>
      </w:r>
      <w:bookmarkStart w:id="175" w:name="_ETM_Q1_742406"/>
      <w:bookmarkEnd w:id="175"/>
      <w:r>
        <w:rPr>
          <w:rFonts w:hint="cs"/>
          <w:rtl/>
        </w:rPr>
        <w:t>דבר. אני הבנתי שמ-2004 יושב חוק במשרד האוצר.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pStyle w:val="af6"/>
        <w:keepNext/>
        <w:rPr>
          <w:rtl/>
        </w:rPr>
      </w:pPr>
      <w:bookmarkStart w:id="176" w:name="_ETM_Q1_751004"/>
      <w:bookmarkStart w:id="177" w:name="_ETM_Q1_750843"/>
      <w:bookmarkEnd w:id="176"/>
      <w:bookmarkEnd w:id="177"/>
      <w:r>
        <w:rPr>
          <w:rtl/>
        </w:rPr>
        <w:t>היו"ר יעקב מרגי:</w:t>
      </w:r>
    </w:p>
    <w:p w:rsidR="00DD201C" w:rsidRDefault="00DD201C" w:rsidP="00DD201C">
      <w:pPr>
        <w:pStyle w:val="KeepWithNext"/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>נשאלה השאלה ו</w:t>
      </w:r>
      <w:bookmarkStart w:id="178" w:name="_ETM_Q1_750478"/>
      <w:bookmarkEnd w:id="178"/>
      <w:r>
        <w:rPr>
          <w:rFonts w:hint="cs"/>
          <w:rtl/>
        </w:rPr>
        <w:t>יענו עליה בהמשך. הדיון היום הוא ארוך.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>ה</w:t>
      </w:r>
      <w:bookmarkStart w:id="179" w:name="_ETM_Q1_752704"/>
      <w:bookmarkEnd w:id="179"/>
      <w:r>
        <w:rPr>
          <w:rFonts w:hint="cs"/>
          <w:rtl/>
        </w:rPr>
        <w:t xml:space="preserve">יועץ המשפטי לכנסת, </w:t>
      </w:r>
      <w:bookmarkStart w:id="180" w:name="_ETM_Q1_752048"/>
      <w:bookmarkEnd w:id="180"/>
      <w:r>
        <w:rPr>
          <w:rFonts w:hint="cs"/>
          <w:rtl/>
        </w:rPr>
        <w:t>בבקשה.</w:t>
      </w:r>
    </w:p>
    <w:p w:rsidR="00DD201C" w:rsidRDefault="00DD201C" w:rsidP="00DD201C">
      <w:pPr>
        <w:rPr>
          <w:rtl/>
        </w:rPr>
      </w:pPr>
    </w:p>
    <w:p w:rsidR="00DD201C" w:rsidRDefault="008549A3" w:rsidP="00DD201C">
      <w:pPr>
        <w:pStyle w:val="a4"/>
        <w:keepNext/>
        <w:rPr>
          <w:rtl/>
        </w:rPr>
      </w:pPr>
      <w:bookmarkStart w:id="181" w:name="_ETM_Q1_753956"/>
      <w:bookmarkEnd w:id="181"/>
      <w:r>
        <w:rPr>
          <w:rtl/>
        </w:rPr>
        <w:t>היועץ המשפטי לכנסת איל ינון:</w:t>
      </w:r>
    </w:p>
    <w:p w:rsidR="00DD201C" w:rsidRDefault="00DD201C" w:rsidP="00DD201C">
      <w:pPr>
        <w:pStyle w:val="KeepWithNext"/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>כבוד היושב ראש, חברי הוועדה הנכבדים, עמיתיי</w:t>
      </w:r>
      <w:bookmarkStart w:id="182" w:name="_ETM_Q1_766778"/>
      <w:bookmarkEnd w:id="182"/>
      <w:r>
        <w:rPr>
          <w:rFonts w:hint="cs"/>
          <w:rtl/>
        </w:rPr>
        <w:t xml:space="preserve">, מנכ"ל משרד התרבות והספורט, המשנה ליועץ המשפטי לממשלה,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</w:t>
      </w:r>
      <w:bookmarkStart w:id="183" w:name="_ETM_Q1_772008"/>
      <w:bookmarkEnd w:id="183"/>
      <w:r>
        <w:rPr>
          <w:rFonts w:hint="cs"/>
          <w:rtl/>
        </w:rPr>
        <w:t xml:space="preserve">כולם. התיקון לחוק התרבות והאמנות שאושר אתמול בקריאה ראשונה </w:t>
      </w:r>
      <w:bookmarkStart w:id="184" w:name="_ETM_Q1_777880"/>
      <w:bookmarkEnd w:id="184"/>
      <w:r>
        <w:rPr>
          <w:rFonts w:hint="cs"/>
          <w:rtl/>
        </w:rPr>
        <w:t xml:space="preserve">מצוי על סדר היום הציבורי זמן רב. במהלך התקופה הזו </w:t>
      </w:r>
      <w:bookmarkStart w:id="185" w:name="_ETM_Q1_784433"/>
      <w:bookmarkEnd w:id="185"/>
      <w:r>
        <w:rPr>
          <w:rFonts w:hint="cs"/>
          <w:rtl/>
        </w:rPr>
        <w:t xml:space="preserve">נשאלתי לא אחת מה עמדת הייעוץ המשפטי לכנסת </w:t>
      </w:r>
      <w:bookmarkStart w:id="186" w:name="_ETM_Q1_786354"/>
      <w:bookmarkEnd w:id="186"/>
      <w:r>
        <w:rPr>
          <w:rFonts w:hint="cs"/>
          <w:rtl/>
        </w:rPr>
        <w:t xml:space="preserve">ביחס להצעה זו. השבתי לפונים כי כמקובל נציג את עמדתנו </w:t>
      </w:r>
      <w:bookmarkStart w:id="187" w:name="_ETM_Q1_790295"/>
      <w:bookmarkEnd w:id="187"/>
      <w:r>
        <w:rPr>
          <w:rFonts w:hint="cs"/>
          <w:rtl/>
        </w:rPr>
        <w:t>בדיוני החקיקה בכנסת וזאת אנו עושים היום.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>או</w:t>
      </w:r>
      <w:bookmarkStart w:id="188" w:name="_ETM_Q1_795169"/>
      <w:bookmarkEnd w:id="188"/>
      <w:r>
        <w:rPr>
          <w:rFonts w:hint="cs"/>
          <w:rtl/>
        </w:rPr>
        <w:t xml:space="preserve">מר בכנות שבמישור </w:t>
      </w:r>
      <w:bookmarkStart w:id="189" w:name="_ETM_Q1_796685"/>
      <w:bookmarkEnd w:id="189"/>
      <w:r>
        <w:rPr>
          <w:rFonts w:hint="cs"/>
          <w:rtl/>
        </w:rPr>
        <w:t xml:space="preserve">המשפטי יש בתיקון המוצע סוג של תעתוע ולכן לא פשוט </w:t>
      </w:r>
      <w:bookmarkStart w:id="190" w:name="_ETM_Q1_803974"/>
      <w:bookmarkEnd w:id="190"/>
      <w:r>
        <w:rPr>
          <w:rFonts w:hint="cs"/>
          <w:rtl/>
        </w:rPr>
        <w:t xml:space="preserve">לגבש עמדה ברורה ביחס </w:t>
      </w:r>
      <w:proofErr w:type="spellStart"/>
      <w:r>
        <w:rPr>
          <w:rFonts w:hint="cs"/>
          <w:rtl/>
        </w:rPr>
        <w:t>לחוקתיותו</w:t>
      </w:r>
      <w:proofErr w:type="spellEnd"/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ועוד יותר קשה להסביר </w:t>
      </w:r>
      <w:bookmarkStart w:id="191" w:name="_ETM_Q1_807431"/>
      <w:bookmarkEnd w:id="191"/>
      <w:r>
        <w:rPr>
          <w:rFonts w:hint="cs"/>
          <w:rtl/>
        </w:rPr>
        <w:t xml:space="preserve">את מורכבותו במישור החוקתי. מצד אחד ניתן לראות בו לכאורה </w:t>
      </w:r>
      <w:bookmarkStart w:id="192" w:name="_ETM_Q1_814236"/>
      <w:bookmarkEnd w:id="192"/>
      <w:r>
        <w:rPr>
          <w:rFonts w:hint="cs"/>
          <w:rtl/>
        </w:rPr>
        <w:t xml:space="preserve">לא יותר מחוליה נוספת בשרשרת דברי חקיקה קיימים שעניינם הטלת </w:t>
      </w:r>
      <w:bookmarkStart w:id="193" w:name="_ETM_Q1_819386"/>
      <w:bookmarkEnd w:id="193"/>
      <w:r>
        <w:rPr>
          <w:rFonts w:hint="cs"/>
          <w:rtl/>
        </w:rPr>
        <w:t xml:space="preserve">הגבלות על חופש הביטוי, היצירה והאמנות בגין פגיעה בערכי היסוד </w:t>
      </w:r>
      <w:bookmarkStart w:id="194" w:name="_ETM_Q1_824950"/>
      <w:bookmarkEnd w:id="194"/>
      <w:r>
        <w:rPr>
          <w:rFonts w:hint="cs"/>
          <w:rtl/>
        </w:rPr>
        <w:t xml:space="preserve">או באינטרסים חיוניים של המדינה. כך הוא החוק </w:t>
      </w:r>
      <w:bookmarkStart w:id="195" w:name="_ETM_Q1_828674"/>
      <w:bookmarkEnd w:id="195"/>
      <w:r>
        <w:rPr>
          <w:rFonts w:hint="cs"/>
          <w:rtl/>
        </w:rPr>
        <w:t xml:space="preserve">שחוקק בשנת 2011 והמכונה חוק הנכבה וכך הוא החוק המכונה חוק החרם שחוקק אף הוא באותה שנה. 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>ב</w:t>
      </w:r>
      <w:bookmarkStart w:id="196" w:name="_ETM_Q1_836992"/>
      <w:bookmarkEnd w:id="196"/>
      <w:r>
        <w:rPr>
          <w:rFonts w:hint="cs"/>
          <w:rtl/>
        </w:rPr>
        <w:t xml:space="preserve">הקשר רחב יותר של הגבלות על חופש הביטוי הפוליטי, ניתן אף </w:t>
      </w:r>
      <w:bookmarkStart w:id="197" w:name="_ETM_Q1_840487"/>
      <w:bookmarkEnd w:id="197"/>
      <w:r>
        <w:rPr>
          <w:rFonts w:hint="cs"/>
          <w:rtl/>
        </w:rPr>
        <w:t xml:space="preserve">לראות את הצעת החוק כמתכתבת עם החוק המכונה חוק ההדחה </w:t>
      </w:r>
      <w:bookmarkStart w:id="198" w:name="_ETM_Q1_846169"/>
      <w:bookmarkEnd w:id="198"/>
      <w:r>
        <w:rPr>
          <w:rFonts w:hint="cs"/>
          <w:rtl/>
        </w:rPr>
        <w:t xml:space="preserve">שחוקקה הכנסת הזו ושמאפשר לחברי הכנסת ברוב מיוחד להדיח </w:t>
      </w:r>
      <w:bookmarkStart w:id="199" w:name="_ETM_Q1_850467"/>
      <w:bookmarkEnd w:id="199"/>
      <w:r>
        <w:rPr>
          <w:rFonts w:hint="cs"/>
          <w:rtl/>
        </w:rPr>
        <w:t xml:space="preserve">חבר כנסת מכהן בשל פעילות הנוגדת את ערכי היסוד </w:t>
      </w:r>
      <w:bookmarkStart w:id="200" w:name="_ETM_Q1_854104"/>
      <w:bookmarkEnd w:id="200"/>
      <w:r>
        <w:rPr>
          <w:rFonts w:hint="cs"/>
          <w:rtl/>
        </w:rPr>
        <w:t xml:space="preserve">של המדינה ודברי חקיקה נוספים שקדמו לו ושמאפשרים למנוע מראש </w:t>
      </w:r>
      <w:bookmarkStart w:id="201" w:name="_ETM_Q1_859143"/>
      <w:bookmarkEnd w:id="201"/>
      <w:r>
        <w:rPr>
          <w:rFonts w:hint="cs"/>
          <w:rtl/>
        </w:rPr>
        <w:t xml:space="preserve">את התמודדותם לכנסת של רשימות ואזרחים הפועלים בניגוד לערכי היסוד </w:t>
      </w:r>
      <w:bookmarkStart w:id="202" w:name="_ETM_Q1_863876"/>
      <w:bookmarkEnd w:id="202"/>
      <w:r>
        <w:rPr>
          <w:rFonts w:hint="cs"/>
          <w:rtl/>
        </w:rPr>
        <w:t>האמורים.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bookmarkStart w:id="203" w:name="_ETM_Q1_864790"/>
      <w:bookmarkEnd w:id="203"/>
      <w:r>
        <w:rPr>
          <w:rFonts w:hint="cs"/>
          <w:rtl/>
        </w:rPr>
        <w:t xml:space="preserve">אכן מבט מלמעלה, ממעוף הציפור, עשוי להוביל למסקנה </w:t>
      </w:r>
      <w:bookmarkStart w:id="204" w:name="_ETM_Q1_870659"/>
      <w:bookmarkEnd w:id="204"/>
      <w:r>
        <w:rPr>
          <w:rFonts w:hint="cs"/>
          <w:rtl/>
        </w:rPr>
        <w:t xml:space="preserve">כי אין כאן חידוש מהותי במישור החוקתי וכי המשפט החוקתי </w:t>
      </w:r>
      <w:bookmarkStart w:id="205" w:name="_ETM_Q1_874465"/>
      <w:bookmarkEnd w:id="205"/>
      <w:r>
        <w:rPr>
          <w:rFonts w:hint="cs"/>
          <w:rtl/>
        </w:rPr>
        <w:t xml:space="preserve">הישראלי על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הרגישים והמורכבים המאפיינים אותו בשל ומסוגל </w:t>
      </w:r>
      <w:bookmarkStart w:id="206" w:name="_ETM_Q1_880684"/>
      <w:bookmarkEnd w:id="206"/>
      <w:r>
        <w:rPr>
          <w:rFonts w:hint="cs"/>
          <w:rtl/>
        </w:rPr>
        <w:t xml:space="preserve">לעכל גם את התיקון המוצע עתה. 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>א</w:t>
      </w:r>
      <w:bookmarkStart w:id="207" w:name="_ETM_Q1_885706"/>
      <w:bookmarkEnd w:id="207"/>
      <w:r>
        <w:rPr>
          <w:rFonts w:hint="cs"/>
          <w:rtl/>
        </w:rPr>
        <w:t xml:space="preserve">ולם מבט מקרוב על פרטי התיקון ותפיסות היסוד המוצהרות שבבסיסו מגלה </w:t>
      </w:r>
      <w:bookmarkStart w:id="208" w:name="_ETM_Q1_890886"/>
      <w:bookmarkEnd w:id="208"/>
      <w:r>
        <w:rPr>
          <w:rFonts w:hint="cs"/>
          <w:rtl/>
        </w:rPr>
        <w:t xml:space="preserve">כי טמונים בו קשיים חוקתיים ניכרים אשר להערכתי ספק אם </w:t>
      </w:r>
      <w:bookmarkStart w:id="209" w:name="_ETM_Q1_898326"/>
      <w:bookmarkEnd w:id="209"/>
      <w:r>
        <w:rPr>
          <w:rFonts w:hint="cs"/>
          <w:rtl/>
        </w:rPr>
        <w:t>יש ביכולתם לצלוח את מבחני הביקורת החוקתית.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bookmarkStart w:id="210" w:name="_ETM_Q1_901012"/>
      <w:bookmarkEnd w:id="210"/>
      <w:r>
        <w:rPr>
          <w:rFonts w:hint="cs"/>
          <w:rtl/>
        </w:rPr>
        <w:t xml:space="preserve">ראשית לתפיסות היסוד שבבסיס </w:t>
      </w:r>
      <w:bookmarkStart w:id="211" w:name="_ETM_Q1_902424"/>
      <w:bookmarkEnd w:id="211"/>
      <w:r>
        <w:rPr>
          <w:rFonts w:hint="cs"/>
          <w:rtl/>
        </w:rPr>
        <w:t xml:space="preserve">התיקון. באופן חריג הממשלה אינה מפרטת בדברי ההסבר </w:t>
      </w:r>
      <w:bookmarkStart w:id="212" w:name="_ETM_Q1_907935"/>
      <w:bookmarkEnd w:id="212"/>
      <w:r>
        <w:rPr>
          <w:rFonts w:hint="cs"/>
          <w:rtl/>
        </w:rPr>
        <w:t>להצעת החוק את מטרותיה ותכליותיה אולם יוזמת ההצעה, שרת התרבות</w:t>
      </w:r>
      <w:bookmarkStart w:id="213" w:name="_ETM_Q1_914149"/>
      <w:bookmarkEnd w:id="213"/>
      <w:r>
        <w:rPr>
          <w:rFonts w:hint="cs"/>
          <w:rtl/>
        </w:rPr>
        <w:t xml:space="preserve">, בהגינותה יש לומר, מצהירה </w:t>
      </w:r>
      <w:r>
        <w:rPr>
          <w:rFonts w:hint="cs"/>
          <w:rtl/>
        </w:rPr>
        <w:lastRenderedPageBreak/>
        <w:t xml:space="preserve">בריש גלה כי ההצעה מיוסדת </w:t>
      </w:r>
      <w:bookmarkStart w:id="214" w:name="_ETM_Q1_918914"/>
      <w:bookmarkEnd w:id="214"/>
      <w:r>
        <w:rPr>
          <w:rFonts w:hint="cs"/>
          <w:rtl/>
        </w:rPr>
        <w:t>על שני אדנים אשר לשיטתה כרוכים זה בזה -</w:t>
      </w:r>
      <w:r w:rsidR="00DD4EAE">
        <w:rPr>
          <w:rFonts w:hint="cs"/>
          <w:rtl/>
        </w:rPr>
        <w:t xml:space="preserve"> </w:t>
      </w:r>
      <w:bookmarkStart w:id="215" w:name="_ETM_Q1_924172"/>
      <w:bookmarkEnd w:id="215"/>
      <w:r>
        <w:rPr>
          <w:rFonts w:hint="cs"/>
          <w:rtl/>
        </w:rPr>
        <w:t xml:space="preserve">נאמנות בתרבות וחופש המילים. אולם עצם המושג </w:t>
      </w:r>
      <w:bookmarkStart w:id="216" w:name="_ETM_Q1_927269"/>
      <w:bookmarkEnd w:id="216"/>
      <w:r>
        <w:rPr>
          <w:rFonts w:hint="cs"/>
          <w:rtl/>
        </w:rPr>
        <w:t xml:space="preserve">נאמנות בתרבות העומד לדבריה ביסוד התיקון ושעל שמו הוא אף </w:t>
      </w:r>
      <w:bookmarkStart w:id="217" w:name="_ETM_Q1_931512"/>
      <w:bookmarkEnd w:id="217"/>
      <w:r>
        <w:rPr>
          <w:rFonts w:hint="cs"/>
          <w:rtl/>
        </w:rPr>
        <w:t xml:space="preserve">נקרא, הוא לא רק בעייתי או מעורר אי נוחות. במדינה </w:t>
      </w:r>
      <w:bookmarkStart w:id="218" w:name="_ETM_Q1_937643"/>
      <w:bookmarkEnd w:id="218"/>
      <w:r>
        <w:rPr>
          <w:rFonts w:hint="cs"/>
          <w:rtl/>
        </w:rPr>
        <w:t>דמוקרטית הוא בגד</w:t>
      </w:r>
      <w:r w:rsidR="001000B3">
        <w:rPr>
          <w:rFonts w:hint="cs"/>
          <w:rtl/>
        </w:rPr>
        <w:t>ר אוקסימורון, תרתי דסתרי ממש. א</w:t>
      </w:r>
      <w:r>
        <w:rPr>
          <w:rFonts w:hint="cs"/>
          <w:rtl/>
        </w:rPr>
        <w:t xml:space="preserve">מן ויוצר במדינה </w:t>
      </w:r>
      <w:bookmarkStart w:id="219" w:name="_ETM_Q1_943393"/>
      <w:bookmarkEnd w:id="219"/>
      <w:r>
        <w:rPr>
          <w:rFonts w:hint="cs"/>
          <w:rtl/>
        </w:rPr>
        <w:t xml:space="preserve">דמוקרטית אמור להיות נאמן לעצמו וליצירתו שיקולים של נאמנות </w:t>
      </w:r>
      <w:bookmarkStart w:id="220" w:name="_ETM_Q1_948411"/>
      <w:bookmarkEnd w:id="220"/>
      <w:r>
        <w:rPr>
          <w:rFonts w:hint="cs"/>
          <w:rtl/>
        </w:rPr>
        <w:t xml:space="preserve">למדינה אינם אמורים להדריך אותו. אמנות במדינה דמוקרטית מטבעה היא </w:t>
      </w:r>
      <w:bookmarkStart w:id="221" w:name="_ETM_Q1_953586"/>
      <w:bookmarkEnd w:id="221"/>
      <w:r>
        <w:rPr>
          <w:rFonts w:hint="cs"/>
          <w:rtl/>
        </w:rPr>
        <w:t xml:space="preserve">מאתגרת, ביקורתית, בועטת, לא אחת חתרנית ופרובוקטיבית ולעתים אינה ערבה </w:t>
      </w:r>
      <w:bookmarkStart w:id="222" w:name="_ETM_Q1_960725"/>
      <w:bookmarkEnd w:id="222"/>
      <w:r>
        <w:rPr>
          <w:rFonts w:hint="cs"/>
          <w:rtl/>
        </w:rPr>
        <w:t xml:space="preserve">לאוזנו של הקונצנזוס עליו היא מבקשת לערער. 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r>
        <w:rPr>
          <w:rFonts w:hint="cs"/>
          <w:rtl/>
        </w:rPr>
        <w:t>אם</w:t>
      </w:r>
      <w:bookmarkStart w:id="223" w:name="_ETM_Q1_965368"/>
      <w:bookmarkEnd w:id="223"/>
      <w:r>
        <w:rPr>
          <w:rFonts w:hint="cs"/>
          <w:rtl/>
        </w:rPr>
        <w:t xml:space="preserve"> כ</w:t>
      </w:r>
      <w:bookmarkStart w:id="224" w:name="_ETM_Q1_963606"/>
      <w:bookmarkEnd w:id="224"/>
      <w:r>
        <w:rPr>
          <w:rFonts w:hint="cs"/>
          <w:rtl/>
        </w:rPr>
        <w:t xml:space="preserve">בר מדברים על נאמנות </w:t>
      </w:r>
      <w:r w:rsidR="001000B3">
        <w:rPr>
          <w:rFonts w:hint="cs"/>
          <w:rtl/>
        </w:rPr>
        <w:t>בהקשר של תרבות וא</w:t>
      </w:r>
      <w:r>
        <w:rPr>
          <w:rFonts w:hint="cs"/>
          <w:rtl/>
        </w:rPr>
        <w:t xml:space="preserve">מנות, היה מקום </w:t>
      </w:r>
      <w:bookmarkStart w:id="225" w:name="_ETM_Q1_968669"/>
      <w:bookmarkEnd w:id="225"/>
      <w:r>
        <w:rPr>
          <w:rFonts w:hint="cs"/>
          <w:rtl/>
        </w:rPr>
        <w:t xml:space="preserve">לדבר על נאמנות המדינה לתרבות, להבדיל מנאמנות התרבות למדינה, </w:t>
      </w:r>
      <w:bookmarkStart w:id="226" w:name="_ETM_Q1_974181"/>
      <w:bookmarkEnd w:id="226"/>
      <w:r>
        <w:rPr>
          <w:rFonts w:hint="cs"/>
          <w:rtl/>
        </w:rPr>
        <w:t xml:space="preserve">כמושג המבטא את מחויבותה של המדינה לקיומה של תרבות </w:t>
      </w:r>
      <w:bookmarkStart w:id="227" w:name="_ETM_Q1_976911"/>
      <w:bookmarkEnd w:id="227"/>
      <w:r>
        <w:rPr>
          <w:rFonts w:hint="cs"/>
          <w:rtl/>
        </w:rPr>
        <w:t xml:space="preserve">תוססת, מגוונת ומשגשגת גם אם לא אחת מרגיזה </w:t>
      </w:r>
      <w:bookmarkStart w:id="228" w:name="_ETM_Q1_981373"/>
      <w:bookmarkEnd w:id="228"/>
      <w:r>
        <w:rPr>
          <w:rFonts w:hint="cs"/>
          <w:rtl/>
        </w:rPr>
        <w:t xml:space="preserve">ומקוממת ולעתים אפילו סרת טעם. הביטוי נאמנות בתרבות זר ונוגד </w:t>
      </w:r>
      <w:bookmarkStart w:id="229" w:name="_ETM_Q1_986601"/>
      <w:bookmarkEnd w:id="229"/>
      <w:r>
        <w:rPr>
          <w:rFonts w:hint="cs"/>
          <w:rtl/>
        </w:rPr>
        <w:t>את ה-</w:t>
      </w:r>
      <w:r>
        <w:t>DNA</w:t>
      </w:r>
      <w:r>
        <w:rPr>
          <w:rFonts w:hint="cs"/>
          <w:rtl/>
        </w:rPr>
        <w:t xml:space="preserve"> של מדינות דמוקרטיות ראויות לשמן. הוא גם </w:t>
      </w:r>
      <w:bookmarkStart w:id="230" w:name="_ETM_Q1_990802"/>
      <w:bookmarkEnd w:id="230"/>
      <w:r>
        <w:rPr>
          <w:rFonts w:hint="cs"/>
          <w:rtl/>
        </w:rPr>
        <w:t>נוגד את ה-</w:t>
      </w:r>
      <w:r>
        <w:t>DNA</w:t>
      </w:r>
      <w:r w:rsidR="001000B3">
        <w:rPr>
          <w:rFonts w:hint="cs"/>
          <w:rtl/>
        </w:rPr>
        <w:t xml:space="preserve"> של היצירה הא</w:t>
      </w:r>
      <w:r>
        <w:rPr>
          <w:rFonts w:hint="cs"/>
          <w:rtl/>
        </w:rPr>
        <w:t xml:space="preserve">מנותית לסוגיה. </w:t>
      </w:r>
    </w:p>
    <w:p w:rsidR="00DD201C" w:rsidRDefault="00DD201C" w:rsidP="00DD201C">
      <w:pPr>
        <w:rPr>
          <w:rtl/>
        </w:rPr>
      </w:pPr>
    </w:p>
    <w:p w:rsidR="00DD201C" w:rsidRDefault="00DD201C" w:rsidP="00DD201C">
      <w:pPr>
        <w:rPr>
          <w:rtl/>
        </w:rPr>
      </w:pPr>
      <w:bookmarkStart w:id="231" w:name="_ETM_Q1_995218"/>
      <w:bookmarkEnd w:id="231"/>
      <w:r>
        <w:rPr>
          <w:rFonts w:hint="cs"/>
          <w:rtl/>
        </w:rPr>
        <w:t xml:space="preserve">על כך ניתן </w:t>
      </w:r>
      <w:bookmarkStart w:id="232" w:name="_ETM_Q1_995682"/>
      <w:bookmarkEnd w:id="232"/>
      <w:r>
        <w:rPr>
          <w:rFonts w:hint="cs"/>
          <w:rtl/>
        </w:rPr>
        <w:t xml:space="preserve">להשיב כי במושג נאמנות בתרבות אין הכוונה לנאמנות לממשלה המכהנת </w:t>
      </w:r>
      <w:bookmarkStart w:id="233" w:name="_ETM_Q1_1002892"/>
      <w:bookmarkEnd w:id="233"/>
      <w:r>
        <w:rPr>
          <w:rFonts w:hint="cs"/>
          <w:rtl/>
        </w:rPr>
        <w:t xml:space="preserve">ברגע נתון אלא לערכי הליבה, ערכי היסוד שעליהם לכאורה </w:t>
      </w:r>
      <w:bookmarkStart w:id="234" w:name="_ETM_Q1_1007095"/>
      <w:bookmarkEnd w:id="234"/>
      <w:r>
        <w:rPr>
          <w:rFonts w:hint="cs"/>
          <w:rtl/>
        </w:rPr>
        <w:t xml:space="preserve">אין מחלוקת של ממש ושאיסור הפגיעה בהם כבר </w:t>
      </w:r>
      <w:bookmarkStart w:id="235" w:name="_ETM_Q1_1010049"/>
      <w:bookmarkEnd w:id="235"/>
      <w:r>
        <w:rPr>
          <w:rFonts w:hint="cs"/>
          <w:rtl/>
        </w:rPr>
        <w:t>הוכר כתכלית ראויה בהקשרים שונים. אלא שהמציאות מלמדת שפרשנות</w:t>
      </w:r>
      <w:bookmarkStart w:id="236" w:name="_ETM_Q1_1016194"/>
      <w:bookmarkEnd w:id="236"/>
      <w:r>
        <w:rPr>
          <w:rFonts w:hint="cs"/>
          <w:rtl/>
        </w:rPr>
        <w:t>ם של אותם ערכ</w:t>
      </w:r>
      <w:r w:rsidR="001000B3">
        <w:rPr>
          <w:rFonts w:hint="cs"/>
          <w:rtl/>
        </w:rPr>
        <w:t>י יסוד והפרתם בתחומי התרבות והא</w:t>
      </w:r>
      <w:r>
        <w:rPr>
          <w:rFonts w:hint="cs"/>
          <w:rtl/>
        </w:rPr>
        <w:t xml:space="preserve">מנות נתונות </w:t>
      </w:r>
      <w:bookmarkStart w:id="237" w:name="_ETM_Q1_1021417"/>
      <w:bookmarkEnd w:id="237"/>
      <w:r>
        <w:rPr>
          <w:rFonts w:hint="cs"/>
          <w:rtl/>
        </w:rPr>
        <w:t xml:space="preserve">במחלוקת עמוקה, לא רק בציבור אלא גם בתוך </w:t>
      </w:r>
      <w:bookmarkStart w:id="238" w:name="_ETM_Q1_1024680"/>
      <w:bookmarkEnd w:id="238"/>
      <w:r>
        <w:rPr>
          <w:rFonts w:hint="cs"/>
          <w:rtl/>
        </w:rPr>
        <w:t xml:space="preserve">הממשלה עצמה. הנה משרד האוצר פרסם במסגרת בקשה שהוגשה לו </w:t>
      </w:r>
      <w:bookmarkStart w:id="239" w:name="_ETM_Q1_1029167"/>
      <w:bookmarkEnd w:id="239"/>
      <w:r>
        <w:rPr>
          <w:rFonts w:hint="cs"/>
          <w:rtl/>
        </w:rPr>
        <w:t>לפי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חופש המידע כי קרוב ל-100 </w:t>
      </w:r>
      <w:bookmarkStart w:id="240" w:name="_ETM_Q1_1031555"/>
      <w:bookmarkEnd w:id="240"/>
      <w:r>
        <w:rPr>
          <w:rFonts w:hint="cs"/>
          <w:rtl/>
        </w:rPr>
        <w:t>בקשות הוגשו מאז חקיקת חוק הנכבה להפחתת תמיכה בגין הפרת עקרונות היסוד, 17 מתוכן על ידי שרת התרבות וא</w:t>
      </w:r>
      <w:bookmarkStart w:id="241" w:name="_ETM_Q1_1041330"/>
      <w:bookmarkEnd w:id="241"/>
      <w:r>
        <w:rPr>
          <w:rFonts w:hint="cs"/>
          <w:rtl/>
        </w:rPr>
        <w:t>ף אחת מהן לא נמצאה ראויה</w:t>
      </w:r>
      <w:r w:rsidR="00677ED0">
        <w:rPr>
          <w:rFonts w:hint="cs"/>
          <w:rtl/>
        </w:rPr>
        <w:t xml:space="preserve"> להתקבל על ידי שר </w:t>
      </w:r>
      <w:bookmarkStart w:id="242" w:name="_ETM_Q1_1043161"/>
      <w:bookmarkEnd w:id="242"/>
      <w:r w:rsidR="00677ED0">
        <w:rPr>
          <w:rFonts w:hint="cs"/>
          <w:rtl/>
        </w:rPr>
        <w:t>האוצר והגורמים שהוסמכו לייעץ לו על פי אותו חוק.</w:t>
      </w:r>
    </w:p>
    <w:p w:rsidR="00677ED0" w:rsidRDefault="00677ED0" w:rsidP="00DD201C">
      <w:pPr>
        <w:rPr>
          <w:rtl/>
        </w:rPr>
      </w:pPr>
    </w:p>
    <w:p w:rsidR="00677ED0" w:rsidRDefault="00677ED0" w:rsidP="00DD201C">
      <w:pPr>
        <w:rPr>
          <w:rtl/>
        </w:rPr>
      </w:pPr>
      <w:bookmarkStart w:id="243" w:name="_ETM_Q1_1047966"/>
      <w:bookmarkEnd w:id="243"/>
      <w:r>
        <w:rPr>
          <w:rFonts w:hint="cs"/>
          <w:rtl/>
        </w:rPr>
        <w:t xml:space="preserve">המונח </w:t>
      </w:r>
      <w:bookmarkStart w:id="244" w:name="_ETM_Q1_1048910"/>
      <w:bookmarkEnd w:id="244"/>
      <w:r>
        <w:rPr>
          <w:rFonts w:hint="cs"/>
          <w:rtl/>
        </w:rPr>
        <w:t xml:space="preserve">השני שקנה לו אחיזה בהקשר לתיקון המוצע הוא כאמור חופש </w:t>
      </w:r>
      <w:bookmarkStart w:id="245" w:name="_ETM_Q1_1053641"/>
      <w:bookmarkEnd w:id="245"/>
      <w:r>
        <w:rPr>
          <w:rFonts w:hint="cs"/>
          <w:rtl/>
        </w:rPr>
        <w:t xml:space="preserve">המימון והוא אפילו, יש להודות, יותר שובה לב ממבט </w:t>
      </w:r>
      <w:bookmarkStart w:id="246" w:name="_ETM_Q1_1059030"/>
      <w:bookmarkEnd w:id="246"/>
      <w:r>
        <w:rPr>
          <w:rFonts w:hint="cs"/>
          <w:rtl/>
        </w:rPr>
        <w:t xml:space="preserve">ראשון מנאמנות בתרבות ועל פניו אינו אמור </w:t>
      </w:r>
      <w:bookmarkStart w:id="247" w:name="_ETM_Q1_1063396"/>
      <w:bookmarkEnd w:id="247"/>
      <w:r>
        <w:rPr>
          <w:rFonts w:hint="cs"/>
          <w:rtl/>
        </w:rPr>
        <w:t>לעורר נוגדנים. חופש המימון בא ואומר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שהמדינה לא </w:t>
      </w:r>
      <w:bookmarkStart w:id="248" w:name="_ETM_Q1_1067298"/>
      <w:bookmarkEnd w:id="248"/>
      <w:r>
        <w:rPr>
          <w:rFonts w:hint="cs"/>
          <w:rtl/>
        </w:rPr>
        <w:t>מבקשת למנוע או לאסור</w:t>
      </w:r>
      <w:r w:rsidR="001000B3">
        <w:rPr>
          <w:rFonts w:hint="cs"/>
          <w:rtl/>
        </w:rPr>
        <w:t xml:space="preserve"> פעילויות שונות בשדה התרבות והא</w:t>
      </w:r>
      <w:r>
        <w:rPr>
          <w:rFonts w:hint="cs"/>
          <w:rtl/>
        </w:rPr>
        <w:t xml:space="preserve">מנות, גם </w:t>
      </w:r>
      <w:bookmarkStart w:id="249" w:name="_ETM_Q1_1072686"/>
      <w:bookmarkEnd w:id="249"/>
      <w:r>
        <w:rPr>
          <w:rFonts w:hint="cs"/>
          <w:rtl/>
        </w:rPr>
        <w:t xml:space="preserve">אם הן חותרות תחת ערכי הליבה, אלא רק לא לממנן, </w:t>
      </w:r>
      <w:bookmarkStart w:id="250" w:name="_ETM_Q1_1076304"/>
      <w:bookmarkEnd w:id="250"/>
      <w:r>
        <w:rPr>
          <w:rFonts w:hint="cs"/>
          <w:rtl/>
        </w:rPr>
        <w:t>שכן לא יעלה על הדעת שהמדינה תסייע במו ידיה ובאו</w:t>
      </w:r>
      <w:bookmarkStart w:id="251" w:name="_ETM_Q1_1080471"/>
      <w:bookmarkEnd w:id="251"/>
      <w:r>
        <w:rPr>
          <w:rFonts w:hint="cs"/>
          <w:rtl/>
        </w:rPr>
        <w:t xml:space="preserve">פן אקטיבי למי שמבקש לחתור תחת ערכיה. טענה זו, </w:t>
      </w:r>
      <w:bookmarkStart w:id="252" w:name="_ETM_Q1_1084268"/>
      <w:bookmarkEnd w:id="252"/>
      <w:r>
        <w:rPr>
          <w:rFonts w:hint="cs"/>
          <w:rtl/>
        </w:rPr>
        <w:t xml:space="preserve">יש בה גם לכאורה תשובה טובה לטענה בדבר הפגיעה בחופש </w:t>
      </w:r>
      <w:bookmarkStart w:id="253" w:name="_ETM_Q1_1088648"/>
      <w:bookmarkEnd w:id="253"/>
      <w:r>
        <w:rPr>
          <w:rFonts w:hint="cs"/>
          <w:rtl/>
        </w:rPr>
        <w:t>הביטוי הכרוכ</w:t>
      </w:r>
      <w:r w:rsidR="001000B3">
        <w:rPr>
          <w:rFonts w:hint="cs"/>
          <w:rtl/>
        </w:rPr>
        <w:t>ה בתיקון שכן כאמור אין מניעה שא</w:t>
      </w:r>
      <w:r>
        <w:rPr>
          <w:rFonts w:hint="cs"/>
          <w:rtl/>
        </w:rPr>
        <w:t xml:space="preserve">מן או מוסד </w:t>
      </w:r>
      <w:bookmarkStart w:id="254" w:name="_ETM_Q1_1092210"/>
      <w:bookmarkEnd w:id="254"/>
      <w:r>
        <w:rPr>
          <w:rFonts w:hint="cs"/>
          <w:rtl/>
        </w:rPr>
        <w:t xml:space="preserve">תרבות ייצרו ככל העולה על רוחם. התיקון, עניינו רק בשלילת התמיכה התקציבית שניתנת על ידי המדינה ולא במניעת היצירה עצמה </w:t>
      </w:r>
      <w:bookmarkStart w:id="255" w:name="_ETM_Q1_1103478"/>
      <w:bookmarkEnd w:id="255"/>
      <w:r>
        <w:rPr>
          <w:rFonts w:hint="cs"/>
          <w:rtl/>
        </w:rPr>
        <w:t>שיכולה להיתמך כספית על י</w:t>
      </w:r>
      <w:r w:rsidR="001000B3">
        <w:rPr>
          <w:rFonts w:hint="cs"/>
          <w:rtl/>
        </w:rPr>
        <w:t>די הקהל, מקורותיו העצמיים של הא</w:t>
      </w:r>
      <w:r>
        <w:rPr>
          <w:rFonts w:hint="cs"/>
          <w:rtl/>
        </w:rPr>
        <w:t>מן</w:t>
      </w:r>
      <w:bookmarkStart w:id="256" w:name="_ETM_Q1_1108554"/>
      <w:bookmarkEnd w:id="256"/>
      <w:r>
        <w:rPr>
          <w:rFonts w:hint="cs"/>
          <w:rtl/>
        </w:rPr>
        <w:t xml:space="preserve"> או פילנתרופיה שתפרוס עליו את חסותה.</w:t>
      </w:r>
    </w:p>
    <w:p w:rsidR="00677ED0" w:rsidRDefault="00677ED0" w:rsidP="00DD201C">
      <w:pPr>
        <w:rPr>
          <w:rtl/>
        </w:rPr>
      </w:pPr>
    </w:p>
    <w:p w:rsidR="00677ED0" w:rsidRDefault="00677ED0" w:rsidP="00DD201C">
      <w:pPr>
        <w:rPr>
          <w:rtl/>
        </w:rPr>
      </w:pPr>
      <w:r>
        <w:rPr>
          <w:rFonts w:hint="cs"/>
          <w:rtl/>
        </w:rPr>
        <w:t xml:space="preserve">אלא שבמדינת ישראל </w:t>
      </w:r>
      <w:bookmarkStart w:id="257" w:name="_ETM_Q1_1112434"/>
      <w:bookmarkEnd w:id="257"/>
      <w:r>
        <w:rPr>
          <w:rFonts w:hint="cs"/>
          <w:rtl/>
        </w:rPr>
        <w:t xml:space="preserve">מאז הקמתה ועד היום, ובדומה לדגמים מקובלים במדינות דמוקרטיות אחרות, </w:t>
      </w:r>
      <w:bookmarkStart w:id="258" w:name="_ETM_Q1_1116327"/>
      <w:bookmarkEnd w:id="258"/>
      <w:r w:rsidR="001000B3">
        <w:rPr>
          <w:rFonts w:hint="cs"/>
          <w:rtl/>
        </w:rPr>
        <w:t>התרבות והא</w:t>
      </w:r>
      <w:r>
        <w:rPr>
          <w:rFonts w:hint="cs"/>
          <w:rtl/>
        </w:rPr>
        <w:t>מנות מבוססות בעיקרן על תמיכה תקציבית של הממשלה ושל ה</w:t>
      </w:r>
      <w:bookmarkStart w:id="259" w:name="_ETM_Q1_1121938"/>
      <w:bookmarkEnd w:id="259"/>
      <w:r>
        <w:rPr>
          <w:rFonts w:hint="cs"/>
          <w:rtl/>
        </w:rPr>
        <w:t xml:space="preserve">רשויות המקומיות ורק כהשלמת הכנסה על הכנסות עצמיות ופילנתרופיה. לכן </w:t>
      </w:r>
      <w:bookmarkStart w:id="260" w:name="_ETM_Q1_1128602"/>
      <w:bookmarkEnd w:id="260"/>
      <w:r>
        <w:rPr>
          <w:rFonts w:hint="cs"/>
          <w:rtl/>
        </w:rPr>
        <w:t xml:space="preserve">במציאות הישראלית ההחלטה להפסיק לחלוטין או באופן חלקי את </w:t>
      </w:r>
      <w:bookmarkStart w:id="261" w:name="_ETM_Q1_1133242"/>
      <w:bookmarkEnd w:id="261"/>
      <w:r>
        <w:rPr>
          <w:rFonts w:hint="cs"/>
          <w:rtl/>
        </w:rPr>
        <w:t>התמיכה הכספית במוסד תרבות,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משמעותו המעשית היא לגזור </w:t>
      </w:r>
      <w:bookmarkStart w:id="262" w:name="_ETM_Q1_1137118"/>
      <w:bookmarkEnd w:id="262"/>
      <w:r>
        <w:rPr>
          <w:rFonts w:hint="cs"/>
          <w:rtl/>
        </w:rPr>
        <w:t xml:space="preserve">עליו כליה ולפגוע משמעותית בחופש היצירה והביטוי שלו ושל </w:t>
      </w:r>
      <w:bookmarkStart w:id="263" w:name="_ETM_Q1_1141990"/>
      <w:bookmarkEnd w:id="263"/>
      <w:r>
        <w:rPr>
          <w:rFonts w:hint="cs"/>
          <w:rtl/>
        </w:rPr>
        <w:t>היוצרים הפועלים במסגרתו.</w:t>
      </w:r>
    </w:p>
    <w:p w:rsidR="00677ED0" w:rsidRDefault="00677ED0" w:rsidP="00DD201C">
      <w:pPr>
        <w:rPr>
          <w:rtl/>
        </w:rPr>
      </w:pPr>
    </w:p>
    <w:p w:rsidR="00677ED0" w:rsidRDefault="00677ED0" w:rsidP="00DD201C">
      <w:pPr>
        <w:rPr>
          <w:rtl/>
        </w:rPr>
      </w:pPr>
      <w:bookmarkStart w:id="264" w:name="_ETM_Q1_1144955"/>
      <w:bookmarkEnd w:id="264"/>
      <w:r>
        <w:rPr>
          <w:rFonts w:hint="cs"/>
          <w:rtl/>
        </w:rPr>
        <w:t xml:space="preserve">נכון שכתוצאה מכך עלול להיווצר מצב שנראה </w:t>
      </w:r>
      <w:bookmarkStart w:id="265" w:name="_ETM_Q1_1150570"/>
      <w:bookmarkEnd w:id="265"/>
      <w:r>
        <w:rPr>
          <w:rFonts w:hint="cs"/>
          <w:rtl/>
        </w:rPr>
        <w:t xml:space="preserve">לרבים אבסורדי ושבו הממשלה תומכת במי ששם אותה ללעג ולקלס </w:t>
      </w:r>
      <w:bookmarkStart w:id="266" w:name="_ETM_Q1_1157224"/>
      <w:bookmarkEnd w:id="266"/>
      <w:r>
        <w:rPr>
          <w:rFonts w:hint="cs"/>
          <w:rtl/>
        </w:rPr>
        <w:t xml:space="preserve">ולעתים אף מוציא את דיבתה של המדינה רעה, אך במדינות </w:t>
      </w:r>
      <w:bookmarkStart w:id="267" w:name="_ETM_Q1_1160860"/>
      <w:bookmarkEnd w:id="267"/>
      <w:r>
        <w:rPr>
          <w:rFonts w:hint="cs"/>
          <w:rtl/>
        </w:rPr>
        <w:t xml:space="preserve">דמוקרטיות מצב כזה אינו חריג ויש הבנה לכך שממשלה במדינה דמוקרטית איתנה יכולה להרשות לעצמה להכיל מצב כזה ולהעדיפו </w:t>
      </w:r>
      <w:bookmarkStart w:id="268" w:name="_ETM_Q1_1171186"/>
      <w:bookmarkEnd w:id="268"/>
      <w:r>
        <w:rPr>
          <w:rFonts w:hint="cs"/>
          <w:rtl/>
        </w:rPr>
        <w:t xml:space="preserve">על פני פגיעה קשה בזכויות יסוד של חופש הביטוי, היצירה </w:t>
      </w:r>
      <w:bookmarkStart w:id="269" w:name="_ETM_Q1_1175092"/>
      <w:bookmarkEnd w:id="269"/>
      <w:r>
        <w:rPr>
          <w:rFonts w:hint="cs"/>
          <w:rtl/>
        </w:rPr>
        <w:t>והביקורת.</w:t>
      </w:r>
    </w:p>
    <w:p w:rsidR="00677ED0" w:rsidRDefault="00677ED0" w:rsidP="00DD201C">
      <w:pPr>
        <w:rPr>
          <w:rtl/>
        </w:rPr>
      </w:pPr>
    </w:p>
    <w:p w:rsidR="00677ED0" w:rsidRDefault="00677ED0" w:rsidP="00DD201C">
      <w:pPr>
        <w:rPr>
          <w:rtl/>
        </w:rPr>
      </w:pPr>
      <w:bookmarkStart w:id="270" w:name="_ETM_Q1_1176461"/>
      <w:bookmarkEnd w:id="270"/>
      <w:r>
        <w:rPr>
          <w:rFonts w:hint="cs"/>
          <w:rtl/>
        </w:rPr>
        <w:t>לכן תפיסות היסוד המוצהרות העומדות בבסיס התיקון הן כשלעצמן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מעוררות קושי ניכר אך לא רק בהן טמון הקושי. </w:t>
      </w:r>
      <w:bookmarkStart w:id="271" w:name="_ETM_Q1_1186212"/>
      <w:bookmarkEnd w:id="271"/>
      <w:r>
        <w:rPr>
          <w:rFonts w:hint="cs"/>
          <w:rtl/>
        </w:rPr>
        <w:t xml:space="preserve">אם נמשיך לטפס במעלה מבחני הביקורת החוקתית, ניווכח שגם הם </w:t>
      </w:r>
      <w:bookmarkStart w:id="272" w:name="_ETM_Q1_1191012"/>
      <w:bookmarkEnd w:id="272"/>
      <w:r>
        <w:rPr>
          <w:rFonts w:hint="cs"/>
          <w:rtl/>
        </w:rPr>
        <w:t xml:space="preserve">מציבים בפני התיקון משוכות שספק אם הן עבירות. כאן משחק </w:t>
      </w:r>
      <w:bookmarkStart w:id="273" w:name="_ETM_Q1_1195225"/>
      <w:bookmarkEnd w:id="273"/>
      <w:r>
        <w:rPr>
          <w:rFonts w:hint="cs"/>
          <w:rtl/>
        </w:rPr>
        <w:t xml:space="preserve">תפקיד מרכזי חוק הנכבה אשר מטיל כבר היום מגבלות על </w:t>
      </w:r>
      <w:bookmarkStart w:id="274" w:name="_ETM_Q1_1199435"/>
      <w:bookmarkEnd w:id="274"/>
      <w:r>
        <w:rPr>
          <w:rFonts w:hint="cs"/>
          <w:rtl/>
        </w:rPr>
        <w:t xml:space="preserve">כל הגופים הנתמכים בידי הממשלה כגון גופים הפועלים </w:t>
      </w:r>
      <w:bookmarkStart w:id="275" w:name="_ETM_Q1_1203038"/>
      <w:bookmarkEnd w:id="275"/>
      <w:r>
        <w:rPr>
          <w:rFonts w:hint="cs"/>
          <w:rtl/>
        </w:rPr>
        <w:t>למטרות חינוך, דת, מדע, רווחה, בריאות וספורט, לרבות גופים הפועל</w:t>
      </w:r>
      <w:bookmarkStart w:id="276" w:name="_ETM_Q1_1207983"/>
      <w:bookmarkEnd w:id="276"/>
      <w:r w:rsidR="001000B3">
        <w:rPr>
          <w:rFonts w:hint="cs"/>
          <w:rtl/>
        </w:rPr>
        <w:t>ים בתחומי התרבות והא</w:t>
      </w:r>
      <w:r>
        <w:rPr>
          <w:rFonts w:hint="cs"/>
          <w:rtl/>
        </w:rPr>
        <w:t xml:space="preserve">מנות וזאת ביחס לפעילות שיש בה הפרה </w:t>
      </w:r>
      <w:bookmarkStart w:id="277" w:name="_ETM_Q1_1212310"/>
      <w:bookmarkEnd w:id="277"/>
      <w:r>
        <w:rPr>
          <w:rFonts w:hint="cs"/>
          <w:rtl/>
        </w:rPr>
        <w:t>של עקרונות היסוד הזהים לאלה שמנויים בתיקון המוצע.</w:t>
      </w:r>
    </w:p>
    <w:p w:rsidR="00677ED0" w:rsidRDefault="00677ED0" w:rsidP="00DD201C">
      <w:pPr>
        <w:rPr>
          <w:rtl/>
        </w:rPr>
      </w:pPr>
      <w:bookmarkStart w:id="278" w:name="_ETM_Q1_1218065"/>
      <w:bookmarkStart w:id="279" w:name="_ETM_Q1_1218935"/>
      <w:bookmarkEnd w:id="278"/>
      <w:bookmarkEnd w:id="279"/>
    </w:p>
    <w:p w:rsidR="00677ED0" w:rsidRDefault="00677ED0" w:rsidP="00DD201C">
      <w:pPr>
        <w:rPr>
          <w:rtl/>
        </w:rPr>
      </w:pPr>
      <w:r>
        <w:rPr>
          <w:rFonts w:hint="cs"/>
          <w:rtl/>
        </w:rPr>
        <w:t xml:space="preserve">אם כן, מדוע </w:t>
      </w:r>
      <w:bookmarkStart w:id="280" w:name="_ETM_Q1_1217507"/>
      <w:bookmarkEnd w:id="280"/>
      <w:r>
        <w:rPr>
          <w:rFonts w:hint="cs"/>
          <w:rtl/>
        </w:rPr>
        <w:t xml:space="preserve">חוק הנכבה מהווה מכשול ולא כפי שניתן היה לחשוב שיש בו דווקא כדי לסייע לעבירות התיקון במישור החוקתי? התשובה היא </w:t>
      </w:r>
      <w:bookmarkStart w:id="281" w:name="_ETM_Q1_1226932"/>
      <w:bookmarkEnd w:id="281"/>
      <w:r>
        <w:rPr>
          <w:rFonts w:hint="cs"/>
          <w:rtl/>
        </w:rPr>
        <w:t>משום שהתיקון שלפנינ</w:t>
      </w:r>
      <w:r w:rsidR="001000B3">
        <w:rPr>
          <w:rFonts w:hint="cs"/>
          <w:rtl/>
        </w:rPr>
        <w:t>ו מבקש ליצור למוסדות התרבות והא</w:t>
      </w:r>
      <w:r>
        <w:rPr>
          <w:rFonts w:hint="cs"/>
          <w:rtl/>
        </w:rPr>
        <w:t xml:space="preserve">מנות הסדר </w:t>
      </w:r>
      <w:bookmarkStart w:id="282" w:name="_ETM_Q1_1232496"/>
      <w:bookmarkEnd w:id="282"/>
      <w:r>
        <w:rPr>
          <w:rFonts w:hint="cs"/>
          <w:rtl/>
        </w:rPr>
        <w:t>ייחודי שיש בו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מרכיבים מחמירים מאלה שנקבעו בחוק הנכבה כ</w:t>
      </w:r>
      <w:bookmarkStart w:id="283" w:name="_ETM_Q1_1236815"/>
      <w:bookmarkEnd w:id="283"/>
      <w:r>
        <w:rPr>
          <w:rFonts w:hint="cs"/>
          <w:rtl/>
        </w:rPr>
        <w:t>אש</w:t>
      </w:r>
      <w:r w:rsidR="001000B3">
        <w:rPr>
          <w:rFonts w:hint="cs"/>
          <w:rtl/>
        </w:rPr>
        <w:t>ר דווקא ביחס למוסדות התרבות והא</w:t>
      </w:r>
      <w:r>
        <w:rPr>
          <w:rFonts w:hint="cs"/>
          <w:rtl/>
        </w:rPr>
        <w:t xml:space="preserve">מנות היקף ההגנה על חופש </w:t>
      </w:r>
      <w:bookmarkStart w:id="284" w:name="_ETM_Q1_1240705"/>
      <w:bookmarkEnd w:id="284"/>
      <w:r>
        <w:rPr>
          <w:rFonts w:hint="cs"/>
          <w:rtl/>
        </w:rPr>
        <w:t xml:space="preserve">הביטוי רחב יותר מאשר היקף ההגנה על חופש הביטוי של </w:t>
      </w:r>
      <w:bookmarkStart w:id="285" w:name="_ETM_Q1_1244963"/>
      <w:bookmarkEnd w:id="285"/>
      <w:r>
        <w:rPr>
          <w:rFonts w:hint="cs"/>
          <w:rtl/>
        </w:rPr>
        <w:t xml:space="preserve">מוסדות רווחה, בריאות וספורט עליהם ימשיך לחול חוק הנכבה </w:t>
      </w:r>
      <w:bookmarkStart w:id="286" w:name="_ETM_Q1_1249591"/>
      <w:bookmarkEnd w:id="286"/>
      <w:r>
        <w:rPr>
          <w:rFonts w:hint="cs"/>
          <w:rtl/>
        </w:rPr>
        <w:t>המקל יותר.</w:t>
      </w:r>
    </w:p>
    <w:p w:rsidR="00677ED0" w:rsidRDefault="00677ED0" w:rsidP="00DD201C">
      <w:pPr>
        <w:rPr>
          <w:rtl/>
        </w:rPr>
      </w:pPr>
    </w:p>
    <w:p w:rsidR="00677ED0" w:rsidRDefault="00677ED0" w:rsidP="00DD201C">
      <w:pPr>
        <w:rPr>
          <w:rtl/>
        </w:rPr>
      </w:pPr>
      <w:r>
        <w:rPr>
          <w:rFonts w:hint="cs"/>
          <w:rtl/>
        </w:rPr>
        <w:t>מה</w:t>
      </w:r>
      <w:bookmarkStart w:id="287" w:name="_ETM_Q1_1252055"/>
      <w:bookmarkEnd w:id="287"/>
      <w:r>
        <w:rPr>
          <w:rFonts w:hint="cs"/>
          <w:rtl/>
        </w:rPr>
        <w:t xml:space="preserve"> הם אותם מרכיבים מחמירים בתיקון המוצע. המר</w:t>
      </w:r>
      <w:bookmarkStart w:id="288" w:name="_ETM_Q1_1254372"/>
      <w:bookmarkEnd w:id="288"/>
      <w:r>
        <w:rPr>
          <w:rFonts w:hint="cs"/>
          <w:rtl/>
        </w:rPr>
        <w:t xml:space="preserve">כיב המחמיר הראשון הוא שבחוק הנכבה נקבע רף מקסימלי של הפחתה שלא תעלה על פי שלושה מההוצאה שהוצאה לפעילות עצמה </w:t>
      </w:r>
      <w:bookmarkStart w:id="289" w:name="_ETM_Q1_1264284"/>
      <w:bookmarkEnd w:id="289"/>
      <w:r>
        <w:rPr>
          <w:rFonts w:hint="cs"/>
          <w:rtl/>
        </w:rPr>
        <w:t>ואינו מא</w:t>
      </w:r>
      <w:r w:rsidR="00C90FD1">
        <w:rPr>
          <w:rFonts w:hint="cs"/>
          <w:rtl/>
        </w:rPr>
        <w:t xml:space="preserve">פשר שלילה מלאה של התמיכה השנתית, ואילו בתיקון </w:t>
      </w:r>
      <w:bookmarkStart w:id="290" w:name="_ETM_Q1_1266709"/>
      <w:bookmarkEnd w:id="290"/>
      <w:r w:rsidR="00C90FD1">
        <w:rPr>
          <w:rFonts w:hint="cs"/>
          <w:rtl/>
        </w:rPr>
        <w:t xml:space="preserve">המוצע ניתנת סמכות לשר התרבות לשלול באופן מלא </w:t>
      </w:r>
      <w:r w:rsidR="00C90FD1">
        <w:rPr>
          <w:rFonts w:hint="cs"/>
          <w:rtl/>
        </w:rPr>
        <w:lastRenderedPageBreak/>
        <w:t xml:space="preserve">את התמיכה </w:t>
      </w:r>
      <w:bookmarkStart w:id="291" w:name="_ETM_Q1_1271784"/>
      <w:bookmarkEnd w:id="291"/>
      <w:r w:rsidR="00C90FD1">
        <w:rPr>
          <w:rFonts w:hint="cs"/>
          <w:rtl/>
        </w:rPr>
        <w:t>השנתית מגוף התרבות אם הפעילות המנוגדת לערכי היסוד</w:t>
      </w:r>
      <w:r w:rsidR="00DD4EAE">
        <w:rPr>
          <w:rFonts w:hint="cs"/>
          <w:rtl/>
        </w:rPr>
        <w:t xml:space="preserve"> </w:t>
      </w:r>
      <w:bookmarkStart w:id="292" w:name="_ETM_Q1_1276615"/>
      <w:bookmarkEnd w:id="292"/>
      <w:r w:rsidR="00C90FD1">
        <w:rPr>
          <w:rFonts w:hint="cs"/>
          <w:rtl/>
        </w:rPr>
        <w:t>מהווה חלק</w:t>
      </w:r>
      <w:r w:rsidR="00DD4EAE">
        <w:rPr>
          <w:rFonts w:hint="cs"/>
          <w:rtl/>
        </w:rPr>
        <w:t xml:space="preserve"> </w:t>
      </w:r>
      <w:r w:rsidR="00C90FD1">
        <w:rPr>
          <w:rFonts w:hint="cs"/>
          <w:rtl/>
        </w:rPr>
        <w:t>משמעותי ומהותי מכלל הפעילות באותה שנה.</w:t>
      </w:r>
    </w:p>
    <w:p w:rsidR="00C90FD1" w:rsidRDefault="00C90FD1" w:rsidP="00DD201C">
      <w:pPr>
        <w:rPr>
          <w:rtl/>
        </w:rPr>
      </w:pPr>
    </w:p>
    <w:p w:rsidR="00C90FD1" w:rsidRDefault="00C90FD1" w:rsidP="00DD201C">
      <w:pPr>
        <w:rPr>
          <w:rtl/>
        </w:rPr>
      </w:pPr>
      <w:r>
        <w:rPr>
          <w:rFonts w:hint="cs"/>
          <w:rtl/>
        </w:rPr>
        <w:t xml:space="preserve">המרכיב </w:t>
      </w:r>
      <w:bookmarkStart w:id="293" w:name="_ETM_Q1_1280437"/>
      <w:bookmarkEnd w:id="293"/>
      <w:r>
        <w:rPr>
          <w:rFonts w:hint="cs"/>
          <w:rtl/>
        </w:rPr>
        <w:t xml:space="preserve">המחמיר השני הוא שבעוד שבחוק הנכבה נקבע מנגנון בו שר </w:t>
      </w:r>
      <w:bookmarkStart w:id="294" w:name="_ETM_Q1_1283689"/>
      <w:bookmarkEnd w:id="294"/>
      <w:r>
        <w:rPr>
          <w:rFonts w:hint="cs"/>
          <w:rtl/>
        </w:rPr>
        <w:t>האוצר רשאי להפחית מתקציבו של מוסד רק לאחר קבלת הסכמ</w:t>
      </w:r>
      <w:bookmarkStart w:id="295" w:name="_ETM_Q1_1288457"/>
      <w:bookmarkEnd w:id="295"/>
      <w:r>
        <w:rPr>
          <w:rFonts w:hint="cs"/>
          <w:rtl/>
        </w:rPr>
        <w:t xml:space="preserve">ת השר הממונה על הסעיף התקציבי הרלוונטי, ולכן </w:t>
      </w:r>
      <w:bookmarkStart w:id="296" w:name="_ETM_Q1_1291430"/>
      <w:bookmarkEnd w:id="296"/>
      <w:r>
        <w:rPr>
          <w:rFonts w:hint="cs"/>
          <w:rtl/>
        </w:rPr>
        <w:t xml:space="preserve">להפחתה על פי חוק הנכבה דרושה הסכמה בין שני שרים, </w:t>
      </w:r>
      <w:bookmarkStart w:id="297" w:name="_ETM_Q1_1296739"/>
      <w:bookmarkEnd w:id="297"/>
      <w:r>
        <w:rPr>
          <w:rFonts w:hint="cs"/>
          <w:rtl/>
        </w:rPr>
        <w:t>בא התיקון המוצע ומותיר את הסמכות אך ורק בידי שר התרבות.</w:t>
      </w:r>
    </w:p>
    <w:p w:rsidR="00C90FD1" w:rsidRDefault="00C90FD1" w:rsidP="00DD201C">
      <w:pPr>
        <w:rPr>
          <w:rtl/>
        </w:rPr>
      </w:pPr>
    </w:p>
    <w:p w:rsidR="00C90FD1" w:rsidRDefault="00C90FD1" w:rsidP="00C90FD1">
      <w:pPr>
        <w:rPr>
          <w:rtl/>
        </w:rPr>
      </w:pPr>
      <w:r>
        <w:rPr>
          <w:rFonts w:hint="cs"/>
          <w:rtl/>
        </w:rPr>
        <w:t>ה</w:t>
      </w:r>
      <w:bookmarkStart w:id="298" w:name="_ETM_Q1_1302702"/>
      <w:bookmarkEnd w:id="298"/>
      <w:r>
        <w:rPr>
          <w:rFonts w:hint="cs"/>
          <w:rtl/>
        </w:rPr>
        <w:t xml:space="preserve">מרכיב המחמיר השלישי הוא שבעוד שבחוק הנכבה נקבע מנגנון </w:t>
      </w:r>
      <w:bookmarkStart w:id="299" w:name="_ETM_Q1_1305399"/>
      <w:bookmarkEnd w:id="299"/>
      <w:r>
        <w:rPr>
          <w:rFonts w:hint="cs"/>
          <w:rtl/>
        </w:rPr>
        <w:t xml:space="preserve">של צוות מקצועי בין-משרדי הממליץ לשר האוצר בטרם קבלת החלטה </w:t>
      </w:r>
      <w:bookmarkStart w:id="300" w:name="_ETM_Q1_1323697"/>
      <w:bookmarkEnd w:id="300"/>
      <w:r>
        <w:rPr>
          <w:rFonts w:hint="cs"/>
          <w:rtl/>
        </w:rPr>
        <w:t xml:space="preserve">הכולל נציגים של המשרדים השונים הנוגעים בעניין, בתיקון שלפנינו מוצע </w:t>
      </w:r>
      <w:bookmarkStart w:id="301" w:name="_ETM_Q1_1327701"/>
      <w:bookmarkEnd w:id="301"/>
      <w:r>
        <w:rPr>
          <w:rFonts w:hint="cs"/>
          <w:rtl/>
        </w:rPr>
        <w:t xml:space="preserve">מנגנון שנעדר את אותם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וכולו על טהרת </w:t>
      </w:r>
      <w:bookmarkStart w:id="302" w:name="_ETM_Q1_1331375"/>
      <w:bookmarkEnd w:id="302"/>
      <w:r>
        <w:rPr>
          <w:rFonts w:hint="cs"/>
          <w:rtl/>
        </w:rPr>
        <w:t xml:space="preserve">גופים ואישים שנתונים בדרך כזו או אחרת למרותו של שר </w:t>
      </w:r>
      <w:bookmarkStart w:id="303" w:name="_ETM_Q1_1335450"/>
      <w:bookmarkEnd w:id="303"/>
      <w:r>
        <w:rPr>
          <w:rFonts w:hint="cs"/>
          <w:rtl/>
        </w:rPr>
        <w:t>התרבות. ע</w:t>
      </w:r>
      <w:bookmarkStart w:id="304" w:name="_ETM_Q1_1337198"/>
      <w:bookmarkEnd w:id="304"/>
      <w:r>
        <w:rPr>
          <w:rFonts w:hint="cs"/>
          <w:rtl/>
        </w:rPr>
        <w:t>ל פי המוצע, רק כאשר מדובר בשלילה מוחלטת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שכלל אינה אפשרית לפי חוק הנכבה, מצווה </w:t>
      </w:r>
      <w:bookmarkStart w:id="305" w:name="_ETM_Q1_1341861"/>
      <w:bookmarkEnd w:id="305"/>
      <w:r>
        <w:rPr>
          <w:rFonts w:hint="cs"/>
          <w:rtl/>
        </w:rPr>
        <w:t xml:space="preserve">שר התרבות לקבל עמדה מצוות בין-משרדי הזהה לצוות </w:t>
      </w:r>
      <w:bookmarkStart w:id="306" w:name="_ETM_Q1_1346647"/>
      <w:bookmarkEnd w:id="306"/>
      <w:r>
        <w:rPr>
          <w:rFonts w:hint="cs"/>
          <w:rtl/>
        </w:rPr>
        <w:t>שהוקם על פי חוק הנכבה.</w:t>
      </w:r>
    </w:p>
    <w:p w:rsidR="00C90FD1" w:rsidRDefault="00C90FD1" w:rsidP="00C90FD1">
      <w:pPr>
        <w:rPr>
          <w:rtl/>
        </w:rPr>
      </w:pPr>
    </w:p>
    <w:p w:rsidR="00C90FD1" w:rsidRDefault="00C90FD1" w:rsidP="00C90FD1">
      <w:pPr>
        <w:rPr>
          <w:rtl/>
        </w:rPr>
      </w:pPr>
      <w:bookmarkStart w:id="307" w:name="_ETM_Q1_1350542"/>
      <w:bookmarkEnd w:id="307"/>
      <w:r>
        <w:rPr>
          <w:rFonts w:hint="cs"/>
          <w:rtl/>
        </w:rPr>
        <w:t xml:space="preserve">אם כן, חוק הנכבה לא רק </w:t>
      </w:r>
      <w:bookmarkStart w:id="308" w:name="_ETM_Q1_1350995"/>
      <w:bookmarkEnd w:id="308"/>
      <w:r>
        <w:rPr>
          <w:rFonts w:hint="cs"/>
          <w:rtl/>
        </w:rPr>
        <w:t xml:space="preserve">שלא סולל את הדרך לתיקון המוצע אלא מהווה במידה רבה </w:t>
      </w:r>
      <w:bookmarkStart w:id="309" w:name="_ETM_Q1_1354737"/>
      <w:bookmarkEnd w:id="309"/>
      <w:r>
        <w:rPr>
          <w:rFonts w:hint="cs"/>
          <w:rtl/>
        </w:rPr>
        <w:t xml:space="preserve">אבן נגף משמעותית </w:t>
      </w:r>
      <w:proofErr w:type="spellStart"/>
      <w:r>
        <w:rPr>
          <w:rFonts w:hint="cs"/>
          <w:rtl/>
        </w:rPr>
        <w:t>לחוקתיותו</w:t>
      </w:r>
      <w:proofErr w:type="spellEnd"/>
      <w:r>
        <w:rPr>
          <w:rFonts w:hint="cs"/>
          <w:rtl/>
        </w:rPr>
        <w:t xml:space="preserve"> שכן הוא מקשה עד מאוד על </w:t>
      </w:r>
      <w:bookmarkStart w:id="310" w:name="_ETM_Q1_1363227"/>
      <w:bookmarkEnd w:id="310"/>
      <w:r>
        <w:rPr>
          <w:rFonts w:hint="cs"/>
          <w:rtl/>
        </w:rPr>
        <w:t xml:space="preserve">היכולת לעמוד באחד המבחנים המרכזיים בביקורת החוקתית והוא מבחן האמצעי </w:t>
      </w:r>
      <w:bookmarkStart w:id="311" w:name="_ETM_Q1_1368203"/>
      <w:bookmarkEnd w:id="311"/>
      <w:r>
        <w:rPr>
          <w:rFonts w:hint="cs"/>
          <w:rtl/>
        </w:rPr>
        <w:t xml:space="preserve">שפגיעתו פחותה, שכן בספר החוקים קיים כבר היום הסדר </w:t>
      </w:r>
      <w:bookmarkStart w:id="312" w:name="_ETM_Q1_1372183"/>
      <w:bookmarkEnd w:id="312"/>
      <w:r>
        <w:rPr>
          <w:rFonts w:hint="cs"/>
          <w:rtl/>
        </w:rPr>
        <w:t>עם עילות זהות שפגיעתו במוסדות התרבות פחותה בשל מנגנונ</w:t>
      </w:r>
      <w:bookmarkStart w:id="313" w:name="_ETM_Q1_1376132"/>
      <w:bookmarkEnd w:id="313"/>
      <w:r>
        <w:rPr>
          <w:rFonts w:hint="cs"/>
          <w:rtl/>
        </w:rPr>
        <w:t>ים מאזנים שקבועים בו.</w:t>
      </w:r>
    </w:p>
    <w:p w:rsidR="00C90FD1" w:rsidRDefault="00C90FD1" w:rsidP="00C90FD1">
      <w:pPr>
        <w:rPr>
          <w:rtl/>
        </w:rPr>
      </w:pPr>
    </w:p>
    <w:p w:rsidR="00C90FD1" w:rsidRDefault="00C90FD1" w:rsidP="00C90FD1">
      <w:pPr>
        <w:rPr>
          <w:rtl/>
        </w:rPr>
      </w:pPr>
      <w:bookmarkStart w:id="314" w:name="_ETM_Q1_1379283"/>
      <w:bookmarkEnd w:id="314"/>
      <w:r>
        <w:rPr>
          <w:rFonts w:hint="cs"/>
          <w:rtl/>
        </w:rPr>
        <w:t xml:space="preserve">אם בחוק הנכבה עסקינן, כאן המקום </w:t>
      </w:r>
      <w:bookmarkStart w:id="315" w:name="_ETM_Q1_1380009"/>
      <w:bookmarkEnd w:id="315"/>
      <w:r>
        <w:rPr>
          <w:rFonts w:hint="cs"/>
          <w:rtl/>
        </w:rPr>
        <w:t xml:space="preserve">להזכיר כי הוא אינו יכול להוות משענת חוקתית יציבה, בוודאי </w:t>
      </w:r>
      <w:bookmarkStart w:id="316" w:name="_ETM_Q1_1384785"/>
      <w:bookmarkEnd w:id="316"/>
      <w:r>
        <w:rPr>
          <w:rFonts w:hint="cs"/>
          <w:rtl/>
        </w:rPr>
        <w:t xml:space="preserve">לא להטלת חומרות שכן בית המשפט הותיר בשעתו </w:t>
      </w:r>
      <w:bookmarkStart w:id="317" w:name="_ETM_Q1_1388340"/>
      <w:bookmarkEnd w:id="317"/>
      <w:r>
        <w:rPr>
          <w:rFonts w:hint="cs"/>
          <w:rtl/>
        </w:rPr>
        <w:t xml:space="preserve">את הדיון בשאלת </w:t>
      </w:r>
      <w:proofErr w:type="spellStart"/>
      <w:r>
        <w:rPr>
          <w:rFonts w:hint="cs"/>
          <w:rtl/>
        </w:rPr>
        <w:t>חוקתיותו</w:t>
      </w:r>
      <w:proofErr w:type="spellEnd"/>
      <w:r>
        <w:rPr>
          <w:rFonts w:hint="cs"/>
          <w:rtl/>
        </w:rPr>
        <w:t xml:space="preserve"> שלו עצמו למקרה פרטני שיגיע לפתחו </w:t>
      </w:r>
      <w:bookmarkStart w:id="318" w:name="_ETM_Q1_1393102"/>
      <w:bookmarkEnd w:id="318"/>
      <w:r>
        <w:rPr>
          <w:rFonts w:hint="cs"/>
          <w:rtl/>
        </w:rPr>
        <w:t xml:space="preserve">אולם זה עדיין לא קרה משום שכאמור שר האוצר דחה </w:t>
      </w:r>
      <w:bookmarkStart w:id="319" w:name="_ETM_Q1_1395740"/>
      <w:bookmarkEnd w:id="319"/>
      <w:r>
        <w:rPr>
          <w:rFonts w:hint="cs"/>
          <w:rtl/>
        </w:rPr>
        <w:t xml:space="preserve">עד כה את כל הבקשות שהוגשו לשלילת תמיכה בהתאם לחוק </w:t>
      </w:r>
      <w:bookmarkStart w:id="320" w:name="_ETM_Q1_1399951"/>
      <w:bookmarkEnd w:id="320"/>
      <w:r>
        <w:rPr>
          <w:rFonts w:hint="cs"/>
          <w:rtl/>
        </w:rPr>
        <w:t>הנכבה.</w:t>
      </w:r>
    </w:p>
    <w:p w:rsidR="00C90FD1" w:rsidRDefault="00C90FD1" w:rsidP="00C90FD1">
      <w:pPr>
        <w:rPr>
          <w:rtl/>
        </w:rPr>
      </w:pPr>
    </w:p>
    <w:p w:rsidR="00C90FD1" w:rsidRDefault="00C90FD1" w:rsidP="00C90FD1">
      <w:pPr>
        <w:rPr>
          <w:rtl/>
        </w:rPr>
      </w:pPr>
      <w:r>
        <w:rPr>
          <w:rFonts w:hint="cs"/>
          <w:rtl/>
        </w:rPr>
        <w:t>אנ</w:t>
      </w:r>
      <w:bookmarkStart w:id="321" w:name="_ETM_Q1_1401698"/>
      <w:bookmarkEnd w:id="321"/>
      <w:r>
        <w:rPr>
          <w:rFonts w:hint="cs"/>
          <w:rtl/>
        </w:rPr>
        <w:t>י רוצה ברשותכם לסיים את דבריי באפקט המצנן, אותו</w:t>
      </w:r>
      <w:bookmarkStart w:id="322" w:name="_ETM_Q1_1405377"/>
      <w:bookmarkEnd w:id="322"/>
      <w:r>
        <w:rPr>
          <w:rFonts w:hint="cs"/>
          <w:rtl/>
        </w:rPr>
        <w:t xml:space="preserve"> מושג שמשפטנים משתמשים בו בבואם לתאר את נזקי הפגיעה </w:t>
      </w:r>
      <w:bookmarkStart w:id="323" w:name="_ETM_Q1_1408249"/>
      <w:bookmarkEnd w:id="323"/>
      <w:r>
        <w:rPr>
          <w:rFonts w:hint="cs"/>
          <w:rtl/>
        </w:rPr>
        <w:t xml:space="preserve">בחופש הביטוי שמעגליה רחבים יותר מכפי שנחזית הפגיעה הישירה. </w:t>
      </w:r>
    </w:p>
    <w:p w:rsidR="00C90FD1" w:rsidRDefault="00C90FD1" w:rsidP="00C90FD1">
      <w:pPr>
        <w:rPr>
          <w:rtl/>
        </w:rPr>
      </w:pPr>
      <w:bookmarkStart w:id="324" w:name="_ETM_Q1_1412919"/>
      <w:bookmarkEnd w:id="324"/>
    </w:p>
    <w:p w:rsidR="00C90FD1" w:rsidRDefault="00C90FD1" w:rsidP="00C90FD1">
      <w:pPr>
        <w:rPr>
          <w:rtl/>
        </w:rPr>
      </w:pPr>
      <w:bookmarkStart w:id="325" w:name="_ETM_Q1_1415154"/>
      <w:bookmarkEnd w:id="325"/>
      <w:r>
        <w:rPr>
          <w:rFonts w:hint="cs"/>
          <w:rtl/>
        </w:rPr>
        <w:t xml:space="preserve">בשונה </w:t>
      </w:r>
      <w:bookmarkStart w:id="326" w:name="_ETM_Q1_1414527"/>
      <w:bookmarkEnd w:id="326"/>
      <w:r>
        <w:rPr>
          <w:rFonts w:hint="cs"/>
          <w:rtl/>
        </w:rPr>
        <w:t>ממקרים רבים בהם נטענת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טענת </w:t>
      </w:r>
      <w:bookmarkStart w:id="327" w:name="_ETM_Q1_1416473"/>
      <w:bookmarkEnd w:id="327"/>
      <w:r>
        <w:rPr>
          <w:rFonts w:hint="cs"/>
          <w:rtl/>
        </w:rPr>
        <w:t xml:space="preserve">האפקט המצנן ללא הוכחות ממשיות לקיומו, במקרה שלפנינו כבר עכשיו, </w:t>
      </w:r>
      <w:bookmarkStart w:id="328" w:name="_ETM_Q1_1421371"/>
      <w:bookmarkEnd w:id="328"/>
      <w:r>
        <w:rPr>
          <w:rFonts w:hint="cs"/>
          <w:rtl/>
        </w:rPr>
        <w:t xml:space="preserve">עוד בטרם אושר התיקון, ניתן לומר כי האפקט </w:t>
      </w:r>
      <w:bookmarkStart w:id="329" w:name="_ETM_Q1_1424415"/>
      <w:bookmarkEnd w:id="329"/>
      <w:r>
        <w:rPr>
          <w:rFonts w:hint="cs"/>
          <w:rtl/>
        </w:rPr>
        <w:t xml:space="preserve">המצנן פועל את פעולתו. בימים אלה מוצגת בתיאטרון גשר </w:t>
      </w:r>
      <w:bookmarkStart w:id="330" w:name="_ETM_Q1_1428644"/>
      <w:bookmarkEnd w:id="330"/>
      <w:r>
        <w:rPr>
          <w:rFonts w:hint="cs"/>
          <w:rtl/>
        </w:rPr>
        <w:t>ההצגה "הרצל אמר". זו קומדיה מוזיקלית המבוססת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בין היתר על ספרו של הרצל "</w:t>
      </w:r>
      <w:proofErr w:type="spellStart"/>
      <w:r>
        <w:rPr>
          <w:rFonts w:hint="cs"/>
          <w:rtl/>
        </w:rPr>
        <w:t>אלטנוילנד</w:t>
      </w:r>
      <w:proofErr w:type="spellEnd"/>
      <w:r>
        <w:rPr>
          <w:rFonts w:hint="cs"/>
          <w:rtl/>
        </w:rPr>
        <w:t xml:space="preserve">" והתיאטרון </w:t>
      </w:r>
      <w:bookmarkStart w:id="331" w:name="_ETM_Q1_1436822"/>
      <w:bookmarkEnd w:id="331"/>
      <w:r>
        <w:rPr>
          <w:rFonts w:hint="cs"/>
          <w:rtl/>
        </w:rPr>
        <w:t xml:space="preserve">מגדיר אותה הצגה מיוחדת לרגל 70 שנה </w:t>
      </w:r>
      <w:bookmarkStart w:id="332" w:name="_ETM_Q1_1440698"/>
      <w:bookmarkEnd w:id="332"/>
      <w:r>
        <w:rPr>
          <w:rFonts w:hint="cs"/>
          <w:rtl/>
        </w:rPr>
        <w:t xml:space="preserve">למדינת ישראל. והנה עיון בספרו של הרצל הביא את המחזאי </w:t>
      </w:r>
      <w:bookmarkStart w:id="333" w:name="_ETM_Q1_1445215"/>
      <w:bookmarkEnd w:id="333"/>
      <w:r>
        <w:rPr>
          <w:rFonts w:hint="cs"/>
          <w:rtl/>
        </w:rPr>
        <w:t xml:space="preserve">לתובנה כי מרכיבים מסוימים בחזונו אינם עולים בקנה אחד עם היותה של ישראל מדינה יהודית ודמוקרטית בפרשנות המקובלת </w:t>
      </w:r>
      <w:bookmarkStart w:id="334" w:name="_ETM_Q1_1454080"/>
      <w:bookmarkEnd w:id="334"/>
      <w:r>
        <w:rPr>
          <w:rFonts w:hint="cs"/>
          <w:rtl/>
        </w:rPr>
        <w:t xml:space="preserve">כיום. בהצגה מובאים ציטוטים מספרו בהשוואה למימוש חזונו בישראל </w:t>
      </w:r>
      <w:proofErr w:type="spellStart"/>
      <w:r>
        <w:rPr>
          <w:rFonts w:hint="cs"/>
          <w:rtl/>
        </w:rPr>
        <w:t>דהיום</w:t>
      </w:r>
      <w:proofErr w:type="spellEnd"/>
      <w:r>
        <w:rPr>
          <w:rFonts w:hint="cs"/>
          <w:rtl/>
        </w:rPr>
        <w:t xml:space="preserve">. </w:t>
      </w:r>
      <w:bookmarkStart w:id="335" w:name="_ETM_Q1_1460186"/>
      <w:bookmarkStart w:id="336" w:name="_ETM_Q1_1462588"/>
      <w:bookmarkEnd w:id="335"/>
      <w:bookmarkEnd w:id="336"/>
    </w:p>
    <w:p w:rsidR="00C50ACC" w:rsidRDefault="00C50ACC" w:rsidP="00C90FD1">
      <w:pPr>
        <w:rPr>
          <w:rtl/>
        </w:rPr>
      </w:pPr>
    </w:p>
    <w:p w:rsidR="00C50ACC" w:rsidRDefault="00C50ACC" w:rsidP="00C90FD1">
      <w:pPr>
        <w:rPr>
          <w:rtl/>
        </w:rPr>
      </w:pPr>
      <w:bookmarkStart w:id="337" w:name="_ETM_Q1_1461378"/>
      <w:bookmarkEnd w:id="337"/>
      <w:r>
        <w:rPr>
          <w:rFonts w:hint="cs"/>
          <w:rtl/>
        </w:rPr>
        <w:t xml:space="preserve">אף שאני בטוח ששרת התרבות לא מעלה בדעתה להפחית </w:t>
      </w:r>
      <w:bookmarkStart w:id="338" w:name="_ETM_Q1_1464360"/>
      <w:bookmarkEnd w:id="338"/>
      <w:r>
        <w:rPr>
          <w:rFonts w:hint="cs"/>
          <w:rtl/>
        </w:rPr>
        <w:t xml:space="preserve">תמיכה מתקציבו של תיאטרון גשר בגין אותה הצגה בטענה לחתירה </w:t>
      </w:r>
      <w:bookmarkStart w:id="339" w:name="_ETM_Q1_1470157"/>
      <w:bookmarkEnd w:id="339"/>
      <w:r>
        <w:rPr>
          <w:rFonts w:hint="cs"/>
          <w:rtl/>
        </w:rPr>
        <w:t xml:space="preserve">כנגד היותה של ישראל מדינה יהודית ודמוקרטית, לאחר ההצגה פונים </w:t>
      </w:r>
      <w:bookmarkStart w:id="340" w:name="_ETM_Q1_1473543"/>
      <w:bookmarkEnd w:id="340"/>
      <w:r>
        <w:rPr>
          <w:rFonts w:hint="cs"/>
          <w:rtl/>
        </w:rPr>
        <w:t xml:space="preserve">השחקנים בעודם על הבמה לקהל עם המסר לפיו אם יתקבל </w:t>
      </w:r>
      <w:bookmarkStart w:id="341" w:name="_ETM_Q1_1476588"/>
      <w:bookmarkEnd w:id="341"/>
      <w:r>
        <w:rPr>
          <w:rFonts w:hint="cs"/>
          <w:rtl/>
        </w:rPr>
        <w:t xml:space="preserve">חוק הנאמנות בתרבות, ואני מצטט: "מי יודע, יתכן שלא ניתן </w:t>
      </w:r>
      <w:bookmarkStart w:id="342" w:name="_ETM_Q1_1480847"/>
      <w:bookmarkEnd w:id="342"/>
      <w:r>
        <w:rPr>
          <w:rFonts w:hint="cs"/>
          <w:rtl/>
        </w:rPr>
        <w:t>יהיה להעלות הצגות כמו זו שראיתם כאן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הערב". </w:t>
      </w:r>
    </w:p>
    <w:p w:rsidR="00C50ACC" w:rsidRDefault="00C50ACC" w:rsidP="00C90FD1">
      <w:pPr>
        <w:rPr>
          <w:rtl/>
        </w:rPr>
      </w:pPr>
    </w:p>
    <w:p w:rsidR="00C50ACC" w:rsidRDefault="00C50ACC" w:rsidP="00C90FD1">
      <w:pPr>
        <w:rPr>
          <w:rtl/>
        </w:rPr>
      </w:pPr>
      <w:r>
        <w:rPr>
          <w:rFonts w:hint="cs"/>
          <w:rtl/>
        </w:rPr>
        <w:t>כך פ</w:t>
      </w:r>
      <w:bookmarkStart w:id="343" w:name="_ETM_Q1_1485799"/>
      <w:bookmarkEnd w:id="343"/>
      <w:r>
        <w:rPr>
          <w:rFonts w:hint="cs"/>
          <w:rtl/>
        </w:rPr>
        <w:t xml:space="preserve">ועל האפקט המצנן בגשר ואילו הבמאי והמחזאי מאור זגורי </w:t>
      </w:r>
      <w:bookmarkStart w:id="344" w:name="_ETM_Q1_1490941"/>
      <w:bookmarkEnd w:id="344"/>
      <w:r>
        <w:rPr>
          <w:rFonts w:hint="cs"/>
          <w:rtl/>
        </w:rPr>
        <w:t xml:space="preserve">כותב במוסף "שבעה ימים" של "ידיעות אחרונות", בין היתר כך, </w:t>
      </w:r>
      <w:bookmarkStart w:id="345" w:name="_ETM_Q1_1492624"/>
      <w:bookmarkEnd w:id="345"/>
      <w:r>
        <w:rPr>
          <w:rFonts w:hint="cs"/>
          <w:rtl/>
        </w:rPr>
        <w:t xml:space="preserve">ואני מצטט: "בשבוע האחרון בכל יום אני שומע את אותו </w:t>
      </w:r>
      <w:bookmarkStart w:id="346" w:name="_ETM_Q1_1496798"/>
      <w:bookmarkEnd w:id="346"/>
      <w:r>
        <w:rPr>
          <w:rFonts w:hint="cs"/>
          <w:rtl/>
        </w:rPr>
        <w:t xml:space="preserve">הטקסט, מה הבעיה? נראה לך הגיוני שסופרים יכתבו יצירות </w:t>
      </w:r>
      <w:bookmarkStart w:id="347" w:name="_ETM_Q1_1500135"/>
      <w:bookmarkEnd w:id="347"/>
      <w:r>
        <w:rPr>
          <w:rFonts w:hint="cs"/>
          <w:rtl/>
        </w:rPr>
        <w:t>נגד המדינה? נראה לך הגיוני שבמאים יעשו סרטים שמסיתים לאלימות</w:t>
      </w:r>
      <w:bookmarkStart w:id="348" w:name="_ETM_Q1_1504890"/>
      <w:bookmarkEnd w:id="348"/>
      <w:r>
        <w:rPr>
          <w:rFonts w:hint="cs"/>
          <w:rtl/>
        </w:rPr>
        <w:t xml:space="preserve"> או שמשוררים יכתבו שירים על שריפת הדגל? תגיד לי, </w:t>
      </w:r>
      <w:bookmarkStart w:id="349" w:name="_ETM_Q1_1508358"/>
      <w:bookmarkEnd w:id="349"/>
      <w:r>
        <w:rPr>
          <w:rFonts w:hint="cs"/>
          <w:rtl/>
        </w:rPr>
        <w:t>מה לא הגיוני בחוק הזה".</w:t>
      </w:r>
    </w:p>
    <w:p w:rsidR="00C50ACC" w:rsidRDefault="00C50ACC" w:rsidP="00C90FD1">
      <w:pPr>
        <w:rPr>
          <w:rtl/>
        </w:rPr>
      </w:pPr>
    </w:p>
    <w:p w:rsidR="00C50ACC" w:rsidRDefault="00C50ACC" w:rsidP="00C90FD1">
      <w:pPr>
        <w:rPr>
          <w:rtl/>
        </w:rPr>
      </w:pPr>
      <w:r>
        <w:rPr>
          <w:rFonts w:hint="cs"/>
          <w:rtl/>
        </w:rPr>
        <w:t>אנ</w:t>
      </w:r>
      <w:bookmarkStart w:id="350" w:name="_ETM_Q1_1510763"/>
      <w:bookmarkEnd w:id="350"/>
      <w:r>
        <w:rPr>
          <w:rFonts w:hint="cs"/>
          <w:rtl/>
        </w:rPr>
        <w:t xml:space="preserve">י אסביר. יש הרבה יצירות בהן </w:t>
      </w:r>
      <w:bookmarkStart w:id="351" w:name="_ETM_Q1_1512925"/>
      <w:bookmarkEnd w:id="351"/>
      <w:r>
        <w:rPr>
          <w:rFonts w:hint="cs"/>
          <w:rtl/>
        </w:rPr>
        <w:t xml:space="preserve">מופיעה ביקורת חריפה על מנגנונים מסוימים במדינה וכדי לטלטל את הצופה, היוצר משתמש בפרובוקציה, כלי לגיטימי ואולי הכי </w:t>
      </w:r>
      <w:bookmarkStart w:id="352" w:name="_ETM_Q1_1519517"/>
      <w:bookmarkEnd w:id="352"/>
      <w:r w:rsidR="001000B3">
        <w:rPr>
          <w:rFonts w:hint="cs"/>
          <w:rtl/>
        </w:rPr>
        <w:t>חשוב בא</w:t>
      </w:r>
      <w:r>
        <w:rPr>
          <w:rFonts w:hint="cs"/>
          <w:rtl/>
        </w:rPr>
        <w:t xml:space="preserve">מנות בועטת. אם כוונת החוק החדש היא להקדים תרופה </w:t>
      </w:r>
      <w:bookmarkStart w:id="353" w:name="_ETM_Q1_1522888"/>
      <w:bookmarkEnd w:id="353"/>
      <w:r>
        <w:rPr>
          <w:rFonts w:hint="cs"/>
          <w:rtl/>
        </w:rPr>
        <w:t xml:space="preserve">למכה, מה שיקרה זה שנשפוך את התינוק עם המים כי </w:t>
      </w:r>
      <w:bookmarkStart w:id="354" w:name="_ETM_Q1_1526667"/>
      <w:bookmarkEnd w:id="354"/>
      <w:r>
        <w:rPr>
          <w:rFonts w:hint="cs"/>
          <w:rtl/>
        </w:rPr>
        <w:t>לפי החוק החדש לא מדובר רק באיסור על הצגות אזוטריות</w:t>
      </w:r>
      <w:r w:rsidR="008549A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וערבי שירה ביפו. ממש לא. </w:t>
      </w:r>
      <w:bookmarkStart w:id="355" w:name="_ETM_Q1_1533453"/>
      <w:bookmarkEnd w:id="355"/>
    </w:p>
    <w:p w:rsidR="00C50ACC" w:rsidRDefault="00C50ACC" w:rsidP="00C90FD1">
      <w:pPr>
        <w:rPr>
          <w:rtl/>
        </w:rPr>
      </w:pPr>
    </w:p>
    <w:p w:rsidR="00C50ACC" w:rsidRDefault="00C50ACC" w:rsidP="00C90FD1">
      <w:pPr>
        <w:rPr>
          <w:rtl/>
        </w:rPr>
      </w:pPr>
      <w:bookmarkStart w:id="356" w:name="_ETM_Q1_1573150"/>
      <w:bookmarkEnd w:id="356"/>
      <w:r>
        <w:rPr>
          <w:rFonts w:hint="cs"/>
          <w:rtl/>
        </w:rPr>
        <w:t xml:space="preserve">"תחשבו על הקולנוע", אומר זגורי. "הקולנוע הישראלי ממומן כמעט </w:t>
      </w:r>
      <w:bookmarkStart w:id="357" w:name="_ETM_Q1_1536597"/>
      <w:bookmarkEnd w:id="357"/>
      <w:r>
        <w:rPr>
          <w:rFonts w:hint="cs"/>
          <w:rtl/>
        </w:rPr>
        <w:t xml:space="preserve">לגמרי בכסף ציבורי. כרגע, לפי החוק החדש, לא מדובר רק </w:t>
      </w:r>
      <w:bookmarkStart w:id="358" w:name="_ETM_Q1_1540281"/>
      <w:bookmarkEnd w:id="358"/>
      <w:r>
        <w:rPr>
          <w:rFonts w:hint="cs"/>
          <w:rtl/>
        </w:rPr>
        <w:t xml:space="preserve">במניעת </w:t>
      </w:r>
      <w:proofErr w:type="spellStart"/>
      <w:r>
        <w:rPr>
          <w:rFonts w:hint="cs"/>
          <w:rtl/>
        </w:rPr>
        <w:t>סצינות</w:t>
      </w:r>
      <w:proofErr w:type="spellEnd"/>
      <w:r>
        <w:rPr>
          <w:rFonts w:hint="cs"/>
          <w:rtl/>
        </w:rPr>
        <w:t xml:space="preserve"> טיוח קטנטנות כמו </w:t>
      </w:r>
      <w:proofErr w:type="spellStart"/>
      <w:r>
        <w:rPr>
          <w:rFonts w:hint="cs"/>
          <w:rtl/>
        </w:rPr>
        <w:t>בפוקסטרום</w:t>
      </w:r>
      <w:proofErr w:type="spellEnd"/>
      <w:r>
        <w:rPr>
          <w:rFonts w:hint="cs"/>
          <w:rtl/>
        </w:rPr>
        <w:t xml:space="preserve">. אם החוק הזה יאושר, </w:t>
      </w:r>
      <w:bookmarkStart w:id="359" w:name="_ETM_Q1_1546258"/>
      <w:bookmarkEnd w:id="359"/>
      <w:r>
        <w:rPr>
          <w:rFonts w:hint="cs"/>
          <w:rtl/>
        </w:rPr>
        <w:t xml:space="preserve">אסור יהיה מהיום לממן סרטים שמעבירים ביקורת על המדינה, סרטים </w:t>
      </w:r>
      <w:bookmarkStart w:id="360" w:name="_ETM_Q1_1549634"/>
      <w:bookmarkEnd w:id="360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בופור</w:t>
      </w:r>
      <w:proofErr w:type="spellEnd"/>
      <w:r>
        <w:rPr>
          <w:rFonts w:hint="cs"/>
          <w:rtl/>
        </w:rPr>
        <w:t xml:space="preserve">, אפס ביחסי אנוש, ולס עם בשיר, לא פה </w:t>
      </w:r>
      <w:bookmarkStart w:id="361" w:name="_ETM_Q1_1552080"/>
      <w:bookmarkEnd w:id="361"/>
      <w:r>
        <w:rPr>
          <w:rFonts w:hint="cs"/>
          <w:rtl/>
        </w:rPr>
        <w:t>לא שם,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סאלח שבתי, קזבלן, לבנון, טיפת מזל, אפילו </w:t>
      </w:r>
      <w:bookmarkStart w:id="362" w:name="_ETM_Q1_1555670"/>
      <w:bookmarkEnd w:id="362"/>
      <w:r>
        <w:rPr>
          <w:rFonts w:hint="cs"/>
          <w:rtl/>
        </w:rPr>
        <w:t>גבעת חלפון. כרגע מניתי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מהקלסיקות</w:t>
      </w:r>
      <w:proofErr w:type="spellEnd"/>
      <w:r>
        <w:rPr>
          <w:rFonts w:hint="cs"/>
          <w:rtl/>
        </w:rPr>
        <w:t xml:space="preserve"> הישראליות. קלסיקה לא </w:t>
      </w:r>
      <w:bookmarkStart w:id="363" w:name="_ETM_Q1_1560373"/>
      <w:bookmarkEnd w:id="363"/>
      <w:r>
        <w:rPr>
          <w:rFonts w:hint="cs"/>
          <w:rtl/>
        </w:rPr>
        <w:t xml:space="preserve">הופכת </w:t>
      </w:r>
      <w:proofErr w:type="spellStart"/>
      <w:r>
        <w:rPr>
          <w:rFonts w:hint="cs"/>
          <w:rtl/>
        </w:rPr>
        <w:t>לכזו</w:t>
      </w:r>
      <w:proofErr w:type="spellEnd"/>
      <w:r>
        <w:rPr>
          <w:rFonts w:hint="cs"/>
          <w:rtl/>
        </w:rPr>
        <w:t xml:space="preserve"> מכיוון שהיא רק מבדרת אלא כי יש בה </w:t>
      </w:r>
      <w:bookmarkStart w:id="364" w:name="_ETM_Q1_1563808"/>
      <w:bookmarkEnd w:id="364"/>
      <w:r>
        <w:rPr>
          <w:rFonts w:hint="cs"/>
          <w:rtl/>
        </w:rPr>
        <w:t>ביקורת". עד כאן מאור זגורי.</w:t>
      </w:r>
    </w:p>
    <w:p w:rsidR="00C50ACC" w:rsidRDefault="00C50ACC" w:rsidP="00C90FD1">
      <w:pPr>
        <w:rPr>
          <w:rtl/>
        </w:rPr>
      </w:pPr>
    </w:p>
    <w:p w:rsidR="00C50ACC" w:rsidRDefault="00C50ACC" w:rsidP="00C50ACC">
      <w:pPr>
        <w:rPr>
          <w:rtl/>
        </w:rPr>
      </w:pPr>
      <w:bookmarkStart w:id="365" w:name="_ETM_Q1_1566024"/>
      <w:bookmarkEnd w:id="365"/>
      <w:r>
        <w:rPr>
          <w:rFonts w:hint="cs"/>
          <w:rtl/>
        </w:rPr>
        <w:lastRenderedPageBreak/>
        <w:t xml:space="preserve">אני חולק על מאור זגורי ולא </w:t>
      </w:r>
      <w:bookmarkStart w:id="366" w:name="_ETM_Q1_1568508"/>
      <w:bookmarkEnd w:id="366"/>
      <w:r>
        <w:rPr>
          <w:rFonts w:hint="cs"/>
          <w:rtl/>
        </w:rPr>
        <w:t xml:space="preserve">סבור כי התיקון המוצע יאפשר הפחתת תמיכה בגין רוב הדוגמאות </w:t>
      </w:r>
      <w:bookmarkStart w:id="367" w:name="_ETM_Q1_1573238"/>
      <w:bookmarkEnd w:id="367"/>
      <w:r>
        <w:rPr>
          <w:rFonts w:hint="cs"/>
          <w:rtl/>
        </w:rPr>
        <w:t xml:space="preserve">שהוא הביא אבל דבריו ממחישים את אותו אפקט </w:t>
      </w:r>
      <w:bookmarkStart w:id="368" w:name="_ETM_Q1_1576576"/>
      <w:bookmarkEnd w:id="368"/>
      <w:r>
        <w:rPr>
          <w:rFonts w:hint="cs"/>
          <w:rtl/>
        </w:rPr>
        <w:t xml:space="preserve">מצנן, את הרושם שכבר עכשיו ניטע אצל מוסדות ויוצרים כתוצאה </w:t>
      </w:r>
      <w:bookmarkStart w:id="369" w:name="_ETM_Q1_1580241"/>
      <w:bookmarkEnd w:id="369"/>
      <w:r>
        <w:rPr>
          <w:rFonts w:hint="cs"/>
          <w:rtl/>
        </w:rPr>
        <w:t>מהטלת מגבלות לכאורה צרות בהיקפן על חופש הביטוי והיצירה.</w:t>
      </w:r>
    </w:p>
    <w:p w:rsidR="00C50ACC" w:rsidRDefault="00C50ACC" w:rsidP="00C50ACC">
      <w:pPr>
        <w:rPr>
          <w:rtl/>
        </w:rPr>
      </w:pPr>
    </w:p>
    <w:p w:rsidR="00EC0340" w:rsidRDefault="00C50ACC" w:rsidP="00C50ACC">
      <w:pPr>
        <w:rPr>
          <w:rtl/>
        </w:rPr>
      </w:pPr>
      <w:bookmarkStart w:id="370" w:name="_ETM_Q1_1585600"/>
      <w:bookmarkEnd w:id="370"/>
      <w:r>
        <w:rPr>
          <w:rFonts w:hint="cs"/>
          <w:rtl/>
        </w:rPr>
        <w:t xml:space="preserve">מה </w:t>
      </w:r>
      <w:bookmarkStart w:id="371" w:name="_ETM_Q1_1585564"/>
      <w:bookmarkEnd w:id="371"/>
      <w:r>
        <w:rPr>
          <w:rFonts w:hint="cs"/>
          <w:rtl/>
        </w:rPr>
        <w:t>יכולה לעשות הוועדה</w:t>
      </w:r>
      <w:r w:rsidR="00EC0340">
        <w:rPr>
          <w:rFonts w:hint="cs"/>
          <w:rtl/>
        </w:rPr>
        <w:t xml:space="preserve"> על מנת שהתיקון יוכל לצלוח את מבחני הביקורת </w:t>
      </w:r>
      <w:bookmarkStart w:id="372" w:name="_ETM_Q1_1588910"/>
      <w:bookmarkEnd w:id="372"/>
      <w:r w:rsidR="00EC0340">
        <w:rPr>
          <w:rFonts w:hint="cs"/>
          <w:rtl/>
        </w:rPr>
        <w:t>החוקתית.</w:t>
      </w:r>
    </w:p>
    <w:p w:rsidR="00EC0340" w:rsidRDefault="00EC0340" w:rsidP="00C50ACC">
      <w:pPr>
        <w:rPr>
          <w:rtl/>
        </w:rPr>
      </w:pPr>
      <w:bookmarkStart w:id="373" w:name="_ETM_Q1_1602415"/>
      <w:bookmarkEnd w:id="373"/>
    </w:p>
    <w:p w:rsidR="00C50ACC" w:rsidRDefault="00EC0340" w:rsidP="00EC0340">
      <w:pPr>
        <w:pStyle w:val="aff0"/>
        <w:numPr>
          <w:ilvl w:val="0"/>
          <w:numId w:val="3"/>
        </w:numPr>
      </w:pPr>
      <w:bookmarkStart w:id="374" w:name="_ETM_Q1_1603093"/>
      <w:bookmarkEnd w:id="374"/>
      <w:r>
        <w:rPr>
          <w:rFonts w:hint="cs"/>
          <w:rtl/>
        </w:rPr>
        <w:t xml:space="preserve">להסתפק בהעברת סמכות ההחלטה הקיימת בחוק הנכבה </w:t>
      </w:r>
      <w:bookmarkStart w:id="375" w:name="_ETM_Q1_1594968"/>
      <w:bookmarkEnd w:id="375"/>
      <w:r>
        <w:rPr>
          <w:rFonts w:hint="cs"/>
          <w:rtl/>
        </w:rPr>
        <w:t>ביחס למוסדות התרבות משר האוצר לשר התרבות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</w:t>
      </w:r>
      <w:bookmarkStart w:id="376" w:name="_ETM_Q1_1597275"/>
      <w:bookmarkEnd w:id="376"/>
      <w:r>
        <w:rPr>
          <w:rFonts w:hint="cs"/>
          <w:rtl/>
        </w:rPr>
        <w:t xml:space="preserve">הותרת המנגנונים הקיימים בחוק הנכבה ותוך קביעת שר האוצר או </w:t>
      </w:r>
      <w:bookmarkStart w:id="377" w:name="_ETM_Q1_1600369"/>
      <w:bookmarkEnd w:id="377"/>
      <w:r>
        <w:rPr>
          <w:rFonts w:hint="cs"/>
          <w:rtl/>
        </w:rPr>
        <w:t>שר המשפטים כשר נוסף שנדרשת הסכמתו להפחתה.</w:t>
      </w:r>
    </w:p>
    <w:p w:rsidR="00EC0340" w:rsidRDefault="00EC0340" w:rsidP="00EC0340">
      <w:pPr>
        <w:rPr>
          <w:rtl/>
        </w:rPr>
      </w:pPr>
      <w:bookmarkStart w:id="378" w:name="_ETM_Q1_1601378"/>
      <w:bookmarkEnd w:id="378"/>
    </w:p>
    <w:p w:rsidR="00EC0340" w:rsidRDefault="00EC0340" w:rsidP="00EC0340">
      <w:pPr>
        <w:pStyle w:val="aff0"/>
        <w:numPr>
          <w:ilvl w:val="0"/>
          <w:numId w:val="3"/>
        </w:numPr>
      </w:pPr>
      <w:r>
        <w:rPr>
          <w:rFonts w:hint="cs"/>
          <w:rtl/>
        </w:rPr>
        <w:t xml:space="preserve">לבטל את </w:t>
      </w:r>
      <w:bookmarkStart w:id="379" w:name="_ETM_Q1_1605959"/>
      <w:bookmarkEnd w:id="379"/>
      <w:r>
        <w:rPr>
          <w:rFonts w:hint="cs"/>
          <w:rtl/>
        </w:rPr>
        <w:t>האפשרות לשלילה מוחלטת של התקציב ושמירה על נוסחה</w:t>
      </w:r>
      <w:bookmarkStart w:id="380" w:name="_ETM_Q1_1610278"/>
      <w:bookmarkEnd w:id="380"/>
      <w:r>
        <w:rPr>
          <w:rFonts w:hint="cs"/>
          <w:rtl/>
        </w:rPr>
        <w:t xml:space="preserve"> לפיה השלילה תהיה כגובה התמיכה בפעילות האסורה או לכל </w:t>
      </w:r>
      <w:bookmarkStart w:id="381" w:name="_ETM_Q1_1613694"/>
      <w:bookmarkEnd w:id="381"/>
      <w:r>
        <w:rPr>
          <w:rFonts w:hint="cs"/>
          <w:rtl/>
        </w:rPr>
        <w:t>היותר פי שלושה, כפי שזה קבוע בחוק הנכבה.</w:t>
      </w:r>
    </w:p>
    <w:p w:rsidR="00EC0340" w:rsidRDefault="00EC0340" w:rsidP="00EC0340">
      <w:pPr>
        <w:pStyle w:val="aff0"/>
        <w:rPr>
          <w:rtl/>
        </w:rPr>
      </w:pPr>
    </w:p>
    <w:p w:rsidR="00EC0340" w:rsidRDefault="00EC0340" w:rsidP="00EC0340">
      <w:pPr>
        <w:pStyle w:val="aff0"/>
        <w:numPr>
          <w:ilvl w:val="0"/>
          <w:numId w:val="3"/>
        </w:numPr>
        <w:rPr>
          <w:rtl/>
        </w:rPr>
      </w:pPr>
      <w:bookmarkStart w:id="382" w:name="_ETM_Q1_1617496"/>
      <w:bookmarkEnd w:id="382"/>
      <w:r>
        <w:rPr>
          <w:rFonts w:hint="cs"/>
          <w:rtl/>
        </w:rPr>
        <w:t xml:space="preserve">לבטל את העילה </w:t>
      </w:r>
      <w:bookmarkStart w:id="383" w:name="_ETM_Q1_1618134"/>
      <w:bookmarkEnd w:id="383"/>
      <w:r>
        <w:rPr>
          <w:rFonts w:hint="cs"/>
          <w:rtl/>
        </w:rPr>
        <w:t xml:space="preserve">של שלילת קיומה של המדינה כמדינה יהודית ודמוקרטית, שלילה עמומה </w:t>
      </w:r>
      <w:bookmarkStart w:id="384" w:name="_ETM_Q1_1622454"/>
      <w:bookmarkEnd w:id="384"/>
      <w:r>
        <w:rPr>
          <w:rFonts w:hint="cs"/>
          <w:rtl/>
        </w:rPr>
        <w:t>ובעייתית ביותר לכל הכיוונים.</w:t>
      </w:r>
    </w:p>
    <w:p w:rsidR="00EC0340" w:rsidRDefault="00EC0340" w:rsidP="00C50ACC">
      <w:pPr>
        <w:rPr>
          <w:rtl/>
        </w:rPr>
      </w:pPr>
    </w:p>
    <w:p w:rsidR="00EC0340" w:rsidRDefault="00EC0340" w:rsidP="00EC0340">
      <w:pPr>
        <w:ind w:left="1080" w:firstLine="0"/>
        <w:rPr>
          <w:rtl/>
        </w:rPr>
      </w:pPr>
      <w:bookmarkStart w:id="385" w:name="_ETM_Q1_1624785"/>
      <w:bookmarkEnd w:id="385"/>
      <w:r>
        <w:rPr>
          <w:rFonts w:hint="cs"/>
          <w:rtl/>
        </w:rPr>
        <w:t xml:space="preserve">אני מזכיר שבחוק ההדחה השתכנעו חברי הכנסת </w:t>
      </w:r>
      <w:bookmarkStart w:id="386" w:name="_ETM_Q1_1627941"/>
      <w:bookmarkEnd w:id="386"/>
      <w:r>
        <w:rPr>
          <w:rFonts w:hint="cs"/>
          <w:rtl/>
        </w:rPr>
        <w:t xml:space="preserve">לוותר על עילה זו להדחת חבר כנסת </w:t>
      </w:r>
      <w:bookmarkStart w:id="387" w:name="_ETM_Q1_1630413"/>
      <w:bookmarkEnd w:id="387"/>
      <w:r>
        <w:rPr>
          <w:rFonts w:hint="cs"/>
          <w:rtl/>
        </w:rPr>
        <w:t xml:space="preserve">מכהן מתוך שהבינו כי היא אמנם מבטאת יפה את שני </w:t>
      </w:r>
      <w:bookmarkStart w:id="388" w:name="_ETM_Q1_1634468"/>
      <w:bookmarkEnd w:id="388"/>
      <w:r>
        <w:rPr>
          <w:rFonts w:hint="cs"/>
          <w:rtl/>
        </w:rPr>
        <w:t xml:space="preserve">היסודות עליהם מדינת ישראל מושתתת אך אינה מתאימה להטלת סנקציות </w:t>
      </w:r>
      <w:bookmarkStart w:id="389" w:name="_ETM_Q1_1638620"/>
      <w:bookmarkEnd w:id="389"/>
      <w:r>
        <w:rPr>
          <w:rFonts w:hint="cs"/>
          <w:rtl/>
        </w:rPr>
        <w:t>והגבלות על חופש הביטוי הפוליטי בגינה.</w:t>
      </w:r>
    </w:p>
    <w:p w:rsidR="00EC0340" w:rsidRDefault="00EC0340" w:rsidP="00C50ACC">
      <w:pPr>
        <w:rPr>
          <w:rtl/>
        </w:rPr>
      </w:pPr>
    </w:p>
    <w:p w:rsidR="00EC0340" w:rsidRDefault="00EC0340" w:rsidP="00EC0340">
      <w:pPr>
        <w:pStyle w:val="aff0"/>
        <w:numPr>
          <w:ilvl w:val="0"/>
          <w:numId w:val="3"/>
        </w:numPr>
        <w:rPr>
          <w:rtl/>
        </w:rPr>
      </w:pPr>
      <w:bookmarkStart w:id="390" w:name="_ETM_Q1_1641891"/>
      <w:bookmarkEnd w:id="390"/>
      <w:r>
        <w:rPr>
          <w:rFonts w:hint="cs"/>
          <w:rtl/>
        </w:rPr>
        <w:t xml:space="preserve">להוסיף לצוות המקצועי המייעץ לשר </w:t>
      </w:r>
      <w:bookmarkStart w:id="391" w:name="_ETM_Q1_1644412"/>
      <w:bookmarkEnd w:id="391"/>
      <w:r>
        <w:rPr>
          <w:rFonts w:hint="cs"/>
          <w:rtl/>
        </w:rPr>
        <w:t xml:space="preserve">התרבות גורמים רלוונטיים נוספים ולא להותיר אותו רק על טהרת </w:t>
      </w:r>
      <w:bookmarkStart w:id="392" w:name="_ETM_Q1_1648614"/>
      <w:bookmarkEnd w:id="392"/>
      <w:r>
        <w:rPr>
          <w:rFonts w:hint="cs"/>
          <w:rtl/>
        </w:rPr>
        <w:t>הגורמים הכפופים לו בלבד.</w:t>
      </w:r>
    </w:p>
    <w:p w:rsidR="00EC0340" w:rsidRDefault="00EC0340" w:rsidP="00C50ACC">
      <w:pPr>
        <w:rPr>
          <w:rtl/>
        </w:rPr>
      </w:pPr>
      <w:bookmarkStart w:id="393" w:name="_ETM_Q1_1605874"/>
      <w:bookmarkEnd w:id="393"/>
    </w:p>
    <w:p w:rsidR="00EC0340" w:rsidRDefault="00EC0340" w:rsidP="00C50ACC">
      <w:pPr>
        <w:rPr>
          <w:rtl/>
        </w:rPr>
      </w:pPr>
      <w:bookmarkStart w:id="394" w:name="_ETM_Q1_1651664"/>
      <w:bookmarkEnd w:id="394"/>
      <w:r>
        <w:rPr>
          <w:rFonts w:hint="cs"/>
          <w:rtl/>
        </w:rPr>
        <w:t xml:space="preserve">אני מקווה שהוועדה תמלא את תפקידה </w:t>
      </w:r>
      <w:bookmarkStart w:id="395" w:name="_ETM_Q1_1654431"/>
      <w:bookmarkEnd w:id="395"/>
      <w:r>
        <w:rPr>
          <w:rFonts w:hint="cs"/>
          <w:rtl/>
        </w:rPr>
        <w:t>לבחון היטב את התיקון המוצע. היועצת המשפטית של הוועדה תהיה כ</w:t>
      </w:r>
      <w:bookmarkStart w:id="396" w:name="_ETM_Q1_1656436"/>
      <w:bookmarkEnd w:id="396"/>
      <w:r>
        <w:rPr>
          <w:rFonts w:hint="cs"/>
          <w:rtl/>
        </w:rPr>
        <w:t>אן כדי לסייע בידיכם במלאכה לא פשוטה. תודה.</w:t>
      </w:r>
    </w:p>
    <w:p w:rsidR="00EC0340" w:rsidRDefault="00EC0340" w:rsidP="00C50ACC">
      <w:pPr>
        <w:rPr>
          <w:rtl/>
        </w:rPr>
      </w:pPr>
    </w:p>
    <w:p w:rsidR="00EC0340" w:rsidRDefault="00EC0340" w:rsidP="00EC0340">
      <w:pPr>
        <w:pStyle w:val="a4"/>
        <w:keepNext/>
        <w:rPr>
          <w:rtl/>
        </w:rPr>
      </w:pPr>
      <w:bookmarkStart w:id="397" w:name="_ETM_Q1_1661288"/>
      <w:bookmarkStart w:id="398" w:name="_ETM_Q1_1661012"/>
      <w:bookmarkEnd w:id="397"/>
      <w:bookmarkEnd w:id="398"/>
      <w:r>
        <w:rPr>
          <w:rtl/>
        </w:rPr>
        <w:t>מאיר כהן (יש עתיד):</w:t>
      </w:r>
    </w:p>
    <w:p w:rsidR="00EC0340" w:rsidRDefault="00EC0340" w:rsidP="00EC0340">
      <w:pPr>
        <w:pStyle w:val="KeepWithNext"/>
        <w:rPr>
          <w:rtl/>
        </w:rPr>
      </w:pPr>
    </w:p>
    <w:p w:rsidR="00EC0340" w:rsidRDefault="00EC0340" w:rsidP="00EC0340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EC0340" w:rsidRDefault="00EC0340" w:rsidP="00EC0340">
      <w:pPr>
        <w:rPr>
          <w:rtl/>
        </w:rPr>
      </w:pPr>
    </w:p>
    <w:p w:rsidR="00EC0340" w:rsidRDefault="00EC0340" w:rsidP="00EC0340">
      <w:pPr>
        <w:pStyle w:val="af6"/>
        <w:keepNext/>
        <w:rPr>
          <w:rtl/>
        </w:rPr>
      </w:pPr>
      <w:bookmarkStart w:id="399" w:name="_ETM_Q1_1665353"/>
      <w:bookmarkEnd w:id="399"/>
      <w:r>
        <w:rPr>
          <w:rtl/>
        </w:rPr>
        <w:t>היו"ר יעקב מרגי:</w:t>
      </w:r>
    </w:p>
    <w:p w:rsidR="00EC0340" w:rsidRDefault="00EC0340" w:rsidP="00EC0340">
      <w:pPr>
        <w:pStyle w:val="KeepWithNext"/>
        <w:rPr>
          <w:rtl/>
        </w:rPr>
      </w:pPr>
    </w:p>
    <w:p w:rsidR="00EC0340" w:rsidRDefault="00EC0340" w:rsidP="00EC0340">
      <w:pPr>
        <w:rPr>
          <w:rtl/>
        </w:rPr>
      </w:pPr>
      <w:r>
        <w:rPr>
          <w:rFonts w:hint="cs"/>
          <w:rtl/>
        </w:rPr>
        <w:t xml:space="preserve">תודה. </w:t>
      </w:r>
      <w:bookmarkStart w:id="400" w:name="_ETM_Q1_1664644"/>
      <w:bookmarkEnd w:id="400"/>
      <w:r>
        <w:rPr>
          <w:rFonts w:hint="cs"/>
          <w:rtl/>
        </w:rPr>
        <w:t>דינה זילבר, המשנה ליועץ המשפטי לממשלה.</w:t>
      </w:r>
    </w:p>
    <w:p w:rsidR="00EC0340" w:rsidRDefault="00EC0340" w:rsidP="00EC0340">
      <w:pPr>
        <w:rPr>
          <w:rtl/>
        </w:rPr>
      </w:pPr>
    </w:p>
    <w:p w:rsidR="00EC0340" w:rsidRDefault="00EC0340" w:rsidP="00EC0340">
      <w:pPr>
        <w:pStyle w:val="af9"/>
        <w:keepNext/>
        <w:rPr>
          <w:rtl/>
        </w:rPr>
      </w:pPr>
      <w:bookmarkStart w:id="401" w:name="_ETM_Q1_1664851"/>
      <w:bookmarkEnd w:id="401"/>
      <w:r>
        <w:rPr>
          <w:rtl/>
        </w:rPr>
        <w:t>דינה זילבר:</w:t>
      </w:r>
    </w:p>
    <w:p w:rsidR="00EC0340" w:rsidRDefault="00EC0340" w:rsidP="00EC0340">
      <w:pPr>
        <w:pStyle w:val="KeepWithNext"/>
        <w:rPr>
          <w:rtl/>
        </w:rPr>
      </w:pPr>
    </w:p>
    <w:p w:rsidR="00EC0340" w:rsidRDefault="00EC0340" w:rsidP="00EC0340">
      <w:pPr>
        <w:rPr>
          <w:rtl/>
        </w:rPr>
      </w:pPr>
      <w:r>
        <w:rPr>
          <w:rFonts w:hint="cs"/>
          <w:rtl/>
        </w:rPr>
        <w:t xml:space="preserve">בוקר טוב ליושב ראש </w:t>
      </w:r>
      <w:bookmarkStart w:id="402" w:name="_ETM_Q1_1696425"/>
      <w:bookmarkEnd w:id="402"/>
      <w:r>
        <w:rPr>
          <w:rFonts w:hint="cs"/>
          <w:rtl/>
        </w:rPr>
        <w:t xml:space="preserve">הוועדה, ליועץ המשפטי לכנסת, למנכ"ל משרד התרבות והספורט ולכל </w:t>
      </w:r>
      <w:bookmarkStart w:id="403" w:name="_ETM_Q1_1699328"/>
      <w:bookmarkEnd w:id="403"/>
      <w:r>
        <w:rPr>
          <w:rFonts w:hint="cs"/>
          <w:rtl/>
        </w:rPr>
        <w:t>חברי הכנסת.</w:t>
      </w:r>
    </w:p>
    <w:p w:rsidR="00EC0340" w:rsidRDefault="00EC0340" w:rsidP="00EC0340">
      <w:pPr>
        <w:rPr>
          <w:rtl/>
        </w:rPr>
      </w:pPr>
    </w:p>
    <w:p w:rsidR="00EC0340" w:rsidRDefault="00EC0340" w:rsidP="00EC0340">
      <w:pPr>
        <w:rPr>
          <w:rtl/>
        </w:rPr>
      </w:pPr>
      <w:bookmarkStart w:id="404" w:name="_ETM_Q1_1701044"/>
      <w:bookmarkEnd w:id="404"/>
      <w:r>
        <w:rPr>
          <w:rFonts w:hint="cs"/>
          <w:rtl/>
        </w:rPr>
        <w:t xml:space="preserve">אני מייצגת בדיון הזה את עמדת היועץ המשפטי לממשלה </w:t>
      </w:r>
      <w:bookmarkStart w:id="405" w:name="_ETM_Q1_1705294"/>
      <w:bookmarkEnd w:id="405"/>
      <w:r>
        <w:rPr>
          <w:rFonts w:hint="cs"/>
          <w:rtl/>
        </w:rPr>
        <w:t>ביחס להצעת החוק האמורה. אני מתחילה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מהסוף. הגם שהיועץ </w:t>
      </w:r>
      <w:bookmarkStart w:id="406" w:name="_ETM_Q1_1708010"/>
      <w:bookmarkEnd w:id="406"/>
      <w:r>
        <w:rPr>
          <w:rFonts w:hint="cs"/>
          <w:rtl/>
        </w:rPr>
        <w:t xml:space="preserve">המשפטי לממשלה לא קבע שהצעת החוק האמורה </w:t>
      </w:r>
      <w:r w:rsidR="00C17FA6">
        <w:rPr>
          <w:rFonts w:hint="cs"/>
          <w:rtl/>
        </w:rPr>
        <w:t xml:space="preserve">מקימה מניעה חוקתית, </w:t>
      </w:r>
      <w:bookmarkStart w:id="407" w:name="_ETM_Q1_1714021"/>
      <w:bookmarkEnd w:id="407"/>
      <w:r w:rsidR="00C17FA6">
        <w:rPr>
          <w:rFonts w:hint="cs"/>
          <w:rtl/>
        </w:rPr>
        <w:t>לשיטתו התיקון המוצע מעורר קשיים משפטיים של ממש.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r>
        <w:rPr>
          <w:rFonts w:hint="cs"/>
          <w:rtl/>
        </w:rPr>
        <w:t>הד</w:t>
      </w:r>
      <w:bookmarkStart w:id="408" w:name="_ETM_Q1_1720131"/>
      <w:bookmarkEnd w:id="408"/>
      <w:r>
        <w:rPr>
          <w:rFonts w:hint="cs"/>
          <w:rtl/>
        </w:rPr>
        <w:t>ברים הו</w:t>
      </w:r>
      <w:bookmarkStart w:id="409" w:name="_ETM_Q1_1720800"/>
      <w:bookmarkEnd w:id="409"/>
      <w:r>
        <w:rPr>
          <w:rFonts w:hint="cs"/>
          <w:rtl/>
        </w:rPr>
        <w:t xml:space="preserve">צגו בפני הממשלה וגם בפני ועדת השרים לחקיקה ובהמשך </w:t>
      </w:r>
      <w:bookmarkStart w:id="410" w:name="_ETM_Q1_1722776"/>
      <w:bookmarkEnd w:id="410"/>
      <w:r>
        <w:rPr>
          <w:rFonts w:hint="cs"/>
          <w:rtl/>
        </w:rPr>
        <w:t>דבריי אני אציין בקיצור את הקשיים שהוצפו.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bookmarkStart w:id="411" w:name="_ETM_Q1_1727321"/>
      <w:bookmarkEnd w:id="411"/>
      <w:r>
        <w:rPr>
          <w:rFonts w:hint="cs"/>
          <w:rtl/>
        </w:rPr>
        <w:t xml:space="preserve">בתמצית. מדובר על </w:t>
      </w:r>
      <w:bookmarkStart w:id="412" w:name="_ETM_Q1_1728032"/>
      <w:bookmarkEnd w:id="412"/>
      <w:r>
        <w:rPr>
          <w:rFonts w:hint="cs"/>
          <w:rtl/>
        </w:rPr>
        <w:t>חוק שמקנה סמכויות גורפות עד כדי שלילה וסגירת מוסדות ב</w:t>
      </w:r>
      <w:bookmarkStart w:id="413" w:name="_ETM_Q1_1732189"/>
      <w:bookmarkEnd w:id="413"/>
      <w:r>
        <w:rPr>
          <w:rFonts w:hint="cs"/>
          <w:rtl/>
        </w:rPr>
        <w:t xml:space="preserve">מסגרת הגדרות שמנוסחות בעמימות המאפשרות שיקול דעת רחב מאוד </w:t>
      </w:r>
      <w:bookmarkStart w:id="414" w:name="_ETM_Q1_1736978"/>
      <w:bookmarkEnd w:id="414"/>
      <w:r w:rsidR="001000B3">
        <w:rPr>
          <w:rFonts w:hint="cs"/>
          <w:rtl/>
        </w:rPr>
        <w:t>שאינו מבטא משקל לערך הא</w:t>
      </w:r>
      <w:r>
        <w:rPr>
          <w:rFonts w:hint="cs"/>
          <w:rtl/>
        </w:rPr>
        <w:t xml:space="preserve">מנותי של היצירה, תוך יצירת אפקט </w:t>
      </w:r>
      <w:bookmarkStart w:id="415" w:name="_ETM_Q1_1742080"/>
      <w:bookmarkEnd w:id="415"/>
      <w:r>
        <w:rPr>
          <w:rFonts w:hint="cs"/>
          <w:rtl/>
        </w:rPr>
        <w:t xml:space="preserve">מצנן וצנזורה עצמית בתחום התרבות, תחום שעל היותו </w:t>
      </w:r>
      <w:bookmarkStart w:id="416" w:name="_ETM_Q1_1746828"/>
      <w:bookmarkEnd w:id="416"/>
      <w:r>
        <w:rPr>
          <w:rFonts w:hint="cs"/>
          <w:rtl/>
        </w:rPr>
        <w:t xml:space="preserve">חלק מהליבה היסודית של חופש הביטוי, למותר להרחיב את </w:t>
      </w:r>
      <w:bookmarkStart w:id="417" w:name="_ETM_Q1_1749847"/>
      <w:bookmarkEnd w:id="417"/>
      <w:r>
        <w:rPr>
          <w:rFonts w:hint="cs"/>
          <w:rtl/>
        </w:rPr>
        <w:t>הדיבור.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bookmarkStart w:id="418" w:name="_ETM_Q1_1751435"/>
      <w:bookmarkEnd w:id="418"/>
      <w:r>
        <w:rPr>
          <w:rFonts w:hint="cs"/>
          <w:rtl/>
        </w:rPr>
        <w:t>אני מבקשת לומר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מילה על פרספקטיבה, מילה על שפה </w:t>
      </w:r>
      <w:bookmarkStart w:id="419" w:name="_ETM_Q1_1755089"/>
      <w:bookmarkEnd w:id="419"/>
      <w:r>
        <w:rPr>
          <w:rFonts w:hint="cs"/>
          <w:rtl/>
        </w:rPr>
        <w:t>ומילה על הקשיים המשפטיים.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r>
        <w:rPr>
          <w:rFonts w:hint="cs"/>
          <w:rtl/>
        </w:rPr>
        <w:t>ב</w:t>
      </w:r>
      <w:bookmarkStart w:id="420" w:name="_ETM_Q1_1758997"/>
      <w:bookmarkEnd w:id="420"/>
      <w:r>
        <w:rPr>
          <w:rFonts w:hint="cs"/>
          <w:rtl/>
        </w:rPr>
        <w:t xml:space="preserve">שעה האחרונה, לפני שנכנסתי לדיון הזה, </w:t>
      </w:r>
      <w:bookmarkStart w:id="421" w:name="_ETM_Q1_1760495"/>
      <w:bookmarkEnd w:id="421"/>
      <w:r>
        <w:rPr>
          <w:rFonts w:hint="cs"/>
          <w:rtl/>
        </w:rPr>
        <w:t>נכחתי בחדר סמוך, בדיון בוועדת החוקה, דיון</w:t>
      </w:r>
      <w:r w:rsidR="00DD4EAE">
        <w:rPr>
          <w:rFonts w:hint="cs"/>
          <w:rtl/>
        </w:rPr>
        <w:t xml:space="preserve"> </w:t>
      </w:r>
      <w:bookmarkStart w:id="422" w:name="_ETM_Q1_1763617"/>
      <w:bookmarkEnd w:id="422"/>
      <w:r>
        <w:rPr>
          <w:rFonts w:hint="cs"/>
          <w:rtl/>
        </w:rPr>
        <w:t xml:space="preserve">המשך שהתנהל על חוק היועצים המשפטיים, חוק שממיר </w:t>
      </w:r>
      <w:bookmarkStart w:id="423" w:name="_ETM_Q1_1768192"/>
      <w:bookmarkEnd w:id="423"/>
      <w:r>
        <w:rPr>
          <w:rFonts w:hint="cs"/>
          <w:rtl/>
        </w:rPr>
        <w:t xml:space="preserve">מודל של ייעוץ משפטי ציבורי ממלכתי במודל של משרת </w:t>
      </w:r>
      <w:bookmarkStart w:id="424" w:name="_ETM_Q1_1771839"/>
      <w:bookmarkEnd w:id="424"/>
      <w:r>
        <w:rPr>
          <w:rFonts w:hint="cs"/>
          <w:rtl/>
        </w:rPr>
        <w:t xml:space="preserve">אמון, ייעוץ משפטי מטעם, חוק שניתן להכתירו גם בשם "נאמנות </w:t>
      </w:r>
      <w:bookmarkStart w:id="425" w:name="_ETM_Q1_1776496"/>
      <w:bookmarkEnd w:id="425"/>
      <w:r>
        <w:rPr>
          <w:rFonts w:hint="cs"/>
          <w:rtl/>
        </w:rPr>
        <w:t xml:space="preserve">במשפט". כעת, בחדר הזה, נדון בחוק הנאמנות </w:t>
      </w:r>
      <w:bookmarkStart w:id="426" w:name="_ETM_Q1_1780600"/>
      <w:bookmarkEnd w:id="426"/>
      <w:r>
        <w:rPr>
          <w:rFonts w:hint="cs"/>
          <w:rtl/>
        </w:rPr>
        <w:t>בתרבות.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r>
        <w:rPr>
          <w:rFonts w:hint="cs"/>
          <w:rtl/>
        </w:rPr>
        <w:lastRenderedPageBreak/>
        <w:t>ת</w:t>
      </w:r>
      <w:bookmarkStart w:id="427" w:name="_ETM_Q1_1783425"/>
      <w:bookmarkEnd w:id="427"/>
      <w:r>
        <w:rPr>
          <w:rFonts w:hint="cs"/>
          <w:rtl/>
        </w:rPr>
        <w:t xml:space="preserve">רבות היא דמיון חופשי, יופי, גיוון, ריבוי קולות, אומץ והתרסה, </w:t>
      </w:r>
      <w:bookmarkStart w:id="428" w:name="_ETM_Q1_1789912"/>
      <w:bookmarkEnd w:id="428"/>
      <w:r>
        <w:rPr>
          <w:rFonts w:hint="cs"/>
          <w:rtl/>
        </w:rPr>
        <w:t>כנות וריגוש, וביטוי שאיננו מתחנף ואיננו מתאים א</w:t>
      </w:r>
      <w:bookmarkStart w:id="429" w:name="_ETM_Q1_1793895"/>
      <w:bookmarkEnd w:id="429"/>
      <w:r>
        <w:rPr>
          <w:rFonts w:hint="cs"/>
          <w:rtl/>
        </w:rPr>
        <w:t xml:space="preserve">ת עצמו למד פטריוטיות מזויף או למבחני התאמה שלטוניים. בין </w:t>
      </w:r>
      <w:bookmarkStart w:id="430" w:name="_ETM_Q1_1799320"/>
      <w:bookmarkEnd w:id="430"/>
      <w:r>
        <w:rPr>
          <w:rFonts w:hint="cs"/>
          <w:rtl/>
        </w:rPr>
        <w:t xml:space="preserve">שני החדרים מפרידה קומה אך כמאמר המשורר דרך שתי נקודות </w:t>
      </w:r>
      <w:bookmarkStart w:id="431" w:name="_ETM_Q1_1804441"/>
      <w:bookmarkEnd w:id="431"/>
      <w:r>
        <w:rPr>
          <w:rFonts w:hint="cs"/>
          <w:rtl/>
        </w:rPr>
        <w:t xml:space="preserve">עובר רק קו ישר אחד. כמו בפאזל, תצרף </w:t>
      </w:r>
      <w:bookmarkStart w:id="432" w:name="_ETM_Q1_1807690"/>
      <w:bookmarkEnd w:id="432"/>
      <w:r>
        <w:rPr>
          <w:rFonts w:hint="cs"/>
          <w:rtl/>
        </w:rPr>
        <w:t xml:space="preserve">את החלקים והתמונה הגדולה הנפרסת מול עינינו מקבלת משמעות מובהקת. </w:t>
      </w:r>
      <w:bookmarkStart w:id="433" w:name="_ETM_Q1_1813015"/>
      <w:bookmarkEnd w:id="433"/>
      <w:r>
        <w:rPr>
          <w:rFonts w:hint="cs"/>
          <w:rtl/>
        </w:rPr>
        <w:t xml:space="preserve">אנחנו משתנים והארץ שינתה את פניה. הימים אינם פשוטים </w:t>
      </w:r>
      <w:bookmarkStart w:id="434" w:name="_ETM_Q1_1818966"/>
      <w:bookmarkEnd w:id="434"/>
      <w:r>
        <w:rPr>
          <w:rFonts w:hint="cs"/>
          <w:rtl/>
        </w:rPr>
        <w:t>והם מביאים אתם לא רק חוקים חדשים אלא גם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מילים חדשות </w:t>
      </w:r>
      <w:r>
        <w:rPr>
          <w:rtl/>
        </w:rPr>
        <w:t>–</w:t>
      </w:r>
      <w:r>
        <w:rPr>
          <w:rFonts w:hint="cs"/>
          <w:rtl/>
        </w:rPr>
        <w:t xml:space="preserve"> משילות, נאמנות, התגברות. שיח לעומתי פוצע,</w:t>
      </w:r>
      <w:r w:rsidR="00DD4EA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מצלק</w:t>
      </w:r>
      <w:proofErr w:type="spellEnd"/>
      <w:r>
        <w:rPr>
          <w:rFonts w:hint="cs"/>
          <w:rtl/>
        </w:rPr>
        <w:t xml:space="preserve"> את הרקמה החברתית המשותפת, מסמן ומתייג. מי לנו, </w:t>
      </w:r>
      <w:bookmarkStart w:id="435" w:name="_ETM_Q1_1833246"/>
      <w:bookmarkEnd w:id="435"/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לצרינו</w:t>
      </w:r>
      <w:proofErr w:type="spellEnd"/>
      <w:r>
        <w:rPr>
          <w:rFonts w:hint="cs"/>
          <w:rtl/>
        </w:rPr>
        <w:t xml:space="preserve">, ואם יש מי שנאמן, אז יש גם </w:t>
      </w:r>
      <w:bookmarkStart w:id="436" w:name="_ETM_Q1_1837140"/>
      <w:bookmarkEnd w:id="436"/>
      <w:r>
        <w:rPr>
          <w:rFonts w:hint="cs"/>
          <w:rtl/>
        </w:rPr>
        <w:t xml:space="preserve">מי שבוגד? גיס חמישי? </w:t>
      </w:r>
      <w:proofErr w:type="spellStart"/>
      <w:r>
        <w:rPr>
          <w:rFonts w:hint="cs"/>
          <w:rtl/>
        </w:rPr>
        <w:t>הב</w:t>
      </w:r>
      <w:r w:rsidR="001000B3">
        <w:rPr>
          <w:rFonts w:hint="cs"/>
          <w:rtl/>
        </w:rPr>
        <w:t>ו</w:t>
      </w:r>
      <w:proofErr w:type="spellEnd"/>
      <w:r w:rsidR="001000B3">
        <w:rPr>
          <w:rFonts w:hint="cs"/>
          <w:rtl/>
        </w:rPr>
        <w:t xml:space="preserve"> לנו יועצים משפטיים צייתנים, א</w:t>
      </w:r>
      <w:r>
        <w:rPr>
          <w:rFonts w:hint="cs"/>
          <w:rtl/>
        </w:rPr>
        <w:t xml:space="preserve">מנים </w:t>
      </w:r>
      <w:bookmarkStart w:id="437" w:name="_ETM_Q1_1843305"/>
      <w:bookmarkEnd w:id="437"/>
      <w:r>
        <w:rPr>
          <w:rFonts w:hint="cs"/>
          <w:rtl/>
        </w:rPr>
        <w:t xml:space="preserve">מסורסים, תקשורת מרוסנת, עם ממושמע, מחונך שחשיבתו אחידה. 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r>
        <w:rPr>
          <w:rFonts w:hint="cs"/>
          <w:rtl/>
        </w:rPr>
        <w:t>עוד</w:t>
      </w:r>
      <w:bookmarkStart w:id="438" w:name="_ETM_Q1_1850735"/>
      <w:bookmarkEnd w:id="438"/>
      <w:r>
        <w:rPr>
          <w:rFonts w:hint="cs"/>
          <w:rtl/>
        </w:rPr>
        <w:t xml:space="preserve"> משהו על שפה. חברי היועץ המשפטי של הכנסת דיבר על האוקסימורון שגלום </w:t>
      </w:r>
      <w:bookmarkStart w:id="439" w:name="_ETM_Q1_1855337"/>
      <w:bookmarkEnd w:id="439"/>
      <w:r>
        <w:rPr>
          <w:rFonts w:hint="cs"/>
          <w:rtl/>
        </w:rPr>
        <w:t>במונח נאמנות בתרבות. אוקסימורון הוא מטבע לשוני שמורכב מ</w:t>
      </w:r>
      <w:bookmarkStart w:id="440" w:name="_ETM_Q1_1860543"/>
      <w:bookmarkEnd w:id="440"/>
      <w:r>
        <w:rPr>
          <w:rFonts w:hint="cs"/>
          <w:rtl/>
        </w:rPr>
        <w:t xml:space="preserve">זוג מרכיבים שסותרים זה את זה, </w:t>
      </w:r>
      <w:bookmarkStart w:id="441" w:name="_ETM_Q1_1862567"/>
      <w:bookmarkEnd w:id="441"/>
      <w:r>
        <w:rPr>
          <w:rFonts w:hint="cs"/>
          <w:rtl/>
        </w:rPr>
        <w:t xml:space="preserve">שצירופם יוצר משמעות חדשה מעבר להגיון, ביטוי שמייצר צרימה, כמו </w:t>
      </w:r>
      <w:bookmarkStart w:id="442" w:name="_ETM_Q1_1869339"/>
      <w:bookmarkEnd w:id="442"/>
      <w:r>
        <w:rPr>
          <w:rFonts w:hint="cs"/>
          <w:rtl/>
        </w:rPr>
        <w:t>למשל חיי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אמת, כמו למשל שתיקה רועמת, כמו למשל </w:t>
      </w:r>
      <w:bookmarkStart w:id="443" w:name="_ETM_Q1_1875313"/>
      <w:bookmarkEnd w:id="443"/>
      <w:r>
        <w:rPr>
          <w:rFonts w:hint="cs"/>
          <w:rtl/>
        </w:rPr>
        <w:t>נר של חושך, כמו למשל נאמנות בתרבות.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r>
        <w:rPr>
          <w:rFonts w:hint="cs"/>
          <w:rtl/>
        </w:rPr>
        <w:t>הנ</w:t>
      </w:r>
      <w:bookmarkStart w:id="444" w:name="_ETM_Q1_1881553"/>
      <w:bookmarkEnd w:id="444"/>
      <w:r>
        <w:rPr>
          <w:rFonts w:hint="cs"/>
          <w:rtl/>
        </w:rPr>
        <w:t>אמנות היחידה שתרבות צריכה להתיישר לפיה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היא נאמנות לעצמה</w:t>
      </w:r>
      <w:bookmarkStart w:id="445" w:name="_ETM_Q1_1884798"/>
      <w:bookmarkEnd w:id="445"/>
      <w:r>
        <w:rPr>
          <w:rFonts w:hint="cs"/>
          <w:rtl/>
        </w:rPr>
        <w:t xml:space="preserve">, ליצירה ולאמת הפנימית הנובעת ממנה, המאירה עבור כולנו את המרחב הציבורי, מאתגרת, לעתים מתריסה, גורמת לנו להרגיש, לחשוב, </w:t>
      </w:r>
      <w:bookmarkStart w:id="446" w:name="_ETM_Q1_1895040"/>
      <w:bookmarkEnd w:id="446"/>
      <w:r>
        <w:rPr>
          <w:rFonts w:hint="cs"/>
          <w:rtl/>
        </w:rPr>
        <w:t xml:space="preserve">לשנות. </w:t>
      </w:r>
    </w:p>
    <w:p w:rsidR="00C17FA6" w:rsidRDefault="00C17FA6" w:rsidP="00EC0340">
      <w:pPr>
        <w:rPr>
          <w:rtl/>
        </w:rPr>
      </w:pPr>
    </w:p>
    <w:p w:rsidR="00C17FA6" w:rsidRDefault="00C17FA6" w:rsidP="00EC0340">
      <w:pPr>
        <w:rPr>
          <w:rtl/>
        </w:rPr>
      </w:pPr>
      <w:r>
        <w:rPr>
          <w:rFonts w:hint="cs"/>
          <w:rtl/>
        </w:rPr>
        <w:t>ב</w:t>
      </w:r>
      <w:bookmarkStart w:id="447" w:name="_ETM_Q1_1898694"/>
      <w:bookmarkEnd w:id="447"/>
      <w:r>
        <w:rPr>
          <w:rFonts w:hint="cs"/>
          <w:rtl/>
        </w:rPr>
        <w:t xml:space="preserve">הכרזת העצמאות נאמר בפשטות: בארץ ישראל קם העם </w:t>
      </w:r>
      <w:bookmarkStart w:id="448" w:name="_ETM_Q1_1900633"/>
      <w:bookmarkEnd w:id="448"/>
      <w:r>
        <w:rPr>
          <w:rFonts w:hint="cs"/>
          <w:rtl/>
        </w:rPr>
        <w:t xml:space="preserve">היהודי בה יצר נכסי תרבות לאומיים וכלל אנושיים. עוד נאמר </w:t>
      </w:r>
      <w:bookmarkStart w:id="449" w:name="_ETM_Q1_1907273"/>
      <w:bookmarkEnd w:id="449"/>
      <w:r>
        <w:rPr>
          <w:rFonts w:hint="cs"/>
          <w:rtl/>
        </w:rPr>
        <w:t xml:space="preserve">בה: מדינת ישראל תהא פתוחה לעלייה יהודית, לקיבוץ גלויות, תשקוד </w:t>
      </w:r>
      <w:bookmarkStart w:id="450" w:name="_ETM_Q1_1910571"/>
      <w:bookmarkEnd w:id="450"/>
      <w:r>
        <w:rPr>
          <w:rFonts w:hint="cs"/>
          <w:rtl/>
        </w:rPr>
        <w:t xml:space="preserve">על פיתוח הארץ לטובת כל תושביה, תהא מושתתת על יסודות </w:t>
      </w:r>
      <w:bookmarkStart w:id="451" w:name="_ETM_Q1_1913765"/>
      <w:bookmarkEnd w:id="451"/>
      <w:r>
        <w:rPr>
          <w:rFonts w:hint="cs"/>
          <w:rtl/>
        </w:rPr>
        <w:t>החירות, הצדק, השלום, לאור חזונם של נביאי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ישראל, תקיים</w:t>
      </w:r>
      <w:bookmarkStart w:id="452" w:name="_ETM_Q1_1917801"/>
      <w:bookmarkEnd w:id="452"/>
      <w:r>
        <w:rPr>
          <w:rFonts w:hint="cs"/>
          <w:rtl/>
        </w:rPr>
        <w:t xml:space="preserve"> שוויון זכויות חברתי ומדיני לכל אזרחיה בלי הבדל דת, </w:t>
      </w:r>
      <w:bookmarkStart w:id="453" w:name="_ETM_Q1_1921053"/>
      <w:bookmarkEnd w:id="453"/>
      <w:r>
        <w:rPr>
          <w:rFonts w:hint="cs"/>
          <w:rtl/>
        </w:rPr>
        <w:t>גזע ומין, תבטיח חופש דת, מצפון, לשון, חינוך ותרבות.</w:t>
      </w:r>
    </w:p>
    <w:p w:rsidR="00C17FA6" w:rsidRDefault="00C17FA6" w:rsidP="00EC0340">
      <w:pPr>
        <w:rPr>
          <w:rtl/>
        </w:rPr>
      </w:pPr>
    </w:p>
    <w:p w:rsidR="00C17FA6" w:rsidRDefault="00D10415" w:rsidP="00EC0340">
      <w:pPr>
        <w:rPr>
          <w:rtl/>
        </w:rPr>
      </w:pPr>
      <w:r>
        <w:rPr>
          <w:rFonts w:hint="cs"/>
          <w:rtl/>
        </w:rPr>
        <w:t>מה ממיר את מקומו של החזון הבהיר הזה</w:t>
      </w:r>
      <w:bookmarkStart w:id="454" w:name="_ETM_Q1_1930107"/>
      <w:bookmarkEnd w:id="454"/>
      <w:r>
        <w:rPr>
          <w:rFonts w:hint="cs"/>
          <w:rtl/>
        </w:rPr>
        <w:t xml:space="preserve"> ומדוע</w:t>
      </w:r>
      <w:r w:rsidR="008549A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להעכירו ולצמצמו? להיות עם </w:t>
      </w:r>
      <w:bookmarkStart w:id="455" w:name="_ETM_Q1_1932999"/>
      <w:bookmarkEnd w:id="455"/>
      <w:r>
        <w:rPr>
          <w:rFonts w:hint="cs"/>
          <w:rtl/>
        </w:rPr>
        <w:t xml:space="preserve">חופשי בארצנו - גם בתרבות, בעיקר בתרבות. זו התורה </w:t>
      </w:r>
      <w:bookmarkStart w:id="456" w:name="_ETM_Q1_1938944"/>
      <w:bookmarkEnd w:id="456"/>
      <w:r>
        <w:rPr>
          <w:rFonts w:hint="cs"/>
          <w:rtl/>
        </w:rPr>
        <w:t>כולה.</w:t>
      </w:r>
    </w:p>
    <w:p w:rsidR="00D10415" w:rsidRDefault="00D10415" w:rsidP="00EC0340">
      <w:pPr>
        <w:rPr>
          <w:rtl/>
        </w:rPr>
      </w:pPr>
      <w:bookmarkStart w:id="457" w:name="_ETM_Q1_1939183"/>
      <w:bookmarkEnd w:id="457"/>
    </w:p>
    <w:p w:rsidR="00D10415" w:rsidRDefault="00D10415" w:rsidP="00EC0340">
      <w:pPr>
        <w:rPr>
          <w:rtl/>
        </w:rPr>
      </w:pPr>
      <w:bookmarkStart w:id="458" w:name="_ETM_Q1_1940632"/>
      <w:bookmarkEnd w:id="458"/>
      <w:r>
        <w:rPr>
          <w:rFonts w:hint="cs"/>
          <w:rtl/>
        </w:rPr>
        <w:t xml:space="preserve">ועכשיו כמה מילים על הקשיים המשפטיים שאני מניחה שנידרש אליהם </w:t>
      </w:r>
      <w:bookmarkStart w:id="459" w:name="_ETM_Q1_1943586"/>
      <w:bookmarkEnd w:id="459"/>
      <w:r>
        <w:rPr>
          <w:rFonts w:hint="cs"/>
          <w:rtl/>
        </w:rPr>
        <w:t xml:space="preserve">בהמשך הדיון. בנייר שהוגש על ידי היועץ גם לממשלה וגם </w:t>
      </w:r>
      <w:bookmarkStart w:id="460" w:name="_ETM_Q1_1946569"/>
      <w:bookmarkEnd w:id="460"/>
      <w:r>
        <w:rPr>
          <w:rFonts w:hint="cs"/>
          <w:rtl/>
        </w:rPr>
        <w:t xml:space="preserve">לוועדת השרים נמנו הקשיים המשפטיים שחברי היועץ המשפטי לכנסת עמד </w:t>
      </w:r>
      <w:bookmarkStart w:id="461" w:name="_ETM_Q1_1952138"/>
      <w:bookmarkEnd w:id="461"/>
      <w:r>
        <w:rPr>
          <w:rFonts w:hint="cs"/>
          <w:rtl/>
        </w:rPr>
        <w:t>עליהם ולכן אני אעמוד עליהם רק בתמצית.</w:t>
      </w:r>
    </w:p>
    <w:p w:rsidR="00D10415" w:rsidRDefault="00D10415" w:rsidP="00EC0340">
      <w:pPr>
        <w:rPr>
          <w:rtl/>
        </w:rPr>
      </w:pPr>
    </w:p>
    <w:p w:rsidR="00D10415" w:rsidRDefault="00D10415" w:rsidP="00EC0340">
      <w:pPr>
        <w:rPr>
          <w:rtl/>
        </w:rPr>
      </w:pPr>
      <w:bookmarkStart w:id="462" w:name="_ETM_Q1_1955850"/>
      <w:bookmarkEnd w:id="462"/>
      <w:r>
        <w:rPr>
          <w:rFonts w:hint="cs"/>
          <w:rtl/>
        </w:rPr>
        <w:t xml:space="preserve">פגיעה בחופש הביטוי והאפקט </w:t>
      </w:r>
      <w:bookmarkStart w:id="463" w:name="_ETM_Q1_1956719"/>
      <w:bookmarkEnd w:id="463"/>
      <w:r>
        <w:rPr>
          <w:rFonts w:hint="cs"/>
          <w:rtl/>
        </w:rPr>
        <w:t xml:space="preserve">המצנן שהתיקון המוצע כורך עמו. אני מתרגמת את </w:t>
      </w:r>
      <w:bookmarkStart w:id="464" w:name="_ETM_Q1_1960493"/>
      <w:bookmarkEnd w:id="464"/>
      <w:r>
        <w:rPr>
          <w:rFonts w:hint="cs"/>
          <w:rtl/>
        </w:rPr>
        <w:t xml:space="preserve">הדברים למשפטית. אנחנו מדברים על הסדר דומה אך פוגעני יותר </w:t>
      </w:r>
      <w:bookmarkStart w:id="465" w:name="_ETM_Q1_1964306"/>
      <w:bookmarkEnd w:id="465"/>
      <w:r>
        <w:rPr>
          <w:rFonts w:hint="cs"/>
          <w:rtl/>
        </w:rPr>
        <w:t xml:space="preserve">מזה הקבוע בסעיף 3(ב) לחוק יסודות התקציב שייחקק כעת בחוק </w:t>
      </w:r>
      <w:bookmarkStart w:id="466" w:name="_ETM_Q1_1969627"/>
      <w:bookmarkEnd w:id="466"/>
      <w:r w:rsidR="001000B3">
        <w:rPr>
          <w:rFonts w:hint="cs"/>
          <w:rtl/>
        </w:rPr>
        <w:t>אחר, חוק התרבות והא</w:t>
      </w:r>
      <w:r>
        <w:rPr>
          <w:rFonts w:hint="cs"/>
          <w:rtl/>
        </w:rPr>
        <w:t xml:space="preserve">מנות. במסגרת אותו אפקט מצנן יש חשש </w:t>
      </w:r>
      <w:bookmarkStart w:id="467" w:name="_ETM_Q1_1976182"/>
      <w:bookmarkEnd w:id="467"/>
      <w:r>
        <w:rPr>
          <w:rFonts w:hint="cs"/>
          <w:rtl/>
        </w:rPr>
        <w:t xml:space="preserve">שהיוצרים ומנהלי הגופים, בבואם לבחור את היצירות בהם יעסקו </w:t>
      </w:r>
      <w:bookmarkStart w:id="468" w:name="_ETM_Q1_1979104"/>
      <w:bookmarkEnd w:id="468"/>
      <w:r>
        <w:rPr>
          <w:rFonts w:hint="cs"/>
          <w:rtl/>
        </w:rPr>
        <w:t xml:space="preserve">מתוך חשש שתכנים ביקורתיים סופם יהיה בתג מחיר כלכלי, יפעילו </w:t>
      </w:r>
      <w:bookmarkStart w:id="469" w:name="_ETM_Q1_1983190"/>
      <w:bookmarkEnd w:id="469"/>
      <w:r>
        <w:rPr>
          <w:rFonts w:hint="cs"/>
          <w:rtl/>
        </w:rPr>
        <w:t>צנזורה עצמית, בה בשעה שהזכות לחופש ביטוי וחופש היצירה</w:t>
      </w:r>
      <w:bookmarkStart w:id="470" w:name="_ETM_Q1_1989750"/>
      <w:bookmarkEnd w:id="470"/>
      <w:r>
        <w:rPr>
          <w:rFonts w:hint="cs"/>
          <w:rtl/>
        </w:rPr>
        <w:t>, עיקרו לאפשר לחברה לקיים התבוננות עצמית וחברתית נוקבת</w:t>
      </w:r>
      <w:bookmarkStart w:id="471" w:name="_ETM_Q1_1993025"/>
      <w:bookmarkEnd w:id="471"/>
      <w:r w:rsidR="001000B3">
        <w:rPr>
          <w:rFonts w:hint="cs"/>
          <w:rtl/>
        </w:rPr>
        <w:t>, לאפשר תרבות וחופש ביטוי א</w:t>
      </w:r>
      <w:r>
        <w:rPr>
          <w:rFonts w:hint="cs"/>
          <w:rtl/>
        </w:rPr>
        <w:t xml:space="preserve">מנותי שמאתגרים את השלטון, </w:t>
      </w:r>
      <w:bookmarkStart w:id="472" w:name="_ETM_Q1_1998456"/>
      <w:bookmarkEnd w:id="472"/>
      <w:r>
        <w:rPr>
          <w:rFonts w:hint="cs"/>
          <w:rtl/>
        </w:rPr>
        <w:t xml:space="preserve">כל שלטון, ומייצרים שיח מגוון וביקורתי. אלה סימפטומים </w:t>
      </w:r>
      <w:bookmarkStart w:id="473" w:name="_ETM_Q1_2001927"/>
      <w:bookmarkEnd w:id="473"/>
      <w:r>
        <w:rPr>
          <w:rFonts w:hint="cs"/>
          <w:rtl/>
        </w:rPr>
        <w:t xml:space="preserve">של חברה דמוקרטית בריאה. </w:t>
      </w:r>
    </w:p>
    <w:p w:rsidR="00D10415" w:rsidRDefault="00D10415" w:rsidP="00EC0340">
      <w:pPr>
        <w:rPr>
          <w:rtl/>
        </w:rPr>
      </w:pPr>
    </w:p>
    <w:p w:rsidR="00D10415" w:rsidRDefault="00D10415" w:rsidP="00EC0340">
      <w:pPr>
        <w:rPr>
          <w:rtl/>
        </w:rPr>
      </w:pPr>
      <w:r>
        <w:rPr>
          <w:rFonts w:hint="cs"/>
          <w:rtl/>
        </w:rPr>
        <w:t>הכ</w:t>
      </w:r>
      <w:bookmarkStart w:id="474" w:name="_ETM_Q1_2005954"/>
      <w:bookmarkEnd w:id="474"/>
      <w:r>
        <w:rPr>
          <w:rFonts w:hint="cs"/>
          <w:rtl/>
        </w:rPr>
        <w:t xml:space="preserve">וונה שלטונית של התרבות, האמנות והיצירה </w:t>
      </w:r>
      <w:bookmarkStart w:id="475" w:name="_ETM_Q1_2007823"/>
      <w:bookmarkEnd w:id="475"/>
      <w:r>
        <w:rPr>
          <w:rFonts w:hint="cs"/>
          <w:rtl/>
        </w:rPr>
        <w:t xml:space="preserve">והתאמתם לאידיאולוגיה הנושאת חן בעיני השלטון והנזקקת לאישורו, ממעטת </w:t>
      </w:r>
      <w:bookmarkStart w:id="476" w:name="_ETM_Q1_2011864"/>
      <w:bookmarkEnd w:id="476"/>
      <w:r>
        <w:rPr>
          <w:rFonts w:hint="cs"/>
          <w:rtl/>
        </w:rPr>
        <w:t xml:space="preserve">את הדמוקרטיה ומשנה את ליבתה היסודית. דרישת נאמנות בתרבות כאילו </w:t>
      </w:r>
      <w:bookmarkStart w:id="477" w:name="_ETM_Q1_2017464"/>
      <w:bookmarkEnd w:id="477"/>
      <w:r>
        <w:rPr>
          <w:rFonts w:hint="cs"/>
          <w:rtl/>
        </w:rPr>
        <w:t xml:space="preserve">שיח ביקורתי מגוון, לפרקים בועט, מתריס ומאתגר, הנו מעבר לכוח </w:t>
      </w:r>
      <w:bookmarkStart w:id="478" w:name="_ETM_Q1_2022538"/>
      <w:bookmarkEnd w:id="478"/>
      <w:r>
        <w:rPr>
          <w:rFonts w:hint="cs"/>
          <w:rtl/>
        </w:rPr>
        <w:t>הסיבולת של החברה הישראלית או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משקף </w:t>
      </w:r>
      <w:bookmarkStart w:id="479" w:name="_ETM_Q1_2024137"/>
      <w:bookmarkEnd w:id="479"/>
      <w:r>
        <w:rPr>
          <w:rFonts w:hint="cs"/>
          <w:rtl/>
        </w:rPr>
        <w:t>אי נאמנות שמצדיקה פגיעה באמצעות תג מחיר כלכלי</w:t>
      </w:r>
      <w:bookmarkStart w:id="480" w:name="_ETM_Q1_2027145"/>
      <w:bookmarkEnd w:id="480"/>
      <w:r>
        <w:rPr>
          <w:rFonts w:hint="cs"/>
          <w:rtl/>
        </w:rPr>
        <w:t xml:space="preserve">, אינה עולה בקנה אחד עם עקרונות השיטה הדמוקרטית שמעודדים </w:t>
      </w:r>
      <w:bookmarkStart w:id="481" w:name="_ETM_Q1_2031718"/>
      <w:bookmarkEnd w:id="481"/>
      <w:r>
        <w:rPr>
          <w:rFonts w:hint="cs"/>
          <w:rtl/>
        </w:rPr>
        <w:t>חופש ביטוי, חופש יצירה, מגוון דעות ושיח פלורליסטי.</w:t>
      </w:r>
    </w:p>
    <w:p w:rsidR="00D10415" w:rsidRDefault="00D10415" w:rsidP="00EC0340">
      <w:pPr>
        <w:rPr>
          <w:rtl/>
        </w:rPr>
      </w:pPr>
    </w:p>
    <w:p w:rsidR="00D10415" w:rsidRDefault="00D10415" w:rsidP="00EC0340">
      <w:pPr>
        <w:rPr>
          <w:rtl/>
        </w:rPr>
      </w:pPr>
      <w:r>
        <w:rPr>
          <w:rFonts w:hint="cs"/>
          <w:rtl/>
        </w:rPr>
        <w:t>מ</w:t>
      </w:r>
      <w:bookmarkStart w:id="482" w:name="_ETM_Q1_2036964"/>
      <w:bookmarkEnd w:id="482"/>
      <w:r>
        <w:rPr>
          <w:rFonts w:hint="cs"/>
          <w:rtl/>
        </w:rPr>
        <w:t>י שכתב על</w:t>
      </w:r>
      <w:bookmarkStart w:id="483" w:name="_ETM_Q1_2036053"/>
      <w:bookmarkEnd w:id="483"/>
      <w:r>
        <w:rPr>
          <w:rFonts w:hint="cs"/>
          <w:rtl/>
        </w:rPr>
        <w:t xml:space="preserve"> זה עוד בשנת 1962 היה כבוד הנשיא </w:t>
      </w:r>
      <w:bookmarkStart w:id="484" w:name="_ETM_Q1_2040696"/>
      <w:bookmarkEnd w:id="484"/>
      <w:proofErr w:type="spellStart"/>
      <w:r>
        <w:rPr>
          <w:rFonts w:hint="cs"/>
          <w:rtl/>
        </w:rPr>
        <w:t>לנדוי</w:t>
      </w:r>
      <w:proofErr w:type="spellEnd"/>
      <w:r>
        <w:rPr>
          <w:rFonts w:hint="cs"/>
          <w:rtl/>
        </w:rPr>
        <w:t xml:space="preserve"> מאותו בית משפט ישן ולא אקטיביסטי לכאורה שאוהבים </w:t>
      </w:r>
      <w:bookmarkStart w:id="485" w:name="_ETM_Q1_2044646"/>
      <w:bookmarkEnd w:id="485"/>
      <w:r>
        <w:rPr>
          <w:rFonts w:hint="cs"/>
          <w:rtl/>
        </w:rPr>
        <w:t xml:space="preserve">להתרפק עליו כבית משפט שמרני. בשנת 1962 נכתבו </w:t>
      </w:r>
      <w:bookmarkStart w:id="486" w:name="_ETM_Q1_2048916"/>
      <w:bookmarkEnd w:id="486"/>
      <w:r>
        <w:rPr>
          <w:rFonts w:hint="cs"/>
          <w:rtl/>
        </w:rPr>
        <w:t xml:space="preserve">על ידו הדברים הבאים: "שלטון הנוטל </w:t>
      </w:r>
      <w:bookmarkStart w:id="487" w:name="_ETM_Q1_2051108"/>
      <w:bookmarkEnd w:id="487"/>
      <w:r>
        <w:rPr>
          <w:rFonts w:hint="cs"/>
          <w:rtl/>
        </w:rPr>
        <w:t xml:space="preserve">לעצמו את הרשות לקבוע מה טוב לאזרח לדעת, סופו שהוא </w:t>
      </w:r>
      <w:bookmarkStart w:id="488" w:name="_ETM_Q1_2055944"/>
      <w:bookmarkEnd w:id="488"/>
      <w:r>
        <w:rPr>
          <w:rFonts w:hint="cs"/>
          <w:rtl/>
        </w:rPr>
        <w:t xml:space="preserve">קובע גם מה טוב לאזרח לחשוב ואין סתירה גדולה מזו לדמוקרטיה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שאינה מודרכת מלמעלה".</w:t>
      </w:r>
    </w:p>
    <w:p w:rsidR="00D10415" w:rsidRDefault="00D10415" w:rsidP="00EC0340">
      <w:pPr>
        <w:rPr>
          <w:rtl/>
        </w:rPr>
      </w:pPr>
    </w:p>
    <w:p w:rsidR="00D10415" w:rsidRDefault="00D10415" w:rsidP="00F66441">
      <w:pPr>
        <w:rPr>
          <w:rtl/>
        </w:rPr>
      </w:pPr>
      <w:r>
        <w:rPr>
          <w:rFonts w:hint="cs"/>
          <w:rtl/>
        </w:rPr>
        <w:t xml:space="preserve">קושי נוסף שעליו עמד </w:t>
      </w:r>
      <w:bookmarkStart w:id="489" w:name="_ETM_Q1_2063645"/>
      <w:bookmarkEnd w:id="489"/>
      <w:r>
        <w:rPr>
          <w:rFonts w:hint="cs"/>
          <w:rtl/>
        </w:rPr>
        <w:t xml:space="preserve">היועץ הוא המסגרת החוקית שמסדירה את נושא התמיכות הממשלתיות. היום </w:t>
      </w:r>
      <w:bookmarkStart w:id="490" w:name="_ETM_Q1_2067486"/>
      <w:bookmarkEnd w:id="490"/>
      <w:r>
        <w:rPr>
          <w:rFonts w:hint="cs"/>
          <w:rtl/>
        </w:rPr>
        <w:t xml:space="preserve">חוק יסודות התקציב הוא החוק הכולל, ואדוני היושב </w:t>
      </w:r>
      <w:bookmarkStart w:id="491" w:name="_ETM_Q1_2070164"/>
      <w:bookmarkEnd w:id="491"/>
      <w:r>
        <w:rPr>
          <w:rFonts w:hint="cs"/>
          <w:rtl/>
        </w:rPr>
        <w:t xml:space="preserve">ראש מכיר את זה היטב מתפקידיו הקודמים, חוק שבעצם מטפל </w:t>
      </w:r>
      <w:bookmarkStart w:id="492" w:name="_ETM_Q1_2074111"/>
      <w:bookmarkEnd w:id="492"/>
      <w:r>
        <w:rPr>
          <w:rFonts w:hint="cs"/>
          <w:rtl/>
        </w:rPr>
        <w:t xml:space="preserve">בכל נושא התמיכה הממשלתית ונתן את הסמכויות לידי שר האוצר. </w:t>
      </w:r>
      <w:bookmarkStart w:id="493" w:name="_ETM_Q1_2079074"/>
      <w:bookmarkEnd w:id="493"/>
      <w:r>
        <w:rPr>
          <w:rFonts w:hint="cs"/>
          <w:rtl/>
        </w:rPr>
        <w:t xml:space="preserve">מה שקורה עכשיו זה שאנחנו משאירים את החוק ההוא שיטפל </w:t>
      </w:r>
      <w:bookmarkStart w:id="494" w:name="_ETM_Q1_2080807"/>
      <w:bookmarkEnd w:id="494"/>
      <w:r>
        <w:rPr>
          <w:rFonts w:hint="cs"/>
          <w:rtl/>
        </w:rPr>
        <w:t xml:space="preserve">בכל התמיכות בענייני דתות, רווחה, חינוך, אבל רק לתחום </w:t>
      </w:r>
      <w:bookmarkStart w:id="495" w:name="_ETM_Q1_2084799"/>
      <w:bookmarkEnd w:id="495"/>
      <w:r>
        <w:rPr>
          <w:rFonts w:hint="cs"/>
          <w:rtl/>
        </w:rPr>
        <w:t xml:space="preserve">התרבות אנחנו יוצרים הסדר מיוחד, נפרד, שהוא לא מוסדר </w:t>
      </w:r>
      <w:bookmarkStart w:id="496" w:name="_ETM_Q1_2089142"/>
      <w:bookmarkEnd w:id="496"/>
      <w:r>
        <w:rPr>
          <w:rFonts w:hint="cs"/>
          <w:rtl/>
        </w:rPr>
        <w:t>במסגרת חוק יסודות התקציב כי התיקון המוצע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497" w:name="_ETM_Q1_2090599"/>
      <w:bookmarkEnd w:id="497"/>
      <w:r>
        <w:rPr>
          <w:rFonts w:hint="cs"/>
          <w:rtl/>
        </w:rPr>
        <w:t>מתקן את חוק יסודות התקציב אלא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תיקון במסגרת </w:t>
      </w:r>
      <w:bookmarkStart w:id="498" w:name="_ETM_Q1_2094043"/>
      <w:bookmarkEnd w:id="498"/>
      <w:r w:rsidR="001000B3">
        <w:rPr>
          <w:rFonts w:hint="cs"/>
          <w:rtl/>
        </w:rPr>
        <w:t>חוק התרבות והא</w:t>
      </w:r>
      <w:r>
        <w:rPr>
          <w:rFonts w:hint="cs"/>
          <w:rtl/>
        </w:rPr>
        <w:t xml:space="preserve">מנות. ורק לגבי שרת התרבות ורק לגבי מוסדות </w:t>
      </w:r>
      <w:bookmarkStart w:id="499" w:name="_ETM_Q1_2099552"/>
      <w:bookmarkEnd w:id="499"/>
      <w:r>
        <w:rPr>
          <w:rFonts w:hint="cs"/>
          <w:rtl/>
        </w:rPr>
        <w:t xml:space="preserve">התרבות, אנחנו מייצרים הסדר ייחודי שהוא גם מחמיר יותר </w:t>
      </w:r>
      <w:bookmarkStart w:id="500" w:name="_ETM_Q1_2104608"/>
      <w:bookmarkEnd w:id="500"/>
      <w:r>
        <w:rPr>
          <w:rFonts w:hint="cs"/>
          <w:rtl/>
        </w:rPr>
        <w:t>וגם מתנהל בצורה שהיא שונה מההסדרים הרגילים באופן שיוצר איזושהי שאלה לגבי ההרמוניה החקיקתית.</w:t>
      </w:r>
    </w:p>
    <w:p w:rsidR="00D10415" w:rsidRDefault="00D10415" w:rsidP="00EC0340">
      <w:pPr>
        <w:rPr>
          <w:rtl/>
        </w:rPr>
      </w:pPr>
      <w:bookmarkStart w:id="501" w:name="_ETM_Q1_2113113"/>
      <w:bookmarkEnd w:id="501"/>
      <w:r>
        <w:rPr>
          <w:rFonts w:hint="cs"/>
          <w:rtl/>
        </w:rPr>
        <w:lastRenderedPageBreak/>
        <w:t xml:space="preserve">חברי עמד על כך שהתיקון המוצע </w:t>
      </w:r>
      <w:bookmarkStart w:id="502" w:name="_ETM_Q1_2115137"/>
      <w:bookmarkEnd w:id="502"/>
      <w:r>
        <w:rPr>
          <w:rFonts w:hint="cs"/>
          <w:rtl/>
        </w:rPr>
        <w:t>גם מחמיר ביחס להסדר הקיים בסעיף 3(ב) לחוק יסודות התקציב. היום</w:t>
      </w:r>
      <w:r w:rsidR="00DD4EAE">
        <w:rPr>
          <w:rFonts w:hint="cs"/>
          <w:rtl/>
        </w:rPr>
        <w:t xml:space="preserve"> </w:t>
      </w:r>
      <w:r w:rsidR="007A2FF0">
        <w:rPr>
          <w:rFonts w:hint="cs"/>
          <w:rtl/>
        </w:rPr>
        <w:t>התיקון, מה שקרוי חוק הנכבה, מאפשר בעצם</w:t>
      </w:r>
      <w:r w:rsidR="00DD4EAE">
        <w:rPr>
          <w:rFonts w:hint="cs"/>
          <w:rtl/>
        </w:rPr>
        <w:t xml:space="preserve"> </w:t>
      </w:r>
      <w:r w:rsidR="007A2FF0">
        <w:rPr>
          <w:rFonts w:hint="cs"/>
          <w:rtl/>
        </w:rPr>
        <w:t xml:space="preserve">קנס עד פי שלוש מערך היצירה וכאן </w:t>
      </w:r>
      <w:bookmarkStart w:id="503" w:name="_ETM_Q1_2127508"/>
      <w:bookmarkEnd w:id="503"/>
      <w:r w:rsidR="007A2FF0">
        <w:rPr>
          <w:rFonts w:hint="cs"/>
          <w:rtl/>
        </w:rPr>
        <w:t xml:space="preserve">התיקון המוצע מאפשר במקרים מסוימים שלילה גורפת של כלל </w:t>
      </w:r>
      <w:bookmarkStart w:id="504" w:name="_ETM_Q1_2131791"/>
      <w:bookmarkEnd w:id="504"/>
      <w:r w:rsidR="007A2FF0">
        <w:rPr>
          <w:rFonts w:hint="cs"/>
          <w:rtl/>
        </w:rPr>
        <w:t xml:space="preserve">התמיכה בפרוצדורה שאותה תיאר מנכ"ל משרד התרבות והספורט. </w:t>
      </w:r>
    </w:p>
    <w:p w:rsidR="007A2FF0" w:rsidRDefault="007A2FF0" w:rsidP="00EC0340">
      <w:pPr>
        <w:rPr>
          <w:rtl/>
        </w:rPr>
      </w:pPr>
    </w:p>
    <w:p w:rsidR="007A2FF0" w:rsidRDefault="007A2FF0" w:rsidP="00EC0340">
      <w:pPr>
        <w:rPr>
          <w:rtl/>
        </w:rPr>
      </w:pPr>
      <w:r>
        <w:rPr>
          <w:rFonts w:hint="cs"/>
          <w:rtl/>
        </w:rPr>
        <w:t>ל</w:t>
      </w:r>
      <w:bookmarkStart w:id="505" w:name="_ETM_Q1_2137225"/>
      <w:bookmarkEnd w:id="505"/>
      <w:r>
        <w:rPr>
          <w:rFonts w:hint="cs"/>
          <w:rtl/>
        </w:rPr>
        <w:t>כן אנחנו</w:t>
      </w:r>
      <w:bookmarkStart w:id="506" w:name="_ETM_Q1_2137063"/>
      <w:bookmarkEnd w:id="506"/>
      <w:r>
        <w:rPr>
          <w:rFonts w:hint="cs"/>
          <w:rtl/>
        </w:rPr>
        <w:t xml:space="preserve"> מגיעים לתוצאה שדווקא תחום התרבות, שזה תחום שעל פי התפיסה </w:t>
      </w:r>
      <w:bookmarkStart w:id="507" w:name="_ETM_Q1_2142359"/>
      <w:bookmarkEnd w:id="507"/>
      <w:r>
        <w:rPr>
          <w:rFonts w:hint="cs"/>
          <w:rtl/>
        </w:rPr>
        <w:t xml:space="preserve">שלנו את ערכי היסוד אמור ליהנות מהגנה רחבה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8" w:name="_ETM_Q1_2145357"/>
      <w:bookmarkEnd w:id="508"/>
      <w:r>
        <w:rPr>
          <w:rFonts w:hint="cs"/>
          <w:rtl/>
        </w:rPr>
        <w:t xml:space="preserve">שלא לומר הגנה רחבה ביותר אבל בוודאי הגנה רחבה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9" w:name="_ETM_Q1_2147036"/>
      <w:bookmarkEnd w:id="509"/>
      <w:r>
        <w:rPr>
          <w:rFonts w:hint="cs"/>
          <w:rtl/>
        </w:rPr>
        <w:t xml:space="preserve">לחופש הביטוי והיצירה וכולי, דווקא הוא מטופל בצורה מחמירה </w:t>
      </w:r>
      <w:bookmarkStart w:id="510" w:name="_ETM_Q1_2150558"/>
      <w:bookmarkEnd w:id="510"/>
      <w:r>
        <w:rPr>
          <w:rFonts w:hint="cs"/>
          <w:rtl/>
        </w:rPr>
        <w:t>יותר.</w:t>
      </w:r>
    </w:p>
    <w:p w:rsidR="007A2FF0" w:rsidRDefault="007A2FF0" w:rsidP="00EC0340">
      <w:pPr>
        <w:rPr>
          <w:rtl/>
        </w:rPr>
      </w:pPr>
    </w:p>
    <w:p w:rsidR="007A2FF0" w:rsidRDefault="007A2FF0" w:rsidP="00EC0340">
      <w:pPr>
        <w:rPr>
          <w:rtl/>
        </w:rPr>
      </w:pPr>
      <w:bookmarkStart w:id="511" w:name="_ETM_Q1_2152632"/>
      <w:bookmarkEnd w:id="511"/>
      <w:r>
        <w:rPr>
          <w:rFonts w:hint="cs"/>
          <w:rtl/>
        </w:rPr>
        <w:t xml:space="preserve">דבר נוסף, וגם על כך עמד היועץ המשפטי לכנסת. קיימת </w:t>
      </w:r>
      <w:bookmarkStart w:id="512" w:name="_ETM_Q1_2158943"/>
      <w:bookmarkEnd w:id="512"/>
      <w:r>
        <w:rPr>
          <w:rFonts w:hint="cs"/>
          <w:rtl/>
        </w:rPr>
        <w:t xml:space="preserve">אי בהירות ביחס לאמת המידה לשלילה גורפת. </w:t>
      </w:r>
      <w:bookmarkStart w:id="513" w:name="_ETM_Q1_2160346"/>
      <w:bookmarkEnd w:id="513"/>
      <w:r>
        <w:rPr>
          <w:rFonts w:hint="cs"/>
          <w:rtl/>
        </w:rPr>
        <w:t>זאת אומרת, השימוש במונחים שהם מונחים עמומים שמנוסחים בצורה גורפת.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כתוב שם למשל שניתן יהיה לשלול תמיכה באופן גורף </w:t>
      </w:r>
      <w:bookmarkStart w:id="514" w:name="_ETM_Q1_2169276"/>
      <w:bookmarkEnd w:id="514"/>
      <w:r>
        <w:rPr>
          <w:rFonts w:hint="cs"/>
          <w:rtl/>
        </w:rPr>
        <w:t xml:space="preserve">ממוסד תרבות, מקום בו חלק משמעותי ומהותי מפעילותו היא פעילות </w:t>
      </w:r>
      <w:bookmarkStart w:id="515" w:name="_ETM_Q1_2175453"/>
      <w:bookmarkEnd w:id="515"/>
      <w:r>
        <w:rPr>
          <w:rFonts w:hint="cs"/>
          <w:rtl/>
        </w:rPr>
        <w:t xml:space="preserve">שבעצם תהיה אסורה על פי החוק הזה. מה זה חלק </w:t>
      </w:r>
      <w:bookmarkStart w:id="516" w:name="_ETM_Q1_2177201"/>
      <w:bookmarkEnd w:id="516"/>
      <w:r>
        <w:rPr>
          <w:rFonts w:hint="cs"/>
          <w:rtl/>
        </w:rPr>
        <w:t>משמעותי ומהותי? למשל, אם אנחנו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>מדברים על הצגו</w:t>
      </w:r>
      <w:bookmarkStart w:id="517" w:name="_ETM_Q1_2181350"/>
      <w:bookmarkEnd w:id="517"/>
      <w:r>
        <w:rPr>
          <w:rFonts w:hint="cs"/>
          <w:rtl/>
        </w:rPr>
        <w:t>ת, האם יבחנו את זמן הבמה או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זמן </w:t>
      </w:r>
      <w:bookmarkStart w:id="518" w:name="_ETM_Q1_2182303"/>
      <w:bookmarkEnd w:id="518"/>
      <w:r>
        <w:rPr>
          <w:rFonts w:hint="cs"/>
          <w:rtl/>
        </w:rPr>
        <w:t xml:space="preserve">המסך של יצירה כזאת או אחרת? האם יבחנו את כמות </w:t>
      </w:r>
      <w:bookmarkStart w:id="519" w:name="_ETM_Q1_2185717"/>
      <w:bookmarkEnd w:id="519"/>
      <w:r>
        <w:rPr>
          <w:rFonts w:hint="cs"/>
          <w:rtl/>
        </w:rPr>
        <w:t xml:space="preserve">הספרים האסורים שמוצגים בספרייה ציבורית. האם יבחנו את היקף יצירות </w:t>
      </w:r>
      <w:bookmarkStart w:id="520" w:name="_ETM_Q1_2190427"/>
      <w:bookmarkEnd w:id="520"/>
      <w:r w:rsidR="001000B3">
        <w:rPr>
          <w:rFonts w:hint="cs"/>
          <w:rtl/>
        </w:rPr>
        <w:t>הא</w:t>
      </w:r>
      <w:r>
        <w:rPr>
          <w:rFonts w:hint="cs"/>
          <w:rtl/>
        </w:rPr>
        <w:t xml:space="preserve">מנות האסורות שתלויות במוזיאון? וכולי. זאת אומרת, היישום של החוק </w:t>
      </w:r>
      <w:bookmarkStart w:id="521" w:name="_ETM_Q1_2194197"/>
      <w:bookmarkEnd w:id="521"/>
      <w:r>
        <w:rPr>
          <w:rFonts w:hint="cs"/>
          <w:rtl/>
        </w:rPr>
        <w:t xml:space="preserve">הזה והשימוש במושגים עמומים יכביד מאוד על יישום בצורה שיכול שתהיה מבוקרת, מצמצמת וכולי, אבל אלה בהחלט </w:t>
      </w:r>
      <w:bookmarkStart w:id="522" w:name="_ETM_Q1_2202333"/>
      <w:bookmarkEnd w:id="522"/>
      <w:r>
        <w:rPr>
          <w:rFonts w:hint="cs"/>
          <w:rtl/>
        </w:rPr>
        <w:t>שאלות שמטרידות אותנו בשלב ניסוח החוק.</w:t>
      </w:r>
    </w:p>
    <w:p w:rsidR="007A2FF0" w:rsidRDefault="007A2FF0" w:rsidP="00EC0340">
      <w:pPr>
        <w:rPr>
          <w:rtl/>
        </w:rPr>
      </w:pPr>
    </w:p>
    <w:p w:rsidR="007A2FF0" w:rsidRDefault="007A2FF0" w:rsidP="007A2FF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A2FF0" w:rsidRDefault="007A2FF0" w:rsidP="007A2FF0">
      <w:pPr>
        <w:pStyle w:val="KeepWithNext"/>
        <w:rPr>
          <w:rtl/>
        </w:rPr>
      </w:pPr>
    </w:p>
    <w:p w:rsidR="007A2FF0" w:rsidRDefault="007A2FF0" w:rsidP="007A2FF0">
      <w:pPr>
        <w:rPr>
          <w:rtl/>
        </w:rPr>
      </w:pPr>
      <w:r>
        <w:rPr>
          <w:rFonts w:hint="cs"/>
          <w:rtl/>
        </w:rPr>
        <w:t xml:space="preserve">לא ניסיתם לדרוש מהם </w:t>
      </w:r>
      <w:bookmarkStart w:id="523" w:name="_ETM_Q1_2206128"/>
      <w:bookmarkEnd w:id="523"/>
      <w:r>
        <w:rPr>
          <w:rFonts w:hint="cs"/>
          <w:rtl/>
        </w:rPr>
        <w:t>בהליכים המקדימים חקיקת משנה לחוק הזה?</w:t>
      </w:r>
    </w:p>
    <w:p w:rsidR="007A2FF0" w:rsidRDefault="007A2FF0" w:rsidP="007A2FF0">
      <w:pPr>
        <w:rPr>
          <w:rtl/>
        </w:rPr>
      </w:pPr>
    </w:p>
    <w:p w:rsidR="007A2FF0" w:rsidRDefault="007A2FF0" w:rsidP="007A2FF0">
      <w:pPr>
        <w:pStyle w:val="af9"/>
        <w:keepNext/>
        <w:rPr>
          <w:rtl/>
        </w:rPr>
      </w:pPr>
      <w:bookmarkStart w:id="524" w:name="_ETM_Q1_2209542"/>
      <w:bookmarkStart w:id="525" w:name="_ETM_Q1_2210311"/>
      <w:bookmarkEnd w:id="524"/>
      <w:bookmarkEnd w:id="525"/>
      <w:r>
        <w:rPr>
          <w:rtl/>
        </w:rPr>
        <w:t>דינה זילבר:</w:t>
      </w:r>
    </w:p>
    <w:p w:rsidR="007A2FF0" w:rsidRDefault="007A2FF0" w:rsidP="007A2FF0">
      <w:pPr>
        <w:pStyle w:val="KeepWithNext"/>
        <w:rPr>
          <w:rtl/>
        </w:rPr>
      </w:pPr>
    </w:p>
    <w:p w:rsidR="007A2FF0" w:rsidRDefault="007A2FF0" w:rsidP="007A2FF0">
      <w:pPr>
        <w:rPr>
          <w:rtl/>
        </w:rPr>
      </w:pPr>
      <w:r>
        <w:rPr>
          <w:rFonts w:hint="cs"/>
          <w:rtl/>
        </w:rPr>
        <w:t xml:space="preserve">החוק במתכונתו משקף מתכונת </w:t>
      </w:r>
      <w:bookmarkStart w:id="526" w:name="_ETM_Q1_2214346"/>
      <w:bookmarkEnd w:id="526"/>
      <w:r>
        <w:rPr>
          <w:rFonts w:hint="cs"/>
          <w:rtl/>
        </w:rPr>
        <w:t>רכה ומאוזנת יותר מהמתכונת הראשונית. זאת אומרת, הוכנסו</w:t>
      </w:r>
      <w:bookmarkStart w:id="527" w:name="_ETM_Q1_2216231"/>
      <w:bookmarkEnd w:id="527"/>
      <w:r>
        <w:rPr>
          <w:rFonts w:hint="cs"/>
          <w:rtl/>
        </w:rPr>
        <w:t xml:space="preserve"> בו שינויים.</w:t>
      </w:r>
    </w:p>
    <w:p w:rsidR="007A2FF0" w:rsidRDefault="007A2FF0" w:rsidP="007A2FF0">
      <w:pPr>
        <w:rPr>
          <w:rtl/>
        </w:rPr>
      </w:pPr>
    </w:p>
    <w:p w:rsidR="007A2FF0" w:rsidRDefault="007A2FF0" w:rsidP="007A2FF0">
      <w:pPr>
        <w:pStyle w:val="af6"/>
        <w:keepNext/>
        <w:rPr>
          <w:rtl/>
        </w:rPr>
      </w:pPr>
      <w:bookmarkStart w:id="528" w:name="_ETM_Q1_2221668"/>
      <w:bookmarkStart w:id="529" w:name="_ETM_Q1_2222933"/>
      <w:bookmarkEnd w:id="528"/>
      <w:bookmarkEnd w:id="529"/>
      <w:r>
        <w:rPr>
          <w:rtl/>
        </w:rPr>
        <w:t>היו"ר יעקב מרגי:</w:t>
      </w:r>
    </w:p>
    <w:p w:rsidR="007A2FF0" w:rsidRDefault="007A2FF0" w:rsidP="007A2FF0">
      <w:pPr>
        <w:pStyle w:val="KeepWithNext"/>
        <w:rPr>
          <w:rtl/>
        </w:rPr>
      </w:pPr>
    </w:p>
    <w:p w:rsidR="007A2FF0" w:rsidRDefault="007A2FF0" w:rsidP="007A2FF0">
      <w:pPr>
        <w:rPr>
          <w:rtl/>
        </w:rPr>
      </w:pPr>
      <w:r>
        <w:rPr>
          <w:rFonts w:hint="cs"/>
          <w:rtl/>
        </w:rPr>
        <w:t xml:space="preserve">בדרך כלל בחקיקה ראשית קשה לרדת לרזולוציה. תקנות </w:t>
      </w:r>
      <w:bookmarkStart w:id="530" w:name="_ETM_Q1_2227249"/>
      <w:bookmarkEnd w:id="530"/>
      <w:r>
        <w:rPr>
          <w:rFonts w:hint="cs"/>
          <w:rtl/>
        </w:rPr>
        <w:t xml:space="preserve">בדרך כלל מפרטות יותר. </w:t>
      </w:r>
    </w:p>
    <w:p w:rsidR="007A2FF0" w:rsidRDefault="007A2FF0" w:rsidP="007A2FF0">
      <w:pPr>
        <w:rPr>
          <w:rtl/>
        </w:rPr>
      </w:pPr>
    </w:p>
    <w:p w:rsidR="007A2FF0" w:rsidRDefault="007A2FF0" w:rsidP="007A2FF0">
      <w:pPr>
        <w:pStyle w:val="af9"/>
        <w:keepNext/>
        <w:rPr>
          <w:rtl/>
        </w:rPr>
      </w:pPr>
      <w:bookmarkStart w:id="531" w:name="_ETM_Q1_2229759"/>
      <w:bookmarkEnd w:id="531"/>
      <w:r>
        <w:rPr>
          <w:rtl/>
        </w:rPr>
        <w:t>דינה זילבר:</w:t>
      </w:r>
    </w:p>
    <w:p w:rsidR="007A2FF0" w:rsidRDefault="007A2FF0" w:rsidP="007A2FF0">
      <w:pPr>
        <w:pStyle w:val="KeepWithNext"/>
        <w:rPr>
          <w:rtl/>
        </w:rPr>
      </w:pPr>
    </w:p>
    <w:p w:rsidR="007A2FF0" w:rsidRDefault="007A2FF0" w:rsidP="007A2FF0">
      <w:pPr>
        <w:rPr>
          <w:rtl/>
        </w:rPr>
      </w:pPr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ואולי נעמוד </w:t>
      </w:r>
      <w:bookmarkStart w:id="532" w:name="_ETM_Q1_2230029"/>
      <w:bookmarkEnd w:id="532"/>
      <w:r>
        <w:rPr>
          <w:rFonts w:hint="cs"/>
          <w:rtl/>
        </w:rPr>
        <w:t>על זה בהמשך הדיון -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מאחר ומדובר, </w:t>
      </w:r>
      <w:bookmarkStart w:id="533" w:name="_ETM_Q1_2231892"/>
      <w:bookmarkEnd w:id="533"/>
      <w:r>
        <w:rPr>
          <w:rFonts w:hint="cs"/>
          <w:rtl/>
        </w:rPr>
        <w:t xml:space="preserve">ללא חולק, בפגיעה בזכויות יסוד של חופש ביטוי ויצירה, אזי </w:t>
      </w:r>
      <w:bookmarkStart w:id="534" w:name="_ETM_Q1_2237596"/>
      <w:bookmarkEnd w:id="534"/>
      <w:r>
        <w:rPr>
          <w:rFonts w:hint="cs"/>
          <w:rtl/>
        </w:rPr>
        <w:t xml:space="preserve">דווקא על פי הדרישות המשפטיות הפגיעה צריכה להתבצע בדבר חקיקה </w:t>
      </w:r>
      <w:bookmarkStart w:id="535" w:name="_ETM_Q1_2242512"/>
      <w:bookmarkEnd w:id="535"/>
      <w:r>
        <w:rPr>
          <w:rFonts w:hint="cs"/>
          <w:rtl/>
        </w:rPr>
        <w:t xml:space="preserve">מפורש. זאת אומרת, כחלק מהאפשרות להגן </w:t>
      </w:r>
      <w:bookmarkStart w:id="536" w:name="_ETM_Q1_2244411"/>
      <w:bookmarkEnd w:id="536"/>
      <w:r>
        <w:rPr>
          <w:rFonts w:hint="cs"/>
          <w:rtl/>
        </w:rPr>
        <w:t xml:space="preserve">על המתווה, דווקא הפגיעה צריכה להיות מעוגנת בחקיקה ראשית מבלי </w:t>
      </w:r>
      <w:bookmarkStart w:id="537" w:name="_ETM_Q1_2247860"/>
      <w:bookmarkEnd w:id="537"/>
      <w:r>
        <w:rPr>
          <w:rFonts w:hint="cs"/>
          <w:rtl/>
        </w:rPr>
        <w:t>כמובן למעט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הדברים שאמרת, שיכול להיות </w:t>
      </w:r>
      <w:bookmarkStart w:id="538" w:name="_ETM_Q1_2250874"/>
      <w:bookmarkEnd w:id="538"/>
      <w:r>
        <w:rPr>
          <w:rFonts w:hint="cs"/>
          <w:rtl/>
        </w:rPr>
        <w:t xml:space="preserve">בהמשך אם וככל שהחוק </w:t>
      </w:r>
      <w:r>
        <w:rPr>
          <w:rtl/>
        </w:rPr>
        <w:t>–</w:t>
      </w:r>
      <w:r>
        <w:rPr>
          <w:rFonts w:hint="cs"/>
          <w:rtl/>
        </w:rPr>
        <w:t xml:space="preserve"> גם בהתאם למתכונת הסופית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9" w:name="_ETM_Q1_2255273"/>
      <w:bookmarkEnd w:id="539"/>
      <w:r>
        <w:rPr>
          <w:rFonts w:hint="cs"/>
          <w:rtl/>
        </w:rPr>
        <w:t xml:space="preserve">ילבש במהלך הליכי החקיקה, יכול מאוד להיות שנושא התקנות יישקל </w:t>
      </w:r>
      <w:bookmarkStart w:id="540" w:name="_ETM_Q1_2260227"/>
      <w:bookmarkEnd w:id="540"/>
      <w:r>
        <w:rPr>
          <w:rFonts w:hint="cs"/>
          <w:rtl/>
        </w:rPr>
        <w:t>בהמשך.</w:t>
      </w:r>
    </w:p>
    <w:p w:rsidR="007A2FF0" w:rsidRDefault="007A2FF0" w:rsidP="007A2FF0">
      <w:pPr>
        <w:rPr>
          <w:rtl/>
        </w:rPr>
      </w:pPr>
    </w:p>
    <w:p w:rsidR="007A2FF0" w:rsidRDefault="007A2FF0" w:rsidP="007A2FF0">
      <w:pPr>
        <w:rPr>
          <w:rtl/>
        </w:rPr>
      </w:pPr>
      <w:bookmarkStart w:id="541" w:name="_ETM_Q1_2262598"/>
      <w:bookmarkEnd w:id="541"/>
      <w:r>
        <w:rPr>
          <w:rFonts w:hint="cs"/>
          <w:rtl/>
        </w:rPr>
        <w:t>לסיום. חשבתי שנכון, מעבר לפירוט של כל הקשיים המשפטיים -</w:t>
      </w:r>
      <w:r w:rsidR="00DD4EAE">
        <w:rPr>
          <w:rFonts w:hint="cs"/>
          <w:rtl/>
        </w:rPr>
        <w:t xml:space="preserve"> </w:t>
      </w:r>
      <w:bookmarkStart w:id="542" w:name="_ETM_Q1_2268438"/>
      <w:bookmarkEnd w:id="542"/>
      <w:r>
        <w:rPr>
          <w:rFonts w:hint="cs"/>
          <w:rtl/>
        </w:rPr>
        <w:t>סנקציה חריפה שפוגעת בחופש הביטוי, האפקט המצנן שכרוך בה</w:t>
      </w:r>
      <w:bookmarkStart w:id="543" w:name="_ETM_Q1_2271563"/>
      <w:bookmarkEnd w:id="543"/>
      <w:r>
        <w:rPr>
          <w:rFonts w:hint="cs"/>
          <w:rtl/>
        </w:rPr>
        <w:t>פעלת ההסדר המוצע, העובדה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שקיים הסדר חלופי </w:t>
      </w:r>
      <w:bookmarkStart w:id="544" w:name="_ETM_Q1_2273437"/>
      <w:bookmarkEnd w:id="544"/>
      <w:r>
        <w:rPr>
          <w:rFonts w:hint="cs"/>
          <w:rtl/>
        </w:rPr>
        <w:t xml:space="preserve">מחמיר פחות בחוק יסודות התקציב, החשיבות הרבה שיש </w:t>
      </w:r>
      <w:bookmarkStart w:id="545" w:name="_ETM_Q1_2278650"/>
      <w:bookmarkEnd w:id="545"/>
      <w:r>
        <w:rPr>
          <w:rFonts w:hint="cs"/>
          <w:rtl/>
        </w:rPr>
        <w:t>בשמירה על חופש הביטוי וחופש היצירה בשיטת המשפט הישראלית ו</w:t>
      </w:r>
      <w:bookmarkStart w:id="546" w:name="_ETM_Q1_2281557"/>
      <w:bookmarkEnd w:id="546"/>
      <w:r>
        <w:rPr>
          <w:rFonts w:hint="cs"/>
          <w:rtl/>
        </w:rPr>
        <w:t xml:space="preserve">אי הבהירות הקיימת בהסדר ביחס לאמת המידה לשלילה גורפת של התמיכה </w:t>
      </w:r>
      <w:r>
        <w:rPr>
          <w:rtl/>
        </w:rPr>
        <w:t>–</w:t>
      </w:r>
      <w:r>
        <w:rPr>
          <w:rFonts w:hint="cs"/>
          <w:rtl/>
        </w:rPr>
        <w:t xml:space="preserve"> עמדת היועץ המשפטי לממשלה היא שהחוק במתכונתו </w:t>
      </w:r>
      <w:bookmarkStart w:id="547" w:name="_ETM_Q1_2289174"/>
      <w:bookmarkEnd w:id="547"/>
      <w:r>
        <w:rPr>
          <w:rFonts w:hint="cs"/>
          <w:rtl/>
        </w:rPr>
        <w:t xml:space="preserve">הנוכחית מעורר קשיים משפטיים של ממש, גם בהקשרים של </w:t>
      </w:r>
      <w:bookmarkStart w:id="548" w:name="_ETM_Q1_2292938"/>
      <w:bookmarkEnd w:id="548"/>
      <w:r>
        <w:rPr>
          <w:rFonts w:hint="cs"/>
          <w:rtl/>
        </w:rPr>
        <w:t>עמידה בהסדרי המידתיות.</w:t>
      </w:r>
    </w:p>
    <w:p w:rsidR="007A2FF0" w:rsidRDefault="007A2FF0" w:rsidP="007A2FF0">
      <w:pPr>
        <w:rPr>
          <w:rtl/>
        </w:rPr>
      </w:pPr>
    </w:p>
    <w:p w:rsidR="007777D4" w:rsidRDefault="007A2FF0" w:rsidP="007A2FF0">
      <w:pPr>
        <w:rPr>
          <w:rtl/>
        </w:rPr>
      </w:pPr>
      <w:bookmarkStart w:id="549" w:name="_ETM_Q1_2296623"/>
      <w:bookmarkEnd w:id="549"/>
      <w:r>
        <w:rPr>
          <w:rFonts w:hint="cs"/>
          <w:rtl/>
        </w:rPr>
        <w:t xml:space="preserve">במקום סיום ולשם פרספקטיבה היסטורית, חשבתי שמעניין </w:t>
      </w:r>
      <w:bookmarkStart w:id="550" w:name="_ETM_Q1_2297153"/>
      <w:bookmarkEnd w:id="550"/>
      <w:r>
        <w:rPr>
          <w:rFonts w:hint="cs"/>
          <w:rtl/>
        </w:rPr>
        <w:t>להיזכר במכתב ששלח שר החינוך והתרבות בשנת 1970, בפברואר, זה היה אפילו לפני שנולדתי, לפנייה של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 </w:t>
      </w:r>
      <w:bookmarkStart w:id="551" w:name="_ETM_Q1_2307175"/>
      <w:bookmarkEnd w:id="551"/>
      <w:r>
        <w:rPr>
          <w:rFonts w:hint="cs"/>
          <w:rtl/>
        </w:rPr>
        <w:t xml:space="preserve">מפד"ל בשם מר חיים </w:t>
      </w:r>
      <w:proofErr w:type="spellStart"/>
      <w:r>
        <w:rPr>
          <w:rFonts w:hint="cs"/>
          <w:rtl/>
        </w:rPr>
        <w:t>בסוק</w:t>
      </w:r>
      <w:proofErr w:type="spellEnd"/>
      <w:r>
        <w:rPr>
          <w:rFonts w:hint="cs"/>
          <w:rtl/>
        </w:rPr>
        <w:t xml:space="preserve"> ששימש אז כסגן ראש עיריית </w:t>
      </w:r>
      <w:bookmarkStart w:id="552" w:name="_ETM_Q1_2310441"/>
      <w:bookmarkEnd w:id="552"/>
      <w:r>
        <w:rPr>
          <w:rFonts w:hint="cs"/>
          <w:rtl/>
        </w:rPr>
        <w:t>תל אביב.</w:t>
      </w:r>
      <w:r w:rsidR="007777D4">
        <w:rPr>
          <w:rFonts w:hint="cs"/>
          <w:rtl/>
        </w:rPr>
        <w:t xml:space="preserve"> אותו סגן ראש עיריית תל אביב פנה לשר </w:t>
      </w:r>
      <w:bookmarkStart w:id="553" w:name="_ETM_Q1_2314091"/>
      <w:bookmarkEnd w:id="553"/>
      <w:r w:rsidR="007777D4">
        <w:rPr>
          <w:rFonts w:hint="cs"/>
          <w:rtl/>
        </w:rPr>
        <w:t xml:space="preserve">החינוך והתרבות דאז, יגאל אלון, בטרוניה על העלאת מחזה הסטירה </w:t>
      </w:r>
      <w:bookmarkStart w:id="554" w:name="_ETM_Q1_2318077"/>
      <w:bookmarkEnd w:id="554"/>
      <w:r w:rsidR="007777D4">
        <w:rPr>
          <w:rFonts w:hint="cs"/>
          <w:rtl/>
        </w:rPr>
        <w:t xml:space="preserve">"מלכת אמבטיה" של חנוך לוין, מחזה שהוצג אז בתיאטרון הקאמרי והתייחס למצב הפוליטי, למדיניות ישראל בימים שלאחר מלחמת </w:t>
      </w:r>
      <w:bookmarkStart w:id="555" w:name="_ETM_Q1_2327466"/>
      <w:bookmarkEnd w:id="555"/>
      <w:r w:rsidR="007777D4">
        <w:rPr>
          <w:rFonts w:hint="cs"/>
          <w:rtl/>
        </w:rPr>
        <w:t>ששת הימים, עורר מחלוקת ציבורית רחבה ורבה.</w:t>
      </w:r>
    </w:p>
    <w:p w:rsidR="007777D4" w:rsidRDefault="007777D4" w:rsidP="007A2FF0">
      <w:pPr>
        <w:rPr>
          <w:rtl/>
        </w:rPr>
      </w:pPr>
      <w:bookmarkStart w:id="556" w:name="_ETM_Q1_2332756"/>
      <w:bookmarkEnd w:id="556"/>
    </w:p>
    <w:p w:rsidR="007777D4" w:rsidRDefault="007777D4" w:rsidP="007A2FF0">
      <w:pPr>
        <w:rPr>
          <w:rtl/>
        </w:rPr>
      </w:pPr>
      <w:bookmarkStart w:id="557" w:name="_ETM_Q1_2333119"/>
      <w:bookmarkEnd w:id="557"/>
      <w:r>
        <w:rPr>
          <w:rFonts w:hint="cs"/>
          <w:rtl/>
        </w:rPr>
        <w:t xml:space="preserve">וכך נכתב במכתב </w:t>
      </w:r>
      <w:bookmarkStart w:id="558" w:name="_ETM_Q1_2332208"/>
      <w:bookmarkEnd w:id="558"/>
      <w:r>
        <w:rPr>
          <w:rFonts w:hint="cs"/>
          <w:rtl/>
        </w:rPr>
        <w:t xml:space="preserve">התשובה ששלח יגאל אלון שר החינוך והתרבות דאז לאותו </w:t>
      </w:r>
      <w:bookmarkStart w:id="559" w:name="_ETM_Q1_2335799"/>
      <w:bookmarkEnd w:id="559"/>
      <w:r>
        <w:rPr>
          <w:rFonts w:hint="cs"/>
          <w:rtl/>
        </w:rPr>
        <w:t>סגן ראש עיריית תל אביב:</w:t>
      </w:r>
    </w:p>
    <w:p w:rsidR="007777D4" w:rsidRDefault="007777D4" w:rsidP="007A2FF0">
      <w:pPr>
        <w:rPr>
          <w:rtl/>
        </w:rPr>
      </w:pPr>
    </w:p>
    <w:p w:rsidR="007A2FF0" w:rsidRDefault="007777D4" w:rsidP="007A2FF0">
      <w:pPr>
        <w:rPr>
          <w:rtl/>
        </w:rPr>
      </w:pPr>
      <w:bookmarkStart w:id="560" w:name="_ETM_Q1_2338662"/>
      <w:bookmarkEnd w:id="560"/>
      <w:r>
        <w:rPr>
          <w:rFonts w:hint="cs"/>
          <w:rtl/>
        </w:rPr>
        <w:t xml:space="preserve">"מר </w:t>
      </w:r>
      <w:proofErr w:type="spellStart"/>
      <w:r>
        <w:rPr>
          <w:rFonts w:hint="cs"/>
          <w:rtl/>
        </w:rPr>
        <w:t>בסוק</w:t>
      </w:r>
      <w:proofErr w:type="spellEnd"/>
      <w:r>
        <w:rPr>
          <w:rFonts w:hint="cs"/>
          <w:rtl/>
        </w:rPr>
        <w:t xml:space="preserve"> הנכבד,</w:t>
      </w:r>
    </w:p>
    <w:p w:rsidR="007777D4" w:rsidRDefault="007777D4" w:rsidP="007A2FF0">
      <w:pPr>
        <w:rPr>
          <w:rtl/>
        </w:rPr>
      </w:pPr>
      <w:bookmarkStart w:id="561" w:name="_ETM_Q1_2339002"/>
      <w:bookmarkEnd w:id="561"/>
      <w:r>
        <w:rPr>
          <w:rFonts w:hint="cs"/>
          <w:rtl/>
        </w:rPr>
        <w:lastRenderedPageBreak/>
        <w:t xml:space="preserve">אני מאשר בתודה </w:t>
      </w:r>
      <w:bookmarkStart w:id="562" w:name="_ETM_Q1_2340589"/>
      <w:bookmarkEnd w:id="562"/>
      <w:r>
        <w:rPr>
          <w:rFonts w:hint="cs"/>
          <w:rtl/>
        </w:rPr>
        <w:t xml:space="preserve">את קבלת מכתבך מיום 3 בפברואר 1970. קראתיו בעיון. השאלות </w:t>
      </w:r>
      <w:bookmarkStart w:id="563" w:name="_ETM_Q1_2345474"/>
      <w:bookmarkEnd w:id="563"/>
      <w:r>
        <w:rPr>
          <w:rFonts w:hint="cs"/>
          <w:rtl/>
        </w:rPr>
        <w:t>שאתה מעורר הן עקרוניות וחורגות מן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המקרה הספציפי </w:t>
      </w:r>
      <w:bookmarkStart w:id="564" w:name="_ETM_Q1_2349538"/>
      <w:bookmarkEnd w:id="564"/>
      <w:r>
        <w:rPr>
          <w:rFonts w:hint="cs"/>
          <w:rtl/>
        </w:rPr>
        <w:t xml:space="preserve">ששמו מלכת האמבטיה. אני מסכים אתך כי פורנוגרפיה ופסולת גרידא </w:t>
      </w:r>
      <w:bookmarkStart w:id="565" w:name="_ETM_Q1_2354617"/>
      <w:bookmarkEnd w:id="565"/>
      <w:r>
        <w:rPr>
          <w:rFonts w:hint="cs"/>
          <w:rtl/>
        </w:rPr>
        <w:t xml:space="preserve">אינן חדלות להיות מה שהן גם כאשר </w:t>
      </w:r>
      <w:proofErr w:type="spellStart"/>
      <w:r>
        <w:rPr>
          <w:rFonts w:hint="cs"/>
          <w:rtl/>
        </w:rPr>
        <w:t>מעטפים</w:t>
      </w:r>
      <w:proofErr w:type="spellEnd"/>
      <w:r>
        <w:rPr>
          <w:rFonts w:hint="cs"/>
          <w:rtl/>
        </w:rPr>
        <w:t xml:space="preserve"> אותן באצטל</w:t>
      </w:r>
      <w:bookmarkStart w:id="566" w:name="_ETM_Q1_2357586"/>
      <w:bookmarkEnd w:id="566"/>
      <w:r w:rsidR="001000B3">
        <w:rPr>
          <w:rFonts w:hint="cs"/>
          <w:rtl/>
        </w:rPr>
        <w:t>ה של א</w:t>
      </w:r>
      <w:r>
        <w:rPr>
          <w:rFonts w:hint="cs"/>
          <w:rtl/>
        </w:rPr>
        <w:t xml:space="preserve">מנות ותרבות. השאלה היא מי יקבע מהי פסולת, </w:t>
      </w:r>
      <w:bookmarkStart w:id="567" w:name="_ETM_Q1_2362993"/>
      <w:bookmarkEnd w:id="567"/>
      <w:r>
        <w:rPr>
          <w:rFonts w:hint="cs"/>
          <w:rtl/>
        </w:rPr>
        <w:t>הממשלה? העיריות? הסוכנות היהודית?</w:t>
      </w:r>
    </w:p>
    <w:p w:rsidR="007777D4" w:rsidRDefault="007777D4" w:rsidP="007A2FF0">
      <w:pPr>
        <w:rPr>
          <w:rtl/>
        </w:rPr>
      </w:pPr>
    </w:p>
    <w:p w:rsidR="007777D4" w:rsidRDefault="007777D4" w:rsidP="007A2FF0">
      <w:pPr>
        <w:rPr>
          <w:rtl/>
        </w:rPr>
      </w:pPr>
      <w:r>
        <w:rPr>
          <w:rFonts w:hint="cs"/>
          <w:rtl/>
        </w:rPr>
        <w:t>אנ</w:t>
      </w:r>
      <w:bookmarkStart w:id="568" w:name="_ETM_Q1_2367420"/>
      <w:bookmarkEnd w:id="568"/>
      <w:r>
        <w:rPr>
          <w:rFonts w:hint="cs"/>
          <w:rtl/>
        </w:rPr>
        <w:t xml:space="preserve">י גם מסכים אתך כי תיאטרון הזוכה </w:t>
      </w:r>
      <w:bookmarkStart w:id="569" w:name="_ETM_Q1_2368237"/>
      <w:bookmarkEnd w:id="569"/>
      <w:r>
        <w:rPr>
          <w:rFonts w:hint="cs"/>
          <w:rtl/>
        </w:rPr>
        <w:t xml:space="preserve">בתמיכה ציבורית חייב להיות ראוי לכך אך אני מתנגד לשימוש </w:t>
      </w:r>
      <w:bookmarkStart w:id="570" w:name="_ETM_Q1_2372466"/>
      <w:bookmarkEnd w:id="570"/>
      <w:r>
        <w:rPr>
          <w:rFonts w:hint="cs"/>
          <w:rtl/>
        </w:rPr>
        <w:t xml:space="preserve">בשוט התקציבי, להכתבה </w:t>
      </w:r>
      <w:proofErr w:type="spellStart"/>
      <w:r>
        <w:rPr>
          <w:rFonts w:hint="cs"/>
          <w:rtl/>
        </w:rPr>
        <w:t>צנזוריאלית</w:t>
      </w:r>
      <w:proofErr w:type="spellEnd"/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החורגת מזו שאושרה בחוק </w:t>
      </w:r>
      <w:bookmarkStart w:id="571" w:name="_ETM_Q1_2378288"/>
      <w:bookmarkEnd w:id="571"/>
      <w:r>
        <w:rPr>
          <w:rFonts w:hint="cs"/>
          <w:rtl/>
        </w:rPr>
        <w:t xml:space="preserve">ומופעלת הלכה למעשה על ידי משרד הפנים. הדמוקרטיה כשיטת ממשל נוטלת על עצמה מדעת סיכונים רבים. החופש הרפרטוארי הוא </w:t>
      </w:r>
      <w:bookmarkStart w:id="572" w:name="_ETM_Q1_2387086"/>
      <w:bookmarkEnd w:id="572"/>
      <w:r>
        <w:rPr>
          <w:rFonts w:hint="cs"/>
          <w:rtl/>
        </w:rPr>
        <w:t xml:space="preserve">אחד מהם. תיאורטית אני מתאר לעצמי מצב שבו גוף </w:t>
      </w:r>
      <w:bookmarkStart w:id="573" w:name="_ETM_Q1_2391724"/>
      <w:bookmarkEnd w:id="573"/>
      <w:r w:rsidR="001000B3">
        <w:rPr>
          <w:rFonts w:hint="cs"/>
          <w:rtl/>
        </w:rPr>
        <w:t>א</w:t>
      </w:r>
      <w:r>
        <w:rPr>
          <w:rFonts w:hint="cs"/>
          <w:rtl/>
        </w:rPr>
        <w:t xml:space="preserve">מנותי הנתמך על ידי הממשלה יהפוך למכשיר הלוחם במדיניותה בשאלה זו או אחרת. במקרה כזה הממשלה וכמוה כל גוף </w:t>
      </w:r>
      <w:bookmarkStart w:id="574" w:name="_ETM_Q1_2401898"/>
      <w:bookmarkEnd w:id="574"/>
      <w:r>
        <w:rPr>
          <w:rFonts w:hint="cs"/>
          <w:rtl/>
        </w:rPr>
        <w:t xml:space="preserve">ציבורי ויחיד, רשאית בהחלט להוסיף ולעמוד על דעתה ולהילחם עליה. </w:t>
      </w:r>
      <w:bookmarkStart w:id="575" w:name="_ETM_Q1_2406996"/>
      <w:bookmarkEnd w:id="575"/>
      <w:r>
        <w:rPr>
          <w:rFonts w:hint="cs"/>
          <w:rtl/>
        </w:rPr>
        <w:t xml:space="preserve">אך חלילה לה להפעיל את השוט התקציבי לסתימת הפיות או </w:t>
      </w:r>
      <w:bookmarkStart w:id="576" w:name="_ETM_Q1_2408370"/>
      <w:bookmarkEnd w:id="576"/>
      <w:r>
        <w:rPr>
          <w:rFonts w:hint="cs"/>
          <w:rtl/>
        </w:rPr>
        <w:t>להכתבת הטעם, גם כאשר אין זה לטעמה.</w:t>
      </w:r>
    </w:p>
    <w:p w:rsidR="007777D4" w:rsidRDefault="007777D4" w:rsidP="007A2FF0">
      <w:pPr>
        <w:rPr>
          <w:rtl/>
        </w:rPr>
      </w:pPr>
    </w:p>
    <w:p w:rsidR="007777D4" w:rsidRDefault="007777D4" w:rsidP="007A2FF0">
      <w:pPr>
        <w:rPr>
          <w:rtl/>
        </w:rPr>
      </w:pPr>
      <w:r>
        <w:rPr>
          <w:rFonts w:hint="cs"/>
          <w:rtl/>
        </w:rPr>
        <w:t xml:space="preserve">לצערי איני רואה </w:t>
      </w:r>
      <w:bookmarkStart w:id="577" w:name="_ETM_Q1_2414733"/>
      <w:bookmarkEnd w:id="577"/>
      <w:r>
        <w:rPr>
          <w:rFonts w:hint="cs"/>
          <w:rtl/>
        </w:rPr>
        <w:t>דרך אחרת לגבור על חולשתה זו של הדמוקרטיה, חולשה שהיא גם מקור כוחה".</w:t>
      </w:r>
    </w:p>
    <w:p w:rsidR="007777D4" w:rsidRDefault="007777D4" w:rsidP="007A2FF0">
      <w:pPr>
        <w:rPr>
          <w:rtl/>
        </w:rPr>
      </w:pPr>
    </w:p>
    <w:p w:rsidR="007777D4" w:rsidRDefault="007777D4" w:rsidP="007777D4">
      <w:pPr>
        <w:pStyle w:val="af6"/>
        <w:keepNext/>
        <w:rPr>
          <w:rtl/>
        </w:rPr>
      </w:pPr>
      <w:bookmarkStart w:id="578" w:name="_ETM_Q1_2420421"/>
      <w:bookmarkStart w:id="579" w:name="_ETM_Q1_2427569"/>
      <w:bookmarkEnd w:id="578"/>
      <w:bookmarkEnd w:id="579"/>
      <w:r>
        <w:rPr>
          <w:rtl/>
        </w:rPr>
        <w:t>היו"ר יעקב מרגי:</w:t>
      </w:r>
    </w:p>
    <w:p w:rsidR="007777D4" w:rsidRDefault="007777D4" w:rsidP="007777D4">
      <w:pPr>
        <w:pStyle w:val="KeepWithNext"/>
        <w:rPr>
          <w:rtl/>
        </w:rPr>
      </w:pPr>
    </w:p>
    <w:p w:rsidR="007777D4" w:rsidRDefault="007777D4" w:rsidP="007777D4">
      <w:pPr>
        <w:rPr>
          <w:rtl/>
        </w:rPr>
      </w:pPr>
      <w:r>
        <w:rPr>
          <w:rFonts w:hint="cs"/>
          <w:rtl/>
        </w:rPr>
        <w:t>תודה.</w:t>
      </w:r>
      <w:r w:rsidR="00DD4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נתחיל </w:t>
      </w:r>
      <w:bookmarkStart w:id="580" w:name="_ETM_Q1_2439905"/>
      <w:bookmarkEnd w:id="580"/>
      <w:r>
        <w:rPr>
          <w:rFonts w:hint="cs"/>
          <w:rtl/>
        </w:rPr>
        <w:t>בהתייחסויות.</w:t>
      </w:r>
    </w:p>
    <w:p w:rsidR="007777D4" w:rsidRDefault="007777D4" w:rsidP="007777D4">
      <w:pPr>
        <w:rPr>
          <w:rtl/>
        </w:rPr>
      </w:pPr>
    </w:p>
    <w:p w:rsidR="007777D4" w:rsidRDefault="007777D4" w:rsidP="007777D4">
      <w:pPr>
        <w:pStyle w:val="a4"/>
        <w:keepNext/>
        <w:rPr>
          <w:rtl/>
        </w:rPr>
      </w:pPr>
      <w:bookmarkStart w:id="581" w:name="_ETM_Q1_2440623"/>
      <w:bookmarkEnd w:id="581"/>
      <w:r>
        <w:rPr>
          <w:rtl/>
        </w:rPr>
        <w:t>קריאה:</w:t>
      </w:r>
    </w:p>
    <w:p w:rsidR="007777D4" w:rsidRDefault="007777D4" w:rsidP="007777D4">
      <w:pPr>
        <w:pStyle w:val="KeepWithNext"/>
        <w:rPr>
          <w:rtl/>
        </w:rPr>
      </w:pPr>
    </w:p>
    <w:p w:rsidR="007777D4" w:rsidRDefault="007777D4" w:rsidP="007777D4">
      <w:pPr>
        <w:rPr>
          <w:rtl/>
        </w:rPr>
      </w:pPr>
      <w:r>
        <w:rPr>
          <w:rFonts w:hint="cs"/>
          <w:rtl/>
        </w:rPr>
        <w:t>אפשר להסתפק במה ששמענו. אפשר לסיים את הדיון.</w:t>
      </w:r>
    </w:p>
    <w:p w:rsidR="007777D4" w:rsidRDefault="007777D4" w:rsidP="007777D4">
      <w:pPr>
        <w:rPr>
          <w:rtl/>
        </w:rPr>
      </w:pPr>
    </w:p>
    <w:p w:rsidR="007777D4" w:rsidRDefault="007777D4" w:rsidP="007777D4">
      <w:pPr>
        <w:pStyle w:val="af6"/>
        <w:keepNext/>
        <w:rPr>
          <w:rtl/>
        </w:rPr>
      </w:pPr>
      <w:bookmarkStart w:id="582" w:name="_ETM_Q1_2443557"/>
      <w:bookmarkStart w:id="583" w:name="_ETM_Q1_2444245"/>
      <w:bookmarkEnd w:id="582"/>
      <w:bookmarkEnd w:id="583"/>
      <w:r>
        <w:rPr>
          <w:rtl/>
        </w:rPr>
        <w:t>היו"ר יעקב מרגי:</w:t>
      </w:r>
    </w:p>
    <w:p w:rsidR="007777D4" w:rsidRDefault="007777D4" w:rsidP="007777D4">
      <w:pPr>
        <w:pStyle w:val="KeepWithNext"/>
        <w:rPr>
          <w:rtl/>
        </w:rPr>
      </w:pPr>
    </w:p>
    <w:p w:rsidR="007777D4" w:rsidRDefault="007777D4" w:rsidP="007777D4">
      <w:pPr>
        <w:rPr>
          <w:rtl/>
        </w:rPr>
      </w:pPr>
      <w:r>
        <w:rPr>
          <w:rFonts w:hint="cs"/>
          <w:rtl/>
        </w:rPr>
        <w:t xml:space="preserve">אני מקבל את זה, אם הממשלה </w:t>
      </w:r>
      <w:bookmarkStart w:id="584" w:name="_ETM_Q1_2444182"/>
      <w:bookmarkEnd w:id="584"/>
      <w:r>
        <w:rPr>
          <w:rFonts w:hint="cs"/>
          <w:rtl/>
        </w:rPr>
        <w:t xml:space="preserve">תסכים אבל כל עוד הממשלה מתעקשת, אנחנו נקיים את </w:t>
      </w:r>
      <w:bookmarkStart w:id="585" w:name="_ETM_Q1_2446957"/>
      <w:bookmarkEnd w:id="585"/>
      <w:r>
        <w:rPr>
          <w:rFonts w:hint="cs"/>
          <w:rtl/>
        </w:rPr>
        <w:t>הדיון.</w:t>
      </w:r>
    </w:p>
    <w:p w:rsidR="00C76610" w:rsidRDefault="00C76610" w:rsidP="007777D4">
      <w:pPr>
        <w:rPr>
          <w:rtl/>
        </w:rPr>
      </w:pPr>
    </w:p>
    <w:p w:rsidR="00C76610" w:rsidRDefault="00C76610" w:rsidP="00C76610">
      <w:pPr>
        <w:pStyle w:val="a4"/>
        <w:keepNext/>
        <w:rPr>
          <w:rtl/>
        </w:rPr>
      </w:pPr>
      <w:bookmarkStart w:id="586" w:name="_ETM_Q1_2449535"/>
      <w:bookmarkStart w:id="587" w:name="_ETM_Q1_2449145"/>
      <w:bookmarkStart w:id="588" w:name="_ETM_Q1_2460090"/>
      <w:bookmarkEnd w:id="586"/>
      <w:bookmarkEnd w:id="587"/>
      <w:bookmarkEnd w:id="588"/>
      <w:r>
        <w:rPr>
          <w:rtl/>
        </w:rPr>
        <w:t>מאיר כהן (יש עתיד):</w:t>
      </w:r>
    </w:p>
    <w:p w:rsidR="00C76610" w:rsidRDefault="00C76610" w:rsidP="00C76610">
      <w:pPr>
        <w:pStyle w:val="KeepWithNext"/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אכן אני שומע את שני </w:t>
      </w:r>
      <w:bookmarkStart w:id="589" w:name="_ETM_Q1_2464204"/>
      <w:bookmarkEnd w:id="589"/>
      <w:r>
        <w:rPr>
          <w:rFonts w:hint="cs"/>
          <w:rtl/>
          <w:lang w:eastAsia="he-IL"/>
        </w:rPr>
        <w:t xml:space="preserve">היועצים המשפטיים וכראש עיר לשעבר ושר אני מבין ומשוכנע למה </w:t>
      </w:r>
      <w:bookmarkStart w:id="590" w:name="_ETM_Q1_2471768"/>
      <w:bookmarkEnd w:id="590"/>
      <w:r>
        <w:rPr>
          <w:rFonts w:hint="cs"/>
          <w:rtl/>
          <w:lang w:eastAsia="he-IL"/>
        </w:rPr>
        <w:t xml:space="preserve">אני מתנגד לכך שהיועצים המשפטיים יהיו משרת אמון. אויה לנו </w:t>
      </w:r>
      <w:bookmarkStart w:id="591" w:name="_ETM_Q1_2475484"/>
      <w:bookmarkEnd w:id="591"/>
      <w:r>
        <w:rPr>
          <w:rFonts w:hint="cs"/>
          <w:rtl/>
          <w:lang w:eastAsia="he-IL"/>
        </w:rPr>
        <w:t xml:space="preserve">אם היו יושבים כאן שני יועצים משפטיים שהם </w:t>
      </w:r>
      <w:bookmarkStart w:id="592" w:name="_ETM_Q1_2478920"/>
      <w:bookmarkEnd w:id="592"/>
      <w:r>
        <w:rPr>
          <w:rFonts w:hint="cs"/>
          <w:rtl/>
          <w:lang w:eastAsia="he-IL"/>
        </w:rPr>
        <w:t xml:space="preserve">משרת אמון ומעליהם מרחפת רוחה של השרה. הם לא היו </w:t>
      </w:r>
      <w:bookmarkStart w:id="593" w:name="_ETM_Q1_2484207"/>
      <w:bookmarkEnd w:id="593"/>
      <w:r>
        <w:rPr>
          <w:rFonts w:hint="cs"/>
          <w:rtl/>
          <w:lang w:eastAsia="he-IL"/>
        </w:rPr>
        <w:t xml:space="preserve">באים לכאן. תודה רבה לכם. זה באמת נותן </w:t>
      </w:r>
      <w:bookmarkStart w:id="594" w:name="_ETM_Q1_2486052"/>
      <w:bookmarkEnd w:id="594"/>
      <w:r>
        <w:rPr>
          <w:rFonts w:hint="cs"/>
          <w:rtl/>
          <w:lang w:eastAsia="he-IL"/>
        </w:rPr>
        <w:t>תחושה שבבית הזה עוד יש אנשים שמחזירים אותנו למקום הנכון.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bookmarkStart w:id="595" w:name="_ETM_Q1_2494260"/>
      <w:bookmarkEnd w:id="595"/>
      <w:r>
        <w:rPr>
          <w:rFonts w:hint="cs"/>
          <w:rtl/>
          <w:lang w:eastAsia="he-IL"/>
        </w:rPr>
        <w:t xml:space="preserve">אני </w:t>
      </w:r>
      <w:bookmarkStart w:id="596" w:name="_ETM_Q1_2496239"/>
      <w:bookmarkEnd w:id="596"/>
      <w:r>
        <w:rPr>
          <w:rFonts w:hint="cs"/>
          <w:rtl/>
          <w:lang w:eastAsia="he-IL"/>
        </w:rPr>
        <w:t xml:space="preserve">בכוונה שאלתי את המנכ"ל לשם מה נחוץ </w:t>
      </w:r>
      <w:bookmarkStart w:id="597" w:name="_ETM_Q1_2498300"/>
      <w:bookmarkEnd w:id="597"/>
      <w:r>
        <w:rPr>
          <w:rFonts w:hint="cs"/>
          <w:rtl/>
          <w:lang w:eastAsia="he-IL"/>
        </w:rPr>
        <w:t xml:space="preserve">החוק ומה קרה. מה קרה? אין לי שום ספק שנחיצותו </w:t>
      </w:r>
      <w:bookmarkStart w:id="598" w:name="_ETM_Q1_2504230"/>
      <w:bookmarkEnd w:id="598"/>
      <w:r>
        <w:rPr>
          <w:rFonts w:hint="cs"/>
          <w:rtl/>
          <w:lang w:eastAsia="he-IL"/>
        </w:rPr>
        <w:t xml:space="preserve">של החוק כבר באה לידי ביטוי אתמול בהצבעה. </w:t>
      </w:r>
      <w:bookmarkStart w:id="599" w:name="_ETM_Q1_2507835"/>
      <w:bookmarkEnd w:id="599"/>
      <w:r>
        <w:rPr>
          <w:rFonts w:hint="cs"/>
          <w:rtl/>
          <w:lang w:eastAsia="he-IL"/>
        </w:rPr>
        <w:t xml:space="preserve">זאת כוונתה של השרה. חבר'ה, זה באמת לא מעניין </w:t>
      </w:r>
      <w:bookmarkStart w:id="600" w:name="_ETM_Q1_2510095"/>
      <w:bookmarkEnd w:id="600"/>
      <w:r>
        <w:rPr>
          <w:rFonts w:hint="cs"/>
          <w:rtl/>
          <w:lang w:eastAsia="he-IL"/>
        </w:rPr>
        <w:t xml:space="preserve">אותה השאר. מעניין אותה ליישם את רוח המפקד. אני קורא </w:t>
      </w:r>
      <w:bookmarkStart w:id="601" w:name="_ETM_Q1_2516474"/>
      <w:bookmarkEnd w:id="601"/>
      <w:r>
        <w:rPr>
          <w:rFonts w:hint="cs"/>
          <w:rtl/>
          <w:lang w:eastAsia="he-IL"/>
        </w:rPr>
        <w:t>לזה חוק הסימון. זה עוד חוק בשרשרת של חוק הסימון ואני מזהיר, ואני אמרתי את זה אתמול מעל הד</w:t>
      </w:r>
      <w:bookmarkStart w:id="602" w:name="_ETM_Q1_2524446"/>
      <w:bookmarkEnd w:id="602"/>
      <w:r>
        <w:rPr>
          <w:rFonts w:hint="cs"/>
          <w:rtl/>
          <w:lang w:eastAsia="he-IL"/>
        </w:rPr>
        <w:t xml:space="preserve">וכן, את כולנו. מי שנימצא בשטח ומי שפוגש תלמידים </w:t>
      </w:r>
      <w:bookmarkStart w:id="603" w:name="_ETM_Q1_2528001"/>
      <w:bookmarkEnd w:id="603"/>
      <w:r>
        <w:rPr>
          <w:rFonts w:hint="cs"/>
          <w:rtl/>
          <w:lang w:eastAsia="he-IL"/>
        </w:rPr>
        <w:t xml:space="preserve">ומי שפוגש אזרחים, זה עוד חוק בחוק הסימון, מי בוגד </w:t>
      </w:r>
      <w:bookmarkStart w:id="604" w:name="_ETM_Q1_2534016"/>
      <w:bookmarkEnd w:id="604"/>
      <w:r>
        <w:rPr>
          <w:rFonts w:hint="cs"/>
          <w:rtl/>
          <w:lang w:eastAsia="he-IL"/>
        </w:rPr>
        <w:t xml:space="preserve">ומי לא בוגד. אתמול סומנו חברי הכנסת שהצביעו נגד. </w:t>
      </w:r>
      <w:bookmarkStart w:id="605" w:name="_ETM_Q1_2539102"/>
      <w:bookmarkEnd w:id="605"/>
      <w:r>
        <w:rPr>
          <w:rFonts w:hint="cs"/>
          <w:rtl/>
          <w:lang w:eastAsia="he-IL"/>
        </w:rPr>
        <w:t xml:space="preserve">הרחוב כבר יודע לומר מי בוגד 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</w:t>
      </w:r>
      <w:bookmarkStart w:id="606" w:name="_ETM_Q1_2542856"/>
      <w:bookmarkEnd w:id="606"/>
      <w:r>
        <w:rPr>
          <w:rFonts w:hint="cs"/>
          <w:rtl/>
          <w:lang w:eastAsia="he-IL"/>
        </w:rPr>
        <w:t xml:space="preserve">ביטוי, מניאק, אוהב ערבים ונגד המדינה, ומי פטריוט. 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</w:t>
      </w:r>
      <w:bookmarkStart w:id="607" w:name="_ETM_Q1_2548672"/>
      <w:bookmarkEnd w:id="607"/>
      <w:r>
        <w:rPr>
          <w:rFonts w:hint="cs"/>
          <w:rtl/>
          <w:lang w:eastAsia="he-IL"/>
        </w:rPr>
        <w:t>וק הזה. אין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שום עניין עם התיאטרון. יש </w:t>
      </w:r>
      <w:bookmarkStart w:id="608" w:name="_ETM_Q1_2554959"/>
      <w:bookmarkEnd w:id="608"/>
      <w:r>
        <w:rPr>
          <w:rFonts w:hint="cs"/>
          <w:rtl/>
          <w:lang w:eastAsia="he-IL"/>
        </w:rPr>
        <w:t xml:space="preserve">לו עניין באג'נדה שמובלת על ידי מדינת ישראל ועל ידי </w:t>
      </w:r>
      <w:bookmarkStart w:id="609" w:name="_ETM_Q1_2559779"/>
      <w:bookmarkEnd w:id="609"/>
      <w:r>
        <w:rPr>
          <w:rFonts w:hint="cs"/>
          <w:rtl/>
          <w:lang w:eastAsia="he-IL"/>
        </w:rPr>
        <w:t>ביבי נתניהו, ואני אומר את זה כאחד שגר בדימונה ואני</w:t>
      </w:r>
      <w:bookmarkStart w:id="610" w:name="_ETM_Q1_2564143"/>
      <w:bookmarkEnd w:id="610"/>
      <w:r>
        <w:rPr>
          <w:rFonts w:hint="cs"/>
          <w:rtl/>
          <w:lang w:eastAsia="he-IL"/>
        </w:rPr>
        <w:t xml:space="preserve"> יושב בבתי הקפה ושומע אזרחים נהדרים וטובים שמעולם </w:t>
      </w:r>
      <w:bookmarkStart w:id="611" w:name="_ETM_Q1_2569090"/>
      <w:bookmarkEnd w:id="611"/>
      <w:r>
        <w:rPr>
          <w:rFonts w:hint="cs"/>
          <w:rtl/>
          <w:lang w:eastAsia="he-IL"/>
        </w:rPr>
        <w:t>לא דיברו בשפה הזאת. אנחנו נמצאים במדרון חלקלק.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bookmarkStart w:id="612" w:name="_ETM_Q1_2582996"/>
      <w:bookmarkEnd w:id="612"/>
      <w:r>
        <w:rPr>
          <w:rFonts w:hint="cs"/>
          <w:rtl/>
          <w:lang w:eastAsia="he-IL"/>
        </w:rPr>
        <w:t xml:space="preserve">לכן אנחנו </w:t>
      </w:r>
      <w:bookmarkStart w:id="613" w:name="_ETM_Q1_2576841"/>
      <w:bookmarkEnd w:id="613"/>
      <w:r>
        <w:rPr>
          <w:rFonts w:hint="cs"/>
          <w:rtl/>
          <w:lang w:eastAsia="he-IL"/>
        </w:rPr>
        <w:t>צריכים להילחם כנגד החוק הזה וכנגד עוד חוקים.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bookmarkStart w:id="614" w:name="_ETM_Q1_2582388"/>
      <w:bookmarkEnd w:id="614"/>
      <w:r>
        <w:rPr>
          <w:rFonts w:hint="cs"/>
          <w:rtl/>
          <w:lang w:eastAsia="he-IL"/>
        </w:rPr>
        <w:t xml:space="preserve">חבריה, מ-1981 אני </w:t>
      </w:r>
      <w:bookmarkStart w:id="615" w:name="_ETM_Q1_2583535"/>
      <w:bookmarkEnd w:id="615"/>
      <w:r>
        <w:rPr>
          <w:rFonts w:hint="cs"/>
          <w:rtl/>
          <w:lang w:eastAsia="he-IL"/>
        </w:rPr>
        <w:t xml:space="preserve">מנהל סל תרבות בבית הספר אותו ניהלתי. חנוך לוין דרוויש, </w:t>
      </w:r>
      <w:bookmarkStart w:id="616" w:name="_ETM_Q1_2589385"/>
      <w:bookmarkEnd w:id="616"/>
      <w:r>
        <w:rPr>
          <w:rFonts w:hint="cs"/>
          <w:rtl/>
          <w:lang w:eastAsia="he-IL"/>
        </w:rPr>
        <w:t xml:space="preserve">מי לא? גם מלכת האמבטיה, שומו שמים, ילדים בכיתה </w:t>
      </w:r>
      <w:bookmarkStart w:id="617" w:name="_ETM_Q1_2592005"/>
      <w:bookmarkEnd w:id="617"/>
      <w:r>
        <w:rPr>
          <w:rFonts w:hint="cs"/>
          <w:rtl/>
          <w:lang w:eastAsia="he-IL"/>
        </w:rPr>
        <w:t xml:space="preserve">י' ובכיתה י"א. זה פגע בהם? זה עשה אותם לפחות </w:t>
      </w:r>
      <w:bookmarkStart w:id="618" w:name="_ETM_Q1_2596575"/>
      <w:bookmarkEnd w:id="618"/>
      <w:r>
        <w:rPr>
          <w:rFonts w:hint="cs"/>
          <w:rtl/>
          <w:lang w:eastAsia="he-IL"/>
        </w:rPr>
        <w:t xml:space="preserve">נאמנים? זה עשה אותם לאזרחים הטובים ביותר שמבינים את </w:t>
      </w:r>
      <w:bookmarkStart w:id="619" w:name="_ETM_Q1_2601869"/>
      <w:bookmarkEnd w:id="619"/>
      <w:r>
        <w:rPr>
          <w:rFonts w:hint="cs"/>
          <w:rtl/>
          <w:lang w:eastAsia="he-IL"/>
        </w:rPr>
        <w:t xml:space="preserve">המורכבות של החברה הישראלית. אנחנו כאן מתעסקים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0" w:name="_ETM_Q1_2608400"/>
      <w:bookmarkEnd w:id="620"/>
      <w:r>
        <w:rPr>
          <w:rFonts w:hint="cs"/>
          <w:rtl/>
          <w:lang w:eastAsia="he-IL"/>
        </w:rPr>
        <w:t xml:space="preserve">ברפש. 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1" w:name="_ETM_Q1_2613644"/>
      <w:bookmarkEnd w:id="621"/>
      <w:r>
        <w:rPr>
          <w:rFonts w:hint="cs"/>
          <w:rtl/>
          <w:lang w:eastAsia="he-IL"/>
        </w:rPr>
        <w:t xml:space="preserve">כן, אדוני, אנחנו, כל אנשי האופוזיציה, נילחם בחוק </w:t>
      </w:r>
      <w:bookmarkStart w:id="622" w:name="_ETM_Q1_2614606"/>
      <w:bookmarkEnd w:id="622"/>
      <w:r>
        <w:rPr>
          <w:rFonts w:hint="cs"/>
          <w:rtl/>
          <w:lang w:eastAsia="he-IL"/>
        </w:rPr>
        <w:t xml:space="preserve">הזה. אנחנו נגיש המון הסתייגויות. אנחנו ננסה לשכנע לרדת מהחוק </w:t>
      </w:r>
      <w:bookmarkStart w:id="623" w:name="_ETM_Q1_2620476"/>
      <w:bookmarkEnd w:id="623"/>
      <w:r>
        <w:rPr>
          <w:rFonts w:hint="cs"/>
          <w:rtl/>
          <w:lang w:eastAsia="he-IL"/>
        </w:rPr>
        <w:t xml:space="preserve">הזה. אני מאוד מבקש ממך, היות ואני באמת מכיר </w:t>
      </w:r>
      <w:bookmarkStart w:id="624" w:name="_ETM_Q1_2623684"/>
      <w:bookmarkEnd w:id="624"/>
      <w:r>
        <w:rPr>
          <w:rFonts w:hint="cs"/>
          <w:rtl/>
          <w:lang w:eastAsia="he-IL"/>
        </w:rPr>
        <w:t xml:space="preserve">את הגינותך, מה שאמרת, הוא שיהיה. זמן לחוק הזה, לתת לכולם לדבר ואם רק ניישם את ההסתייגויות שהיועץ המשפטי </w:t>
      </w:r>
      <w:bookmarkStart w:id="625" w:name="_ETM_Q1_2636792"/>
      <w:bookmarkEnd w:id="625"/>
      <w:r>
        <w:rPr>
          <w:rFonts w:hint="cs"/>
          <w:rtl/>
          <w:lang w:eastAsia="he-IL"/>
        </w:rPr>
        <w:t>לכנסת רשם, אנחנו בהחלט נראה בזה הצלחה גדולה.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pStyle w:val="af6"/>
        <w:keepNext/>
        <w:rPr>
          <w:rtl/>
        </w:rPr>
      </w:pPr>
      <w:bookmarkStart w:id="626" w:name="_ETM_Q1_2641171"/>
      <w:bookmarkEnd w:id="626"/>
      <w:r>
        <w:rPr>
          <w:rtl/>
        </w:rPr>
        <w:lastRenderedPageBreak/>
        <w:t>היו"ר יעקב מרגי:</w:t>
      </w:r>
    </w:p>
    <w:p w:rsidR="00C76610" w:rsidRDefault="00C76610" w:rsidP="00C76610">
      <w:pPr>
        <w:pStyle w:val="KeepWithNext"/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משהו </w:t>
      </w:r>
      <w:bookmarkStart w:id="627" w:name="_ETM_Q1_2641674"/>
      <w:bookmarkEnd w:id="627"/>
      <w:r>
        <w:rPr>
          <w:rFonts w:hint="cs"/>
          <w:rtl/>
          <w:lang w:eastAsia="he-IL"/>
        </w:rPr>
        <w:t xml:space="preserve">שלא אמרתי בפתיח. לפני ההצבעות, אם אני אשמע נאום </w:t>
      </w:r>
      <w:bookmarkStart w:id="628" w:name="_ETM_Q1_2648507"/>
      <w:bookmarkEnd w:id="628"/>
      <w:r>
        <w:rPr>
          <w:rFonts w:hint="cs"/>
          <w:rtl/>
          <w:lang w:eastAsia="he-IL"/>
        </w:rPr>
        <w:t xml:space="preserve">יותר מפויס של מר איל ינון, אני אתקדם בהליך </w:t>
      </w:r>
      <w:bookmarkStart w:id="629" w:name="_ETM_Q1_2653261"/>
      <w:bookmarkEnd w:id="629"/>
      <w:r>
        <w:rPr>
          <w:rFonts w:hint="cs"/>
          <w:rtl/>
          <w:lang w:eastAsia="he-IL"/>
        </w:rPr>
        <w:t>החקיקה. גם היותר מפויס הוא עמום, אבל לפחות גם זה.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משרדי </w:t>
      </w:r>
      <w:bookmarkStart w:id="630" w:name="_ETM_Q1_2658216"/>
      <w:bookmarkEnd w:id="630"/>
      <w:r>
        <w:rPr>
          <w:rFonts w:hint="cs"/>
          <w:rtl/>
          <w:lang w:eastAsia="he-IL"/>
        </w:rPr>
        <w:t>הממשלה, לפני שאני נותן לאורחים. למרות שהבכירים דיברו, א</w:t>
      </w:r>
      <w:bookmarkStart w:id="631" w:name="_ETM_Q1_2669676"/>
      <w:bookmarkEnd w:id="631"/>
      <w:r>
        <w:rPr>
          <w:rFonts w:hint="cs"/>
          <w:rtl/>
          <w:lang w:eastAsia="he-IL"/>
        </w:rPr>
        <w:t xml:space="preserve">פשר להוסיף. אל תפחדו. 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2" w:name="_ETM_Q1_2672827"/>
      <w:bookmarkEnd w:id="632"/>
      <w:r>
        <w:rPr>
          <w:rFonts w:hint="cs"/>
          <w:rtl/>
          <w:lang w:eastAsia="he-IL"/>
        </w:rPr>
        <w:t>מכון הישראלי לדמוקרטיה.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pStyle w:val="af9"/>
        <w:keepNext/>
        <w:rPr>
          <w:rtl/>
          <w:lang w:eastAsia="he-IL"/>
        </w:rPr>
      </w:pPr>
      <w:bookmarkStart w:id="633" w:name="_ETM_Q1_2672882"/>
      <w:bookmarkEnd w:id="633"/>
      <w:r>
        <w:rPr>
          <w:rtl/>
          <w:lang w:eastAsia="he-IL"/>
        </w:rPr>
        <w:t>עדנה הראל פישר:</w:t>
      </w:r>
    </w:p>
    <w:p w:rsidR="00C76610" w:rsidRDefault="00C76610" w:rsidP="00C76610">
      <w:pPr>
        <w:pStyle w:val="KeepWithNext"/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המכון הישראלי לדמוקרטיה, בעבר גם בתפקידים נוספים בממשלה כולל יועצת משפטית של משרד המדע, התרבות והספורט ולכן אני אדבר קצת על </w:t>
      </w:r>
      <w:bookmarkStart w:id="634" w:name="_ETM_Q1_2692999"/>
      <w:bookmarkEnd w:id="634"/>
      <w:r>
        <w:rPr>
          <w:rFonts w:hint="cs"/>
          <w:rtl/>
          <w:lang w:eastAsia="he-IL"/>
        </w:rPr>
        <w:t xml:space="preserve">מהותה של התרבות, אחרי הדברים החשובים שנאמרו. 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pStyle w:val="af6"/>
        <w:keepNext/>
        <w:rPr>
          <w:rtl/>
        </w:rPr>
      </w:pPr>
      <w:bookmarkStart w:id="635" w:name="_ETM_Q1_2698481"/>
      <w:bookmarkEnd w:id="635"/>
      <w:r>
        <w:rPr>
          <w:rtl/>
        </w:rPr>
        <w:t>היו"ר יעקב מרגי:</w:t>
      </w:r>
    </w:p>
    <w:p w:rsidR="00C76610" w:rsidRDefault="00C76610" w:rsidP="00C76610">
      <w:pPr>
        <w:pStyle w:val="KeepWithNext"/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>בשתי דקות.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pStyle w:val="af9"/>
        <w:keepNext/>
        <w:rPr>
          <w:rtl/>
          <w:lang w:eastAsia="he-IL"/>
        </w:rPr>
      </w:pPr>
      <w:bookmarkStart w:id="636" w:name="_ETM_Q1_2697425"/>
      <w:bookmarkStart w:id="637" w:name="_ETM_Q1_2697379"/>
      <w:bookmarkEnd w:id="636"/>
      <w:bookmarkEnd w:id="637"/>
      <w:r>
        <w:rPr>
          <w:rtl/>
          <w:lang w:eastAsia="he-IL"/>
        </w:rPr>
        <w:t>עדנה הראל פישר:</w:t>
      </w:r>
    </w:p>
    <w:p w:rsidR="00C76610" w:rsidRDefault="00C76610" w:rsidP="00C76610">
      <w:pPr>
        <w:pStyle w:val="KeepWithNext"/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בשתי דקות. הכנתי את עצמי לדבר שתי דקות וגם לא לחזור על </w:t>
      </w:r>
      <w:bookmarkStart w:id="638" w:name="_ETM_Q1_2697673"/>
      <w:bookmarkEnd w:id="638"/>
      <w:r>
        <w:rPr>
          <w:rFonts w:hint="cs"/>
          <w:rtl/>
          <w:lang w:eastAsia="he-IL"/>
        </w:rPr>
        <w:t>דברים חשובים שכבר נאמרו.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bookmarkStart w:id="639" w:name="_ETM_Q1_2702960"/>
      <w:bookmarkEnd w:id="639"/>
      <w:r>
        <w:rPr>
          <w:rFonts w:hint="cs"/>
          <w:rtl/>
          <w:lang w:eastAsia="he-IL"/>
        </w:rPr>
        <w:t xml:space="preserve">דמוקרטיה, עניינה בחופש ביטוי, שוויון, כבוד </w:t>
      </w:r>
      <w:bookmarkStart w:id="640" w:name="_ETM_Q1_2705469"/>
      <w:bookmarkEnd w:id="640"/>
      <w:r>
        <w:rPr>
          <w:rFonts w:hint="cs"/>
          <w:rtl/>
          <w:lang w:eastAsia="he-IL"/>
        </w:rPr>
        <w:t xml:space="preserve">האדם, שיח ביקורתי פתוח, יכולת להחלפת </w:t>
      </w:r>
      <w:bookmarkStart w:id="641" w:name="_ETM_Q1_2709376"/>
      <w:bookmarkEnd w:id="641"/>
      <w:r>
        <w:rPr>
          <w:rFonts w:hint="cs"/>
          <w:rtl/>
          <w:lang w:eastAsia="he-IL"/>
        </w:rPr>
        <w:t xml:space="preserve">דעות, יכולת למימוש עצמי. למרות הדברים החשובים שנאמרו, סיכם </w:t>
      </w:r>
      <w:bookmarkStart w:id="642" w:name="_ETM_Q1_2716268"/>
      <w:bookmarkEnd w:id="642"/>
      <w:r>
        <w:rPr>
          <w:rFonts w:hint="cs"/>
          <w:rtl/>
          <w:lang w:eastAsia="he-IL"/>
        </w:rPr>
        <w:t xml:space="preserve">עורך דין ינון, היועץ המשפטי של הכנסת, באפשרות שהסמכות תועבר </w:t>
      </w:r>
      <w:bookmarkStart w:id="643" w:name="_ETM_Q1_2722982"/>
      <w:bookmarkEnd w:id="643"/>
      <w:r>
        <w:rPr>
          <w:rFonts w:hint="cs"/>
          <w:rtl/>
          <w:lang w:eastAsia="he-IL"/>
        </w:rPr>
        <w:t>כפי שהיא, בתיקון מסוים, לשרת התרבות.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bookmarkStart w:id="644" w:name="_ETM_Q1_2734134"/>
      <w:bookmarkEnd w:id="644"/>
      <w:r>
        <w:rPr>
          <w:rFonts w:hint="cs"/>
          <w:rtl/>
          <w:lang w:eastAsia="he-IL"/>
        </w:rPr>
        <w:t xml:space="preserve">אני מבקשת לחלוק </w:t>
      </w:r>
      <w:bookmarkStart w:id="645" w:name="_ETM_Q1_2726925"/>
      <w:bookmarkEnd w:id="645"/>
      <w:r>
        <w:rPr>
          <w:rFonts w:hint="cs"/>
          <w:rtl/>
          <w:lang w:eastAsia="he-IL"/>
        </w:rPr>
        <w:t xml:space="preserve">על זה. לעמדתי גם ההעברה הזו היא העברה בעייתית ביותר </w:t>
      </w:r>
      <w:bookmarkStart w:id="646" w:name="_ETM_Q1_2733115"/>
      <w:bookmarkEnd w:id="646"/>
      <w:r>
        <w:rPr>
          <w:rFonts w:hint="cs"/>
          <w:rtl/>
          <w:lang w:eastAsia="he-IL"/>
        </w:rPr>
        <w:t xml:space="preserve">מאחר ואנחנו מדברים בתחום התרבות ולא רק מהסיבה הזאת. הסמכות </w:t>
      </w:r>
      <w:bookmarkStart w:id="647" w:name="_ETM_Q1_2739919"/>
      <w:bookmarkEnd w:id="647"/>
      <w:r>
        <w:rPr>
          <w:rFonts w:hint="cs"/>
          <w:rtl/>
          <w:lang w:eastAsia="he-IL"/>
        </w:rPr>
        <w:t xml:space="preserve">הזאת בחוק הנכבה כפי שהוא נקרא, היא סמכות בעייתית מאוד </w:t>
      </w:r>
      <w:bookmarkStart w:id="648" w:name="_ETM_Q1_2745006"/>
      <w:bookmarkEnd w:id="648"/>
      <w:r>
        <w:rPr>
          <w:rFonts w:hint="cs"/>
          <w:rtl/>
          <w:lang w:eastAsia="he-IL"/>
        </w:rPr>
        <w:t xml:space="preserve">כשלעצמה ובית המשפט העליון, כפי שהוזכר, כבר השאיר </w:t>
      </w:r>
      <w:proofErr w:type="spellStart"/>
      <w:r>
        <w:rPr>
          <w:rFonts w:hint="cs"/>
          <w:rtl/>
          <w:lang w:eastAsia="he-IL"/>
        </w:rPr>
        <w:t>בצריך</w:t>
      </w:r>
      <w:proofErr w:type="spellEnd"/>
      <w:r>
        <w:rPr>
          <w:rFonts w:hint="cs"/>
          <w:rtl/>
          <w:lang w:eastAsia="he-IL"/>
        </w:rPr>
        <w:t xml:space="preserve"> עיון </w:t>
      </w:r>
      <w:bookmarkStart w:id="649" w:name="_ETM_Q1_2750860"/>
      <w:bookmarkEnd w:id="649"/>
      <w:r>
        <w:rPr>
          <w:rFonts w:hint="cs"/>
          <w:rtl/>
          <w:lang w:eastAsia="he-IL"/>
        </w:rPr>
        <w:t xml:space="preserve">את אופן המימוש שלה ואת הבדיקה של אופן המימוש </w:t>
      </w:r>
      <w:bookmarkStart w:id="650" w:name="_ETM_Q1_2754166"/>
      <w:bookmarkEnd w:id="650"/>
      <w:r>
        <w:rPr>
          <w:rFonts w:hint="cs"/>
          <w:rtl/>
          <w:lang w:eastAsia="he-IL"/>
        </w:rPr>
        <w:t>שלה בעתיד כאשר תמומש.</w:t>
      </w:r>
    </w:p>
    <w:p w:rsidR="00C76610" w:rsidRDefault="00C76610" w:rsidP="00C76610">
      <w:pPr>
        <w:rPr>
          <w:rtl/>
          <w:lang w:eastAsia="he-IL"/>
        </w:rPr>
      </w:pPr>
    </w:p>
    <w:p w:rsidR="00C76610" w:rsidRDefault="00C76610" w:rsidP="00C76610">
      <w:pPr>
        <w:rPr>
          <w:rtl/>
          <w:lang w:eastAsia="he-IL"/>
        </w:rPr>
      </w:pPr>
      <w:bookmarkStart w:id="651" w:name="_ETM_Q1_2755417"/>
      <w:bookmarkEnd w:id="651"/>
      <w:r>
        <w:rPr>
          <w:rFonts w:hint="cs"/>
          <w:rtl/>
          <w:lang w:eastAsia="he-IL"/>
        </w:rPr>
        <w:t xml:space="preserve">העברה של הסמכות הזאת אל שרים </w:t>
      </w:r>
      <w:bookmarkStart w:id="652" w:name="_ETM_Q1_2758701"/>
      <w:bookmarkEnd w:id="652"/>
      <w:r>
        <w:rPr>
          <w:rFonts w:hint="cs"/>
          <w:rtl/>
          <w:lang w:eastAsia="he-IL"/>
        </w:rPr>
        <w:t xml:space="preserve">פרטניים בתחומים השונים שהם בעלי המאה ויהפכו </w:t>
      </w:r>
      <w:bookmarkStart w:id="653" w:name="_ETM_Q1_2762853"/>
      <w:bookmarkEnd w:id="653"/>
      <w:r>
        <w:rPr>
          <w:rFonts w:hint="cs"/>
          <w:rtl/>
          <w:lang w:eastAsia="he-IL"/>
        </w:rPr>
        <w:t xml:space="preserve">להיות בעלי הדעה לפרשנות של הסעיפים העמומים שיש שם ולפרשנות </w:t>
      </w:r>
      <w:bookmarkStart w:id="654" w:name="_ETM_Q1_2767378"/>
      <w:bookmarkEnd w:id="654"/>
      <w:r>
        <w:rPr>
          <w:rFonts w:hint="cs"/>
          <w:rtl/>
          <w:lang w:eastAsia="he-IL"/>
        </w:rPr>
        <w:t xml:space="preserve">של ההוראות שיש שם בכל תחום, תארו לעצמכם </w:t>
      </w:r>
      <w:bookmarkStart w:id="655" w:name="_ETM_Q1_2768838"/>
      <w:bookmarkEnd w:id="655"/>
      <w:r>
        <w:rPr>
          <w:rFonts w:hint="cs"/>
          <w:rtl/>
          <w:lang w:eastAsia="he-IL"/>
        </w:rPr>
        <w:t xml:space="preserve">ששר החינוך ושר הרווחה וכל אחד יאמר מתי משהו עולה </w:t>
      </w:r>
      <w:bookmarkStart w:id="656" w:name="_ETM_Q1_2773658"/>
      <w:bookmarkEnd w:id="656"/>
      <w:r>
        <w:rPr>
          <w:rFonts w:hint="cs"/>
          <w:rtl/>
          <w:lang w:eastAsia="he-IL"/>
        </w:rPr>
        <w:t xml:space="preserve">כדי פגיעה בערכיה של המדינה או אפילו כדי הסתה </w:t>
      </w:r>
      <w:bookmarkStart w:id="657" w:name="_ETM_Q1_2776045"/>
      <w:bookmarkEnd w:id="657"/>
      <w:r>
        <w:rPr>
          <w:rFonts w:hint="cs"/>
          <w:rtl/>
          <w:lang w:eastAsia="he-IL"/>
        </w:rPr>
        <w:t>שזה לכאורה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ברור. זו סיבה אחת.</w:t>
      </w:r>
    </w:p>
    <w:p w:rsidR="00C76610" w:rsidRDefault="00C76610" w:rsidP="00C76610">
      <w:pPr>
        <w:rPr>
          <w:rtl/>
          <w:lang w:eastAsia="he-IL"/>
        </w:rPr>
      </w:pPr>
      <w:bookmarkStart w:id="658" w:name="_ETM_Q1_2780061"/>
      <w:bookmarkEnd w:id="658"/>
    </w:p>
    <w:p w:rsidR="00C76610" w:rsidRDefault="00C76610" w:rsidP="00C76610">
      <w:pPr>
        <w:rPr>
          <w:rtl/>
          <w:lang w:eastAsia="he-IL"/>
        </w:rPr>
      </w:pPr>
      <w:bookmarkStart w:id="659" w:name="_ETM_Q1_2779870"/>
      <w:bookmarkEnd w:id="659"/>
      <w:r>
        <w:rPr>
          <w:rFonts w:hint="cs"/>
          <w:rtl/>
          <w:lang w:eastAsia="he-IL"/>
        </w:rPr>
        <w:t xml:space="preserve">הסיבה השנייה </w:t>
      </w:r>
      <w:bookmarkStart w:id="660" w:name="_ETM_Q1_2779886"/>
      <w:bookmarkEnd w:id="660"/>
      <w:r>
        <w:rPr>
          <w:rFonts w:hint="cs"/>
          <w:rtl/>
          <w:lang w:eastAsia="he-IL"/>
        </w:rPr>
        <w:t>שאסור להעביר את הסמכות הזאת רק לשר ספציפי היא</w:t>
      </w:r>
      <w:bookmarkStart w:id="661" w:name="_ETM_Q1_2786968"/>
      <w:bookmarkEnd w:id="661"/>
      <w:r>
        <w:rPr>
          <w:rFonts w:hint="cs"/>
          <w:rtl/>
          <w:lang w:eastAsia="he-IL"/>
        </w:rPr>
        <w:t xml:space="preserve"> סיבה משלימה. החשיבות שבנושא הרגיש הזה ובחוק הרגיש הזה, </w:t>
      </w:r>
      <w:bookmarkStart w:id="662" w:name="_ETM_Q1_2793869"/>
      <w:bookmarkEnd w:id="662"/>
      <w:r>
        <w:rPr>
          <w:rFonts w:hint="cs"/>
          <w:rtl/>
          <w:lang w:eastAsia="he-IL"/>
        </w:rPr>
        <w:t xml:space="preserve">ככל שהוא יופעל, תהיה </w:t>
      </w:r>
      <w:r w:rsidR="007F7DEC">
        <w:rPr>
          <w:rFonts w:hint="cs"/>
          <w:rtl/>
          <w:lang w:eastAsia="he-IL"/>
        </w:rPr>
        <w:t>גישה ממשלתית אחת ואחודה, כפי שבאה ל</w:t>
      </w:r>
      <w:bookmarkStart w:id="663" w:name="_ETM_Q1_2803508"/>
      <w:bookmarkEnd w:id="663"/>
      <w:r w:rsidR="007F7DEC">
        <w:rPr>
          <w:rFonts w:hint="cs"/>
          <w:rtl/>
          <w:lang w:eastAsia="he-IL"/>
        </w:rPr>
        <w:t xml:space="preserve">ידי ביטוי בעבודתה של הוועדה. בעובדה שהוועדה הבין-משרדית הנוכחית לא אישרה אף אחת מ-98 הפניות שהוגשו, אולי מעידה שכל הפניות </w:t>
      </w:r>
      <w:bookmarkStart w:id="664" w:name="_ETM_Q1_2814165"/>
      <w:bookmarkEnd w:id="664"/>
      <w:r w:rsidR="007F7DEC">
        <w:rPr>
          <w:rFonts w:hint="cs"/>
          <w:rtl/>
          <w:lang w:eastAsia="he-IL"/>
        </w:rPr>
        <w:t xml:space="preserve">היו פניות סרק. אולי היא מעידה על כך שיש כאלה </w:t>
      </w:r>
      <w:bookmarkStart w:id="665" w:name="_ETM_Q1_2816141"/>
      <w:bookmarkEnd w:id="665"/>
      <w:r w:rsidR="007F7DEC">
        <w:rPr>
          <w:rFonts w:hint="cs"/>
          <w:rtl/>
          <w:lang w:eastAsia="he-IL"/>
        </w:rPr>
        <w:t>שמנסים לנצל לרעה את התהליך הזה.</w:t>
      </w:r>
    </w:p>
    <w:p w:rsidR="007F7DEC" w:rsidRDefault="007F7DEC" w:rsidP="00C76610">
      <w:pPr>
        <w:rPr>
          <w:rtl/>
          <w:lang w:eastAsia="he-IL"/>
        </w:rPr>
      </w:pPr>
    </w:p>
    <w:p w:rsidR="007F7DEC" w:rsidRDefault="007F7DEC" w:rsidP="007F7DEC">
      <w:pPr>
        <w:pStyle w:val="af6"/>
        <w:keepNext/>
        <w:rPr>
          <w:rtl/>
        </w:rPr>
      </w:pPr>
      <w:bookmarkStart w:id="666" w:name="_ETM_Q1_2819914"/>
      <w:bookmarkEnd w:id="666"/>
      <w:r>
        <w:rPr>
          <w:rtl/>
        </w:rPr>
        <w:t>היו"ר יעקב מרגי:</w:t>
      </w:r>
    </w:p>
    <w:p w:rsidR="007F7DEC" w:rsidRDefault="007F7DEC" w:rsidP="007F7DEC">
      <w:pPr>
        <w:pStyle w:val="KeepWithNext"/>
        <w:rPr>
          <w:rtl/>
          <w:lang w:eastAsia="he-IL"/>
        </w:rPr>
      </w:pPr>
    </w:p>
    <w:p w:rsidR="007F7DEC" w:rsidRDefault="007F7DEC" w:rsidP="007F7DEC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לסיכום.</w:t>
      </w:r>
    </w:p>
    <w:p w:rsidR="007F7DEC" w:rsidRDefault="007F7DEC" w:rsidP="007F7DEC">
      <w:pPr>
        <w:rPr>
          <w:rtl/>
          <w:lang w:eastAsia="he-IL"/>
        </w:rPr>
      </w:pPr>
    </w:p>
    <w:p w:rsidR="007F7DEC" w:rsidRDefault="007F7DEC" w:rsidP="007F7DEC">
      <w:pPr>
        <w:pStyle w:val="af9"/>
        <w:keepNext/>
        <w:rPr>
          <w:rtl/>
          <w:lang w:eastAsia="he-IL"/>
        </w:rPr>
      </w:pPr>
      <w:bookmarkStart w:id="667" w:name="_ETM_Q1_2820439"/>
      <w:bookmarkEnd w:id="667"/>
      <w:r>
        <w:rPr>
          <w:rtl/>
          <w:lang w:eastAsia="he-IL"/>
        </w:rPr>
        <w:t>עדנה הראל פישר:</w:t>
      </w:r>
    </w:p>
    <w:p w:rsidR="007F7DEC" w:rsidRDefault="007F7DEC" w:rsidP="007F7DEC">
      <w:pPr>
        <w:pStyle w:val="KeepWithNext"/>
        <w:rPr>
          <w:rtl/>
          <w:lang w:eastAsia="he-IL"/>
        </w:rPr>
      </w:pPr>
    </w:p>
    <w:p w:rsidR="007F7DEC" w:rsidRDefault="007F7DEC" w:rsidP="007F7D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שאנ</w:t>
      </w:r>
      <w:bookmarkStart w:id="668" w:name="_ETM_Q1_2823756"/>
      <w:bookmarkEnd w:id="668"/>
      <w:r>
        <w:rPr>
          <w:rFonts w:hint="cs"/>
          <w:rtl/>
          <w:lang w:eastAsia="he-IL"/>
        </w:rPr>
        <w:t>י בוודאי אקבל זכויות דיבור נוספות ובכל זאת. המיוחדות של התרבות</w:t>
      </w:r>
      <w:bookmarkStart w:id="669" w:name="_ETM_Q1_2828581"/>
      <w:bookmarkEnd w:id="669"/>
      <w:r>
        <w:rPr>
          <w:rFonts w:hint="cs"/>
          <w:rtl/>
          <w:lang w:eastAsia="he-IL"/>
        </w:rPr>
        <w:t xml:space="preserve">, עניינה בחופש ביטוי כמו שנאמר, אבל עניינה גם בשוויון. לא יתכן שתהיה בידי בעל המאה האפשרות לתקצב תרבות בהתאם </w:t>
      </w:r>
      <w:bookmarkStart w:id="670" w:name="_ETM_Q1_2839584"/>
      <w:bookmarkEnd w:id="670"/>
      <w:r>
        <w:rPr>
          <w:rFonts w:hint="cs"/>
          <w:rtl/>
          <w:lang w:eastAsia="he-IL"/>
        </w:rPr>
        <w:t>לשיקול דעת פוליטי, בהתאם להבחנה בין אנשים על</w:t>
      </w:r>
      <w:bookmarkStart w:id="671" w:name="_ETM_Q1_2844402"/>
      <w:bookmarkEnd w:id="671"/>
      <w:r>
        <w:rPr>
          <w:rFonts w:hint="cs"/>
          <w:rtl/>
          <w:lang w:eastAsia="he-IL"/>
        </w:rPr>
        <w:t xml:space="preserve"> פי השקפותיהם. חופש הביטוי, יש לגביו איסורים </w:t>
      </w:r>
      <w:bookmarkStart w:id="672" w:name="_ETM_Q1_2849094"/>
      <w:bookmarkEnd w:id="672"/>
      <w:r>
        <w:rPr>
          <w:rFonts w:hint="cs"/>
          <w:rtl/>
          <w:lang w:eastAsia="he-IL"/>
        </w:rPr>
        <w:t xml:space="preserve">בדין הפלילי, תתכבדו ותפנו להעמדה לדין ולא לתת סמכות </w:t>
      </w:r>
      <w:bookmarkStart w:id="673" w:name="_ETM_Q1_2853926"/>
      <w:bookmarkEnd w:id="673"/>
      <w:r>
        <w:rPr>
          <w:rFonts w:hint="cs"/>
          <w:rtl/>
          <w:lang w:eastAsia="he-IL"/>
        </w:rPr>
        <w:t>בידי שרים פוליטיים לעניינים האלה.</w:t>
      </w:r>
    </w:p>
    <w:p w:rsidR="007F7DEC" w:rsidRDefault="007F7DEC" w:rsidP="007F7DEC">
      <w:pPr>
        <w:rPr>
          <w:rtl/>
          <w:lang w:eastAsia="he-IL"/>
        </w:rPr>
      </w:pPr>
    </w:p>
    <w:p w:rsidR="007F7DEC" w:rsidRDefault="007F7DEC" w:rsidP="007F7DE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F7DEC" w:rsidRDefault="007F7DEC" w:rsidP="007F7DEC">
      <w:pPr>
        <w:pStyle w:val="KeepWithNext"/>
        <w:rPr>
          <w:rtl/>
          <w:lang w:eastAsia="he-IL"/>
        </w:rPr>
      </w:pPr>
    </w:p>
    <w:p w:rsidR="007F7DEC" w:rsidRDefault="007F7DEC" w:rsidP="00F664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מיקי רוזנטל, בבקשה.</w:t>
      </w:r>
    </w:p>
    <w:p w:rsidR="007F7DEC" w:rsidRDefault="007F7DEC" w:rsidP="007F7DEC">
      <w:pPr>
        <w:pStyle w:val="a4"/>
        <w:keepNext/>
        <w:rPr>
          <w:rtl/>
        </w:rPr>
      </w:pPr>
      <w:bookmarkStart w:id="674" w:name="_ETM_Q1_2856205"/>
      <w:bookmarkEnd w:id="674"/>
      <w:r>
        <w:rPr>
          <w:rtl/>
        </w:rPr>
        <w:lastRenderedPageBreak/>
        <w:t>מיקי רוזנטל (המחנה הציוני):</w:t>
      </w:r>
    </w:p>
    <w:p w:rsidR="007F7DEC" w:rsidRDefault="007F7DEC" w:rsidP="007F7DEC">
      <w:pPr>
        <w:pStyle w:val="KeepWithNext"/>
        <w:rPr>
          <w:rtl/>
          <w:lang w:eastAsia="he-IL"/>
        </w:rPr>
      </w:pPr>
    </w:p>
    <w:p w:rsidR="007F7DEC" w:rsidRDefault="007F7DEC" w:rsidP="007F7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675" w:name="_ETM_Q1_2858009"/>
      <w:bookmarkEnd w:id="675"/>
      <w:r>
        <w:rPr>
          <w:rFonts w:hint="cs"/>
          <w:rtl/>
          <w:lang w:eastAsia="he-IL"/>
        </w:rPr>
        <w:t xml:space="preserve">אדוני. אני באמת אשתדל לא לחזור על דברים שנאמרו על </w:t>
      </w:r>
      <w:bookmarkStart w:id="676" w:name="_ETM_Q1_2861322"/>
      <w:bookmarkEnd w:id="676"/>
      <w:r>
        <w:rPr>
          <w:rFonts w:hint="cs"/>
          <w:rtl/>
          <w:lang w:eastAsia="he-IL"/>
        </w:rPr>
        <w:t xml:space="preserve">ידי קודמיי. אני מודה מאוד ליועץ המשפטי של הכנסת </w:t>
      </w:r>
      <w:bookmarkStart w:id="677" w:name="_ETM_Q1_2865016"/>
      <w:bookmarkEnd w:id="677"/>
      <w:r>
        <w:rPr>
          <w:rFonts w:hint="cs"/>
          <w:rtl/>
          <w:lang w:eastAsia="he-IL"/>
        </w:rPr>
        <w:t xml:space="preserve">איל ינון ולמשנה ליועץ המשפטי לממשלה דינה זילבר על </w:t>
      </w:r>
      <w:bookmarkStart w:id="678" w:name="_ETM_Q1_2869568"/>
      <w:bookmarkEnd w:id="678"/>
      <w:r>
        <w:rPr>
          <w:rFonts w:hint="cs"/>
          <w:rtl/>
          <w:lang w:eastAsia="he-IL"/>
        </w:rPr>
        <w:t>דברים מחכימים שהם אמרו, אבל הם אמרו בעיקר בהיבט החוק</w:t>
      </w:r>
      <w:bookmarkStart w:id="679" w:name="_ETM_Q1_2872869"/>
      <w:bookmarkEnd w:id="679"/>
      <w:r>
        <w:rPr>
          <w:rFonts w:hint="cs"/>
          <w:rtl/>
          <w:lang w:eastAsia="he-IL"/>
        </w:rPr>
        <w:t>י ואני מבקש לומר משהו בהיבט העקרוני.</w:t>
      </w:r>
    </w:p>
    <w:p w:rsidR="007F7DEC" w:rsidRDefault="007F7DEC" w:rsidP="007F7DEC">
      <w:pPr>
        <w:rPr>
          <w:rtl/>
          <w:lang w:eastAsia="he-IL"/>
        </w:rPr>
      </w:pPr>
    </w:p>
    <w:p w:rsidR="007F7DEC" w:rsidRDefault="007F7DEC" w:rsidP="007F7DEC">
      <w:pPr>
        <w:rPr>
          <w:rtl/>
          <w:lang w:eastAsia="he-IL"/>
        </w:rPr>
      </w:pPr>
      <w:bookmarkStart w:id="680" w:name="_ETM_Q1_2877573"/>
      <w:bookmarkEnd w:id="680"/>
      <w:r>
        <w:rPr>
          <w:rFonts w:hint="cs"/>
          <w:rtl/>
          <w:lang w:eastAsia="he-IL"/>
        </w:rPr>
        <w:t>אני לא מוכן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מתקשר לקבל פשרות לגבי החוק הזה</w:t>
      </w:r>
      <w:bookmarkStart w:id="681" w:name="_ETM_Q1_2881770"/>
      <w:bookmarkEnd w:id="681"/>
      <w:r>
        <w:rPr>
          <w:rFonts w:hint="cs"/>
          <w:rtl/>
          <w:lang w:eastAsia="he-IL"/>
        </w:rPr>
        <w:t xml:space="preserve">, לא בגלל שאני לא רוצה לטייב אותו אלא בגלל </w:t>
      </w:r>
      <w:bookmarkStart w:id="682" w:name="_ETM_Q1_2884367"/>
      <w:bookmarkEnd w:id="682"/>
      <w:r>
        <w:rPr>
          <w:rFonts w:hint="cs"/>
          <w:rtl/>
          <w:lang w:eastAsia="he-IL"/>
        </w:rPr>
        <w:t xml:space="preserve">שהוא חוק לא ראוי על פניו ועל בסיסו. הוא מייצר </w:t>
      </w:r>
      <w:bookmarkStart w:id="683" w:name="_ETM_Q1_2889604"/>
      <w:bookmarkEnd w:id="683"/>
      <w:r>
        <w:rPr>
          <w:rFonts w:hint="cs"/>
          <w:rtl/>
          <w:lang w:eastAsia="he-IL"/>
        </w:rPr>
        <w:t xml:space="preserve">איזה מנגנון ייחודי שלא קיים בשום משרד ממשלתי, של הטלת </w:t>
      </w:r>
      <w:bookmarkStart w:id="684" w:name="_ETM_Q1_2895287"/>
      <w:bookmarkEnd w:id="684"/>
      <w:r>
        <w:rPr>
          <w:rFonts w:hint="cs"/>
          <w:rtl/>
          <w:lang w:eastAsia="he-IL"/>
        </w:rPr>
        <w:t xml:space="preserve">סנקציות לפי רוחו של השר או לפי דעותיו האישיות של </w:t>
      </w:r>
      <w:bookmarkStart w:id="685" w:name="_ETM_Q1_2900972"/>
      <w:bookmarkEnd w:id="685"/>
      <w:r>
        <w:rPr>
          <w:rFonts w:hint="cs"/>
          <w:rtl/>
          <w:lang w:eastAsia="he-IL"/>
        </w:rPr>
        <w:t xml:space="preserve">השר. ההתייעצות עם מועצת התרבות או כל מיני גורמים שכאילו </w:t>
      </w:r>
      <w:bookmarkStart w:id="686" w:name="_ETM_Q1_2906083"/>
      <w:bookmarkEnd w:id="686"/>
      <w:r>
        <w:rPr>
          <w:rFonts w:hint="cs"/>
          <w:rtl/>
          <w:lang w:eastAsia="he-IL"/>
        </w:rPr>
        <w:t xml:space="preserve">מחייב החוק, הם מינויים של השרה ולכן אין </w:t>
      </w:r>
      <w:bookmarkStart w:id="687" w:name="_ETM_Q1_2909188"/>
      <w:bookmarkEnd w:id="687"/>
      <w:r>
        <w:rPr>
          <w:rFonts w:hint="cs"/>
          <w:rtl/>
          <w:lang w:eastAsia="he-IL"/>
        </w:rPr>
        <w:t xml:space="preserve">להם שום משמעות ואין מנגנון. גם ההצעות שמיטיבות עם </w:t>
      </w:r>
      <w:bookmarkStart w:id="688" w:name="_ETM_Q1_2914492"/>
      <w:bookmarkEnd w:id="688"/>
      <w:r>
        <w:rPr>
          <w:rFonts w:hint="cs"/>
          <w:rtl/>
          <w:lang w:eastAsia="he-IL"/>
        </w:rPr>
        <w:t xml:space="preserve">החוק, שהדבר לא יהווה </w:t>
      </w:r>
      <w:proofErr w:type="spellStart"/>
      <w:r>
        <w:rPr>
          <w:rFonts w:hint="cs"/>
          <w:rtl/>
          <w:lang w:eastAsia="he-IL"/>
        </w:rPr>
        <w:t>פרורוגטיבה</w:t>
      </w:r>
      <w:proofErr w:type="spellEnd"/>
      <w:r>
        <w:rPr>
          <w:rFonts w:hint="cs"/>
          <w:rtl/>
          <w:lang w:eastAsia="he-IL"/>
        </w:rPr>
        <w:t xml:space="preserve"> בלעדית של השרה</w:t>
      </w:r>
      <w:bookmarkStart w:id="689" w:name="_ETM_Q1_2920830"/>
      <w:bookmarkEnd w:id="689"/>
      <w:r>
        <w:rPr>
          <w:rFonts w:hint="cs"/>
          <w:rtl/>
          <w:lang w:eastAsia="he-IL"/>
        </w:rPr>
        <w:t xml:space="preserve"> אלא ייעשה עם שר נוסף כגון שר האוצר, בעיני </w:t>
      </w:r>
      <w:bookmarkStart w:id="690" w:name="_ETM_Q1_2926901"/>
      <w:bookmarkEnd w:id="690"/>
      <w:r>
        <w:rPr>
          <w:rFonts w:hint="cs"/>
          <w:rtl/>
          <w:lang w:eastAsia="he-IL"/>
        </w:rPr>
        <w:t xml:space="preserve">הן תמוהות משום שמחר יבוא שר החקלאות ויאמר שהחקלאי </w:t>
      </w:r>
      <w:bookmarkStart w:id="691" w:name="_ETM_Q1_2931437"/>
      <w:bookmarkEnd w:id="691"/>
      <w:r>
        <w:rPr>
          <w:rFonts w:hint="cs"/>
          <w:rtl/>
          <w:lang w:eastAsia="he-IL"/>
        </w:rPr>
        <w:t xml:space="preserve">הזה מהמושב ההוא, הוא לא נושא חן בעיני, </w:t>
      </w:r>
      <w:bookmarkStart w:id="692" w:name="_ETM_Q1_2935185"/>
      <w:bookmarkEnd w:id="692"/>
      <w:r>
        <w:rPr>
          <w:rFonts w:hint="cs"/>
          <w:rtl/>
          <w:lang w:eastAsia="he-IL"/>
        </w:rPr>
        <w:t xml:space="preserve">הגידולים שלו הם כאלה, גם יש לו עמדות חתרניות נגד </w:t>
      </w:r>
      <w:bookmarkStart w:id="693" w:name="_ETM_Q1_2938758"/>
      <w:bookmarkEnd w:id="693"/>
      <w:r>
        <w:rPr>
          <w:rFonts w:hint="cs"/>
          <w:rtl/>
          <w:lang w:eastAsia="he-IL"/>
        </w:rPr>
        <w:t>המדינה ובואו נקצץ לו. למה לקצץ? בוא נבט</w:t>
      </w:r>
      <w:bookmarkStart w:id="694" w:name="_ETM_Q1_2945901"/>
      <w:bookmarkEnd w:id="694"/>
      <w:r>
        <w:rPr>
          <w:rFonts w:hint="cs"/>
          <w:rtl/>
          <w:lang w:eastAsia="he-IL"/>
        </w:rPr>
        <w:t xml:space="preserve">ל את הסובסידיה. אנחנו מכניסים כאן מנגנון שהוא לא מן </w:t>
      </w:r>
      <w:bookmarkStart w:id="695" w:name="_ETM_Q1_2953248"/>
      <w:bookmarkEnd w:id="695"/>
      <w:r>
        <w:rPr>
          <w:rFonts w:hint="cs"/>
          <w:rtl/>
          <w:lang w:eastAsia="he-IL"/>
        </w:rPr>
        <w:t xml:space="preserve">העניין ושיקולים שאינם קשורים לנושא עצמו כלפי אזרחים ו/או </w:t>
      </w:r>
      <w:bookmarkStart w:id="696" w:name="_ETM_Q1_2964781"/>
      <w:bookmarkEnd w:id="696"/>
      <w:r>
        <w:rPr>
          <w:rFonts w:hint="cs"/>
          <w:rtl/>
          <w:lang w:eastAsia="he-IL"/>
        </w:rPr>
        <w:t>גופים שנתמכים על ידי המדינה. ה</w:t>
      </w:r>
      <w:bookmarkStart w:id="697" w:name="_ETM_Q1_2967897"/>
      <w:bookmarkEnd w:id="697"/>
      <w:r>
        <w:rPr>
          <w:rFonts w:hint="cs"/>
          <w:rtl/>
          <w:lang w:eastAsia="he-IL"/>
        </w:rPr>
        <w:t xml:space="preserve">הדגשה היא תמיכה על </w:t>
      </w:r>
      <w:bookmarkStart w:id="698" w:name="_ETM_Q1_2968031"/>
      <w:bookmarkEnd w:id="698"/>
      <w:r>
        <w:rPr>
          <w:rFonts w:hint="cs"/>
          <w:rtl/>
          <w:lang w:eastAsia="he-IL"/>
        </w:rPr>
        <w:t xml:space="preserve">ידי המדינה. התמיכה איננה של השר והתמיכה איננה </w:t>
      </w:r>
      <w:bookmarkStart w:id="699" w:name="_ETM_Q1_2973506"/>
      <w:bookmarkEnd w:id="699"/>
      <w:r>
        <w:rPr>
          <w:rFonts w:hint="cs"/>
          <w:rtl/>
          <w:lang w:eastAsia="he-IL"/>
        </w:rPr>
        <w:t xml:space="preserve">של המשרד אלא הוא רק המנוף ורק האמצעי. עצם </w:t>
      </w:r>
      <w:bookmarkStart w:id="700" w:name="_ETM_Q1_2978100"/>
      <w:bookmarkEnd w:id="700"/>
      <w:r>
        <w:rPr>
          <w:rFonts w:hint="cs"/>
          <w:rtl/>
          <w:lang w:eastAsia="he-IL"/>
        </w:rPr>
        <w:t xml:space="preserve">הרעיון ששר יכול לפסול תמיכה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לקנוס </w:t>
      </w:r>
      <w:bookmarkStart w:id="701" w:name="_ETM_Q1_2985911"/>
      <w:bookmarkEnd w:id="701"/>
      <w:r>
        <w:rPr>
          <w:rFonts w:hint="cs"/>
          <w:rtl/>
          <w:lang w:eastAsia="he-IL"/>
        </w:rPr>
        <w:t xml:space="preserve">בגלל עילות אלא לפסול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תמוה, הוא לא ראוי וצריך לפסול אותו על פניו.</w:t>
      </w:r>
    </w:p>
    <w:p w:rsidR="007F7DEC" w:rsidRDefault="007F7DEC" w:rsidP="007F7DEC">
      <w:pPr>
        <w:rPr>
          <w:rtl/>
          <w:lang w:eastAsia="he-IL"/>
        </w:rPr>
      </w:pPr>
    </w:p>
    <w:p w:rsidR="007F7DEC" w:rsidRDefault="007F7DEC" w:rsidP="007F7D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702" w:name="_ETM_Q1_2993897"/>
      <w:bookmarkEnd w:id="702"/>
      <w:r>
        <w:rPr>
          <w:rFonts w:hint="cs"/>
          <w:rtl/>
          <w:lang w:eastAsia="he-IL"/>
        </w:rPr>
        <w:t xml:space="preserve">צה לומר </w:t>
      </w:r>
      <w:bookmarkStart w:id="703" w:name="_ETM_Q1_2995201"/>
      <w:bookmarkEnd w:id="703"/>
      <w:r>
        <w:rPr>
          <w:rFonts w:hint="cs"/>
          <w:rtl/>
          <w:lang w:eastAsia="he-IL"/>
        </w:rPr>
        <w:t xml:space="preserve">עוד דבר אחד. חמישית מאזרחי מדינת ישראל </w:t>
      </w:r>
      <w:bookmarkStart w:id="704" w:name="_ETM_Q1_2998366"/>
      <w:bookmarkEnd w:id="704"/>
      <w:r>
        <w:rPr>
          <w:rFonts w:hint="cs"/>
          <w:rtl/>
          <w:lang w:eastAsia="he-IL"/>
        </w:rPr>
        <w:t>הם ערבים. חמישית.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 העילות כאן הן עילות, </w:t>
      </w:r>
      <w:bookmarkStart w:id="705" w:name="_ETM_Q1_3006780"/>
      <w:bookmarkEnd w:id="705"/>
      <w:r>
        <w:rPr>
          <w:rFonts w:hint="cs"/>
          <w:rtl/>
          <w:lang w:eastAsia="he-IL"/>
        </w:rPr>
        <w:t xml:space="preserve">אני אקרא להן, נגד ערבים כי אחד הביטויים הלאומיים שלהם </w:t>
      </w:r>
      <w:bookmarkStart w:id="706" w:name="_ETM_Q1_3014952"/>
      <w:bookmarkEnd w:id="706"/>
      <w:r w:rsidR="001000B3">
        <w:rPr>
          <w:rFonts w:hint="cs"/>
          <w:rtl/>
          <w:lang w:eastAsia="he-IL"/>
        </w:rPr>
        <w:t>הוא באמצעות אמנות שהיא א</w:t>
      </w:r>
      <w:r>
        <w:rPr>
          <w:rFonts w:hint="cs"/>
          <w:rtl/>
          <w:lang w:eastAsia="he-IL"/>
        </w:rPr>
        <w:t xml:space="preserve">מנות ביקורתית מאוד. אם אנחנו </w:t>
      </w:r>
      <w:bookmarkStart w:id="707" w:name="_ETM_Q1_3026259"/>
      <w:bookmarkEnd w:id="707"/>
      <w:r>
        <w:rPr>
          <w:rFonts w:hint="cs"/>
          <w:rtl/>
          <w:lang w:eastAsia="he-IL"/>
        </w:rPr>
        <w:t>נשלול מה</w:t>
      </w:r>
      <w:r w:rsidR="001000B3">
        <w:rPr>
          <w:rFonts w:hint="cs"/>
          <w:rtl/>
          <w:lang w:eastAsia="he-IL"/>
        </w:rPr>
        <w:t>ם את האפשרות לומר דברים בדרך הא</w:t>
      </w:r>
      <w:r>
        <w:rPr>
          <w:rFonts w:hint="cs"/>
          <w:rtl/>
          <w:lang w:eastAsia="he-IL"/>
        </w:rPr>
        <w:t xml:space="preserve">מנות, חס </w:t>
      </w:r>
      <w:bookmarkStart w:id="708" w:name="_ETM_Q1_3031992"/>
      <w:bookmarkEnd w:id="708"/>
      <w:r>
        <w:rPr>
          <w:rFonts w:hint="cs"/>
          <w:rtl/>
          <w:lang w:eastAsia="he-IL"/>
        </w:rPr>
        <w:t>וחלילה הם ינסו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דברים באמצעים אחרים חמורים יותר </w:t>
      </w:r>
      <w:bookmarkStart w:id="709" w:name="_ETM_Q1_3036125"/>
      <w:bookmarkEnd w:id="709"/>
      <w:r>
        <w:rPr>
          <w:rFonts w:hint="cs"/>
          <w:rtl/>
          <w:lang w:eastAsia="he-IL"/>
        </w:rPr>
        <w:t xml:space="preserve">ואנחנו לא רוצים את הדבר הזה. יש להם צלקת, יש </w:t>
      </w:r>
      <w:bookmarkStart w:id="710" w:name="_ETM_Q1_3040555"/>
      <w:bookmarkEnd w:id="710"/>
      <w:r>
        <w:rPr>
          <w:rFonts w:hint="cs"/>
          <w:rtl/>
          <w:lang w:eastAsia="he-IL"/>
        </w:rPr>
        <w:t xml:space="preserve">צלקת לאומית להרבה מאוד אזרחי המדינה והדרך שלהם למחות ולומר </w:t>
      </w:r>
      <w:bookmarkStart w:id="711" w:name="_ETM_Q1_3045030"/>
      <w:bookmarkEnd w:id="711"/>
      <w:r>
        <w:rPr>
          <w:rFonts w:hint="cs"/>
          <w:rtl/>
          <w:lang w:eastAsia="he-IL"/>
        </w:rPr>
        <w:t>את דברם היא באמצעות שירה, סרטים וספרות.</w:t>
      </w:r>
    </w:p>
    <w:p w:rsidR="007F7DEC" w:rsidRDefault="007F7DEC" w:rsidP="007F7DEC">
      <w:pPr>
        <w:rPr>
          <w:rtl/>
          <w:lang w:eastAsia="he-IL"/>
        </w:rPr>
      </w:pPr>
      <w:bookmarkStart w:id="712" w:name="_ETM_Q1_3051126"/>
      <w:bookmarkEnd w:id="712"/>
    </w:p>
    <w:p w:rsidR="0064490F" w:rsidRDefault="0064490F" w:rsidP="0064490F">
      <w:pPr>
        <w:pStyle w:val="a4"/>
        <w:keepNext/>
        <w:rPr>
          <w:rtl/>
        </w:rPr>
      </w:pPr>
      <w:bookmarkStart w:id="713" w:name="_ETM_Q1_3052110"/>
      <w:bookmarkStart w:id="714" w:name="_ETM_Q1_3058116"/>
      <w:bookmarkEnd w:id="713"/>
      <w:bookmarkEnd w:id="714"/>
      <w:r>
        <w:rPr>
          <w:rtl/>
        </w:rPr>
        <w:t>מאיר כהן (יש עתיד):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חשבתי שאם היא תהיה שרת הבריאות, אחרי ניתוח מי שלא נאמן</w:t>
      </w:r>
      <w:bookmarkStart w:id="715" w:name="_ETM_Q1_3058871"/>
      <w:bookmarkEnd w:id="715"/>
      <w:r>
        <w:rPr>
          <w:rFonts w:hint="cs"/>
          <w:rtl/>
          <w:lang w:eastAsia="he-IL"/>
        </w:rPr>
        <w:t>, יעשו לו תפרים גדולים.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pStyle w:val="a4"/>
        <w:keepNext/>
        <w:rPr>
          <w:rtl/>
        </w:rPr>
      </w:pPr>
      <w:bookmarkStart w:id="716" w:name="_ETM_Q1_3061753"/>
      <w:bookmarkStart w:id="717" w:name="_ETM_Q1_3062767"/>
      <w:bookmarkEnd w:id="716"/>
      <w:bookmarkEnd w:id="717"/>
      <w:r>
        <w:rPr>
          <w:rtl/>
        </w:rPr>
        <w:t>מיקי רוזנטל (המחנה הציוני):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משהו כזה. אני מודה </w:t>
      </w:r>
      <w:bookmarkStart w:id="718" w:name="_ETM_Q1_3062543"/>
      <w:bookmarkEnd w:id="718"/>
      <w:r>
        <w:rPr>
          <w:rFonts w:hint="cs"/>
          <w:rtl/>
          <w:lang w:eastAsia="he-IL"/>
        </w:rPr>
        <w:t>לך. החוק הזה, גם אם עכשיו אנחנו ננסה לייפות אות</w:t>
      </w:r>
      <w:bookmarkStart w:id="719" w:name="_ETM_Q1_3068803"/>
      <w:bookmarkEnd w:id="719"/>
      <w:r>
        <w:rPr>
          <w:rFonts w:hint="cs"/>
          <w:rtl/>
          <w:lang w:eastAsia="he-IL"/>
        </w:rPr>
        <w:t xml:space="preserve">ו במילים עקרוניות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, נועד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</w:t>
      </w:r>
      <w:bookmarkStart w:id="720" w:name="_ETM_Q1_3072116"/>
      <w:bookmarkEnd w:id="720"/>
      <w:r>
        <w:rPr>
          <w:rFonts w:hint="cs"/>
          <w:rtl/>
          <w:lang w:eastAsia="he-IL"/>
        </w:rPr>
        <w:t>כל ודבר ראשון לדכא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חמישית מאוכלוסיית המדינה. </w:t>
      </w:r>
      <w:bookmarkStart w:id="721" w:name="_ETM_Q1_3079135"/>
      <w:bookmarkEnd w:id="721"/>
      <w:r>
        <w:rPr>
          <w:rFonts w:hint="cs"/>
          <w:rtl/>
          <w:lang w:eastAsia="he-IL"/>
        </w:rPr>
        <w:t xml:space="preserve">אנחנו כציבור אחראי, כמי שרוצה לדאוג לחיים משותפים של </w:t>
      </w:r>
      <w:bookmarkStart w:id="722" w:name="_ETM_Q1_3083781"/>
      <w:bookmarkEnd w:id="722"/>
      <w:r>
        <w:rPr>
          <w:rFonts w:hint="cs"/>
          <w:rtl/>
          <w:lang w:eastAsia="he-IL"/>
        </w:rPr>
        <w:t xml:space="preserve">יהודים וערבים במדינת ישראל, חייבים לדחות את החוק הזה על </w:t>
      </w:r>
      <w:bookmarkStart w:id="723" w:name="_ETM_Q1_3087505"/>
      <w:bookmarkEnd w:id="723"/>
      <w:r>
        <w:rPr>
          <w:rFonts w:hint="cs"/>
          <w:rtl/>
          <w:lang w:eastAsia="he-IL"/>
        </w:rPr>
        <w:t xml:space="preserve">הסף כי בסוף כוונתו הזדונית היא לפגוע בעיקר בביטוי של </w:t>
      </w:r>
      <w:bookmarkStart w:id="724" w:name="_ETM_Q1_3096775"/>
      <w:bookmarkEnd w:id="724"/>
      <w:r>
        <w:rPr>
          <w:rFonts w:hint="cs"/>
          <w:rtl/>
          <w:lang w:eastAsia="he-IL"/>
        </w:rPr>
        <w:t>ערביי ישראל. תודה.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pStyle w:val="af6"/>
        <w:keepNext/>
        <w:rPr>
          <w:rtl/>
        </w:rPr>
      </w:pPr>
      <w:bookmarkStart w:id="725" w:name="_ETM_Q1_3097880"/>
      <w:bookmarkEnd w:id="725"/>
      <w:r>
        <w:rPr>
          <w:rtl/>
        </w:rPr>
        <w:t>היו"ר יעקב מרגי: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עמיר פוקס.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עמיר פוקס: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המכון הישראלי לדמוקרטיה. אני אחדד עוד</w:t>
      </w:r>
      <w:bookmarkStart w:id="726" w:name="_ETM_Q1_3109543"/>
      <w:bookmarkEnd w:id="726"/>
      <w:r>
        <w:rPr>
          <w:rFonts w:hint="cs"/>
          <w:rtl/>
          <w:lang w:eastAsia="he-IL"/>
        </w:rPr>
        <w:t xml:space="preserve"> מספר דברים. אני מובן מצטרף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שאמרה </w:t>
      </w:r>
      <w:bookmarkStart w:id="727" w:name="_ETM_Q1_3112802"/>
      <w:bookmarkEnd w:id="727"/>
      <w:r>
        <w:rPr>
          <w:rFonts w:hint="cs"/>
          <w:rtl/>
          <w:lang w:eastAsia="he-IL"/>
        </w:rPr>
        <w:t>עדנה ולביקורת העקרונית שהביע איל ינון ועורכת הדין דינה זילבר.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bookmarkStart w:id="728" w:name="_ETM_Q1_3121997"/>
      <w:bookmarkEnd w:id="728"/>
      <w:r>
        <w:rPr>
          <w:rFonts w:hint="cs"/>
          <w:rtl/>
          <w:lang w:eastAsia="he-IL"/>
        </w:rPr>
        <w:t>קודם</w:t>
      </w:r>
      <w:bookmarkStart w:id="729" w:name="_ETM_Q1_3122416"/>
      <w:bookmarkEnd w:id="729"/>
      <w:r>
        <w:rPr>
          <w:rFonts w:hint="cs"/>
          <w:rtl/>
          <w:lang w:eastAsia="he-IL"/>
        </w:rPr>
        <w:t xml:space="preserve"> כל, אני חושב שהחוק הזה, ובצורה די ערמומית או</w:t>
      </w:r>
      <w:bookmarkStart w:id="730" w:name="_ETM_Q1_3125962"/>
      <w:bookmarkEnd w:id="730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איך להגדיר את </w:t>
      </w:r>
      <w:bookmarkStart w:id="731" w:name="_ETM_Q1_3127002"/>
      <w:bookmarkEnd w:id="73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מערבב כאן שני דברים שונים. קודם כל, יש </w:t>
      </w:r>
      <w:bookmarkStart w:id="732" w:name="_ETM_Q1_3130740"/>
      <w:bookmarkEnd w:id="732"/>
      <w:r>
        <w:rPr>
          <w:rFonts w:hint="cs"/>
          <w:rtl/>
          <w:lang w:eastAsia="he-IL"/>
        </w:rPr>
        <w:t xml:space="preserve">את העילות שמסתמכות על עבירות פליליות ועל זה כמעט כל </w:t>
      </w:r>
      <w:bookmarkStart w:id="733" w:name="_ETM_Q1_3135007"/>
      <w:bookmarkEnd w:id="733"/>
      <w:r>
        <w:rPr>
          <w:rFonts w:hint="cs"/>
          <w:rtl/>
          <w:lang w:eastAsia="he-IL"/>
        </w:rPr>
        <w:t xml:space="preserve">השיח הציבורי. כל מי שמנסה לתמוך בהצעה הזאת, מדבר עליהן. </w:t>
      </w:r>
      <w:bookmarkStart w:id="734" w:name="_ETM_Q1_3136987"/>
      <w:bookmarkEnd w:id="734"/>
      <w:r>
        <w:rPr>
          <w:rFonts w:hint="cs"/>
          <w:rtl/>
          <w:lang w:eastAsia="he-IL"/>
        </w:rPr>
        <w:t xml:space="preserve">מה, אנחנו נתמוך? המדינה צריכה לתמוך במי שתומך בטרור? במי </w:t>
      </w:r>
      <w:bookmarkStart w:id="735" w:name="_ETM_Q1_3140759"/>
      <w:bookmarkEnd w:id="735"/>
      <w:r>
        <w:rPr>
          <w:rFonts w:hint="cs"/>
          <w:rtl/>
          <w:lang w:eastAsia="he-IL"/>
        </w:rPr>
        <w:t xml:space="preserve">שמסית לגזענות? דברים שממילא המשפט הפלילי מכסה. כמו אמרה עדנה, </w:t>
      </w:r>
      <w:bookmarkStart w:id="736" w:name="_ETM_Q1_3146176"/>
      <w:bookmarkEnd w:id="736"/>
      <w:r>
        <w:rPr>
          <w:rFonts w:hint="cs"/>
          <w:rtl/>
          <w:lang w:eastAsia="he-IL"/>
        </w:rPr>
        <w:t xml:space="preserve">ככל שיש עניין, קדימה וזה היה אותו סיפור גם בחוק ההדחה. בעצם הכנסת רצתה לתת לעצמה סמכות </w:t>
      </w:r>
      <w:bookmarkStart w:id="737" w:name="_ETM_Q1_3152629"/>
      <w:bookmarkEnd w:id="737"/>
      <w:r>
        <w:rPr>
          <w:rFonts w:hint="cs"/>
          <w:rtl/>
          <w:lang w:eastAsia="he-IL"/>
        </w:rPr>
        <w:t>של שוטר של חוקר שמגיש לה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 </w:t>
      </w:r>
      <w:bookmarkStart w:id="738" w:name="_ETM_Q1_3155214"/>
      <w:bookmarkEnd w:id="738"/>
      <w:r>
        <w:rPr>
          <w:rFonts w:hint="cs"/>
          <w:rtl/>
          <w:lang w:eastAsia="he-IL"/>
        </w:rPr>
        <w:t xml:space="preserve">אישום ושמוציא לפועל. 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bookmarkStart w:id="739" w:name="_ETM_Q1_3180308"/>
      <w:bookmarkEnd w:id="739"/>
      <w:r>
        <w:rPr>
          <w:rFonts w:hint="cs"/>
          <w:rtl/>
          <w:lang w:eastAsia="he-IL"/>
        </w:rPr>
        <w:t xml:space="preserve">כאן זה הולך </w:t>
      </w:r>
      <w:bookmarkStart w:id="740" w:name="_ETM_Q1_3157116"/>
      <w:bookmarkEnd w:id="740"/>
      <w:r>
        <w:rPr>
          <w:rFonts w:hint="cs"/>
          <w:rtl/>
          <w:lang w:eastAsia="he-IL"/>
        </w:rPr>
        <w:t xml:space="preserve">להיות בדיוק אותו הדבר. זה לגבי העבירות הפליליות. זה בעייתי </w:t>
      </w:r>
      <w:bookmarkStart w:id="741" w:name="_ETM_Q1_3160468"/>
      <w:bookmarkEnd w:id="741"/>
      <w:r>
        <w:rPr>
          <w:rFonts w:hint="cs"/>
          <w:rtl/>
          <w:lang w:eastAsia="he-IL"/>
        </w:rPr>
        <w:t xml:space="preserve">כשלעצמו שאנחנו נותנים לשר להחליט מי מסית לטרור, כאשר השאלה </w:t>
      </w:r>
      <w:bookmarkStart w:id="742" w:name="_ETM_Q1_3166368"/>
      <w:bookmarkEnd w:id="742"/>
      <w:r>
        <w:rPr>
          <w:rFonts w:hint="cs"/>
          <w:rtl/>
          <w:lang w:eastAsia="he-IL"/>
        </w:rPr>
        <w:t xml:space="preserve">של הסתה והסתה לגזענות והסתה לאלימות, יש כל כך הרבה </w:t>
      </w:r>
      <w:bookmarkStart w:id="743" w:name="_ETM_Q1_3170630"/>
      <w:bookmarkEnd w:id="743"/>
      <w:r>
        <w:rPr>
          <w:rFonts w:hint="cs"/>
          <w:rtl/>
          <w:lang w:eastAsia="he-IL"/>
        </w:rPr>
        <w:t xml:space="preserve">תלי תלים של פיין 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, הבחנות דקות מאוד של מתי </w:t>
      </w:r>
      <w:bookmarkStart w:id="744" w:name="_ETM_Q1_3177129"/>
      <w:bookmarkEnd w:id="744"/>
      <w:r>
        <w:rPr>
          <w:rFonts w:hint="cs"/>
          <w:rtl/>
          <w:lang w:eastAsia="he-IL"/>
        </w:rPr>
        <w:t>זה כן ומתי זה חוסה בחופש הביטוי. כאן אנחנו נותנים לגורם פוליטי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bookmarkStart w:id="745" w:name="_ETM_Q1_3182648"/>
      <w:bookmarkEnd w:id="745"/>
      <w:r>
        <w:rPr>
          <w:rFonts w:hint="cs"/>
          <w:rtl/>
          <w:lang w:eastAsia="he-IL"/>
        </w:rPr>
        <w:lastRenderedPageBreak/>
        <w:t xml:space="preserve">מעבר לזה, ועל זה כמעט והשיח </w:t>
      </w:r>
      <w:bookmarkStart w:id="746" w:name="_ETM_Q1_3184629"/>
      <w:bookmarkEnd w:id="746"/>
      <w:r>
        <w:rPr>
          <w:rFonts w:hint="cs"/>
          <w:rtl/>
          <w:lang w:eastAsia="he-IL"/>
        </w:rPr>
        <w:t xml:space="preserve">הציבורי לא מדבר, מדובר על עילות שהן אינן עבירות פליליות, </w:t>
      </w:r>
      <w:bookmarkStart w:id="747" w:name="_ETM_Q1_3191009"/>
      <w:bookmarkEnd w:id="747"/>
      <w:r>
        <w:rPr>
          <w:rFonts w:hint="cs"/>
          <w:rtl/>
          <w:lang w:eastAsia="he-IL"/>
        </w:rPr>
        <w:t>שזה העניין של הנכבה וזה העניין של יהודית</w:t>
      </w:r>
      <w:r w:rsidR="00DD4EAE">
        <w:rPr>
          <w:rFonts w:hint="cs"/>
          <w:rtl/>
          <w:lang w:eastAsia="he-IL"/>
        </w:rPr>
        <w:t xml:space="preserve"> </w:t>
      </w:r>
      <w:bookmarkStart w:id="748" w:name="_ETM_Q1_3192090"/>
      <w:bookmarkEnd w:id="748"/>
      <w:r>
        <w:rPr>
          <w:rFonts w:hint="cs"/>
          <w:rtl/>
          <w:lang w:eastAsia="he-IL"/>
        </w:rPr>
        <w:t xml:space="preserve">ודמוקרטית, עליה איל ינון דיבר, כאשר באמת מדובר </w:t>
      </w:r>
      <w:bookmarkStart w:id="749" w:name="_ETM_Q1_3195309"/>
      <w:bookmarkEnd w:id="749"/>
      <w:r>
        <w:rPr>
          <w:rFonts w:hint="cs"/>
          <w:rtl/>
          <w:lang w:eastAsia="he-IL"/>
        </w:rPr>
        <w:t xml:space="preserve">בעניין כל כך עמום של לתת סמכות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של פגיעה </w:t>
      </w:r>
      <w:bookmarkStart w:id="750" w:name="_ETM_Q1_3200346"/>
      <w:bookmarkEnd w:id="750"/>
      <w:r>
        <w:rPr>
          <w:rFonts w:hint="cs"/>
          <w:rtl/>
          <w:lang w:eastAsia="he-IL"/>
        </w:rPr>
        <w:t>בחופש ביטוי על סמך ביטוי כל כך עמום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751" w:name="_ETM_Q1_3201891"/>
      <w:bookmarkEnd w:id="751"/>
      <w:r>
        <w:rPr>
          <w:rFonts w:hint="cs"/>
          <w:rtl/>
          <w:lang w:eastAsia="he-IL"/>
        </w:rPr>
        <w:t xml:space="preserve">זה הזוי לחלוטין. הרי יהודית ודמוקרטית, כל שאלה של </w:t>
      </w:r>
      <w:bookmarkStart w:id="752" w:name="_ETM_Q1_3206895"/>
      <w:bookmarkEnd w:id="752"/>
      <w:r>
        <w:rPr>
          <w:rFonts w:hint="cs"/>
          <w:rtl/>
          <w:lang w:eastAsia="he-IL"/>
        </w:rPr>
        <w:t xml:space="preserve">דת ומדינה, אני יכול להרגיע אותך, מיקי, זה </w:t>
      </w:r>
      <w:bookmarkStart w:id="753" w:name="_ETM_Q1_3210249"/>
      <w:bookmarkEnd w:id="753"/>
      <w:r>
        <w:rPr>
          <w:rFonts w:hint="cs"/>
          <w:rtl/>
          <w:lang w:eastAsia="he-IL"/>
        </w:rPr>
        <w:t xml:space="preserve">לא נועד רק נגד ערבים אלא זה נועד </w:t>
      </w:r>
      <w:bookmarkStart w:id="754" w:name="_ETM_Q1_3216702"/>
      <w:bookmarkEnd w:id="754"/>
      <w:r>
        <w:rPr>
          <w:rFonts w:hint="cs"/>
          <w:rtl/>
          <w:lang w:eastAsia="he-IL"/>
        </w:rPr>
        <w:t>גם למי שמעז להעלות מופע עירום בפסטיבל ישראל</w:t>
      </w:r>
      <w:bookmarkStart w:id="755" w:name="_ETM_Q1_3221554"/>
      <w:bookmarkEnd w:id="755"/>
      <w:r>
        <w:rPr>
          <w:rFonts w:hint="cs"/>
          <w:rtl/>
          <w:lang w:eastAsia="he-IL"/>
        </w:rPr>
        <w:t xml:space="preserve">. הכול יהיה תלוי בשר. 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pStyle w:val="af6"/>
        <w:keepNext/>
        <w:rPr>
          <w:rtl/>
        </w:rPr>
      </w:pPr>
      <w:bookmarkStart w:id="756" w:name="_ETM_Q1_3234959"/>
      <w:bookmarkEnd w:id="756"/>
      <w:r>
        <w:rPr>
          <w:rtl/>
        </w:rPr>
        <w:t>היו"ר יעקב מרגי: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pStyle w:val="af9"/>
        <w:keepNext/>
        <w:rPr>
          <w:rtl/>
          <w:lang w:eastAsia="he-IL"/>
        </w:rPr>
      </w:pPr>
      <w:bookmarkStart w:id="757" w:name="_ETM_Q1_3234497"/>
      <w:bookmarkEnd w:id="757"/>
      <w:r>
        <w:rPr>
          <w:rtl/>
          <w:lang w:eastAsia="he-IL"/>
        </w:rPr>
        <w:t>עמיר פוקס: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</w:t>
      </w:r>
      <w:bookmarkStart w:id="758" w:name="_ETM_Q1_3233684"/>
      <w:bookmarkEnd w:id="758"/>
      <w:r w:rsidR="001000B3">
        <w:rPr>
          <w:rFonts w:hint="cs"/>
          <w:rtl/>
          <w:lang w:eastAsia="he-IL"/>
        </w:rPr>
        <w:t>סיכום. אם השר חושב שא</w:t>
      </w:r>
      <w:r>
        <w:rPr>
          <w:rFonts w:hint="cs"/>
          <w:rtl/>
          <w:lang w:eastAsia="he-IL"/>
        </w:rPr>
        <w:t xml:space="preserve">מנות שנותנת לגיטימציה </w:t>
      </w:r>
      <w:proofErr w:type="spellStart"/>
      <w:r>
        <w:rPr>
          <w:rFonts w:hint="cs"/>
          <w:rtl/>
          <w:lang w:eastAsia="he-IL"/>
        </w:rPr>
        <w:t>ללה"טבים</w:t>
      </w:r>
      <w:proofErr w:type="spellEnd"/>
      <w:r>
        <w:rPr>
          <w:rFonts w:hint="cs"/>
          <w:rtl/>
          <w:lang w:eastAsia="he-IL"/>
        </w:rPr>
        <w:t xml:space="preserve">, לזוג </w:t>
      </w:r>
      <w:bookmarkStart w:id="759" w:name="_ETM_Q1_3239233"/>
      <w:bookmarkEnd w:id="759"/>
      <w:proofErr w:type="spellStart"/>
      <w:r>
        <w:rPr>
          <w:rFonts w:hint="cs"/>
          <w:rtl/>
          <w:lang w:eastAsia="he-IL"/>
        </w:rPr>
        <w:t>לה"טבים</w:t>
      </w:r>
      <w:proofErr w:type="spellEnd"/>
      <w:r>
        <w:rPr>
          <w:rFonts w:hint="cs"/>
          <w:rtl/>
          <w:lang w:eastAsia="he-IL"/>
        </w:rPr>
        <w:t xml:space="preserve">, זה גם כן פוגע בישראל כמדינה יהודית, הכול </w:t>
      </w:r>
      <w:bookmarkStart w:id="760" w:name="_ETM_Q1_3242872"/>
      <w:bookmarkEnd w:id="760"/>
      <w:r>
        <w:rPr>
          <w:rFonts w:hint="cs"/>
          <w:rtl/>
          <w:lang w:eastAsia="he-IL"/>
        </w:rPr>
        <w:t>על פי עמדתו של השר והאג'נדה הפוליטית שלו, הוא יכו</w:t>
      </w:r>
      <w:bookmarkStart w:id="761" w:name="_ETM_Q1_3246822"/>
      <w:bookmarkEnd w:id="761"/>
      <w:r>
        <w:rPr>
          <w:rFonts w:hint="cs"/>
          <w:rtl/>
          <w:lang w:eastAsia="he-IL"/>
        </w:rPr>
        <w:t>ל להכניס לתוך היהודית ודמוקרטית. זה מאוד מאוד מסוכן.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pStyle w:val="af6"/>
        <w:keepNext/>
        <w:rPr>
          <w:rtl/>
        </w:rPr>
      </w:pPr>
      <w:bookmarkStart w:id="762" w:name="_ETM_Q1_3250817"/>
      <w:bookmarkEnd w:id="762"/>
      <w:r>
        <w:rPr>
          <w:rtl/>
        </w:rPr>
        <w:t>היו"ר יעקב מרגי: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64490F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עפר שלח.</w:t>
      </w:r>
    </w:p>
    <w:p w:rsidR="0064490F" w:rsidRDefault="0064490F" w:rsidP="0064490F">
      <w:pPr>
        <w:rPr>
          <w:rtl/>
          <w:lang w:eastAsia="he-IL"/>
        </w:rPr>
      </w:pPr>
    </w:p>
    <w:p w:rsidR="0064490F" w:rsidRDefault="0064490F" w:rsidP="0064490F">
      <w:pPr>
        <w:pStyle w:val="a4"/>
        <w:keepNext/>
        <w:rPr>
          <w:rtl/>
        </w:rPr>
      </w:pPr>
      <w:bookmarkStart w:id="763" w:name="_ETM_Q1_3251351"/>
      <w:bookmarkEnd w:id="763"/>
      <w:r>
        <w:rPr>
          <w:rtl/>
        </w:rPr>
        <w:t>עפר שלח (יש עתיד):</w:t>
      </w:r>
    </w:p>
    <w:p w:rsidR="0064490F" w:rsidRDefault="0064490F" w:rsidP="0064490F">
      <w:pPr>
        <w:pStyle w:val="KeepWithNext"/>
        <w:rPr>
          <w:rtl/>
          <w:lang w:eastAsia="he-IL"/>
        </w:rPr>
      </w:pPr>
    </w:p>
    <w:p w:rsidR="00F1653D" w:rsidRDefault="0064490F" w:rsidP="00644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אני שמח שגברת זילבר </w:t>
      </w:r>
      <w:bookmarkStart w:id="764" w:name="_ETM_Q1_3257677"/>
      <w:bookmarkEnd w:id="764"/>
      <w:r>
        <w:rPr>
          <w:rFonts w:hint="cs"/>
          <w:rtl/>
          <w:lang w:eastAsia="he-IL"/>
        </w:rPr>
        <w:t xml:space="preserve">דווקא נתנה את הדוגמה של מלכת האמבטיה. אני התייחסתי </w:t>
      </w:r>
      <w:bookmarkStart w:id="765" w:name="_ETM_Q1_3259987"/>
      <w:bookmarkEnd w:id="765"/>
      <w:r>
        <w:rPr>
          <w:rFonts w:hint="cs"/>
          <w:rtl/>
          <w:lang w:eastAsia="he-IL"/>
        </w:rPr>
        <w:t>לזה אתמול בנאומי במליאה. אני רוצה להזכיר בהקשר הזה</w:t>
      </w:r>
      <w:bookmarkStart w:id="766" w:name="_ETM_Q1_3264632"/>
      <w:bookmarkEnd w:id="766"/>
      <w:r>
        <w:rPr>
          <w:rFonts w:hint="cs"/>
          <w:rtl/>
          <w:lang w:eastAsia="he-IL"/>
        </w:rPr>
        <w:t xml:space="preserve">, ואמרתי את זה אתמול לשרה, שאני מקווה שזה </w:t>
      </w:r>
      <w:bookmarkStart w:id="767" w:name="_ETM_Q1_3265588"/>
      <w:bookmarkEnd w:id="767"/>
      <w:r>
        <w:rPr>
          <w:rFonts w:hint="cs"/>
          <w:rtl/>
          <w:lang w:eastAsia="he-IL"/>
        </w:rPr>
        <w:t>לא נחשב פגיעה באחד מסמלי המדינה. כשאני</w:t>
      </w:r>
      <w:r w:rsidR="00DD4E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אני בטוח, </w:t>
      </w:r>
      <w:bookmarkStart w:id="768" w:name="_ETM_Q1_3269131"/>
      <w:bookmarkEnd w:id="768"/>
      <w:r>
        <w:rPr>
          <w:rFonts w:hint="cs"/>
          <w:rtl/>
          <w:lang w:eastAsia="he-IL"/>
        </w:rPr>
        <w:t xml:space="preserve">אבל אני לא יודע לגבי השרה </w:t>
      </w:r>
      <w:bookmarkStart w:id="769" w:name="_ETM_Q1_3272150"/>
      <w:bookmarkEnd w:id="7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נהיה מאכל לרימה ותולעה</w:t>
      </w:r>
      <w:bookmarkStart w:id="770" w:name="_ETM_Q1_3266969"/>
      <w:bookmarkEnd w:id="770"/>
      <w:r w:rsidR="00F1653D">
        <w:rPr>
          <w:rFonts w:hint="cs"/>
          <w:rtl/>
          <w:lang w:eastAsia="he-IL"/>
        </w:rPr>
        <w:t xml:space="preserve">, חנוך לוין יהיה אחד הסמלים הגדולים של מדינת ישראל. </w:t>
      </w:r>
      <w:bookmarkStart w:id="771" w:name="_ETM_Q1_3290460"/>
      <w:bookmarkEnd w:id="771"/>
      <w:r w:rsidR="00F1653D">
        <w:rPr>
          <w:rFonts w:hint="cs"/>
          <w:rtl/>
          <w:lang w:eastAsia="he-IL"/>
        </w:rPr>
        <w:t xml:space="preserve">בקצוות הכי נידחים של הגלובוס יעלו מחזות של חנוך לוין </w:t>
      </w:r>
      <w:bookmarkStart w:id="772" w:name="_ETM_Q1_3295544"/>
      <w:bookmarkEnd w:id="772"/>
      <w:r w:rsidR="00F1653D">
        <w:rPr>
          <w:rFonts w:hint="cs"/>
          <w:rtl/>
          <w:lang w:eastAsia="he-IL"/>
        </w:rPr>
        <w:t xml:space="preserve">כשלא ידעו על מדינת ישראל שום דבר. כן, מלכת האמבטיה </w:t>
      </w:r>
      <w:bookmarkStart w:id="773" w:name="_ETM_Q1_3297063"/>
      <w:bookmarkEnd w:id="773"/>
      <w:r w:rsidR="00F1653D">
        <w:rPr>
          <w:rFonts w:hint="cs"/>
          <w:rtl/>
          <w:lang w:eastAsia="he-IL"/>
        </w:rPr>
        <w:t xml:space="preserve">בשעתו, יכול להיות שאם הייתי אז </w:t>
      </w:r>
      <w:bookmarkStart w:id="774" w:name="_ETM_Q1_3299308"/>
      <w:bookmarkEnd w:id="774"/>
      <w:r w:rsidR="00F1653D">
        <w:rPr>
          <w:rFonts w:hint="cs"/>
          <w:rtl/>
          <w:lang w:eastAsia="he-IL"/>
        </w:rPr>
        <w:t xml:space="preserve">מישהו שיש לו בן שנמצא במוצב על התעלה, זה היה </w:t>
      </w:r>
      <w:bookmarkStart w:id="775" w:name="_ETM_Q1_3304741"/>
      <w:bookmarkEnd w:id="775"/>
      <w:r w:rsidR="00F1653D">
        <w:rPr>
          <w:rFonts w:hint="cs"/>
          <w:rtl/>
          <w:lang w:eastAsia="he-IL"/>
        </w:rPr>
        <w:t xml:space="preserve">מרתיח את דמי. אגב, אני מסכים עם דינה זילבר, </w:t>
      </w:r>
      <w:bookmarkStart w:id="776" w:name="_ETM_Q1_3307238"/>
      <w:bookmarkEnd w:id="776"/>
      <w:r w:rsidR="00F1653D">
        <w:rPr>
          <w:rFonts w:hint="cs"/>
          <w:rtl/>
          <w:lang w:eastAsia="he-IL"/>
        </w:rPr>
        <w:t xml:space="preserve">ואת בטח יודעת. היו הפגנות נוראיות ואני בעד </w:t>
      </w:r>
      <w:bookmarkStart w:id="777" w:name="_ETM_Q1_3308871"/>
      <w:bookmarkEnd w:id="777"/>
      <w:r w:rsidR="00F1653D">
        <w:rPr>
          <w:rFonts w:hint="cs"/>
          <w:rtl/>
          <w:lang w:eastAsia="he-IL"/>
        </w:rPr>
        <w:t xml:space="preserve">זה. אני בעד שיקומו באמצע ויצאו החוצה, אני בעד </w:t>
      </w:r>
      <w:bookmarkStart w:id="778" w:name="_ETM_Q1_3312888"/>
      <w:bookmarkEnd w:id="778"/>
      <w:r w:rsidR="00F1653D">
        <w:rPr>
          <w:rFonts w:hint="cs"/>
          <w:rtl/>
          <w:lang w:eastAsia="he-IL"/>
        </w:rPr>
        <w:t xml:space="preserve">שיריבו על תרבות. איש לא העלה בדעתו לקצץ בתמיכה לתיאטרון </w:t>
      </w:r>
      <w:bookmarkStart w:id="779" w:name="_ETM_Q1_3317451"/>
      <w:bookmarkEnd w:id="779"/>
      <w:r w:rsidR="00F1653D">
        <w:rPr>
          <w:rFonts w:hint="cs"/>
          <w:rtl/>
          <w:lang w:eastAsia="he-IL"/>
        </w:rPr>
        <w:t>הקאמרי בגלל שהוא הציג את מלכת האמבטיה.</w:t>
      </w:r>
    </w:p>
    <w:p w:rsidR="00F1653D" w:rsidRDefault="00F1653D" w:rsidP="0064490F">
      <w:pPr>
        <w:rPr>
          <w:rtl/>
          <w:lang w:eastAsia="he-IL"/>
        </w:rPr>
      </w:pPr>
    </w:p>
    <w:p w:rsidR="00F1653D" w:rsidRDefault="00F1653D" w:rsidP="0064490F">
      <w:pPr>
        <w:rPr>
          <w:rtl/>
          <w:lang w:eastAsia="he-IL"/>
        </w:rPr>
      </w:pPr>
      <w:bookmarkStart w:id="780" w:name="_ETM_Q1_3325559"/>
      <w:bookmarkEnd w:id="780"/>
      <w:r>
        <w:rPr>
          <w:rFonts w:hint="cs"/>
          <w:rtl/>
          <w:lang w:eastAsia="he-IL"/>
        </w:rPr>
        <w:t xml:space="preserve">יש </w:t>
      </w:r>
      <w:bookmarkStart w:id="781" w:name="_ETM_Q1_3322057"/>
      <w:bookmarkEnd w:id="781"/>
      <w:r>
        <w:rPr>
          <w:rFonts w:hint="cs"/>
          <w:rtl/>
          <w:lang w:eastAsia="he-IL"/>
        </w:rPr>
        <w:t xml:space="preserve">לנו מלכוד בתוך החוק הזה, גם בהצעות המאוד </w:t>
      </w:r>
      <w:bookmarkStart w:id="782" w:name="_ETM_Q1_3329190"/>
      <w:bookmarkEnd w:id="782"/>
      <w:r>
        <w:rPr>
          <w:rFonts w:hint="cs"/>
          <w:rtl/>
          <w:lang w:eastAsia="he-IL"/>
        </w:rPr>
        <w:t xml:space="preserve">קונסטרוקטיביות של עורך דין ינון מפני שבניגוד לחוק הקולנוע </w:t>
      </w:r>
      <w:bookmarkStart w:id="783" w:name="_ETM_Q1_3334037"/>
      <w:bookmarkEnd w:id="783"/>
      <w:r>
        <w:rPr>
          <w:rFonts w:hint="cs"/>
          <w:rtl/>
          <w:lang w:eastAsia="he-IL"/>
        </w:rPr>
        <w:t>שבו הצלחנו להכניס שינויים מעשיים שבסופו של דבר מזערו את ה</w:t>
      </w:r>
      <w:bookmarkStart w:id="784" w:name="_ETM_Q1_3336551"/>
      <w:bookmarkEnd w:id="784"/>
      <w:r>
        <w:rPr>
          <w:rFonts w:hint="cs"/>
          <w:rtl/>
          <w:lang w:eastAsia="he-IL"/>
        </w:rPr>
        <w:t>נזק שהיה בחוק,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הזה אתה לא יכול למזער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נזקו כי אני אגלה לכם משהו, איש לא מתכוון להשתמש בחוק הזה בדיוק כמו שלא השתמשו </w:t>
      </w:r>
      <w:bookmarkStart w:id="785" w:name="_ETM_Q1_3345916"/>
      <w:bookmarkEnd w:id="785"/>
      <w:r>
        <w:rPr>
          <w:rFonts w:hint="cs"/>
          <w:rtl/>
          <w:lang w:eastAsia="he-IL"/>
        </w:rPr>
        <w:t xml:space="preserve">עד עכשיו, לדברי מנכ"ל משרד התרבות, בכל העילות של </w:t>
      </w:r>
      <w:bookmarkStart w:id="786" w:name="_ETM_Q1_3350862"/>
      <w:bookmarkEnd w:id="786"/>
      <w:r>
        <w:rPr>
          <w:rFonts w:hint="cs"/>
          <w:rtl/>
          <w:lang w:eastAsia="he-IL"/>
        </w:rPr>
        <w:t xml:space="preserve">חוק הנכבה וכל החוקים האחרים. פקידי האוצר הנבונים אמרו לעצמם, </w:t>
      </w:r>
      <w:bookmarkStart w:id="787" w:name="_ETM_Q1_3355534"/>
      <w:bookmarkEnd w:id="787"/>
      <w:r>
        <w:rPr>
          <w:rFonts w:hint="cs"/>
          <w:rtl/>
          <w:lang w:eastAsia="he-IL"/>
        </w:rPr>
        <w:t xml:space="preserve">בסדר, נתנו לנו את הסמכות הזאת כי הכנסת הואילה ברעתה </w:t>
      </w:r>
      <w:bookmarkStart w:id="788" w:name="_ETM_Q1_3358835"/>
      <w:bookmarkEnd w:id="788"/>
      <w:r>
        <w:rPr>
          <w:rFonts w:hint="cs"/>
          <w:rtl/>
          <w:lang w:eastAsia="he-IL"/>
        </w:rPr>
        <w:t>לחוקק חוק, אנחנו פשוט לא נעשה עם זה שום דבר. אף אחד לא יעשה עם</w:t>
      </w:r>
      <w:bookmarkStart w:id="789" w:name="_ETM_Q1_3363317"/>
      <w:bookmarkEnd w:id="789"/>
      <w:r>
        <w:rPr>
          <w:rFonts w:hint="cs"/>
          <w:rtl/>
          <w:lang w:eastAsia="he-IL"/>
        </w:rPr>
        <w:t xml:space="preserve"> זה שום דבר ולכן הבעיה כאן </w:t>
      </w:r>
      <w:bookmarkStart w:id="790" w:name="_ETM_Q1_3365594"/>
      <w:bookmarkEnd w:id="790"/>
      <w:r>
        <w:rPr>
          <w:rFonts w:hint="cs"/>
          <w:rtl/>
          <w:lang w:eastAsia="he-IL"/>
        </w:rPr>
        <w:t xml:space="preserve">היא בהצהרה שבעצם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וכן, </w:t>
      </w:r>
      <w:bookmarkStart w:id="791" w:name="_ETM_Q1_3368114"/>
      <w:bookmarkEnd w:id="791"/>
      <w:r>
        <w:rPr>
          <w:rFonts w:hint="cs"/>
          <w:rtl/>
          <w:lang w:eastAsia="he-IL"/>
        </w:rPr>
        <w:t xml:space="preserve">אנחנו נגיש הסתייגויות ונילחם עליהן </w:t>
      </w:r>
      <w:r>
        <w:rPr>
          <w:rtl/>
          <w:lang w:eastAsia="he-IL"/>
        </w:rPr>
        <w:t>–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לכם </w:t>
      </w:r>
      <w:bookmarkStart w:id="792" w:name="_ETM_Q1_3370582"/>
      <w:bookmarkEnd w:id="792"/>
      <w:r>
        <w:rPr>
          <w:rFonts w:hint="cs"/>
          <w:rtl/>
          <w:lang w:eastAsia="he-IL"/>
        </w:rPr>
        <w:t>שקשה לתקן את החוק מבפנים.</w:t>
      </w:r>
    </w:p>
    <w:p w:rsidR="00F1653D" w:rsidRDefault="00F1653D" w:rsidP="0064490F">
      <w:pPr>
        <w:rPr>
          <w:rtl/>
          <w:lang w:eastAsia="he-IL"/>
        </w:rPr>
      </w:pPr>
    </w:p>
    <w:p w:rsidR="0064490F" w:rsidRDefault="00F1653D" w:rsidP="0064490F">
      <w:pPr>
        <w:rPr>
          <w:rtl/>
          <w:lang w:eastAsia="he-IL"/>
        </w:rPr>
      </w:pPr>
      <w:bookmarkStart w:id="793" w:name="_ETM_Q1_3376681"/>
      <w:bookmarkEnd w:id="793"/>
      <w:r>
        <w:rPr>
          <w:rFonts w:hint="cs"/>
          <w:rtl/>
          <w:lang w:eastAsia="he-IL"/>
        </w:rPr>
        <w:t>בסוף, בשורה התחתונה,</w:t>
      </w:r>
      <w:bookmarkStart w:id="794" w:name="_ETM_Q1_3375876"/>
      <w:bookmarkEnd w:id="794"/>
      <w:r>
        <w:rPr>
          <w:rFonts w:hint="cs"/>
          <w:rtl/>
          <w:lang w:eastAsia="he-IL"/>
        </w:rPr>
        <w:t xml:space="preserve"> החוק הזה רוצה להוביל לשני דברים, לשנאת התרבות </w:t>
      </w:r>
      <w:bookmarkStart w:id="795" w:name="_ETM_Q1_3381064"/>
      <w:bookmarkEnd w:id="795"/>
      <w:r>
        <w:rPr>
          <w:rFonts w:hint="cs"/>
          <w:rtl/>
          <w:lang w:eastAsia="he-IL"/>
        </w:rPr>
        <w:t xml:space="preserve">ולשנאת המשפט. לא יהיה דבר שישמח יותר את השרה רגב </w:t>
      </w:r>
      <w:bookmarkStart w:id="796" w:name="_ETM_Q1_3387635"/>
      <w:bookmarkEnd w:id="796"/>
      <w:r>
        <w:rPr>
          <w:rFonts w:hint="cs"/>
          <w:rtl/>
          <w:lang w:eastAsia="he-IL"/>
        </w:rPr>
        <w:t>אם החוק הזה ייפסל ב</w:t>
      </w:r>
      <w:r w:rsidR="001000B3">
        <w:rPr>
          <w:rFonts w:hint="cs"/>
          <w:rtl/>
          <w:lang w:eastAsia="he-IL"/>
        </w:rPr>
        <w:t>בג"ץ. אפשר יהיה לכלול יחד את הא</w:t>
      </w:r>
      <w:r>
        <w:rPr>
          <w:rFonts w:hint="cs"/>
          <w:rtl/>
          <w:lang w:eastAsia="he-IL"/>
        </w:rPr>
        <w:t xml:space="preserve">מנים האלה, </w:t>
      </w:r>
      <w:proofErr w:type="spellStart"/>
      <w:r>
        <w:rPr>
          <w:rFonts w:hint="cs"/>
          <w:rtl/>
          <w:lang w:eastAsia="he-IL"/>
        </w:rPr>
        <w:t>התרבותניקים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הקפוצי</w:t>
      </w:r>
      <w:proofErr w:type="spellEnd"/>
      <w:r>
        <w:rPr>
          <w:rFonts w:hint="cs"/>
          <w:rtl/>
          <w:lang w:eastAsia="he-IL"/>
        </w:rPr>
        <w:t xml:space="preserve"> תחת האלה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אלה ביטויים שלה </w:t>
      </w:r>
      <w:bookmarkStart w:id="797" w:name="_ETM_Q1_3395301"/>
      <w:bookmarkEnd w:id="797"/>
      <w:r>
        <w:rPr>
          <w:rFonts w:hint="cs"/>
          <w:rtl/>
          <w:lang w:eastAsia="he-IL"/>
        </w:rPr>
        <w:t>ולא שלי.</w:t>
      </w:r>
    </w:p>
    <w:p w:rsidR="00F1653D" w:rsidRDefault="00F1653D" w:rsidP="0064490F">
      <w:pPr>
        <w:rPr>
          <w:rtl/>
          <w:lang w:eastAsia="he-IL"/>
        </w:rPr>
      </w:pPr>
    </w:p>
    <w:p w:rsidR="00F1653D" w:rsidRDefault="00F1653D" w:rsidP="00F1653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1653D" w:rsidRDefault="00F1653D" w:rsidP="00F1653D">
      <w:pPr>
        <w:pStyle w:val="KeepWithNext"/>
        <w:rPr>
          <w:rtl/>
          <w:lang w:eastAsia="he-IL"/>
        </w:rPr>
      </w:pPr>
    </w:p>
    <w:p w:rsidR="00F1653D" w:rsidRDefault="00F1653D" w:rsidP="00F16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הפך להיות ביטוי פרלמנטרי? בסדר, אנחנו בחופש </w:t>
      </w:r>
      <w:bookmarkStart w:id="798" w:name="_ETM_Q1_3403821"/>
      <w:bookmarkEnd w:id="798"/>
      <w:r>
        <w:rPr>
          <w:rFonts w:hint="cs"/>
          <w:rtl/>
          <w:lang w:eastAsia="he-IL"/>
        </w:rPr>
        <w:t>ביטוי.</w:t>
      </w:r>
    </w:p>
    <w:p w:rsidR="00F1653D" w:rsidRDefault="00F1653D" w:rsidP="00F1653D">
      <w:pPr>
        <w:rPr>
          <w:rtl/>
          <w:lang w:eastAsia="he-IL"/>
        </w:rPr>
      </w:pPr>
    </w:p>
    <w:p w:rsidR="00F1653D" w:rsidRDefault="00F1653D" w:rsidP="00F1653D">
      <w:pPr>
        <w:pStyle w:val="a4"/>
        <w:keepNext/>
        <w:rPr>
          <w:rtl/>
        </w:rPr>
      </w:pPr>
      <w:bookmarkStart w:id="799" w:name="_ETM_Q1_3399593"/>
      <w:bookmarkStart w:id="800" w:name="_ETM_Q1_3400856"/>
      <w:bookmarkEnd w:id="799"/>
      <w:bookmarkEnd w:id="800"/>
      <w:r>
        <w:rPr>
          <w:rtl/>
        </w:rPr>
        <w:t>עפר שלח (יש עתיד):</w:t>
      </w:r>
    </w:p>
    <w:p w:rsidR="00F1653D" w:rsidRDefault="00F1653D" w:rsidP="00F1653D">
      <w:pPr>
        <w:pStyle w:val="KeepWithNext"/>
        <w:rPr>
          <w:rtl/>
          <w:lang w:eastAsia="he-IL"/>
        </w:rPr>
      </w:pPr>
    </w:p>
    <w:p w:rsidR="00F1653D" w:rsidRDefault="00F1653D" w:rsidP="00F16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יכלול ברשימה אחת אותם ואת היועצים המשפטיים </w:t>
      </w:r>
      <w:bookmarkStart w:id="801" w:name="_ETM_Q1_3415684"/>
      <w:bookmarkEnd w:id="801"/>
      <w:r>
        <w:rPr>
          <w:rFonts w:hint="cs"/>
          <w:rtl/>
          <w:lang w:eastAsia="he-IL"/>
        </w:rPr>
        <w:t xml:space="preserve">ואני בא מהדיון הזה על היועצים המשפטיים ועכשיו מתגוללים </w:t>
      </w:r>
      <w:bookmarkStart w:id="802" w:name="_ETM_Q1_3417818"/>
      <w:bookmarkEnd w:id="802"/>
      <w:r>
        <w:rPr>
          <w:rFonts w:hint="cs"/>
          <w:rtl/>
          <w:lang w:eastAsia="he-IL"/>
        </w:rPr>
        <w:t>עליהם שבגלל זה אי אפשר למשול, ואת בג"ץ. נ</w:t>
      </w:r>
      <w:bookmarkStart w:id="803" w:name="_ETM_Q1_3420022"/>
      <w:bookmarkEnd w:id="803"/>
      <w:r>
        <w:rPr>
          <w:rFonts w:hint="cs"/>
          <w:rtl/>
          <w:lang w:eastAsia="he-IL"/>
        </w:rPr>
        <w:t xml:space="preserve">עטוף את כולם בעטיפה אחת ונגרום לציבור לשנוא </w:t>
      </w:r>
      <w:bookmarkStart w:id="804" w:name="_ETM_Q1_3424431"/>
      <w:bookmarkEnd w:id="804"/>
      <w:r>
        <w:rPr>
          <w:rFonts w:hint="cs"/>
          <w:rtl/>
          <w:lang w:eastAsia="he-IL"/>
        </w:rPr>
        <w:t xml:space="preserve">אותם, אותם וכמובן את המחוקקים שתומכים בהם. זאת המטרה </w:t>
      </w:r>
      <w:bookmarkStart w:id="805" w:name="_ETM_Q1_3426921"/>
      <w:bookmarkEnd w:id="805"/>
      <w:r>
        <w:rPr>
          <w:rFonts w:hint="cs"/>
          <w:rtl/>
          <w:lang w:eastAsia="he-IL"/>
        </w:rPr>
        <w:t>היחידה של החוק הזה.</w:t>
      </w:r>
    </w:p>
    <w:p w:rsidR="00F1653D" w:rsidRDefault="00F1653D" w:rsidP="00F1653D">
      <w:pPr>
        <w:rPr>
          <w:rtl/>
          <w:lang w:eastAsia="he-IL"/>
        </w:rPr>
      </w:pPr>
    </w:p>
    <w:p w:rsidR="00F1653D" w:rsidRDefault="00F1653D" w:rsidP="00F1653D">
      <w:pPr>
        <w:pStyle w:val="af6"/>
        <w:keepNext/>
        <w:rPr>
          <w:rtl/>
        </w:rPr>
      </w:pPr>
      <w:r>
        <w:rPr>
          <w:rtl/>
        </w:rPr>
        <w:lastRenderedPageBreak/>
        <w:t>היו"ר יעקב מרגי:</w:t>
      </w:r>
    </w:p>
    <w:p w:rsidR="00F1653D" w:rsidRDefault="00F1653D" w:rsidP="00F1653D">
      <w:pPr>
        <w:pStyle w:val="KeepWithNext"/>
        <w:rPr>
          <w:rtl/>
          <w:lang w:eastAsia="he-IL"/>
        </w:rPr>
      </w:pPr>
    </w:p>
    <w:p w:rsidR="00F1653D" w:rsidRDefault="00F1653D" w:rsidP="00F16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F1653D" w:rsidRDefault="00F1653D" w:rsidP="00F1653D">
      <w:pPr>
        <w:rPr>
          <w:rtl/>
          <w:lang w:eastAsia="he-IL"/>
        </w:rPr>
      </w:pPr>
    </w:p>
    <w:p w:rsidR="00F1653D" w:rsidRDefault="00F1653D" w:rsidP="00F1653D">
      <w:pPr>
        <w:pStyle w:val="af9"/>
        <w:keepNext/>
        <w:rPr>
          <w:rtl/>
          <w:lang w:eastAsia="he-IL"/>
        </w:rPr>
      </w:pPr>
      <w:bookmarkStart w:id="806" w:name="_ETM_Q1_3435763"/>
      <w:bookmarkEnd w:id="806"/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F1653D" w:rsidRDefault="00F1653D" w:rsidP="00F1653D">
      <w:pPr>
        <w:pStyle w:val="KeepWithNext"/>
        <w:rPr>
          <w:rtl/>
          <w:lang w:eastAsia="he-IL"/>
        </w:rPr>
      </w:pPr>
    </w:p>
    <w:p w:rsidR="00F1653D" w:rsidRDefault="00F1653D" w:rsidP="00F16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קרן הקולנוע הישראלי. </w:t>
      </w:r>
      <w:bookmarkStart w:id="807" w:name="_ETM_Q1_3438437"/>
      <w:bookmarkEnd w:id="807"/>
      <w:r>
        <w:rPr>
          <w:rFonts w:hint="cs"/>
          <w:rtl/>
          <w:lang w:eastAsia="he-IL"/>
        </w:rPr>
        <w:t>אני אומר רק שלושה-ארבעה דברים בקצרה.</w:t>
      </w:r>
    </w:p>
    <w:p w:rsidR="005B7EDD" w:rsidRDefault="005B7EDD" w:rsidP="00F1653D">
      <w:pPr>
        <w:rPr>
          <w:rtl/>
          <w:lang w:eastAsia="he-IL"/>
        </w:rPr>
      </w:pPr>
    </w:p>
    <w:p w:rsidR="005B7EDD" w:rsidRDefault="005B7EDD" w:rsidP="005B7EDD">
      <w:pPr>
        <w:pStyle w:val="af6"/>
        <w:keepNext/>
        <w:rPr>
          <w:rtl/>
        </w:rPr>
      </w:pPr>
      <w:bookmarkStart w:id="808" w:name="_ETM_Q1_3441988"/>
      <w:bookmarkStart w:id="809" w:name="_ETM_Q1_3440721"/>
      <w:bookmarkEnd w:id="808"/>
      <w:bookmarkEnd w:id="809"/>
      <w:r>
        <w:rPr>
          <w:rtl/>
        </w:rPr>
        <w:t>היו"ר יעקב מרגי: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ההתפטרות או אחרי?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9"/>
        <w:keepNext/>
        <w:rPr>
          <w:rtl/>
          <w:lang w:eastAsia="he-IL"/>
        </w:rPr>
      </w:pPr>
      <w:bookmarkStart w:id="810" w:name="_ETM_Q1_3440246"/>
      <w:bookmarkEnd w:id="810"/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התפטרתי. אני פורש כבר </w:t>
      </w:r>
      <w:bookmarkStart w:id="811" w:name="_ETM_Q1_3444075"/>
      <w:bookmarkEnd w:id="811"/>
      <w:r>
        <w:rPr>
          <w:rFonts w:hint="cs"/>
          <w:rtl/>
          <w:lang w:eastAsia="he-IL"/>
        </w:rPr>
        <w:t>למעלה משנה.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6"/>
        <w:keepNext/>
        <w:rPr>
          <w:rtl/>
        </w:rPr>
      </w:pPr>
      <w:bookmarkStart w:id="812" w:name="_ETM_Q1_3448776"/>
      <w:bookmarkEnd w:id="812"/>
      <w:r>
        <w:rPr>
          <w:rtl/>
        </w:rPr>
        <w:t>היו"ר יעקב מרגי: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רק להוכיח שקראתי אתמול את "ישראל היום".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9"/>
        <w:keepNext/>
        <w:rPr>
          <w:rtl/>
          <w:lang w:eastAsia="he-IL"/>
        </w:rPr>
      </w:pPr>
      <w:bookmarkStart w:id="813" w:name="_ETM_Q1_3448070"/>
      <w:bookmarkStart w:id="814" w:name="_ETM_Q1_3449319"/>
      <w:bookmarkEnd w:id="813"/>
      <w:bookmarkEnd w:id="814"/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15" w:name="_ETM_Q1_3449853"/>
      <w:bookmarkEnd w:id="815"/>
      <w:r>
        <w:rPr>
          <w:rFonts w:hint="cs"/>
          <w:rtl/>
          <w:lang w:eastAsia="he-IL"/>
        </w:rPr>
        <w:t xml:space="preserve">טוב. אני שמח. </w:t>
      </w:r>
    </w:p>
    <w:p w:rsidR="005B7EDD" w:rsidRDefault="005B7EDD" w:rsidP="005B7EDD">
      <w:pPr>
        <w:rPr>
          <w:rtl/>
          <w:lang w:eastAsia="he-IL"/>
        </w:rPr>
      </w:pPr>
      <w:bookmarkStart w:id="816" w:name="_ETM_Q1_3452144"/>
      <w:bookmarkEnd w:id="816"/>
    </w:p>
    <w:p w:rsidR="005B7EDD" w:rsidRDefault="005B7EDD" w:rsidP="005B7EDD">
      <w:pPr>
        <w:pStyle w:val="a4"/>
        <w:keepNext/>
        <w:rPr>
          <w:rtl/>
        </w:rPr>
      </w:pPr>
      <w:bookmarkStart w:id="817" w:name="_ETM_Q1_3453219"/>
      <w:bookmarkEnd w:id="817"/>
      <w:r>
        <w:rPr>
          <w:rtl/>
        </w:rPr>
        <w:t>מיקי רוזנטל (המחנה הציוני):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עיתון חשוב.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9"/>
        <w:keepNext/>
        <w:rPr>
          <w:rtl/>
          <w:lang w:eastAsia="he-IL"/>
        </w:rPr>
      </w:pPr>
      <w:bookmarkStart w:id="818" w:name="_ETM_Q1_3452860"/>
      <w:bookmarkEnd w:id="818"/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שחורי: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רק שלושה-ארבעה דברים. </w:t>
      </w:r>
      <w:bookmarkStart w:id="819" w:name="_ETM_Q1_3455050"/>
      <w:bookmarkEnd w:id="819"/>
      <w:r>
        <w:rPr>
          <w:rFonts w:hint="cs"/>
          <w:rtl/>
          <w:lang w:eastAsia="he-IL"/>
        </w:rPr>
        <w:t xml:space="preserve">ראשית, אני חושב שעל מדינה לספק תרבות וזאת חובה ולא </w:t>
      </w:r>
      <w:bookmarkStart w:id="820" w:name="_ETM_Q1_3460149"/>
      <w:bookmarkEnd w:id="820"/>
      <w:r>
        <w:rPr>
          <w:rFonts w:hint="cs"/>
          <w:rtl/>
          <w:lang w:eastAsia="he-IL"/>
        </w:rPr>
        <w:t xml:space="preserve">זכות. כפי שהמדינה מספקת מים, חשמל וביטחון לאנשיה ולתושביה, </w:t>
      </w:r>
      <w:bookmarkStart w:id="821" w:name="_ETM_Q1_3463904"/>
      <w:bookmarkEnd w:id="821"/>
      <w:r>
        <w:rPr>
          <w:rFonts w:hint="cs"/>
          <w:rtl/>
          <w:lang w:eastAsia="he-IL"/>
        </w:rPr>
        <w:t>היא צריכה גם לספק תרבות ללא כל שיוך פוליטי</w:t>
      </w:r>
      <w:bookmarkStart w:id="822" w:name="_ETM_Q1_3467285"/>
      <w:bookmarkEnd w:id="822"/>
      <w:r>
        <w:rPr>
          <w:rFonts w:hint="cs"/>
          <w:rtl/>
          <w:lang w:eastAsia="he-IL"/>
        </w:rPr>
        <w:t xml:space="preserve"> ואין דבר כזה חופש ביטוי על תנאי. אני אומר לשרה </w:t>
      </w:r>
      <w:bookmarkStart w:id="823" w:name="_ETM_Q1_3471884"/>
      <w:bookmarkEnd w:id="823"/>
      <w:r>
        <w:rPr>
          <w:rFonts w:hint="cs"/>
          <w:rtl/>
          <w:lang w:eastAsia="he-IL"/>
        </w:rPr>
        <w:t>אבוי למי ששם אזיקים על פרח גם אם יש לו קוצים.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בע</w:t>
      </w:r>
      <w:bookmarkStart w:id="824" w:name="_ETM_Q1_3476059"/>
      <w:bookmarkEnd w:id="824"/>
      <w:r>
        <w:rPr>
          <w:rFonts w:hint="cs"/>
          <w:rtl/>
          <w:lang w:eastAsia="he-IL"/>
        </w:rPr>
        <w:t xml:space="preserve">ניין הזה אני רוצה לומר עוד מילה אחת </w:t>
      </w:r>
      <w:bookmarkStart w:id="825" w:name="_ETM_Q1_3477742"/>
      <w:bookmarkEnd w:id="825"/>
      <w:r>
        <w:rPr>
          <w:rFonts w:hint="cs"/>
          <w:rtl/>
          <w:lang w:eastAsia="he-IL"/>
        </w:rPr>
        <w:t xml:space="preserve">או שתיים. בעניין הזה של איך אנחנו נראים בעולם מבחינת </w:t>
      </w:r>
      <w:bookmarkStart w:id="826" w:name="_ETM_Q1_3481580"/>
      <w:bookmarkEnd w:id="826"/>
      <w:r>
        <w:rPr>
          <w:rFonts w:hint="cs"/>
          <w:rtl/>
          <w:lang w:eastAsia="he-IL"/>
        </w:rPr>
        <w:t xml:space="preserve">הדימוי הבינלאומי שלנו. כבר היום, כבר אתמול, כבר שלשום אני </w:t>
      </w:r>
      <w:bookmarkStart w:id="827" w:name="_ETM_Q1_3485664"/>
      <w:bookmarkEnd w:id="827"/>
      <w:r>
        <w:rPr>
          <w:rFonts w:hint="cs"/>
          <w:rtl/>
          <w:lang w:eastAsia="he-IL"/>
        </w:rPr>
        <w:t xml:space="preserve">רואה ומקבל את הריקושטים, אם אפשר לומר כך, ממה שמתרחש </w:t>
      </w:r>
      <w:bookmarkStart w:id="828" w:name="_ETM_Q1_3490792"/>
      <w:bookmarkEnd w:id="828"/>
      <w:r>
        <w:rPr>
          <w:rFonts w:hint="cs"/>
          <w:rtl/>
          <w:lang w:eastAsia="he-IL"/>
        </w:rPr>
        <w:t>ביממות האחרונות מסביב לחוק הזה. אנחנו הצלחנו בתחום הקט</w:t>
      </w:r>
      <w:bookmarkStart w:id="829" w:name="_ETM_Q1_3494986"/>
      <w:bookmarkEnd w:id="829"/>
      <w:r>
        <w:rPr>
          <w:rFonts w:hint="cs"/>
          <w:rtl/>
          <w:lang w:eastAsia="he-IL"/>
        </w:rPr>
        <w:t xml:space="preserve">ן שלנו, כמו בתיאטרון ובמקומות אחרים, ליצור אהדה למדינת ישראל </w:t>
      </w:r>
      <w:bookmarkStart w:id="830" w:name="_ETM_Q1_3500564"/>
      <w:bookmarkEnd w:id="830"/>
      <w:r>
        <w:rPr>
          <w:rFonts w:hint="cs"/>
          <w:rtl/>
          <w:lang w:eastAsia="he-IL"/>
        </w:rPr>
        <w:t>ולמאבק בדה לגיטימציה דווקא בגלל שאנחנו חופשיים במדינה הזאת.</w:t>
      </w:r>
      <w:bookmarkStart w:id="831" w:name="_ETM_Q1_3506546"/>
      <w:bookmarkEnd w:id="831"/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bookmarkStart w:id="832" w:name="_ETM_Q1_3515233"/>
      <w:bookmarkEnd w:id="832"/>
      <w:r>
        <w:rPr>
          <w:rFonts w:hint="cs"/>
          <w:rtl/>
          <w:lang w:eastAsia="he-IL"/>
        </w:rPr>
        <w:t xml:space="preserve">אם אני מדבר על התחום הקטן עליו הייתי אחראי </w:t>
      </w:r>
      <w:bookmarkStart w:id="833" w:name="_ETM_Q1_3506730"/>
      <w:bookmarkEnd w:id="833"/>
      <w:r>
        <w:rPr>
          <w:rFonts w:hint="cs"/>
          <w:rtl/>
          <w:lang w:eastAsia="he-IL"/>
        </w:rPr>
        <w:t xml:space="preserve">ועדיין אחראי, גייסנו בעולם למעלה מ-400 מיליון שקלים של השקעה </w:t>
      </w:r>
      <w:bookmarkStart w:id="834" w:name="_ETM_Q1_3513409"/>
      <w:bookmarkEnd w:id="834"/>
      <w:r>
        <w:rPr>
          <w:rFonts w:hint="cs"/>
          <w:rtl/>
          <w:lang w:eastAsia="he-IL"/>
        </w:rPr>
        <w:t xml:space="preserve">בקולנוע הישראלי וזה יעמוד על בלימה אם אנחנו ניראה כמו </w:t>
      </w:r>
      <w:bookmarkStart w:id="835" w:name="_ETM_Q1_3516472"/>
      <w:bookmarkEnd w:id="835"/>
      <w:r>
        <w:rPr>
          <w:rFonts w:hint="cs"/>
          <w:rtl/>
          <w:lang w:eastAsia="he-IL"/>
        </w:rPr>
        <w:t>תורכיה. תודה רבה.</w:t>
      </w:r>
      <w:bookmarkStart w:id="836" w:name="_ETM_Q1_3519809"/>
      <w:bookmarkEnd w:id="836"/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6"/>
        <w:keepNext/>
        <w:rPr>
          <w:rtl/>
        </w:rPr>
      </w:pPr>
      <w:bookmarkStart w:id="837" w:name="_ETM_Q1_3518164"/>
      <w:bookmarkEnd w:id="837"/>
      <w:r>
        <w:rPr>
          <w:rtl/>
        </w:rPr>
        <w:t>היו"ר יעקב מרגי: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מסעוד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>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4"/>
        <w:keepNext/>
        <w:rPr>
          <w:rtl/>
        </w:rPr>
      </w:pPr>
      <w:bookmarkStart w:id="838" w:name="_ETM_Q1_3520655"/>
      <w:bookmarkStart w:id="839" w:name="_ETM_Q1_3521370"/>
      <w:bookmarkEnd w:id="838"/>
      <w:bookmarkEnd w:id="839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האמת, </w:t>
      </w:r>
      <w:bookmarkStart w:id="840" w:name="_ETM_Q1_3523637"/>
      <w:bookmarkEnd w:id="840"/>
      <w:r>
        <w:rPr>
          <w:rFonts w:hint="cs"/>
          <w:rtl/>
          <w:lang w:eastAsia="he-IL"/>
        </w:rPr>
        <w:t xml:space="preserve">הוואי והשרה הייתה שומעת בקולם או מפנימה את מה </w:t>
      </w:r>
      <w:bookmarkStart w:id="841" w:name="_ETM_Q1_3529091"/>
      <w:bookmarkEnd w:id="841"/>
      <w:r>
        <w:rPr>
          <w:rFonts w:hint="cs"/>
          <w:rtl/>
          <w:lang w:eastAsia="he-IL"/>
        </w:rPr>
        <w:t>שנאמר כאן.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6"/>
        <w:keepNext/>
        <w:rPr>
          <w:rtl/>
        </w:rPr>
      </w:pPr>
      <w:bookmarkStart w:id="842" w:name="_ETM_Q1_3531241"/>
      <w:bookmarkStart w:id="843" w:name="_ETM_Q1_3530276"/>
      <w:bookmarkEnd w:id="842"/>
      <w:bookmarkEnd w:id="843"/>
      <w:r>
        <w:rPr>
          <w:rtl/>
        </w:rPr>
        <w:t>היו"ר יעקב מרגי: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מה ששמעה אתמול? אל תערבו אותה בדיון הזה.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4"/>
        <w:keepNext/>
        <w:rPr>
          <w:rtl/>
        </w:rPr>
      </w:pPr>
      <w:bookmarkStart w:id="844" w:name="_ETM_Q1_3533124"/>
      <w:bookmarkStart w:id="845" w:name="_ETM_Q1_3534307"/>
      <w:bookmarkEnd w:id="844"/>
      <w:bookmarkEnd w:id="845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היועץ המשפטי של הכנסת ועל המשנה ליועץ המשפטי.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אתמול היא רצתה רק את ההצגה. אני גם </w:t>
      </w:r>
      <w:bookmarkStart w:id="846" w:name="_ETM_Q1_3544396"/>
      <w:bookmarkEnd w:id="846"/>
      <w:r>
        <w:rPr>
          <w:rFonts w:hint="cs"/>
          <w:rtl/>
          <w:lang w:eastAsia="he-IL"/>
        </w:rPr>
        <w:t>מצטרף לחבריי שאמרו שאני מקווה ש</w:t>
      </w:r>
      <w:bookmarkStart w:id="847" w:name="_ETM_Q1_3548662"/>
      <w:bookmarkEnd w:id="847"/>
      <w:r>
        <w:rPr>
          <w:rFonts w:hint="cs"/>
          <w:rtl/>
          <w:lang w:eastAsia="he-IL"/>
        </w:rPr>
        <w:t xml:space="preserve">דיון הזה יארך זמן ארוך משום שאנחנו מדברים על חוק </w:t>
      </w:r>
      <w:bookmarkStart w:id="848" w:name="_ETM_Q1_3553702"/>
      <w:bookmarkEnd w:id="848"/>
      <w:r>
        <w:rPr>
          <w:rFonts w:hint="cs"/>
          <w:rtl/>
          <w:lang w:eastAsia="he-IL"/>
        </w:rPr>
        <w:t xml:space="preserve">מאוד מסוכן ומאוד רע, אבל לצערי אולי אנחנו </w:t>
      </w:r>
      <w:bookmarkStart w:id="849" w:name="_ETM_Q1_3559224"/>
      <w:bookmarkEnd w:id="849"/>
      <w:r>
        <w:rPr>
          <w:rFonts w:hint="cs"/>
          <w:rtl/>
          <w:lang w:eastAsia="he-IL"/>
        </w:rPr>
        <w:t>במרוץ נגד הזמן משום שהבחירות מתקרבות וכנראה את החוק הזה</w:t>
      </w:r>
      <w:bookmarkStart w:id="850" w:name="_ETM_Q1_3564955"/>
      <w:bookmarkEnd w:id="850"/>
      <w:r>
        <w:rPr>
          <w:rFonts w:hint="cs"/>
          <w:rtl/>
          <w:lang w:eastAsia="he-IL"/>
        </w:rPr>
        <w:t xml:space="preserve"> השרה רוצה אותו ככרטיס ביקור שלה וכניסה שלה </w:t>
      </w:r>
      <w:bookmarkStart w:id="851" w:name="_ETM_Q1_3568864"/>
      <w:bookmarkEnd w:id="851"/>
      <w:proofErr w:type="spellStart"/>
      <w:r>
        <w:rPr>
          <w:rFonts w:hint="cs"/>
          <w:rtl/>
          <w:lang w:eastAsia="he-IL"/>
        </w:rPr>
        <w:t>לפריימריס</w:t>
      </w:r>
      <w:proofErr w:type="spellEnd"/>
      <w:r>
        <w:rPr>
          <w:rFonts w:hint="cs"/>
          <w:rtl/>
          <w:lang w:eastAsia="he-IL"/>
        </w:rPr>
        <w:t xml:space="preserve"> ולבחירות הקרובות. לצערי מראש הממשלה על כל שרי </w:t>
      </w:r>
      <w:bookmarkStart w:id="852" w:name="_ETM_Q1_3575581"/>
      <w:bookmarkEnd w:id="852"/>
      <w:r>
        <w:rPr>
          <w:rFonts w:hint="cs"/>
          <w:rtl/>
          <w:lang w:eastAsia="he-IL"/>
        </w:rPr>
        <w:t xml:space="preserve">הליכוד במיוחד והבית היהודי והשאר, כל אחד רוצה להיכנס לבחירות </w:t>
      </w:r>
      <w:bookmarkStart w:id="853" w:name="_ETM_Q1_3582128"/>
      <w:bookmarkEnd w:id="853"/>
      <w:r>
        <w:rPr>
          <w:rFonts w:hint="cs"/>
          <w:rtl/>
          <w:lang w:eastAsia="he-IL"/>
        </w:rPr>
        <w:t>האלה עם חוק משלו ורוצה להראות מי יותר נאמ</w:t>
      </w:r>
      <w:bookmarkStart w:id="854" w:name="_ETM_Q1_3587797"/>
      <w:bookmarkEnd w:id="854"/>
      <w:r>
        <w:rPr>
          <w:rFonts w:hint="cs"/>
          <w:rtl/>
          <w:lang w:eastAsia="he-IL"/>
        </w:rPr>
        <w:t xml:space="preserve">ן לימין הקיצוני בישראל, מי רוצה להיות לצערי </w:t>
      </w:r>
      <w:bookmarkStart w:id="855" w:name="_ETM_Q1_3595282"/>
      <w:bookmarkEnd w:id="855"/>
      <w:r>
        <w:rPr>
          <w:rFonts w:hint="cs"/>
          <w:rtl/>
          <w:lang w:eastAsia="he-IL"/>
        </w:rPr>
        <w:t>זה שדופק את הערבים יותר או את האחרים יותר.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bookmarkStart w:id="856" w:name="_ETM_Q1_3599103"/>
      <w:bookmarkEnd w:id="856"/>
      <w:r>
        <w:rPr>
          <w:rFonts w:hint="cs"/>
          <w:rtl/>
          <w:lang w:eastAsia="he-IL"/>
        </w:rPr>
        <w:t xml:space="preserve">היועצים </w:t>
      </w:r>
      <w:bookmarkStart w:id="857" w:name="_ETM_Q1_3598884"/>
      <w:bookmarkEnd w:id="857"/>
      <w:r>
        <w:rPr>
          <w:rFonts w:hint="cs"/>
          <w:rtl/>
          <w:lang w:eastAsia="he-IL"/>
        </w:rPr>
        <w:t>המשפטיים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היטיבו לדבר על הסכנה שבחוק הזה אבל אני </w:t>
      </w:r>
      <w:bookmarkStart w:id="858" w:name="_ETM_Q1_3607665"/>
      <w:bookmarkEnd w:id="858"/>
      <w:r>
        <w:rPr>
          <w:rFonts w:hint="cs"/>
          <w:rtl/>
          <w:lang w:eastAsia="he-IL"/>
        </w:rPr>
        <w:t xml:space="preserve">רק רוצה להעיר שהכסף שהשרה הפכה לשוט ולכלי ענישה </w:t>
      </w:r>
      <w:bookmarkStart w:id="859" w:name="_ETM_Q1_3613764"/>
      <w:bookmarkEnd w:id="859"/>
      <w:r>
        <w:rPr>
          <w:rFonts w:hint="cs"/>
          <w:rtl/>
          <w:lang w:eastAsia="he-IL"/>
        </w:rPr>
        <w:t>ולרדיפה פוליטית, זה לא הכסף שלה אלא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הכסף של הציבור. זה הכסף של כל</w:t>
      </w:r>
      <w:bookmarkStart w:id="860" w:name="_ETM_Q1_3620022"/>
      <w:bookmarkEnd w:id="860"/>
      <w:r>
        <w:rPr>
          <w:rFonts w:hint="cs"/>
          <w:rtl/>
          <w:lang w:eastAsia="he-IL"/>
        </w:rPr>
        <w:t xml:space="preserve"> האזרחים ועכשיו היא משתמשת בו כדי לרדוף פוליטית </w:t>
      </w:r>
      <w:bookmarkStart w:id="861" w:name="_ETM_Q1_3625295"/>
      <w:bookmarkEnd w:id="861"/>
      <w:r>
        <w:rPr>
          <w:rFonts w:hint="cs"/>
          <w:rtl/>
          <w:lang w:eastAsia="he-IL"/>
        </w:rPr>
        <w:t xml:space="preserve">את כל האחרים. חוזקה של דמוקרטיה היא לא בחוקים האלה </w:t>
      </w:r>
      <w:bookmarkStart w:id="862" w:name="_ETM_Q1_3630246"/>
      <w:bookmarkEnd w:id="862"/>
      <w:r>
        <w:rPr>
          <w:rFonts w:hint="cs"/>
          <w:rtl/>
          <w:lang w:eastAsia="he-IL"/>
        </w:rPr>
        <w:t xml:space="preserve">ולא בחוקי הנאמנות האלה שמשדרים פחד ואי אמון בדמוקרטיה וחוסר </w:t>
      </w:r>
      <w:bookmarkStart w:id="863" w:name="_ETM_Q1_3637195"/>
      <w:bookmarkEnd w:id="863"/>
      <w:r>
        <w:rPr>
          <w:rFonts w:hint="cs"/>
          <w:rtl/>
          <w:lang w:eastAsia="he-IL"/>
        </w:rPr>
        <w:t xml:space="preserve">ביטחון אלא לתת לאחר, לשונה, לבקר ככל שהוא רוצה. מהי דמוקרטיה? דמוקרטיה היא חופש יצירה. הנפש של היצירה התרבותית, </w:t>
      </w:r>
      <w:bookmarkStart w:id="864" w:name="_ETM_Q1_3654850"/>
      <w:bookmarkEnd w:id="864"/>
      <w:r>
        <w:rPr>
          <w:rFonts w:hint="cs"/>
          <w:rtl/>
          <w:lang w:eastAsia="he-IL"/>
        </w:rPr>
        <w:t xml:space="preserve">זה החופש והחוק הזה בא לחנוק ולקבור את </w:t>
      </w:r>
      <w:bookmarkStart w:id="865" w:name="_ETM_Q1_3657692"/>
      <w:bookmarkEnd w:id="865"/>
      <w:r>
        <w:rPr>
          <w:rFonts w:hint="cs"/>
          <w:rtl/>
          <w:lang w:eastAsia="he-IL"/>
        </w:rPr>
        <w:t>החופש הזה ולמנוע את חופש היצירה. תודה.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9"/>
        <w:keepNext/>
        <w:rPr>
          <w:rtl/>
          <w:lang w:eastAsia="he-IL"/>
        </w:rPr>
      </w:pPr>
      <w:bookmarkStart w:id="866" w:name="_ETM_Q1_3667997"/>
      <w:bookmarkStart w:id="867" w:name="_ETM_Q1_3668918"/>
      <w:bookmarkEnd w:id="866"/>
      <w:bookmarkEnd w:id="867"/>
      <w:r>
        <w:rPr>
          <w:rtl/>
          <w:lang w:eastAsia="he-IL"/>
        </w:rPr>
        <w:t>אסף אמיר: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 המפיקים. </w:t>
      </w:r>
      <w:bookmarkStart w:id="868" w:name="_ETM_Q1_3673035"/>
      <w:bookmarkEnd w:id="868"/>
      <w:r>
        <w:rPr>
          <w:rFonts w:hint="cs"/>
          <w:rtl/>
          <w:lang w:eastAsia="he-IL"/>
        </w:rPr>
        <w:t>אני קורא לחוק הזה חוק הגברות.</w:t>
      </w:r>
      <w:r w:rsidR="00DD4EAE">
        <w:rPr>
          <w:rFonts w:hint="cs"/>
          <w:rtl/>
          <w:lang w:eastAsia="he-IL"/>
        </w:rPr>
        <w:t xml:space="preserve"> </w:t>
      </w:r>
      <w:bookmarkStart w:id="869" w:name="_ETM_Q1_3679208"/>
      <w:bookmarkEnd w:id="869"/>
      <w:r>
        <w:rPr>
          <w:rFonts w:hint="cs"/>
          <w:rtl/>
          <w:lang w:eastAsia="he-IL"/>
        </w:rPr>
        <w:t xml:space="preserve">עד היום, אם אני עשיתי סרט שעבר על חוקי המדינה, </w:t>
      </w:r>
      <w:bookmarkStart w:id="870" w:name="_ETM_Q1_3681710"/>
      <w:bookmarkEnd w:id="870"/>
      <w:r>
        <w:rPr>
          <w:rFonts w:hint="cs"/>
          <w:rtl/>
          <w:lang w:eastAsia="he-IL"/>
        </w:rPr>
        <w:t xml:space="preserve">מן הסתם הייתה דרך לשפוט אותי, הייתה דרך לבדוק </w:t>
      </w:r>
      <w:bookmarkStart w:id="871" w:name="_ETM_Q1_3684859"/>
      <w:bookmarkEnd w:id="871"/>
      <w:r>
        <w:rPr>
          <w:rFonts w:hint="cs"/>
          <w:rtl/>
          <w:lang w:eastAsia="he-IL"/>
        </w:rPr>
        <w:t xml:space="preserve">את הדברים ואם פשעתי היה מה לעשות אתי, היו עונשים </w:t>
      </w:r>
      <w:bookmarkStart w:id="872" w:name="_ETM_Q1_3691903"/>
      <w:bookmarkEnd w:id="872"/>
      <w:r>
        <w:rPr>
          <w:rFonts w:hint="cs"/>
          <w:rtl/>
          <w:lang w:eastAsia="he-IL"/>
        </w:rPr>
        <w:t>בחוק.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לשם הדבר הזה קיים </w:t>
      </w:r>
      <w:bookmarkStart w:id="873" w:name="_ETM_Q1_3694595"/>
      <w:bookmarkEnd w:id="873"/>
      <w:r>
        <w:rPr>
          <w:rFonts w:hint="cs"/>
          <w:rtl/>
          <w:lang w:eastAsia="he-IL"/>
        </w:rPr>
        <w:t xml:space="preserve">ועכשיו יש איזה שלב עמום מעבר לזה שבו השרה היא </w:t>
      </w:r>
      <w:bookmarkStart w:id="874" w:name="_ETM_Q1_3697800"/>
      <w:bookmarkEnd w:id="874"/>
      <w:r>
        <w:rPr>
          <w:rFonts w:hint="cs"/>
          <w:rtl/>
          <w:lang w:eastAsia="he-IL"/>
        </w:rPr>
        <w:t xml:space="preserve">זאת שתקבע אם הסרט שעשיתי הוא באמת עובר על חוק כזה או אחר או לא עובר עליו. </w:t>
      </w:r>
      <w:bookmarkStart w:id="875" w:name="_ETM_Q1_3704606"/>
      <w:bookmarkEnd w:id="875"/>
      <w:r>
        <w:rPr>
          <w:rFonts w:hint="cs"/>
          <w:rtl/>
          <w:lang w:eastAsia="he-IL"/>
        </w:rPr>
        <w:t xml:space="preserve">זה נראה לי המקום האחרון שהשרה צריכה </w:t>
      </w:r>
      <w:bookmarkStart w:id="876" w:name="_ETM_Q1_3707181"/>
      <w:bookmarkEnd w:id="876"/>
      <w:r>
        <w:rPr>
          <w:rFonts w:hint="cs"/>
          <w:rtl/>
          <w:lang w:eastAsia="he-IL"/>
        </w:rPr>
        <w:t xml:space="preserve">להתערב בו. השרה </w:t>
      </w:r>
      <w:proofErr w:type="spellStart"/>
      <w:r>
        <w:rPr>
          <w:rFonts w:hint="cs"/>
          <w:rtl/>
          <w:lang w:eastAsia="he-IL"/>
        </w:rPr>
        <w:t>המכובדה</w:t>
      </w:r>
      <w:proofErr w:type="spellEnd"/>
      <w:r>
        <w:rPr>
          <w:rFonts w:hint="cs"/>
          <w:rtl/>
          <w:lang w:eastAsia="he-IL"/>
        </w:rPr>
        <w:t xml:space="preserve"> הזאת הייתה באשדוד לפני שנתיים </w:t>
      </w:r>
      <w:bookmarkStart w:id="877" w:name="_ETM_Q1_3712978"/>
      <w:bookmarkEnd w:id="877"/>
      <w:r>
        <w:rPr>
          <w:rFonts w:hint="cs"/>
          <w:rtl/>
          <w:lang w:eastAsia="he-IL"/>
        </w:rPr>
        <w:t xml:space="preserve">והודיעה לנו, לכל אנשי הקולנוע שהיו בעולם, מה היא חושבת </w:t>
      </w:r>
      <w:bookmarkStart w:id="878" w:name="_ETM_Q1_3716841"/>
      <w:bookmarkEnd w:id="878"/>
      <w:r>
        <w:rPr>
          <w:rFonts w:hint="cs"/>
          <w:rtl/>
          <w:lang w:eastAsia="he-IL"/>
        </w:rPr>
        <w:t>עלינו וכבר אז היא פסלה אותנו מראש</w:t>
      </w:r>
      <w:bookmarkStart w:id="879" w:name="_ETM_Q1_3720460"/>
      <w:bookmarkEnd w:id="879"/>
      <w:r>
        <w:rPr>
          <w:rFonts w:hint="cs"/>
          <w:rtl/>
          <w:lang w:eastAsia="he-IL"/>
        </w:rPr>
        <w:t xml:space="preserve">, עוד לפני שעשינו את הסרטים כי היא קראה לנו </w:t>
      </w:r>
      <w:bookmarkStart w:id="880" w:name="_ETM_Q1_3722863"/>
      <w:bookmarkEnd w:id="880"/>
      <w:r>
        <w:rPr>
          <w:rFonts w:hint="cs"/>
          <w:rtl/>
          <w:lang w:eastAsia="he-IL"/>
        </w:rPr>
        <w:t xml:space="preserve">בשמות כמו שמאלנים ואני חושב שגם בוגדים היו שם. אנחנו </w:t>
      </w:r>
      <w:bookmarkStart w:id="881" w:name="_ETM_Q1_3726532"/>
      <w:bookmarkEnd w:id="881"/>
      <w:r>
        <w:rPr>
          <w:rFonts w:hint="cs"/>
          <w:rtl/>
          <w:lang w:eastAsia="he-IL"/>
        </w:rPr>
        <w:t xml:space="preserve">כבר יודעים מה היא חושבת על העבודה שלנו </w:t>
      </w:r>
      <w:bookmarkStart w:id="882" w:name="_ETM_Q1_3728187"/>
      <w:bookmarkEnd w:id="882"/>
      <w:r>
        <w:rPr>
          <w:rFonts w:hint="cs"/>
          <w:rtl/>
          <w:lang w:eastAsia="he-IL"/>
        </w:rPr>
        <w:t>בלי שהיא רואה אותה.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bookmarkStart w:id="883" w:name="_ETM_Q1_3730315"/>
      <w:bookmarkEnd w:id="883"/>
      <w:r>
        <w:rPr>
          <w:rFonts w:hint="cs"/>
          <w:rtl/>
          <w:lang w:eastAsia="he-IL"/>
        </w:rPr>
        <w:t xml:space="preserve">הדבר הנוסף שאני רוצה לומר הוא בואו </w:t>
      </w:r>
      <w:bookmarkStart w:id="884" w:name="_ETM_Q1_3735283"/>
      <w:bookmarkEnd w:id="884"/>
      <w:r>
        <w:rPr>
          <w:rFonts w:hint="cs"/>
          <w:rtl/>
          <w:lang w:eastAsia="he-IL"/>
        </w:rPr>
        <w:t xml:space="preserve">נלך עם החוק הזה. אני רואה שמנכ"ל משרד התרבות </w:t>
      </w:r>
      <w:bookmarkStart w:id="885" w:name="_ETM_Q1_3737051"/>
      <w:bookmarkEnd w:id="885"/>
      <w:r>
        <w:rPr>
          <w:rFonts w:hint="cs"/>
          <w:rtl/>
          <w:lang w:eastAsia="he-IL"/>
        </w:rPr>
        <w:t xml:space="preserve">חושב שזה חוק ראוי, בוא נלך עם החוק הזה </w:t>
      </w:r>
      <w:bookmarkStart w:id="886" w:name="_ETM_Q1_3740387"/>
      <w:bookmarkEnd w:id="886"/>
      <w:r>
        <w:rPr>
          <w:rFonts w:hint="cs"/>
          <w:rtl/>
          <w:lang w:eastAsia="he-IL"/>
        </w:rPr>
        <w:t xml:space="preserve">אבל בבקשה, בואו נוסיף את האוניברסיטאות, את הספריות. אני </w:t>
      </w:r>
      <w:bookmarkStart w:id="887" w:name="_ETM_Q1_3742920"/>
      <w:bookmarkEnd w:id="887"/>
      <w:r>
        <w:rPr>
          <w:rFonts w:hint="cs"/>
          <w:rtl/>
          <w:lang w:eastAsia="he-IL"/>
        </w:rPr>
        <w:t xml:space="preserve">חושב שכבר היום הדברים שקיימים בספריות בישראל הם הרבה יותר </w:t>
      </w:r>
      <w:bookmarkStart w:id="888" w:name="_ETM_Q1_3748253"/>
      <w:bookmarkEnd w:id="888"/>
      <w:r>
        <w:rPr>
          <w:rFonts w:hint="cs"/>
          <w:rtl/>
          <w:lang w:eastAsia="he-IL"/>
        </w:rPr>
        <w:t xml:space="preserve">חמורים ממה שקורה בקולנוע בישראל. יש עוד דברים שלא יאומנו </w:t>
      </w:r>
      <w:bookmarkStart w:id="889" w:name="_ETM_Q1_3752294"/>
      <w:bookmarkEnd w:id="889"/>
      <w:r>
        <w:rPr>
          <w:rFonts w:hint="cs"/>
          <w:rtl/>
          <w:lang w:eastAsia="he-IL"/>
        </w:rPr>
        <w:t xml:space="preserve">וצריך לסגור את הספריות מיד ואת האוניברסיטאות על אחת </w:t>
      </w:r>
      <w:bookmarkStart w:id="890" w:name="_ETM_Q1_3755281"/>
      <w:bookmarkEnd w:id="890"/>
      <w:r>
        <w:rPr>
          <w:rFonts w:hint="cs"/>
          <w:rtl/>
          <w:lang w:eastAsia="he-IL"/>
        </w:rPr>
        <w:t xml:space="preserve">כמה וכמה. 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f6"/>
        <w:keepNext/>
        <w:rPr>
          <w:rtl/>
        </w:rPr>
      </w:pPr>
      <w:bookmarkStart w:id="891" w:name="_ETM_Q1_3762096"/>
      <w:bookmarkEnd w:id="891"/>
      <w:r>
        <w:rPr>
          <w:rtl/>
        </w:rPr>
        <w:t>היו"ר יעקב מרגי: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892" w:name="_ETM_Q1_3761619"/>
      <w:bookmarkEnd w:id="892"/>
      <w:r>
        <w:rPr>
          <w:rFonts w:hint="cs"/>
          <w:rtl/>
          <w:lang w:eastAsia="he-IL"/>
        </w:rPr>
        <w:t>שואל למה הפריבילגיה הזאת רק עליך. הבנו אותך.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4"/>
        <w:keepNext/>
        <w:rPr>
          <w:rtl/>
        </w:rPr>
      </w:pPr>
      <w:bookmarkStart w:id="893" w:name="_ETM_Q1_3764096"/>
      <w:bookmarkStart w:id="894" w:name="_ETM_Q1_3765761"/>
      <w:bookmarkEnd w:id="893"/>
      <w:bookmarkEnd w:id="894"/>
      <w:r>
        <w:rPr>
          <w:rtl/>
        </w:rPr>
        <w:t>מיקי רוזנטל (המחנה הציוני):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5B7EDD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חכה.</w:t>
      </w:r>
    </w:p>
    <w:p w:rsidR="005B7EDD" w:rsidRDefault="005B7EDD" w:rsidP="005B7EDD">
      <w:pPr>
        <w:rPr>
          <w:rtl/>
          <w:lang w:eastAsia="he-IL"/>
        </w:rPr>
      </w:pPr>
    </w:p>
    <w:p w:rsidR="005B7EDD" w:rsidRDefault="005B7EDD" w:rsidP="005B7EDD">
      <w:pPr>
        <w:pStyle w:val="a4"/>
        <w:keepNext/>
        <w:rPr>
          <w:rtl/>
        </w:rPr>
      </w:pPr>
      <w:bookmarkStart w:id="895" w:name="_ETM_Q1_3765341"/>
      <w:bookmarkStart w:id="896" w:name="_ETM_Q1_3766135"/>
      <w:bookmarkEnd w:id="895"/>
      <w:bookmarkEnd w:id="89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5B7EDD" w:rsidRDefault="005B7EDD" w:rsidP="005B7EDD">
      <w:pPr>
        <w:pStyle w:val="KeepWithNext"/>
        <w:rPr>
          <w:rtl/>
          <w:lang w:eastAsia="he-IL"/>
        </w:rPr>
      </w:pPr>
    </w:p>
    <w:p w:rsidR="005B7EDD" w:rsidRDefault="00F91DA0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897" w:name="_ETM_Q1_3769960"/>
      <w:bookmarkEnd w:id="897"/>
      <w:r>
        <w:rPr>
          <w:rFonts w:hint="cs"/>
          <w:rtl/>
          <w:lang w:eastAsia="he-IL"/>
        </w:rPr>
        <w:t xml:space="preserve">ראש, היום אנחנו מציינים בכנסת את היום הבינלאומי </w:t>
      </w:r>
      <w:bookmarkStart w:id="898" w:name="_ETM_Q1_3771786"/>
      <w:bookmarkEnd w:id="898"/>
      <w:r>
        <w:rPr>
          <w:rFonts w:hint="cs"/>
          <w:rtl/>
          <w:lang w:eastAsia="he-IL"/>
        </w:rPr>
        <w:t xml:space="preserve">למאבק בתאונות הדרכים. אני לא חושבת שזה מקרה כי </w:t>
      </w:r>
      <w:bookmarkStart w:id="899" w:name="_ETM_Q1_3776937"/>
      <w:bookmarkEnd w:id="899"/>
      <w:r>
        <w:rPr>
          <w:rFonts w:hint="cs"/>
          <w:rtl/>
          <w:lang w:eastAsia="he-IL"/>
        </w:rPr>
        <w:t>החוק הזה הוא תאונה טרגית וקטלנית.</w:t>
      </w:r>
    </w:p>
    <w:p w:rsidR="00F91DA0" w:rsidRDefault="00F91DA0" w:rsidP="005B7EDD">
      <w:pPr>
        <w:rPr>
          <w:rtl/>
          <w:lang w:eastAsia="he-IL"/>
        </w:rPr>
      </w:pPr>
    </w:p>
    <w:p w:rsidR="00F91DA0" w:rsidRDefault="00F91DA0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0" w:name="_ETM_Q1_3785894"/>
      <w:bookmarkEnd w:id="900"/>
      <w:r>
        <w:rPr>
          <w:rFonts w:hint="cs"/>
          <w:rtl/>
          <w:lang w:eastAsia="he-IL"/>
        </w:rPr>
        <w:t xml:space="preserve">אמת, צר לי. בדרך </w:t>
      </w:r>
      <w:bookmarkStart w:id="901" w:name="_ETM_Q1_3785722"/>
      <w:bookmarkEnd w:id="901"/>
      <w:r>
        <w:rPr>
          <w:rFonts w:hint="cs"/>
          <w:rtl/>
          <w:lang w:eastAsia="he-IL"/>
        </w:rPr>
        <w:t xml:space="preserve">כלל כשאני מגיעה לוועדה אני באמת מסתכלת על </w:t>
      </w:r>
      <w:bookmarkStart w:id="902" w:name="_ETM_Q1_3788367"/>
      <w:bookmarkEnd w:id="902"/>
      <w:r>
        <w:rPr>
          <w:rFonts w:hint="cs"/>
          <w:rtl/>
          <w:lang w:eastAsia="he-IL"/>
        </w:rPr>
        <w:t xml:space="preserve">המהות של הסעיפים אבל אין כאן באמת ויכוח מהותי. הרי </w:t>
      </w:r>
      <w:bookmarkStart w:id="903" w:name="_ETM_Q1_3790752"/>
      <w:bookmarkEnd w:id="903"/>
      <w:r>
        <w:rPr>
          <w:rFonts w:hint="cs"/>
          <w:rtl/>
          <w:lang w:eastAsia="he-IL"/>
        </w:rPr>
        <w:t xml:space="preserve">אנחנו נמצאים כאן בגלל שתי סיבות עיקריות כאשר האחת היא </w:t>
      </w:r>
      <w:bookmarkStart w:id="904" w:name="_ETM_Q1_3794877"/>
      <w:bookmarkEnd w:id="904"/>
      <w:r>
        <w:rPr>
          <w:rFonts w:hint="cs"/>
          <w:rtl/>
          <w:lang w:eastAsia="he-IL"/>
        </w:rPr>
        <w:t xml:space="preserve">שיגעון בלתי ניתן לריסון של השרה רגב לתשומת לב, והשנייה, </w:t>
      </w:r>
      <w:bookmarkStart w:id="905" w:name="_ETM_Q1_3799793"/>
      <w:bookmarkEnd w:id="905"/>
      <w:r>
        <w:rPr>
          <w:rFonts w:hint="cs"/>
          <w:rtl/>
          <w:lang w:eastAsia="he-IL"/>
        </w:rPr>
        <w:t>אקורד סיום פומפוזי לקדנציה שעומדת להסתיים ולכן אנחנו נמצאים כאן.</w:t>
      </w:r>
    </w:p>
    <w:p w:rsidR="00F91DA0" w:rsidRDefault="00F91DA0" w:rsidP="005B7EDD">
      <w:pPr>
        <w:rPr>
          <w:rtl/>
          <w:lang w:eastAsia="he-IL"/>
        </w:rPr>
      </w:pPr>
    </w:p>
    <w:p w:rsidR="00F91DA0" w:rsidRDefault="00F91DA0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bookmarkStart w:id="906" w:name="_ETM_Q1_3806009"/>
      <w:bookmarkEnd w:id="906"/>
      <w:r>
        <w:rPr>
          <w:rFonts w:hint="cs"/>
          <w:rtl/>
          <w:lang w:eastAsia="he-IL"/>
        </w:rPr>
        <w:t xml:space="preserve">גם אתמול היא לא התייחסה לשום אמירה עניינית שעלתה מהאופוזיציה </w:t>
      </w:r>
      <w:bookmarkStart w:id="907" w:name="_ETM_Q1_3813502"/>
      <w:bookmarkEnd w:id="907"/>
      <w:r>
        <w:rPr>
          <w:rFonts w:hint="cs"/>
          <w:rtl/>
          <w:lang w:eastAsia="he-IL"/>
        </w:rPr>
        <w:t xml:space="preserve">אלא דקלמה דגל ישראל. היה חסר שהיא תפצח בשיר </w:t>
      </w:r>
      <w:bookmarkStart w:id="908" w:name="_ETM_Q1_3815902"/>
      <w:bookmarkEnd w:id="908"/>
      <w:r>
        <w:rPr>
          <w:rFonts w:hint="cs"/>
          <w:rtl/>
          <w:lang w:eastAsia="he-IL"/>
        </w:rPr>
        <w:t xml:space="preserve">נס ציונה נס ודגל ותבוא עם מדי צבא ותצדיע לאנשים. </w:t>
      </w:r>
      <w:bookmarkStart w:id="909" w:name="_ETM_Q1_3820480"/>
      <w:bookmarkEnd w:id="909"/>
      <w:r>
        <w:rPr>
          <w:rFonts w:hint="cs"/>
          <w:rtl/>
          <w:lang w:eastAsia="he-IL"/>
        </w:rPr>
        <w:t xml:space="preserve">אנחנו צריכים לדעת שהדבר הכי מפחיד בחוק הזה הוא מתן </w:t>
      </w:r>
      <w:bookmarkStart w:id="910" w:name="_ETM_Q1_3825151"/>
      <w:bookmarkEnd w:id="910"/>
      <w:r>
        <w:rPr>
          <w:rFonts w:hint="cs"/>
          <w:rtl/>
          <w:lang w:eastAsia="he-IL"/>
        </w:rPr>
        <w:t>שיקול הדעת לשרה שכולנו יודעים כמה מפחיד שיקול הדעת ש</w:t>
      </w:r>
      <w:bookmarkStart w:id="911" w:name="_ETM_Q1_3829897"/>
      <w:bookmarkEnd w:id="911"/>
      <w:r>
        <w:rPr>
          <w:rFonts w:hint="cs"/>
          <w:rtl/>
          <w:lang w:eastAsia="he-IL"/>
        </w:rPr>
        <w:t xml:space="preserve">לה וכמה אכלנו אותה בגלל שיקול הדעת שלה. </w:t>
      </w:r>
      <w:bookmarkStart w:id="912" w:name="_ETM_Q1_3833611"/>
      <w:bookmarkEnd w:id="912"/>
    </w:p>
    <w:p w:rsidR="00F91DA0" w:rsidRDefault="00F91DA0" w:rsidP="005B7EDD">
      <w:pPr>
        <w:rPr>
          <w:rtl/>
          <w:lang w:eastAsia="he-IL"/>
        </w:rPr>
      </w:pPr>
    </w:p>
    <w:p w:rsidR="00F91DA0" w:rsidRDefault="00F91DA0" w:rsidP="005B7ED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13" w:name="_ETM_Q1_3835494"/>
      <w:bookmarkEnd w:id="913"/>
      <w:r>
        <w:rPr>
          <w:rFonts w:hint="cs"/>
          <w:rtl/>
          <w:lang w:eastAsia="he-IL"/>
        </w:rPr>
        <w:t>י רוצה לומר עוד משהו. השרה זכתה בכינוי שנקרא צברית</w:t>
      </w:r>
      <w:bookmarkStart w:id="914" w:name="_ETM_Q1_3839682"/>
      <w:bookmarkEnd w:id="914"/>
      <w:r>
        <w:rPr>
          <w:rFonts w:hint="cs"/>
          <w:rtl/>
          <w:lang w:eastAsia="he-IL"/>
        </w:rPr>
        <w:t xml:space="preserve"> השנה. לפני הרבה שנים. אולי מאז היא שכחה </w:t>
      </w:r>
      <w:bookmarkStart w:id="915" w:name="_ETM_Q1_3842528"/>
      <w:bookmarkEnd w:id="915"/>
      <w:r>
        <w:rPr>
          <w:rFonts w:hint="cs"/>
          <w:rtl/>
          <w:lang w:eastAsia="he-IL"/>
        </w:rPr>
        <w:t>שצבר הוא תולדה של מגוון תרבויות, מגוון עדות</w:t>
      </w:r>
      <w:bookmarkStart w:id="916" w:name="_ETM_Q1_3848579"/>
      <w:bookmarkEnd w:id="916"/>
      <w:r>
        <w:rPr>
          <w:rFonts w:hint="cs"/>
          <w:rtl/>
          <w:lang w:eastAsia="he-IL"/>
        </w:rPr>
        <w:t>. אנחנו תולדה של זה.</w:t>
      </w:r>
    </w:p>
    <w:p w:rsidR="00F91DA0" w:rsidRDefault="00F91DA0" w:rsidP="005B7EDD">
      <w:pPr>
        <w:rPr>
          <w:rtl/>
          <w:lang w:eastAsia="he-IL"/>
        </w:rPr>
      </w:pPr>
    </w:p>
    <w:p w:rsidR="00F91DA0" w:rsidRDefault="00F91DA0" w:rsidP="00F91DA0">
      <w:pPr>
        <w:pStyle w:val="af6"/>
        <w:keepNext/>
        <w:rPr>
          <w:rtl/>
        </w:rPr>
      </w:pPr>
      <w:bookmarkStart w:id="917" w:name="_ETM_Q1_3850099"/>
      <w:bookmarkStart w:id="918" w:name="_ETM_Q1_3850920"/>
      <w:bookmarkEnd w:id="917"/>
      <w:bookmarkEnd w:id="918"/>
      <w:r>
        <w:rPr>
          <w:rtl/>
        </w:rPr>
        <w:t>היו"ר יעקב מרגי:</w:t>
      </w:r>
    </w:p>
    <w:p w:rsidR="00F91DA0" w:rsidRDefault="00F91DA0" w:rsidP="00F91DA0">
      <w:pPr>
        <w:pStyle w:val="KeepWithNext"/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חשבתי על הפרח עם הקוצים.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pStyle w:val="a4"/>
        <w:keepNext/>
        <w:rPr>
          <w:rtl/>
        </w:rPr>
      </w:pPr>
      <w:bookmarkStart w:id="919" w:name="_ETM_Q1_3851521"/>
      <w:bookmarkStart w:id="920" w:name="_ETM_Q1_3852677"/>
      <w:bookmarkEnd w:id="919"/>
      <w:bookmarkEnd w:id="92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91DA0" w:rsidRDefault="00F91DA0" w:rsidP="00F91DA0">
      <w:pPr>
        <w:pStyle w:val="KeepWithNext"/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רואה, אתה משלים אותי. השרה צריכה לזכור שאנחנו לא </w:t>
      </w:r>
      <w:bookmarkStart w:id="921" w:name="_ETM_Q1_3856586"/>
      <w:bookmarkEnd w:id="921"/>
      <w:r>
        <w:rPr>
          <w:rFonts w:hint="cs"/>
          <w:rtl/>
          <w:lang w:eastAsia="he-IL"/>
        </w:rPr>
        <w:t xml:space="preserve">שחקנים במשחק של תשומת הלב שלה, לא של אקורד </w:t>
      </w:r>
      <w:bookmarkStart w:id="922" w:name="_ETM_Q1_3858683"/>
      <w:bookmarkEnd w:id="922"/>
      <w:r>
        <w:rPr>
          <w:rFonts w:hint="cs"/>
          <w:rtl/>
          <w:lang w:eastAsia="he-IL"/>
        </w:rPr>
        <w:t xml:space="preserve">הסיום ובוא נחזיר את השפיות לעצמנו. הכי מפחיד אותי זה </w:t>
      </w:r>
      <w:bookmarkStart w:id="923" w:name="_ETM_Q1_3863987"/>
      <w:bookmarkEnd w:id="923"/>
      <w:r>
        <w:rPr>
          <w:rFonts w:hint="cs"/>
          <w:rtl/>
          <w:lang w:eastAsia="he-IL"/>
        </w:rPr>
        <w:t>שיקול הדעת שלה. אסור לנו לתת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שיקול הדעת</w:t>
      </w:r>
      <w:r w:rsidR="00DD4EAE">
        <w:rPr>
          <w:rFonts w:hint="cs"/>
          <w:rtl/>
          <w:lang w:eastAsia="he-IL"/>
        </w:rPr>
        <w:t xml:space="preserve"> </w:t>
      </w:r>
      <w:bookmarkStart w:id="924" w:name="_ETM_Q1_3866591"/>
      <w:bookmarkEnd w:id="924"/>
      <w:r>
        <w:rPr>
          <w:rFonts w:hint="cs"/>
          <w:rtl/>
          <w:lang w:eastAsia="he-IL"/>
        </w:rPr>
        <w:t>לשרה מירי רגב.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pStyle w:val="af9"/>
        <w:keepNext/>
        <w:rPr>
          <w:rtl/>
          <w:lang w:eastAsia="he-IL"/>
        </w:rPr>
      </w:pPr>
      <w:bookmarkStart w:id="925" w:name="_ETM_Q1_3870555"/>
      <w:bookmarkStart w:id="926" w:name="_ETM_Q1_3875519"/>
      <w:bookmarkStart w:id="927" w:name="_ETM_Q1_3876563"/>
      <w:bookmarkEnd w:id="925"/>
      <w:bookmarkEnd w:id="926"/>
      <w:bookmarkEnd w:id="927"/>
      <w:r>
        <w:rPr>
          <w:rtl/>
          <w:lang w:eastAsia="he-IL"/>
        </w:rPr>
        <w:t>איתמר גורביץ:</w:t>
      </w:r>
    </w:p>
    <w:p w:rsidR="00F91DA0" w:rsidRDefault="00F91DA0" w:rsidP="00F91DA0">
      <w:pPr>
        <w:pStyle w:val="KeepWithNext"/>
        <w:rPr>
          <w:rtl/>
          <w:lang w:eastAsia="he-IL"/>
        </w:rPr>
      </w:pPr>
    </w:p>
    <w:p w:rsidR="00F91DA0" w:rsidRDefault="001000B3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פורום מוסדות תרבות וא</w:t>
      </w:r>
      <w:r w:rsidR="00F91DA0">
        <w:rPr>
          <w:rFonts w:hint="cs"/>
          <w:rtl/>
          <w:lang w:eastAsia="he-IL"/>
        </w:rPr>
        <w:t>מנות.</w:t>
      </w:r>
      <w:r w:rsidR="00DD4EAE">
        <w:rPr>
          <w:rFonts w:hint="cs"/>
          <w:rtl/>
          <w:lang w:eastAsia="he-IL"/>
        </w:rPr>
        <w:t xml:space="preserve"> </w:t>
      </w:r>
      <w:r w:rsidR="00F91DA0">
        <w:rPr>
          <w:rFonts w:hint="cs"/>
          <w:rtl/>
          <w:lang w:eastAsia="he-IL"/>
        </w:rPr>
        <w:t xml:space="preserve">שמחנו לשמוע את עמדתם </w:t>
      </w:r>
      <w:bookmarkStart w:id="928" w:name="_ETM_Q1_3883257"/>
      <w:bookmarkEnd w:id="928"/>
      <w:r w:rsidR="00F91DA0">
        <w:rPr>
          <w:rFonts w:hint="cs"/>
          <w:rtl/>
          <w:lang w:eastAsia="he-IL"/>
        </w:rPr>
        <w:t xml:space="preserve">של היועצים המשפטיים כי זו בהחלט עמדה שממצה </w:t>
      </w:r>
      <w:bookmarkStart w:id="929" w:name="_ETM_Q1_3890373"/>
      <w:bookmarkEnd w:id="929"/>
      <w:r w:rsidR="00F91DA0">
        <w:rPr>
          <w:rFonts w:hint="cs"/>
          <w:rtl/>
          <w:lang w:eastAsia="he-IL"/>
        </w:rPr>
        <w:t>את מה שאנחנו חו</w:t>
      </w:r>
      <w:r>
        <w:rPr>
          <w:rFonts w:hint="cs"/>
          <w:rtl/>
          <w:lang w:eastAsia="he-IL"/>
        </w:rPr>
        <w:t>שבים. אלפי עיניים ואוזניים של א</w:t>
      </w:r>
      <w:r w:rsidR="00F91DA0">
        <w:rPr>
          <w:rFonts w:hint="cs"/>
          <w:rtl/>
          <w:lang w:eastAsia="he-IL"/>
        </w:rPr>
        <w:t xml:space="preserve">מנים ויוצרים כרויות ונשואות היום </w:t>
      </w:r>
      <w:bookmarkStart w:id="930" w:name="_ETM_Q1_3897122"/>
      <w:bookmarkEnd w:id="930"/>
      <w:r w:rsidR="00F91DA0">
        <w:rPr>
          <w:rFonts w:hint="cs"/>
          <w:rtl/>
          <w:lang w:eastAsia="he-IL"/>
        </w:rPr>
        <w:t>למקום הזה</w:t>
      </w:r>
      <w:r w:rsidR="00DD4EAE">
        <w:rPr>
          <w:rFonts w:hint="cs"/>
          <w:rtl/>
          <w:lang w:eastAsia="he-IL"/>
        </w:rPr>
        <w:t xml:space="preserve"> </w:t>
      </w:r>
      <w:r w:rsidR="00F91DA0">
        <w:rPr>
          <w:rFonts w:hint="cs"/>
          <w:rtl/>
          <w:lang w:eastAsia="he-IL"/>
        </w:rPr>
        <w:t xml:space="preserve">כדי להבין </w:t>
      </w:r>
      <w:bookmarkStart w:id="931" w:name="_ETM_Q1_3902519"/>
      <w:bookmarkEnd w:id="931"/>
      <w:r w:rsidR="00F91DA0">
        <w:rPr>
          <w:rFonts w:hint="cs"/>
          <w:rtl/>
          <w:lang w:eastAsia="he-IL"/>
        </w:rPr>
        <w:t>לאן הולכת התרבות.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32" w:name="_ETM_Q1_3904917"/>
      <w:bookmarkEnd w:id="932"/>
      <w:r>
        <w:rPr>
          <w:rFonts w:hint="cs"/>
          <w:rtl/>
          <w:lang w:eastAsia="he-IL"/>
        </w:rPr>
        <w:t>שוב לדעת שבספר החוקים של מדינ</w:t>
      </w:r>
      <w:bookmarkStart w:id="933" w:name="_ETM_Q1_3906315"/>
      <w:bookmarkEnd w:id="933"/>
      <w:r>
        <w:rPr>
          <w:rFonts w:hint="cs"/>
          <w:rtl/>
          <w:lang w:eastAsia="he-IL"/>
        </w:rPr>
        <w:t xml:space="preserve">ת ישראל יש חקיקה הקיימת שנים רבות שנועדה </w:t>
      </w:r>
      <w:bookmarkStart w:id="934" w:name="_ETM_Q1_3909865"/>
      <w:bookmarkEnd w:id="934"/>
      <w:r>
        <w:rPr>
          <w:rFonts w:hint="cs"/>
          <w:rtl/>
          <w:lang w:eastAsia="he-IL"/>
        </w:rPr>
        <w:t>למנוע פעולות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כגון הסתה לגזענות ואלימות, תכנית במאבק </w:t>
      </w:r>
      <w:bookmarkStart w:id="935" w:name="_ETM_Q1_3915068"/>
      <w:bookmarkEnd w:id="935"/>
      <w:r>
        <w:rPr>
          <w:rFonts w:hint="cs"/>
          <w:rtl/>
          <w:lang w:eastAsia="he-IL"/>
        </w:rPr>
        <w:t xml:space="preserve">מזוין וכולי. מעשים אלו אסורים על פי החוק בכל </w:t>
      </w:r>
      <w:bookmarkStart w:id="936" w:name="_ETM_Q1_3920880"/>
      <w:bookmarkEnd w:id="936"/>
      <w:r w:rsidR="001000B3">
        <w:rPr>
          <w:rFonts w:hint="cs"/>
          <w:rtl/>
          <w:lang w:eastAsia="he-IL"/>
        </w:rPr>
        <w:t>מקרה ומכאן שהצעת חוק התרבות והא</w:t>
      </w:r>
      <w:r>
        <w:rPr>
          <w:rFonts w:hint="cs"/>
          <w:rtl/>
          <w:lang w:eastAsia="he-IL"/>
        </w:rPr>
        <w:t xml:space="preserve">מנות אינה נחקקת כדי </w:t>
      </w:r>
      <w:bookmarkStart w:id="937" w:name="_ETM_Q1_3925448"/>
      <w:bookmarkEnd w:id="937"/>
      <w:r>
        <w:rPr>
          <w:rFonts w:hint="cs"/>
          <w:rtl/>
          <w:lang w:eastAsia="he-IL"/>
        </w:rPr>
        <w:t xml:space="preserve">לעודד פעילות לא חוקית אלא רק כדי למנוע ביקורת פוליטית </w:t>
      </w:r>
      <w:bookmarkStart w:id="938" w:name="_ETM_Q1_3930514"/>
      <w:bookmarkEnd w:id="938"/>
      <w:r>
        <w:rPr>
          <w:rFonts w:hint="cs"/>
          <w:rtl/>
          <w:lang w:eastAsia="he-IL"/>
        </w:rPr>
        <w:t xml:space="preserve">בהתאם לתפיסת הרוב הפוליטי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>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bookmarkStart w:id="939" w:name="_ETM_Q1_3933679"/>
      <w:bookmarkEnd w:id="939"/>
      <w:r>
        <w:rPr>
          <w:rFonts w:hint="cs"/>
          <w:rtl/>
          <w:lang w:eastAsia="he-IL"/>
        </w:rPr>
        <w:t>לעומת זאת, הצעת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נאמנות </w:t>
      </w:r>
      <w:r w:rsidR="001000B3">
        <w:rPr>
          <w:rFonts w:hint="cs"/>
          <w:rtl/>
          <w:lang w:eastAsia="he-IL"/>
        </w:rPr>
        <w:t>בתרבות יוצרת את תחום התרבות והא</w:t>
      </w:r>
      <w:r>
        <w:rPr>
          <w:rFonts w:hint="cs"/>
          <w:rtl/>
          <w:lang w:eastAsia="he-IL"/>
        </w:rPr>
        <w:t xml:space="preserve">מנות </w:t>
      </w:r>
      <w:bookmarkStart w:id="940" w:name="_ETM_Q1_3939495"/>
      <w:bookmarkEnd w:id="940"/>
      <w:r>
        <w:rPr>
          <w:rFonts w:hint="cs"/>
          <w:rtl/>
          <w:lang w:eastAsia="he-IL"/>
        </w:rPr>
        <w:t>כחקיקה נפרדת שקושרת</w:t>
      </w:r>
      <w:r w:rsidR="001000B3">
        <w:rPr>
          <w:rFonts w:hint="cs"/>
          <w:rtl/>
          <w:lang w:eastAsia="he-IL"/>
        </w:rPr>
        <w:t xml:space="preserve"> לראשונה באופן ברור בין תכנים א</w:t>
      </w:r>
      <w:r>
        <w:rPr>
          <w:rFonts w:hint="cs"/>
          <w:rtl/>
          <w:lang w:eastAsia="he-IL"/>
        </w:rPr>
        <w:t xml:space="preserve">מנותיים לבין </w:t>
      </w:r>
      <w:bookmarkStart w:id="941" w:name="_ETM_Q1_3944526"/>
      <w:bookmarkEnd w:id="941"/>
      <w:r>
        <w:rPr>
          <w:rFonts w:hint="cs"/>
          <w:rtl/>
          <w:lang w:eastAsia="he-IL"/>
        </w:rPr>
        <w:t xml:space="preserve">התקצוב והתמיכה שמקבלים מוסדות תרבות ויוצרים מהמדינה ומתנים האחד בשני </w:t>
      </w:r>
      <w:bookmarkStart w:id="942" w:name="_ETM_Q1_3951139"/>
      <w:bookmarkEnd w:id="942"/>
      <w:r>
        <w:rPr>
          <w:rFonts w:hint="cs"/>
          <w:rtl/>
          <w:lang w:eastAsia="he-IL"/>
        </w:rPr>
        <w:t>באופן ישיר ועל ידי אותו גורם פוליטי.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3" w:name="_ETM_Q1_3955462"/>
      <w:bookmarkEnd w:id="943"/>
      <w:r>
        <w:rPr>
          <w:rFonts w:hint="cs"/>
          <w:rtl/>
          <w:lang w:eastAsia="he-IL"/>
        </w:rPr>
        <w:t>צעת החוק אמנם מחייבת את שרת התרבות</w:t>
      </w:r>
      <w:r w:rsidR="001000B3">
        <w:rPr>
          <w:rFonts w:hint="cs"/>
          <w:rtl/>
          <w:lang w:eastAsia="he-IL"/>
        </w:rPr>
        <w:t xml:space="preserve"> לשמוע את עמדת מועצת התרבות והא</w:t>
      </w:r>
      <w:r>
        <w:rPr>
          <w:rFonts w:hint="cs"/>
          <w:rtl/>
          <w:lang w:eastAsia="he-IL"/>
        </w:rPr>
        <w:t>מנות ו</w:t>
      </w:r>
      <w:bookmarkStart w:id="944" w:name="_ETM_Q1_3961966"/>
      <w:bookmarkEnd w:id="944"/>
      <w:r>
        <w:rPr>
          <w:rFonts w:hint="cs"/>
          <w:rtl/>
          <w:lang w:eastAsia="he-IL"/>
        </w:rPr>
        <w:t xml:space="preserve">עמדת ועדת התמיכות של משרד התרבות, אך אלו תלויים במינויים </w:t>
      </w:r>
      <w:bookmarkStart w:id="945" w:name="_ETM_Q1_3965189"/>
      <w:bookmarkEnd w:id="945"/>
      <w:r>
        <w:rPr>
          <w:rFonts w:hint="cs"/>
          <w:rtl/>
          <w:lang w:eastAsia="he-IL"/>
        </w:rPr>
        <w:t>ו/או קידום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בשרה ואף אם היו עצמאיים, אין הם מחליטים לפי שיקול דעתם בלבד. עליהם רק לשמוע</w:t>
      </w:r>
      <w:bookmarkStart w:id="946" w:name="_ETM_Q1_3977332"/>
      <w:bookmarkEnd w:id="946"/>
      <w:r>
        <w:rPr>
          <w:rFonts w:hint="cs"/>
          <w:rtl/>
          <w:lang w:eastAsia="he-IL"/>
        </w:rPr>
        <w:t xml:space="preserve"> גופים אלה ולקיים שימוע למוסד תרבות.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7" w:name="_ETM_Q1_3981813"/>
      <w:bookmarkEnd w:id="947"/>
      <w:r>
        <w:rPr>
          <w:rFonts w:hint="cs"/>
          <w:rtl/>
          <w:lang w:eastAsia="he-IL"/>
        </w:rPr>
        <w:t xml:space="preserve">צעת </w:t>
      </w:r>
      <w:bookmarkStart w:id="948" w:name="_ETM_Q1_3982506"/>
      <w:bookmarkEnd w:id="948"/>
      <w:r w:rsidR="001000B3">
        <w:rPr>
          <w:rFonts w:hint="cs"/>
          <w:rtl/>
          <w:lang w:eastAsia="he-IL"/>
        </w:rPr>
        <w:t>החוק עוסקת ביצירות תרבות וא</w:t>
      </w:r>
      <w:r>
        <w:rPr>
          <w:rFonts w:hint="cs"/>
          <w:rtl/>
          <w:lang w:eastAsia="he-IL"/>
        </w:rPr>
        <w:t>מנות שמטבען נתונות לפרשנויות שונו</w:t>
      </w:r>
      <w:bookmarkStart w:id="949" w:name="_ETM_Q1_3989327"/>
      <w:bookmarkEnd w:id="949"/>
      <w:r>
        <w:rPr>
          <w:rFonts w:hint="cs"/>
          <w:rtl/>
          <w:lang w:eastAsia="he-IL"/>
        </w:rPr>
        <w:t xml:space="preserve">ת ואמורה להניע את הרגש והמחשבה והדיון. השימוש במטאפורה </w:t>
      </w:r>
      <w:bookmarkStart w:id="950" w:name="_ETM_Q1_3992677"/>
      <w:bookmarkEnd w:id="950"/>
      <w:r>
        <w:rPr>
          <w:rFonts w:hint="cs"/>
          <w:rtl/>
          <w:lang w:eastAsia="he-IL"/>
        </w:rPr>
        <w:t>או בסמל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עשוי לשמש בהקשרים שונים לחלוטין. ה</w:t>
      </w:r>
      <w:bookmarkStart w:id="951" w:name="_ETM_Q1_3998310"/>
      <w:bookmarkEnd w:id="951"/>
      <w:r>
        <w:rPr>
          <w:rFonts w:hint="cs"/>
          <w:rtl/>
          <w:lang w:eastAsia="he-IL"/>
        </w:rPr>
        <w:t>צגה על המפלגה הנאצית אינה בהכרח תמיכה בתורת הגזע הנ</w:t>
      </w:r>
      <w:bookmarkStart w:id="952" w:name="_ETM_Q1_4005566"/>
      <w:bookmarkEnd w:id="952"/>
      <w:r>
        <w:rPr>
          <w:rFonts w:hint="cs"/>
          <w:rtl/>
          <w:lang w:eastAsia="he-IL"/>
        </w:rPr>
        <w:t xml:space="preserve">אצית. שריפת דגל בסרט אינה בהכרח ביזוי הדגל. הצגה </w:t>
      </w:r>
      <w:bookmarkStart w:id="953" w:name="_ETM_Q1_4011081"/>
      <w:bookmarkEnd w:id="953"/>
      <w:r>
        <w:rPr>
          <w:rFonts w:hint="cs"/>
          <w:rtl/>
          <w:lang w:eastAsia="he-IL"/>
        </w:rPr>
        <w:t xml:space="preserve">על המחתרת שמבקשת להקים מדינת הלכה אינה בהכרח כפיר במשטר </w:t>
      </w:r>
      <w:bookmarkStart w:id="954" w:name="_ETM_Q1_4018920"/>
      <w:bookmarkEnd w:id="954"/>
      <w:r>
        <w:rPr>
          <w:rFonts w:hint="cs"/>
          <w:rtl/>
          <w:lang w:eastAsia="he-IL"/>
        </w:rPr>
        <w:t xml:space="preserve">דמוקרטי. מופע שמציג פיגוע טרור אינו בהכרח הסתה לטרור. גלריה </w:t>
      </w:r>
      <w:bookmarkStart w:id="955" w:name="_ETM_Q1_4025001"/>
      <w:bookmarkEnd w:id="955"/>
      <w:r w:rsidR="001000B3">
        <w:rPr>
          <w:rFonts w:hint="cs"/>
          <w:rtl/>
          <w:lang w:eastAsia="he-IL"/>
        </w:rPr>
        <w:t>המציגה תערוכה של א</w:t>
      </w:r>
      <w:r>
        <w:rPr>
          <w:rFonts w:hint="cs"/>
          <w:rtl/>
          <w:lang w:eastAsia="he-IL"/>
        </w:rPr>
        <w:t xml:space="preserve">מן מחאה, אינה בהכרח פעילות נגד המדינה. </w:t>
      </w:r>
      <w:bookmarkStart w:id="956" w:name="_ETM_Q1_4029951"/>
      <w:bookmarkEnd w:id="956"/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pStyle w:val="af6"/>
        <w:keepNext/>
        <w:rPr>
          <w:rtl/>
        </w:rPr>
      </w:pPr>
      <w:bookmarkStart w:id="957" w:name="_ETM_Q1_4031808"/>
      <w:bookmarkEnd w:id="957"/>
      <w:r>
        <w:rPr>
          <w:rtl/>
        </w:rPr>
        <w:t>היו"ר יעקב מרגי:</w:t>
      </w:r>
    </w:p>
    <w:p w:rsidR="00F91DA0" w:rsidRDefault="00F91DA0" w:rsidP="00F91DA0">
      <w:pPr>
        <w:pStyle w:val="KeepWithNext"/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משוא פנים.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pStyle w:val="af9"/>
        <w:keepNext/>
        <w:rPr>
          <w:rtl/>
          <w:lang w:eastAsia="he-IL"/>
        </w:rPr>
      </w:pPr>
      <w:bookmarkStart w:id="958" w:name="_ETM_Q1_4030504"/>
      <w:bookmarkStart w:id="959" w:name="_ETM_Q1_4030652"/>
      <w:bookmarkEnd w:id="958"/>
      <w:bookmarkEnd w:id="959"/>
      <w:r>
        <w:rPr>
          <w:rtl/>
          <w:lang w:eastAsia="he-IL"/>
        </w:rPr>
        <w:t>איתמר גורביץ:</w:t>
      </w:r>
    </w:p>
    <w:p w:rsidR="00F91DA0" w:rsidRDefault="00F91DA0" w:rsidP="00F91DA0">
      <w:pPr>
        <w:pStyle w:val="KeepWithNext"/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להפקיד בידי פקידים ובידי דמות </w:t>
      </w:r>
      <w:r w:rsidR="001000B3">
        <w:rPr>
          <w:rFonts w:hint="cs"/>
          <w:rtl/>
          <w:lang w:eastAsia="he-IL"/>
        </w:rPr>
        <w:t>פוליטית את הסמכות לפרש יצירות א</w:t>
      </w:r>
      <w:r>
        <w:rPr>
          <w:rFonts w:hint="cs"/>
          <w:rtl/>
          <w:lang w:eastAsia="he-IL"/>
        </w:rPr>
        <w:t xml:space="preserve">מנות, לקבוע מה המסר העולה מהן </w:t>
      </w:r>
      <w:bookmarkStart w:id="960" w:name="_ETM_Q1_4040527"/>
      <w:bookmarkEnd w:id="960"/>
      <w:r>
        <w:rPr>
          <w:rFonts w:hint="cs"/>
          <w:rtl/>
          <w:lang w:eastAsia="he-IL"/>
        </w:rPr>
        <w:t>ולשלול תקציב בהתאם לשיפוטם האמנותי האידיאולוגי.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pStyle w:val="af6"/>
        <w:keepNext/>
        <w:rPr>
          <w:rtl/>
        </w:rPr>
      </w:pPr>
      <w:bookmarkStart w:id="961" w:name="_ETM_Q1_4045029"/>
      <w:bookmarkEnd w:id="961"/>
      <w:r>
        <w:rPr>
          <w:rtl/>
        </w:rPr>
        <w:t>היו"ר יעקב מרגי:</w:t>
      </w:r>
    </w:p>
    <w:p w:rsidR="00F91DA0" w:rsidRDefault="00F91DA0" w:rsidP="00F91DA0">
      <w:pPr>
        <w:pStyle w:val="KeepWithNext"/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ולסיכום.</w:t>
      </w:r>
    </w:p>
    <w:p w:rsidR="00F91DA0" w:rsidRDefault="00F91DA0" w:rsidP="00F91DA0">
      <w:pPr>
        <w:rPr>
          <w:rtl/>
          <w:lang w:eastAsia="he-IL"/>
        </w:rPr>
      </w:pPr>
    </w:p>
    <w:p w:rsidR="00F91DA0" w:rsidRDefault="00F91DA0" w:rsidP="00F91DA0">
      <w:pPr>
        <w:pStyle w:val="af9"/>
        <w:keepNext/>
        <w:rPr>
          <w:rtl/>
          <w:lang w:eastAsia="he-IL"/>
        </w:rPr>
      </w:pPr>
      <w:bookmarkStart w:id="962" w:name="_ETM_Q1_4043957"/>
      <w:bookmarkStart w:id="963" w:name="_ETM_Q1_4044881"/>
      <w:bookmarkEnd w:id="962"/>
      <w:bookmarkEnd w:id="963"/>
      <w:r>
        <w:rPr>
          <w:rtl/>
          <w:lang w:eastAsia="he-IL"/>
        </w:rPr>
        <w:t>איתמר גורביץ:</w:t>
      </w:r>
    </w:p>
    <w:p w:rsidR="00F91DA0" w:rsidRDefault="00F91DA0" w:rsidP="00F91DA0">
      <w:pPr>
        <w:pStyle w:val="KeepWithNext"/>
        <w:rPr>
          <w:rtl/>
          <w:lang w:eastAsia="he-IL"/>
        </w:rPr>
      </w:pPr>
    </w:p>
    <w:p w:rsidR="00F91DA0" w:rsidRDefault="00F91DA0" w:rsidP="00F91DA0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החשש מאפקט מצנן ו</w:t>
      </w:r>
      <w:bookmarkStart w:id="964" w:name="_ETM_Q1_4047823"/>
      <w:bookmarkEnd w:id="964"/>
      <w:r w:rsidR="001000B3">
        <w:rPr>
          <w:rFonts w:hint="cs"/>
          <w:rtl/>
          <w:lang w:eastAsia="he-IL"/>
        </w:rPr>
        <w:t>פגיעה ורידוד של שיח התרבות והא</w:t>
      </w:r>
      <w:r>
        <w:rPr>
          <w:rFonts w:hint="cs"/>
          <w:rtl/>
          <w:lang w:eastAsia="he-IL"/>
        </w:rPr>
        <w:t>מנות, הצעת החוק ו</w:t>
      </w:r>
      <w:bookmarkStart w:id="965" w:name="_ETM_Q1_4052029"/>
      <w:bookmarkEnd w:id="965"/>
      <w:r>
        <w:rPr>
          <w:rFonts w:hint="cs"/>
          <w:rtl/>
          <w:lang w:eastAsia="he-IL"/>
        </w:rPr>
        <w:t>ההתבטאויות</w:t>
      </w:r>
      <w:r w:rsidR="00B4744E">
        <w:rPr>
          <w:rFonts w:hint="cs"/>
          <w:rtl/>
          <w:lang w:eastAsia="he-IL"/>
        </w:rPr>
        <w:t xml:space="preserve"> של הדרג הפוליטי, עלולות להרחיב יוצרים מעיסוק בסוגיות חברתיות </w:t>
      </w:r>
      <w:bookmarkStart w:id="966" w:name="_ETM_Q1_4057316"/>
      <w:bookmarkEnd w:id="966"/>
      <w:r w:rsidR="00B4744E">
        <w:rPr>
          <w:rFonts w:hint="cs"/>
          <w:rtl/>
          <w:lang w:eastAsia="he-IL"/>
        </w:rPr>
        <w:t>ופוליטיות שנמצאות במחלוקת ובכך תפגע מחויבותם לתרבות ונאמנותם למהותה. הם ע</w:t>
      </w:r>
      <w:bookmarkStart w:id="967" w:name="_ETM_Q1_4065634"/>
      <w:bookmarkEnd w:id="967"/>
      <w:r w:rsidR="00B4744E">
        <w:rPr>
          <w:rFonts w:hint="cs"/>
          <w:rtl/>
          <w:lang w:eastAsia="he-IL"/>
        </w:rPr>
        <w:t xml:space="preserve">לולים לחטוא למטרות מרכזיות של התרבות והאמנות, התבוננות עצמית, </w:t>
      </w:r>
      <w:bookmarkStart w:id="968" w:name="_ETM_Q1_4071638"/>
      <w:bookmarkEnd w:id="968"/>
      <w:r w:rsidR="00B4744E">
        <w:rPr>
          <w:rFonts w:hint="cs"/>
          <w:rtl/>
          <w:lang w:eastAsia="he-IL"/>
        </w:rPr>
        <w:t xml:space="preserve">ביקורתית, גם אם היא לא נוחה והשתתפות בשיח </w:t>
      </w:r>
      <w:bookmarkStart w:id="969" w:name="_ETM_Q1_4074533"/>
      <w:bookmarkEnd w:id="969"/>
      <w:r w:rsidR="00B4744E">
        <w:rPr>
          <w:rFonts w:hint="cs"/>
          <w:rtl/>
          <w:lang w:eastAsia="he-IL"/>
        </w:rPr>
        <w:t>הציבורי. תודה.</w:t>
      </w:r>
    </w:p>
    <w:p w:rsidR="00B4744E" w:rsidRDefault="00B4744E" w:rsidP="00F91DA0">
      <w:pPr>
        <w:rPr>
          <w:rtl/>
          <w:lang w:eastAsia="he-IL"/>
        </w:rPr>
      </w:pPr>
    </w:p>
    <w:p w:rsidR="00B4744E" w:rsidRDefault="00B4744E" w:rsidP="00B4744E">
      <w:pPr>
        <w:pStyle w:val="af6"/>
        <w:keepNext/>
        <w:rPr>
          <w:rtl/>
        </w:rPr>
      </w:pPr>
      <w:bookmarkStart w:id="970" w:name="_ETM_Q1_4076172"/>
      <w:bookmarkEnd w:id="970"/>
      <w:r>
        <w:rPr>
          <w:rtl/>
        </w:rPr>
        <w:t>היו"ר יעקב מרגי: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4"/>
        <w:keepNext/>
        <w:rPr>
          <w:rtl/>
        </w:rPr>
      </w:pPr>
      <w:bookmarkStart w:id="971" w:name="_ETM_Q1_4076178"/>
      <w:bookmarkStart w:id="972" w:name="_ETM_Q1_4075276"/>
      <w:bookmarkEnd w:id="971"/>
      <w:bookmarkEnd w:id="972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bookmarkStart w:id="973" w:name="_ETM_Q1_4081809"/>
      <w:bookmarkEnd w:id="973"/>
      <w:r>
        <w:rPr>
          <w:rFonts w:hint="cs"/>
          <w:rtl/>
          <w:lang w:eastAsia="he-IL"/>
        </w:rPr>
        <w:t xml:space="preserve">אני אתוודה </w:t>
      </w:r>
      <w:bookmarkStart w:id="974" w:name="_ETM_Q1_4083768"/>
      <w:bookmarkEnd w:id="974"/>
      <w:r>
        <w:rPr>
          <w:rFonts w:hint="cs"/>
          <w:rtl/>
          <w:lang w:eastAsia="he-IL"/>
        </w:rPr>
        <w:t xml:space="preserve">ליושב ראש שזה מחמם את הלב לא להרגיש במיעוט עד </w:t>
      </w:r>
      <w:bookmarkStart w:id="975" w:name="_ETM_Q1_4087679"/>
      <w:bookmarkEnd w:id="975"/>
      <w:r>
        <w:rPr>
          <w:rFonts w:hint="cs"/>
          <w:rtl/>
          <w:lang w:eastAsia="he-IL"/>
        </w:rPr>
        <w:t xml:space="preserve">עכשיו. גם היועץ המשפטי של הכנסת, גם נציגת היועץ המשפטי </w:t>
      </w:r>
      <w:bookmarkStart w:id="976" w:name="_ETM_Q1_4091599"/>
      <w:bookmarkEnd w:id="976"/>
      <w:r>
        <w:rPr>
          <w:rFonts w:hint="cs"/>
          <w:rtl/>
          <w:lang w:eastAsia="he-IL"/>
        </w:rPr>
        <w:t xml:space="preserve">לממשלה, גם נציגי הארגונים וגם היוצרים, התייחסו וזה </w:t>
      </w:r>
      <w:bookmarkStart w:id="977" w:name="_ETM_Q1_4097038"/>
      <w:bookmarkEnd w:id="977"/>
      <w:r>
        <w:rPr>
          <w:rFonts w:hint="cs"/>
          <w:rtl/>
          <w:lang w:eastAsia="he-IL"/>
        </w:rPr>
        <w:t xml:space="preserve">באמת מרגש. לדעתי חוץ ממשרד התרבות, אני </w:t>
      </w:r>
      <w:bookmarkStart w:id="978" w:name="_ETM_Q1_4103018"/>
      <w:bookmarkEnd w:id="978"/>
      <w:r>
        <w:rPr>
          <w:rFonts w:hint="cs"/>
          <w:rtl/>
          <w:lang w:eastAsia="he-IL"/>
        </w:rPr>
        <w:t>חושב שיש אחדות דעים לגבי החומרה של הצעת החוק הזאת.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bookmarkStart w:id="979" w:name="_ETM_Q1_4109927"/>
      <w:bookmarkEnd w:id="979"/>
      <w:r>
        <w:rPr>
          <w:rFonts w:hint="cs"/>
          <w:rtl/>
          <w:lang w:eastAsia="he-IL"/>
        </w:rPr>
        <w:t xml:space="preserve">אני </w:t>
      </w:r>
      <w:bookmarkStart w:id="980" w:name="_ETM_Q1_4110813"/>
      <w:bookmarkEnd w:id="980"/>
      <w:r>
        <w:rPr>
          <w:rFonts w:hint="cs"/>
          <w:rtl/>
          <w:lang w:eastAsia="he-IL"/>
        </w:rPr>
        <w:t xml:space="preserve">רוצה לומר שרק לחשוב על כך שהשרה עצמה ביקשה </w:t>
      </w:r>
      <w:bookmarkStart w:id="981" w:name="_ETM_Q1_4116055"/>
      <w:bookmarkEnd w:id="981"/>
      <w:r>
        <w:rPr>
          <w:rFonts w:hint="cs"/>
          <w:rtl/>
          <w:lang w:eastAsia="he-IL"/>
        </w:rPr>
        <w:t xml:space="preserve">כבר 17 פעמים להשתמש בחוק הזה והבקשה נדחתה, זה כבר </w:t>
      </w:r>
      <w:bookmarkStart w:id="982" w:name="_ETM_Q1_4125010"/>
      <w:bookmarkEnd w:id="982"/>
      <w:r>
        <w:rPr>
          <w:rFonts w:hint="cs"/>
          <w:rtl/>
          <w:lang w:eastAsia="he-IL"/>
        </w:rPr>
        <w:t xml:space="preserve">אומר הרבה. ממה נפשך, לפי מה נלך בתרבות הישראלית, לפי </w:t>
      </w:r>
      <w:bookmarkStart w:id="983" w:name="_ETM_Q1_4130275"/>
      <w:bookmarkEnd w:id="983"/>
      <w:r>
        <w:rPr>
          <w:rFonts w:hint="cs"/>
          <w:rtl/>
          <w:lang w:eastAsia="he-IL"/>
        </w:rPr>
        <w:t xml:space="preserve">שרת התרבות או לפי משרד האוצר? זה כשלעצמו אומר </w:t>
      </w:r>
      <w:bookmarkStart w:id="984" w:name="_ETM_Q1_4135318"/>
      <w:bookmarkEnd w:id="984"/>
      <w:r>
        <w:rPr>
          <w:rFonts w:hint="cs"/>
          <w:rtl/>
          <w:lang w:eastAsia="he-IL"/>
        </w:rPr>
        <w:t xml:space="preserve">דרשני. זה כשלעצמו אומר שהחוק הוא חוק בעייתי במישור של </w:t>
      </w:r>
      <w:bookmarkStart w:id="985" w:name="_ETM_Q1_4140289"/>
      <w:bookmarkEnd w:id="985"/>
      <w:r>
        <w:rPr>
          <w:rFonts w:hint="cs"/>
          <w:rtl/>
          <w:lang w:eastAsia="he-IL"/>
        </w:rPr>
        <w:t>היישום שלו.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bookmarkStart w:id="986" w:name="_ETM_Q1_4143894"/>
      <w:bookmarkEnd w:id="986"/>
      <w:r>
        <w:rPr>
          <w:rFonts w:hint="cs"/>
          <w:rtl/>
          <w:lang w:eastAsia="he-IL"/>
        </w:rPr>
        <w:t>אני כמובן מסכים לפגיעה בחופש הביטוי באופן כללי אבל א</w:t>
      </w:r>
      <w:bookmarkStart w:id="987" w:name="_ETM_Q1_4147587"/>
      <w:bookmarkEnd w:id="987"/>
      <w:r>
        <w:rPr>
          <w:rFonts w:hint="cs"/>
          <w:rtl/>
          <w:lang w:eastAsia="he-IL"/>
        </w:rPr>
        <w:t>ני רוצה לומר כמה מילים גם על הפגיעה הספציפית.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f6"/>
        <w:keepNext/>
        <w:rPr>
          <w:rtl/>
        </w:rPr>
      </w:pPr>
      <w:bookmarkStart w:id="988" w:name="_ETM_Q1_4151101"/>
      <w:bookmarkEnd w:id="988"/>
      <w:r>
        <w:rPr>
          <w:rtl/>
        </w:rPr>
        <w:t>היו"ר יעקב מרגי: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</w:t>
      </w:r>
      <w:bookmarkStart w:id="989" w:name="_ETM_Q1_4151369"/>
      <w:bookmarkEnd w:id="989"/>
      <w:r>
        <w:rPr>
          <w:rFonts w:hint="cs"/>
          <w:rtl/>
          <w:lang w:eastAsia="he-IL"/>
        </w:rPr>
        <w:t>שיש כאן פגיעה בחופש הביטוי.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4"/>
        <w:keepNext/>
        <w:rPr>
          <w:rtl/>
        </w:rPr>
      </w:pPr>
      <w:bookmarkStart w:id="990" w:name="_ETM_Q1_4154116"/>
      <w:bookmarkEnd w:id="99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f6"/>
        <w:keepNext/>
        <w:rPr>
          <w:rtl/>
        </w:rPr>
      </w:pPr>
      <w:bookmarkStart w:id="991" w:name="_ETM_Q1_4153833"/>
      <w:bookmarkStart w:id="992" w:name="_ETM_Q1_4154086"/>
      <w:bookmarkEnd w:id="991"/>
      <w:bookmarkEnd w:id="992"/>
      <w:r>
        <w:rPr>
          <w:rtl/>
        </w:rPr>
        <w:t>היו"ר יעקב מרגי: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נשמע כאילו אתה מסכים לפגיעה.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4"/>
        <w:keepNext/>
        <w:rPr>
          <w:rtl/>
        </w:rPr>
      </w:pPr>
      <w:bookmarkStart w:id="993" w:name="_ETM_Q1_4156226"/>
      <w:bookmarkEnd w:id="993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מסכים עם הטיעונים על חומרת הפגיעה בחופש </w:t>
      </w:r>
      <w:bookmarkStart w:id="994" w:name="_ETM_Q1_4159168"/>
      <w:bookmarkEnd w:id="994"/>
      <w:r>
        <w:rPr>
          <w:rFonts w:hint="cs"/>
          <w:rtl/>
          <w:lang w:eastAsia="he-IL"/>
        </w:rPr>
        <w:t xml:space="preserve">הביטוי. 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f6"/>
        <w:keepNext/>
        <w:rPr>
          <w:rtl/>
        </w:rPr>
      </w:pPr>
      <w:bookmarkStart w:id="995" w:name="_ETM_Q1_4160910"/>
      <w:bookmarkEnd w:id="995"/>
      <w:r>
        <w:rPr>
          <w:rtl/>
        </w:rPr>
        <w:t>היו"ר יעקב מרגי: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להבהיר לפרוטוקול.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4"/>
        <w:keepNext/>
        <w:rPr>
          <w:rtl/>
        </w:rPr>
      </w:pPr>
      <w:bookmarkStart w:id="996" w:name="_ETM_Q1_4160869"/>
      <w:bookmarkStart w:id="997" w:name="_ETM_Q1_4161818"/>
      <w:bookmarkEnd w:id="996"/>
      <w:bookmarkEnd w:id="997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להתמקד בחומרת הפגיעה </w:t>
      </w:r>
      <w:bookmarkStart w:id="998" w:name="_ETM_Q1_4166567"/>
      <w:bookmarkEnd w:id="998"/>
      <w:r>
        <w:rPr>
          <w:rFonts w:hint="cs"/>
          <w:rtl/>
          <w:lang w:eastAsia="he-IL"/>
        </w:rPr>
        <w:t xml:space="preserve">בעיקר במוסדות התרבות הערביים. החברה שלנו, הרי כולם יודעים, גם </w:t>
      </w:r>
      <w:bookmarkStart w:id="999" w:name="_ETM_Q1_4173752"/>
      <w:bookmarkEnd w:id="999"/>
      <w:r>
        <w:rPr>
          <w:rFonts w:hint="cs"/>
          <w:rtl/>
          <w:lang w:eastAsia="he-IL"/>
        </w:rPr>
        <w:t>חברה מקוטבת, חברה שסועה, אבל בעיקר גם זו חברה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בה שני נרטיבים מתנגשים. כאשר הממשלה רוצה </w:t>
      </w:r>
      <w:bookmarkStart w:id="1000" w:name="_ETM_Q1_4189938"/>
      <w:bookmarkEnd w:id="1000"/>
      <w:r>
        <w:rPr>
          <w:rFonts w:hint="cs"/>
          <w:rtl/>
          <w:lang w:eastAsia="he-IL"/>
        </w:rPr>
        <w:t xml:space="preserve">בעצם להתערב בתכני הנרטיבים הללו, הממשלה בוחרת, לענייננו זאת שרת </w:t>
      </w:r>
      <w:bookmarkStart w:id="1001" w:name="_ETM_Q1_4197196"/>
      <w:bookmarkEnd w:id="1001"/>
      <w:r>
        <w:rPr>
          <w:rFonts w:hint="cs"/>
          <w:rtl/>
          <w:lang w:eastAsia="he-IL"/>
        </w:rPr>
        <w:t xml:space="preserve">התרבות, בנרטיב מסוים ובוודאי שזה בא על חשבונו של הנרטיב </w:t>
      </w:r>
      <w:bookmarkStart w:id="1002" w:name="_ETM_Q1_4202760"/>
      <w:bookmarkEnd w:id="1002"/>
      <w:r>
        <w:rPr>
          <w:rFonts w:hint="cs"/>
          <w:rtl/>
          <w:lang w:eastAsia="he-IL"/>
        </w:rPr>
        <w:t>האחר במובן של לדכא את הנרטיב האחר שאין</w:t>
      </w:r>
      <w:bookmarkStart w:id="1003" w:name="_ETM_Q1_4205716"/>
      <w:bookmarkEnd w:id="1003"/>
      <w:r>
        <w:rPr>
          <w:rFonts w:hint="cs"/>
          <w:rtl/>
          <w:lang w:eastAsia="he-IL"/>
        </w:rPr>
        <w:t xml:space="preserve"> לו מקום.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bookmarkStart w:id="1004" w:name="_ETM_Q1_4207961"/>
      <w:bookmarkEnd w:id="1004"/>
      <w:r>
        <w:rPr>
          <w:rFonts w:hint="cs"/>
          <w:rtl/>
          <w:lang w:eastAsia="he-IL"/>
        </w:rPr>
        <w:t xml:space="preserve">גם כך התקציבים שמועברים למוסדות התרבותיים הערביים הם </w:t>
      </w:r>
      <w:bookmarkStart w:id="1005" w:name="_ETM_Q1_4213862"/>
      <w:bookmarkEnd w:id="1005"/>
      <w:r>
        <w:rPr>
          <w:rFonts w:hint="cs"/>
          <w:rtl/>
          <w:lang w:eastAsia="he-IL"/>
        </w:rPr>
        <w:t xml:space="preserve">שוליים. אני חושב שמדברים על 5-4 אחוזים מסך כל </w:t>
      </w:r>
      <w:bookmarkStart w:id="1006" w:name="_ETM_Q1_4218562"/>
      <w:bookmarkEnd w:id="1006"/>
      <w:r>
        <w:rPr>
          <w:rFonts w:hint="cs"/>
          <w:rtl/>
          <w:lang w:eastAsia="he-IL"/>
        </w:rPr>
        <w:t xml:space="preserve">תקציב משרד התרבות. החוק הזה רק יחמיר את המצב. אתמול פגשתי יוצרים ואמנים בחברה הערבית, </w:t>
      </w:r>
      <w:bookmarkStart w:id="1007" w:name="_ETM_Q1_4232178"/>
      <w:bookmarkEnd w:id="1007"/>
      <w:r>
        <w:rPr>
          <w:rFonts w:hint="cs"/>
          <w:rtl/>
          <w:lang w:eastAsia="he-IL"/>
        </w:rPr>
        <w:t>ואני אומר לכם שהוא כבר מביא לתחושות של אפקט מצנן, ש</w:t>
      </w:r>
      <w:bookmarkStart w:id="1008" w:name="_ETM_Q1_4237439"/>
      <w:bookmarkEnd w:id="1008"/>
      <w:r>
        <w:rPr>
          <w:rFonts w:hint="cs"/>
          <w:rtl/>
          <w:lang w:eastAsia="he-IL"/>
        </w:rPr>
        <w:t xml:space="preserve">אולי אנחנו עכשיו אפילו מפחדים ללכת בכיוון מסוים במובן היצירתי או בתכנים כי הם חוששים. </w:t>
      </w:r>
    </w:p>
    <w:p w:rsidR="00B4744E" w:rsidRDefault="00B4744E" w:rsidP="00B4744E">
      <w:pPr>
        <w:rPr>
          <w:rtl/>
          <w:lang w:eastAsia="he-IL"/>
        </w:rPr>
      </w:pPr>
      <w:bookmarkStart w:id="1009" w:name="_ETM_Q1_4248049"/>
      <w:bookmarkEnd w:id="1009"/>
    </w:p>
    <w:p w:rsidR="00B4744E" w:rsidRDefault="00B4744E" w:rsidP="00B4744E">
      <w:pPr>
        <w:rPr>
          <w:rtl/>
          <w:lang w:eastAsia="he-IL"/>
        </w:rPr>
      </w:pPr>
      <w:bookmarkStart w:id="1010" w:name="_ETM_Q1_4246712"/>
      <w:bookmarkEnd w:id="1010"/>
      <w:r>
        <w:rPr>
          <w:rFonts w:hint="cs"/>
          <w:rtl/>
          <w:lang w:eastAsia="he-IL"/>
        </w:rPr>
        <w:t xml:space="preserve">אני גם רוצה לומר </w:t>
      </w:r>
      <w:bookmarkStart w:id="1011" w:name="_ETM_Q1_4248377"/>
      <w:bookmarkEnd w:id="1011"/>
      <w:r>
        <w:rPr>
          <w:rFonts w:hint="cs"/>
          <w:rtl/>
          <w:lang w:eastAsia="he-IL"/>
        </w:rPr>
        <w:t xml:space="preserve">לכם שלגבי העמותות ומוסדות תרבות בחברה הערבית, עיקר התמיכה היא </w:t>
      </w:r>
      <w:bookmarkStart w:id="1012" w:name="_ETM_Q1_4251808"/>
      <w:bookmarkEnd w:id="1012"/>
      <w:r>
        <w:rPr>
          <w:rFonts w:hint="cs"/>
          <w:rtl/>
          <w:lang w:eastAsia="he-IL"/>
        </w:rPr>
        <w:t xml:space="preserve">התמיכה הממשלתית של משרד התרבות. אין פילנתרופיה, אין כל </w:t>
      </w:r>
      <w:bookmarkStart w:id="1013" w:name="_ETM_Q1_4257492"/>
      <w:bookmarkEnd w:id="1013"/>
      <w:r>
        <w:rPr>
          <w:rFonts w:hint="cs"/>
          <w:rtl/>
          <w:lang w:eastAsia="he-IL"/>
        </w:rPr>
        <w:t xml:space="preserve">כך תמיכה עצמית ולכן עיקר התקציבים באים ממשרד התרבות. </w:t>
      </w:r>
      <w:bookmarkStart w:id="1014" w:name="_ETM_Q1_4262572"/>
      <w:bookmarkEnd w:id="1014"/>
      <w:r>
        <w:rPr>
          <w:rFonts w:hint="cs"/>
          <w:rtl/>
          <w:lang w:eastAsia="he-IL"/>
        </w:rPr>
        <w:t xml:space="preserve">כשהם רואים את החוק הזה, הם פשוט נחרדים. </w:t>
      </w:r>
      <w:bookmarkStart w:id="1015" w:name="_ETM_Q1_4269136"/>
      <w:bookmarkEnd w:id="1015"/>
      <w:r>
        <w:rPr>
          <w:rFonts w:hint="cs"/>
          <w:rtl/>
          <w:lang w:eastAsia="he-IL"/>
        </w:rPr>
        <w:t>כאן הפגיעה המשולשת.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bookmarkStart w:id="1016" w:name="_ETM_Q1_4273614"/>
      <w:bookmarkEnd w:id="1016"/>
      <w:r>
        <w:rPr>
          <w:rFonts w:hint="cs"/>
          <w:rtl/>
          <w:lang w:eastAsia="he-IL"/>
        </w:rPr>
        <w:t xml:space="preserve">אני רוצה לומר לגבי סעיפי הפעילות שאינה נתמכת. </w:t>
      </w:r>
      <w:bookmarkStart w:id="1017" w:name="_ETM_Q1_4276756"/>
      <w:bookmarkEnd w:id="1017"/>
      <w:r>
        <w:rPr>
          <w:rFonts w:hint="cs"/>
          <w:rtl/>
          <w:lang w:eastAsia="he-IL"/>
        </w:rPr>
        <w:t xml:space="preserve">חלק מהסעיפים הללו, אלה עבירות פליליות. כאשר השרה רוצה להחליט </w:t>
      </w:r>
      <w:bookmarkStart w:id="1018" w:name="_ETM_Q1_4283184"/>
      <w:bookmarkEnd w:id="1018"/>
      <w:r>
        <w:rPr>
          <w:rFonts w:hint="cs"/>
          <w:rtl/>
          <w:lang w:eastAsia="he-IL"/>
        </w:rPr>
        <w:t xml:space="preserve">בדבר, היא מציבה את עצמה כאילו היא גם החוקרת וגם </w:t>
      </w:r>
      <w:bookmarkStart w:id="1019" w:name="_ETM_Q1_4286117"/>
      <w:bookmarkEnd w:id="1019"/>
      <w:r>
        <w:rPr>
          <w:rFonts w:hint="cs"/>
          <w:rtl/>
          <w:lang w:eastAsia="he-IL"/>
        </w:rPr>
        <w:t xml:space="preserve">המאשימה וגם השופטת מבחינת שלילת התקציב. החלק השני שאינו עבירה פלילית, הוא כל כך עמום ובוודאי פוגעני כאשר מדובר בנרטיבים </w:t>
      </w:r>
      <w:bookmarkStart w:id="1020" w:name="_ETM_Q1_4300601"/>
      <w:bookmarkEnd w:id="1020"/>
      <w:r>
        <w:rPr>
          <w:rFonts w:hint="cs"/>
          <w:rtl/>
          <w:lang w:eastAsia="he-IL"/>
        </w:rPr>
        <w:t>של קבוצת מיעוט.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כבוד היושב ראש, למשל הצגה נניח על הסבל של הפליטים הפלסטיניים. היא יכולה להיחשב אולי </w:t>
      </w:r>
      <w:bookmarkStart w:id="1021" w:name="_ETM_Q1_4314354"/>
      <w:bookmarkEnd w:id="1021"/>
      <w:r>
        <w:rPr>
          <w:rFonts w:hint="cs"/>
          <w:rtl/>
          <w:lang w:eastAsia="he-IL"/>
        </w:rPr>
        <w:t xml:space="preserve">כהסתה לטרור, היא יכולה להיחשב לשלילת הצד היהודי של המדינה, </w:t>
      </w:r>
      <w:bookmarkStart w:id="1022" w:name="_ETM_Q1_4320617"/>
      <w:bookmarkEnd w:id="1022"/>
      <w:r>
        <w:rPr>
          <w:rFonts w:hint="cs"/>
          <w:rtl/>
          <w:lang w:eastAsia="he-IL"/>
        </w:rPr>
        <w:t xml:space="preserve">היא יכולה להיחשב לציון יום העצמאות כיום אבל. הכול יכול </w:t>
      </w:r>
      <w:bookmarkStart w:id="1023" w:name="_ETM_Q1_4326270"/>
      <w:bookmarkEnd w:id="1023"/>
      <w:r>
        <w:rPr>
          <w:rFonts w:hint="cs"/>
          <w:rtl/>
          <w:lang w:eastAsia="he-IL"/>
        </w:rPr>
        <w:t xml:space="preserve">להיכנס לכאן. 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f6"/>
        <w:keepNext/>
        <w:rPr>
          <w:rtl/>
        </w:rPr>
      </w:pPr>
      <w:bookmarkStart w:id="1024" w:name="_ETM_Q1_4331062"/>
      <w:bookmarkEnd w:id="1024"/>
      <w:r>
        <w:rPr>
          <w:rtl/>
        </w:rPr>
        <w:t>היו"ר יעקב מרגי: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לסיכום.</w:t>
      </w:r>
    </w:p>
    <w:p w:rsidR="00B4744E" w:rsidRDefault="00B4744E" w:rsidP="00B4744E">
      <w:pPr>
        <w:rPr>
          <w:rtl/>
          <w:lang w:eastAsia="he-IL"/>
        </w:rPr>
      </w:pPr>
    </w:p>
    <w:p w:rsidR="00B4744E" w:rsidRDefault="00B4744E" w:rsidP="00B4744E">
      <w:pPr>
        <w:pStyle w:val="a4"/>
        <w:keepNext/>
        <w:rPr>
          <w:rtl/>
        </w:rPr>
      </w:pPr>
      <w:bookmarkStart w:id="1025" w:name="_ETM_Q1_4330398"/>
      <w:bookmarkEnd w:id="102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4744E" w:rsidRDefault="00B4744E" w:rsidP="00B4744E">
      <w:pPr>
        <w:pStyle w:val="KeepWithNext"/>
        <w:rPr>
          <w:rtl/>
          <w:lang w:eastAsia="he-IL"/>
        </w:rPr>
      </w:pPr>
    </w:p>
    <w:p w:rsidR="00B4744E" w:rsidRDefault="00B4744E" w:rsidP="00B4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אני רוצה לומר לך שאולי עד עכשיו </w:t>
      </w:r>
      <w:bookmarkStart w:id="1026" w:name="_ETM_Q1_4333719"/>
      <w:bookmarkEnd w:id="1026"/>
      <w:r>
        <w:rPr>
          <w:rFonts w:hint="cs"/>
          <w:rtl/>
          <w:lang w:eastAsia="he-IL"/>
        </w:rPr>
        <w:t>הספרות התייחסה למשטרת מחשבות וכולם דיברו על משטרת מחשבות</w:t>
      </w:r>
      <w:bookmarkStart w:id="1027" w:name="_ETM_Q1_4341266"/>
      <w:bookmarkEnd w:id="1027"/>
      <w:r>
        <w:rPr>
          <w:rFonts w:hint="cs"/>
          <w:rtl/>
          <w:lang w:eastAsia="he-IL"/>
        </w:rPr>
        <w:t xml:space="preserve"> בחוק הזה. אני אומר לכם שהחוק הזה </w:t>
      </w:r>
      <w:bookmarkStart w:id="1028" w:name="_ETM_Q1_4344028"/>
      <w:bookmarkEnd w:id="1028"/>
      <w:r>
        <w:rPr>
          <w:rFonts w:hint="cs"/>
          <w:rtl/>
          <w:lang w:eastAsia="he-IL"/>
        </w:rPr>
        <w:t xml:space="preserve">כולל גם משטרת רגשות. </w:t>
      </w:r>
      <w:r w:rsidR="004F77A6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משטרת רגשות. אתה לא אמור </w:t>
      </w:r>
      <w:bookmarkStart w:id="1029" w:name="_ETM_Q1_4350639"/>
      <w:bookmarkEnd w:id="1029"/>
      <w:r>
        <w:rPr>
          <w:rFonts w:hint="cs"/>
          <w:rtl/>
          <w:lang w:eastAsia="he-IL"/>
        </w:rPr>
        <w:t>להרגיש אבל או אתה לא אמור להרגיש עצב ביום הנכבה. אסור לך.</w:t>
      </w:r>
      <w:r w:rsidR="00DD4EAE">
        <w:rPr>
          <w:rFonts w:hint="cs"/>
          <w:rtl/>
          <w:lang w:eastAsia="he-IL"/>
        </w:rPr>
        <w:t xml:space="preserve"> </w:t>
      </w:r>
      <w:r w:rsidR="004F77A6">
        <w:rPr>
          <w:rFonts w:hint="cs"/>
          <w:rtl/>
          <w:lang w:eastAsia="he-IL"/>
        </w:rPr>
        <w:t xml:space="preserve">אני לא מצליח להבין איך </w:t>
      </w:r>
      <w:bookmarkStart w:id="1030" w:name="_ETM_Q1_4362958"/>
      <w:bookmarkEnd w:id="1030"/>
      <w:r w:rsidR="004F77A6">
        <w:rPr>
          <w:rFonts w:hint="cs"/>
          <w:rtl/>
          <w:lang w:eastAsia="he-IL"/>
        </w:rPr>
        <w:t xml:space="preserve">שרת תרבות אמורה להחליט האם האירוע הזה, הקהל </w:t>
      </w:r>
      <w:bookmarkStart w:id="1031" w:name="_ETM_Q1_4366124"/>
      <w:bookmarkEnd w:id="1031"/>
      <w:r w:rsidR="004F77A6">
        <w:rPr>
          <w:rFonts w:hint="cs"/>
          <w:rtl/>
          <w:lang w:eastAsia="he-IL"/>
        </w:rPr>
        <w:t>שצופה בהצגה על הסבל של הפליטים, מרגישים אבל או שמחה.</w:t>
      </w:r>
    </w:p>
    <w:p w:rsidR="004F77A6" w:rsidRDefault="004F77A6" w:rsidP="00B4744E">
      <w:pPr>
        <w:rPr>
          <w:rtl/>
          <w:lang w:eastAsia="he-IL"/>
        </w:rPr>
      </w:pPr>
    </w:p>
    <w:p w:rsidR="004F77A6" w:rsidRDefault="004F77A6" w:rsidP="004F77A6">
      <w:pPr>
        <w:pStyle w:val="a4"/>
        <w:keepNext/>
        <w:rPr>
          <w:rtl/>
        </w:rPr>
      </w:pPr>
      <w:bookmarkStart w:id="1032" w:name="_ETM_Q1_4374155"/>
      <w:bookmarkStart w:id="1033" w:name="_ETM_Q1_4373447"/>
      <w:bookmarkEnd w:id="1032"/>
      <w:bookmarkEnd w:id="1033"/>
      <w:r>
        <w:rPr>
          <w:rtl/>
        </w:rPr>
        <w:t>אורן אסף חזן (הליכוד):</w:t>
      </w:r>
    </w:p>
    <w:p w:rsidR="004F77A6" w:rsidRDefault="004F77A6" w:rsidP="004F77A6">
      <w:pPr>
        <w:pStyle w:val="KeepWithNext"/>
        <w:rPr>
          <w:rtl/>
          <w:lang w:eastAsia="he-IL"/>
        </w:rPr>
      </w:pPr>
    </w:p>
    <w:p w:rsidR="004F77A6" w:rsidRDefault="004F77A6" w:rsidP="004F7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</w:t>
      </w:r>
      <w:bookmarkStart w:id="1034" w:name="_ETM_Q1_4373717"/>
      <w:bookmarkEnd w:id="1034"/>
      <w:r>
        <w:rPr>
          <w:rFonts w:hint="cs"/>
          <w:rtl/>
          <w:lang w:eastAsia="he-IL"/>
        </w:rPr>
        <w:t>שהמדינה לא תממן את זה.</w:t>
      </w:r>
    </w:p>
    <w:p w:rsidR="004F77A6" w:rsidRDefault="004F77A6" w:rsidP="004F77A6">
      <w:pPr>
        <w:rPr>
          <w:rtl/>
          <w:lang w:eastAsia="he-IL"/>
        </w:rPr>
      </w:pPr>
    </w:p>
    <w:p w:rsidR="004F77A6" w:rsidRDefault="004F77A6" w:rsidP="004F77A6">
      <w:pPr>
        <w:pStyle w:val="a4"/>
        <w:keepNext/>
        <w:rPr>
          <w:rtl/>
        </w:rPr>
      </w:pPr>
      <w:bookmarkStart w:id="1035" w:name="_ETM_Q1_4373487"/>
      <w:bookmarkStart w:id="1036" w:name="_ETM_Q1_4376777"/>
      <w:bookmarkEnd w:id="1035"/>
      <w:bookmarkEnd w:id="103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4F77A6" w:rsidRDefault="004F77A6" w:rsidP="004F77A6">
      <w:pPr>
        <w:pStyle w:val="KeepWithNext"/>
        <w:rPr>
          <w:rtl/>
          <w:lang w:eastAsia="he-IL"/>
        </w:rPr>
      </w:pPr>
    </w:p>
    <w:p w:rsidR="004F77A6" w:rsidRDefault="004F77A6" w:rsidP="004F7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מדברים על משטרת מחשבות וגם </w:t>
      </w:r>
      <w:bookmarkStart w:id="1037" w:name="_ETM_Q1_4394281"/>
      <w:bookmarkEnd w:id="1037"/>
      <w:r>
        <w:rPr>
          <w:rFonts w:hint="cs"/>
          <w:rtl/>
          <w:lang w:eastAsia="he-IL"/>
        </w:rPr>
        <w:t xml:space="preserve">על משטרת רגשות, אני מקווה שהקואליציה תתעשת ולא תחוקק את </w:t>
      </w:r>
      <w:bookmarkStart w:id="1038" w:name="_ETM_Q1_4403987"/>
      <w:bookmarkEnd w:id="1038"/>
      <w:r>
        <w:rPr>
          <w:rFonts w:hint="cs"/>
          <w:rtl/>
          <w:lang w:eastAsia="he-IL"/>
        </w:rPr>
        <w:t>החוק הזה גם בלי התיקונים המוצעים שאמורים להקל.</w:t>
      </w:r>
    </w:p>
    <w:p w:rsidR="004F77A6" w:rsidRDefault="004F77A6" w:rsidP="004F77A6">
      <w:pPr>
        <w:rPr>
          <w:rtl/>
          <w:lang w:eastAsia="he-IL"/>
        </w:rPr>
      </w:pPr>
    </w:p>
    <w:p w:rsidR="004F77A6" w:rsidRDefault="004F77A6" w:rsidP="004F77A6">
      <w:pPr>
        <w:pStyle w:val="af6"/>
        <w:keepNext/>
        <w:rPr>
          <w:rtl/>
        </w:rPr>
      </w:pPr>
      <w:bookmarkStart w:id="1039" w:name="_ETM_Q1_4407642"/>
      <w:bookmarkEnd w:id="1039"/>
      <w:r>
        <w:rPr>
          <w:rtl/>
        </w:rPr>
        <w:t>היו"ר יעקב מרגי:</w:t>
      </w:r>
    </w:p>
    <w:p w:rsidR="004F77A6" w:rsidRDefault="004F77A6" w:rsidP="004F77A6">
      <w:pPr>
        <w:pStyle w:val="KeepWithNext"/>
        <w:rPr>
          <w:rtl/>
          <w:lang w:eastAsia="he-IL"/>
        </w:rPr>
      </w:pPr>
    </w:p>
    <w:p w:rsidR="004F77A6" w:rsidRDefault="004F77A6" w:rsidP="004F7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דן </w:t>
      </w:r>
      <w:bookmarkStart w:id="1040" w:name="_ETM_Q1_4408432"/>
      <w:bookmarkEnd w:id="1040"/>
      <w:r>
        <w:rPr>
          <w:rFonts w:hint="cs"/>
          <w:rtl/>
          <w:lang w:eastAsia="he-IL"/>
        </w:rPr>
        <w:t>יקיר.</w:t>
      </w:r>
    </w:p>
    <w:p w:rsidR="004F77A6" w:rsidRDefault="004F77A6" w:rsidP="004F77A6">
      <w:pPr>
        <w:rPr>
          <w:rtl/>
          <w:lang w:eastAsia="he-IL"/>
        </w:rPr>
      </w:pPr>
    </w:p>
    <w:p w:rsidR="004F77A6" w:rsidRDefault="004F77A6" w:rsidP="004F77A6">
      <w:pPr>
        <w:pStyle w:val="af9"/>
        <w:keepNext/>
        <w:rPr>
          <w:rtl/>
          <w:lang w:eastAsia="he-IL"/>
        </w:rPr>
      </w:pPr>
      <w:bookmarkStart w:id="1041" w:name="_ETM_Q1_4409302"/>
      <w:bookmarkStart w:id="1042" w:name="_ETM_Q1_4409839"/>
      <w:bookmarkEnd w:id="1041"/>
      <w:bookmarkEnd w:id="1042"/>
      <w:r>
        <w:rPr>
          <w:rtl/>
          <w:lang w:eastAsia="he-IL"/>
        </w:rPr>
        <w:t>דן יקיר:</w:t>
      </w:r>
    </w:p>
    <w:p w:rsidR="004F77A6" w:rsidRDefault="004F77A6" w:rsidP="004F77A6">
      <w:pPr>
        <w:pStyle w:val="KeepWithNext"/>
        <w:rPr>
          <w:rtl/>
          <w:lang w:eastAsia="he-IL"/>
        </w:rPr>
      </w:pPr>
    </w:p>
    <w:p w:rsidR="004F77A6" w:rsidRDefault="004F77A6" w:rsidP="004F7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המשפטי, האגודה לזכויות האזרח. תודה אדוני היושב ראש. </w:t>
      </w:r>
      <w:bookmarkStart w:id="1043" w:name="_ETM_Q1_4416045"/>
      <w:bookmarkEnd w:id="1043"/>
      <w:r>
        <w:rPr>
          <w:rFonts w:hint="cs"/>
          <w:rtl/>
          <w:lang w:eastAsia="he-IL"/>
        </w:rPr>
        <w:t xml:space="preserve">אני כופר בעיקר בנקודת המוצא של הדיון הזה, כאילו חוק </w:t>
      </w:r>
      <w:bookmarkStart w:id="1044" w:name="_ETM_Q1_4418166"/>
      <w:bookmarkEnd w:id="1044"/>
      <w:r>
        <w:rPr>
          <w:rFonts w:hint="cs"/>
          <w:rtl/>
          <w:lang w:eastAsia="he-IL"/>
        </w:rPr>
        <w:t xml:space="preserve">הנכבה, הכול בסדר אתו אלא שלא כל כך בסדר </w:t>
      </w:r>
      <w:bookmarkStart w:id="1045" w:name="_ETM_Q1_4422101"/>
      <w:bookmarkEnd w:id="1045"/>
      <w:r>
        <w:rPr>
          <w:rFonts w:hint="cs"/>
          <w:rtl/>
          <w:lang w:eastAsia="he-IL"/>
        </w:rPr>
        <w:t>להרחיב אותו עוד יותר או לעשות חוק מיוחד לתרבות.</w:t>
      </w:r>
      <w:r w:rsidR="00D72B31">
        <w:rPr>
          <w:rFonts w:hint="cs"/>
          <w:rtl/>
          <w:lang w:eastAsia="he-IL"/>
        </w:rPr>
        <w:t xml:space="preserve"> אנחנו עתרנו עת עבר התיקון לחוק יסודות התקציב המכונה </w:t>
      </w:r>
      <w:bookmarkStart w:id="1046" w:name="_ETM_Q1_4429920"/>
      <w:bookmarkEnd w:id="1046"/>
      <w:r w:rsidR="00D72B31">
        <w:rPr>
          <w:rFonts w:hint="cs"/>
          <w:rtl/>
          <w:lang w:eastAsia="he-IL"/>
        </w:rPr>
        <w:t xml:space="preserve">חוק הנכבה ב-2011, עתרנו לבג"ץ נגד החוקתיות של החוק הזה. </w:t>
      </w:r>
      <w:bookmarkStart w:id="1047" w:name="_ETM_Q1_4435540"/>
      <w:bookmarkEnd w:id="1047"/>
      <w:r w:rsidR="00D72B31">
        <w:rPr>
          <w:rFonts w:hint="cs"/>
          <w:rtl/>
          <w:lang w:eastAsia="he-IL"/>
        </w:rPr>
        <w:t xml:space="preserve">אנחנו סבורים שהחוק הזה לא חוקתי. בג"ץ קבע שהשאלה החוקתית היא כבדת משקל, היא נוגעת לשאלות היסודיות ביותר שמעוררות מחלוקת </w:t>
      </w:r>
      <w:bookmarkStart w:id="1048" w:name="_ETM_Q1_4450226"/>
      <w:bookmarkEnd w:id="1048"/>
      <w:r w:rsidR="00D72B31">
        <w:rPr>
          <w:rFonts w:hint="cs"/>
          <w:rtl/>
          <w:lang w:eastAsia="he-IL"/>
        </w:rPr>
        <w:t xml:space="preserve">בחברה הישראלית אבל שצריך לחכות למקרה מתאים שבו </w:t>
      </w:r>
      <w:bookmarkStart w:id="1049" w:name="_ETM_Q1_4454824"/>
      <w:bookmarkEnd w:id="1049"/>
      <w:r w:rsidR="00D72B31">
        <w:rPr>
          <w:rFonts w:hint="cs"/>
          <w:rtl/>
          <w:lang w:eastAsia="he-IL"/>
        </w:rPr>
        <w:t xml:space="preserve">החוק ייושם כדי לבדוק את החוקתיות שלו. המקרה המתאים </w:t>
      </w:r>
      <w:bookmarkStart w:id="1050" w:name="_ETM_Q1_4460313"/>
      <w:bookmarkEnd w:id="1050"/>
      <w:r w:rsidR="00D72B31">
        <w:rPr>
          <w:rFonts w:hint="cs"/>
          <w:rtl/>
          <w:lang w:eastAsia="he-IL"/>
        </w:rPr>
        <w:t xml:space="preserve">הזה עוד לא ארע כיוון ששר האוצר עוד לא </w:t>
      </w:r>
      <w:bookmarkStart w:id="1051" w:name="_ETM_Q1_4462184"/>
      <w:bookmarkEnd w:id="1051"/>
      <w:r w:rsidR="00D72B31">
        <w:rPr>
          <w:rFonts w:hint="cs"/>
          <w:rtl/>
          <w:lang w:eastAsia="he-IL"/>
        </w:rPr>
        <w:t>הפעיל את התיקון.</w:t>
      </w:r>
    </w:p>
    <w:p w:rsidR="00D72B31" w:rsidRDefault="00D72B31" w:rsidP="004F77A6">
      <w:pPr>
        <w:rPr>
          <w:rtl/>
          <w:lang w:eastAsia="he-IL"/>
        </w:rPr>
      </w:pPr>
    </w:p>
    <w:p w:rsidR="00D72B31" w:rsidRDefault="00D72B31" w:rsidP="004F77A6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052" w:name="_ETM_Q1_4464874"/>
      <w:bookmarkEnd w:id="1052"/>
      <w:r>
        <w:rPr>
          <w:rFonts w:hint="cs"/>
          <w:rtl/>
          <w:lang w:eastAsia="he-IL"/>
        </w:rPr>
        <w:t xml:space="preserve">וש העילות מתוך החמש הן עבירות פליליות, ואני חושב שזה פשיטה שהמדינה לא צריכה לתמוך בעניין שהוא </w:t>
      </w:r>
      <w:bookmarkStart w:id="1053" w:name="_ETM_Q1_4472081"/>
      <w:bookmarkEnd w:id="1053"/>
      <w:r>
        <w:rPr>
          <w:rFonts w:hint="cs"/>
          <w:rtl/>
          <w:lang w:eastAsia="he-IL"/>
        </w:rPr>
        <w:t xml:space="preserve">עבירה פלילית ועל זה אין מחלוקת אם </w:t>
      </w:r>
      <w:bookmarkStart w:id="1054" w:name="_ETM_Q1_4475167"/>
      <w:bookmarkEnd w:id="1054"/>
      <w:r w:rsidR="001000B3">
        <w:rPr>
          <w:rFonts w:hint="cs"/>
          <w:rtl/>
          <w:lang w:eastAsia="he-IL"/>
        </w:rPr>
        <w:t>מדובר גם ביצירת א</w:t>
      </w:r>
      <w:r>
        <w:rPr>
          <w:rFonts w:hint="cs"/>
          <w:rtl/>
          <w:lang w:eastAsia="he-IL"/>
        </w:rPr>
        <w:t xml:space="preserve">מנות שהיא הסתה לגזענות או הסתה לטרור </w:t>
      </w:r>
      <w:bookmarkStart w:id="1055" w:name="_ETM_Q1_4478272"/>
      <w:bookmarkEnd w:id="1055"/>
      <w:r>
        <w:rPr>
          <w:rFonts w:hint="cs"/>
          <w:rtl/>
          <w:lang w:eastAsia="he-IL"/>
        </w:rPr>
        <w:t xml:space="preserve">או תמיכה במאבק מזוין במדינת ישראל. במקרה כזה אין סיבה </w:t>
      </w:r>
      <w:bookmarkStart w:id="1056" w:name="_ETM_Q1_4485956"/>
      <w:bookmarkEnd w:id="1056"/>
      <w:r>
        <w:rPr>
          <w:rFonts w:hint="cs"/>
          <w:rtl/>
          <w:lang w:eastAsia="he-IL"/>
        </w:rPr>
        <w:t>שהמדינה תתמוך ביצירה הזאת.</w:t>
      </w:r>
    </w:p>
    <w:p w:rsidR="00D72B31" w:rsidRDefault="00D72B31" w:rsidP="004F77A6">
      <w:pPr>
        <w:rPr>
          <w:rtl/>
          <w:lang w:eastAsia="he-IL"/>
        </w:rPr>
      </w:pPr>
      <w:bookmarkStart w:id="1057" w:name="_ETM_Q1_4487899"/>
      <w:bookmarkEnd w:id="1057"/>
    </w:p>
    <w:p w:rsidR="00D72B31" w:rsidRDefault="00D72B31" w:rsidP="00D72B31">
      <w:pPr>
        <w:pStyle w:val="a4"/>
        <w:keepNext/>
        <w:rPr>
          <w:rtl/>
        </w:rPr>
      </w:pPr>
      <w:bookmarkStart w:id="1058" w:name="_ETM_Q1_4488447"/>
      <w:bookmarkStart w:id="1059" w:name="_ETM_Q1_4488310"/>
      <w:bookmarkEnd w:id="1058"/>
      <w:bookmarkEnd w:id="1059"/>
      <w:r>
        <w:rPr>
          <w:rtl/>
        </w:rPr>
        <w:t>עודד פורר (ישראל ביתנו):</w:t>
      </w:r>
    </w:p>
    <w:p w:rsidR="00D72B31" w:rsidRDefault="00D72B31" w:rsidP="00D72B31">
      <w:pPr>
        <w:pStyle w:val="KeepWithNext"/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לשיטת אסור לתמוך בהצגה של </w:t>
      </w:r>
      <w:bookmarkStart w:id="1060" w:name="_ETM_Q1_4488789"/>
      <w:bookmarkEnd w:id="1060"/>
      <w:r>
        <w:rPr>
          <w:rFonts w:hint="cs"/>
          <w:rtl/>
          <w:lang w:eastAsia="he-IL"/>
        </w:rPr>
        <w:t xml:space="preserve">וליד </w:t>
      </w:r>
      <w:proofErr w:type="spellStart"/>
      <w:r>
        <w:rPr>
          <w:rFonts w:hint="cs"/>
          <w:rtl/>
          <w:lang w:eastAsia="he-IL"/>
        </w:rPr>
        <w:t>דקע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2B31" w:rsidRDefault="00D72B31" w:rsidP="00D72B31">
      <w:pPr>
        <w:rPr>
          <w:rtl/>
          <w:lang w:eastAsia="he-IL"/>
        </w:rPr>
      </w:pPr>
    </w:p>
    <w:p w:rsidR="00D72B31" w:rsidRDefault="00D72B31" w:rsidP="00D72B31">
      <w:pPr>
        <w:pStyle w:val="af9"/>
        <w:keepNext/>
        <w:rPr>
          <w:rtl/>
          <w:lang w:eastAsia="he-IL"/>
        </w:rPr>
      </w:pPr>
      <w:bookmarkStart w:id="1061" w:name="_ETM_Q1_4491468"/>
      <w:bookmarkStart w:id="1062" w:name="_ETM_Q1_4492779"/>
      <w:bookmarkEnd w:id="1061"/>
      <w:bookmarkEnd w:id="1062"/>
      <w:r>
        <w:rPr>
          <w:rtl/>
          <w:lang w:eastAsia="he-IL"/>
        </w:rPr>
        <w:t>דן יקיר:</w:t>
      </w:r>
    </w:p>
    <w:p w:rsidR="00D72B31" w:rsidRDefault="00D72B31" w:rsidP="00D72B31">
      <w:pPr>
        <w:pStyle w:val="KeepWithNext"/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שעמיר פוקס הדגיש, אלה עניינים </w:t>
      </w:r>
      <w:bookmarkStart w:id="1063" w:name="_ETM_Q1_4500646"/>
      <w:bookmarkEnd w:id="1063"/>
      <w:r>
        <w:rPr>
          <w:rFonts w:hint="cs"/>
          <w:rtl/>
          <w:lang w:eastAsia="he-IL"/>
        </w:rPr>
        <w:t xml:space="preserve">מאוד מורכבים ומאוד עדינים. בחלק מהעבירות האלה נדרש אישור של </w:t>
      </w:r>
      <w:bookmarkStart w:id="1064" w:name="_ETM_Q1_4506124"/>
      <w:bookmarkEnd w:id="1064"/>
      <w:r>
        <w:rPr>
          <w:rFonts w:hint="cs"/>
          <w:rtl/>
          <w:lang w:eastAsia="he-IL"/>
        </w:rPr>
        <w:t>היועץ המשפטי לממשלה כדי להגיש כתב אישום. לפנ</w:t>
      </w:r>
      <w:bookmarkStart w:id="1065" w:name="_ETM_Q1_4511370"/>
      <w:bookmarkEnd w:id="1065"/>
      <w:r>
        <w:rPr>
          <w:rFonts w:hint="cs"/>
          <w:rtl/>
          <w:lang w:eastAsia="he-IL"/>
        </w:rPr>
        <w:t xml:space="preserve">י 20 שנים ייצגתי משורר ערבי שהואשם בדברי שבח </w:t>
      </w:r>
      <w:bookmarkStart w:id="1066" w:name="_ETM_Q1_4515492"/>
      <w:bookmarkEnd w:id="1066"/>
      <w:r>
        <w:rPr>
          <w:rFonts w:hint="cs"/>
          <w:rtl/>
          <w:lang w:eastAsia="he-IL"/>
        </w:rPr>
        <w:t xml:space="preserve">למעשי טרור. התיק הזה עבר את כל הערכאות מבית </w:t>
      </w:r>
      <w:bookmarkStart w:id="1067" w:name="_ETM_Q1_4521069"/>
      <w:bookmarkEnd w:id="1067"/>
      <w:r>
        <w:rPr>
          <w:rFonts w:hint="cs"/>
          <w:rtl/>
          <w:lang w:eastAsia="he-IL"/>
        </w:rPr>
        <w:t xml:space="preserve">משפט השלום בחדרה ועד דיון נוסף בפני תשעה שופטים </w:t>
      </w:r>
      <w:bookmarkStart w:id="1068" w:name="_ETM_Q1_4524740"/>
      <w:bookmarkEnd w:id="1068"/>
      <w:r>
        <w:rPr>
          <w:rFonts w:hint="cs"/>
          <w:rtl/>
          <w:lang w:eastAsia="he-IL"/>
        </w:rPr>
        <w:t xml:space="preserve">בבית המשפט העליון שבסופו של דבר זיכו אותו אחרי שהערכאות </w:t>
      </w:r>
      <w:bookmarkStart w:id="1069" w:name="_ETM_Q1_4528059"/>
      <w:bookmarkEnd w:id="1069"/>
      <w:r>
        <w:rPr>
          <w:rFonts w:hint="cs"/>
          <w:rtl/>
          <w:lang w:eastAsia="he-IL"/>
        </w:rPr>
        <w:t>הקודמות הרשיעו אותו.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אסור שפקידים או גורם פוליטי </w:t>
      </w:r>
      <w:bookmarkStart w:id="1070" w:name="_ETM_Q1_4534190"/>
      <w:bookmarkEnd w:id="1070"/>
      <w:r>
        <w:rPr>
          <w:rFonts w:hint="cs"/>
          <w:rtl/>
          <w:lang w:eastAsia="he-IL"/>
        </w:rPr>
        <w:t xml:space="preserve">יחליט </w:t>
      </w:r>
      <w:r w:rsidR="001000B3">
        <w:rPr>
          <w:rFonts w:hint="cs"/>
          <w:rtl/>
          <w:lang w:eastAsia="he-IL"/>
        </w:rPr>
        <w:t>אם מישהו עבר עבירה פלילית, אם א</w:t>
      </w:r>
      <w:r>
        <w:rPr>
          <w:rFonts w:hint="cs"/>
          <w:rtl/>
          <w:lang w:eastAsia="he-IL"/>
        </w:rPr>
        <w:t xml:space="preserve">מן מורשע בעבירה </w:t>
      </w:r>
      <w:bookmarkStart w:id="1071" w:name="_ETM_Q1_4540484"/>
      <w:bookmarkEnd w:id="1071"/>
      <w:r>
        <w:rPr>
          <w:rFonts w:hint="cs"/>
          <w:rtl/>
          <w:lang w:eastAsia="he-IL"/>
        </w:rPr>
        <w:t>כלשהי, לגיטימי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לשלול את המימון ממנו.</w:t>
      </w:r>
    </w:p>
    <w:p w:rsidR="00D72B31" w:rsidRDefault="00D72B31" w:rsidP="00D72B31">
      <w:pPr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bookmarkStart w:id="1072" w:name="_ETM_Q1_4549736"/>
      <w:bookmarkEnd w:id="1072"/>
      <w:r>
        <w:rPr>
          <w:rFonts w:hint="cs"/>
          <w:rtl/>
          <w:lang w:eastAsia="he-IL"/>
        </w:rPr>
        <w:t xml:space="preserve">הבעיה </w:t>
      </w:r>
      <w:bookmarkStart w:id="1073" w:name="_ETM_Q1_4544904"/>
      <w:bookmarkEnd w:id="1073"/>
      <w:r>
        <w:rPr>
          <w:rFonts w:hint="cs"/>
          <w:rtl/>
          <w:lang w:eastAsia="he-IL"/>
        </w:rPr>
        <w:t xml:space="preserve">העיקרית היא עם שתי העילות האחרות כפי שהודגש כאן, העילות </w:t>
      </w:r>
      <w:bookmarkStart w:id="1074" w:name="_ETM_Q1_4546843"/>
      <w:bookmarkEnd w:id="1074"/>
      <w:r>
        <w:rPr>
          <w:rFonts w:hint="cs"/>
          <w:rtl/>
          <w:lang w:eastAsia="he-IL"/>
        </w:rPr>
        <w:t xml:space="preserve">האידיאולוגיות של פגיעה במדינת ישראל כמדינה יהודית ודמוקרטית או ציון יום העצמאות כיום אבל שאלה עילות אידיאולוגיות מאוד עמומות בנושאים הרגישים ביותר שהתרבות והאמנות צריכה לעסוק בהם ואסור </w:t>
      </w:r>
      <w:bookmarkStart w:id="1075" w:name="_ETM_Q1_4565703"/>
      <w:bookmarkEnd w:id="1075"/>
      <w:r>
        <w:rPr>
          <w:rFonts w:hint="cs"/>
          <w:rtl/>
          <w:lang w:eastAsia="he-IL"/>
        </w:rPr>
        <w:t>שעל סמך עילות כאלה תהיה שלילת תקציב.</w:t>
      </w:r>
    </w:p>
    <w:p w:rsidR="00D72B31" w:rsidRDefault="00D72B31" w:rsidP="00D72B31">
      <w:pPr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76" w:name="_ETM_Q1_4570776"/>
      <w:bookmarkEnd w:id="1076"/>
      <w:r>
        <w:rPr>
          <w:rFonts w:hint="cs"/>
          <w:rtl/>
          <w:lang w:eastAsia="he-IL"/>
        </w:rPr>
        <w:t xml:space="preserve">סיום. אני רוצה להדגיש </w:t>
      </w:r>
      <w:bookmarkStart w:id="1077" w:name="_ETM_Q1_4571691"/>
      <w:bookmarkEnd w:id="1077"/>
      <w:r>
        <w:rPr>
          <w:rFonts w:hint="cs"/>
          <w:rtl/>
          <w:lang w:eastAsia="he-IL"/>
        </w:rPr>
        <w:t xml:space="preserve">את השאלה שחברי הכנסת פתחו בה והיא למה צריך את </w:t>
      </w:r>
      <w:bookmarkStart w:id="1078" w:name="_ETM_Q1_4575558"/>
      <w:bookmarkEnd w:id="1078"/>
      <w:r>
        <w:rPr>
          <w:rFonts w:hint="cs"/>
          <w:rtl/>
          <w:lang w:eastAsia="he-IL"/>
        </w:rPr>
        <w:t xml:space="preserve">החוק הזה. במסמך שנשלח לפני חודש עם הערות על תזכיר </w:t>
      </w:r>
      <w:bookmarkStart w:id="1079" w:name="_ETM_Q1_4580585"/>
      <w:bookmarkEnd w:id="1079"/>
      <w:r>
        <w:rPr>
          <w:rFonts w:hint="cs"/>
          <w:rtl/>
          <w:lang w:eastAsia="he-IL"/>
        </w:rPr>
        <w:t xml:space="preserve">החוק נאמר כך: "במהלך השנתיים האחרונות הוגשו למשרד האוצר כ-100 </w:t>
      </w:r>
      <w:bookmarkStart w:id="1080" w:name="_ETM_Q1_4586159"/>
      <w:bookmarkEnd w:id="1080"/>
      <w:r>
        <w:rPr>
          <w:rFonts w:hint="cs"/>
          <w:rtl/>
          <w:lang w:eastAsia="he-IL"/>
        </w:rPr>
        <w:t>פניות לפי חוק יסודות התקציב".</w:t>
      </w:r>
    </w:p>
    <w:p w:rsidR="00D72B31" w:rsidRDefault="00D72B31" w:rsidP="00D72B31">
      <w:pPr>
        <w:rPr>
          <w:rtl/>
          <w:lang w:eastAsia="he-IL"/>
        </w:rPr>
      </w:pPr>
    </w:p>
    <w:p w:rsidR="00D72B31" w:rsidRDefault="00D72B31" w:rsidP="00D72B31">
      <w:pPr>
        <w:pStyle w:val="af6"/>
        <w:keepNext/>
        <w:rPr>
          <w:rtl/>
        </w:rPr>
      </w:pPr>
      <w:bookmarkStart w:id="1081" w:name="_ETM_Q1_4589270"/>
      <w:bookmarkEnd w:id="1081"/>
      <w:r>
        <w:rPr>
          <w:rtl/>
        </w:rPr>
        <w:t>היו"ר יעקב מרגי:</w:t>
      </w:r>
    </w:p>
    <w:p w:rsidR="00D72B31" w:rsidRDefault="00D72B31" w:rsidP="00D72B31">
      <w:pPr>
        <w:pStyle w:val="KeepWithNext"/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כמה פעמים.</w:t>
      </w:r>
    </w:p>
    <w:p w:rsidR="00D72B31" w:rsidRDefault="00D72B31" w:rsidP="00D72B31">
      <w:pPr>
        <w:rPr>
          <w:rtl/>
          <w:lang w:eastAsia="he-IL"/>
        </w:rPr>
      </w:pPr>
    </w:p>
    <w:p w:rsidR="00D72B31" w:rsidRDefault="00D72B31" w:rsidP="00D72B31">
      <w:pPr>
        <w:pStyle w:val="af9"/>
        <w:keepNext/>
        <w:rPr>
          <w:rtl/>
          <w:lang w:eastAsia="he-IL"/>
        </w:rPr>
      </w:pPr>
      <w:bookmarkStart w:id="1082" w:name="_ETM_Q1_4588990"/>
      <w:bookmarkStart w:id="1083" w:name="_ETM_Q1_4589864"/>
      <w:bookmarkEnd w:id="1082"/>
      <w:bookmarkEnd w:id="1083"/>
      <w:r>
        <w:rPr>
          <w:rtl/>
          <w:lang w:eastAsia="he-IL"/>
        </w:rPr>
        <w:t>דן יקיר:</w:t>
      </w:r>
    </w:p>
    <w:p w:rsidR="00D72B31" w:rsidRDefault="00D72B31" w:rsidP="00D72B31">
      <w:pPr>
        <w:pStyle w:val="KeepWithNext"/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"לגבי מגוון </w:t>
      </w:r>
      <w:bookmarkStart w:id="1084" w:name="_ETM_Q1_4590241"/>
      <w:bookmarkEnd w:id="1084"/>
      <w:r>
        <w:rPr>
          <w:rFonts w:hint="cs"/>
          <w:rtl/>
          <w:lang w:eastAsia="he-IL"/>
        </w:rPr>
        <w:t xml:space="preserve">אירועים. במרבית הפניות לא נמצאה עילה בכלל לפתוח </w:t>
      </w:r>
      <w:bookmarkStart w:id="1085" w:name="_ETM_Q1_4595712"/>
      <w:bookmarkEnd w:id="1085"/>
      <w:r>
        <w:rPr>
          <w:rFonts w:hint="cs"/>
          <w:rtl/>
          <w:lang w:eastAsia="he-IL"/>
        </w:rPr>
        <w:t xml:space="preserve">בהליך, רק בשתי פניות נמצאה עילה. הפרסום של הפניות האלה </w:t>
      </w:r>
      <w:bookmarkStart w:id="1086" w:name="_ETM_Q1_4601313"/>
      <w:bookmarkEnd w:id="1086"/>
      <w:r>
        <w:rPr>
          <w:rFonts w:hint="cs"/>
          <w:rtl/>
          <w:lang w:eastAsia="he-IL"/>
        </w:rPr>
        <w:t>מעורר רושם כאילו יש כאן בעיה אבל זה רושם סרק".</w:t>
      </w:r>
    </w:p>
    <w:p w:rsidR="00D72B31" w:rsidRDefault="00D72B31" w:rsidP="00D72B31">
      <w:pPr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המסמך </w:t>
      </w:r>
      <w:bookmarkStart w:id="1087" w:name="_ETM_Q1_4608319"/>
      <w:bookmarkEnd w:id="1087"/>
      <w:r>
        <w:rPr>
          <w:rFonts w:hint="cs"/>
          <w:rtl/>
          <w:lang w:eastAsia="he-IL"/>
        </w:rPr>
        <w:t xml:space="preserve">הזה נכתב על ידי היועץ המשפטי של משרד האוצר ולא </w:t>
      </w:r>
      <w:bookmarkStart w:id="1088" w:name="_ETM_Q1_4612811"/>
      <w:bookmarkEnd w:id="1088"/>
      <w:r>
        <w:rPr>
          <w:rFonts w:hint="cs"/>
          <w:rtl/>
          <w:lang w:eastAsia="he-IL"/>
        </w:rPr>
        <w:t>על ידי היועץ המשפטי של האגודה לזכויות האזרח.</w:t>
      </w:r>
    </w:p>
    <w:p w:rsidR="00D72B31" w:rsidRDefault="00D72B31" w:rsidP="00D72B31">
      <w:pPr>
        <w:rPr>
          <w:rtl/>
          <w:lang w:eastAsia="he-IL"/>
        </w:rPr>
      </w:pPr>
    </w:p>
    <w:p w:rsidR="00D72B31" w:rsidRDefault="00D72B31" w:rsidP="00D72B31">
      <w:pPr>
        <w:rPr>
          <w:rtl/>
          <w:lang w:eastAsia="he-IL"/>
        </w:rPr>
      </w:pPr>
      <w:bookmarkStart w:id="1089" w:name="_ETM_Q1_4616044"/>
      <w:bookmarkEnd w:id="1089"/>
      <w:r>
        <w:rPr>
          <w:rFonts w:hint="cs"/>
          <w:rtl/>
          <w:lang w:eastAsia="he-IL"/>
        </w:rPr>
        <w:t xml:space="preserve">לכן החוק הזה </w:t>
      </w:r>
      <w:bookmarkStart w:id="1090" w:name="_ETM_Q1_4617368"/>
      <w:bookmarkEnd w:id="1090"/>
      <w:r>
        <w:rPr>
          <w:rFonts w:hint="cs"/>
          <w:rtl/>
          <w:lang w:eastAsia="he-IL"/>
        </w:rPr>
        <w:t xml:space="preserve">בא לענות על בעיה שלא קיימת. משרד התרבות לא הסביר </w:t>
      </w:r>
      <w:bookmarkStart w:id="1091" w:name="_ETM_Q1_4620765"/>
      <w:bookmarkEnd w:id="1091"/>
      <w:r>
        <w:rPr>
          <w:rFonts w:hint="cs"/>
          <w:rtl/>
          <w:lang w:eastAsia="he-IL"/>
        </w:rPr>
        <w:t xml:space="preserve">מה הצורך בחוק מיוחד בתרבות ואמנות. כפי שהודגש כאן, </w:t>
      </w:r>
      <w:bookmarkStart w:id="1092" w:name="_ETM_Q1_4627653"/>
      <w:bookmarkEnd w:id="1092"/>
      <w:r>
        <w:rPr>
          <w:rFonts w:hint="cs"/>
          <w:rtl/>
          <w:lang w:eastAsia="he-IL"/>
        </w:rPr>
        <w:t>התרבות והאמנות נוגעות לחופש הביטוי האמנותי והפוליטי ולכן צריך לגלות</w:t>
      </w:r>
      <w:bookmarkStart w:id="1093" w:name="_ETM_Q1_4632160"/>
      <w:bookmarkEnd w:id="1093"/>
      <w:r>
        <w:rPr>
          <w:rFonts w:hint="cs"/>
          <w:rtl/>
          <w:lang w:eastAsia="he-IL"/>
        </w:rPr>
        <w:t xml:space="preserve"> זהירות יתר. לכן החוק הזה לא ראוי ואסור לקדם </w:t>
      </w:r>
      <w:bookmarkStart w:id="1094" w:name="_ETM_Q1_4635160"/>
      <w:bookmarkEnd w:id="1094"/>
      <w:r>
        <w:rPr>
          <w:rFonts w:hint="cs"/>
          <w:rtl/>
          <w:lang w:eastAsia="he-IL"/>
        </w:rPr>
        <w:t>אותו. תודה.</w:t>
      </w:r>
    </w:p>
    <w:p w:rsidR="001000B3" w:rsidRDefault="001000B3" w:rsidP="00D72B31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bookmarkStart w:id="1095" w:name="_ETM_Q1_4638539"/>
      <w:bookmarkEnd w:id="1095"/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דב חנין, בבקשה.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אני הקשבתי </w:t>
      </w:r>
      <w:bookmarkStart w:id="1096" w:name="_ETM_Q1_4643382"/>
      <w:bookmarkEnd w:id="1096"/>
      <w:r>
        <w:rPr>
          <w:rFonts w:hint="cs"/>
          <w:rtl/>
          <w:lang w:eastAsia="he-IL"/>
        </w:rPr>
        <w:t xml:space="preserve">בקשב רב לדברים הנוקבים של היועצים המשפטיים שהופיעו בפנינו אדוני היושב ראש, עורך הדין איל ינון, היועץ המשפטי של </w:t>
      </w:r>
      <w:bookmarkStart w:id="1097" w:name="_ETM_Q1_4652382"/>
      <w:bookmarkEnd w:id="1097"/>
      <w:r>
        <w:rPr>
          <w:rFonts w:hint="cs"/>
          <w:rtl/>
          <w:lang w:eastAsia="he-IL"/>
        </w:rPr>
        <w:t xml:space="preserve">הכנסת, ועורכת הדין דינה זילבר, באת כוח היועץ המשפטי לממשלה. </w:t>
      </w:r>
      <w:bookmarkStart w:id="1098" w:name="_ETM_Q1_4656309"/>
      <w:bookmarkEnd w:id="1098"/>
      <w:r>
        <w:rPr>
          <w:rFonts w:hint="cs"/>
          <w:rtl/>
          <w:lang w:eastAsia="he-IL"/>
        </w:rPr>
        <w:t xml:space="preserve">לתועלת האנשים שלא הקשיבו מספיק, אני אומר בצורה </w:t>
      </w:r>
      <w:bookmarkStart w:id="1099" w:name="_ETM_Q1_4664433"/>
      <w:bookmarkEnd w:id="1099"/>
      <w:r>
        <w:rPr>
          <w:rFonts w:hint="cs"/>
          <w:rtl/>
          <w:lang w:eastAsia="he-IL"/>
        </w:rPr>
        <w:t>מאוד תמציתית מה אני הבנתי מהדברים שלהם.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bookmarkStart w:id="1100" w:name="_ETM_Q1_4667041"/>
      <w:bookmarkEnd w:id="1100"/>
      <w:r>
        <w:rPr>
          <w:rFonts w:hint="cs"/>
          <w:rtl/>
          <w:lang w:eastAsia="he-IL"/>
        </w:rPr>
        <w:t xml:space="preserve">אדוני היושב ראש, הנקודה </w:t>
      </w:r>
      <w:bookmarkStart w:id="1101" w:name="_ETM_Q1_4671364"/>
      <w:bookmarkEnd w:id="1101"/>
      <w:r>
        <w:rPr>
          <w:rFonts w:hint="cs"/>
          <w:rtl/>
          <w:lang w:eastAsia="he-IL"/>
        </w:rPr>
        <w:t xml:space="preserve">הראשונה היא שהחוק שבפנינו, הצעת החוק שבפנינו, פוגעת בצורה ממשית, קשה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בחופש היצירה התרבותי בארץ. זו הנקודה </w:t>
      </w:r>
      <w:bookmarkStart w:id="1102" w:name="_ETM_Q1_4682390"/>
      <w:bookmarkEnd w:id="1102"/>
      <w:r>
        <w:rPr>
          <w:rFonts w:hint="cs"/>
          <w:rtl/>
          <w:lang w:eastAsia="he-IL"/>
        </w:rPr>
        <w:t>הראשונה.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בחופש ההסתה.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אורן, אתה לא מפריע.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03" w:name="_ETM_Q1_4693725"/>
      <w:bookmarkStart w:id="1104" w:name="_ETM_Q1_4692878"/>
      <w:bookmarkEnd w:id="1103"/>
      <w:bookmarkEnd w:id="1104"/>
      <w:r>
        <w:rPr>
          <w:rtl/>
        </w:rPr>
        <w:t>קריאה: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P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סתום את הפה. </w:t>
      </w:r>
      <w:bookmarkStart w:id="1105" w:name="_ETM_Q1_4693604"/>
      <w:bookmarkEnd w:id="1105"/>
      <w:r>
        <w:rPr>
          <w:rFonts w:hint="cs"/>
          <w:rtl/>
          <w:lang w:eastAsia="he-IL"/>
        </w:rPr>
        <w:t>אתה משתיק אותו?</w:t>
      </w:r>
    </w:p>
    <w:p w:rsidR="001000B3" w:rsidRDefault="001000B3" w:rsidP="001000B3">
      <w:pPr>
        <w:rPr>
          <w:rtl/>
          <w:lang w:eastAsia="he-IL"/>
        </w:rPr>
      </w:pPr>
      <w:bookmarkStart w:id="1106" w:name="_ETM_Q1_4693432"/>
      <w:bookmarkStart w:id="1107" w:name="_ETM_Q1_4694088"/>
      <w:bookmarkEnd w:id="1106"/>
      <w:bookmarkEnd w:id="1107"/>
    </w:p>
    <w:p w:rsidR="001000B3" w:rsidRDefault="001000B3" w:rsidP="001000B3">
      <w:pPr>
        <w:pStyle w:val="a4"/>
        <w:keepNext/>
        <w:rPr>
          <w:rtl/>
        </w:rPr>
      </w:pPr>
      <w:bookmarkStart w:id="1108" w:name="_ETM_Q1_4686672"/>
      <w:bookmarkStart w:id="1109" w:name="_ETM_Q1_4688823"/>
      <w:bookmarkEnd w:id="1108"/>
      <w:bookmarkEnd w:id="1109"/>
      <w:r>
        <w:rPr>
          <w:rtl/>
        </w:rPr>
        <w:t>דב חנין (הרשימה המשותפת):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 אדוני היושב ראש </w:t>
      </w:r>
      <w:bookmarkStart w:id="1110" w:name="_ETM_Q1_4705949"/>
      <w:bookmarkEnd w:id="1110"/>
      <w:r>
        <w:rPr>
          <w:rFonts w:hint="cs"/>
          <w:rtl/>
          <w:lang w:eastAsia="he-IL"/>
        </w:rPr>
        <w:t xml:space="preserve">שחבר הכנסת חזן ישתלט על כל דיון. 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bookmarkStart w:id="1111" w:name="_ETM_Q1_4715382"/>
      <w:bookmarkEnd w:id="1111"/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תאפשר </w:t>
      </w:r>
      <w:bookmarkStart w:id="1112" w:name="_ETM_Q1_4714576"/>
      <w:bookmarkEnd w:id="1112"/>
      <w:r>
        <w:rPr>
          <w:rFonts w:hint="cs"/>
          <w:rtl/>
          <w:lang w:eastAsia="he-IL"/>
        </w:rPr>
        <w:t>לי, אתה נותן לו להשתלט על הדיון.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3" w:name="_ETM_Q1_4721646"/>
      <w:bookmarkEnd w:id="1113"/>
      <w:r>
        <w:rPr>
          <w:rFonts w:hint="cs"/>
          <w:rtl/>
          <w:lang w:eastAsia="he-IL"/>
        </w:rPr>
        <w:t xml:space="preserve">ורן, אתה לא </w:t>
      </w:r>
      <w:bookmarkStart w:id="1114" w:name="_ETM_Q1_4721303"/>
      <w:bookmarkEnd w:id="1114"/>
      <w:r>
        <w:rPr>
          <w:rFonts w:hint="cs"/>
          <w:rtl/>
          <w:lang w:eastAsia="he-IL"/>
        </w:rPr>
        <w:t>מרבה להיות בוועדת החינוך כי יש לך עניינים חשובים.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15" w:name="_ETM_Q1_4719425"/>
      <w:bookmarkEnd w:id="1115"/>
      <w:r>
        <w:rPr>
          <w:rtl/>
        </w:rPr>
        <w:t>אורן אסף חזן (הליכוד):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לא קשור. אני לא </w:t>
      </w:r>
      <w:bookmarkStart w:id="1116" w:name="_ETM_Q1_4719274"/>
      <w:bookmarkEnd w:id="1116"/>
      <w:r>
        <w:rPr>
          <w:rFonts w:hint="cs"/>
          <w:rtl/>
          <w:lang w:eastAsia="he-IL"/>
        </w:rPr>
        <w:t>חבר הועדה. באתי להשתתף בדיון בנ</w:t>
      </w:r>
      <w:bookmarkStart w:id="1117" w:name="_ETM_Q1_4721909"/>
      <w:bookmarkEnd w:id="1117"/>
      <w:r>
        <w:rPr>
          <w:rFonts w:hint="cs"/>
          <w:rtl/>
          <w:lang w:eastAsia="he-IL"/>
        </w:rPr>
        <w:t>ושא חשוב.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עכשיו בחוץ וביטחון, כאן </w:t>
      </w:r>
      <w:bookmarkStart w:id="1118" w:name="_ETM_Q1_4726511"/>
      <w:bookmarkEnd w:id="1118"/>
      <w:r>
        <w:rPr>
          <w:rFonts w:hint="cs"/>
          <w:rtl/>
          <w:lang w:eastAsia="he-IL"/>
        </w:rPr>
        <w:t>יש דברים חשובים יותר.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bookmarkStart w:id="1119" w:name="_ETM_Q1_4728056"/>
      <w:bookmarkEnd w:id="1119"/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זו התנהלות אחרת.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20" w:name="_ETM_Q1_4733724"/>
      <w:bookmarkEnd w:id="1120"/>
      <w:r>
        <w:rPr>
          <w:rFonts w:hint="cs"/>
          <w:rtl/>
          <w:lang w:eastAsia="he-IL"/>
        </w:rPr>
        <w:t>מפריעים לחבר כנסת כשהוא מדבר.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21" w:name="_ETM_Q1_4736597"/>
      <w:bookmarkEnd w:id="1121"/>
      <w:r>
        <w:rPr>
          <w:rtl/>
        </w:rPr>
        <w:t>אורן אסף חזן (הליכוד):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שלא ידבר כך. מה זה החינוך המקולקל?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bookmarkStart w:id="1122" w:name="_ETM_Q1_4740401"/>
      <w:bookmarkEnd w:id="1122"/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טעם אישי. כל </w:t>
      </w:r>
      <w:bookmarkStart w:id="1123" w:name="_ETM_Q1_4738716"/>
      <w:bookmarkEnd w:id="1123"/>
      <w:r>
        <w:rPr>
          <w:rFonts w:hint="cs"/>
          <w:rtl/>
          <w:lang w:eastAsia="he-IL"/>
        </w:rPr>
        <w:t>אחד והטעם שלו.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24" w:name="_ETM_Q1_4741731"/>
      <w:bookmarkEnd w:id="1124"/>
      <w:r>
        <w:rPr>
          <w:rtl/>
        </w:rPr>
        <w:t>אורן אסף חזן (הליכוד):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 חינוך.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25" w:name="_ETM_Q1_4748140"/>
      <w:bookmarkEnd w:id="1125"/>
      <w:r>
        <w:rPr>
          <w:rtl/>
        </w:rPr>
        <w:t>אורן אסף חזן (הליכוד):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דב נבון בכלל. רק שתדע.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26" w:name="_ETM_Q1_4749496"/>
      <w:bookmarkEnd w:id="1126"/>
      <w:r>
        <w:rPr>
          <w:rtl/>
        </w:rPr>
        <w:t>מיכל בירן (המחנה הציוני):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כבר. </w:t>
      </w:r>
      <w:bookmarkStart w:id="1127" w:name="_ETM_Q1_4748715"/>
      <w:bookmarkEnd w:id="1127"/>
      <w:r>
        <w:rPr>
          <w:rFonts w:hint="cs"/>
          <w:rtl/>
          <w:lang w:eastAsia="he-IL"/>
        </w:rPr>
        <w:t>סתום אתה פה. אלוהים אדירים.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bookmarkStart w:id="1128" w:name="_ETM_Q1_4751827"/>
      <w:bookmarkStart w:id="1129" w:name="_ETM_Q1_4752948"/>
      <w:bookmarkEnd w:id="1128"/>
      <w:bookmarkEnd w:id="1129"/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אל תעזרי לי. 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30" w:name="_ETM_Q1_4756358"/>
      <w:bookmarkEnd w:id="1130"/>
      <w:r>
        <w:rPr>
          <w:rtl/>
        </w:rPr>
        <w:t>אורן אסף חזן (הליכוד):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האלמונים </w:t>
      </w:r>
      <w:bookmarkStart w:id="1131" w:name="_ETM_Q1_4754829"/>
      <w:bookmarkEnd w:id="1131"/>
      <w:r>
        <w:rPr>
          <w:rFonts w:hint="cs"/>
          <w:rtl/>
          <w:lang w:eastAsia="he-IL"/>
        </w:rPr>
        <w:t xml:space="preserve">האלה שרוצים תשומת לב. 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bookmarkStart w:id="1132" w:name="_ETM_Q1_4758450"/>
      <w:bookmarkEnd w:id="1132"/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אורן, אני אקרא לך לסדר. </w:t>
      </w:r>
      <w:bookmarkStart w:id="1133" w:name="_ETM_Q1_4761156"/>
      <w:bookmarkEnd w:id="1133"/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bookmarkStart w:id="1134" w:name="_ETM_Q1_4765052"/>
      <w:bookmarkEnd w:id="1134"/>
      <w:r>
        <w:rPr>
          <w:rFonts w:hint="cs"/>
          <w:rtl/>
          <w:lang w:eastAsia="he-IL"/>
        </w:rPr>
        <w:t xml:space="preserve">צאי החוצה בבקשה. </w:t>
      </w:r>
      <w:bookmarkStart w:id="1135" w:name="_ETM_Q1_4769250"/>
      <w:bookmarkEnd w:id="1135"/>
    </w:p>
    <w:p w:rsidR="001000B3" w:rsidRDefault="001000B3" w:rsidP="001000B3">
      <w:pPr>
        <w:rPr>
          <w:rtl/>
          <w:lang w:eastAsia="he-IL"/>
        </w:rPr>
      </w:pPr>
      <w:bookmarkStart w:id="1136" w:name="_ETM_Q1_4769673"/>
      <w:bookmarkEnd w:id="1136"/>
    </w:p>
    <w:p w:rsidR="001000B3" w:rsidRDefault="001000B3" w:rsidP="001000B3">
      <w:pPr>
        <w:pStyle w:val="a4"/>
        <w:keepNext/>
        <w:rPr>
          <w:rtl/>
        </w:rPr>
      </w:pPr>
      <w:r>
        <w:rPr>
          <w:rtl/>
        </w:rPr>
        <w:t>קריאה: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יוצאת החוצה?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f6"/>
        <w:keepNext/>
        <w:rPr>
          <w:rtl/>
        </w:rPr>
      </w:pPr>
      <w:bookmarkStart w:id="1137" w:name="_ETM_Q1_4769760"/>
      <w:bookmarkEnd w:id="1137"/>
      <w:r>
        <w:rPr>
          <w:rtl/>
        </w:rPr>
        <w:t>היו"ר יעקב מרגי: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138" w:name="_ETM_Q1_4769374"/>
      <w:bookmarkEnd w:id="1138"/>
      <w:r>
        <w:rPr>
          <w:rFonts w:hint="cs"/>
          <w:rtl/>
          <w:lang w:eastAsia="he-IL"/>
        </w:rPr>
        <w:t xml:space="preserve">גם אתה. </w:t>
      </w:r>
    </w:p>
    <w:p w:rsidR="001000B3" w:rsidRDefault="001000B3" w:rsidP="001000B3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r>
        <w:rPr>
          <w:rtl/>
        </w:rPr>
        <w:t>קריאה: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1000B3" w:rsidRDefault="001000B3" w:rsidP="00100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היוצרים יושבים כאן </w:t>
      </w:r>
      <w:r w:rsidR="0059224F">
        <w:rPr>
          <w:rFonts w:hint="cs"/>
          <w:rtl/>
          <w:lang w:eastAsia="he-IL"/>
        </w:rPr>
        <w:t xml:space="preserve">ומדברים. נכנס חבר כנסת ומתפרץ </w:t>
      </w:r>
      <w:bookmarkStart w:id="1139" w:name="_ETM_Q1_4774644"/>
      <w:bookmarkEnd w:id="1139"/>
      <w:r w:rsidR="0059224F">
        <w:rPr>
          <w:rFonts w:hint="cs"/>
          <w:rtl/>
          <w:lang w:eastAsia="he-IL"/>
        </w:rPr>
        <w:t>לתוך דברים.</w:t>
      </w:r>
    </w:p>
    <w:p w:rsidR="0059224F" w:rsidRDefault="0059224F" w:rsidP="001000B3">
      <w:pPr>
        <w:rPr>
          <w:rtl/>
          <w:lang w:eastAsia="he-IL"/>
        </w:rPr>
      </w:pPr>
    </w:p>
    <w:p w:rsidR="0059224F" w:rsidRDefault="0059224F" w:rsidP="0059224F">
      <w:pPr>
        <w:pStyle w:val="af6"/>
        <w:keepNext/>
        <w:rPr>
          <w:rtl/>
        </w:rPr>
      </w:pPr>
      <w:bookmarkStart w:id="1140" w:name="_ETM_Q1_4776673"/>
      <w:bookmarkEnd w:id="1140"/>
      <w:r>
        <w:rPr>
          <w:rtl/>
        </w:rPr>
        <w:t>היו"ר יעקב מרגי:</w:t>
      </w:r>
    </w:p>
    <w:p w:rsidR="0059224F" w:rsidRDefault="0059224F" w:rsidP="0059224F">
      <w:pPr>
        <w:pStyle w:val="KeepWithNext"/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רשות לדבר כרגע. צא החוצה בבקשה.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כאן קריאות ביניים.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תתנו לי לנהל את הדיון, לא יהיה דיון. 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pStyle w:val="a4"/>
        <w:keepNext/>
        <w:rPr>
          <w:rtl/>
        </w:rPr>
      </w:pPr>
      <w:bookmarkStart w:id="1141" w:name="_ETM_Q1_4791011"/>
      <w:bookmarkEnd w:id="1141"/>
      <w:r>
        <w:rPr>
          <w:rtl/>
        </w:rPr>
        <w:t>קריאה:</w:t>
      </w:r>
    </w:p>
    <w:p w:rsidR="0059224F" w:rsidRDefault="0059224F" w:rsidP="0059224F">
      <w:pPr>
        <w:pStyle w:val="KeepWithNext"/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נאמנות לוועדה.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pStyle w:val="af6"/>
        <w:keepNext/>
        <w:rPr>
          <w:rtl/>
        </w:rPr>
      </w:pPr>
      <w:bookmarkStart w:id="1142" w:name="_ETM_Q1_4789666"/>
      <w:bookmarkStart w:id="1143" w:name="_ETM_Q1_4790802"/>
      <w:bookmarkEnd w:id="1142"/>
      <w:bookmarkEnd w:id="1143"/>
      <w:r>
        <w:rPr>
          <w:rtl/>
        </w:rPr>
        <w:t>היו"ר יעקב מרגי:</w:t>
      </w:r>
    </w:p>
    <w:p w:rsidR="0059224F" w:rsidRDefault="0059224F" w:rsidP="0059224F">
      <w:pPr>
        <w:pStyle w:val="KeepWithNext"/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תעיר לחבר כנסת. את יכולה לשבת.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pStyle w:val="a4"/>
        <w:keepNext/>
        <w:rPr>
          <w:rtl/>
        </w:rPr>
      </w:pPr>
      <w:bookmarkStart w:id="1144" w:name="_ETM_Q1_4797278"/>
      <w:bookmarkStart w:id="1145" w:name="_ETM_Q1_4795017"/>
      <w:bookmarkEnd w:id="1144"/>
      <w:bookmarkEnd w:id="1145"/>
      <w:r>
        <w:rPr>
          <w:rtl/>
        </w:rPr>
        <w:t>מיכל בירן (המחנה הציוני):</w:t>
      </w:r>
    </w:p>
    <w:p w:rsidR="0059224F" w:rsidRDefault="0059224F" w:rsidP="0059224F">
      <w:pPr>
        <w:pStyle w:val="KeepWithNext"/>
        <w:rPr>
          <w:rtl/>
        </w:rPr>
      </w:pPr>
    </w:p>
    <w:p w:rsidR="0059224F" w:rsidRDefault="0059224F" w:rsidP="0059224F">
      <w:pPr>
        <w:rPr>
          <w:rtl/>
        </w:rPr>
      </w:pPr>
      <w:r>
        <w:rPr>
          <w:rFonts w:hint="cs"/>
          <w:rtl/>
        </w:rPr>
        <w:t xml:space="preserve">אנשים נורמטיביים נזרקים החוצה </w:t>
      </w:r>
      <w:bookmarkStart w:id="1146" w:name="_ETM_Q1_4796222"/>
      <w:bookmarkEnd w:id="1146"/>
      <w:r>
        <w:rPr>
          <w:rFonts w:hint="cs"/>
          <w:rtl/>
        </w:rPr>
        <w:t>בשעה שפסיכופט יושב כאן?</w:t>
      </w:r>
    </w:p>
    <w:p w:rsidR="0059224F" w:rsidRDefault="0059224F" w:rsidP="0059224F">
      <w:pPr>
        <w:rPr>
          <w:rtl/>
        </w:rPr>
      </w:pPr>
    </w:p>
    <w:p w:rsidR="0059224F" w:rsidRDefault="0059224F" w:rsidP="0059224F">
      <w:pPr>
        <w:pStyle w:val="af6"/>
        <w:keepNext/>
        <w:rPr>
          <w:rtl/>
        </w:rPr>
      </w:pPr>
      <w:bookmarkStart w:id="1147" w:name="_ETM_Q1_4799315"/>
      <w:bookmarkStart w:id="1148" w:name="_ETM_Q1_4800282"/>
      <w:bookmarkEnd w:id="1147"/>
      <w:bookmarkEnd w:id="1148"/>
      <w:r>
        <w:rPr>
          <w:rtl/>
        </w:rPr>
        <w:t>היו"ר יעקב מרגי:</w:t>
      </w:r>
    </w:p>
    <w:p w:rsidR="0059224F" w:rsidRDefault="0059224F" w:rsidP="0059224F">
      <w:pPr>
        <w:pStyle w:val="KeepWithNext"/>
        <w:rPr>
          <w:rtl/>
        </w:rPr>
      </w:pPr>
    </w:p>
    <w:p w:rsidR="0059224F" w:rsidRDefault="0059224F" w:rsidP="0059224F">
      <w:pPr>
        <w:rPr>
          <w:rtl/>
        </w:rPr>
      </w:pPr>
      <w:r>
        <w:rPr>
          <w:rFonts w:hint="cs"/>
          <w:rtl/>
        </w:rPr>
        <w:t xml:space="preserve">מיכל, אני קורא אותך לסדר פעם ראשונה. </w:t>
      </w:r>
      <w:bookmarkStart w:id="1149" w:name="_ETM_Q1_4799677"/>
      <w:bookmarkEnd w:id="1149"/>
    </w:p>
    <w:p w:rsidR="0059224F" w:rsidRDefault="0059224F" w:rsidP="0059224F">
      <w:pPr>
        <w:rPr>
          <w:rtl/>
        </w:rPr>
      </w:pPr>
    </w:p>
    <w:p w:rsidR="0059224F" w:rsidRDefault="0059224F" w:rsidP="0059224F">
      <w:pPr>
        <w:pStyle w:val="a4"/>
        <w:keepNext/>
        <w:rPr>
          <w:rtl/>
        </w:rPr>
      </w:pPr>
      <w:bookmarkStart w:id="1150" w:name="_ETM_Q1_4802735"/>
      <w:bookmarkStart w:id="1151" w:name="_ETM_Q1_4801735"/>
      <w:bookmarkEnd w:id="1150"/>
      <w:bookmarkEnd w:id="1151"/>
      <w:r>
        <w:rPr>
          <w:rtl/>
        </w:rPr>
        <w:t>אורן אסף חזן (הליכוד):</w:t>
      </w:r>
    </w:p>
    <w:p w:rsidR="0059224F" w:rsidRDefault="0059224F" w:rsidP="0059224F">
      <w:pPr>
        <w:pStyle w:val="KeepWithNext"/>
        <w:rPr>
          <w:rtl/>
        </w:rPr>
      </w:pPr>
    </w:p>
    <w:p w:rsidR="0059224F" w:rsidRDefault="0059224F" w:rsidP="0059224F">
      <w:pPr>
        <w:rPr>
          <w:rtl/>
        </w:rPr>
      </w:pPr>
      <w:r>
        <w:rPr>
          <w:rFonts w:hint="cs"/>
          <w:rtl/>
        </w:rPr>
        <w:t xml:space="preserve">יש גבול. </w:t>
      </w:r>
    </w:p>
    <w:p w:rsidR="0059224F" w:rsidRDefault="0059224F" w:rsidP="0059224F">
      <w:pPr>
        <w:rPr>
          <w:rtl/>
        </w:rPr>
      </w:pPr>
    </w:p>
    <w:p w:rsidR="0059224F" w:rsidRDefault="0059224F" w:rsidP="0059224F">
      <w:pPr>
        <w:rPr>
          <w:rtl/>
        </w:rPr>
      </w:pPr>
      <w:bookmarkStart w:id="1152" w:name="_ETM_Q1_4804928"/>
      <w:bookmarkEnd w:id="1152"/>
      <w:r>
        <w:rPr>
          <w:rFonts w:hint="cs"/>
          <w:rtl/>
        </w:rPr>
        <w:t>דב חנין, בבקשה.</w:t>
      </w:r>
    </w:p>
    <w:p w:rsidR="0059224F" w:rsidRDefault="0059224F" w:rsidP="0059224F">
      <w:pPr>
        <w:rPr>
          <w:rtl/>
          <w:lang w:eastAsia="he-IL"/>
        </w:rPr>
      </w:pPr>
    </w:p>
    <w:p w:rsidR="001000B3" w:rsidRDefault="001000B3" w:rsidP="001000B3">
      <w:pPr>
        <w:pStyle w:val="a4"/>
        <w:keepNext/>
        <w:rPr>
          <w:rtl/>
        </w:rPr>
      </w:pPr>
      <w:bookmarkStart w:id="1153" w:name="_ETM_Q1_4742809"/>
      <w:bookmarkStart w:id="1154" w:name="_ETM_Q1_4745805"/>
      <w:bookmarkEnd w:id="1153"/>
      <w:bookmarkEnd w:id="1154"/>
      <w:r>
        <w:rPr>
          <w:rtl/>
        </w:rPr>
        <w:t>דב חנין (הרשימה המשותפת):</w:t>
      </w:r>
    </w:p>
    <w:p w:rsidR="001000B3" w:rsidRDefault="001000B3" w:rsidP="001000B3">
      <w:pPr>
        <w:pStyle w:val="KeepWithNext"/>
        <w:rPr>
          <w:rtl/>
          <w:lang w:eastAsia="he-IL"/>
        </w:rPr>
      </w:pPr>
    </w:p>
    <w:p w:rsidR="0059224F" w:rsidRDefault="0059224F" w:rsidP="001000B3">
      <w:pPr>
        <w:rPr>
          <w:rtl/>
          <w:lang w:eastAsia="he-IL"/>
        </w:rPr>
      </w:pPr>
      <w:bookmarkStart w:id="1155" w:name="_ETM_Q1_4749522"/>
      <w:bookmarkEnd w:id="1155"/>
      <w:r>
        <w:rPr>
          <w:rFonts w:hint="cs"/>
          <w:rtl/>
          <w:lang w:eastAsia="he-IL"/>
        </w:rPr>
        <w:t xml:space="preserve">אדוני היושב ראש, הנקודה הראשונה שהבנו </w:t>
      </w:r>
      <w:bookmarkStart w:id="1156" w:name="_ETM_Q1_4819352"/>
      <w:bookmarkEnd w:id="1156"/>
      <w:r>
        <w:rPr>
          <w:rFonts w:hint="cs"/>
          <w:rtl/>
          <w:lang w:eastAsia="he-IL"/>
        </w:rPr>
        <w:t xml:space="preserve">- ואנחנו צריכים להבין מדברי היועצים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היא, עורכת </w:t>
      </w:r>
      <w:bookmarkStart w:id="1157" w:name="_ETM_Q1_4822925"/>
      <w:bookmarkEnd w:id="1157"/>
      <w:r>
        <w:rPr>
          <w:rFonts w:hint="cs"/>
          <w:rtl/>
          <w:lang w:eastAsia="he-IL"/>
        </w:rPr>
        <w:t xml:space="preserve">הדין זילבר, שהחוק הזה פוגע בצורה ממשית, קשה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8" w:name="_ETM_Q1_4828713"/>
      <w:bookmarkEnd w:id="1158"/>
      <w:r>
        <w:rPr>
          <w:rFonts w:hint="cs"/>
          <w:rtl/>
          <w:lang w:eastAsia="he-IL"/>
        </w:rPr>
        <w:t xml:space="preserve">בחופש היצירה האמנותית. הנקודה השנייה היא שהיצירה האמנותית נמצאת באזורי הגרעין של חופש הביטוי. הנקודה השלישית היא שחופש </w:t>
      </w:r>
      <w:bookmarkStart w:id="1159" w:name="_ETM_Q1_4838361"/>
      <w:bookmarkEnd w:id="1159"/>
      <w:r>
        <w:rPr>
          <w:rFonts w:hint="cs"/>
          <w:rtl/>
          <w:lang w:eastAsia="he-IL"/>
        </w:rPr>
        <w:t>הביטוי נמצא בגרעין של תפיסת החירות שלנו בכלל.</w:t>
      </w:r>
      <w:bookmarkStart w:id="1160" w:name="_ETM_Q1_4842114"/>
      <w:bookmarkEnd w:id="1160"/>
    </w:p>
    <w:p w:rsidR="0059224F" w:rsidRDefault="0059224F" w:rsidP="001000B3">
      <w:pPr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המסקנה הפשוטה והלוגית היחידה מכל מה שאמרתי עד עכשיו </w:t>
      </w:r>
      <w:bookmarkStart w:id="1161" w:name="_ETM_Q1_4847755"/>
      <w:bookmarkEnd w:id="1161"/>
      <w:r>
        <w:rPr>
          <w:rFonts w:hint="cs"/>
          <w:rtl/>
          <w:lang w:eastAsia="he-IL"/>
        </w:rPr>
        <w:t xml:space="preserve">היא שהחוק הזה נוטל לחלוטין או לכל הפחות מגביל בצורה </w:t>
      </w:r>
      <w:bookmarkStart w:id="1162" w:name="_ETM_Q1_4853987"/>
      <w:bookmarkEnd w:id="1162"/>
      <w:r>
        <w:rPr>
          <w:rFonts w:hint="cs"/>
          <w:rtl/>
          <w:lang w:eastAsia="he-IL"/>
        </w:rPr>
        <w:t xml:space="preserve">מאוד קשה את החירות. זו הלוגיקה. זאת אומרת, אדוני היושב </w:t>
      </w:r>
      <w:bookmarkStart w:id="1163" w:name="_ETM_Q1_4860478"/>
      <w:bookmarkEnd w:id="1163"/>
      <w:r>
        <w:rPr>
          <w:rFonts w:hint="cs"/>
          <w:rtl/>
          <w:lang w:eastAsia="he-IL"/>
        </w:rPr>
        <w:t>ראש, שהחוק הזה נמצא בסתירה ישירה, חדה וממשית להורא</w:t>
      </w:r>
      <w:bookmarkStart w:id="1164" w:name="_ETM_Q1_4867237"/>
      <w:bookmarkEnd w:id="1164"/>
      <w:r>
        <w:rPr>
          <w:rFonts w:hint="cs"/>
          <w:rtl/>
          <w:lang w:eastAsia="he-IL"/>
        </w:rPr>
        <w:t>ה כתובה בחוק יסוד: כבוד האדם וחירותו. או</w:t>
      </w:r>
      <w:bookmarkStart w:id="1165" w:name="_ETM_Q1_4872215"/>
      <w:bookmarkEnd w:id="1165"/>
      <w:r>
        <w:rPr>
          <w:rFonts w:hint="cs"/>
          <w:rtl/>
          <w:lang w:eastAsia="he-IL"/>
        </w:rPr>
        <w:t>מר סעיף 5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לחוק יסוד: כבוד האדם וחירותו שאין נוטלים ואין </w:t>
      </w:r>
      <w:bookmarkStart w:id="1166" w:name="_ETM_Q1_4878380"/>
      <w:bookmarkEnd w:id="1166"/>
      <w:r>
        <w:rPr>
          <w:rFonts w:hint="cs"/>
          <w:rtl/>
          <w:lang w:eastAsia="he-IL"/>
        </w:rPr>
        <w:t>מגבילים חירותו של אדם בכל דרך אחרת.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bookmarkStart w:id="1167" w:name="_ETM_Q1_4893554"/>
      <w:bookmarkEnd w:id="1167"/>
      <w:r>
        <w:rPr>
          <w:rFonts w:hint="cs"/>
          <w:rtl/>
          <w:lang w:eastAsia="he-IL"/>
        </w:rPr>
        <w:t xml:space="preserve">זאת </w:t>
      </w:r>
      <w:bookmarkStart w:id="1168" w:name="_ETM_Q1_4885872"/>
      <w:bookmarkEnd w:id="1168"/>
      <w:r>
        <w:rPr>
          <w:rFonts w:hint="cs"/>
          <w:rtl/>
          <w:lang w:eastAsia="he-IL"/>
        </w:rPr>
        <w:t>אומרת שמכל הדברים החשובים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והנוקבים ששמענו כאן מהיועצים </w:t>
      </w:r>
      <w:bookmarkStart w:id="1169" w:name="_ETM_Q1_4889714"/>
      <w:bookmarkEnd w:id="1169"/>
      <w:r>
        <w:rPr>
          <w:rFonts w:hint="cs"/>
          <w:rtl/>
          <w:lang w:eastAsia="he-IL"/>
        </w:rPr>
        <w:t xml:space="preserve">המשפטיים, יש מסקנה אחת ויחידה: הצעת החוק הזאת היא לא </w:t>
      </w:r>
      <w:bookmarkStart w:id="1170" w:name="_ETM_Q1_4894467"/>
      <w:bookmarkEnd w:id="1170"/>
      <w:r>
        <w:rPr>
          <w:rFonts w:hint="cs"/>
          <w:rtl/>
          <w:lang w:eastAsia="he-IL"/>
        </w:rPr>
        <w:t xml:space="preserve">חוקתית. אי אפשר להעביר אותה ואי אפשר לקבל </w:t>
      </w:r>
      <w:bookmarkStart w:id="1171" w:name="_ETM_Q1_4897952"/>
      <w:bookmarkEnd w:id="1171"/>
      <w:r>
        <w:rPr>
          <w:rFonts w:hint="cs"/>
          <w:rtl/>
          <w:lang w:eastAsia="he-IL"/>
        </w:rPr>
        <w:t xml:space="preserve">אותה אלא אם כן אנחנו רוצים לשנות את המשטר </w:t>
      </w:r>
      <w:bookmarkStart w:id="1172" w:name="_ETM_Q1_4900148"/>
      <w:bookmarkEnd w:id="1172"/>
      <w:r>
        <w:rPr>
          <w:rFonts w:hint="cs"/>
          <w:rtl/>
          <w:lang w:eastAsia="he-IL"/>
        </w:rPr>
        <w:t>החוקתי של מדינת ישראל.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3" w:name="_ETM_Q1_4904130"/>
      <w:bookmarkEnd w:id="1173"/>
      <w:r>
        <w:rPr>
          <w:rFonts w:hint="cs"/>
          <w:rtl/>
          <w:lang w:eastAsia="he-IL"/>
        </w:rPr>
        <w:t xml:space="preserve">גב, מה שאני אומר איננו אקטיביזם שיפוטי. </w:t>
      </w:r>
      <w:bookmarkStart w:id="1174" w:name="_ETM_Q1_4906122"/>
      <w:bookmarkEnd w:id="1174"/>
      <w:r>
        <w:rPr>
          <w:rFonts w:hint="cs"/>
          <w:rtl/>
          <w:lang w:eastAsia="he-IL"/>
        </w:rPr>
        <w:t xml:space="preserve">זו קריאה מינימליסטית של הוראת סעיף 5 בחוק היסוד. הוראה </w:t>
      </w:r>
      <w:bookmarkStart w:id="1175" w:name="_ETM_Q1_4915315"/>
      <w:bookmarkEnd w:id="1175"/>
      <w:r>
        <w:rPr>
          <w:rFonts w:hint="cs"/>
          <w:rtl/>
          <w:lang w:eastAsia="he-IL"/>
        </w:rPr>
        <w:t>מינימליסטית ביותר. קריאה מינימליסטית ביותר.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bookmarkStart w:id="1176" w:name="_ETM_Q1_4919934"/>
      <w:bookmarkEnd w:id="1176"/>
      <w:r>
        <w:rPr>
          <w:rFonts w:hint="cs"/>
          <w:rtl/>
          <w:lang w:eastAsia="he-IL"/>
        </w:rPr>
        <w:t xml:space="preserve">הערה אחרונה, כיוון שבוודאי עוד יהיו לנו דיונים בהם נדבר על החוק לגופו ויהיה לי </w:t>
      </w:r>
      <w:bookmarkStart w:id="1177" w:name="_ETM_Q1_4923657"/>
      <w:bookmarkEnd w:id="1177"/>
      <w:r>
        <w:rPr>
          <w:rFonts w:hint="cs"/>
          <w:rtl/>
          <w:lang w:eastAsia="he-IL"/>
        </w:rPr>
        <w:t xml:space="preserve">הרבה מה לומר. אני רוצה לומר אדוני היושב ראש שבניגוד </w:t>
      </w:r>
      <w:bookmarkStart w:id="1178" w:name="_ETM_Q1_4929012"/>
      <w:bookmarkEnd w:id="1178"/>
      <w:r>
        <w:rPr>
          <w:rFonts w:hint="cs"/>
          <w:rtl/>
          <w:lang w:eastAsia="he-IL"/>
        </w:rPr>
        <w:t xml:space="preserve">למה שחושב השלטון בישראל, תרבות מטעם היא לא חזקה </w:t>
      </w:r>
      <w:bookmarkStart w:id="1179" w:name="_ETM_Q1_4935474"/>
      <w:bookmarkEnd w:id="1179"/>
      <w:r>
        <w:rPr>
          <w:rFonts w:hint="cs"/>
          <w:rtl/>
          <w:lang w:eastAsia="he-IL"/>
        </w:rPr>
        <w:t>אלא היא חלשה.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שלטון שנשען על תרבות </w:t>
      </w:r>
      <w:bookmarkStart w:id="1180" w:name="_ETM_Q1_4937730"/>
      <w:bookmarkEnd w:id="1180"/>
      <w:r>
        <w:rPr>
          <w:rFonts w:hint="cs"/>
          <w:rtl/>
          <w:lang w:eastAsia="he-IL"/>
        </w:rPr>
        <w:t xml:space="preserve">מטעם הוא שלטון חלש. את זה ראינו בהיסטוריה לכל אורכה. אבל בדרך, עד שאנחנו נבין את זה ועד </w:t>
      </w:r>
      <w:bookmarkStart w:id="1181" w:name="_ETM_Q1_4948908"/>
      <w:bookmarkEnd w:id="1181"/>
      <w:r>
        <w:rPr>
          <w:rFonts w:hint="cs"/>
          <w:rtl/>
          <w:lang w:eastAsia="he-IL"/>
        </w:rPr>
        <w:t xml:space="preserve">שהשלטון יבין את זה, החברה שלנו תשלם מחיר קשה ובלתי </w:t>
      </w:r>
      <w:bookmarkStart w:id="1182" w:name="_ETM_Q1_4951122"/>
      <w:bookmarkEnd w:id="1182"/>
      <w:r>
        <w:rPr>
          <w:rFonts w:hint="cs"/>
          <w:rtl/>
          <w:lang w:eastAsia="he-IL"/>
        </w:rPr>
        <w:t>אפשרי.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9224F" w:rsidRDefault="0059224F" w:rsidP="0059224F">
      <w:pPr>
        <w:pStyle w:val="KeepWithNext"/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pStyle w:val="af9"/>
        <w:keepNext/>
        <w:rPr>
          <w:rtl/>
          <w:lang w:eastAsia="he-IL"/>
        </w:rPr>
      </w:pPr>
      <w:bookmarkStart w:id="1183" w:name="_ETM_Q1_4954917"/>
      <w:bookmarkEnd w:id="1183"/>
      <w:r>
        <w:rPr>
          <w:rtl/>
          <w:lang w:eastAsia="he-IL"/>
        </w:rPr>
        <w:t>סיני פתר:</w:t>
      </w:r>
    </w:p>
    <w:p w:rsidR="0059224F" w:rsidRDefault="0059224F" w:rsidP="0059224F">
      <w:pPr>
        <w:pStyle w:val="KeepWithNext"/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מרצה ובמאי. בין השאר ביימתי שתי הצגות </w:t>
      </w:r>
      <w:bookmarkStart w:id="1184" w:name="_ETM_Q1_4962982"/>
      <w:bookmarkEnd w:id="1184"/>
      <w:r>
        <w:rPr>
          <w:rFonts w:hint="cs"/>
          <w:rtl/>
          <w:lang w:eastAsia="he-IL"/>
        </w:rPr>
        <w:t>שהיו עילה לתלונה של משרד האוצר, ההוד</w:t>
      </w:r>
      <w:r w:rsidR="000A17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והטווס מסילואן. </w:t>
      </w:r>
      <w:bookmarkStart w:id="1185" w:name="_ETM_Q1_4965863"/>
      <w:bookmarkEnd w:id="1185"/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pStyle w:val="af6"/>
        <w:keepNext/>
        <w:rPr>
          <w:rtl/>
        </w:rPr>
      </w:pPr>
      <w:bookmarkStart w:id="1186" w:name="_ETM_Q1_4966407"/>
      <w:bookmarkStart w:id="1187" w:name="_ETM_Q1_4967153"/>
      <w:bookmarkEnd w:id="1186"/>
      <w:bookmarkEnd w:id="1187"/>
      <w:r>
        <w:rPr>
          <w:rtl/>
        </w:rPr>
        <w:t>היו"ר יעקב מרגי:</w:t>
      </w:r>
    </w:p>
    <w:p w:rsidR="0059224F" w:rsidRDefault="0059224F" w:rsidP="0059224F">
      <w:pPr>
        <w:pStyle w:val="KeepWithNext"/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אחד מתוך ה-100.</w:t>
      </w:r>
    </w:p>
    <w:p w:rsidR="0059224F" w:rsidRDefault="0059224F" w:rsidP="0059224F">
      <w:pPr>
        <w:rPr>
          <w:rtl/>
          <w:lang w:eastAsia="he-IL"/>
        </w:rPr>
      </w:pPr>
    </w:p>
    <w:p w:rsidR="0059224F" w:rsidRDefault="0059224F" w:rsidP="0059224F">
      <w:pPr>
        <w:pStyle w:val="af9"/>
        <w:keepNext/>
        <w:rPr>
          <w:rtl/>
          <w:lang w:eastAsia="he-IL"/>
        </w:rPr>
      </w:pPr>
      <w:bookmarkStart w:id="1188" w:name="_ETM_Q1_4968163"/>
      <w:bookmarkStart w:id="1189" w:name="_ETM_Q1_4969051"/>
      <w:bookmarkEnd w:id="1188"/>
      <w:bookmarkEnd w:id="1189"/>
      <w:r>
        <w:rPr>
          <w:rtl/>
          <w:lang w:eastAsia="he-IL"/>
        </w:rPr>
        <w:t>סיני פתר:</w:t>
      </w:r>
    </w:p>
    <w:p w:rsidR="0059224F" w:rsidRDefault="0059224F" w:rsidP="0059224F">
      <w:pPr>
        <w:pStyle w:val="KeepWithNext"/>
        <w:rPr>
          <w:rtl/>
          <w:lang w:eastAsia="he-IL"/>
        </w:rPr>
      </w:pPr>
    </w:p>
    <w:p w:rsidR="0059224F" w:rsidRDefault="0059224F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כזה. כן.</w:t>
      </w:r>
      <w:r w:rsidR="000A17F3">
        <w:rPr>
          <w:rFonts w:hint="cs"/>
          <w:rtl/>
          <w:lang w:eastAsia="he-IL"/>
        </w:rPr>
        <w:t xml:space="preserve"> מתוך ה-17 המובחרים. קוד</w:t>
      </w:r>
      <w:bookmarkStart w:id="1190" w:name="_ETM_Q1_4980708"/>
      <w:bookmarkEnd w:id="1190"/>
      <w:r w:rsidR="000A17F3">
        <w:rPr>
          <w:rFonts w:hint="cs"/>
          <w:rtl/>
          <w:lang w:eastAsia="he-IL"/>
        </w:rPr>
        <w:t xml:space="preserve">ם כל, אני רוצה להודות כאן באמת ובתמים לכל </w:t>
      </w:r>
      <w:bookmarkStart w:id="1191" w:name="_ETM_Q1_4982787"/>
      <w:bookmarkEnd w:id="1191"/>
      <w:r w:rsidR="000A17F3">
        <w:rPr>
          <w:rFonts w:hint="cs"/>
          <w:rtl/>
          <w:lang w:eastAsia="he-IL"/>
        </w:rPr>
        <w:t xml:space="preserve">חברי הכנסת שיוצאים להגנת חופש הביטוי. אנחנו האנשים מקהילת </w:t>
      </w:r>
      <w:bookmarkStart w:id="1192" w:name="_ETM_Q1_4987362"/>
      <w:bookmarkEnd w:id="1192"/>
      <w:r w:rsidR="000A17F3">
        <w:rPr>
          <w:rFonts w:hint="cs"/>
          <w:rtl/>
          <w:lang w:eastAsia="he-IL"/>
        </w:rPr>
        <w:t xml:space="preserve">האמנים, אנחנו מתבוננים בכם, אתם חיוניים להמשך המאבק שלנו. אנחנו </w:t>
      </w:r>
      <w:bookmarkStart w:id="1193" w:name="_ETM_Q1_4992752"/>
      <w:bookmarkEnd w:id="1193"/>
      <w:r w:rsidR="000A17F3">
        <w:rPr>
          <w:rFonts w:hint="cs"/>
          <w:rtl/>
          <w:lang w:eastAsia="he-IL"/>
        </w:rPr>
        <w:t>מודים לכם. אנחנו מודים גם ליועצים המשפטיים שומרי הסף.</w:t>
      </w:r>
    </w:p>
    <w:p w:rsidR="000A17F3" w:rsidRDefault="000A17F3" w:rsidP="0059224F">
      <w:pPr>
        <w:rPr>
          <w:rtl/>
          <w:lang w:eastAsia="he-IL"/>
        </w:rPr>
      </w:pPr>
    </w:p>
    <w:p w:rsidR="000A17F3" w:rsidRDefault="000A17F3" w:rsidP="005922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4" w:name="_ETM_Q1_4998564"/>
      <w:bookmarkEnd w:id="1194"/>
      <w:r>
        <w:rPr>
          <w:rFonts w:hint="cs"/>
          <w:rtl/>
          <w:lang w:eastAsia="he-IL"/>
        </w:rPr>
        <w:t>ני רוצה לומר משהו למנכ"ל משרד התרבות מר שרעבי שאני יו</w:t>
      </w:r>
      <w:bookmarkStart w:id="1195" w:name="_ETM_Q1_5001842"/>
      <w:bookmarkEnd w:id="1195"/>
      <w:r>
        <w:rPr>
          <w:rFonts w:hint="cs"/>
          <w:rtl/>
          <w:lang w:eastAsia="he-IL"/>
        </w:rPr>
        <w:t xml:space="preserve">דע שהוא איש תרבות ואני יודע עד כמה הוא מעורב </w:t>
      </w:r>
      <w:bookmarkStart w:id="1196" w:name="_ETM_Q1_5003979"/>
      <w:bookmarkEnd w:id="1196"/>
      <w:r>
        <w:rPr>
          <w:rFonts w:hint="cs"/>
          <w:rtl/>
          <w:lang w:eastAsia="he-IL"/>
        </w:rPr>
        <w:t xml:space="preserve">בדברים תרבותיים. אני רוצה לפנות אליך ולהזכיר לך שהמדינה הזו </w:t>
      </w:r>
      <w:bookmarkStart w:id="1197" w:name="_ETM_Q1_5009754"/>
      <w:bookmarkEnd w:id="1197"/>
      <w:r>
        <w:rPr>
          <w:rFonts w:hint="cs"/>
          <w:rtl/>
          <w:lang w:eastAsia="he-IL"/>
        </w:rPr>
        <w:t xml:space="preserve">שהיא של כולנו, יש לה אינטרס עליון לשמור על מנעד </w:t>
      </w:r>
      <w:bookmarkStart w:id="1198" w:name="_ETM_Q1_5013966"/>
      <w:bookmarkEnd w:id="1198"/>
      <w:r>
        <w:rPr>
          <w:rFonts w:hint="cs"/>
          <w:rtl/>
          <w:lang w:eastAsia="he-IL"/>
        </w:rPr>
        <w:t xml:space="preserve">פלורליסטי של אופני ביטוי אמנותיים, גם של החתרנים ביותר. אני שוב פונה אליך כאיש </w:t>
      </w:r>
      <w:bookmarkStart w:id="1199" w:name="_ETM_Q1_5020541"/>
      <w:bookmarkEnd w:id="1199"/>
      <w:r>
        <w:rPr>
          <w:rFonts w:hint="cs"/>
          <w:rtl/>
          <w:lang w:eastAsia="he-IL"/>
        </w:rPr>
        <w:t xml:space="preserve">תרבות. אני נשען על ההיסטוריה הקדומה של יחסי </w:t>
      </w:r>
      <w:proofErr w:type="spellStart"/>
      <w:r>
        <w:rPr>
          <w:rFonts w:hint="cs"/>
          <w:rtl/>
          <w:lang w:eastAsia="he-IL"/>
        </w:rPr>
        <w:t>הפוליס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0" w:name="_ETM_Q1_5023684"/>
      <w:bookmarkEnd w:id="1200"/>
      <w:r>
        <w:rPr>
          <w:rFonts w:hint="cs"/>
          <w:rtl/>
          <w:lang w:eastAsia="he-IL"/>
        </w:rPr>
        <w:t xml:space="preserve">היווני, המדינה האתונאית עם התיאטרון שלה. במאה החמישית לפני הספירה </w:t>
      </w:r>
      <w:bookmarkStart w:id="1201" w:name="_ETM_Q1_5029612"/>
      <w:bookmarkEnd w:id="1201"/>
      <w:r>
        <w:rPr>
          <w:rFonts w:hint="cs"/>
          <w:rtl/>
          <w:lang w:eastAsia="he-IL"/>
        </w:rPr>
        <w:t xml:space="preserve">התקיימו ביוון פסטיבלים עונתיים שכללו תחרויות של הפקות </w:t>
      </w:r>
      <w:bookmarkStart w:id="1202" w:name="_ETM_Q1_5033962"/>
      <w:bookmarkEnd w:id="1202"/>
      <w:r>
        <w:rPr>
          <w:rFonts w:hint="cs"/>
          <w:rtl/>
          <w:lang w:eastAsia="he-IL"/>
        </w:rPr>
        <w:t>של מחזות חדשים ביוונית.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המוני אזרחי העיר היו </w:t>
      </w:r>
      <w:bookmarkStart w:id="1203" w:name="_ETM_Q1_5037430"/>
      <w:bookmarkEnd w:id="1203"/>
      <w:r>
        <w:rPr>
          <w:rFonts w:hint="cs"/>
          <w:rtl/>
          <w:lang w:eastAsia="he-IL"/>
        </w:rPr>
        <w:t xml:space="preserve">נקהלים לצפות תחת כיפת השמים ביצירות של הקלסיקונים היווניים. </w:t>
      </w:r>
      <w:proofErr w:type="spellStart"/>
      <w:r>
        <w:rPr>
          <w:rFonts w:hint="cs"/>
          <w:rtl/>
          <w:lang w:eastAsia="he-IL"/>
        </w:rPr>
        <w:t>הפוליס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04" w:name="_ETM_Q1_5043425"/>
      <w:bookmarkEnd w:id="1204"/>
      <w:r>
        <w:rPr>
          <w:rFonts w:hint="cs"/>
          <w:rtl/>
          <w:lang w:eastAsia="he-IL"/>
        </w:rPr>
        <w:t xml:space="preserve">המדינה, היה מחייב את עשירי העיר כחלק מתשלום המס </w:t>
      </w:r>
      <w:bookmarkStart w:id="1205" w:name="_ETM_Q1_5047487"/>
      <w:bookmarkEnd w:id="1205"/>
      <w:r>
        <w:rPr>
          <w:rFonts w:hint="cs"/>
          <w:rtl/>
          <w:lang w:eastAsia="he-IL"/>
        </w:rPr>
        <w:t xml:space="preserve">לעיר כולה לממן ולתקצב את המחזות האלה שחלקם היו נוקבים </w:t>
      </w:r>
      <w:bookmarkStart w:id="1206" w:name="_ETM_Q1_5052971"/>
      <w:bookmarkEnd w:id="1206"/>
      <w:r>
        <w:rPr>
          <w:rFonts w:hint="cs"/>
          <w:rtl/>
          <w:lang w:eastAsia="he-IL"/>
        </w:rPr>
        <w:t xml:space="preserve">וקשים מאוד לעיכול. למשל, במחזה הפרסים, </w:t>
      </w:r>
      <w:proofErr w:type="spellStart"/>
      <w:r>
        <w:rPr>
          <w:rFonts w:hint="cs"/>
          <w:rtl/>
          <w:lang w:eastAsia="he-IL"/>
        </w:rPr>
        <w:t>אייסכילוס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207" w:name="_ETM_Q1_5059050"/>
      <w:bookmarkEnd w:id="1207"/>
      <w:r>
        <w:rPr>
          <w:rFonts w:hint="cs"/>
          <w:rtl/>
          <w:lang w:eastAsia="he-IL"/>
        </w:rPr>
        <w:t xml:space="preserve">תאר את המלחמה </w:t>
      </w:r>
      <w:proofErr w:type="spellStart"/>
      <w:r>
        <w:rPr>
          <w:rFonts w:hint="cs"/>
          <w:rtl/>
          <w:lang w:eastAsia="he-IL"/>
        </w:rPr>
        <w:t>עקובת</w:t>
      </w:r>
      <w:proofErr w:type="spellEnd"/>
      <w:r>
        <w:rPr>
          <w:rFonts w:hint="cs"/>
          <w:rtl/>
          <w:lang w:eastAsia="he-IL"/>
        </w:rPr>
        <w:t xml:space="preserve"> הדם בין פרס ליוון שהסתיימה בניצחון היוונים. הוא לא </w:t>
      </w:r>
      <w:bookmarkStart w:id="1208" w:name="_ETM_Q1_5063376"/>
      <w:bookmarkEnd w:id="1208"/>
      <w:r>
        <w:rPr>
          <w:rFonts w:hint="cs"/>
          <w:rtl/>
          <w:lang w:eastAsia="he-IL"/>
        </w:rPr>
        <w:t xml:space="preserve">חסך מילים כדי לתאר את האסון של צבאות פרס והאבל </w:t>
      </w:r>
      <w:bookmarkStart w:id="1209" w:name="_ETM_Q1_5069413"/>
      <w:bookmarkEnd w:id="1209"/>
      <w:r>
        <w:rPr>
          <w:rFonts w:hint="cs"/>
          <w:rtl/>
          <w:lang w:eastAsia="he-IL"/>
        </w:rPr>
        <w:t xml:space="preserve">הנורא של בני משפחותיהם. הוא התריע מפני ההיבריס, </w:t>
      </w:r>
      <w:bookmarkStart w:id="1210" w:name="_ETM_Q1_5072547"/>
      <w:bookmarkEnd w:id="1210"/>
      <w:r>
        <w:rPr>
          <w:rFonts w:hint="cs"/>
          <w:rtl/>
          <w:lang w:eastAsia="he-IL"/>
        </w:rPr>
        <w:t xml:space="preserve">חטא הגאווה של המנצחים היוונים העלולים לשגות באי הבנת גבולות </w:t>
      </w:r>
      <w:bookmarkStart w:id="1211" w:name="_ETM_Q1_5077082"/>
      <w:bookmarkEnd w:id="1211"/>
      <w:r>
        <w:rPr>
          <w:rFonts w:hint="cs"/>
          <w:rtl/>
          <w:lang w:eastAsia="he-IL"/>
        </w:rPr>
        <w:t xml:space="preserve">הניצחון. למשל, באנטיגונה, כולנו לומדים את זה לבגרות, </w:t>
      </w:r>
      <w:proofErr w:type="spellStart"/>
      <w:r>
        <w:rPr>
          <w:rFonts w:hint="cs"/>
          <w:rtl/>
          <w:lang w:eastAsia="he-IL"/>
        </w:rPr>
        <w:t>סופוקלס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2" w:name="_ETM_Q1_5081647"/>
      <w:bookmarkEnd w:id="1212"/>
      <w:r>
        <w:rPr>
          <w:rFonts w:hint="cs"/>
          <w:rtl/>
          <w:lang w:eastAsia="he-IL"/>
        </w:rPr>
        <w:t xml:space="preserve">מתאר את העימות בין מורדת במלכות אנטיגונה לבין השליט </w:t>
      </w:r>
      <w:bookmarkStart w:id="1213" w:name="_ETM_Q1_5085064"/>
      <w:bookmarkEnd w:id="1213"/>
      <w:r>
        <w:rPr>
          <w:rFonts w:hint="cs"/>
          <w:rtl/>
          <w:lang w:eastAsia="he-IL"/>
        </w:rPr>
        <w:t xml:space="preserve">המגלם באישיות שלו את המדינה. אומרת אנטיגונה, </w:t>
      </w:r>
      <w:bookmarkStart w:id="1214" w:name="_ETM_Q1_5089891"/>
      <w:bookmarkEnd w:id="1214"/>
      <w:r>
        <w:rPr>
          <w:rFonts w:hint="cs"/>
          <w:rtl/>
          <w:lang w:eastAsia="he-IL"/>
        </w:rPr>
        <w:t xml:space="preserve">כולנו למדנו לבגרות, אין לי שום כוונה להפר את חוקי </w:t>
      </w:r>
      <w:bookmarkStart w:id="1215" w:name="_ETM_Q1_5093872"/>
      <w:bookmarkEnd w:id="1215"/>
      <w:r>
        <w:rPr>
          <w:rFonts w:hint="cs"/>
          <w:rtl/>
          <w:lang w:eastAsia="he-IL"/>
        </w:rPr>
        <w:t xml:space="preserve">האלים ולעמוד למשפט בפניהם רק בגלל פחד מיהירות בן אדם. </w:t>
      </w:r>
      <w:bookmarkStart w:id="1216" w:name="_ETM_Q1_5099727"/>
      <w:bookmarkEnd w:id="1216"/>
      <w:r>
        <w:rPr>
          <w:rFonts w:hint="cs"/>
          <w:rtl/>
          <w:lang w:eastAsia="he-IL"/>
        </w:rPr>
        <w:t>אם היוונים החכמים השכילו לממן מכספי המסים שלהם ולהקהיל את</w:t>
      </w:r>
      <w:bookmarkStart w:id="1217" w:name="_ETM_Q1_5104358"/>
      <w:bookmarkEnd w:id="1217"/>
      <w:r>
        <w:rPr>
          <w:rFonts w:hint="cs"/>
          <w:rtl/>
          <w:lang w:eastAsia="he-IL"/>
        </w:rPr>
        <w:t xml:space="preserve"> העיר על מנת להאזין לדברי ביקורת חתרנית, למה אדוני </w:t>
      </w:r>
      <w:bookmarkStart w:id="1218" w:name="_ETM_Q1_5108149"/>
      <w:bookmarkEnd w:id="1218"/>
      <w:r>
        <w:rPr>
          <w:rFonts w:hint="cs"/>
          <w:rtl/>
          <w:lang w:eastAsia="he-IL"/>
        </w:rPr>
        <w:t xml:space="preserve">מנכ"ל משרד התרבות, המדינה החזקה ביותר במזרח התיכון, בין </w:t>
      </w:r>
      <w:bookmarkStart w:id="1219" w:name="_ETM_Q1_5112791"/>
      <w:bookmarkEnd w:id="1219"/>
      <w:r>
        <w:rPr>
          <w:rFonts w:hint="cs"/>
          <w:rtl/>
          <w:lang w:eastAsia="he-IL"/>
        </w:rPr>
        <w:t>המדינות החזקות בעולם, פוחדת ממחזאי שמקהיל כמה מאות אנשים בתיאט</w:t>
      </w:r>
      <w:bookmarkStart w:id="1220" w:name="_ETM_Q1_5118385"/>
      <w:bookmarkEnd w:id="1220"/>
      <w:r>
        <w:rPr>
          <w:rFonts w:hint="cs"/>
          <w:rtl/>
          <w:lang w:eastAsia="he-IL"/>
        </w:rPr>
        <w:t xml:space="preserve">רון קטן ביפו? הנה, שם בתיאטרון ביפו </w:t>
      </w:r>
      <w:bookmarkStart w:id="1221" w:name="_ETM_Q1_5122094"/>
      <w:bookmarkEnd w:id="1221"/>
      <w:r>
        <w:rPr>
          <w:rFonts w:hint="cs"/>
          <w:rtl/>
          <w:lang w:eastAsia="he-IL"/>
        </w:rPr>
        <w:t>אנחנו עושים את הצגת ההודאה.</w:t>
      </w:r>
    </w:p>
    <w:p w:rsidR="000A17F3" w:rsidRDefault="000A17F3" w:rsidP="0059224F">
      <w:pPr>
        <w:rPr>
          <w:rtl/>
          <w:lang w:eastAsia="he-IL"/>
        </w:rPr>
      </w:pPr>
    </w:p>
    <w:p w:rsidR="000A17F3" w:rsidRDefault="000A17F3" w:rsidP="000A17F3">
      <w:pPr>
        <w:pStyle w:val="af6"/>
        <w:keepNext/>
        <w:rPr>
          <w:rtl/>
        </w:rPr>
      </w:pPr>
      <w:bookmarkStart w:id="1222" w:name="_ETM_Q1_5125317"/>
      <w:bookmarkEnd w:id="1222"/>
      <w:r>
        <w:rPr>
          <w:rtl/>
        </w:rPr>
        <w:t>היו"ר יעקב מרגי:</w:t>
      </w:r>
    </w:p>
    <w:p w:rsidR="000A17F3" w:rsidRDefault="000A17F3" w:rsidP="000A17F3">
      <w:pPr>
        <w:pStyle w:val="KeepWithNext"/>
        <w:rPr>
          <w:rtl/>
          <w:lang w:eastAsia="he-IL"/>
        </w:rPr>
      </w:pPr>
    </w:p>
    <w:p w:rsidR="000A17F3" w:rsidRDefault="000A17F3" w:rsidP="000A17F3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סיכום.</w:t>
      </w:r>
    </w:p>
    <w:p w:rsidR="000A17F3" w:rsidRDefault="000A17F3" w:rsidP="000A17F3">
      <w:pPr>
        <w:rPr>
          <w:rtl/>
          <w:lang w:eastAsia="he-IL"/>
        </w:rPr>
      </w:pPr>
    </w:p>
    <w:p w:rsidR="000A17F3" w:rsidRDefault="000A17F3" w:rsidP="000A17F3">
      <w:pPr>
        <w:pStyle w:val="af9"/>
        <w:keepNext/>
        <w:rPr>
          <w:rtl/>
          <w:lang w:eastAsia="he-IL"/>
        </w:rPr>
      </w:pPr>
      <w:bookmarkStart w:id="1223" w:name="_ETM_Q1_5125850"/>
      <w:bookmarkEnd w:id="1223"/>
      <w:r>
        <w:rPr>
          <w:rtl/>
          <w:lang w:eastAsia="he-IL"/>
        </w:rPr>
        <w:t>סיני פתר:</w:t>
      </w:r>
    </w:p>
    <w:p w:rsidR="000A17F3" w:rsidRDefault="000A17F3" w:rsidP="000A17F3">
      <w:pPr>
        <w:pStyle w:val="KeepWithNext"/>
        <w:rPr>
          <w:rtl/>
          <w:lang w:eastAsia="he-IL"/>
        </w:rPr>
      </w:pPr>
    </w:p>
    <w:p w:rsidR="000A17F3" w:rsidRDefault="000A17F3" w:rsidP="000A1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ההצגה מציבה נרטיבים </w:t>
      </w:r>
      <w:bookmarkStart w:id="1224" w:name="_ETM_Q1_5127719"/>
      <w:bookmarkEnd w:id="1224"/>
      <w:r>
        <w:rPr>
          <w:rFonts w:hint="cs"/>
          <w:rtl/>
          <w:lang w:eastAsia="he-IL"/>
        </w:rPr>
        <w:t xml:space="preserve">נוגדים ושם אנחנו עושים את הטווס מסילואן שמספר על </w:t>
      </w:r>
      <w:bookmarkStart w:id="1225" w:name="_ETM_Q1_5132015"/>
      <w:bookmarkEnd w:id="1225"/>
      <w:r>
        <w:rPr>
          <w:rFonts w:hint="cs"/>
          <w:rtl/>
          <w:lang w:eastAsia="he-IL"/>
        </w:rPr>
        <w:t xml:space="preserve">מה שקורה כאן, חצי קילומטר מהכנסת, במזרח ירושלים, סיפור אמיתי. </w:t>
      </w:r>
      <w:bookmarkStart w:id="1226" w:name="_ETM_Q1_5137551"/>
      <w:bookmarkEnd w:id="1226"/>
      <w:r>
        <w:rPr>
          <w:rFonts w:hint="cs"/>
          <w:rtl/>
          <w:lang w:eastAsia="he-IL"/>
        </w:rPr>
        <w:t xml:space="preserve">אלה עילות לתלונה, לקנוס את התיאטרון? </w:t>
      </w:r>
    </w:p>
    <w:p w:rsidR="000A17F3" w:rsidRDefault="000A17F3" w:rsidP="000A17F3">
      <w:pPr>
        <w:rPr>
          <w:rtl/>
          <w:lang w:eastAsia="he-IL"/>
        </w:rPr>
      </w:pPr>
    </w:p>
    <w:p w:rsidR="000A17F3" w:rsidRDefault="000A17F3" w:rsidP="000A17F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227" w:name="_ETM_Q1_5143220"/>
      <w:bookmarkEnd w:id="1227"/>
      <w:r>
        <w:rPr>
          <w:rFonts w:hint="cs"/>
          <w:rtl/>
          <w:lang w:eastAsia="he-IL"/>
        </w:rPr>
        <w:t xml:space="preserve">בר אחרון. לטווח </w:t>
      </w:r>
      <w:bookmarkStart w:id="1228" w:name="_ETM_Q1_5143622"/>
      <w:bookmarkEnd w:id="1228"/>
      <w:r>
        <w:rPr>
          <w:rFonts w:hint="cs"/>
          <w:rtl/>
          <w:lang w:eastAsia="he-IL"/>
        </w:rPr>
        <w:t xml:space="preserve">ארוך באמת ובתמים, מנכ"ל משרד התרבות, זה לא יועיל. כל </w:t>
      </w:r>
      <w:bookmarkStart w:id="1229" w:name="_ETM_Q1_5149271"/>
      <w:bookmarkEnd w:id="1229"/>
      <w:r>
        <w:rPr>
          <w:rFonts w:hint="cs"/>
          <w:rtl/>
          <w:lang w:eastAsia="he-IL"/>
        </w:rPr>
        <w:t xml:space="preserve">התבוננות בהיסטוריה של התיאטרון והיצירה התרבותית בעולם מוכיח שבכל </w:t>
      </w:r>
      <w:bookmarkStart w:id="1230" w:name="_ETM_Q1_5154192"/>
      <w:bookmarkEnd w:id="1230"/>
      <w:r>
        <w:rPr>
          <w:rFonts w:hint="cs"/>
          <w:rtl/>
          <w:lang w:eastAsia="he-IL"/>
        </w:rPr>
        <w:t xml:space="preserve">מקום בו המדינה הוקיעה ונידתה את היוצרים שלה, היא העצימה </w:t>
      </w:r>
      <w:bookmarkStart w:id="1231" w:name="_ETM_Q1_5157322"/>
      <w:bookmarkEnd w:id="1231"/>
      <w:r>
        <w:rPr>
          <w:rFonts w:hint="cs"/>
          <w:rtl/>
          <w:lang w:eastAsia="he-IL"/>
        </w:rPr>
        <w:t xml:space="preserve">את כוחם וזה מה שקורה ברגע זה ממש בחברה </w:t>
      </w:r>
      <w:bookmarkStart w:id="1232" w:name="_ETM_Q1_5160935"/>
      <w:bookmarkEnd w:id="1232"/>
      <w:r>
        <w:rPr>
          <w:rFonts w:hint="cs"/>
          <w:rtl/>
          <w:lang w:eastAsia="he-IL"/>
        </w:rPr>
        <w:t>בה אנחנו חיים.</w:t>
      </w:r>
    </w:p>
    <w:p w:rsidR="000A17F3" w:rsidRDefault="000A17F3" w:rsidP="000A17F3">
      <w:pPr>
        <w:rPr>
          <w:rtl/>
          <w:lang w:eastAsia="he-IL"/>
        </w:rPr>
      </w:pPr>
    </w:p>
    <w:p w:rsidR="000A17F3" w:rsidRDefault="000A17F3" w:rsidP="000A17F3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0A17F3" w:rsidRDefault="000A17F3" w:rsidP="000A17F3">
      <w:pPr>
        <w:pStyle w:val="KeepWithNext"/>
        <w:rPr>
          <w:rtl/>
          <w:lang w:eastAsia="he-IL"/>
        </w:rPr>
      </w:pPr>
    </w:p>
    <w:p w:rsidR="000A17F3" w:rsidRDefault="000A17F3" w:rsidP="000A17F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הרווחתם.</w:t>
      </w:r>
    </w:p>
    <w:p w:rsidR="000A17F3" w:rsidRDefault="000A17F3" w:rsidP="00F66441">
      <w:pPr>
        <w:ind w:firstLine="0"/>
        <w:rPr>
          <w:rtl/>
          <w:lang w:eastAsia="he-IL"/>
        </w:rPr>
      </w:pPr>
      <w:bookmarkStart w:id="1233" w:name="_ETM_Q1_5162009"/>
      <w:bookmarkStart w:id="1234" w:name="_ETM_Q1_5162047"/>
      <w:bookmarkEnd w:id="1233"/>
      <w:bookmarkEnd w:id="1234"/>
    </w:p>
    <w:p w:rsidR="000A17F3" w:rsidRDefault="000A17F3" w:rsidP="000A17F3">
      <w:pPr>
        <w:pStyle w:val="af6"/>
        <w:keepNext/>
        <w:rPr>
          <w:rtl/>
        </w:rPr>
      </w:pPr>
      <w:bookmarkStart w:id="1235" w:name="_ETM_Q1_5162953"/>
      <w:bookmarkEnd w:id="1235"/>
      <w:r>
        <w:rPr>
          <w:rtl/>
        </w:rPr>
        <w:t>היו"ר יעקב מרגי:</w:t>
      </w:r>
    </w:p>
    <w:p w:rsidR="000A17F3" w:rsidRDefault="000A17F3" w:rsidP="000A17F3">
      <w:pPr>
        <w:pStyle w:val="KeepWithNext"/>
        <w:rPr>
          <w:rtl/>
          <w:lang w:eastAsia="he-IL"/>
        </w:rPr>
      </w:pPr>
    </w:p>
    <w:p w:rsidR="000A17F3" w:rsidRDefault="000A17F3" w:rsidP="000A17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עודד פורר.</w:t>
      </w:r>
    </w:p>
    <w:p w:rsidR="000A17F3" w:rsidRDefault="000A17F3" w:rsidP="000A17F3">
      <w:pPr>
        <w:rPr>
          <w:rtl/>
          <w:lang w:eastAsia="he-IL"/>
        </w:rPr>
      </w:pPr>
    </w:p>
    <w:p w:rsidR="000A17F3" w:rsidRDefault="000A17F3" w:rsidP="000A17F3">
      <w:pPr>
        <w:pStyle w:val="a4"/>
        <w:keepNext/>
        <w:rPr>
          <w:rtl/>
        </w:rPr>
      </w:pPr>
      <w:bookmarkStart w:id="1236" w:name="_ETM_Q1_5163625"/>
      <w:bookmarkEnd w:id="1236"/>
      <w:r>
        <w:rPr>
          <w:rtl/>
        </w:rPr>
        <w:t>עודד פורר (ישראל ביתנו):</w:t>
      </w:r>
    </w:p>
    <w:p w:rsidR="000A17F3" w:rsidRDefault="000A17F3" w:rsidP="000A17F3">
      <w:pPr>
        <w:pStyle w:val="KeepWithNext"/>
        <w:rPr>
          <w:rtl/>
          <w:lang w:eastAsia="he-IL"/>
        </w:rPr>
      </w:pPr>
    </w:p>
    <w:p w:rsidR="000A17F3" w:rsidRDefault="00831B34" w:rsidP="000A1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</w:t>
      </w:r>
      <w:bookmarkStart w:id="1237" w:name="_ETM_Q1_5165823"/>
      <w:bookmarkEnd w:id="1237"/>
      <w:r>
        <w:rPr>
          <w:rFonts w:hint="cs"/>
          <w:rtl/>
          <w:lang w:eastAsia="he-IL"/>
        </w:rPr>
        <w:t>אני חייב לומר שהאזנתי בקשב רב, בעיקר באמת רציתי לש</w:t>
      </w:r>
      <w:bookmarkStart w:id="1238" w:name="_ETM_Q1_5170871"/>
      <w:bookmarkEnd w:id="1238"/>
      <w:r>
        <w:rPr>
          <w:rFonts w:hint="cs"/>
          <w:rtl/>
          <w:lang w:eastAsia="he-IL"/>
        </w:rPr>
        <w:t xml:space="preserve">מוע גם את עמדת היועצים המשפטיים שנאמרה גם בנוסחה וגם </w:t>
      </w:r>
      <w:bookmarkStart w:id="1239" w:name="_ETM_Q1_5177196"/>
      <w:bookmarkEnd w:id="1239"/>
      <w:r>
        <w:rPr>
          <w:rFonts w:hint="cs"/>
          <w:rtl/>
          <w:lang w:eastAsia="he-IL"/>
        </w:rPr>
        <w:t>בדרך בצורה מאוד מאוד ברורה שלכאורה גם תואמת, אני חושב, את השקפת ה</w:t>
      </w:r>
      <w:bookmarkStart w:id="1240" w:name="_ETM_Q1_5184221"/>
      <w:bookmarkEnd w:id="1240"/>
      <w:r>
        <w:rPr>
          <w:rFonts w:hint="cs"/>
          <w:rtl/>
          <w:lang w:eastAsia="he-IL"/>
        </w:rPr>
        <w:t xml:space="preserve">עולם של רוב יושבי הבית. בוודאי </w:t>
      </w:r>
      <w:bookmarkStart w:id="1241" w:name="_ETM_Q1_5186318"/>
      <w:bookmarkEnd w:id="1241"/>
      <w:r>
        <w:rPr>
          <w:rFonts w:hint="cs"/>
          <w:rtl/>
          <w:lang w:eastAsia="he-IL"/>
        </w:rPr>
        <w:t xml:space="preserve">כאשר מדברים על עולם אוטופי. אני חייב לציין את </w:t>
      </w:r>
      <w:bookmarkStart w:id="1242" w:name="_ETM_Q1_5188184"/>
      <w:bookmarkEnd w:id="1242"/>
      <w:r>
        <w:rPr>
          <w:rFonts w:hint="cs"/>
          <w:rtl/>
          <w:lang w:eastAsia="he-IL"/>
        </w:rPr>
        <w:t xml:space="preserve">הדברים שכתבה דינה, לא ברמה המשפטית אלא גם ברמה האישית </w:t>
      </w:r>
      <w:bookmarkStart w:id="1243" w:name="_ETM_Q1_5193209"/>
      <w:bookmarkEnd w:id="1243"/>
      <w:r>
        <w:rPr>
          <w:rFonts w:hint="cs"/>
          <w:rtl/>
          <w:lang w:eastAsia="he-IL"/>
        </w:rPr>
        <w:t xml:space="preserve">על התרבות. בהחלט נוגעים. אין ספק ואין חולק, </w:t>
      </w:r>
      <w:bookmarkStart w:id="1244" w:name="_ETM_Q1_5195112"/>
      <w:bookmarkEnd w:id="1244"/>
      <w:r>
        <w:rPr>
          <w:rFonts w:hint="cs"/>
          <w:rtl/>
          <w:lang w:eastAsia="he-IL"/>
        </w:rPr>
        <w:t xml:space="preserve">לא באופוזיציה ולא בקואליציה, על החשיבות של חופש </w:t>
      </w:r>
      <w:bookmarkStart w:id="1245" w:name="_ETM_Q1_5197883"/>
      <w:bookmarkEnd w:id="1245"/>
      <w:r>
        <w:rPr>
          <w:rFonts w:hint="cs"/>
          <w:rtl/>
          <w:lang w:eastAsia="he-IL"/>
        </w:rPr>
        <w:t xml:space="preserve">הביטוי ועל הרצון שלנו גם לתרבות פלורליסטית ולשמוע </w:t>
      </w:r>
      <w:bookmarkStart w:id="1246" w:name="_ETM_Q1_5202627"/>
      <w:bookmarkEnd w:id="1246"/>
      <w:r>
        <w:rPr>
          <w:rFonts w:hint="cs"/>
          <w:rtl/>
          <w:lang w:eastAsia="he-IL"/>
        </w:rPr>
        <w:t xml:space="preserve">גם דעות שאנחנו לא אוהבים. אנחנו לא מחפשים כאן, </w:t>
      </w:r>
      <w:bookmarkStart w:id="1247" w:name="_ETM_Q1_5204239"/>
      <w:bookmarkEnd w:id="1247"/>
      <w:r>
        <w:rPr>
          <w:rFonts w:hint="cs"/>
          <w:rtl/>
          <w:lang w:eastAsia="he-IL"/>
        </w:rPr>
        <w:t>אף אחד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מחפש לשמוע את הדעות שהוא </w:t>
      </w:r>
      <w:bookmarkStart w:id="1248" w:name="_ETM_Q1_5207797"/>
      <w:bookmarkEnd w:id="1248"/>
      <w:r>
        <w:rPr>
          <w:rFonts w:hint="cs"/>
          <w:rtl/>
          <w:lang w:eastAsia="he-IL"/>
        </w:rPr>
        <w:t>כן אוהב.</w:t>
      </w:r>
    </w:p>
    <w:p w:rsidR="00831B34" w:rsidRDefault="00831B34" w:rsidP="000A17F3">
      <w:pPr>
        <w:rPr>
          <w:rtl/>
          <w:lang w:eastAsia="he-IL"/>
        </w:rPr>
      </w:pPr>
    </w:p>
    <w:p w:rsidR="00831B34" w:rsidRDefault="00831B34" w:rsidP="00831B34">
      <w:pPr>
        <w:rPr>
          <w:rtl/>
          <w:lang w:eastAsia="he-IL"/>
        </w:rPr>
      </w:pPr>
      <w:bookmarkStart w:id="1249" w:name="_ETM_Q1_5208780"/>
      <w:bookmarkEnd w:id="1249"/>
      <w:r>
        <w:rPr>
          <w:rFonts w:hint="cs"/>
          <w:rtl/>
          <w:lang w:eastAsia="he-IL"/>
        </w:rPr>
        <w:t xml:space="preserve">אבל אני כן יכול לומר שאולי מתוך כל הדברים </w:t>
      </w:r>
      <w:bookmarkStart w:id="1250" w:name="_ETM_Q1_5210847"/>
      <w:bookmarkEnd w:id="1250"/>
      <w:r>
        <w:rPr>
          <w:rFonts w:hint="cs"/>
          <w:rtl/>
          <w:lang w:eastAsia="he-IL"/>
        </w:rPr>
        <w:t xml:space="preserve">ברמה המשפטית, אדוני, לקחתי נקודה אחת שהיא בעיני נכונה </w:t>
      </w:r>
      <w:bookmarkStart w:id="1251" w:name="_ETM_Q1_5216078"/>
      <w:bookmarkEnd w:id="1251"/>
      <w:r>
        <w:rPr>
          <w:rFonts w:hint="cs"/>
          <w:rtl/>
          <w:lang w:eastAsia="he-IL"/>
        </w:rPr>
        <w:t xml:space="preserve">מבחינת ההערות וזה ההבדל בין תמיכות בתרבות לבין תמיכות אחרות. </w:t>
      </w:r>
      <w:bookmarkStart w:id="1252" w:name="_ETM_Q1_5221392"/>
      <w:bookmarkEnd w:id="1252"/>
      <w:r>
        <w:rPr>
          <w:rFonts w:hint="cs"/>
          <w:rtl/>
          <w:lang w:eastAsia="he-IL"/>
        </w:rPr>
        <w:t xml:space="preserve">הרי לא סביר שבאמת בכל מנגנון התמיכות של מדינת </w:t>
      </w:r>
      <w:bookmarkStart w:id="1253" w:name="_ETM_Q1_5226397"/>
      <w:bookmarkEnd w:id="1253"/>
      <w:r>
        <w:rPr>
          <w:rFonts w:hint="cs"/>
          <w:rtl/>
          <w:lang w:eastAsia="he-IL"/>
        </w:rPr>
        <w:t xml:space="preserve">ישראל יש תקנות אחד ודווקא לתחום הזה נייצר </w:t>
      </w:r>
      <w:bookmarkStart w:id="1254" w:name="_ETM_Q1_5231034"/>
      <w:bookmarkEnd w:id="1254"/>
      <w:r>
        <w:rPr>
          <w:rFonts w:hint="cs"/>
          <w:rtl/>
          <w:lang w:eastAsia="he-IL"/>
        </w:rPr>
        <w:t xml:space="preserve">איזשהו מנגנון שהוא מנגנון שונה. אבל זה נכון בעולם אוטופי. </w:t>
      </w:r>
      <w:bookmarkStart w:id="1255" w:name="_ETM_Q1_5237063"/>
      <w:bookmarkEnd w:id="1255"/>
      <w:r>
        <w:rPr>
          <w:rFonts w:hint="cs"/>
          <w:rtl/>
          <w:lang w:eastAsia="he-IL"/>
        </w:rPr>
        <w:t>הבעיה היא שהחוק הזה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מגיע כאיזשהו </w:t>
      </w:r>
      <w:bookmarkStart w:id="1256" w:name="_ETM_Q1_5244113"/>
      <w:bookmarkEnd w:id="1256"/>
      <w:r>
        <w:rPr>
          <w:rFonts w:hint="cs"/>
          <w:rtl/>
          <w:lang w:eastAsia="he-IL"/>
        </w:rPr>
        <w:t>משהו שכאשר מישהו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DD4EAE">
        <w:rPr>
          <w:rFonts w:hint="cs"/>
          <w:rtl/>
          <w:lang w:eastAsia="he-IL"/>
        </w:rPr>
        <w:t xml:space="preserve"> </w:t>
      </w:r>
      <w:bookmarkStart w:id="1257" w:name="_ETM_Q1_5246969"/>
      <w:bookmarkEnd w:id="1257"/>
      <w:r>
        <w:rPr>
          <w:rFonts w:hint="cs"/>
          <w:rtl/>
          <w:lang w:eastAsia="he-IL"/>
        </w:rPr>
        <w:t xml:space="preserve">למשרד התרבות הוא אומר שכך הוא רוצה לראות את התרבות. </w:t>
      </w:r>
      <w:bookmarkStart w:id="1258" w:name="_ETM_Q1_5247495"/>
      <w:bookmarkEnd w:id="1258"/>
      <w:r>
        <w:rPr>
          <w:rFonts w:hint="cs"/>
          <w:rtl/>
          <w:lang w:eastAsia="he-IL"/>
        </w:rPr>
        <w:t xml:space="preserve">הוא לא בא בשביל התרבות. הוא בא כתגובה למה שקורה </w:t>
      </w:r>
      <w:bookmarkStart w:id="1259" w:name="_ETM_Q1_5252257"/>
      <w:bookmarkEnd w:id="1259"/>
      <w:r>
        <w:rPr>
          <w:rFonts w:hint="cs"/>
          <w:rtl/>
          <w:lang w:eastAsia="he-IL"/>
        </w:rPr>
        <w:t xml:space="preserve">כאן פעם אחר פעם כשהופכים חוקים שאנחנו חוקקנו אותם כאן. </w:t>
      </w:r>
      <w:bookmarkStart w:id="1260" w:name="_ETM_Q1_5257362"/>
      <w:bookmarkEnd w:id="1260"/>
      <w:r>
        <w:rPr>
          <w:rFonts w:hint="cs"/>
          <w:rtl/>
          <w:lang w:eastAsia="he-IL"/>
        </w:rPr>
        <w:t xml:space="preserve">לא חוקים שעוד לא חוקקו אלא חוקים קיימים שהופכים </w:t>
      </w:r>
      <w:bookmarkStart w:id="1261" w:name="_ETM_Q1_5260132"/>
      <w:bookmarkEnd w:id="1261"/>
      <w:r>
        <w:rPr>
          <w:rFonts w:hint="cs"/>
          <w:rtl/>
          <w:lang w:eastAsia="he-IL"/>
        </w:rPr>
        <w:t xml:space="preserve">אותם לאות מתה. אם מחוק יסודות התקציב נדבר על העניין הזה של הנכבה, הרי בפועל זה לא מיושם. </w:t>
      </w:r>
      <w:bookmarkStart w:id="1262" w:name="_ETM_Q1_5270613"/>
      <w:bookmarkEnd w:id="1262"/>
      <w:r>
        <w:rPr>
          <w:rFonts w:hint="cs"/>
          <w:rtl/>
          <w:lang w:eastAsia="he-IL"/>
        </w:rPr>
        <w:t xml:space="preserve">הרי בסוף אם אנחנו לוקחים את כל סעיף </w:t>
      </w:r>
      <w:bookmarkStart w:id="1263" w:name="_ETM_Q1_5272388"/>
      <w:bookmarkEnd w:id="1263"/>
      <w:r>
        <w:rPr>
          <w:rFonts w:hint="cs"/>
          <w:rtl/>
          <w:lang w:eastAsia="he-IL"/>
        </w:rPr>
        <w:t xml:space="preserve">12(א) בחוק שמוצג בפנינו, הכול לקוח מתוך החוק. </w:t>
      </w:r>
      <w:bookmarkStart w:id="1264" w:name="_ETM_Q1_5277888"/>
      <w:bookmarkEnd w:id="1264"/>
      <w:r>
        <w:rPr>
          <w:rFonts w:hint="cs"/>
          <w:rtl/>
          <w:lang w:eastAsia="he-IL"/>
        </w:rPr>
        <w:t xml:space="preserve">זאת העתקה של העילות מתוך חוק יסודות התקציב, חלקן </w:t>
      </w:r>
      <w:bookmarkStart w:id="1265" w:name="_ETM_Q1_5280463"/>
      <w:bookmarkEnd w:id="1265"/>
      <w:r>
        <w:rPr>
          <w:rFonts w:hint="cs"/>
          <w:rtl/>
          <w:lang w:eastAsia="he-IL"/>
        </w:rPr>
        <w:t>אפילו עילות שמונעות מחבר כנסת להתמודד לכנסת כא</w:t>
      </w:r>
      <w:bookmarkStart w:id="1266" w:name="_ETM_Q1_5284819"/>
      <w:bookmarkEnd w:id="1266"/>
      <w:r>
        <w:rPr>
          <w:rFonts w:hint="cs"/>
          <w:rtl/>
          <w:lang w:eastAsia="he-IL"/>
        </w:rPr>
        <w:t xml:space="preserve">שר עוברים עליהן. </w:t>
      </w:r>
      <w:bookmarkStart w:id="1267" w:name="_ETM_Q1_5287667"/>
      <w:bookmarkEnd w:id="1267"/>
      <w:r>
        <w:rPr>
          <w:rFonts w:hint="cs"/>
          <w:rtl/>
          <w:lang w:eastAsia="he-IL"/>
        </w:rPr>
        <w:t xml:space="preserve">קל וחומר שאם לא מאפשרים למישהו </w:t>
      </w:r>
      <w:bookmarkStart w:id="1268" w:name="_ETM_Q1_5288552"/>
      <w:bookmarkEnd w:id="1268"/>
      <w:r>
        <w:rPr>
          <w:rFonts w:hint="cs"/>
          <w:rtl/>
          <w:lang w:eastAsia="he-IL"/>
        </w:rPr>
        <w:t xml:space="preserve">את הזכות להיבחר, גם אפשר לשלול מימון מתיאטרון שעובר </w:t>
      </w:r>
      <w:bookmarkStart w:id="1269" w:name="_ETM_Q1_5292086"/>
      <w:bookmarkEnd w:id="1269"/>
      <w:r>
        <w:rPr>
          <w:rFonts w:hint="cs"/>
          <w:rtl/>
          <w:lang w:eastAsia="he-IL"/>
        </w:rPr>
        <w:t>על העילות האלה.</w:t>
      </w:r>
    </w:p>
    <w:p w:rsidR="00831B34" w:rsidRDefault="00831B34" w:rsidP="00831B34">
      <w:pPr>
        <w:rPr>
          <w:rtl/>
          <w:lang w:eastAsia="he-IL"/>
        </w:rPr>
      </w:pPr>
    </w:p>
    <w:p w:rsidR="00831B34" w:rsidRDefault="00831B34" w:rsidP="00831B34">
      <w:pPr>
        <w:rPr>
          <w:rtl/>
          <w:lang w:eastAsia="he-IL"/>
        </w:rPr>
      </w:pPr>
      <w:bookmarkStart w:id="1270" w:name="_ETM_Q1_5294204"/>
      <w:bookmarkEnd w:id="1270"/>
      <w:r>
        <w:rPr>
          <w:rFonts w:hint="cs"/>
          <w:rtl/>
          <w:lang w:eastAsia="he-IL"/>
        </w:rPr>
        <w:t>אבל כמה פעמים אנחנו שמענו אפילו מבין י</w:t>
      </w:r>
      <w:bookmarkStart w:id="1271" w:name="_ETM_Q1_5309935"/>
      <w:bookmarkEnd w:id="1271"/>
      <w:r>
        <w:rPr>
          <w:rFonts w:hint="cs"/>
          <w:rtl/>
          <w:lang w:eastAsia="he-IL"/>
        </w:rPr>
        <w:t xml:space="preserve">ושבי הבית הזה בקדנציה הזאת חבר כנסת מכהן </w:t>
      </w:r>
      <w:bookmarkStart w:id="1272" w:name="_ETM_Q1_5311672"/>
      <w:bookmarkEnd w:id="1272"/>
      <w:r>
        <w:rPr>
          <w:rFonts w:hint="cs"/>
          <w:rtl/>
          <w:lang w:eastAsia="he-IL"/>
        </w:rPr>
        <w:t xml:space="preserve">שאומר שמבחינתו דגל ישראל הוא סמרטוט, מה שמהווה עבירה על </w:t>
      </w:r>
      <w:bookmarkStart w:id="1273" w:name="_ETM_Q1_5316523"/>
      <w:bookmarkEnd w:id="1273"/>
      <w:r>
        <w:rPr>
          <w:rFonts w:hint="cs"/>
          <w:rtl/>
          <w:lang w:eastAsia="he-IL"/>
        </w:rPr>
        <w:t xml:space="preserve">חוק הדגל שבצדה שלוש שנות מאסר? אפילו לא קראו לשאול </w:t>
      </w:r>
      <w:bookmarkStart w:id="1274" w:name="_ETM_Q1_5322808"/>
      <w:bookmarkEnd w:id="1274"/>
      <w:r>
        <w:rPr>
          <w:rFonts w:hint="cs"/>
          <w:rtl/>
          <w:lang w:eastAsia="he-IL"/>
        </w:rPr>
        <w:t xml:space="preserve">אותו למה התכוון המשורר. או כאשר אנחנו מגלים שב-88 אחוזים </w:t>
      </w:r>
      <w:bookmarkStart w:id="1275" w:name="_ETM_Q1_5331034"/>
      <w:bookmarkEnd w:id="1275"/>
      <w:r>
        <w:rPr>
          <w:rFonts w:hint="cs"/>
          <w:rtl/>
          <w:lang w:eastAsia="he-IL"/>
        </w:rPr>
        <w:t xml:space="preserve">ממוסדות החינוך במגזר הערבי המתוקצב לא מונף דגל ישראל, בניגוד </w:t>
      </w:r>
      <w:bookmarkStart w:id="1276" w:name="_ETM_Q1_5338168"/>
      <w:bookmarkEnd w:id="1276"/>
      <w:r>
        <w:rPr>
          <w:rFonts w:hint="cs"/>
          <w:rtl/>
          <w:lang w:eastAsia="he-IL"/>
        </w:rPr>
        <w:t>לחוק, עניין שעליו יש שנת מאסר, גם לא נעשה</w:t>
      </w:r>
      <w:bookmarkStart w:id="1277" w:name="_ETM_Q1_5341882"/>
      <w:bookmarkEnd w:id="1277"/>
      <w:r>
        <w:rPr>
          <w:rFonts w:hint="cs"/>
          <w:rtl/>
          <w:lang w:eastAsia="he-IL"/>
        </w:rPr>
        <w:t xml:space="preserve"> דבר.</w:t>
      </w:r>
    </w:p>
    <w:p w:rsidR="00831B34" w:rsidRDefault="00831B34" w:rsidP="00831B34">
      <w:pPr>
        <w:rPr>
          <w:rtl/>
          <w:lang w:eastAsia="he-IL"/>
        </w:rPr>
      </w:pPr>
    </w:p>
    <w:p w:rsidR="00831B34" w:rsidRDefault="00831B34" w:rsidP="00831B3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31B34" w:rsidRDefault="00831B34" w:rsidP="00831B34">
      <w:pPr>
        <w:pStyle w:val="KeepWithNext"/>
        <w:rPr>
          <w:rtl/>
          <w:lang w:eastAsia="he-IL"/>
        </w:rPr>
      </w:pPr>
    </w:p>
    <w:p w:rsidR="00831B34" w:rsidRDefault="00831B34" w:rsidP="00831B34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לסיכום.</w:t>
      </w:r>
    </w:p>
    <w:p w:rsidR="00831B34" w:rsidRDefault="00831B34" w:rsidP="00831B34">
      <w:pPr>
        <w:rPr>
          <w:rtl/>
          <w:lang w:eastAsia="he-IL"/>
        </w:rPr>
      </w:pPr>
    </w:p>
    <w:p w:rsidR="00831B34" w:rsidRDefault="00831B34" w:rsidP="00831B34">
      <w:pPr>
        <w:pStyle w:val="a4"/>
        <w:keepNext/>
        <w:rPr>
          <w:rtl/>
        </w:rPr>
      </w:pPr>
      <w:bookmarkStart w:id="1278" w:name="_ETM_Q1_5342207"/>
      <w:bookmarkEnd w:id="1278"/>
      <w:r>
        <w:rPr>
          <w:rtl/>
        </w:rPr>
        <w:t>עודד פורר (ישראל ביתנו):</w:t>
      </w:r>
    </w:p>
    <w:p w:rsidR="00831B34" w:rsidRDefault="00831B34" w:rsidP="00831B34">
      <w:pPr>
        <w:pStyle w:val="KeepWithNext"/>
        <w:rPr>
          <w:rtl/>
          <w:lang w:eastAsia="he-IL"/>
        </w:rPr>
      </w:pPr>
    </w:p>
    <w:p w:rsidR="00831B34" w:rsidRDefault="00831B34" w:rsidP="00831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שצריך סמכויות שייאכפו. כאשר הופכים את </w:t>
      </w:r>
      <w:bookmarkStart w:id="1279" w:name="_ETM_Q1_5347297"/>
      <w:bookmarkEnd w:id="1279"/>
      <w:r>
        <w:rPr>
          <w:rFonts w:hint="cs"/>
          <w:rtl/>
          <w:lang w:eastAsia="he-IL"/>
        </w:rPr>
        <w:t xml:space="preserve">מי שהיה שותף לחטיפה ורצח לאחר עינויים של החייל משה </w:t>
      </w:r>
      <w:bookmarkStart w:id="1280" w:name="_ETM_Q1_5351901"/>
      <w:bookmarkEnd w:id="1280"/>
      <w:proofErr w:type="spellStart"/>
      <w:r>
        <w:rPr>
          <w:rFonts w:hint="cs"/>
          <w:rtl/>
          <w:lang w:eastAsia="he-IL"/>
        </w:rPr>
        <w:t>תמם</w:t>
      </w:r>
      <w:proofErr w:type="spellEnd"/>
      <w:r>
        <w:rPr>
          <w:rFonts w:hint="cs"/>
          <w:rtl/>
          <w:lang w:eastAsia="he-IL"/>
        </w:rPr>
        <w:t xml:space="preserve"> להשראה תרבותית, להצגה וחושבים שמדינת ישראל גם צריכה לממן </w:t>
      </w:r>
      <w:bookmarkStart w:id="1281" w:name="_ETM_Q1_5356501"/>
      <w:bookmarkEnd w:id="1281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צריך לעצור ואפשר היה לעצור את זה בלי החוק הזה. לכן באה שרת התרבות, ואני לא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ממפלגתה ולא באתי להגן עליה, </w:t>
      </w:r>
      <w:bookmarkStart w:id="1282" w:name="_ETM_Q1_5367732"/>
      <w:bookmarkEnd w:id="1282"/>
      <w:r>
        <w:rPr>
          <w:rFonts w:hint="cs"/>
          <w:rtl/>
          <w:lang w:eastAsia="he-IL"/>
        </w:rPr>
        <w:t xml:space="preserve">ואומרת שאין את הכלים. כאשר לוקחים מישהו שהוא מבריח </w:t>
      </w:r>
      <w:bookmarkStart w:id="1283" w:name="_ETM_Q1_5371920"/>
      <w:bookmarkEnd w:id="1283"/>
      <w:r>
        <w:rPr>
          <w:rFonts w:hint="cs"/>
          <w:rtl/>
          <w:lang w:eastAsia="he-IL"/>
        </w:rPr>
        <w:t xml:space="preserve">פלאפונים לאותו אסיר ביטחוני, לאותו וליד תקע, והמערכת </w:t>
      </w:r>
      <w:bookmarkStart w:id="1284" w:name="_ETM_Q1_5375902"/>
      <w:bookmarkEnd w:id="1284"/>
      <w:r>
        <w:rPr>
          <w:rFonts w:hint="cs"/>
          <w:rtl/>
          <w:lang w:eastAsia="he-IL"/>
        </w:rPr>
        <w:t xml:space="preserve">בסוף נותנת לו בהסדר טיעון מקל רק שנתיים מאסר, הסדר שזכה אפילו לביקורת מצד בית המשפט, אפילו שתפסו אותו </w:t>
      </w:r>
      <w:bookmarkStart w:id="1285" w:name="_ETM_Q1_5383682"/>
      <w:bookmarkEnd w:id="1285"/>
      <w:r>
        <w:rPr>
          <w:rFonts w:hint="cs"/>
          <w:rtl/>
          <w:lang w:eastAsia="he-IL"/>
        </w:rPr>
        <w:t xml:space="preserve">על חם, תוך שהוא רומס ודורך על הדמוקרטיה בשיא היכולת, כי הוא עושה את זה תוך שהוא מנצל את </w:t>
      </w:r>
      <w:bookmarkStart w:id="1286" w:name="_ETM_Q1_5390222"/>
      <w:bookmarkEnd w:id="1286"/>
      <w:r>
        <w:rPr>
          <w:rFonts w:hint="cs"/>
          <w:rtl/>
          <w:lang w:eastAsia="he-IL"/>
        </w:rPr>
        <w:t xml:space="preserve">החסינות שלו הפרלמנטרית שניתנה לו על ידי הדמוקרטיה הישראלית ומבריח </w:t>
      </w:r>
      <w:bookmarkStart w:id="1287" w:name="_ETM_Q1_5394156"/>
      <w:bookmarkEnd w:id="1287"/>
      <w:r>
        <w:rPr>
          <w:rFonts w:hint="cs"/>
          <w:rtl/>
          <w:lang w:eastAsia="he-IL"/>
        </w:rPr>
        <w:t xml:space="preserve">טלפונים לבית הסוהר לאסיר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בסוף מגיעים עם </w:t>
      </w:r>
      <w:bookmarkStart w:id="1288" w:name="_ETM_Q1_5399475"/>
      <w:bookmarkEnd w:id="1288"/>
      <w:r>
        <w:rPr>
          <w:rFonts w:hint="cs"/>
          <w:rtl/>
          <w:lang w:eastAsia="he-IL"/>
        </w:rPr>
        <w:t xml:space="preserve">חוק. חברים, אנחנו מנסים את הדרך, לא הולך </w:t>
      </w:r>
      <w:bookmarkStart w:id="1289" w:name="_ETM_Q1_5402102"/>
      <w:bookmarkEnd w:id="1289"/>
      <w:r>
        <w:rPr>
          <w:rFonts w:hint="cs"/>
          <w:rtl/>
          <w:lang w:eastAsia="he-IL"/>
        </w:rPr>
        <w:t xml:space="preserve">בדרך הקיימת, אולי צריך עוד חוק ועוד חוק. לצערי גם </w:t>
      </w:r>
      <w:bookmarkStart w:id="1290" w:name="_ETM_Q1_5405720"/>
      <w:bookmarkEnd w:id="1290"/>
      <w:r>
        <w:rPr>
          <w:rFonts w:hint="cs"/>
          <w:rtl/>
          <w:lang w:eastAsia="he-IL"/>
        </w:rPr>
        <w:t xml:space="preserve">את החוק הזה יהפכו לאות מתה. </w:t>
      </w:r>
    </w:p>
    <w:p w:rsidR="00112D80" w:rsidRDefault="00112D80" w:rsidP="00831B34">
      <w:pPr>
        <w:rPr>
          <w:rtl/>
          <w:lang w:eastAsia="he-IL"/>
        </w:rPr>
      </w:pPr>
    </w:p>
    <w:p w:rsidR="00112D80" w:rsidRDefault="00112D80" w:rsidP="00831B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</w:t>
      </w:r>
      <w:bookmarkStart w:id="1291" w:name="_ETM_Q1_5411350"/>
      <w:bookmarkEnd w:id="1291"/>
      <w:r>
        <w:rPr>
          <w:rFonts w:hint="cs"/>
          <w:rtl/>
          <w:lang w:eastAsia="he-IL"/>
        </w:rPr>
        <w:t>ורא לכל מי שיושב כאן לכל מי שנושא באחריות במשרדי הממשלה, ת</w:t>
      </w:r>
      <w:bookmarkStart w:id="1292" w:name="_ETM_Q1_5412428"/>
      <w:bookmarkEnd w:id="1292"/>
      <w:r>
        <w:rPr>
          <w:rFonts w:hint="cs"/>
          <w:rtl/>
          <w:lang w:eastAsia="he-IL"/>
        </w:rPr>
        <w:t>אכפו את החוקים הקיימים. בואו נתחיל מזה.</w:t>
      </w:r>
    </w:p>
    <w:p w:rsidR="00112D80" w:rsidRDefault="00112D80" w:rsidP="00831B34">
      <w:pPr>
        <w:rPr>
          <w:rtl/>
          <w:lang w:eastAsia="he-IL"/>
        </w:rPr>
      </w:pPr>
    </w:p>
    <w:p w:rsidR="00112D80" w:rsidRDefault="00112D80" w:rsidP="00112D80">
      <w:pPr>
        <w:pStyle w:val="af6"/>
        <w:keepNext/>
        <w:rPr>
          <w:rtl/>
        </w:rPr>
      </w:pPr>
      <w:bookmarkStart w:id="1293" w:name="_ETM_Q1_5416580"/>
      <w:bookmarkEnd w:id="1293"/>
      <w:r>
        <w:rPr>
          <w:rtl/>
        </w:rPr>
        <w:t>היו"ר יעקב מרגי: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f9"/>
        <w:keepNext/>
        <w:rPr>
          <w:rtl/>
          <w:lang w:eastAsia="he-IL"/>
        </w:rPr>
      </w:pPr>
      <w:bookmarkStart w:id="1294" w:name="_ETM_Q1_5417513"/>
      <w:bookmarkStart w:id="1295" w:name="_ETM_Q1_5419040"/>
      <w:bookmarkEnd w:id="1294"/>
      <w:bookmarkEnd w:id="1295"/>
      <w:r>
        <w:rPr>
          <w:rtl/>
          <w:lang w:eastAsia="he-IL"/>
        </w:rPr>
        <w:t>הדס עפרת: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נציג של </w:t>
      </w:r>
      <w:bookmarkStart w:id="1296" w:name="_ETM_Q1_5439131"/>
      <w:bookmarkEnd w:id="1296"/>
      <w:r>
        <w:rPr>
          <w:rFonts w:hint="cs"/>
          <w:rtl/>
          <w:lang w:eastAsia="he-IL"/>
        </w:rPr>
        <w:t xml:space="preserve">ארגון האמנים הפלסטיים בישראל. </w:t>
      </w:r>
      <w:bookmarkStart w:id="1297" w:name="_ETM_Q1_5441891"/>
      <w:bookmarkEnd w:id="1297"/>
      <w:proofErr w:type="spellStart"/>
      <w:r>
        <w:rPr>
          <w:rFonts w:hint="cs"/>
          <w:rtl/>
          <w:lang w:eastAsia="he-IL"/>
        </w:rPr>
        <w:t>נכבדיי</w:t>
      </w:r>
      <w:proofErr w:type="spellEnd"/>
      <w:r>
        <w:rPr>
          <w:rFonts w:hint="cs"/>
          <w:rtl/>
          <w:lang w:eastAsia="he-IL"/>
        </w:rPr>
        <w:t xml:space="preserve">, בשנות ה-80 הציבה האמנית האמריקאית ג'ני </w:t>
      </w:r>
      <w:proofErr w:type="spellStart"/>
      <w:r>
        <w:rPr>
          <w:rFonts w:hint="cs"/>
          <w:rtl/>
          <w:lang w:eastAsia="he-IL"/>
        </w:rPr>
        <w:t>הולצר</w:t>
      </w:r>
      <w:proofErr w:type="spellEnd"/>
      <w:r>
        <w:rPr>
          <w:rFonts w:hint="cs"/>
          <w:rtl/>
          <w:lang w:eastAsia="he-IL"/>
        </w:rPr>
        <w:t xml:space="preserve"> שלטים אלקטרוניים </w:t>
      </w:r>
      <w:bookmarkStart w:id="1298" w:name="_ETM_Q1_5450796"/>
      <w:bookmarkEnd w:id="1298"/>
      <w:r>
        <w:rPr>
          <w:rFonts w:hint="cs"/>
          <w:rtl/>
          <w:lang w:eastAsia="he-IL"/>
        </w:rPr>
        <w:t xml:space="preserve">מאירי עיניים בכיכר </w:t>
      </w:r>
      <w:proofErr w:type="spellStart"/>
      <w:r>
        <w:rPr>
          <w:rFonts w:hint="cs"/>
          <w:rtl/>
          <w:lang w:eastAsia="he-IL"/>
        </w:rPr>
        <w:t>הטיימס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סקוור</w:t>
      </w:r>
      <w:proofErr w:type="spellEnd"/>
      <w:r>
        <w:rPr>
          <w:rFonts w:hint="cs"/>
          <w:rtl/>
          <w:lang w:eastAsia="he-IL"/>
        </w:rPr>
        <w:t xml:space="preserve">, בשדות תעופה ובגנים ציבוריים. היא </w:t>
      </w:r>
      <w:bookmarkStart w:id="1299" w:name="_ETM_Q1_5455640"/>
      <w:bookmarkEnd w:id="1299"/>
      <w:r>
        <w:rPr>
          <w:rFonts w:hint="cs"/>
          <w:rtl/>
          <w:lang w:eastAsia="he-IL"/>
        </w:rPr>
        <w:t>כתבה: תגנו עלי ממה שאני רוצה (תרגום מאנגלית).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00" w:name="_ETM_Q1_5461380"/>
      <w:bookmarkEnd w:id="1300"/>
      <w:r>
        <w:rPr>
          <w:rFonts w:hint="cs"/>
          <w:rtl/>
          <w:lang w:eastAsia="he-IL"/>
        </w:rPr>
        <w:t xml:space="preserve">כשיו אני אומר </w:t>
      </w:r>
      <w:bookmarkStart w:id="1301" w:name="_ETM_Q1_5462750"/>
      <w:bookmarkEnd w:id="1301"/>
      <w:r>
        <w:rPr>
          <w:rFonts w:hint="cs"/>
          <w:rtl/>
          <w:lang w:eastAsia="he-IL"/>
        </w:rPr>
        <w:t xml:space="preserve">תגנו עלינו מפני מה שהם רוצים. הם. </w:t>
      </w:r>
      <w:bookmarkStart w:id="1302" w:name="_ETM_Q1_5466375"/>
      <w:bookmarkEnd w:id="1302"/>
      <w:r>
        <w:rPr>
          <w:rFonts w:hint="cs"/>
          <w:rtl/>
          <w:lang w:eastAsia="he-IL"/>
        </w:rPr>
        <w:t xml:space="preserve">איזה אבסורד. התרבות היא מצע משותף שלנו, של </w:t>
      </w:r>
      <w:bookmarkStart w:id="1303" w:name="_ETM_Q1_5469997"/>
      <w:bookmarkEnd w:id="1303"/>
      <w:r>
        <w:rPr>
          <w:rFonts w:hint="cs"/>
          <w:rtl/>
          <w:lang w:eastAsia="he-IL"/>
        </w:rPr>
        <w:t>כולנו. הם הערובה שלנו להישרדות כחברה נאורה, כמדינה נאורה.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04" w:name="_ETM_Q1_5478273"/>
      <w:bookmarkEnd w:id="1304"/>
      <w:r>
        <w:rPr>
          <w:rFonts w:hint="cs"/>
          <w:rtl/>
          <w:lang w:eastAsia="he-IL"/>
        </w:rPr>
        <w:t xml:space="preserve">קורא לכם להסיר את הידיים, לא להתערב בתכנים </w:t>
      </w:r>
      <w:bookmarkStart w:id="1305" w:name="_ETM_Q1_5479797"/>
      <w:bookmarkEnd w:id="1305"/>
      <w:r>
        <w:rPr>
          <w:rFonts w:hint="cs"/>
          <w:rtl/>
          <w:lang w:eastAsia="he-IL"/>
        </w:rPr>
        <w:t xml:space="preserve">של מוסדות התרבות והאמנות, לא להתערב בתהליכי יצירה, לא לקבוע </w:t>
      </w:r>
      <w:bookmarkStart w:id="1306" w:name="_ETM_Q1_5483945"/>
      <w:bookmarkEnd w:id="1306"/>
      <w:r>
        <w:rPr>
          <w:rFonts w:hint="cs"/>
          <w:rtl/>
          <w:lang w:eastAsia="he-IL"/>
        </w:rPr>
        <w:t xml:space="preserve">קריטריונים, לא לפסול, לא לצנזר, לא להשליט משטר של הפחדה </w:t>
      </w:r>
      <w:bookmarkStart w:id="1307" w:name="_ETM_Q1_5489284"/>
      <w:bookmarkEnd w:id="1307"/>
      <w:r>
        <w:rPr>
          <w:rFonts w:hint="cs"/>
          <w:rtl/>
          <w:lang w:eastAsia="he-IL"/>
        </w:rPr>
        <w:t xml:space="preserve">ואיומים. כל תחיקה שלטונית בטענת שווא של חופש </w:t>
      </w:r>
      <w:bookmarkStart w:id="1308" w:name="_ETM_Q1_5494147"/>
      <w:bookmarkEnd w:id="1308"/>
      <w:r>
        <w:rPr>
          <w:rFonts w:hint="cs"/>
          <w:rtl/>
          <w:lang w:eastAsia="he-IL"/>
        </w:rPr>
        <w:t xml:space="preserve">מימון, כמוה כאלימות שלטונית. החוק הזה, אני אומר לכם </w:t>
      </w:r>
      <w:bookmarkStart w:id="1309" w:name="_ETM_Q1_5497769"/>
      <w:bookmarkEnd w:id="1309"/>
      <w:r>
        <w:rPr>
          <w:rFonts w:hint="cs"/>
          <w:rtl/>
          <w:lang w:eastAsia="he-IL"/>
        </w:rPr>
        <w:t xml:space="preserve">בהכרה ובידיעה מלאה, כבר זורה פחד, במיוחד בקרב מוסדות התרבות </w:t>
      </w:r>
      <w:bookmarkStart w:id="1310" w:name="_ETM_Q1_5504652"/>
      <w:bookmarkEnd w:id="1310"/>
      <w:r>
        <w:rPr>
          <w:rFonts w:hint="cs"/>
          <w:rtl/>
          <w:lang w:eastAsia="he-IL"/>
        </w:rPr>
        <w:t>והאמנות כי שוט הצנזורה העצמית כבר הופעל. לא צריך א</w:t>
      </w:r>
      <w:bookmarkStart w:id="1311" w:name="_ETM_Q1_5510198"/>
      <w:bookmarkEnd w:id="1311"/>
      <w:r>
        <w:rPr>
          <w:rFonts w:hint="cs"/>
          <w:rtl/>
          <w:lang w:eastAsia="he-IL"/>
        </w:rPr>
        <w:t>ת החוק. הוא כבר הופעל.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bookmarkStart w:id="1312" w:name="_ETM_Q1_5513707"/>
      <w:bookmarkEnd w:id="1312"/>
      <w:r>
        <w:rPr>
          <w:rFonts w:hint="cs"/>
          <w:rtl/>
          <w:lang w:eastAsia="he-IL"/>
        </w:rPr>
        <w:t>האמנות שאנו אמונים עליה היא</w:t>
      </w:r>
      <w:bookmarkStart w:id="1313" w:name="_ETM_Q1_5515336"/>
      <w:bookmarkEnd w:id="1313"/>
      <w:r>
        <w:rPr>
          <w:rFonts w:hint="cs"/>
          <w:rtl/>
          <w:lang w:eastAsia="he-IL"/>
        </w:rPr>
        <w:t xml:space="preserve"> מהות חופשית, ספונטנית, ממזרית, רפלקטיבית, ביקורתית, גם כשזה לא </w:t>
      </w:r>
      <w:bookmarkStart w:id="1314" w:name="_ETM_Q1_5521584"/>
      <w:bookmarkEnd w:id="1314"/>
      <w:r>
        <w:rPr>
          <w:rFonts w:hint="cs"/>
          <w:rtl/>
          <w:lang w:eastAsia="he-IL"/>
        </w:rPr>
        <w:t xml:space="preserve">נעים, לפעמים עוקצת כשצריך. האמנות הזאת דוגלת היום </w:t>
      </w:r>
      <w:bookmarkStart w:id="1315" w:name="_ETM_Q1_5529225"/>
      <w:bookmarkEnd w:id="1315"/>
      <w:r>
        <w:rPr>
          <w:rFonts w:hint="cs"/>
          <w:rtl/>
          <w:lang w:eastAsia="he-IL"/>
        </w:rPr>
        <w:t xml:space="preserve">בגבולות פתוחים, בין מדיות שונות, היא חוצה גבולות, </w:t>
      </w:r>
      <w:bookmarkStart w:id="1316" w:name="_ETM_Q1_5533678"/>
      <w:bookmarkEnd w:id="1316"/>
      <w:r>
        <w:rPr>
          <w:rFonts w:hint="cs"/>
          <w:rtl/>
          <w:lang w:eastAsia="he-IL"/>
        </w:rPr>
        <w:t xml:space="preserve">היא דוגלת במעורבות חברתית ובייחוד במעורבות קהילתית במרחב הציבורי </w:t>
      </w:r>
      <w:bookmarkStart w:id="1317" w:name="_ETM_Q1_5539644"/>
      <w:bookmarkEnd w:id="1317"/>
      <w:r>
        <w:rPr>
          <w:rFonts w:hint="cs"/>
          <w:rtl/>
          <w:lang w:eastAsia="he-IL"/>
        </w:rPr>
        <w:t xml:space="preserve">כולו. לכן אל תתפלאו שחלק מהפעילויות שלנו כאמנים, חלק </w:t>
      </w:r>
      <w:bookmarkStart w:id="1318" w:name="_ETM_Q1_5542545"/>
      <w:bookmarkEnd w:id="1318"/>
      <w:r>
        <w:rPr>
          <w:rFonts w:hint="cs"/>
          <w:rtl/>
          <w:lang w:eastAsia="he-IL"/>
        </w:rPr>
        <w:t xml:space="preserve">מהפעילויות של גלריות שלנו, חלק מהפעילויות של התיאטרון עוסק בנושאים </w:t>
      </w:r>
      <w:bookmarkStart w:id="1319" w:name="_ETM_Q1_5549100"/>
      <w:bookmarkEnd w:id="1319"/>
      <w:r>
        <w:rPr>
          <w:rFonts w:hint="cs"/>
          <w:rtl/>
          <w:lang w:eastAsia="he-IL"/>
        </w:rPr>
        <w:t>האלה.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f9"/>
        <w:keepNext/>
        <w:rPr>
          <w:rtl/>
          <w:lang w:eastAsia="he-IL"/>
        </w:rPr>
      </w:pPr>
      <w:bookmarkStart w:id="1320" w:name="_ETM_Q1_5548862"/>
      <w:bookmarkEnd w:id="1320"/>
      <w:r>
        <w:rPr>
          <w:rtl/>
          <w:lang w:eastAsia="he-IL"/>
        </w:rPr>
        <w:t>הדס עפרת: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האמן כיום הוא נושא דגל. הוא לא רק יוצר. </w:t>
      </w:r>
      <w:bookmarkStart w:id="1321" w:name="_ETM_Q1_5555055"/>
      <w:bookmarkEnd w:id="1321"/>
      <w:r>
        <w:rPr>
          <w:rFonts w:hint="cs"/>
          <w:rtl/>
          <w:lang w:eastAsia="he-IL"/>
        </w:rPr>
        <w:t xml:space="preserve">יש לו עולם לתקן וזה חלק מהתפקיד שלנו ולא רק </w:t>
      </w:r>
      <w:bookmarkStart w:id="1322" w:name="_ETM_Q1_5556806"/>
      <w:bookmarkEnd w:id="1322"/>
      <w:r>
        <w:rPr>
          <w:rFonts w:hint="cs"/>
          <w:rtl/>
          <w:lang w:eastAsia="he-IL"/>
        </w:rPr>
        <w:t>שלכם. תודה.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f6"/>
        <w:keepNext/>
        <w:rPr>
          <w:rtl/>
        </w:rPr>
      </w:pPr>
      <w:bookmarkStart w:id="1323" w:name="_ETM_Q1_5558472"/>
      <w:bookmarkStart w:id="1324" w:name="_ETM_Q1_5559131"/>
      <w:bookmarkEnd w:id="1323"/>
      <w:bookmarkEnd w:id="1324"/>
      <w:r>
        <w:rPr>
          <w:rtl/>
        </w:rPr>
        <w:t>היו"ר יעקב מרגי: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</w:t>
      </w:r>
      <w:bookmarkStart w:id="1325" w:name="_ETM_Q1_5564292"/>
      <w:bookmarkEnd w:id="1325"/>
      <w:r>
        <w:rPr>
          <w:rFonts w:hint="cs"/>
          <w:rtl/>
          <w:lang w:eastAsia="he-IL"/>
        </w:rPr>
        <w:t>הכנסת נורית קורן.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מוותרת על זכות הדיבור.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f6"/>
        <w:keepNext/>
        <w:rPr>
          <w:rtl/>
        </w:rPr>
      </w:pPr>
      <w:bookmarkStart w:id="1326" w:name="_ETM_Q1_5565438"/>
      <w:bookmarkStart w:id="1327" w:name="_ETM_Q1_5566266"/>
      <w:bookmarkEnd w:id="1326"/>
      <w:bookmarkEnd w:id="1327"/>
      <w:r>
        <w:rPr>
          <w:rtl/>
        </w:rPr>
        <w:t>היו"ר יעקב מרגי: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מיכל בירן.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שומר על איזון.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סדר </w:t>
      </w:r>
      <w:bookmarkStart w:id="1328" w:name="_ETM_Q1_5569364"/>
      <w:bookmarkEnd w:id="1328"/>
      <w:r>
        <w:rPr>
          <w:rFonts w:hint="cs"/>
          <w:rtl/>
          <w:lang w:eastAsia="he-IL"/>
        </w:rPr>
        <w:t xml:space="preserve">בוועדה. תתרגלו לזה. זה שונה ממה </w:t>
      </w:r>
      <w:bookmarkStart w:id="1329" w:name="_ETM_Q1_5575006"/>
      <w:bookmarkEnd w:id="1329"/>
      <w:r>
        <w:rPr>
          <w:rFonts w:hint="cs"/>
          <w:rtl/>
          <w:lang w:eastAsia="he-IL"/>
        </w:rPr>
        <w:t>שאתם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 בוועדות אחרות.</w:t>
      </w:r>
    </w:p>
    <w:p w:rsidR="00B073D2" w:rsidRDefault="00B073D2" w:rsidP="00112D80">
      <w:pPr>
        <w:rPr>
          <w:rtl/>
          <w:lang w:eastAsia="he-IL"/>
        </w:rPr>
      </w:pPr>
    </w:p>
    <w:p w:rsidR="00B073D2" w:rsidRDefault="00B073D2" w:rsidP="00B073D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073D2" w:rsidRDefault="00B073D2" w:rsidP="00B073D2">
      <w:pPr>
        <w:pStyle w:val="KeepWithNext"/>
        <w:rPr>
          <w:rtl/>
          <w:lang w:eastAsia="he-IL"/>
        </w:rPr>
      </w:pPr>
    </w:p>
    <w:p w:rsidR="00B073D2" w:rsidRDefault="00B073D2" w:rsidP="00B073D2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אוכפים את החוק.</w:t>
      </w:r>
    </w:p>
    <w:p w:rsidR="00B073D2" w:rsidRDefault="00B073D2" w:rsidP="00B073D2">
      <w:pPr>
        <w:rPr>
          <w:rtl/>
          <w:lang w:eastAsia="he-IL"/>
        </w:rPr>
      </w:pPr>
    </w:p>
    <w:p w:rsidR="00B073D2" w:rsidRDefault="00B073D2" w:rsidP="00B073D2">
      <w:pPr>
        <w:pStyle w:val="a4"/>
        <w:keepNext/>
        <w:rPr>
          <w:rtl/>
        </w:rPr>
      </w:pPr>
      <w:bookmarkStart w:id="1330" w:name="_ETM_Q1_5580784"/>
      <w:bookmarkEnd w:id="1330"/>
      <w:r>
        <w:rPr>
          <w:rtl/>
        </w:rPr>
        <w:t>אורן אסף חזן (הליכוד):</w:t>
      </w:r>
    </w:p>
    <w:p w:rsidR="00B073D2" w:rsidRDefault="00B073D2" w:rsidP="00B073D2">
      <w:pPr>
        <w:pStyle w:val="KeepWithNext"/>
        <w:rPr>
          <w:rtl/>
          <w:lang w:eastAsia="he-IL"/>
        </w:rPr>
      </w:pPr>
    </w:p>
    <w:p w:rsidR="00B073D2" w:rsidRDefault="00B073D2" w:rsidP="00B07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לשמור על איזון. </w:t>
      </w:r>
      <w:bookmarkStart w:id="1331" w:name="_ETM_Q1_5582798"/>
      <w:bookmarkEnd w:id="1331"/>
      <w:r>
        <w:rPr>
          <w:rFonts w:hint="cs"/>
          <w:rtl/>
          <w:lang w:eastAsia="he-IL"/>
        </w:rPr>
        <w:t>שיהיה מישהו מהליכוד.</w:t>
      </w:r>
    </w:p>
    <w:p w:rsidR="00112D80" w:rsidRDefault="00112D80" w:rsidP="00112D80">
      <w:pPr>
        <w:rPr>
          <w:rtl/>
          <w:lang w:eastAsia="he-IL"/>
        </w:rPr>
      </w:pPr>
    </w:p>
    <w:p w:rsidR="00112D80" w:rsidRDefault="00112D80" w:rsidP="00112D80">
      <w:pPr>
        <w:pStyle w:val="a4"/>
        <w:keepNext/>
        <w:rPr>
          <w:rtl/>
        </w:rPr>
      </w:pPr>
      <w:bookmarkStart w:id="1332" w:name="_ETM_Q1_5565849"/>
      <w:bookmarkStart w:id="1333" w:name="_ETM_Q1_5565244"/>
      <w:bookmarkEnd w:id="1332"/>
      <w:bookmarkEnd w:id="1333"/>
      <w:r>
        <w:rPr>
          <w:rtl/>
        </w:rPr>
        <w:t>מיכל בירן (המחנה הציוני):</w:t>
      </w:r>
    </w:p>
    <w:p w:rsidR="00112D80" w:rsidRDefault="00112D80" w:rsidP="00112D80">
      <w:pPr>
        <w:pStyle w:val="KeepWithNext"/>
        <w:rPr>
          <w:rtl/>
          <w:lang w:eastAsia="he-IL"/>
        </w:rPr>
      </w:pPr>
    </w:p>
    <w:p w:rsidR="00112D80" w:rsidRDefault="00112D80" w:rsidP="00112D80">
      <w:pPr>
        <w:rPr>
          <w:rtl/>
          <w:lang w:eastAsia="he-IL"/>
        </w:rPr>
      </w:pPr>
      <w:bookmarkStart w:id="1334" w:name="_ETM_Q1_5578666"/>
      <w:bookmarkEnd w:id="1334"/>
      <w:r>
        <w:rPr>
          <w:rFonts w:hint="cs"/>
          <w:rtl/>
          <w:lang w:eastAsia="he-IL"/>
        </w:rPr>
        <w:t>אתמול במליאה</w:t>
      </w:r>
      <w:r w:rsidR="00B073D2">
        <w:rPr>
          <w:rFonts w:hint="cs"/>
          <w:rtl/>
          <w:lang w:eastAsia="he-IL"/>
        </w:rPr>
        <w:t xml:space="preserve"> התחלתי לקרוא עיבוד מודרני לנביא ישעיהו</w:t>
      </w:r>
      <w:bookmarkStart w:id="1335" w:name="_ETM_Q1_5597519"/>
      <w:bookmarkEnd w:id="1335"/>
      <w:r w:rsidR="00B073D2">
        <w:rPr>
          <w:rFonts w:hint="cs"/>
          <w:rtl/>
          <w:lang w:eastAsia="he-IL"/>
        </w:rPr>
        <w:t xml:space="preserve"> ואני חושבת שזה ממש ברור שהיום במבחן </w:t>
      </w:r>
      <w:bookmarkStart w:id="1336" w:name="_ETM_Q1_5601936"/>
      <w:bookmarkEnd w:id="1336"/>
      <w:r w:rsidR="00B073D2">
        <w:rPr>
          <w:rFonts w:hint="cs"/>
          <w:rtl/>
          <w:lang w:eastAsia="he-IL"/>
        </w:rPr>
        <w:t xml:space="preserve">של חוק הנאמנות בתרבות רבים מנביאי ישראל לא היו עוברים </w:t>
      </w:r>
      <w:bookmarkStart w:id="1337" w:name="_ETM_Q1_5607616"/>
      <w:bookmarkEnd w:id="1337"/>
      <w:r w:rsidR="00B073D2">
        <w:rPr>
          <w:rFonts w:hint="cs"/>
          <w:rtl/>
          <w:lang w:eastAsia="he-IL"/>
        </w:rPr>
        <w:t xml:space="preserve">את המבחן. בסוף עם ישראל לא </w:t>
      </w:r>
      <w:bookmarkStart w:id="1338" w:name="_ETM_Q1_5608272"/>
      <w:bookmarkEnd w:id="1338"/>
      <w:r w:rsidR="00B073D2">
        <w:rPr>
          <w:rFonts w:hint="cs"/>
          <w:rtl/>
          <w:lang w:eastAsia="he-IL"/>
        </w:rPr>
        <w:t>אהב את הנביאים שלו. בסוף הם אמרו דברים.</w:t>
      </w:r>
    </w:p>
    <w:p w:rsidR="00B073D2" w:rsidRDefault="00B073D2" w:rsidP="00112D80">
      <w:pPr>
        <w:rPr>
          <w:rtl/>
          <w:lang w:eastAsia="he-IL"/>
        </w:rPr>
      </w:pPr>
    </w:p>
    <w:p w:rsidR="00B073D2" w:rsidRDefault="00B073D2" w:rsidP="00B073D2">
      <w:pPr>
        <w:pStyle w:val="af6"/>
        <w:keepNext/>
        <w:rPr>
          <w:rtl/>
        </w:rPr>
      </w:pPr>
      <w:bookmarkStart w:id="1339" w:name="_ETM_Q1_5611721"/>
      <w:bookmarkStart w:id="1340" w:name="_ETM_Q1_5612716"/>
      <w:bookmarkEnd w:id="1339"/>
      <w:bookmarkEnd w:id="1340"/>
      <w:r>
        <w:rPr>
          <w:rtl/>
        </w:rPr>
        <w:t>היו"ר יעקב מרגי:</w:t>
      </w:r>
    </w:p>
    <w:p w:rsidR="00B073D2" w:rsidRDefault="00B073D2" w:rsidP="00B073D2">
      <w:pPr>
        <w:pStyle w:val="KeepWithNext"/>
        <w:rPr>
          <w:rtl/>
          <w:lang w:eastAsia="he-IL"/>
        </w:rPr>
      </w:pPr>
    </w:p>
    <w:p w:rsidR="00B073D2" w:rsidRDefault="00B073D2" w:rsidP="00B07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ישעיהו היה </w:t>
      </w:r>
      <w:bookmarkStart w:id="1341" w:name="_ETM_Q1_5616156"/>
      <w:bookmarkEnd w:id="1341"/>
      <w:r>
        <w:rPr>
          <w:rFonts w:hint="cs"/>
          <w:rtl/>
          <w:lang w:eastAsia="he-IL"/>
        </w:rPr>
        <w:t>פחות. ירמיהו.</w:t>
      </w:r>
    </w:p>
    <w:p w:rsidR="00B073D2" w:rsidRDefault="00B073D2" w:rsidP="00B073D2">
      <w:pPr>
        <w:rPr>
          <w:rtl/>
          <w:lang w:eastAsia="he-IL"/>
        </w:rPr>
      </w:pPr>
    </w:p>
    <w:p w:rsidR="00B073D2" w:rsidRDefault="00B073D2" w:rsidP="00B073D2">
      <w:pPr>
        <w:pStyle w:val="a4"/>
        <w:keepNext/>
        <w:rPr>
          <w:rtl/>
        </w:rPr>
      </w:pPr>
      <w:bookmarkStart w:id="1342" w:name="_ETM_Q1_5616646"/>
      <w:bookmarkEnd w:id="1342"/>
      <w:r>
        <w:rPr>
          <w:rtl/>
        </w:rPr>
        <w:t>מיכל בירן (המחנה הציוני):</w:t>
      </w:r>
    </w:p>
    <w:p w:rsidR="00B073D2" w:rsidRDefault="00B073D2" w:rsidP="00B073D2">
      <w:pPr>
        <w:pStyle w:val="KeepWithNext"/>
        <w:rPr>
          <w:rtl/>
          <w:lang w:eastAsia="he-IL"/>
        </w:rPr>
      </w:pPr>
    </w:p>
    <w:p w:rsidR="00B073D2" w:rsidRDefault="00B073D2" w:rsidP="00B073D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מישהו היה אומר היום את איכה הייתה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לזונה קריה נאמנה, אני חושבת ש</w:t>
      </w:r>
      <w:bookmarkStart w:id="1343" w:name="_ETM_Q1_5625523"/>
      <w:bookmarkEnd w:id="1343"/>
      <w:r>
        <w:rPr>
          <w:rFonts w:hint="cs"/>
          <w:rtl/>
          <w:lang w:eastAsia="he-IL"/>
        </w:rPr>
        <w:t xml:space="preserve">היו מעיפים אותו מהפודיום. לא בכדי. אתה יודע </w:t>
      </w:r>
      <w:bookmarkStart w:id="1344" w:name="_ETM_Q1_5636238"/>
      <w:bookmarkEnd w:id="1344"/>
      <w:r>
        <w:rPr>
          <w:rFonts w:hint="cs"/>
          <w:rtl/>
          <w:lang w:eastAsia="he-IL"/>
        </w:rPr>
        <w:t xml:space="preserve">שאם מישהו היה נביא אמת או משיח שקר רק בדיעבד. </w:t>
      </w:r>
      <w:bookmarkStart w:id="1345" w:name="_ETM_Q1_5639860"/>
      <w:bookmarkEnd w:id="1345"/>
      <w:r>
        <w:rPr>
          <w:rFonts w:hint="cs"/>
          <w:rtl/>
          <w:lang w:eastAsia="he-IL"/>
        </w:rPr>
        <w:t xml:space="preserve">יש משהו במה שעשו נביאי ישראל שבעצם התרבות והאמנות עושים </w:t>
      </w:r>
      <w:bookmarkStart w:id="1346" w:name="_ETM_Q1_5642939"/>
      <w:bookmarkEnd w:id="1346"/>
      <w:r>
        <w:rPr>
          <w:rFonts w:hint="cs"/>
          <w:rtl/>
          <w:lang w:eastAsia="he-IL"/>
        </w:rPr>
        <w:t xml:space="preserve">היום, שזאת היכולת כן להאיר את הפינות החשוכות, את המקומות שאנשים לא רוצים לראות. לפעמים זה לא </w:t>
      </w:r>
      <w:bookmarkStart w:id="1347" w:name="_ETM_Q1_5649135"/>
      <w:bookmarkEnd w:id="1347"/>
      <w:r>
        <w:rPr>
          <w:rFonts w:hint="cs"/>
          <w:rtl/>
          <w:lang w:eastAsia="he-IL"/>
        </w:rPr>
        <w:t xml:space="preserve">נעים לשמוע. אני גם חושבת שלגיטימי שאנשים יאמרו שפה נחצה הגבול, הדיאלוג הזה הוא לגיטימי אבל אני מאמינה </w:t>
      </w:r>
      <w:bookmarkStart w:id="1348" w:name="_ETM_Q1_5660044"/>
      <w:bookmarkEnd w:id="1348"/>
      <w:r>
        <w:rPr>
          <w:rFonts w:hint="cs"/>
          <w:rtl/>
          <w:lang w:eastAsia="he-IL"/>
        </w:rPr>
        <w:t xml:space="preserve">בחוזק של העם הזה. אני מאמינה שביקורת רק מצמיחה, גם </w:t>
      </w:r>
      <w:bookmarkStart w:id="1349" w:name="_ETM_Q1_5667173"/>
      <w:bookmarkEnd w:id="1349"/>
      <w:r>
        <w:rPr>
          <w:rFonts w:hint="cs"/>
          <w:rtl/>
          <w:lang w:eastAsia="he-IL"/>
        </w:rPr>
        <w:t xml:space="preserve">כשהיא לא נעימה וגם כאשר לא עם </w:t>
      </w:r>
      <w:bookmarkStart w:id="1350" w:name="_ETM_Q1_5670913"/>
      <w:bookmarkEnd w:id="1350"/>
      <w:r>
        <w:rPr>
          <w:rFonts w:hint="cs"/>
          <w:rtl/>
          <w:lang w:eastAsia="he-IL"/>
        </w:rPr>
        <w:t xml:space="preserve">הכול מסכימים. בסוף אי אפשר לנתק את זה גם </w:t>
      </w:r>
      <w:bookmarkStart w:id="1351" w:name="_ETM_Q1_5673409"/>
      <w:bookmarkEnd w:id="1351"/>
      <w:r>
        <w:rPr>
          <w:rFonts w:hint="cs"/>
          <w:rtl/>
          <w:lang w:eastAsia="he-IL"/>
        </w:rPr>
        <w:t xml:space="preserve">מההקשר. כולנו </w:t>
      </w:r>
      <w:proofErr w:type="spellStart"/>
      <w:r>
        <w:rPr>
          <w:rFonts w:hint="cs"/>
          <w:rtl/>
          <w:lang w:eastAsia="he-IL"/>
        </w:rPr>
        <w:t>מג'נגלים</w:t>
      </w:r>
      <w:proofErr w:type="spellEnd"/>
      <w:r>
        <w:rPr>
          <w:rFonts w:hint="cs"/>
          <w:rtl/>
          <w:lang w:eastAsia="he-IL"/>
        </w:rPr>
        <w:t xml:space="preserve"> כאן בין הדיון על היועצים המשפטיים ואגב, </w:t>
      </w:r>
      <w:bookmarkStart w:id="1352" w:name="_ETM_Q1_5679572"/>
      <w:bookmarkEnd w:id="1352"/>
      <w:r>
        <w:rPr>
          <w:rFonts w:hint="cs"/>
          <w:rtl/>
          <w:lang w:eastAsia="he-IL"/>
        </w:rPr>
        <w:t>העלית - עודד פורר - את העניין</w:t>
      </w:r>
      <w:r w:rsidR="00DD4EAE">
        <w:rPr>
          <w:rFonts w:hint="cs"/>
          <w:rtl/>
          <w:lang w:eastAsia="he-IL"/>
        </w:rPr>
        <w:t xml:space="preserve"> </w:t>
      </w:r>
      <w:bookmarkStart w:id="1353" w:name="_ETM_Q1_5686420"/>
      <w:bookmarkEnd w:id="1353"/>
      <w:r>
        <w:rPr>
          <w:rFonts w:hint="cs"/>
          <w:rtl/>
          <w:lang w:eastAsia="he-IL"/>
        </w:rPr>
        <w:t xml:space="preserve">של באסל </w:t>
      </w:r>
      <w:proofErr w:type="spellStart"/>
      <w:r>
        <w:rPr>
          <w:rFonts w:hint="cs"/>
          <w:rtl/>
          <w:lang w:eastAsia="he-IL"/>
        </w:rPr>
        <w:t>גטאס</w:t>
      </w:r>
      <w:proofErr w:type="spellEnd"/>
      <w:r>
        <w:rPr>
          <w:rFonts w:hint="cs"/>
          <w:rtl/>
          <w:lang w:eastAsia="he-IL"/>
        </w:rPr>
        <w:t xml:space="preserve"> וגם חוק ההדחה שביקשו להפעיל ואנחנו אמרנו </w:t>
      </w:r>
      <w:bookmarkStart w:id="1354" w:name="_ETM_Q1_5688247"/>
      <w:bookmarkEnd w:id="1354"/>
      <w:r>
        <w:rPr>
          <w:rFonts w:hint="cs"/>
          <w:rtl/>
          <w:lang w:eastAsia="he-IL"/>
        </w:rPr>
        <w:t xml:space="preserve">שיש מערכת בישראל, יש משטרה, יש פרקליטות, המעשה היה חמור </w:t>
      </w:r>
      <w:bookmarkStart w:id="1355" w:name="_ETM_Q1_5694970"/>
      <w:bookmarkEnd w:id="1355"/>
      <w:r>
        <w:rPr>
          <w:rFonts w:hint="cs"/>
          <w:rtl/>
          <w:lang w:eastAsia="he-IL"/>
        </w:rPr>
        <w:t xml:space="preserve">וצריך לטפל בו המערכות שלהן יש את הסמכות לעשות את </w:t>
      </w:r>
      <w:bookmarkStart w:id="1356" w:name="_ETM_Q1_5698937"/>
      <w:bookmarkEnd w:id="1356"/>
      <w:r>
        <w:rPr>
          <w:rFonts w:hint="cs"/>
          <w:rtl/>
          <w:lang w:eastAsia="he-IL"/>
        </w:rPr>
        <w:t xml:space="preserve">זה. לא צריך להמציא את הגלגל מחדש. המערכת בישראל היא </w:t>
      </w:r>
      <w:bookmarkStart w:id="1357" w:name="_ETM_Q1_5703035"/>
      <w:bookmarkEnd w:id="1357"/>
      <w:r>
        <w:rPr>
          <w:rFonts w:hint="cs"/>
          <w:rtl/>
          <w:lang w:eastAsia="he-IL"/>
        </w:rPr>
        <w:t xml:space="preserve">מוצלחת, היא עובדת והניסיונות כאן, במיוחד שנאמר </w:t>
      </w:r>
      <w:bookmarkStart w:id="1358" w:name="_ETM_Q1_5708430"/>
      <w:bookmarkEnd w:id="1358"/>
      <w:r>
        <w:rPr>
          <w:rFonts w:hint="cs"/>
          <w:rtl/>
          <w:lang w:eastAsia="he-IL"/>
        </w:rPr>
        <w:t>כל כך הרבה פעמים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מועיל לנו תאגיד אם אי אפשר לשלוט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להתעלם מההקשר</w:t>
      </w:r>
      <w:bookmarkStart w:id="1359" w:name="_ETM_Q1_5712997"/>
      <w:bookmarkEnd w:id="1359"/>
      <w:r>
        <w:rPr>
          <w:rFonts w:hint="cs"/>
          <w:rtl/>
          <w:lang w:eastAsia="he-IL"/>
        </w:rPr>
        <w:t xml:space="preserve">. יש כאן כוונה לצמצם את חופש הביטוי </w:t>
      </w:r>
      <w:bookmarkStart w:id="1360" w:name="_ETM_Q1_5716928"/>
      <w:bookmarkEnd w:id="1360"/>
      <w:r>
        <w:rPr>
          <w:rFonts w:hint="cs"/>
          <w:rtl/>
          <w:lang w:eastAsia="he-IL"/>
        </w:rPr>
        <w:t xml:space="preserve">והדבר הזה הוא סכנה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לדמוקרטיה.</w:t>
      </w:r>
    </w:p>
    <w:p w:rsidR="00B073D2" w:rsidRDefault="00B073D2" w:rsidP="00B073D2">
      <w:pPr>
        <w:rPr>
          <w:rtl/>
          <w:lang w:eastAsia="he-IL"/>
        </w:rPr>
      </w:pPr>
    </w:p>
    <w:p w:rsidR="00B073D2" w:rsidRDefault="00B073D2" w:rsidP="00B073D2">
      <w:pPr>
        <w:pStyle w:val="af6"/>
        <w:keepNext/>
        <w:rPr>
          <w:rtl/>
        </w:rPr>
      </w:pPr>
      <w:bookmarkStart w:id="1361" w:name="_ETM_Q1_5718620"/>
      <w:bookmarkStart w:id="1362" w:name="_ETM_Q1_5720806"/>
      <w:bookmarkEnd w:id="1361"/>
      <w:bookmarkEnd w:id="1362"/>
      <w:r>
        <w:rPr>
          <w:rtl/>
        </w:rPr>
        <w:t>היו"ר יעקב מרגי:</w:t>
      </w:r>
    </w:p>
    <w:p w:rsidR="00B073D2" w:rsidRDefault="00B073D2" w:rsidP="00B073D2">
      <w:pPr>
        <w:pStyle w:val="KeepWithNext"/>
        <w:rPr>
          <w:rtl/>
          <w:lang w:eastAsia="he-IL"/>
        </w:rPr>
      </w:pPr>
    </w:p>
    <w:p w:rsidR="00B073D2" w:rsidRDefault="00B073D2" w:rsidP="00B073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073D2" w:rsidRDefault="00B073D2" w:rsidP="00B073D2">
      <w:pPr>
        <w:rPr>
          <w:rtl/>
          <w:lang w:eastAsia="he-IL"/>
        </w:rPr>
      </w:pPr>
    </w:p>
    <w:p w:rsidR="00B073D2" w:rsidRDefault="00B073D2" w:rsidP="00B073D2">
      <w:pPr>
        <w:pStyle w:val="af9"/>
        <w:keepNext/>
        <w:rPr>
          <w:rtl/>
          <w:lang w:eastAsia="he-IL"/>
        </w:rPr>
      </w:pPr>
      <w:bookmarkStart w:id="1363" w:name="_ETM_Q1_5719992"/>
      <w:bookmarkStart w:id="1364" w:name="_ETM_Q1_5722442"/>
      <w:bookmarkEnd w:id="1363"/>
      <w:bookmarkEnd w:id="1364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B073D2" w:rsidRDefault="00B073D2" w:rsidP="00B073D2">
      <w:pPr>
        <w:pStyle w:val="KeepWithNext"/>
        <w:rPr>
          <w:rtl/>
          <w:lang w:eastAsia="he-IL"/>
        </w:rPr>
      </w:pPr>
    </w:p>
    <w:p w:rsidR="00B073D2" w:rsidRDefault="00B073D2" w:rsidP="00B07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איגוד עובדי הקולנוע </w:t>
      </w:r>
      <w:bookmarkStart w:id="1365" w:name="_ETM_Q1_5743832"/>
      <w:bookmarkEnd w:id="1365"/>
      <w:r>
        <w:rPr>
          <w:rFonts w:hint="cs"/>
          <w:rtl/>
          <w:lang w:eastAsia="he-IL"/>
        </w:rPr>
        <w:t xml:space="preserve">והטלוויזיה. אנחנו מתכנסים כאן שוב. לא עבר זמן </w:t>
      </w:r>
      <w:bookmarkStart w:id="1366" w:name="_ETM_Q1_5747640"/>
      <w:bookmarkEnd w:id="1366"/>
      <w:r>
        <w:rPr>
          <w:rFonts w:hint="cs"/>
          <w:rtl/>
          <w:lang w:eastAsia="he-IL"/>
        </w:rPr>
        <w:t xml:space="preserve">רב מחוק הקולנוע, חוק שאמרנו מלכתחילה שאין בו שום </w:t>
      </w:r>
      <w:bookmarkStart w:id="1367" w:name="_ETM_Q1_5751395"/>
      <w:bookmarkEnd w:id="1367"/>
      <w:r>
        <w:rPr>
          <w:rFonts w:hint="cs"/>
          <w:rtl/>
          <w:lang w:eastAsia="he-IL"/>
        </w:rPr>
        <w:t>כלום ומטרתו עוד פעם לנסות להטיל פחד ומורא על הקולנוע</w:t>
      </w:r>
      <w:bookmarkStart w:id="1368" w:name="_ETM_Q1_5756189"/>
      <w:bookmarkEnd w:id="1368"/>
      <w:r>
        <w:rPr>
          <w:rFonts w:hint="cs"/>
          <w:rtl/>
          <w:lang w:eastAsia="he-IL"/>
        </w:rPr>
        <w:t xml:space="preserve">, התחום שאנחנו עובדים בו. ושוב אנחנו נפגשים תחת </w:t>
      </w:r>
      <w:bookmarkStart w:id="1369" w:name="_ETM_Q1_5759883"/>
      <w:bookmarkEnd w:id="1369"/>
      <w:r w:rsidR="005E47F6">
        <w:rPr>
          <w:rFonts w:hint="cs"/>
          <w:rtl/>
          <w:lang w:eastAsia="he-IL"/>
        </w:rPr>
        <w:t>אותו משרד שמנסה להט</w:t>
      </w:r>
      <w:r>
        <w:rPr>
          <w:rFonts w:hint="cs"/>
          <w:rtl/>
          <w:lang w:eastAsia="he-IL"/>
        </w:rPr>
        <w:t xml:space="preserve">יל את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פחד. </w:t>
      </w:r>
      <w:bookmarkStart w:id="1370" w:name="_ETM_Q1_5763070"/>
      <w:bookmarkEnd w:id="1370"/>
      <w:r w:rsidR="005E47F6">
        <w:rPr>
          <w:rFonts w:hint="cs"/>
          <w:rtl/>
          <w:lang w:eastAsia="he-IL"/>
        </w:rPr>
        <w:t xml:space="preserve">שאנשים יתחילו את המסר מלמעלה, אם זה יעבור או </w:t>
      </w:r>
      <w:bookmarkStart w:id="1371" w:name="_ETM_Q1_5766145"/>
      <w:bookmarkEnd w:id="1371"/>
      <w:r w:rsidR="005E47F6">
        <w:rPr>
          <w:rFonts w:hint="cs"/>
          <w:rtl/>
          <w:lang w:eastAsia="he-IL"/>
        </w:rPr>
        <w:t xml:space="preserve">אם זה לא יעבור. עצם כינוס הוועדה בנושאים האלה, </w:t>
      </w:r>
      <w:bookmarkStart w:id="1372" w:name="_ETM_Q1_5771137"/>
      <w:bookmarkEnd w:id="1372"/>
      <w:r w:rsidR="005E47F6">
        <w:rPr>
          <w:rFonts w:hint="cs"/>
          <w:rtl/>
          <w:lang w:eastAsia="he-IL"/>
        </w:rPr>
        <w:t xml:space="preserve">זה מה שמתחיל להשריש. </w:t>
      </w:r>
    </w:p>
    <w:p w:rsidR="005E47F6" w:rsidRDefault="005E47F6" w:rsidP="00B073D2">
      <w:pPr>
        <w:rPr>
          <w:rtl/>
          <w:lang w:eastAsia="he-IL"/>
        </w:rPr>
      </w:pPr>
    </w:p>
    <w:p w:rsidR="005E47F6" w:rsidRDefault="005E47F6" w:rsidP="005E47F6">
      <w:pPr>
        <w:pStyle w:val="af6"/>
        <w:keepNext/>
        <w:rPr>
          <w:rtl/>
        </w:rPr>
      </w:pPr>
      <w:bookmarkStart w:id="1373" w:name="_ETM_Q1_5776907"/>
      <w:bookmarkEnd w:id="1373"/>
      <w:r>
        <w:rPr>
          <w:rtl/>
        </w:rPr>
        <w:t>היו"ר יעקב מרגי: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לסגור את הדיון?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374" w:name="_ETM_Q1_5776534"/>
      <w:bookmarkStart w:id="1375" w:name="_ETM_Q1_5777783"/>
      <w:bookmarkEnd w:id="1374"/>
      <w:bookmarkEnd w:id="1375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6"/>
        <w:keepNext/>
        <w:rPr>
          <w:rtl/>
        </w:rPr>
      </w:pPr>
      <w:bookmarkStart w:id="1376" w:name="_ETM_Q1_5777319"/>
      <w:bookmarkStart w:id="1377" w:name="_ETM_Q1_5778130"/>
      <w:bookmarkEnd w:id="1376"/>
      <w:bookmarkEnd w:id="1377"/>
      <w:r>
        <w:rPr>
          <w:rtl/>
        </w:rPr>
        <w:t>היו"ר יעקב מרגי: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נהנית עד עכשיו?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378" w:name="_ETM_Q1_5778050"/>
      <w:bookmarkStart w:id="1379" w:name="_ETM_Q1_5779255"/>
      <w:bookmarkEnd w:id="1378"/>
      <w:bookmarkEnd w:id="1379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נהנה בדיונים שלך. דרך אגב, </w:t>
      </w:r>
      <w:bookmarkStart w:id="1380" w:name="_ETM_Q1_5781416"/>
      <w:bookmarkEnd w:id="1380"/>
      <w:r>
        <w:rPr>
          <w:rFonts w:hint="cs"/>
          <w:rtl/>
          <w:lang w:eastAsia="he-IL"/>
        </w:rPr>
        <w:t xml:space="preserve">זה חדש לי. אני בדרך כלל בוועדת הכלכלה בנושא </w:t>
      </w:r>
      <w:bookmarkStart w:id="1381" w:name="_ETM_Q1_5781895"/>
      <w:bookmarkEnd w:id="1381"/>
      <w:r>
        <w:rPr>
          <w:rFonts w:hint="cs"/>
          <w:rtl/>
          <w:lang w:eastAsia="he-IL"/>
        </w:rPr>
        <w:t xml:space="preserve">טלוויזיה אבל עכשיו אנחנו גם מתחילים בנושא </w:t>
      </w:r>
      <w:bookmarkStart w:id="1382" w:name="_ETM_Q1_5785155"/>
      <w:bookmarkEnd w:id="1382"/>
      <w:r>
        <w:rPr>
          <w:rFonts w:hint="cs"/>
          <w:rtl/>
          <w:lang w:eastAsia="he-IL"/>
        </w:rPr>
        <w:t xml:space="preserve">הקולנוע וזה דיון נוסף בעניין. זה לא עניין של </w:t>
      </w:r>
      <w:bookmarkStart w:id="1383" w:name="_ETM_Q1_5787535"/>
      <w:bookmarkEnd w:id="1383"/>
      <w:r>
        <w:rPr>
          <w:rFonts w:hint="cs"/>
          <w:rtl/>
          <w:lang w:eastAsia="he-IL"/>
        </w:rPr>
        <w:t xml:space="preserve">קואליציה ואופוזיציה. זה עניין שתתנו לאנשים לדבר. תנו </w:t>
      </w:r>
      <w:bookmarkStart w:id="1384" w:name="_ETM_Q1_5791846"/>
      <w:bookmarkEnd w:id="1384"/>
      <w:r>
        <w:rPr>
          <w:rFonts w:hint="cs"/>
          <w:rtl/>
          <w:lang w:eastAsia="he-IL"/>
        </w:rPr>
        <w:t xml:space="preserve">לאנשים להתבטא. כמו שאמר אתמול חבר הכנסת איתן כבל, יש </w:t>
      </w:r>
      <w:bookmarkStart w:id="1385" w:name="_ETM_Q1_5794832"/>
      <w:bookmarkEnd w:id="1385"/>
      <w:r>
        <w:rPr>
          <w:rFonts w:hint="cs"/>
          <w:rtl/>
          <w:lang w:eastAsia="he-IL"/>
        </w:rPr>
        <w:t xml:space="preserve">הרבה דברים שגם לי הופכים את הבטן ויש הרבה הצגות </w:t>
      </w:r>
      <w:bookmarkStart w:id="1386" w:name="_ETM_Q1_5798061"/>
      <w:bookmarkEnd w:id="1386"/>
      <w:r>
        <w:rPr>
          <w:rFonts w:hint="cs"/>
          <w:rtl/>
          <w:lang w:eastAsia="he-IL"/>
        </w:rPr>
        <w:t>שאני לא אלך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אליהן, אבל זה לא קשור בכך </w:t>
      </w:r>
      <w:bookmarkStart w:id="1387" w:name="_ETM_Q1_5800129"/>
      <w:bookmarkEnd w:id="1387"/>
      <w:r>
        <w:rPr>
          <w:rFonts w:hint="cs"/>
          <w:rtl/>
          <w:lang w:eastAsia="he-IL"/>
        </w:rPr>
        <w:t xml:space="preserve">שאין זכות לאנשים לבוא ולעשות אותן. 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לממן </w:t>
      </w:r>
      <w:bookmarkStart w:id="1388" w:name="_ETM_Q1_5802490"/>
      <w:bookmarkEnd w:id="1388"/>
      <w:r>
        <w:rPr>
          <w:rFonts w:hint="cs"/>
          <w:rtl/>
          <w:lang w:eastAsia="he-IL"/>
        </w:rPr>
        <w:t>אותן.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389" w:name="_ETM_Q1_5803334"/>
      <w:bookmarkStart w:id="1390" w:name="_ETM_Q1_5805047"/>
      <w:bookmarkEnd w:id="1389"/>
      <w:bookmarkEnd w:id="1390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שמשלם מסים, אלה כל אזרחי מדינת ישראל. כולם. 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4"/>
        <w:keepNext/>
        <w:rPr>
          <w:rtl/>
        </w:rPr>
      </w:pPr>
      <w:bookmarkStart w:id="1391" w:name="_ETM_Q1_5816266"/>
      <w:bookmarkEnd w:id="1391"/>
      <w:r>
        <w:rPr>
          <w:rtl/>
        </w:rPr>
        <w:t>אורן אסף חזן (הליכוד):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392" w:name="_ETM_Q1_5815924"/>
      <w:bookmarkEnd w:id="1392"/>
      <w:r>
        <w:rPr>
          <w:rFonts w:hint="cs"/>
          <w:rtl/>
          <w:lang w:eastAsia="he-IL"/>
        </w:rPr>
        <w:t xml:space="preserve"> שמהלל טרוריסטים, זה לא כולם.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מממן את השטויות של </w:t>
      </w:r>
      <w:bookmarkStart w:id="1393" w:name="_ETM_Q1_5816635"/>
      <w:bookmarkEnd w:id="1393"/>
      <w:r>
        <w:rPr>
          <w:rFonts w:hint="cs"/>
          <w:rtl/>
          <w:lang w:eastAsia="he-IL"/>
        </w:rPr>
        <w:t>כולם.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394" w:name="_ETM_Q1_5815692"/>
      <w:bookmarkStart w:id="1395" w:name="_ETM_Q1_5817221"/>
      <w:bookmarkEnd w:id="1394"/>
      <w:bookmarkEnd w:id="1395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שמשלם בסופו של דבר את המסים, אלה כל אזרחי מדינת ישראל ויש אנשים שירצו לראות </w:t>
      </w:r>
      <w:bookmarkStart w:id="1396" w:name="_ETM_Q1_5828467"/>
      <w:bookmarkEnd w:id="1396"/>
      <w:r>
        <w:rPr>
          <w:rFonts w:hint="cs"/>
          <w:rtl/>
          <w:lang w:eastAsia="he-IL"/>
        </w:rPr>
        <w:t xml:space="preserve">איקס ויש אנשים שזה יגרום להם בחילה ויש אנשים שירצו </w:t>
      </w:r>
      <w:bookmarkStart w:id="1397" w:name="_ETM_Q1_5832376"/>
      <w:bookmarkEnd w:id="1397"/>
      <w:r>
        <w:rPr>
          <w:rFonts w:hint="cs"/>
          <w:rtl/>
          <w:lang w:eastAsia="he-IL"/>
        </w:rPr>
        <w:t xml:space="preserve">לראות ואי ויש אנשים אחרים שזה יגרום להם בחילה. אבל </w:t>
      </w:r>
      <w:bookmarkStart w:id="1398" w:name="_ETM_Q1_5834833"/>
      <w:bookmarkEnd w:id="1398"/>
      <w:r>
        <w:rPr>
          <w:rFonts w:hint="cs"/>
          <w:rtl/>
          <w:lang w:eastAsia="he-IL"/>
        </w:rPr>
        <w:t xml:space="preserve">בסופו של דבר זו מטרתה של המדינה הזאת, </w:t>
      </w:r>
      <w:bookmarkStart w:id="1399" w:name="_ETM_Q1_5838053"/>
      <w:bookmarkEnd w:id="1399"/>
      <w:r>
        <w:rPr>
          <w:rFonts w:hint="cs"/>
          <w:rtl/>
          <w:lang w:eastAsia="he-IL"/>
        </w:rPr>
        <w:t>שאנחנו נוכל לראות הכול.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משהו כבוד היושב </w:t>
      </w:r>
      <w:bookmarkStart w:id="1400" w:name="_ETM_Q1_5838547"/>
      <w:bookmarkEnd w:id="1400"/>
      <w:r>
        <w:rPr>
          <w:rFonts w:hint="cs"/>
          <w:rtl/>
          <w:lang w:eastAsia="he-IL"/>
        </w:rPr>
        <w:t xml:space="preserve">ראש. בית המקדש נחרב על שנאת חינם. אני אומר לך </w:t>
      </w:r>
      <w:bookmarkStart w:id="1401" w:name="_ETM_Q1_5844232"/>
      <w:bookmarkEnd w:id="1401"/>
      <w:r>
        <w:rPr>
          <w:rFonts w:hint="cs"/>
          <w:rtl/>
          <w:lang w:eastAsia="he-IL"/>
        </w:rPr>
        <w:t xml:space="preserve">שכל הדיונים וכל הדברים האלה יוצרים שנאת חינם. יוצרים </w:t>
      </w:r>
      <w:bookmarkStart w:id="1402" w:name="_ETM_Q1_5848039"/>
      <w:bookmarkEnd w:id="1402"/>
      <w:r>
        <w:rPr>
          <w:rFonts w:hint="cs"/>
          <w:rtl/>
          <w:lang w:eastAsia="he-IL"/>
        </w:rPr>
        <w:t>שנאה ותחושות. תראו אנשים קמים כאן, תראו את התחושות.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6"/>
        <w:keepNext/>
        <w:rPr>
          <w:rtl/>
        </w:rPr>
      </w:pPr>
      <w:bookmarkStart w:id="1403" w:name="_ETM_Q1_5852770"/>
      <w:bookmarkEnd w:id="1403"/>
      <w:r>
        <w:rPr>
          <w:rtl/>
        </w:rPr>
        <w:t>היו"ר יעקב מרגי: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שני.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404" w:name="_ETM_Q1_5852957"/>
      <w:bookmarkStart w:id="1405" w:name="_ETM_Q1_5854263"/>
      <w:bookmarkEnd w:id="1404"/>
      <w:bookmarkEnd w:id="1405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בטוח יכול לתקן אותי.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6"/>
        <w:keepNext/>
        <w:rPr>
          <w:rtl/>
        </w:rPr>
      </w:pPr>
      <w:bookmarkStart w:id="1406" w:name="_ETM_Q1_5854597"/>
      <w:bookmarkEnd w:id="1406"/>
      <w:r>
        <w:rPr>
          <w:rtl/>
        </w:rPr>
        <w:t>היו"ר יעקב מרגי: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407" w:name="_ETM_Q1_5854063"/>
      <w:bookmarkEnd w:id="1407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אנחנו יוצרים את התחושות </w:t>
      </w:r>
      <w:bookmarkStart w:id="1408" w:name="_ETM_Q1_5858147"/>
      <w:bookmarkEnd w:id="1408"/>
      <w:r>
        <w:rPr>
          <w:rFonts w:hint="cs"/>
          <w:rtl/>
          <w:lang w:eastAsia="he-IL"/>
        </w:rPr>
        <w:t xml:space="preserve">ואת הפילוג הזה בינינו? </w:t>
      </w:r>
      <w:bookmarkStart w:id="1409" w:name="_ETM_Q1_5861299"/>
      <w:bookmarkEnd w:id="1409"/>
      <w:r>
        <w:rPr>
          <w:rFonts w:hint="cs"/>
          <w:rtl/>
          <w:lang w:eastAsia="he-IL"/>
        </w:rPr>
        <w:t xml:space="preserve">בתוך האמנים, בתוך מוסדות התרבות, על מה? אני הולך לסט, אני אומר לך שאתה רואה </w:t>
      </w:r>
      <w:bookmarkStart w:id="1410" w:name="_ETM_Q1_5865652"/>
      <w:bookmarkEnd w:id="1410"/>
      <w:r>
        <w:rPr>
          <w:rFonts w:hint="cs"/>
          <w:rtl/>
          <w:lang w:eastAsia="he-IL"/>
        </w:rPr>
        <w:t xml:space="preserve">תאורן חובש כיפה, אתה רואה </w:t>
      </w:r>
      <w:proofErr w:type="spellStart"/>
      <w:r>
        <w:rPr>
          <w:rFonts w:hint="cs"/>
          <w:rtl/>
          <w:lang w:eastAsia="he-IL"/>
        </w:rPr>
        <w:t>סאונדמן</w:t>
      </w:r>
      <w:proofErr w:type="spellEnd"/>
      <w:r>
        <w:rPr>
          <w:rFonts w:hint="cs"/>
          <w:rtl/>
          <w:lang w:eastAsia="he-IL"/>
        </w:rPr>
        <w:t xml:space="preserve"> ערבי, וכולם יושבים לצהרים </w:t>
      </w:r>
      <w:bookmarkStart w:id="1411" w:name="_ETM_Q1_5872371"/>
      <w:bookmarkEnd w:id="1411"/>
      <w:r>
        <w:rPr>
          <w:rFonts w:hint="cs"/>
          <w:rtl/>
          <w:lang w:eastAsia="he-IL"/>
        </w:rPr>
        <w:t>ואוכלים ביחד.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6"/>
        <w:keepNext/>
        <w:rPr>
          <w:rtl/>
        </w:rPr>
      </w:pPr>
      <w:bookmarkStart w:id="1412" w:name="_ETM_Q1_5873199"/>
      <w:bookmarkStart w:id="1413" w:name="_ETM_Q1_5873999"/>
      <w:bookmarkEnd w:id="1412"/>
      <w:bookmarkEnd w:id="1413"/>
      <w:r>
        <w:rPr>
          <w:rtl/>
        </w:rPr>
        <w:t>היו"ר יעקב מרגי: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שהבאת את הדוגמאות האלה. אני רוצה אותם</w:t>
      </w:r>
      <w:bookmarkStart w:id="1414" w:name="_ETM_Q1_5873647"/>
      <w:bookmarkEnd w:id="1414"/>
      <w:r>
        <w:rPr>
          <w:rFonts w:hint="cs"/>
          <w:rtl/>
          <w:lang w:eastAsia="he-IL"/>
        </w:rPr>
        <w:t xml:space="preserve"> יוצרים.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415" w:name="_ETM_Q1_5872360"/>
      <w:bookmarkStart w:id="1416" w:name="_ETM_Q1_5873481"/>
      <w:bookmarkEnd w:id="1415"/>
      <w:bookmarkEnd w:id="1416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ביחד יוצרים ואוהבים ומייצרים את כל הסדרות ואת</w:t>
      </w:r>
      <w:bookmarkStart w:id="1417" w:name="_ETM_Q1_5881085"/>
      <w:bookmarkEnd w:id="1417"/>
      <w:r>
        <w:rPr>
          <w:rFonts w:hint="cs"/>
          <w:rtl/>
          <w:lang w:eastAsia="he-IL"/>
        </w:rPr>
        <w:t xml:space="preserve"> כל הקולנוע שאנחנו רואים. כל מה שקורה כאן לא רלוונטי לעם. 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6"/>
        <w:keepNext/>
        <w:rPr>
          <w:rtl/>
        </w:rPr>
      </w:pPr>
      <w:bookmarkStart w:id="1418" w:name="_ETM_Q1_5887376"/>
      <w:bookmarkStart w:id="1419" w:name="_ETM_Q1_5888082"/>
      <w:bookmarkEnd w:id="1418"/>
      <w:bookmarkEnd w:id="1419"/>
      <w:r>
        <w:rPr>
          <w:rtl/>
        </w:rPr>
        <w:t>היו"ר יעקב מרגי: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למרות הפאתוס אני עוצר אותך.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9"/>
        <w:keepNext/>
        <w:rPr>
          <w:rtl/>
          <w:lang w:eastAsia="he-IL"/>
        </w:rPr>
      </w:pPr>
      <w:bookmarkStart w:id="1420" w:name="_ETM_Q1_5889680"/>
      <w:bookmarkEnd w:id="1420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עצרת אותי בדיוק </w:t>
      </w:r>
      <w:bookmarkStart w:id="1421" w:name="_ETM_Q1_5889812"/>
      <w:bookmarkEnd w:id="1421"/>
      <w:r>
        <w:rPr>
          <w:rFonts w:hint="cs"/>
          <w:rtl/>
          <w:lang w:eastAsia="he-IL"/>
        </w:rPr>
        <w:t>בסוף דבריי.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f6"/>
        <w:keepNext/>
        <w:rPr>
          <w:rtl/>
        </w:rPr>
      </w:pPr>
      <w:bookmarkStart w:id="1422" w:name="_ETM_Q1_5890844"/>
      <w:bookmarkStart w:id="1423" w:name="_ETM_Q1_5891658"/>
      <w:bookmarkEnd w:id="1422"/>
      <w:bookmarkEnd w:id="1423"/>
      <w:r>
        <w:rPr>
          <w:rtl/>
        </w:rPr>
        <w:t>היו"ר יעקב מרגי: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תמר זנדברג.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pStyle w:val="a4"/>
        <w:keepNext/>
        <w:rPr>
          <w:rtl/>
        </w:rPr>
      </w:pPr>
      <w:bookmarkStart w:id="1424" w:name="_ETM_Q1_5892970"/>
      <w:bookmarkStart w:id="1425" w:name="_ETM_Q1_5893482"/>
      <w:bookmarkEnd w:id="1424"/>
      <w:bookmarkEnd w:id="1425"/>
      <w:r>
        <w:rPr>
          <w:rtl/>
        </w:rPr>
        <w:t>תמר זנדברג (מרצ):</w:t>
      </w:r>
    </w:p>
    <w:p w:rsidR="005E47F6" w:rsidRDefault="005E47F6" w:rsidP="005E47F6">
      <w:pPr>
        <w:pStyle w:val="KeepWithNext"/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יש </w:t>
      </w:r>
      <w:bookmarkStart w:id="1426" w:name="_ETM_Q1_5897599"/>
      <w:bookmarkEnd w:id="1426"/>
      <w:r>
        <w:rPr>
          <w:rFonts w:hint="cs"/>
          <w:rtl/>
          <w:lang w:eastAsia="he-IL"/>
        </w:rPr>
        <w:t>כאן הרבה ציטוטים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מאתמול והיום וכל אחד בוחר ממה </w:t>
      </w:r>
      <w:bookmarkStart w:id="1427" w:name="_ETM_Q1_5899065"/>
      <w:bookmarkEnd w:id="1427"/>
      <w:r>
        <w:rPr>
          <w:rFonts w:hint="cs"/>
          <w:rtl/>
          <w:lang w:eastAsia="he-IL"/>
        </w:rPr>
        <w:t xml:space="preserve">לצטט. כשאני מסתכלת סביב השולחן ואני רואה באמת את </w:t>
      </w:r>
      <w:bookmarkStart w:id="1428" w:name="_ETM_Q1_5902335"/>
      <w:bookmarkEnd w:id="1428"/>
      <w:r>
        <w:rPr>
          <w:rFonts w:hint="cs"/>
          <w:rtl/>
          <w:lang w:eastAsia="he-IL"/>
        </w:rPr>
        <w:t xml:space="preserve">אותן דמויות, גם בחלק הזה וגם בחלק הזה, הציטוט הראשון </w:t>
      </w:r>
      <w:bookmarkStart w:id="1429" w:name="_ETM_Q1_5906862"/>
      <w:bookmarkEnd w:id="1429"/>
      <w:r>
        <w:rPr>
          <w:rFonts w:hint="cs"/>
          <w:rtl/>
          <w:lang w:eastAsia="he-IL"/>
        </w:rPr>
        <w:t xml:space="preserve">שעולה לי הוא עוד חוזר הניגון. אני אומרת את זה </w:t>
      </w:r>
      <w:bookmarkStart w:id="1430" w:name="_ETM_Q1_5911067"/>
      <w:bookmarkEnd w:id="1430"/>
      <w:r>
        <w:rPr>
          <w:rFonts w:hint="cs"/>
          <w:rtl/>
          <w:lang w:eastAsia="he-IL"/>
        </w:rPr>
        <w:t xml:space="preserve">בצער כי יש כאן איזשהו ריטואל חוזר. גם </w:t>
      </w:r>
      <w:bookmarkStart w:id="1431" w:name="_ETM_Q1_5918073"/>
      <w:bookmarkEnd w:id="1431"/>
      <w:r>
        <w:rPr>
          <w:rFonts w:hint="cs"/>
          <w:rtl/>
          <w:lang w:eastAsia="he-IL"/>
        </w:rPr>
        <w:t xml:space="preserve">הניסיון לפגוע בתרבות, גם חוסר ההבנה המוחלט במה אנחנו עושים </w:t>
      </w:r>
      <w:bookmarkStart w:id="1432" w:name="_ETM_Q1_5924490"/>
      <w:bookmarkEnd w:id="1432"/>
      <w:r>
        <w:rPr>
          <w:rFonts w:hint="cs"/>
          <w:rtl/>
          <w:lang w:eastAsia="he-IL"/>
        </w:rPr>
        <w:t xml:space="preserve">כאן, אפילו העמדות של היועצים המשפטיים כבר גויסו בשביל </w:t>
      </w:r>
      <w:bookmarkStart w:id="1433" w:name="_ETM_Q1_5929082"/>
      <w:bookmarkEnd w:id="1433"/>
      <w:r>
        <w:rPr>
          <w:rFonts w:hint="cs"/>
          <w:rtl/>
          <w:lang w:eastAsia="he-IL"/>
        </w:rPr>
        <w:t xml:space="preserve">חדר אחד ליד לסרס את היועצים המשפטיים. אנחנו כאילו </w:t>
      </w:r>
      <w:bookmarkStart w:id="1434" w:name="_ETM_Q1_5931560"/>
      <w:bookmarkEnd w:id="1434"/>
      <w:r>
        <w:rPr>
          <w:rFonts w:hint="cs"/>
          <w:rtl/>
          <w:lang w:eastAsia="he-IL"/>
        </w:rPr>
        <w:t xml:space="preserve">בתוך איזשהו מעגל סגור שהכנסת בתוך איזושהי מכונה שמייצרת את </w:t>
      </w:r>
      <w:bookmarkStart w:id="1435" w:name="_ETM_Q1_5938368"/>
      <w:bookmarkEnd w:id="1435"/>
      <w:r>
        <w:rPr>
          <w:rFonts w:hint="cs"/>
          <w:rtl/>
          <w:lang w:eastAsia="he-IL"/>
        </w:rPr>
        <w:t xml:space="preserve">עצמה ובאמת הדבר המרכזי, התחושה המרכזית שעולה אצלי היא תסכול </w:t>
      </w:r>
      <w:bookmarkStart w:id="1436" w:name="_ETM_Q1_5945084"/>
      <w:bookmarkEnd w:id="1436"/>
      <w:r>
        <w:rPr>
          <w:rFonts w:hint="cs"/>
          <w:rtl/>
          <w:lang w:eastAsia="he-IL"/>
        </w:rPr>
        <w:t xml:space="preserve">וייאוש. </w:t>
      </w:r>
    </w:p>
    <w:p w:rsidR="005E47F6" w:rsidRDefault="005E47F6" w:rsidP="005E47F6">
      <w:pPr>
        <w:rPr>
          <w:rtl/>
          <w:lang w:eastAsia="he-IL"/>
        </w:rPr>
      </w:pPr>
    </w:p>
    <w:p w:rsidR="005E47F6" w:rsidRDefault="005E47F6" w:rsidP="005E47F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37" w:name="_ETM_Q1_5946383"/>
      <w:bookmarkEnd w:id="1437"/>
      <w:r>
        <w:rPr>
          <w:rFonts w:hint="cs"/>
          <w:rtl/>
          <w:lang w:eastAsia="he-IL"/>
        </w:rPr>
        <w:t xml:space="preserve">י חושבת שכל אחד מנושאי המשרה כאן בעיקר, אני לא מדברת על נבחרי הציבור דווקא, באמת כל </w:t>
      </w:r>
      <w:bookmarkStart w:id="1438" w:name="_ETM_Q1_5950768"/>
      <w:bookmarkEnd w:id="1438"/>
      <w:r>
        <w:rPr>
          <w:rFonts w:hint="cs"/>
          <w:rtl/>
          <w:lang w:eastAsia="he-IL"/>
        </w:rPr>
        <w:t xml:space="preserve">אחד מנושאי המשרה והאנשים שממלאים תפקיד, מה תגידו </w:t>
      </w:r>
      <w:bookmarkStart w:id="1439" w:name="_ETM_Q1_5954475"/>
      <w:bookmarkEnd w:id="1439"/>
      <w:r>
        <w:rPr>
          <w:rFonts w:hint="cs"/>
          <w:rtl/>
          <w:lang w:eastAsia="he-IL"/>
        </w:rPr>
        <w:t xml:space="preserve">אחר כך בסוף היום לילדים ולנכדים שלכם? שאתם </w:t>
      </w:r>
      <w:bookmarkStart w:id="1440" w:name="_ETM_Q1_5958301"/>
      <w:bookmarkEnd w:id="1440"/>
      <w:r>
        <w:rPr>
          <w:rFonts w:hint="cs"/>
          <w:rtl/>
          <w:lang w:eastAsia="he-IL"/>
        </w:rPr>
        <w:t xml:space="preserve">שירתם, מה? חוק שבשם שלו יש מילה נאמנות? אתם </w:t>
      </w:r>
      <w:bookmarkStart w:id="1441" w:name="_ETM_Q1_5962159"/>
      <w:bookmarkEnd w:id="1441"/>
      <w:r>
        <w:rPr>
          <w:rFonts w:hint="cs"/>
          <w:rtl/>
          <w:lang w:eastAsia="he-IL"/>
        </w:rPr>
        <w:t>יודעים טוב מאוד מאיזה משטרים זה נלקח ומאיזה תקופות בהיסטוריה</w:t>
      </w:r>
      <w:bookmarkStart w:id="1442" w:name="_ETM_Q1_5965069"/>
      <w:bookmarkEnd w:id="1442"/>
      <w:r w:rsidR="00DD7535">
        <w:rPr>
          <w:rFonts w:hint="cs"/>
          <w:rtl/>
          <w:lang w:eastAsia="he-IL"/>
        </w:rPr>
        <w:t xml:space="preserve">, וסליחה על הקלישאה אבל המציאות כאן היא </w:t>
      </w:r>
      <w:proofErr w:type="spellStart"/>
      <w:r w:rsidR="00DD7535">
        <w:rPr>
          <w:rFonts w:hint="cs"/>
          <w:rtl/>
          <w:lang w:eastAsia="he-IL"/>
        </w:rPr>
        <w:t>קלישאתית</w:t>
      </w:r>
      <w:proofErr w:type="spellEnd"/>
      <w:r w:rsidR="00DD7535">
        <w:rPr>
          <w:rFonts w:hint="cs"/>
          <w:rtl/>
          <w:lang w:eastAsia="he-IL"/>
        </w:rPr>
        <w:t>. א</w:t>
      </w:r>
      <w:bookmarkStart w:id="1443" w:name="_ETM_Q1_5968824"/>
      <w:bookmarkEnd w:id="1443"/>
      <w:r w:rsidR="00DD7535">
        <w:rPr>
          <w:rFonts w:hint="cs"/>
          <w:rtl/>
          <w:lang w:eastAsia="he-IL"/>
        </w:rPr>
        <w:t xml:space="preserve">י אפשר שלא להגיד אותה. מה אתם מנסים? דן יקיר, </w:t>
      </w:r>
      <w:bookmarkStart w:id="1444" w:name="_ETM_Q1_5973213"/>
      <w:bookmarkEnd w:id="1444"/>
      <w:r w:rsidR="00DD7535">
        <w:rPr>
          <w:rFonts w:hint="cs"/>
          <w:rtl/>
          <w:lang w:eastAsia="he-IL"/>
        </w:rPr>
        <w:t xml:space="preserve">פרסמתם אתמול באגודה לזכויות האזרח סרט. צפיתי בו לקראת </w:t>
      </w:r>
      <w:bookmarkStart w:id="1445" w:name="_ETM_Q1_5977541"/>
      <w:bookmarkEnd w:id="1445"/>
      <w:r w:rsidR="00DD7535">
        <w:rPr>
          <w:rFonts w:hint="cs"/>
          <w:rtl/>
          <w:lang w:eastAsia="he-IL"/>
        </w:rPr>
        <w:t xml:space="preserve">הדיון הזה והדיון שהיה אתמול. צפיתי בו. גבעת חלפון </w:t>
      </w:r>
      <w:bookmarkStart w:id="1446" w:name="_ETM_Q1_5982404"/>
      <w:bookmarkEnd w:id="1446"/>
      <w:r w:rsidR="00DD7535">
        <w:rPr>
          <w:rFonts w:hint="cs"/>
          <w:rtl/>
          <w:lang w:eastAsia="he-IL"/>
        </w:rPr>
        <w:t xml:space="preserve">אינה עונה, זה ביזוי חיילי צה"ל. הלהקה, אלה מסרים </w:t>
      </w:r>
      <w:bookmarkStart w:id="1447" w:name="_ETM_Q1_5985035"/>
      <w:bookmarkEnd w:id="1447"/>
      <w:r w:rsidR="00DD7535">
        <w:rPr>
          <w:rFonts w:hint="cs"/>
          <w:rtl/>
          <w:lang w:eastAsia="he-IL"/>
        </w:rPr>
        <w:t>חתרניים. מבצע סבתא, זאת התבוללות. מה יש לכם? זה מה שאתם מנסים לעשות?</w:t>
      </w:r>
    </w:p>
    <w:p w:rsidR="00DD7535" w:rsidRDefault="00DD7535" w:rsidP="005E47F6">
      <w:pPr>
        <w:rPr>
          <w:rtl/>
          <w:lang w:eastAsia="he-IL"/>
        </w:rPr>
      </w:pPr>
    </w:p>
    <w:p w:rsidR="00DD7535" w:rsidRDefault="00DD7535" w:rsidP="00DD753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</w:t>
      </w:r>
      <w:bookmarkStart w:id="1448" w:name="_ETM_Q1_5991731"/>
      <w:bookmarkEnd w:id="1448"/>
      <w:r>
        <w:rPr>
          <w:rFonts w:hint="cs"/>
          <w:rtl/>
          <w:lang w:eastAsia="he-IL"/>
        </w:rPr>
        <w:t>ה שטויות את מדברת.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להתערב שהיא לא </w:t>
      </w:r>
      <w:bookmarkStart w:id="1449" w:name="_ETM_Q1_5994903"/>
      <w:bookmarkEnd w:id="1449"/>
      <w:r>
        <w:rPr>
          <w:rFonts w:hint="cs"/>
          <w:rtl/>
          <w:lang w:eastAsia="he-IL"/>
        </w:rPr>
        <w:t>ראתה את הסרטים האלה.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4"/>
        <w:keepNext/>
        <w:rPr>
          <w:rtl/>
        </w:rPr>
      </w:pPr>
      <w:bookmarkStart w:id="1450" w:name="_ETM_Q1_6002898"/>
      <w:bookmarkEnd w:id="1450"/>
      <w:r>
        <w:rPr>
          <w:rtl/>
        </w:rPr>
        <w:t>עודד פורר (ישראל ביתנו):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חופש לומר גם שטויות. מותר לומר שטויות.</w:t>
      </w:r>
    </w:p>
    <w:p w:rsidR="00DD7535" w:rsidRDefault="00DD7535" w:rsidP="00DD7535">
      <w:pPr>
        <w:rPr>
          <w:rtl/>
          <w:lang w:eastAsia="he-IL"/>
        </w:rPr>
      </w:pPr>
      <w:bookmarkStart w:id="1451" w:name="_ETM_Q1_5995859"/>
      <w:bookmarkEnd w:id="1451"/>
    </w:p>
    <w:p w:rsidR="00DD7535" w:rsidRDefault="00DD7535" w:rsidP="00DD7535">
      <w:pPr>
        <w:pStyle w:val="a4"/>
        <w:keepNext/>
        <w:rPr>
          <w:rtl/>
        </w:rPr>
      </w:pPr>
      <w:bookmarkStart w:id="1452" w:name="_ETM_Q1_5992484"/>
      <w:bookmarkStart w:id="1453" w:name="_ETM_Q1_5994385"/>
      <w:bookmarkEnd w:id="1452"/>
      <w:bookmarkEnd w:id="1453"/>
      <w:r>
        <w:rPr>
          <w:rtl/>
        </w:rPr>
        <w:t>תמר זנדברג (מרצ):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bookmarkStart w:id="1454" w:name="_ETM_Q1_5996243"/>
      <w:bookmarkEnd w:id="1454"/>
      <w:r>
        <w:rPr>
          <w:rFonts w:hint="cs"/>
          <w:rtl/>
          <w:lang w:eastAsia="he-IL"/>
        </w:rPr>
        <w:t xml:space="preserve">כל היצירות שאנחנו הישראלים אוהבים לראות בעברית. ראיתי בחוות </w:t>
      </w:r>
      <w:bookmarkStart w:id="1455" w:name="_ETM_Q1_6011572"/>
      <w:bookmarkEnd w:id="1455"/>
      <w:r>
        <w:rPr>
          <w:rFonts w:hint="cs"/>
          <w:rtl/>
          <w:lang w:eastAsia="he-IL"/>
        </w:rPr>
        <w:t xml:space="preserve">הדעת של היועץ המשפטי לכנסת, הוא ציין את </w:t>
      </w:r>
      <w:proofErr w:type="spellStart"/>
      <w:r>
        <w:rPr>
          <w:rFonts w:hint="cs"/>
          <w:rtl/>
          <w:lang w:eastAsia="he-IL"/>
        </w:rPr>
        <w:t>אלטנוילנד</w:t>
      </w:r>
      <w:proofErr w:type="spellEnd"/>
      <w:r>
        <w:rPr>
          <w:rFonts w:hint="cs"/>
          <w:rtl/>
          <w:lang w:eastAsia="he-IL"/>
        </w:rPr>
        <w:t xml:space="preserve">. אתם </w:t>
      </w:r>
      <w:bookmarkStart w:id="1456" w:name="_ETM_Q1_6016773"/>
      <w:bookmarkEnd w:id="1456"/>
      <w:r>
        <w:rPr>
          <w:rFonts w:hint="cs"/>
          <w:rtl/>
          <w:lang w:eastAsia="he-IL"/>
        </w:rPr>
        <w:t xml:space="preserve">יודעים </w:t>
      </w:r>
      <w:proofErr w:type="spellStart"/>
      <w:r>
        <w:rPr>
          <w:rFonts w:hint="cs"/>
          <w:rtl/>
          <w:lang w:eastAsia="he-IL"/>
        </w:rPr>
        <w:t>שאלטנוילנד</w:t>
      </w:r>
      <w:proofErr w:type="spellEnd"/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ספר שמספר סיפור ויש שם </w:t>
      </w:r>
      <w:bookmarkStart w:id="1457" w:name="_ETM_Q1_6022431"/>
      <w:bookmarkEnd w:id="1457"/>
      <w:r>
        <w:rPr>
          <w:rFonts w:hint="cs"/>
          <w:rtl/>
          <w:lang w:eastAsia="he-IL"/>
        </w:rPr>
        <w:t xml:space="preserve">מערכת בחירות בסיפור הזה. יש לו מועמד שהרצל תמך בו, </w:t>
      </w:r>
      <w:bookmarkStart w:id="1458" w:name="_ETM_Q1_6026053"/>
      <w:bookmarkEnd w:id="1458"/>
      <w:r>
        <w:rPr>
          <w:rFonts w:hint="cs"/>
          <w:rtl/>
          <w:lang w:eastAsia="he-IL"/>
        </w:rPr>
        <w:t xml:space="preserve">שחשב שכך הולכת להיראות מדינת ישראל. המצע שהוא הציע, המועמד </w:t>
      </w:r>
      <w:bookmarkStart w:id="1459" w:name="_ETM_Q1_6031589"/>
      <w:bookmarkEnd w:id="1459"/>
      <w:r>
        <w:rPr>
          <w:rFonts w:hint="cs"/>
          <w:rtl/>
          <w:lang w:eastAsia="he-IL"/>
        </w:rPr>
        <w:t xml:space="preserve">הזה, הוא המצע של 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שוויון ליהודים </w:t>
      </w:r>
      <w:bookmarkStart w:id="1460" w:name="_ETM_Q1_6035323"/>
      <w:bookmarkEnd w:id="1460"/>
      <w:r>
        <w:rPr>
          <w:rFonts w:hint="cs"/>
          <w:rtl/>
          <w:lang w:eastAsia="he-IL"/>
        </w:rPr>
        <w:t xml:space="preserve">וערבים. מנגד רץ מולו מועמד שכל אחד מכם, </w:t>
      </w:r>
      <w:bookmarkStart w:id="1461" w:name="_ETM_Q1_6042993"/>
      <w:bookmarkEnd w:id="1461"/>
      <w:r>
        <w:rPr>
          <w:rFonts w:hint="cs"/>
          <w:rtl/>
          <w:lang w:eastAsia="he-IL"/>
        </w:rPr>
        <w:t xml:space="preserve">תקראו את זה כדי לראות מה הרצל היה חושב עליכם. </w:t>
      </w:r>
      <w:bookmarkStart w:id="1462" w:name="_ETM_Q1_6046837"/>
      <w:bookmarkEnd w:id="1462"/>
      <w:r>
        <w:rPr>
          <w:rFonts w:hint="cs"/>
          <w:rtl/>
          <w:lang w:eastAsia="he-IL"/>
        </w:rPr>
        <w:t xml:space="preserve">אתם רוצים להגיד לי שאת המחזה הזה אי </w:t>
      </w:r>
      <w:bookmarkStart w:id="1463" w:name="_ETM_Q1_6048003"/>
      <w:bookmarkEnd w:id="1463"/>
      <w:r>
        <w:rPr>
          <w:rFonts w:hint="cs"/>
          <w:rtl/>
          <w:lang w:eastAsia="he-IL"/>
        </w:rPr>
        <w:t xml:space="preserve">אפשר לקיים היום במדינת ישראל? כי פורר ואני לא יודעת </w:t>
      </w:r>
      <w:bookmarkStart w:id="1464" w:name="_ETM_Q1_6052037"/>
      <w:bookmarkEnd w:id="1464"/>
      <w:r>
        <w:rPr>
          <w:rFonts w:hint="cs"/>
          <w:rtl/>
          <w:lang w:eastAsia="he-IL"/>
        </w:rPr>
        <w:t xml:space="preserve">מי יחשבו שזה לא נאמן? לשם הגענו וזה לא </w:t>
      </w:r>
      <w:bookmarkStart w:id="1465" w:name="_ETM_Q1_6056411"/>
      <w:bookmarkEnd w:id="1465"/>
      <w:r>
        <w:rPr>
          <w:rFonts w:hint="cs"/>
          <w:rtl/>
          <w:lang w:eastAsia="he-IL"/>
        </w:rPr>
        <w:t>מקרה כי זה תמיד מגיע לשם.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f6"/>
        <w:keepNext/>
        <w:rPr>
          <w:rtl/>
        </w:rPr>
      </w:pPr>
      <w:bookmarkStart w:id="1466" w:name="_ETM_Q1_6055816"/>
      <w:bookmarkEnd w:id="1466"/>
      <w:r>
        <w:rPr>
          <w:rtl/>
        </w:rPr>
        <w:t>היו"ר יעקב מרגי: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לסיכום.</w:t>
      </w:r>
      <w:bookmarkStart w:id="1467" w:name="_ETM_Q1_6059040"/>
      <w:bookmarkStart w:id="1468" w:name="_ETM_Q1_6061962"/>
      <w:bookmarkEnd w:id="1467"/>
      <w:bookmarkEnd w:id="1468"/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לסיכום להתייחס </w:t>
      </w:r>
      <w:bookmarkStart w:id="1469" w:name="_ETM_Q1_6062910"/>
      <w:bookmarkEnd w:id="1469"/>
      <w:r>
        <w:rPr>
          <w:rFonts w:hint="cs"/>
          <w:rtl/>
          <w:lang w:eastAsia="he-IL"/>
        </w:rPr>
        <w:t xml:space="preserve">למילה שחוזרת כאן על עצמה גם בהסברים שלכם. אני </w:t>
      </w:r>
      <w:bookmarkStart w:id="1470" w:name="_ETM_Q1_6071755"/>
      <w:bookmarkEnd w:id="1470"/>
      <w:r>
        <w:rPr>
          <w:rFonts w:hint="cs"/>
          <w:rtl/>
          <w:lang w:eastAsia="he-IL"/>
        </w:rPr>
        <w:t xml:space="preserve">רוצה לומר שלא אתם אשמים אלא השרה אבל זה כן </w:t>
      </w:r>
      <w:bookmarkStart w:id="1471" w:name="_ETM_Q1_6073067"/>
      <w:bookmarkEnd w:id="1471"/>
      <w:r>
        <w:rPr>
          <w:rFonts w:hint="cs"/>
          <w:rtl/>
          <w:lang w:eastAsia="he-IL"/>
        </w:rPr>
        <w:t xml:space="preserve">אתם אשמים כי אתם מאפשרים את זה. חופש המימון. אני רוצה לומר מאוד ברור. אין דבר כזה חופש המימון. למדינה </w:t>
      </w:r>
      <w:bookmarkStart w:id="1472" w:name="_ETM_Q1_6079741"/>
      <w:bookmarkEnd w:id="1472"/>
      <w:r>
        <w:rPr>
          <w:rFonts w:hint="cs"/>
          <w:rtl/>
          <w:lang w:eastAsia="he-IL"/>
        </w:rPr>
        <w:t xml:space="preserve">אין חופש לממן ולמדינה אין זכויות. למדינה יש חובות. מי </w:t>
      </w:r>
      <w:bookmarkStart w:id="1473" w:name="_ETM_Q1_6083667"/>
      <w:bookmarkEnd w:id="1473"/>
      <w:r>
        <w:rPr>
          <w:rFonts w:hint="cs"/>
          <w:rtl/>
          <w:lang w:eastAsia="he-IL"/>
        </w:rPr>
        <w:t>שיש לו זכויות, זה לנו, האזרחים.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סביב </w:t>
      </w:r>
      <w:bookmarkStart w:id="1474" w:name="_ETM_Q1_6086808"/>
      <w:bookmarkEnd w:id="1474"/>
      <w:r>
        <w:rPr>
          <w:rFonts w:hint="cs"/>
          <w:rtl/>
          <w:lang w:eastAsia="he-IL"/>
        </w:rPr>
        <w:t>השולחן כמה תופעות שאני כישראלית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לא שמחה לממן אותן אבל אני מממנת אותן מהמסים שלי כי אין ברירה. 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סביב השולחן יש תופעות?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4"/>
        <w:keepNext/>
        <w:rPr>
          <w:rtl/>
        </w:rPr>
      </w:pPr>
      <w:bookmarkStart w:id="1475" w:name="_ETM_Q1_6095245"/>
      <w:bookmarkStart w:id="1476" w:name="_ETM_Q1_6096573"/>
      <w:bookmarkEnd w:id="1475"/>
      <w:bookmarkEnd w:id="1476"/>
      <w:r>
        <w:rPr>
          <w:rtl/>
        </w:rPr>
        <w:t>תמר זנדברג (מרצ):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סביב השולחן הזה יש תופעות.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f6"/>
        <w:keepNext/>
        <w:rPr>
          <w:rtl/>
        </w:rPr>
      </w:pPr>
      <w:bookmarkStart w:id="1477" w:name="_ETM_Q1_6097349"/>
      <w:bookmarkEnd w:id="1477"/>
      <w:r>
        <w:rPr>
          <w:rtl/>
        </w:rPr>
        <w:t>היו"ר יעקב מרגי: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בני אדם הם תופעות?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4"/>
        <w:keepNext/>
        <w:rPr>
          <w:rtl/>
        </w:rPr>
      </w:pPr>
      <w:bookmarkStart w:id="1478" w:name="_ETM_Q1_6096777"/>
      <w:bookmarkStart w:id="1479" w:name="_ETM_Q1_6098071"/>
      <w:bookmarkEnd w:id="1478"/>
      <w:bookmarkEnd w:id="1479"/>
      <w:r>
        <w:rPr>
          <w:rtl/>
        </w:rPr>
        <w:t>תמר זנדברג (מרצ):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סביב השולחן הזה יש תופעות שאני </w:t>
      </w:r>
      <w:bookmarkStart w:id="1480" w:name="_ETM_Q1_6101541"/>
      <w:bookmarkEnd w:id="1480"/>
      <w:r>
        <w:rPr>
          <w:rFonts w:hint="cs"/>
          <w:rtl/>
          <w:lang w:eastAsia="he-IL"/>
        </w:rPr>
        <w:t>מתקוממת על העובדה שאני צריכה לממן אותן. כן.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f6"/>
        <w:keepNext/>
        <w:rPr>
          <w:rtl/>
        </w:rPr>
      </w:pPr>
      <w:bookmarkStart w:id="1481" w:name="_ETM_Q1_6106731"/>
      <w:bookmarkEnd w:id="1481"/>
      <w:r>
        <w:rPr>
          <w:rtl/>
        </w:rPr>
        <w:t>היו"ר יעקב מרגי: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זה אני יכול להכיל, שבני אדם הם תופעות.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4"/>
        <w:keepNext/>
        <w:rPr>
          <w:rtl/>
        </w:rPr>
      </w:pPr>
      <w:bookmarkStart w:id="1482" w:name="_ETM_Q1_6106825"/>
      <w:bookmarkStart w:id="1483" w:name="_ETM_Q1_6108493"/>
      <w:bookmarkEnd w:id="1482"/>
      <w:bookmarkEnd w:id="1483"/>
      <w:r>
        <w:rPr>
          <w:rtl/>
        </w:rPr>
        <w:t>תמר זנדברג (מרצ):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דברים שאני לא יכולה להכיל ועדיין אני </w:t>
      </w:r>
      <w:bookmarkStart w:id="1484" w:name="_ETM_Q1_6111910"/>
      <w:bookmarkEnd w:id="1484"/>
      <w:r>
        <w:rPr>
          <w:rFonts w:hint="cs"/>
          <w:rtl/>
          <w:lang w:eastAsia="he-IL"/>
        </w:rPr>
        <w:t xml:space="preserve">מממנת אותם. למדינה יש חובה לאזרחים שלה, לא רק להבטיח את החופש ואת זכות חופש הביטוי ואת הדמוקרטיה, כל </w:t>
      </w:r>
      <w:bookmarkStart w:id="1485" w:name="_ETM_Q1_6123032"/>
      <w:bookmarkEnd w:id="1485"/>
      <w:r>
        <w:rPr>
          <w:rFonts w:hint="cs"/>
          <w:rtl/>
          <w:lang w:eastAsia="he-IL"/>
        </w:rPr>
        <w:t xml:space="preserve">המילים הגבוהות גבוהות האלה, אלא למדינה יש חובה כלפינו </w:t>
      </w:r>
      <w:bookmarkStart w:id="1486" w:name="_ETM_Q1_6126687"/>
      <w:bookmarkEnd w:id="1486"/>
      <w:r>
        <w:rPr>
          <w:rFonts w:hint="cs"/>
          <w:rtl/>
          <w:lang w:eastAsia="he-IL"/>
        </w:rPr>
        <w:t xml:space="preserve">האזרחים. אנחנו לא מבטיחים את זכות המדינה והמדינה זה </w:t>
      </w:r>
      <w:bookmarkStart w:id="1487" w:name="_ETM_Q1_6130882"/>
      <w:bookmarkEnd w:id="1487"/>
      <w:r>
        <w:rPr>
          <w:rFonts w:hint="cs"/>
          <w:rtl/>
          <w:lang w:eastAsia="he-IL"/>
        </w:rPr>
        <w:t xml:space="preserve">לא אני. המדינה היא לא השרה וגם לא </w:t>
      </w:r>
      <w:bookmarkStart w:id="1488" w:name="_ETM_Q1_6134348"/>
      <w:bookmarkEnd w:id="1488"/>
      <w:r>
        <w:rPr>
          <w:rFonts w:hint="cs"/>
          <w:rtl/>
          <w:lang w:eastAsia="he-IL"/>
        </w:rPr>
        <w:t>שרה. תודה.</w:t>
      </w:r>
    </w:p>
    <w:p w:rsidR="00DD7535" w:rsidRDefault="00DD7535" w:rsidP="00DD7535">
      <w:pPr>
        <w:rPr>
          <w:rtl/>
          <w:lang w:eastAsia="he-IL"/>
        </w:rPr>
      </w:pPr>
    </w:p>
    <w:p w:rsidR="00DD7535" w:rsidRDefault="00DD7535" w:rsidP="00DD7535">
      <w:pPr>
        <w:pStyle w:val="af9"/>
        <w:keepNext/>
        <w:rPr>
          <w:rtl/>
          <w:lang w:eastAsia="he-IL"/>
        </w:rPr>
      </w:pPr>
      <w:bookmarkStart w:id="1489" w:name="_ETM_Q1_6136042"/>
      <w:bookmarkEnd w:id="1489"/>
      <w:r>
        <w:rPr>
          <w:rtl/>
          <w:lang w:eastAsia="he-IL"/>
        </w:rPr>
        <w:t>לירן עצמון:</w:t>
      </w:r>
    </w:p>
    <w:p w:rsidR="00DD7535" w:rsidRDefault="00DD7535" w:rsidP="00DD7535">
      <w:pPr>
        <w:pStyle w:val="KeepWithNext"/>
        <w:rPr>
          <w:rtl/>
          <w:lang w:eastAsia="he-IL"/>
        </w:rPr>
      </w:pPr>
    </w:p>
    <w:p w:rsidR="00DD7535" w:rsidRDefault="00DD7535" w:rsidP="00DD7535">
      <w:pPr>
        <w:rPr>
          <w:rtl/>
          <w:lang w:eastAsia="he-IL"/>
        </w:rPr>
      </w:pPr>
      <w:r>
        <w:rPr>
          <w:rFonts w:hint="cs"/>
          <w:rtl/>
          <w:lang w:eastAsia="he-IL"/>
        </w:rPr>
        <w:t>מפיק סרטים, פורום היוצרים הד</w:t>
      </w:r>
      <w:r w:rsidR="00C117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קומנטריים. אני רוצה להתייחס </w:t>
      </w:r>
      <w:bookmarkStart w:id="1490" w:name="_ETM_Q1_6156388"/>
      <w:bookmarkEnd w:id="1490"/>
      <w:r>
        <w:rPr>
          <w:rFonts w:hint="cs"/>
          <w:rtl/>
          <w:lang w:eastAsia="he-IL"/>
        </w:rPr>
        <w:t>לאפקט שהתייחסתם אליו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נוגע אלינו </w:t>
      </w:r>
      <w:bookmarkStart w:id="1491" w:name="_ETM_Q1_6158511"/>
      <w:bookmarkEnd w:id="1491"/>
      <w:r>
        <w:rPr>
          <w:rFonts w:hint="cs"/>
          <w:rtl/>
          <w:lang w:eastAsia="he-IL"/>
        </w:rPr>
        <w:t>היוצרים. אמרתם אפקט הצינון ודיברתם על פחד.</w:t>
      </w:r>
      <w:r w:rsidR="00DD4EAE">
        <w:rPr>
          <w:rFonts w:hint="cs"/>
          <w:rtl/>
          <w:lang w:eastAsia="he-IL"/>
        </w:rPr>
        <w:t xml:space="preserve"> </w:t>
      </w:r>
      <w:r w:rsidR="00C11767">
        <w:rPr>
          <w:rFonts w:hint="cs"/>
          <w:rtl/>
          <w:lang w:eastAsia="he-IL"/>
        </w:rPr>
        <w:t xml:space="preserve">אני רוצה </w:t>
      </w:r>
      <w:bookmarkStart w:id="1492" w:name="_ETM_Q1_6166479"/>
      <w:bookmarkEnd w:id="1492"/>
      <w:r w:rsidR="00C11767">
        <w:rPr>
          <w:rFonts w:hint="cs"/>
          <w:rtl/>
          <w:lang w:eastAsia="he-IL"/>
        </w:rPr>
        <w:t xml:space="preserve">להגיד לכם שאנחנו לא מפחדים. תתפלאו. אתם זורקים לעומתנו כל </w:t>
      </w:r>
      <w:bookmarkStart w:id="1493" w:name="_ETM_Q1_6171914"/>
      <w:bookmarkEnd w:id="1493"/>
      <w:r w:rsidR="00C11767">
        <w:rPr>
          <w:rFonts w:hint="cs"/>
          <w:rtl/>
          <w:lang w:eastAsia="he-IL"/>
        </w:rPr>
        <w:t xml:space="preserve">הזמן תממנו בעצמכם. אנחנו נממן בעצמנו. אל </w:t>
      </w:r>
      <w:bookmarkStart w:id="1494" w:name="_ETM_Q1_6174791"/>
      <w:bookmarkEnd w:id="1494"/>
      <w:r w:rsidR="00C11767">
        <w:rPr>
          <w:rFonts w:hint="cs"/>
          <w:rtl/>
          <w:lang w:eastAsia="he-IL"/>
        </w:rPr>
        <w:t xml:space="preserve">תדאגו. היוצרים לא יכולים אחרת. האמנים לא יכולים אחרת. </w:t>
      </w:r>
      <w:bookmarkStart w:id="1495" w:name="_ETM_Q1_6180312"/>
      <w:bookmarkEnd w:id="1495"/>
      <w:r w:rsidR="00C11767">
        <w:rPr>
          <w:rFonts w:hint="cs"/>
          <w:rtl/>
          <w:lang w:eastAsia="he-IL"/>
        </w:rPr>
        <w:t xml:space="preserve">אמנות תהיה ויצירה תהיה. אם אתם רוצים לדחוף </w:t>
      </w:r>
      <w:bookmarkStart w:id="1496" w:name="_ETM_Q1_6184127"/>
      <w:bookmarkEnd w:id="1496"/>
      <w:r w:rsidR="00C11767">
        <w:rPr>
          <w:rFonts w:hint="cs"/>
          <w:rtl/>
          <w:lang w:eastAsia="he-IL"/>
        </w:rPr>
        <w:t xml:space="preserve">אותנו אל הגרמנים ואל הצרפתים ואל האנגלים ואל האמריקאים שיממנו </w:t>
      </w:r>
      <w:bookmarkStart w:id="1497" w:name="_ETM_Q1_6189407"/>
      <w:bookmarkEnd w:id="1497"/>
      <w:r w:rsidR="00C11767">
        <w:rPr>
          <w:rFonts w:hint="cs"/>
          <w:rtl/>
          <w:lang w:eastAsia="he-IL"/>
        </w:rPr>
        <w:t xml:space="preserve">את היצירות שהם רוצים לקבל מאתנו, כי הם רואים את היצירות שלנו בפסטיבלים בהם הסרטים שלנו מופיעים, בהצגות שלנו, בתערוכות </w:t>
      </w:r>
      <w:bookmarkStart w:id="1498" w:name="_ETM_Q1_6198931"/>
      <w:bookmarkEnd w:id="1498"/>
      <w:r w:rsidR="00C11767">
        <w:rPr>
          <w:rFonts w:hint="cs"/>
          <w:rtl/>
          <w:lang w:eastAsia="he-IL"/>
        </w:rPr>
        <w:t xml:space="preserve">שלנו, הם מוקרנים בכל העולם, הם רוצים לממן אותנו אבל </w:t>
      </w:r>
      <w:bookmarkStart w:id="1499" w:name="_ETM_Q1_6202964"/>
      <w:bookmarkEnd w:id="1499"/>
      <w:r w:rsidR="00C11767">
        <w:rPr>
          <w:rFonts w:hint="cs"/>
          <w:rtl/>
          <w:lang w:eastAsia="he-IL"/>
        </w:rPr>
        <w:t>אתם אלה שאחר כך באים ומסמנים אותנו כבוגדים.</w:t>
      </w:r>
    </w:p>
    <w:p w:rsidR="00C11767" w:rsidRDefault="00C11767" w:rsidP="00DD7535">
      <w:pPr>
        <w:rPr>
          <w:rtl/>
          <w:lang w:eastAsia="he-IL"/>
        </w:rPr>
      </w:pPr>
    </w:p>
    <w:p w:rsidR="00C11767" w:rsidRDefault="00C11767" w:rsidP="00C11767">
      <w:pPr>
        <w:pStyle w:val="af6"/>
        <w:keepNext/>
        <w:rPr>
          <w:rtl/>
        </w:rPr>
      </w:pPr>
      <w:bookmarkStart w:id="1500" w:name="_ETM_Q1_6207458"/>
      <w:bookmarkEnd w:id="1500"/>
      <w:r>
        <w:rPr>
          <w:rtl/>
        </w:rPr>
        <w:t>היו"ר יעקב מרגי: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תצעק.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לירן עצמון: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כתאים זרים. </w:t>
      </w:r>
      <w:bookmarkStart w:id="1501" w:name="_ETM_Q1_6208429"/>
      <w:bookmarkEnd w:id="1501"/>
      <w:r>
        <w:rPr>
          <w:rFonts w:hint="cs"/>
          <w:rtl/>
          <w:lang w:eastAsia="he-IL"/>
        </w:rPr>
        <w:t>כגיס חמישי. כי אתם אומרים למה אתם הולכים למימון זר, תבואו לכאן, המדינה מוכנה לשמוע אתכם,</w:t>
      </w:r>
      <w:r w:rsidR="00DD4EAE">
        <w:rPr>
          <w:rFonts w:hint="cs"/>
          <w:rtl/>
          <w:lang w:eastAsia="he-IL"/>
        </w:rPr>
        <w:t xml:space="preserve"> </w:t>
      </w:r>
      <w:bookmarkStart w:id="1502" w:name="_ETM_Q1_6216349"/>
      <w:bookmarkEnd w:id="1502"/>
      <w:r>
        <w:rPr>
          <w:rFonts w:hint="cs"/>
          <w:rtl/>
          <w:lang w:eastAsia="he-IL"/>
        </w:rPr>
        <w:t xml:space="preserve">יש לכם חופש ביטוי, אנחנו נחבק אתכם. אז לאן אתם </w:t>
      </w:r>
      <w:bookmarkStart w:id="1503" w:name="_ETM_Q1_6218977"/>
      <w:bookmarkEnd w:id="1503"/>
      <w:r>
        <w:rPr>
          <w:rFonts w:hint="cs"/>
          <w:rtl/>
          <w:lang w:eastAsia="he-IL"/>
        </w:rPr>
        <w:t xml:space="preserve">זורקים אותנו? אתם זורקים אותנו לממן את הסרטים שלנו </w:t>
      </w:r>
      <w:bookmarkStart w:id="1504" w:name="_ETM_Q1_6222474"/>
      <w:bookmarkEnd w:id="1504"/>
      <w:r>
        <w:rPr>
          <w:rFonts w:hint="cs"/>
          <w:rtl/>
          <w:lang w:eastAsia="he-IL"/>
        </w:rPr>
        <w:t>על ידי ה-</w:t>
      </w:r>
      <w:proofErr w:type="spellStart"/>
      <w:r>
        <w:rPr>
          <w:rFonts w:hint="cs"/>
          <w:rtl/>
          <w:lang w:eastAsia="he-IL"/>
        </w:rPr>
        <w:t>בי.בי.סי</w:t>
      </w:r>
      <w:proofErr w:type="spellEnd"/>
      <w:r>
        <w:rPr>
          <w:rFonts w:hint="cs"/>
          <w:rtl/>
          <w:lang w:eastAsia="he-IL"/>
        </w:rPr>
        <w:t xml:space="preserve">. ועל ידי אחרים, כל אותן תחנות שמממנות </w:t>
      </w:r>
      <w:bookmarkStart w:id="1505" w:name="_ETM_Q1_6228614"/>
      <w:bookmarkEnd w:id="1505"/>
      <w:r>
        <w:rPr>
          <w:rFonts w:hint="cs"/>
          <w:rtl/>
          <w:lang w:eastAsia="he-IL"/>
        </w:rPr>
        <w:t xml:space="preserve">את הקולנוע הדוקומנטרי הישראלי וכל אותם המפיקים הזרים שרוצים לממן </w:t>
      </w:r>
      <w:bookmarkStart w:id="1506" w:name="_ETM_Q1_6233857"/>
      <w:bookmarkEnd w:id="1506"/>
      <w:r>
        <w:rPr>
          <w:rFonts w:hint="cs"/>
          <w:rtl/>
          <w:lang w:eastAsia="he-IL"/>
        </w:rPr>
        <w:t xml:space="preserve">את הקולנוע הישראלי. אתם דוחקים אותנו להיות גיס חמישי. אתם </w:t>
      </w:r>
      <w:bookmarkStart w:id="1507" w:name="_ETM_Q1_6238373"/>
      <w:bookmarkEnd w:id="1507"/>
      <w:r>
        <w:rPr>
          <w:rFonts w:hint="cs"/>
          <w:rtl/>
          <w:lang w:eastAsia="he-IL"/>
        </w:rPr>
        <w:t xml:space="preserve">דוחקים אותנו ליצור את היצירות שלנו בחוץ כי אתם אומרים </w:t>
      </w:r>
      <w:bookmarkStart w:id="1508" w:name="_ETM_Q1_6242869"/>
      <w:bookmarkEnd w:id="1508"/>
      <w:r>
        <w:rPr>
          <w:rFonts w:hint="cs"/>
          <w:rtl/>
          <w:lang w:eastAsia="he-IL"/>
        </w:rPr>
        <w:t xml:space="preserve">שאתם לא תממנו אותנו, במקום שהמדינה תחבק </w:t>
      </w:r>
      <w:bookmarkStart w:id="1509" w:name="_ETM_Q1_6247017"/>
      <w:bookmarkEnd w:id="1509"/>
      <w:r>
        <w:rPr>
          <w:rFonts w:hint="cs"/>
          <w:rtl/>
          <w:lang w:eastAsia="he-IL"/>
        </w:rPr>
        <w:t xml:space="preserve">את היצירה הביקורתית הזאת ותבין מה היא מרוויחה עם השגרירים </w:t>
      </w:r>
      <w:bookmarkStart w:id="1510" w:name="_ETM_Q1_6250184"/>
      <w:bookmarkEnd w:id="1510"/>
      <w:r>
        <w:rPr>
          <w:rFonts w:hint="cs"/>
          <w:rtl/>
          <w:lang w:eastAsia="he-IL"/>
        </w:rPr>
        <w:t>האלה של הספרות הישראלית.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f6"/>
        <w:keepNext/>
        <w:rPr>
          <w:rtl/>
        </w:rPr>
      </w:pPr>
      <w:bookmarkStart w:id="1511" w:name="_ETM_Q1_6255077"/>
      <w:bookmarkEnd w:id="1511"/>
      <w:r>
        <w:rPr>
          <w:rtl/>
        </w:rPr>
        <w:t>היו"ר יעקב מרגי: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f9"/>
        <w:keepNext/>
        <w:rPr>
          <w:rtl/>
          <w:lang w:eastAsia="he-IL"/>
        </w:rPr>
      </w:pPr>
      <w:bookmarkStart w:id="1512" w:name="_ETM_Q1_6254699"/>
      <w:bookmarkEnd w:id="1512"/>
      <w:r>
        <w:rPr>
          <w:rtl/>
          <w:lang w:eastAsia="he-IL"/>
        </w:rPr>
        <w:t>לירן עצמון: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דוחקת אותנו. אנחנו לא</w:t>
      </w:r>
      <w:bookmarkStart w:id="1513" w:name="_ETM_Q1_6256637"/>
      <w:bookmarkEnd w:id="1513"/>
      <w:r>
        <w:rPr>
          <w:rFonts w:hint="cs"/>
          <w:rtl/>
          <w:lang w:eastAsia="he-IL"/>
        </w:rPr>
        <w:t xml:space="preserve"> מפחדים.</w:t>
      </w:r>
    </w:p>
    <w:p w:rsidR="00C11767" w:rsidRDefault="00C11767" w:rsidP="00C11767">
      <w:pPr>
        <w:rPr>
          <w:rtl/>
          <w:lang w:eastAsia="he-IL"/>
        </w:rPr>
      </w:pPr>
      <w:bookmarkStart w:id="1514" w:name="_ETM_Q1_6260978"/>
      <w:bookmarkEnd w:id="1514"/>
    </w:p>
    <w:p w:rsidR="00C11767" w:rsidRDefault="00C11767" w:rsidP="00C11767">
      <w:pPr>
        <w:pStyle w:val="a4"/>
        <w:keepNext/>
        <w:rPr>
          <w:rtl/>
        </w:rPr>
      </w:pPr>
      <w:bookmarkStart w:id="1515" w:name="_ETM_Q1_6261629"/>
      <w:bookmarkEnd w:id="1515"/>
      <w:r>
        <w:rPr>
          <w:rtl/>
        </w:rPr>
        <w:t>עודד פורר (ישראל ביתנו):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על מה אתה נלחם. </w:t>
      </w:r>
    </w:p>
    <w:p w:rsidR="00C11767" w:rsidRDefault="00C11767" w:rsidP="00C11767">
      <w:pPr>
        <w:rPr>
          <w:rtl/>
          <w:lang w:eastAsia="he-IL"/>
        </w:rPr>
      </w:pPr>
      <w:bookmarkStart w:id="1516" w:name="_ETM_Q1_6272047"/>
      <w:bookmarkEnd w:id="1516"/>
    </w:p>
    <w:p w:rsidR="00C11767" w:rsidRDefault="00C11767" w:rsidP="00C11767">
      <w:pPr>
        <w:pStyle w:val="af9"/>
        <w:keepNext/>
        <w:rPr>
          <w:rtl/>
          <w:lang w:eastAsia="he-IL"/>
        </w:rPr>
      </w:pPr>
      <w:bookmarkStart w:id="1517" w:name="_ETM_Q1_6272859"/>
      <w:bookmarkEnd w:id="1517"/>
      <w:r>
        <w:rPr>
          <w:rtl/>
          <w:lang w:eastAsia="he-IL"/>
        </w:rPr>
        <w:t>לירן עצמון: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תאיים עלינו.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4"/>
        <w:keepNext/>
        <w:rPr>
          <w:rtl/>
        </w:rPr>
      </w:pPr>
      <w:bookmarkStart w:id="1518" w:name="_ETM_Q1_6274259"/>
      <w:bookmarkStart w:id="1519" w:name="_ETM_Q1_6274391"/>
      <w:bookmarkEnd w:id="1518"/>
      <w:bookmarkEnd w:id="1519"/>
      <w:r>
        <w:rPr>
          <w:rtl/>
        </w:rPr>
        <w:t>אורן אסף חזן (הליכוד):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אתה מאיים.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f6"/>
        <w:keepNext/>
        <w:rPr>
          <w:rtl/>
        </w:rPr>
      </w:pPr>
      <w:bookmarkStart w:id="1520" w:name="_ETM_Q1_6275159"/>
      <w:bookmarkEnd w:id="1520"/>
      <w:r>
        <w:rPr>
          <w:rtl/>
        </w:rPr>
        <w:t>היו"ר יעקב מרגי: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נורית </w:t>
      </w:r>
      <w:bookmarkStart w:id="1521" w:name="_ETM_Q1_6284179"/>
      <w:bookmarkEnd w:id="1521"/>
      <w:r>
        <w:rPr>
          <w:rFonts w:hint="cs"/>
          <w:rtl/>
          <w:lang w:eastAsia="he-IL"/>
        </w:rPr>
        <w:t>קורן, ביקשת משפט.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4"/>
        <w:keepNext/>
        <w:rPr>
          <w:rtl/>
        </w:rPr>
      </w:pPr>
      <w:bookmarkStart w:id="1522" w:name="_ETM_Q1_6284665"/>
      <w:bookmarkStart w:id="1523" w:name="_ETM_Q1_6285537"/>
      <w:bookmarkEnd w:id="1522"/>
      <w:bookmarkEnd w:id="1523"/>
      <w:r>
        <w:rPr>
          <w:rtl/>
        </w:rPr>
        <w:t>נורית קורן (הליכוד):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בדיוק התייחס לדברים שלי שאמרתי שאם </w:t>
      </w:r>
      <w:bookmarkStart w:id="1524" w:name="_ETM_Q1_6288205"/>
      <w:bookmarkEnd w:id="1524"/>
      <w:r>
        <w:rPr>
          <w:rFonts w:hint="cs"/>
          <w:rtl/>
          <w:lang w:eastAsia="he-IL"/>
        </w:rPr>
        <w:t>הם רוצים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יצירה, שהם יממנ</w:t>
      </w:r>
      <w:bookmarkStart w:id="1525" w:name="_ETM_Q1_6294244"/>
      <w:bookmarkEnd w:id="1525"/>
      <w:r>
        <w:rPr>
          <w:rFonts w:hint="cs"/>
          <w:rtl/>
          <w:lang w:eastAsia="he-IL"/>
        </w:rPr>
        <w:t xml:space="preserve">ו. החוק הזה בא ואומר שיש כספי ציבור ואת כספי </w:t>
      </w:r>
      <w:bookmarkStart w:id="1526" w:name="_ETM_Q1_6298232"/>
      <w:bookmarkEnd w:id="1526"/>
      <w:r>
        <w:rPr>
          <w:rFonts w:hint="cs"/>
          <w:rtl/>
          <w:lang w:eastAsia="he-IL"/>
        </w:rPr>
        <w:t xml:space="preserve">הציבור אנחנו נותנים כתמיכה ליצירה ולאמנות בישראל. אבל אם אנחנו </w:t>
      </w:r>
      <w:bookmarkStart w:id="1527" w:name="_ETM_Q1_6303133"/>
      <w:bookmarkEnd w:id="1527"/>
      <w:r>
        <w:rPr>
          <w:rFonts w:hint="cs"/>
          <w:rtl/>
          <w:lang w:eastAsia="he-IL"/>
        </w:rPr>
        <w:t xml:space="preserve">נעשה סקר, אנחנו נראה בציבור שהציבור לא אוהב שמוציאים את </w:t>
      </w:r>
      <w:bookmarkStart w:id="1528" w:name="_ETM_Q1_6308716"/>
      <w:bookmarkEnd w:id="1528"/>
      <w:r>
        <w:rPr>
          <w:rFonts w:hint="cs"/>
          <w:rtl/>
          <w:lang w:eastAsia="he-IL"/>
        </w:rPr>
        <w:t>דיבת הארץ רעה, לא אוהב שמדברים על חיילי צה"ל ו</w:t>
      </w:r>
      <w:bookmarkStart w:id="1529" w:name="_ETM_Q1_6312447"/>
      <w:bookmarkEnd w:id="1529"/>
      <w:r>
        <w:rPr>
          <w:rFonts w:hint="cs"/>
          <w:rtl/>
          <w:lang w:eastAsia="he-IL"/>
        </w:rPr>
        <w:t xml:space="preserve">אומרים שהם לא מוסריים. יש הרבה דברים שהציבור לא </w:t>
      </w:r>
      <w:bookmarkStart w:id="1530" w:name="_ETM_Q1_6317544"/>
      <w:bookmarkEnd w:id="1530"/>
      <w:r>
        <w:rPr>
          <w:rFonts w:hint="cs"/>
          <w:rtl/>
          <w:lang w:eastAsia="he-IL"/>
        </w:rPr>
        <w:t xml:space="preserve">אוהב. אז נורא קשה לשמוע ולבוא ולומר שאנחנו זורעים </w:t>
      </w:r>
      <w:bookmarkStart w:id="1531" w:name="_ETM_Q1_6320885"/>
      <w:bookmarkEnd w:id="1531"/>
      <w:r>
        <w:rPr>
          <w:rFonts w:hint="cs"/>
          <w:rtl/>
          <w:lang w:eastAsia="he-IL"/>
        </w:rPr>
        <w:t>פחד.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f6"/>
        <w:keepNext/>
        <w:rPr>
          <w:rtl/>
        </w:rPr>
      </w:pPr>
      <w:bookmarkStart w:id="1532" w:name="_ETM_Q1_6321539"/>
      <w:bookmarkStart w:id="1533" w:name="_ETM_Q1_6322337"/>
      <w:bookmarkEnd w:id="1532"/>
      <w:bookmarkEnd w:id="1533"/>
      <w:r>
        <w:rPr>
          <w:rtl/>
        </w:rPr>
        <w:t>היו"ר יעקב מרגי: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f9"/>
        <w:keepNext/>
        <w:rPr>
          <w:rtl/>
          <w:lang w:eastAsia="he-IL"/>
        </w:rPr>
      </w:pPr>
      <w:bookmarkStart w:id="1534" w:name="_ETM_Q1_6324805"/>
      <w:bookmarkStart w:id="1535" w:name="_ETM_Q1_6325597"/>
      <w:bookmarkEnd w:id="1534"/>
      <w:bookmarkEnd w:id="1535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אינדור</w:t>
      </w:r>
      <w:proofErr w:type="spellEnd"/>
      <w:r>
        <w:rPr>
          <w:rtl/>
          <w:lang w:eastAsia="he-IL"/>
        </w:rPr>
        <w:t>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יושב ראש ארגון נפגעי הטרור, אלמגור. כל הסיפור </w:t>
      </w:r>
      <w:bookmarkStart w:id="1536" w:name="_ETM_Q1_6356477"/>
      <w:bookmarkEnd w:id="1536"/>
      <w:r>
        <w:rPr>
          <w:rFonts w:hint="cs"/>
          <w:rtl/>
          <w:lang w:eastAsia="he-IL"/>
        </w:rPr>
        <w:t xml:space="preserve">של החוק התחיל מהמאבק של נפגעי הטרור נגד ההצגה של </w:t>
      </w:r>
      <w:bookmarkStart w:id="1537" w:name="_ETM_Q1_6361442"/>
      <w:bookmarkEnd w:id="1537"/>
      <w:r>
        <w:rPr>
          <w:rFonts w:hint="cs"/>
          <w:rtl/>
          <w:lang w:eastAsia="he-IL"/>
        </w:rPr>
        <w:t xml:space="preserve">וליד </w:t>
      </w:r>
      <w:proofErr w:type="spellStart"/>
      <w:r>
        <w:rPr>
          <w:rFonts w:hint="cs"/>
          <w:rtl/>
          <w:lang w:eastAsia="he-IL"/>
        </w:rPr>
        <w:t>דקע</w:t>
      </w:r>
      <w:proofErr w:type="spellEnd"/>
      <w:r>
        <w:rPr>
          <w:rFonts w:hint="cs"/>
          <w:rtl/>
          <w:lang w:eastAsia="he-IL"/>
        </w:rPr>
        <w:t xml:space="preserve">. זה הדגל שנמצא בו. אבל אני רוצה </w:t>
      </w:r>
      <w:bookmarkStart w:id="1538" w:name="_ETM_Q1_6366357"/>
      <w:bookmarkEnd w:id="1538"/>
      <w:r>
        <w:rPr>
          <w:rFonts w:hint="cs"/>
          <w:rtl/>
          <w:lang w:eastAsia="he-IL"/>
        </w:rPr>
        <w:t xml:space="preserve">להעלות מסך מעל התיאטרון שהיה כאן. אמר אדוני </w:t>
      </w:r>
      <w:bookmarkStart w:id="1539" w:name="_ETM_Q1_6372991"/>
      <w:bookmarkEnd w:id="1539"/>
      <w:r>
        <w:rPr>
          <w:rFonts w:hint="cs"/>
          <w:rtl/>
          <w:lang w:eastAsia="he-IL"/>
        </w:rPr>
        <w:t xml:space="preserve">חבר הכנסת חנין שיש כאן מאבק נגד השלטון. מאחורי השלטון </w:t>
      </w:r>
      <w:bookmarkStart w:id="1540" w:name="_ETM_Q1_6375418"/>
      <w:bookmarkEnd w:id="1540"/>
      <w:r>
        <w:rPr>
          <w:rFonts w:hint="cs"/>
          <w:rtl/>
          <w:lang w:eastAsia="he-IL"/>
        </w:rPr>
        <w:t xml:space="preserve">יש עם והעם ברובו לא חושב כמוך וכמו </w:t>
      </w:r>
      <w:bookmarkStart w:id="1541" w:name="_ETM_Q1_6380472"/>
      <w:bookmarkEnd w:id="1541"/>
      <w:r>
        <w:rPr>
          <w:rFonts w:hint="cs"/>
          <w:rtl/>
          <w:lang w:eastAsia="he-IL"/>
        </w:rPr>
        <w:t xml:space="preserve">חבורת היוצרים כאן. מעניין שבכל חבורת היוצרים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 </w:t>
      </w:r>
      <w:bookmarkStart w:id="1542" w:name="_ETM_Q1_6383383"/>
      <w:bookmarkEnd w:id="1542"/>
      <w:r>
        <w:rPr>
          <w:rFonts w:hint="cs"/>
          <w:rtl/>
          <w:lang w:eastAsia="he-IL"/>
        </w:rPr>
        <w:t>ממשפחה של אמנים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וסביבה של 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3" w:name="_ETM_Q1_6387981"/>
      <w:bookmarkEnd w:id="1543"/>
      <w:r>
        <w:rPr>
          <w:rFonts w:hint="cs"/>
          <w:rtl/>
          <w:lang w:eastAsia="he-IL"/>
        </w:rPr>
        <w:t>אין כאן אף מפני שהוא לא נחשב לאמן.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4"/>
        <w:keepNext/>
        <w:rPr>
          <w:rtl/>
        </w:rPr>
      </w:pPr>
      <w:bookmarkStart w:id="1544" w:name="_ETM_Q1_6393621"/>
      <w:bookmarkStart w:id="1545" w:name="_ETM_Q1_6393677"/>
      <w:bookmarkEnd w:id="1544"/>
      <w:bookmarkEnd w:id="1545"/>
      <w:r>
        <w:rPr>
          <w:rtl/>
        </w:rPr>
        <w:t>קריאה: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שיבוא.</w:t>
      </w:r>
    </w:p>
    <w:p w:rsidR="00C11767" w:rsidRDefault="00C11767" w:rsidP="00C11767">
      <w:pPr>
        <w:rPr>
          <w:rtl/>
          <w:lang w:eastAsia="he-IL"/>
        </w:rPr>
      </w:pPr>
    </w:p>
    <w:p w:rsidR="00C11767" w:rsidRDefault="00C11767" w:rsidP="00C11767">
      <w:pPr>
        <w:pStyle w:val="af9"/>
        <w:keepNext/>
        <w:rPr>
          <w:rtl/>
          <w:lang w:eastAsia="he-IL"/>
        </w:rPr>
      </w:pPr>
      <w:bookmarkStart w:id="1546" w:name="_ETM_Q1_6394555"/>
      <w:bookmarkStart w:id="1547" w:name="_ETM_Q1_6396689"/>
      <w:bookmarkEnd w:id="1546"/>
      <w:bookmarkEnd w:id="1547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אינדור</w:t>
      </w:r>
      <w:proofErr w:type="spellEnd"/>
      <w:r>
        <w:rPr>
          <w:rtl/>
          <w:lang w:eastAsia="he-IL"/>
        </w:rPr>
        <w:t>:</w:t>
      </w:r>
    </w:p>
    <w:p w:rsidR="00C11767" w:rsidRDefault="00C11767" w:rsidP="00C11767">
      <w:pPr>
        <w:pStyle w:val="KeepWithNext"/>
        <w:rPr>
          <w:rtl/>
          <w:lang w:eastAsia="he-IL"/>
        </w:rPr>
      </w:pPr>
    </w:p>
    <w:p w:rsidR="00C11767" w:rsidRDefault="00C11767" w:rsidP="00C1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על מה המלחמה. בשרשרת המזון של המחבלים, כשהוא יוצא לדרך יש לו סביבה של מעגלים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המעגל </w:t>
      </w:r>
      <w:bookmarkStart w:id="1548" w:name="_ETM_Q1_6408504"/>
      <w:bookmarkEnd w:id="1548"/>
      <w:r>
        <w:rPr>
          <w:rFonts w:hint="cs"/>
          <w:rtl/>
          <w:lang w:eastAsia="he-IL"/>
        </w:rPr>
        <w:t xml:space="preserve">שמשלח, המעגל שתומך, אחר כך המעגל המשפטי של עורכי הדין </w:t>
      </w:r>
      <w:bookmarkStart w:id="1549" w:name="_ETM_Q1_6414919"/>
      <w:bookmarkEnd w:id="1549"/>
      <w:r>
        <w:rPr>
          <w:rFonts w:hint="cs"/>
          <w:rtl/>
          <w:lang w:eastAsia="he-IL"/>
        </w:rPr>
        <w:t>ואחרי כן האווירה הכללית. השאלה היא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תה</w:t>
      </w:r>
      <w:bookmarkStart w:id="1550" w:name="_ETM_Q1_6419040"/>
      <w:bookmarkEnd w:id="1550"/>
      <w:r>
        <w:rPr>
          <w:rFonts w:hint="cs"/>
          <w:rtl/>
          <w:lang w:eastAsia="he-IL"/>
        </w:rPr>
        <w:t>יה כאן הצגה שתעשה האנשה למחבלים, התשובה היא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שעל </w:t>
      </w:r>
      <w:bookmarkStart w:id="1551" w:name="_ETM_Q1_6423224"/>
      <w:bookmarkEnd w:id="1551"/>
      <w:r>
        <w:rPr>
          <w:rFonts w:hint="cs"/>
          <w:rtl/>
          <w:lang w:eastAsia="he-IL"/>
        </w:rPr>
        <w:t xml:space="preserve">זה אנחנו עומדים. אני כבן לניצולי שואה לא </w:t>
      </w:r>
      <w:bookmarkStart w:id="1552" w:name="_ETM_Q1_6428011"/>
      <w:bookmarkEnd w:id="1552"/>
      <w:r>
        <w:rPr>
          <w:rFonts w:hint="cs"/>
          <w:rtl/>
          <w:lang w:eastAsia="he-IL"/>
        </w:rPr>
        <w:t xml:space="preserve">רוצה שתהיה כל האנשה לפושעי המלחמה בגרמניה וכך אני גם </w:t>
      </w:r>
      <w:bookmarkStart w:id="1553" w:name="_ETM_Q1_6433049"/>
      <w:bookmarkEnd w:id="1553"/>
      <w:r>
        <w:rPr>
          <w:rFonts w:hint="cs"/>
          <w:rtl/>
          <w:lang w:eastAsia="he-IL"/>
        </w:rPr>
        <w:t xml:space="preserve">לא רוצה שתהיינה הצגות או מחזות במימון שלי כדי להאדיר </w:t>
      </w:r>
      <w:bookmarkStart w:id="1554" w:name="_ETM_Q1_6440300"/>
      <w:bookmarkEnd w:id="1554"/>
      <w:r>
        <w:rPr>
          <w:rFonts w:hint="cs"/>
          <w:rtl/>
          <w:lang w:eastAsia="he-IL"/>
        </w:rPr>
        <w:t xml:space="preserve">אותם כגיבורי התרבות שלנו. וליד </w:t>
      </w:r>
      <w:proofErr w:type="spellStart"/>
      <w:r>
        <w:rPr>
          <w:rFonts w:hint="cs"/>
          <w:rtl/>
          <w:lang w:eastAsia="he-IL"/>
        </w:rPr>
        <w:t>דקע</w:t>
      </w:r>
      <w:proofErr w:type="spellEnd"/>
      <w:r>
        <w:rPr>
          <w:rFonts w:hint="cs"/>
          <w:rtl/>
          <w:lang w:eastAsia="he-IL"/>
        </w:rPr>
        <w:t xml:space="preserve"> איננו גיבור תרבות ג</w:t>
      </w:r>
      <w:r w:rsidR="00357B39">
        <w:rPr>
          <w:rFonts w:hint="cs"/>
          <w:rtl/>
          <w:lang w:eastAsia="he-IL"/>
        </w:rPr>
        <w:t>ברת זילבר.</w:t>
      </w:r>
      <w:r w:rsidR="00DD4EAE">
        <w:rPr>
          <w:rFonts w:hint="cs"/>
          <w:rtl/>
          <w:lang w:eastAsia="he-IL"/>
        </w:rPr>
        <w:t xml:space="preserve"> </w:t>
      </w:r>
      <w:r w:rsidR="00357B39">
        <w:rPr>
          <w:rFonts w:hint="cs"/>
          <w:rtl/>
          <w:lang w:eastAsia="he-IL"/>
        </w:rPr>
        <w:t>אם את עשית את הפלפול</w:t>
      </w:r>
      <w:r>
        <w:rPr>
          <w:rFonts w:hint="cs"/>
          <w:rtl/>
          <w:lang w:eastAsia="he-IL"/>
        </w:rPr>
        <w:t xml:space="preserve"> </w:t>
      </w:r>
      <w:bookmarkStart w:id="1555" w:name="_ETM_Q1_6447235"/>
      <w:bookmarkEnd w:id="1555"/>
      <w:r>
        <w:rPr>
          <w:rFonts w:hint="cs"/>
          <w:rtl/>
          <w:lang w:eastAsia="he-IL"/>
        </w:rPr>
        <w:t>המשפטי באותו מסמך מביש,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556" w:name="_ETM_Q1_6450190"/>
      <w:bookmarkEnd w:id="1556"/>
      <w:r>
        <w:rPr>
          <w:rFonts w:hint="cs"/>
          <w:rtl/>
          <w:lang w:eastAsia="he-IL"/>
        </w:rPr>
        <w:t>על זה נילחם.</w:t>
      </w:r>
      <w:r w:rsidR="00357B39">
        <w:rPr>
          <w:rFonts w:hint="cs"/>
          <w:rtl/>
          <w:lang w:eastAsia="he-IL"/>
        </w:rPr>
        <w:t xml:space="preserve"> זה לא משפטי, זה לא </w:t>
      </w:r>
      <w:bookmarkStart w:id="1557" w:name="_ETM_Q1_6454971"/>
      <w:bookmarkEnd w:id="1557"/>
      <w:r w:rsidR="00357B39">
        <w:rPr>
          <w:rFonts w:hint="cs"/>
          <w:rtl/>
          <w:lang w:eastAsia="he-IL"/>
        </w:rPr>
        <w:t xml:space="preserve">מוסרי, ואנחנו נלחמים על מוסר, על משפט וגם כדי לצמצם </w:t>
      </w:r>
      <w:bookmarkStart w:id="1558" w:name="_ETM_Q1_6460100"/>
      <w:bookmarkEnd w:id="1558"/>
      <w:r w:rsidR="00357B39">
        <w:rPr>
          <w:rFonts w:hint="cs"/>
          <w:rtl/>
          <w:lang w:eastAsia="he-IL"/>
        </w:rPr>
        <w:t>את הטרור.</w:t>
      </w:r>
    </w:p>
    <w:p w:rsidR="00357B39" w:rsidRDefault="00357B39" w:rsidP="00C11767">
      <w:pPr>
        <w:rPr>
          <w:rtl/>
          <w:lang w:eastAsia="he-IL"/>
        </w:rPr>
      </w:pPr>
    </w:p>
    <w:p w:rsidR="00357B39" w:rsidRDefault="00357B39" w:rsidP="00357B39">
      <w:pPr>
        <w:pStyle w:val="af6"/>
        <w:keepNext/>
        <w:rPr>
          <w:rtl/>
        </w:rPr>
      </w:pPr>
      <w:bookmarkStart w:id="1559" w:name="_ETM_Q1_6459605"/>
      <w:bookmarkEnd w:id="1559"/>
      <w:r>
        <w:rPr>
          <w:rtl/>
        </w:rPr>
        <w:t>היו"ר יעקב מרגי: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אורן חזן.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4"/>
        <w:keepNext/>
        <w:rPr>
          <w:rtl/>
        </w:rPr>
      </w:pPr>
      <w:bookmarkStart w:id="1560" w:name="_ETM_Q1_6461845"/>
      <w:bookmarkEnd w:id="1560"/>
      <w:r>
        <w:rPr>
          <w:rtl/>
        </w:rPr>
        <w:t>אורן אסף חזן (הליכוד):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נתחיל מהצביעות. הם </w:t>
      </w:r>
      <w:bookmarkStart w:id="1561" w:name="_ETM_Q1_6469217"/>
      <w:bookmarkEnd w:id="1561"/>
      <w:r>
        <w:rPr>
          <w:rFonts w:hint="cs"/>
          <w:rtl/>
          <w:lang w:eastAsia="he-IL"/>
        </w:rPr>
        <w:t xml:space="preserve">יושבים כאן ומבכים על כך שאנחנו רוצים </w:t>
      </w:r>
      <w:bookmarkStart w:id="1562" w:name="_ETM_Q1_6477338"/>
      <w:bookmarkEnd w:id="1562"/>
      <w:r>
        <w:rPr>
          <w:rFonts w:hint="cs"/>
          <w:rtl/>
          <w:lang w:eastAsia="he-IL"/>
        </w:rPr>
        <w:t>לפגוע להם בחופש הביטוי.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הם, היוצרים.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4"/>
        <w:keepNext/>
        <w:rPr>
          <w:rtl/>
        </w:rPr>
      </w:pPr>
      <w:bookmarkStart w:id="1563" w:name="_ETM_Q1_6473855"/>
      <w:bookmarkEnd w:id="1563"/>
      <w:r>
        <w:rPr>
          <w:rtl/>
        </w:rPr>
        <w:t>אורן אסף חזן (הליכוד):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הם, היוצרים. יושבים כאן ומבכים </w:t>
      </w:r>
      <w:bookmarkStart w:id="1564" w:name="_ETM_Q1_6474971"/>
      <w:bookmarkEnd w:id="1564"/>
      <w:r>
        <w:rPr>
          <w:rFonts w:hint="cs"/>
          <w:rtl/>
          <w:lang w:eastAsia="he-IL"/>
        </w:rPr>
        <w:t xml:space="preserve">על כך שאנחנו רוצים לפגוע להם בחופש הביטוי כי </w:t>
      </w:r>
      <w:bookmarkStart w:id="1565" w:name="_ETM_Q1_6479009"/>
      <w:bookmarkEnd w:id="1565"/>
      <w:r>
        <w:rPr>
          <w:rFonts w:hint="cs"/>
          <w:rtl/>
          <w:lang w:eastAsia="he-IL"/>
        </w:rPr>
        <w:t>להם הרי מותר הכול ואנחנו גם צריכים לממן</w:t>
      </w:r>
      <w:bookmarkStart w:id="1566" w:name="_ETM_Q1_6484066"/>
      <w:bookmarkEnd w:id="1566"/>
      <w:r>
        <w:rPr>
          <w:rFonts w:hint="cs"/>
          <w:rtl/>
          <w:lang w:eastAsia="he-IL"/>
        </w:rPr>
        <w:t xml:space="preserve"> את הסוג של בגידה. מעשה בגידה של ממש </w:t>
      </w:r>
      <w:bookmarkStart w:id="1567" w:name="_ETM_Q1_6488558"/>
      <w:bookmarkEnd w:id="1567"/>
      <w:r>
        <w:rPr>
          <w:rFonts w:hint="cs"/>
          <w:rtl/>
          <w:lang w:eastAsia="he-IL"/>
        </w:rPr>
        <w:t>בחלק מהיצירות.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4"/>
        <w:keepNext/>
        <w:rPr>
          <w:rtl/>
        </w:rPr>
      </w:pPr>
      <w:bookmarkStart w:id="1568" w:name="_ETM_Q1_6491880"/>
      <w:bookmarkEnd w:id="1568"/>
      <w:r>
        <w:rPr>
          <w:rtl/>
        </w:rPr>
        <w:t>קריאה: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בגידה?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4"/>
        <w:keepNext/>
        <w:rPr>
          <w:rtl/>
        </w:rPr>
      </w:pPr>
      <w:bookmarkStart w:id="1569" w:name="_ETM_Q1_6490942"/>
      <w:bookmarkStart w:id="1570" w:name="_ETM_Q1_6491067"/>
      <w:bookmarkEnd w:id="1569"/>
      <w:bookmarkEnd w:id="1570"/>
      <w:r>
        <w:rPr>
          <w:rtl/>
        </w:rPr>
        <w:t>אורן אסף חזן (הליכוד):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פתח את המילון.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f6"/>
        <w:keepNext/>
        <w:rPr>
          <w:rtl/>
        </w:rPr>
      </w:pPr>
      <w:bookmarkStart w:id="1571" w:name="_ETM_Q1_6494567"/>
      <w:bookmarkEnd w:id="1571"/>
      <w:r>
        <w:rPr>
          <w:rtl/>
        </w:rPr>
        <w:t>היו"ר יעקב מרגי: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אתה חסיד חופש הביטוי, נכון?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4"/>
        <w:keepNext/>
        <w:rPr>
          <w:rtl/>
        </w:rPr>
      </w:pPr>
      <w:bookmarkStart w:id="1572" w:name="_ETM_Q1_6493751"/>
      <w:bookmarkEnd w:id="1572"/>
      <w:r>
        <w:rPr>
          <w:rtl/>
        </w:rPr>
        <w:t>אורן אסף חזן (הליכוד):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573" w:name="_ETM_Q1_6493807"/>
      <w:bookmarkEnd w:id="1573"/>
      <w:r>
        <w:rPr>
          <w:rFonts w:hint="cs"/>
          <w:rtl/>
          <w:lang w:eastAsia="he-IL"/>
        </w:rPr>
        <w:t xml:space="preserve">רק להם מותר. על ראש הגנב בוער הכובע. אדוני היושב ראש, אתמול במליאת הכנסת במשך קרוב לשלוש שעות עלו אחת </w:t>
      </w:r>
      <w:bookmarkStart w:id="1574" w:name="_ETM_Q1_6510987"/>
      <w:bookmarkEnd w:id="1574"/>
      <w:r>
        <w:rPr>
          <w:rFonts w:hint="cs"/>
          <w:rtl/>
          <w:lang w:eastAsia="he-IL"/>
        </w:rPr>
        <w:t xml:space="preserve">אחרי השנייה חברי כנסת מהאופוזיציה, שם, מהספסלים המאובקים שרואים </w:t>
      </w:r>
      <w:bookmarkStart w:id="1575" w:name="_ETM_Q1_6515476"/>
      <w:bookmarkEnd w:id="1575"/>
      <w:r>
        <w:rPr>
          <w:rFonts w:hint="cs"/>
          <w:rtl/>
          <w:lang w:eastAsia="he-IL"/>
        </w:rPr>
        <w:t xml:space="preserve">את השלטון רק בחלומות, הם קיללו, הם עלבו, הם </w:t>
      </w:r>
      <w:bookmarkStart w:id="1576" w:name="_ETM_Q1_6521075"/>
      <w:bookmarkEnd w:id="1576"/>
      <w:r>
        <w:rPr>
          <w:rFonts w:hint="cs"/>
          <w:rtl/>
          <w:lang w:eastAsia="he-IL"/>
        </w:rPr>
        <w:t xml:space="preserve">השפילו את שרת התרבות, את חברך, את ראש הממשלה, את עם ישראל, את חיילי צה"ל, את ההורים שלהם. הם רק </w:t>
      </w:r>
      <w:bookmarkStart w:id="1577" w:name="_ETM_Q1_6530994"/>
      <w:bookmarkEnd w:id="1577"/>
      <w:r>
        <w:rPr>
          <w:rFonts w:hint="cs"/>
          <w:rtl/>
          <w:lang w:eastAsia="he-IL"/>
        </w:rPr>
        <w:t xml:space="preserve">קיללו והתפרעו. אני בעוונותיי העזתי לומר למי שידע רק להכפיש </w:t>
      </w:r>
      <w:bookmarkStart w:id="1578" w:name="_ETM_Q1_6534988"/>
      <w:bookmarkEnd w:id="1578"/>
      <w:r>
        <w:rPr>
          <w:rFonts w:hint="cs"/>
          <w:rtl/>
          <w:lang w:eastAsia="he-IL"/>
        </w:rPr>
        <w:t xml:space="preserve">מעל הבמה שאין לו דרך ארץ, הוא חסר תרבות </w:t>
      </w:r>
      <w:bookmarkStart w:id="1579" w:name="_ETM_Q1_6538909"/>
      <w:bookmarkEnd w:id="1579"/>
      <w:r>
        <w:rPr>
          <w:rFonts w:hint="cs"/>
          <w:rtl/>
          <w:lang w:eastAsia="he-IL"/>
        </w:rPr>
        <w:t>וכיוון שהוא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בן אדם כי </w:t>
      </w:r>
      <w:bookmarkStart w:id="1580" w:name="_ETM_Q1_6540192"/>
      <w:bookmarkEnd w:id="1580"/>
      <w:r>
        <w:rPr>
          <w:rFonts w:hint="cs"/>
          <w:rtl/>
          <w:lang w:eastAsia="he-IL"/>
        </w:rPr>
        <w:t xml:space="preserve">הוא לא מתורבת, אני לא אתייחס אליו. כולם קפצו ואמרו </w:t>
      </w:r>
      <w:bookmarkStart w:id="1581" w:name="_ETM_Q1_6546110"/>
      <w:bookmarkEnd w:id="1581"/>
      <w:r>
        <w:rPr>
          <w:rFonts w:hint="cs"/>
          <w:rtl/>
          <w:lang w:eastAsia="he-IL"/>
        </w:rPr>
        <w:t xml:space="preserve">איך אתה לא מתבייש. התקשורת. לנו אין. לנו אסור שיהיה </w:t>
      </w:r>
      <w:bookmarkStart w:id="1582" w:name="_ETM_Q1_6553366"/>
      <w:bookmarkEnd w:id="1582"/>
      <w:r>
        <w:rPr>
          <w:rFonts w:hint="cs"/>
          <w:rtl/>
          <w:lang w:eastAsia="he-IL"/>
        </w:rPr>
        <w:t xml:space="preserve">חופש ביטוי. לנו אסור לדבר. אני יושב כאן ומקשיב </w:t>
      </w:r>
      <w:bookmarkStart w:id="1583" w:name="_ETM_Q1_6557706"/>
      <w:bookmarkEnd w:id="1583"/>
      <w:r>
        <w:rPr>
          <w:rFonts w:hint="cs"/>
          <w:rtl/>
          <w:lang w:eastAsia="he-IL"/>
        </w:rPr>
        <w:t xml:space="preserve">לכם באמת ומנסה להבין ממה נפשך. מזה שאסור לכם </w:t>
      </w:r>
      <w:bookmarkStart w:id="1584" w:name="_ETM_Q1_6561298"/>
      <w:bookmarkEnd w:id="1584"/>
      <w:r>
        <w:rPr>
          <w:rFonts w:hint="cs"/>
          <w:rtl/>
          <w:lang w:eastAsia="he-IL"/>
        </w:rPr>
        <w:t xml:space="preserve">לייצר יצירה שהיא נגד מדינת ישראל? ממה נפשך? מזה </w:t>
      </w:r>
      <w:bookmarkStart w:id="1585" w:name="_ETM_Q1_6565264"/>
      <w:bookmarkEnd w:id="1585"/>
      <w:r>
        <w:rPr>
          <w:rFonts w:hint="cs"/>
          <w:rtl/>
          <w:lang w:eastAsia="he-IL"/>
        </w:rPr>
        <w:t xml:space="preserve">שאסור לכם לייצר יצירה שתחזק את האויב? כמה סתומים </w:t>
      </w:r>
      <w:bookmarkStart w:id="1586" w:name="_ETM_Q1_6570710"/>
      <w:bookmarkEnd w:id="1586"/>
      <w:r>
        <w:rPr>
          <w:rFonts w:hint="cs"/>
          <w:rtl/>
          <w:lang w:eastAsia="he-IL"/>
        </w:rPr>
        <w:t>ואטומים יכולים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אנשים כדי להבין שכאשר אתם לא </w:t>
      </w:r>
      <w:bookmarkStart w:id="1587" w:name="_ETM_Q1_6576281"/>
      <w:bookmarkEnd w:id="1587"/>
      <w:r>
        <w:rPr>
          <w:rFonts w:hint="cs"/>
          <w:rtl/>
          <w:lang w:eastAsia="he-IL"/>
        </w:rPr>
        <w:t xml:space="preserve">מבקרים אלא פוגעים במדינה ובחייליה ובאזרחיה אתם משרתים את </w:t>
      </w:r>
      <w:bookmarkStart w:id="1588" w:name="_ETM_Q1_6582181"/>
      <w:bookmarkEnd w:id="1588"/>
      <w:r>
        <w:rPr>
          <w:rFonts w:hint="cs"/>
          <w:rtl/>
          <w:lang w:eastAsia="he-IL"/>
        </w:rPr>
        <w:t xml:space="preserve">הגרועים שבאויבנו. אז נכון, יש חוק פלילי. </w:t>
      </w:r>
    </w:p>
    <w:p w:rsidR="00357B39" w:rsidRDefault="00357B39" w:rsidP="00357B39">
      <w:pPr>
        <w:rPr>
          <w:rtl/>
          <w:lang w:eastAsia="he-IL"/>
        </w:rPr>
      </w:pPr>
      <w:bookmarkStart w:id="1589" w:name="_ETM_Q1_6595502"/>
      <w:bookmarkEnd w:id="1589"/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שיהיה ברור. רוצים לייצר יצירה רעה, שטנית, בוגדנית, באהבה. תרצה המדינה </w:t>
      </w:r>
      <w:bookmarkStart w:id="1590" w:name="_ETM_Q1_6601273"/>
      <w:bookmarkEnd w:id="1590"/>
      <w:r>
        <w:rPr>
          <w:rFonts w:hint="cs"/>
          <w:rtl/>
          <w:lang w:eastAsia="he-IL"/>
        </w:rPr>
        <w:t>ורשויות האכיפה לאכוף את זה ברמה הפלילית, תעשה זאת. אבל</w:t>
      </w:r>
      <w:bookmarkStart w:id="1591" w:name="_ETM_Q1_6605401"/>
      <w:bookmarkEnd w:id="1591"/>
      <w:r>
        <w:rPr>
          <w:rFonts w:hint="cs"/>
          <w:rtl/>
          <w:lang w:eastAsia="he-IL"/>
        </w:rPr>
        <w:t xml:space="preserve"> את זה שאנחנו נצטרך לממן פגיעה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592" w:name="_ETM_Q1_6609955"/>
      <w:bookmarkEnd w:id="1592"/>
      <w:r>
        <w:rPr>
          <w:rFonts w:hint="cs"/>
          <w:rtl/>
          <w:lang w:eastAsia="he-IL"/>
        </w:rPr>
        <w:t xml:space="preserve">זה אנחנו לא נרשה ועל זה הסיפור כאן. אם </w:t>
      </w:r>
      <w:bookmarkStart w:id="1593" w:name="_ETM_Q1_6614684"/>
      <w:bookmarkEnd w:id="1593"/>
      <w:r>
        <w:rPr>
          <w:rFonts w:hint="cs"/>
          <w:rtl/>
          <w:lang w:eastAsia="he-IL"/>
        </w:rPr>
        <w:t xml:space="preserve">מישהו היה מונע מכם להופיע </w:t>
      </w:r>
      <w:bookmarkStart w:id="1594" w:name="_ETM_Q1_6616618"/>
      <w:bookmarkEnd w:id="1594"/>
      <w:r>
        <w:rPr>
          <w:rFonts w:hint="cs"/>
          <w:rtl/>
          <w:lang w:eastAsia="he-IL"/>
        </w:rPr>
        <w:t xml:space="preserve">בעירום, להופיע אולי בוולגריות, לעשות צחוק מאוכל, אולי לעשות צחוק </w:t>
      </w:r>
      <w:bookmarkStart w:id="1595" w:name="_ETM_Q1_6623490"/>
      <w:bookmarkEnd w:id="1595"/>
      <w:r>
        <w:rPr>
          <w:rFonts w:hint="cs"/>
          <w:rtl/>
          <w:lang w:eastAsia="he-IL"/>
        </w:rPr>
        <w:t xml:space="preserve">אחד מהשני, הייתי מבין. הרי מה זאת יצירה? מה זאת </w:t>
      </w:r>
      <w:bookmarkStart w:id="1596" w:name="_ETM_Q1_6625896"/>
      <w:bookmarkEnd w:id="1596"/>
      <w:r>
        <w:rPr>
          <w:rFonts w:hint="cs"/>
          <w:rtl/>
          <w:lang w:eastAsia="he-IL"/>
        </w:rPr>
        <w:t xml:space="preserve">אמנות? בסוף זה בסיס למרדנות. אבל מעשה בגידה לא יהיה </w:t>
      </w:r>
      <w:bookmarkStart w:id="1597" w:name="_ETM_Q1_6630990"/>
      <w:bookmarkEnd w:id="1597"/>
      <w:r>
        <w:rPr>
          <w:rFonts w:hint="cs"/>
          <w:rtl/>
          <w:lang w:eastAsia="he-IL"/>
        </w:rPr>
        <w:t xml:space="preserve">במימון המדינה. לא יהיה במימון המדינה. 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1598" w:name="_ETM_Q1_6634520"/>
      <w:bookmarkEnd w:id="1598"/>
      <w:r>
        <w:rPr>
          <w:rFonts w:hint="cs"/>
          <w:rtl/>
          <w:lang w:eastAsia="he-IL"/>
        </w:rPr>
        <w:t xml:space="preserve">ני היושב ראש, </w:t>
      </w:r>
      <w:bookmarkStart w:id="1599" w:name="_ETM_Q1_6635116"/>
      <w:bookmarkEnd w:id="1599"/>
      <w:r>
        <w:rPr>
          <w:rFonts w:hint="cs"/>
          <w:rtl/>
          <w:lang w:eastAsia="he-IL"/>
        </w:rPr>
        <w:t xml:space="preserve">תראה לאן הגענו. מי שמניף דגל ישראל בגאווה, הוא ימין קיצוני והאליטות מגחכות כי כנראה נגעו להן שם בכיס </w:t>
      </w:r>
      <w:bookmarkStart w:id="1600" w:name="_ETM_Q1_6645533"/>
      <w:bookmarkEnd w:id="1600"/>
      <w:r>
        <w:rPr>
          <w:rFonts w:hint="cs"/>
          <w:rtl/>
          <w:lang w:eastAsia="he-IL"/>
        </w:rPr>
        <w:t xml:space="preserve">אבל מי שדוחף אותו עמוק לתוך הישבן, פתאום הוא גיבור </w:t>
      </w:r>
      <w:bookmarkStart w:id="1601" w:name="_ETM_Q1_6648341"/>
      <w:bookmarkEnd w:id="1601"/>
      <w:r>
        <w:rPr>
          <w:rFonts w:hint="cs"/>
          <w:rtl/>
          <w:lang w:eastAsia="he-IL"/>
        </w:rPr>
        <w:t>תרבות. את זה אנחנו צריכים לממן.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לסיכום.</w:t>
      </w:r>
    </w:p>
    <w:p w:rsidR="00357B39" w:rsidRDefault="00357B39" w:rsidP="00357B39">
      <w:pPr>
        <w:rPr>
          <w:rtl/>
          <w:lang w:eastAsia="he-IL"/>
        </w:rPr>
      </w:pPr>
    </w:p>
    <w:p w:rsidR="00357B39" w:rsidRDefault="00357B39" w:rsidP="00357B39">
      <w:pPr>
        <w:pStyle w:val="a4"/>
        <w:keepNext/>
        <w:rPr>
          <w:rtl/>
        </w:rPr>
      </w:pPr>
      <w:bookmarkStart w:id="1602" w:name="_ETM_Q1_6651078"/>
      <w:bookmarkStart w:id="1603" w:name="_ETM_Q1_6652080"/>
      <w:bookmarkEnd w:id="1602"/>
      <w:bookmarkEnd w:id="1603"/>
      <w:r>
        <w:rPr>
          <w:rtl/>
        </w:rPr>
        <w:t>אורן אסף חזן (הליכוד):</w:t>
      </w:r>
    </w:p>
    <w:p w:rsidR="00357B39" w:rsidRDefault="00357B39" w:rsidP="00357B39">
      <w:pPr>
        <w:pStyle w:val="KeepWithNext"/>
        <w:rPr>
          <w:rtl/>
          <w:lang w:eastAsia="he-IL"/>
        </w:rPr>
      </w:pPr>
    </w:p>
    <w:p w:rsidR="00357B39" w:rsidRDefault="00357B39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מסכם </w:t>
      </w:r>
      <w:bookmarkStart w:id="1604" w:name="_ETM_Q1_6650864"/>
      <w:bookmarkEnd w:id="1604"/>
      <w:r>
        <w:rPr>
          <w:rFonts w:hint="cs"/>
          <w:rtl/>
          <w:lang w:eastAsia="he-IL"/>
        </w:rPr>
        <w:t xml:space="preserve">ואומר שכשאני עסקתי בחוק הדגל, הסמל, ההמנון, שם המדינה, החוק </w:t>
      </w:r>
      <w:bookmarkStart w:id="1605" w:name="_ETM_Q1_6656819"/>
      <w:bookmarkEnd w:id="1605"/>
      <w:r>
        <w:rPr>
          <w:rFonts w:hint="cs"/>
          <w:rtl/>
          <w:lang w:eastAsia="he-IL"/>
        </w:rPr>
        <w:t xml:space="preserve">שתיקנתי אותו לא מעט פעמים ונלחמתי עליו, חלק מהתיקונים עשיתי </w:t>
      </w:r>
      <w:bookmarkStart w:id="1606" w:name="_ETM_Q1_6661217"/>
      <w:bookmarkEnd w:id="1606"/>
      <w:r>
        <w:rPr>
          <w:rFonts w:hint="cs"/>
          <w:rtl/>
          <w:lang w:eastAsia="he-IL"/>
        </w:rPr>
        <w:t xml:space="preserve">כך שכאשר נבחר ציבור מופיע בפני קהל והוא מוזמן </w:t>
      </w:r>
      <w:bookmarkStart w:id="1607" w:name="_ETM_Q1_6665670"/>
      <w:bookmarkEnd w:id="1607"/>
      <w:r>
        <w:rPr>
          <w:rFonts w:hint="cs"/>
          <w:rtl/>
          <w:lang w:eastAsia="he-IL"/>
        </w:rPr>
        <w:t>להופיע מעצם היותו נבחר ציבור,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כנסת או </w:t>
      </w:r>
      <w:bookmarkStart w:id="1608" w:name="_ETM_Q1_6669929"/>
      <w:bookmarkEnd w:id="1608"/>
      <w:r>
        <w:rPr>
          <w:rFonts w:hint="cs"/>
          <w:rtl/>
          <w:lang w:eastAsia="he-IL"/>
        </w:rPr>
        <w:t xml:space="preserve">שר או נשיא, הוא מחויב שדגל ישראל יהיה לידו </w:t>
      </w:r>
      <w:bookmarkStart w:id="1609" w:name="_ETM_Q1_6674957"/>
      <w:bookmarkEnd w:id="1609"/>
      <w:r>
        <w:rPr>
          <w:rFonts w:hint="cs"/>
          <w:rtl/>
          <w:lang w:eastAsia="he-IL"/>
        </w:rPr>
        <w:t>כדבר שהיה צריך להיות ברור. אם מזמינים חלק מחברי ה</w:t>
      </w:r>
      <w:bookmarkStart w:id="1610" w:name="_ETM_Q1_6677712"/>
      <w:bookmarkEnd w:id="1610"/>
      <w:r>
        <w:rPr>
          <w:rFonts w:hint="cs"/>
          <w:rtl/>
          <w:lang w:eastAsia="he-IL"/>
        </w:rPr>
        <w:t>כנסת האנונימיים</w:t>
      </w:r>
      <w:r w:rsidR="00DD4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והמיותרים כאן להופיע בכל מיני כנסים, לא </w:t>
      </w:r>
      <w:bookmarkStart w:id="1611" w:name="_ETM_Q1_6681683"/>
      <w:bookmarkEnd w:id="1611"/>
      <w:r>
        <w:rPr>
          <w:rFonts w:hint="cs"/>
          <w:rtl/>
          <w:lang w:eastAsia="he-IL"/>
        </w:rPr>
        <w:t xml:space="preserve">היו עושים את זה הרי אם הם לא היו חברי </w:t>
      </w:r>
      <w:bookmarkStart w:id="1612" w:name="_ETM_Q1_6681934"/>
      <w:bookmarkEnd w:id="1612"/>
      <w:r>
        <w:rPr>
          <w:rFonts w:hint="cs"/>
          <w:rtl/>
          <w:lang w:eastAsia="he-IL"/>
        </w:rPr>
        <w:t>כנסת. אז לפחות שיכבדו את הבית ממנו הם באים.</w:t>
      </w:r>
      <w:bookmarkStart w:id="1613" w:name="_ETM_Q1_6685335"/>
      <w:bookmarkEnd w:id="1613"/>
      <w:r>
        <w:rPr>
          <w:rFonts w:hint="cs"/>
          <w:rtl/>
          <w:lang w:eastAsia="he-IL"/>
        </w:rPr>
        <w:t xml:space="preserve"> </w:t>
      </w:r>
      <w:r w:rsidR="00DD4EAE">
        <w:rPr>
          <w:rFonts w:hint="cs"/>
          <w:rtl/>
          <w:lang w:eastAsia="he-IL"/>
        </w:rPr>
        <w:t xml:space="preserve">עשיתי את זה כי לפעמים צריך לחוקק את המובן מאליו כי אין דרך אחרת. אם אנחנו נאפשר את </w:t>
      </w:r>
      <w:bookmarkStart w:id="1614" w:name="_ETM_Q1_6693732"/>
      <w:bookmarkEnd w:id="1614"/>
      <w:r w:rsidR="00DD4EAE">
        <w:rPr>
          <w:rFonts w:hint="cs"/>
          <w:rtl/>
          <w:lang w:eastAsia="he-IL"/>
        </w:rPr>
        <w:t xml:space="preserve">הוולגריות הזו, אנחנו נשלם את המחיר כחברה. כל אלה כאן </w:t>
      </w:r>
      <w:bookmarkStart w:id="1615" w:name="_ETM_Q1_6698549"/>
      <w:bookmarkEnd w:id="1615"/>
      <w:r w:rsidR="00DD4EAE">
        <w:rPr>
          <w:rFonts w:hint="cs"/>
          <w:rtl/>
          <w:lang w:eastAsia="he-IL"/>
        </w:rPr>
        <w:t>זמניים.</w:t>
      </w:r>
    </w:p>
    <w:p w:rsidR="00DD4EAE" w:rsidRDefault="00DD4EAE" w:rsidP="00357B39">
      <w:pPr>
        <w:rPr>
          <w:rtl/>
          <w:lang w:eastAsia="he-IL"/>
        </w:rPr>
      </w:pPr>
    </w:p>
    <w:p w:rsidR="00DD4EAE" w:rsidRDefault="00DD4EAE" w:rsidP="00357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האחרון שלי. חבר'ה, תתעוררו. לא לקחתם בעלות על התרבות, גם לא על היצירה וגם </w:t>
      </w:r>
      <w:bookmarkStart w:id="1616" w:name="_ETM_Q1_6705553"/>
      <w:bookmarkEnd w:id="1616"/>
      <w:r>
        <w:rPr>
          <w:rFonts w:hint="cs"/>
          <w:rtl/>
          <w:lang w:eastAsia="he-IL"/>
        </w:rPr>
        <w:t xml:space="preserve">לא על התקציב הציבורי. יש עוד אנשים טובים גם מכם ולצערכם החגיגה על גבה של מדינת </w:t>
      </w:r>
      <w:bookmarkStart w:id="1617" w:name="_ETM_Q1_6725557"/>
      <w:bookmarkEnd w:id="1617"/>
      <w:r>
        <w:rPr>
          <w:rFonts w:hint="cs"/>
          <w:rtl/>
          <w:lang w:eastAsia="he-IL"/>
        </w:rPr>
        <w:t xml:space="preserve">ישראל, על תקציב המדינה, נגמרה. איך אומרים? אין </w:t>
      </w:r>
      <w:bookmarkStart w:id="1618" w:name="_ETM_Q1_6729446"/>
      <w:bookmarkEnd w:id="1618"/>
      <w:r>
        <w:rPr>
          <w:rFonts w:hint="cs"/>
          <w:rtl/>
          <w:lang w:eastAsia="he-IL"/>
        </w:rPr>
        <w:t xml:space="preserve">חגיגה בלי עוגה? לקחנו </w:t>
      </w:r>
      <w:bookmarkStart w:id="1619" w:name="_ETM_Q1_6733006"/>
      <w:bookmarkEnd w:id="1619"/>
      <w:r>
        <w:rPr>
          <w:rFonts w:hint="cs"/>
          <w:rtl/>
          <w:lang w:eastAsia="he-IL"/>
        </w:rPr>
        <w:t>את העוגה.</w:t>
      </w:r>
    </w:p>
    <w:p w:rsidR="00DD4EAE" w:rsidRDefault="00DD4EAE" w:rsidP="00357B39">
      <w:pPr>
        <w:rPr>
          <w:rtl/>
          <w:lang w:eastAsia="he-IL"/>
        </w:rPr>
      </w:pPr>
    </w:p>
    <w:p w:rsidR="00DD4EAE" w:rsidRDefault="00DD4EAE" w:rsidP="00DD4EAE">
      <w:pPr>
        <w:pStyle w:val="af6"/>
        <w:keepNext/>
        <w:rPr>
          <w:rtl/>
        </w:rPr>
      </w:pPr>
      <w:bookmarkStart w:id="1620" w:name="_ETM_Q1_6732731"/>
      <w:bookmarkStart w:id="1621" w:name="_ETM_Q1_6734397"/>
      <w:bookmarkEnd w:id="1620"/>
      <w:bookmarkEnd w:id="1621"/>
      <w:r>
        <w:rPr>
          <w:rtl/>
        </w:rPr>
        <w:t>היו"ר יעקב מרגי:</w:t>
      </w:r>
    </w:p>
    <w:p w:rsidR="00DD4EAE" w:rsidRDefault="00DD4EAE" w:rsidP="00DD4EAE">
      <w:pPr>
        <w:pStyle w:val="KeepWithNext"/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רבותיי. עשינו סבב ראשון עוד </w:t>
      </w:r>
      <w:bookmarkStart w:id="1622" w:name="_ETM_Q1_6747628"/>
      <w:bookmarkEnd w:id="1622"/>
      <w:r>
        <w:rPr>
          <w:rFonts w:hint="cs"/>
          <w:rtl/>
          <w:lang w:eastAsia="he-IL"/>
        </w:rPr>
        <w:t xml:space="preserve">בטרם הקראנו את החוק. שחררנו ונאמרו כאן דברים חשובים. אני </w:t>
      </w:r>
      <w:bookmarkStart w:id="1623" w:name="_ETM_Q1_6756304"/>
      <w:bookmarkEnd w:id="1623"/>
      <w:r>
        <w:rPr>
          <w:rFonts w:hint="cs"/>
          <w:rtl/>
          <w:lang w:eastAsia="he-IL"/>
        </w:rPr>
        <w:t xml:space="preserve">שמח שראיתי מהבעות הפנים שלא הייתה הסכמה. על חלק גדול </w:t>
      </w:r>
      <w:bookmarkStart w:id="1624" w:name="_ETM_Q1_6758869"/>
      <w:bookmarkEnd w:id="1624"/>
      <w:r>
        <w:rPr>
          <w:rFonts w:hint="cs"/>
          <w:rtl/>
          <w:lang w:eastAsia="he-IL"/>
        </w:rPr>
        <w:t xml:space="preserve">הייתה הסכמה ועל חלק מהדברים לא הייתה הסכמה. </w:t>
      </w:r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pStyle w:val="a4"/>
        <w:keepNext/>
        <w:rPr>
          <w:rtl/>
        </w:rPr>
      </w:pPr>
      <w:bookmarkStart w:id="1625" w:name="_ETM_Q1_6765120"/>
      <w:bookmarkStart w:id="1626" w:name="_ETM_Q1_6766048"/>
      <w:bookmarkEnd w:id="1625"/>
      <w:bookmarkEnd w:id="1626"/>
      <w:r>
        <w:rPr>
          <w:rtl/>
        </w:rPr>
        <w:t>אורן אסף חזן (הליכוד):</w:t>
      </w:r>
    </w:p>
    <w:p w:rsidR="00DD4EAE" w:rsidRDefault="00DD4EAE" w:rsidP="00DD4EAE">
      <w:pPr>
        <w:pStyle w:val="KeepWithNext"/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חופש </w:t>
      </w:r>
      <w:bookmarkStart w:id="1627" w:name="_ETM_Q1_6765909"/>
      <w:bookmarkEnd w:id="1627"/>
      <w:r>
        <w:rPr>
          <w:rFonts w:hint="cs"/>
          <w:rtl/>
          <w:lang w:eastAsia="he-IL"/>
        </w:rPr>
        <w:t>ביטוי. הם יצאו החוצה כדי לא לשמוע את מה שיש לי להגיד, אבל הם צועקים חופש ביטוי.</w:t>
      </w:r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pStyle w:val="af6"/>
        <w:keepNext/>
        <w:rPr>
          <w:rtl/>
        </w:rPr>
      </w:pPr>
      <w:bookmarkStart w:id="1628" w:name="_ETM_Q1_6768495"/>
      <w:bookmarkEnd w:id="1628"/>
      <w:r>
        <w:rPr>
          <w:rtl/>
        </w:rPr>
        <w:t>היו"ר יעקב מרגי:</w:t>
      </w:r>
    </w:p>
    <w:p w:rsidR="00DD4EAE" w:rsidRDefault="00DD4EAE" w:rsidP="00DD4EAE">
      <w:pPr>
        <w:pStyle w:val="KeepWithNext"/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לי. זה החוזק של הדמוקרטיה ושל הבית </w:t>
      </w:r>
      <w:bookmarkStart w:id="1629" w:name="_ETM_Q1_6778986"/>
      <w:bookmarkEnd w:id="1629"/>
      <w:r>
        <w:rPr>
          <w:rFonts w:hint="cs"/>
          <w:rtl/>
          <w:lang w:eastAsia="he-IL"/>
        </w:rPr>
        <w:t xml:space="preserve">הזה. הבירור יהיה ויימשך. אפשר לקיים דיון גם </w:t>
      </w:r>
      <w:bookmarkStart w:id="1630" w:name="_ETM_Q1_6783850"/>
      <w:bookmarkEnd w:id="1630"/>
      <w:r>
        <w:rPr>
          <w:rFonts w:hint="cs"/>
          <w:rtl/>
          <w:lang w:eastAsia="he-IL"/>
        </w:rPr>
        <w:t xml:space="preserve">בלי שאחד מתפרץ לדברי השני וגם כשנאמרים דברים שהם </w:t>
      </w:r>
      <w:bookmarkStart w:id="1631" w:name="_ETM_Q1_6788482"/>
      <w:bookmarkEnd w:id="1631"/>
      <w:r>
        <w:rPr>
          <w:rFonts w:hint="cs"/>
          <w:rtl/>
          <w:lang w:eastAsia="he-IL"/>
        </w:rPr>
        <w:t xml:space="preserve">מקוממים אותך. מקושיה לא מתים, גם אם יהיו </w:t>
      </w:r>
      <w:bookmarkStart w:id="1632" w:name="_ETM_Q1_6793910"/>
      <w:bookmarkEnd w:id="1632"/>
      <w:r>
        <w:rPr>
          <w:rFonts w:hint="cs"/>
          <w:rtl/>
          <w:lang w:eastAsia="he-IL"/>
        </w:rPr>
        <w:t xml:space="preserve">לכם קושיות אחרי הדברים האלה. אנחנו נמשיך לעשות. </w:t>
      </w:r>
      <w:bookmarkStart w:id="1633" w:name="_ETM_Q1_6797057"/>
      <w:bookmarkEnd w:id="1633"/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bookmarkStart w:id="1634" w:name="_ETM_Q1_6797465"/>
      <w:bookmarkEnd w:id="1634"/>
      <w:r>
        <w:rPr>
          <w:rFonts w:hint="cs"/>
          <w:rtl/>
          <w:lang w:eastAsia="he-IL"/>
        </w:rPr>
        <w:t xml:space="preserve">במפגש הבא היועצת המשפטית של משרד התרבות תקריא </w:t>
      </w:r>
      <w:bookmarkStart w:id="1635" w:name="_ETM_Q1_6803890"/>
      <w:bookmarkEnd w:id="1635"/>
      <w:r>
        <w:rPr>
          <w:rFonts w:hint="cs"/>
          <w:rtl/>
          <w:lang w:eastAsia="he-IL"/>
        </w:rPr>
        <w:t xml:space="preserve">את הצעת החוק כולה ולאחר מכן נקיים דיון </w:t>
      </w:r>
      <w:bookmarkStart w:id="1636" w:name="_ETM_Q1_6818371"/>
      <w:bookmarkEnd w:id="1636"/>
      <w:r>
        <w:rPr>
          <w:rFonts w:hint="cs"/>
          <w:rtl/>
          <w:lang w:eastAsia="he-IL"/>
        </w:rPr>
        <w:t xml:space="preserve">חוזר על כל החוק. </w:t>
      </w:r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pStyle w:val="a4"/>
        <w:keepNext/>
        <w:rPr>
          <w:rtl/>
        </w:rPr>
      </w:pPr>
      <w:bookmarkStart w:id="1637" w:name="_ETM_Q1_6827880"/>
      <w:bookmarkStart w:id="1638" w:name="_ETM_Q1_6832807"/>
      <w:bookmarkEnd w:id="1637"/>
      <w:bookmarkEnd w:id="1638"/>
      <w:r>
        <w:rPr>
          <w:rtl/>
        </w:rPr>
        <w:t>תמר זנדברג (מרצ):</w:t>
      </w:r>
    </w:p>
    <w:p w:rsidR="00DD4EAE" w:rsidRDefault="00DD4EAE" w:rsidP="00DD4EAE">
      <w:pPr>
        <w:pStyle w:val="KeepWithNext"/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חתומה על חוק היועצים המשפטיים?</w:t>
      </w:r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D4EAE" w:rsidRDefault="00DD4EAE" w:rsidP="00DD4EAE">
      <w:pPr>
        <w:pStyle w:val="KeepWithNext"/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עונה לה. תוכלי לשאול אותה אחר כך והיא תשיב </w:t>
      </w:r>
      <w:bookmarkStart w:id="1639" w:name="_ETM_Q1_6830818"/>
      <w:bookmarkEnd w:id="1639"/>
      <w:r>
        <w:rPr>
          <w:rFonts w:hint="cs"/>
          <w:rtl/>
          <w:lang w:eastAsia="he-IL"/>
        </w:rPr>
        <w:t xml:space="preserve">לך. אני עכשיו בסיכום הדיון. </w:t>
      </w:r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0" w:name="_ETM_Q1_6835877"/>
      <w:bookmarkEnd w:id="1640"/>
      <w:r>
        <w:rPr>
          <w:rFonts w:hint="cs"/>
          <w:rtl/>
          <w:lang w:eastAsia="he-IL"/>
        </w:rPr>
        <w:t xml:space="preserve">ני רוצה להודות לכולם. אנחנו </w:t>
      </w:r>
      <w:bookmarkStart w:id="1641" w:name="_ETM_Q1_6836910"/>
      <w:bookmarkEnd w:id="1641"/>
      <w:r>
        <w:rPr>
          <w:rFonts w:hint="cs"/>
          <w:rtl/>
          <w:lang w:eastAsia="he-IL"/>
        </w:rPr>
        <w:t>נמשיך לשמור על רמת הדיון.</w:t>
      </w:r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  <w:bookmarkStart w:id="1642" w:name="_ETM_Q1_6846074"/>
      <w:bookmarkEnd w:id="1642"/>
      <w:r>
        <w:rPr>
          <w:rFonts w:hint="cs"/>
          <w:rtl/>
          <w:lang w:eastAsia="he-IL"/>
        </w:rPr>
        <w:t>תודה רבה לכם. עד המפגש הבא, תעקבו אחרי הפורטל של הוועדה.</w:t>
      </w:r>
    </w:p>
    <w:p w:rsidR="00DD4EAE" w:rsidRDefault="00DD4EAE" w:rsidP="00F66441">
      <w:pPr>
        <w:ind w:firstLine="0"/>
        <w:rPr>
          <w:rtl/>
          <w:lang w:eastAsia="he-IL"/>
        </w:rPr>
      </w:pPr>
      <w:bookmarkStart w:id="1643" w:name="_ETM_Q1_6846265"/>
      <w:bookmarkEnd w:id="1643"/>
    </w:p>
    <w:p w:rsidR="00DD4EAE" w:rsidRDefault="00DD4EAE" w:rsidP="00DD4EAE">
      <w:pPr>
        <w:rPr>
          <w:rtl/>
          <w:lang w:eastAsia="he-IL"/>
        </w:rPr>
      </w:pPr>
    </w:p>
    <w:p w:rsidR="00DD4EAE" w:rsidRDefault="00DD4EAE" w:rsidP="00DD4EAE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12:04.</w:t>
      </w:r>
    </w:p>
    <w:p w:rsidR="00DD4EAE" w:rsidRDefault="00DD4EAE" w:rsidP="00DD4EAE">
      <w:pPr>
        <w:pStyle w:val="KeepWithNext"/>
        <w:rPr>
          <w:rtl/>
          <w:lang w:eastAsia="he-IL"/>
        </w:rPr>
      </w:pPr>
    </w:p>
    <w:p w:rsidR="00DD4EAE" w:rsidRDefault="00DD4EAE" w:rsidP="00DD4EAE">
      <w:pPr>
        <w:rPr>
          <w:rtl/>
          <w:lang w:eastAsia="he-IL"/>
        </w:rPr>
      </w:pPr>
    </w:p>
    <w:p w:rsidR="00FC3608" w:rsidRPr="008713A4" w:rsidRDefault="00C90FD1" w:rsidP="00FC3608">
      <w:pPr>
        <w:rPr>
          <w:rtl/>
        </w:rPr>
      </w:pPr>
      <w:bookmarkStart w:id="1644" w:name="_ETM_Q1_4458569"/>
      <w:bookmarkEnd w:id="1644"/>
      <w:r>
        <w:rPr>
          <w:rFonts w:hint="cs"/>
          <w:rtl/>
        </w:rPr>
        <w:t xml:space="preserve"> </w:t>
      </w:r>
    </w:p>
    <w:sectPr w:rsidR="00FC3608" w:rsidRPr="008713A4" w:rsidSect="00DF07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767" w:rsidRDefault="00C11767">
      <w:r>
        <w:separator/>
      </w:r>
    </w:p>
  </w:endnote>
  <w:endnote w:type="continuationSeparator" w:id="0">
    <w:p w:rsidR="00C11767" w:rsidRDefault="00C11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767" w:rsidRDefault="00C11767">
      <w:r>
        <w:separator/>
      </w:r>
    </w:p>
  </w:footnote>
  <w:footnote w:type="continuationSeparator" w:id="0">
    <w:p w:rsidR="00C11767" w:rsidRDefault="00C11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767" w:rsidRDefault="00C117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1767" w:rsidRDefault="00C117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767" w:rsidRDefault="00C117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07D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11767" w:rsidRPr="00CC5815" w:rsidRDefault="00C11767" w:rsidP="008E5E3F">
    <w:pPr>
      <w:pStyle w:val="a3"/>
      <w:ind w:firstLine="0"/>
    </w:pPr>
    <w:r>
      <w:rPr>
        <w:rtl/>
      </w:rPr>
      <w:t>ועדת החינוך, התרבות והספורט</w:t>
    </w:r>
  </w:p>
  <w:p w:rsidR="00C11767" w:rsidRPr="00CC5815" w:rsidRDefault="00C11767" w:rsidP="008E5E3F">
    <w:pPr>
      <w:pStyle w:val="a3"/>
      <w:ind w:firstLine="0"/>
      <w:rPr>
        <w:rtl/>
      </w:rPr>
    </w:pPr>
    <w:r>
      <w:rPr>
        <w:rtl/>
      </w:rPr>
      <w:t>06/11/2018</w:t>
    </w:r>
  </w:p>
  <w:p w:rsidR="00C11767" w:rsidRPr="00CC5815" w:rsidRDefault="00C117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767" w:rsidRDefault="00C117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C3F640" wp14:editId="43CAD0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767" w:rsidRDefault="00C117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1767" w:rsidRDefault="00C1176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582656"/>
    <w:multiLevelType w:val="hybridMultilevel"/>
    <w:tmpl w:val="7416F7CE"/>
    <w:lvl w:ilvl="0" w:tplc="146E0B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17F3"/>
    <w:rsid w:val="000B060C"/>
    <w:rsid w:val="000B2EE6"/>
    <w:rsid w:val="000C47F5"/>
    <w:rsid w:val="000E3314"/>
    <w:rsid w:val="000F2459"/>
    <w:rsid w:val="001000B3"/>
    <w:rsid w:val="00112D8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7B3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77A6"/>
    <w:rsid w:val="00500C0C"/>
    <w:rsid w:val="00546678"/>
    <w:rsid w:val="005506B9"/>
    <w:rsid w:val="005817EC"/>
    <w:rsid w:val="00590B77"/>
    <w:rsid w:val="0059224F"/>
    <w:rsid w:val="005A342D"/>
    <w:rsid w:val="005B7EDD"/>
    <w:rsid w:val="005C363E"/>
    <w:rsid w:val="005D61F3"/>
    <w:rsid w:val="005E1C6B"/>
    <w:rsid w:val="005E47F6"/>
    <w:rsid w:val="005F76B0"/>
    <w:rsid w:val="00634F61"/>
    <w:rsid w:val="0064490F"/>
    <w:rsid w:val="00676A09"/>
    <w:rsid w:val="00677ED0"/>
    <w:rsid w:val="00695A47"/>
    <w:rsid w:val="006A0CB7"/>
    <w:rsid w:val="006E5F1A"/>
    <w:rsid w:val="006F0259"/>
    <w:rsid w:val="00700433"/>
    <w:rsid w:val="00702755"/>
    <w:rsid w:val="0070472C"/>
    <w:rsid w:val="007509A6"/>
    <w:rsid w:val="007777D4"/>
    <w:rsid w:val="007872B4"/>
    <w:rsid w:val="00791CBE"/>
    <w:rsid w:val="007A2FF0"/>
    <w:rsid w:val="007C693F"/>
    <w:rsid w:val="007C6ADD"/>
    <w:rsid w:val="007F7DEC"/>
    <w:rsid w:val="0082136D"/>
    <w:rsid w:val="00831B34"/>
    <w:rsid w:val="008320F6"/>
    <w:rsid w:val="00841223"/>
    <w:rsid w:val="00846BE9"/>
    <w:rsid w:val="00853207"/>
    <w:rsid w:val="008549A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66A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3D2"/>
    <w:rsid w:val="00B120B2"/>
    <w:rsid w:val="00B4744E"/>
    <w:rsid w:val="00B50340"/>
    <w:rsid w:val="00B65508"/>
    <w:rsid w:val="00B8517A"/>
    <w:rsid w:val="00BA6446"/>
    <w:rsid w:val="00BD47B7"/>
    <w:rsid w:val="00C11767"/>
    <w:rsid w:val="00C135D5"/>
    <w:rsid w:val="00C17FA6"/>
    <w:rsid w:val="00C22DCB"/>
    <w:rsid w:val="00C3598A"/>
    <w:rsid w:val="00C360BC"/>
    <w:rsid w:val="00C44800"/>
    <w:rsid w:val="00C50ACC"/>
    <w:rsid w:val="00C52EC2"/>
    <w:rsid w:val="00C61DC1"/>
    <w:rsid w:val="00C64AFF"/>
    <w:rsid w:val="00C661EE"/>
    <w:rsid w:val="00C72438"/>
    <w:rsid w:val="00C763E4"/>
    <w:rsid w:val="00C76610"/>
    <w:rsid w:val="00C8624A"/>
    <w:rsid w:val="00C90FD1"/>
    <w:rsid w:val="00CA5363"/>
    <w:rsid w:val="00CB6D60"/>
    <w:rsid w:val="00CC5815"/>
    <w:rsid w:val="00CE24B8"/>
    <w:rsid w:val="00CE5849"/>
    <w:rsid w:val="00D10415"/>
    <w:rsid w:val="00D278F7"/>
    <w:rsid w:val="00D37550"/>
    <w:rsid w:val="00D40A29"/>
    <w:rsid w:val="00D45D27"/>
    <w:rsid w:val="00D72B31"/>
    <w:rsid w:val="00D86E57"/>
    <w:rsid w:val="00D96B24"/>
    <w:rsid w:val="00DB50ED"/>
    <w:rsid w:val="00DD201C"/>
    <w:rsid w:val="00DD4EAE"/>
    <w:rsid w:val="00DD7535"/>
    <w:rsid w:val="00DE5B80"/>
    <w:rsid w:val="00DF07DD"/>
    <w:rsid w:val="00E33AE3"/>
    <w:rsid w:val="00E61903"/>
    <w:rsid w:val="00E64116"/>
    <w:rsid w:val="00EA624B"/>
    <w:rsid w:val="00EB057D"/>
    <w:rsid w:val="00EB18E4"/>
    <w:rsid w:val="00EB5C85"/>
    <w:rsid w:val="00EC0340"/>
    <w:rsid w:val="00EC0AC2"/>
    <w:rsid w:val="00EC1FB3"/>
    <w:rsid w:val="00EC2CD4"/>
    <w:rsid w:val="00EE09AD"/>
    <w:rsid w:val="00F053E5"/>
    <w:rsid w:val="00F10D2D"/>
    <w:rsid w:val="00F1653D"/>
    <w:rsid w:val="00F16831"/>
    <w:rsid w:val="00F41C33"/>
    <w:rsid w:val="00F423F1"/>
    <w:rsid w:val="00F4792E"/>
    <w:rsid w:val="00F53584"/>
    <w:rsid w:val="00F549E5"/>
    <w:rsid w:val="00F63F05"/>
    <w:rsid w:val="00F66441"/>
    <w:rsid w:val="00F72368"/>
    <w:rsid w:val="00F821F6"/>
    <w:rsid w:val="00F84D49"/>
    <w:rsid w:val="00F91DA0"/>
    <w:rsid w:val="00FB0768"/>
    <w:rsid w:val="00FC3608"/>
    <w:rsid w:val="00FD2AC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FDB7608"/>
  <w15:docId w15:val="{F6FF74AB-F878-4893-AF81-C188D47B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E5F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E5F1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E5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EC0340"/>
    <w:pPr>
      <w:ind w:left="720"/>
      <w:contextualSpacing/>
    </w:pPr>
  </w:style>
  <w:style w:type="character" w:customStyle="1" w:styleId="TagStyle">
    <w:name w:val="TagStyle"/>
    <w:basedOn w:val="a0"/>
    <w:rsid w:val="00F6644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60EF-9D57-4294-8E8C-8B9994119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33</Pages>
  <Words>12485</Words>
  <Characters>62428</Characters>
  <Application>Microsoft Office Word</Application>
  <DocSecurity>0</DocSecurity>
  <Lines>520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2018-11-15T11:32:00Z</dcterms:modified>
</cp:coreProperties>
</file>