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B41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01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41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41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501E2">
        <w:rPr>
          <w:rFonts w:hint="cs"/>
          <w:b/>
          <w:bCs/>
          <w:rtl/>
        </w:rPr>
        <w:t>1160</w:t>
      </w:r>
    </w:p>
    <w:p w:rsidR="00E64116" w:rsidRPr="008713A4" w:rsidRDefault="00CB41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B41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(13 בנובמבר 2018), שעה 10:0</w:t>
      </w:r>
      <w:r>
        <w:rPr>
          <w:rFonts w:hint="cs"/>
          <w:b/>
          <w:bCs/>
          <w:u w:val="single"/>
          <w:rtl/>
        </w:rPr>
        <w:t>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B4101" w:rsidP="007C693F">
      <w:pPr>
        <w:spacing w:before="60"/>
        <w:ind w:firstLine="0"/>
        <w:rPr>
          <w:rtl/>
        </w:rPr>
      </w:pPr>
      <w:r w:rsidRPr="00CB4101">
        <w:rPr>
          <w:rtl/>
        </w:rPr>
        <w:t>אישור מוסדות ציבור לעניין סעיף 46 לפקודת מס הכנסה (רשימה שסימנה: 13-248-18)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B4101" w:rsidRPr="008713A4" w:rsidRDefault="00CB41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4101" w:rsidRDefault="00CB4101" w:rsidP="00EC1FB3">
      <w:pPr>
        <w:ind w:firstLine="0"/>
        <w:rPr>
          <w:rtl/>
        </w:rPr>
      </w:pPr>
      <w:r w:rsidRPr="00CB4101">
        <w:rPr>
          <w:rtl/>
        </w:rPr>
        <w:t>משה גפני – היו"ר</w:t>
      </w:r>
    </w:p>
    <w:p w:rsidR="00CB4101" w:rsidRDefault="00CB4101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CB4101" w:rsidRPr="00CB4101" w:rsidRDefault="00CB4101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CB4101" w:rsidRPr="008713A4" w:rsidRDefault="00CB41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B4101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501E2" w:rsidRPr="000C47F5" w:rsidRDefault="00F501E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6889"/>
      </w:tblGrid>
      <w:tr w:rsidR="00CB4101" w:rsidTr="00CB4101"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מוסדות ציבור ומלכ"רים, רשות המסים, משרד האוצר</w:t>
            </w:r>
          </w:p>
        </w:tc>
      </w:tr>
      <w:tr w:rsidR="00CB4101" w:rsidTr="00CB4101"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מוסדות ציבור ומלכ"רים, רשות המסים, משרד האוצר</w:t>
            </w:r>
          </w:p>
        </w:tc>
      </w:tr>
      <w:tr w:rsidR="00CB4101" w:rsidTr="00CB4101"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כהן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רשות המסים, משרד האוצר</w:t>
            </w:r>
          </w:p>
        </w:tc>
      </w:tr>
      <w:tr w:rsidR="00CB4101" w:rsidTr="00CB4101"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משרד האוצר</w:t>
            </w:r>
          </w:p>
        </w:tc>
      </w:tr>
      <w:tr w:rsidR="00CB4101" w:rsidTr="00CB4101"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דניאל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CB4101" w:rsidTr="00CB4101"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גתית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חטיבת רווחה, רשם העמותות, משרד המשפטים</w:t>
            </w:r>
          </w:p>
        </w:tc>
      </w:tr>
      <w:tr w:rsidR="00CB4101" w:rsidTr="00CB4101"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פינק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לובי 99</w:t>
            </w:r>
          </w:p>
        </w:tc>
      </w:tr>
      <w:tr w:rsidR="00CB4101" w:rsidTr="00CB4101"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4101" w:rsidRDefault="00CB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4101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410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B410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B4101" w:rsidRDefault="00CB4101" w:rsidP="00CB4101">
      <w:pPr>
        <w:pStyle w:val="KeepWithNext"/>
        <w:rPr>
          <w:rtl/>
        </w:rPr>
      </w:pPr>
    </w:p>
    <w:p w:rsidR="00CB4101" w:rsidRDefault="00E64116" w:rsidP="00CB410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CB4101" w:rsidP="00CB4101">
      <w:pPr>
        <w:pStyle w:val="a7"/>
        <w:keepNext/>
      </w:pPr>
      <w:r>
        <w:rPr>
          <w:rtl/>
        </w:rPr>
        <w:lastRenderedPageBreak/>
        <w:t>אישור מוסדות ציבור לעניין סעיף 46 לפקודת מס הכנסה (רשימה שסימנה: 13-248-18)</w:t>
      </w:r>
    </w:p>
    <w:p w:rsidR="00CB4101" w:rsidRDefault="00CB4101" w:rsidP="00CB4101">
      <w:pPr>
        <w:rPr>
          <w:rtl/>
        </w:rPr>
      </w:pPr>
    </w:p>
    <w:p w:rsidR="00CB4101" w:rsidRDefault="00CB4101" w:rsidP="00CB4101">
      <w:pPr>
        <w:rPr>
          <w:rtl/>
        </w:rPr>
      </w:pPr>
    </w:p>
    <w:p w:rsidR="00314FB8" w:rsidRDefault="00B26FB6" w:rsidP="00B26FB6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B26FB6" w:rsidRPr="00B26FB6" w:rsidRDefault="00B26FB6" w:rsidP="00B26FB6">
      <w:pPr>
        <w:rPr>
          <w:rtl/>
          <w:lang w:eastAsia="he-IL"/>
        </w:rPr>
      </w:pPr>
    </w:p>
    <w:p w:rsidR="00314FB8" w:rsidRDefault="00314FB8" w:rsidP="00314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הבוקר </w:t>
      </w:r>
      <w:bookmarkStart w:id="0" w:name="_ETM_Q1_7427"/>
      <w:bookmarkEnd w:id="0"/>
      <w:r>
        <w:rPr>
          <w:rFonts w:hint="cs"/>
          <w:rtl/>
          <w:lang w:eastAsia="he-IL"/>
        </w:rPr>
        <w:t xml:space="preserve">הזה ליבנו עם תושבי הדרום, עם החיילים שנמצאים שם. צר </w:t>
      </w:r>
      <w:bookmarkStart w:id="1" w:name="_ETM_Q1_15660"/>
      <w:bookmarkEnd w:id="1"/>
      <w:r>
        <w:rPr>
          <w:rFonts w:hint="cs"/>
          <w:rtl/>
          <w:lang w:eastAsia="he-IL"/>
        </w:rPr>
        <w:t>לנו מאוד על מה שהיה בלילה. אנחנו שולחים תנחומי</w:t>
      </w:r>
      <w:bookmarkStart w:id="2" w:name="_ETM_Q1_23149"/>
      <w:bookmarkEnd w:id="2"/>
      <w:r>
        <w:rPr>
          <w:rFonts w:hint="cs"/>
          <w:rtl/>
          <w:lang w:eastAsia="he-IL"/>
        </w:rPr>
        <w:t xml:space="preserve">ם למשפחות ההרוגים ושולחים החלמה מהירה לפצועים. אנחנו כמובן מקווים </w:t>
      </w:r>
      <w:bookmarkStart w:id="3" w:name="_ETM_Q1_29606"/>
      <w:bookmarkEnd w:id="3"/>
      <w:r>
        <w:rPr>
          <w:rFonts w:hint="cs"/>
          <w:rtl/>
          <w:lang w:eastAsia="he-IL"/>
        </w:rPr>
        <w:t xml:space="preserve">שהשלב הזה או הסבב הזה של המלחמה שגורם הרבה </w:t>
      </w:r>
      <w:bookmarkStart w:id="4" w:name="_ETM_Q1_36056"/>
      <w:bookmarkEnd w:id="4"/>
      <w:r>
        <w:rPr>
          <w:rFonts w:hint="cs"/>
          <w:rtl/>
          <w:lang w:eastAsia="he-IL"/>
        </w:rPr>
        <w:t>מאוד נזק יסתיים. אנחנו בוועדת הכספים, כמו תמיד</w:t>
      </w:r>
      <w:r w:rsidR="009F06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" w:name="_ETM_Q1_41005"/>
      <w:bookmarkEnd w:id="5"/>
      <w:r>
        <w:rPr>
          <w:rFonts w:hint="cs"/>
          <w:rtl/>
          <w:lang w:eastAsia="he-IL"/>
        </w:rPr>
        <w:t xml:space="preserve">גם הפעם, נשתדל לעשות מהר את התרומה שלנו לגבי פיצוי </w:t>
      </w:r>
      <w:bookmarkStart w:id="6" w:name="_ETM_Q1_47441"/>
      <w:bookmarkEnd w:id="6"/>
      <w:r>
        <w:rPr>
          <w:rFonts w:hint="cs"/>
          <w:rtl/>
          <w:lang w:eastAsia="he-IL"/>
        </w:rPr>
        <w:t xml:space="preserve">האנשים שנגרמו להם נזקים גם בבתים וגם בכל האזור. נעשה </w:t>
      </w:r>
      <w:bookmarkStart w:id="7" w:name="_ETM_Q1_53329"/>
      <w:bookmarkEnd w:id="7"/>
      <w:r>
        <w:rPr>
          <w:rFonts w:hint="cs"/>
          <w:rtl/>
          <w:lang w:eastAsia="he-IL"/>
        </w:rPr>
        <w:t xml:space="preserve">כל מאמץ על מנת שהבעיות האלה ייפתרו. כל מה </w:t>
      </w:r>
      <w:bookmarkStart w:id="8" w:name="_ETM_Q1_57895"/>
      <w:bookmarkEnd w:id="8"/>
      <w:r>
        <w:rPr>
          <w:rFonts w:hint="cs"/>
          <w:rtl/>
          <w:lang w:eastAsia="he-IL"/>
        </w:rPr>
        <w:t xml:space="preserve">שתלוי בוועדת הכספים, נעשה זאת, כמו בעבר, כמה </w:t>
      </w:r>
      <w:bookmarkStart w:id="9" w:name="_ETM_Q1_59957"/>
      <w:bookmarkEnd w:id="9"/>
      <w:r>
        <w:rPr>
          <w:rFonts w:hint="cs"/>
          <w:rtl/>
          <w:lang w:eastAsia="he-IL"/>
        </w:rPr>
        <w:t>שיותר מהר.</w:t>
      </w:r>
      <w:r w:rsidR="009F06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שנוכל להתגבר על זה ואנחנו </w:t>
      </w:r>
      <w:bookmarkStart w:id="10" w:name="_ETM_Q1_63766"/>
      <w:bookmarkEnd w:id="10"/>
      <w:r>
        <w:rPr>
          <w:rFonts w:hint="cs"/>
          <w:rtl/>
          <w:lang w:eastAsia="he-IL"/>
        </w:rPr>
        <w:t>מתפללים לקודש ברוך הוא שהסבב הזה יסתיים</w:t>
      </w:r>
      <w:r w:rsidR="009F06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וכי היריות, </w:t>
      </w:r>
      <w:bookmarkStart w:id="11" w:name="_ETM_Q1_71039"/>
      <w:bookmarkEnd w:id="11"/>
      <w:r>
        <w:rPr>
          <w:rFonts w:hint="cs"/>
          <w:rtl/>
          <w:lang w:eastAsia="he-IL"/>
        </w:rPr>
        <w:t>הטילים והמלחמה שמתנהלת שם תסתיים ויהיו כמה שפחות נפגעים.</w:t>
      </w:r>
    </w:p>
    <w:p w:rsidR="00314FB8" w:rsidRDefault="00314FB8" w:rsidP="00314FB8">
      <w:pPr>
        <w:rPr>
          <w:rtl/>
          <w:lang w:eastAsia="he-IL"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  <w:lang w:eastAsia="he-IL"/>
        </w:rPr>
        <w:t>אנ</w:t>
      </w:r>
      <w:bookmarkStart w:id="12" w:name="_ETM_Q1_79663"/>
      <w:bookmarkEnd w:id="12"/>
      <w:r>
        <w:rPr>
          <w:rFonts w:hint="cs"/>
          <w:rtl/>
          <w:lang w:eastAsia="he-IL"/>
        </w:rPr>
        <w:t xml:space="preserve">חנו עוברים </w:t>
      </w:r>
      <w:bookmarkStart w:id="13" w:name="_ETM_Q1_82515"/>
      <w:bookmarkEnd w:id="13"/>
      <w:r>
        <w:rPr>
          <w:rFonts w:hint="cs"/>
          <w:rtl/>
          <w:lang w:eastAsia="he-IL"/>
        </w:rPr>
        <w:t>לסדר היום. החיים כנראה</w:t>
      </w:r>
      <w:r w:rsidR="009F06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חזקים יותר. אנחנו עוסקים </w:t>
      </w:r>
      <w:bookmarkStart w:id="14" w:name="_ETM_Q1_87533"/>
      <w:bookmarkEnd w:id="14"/>
      <w:r>
        <w:rPr>
          <w:rFonts w:hint="cs"/>
          <w:rtl/>
          <w:lang w:eastAsia="he-IL"/>
        </w:rPr>
        <w:t>ב</w:t>
      </w:r>
      <w:bookmarkStart w:id="15" w:name="_ETM_Q1_87025"/>
      <w:bookmarkEnd w:id="15"/>
      <w:r>
        <w:rPr>
          <w:rtl/>
        </w:rPr>
        <w:t>אישור מוסדות ציבור לעניין סעיף 46 לפקודת מס הכנסה (רשימה שסימנה: 13-248-18)</w:t>
      </w:r>
      <w:r>
        <w:rPr>
          <w:rFonts w:hint="cs"/>
          <w:rtl/>
        </w:rPr>
        <w:t>.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>ארז, בבקשה.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a"/>
        <w:keepNext/>
        <w:rPr>
          <w:rtl/>
        </w:rPr>
      </w:pPr>
      <w:bookmarkStart w:id="16" w:name="_ETM_Q1_96540"/>
      <w:bookmarkStart w:id="17" w:name="_ETM_Q1_97568"/>
      <w:bookmarkEnd w:id="16"/>
      <w:bookmarkEnd w:id="17"/>
      <w:r>
        <w:rPr>
          <w:rtl/>
        </w:rPr>
        <w:t>ארז אורעד: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בוקר טוב לכולם. כבוד היושב ראש, חבר </w:t>
      </w:r>
      <w:bookmarkStart w:id="18" w:name="_ETM_Q1_101662"/>
      <w:bookmarkEnd w:id="18"/>
      <w:r>
        <w:rPr>
          <w:rFonts w:hint="cs"/>
          <w:rtl/>
        </w:rPr>
        <w:t xml:space="preserve">הכנסת משה גפני, אני מתכבד להביא בפניכם את רשימת אישור </w:t>
      </w:r>
      <w:bookmarkStart w:id="19" w:name="_ETM_Q1_108443"/>
      <w:bookmarkEnd w:id="19"/>
      <w:r>
        <w:rPr>
          <w:rFonts w:hint="cs"/>
          <w:rtl/>
        </w:rPr>
        <w:t xml:space="preserve">מוסדות ציבור לעניין סעיף 46 לפקודת מס הכנסה. מספר </w:t>
      </w:r>
      <w:bookmarkStart w:id="20" w:name="_ETM_Q1_114304"/>
      <w:bookmarkEnd w:id="20"/>
      <w:r>
        <w:rPr>
          <w:rFonts w:hint="cs"/>
          <w:rtl/>
        </w:rPr>
        <w:t xml:space="preserve">הרשימה הוא 13-248-18. הרשימה הזאת כוללת מוסדות ציבור </w:t>
      </w:r>
      <w:bookmarkStart w:id="21" w:name="_ETM_Q1_120242"/>
      <w:bookmarkEnd w:id="21"/>
      <w:r>
        <w:rPr>
          <w:rFonts w:hint="cs"/>
          <w:rtl/>
        </w:rPr>
        <w:t>במגוון רחב של כל פעילויות החברה האזרחית.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7"/>
        <w:keepNext/>
        <w:rPr>
          <w:rtl/>
        </w:rPr>
      </w:pPr>
      <w:bookmarkStart w:id="22" w:name="_ETM_Q1_125808"/>
      <w:bookmarkEnd w:id="22"/>
      <w:r>
        <w:rPr>
          <w:rtl/>
        </w:rPr>
        <w:t>היו"ר משה גפני: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רשימה די גדולה </w:t>
      </w:r>
      <w:bookmarkStart w:id="23" w:name="_ETM_Q1_128652"/>
      <w:bookmarkEnd w:id="23"/>
      <w:r>
        <w:rPr>
          <w:rFonts w:hint="cs"/>
          <w:rtl/>
        </w:rPr>
        <w:t>באופן יחסי.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a"/>
        <w:keepNext/>
        <w:rPr>
          <w:rtl/>
        </w:rPr>
      </w:pPr>
      <w:bookmarkStart w:id="24" w:name="_ETM_Q1_126879"/>
      <w:bookmarkStart w:id="25" w:name="_ETM_Q1_128725"/>
      <w:bookmarkEnd w:id="24"/>
      <w:bookmarkEnd w:id="25"/>
      <w:r>
        <w:rPr>
          <w:rtl/>
        </w:rPr>
        <w:t>ארז אורעד: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>כן.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>101 מוסדות ציבור שמובאים לאישור ועדת הכספים. אנחנו משתדלים לעמוד בקצב של הבקשות. יש ה</w:t>
      </w:r>
      <w:bookmarkStart w:id="26" w:name="_ETM_Q1_141233"/>
      <w:bookmarkEnd w:id="26"/>
      <w:r>
        <w:rPr>
          <w:rFonts w:hint="cs"/>
          <w:rtl/>
        </w:rPr>
        <w:t>רבה בקשות בשנים האחרונות.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>כ</w:t>
      </w:r>
      <w:bookmarkStart w:id="27" w:name="_ETM_Q1_148986"/>
      <w:bookmarkEnd w:id="27"/>
      <w:r>
        <w:rPr>
          <w:rFonts w:hint="cs"/>
          <w:rtl/>
        </w:rPr>
        <w:t xml:space="preserve">אמור, אני מביא את זה לאישור </w:t>
      </w:r>
      <w:bookmarkStart w:id="28" w:name="_ETM_Q1_148644"/>
      <w:bookmarkEnd w:id="28"/>
      <w:r>
        <w:rPr>
          <w:rFonts w:hint="cs"/>
          <w:rtl/>
        </w:rPr>
        <w:t xml:space="preserve">ועדת הכספים. כאמור, מספר הרשימה הוא 13-248-18 והיא מונה 101 </w:t>
      </w:r>
      <w:bookmarkStart w:id="29" w:name="_ETM_Q1_165111"/>
      <w:bookmarkEnd w:id="29"/>
      <w:r>
        <w:rPr>
          <w:rFonts w:hint="cs"/>
          <w:rtl/>
        </w:rPr>
        <w:t>מוסדות ציבור מכל מגוון הפעילויות של החברה האזרחית במדינת ישראל.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7"/>
        <w:keepNext/>
        <w:rPr>
          <w:rtl/>
        </w:rPr>
      </w:pPr>
      <w:bookmarkStart w:id="30" w:name="_ETM_Q1_151266"/>
      <w:bookmarkStart w:id="31" w:name="_ETM_Q1_152032"/>
      <w:bookmarkEnd w:id="30"/>
      <w:bookmarkEnd w:id="31"/>
      <w:r>
        <w:rPr>
          <w:rtl/>
        </w:rPr>
        <w:t>היו"ר משה גפני: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אמרנו, רשימה </w:t>
      </w:r>
      <w:bookmarkStart w:id="32" w:name="_ETM_Q1_171825"/>
      <w:bookmarkEnd w:id="32"/>
      <w:r>
        <w:rPr>
          <w:rFonts w:hint="cs"/>
          <w:rtl/>
        </w:rPr>
        <w:t>ארוכה של 101 מוסדות.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קודם כל רוצה </w:t>
      </w:r>
      <w:bookmarkStart w:id="33" w:name="_ETM_Q1_175547"/>
      <w:bookmarkEnd w:id="33"/>
      <w:r>
        <w:rPr>
          <w:rFonts w:hint="cs"/>
          <w:rtl/>
        </w:rPr>
        <w:t>לדעת האם יש בעיות עם הרשימה מבחינת ניהול תקין.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a"/>
        <w:keepNext/>
        <w:rPr>
          <w:rtl/>
        </w:rPr>
      </w:pPr>
      <w:bookmarkStart w:id="34" w:name="_ETM_Q1_182612"/>
      <w:bookmarkEnd w:id="34"/>
      <w:r>
        <w:rPr>
          <w:rtl/>
        </w:rPr>
        <w:t>ארז אורעד: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בשלב זה </w:t>
      </w:r>
      <w:bookmarkStart w:id="35" w:name="_ETM_Q1_184032"/>
      <w:bookmarkEnd w:id="35"/>
      <w:r>
        <w:rPr>
          <w:rFonts w:hint="cs"/>
          <w:rtl/>
        </w:rPr>
        <w:t xml:space="preserve">אני לא רואה כאן את נציגת משרד המשפטים. </w:t>
      </w:r>
      <w:proofErr w:type="spellStart"/>
      <w:r>
        <w:rPr>
          <w:rFonts w:hint="cs"/>
          <w:rtl/>
        </w:rPr>
        <w:t>גתית</w:t>
      </w:r>
      <w:proofErr w:type="spellEnd"/>
      <w:r>
        <w:rPr>
          <w:rFonts w:hint="cs"/>
          <w:rtl/>
        </w:rPr>
        <w:t xml:space="preserve"> </w:t>
      </w:r>
      <w:bookmarkStart w:id="36" w:name="_ETM_Q1_185342"/>
      <w:bookmarkEnd w:id="36"/>
      <w:r>
        <w:rPr>
          <w:rFonts w:hint="cs"/>
          <w:rtl/>
        </w:rPr>
        <w:t xml:space="preserve">אמורה להגיע. היא החליפה את בנימין </w:t>
      </w:r>
      <w:proofErr w:type="spellStart"/>
      <w:r>
        <w:rPr>
          <w:rFonts w:hint="cs"/>
          <w:rtl/>
        </w:rPr>
        <w:t>למקין</w:t>
      </w:r>
      <w:proofErr w:type="spellEnd"/>
      <w:r>
        <w:rPr>
          <w:rFonts w:hint="cs"/>
          <w:rtl/>
        </w:rPr>
        <w:t xml:space="preserve">. אני רק רוצה </w:t>
      </w:r>
      <w:bookmarkStart w:id="37" w:name="_ETM_Q1_189478"/>
      <w:bookmarkEnd w:id="37"/>
      <w:r>
        <w:rPr>
          <w:rFonts w:hint="cs"/>
          <w:rtl/>
        </w:rPr>
        <w:t xml:space="preserve">לדווח לוועדה שכל הרשימה הזאת עוברת בהתאם לנוהל לפני כן </w:t>
      </w:r>
      <w:bookmarkStart w:id="38" w:name="_ETM_Q1_194342"/>
      <w:bookmarkEnd w:id="38"/>
      <w:r>
        <w:rPr>
          <w:rFonts w:hint="cs"/>
          <w:rtl/>
        </w:rPr>
        <w:t xml:space="preserve">למשרד המשפטים, לרשות התאגידים, לרשם העמותות ושם בודקים ורואים אם </w:t>
      </w:r>
      <w:bookmarkStart w:id="39" w:name="_ETM_Q1_200058"/>
      <w:bookmarkEnd w:id="39"/>
      <w:r>
        <w:rPr>
          <w:rFonts w:hint="cs"/>
          <w:rtl/>
        </w:rPr>
        <w:t xml:space="preserve">יש אישור ניהול תקין או אין. במקרים בהם </w:t>
      </w:r>
      <w:bookmarkStart w:id="40" w:name="_ETM_Q1_204258"/>
      <w:bookmarkEnd w:id="40"/>
      <w:r>
        <w:rPr>
          <w:rFonts w:hint="cs"/>
          <w:rtl/>
        </w:rPr>
        <w:t xml:space="preserve">אין אישור ניהול תקין, זאת אומרת, יש אישור של </w:t>
      </w:r>
      <w:bookmarkStart w:id="41" w:name="_ETM_Q1_205819"/>
      <w:bookmarkEnd w:id="41"/>
      <w:r>
        <w:rPr>
          <w:rFonts w:hint="cs"/>
          <w:rtl/>
        </w:rPr>
        <w:t>הגשת מסמכים, אנחנו מציינים זאת ואנחנו גם נותנים אישור לשנה.</w:t>
      </w:r>
    </w:p>
    <w:p w:rsidR="00314FB8" w:rsidRDefault="00314FB8" w:rsidP="00314FB8">
      <w:pPr>
        <w:rPr>
          <w:rtl/>
        </w:rPr>
      </w:pPr>
      <w:bookmarkStart w:id="42" w:name="_ETM_Q1_212010"/>
      <w:bookmarkEnd w:id="42"/>
    </w:p>
    <w:p w:rsidR="00314FB8" w:rsidRDefault="00314FB8" w:rsidP="00314FB8">
      <w:pPr>
        <w:pStyle w:val="af7"/>
        <w:keepNext/>
        <w:rPr>
          <w:rtl/>
        </w:rPr>
      </w:pPr>
      <w:bookmarkStart w:id="43" w:name="_ETM_Q1_211709"/>
      <w:bookmarkEnd w:id="43"/>
      <w:r>
        <w:rPr>
          <w:rtl/>
        </w:rPr>
        <w:t>היו"ר משה גפני: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>רשות התאגידים ורשם העמותות זה אותו אחד.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a"/>
        <w:keepNext/>
        <w:rPr>
          <w:rtl/>
        </w:rPr>
      </w:pPr>
      <w:bookmarkStart w:id="44" w:name="_ETM_Q1_213143"/>
      <w:bookmarkStart w:id="45" w:name="_ETM_Q1_213905"/>
      <w:bookmarkEnd w:id="44"/>
      <w:bookmarkEnd w:id="45"/>
      <w:r>
        <w:rPr>
          <w:rtl/>
        </w:rPr>
        <w:t>ארז אורעד: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רשות התאגידים למעשה תחת הגג </w:t>
      </w:r>
      <w:bookmarkStart w:id="46" w:name="_ETM_Q1_215231"/>
      <w:bookmarkEnd w:id="46"/>
      <w:r>
        <w:rPr>
          <w:rFonts w:hint="cs"/>
          <w:rtl/>
        </w:rPr>
        <w:t>של רשם העמותות, רשם החברות.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7"/>
        <w:keepNext/>
        <w:rPr>
          <w:rtl/>
        </w:rPr>
      </w:pPr>
      <w:bookmarkStart w:id="47" w:name="_ETM_Q1_219529"/>
      <w:bookmarkStart w:id="48" w:name="_ETM_Q1_219147"/>
      <w:bookmarkEnd w:id="47"/>
      <w:bookmarkEnd w:id="48"/>
      <w:r>
        <w:rPr>
          <w:rtl/>
        </w:rPr>
        <w:t>היו"ר משה גפני: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למה אתה אומר פעמיים? </w:t>
      </w:r>
      <w:bookmarkStart w:id="49" w:name="_ETM_Q1_219123"/>
      <w:bookmarkEnd w:id="49"/>
      <w:r>
        <w:rPr>
          <w:rFonts w:hint="cs"/>
          <w:rtl/>
        </w:rPr>
        <w:t>למה אתה אומר רשות התאגידים ורשם העמותות?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a"/>
        <w:keepNext/>
        <w:rPr>
          <w:rtl/>
        </w:rPr>
      </w:pPr>
      <w:bookmarkStart w:id="50" w:name="_ETM_Q1_220378"/>
      <w:bookmarkStart w:id="51" w:name="_ETM_Q1_221447"/>
      <w:bookmarkEnd w:id="50"/>
      <w:bookmarkEnd w:id="51"/>
      <w:r>
        <w:rPr>
          <w:rtl/>
        </w:rPr>
        <w:t>ארז אורעד: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כי יש גם </w:t>
      </w:r>
      <w:proofErr w:type="spellStart"/>
      <w:r>
        <w:rPr>
          <w:rFonts w:hint="cs"/>
          <w:rtl/>
        </w:rPr>
        <w:t>חל"צ</w:t>
      </w:r>
      <w:proofErr w:type="spellEnd"/>
      <w:r>
        <w:rPr>
          <w:rFonts w:hint="cs"/>
          <w:rtl/>
        </w:rPr>
        <w:t xml:space="preserve">, </w:t>
      </w:r>
      <w:bookmarkStart w:id="52" w:name="_ETM_Q1_221985"/>
      <w:bookmarkEnd w:id="52"/>
      <w:r>
        <w:rPr>
          <w:rFonts w:hint="cs"/>
          <w:rtl/>
        </w:rPr>
        <w:t>חברות לתועלת הציבור ברשם החברות. רשם החברות, רשם העמותות</w:t>
      </w:r>
      <w:bookmarkStart w:id="53" w:name="_ETM_Q1_229590"/>
      <w:bookmarkEnd w:id="53"/>
      <w:r>
        <w:rPr>
          <w:rFonts w:hint="cs"/>
          <w:rtl/>
        </w:rPr>
        <w:t>, רשם המפלגות ורשם ההקדשות, כולם נמצאים תחת גג אחד.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7"/>
        <w:keepNext/>
        <w:rPr>
          <w:rtl/>
        </w:rPr>
      </w:pPr>
      <w:bookmarkStart w:id="54" w:name="_ETM_Q1_234061"/>
      <w:bookmarkStart w:id="55" w:name="_ETM_Q1_234875"/>
      <w:bookmarkEnd w:id="54"/>
      <w:bookmarkEnd w:id="55"/>
      <w:r>
        <w:rPr>
          <w:rtl/>
        </w:rPr>
        <w:t>היו"ר משה גפני: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>זה מעניין אותי לגבי משהו אחר. אתה אמרת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עבר את רשם התאגידים ועבר את רשם </w:t>
      </w:r>
      <w:bookmarkStart w:id="56" w:name="_ETM_Q1_239511"/>
      <w:bookmarkEnd w:id="56"/>
      <w:r>
        <w:rPr>
          <w:rFonts w:hint="cs"/>
          <w:rtl/>
        </w:rPr>
        <w:t>העמותות. מה ההבדל ביניהם?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a"/>
        <w:keepNext/>
        <w:rPr>
          <w:rtl/>
        </w:rPr>
      </w:pPr>
      <w:bookmarkStart w:id="57" w:name="_ETM_Q1_240792"/>
      <w:bookmarkStart w:id="58" w:name="_ETM_Q1_241741"/>
      <w:bookmarkEnd w:id="57"/>
      <w:bookmarkEnd w:id="58"/>
      <w:r>
        <w:rPr>
          <w:rtl/>
        </w:rPr>
        <w:t>ארז אורעד: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>למעשה זה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>מק</w:t>
      </w:r>
      <w:bookmarkStart w:id="59" w:name="_ETM_Q1_246667"/>
      <w:bookmarkEnd w:id="59"/>
      <w:r>
        <w:rPr>
          <w:rFonts w:hint="cs"/>
          <w:rtl/>
        </w:rPr>
        <w:t>ום אחד.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7"/>
        <w:keepNext/>
        <w:rPr>
          <w:rtl/>
        </w:rPr>
      </w:pPr>
      <w:bookmarkStart w:id="60" w:name="_ETM_Q1_246631"/>
      <w:bookmarkEnd w:id="60"/>
      <w:r>
        <w:rPr>
          <w:rtl/>
        </w:rPr>
        <w:t>היו"ר משה גפני: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כן. את זה אני יודע. אבל למה </w:t>
      </w:r>
      <w:bookmarkStart w:id="61" w:name="_ETM_Q1_248647"/>
      <w:bookmarkEnd w:id="61"/>
      <w:r>
        <w:rPr>
          <w:rFonts w:hint="cs"/>
          <w:rtl/>
        </w:rPr>
        <w:t>אמרת פעמיים?</w:t>
      </w:r>
    </w:p>
    <w:p w:rsidR="00314FB8" w:rsidRDefault="00314FB8" w:rsidP="00314FB8">
      <w:pPr>
        <w:rPr>
          <w:rtl/>
        </w:rPr>
      </w:pPr>
      <w:bookmarkStart w:id="62" w:name="_ETM_Q1_250562"/>
      <w:bookmarkEnd w:id="62"/>
    </w:p>
    <w:p w:rsidR="00314FB8" w:rsidRDefault="00314FB8" w:rsidP="00314FB8">
      <w:pPr>
        <w:pStyle w:val="a5"/>
        <w:keepNext/>
        <w:rPr>
          <w:rtl/>
        </w:rPr>
      </w:pPr>
      <w:bookmarkStart w:id="63" w:name="_ETM_Q1_249145"/>
      <w:bookmarkStart w:id="64" w:name="_ETM_Q1_250350"/>
      <w:bookmarkEnd w:id="63"/>
      <w:bookmarkEnd w:id="64"/>
      <w:r>
        <w:rPr>
          <w:rtl/>
        </w:rPr>
        <w:t>שגית אפיק: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 xml:space="preserve">מה הסמכויות של אלה ומה הסמכויות </w:t>
      </w:r>
      <w:bookmarkStart w:id="65" w:name="_ETM_Q1_251517"/>
      <w:bookmarkEnd w:id="65"/>
      <w:r>
        <w:rPr>
          <w:rFonts w:hint="cs"/>
          <w:rtl/>
        </w:rPr>
        <w:t xml:space="preserve">של אלה? יש סמכויות שונות לרשם התאגידים לעומת רשם העמותות </w:t>
      </w:r>
      <w:bookmarkStart w:id="66" w:name="_ETM_Q1_256934"/>
      <w:bookmarkEnd w:id="66"/>
      <w:r>
        <w:rPr>
          <w:rFonts w:hint="cs"/>
          <w:rtl/>
        </w:rPr>
        <w:t>בהקשר של עמותות?</w:t>
      </w:r>
    </w:p>
    <w:p w:rsidR="00314FB8" w:rsidRDefault="00314FB8" w:rsidP="00314FB8">
      <w:pPr>
        <w:rPr>
          <w:rtl/>
        </w:rPr>
      </w:pPr>
    </w:p>
    <w:p w:rsidR="00314FB8" w:rsidRDefault="00314FB8" w:rsidP="00314FB8">
      <w:pPr>
        <w:pStyle w:val="afa"/>
        <w:keepNext/>
        <w:rPr>
          <w:rtl/>
        </w:rPr>
      </w:pPr>
      <w:bookmarkStart w:id="67" w:name="_ETM_Q1_257482"/>
      <w:bookmarkStart w:id="68" w:name="_ETM_Q1_257827"/>
      <w:bookmarkEnd w:id="67"/>
      <w:bookmarkEnd w:id="68"/>
      <w:r>
        <w:rPr>
          <w:rtl/>
        </w:rPr>
        <w:t>ארז אורעד:</w:t>
      </w:r>
    </w:p>
    <w:p w:rsidR="00314FB8" w:rsidRDefault="00314FB8" w:rsidP="00314FB8">
      <w:pPr>
        <w:pStyle w:val="KeepWithNext"/>
        <w:rPr>
          <w:rtl/>
        </w:rPr>
      </w:pPr>
    </w:p>
    <w:p w:rsidR="00314FB8" w:rsidRDefault="00314FB8" w:rsidP="00314FB8">
      <w:pPr>
        <w:rPr>
          <w:rtl/>
        </w:rPr>
      </w:pPr>
      <w:r>
        <w:rPr>
          <w:rFonts w:hint="cs"/>
          <w:rtl/>
        </w:rPr>
        <w:t>לא. זה רק לעניין של אישור ניהול תקין</w:t>
      </w:r>
      <w:bookmarkStart w:id="69" w:name="_ETM_Q1_260087"/>
      <w:bookmarkEnd w:id="69"/>
      <w:r>
        <w:rPr>
          <w:rFonts w:hint="cs"/>
          <w:rtl/>
        </w:rPr>
        <w:t xml:space="preserve">. הם מציינים לנו שיש אישור ניהול תקין. </w:t>
      </w:r>
      <w:r w:rsidR="00363892">
        <w:rPr>
          <w:rFonts w:hint="cs"/>
          <w:rtl/>
        </w:rPr>
        <w:t xml:space="preserve">אני מזכיר </w:t>
      </w:r>
      <w:bookmarkStart w:id="70" w:name="_ETM_Q1_263694"/>
      <w:bookmarkEnd w:id="70"/>
      <w:r w:rsidR="00363892">
        <w:rPr>
          <w:rFonts w:hint="cs"/>
          <w:rtl/>
        </w:rPr>
        <w:t>לוועדת הכספים שכאן אתם מאשרים</w:t>
      </w:r>
      <w:r w:rsidR="009F0670">
        <w:rPr>
          <w:rFonts w:hint="cs"/>
          <w:rtl/>
        </w:rPr>
        <w:t xml:space="preserve"> </w:t>
      </w:r>
      <w:r w:rsidR="00363892">
        <w:rPr>
          <w:rFonts w:hint="cs"/>
          <w:rtl/>
        </w:rPr>
        <w:t xml:space="preserve">רק עמותות שיש להם </w:t>
      </w:r>
      <w:bookmarkStart w:id="71" w:name="_ETM_Q1_267386"/>
      <w:bookmarkEnd w:id="71"/>
      <w:r w:rsidR="00363892">
        <w:rPr>
          <w:rFonts w:hint="cs"/>
          <w:rtl/>
        </w:rPr>
        <w:t xml:space="preserve">אישור ניהול תקין וההסדר שאנחנו עשינו בשנים האחרונות </w:t>
      </w:r>
      <w:bookmarkStart w:id="72" w:name="_ETM_Q1_271016"/>
      <w:bookmarkEnd w:id="72"/>
      <w:r w:rsidR="00363892">
        <w:rPr>
          <w:rFonts w:hint="cs"/>
          <w:rtl/>
        </w:rPr>
        <w:t xml:space="preserve">על מנת לקצר את הטווחים, כי לוקח שנתיים לקבל </w:t>
      </w:r>
      <w:bookmarkStart w:id="73" w:name="_ETM_Q1_275322"/>
      <w:bookmarkEnd w:id="73"/>
      <w:r w:rsidR="00363892">
        <w:rPr>
          <w:rFonts w:hint="cs"/>
          <w:rtl/>
        </w:rPr>
        <w:t xml:space="preserve">אישור ניהול תקין. על מנת לקצר את הטווח </w:t>
      </w:r>
      <w:bookmarkStart w:id="74" w:name="_ETM_Q1_278636"/>
      <w:bookmarkEnd w:id="74"/>
      <w:r w:rsidR="00363892">
        <w:rPr>
          <w:rFonts w:hint="cs"/>
          <w:rtl/>
        </w:rPr>
        <w:t xml:space="preserve">שעמותה צריכה לעבוד, אנחנו מסתפקים באישור הגשת מסמכים. מי שנותן </w:t>
      </w:r>
      <w:bookmarkStart w:id="75" w:name="_ETM_Q1_285922"/>
      <w:bookmarkEnd w:id="75"/>
      <w:r w:rsidR="00363892">
        <w:rPr>
          <w:rFonts w:hint="cs"/>
          <w:rtl/>
        </w:rPr>
        <w:t xml:space="preserve">את האינדיקציה הזאת, זה למעשה רשם התאגידים, אותה גברת </w:t>
      </w:r>
      <w:proofErr w:type="spellStart"/>
      <w:r w:rsidR="00363892">
        <w:rPr>
          <w:rFonts w:hint="cs"/>
          <w:rtl/>
        </w:rPr>
        <w:t>גתית</w:t>
      </w:r>
      <w:proofErr w:type="spellEnd"/>
      <w:r w:rsidR="00363892">
        <w:rPr>
          <w:rFonts w:hint="cs"/>
          <w:rtl/>
        </w:rPr>
        <w:t xml:space="preserve"> </w:t>
      </w:r>
      <w:bookmarkStart w:id="76" w:name="_ETM_Q1_292171"/>
      <w:bookmarkEnd w:id="76"/>
      <w:r w:rsidR="00363892">
        <w:rPr>
          <w:rFonts w:hint="cs"/>
          <w:rtl/>
        </w:rPr>
        <w:t>שאמורה להיות כאן.</w:t>
      </w:r>
    </w:p>
    <w:p w:rsidR="00363892" w:rsidRDefault="00363892" w:rsidP="00314FB8">
      <w:pPr>
        <w:rPr>
          <w:rtl/>
        </w:rPr>
      </w:pPr>
    </w:p>
    <w:p w:rsidR="00363892" w:rsidRDefault="00363892" w:rsidP="00363892">
      <w:pPr>
        <w:pStyle w:val="a5"/>
        <w:keepNext/>
        <w:rPr>
          <w:rtl/>
        </w:rPr>
      </w:pPr>
      <w:bookmarkStart w:id="77" w:name="_ETM_Q1_296926"/>
      <w:bookmarkStart w:id="78" w:name="_ETM_Q1_298160"/>
      <w:bookmarkEnd w:id="77"/>
      <w:bookmarkEnd w:id="78"/>
      <w:r>
        <w:rPr>
          <w:rtl/>
        </w:rPr>
        <w:t>מיקי לוי (יש עתיד):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כמה עמותות, אם בכלל, הורידו מסך והשאירו </w:t>
      </w:r>
      <w:bookmarkStart w:id="79" w:name="_ETM_Q1_303177"/>
      <w:bookmarkEnd w:id="79"/>
      <w:r>
        <w:rPr>
          <w:rFonts w:hint="cs"/>
          <w:rtl/>
        </w:rPr>
        <w:t>אותנו תלויים באוויר?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a"/>
        <w:keepNext/>
        <w:rPr>
          <w:rtl/>
        </w:rPr>
      </w:pPr>
      <w:bookmarkStart w:id="80" w:name="_ETM_Q1_304478"/>
      <w:bookmarkStart w:id="81" w:name="_ETM_Q1_305487"/>
      <w:bookmarkEnd w:id="80"/>
      <w:bookmarkEnd w:id="81"/>
      <w:r>
        <w:rPr>
          <w:rtl/>
        </w:rPr>
        <w:t>ארז אורעד: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>מה זאת אומרת הורידו מסך?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5"/>
        <w:keepNext/>
        <w:rPr>
          <w:rtl/>
        </w:rPr>
      </w:pPr>
      <w:bookmarkStart w:id="82" w:name="_ETM_Q1_309867"/>
      <w:bookmarkStart w:id="83" w:name="_ETM_Q1_309847"/>
      <w:bookmarkEnd w:id="82"/>
      <w:bookmarkEnd w:id="83"/>
      <w:r>
        <w:rPr>
          <w:rtl/>
        </w:rPr>
        <w:t>מיקי לוי (יש עתיד):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בדיוק כמו שחברה מורידה </w:t>
      </w:r>
      <w:bookmarkStart w:id="84" w:name="_ETM_Q1_310371"/>
      <w:bookmarkEnd w:id="84"/>
      <w:r>
        <w:rPr>
          <w:rFonts w:hint="cs"/>
          <w:rtl/>
        </w:rPr>
        <w:t>מסך ונעלמת לנו.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a"/>
        <w:keepNext/>
        <w:rPr>
          <w:rtl/>
        </w:rPr>
      </w:pPr>
      <w:bookmarkStart w:id="85" w:name="_ETM_Q1_312299"/>
      <w:bookmarkStart w:id="86" w:name="_ETM_Q1_313287"/>
      <w:bookmarkEnd w:id="85"/>
      <w:bookmarkEnd w:id="86"/>
      <w:r>
        <w:rPr>
          <w:rtl/>
        </w:rPr>
        <w:t>ארז אורעד: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לעמותות אין את סעיף 6 לחוק החברות. </w:t>
      </w:r>
      <w:bookmarkStart w:id="87" w:name="_ETM_Q1_318130"/>
      <w:bookmarkEnd w:id="87"/>
      <w:r>
        <w:rPr>
          <w:rFonts w:hint="cs"/>
          <w:rtl/>
        </w:rPr>
        <w:t xml:space="preserve">לא חל הנושא של הרמת מסך. לעמותה יש </w:t>
      </w:r>
      <w:bookmarkStart w:id="88" w:name="_ETM_Q1_325339"/>
      <w:bookmarkEnd w:id="88"/>
      <w:r>
        <w:rPr>
          <w:rFonts w:hint="cs"/>
          <w:rtl/>
        </w:rPr>
        <w:t>חברים. לא נתקלתי בפעילות כזאת.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5"/>
        <w:keepNext/>
        <w:rPr>
          <w:rtl/>
        </w:rPr>
      </w:pPr>
      <w:bookmarkStart w:id="89" w:name="_ETM_Q1_328600"/>
      <w:bookmarkStart w:id="90" w:name="_ETM_Q1_329790"/>
      <w:bookmarkEnd w:id="89"/>
      <w:bookmarkEnd w:id="90"/>
      <w:r>
        <w:rPr>
          <w:rtl/>
        </w:rPr>
        <w:t>מיקי לוי (יש עתיד):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>אני שמח.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a"/>
        <w:keepNext/>
        <w:rPr>
          <w:rtl/>
        </w:rPr>
      </w:pPr>
      <w:bookmarkStart w:id="91" w:name="_ETM_Q1_331363"/>
      <w:bookmarkEnd w:id="91"/>
      <w:r>
        <w:rPr>
          <w:rtl/>
        </w:rPr>
        <w:lastRenderedPageBreak/>
        <w:t>ארז אורעד: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>רשם העמותו</w:t>
      </w:r>
      <w:bookmarkStart w:id="92" w:name="_ETM_Q1_332596"/>
      <w:bookmarkEnd w:id="92"/>
      <w:r>
        <w:rPr>
          <w:rFonts w:hint="cs"/>
          <w:rtl/>
        </w:rPr>
        <w:t xml:space="preserve">ת, אם יש בעיה עם עמותה, הוא קורא לפירוק שלה </w:t>
      </w:r>
      <w:bookmarkStart w:id="93" w:name="_ETM_Q1_334981"/>
      <w:bookmarkEnd w:id="93"/>
      <w:r>
        <w:rPr>
          <w:rFonts w:hint="cs"/>
          <w:rtl/>
        </w:rPr>
        <w:t>והוא מפרק אותה. הוא הולך לבית משפט.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rPr>
          <w:rtl/>
        </w:rPr>
      </w:pPr>
      <w:bookmarkStart w:id="94" w:name="_ETM_Q1_399185"/>
      <w:bookmarkEnd w:id="94"/>
      <w:r>
        <w:rPr>
          <w:rFonts w:hint="cs"/>
          <w:rtl/>
        </w:rPr>
        <w:t xml:space="preserve">לגבי רשם </w:t>
      </w:r>
      <w:bookmarkStart w:id="95" w:name="_ETM_Q1_400295"/>
      <w:bookmarkEnd w:id="95"/>
      <w:r>
        <w:rPr>
          <w:rFonts w:hint="cs"/>
          <w:rtl/>
        </w:rPr>
        <w:t xml:space="preserve">התאגידים. חוק החברות כולל בתוכו את </w:t>
      </w:r>
      <w:bookmarkStart w:id="96" w:name="_ETM_Q1_403595"/>
      <w:bookmarkEnd w:id="96"/>
      <w:r>
        <w:rPr>
          <w:rFonts w:hint="cs"/>
          <w:rtl/>
        </w:rPr>
        <w:t xml:space="preserve">סעיף 345 </w:t>
      </w:r>
      <w:proofErr w:type="spellStart"/>
      <w:r>
        <w:rPr>
          <w:rFonts w:hint="cs"/>
          <w:rtl/>
        </w:rPr>
        <w:t>חל"ץ</w:t>
      </w:r>
      <w:proofErr w:type="spellEnd"/>
      <w:r>
        <w:rPr>
          <w:rFonts w:hint="cs"/>
          <w:rtl/>
        </w:rPr>
        <w:t xml:space="preserve">, חברה לתועלת הציבור. המטרות של חברה לתועלת </w:t>
      </w:r>
      <w:bookmarkStart w:id="97" w:name="_ETM_Q1_409553"/>
      <w:bookmarkEnd w:id="97"/>
      <w:r>
        <w:rPr>
          <w:rFonts w:hint="cs"/>
          <w:rtl/>
        </w:rPr>
        <w:t xml:space="preserve">הציבור הן שונות מחברה רגילה. חברה רגילה, המטרות שלה הן </w:t>
      </w:r>
      <w:bookmarkStart w:id="98" w:name="_ETM_Q1_413967"/>
      <w:bookmarkEnd w:id="98"/>
      <w:r>
        <w:rPr>
          <w:rFonts w:hint="cs"/>
          <w:rtl/>
        </w:rPr>
        <w:t>הצעת רווחים לבעלי המניות שלה. זאת אומרת,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רווח. קפיטליסטים. </w:t>
      </w:r>
      <w:bookmarkStart w:id="99" w:name="_ETM_Q1_417470"/>
      <w:bookmarkEnd w:id="99"/>
      <w:r>
        <w:rPr>
          <w:rFonts w:hint="cs"/>
          <w:rtl/>
        </w:rPr>
        <w:t xml:space="preserve">קפיטל. חברה לתועלת הציבור, היא חברה שאמורה לפעול </w:t>
      </w:r>
      <w:bookmarkStart w:id="100" w:name="_ETM_Q1_422235"/>
      <w:bookmarkEnd w:id="100"/>
      <w:r>
        <w:rPr>
          <w:rFonts w:hint="cs"/>
          <w:rtl/>
        </w:rPr>
        <w:t>לטובת המטרות של התוספת השנייה של חוק החברות ושם כל</w:t>
      </w:r>
      <w:bookmarkStart w:id="101" w:name="_ETM_Q1_426177"/>
      <w:bookmarkEnd w:id="101"/>
      <w:r>
        <w:rPr>
          <w:rFonts w:hint="cs"/>
          <w:rtl/>
        </w:rPr>
        <w:t xml:space="preserve">ולות של דת, תרבות, חינוך, צער בעלי חיים. יש הרבה מטרות מודרניות ודרך אגב, ועדת </w:t>
      </w:r>
      <w:proofErr w:type="spellStart"/>
      <w:r>
        <w:rPr>
          <w:rFonts w:hint="cs"/>
          <w:rtl/>
        </w:rPr>
        <w:t>פרישר</w:t>
      </w:r>
      <w:proofErr w:type="spellEnd"/>
      <w:r>
        <w:rPr>
          <w:rFonts w:hint="cs"/>
          <w:rtl/>
        </w:rPr>
        <w:t xml:space="preserve"> באה לאמת את </w:t>
      </w:r>
      <w:bookmarkStart w:id="102" w:name="_ETM_Q1_433657"/>
      <w:bookmarkEnd w:id="102"/>
      <w:r>
        <w:rPr>
          <w:rFonts w:hint="cs"/>
          <w:rtl/>
        </w:rPr>
        <w:t xml:space="preserve">המטרות האלה בחקיקה בתוך סעיף 9(2) לפקודת מס הכנסה </w:t>
      </w:r>
      <w:bookmarkStart w:id="103" w:name="_ETM_Q1_439421"/>
      <w:bookmarkEnd w:id="103"/>
      <w:r>
        <w:rPr>
          <w:rFonts w:hint="cs"/>
          <w:rtl/>
        </w:rPr>
        <w:t xml:space="preserve">ולכן חידדתי ואמרתי שיש גם חברות שהן גם מקבלות אישורים </w:t>
      </w:r>
      <w:bookmarkStart w:id="104" w:name="_ETM_Q1_444208"/>
      <w:bookmarkEnd w:id="104"/>
      <w:r>
        <w:rPr>
          <w:rFonts w:hint="cs"/>
          <w:rtl/>
        </w:rPr>
        <w:t>כמוסדות ציבור.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7"/>
        <w:keepNext/>
        <w:rPr>
          <w:rtl/>
        </w:rPr>
      </w:pPr>
      <w:bookmarkStart w:id="105" w:name="_ETM_Q1_448136"/>
      <w:bookmarkStart w:id="106" w:name="_ETM_Q1_448528"/>
      <w:bookmarkEnd w:id="105"/>
      <w:bookmarkEnd w:id="106"/>
      <w:r>
        <w:rPr>
          <w:rtl/>
        </w:rPr>
        <w:t>היו"ר משה גפני: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עורכת הדין </w:t>
      </w:r>
      <w:proofErr w:type="spellStart"/>
      <w:r>
        <w:rPr>
          <w:rFonts w:hint="cs"/>
          <w:rtl/>
        </w:rPr>
        <w:t>גתית</w:t>
      </w:r>
      <w:proofErr w:type="spellEnd"/>
      <w:r>
        <w:rPr>
          <w:rFonts w:hint="cs"/>
          <w:rtl/>
        </w:rPr>
        <w:t xml:space="preserve">, בבקשה לשבת ליד השולחן. עשיתי כל </w:t>
      </w:r>
      <w:bookmarkStart w:id="107" w:name="_ETM_Q1_452369"/>
      <w:bookmarkEnd w:id="107"/>
      <w:r>
        <w:rPr>
          <w:rFonts w:hint="cs"/>
          <w:rtl/>
        </w:rPr>
        <w:t>מאמץ להמתין אבל תשתדלי לבוא בזמן.</w:t>
      </w:r>
    </w:p>
    <w:p w:rsidR="00363892" w:rsidRDefault="00363892" w:rsidP="00363892">
      <w:pPr>
        <w:rPr>
          <w:rtl/>
        </w:rPr>
      </w:pPr>
      <w:bookmarkStart w:id="108" w:name="_ETM_Q1_468392"/>
      <w:bookmarkEnd w:id="108"/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לרשימה הזאת שהביא ארז, </w:t>
      </w:r>
      <w:bookmarkStart w:id="109" w:name="_ETM_Q1_472276"/>
      <w:bookmarkEnd w:id="109"/>
      <w:r>
        <w:rPr>
          <w:rFonts w:hint="cs"/>
          <w:rtl/>
        </w:rPr>
        <w:t>האם יש לך הערות?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a"/>
        <w:keepNext/>
        <w:rPr>
          <w:rtl/>
        </w:rPr>
      </w:pPr>
      <w:bookmarkStart w:id="110" w:name="_ETM_Q1_472329"/>
      <w:bookmarkEnd w:id="110"/>
      <w:proofErr w:type="spellStart"/>
      <w:r>
        <w:rPr>
          <w:rtl/>
        </w:rPr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>לא. אין הערות.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7"/>
        <w:keepNext/>
        <w:rPr>
          <w:rtl/>
        </w:rPr>
      </w:pPr>
      <w:bookmarkStart w:id="111" w:name="_ETM_Q1_476522"/>
      <w:bookmarkEnd w:id="111"/>
      <w:r>
        <w:rPr>
          <w:rtl/>
        </w:rPr>
        <w:t>היו"ר משה גפני: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יש ניהול תקין וכל מה </w:t>
      </w:r>
      <w:bookmarkStart w:id="112" w:name="_ETM_Q1_476088"/>
      <w:bookmarkEnd w:id="112"/>
      <w:r>
        <w:rPr>
          <w:rFonts w:hint="cs"/>
          <w:rtl/>
        </w:rPr>
        <w:t>שמופיע.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a"/>
        <w:keepNext/>
        <w:rPr>
          <w:rtl/>
        </w:rPr>
      </w:pPr>
      <w:bookmarkStart w:id="113" w:name="_ETM_Q1_477708"/>
      <w:bookmarkEnd w:id="113"/>
      <w:proofErr w:type="spellStart"/>
      <w:r>
        <w:rPr>
          <w:rtl/>
        </w:rPr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>יש אישור ניהול תקין או אישור על הגשת מסמכים.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a"/>
        <w:keepNext/>
        <w:rPr>
          <w:rtl/>
        </w:rPr>
      </w:pPr>
      <w:bookmarkStart w:id="114" w:name="_ETM_Q1_481456"/>
      <w:bookmarkEnd w:id="114"/>
      <w:r>
        <w:rPr>
          <w:rtl/>
        </w:rPr>
        <w:t>ארז אורעד: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הנה, </w:t>
      </w:r>
      <w:bookmarkStart w:id="115" w:name="_ETM_Q1_479411"/>
      <w:bookmarkEnd w:id="115"/>
      <w:r>
        <w:rPr>
          <w:rFonts w:hint="cs"/>
          <w:rtl/>
        </w:rPr>
        <w:t>גם היא הדגישה, על עמותות וחברות לתועלת הציבור. הוא שאל א</w:t>
      </w:r>
      <w:bookmarkStart w:id="116" w:name="_ETM_Q1_484148"/>
      <w:bookmarkEnd w:id="116"/>
      <w:r>
        <w:rPr>
          <w:rFonts w:hint="cs"/>
          <w:rtl/>
        </w:rPr>
        <w:t>ותי למה הזכרתי את רשם התאגידים ואת רשם העמותות.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7"/>
        <w:keepNext/>
        <w:rPr>
          <w:rtl/>
        </w:rPr>
      </w:pPr>
      <w:bookmarkStart w:id="117" w:name="_ETM_Q1_483978"/>
      <w:bookmarkStart w:id="118" w:name="_ETM_Q1_486320"/>
      <w:bookmarkEnd w:id="117"/>
      <w:bookmarkEnd w:id="118"/>
      <w:r>
        <w:rPr>
          <w:rtl/>
        </w:rPr>
        <w:t>היו"ר משה גפני: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חברות לתועלת הציבור, זה ברור. אבל ההבדל בין רשם התאגידים לבין רשם </w:t>
      </w:r>
      <w:bookmarkStart w:id="119" w:name="_ETM_Q1_489182"/>
      <w:bookmarkEnd w:id="119"/>
      <w:r>
        <w:rPr>
          <w:rFonts w:hint="cs"/>
          <w:rtl/>
        </w:rPr>
        <w:t>העמותות. האם יש הבדל?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a"/>
        <w:keepNext/>
        <w:rPr>
          <w:rtl/>
        </w:rPr>
      </w:pPr>
      <w:bookmarkStart w:id="120" w:name="_ETM_Q1_492109"/>
      <w:bookmarkStart w:id="121" w:name="_ETM_Q1_492120"/>
      <w:bookmarkEnd w:id="120"/>
      <w:bookmarkEnd w:id="121"/>
      <w:proofErr w:type="spellStart"/>
      <w:r>
        <w:rPr>
          <w:rtl/>
        </w:rPr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>רשות התאגידים מאגדת רשמים כמו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רשם המפלגות, </w:t>
      </w:r>
      <w:bookmarkStart w:id="122" w:name="_ETM_Q1_494308"/>
      <w:bookmarkEnd w:id="122"/>
      <w:r>
        <w:rPr>
          <w:rFonts w:hint="cs"/>
          <w:rtl/>
        </w:rPr>
        <w:t>רשם העמותות, רשם ההקדשות.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7"/>
        <w:keepNext/>
        <w:rPr>
          <w:rtl/>
        </w:rPr>
      </w:pPr>
      <w:bookmarkStart w:id="123" w:name="_ETM_Q1_498701"/>
      <w:bookmarkStart w:id="124" w:name="_ETM_Q1_499493"/>
      <w:bookmarkEnd w:id="123"/>
      <w:bookmarkEnd w:id="124"/>
      <w:r>
        <w:rPr>
          <w:rtl/>
        </w:rPr>
        <w:t>היו"ר משה גפני: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363892" w:rsidP="00363892">
      <w:pPr>
        <w:rPr>
          <w:rtl/>
        </w:rPr>
      </w:pPr>
      <w:r>
        <w:rPr>
          <w:rFonts w:hint="cs"/>
          <w:rtl/>
        </w:rPr>
        <w:t xml:space="preserve">אני יודע. הוא </w:t>
      </w:r>
      <w:bookmarkStart w:id="125" w:name="_ETM_Q1_501522"/>
      <w:bookmarkEnd w:id="125"/>
      <w:r>
        <w:rPr>
          <w:rFonts w:hint="cs"/>
          <w:rtl/>
        </w:rPr>
        <w:t xml:space="preserve">גם רשם המפלגות והוא גם רשם העמותות. הכול. אני שואל </w:t>
      </w:r>
      <w:bookmarkStart w:id="126" w:name="_ETM_Q1_506170"/>
      <w:bookmarkEnd w:id="126"/>
      <w:r>
        <w:rPr>
          <w:rFonts w:hint="cs"/>
          <w:rtl/>
        </w:rPr>
        <w:t>האם יש הבדל בסמכויות או שזה אותו דבר</w:t>
      </w:r>
      <w:bookmarkStart w:id="127" w:name="_ETM_Q1_509077"/>
      <w:bookmarkEnd w:id="127"/>
      <w:r>
        <w:rPr>
          <w:rFonts w:hint="cs"/>
          <w:rtl/>
        </w:rPr>
        <w:t>, רשם התאגידים ורשם העמותות.</w:t>
      </w:r>
    </w:p>
    <w:p w:rsidR="00363892" w:rsidRDefault="00363892" w:rsidP="00363892">
      <w:pPr>
        <w:rPr>
          <w:rtl/>
        </w:rPr>
      </w:pPr>
    </w:p>
    <w:p w:rsidR="00363892" w:rsidRDefault="00363892" w:rsidP="00363892">
      <w:pPr>
        <w:pStyle w:val="afa"/>
        <w:keepNext/>
        <w:rPr>
          <w:rtl/>
        </w:rPr>
      </w:pPr>
      <w:bookmarkStart w:id="128" w:name="_ETM_Q1_509243"/>
      <w:bookmarkEnd w:id="128"/>
      <w:proofErr w:type="spellStart"/>
      <w:r>
        <w:rPr>
          <w:rtl/>
        </w:rPr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363892" w:rsidRDefault="00363892" w:rsidP="00363892">
      <w:pPr>
        <w:pStyle w:val="KeepWithNext"/>
        <w:rPr>
          <w:rtl/>
        </w:rPr>
      </w:pPr>
    </w:p>
    <w:p w:rsidR="00363892" w:rsidRDefault="008C59D2" w:rsidP="00363892">
      <w:pPr>
        <w:rPr>
          <w:rtl/>
        </w:rPr>
      </w:pPr>
      <w:r>
        <w:rPr>
          <w:rFonts w:hint="cs"/>
          <w:rtl/>
        </w:rPr>
        <w:t xml:space="preserve">לראש רשות התאגידים יש את כל </w:t>
      </w:r>
      <w:bookmarkStart w:id="129" w:name="_ETM_Q1_515179"/>
      <w:bookmarkEnd w:id="129"/>
      <w:r>
        <w:rPr>
          <w:rFonts w:hint="cs"/>
          <w:rtl/>
        </w:rPr>
        <w:t>הסמכויות כרשם העמותות.</w:t>
      </w:r>
    </w:p>
    <w:p w:rsidR="008C59D2" w:rsidRDefault="008C59D2" w:rsidP="00363892">
      <w:pPr>
        <w:rPr>
          <w:rtl/>
        </w:rPr>
      </w:pPr>
    </w:p>
    <w:p w:rsidR="008C59D2" w:rsidRDefault="008C59D2" w:rsidP="008C59D2">
      <w:pPr>
        <w:pStyle w:val="af7"/>
        <w:keepNext/>
        <w:rPr>
          <w:rtl/>
        </w:rPr>
      </w:pPr>
      <w:bookmarkStart w:id="130" w:name="_ETM_Q1_518499"/>
      <w:bookmarkEnd w:id="130"/>
      <w:r>
        <w:rPr>
          <w:rtl/>
        </w:rPr>
        <w:t>היו"ר משה גפני: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>למה קוראים לזה בשני שמות?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a"/>
        <w:keepNext/>
        <w:rPr>
          <w:rtl/>
        </w:rPr>
      </w:pPr>
      <w:bookmarkStart w:id="131" w:name="_ETM_Q1_518585"/>
      <w:bookmarkEnd w:id="131"/>
      <w:proofErr w:type="spellStart"/>
      <w:r>
        <w:rPr>
          <w:rtl/>
        </w:rPr>
        <w:lastRenderedPageBreak/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>הם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למעשה </w:t>
      </w:r>
      <w:bookmarkStart w:id="132" w:name="_ETM_Q1_521899"/>
      <w:bookmarkEnd w:id="132"/>
      <w:r>
        <w:rPr>
          <w:rFonts w:hint="cs"/>
          <w:rtl/>
        </w:rPr>
        <w:t xml:space="preserve">איגדו בשנת 2006 את כל הרשמים תחת רשות אחת וראש </w:t>
      </w:r>
      <w:bookmarkStart w:id="133" w:name="_ETM_Q1_527419"/>
      <w:bookmarkEnd w:id="133"/>
      <w:r>
        <w:rPr>
          <w:rFonts w:hint="cs"/>
          <w:rtl/>
        </w:rPr>
        <w:t>רשות התאגידים הוא למעשה כל הרשמים.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5"/>
        <w:keepNext/>
        <w:rPr>
          <w:rtl/>
        </w:rPr>
      </w:pPr>
      <w:bookmarkStart w:id="134" w:name="_ETM_Q1_532052"/>
      <w:bookmarkEnd w:id="134"/>
      <w:r>
        <w:rPr>
          <w:rtl/>
        </w:rPr>
        <w:t>מיקי לוי (יש עתיד):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איזה רשמים מתחת לראש רשות </w:t>
      </w:r>
      <w:bookmarkStart w:id="135" w:name="_ETM_Q1_532462"/>
      <w:bookmarkEnd w:id="135"/>
      <w:r>
        <w:rPr>
          <w:rFonts w:hint="cs"/>
          <w:rtl/>
        </w:rPr>
        <w:t>התאגידים? אני מבין שהוא יושב למעלה ויש מתחתיו צלעות.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a"/>
        <w:keepNext/>
        <w:rPr>
          <w:rtl/>
        </w:rPr>
      </w:pPr>
      <w:bookmarkStart w:id="136" w:name="_ETM_Q1_537383"/>
      <w:bookmarkStart w:id="137" w:name="_ETM_Q1_538368"/>
      <w:bookmarkEnd w:id="136"/>
      <w:bookmarkEnd w:id="137"/>
      <w:proofErr w:type="spellStart"/>
      <w:r>
        <w:rPr>
          <w:rtl/>
        </w:rPr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יש סגנית </w:t>
      </w:r>
      <w:bookmarkStart w:id="138" w:name="_ETM_Q1_538681"/>
      <w:bookmarkEnd w:id="138"/>
      <w:r>
        <w:rPr>
          <w:rFonts w:hint="cs"/>
          <w:rtl/>
        </w:rPr>
        <w:t xml:space="preserve">ראש רשות התאגידים לענייני מלכ"רים שתחתיה מסופחות גם חברות לתועלת </w:t>
      </w:r>
      <w:bookmarkStart w:id="139" w:name="_ETM_Q1_546398"/>
      <w:bookmarkEnd w:id="139"/>
      <w:r>
        <w:rPr>
          <w:rFonts w:hint="cs"/>
          <w:rtl/>
        </w:rPr>
        <w:t xml:space="preserve">הציבור וגם מוסדות. היא קיבלה את הסמכויות של ראש הרשות </w:t>
      </w:r>
      <w:bookmarkStart w:id="140" w:name="_ETM_Q1_553765"/>
      <w:bookmarkEnd w:id="140"/>
      <w:r>
        <w:rPr>
          <w:rFonts w:hint="cs"/>
          <w:rtl/>
        </w:rPr>
        <w:t xml:space="preserve">והיא למעשה מנהלת את היחידה. יש סגנית שהיא לזרוע העסקית </w:t>
      </w:r>
      <w:bookmarkStart w:id="141" w:name="_ETM_Q1_557848"/>
      <w:bookmarkEnd w:id="141"/>
      <w:r>
        <w:rPr>
          <w:rFonts w:hint="cs"/>
          <w:rtl/>
        </w:rPr>
        <w:t>שאלה חברות ושותפויות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 ניתנו סמכויות </w:t>
      </w:r>
      <w:bookmarkStart w:id="142" w:name="_ETM_Q1_563891"/>
      <w:bookmarkEnd w:id="142"/>
      <w:r>
        <w:rPr>
          <w:rFonts w:hint="cs"/>
          <w:rtl/>
        </w:rPr>
        <w:t>מראש הרשות והיא מנהלת את היחידות הללו.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5"/>
        <w:keepNext/>
        <w:rPr>
          <w:rtl/>
        </w:rPr>
      </w:pPr>
      <w:bookmarkStart w:id="143" w:name="_ETM_Q1_570539"/>
      <w:bookmarkStart w:id="144" w:name="_ETM_Q1_572847"/>
      <w:bookmarkEnd w:id="143"/>
      <w:bookmarkEnd w:id="144"/>
      <w:r>
        <w:rPr>
          <w:rtl/>
        </w:rPr>
        <w:t>מיקי לוי (יש עתיד):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למעשה ראש רשות התאגידים </w:t>
      </w:r>
      <w:bookmarkStart w:id="145" w:name="_ETM_Q1_571021"/>
      <w:bookmarkEnd w:id="145"/>
      <w:r>
        <w:rPr>
          <w:rFonts w:hint="cs"/>
          <w:rtl/>
        </w:rPr>
        <w:t>הוא משרד-על שאחראי על כל אלה שמתחתיו.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a"/>
        <w:keepNext/>
        <w:rPr>
          <w:rtl/>
        </w:rPr>
      </w:pPr>
      <w:bookmarkStart w:id="146" w:name="_ETM_Q1_574777"/>
      <w:bookmarkEnd w:id="146"/>
      <w:proofErr w:type="spellStart"/>
      <w:r>
        <w:rPr>
          <w:rtl/>
        </w:rPr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כן. </w:t>
      </w:r>
      <w:bookmarkStart w:id="147" w:name="_ETM_Q1_575309"/>
      <w:bookmarkEnd w:id="147"/>
      <w:r>
        <w:rPr>
          <w:rFonts w:hint="cs"/>
          <w:rtl/>
        </w:rPr>
        <w:t>הוא האציל סמכויות לשתי הסגניות שלו.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5"/>
        <w:keepNext/>
        <w:rPr>
          <w:rtl/>
        </w:rPr>
      </w:pPr>
      <w:bookmarkStart w:id="148" w:name="_ETM_Q1_580729"/>
      <w:bookmarkStart w:id="149" w:name="_ETM_Q1_581871"/>
      <w:bookmarkEnd w:id="148"/>
      <w:bookmarkEnd w:id="149"/>
      <w:r>
        <w:rPr>
          <w:rtl/>
        </w:rPr>
        <w:t>מיקי לוי (יש עתיד):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>החכמנו. לא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>ידענו.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5"/>
        <w:keepNext/>
        <w:rPr>
          <w:rtl/>
        </w:rPr>
      </w:pPr>
      <w:bookmarkStart w:id="150" w:name="_ETM_Q1_582892"/>
      <w:bookmarkEnd w:id="150"/>
      <w:r>
        <w:rPr>
          <w:rtl/>
        </w:rPr>
        <w:t>שגית אפיק: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>איך אתם בודקים אישור ניהול תקין מול העמותה?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a"/>
        <w:keepNext/>
        <w:rPr>
          <w:rtl/>
        </w:rPr>
      </w:pPr>
      <w:bookmarkStart w:id="151" w:name="_ETM_Q1_584145"/>
      <w:bookmarkStart w:id="152" w:name="_ETM_Q1_585747"/>
      <w:bookmarkEnd w:id="151"/>
      <w:bookmarkEnd w:id="152"/>
      <w:proofErr w:type="spellStart"/>
      <w:r>
        <w:rPr>
          <w:rtl/>
        </w:rPr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העמותה או חברה </w:t>
      </w:r>
      <w:bookmarkStart w:id="153" w:name="_ETM_Q1_586788"/>
      <w:bookmarkEnd w:id="153"/>
      <w:r>
        <w:rPr>
          <w:rFonts w:hint="cs"/>
          <w:rtl/>
        </w:rPr>
        <w:t xml:space="preserve">לתועלת הציבור למעשה כל שנה צריכה להגיש מכלול </w:t>
      </w:r>
      <w:bookmarkStart w:id="154" w:name="_ETM_Q1_594164"/>
      <w:bookmarkEnd w:id="154"/>
      <w:r>
        <w:rPr>
          <w:rFonts w:hint="cs"/>
          <w:rtl/>
        </w:rPr>
        <w:t xml:space="preserve">של דיווחים, דוח כספי, אם זה מחזור מעל מיליון ו-200,000 </w:t>
      </w:r>
      <w:bookmarkStart w:id="155" w:name="_ETM_Q1_597962"/>
      <w:bookmarkEnd w:id="155"/>
      <w:r>
        <w:rPr>
          <w:rFonts w:hint="cs"/>
          <w:rtl/>
        </w:rPr>
        <w:t>שקלים -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צריך להיות מבוקר </w:t>
      </w:r>
      <w:bookmarkStart w:id="156" w:name="_ETM_Q1_599127"/>
      <w:bookmarkEnd w:id="156"/>
      <w:r>
        <w:rPr>
          <w:rFonts w:hint="cs"/>
          <w:rtl/>
        </w:rPr>
        <w:t xml:space="preserve">על ידי רואה חשבון, דוח מילולי, חמשת מקבלי שכר גבוה, </w:t>
      </w:r>
      <w:bookmarkStart w:id="157" w:name="_ETM_Q1_604446"/>
      <w:bookmarkEnd w:id="157"/>
      <w:r>
        <w:rPr>
          <w:rFonts w:hint="cs"/>
          <w:rtl/>
        </w:rPr>
        <w:t xml:space="preserve">תשלום אגרה. העובדים שהם עובדים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והם רואי חשבון בודקים </w:t>
      </w:r>
      <w:bookmarkStart w:id="158" w:name="_ETM_Q1_611833"/>
      <w:bookmarkEnd w:id="158"/>
      <w:r>
        <w:rPr>
          <w:rFonts w:hint="cs"/>
          <w:rtl/>
        </w:rPr>
        <w:t xml:space="preserve">המסמכים הללו וככל שהדיווחים הוגשו ואין אינדיקציה מבחינתנו </w:t>
      </w:r>
      <w:bookmarkStart w:id="159" w:name="_ETM_Q1_618545"/>
      <w:bookmarkEnd w:id="159"/>
      <w:r>
        <w:rPr>
          <w:rFonts w:hint="cs"/>
          <w:rtl/>
        </w:rPr>
        <w:t xml:space="preserve">שהיא מונעת במועד של מתן אישור ניהול תקין, אנחנו נותנים </w:t>
      </w:r>
      <w:bookmarkStart w:id="160" w:name="_ETM_Q1_622635"/>
      <w:bookmarkEnd w:id="160"/>
      <w:r>
        <w:rPr>
          <w:rFonts w:hint="cs"/>
          <w:rtl/>
        </w:rPr>
        <w:t xml:space="preserve">אישור ניהול תקין. על אישור ניהול תקין יש איזושהי הערה </w:t>
      </w:r>
      <w:bookmarkStart w:id="161" w:name="_ETM_Q1_626838"/>
      <w:bookmarkEnd w:id="161"/>
      <w:r>
        <w:rPr>
          <w:rFonts w:hint="cs"/>
          <w:rtl/>
        </w:rPr>
        <w:t xml:space="preserve">שמשקפת למעשה את הבדיקה שאנחנו עושים, שזה </w:t>
      </w:r>
      <w:bookmarkStart w:id="162" w:name="_ETM_Q1_629294"/>
      <w:bookmarkEnd w:id="162"/>
      <w:r>
        <w:rPr>
          <w:rFonts w:hint="cs"/>
          <w:rtl/>
        </w:rPr>
        <w:t xml:space="preserve">רק הגשת דיווחים. זה לא אומר שאין איזשהו </w:t>
      </w:r>
      <w:bookmarkStart w:id="163" w:name="_ETM_Q1_636442"/>
      <w:bookmarkEnd w:id="163"/>
      <w:r>
        <w:rPr>
          <w:rFonts w:hint="cs"/>
          <w:rtl/>
        </w:rPr>
        <w:t xml:space="preserve">ליקוי בהתנהלות העמותה, אבל בדקנו את הדיווחים ולנו אין איזושהי </w:t>
      </w:r>
      <w:bookmarkStart w:id="164" w:name="_ETM_Q1_641181"/>
      <w:bookmarkEnd w:id="164"/>
      <w:r>
        <w:rPr>
          <w:rFonts w:hint="cs"/>
          <w:rtl/>
        </w:rPr>
        <w:t>אינדיקציה שכרגע מונעת מאתנו לתת לה אישור ניהול תקין.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7"/>
        <w:keepNext/>
        <w:rPr>
          <w:rtl/>
        </w:rPr>
      </w:pPr>
      <w:bookmarkStart w:id="165" w:name="_ETM_Q1_648694"/>
      <w:bookmarkStart w:id="166" w:name="_ETM_Q1_657975"/>
      <w:bookmarkEnd w:id="165"/>
      <w:bookmarkEnd w:id="166"/>
      <w:r>
        <w:rPr>
          <w:rtl/>
        </w:rPr>
        <w:t>היו"ר משה גפני: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משה העוזר </w:t>
      </w:r>
      <w:bookmarkStart w:id="167" w:name="_ETM_Q1_660928"/>
      <w:bookmarkEnd w:id="167"/>
      <w:r>
        <w:rPr>
          <w:rFonts w:hint="cs"/>
          <w:rtl/>
        </w:rPr>
        <w:t xml:space="preserve">שלי אומר לי שכתב לי והתקשר </w:t>
      </w:r>
      <w:r>
        <w:rPr>
          <w:rtl/>
        </w:rPr>
        <w:t>–</w:t>
      </w:r>
      <w:r>
        <w:rPr>
          <w:rFonts w:hint="cs"/>
          <w:rtl/>
        </w:rPr>
        <w:t xml:space="preserve"> עכשיו הוא אומר </w:t>
      </w:r>
      <w:bookmarkStart w:id="168" w:name="_ETM_Q1_664568"/>
      <w:bookmarkEnd w:id="168"/>
      <w:r>
        <w:rPr>
          <w:rFonts w:hint="cs"/>
          <w:rtl/>
        </w:rPr>
        <w:t xml:space="preserve">לי, אני לא מכיר את זה </w:t>
      </w:r>
      <w:r>
        <w:rPr>
          <w:rtl/>
        </w:rPr>
        <w:t>–</w:t>
      </w:r>
      <w:r>
        <w:rPr>
          <w:rFonts w:hint="cs"/>
          <w:rtl/>
        </w:rPr>
        <w:t xml:space="preserve"> ליאור לפיד, עמותה </w:t>
      </w:r>
      <w:bookmarkStart w:id="169" w:name="_ETM_Q1_668657"/>
      <w:bookmarkEnd w:id="169"/>
      <w:r>
        <w:rPr>
          <w:rFonts w:hint="cs"/>
          <w:rtl/>
        </w:rPr>
        <w:t>מספר 86,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זרעים של שלום. הוא אומר שהוא לא </w:t>
      </w:r>
      <w:bookmarkStart w:id="170" w:name="_ETM_Q1_675573"/>
      <w:bookmarkEnd w:id="170"/>
      <w:r>
        <w:rPr>
          <w:rFonts w:hint="cs"/>
          <w:rtl/>
        </w:rPr>
        <w:t xml:space="preserve">הגיש את הבקשה הזאת, הוא לא היושב ראש שלה ויתכן שאחרים הגישו אבל הוא לא חתם על דוחות. אי </w:t>
      </w:r>
      <w:bookmarkStart w:id="171" w:name="_ETM_Q1_688343"/>
      <w:bookmarkEnd w:id="171"/>
      <w:r>
        <w:rPr>
          <w:rFonts w:hint="cs"/>
          <w:rtl/>
        </w:rPr>
        <w:t xml:space="preserve">לא רוצה לומר מה אני מריח בעניין הזה אבל הוא </w:t>
      </w:r>
      <w:bookmarkStart w:id="172" w:name="_ETM_Q1_689579"/>
      <w:bookmarkEnd w:id="172"/>
      <w:r>
        <w:rPr>
          <w:rFonts w:hint="cs"/>
          <w:rtl/>
        </w:rPr>
        <w:t>לא מכחיש שהוא בעמותה אלא הוא אומר שהוא לא היושב</w:t>
      </w:r>
      <w:bookmarkStart w:id="173" w:name="_ETM_Q1_692064"/>
      <w:bookmarkEnd w:id="173"/>
      <w:r>
        <w:rPr>
          <w:rFonts w:hint="cs"/>
          <w:rtl/>
        </w:rPr>
        <w:t xml:space="preserve"> ראש ולא הוגשו דוחות. הוא שמע שזה מונח על סדר </w:t>
      </w:r>
      <w:bookmarkStart w:id="174" w:name="_ETM_Q1_697134"/>
      <w:bookmarkEnd w:id="174"/>
      <w:r>
        <w:rPr>
          <w:rFonts w:hint="cs"/>
          <w:rtl/>
        </w:rPr>
        <w:t>היום לאישור. אתה יכול להסתכל רגע?</w:t>
      </w:r>
      <w:bookmarkStart w:id="175" w:name="_ETM_Q1_702294"/>
      <w:bookmarkEnd w:id="175"/>
      <w:r>
        <w:rPr>
          <w:rFonts w:hint="cs"/>
          <w:rtl/>
        </w:rPr>
        <w:t xml:space="preserve"> אני לא מכיר</w:t>
      </w:r>
      <w:r w:rsidR="009F0670">
        <w:rPr>
          <w:rFonts w:hint="cs"/>
          <w:rtl/>
        </w:rPr>
        <w:t xml:space="preserve"> </w:t>
      </w:r>
      <w:bookmarkStart w:id="176" w:name="_ETM_Q1_705618"/>
      <w:bookmarkEnd w:id="176"/>
      <w:r>
        <w:rPr>
          <w:rFonts w:hint="cs"/>
          <w:rtl/>
        </w:rPr>
        <w:t xml:space="preserve">את זה. אין לי כאן כל עמדה. אני רק אומר </w:t>
      </w:r>
      <w:bookmarkStart w:id="177" w:name="_ETM_Q1_707146"/>
      <w:bookmarkEnd w:id="177"/>
      <w:r>
        <w:rPr>
          <w:rFonts w:hint="cs"/>
          <w:rtl/>
        </w:rPr>
        <w:t>מה הוא אמר.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a"/>
        <w:keepNext/>
        <w:rPr>
          <w:rtl/>
        </w:rPr>
      </w:pPr>
      <w:bookmarkStart w:id="178" w:name="_ETM_Q1_707304"/>
      <w:bookmarkStart w:id="179" w:name="_ETM_Q1_710689"/>
      <w:bookmarkEnd w:id="178"/>
      <w:bookmarkEnd w:id="179"/>
      <w:r>
        <w:rPr>
          <w:rtl/>
        </w:rPr>
        <w:t>ארז אורעד: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מהבדיקה שלנו, למעשה יש כאן שני </w:t>
      </w:r>
      <w:bookmarkStart w:id="180" w:name="_ETM_Q1_731211"/>
      <w:bookmarkEnd w:id="180"/>
      <w:r>
        <w:rPr>
          <w:rFonts w:hint="cs"/>
          <w:rtl/>
        </w:rPr>
        <w:t xml:space="preserve">חברי הנהלה - איל רונדל וליאור לפיד. הדרישה שלכם </w:t>
      </w:r>
      <w:bookmarkStart w:id="181" w:name="_ETM_Q1_740744"/>
      <w:bookmarkEnd w:id="181"/>
      <w:r>
        <w:rPr>
          <w:rFonts w:hint="cs"/>
          <w:rtl/>
        </w:rPr>
        <w:t>הייתה לציין לפחות אחד מהם.</w:t>
      </w:r>
      <w:r w:rsidR="009F0670">
        <w:rPr>
          <w:rFonts w:hint="cs"/>
          <w:rtl/>
        </w:rPr>
        <w:t xml:space="preserve"> </w:t>
      </w:r>
      <w:bookmarkStart w:id="182" w:name="_ETM_Q1_745855"/>
      <w:bookmarkEnd w:id="182"/>
      <w:r>
        <w:rPr>
          <w:rFonts w:hint="cs"/>
          <w:rtl/>
        </w:rPr>
        <w:t>רשומים לי כאן שני חברי הנהלה.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7"/>
        <w:keepNext/>
        <w:rPr>
          <w:rtl/>
        </w:rPr>
      </w:pPr>
      <w:bookmarkStart w:id="183" w:name="_ETM_Q1_748109"/>
      <w:bookmarkStart w:id="184" w:name="_ETM_Q1_748842"/>
      <w:bookmarkEnd w:id="183"/>
      <w:bookmarkEnd w:id="184"/>
      <w:r>
        <w:rPr>
          <w:rtl/>
        </w:rPr>
        <w:lastRenderedPageBreak/>
        <w:t>היו"ר משה גפני: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מה אתה מציע לנו </w:t>
      </w:r>
      <w:bookmarkStart w:id="185" w:name="_ETM_Q1_748097"/>
      <w:bookmarkEnd w:id="185"/>
      <w:r>
        <w:rPr>
          <w:rFonts w:hint="cs"/>
          <w:rtl/>
        </w:rPr>
        <w:t xml:space="preserve">לעשות? הוא מודיע שהוא מבקש לא לאשר את זה. הוא </w:t>
      </w:r>
      <w:bookmarkStart w:id="186" w:name="_ETM_Q1_752820"/>
      <w:bookmarkEnd w:id="186"/>
      <w:r>
        <w:rPr>
          <w:rFonts w:hint="cs"/>
          <w:rtl/>
        </w:rPr>
        <w:t xml:space="preserve">אומר שהוא חבר בהנהלה אבל לא הוגשה הבקשה והוא לא </w:t>
      </w:r>
      <w:bookmarkStart w:id="187" w:name="_ETM_Q1_754597"/>
      <w:bookmarkEnd w:id="187"/>
      <w:r>
        <w:rPr>
          <w:rFonts w:hint="cs"/>
          <w:rtl/>
        </w:rPr>
        <w:t>היושב ראש.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a"/>
        <w:keepNext/>
        <w:rPr>
          <w:rtl/>
        </w:rPr>
      </w:pPr>
      <w:bookmarkStart w:id="188" w:name="_ETM_Q1_756087"/>
      <w:bookmarkStart w:id="189" w:name="_ETM_Q1_757428"/>
      <w:bookmarkEnd w:id="188"/>
      <w:bookmarkEnd w:id="189"/>
      <w:r>
        <w:rPr>
          <w:rtl/>
        </w:rPr>
        <w:t>ארז אורעד: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תאריך ייסוד ההנהלה הוא 6 בפברואר 1997, אז </w:t>
      </w:r>
      <w:bookmarkStart w:id="190" w:name="_ETM_Q1_766888"/>
      <w:bookmarkEnd w:id="190"/>
      <w:r>
        <w:rPr>
          <w:rFonts w:hint="cs"/>
          <w:rtl/>
        </w:rPr>
        <w:t xml:space="preserve">נוסדה העמותה. הוגשה בקשה לאחר כ-10 שנים. זאת אומרת, </w:t>
      </w:r>
      <w:bookmarkStart w:id="191" w:name="_ETM_Q1_772658"/>
      <w:bookmarkEnd w:id="191"/>
      <w:r>
        <w:rPr>
          <w:rFonts w:hint="cs"/>
          <w:rtl/>
        </w:rPr>
        <w:t xml:space="preserve">ב-2018. זה שהוא חבר העמותה, אין עוררין על כך. 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7"/>
        <w:keepNext/>
        <w:rPr>
          <w:rtl/>
        </w:rPr>
      </w:pPr>
      <w:bookmarkStart w:id="192" w:name="_ETM_Q1_783626"/>
      <w:bookmarkStart w:id="193" w:name="_ETM_Q1_784534"/>
      <w:bookmarkEnd w:id="192"/>
      <w:bookmarkEnd w:id="193"/>
      <w:r>
        <w:rPr>
          <w:rtl/>
        </w:rPr>
        <w:t>היו"ר משה גפני: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אתה </w:t>
      </w:r>
      <w:bookmarkStart w:id="194" w:name="_ETM_Q1_785176"/>
      <w:bookmarkEnd w:id="194"/>
      <w:r>
        <w:rPr>
          <w:rFonts w:hint="cs"/>
          <w:rtl/>
        </w:rPr>
        <w:t>יודע מי חתום על הבקשה ועל הדוחות?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a"/>
        <w:keepNext/>
        <w:rPr>
          <w:rtl/>
        </w:rPr>
      </w:pPr>
      <w:bookmarkStart w:id="195" w:name="_ETM_Q1_784647"/>
      <w:bookmarkEnd w:id="195"/>
      <w:r>
        <w:rPr>
          <w:rtl/>
        </w:rPr>
        <w:t>ארז אורעד: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אני יכול לבדוק. לא </w:t>
      </w:r>
      <w:bookmarkStart w:id="196" w:name="_ETM_Q1_789721"/>
      <w:bookmarkEnd w:id="196"/>
      <w:r>
        <w:rPr>
          <w:rFonts w:hint="cs"/>
          <w:rtl/>
        </w:rPr>
        <w:t>הבנתי,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>הוא מבקש לא לאשר?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7"/>
        <w:keepNext/>
        <w:rPr>
          <w:rtl/>
        </w:rPr>
      </w:pPr>
      <w:bookmarkStart w:id="197" w:name="_ETM_Q1_790855"/>
      <w:bookmarkEnd w:id="197"/>
      <w:r>
        <w:rPr>
          <w:rtl/>
        </w:rPr>
        <w:t>היו"ר משה גפני: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>לא לאשר.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a"/>
        <w:keepNext/>
        <w:rPr>
          <w:rtl/>
        </w:rPr>
      </w:pPr>
      <w:bookmarkStart w:id="198" w:name="_ETM_Q1_793574"/>
      <w:bookmarkStart w:id="199" w:name="_ETM_Q1_794542"/>
      <w:bookmarkEnd w:id="198"/>
      <w:bookmarkEnd w:id="199"/>
      <w:r>
        <w:rPr>
          <w:rtl/>
        </w:rPr>
        <w:t>ארז אורעד: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הוא כחבר </w:t>
      </w:r>
      <w:r w:rsidR="00D668F3">
        <w:rPr>
          <w:rFonts w:hint="cs"/>
          <w:rtl/>
        </w:rPr>
        <w:t xml:space="preserve">ועד </w:t>
      </w:r>
      <w:r>
        <w:rPr>
          <w:rFonts w:hint="cs"/>
          <w:rtl/>
        </w:rPr>
        <w:t xml:space="preserve">ההנהלה </w:t>
      </w:r>
      <w:bookmarkStart w:id="200" w:name="_ETM_Q1_794010"/>
      <w:bookmarkEnd w:id="200"/>
      <w:r>
        <w:rPr>
          <w:rFonts w:hint="cs"/>
          <w:rtl/>
        </w:rPr>
        <w:t>מבקש לא לאשר?</w:t>
      </w:r>
    </w:p>
    <w:p w:rsidR="008C59D2" w:rsidRDefault="008C59D2" w:rsidP="008C59D2">
      <w:pPr>
        <w:rPr>
          <w:rtl/>
        </w:rPr>
      </w:pPr>
    </w:p>
    <w:p w:rsidR="008C59D2" w:rsidRDefault="008C59D2" w:rsidP="008C59D2">
      <w:pPr>
        <w:pStyle w:val="af7"/>
        <w:keepNext/>
        <w:rPr>
          <w:rtl/>
        </w:rPr>
      </w:pPr>
      <w:bookmarkStart w:id="201" w:name="_ETM_Q1_795053"/>
      <w:bookmarkStart w:id="202" w:name="_ETM_Q1_795845"/>
      <w:bookmarkEnd w:id="201"/>
      <w:bookmarkEnd w:id="202"/>
      <w:r>
        <w:rPr>
          <w:rtl/>
        </w:rPr>
        <w:t>היו"ר משה גפני:</w:t>
      </w:r>
    </w:p>
    <w:p w:rsidR="008C59D2" w:rsidRDefault="008C59D2" w:rsidP="008C59D2">
      <w:pPr>
        <w:pStyle w:val="KeepWithNext"/>
        <w:rPr>
          <w:rtl/>
        </w:rPr>
      </w:pPr>
    </w:p>
    <w:p w:rsidR="008C59D2" w:rsidRDefault="008C59D2" w:rsidP="008C59D2">
      <w:pPr>
        <w:rPr>
          <w:rtl/>
        </w:rPr>
      </w:pPr>
      <w:r>
        <w:rPr>
          <w:rFonts w:hint="cs"/>
          <w:rtl/>
        </w:rPr>
        <w:t xml:space="preserve">כן. אני לא יודע. יש לי הערכה לגבי </w:t>
      </w:r>
      <w:bookmarkStart w:id="203" w:name="_ETM_Q1_797749"/>
      <w:bookmarkEnd w:id="203"/>
      <w:r>
        <w:rPr>
          <w:rFonts w:hint="cs"/>
          <w:rtl/>
        </w:rPr>
        <w:t xml:space="preserve">מה שקורה שם. </w:t>
      </w:r>
      <w:r w:rsidR="00D668F3">
        <w:rPr>
          <w:rFonts w:hint="cs"/>
          <w:rtl/>
        </w:rPr>
        <w:t>אני</w:t>
      </w:r>
      <w:r w:rsidR="009F0670">
        <w:rPr>
          <w:rFonts w:hint="cs"/>
          <w:rtl/>
        </w:rPr>
        <w:t xml:space="preserve"> </w:t>
      </w:r>
      <w:r w:rsidR="00D668F3">
        <w:rPr>
          <w:rFonts w:hint="cs"/>
          <w:rtl/>
        </w:rPr>
        <w:t xml:space="preserve">בכלל לא מכיר את </w:t>
      </w:r>
      <w:bookmarkStart w:id="204" w:name="_ETM_Q1_799170"/>
      <w:bookmarkEnd w:id="204"/>
      <w:r w:rsidR="00D668F3">
        <w:rPr>
          <w:rFonts w:hint="cs"/>
          <w:rtl/>
        </w:rPr>
        <w:t>האנשים.</w:t>
      </w:r>
    </w:p>
    <w:p w:rsidR="00D668F3" w:rsidRDefault="00D668F3" w:rsidP="008C59D2">
      <w:pPr>
        <w:rPr>
          <w:rtl/>
        </w:rPr>
      </w:pPr>
    </w:p>
    <w:p w:rsidR="00D668F3" w:rsidRDefault="00D668F3" w:rsidP="00D668F3">
      <w:pPr>
        <w:pStyle w:val="afa"/>
        <w:keepNext/>
        <w:rPr>
          <w:rtl/>
        </w:rPr>
      </w:pPr>
      <w:bookmarkStart w:id="205" w:name="_ETM_Q1_800037"/>
      <w:bookmarkEnd w:id="205"/>
      <w:r>
        <w:rPr>
          <w:rtl/>
        </w:rPr>
        <w:t>ארז אורעד: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אני מוכן לבדוק את זה. זה מאוד מפתיע אותי </w:t>
      </w:r>
      <w:bookmarkStart w:id="206" w:name="_ETM_Q1_812418"/>
      <w:bookmarkEnd w:id="206"/>
      <w:r>
        <w:rPr>
          <w:rFonts w:hint="cs"/>
          <w:rtl/>
        </w:rPr>
        <w:t>הדבר הזה. כחבר ועד, יש את כל הנושא של</w:t>
      </w:r>
      <w:bookmarkStart w:id="207" w:name="_ETM_Q1_817979"/>
      <w:bookmarkEnd w:id="207"/>
      <w:r>
        <w:rPr>
          <w:rFonts w:hint="cs"/>
          <w:rtl/>
        </w:rPr>
        <w:t xml:space="preserve"> התקנות המצוי, יש את אסיפת החברים והוא לא יכול להחליט </w:t>
      </w:r>
      <w:bookmarkStart w:id="208" w:name="_ETM_Q1_821395"/>
      <w:bookmarkEnd w:id="208"/>
      <w:r>
        <w:rPr>
          <w:rFonts w:hint="cs"/>
          <w:rtl/>
        </w:rPr>
        <w:t>כחבר ועד, לקום מחר בבוקר ולומר שהוא לא ר</w:t>
      </w:r>
      <w:bookmarkStart w:id="209" w:name="_ETM_Q1_822863"/>
      <w:bookmarkEnd w:id="209"/>
      <w:r>
        <w:rPr>
          <w:rFonts w:hint="cs"/>
          <w:rtl/>
        </w:rPr>
        <w:t xml:space="preserve">וצה. זאת אומרת, אפשר לקרוא לנציגי העמותה אלי </w:t>
      </w:r>
      <w:bookmarkStart w:id="210" w:name="_ETM_Q1_829016"/>
      <w:bookmarkEnd w:id="210"/>
      <w:r>
        <w:rPr>
          <w:rFonts w:hint="cs"/>
          <w:rtl/>
        </w:rPr>
        <w:t>לשימוע ולבדוק אתם.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בסדר.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ברשותכם, נאשר את הרשימה, כולל </w:t>
      </w:r>
      <w:bookmarkStart w:id="211" w:name="_ETM_Q1_837161"/>
      <w:bookmarkEnd w:id="211"/>
      <w:r>
        <w:rPr>
          <w:rFonts w:hint="cs"/>
          <w:rtl/>
        </w:rPr>
        <w:t xml:space="preserve">הסעיף הזה, סעיף 86, ואני אגיש רביזיה על סעיף 86 </w:t>
      </w:r>
      <w:bookmarkStart w:id="212" w:name="_ETM_Q1_844019"/>
      <w:bookmarkEnd w:id="212"/>
      <w:r>
        <w:rPr>
          <w:rFonts w:hint="cs"/>
          <w:rtl/>
        </w:rPr>
        <w:t>כדי שתשב אתם</w:t>
      </w:r>
      <w:r w:rsidR="009F0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ותבדוק שאין כאן איזו בעיה. אם </w:t>
      </w:r>
      <w:bookmarkStart w:id="213" w:name="_ETM_Q1_845811"/>
      <w:bookmarkEnd w:id="213"/>
      <w:r>
        <w:rPr>
          <w:rFonts w:hint="cs"/>
          <w:rtl/>
        </w:rPr>
        <w:t xml:space="preserve">אין בעיה, אתה תבוא ותאמר שאין בעיה ואני אסיר את </w:t>
      </w:r>
      <w:bookmarkStart w:id="214" w:name="_ETM_Q1_847843"/>
      <w:bookmarkEnd w:id="214"/>
      <w:r>
        <w:rPr>
          <w:rFonts w:hint="cs"/>
          <w:rtl/>
        </w:rPr>
        <w:t>הרביזיה.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a"/>
        <w:keepNext/>
        <w:rPr>
          <w:rtl/>
        </w:rPr>
      </w:pPr>
      <w:bookmarkStart w:id="215" w:name="_ETM_Q1_849228"/>
      <w:bookmarkStart w:id="216" w:name="_ETM_Q1_850210"/>
      <w:bookmarkEnd w:id="215"/>
      <w:bookmarkEnd w:id="216"/>
      <w:r>
        <w:rPr>
          <w:rtl/>
        </w:rPr>
        <w:t>ארז אורעד: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כמו שעשינו בדיון הקודם. 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17" w:name="_ETM_Q1_851399"/>
      <w:bookmarkStart w:id="218" w:name="_ETM_Q1_852196"/>
      <w:bookmarkEnd w:id="217"/>
      <w:bookmarkEnd w:id="218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כן. כך עשינו. האמת היא שהוא </w:t>
      </w:r>
      <w:bookmarkStart w:id="219" w:name="_ETM_Q1_854397"/>
      <w:bookmarkEnd w:id="219"/>
      <w:r>
        <w:rPr>
          <w:rFonts w:hint="cs"/>
          <w:rtl/>
        </w:rPr>
        <w:t>צריך לשלוח מכתב אבל הוא כנראה לא הספיק.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rPr>
          <w:rtl/>
        </w:rPr>
      </w:pPr>
      <w:bookmarkStart w:id="220" w:name="_ETM_Q1_865292"/>
      <w:bookmarkEnd w:id="220"/>
      <w:r>
        <w:rPr>
          <w:rFonts w:hint="cs"/>
          <w:rtl/>
        </w:rPr>
        <w:t xml:space="preserve">אגב, </w:t>
      </w:r>
      <w:bookmarkStart w:id="221" w:name="_ETM_Q1_870071"/>
      <w:bookmarkEnd w:id="221"/>
      <w:r>
        <w:rPr>
          <w:rFonts w:hint="cs"/>
          <w:rtl/>
        </w:rPr>
        <w:t xml:space="preserve">אני שם לב שהרשימות גדלות מפעם לפעם. ראשית, אתם </w:t>
      </w:r>
      <w:bookmarkStart w:id="222" w:name="_ETM_Q1_873710"/>
      <w:bookmarkEnd w:id="222"/>
      <w:r>
        <w:rPr>
          <w:rFonts w:hint="cs"/>
          <w:rtl/>
        </w:rPr>
        <w:t xml:space="preserve">עובדים כנראה מהר ועובדים בסדר וזה חשוב מאוד מכיוון </w:t>
      </w:r>
      <w:bookmarkStart w:id="223" w:name="_ETM_Q1_878119"/>
      <w:bookmarkEnd w:id="223"/>
      <w:r>
        <w:rPr>
          <w:rFonts w:hint="cs"/>
          <w:rtl/>
        </w:rPr>
        <w:t>שיש דברים שהמדינה יורדת מהם ולא נותנת אותם</w:t>
      </w:r>
      <w:bookmarkStart w:id="224" w:name="_ETM_Q1_883059"/>
      <w:bookmarkEnd w:id="224"/>
      <w:r>
        <w:rPr>
          <w:rFonts w:hint="cs"/>
          <w:rtl/>
        </w:rPr>
        <w:t>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5"/>
        <w:keepNext/>
        <w:rPr>
          <w:rtl/>
        </w:rPr>
      </w:pPr>
      <w:bookmarkStart w:id="225" w:name="_ETM_Q1_884381"/>
      <w:bookmarkStart w:id="226" w:name="_ETM_Q1_886297"/>
      <w:bookmarkEnd w:id="225"/>
      <w:bookmarkEnd w:id="226"/>
      <w:r>
        <w:rPr>
          <w:rtl/>
        </w:rPr>
        <w:t>איתן ברושי (המחנה הציוני):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אדוני היושב ראש, אם תגדיל לקו העימות ואזורי עדיפות </w:t>
      </w:r>
      <w:bookmarkStart w:id="227" w:name="_ETM_Q1_891181"/>
      <w:bookmarkEnd w:id="227"/>
      <w:r>
        <w:rPr>
          <w:rFonts w:hint="cs"/>
          <w:rtl/>
        </w:rPr>
        <w:t>ל-50 אחוזים, הרשימה תגדל. אני קורא לך.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מה </w:t>
      </w:r>
      <w:bookmarkStart w:id="228" w:name="_ETM_Q1_897023"/>
      <w:bookmarkEnd w:id="228"/>
      <w:r>
        <w:rPr>
          <w:rFonts w:hint="cs"/>
          <w:rtl/>
        </w:rPr>
        <w:t>זה 50 אחוזים?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5"/>
        <w:keepNext/>
        <w:rPr>
          <w:rtl/>
        </w:rPr>
      </w:pPr>
      <w:bookmarkStart w:id="229" w:name="_ETM_Q1_897521"/>
      <w:bookmarkEnd w:id="229"/>
      <w:r>
        <w:rPr>
          <w:rtl/>
        </w:rPr>
        <w:t>איתן ברושי (המחנה הציוני):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במקום 35 אחוזים הטבות. 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30" w:name="_ETM_Q1_900175"/>
      <w:bookmarkEnd w:id="230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תגיש הצעת חוק.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5"/>
        <w:keepNext/>
        <w:rPr>
          <w:rtl/>
        </w:rPr>
      </w:pPr>
      <w:bookmarkStart w:id="231" w:name="_ETM_Q1_899545"/>
      <w:bookmarkStart w:id="232" w:name="_ETM_Q1_900644"/>
      <w:bookmarkEnd w:id="231"/>
      <w:bookmarkEnd w:id="232"/>
      <w:r>
        <w:rPr>
          <w:rtl/>
        </w:rPr>
        <w:t>איתן ברושי (המחנה הציוני):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יחד </w:t>
      </w:r>
      <w:bookmarkStart w:id="233" w:name="_ETM_Q1_904138"/>
      <w:bookmarkEnd w:id="233"/>
      <w:r>
        <w:rPr>
          <w:rFonts w:hint="cs"/>
          <w:rtl/>
        </w:rPr>
        <w:t>אתך.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34" w:name="_ETM_Q1_904195"/>
      <w:bookmarkEnd w:id="234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יחד אתי. אני אחת</w:t>
      </w:r>
      <w:bookmarkStart w:id="235" w:name="_ETM_Q1_906567"/>
      <w:bookmarkEnd w:id="235"/>
      <w:r>
        <w:rPr>
          <w:rFonts w:hint="cs"/>
          <w:rtl/>
        </w:rPr>
        <w:t>ום אתך. תגיש.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5"/>
        <w:keepNext/>
        <w:rPr>
          <w:rtl/>
        </w:rPr>
      </w:pPr>
      <w:bookmarkStart w:id="236" w:name="_ETM_Q1_907039"/>
      <w:bookmarkStart w:id="237" w:name="_ETM_Q1_907853"/>
      <w:bookmarkEnd w:id="236"/>
      <w:bookmarkEnd w:id="237"/>
      <w:r>
        <w:rPr>
          <w:rtl/>
        </w:rPr>
        <w:t>איתן ברושי (המחנה הציוני):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אני רוצה להציע את זה </w:t>
      </w:r>
      <w:bookmarkStart w:id="238" w:name="_ETM_Q1_907847"/>
      <w:bookmarkEnd w:id="238"/>
      <w:r>
        <w:rPr>
          <w:rFonts w:hint="cs"/>
          <w:rtl/>
        </w:rPr>
        <w:t>גם פורמלית. אני חושב שדווקא על רקע מה שקורה עכ</w:t>
      </w:r>
      <w:bookmarkStart w:id="239" w:name="_ETM_Q1_909658"/>
      <w:bookmarkEnd w:id="239"/>
      <w:r>
        <w:rPr>
          <w:rFonts w:hint="cs"/>
          <w:rtl/>
        </w:rPr>
        <w:t xml:space="preserve">שיו בדרום, ואני אתייחס לזה אחר כך בהערה לסדר, אני </w:t>
      </w:r>
      <w:bookmarkStart w:id="240" w:name="_ETM_Q1_912400"/>
      <w:bookmarkEnd w:id="240"/>
      <w:r>
        <w:rPr>
          <w:rFonts w:hint="cs"/>
          <w:rtl/>
        </w:rPr>
        <w:t xml:space="preserve">מבקש לומר שיכולה להיות הבחנה בין הטבה כאשר למשל אומרים </w:t>
      </w:r>
      <w:bookmarkStart w:id="241" w:name="_ETM_Q1_918507"/>
      <w:bookmarkEnd w:id="241"/>
      <w:r>
        <w:rPr>
          <w:rFonts w:hint="cs"/>
          <w:rtl/>
        </w:rPr>
        <w:t xml:space="preserve">לבית חולים </w:t>
      </w:r>
      <w:proofErr w:type="spellStart"/>
      <w:r>
        <w:rPr>
          <w:rFonts w:hint="cs"/>
          <w:rtl/>
        </w:rPr>
        <w:t>פוריה</w:t>
      </w:r>
      <w:proofErr w:type="spellEnd"/>
      <w:r>
        <w:rPr>
          <w:rFonts w:hint="cs"/>
          <w:rtl/>
        </w:rPr>
        <w:t xml:space="preserve"> שיגייס 40 מיליון שקלים</w:t>
      </w:r>
      <w:r w:rsidR="009F0670">
        <w:rPr>
          <w:rFonts w:hint="cs"/>
          <w:rtl/>
        </w:rPr>
        <w:t xml:space="preserve"> </w:t>
      </w:r>
      <w:bookmarkStart w:id="242" w:name="_ETM_Q1_921824"/>
      <w:bookmarkEnd w:id="242"/>
      <w:r>
        <w:rPr>
          <w:rFonts w:hint="cs"/>
          <w:rtl/>
        </w:rPr>
        <w:t xml:space="preserve">להקים מחלקת שיקום, לבין ההטבות של עשירי העולם, </w:t>
      </w:r>
      <w:bookmarkStart w:id="243" w:name="_ETM_Q1_924996"/>
      <w:bookmarkEnd w:id="243"/>
      <w:r>
        <w:rPr>
          <w:rFonts w:hint="cs"/>
          <w:rtl/>
        </w:rPr>
        <w:t xml:space="preserve">לאיכילוב ולשניידר. 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rPr>
          <w:rtl/>
        </w:rPr>
      </w:pPr>
      <w:bookmarkStart w:id="244" w:name="_ETM_Q1_928978"/>
      <w:bookmarkEnd w:id="244"/>
      <w:r>
        <w:rPr>
          <w:rFonts w:hint="cs"/>
          <w:rtl/>
        </w:rPr>
        <w:t xml:space="preserve">לכן אני מציע, חבריי במשרדי הממשלה, ליצור דיפרנציאציה </w:t>
      </w:r>
      <w:bookmarkStart w:id="245" w:name="_ETM_Q1_931501"/>
      <w:bookmarkEnd w:id="245"/>
      <w:r>
        <w:rPr>
          <w:rFonts w:hint="cs"/>
          <w:rtl/>
        </w:rPr>
        <w:t>לפי מפות העדיפות ולהגדיל את ההטבה. גברתי היועצת המשפט</w:t>
      </w:r>
      <w:bookmarkStart w:id="246" w:name="_ETM_Q1_939074"/>
      <w:bookmarkEnd w:id="246"/>
      <w:r>
        <w:rPr>
          <w:rFonts w:hint="cs"/>
          <w:rtl/>
        </w:rPr>
        <w:t xml:space="preserve">ית, האם זה סביר שנגדיל את ההטבה לישובים </w:t>
      </w:r>
      <w:bookmarkStart w:id="247" w:name="_ETM_Q1_942255"/>
      <w:bookmarkEnd w:id="247"/>
      <w:r>
        <w:rPr>
          <w:rFonts w:hint="cs"/>
          <w:rtl/>
        </w:rPr>
        <w:t xml:space="preserve">שמראש מקבלים פחות? אתם יודעים שבישראל יש חוק מאוד </w:t>
      </w:r>
      <w:bookmarkStart w:id="248" w:name="_ETM_Q1_946760"/>
      <w:bookmarkEnd w:id="248"/>
      <w:r>
        <w:rPr>
          <w:rFonts w:hint="cs"/>
          <w:rtl/>
        </w:rPr>
        <w:t xml:space="preserve">מעניין לפיו כל הנחלים זורמים לים וכל הכסף לתל </w:t>
      </w:r>
      <w:bookmarkStart w:id="249" w:name="_ETM_Q1_951432"/>
      <w:bookmarkEnd w:id="249"/>
      <w:r>
        <w:rPr>
          <w:rFonts w:hint="cs"/>
          <w:rtl/>
        </w:rPr>
        <w:t>אביב. בואו ננסה להשתלט על החוק הזה.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יש חוק כזה, זה </w:t>
      </w:r>
      <w:bookmarkStart w:id="250" w:name="_ETM_Q1_959540"/>
      <w:bookmarkEnd w:id="250"/>
      <w:r>
        <w:rPr>
          <w:rFonts w:hint="cs"/>
          <w:rtl/>
        </w:rPr>
        <w:t xml:space="preserve">בסדר גמור, אבל אם אתה רוצה להיות רציני בעניין הזה, </w:t>
      </w:r>
      <w:bookmarkStart w:id="251" w:name="_ETM_Q1_961783"/>
      <w:bookmarkEnd w:id="251"/>
      <w:r>
        <w:rPr>
          <w:rFonts w:hint="cs"/>
          <w:rtl/>
        </w:rPr>
        <w:t xml:space="preserve">תעשה את מה שאני עשיתי בפעמים קודמות. אני הגדלתי </w:t>
      </w:r>
      <w:bookmarkStart w:id="252" w:name="_ETM_Q1_965897"/>
      <w:bookmarkEnd w:id="252"/>
      <w:r>
        <w:rPr>
          <w:rFonts w:hint="cs"/>
          <w:rtl/>
        </w:rPr>
        <w:t>את ההטבות שיש בסעיף 46. נדמה לי שהגדלתי את ז</w:t>
      </w:r>
      <w:bookmarkStart w:id="253" w:name="_ETM_Q1_970754"/>
      <w:bookmarkEnd w:id="253"/>
      <w:r>
        <w:rPr>
          <w:rFonts w:hint="cs"/>
          <w:rtl/>
        </w:rPr>
        <w:t xml:space="preserve">ה פעמיים. כדי לשנות בעניין של סעיף 46, זאת </w:t>
      </w:r>
      <w:bookmarkStart w:id="254" w:name="_ETM_Q1_975980"/>
      <w:bookmarkEnd w:id="254"/>
      <w:r>
        <w:rPr>
          <w:rFonts w:hint="cs"/>
          <w:rtl/>
        </w:rPr>
        <w:t xml:space="preserve">חקיקה. מה שאתה אומר נשמע הגיוני. יכול להיות שאם אנחנו </w:t>
      </w:r>
      <w:bookmarkStart w:id="255" w:name="_ETM_Q1_979817"/>
      <w:bookmarkEnd w:id="255"/>
      <w:r>
        <w:rPr>
          <w:rFonts w:hint="cs"/>
          <w:rtl/>
        </w:rPr>
        <w:t>נתחיל לדון בעניין הזה, יתברר שזה קשה לעשות את זה</w:t>
      </w:r>
      <w:bookmarkStart w:id="256" w:name="_ETM_Q1_983607"/>
      <w:bookmarkEnd w:id="256"/>
      <w:r>
        <w:rPr>
          <w:rFonts w:hint="cs"/>
          <w:rtl/>
        </w:rPr>
        <w:t xml:space="preserve"> ואי אפשר לעשות את זה אבל יתחיל לזרום חלק של </w:t>
      </w:r>
      <w:bookmarkStart w:id="257" w:name="_ETM_Q1_986727"/>
      <w:bookmarkEnd w:id="257"/>
      <w:r>
        <w:rPr>
          <w:rFonts w:hint="cs"/>
          <w:rtl/>
        </w:rPr>
        <w:t xml:space="preserve">העניין ובתנאי שאתה מניח הצעת חוק. אם אתה שואל אותי, </w:t>
      </w:r>
      <w:bookmarkStart w:id="258" w:name="_ETM_Q1_990797"/>
      <w:bookmarkEnd w:id="258"/>
      <w:r>
        <w:rPr>
          <w:rFonts w:hint="cs"/>
          <w:rtl/>
        </w:rPr>
        <w:t xml:space="preserve">אני אחתום אתך על הצעת החוק אבל </w:t>
      </w:r>
      <w:bookmarkStart w:id="259" w:name="_ETM_Q1_993881"/>
      <w:bookmarkEnd w:id="259"/>
      <w:r>
        <w:rPr>
          <w:rFonts w:hint="cs"/>
          <w:rtl/>
        </w:rPr>
        <w:t xml:space="preserve">נצטרך לבוא בדברים עם הממשלה, במקרה הזה עם האגף שעוסק </w:t>
      </w:r>
      <w:bookmarkStart w:id="260" w:name="_ETM_Q1_997605"/>
      <w:bookmarkEnd w:id="260"/>
      <w:r>
        <w:rPr>
          <w:rFonts w:hint="cs"/>
          <w:rtl/>
        </w:rPr>
        <w:t>בסעיף 46, האגף של ארז.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5"/>
        <w:keepNext/>
        <w:rPr>
          <w:rtl/>
        </w:rPr>
      </w:pPr>
      <w:bookmarkStart w:id="261" w:name="_ETM_Q1_995855"/>
      <w:bookmarkStart w:id="262" w:name="_ETM_Q1_996612"/>
      <w:bookmarkEnd w:id="261"/>
      <w:bookmarkEnd w:id="262"/>
      <w:r>
        <w:rPr>
          <w:rtl/>
        </w:rPr>
        <w:t>איתן ברושי (המחנה הציוני):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סיכמנו.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63" w:name="_ETM_Q1_995612"/>
      <w:bookmarkEnd w:id="263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 אנחנו </w:t>
      </w:r>
      <w:bookmarkStart w:id="264" w:name="_ETM_Q1_1003659"/>
      <w:bookmarkEnd w:id="264"/>
      <w:r>
        <w:rPr>
          <w:rFonts w:hint="cs"/>
          <w:rtl/>
        </w:rPr>
        <w:t xml:space="preserve">כמובן נצטרך לעסוק עם השר בעניין הזה. זאת דרך המלך. זאת </w:t>
      </w:r>
      <w:bookmarkStart w:id="265" w:name="_ETM_Q1_1008459"/>
      <w:bookmarkEnd w:id="265"/>
      <w:r>
        <w:rPr>
          <w:rFonts w:hint="cs"/>
          <w:rtl/>
        </w:rPr>
        <w:t xml:space="preserve">לא אמירה שהיא רק אמירה חיצונית. זאת אמירה מעשית. אני </w:t>
      </w:r>
      <w:bookmarkStart w:id="266" w:name="_ETM_Q1_1014337"/>
      <w:bookmarkEnd w:id="266"/>
      <w:r>
        <w:rPr>
          <w:rFonts w:hint="cs"/>
          <w:rtl/>
        </w:rPr>
        <w:t xml:space="preserve">לא מאמין שנצליח לשנות כך שיהיו אזורים בהם זה יהיה </w:t>
      </w:r>
      <w:bookmarkStart w:id="267" w:name="_ETM_Q1_1020576"/>
      <w:bookmarkEnd w:id="267"/>
      <w:r>
        <w:rPr>
          <w:rFonts w:hint="cs"/>
          <w:rtl/>
        </w:rPr>
        <w:t xml:space="preserve">יותר גבוה. לא יודע. 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5"/>
        <w:keepNext/>
        <w:rPr>
          <w:rtl/>
        </w:rPr>
      </w:pPr>
      <w:bookmarkStart w:id="268" w:name="_ETM_Q1_1024330"/>
      <w:bookmarkEnd w:id="268"/>
      <w:r>
        <w:rPr>
          <w:rtl/>
        </w:rPr>
        <w:t>איתן ברושי (המחנה הציוני):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חוק עידוד השקעות הון עובד כך.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69" w:name="_ETM_Q1_1024823"/>
      <w:bookmarkStart w:id="270" w:name="_ETM_Q1_1025661"/>
      <w:bookmarkEnd w:id="269"/>
      <w:bookmarkEnd w:id="270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חוק </w:t>
      </w:r>
      <w:bookmarkStart w:id="271" w:name="_ETM_Q1_1025457"/>
      <w:bookmarkEnd w:id="271"/>
      <w:r>
        <w:rPr>
          <w:rFonts w:hint="cs"/>
          <w:rtl/>
        </w:rPr>
        <w:t>עידוד השקעות הון, מטבע בריאתו הוא כזה.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5"/>
        <w:keepNext/>
        <w:rPr>
          <w:rtl/>
        </w:rPr>
      </w:pPr>
      <w:bookmarkStart w:id="272" w:name="_ETM_Q1_1027155"/>
      <w:bookmarkStart w:id="273" w:name="_ETM_Q1_1027906"/>
      <w:bookmarkEnd w:id="272"/>
      <w:bookmarkEnd w:id="273"/>
      <w:r>
        <w:rPr>
          <w:rtl/>
        </w:rPr>
        <w:t>איתן ברושי (המחנה הציוני):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נכון.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74" w:name="_ETM_Q1_1026982"/>
      <w:bookmarkStart w:id="275" w:name="_ETM_Q1_1027810"/>
      <w:bookmarkEnd w:id="274"/>
      <w:bookmarkEnd w:id="275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סעיף 46 מטבע בריאתו </w:t>
      </w:r>
      <w:bookmarkStart w:id="276" w:name="_ETM_Q1_1029946"/>
      <w:bookmarkEnd w:id="276"/>
      <w:r>
        <w:rPr>
          <w:rFonts w:hint="cs"/>
          <w:rtl/>
        </w:rPr>
        <w:t>הוא לא כזה.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rPr>
          <w:rtl/>
        </w:rPr>
      </w:pPr>
      <w:bookmarkStart w:id="277" w:name="_ETM_Q1_1032572"/>
      <w:bookmarkEnd w:id="277"/>
      <w:r>
        <w:rPr>
          <w:rFonts w:hint="cs"/>
          <w:rtl/>
        </w:rPr>
        <w:t xml:space="preserve">מי בעד אישור הרשימה 13-248-18? מי נגד? מי </w:t>
      </w:r>
      <w:bookmarkStart w:id="278" w:name="_ETM_Q1_1044526"/>
      <w:bookmarkEnd w:id="278"/>
      <w:r>
        <w:rPr>
          <w:rFonts w:hint="cs"/>
          <w:rtl/>
        </w:rPr>
        <w:t>נמנע?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2"/>
        <w:keepNext/>
        <w:rPr>
          <w:rtl/>
        </w:rPr>
      </w:pPr>
      <w:bookmarkStart w:id="279" w:name="_ETM_Q1_1044049"/>
      <w:bookmarkEnd w:id="279"/>
      <w:r>
        <w:rPr>
          <w:rFonts w:hint="eastAsia"/>
          <w:rtl/>
        </w:rPr>
        <w:t>הצבעה</w:t>
      </w:r>
    </w:p>
    <w:p w:rsidR="00D668F3" w:rsidRDefault="00D668F3" w:rsidP="00D668F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F0670">
        <w:rPr>
          <w:rtl/>
        </w:rPr>
        <w:t xml:space="preserve"> </w:t>
      </w:r>
      <w:r>
        <w:rPr>
          <w:rFonts w:hint="cs"/>
          <w:rtl/>
        </w:rPr>
        <w:t>4</w:t>
      </w:r>
    </w:p>
    <w:p w:rsidR="00D668F3" w:rsidRDefault="00D668F3" w:rsidP="00D668F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9F0670">
        <w:rPr>
          <w:rtl/>
        </w:rPr>
        <w:t xml:space="preserve"> </w:t>
      </w:r>
      <w:r>
        <w:rPr>
          <w:rFonts w:hint="cs"/>
          <w:rtl/>
        </w:rPr>
        <w:t>אין</w:t>
      </w:r>
    </w:p>
    <w:p w:rsidR="00D668F3" w:rsidRDefault="00D668F3" w:rsidP="00D668F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D668F3" w:rsidRDefault="00D668F3" w:rsidP="00D668F3">
      <w:pPr>
        <w:pStyle w:val="--"/>
        <w:keepNext/>
        <w:rPr>
          <w:rtl/>
        </w:rPr>
      </w:pPr>
      <w:r>
        <w:rPr>
          <w:rFonts w:hint="cs"/>
          <w:rtl/>
        </w:rPr>
        <w:t>רשימה מספר 13-248-18 נתקבלה.</w:t>
      </w:r>
    </w:p>
    <w:p w:rsidR="00D668F3" w:rsidRDefault="00D668F3" w:rsidP="00D668F3">
      <w:pPr>
        <w:pStyle w:val="--"/>
        <w:keepNext/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80" w:name="_ETM_Q1_1043374"/>
      <w:bookmarkEnd w:id="280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הרשימה אושרה פה אחד.</w:t>
      </w:r>
    </w:p>
    <w:p w:rsidR="00D668F3" w:rsidRDefault="00D668F3" w:rsidP="00D668F3">
      <w:pPr>
        <w:rPr>
          <w:rtl/>
        </w:rPr>
      </w:pPr>
      <w:bookmarkStart w:id="281" w:name="_ETM_Q1_1053269"/>
      <w:bookmarkStart w:id="282" w:name="_ETM_Q1_1053816"/>
      <w:bookmarkEnd w:id="281"/>
      <w:bookmarkEnd w:id="282"/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על סעיף 86 אני מגיש רביזיה אבל ברגע שאתה אומר שבדקת </w:t>
      </w:r>
      <w:bookmarkStart w:id="283" w:name="_ETM_Q1_1060092"/>
      <w:bookmarkEnd w:id="283"/>
      <w:r>
        <w:rPr>
          <w:rFonts w:hint="cs"/>
          <w:rtl/>
        </w:rPr>
        <w:t xml:space="preserve">את זה והכול בסדר, וכי יכול להיות שזאת </w:t>
      </w:r>
      <w:bookmarkStart w:id="284" w:name="_ETM_Q1_1061457"/>
      <w:bookmarkEnd w:id="284"/>
      <w:r>
        <w:rPr>
          <w:rFonts w:hint="cs"/>
          <w:rtl/>
        </w:rPr>
        <w:t xml:space="preserve">בעיה פנימית שם, אני מסיר אותה. אני עושה זאת ליתר </w:t>
      </w:r>
      <w:bookmarkStart w:id="285" w:name="_ETM_Q1_1067803"/>
      <w:bookmarkEnd w:id="285"/>
      <w:r>
        <w:rPr>
          <w:rFonts w:hint="cs"/>
          <w:rtl/>
        </w:rPr>
        <w:t xml:space="preserve">זהירות. אני לא מכיר ואני לא יודע. יכול להיות </w:t>
      </w:r>
      <w:bookmarkStart w:id="286" w:name="_ETM_Q1_1070971"/>
      <w:bookmarkEnd w:id="286"/>
      <w:r>
        <w:rPr>
          <w:rFonts w:hint="cs"/>
          <w:rtl/>
        </w:rPr>
        <w:t xml:space="preserve">שזה סתם משהו פנימי שם. אני סומך </w:t>
      </w:r>
      <w:bookmarkStart w:id="287" w:name="_ETM_Q1_1073383"/>
      <w:bookmarkEnd w:id="287"/>
      <w:r>
        <w:rPr>
          <w:rFonts w:hint="cs"/>
          <w:rtl/>
        </w:rPr>
        <w:t>עליך שאתה תאמר לנו שהתברר שהדוחות נחתמו כדין והבקשות ה</w:t>
      </w:r>
      <w:bookmarkStart w:id="288" w:name="_ETM_Q1_1078678"/>
      <w:bookmarkEnd w:id="288"/>
      <w:r>
        <w:rPr>
          <w:rFonts w:hint="cs"/>
          <w:rtl/>
        </w:rPr>
        <w:t>וגשו כדין.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a"/>
        <w:keepNext/>
        <w:rPr>
          <w:rtl/>
        </w:rPr>
      </w:pPr>
      <w:r>
        <w:rPr>
          <w:rtl/>
        </w:rPr>
        <w:t>ארז אורעד: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אני אבדוק ואני אמציא לכאן גם מכתבים ממנהלי העמותה.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89" w:name="_ETM_Q1_1083144"/>
      <w:bookmarkEnd w:id="289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 xml:space="preserve">אני לא צריך יותר מדי. אם זה בסדר, זה בסדר. </w:t>
      </w:r>
      <w:bookmarkStart w:id="290" w:name="_ETM_Q1_1087421"/>
      <w:bookmarkEnd w:id="290"/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a"/>
        <w:keepNext/>
        <w:rPr>
          <w:rtl/>
        </w:rPr>
      </w:pPr>
      <w:bookmarkStart w:id="291" w:name="_ETM_Q1_1088851"/>
      <w:bookmarkStart w:id="292" w:name="_ETM_Q1_1088752"/>
      <w:bookmarkEnd w:id="291"/>
      <w:bookmarkEnd w:id="292"/>
      <w:r>
        <w:rPr>
          <w:rtl/>
        </w:rPr>
        <w:t>ארז אורעד: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D668F3" w:rsidP="00D668F3">
      <w:pPr>
        <w:rPr>
          <w:rtl/>
        </w:rPr>
      </w:pPr>
      <w:r>
        <w:rPr>
          <w:rFonts w:hint="cs"/>
          <w:rtl/>
        </w:rPr>
        <w:t>בשביל השקט הנפשי שלי, אני רוצה לבדוק.</w:t>
      </w:r>
    </w:p>
    <w:p w:rsidR="00D668F3" w:rsidRDefault="00D668F3" w:rsidP="00D668F3">
      <w:pPr>
        <w:rPr>
          <w:rtl/>
        </w:rPr>
      </w:pPr>
    </w:p>
    <w:p w:rsidR="00D668F3" w:rsidRDefault="00D668F3" w:rsidP="00D668F3">
      <w:pPr>
        <w:pStyle w:val="af7"/>
        <w:keepNext/>
        <w:rPr>
          <w:rtl/>
        </w:rPr>
      </w:pPr>
      <w:bookmarkStart w:id="293" w:name="_ETM_Q1_1089458"/>
      <w:bookmarkStart w:id="294" w:name="_ETM_Q1_1090258"/>
      <w:bookmarkEnd w:id="293"/>
      <w:bookmarkEnd w:id="294"/>
      <w:r>
        <w:rPr>
          <w:rtl/>
        </w:rPr>
        <w:t>היו"ר משה גפני:</w:t>
      </w:r>
    </w:p>
    <w:p w:rsidR="00D668F3" w:rsidRDefault="00D668F3" w:rsidP="00D668F3">
      <w:pPr>
        <w:pStyle w:val="KeepWithNext"/>
        <w:rPr>
          <w:rtl/>
        </w:rPr>
      </w:pPr>
    </w:p>
    <w:p w:rsidR="00D668F3" w:rsidRDefault="009F0670" w:rsidP="00D668F3">
      <w:pPr>
        <w:rPr>
          <w:rtl/>
        </w:rPr>
      </w:pPr>
      <w:r>
        <w:rPr>
          <w:rFonts w:hint="cs"/>
          <w:rtl/>
        </w:rPr>
        <w:t xml:space="preserve">תודה רבה. אני מודה </w:t>
      </w:r>
      <w:bookmarkStart w:id="295" w:name="_ETM_Q1_1095630"/>
      <w:bookmarkEnd w:id="295"/>
      <w:r>
        <w:rPr>
          <w:rFonts w:hint="cs"/>
          <w:rtl/>
        </w:rPr>
        <w:t xml:space="preserve">לכם. </w:t>
      </w:r>
    </w:p>
    <w:p w:rsidR="009F0670" w:rsidRDefault="009F0670" w:rsidP="00D668F3">
      <w:pPr>
        <w:rPr>
          <w:rtl/>
        </w:rPr>
      </w:pPr>
    </w:p>
    <w:p w:rsidR="009F0670" w:rsidRDefault="009F0670" w:rsidP="00D668F3">
      <w:pPr>
        <w:rPr>
          <w:rtl/>
        </w:rPr>
      </w:pPr>
    </w:p>
    <w:p w:rsidR="009F0670" w:rsidRDefault="009F0670" w:rsidP="009F0670">
      <w:pPr>
        <w:pStyle w:val="afd"/>
        <w:keepNext/>
        <w:rPr>
          <w:rtl/>
        </w:rPr>
      </w:pPr>
      <w:bookmarkStart w:id="296" w:name="_ETM_Q1_1098904"/>
      <w:bookmarkEnd w:id="296"/>
      <w:r>
        <w:rPr>
          <w:rtl/>
        </w:rPr>
        <w:t>הישיבה ננעלה בשעה 10:27.</w:t>
      </w:r>
    </w:p>
    <w:p w:rsidR="009F0670" w:rsidRDefault="009F0670" w:rsidP="009F0670">
      <w:pPr>
        <w:pStyle w:val="KeepWithNext"/>
        <w:rPr>
          <w:rtl/>
        </w:rPr>
      </w:pPr>
    </w:p>
    <w:p w:rsidR="009F0670" w:rsidRDefault="009F0670" w:rsidP="009F0670">
      <w:pPr>
        <w:rPr>
          <w:rtl/>
        </w:rPr>
      </w:pPr>
    </w:p>
    <w:p w:rsidR="00F501E2" w:rsidRDefault="00F501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68F3" w:rsidRDefault="00D668F3" w:rsidP="00D668F3">
      <w:pPr>
        <w:rPr>
          <w:rtl/>
        </w:rPr>
      </w:pPr>
    </w:p>
    <w:bookmarkStart w:id="297" w:name="_ETM_Q1_1065320"/>
    <w:bookmarkStart w:id="298" w:name="_ETM_Q1_1012495"/>
    <w:bookmarkStart w:id="299" w:name="_ETM_Q1_856761"/>
    <w:bookmarkStart w:id="300" w:name="_ETM_Q1_862622"/>
    <w:bookmarkStart w:id="301" w:name="_ETM_Q1_723791"/>
    <w:bookmarkStart w:id="302" w:name="_ETM_Q1_725203"/>
    <w:bookmarkStart w:id="303" w:name="_ETM_Q1_702952"/>
    <w:bookmarkStart w:id="304" w:name="_ETM_Q1_497875"/>
    <w:bookmarkStart w:id="305" w:name="_ETM_Q1_455604"/>
    <w:bookmarkStart w:id="306" w:name="_ETM_Q1_461723"/>
    <w:bookmarkStart w:id="307" w:name="_ETM_Q1_340790"/>
    <w:bookmarkStart w:id="308" w:name="_ETM_Q1_344271"/>
    <w:bookmarkStart w:id="309" w:name="_ETM_Q1_372011"/>
    <w:bookmarkStart w:id="310" w:name="_ETM_Q1_322219"/>
    <w:bookmarkStart w:id="311" w:name="_ETM_Q1_131412"/>
    <w:bookmarkStart w:id="312" w:name="_ETM_Q1_127845"/>
    <w:bookmarkStart w:id="313" w:name="_ETM_Q1_77972"/>
    <w:bookmarkStart w:id="314" w:name="_ETM_Q1_2248"/>
    <w:bookmarkStart w:id="315" w:name="_ETM_Q1_1622"/>
    <w:bookmarkStart w:id="316" w:name="_ETM_Q1_2022"/>
    <w:bookmarkEnd w:id="297"/>
    <w:bookmarkEnd w:id="298"/>
    <w:bookmarkEnd w:id="299"/>
    <w:bookmarkEnd w:id="300"/>
    <w:bookmarkEnd w:id="301"/>
    <w:bookmarkEnd w:id="302"/>
    <w:bookmarkEnd w:id="303"/>
    <w:bookmarkEnd w:id="304"/>
    <w:bookmarkEnd w:id="305"/>
    <w:bookmarkEnd w:id="306"/>
    <w:bookmarkEnd w:id="307"/>
    <w:bookmarkEnd w:id="308"/>
    <w:bookmarkEnd w:id="309"/>
    <w:bookmarkEnd w:id="310"/>
    <w:bookmarkEnd w:id="311"/>
    <w:bookmarkEnd w:id="312"/>
    <w:bookmarkEnd w:id="313"/>
    <w:bookmarkEnd w:id="314"/>
    <w:bookmarkEnd w:id="315"/>
    <w:bookmarkEnd w:id="316"/>
    <w:p w:rsidR="00CB4101" w:rsidRPr="006A42CC" w:rsidRDefault="00CB4101" w:rsidP="00CB4101">
      <w:pPr>
        <w:jc w:val="right"/>
        <w:rPr>
          <w:sz w:val="20"/>
          <w:szCs w:val="20"/>
          <w:rtl/>
        </w:rPr>
      </w:pPr>
      <w:r>
        <w:rPr>
          <w:sz w:val="20"/>
          <w:szCs w:val="20"/>
          <w:rtl/>
        </w:rPr>
        <w:fldChar w:fldCharType="begin">
          <w:ffData>
            <w:name w:val="SDDocDate"/>
            <w:enabled/>
            <w:calcOnExit w:val="0"/>
            <w:textInput>
              <w:format w:val="dd MMMM yyyy"/>
            </w:textInput>
          </w:ffData>
        </w:fldChar>
      </w:r>
      <w:bookmarkStart w:id="317" w:name="SDDocDate"/>
      <w:r>
        <w:rPr>
          <w:sz w:val="20"/>
          <w:szCs w:val="20"/>
          <w:rtl/>
        </w:rPr>
        <w:instrText xml:space="preserve"> </w:instrText>
      </w:r>
      <w:r>
        <w:rPr>
          <w:sz w:val="20"/>
          <w:szCs w:val="20"/>
        </w:rPr>
        <w:instrText>FORMTEXT</w:instrText>
      </w:r>
      <w:r>
        <w:rPr>
          <w:sz w:val="20"/>
          <w:szCs w:val="20"/>
          <w:rtl/>
        </w:rPr>
        <w:instrText xml:space="preserve"> </w:instrText>
      </w:r>
      <w:r>
        <w:rPr>
          <w:sz w:val="20"/>
          <w:szCs w:val="20"/>
          <w:rtl/>
        </w:rPr>
      </w:r>
      <w:r>
        <w:rPr>
          <w:sz w:val="20"/>
          <w:szCs w:val="20"/>
          <w:rtl/>
        </w:rPr>
        <w:fldChar w:fldCharType="separate"/>
      </w:r>
      <w:r>
        <w:rPr>
          <w:noProof/>
          <w:sz w:val="20"/>
          <w:szCs w:val="20"/>
          <w:rtl/>
        </w:rPr>
        <w:t>13 נובמבר 2018</w:t>
      </w:r>
      <w:r>
        <w:rPr>
          <w:sz w:val="20"/>
          <w:szCs w:val="20"/>
          <w:rtl/>
        </w:rPr>
        <w:fldChar w:fldCharType="end"/>
      </w:r>
      <w:bookmarkEnd w:id="317"/>
    </w:p>
    <w:p w:rsidR="00CB4101" w:rsidRDefault="00CB4101" w:rsidP="00CB4101">
      <w:pPr>
        <w:jc w:val="right"/>
        <w:rPr>
          <w:rtl/>
        </w:rPr>
      </w:pPr>
    </w:p>
    <w:p w:rsidR="00CB4101" w:rsidRDefault="00CB4101" w:rsidP="00CB4101">
      <w:pPr>
        <w:jc w:val="right"/>
        <w:rPr>
          <w:rtl/>
        </w:rPr>
      </w:pPr>
    </w:p>
    <w:p w:rsidR="00CB4101" w:rsidRPr="00E36F6A" w:rsidRDefault="00CB4101" w:rsidP="00CB4101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CB4101" w:rsidRPr="00E36F6A" w:rsidRDefault="00CB4101" w:rsidP="00CB4101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:rsidR="00CB4101" w:rsidRPr="00E36F6A" w:rsidRDefault="00CB4101" w:rsidP="00CB4101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CB4101" w:rsidRPr="00E36F6A" w:rsidRDefault="00CB4101" w:rsidP="00CB4101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CB4101" w:rsidRDefault="00CB4101" w:rsidP="00CB4101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CB4101" w:rsidRDefault="00CB4101" w:rsidP="00CB4101">
      <w:pPr>
        <w:rPr>
          <w:rtl/>
        </w:rPr>
      </w:pPr>
    </w:p>
    <w:p w:rsidR="00CB4101" w:rsidRDefault="00CB4101" w:rsidP="00CB4101">
      <w:pPr>
        <w:rPr>
          <w:rtl/>
        </w:rPr>
      </w:pPr>
    </w:p>
    <w:p w:rsidR="00CB4101" w:rsidRDefault="00CB4101" w:rsidP="00CB4101">
      <w:pPr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318" w:name="Title"/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318"/>
      <w:r>
        <w:rPr>
          <w:rFonts w:hint="cs"/>
          <w:b/>
          <w:bCs/>
          <w:rtl/>
        </w:rPr>
        <w:t xml:space="preserve"> </w:t>
      </w:r>
    </w:p>
    <w:p w:rsidR="00CB4101" w:rsidRDefault="00CB4101" w:rsidP="00CB410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מכתבך מיום כ"ג בחשוון תשע"ט (01 בנובמבר 2018) </w:t>
      </w:r>
    </w:p>
    <w:p w:rsidR="00CB4101" w:rsidRDefault="00CB4101" w:rsidP="00CB410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רשימה</w:t>
      </w:r>
      <w:r>
        <w:rPr>
          <w:b/>
          <w:bCs/>
          <w:rtl/>
        </w:rPr>
        <w:t xml:space="preserve"> מס': </w:t>
      </w:r>
      <w:r>
        <w:rPr>
          <w:rFonts w:hint="cs"/>
          <w:b/>
          <w:bCs/>
          <w:rtl/>
        </w:rPr>
        <w:t>13-248-18</w:t>
      </w:r>
    </w:p>
    <w:p w:rsidR="00CB4101" w:rsidRDefault="00CB4101" w:rsidP="00CB4101">
      <w:pPr>
        <w:rPr>
          <w:rtl/>
        </w:rPr>
      </w:pPr>
    </w:p>
    <w:p w:rsidR="00CB4101" w:rsidRDefault="00CB4101" w:rsidP="00CB4101">
      <w:pPr>
        <w:pStyle w:val="aff1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</w:t>
      </w:r>
      <w:r>
        <w:rPr>
          <w:rFonts w:hint="cs"/>
          <w:rtl/>
        </w:rPr>
        <w:t xml:space="preserve">העמותות הבאות </w:t>
      </w:r>
      <w:r>
        <w:rPr>
          <w:rtl/>
        </w:rPr>
        <w:t xml:space="preserve">לפי סעיף 46 </w:t>
      </w:r>
      <w:r>
        <w:rPr>
          <w:rFonts w:hint="eastAsia"/>
          <w:rtl/>
        </w:rPr>
        <w:t>לפקודת</w:t>
      </w:r>
      <w:r>
        <w:rPr>
          <w:rtl/>
        </w:rPr>
        <w:t xml:space="preserve"> מס הכנסה:</w:t>
      </w:r>
    </w:p>
    <w:p w:rsidR="00CB4101" w:rsidRDefault="00CB4101" w:rsidP="00CB4101">
      <w:pPr>
        <w:rPr>
          <w:rtl/>
        </w:rPr>
      </w:pPr>
    </w:p>
    <w:tbl>
      <w:tblPr>
        <w:bidiVisual/>
        <w:tblW w:w="7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4665"/>
        <w:gridCol w:w="2432"/>
      </w:tblGrid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לובי 99 בע"מ) (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חל"צ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>)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515294171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קרן אלרוב בע"מ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514924422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בומרנג- נלחמים למען ישראל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580628253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רשת היזמות הגלובלית- ישראל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580544864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 ניצן" אגודה לקידום ילדים קשיי למידה והסתגלות בנהריה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580064145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אור נתן לזכר סרן נתן כהן ז"ל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580596476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מועדון כדורסל הפועל "מרנין"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קרית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טבעון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580493062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עמיתים בעמק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580573749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נותנים- מרכז תמיכה וסיוע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580638161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אינסנבל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כאן בע"מ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514307719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קדושי השואה- ע"ש רבינו חי טייב-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קרית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אונו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580523793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חסדי תומר ע"ש תומר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בוסי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ז"ל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580590586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אופק לישראל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580631984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מוסדות תל ציון בארה"ק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580332872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משכן אלעזר מודיעין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580568962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תלמוד תורה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נדבורנה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ביתר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580577344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ברכת הארץ</w:t>
            </w:r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r w:rsidRPr="00C50EED">
              <w:rPr>
                <w:rFonts w:ascii="Arial" w:hAnsi="Arial" w:hint="cs"/>
                <w:color w:val="000000"/>
                <w:rtl/>
              </w:rPr>
              <w:t xml:space="preserve">(לשעבר: ארגון שמיטה כמצוותה)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580618429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ניקאט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- המרכז לאומנות וטכנולוגיה בצפון ישראל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580575082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צבאות ה' בע"מ (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חל"צ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>)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513824896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תהילות אברהם ירושלים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580465920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בית חב"ד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קרית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הלאום ירושלים שע"י צעירי חב"ד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580606580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בית חב"ד מצפה רמון</w:t>
            </w:r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r w:rsidRPr="00C50EED">
              <w:rPr>
                <w:rFonts w:ascii="Arial" w:hAnsi="Arial" w:hint="cs"/>
                <w:color w:val="000000"/>
                <w:rtl/>
              </w:rPr>
              <w:t>שע"י צעירי חב"ד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580163996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מעיינותיך - לב לדעת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580597029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מוסדות ישועה ליהודה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580002426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עמותת שמש (2015)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580605707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לעובדה ולשומרה לסביבה יהודית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580606747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משותף תל אביב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580583409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מקהלת בנימין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580611309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תכלת מרדכי - כפר גדעון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580429629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בית חיבת ציון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580563054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בית כנסת קדושי השואה רמלה - גמילות חסדים ומכון מחקר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580529972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החיים והשלום (ע"ש רבינו יוסף חיים) - אלעד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580547040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יסוד - עמותה לקידום זכויות יסוד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580558997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מדרשת רב פעלים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קרית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גת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580446714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שחר - חברה תרבות ורוח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580581536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מוסדות מבקשי תורה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580587087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מינהל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קהילתי מעלה רמות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580561124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מכון מעליות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580144327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העמותה לליווי רוחני בישראל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580593556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בית כנסת באבוב אלעד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580615334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קידס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קיקינג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קנסר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ישראל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580564789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פרפרים של עומר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580614402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צעדים אחרת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580611994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אחוות דוד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580501047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בית כנסת שבו בנים ליהודי אתיופיה בבאר שבע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580198463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שפרה ופועה מגדל העמק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580567402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מיתמן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יבוא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580111425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דייא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אלעארפין</w:t>
            </w:r>
            <w:proofErr w:type="spellEnd"/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580571586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מדרשת שילוב בלב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580577062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רצים ללא גבולות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580608230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מרכז העצמה -להאיר את הנשמה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580608933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עין טובה -הדרך לנישואין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580611796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לב חב"ד -חסד מרפא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580642270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ניצוצות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עמבר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580645935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שמחת יצחק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מודעין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עלית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580569218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עליית בית חנניה -שערי ניסים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580117984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עזר לנזקקים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580637684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כולל חצות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580615698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יחד שבטי ישראל -עמותה לשילוב נוסחי תפילה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58608768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חסד ישראלי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580593309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יצחק ירנן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580589265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בית כנסת הישראלי -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קרית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מטלון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פתח תקוה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580584076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מרכז חב"ד לילדי ישראל - גני חב"ד צפת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580577963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משכן ששון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580351575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קהילות נתיבות ישראל חומת שמואל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580462109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בית הכנסת דוד ורפאל לצעירים ופעילות למען קהילת לוד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580565430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עמותת המאיר לארץ</w:t>
            </w:r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r w:rsidRPr="00C50EED">
              <w:rPr>
                <w:rFonts w:ascii="Arial" w:hAnsi="Arial" w:hint="cs"/>
                <w:color w:val="000000"/>
                <w:rtl/>
              </w:rPr>
              <w:t>-טירת הכרמל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580507010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עמותת דניאל לקידום חינוך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ולדורף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580380129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אוהל שושנה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580597680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בית הכנסת המרכזי נהריה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580214872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קרן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קויצפלד</w:t>
            </w:r>
            <w:proofErr w:type="spellEnd"/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r w:rsidRPr="00C50EED">
              <w:rPr>
                <w:rFonts w:ascii="Arial" w:hAnsi="Arial" w:hint="cs"/>
                <w:color w:val="000000"/>
                <w:rtl/>
              </w:rPr>
              <w:t xml:space="preserve">-יעקב ישראל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580489961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אמבר קרן ע"ש האקולוגית ד"ר קרן אמבר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580597391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אש קודש - הר אפרים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580555324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בית אלמוג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שילוני</w:t>
            </w:r>
            <w:proofErr w:type="spellEnd"/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580602225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בית דוד ורפאל חי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580288959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עמותת בית הכנסת היכל דוד באשדוד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580620904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עמותת בית הכנסת הראל בהר אדר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580139434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בית כנסת זכות אבות - רמת ישי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580502532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בית כנסת תפארת ישראל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בשכ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' יצחק נווה חיים </w:t>
            </w:r>
            <w:r w:rsidRPr="00C50EED">
              <w:rPr>
                <w:rFonts w:ascii="Arial" w:hAnsi="Arial"/>
                <w:color w:val="000000"/>
                <w:rtl/>
              </w:rPr>
              <w:t>–</w:t>
            </w:r>
            <w:r w:rsidRPr="00C50EED">
              <w:rPr>
                <w:rFonts w:ascii="Arial" w:hAnsi="Arial" w:hint="cs"/>
                <w:color w:val="000000"/>
                <w:rtl/>
              </w:rPr>
              <w:t xml:space="preserve"> חדרה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580078780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בית שרה </w:t>
            </w:r>
            <w:r w:rsidRPr="00C50EED">
              <w:rPr>
                <w:rFonts w:ascii="Arial" w:hAnsi="Arial"/>
                <w:color w:val="000000"/>
                <w:rtl/>
              </w:rPr>
              <w:t>–</w:t>
            </w:r>
            <w:r w:rsidRPr="00C50EED">
              <w:rPr>
                <w:rFonts w:ascii="Arial" w:hAnsi="Arial" w:hint="cs"/>
                <w:color w:val="000000"/>
                <w:rtl/>
              </w:rPr>
              <w:t xml:space="preserve"> איתמר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580555613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גאון צבי</w:t>
            </w:r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טשערנאביל</w:t>
            </w:r>
            <w:proofErr w:type="spellEnd"/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580197937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החברה לחקר המקרא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580033892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כולל אברכים היכל משה , בני ברק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580109924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מומנטום. מנוע הצמיחה של מקצועות</w:t>
            </w:r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r w:rsidRPr="00C50EED">
              <w:rPr>
                <w:rFonts w:ascii="Arial" w:hAnsi="Arial" w:hint="cs"/>
                <w:color w:val="000000"/>
                <w:rtl/>
              </w:rPr>
              <w:t>הרכב בע"מ (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חל"צ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) 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515551067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זק"א צפון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580609071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זרעים של שלום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580293751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יד חיים הרצוג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580305217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לשמור חוקותיו פתח תקווה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580444206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מאור ישראל אלעד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580584415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מוסדות בית אליהו רמת בית שמש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580522779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מרכז הצלחה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580597383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מרכז לתרבות </w:t>
            </w:r>
            <w:proofErr w:type="spellStart"/>
            <w:r w:rsidRPr="00C50EED">
              <w:rPr>
                <w:rFonts w:ascii="Arial" w:hAnsi="Arial" w:hint="cs"/>
                <w:color w:val="000000"/>
                <w:rtl/>
              </w:rPr>
              <w:t>האנדלמוסית</w:t>
            </w:r>
            <w:proofErr w:type="spellEnd"/>
            <w:r w:rsidRPr="00C50EED">
              <w:rPr>
                <w:rFonts w:ascii="Arial" w:hAnsi="Arial" w:hint="cs"/>
                <w:color w:val="000000"/>
                <w:rtl/>
              </w:rPr>
              <w:t xml:space="preserve"> ולפיוט בישראל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580181741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מרכז "מעייני ישראל"</w:t>
            </w:r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r w:rsidRPr="00C50EED">
              <w:rPr>
                <w:rFonts w:ascii="Arial" w:hAnsi="Arial" w:hint="cs"/>
                <w:color w:val="000000"/>
                <w:rtl/>
              </w:rPr>
              <w:t xml:space="preserve">בארה"ק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580649010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ניצן</w:t>
            </w:r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r w:rsidRPr="00C50EED">
              <w:rPr>
                <w:rFonts w:ascii="Arial" w:hAnsi="Arial" w:hint="cs"/>
                <w:color w:val="000000"/>
                <w:rtl/>
              </w:rPr>
              <w:t xml:space="preserve">אגודה לקידום ילדים ליקויי למידה הסתגלות ותפקוד סניף השרון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580099182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עלה בנגב - עמותה</w:t>
            </w:r>
            <w:r w:rsidR="009F0670">
              <w:rPr>
                <w:rFonts w:ascii="Arial" w:hAnsi="Arial" w:hint="cs"/>
                <w:color w:val="000000"/>
                <w:rtl/>
              </w:rPr>
              <w:t xml:space="preserve"> </w:t>
            </w:r>
            <w:r w:rsidRPr="00C50EED">
              <w:rPr>
                <w:rFonts w:ascii="Arial" w:hAnsi="Arial" w:hint="cs"/>
                <w:color w:val="000000"/>
                <w:rtl/>
              </w:rPr>
              <w:t>למען העם בנגב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580129351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עמותת סמי מיכאל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580574457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 xml:space="preserve">קונסול מאיצים עסקים - </w:t>
            </w:r>
            <w:r w:rsidRPr="00C50EED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580627487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קשת - יוזמות חברתיות קהילתיות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580623338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שם משמעון - אשדוד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580473379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תורה בכפר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pPr>
              <w:rPr>
                <w:rtl/>
              </w:rPr>
            </w:pPr>
            <w:r w:rsidRPr="00C50EED">
              <w:rPr>
                <w:rtl/>
              </w:rPr>
              <w:t>580474708</w:t>
            </w:r>
          </w:p>
        </w:tc>
      </w:tr>
      <w:tr w:rsidR="00CB4101" w:rsidRPr="00C50EED" w:rsidTr="00363892">
        <w:tc>
          <w:tcPr>
            <w:tcW w:w="608" w:type="dxa"/>
            <w:shd w:val="clear" w:color="auto" w:fill="auto"/>
          </w:tcPr>
          <w:p w:rsidR="00CB4101" w:rsidRPr="00C50EED" w:rsidRDefault="00CB4101" w:rsidP="00CB410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:rsidR="00CB4101" w:rsidRPr="00C50EED" w:rsidRDefault="00CB4101" w:rsidP="00363892">
            <w:pPr>
              <w:rPr>
                <w:rFonts w:ascii="Arial" w:hAnsi="Arial"/>
                <w:color w:val="000000"/>
                <w:rtl/>
              </w:rPr>
            </w:pPr>
            <w:r w:rsidRPr="00C50EED">
              <w:rPr>
                <w:rFonts w:ascii="Arial" w:hAnsi="Arial" w:hint="cs"/>
                <w:color w:val="000000"/>
                <w:rtl/>
              </w:rPr>
              <w:t>חרדים לקצב</w:t>
            </w:r>
          </w:p>
        </w:tc>
        <w:tc>
          <w:tcPr>
            <w:tcW w:w="2432" w:type="dxa"/>
            <w:shd w:val="clear" w:color="auto" w:fill="auto"/>
          </w:tcPr>
          <w:p w:rsidR="00CB4101" w:rsidRPr="00C50EED" w:rsidRDefault="00CB4101" w:rsidP="00363892">
            <w:r w:rsidRPr="00C50EED">
              <w:rPr>
                <w:rtl/>
              </w:rPr>
              <w:t>580611028</w:t>
            </w:r>
          </w:p>
        </w:tc>
      </w:tr>
    </w:tbl>
    <w:p w:rsidR="00CB4101" w:rsidRDefault="00CB4101" w:rsidP="00CB4101">
      <w:pPr>
        <w:rPr>
          <w:rtl/>
        </w:rPr>
      </w:pPr>
    </w:p>
    <w:p w:rsidR="00CB4101" w:rsidRDefault="00CB4101" w:rsidP="00CB4101">
      <w:pPr>
        <w:rPr>
          <w:rtl/>
        </w:rPr>
      </w:pPr>
    </w:p>
    <w:p w:rsidR="00CB4101" w:rsidRDefault="00CB4101" w:rsidP="00CB4101">
      <w:pPr>
        <w:rPr>
          <w:rtl/>
        </w:rPr>
      </w:pPr>
    </w:p>
    <w:p w:rsidR="00CB4101" w:rsidRDefault="00CB4101" w:rsidP="00CB4101">
      <w:pPr>
        <w:rPr>
          <w:rtl/>
        </w:rPr>
      </w:pPr>
    </w:p>
    <w:p w:rsidR="00CB4101" w:rsidRDefault="00CB4101" w:rsidP="00CB4101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F0670">
        <w:rPr>
          <w:rtl/>
        </w:rPr>
        <w:t xml:space="preserve"> </w:t>
      </w:r>
      <w:r>
        <w:rPr>
          <w:rtl/>
        </w:rPr>
        <w:t xml:space="preserve">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CB4101" w:rsidRDefault="00CB4101" w:rsidP="00CB4101">
      <w:pPr>
        <w:ind w:left="6146" w:firstLine="334"/>
        <w:rPr>
          <w:rtl/>
        </w:rPr>
      </w:pPr>
    </w:p>
    <w:p w:rsidR="00CB4101" w:rsidRDefault="00CB4101" w:rsidP="00CB4101">
      <w:pPr>
        <w:ind w:left="6146" w:firstLine="334"/>
        <w:rPr>
          <w:rtl/>
        </w:rPr>
      </w:pPr>
    </w:p>
    <w:p w:rsidR="00CB4101" w:rsidRDefault="009F0670" w:rsidP="00CB4101">
      <w:pPr>
        <w:ind w:left="6146"/>
        <w:rPr>
          <w:rtl/>
        </w:rPr>
      </w:pPr>
      <w:r>
        <w:rPr>
          <w:rFonts w:hint="cs"/>
          <w:rtl/>
        </w:rPr>
        <w:t xml:space="preserve">  </w:t>
      </w:r>
      <w:r w:rsidR="00CB4101">
        <w:rPr>
          <w:rFonts w:hint="cs"/>
          <w:rtl/>
        </w:rPr>
        <w:t xml:space="preserve"> חה"כ משה גפני</w:t>
      </w:r>
    </w:p>
    <w:p w:rsidR="00CB4101" w:rsidRDefault="00CB4101" w:rsidP="00CB4101">
      <w:pPr>
        <w:ind w:left="6146" w:firstLine="334"/>
        <w:rPr>
          <w:rtl/>
        </w:rPr>
      </w:pPr>
    </w:p>
    <w:p w:rsidR="00CB4101" w:rsidRDefault="00CB4101" w:rsidP="00CB4101">
      <w:pPr>
        <w:ind w:left="6146" w:firstLine="334"/>
        <w:rPr>
          <w:rtl/>
        </w:rPr>
      </w:pPr>
    </w:p>
    <w:p w:rsidR="00CB4101" w:rsidRDefault="00CB4101" w:rsidP="00CB4101">
      <w:pPr>
        <w:ind w:left="6146" w:firstLine="334"/>
        <w:rPr>
          <w:rtl/>
        </w:rPr>
      </w:pPr>
    </w:p>
    <w:p w:rsidR="00CB4101" w:rsidRDefault="00CB4101" w:rsidP="00CB4101">
      <w:pPr>
        <w:ind w:left="6146" w:firstLine="334"/>
        <w:rPr>
          <w:rtl/>
        </w:rPr>
      </w:pPr>
    </w:p>
    <w:p w:rsidR="00CB4101" w:rsidRDefault="00CB4101" w:rsidP="00CB4101">
      <w:pPr>
        <w:ind w:left="6146" w:firstLine="334"/>
        <w:rPr>
          <w:rtl/>
        </w:rPr>
      </w:pPr>
    </w:p>
    <w:p w:rsidR="00CB4101" w:rsidRDefault="00CB4101" w:rsidP="00CB4101">
      <w:pPr>
        <w:ind w:left="6146" w:firstLine="334"/>
        <w:rPr>
          <w:rtl/>
        </w:rPr>
      </w:pPr>
    </w:p>
    <w:p w:rsidR="00CB4101" w:rsidRPr="00CB4101" w:rsidRDefault="00CB4101" w:rsidP="00F501E2">
      <w:pPr>
        <w:ind w:left="-334" w:firstLine="334"/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  <w:bookmarkStart w:id="319" w:name="_GoBack"/>
      <w:bookmarkEnd w:id="319"/>
    </w:p>
    <w:sectPr w:rsidR="00CB4101" w:rsidRPr="00CB4101" w:rsidSect="00F501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892" w:rsidRDefault="00363892">
      <w:r>
        <w:separator/>
      </w:r>
    </w:p>
  </w:endnote>
  <w:endnote w:type="continuationSeparator" w:id="0">
    <w:p w:rsidR="00363892" w:rsidRDefault="00363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892" w:rsidRDefault="00363892">
      <w:r>
        <w:separator/>
      </w:r>
    </w:p>
  </w:footnote>
  <w:footnote w:type="continuationSeparator" w:id="0">
    <w:p w:rsidR="00363892" w:rsidRDefault="00363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892" w:rsidRDefault="00363892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363892" w:rsidRDefault="003638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892" w:rsidRDefault="00363892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F501E2">
      <w:rPr>
        <w:rStyle w:val="af8"/>
        <w:noProof/>
        <w:rtl/>
      </w:rPr>
      <w:t>11</w:t>
    </w:r>
    <w:r>
      <w:rPr>
        <w:rStyle w:val="af8"/>
      </w:rPr>
      <w:fldChar w:fldCharType="end"/>
    </w:r>
  </w:p>
  <w:p w:rsidR="00363892" w:rsidRPr="00CC5815" w:rsidRDefault="00363892" w:rsidP="008E5E3F">
    <w:pPr>
      <w:pStyle w:val="a3"/>
      <w:ind w:firstLine="0"/>
    </w:pPr>
    <w:r>
      <w:rPr>
        <w:rtl/>
      </w:rPr>
      <w:t>ועדת הכספים</w:t>
    </w:r>
  </w:p>
  <w:p w:rsidR="00363892" w:rsidRPr="00CC5815" w:rsidRDefault="00363892" w:rsidP="008E5E3F">
    <w:pPr>
      <w:pStyle w:val="a3"/>
      <w:ind w:firstLine="0"/>
      <w:rPr>
        <w:rtl/>
      </w:rPr>
    </w:pPr>
    <w:r>
      <w:rPr>
        <w:rtl/>
      </w:rPr>
      <w:t>13/11/2018</w:t>
    </w:r>
  </w:p>
  <w:p w:rsidR="00363892" w:rsidRPr="00CC5815" w:rsidRDefault="003638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892" w:rsidRDefault="003638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DDEBD4" wp14:editId="23AD2C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892" w:rsidRDefault="003638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3892" w:rsidRDefault="003638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1CB597D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4FB8"/>
    <w:rsid w:val="00321E62"/>
    <w:rsid w:val="00327BF8"/>
    <w:rsid w:val="00340AFA"/>
    <w:rsid w:val="0036389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59D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670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FB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101"/>
    <w:rsid w:val="00CB6D60"/>
    <w:rsid w:val="00CC5815"/>
    <w:rsid w:val="00CE24B8"/>
    <w:rsid w:val="00CE5849"/>
    <w:rsid w:val="00D278F7"/>
    <w:rsid w:val="00D37550"/>
    <w:rsid w:val="00D40A29"/>
    <w:rsid w:val="00D45D27"/>
    <w:rsid w:val="00D668F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01E2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C7679C3"/>
  <w15:docId w15:val="{34D39F17-B0F9-4EA2-8B6F-8F826F32F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e">
    <w:name w:val="Balloon Text"/>
    <w:basedOn w:val="a"/>
    <w:link w:val="aff"/>
    <w:rsid w:val="00CB41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rsid w:val="00CB4101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CB4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ody Text"/>
    <w:basedOn w:val="a"/>
    <w:link w:val="aff2"/>
    <w:rsid w:val="00CB4101"/>
    <w:pPr>
      <w:spacing w:line="240" w:lineRule="auto"/>
      <w:ind w:firstLine="0"/>
    </w:pPr>
    <w:rPr>
      <w:lang w:eastAsia="he-IL"/>
    </w:rPr>
  </w:style>
  <w:style w:type="character" w:customStyle="1" w:styleId="aff2">
    <w:name w:val="גוף טקסט תו"/>
    <w:basedOn w:val="a0"/>
    <w:link w:val="aff1"/>
    <w:rsid w:val="00CB4101"/>
    <w:rPr>
      <w:rFonts w:cs="David"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CB4101"/>
    <w:rPr>
      <w:rFonts w:cs="David"/>
      <w:sz w:val="24"/>
      <w:szCs w:val="24"/>
    </w:rPr>
  </w:style>
  <w:style w:type="character" w:customStyle="1" w:styleId="TagStyle">
    <w:name w:val="TagStyle"/>
    <w:basedOn w:val="a0"/>
    <w:rsid w:val="00F501E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D7E3C-E6AD-4590-94A1-81C1BDC9E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11</Pages>
  <Words>2667</Words>
  <Characters>13338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2018-11-19T12:18:00Z</dcterms:modified>
</cp:coreProperties>
</file>