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66E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10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6E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10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882</w:t>
      </w:r>
    </w:p>
    <w:p w:rsidR="00E64116" w:rsidRPr="008713A4" w:rsidRDefault="00166E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166E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בכסלו התש</w:t>
      </w:r>
      <w:r w:rsidR="00A21030">
        <w:rPr>
          <w:b/>
          <w:bCs/>
          <w:u w:val="single"/>
          <w:rtl/>
        </w:rPr>
        <w:t>ע"ט (13 בנובמבר 2018), שעה 12:</w:t>
      </w:r>
      <w:r w:rsidR="00A21030">
        <w:rPr>
          <w:rFonts w:hint="cs"/>
          <w:b/>
          <w:bCs/>
          <w:u w:val="single"/>
          <w:rtl/>
        </w:rPr>
        <w:t>13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16C0C" w:rsidRDefault="00166E6B" w:rsidP="009B1052">
      <w:pPr>
        <w:spacing w:before="60"/>
        <w:ind w:firstLine="0"/>
        <w:rPr>
          <w:rtl/>
        </w:rPr>
      </w:pPr>
      <w:r w:rsidRPr="00166E6B">
        <w:rPr>
          <w:rtl/>
        </w:rPr>
        <w:t>הצעת חוק התגמולים לנפגעי פעולות איבה (תיקון - פיצוי לדוגמה בשל מעשה איבה), התשע"ו-2016</w:t>
      </w:r>
      <w:r w:rsidR="009B1052">
        <w:rPr>
          <w:rFonts w:hint="cs"/>
          <w:rtl/>
        </w:rPr>
        <w:t xml:space="preserve">, של חה"כ </w:t>
      </w:r>
      <w:bookmarkStart w:id="0" w:name="_ETM_Q1_111077"/>
      <w:bookmarkEnd w:id="0"/>
      <w:r w:rsidR="00A21030" w:rsidRPr="00E16C0C">
        <w:rPr>
          <w:rFonts w:hint="cs"/>
          <w:rtl/>
        </w:rPr>
        <w:t>ניסן סלומינסקי</w:t>
      </w:r>
    </w:p>
    <w:p w:rsidR="00166E6B" w:rsidRDefault="00166E6B" w:rsidP="007C693F">
      <w:pPr>
        <w:spacing w:before="60"/>
        <w:ind w:firstLine="0"/>
        <w:rPr>
          <w:rtl/>
        </w:rPr>
      </w:pPr>
    </w:p>
    <w:p w:rsidR="009B1052" w:rsidRPr="008713A4" w:rsidRDefault="009B105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6E6B" w:rsidRDefault="00166E6B" w:rsidP="00EC1FB3">
      <w:pPr>
        <w:ind w:firstLine="0"/>
        <w:rPr>
          <w:rtl/>
        </w:rPr>
      </w:pPr>
      <w:r w:rsidRPr="00166E6B">
        <w:rPr>
          <w:rtl/>
        </w:rPr>
        <w:t>אלי אלאלוף – היו"ר</w:t>
      </w:r>
    </w:p>
    <w:p w:rsidR="00E64116" w:rsidRDefault="00E64116" w:rsidP="00DE5B80">
      <w:pPr>
        <w:ind w:firstLine="0"/>
        <w:rPr>
          <w:rtl/>
        </w:rPr>
      </w:pPr>
    </w:p>
    <w:p w:rsidR="009B1052" w:rsidRDefault="009B105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66E6B" w:rsidRDefault="00166E6B" w:rsidP="00DE5B80">
      <w:pPr>
        <w:ind w:firstLine="0"/>
        <w:rPr>
          <w:rtl/>
        </w:rPr>
      </w:pPr>
      <w:r>
        <w:rPr>
          <w:rFonts w:hint="cs"/>
          <w:rtl/>
        </w:rPr>
        <w:t>אורן אסף חזן</w:t>
      </w:r>
    </w:p>
    <w:p w:rsidR="000C47F5" w:rsidRPr="0082136D" w:rsidRDefault="00166E6B" w:rsidP="00DE5B80">
      <w:pPr>
        <w:ind w:firstLine="0"/>
        <w:rPr>
          <w:rtl/>
        </w:rPr>
      </w:pPr>
      <w:r>
        <w:rPr>
          <w:rFonts w:hint="cs"/>
          <w:rtl/>
        </w:rPr>
        <w:t>ניסן סלומינסקי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B1052" w:rsidRPr="000C47F5" w:rsidRDefault="009B1052" w:rsidP="00DE5B80">
      <w:pPr>
        <w:ind w:firstLine="0"/>
        <w:rPr>
          <w:b/>
          <w:bCs/>
          <w:u w:val="single"/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5959"/>
      </w:tblGrid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תמר קלהורה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טננבאום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יודקוביץ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המחלקה המשפטית, משרד הביטחון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הביטחון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אלפנדרי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</w:t>
            </w:r>
            <w:r w:rsidR="00000DF7">
              <w:rPr>
                <w:rtl/>
              </w:rPr>
              <w:t xml:space="preserve"> </w:t>
            </w:r>
            <w:r>
              <w:rPr>
                <w:rtl/>
              </w:rPr>
              <w:t>המשרד לביטחון פנים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5507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דודי</w:t>
            </w:r>
            <w:r w:rsidR="00166E6B">
              <w:rPr>
                <w:rtl/>
              </w:rPr>
              <w:t xml:space="preserve"> קופל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היועץ המשפטי, משרד האוצר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לאומי, אגף התקציבים, משרד האוצר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בר לוי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הביטחון, משרד העבודה, הרווחה והשירותים החברתיים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אבישר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מכרזים והתקשרויות, משרד הבריאות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גולן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הביטחון, המוסד לביטוח לאומי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גולן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ביטחון, המוסד לביטוח לאומי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המוסד לביטוח לאומי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דמרי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כהן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הלשכה המשפטית, המוסד לביטוח לאומי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אלידע הכהן</w:t>
            </w:r>
          </w:p>
          <w:p w:rsidR="00CE5F4C" w:rsidRDefault="00017D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עזרא </w:t>
            </w:r>
            <w:r w:rsidR="00CE5F4C">
              <w:rPr>
                <w:rFonts w:hint="cs"/>
                <w:rtl/>
              </w:rPr>
              <w:t>כהן</w:t>
            </w:r>
          </w:p>
          <w:p w:rsidR="00017D6A" w:rsidRDefault="00017D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CE5F4C" w:rsidRDefault="00CE5F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  <w:p w:rsidR="00017D6A" w:rsidRDefault="00017D6A" w:rsidP="00017D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  <w:p w:rsidR="00CE5F4C" w:rsidRDefault="00017D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</w:p>
          <w:p w:rsidR="00017D6A" w:rsidRDefault="00017D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שלו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חותה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לוינהר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קליין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מזרחי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זליגר שמואל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רוחמה מרזס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אוחנה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תהל סקר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מיכל שיק הר-טוב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פלג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גולדנברג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מימי פלאצ'י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דדון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בר ניר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חפץ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  <w:tr w:rsidR="00166E6B" w:rsidTr="00166E6B"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גת</w:t>
            </w:r>
          </w:p>
        </w:tc>
        <w:tc>
          <w:tcPr>
            <w:tcW w:w="0" w:type="auto"/>
            <w:shd w:val="clear" w:color="auto" w:fill="auto"/>
          </w:tcPr>
          <w:p w:rsidR="00166E6B" w:rsidRDefault="00166E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E6B" w:rsidRDefault="00E16C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166E6B">
              <w:rPr>
                <w:rtl/>
              </w:rPr>
              <w:t>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66E6B" w:rsidP="00D40A29">
      <w:pPr>
        <w:ind w:firstLine="0"/>
        <w:rPr>
          <w:rtl/>
        </w:rPr>
      </w:pPr>
      <w:r>
        <w:rPr>
          <w:rtl/>
        </w:rPr>
        <w:t>נעה בן שבת</w:t>
      </w:r>
    </w:p>
    <w:p w:rsidR="00166E6B" w:rsidRPr="008713A4" w:rsidRDefault="00166E6B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6E6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66E6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CE5F4C" w:rsidRDefault="00CE5F4C" w:rsidP="00CE5F4C">
      <w:pPr>
        <w:pStyle w:val="KeepWithNext"/>
        <w:rPr>
          <w:rtl/>
        </w:rPr>
      </w:pPr>
    </w:p>
    <w:p w:rsidR="00CE5F4C" w:rsidRDefault="00CE5F4C" w:rsidP="00CE5F4C">
      <w:pPr>
        <w:rPr>
          <w:rtl/>
        </w:rPr>
      </w:pPr>
    </w:p>
    <w:p w:rsidR="00CE5F4C" w:rsidRDefault="00CE5F4C" w:rsidP="00CE5F4C">
      <w:pPr>
        <w:pStyle w:val="KeepWithNext"/>
        <w:rPr>
          <w:rtl/>
        </w:rPr>
      </w:pPr>
    </w:p>
    <w:p w:rsidR="00CE5F4C" w:rsidRPr="00CE5F4C" w:rsidRDefault="00CE5F4C" w:rsidP="00CE5F4C">
      <w:pPr>
        <w:rPr>
          <w:rtl/>
        </w:rPr>
      </w:pPr>
    </w:p>
    <w:p w:rsidR="00CE5F4C" w:rsidRDefault="00E64116" w:rsidP="00CE5F4C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CE5F4C" w:rsidP="00CE5F4C">
      <w:pPr>
        <w:pStyle w:val="a6"/>
        <w:keepNext/>
      </w:pPr>
      <w:r>
        <w:rPr>
          <w:rtl/>
        </w:rPr>
        <w:lastRenderedPageBreak/>
        <w:t>הצעת חוק התגמולים לנפגעי פעולות איבה (תיקון - פיצוי לדוגמה בשל מעשה איבה), התשע"ו-2016</w:t>
      </w:r>
    </w:p>
    <w:p w:rsidR="00CE5F4C" w:rsidRDefault="00CE5F4C" w:rsidP="00E16C0C">
      <w:pPr>
        <w:ind w:firstLine="0"/>
        <w:rPr>
          <w:rtl/>
        </w:rPr>
      </w:pPr>
    </w:p>
    <w:p w:rsidR="00CE5F4C" w:rsidRDefault="00CE5F4C" w:rsidP="00CE5F4C">
      <w:pPr>
        <w:rPr>
          <w:rtl/>
        </w:rPr>
      </w:pPr>
    </w:p>
    <w:p w:rsidR="00CE5F4C" w:rsidRDefault="00EC54E8" w:rsidP="00EC54E8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EC54E8" w:rsidRPr="00EC54E8" w:rsidRDefault="00EC54E8" w:rsidP="00E16C0C">
      <w:pPr>
        <w:ind w:firstLine="0"/>
        <w:rPr>
          <w:rtl/>
        </w:rPr>
      </w:pPr>
    </w:p>
    <w:p w:rsidR="00A21030" w:rsidRDefault="00A21030" w:rsidP="00A21030">
      <w:r>
        <w:rPr>
          <w:rFonts w:hint="cs"/>
          <w:rtl/>
        </w:rPr>
        <w:t xml:space="preserve">שלום לכולם. </w:t>
      </w:r>
      <w:bookmarkStart w:id="2" w:name="_ETM_Q1_19903"/>
      <w:bookmarkEnd w:id="2"/>
      <w:r>
        <w:rPr>
          <w:rFonts w:hint="cs"/>
          <w:rtl/>
        </w:rPr>
        <w:t xml:space="preserve">היום ה-13 בנובמבר 2018, ה' בכסלו התשע"ט, השעה </w:t>
      </w:r>
      <w:bookmarkStart w:id="3" w:name="_ETM_Q1_43923"/>
      <w:bookmarkEnd w:id="3"/>
      <w:r>
        <w:rPr>
          <w:rFonts w:hint="cs"/>
          <w:rtl/>
        </w:rPr>
        <w:t xml:space="preserve">12:13 ואני מתכבד לפתוח את ישיבת ועדת </w:t>
      </w:r>
      <w:bookmarkStart w:id="4" w:name="_ETM_Q1_86381"/>
      <w:bookmarkEnd w:id="4"/>
      <w:r>
        <w:rPr>
          <w:rFonts w:hint="cs"/>
          <w:rtl/>
        </w:rPr>
        <w:t xml:space="preserve">העבודה, הרווחה והבריאות. על סדר היום </w:t>
      </w:r>
      <w:bookmarkStart w:id="5" w:name="_ETM_Q1_89834"/>
      <w:bookmarkEnd w:id="5"/>
      <w:r>
        <w:rPr>
          <w:rtl/>
        </w:rPr>
        <w:t>הצעת חוק התגמולים לנפגעי פעולות איבה (תיקון - פיצוי לדוגמה בשל מעשה איבה), התשע"ו-2016</w:t>
      </w:r>
      <w:r>
        <w:rPr>
          <w:rFonts w:hint="cs"/>
          <w:rtl/>
        </w:rPr>
        <w:t xml:space="preserve"> של חבר </w:t>
      </w:r>
      <w:bookmarkStart w:id="6" w:name="_ETM_Q1_101367"/>
      <w:bookmarkEnd w:id="6"/>
      <w:r>
        <w:rPr>
          <w:rFonts w:hint="cs"/>
          <w:rtl/>
        </w:rPr>
        <w:t xml:space="preserve">הכנסת ניסן סלומינסקי ומספר חברים נוספים שהיות והם לא </w:t>
      </w:r>
      <w:bookmarkStart w:id="7" w:name="_ETM_Q1_105554"/>
      <w:bookmarkEnd w:id="7"/>
      <w:r>
        <w:rPr>
          <w:rFonts w:hint="cs"/>
          <w:rtl/>
        </w:rPr>
        <w:t>נוכחים, אני לא חייב לציין את שמותיהם.</w:t>
      </w:r>
    </w:p>
    <w:p w:rsidR="00A21030" w:rsidRDefault="00A21030" w:rsidP="00A21030">
      <w:pPr>
        <w:rPr>
          <w:rtl/>
        </w:rPr>
      </w:pPr>
    </w:p>
    <w:p w:rsidR="00A21030" w:rsidRDefault="00A21030" w:rsidP="00A21030">
      <w:pPr>
        <w:rPr>
          <w:rtl/>
        </w:rPr>
      </w:pPr>
      <w:bookmarkStart w:id="8" w:name="_ETM_Q1_118159"/>
      <w:bookmarkEnd w:id="8"/>
      <w:r>
        <w:rPr>
          <w:rFonts w:hint="cs"/>
          <w:rtl/>
        </w:rPr>
        <w:t xml:space="preserve">הנושא מאוד חשוב. הרעיון של חבר הכנסת </w:t>
      </w:r>
      <w:bookmarkStart w:id="9" w:name="_ETM_Q1_123583"/>
      <w:bookmarkEnd w:id="9"/>
      <w:r>
        <w:rPr>
          <w:rFonts w:hint="cs"/>
          <w:rtl/>
        </w:rPr>
        <w:t xml:space="preserve">סלומינסקי הוא לבדוק את האפשרות שנפגעי פעולות </w:t>
      </w:r>
      <w:bookmarkStart w:id="10" w:name="_ETM_Q1_132766"/>
      <w:bookmarkEnd w:id="10"/>
      <w:r>
        <w:rPr>
          <w:rFonts w:hint="cs"/>
          <w:rtl/>
        </w:rPr>
        <w:t xml:space="preserve">איבה יוכלו לתבוע את מי שפגע בהם בדרך זו </w:t>
      </w:r>
      <w:bookmarkStart w:id="11" w:name="_ETM_Q1_137116"/>
      <w:bookmarkEnd w:id="11"/>
      <w:r>
        <w:rPr>
          <w:rFonts w:hint="cs"/>
          <w:rtl/>
        </w:rPr>
        <w:t xml:space="preserve">או אחרת, בעיקר דרך הרשות הפלסטינית, כדי לקבל פיצוי נוסף </w:t>
      </w:r>
      <w:bookmarkStart w:id="12" w:name="_ETM_Q1_151258"/>
      <w:bookmarkEnd w:id="12"/>
      <w:r>
        <w:rPr>
          <w:rFonts w:hint="cs"/>
          <w:rtl/>
        </w:rPr>
        <w:t>שעלול לפגוע בפיצוי שהיום מקבלים בביטוח הלאומי.</w:t>
      </w:r>
    </w:p>
    <w:p w:rsidR="00A21030" w:rsidRDefault="00A21030" w:rsidP="00A21030">
      <w:pPr>
        <w:rPr>
          <w:rtl/>
        </w:rPr>
      </w:pPr>
    </w:p>
    <w:p w:rsidR="00A21030" w:rsidRDefault="00A21030" w:rsidP="00A21030">
      <w:pPr>
        <w:rPr>
          <w:rtl/>
        </w:rPr>
      </w:pPr>
      <w:r>
        <w:rPr>
          <w:rFonts w:hint="cs"/>
          <w:rtl/>
        </w:rPr>
        <w:t>ה</w:t>
      </w:r>
      <w:bookmarkStart w:id="13" w:name="_ETM_Q1_155027"/>
      <w:bookmarkEnd w:id="13"/>
      <w:r>
        <w:rPr>
          <w:rFonts w:hint="cs"/>
          <w:rtl/>
        </w:rPr>
        <w:t xml:space="preserve">יות וזה די מורכב, </w:t>
      </w:r>
      <w:bookmarkStart w:id="14" w:name="_ETM_Q1_155087"/>
      <w:bookmarkEnd w:id="14"/>
      <w:r>
        <w:rPr>
          <w:rFonts w:hint="cs"/>
          <w:rtl/>
        </w:rPr>
        <w:t>אני מציע שתציג אתה את הנושא.</w:t>
      </w:r>
    </w:p>
    <w:p w:rsidR="00A21030" w:rsidRDefault="00A21030" w:rsidP="00A21030">
      <w:pPr>
        <w:rPr>
          <w:rtl/>
        </w:rPr>
      </w:pPr>
    </w:p>
    <w:p w:rsidR="00A21030" w:rsidRDefault="00A21030" w:rsidP="00A21030">
      <w:pPr>
        <w:rPr>
          <w:rtl/>
        </w:rPr>
      </w:pPr>
      <w:r>
        <w:rPr>
          <w:rFonts w:hint="cs"/>
          <w:rtl/>
        </w:rPr>
        <w:t>ש</w:t>
      </w:r>
      <w:bookmarkStart w:id="15" w:name="_ETM_Q1_165500"/>
      <w:bookmarkEnd w:id="15"/>
      <w:r>
        <w:rPr>
          <w:rFonts w:hint="cs"/>
          <w:rtl/>
        </w:rPr>
        <w:t xml:space="preserve">לום לחברי אורן </w:t>
      </w:r>
      <w:bookmarkStart w:id="16" w:name="_ETM_Q1_165225"/>
      <w:bookmarkEnd w:id="16"/>
      <w:r>
        <w:rPr>
          <w:rFonts w:hint="cs"/>
          <w:rtl/>
        </w:rPr>
        <w:t>חזן.</w:t>
      </w:r>
    </w:p>
    <w:p w:rsidR="00A21030" w:rsidRDefault="00A21030" w:rsidP="00A21030">
      <w:pPr>
        <w:rPr>
          <w:rtl/>
        </w:rPr>
      </w:pPr>
    </w:p>
    <w:p w:rsidR="00A21030" w:rsidRDefault="00A21030" w:rsidP="00A21030">
      <w:pPr>
        <w:rPr>
          <w:rtl/>
        </w:rPr>
      </w:pPr>
      <w:r>
        <w:rPr>
          <w:rFonts w:hint="cs"/>
          <w:rtl/>
        </w:rPr>
        <w:t>א</w:t>
      </w:r>
      <w:bookmarkStart w:id="17" w:name="_ETM_Q1_166786"/>
      <w:bookmarkEnd w:id="17"/>
      <w:r>
        <w:rPr>
          <w:rFonts w:hint="cs"/>
          <w:rtl/>
        </w:rPr>
        <w:t>חר כך נבקש לשמוע את עמדת המשרדים</w:t>
      </w:r>
      <w:r w:rsidR="00000DF7">
        <w:rPr>
          <w:rFonts w:hint="cs"/>
          <w:rtl/>
        </w:rPr>
        <w:t xml:space="preserve"> </w:t>
      </w:r>
      <w:r>
        <w:rPr>
          <w:rFonts w:hint="cs"/>
          <w:rtl/>
        </w:rPr>
        <w:t>- כי מהמשרדים לא קיבלנו תמיכה נלהבת וזה המעט שאני יכול</w:t>
      </w:r>
      <w:r w:rsidR="00000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לומר </w:t>
      </w:r>
      <w:bookmarkStart w:id="18" w:name="_ETM_Q1_175057"/>
      <w:bookmarkEnd w:id="18"/>
      <w:r>
        <w:rPr>
          <w:rtl/>
        </w:rPr>
        <w:t>–</w:t>
      </w:r>
      <w:r>
        <w:rPr>
          <w:rFonts w:hint="cs"/>
          <w:rtl/>
        </w:rPr>
        <w:t xml:space="preserve"> ואת עמדת</w:t>
      </w:r>
      <w:r w:rsidR="00000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הביטוח הלאומי. לאחר מכן נפתח את </w:t>
      </w:r>
      <w:bookmarkStart w:id="19" w:name="_ETM_Q1_179891"/>
      <w:bookmarkEnd w:id="19"/>
      <w:r>
        <w:rPr>
          <w:rFonts w:hint="cs"/>
          <w:rtl/>
        </w:rPr>
        <w:t>הנושא לדיון.</w:t>
      </w:r>
    </w:p>
    <w:p w:rsidR="00CB54D5" w:rsidRDefault="00CB54D5" w:rsidP="00A21030">
      <w:pPr>
        <w:rPr>
          <w:rtl/>
        </w:rPr>
      </w:pPr>
    </w:p>
    <w:p w:rsidR="00CB54D5" w:rsidRDefault="00CB54D5" w:rsidP="00CB54D5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>אני אשמח אחר כך לומר כמה מילים.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f6"/>
        <w:keepNext/>
        <w:rPr>
          <w:rtl/>
        </w:rPr>
      </w:pPr>
      <w:bookmarkStart w:id="20" w:name="_ETM_Q1_179394"/>
      <w:bookmarkStart w:id="21" w:name="_ETM_Q1_183779"/>
      <w:bookmarkEnd w:id="20"/>
      <w:bookmarkEnd w:id="21"/>
      <w:r>
        <w:rPr>
          <w:rtl/>
        </w:rPr>
        <w:t>היו"ר אלי אלאלוף: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>חבר'ה, אל תעשו את זה כל הזמן. זה הופך שיטתי.</w:t>
      </w:r>
      <w:r w:rsidR="00000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הוועדה </w:t>
      </w:r>
      <w:bookmarkStart w:id="22" w:name="_ETM_Q1_187245"/>
      <w:bookmarkEnd w:id="22"/>
      <w:r>
        <w:rPr>
          <w:rFonts w:hint="cs"/>
          <w:rtl/>
        </w:rPr>
        <w:t xml:space="preserve">הזאת היא מה שנקרא בערבית המרוקאית שלי </w:t>
      </w:r>
      <w:r>
        <w:rPr>
          <w:rtl/>
        </w:rPr>
        <w:t>–</w:t>
      </w:r>
      <w:r>
        <w:rPr>
          <w:rFonts w:hint="cs"/>
          <w:rtl/>
        </w:rPr>
        <w:t xml:space="preserve"> הקיר </w:t>
      </w:r>
      <w:bookmarkStart w:id="23" w:name="_ETM_Q1_189840"/>
      <w:bookmarkEnd w:id="23"/>
      <w:r>
        <w:rPr>
          <w:rFonts w:hint="cs"/>
          <w:rtl/>
        </w:rPr>
        <w:t>הנמוך. באים, זורקים משפט והולכים.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4"/>
        <w:keepNext/>
        <w:rPr>
          <w:rtl/>
        </w:rPr>
      </w:pPr>
      <w:bookmarkStart w:id="24" w:name="_ETM_Q1_193225"/>
      <w:bookmarkStart w:id="25" w:name="_ETM_Q1_193673"/>
      <w:bookmarkEnd w:id="24"/>
      <w:bookmarkEnd w:id="25"/>
      <w:r>
        <w:rPr>
          <w:rtl/>
        </w:rPr>
        <w:t>אורן אסף חזן (הליכוד):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>לא. ממש לא. כך אתה מכיר</w:t>
      </w:r>
      <w:bookmarkStart w:id="26" w:name="_ETM_Q1_194518"/>
      <w:bookmarkEnd w:id="26"/>
      <w:r>
        <w:rPr>
          <w:rFonts w:hint="cs"/>
          <w:rtl/>
        </w:rPr>
        <w:t xml:space="preserve"> אותי?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 xml:space="preserve">לא. אני לא מכיר אותך כך. אני רוצה שמי שרוצה </w:t>
      </w:r>
      <w:bookmarkStart w:id="27" w:name="_ETM_Q1_199995"/>
      <w:bookmarkEnd w:id="27"/>
      <w:r>
        <w:rPr>
          <w:rFonts w:hint="cs"/>
          <w:rtl/>
        </w:rPr>
        <w:t xml:space="preserve">רשות דיבור, יקבל בתורו. 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4"/>
        <w:keepNext/>
        <w:rPr>
          <w:rtl/>
        </w:rPr>
      </w:pPr>
      <w:bookmarkStart w:id="28" w:name="_ETM_Q1_203591"/>
      <w:bookmarkStart w:id="29" w:name="_ETM_Q1_202848"/>
      <w:bookmarkEnd w:id="28"/>
      <w:bookmarkEnd w:id="29"/>
      <w:r>
        <w:rPr>
          <w:rtl/>
        </w:rPr>
        <w:t>אורן אסף חזן (הליכוד):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 xml:space="preserve">לא ביקשתי לדבר ראשון. </w:t>
      </w:r>
      <w:bookmarkStart w:id="30" w:name="_ETM_Q1_204134"/>
      <w:bookmarkEnd w:id="30"/>
      <w:r>
        <w:rPr>
          <w:rFonts w:hint="cs"/>
          <w:rtl/>
        </w:rPr>
        <w:t>יש לי חוק שלי ועד שיש לי חוק שמתקדם, אתה רוצה לקחת לי אותו?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f6"/>
        <w:keepNext/>
        <w:rPr>
          <w:rtl/>
        </w:rPr>
      </w:pPr>
      <w:bookmarkStart w:id="31" w:name="_ETM_Q1_209251"/>
      <w:bookmarkEnd w:id="31"/>
      <w:r>
        <w:rPr>
          <w:rtl/>
        </w:rPr>
        <w:t>היו"ר אלי אלאלוף: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 xml:space="preserve">לא. חס </w:t>
      </w:r>
      <w:bookmarkStart w:id="32" w:name="_ETM_Q1_210780"/>
      <w:bookmarkEnd w:id="32"/>
      <w:r>
        <w:rPr>
          <w:rFonts w:hint="cs"/>
          <w:rtl/>
        </w:rPr>
        <w:t xml:space="preserve">ושלום. 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4"/>
        <w:keepNext/>
        <w:rPr>
          <w:rtl/>
        </w:rPr>
      </w:pPr>
      <w:bookmarkStart w:id="33" w:name="_ETM_Q1_212058"/>
      <w:bookmarkEnd w:id="33"/>
      <w:r>
        <w:rPr>
          <w:rtl/>
        </w:rPr>
        <w:t>אורן אסף חזן (הליכוד):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>לא ביקשתי לדבר ראשון. הכול בסדר.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f6"/>
        <w:keepNext/>
        <w:rPr>
          <w:rtl/>
        </w:rPr>
      </w:pPr>
      <w:bookmarkStart w:id="34" w:name="_ETM_Q1_204482"/>
      <w:bookmarkStart w:id="35" w:name="_ETM_Q1_205373"/>
      <w:bookmarkEnd w:id="34"/>
      <w:bookmarkEnd w:id="35"/>
      <w:r>
        <w:rPr>
          <w:rtl/>
        </w:rPr>
        <w:t>היו"ר אלי אלאלוף: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>בסדר. חבר הכנסת סלומינסקי, בבקשה.</w:t>
      </w:r>
    </w:p>
    <w:p w:rsidR="00A21030" w:rsidRDefault="00A21030" w:rsidP="00A21030">
      <w:pPr>
        <w:rPr>
          <w:rtl/>
        </w:rPr>
      </w:pPr>
    </w:p>
    <w:p w:rsidR="00A21030" w:rsidRDefault="00A21030" w:rsidP="00A21030">
      <w:pPr>
        <w:pStyle w:val="a4"/>
        <w:keepNext/>
        <w:rPr>
          <w:rtl/>
        </w:rPr>
      </w:pPr>
      <w:bookmarkStart w:id="36" w:name="_ETM_Q1_160369"/>
      <w:bookmarkStart w:id="37" w:name="_ETM_Q1_161370"/>
      <w:bookmarkEnd w:id="36"/>
      <w:bookmarkEnd w:id="37"/>
      <w:r>
        <w:rPr>
          <w:rtl/>
        </w:rPr>
        <w:lastRenderedPageBreak/>
        <w:t>ניסן סלומינסקי (הבית היהודי):</w:t>
      </w:r>
    </w:p>
    <w:p w:rsidR="00A21030" w:rsidRDefault="00A21030" w:rsidP="00A21030">
      <w:pPr>
        <w:pStyle w:val="KeepWithNext"/>
        <w:rPr>
          <w:rtl/>
        </w:rPr>
      </w:pPr>
    </w:p>
    <w:p w:rsidR="00A21030" w:rsidRDefault="00A21030" w:rsidP="00A21030">
      <w:pPr>
        <w:rPr>
          <w:rtl/>
        </w:rPr>
      </w:pPr>
      <w:r>
        <w:rPr>
          <w:rFonts w:hint="cs"/>
          <w:rtl/>
        </w:rPr>
        <w:t xml:space="preserve">אדוני היושב ראש, חבריי חברי הכנסת, </w:t>
      </w:r>
      <w:bookmarkStart w:id="38" w:name="_ETM_Q1_250217"/>
      <w:bookmarkEnd w:id="38"/>
      <w:r>
        <w:rPr>
          <w:rFonts w:hint="cs"/>
          <w:rtl/>
        </w:rPr>
        <w:t xml:space="preserve">אנשי הממלכה למיניהם שיושבים כאן והאורחים שנמצאים כאן. צהרים טובים. </w:t>
      </w:r>
      <w:bookmarkStart w:id="39" w:name="_ETM_Q1_257369"/>
      <w:bookmarkEnd w:id="39"/>
      <w:r>
        <w:rPr>
          <w:rFonts w:hint="cs"/>
          <w:rtl/>
        </w:rPr>
        <w:t>הצעת החוק היא הצעת חוק שהיא גם הגיונית וגם רגשית</w:t>
      </w:r>
      <w:bookmarkStart w:id="40" w:name="_ETM_Q1_261132"/>
      <w:bookmarkEnd w:id="40"/>
      <w:r>
        <w:rPr>
          <w:rFonts w:hint="cs"/>
          <w:rtl/>
        </w:rPr>
        <w:t xml:space="preserve"> מאוד ויש לה כמה תכליות. אני אומר קודם </w:t>
      </w:r>
      <w:bookmarkStart w:id="41" w:name="_ETM_Q1_267641"/>
      <w:bookmarkEnd w:id="41"/>
      <w:r>
        <w:rPr>
          <w:rFonts w:hint="cs"/>
          <w:rtl/>
        </w:rPr>
        <w:t>כל בקיצור את הצעת החוק.</w:t>
      </w:r>
    </w:p>
    <w:p w:rsidR="00A21030" w:rsidRDefault="00A21030" w:rsidP="00A21030">
      <w:pPr>
        <w:rPr>
          <w:rtl/>
        </w:rPr>
      </w:pPr>
    </w:p>
    <w:p w:rsidR="00A21030" w:rsidRDefault="00A21030" w:rsidP="00A21030">
      <w:pPr>
        <w:rPr>
          <w:rtl/>
        </w:rPr>
      </w:pPr>
      <w:r>
        <w:rPr>
          <w:rFonts w:hint="cs"/>
          <w:rtl/>
        </w:rPr>
        <w:t>הי</w:t>
      </w:r>
      <w:bookmarkStart w:id="42" w:name="_ETM_Q1_271738"/>
      <w:bookmarkEnd w:id="42"/>
      <w:r>
        <w:rPr>
          <w:rFonts w:hint="cs"/>
          <w:rtl/>
        </w:rPr>
        <w:t xml:space="preserve">ום מקובל שנפגעי טרור מקבלים </w:t>
      </w:r>
      <w:bookmarkStart w:id="43" w:name="_ETM_Q1_277047"/>
      <w:bookmarkEnd w:id="43"/>
      <w:r>
        <w:rPr>
          <w:rFonts w:hint="cs"/>
          <w:rtl/>
        </w:rPr>
        <w:t>את התשלומים שלהם מחוק תגמולים (נפגעי פעולות איבה)</w:t>
      </w:r>
      <w:bookmarkStart w:id="44" w:name="_ETM_Q1_286436"/>
      <w:bookmarkEnd w:id="44"/>
      <w:r>
        <w:rPr>
          <w:rFonts w:hint="cs"/>
          <w:rtl/>
        </w:rPr>
        <w:t>.</w:t>
      </w:r>
    </w:p>
    <w:p w:rsidR="00A21030" w:rsidRDefault="00A21030" w:rsidP="00A21030">
      <w:pPr>
        <w:rPr>
          <w:rtl/>
        </w:rPr>
      </w:pPr>
    </w:p>
    <w:p w:rsidR="00A21030" w:rsidRDefault="00A21030" w:rsidP="00A21030">
      <w:pPr>
        <w:pStyle w:val="af6"/>
        <w:keepNext/>
        <w:rPr>
          <w:rtl/>
        </w:rPr>
      </w:pPr>
      <w:bookmarkStart w:id="45" w:name="_ETM_Q1_289936"/>
      <w:bookmarkStart w:id="46" w:name="_ETM_Q1_290872"/>
      <w:bookmarkEnd w:id="45"/>
      <w:bookmarkEnd w:id="46"/>
      <w:r>
        <w:rPr>
          <w:rtl/>
        </w:rPr>
        <w:t>היו"ר אלי אלאלוף:</w:t>
      </w:r>
    </w:p>
    <w:p w:rsidR="00A21030" w:rsidRDefault="00A21030" w:rsidP="00A21030">
      <w:pPr>
        <w:pStyle w:val="KeepWithNext"/>
        <w:rPr>
          <w:rtl/>
        </w:rPr>
      </w:pPr>
    </w:p>
    <w:p w:rsidR="00A21030" w:rsidRDefault="00A21030" w:rsidP="00A21030">
      <w:pPr>
        <w:rPr>
          <w:rtl/>
        </w:rPr>
      </w:pPr>
      <w:r>
        <w:rPr>
          <w:rFonts w:hint="cs"/>
          <w:rtl/>
        </w:rPr>
        <w:t>הוא כמעט צמוד לפיצויים לנכי צה"ל.</w:t>
      </w:r>
    </w:p>
    <w:p w:rsidR="00A21030" w:rsidRDefault="00A21030" w:rsidP="00A21030">
      <w:pPr>
        <w:rPr>
          <w:rtl/>
        </w:rPr>
      </w:pPr>
    </w:p>
    <w:p w:rsidR="00A21030" w:rsidRDefault="00A21030" w:rsidP="00A21030">
      <w:pPr>
        <w:pStyle w:val="a4"/>
        <w:keepNext/>
        <w:rPr>
          <w:rtl/>
        </w:rPr>
      </w:pPr>
      <w:bookmarkStart w:id="47" w:name="_ETM_Q1_293834"/>
      <w:bookmarkEnd w:id="47"/>
      <w:r>
        <w:rPr>
          <w:rtl/>
        </w:rPr>
        <w:t>ניסן סלומינסקי (הבית היהודי):</w:t>
      </w:r>
    </w:p>
    <w:p w:rsidR="00A21030" w:rsidRDefault="00A21030" w:rsidP="00A21030">
      <w:pPr>
        <w:pStyle w:val="KeepWithNext"/>
        <w:rPr>
          <w:rtl/>
        </w:rPr>
      </w:pPr>
    </w:p>
    <w:p w:rsidR="00A21030" w:rsidRDefault="00A21030" w:rsidP="00A21030">
      <w:pPr>
        <w:rPr>
          <w:rtl/>
        </w:rPr>
      </w:pPr>
      <w:r>
        <w:rPr>
          <w:rFonts w:hint="cs"/>
          <w:rtl/>
        </w:rPr>
        <w:t xml:space="preserve">נכון. המחוקק קבע </w:t>
      </w:r>
      <w:bookmarkStart w:id="48" w:name="_ETM_Q1_299158"/>
      <w:bookmarkEnd w:id="48"/>
      <w:r>
        <w:rPr>
          <w:rFonts w:hint="cs"/>
          <w:rtl/>
        </w:rPr>
        <w:t xml:space="preserve">שאם יש להם מקור אחר לקבל ממנו פיצויים אזרחיים, אתה </w:t>
      </w:r>
      <w:bookmarkStart w:id="49" w:name="_ETM_Q1_302510"/>
      <w:bookmarkEnd w:id="49"/>
      <w:r>
        <w:rPr>
          <w:rFonts w:hint="cs"/>
          <w:rtl/>
        </w:rPr>
        <w:t xml:space="preserve">לא יכול לקבל כי אתה יכול לקבל רק ממקור אחד. </w:t>
      </w:r>
      <w:bookmarkStart w:id="50" w:name="_ETM_Q1_306657"/>
      <w:bookmarkEnd w:id="50"/>
      <w:r>
        <w:rPr>
          <w:rFonts w:hint="cs"/>
          <w:rtl/>
        </w:rPr>
        <w:t xml:space="preserve">אתה צריך להחליט אם אתה רוצה מכאן או </w:t>
      </w:r>
      <w:bookmarkStart w:id="51" w:name="_ETM_Q1_306324"/>
      <w:bookmarkEnd w:id="51"/>
      <w:r>
        <w:rPr>
          <w:rFonts w:hint="cs"/>
          <w:rtl/>
        </w:rPr>
        <w:t xml:space="preserve">מכאן. זה בסדר וזה סביר. אנחנו כאן מדברים על פיצויים </w:t>
      </w:r>
      <w:bookmarkStart w:id="52" w:name="_ETM_Q1_311658"/>
      <w:bookmarkEnd w:id="52"/>
      <w:r>
        <w:rPr>
          <w:rFonts w:hint="cs"/>
          <w:rtl/>
        </w:rPr>
        <w:t>מסוג אחר וזה פיצוי עונשי.</w:t>
      </w:r>
      <w:r w:rsidR="00000DF7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במקום - לצערי אלה מקרים </w:t>
      </w:r>
      <w:bookmarkStart w:id="53" w:name="_ETM_Q1_318660"/>
      <w:bookmarkEnd w:id="53"/>
      <w:r>
        <w:rPr>
          <w:rFonts w:hint="cs"/>
          <w:rtl/>
        </w:rPr>
        <w:t>נדירים</w:t>
      </w:r>
      <w:r w:rsidR="007469D5">
        <w:rPr>
          <w:rFonts w:hint="cs"/>
          <w:rtl/>
        </w:rPr>
        <w:t xml:space="preserve"> </w:t>
      </w:r>
      <w:r w:rsidR="007469D5">
        <w:rPr>
          <w:rtl/>
        </w:rPr>
        <w:t>–</w:t>
      </w:r>
      <w:r w:rsidR="007469D5">
        <w:rPr>
          <w:rFonts w:hint="cs"/>
          <w:rtl/>
        </w:rPr>
        <w:t xml:space="preserve"> בבית המשפט הייתה פעולת איבה, </w:t>
      </w:r>
      <w:bookmarkStart w:id="54" w:name="_ETM_Q1_322599"/>
      <w:bookmarkEnd w:id="54"/>
      <w:r w:rsidR="007469D5">
        <w:rPr>
          <w:rFonts w:hint="cs"/>
          <w:rtl/>
        </w:rPr>
        <w:t xml:space="preserve">יש נפגע עבירה, נשאר נכה, נהרג והמשפחה הגישה תביעה משפטית </w:t>
      </w:r>
      <w:bookmarkStart w:id="55" w:name="_ETM_Q1_330407"/>
      <w:bookmarkEnd w:id="55"/>
      <w:r w:rsidR="007469D5">
        <w:rPr>
          <w:rFonts w:hint="cs"/>
          <w:rtl/>
        </w:rPr>
        <w:t xml:space="preserve">והצליחה להוכיח בבית המשפט שאכן הרשות הפלסטינית היא הגורם. אלה </w:t>
      </w:r>
      <w:bookmarkStart w:id="56" w:name="_ETM_Q1_338272"/>
      <w:bookmarkEnd w:id="56"/>
      <w:r w:rsidR="007469D5">
        <w:rPr>
          <w:rFonts w:hint="cs"/>
          <w:rtl/>
        </w:rPr>
        <w:t xml:space="preserve">מקרים די נדירים אבל זה קורה. יש כמה מקרים שהשופט </w:t>
      </w:r>
      <w:bookmarkStart w:id="57" w:name="_ETM_Q1_341484"/>
      <w:bookmarkEnd w:id="57"/>
      <w:r w:rsidR="007469D5">
        <w:rPr>
          <w:rFonts w:hint="cs"/>
          <w:rtl/>
        </w:rPr>
        <w:t xml:space="preserve">בבית המשפט קבע שאכן הרשות היא האחראית ומטיל עליה עונש, </w:t>
      </w:r>
      <w:bookmarkStart w:id="58" w:name="_ETM_Q1_350223"/>
      <w:bookmarkEnd w:id="58"/>
      <w:r w:rsidR="007469D5">
        <w:rPr>
          <w:rFonts w:hint="cs"/>
          <w:rtl/>
        </w:rPr>
        <w:t xml:space="preserve">חיוב כספי. החיוב הכספי הזה הוא חיוב עונשי. אלה לא </w:t>
      </w:r>
      <w:bookmarkStart w:id="59" w:name="_ETM_Q1_354628"/>
      <w:bookmarkEnd w:id="59"/>
      <w:r w:rsidR="007469D5">
        <w:rPr>
          <w:rFonts w:hint="cs"/>
          <w:rtl/>
        </w:rPr>
        <w:t>פיצויים אזרחיים. ההבדל המהותי שבין פיצוי אזרחי לפיצוי עונשי הוא</w:t>
      </w:r>
      <w:r w:rsidR="00000DF7">
        <w:rPr>
          <w:rFonts w:hint="cs"/>
          <w:rtl/>
        </w:rPr>
        <w:t xml:space="preserve"> </w:t>
      </w:r>
      <w:r w:rsidR="007469D5">
        <w:rPr>
          <w:rFonts w:hint="cs"/>
          <w:rtl/>
        </w:rPr>
        <w:t xml:space="preserve">שפיצוי אזרחי בא לפצות את האיש ופיצוי </w:t>
      </w:r>
      <w:bookmarkStart w:id="60" w:name="_ETM_Q1_366450"/>
      <w:bookmarkEnd w:id="60"/>
      <w:r w:rsidR="007469D5">
        <w:rPr>
          <w:rFonts w:hint="cs"/>
          <w:rtl/>
        </w:rPr>
        <w:t xml:space="preserve">עונשי בא גם להעניש את המזיק. אלה שני דברים </w:t>
      </w:r>
      <w:bookmarkStart w:id="61" w:name="_ETM_Q1_374497"/>
      <w:bookmarkEnd w:id="61"/>
      <w:r w:rsidR="007469D5">
        <w:rPr>
          <w:rFonts w:hint="cs"/>
          <w:rtl/>
        </w:rPr>
        <w:t>נפרדים ועל זה לא בטוח שחל הנושא של כפל תשלום.</w:t>
      </w:r>
    </w:p>
    <w:p w:rsidR="007469D5" w:rsidRDefault="007469D5" w:rsidP="00A21030">
      <w:pPr>
        <w:rPr>
          <w:rtl/>
        </w:rPr>
      </w:pPr>
    </w:p>
    <w:p w:rsidR="007469D5" w:rsidRDefault="007469D5" w:rsidP="00A21030">
      <w:pPr>
        <w:rPr>
          <w:rtl/>
        </w:rPr>
      </w:pPr>
      <w:r>
        <w:rPr>
          <w:rFonts w:hint="cs"/>
          <w:rtl/>
        </w:rPr>
        <w:t>בכל מק</w:t>
      </w:r>
      <w:bookmarkStart w:id="62" w:name="_ETM_Q1_379676"/>
      <w:bookmarkEnd w:id="62"/>
      <w:r>
        <w:rPr>
          <w:rFonts w:hint="cs"/>
          <w:rtl/>
        </w:rPr>
        <w:t xml:space="preserve">רה, אנחנו מבקשים כאן שבמידה וקרה שמשפחה נפגעת טרור הצליחה </w:t>
      </w:r>
      <w:bookmarkStart w:id="63" w:name="_ETM_Q1_388664"/>
      <w:bookmarkEnd w:id="63"/>
      <w:r>
        <w:rPr>
          <w:rFonts w:hint="cs"/>
          <w:rtl/>
        </w:rPr>
        <w:t xml:space="preserve">לשכנע את בית המשפט ובית המשפט השתכנע וקבע אחריות על </w:t>
      </w:r>
      <w:bookmarkStart w:id="64" w:name="_ETM_Q1_393634"/>
      <w:bookmarkEnd w:id="64"/>
      <w:r>
        <w:rPr>
          <w:rFonts w:hint="cs"/>
          <w:rtl/>
        </w:rPr>
        <w:t xml:space="preserve">הרשות הפלסטינית, נניח הוא קבע קנס, נניח 3 מיליון </w:t>
      </w:r>
      <w:bookmarkStart w:id="65" w:name="_ETM_Q1_397675"/>
      <w:bookmarkEnd w:id="65"/>
      <w:r>
        <w:rPr>
          <w:rFonts w:hint="cs"/>
          <w:rtl/>
        </w:rPr>
        <w:t xml:space="preserve">שקלים על הרשות הפלסטינית, המשפחה תוכל לגבות את הסכום </w:t>
      </w:r>
      <w:bookmarkStart w:id="66" w:name="_ETM_Q1_405133"/>
      <w:bookmarkEnd w:id="66"/>
      <w:r>
        <w:rPr>
          <w:rFonts w:hint="cs"/>
          <w:rtl/>
        </w:rPr>
        <w:t>הזה, אם היא תצליח, מבלי שיאמרו לה שתחליט אם ה</w:t>
      </w:r>
      <w:bookmarkStart w:id="67" w:name="_ETM_Q1_412712"/>
      <w:bookmarkEnd w:id="67"/>
      <w:r>
        <w:rPr>
          <w:rFonts w:hint="cs"/>
          <w:rtl/>
        </w:rPr>
        <w:t>יא רוצה לקבל מהביטוח הלאומי או מהרשות הפלסטינית. היום ה</w:t>
      </w:r>
      <w:bookmarkStart w:id="68" w:name="_ETM_Q1_417978"/>
      <w:bookmarkEnd w:id="68"/>
      <w:r>
        <w:rPr>
          <w:rFonts w:hint="cs"/>
          <w:rtl/>
        </w:rPr>
        <w:t xml:space="preserve">יא צריכה להחליט מראש. שואלים אותה באיזה נתיב היא רוצה </w:t>
      </w:r>
      <w:bookmarkStart w:id="69" w:name="_ETM_Q1_424776"/>
      <w:bookmarkEnd w:id="69"/>
      <w:r>
        <w:rPr>
          <w:rFonts w:hint="cs"/>
          <w:rtl/>
        </w:rPr>
        <w:t>ללכת. אני לא בטוח שזה כך.</w:t>
      </w:r>
    </w:p>
    <w:p w:rsidR="007469D5" w:rsidRDefault="007469D5" w:rsidP="00A21030">
      <w:pPr>
        <w:rPr>
          <w:rtl/>
        </w:rPr>
      </w:pPr>
    </w:p>
    <w:p w:rsidR="007469D5" w:rsidRDefault="007469D5" w:rsidP="007469D5">
      <w:pPr>
        <w:pStyle w:val="af6"/>
        <w:keepNext/>
        <w:rPr>
          <w:rtl/>
        </w:rPr>
      </w:pPr>
      <w:bookmarkStart w:id="70" w:name="_ETM_Q1_429728"/>
      <w:bookmarkStart w:id="71" w:name="_ETM_Q1_429675"/>
      <w:bookmarkEnd w:id="70"/>
      <w:bookmarkEnd w:id="71"/>
      <w:r>
        <w:rPr>
          <w:rtl/>
        </w:rPr>
        <w:t>היו"ר אלי אלאלוף:</w:t>
      </w:r>
    </w:p>
    <w:p w:rsidR="007469D5" w:rsidRDefault="007469D5" w:rsidP="007469D5">
      <w:pPr>
        <w:pStyle w:val="KeepWithNext"/>
        <w:rPr>
          <w:rtl/>
        </w:rPr>
      </w:pPr>
    </w:p>
    <w:p w:rsidR="007469D5" w:rsidRDefault="007469D5" w:rsidP="007469D5">
      <w:pPr>
        <w:rPr>
          <w:rtl/>
        </w:rPr>
      </w:pPr>
      <w:r>
        <w:rPr>
          <w:rFonts w:hint="cs"/>
          <w:rtl/>
        </w:rPr>
        <w:t xml:space="preserve">נציג הביטוח הלאומי כאן </w:t>
      </w:r>
      <w:bookmarkStart w:id="72" w:name="_ETM_Q1_430053"/>
      <w:bookmarkEnd w:id="72"/>
      <w:r>
        <w:rPr>
          <w:rFonts w:hint="cs"/>
          <w:rtl/>
        </w:rPr>
        <w:t>והוא יסביר.</w:t>
      </w:r>
    </w:p>
    <w:p w:rsidR="007469D5" w:rsidRDefault="007469D5" w:rsidP="007469D5">
      <w:pPr>
        <w:rPr>
          <w:rtl/>
        </w:rPr>
      </w:pPr>
    </w:p>
    <w:p w:rsidR="007469D5" w:rsidRDefault="007469D5" w:rsidP="007469D5">
      <w:pPr>
        <w:pStyle w:val="a4"/>
        <w:keepNext/>
        <w:rPr>
          <w:rtl/>
        </w:rPr>
      </w:pPr>
      <w:bookmarkStart w:id="73" w:name="_ETM_Q1_430212"/>
      <w:bookmarkStart w:id="74" w:name="_ETM_Q1_431522"/>
      <w:bookmarkEnd w:id="73"/>
      <w:bookmarkEnd w:id="74"/>
      <w:r>
        <w:rPr>
          <w:rtl/>
        </w:rPr>
        <w:t>ניסן סלומינסקי (הבית היהודי):</w:t>
      </w:r>
    </w:p>
    <w:p w:rsidR="007469D5" w:rsidRDefault="007469D5" w:rsidP="007469D5">
      <w:pPr>
        <w:pStyle w:val="KeepWithNext"/>
        <w:rPr>
          <w:rtl/>
        </w:rPr>
      </w:pPr>
    </w:p>
    <w:p w:rsidR="007469D5" w:rsidRDefault="007469D5" w:rsidP="007469D5">
      <w:pPr>
        <w:rPr>
          <w:rtl/>
        </w:rPr>
      </w:pPr>
      <w:r>
        <w:rPr>
          <w:rFonts w:hint="cs"/>
          <w:rtl/>
        </w:rPr>
        <w:t xml:space="preserve">אנחנו מבקשים בהצעת החוק הזאת זה שבמידה וזה קורה, </w:t>
      </w:r>
      <w:bookmarkStart w:id="75" w:name="_ETM_Q1_438286"/>
      <w:bookmarkEnd w:id="75"/>
      <w:r>
        <w:rPr>
          <w:rFonts w:hint="cs"/>
          <w:rtl/>
        </w:rPr>
        <w:t xml:space="preserve">שיאפשרו להם, בלי קשר לכך שזה יפגע במה שהם צריכים לקבל </w:t>
      </w:r>
      <w:bookmarkStart w:id="76" w:name="_ETM_Q1_441512"/>
      <w:bookmarkEnd w:id="76"/>
      <w:r>
        <w:rPr>
          <w:rFonts w:hint="cs"/>
          <w:rtl/>
        </w:rPr>
        <w:t>מהביטוח הלאומי. אם שופט הטיל עונש על</w:t>
      </w:r>
      <w:r w:rsidR="00000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הרשות הפלסטינית וקבע שהיא תשלם נניח 3 מיליון </w:t>
      </w:r>
      <w:bookmarkStart w:id="77" w:name="_ETM_Q1_448825"/>
      <w:bookmarkEnd w:id="77"/>
      <w:r>
        <w:rPr>
          <w:rFonts w:hint="cs"/>
          <w:rtl/>
        </w:rPr>
        <w:t>שקלים, הם יוכלו לגבות את הסכום הזה.</w:t>
      </w:r>
    </w:p>
    <w:p w:rsidR="007469D5" w:rsidRDefault="007469D5" w:rsidP="007469D5">
      <w:pPr>
        <w:rPr>
          <w:rtl/>
        </w:rPr>
      </w:pPr>
    </w:p>
    <w:p w:rsidR="007469D5" w:rsidRDefault="007469D5" w:rsidP="007469D5">
      <w:pPr>
        <w:rPr>
          <w:rtl/>
        </w:rPr>
      </w:pPr>
      <w:r>
        <w:rPr>
          <w:rFonts w:hint="cs"/>
          <w:rtl/>
        </w:rPr>
        <w:t xml:space="preserve">אני חושב שיש בזה </w:t>
      </w:r>
      <w:bookmarkStart w:id="78" w:name="_ETM_Q1_452155"/>
      <w:bookmarkEnd w:id="78"/>
      <w:r>
        <w:rPr>
          <w:rFonts w:hint="cs"/>
          <w:rtl/>
        </w:rPr>
        <w:t xml:space="preserve">כמה מטרות כאשר מטרה אחת היא לשפות כמה שאפשר </w:t>
      </w:r>
      <w:bookmarkStart w:id="79" w:name="_ETM_Q1_456584"/>
      <w:bookmarkEnd w:id="79"/>
      <w:r>
        <w:rPr>
          <w:rFonts w:hint="cs"/>
          <w:rtl/>
        </w:rPr>
        <w:t>את</w:t>
      </w:r>
      <w:r w:rsidR="00000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המשפחה. אם מישהו מהמשפחה נהרג, אין סכום </w:t>
      </w:r>
      <w:bookmarkStart w:id="80" w:name="_ETM_Q1_462357"/>
      <w:bookmarkEnd w:id="80"/>
      <w:r>
        <w:rPr>
          <w:rFonts w:hint="cs"/>
          <w:rtl/>
        </w:rPr>
        <w:t xml:space="preserve">שיפצה על כך אבל קצת לתת לה, או אם יש </w:t>
      </w:r>
      <w:bookmarkStart w:id="81" w:name="_ETM_Q1_465102"/>
      <w:bookmarkEnd w:id="81"/>
      <w:r>
        <w:rPr>
          <w:rFonts w:hint="cs"/>
          <w:rtl/>
        </w:rPr>
        <w:t xml:space="preserve">מישהו שנפגע ונשאר נכה, לאפשר לו </w:t>
      </w:r>
      <w:bookmarkStart w:id="82" w:name="_ETM_Q1_469922"/>
      <w:bookmarkEnd w:id="82"/>
      <w:r>
        <w:rPr>
          <w:rFonts w:hint="cs"/>
          <w:rtl/>
        </w:rPr>
        <w:t>קצת יותר רווחה. בעיקר שתהיה הרתעה על הרשות הפלסטינית.</w:t>
      </w:r>
      <w:r w:rsidR="00000DF7">
        <w:rPr>
          <w:rFonts w:hint="cs"/>
          <w:rtl/>
        </w:rPr>
        <w:t xml:space="preserve"> </w:t>
      </w:r>
      <w:bookmarkStart w:id="83" w:name="_ETM_Q1_476903"/>
      <w:bookmarkEnd w:id="83"/>
      <w:r>
        <w:rPr>
          <w:rFonts w:hint="cs"/>
          <w:rtl/>
        </w:rPr>
        <w:t xml:space="preserve">זו הרי צרה צרורה ואנחנו רוצים שהרשות הפלסטינית תרגיש אחריות </w:t>
      </w:r>
      <w:bookmarkStart w:id="84" w:name="_ETM_Q1_479819"/>
      <w:bookmarkEnd w:id="84"/>
      <w:r>
        <w:rPr>
          <w:rFonts w:hint="cs"/>
          <w:rtl/>
        </w:rPr>
        <w:t>ותמנע. אם ירבו מקרים כאלה, הרשות בהחלט יכולה, ובכוחה</w:t>
      </w:r>
      <w:bookmarkStart w:id="85" w:name="_ETM_Q1_486924"/>
      <w:bookmarkEnd w:id="85"/>
      <w:r>
        <w:rPr>
          <w:rFonts w:hint="cs"/>
          <w:rtl/>
        </w:rPr>
        <w:t xml:space="preserve">, למנוע הרבה מאוד מהפיגועים. נכון שהיום אנחנו יודעים שהשב"כ </w:t>
      </w:r>
      <w:bookmarkStart w:id="86" w:name="_ETM_Q1_491727"/>
      <w:bookmarkEnd w:id="86"/>
      <w:r>
        <w:rPr>
          <w:rFonts w:hint="cs"/>
          <w:rtl/>
        </w:rPr>
        <w:t xml:space="preserve">מונע הרבה מאוד פעולות טרור, ברוך ה', אבל הרשות, אם </w:t>
      </w:r>
      <w:bookmarkStart w:id="87" w:name="_ETM_Q1_499112"/>
      <w:bookmarkEnd w:id="87"/>
      <w:r>
        <w:rPr>
          <w:rFonts w:hint="cs"/>
          <w:rtl/>
        </w:rPr>
        <w:t xml:space="preserve">היא הייתה רוצה, הייתה יכולה למנוע עוד כמה פעולות טרור. </w:t>
      </w:r>
      <w:bookmarkStart w:id="88" w:name="_ETM_Q1_508123"/>
      <w:bookmarkEnd w:id="88"/>
      <w:r>
        <w:rPr>
          <w:rFonts w:hint="cs"/>
          <w:rtl/>
        </w:rPr>
        <w:t xml:space="preserve">יכול להיות שהטלת העונש עליה, תשלום כספי, ייתן לה עוד </w:t>
      </w:r>
      <w:bookmarkStart w:id="89" w:name="_ETM_Q1_512974"/>
      <w:bookmarkEnd w:id="89"/>
      <w:r>
        <w:rPr>
          <w:rFonts w:hint="cs"/>
          <w:rtl/>
        </w:rPr>
        <w:t xml:space="preserve">איזשהו דרבון, מעבר להסכמים ולכל מיני דברים, כדי </w:t>
      </w:r>
      <w:bookmarkStart w:id="90" w:name="_ETM_Q1_519567"/>
      <w:bookmarkEnd w:id="90"/>
      <w:r>
        <w:rPr>
          <w:rFonts w:hint="cs"/>
          <w:rtl/>
        </w:rPr>
        <w:t>למנוע את פעולות הטרור וכאן בוודאי שכולנו נרוויח.</w:t>
      </w:r>
    </w:p>
    <w:p w:rsidR="007469D5" w:rsidRDefault="007469D5" w:rsidP="007469D5">
      <w:pPr>
        <w:rPr>
          <w:rtl/>
        </w:rPr>
      </w:pPr>
    </w:p>
    <w:p w:rsidR="007469D5" w:rsidRDefault="007469D5" w:rsidP="007469D5">
      <w:pPr>
        <w:rPr>
          <w:rtl/>
        </w:rPr>
      </w:pPr>
      <w:bookmarkStart w:id="91" w:name="_ETM_Q1_522984"/>
      <w:bookmarkEnd w:id="91"/>
      <w:r>
        <w:rPr>
          <w:rFonts w:hint="cs"/>
          <w:rtl/>
        </w:rPr>
        <w:t>זו בקשתנו.</w:t>
      </w:r>
    </w:p>
    <w:p w:rsidR="007469D5" w:rsidRDefault="007469D5" w:rsidP="007469D5">
      <w:pPr>
        <w:rPr>
          <w:rtl/>
        </w:rPr>
      </w:pPr>
    </w:p>
    <w:p w:rsidR="007469D5" w:rsidRDefault="007469D5" w:rsidP="007469D5">
      <w:pPr>
        <w:pStyle w:val="a4"/>
        <w:keepNext/>
        <w:rPr>
          <w:rtl/>
        </w:rPr>
      </w:pPr>
      <w:bookmarkStart w:id="92" w:name="_ETM_Q1_529097"/>
      <w:bookmarkStart w:id="93" w:name="_ETM_Q1_529865"/>
      <w:bookmarkEnd w:id="92"/>
      <w:bookmarkEnd w:id="93"/>
      <w:r>
        <w:rPr>
          <w:rtl/>
        </w:rPr>
        <w:t>אורן אסף חזן (הליכוד):</w:t>
      </w:r>
    </w:p>
    <w:p w:rsidR="007469D5" w:rsidRDefault="007469D5" w:rsidP="007469D5">
      <w:pPr>
        <w:pStyle w:val="KeepWithNext"/>
        <w:rPr>
          <w:rtl/>
        </w:rPr>
      </w:pPr>
    </w:p>
    <w:p w:rsidR="007469D5" w:rsidRDefault="007469D5" w:rsidP="00E16C0C">
      <w:pPr>
        <w:rPr>
          <w:rtl/>
        </w:rPr>
      </w:pPr>
      <w:r>
        <w:rPr>
          <w:rFonts w:hint="cs"/>
          <w:rtl/>
        </w:rPr>
        <w:t xml:space="preserve">אדוני היושב ראש, אני רוצה לפתוח בהתנצלות. לא הייתה חלילה </w:t>
      </w:r>
      <w:bookmarkStart w:id="94" w:name="_ETM_Q1_533216"/>
      <w:bookmarkEnd w:id="94"/>
      <w:r>
        <w:rPr>
          <w:rFonts w:hint="cs"/>
          <w:rtl/>
        </w:rPr>
        <w:t xml:space="preserve">כוונה להעליב אותך בראשות הוועדה. אני לא חבר ועדה </w:t>
      </w:r>
      <w:bookmarkStart w:id="95" w:name="_ETM_Q1_537829"/>
      <w:bookmarkEnd w:id="95"/>
      <w:r>
        <w:rPr>
          <w:rFonts w:hint="cs"/>
          <w:rtl/>
        </w:rPr>
        <w:t xml:space="preserve">וברוך ה' אני די פעיל בוועדות שאני חבר בהן. לפני דקות ספורות פגש אותי עורך דין </w:t>
      </w:r>
      <w:bookmarkStart w:id="96" w:name="_ETM_Q1_542602"/>
      <w:bookmarkEnd w:id="96"/>
      <w:r>
        <w:rPr>
          <w:rFonts w:hint="cs"/>
          <w:rtl/>
        </w:rPr>
        <w:t xml:space="preserve">אלי הדר וסיפר לי על הצעת החוק של חברי ניסן </w:t>
      </w:r>
      <w:bookmarkStart w:id="97" w:name="_ETM_Q1_545620"/>
      <w:bookmarkEnd w:id="97"/>
      <w:r>
        <w:rPr>
          <w:rFonts w:hint="cs"/>
          <w:rtl/>
        </w:rPr>
        <w:t xml:space="preserve">סלומינסקי. אני קצת הייתי בהלם ונכנסתי כדי להיכנס לדברים. בשעה </w:t>
      </w:r>
      <w:bookmarkStart w:id="98" w:name="_ETM_Q1_554447"/>
      <w:bookmarkEnd w:id="98"/>
      <w:r>
        <w:rPr>
          <w:rFonts w:hint="cs"/>
          <w:rtl/>
        </w:rPr>
        <w:t xml:space="preserve">12:30 יש חוק שלי שמתקדם בוועדת הכלכלה ואני לא יוכל </w:t>
      </w:r>
      <w:bookmarkStart w:id="99" w:name="_ETM_Q1_557320"/>
      <w:bookmarkEnd w:id="99"/>
      <w:r>
        <w:rPr>
          <w:rFonts w:hint="cs"/>
          <w:rtl/>
        </w:rPr>
        <w:t xml:space="preserve">לפספס כי אחרת הייתי נשאר כאן לכל הדיון ואתה מכיר </w:t>
      </w:r>
      <w:bookmarkStart w:id="100" w:name="_ETM_Q1_559540"/>
      <w:bookmarkEnd w:id="100"/>
      <w:r>
        <w:rPr>
          <w:rFonts w:hint="cs"/>
          <w:rtl/>
        </w:rPr>
        <w:t>אותי ויודע שאני עושה את זה.</w:t>
      </w:r>
    </w:p>
    <w:p w:rsidR="007469D5" w:rsidRDefault="007469D5" w:rsidP="007469D5">
      <w:pPr>
        <w:rPr>
          <w:rtl/>
        </w:rPr>
      </w:pPr>
      <w:r>
        <w:rPr>
          <w:rFonts w:hint="cs"/>
          <w:rtl/>
        </w:rPr>
        <w:lastRenderedPageBreak/>
        <w:t>לג</w:t>
      </w:r>
      <w:bookmarkStart w:id="101" w:name="_ETM_Q1_561183"/>
      <w:bookmarkEnd w:id="101"/>
      <w:r>
        <w:rPr>
          <w:rFonts w:hint="cs"/>
          <w:rtl/>
        </w:rPr>
        <w:t xml:space="preserve">ופו של עניין. לומר עוד </w:t>
      </w:r>
      <w:bookmarkStart w:id="102" w:name="_ETM_Q1_564349"/>
      <w:bookmarkEnd w:id="102"/>
      <w:r>
        <w:rPr>
          <w:rFonts w:hint="cs"/>
          <w:rtl/>
        </w:rPr>
        <w:t xml:space="preserve">פעם סיסמאות כמו חלם זה כאן, כמה אפשר לנצל </w:t>
      </w:r>
      <w:bookmarkStart w:id="103" w:name="_ETM_Q1_568311"/>
      <w:bookmarkEnd w:id="103"/>
      <w:r>
        <w:rPr>
          <w:rFonts w:hint="cs"/>
          <w:rtl/>
        </w:rPr>
        <w:t xml:space="preserve">את המערכת, שיטת מצליח או לא מצליח, אני לא אחזור </w:t>
      </w:r>
      <w:bookmarkStart w:id="104" w:name="_ETM_Q1_571991"/>
      <w:bookmarkEnd w:id="104"/>
      <w:r>
        <w:rPr>
          <w:rFonts w:hint="cs"/>
          <w:rtl/>
        </w:rPr>
        <w:t xml:space="preserve">עליהן. אני כן רוצה לומר שבסוף מצד אחד אני יכול </w:t>
      </w:r>
      <w:bookmarkStart w:id="105" w:name="_ETM_Q1_576693"/>
      <w:bookmarkEnd w:id="105"/>
      <w:r>
        <w:rPr>
          <w:rFonts w:hint="cs"/>
          <w:rtl/>
        </w:rPr>
        <w:t>להבין את תפיסת העולם של הממסד, לא המדינה כי המדינ</w:t>
      </w:r>
      <w:bookmarkStart w:id="106" w:name="_ETM_Q1_578956"/>
      <w:bookmarkEnd w:id="106"/>
      <w:r>
        <w:rPr>
          <w:rFonts w:hint="cs"/>
          <w:rtl/>
        </w:rPr>
        <w:t xml:space="preserve">ה היא מושלמת, היא כל אחד ואחת מאתנו. אבל תפיסת </w:t>
      </w:r>
      <w:bookmarkStart w:id="107" w:name="_ETM_Q1_582325"/>
      <w:bookmarkEnd w:id="107"/>
      <w:r>
        <w:rPr>
          <w:rFonts w:hint="cs"/>
          <w:rtl/>
        </w:rPr>
        <w:t>העולם של הממסד, אני יכול להבין</w:t>
      </w:r>
      <w:r w:rsidR="00000DF7">
        <w:rPr>
          <w:rFonts w:hint="cs"/>
          <w:rtl/>
        </w:rPr>
        <w:t xml:space="preserve"> </w:t>
      </w:r>
      <w:bookmarkStart w:id="108" w:name="_ETM_Q1_584583"/>
      <w:bookmarkEnd w:id="108"/>
      <w:r>
        <w:rPr>
          <w:rFonts w:hint="cs"/>
          <w:rtl/>
        </w:rPr>
        <w:t>למה הוא אומר שכל עוד אני יכול לשמור את ה</w:t>
      </w:r>
      <w:bookmarkStart w:id="109" w:name="_ETM_Q1_587098"/>
      <w:bookmarkEnd w:id="109"/>
      <w:r>
        <w:rPr>
          <w:rFonts w:hint="cs"/>
          <w:rtl/>
        </w:rPr>
        <w:t xml:space="preserve">כסף שיש לי בכיס ולא להוציא אותו החוצה ובדרכים כאלה </w:t>
      </w:r>
      <w:bookmarkStart w:id="110" w:name="_ETM_Q1_591080"/>
      <w:bookmarkEnd w:id="110"/>
      <w:r>
        <w:rPr>
          <w:rFonts w:hint="cs"/>
          <w:rtl/>
        </w:rPr>
        <w:t xml:space="preserve">ואחרות להימנע מפגיעה גם בצד השני, בעצם באזרח שזקוק </w:t>
      </w:r>
      <w:bookmarkStart w:id="111" w:name="_ETM_Q1_595317"/>
      <w:bookmarkEnd w:id="111"/>
      <w:r>
        <w:rPr>
          <w:rFonts w:hint="cs"/>
          <w:rtl/>
        </w:rPr>
        <w:t xml:space="preserve">לתקציב הזה או לתגמול הזה, אני אעשה את זה כי </w:t>
      </w:r>
      <w:bookmarkStart w:id="112" w:name="_ETM_Q1_598518"/>
      <w:bookmarkEnd w:id="112"/>
      <w:r>
        <w:rPr>
          <w:rFonts w:hint="cs"/>
          <w:rtl/>
        </w:rPr>
        <w:t xml:space="preserve">בסוף הקופה היא מוגבלת והאנשים שזקוקים לעזרה מהקופה הזאת, העוגה </w:t>
      </w:r>
      <w:bookmarkStart w:id="113" w:name="_ETM_Q1_604221"/>
      <w:bookmarkEnd w:id="113"/>
      <w:r>
        <w:rPr>
          <w:rFonts w:hint="cs"/>
          <w:rtl/>
        </w:rPr>
        <w:t xml:space="preserve">התקציבית נחתכת לפרוסות כל כך קטנות, שאנחנו צריכים לראות </w:t>
      </w:r>
      <w:bookmarkStart w:id="114" w:name="_ETM_Q1_607349"/>
      <w:bookmarkEnd w:id="114"/>
      <w:r>
        <w:rPr>
          <w:rFonts w:hint="cs"/>
          <w:rtl/>
        </w:rPr>
        <w:t>איך אנחנו מסתדרים בתוכה.</w:t>
      </w:r>
    </w:p>
    <w:p w:rsidR="007469D5" w:rsidRDefault="007469D5" w:rsidP="007469D5">
      <w:pPr>
        <w:rPr>
          <w:rtl/>
        </w:rPr>
      </w:pPr>
    </w:p>
    <w:p w:rsidR="007469D5" w:rsidRDefault="007469D5" w:rsidP="007469D5">
      <w:pPr>
        <w:rPr>
          <w:rtl/>
        </w:rPr>
      </w:pPr>
      <w:bookmarkStart w:id="115" w:name="_ETM_Q1_609812"/>
      <w:bookmarkEnd w:id="115"/>
      <w:r>
        <w:rPr>
          <w:rFonts w:hint="cs"/>
          <w:rtl/>
        </w:rPr>
        <w:t xml:space="preserve">אבל מציאות שבה אנחנו מגיעים </w:t>
      </w:r>
      <w:bookmarkStart w:id="116" w:name="_ETM_Q1_613459"/>
      <w:bookmarkEnd w:id="116"/>
      <w:r>
        <w:rPr>
          <w:rFonts w:hint="cs"/>
          <w:rtl/>
        </w:rPr>
        <w:t xml:space="preserve">למצב בו נפגע פעולות איבה או בני משפחתו במקרים חמורים </w:t>
      </w:r>
      <w:bookmarkStart w:id="117" w:name="_ETM_Q1_618205"/>
      <w:bookmarkEnd w:id="117"/>
      <w:r>
        <w:rPr>
          <w:rFonts w:hint="cs"/>
          <w:rtl/>
        </w:rPr>
        <w:t xml:space="preserve">וקשים שהם איבדו את היקר להם מכל, צריכים לקבל החלטה </w:t>
      </w:r>
      <w:bookmarkStart w:id="118" w:name="_ETM_Q1_622247"/>
      <w:bookmarkEnd w:id="118"/>
      <w:r>
        <w:rPr>
          <w:rFonts w:hint="cs"/>
          <w:rtl/>
        </w:rPr>
        <w:t xml:space="preserve">האם הם מוותרים על תמיכה של המדינה כדי לזכות בפיצוי </w:t>
      </w:r>
      <w:bookmarkStart w:id="119" w:name="_ETM_Q1_626001"/>
      <w:bookmarkEnd w:id="119"/>
      <w:r>
        <w:rPr>
          <w:rFonts w:hint="cs"/>
          <w:rtl/>
        </w:rPr>
        <w:t xml:space="preserve">שהוא חלק בלתי נפרד מעונש ומהכרה באירוע הנורא </w:t>
      </w:r>
      <w:bookmarkStart w:id="120" w:name="_ETM_Q1_631148"/>
      <w:bookmarkEnd w:id="120"/>
      <w:r>
        <w:rPr>
          <w:rFonts w:hint="cs"/>
          <w:rtl/>
        </w:rPr>
        <w:t xml:space="preserve">שקרה להם, וההחלטה הזאת צריכה להינתן תוך כדי שהם דשים </w:t>
      </w:r>
      <w:bookmarkStart w:id="121" w:name="_ETM_Q1_633806"/>
      <w:bookmarkEnd w:id="121"/>
      <w:r>
        <w:rPr>
          <w:rFonts w:hint="cs"/>
          <w:rtl/>
        </w:rPr>
        <w:t xml:space="preserve">בתוך עצמם מה היה קורה ומה יקרה במחיר של, זה </w:t>
      </w:r>
      <w:bookmarkStart w:id="122" w:name="_ETM_Q1_639214"/>
      <w:bookmarkEnd w:id="122"/>
      <w:r>
        <w:rPr>
          <w:rFonts w:hint="cs"/>
          <w:rtl/>
        </w:rPr>
        <w:t>דבר שהוא פסול מיסודו. אני בכלל הייתי בהלם שהמציאות כופה</w:t>
      </w:r>
      <w:bookmarkStart w:id="123" w:name="_ETM_Q1_643256"/>
      <w:bookmarkEnd w:id="123"/>
      <w:r>
        <w:rPr>
          <w:rFonts w:hint="cs"/>
          <w:rtl/>
        </w:rPr>
        <w:t xml:space="preserve"> עלינו דבר כזה. אגב, פעם ראשונה אני למד שגם במקרים </w:t>
      </w:r>
      <w:bookmarkStart w:id="124" w:name="_ETM_Q1_646719"/>
      <w:bookmarkEnd w:id="124"/>
      <w:r>
        <w:rPr>
          <w:rFonts w:hint="cs"/>
          <w:rtl/>
        </w:rPr>
        <w:t xml:space="preserve">שלא קשורים לפעולות איבה, כל מקרה של נפגע עבירה שהוא, </w:t>
      </w:r>
      <w:bookmarkStart w:id="125" w:name="_ETM_Q1_650858"/>
      <w:bookmarkEnd w:id="125"/>
      <w:r>
        <w:rPr>
          <w:rFonts w:hint="cs"/>
          <w:rtl/>
        </w:rPr>
        <w:t xml:space="preserve">אם הוא זכאי לקצבה מהמדינה, בהנחה והוא מקבל פיצוי, </w:t>
      </w:r>
      <w:bookmarkStart w:id="126" w:name="_ETM_Q1_657530"/>
      <w:bookmarkEnd w:id="126"/>
      <w:r>
        <w:rPr>
          <w:rFonts w:hint="cs"/>
          <w:rtl/>
        </w:rPr>
        <w:t xml:space="preserve">בעצם בית משפט, מעבר לעונש מאסר, עבודות שירות וכן הלאה </w:t>
      </w:r>
      <w:bookmarkStart w:id="127" w:name="_ETM_Q1_660731"/>
      <w:bookmarkEnd w:id="127"/>
      <w:r>
        <w:rPr>
          <w:rFonts w:hint="cs"/>
          <w:rtl/>
        </w:rPr>
        <w:t>גם משפה אותו בכסף, הוא בעצם מוותר על מה שהמדינה אמורה לתת לו.</w:t>
      </w:r>
    </w:p>
    <w:p w:rsidR="007469D5" w:rsidRDefault="007469D5" w:rsidP="007469D5">
      <w:pPr>
        <w:rPr>
          <w:rtl/>
        </w:rPr>
      </w:pPr>
    </w:p>
    <w:p w:rsidR="007469D5" w:rsidRDefault="007469D5" w:rsidP="007469D5">
      <w:pPr>
        <w:rPr>
          <w:rtl/>
        </w:rPr>
      </w:pPr>
      <w:bookmarkStart w:id="128" w:name="_ETM_Q1_665932"/>
      <w:bookmarkEnd w:id="128"/>
      <w:r>
        <w:rPr>
          <w:rFonts w:hint="cs"/>
          <w:rtl/>
        </w:rPr>
        <w:t xml:space="preserve">אני רק רוצה לשאול כי שמעתי את ניסן </w:t>
      </w:r>
      <w:bookmarkStart w:id="129" w:name="_ETM_Q1_668124"/>
      <w:bookmarkEnd w:id="129"/>
      <w:r>
        <w:rPr>
          <w:rFonts w:hint="cs"/>
          <w:rtl/>
        </w:rPr>
        <w:t xml:space="preserve">אומר את זה ואתם לחשתם שזה לא מדויק. אני גם </w:t>
      </w:r>
      <w:bookmarkStart w:id="130" w:name="_ETM_Q1_671333"/>
      <w:bookmarkEnd w:id="130"/>
      <w:r>
        <w:rPr>
          <w:rFonts w:hint="cs"/>
          <w:rtl/>
        </w:rPr>
        <w:t xml:space="preserve">מבין לפי מה שהוסבר לי שלא זו בלבד שהוא צריך </w:t>
      </w:r>
      <w:bookmarkStart w:id="131" w:name="_ETM_Q1_674688"/>
      <w:bookmarkEnd w:id="131"/>
      <w:r>
        <w:rPr>
          <w:rFonts w:hint="cs"/>
          <w:rtl/>
        </w:rPr>
        <w:t xml:space="preserve">להחליט בין ללכת להליך האזרחי ולצפות להוציא כסף מהרשות המחבלת, </w:t>
      </w:r>
      <w:bookmarkStart w:id="132" w:name="_ETM_Q1_680368"/>
      <w:bookmarkEnd w:id="132"/>
      <w:r>
        <w:rPr>
          <w:rFonts w:hint="cs"/>
          <w:rtl/>
        </w:rPr>
        <w:t xml:space="preserve">הרשות הטרוריסטית, הרשות הפלסטינית, אלא הוא גם צריך לוותר מלכתחילה </w:t>
      </w:r>
      <w:bookmarkStart w:id="133" w:name="_ETM_Q1_685194"/>
      <w:bookmarkEnd w:id="133"/>
      <w:r>
        <w:rPr>
          <w:rFonts w:hint="cs"/>
          <w:rtl/>
        </w:rPr>
        <w:t>על מה שיש לו.</w:t>
      </w:r>
    </w:p>
    <w:p w:rsidR="007469D5" w:rsidRDefault="007469D5" w:rsidP="007469D5">
      <w:pPr>
        <w:rPr>
          <w:rtl/>
        </w:rPr>
      </w:pPr>
    </w:p>
    <w:p w:rsidR="007469D5" w:rsidRDefault="007469D5" w:rsidP="007469D5">
      <w:pPr>
        <w:rPr>
          <w:rtl/>
        </w:rPr>
      </w:pPr>
      <w:r>
        <w:rPr>
          <w:rFonts w:hint="cs"/>
          <w:rtl/>
        </w:rPr>
        <w:t>אנ</w:t>
      </w:r>
      <w:bookmarkStart w:id="134" w:name="_ETM_Q1_686500"/>
      <w:bookmarkEnd w:id="134"/>
      <w:r>
        <w:rPr>
          <w:rFonts w:hint="cs"/>
          <w:rtl/>
        </w:rPr>
        <w:t xml:space="preserve">י אשמח לקבל תשובה כי אם </w:t>
      </w:r>
      <w:bookmarkStart w:id="135" w:name="_ETM_Q1_688394"/>
      <w:bookmarkEnd w:id="135"/>
      <w:r>
        <w:rPr>
          <w:rFonts w:hint="cs"/>
          <w:rtl/>
        </w:rPr>
        <w:t xml:space="preserve">זה כך, זה בכלל משהו שקודם כל צריך לתקן אותו </w:t>
      </w:r>
      <w:bookmarkStart w:id="136" w:name="_ETM_Q1_691345"/>
      <w:bookmarkEnd w:id="136"/>
      <w:r>
        <w:rPr>
          <w:rFonts w:hint="cs"/>
          <w:rtl/>
        </w:rPr>
        <w:t xml:space="preserve">עכשיו כי אז יש כאן בכלל בעיה, כי אז יכול </w:t>
      </w:r>
      <w:bookmarkStart w:id="137" w:name="_ETM_Q1_693478"/>
      <w:bookmarkEnd w:id="137"/>
      <w:r>
        <w:rPr>
          <w:rFonts w:hint="cs"/>
          <w:rtl/>
        </w:rPr>
        <w:t xml:space="preserve">להיות מצב שהוא יוותר על מה שיש וירדוף אחרי הרוח </w:t>
      </w:r>
      <w:bookmarkStart w:id="138" w:name="_ETM_Q1_696243"/>
      <w:bookmarkEnd w:id="138"/>
      <w:r>
        <w:rPr>
          <w:rFonts w:hint="cs"/>
          <w:rtl/>
        </w:rPr>
        <w:t xml:space="preserve">בשביל לקבל את הכסף מהרשות הפלסטינית. אם זה לא קיים, </w:t>
      </w:r>
      <w:bookmarkStart w:id="139" w:name="_ETM_Q1_696914"/>
      <w:bookmarkEnd w:id="139"/>
      <w:r>
        <w:rPr>
          <w:rFonts w:hint="cs"/>
          <w:rtl/>
        </w:rPr>
        <w:t>זה עוזר לי מאוד.</w:t>
      </w:r>
    </w:p>
    <w:p w:rsidR="007469D5" w:rsidRDefault="007469D5" w:rsidP="007469D5">
      <w:pPr>
        <w:rPr>
          <w:rtl/>
        </w:rPr>
      </w:pPr>
    </w:p>
    <w:p w:rsidR="007469D5" w:rsidRDefault="007469D5" w:rsidP="007469D5">
      <w:pPr>
        <w:rPr>
          <w:rtl/>
        </w:rPr>
      </w:pPr>
      <w:r>
        <w:rPr>
          <w:rFonts w:hint="cs"/>
          <w:rtl/>
        </w:rPr>
        <w:t>אנ</w:t>
      </w:r>
      <w:bookmarkStart w:id="140" w:name="_ETM_Q1_699321"/>
      <w:bookmarkEnd w:id="140"/>
      <w:r>
        <w:rPr>
          <w:rFonts w:hint="cs"/>
          <w:rtl/>
        </w:rPr>
        <w:t xml:space="preserve">י כן הייתי מצפה מאתנו כמחוקקים שמסתכלים </w:t>
      </w:r>
      <w:bookmarkStart w:id="141" w:name="_ETM_Q1_702769"/>
      <w:bookmarkEnd w:id="141"/>
      <w:r>
        <w:rPr>
          <w:rFonts w:hint="cs"/>
          <w:rtl/>
        </w:rPr>
        <w:t xml:space="preserve">על הממסד אבל שמים לנגד עינינו קודם כל את חובתנו </w:t>
      </w:r>
      <w:bookmarkStart w:id="142" w:name="_ETM_Q1_706564"/>
      <w:bookmarkEnd w:id="142"/>
      <w:r>
        <w:rPr>
          <w:rFonts w:hint="cs"/>
          <w:rtl/>
        </w:rPr>
        <w:t xml:space="preserve">כלפי האזרחים כי זו החובה שלנו. זה בדיוק התפקיד שניתן והוחל עלינו בהפרדת הרשויות. זה בדיוק מה שלשמו נבחרנו </w:t>
      </w:r>
      <w:bookmarkStart w:id="143" w:name="_ETM_Q1_715377"/>
      <w:bookmarkEnd w:id="143"/>
      <w:r>
        <w:rPr>
          <w:rFonts w:hint="cs"/>
          <w:rtl/>
        </w:rPr>
        <w:t>לכנסת, לתקן את העוולה הזו.</w:t>
      </w:r>
    </w:p>
    <w:p w:rsidR="007469D5" w:rsidRDefault="007469D5" w:rsidP="007469D5">
      <w:pPr>
        <w:rPr>
          <w:rtl/>
        </w:rPr>
      </w:pPr>
    </w:p>
    <w:p w:rsidR="007469D5" w:rsidRDefault="007469D5" w:rsidP="007469D5">
      <w:pPr>
        <w:rPr>
          <w:rtl/>
        </w:rPr>
      </w:pPr>
      <w:bookmarkStart w:id="144" w:name="_ETM_Q1_719044"/>
      <w:bookmarkEnd w:id="144"/>
      <w:r>
        <w:rPr>
          <w:rFonts w:hint="cs"/>
          <w:rtl/>
        </w:rPr>
        <w:t>אנחנו לא צריכים להסתכל על בני אדם כשטרות של כסף. את זה עושים</w:t>
      </w:r>
      <w:bookmarkStart w:id="145" w:name="_ETM_Q1_722323"/>
      <w:bookmarkEnd w:id="145"/>
      <w:r>
        <w:rPr>
          <w:rFonts w:hint="cs"/>
          <w:rtl/>
        </w:rPr>
        <w:t xml:space="preserve"> באירופה. אני מכיר לא מעט עמים שאתה מגיע, הם</w:t>
      </w:r>
      <w:bookmarkStart w:id="146" w:name="_ETM_Q1_724996"/>
      <w:bookmarkEnd w:id="146"/>
      <w:r>
        <w:rPr>
          <w:rFonts w:hint="cs"/>
          <w:rtl/>
        </w:rPr>
        <w:t xml:space="preserve"> רואים אותך שטר. הם לא רואים</w:t>
      </w:r>
      <w:r w:rsidR="00000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בן אדם. אנחנו רוצים לראות מולנו בני אדם. </w:t>
      </w:r>
      <w:bookmarkStart w:id="147" w:name="_ETM_Q1_729515"/>
      <w:bookmarkEnd w:id="147"/>
      <w:r>
        <w:rPr>
          <w:rFonts w:hint="cs"/>
          <w:rtl/>
        </w:rPr>
        <w:t>אם אנחנו צריכים</w:t>
      </w:r>
      <w:r w:rsidR="00CB54D5">
        <w:rPr>
          <w:rFonts w:hint="cs"/>
          <w:rtl/>
        </w:rPr>
        <w:t xml:space="preserve"> לבלוע את הצפרדע ולהוציא מכיס, מקופת </w:t>
      </w:r>
      <w:bookmarkStart w:id="148" w:name="_ETM_Q1_732561"/>
      <w:bookmarkEnd w:id="148"/>
      <w:r w:rsidR="00CB54D5">
        <w:rPr>
          <w:rFonts w:hint="cs"/>
          <w:rtl/>
        </w:rPr>
        <w:t xml:space="preserve">המדינה, מקופת האוצר, עוד כמה שקלים ובלבד שאנחנו לא נעמיד </w:t>
      </w:r>
      <w:bookmarkStart w:id="149" w:name="_ETM_Q1_736965"/>
      <w:bookmarkEnd w:id="149"/>
      <w:r w:rsidR="00CB54D5">
        <w:rPr>
          <w:rFonts w:hint="cs"/>
          <w:rtl/>
        </w:rPr>
        <w:t xml:space="preserve">את משפחות השכול, ובכלל נפגעי פעולות עבירה ונפגעי פעולות </w:t>
      </w:r>
      <w:bookmarkStart w:id="150" w:name="_ETM_Q1_741756"/>
      <w:bookmarkEnd w:id="150"/>
      <w:r w:rsidR="00CB54D5">
        <w:rPr>
          <w:rFonts w:hint="cs"/>
          <w:rtl/>
        </w:rPr>
        <w:t xml:space="preserve">איבה, במצב שבו הם צריכים להתחנן גם לפת לחם, גם </w:t>
      </w:r>
      <w:bookmarkStart w:id="151" w:name="_ETM_Q1_745485"/>
      <w:bookmarkEnd w:id="151"/>
      <w:r w:rsidR="00CB54D5">
        <w:rPr>
          <w:rFonts w:hint="cs"/>
          <w:rtl/>
        </w:rPr>
        <w:t>לתקציב וגם לראות אם הם מחליטים לתבוע או לא</w:t>
      </w:r>
      <w:bookmarkStart w:id="152" w:name="_ETM_Q1_747267"/>
      <w:bookmarkEnd w:id="152"/>
      <w:r w:rsidR="00CB54D5">
        <w:rPr>
          <w:rFonts w:hint="cs"/>
          <w:rtl/>
        </w:rPr>
        <w:t xml:space="preserve"> ברמה האזרחית כדי להשלים את העונש. אם לא נעשה את </w:t>
      </w:r>
      <w:bookmarkStart w:id="153" w:name="_ETM_Q1_750228"/>
      <w:bookmarkEnd w:id="153"/>
      <w:r w:rsidR="00CB54D5">
        <w:rPr>
          <w:rFonts w:hint="cs"/>
          <w:rtl/>
        </w:rPr>
        <w:t>הדבר הזה, אנחנו נחטא לתפקידנו.</w:t>
      </w:r>
    </w:p>
    <w:p w:rsidR="00CB54D5" w:rsidRDefault="00CB54D5" w:rsidP="007469D5">
      <w:pPr>
        <w:rPr>
          <w:rtl/>
        </w:rPr>
      </w:pPr>
      <w:bookmarkStart w:id="154" w:name="_ETM_Q1_754040"/>
      <w:bookmarkEnd w:id="154"/>
    </w:p>
    <w:p w:rsidR="00CB54D5" w:rsidRDefault="00CB54D5" w:rsidP="007469D5">
      <w:pPr>
        <w:rPr>
          <w:rtl/>
        </w:rPr>
      </w:pPr>
      <w:bookmarkStart w:id="155" w:name="_ETM_Q1_753296"/>
      <w:bookmarkEnd w:id="155"/>
      <w:r>
        <w:rPr>
          <w:rFonts w:hint="cs"/>
          <w:rtl/>
        </w:rPr>
        <w:t xml:space="preserve">אני קורא לנציגי הממשלה, בעצם </w:t>
      </w:r>
      <w:bookmarkStart w:id="156" w:name="_ETM_Q1_755854"/>
      <w:bookmarkEnd w:id="156"/>
      <w:r>
        <w:rPr>
          <w:rFonts w:hint="cs"/>
          <w:rtl/>
        </w:rPr>
        <w:t xml:space="preserve">לממסד, לראות איך להגיע אתנו להבנה הזו. יש כל כך </w:t>
      </w:r>
      <w:bookmarkStart w:id="157" w:name="_ETM_Q1_759218"/>
      <w:bookmarkEnd w:id="157"/>
      <w:r>
        <w:rPr>
          <w:rFonts w:hint="cs"/>
          <w:rtl/>
        </w:rPr>
        <w:t xml:space="preserve">הרבה מקומות בתקציב שאפשר לחתוך, אפשר לקצץ ואפשר לעזור. </w:t>
      </w:r>
      <w:bookmarkStart w:id="158" w:name="_ETM_Q1_764560"/>
      <w:bookmarkEnd w:id="158"/>
      <w:r>
        <w:rPr>
          <w:rFonts w:hint="cs"/>
          <w:rtl/>
        </w:rPr>
        <w:t xml:space="preserve">המציאות הזאת שבה אנחנו תמיד עוזרים לחלשים ביותר על חשבון </w:t>
      </w:r>
      <w:bookmarkStart w:id="159" w:name="_ETM_Q1_769840"/>
      <w:bookmarkEnd w:id="159"/>
      <w:r>
        <w:rPr>
          <w:rFonts w:hint="cs"/>
          <w:rtl/>
        </w:rPr>
        <w:t xml:space="preserve">החלשים, ותמיד המשחק בא על חשבון חלקים מסוימים בציבור, </w:t>
      </w:r>
      <w:bookmarkStart w:id="160" w:name="_ETM_Q1_776104"/>
      <w:bookmarkEnd w:id="160"/>
      <w:r>
        <w:rPr>
          <w:rFonts w:hint="cs"/>
          <w:rtl/>
        </w:rPr>
        <w:t xml:space="preserve">צריכה לייצר. במקרה הזה זאת לא רק חכמת חלם </w:t>
      </w:r>
      <w:bookmarkStart w:id="161" w:name="_ETM_Q1_779663"/>
      <w:bookmarkEnd w:id="161"/>
      <w:r>
        <w:rPr>
          <w:rFonts w:hint="cs"/>
          <w:rtl/>
        </w:rPr>
        <w:t xml:space="preserve">אלא זה באמת עוולה מהרמות הגבוהות ביותר שבעיני מהשיחות הקצרות </w:t>
      </w:r>
      <w:bookmarkStart w:id="162" w:name="_ETM_Q1_784419"/>
      <w:bookmarkEnd w:id="162"/>
      <w:r>
        <w:rPr>
          <w:rFonts w:hint="cs"/>
          <w:rtl/>
        </w:rPr>
        <w:t>שערכתי בדקות לפני הדיון, אפילו אצל חלק מהאנשים מחזירה אותם חזרה לרגע האירוע. בואו נעצור את הדבר הזה.</w:t>
      </w:r>
    </w:p>
    <w:p w:rsidR="00CB54D5" w:rsidRDefault="00CB54D5" w:rsidP="007469D5">
      <w:pPr>
        <w:rPr>
          <w:rtl/>
        </w:rPr>
      </w:pPr>
    </w:p>
    <w:p w:rsidR="00CB54D5" w:rsidRDefault="00CB54D5" w:rsidP="007469D5">
      <w:pPr>
        <w:rPr>
          <w:rtl/>
        </w:rPr>
      </w:pPr>
      <w:r>
        <w:rPr>
          <w:rFonts w:hint="cs"/>
          <w:rtl/>
        </w:rPr>
        <w:t>נ</w:t>
      </w:r>
      <w:bookmarkStart w:id="163" w:name="_ETM_Q1_792101"/>
      <w:bookmarkEnd w:id="163"/>
      <w:r>
        <w:rPr>
          <w:rFonts w:hint="cs"/>
          <w:rtl/>
        </w:rPr>
        <w:t xml:space="preserve">יסן, </w:t>
      </w:r>
      <w:bookmarkStart w:id="164" w:name="_ETM_Q1_791910"/>
      <w:bookmarkEnd w:id="164"/>
      <w:r>
        <w:rPr>
          <w:rFonts w:hint="cs"/>
          <w:rtl/>
        </w:rPr>
        <w:t xml:space="preserve">אני מברך על החוק. אני אשמח לסייע ולהופיע גם </w:t>
      </w:r>
      <w:bookmarkStart w:id="165" w:name="_ETM_Q1_794581"/>
      <w:bookmarkEnd w:id="165"/>
      <w:r>
        <w:rPr>
          <w:rFonts w:hint="cs"/>
          <w:rtl/>
        </w:rPr>
        <w:t xml:space="preserve">בדיונים הבאים. אני בטוח שיש עוד גם מה להרחיב </w:t>
      </w:r>
      <w:bookmarkStart w:id="166" w:name="_ETM_Q1_797626"/>
      <w:bookmarkEnd w:id="166"/>
      <w:r>
        <w:rPr>
          <w:rFonts w:hint="cs"/>
          <w:rtl/>
        </w:rPr>
        <w:t>בנושא הזה.</w:t>
      </w:r>
    </w:p>
    <w:p w:rsidR="00CB54D5" w:rsidRDefault="00CB54D5" w:rsidP="007469D5">
      <w:pPr>
        <w:rPr>
          <w:rtl/>
        </w:rPr>
      </w:pPr>
    </w:p>
    <w:p w:rsidR="00CB54D5" w:rsidRDefault="00CB54D5" w:rsidP="00CB54D5">
      <w:pPr>
        <w:pStyle w:val="af6"/>
        <w:keepNext/>
        <w:rPr>
          <w:rtl/>
        </w:rPr>
      </w:pPr>
      <w:bookmarkStart w:id="167" w:name="_ETM_Q1_799260"/>
      <w:bookmarkEnd w:id="167"/>
      <w:r>
        <w:rPr>
          <w:rtl/>
        </w:rPr>
        <w:t>היו"ר אלי אלאלוף: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 xml:space="preserve">תודה. אני רוצה לומר </w:t>
      </w:r>
      <w:bookmarkStart w:id="168" w:name="_ETM_Q1_802658"/>
      <w:bookmarkEnd w:id="168"/>
      <w:r>
        <w:rPr>
          <w:rFonts w:hint="cs"/>
          <w:rtl/>
        </w:rPr>
        <w:t xml:space="preserve">שנפגעי פעולות איבה ובכלל נפגעי פעולות כאזרחי מדינה ולא רק </w:t>
      </w:r>
      <w:bookmarkStart w:id="169" w:name="_ETM_Q1_809212"/>
      <w:bookmarkEnd w:id="169"/>
      <w:r>
        <w:rPr>
          <w:rFonts w:hint="cs"/>
          <w:rtl/>
        </w:rPr>
        <w:t xml:space="preserve">אזרחי מדינה, הם בכלל לא מוזנחים. 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4"/>
        <w:keepNext/>
        <w:rPr>
          <w:rtl/>
        </w:rPr>
      </w:pPr>
      <w:bookmarkStart w:id="170" w:name="_ETM_Q1_817217"/>
      <w:bookmarkEnd w:id="170"/>
      <w:r>
        <w:rPr>
          <w:rtl/>
        </w:rPr>
        <w:t>אורן אסף חזן (הליכוד):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>לא אמרתי.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f6"/>
        <w:keepNext/>
        <w:rPr>
          <w:rtl/>
        </w:rPr>
      </w:pPr>
      <w:bookmarkStart w:id="171" w:name="_ETM_Q1_817560"/>
      <w:bookmarkStart w:id="172" w:name="_ETM_Q1_818400"/>
      <w:bookmarkEnd w:id="171"/>
      <w:bookmarkEnd w:id="172"/>
      <w:r>
        <w:rPr>
          <w:rtl/>
        </w:rPr>
        <w:lastRenderedPageBreak/>
        <w:t>היו"ר אלי אלאלוף: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 xml:space="preserve">הם בכלל </w:t>
      </w:r>
      <w:bookmarkStart w:id="173" w:name="_ETM_Q1_817589"/>
      <w:bookmarkEnd w:id="173"/>
      <w:r>
        <w:rPr>
          <w:rFonts w:hint="cs"/>
          <w:rtl/>
        </w:rPr>
        <w:t xml:space="preserve">לא מוזנחים. לא תיקנתי אותך בשום מילה למרות שיש לי </w:t>
      </w:r>
      <w:bookmarkStart w:id="174" w:name="_ETM_Q1_823298"/>
      <w:bookmarkEnd w:id="174"/>
      <w:r>
        <w:rPr>
          <w:rFonts w:hint="cs"/>
          <w:rtl/>
        </w:rPr>
        <w:t xml:space="preserve">הרבה מה לומר על הצעת החוק. הם לא מוזנחים. זאת </w:t>
      </w:r>
      <w:bookmarkStart w:id="175" w:name="_ETM_Q1_827528"/>
      <w:bookmarkEnd w:id="175"/>
      <w:r>
        <w:rPr>
          <w:rFonts w:hint="cs"/>
          <w:rtl/>
        </w:rPr>
        <w:t xml:space="preserve">לא קבוצת אנשים שרעבה לפת לחם. שלא יהיו כאן ניואנסים </w:t>
      </w:r>
      <w:bookmarkStart w:id="176" w:name="_ETM_Q1_835559"/>
      <w:bookmarkEnd w:id="176"/>
      <w:r>
        <w:rPr>
          <w:rFonts w:hint="cs"/>
          <w:rtl/>
        </w:rPr>
        <w:t>כאלה כאילו אנחנו באים לטפל באוכלוסייה הכי חלשה. היא לא הכי חלשה.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4"/>
        <w:keepNext/>
        <w:rPr>
          <w:rtl/>
        </w:rPr>
      </w:pPr>
      <w:bookmarkStart w:id="177" w:name="_ETM_Q1_840371"/>
      <w:bookmarkStart w:id="178" w:name="_ETM_Q1_841217"/>
      <w:bookmarkEnd w:id="177"/>
      <w:bookmarkEnd w:id="178"/>
      <w:r>
        <w:rPr>
          <w:rtl/>
        </w:rPr>
        <w:t>אורן אסף חזן (הליכוד):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>יש גם חלשים אבל זאת לא הסיבה.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f6"/>
        <w:keepNext/>
        <w:rPr>
          <w:rtl/>
        </w:rPr>
      </w:pPr>
      <w:bookmarkStart w:id="179" w:name="_ETM_Q1_842733"/>
      <w:bookmarkEnd w:id="179"/>
      <w:r>
        <w:rPr>
          <w:rtl/>
        </w:rPr>
        <w:t>היו"ר אלי אלאלוף: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 xml:space="preserve">לשמחתנו הם לא </w:t>
      </w:r>
      <w:bookmarkStart w:id="180" w:name="_ETM_Q1_843776"/>
      <w:bookmarkEnd w:id="180"/>
      <w:r>
        <w:rPr>
          <w:rFonts w:hint="cs"/>
          <w:rtl/>
        </w:rPr>
        <w:t>הכי חלשים. יש להם קצבה ברמת המשפחה,</w:t>
      </w:r>
      <w:r w:rsidR="00000DF7">
        <w:rPr>
          <w:rFonts w:hint="cs"/>
          <w:rtl/>
        </w:rPr>
        <w:t xml:space="preserve"> </w:t>
      </w:r>
      <w:bookmarkStart w:id="181" w:name="_ETM_Q1_850366"/>
      <w:bookmarkEnd w:id="181"/>
      <w:r>
        <w:rPr>
          <w:rFonts w:hint="cs"/>
          <w:rtl/>
        </w:rPr>
        <w:t xml:space="preserve">פר ילד, יש להם זכויות נוספות. נציגי פעולות איבה נמצאים </w:t>
      </w:r>
      <w:bookmarkStart w:id="182" w:name="_ETM_Q1_857816"/>
      <w:bookmarkEnd w:id="182"/>
      <w:r>
        <w:rPr>
          <w:rFonts w:hint="cs"/>
          <w:rtl/>
        </w:rPr>
        <w:t xml:space="preserve">כאן בכל הדיונים שדנים בנושא של נכי צה"ל וגם נכי </w:t>
      </w:r>
      <w:bookmarkStart w:id="183" w:name="_ETM_Q1_863331"/>
      <w:bookmarkEnd w:id="183"/>
      <w:r>
        <w:rPr>
          <w:rFonts w:hint="cs"/>
          <w:rtl/>
        </w:rPr>
        <w:t xml:space="preserve">צה"ל לשמחתנו </w:t>
      </w:r>
      <w:r>
        <w:rPr>
          <w:rtl/>
        </w:rPr>
        <w:t>–</w:t>
      </w:r>
      <w:r>
        <w:rPr>
          <w:rFonts w:hint="cs"/>
          <w:rtl/>
        </w:rPr>
        <w:t xml:space="preserve"> ואנחנו צריכים להיות, כמו שאתה אוהב, להיות </w:t>
      </w:r>
      <w:bookmarkStart w:id="184" w:name="_ETM_Q1_867979"/>
      <w:bookmarkEnd w:id="184"/>
      <w:r>
        <w:rPr>
          <w:rFonts w:hint="cs"/>
          <w:rtl/>
        </w:rPr>
        <w:t xml:space="preserve">גאים במדינה שלנו </w:t>
      </w:r>
      <w:r>
        <w:rPr>
          <w:rtl/>
        </w:rPr>
        <w:t>–</w:t>
      </w:r>
      <w:r>
        <w:rPr>
          <w:rFonts w:hint="cs"/>
          <w:rtl/>
        </w:rPr>
        <w:t xml:space="preserve"> צריכים להיות גאים על איך אנחנו יודעים </w:t>
      </w:r>
      <w:bookmarkStart w:id="185" w:name="_ETM_Q1_870291"/>
      <w:bookmarkEnd w:id="185"/>
      <w:r>
        <w:rPr>
          <w:rFonts w:hint="cs"/>
          <w:rtl/>
        </w:rPr>
        <w:t>לטפל בהם למרות שאפשר לעשות תיקונים כאלה ואחרים.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rPr>
          <w:rtl/>
        </w:rPr>
      </w:pPr>
      <w:bookmarkStart w:id="186" w:name="_ETM_Q1_878900"/>
      <w:bookmarkEnd w:id="186"/>
      <w:r>
        <w:rPr>
          <w:rFonts w:hint="cs"/>
          <w:rtl/>
        </w:rPr>
        <w:t xml:space="preserve">יש </w:t>
      </w:r>
      <w:bookmarkStart w:id="187" w:name="_ETM_Q1_881084"/>
      <w:bookmarkEnd w:id="187"/>
      <w:r>
        <w:rPr>
          <w:rFonts w:hint="cs"/>
          <w:rtl/>
        </w:rPr>
        <w:t xml:space="preserve">כאן הצעה שצריך לדון בה לעומק. אני חייב לומר </w:t>
      </w:r>
      <w:bookmarkStart w:id="188" w:name="_ETM_Q1_894727"/>
      <w:bookmarkEnd w:id="188"/>
      <w:r>
        <w:rPr>
          <w:rFonts w:hint="cs"/>
          <w:rtl/>
        </w:rPr>
        <w:t xml:space="preserve">שהיא לא קיבלה תמיכה של המשרדים הממשלתיים ולכן אני רוצה </w:t>
      </w:r>
      <w:bookmarkStart w:id="189" w:name="_ETM_Q1_897663"/>
      <w:bookmarkEnd w:id="189"/>
      <w:r>
        <w:rPr>
          <w:rFonts w:hint="cs"/>
          <w:rtl/>
        </w:rPr>
        <w:t xml:space="preserve">לפתוח את הדיון, ברשותכם, בבדיקה אצל המשרדים הממשלתיים </w:t>
      </w:r>
      <w:bookmarkStart w:id="190" w:name="_ETM_Q1_902843"/>
      <w:bookmarkEnd w:id="190"/>
      <w:r>
        <w:rPr>
          <w:rFonts w:hint="cs"/>
          <w:rtl/>
        </w:rPr>
        <w:t>שנמצאים כאן.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4"/>
        <w:keepNext/>
        <w:rPr>
          <w:rtl/>
        </w:rPr>
      </w:pPr>
      <w:bookmarkStart w:id="191" w:name="_ETM_Q1_903429"/>
      <w:bookmarkEnd w:id="191"/>
      <w:r>
        <w:rPr>
          <w:rtl/>
        </w:rPr>
        <w:t>אורן אסף חזן (הליכוד):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>רק מילה אחת, היושב ראש. נמצאים כאן חיילים.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f6"/>
        <w:keepNext/>
        <w:rPr>
          <w:rtl/>
        </w:rPr>
      </w:pPr>
      <w:bookmarkStart w:id="192" w:name="_ETM_Q1_907036"/>
      <w:bookmarkEnd w:id="192"/>
      <w:r>
        <w:rPr>
          <w:rtl/>
        </w:rPr>
        <w:t>היו"ר אלי אלאלוף: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>עד כאן.</w:t>
      </w:r>
      <w:bookmarkStart w:id="193" w:name="_ETM_Q1_906494"/>
      <w:bookmarkEnd w:id="193"/>
      <w:r>
        <w:rPr>
          <w:rFonts w:hint="cs"/>
          <w:rtl/>
        </w:rPr>
        <w:t xml:space="preserve"> אני מבקש. 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4"/>
        <w:keepNext/>
        <w:rPr>
          <w:rtl/>
        </w:rPr>
      </w:pPr>
      <w:bookmarkStart w:id="194" w:name="_ETM_Q1_908564"/>
      <w:bookmarkEnd w:id="194"/>
      <w:r>
        <w:rPr>
          <w:rtl/>
        </w:rPr>
        <w:t>אורן אסף חזן (הליכוד):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>תזכיר אותם.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f6"/>
        <w:keepNext/>
        <w:rPr>
          <w:rtl/>
        </w:rPr>
      </w:pPr>
      <w:bookmarkStart w:id="195" w:name="_ETM_Q1_908866"/>
      <w:bookmarkStart w:id="196" w:name="_ETM_Q1_910094"/>
      <w:bookmarkEnd w:id="195"/>
      <w:bookmarkEnd w:id="196"/>
      <w:r>
        <w:rPr>
          <w:rtl/>
        </w:rPr>
        <w:t>היו"ר אלי אלאלוף: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 xml:space="preserve">בוא ניתן לביטוח הלאומי להציג את המצב </w:t>
      </w:r>
      <w:bookmarkStart w:id="197" w:name="_ETM_Q1_914899"/>
      <w:bookmarkEnd w:id="197"/>
      <w:r>
        <w:rPr>
          <w:rFonts w:hint="cs"/>
          <w:rtl/>
        </w:rPr>
        <w:t xml:space="preserve">ואז תוכל לקבל גם את התשובה להערה שלך שנראית לך </w:t>
      </w:r>
      <w:bookmarkStart w:id="198" w:name="_ETM_Q1_919213"/>
      <w:bookmarkEnd w:id="198"/>
      <w:r>
        <w:rPr>
          <w:rFonts w:hint="cs"/>
          <w:rtl/>
        </w:rPr>
        <w:t>כל כך חשובה.</w:t>
      </w:r>
    </w:p>
    <w:p w:rsidR="00CB54D5" w:rsidRDefault="00CB54D5" w:rsidP="00CB54D5">
      <w:pPr>
        <w:rPr>
          <w:rtl/>
        </w:rPr>
      </w:pPr>
    </w:p>
    <w:p w:rsidR="00CB54D5" w:rsidRDefault="00CB54D5" w:rsidP="00CB54D5">
      <w:pPr>
        <w:pStyle w:val="af9"/>
        <w:keepNext/>
        <w:rPr>
          <w:rtl/>
        </w:rPr>
      </w:pPr>
      <w:bookmarkStart w:id="199" w:name="_ETM_Q1_919032"/>
      <w:bookmarkStart w:id="200" w:name="_ETM_Q1_919969"/>
      <w:bookmarkEnd w:id="199"/>
      <w:bookmarkEnd w:id="200"/>
      <w:r>
        <w:rPr>
          <w:rtl/>
        </w:rPr>
        <w:t>שלומי מור:</w:t>
      </w:r>
    </w:p>
    <w:p w:rsidR="00CB54D5" w:rsidRDefault="00CB54D5" w:rsidP="00CB54D5">
      <w:pPr>
        <w:pStyle w:val="KeepWithNext"/>
        <w:rPr>
          <w:rtl/>
        </w:rPr>
      </w:pPr>
    </w:p>
    <w:p w:rsidR="00CB54D5" w:rsidRDefault="00CB54D5" w:rsidP="00CB54D5">
      <w:pPr>
        <w:rPr>
          <w:rtl/>
        </w:rPr>
      </w:pPr>
      <w:r>
        <w:rPr>
          <w:rFonts w:hint="cs"/>
          <w:rtl/>
        </w:rPr>
        <w:t xml:space="preserve">תודה אדוני. המוסד לביטוח לאומי. באמת נתחיל בתיאור </w:t>
      </w:r>
      <w:bookmarkStart w:id="201" w:name="_ETM_Q1_924518"/>
      <w:bookmarkEnd w:id="201"/>
      <w:r>
        <w:rPr>
          <w:rFonts w:hint="cs"/>
          <w:rtl/>
        </w:rPr>
        <w:t xml:space="preserve">המצב הקיים. היום קובע חוק התגמולים לנפגעי פעולות איבה שכאשר </w:t>
      </w:r>
      <w:bookmarkStart w:id="202" w:name="_ETM_Q1_930997"/>
      <w:bookmarkEnd w:id="202"/>
      <w:r>
        <w:rPr>
          <w:rFonts w:hint="cs"/>
          <w:rtl/>
        </w:rPr>
        <w:t xml:space="preserve">נפגע איבה בוחר במסלול הנזיקי, הוא צריך לבחור. זאת אומרת, מותר לו לנהל הליך נזיקי. הוא מגיש תביעה </w:t>
      </w:r>
      <w:bookmarkStart w:id="203" w:name="_ETM_Q1_938914"/>
      <w:bookmarkEnd w:id="203"/>
      <w:r>
        <w:rPr>
          <w:rFonts w:hint="cs"/>
          <w:rtl/>
        </w:rPr>
        <w:t xml:space="preserve">לביטוח הלאומי, הוא מוכר, גמלאותיו משולמות והוא נמצא במסלול הרגיל. </w:t>
      </w:r>
      <w:bookmarkStart w:id="204" w:name="_ETM_Q1_944479"/>
      <w:bookmarkEnd w:id="204"/>
      <w:r>
        <w:rPr>
          <w:rFonts w:hint="cs"/>
          <w:rtl/>
        </w:rPr>
        <w:t xml:space="preserve">במקביל מותר לו להגיש תביעה נזיקית, מותר לו לנהל </w:t>
      </w:r>
      <w:bookmarkStart w:id="205" w:name="_ETM_Q1_946776"/>
      <w:bookmarkEnd w:id="205"/>
      <w:r>
        <w:rPr>
          <w:rFonts w:hint="cs"/>
          <w:rtl/>
        </w:rPr>
        <w:t>אותה ומותר לו להביא אותה עד סיומה.</w:t>
      </w:r>
      <w:r w:rsidR="009A447B">
        <w:rPr>
          <w:rFonts w:hint="cs"/>
          <w:rtl/>
        </w:rPr>
        <w:t xml:space="preserve"> בסוף ההליך הנזיקי, </w:t>
      </w:r>
      <w:bookmarkStart w:id="206" w:name="_ETM_Q1_952814"/>
      <w:bookmarkEnd w:id="206"/>
      <w:r w:rsidR="009A447B">
        <w:rPr>
          <w:rFonts w:hint="cs"/>
          <w:rtl/>
        </w:rPr>
        <w:t xml:space="preserve">ולא כמו שהיה כאן בלבול בתחילתו, כשהוא מחליט מה </w:t>
      </w:r>
      <w:bookmarkStart w:id="207" w:name="_ETM_Q1_959395"/>
      <w:bookmarkEnd w:id="207"/>
      <w:r w:rsidR="009A447B">
        <w:rPr>
          <w:rFonts w:hint="cs"/>
          <w:rtl/>
        </w:rPr>
        <w:t xml:space="preserve">הוא רוצה לממש, אז, בשלב הזה, אומרים לו תבחר </w:t>
      </w:r>
      <w:bookmarkStart w:id="208" w:name="_ETM_Q1_962892"/>
      <w:bookmarkEnd w:id="208"/>
      <w:r w:rsidR="009A447B">
        <w:rPr>
          <w:rFonts w:hint="cs"/>
          <w:rtl/>
        </w:rPr>
        <w:t xml:space="preserve">האם אתה רוצה לקבל פיצוי נזיקי שיכול להיות חד פעמי </w:t>
      </w:r>
      <w:bookmarkStart w:id="209" w:name="_ETM_Q1_965600"/>
      <w:bookmarkEnd w:id="209"/>
      <w:r w:rsidR="009A447B">
        <w:rPr>
          <w:rFonts w:hint="cs"/>
          <w:rtl/>
        </w:rPr>
        <w:t xml:space="preserve">וגדול מהמעוול או שאתה רוצה להמשיך להיות זכאי לתגמולים </w:t>
      </w:r>
      <w:bookmarkStart w:id="210" w:name="_ETM_Q1_970186"/>
      <w:bookmarkEnd w:id="210"/>
      <w:r w:rsidR="009A447B">
        <w:rPr>
          <w:rFonts w:hint="cs"/>
          <w:rtl/>
        </w:rPr>
        <w:t>מכוח חוק התגמולים (נפגעי פעולות איבה).</w:t>
      </w:r>
    </w:p>
    <w:p w:rsidR="009A447B" w:rsidRDefault="009A447B" w:rsidP="00CB54D5">
      <w:pPr>
        <w:rPr>
          <w:rtl/>
        </w:rPr>
      </w:pPr>
    </w:p>
    <w:p w:rsidR="009A447B" w:rsidRDefault="009A447B" w:rsidP="009A447B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>לפני שמוחלט עליו?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4"/>
        <w:keepNext/>
        <w:rPr>
          <w:rtl/>
        </w:rPr>
      </w:pPr>
      <w:bookmarkStart w:id="211" w:name="_ETM_Q1_973917"/>
      <w:bookmarkEnd w:id="211"/>
      <w:r>
        <w:rPr>
          <w:rtl/>
        </w:rPr>
        <w:t>ניסן סלומינסקי (הבית היהודי):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תן </w:t>
      </w:r>
      <w:bookmarkStart w:id="212" w:name="_ETM_Q1_974338"/>
      <w:bookmarkEnd w:id="212"/>
      <w:r>
        <w:rPr>
          <w:rFonts w:hint="cs"/>
          <w:rtl/>
        </w:rPr>
        <w:t xml:space="preserve">לו. בוא נשמע. 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4"/>
        <w:keepNext/>
        <w:rPr>
          <w:rtl/>
        </w:rPr>
      </w:pPr>
      <w:bookmarkStart w:id="213" w:name="_ETM_Q1_976485"/>
      <w:bookmarkEnd w:id="213"/>
      <w:r>
        <w:rPr>
          <w:rtl/>
        </w:rPr>
        <w:lastRenderedPageBreak/>
        <w:t>אורן אסף חזן (הליכוד):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>אחרי שניתן פסק דין.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f9"/>
        <w:keepNext/>
        <w:rPr>
          <w:rtl/>
        </w:rPr>
      </w:pPr>
      <w:bookmarkStart w:id="214" w:name="_ETM_Q1_972532"/>
      <w:bookmarkEnd w:id="214"/>
      <w:r>
        <w:rPr>
          <w:rtl/>
        </w:rPr>
        <w:t>שלומי מור: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אחרי שניתן פסק דין נזיקי, הוא </w:t>
      </w:r>
      <w:bookmarkStart w:id="215" w:name="_ETM_Q1_976646"/>
      <w:bookmarkEnd w:id="215"/>
      <w:r>
        <w:rPr>
          <w:rFonts w:hint="cs"/>
          <w:rtl/>
        </w:rPr>
        <w:t xml:space="preserve">ניהל את כל ההליך ואז בשלב הזה הוא נדרש להחליט </w:t>
      </w:r>
      <w:bookmarkStart w:id="216" w:name="_ETM_Q1_981036"/>
      <w:bookmarkEnd w:id="216"/>
      <w:r>
        <w:rPr>
          <w:rFonts w:hint="cs"/>
          <w:rtl/>
        </w:rPr>
        <w:t>באיזו חלופה הוא</w:t>
      </w:r>
      <w:r w:rsidR="00000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לבחור. 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f6"/>
        <w:keepNext/>
        <w:rPr>
          <w:rtl/>
        </w:rPr>
      </w:pPr>
      <w:bookmarkStart w:id="217" w:name="_ETM_Q1_983635"/>
      <w:bookmarkStart w:id="218" w:name="_ETM_Q1_986058"/>
      <w:bookmarkEnd w:id="217"/>
      <w:bookmarkEnd w:id="218"/>
      <w:r>
        <w:rPr>
          <w:rtl/>
        </w:rPr>
        <w:t>היו"ר אלי אלאלוף: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החלטה אישית </w:t>
      </w:r>
      <w:bookmarkStart w:id="219" w:name="_ETM_Q1_986061"/>
      <w:bookmarkEnd w:id="219"/>
      <w:r>
        <w:rPr>
          <w:rFonts w:hint="cs"/>
          <w:rtl/>
        </w:rPr>
        <w:t>שלו בלבד.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f9"/>
        <w:keepNext/>
        <w:rPr>
          <w:rtl/>
        </w:rPr>
      </w:pPr>
      <w:bookmarkStart w:id="220" w:name="_ETM_Q1_985889"/>
      <w:bookmarkStart w:id="221" w:name="_ETM_Q1_986964"/>
      <w:bookmarkEnd w:id="220"/>
      <w:bookmarkEnd w:id="221"/>
      <w:r>
        <w:rPr>
          <w:rtl/>
        </w:rPr>
        <w:t>שלומי מור: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נכון. חד משמעית אף אחד לא לוחץ </w:t>
      </w:r>
      <w:bookmarkStart w:id="222" w:name="_ETM_Q1_989357"/>
      <w:bookmarkEnd w:id="222"/>
      <w:r>
        <w:rPr>
          <w:rFonts w:hint="cs"/>
          <w:rtl/>
        </w:rPr>
        <w:t xml:space="preserve">עליו. המדינה ממש לא רוצה להפסיק </w:t>
      </w:r>
      <w:bookmarkStart w:id="223" w:name="_ETM_Q1_992740"/>
      <w:bookmarkEnd w:id="223"/>
      <w:r>
        <w:rPr>
          <w:rFonts w:hint="cs"/>
          <w:rtl/>
        </w:rPr>
        <w:t>קצבאות של נפגע פעולות איבה. בוודאי ובוודאי שלא.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rPr>
          <w:rtl/>
        </w:rPr>
      </w:pPr>
      <w:bookmarkStart w:id="224" w:name="_ETM_Q1_996383"/>
      <w:bookmarkEnd w:id="224"/>
      <w:r>
        <w:rPr>
          <w:rFonts w:hint="cs"/>
          <w:rtl/>
        </w:rPr>
        <w:t xml:space="preserve">הרציונל </w:t>
      </w:r>
      <w:bookmarkStart w:id="225" w:name="_ETM_Q1_996646"/>
      <w:bookmarkEnd w:id="225"/>
      <w:r>
        <w:rPr>
          <w:rFonts w:hint="cs"/>
          <w:rtl/>
        </w:rPr>
        <w:t>היה שאמרו שחוק התגמולים (נפגעי פעולות איבה) כמו חוקי הנכים וחוקי משפחות של צה"ל,</w:t>
      </w:r>
      <w:r w:rsidR="00000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החוקים הכי מיטיבים שישנם </w:t>
      </w:r>
      <w:bookmarkStart w:id="226" w:name="_ETM_Q1_1007155"/>
      <w:bookmarkEnd w:id="226"/>
      <w:r>
        <w:rPr>
          <w:rFonts w:hint="cs"/>
          <w:rtl/>
        </w:rPr>
        <w:t xml:space="preserve">לאיזושהי אוכלוסייה במדינת ישראל. לכן נראה היה שאם כבר מקבלים </w:t>
      </w:r>
      <w:bookmarkStart w:id="227" w:name="_ETM_Q1_1011767"/>
      <w:bookmarkEnd w:id="227"/>
      <w:r>
        <w:rPr>
          <w:rFonts w:hint="cs"/>
          <w:rtl/>
        </w:rPr>
        <w:t xml:space="preserve">את מלוא הפיצויים ממדינת ישראל, הרי שלקבל פיצוי נזיקי מהמעוול יהיה בגדר כפל פיצוי. זה היה הרציונל. 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>עו</w:t>
      </w:r>
      <w:bookmarkStart w:id="228" w:name="_ETM_Q1_1020556"/>
      <w:bookmarkEnd w:id="228"/>
      <w:r>
        <w:rPr>
          <w:rFonts w:hint="cs"/>
          <w:rtl/>
        </w:rPr>
        <w:t>ד אמר</w:t>
      </w:r>
      <w:bookmarkStart w:id="229" w:name="_ETM_Q1_1019556"/>
      <w:bookmarkEnd w:id="229"/>
      <w:r>
        <w:rPr>
          <w:rFonts w:hint="cs"/>
          <w:rtl/>
        </w:rPr>
        <w:t xml:space="preserve"> החוק שכאשר אתה תבעת בנזיקין אבל החלטת בסוף להישאר </w:t>
      </w:r>
      <w:bookmarkStart w:id="230" w:name="_ETM_Q1_1025069"/>
      <w:bookmarkEnd w:id="230"/>
      <w:r>
        <w:rPr>
          <w:rFonts w:hint="cs"/>
          <w:rtl/>
        </w:rPr>
        <w:t xml:space="preserve">בחוקי התגמולים, המדינה תוכל להשתבב, המדינה תוכל לקחת </w:t>
      </w:r>
      <w:bookmarkStart w:id="231" w:name="_ETM_Q1_1030062"/>
      <w:bookmarkEnd w:id="231"/>
      <w:r>
        <w:rPr>
          <w:rFonts w:hint="cs"/>
          <w:rtl/>
        </w:rPr>
        <w:t xml:space="preserve">את הזכות שלך ולתבוע את המעוול בגובה הגמלאות שהיא שילמה </w:t>
      </w:r>
      <w:bookmarkStart w:id="232" w:name="_ETM_Q1_1032972"/>
      <w:bookmarkEnd w:id="232"/>
      <w:r>
        <w:rPr>
          <w:rFonts w:hint="cs"/>
          <w:rtl/>
        </w:rPr>
        <w:t xml:space="preserve">לך. זה היה ההסדר. 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זאת אומרת, אתה לא צריך להחזיר </w:t>
      </w:r>
      <w:bookmarkStart w:id="233" w:name="_ETM_Q1_1046017"/>
      <w:bookmarkEnd w:id="233"/>
      <w:r>
        <w:rPr>
          <w:rFonts w:hint="cs"/>
          <w:rtl/>
        </w:rPr>
        <w:t>את מה שקיבלת. אתם יודעים לקחת את מה שמגיע.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f6"/>
        <w:keepNext/>
        <w:rPr>
          <w:rtl/>
        </w:rPr>
      </w:pPr>
      <w:bookmarkStart w:id="234" w:name="_ETM_Q1_1052238"/>
      <w:bookmarkStart w:id="235" w:name="_ETM_Q1_1053081"/>
      <w:bookmarkEnd w:id="234"/>
      <w:bookmarkEnd w:id="235"/>
      <w:r>
        <w:rPr>
          <w:rtl/>
        </w:rPr>
        <w:t>היו"ר אלי אלאלוף: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בשתי </w:t>
      </w:r>
      <w:bookmarkStart w:id="236" w:name="_ETM_Q1_1051975"/>
      <w:bookmarkEnd w:id="236"/>
      <w:r>
        <w:rPr>
          <w:rFonts w:hint="cs"/>
          <w:rtl/>
        </w:rPr>
        <w:t>רמות שונות.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f9"/>
        <w:keepNext/>
        <w:rPr>
          <w:rtl/>
        </w:rPr>
      </w:pPr>
      <w:bookmarkStart w:id="237" w:name="_ETM_Q1_1054155"/>
      <w:bookmarkStart w:id="238" w:name="_ETM_Q1_1040311"/>
      <w:bookmarkStart w:id="239" w:name="_ETM_Q1_1043639"/>
      <w:bookmarkEnd w:id="237"/>
      <w:bookmarkEnd w:id="238"/>
      <w:bookmarkEnd w:id="239"/>
      <w:r>
        <w:rPr>
          <w:rtl/>
        </w:rPr>
        <w:t>שלומי מור: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אתה בוחר. 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f6"/>
        <w:keepNext/>
        <w:rPr>
          <w:rtl/>
        </w:rPr>
      </w:pPr>
      <w:bookmarkStart w:id="240" w:name="_ETM_Q1_1056307"/>
      <w:bookmarkEnd w:id="240"/>
      <w:r>
        <w:rPr>
          <w:rtl/>
        </w:rPr>
        <w:t>היו"ר אלי אלאלוף: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בוא נאפשר לו לדבר ואם יהיו לך </w:t>
      </w:r>
      <w:bookmarkStart w:id="241" w:name="_ETM_Q1_1055482"/>
      <w:bookmarkEnd w:id="241"/>
      <w:r>
        <w:rPr>
          <w:rFonts w:hint="cs"/>
          <w:rtl/>
        </w:rPr>
        <w:t>שאלות, תוכל לשאול.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f9"/>
        <w:keepNext/>
        <w:rPr>
          <w:rtl/>
        </w:rPr>
      </w:pPr>
      <w:bookmarkStart w:id="242" w:name="_ETM_Q1_1056309"/>
      <w:bookmarkStart w:id="243" w:name="_ETM_Q1_1057662"/>
      <w:bookmarkEnd w:id="242"/>
      <w:bookmarkEnd w:id="243"/>
      <w:r>
        <w:rPr>
          <w:rtl/>
        </w:rPr>
        <w:t>שלומי מור: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זה היה הרציונל. חשוב לי מאוד לומר, כמו שאמר אדוני היושב ראש, שהכלל הזה בחוק התגמולים </w:t>
      </w:r>
      <w:bookmarkStart w:id="244" w:name="_ETM_Q1_1065334"/>
      <w:bookmarkEnd w:id="244"/>
      <w:r>
        <w:rPr>
          <w:rFonts w:hint="cs"/>
          <w:rtl/>
        </w:rPr>
        <w:t xml:space="preserve">(נפגעי פעולות איבה) שאוב במלואו מחוקי הביטחון, מחוק משפחות חיילים </w:t>
      </w:r>
      <w:bookmarkStart w:id="245" w:name="_ETM_Q1_1071568"/>
      <w:bookmarkEnd w:id="245"/>
      <w:r>
        <w:rPr>
          <w:rFonts w:hint="cs"/>
          <w:rtl/>
        </w:rPr>
        <w:t>וחוק הנכים (תגמולים</w:t>
      </w:r>
      <w:r w:rsidR="00000DF7">
        <w:rPr>
          <w:rFonts w:hint="cs"/>
          <w:rtl/>
        </w:rPr>
        <w:t xml:space="preserve"> </w:t>
      </w:r>
      <w:r>
        <w:rPr>
          <w:rFonts w:hint="cs"/>
          <w:rtl/>
        </w:rPr>
        <w:t>ושיקום).</w:t>
      </w:r>
      <w:r w:rsidR="00000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חוק </w:t>
      </w:r>
      <w:bookmarkStart w:id="246" w:name="_ETM_Q1_1074743"/>
      <w:bookmarkEnd w:id="246"/>
      <w:r>
        <w:rPr>
          <w:rFonts w:hint="cs"/>
          <w:rtl/>
        </w:rPr>
        <w:t xml:space="preserve">שנוצר אך ורק למען נפגעי פעולות איבה. להפך. אלה </w:t>
      </w:r>
      <w:bookmarkStart w:id="247" w:name="_ETM_Q1_1078070"/>
      <w:bookmarkEnd w:id="247"/>
      <w:r>
        <w:rPr>
          <w:rFonts w:hint="cs"/>
          <w:rtl/>
        </w:rPr>
        <w:t xml:space="preserve">בדיוק הכללים שחלים גם על נכי צה"ל ולכן אני </w:t>
      </w:r>
      <w:bookmarkStart w:id="248" w:name="_ETM_Q1_1081708"/>
      <w:bookmarkEnd w:id="248"/>
      <w:r>
        <w:rPr>
          <w:rFonts w:hint="cs"/>
          <w:rtl/>
        </w:rPr>
        <w:t>כבר אומר כעת שלו ההצעה הזאת תתקבל, אני לפחות</w:t>
      </w:r>
      <w:bookmarkStart w:id="249" w:name="_ETM_Q1_1086053"/>
      <w:bookmarkEnd w:id="249"/>
      <w:r>
        <w:rPr>
          <w:rFonts w:hint="cs"/>
          <w:rtl/>
        </w:rPr>
        <w:t xml:space="preserve"> לא רואה כיצד אפשר להבחין בין נפגע פעולות איבה </w:t>
      </w:r>
      <w:bookmarkStart w:id="250" w:name="_ETM_Q1_1090380"/>
      <w:bookmarkEnd w:id="250"/>
      <w:r>
        <w:rPr>
          <w:rFonts w:hint="cs"/>
          <w:rtl/>
        </w:rPr>
        <w:t xml:space="preserve">שיהיה זכאי לתבוע פיצוי נזיקי לבין חייל צה"ל באותה סיטואציה שלא יוכל אחר כך לממש לכל הפחות את </w:t>
      </w:r>
      <w:bookmarkStart w:id="251" w:name="_ETM_Q1_1098937"/>
      <w:bookmarkEnd w:id="251"/>
      <w:r>
        <w:rPr>
          <w:rFonts w:hint="cs"/>
          <w:rtl/>
        </w:rPr>
        <w:t xml:space="preserve">החלק של הפיצוי העונשי. זאת אומרת, מבחינתי בהקשר הזה </w:t>
      </w:r>
      <w:bookmarkStart w:id="252" w:name="_ETM_Q1_1103191"/>
      <w:bookmarkEnd w:id="252"/>
      <w:r>
        <w:rPr>
          <w:rFonts w:hint="cs"/>
          <w:rtl/>
        </w:rPr>
        <w:t>זו מקשה אחת.</w:t>
      </w:r>
    </w:p>
    <w:p w:rsidR="009A447B" w:rsidRDefault="009A447B" w:rsidP="009A447B">
      <w:pPr>
        <w:rPr>
          <w:rtl/>
        </w:rPr>
      </w:pPr>
      <w:bookmarkStart w:id="253" w:name="_ETM_Q1_1105747"/>
      <w:bookmarkEnd w:id="253"/>
    </w:p>
    <w:p w:rsidR="00017D6A" w:rsidRDefault="00017D6A" w:rsidP="00017D6A">
      <w:pPr>
        <w:pStyle w:val="af9"/>
        <w:keepNext/>
        <w:rPr>
          <w:rtl/>
          <w:lang w:eastAsia="he-IL"/>
        </w:rPr>
      </w:pPr>
      <w:bookmarkStart w:id="254" w:name="_ETM_Q1_1106235"/>
      <w:bookmarkEnd w:id="254"/>
      <w:r>
        <w:rPr>
          <w:rtl/>
          <w:lang w:eastAsia="he-IL"/>
        </w:rPr>
        <w:t>חנה כהן:</w:t>
      </w:r>
    </w:p>
    <w:p w:rsidR="00017D6A" w:rsidRDefault="00017D6A" w:rsidP="00017D6A">
      <w:pPr>
        <w:pStyle w:val="KeepWithNext"/>
        <w:rPr>
          <w:rtl/>
          <w:lang w:eastAsia="he-IL"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>אתה לא יכול לדבר על נזיקין במקשה אחת.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f6"/>
        <w:keepNext/>
        <w:rPr>
          <w:rtl/>
        </w:rPr>
      </w:pPr>
      <w:bookmarkStart w:id="255" w:name="_ETM_Q1_1108883"/>
      <w:bookmarkStart w:id="256" w:name="_ETM_Q1_1110508"/>
      <w:bookmarkEnd w:id="255"/>
      <w:bookmarkEnd w:id="256"/>
      <w:r>
        <w:rPr>
          <w:rtl/>
        </w:rPr>
        <w:lastRenderedPageBreak/>
        <w:t>היו"ר אלי אלאלוף: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גברת, </w:t>
      </w:r>
      <w:bookmarkStart w:id="257" w:name="_ETM_Q1_1109836"/>
      <w:bookmarkEnd w:id="257"/>
      <w:r>
        <w:rPr>
          <w:rFonts w:hint="cs"/>
          <w:rtl/>
        </w:rPr>
        <w:t>נאפשר לו לסיים את דבריו.</w:t>
      </w:r>
      <w:bookmarkStart w:id="258" w:name="_ETM_Q1_1115289"/>
      <w:bookmarkEnd w:id="258"/>
    </w:p>
    <w:p w:rsidR="009A447B" w:rsidRDefault="009A447B" w:rsidP="009A447B">
      <w:pPr>
        <w:rPr>
          <w:rtl/>
        </w:rPr>
      </w:pPr>
    </w:p>
    <w:p w:rsidR="009A447B" w:rsidRDefault="009A447B" w:rsidP="009A447B">
      <w:pPr>
        <w:rPr>
          <w:rtl/>
        </w:rPr>
      </w:pPr>
      <w:bookmarkStart w:id="259" w:name="_ETM_Q1_1118625"/>
      <w:bookmarkEnd w:id="259"/>
      <w:r>
        <w:rPr>
          <w:rFonts w:hint="cs"/>
          <w:rtl/>
        </w:rPr>
        <w:t>שלום לחיילים. תשמרו עלינו.</w:t>
      </w:r>
    </w:p>
    <w:p w:rsidR="009A447B" w:rsidRDefault="009A447B" w:rsidP="009A447B">
      <w:pPr>
        <w:rPr>
          <w:rtl/>
        </w:rPr>
      </w:pPr>
      <w:bookmarkStart w:id="260" w:name="_ETM_Q1_1115959"/>
      <w:bookmarkEnd w:id="260"/>
    </w:p>
    <w:p w:rsidR="009A447B" w:rsidRDefault="009A447B" w:rsidP="009A447B">
      <w:pPr>
        <w:pStyle w:val="af9"/>
        <w:keepNext/>
        <w:rPr>
          <w:rtl/>
        </w:rPr>
      </w:pPr>
      <w:bookmarkStart w:id="261" w:name="_ETM_Q1_1118645"/>
      <w:bookmarkEnd w:id="261"/>
      <w:r>
        <w:rPr>
          <w:rtl/>
        </w:rPr>
        <w:t>שלומי מור: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 לכן </w:t>
      </w:r>
      <w:bookmarkStart w:id="262" w:name="_ETM_Q1_1122102"/>
      <w:bookmarkEnd w:id="262"/>
      <w:r>
        <w:rPr>
          <w:rFonts w:hint="cs"/>
          <w:rtl/>
        </w:rPr>
        <w:t xml:space="preserve">אדוני, להבנתי, מאחר שאנחנו שואבים מהחוקים של משרד הביטחון, מקום שיהיה תיקון כאן, הוא צריך להיערך גם שם. שם זה מעורר עוד כל מיני שאלות כמו האם רלוונטי מי </w:t>
      </w:r>
      <w:bookmarkStart w:id="263" w:name="_ETM_Q1_1132545"/>
      <w:bookmarkEnd w:id="263"/>
      <w:r>
        <w:rPr>
          <w:rFonts w:hint="cs"/>
          <w:rtl/>
        </w:rPr>
        <w:t>המעוול, כן או לא. חבריי כאן יתייחסו לזה.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4"/>
        <w:keepNext/>
        <w:rPr>
          <w:rtl/>
        </w:rPr>
      </w:pPr>
      <w:bookmarkStart w:id="264" w:name="_ETM_Q1_1137370"/>
      <w:bookmarkEnd w:id="264"/>
      <w:r>
        <w:rPr>
          <w:rtl/>
        </w:rPr>
        <w:t>ניסן סלומינסקי (הבית היהודי):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מה זאת המילה </w:t>
      </w:r>
      <w:bookmarkStart w:id="265" w:name="_ETM_Q1_1137050"/>
      <w:bookmarkEnd w:id="265"/>
      <w:r>
        <w:rPr>
          <w:rFonts w:hint="cs"/>
          <w:rtl/>
        </w:rPr>
        <w:t>מעוול?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f9"/>
        <w:keepNext/>
        <w:rPr>
          <w:rtl/>
        </w:rPr>
      </w:pPr>
      <w:bookmarkStart w:id="266" w:name="_ETM_Q1_1137896"/>
      <w:bookmarkStart w:id="267" w:name="_ETM_Q1_1139454"/>
      <w:bookmarkEnd w:id="266"/>
      <w:bookmarkEnd w:id="267"/>
      <w:r>
        <w:rPr>
          <w:rtl/>
        </w:rPr>
        <w:t>שלומי מור: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אתה התייחסת רק לרשות הפלסטינית. </w:t>
      </w:r>
    </w:p>
    <w:p w:rsidR="009A447B" w:rsidRDefault="009A447B" w:rsidP="009A447B">
      <w:pPr>
        <w:rPr>
          <w:rtl/>
        </w:rPr>
      </w:pPr>
      <w:bookmarkStart w:id="268" w:name="_ETM_Q1_1142776"/>
      <w:bookmarkEnd w:id="268"/>
    </w:p>
    <w:p w:rsidR="009A447B" w:rsidRDefault="009A447B" w:rsidP="009A447B">
      <w:pPr>
        <w:pStyle w:val="a4"/>
        <w:keepNext/>
        <w:rPr>
          <w:rtl/>
        </w:rPr>
      </w:pPr>
      <w:bookmarkStart w:id="269" w:name="_ETM_Q1_1143808"/>
      <w:bookmarkStart w:id="270" w:name="_ETM_Q1_1143604"/>
      <w:bookmarkEnd w:id="269"/>
      <w:bookmarkEnd w:id="270"/>
      <w:r>
        <w:rPr>
          <w:rtl/>
        </w:rPr>
        <w:t>ניסן סלומינסקי (הבית היהודי):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>מעוול, הכוונה היא מי שפגע?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f9"/>
        <w:keepNext/>
        <w:rPr>
          <w:rtl/>
        </w:rPr>
      </w:pPr>
      <w:bookmarkStart w:id="271" w:name="_ETM_Q1_1144252"/>
      <w:bookmarkStart w:id="272" w:name="_ETM_Q1_1145656"/>
      <w:bookmarkEnd w:id="271"/>
      <w:bookmarkEnd w:id="272"/>
      <w:r>
        <w:rPr>
          <w:rtl/>
        </w:rPr>
        <w:t>שלומי מור: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מי שפגע. כן. 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4"/>
        <w:keepNext/>
        <w:rPr>
          <w:rtl/>
        </w:rPr>
      </w:pPr>
      <w:bookmarkStart w:id="273" w:name="_ETM_Q1_1146958"/>
      <w:bookmarkEnd w:id="273"/>
      <w:r>
        <w:rPr>
          <w:rtl/>
        </w:rPr>
        <w:t>ניסן סלומינסקי (הבית היהודי):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ומי זה המעוול אצל חיילים? 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f9"/>
        <w:keepNext/>
        <w:rPr>
          <w:rtl/>
        </w:rPr>
      </w:pPr>
      <w:bookmarkStart w:id="274" w:name="_ETM_Q1_1148077"/>
      <w:bookmarkStart w:id="275" w:name="_ETM_Q1_1152459"/>
      <w:bookmarkEnd w:id="274"/>
      <w:bookmarkEnd w:id="275"/>
      <w:r>
        <w:rPr>
          <w:rtl/>
        </w:rPr>
        <w:t>שלומי מור:</w:t>
      </w:r>
    </w:p>
    <w:p w:rsidR="009A447B" w:rsidRDefault="009A447B" w:rsidP="009A447B">
      <w:pPr>
        <w:pStyle w:val="KeepWithNext"/>
        <w:rPr>
          <w:rtl/>
        </w:rPr>
      </w:pPr>
      <w:bookmarkStart w:id="276" w:name="_ETM_Q1_1154656"/>
      <w:bookmarkEnd w:id="276"/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זה </w:t>
      </w:r>
      <w:bookmarkStart w:id="277" w:name="_ETM_Q1_1155001"/>
      <w:bookmarkEnd w:id="277"/>
      <w:r>
        <w:rPr>
          <w:rFonts w:hint="cs"/>
          <w:rtl/>
        </w:rPr>
        <w:t>יכול להיות צבא אויב, זאת יכולה להי</w:t>
      </w:r>
      <w:bookmarkStart w:id="278" w:name="_ETM_Q1_1156268"/>
      <w:bookmarkEnd w:id="278"/>
      <w:r>
        <w:rPr>
          <w:rFonts w:hint="cs"/>
          <w:rtl/>
        </w:rPr>
        <w:t>ות גם חיילת שנאנסה ותתבע בנזיקין את משרד הביטחון.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4"/>
        <w:keepNext/>
        <w:rPr>
          <w:rtl/>
        </w:rPr>
      </w:pPr>
      <w:bookmarkStart w:id="279" w:name="_ETM_Q1_1164296"/>
      <w:bookmarkStart w:id="280" w:name="_ETM_Q1_1162998"/>
      <w:bookmarkEnd w:id="279"/>
      <w:bookmarkEnd w:id="280"/>
      <w:r>
        <w:rPr>
          <w:rtl/>
        </w:rPr>
        <w:t>ניסן סלומינסקי (הבית היהודי):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נאנסה </w:t>
      </w:r>
      <w:bookmarkStart w:id="281" w:name="_ETM_Q1_1163902"/>
      <w:bookmarkEnd w:id="281"/>
      <w:r>
        <w:rPr>
          <w:rFonts w:hint="cs"/>
          <w:rtl/>
        </w:rPr>
        <w:t>על ידי יהודי?</w:t>
      </w:r>
    </w:p>
    <w:p w:rsidR="009A447B" w:rsidRDefault="009A447B" w:rsidP="009A447B">
      <w:pPr>
        <w:rPr>
          <w:rtl/>
        </w:rPr>
      </w:pPr>
    </w:p>
    <w:p w:rsidR="00017D6A" w:rsidRDefault="00017D6A" w:rsidP="00017D6A">
      <w:pPr>
        <w:pStyle w:val="af9"/>
        <w:keepNext/>
        <w:rPr>
          <w:rtl/>
          <w:lang w:eastAsia="he-IL"/>
        </w:rPr>
      </w:pPr>
      <w:bookmarkStart w:id="282" w:name="_ETM_Q1_1165595"/>
      <w:bookmarkStart w:id="283" w:name="_ETM_Q1_1166252"/>
      <w:bookmarkEnd w:id="282"/>
      <w:bookmarkEnd w:id="283"/>
      <w:r>
        <w:rPr>
          <w:rtl/>
          <w:lang w:eastAsia="he-IL"/>
        </w:rPr>
        <w:t>חנה כהן:</w:t>
      </w:r>
    </w:p>
    <w:p w:rsidR="00017D6A" w:rsidRDefault="00017D6A" w:rsidP="00017D6A">
      <w:pPr>
        <w:pStyle w:val="KeepWithNext"/>
        <w:rPr>
          <w:rtl/>
          <w:lang w:eastAsia="he-IL"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>על ידי חייל.</w:t>
      </w:r>
    </w:p>
    <w:p w:rsidR="009A447B" w:rsidRDefault="009A447B" w:rsidP="009A447B">
      <w:pPr>
        <w:rPr>
          <w:rtl/>
        </w:rPr>
      </w:pPr>
      <w:bookmarkStart w:id="284" w:name="_ETM_Q1_1166745"/>
      <w:bookmarkEnd w:id="284"/>
    </w:p>
    <w:p w:rsidR="009A447B" w:rsidRDefault="009A447B" w:rsidP="009A447B">
      <w:pPr>
        <w:pStyle w:val="af9"/>
        <w:keepNext/>
        <w:rPr>
          <w:rtl/>
        </w:rPr>
      </w:pPr>
      <w:bookmarkStart w:id="285" w:name="_ETM_Q1_1163842"/>
      <w:bookmarkStart w:id="286" w:name="_ETM_Q1_1164905"/>
      <w:bookmarkEnd w:id="285"/>
      <w:bookmarkEnd w:id="286"/>
      <w:r>
        <w:rPr>
          <w:rtl/>
        </w:rPr>
        <w:t>שלומי מור: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>על ידי חייל.</w:t>
      </w:r>
    </w:p>
    <w:p w:rsidR="009A447B" w:rsidRDefault="009A447B" w:rsidP="009A447B">
      <w:pPr>
        <w:rPr>
          <w:rtl/>
        </w:rPr>
      </w:pPr>
    </w:p>
    <w:p w:rsidR="0083219D" w:rsidRDefault="0083219D" w:rsidP="0083219D">
      <w:pPr>
        <w:pStyle w:val="af9"/>
        <w:keepNext/>
        <w:rPr>
          <w:rtl/>
          <w:lang w:eastAsia="he-IL"/>
        </w:rPr>
      </w:pPr>
      <w:bookmarkStart w:id="287" w:name="_ETM_Q1_1170628"/>
      <w:bookmarkEnd w:id="287"/>
      <w:r>
        <w:rPr>
          <w:rtl/>
          <w:lang w:eastAsia="he-IL"/>
        </w:rPr>
        <w:t>אלידע הכהן:</w:t>
      </w:r>
    </w:p>
    <w:p w:rsidR="0083219D" w:rsidRDefault="0083219D" w:rsidP="0083219D">
      <w:pPr>
        <w:pStyle w:val="KeepWithNext"/>
        <w:rPr>
          <w:rtl/>
          <w:lang w:eastAsia="he-IL"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היא לא תקבל </w:t>
      </w:r>
      <w:bookmarkStart w:id="288" w:name="_ETM_Q1_1170541"/>
      <w:bookmarkEnd w:id="288"/>
      <w:r>
        <w:rPr>
          <w:rFonts w:hint="cs"/>
          <w:rtl/>
        </w:rPr>
        <w:t>פיצוי עונשי.</w:t>
      </w:r>
    </w:p>
    <w:p w:rsidR="009A447B" w:rsidRDefault="009A447B" w:rsidP="009A447B">
      <w:pPr>
        <w:rPr>
          <w:rtl/>
        </w:rPr>
      </w:pPr>
    </w:p>
    <w:p w:rsidR="009A447B" w:rsidRDefault="009A447B" w:rsidP="009A447B">
      <w:pPr>
        <w:pStyle w:val="af9"/>
        <w:keepNext/>
        <w:rPr>
          <w:rtl/>
        </w:rPr>
      </w:pPr>
      <w:bookmarkStart w:id="289" w:name="_ETM_Q1_1170812"/>
      <w:bookmarkStart w:id="290" w:name="_ETM_Q1_1171273"/>
      <w:bookmarkEnd w:id="289"/>
      <w:bookmarkEnd w:id="290"/>
      <w:r>
        <w:rPr>
          <w:rtl/>
        </w:rPr>
        <w:t>שלומי מור:</w:t>
      </w:r>
    </w:p>
    <w:p w:rsidR="009A447B" w:rsidRDefault="009A447B" w:rsidP="009A447B">
      <w:pPr>
        <w:pStyle w:val="KeepWithNext"/>
        <w:rPr>
          <w:rtl/>
        </w:rPr>
      </w:pPr>
    </w:p>
    <w:p w:rsidR="009A447B" w:rsidRDefault="009A447B" w:rsidP="009A447B">
      <w:pPr>
        <w:rPr>
          <w:rtl/>
        </w:rPr>
      </w:pPr>
      <w:r>
        <w:rPr>
          <w:rFonts w:hint="cs"/>
          <w:rtl/>
        </w:rPr>
        <w:t xml:space="preserve">אני לא יודע. </w:t>
      </w:r>
    </w:p>
    <w:p w:rsidR="0083219D" w:rsidRDefault="0083219D" w:rsidP="009A447B">
      <w:pPr>
        <w:rPr>
          <w:rtl/>
        </w:rPr>
      </w:pPr>
    </w:p>
    <w:p w:rsidR="0083219D" w:rsidRDefault="0083219D" w:rsidP="0083219D">
      <w:pPr>
        <w:pStyle w:val="af9"/>
        <w:keepNext/>
        <w:rPr>
          <w:rtl/>
        </w:rPr>
      </w:pPr>
      <w:bookmarkStart w:id="291" w:name="_ETM_Q1_1172381"/>
      <w:bookmarkEnd w:id="291"/>
      <w:r>
        <w:rPr>
          <w:rtl/>
        </w:rPr>
        <w:lastRenderedPageBreak/>
        <w:t>אלידע הכהן:</w:t>
      </w:r>
    </w:p>
    <w:p w:rsidR="0083219D" w:rsidRDefault="0083219D" w:rsidP="0083219D">
      <w:pPr>
        <w:pStyle w:val="KeepWithNext"/>
        <w:rPr>
          <w:rtl/>
        </w:rPr>
      </w:pPr>
    </w:p>
    <w:p w:rsidR="0083219D" w:rsidRDefault="0083219D" w:rsidP="0083219D">
      <w:pPr>
        <w:rPr>
          <w:rtl/>
        </w:rPr>
      </w:pPr>
      <w:r>
        <w:rPr>
          <w:rFonts w:hint="cs"/>
          <w:rtl/>
        </w:rPr>
        <w:t>מה זה אתה לא יודע?</w:t>
      </w:r>
    </w:p>
    <w:p w:rsidR="0083219D" w:rsidRDefault="0083219D" w:rsidP="0083219D">
      <w:pPr>
        <w:rPr>
          <w:rtl/>
        </w:rPr>
      </w:pPr>
    </w:p>
    <w:p w:rsidR="00017D6A" w:rsidRDefault="00017D6A" w:rsidP="00017D6A">
      <w:pPr>
        <w:pStyle w:val="af9"/>
        <w:keepNext/>
        <w:rPr>
          <w:rtl/>
          <w:lang w:eastAsia="he-IL"/>
        </w:rPr>
      </w:pPr>
      <w:bookmarkStart w:id="292" w:name="_ETM_Q1_1174194"/>
      <w:bookmarkEnd w:id="292"/>
      <w:r>
        <w:rPr>
          <w:rtl/>
          <w:lang w:eastAsia="he-IL"/>
        </w:rPr>
        <w:t>חנה כהן:</w:t>
      </w:r>
    </w:p>
    <w:p w:rsidR="00017D6A" w:rsidRDefault="00017D6A" w:rsidP="00017D6A">
      <w:pPr>
        <w:pStyle w:val="KeepWithNext"/>
        <w:rPr>
          <w:rtl/>
          <w:lang w:eastAsia="he-IL"/>
        </w:rPr>
      </w:pPr>
    </w:p>
    <w:p w:rsidR="0083219D" w:rsidRDefault="0083219D" w:rsidP="0083219D">
      <w:pPr>
        <w:rPr>
          <w:rtl/>
        </w:rPr>
      </w:pPr>
      <w:r>
        <w:rPr>
          <w:rFonts w:hint="cs"/>
          <w:rtl/>
        </w:rPr>
        <w:t>ממי היא</w:t>
      </w:r>
      <w:bookmarkStart w:id="293" w:name="_ETM_Q1_1173983"/>
      <w:bookmarkEnd w:id="293"/>
      <w:r>
        <w:rPr>
          <w:rFonts w:hint="cs"/>
          <w:rtl/>
        </w:rPr>
        <w:t xml:space="preserve"> תקבל פיצוי עונשי?</w:t>
      </w:r>
    </w:p>
    <w:p w:rsidR="0083219D" w:rsidRDefault="0083219D" w:rsidP="0083219D">
      <w:pPr>
        <w:rPr>
          <w:rtl/>
        </w:rPr>
      </w:pPr>
    </w:p>
    <w:p w:rsidR="0083219D" w:rsidRDefault="0083219D" w:rsidP="0083219D">
      <w:pPr>
        <w:pStyle w:val="af9"/>
        <w:keepNext/>
        <w:rPr>
          <w:rtl/>
        </w:rPr>
      </w:pPr>
      <w:bookmarkStart w:id="294" w:name="_ETM_Q1_1175631"/>
      <w:bookmarkEnd w:id="294"/>
      <w:r>
        <w:rPr>
          <w:rtl/>
        </w:rPr>
        <w:t>אלידע הכהן:</w:t>
      </w:r>
    </w:p>
    <w:p w:rsidR="0083219D" w:rsidRDefault="0083219D" w:rsidP="0083219D">
      <w:pPr>
        <w:pStyle w:val="KeepWithNext"/>
        <w:rPr>
          <w:rtl/>
        </w:rPr>
      </w:pPr>
    </w:p>
    <w:p w:rsidR="0083219D" w:rsidRDefault="0083219D" w:rsidP="0083219D">
      <w:pPr>
        <w:rPr>
          <w:rtl/>
        </w:rPr>
      </w:pPr>
      <w:r>
        <w:rPr>
          <w:rFonts w:hint="cs"/>
          <w:rtl/>
        </w:rPr>
        <w:t>אם חייל אונס חיילת, איפה הזדון של המדינה?</w:t>
      </w:r>
    </w:p>
    <w:p w:rsidR="0083219D" w:rsidRDefault="0083219D" w:rsidP="0083219D">
      <w:pPr>
        <w:rPr>
          <w:rtl/>
        </w:rPr>
      </w:pPr>
    </w:p>
    <w:p w:rsidR="0083219D" w:rsidRDefault="0083219D" w:rsidP="0083219D">
      <w:pPr>
        <w:pStyle w:val="af6"/>
        <w:keepNext/>
        <w:rPr>
          <w:rtl/>
        </w:rPr>
      </w:pPr>
      <w:bookmarkStart w:id="295" w:name="_ETM_Q1_1180144"/>
      <w:bookmarkEnd w:id="295"/>
      <w:r>
        <w:rPr>
          <w:rtl/>
        </w:rPr>
        <w:t>היו"ר אלי אלאלוף:</w:t>
      </w:r>
    </w:p>
    <w:p w:rsidR="0083219D" w:rsidRDefault="0083219D" w:rsidP="0083219D">
      <w:pPr>
        <w:pStyle w:val="KeepWithNext"/>
        <w:rPr>
          <w:rtl/>
        </w:rPr>
      </w:pPr>
    </w:p>
    <w:p w:rsidR="0083219D" w:rsidRDefault="0083219D" w:rsidP="0083219D">
      <w:pPr>
        <w:rPr>
          <w:rtl/>
        </w:rPr>
      </w:pPr>
      <w:r>
        <w:rPr>
          <w:rFonts w:hint="cs"/>
          <w:rtl/>
        </w:rPr>
        <w:t xml:space="preserve">אדוני, </w:t>
      </w:r>
      <w:bookmarkStart w:id="296" w:name="_ETM_Q1_1180852"/>
      <w:bookmarkEnd w:id="296"/>
      <w:r>
        <w:rPr>
          <w:rFonts w:hint="cs"/>
          <w:rtl/>
        </w:rPr>
        <w:t>אתה לא יכול להתערב בצורה כזאת.</w:t>
      </w:r>
    </w:p>
    <w:p w:rsidR="0083219D" w:rsidRDefault="0083219D" w:rsidP="0083219D">
      <w:pPr>
        <w:rPr>
          <w:rtl/>
        </w:rPr>
      </w:pPr>
    </w:p>
    <w:p w:rsidR="0083219D" w:rsidRDefault="0083219D" w:rsidP="0083219D">
      <w:pPr>
        <w:pStyle w:val="af9"/>
        <w:keepNext/>
        <w:rPr>
          <w:rtl/>
        </w:rPr>
      </w:pPr>
      <w:bookmarkStart w:id="297" w:name="_ETM_Q1_1181294"/>
      <w:bookmarkStart w:id="298" w:name="_ETM_Q1_1181981"/>
      <w:bookmarkEnd w:id="297"/>
      <w:bookmarkEnd w:id="298"/>
      <w:r>
        <w:rPr>
          <w:rtl/>
        </w:rPr>
        <w:t>אלידע הכהן:</w:t>
      </w:r>
    </w:p>
    <w:p w:rsidR="0083219D" w:rsidRDefault="0083219D" w:rsidP="0083219D">
      <w:pPr>
        <w:pStyle w:val="KeepWithNext"/>
        <w:rPr>
          <w:rtl/>
        </w:rPr>
      </w:pPr>
    </w:p>
    <w:p w:rsidR="0083219D" w:rsidRDefault="0083219D" w:rsidP="0083219D">
      <w:pPr>
        <w:rPr>
          <w:rtl/>
        </w:rPr>
      </w:pPr>
      <w:r>
        <w:rPr>
          <w:rFonts w:hint="cs"/>
          <w:rtl/>
        </w:rPr>
        <w:t>אני מתנצל.</w:t>
      </w:r>
    </w:p>
    <w:p w:rsidR="0083219D" w:rsidRDefault="0083219D" w:rsidP="0083219D">
      <w:pPr>
        <w:rPr>
          <w:rtl/>
        </w:rPr>
      </w:pPr>
    </w:p>
    <w:p w:rsidR="0083219D" w:rsidRDefault="0083219D" w:rsidP="0083219D">
      <w:pPr>
        <w:pStyle w:val="a4"/>
        <w:keepNext/>
        <w:rPr>
          <w:rtl/>
        </w:rPr>
      </w:pPr>
      <w:bookmarkStart w:id="299" w:name="_ETM_Q1_1182614"/>
      <w:bookmarkEnd w:id="299"/>
      <w:r>
        <w:rPr>
          <w:rtl/>
        </w:rPr>
        <w:t>קריאה:</w:t>
      </w:r>
    </w:p>
    <w:p w:rsidR="0083219D" w:rsidRDefault="0083219D" w:rsidP="0083219D">
      <w:pPr>
        <w:pStyle w:val="KeepWithNext"/>
        <w:rPr>
          <w:rtl/>
        </w:rPr>
      </w:pPr>
    </w:p>
    <w:p w:rsidR="0083219D" w:rsidRDefault="0083219D" w:rsidP="0083219D">
      <w:pPr>
        <w:rPr>
          <w:rtl/>
        </w:rPr>
      </w:pPr>
      <w:r>
        <w:rPr>
          <w:rFonts w:hint="cs"/>
          <w:rtl/>
        </w:rPr>
        <w:t xml:space="preserve">הדגש כאן הוא על </w:t>
      </w:r>
      <w:bookmarkStart w:id="300" w:name="_ETM_Q1_1183242"/>
      <w:bookmarkEnd w:id="300"/>
      <w:r>
        <w:rPr>
          <w:rFonts w:hint="cs"/>
          <w:rtl/>
        </w:rPr>
        <w:t>עונשין.</w:t>
      </w:r>
    </w:p>
    <w:p w:rsidR="0083219D" w:rsidRDefault="0083219D" w:rsidP="0083219D">
      <w:pPr>
        <w:rPr>
          <w:rtl/>
        </w:rPr>
      </w:pPr>
      <w:bookmarkStart w:id="301" w:name="_ETM_Q1_1186351"/>
      <w:bookmarkEnd w:id="301"/>
    </w:p>
    <w:p w:rsidR="0083219D" w:rsidRDefault="0083219D" w:rsidP="0083219D">
      <w:pPr>
        <w:pStyle w:val="af9"/>
        <w:keepNext/>
        <w:rPr>
          <w:rtl/>
        </w:rPr>
      </w:pPr>
      <w:bookmarkStart w:id="302" w:name="_ETM_Q1_1187115"/>
      <w:bookmarkStart w:id="303" w:name="_ETM_Q1_1188813"/>
      <w:bookmarkEnd w:id="302"/>
      <w:bookmarkEnd w:id="303"/>
      <w:r>
        <w:rPr>
          <w:rtl/>
        </w:rPr>
        <w:t>שלומי מור:</w:t>
      </w:r>
    </w:p>
    <w:p w:rsidR="0083219D" w:rsidRDefault="0083219D" w:rsidP="0083219D">
      <w:pPr>
        <w:pStyle w:val="KeepWithNext"/>
        <w:rPr>
          <w:rtl/>
        </w:rPr>
      </w:pPr>
    </w:p>
    <w:p w:rsidR="0083219D" w:rsidRDefault="0083219D" w:rsidP="0083219D">
      <w:pPr>
        <w:rPr>
          <w:rtl/>
        </w:rPr>
      </w:pPr>
      <w:r>
        <w:rPr>
          <w:rFonts w:hint="cs"/>
          <w:rtl/>
        </w:rPr>
        <w:t xml:space="preserve">אני מציין שאנחנו כולנו, לפחות מבחינת האוכלוסייה, </w:t>
      </w:r>
      <w:bookmarkStart w:id="304" w:name="_ETM_Q1_1196639"/>
      <w:bookmarkEnd w:id="304"/>
      <w:r>
        <w:rPr>
          <w:rFonts w:hint="cs"/>
          <w:rtl/>
        </w:rPr>
        <w:t xml:space="preserve">מקשה אחת, חיילי צה"ל גם יחד עם נפגעי פעולות איבה </w:t>
      </w:r>
      <w:bookmarkStart w:id="305" w:name="_ETM_Q1_1200459"/>
      <w:bookmarkEnd w:id="305"/>
      <w:r>
        <w:rPr>
          <w:rFonts w:hint="cs"/>
          <w:rtl/>
        </w:rPr>
        <w:t>וצריך לתת את הדעת לשתי האוכלוסיות האלה.</w:t>
      </w:r>
    </w:p>
    <w:p w:rsidR="0083219D" w:rsidRDefault="0083219D" w:rsidP="0083219D">
      <w:pPr>
        <w:rPr>
          <w:rtl/>
        </w:rPr>
      </w:pPr>
    </w:p>
    <w:p w:rsidR="0083219D" w:rsidRDefault="0083219D" w:rsidP="0083219D">
      <w:pPr>
        <w:rPr>
          <w:rtl/>
        </w:rPr>
      </w:pPr>
      <w:bookmarkStart w:id="306" w:name="_ETM_Q1_1202102"/>
      <w:bookmarkEnd w:id="306"/>
      <w:r>
        <w:rPr>
          <w:rFonts w:hint="cs"/>
          <w:rtl/>
        </w:rPr>
        <w:t xml:space="preserve">מה שעולה כאן, אדוני </w:t>
      </w:r>
      <w:bookmarkStart w:id="307" w:name="_ETM_Q1_1203957"/>
      <w:bookmarkEnd w:id="307"/>
      <w:r>
        <w:rPr>
          <w:rFonts w:hint="cs"/>
          <w:rtl/>
        </w:rPr>
        <w:t>היושב ראש, זה לא הפיצוי הרגיל שאנחנו מכירים, הפיצוי הנזיקי</w:t>
      </w:r>
      <w:bookmarkStart w:id="308" w:name="_ETM_Q1_1209134"/>
      <w:bookmarkEnd w:id="308"/>
      <w:r>
        <w:rPr>
          <w:rFonts w:hint="cs"/>
          <w:rtl/>
        </w:rPr>
        <w:t xml:space="preserve">, אלא ההצעה עוסקת בפיצוי עונשי, פיצוי שלכאורה לא עוסק </w:t>
      </w:r>
      <w:bookmarkStart w:id="309" w:name="_ETM_Q1_1215023"/>
      <w:bookmarkEnd w:id="309"/>
      <w:r>
        <w:rPr>
          <w:rFonts w:hint="cs"/>
          <w:rtl/>
        </w:rPr>
        <w:t xml:space="preserve">בנזק שלך אלא שמהווה איזשהו עונש למעוול בגין חומרת מעשיו. </w:t>
      </w:r>
      <w:bookmarkStart w:id="310" w:name="_ETM_Q1_1220663"/>
      <w:bookmarkEnd w:id="310"/>
      <w:r>
        <w:rPr>
          <w:rFonts w:hint="cs"/>
          <w:rtl/>
        </w:rPr>
        <w:t xml:space="preserve">על הסוגיה הזאת אני אתן לחברתי ממשרד המשפטים </w:t>
      </w:r>
      <w:bookmarkStart w:id="311" w:name="_ETM_Q1_1222071"/>
      <w:bookmarkEnd w:id="311"/>
      <w:r>
        <w:rPr>
          <w:rFonts w:hint="cs"/>
          <w:rtl/>
        </w:rPr>
        <w:t>להתייחס כיוון שכלל השנים תפיסתנו הייתה שהפיצוי העונשי הוא חלק</w:t>
      </w:r>
      <w:bookmarkStart w:id="312" w:name="_ETM_Q1_1227083"/>
      <w:bookmarkEnd w:id="312"/>
      <w:r>
        <w:rPr>
          <w:rFonts w:hint="cs"/>
          <w:rtl/>
        </w:rPr>
        <w:t xml:space="preserve"> מהפיצוי הנזיקי, הוא עשוי מקשה אחת. </w:t>
      </w:r>
    </w:p>
    <w:p w:rsidR="0083219D" w:rsidRDefault="0083219D" w:rsidP="0083219D">
      <w:pPr>
        <w:rPr>
          <w:rtl/>
        </w:rPr>
      </w:pPr>
    </w:p>
    <w:p w:rsidR="0083219D" w:rsidRDefault="0083219D" w:rsidP="0083219D">
      <w:pPr>
        <w:rPr>
          <w:rtl/>
        </w:rPr>
      </w:pPr>
      <w:r>
        <w:rPr>
          <w:rFonts w:hint="cs"/>
          <w:rtl/>
        </w:rPr>
        <w:t>ד</w:t>
      </w:r>
      <w:bookmarkStart w:id="313" w:name="_ETM_Q1_1232495"/>
      <w:bookmarkEnd w:id="313"/>
      <w:r>
        <w:rPr>
          <w:rFonts w:hint="cs"/>
          <w:rtl/>
        </w:rPr>
        <w:t xml:space="preserve">בר נוסף פרוצדורלי. ועדת שרים לענייני חקיקה שאישרה את ההצעה, אישרה אותה </w:t>
      </w:r>
      <w:bookmarkStart w:id="314" w:name="_ETM_Q1_1240088"/>
      <w:bookmarkEnd w:id="314"/>
      <w:r>
        <w:rPr>
          <w:rFonts w:hint="cs"/>
          <w:rtl/>
        </w:rPr>
        <w:t>בתמיכה לקריאה טרומית</w:t>
      </w:r>
      <w:r w:rsidR="00000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בלבד ולפני </w:t>
      </w:r>
      <w:bookmarkStart w:id="315" w:name="_ETM_Q1_1243145"/>
      <w:bookmarkEnd w:id="315"/>
      <w:r>
        <w:rPr>
          <w:rFonts w:hint="cs"/>
          <w:rtl/>
        </w:rPr>
        <w:t>שהיא מגיעה לקריאה ראשונה, היא תצטרך להגיע שוב לוועדת שרים לענייני חקיקה.</w:t>
      </w:r>
    </w:p>
    <w:p w:rsidR="0083219D" w:rsidRDefault="0083219D" w:rsidP="0083219D">
      <w:pPr>
        <w:rPr>
          <w:rtl/>
        </w:rPr>
      </w:pPr>
    </w:p>
    <w:p w:rsidR="0083219D" w:rsidRDefault="0083219D" w:rsidP="0083219D">
      <w:pPr>
        <w:pStyle w:val="a4"/>
        <w:keepNext/>
        <w:rPr>
          <w:rtl/>
        </w:rPr>
      </w:pPr>
      <w:bookmarkStart w:id="316" w:name="_ETM_Q1_1249477"/>
      <w:bookmarkStart w:id="317" w:name="_ETM_Q1_1251471"/>
      <w:bookmarkEnd w:id="316"/>
      <w:bookmarkEnd w:id="317"/>
      <w:r>
        <w:rPr>
          <w:rtl/>
        </w:rPr>
        <w:t>ניסן סלומינסקי (הבית היהודי):</w:t>
      </w:r>
    </w:p>
    <w:p w:rsidR="0083219D" w:rsidRDefault="0083219D" w:rsidP="0083219D">
      <w:pPr>
        <w:pStyle w:val="KeepWithNext"/>
        <w:rPr>
          <w:rtl/>
        </w:rPr>
      </w:pPr>
    </w:p>
    <w:p w:rsidR="0083219D" w:rsidRDefault="0083219D" w:rsidP="0083219D">
      <w:pPr>
        <w:rPr>
          <w:rtl/>
        </w:rPr>
      </w:pPr>
      <w:r>
        <w:rPr>
          <w:rFonts w:hint="cs"/>
          <w:rtl/>
        </w:rPr>
        <w:t>זאת אומרת שאותך כנציג המדינה זה מחייב לתמוך?</w:t>
      </w:r>
    </w:p>
    <w:p w:rsidR="0083219D" w:rsidRDefault="0083219D" w:rsidP="0083219D">
      <w:pPr>
        <w:rPr>
          <w:rtl/>
        </w:rPr>
      </w:pPr>
    </w:p>
    <w:p w:rsidR="0083219D" w:rsidRDefault="0083219D" w:rsidP="0083219D">
      <w:pPr>
        <w:pStyle w:val="af9"/>
        <w:keepNext/>
        <w:rPr>
          <w:rtl/>
        </w:rPr>
      </w:pPr>
      <w:bookmarkStart w:id="318" w:name="_ETM_Q1_1253839"/>
      <w:bookmarkEnd w:id="318"/>
      <w:r>
        <w:rPr>
          <w:rtl/>
        </w:rPr>
        <w:t>שלומי מור:</w:t>
      </w:r>
    </w:p>
    <w:p w:rsidR="0083219D" w:rsidRDefault="0083219D" w:rsidP="0083219D">
      <w:pPr>
        <w:pStyle w:val="KeepWithNext"/>
        <w:rPr>
          <w:rtl/>
        </w:rPr>
      </w:pPr>
    </w:p>
    <w:p w:rsidR="0083219D" w:rsidRDefault="0083219D" w:rsidP="0083219D">
      <w:pPr>
        <w:rPr>
          <w:rtl/>
        </w:rPr>
      </w:pPr>
      <w:r>
        <w:rPr>
          <w:rFonts w:hint="cs"/>
          <w:rtl/>
        </w:rPr>
        <w:t>לא.</w:t>
      </w:r>
    </w:p>
    <w:p w:rsidR="0083219D" w:rsidRDefault="0083219D" w:rsidP="0083219D">
      <w:pPr>
        <w:rPr>
          <w:rtl/>
        </w:rPr>
      </w:pPr>
    </w:p>
    <w:p w:rsidR="0083219D" w:rsidRDefault="0083219D" w:rsidP="0083219D">
      <w:pPr>
        <w:pStyle w:val="a4"/>
        <w:keepNext/>
        <w:rPr>
          <w:rtl/>
        </w:rPr>
      </w:pPr>
      <w:bookmarkStart w:id="319" w:name="_ETM_Q1_1256544"/>
      <w:bookmarkEnd w:id="319"/>
      <w:r>
        <w:rPr>
          <w:rtl/>
        </w:rPr>
        <w:t>ניסן סלומינסקי (הבית היהודי):</w:t>
      </w:r>
    </w:p>
    <w:p w:rsidR="0083219D" w:rsidRDefault="0083219D" w:rsidP="0083219D">
      <w:pPr>
        <w:pStyle w:val="KeepWithNext"/>
        <w:rPr>
          <w:rtl/>
        </w:rPr>
      </w:pPr>
    </w:p>
    <w:p w:rsidR="0083219D" w:rsidRDefault="0083219D" w:rsidP="0083219D">
      <w:pPr>
        <w:rPr>
          <w:rtl/>
        </w:rPr>
      </w:pPr>
      <w:r>
        <w:rPr>
          <w:rFonts w:hint="cs"/>
          <w:rtl/>
        </w:rPr>
        <w:t>אתה</w:t>
      </w:r>
      <w:bookmarkStart w:id="320" w:name="_ETM_Q1_1256202"/>
      <w:bookmarkEnd w:id="320"/>
      <w:r>
        <w:rPr>
          <w:rFonts w:hint="cs"/>
          <w:rtl/>
        </w:rPr>
        <w:t xml:space="preserve"> לא חייב לתמוך?</w:t>
      </w:r>
    </w:p>
    <w:p w:rsidR="0083219D" w:rsidRDefault="0083219D" w:rsidP="0083219D">
      <w:pPr>
        <w:rPr>
          <w:rtl/>
        </w:rPr>
      </w:pPr>
    </w:p>
    <w:p w:rsidR="0083219D" w:rsidRDefault="0083219D" w:rsidP="0083219D">
      <w:pPr>
        <w:pStyle w:val="af9"/>
        <w:keepNext/>
        <w:rPr>
          <w:rtl/>
        </w:rPr>
      </w:pPr>
      <w:bookmarkStart w:id="321" w:name="_ETM_Q1_1257083"/>
      <w:bookmarkStart w:id="322" w:name="_ETM_Q1_1258458"/>
      <w:bookmarkEnd w:id="321"/>
      <w:bookmarkEnd w:id="322"/>
      <w:r>
        <w:rPr>
          <w:rtl/>
        </w:rPr>
        <w:t>שלומי מור:</w:t>
      </w:r>
    </w:p>
    <w:p w:rsidR="0083219D" w:rsidRDefault="0083219D" w:rsidP="0083219D">
      <w:pPr>
        <w:pStyle w:val="KeepWithNext"/>
        <w:rPr>
          <w:rtl/>
        </w:rPr>
      </w:pPr>
    </w:p>
    <w:p w:rsidR="0083219D" w:rsidRDefault="0083219D" w:rsidP="0083219D">
      <w:pPr>
        <w:rPr>
          <w:rtl/>
        </w:rPr>
      </w:pPr>
      <w:r>
        <w:rPr>
          <w:rFonts w:hint="cs"/>
          <w:rtl/>
        </w:rPr>
        <w:t>לא.</w:t>
      </w:r>
      <w:r w:rsidR="00000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תרצה, אני אקריא. נאמר </w:t>
      </w:r>
      <w:bookmarkStart w:id="323" w:name="_ETM_Q1_1266685"/>
      <w:bookmarkEnd w:id="323"/>
      <w:r>
        <w:rPr>
          <w:rFonts w:hint="cs"/>
          <w:rtl/>
        </w:rPr>
        <w:t>ש"תומכים בקריאה טרומית ובתנאי שהליכי החקיקה יקודמו בהסכמה עם משרד</w:t>
      </w:r>
      <w:bookmarkStart w:id="324" w:name="_ETM_Q1_1272486"/>
      <w:bookmarkEnd w:id="324"/>
      <w:r>
        <w:rPr>
          <w:rFonts w:hint="cs"/>
          <w:rtl/>
        </w:rPr>
        <w:t xml:space="preserve"> המשפטים, עם משרד הביטחון, עם משרד הרווחה. בטרם תונח הצעת החוק לקריאה ראשונה היא תוחזר לדיון בוועדת שרים לענייני חקיקה".</w:t>
      </w:r>
    </w:p>
    <w:p w:rsidR="0083219D" w:rsidRDefault="0083219D" w:rsidP="0083219D">
      <w:pPr>
        <w:rPr>
          <w:rtl/>
        </w:rPr>
      </w:pPr>
    </w:p>
    <w:p w:rsidR="0083219D" w:rsidRPr="009A447B" w:rsidRDefault="0083219D" w:rsidP="0083219D">
      <w:pPr>
        <w:rPr>
          <w:rtl/>
        </w:rPr>
      </w:pPr>
      <w:bookmarkStart w:id="325" w:name="_ETM_Q1_1285364"/>
      <w:bookmarkEnd w:id="325"/>
      <w:r>
        <w:rPr>
          <w:rFonts w:hint="cs"/>
          <w:rtl/>
        </w:rPr>
        <w:lastRenderedPageBreak/>
        <w:t xml:space="preserve">אני אומר עוד דבר אחד, לגבי ההשלכות הכספיות. למיטב הבנתי אין כמעט השלכות כספיות. </w:t>
      </w:r>
      <w:bookmarkStart w:id="326" w:name="_ETM_Q1_1291850"/>
      <w:bookmarkEnd w:id="326"/>
      <w:r>
        <w:rPr>
          <w:rFonts w:hint="cs"/>
          <w:rtl/>
        </w:rPr>
        <w:t>מהיכרותי</w:t>
      </w:r>
      <w:r w:rsidR="00000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בעשור האחרון היה אולי מקרה אחד או שניים שמישהו בחר באפיק </w:t>
      </w:r>
      <w:bookmarkStart w:id="327" w:name="_ETM_Q1_1297465"/>
      <w:bookmarkEnd w:id="327"/>
      <w:r>
        <w:rPr>
          <w:rFonts w:hint="cs"/>
          <w:rtl/>
        </w:rPr>
        <w:t>הנזיקי ולא באפיק של חוק התגמולים (נפגעי פעולות איבה), כך ש</w:t>
      </w:r>
      <w:bookmarkStart w:id="328" w:name="_ETM_Q1_1303025"/>
      <w:bookmarkEnd w:id="328"/>
      <w:r>
        <w:rPr>
          <w:rFonts w:hint="cs"/>
          <w:rtl/>
        </w:rPr>
        <w:t>זה לא חלילה משום עיקרון כלכלי או אחר.</w:t>
      </w:r>
    </w:p>
    <w:p w:rsidR="009A447B" w:rsidRDefault="009A447B" w:rsidP="009A447B">
      <w:pPr>
        <w:rPr>
          <w:rtl/>
        </w:rPr>
      </w:pPr>
    </w:p>
    <w:p w:rsidR="0083219D" w:rsidRDefault="0083219D" w:rsidP="0083219D">
      <w:pPr>
        <w:pStyle w:val="af6"/>
        <w:keepNext/>
        <w:rPr>
          <w:rtl/>
        </w:rPr>
      </w:pPr>
      <w:bookmarkStart w:id="329" w:name="_ETM_Q1_1282125"/>
      <w:bookmarkStart w:id="330" w:name="_ETM_Q1_1283643"/>
      <w:bookmarkEnd w:id="329"/>
      <w:bookmarkEnd w:id="330"/>
      <w:r>
        <w:rPr>
          <w:rtl/>
        </w:rPr>
        <w:t>היו"ר אלי אלאלוף:</w:t>
      </w:r>
    </w:p>
    <w:p w:rsidR="0083219D" w:rsidRDefault="0083219D" w:rsidP="0083219D">
      <w:pPr>
        <w:pStyle w:val="KeepWithNext"/>
        <w:rPr>
          <w:rtl/>
        </w:rPr>
      </w:pPr>
    </w:p>
    <w:p w:rsidR="0083219D" w:rsidRDefault="0083219D" w:rsidP="0083219D">
      <w:pPr>
        <w:rPr>
          <w:rtl/>
        </w:rPr>
      </w:pPr>
      <w:r>
        <w:rPr>
          <w:rFonts w:hint="cs"/>
          <w:rtl/>
        </w:rPr>
        <w:t xml:space="preserve">יש כאן שאלה </w:t>
      </w:r>
      <w:bookmarkStart w:id="331" w:name="_ETM_Q1_1309126"/>
      <w:bookmarkEnd w:id="331"/>
      <w:r>
        <w:rPr>
          <w:rFonts w:hint="cs"/>
          <w:rtl/>
        </w:rPr>
        <w:t>של היועצת המשפטית שלנו.</w:t>
      </w:r>
    </w:p>
    <w:p w:rsidR="0083219D" w:rsidRDefault="0083219D" w:rsidP="0083219D">
      <w:pPr>
        <w:rPr>
          <w:rtl/>
        </w:rPr>
      </w:pPr>
    </w:p>
    <w:p w:rsidR="0083219D" w:rsidRDefault="0083219D" w:rsidP="0083219D">
      <w:pPr>
        <w:pStyle w:val="a4"/>
        <w:keepNext/>
        <w:rPr>
          <w:rtl/>
        </w:rPr>
      </w:pPr>
      <w:bookmarkStart w:id="332" w:name="_ETM_Q1_1311114"/>
      <w:bookmarkStart w:id="333" w:name="_ETM_Q1_1311787"/>
      <w:bookmarkEnd w:id="332"/>
      <w:bookmarkEnd w:id="333"/>
      <w:r>
        <w:rPr>
          <w:rtl/>
        </w:rPr>
        <w:t>יעל סלנט:</w:t>
      </w:r>
    </w:p>
    <w:p w:rsidR="0083219D" w:rsidRDefault="0083219D" w:rsidP="0083219D">
      <w:pPr>
        <w:pStyle w:val="KeepWithNext"/>
        <w:rPr>
          <w:rtl/>
        </w:rPr>
      </w:pPr>
    </w:p>
    <w:p w:rsidR="0083219D" w:rsidRDefault="0083219D" w:rsidP="0083219D">
      <w:pPr>
        <w:rPr>
          <w:rtl/>
        </w:rPr>
      </w:pPr>
      <w:r>
        <w:rPr>
          <w:rFonts w:hint="cs"/>
          <w:rtl/>
        </w:rPr>
        <w:t xml:space="preserve">כן. נשמח כמובן לשמוע את כל העמדה המסודרת כפי ששמענו גם בישיבה פנימית שקיימנו. אני </w:t>
      </w:r>
      <w:bookmarkStart w:id="334" w:name="_ETM_Q1_1318193"/>
      <w:bookmarkEnd w:id="334"/>
      <w:r>
        <w:rPr>
          <w:rFonts w:hint="cs"/>
          <w:rtl/>
        </w:rPr>
        <w:t>גם אשמח אם תוכלי להתייחס ספציפית לשאלה האם ניתן לעשות</w:t>
      </w:r>
      <w:bookmarkStart w:id="335" w:name="_ETM_Q1_1322308"/>
      <w:bookmarkEnd w:id="335"/>
      <w:r>
        <w:rPr>
          <w:rFonts w:hint="cs"/>
          <w:rtl/>
        </w:rPr>
        <w:t xml:space="preserve"> את ההפרדה הזאת בין הפיצוי הנזיקי לבין הרובד שאנחנו כל הזמן שומעים, הרובד העונשי. האם זאת הבחנה שהיא </w:t>
      </w:r>
      <w:bookmarkStart w:id="336" w:name="_ETM_Q1_1330158"/>
      <w:bookmarkEnd w:id="336"/>
      <w:r>
        <w:rPr>
          <w:rFonts w:hint="cs"/>
          <w:rtl/>
        </w:rPr>
        <w:t>כזאת דיכוטומית וברורה שאפשר בעצם גם יהיה מבחינה פרקטית ליישם</w:t>
      </w:r>
      <w:bookmarkStart w:id="337" w:name="_ETM_Q1_1335153"/>
      <w:bookmarkEnd w:id="337"/>
      <w:r>
        <w:rPr>
          <w:rFonts w:hint="cs"/>
          <w:rtl/>
        </w:rPr>
        <w:t>, אם בכלל, את הדבר הזה. זה כמובן בנוסף לכך שנשמח לשמוע על הקשיים או על נקודות שאת רואה.</w:t>
      </w:r>
    </w:p>
    <w:p w:rsidR="0083219D" w:rsidRDefault="0083219D" w:rsidP="0083219D">
      <w:pPr>
        <w:rPr>
          <w:rtl/>
        </w:rPr>
      </w:pPr>
    </w:p>
    <w:p w:rsidR="0083219D" w:rsidRDefault="0083219D" w:rsidP="0083219D">
      <w:pPr>
        <w:pStyle w:val="af9"/>
        <w:keepNext/>
        <w:rPr>
          <w:rtl/>
        </w:rPr>
      </w:pPr>
      <w:r>
        <w:rPr>
          <w:rtl/>
        </w:rPr>
        <w:t>תמר קלהורה:</w:t>
      </w:r>
    </w:p>
    <w:p w:rsidR="0083219D" w:rsidRDefault="0083219D" w:rsidP="0083219D">
      <w:pPr>
        <w:pStyle w:val="KeepWithNext"/>
        <w:rPr>
          <w:rtl/>
        </w:rPr>
      </w:pPr>
    </w:p>
    <w:p w:rsidR="0083219D" w:rsidRDefault="0083219D" w:rsidP="0083219D">
      <w:pPr>
        <w:rPr>
          <w:rtl/>
        </w:rPr>
      </w:pPr>
      <w:bookmarkStart w:id="338" w:name="_ETM_Q1_1343649"/>
      <w:bookmarkEnd w:id="338"/>
      <w:r>
        <w:rPr>
          <w:rFonts w:hint="cs"/>
          <w:rtl/>
        </w:rPr>
        <w:t xml:space="preserve">משרד המשפטים. </w:t>
      </w:r>
      <w:bookmarkStart w:id="339" w:name="_ETM_Q1_1345794"/>
      <w:bookmarkEnd w:id="339"/>
      <w:r>
        <w:rPr>
          <w:rFonts w:hint="cs"/>
          <w:rtl/>
        </w:rPr>
        <w:t>רק ברמה הפרוצדורלית. מאחר שלא היה תיאום</w:t>
      </w:r>
      <w:r w:rsidR="00E155C1">
        <w:rPr>
          <w:rFonts w:hint="cs"/>
          <w:rtl/>
        </w:rPr>
        <w:t xml:space="preserve"> עמנו, כרגע הממשלה מתנגדת עד שלא יהיה תיאום </w:t>
      </w:r>
      <w:bookmarkStart w:id="340" w:name="_ETM_Q1_1356216"/>
      <w:bookmarkEnd w:id="340"/>
      <w:r w:rsidR="00E155C1">
        <w:rPr>
          <w:rFonts w:hint="cs"/>
          <w:rtl/>
        </w:rPr>
        <w:t>ועד שלא נחזור לוועדת השרים.</w:t>
      </w:r>
    </w:p>
    <w:p w:rsidR="00E155C1" w:rsidRDefault="00E155C1" w:rsidP="0083219D">
      <w:pPr>
        <w:rPr>
          <w:rtl/>
        </w:rPr>
      </w:pPr>
    </w:p>
    <w:p w:rsidR="00E155C1" w:rsidRDefault="00E155C1" w:rsidP="00E155C1">
      <w:pPr>
        <w:pStyle w:val="af6"/>
        <w:keepNext/>
        <w:rPr>
          <w:rtl/>
        </w:rPr>
      </w:pPr>
      <w:bookmarkStart w:id="341" w:name="_ETM_Q1_1358400"/>
      <w:bookmarkStart w:id="342" w:name="_ETM_Q1_1361131"/>
      <w:bookmarkEnd w:id="341"/>
      <w:bookmarkEnd w:id="342"/>
      <w:r>
        <w:rPr>
          <w:rtl/>
        </w:rPr>
        <w:t>היו"ר אלי אלאלוף:</w:t>
      </w:r>
    </w:p>
    <w:p w:rsidR="00E155C1" w:rsidRDefault="00E155C1" w:rsidP="00E155C1">
      <w:pPr>
        <w:pStyle w:val="KeepWithNext"/>
        <w:rPr>
          <w:rtl/>
        </w:rPr>
      </w:pPr>
    </w:p>
    <w:p w:rsidR="00E155C1" w:rsidRDefault="00E155C1" w:rsidP="00E155C1">
      <w:pPr>
        <w:rPr>
          <w:rtl/>
        </w:rPr>
      </w:pPr>
      <w:r>
        <w:rPr>
          <w:rFonts w:hint="cs"/>
          <w:rtl/>
        </w:rPr>
        <w:t>הייתה ישיבת תיאום.</w:t>
      </w:r>
    </w:p>
    <w:p w:rsidR="00E155C1" w:rsidRDefault="00E155C1" w:rsidP="00E155C1">
      <w:pPr>
        <w:rPr>
          <w:rtl/>
        </w:rPr>
      </w:pPr>
    </w:p>
    <w:p w:rsidR="00E155C1" w:rsidRDefault="00E155C1" w:rsidP="00E155C1">
      <w:pPr>
        <w:pStyle w:val="af9"/>
        <w:keepNext/>
        <w:rPr>
          <w:rtl/>
        </w:rPr>
      </w:pPr>
      <w:bookmarkStart w:id="343" w:name="_ETM_Q1_1361224"/>
      <w:bookmarkStart w:id="344" w:name="_ETM_Q1_1361329"/>
      <w:bookmarkEnd w:id="343"/>
      <w:bookmarkEnd w:id="344"/>
      <w:r>
        <w:rPr>
          <w:rtl/>
        </w:rPr>
        <w:t>תמר קלהורה:</w:t>
      </w:r>
    </w:p>
    <w:p w:rsidR="00E155C1" w:rsidRDefault="00E155C1" w:rsidP="00E155C1">
      <w:pPr>
        <w:pStyle w:val="KeepWithNext"/>
        <w:rPr>
          <w:rtl/>
        </w:rPr>
      </w:pPr>
    </w:p>
    <w:p w:rsidR="00E155C1" w:rsidRDefault="00E155C1" w:rsidP="00E155C1">
      <w:pPr>
        <w:rPr>
          <w:rtl/>
        </w:rPr>
      </w:pPr>
      <w:r>
        <w:rPr>
          <w:rFonts w:hint="cs"/>
          <w:rtl/>
        </w:rPr>
        <w:t xml:space="preserve">הייתה ישיבה עם הייעוץ </w:t>
      </w:r>
      <w:bookmarkStart w:id="345" w:name="_ETM_Q1_1362370"/>
      <w:bookmarkEnd w:id="345"/>
      <w:r>
        <w:rPr>
          <w:rFonts w:hint="cs"/>
          <w:rtl/>
        </w:rPr>
        <w:t>המשפטי. לא היה תיאום.</w:t>
      </w:r>
    </w:p>
    <w:p w:rsidR="00E155C1" w:rsidRDefault="00E155C1" w:rsidP="00E155C1">
      <w:pPr>
        <w:rPr>
          <w:rtl/>
        </w:rPr>
      </w:pPr>
    </w:p>
    <w:p w:rsidR="00E155C1" w:rsidRDefault="00E155C1" w:rsidP="00E155C1">
      <w:pPr>
        <w:pStyle w:val="af6"/>
        <w:keepNext/>
        <w:rPr>
          <w:rtl/>
        </w:rPr>
      </w:pPr>
      <w:bookmarkStart w:id="346" w:name="_ETM_Q1_1363143"/>
      <w:bookmarkStart w:id="347" w:name="_ETM_Q1_1364000"/>
      <w:bookmarkEnd w:id="346"/>
      <w:bookmarkEnd w:id="347"/>
      <w:r>
        <w:rPr>
          <w:rtl/>
        </w:rPr>
        <w:t>היו"ר אלי אלאלוף:</w:t>
      </w:r>
    </w:p>
    <w:p w:rsidR="00E155C1" w:rsidRDefault="00E155C1" w:rsidP="00E155C1">
      <w:pPr>
        <w:pStyle w:val="KeepWithNext"/>
        <w:rPr>
          <w:rtl/>
        </w:rPr>
      </w:pPr>
    </w:p>
    <w:p w:rsidR="00E155C1" w:rsidRDefault="00E155C1" w:rsidP="00E155C1">
      <w:pPr>
        <w:rPr>
          <w:rtl/>
        </w:rPr>
      </w:pPr>
      <w:r>
        <w:rPr>
          <w:rFonts w:hint="cs"/>
          <w:rtl/>
        </w:rPr>
        <w:t xml:space="preserve">איזה מעמד-על יש לכם שעשו ישיבת תיאום </w:t>
      </w:r>
      <w:bookmarkStart w:id="348" w:name="_ETM_Q1_1367601"/>
      <w:bookmarkEnd w:id="348"/>
      <w:r>
        <w:rPr>
          <w:rFonts w:hint="cs"/>
          <w:rtl/>
        </w:rPr>
        <w:t>אתכם?</w:t>
      </w:r>
    </w:p>
    <w:p w:rsidR="00E155C1" w:rsidRDefault="00E155C1" w:rsidP="00E155C1">
      <w:pPr>
        <w:rPr>
          <w:rtl/>
        </w:rPr>
      </w:pPr>
    </w:p>
    <w:p w:rsidR="00E155C1" w:rsidRDefault="00E155C1" w:rsidP="00E155C1">
      <w:pPr>
        <w:pStyle w:val="af9"/>
        <w:keepNext/>
        <w:rPr>
          <w:rtl/>
        </w:rPr>
      </w:pPr>
      <w:bookmarkStart w:id="349" w:name="_ETM_Q1_1368567"/>
      <w:bookmarkStart w:id="350" w:name="_ETM_Q1_1369363"/>
      <w:bookmarkEnd w:id="349"/>
      <w:bookmarkEnd w:id="350"/>
      <w:r>
        <w:rPr>
          <w:rtl/>
        </w:rPr>
        <w:t>תמר קלהורה:</w:t>
      </w:r>
    </w:p>
    <w:p w:rsidR="00E155C1" w:rsidRDefault="00E155C1" w:rsidP="00E155C1">
      <w:pPr>
        <w:pStyle w:val="KeepWithNext"/>
        <w:rPr>
          <w:rtl/>
        </w:rPr>
      </w:pPr>
    </w:p>
    <w:p w:rsidR="00E155C1" w:rsidRDefault="00E155C1" w:rsidP="00E155C1">
      <w:pPr>
        <w:rPr>
          <w:rtl/>
        </w:rPr>
      </w:pPr>
      <w:r>
        <w:rPr>
          <w:rFonts w:hint="cs"/>
          <w:rtl/>
        </w:rPr>
        <w:t xml:space="preserve">למיטב הבנתי זה היה לפני כשנתיים. זה גם לא היה </w:t>
      </w:r>
      <w:bookmarkStart w:id="351" w:name="_ETM_Q1_1375644"/>
      <w:bookmarkEnd w:id="351"/>
      <w:r>
        <w:rPr>
          <w:rFonts w:hint="cs"/>
          <w:rtl/>
        </w:rPr>
        <w:t>תיאום. זאת הייתה</w:t>
      </w:r>
      <w:r w:rsidR="00000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ישיבה. היועצת המשפטית רצתה להבין את </w:t>
      </w:r>
      <w:bookmarkStart w:id="352" w:name="_ETM_Q1_1379046"/>
      <w:bookmarkEnd w:id="352"/>
      <w:r>
        <w:rPr>
          <w:rFonts w:hint="cs"/>
          <w:rtl/>
        </w:rPr>
        <w:t>הצעת החוק.</w:t>
      </w:r>
    </w:p>
    <w:p w:rsidR="00E155C1" w:rsidRDefault="00E155C1" w:rsidP="00E155C1">
      <w:pPr>
        <w:rPr>
          <w:rtl/>
        </w:rPr>
      </w:pPr>
    </w:p>
    <w:p w:rsidR="00E155C1" w:rsidRDefault="00E155C1" w:rsidP="00E155C1">
      <w:pPr>
        <w:pStyle w:val="af6"/>
        <w:keepNext/>
        <w:rPr>
          <w:rtl/>
        </w:rPr>
      </w:pPr>
      <w:bookmarkStart w:id="353" w:name="_ETM_Q1_1372151"/>
      <w:bookmarkStart w:id="354" w:name="_ETM_Q1_1372962"/>
      <w:bookmarkEnd w:id="353"/>
      <w:bookmarkEnd w:id="354"/>
      <w:r>
        <w:rPr>
          <w:rtl/>
        </w:rPr>
        <w:t>היו"ר אלי אלאלוף:</w:t>
      </w:r>
    </w:p>
    <w:p w:rsidR="00E155C1" w:rsidRDefault="00E155C1" w:rsidP="00E155C1">
      <w:pPr>
        <w:pStyle w:val="KeepWithNext"/>
        <w:rPr>
          <w:rtl/>
          <w:lang w:eastAsia="he-IL"/>
        </w:rPr>
      </w:pPr>
    </w:p>
    <w:p w:rsidR="00E155C1" w:rsidRDefault="00E155C1" w:rsidP="00E155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להבין. מה זאת ישיבת תיאום?</w:t>
      </w:r>
    </w:p>
    <w:p w:rsidR="00E155C1" w:rsidRDefault="00E155C1" w:rsidP="00E155C1">
      <w:pPr>
        <w:rPr>
          <w:rtl/>
          <w:lang w:eastAsia="he-IL"/>
        </w:rPr>
      </w:pPr>
    </w:p>
    <w:p w:rsidR="00E155C1" w:rsidRDefault="00E155C1" w:rsidP="00E155C1">
      <w:pPr>
        <w:pStyle w:val="af9"/>
        <w:keepNext/>
        <w:rPr>
          <w:rtl/>
          <w:lang w:eastAsia="he-IL"/>
        </w:rPr>
      </w:pPr>
      <w:bookmarkStart w:id="355" w:name="_ETM_Q1_1383685"/>
      <w:bookmarkStart w:id="356" w:name="_ETM_Q1_1384925"/>
      <w:bookmarkEnd w:id="355"/>
      <w:bookmarkEnd w:id="356"/>
      <w:r>
        <w:rPr>
          <w:rtl/>
          <w:lang w:eastAsia="he-IL"/>
        </w:rPr>
        <w:t>תמר קלהורה:</w:t>
      </w:r>
    </w:p>
    <w:p w:rsidR="00E155C1" w:rsidRDefault="00E155C1" w:rsidP="00E155C1">
      <w:pPr>
        <w:pStyle w:val="KeepWithNext"/>
        <w:rPr>
          <w:rtl/>
          <w:lang w:eastAsia="he-IL"/>
        </w:rPr>
      </w:pPr>
    </w:p>
    <w:p w:rsidR="00E155C1" w:rsidRDefault="00E155C1" w:rsidP="00E15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תיאום אומר שחבר הכנסת המציע פונה אלינו, מדבר אתנו, שואל אותנו מה </w:t>
      </w:r>
      <w:bookmarkStart w:id="357" w:name="_ETM_Q1_1390709"/>
      <w:bookmarkEnd w:id="357"/>
      <w:r>
        <w:rPr>
          <w:rFonts w:hint="cs"/>
          <w:rtl/>
          <w:lang w:eastAsia="he-IL"/>
        </w:rPr>
        <w:t>אנחנו מבקשים ואיך אפשר להתקדם.</w:t>
      </w:r>
    </w:p>
    <w:p w:rsidR="00E155C1" w:rsidRDefault="00E155C1" w:rsidP="00E155C1">
      <w:pPr>
        <w:rPr>
          <w:rtl/>
          <w:lang w:eastAsia="he-IL"/>
        </w:rPr>
      </w:pPr>
    </w:p>
    <w:p w:rsidR="00E155C1" w:rsidRDefault="00E155C1" w:rsidP="00E155C1">
      <w:pPr>
        <w:pStyle w:val="af6"/>
        <w:keepNext/>
        <w:rPr>
          <w:rtl/>
        </w:rPr>
      </w:pPr>
      <w:bookmarkStart w:id="358" w:name="_ETM_Q1_1392950"/>
      <w:bookmarkEnd w:id="358"/>
      <w:r>
        <w:rPr>
          <w:rtl/>
        </w:rPr>
        <w:t>היו"ר אלי אלאלוף:</w:t>
      </w:r>
    </w:p>
    <w:p w:rsidR="00E155C1" w:rsidRDefault="00E155C1" w:rsidP="00E155C1">
      <w:pPr>
        <w:pStyle w:val="KeepWithNext"/>
        <w:rPr>
          <w:rtl/>
          <w:lang w:eastAsia="he-IL"/>
        </w:rPr>
      </w:pPr>
    </w:p>
    <w:p w:rsidR="00E155C1" w:rsidRDefault="00E155C1" w:rsidP="00E155C1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ניסן כל יום מדבר עם משרד המשפטים.</w:t>
      </w:r>
    </w:p>
    <w:p w:rsidR="00E155C1" w:rsidRDefault="00E155C1" w:rsidP="00E155C1">
      <w:pPr>
        <w:rPr>
          <w:rtl/>
          <w:lang w:eastAsia="he-IL"/>
        </w:rPr>
      </w:pPr>
    </w:p>
    <w:p w:rsidR="00E155C1" w:rsidRDefault="00E155C1" w:rsidP="00E155C1">
      <w:pPr>
        <w:pStyle w:val="af9"/>
        <w:keepNext/>
        <w:rPr>
          <w:rtl/>
          <w:lang w:eastAsia="he-IL"/>
        </w:rPr>
      </w:pPr>
      <w:bookmarkStart w:id="359" w:name="_ETM_Q1_1396179"/>
      <w:bookmarkEnd w:id="359"/>
      <w:r>
        <w:rPr>
          <w:rtl/>
          <w:lang w:eastAsia="he-IL"/>
        </w:rPr>
        <w:t>תמר קלהורה:</w:t>
      </w:r>
    </w:p>
    <w:p w:rsidR="00E155C1" w:rsidRDefault="00E155C1" w:rsidP="00E155C1">
      <w:pPr>
        <w:pStyle w:val="KeepWithNext"/>
        <w:rPr>
          <w:rtl/>
          <w:lang w:eastAsia="he-IL"/>
        </w:rPr>
      </w:pPr>
    </w:p>
    <w:p w:rsidR="00E155C1" w:rsidRDefault="00E155C1" w:rsidP="00E15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קל וחומר. אבל אני מוכרחה לומר שצריך להבין </w:t>
      </w:r>
      <w:bookmarkStart w:id="360" w:name="_ETM_Q1_1398094"/>
      <w:bookmarkEnd w:id="360"/>
      <w:r>
        <w:rPr>
          <w:rFonts w:hint="cs"/>
          <w:rtl/>
          <w:lang w:eastAsia="he-IL"/>
        </w:rPr>
        <w:t xml:space="preserve">דבר אחד. לא חשבנו ולא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באמת לא 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לא רואים מניעה חוקתית. אנחנו לא רואים. העמדה שהבאנו בוועדת השרים וגם הקשיים עליהם אנחנו מצביעים, </w:t>
      </w:r>
      <w:bookmarkStart w:id="361" w:name="_ETM_Q1_1417488"/>
      <w:bookmarkEnd w:id="361"/>
      <w:r>
        <w:rPr>
          <w:rFonts w:hint="cs"/>
          <w:rtl/>
          <w:lang w:eastAsia="he-IL"/>
        </w:rPr>
        <w:t>הם לא ברמה הזאת. בוודאי אנחנו לא מתנגדים לעצם ז</w:t>
      </w:r>
      <w:bookmarkStart w:id="362" w:name="_ETM_Q1_1423773"/>
      <w:bookmarkEnd w:id="362"/>
      <w:r>
        <w:rPr>
          <w:rFonts w:hint="cs"/>
          <w:rtl/>
          <w:lang w:eastAsia="he-IL"/>
        </w:rPr>
        <w:t>כותם של נפגעי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פעולות האיבה לתבוע פיצויים מהרשות </w:t>
      </w:r>
      <w:bookmarkStart w:id="363" w:name="_ETM_Q1_1425848"/>
      <w:bookmarkEnd w:id="363"/>
      <w:r>
        <w:rPr>
          <w:rFonts w:hint="cs"/>
          <w:rtl/>
          <w:lang w:eastAsia="he-IL"/>
        </w:rPr>
        <w:t xml:space="preserve">הפלסטינית. זה גם הוכר בבית המשפט העליון בעניין עיזבון מנטין </w:t>
      </w:r>
      <w:r>
        <w:rPr>
          <w:rFonts w:hint="cs"/>
          <w:rtl/>
          <w:lang w:eastAsia="he-IL"/>
        </w:rPr>
        <w:lastRenderedPageBreak/>
        <w:t xml:space="preserve">שהמדינה גם התייצבה בו, היועץ המשפטי התייצב בו, וזאת כמובן לא השאלה. השאלה היא </w:t>
      </w:r>
      <w:bookmarkStart w:id="364" w:name="_ETM_Q1_1437348"/>
      <w:bookmarkEnd w:id="364"/>
      <w:r>
        <w:rPr>
          <w:rFonts w:hint="cs"/>
          <w:rtl/>
          <w:lang w:eastAsia="he-IL"/>
        </w:rPr>
        <w:t>בסופו של דבר האם אפשר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להיחשב כנפג</w:t>
      </w:r>
      <w:bookmarkStart w:id="365" w:name="_ETM_Q1_1439954"/>
      <w:bookmarkEnd w:id="365"/>
      <w:r>
        <w:rPr>
          <w:rFonts w:hint="cs"/>
          <w:rtl/>
          <w:lang w:eastAsia="he-IL"/>
        </w:rPr>
        <w:t>ע פעולות איבה וגם לקבל את זה.</w:t>
      </w:r>
    </w:p>
    <w:p w:rsidR="00E155C1" w:rsidRDefault="00E155C1" w:rsidP="00E155C1">
      <w:pPr>
        <w:rPr>
          <w:rtl/>
          <w:lang w:eastAsia="he-IL"/>
        </w:rPr>
      </w:pPr>
    </w:p>
    <w:p w:rsidR="00E155C1" w:rsidRDefault="00E155C1" w:rsidP="00E155C1">
      <w:pPr>
        <w:pStyle w:val="af6"/>
        <w:keepNext/>
        <w:rPr>
          <w:rtl/>
        </w:rPr>
      </w:pPr>
      <w:bookmarkStart w:id="366" w:name="_ETM_Q1_1443972"/>
      <w:bookmarkStart w:id="367" w:name="_ETM_Q1_1446758"/>
      <w:bookmarkEnd w:id="366"/>
      <w:bookmarkEnd w:id="367"/>
      <w:r>
        <w:rPr>
          <w:rtl/>
        </w:rPr>
        <w:t>היו"ר אלי אלאלוף:</w:t>
      </w:r>
    </w:p>
    <w:p w:rsidR="00E155C1" w:rsidRDefault="00E155C1" w:rsidP="00E155C1">
      <w:pPr>
        <w:pStyle w:val="KeepWithNext"/>
        <w:rPr>
          <w:rtl/>
          <w:lang w:eastAsia="he-IL"/>
        </w:rPr>
      </w:pPr>
    </w:p>
    <w:p w:rsidR="00E155C1" w:rsidRDefault="00E155C1" w:rsidP="00E15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בעיניך </w:t>
      </w:r>
      <w:bookmarkStart w:id="368" w:name="_ETM_Q1_1447730"/>
      <w:bookmarkEnd w:id="368"/>
      <w:r>
        <w:rPr>
          <w:rFonts w:hint="cs"/>
          <w:rtl/>
          <w:lang w:eastAsia="he-IL"/>
        </w:rPr>
        <w:t>השאלה המרכזית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האם אפשר לקבל את שתי התמיכות.</w:t>
      </w:r>
    </w:p>
    <w:p w:rsidR="00E155C1" w:rsidRDefault="00E155C1" w:rsidP="00E155C1">
      <w:pPr>
        <w:rPr>
          <w:rtl/>
          <w:lang w:eastAsia="he-IL"/>
        </w:rPr>
      </w:pPr>
    </w:p>
    <w:p w:rsidR="00E155C1" w:rsidRDefault="00E155C1" w:rsidP="00E155C1">
      <w:pPr>
        <w:pStyle w:val="af9"/>
        <w:keepNext/>
        <w:rPr>
          <w:rtl/>
          <w:lang w:eastAsia="he-IL"/>
        </w:rPr>
      </w:pPr>
      <w:bookmarkStart w:id="369" w:name="_ETM_Q1_1451492"/>
      <w:bookmarkStart w:id="370" w:name="_ETM_Q1_1452399"/>
      <w:bookmarkEnd w:id="369"/>
      <w:bookmarkEnd w:id="370"/>
      <w:r>
        <w:rPr>
          <w:rtl/>
          <w:lang w:eastAsia="he-IL"/>
        </w:rPr>
        <w:t>תמר קלהורה:</w:t>
      </w:r>
    </w:p>
    <w:p w:rsidR="00E155C1" w:rsidRDefault="00E155C1" w:rsidP="00E155C1">
      <w:pPr>
        <w:pStyle w:val="KeepWithNext"/>
        <w:rPr>
          <w:rtl/>
          <w:lang w:eastAsia="he-IL"/>
        </w:rPr>
      </w:pPr>
    </w:p>
    <w:p w:rsidR="00E155C1" w:rsidRDefault="00E155C1" w:rsidP="00E15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לעניין </w:t>
      </w:r>
      <w:bookmarkStart w:id="371" w:name="_ETM_Q1_1456069"/>
      <w:bookmarkEnd w:id="371"/>
      <w:r>
        <w:rPr>
          <w:rFonts w:hint="cs"/>
          <w:rtl/>
          <w:lang w:eastAsia="he-IL"/>
        </w:rPr>
        <w:t xml:space="preserve">השאלה של היועצת המשפטית. הרי לו סברנו אנחנו שהפיצוי </w:t>
      </w:r>
      <w:bookmarkStart w:id="372" w:name="_ETM_Q1_1461855"/>
      <w:bookmarkEnd w:id="372"/>
      <w:r>
        <w:rPr>
          <w:rFonts w:hint="cs"/>
          <w:rtl/>
          <w:lang w:eastAsia="he-IL"/>
        </w:rPr>
        <w:t>העונשי איננו חלק מדיני הנזיקין, לא היינו מתנגדים. יתרה מזאת,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הנושא לא התחיל בהצעת החוק אצלנו. </w:t>
      </w:r>
      <w:bookmarkStart w:id="373" w:name="_ETM_Q1_1469514"/>
      <w:bookmarkEnd w:id="373"/>
      <w:r>
        <w:rPr>
          <w:rFonts w:hint="cs"/>
          <w:rtl/>
          <w:lang w:eastAsia="he-IL"/>
        </w:rPr>
        <w:t xml:space="preserve">קדמו לזה דיונים בעקבות פנייה של עורכי דין, אינני יודעת </w:t>
      </w:r>
      <w:bookmarkStart w:id="374" w:name="_ETM_Q1_1472028"/>
      <w:bookmarkEnd w:id="374"/>
      <w:r>
        <w:rPr>
          <w:rFonts w:hint="cs"/>
          <w:rtl/>
          <w:lang w:eastAsia="he-IL"/>
        </w:rPr>
        <w:t>אם אלה אתם או אחרים,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שפנו </w:t>
      </w:r>
      <w:bookmarkStart w:id="375" w:name="_ETM_Q1_1475396"/>
      <w:bookmarkEnd w:id="375"/>
      <w:r>
        <w:rPr>
          <w:rFonts w:hint="cs"/>
          <w:rtl/>
          <w:lang w:eastAsia="he-IL"/>
        </w:rPr>
        <w:t xml:space="preserve">אלינו מייצגים של נפגעי פעולות איבה וביקשו שניתן חוות </w:t>
      </w:r>
      <w:bookmarkStart w:id="376" w:name="_ETM_Q1_1479843"/>
      <w:bookmarkEnd w:id="376"/>
      <w:r>
        <w:rPr>
          <w:rFonts w:hint="cs"/>
          <w:rtl/>
          <w:lang w:eastAsia="he-IL"/>
        </w:rPr>
        <w:t>דעת שאומרת שאכן ניתן.</w:t>
      </w:r>
    </w:p>
    <w:p w:rsidR="00E155C1" w:rsidRDefault="00E155C1" w:rsidP="00E155C1">
      <w:pPr>
        <w:rPr>
          <w:rtl/>
          <w:lang w:eastAsia="he-IL"/>
        </w:rPr>
      </w:pPr>
    </w:p>
    <w:p w:rsidR="00E155C1" w:rsidRDefault="00E155C1" w:rsidP="00E155C1">
      <w:pPr>
        <w:pStyle w:val="a4"/>
        <w:keepNext/>
        <w:rPr>
          <w:rtl/>
        </w:rPr>
      </w:pPr>
      <w:bookmarkStart w:id="377" w:name="_ETM_Q1_1479667"/>
      <w:bookmarkEnd w:id="377"/>
      <w:r>
        <w:rPr>
          <w:rtl/>
        </w:rPr>
        <w:t>אורן אסף חזן (הליכוד):</w:t>
      </w:r>
    </w:p>
    <w:p w:rsidR="00E155C1" w:rsidRDefault="00E155C1" w:rsidP="00E155C1">
      <w:pPr>
        <w:pStyle w:val="KeepWithNext"/>
        <w:rPr>
          <w:rtl/>
          <w:lang w:eastAsia="he-IL"/>
        </w:rPr>
      </w:pPr>
    </w:p>
    <w:p w:rsidR="00E155C1" w:rsidRDefault="00E155C1" w:rsidP="00E155C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עמדתכם עכשיו? בואי נתקדם.</w:t>
      </w:r>
    </w:p>
    <w:p w:rsidR="00E155C1" w:rsidRDefault="00E155C1" w:rsidP="00E155C1">
      <w:pPr>
        <w:rPr>
          <w:rtl/>
          <w:lang w:eastAsia="he-IL"/>
        </w:rPr>
      </w:pPr>
    </w:p>
    <w:p w:rsidR="00E155C1" w:rsidRDefault="00E155C1" w:rsidP="00E155C1">
      <w:pPr>
        <w:pStyle w:val="af9"/>
        <w:keepNext/>
        <w:rPr>
          <w:rtl/>
          <w:lang w:eastAsia="he-IL"/>
        </w:rPr>
      </w:pPr>
      <w:bookmarkStart w:id="378" w:name="_ETM_Q1_1481280"/>
      <w:bookmarkStart w:id="379" w:name="_ETM_Q1_1482124"/>
      <w:bookmarkEnd w:id="378"/>
      <w:bookmarkEnd w:id="379"/>
      <w:r>
        <w:rPr>
          <w:rtl/>
          <w:lang w:eastAsia="he-IL"/>
        </w:rPr>
        <w:t>תמר קלהורה:</w:t>
      </w:r>
    </w:p>
    <w:p w:rsidR="00E155C1" w:rsidRDefault="00E155C1" w:rsidP="00E155C1">
      <w:pPr>
        <w:pStyle w:val="KeepWithNext"/>
        <w:rPr>
          <w:rtl/>
          <w:lang w:eastAsia="he-IL"/>
        </w:rPr>
      </w:pPr>
    </w:p>
    <w:p w:rsidR="00E155C1" w:rsidRDefault="00E155C1" w:rsidP="00E155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עמדתנו הייתה ועמדתנו </w:t>
      </w:r>
      <w:bookmarkStart w:id="380" w:name="_ETM_Q1_1483696"/>
      <w:bookmarkEnd w:id="380"/>
      <w:r>
        <w:rPr>
          <w:rFonts w:hint="cs"/>
          <w:rtl/>
          <w:lang w:eastAsia="he-IL"/>
        </w:rPr>
        <w:t>עכשיו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שהפיצוי העונשי הוא חלק מדיני הנזיקין.</w:t>
      </w:r>
      <w:r w:rsidR="003F4118">
        <w:rPr>
          <w:rFonts w:hint="cs"/>
          <w:rtl/>
          <w:lang w:eastAsia="he-IL"/>
        </w:rPr>
        <w:t xml:space="preserve"> </w:t>
      </w:r>
      <w:bookmarkStart w:id="381" w:name="_ETM_Q1_1492149"/>
      <w:bookmarkEnd w:id="381"/>
      <w:r w:rsidR="003F4118">
        <w:rPr>
          <w:rFonts w:hint="cs"/>
          <w:rtl/>
          <w:lang w:eastAsia="he-IL"/>
        </w:rPr>
        <w:t>לכן כאשר סעיף 17 וסעיף 36 בחוק הנכים אומרים שמי ש</w:t>
      </w:r>
      <w:bookmarkStart w:id="382" w:name="_ETM_Q1_1495263"/>
      <w:bookmarkEnd w:id="382"/>
      <w:r w:rsidR="003F4118">
        <w:rPr>
          <w:rFonts w:hint="cs"/>
          <w:rtl/>
          <w:lang w:eastAsia="he-IL"/>
        </w:rPr>
        <w:t xml:space="preserve">יש לו עילה לפי פקודת הנזיקין איננו יכול לקבל גם </w:t>
      </w:r>
      <w:bookmarkStart w:id="383" w:name="_ETM_Q1_1500848"/>
      <w:bookmarkEnd w:id="383"/>
      <w:r w:rsidR="003F4118">
        <w:rPr>
          <w:rFonts w:hint="cs"/>
          <w:rtl/>
          <w:lang w:eastAsia="he-IL"/>
        </w:rPr>
        <w:t xml:space="preserve">וגם, זה חל גם על הפיצויים העונשיים. </w:t>
      </w:r>
    </w:p>
    <w:p w:rsidR="003F4118" w:rsidRDefault="003F4118" w:rsidP="00E155C1">
      <w:pPr>
        <w:rPr>
          <w:rtl/>
          <w:lang w:eastAsia="he-IL"/>
        </w:rPr>
      </w:pPr>
    </w:p>
    <w:p w:rsidR="003F4118" w:rsidRDefault="003F4118" w:rsidP="00E155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4" w:name="_ETM_Q1_1504239"/>
      <w:bookmarkEnd w:id="384"/>
      <w:r>
        <w:rPr>
          <w:rFonts w:hint="cs"/>
          <w:rtl/>
          <w:lang w:eastAsia="he-IL"/>
        </w:rPr>
        <w:t xml:space="preserve">ני מבקשת להזכיר </w:t>
      </w:r>
      <w:bookmarkStart w:id="385" w:name="_ETM_Q1_1504169"/>
      <w:bookmarkEnd w:id="385"/>
      <w:r>
        <w:rPr>
          <w:rFonts w:hint="cs"/>
          <w:rtl/>
          <w:lang w:eastAsia="he-IL"/>
        </w:rPr>
        <w:t xml:space="preserve">שההכרה הפסיקתית, עדיין לצערנו לא חוקקנו את הקודקס </w:t>
      </w:r>
      <w:bookmarkStart w:id="386" w:name="_ETM_Q1_1509921"/>
      <w:bookmarkEnd w:id="386"/>
      <w:r>
        <w:rPr>
          <w:rFonts w:hint="cs"/>
          <w:rtl/>
          <w:lang w:eastAsia="he-IL"/>
        </w:rPr>
        <w:t xml:space="preserve">האזרחי, ולכן הסעיף הפורמלי שאומר שניתן לפסוק פיצויים עונשיים </w:t>
      </w:r>
      <w:bookmarkStart w:id="387" w:name="_ETM_Q1_1514868"/>
      <w:bookmarkEnd w:id="387"/>
      <w:r>
        <w:rPr>
          <w:rFonts w:hint="cs"/>
          <w:rtl/>
          <w:lang w:eastAsia="he-IL"/>
        </w:rPr>
        <w:t xml:space="preserve">לא נחקק אבל ההכרה הפסיקתית בפיצויים עונשיים במשפט הישראלי הוכרה </w:t>
      </w:r>
      <w:bookmarkStart w:id="388" w:name="_ETM_Q1_1520131"/>
      <w:bookmarkEnd w:id="388"/>
      <w:r>
        <w:rPr>
          <w:rFonts w:hint="cs"/>
          <w:rtl/>
          <w:lang w:eastAsia="he-IL"/>
        </w:rPr>
        <w:t xml:space="preserve">בבית המשפט העליון בפסק דין אטינגר שהוא פסק דין נזיקי </w:t>
      </w:r>
      <w:bookmarkStart w:id="389" w:name="_ETM_Q1_1525073"/>
      <w:bookmarkEnd w:id="389"/>
      <w:r>
        <w:rPr>
          <w:rFonts w:hint="cs"/>
          <w:rtl/>
          <w:lang w:eastAsia="he-IL"/>
        </w:rPr>
        <w:t xml:space="preserve">שעוסק בתביעת נזיקין של ילד שנפל לבור ונהרג ברובע היהודי </w:t>
      </w:r>
      <w:bookmarkStart w:id="390" w:name="_ETM_Q1_1527648"/>
      <w:bookmarkEnd w:id="390"/>
      <w:r>
        <w:rPr>
          <w:rFonts w:hint="cs"/>
          <w:rtl/>
          <w:lang w:eastAsia="he-IL"/>
        </w:rPr>
        <w:t xml:space="preserve">לפני הרבה מאוד שנים. חצי מפסק הדין עסק בשאלת השנים </w:t>
      </w:r>
      <w:bookmarkStart w:id="391" w:name="_ETM_Q1_1533179"/>
      <w:bookmarkEnd w:id="391"/>
      <w:r>
        <w:rPr>
          <w:rFonts w:hint="cs"/>
          <w:rtl/>
          <w:lang w:eastAsia="he-IL"/>
        </w:rPr>
        <w:t xml:space="preserve">האבודות, ההכרה בפיצויים בשנים האבודות בדיני הנזיקין, והחצי השני שלו עסק בהכרה באפשרות של בית המשפט העליון לפסוק במסגרת </w:t>
      </w:r>
      <w:bookmarkStart w:id="392" w:name="_ETM_Q1_1541026"/>
      <w:bookmarkEnd w:id="392"/>
      <w:r>
        <w:rPr>
          <w:rFonts w:hint="cs"/>
          <w:rtl/>
          <w:lang w:eastAsia="he-IL"/>
        </w:rPr>
        <w:t>דיני הנזיקין פיצויים עונשיים.</w:t>
      </w:r>
    </w:p>
    <w:p w:rsidR="003F4118" w:rsidRDefault="003F4118" w:rsidP="00E155C1">
      <w:pPr>
        <w:rPr>
          <w:rtl/>
          <w:lang w:eastAsia="he-IL"/>
        </w:rPr>
      </w:pPr>
    </w:p>
    <w:p w:rsidR="003F4118" w:rsidRDefault="003F4118" w:rsidP="003F4118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נשוי למשפטנית כמה עשרות שנים אבל אני עוד לא הבנתי מה את רוצה לומר לנו.</w:t>
      </w:r>
    </w:p>
    <w:p w:rsidR="003F4118" w:rsidRDefault="003F4118" w:rsidP="003F4118">
      <w:pPr>
        <w:rPr>
          <w:rtl/>
          <w:lang w:eastAsia="he-IL"/>
        </w:rPr>
      </w:pPr>
      <w:bookmarkStart w:id="393" w:name="_ETM_Q1_1550240"/>
      <w:bookmarkEnd w:id="393"/>
    </w:p>
    <w:p w:rsidR="003F4118" w:rsidRDefault="003F4118" w:rsidP="003F4118">
      <w:pPr>
        <w:pStyle w:val="af9"/>
        <w:keepNext/>
        <w:rPr>
          <w:rtl/>
          <w:lang w:eastAsia="he-IL"/>
        </w:rPr>
      </w:pPr>
      <w:bookmarkStart w:id="394" w:name="_ETM_Q1_1551376"/>
      <w:bookmarkStart w:id="395" w:name="_ETM_Q1_1552094"/>
      <w:bookmarkEnd w:id="394"/>
      <w:bookmarkEnd w:id="395"/>
      <w:r>
        <w:rPr>
          <w:rtl/>
          <w:lang w:eastAsia="he-IL"/>
        </w:rPr>
        <w:t>תמר קלהורה: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במענה לשאלתה </w:t>
      </w:r>
      <w:bookmarkStart w:id="396" w:name="_ETM_Q1_1552752"/>
      <w:bookmarkEnd w:id="396"/>
      <w:r>
        <w:rPr>
          <w:rFonts w:hint="cs"/>
          <w:rtl/>
          <w:lang w:eastAsia="he-IL"/>
        </w:rPr>
        <w:t>של היועצת המשפטית האם פיצויים עונשיים הם חלק מדיני הנזיקין</w:t>
      </w:r>
      <w:bookmarkStart w:id="397" w:name="_ETM_Q1_1558821"/>
      <w:bookmarkEnd w:id="397"/>
      <w:r>
        <w:rPr>
          <w:rFonts w:hint="cs"/>
          <w:rtl/>
          <w:lang w:eastAsia="he-IL"/>
        </w:rPr>
        <w:t>, התשובה של הפסיקה היא כן.</w:t>
      </w:r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pStyle w:val="af6"/>
        <w:keepNext/>
        <w:rPr>
          <w:rtl/>
        </w:rPr>
      </w:pPr>
      <w:bookmarkStart w:id="398" w:name="_ETM_Q1_1559445"/>
      <w:bookmarkEnd w:id="398"/>
      <w:r>
        <w:rPr>
          <w:rtl/>
        </w:rPr>
        <w:t>היו"ר אלי אלאלוף: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אומר לעומת החוק </w:t>
      </w:r>
      <w:bookmarkStart w:id="399" w:name="_ETM_Q1_1563214"/>
      <w:bookmarkEnd w:id="399"/>
      <w:r>
        <w:rPr>
          <w:rFonts w:hint="cs"/>
          <w:rtl/>
          <w:lang w:eastAsia="he-IL"/>
        </w:rPr>
        <w:t>הזה?</w:t>
      </w:r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pStyle w:val="a4"/>
        <w:keepNext/>
        <w:rPr>
          <w:rtl/>
        </w:rPr>
      </w:pPr>
      <w:bookmarkStart w:id="400" w:name="_ETM_Q1_1567041"/>
      <w:bookmarkEnd w:id="400"/>
      <w:r>
        <w:rPr>
          <w:rtl/>
        </w:rPr>
        <w:t>ניסן סלומינסקי (הבית היהודי):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 שואל האם אתם מתנגדים לחוק הזה </w:t>
      </w:r>
      <w:bookmarkStart w:id="401" w:name="_ETM_Q1_1566005"/>
      <w:bookmarkEnd w:id="401"/>
      <w:r>
        <w:rPr>
          <w:rFonts w:hint="cs"/>
          <w:rtl/>
          <w:lang w:eastAsia="he-IL"/>
        </w:rPr>
        <w:t>או לא.</w:t>
      </w:r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pStyle w:val="af9"/>
        <w:keepNext/>
        <w:rPr>
          <w:rtl/>
          <w:lang w:eastAsia="he-IL"/>
        </w:rPr>
      </w:pPr>
      <w:bookmarkStart w:id="402" w:name="_ETM_Q1_1564268"/>
      <w:bookmarkStart w:id="403" w:name="_ETM_Q1_1565111"/>
      <w:bookmarkEnd w:id="402"/>
      <w:bookmarkEnd w:id="403"/>
      <w:r>
        <w:rPr>
          <w:rtl/>
          <w:lang w:eastAsia="he-IL"/>
        </w:rPr>
        <w:t>תמר קלהורה: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שאכן אם רוצים לשנות את הדבר הזה. אנחנו </w:t>
      </w:r>
      <w:bookmarkStart w:id="404" w:name="_ETM_Q1_1580588"/>
      <w:bookmarkEnd w:id="404"/>
      <w:r>
        <w:rPr>
          <w:rFonts w:hint="cs"/>
          <w:rtl/>
          <w:lang w:eastAsia="he-IL"/>
        </w:rPr>
        <w:t xml:space="preserve">לא משנים כאן את הכלל ואומרים שמוציאים את זה מחוץ </w:t>
      </w:r>
      <w:bookmarkStart w:id="405" w:name="_ETM_Q1_1582212"/>
      <w:bookmarkEnd w:id="405"/>
      <w:r>
        <w:rPr>
          <w:rFonts w:hint="cs"/>
          <w:rtl/>
          <w:lang w:eastAsia="he-IL"/>
        </w:rPr>
        <w:t xml:space="preserve">לדיני הנזיקין. אנחנו מייצרים חריג. </w:t>
      </w:r>
      <w:bookmarkStart w:id="406" w:name="_ETM_Q1_1587150"/>
      <w:bookmarkEnd w:id="406"/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עכשיו זה ברור לנו.</w:t>
      </w:r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pStyle w:val="af9"/>
        <w:keepNext/>
        <w:rPr>
          <w:rtl/>
          <w:lang w:eastAsia="he-IL"/>
        </w:rPr>
      </w:pPr>
      <w:bookmarkStart w:id="407" w:name="_ETM_Q1_1591127"/>
      <w:bookmarkEnd w:id="407"/>
      <w:r>
        <w:rPr>
          <w:rtl/>
          <w:lang w:eastAsia="he-IL"/>
        </w:rPr>
        <w:lastRenderedPageBreak/>
        <w:t>תמר קלהורה: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bookmarkStart w:id="408" w:name="_ETM_Q1_1590851"/>
      <w:bookmarkEnd w:id="408"/>
      <w:r>
        <w:rPr>
          <w:rFonts w:hint="cs"/>
          <w:rtl/>
          <w:lang w:eastAsia="he-IL"/>
        </w:rPr>
        <w:t xml:space="preserve">ההשלכות של הדבר הזה. קודם כל, צריך להבין שברירת העילה שקיימת בחוק היא </w:t>
      </w:r>
      <w:bookmarkStart w:id="409" w:name="_ETM_Q1_1598860"/>
      <w:bookmarkEnd w:id="409"/>
      <w:r>
        <w:rPr>
          <w:rFonts w:hint="cs"/>
          <w:rtl/>
          <w:lang w:eastAsia="he-IL"/>
        </w:rPr>
        <w:t>בעצם אומרת גם לנפגע פעולת האיבה וגם לחייל צה"ל שהוא</w:t>
      </w:r>
      <w:bookmarkStart w:id="410" w:name="_ETM_Q1_1603704"/>
      <w:bookmarkEnd w:id="410"/>
      <w:r>
        <w:rPr>
          <w:rFonts w:hint="cs"/>
          <w:rtl/>
          <w:lang w:eastAsia="he-IL"/>
        </w:rPr>
        <w:t xml:space="preserve"> בעצם בוחר בין שני קווים מקבילים שלא נפגשים. תביעות נזיקין </w:t>
      </w:r>
      <w:bookmarkStart w:id="411" w:name="_ETM_Q1_1608407"/>
      <w:bookmarkEnd w:id="411"/>
      <w:r>
        <w:rPr>
          <w:rFonts w:hint="cs"/>
          <w:rtl/>
          <w:lang w:eastAsia="he-IL"/>
        </w:rPr>
        <w:t xml:space="preserve">הן תביעות אינדיבידואליות שהפיצוי ניתן בהן על סמך נסיבות מקרה. </w:t>
      </w:r>
      <w:bookmarkStart w:id="412" w:name="_ETM_Q1_1613826"/>
      <w:bookmarkEnd w:id="412"/>
      <w:r>
        <w:rPr>
          <w:rFonts w:hint="cs"/>
          <w:rtl/>
          <w:lang w:eastAsia="he-IL"/>
        </w:rPr>
        <w:t xml:space="preserve">גם גובה הפיצוי העונשי הוא פונקציה של נסיבות המקרה. יכול </w:t>
      </w:r>
      <w:bookmarkStart w:id="413" w:name="_ETM_Q1_1617779"/>
      <w:bookmarkEnd w:id="413"/>
      <w:r>
        <w:rPr>
          <w:rFonts w:hint="cs"/>
          <w:rtl/>
          <w:lang w:eastAsia="he-IL"/>
        </w:rPr>
        <w:t>להשתנות גם כאן ממקרה למקרה.</w:t>
      </w:r>
    </w:p>
    <w:p w:rsidR="003F4118" w:rsidRDefault="003F4118" w:rsidP="003F4118">
      <w:pPr>
        <w:rPr>
          <w:rtl/>
          <w:lang w:eastAsia="he-IL"/>
        </w:rPr>
      </w:pPr>
    </w:p>
    <w:p w:rsidR="00017D6A" w:rsidRDefault="00017D6A" w:rsidP="00017D6A">
      <w:pPr>
        <w:pStyle w:val="af9"/>
        <w:keepNext/>
        <w:rPr>
          <w:rtl/>
          <w:lang w:eastAsia="he-IL"/>
        </w:rPr>
      </w:pPr>
      <w:bookmarkStart w:id="414" w:name="_ETM_Q1_1618486"/>
      <w:bookmarkStart w:id="415" w:name="_ETM_Q1_1619124"/>
      <w:bookmarkEnd w:id="414"/>
      <w:bookmarkEnd w:id="415"/>
      <w:r>
        <w:rPr>
          <w:rtl/>
          <w:lang w:eastAsia="he-IL"/>
        </w:rPr>
        <w:t>אלידע הכהן:</w:t>
      </w:r>
    </w:p>
    <w:p w:rsidR="00017D6A" w:rsidRDefault="00017D6A" w:rsidP="00017D6A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של הנזק.</w:t>
      </w:r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pStyle w:val="af9"/>
        <w:keepNext/>
        <w:rPr>
          <w:rtl/>
          <w:lang w:eastAsia="he-IL"/>
        </w:rPr>
      </w:pPr>
      <w:bookmarkStart w:id="416" w:name="_ETM_Q1_1619378"/>
      <w:bookmarkStart w:id="417" w:name="_ETM_Q1_1620202"/>
      <w:bookmarkEnd w:id="416"/>
      <w:bookmarkEnd w:id="417"/>
      <w:r>
        <w:rPr>
          <w:rtl/>
          <w:lang w:eastAsia="he-IL"/>
        </w:rPr>
        <w:t>תמר קלהורה: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מפצה </w:t>
      </w:r>
      <w:bookmarkStart w:id="418" w:name="_ETM_Q1_1619553"/>
      <w:bookmarkEnd w:id="418"/>
      <w:r>
        <w:rPr>
          <w:rFonts w:hint="cs"/>
          <w:rtl/>
          <w:lang w:eastAsia="he-IL"/>
        </w:rPr>
        <w:t xml:space="preserve">על הנזק ולכן, בניגוד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סותרת חזיתית </w:t>
      </w:r>
      <w:bookmarkStart w:id="419" w:name="_ETM_Q1_1624467"/>
      <w:bookmarkEnd w:id="419"/>
      <w:r>
        <w:rPr>
          <w:rFonts w:hint="cs"/>
          <w:rtl/>
          <w:lang w:eastAsia="he-IL"/>
        </w:rPr>
        <w:t xml:space="preserve">את דבריו של חבר הכנסת סלומינסקי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לפיצוי שניתן</w:t>
      </w:r>
      <w:bookmarkStart w:id="420" w:name="_ETM_Q1_1629414"/>
      <w:bookmarkEnd w:id="420"/>
      <w:r>
        <w:rPr>
          <w:rFonts w:hint="cs"/>
          <w:rtl/>
          <w:lang w:eastAsia="he-IL"/>
        </w:rPr>
        <w:t xml:space="preserve"> על הנזק עצמו, שאגב, לגביו אני מבינה שאתם לא רוצים להחזיק בו, אתם מדברים רק על הפיצוי העונשי, הפיצוי העונשי </w:t>
      </w:r>
      <w:bookmarkStart w:id="421" w:name="_ETM_Q1_1638064"/>
      <w:bookmarkEnd w:id="421"/>
      <w:r>
        <w:rPr>
          <w:rFonts w:hint="cs"/>
          <w:rtl/>
          <w:lang w:eastAsia="he-IL"/>
        </w:rPr>
        <w:t xml:space="preserve">לא נועד לשפות. </w:t>
      </w:r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pStyle w:val="a4"/>
        <w:keepNext/>
        <w:rPr>
          <w:rtl/>
        </w:rPr>
      </w:pPr>
      <w:bookmarkStart w:id="422" w:name="_ETM_Q1_1642147"/>
      <w:bookmarkEnd w:id="422"/>
      <w:r>
        <w:rPr>
          <w:rtl/>
        </w:rPr>
        <w:t>ניסן סלומינסקי (הבית היהודי):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שאמרתי.</w:t>
      </w:r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pStyle w:val="af9"/>
        <w:keepNext/>
        <w:rPr>
          <w:rtl/>
          <w:lang w:eastAsia="he-IL"/>
        </w:rPr>
      </w:pPr>
      <w:bookmarkStart w:id="423" w:name="_ETM_Q1_1641723"/>
      <w:bookmarkStart w:id="424" w:name="_ETM_Q1_1641344"/>
      <w:bookmarkEnd w:id="423"/>
      <w:bookmarkEnd w:id="424"/>
      <w:r>
        <w:rPr>
          <w:rtl/>
          <w:lang w:eastAsia="he-IL"/>
        </w:rPr>
        <w:t>תמר קלהורה: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הוא פונקציה של נסיבות </w:t>
      </w:r>
      <w:bookmarkStart w:id="425" w:name="_ETM_Q1_1643613"/>
      <w:bookmarkEnd w:id="425"/>
      <w:r>
        <w:rPr>
          <w:rFonts w:hint="cs"/>
          <w:rtl/>
          <w:lang w:eastAsia="he-IL"/>
        </w:rPr>
        <w:t>המקרה.</w:t>
      </w:r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pStyle w:val="a4"/>
        <w:keepNext/>
        <w:rPr>
          <w:rtl/>
        </w:rPr>
      </w:pPr>
      <w:bookmarkStart w:id="426" w:name="_ETM_Q1_1646776"/>
      <w:bookmarkStart w:id="427" w:name="_ETM_Q1_1647376"/>
      <w:bookmarkEnd w:id="426"/>
      <w:bookmarkEnd w:id="427"/>
      <w:r>
        <w:rPr>
          <w:rtl/>
        </w:rPr>
        <w:t>ניסן סלומינסקי (הבית היהודי):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בניגוד. זה מה שאמרתי.</w:t>
      </w:r>
    </w:p>
    <w:p w:rsidR="003F4118" w:rsidRDefault="003F4118" w:rsidP="003F4118">
      <w:pPr>
        <w:rPr>
          <w:rtl/>
          <w:lang w:eastAsia="he-IL"/>
        </w:rPr>
      </w:pPr>
      <w:bookmarkStart w:id="428" w:name="_ETM_Q1_1648734"/>
      <w:bookmarkEnd w:id="428"/>
    </w:p>
    <w:p w:rsidR="003F4118" w:rsidRDefault="003F4118" w:rsidP="003F4118">
      <w:pPr>
        <w:pStyle w:val="af9"/>
        <w:keepNext/>
        <w:rPr>
          <w:rtl/>
          <w:lang w:eastAsia="he-IL"/>
        </w:rPr>
      </w:pPr>
      <w:bookmarkStart w:id="429" w:name="_ETM_Q1_1649651"/>
      <w:bookmarkEnd w:id="429"/>
      <w:r>
        <w:rPr>
          <w:rtl/>
          <w:lang w:eastAsia="he-IL"/>
        </w:rPr>
        <w:t>תמר קלהורה: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מסלול </w:t>
      </w:r>
      <w:bookmarkStart w:id="430" w:name="_ETM_Q1_1649659"/>
      <w:bookmarkEnd w:id="430"/>
      <w:r>
        <w:rPr>
          <w:rFonts w:hint="cs"/>
          <w:rtl/>
          <w:lang w:eastAsia="he-IL"/>
        </w:rPr>
        <w:t>אחד.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מסלול אינדיבידואלי פר נסיבות המקרה תפור גם לנסיבותיו </w:t>
      </w:r>
      <w:bookmarkStart w:id="431" w:name="_ETM_Q1_1655643"/>
      <w:bookmarkEnd w:id="431"/>
      <w:r>
        <w:rPr>
          <w:rFonts w:hint="cs"/>
          <w:rtl/>
          <w:lang w:eastAsia="he-IL"/>
        </w:rPr>
        <w:t xml:space="preserve">של הניזוק הספציפי. </w:t>
      </w:r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אלידע הכהן: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המעוול.</w:t>
      </w:r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pStyle w:val="af9"/>
        <w:keepNext/>
        <w:rPr>
          <w:rtl/>
          <w:lang w:eastAsia="he-IL"/>
        </w:rPr>
      </w:pPr>
      <w:bookmarkStart w:id="432" w:name="_ETM_Q1_1659045"/>
      <w:bookmarkStart w:id="433" w:name="_ETM_Q1_1659872"/>
      <w:bookmarkEnd w:id="432"/>
      <w:bookmarkEnd w:id="433"/>
      <w:r>
        <w:rPr>
          <w:rtl/>
          <w:lang w:eastAsia="he-IL"/>
        </w:rPr>
        <w:t>תמר קלהורה: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הניזוק.</w:t>
      </w:r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pStyle w:val="af9"/>
        <w:keepNext/>
        <w:rPr>
          <w:rtl/>
          <w:lang w:eastAsia="he-IL"/>
        </w:rPr>
      </w:pPr>
      <w:bookmarkStart w:id="434" w:name="_ETM_Q1_1662469"/>
      <w:bookmarkEnd w:id="434"/>
      <w:r>
        <w:rPr>
          <w:rtl/>
          <w:lang w:eastAsia="he-IL"/>
        </w:rPr>
        <w:t>אלידע הכהן: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נזיקי או עונשי?</w:t>
      </w:r>
    </w:p>
    <w:p w:rsidR="003F4118" w:rsidRDefault="003F4118" w:rsidP="003F4118">
      <w:pPr>
        <w:rPr>
          <w:rtl/>
          <w:lang w:eastAsia="he-IL"/>
        </w:rPr>
      </w:pPr>
      <w:bookmarkStart w:id="435" w:name="_ETM_Q1_1664242"/>
      <w:bookmarkStart w:id="436" w:name="_ETM_Q1_1664620"/>
      <w:bookmarkEnd w:id="435"/>
      <w:bookmarkEnd w:id="436"/>
    </w:p>
    <w:p w:rsidR="003F4118" w:rsidRDefault="003F4118" w:rsidP="003F4118">
      <w:pPr>
        <w:pStyle w:val="af9"/>
        <w:keepNext/>
        <w:rPr>
          <w:rtl/>
          <w:lang w:eastAsia="he-IL"/>
        </w:rPr>
      </w:pPr>
      <w:bookmarkStart w:id="437" w:name="_ETM_Q1_1665335"/>
      <w:bookmarkEnd w:id="437"/>
      <w:r>
        <w:rPr>
          <w:rtl/>
          <w:lang w:eastAsia="he-IL"/>
        </w:rPr>
        <w:t>תמר קלהורה: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תקשיב למה שאני אומרת, אתה תבין למה </w:t>
      </w:r>
      <w:bookmarkStart w:id="438" w:name="_ETM_Q1_1665179"/>
      <w:bookmarkEnd w:id="438"/>
      <w:r>
        <w:rPr>
          <w:rFonts w:hint="cs"/>
          <w:rtl/>
          <w:lang w:eastAsia="he-IL"/>
        </w:rPr>
        <w:t xml:space="preserve">אני מתכוונת. רקדן שאיבד את שתי רגליו יקבל פיצוי יותר </w:t>
      </w:r>
      <w:bookmarkStart w:id="439" w:name="_ETM_Q1_1669376"/>
      <w:bookmarkEnd w:id="439"/>
      <w:r>
        <w:rPr>
          <w:rFonts w:hint="cs"/>
          <w:rtl/>
          <w:lang w:eastAsia="he-IL"/>
        </w:rPr>
        <w:t>גבוה מאקדמאי שיושב וכותב מאמרים.</w:t>
      </w:r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pStyle w:val="af9"/>
        <w:keepNext/>
        <w:rPr>
          <w:rtl/>
          <w:lang w:eastAsia="he-IL"/>
        </w:rPr>
      </w:pPr>
      <w:bookmarkStart w:id="440" w:name="_ETM_Q1_1673361"/>
      <w:bookmarkEnd w:id="440"/>
      <w:r>
        <w:rPr>
          <w:rtl/>
          <w:lang w:eastAsia="he-IL"/>
        </w:rPr>
        <w:t>אלידע הכהן: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>פיצוי עונשי יותר גבוה?</w:t>
      </w:r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pStyle w:val="af9"/>
        <w:keepNext/>
        <w:rPr>
          <w:rtl/>
          <w:lang w:eastAsia="he-IL"/>
        </w:rPr>
      </w:pPr>
      <w:bookmarkStart w:id="441" w:name="_ETM_Q1_1671894"/>
      <w:bookmarkStart w:id="442" w:name="_ETM_Q1_1673159"/>
      <w:bookmarkEnd w:id="441"/>
      <w:bookmarkEnd w:id="442"/>
      <w:r>
        <w:rPr>
          <w:rtl/>
          <w:lang w:eastAsia="he-IL"/>
        </w:rPr>
        <w:t>תמר קלהורה: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017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עונשי. אני </w:t>
      </w:r>
      <w:bookmarkStart w:id="443" w:name="_ETM_Q1_1675327"/>
      <w:bookmarkStart w:id="444" w:name="_ETM_Q1_1676950"/>
      <w:bookmarkEnd w:id="443"/>
      <w:bookmarkEnd w:id="444"/>
      <w:r>
        <w:rPr>
          <w:rFonts w:hint="cs"/>
          <w:rtl/>
          <w:lang w:eastAsia="he-IL"/>
        </w:rPr>
        <w:t>מדברת כרגע על העולם של הנזיקין.</w:t>
      </w:r>
    </w:p>
    <w:p w:rsidR="003F4118" w:rsidRDefault="003F4118" w:rsidP="003F4118">
      <w:pPr>
        <w:rPr>
          <w:rtl/>
          <w:lang w:eastAsia="he-IL"/>
        </w:rPr>
      </w:pPr>
    </w:p>
    <w:p w:rsidR="00017D6A" w:rsidRDefault="00017D6A" w:rsidP="00017D6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חנה כהן:</w:t>
      </w:r>
    </w:p>
    <w:p w:rsidR="00017D6A" w:rsidRDefault="00017D6A" w:rsidP="00017D6A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אלה דיני הנזיקין.</w:t>
      </w:r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pStyle w:val="af9"/>
        <w:keepNext/>
        <w:rPr>
          <w:rtl/>
          <w:lang w:eastAsia="he-IL"/>
        </w:rPr>
      </w:pPr>
      <w:bookmarkStart w:id="445" w:name="_ETM_Q1_1679229"/>
      <w:bookmarkStart w:id="446" w:name="_ETM_Q1_1679487"/>
      <w:bookmarkEnd w:id="445"/>
      <w:bookmarkEnd w:id="446"/>
      <w:r>
        <w:rPr>
          <w:rtl/>
          <w:lang w:eastAsia="he-IL"/>
        </w:rPr>
        <w:t>תמר קלהורה:</w:t>
      </w:r>
    </w:p>
    <w:p w:rsidR="003F4118" w:rsidRDefault="003F4118" w:rsidP="003F4118">
      <w:pPr>
        <w:pStyle w:val="KeepWithNext"/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</w:t>
      </w:r>
      <w:bookmarkStart w:id="447" w:name="_ETM_Q1_1680248"/>
      <w:bookmarkEnd w:id="447"/>
      <w:r>
        <w:rPr>
          <w:rFonts w:hint="cs"/>
          <w:rtl/>
          <w:lang w:eastAsia="he-IL"/>
        </w:rPr>
        <w:t xml:space="preserve">עילה לפיצוי עונשי, גם יכול להיות שלא יהיו אותן </w:t>
      </w:r>
      <w:bookmarkStart w:id="448" w:name="_ETM_Q1_1683955"/>
      <w:bookmarkEnd w:id="448"/>
      <w:r>
        <w:rPr>
          <w:rFonts w:hint="cs"/>
          <w:rtl/>
          <w:lang w:eastAsia="he-IL"/>
        </w:rPr>
        <w:t>נסיבות.</w:t>
      </w:r>
    </w:p>
    <w:p w:rsidR="003F4118" w:rsidRDefault="003F4118" w:rsidP="003F4118">
      <w:pPr>
        <w:rPr>
          <w:rtl/>
          <w:lang w:eastAsia="he-IL"/>
        </w:rPr>
      </w:pPr>
    </w:p>
    <w:p w:rsidR="003F4118" w:rsidRDefault="003F4118" w:rsidP="003F4118">
      <w:pPr>
        <w:rPr>
          <w:rtl/>
          <w:lang w:eastAsia="he-IL"/>
        </w:rPr>
      </w:pPr>
      <w:bookmarkStart w:id="449" w:name="_ETM_Q1_1685755"/>
      <w:bookmarkEnd w:id="449"/>
      <w:r>
        <w:rPr>
          <w:rFonts w:hint="cs"/>
          <w:rtl/>
          <w:lang w:eastAsia="he-IL"/>
        </w:rPr>
        <w:t xml:space="preserve">חוק הנכים וחוק התגמולים אומרים שאנחנו מציעים משהו אחר לגמרי. </w:t>
      </w:r>
      <w:bookmarkStart w:id="450" w:name="_ETM_Q1_1692286"/>
      <w:bookmarkEnd w:id="450"/>
      <w:r>
        <w:rPr>
          <w:rFonts w:hint="cs"/>
          <w:rtl/>
          <w:lang w:eastAsia="he-IL"/>
        </w:rPr>
        <w:t xml:space="preserve">לא פר נסיבותיו הספציפיות של הניזוק. אנחנו מציעים הסדר שמצד </w:t>
      </w:r>
      <w:bookmarkStart w:id="451" w:name="_ETM_Q1_1697587"/>
      <w:bookmarkEnd w:id="451"/>
      <w:r>
        <w:rPr>
          <w:rFonts w:hint="cs"/>
          <w:rtl/>
          <w:lang w:eastAsia="he-IL"/>
        </w:rPr>
        <w:t xml:space="preserve">אחד הוא רחב יותר כי נותנים הטבות שניזוק בנזיקין </w:t>
      </w:r>
      <w:bookmarkStart w:id="452" w:name="_ETM_Q1_1702206"/>
      <w:bookmarkEnd w:id="452"/>
      <w:r>
        <w:rPr>
          <w:rFonts w:hint="cs"/>
          <w:rtl/>
          <w:lang w:eastAsia="he-IL"/>
        </w:rPr>
        <w:t xml:space="preserve">לא מקבל. גם אם זה נפגע פעולות איבה. אם הוא </w:t>
      </w:r>
      <w:bookmarkStart w:id="453" w:name="_ETM_Q1_1705960"/>
      <w:bookmarkEnd w:id="453"/>
      <w:r>
        <w:rPr>
          <w:rFonts w:hint="cs"/>
          <w:rtl/>
          <w:lang w:eastAsia="he-IL"/>
        </w:rPr>
        <w:t xml:space="preserve">יתבע בנזיקין, הוא לא יקבל כל מיני דברים שהוא מקבל </w:t>
      </w:r>
      <w:bookmarkStart w:id="454" w:name="_ETM_Q1_1708039"/>
      <w:bookmarkEnd w:id="454"/>
      <w:r w:rsidR="00F25038">
        <w:rPr>
          <w:rFonts w:hint="cs"/>
          <w:rtl/>
          <w:lang w:eastAsia="he-IL"/>
        </w:rPr>
        <w:t xml:space="preserve">כנפגע מכוח הדינים. יותר חשוב מזה, הפיצוי </w:t>
      </w:r>
      <w:bookmarkStart w:id="455" w:name="_ETM_Q1_1713986"/>
      <w:bookmarkEnd w:id="455"/>
      <w:r w:rsidR="00F25038">
        <w:rPr>
          <w:rFonts w:hint="cs"/>
          <w:rtl/>
          <w:lang w:eastAsia="he-IL"/>
        </w:rPr>
        <w:t xml:space="preserve">הוא פיצוי סטנדרטי. זאת אומרת, מי שאיבד את רגליו בפיגוע, </w:t>
      </w:r>
      <w:bookmarkStart w:id="456" w:name="_ETM_Q1_1718178"/>
      <w:bookmarkEnd w:id="456"/>
      <w:r w:rsidR="00F25038">
        <w:rPr>
          <w:rFonts w:hint="cs"/>
          <w:rtl/>
          <w:lang w:eastAsia="he-IL"/>
        </w:rPr>
        <w:t xml:space="preserve">יקבל את אותו סכום בין אם הוא רקדן ובין אם </w:t>
      </w:r>
      <w:bookmarkStart w:id="457" w:name="_ETM_Q1_1721940"/>
      <w:bookmarkEnd w:id="457"/>
      <w:r w:rsidR="00F25038">
        <w:rPr>
          <w:rFonts w:hint="cs"/>
          <w:rtl/>
          <w:lang w:eastAsia="he-IL"/>
        </w:rPr>
        <w:t>הוא פסנתרן.</w:t>
      </w:r>
      <w:r w:rsidR="00000DF7">
        <w:rPr>
          <w:rFonts w:hint="cs"/>
          <w:rtl/>
          <w:lang w:eastAsia="he-IL"/>
        </w:rPr>
        <w:t xml:space="preserve"> </w:t>
      </w:r>
      <w:r w:rsidR="00F25038">
        <w:rPr>
          <w:rFonts w:hint="cs"/>
          <w:rtl/>
          <w:lang w:eastAsia="he-IL"/>
        </w:rPr>
        <w:t>מה שבעצם נעשה כאן זה חיבור בין שני הקווים המקבילים האלה שלא אמורים להיפגש.</w:t>
      </w:r>
    </w:p>
    <w:p w:rsidR="00F25038" w:rsidRDefault="00F25038" w:rsidP="003F4118">
      <w:pPr>
        <w:rPr>
          <w:rtl/>
          <w:lang w:eastAsia="he-IL"/>
        </w:rPr>
      </w:pPr>
    </w:p>
    <w:p w:rsidR="00F25038" w:rsidRDefault="00F25038" w:rsidP="003F4118">
      <w:pPr>
        <w:rPr>
          <w:rtl/>
          <w:lang w:eastAsia="he-IL"/>
        </w:rPr>
      </w:pPr>
      <w:bookmarkStart w:id="458" w:name="_ETM_Q1_1735642"/>
      <w:bookmarkEnd w:id="458"/>
      <w:r>
        <w:rPr>
          <w:rFonts w:hint="cs"/>
          <w:rtl/>
          <w:lang w:eastAsia="he-IL"/>
        </w:rPr>
        <w:t xml:space="preserve">לגבי ההשלכות. ניקח </w:t>
      </w:r>
      <w:bookmarkStart w:id="459" w:name="_ETM_Q1_1741102"/>
      <w:bookmarkEnd w:id="459"/>
      <w:r>
        <w:rPr>
          <w:rFonts w:hint="cs"/>
          <w:rtl/>
          <w:lang w:eastAsia="he-IL"/>
        </w:rPr>
        <w:t>את הדוגמה של אזרח וחייל שיושבים בתחנה המרכזית, שו</w:t>
      </w:r>
      <w:bookmarkStart w:id="460" w:name="_ETM_Q1_1745943"/>
      <w:bookmarkEnd w:id="460"/>
      <w:r>
        <w:rPr>
          <w:rFonts w:hint="cs"/>
          <w:rtl/>
          <w:lang w:eastAsia="he-IL"/>
        </w:rPr>
        <w:t xml:space="preserve">תים קפה וממתינים לאוטובוס. יש פיגוע. הצעת החוק הזאת </w:t>
      </w:r>
      <w:bookmarkStart w:id="461" w:name="_ETM_Q1_1750145"/>
      <w:bookmarkEnd w:id="461"/>
      <w:r>
        <w:rPr>
          <w:rFonts w:hint="cs"/>
          <w:rtl/>
          <w:lang w:eastAsia="he-IL"/>
        </w:rPr>
        <w:t xml:space="preserve">עוסקת כרגע אך ורק בנפגעי פעולות איבה. לשיטת המציע, האזרח </w:t>
      </w:r>
      <w:bookmarkStart w:id="462" w:name="_ETM_Q1_1754975"/>
      <w:bookmarkEnd w:id="462"/>
      <w:r>
        <w:rPr>
          <w:rFonts w:hint="cs"/>
          <w:rtl/>
          <w:lang w:eastAsia="he-IL"/>
        </w:rPr>
        <w:t xml:space="preserve">יוכל לתבוע ולהחזיק בפיצויים עונשיים והחייל לא יוכל. אומר חברי </w:t>
      </w:r>
      <w:bookmarkStart w:id="463" w:name="_ETM_Q1_1760515"/>
      <w:bookmarkEnd w:id="463"/>
      <w:r>
        <w:rPr>
          <w:rFonts w:hint="cs"/>
          <w:rtl/>
          <w:lang w:eastAsia="he-IL"/>
        </w:rPr>
        <w:t xml:space="preserve">מהביטוח הלאומי, ובצדק גמור, מה זאת האפליה בין נפגעי </w:t>
      </w:r>
      <w:bookmarkStart w:id="464" w:name="_ETM_Q1_1765157"/>
      <w:bookmarkEnd w:id="464"/>
      <w:r>
        <w:rPr>
          <w:rFonts w:hint="cs"/>
          <w:rtl/>
          <w:lang w:eastAsia="he-IL"/>
        </w:rPr>
        <w:t xml:space="preserve">הטרור? בואו נחיל את זה גם על החיילים. </w:t>
      </w:r>
    </w:p>
    <w:p w:rsidR="00F25038" w:rsidRDefault="00F25038" w:rsidP="003F4118">
      <w:pPr>
        <w:rPr>
          <w:rtl/>
          <w:lang w:eastAsia="he-IL"/>
        </w:rPr>
      </w:pPr>
    </w:p>
    <w:p w:rsidR="00F25038" w:rsidRDefault="00F25038" w:rsidP="00F25038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F25038" w:rsidRDefault="00F25038" w:rsidP="00F25038">
      <w:pPr>
        <w:rPr>
          <w:rtl/>
          <w:lang w:eastAsia="he-IL"/>
        </w:rPr>
      </w:pPr>
      <w:bookmarkStart w:id="465" w:name="_ETM_Q1_1768902"/>
      <w:bookmarkEnd w:id="465"/>
    </w:p>
    <w:p w:rsidR="00F25038" w:rsidRDefault="00F25038" w:rsidP="00F25038">
      <w:pPr>
        <w:rPr>
          <w:rtl/>
          <w:lang w:eastAsia="he-IL"/>
        </w:rPr>
      </w:pPr>
      <w:bookmarkStart w:id="466" w:name="_ETM_Q1_1769694"/>
      <w:bookmarkEnd w:id="466"/>
      <w:r>
        <w:rPr>
          <w:rFonts w:hint="cs"/>
          <w:rtl/>
          <w:lang w:eastAsia="he-IL"/>
        </w:rPr>
        <w:t xml:space="preserve">מצוין. </w:t>
      </w:r>
      <w:bookmarkStart w:id="467" w:name="_ETM_Q1_1768638"/>
      <w:bookmarkEnd w:id="467"/>
      <w:r>
        <w:rPr>
          <w:rFonts w:hint="cs"/>
          <w:rtl/>
          <w:lang w:eastAsia="he-IL"/>
        </w:rPr>
        <w:t>בואי נחיל את זה גם על החיילים.</w:t>
      </w:r>
    </w:p>
    <w:p w:rsidR="00F25038" w:rsidRDefault="00F25038" w:rsidP="00F25038">
      <w:pPr>
        <w:rPr>
          <w:rtl/>
          <w:lang w:eastAsia="he-IL"/>
        </w:rPr>
      </w:pPr>
    </w:p>
    <w:p w:rsidR="00F25038" w:rsidRDefault="00F25038" w:rsidP="00F25038">
      <w:pPr>
        <w:pStyle w:val="af9"/>
        <w:keepNext/>
        <w:rPr>
          <w:rtl/>
          <w:lang w:eastAsia="he-IL"/>
        </w:rPr>
      </w:pPr>
      <w:bookmarkStart w:id="468" w:name="_ETM_Q1_1770562"/>
      <w:bookmarkStart w:id="469" w:name="_ETM_Q1_1771416"/>
      <w:bookmarkEnd w:id="468"/>
      <w:bookmarkEnd w:id="469"/>
      <w:r>
        <w:rPr>
          <w:rtl/>
          <w:lang w:eastAsia="he-IL"/>
        </w:rPr>
        <w:t>תמר קלהורה:</w:t>
      </w:r>
    </w:p>
    <w:p w:rsidR="00F25038" w:rsidRDefault="00F25038" w:rsidP="00F25038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התוצאה עשויה להיות? </w:t>
      </w:r>
      <w:bookmarkStart w:id="470" w:name="_ETM_Q1_1773937"/>
      <w:bookmarkEnd w:id="470"/>
      <w:r>
        <w:rPr>
          <w:rFonts w:hint="cs"/>
          <w:rtl/>
          <w:lang w:eastAsia="he-IL"/>
        </w:rPr>
        <w:t xml:space="preserve">שעברנו מלפגוע בשוויון בין נפגעי הטרור לפגיעה בשוויון בין חיילי </w:t>
      </w:r>
      <w:bookmarkStart w:id="471" w:name="_ETM_Q1_1778380"/>
      <w:bookmarkEnd w:id="471"/>
      <w:r>
        <w:rPr>
          <w:rFonts w:hint="cs"/>
          <w:rtl/>
          <w:lang w:eastAsia="he-IL"/>
        </w:rPr>
        <w:t xml:space="preserve">צה"ל. מכיוון שיש חיילי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בכוונה לא רוצה להיכנס לדוגמה שניתנה כאן - - -</w:t>
      </w:r>
    </w:p>
    <w:p w:rsidR="00F25038" w:rsidRDefault="00F25038" w:rsidP="00F25038">
      <w:pPr>
        <w:rPr>
          <w:rtl/>
          <w:lang w:eastAsia="he-IL"/>
        </w:rPr>
      </w:pPr>
    </w:p>
    <w:p w:rsidR="00F25038" w:rsidRDefault="00F25038" w:rsidP="00F25038">
      <w:pPr>
        <w:pStyle w:val="a4"/>
        <w:keepNext/>
        <w:rPr>
          <w:rtl/>
        </w:rPr>
      </w:pPr>
      <w:bookmarkStart w:id="472" w:name="_ETM_Q1_1785716"/>
      <w:bookmarkEnd w:id="472"/>
      <w:r>
        <w:rPr>
          <w:rtl/>
        </w:rPr>
        <w:t>אורן אסף חזן (הליכוד):</w:t>
      </w:r>
    </w:p>
    <w:p w:rsidR="00F25038" w:rsidRDefault="00F25038" w:rsidP="00F25038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נפגעו בפעולות איבה. זאת ההשוואה שלך?</w:t>
      </w:r>
    </w:p>
    <w:p w:rsidR="00F25038" w:rsidRDefault="00F25038" w:rsidP="00F25038">
      <w:pPr>
        <w:rPr>
          <w:rtl/>
          <w:lang w:eastAsia="he-IL"/>
        </w:rPr>
      </w:pPr>
    </w:p>
    <w:p w:rsidR="00F25038" w:rsidRDefault="00F25038" w:rsidP="00F25038">
      <w:pPr>
        <w:pStyle w:val="af9"/>
        <w:keepNext/>
        <w:rPr>
          <w:rtl/>
          <w:lang w:eastAsia="he-IL"/>
        </w:rPr>
      </w:pPr>
      <w:bookmarkStart w:id="473" w:name="_ETM_Q1_1786274"/>
      <w:bookmarkStart w:id="474" w:name="_ETM_Q1_1789036"/>
      <w:bookmarkEnd w:id="473"/>
      <w:bookmarkEnd w:id="474"/>
      <w:r>
        <w:rPr>
          <w:rtl/>
          <w:lang w:eastAsia="he-IL"/>
        </w:rPr>
        <w:t>תמר קלהורה:</w:t>
      </w:r>
    </w:p>
    <w:p w:rsidR="00F25038" w:rsidRDefault="00F25038" w:rsidP="00F25038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בכוונה לא רוצה להיכנס לדוגמאות של חיילת שנאנסת או חייל שנפגע בתאונת דרכים.</w:t>
      </w:r>
    </w:p>
    <w:p w:rsidR="00F25038" w:rsidRDefault="00F25038" w:rsidP="00F25038">
      <w:pPr>
        <w:rPr>
          <w:rtl/>
          <w:lang w:eastAsia="he-IL"/>
        </w:rPr>
      </w:pPr>
    </w:p>
    <w:p w:rsidR="00F25038" w:rsidRDefault="00F25038" w:rsidP="00F25038">
      <w:pPr>
        <w:pStyle w:val="af9"/>
        <w:keepNext/>
        <w:rPr>
          <w:rtl/>
          <w:lang w:eastAsia="he-IL"/>
        </w:rPr>
      </w:pPr>
      <w:bookmarkStart w:id="475" w:name="_ETM_Q1_1796122"/>
      <w:bookmarkEnd w:id="475"/>
      <w:r>
        <w:rPr>
          <w:rtl/>
          <w:lang w:eastAsia="he-IL"/>
        </w:rPr>
        <w:t>אלידע הכהן:</w:t>
      </w:r>
    </w:p>
    <w:p w:rsidR="00F25038" w:rsidRDefault="00F25038" w:rsidP="00F25038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>שהן לא רלוונטיות.</w:t>
      </w:r>
    </w:p>
    <w:p w:rsidR="00F25038" w:rsidRDefault="00F25038" w:rsidP="00F25038">
      <w:pPr>
        <w:rPr>
          <w:rtl/>
          <w:lang w:eastAsia="he-IL"/>
        </w:rPr>
      </w:pPr>
    </w:p>
    <w:p w:rsidR="00F25038" w:rsidRDefault="00F25038" w:rsidP="00F25038">
      <w:pPr>
        <w:pStyle w:val="af9"/>
        <w:keepNext/>
        <w:rPr>
          <w:rtl/>
          <w:lang w:eastAsia="he-IL"/>
        </w:rPr>
      </w:pPr>
      <w:bookmarkStart w:id="476" w:name="_ETM_Q1_1793619"/>
      <w:bookmarkStart w:id="477" w:name="_ETM_Q1_1794413"/>
      <w:bookmarkEnd w:id="476"/>
      <w:bookmarkEnd w:id="477"/>
      <w:r>
        <w:rPr>
          <w:rtl/>
          <w:lang w:eastAsia="he-IL"/>
        </w:rPr>
        <w:t>תמר קלהורה:</w:t>
      </w:r>
    </w:p>
    <w:p w:rsidR="00F25038" w:rsidRDefault="00F25038" w:rsidP="00F25038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ה</w:t>
      </w:r>
      <w:bookmarkStart w:id="478" w:name="_ETM_Q1_1794582"/>
      <w:bookmarkEnd w:id="478"/>
      <w:r>
        <w:rPr>
          <w:rFonts w:hint="cs"/>
          <w:rtl/>
          <w:lang w:eastAsia="he-IL"/>
        </w:rPr>
        <w:t xml:space="preserve">ן לא רלוונטיות. אבל כן יכול להיווצר לנו מצב </w:t>
      </w:r>
      <w:bookmarkStart w:id="479" w:name="_ETM_Q1_1797815"/>
      <w:bookmarkEnd w:id="479"/>
      <w:r>
        <w:rPr>
          <w:rFonts w:hint="cs"/>
          <w:rtl/>
          <w:lang w:eastAsia="he-IL"/>
        </w:rPr>
        <w:t xml:space="preserve">שבו חייל שישב בתחנה המרכזית ושתה קפה יקבל נניח </w:t>
      </w:r>
      <w:bookmarkStart w:id="480" w:name="_ETM_Q1_1802930"/>
      <w:bookmarkEnd w:id="480"/>
      <w:r>
        <w:rPr>
          <w:rFonts w:hint="cs"/>
          <w:rtl/>
          <w:lang w:eastAsia="he-IL"/>
        </w:rPr>
        <w:t xml:space="preserve">10 מיליון שקלים בעוד שחייל שחירף את נפשו בקרב מול </w:t>
      </w:r>
      <w:bookmarkStart w:id="481" w:name="_ETM_Q1_1806825"/>
      <w:bookmarkEnd w:id="481"/>
      <w:r>
        <w:rPr>
          <w:rFonts w:hint="cs"/>
          <w:rtl/>
          <w:lang w:eastAsia="he-IL"/>
        </w:rPr>
        <w:t>צבא סוריה, לא יקבל.</w:t>
      </w:r>
    </w:p>
    <w:p w:rsidR="00F25038" w:rsidRDefault="00F25038" w:rsidP="00F25038">
      <w:pPr>
        <w:rPr>
          <w:rtl/>
          <w:lang w:eastAsia="he-IL"/>
        </w:rPr>
      </w:pPr>
    </w:p>
    <w:p w:rsidR="00F25038" w:rsidRDefault="00F25038" w:rsidP="00F25038">
      <w:pPr>
        <w:pStyle w:val="a4"/>
        <w:keepNext/>
        <w:rPr>
          <w:rtl/>
        </w:rPr>
      </w:pPr>
      <w:bookmarkStart w:id="482" w:name="_ETM_Q1_1809009"/>
      <w:bookmarkStart w:id="483" w:name="_ETM_Q1_1809883"/>
      <w:bookmarkEnd w:id="482"/>
      <w:bookmarkEnd w:id="483"/>
      <w:r>
        <w:rPr>
          <w:rtl/>
        </w:rPr>
        <w:t>אורן אסף חזן (הליכוד):</w:t>
      </w:r>
    </w:p>
    <w:p w:rsidR="00F25038" w:rsidRDefault="00F25038" w:rsidP="00F25038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מה את עושה עכשיו?</w:t>
      </w:r>
    </w:p>
    <w:p w:rsidR="00F25038" w:rsidRDefault="00F25038" w:rsidP="00F25038">
      <w:pPr>
        <w:rPr>
          <w:rtl/>
          <w:lang w:eastAsia="he-IL"/>
        </w:rPr>
      </w:pPr>
    </w:p>
    <w:p w:rsidR="00F25038" w:rsidRDefault="00F25038" w:rsidP="00F25038">
      <w:pPr>
        <w:pStyle w:val="af9"/>
        <w:keepNext/>
        <w:rPr>
          <w:rtl/>
          <w:lang w:eastAsia="he-IL"/>
        </w:rPr>
      </w:pPr>
      <w:bookmarkStart w:id="484" w:name="_ETM_Q1_1809198"/>
      <w:bookmarkStart w:id="485" w:name="_ETM_Q1_1810262"/>
      <w:bookmarkEnd w:id="484"/>
      <w:bookmarkEnd w:id="485"/>
      <w:r>
        <w:rPr>
          <w:rtl/>
          <w:lang w:eastAsia="he-IL"/>
        </w:rPr>
        <w:t>אלידע הכהן:</w:t>
      </w:r>
    </w:p>
    <w:p w:rsidR="00F25038" w:rsidRDefault="00F25038" w:rsidP="00F25038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ההוא בכלל </w:t>
      </w:r>
      <w:bookmarkStart w:id="486" w:name="_ETM_Q1_1810327"/>
      <w:bookmarkEnd w:id="486"/>
      <w:r>
        <w:rPr>
          <w:rFonts w:hint="cs"/>
          <w:rtl/>
          <w:lang w:eastAsia="he-IL"/>
        </w:rPr>
        <w:t xml:space="preserve">לא יכול לתבוע. </w:t>
      </w:r>
    </w:p>
    <w:p w:rsidR="00F25038" w:rsidRDefault="00F25038" w:rsidP="00F25038">
      <w:pPr>
        <w:rPr>
          <w:rtl/>
          <w:lang w:eastAsia="he-IL"/>
        </w:rPr>
      </w:pPr>
      <w:bookmarkStart w:id="487" w:name="_ETM_Q1_1813867"/>
      <w:bookmarkStart w:id="488" w:name="_ETM_Q1_1814850"/>
      <w:bookmarkEnd w:id="487"/>
      <w:bookmarkEnd w:id="488"/>
    </w:p>
    <w:p w:rsidR="00F25038" w:rsidRDefault="00F25038" w:rsidP="00F25038">
      <w:pPr>
        <w:pStyle w:val="af9"/>
        <w:keepNext/>
        <w:rPr>
          <w:rtl/>
          <w:lang w:eastAsia="he-IL"/>
        </w:rPr>
      </w:pPr>
      <w:bookmarkStart w:id="489" w:name="_ETM_Q1_1815882"/>
      <w:bookmarkEnd w:id="489"/>
      <w:r>
        <w:rPr>
          <w:rtl/>
          <w:lang w:eastAsia="he-IL"/>
        </w:rPr>
        <w:t>תמר קלהורה:</w:t>
      </w:r>
    </w:p>
    <w:p w:rsidR="00F25038" w:rsidRDefault="00F25038" w:rsidP="00F25038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עוד משפט אחד. עוד הבהרה משפטית אחת. מדוע חייל שנפגע בקרב מול צבא סוריה </w:t>
      </w:r>
      <w:bookmarkStart w:id="490" w:name="_ETM_Q1_1834440"/>
      <w:bookmarkEnd w:id="490"/>
      <w:r>
        <w:rPr>
          <w:rFonts w:hint="cs"/>
          <w:rtl/>
          <w:lang w:eastAsia="he-IL"/>
        </w:rPr>
        <w:t>לא יכול לקבל?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במשפט הבינלאומי יש כלל </w:t>
      </w:r>
      <w:bookmarkStart w:id="491" w:name="_ETM_Q1_1842909"/>
      <w:bookmarkEnd w:id="491"/>
      <w:r>
        <w:rPr>
          <w:rFonts w:hint="cs"/>
          <w:rtl/>
          <w:lang w:eastAsia="he-IL"/>
        </w:rPr>
        <w:t xml:space="preserve">שאנחנו מיישמים אותו כל הזמן בתביעות נגדנו. אנחנו </w:t>
      </w:r>
      <w:r>
        <w:rPr>
          <w:rFonts w:hint="cs"/>
          <w:rtl/>
          <w:lang w:eastAsia="he-IL"/>
        </w:rPr>
        <w:lastRenderedPageBreak/>
        <w:t xml:space="preserve">כל הזמן </w:t>
      </w:r>
      <w:bookmarkStart w:id="492" w:name="_ETM_Q1_1847044"/>
      <w:bookmarkEnd w:id="492"/>
      <w:r>
        <w:rPr>
          <w:rFonts w:hint="cs"/>
          <w:rtl/>
          <w:lang w:eastAsia="he-IL"/>
        </w:rPr>
        <w:t xml:space="preserve">טוענים שדיני הנזיקין אינם חלים על פעולות מלחמתיות. כאשר פלסטינים </w:t>
      </w:r>
      <w:bookmarkStart w:id="493" w:name="_ETM_Q1_1852888"/>
      <w:bookmarkEnd w:id="493"/>
      <w:r>
        <w:rPr>
          <w:rFonts w:hint="cs"/>
          <w:rtl/>
          <w:lang w:eastAsia="he-IL"/>
        </w:rPr>
        <w:t xml:space="preserve">תובעים את מדינת ישראל על פעולות שהיא עושה </w:t>
      </w:r>
      <w:bookmarkStart w:id="494" w:name="_ETM_Q1_1856824"/>
      <w:bookmarkEnd w:id="494"/>
      <w:r>
        <w:rPr>
          <w:rFonts w:hint="cs"/>
          <w:rtl/>
          <w:lang w:eastAsia="he-IL"/>
        </w:rPr>
        <w:t xml:space="preserve">בעזה וביהודה ושומרון, אנחנו טוענים שדיני הנזיקין </w:t>
      </w:r>
      <w:bookmarkStart w:id="495" w:name="_ETM_Q1_1859022"/>
      <w:bookmarkEnd w:id="495"/>
      <w:r>
        <w:rPr>
          <w:rFonts w:hint="cs"/>
          <w:rtl/>
          <w:lang w:eastAsia="he-IL"/>
        </w:rPr>
        <w:t>אינם חלים.</w:t>
      </w:r>
    </w:p>
    <w:p w:rsidR="00F25038" w:rsidRDefault="00F25038" w:rsidP="00F25038">
      <w:pPr>
        <w:rPr>
          <w:rtl/>
          <w:lang w:eastAsia="he-IL"/>
        </w:rPr>
      </w:pPr>
    </w:p>
    <w:p w:rsidR="00017D6A" w:rsidRDefault="00017D6A" w:rsidP="00017D6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חנה כהן:</w:t>
      </w:r>
    </w:p>
    <w:p w:rsidR="00017D6A" w:rsidRDefault="00017D6A" w:rsidP="00017D6A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לא על טרור.</w:t>
      </w:r>
    </w:p>
    <w:p w:rsidR="00F25038" w:rsidRDefault="00F25038" w:rsidP="00F25038">
      <w:pPr>
        <w:rPr>
          <w:rtl/>
          <w:lang w:eastAsia="he-IL"/>
        </w:rPr>
      </w:pPr>
    </w:p>
    <w:p w:rsidR="00F25038" w:rsidRDefault="00F25038" w:rsidP="00F2503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תמר קלהורה:</w:t>
      </w:r>
    </w:p>
    <w:p w:rsidR="00F25038" w:rsidRDefault="00F25038" w:rsidP="00F25038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תפריעי לי. דיני </w:t>
      </w:r>
      <w:bookmarkStart w:id="496" w:name="_ETM_Q1_1863171"/>
      <w:bookmarkEnd w:id="496"/>
      <w:r>
        <w:rPr>
          <w:rFonts w:hint="cs"/>
          <w:rtl/>
          <w:lang w:eastAsia="he-IL"/>
        </w:rPr>
        <w:t>הנזיקין אינם חלים.</w:t>
      </w:r>
    </w:p>
    <w:p w:rsidR="00F25038" w:rsidRDefault="00F25038" w:rsidP="00F25038">
      <w:pPr>
        <w:rPr>
          <w:rtl/>
          <w:lang w:eastAsia="he-IL"/>
        </w:rPr>
      </w:pPr>
    </w:p>
    <w:p w:rsidR="00017D6A" w:rsidRDefault="00017D6A" w:rsidP="00017D6A">
      <w:pPr>
        <w:pStyle w:val="af9"/>
        <w:keepNext/>
        <w:rPr>
          <w:rtl/>
          <w:lang w:eastAsia="he-IL"/>
        </w:rPr>
      </w:pPr>
      <w:bookmarkStart w:id="497" w:name="_ETM_Q1_1865361"/>
      <w:bookmarkStart w:id="498" w:name="_ETM_Q1_1866084"/>
      <w:bookmarkStart w:id="499" w:name="_ETM_Q1_1862106"/>
      <w:bookmarkStart w:id="500" w:name="_ETM_Q1_1864536"/>
      <w:bookmarkEnd w:id="497"/>
      <w:bookmarkEnd w:id="498"/>
      <w:bookmarkEnd w:id="499"/>
      <w:bookmarkEnd w:id="500"/>
      <w:r>
        <w:rPr>
          <w:rtl/>
          <w:lang w:eastAsia="he-IL"/>
        </w:rPr>
        <w:t>אלידע הכהן:</w:t>
      </w:r>
    </w:p>
    <w:p w:rsidR="00017D6A" w:rsidRDefault="00017D6A" w:rsidP="00017D6A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 לעניין ואל תלכי מסביב.</w:t>
      </w:r>
    </w:p>
    <w:p w:rsidR="00F25038" w:rsidRDefault="00F25038" w:rsidP="00F25038">
      <w:pPr>
        <w:rPr>
          <w:rtl/>
          <w:lang w:eastAsia="he-IL"/>
        </w:rPr>
      </w:pPr>
    </w:p>
    <w:p w:rsidR="00F25038" w:rsidRDefault="00F25038" w:rsidP="00F25038">
      <w:pPr>
        <w:pStyle w:val="af9"/>
        <w:keepNext/>
        <w:rPr>
          <w:rtl/>
          <w:lang w:eastAsia="he-IL"/>
        </w:rPr>
      </w:pPr>
      <w:bookmarkStart w:id="501" w:name="_ETM_Q1_1864902"/>
      <w:bookmarkStart w:id="502" w:name="_ETM_Q1_1865826"/>
      <w:bookmarkEnd w:id="501"/>
      <w:bookmarkEnd w:id="502"/>
      <w:r>
        <w:rPr>
          <w:rtl/>
          <w:lang w:eastAsia="he-IL"/>
        </w:rPr>
        <w:t>תמר קלהורה:</w:t>
      </w:r>
    </w:p>
    <w:p w:rsidR="00F25038" w:rsidRDefault="00F25038" w:rsidP="00F25038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הולכת מסביב. </w:t>
      </w:r>
      <w:bookmarkStart w:id="503" w:name="_ETM_Q1_1867954"/>
      <w:bookmarkEnd w:id="503"/>
      <w:r>
        <w:rPr>
          <w:rFonts w:hint="cs"/>
          <w:rtl/>
          <w:lang w:eastAsia="he-IL"/>
        </w:rPr>
        <w:t xml:space="preserve">זה קשור ועוד איך קשור. </w:t>
      </w:r>
    </w:p>
    <w:p w:rsidR="00F25038" w:rsidRDefault="00F25038" w:rsidP="00F25038">
      <w:pPr>
        <w:rPr>
          <w:rtl/>
          <w:lang w:eastAsia="he-IL"/>
        </w:rPr>
      </w:pPr>
    </w:p>
    <w:p w:rsidR="00F25038" w:rsidRDefault="00F25038" w:rsidP="00F25038">
      <w:pPr>
        <w:pStyle w:val="af6"/>
        <w:keepNext/>
        <w:rPr>
          <w:rtl/>
        </w:rPr>
      </w:pPr>
      <w:bookmarkStart w:id="504" w:name="_ETM_Q1_1871658"/>
      <w:bookmarkStart w:id="505" w:name="_ETM_Q1_1872471"/>
      <w:bookmarkEnd w:id="504"/>
      <w:bookmarkEnd w:id="505"/>
      <w:r>
        <w:rPr>
          <w:rtl/>
        </w:rPr>
        <w:t>היו"ר אלי אלאלוף:</w:t>
      </w:r>
    </w:p>
    <w:p w:rsidR="00F25038" w:rsidRDefault="00F25038" w:rsidP="00F25038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לומר שאני לא סבלני כמו ידידי חבר הכנסת סלומינסקי. אני מבין שבאתם באווירה מאוד לוחמנית, שלושת החברים.</w:t>
      </w:r>
    </w:p>
    <w:p w:rsidR="00F25038" w:rsidRDefault="00F25038" w:rsidP="00F25038">
      <w:pPr>
        <w:rPr>
          <w:rtl/>
          <w:lang w:eastAsia="he-IL"/>
        </w:rPr>
      </w:pPr>
    </w:p>
    <w:p w:rsidR="00F25038" w:rsidRDefault="00F25038" w:rsidP="00F25038">
      <w:pPr>
        <w:pStyle w:val="a4"/>
        <w:keepNext/>
        <w:rPr>
          <w:rtl/>
        </w:rPr>
      </w:pPr>
      <w:r>
        <w:rPr>
          <w:rtl/>
        </w:rPr>
        <w:t>קריאה:</w:t>
      </w:r>
    </w:p>
    <w:p w:rsidR="00F25038" w:rsidRDefault="00F25038" w:rsidP="00F25038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דווקא לא.</w:t>
      </w:r>
    </w:p>
    <w:p w:rsidR="00F25038" w:rsidRDefault="00F25038" w:rsidP="00F25038">
      <w:pPr>
        <w:rPr>
          <w:rtl/>
          <w:lang w:eastAsia="he-IL"/>
        </w:rPr>
      </w:pPr>
    </w:p>
    <w:p w:rsidR="00F25038" w:rsidRDefault="00F25038" w:rsidP="00F25038">
      <w:pPr>
        <w:pStyle w:val="af6"/>
        <w:keepNext/>
        <w:rPr>
          <w:rtl/>
        </w:rPr>
      </w:pPr>
      <w:bookmarkStart w:id="506" w:name="_ETM_Q1_1880679"/>
      <w:bookmarkStart w:id="507" w:name="_ETM_Q1_1881662"/>
      <w:bookmarkEnd w:id="506"/>
      <w:bookmarkEnd w:id="507"/>
      <w:r>
        <w:rPr>
          <w:rtl/>
        </w:rPr>
        <w:t>היו"ר אלי אלאלוף:</w:t>
      </w:r>
    </w:p>
    <w:p w:rsidR="00F25038" w:rsidRDefault="00F25038" w:rsidP="00F25038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שמחים שבאתם לדיון כאן </w:t>
      </w:r>
      <w:bookmarkStart w:id="508" w:name="_ETM_Q1_1884938"/>
      <w:bookmarkEnd w:id="508"/>
      <w:r>
        <w:rPr>
          <w:rFonts w:hint="cs"/>
          <w:rtl/>
          <w:lang w:eastAsia="he-IL"/>
        </w:rPr>
        <w:t>אבל תכבדו את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כללי המשחק של הישיבה. </w:t>
      </w:r>
      <w:bookmarkStart w:id="509" w:name="_ETM_Q1_1890620"/>
      <w:bookmarkEnd w:id="509"/>
      <w:r>
        <w:rPr>
          <w:rFonts w:hint="cs"/>
          <w:rtl/>
          <w:lang w:eastAsia="he-IL"/>
        </w:rPr>
        <w:t xml:space="preserve">זאת ועדה. בבית המשפט תעשו אחרת. אני עוד לא הייתי </w:t>
      </w:r>
      <w:bookmarkStart w:id="510" w:name="_ETM_Q1_1892586"/>
      <w:bookmarkEnd w:id="510"/>
      <w:r>
        <w:rPr>
          <w:rFonts w:hint="cs"/>
          <w:rtl/>
          <w:lang w:eastAsia="he-IL"/>
        </w:rPr>
        <w:t xml:space="preserve">בבית משפט ולכן אני לא יודע איך זה מתנהל </w:t>
      </w:r>
      <w:bookmarkStart w:id="511" w:name="_ETM_Q1_1895183"/>
      <w:bookmarkEnd w:id="511"/>
      <w:r>
        <w:rPr>
          <w:rFonts w:hint="cs"/>
          <w:rtl/>
          <w:lang w:eastAsia="he-IL"/>
        </w:rPr>
        <w:t>שם.</w:t>
      </w:r>
    </w:p>
    <w:p w:rsidR="00F25038" w:rsidRDefault="00F25038" w:rsidP="00F25038">
      <w:pPr>
        <w:rPr>
          <w:rtl/>
          <w:lang w:eastAsia="he-IL"/>
        </w:rPr>
      </w:pPr>
    </w:p>
    <w:p w:rsidR="00F25038" w:rsidRDefault="00F25038" w:rsidP="00F25038">
      <w:pPr>
        <w:pStyle w:val="af9"/>
        <w:keepNext/>
        <w:rPr>
          <w:rtl/>
          <w:lang w:eastAsia="he-IL"/>
        </w:rPr>
      </w:pPr>
      <w:bookmarkStart w:id="512" w:name="_ETM_Q1_1895584"/>
      <w:bookmarkStart w:id="513" w:name="_ETM_Q1_1896679"/>
      <w:bookmarkEnd w:id="512"/>
      <w:bookmarkEnd w:id="513"/>
      <w:r>
        <w:rPr>
          <w:rtl/>
          <w:lang w:eastAsia="he-IL"/>
        </w:rPr>
        <w:t>תמר קלהורה:</w:t>
      </w:r>
    </w:p>
    <w:p w:rsidR="00F25038" w:rsidRDefault="00F25038" w:rsidP="00F25038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לסיים את הנקודה הזאת שהיא נקודה מאוד </w:t>
      </w:r>
      <w:bookmarkStart w:id="514" w:name="_ETM_Q1_1896751"/>
      <w:bookmarkEnd w:id="514"/>
      <w:r>
        <w:rPr>
          <w:rFonts w:hint="cs"/>
          <w:rtl/>
          <w:lang w:eastAsia="he-IL"/>
        </w:rPr>
        <w:t xml:space="preserve">חשובה. הסיבה שחיילי צה"ל לא תובעים את צבא סוריה היא </w:t>
      </w:r>
      <w:bookmarkStart w:id="515" w:name="_ETM_Q1_1903549"/>
      <w:bookmarkEnd w:id="515"/>
      <w:r>
        <w:rPr>
          <w:rFonts w:hint="cs"/>
          <w:rtl/>
          <w:lang w:eastAsia="he-IL"/>
        </w:rPr>
        <w:t xml:space="preserve">הסיבה בגינה אנחנו דוחים תביעות של פלסטינים. אנחנו אומרים </w:t>
      </w:r>
      <w:bookmarkStart w:id="516" w:name="_ETM_Q1_1909193"/>
      <w:bookmarkEnd w:id="516"/>
      <w:r>
        <w:rPr>
          <w:rFonts w:hint="cs"/>
          <w:rtl/>
          <w:lang w:eastAsia="he-IL"/>
        </w:rPr>
        <w:t xml:space="preserve">שדיני הנזיקין אינם חלים על פעולות מלחמתיות. אם אנחנו לכאורה </w:t>
      </w:r>
      <w:bookmarkStart w:id="517" w:name="_ETM_Q1_1913140"/>
      <w:bookmarkEnd w:id="517"/>
      <w:r>
        <w:rPr>
          <w:rFonts w:hint="cs"/>
          <w:rtl/>
          <w:lang w:eastAsia="he-IL"/>
        </w:rPr>
        <w:t xml:space="preserve">נבוא ונאמר, בסדר, מה הבעיה? שגם חיילי צה"ל יוכלו לתבוע את </w:t>
      </w:r>
      <w:bookmarkStart w:id="518" w:name="_ETM_Q1_1916685"/>
      <w:bookmarkEnd w:id="518"/>
      <w:r>
        <w:rPr>
          <w:rFonts w:hint="cs"/>
          <w:rtl/>
          <w:lang w:eastAsia="he-IL"/>
        </w:rPr>
        <w:t xml:space="preserve">הצבא הסורי בפיצויים עונשיים, אנחנו נימצא מזיקים לטיעון שלנו </w:t>
      </w:r>
      <w:bookmarkStart w:id="519" w:name="_ETM_Q1_1922811"/>
      <w:bookmarkEnd w:id="519"/>
      <w:r>
        <w:rPr>
          <w:rFonts w:hint="cs"/>
          <w:rtl/>
          <w:lang w:eastAsia="he-IL"/>
        </w:rPr>
        <w:t>במישור התביעות מול הפלסטינים.</w:t>
      </w:r>
    </w:p>
    <w:p w:rsidR="00F25038" w:rsidRDefault="00F25038" w:rsidP="00F25038">
      <w:pPr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bookmarkStart w:id="520" w:name="_ETM_Q1_1928590"/>
      <w:bookmarkEnd w:id="520"/>
      <w:r>
        <w:rPr>
          <w:rFonts w:hint="cs"/>
          <w:rtl/>
          <w:lang w:eastAsia="he-IL"/>
        </w:rPr>
        <w:t xml:space="preserve">לכן, בגלל השלכות הרוחב האלה, אנחנו </w:t>
      </w:r>
      <w:bookmarkStart w:id="521" w:name="_ETM_Q1_1930034"/>
      <w:bookmarkEnd w:id="521"/>
      <w:r>
        <w:rPr>
          <w:rFonts w:hint="cs"/>
          <w:rtl/>
          <w:lang w:eastAsia="he-IL"/>
        </w:rPr>
        <w:t xml:space="preserve">חושבים שהצעת החוק היא בעייתית. </w:t>
      </w:r>
    </w:p>
    <w:p w:rsidR="00F25038" w:rsidRDefault="00F25038" w:rsidP="00F25038">
      <w:pPr>
        <w:rPr>
          <w:rtl/>
          <w:lang w:eastAsia="he-IL"/>
        </w:rPr>
      </w:pPr>
    </w:p>
    <w:p w:rsidR="00F25038" w:rsidRDefault="00F25038" w:rsidP="00F25038">
      <w:pPr>
        <w:pStyle w:val="a4"/>
        <w:keepNext/>
        <w:rPr>
          <w:rtl/>
        </w:rPr>
      </w:pPr>
      <w:bookmarkStart w:id="522" w:name="_ETM_Q1_1934971"/>
      <w:bookmarkEnd w:id="522"/>
      <w:r>
        <w:rPr>
          <w:rtl/>
        </w:rPr>
        <w:t>אורן אסף חזן (הליכוד):</w:t>
      </w:r>
    </w:p>
    <w:p w:rsidR="00F25038" w:rsidRDefault="00F25038" w:rsidP="00F25038">
      <w:pPr>
        <w:pStyle w:val="KeepWithNext"/>
        <w:rPr>
          <w:rtl/>
          <w:lang w:eastAsia="he-IL"/>
        </w:rPr>
      </w:pPr>
    </w:p>
    <w:p w:rsidR="00F25038" w:rsidRDefault="00F25038" w:rsidP="00F25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מאוד מבקש </w:t>
      </w:r>
      <w:bookmarkStart w:id="523" w:name="_ETM_Q1_1936860"/>
      <w:bookmarkEnd w:id="523"/>
      <w:r>
        <w:rPr>
          <w:rFonts w:hint="cs"/>
          <w:rtl/>
          <w:lang w:eastAsia="he-IL"/>
        </w:rPr>
        <w:t xml:space="preserve">משפט. </w:t>
      </w:r>
    </w:p>
    <w:p w:rsidR="00F15A27" w:rsidRDefault="00F15A27" w:rsidP="00F25038">
      <w:pPr>
        <w:rPr>
          <w:rtl/>
          <w:lang w:eastAsia="he-IL"/>
        </w:rPr>
      </w:pPr>
    </w:p>
    <w:p w:rsidR="00F15A27" w:rsidRDefault="00F15A27" w:rsidP="00F15A27">
      <w:pPr>
        <w:pStyle w:val="af6"/>
        <w:keepNext/>
        <w:rPr>
          <w:rtl/>
        </w:rPr>
      </w:pPr>
      <w:bookmarkStart w:id="524" w:name="_ETM_Q1_1939106"/>
      <w:bookmarkEnd w:id="524"/>
      <w:r>
        <w:rPr>
          <w:rtl/>
        </w:rPr>
        <w:t>היו"ר אלי אלאלוף:</w:t>
      </w:r>
    </w:p>
    <w:p w:rsidR="00F15A27" w:rsidRDefault="00F15A27" w:rsidP="00F15A27">
      <w:pPr>
        <w:pStyle w:val="KeepWithNext"/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pStyle w:val="a4"/>
        <w:keepNext/>
        <w:rPr>
          <w:rtl/>
        </w:rPr>
      </w:pPr>
      <w:bookmarkStart w:id="525" w:name="_ETM_Q1_1937166"/>
      <w:bookmarkStart w:id="526" w:name="_ETM_Q1_1938179"/>
      <w:bookmarkEnd w:id="525"/>
      <w:bookmarkEnd w:id="526"/>
      <w:r>
        <w:rPr>
          <w:rtl/>
        </w:rPr>
        <w:t>אורן אסף חזן (הליכוד):</w:t>
      </w:r>
    </w:p>
    <w:p w:rsidR="00F15A27" w:rsidRDefault="00F15A27" w:rsidP="00F15A27">
      <w:pPr>
        <w:pStyle w:val="KeepWithNext"/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רואה, אני רץ בין הוועדות.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pStyle w:val="af6"/>
        <w:keepNext/>
        <w:rPr>
          <w:rtl/>
        </w:rPr>
      </w:pPr>
      <w:bookmarkStart w:id="527" w:name="_ETM_Q1_1941119"/>
      <w:bookmarkStart w:id="528" w:name="_ETM_Q1_1942722"/>
      <w:bookmarkEnd w:id="527"/>
      <w:bookmarkEnd w:id="528"/>
      <w:r>
        <w:rPr>
          <w:rtl/>
        </w:rPr>
        <w:t>היו"ר אלי אלאלוף:</w:t>
      </w:r>
    </w:p>
    <w:p w:rsidR="00F15A27" w:rsidRDefault="00F15A27" w:rsidP="00F15A27">
      <w:pPr>
        <w:pStyle w:val="KeepWithNext"/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תר</w:t>
      </w:r>
      <w:bookmarkStart w:id="529" w:name="_ETM_Q1_1942317"/>
      <w:bookmarkEnd w:id="529"/>
      <w:r>
        <w:rPr>
          <w:rFonts w:hint="cs"/>
          <w:rtl/>
          <w:lang w:eastAsia="he-IL"/>
        </w:rPr>
        <w:t xml:space="preserve">וץ בין הוועדות. זה לא יעיל. אנחנו לא מסיימים את </w:t>
      </w:r>
      <w:bookmarkStart w:id="530" w:name="_ETM_Q1_1943460"/>
      <w:bookmarkEnd w:id="530"/>
      <w:r>
        <w:rPr>
          <w:rFonts w:hint="cs"/>
          <w:rtl/>
          <w:lang w:eastAsia="he-IL"/>
        </w:rPr>
        <w:t>הדיון היום. תבוא לדיון הבא.</w:t>
      </w:r>
    </w:p>
    <w:p w:rsidR="00F15A27" w:rsidRDefault="00F15A27" w:rsidP="00F15A27">
      <w:pPr>
        <w:pStyle w:val="a4"/>
        <w:keepNext/>
        <w:rPr>
          <w:rtl/>
        </w:rPr>
      </w:pPr>
      <w:r>
        <w:rPr>
          <w:rtl/>
        </w:rPr>
        <w:lastRenderedPageBreak/>
        <w:t>אורן אסף חזן (הליכוד):</w:t>
      </w:r>
    </w:p>
    <w:p w:rsidR="00F15A27" w:rsidRDefault="00F15A27" w:rsidP="00F15A27">
      <w:pPr>
        <w:pStyle w:val="KeepWithNext"/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אבוא. אני אגיע. </w:t>
      </w:r>
      <w:bookmarkStart w:id="531" w:name="_ETM_Q1_1947978"/>
      <w:bookmarkEnd w:id="531"/>
      <w:r>
        <w:rPr>
          <w:rFonts w:hint="cs"/>
          <w:rtl/>
          <w:lang w:eastAsia="he-IL"/>
        </w:rPr>
        <w:t xml:space="preserve">אני כבר ביקשתי שיעדכנו אותי לגבי יתר הדיונים. </w:t>
      </w:r>
      <w:bookmarkStart w:id="532" w:name="_ETM_Q1_1951761"/>
      <w:bookmarkEnd w:id="532"/>
      <w:r>
        <w:rPr>
          <w:rFonts w:hint="cs"/>
          <w:rtl/>
          <w:lang w:eastAsia="he-IL"/>
        </w:rPr>
        <w:t>פשוט, שם מתארגנים לדיון בהצעת החוק שלי.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pStyle w:val="af6"/>
        <w:keepNext/>
        <w:rPr>
          <w:rtl/>
        </w:rPr>
      </w:pPr>
      <w:bookmarkStart w:id="533" w:name="_ETM_Q1_1952959"/>
      <w:bookmarkStart w:id="534" w:name="_ETM_Q1_1955191"/>
      <w:bookmarkEnd w:id="533"/>
      <w:bookmarkEnd w:id="534"/>
      <w:r>
        <w:rPr>
          <w:rtl/>
        </w:rPr>
        <w:t>היו"ר אלי אלאלוף:</w:t>
      </w:r>
    </w:p>
    <w:p w:rsidR="00F15A27" w:rsidRDefault="00F15A27" w:rsidP="00F15A27">
      <w:pPr>
        <w:pStyle w:val="KeepWithNext"/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אתן לך </w:t>
      </w:r>
      <w:bookmarkStart w:id="535" w:name="_ETM_Q1_1954564"/>
      <w:bookmarkEnd w:id="535"/>
      <w:r>
        <w:rPr>
          <w:rFonts w:hint="cs"/>
          <w:rtl/>
          <w:lang w:eastAsia="he-IL"/>
        </w:rPr>
        <w:t>את רשות הדיבור, יכעסו עלי, ובצדק.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pStyle w:val="a4"/>
        <w:keepNext/>
        <w:rPr>
          <w:rtl/>
        </w:rPr>
      </w:pPr>
      <w:bookmarkStart w:id="536" w:name="_ETM_Q1_1959644"/>
      <w:bookmarkEnd w:id="536"/>
      <w:r>
        <w:rPr>
          <w:rtl/>
        </w:rPr>
        <w:t>אורן אסף חזן (הליכוד):</w:t>
      </w:r>
    </w:p>
    <w:p w:rsidR="00F15A27" w:rsidRDefault="00F15A27" w:rsidP="00F15A27">
      <w:pPr>
        <w:pStyle w:val="KeepWithNext"/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משפט. אני חייב לרוץ לדיון בהצעת החוק שלי.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pStyle w:val="af6"/>
        <w:keepNext/>
        <w:rPr>
          <w:rtl/>
        </w:rPr>
      </w:pPr>
      <w:bookmarkStart w:id="537" w:name="_ETM_Q1_1979841"/>
      <w:bookmarkEnd w:id="537"/>
      <w:r>
        <w:rPr>
          <w:rtl/>
        </w:rPr>
        <w:t>היו"ר אלי אלאלוף:</w:t>
      </w:r>
    </w:p>
    <w:p w:rsidR="00F15A27" w:rsidRDefault="00F15A27" w:rsidP="00F15A27">
      <w:pPr>
        <w:pStyle w:val="KeepWithNext"/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נתתי לך רשות דיבור. המציע, בבקשה.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pStyle w:val="a4"/>
        <w:keepNext/>
        <w:rPr>
          <w:rtl/>
        </w:rPr>
      </w:pPr>
      <w:bookmarkStart w:id="538" w:name="_ETM_Q1_1981658"/>
      <w:bookmarkEnd w:id="538"/>
      <w:r>
        <w:rPr>
          <w:rtl/>
        </w:rPr>
        <w:t>ניסן סלומינסקי (הבית היהודי):</w:t>
      </w:r>
    </w:p>
    <w:p w:rsidR="00F15A27" w:rsidRDefault="00F15A27" w:rsidP="00F15A27">
      <w:pPr>
        <w:pStyle w:val="KeepWithNext"/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39" w:name="_ETM_Q1_1983835"/>
      <w:bookmarkEnd w:id="539"/>
      <w:r>
        <w:rPr>
          <w:rFonts w:hint="cs"/>
          <w:rtl/>
          <w:lang w:eastAsia="he-IL"/>
        </w:rPr>
        <w:t>רוצה לשאול שאלה.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 הפלפולים, אם היית באה </w:t>
      </w:r>
      <w:bookmarkStart w:id="540" w:name="_ETM_Q1_1986703"/>
      <w:bookmarkEnd w:id="540"/>
      <w:r>
        <w:rPr>
          <w:rFonts w:hint="cs"/>
          <w:rtl/>
          <w:lang w:eastAsia="he-IL"/>
        </w:rPr>
        <w:t xml:space="preserve">ואומרת שנניח בסיטואציה כזאת אי אפשר אבל בסיטואציה אחרת אפשר, </w:t>
      </w:r>
      <w:bookmarkStart w:id="541" w:name="_ETM_Q1_1994325"/>
      <w:bookmarkEnd w:id="541"/>
      <w:r>
        <w:rPr>
          <w:rFonts w:hint="cs"/>
          <w:rtl/>
          <w:lang w:eastAsia="he-IL"/>
        </w:rPr>
        <w:t xml:space="preserve">אז אני מבין שאת שואלת למה לא היה תיאום ואני מבין למה אישרו בוועדת השרים, לא דחו </w:t>
      </w:r>
      <w:bookmarkStart w:id="542" w:name="_ETM_Q1_2000538"/>
      <w:bookmarkEnd w:id="542"/>
      <w:r>
        <w:rPr>
          <w:rFonts w:hint="cs"/>
          <w:rtl/>
          <w:lang w:eastAsia="he-IL"/>
        </w:rPr>
        <w:t xml:space="preserve">את זה על הסף אלא אישרו ואמרו </w:t>
      </w:r>
      <w:bookmarkStart w:id="543" w:name="_ETM_Q1_2002820"/>
      <w:bookmarkEnd w:id="543"/>
      <w:r>
        <w:rPr>
          <w:rFonts w:hint="cs"/>
          <w:rtl/>
          <w:lang w:eastAsia="he-IL"/>
        </w:rPr>
        <w:t>שנראה.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לפי מה שאת אומרת, אין שום פתרון</w:t>
      </w:r>
      <w:bookmarkStart w:id="544" w:name="_ETM_Q1_2010916"/>
      <w:bookmarkEnd w:id="544"/>
      <w:r>
        <w:rPr>
          <w:rFonts w:hint="cs"/>
          <w:rtl/>
          <w:lang w:eastAsia="he-IL"/>
        </w:rPr>
        <w:t xml:space="preserve"> ואנחנו נגד. אם זה </w:t>
      </w:r>
      <w:bookmarkStart w:id="545" w:name="_ETM_Q1_2015182"/>
      <w:bookmarkEnd w:id="545"/>
      <w:r>
        <w:rPr>
          <w:rFonts w:hint="cs"/>
          <w:rtl/>
          <w:lang w:eastAsia="he-IL"/>
        </w:rPr>
        <w:t xml:space="preserve">כך, מה הצחוק הזה שהיינו צריכים לתאם? </w:t>
      </w:r>
      <w:bookmarkStart w:id="546" w:name="_ETM_Q1_2013132"/>
      <w:bookmarkEnd w:id="546"/>
      <w:r>
        <w:rPr>
          <w:rFonts w:hint="cs"/>
          <w:rtl/>
          <w:lang w:eastAsia="he-IL"/>
        </w:rPr>
        <w:t xml:space="preserve">מה בדיוק עשיתם בוועדת שרים שכן אישרה את זה? אמנם היא אישרה לקריאה טרומית. בדרך כלל </w:t>
      </w:r>
      <w:bookmarkStart w:id="547" w:name="_ETM_Q1_2024223"/>
      <w:bookmarkEnd w:id="547"/>
      <w:r>
        <w:rPr>
          <w:rFonts w:hint="cs"/>
          <w:rtl/>
          <w:lang w:eastAsia="he-IL"/>
        </w:rPr>
        <w:t xml:space="preserve">בסיטואציות כאלה מאשרים. או שאתם עושים צחוק מהשרים או שאתם </w:t>
      </w:r>
      <w:bookmarkStart w:id="548" w:name="_ETM_Q1_2031055"/>
      <w:bookmarkEnd w:id="548"/>
      <w:r>
        <w:rPr>
          <w:rFonts w:hint="cs"/>
          <w:rtl/>
          <w:lang w:eastAsia="he-IL"/>
        </w:rPr>
        <w:t xml:space="preserve">עושים צחוק מאתנו. 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pStyle w:val="af6"/>
        <w:keepNext/>
        <w:rPr>
          <w:rtl/>
        </w:rPr>
      </w:pPr>
      <w:bookmarkStart w:id="549" w:name="_ETM_Q1_2037233"/>
      <w:bookmarkEnd w:id="549"/>
      <w:r>
        <w:rPr>
          <w:rtl/>
        </w:rPr>
        <w:t>היו"ר אלי אלאלוף:</w:t>
      </w:r>
    </w:p>
    <w:p w:rsidR="00F15A27" w:rsidRDefault="00F15A27" w:rsidP="00F15A27">
      <w:pPr>
        <w:pStyle w:val="KeepWithNext"/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בדרך כלל השרים עושים צחוק מאתנו.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pStyle w:val="a4"/>
        <w:keepNext/>
        <w:rPr>
          <w:rtl/>
        </w:rPr>
      </w:pPr>
      <w:bookmarkStart w:id="550" w:name="_ETM_Q1_2037853"/>
      <w:bookmarkStart w:id="551" w:name="_ETM_Q1_2040301"/>
      <w:bookmarkEnd w:id="550"/>
      <w:bookmarkEnd w:id="551"/>
      <w:r>
        <w:rPr>
          <w:rtl/>
        </w:rPr>
        <w:t>ניסן סלומינסקי (הבית היהודי):</w:t>
      </w:r>
    </w:p>
    <w:p w:rsidR="00F15A27" w:rsidRDefault="00F15A27" w:rsidP="00F15A27">
      <w:pPr>
        <w:pStyle w:val="KeepWithNext"/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הם טענו אצל השרים? כשבאו לוועדת </w:t>
      </w:r>
      <w:bookmarkStart w:id="552" w:name="_ETM_Q1_2047467"/>
      <w:bookmarkEnd w:id="552"/>
      <w:r>
        <w:rPr>
          <w:rFonts w:hint="cs"/>
          <w:rtl/>
          <w:lang w:eastAsia="he-IL"/>
        </w:rPr>
        <w:t xml:space="preserve">שרים, ועדת שרים אישרה את זה. נכון, כפוף אבל </w:t>
      </w:r>
      <w:bookmarkStart w:id="553" w:name="_ETM_Q1_2050175"/>
      <w:bookmarkEnd w:id="553"/>
      <w:r>
        <w:rPr>
          <w:rFonts w:hint="cs"/>
          <w:rtl/>
          <w:lang w:eastAsia="he-IL"/>
        </w:rPr>
        <w:t xml:space="preserve">כפוף למה? בדרך כלל אומרים שאם תשנו כאן ותעשו כאן, </w:t>
      </w:r>
      <w:bookmarkStart w:id="554" w:name="_ETM_Q1_2056174"/>
      <w:bookmarkEnd w:id="554"/>
      <w:r>
        <w:rPr>
          <w:rFonts w:hint="cs"/>
          <w:rtl/>
          <w:lang w:eastAsia="he-IL"/>
        </w:rPr>
        <w:t xml:space="preserve">אפשר. מבחינתכם הצעת החוק הזאת לא רלוונטית. אז מה </w:t>
      </w:r>
      <w:bookmarkStart w:id="555" w:name="_ETM_Q1_2061853"/>
      <w:bookmarkEnd w:id="555"/>
      <w:r>
        <w:rPr>
          <w:rFonts w:hint="cs"/>
          <w:rtl/>
          <w:lang w:eastAsia="he-IL"/>
        </w:rPr>
        <w:t>עשיתם בוועדת שרים ומה בדיוק רצית שנעשה בתיאו</w:t>
      </w:r>
      <w:bookmarkStart w:id="556" w:name="_ETM_Q1_2065427"/>
      <w:bookmarkEnd w:id="556"/>
      <w:r>
        <w:rPr>
          <w:rFonts w:hint="cs"/>
          <w:rtl/>
          <w:lang w:eastAsia="he-IL"/>
        </w:rPr>
        <w:t>ם? כדי שתאמרי לנו שהחוק הזה לא חל?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pStyle w:val="af6"/>
        <w:keepNext/>
        <w:rPr>
          <w:rtl/>
        </w:rPr>
      </w:pPr>
      <w:bookmarkStart w:id="557" w:name="_ETM_Q1_2067952"/>
      <w:bookmarkEnd w:id="557"/>
      <w:r>
        <w:rPr>
          <w:rtl/>
        </w:rPr>
        <w:t>היו"ר אלי אלאלוף:</w:t>
      </w:r>
    </w:p>
    <w:p w:rsidR="00F15A27" w:rsidRDefault="00F15A27" w:rsidP="00F15A27">
      <w:pPr>
        <w:pStyle w:val="KeepWithNext"/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>אור</w:t>
      </w:r>
      <w:bookmarkStart w:id="558" w:name="_ETM_Q1_2067049"/>
      <w:bookmarkEnd w:id="558"/>
      <w:r>
        <w:rPr>
          <w:rFonts w:hint="cs"/>
          <w:rtl/>
          <w:lang w:eastAsia="he-IL"/>
        </w:rPr>
        <w:t>ן, מה רצית לשאול.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pStyle w:val="a4"/>
        <w:keepNext/>
        <w:rPr>
          <w:rtl/>
        </w:rPr>
      </w:pPr>
      <w:bookmarkStart w:id="559" w:name="_ETM_Q1_2067855"/>
      <w:bookmarkEnd w:id="559"/>
      <w:r>
        <w:rPr>
          <w:rtl/>
        </w:rPr>
        <w:t>אורן אסף חזן (הליכוד):</w:t>
      </w:r>
    </w:p>
    <w:p w:rsidR="00F15A27" w:rsidRDefault="00F15A27" w:rsidP="00F15A27">
      <w:pPr>
        <w:pStyle w:val="KeepWithNext"/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 ראש, אני באמת אוהב אותך. </w:t>
      </w:r>
      <w:bookmarkStart w:id="560" w:name="_ETM_Q1_2070195"/>
      <w:bookmarkEnd w:id="560"/>
      <w:r>
        <w:rPr>
          <w:rFonts w:hint="cs"/>
          <w:rtl/>
          <w:lang w:eastAsia="he-IL"/>
        </w:rPr>
        <w:t xml:space="preserve">חייב להודות בכך. אחד הבודדים כאן בכנסת. 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bookmarkStart w:id="561" w:name="_ETM_Q1_2073772"/>
      <w:bookmarkEnd w:id="561"/>
      <w:r>
        <w:rPr>
          <w:rFonts w:hint="cs"/>
          <w:rtl/>
          <w:lang w:eastAsia="he-IL"/>
        </w:rPr>
        <w:t>אני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עוסק בהטפות מוסר, מה עשיתם או </w:t>
      </w:r>
      <w:bookmarkStart w:id="562" w:name="_ETM_Q1_2074601"/>
      <w:bookmarkEnd w:id="562"/>
      <w:r>
        <w:rPr>
          <w:rFonts w:hint="cs"/>
          <w:rtl/>
          <w:lang w:eastAsia="he-IL"/>
        </w:rPr>
        <w:t xml:space="preserve">לא עשיתם. כל זה לא מעניין אותי. אני גם לא </w:t>
      </w:r>
      <w:bookmarkStart w:id="563" w:name="_ETM_Q1_2076904"/>
      <w:bookmarkEnd w:id="563"/>
      <w:r>
        <w:rPr>
          <w:rFonts w:hint="cs"/>
          <w:rtl/>
          <w:lang w:eastAsia="he-IL"/>
        </w:rPr>
        <w:t xml:space="preserve">היסטוריון ולא מעניין אותי מה היה עד עכשיו. אני מסתכל </w:t>
      </w:r>
      <w:bookmarkStart w:id="564" w:name="_ETM_Q1_2078237"/>
      <w:bookmarkEnd w:id="564"/>
      <w:r>
        <w:rPr>
          <w:rFonts w:hint="cs"/>
          <w:rtl/>
          <w:lang w:eastAsia="he-IL"/>
        </w:rPr>
        <w:t>קדימה. ראשית, אני מקשיב לדברים שלך. לא שמעתי את כל הדברים של המוסד לב</w:t>
      </w:r>
      <w:bookmarkStart w:id="565" w:name="_ETM_Q1_2084784"/>
      <w:bookmarkEnd w:id="565"/>
      <w:r>
        <w:rPr>
          <w:rFonts w:hint="cs"/>
          <w:rtl/>
          <w:lang w:eastAsia="he-IL"/>
        </w:rPr>
        <w:t>יטוח לאומי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מניח </w:t>
      </w:r>
      <w:bookmarkStart w:id="566" w:name="_ETM_Q1_2085790"/>
      <w:bookmarkEnd w:id="566"/>
      <w:r>
        <w:rPr>
          <w:rFonts w:hint="cs"/>
          <w:rtl/>
          <w:lang w:eastAsia="he-IL"/>
        </w:rPr>
        <w:t xml:space="preserve">שעם חלקם אני אסכים ועם חלקם לא. אני מקשיב לדברים </w:t>
      </w:r>
      <w:bookmarkStart w:id="567" w:name="_ETM_Q1_2086847"/>
      <w:bookmarkEnd w:id="567"/>
      <w:r>
        <w:rPr>
          <w:rFonts w:hint="cs"/>
          <w:rtl/>
          <w:lang w:eastAsia="he-IL"/>
        </w:rPr>
        <w:t>שלך ואני אומר כמה דברים.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הראשון. אני </w:t>
      </w:r>
      <w:bookmarkStart w:id="568" w:name="_ETM_Q1_2090573"/>
      <w:bookmarkEnd w:id="568"/>
      <w:r>
        <w:rPr>
          <w:rFonts w:hint="cs"/>
          <w:rtl/>
          <w:lang w:eastAsia="he-IL"/>
        </w:rPr>
        <w:t>מבקש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כחבר כנסת שעד לפעם הבאה, בואו </w:t>
      </w:r>
      <w:bookmarkStart w:id="569" w:name="_ETM_Q1_2093762"/>
      <w:bookmarkEnd w:id="569"/>
      <w:r>
        <w:rPr>
          <w:rFonts w:hint="cs"/>
          <w:rtl/>
          <w:lang w:eastAsia="he-IL"/>
        </w:rPr>
        <w:t xml:space="preserve">תעזרו לנו לעזור לציבור. אל תגידו לנו מה אי אפשר </w:t>
      </w:r>
      <w:bookmarkStart w:id="570" w:name="_ETM_Q1_2098540"/>
      <w:bookmarkEnd w:id="570"/>
      <w:r>
        <w:rPr>
          <w:rFonts w:hint="cs"/>
          <w:rtl/>
          <w:lang w:eastAsia="he-IL"/>
        </w:rPr>
        <w:t>אלא תאמרו לנו מה אפשר.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1" w:name="_ETM_Q1_2101755"/>
      <w:bookmarkEnd w:id="571"/>
      <w:r>
        <w:rPr>
          <w:rFonts w:hint="cs"/>
          <w:rtl/>
          <w:lang w:eastAsia="he-IL"/>
        </w:rPr>
        <w:t xml:space="preserve">דבר השני. אני מסכים עם מה </w:t>
      </w:r>
      <w:bookmarkStart w:id="572" w:name="_ETM_Q1_2102379"/>
      <w:bookmarkEnd w:id="572"/>
      <w:r>
        <w:rPr>
          <w:rFonts w:hint="cs"/>
          <w:rtl/>
          <w:lang w:eastAsia="he-IL"/>
        </w:rPr>
        <w:t xml:space="preserve">שאמרת. יש כאן בעיה. אם אנחנו נאפשר את זה </w:t>
      </w:r>
      <w:bookmarkStart w:id="573" w:name="_ETM_Q1_2107072"/>
      <w:bookmarkEnd w:id="573"/>
      <w:r>
        <w:rPr>
          <w:rFonts w:hint="cs"/>
          <w:rtl/>
          <w:lang w:eastAsia="he-IL"/>
        </w:rPr>
        <w:t xml:space="preserve">רק לנפגעי פעולות איבה אזרחיים, אנחנו מפלים את החיילים. אני אומר לך שאני בראש שלך. בואו נרחיב את </w:t>
      </w:r>
      <w:bookmarkStart w:id="574" w:name="_ETM_Q1_2114010"/>
      <w:bookmarkEnd w:id="574"/>
      <w:r>
        <w:rPr>
          <w:rFonts w:hint="cs"/>
          <w:rtl/>
          <w:lang w:eastAsia="he-IL"/>
        </w:rPr>
        <w:t xml:space="preserve">זה לכולם. 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pStyle w:val="af6"/>
        <w:keepNext/>
        <w:rPr>
          <w:rtl/>
        </w:rPr>
      </w:pPr>
      <w:bookmarkStart w:id="575" w:name="_ETM_Q1_2117418"/>
      <w:bookmarkEnd w:id="575"/>
      <w:r>
        <w:rPr>
          <w:rtl/>
        </w:rPr>
        <w:lastRenderedPageBreak/>
        <w:t>היו"ר אלי אלאלוף:</w:t>
      </w:r>
    </w:p>
    <w:p w:rsidR="00F15A27" w:rsidRDefault="00F15A27" w:rsidP="00F15A27">
      <w:pPr>
        <w:pStyle w:val="KeepWithNext"/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 למה </w:t>
      </w:r>
      <w:bookmarkStart w:id="576" w:name="_ETM_Q1_2116324"/>
      <w:bookmarkEnd w:id="576"/>
      <w:r>
        <w:rPr>
          <w:rFonts w:hint="cs"/>
          <w:rtl/>
          <w:lang w:eastAsia="he-IL"/>
        </w:rPr>
        <w:t xml:space="preserve">זה לא טוב שאתה הולך וחוזר? אחד הנימוקים הנוספים והחשובים, לא </w:t>
      </w:r>
      <w:bookmarkStart w:id="577" w:name="_ETM_Q1_2122422"/>
      <w:bookmarkEnd w:id="577"/>
      <w:r>
        <w:rPr>
          <w:rFonts w:hint="cs"/>
          <w:rtl/>
          <w:lang w:eastAsia="he-IL"/>
        </w:rPr>
        <w:t>שמעת אותו.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pStyle w:val="a4"/>
        <w:keepNext/>
        <w:rPr>
          <w:rtl/>
        </w:rPr>
      </w:pPr>
      <w:bookmarkStart w:id="578" w:name="_ETM_Q1_2122646"/>
      <w:bookmarkEnd w:id="578"/>
      <w:r>
        <w:rPr>
          <w:rtl/>
        </w:rPr>
        <w:t>אורן אסף חזן (הליכוד):</w:t>
      </w:r>
    </w:p>
    <w:p w:rsidR="00F15A27" w:rsidRDefault="00F15A27" w:rsidP="00F15A27">
      <w:pPr>
        <w:pStyle w:val="KeepWithNext"/>
        <w:rPr>
          <w:rtl/>
          <w:lang w:eastAsia="he-IL"/>
        </w:rPr>
      </w:pPr>
    </w:p>
    <w:p w:rsidR="00F15A27" w:rsidRDefault="00F15A27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79" w:name="_ETM_Q1_2123318"/>
      <w:bookmarkEnd w:id="579"/>
      <w:r>
        <w:rPr>
          <w:rFonts w:hint="cs"/>
          <w:rtl/>
          <w:lang w:eastAsia="he-IL"/>
        </w:rPr>
        <w:t>מגיע. סוריה. אני מגיע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 הקשבתי לדברים.</w:t>
      </w:r>
    </w:p>
    <w:p w:rsidR="00F15A27" w:rsidRDefault="00F15A27" w:rsidP="00F15A27">
      <w:pPr>
        <w:rPr>
          <w:rtl/>
          <w:lang w:eastAsia="he-IL"/>
        </w:rPr>
      </w:pPr>
    </w:p>
    <w:p w:rsidR="00F15A27" w:rsidRDefault="00F15A27" w:rsidP="00F15A27">
      <w:pPr>
        <w:pStyle w:val="af6"/>
        <w:keepNext/>
        <w:rPr>
          <w:rtl/>
        </w:rPr>
      </w:pPr>
      <w:bookmarkStart w:id="580" w:name="_ETM_Q1_2128526"/>
      <w:bookmarkStart w:id="581" w:name="_ETM_Q1_2129492"/>
      <w:bookmarkEnd w:id="580"/>
      <w:bookmarkEnd w:id="581"/>
      <w:r>
        <w:rPr>
          <w:rtl/>
        </w:rPr>
        <w:t>היו"ר אלי אלאלוף:</w:t>
      </w:r>
    </w:p>
    <w:p w:rsidR="00F15A27" w:rsidRDefault="00F15A27" w:rsidP="00F15A27">
      <w:pPr>
        <w:pStyle w:val="KeepWithNext"/>
        <w:rPr>
          <w:rtl/>
          <w:lang w:eastAsia="he-IL"/>
        </w:rPr>
      </w:pPr>
    </w:p>
    <w:p w:rsidR="00F15A27" w:rsidRDefault="00D81FCD" w:rsidP="00F15A2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פותח כאן פתח אין סופי - - -</w:t>
      </w:r>
    </w:p>
    <w:p w:rsidR="00D81FCD" w:rsidRDefault="00D81FCD" w:rsidP="00F15A27">
      <w:pPr>
        <w:rPr>
          <w:rtl/>
          <w:lang w:eastAsia="he-IL"/>
        </w:rPr>
      </w:pPr>
    </w:p>
    <w:p w:rsidR="00D81FCD" w:rsidRDefault="00D81FCD" w:rsidP="00D81FCD">
      <w:pPr>
        <w:pStyle w:val="a4"/>
        <w:keepNext/>
        <w:rPr>
          <w:rtl/>
        </w:rPr>
      </w:pPr>
      <w:r>
        <w:rPr>
          <w:rtl/>
        </w:rPr>
        <w:t>אורן אסף חזן (הליכוד):</w:t>
      </w:r>
    </w:p>
    <w:p w:rsidR="00D81FCD" w:rsidRDefault="00D81FCD" w:rsidP="00D81FCD">
      <w:pPr>
        <w:pStyle w:val="KeepWithNext"/>
        <w:rPr>
          <w:rtl/>
          <w:lang w:eastAsia="he-IL"/>
        </w:rPr>
      </w:pPr>
    </w:p>
    <w:p w:rsidR="00D81FCD" w:rsidRDefault="00D81FCD" w:rsidP="00D81FCD">
      <w:pPr>
        <w:rPr>
          <w:rtl/>
          <w:lang w:eastAsia="he-IL"/>
        </w:rPr>
      </w:pPr>
      <w:r>
        <w:rPr>
          <w:rFonts w:hint="cs"/>
          <w:rtl/>
          <w:lang w:eastAsia="he-IL"/>
        </w:rPr>
        <w:t>נותן לו פתרון.</w:t>
      </w:r>
    </w:p>
    <w:p w:rsidR="00D81FCD" w:rsidRDefault="00D81FCD" w:rsidP="00D81FCD">
      <w:pPr>
        <w:rPr>
          <w:rtl/>
          <w:lang w:eastAsia="he-IL"/>
        </w:rPr>
      </w:pPr>
    </w:p>
    <w:p w:rsidR="00D81FCD" w:rsidRDefault="00D81FCD" w:rsidP="00D81FCD">
      <w:pPr>
        <w:pStyle w:val="af6"/>
        <w:keepNext/>
        <w:rPr>
          <w:rtl/>
        </w:rPr>
      </w:pPr>
      <w:bookmarkStart w:id="582" w:name="_ETM_Q1_2137846"/>
      <w:bookmarkStart w:id="583" w:name="_ETM_Q1_2138594"/>
      <w:bookmarkEnd w:id="582"/>
      <w:bookmarkEnd w:id="583"/>
      <w:r>
        <w:rPr>
          <w:rtl/>
        </w:rPr>
        <w:t>היו"ר אלי אלאלוף:</w:t>
      </w:r>
    </w:p>
    <w:p w:rsidR="00D81FCD" w:rsidRDefault="00D81FCD" w:rsidP="00D81FCD">
      <w:pPr>
        <w:pStyle w:val="KeepWithNext"/>
        <w:rPr>
          <w:rtl/>
          <w:lang w:eastAsia="he-IL"/>
        </w:rPr>
      </w:pPr>
    </w:p>
    <w:p w:rsidR="00D81FCD" w:rsidRDefault="00D81FCD" w:rsidP="00D81FCD">
      <w:pPr>
        <w:rPr>
          <w:rtl/>
          <w:lang w:eastAsia="he-IL"/>
        </w:rPr>
      </w:pPr>
      <w:r>
        <w:rPr>
          <w:rFonts w:hint="cs"/>
          <w:rtl/>
          <w:lang w:eastAsia="he-IL"/>
        </w:rPr>
        <w:t>לתביעות של הצבאות האחרים.</w:t>
      </w:r>
    </w:p>
    <w:p w:rsidR="00D81FCD" w:rsidRDefault="00D81FCD" w:rsidP="00D81FCD">
      <w:pPr>
        <w:rPr>
          <w:rtl/>
          <w:lang w:eastAsia="he-IL"/>
        </w:rPr>
      </w:pPr>
    </w:p>
    <w:p w:rsidR="00D81FCD" w:rsidRDefault="00D81FCD" w:rsidP="00D81FCD">
      <w:pPr>
        <w:pStyle w:val="a4"/>
        <w:keepNext/>
        <w:rPr>
          <w:rtl/>
        </w:rPr>
      </w:pPr>
      <w:bookmarkStart w:id="584" w:name="_ETM_Q1_2140517"/>
      <w:bookmarkStart w:id="585" w:name="_ETM_Q1_2141393"/>
      <w:bookmarkEnd w:id="584"/>
      <w:bookmarkEnd w:id="585"/>
      <w:r>
        <w:rPr>
          <w:rtl/>
        </w:rPr>
        <w:t>אורן אסף חזן (הליכוד):</w:t>
      </w:r>
    </w:p>
    <w:p w:rsidR="00D81FCD" w:rsidRDefault="00D81FCD" w:rsidP="00D81FCD">
      <w:pPr>
        <w:pStyle w:val="KeepWithNext"/>
        <w:rPr>
          <w:rtl/>
          <w:lang w:eastAsia="he-IL"/>
        </w:rPr>
      </w:pPr>
    </w:p>
    <w:p w:rsidR="00D81FCD" w:rsidRDefault="00D81FCD" w:rsidP="00D81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</w:t>
      </w:r>
      <w:bookmarkStart w:id="586" w:name="_ETM_Q1_2141936"/>
      <w:bookmarkEnd w:id="586"/>
      <w:r>
        <w:rPr>
          <w:rFonts w:hint="cs"/>
          <w:rtl/>
          <w:lang w:eastAsia="he-IL"/>
        </w:rPr>
        <w:t>ראש, הקשבתי. ברוך ה', אני לא אחמיא לעצמי, אבל תאמי</w:t>
      </w:r>
      <w:bookmarkStart w:id="587" w:name="_ETM_Q1_2146820"/>
      <w:bookmarkEnd w:id="587"/>
      <w:r>
        <w:rPr>
          <w:rFonts w:hint="cs"/>
          <w:rtl/>
          <w:lang w:eastAsia="he-IL"/>
        </w:rPr>
        <w:t xml:space="preserve">ן לי שהבנתי מצוין וירדתי לעומק דבריה גם אם פספסתי </w:t>
      </w:r>
      <w:bookmarkStart w:id="588" w:name="_ETM_Q1_2149241"/>
      <w:bookmarkEnd w:id="588"/>
      <w:r>
        <w:rPr>
          <w:rFonts w:hint="cs"/>
          <w:rtl/>
          <w:lang w:eastAsia="he-IL"/>
        </w:rPr>
        <w:t>מילה או שתיים.</w:t>
      </w:r>
    </w:p>
    <w:p w:rsidR="00D81FCD" w:rsidRDefault="00D81FCD" w:rsidP="00D81FCD">
      <w:pPr>
        <w:rPr>
          <w:rtl/>
          <w:lang w:eastAsia="he-IL"/>
        </w:rPr>
      </w:pPr>
    </w:p>
    <w:p w:rsidR="00D81FCD" w:rsidRDefault="00D81FCD" w:rsidP="00D81FCD">
      <w:pPr>
        <w:rPr>
          <w:rtl/>
          <w:lang w:eastAsia="he-IL"/>
        </w:rPr>
      </w:pPr>
      <w:bookmarkStart w:id="589" w:name="_ETM_Q1_2153367"/>
      <w:bookmarkEnd w:id="589"/>
      <w:r>
        <w:rPr>
          <w:rFonts w:hint="cs"/>
          <w:rtl/>
          <w:lang w:eastAsia="he-IL"/>
        </w:rPr>
        <w:t xml:space="preserve">אני רוצה להבהיר כמה דברים. </w:t>
      </w:r>
      <w:bookmarkStart w:id="590" w:name="_ETM_Q1_2156074"/>
      <w:bookmarkEnd w:id="590"/>
      <w:r>
        <w:rPr>
          <w:rFonts w:hint="cs"/>
          <w:rtl/>
          <w:lang w:eastAsia="he-IL"/>
        </w:rPr>
        <w:t xml:space="preserve">גם לעניין הצבאות האחרים, יש פתרון. יש הפרדה </w:t>
      </w:r>
      <w:bookmarkStart w:id="591" w:name="_ETM_Q1_2159092"/>
      <w:bookmarkEnd w:id="591"/>
      <w:r>
        <w:rPr>
          <w:rFonts w:hint="cs"/>
          <w:rtl/>
          <w:lang w:eastAsia="he-IL"/>
        </w:rPr>
        <w:t xml:space="preserve">מוחלטת בין אירוע שנעשה כחלק ממלחמה ולחימה, ואתם מבינים את </w:t>
      </w:r>
      <w:bookmarkStart w:id="592" w:name="_ETM_Q1_2163977"/>
      <w:bookmarkEnd w:id="592"/>
      <w:r>
        <w:rPr>
          <w:rFonts w:hint="cs"/>
          <w:rtl/>
          <w:lang w:eastAsia="he-IL"/>
        </w:rPr>
        <w:t xml:space="preserve">זה גם בדין הבינלאומי, לבין מחבל שמייצג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יש </w:t>
      </w:r>
      <w:bookmarkStart w:id="593" w:name="_ETM_Q1_2167536"/>
      <w:bookmarkEnd w:id="593"/>
      <w:r>
        <w:rPr>
          <w:rFonts w:hint="cs"/>
          <w:rtl/>
          <w:lang w:eastAsia="he-IL"/>
        </w:rPr>
        <w:t xml:space="preserve">גם את הטיעון החדש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המפגע הבודד.</w:t>
      </w:r>
    </w:p>
    <w:p w:rsidR="00D81FCD" w:rsidRDefault="00D81FCD" w:rsidP="00D81FCD">
      <w:pPr>
        <w:rPr>
          <w:rtl/>
          <w:lang w:eastAsia="he-IL"/>
        </w:rPr>
      </w:pPr>
    </w:p>
    <w:p w:rsidR="00D81FCD" w:rsidRDefault="00D81FCD" w:rsidP="00D81FCD">
      <w:pPr>
        <w:rPr>
          <w:rtl/>
          <w:lang w:eastAsia="he-IL"/>
        </w:rPr>
      </w:pPr>
      <w:bookmarkStart w:id="594" w:name="_ETM_Q1_2173123"/>
      <w:bookmarkEnd w:id="594"/>
      <w:r>
        <w:rPr>
          <w:rFonts w:hint="cs"/>
          <w:rtl/>
          <w:lang w:eastAsia="he-IL"/>
        </w:rPr>
        <w:t xml:space="preserve">הדבר השלישי </w:t>
      </w:r>
      <w:bookmarkStart w:id="595" w:name="_ETM_Q1_2171441"/>
      <w:bookmarkEnd w:id="595"/>
      <w:r>
        <w:rPr>
          <w:rFonts w:hint="cs"/>
          <w:rtl/>
          <w:lang w:eastAsia="he-IL"/>
        </w:rPr>
        <w:t xml:space="preserve">והאחרון. חבר'ה, בואו נתרכז בפרופורציה. אמר הנציג של המוסד </w:t>
      </w:r>
      <w:bookmarkStart w:id="596" w:name="_ETM_Q1_2175467"/>
      <w:bookmarkEnd w:id="596"/>
      <w:r>
        <w:rPr>
          <w:rFonts w:hint="cs"/>
          <w:rtl/>
          <w:lang w:eastAsia="he-IL"/>
        </w:rPr>
        <w:t xml:space="preserve">לביטוח לאומי שבסוף החברה בישראל, המדינה, הממסד, החליטו </w:t>
      </w:r>
      <w:bookmarkStart w:id="597" w:name="_ETM_Q1_2178917"/>
      <w:bookmarkEnd w:id="597"/>
      <w:r>
        <w:rPr>
          <w:rFonts w:hint="cs"/>
          <w:rtl/>
          <w:lang w:eastAsia="he-IL"/>
        </w:rPr>
        <w:t xml:space="preserve">לתת את רף הפיצוי, הליווי, השיפוי הגבוה ביותר לנפגעי פעולות </w:t>
      </w:r>
      <w:bookmarkStart w:id="598" w:name="_ETM_Q1_2184881"/>
      <w:bookmarkEnd w:id="598"/>
      <w:r>
        <w:rPr>
          <w:rFonts w:hint="cs"/>
          <w:rtl/>
          <w:lang w:eastAsia="he-IL"/>
        </w:rPr>
        <w:t xml:space="preserve">איבה, לנכים ולגופים האלה. הייתה לזה הבנה. אי אפשר לעשות את ההשוואה בין לצערי חייל שבקריה החליק </w:t>
      </w:r>
      <w:bookmarkStart w:id="599" w:name="_ETM_Q1_2192881"/>
      <w:bookmarkEnd w:id="599"/>
      <w:r>
        <w:rPr>
          <w:rFonts w:hint="cs"/>
          <w:rtl/>
          <w:lang w:eastAsia="he-IL"/>
        </w:rPr>
        <w:t>על סקטבורד.</w:t>
      </w:r>
    </w:p>
    <w:p w:rsidR="00D81FCD" w:rsidRDefault="00D81FCD" w:rsidP="00D81FCD">
      <w:pPr>
        <w:rPr>
          <w:rtl/>
          <w:lang w:eastAsia="he-IL"/>
        </w:rPr>
      </w:pPr>
    </w:p>
    <w:p w:rsidR="00D81FCD" w:rsidRDefault="00D81FCD" w:rsidP="00D81FCD">
      <w:pPr>
        <w:pStyle w:val="af6"/>
        <w:keepNext/>
        <w:rPr>
          <w:rtl/>
        </w:rPr>
      </w:pPr>
      <w:bookmarkStart w:id="600" w:name="_ETM_Q1_2194351"/>
      <w:bookmarkStart w:id="601" w:name="_ETM_Q1_2195557"/>
      <w:bookmarkEnd w:id="600"/>
      <w:bookmarkEnd w:id="601"/>
      <w:r>
        <w:rPr>
          <w:rtl/>
        </w:rPr>
        <w:t>היו"ר אלי אלאלוף:</w:t>
      </w:r>
    </w:p>
    <w:p w:rsidR="00D81FCD" w:rsidRDefault="00D81FCD" w:rsidP="00D81FCD">
      <w:pPr>
        <w:pStyle w:val="KeepWithNext"/>
        <w:rPr>
          <w:rtl/>
          <w:lang w:eastAsia="he-IL"/>
        </w:rPr>
      </w:pPr>
    </w:p>
    <w:p w:rsidR="00D81FCD" w:rsidRDefault="00D81FCD" w:rsidP="00D81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D81FCD" w:rsidRDefault="00D81FCD" w:rsidP="00D81FCD">
      <w:pPr>
        <w:rPr>
          <w:rtl/>
          <w:lang w:eastAsia="he-IL"/>
        </w:rPr>
      </w:pPr>
    </w:p>
    <w:p w:rsidR="00D81FCD" w:rsidRDefault="00D81FCD" w:rsidP="00D81FCD">
      <w:pPr>
        <w:pStyle w:val="a4"/>
        <w:keepNext/>
        <w:rPr>
          <w:rtl/>
        </w:rPr>
      </w:pPr>
      <w:bookmarkStart w:id="602" w:name="_ETM_Q1_2198225"/>
      <w:bookmarkEnd w:id="602"/>
      <w:r>
        <w:rPr>
          <w:rtl/>
        </w:rPr>
        <w:t>אורן אסף חזן (הליכוד):</w:t>
      </w:r>
    </w:p>
    <w:p w:rsidR="00D81FCD" w:rsidRDefault="00D81FCD" w:rsidP="00D81FCD">
      <w:pPr>
        <w:pStyle w:val="KeepWithNext"/>
        <w:rPr>
          <w:rtl/>
          <w:lang w:eastAsia="he-IL"/>
        </w:rPr>
      </w:pPr>
    </w:p>
    <w:p w:rsidR="00D81FCD" w:rsidRDefault="00D81FCD" w:rsidP="00D81FC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היושב ראש. נתראה בדיון הבא.</w:t>
      </w:r>
    </w:p>
    <w:p w:rsidR="00D81FCD" w:rsidRDefault="00D81FCD" w:rsidP="00D81FCD">
      <w:pPr>
        <w:rPr>
          <w:rtl/>
          <w:lang w:eastAsia="he-IL"/>
        </w:rPr>
      </w:pPr>
      <w:bookmarkStart w:id="603" w:name="_ETM_Q1_2199421"/>
      <w:bookmarkEnd w:id="603"/>
    </w:p>
    <w:p w:rsidR="00D81FCD" w:rsidRDefault="00D81FCD" w:rsidP="00D81FCD">
      <w:pPr>
        <w:pStyle w:val="af9"/>
        <w:keepNext/>
        <w:rPr>
          <w:rtl/>
          <w:lang w:eastAsia="he-IL"/>
        </w:rPr>
      </w:pPr>
      <w:bookmarkStart w:id="604" w:name="_ETM_Q1_2200622"/>
      <w:bookmarkStart w:id="605" w:name="_ETM_Q1_2207392"/>
      <w:bookmarkEnd w:id="604"/>
      <w:bookmarkEnd w:id="605"/>
      <w:r>
        <w:rPr>
          <w:rtl/>
          <w:lang w:eastAsia="he-IL"/>
        </w:rPr>
        <w:t>אלידע הכהן:</w:t>
      </w:r>
    </w:p>
    <w:p w:rsidR="00D81FCD" w:rsidRDefault="00D81FCD" w:rsidP="00D81FCD">
      <w:pPr>
        <w:pStyle w:val="KeepWithNext"/>
        <w:rPr>
          <w:rtl/>
          <w:lang w:eastAsia="he-IL"/>
        </w:rPr>
      </w:pPr>
    </w:p>
    <w:p w:rsidR="00D81FCD" w:rsidRDefault="00D81FCD" w:rsidP="00D81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 את </w:t>
      </w:r>
      <w:bookmarkStart w:id="606" w:name="_ETM_Q1_2210942"/>
      <w:bookmarkEnd w:id="606"/>
      <w:r>
        <w:rPr>
          <w:rFonts w:hint="cs"/>
          <w:rtl/>
          <w:lang w:eastAsia="he-IL"/>
        </w:rPr>
        <w:t xml:space="preserve">משפחת שרון בן שלום. נוסעת לה שרון בן שלום באוטו, בכביש 443, בדרך מירושלים למודיעין, בלילה, ב-9:00 בערב בחודש אוגוסט, </w:t>
      </w:r>
      <w:bookmarkStart w:id="607" w:name="_ETM_Q1_2224364"/>
      <w:bookmarkEnd w:id="607"/>
      <w:r>
        <w:rPr>
          <w:rFonts w:hint="cs"/>
          <w:rtl/>
          <w:lang w:eastAsia="he-IL"/>
        </w:rPr>
        <w:t xml:space="preserve">ולפתע מכונית שעוברת לידה, קנה של רובה </w:t>
      </w:r>
      <w:r>
        <w:rPr>
          <w:lang w:eastAsia="he-IL"/>
        </w:rPr>
        <w:t>MP-5</w:t>
      </w:r>
      <w:r>
        <w:rPr>
          <w:rFonts w:hint="cs"/>
          <w:rtl/>
          <w:lang w:eastAsia="he-IL"/>
        </w:rPr>
        <w:t xml:space="preserve">, </w:t>
      </w:r>
      <w:bookmarkStart w:id="608" w:name="_ETM_Q1_2226383"/>
      <w:bookmarkEnd w:id="608"/>
      <w:r>
        <w:rPr>
          <w:rFonts w:hint="cs"/>
          <w:rtl/>
          <w:lang w:eastAsia="he-IL"/>
        </w:rPr>
        <w:t xml:space="preserve">קנה של רובה קלצ'ניקוב, מרססים. היא נשכבת על הבנות שלה </w:t>
      </w:r>
      <w:bookmarkStart w:id="609" w:name="_ETM_Q1_2232247"/>
      <w:bookmarkEnd w:id="609"/>
      <w:r>
        <w:rPr>
          <w:rFonts w:hint="cs"/>
          <w:rtl/>
          <w:lang w:eastAsia="he-IL"/>
        </w:rPr>
        <w:t xml:space="preserve">כדי להציל את החיים שלהן וסופגת את כדורי המוות </w:t>
      </w:r>
      <w:bookmarkStart w:id="610" w:name="_ETM_Q1_2233679"/>
      <w:bookmarkEnd w:id="610"/>
      <w:r>
        <w:rPr>
          <w:rFonts w:hint="cs"/>
          <w:rtl/>
          <w:lang w:eastAsia="he-IL"/>
        </w:rPr>
        <w:t xml:space="preserve">ומתה. זאת פעולה מלחמתית בעיניך? זה ההיקש שאת כאן עושה </w:t>
      </w:r>
      <w:bookmarkStart w:id="611" w:name="_ETM_Q1_2239866"/>
      <w:bookmarkEnd w:id="611"/>
      <w:r>
        <w:rPr>
          <w:rFonts w:hint="cs"/>
          <w:rtl/>
          <w:lang w:eastAsia="he-IL"/>
        </w:rPr>
        <w:t>באולם ועדת הכנסת לפעולה מלחמתית?</w:t>
      </w:r>
    </w:p>
    <w:p w:rsidR="00D81FCD" w:rsidRDefault="00D81FCD" w:rsidP="00D81FCD">
      <w:pPr>
        <w:rPr>
          <w:rtl/>
          <w:lang w:eastAsia="he-IL"/>
        </w:rPr>
      </w:pPr>
    </w:p>
    <w:p w:rsidR="00D81FCD" w:rsidRDefault="00D81FCD" w:rsidP="00D81FC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תמר קלהורה:</w:t>
      </w:r>
    </w:p>
    <w:p w:rsidR="00D81FCD" w:rsidRDefault="00D81FCD" w:rsidP="00D81FCD">
      <w:pPr>
        <w:pStyle w:val="KeepWithNext"/>
        <w:rPr>
          <w:rtl/>
          <w:lang w:eastAsia="he-IL"/>
        </w:rPr>
      </w:pPr>
    </w:p>
    <w:p w:rsidR="00D81FCD" w:rsidRDefault="00D81FCD" w:rsidP="00D81FC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הבנת</w:t>
      </w:r>
      <w:bookmarkStart w:id="612" w:name="_ETM_Q1_2244377"/>
      <w:bookmarkEnd w:id="612"/>
      <w:r>
        <w:rPr>
          <w:rFonts w:hint="cs"/>
          <w:rtl/>
          <w:lang w:eastAsia="he-IL"/>
        </w:rPr>
        <w:t xml:space="preserve"> מה שאמרתי.</w:t>
      </w:r>
    </w:p>
    <w:p w:rsidR="00D81FCD" w:rsidRDefault="00D81FCD" w:rsidP="00D81FCD">
      <w:pPr>
        <w:rPr>
          <w:rtl/>
          <w:lang w:eastAsia="he-IL"/>
        </w:rPr>
      </w:pPr>
    </w:p>
    <w:p w:rsidR="00D81FCD" w:rsidRDefault="00D81FCD" w:rsidP="00D81FCD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D81FCD" w:rsidRDefault="00D81FCD" w:rsidP="00D81FCD">
      <w:pPr>
        <w:pStyle w:val="KeepWithNext"/>
        <w:rPr>
          <w:rtl/>
          <w:lang w:eastAsia="he-IL"/>
        </w:rPr>
      </w:pPr>
    </w:p>
    <w:p w:rsidR="00D81FCD" w:rsidRDefault="00D81FCD" w:rsidP="00D81FC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הוא טועה, תאפשרו לו לדבר.</w:t>
      </w:r>
    </w:p>
    <w:p w:rsidR="00D81FCD" w:rsidRDefault="00D81FCD" w:rsidP="00D81FCD">
      <w:pPr>
        <w:pStyle w:val="af9"/>
        <w:keepNext/>
        <w:rPr>
          <w:rtl/>
          <w:lang w:eastAsia="he-IL"/>
        </w:rPr>
      </w:pPr>
      <w:bookmarkStart w:id="613" w:name="_ETM_Q1_2244381"/>
      <w:bookmarkStart w:id="614" w:name="_ETM_Q1_2246486"/>
      <w:bookmarkEnd w:id="613"/>
      <w:bookmarkEnd w:id="614"/>
      <w:r>
        <w:rPr>
          <w:rtl/>
          <w:lang w:eastAsia="he-IL"/>
        </w:rPr>
        <w:lastRenderedPageBreak/>
        <w:t>אלידע הכהן:</w:t>
      </w:r>
    </w:p>
    <w:p w:rsidR="00D81FCD" w:rsidRDefault="00D81FCD" w:rsidP="00D81FCD">
      <w:pPr>
        <w:pStyle w:val="KeepWithNext"/>
        <w:rPr>
          <w:rtl/>
          <w:lang w:eastAsia="he-IL"/>
        </w:rPr>
      </w:pPr>
    </w:p>
    <w:p w:rsidR="00D81FCD" w:rsidRDefault="00D81FCD" w:rsidP="00D81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לדבר. </w:t>
      </w:r>
      <w:bookmarkStart w:id="615" w:name="_ETM_Q1_2251876"/>
      <w:bookmarkEnd w:id="615"/>
      <w:r>
        <w:rPr>
          <w:rFonts w:hint="cs"/>
          <w:rtl/>
          <w:lang w:eastAsia="he-IL"/>
        </w:rPr>
        <w:t>זאת היא פעולה מלחמתית שחייל שייפגע במלחמה מול סו</w:t>
      </w:r>
      <w:bookmarkStart w:id="616" w:name="_ETM_Q1_2254509"/>
      <w:bookmarkEnd w:id="616"/>
      <w:r>
        <w:rPr>
          <w:rFonts w:hint="cs"/>
          <w:rtl/>
          <w:lang w:eastAsia="he-IL"/>
        </w:rPr>
        <w:t xml:space="preserve">ריה, היא זהה לבן אדם שנוסע באוטו ויורה על אימא </w:t>
      </w:r>
      <w:bookmarkStart w:id="617" w:name="_ETM_Q1_2257660"/>
      <w:bookmarkEnd w:id="617"/>
      <w:r>
        <w:rPr>
          <w:rFonts w:hint="cs"/>
          <w:rtl/>
          <w:lang w:eastAsia="he-IL"/>
        </w:rPr>
        <w:t>והילדים שלה? זה הדין הישראלי?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 המשפט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בישראל מכיר בזה, בטיעון כזה? ממש לא. </w:t>
      </w:r>
    </w:p>
    <w:p w:rsidR="00D81FCD" w:rsidRDefault="00D81FCD" w:rsidP="00D81FCD">
      <w:pPr>
        <w:rPr>
          <w:rtl/>
          <w:lang w:eastAsia="he-IL"/>
        </w:rPr>
      </w:pPr>
    </w:p>
    <w:p w:rsidR="00D81FCD" w:rsidRDefault="00D81FCD" w:rsidP="00D81FCD">
      <w:pPr>
        <w:rPr>
          <w:rtl/>
          <w:lang w:eastAsia="he-IL"/>
        </w:rPr>
      </w:pPr>
      <w:bookmarkStart w:id="618" w:name="_ETM_Q1_2265634"/>
      <w:bookmarkEnd w:id="618"/>
      <w:r>
        <w:rPr>
          <w:rFonts w:hint="cs"/>
          <w:rtl/>
          <w:lang w:eastAsia="he-IL"/>
        </w:rPr>
        <w:t xml:space="preserve">דבר שני. אנחנו מדברים כאן על הצעת חוק שנוגעת אך ורק </w:t>
      </w:r>
      <w:bookmarkStart w:id="619" w:name="_ETM_Q1_2268076"/>
      <w:bookmarkEnd w:id="619"/>
      <w:r>
        <w:rPr>
          <w:rFonts w:hint="cs"/>
          <w:rtl/>
          <w:lang w:eastAsia="he-IL"/>
        </w:rPr>
        <w:t xml:space="preserve">לפעולות איבה ואך ורק לפיצוי עונשי. פיצוי עונשי הוא לא פיצוי נזיקי. בן אדם שתובע פיצוי עונשי, הוא </w:t>
      </w:r>
      <w:bookmarkStart w:id="620" w:name="_ETM_Q1_2276204"/>
      <w:bookmarkEnd w:id="620"/>
      <w:r>
        <w:rPr>
          <w:rFonts w:hint="cs"/>
          <w:rtl/>
          <w:lang w:eastAsia="he-IL"/>
        </w:rPr>
        <w:t>צריך לשלם אגרה נפרדת. יש אגרה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בבית משפט לפיצוי </w:t>
      </w:r>
      <w:bookmarkStart w:id="621" w:name="_ETM_Q1_2280013"/>
      <w:bookmarkEnd w:id="621"/>
      <w:r>
        <w:rPr>
          <w:rFonts w:hint="cs"/>
          <w:rtl/>
          <w:lang w:eastAsia="he-IL"/>
        </w:rPr>
        <w:t xml:space="preserve">נזיקי ואגרה נפרדת לפיצוי עונשי, ואגב, המחוקק קבע </w:t>
      </w:r>
      <w:bookmarkStart w:id="622" w:name="_ETM_Q1_2284326"/>
      <w:bookmarkEnd w:id="622"/>
      <w:r>
        <w:rPr>
          <w:rFonts w:hint="cs"/>
          <w:rtl/>
          <w:lang w:eastAsia="he-IL"/>
        </w:rPr>
        <w:t xml:space="preserve">שבסכום של עד 20 מיליון שקלים לתביעה </w:t>
      </w:r>
      <w:bookmarkStart w:id="623" w:name="_ETM_Q1_2286355"/>
      <w:bookmarkEnd w:id="623"/>
      <w:r>
        <w:rPr>
          <w:rFonts w:hint="cs"/>
          <w:rtl/>
          <w:lang w:eastAsia="he-IL"/>
        </w:rPr>
        <w:t xml:space="preserve">לפיצוי עונשי, היא תעמוד על 1,100 שקלים במקום 500,000 </w:t>
      </w:r>
      <w:bookmarkStart w:id="624" w:name="_ETM_Q1_2289358"/>
      <w:bookmarkEnd w:id="624"/>
      <w:r>
        <w:rPr>
          <w:rFonts w:hint="cs"/>
          <w:rtl/>
          <w:lang w:eastAsia="he-IL"/>
        </w:rPr>
        <w:t xml:space="preserve">שקלים. זה המחוקק קבע. </w:t>
      </w:r>
    </w:p>
    <w:p w:rsidR="00D81FCD" w:rsidRDefault="00D81FCD" w:rsidP="00D81FCD">
      <w:pPr>
        <w:rPr>
          <w:rtl/>
          <w:lang w:eastAsia="he-IL"/>
        </w:rPr>
      </w:pPr>
    </w:p>
    <w:p w:rsidR="00D81FCD" w:rsidRDefault="00D81FCD" w:rsidP="00550799">
      <w:pPr>
        <w:rPr>
          <w:rtl/>
          <w:lang w:eastAsia="he-IL"/>
        </w:rPr>
      </w:pPr>
      <w:bookmarkStart w:id="625" w:name="_ETM_Q1_2292992"/>
      <w:bookmarkEnd w:id="625"/>
      <w:r>
        <w:rPr>
          <w:rFonts w:hint="cs"/>
          <w:rtl/>
          <w:lang w:eastAsia="he-IL"/>
        </w:rPr>
        <w:t xml:space="preserve">העניין הוא שאחרי שגברת שרון </w:t>
      </w:r>
      <w:bookmarkStart w:id="626" w:name="_ETM_Q1_2297211"/>
      <w:bookmarkEnd w:id="626"/>
      <w:r>
        <w:rPr>
          <w:rFonts w:hint="cs"/>
          <w:rtl/>
          <w:lang w:eastAsia="he-IL"/>
        </w:rPr>
        <w:t>בן שלום זיכרונה לברכה נרצחה הגשנו תביעה</w:t>
      </w:r>
      <w:bookmarkStart w:id="627" w:name="_ETM_Q1_2302705"/>
      <w:bookmarkEnd w:id="627"/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 משפט מחוזי בירושלים.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הוכחנו שמדובר בחוליה </w:t>
      </w:r>
      <w:bookmarkStart w:id="628" w:name="_ETM_Q1_2306436"/>
      <w:bookmarkEnd w:id="628"/>
      <w:r>
        <w:rPr>
          <w:rFonts w:hint="cs"/>
          <w:rtl/>
          <w:lang w:eastAsia="he-IL"/>
        </w:rPr>
        <w:t xml:space="preserve">שפעלה תחת מרואן ברגותי ופעלה תחת יאסר ערפאת ובתקופה של </w:t>
      </w:r>
      <w:bookmarkStart w:id="629" w:name="_ETM_Q1_2312459"/>
      <w:bookmarkEnd w:id="629"/>
      <w:r>
        <w:rPr>
          <w:rFonts w:hint="cs"/>
          <w:rtl/>
          <w:lang w:eastAsia="he-IL"/>
        </w:rPr>
        <w:t xml:space="preserve">הסתה ובתקופה שמופיעים שייחים בטלוויזיה ואומרים: בני, לך </w:t>
      </w:r>
      <w:bookmarkStart w:id="630" w:name="_ETM_Q1_2317352"/>
      <w:bookmarkEnd w:id="630"/>
      <w:r>
        <w:rPr>
          <w:rFonts w:hint="cs"/>
          <w:rtl/>
          <w:lang w:eastAsia="he-IL"/>
        </w:rPr>
        <w:t xml:space="preserve">לרצוח יהודים, לך להרוג. והכול בגיבוי של המודיעין הצבאי של </w:t>
      </w:r>
      <w:bookmarkStart w:id="631" w:name="_ETM_Q1_2323841"/>
      <w:bookmarkEnd w:id="631"/>
      <w:r>
        <w:rPr>
          <w:rFonts w:hint="cs"/>
          <w:rtl/>
          <w:lang w:eastAsia="he-IL"/>
        </w:rPr>
        <w:t xml:space="preserve">הרשות הפלסטינית ובשילוב ידיים אתה. הוכחנו את כל הדברים </w:t>
      </w:r>
      <w:bookmarkStart w:id="632" w:name="_ETM_Q1_2326587"/>
      <w:bookmarkEnd w:id="632"/>
      <w:r>
        <w:rPr>
          <w:rFonts w:hint="cs"/>
          <w:rtl/>
          <w:lang w:eastAsia="he-IL"/>
        </w:rPr>
        <w:t>האלה</w:t>
      </w:r>
      <w:r w:rsidR="00550799">
        <w:rPr>
          <w:rFonts w:hint="cs"/>
          <w:rtl/>
          <w:lang w:eastAsia="he-IL"/>
        </w:rPr>
        <w:t xml:space="preserve"> ואחרי כל זה אנחנו צריכים כאן לעמוד ולשמוע </w:t>
      </w:r>
      <w:bookmarkStart w:id="633" w:name="_ETM_Q1_2331625"/>
      <w:bookmarkEnd w:id="633"/>
      <w:r w:rsidR="00550799">
        <w:rPr>
          <w:rFonts w:hint="cs"/>
          <w:rtl/>
          <w:lang w:eastAsia="he-IL"/>
        </w:rPr>
        <w:t xml:space="preserve">שפיצוי עונשי הוא דבר שאנחנו לא יודעים בדיוק איך להתמודד </w:t>
      </w:r>
      <w:bookmarkStart w:id="634" w:name="_ETM_Q1_2335617"/>
      <w:bookmarkEnd w:id="634"/>
      <w:r w:rsidR="00550799">
        <w:rPr>
          <w:rFonts w:hint="cs"/>
          <w:rtl/>
          <w:lang w:eastAsia="he-IL"/>
        </w:rPr>
        <w:t xml:space="preserve">אתו? הרי בית המשפט קבע והוא קבע גם פיצוי עונשי בסכום מאוד </w:t>
      </w:r>
      <w:bookmarkStart w:id="635" w:name="_ETM_Q1_2341786"/>
      <w:bookmarkEnd w:id="635"/>
      <w:r w:rsidR="00550799">
        <w:rPr>
          <w:rFonts w:hint="cs"/>
          <w:rtl/>
          <w:lang w:eastAsia="he-IL"/>
        </w:rPr>
        <w:t>נכבד.</w:t>
      </w:r>
    </w:p>
    <w:p w:rsidR="00550799" w:rsidRDefault="00550799" w:rsidP="00550799">
      <w:pPr>
        <w:rPr>
          <w:rtl/>
          <w:lang w:eastAsia="he-IL"/>
        </w:rPr>
      </w:pPr>
    </w:p>
    <w:p w:rsidR="00550799" w:rsidRDefault="00550799" w:rsidP="00550799">
      <w:pPr>
        <w:pStyle w:val="af6"/>
        <w:keepNext/>
        <w:rPr>
          <w:rtl/>
        </w:rPr>
      </w:pPr>
      <w:bookmarkStart w:id="636" w:name="_ETM_Q1_2344627"/>
      <w:bookmarkEnd w:id="636"/>
      <w:r>
        <w:rPr>
          <w:rtl/>
        </w:rPr>
        <w:t>היו"ר אלי אלאלוף:</w:t>
      </w:r>
    </w:p>
    <w:p w:rsidR="00550799" w:rsidRDefault="00550799" w:rsidP="00550799">
      <w:pPr>
        <w:pStyle w:val="KeepWithNext"/>
        <w:rPr>
          <w:rtl/>
          <w:lang w:eastAsia="he-IL"/>
        </w:rPr>
      </w:pPr>
    </w:p>
    <w:p w:rsidR="00550799" w:rsidRDefault="00550799" w:rsidP="0055079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חושב שזה באמת תפקיד של אזרח שנפגע?</w:t>
      </w:r>
    </w:p>
    <w:p w:rsidR="00550799" w:rsidRDefault="00550799" w:rsidP="00550799">
      <w:pPr>
        <w:rPr>
          <w:rtl/>
          <w:lang w:eastAsia="he-IL"/>
        </w:rPr>
      </w:pPr>
    </w:p>
    <w:p w:rsidR="00550799" w:rsidRDefault="00550799" w:rsidP="0055079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אלידע הכהן:</w:t>
      </w:r>
    </w:p>
    <w:p w:rsidR="00550799" w:rsidRDefault="00550799" w:rsidP="00550799">
      <w:pPr>
        <w:pStyle w:val="KeepWithNext"/>
        <w:rPr>
          <w:rtl/>
          <w:lang w:eastAsia="he-IL"/>
        </w:rPr>
      </w:pPr>
    </w:p>
    <w:p w:rsidR="00550799" w:rsidRDefault="00550799" w:rsidP="00550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</w:t>
      </w:r>
      <w:bookmarkStart w:id="637" w:name="_ETM_Q1_2348139"/>
      <w:bookmarkEnd w:id="637"/>
      <w:r>
        <w:rPr>
          <w:rFonts w:hint="cs"/>
          <w:rtl/>
          <w:lang w:eastAsia="he-IL"/>
        </w:rPr>
        <w:t xml:space="preserve">המשפט חושב כך. זה דבר שהוא מקובל בכל העולם. אני </w:t>
      </w:r>
      <w:bookmarkStart w:id="638" w:name="_ETM_Q1_2354415"/>
      <w:bookmarkEnd w:id="638"/>
      <w:r>
        <w:rPr>
          <w:rFonts w:hint="cs"/>
          <w:rtl/>
          <w:lang w:eastAsia="he-IL"/>
        </w:rPr>
        <w:t xml:space="preserve">חושב שמערכת המשפט היא כלי מחנך, היא כלי ערכי, היא </w:t>
      </w:r>
      <w:bookmarkStart w:id="639" w:name="_ETM_Q1_2357785"/>
      <w:bookmarkEnd w:id="639"/>
      <w:r>
        <w:rPr>
          <w:rFonts w:hint="cs"/>
          <w:rtl/>
          <w:lang w:eastAsia="he-IL"/>
        </w:rPr>
        <w:t>כלי מתגמל, היא כלי מרתיע. אם אנחנו מחליטים שהאזרח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להגיש כאלה תביעות, זה בסדר, </w:t>
      </w:r>
      <w:bookmarkStart w:id="640" w:name="_ETM_Q1_2364489"/>
      <w:bookmarkEnd w:id="640"/>
      <w:r>
        <w:rPr>
          <w:rFonts w:hint="cs"/>
          <w:rtl/>
          <w:lang w:eastAsia="he-IL"/>
        </w:rPr>
        <w:t>אבל בית המשפט לא החליט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כך. בכל העולם זה </w:t>
      </w:r>
      <w:bookmarkStart w:id="641" w:name="_ETM_Q1_2366510"/>
      <w:bookmarkEnd w:id="641"/>
      <w:r>
        <w:rPr>
          <w:rFonts w:hint="cs"/>
          <w:rtl/>
          <w:lang w:eastAsia="he-IL"/>
        </w:rPr>
        <w:t xml:space="preserve">לא מוכר. יש פסקי דין שאני יכול להציג אותם בפניך </w:t>
      </w:r>
      <w:bookmarkStart w:id="642" w:name="_ETM_Q1_2369959"/>
      <w:bookmarkEnd w:id="642"/>
      <w:r>
        <w:rPr>
          <w:rFonts w:hint="cs"/>
          <w:rtl/>
          <w:lang w:eastAsia="he-IL"/>
        </w:rPr>
        <w:t>שאנשים תבעו.</w:t>
      </w:r>
    </w:p>
    <w:p w:rsidR="00550799" w:rsidRDefault="00550799" w:rsidP="00550799">
      <w:pPr>
        <w:rPr>
          <w:rtl/>
          <w:lang w:eastAsia="he-IL"/>
        </w:rPr>
      </w:pPr>
    </w:p>
    <w:p w:rsidR="00550799" w:rsidRDefault="00550799" w:rsidP="00550799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550799" w:rsidRDefault="00550799" w:rsidP="00550799">
      <w:pPr>
        <w:pStyle w:val="KeepWithNext"/>
        <w:rPr>
          <w:rtl/>
          <w:lang w:eastAsia="he-IL"/>
        </w:rPr>
      </w:pPr>
    </w:p>
    <w:p w:rsidR="00550799" w:rsidRDefault="00550799" w:rsidP="00550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בית משפט. יש לי הצעת חוק </w:t>
      </w:r>
      <w:bookmarkStart w:id="643" w:name="_ETM_Q1_2375165"/>
      <w:bookmarkEnd w:id="643"/>
      <w:r>
        <w:rPr>
          <w:rFonts w:hint="cs"/>
          <w:rtl/>
          <w:lang w:eastAsia="he-IL"/>
        </w:rPr>
        <w:t>לדיון. אל תשכח את המטרה של הדיון. אנחנו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בית משפט. אני לא הולך לסתור את דברי בית המשפט. </w:t>
      </w:r>
    </w:p>
    <w:p w:rsidR="00550799" w:rsidRDefault="00550799" w:rsidP="00550799">
      <w:pPr>
        <w:rPr>
          <w:rtl/>
          <w:lang w:eastAsia="he-IL"/>
        </w:rPr>
      </w:pPr>
    </w:p>
    <w:p w:rsidR="00550799" w:rsidRDefault="00550799" w:rsidP="00550799">
      <w:pPr>
        <w:pStyle w:val="af9"/>
        <w:keepNext/>
        <w:rPr>
          <w:rtl/>
          <w:lang w:eastAsia="he-IL"/>
        </w:rPr>
      </w:pPr>
      <w:bookmarkStart w:id="644" w:name="_ETM_Q1_2384217"/>
      <w:bookmarkEnd w:id="644"/>
      <w:r>
        <w:rPr>
          <w:rtl/>
          <w:lang w:eastAsia="he-IL"/>
        </w:rPr>
        <w:t>אלידע הכהן:</w:t>
      </w:r>
    </w:p>
    <w:p w:rsidR="00550799" w:rsidRDefault="00550799" w:rsidP="00550799">
      <w:pPr>
        <w:pStyle w:val="KeepWithNext"/>
        <w:rPr>
          <w:rtl/>
          <w:lang w:eastAsia="he-IL"/>
        </w:rPr>
      </w:pPr>
    </w:p>
    <w:p w:rsidR="00550799" w:rsidRDefault="00550799" w:rsidP="00550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שבית המשפט קובע פיצוי עונשי </w:t>
      </w:r>
      <w:bookmarkStart w:id="645" w:name="_ETM_Q1_2385819"/>
      <w:bookmarkEnd w:id="645"/>
      <w:r>
        <w:rPr>
          <w:rFonts w:hint="cs"/>
          <w:rtl/>
          <w:lang w:eastAsia="he-IL"/>
        </w:rPr>
        <w:t xml:space="preserve">שהוא לא קשור בנזק אלא הוא רק קשור </w:t>
      </w:r>
      <w:bookmarkStart w:id="646" w:name="_ETM_Q1_2388201"/>
      <w:bookmarkEnd w:id="646"/>
      <w:r>
        <w:rPr>
          <w:rFonts w:hint="cs"/>
          <w:rtl/>
          <w:lang w:eastAsia="he-IL"/>
        </w:rPr>
        <w:t xml:space="preserve">בעוולה, בעוולה המוסרית של מי שביצע את הרצח הזה, אלה </w:t>
      </w:r>
      <w:bookmarkStart w:id="647" w:name="_ETM_Q1_2391736"/>
      <w:bookmarkEnd w:id="647"/>
      <w:r>
        <w:rPr>
          <w:rFonts w:hint="cs"/>
          <w:rtl/>
          <w:lang w:eastAsia="he-IL"/>
        </w:rPr>
        <w:t xml:space="preserve">חוליות שביצעו המון פיגועים, אז בית המשפט אומר שהוא רוצה </w:t>
      </w:r>
      <w:bookmarkStart w:id="648" w:name="_ETM_Q1_2395275"/>
      <w:bookmarkEnd w:id="648"/>
      <w:r>
        <w:rPr>
          <w:rFonts w:hint="cs"/>
          <w:rtl/>
          <w:lang w:eastAsia="he-IL"/>
        </w:rPr>
        <w:t>להרתיע, הוא רוצה לחנך. זה מסר שהוא מופנה גם כלפי</w:t>
      </w:r>
      <w:bookmarkStart w:id="649" w:name="_ETM_Q1_2399625"/>
      <w:bookmarkEnd w:id="649"/>
      <w:r>
        <w:rPr>
          <w:rFonts w:hint="cs"/>
          <w:rtl/>
          <w:lang w:eastAsia="he-IL"/>
        </w:rPr>
        <w:t xml:space="preserve"> המפגעים ושולחיהם וגם כלפי האזרחים.</w:t>
      </w:r>
    </w:p>
    <w:p w:rsidR="00550799" w:rsidRDefault="00550799" w:rsidP="00550799">
      <w:pPr>
        <w:rPr>
          <w:rtl/>
          <w:lang w:eastAsia="he-IL"/>
        </w:rPr>
      </w:pPr>
    </w:p>
    <w:p w:rsidR="00550799" w:rsidRDefault="00550799" w:rsidP="00550799">
      <w:pPr>
        <w:pStyle w:val="af6"/>
        <w:keepNext/>
        <w:rPr>
          <w:rtl/>
        </w:rPr>
      </w:pPr>
      <w:bookmarkStart w:id="650" w:name="_ETM_Q1_2403727"/>
      <w:bookmarkStart w:id="651" w:name="_ETM_Q1_2404738"/>
      <w:bookmarkEnd w:id="650"/>
      <w:bookmarkEnd w:id="651"/>
      <w:r>
        <w:rPr>
          <w:rtl/>
        </w:rPr>
        <w:t>היו"ר אלי אלאלוף:</w:t>
      </w:r>
    </w:p>
    <w:p w:rsidR="00550799" w:rsidRDefault="00550799" w:rsidP="00550799">
      <w:pPr>
        <w:pStyle w:val="KeepWithNext"/>
        <w:rPr>
          <w:rtl/>
          <w:lang w:eastAsia="he-IL"/>
        </w:rPr>
      </w:pPr>
    </w:p>
    <w:p w:rsidR="00550799" w:rsidRDefault="00550799" w:rsidP="005507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 </w:t>
      </w:r>
      <w:bookmarkStart w:id="652" w:name="_ETM_Q1_2403977"/>
      <w:bookmarkEnd w:id="652"/>
      <w:r>
        <w:rPr>
          <w:rFonts w:hint="cs"/>
          <w:rtl/>
          <w:lang w:eastAsia="he-IL"/>
        </w:rPr>
        <w:t xml:space="preserve">שוב את ההחלטה של ועדת </w:t>
      </w:r>
      <w:bookmarkStart w:id="653" w:name="_ETM_Q1_2406800"/>
      <w:bookmarkEnd w:id="653"/>
      <w:r>
        <w:rPr>
          <w:rFonts w:hint="cs"/>
          <w:rtl/>
          <w:lang w:eastAsia="he-IL"/>
        </w:rPr>
        <w:t>השרים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לפיה חייבים לחזור אליה, כדאי שנמשיך ונקשיב לנציגי </w:t>
      </w:r>
      <w:bookmarkStart w:id="654" w:name="_ETM_Q1_2412006"/>
      <w:bookmarkEnd w:id="654"/>
      <w:r>
        <w:rPr>
          <w:rFonts w:hint="cs"/>
          <w:rtl/>
          <w:lang w:eastAsia="he-IL"/>
        </w:rPr>
        <w:t>המשרדים. אני מבקש את דודי קופל ממשרד האוצר להתייחס.</w:t>
      </w:r>
    </w:p>
    <w:p w:rsidR="00550799" w:rsidRDefault="00550799" w:rsidP="00550799">
      <w:pPr>
        <w:rPr>
          <w:rtl/>
          <w:lang w:eastAsia="he-IL"/>
        </w:rPr>
      </w:pPr>
    </w:p>
    <w:p w:rsidR="00550799" w:rsidRDefault="00550799" w:rsidP="00550799">
      <w:pPr>
        <w:pStyle w:val="af9"/>
        <w:keepNext/>
        <w:rPr>
          <w:rtl/>
          <w:lang w:eastAsia="he-IL"/>
        </w:rPr>
      </w:pPr>
      <w:bookmarkStart w:id="655" w:name="_ETM_Q1_2414187"/>
      <w:bookmarkEnd w:id="655"/>
      <w:r>
        <w:rPr>
          <w:rtl/>
          <w:lang w:eastAsia="he-IL"/>
        </w:rPr>
        <w:t>דודי קופל:</w:t>
      </w:r>
    </w:p>
    <w:p w:rsidR="00550799" w:rsidRDefault="00550799" w:rsidP="00550799">
      <w:pPr>
        <w:pStyle w:val="KeepWithNext"/>
        <w:rPr>
          <w:rtl/>
          <w:lang w:eastAsia="he-IL"/>
        </w:rPr>
      </w:pPr>
    </w:p>
    <w:p w:rsidR="00550799" w:rsidRDefault="00550799" w:rsidP="00550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בשיחה </w:t>
      </w:r>
      <w:bookmarkStart w:id="656" w:name="_ETM_Q1_2423364"/>
      <w:bookmarkEnd w:id="656"/>
      <w:r>
        <w:rPr>
          <w:rFonts w:hint="cs"/>
          <w:rtl/>
          <w:lang w:eastAsia="he-IL"/>
        </w:rPr>
        <w:t xml:space="preserve">מוקדמת שהייתה לי עם היועצת המשפטית לוועדה נתבקשתי להתייחס להיבטים </w:t>
      </w:r>
      <w:bookmarkStart w:id="657" w:name="_ETM_Q1_2428773"/>
      <w:bookmarkEnd w:id="657"/>
      <w:r>
        <w:rPr>
          <w:rFonts w:hint="cs"/>
          <w:rtl/>
          <w:lang w:eastAsia="he-IL"/>
        </w:rPr>
        <w:t xml:space="preserve">של מה קורה במסגרת מערכת היחסים בין מדינת ישראל לרשות </w:t>
      </w:r>
      <w:bookmarkStart w:id="658" w:name="_ETM_Q1_2434786"/>
      <w:bookmarkEnd w:id="658"/>
      <w:r>
        <w:rPr>
          <w:rFonts w:hint="cs"/>
          <w:rtl/>
          <w:lang w:eastAsia="he-IL"/>
        </w:rPr>
        <w:t xml:space="preserve">הפלסטינית, מה קורה כאשר נפסק פיצוי עונשי או פיצוי אחר. </w:t>
      </w:r>
      <w:bookmarkStart w:id="659" w:name="_ETM_Q1_2447040"/>
      <w:bookmarkEnd w:id="659"/>
      <w:r>
        <w:rPr>
          <w:rFonts w:hint="cs"/>
          <w:rtl/>
          <w:lang w:eastAsia="he-IL"/>
        </w:rPr>
        <w:t>אני אנסה להסביר את המקטע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שנפסקים </w:t>
      </w:r>
      <w:bookmarkStart w:id="660" w:name="_ETM_Q1_2448042"/>
      <w:bookmarkEnd w:id="660"/>
      <w:r>
        <w:rPr>
          <w:rFonts w:hint="cs"/>
          <w:rtl/>
          <w:lang w:eastAsia="he-IL"/>
        </w:rPr>
        <w:t xml:space="preserve">פיצויים עונשיים ואת ההשפעה שיש לכך על מערכת היחסים </w:t>
      </w:r>
      <w:bookmarkStart w:id="661" w:name="_ETM_Q1_2456521"/>
      <w:bookmarkEnd w:id="661"/>
      <w:r>
        <w:rPr>
          <w:rFonts w:hint="cs"/>
          <w:rtl/>
          <w:lang w:eastAsia="he-IL"/>
        </w:rPr>
        <w:t xml:space="preserve">בין מדינת ישראל לבין הרשות הפלסטינית כדי בעצם להציג את </w:t>
      </w:r>
      <w:bookmarkStart w:id="662" w:name="_ETM_Q1_2462074"/>
      <w:bookmarkEnd w:id="662"/>
      <w:r>
        <w:rPr>
          <w:rFonts w:hint="cs"/>
          <w:rtl/>
          <w:lang w:eastAsia="he-IL"/>
        </w:rPr>
        <w:t>זה בפני הוועדה, כיצד זה מתנהל.</w:t>
      </w:r>
    </w:p>
    <w:p w:rsidR="00550799" w:rsidRDefault="00550799" w:rsidP="00550799">
      <w:pPr>
        <w:rPr>
          <w:rtl/>
          <w:lang w:eastAsia="he-IL"/>
        </w:rPr>
      </w:pPr>
    </w:p>
    <w:p w:rsidR="00550799" w:rsidRDefault="00550799" w:rsidP="00550799">
      <w:pPr>
        <w:rPr>
          <w:rtl/>
          <w:lang w:eastAsia="he-IL"/>
        </w:rPr>
      </w:pPr>
      <w:bookmarkStart w:id="663" w:name="_ETM_Q1_2466264"/>
      <w:bookmarkEnd w:id="663"/>
      <w:r>
        <w:rPr>
          <w:rFonts w:hint="cs"/>
          <w:rtl/>
          <w:lang w:eastAsia="he-IL"/>
        </w:rPr>
        <w:t xml:space="preserve">כיום אין לפי חוק </w:t>
      </w:r>
      <w:bookmarkStart w:id="664" w:name="_ETM_Q1_2476205"/>
      <w:bookmarkEnd w:id="664"/>
      <w:r>
        <w:rPr>
          <w:rFonts w:hint="cs"/>
          <w:rtl/>
          <w:lang w:eastAsia="he-IL"/>
        </w:rPr>
        <w:t xml:space="preserve">סמכות לשר האוצר, שהוא זה שמוסמך להעביר את כספי המיסים </w:t>
      </w:r>
      <w:bookmarkStart w:id="665" w:name="_ETM_Q1_2481599"/>
      <w:bookmarkEnd w:id="665"/>
      <w:r>
        <w:rPr>
          <w:rFonts w:hint="cs"/>
          <w:rtl/>
          <w:lang w:eastAsia="he-IL"/>
        </w:rPr>
        <w:t>לרשות הפלסטינית וגם לקזז מהם, אין לו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כיום סמכות </w:t>
      </w:r>
      <w:bookmarkStart w:id="666" w:name="_ETM_Q1_2486432"/>
      <w:bookmarkEnd w:id="666"/>
      <w:r>
        <w:rPr>
          <w:rFonts w:hint="cs"/>
          <w:rtl/>
          <w:lang w:eastAsia="he-IL"/>
        </w:rPr>
        <w:t xml:space="preserve">לקזז לאנשים פרטיים. מה שכן מתנהל לעתים זה כתוצאה </w:t>
      </w:r>
      <w:bookmarkStart w:id="667" w:name="_ETM_Q1_2495617"/>
      <w:bookmarkEnd w:id="667"/>
      <w:r>
        <w:rPr>
          <w:rFonts w:hint="cs"/>
          <w:rtl/>
          <w:lang w:eastAsia="he-IL"/>
        </w:rPr>
        <w:t xml:space="preserve">מפסקי דין שניתנים, בין אם פיצויים עונשיים ובין אם אחרים, </w:t>
      </w:r>
      <w:bookmarkStart w:id="668" w:name="_ETM_Q1_2499648"/>
      <w:bookmarkEnd w:id="668"/>
      <w:r>
        <w:rPr>
          <w:rFonts w:hint="cs"/>
          <w:rtl/>
          <w:lang w:eastAsia="he-IL"/>
        </w:rPr>
        <w:t xml:space="preserve">יש בקשות לעיקול של כספי המיסים של הרשות הפלסטינית והמדינה </w:t>
      </w:r>
      <w:bookmarkStart w:id="669" w:name="_ETM_Q1_2505811"/>
      <w:bookmarkEnd w:id="669"/>
      <w:r>
        <w:rPr>
          <w:rFonts w:hint="cs"/>
          <w:rtl/>
          <w:lang w:eastAsia="he-IL"/>
        </w:rPr>
        <w:t>מקבלת את צווי העיקול האלה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כמחזיקת הכספים של </w:t>
      </w:r>
      <w:bookmarkStart w:id="670" w:name="_ETM_Q1_2514528"/>
      <w:bookmarkEnd w:id="670"/>
      <w:r>
        <w:rPr>
          <w:rFonts w:hint="cs"/>
          <w:rtl/>
          <w:lang w:eastAsia="he-IL"/>
        </w:rPr>
        <w:t xml:space="preserve">הרשות הפלסטינית. במקרים כאלה, צריך לומר שהיו מספר </w:t>
      </w:r>
      <w:bookmarkStart w:id="671" w:name="_ETM_Q1_2519369"/>
      <w:bookmarkEnd w:id="671"/>
      <w:r>
        <w:rPr>
          <w:rFonts w:hint="cs"/>
          <w:rtl/>
          <w:lang w:eastAsia="he-IL"/>
        </w:rPr>
        <w:t>מקרים וגם כיום מתנהלים מקרים כאלה, המדינה נענתה.</w:t>
      </w:r>
    </w:p>
    <w:p w:rsidR="00550799" w:rsidRDefault="00550799" w:rsidP="00550799">
      <w:pPr>
        <w:pStyle w:val="af6"/>
        <w:keepNext/>
        <w:rPr>
          <w:rtl/>
        </w:rPr>
      </w:pPr>
      <w:bookmarkStart w:id="672" w:name="_ETM_Q1_2526046"/>
      <w:bookmarkStart w:id="673" w:name="_ETM_Q1_2527073"/>
      <w:bookmarkEnd w:id="672"/>
      <w:bookmarkEnd w:id="673"/>
      <w:r>
        <w:rPr>
          <w:rtl/>
        </w:rPr>
        <w:lastRenderedPageBreak/>
        <w:t>היו"ר אלי אלאלוף:</w:t>
      </w:r>
    </w:p>
    <w:p w:rsidR="00550799" w:rsidRDefault="00550799" w:rsidP="00550799">
      <w:pPr>
        <w:pStyle w:val="KeepWithNext"/>
        <w:rPr>
          <w:rtl/>
          <w:lang w:eastAsia="he-IL"/>
        </w:rPr>
      </w:pPr>
    </w:p>
    <w:p w:rsidR="00550799" w:rsidRDefault="00550799" w:rsidP="00550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החזיק </w:t>
      </w:r>
      <w:bookmarkStart w:id="674" w:name="_ETM_Q1_2525812"/>
      <w:bookmarkEnd w:id="674"/>
      <w:r>
        <w:rPr>
          <w:rFonts w:hint="cs"/>
          <w:rtl/>
          <w:lang w:eastAsia="he-IL"/>
        </w:rPr>
        <w:t>כספים של הרשות.</w:t>
      </w:r>
    </w:p>
    <w:p w:rsidR="00550799" w:rsidRDefault="00550799" w:rsidP="00550799">
      <w:pPr>
        <w:rPr>
          <w:rtl/>
          <w:lang w:eastAsia="he-IL"/>
        </w:rPr>
      </w:pPr>
    </w:p>
    <w:p w:rsidR="00550799" w:rsidRDefault="00550799" w:rsidP="00550799">
      <w:pPr>
        <w:pStyle w:val="af9"/>
        <w:keepNext/>
        <w:rPr>
          <w:rtl/>
          <w:lang w:eastAsia="he-IL"/>
        </w:rPr>
      </w:pPr>
      <w:bookmarkStart w:id="675" w:name="_ETM_Q1_2526363"/>
      <w:bookmarkStart w:id="676" w:name="_ETM_Q1_2527832"/>
      <w:bookmarkEnd w:id="675"/>
      <w:bookmarkEnd w:id="676"/>
      <w:r>
        <w:rPr>
          <w:rtl/>
          <w:lang w:eastAsia="he-IL"/>
        </w:rPr>
        <w:t>דודי קופל:</w:t>
      </w:r>
    </w:p>
    <w:p w:rsidR="00550799" w:rsidRDefault="00550799" w:rsidP="00550799">
      <w:pPr>
        <w:pStyle w:val="KeepWithNext"/>
        <w:rPr>
          <w:rtl/>
          <w:lang w:eastAsia="he-IL"/>
        </w:rPr>
      </w:pPr>
    </w:p>
    <w:p w:rsidR="00550799" w:rsidRDefault="00550799" w:rsidP="00550799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מחזיק באופן שוטף כספים של</w:t>
      </w:r>
      <w:r w:rsidR="00000DF7">
        <w:rPr>
          <w:rFonts w:hint="cs"/>
          <w:rtl/>
          <w:lang w:eastAsia="he-IL"/>
        </w:rPr>
        <w:t xml:space="preserve"> </w:t>
      </w:r>
      <w:bookmarkStart w:id="677" w:name="_ETM_Q1_2527894"/>
      <w:bookmarkEnd w:id="677"/>
      <w:r>
        <w:rPr>
          <w:rFonts w:hint="cs"/>
          <w:rtl/>
          <w:lang w:eastAsia="he-IL"/>
        </w:rPr>
        <w:t>הרשות הפלסטינית.</w:t>
      </w:r>
    </w:p>
    <w:p w:rsidR="00550799" w:rsidRDefault="00550799" w:rsidP="00550799">
      <w:pPr>
        <w:rPr>
          <w:rtl/>
          <w:lang w:eastAsia="he-IL"/>
        </w:rPr>
      </w:pPr>
    </w:p>
    <w:p w:rsidR="00550799" w:rsidRDefault="00550799" w:rsidP="00550799">
      <w:pPr>
        <w:pStyle w:val="af6"/>
        <w:keepNext/>
        <w:rPr>
          <w:rtl/>
        </w:rPr>
      </w:pPr>
      <w:bookmarkStart w:id="678" w:name="_ETM_Q1_2528817"/>
      <w:bookmarkStart w:id="679" w:name="_ETM_Q1_2529927"/>
      <w:bookmarkEnd w:id="678"/>
      <w:bookmarkEnd w:id="679"/>
      <w:r>
        <w:rPr>
          <w:rtl/>
        </w:rPr>
        <w:t>היו"ר אלי אלאלוף:</w:t>
      </w:r>
    </w:p>
    <w:p w:rsidR="00550799" w:rsidRDefault="00550799" w:rsidP="00550799">
      <w:pPr>
        <w:pStyle w:val="KeepWithNext"/>
        <w:rPr>
          <w:rtl/>
          <w:lang w:eastAsia="he-IL"/>
        </w:rPr>
      </w:pPr>
    </w:p>
    <w:p w:rsidR="00550799" w:rsidRDefault="00550799" w:rsidP="00550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להחזיק כספים של הרשות הפלסטינית גם </w:t>
      </w:r>
      <w:bookmarkStart w:id="680" w:name="_ETM_Q1_2538291"/>
      <w:bookmarkEnd w:id="680"/>
      <w:r>
        <w:rPr>
          <w:rFonts w:hint="cs"/>
          <w:rtl/>
          <w:lang w:eastAsia="he-IL"/>
        </w:rPr>
        <w:t xml:space="preserve">בתביעות אישיות? או כמו שיש דרישה מחברת חשמל או דברים </w:t>
      </w:r>
      <w:bookmarkStart w:id="681" w:name="_ETM_Q1_2544937"/>
      <w:bookmarkEnd w:id="681"/>
      <w:r>
        <w:rPr>
          <w:rFonts w:hint="cs"/>
          <w:rtl/>
          <w:lang w:eastAsia="he-IL"/>
        </w:rPr>
        <w:t>כאלה?</w:t>
      </w:r>
    </w:p>
    <w:p w:rsidR="00550799" w:rsidRDefault="00550799" w:rsidP="00550799">
      <w:pPr>
        <w:rPr>
          <w:rtl/>
          <w:lang w:eastAsia="he-IL"/>
        </w:rPr>
      </w:pPr>
    </w:p>
    <w:p w:rsidR="00550799" w:rsidRDefault="00550799" w:rsidP="00550799">
      <w:pPr>
        <w:pStyle w:val="af9"/>
        <w:keepNext/>
        <w:rPr>
          <w:rtl/>
          <w:lang w:eastAsia="he-IL"/>
        </w:rPr>
      </w:pPr>
      <w:bookmarkStart w:id="682" w:name="_ETM_Q1_2539333"/>
      <w:bookmarkStart w:id="683" w:name="_ETM_Q1_2540162"/>
      <w:bookmarkEnd w:id="682"/>
      <w:bookmarkEnd w:id="683"/>
      <w:r>
        <w:rPr>
          <w:rtl/>
          <w:lang w:eastAsia="he-IL"/>
        </w:rPr>
        <w:t>דודי קופל:</w:t>
      </w:r>
    </w:p>
    <w:p w:rsidR="00550799" w:rsidRDefault="00550799" w:rsidP="00550799">
      <w:pPr>
        <w:pStyle w:val="KeepWithNext"/>
        <w:rPr>
          <w:rtl/>
          <w:lang w:eastAsia="he-IL"/>
        </w:rPr>
      </w:pPr>
    </w:p>
    <w:p w:rsidR="00550799" w:rsidRDefault="00550799" w:rsidP="00550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הסברתי. כיום הסמכות הנוכחית, נכון לעכשיו, היא לקזז לטובת </w:t>
      </w:r>
      <w:bookmarkStart w:id="684" w:name="_ETM_Q1_2555565"/>
      <w:bookmarkEnd w:id="684"/>
      <w:r>
        <w:rPr>
          <w:rFonts w:hint="cs"/>
          <w:rtl/>
          <w:lang w:eastAsia="he-IL"/>
        </w:rPr>
        <w:t xml:space="preserve">מדינת ישראל, לטובת גופים שבשליטת מדינת ישראל. לכן מתבצעים </w:t>
      </w:r>
      <w:bookmarkStart w:id="685" w:name="_ETM_Q1_2562282"/>
      <w:bookmarkEnd w:id="685"/>
      <w:r>
        <w:rPr>
          <w:rFonts w:hint="cs"/>
          <w:rtl/>
          <w:lang w:eastAsia="he-IL"/>
        </w:rPr>
        <w:t xml:space="preserve">קיזוזים לטובת חברת חשמל, מקורות, בתי חולים וכיוצא באלה ולא </w:t>
      </w:r>
      <w:bookmarkStart w:id="686" w:name="_ETM_Q1_2565028"/>
      <w:bookmarkEnd w:id="686"/>
      <w:r>
        <w:rPr>
          <w:rFonts w:hint="cs"/>
          <w:rtl/>
          <w:lang w:eastAsia="he-IL"/>
        </w:rPr>
        <w:t xml:space="preserve">לטובת אנשים פרטיים. </w:t>
      </w:r>
    </w:p>
    <w:p w:rsidR="00550799" w:rsidRDefault="00550799" w:rsidP="00550799">
      <w:pPr>
        <w:rPr>
          <w:rtl/>
          <w:lang w:eastAsia="he-IL"/>
        </w:rPr>
      </w:pPr>
    </w:p>
    <w:p w:rsidR="00550799" w:rsidRDefault="00550799" w:rsidP="00550799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550799" w:rsidRDefault="00550799" w:rsidP="00550799">
      <w:pPr>
        <w:pStyle w:val="KeepWithNext"/>
        <w:rPr>
          <w:rtl/>
          <w:lang w:eastAsia="he-IL"/>
        </w:rPr>
      </w:pPr>
    </w:p>
    <w:p w:rsidR="00550799" w:rsidRDefault="00550799" w:rsidP="00550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מכשול שצריך </w:t>
      </w:r>
      <w:bookmarkStart w:id="687" w:name="_ETM_Q1_2571300"/>
      <w:bookmarkEnd w:id="687"/>
      <w:r>
        <w:rPr>
          <w:rFonts w:hint="cs"/>
          <w:rtl/>
          <w:lang w:eastAsia="he-IL"/>
        </w:rPr>
        <w:t>להתגבר עליו כדי לעסוק בו.</w:t>
      </w:r>
    </w:p>
    <w:p w:rsidR="00550799" w:rsidRDefault="00550799" w:rsidP="00550799">
      <w:pPr>
        <w:rPr>
          <w:rtl/>
          <w:lang w:eastAsia="he-IL"/>
        </w:rPr>
      </w:pPr>
    </w:p>
    <w:p w:rsidR="002376BE" w:rsidRDefault="002376BE" w:rsidP="002376BE">
      <w:pPr>
        <w:pStyle w:val="af9"/>
        <w:keepNext/>
        <w:rPr>
          <w:rtl/>
          <w:lang w:eastAsia="he-IL"/>
        </w:rPr>
      </w:pPr>
      <w:bookmarkStart w:id="688" w:name="_ETM_Q1_2573051"/>
      <w:bookmarkStart w:id="689" w:name="_ETM_Q1_2577031"/>
      <w:bookmarkEnd w:id="688"/>
      <w:bookmarkEnd w:id="689"/>
      <w:r>
        <w:rPr>
          <w:rtl/>
          <w:lang w:eastAsia="he-IL"/>
        </w:rPr>
        <w:t>דודי קופל:</w:t>
      </w:r>
    </w:p>
    <w:p w:rsidR="002376BE" w:rsidRDefault="002376BE" w:rsidP="002376BE">
      <w:pPr>
        <w:pStyle w:val="KeepWithNext"/>
        <w:rPr>
          <w:rtl/>
          <w:lang w:eastAsia="he-IL"/>
        </w:rPr>
      </w:pPr>
    </w:p>
    <w:p w:rsidR="002376BE" w:rsidRDefault="002376BE" w:rsidP="0023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לעתים פועלים במתכונת של </w:t>
      </w:r>
      <w:bookmarkStart w:id="690" w:name="_ETM_Q1_2579218"/>
      <w:bookmarkEnd w:id="690"/>
      <w:r>
        <w:rPr>
          <w:rFonts w:hint="cs"/>
          <w:rtl/>
          <w:lang w:eastAsia="he-IL"/>
        </w:rPr>
        <w:t>צווי עיקול על כספי הרשות הפלסטינית שמוחזקים בידי מדינת ישראל.</w:t>
      </w:r>
    </w:p>
    <w:p w:rsidR="002376BE" w:rsidRDefault="002376BE" w:rsidP="002376BE">
      <w:pPr>
        <w:rPr>
          <w:rtl/>
          <w:lang w:eastAsia="he-IL"/>
        </w:rPr>
      </w:pPr>
    </w:p>
    <w:p w:rsidR="002376BE" w:rsidRDefault="002376BE" w:rsidP="002376BE">
      <w:pPr>
        <w:rPr>
          <w:rtl/>
          <w:lang w:eastAsia="he-IL"/>
        </w:rPr>
      </w:pPr>
      <w:bookmarkStart w:id="691" w:name="_ETM_Q1_2584490"/>
      <w:bookmarkStart w:id="692" w:name="_ETM_Q1_2586625"/>
      <w:bookmarkEnd w:id="691"/>
      <w:bookmarkEnd w:id="692"/>
      <w:r>
        <w:rPr>
          <w:rFonts w:hint="cs"/>
          <w:rtl/>
          <w:lang w:eastAsia="he-IL"/>
        </w:rPr>
        <w:t xml:space="preserve">העמדה הקבועה היא שבמקרים מסוימים יתכן ומדינת ישראל תטען, והיא </w:t>
      </w:r>
      <w:bookmarkStart w:id="693" w:name="_ETM_Q1_2598683"/>
      <w:bookmarkEnd w:id="693"/>
      <w:r>
        <w:rPr>
          <w:rFonts w:hint="cs"/>
          <w:rtl/>
          <w:lang w:eastAsia="he-IL"/>
        </w:rPr>
        <w:t xml:space="preserve">טענה זאת גם בעבר, במקרים מסוימים, מקרים </w:t>
      </w:r>
      <w:bookmarkStart w:id="694" w:name="_ETM_Q1_2602192"/>
      <w:bookmarkEnd w:id="694"/>
      <w:r>
        <w:rPr>
          <w:rFonts w:hint="cs"/>
          <w:rtl/>
          <w:lang w:eastAsia="he-IL"/>
        </w:rPr>
        <w:t xml:space="preserve">שאינם מתאימים לצווי עיקול מכיוון שיש כאן התערבות מאוד מאוד </w:t>
      </w:r>
      <w:bookmarkStart w:id="695" w:name="_ETM_Q1_2607295"/>
      <w:bookmarkEnd w:id="695"/>
      <w:r>
        <w:rPr>
          <w:rFonts w:hint="cs"/>
          <w:rtl/>
          <w:lang w:eastAsia="he-IL"/>
        </w:rPr>
        <w:t>משמעותית בשיקול הדעת של הדרג המדיני לגבי הכספים הללו שנ</w:t>
      </w:r>
      <w:bookmarkStart w:id="696" w:name="_ETM_Q1_2612386"/>
      <w:bookmarkEnd w:id="696"/>
      <w:r>
        <w:rPr>
          <w:rFonts w:hint="cs"/>
          <w:rtl/>
          <w:lang w:eastAsia="he-IL"/>
        </w:rPr>
        <w:t>ודעת להם משמעות מדינית.</w:t>
      </w:r>
    </w:p>
    <w:p w:rsidR="002376BE" w:rsidRDefault="002376BE" w:rsidP="002376BE">
      <w:pPr>
        <w:rPr>
          <w:rtl/>
          <w:lang w:eastAsia="he-IL"/>
        </w:rPr>
      </w:pPr>
    </w:p>
    <w:p w:rsidR="002376BE" w:rsidRDefault="002376BE" w:rsidP="002376BE">
      <w:pPr>
        <w:pStyle w:val="af6"/>
        <w:keepNext/>
        <w:rPr>
          <w:rtl/>
        </w:rPr>
      </w:pPr>
      <w:bookmarkStart w:id="697" w:name="_ETM_Q1_2614969"/>
      <w:bookmarkEnd w:id="697"/>
      <w:r>
        <w:rPr>
          <w:rtl/>
        </w:rPr>
        <w:t>היו"ר אלי אלאלוף:</w:t>
      </w:r>
    </w:p>
    <w:p w:rsidR="002376BE" w:rsidRDefault="002376BE" w:rsidP="002376BE">
      <w:pPr>
        <w:pStyle w:val="KeepWithNext"/>
        <w:rPr>
          <w:rtl/>
          <w:lang w:eastAsia="he-IL"/>
        </w:rPr>
      </w:pPr>
    </w:p>
    <w:p w:rsidR="002376BE" w:rsidRDefault="002376BE" w:rsidP="002376B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משרד הביטחון.</w:t>
      </w:r>
    </w:p>
    <w:p w:rsidR="002376BE" w:rsidRDefault="002376BE" w:rsidP="002376BE">
      <w:pPr>
        <w:rPr>
          <w:rtl/>
          <w:lang w:eastAsia="he-IL"/>
        </w:rPr>
      </w:pPr>
    </w:p>
    <w:p w:rsidR="002376BE" w:rsidRDefault="002376BE" w:rsidP="002376BE">
      <w:pPr>
        <w:pStyle w:val="af9"/>
        <w:keepNext/>
        <w:rPr>
          <w:rtl/>
          <w:lang w:eastAsia="he-IL"/>
        </w:rPr>
      </w:pPr>
      <w:bookmarkStart w:id="698" w:name="_ETM_Q1_2616884"/>
      <w:bookmarkStart w:id="699" w:name="_ETM_Q1_2617948"/>
      <w:bookmarkEnd w:id="698"/>
      <w:bookmarkEnd w:id="699"/>
      <w:r>
        <w:rPr>
          <w:rtl/>
          <w:lang w:eastAsia="he-IL"/>
        </w:rPr>
        <w:t>פזית תדהר:</w:t>
      </w:r>
    </w:p>
    <w:p w:rsidR="002376BE" w:rsidRDefault="002376BE" w:rsidP="002376BE">
      <w:pPr>
        <w:pStyle w:val="KeepWithNext"/>
        <w:rPr>
          <w:rtl/>
          <w:lang w:eastAsia="he-IL"/>
        </w:rPr>
      </w:pPr>
    </w:p>
    <w:p w:rsidR="002376BE" w:rsidRDefault="002376BE" w:rsidP="0023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ששלומי </w:t>
      </w:r>
      <w:bookmarkStart w:id="700" w:name="_ETM_Q1_2621724"/>
      <w:bookmarkEnd w:id="700"/>
      <w:r>
        <w:rPr>
          <w:rFonts w:hint="cs"/>
          <w:rtl/>
          <w:lang w:eastAsia="he-IL"/>
        </w:rPr>
        <w:t xml:space="preserve">אמר את רוב הדברים. ההסדר הזה של בחירה בזכויות בין </w:t>
      </w:r>
      <w:bookmarkStart w:id="701" w:name="_ETM_Q1_2627910"/>
      <w:bookmarkEnd w:id="701"/>
      <w:r>
        <w:rPr>
          <w:rFonts w:hint="cs"/>
          <w:rtl/>
          <w:lang w:eastAsia="he-IL"/>
        </w:rPr>
        <w:t xml:space="preserve">דיני הנזיקין לבין חוקי השיקום, שזה חוק הנכים וחוק </w:t>
      </w:r>
      <w:bookmarkStart w:id="702" w:name="_ETM_Q1_2630273"/>
      <w:bookmarkEnd w:id="702"/>
      <w:r>
        <w:rPr>
          <w:rFonts w:hint="cs"/>
          <w:rtl/>
          <w:lang w:eastAsia="he-IL"/>
        </w:rPr>
        <w:t xml:space="preserve">משפחות חיילים שנספו במערכה, זה הסדר שקבוע מזה שנים רבות </w:t>
      </w:r>
      <w:bookmarkStart w:id="703" w:name="_ETM_Q1_2635968"/>
      <w:bookmarkEnd w:id="703"/>
      <w:r>
        <w:rPr>
          <w:rFonts w:hint="cs"/>
          <w:rtl/>
          <w:lang w:eastAsia="he-IL"/>
        </w:rPr>
        <w:t xml:space="preserve">ואנחנו פועלים לפיו. כמו ששלומי הסביר, גם אצל נכי </w:t>
      </w:r>
      <w:bookmarkStart w:id="704" w:name="_ETM_Q1_2639846"/>
      <w:bookmarkEnd w:id="704"/>
      <w:r>
        <w:rPr>
          <w:rFonts w:hint="cs"/>
          <w:rtl/>
          <w:lang w:eastAsia="he-IL"/>
        </w:rPr>
        <w:t xml:space="preserve">צה"ל ומשפחות שכולות, הם מקבלים את הזכאויות ממשרד הביטחון </w:t>
      </w:r>
      <w:bookmarkStart w:id="705" w:name="_ETM_Q1_2646097"/>
      <w:bookmarkEnd w:id="705"/>
      <w:r>
        <w:rPr>
          <w:rFonts w:hint="cs"/>
          <w:rtl/>
          <w:lang w:eastAsia="he-IL"/>
        </w:rPr>
        <w:t xml:space="preserve">ובמקביל יכולים להגיש תביעת נזיקין נגד המזיק. </w:t>
      </w:r>
      <w:bookmarkStart w:id="706" w:name="_ETM_Q1_2650882"/>
      <w:bookmarkEnd w:id="706"/>
      <w:r>
        <w:rPr>
          <w:rFonts w:hint="cs"/>
          <w:rtl/>
          <w:lang w:eastAsia="he-IL"/>
        </w:rPr>
        <w:t xml:space="preserve">המזיק יכול להיות חברת ביטוח, אם היה מדובר בתאונת דרכים, </w:t>
      </w:r>
      <w:bookmarkStart w:id="707" w:name="_ETM_Q1_2654085"/>
      <w:bookmarkEnd w:id="707"/>
      <w:r>
        <w:rPr>
          <w:rFonts w:hint="cs"/>
          <w:rtl/>
          <w:lang w:eastAsia="he-IL"/>
        </w:rPr>
        <w:t xml:space="preserve">המזיק יכול להיות במקרים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לשמחתנו אין הרבה מקרים כאלה </w:t>
      </w:r>
      <w:bookmarkStart w:id="708" w:name="_ETM_Q1_2658667"/>
      <w:bookmarkEnd w:id="7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חיילת שנאנסה בשירות הצבאי שלה והיא רוצה להגיש תביעה נגד מי שאנס אותה או פגע בה מינית, וזה יכול להיות גם מול מזיקים אחרים שונים, כמובן מזיקים </w:t>
      </w:r>
      <w:bookmarkStart w:id="709" w:name="_ETM_Q1_2673146"/>
      <w:bookmarkEnd w:id="709"/>
      <w:r>
        <w:rPr>
          <w:rFonts w:hint="cs"/>
          <w:rtl/>
          <w:lang w:eastAsia="he-IL"/>
        </w:rPr>
        <w:t>שהם לא המדינה כי אז חל כלל איחוד העילה.</w:t>
      </w:r>
    </w:p>
    <w:p w:rsidR="002376BE" w:rsidRDefault="002376BE" w:rsidP="002376BE">
      <w:pPr>
        <w:rPr>
          <w:rtl/>
          <w:lang w:eastAsia="he-IL"/>
        </w:rPr>
      </w:pPr>
    </w:p>
    <w:p w:rsidR="002376BE" w:rsidRDefault="002376BE" w:rsidP="002376BE">
      <w:pPr>
        <w:rPr>
          <w:rtl/>
          <w:lang w:eastAsia="he-IL"/>
        </w:rPr>
      </w:pPr>
      <w:bookmarkStart w:id="710" w:name="_ETM_Q1_2676151"/>
      <w:bookmarkEnd w:id="710"/>
      <w:r>
        <w:rPr>
          <w:rFonts w:hint="cs"/>
          <w:rtl/>
          <w:lang w:eastAsia="he-IL"/>
        </w:rPr>
        <w:t xml:space="preserve">בעצם הצעת </w:t>
      </w:r>
      <w:bookmarkStart w:id="711" w:name="_ETM_Q1_2677332"/>
      <w:bookmarkEnd w:id="711"/>
      <w:r>
        <w:rPr>
          <w:rFonts w:hint="cs"/>
          <w:rtl/>
          <w:lang w:eastAsia="he-IL"/>
        </w:rPr>
        <w:t xml:space="preserve">החוק הזאת מתייחסת רק לנפגעי פעולות איבה אבל מאחר שהזכויות </w:t>
      </w:r>
      <w:bookmarkStart w:id="712" w:name="_ETM_Q1_2681331"/>
      <w:bookmarkEnd w:id="712"/>
      <w:r>
        <w:rPr>
          <w:rFonts w:hint="cs"/>
          <w:rtl/>
          <w:lang w:eastAsia="he-IL"/>
        </w:rPr>
        <w:t>של נפגעי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פעולות איבה צמודות לזכויות של נכי צה"ל והמשפחות השכולות, מיד עולה השאלה מה לגבי </w:t>
      </w:r>
      <w:bookmarkStart w:id="713" w:name="_ETM_Q1_2686976"/>
      <w:bookmarkEnd w:id="713"/>
      <w:r>
        <w:rPr>
          <w:rFonts w:hint="cs"/>
          <w:rtl/>
          <w:lang w:eastAsia="he-IL"/>
        </w:rPr>
        <w:t xml:space="preserve">חיילי צה"ל והאם נכון לעשות את ההבחנה בין אזרח שנפגע </w:t>
      </w:r>
      <w:bookmarkStart w:id="714" w:name="_ETM_Q1_2691177"/>
      <w:bookmarkEnd w:id="714"/>
      <w:r>
        <w:rPr>
          <w:rFonts w:hint="cs"/>
          <w:rtl/>
          <w:lang w:eastAsia="he-IL"/>
        </w:rPr>
        <w:t>בפעולת איבה שיוכל לתבוע את אותו פיצוי עונשי ו</w:t>
      </w:r>
      <w:bookmarkStart w:id="715" w:name="_ETM_Q1_2694495"/>
      <w:bookmarkEnd w:id="715"/>
      <w:r>
        <w:rPr>
          <w:rFonts w:hint="cs"/>
          <w:rtl/>
          <w:lang w:eastAsia="he-IL"/>
        </w:rPr>
        <w:t>לקבל אותו במקביל לזכויות מביטוח לאומי, לבין חייל שלא יוכל.</w:t>
      </w:r>
    </w:p>
    <w:p w:rsidR="002376BE" w:rsidRDefault="002376BE" w:rsidP="002376BE">
      <w:pPr>
        <w:rPr>
          <w:rtl/>
          <w:lang w:eastAsia="he-IL"/>
        </w:rPr>
      </w:pPr>
    </w:p>
    <w:p w:rsidR="002376BE" w:rsidRDefault="002376BE" w:rsidP="002376BE">
      <w:pPr>
        <w:rPr>
          <w:rtl/>
          <w:lang w:eastAsia="he-IL"/>
        </w:rPr>
      </w:pPr>
      <w:bookmarkStart w:id="716" w:name="_ETM_Q1_2700003"/>
      <w:bookmarkStart w:id="717" w:name="_ETM_Q1_2700712"/>
      <w:bookmarkEnd w:id="716"/>
      <w:bookmarkEnd w:id="717"/>
      <w:r>
        <w:rPr>
          <w:rFonts w:hint="cs"/>
          <w:rtl/>
          <w:lang w:eastAsia="he-IL"/>
        </w:rPr>
        <w:t xml:space="preserve"> כאן באמת יש בעיית שוויון לא פשוטה, </w:t>
      </w:r>
      <w:bookmarkStart w:id="718" w:name="_ETM_Q1_2703059"/>
      <w:bookmarkEnd w:id="718"/>
      <w:r>
        <w:rPr>
          <w:rFonts w:hint="cs"/>
          <w:rtl/>
          <w:lang w:eastAsia="he-IL"/>
        </w:rPr>
        <w:t xml:space="preserve">מאחר וכל העיקרון הוא שנפגעי פעולות איבה צמודים לחיילים </w:t>
      </w:r>
      <w:bookmarkStart w:id="719" w:name="_ETM_Q1_2708704"/>
      <w:bookmarkEnd w:id="719"/>
      <w:r>
        <w:rPr>
          <w:rFonts w:hint="cs"/>
          <w:rtl/>
          <w:lang w:eastAsia="he-IL"/>
        </w:rPr>
        <w:t>ולכן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קושי בזה שדווקא בעניין הזה האזרחים </w:t>
      </w:r>
      <w:bookmarkStart w:id="720" w:name="_ETM_Q1_2713791"/>
      <w:bookmarkEnd w:id="720"/>
      <w:r>
        <w:rPr>
          <w:rFonts w:hint="cs"/>
          <w:rtl/>
          <w:lang w:eastAsia="he-IL"/>
        </w:rPr>
        <w:t>יקבלו יותר מאשר החיילים.</w:t>
      </w:r>
    </w:p>
    <w:p w:rsidR="002376BE" w:rsidRDefault="002376BE" w:rsidP="002376BE">
      <w:pPr>
        <w:rPr>
          <w:rtl/>
          <w:lang w:eastAsia="he-IL"/>
        </w:rPr>
      </w:pPr>
    </w:p>
    <w:p w:rsidR="002376BE" w:rsidRDefault="002376BE" w:rsidP="002376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1" w:name="_ETM_Q1_2718502"/>
      <w:bookmarkEnd w:id="721"/>
      <w:r>
        <w:rPr>
          <w:rFonts w:hint="cs"/>
          <w:rtl/>
          <w:lang w:eastAsia="he-IL"/>
        </w:rPr>
        <w:t xml:space="preserve">ם הולכים צעד אחד קדימה ויוחלט להחיל </w:t>
      </w:r>
      <w:bookmarkStart w:id="722" w:name="_ETM_Q1_2718333"/>
      <w:bookmarkEnd w:id="722"/>
      <w:r>
        <w:rPr>
          <w:rFonts w:hint="cs"/>
          <w:rtl/>
          <w:lang w:eastAsia="he-IL"/>
        </w:rPr>
        <w:t>את זה על החיילים, אנחנו יוצרים בעיית שוויון מסדר שני.</w:t>
      </w:r>
    </w:p>
    <w:p w:rsidR="002376BE" w:rsidRDefault="002376BE" w:rsidP="002376BE">
      <w:pPr>
        <w:rPr>
          <w:rtl/>
          <w:lang w:eastAsia="he-IL"/>
        </w:rPr>
      </w:pPr>
    </w:p>
    <w:p w:rsidR="002376BE" w:rsidRDefault="002376BE" w:rsidP="002376BE">
      <w:pPr>
        <w:pStyle w:val="af6"/>
        <w:keepNext/>
        <w:rPr>
          <w:rtl/>
        </w:rPr>
      </w:pPr>
      <w:bookmarkStart w:id="723" w:name="_ETM_Q1_2723195"/>
      <w:bookmarkEnd w:id="723"/>
      <w:r>
        <w:rPr>
          <w:rtl/>
        </w:rPr>
        <w:lastRenderedPageBreak/>
        <w:t>היו"ר אלי אלאלוף:</w:t>
      </w:r>
    </w:p>
    <w:p w:rsidR="002376BE" w:rsidRDefault="002376BE" w:rsidP="002376BE">
      <w:pPr>
        <w:pStyle w:val="KeepWithNext"/>
        <w:rPr>
          <w:rtl/>
          <w:lang w:eastAsia="he-IL"/>
        </w:rPr>
      </w:pPr>
    </w:p>
    <w:p w:rsidR="002376BE" w:rsidRDefault="002376BE" w:rsidP="0023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24" w:name="_ETM_Q1_2723069"/>
      <w:bookmarkEnd w:id="724"/>
      <w:r>
        <w:rPr>
          <w:rFonts w:hint="cs"/>
          <w:rtl/>
          <w:lang w:eastAsia="he-IL"/>
        </w:rPr>
        <w:t xml:space="preserve">לא הדיון. אני לא מציע שבדיון </w:t>
      </w:r>
      <w:bookmarkStart w:id="725" w:name="_ETM_Q1_2725684"/>
      <w:bookmarkEnd w:id="725"/>
      <w:r>
        <w:rPr>
          <w:rFonts w:hint="cs"/>
          <w:rtl/>
          <w:lang w:eastAsia="he-IL"/>
        </w:rPr>
        <w:t xml:space="preserve">הזה נפתור את בעיית העולם. יש כאן בקשה מאוד מיוחדת שלא קשורה. מי </w:t>
      </w:r>
      <w:bookmarkStart w:id="726" w:name="_ETM_Q1_2731059"/>
      <w:bookmarkEnd w:id="726"/>
      <w:r>
        <w:rPr>
          <w:rFonts w:hint="cs"/>
          <w:rtl/>
          <w:lang w:eastAsia="he-IL"/>
        </w:rPr>
        <w:t xml:space="preserve">שנפגע מפעולות איבה. אם חייל נפגע בפעולות </w:t>
      </w:r>
      <w:bookmarkStart w:id="727" w:name="_ETM_Q1_2735530"/>
      <w:bookmarkEnd w:id="727"/>
      <w:r>
        <w:rPr>
          <w:rFonts w:hint="cs"/>
          <w:rtl/>
          <w:lang w:eastAsia="he-IL"/>
        </w:rPr>
        <w:t>איבה, אולי צריך להיכנס לסוגיה הזאת. בואו נתמקד ב</w:t>
      </w:r>
      <w:bookmarkStart w:id="728" w:name="_ETM_Q1_2738499"/>
      <w:bookmarkEnd w:id="728"/>
      <w:r>
        <w:rPr>
          <w:rFonts w:hint="cs"/>
          <w:rtl/>
          <w:lang w:eastAsia="he-IL"/>
        </w:rPr>
        <w:t>הצעת החוק.</w:t>
      </w:r>
    </w:p>
    <w:p w:rsidR="002376BE" w:rsidRDefault="002376BE" w:rsidP="002376BE">
      <w:pPr>
        <w:rPr>
          <w:rtl/>
          <w:lang w:eastAsia="he-IL"/>
        </w:rPr>
      </w:pPr>
    </w:p>
    <w:p w:rsidR="002376BE" w:rsidRDefault="002376BE" w:rsidP="002376BE">
      <w:pPr>
        <w:pStyle w:val="af9"/>
        <w:keepNext/>
        <w:rPr>
          <w:rtl/>
          <w:lang w:eastAsia="he-IL"/>
        </w:rPr>
      </w:pPr>
      <w:bookmarkStart w:id="729" w:name="_ETM_Q1_2722589"/>
      <w:bookmarkStart w:id="730" w:name="_ETM_Q1_2723632"/>
      <w:bookmarkEnd w:id="729"/>
      <w:bookmarkEnd w:id="730"/>
      <w:r>
        <w:rPr>
          <w:rtl/>
          <w:lang w:eastAsia="he-IL"/>
        </w:rPr>
        <w:t>פזית תדהר:</w:t>
      </w:r>
    </w:p>
    <w:p w:rsidR="002376BE" w:rsidRDefault="002376BE" w:rsidP="002376BE">
      <w:pPr>
        <w:pStyle w:val="KeepWithNext"/>
        <w:rPr>
          <w:rtl/>
          <w:lang w:eastAsia="he-IL"/>
        </w:rPr>
      </w:pPr>
    </w:p>
    <w:p w:rsidR="002376BE" w:rsidRDefault="002376BE" w:rsidP="0023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כאן אדוני אני כן מתחברת לדוגמה שנתנה </w:t>
      </w:r>
      <w:bookmarkStart w:id="731" w:name="_ETM_Q1_2744294"/>
      <w:bookmarkEnd w:id="731"/>
      <w:r>
        <w:rPr>
          <w:rFonts w:hint="cs"/>
          <w:rtl/>
          <w:lang w:eastAsia="he-IL"/>
        </w:rPr>
        <w:t>תמר בעניין הזה של איך אתה עושה את ההבחנה בין חייל שנפגע בפיגוע בתחנת אוטובוס לבין חייל שנפגע בקרב.</w:t>
      </w:r>
    </w:p>
    <w:p w:rsidR="002376BE" w:rsidRDefault="002376BE" w:rsidP="002376BE">
      <w:pPr>
        <w:rPr>
          <w:rtl/>
          <w:lang w:eastAsia="he-IL"/>
        </w:rPr>
      </w:pPr>
    </w:p>
    <w:p w:rsidR="002376BE" w:rsidRDefault="002376BE" w:rsidP="002376BE">
      <w:pPr>
        <w:pStyle w:val="af6"/>
        <w:keepNext/>
        <w:rPr>
          <w:rtl/>
        </w:rPr>
      </w:pPr>
      <w:bookmarkStart w:id="732" w:name="_ETM_Q1_2752061"/>
      <w:bookmarkStart w:id="733" w:name="_ETM_Q1_2754151"/>
      <w:bookmarkEnd w:id="732"/>
      <w:bookmarkEnd w:id="733"/>
      <w:r>
        <w:rPr>
          <w:rtl/>
        </w:rPr>
        <w:t>היו"ר אלי אלאלוף:</w:t>
      </w:r>
    </w:p>
    <w:p w:rsidR="002376BE" w:rsidRDefault="002376BE" w:rsidP="002376BE">
      <w:pPr>
        <w:pStyle w:val="KeepWithNext"/>
        <w:rPr>
          <w:rtl/>
          <w:lang w:eastAsia="he-IL"/>
        </w:rPr>
      </w:pPr>
    </w:p>
    <w:p w:rsidR="002376BE" w:rsidRDefault="002376BE" w:rsidP="0023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הלכתם לפרטי </w:t>
      </w:r>
      <w:bookmarkStart w:id="734" w:name="_ETM_Q1_2753584"/>
      <w:bookmarkEnd w:id="734"/>
      <w:r>
        <w:rPr>
          <w:rFonts w:hint="cs"/>
          <w:rtl/>
          <w:lang w:eastAsia="he-IL"/>
        </w:rPr>
        <w:t xml:space="preserve">פרטים בזמן שעוד לא התמודדנו עם המהות. </w:t>
      </w:r>
      <w:bookmarkStart w:id="735" w:name="_ETM_Q1_2758688"/>
      <w:bookmarkEnd w:id="735"/>
      <w:r>
        <w:rPr>
          <w:rFonts w:hint="cs"/>
          <w:rtl/>
          <w:lang w:eastAsia="he-IL"/>
        </w:rPr>
        <w:t xml:space="preserve">ההתמודדות היא האם מותר לקבל פיצויים משני צדדים בהגדרות משפטיות כאלה </w:t>
      </w:r>
      <w:bookmarkStart w:id="736" w:name="_ETM_Q1_2764762"/>
      <w:bookmarkEnd w:id="736"/>
      <w:r>
        <w:rPr>
          <w:rFonts w:hint="cs"/>
          <w:rtl/>
          <w:lang w:eastAsia="he-IL"/>
        </w:rPr>
        <w:t>ואחרות.</w:t>
      </w:r>
    </w:p>
    <w:p w:rsidR="002376BE" w:rsidRDefault="002376BE" w:rsidP="002376BE">
      <w:pPr>
        <w:rPr>
          <w:rtl/>
          <w:lang w:eastAsia="he-IL"/>
        </w:rPr>
      </w:pPr>
    </w:p>
    <w:p w:rsidR="002376BE" w:rsidRDefault="002376BE" w:rsidP="002376BE">
      <w:pPr>
        <w:pStyle w:val="af9"/>
        <w:keepNext/>
        <w:rPr>
          <w:rtl/>
          <w:lang w:eastAsia="he-IL"/>
        </w:rPr>
      </w:pPr>
      <w:bookmarkStart w:id="737" w:name="_ETM_Q1_2768132"/>
      <w:bookmarkEnd w:id="737"/>
      <w:r>
        <w:rPr>
          <w:rtl/>
          <w:lang w:eastAsia="he-IL"/>
        </w:rPr>
        <w:t>אלידע הכהן:</w:t>
      </w:r>
    </w:p>
    <w:p w:rsidR="002376BE" w:rsidRDefault="002376BE" w:rsidP="002376BE">
      <w:pPr>
        <w:pStyle w:val="KeepWithNext"/>
        <w:rPr>
          <w:rtl/>
          <w:lang w:eastAsia="he-IL"/>
        </w:rPr>
      </w:pPr>
    </w:p>
    <w:p w:rsidR="002376BE" w:rsidRDefault="002376BE" w:rsidP="002376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אותו פיצוי.</w:t>
      </w:r>
    </w:p>
    <w:p w:rsidR="002376BE" w:rsidRDefault="002376BE" w:rsidP="002376BE">
      <w:pPr>
        <w:rPr>
          <w:rtl/>
          <w:lang w:eastAsia="he-IL"/>
        </w:rPr>
      </w:pPr>
    </w:p>
    <w:p w:rsidR="002376BE" w:rsidRDefault="002376BE" w:rsidP="002376BE">
      <w:pPr>
        <w:pStyle w:val="af6"/>
        <w:keepNext/>
        <w:rPr>
          <w:rtl/>
        </w:rPr>
      </w:pPr>
      <w:bookmarkStart w:id="738" w:name="_ETM_Q1_2767125"/>
      <w:bookmarkStart w:id="739" w:name="_ETM_Q1_2768164"/>
      <w:bookmarkEnd w:id="738"/>
      <w:bookmarkEnd w:id="739"/>
      <w:r>
        <w:rPr>
          <w:rtl/>
        </w:rPr>
        <w:t>היו"ר אלי אלאלוף:</w:t>
      </w:r>
    </w:p>
    <w:p w:rsidR="002376BE" w:rsidRDefault="002376BE" w:rsidP="002376BE">
      <w:pPr>
        <w:pStyle w:val="KeepWithNext"/>
        <w:rPr>
          <w:rtl/>
          <w:lang w:eastAsia="he-IL"/>
        </w:rPr>
      </w:pPr>
    </w:p>
    <w:p w:rsidR="002376BE" w:rsidRDefault="002376BE" w:rsidP="002376BE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שזה אותו פיצוי?</w:t>
      </w:r>
    </w:p>
    <w:p w:rsidR="002376BE" w:rsidRDefault="002376BE" w:rsidP="002376BE">
      <w:pPr>
        <w:rPr>
          <w:rtl/>
          <w:lang w:eastAsia="he-IL"/>
        </w:rPr>
      </w:pPr>
      <w:bookmarkStart w:id="740" w:name="_ETM_Q1_2770880"/>
      <w:bookmarkEnd w:id="740"/>
    </w:p>
    <w:p w:rsidR="002376BE" w:rsidRDefault="002376BE" w:rsidP="002376BE">
      <w:pPr>
        <w:pStyle w:val="af9"/>
        <w:keepNext/>
        <w:rPr>
          <w:rtl/>
          <w:lang w:eastAsia="he-IL"/>
        </w:rPr>
      </w:pPr>
      <w:bookmarkStart w:id="741" w:name="_ETM_Q1_2771427"/>
      <w:bookmarkEnd w:id="741"/>
      <w:r>
        <w:rPr>
          <w:rtl/>
          <w:lang w:eastAsia="he-IL"/>
        </w:rPr>
        <w:t>פזית תדהר:</w:t>
      </w:r>
    </w:p>
    <w:p w:rsidR="002376BE" w:rsidRDefault="002376BE" w:rsidP="002376BE">
      <w:pPr>
        <w:pStyle w:val="KeepWithNext"/>
        <w:rPr>
          <w:rtl/>
          <w:lang w:eastAsia="he-IL"/>
        </w:rPr>
      </w:pPr>
    </w:p>
    <w:p w:rsidR="002376BE" w:rsidRDefault="002376BE" w:rsidP="0023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 הצעת </w:t>
      </w:r>
      <w:bookmarkStart w:id="742" w:name="_ETM_Q1_2772308"/>
      <w:bookmarkEnd w:id="742"/>
      <w:r>
        <w:rPr>
          <w:rFonts w:hint="cs"/>
          <w:rtl/>
          <w:lang w:eastAsia="he-IL"/>
        </w:rPr>
        <w:t>החוק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מהבחינה הזאת היא תקדימית במובן הזה </w:t>
      </w:r>
      <w:bookmarkStart w:id="743" w:name="_ETM_Q1_2776767"/>
      <w:bookmarkEnd w:id="743"/>
      <w:r>
        <w:rPr>
          <w:rFonts w:hint="cs"/>
          <w:rtl/>
          <w:lang w:eastAsia="he-IL"/>
        </w:rPr>
        <w:t>שלאורך כל עשרות השנים, מאז שקיימים חוקי השיקום, יש הקפדה</w:t>
      </w:r>
      <w:bookmarkStart w:id="744" w:name="_ETM_Q1_2780257"/>
      <w:bookmarkEnd w:id="744"/>
      <w:r>
        <w:rPr>
          <w:rFonts w:hint="cs"/>
          <w:rtl/>
          <w:lang w:eastAsia="he-IL"/>
        </w:rPr>
        <w:t xml:space="preserve"> מאוד ברורה על כך שאי אפשר לקבל כפל פיצוי. </w:t>
      </w:r>
      <w:bookmarkStart w:id="745" w:name="_ETM_Q1_2785110"/>
      <w:bookmarkEnd w:id="745"/>
      <w:r>
        <w:rPr>
          <w:rFonts w:hint="cs"/>
          <w:rtl/>
          <w:lang w:eastAsia="he-IL"/>
        </w:rPr>
        <w:t>הבן אדם צריך להחליט היכן הוא רוצה לקבל את הפיצוי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שלו. </w:t>
      </w:r>
      <w:bookmarkStart w:id="746" w:name="_ETM_Q1_2787788"/>
      <w:bookmarkEnd w:id="746"/>
      <w:r>
        <w:rPr>
          <w:rFonts w:hint="cs"/>
          <w:rtl/>
          <w:lang w:eastAsia="he-IL"/>
        </w:rPr>
        <w:t xml:space="preserve">כאן, ברגע שקובעים חריג, כמובן גם יש חשש אחר </w:t>
      </w:r>
      <w:bookmarkStart w:id="747" w:name="_ETM_Q1_2790699"/>
      <w:bookmarkEnd w:id="747"/>
      <w:r>
        <w:rPr>
          <w:rFonts w:hint="cs"/>
          <w:rtl/>
          <w:lang w:eastAsia="he-IL"/>
        </w:rPr>
        <w:t>כך למדרון חלקלק לחריגים נוספים.</w:t>
      </w:r>
    </w:p>
    <w:p w:rsidR="002376BE" w:rsidRDefault="002376BE" w:rsidP="002376BE">
      <w:pPr>
        <w:rPr>
          <w:rtl/>
          <w:lang w:eastAsia="he-IL"/>
        </w:rPr>
      </w:pPr>
    </w:p>
    <w:p w:rsidR="002376BE" w:rsidRDefault="002376BE" w:rsidP="002376BE">
      <w:pPr>
        <w:pStyle w:val="a4"/>
        <w:keepNext/>
        <w:rPr>
          <w:rtl/>
        </w:rPr>
      </w:pPr>
      <w:bookmarkStart w:id="748" w:name="_ETM_Q1_2792567"/>
      <w:bookmarkStart w:id="749" w:name="_ETM_Q1_2793981"/>
      <w:bookmarkEnd w:id="748"/>
      <w:bookmarkEnd w:id="749"/>
      <w:r>
        <w:rPr>
          <w:rtl/>
        </w:rPr>
        <w:t>נעה בן שבת:</w:t>
      </w:r>
    </w:p>
    <w:p w:rsidR="002376BE" w:rsidRDefault="002376BE" w:rsidP="002376BE">
      <w:pPr>
        <w:pStyle w:val="KeepWithNext"/>
        <w:rPr>
          <w:rtl/>
          <w:lang w:eastAsia="he-IL"/>
        </w:rPr>
      </w:pPr>
    </w:p>
    <w:p w:rsidR="002376BE" w:rsidRDefault="002376BE" w:rsidP="0023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להבהיר. את מדברת על </w:t>
      </w:r>
      <w:bookmarkStart w:id="750" w:name="_ETM_Q1_2796818"/>
      <w:bookmarkEnd w:id="750"/>
      <w:r>
        <w:rPr>
          <w:rFonts w:hint="cs"/>
          <w:rtl/>
          <w:lang w:eastAsia="he-IL"/>
        </w:rPr>
        <w:t xml:space="preserve">חייל שנפגע בפגיעת איבה. פגיעת איבה היא הגדרה מאוד מאוד </w:t>
      </w:r>
      <w:bookmarkStart w:id="751" w:name="_ETM_Q1_2798799"/>
      <w:bookmarkEnd w:id="751"/>
      <w:r>
        <w:rPr>
          <w:rFonts w:hint="cs"/>
          <w:rtl/>
          <w:lang w:eastAsia="he-IL"/>
        </w:rPr>
        <w:t xml:space="preserve">רחבה, היא כוללת גם פעילות שיכולה להיחשב פגיעה מכוחות מזוינים </w:t>
      </w:r>
      <w:bookmarkStart w:id="752" w:name="_ETM_Q1_2804069"/>
      <w:bookmarkEnd w:id="752"/>
      <w:r>
        <w:rPr>
          <w:rFonts w:hint="cs"/>
          <w:rtl/>
          <w:lang w:eastAsia="he-IL"/>
        </w:rPr>
        <w:t xml:space="preserve">של מדינה אחרת. </w:t>
      </w:r>
      <w:r w:rsidR="00017D6A">
        <w:rPr>
          <w:rFonts w:hint="cs"/>
          <w:rtl/>
          <w:lang w:eastAsia="he-IL"/>
        </w:rPr>
        <w:t>אם אנחנו נגיד הו</w:t>
      </w:r>
      <w:bookmarkStart w:id="753" w:name="_ETM_Q1_2806703"/>
      <w:bookmarkEnd w:id="753"/>
      <w:r w:rsidR="00017D6A">
        <w:rPr>
          <w:rFonts w:hint="cs"/>
          <w:rtl/>
          <w:lang w:eastAsia="he-IL"/>
        </w:rPr>
        <w:t xml:space="preserve">לכים למונח היותר צר של פגיעת איבה, מי שבמהלך שירותו נפגע בפגיעת איבה, הוא יקבל פיצוי אצלכם ולא במערכת </w:t>
      </w:r>
      <w:bookmarkStart w:id="754" w:name="_ETM_Q1_2816189"/>
      <w:bookmarkEnd w:id="754"/>
      <w:r w:rsidR="00017D6A">
        <w:rPr>
          <w:rFonts w:hint="cs"/>
          <w:rtl/>
          <w:lang w:eastAsia="he-IL"/>
        </w:rPr>
        <w:t>של חוק התגמולים לנפגעי</w:t>
      </w:r>
      <w:r w:rsidR="00000DF7">
        <w:rPr>
          <w:rFonts w:hint="cs"/>
          <w:rtl/>
          <w:lang w:eastAsia="he-IL"/>
        </w:rPr>
        <w:t xml:space="preserve"> </w:t>
      </w:r>
      <w:r w:rsidR="00017D6A">
        <w:rPr>
          <w:rFonts w:hint="cs"/>
          <w:rtl/>
          <w:lang w:eastAsia="he-IL"/>
        </w:rPr>
        <w:t xml:space="preserve">פעולות איבה. האם זה נכון? </w:t>
      </w:r>
      <w:bookmarkStart w:id="755" w:name="_ETM_Q1_2819387"/>
      <w:bookmarkEnd w:id="755"/>
      <w:r w:rsidR="00017D6A">
        <w:rPr>
          <w:rFonts w:hint="cs"/>
          <w:rtl/>
          <w:lang w:eastAsia="he-IL"/>
        </w:rPr>
        <w:t>הייתה לנו בעיה</w:t>
      </w:r>
      <w:r w:rsidR="00000DF7">
        <w:rPr>
          <w:rFonts w:hint="cs"/>
          <w:rtl/>
          <w:lang w:eastAsia="he-IL"/>
        </w:rPr>
        <w:t xml:space="preserve"> </w:t>
      </w:r>
      <w:r w:rsidR="00017D6A">
        <w:rPr>
          <w:rFonts w:hint="cs"/>
          <w:rtl/>
          <w:lang w:eastAsia="he-IL"/>
        </w:rPr>
        <w:t xml:space="preserve">לאן לשייך אותו. אותו חייל </w:t>
      </w:r>
      <w:bookmarkStart w:id="756" w:name="_ETM_Q1_2824066"/>
      <w:bookmarkEnd w:id="756"/>
      <w:r w:rsidR="00017D6A">
        <w:rPr>
          <w:rFonts w:hint="cs"/>
          <w:rtl/>
          <w:lang w:eastAsia="he-IL"/>
        </w:rPr>
        <w:t xml:space="preserve">שדובר על כך שהוא יושב ואוכל בתחנה המרכזית </w:t>
      </w:r>
      <w:bookmarkStart w:id="757" w:name="_ETM_Q1_2829323"/>
      <w:bookmarkEnd w:id="757"/>
      <w:r w:rsidR="00017D6A">
        <w:rPr>
          <w:rFonts w:hint="cs"/>
          <w:rtl/>
          <w:lang w:eastAsia="he-IL"/>
        </w:rPr>
        <w:t>ונפגע בפגיעת איבה.</w:t>
      </w:r>
    </w:p>
    <w:p w:rsidR="00017D6A" w:rsidRDefault="00017D6A" w:rsidP="002376BE">
      <w:pPr>
        <w:rPr>
          <w:rtl/>
          <w:lang w:eastAsia="he-IL"/>
        </w:rPr>
      </w:pPr>
    </w:p>
    <w:p w:rsidR="00017D6A" w:rsidRDefault="00017D6A" w:rsidP="00017D6A">
      <w:pPr>
        <w:pStyle w:val="af9"/>
        <w:keepNext/>
        <w:rPr>
          <w:rtl/>
          <w:lang w:eastAsia="he-IL"/>
        </w:rPr>
      </w:pPr>
      <w:bookmarkStart w:id="758" w:name="_ETM_Q1_2831340"/>
      <w:bookmarkEnd w:id="758"/>
      <w:r>
        <w:rPr>
          <w:rtl/>
          <w:lang w:eastAsia="he-IL"/>
        </w:rPr>
        <w:t>פזית תדהר:</w:t>
      </w:r>
    </w:p>
    <w:p w:rsidR="00017D6A" w:rsidRDefault="00017D6A" w:rsidP="00017D6A">
      <w:pPr>
        <w:pStyle w:val="KeepWithNext"/>
        <w:rPr>
          <w:rtl/>
          <w:lang w:eastAsia="he-IL"/>
        </w:rPr>
      </w:pPr>
    </w:p>
    <w:p w:rsidR="00017D6A" w:rsidRDefault="00017D6A" w:rsidP="00017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בעקבות תיקון גורן, יש בעצם </w:t>
      </w:r>
      <w:bookmarkStart w:id="759" w:name="_ETM_Q1_2833436"/>
      <w:bookmarkEnd w:id="759"/>
      <w:r>
        <w:rPr>
          <w:rFonts w:hint="cs"/>
          <w:rtl/>
          <w:lang w:eastAsia="he-IL"/>
        </w:rPr>
        <w:t xml:space="preserve">איזושהי הבחנה. חיילי החובה שנפגעו בפעולות איבה, בין </w:t>
      </w:r>
      <w:bookmarkStart w:id="760" w:name="_ETM_Q1_2837808"/>
      <w:bookmarkEnd w:id="760"/>
      <w:r>
        <w:rPr>
          <w:rFonts w:hint="cs"/>
          <w:rtl/>
          <w:lang w:eastAsia="he-IL"/>
        </w:rPr>
        <w:t xml:space="preserve">אם זה במסגרת השירות שלהם ובין אם זה במסגרת </w:t>
      </w:r>
      <w:bookmarkStart w:id="761" w:name="_ETM_Q1_2840087"/>
      <w:bookmarkEnd w:id="761"/>
      <w:r>
        <w:rPr>
          <w:rFonts w:hint="cs"/>
          <w:rtl/>
          <w:lang w:eastAsia="he-IL"/>
        </w:rPr>
        <w:t xml:space="preserve">חופשה בסוף שבוע, הם מוכרים אצלנו. לעומת זאת, </w:t>
      </w:r>
      <w:bookmarkStart w:id="762" w:name="_ETM_Q1_2844293"/>
      <w:bookmarkEnd w:id="762"/>
      <w:r>
        <w:rPr>
          <w:rFonts w:hint="cs"/>
          <w:rtl/>
          <w:lang w:eastAsia="he-IL"/>
        </w:rPr>
        <w:t xml:space="preserve">אנשי קבע, גם לפני תיקון גורן, אם זה קרה בחופשה </w:t>
      </w:r>
      <w:bookmarkStart w:id="763" w:name="_ETM_Q1_2849310"/>
      <w:bookmarkEnd w:id="763"/>
      <w:r>
        <w:rPr>
          <w:rFonts w:hint="cs"/>
          <w:rtl/>
          <w:lang w:eastAsia="he-IL"/>
        </w:rPr>
        <w:t xml:space="preserve">ובטח גם אחרי תיקון גורן שהגדיר את חבלת השירות בצורה יותר מצומצמת, יכולים להיות מצבים שהוא ייפגע בפיגוע וזה לא ייכנס לגדר חבלת שירות כפי שהוגדרה בגורן ואז הוא </w:t>
      </w:r>
      <w:bookmarkStart w:id="764" w:name="_ETM_Q1_2859986"/>
      <w:bookmarkEnd w:id="764"/>
      <w:r>
        <w:rPr>
          <w:rFonts w:hint="cs"/>
          <w:rtl/>
          <w:lang w:eastAsia="he-IL"/>
        </w:rPr>
        <w:t>כן יקבל את הסעד שלו מהביטוח הלאומי.</w:t>
      </w:r>
    </w:p>
    <w:p w:rsidR="00017D6A" w:rsidRDefault="00017D6A" w:rsidP="00017D6A">
      <w:pPr>
        <w:rPr>
          <w:rtl/>
          <w:lang w:eastAsia="he-IL"/>
        </w:rPr>
      </w:pPr>
    </w:p>
    <w:p w:rsidR="00017D6A" w:rsidRDefault="00017D6A" w:rsidP="00017D6A">
      <w:pPr>
        <w:pStyle w:val="af9"/>
        <w:keepNext/>
        <w:rPr>
          <w:rtl/>
          <w:lang w:eastAsia="he-IL"/>
        </w:rPr>
      </w:pPr>
      <w:bookmarkStart w:id="765" w:name="_ETM_Q1_2863796"/>
      <w:bookmarkStart w:id="766" w:name="_ETM_Q1_2868701"/>
      <w:bookmarkEnd w:id="765"/>
      <w:bookmarkEnd w:id="766"/>
      <w:r>
        <w:rPr>
          <w:rtl/>
          <w:lang w:eastAsia="he-IL"/>
        </w:rPr>
        <w:t>עזרא כהן:</w:t>
      </w:r>
    </w:p>
    <w:p w:rsidR="00017D6A" w:rsidRDefault="00017D6A" w:rsidP="00017D6A">
      <w:pPr>
        <w:pStyle w:val="KeepWithNext"/>
        <w:rPr>
          <w:rtl/>
          <w:lang w:eastAsia="he-IL"/>
        </w:rPr>
      </w:pPr>
    </w:p>
    <w:p w:rsidR="00017D6A" w:rsidRDefault="00017D6A" w:rsidP="00017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עורך דין </w:t>
      </w:r>
      <w:bookmarkStart w:id="767" w:name="_ETM_Q1_2872579"/>
      <w:bookmarkEnd w:id="767"/>
      <w:r>
        <w:rPr>
          <w:rFonts w:hint="cs"/>
          <w:rtl/>
          <w:lang w:eastAsia="he-IL"/>
        </w:rPr>
        <w:t xml:space="preserve">שייצג את משפחת בן שלום. אני רוצה להצביע על אבסורד </w:t>
      </w:r>
      <w:bookmarkStart w:id="768" w:name="_ETM_Q1_2875208"/>
      <w:bookmarkEnd w:id="768"/>
      <w:r>
        <w:rPr>
          <w:rFonts w:hint="cs"/>
          <w:rtl/>
          <w:lang w:eastAsia="he-IL"/>
        </w:rPr>
        <w:t xml:space="preserve">אחד בטיעונים של חבריי ממול. הם טוענים </w:t>
      </w:r>
      <w:bookmarkStart w:id="769" w:name="_ETM_Q1_2879103"/>
      <w:bookmarkEnd w:id="769"/>
      <w:r>
        <w:rPr>
          <w:rFonts w:hint="cs"/>
          <w:rtl/>
          <w:lang w:eastAsia="he-IL"/>
        </w:rPr>
        <w:t xml:space="preserve">שלא יתכן כפל פיצויים אבל בעצם הם מבקשים כפל פיצויים </w:t>
      </w:r>
      <w:bookmarkStart w:id="770" w:name="_ETM_Q1_2884172"/>
      <w:bookmarkEnd w:id="770"/>
      <w:r>
        <w:rPr>
          <w:rFonts w:hint="cs"/>
          <w:rtl/>
          <w:lang w:eastAsia="he-IL"/>
        </w:rPr>
        <w:t>לעצמם, ואני אסביר למה.</w:t>
      </w:r>
    </w:p>
    <w:p w:rsidR="00017D6A" w:rsidRDefault="00017D6A" w:rsidP="00017D6A">
      <w:pPr>
        <w:rPr>
          <w:rtl/>
          <w:lang w:eastAsia="he-IL"/>
        </w:rPr>
      </w:pPr>
    </w:p>
    <w:p w:rsidR="00017D6A" w:rsidRDefault="00017D6A" w:rsidP="00017D6A">
      <w:pPr>
        <w:rPr>
          <w:rtl/>
          <w:lang w:eastAsia="he-IL"/>
        </w:rPr>
      </w:pPr>
      <w:bookmarkStart w:id="771" w:name="_ETM_Q1_2885046"/>
      <w:bookmarkEnd w:id="771"/>
      <w:r>
        <w:rPr>
          <w:rFonts w:hint="cs"/>
          <w:rtl/>
          <w:lang w:eastAsia="he-IL"/>
        </w:rPr>
        <w:t xml:space="preserve">נאמר שמשפחת בן שלום כעת תקבל איקס כסף כפיצויים עונשיים ותחזיר אותו למשרד הביטחון ובא שלום על </w:t>
      </w:r>
      <w:bookmarkStart w:id="772" w:name="_ETM_Q1_2899579"/>
      <w:bookmarkEnd w:id="772"/>
      <w:r>
        <w:rPr>
          <w:rFonts w:hint="cs"/>
          <w:rtl/>
          <w:lang w:eastAsia="he-IL"/>
        </w:rPr>
        <w:t>ישראל. אבל למשרד הביטחון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קמה הזכות לתבוע את הפיצויים </w:t>
      </w:r>
      <w:bookmarkStart w:id="773" w:name="_ETM_Q1_2904336"/>
      <w:bookmarkEnd w:id="773"/>
      <w:r>
        <w:rPr>
          <w:rFonts w:hint="cs"/>
          <w:rtl/>
          <w:lang w:eastAsia="he-IL"/>
        </w:rPr>
        <w:t xml:space="preserve">הנזקיים. הוא זכאי לבקש את כל הכסף שהוא שילם למשפחת </w:t>
      </w:r>
      <w:bookmarkStart w:id="774" w:name="_ETM_Q1_2908615"/>
      <w:bookmarkEnd w:id="774"/>
      <w:r>
        <w:rPr>
          <w:rFonts w:hint="cs"/>
          <w:rtl/>
          <w:lang w:eastAsia="he-IL"/>
        </w:rPr>
        <w:t xml:space="preserve">הנפגעים עד סוף התקופה שהם זכאים ולקבל את זה מכוח </w:t>
      </w:r>
      <w:bookmarkStart w:id="775" w:name="_ETM_Q1_2915573"/>
      <w:bookmarkEnd w:id="775"/>
      <w:r>
        <w:rPr>
          <w:rFonts w:hint="cs"/>
          <w:rtl/>
          <w:lang w:eastAsia="he-IL"/>
        </w:rPr>
        <w:t xml:space="preserve">תביעת שיבוב. אז מה קורה? הם מקבלים מהמזיק את תביע </w:t>
      </w:r>
      <w:bookmarkStart w:id="776" w:name="_ETM_Q1_2921347"/>
      <w:bookmarkEnd w:id="776"/>
      <w:r>
        <w:rPr>
          <w:rFonts w:hint="cs"/>
          <w:rtl/>
          <w:lang w:eastAsia="he-IL"/>
        </w:rPr>
        <w:t xml:space="preserve">השיבוב והיא תתקבל כי אנחנו הבאנו פסק דין שכבר מחייב </w:t>
      </w:r>
      <w:bookmarkStart w:id="777" w:name="_ETM_Q1_2926606"/>
      <w:bookmarkEnd w:id="777"/>
      <w:r>
        <w:rPr>
          <w:rFonts w:hint="cs"/>
          <w:rtl/>
          <w:lang w:eastAsia="he-IL"/>
        </w:rPr>
        <w:t>את המשיב, ותקבל גם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הפיצויים הנזקיים.</w:t>
      </w:r>
    </w:p>
    <w:p w:rsidR="00017D6A" w:rsidRDefault="00017D6A" w:rsidP="00017D6A">
      <w:pPr>
        <w:rPr>
          <w:rtl/>
          <w:lang w:eastAsia="he-IL"/>
        </w:rPr>
      </w:pPr>
    </w:p>
    <w:p w:rsidR="00017D6A" w:rsidRDefault="00017D6A" w:rsidP="00017D6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</w:t>
      </w:r>
      <w:bookmarkStart w:id="778" w:name="_ETM_Q1_2929806"/>
      <w:bookmarkEnd w:id="778"/>
      <w:r>
        <w:rPr>
          <w:rFonts w:hint="cs"/>
          <w:rtl/>
          <w:lang w:eastAsia="he-IL"/>
        </w:rPr>
        <w:t xml:space="preserve">י רוצה להדגיש </w:t>
      </w:r>
      <w:bookmarkStart w:id="779" w:name="_ETM_Q1_2931693"/>
      <w:bookmarkEnd w:id="779"/>
      <w:r>
        <w:rPr>
          <w:rFonts w:hint="cs"/>
          <w:rtl/>
          <w:lang w:eastAsia="he-IL"/>
        </w:rPr>
        <w:t xml:space="preserve">שבהליך המשפטי אנחנו הדגשנו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הבהרתי לבית המשפט </w:t>
      </w:r>
      <w:bookmarkStart w:id="780" w:name="_ETM_Q1_2934906"/>
      <w:bookmarkEnd w:id="7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שאיננו מבקשים את הפיצויים הנזקיים. הפיצויים הנזקיים משולמים על </w:t>
      </w:r>
      <w:bookmarkStart w:id="781" w:name="_ETM_Q1_2941017"/>
      <w:bookmarkEnd w:id="781"/>
      <w:r>
        <w:rPr>
          <w:rFonts w:hint="cs"/>
          <w:rtl/>
          <w:lang w:eastAsia="he-IL"/>
        </w:rPr>
        <w:t>ידי המדינה. אנחנו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שבית המשפט יקבע </w:t>
      </w:r>
      <w:bookmarkStart w:id="782" w:name="_ETM_Q1_2944568"/>
      <w:bookmarkEnd w:id="782"/>
      <w:r>
        <w:rPr>
          <w:rFonts w:hint="cs"/>
          <w:rtl/>
          <w:lang w:eastAsia="he-IL"/>
        </w:rPr>
        <w:t xml:space="preserve">רק את הפיצויים העונשיים. פניתי ליועץ המשפטי של משרד </w:t>
      </w:r>
      <w:bookmarkStart w:id="783" w:name="_ETM_Q1_2947714"/>
      <w:bookmarkEnd w:id="783"/>
      <w:r>
        <w:rPr>
          <w:rFonts w:hint="cs"/>
          <w:rtl/>
          <w:lang w:eastAsia="he-IL"/>
        </w:rPr>
        <w:t>הביטחון, מי שהיה בזמנו אחז בן ארי, ואמרת</w:t>
      </w:r>
      <w:bookmarkStart w:id="784" w:name="_ETM_Q1_2951344"/>
      <w:bookmarkEnd w:id="784"/>
      <w:r>
        <w:rPr>
          <w:rFonts w:hint="cs"/>
          <w:rtl/>
          <w:lang w:eastAsia="he-IL"/>
        </w:rPr>
        <w:t xml:space="preserve">י לו: אחז ידידי - אנחנו עבדנו שנים רבות ביחד כשהוא </w:t>
      </w:r>
      <w:bookmarkStart w:id="785" w:name="_ETM_Q1_2954904"/>
      <w:bookmarkEnd w:id="785"/>
      <w:r>
        <w:rPr>
          <w:rFonts w:hint="cs"/>
          <w:rtl/>
          <w:lang w:eastAsia="he-IL"/>
        </w:rPr>
        <w:t xml:space="preserve">היה יועץ משפטי ליהודה ושומרון ואני הייתי יועץ משפטי של </w:t>
      </w:r>
      <w:bookmarkStart w:id="786" w:name="_ETM_Q1_2960074"/>
      <w:bookmarkEnd w:id="786"/>
      <w:r>
        <w:rPr>
          <w:rFonts w:hint="cs"/>
          <w:rtl/>
          <w:lang w:eastAsia="he-IL"/>
        </w:rPr>
        <w:t xml:space="preserve">שירות ביטחון כללי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קמה לכם כעת </w:t>
      </w:r>
      <w:bookmarkStart w:id="787" w:name="_ETM_Q1_2963908"/>
      <w:bookmarkEnd w:id="787"/>
      <w:r>
        <w:rPr>
          <w:rFonts w:hint="cs"/>
          <w:rtl/>
          <w:lang w:eastAsia="he-IL"/>
        </w:rPr>
        <w:t xml:space="preserve">זכות שיבוב, אתם יכולים לקבל קרוב ל-50 מיליון שקלים </w:t>
      </w:r>
      <w:bookmarkStart w:id="788" w:name="_ETM_Q1_2968438"/>
      <w:bookmarkEnd w:id="788"/>
      <w:r>
        <w:rPr>
          <w:rFonts w:hint="cs"/>
          <w:rtl/>
          <w:lang w:eastAsia="he-IL"/>
        </w:rPr>
        <w:t xml:space="preserve">מהמזיק, תתבעו את זה. הוא לא ענה. אתם יכולים לקבל </w:t>
      </w:r>
      <w:bookmarkStart w:id="789" w:name="_ETM_Q1_2973085"/>
      <w:bookmarkEnd w:id="789"/>
      <w:r>
        <w:rPr>
          <w:rFonts w:hint="cs"/>
          <w:rtl/>
          <w:lang w:eastAsia="he-IL"/>
        </w:rPr>
        <w:t xml:space="preserve">פעמיים, גם את הפיצוי הנזיקי וגם את השיבוב. </w:t>
      </w:r>
      <w:bookmarkStart w:id="790" w:name="_ETM_Q1_2976376"/>
      <w:bookmarkEnd w:id="790"/>
      <w:r>
        <w:rPr>
          <w:rFonts w:hint="cs"/>
          <w:rtl/>
          <w:lang w:eastAsia="he-IL"/>
        </w:rPr>
        <w:t>מגיע לכם פעמיים? תסבירי למה.</w:t>
      </w:r>
    </w:p>
    <w:p w:rsidR="00017D6A" w:rsidRDefault="00017D6A" w:rsidP="00017D6A">
      <w:pPr>
        <w:rPr>
          <w:rtl/>
          <w:lang w:eastAsia="he-IL"/>
        </w:rPr>
      </w:pPr>
    </w:p>
    <w:p w:rsidR="00017D6A" w:rsidRDefault="00017D6A" w:rsidP="00017D6A">
      <w:pPr>
        <w:pStyle w:val="af9"/>
        <w:keepNext/>
        <w:rPr>
          <w:rtl/>
          <w:lang w:eastAsia="he-IL"/>
        </w:rPr>
      </w:pPr>
      <w:bookmarkStart w:id="791" w:name="_ETM_Q1_2978418"/>
      <w:bookmarkEnd w:id="791"/>
      <w:r>
        <w:rPr>
          <w:rtl/>
          <w:lang w:eastAsia="he-IL"/>
        </w:rPr>
        <w:t>פזית תדהר:</w:t>
      </w:r>
    </w:p>
    <w:p w:rsidR="00017D6A" w:rsidRDefault="00017D6A" w:rsidP="00017D6A">
      <w:pPr>
        <w:pStyle w:val="KeepWithNext"/>
        <w:rPr>
          <w:rtl/>
          <w:lang w:eastAsia="he-IL"/>
        </w:rPr>
      </w:pPr>
    </w:p>
    <w:p w:rsidR="00017D6A" w:rsidRDefault="00017D6A" w:rsidP="00017D6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מדובר על לקבל פעמיים.</w:t>
      </w:r>
      <w:r w:rsidR="007B0120">
        <w:rPr>
          <w:rFonts w:hint="cs"/>
          <w:rtl/>
          <w:lang w:eastAsia="he-IL"/>
        </w:rPr>
        <w:t xml:space="preserve"> זה </w:t>
      </w:r>
      <w:bookmarkStart w:id="792" w:name="_ETM_Q1_2986156"/>
      <w:bookmarkEnd w:id="792"/>
      <w:r w:rsidR="007B0120">
        <w:rPr>
          <w:rFonts w:hint="cs"/>
          <w:rtl/>
          <w:lang w:eastAsia="he-IL"/>
        </w:rPr>
        <w:t>לא מה שקורה לפי המצב המשפטי הקיים.</w:t>
      </w:r>
    </w:p>
    <w:p w:rsidR="007B0120" w:rsidRDefault="007B0120" w:rsidP="00017D6A">
      <w:pPr>
        <w:rPr>
          <w:rtl/>
          <w:lang w:eastAsia="he-IL"/>
        </w:rPr>
      </w:pPr>
    </w:p>
    <w:p w:rsidR="007B0120" w:rsidRDefault="007B0120" w:rsidP="007B0120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בלחץ זמן ובוודאי </w:t>
      </w:r>
      <w:bookmarkStart w:id="793" w:name="_ETM_Q1_2991459"/>
      <w:bookmarkEnd w:id="793"/>
      <w:r>
        <w:rPr>
          <w:rFonts w:hint="cs"/>
          <w:rtl/>
          <w:lang w:eastAsia="he-IL"/>
        </w:rPr>
        <w:t>לא נסיים את זה היום.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4"/>
        <w:keepNext/>
        <w:rPr>
          <w:rtl/>
        </w:rPr>
      </w:pPr>
      <w:bookmarkStart w:id="794" w:name="_ETM_Q1_2994101"/>
      <w:bookmarkEnd w:id="794"/>
      <w:r>
        <w:rPr>
          <w:rtl/>
        </w:rPr>
        <w:t>נעה בן שבת: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לברר לגבי תביעת השיבוב.</w:t>
      </w:r>
      <w:bookmarkStart w:id="795" w:name="_ETM_Q1_2998481"/>
      <w:bookmarkEnd w:id="795"/>
      <w:r>
        <w:rPr>
          <w:rFonts w:hint="cs"/>
          <w:rtl/>
          <w:lang w:eastAsia="he-IL"/>
        </w:rPr>
        <w:t xml:space="preserve"> שלומי אמר קודם שרק אם האדם </w:t>
      </w:r>
      <w:bookmarkStart w:id="796" w:name="_ETM_Q1_3001979"/>
      <w:bookmarkEnd w:id="796"/>
      <w:r>
        <w:rPr>
          <w:rFonts w:hint="cs"/>
          <w:rtl/>
          <w:lang w:eastAsia="he-IL"/>
        </w:rPr>
        <w:t>מגיש בעצמו תביעה נזיקית, רק אז המדינה יכולה להשתבב. האם זה נכון?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שלומי מור: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7B0120" w:rsidRDefault="007B0120" w:rsidP="007B0120">
      <w:pPr>
        <w:rPr>
          <w:rtl/>
          <w:lang w:eastAsia="he-IL"/>
        </w:rPr>
      </w:pPr>
      <w:bookmarkStart w:id="797" w:name="_ETM_Q1_3006269"/>
      <w:bookmarkEnd w:id="797"/>
    </w:p>
    <w:p w:rsidR="007B0120" w:rsidRDefault="007B0120" w:rsidP="007B0120">
      <w:pPr>
        <w:pStyle w:val="af9"/>
        <w:keepNext/>
        <w:rPr>
          <w:rtl/>
          <w:lang w:eastAsia="he-IL"/>
        </w:rPr>
      </w:pPr>
      <w:bookmarkStart w:id="798" w:name="_ETM_Q1_3006972"/>
      <w:bookmarkEnd w:id="798"/>
      <w:r>
        <w:rPr>
          <w:rtl/>
          <w:lang w:eastAsia="he-IL"/>
        </w:rPr>
        <w:t>תמר קלהורה: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000DF7">
        <w:rPr>
          <w:rFonts w:hint="cs"/>
          <w:rtl/>
          <w:lang w:eastAsia="he-IL"/>
        </w:rPr>
        <w:t xml:space="preserve"> 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4"/>
        <w:keepNext/>
        <w:rPr>
          <w:rtl/>
        </w:rPr>
      </w:pPr>
      <w:bookmarkStart w:id="799" w:name="_ETM_Q1_3008983"/>
      <w:bookmarkStart w:id="800" w:name="_ETM_Q1_3008410"/>
      <w:bookmarkEnd w:id="799"/>
      <w:bookmarkEnd w:id="800"/>
      <w:r>
        <w:rPr>
          <w:rtl/>
        </w:rPr>
        <w:t>נעה בן שבת: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המדינה יכולה להשתבב בכל מקרה?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6"/>
        <w:keepNext/>
        <w:rPr>
          <w:rtl/>
        </w:rPr>
      </w:pPr>
      <w:bookmarkStart w:id="801" w:name="_ETM_Q1_3010425"/>
      <w:bookmarkEnd w:id="801"/>
      <w:r>
        <w:rPr>
          <w:rtl/>
        </w:rPr>
        <w:t>היו"ר אלי אלאלוף: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</w:t>
      </w:r>
      <w:bookmarkStart w:id="802" w:name="_ETM_Q1_3009240"/>
      <w:bookmarkEnd w:id="802"/>
      <w:r>
        <w:rPr>
          <w:rFonts w:hint="cs"/>
          <w:rtl/>
          <w:lang w:eastAsia="he-IL"/>
        </w:rPr>
        <w:t xml:space="preserve">לא, אז לא. 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bookmarkStart w:id="803" w:name="_ETM_Q1_3017739"/>
      <w:bookmarkEnd w:id="803"/>
      <w:r>
        <w:rPr>
          <w:rFonts w:hint="cs"/>
          <w:rtl/>
          <w:lang w:eastAsia="he-IL"/>
        </w:rPr>
        <w:t xml:space="preserve">אני מודה לכל הנציגים, כולל הנוספים של </w:t>
      </w:r>
      <w:bookmarkStart w:id="804" w:name="_ETM_Q1_3019464"/>
      <w:bookmarkEnd w:id="804"/>
      <w:r>
        <w:rPr>
          <w:rFonts w:hint="cs"/>
          <w:rtl/>
          <w:lang w:eastAsia="he-IL"/>
        </w:rPr>
        <w:t>משרד המשפטים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והרווחה. אני חוזר אליך. אתה רואה את </w:t>
      </w:r>
      <w:bookmarkStart w:id="805" w:name="_ETM_Q1_3027030"/>
      <w:bookmarkEnd w:id="805"/>
      <w:r>
        <w:rPr>
          <w:rFonts w:hint="cs"/>
          <w:rtl/>
          <w:lang w:eastAsia="he-IL"/>
        </w:rPr>
        <w:t xml:space="preserve">המצב המסורבל שיש. אני חושב שכדאי שתעשה שיעורי </w:t>
      </w:r>
      <w:bookmarkStart w:id="806" w:name="_ETM_Q1_3033090"/>
      <w:bookmarkEnd w:id="806"/>
      <w:r>
        <w:rPr>
          <w:rFonts w:hint="cs"/>
          <w:rtl/>
          <w:lang w:eastAsia="he-IL"/>
        </w:rPr>
        <w:t xml:space="preserve">בית. זה מה שמנע מאתנו לקיים דיון. </w:t>
      </w:r>
      <w:bookmarkStart w:id="807" w:name="_ETM_Q1_3035718"/>
      <w:bookmarkEnd w:id="807"/>
      <w:r>
        <w:rPr>
          <w:rFonts w:hint="cs"/>
          <w:rtl/>
          <w:lang w:eastAsia="he-IL"/>
        </w:rPr>
        <w:t xml:space="preserve">אנחנו באמת קיבלנו את ההצעה לפני מספר חודשים ולא ידענו </w:t>
      </w:r>
      <w:bookmarkStart w:id="808" w:name="_ETM_Q1_3041058"/>
      <w:bookmarkEnd w:id="808"/>
      <w:r>
        <w:rPr>
          <w:rFonts w:hint="cs"/>
          <w:rtl/>
          <w:lang w:eastAsia="he-IL"/>
        </w:rPr>
        <w:t>איך לצאת מהפלונטר. אם זה יישאר כך, נקיים דיונים. כל העולם יודע שבקדנצי</w:t>
      </w:r>
      <w:bookmarkStart w:id="809" w:name="_ETM_Q1_3047305"/>
      <w:bookmarkEnd w:id="809"/>
      <w:r>
        <w:rPr>
          <w:rFonts w:hint="cs"/>
          <w:rtl/>
          <w:lang w:eastAsia="he-IL"/>
        </w:rPr>
        <w:t xml:space="preserve">ה הבאה אני לא אהיה כאן </w:t>
      </w:r>
      <w:bookmarkStart w:id="810" w:name="_ETM_Q1_3054506"/>
      <w:bookmarkEnd w:id="810"/>
      <w:r>
        <w:rPr>
          <w:rFonts w:hint="cs"/>
          <w:rtl/>
          <w:lang w:eastAsia="he-IL"/>
        </w:rPr>
        <w:t>אבל אם אתה רוצה להתקדם, תעשה שיעורי בית ותחזור.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4"/>
        <w:keepNext/>
        <w:rPr>
          <w:rtl/>
        </w:rPr>
      </w:pPr>
      <w:bookmarkStart w:id="811" w:name="_ETM_Q1_3055534"/>
      <w:bookmarkEnd w:id="811"/>
      <w:r>
        <w:rPr>
          <w:rtl/>
        </w:rPr>
        <w:t>ניסן סלומינסקי (הבית היהודי):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שיעורי בית זה שבתנאים </w:t>
      </w:r>
      <w:bookmarkStart w:id="812" w:name="_ETM_Q1_3059657"/>
      <w:bookmarkEnd w:id="812"/>
      <w:r>
        <w:rPr>
          <w:rFonts w:hint="cs"/>
          <w:rtl/>
          <w:lang w:eastAsia="he-IL"/>
        </w:rPr>
        <w:t xml:space="preserve">האלה אי אפשר אבל כך כן אפשר. </w:t>
      </w:r>
      <w:bookmarkStart w:id="813" w:name="_ETM_Q1_3062494"/>
      <w:bookmarkEnd w:id="813"/>
      <w:r>
        <w:rPr>
          <w:rFonts w:hint="cs"/>
          <w:rtl/>
          <w:lang w:eastAsia="he-IL"/>
        </w:rPr>
        <w:t xml:space="preserve">אני מניח שזאת הסיבה שגם ועדת השרים אישרה את זה. הרי אם עמדתם הייתה לא, מה פתאום ועדת </w:t>
      </w:r>
      <w:bookmarkStart w:id="814" w:name="_ETM_Q1_3069226"/>
      <w:bookmarkEnd w:id="814"/>
      <w:r>
        <w:rPr>
          <w:rFonts w:hint="cs"/>
          <w:rtl/>
          <w:lang w:eastAsia="he-IL"/>
        </w:rPr>
        <w:t>השרים תאשר?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9"/>
        <w:keepNext/>
        <w:rPr>
          <w:rtl/>
          <w:lang w:eastAsia="he-IL"/>
        </w:rPr>
      </w:pPr>
      <w:bookmarkStart w:id="815" w:name="_ETM_Q1_3070798"/>
      <w:bookmarkEnd w:id="815"/>
      <w:r>
        <w:rPr>
          <w:rtl/>
          <w:lang w:eastAsia="he-IL"/>
        </w:rPr>
        <w:t>תמר קלהורה: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שאתה יודע זאת לא תהיה הפעם הראשונה.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6"/>
        <w:keepNext/>
        <w:rPr>
          <w:rtl/>
        </w:rPr>
      </w:pPr>
      <w:bookmarkStart w:id="816" w:name="_ETM_Q1_3072893"/>
      <w:bookmarkEnd w:id="816"/>
      <w:r>
        <w:rPr>
          <w:rtl/>
        </w:rPr>
        <w:t>היו"ר אלי אלאלוף: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היינו </w:t>
      </w:r>
      <w:bookmarkStart w:id="817" w:name="_ETM_Q1_3075663"/>
      <w:bookmarkEnd w:id="817"/>
      <w:r>
        <w:rPr>
          <w:rFonts w:hint="cs"/>
          <w:rtl/>
          <w:lang w:eastAsia="he-IL"/>
        </w:rPr>
        <w:t xml:space="preserve">מוצאים כאן פתרונות, זה משהו אחר. 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4"/>
        <w:keepNext/>
        <w:rPr>
          <w:rtl/>
        </w:rPr>
      </w:pPr>
      <w:bookmarkStart w:id="818" w:name="_ETM_Q1_3079034"/>
      <w:bookmarkEnd w:id="818"/>
      <w:r>
        <w:rPr>
          <w:rtl/>
        </w:rPr>
        <w:lastRenderedPageBreak/>
        <w:t>ניסן סלומינסקי (הבית היהודי):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מנסים להביא </w:t>
      </w:r>
      <w:bookmarkStart w:id="819" w:name="_ETM_Q1_3077818"/>
      <w:bookmarkEnd w:id="819"/>
      <w:r>
        <w:rPr>
          <w:rFonts w:hint="cs"/>
          <w:rtl/>
          <w:lang w:eastAsia="he-IL"/>
        </w:rPr>
        <w:t>פתרונות. הם מנסים לומר שלילה.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חושב. יש לי </w:t>
      </w:r>
      <w:bookmarkStart w:id="820" w:name="_ETM_Q1_3086013"/>
      <w:bookmarkEnd w:id="820"/>
      <w:r>
        <w:rPr>
          <w:rFonts w:hint="cs"/>
          <w:rtl/>
          <w:lang w:eastAsia="he-IL"/>
        </w:rPr>
        <w:t>הרבה ביקורת על משרד המשפטים, אבל אני לא חושב כך.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4"/>
        <w:keepNext/>
        <w:rPr>
          <w:rtl/>
        </w:rPr>
      </w:pPr>
      <w:bookmarkStart w:id="821" w:name="_ETM_Q1_3080922"/>
      <w:bookmarkStart w:id="822" w:name="_ETM_Q1_3088585"/>
      <w:bookmarkEnd w:id="821"/>
      <w:bookmarkEnd w:id="822"/>
      <w:r>
        <w:rPr>
          <w:rtl/>
        </w:rPr>
        <w:t>ניסן סלומינסקי (הבית היהודי):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נניח נקבל את כל התנאים שאת רוצה,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אפשרות </w:t>
      </w:r>
      <w:bookmarkStart w:id="823" w:name="_ETM_Q1_3091529"/>
      <w:bookmarkEnd w:id="823"/>
      <w:r>
        <w:rPr>
          <w:rFonts w:hint="cs"/>
          <w:rtl/>
          <w:lang w:eastAsia="he-IL"/>
        </w:rPr>
        <w:t>שזה ירוץ? את חושבת שלא.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9"/>
        <w:keepNext/>
        <w:rPr>
          <w:rtl/>
          <w:lang w:eastAsia="he-IL"/>
        </w:rPr>
      </w:pPr>
      <w:bookmarkStart w:id="824" w:name="_ETM_Q1_3091261"/>
      <w:bookmarkEnd w:id="824"/>
      <w:r>
        <w:rPr>
          <w:rtl/>
          <w:lang w:eastAsia="he-IL"/>
        </w:rPr>
        <w:t>תמר קלהורה: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שבסוף </w:t>
      </w:r>
      <w:bookmarkStart w:id="825" w:name="_ETM_Q1_3098380"/>
      <w:bookmarkEnd w:id="825"/>
      <w:r>
        <w:rPr>
          <w:rFonts w:hint="cs"/>
          <w:rtl/>
          <w:lang w:eastAsia="he-IL"/>
        </w:rPr>
        <w:t>יש כאן בחירה. אם נצמצם אותה ונשאיר אותה</w:t>
      </w:r>
      <w:bookmarkStart w:id="826" w:name="_ETM_Q1_3102213"/>
      <w:bookmarkEnd w:id="826"/>
      <w:r>
        <w:rPr>
          <w:rFonts w:hint="cs"/>
          <w:rtl/>
          <w:lang w:eastAsia="he-IL"/>
        </w:rPr>
        <w:t xml:space="preserve">, יש לנו בחירה שלטעמי היא בחירה אחת. אם נרחיב </w:t>
      </w:r>
      <w:bookmarkStart w:id="827" w:name="_ETM_Q1_3104447"/>
      <w:bookmarkEnd w:id="827"/>
      <w:r>
        <w:rPr>
          <w:rFonts w:hint="cs"/>
          <w:rtl/>
          <w:lang w:eastAsia="he-IL"/>
        </w:rPr>
        <w:t>אותה, יש בחירה שלטעמי היא בחירה שנייה.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ובתמים אני לא חושבת שבסוף זה כל כך </w:t>
      </w:r>
      <w:bookmarkStart w:id="828" w:name="_ETM_Q1_3112797"/>
      <w:bookmarkEnd w:id="828"/>
      <w:r>
        <w:rPr>
          <w:rFonts w:hint="cs"/>
          <w:rtl/>
          <w:lang w:eastAsia="he-IL"/>
        </w:rPr>
        <w:t xml:space="preserve">עניין שלנו. זו בחירה שלכם. בסוף השאלה היא האם אנחנו </w:t>
      </w:r>
      <w:bookmarkStart w:id="829" w:name="_ETM_Q1_3116907"/>
      <w:bookmarkEnd w:id="829"/>
      <w:r>
        <w:rPr>
          <w:rFonts w:hint="cs"/>
          <w:rtl/>
          <w:lang w:eastAsia="he-IL"/>
        </w:rPr>
        <w:t xml:space="preserve">מייצרים הבחנה בין נפגע פעולות איבה לבין האם אנחנו מייצרים </w:t>
      </w:r>
      <w:bookmarkStart w:id="830" w:name="_ETM_Q1_3119990"/>
      <w:bookmarkEnd w:id="830"/>
      <w:r>
        <w:rPr>
          <w:rFonts w:hint="cs"/>
          <w:rtl/>
          <w:lang w:eastAsia="he-IL"/>
        </w:rPr>
        <w:t>הבחנה בין חיילי צה"ל. זאת השאלה.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4"/>
        <w:keepNext/>
        <w:rPr>
          <w:rtl/>
        </w:rPr>
      </w:pPr>
      <w:bookmarkStart w:id="831" w:name="_ETM_Q1_3123273"/>
      <w:bookmarkEnd w:id="831"/>
      <w:r>
        <w:rPr>
          <w:rtl/>
        </w:rPr>
        <w:t>ניסן סלומינסקי (הבית היהודי):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נניח שאנחנו רוצים ליצור הבחנה </w:t>
      </w:r>
      <w:bookmarkStart w:id="832" w:name="_ETM_Q1_3127316"/>
      <w:bookmarkEnd w:id="832"/>
      <w:r>
        <w:rPr>
          <w:rFonts w:hint="cs"/>
          <w:rtl/>
          <w:lang w:eastAsia="he-IL"/>
        </w:rPr>
        <w:t>ולומר שפעולות איבה נניח זה כך והצבא יטפל אם הוא רוצה.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שתדע שזה בניגוד מוחלט לדוח גורן.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4"/>
        <w:keepNext/>
        <w:rPr>
          <w:rtl/>
        </w:rPr>
      </w:pPr>
      <w:bookmarkStart w:id="833" w:name="_ETM_Q1_3134284"/>
      <w:bookmarkEnd w:id="833"/>
      <w:r>
        <w:rPr>
          <w:rtl/>
        </w:rPr>
        <w:t>ניסן סלומינסקי (הבית היהודי):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נניח. </w:t>
      </w:r>
    </w:p>
    <w:p w:rsidR="007B0120" w:rsidRDefault="007B0120" w:rsidP="007B0120">
      <w:pPr>
        <w:rPr>
          <w:rtl/>
          <w:lang w:eastAsia="he-IL"/>
        </w:rPr>
      </w:pPr>
      <w:bookmarkStart w:id="834" w:name="_ETM_Q1_3137251"/>
      <w:bookmarkEnd w:id="834"/>
    </w:p>
    <w:p w:rsidR="007B0120" w:rsidRDefault="007B0120" w:rsidP="007B0120">
      <w:pPr>
        <w:pStyle w:val="af6"/>
        <w:keepNext/>
        <w:rPr>
          <w:rtl/>
        </w:rPr>
      </w:pPr>
      <w:bookmarkStart w:id="835" w:name="_ETM_Q1_3137476"/>
      <w:bookmarkEnd w:id="835"/>
      <w:r>
        <w:rPr>
          <w:rtl/>
        </w:rPr>
        <w:t>היו"ר אלי אלאלוף: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bookmarkStart w:id="836" w:name="_ETM_Q1_3132757"/>
      <w:bookmarkEnd w:id="836"/>
      <w:r>
        <w:rPr>
          <w:rFonts w:hint="cs"/>
          <w:rtl/>
          <w:lang w:eastAsia="he-IL"/>
        </w:rPr>
        <w:t xml:space="preserve">שייעשו כל המאמצים כדי לתת מעמד מיוחד לחיילים לעומת </w:t>
      </w:r>
      <w:bookmarkStart w:id="837" w:name="_ETM_Q1_3138765"/>
      <w:bookmarkEnd w:id="837"/>
      <w:r>
        <w:rPr>
          <w:rFonts w:hint="cs"/>
          <w:rtl/>
          <w:lang w:eastAsia="he-IL"/>
        </w:rPr>
        <w:t>האזרחים.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4"/>
        <w:keepNext/>
        <w:rPr>
          <w:rtl/>
        </w:rPr>
      </w:pPr>
      <w:bookmarkStart w:id="838" w:name="_ETM_Q1_3138812"/>
      <w:bookmarkEnd w:id="838"/>
      <w:r>
        <w:rPr>
          <w:rtl/>
        </w:rPr>
        <w:t>ניסן סלומינסקי (הבית היהודי):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P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נניח. אז את כן היית הו</w:t>
      </w:r>
      <w:bookmarkStart w:id="839" w:name="_ETM_Q1_3142295"/>
      <w:bookmarkEnd w:id="839"/>
      <w:r>
        <w:rPr>
          <w:rFonts w:hint="cs"/>
          <w:rtl/>
          <w:lang w:eastAsia="he-IL"/>
        </w:rPr>
        <w:t>לכת על החוק הזה?</w:t>
      </w:r>
    </w:p>
    <w:p w:rsidR="007B0120" w:rsidRDefault="007B0120" w:rsidP="007B0120">
      <w:pPr>
        <w:ind w:firstLine="0"/>
        <w:rPr>
          <w:rtl/>
          <w:lang w:eastAsia="he-IL"/>
        </w:rPr>
      </w:pPr>
      <w:bookmarkStart w:id="840" w:name="_ETM_Q1_3134877"/>
      <w:bookmarkEnd w:id="840"/>
    </w:p>
    <w:p w:rsidR="007B0120" w:rsidRDefault="007B0120" w:rsidP="007B0120">
      <w:pPr>
        <w:pStyle w:val="af9"/>
        <w:keepNext/>
        <w:rPr>
          <w:rtl/>
          <w:lang w:eastAsia="he-IL"/>
        </w:rPr>
      </w:pPr>
      <w:bookmarkStart w:id="841" w:name="_ETM_Q1_3124052"/>
      <w:bookmarkStart w:id="842" w:name="_ETM_Q1_3124988"/>
      <w:bookmarkEnd w:id="841"/>
      <w:bookmarkEnd w:id="842"/>
      <w:r>
        <w:rPr>
          <w:rtl/>
          <w:lang w:eastAsia="he-IL"/>
        </w:rPr>
        <w:t>תמר קלהורה: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נקרא אז הייתי הולכת על החוק </w:t>
      </w:r>
      <w:bookmarkStart w:id="843" w:name="_ETM_Q1_3142588"/>
      <w:bookmarkEnd w:id="843"/>
      <w:r>
        <w:rPr>
          <w:rFonts w:hint="cs"/>
          <w:rtl/>
          <w:lang w:eastAsia="he-IL"/>
        </w:rPr>
        <w:t>הזה?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6"/>
        <w:keepNext/>
        <w:rPr>
          <w:rtl/>
        </w:rPr>
      </w:pPr>
      <w:bookmarkStart w:id="844" w:name="_ETM_Q1_3143353"/>
      <w:bookmarkEnd w:id="844"/>
      <w:r>
        <w:rPr>
          <w:rtl/>
        </w:rPr>
        <w:t>היו"ר אלי אלאלוף: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להגן עליך. יש לך תפקיד גדול.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תמר קלהורה: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45" w:name="_ETM_Q1_3149786"/>
      <w:bookmarkEnd w:id="845"/>
      <w:r>
        <w:rPr>
          <w:rFonts w:hint="cs"/>
          <w:rtl/>
          <w:lang w:eastAsia="he-IL"/>
        </w:rPr>
        <w:t>נחזור לוועדת שרים.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6"/>
        <w:keepNext/>
        <w:rPr>
          <w:rtl/>
        </w:rPr>
      </w:pPr>
      <w:bookmarkStart w:id="846" w:name="_ETM_Q1_3151798"/>
      <w:bookmarkStart w:id="847" w:name="_ETM_Q1_3153715"/>
      <w:bookmarkEnd w:id="846"/>
      <w:bookmarkEnd w:id="847"/>
      <w:r>
        <w:rPr>
          <w:rtl/>
        </w:rPr>
        <w:t>היו"ר אלי אלאלוף: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בעיה שלנו, המחוקקים. זאת לא הבעיה של </w:t>
      </w:r>
      <w:bookmarkStart w:id="848" w:name="_ETM_Q1_3158980"/>
      <w:bookmarkEnd w:id="848"/>
      <w:r>
        <w:rPr>
          <w:rFonts w:hint="cs"/>
          <w:rtl/>
          <w:lang w:eastAsia="he-IL"/>
        </w:rPr>
        <w:t xml:space="preserve">הפקידים. אתה צריך להיות בטוח שיש לך את התמיכה הנדרשת. </w:t>
      </w:r>
      <w:bookmarkStart w:id="849" w:name="_ETM_Q1_3164322"/>
      <w:bookmarkEnd w:id="849"/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4"/>
        <w:keepNext/>
        <w:rPr>
          <w:rtl/>
        </w:rPr>
      </w:pPr>
      <w:bookmarkStart w:id="850" w:name="_ETM_Q1_3166501"/>
      <w:bookmarkEnd w:id="850"/>
      <w:r>
        <w:rPr>
          <w:rtl/>
        </w:rPr>
        <w:lastRenderedPageBreak/>
        <w:t>ניסן סלומינסקי (הבית היהודי):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תמיכה נדרשת של מי?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המחוקקים, של מי שהולך להצביע.</w:t>
      </w:r>
    </w:p>
    <w:p w:rsidR="007B0120" w:rsidRDefault="007B0120" w:rsidP="007B0120">
      <w:pPr>
        <w:rPr>
          <w:rtl/>
          <w:lang w:eastAsia="he-IL"/>
        </w:rPr>
      </w:pPr>
      <w:bookmarkStart w:id="851" w:name="_ETM_Q1_3167631"/>
      <w:bookmarkEnd w:id="851"/>
    </w:p>
    <w:p w:rsidR="007B0120" w:rsidRDefault="007B0120" w:rsidP="007B0120">
      <w:pPr>
        <w:pStyle w:val="a4"/>
        <w:keepNext/>
        <w:rPr>
          <w:rtl/>
        </w:rPr>
      </w:pPr>
      <w:bookmarkStart w:id="852" w:name="_ETM_Q1_3170236"/>
      <w:bookmarkEnd w:id="852"/>
      <w:r>
        <w:rPr>
          <w:rtl/>
        </w:rPr>
        <w:t>ניסן סלומינסקי (הבית היהודי):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bookmarkStart w:id="853" w:name="_ETM_Q1_3168513"/>
      <w:bookmarkEnd w:id="853"/>
      <w:r>
        <w:rPr>
          <w:rFonts w:hint="cs"/>
          <w:rtl/>
          <w:lang w:eastAsia="he-IL"/>
        </w:rPr>
        <w:t>חברי הכנסת.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4"/>
        <w:keepNext/>
        <w:rPr>
          <w:rtl/>
        </w:rPr>
      </w:pPr>
      <w:bookmarkStart w:id="854" w:name="_ETM_Q1_3172255"/>
      <w:bookmarkEnd w:id="854"/>
      <w:r>
        <w:rPr>
          <w:rtl/>
        </w:rPr>
        <w:t>ניסן סלומינסקי (הבית היהודי):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אחר. היא יכולה לומר לא.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מחפש </w:t>
      </w:r>
      <w:bookmarkStart w:id="855" w:name="_ETM_Q1_3173830"/>
      <w:bookmarkEnd w:id="855"/>
      <w:r>
        <w:rPr>
          <w:rFonts w:hint="cs"/>
          <w:rtl/>
          <w:lang w:eastAsia="he-IL"/>
        </w:rPr>
        <w:t>אצלה פתרונות?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9"/>
        <w:keepNext/>
        <w:rPr>
          <w:rtl/>
          <w:lang w:eastAsia="he-IL"/>
        </w:rPr>
      </w:pPr>
      <w:bookmarkStart w:id="856" w:name="_ETM_Q1_3175426"/>
      <w:bookmarkStart w:id="857" w:name="_ETM_Q1_3178514"/>
      <w:bookmarkEnd w:id="856"/>
      <w:bookmarkEnd w:id="857"/>
      <w:r>
        <w:rPr>
          <w:rtl/>
          <w:lang w:eastAsia="he-IL"/>
        </w:rPr>
        <w:t>תמר קלהורה: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רוצה לחזור לוועדת שרים </w:t>
      </w:r>
      <w:bookmarkStart w:id="858" w:name="_ETM_Q1_3179496"/>
      <w:bookmarkEnd w:id="858"/>
      <w:r>
        <w:rPr>
          <w:rFonts w:hint="cs"/>
          <w:rtl/>
          <w:lang w:eastAsia="he-IL"/>
        </w:rPr>
        <w:t>ולומר שאתה מציע להצטמצם. יחליטו השרים.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4"/>
        <w:keepNext/>
        <w:rPr>
          <w:rtl/>
        </w:rPr>
      </w:pPr>
      <w:bookmarkStart w:id="859" w:name="_ETM_Q1_3181213"/>
      <w:bookmarkEnd w:id="859"/>
      <w:r>
        <w:rPr>
          <w:rtl/>
        </w:rPr>
        <w:t>ניסן סלומינסקי (הבית היהודי):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שלחת </w:t>
      </w:r>
      <w:bookmarkStart w:id="860" w:name="_ETM_Q1_3182152"/>
      <w:bookmarkEnd w:id="860"/>
      <w:r>
        <w:rPr>
          <w:rFonts w:hint="cs"/>
          <w:rtl/>
          <w:lang w:eastAsia="he-IL"/>
        </w:rPr>
        <w:t>אותי אליהם.</w:t>
      </w:r>
    </w:p>
    <w:p w:rsidR="007B0120" w:rsidRDefault="007B0120" w:rsidP="007B0120">
      <w:pPr>
        <w:rPr>
          <w:rtl/>
          <w:lang w:eastAsia="he-IL"/>
        </w:rPr>
      </w:pPr>
      <w:bookmarkStart w:id="861" w:name="_ETM_Q1_3185425"/>
      <w:bookmarkEnd w:id="861"/>
    </w:p>
    <w:p w:rsidR="007B0120" w:rsidRDefault="007B0120" w:rsidP="007B0120">
      <w:pPr>
        <w:pStyle w:val="af6"/>
        <w:keepNext/>
        <w:rPr>
          <w:rtl/>
        </w:rPr>
      </w:pPr>
      <w:bookmarkStart w:id="862" w:name="_ETM_Q1_3185834"/>
      <w:bookmarkEnd w:id="862"/>
      <w:r>
        <w:rPr>
          <w:rtl/>
        </w:rPr>
        <w:t>היו"ר אלי אלאלוף: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מחויבים לחזור לוועדת שרים לחקיקה.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9"/>
        <w:keepNext/>
        <w:rPr>
          <w:rtl/>
          <w:lang w:eastAsia="he-IL"/>
        </w:rPr>
      </w:pPr>
      <w:bookmarkStart w:id="863" w:name="_ETM_Q1_3189900"/>
      <w:bookmarkStart w:id="864" w:name="_ETM_Q1_3195341"/>
      <w:bookmarkEnd w:id="863"/>
      <w:bookmarkEnd w:id="864"/>
      <w:r>
        <w:rPr>
          <w:rtl/>
          <w:lang w:eastAsia="he-IL"/>
        </w:rPr>
        <w:t>עזרא כהן: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במקום פיצויים </w:t>
      </w:r>
      <w:bookmarkStart w:id="865" w:name="_ETM_Q1_3195112"/>
      <w:bookmarkEnd w:id="865"/>
      <w:r>
        <w:rPr>
          <w:rFonts w:hint="cs"/>
          <w:rtl/>
          <w:lang w:eastAsia="he-IL"/>
        </w:rPr>
        <w:t xml:space="preserve">עונשיים יקראו לזה קנס עונשי, תוכלו לבוא ולומר גם זה </w:t>
      </w:r>
      <w:bookmarkStart w:id="866" w:name="_ETM_Q1_3198101"/>
      <w:bookmarkEnd w:id="866"/>
      <w:r>
        <w:rPr>
          <w:rFonts w:hint="cs"/>
          <w:rtl/>
          <w:lang w:eastAsia="he-IL"/>
        </w:rPr>
        <w:t>לא חל?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9"/>
        <w:keepNext/>
        <w:rPr>
          <w:rtl/>
          <w:lang w:eastAsia="he-IL"/>
        </w:rPr>
      </w:pPr>
      <w:bookmarkStart w:id="867" w:name="_ETM_Q1_3199798"/>
      <w:bookmarkStart w:id="868" w:name="_ETM_Q1_3200668"/>
      <w:bookmarkEnd w:id="867"/>
      <w:bookmarkEnd w:id="868"/>
      <w:r>
        <w:rPr>
          <w:rtl/>
          <w:lang w:eastAsia="he-IL"/>
        </w:rPr>
        <w:t>תמר קלהורה: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מה זה קנס עונשי.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6"/>
        <w:keepNext/>
        <w:rPr>
          <w:rtl/>
        </w:rPr>
      </w:pPr>
      <w:bookmarkStart w:id="869" w:name="_ETM_Q1_3201300"/>
      <w:bookmarkStart w:id="870" w:name="_ETM_Q1_3204327"/>
      <w:bookmarkEnd w:id="869"/>
      <w:bookmarkEnd w:id="870"/>
      <w:r>
        <w:rPr>
          <w:rtl/>
        </w:rPr>
        <w:t>היו"ר אלי אלאלוף: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871" w:name="_ETM_Q1_3203411"/>
      <w:bookmarkEnd w:id="871"/>
      <w:r>
        <w:rPr>
          <w:rFonts w:hint="cs"/>
          <w:rtl/>
          <w:lang w:eastAsia="he-IL"/>
        </w:rPr>
        <w:t>דיון דומה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הצעת חוק של חברת הכנסת ענת </w:t>
      </w:r>
      <w:bookmarkStart w:id="872" w:name="_ETM_Q1_3208190"/>
      <w:bookmarkEnd w:id="872"/>
      <w:r>
        <w:rPr>
          <w:rFonts w:hint="cs"/>
          <w:rtl/>
          <w:lang w:eastAsia="he-IL"/>
        </w:rPr>
        <w:t xml:space="preserve">ברקו וגם שם אנחנו מסובכים. אני חושב שעם כל הכבוד </w:t>
      </w:r>
      <w:bookmarkStart w:id="873" w:name="_ETM_Q1_3211540"/>
      <w:bookmarkEnd w:id="873"/>
      <w:r>
        <w:rPr>
          <w:rFonts w:hint="cs"/>
          <w:rtl/>
          <w:lang w:eastAsia="he-IL"/>
        </w:rPr>
        <w:t>זה לא עניין של יוזמה פרטית של חבר כנסת כזה או</w:t>
      </w:r>
      <w:bookmarkStart w:id="874" w:name="_ETM_Q1_3217007"/>
      <w:bookmarkEnd w:id="874"/>
      <w:r>
        <w:rPr>
          <w:rFonts w:hint="cs"/>
          <w:rtl/>
          <w:lang w:eastAsia="he-IL"/>
        </w:rPr>
        <w:t xml:space="preserve"> אחר אלא זה עניין של מדינה ומדיניות </w:t>
      </w:r>
      <w:bookmarkStart w:id="875" w:name="_ETM_Q1_3219295"/>
      <w:bookmarkEnd w:id="875"/>
      <w:r>
        <w:rPr>
          <w:rFonts w:hint="cs"/>
          <w:rtl/>
          <w:lang w:eastAsia="he-IL"/>
        </w:rPr>
        <w:t>המדינה מול הרשות הפלסטינית.</w:t>
      </w:r>
      <w:r w:rsidR="00000D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אחד מאתנו יש </w:t>
      </w:r>
      <w:bookmarkStart w:id="876" w:name="_ETM_Q1_3226868"/>
      <w:bookmarkEnd w:id="876"/>
      <w:r>
        <w:rPr>
          <w:rFonts w:hint="cs"/>
          <w:rtl/>
          <w:lang w:eastAsia="he-IL"/>
        </w:rPr>
        <w:t>את הדעות.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9"/>
        <w:keepNext/>
        <w:rPr>
          <w:rtl/>
          <w:lang w:eastAsia="he-IL"/>
        </w:rPr>
      </w:pPr>
      <w:bookmarkStart w:id="877" w:name="_ETM_Q1_3227420"/>
      <w:bookmarkEnd w:id="877"/>
      <w:r>
        <w:rPr>
          <w:rtl/>
          <w:lang w:eastAsia="he-IL"/>
        </w:rPr>
        <w:t>אלידע הכהן: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7B0120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לאו דווקא הרשות הפלסטינית.</w:t>
      </w:r>
    </w:p>
    <w:p w:rsidR="007B0120" w:rsidRDefault="007B0120" w:rsidP="007B0120">
      <w:pPr>
        <w:rPr>
          <w:rtl/>
          <w:lang w:eastAsia="he-IL"/>
        </w:rPr>
      </w:pPr>
    </w:p>
    <w:p w:rsidR="007B0120" w:rsidRDefault="007B0120" w:rsidP="007B0120">
      <w:pPr>
        <w:pStyle w:val="af6"/>
        <w:keepNext/>
        <w:rPr>
          <w:rtl/>
        </w:rPr>
      </w:pPr>
      <w:bookmarkStart w:id="878" w:name="_ETM_Q1_3229215"/>
      <w:bookmarkStart w:id="879" w:name="_ETM_Q1_3229897"/>
      <w:bookmarkEnd w:id="878"/>
      <w:bookmarkEnd w:id="879"/>
      <w:r>
        <w:rPr>
          <w:rtl/>
        </w:rPr>
        <w:t>היו"ר אלי אלאלוף:</w:t>
      </w:r>
    </w:p>
    <w:p w:rsidR="007B0120" w:rsidRDefault="007B0120" w:rsidP="007B0120">
      <w:pPr>
        <w:pStyle w:val="KeepWithNext"/>
        <w:rPr>
          <w:rtl/>
          <w:lang w:eastAsia="he-IL"/>
        </w:rPr>
      </w:pPr>
    </w:p>
    <w:p w:rsidR="007B0120" w:rsidRDefault="00000DF7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של מדיניות הממשלה שלנו שתקבע. אני לא מכיר הרבה אנשים שמתלהבים, ודאי </w:t>
      </w:r>
      <w:bookmarkStart w:id="880" w:name="_ETM_Q1_3240324"/>
      <w:bookmarkEnd w:id="880"/>
      <w:r>
        <w:rPr>
          <w:rFonts w:hint="cs"/>
          <w:rtl/>
          <w:lang w:eastAsia="he-IL"/>
        </w:rPr>
        <w:t xml:space="preserve">לא בימים אלה, מהרשות הפלסטינית אבל בואו נבין, אנחנו כאן רוצים לעשות </w:t>
      </w:r>
      <w:bookmarkStart w:id="881" w:name="_ETM_Q1_3245109"/>
      <w:bookmarkEnd w:id="881"/>
      <w:r>
        <w:rPr>
          <w:rFonts w:hint="cs"/>
          <w:rtl/>
          <w:lang w:eastAsia="he-IL"/>
        </w:rPr>
        <w:t xml:space="preserve">חוק בניגוד לעמדה אותה </w:t>
      </w:r>
      <w:r>
        <w:rPr>
          <w:rFonts w:hint="cs"/>
          <w:rtl/>
          <w:lang w:eastAsia="he-IL"/>
        </w:rPr>
        <w:lastRenderedPageBreak/>
        <w:t xml:space="preserve">מכתיבה ועדת השרים וללכת ולקבוע שהמדינה תסכים ותפעיל את זה לאחר מכן. חברים, זה חוק </w:t>
      </w:r>
      <w:bookmarkStart w:id="882" w:name="_ETM_Q1_3257502"/>
      <w:bookmarkEnd w:id="882"/>
      <w:r>
        <w:rPr>
          <w:rFonts w:hint="cs"/>
          <w:rtl/>
          <w:lang w:eastAsia="he-IL"/>
        </w:rPr>
        <w:t>שעולה הרבה כסף.</w:t>
      </w:r>
    </w:p>
    <w:p w:rsidR="00000DF7" w:rsidRDefault="00000DF7" w:rsidP="007B0120">
      <w:pPr>
        <w:rPr>
          <w:rtl/>
          <w:lang w:eastAsia="he-IL"/>
        </w:rPr>
      </w:pPr>
    </w:p>
    <w:p w:rsidR="00000DF7" w:rsidRDefault="00000DF7" w:rsidP="00000DF7">
      <w:pPr>
        <w:pStyle w:val="af9"/>
        <w:keepNext/>
        <w:rPr>
          <w:rtl/>
          <w:lang w:eastAsia="he-IL"/>
        </w:rPr>
      </w:pPr>
      <w:bookmarkStart w:id="883" w:name="_ETM_Q1_3261867"/>
      <w:bookmarkEnd w:id="883"/>
      <w:r>
        <w:rPr>
          <w:rtl/>
          <w:lang w:eastAsia="he-IL"/>
        </w:rPr>
        <w:t>עזרא כהן:</w:t>
      </w:r>
    </w:p>
    <w:p w:rsidR="00000DF7" w:rsidRDefault="00000DF7" w:rsidP="00000DF7">
      <w:pPr>
        <w:pStyle w:val="KeepWithNext"/>
        <w:rPr>
          <w:rtl/>
          <w:lang w:eastAsia="he-IL"/>
        </w:rPr>
      </w:pPr>
    </w:p>
    <w:p w:rsidR="00000DF7" w:rsidRDefault="00000DF7" w:rsidP="00000DF7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רק מרוויחה ממנו.</w:t>
      </w:r>
    </w:p>
    <w:p w:rsidR="00000DF7" w:rsidRDefault="00000DF7" w:rsidP="00000DF7">
      <w:pPr>
        <w:rPr>
          <w:rtl/>
          <w:lang w:eastAsia="he-IL"/>
        </w:rPr>
      </w:pPr>
    </w:p>
    <w:p w:rsidR="00000DF7" w:rsidRDefault="00000DF7" w:rsidP="00000DF7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000DF7" w:rsidRDefault="00000DF7" w:rsidP="00000DF7">
      <w:pPr>
        <w:pStyle w:val="KeepWithNext"/>
        <w:rPr>
          <w:rtl/>
          <w:lang w:eastAsia="he-IL"/>
        </w:rPr>
      </w:pPr>
    </w:p>
    <w:p w:rsidR="00000DF7" w:rsidRDefault="00000DF7" w:rsidP="00000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במידה ויהיה חוק כזה, הוא לא </w:t>
      </w:r>
      <w:bookmarkStart w:id="884" w:name="_ETM_Q1_3266569"/>
      <w:bookmarkEnd w:id="884"/>
      <w:r>
        <w:rPr>
          <w:rFonts w:hint="cs"/>
          <w:rtl/>
          <w:lang w:eastAsia="he-IL"/>
        </w:rPr>
        <w:t xml:space="preserve">יהיה חד צדדי. בטווח קצר מאוד הוא יהפוך לדו </w:t>
      </w:r>
      <w:bookmarkStart w:id="885" w:name="_ETM_Q1_3270896"/>
      <w:bookmarkEnd w:id="885"/>
      <w:r>
        <w:rPr>
          <w:rFonts w:hint="cs"/>
          <w:rtl/>
          <w:lang w:eastAsia="he-IL"/>
        </w:rPr>
        <w:t>צדדי ואנחנו נצטרך להוציא הרבה כסף על פיצויים למי שאתה ואני קוראים להם מחבלים.</w:t>
      </w:r>
    </w:p>
    <w:p w:rsidR="00000DF7" w:rsidRDefault="00000DF7" w:rsidP="00000DF7">
      <w:pPr>
        <w:rPr>
          <w:rtl/>
          <w:lang w:eastAsia="he-IL"/>
        </w:rPr>
      </w:pPr>
    </w:p>
    <w:p w:rsidR="007B0120" w:rsidRDefault="00000DF7" w:rsidP="007B0120">
      <w:pPr>
        <w:rPr>
          <w:rtl/>
          <w:lang w:eastAsia="he-IL"/>
        </w:rPr>
      </w:pPr>
      <w:bookmarkStart w:id="886" w:name="_ETM_Q1_3280561"/>
      <w:bookmarkEnd w:id="886"/>
      <w:r>
        <w:rPr>
          <w:rFonts w:hint="cs"/>
          <w:rtl/>
          <w:lang w:eastAsia="he-IL"/>
        </w:rPr>
        <w:t xml:space="preserve">אדוני, אני לא בבית המשפט. אני מחוקק ויושב ראש ועדה. לך לוועדה </w:t>
      </w:r>
      <w:bookmarkStart w:id="887" w:name="_ETM_Q1_3293852"/>
      <w:bookmarkEnd w:id="887"/>
      <w:r>
        <w:rPr>
          <w:rFonts w:hint="cs"/>
          <w:rtl/>
          <w:lang w:eastAsia="he-IL"/>
        </w:rPr>
        <w:t xml:space="preserve">שלו ותראה איך הוא מנהל אותה ביד רמה בלי </w:t>
      </w:r>
      <w:bookmarkStart w:id="888" w:name="_ETM_Q1_3299750"/>
      <w:bookmarkEnd w:id="888"/>
      <w:r>
        <w:rPr>
          <w:rFonts w:hint="cs"/>
          <w:rtl/>
          <w:lang w:eastAsia="he-IL"/>
        </w:rPr>
        <w:t>לתת לאנשים להפריע לו.</w:t>
      </w:r>
    </w:p>
    <w:p w:rsidR="00000DF7" w:rsidRDefault="00000DF7" w:rsidP="007B0120">
      <w:pPr>
        <w:rPr>
          <w:rtl/>
          <w:lang w:eastAsia="he-IL"/>
        </w:rPr>
      </w:pPr>
    </w:p>
    <w:p w:rsidR="00000DF7" w:rsidRDefault="00000DF7" w:rsidP="007B01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9" w:name="_ETM_Q1_3301441"/>
      <w:bookmarkEnd w:id="889"/>
      <w:r>
        <w:rPr>
          <w:rFonts w:hint="cs"/>
          <w:rtl/>
          <w:lang w:eastAsia="he-IL"/>
        </w:rPr>
        <w:t xml:space="preserve">ני רוצה לומר לכם שאנחנו ניאלץ </w:t>
      </w:r>
      <w:bookmarkStart w:id="890" w:name="_ETM_Q1_3302763"/>
      <w:bookmarkEnd w:id="890"/>
      <w:r>
        <w:rPr>
          <w:rFonts w:hint="cs"/>
          <w:rtl/>
          <w:lang w:eastAsia="he-IL"/>
        </w:rPr>
        <w:t xml:space="preserve">לסגור את זה. אני ממליץ לך לעשות סיבוב חוזר אצל המשרדים הממשלתיים. אני מוכן לשבת אתך לאחר מכן, ברגע </w:t>
      </w:r>
      <w:bookmarkStart w:id="891" w:name="_ETM_Q1_3313298"/>
      <w:bookmarkEnd w:id="891"/>
      <w:r>
        <w:rPr>
          <w:rFonts w:hint="cs"/>
          <w:rtl/>
          <w:lang w:eastAsia="he-IL"/>
        </w:rPr>
        <w:t>שתמצא לנכון, ונבדוק מה אנחנו עושים הלאה בחוק הזה.</w:t>
      </w:r>
    </w:p>
    <w:p w:rsidR="00000DF7" w:rsidRDefault="00000DF7" w:rsidP="007B0120">
      <w:pPr>
        <w:rPr>
          <w:rtl/>
          <w:lang w:eastAsia="he-IL"/>
        </w:rPr>
      </w:pPr>
    </w:p>
    <w:p w:rsidR="00000DF7" w:rsidRDefault="00000DF7" w:rsidP="007B0120">
      <w:pPr>
        <w:rPr>
          <w:rtl/>
          <w:lang w:eastAsia="he-IL"/>
        </w:rPr>
      </w:pPr>
      <w:bookmarkStart w:id="892" w:name="_ETM_Q1_3316735"/>
      <w:bookmarkEnd w:id="892"/>
      <w:r>
        <w:rPr>
          <w:rFonts w:hint="cs"/>
          <w:rtl/>
          <w:lang w:eastAsia="he-IL"/>
        </w:rPr>
        <w:t xml:space="preserve">תודה רבה. </w:t>
      </w:r>
      <w:bookmarkStart w:id="893" w:name="_ETM_Q1_3317432"/>
      <w:bookmarkEnd w:id="893"/>
      <w:r>
        <w:rPr>
          <w:rFonts w:hint="cs"/>
          <w:rtl/>
          <w:lang w:eastAsia="he-IL"/>
        </w:rPr>
        <w:t>הישיבה נעולה.</w:t>
      </w:r>
    </w:p>
    <w:p w:rsidR="00000DF7" w:rsidRDefault="00000DF7" w:rsidP="007B0120">
      <w:pPr>
        <w:rPr>
          <w:rtl/>
          <w:lang w:eastAsia="he-IL"/>
        </w:rPr>
      </w:pPr>
    </w:p>
    <w:p w:rsidR="00000DF7" w:rsidRDefault="00000DF7" w:rsidP="00E16C0C">
      <w:pPr>
        <w:ind w:firstLine="0"/>
        <w:rPr>
          <w:rtl/>
          <w:lang w:eastAsia="he-IL"/>
        </w:rPr>
      </w:pPr>
    </w:p>
    <w:p w:rsidR="00000DF7" w:rsidRDefault="00000DF7" w:rsidP="00000DF7">
      <w:pPr>
        <w:pStyle w:val="afc"/>
        <w:keepNext/>
        <w:rPr>
          <w:rtl/>
          <w:lang w:eastAsia="he-IL"/>
        </w:rPr>
      </w:pPr>
      <w:bookmarkStart w:id="894" w:name="_ETM_Q1_3316120"/>
      <w:bookmarkEnd w:id="894"/>
      <w:r>
        <w:rPr>
          <w:rtl/>
          <w:lang w:eastAsia="he-IL"/>
        </w:rPr>
        <w:t>הישיבה ננעלה בשעה 13:08.</w:t>
      </w:r>
    </w:p>
    <w:p w:rsidR="00000DF7" w:rsidRDefault="00000DF7" w:rsidP="00000DF7">
      <w:pPr>
        <w:pStyle w:val="KeepWithNext"/>
        <w:rPr>
          <w:rtl/>
          <w:lang w:eastAsia="he-IL"/>
        </w:rPr>
      </w:pPr>
    </w:p>
    <w:p w:rsidR="00000DF7" w:rsidRDefault="00000DF7" w:rsidP="00000DF7">
      <w:pPr>
        <w:rPr>
          <w:rtl/>
          <w:lang w:eastAsia="he-IL"/>
        </w:rPr>
      </w:pPr>
    </w:p>
    <w:p w:rsidR="00A21030" w:rsidRPr="00A21030" w:rsidRDefault="00A21030" w:rsidP="00A21030">
      <w:bookmarkStart w:id="895" w:name="_ETM_Q1_270368"/>
      <w:bookmarkEnd w:id="895"/>
    </w:p>
    <w:sectPr w:rsidR="00A21030" w:rsidRPr="00A21030" w:rsidSect="009B10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120" w:rsidRDefault="007B0120">
      <w:r>
        <w:separator/>
      </w:r>
    </w:p>
  </w:endnote>
  <w:endnote w:type="continuationSeparator" w:id="0">
    <w:p w:rsidR="007B0120" w:rsidRDefault="007B0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120" w:rsidRDefault="007B0120">
      <w:r>
        <w:separator/>
      </w:r>
    </w:p>
  </w:footnote>
  <w:footnote w:type="continuationSeparator" w:id="0">
    <w:p w:rsidR="007B0120" w:rsidRDefault="007B0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120" w:rsidRDefault="007B012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B0120" w:rsidRDefault="007B012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120" w:rsidRDefault="007B012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105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B0120" w:rsidRPr="00CC5815" w:rsidRDefault="007B0120" w:rsidP="008E5E3F">
    <w:pPr>
      <w:pStyle w:val="a3"/>
      <w:ind w:firstLine="0"/>
    </w:pPr>
    <w:r>
      <w:rPr>
        <w:rtl/>
      </w:rPr>
      <w:t>ועדת העבודה, הרווחה והבריאות</w:t>
    </w:r>
  </w:p>
  <w:p w:rsidR="007B0120" w:rsidRPr="00CC5815" w:rsidRDefault="007B0120" w:rsidP="008E5E3F">
    <w:pPr>
      <w:pStyle w:val="a3"/>
      <w:ind w:firstLine="0"/>
      <w:rPr>
        <w:rtl/>
      </w:rPr>
    </w:pPr>
    <w:r>
      <w:rPr>
        <w:rtl/>
      </w:rPr>
      <w:t>13/11/2018</w:t>
    </w:r>
  </w:p>
  <w:p w:rsidR="007B0120" w:rsidRPr="00CC5815" w:rsidRDefault="007B012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120" w:rsidRDefault="007B012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6EBA09" wp14:editId="5EE3BBB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0120" w:rsidRDefault="007B012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B0120" w:rsidRDefault="007B012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F7"/>
    <w:rsid w:val="00017D6A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6E6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76BE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411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35AF"/>
    <w:rsid w:val="00546678"/>
    <w:rsid w:val="005506B9"/>
    <w:rsid w:val="0055079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69D5"/>
    <w:rsid w:val="007509A6"/>
    <w:rsid w:val="007872B4"/>
    <w:rsid w:val="00791CBE"/>
    <w:rsid w:val="007B0120"/>
    <w:rsid w:val="007C693F"/>
    <w:rsid w:val="007C6ADD"/>
    <w:rsid w:val="0082136D"/>
    <w:rsid w:val="008320F6"/>
    <w:rsid w:val="0083219D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447B"/>
    <w:rsid w:val="009B1052"/>
    <w:rsid w:val="009D478A"/>
    <w:rsid w:val="009E6E93"/>
    <w:rsid w:val="009F1518"/>
    <w:rsid w:val="009F5773"/>
    <w:rsid w:val="00A15971"/>
    <w:rsid w:val="00A21030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4D5"/>
    <w:rsid w:val="00CB6D60"/>
    <w:rsid w:val="00CC5815"/>
    <w:rsid w:val="00CE24B8"/>
    <w:rsid w:val="00CE5849"/>
    <w:rsid w:val="00CE5F4C"/>
    <w:rsid w:val="00D278F7"/>
    <w:rsid w:val="00D37550"/>
    <w:rsid w:val="00D40A29"/>
    <w:rsid w:val="00D45D27"/>
    <w:rsid w:val="00D81FCD"/>
    <w:rsid w:val="00D86E57"/>
    <w:rsid w:val="00D96B24"/>
    <w:rsid w:val="00DE5B80"/>
    <w:rsid w:val="00E155C1"/>
    <w:rsid w:val="00E16C0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4E8"/>
    <w:rsid w:val="00EE09AD"/>
    <w:rsid w:val="00F053E5"/>
    <w:rsid w:val="00F10D2D"/>
    <w:rsid w:val="00F15A27"/>
    <w:rsid w:val="00F16831"/>
    <w:rsid w:val="00F2503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1418CDA"/>
  <w15:docId w15:val="{A229CEEE-99E7-4841-879F-F06343835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66E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66E6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66E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E16C0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9EC8D-941B-4C9C-865C-AE593D058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23</Pages>
  <Words>6359</Words>
  <Characters>31800</Characters>
  <Application>Microsoft Office Word</Application>
  <DocSecurity>0</DocSecurity>
  <Lines>265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2018-11-21T10:25:00Z</dcterms:modified>
</cp:coreProperties>
</file>