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C3A9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59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3A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37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864DF">
        <w:rPr>
          <w:rFonts w:hint="cs"/>
          <w:b/>
          <w:bCs/>
          <w:rtl/>
        </w:rPr>
        <w:t xml:space="preserve"> 748</w:t>
      </w:r>
    </w:p>
    <w:p w:rsidR="00E64116" w:rsidRPr="008713A4" w:rsidRDefault="00BC3A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D637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 xml:space="preserve">י"ב </w:t>
      </w:r>
      <w:r>
        <w:rPr>
          <w:b/>
          <w:bCs/>
          <w:u w:val="single"/>
          <w:rtl/>
        </w:rPr>
        <w:t>בכסלו התשע"ט (</w:t>
      </w:r>
      <w:r>
        <w:rPr>
          <w:rFonts w:hint="cs"/>
          <w:b/>
          <w:bCs/>
          <w:u w:val="single"/>
          <w:rtl/>
        </w:rPr>
        <w:t xml:space="preserve">20 </w:t>
      </w:r>
      <w:r>
        <w:rPr>
          <w:b/>
          <w:bCs/>
          <w:u w:val="single"/>
          <w:rtl/>
        </w:rPr>
        <w:t xml:space="preserve">בנובמבר 2018), שעה </w:t>
      </w:r>
      <w:r w:rsidR="002745BA">
        <w:rPr>
          <w:rFonts w:hint="cs"/>
          <w:b/>
          <w:bCs/>
          <w:u w:val="single"/>
          <w:rtl/>
        </w:rPr>
        <w:t>10:39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C3A9F" w:rsidP="007C693F">
      <w:pPr>
        <w:spacing w:before="60"/>
        <w:ind w:firstLine="0"/>
        <w:rPr>
          <w:rtl/>
        </w:rPr>
      </w:pPr>
      <w:r w:rsidRPr="00BC3A9F">
        <w:rPr>
          <w:rtl/>
        </w:rPr>
        <w:t>הצעת חוק התכנון והבנייה (תיקון - שומה מוסכמת), התשע"ח-2017</w:t>
      </w:r>
    </w:p>
    <w:p w:rsidR="00E64116" w:rsidRPr="005864DF" w:rsidRDefault="00D6370C" w:rsidP="007C693F">
      <w:pPr>
        <w:spacing w:before="60"/>
        <w:ind w:firstLine="0"/>
        <w:rPr>
          <w:rtl/>
        </w:rPr>
      </w:pPr>
      <w:r w:rsidRPr="005864DF">
        <w:rPr>
          <w:rFonts w:hint="cs"/>
          <w:rtl/>
        </w:rPr>
        <w:t>הצעתם של חברי הכנסת מכלוף מיקי זוהר, אכרם חסון, מיכאל מלכיאלי, רועי פולקמן</w:t>
      </w:r>
    </w:p>
    <w:p w:rsidR="00D6370C" w:rsidRPr="005864DF" w:rsidRDefault="00D6370C" w:rsidP="007C693F">
      <w:pPr>
        <w:spacing w:before="60"/>
        <w:ind w:firstLine="0"/>
        <w:rPr>
          <w:rtl/>
        </w:rPr>
      </w:pPr>
      <w:r w:rsidRPr="005864DF">
        <w:rPr>
          <w:rFonts w:hint="cs"/>
          <w:rtl/>
        </w:rPr>
        <w:t>בקשה לדיון מחדש על פי סעיף 115 לתקנון הכנסת</w:t>
      </w:r>
    </w:p>
    <w:p w:rsidR="00D6370C" w:rsidRDefault="00D6370C" w:rsidP="007C693F">
      <w:pPr>
        <w:spacing w:before="60"/>
        <w:ind w:firstLine="0"/>
        <w:rPr>
          <w:rtl/>
        </w:rPr>
      </w:pPr>
    </w:p>
    <w:p w:rsidR="00BC3A9F" w:rsidRPr="008713A4" w:rsidRDefault="00BC3A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3A9F" w:rsidRDefault="00BC3A9F" w:rsidP="00EC1FB3">
      <w:pPr>
        <w:ind w:firstLine="0"/>
        <w:rPr>
          <w:rtl/>
        </w:rPr>
      </w:pPr>
      <w:r w:rsidRPr="00BC3A9F">
        <w:rPr>
          <w:rtl/>
        </w:rPr>
        <w:t>יואב קיש – היו"ר</w:t>
      </w:r>
    </w:p>
    <w:p w:rsidR="00BC3A9F" w:rsidRPr="00BC3A9F" w:rsidRDefault="00BC3A9F" w:rsidP="00EC1FB3">
      <w:pPr>
        <w:ind w:firstLine="0"/>
        <w:rPr>
          <w:rtl/>
        </w:rPr>
      </w:pPr>
      <w:r w:rsidRPr="00BC3A9F">
        <w:rPr>
          <w:rtl/>
        </w:rPr>
        <w:t xml:space="preserve">יעל גרמן </w:t>
      </w:r>
    </w:p>
    <w:p w:rsidR="00BC3A9F" w:rsidRPr="00BC3A9F" w:rsidRDefault="00BC3A9F" w:rsidP="00BC3A9F">
      <w:pPr>
        <w:ind w:firstLine="0"/>
      </w:pPr>
      <w:r w:rsidRPr="00BC3A9F">
        <w:rPr>
          <w:rtl/>
        </w:rPr>
        <w:t xml:space="preserve">אכרם חסון 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5874"/>
      </w:tblGrid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עיני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השמאי הממשלתי הראשי, משרד המשפטים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בלולו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ירושלים והדרום, השמאי הממשלתי, משרד המשפטים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מרלה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מועצת שמאי המקרקעין, משרד המשפטים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יוליס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נדל"ן, יעוץ וחקיקה, משרד המשפטים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שגיא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הצוות הבין משרדי, משרד המשפטים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רוסלאן עותמאן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שני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גוטליב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רמ"י והגנת הסביבה, אגף התקציבים, משרד האוצר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אושר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פרקש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מסבנד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ניתוח כלכלי, משרד הבינוי והשיכון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פרננדס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כלכלה, רשות המים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יצחק וילנר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ליועץ המשפטי, רשות המים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מרכז השלטון המקומי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זינגר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תכנון ובנייה, מרכז השלטון המקומי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טיאר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צוות תכנון ובנייה, עיריית ירושלים, מרכז השלטון המקומי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מסילתי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שמאי המקרקעין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חזקיה העצני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חקיקה, לשכת שמאי המקרקעין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ג'בארין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586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6370C">
              <w:rPr>
                <w:rtl/>
              </w:rPr>
              <w:t>/ת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מור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586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6370C">
              <w:rPr>
                <w:rtl/>
              </w:rPr>
              <w:t>/ת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שטרן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586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6370C">
              <w:rPr>
                <w:rtl/>
              </w:rPr>
              <w:t>/ת</w:t>
            </w:r>
          </w:p>
        </w:tc>
      </w:tr>
      <w:tr w:rsidR="00D6370C" w:rsidTr="00D6370C"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בנזוז</w:t>
            </w:r>
          </w:p>
        </w:tc>
        <w:tc>
          <w:tcPr>
            <w:tcW w:w="0" w:type="auto"/>
            <w:shd w:val="clear" w:color="auto" w:fill="auto"/>
          </w:tcPr>
          <w:p w:rsidR="00D6370C" w:rsidRDefault="00D63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70C" w:rsidRDefault="00586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6370C">
              <w:rPr>
                <w:rtl/>
              </w:rPr>
              <w:t>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6370C" w:rsidRDefault="00D6370C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37DCE" w:rsidP="00D40A29">
      <w:pPr>
        <w:ind w:firstLine="0"/>
      </w:pPr>
      <w:r>
        <w:rPr>
          <w:rFonts w:hint="cs"/>
          <w:rtl/>
        </w:rPr>
        <w:t>רוני טיסר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3A9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6370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6370C" w:rsidRDefault="00E64116" w:rsidP="00D6370C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D6370C" w:rsidP="00D6370C">
      <w:pPr>
        <w:pStyle w:val="a6"/>
        <w:keepNext/>
      </w:pPr>
      <w:r>
        <w:rPr>
          <w:rtl/>
        </w:rPr>
        <w:lastRenderedPageBreak/>
        <w:t>הצעת חוק התכנון והבנייה (תיקון - שומה מוסכמת), התשע"ח-2017</w:t>
      </w:r>
    </w:p>
    <w:p w:rsidR="00D6370C" w:rsidRDefault="00D6370C" w:rsidP="00D6370C">
      <w:pPr>
        <w:pStyle w:val="KeepWithNext"/>
        <w:rPr>
          <w:rtl/>
        </w:rPr>
      </w:pPr>
    </w:p>
    <w:p w:rsidR="00D6370C" w:rsidRPr="00D6370C" w:rsidRDefault="00D6370C" w:rsidP="00D6370C">
      <w:pPr>
        <w:spacing w:before="60"/>
        <w:ind w:firstLine="0"/>
        <w:jc w:val="center"/>
        <w:rPr>
          <w:b/>
          <w:bCs/>
          <w:u w:val="single"/>
          <w:rtl/>
        </w:rPr>
      </w:pPr>
      <w:r w:rsidRPr="00D6370C">
        <w:rPr>
          <w:rFonts w:hint="cs"/>
          <w:b/>
          <w:bCs/>
          <w:u w:val="single"/>
          <w:rtl/>
        </w:rPr>
        <w:t>הצעתם של חברי הכנסת מכלוף מיקי זוהר, אכרם חסון, מיכאל מלכיאלי, רועי פולקמן</w:t>
      </w:r>
    </w:p>
    <w:p w:rsidR="00D6370C" w:rsidRPr="00D6370C" w:rsidRDefault="00D6370C" w:rsidP="00D6370C">
      <w:pPr>
        <w:spacing w:before="60"/>
        <w:ind w:firstLine="0"/>
        <w:jc w:val="center"/>
        <w:rPr>
          <w:b/>
          <w:bCs/>
          <w:u w:val="single"/>
          <w:rtl/>
        </w:rPr>
      </w:pPr>
      <w:r w:rsidRPr="00D6370C">
        <w:rPr>
          <w:rFonts w:hint="cs"/>
          <w:b/>
          <w:bCs/>
          <w:u w:val="single"/>
          <w:rtl/>
        </w:rPr>
        <w:t>בקשה לדיון מחדש על פי סעיף 115 לתקנון הכנסת</w:t>
      </w:r>
    </w:p>
    <w:p w:rsidR="00D6370C" w:rsidRDefault="00D6370C" w:rsidP="005864DF">
      <w:pPr>
        <w:ind w:firstLine="0"/>
        <w:rPr>
          <w:rtl/>
        </w:rPr>
      </w:pPr>
    </w:p>
    <w:p w:rsidR="00D6370C" w:rsidRDefault="00D6370C" w:rsidP="00D6370C">
      <w:pPr>
        <w:rPr>
          <w:rtl/>
        </w:rPr>
      </w:pPr>
    </w:p>
    <w:p w:rsidR="00D6370C" w:rsidRDefault="009B400C" w:rsidP="009B400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B400C" w:rsidRPr="009B400C" w:rsidRDefault="009B400C" w:rsidP="005864DF">
      <w:pPr>
        <w:ind w:firstLine="0"/>
        <w:rPr>
          <w:rtl/>
        </w:rPr>
      </w:pPr>
    </w:p>
    <w:p w:rsidR="00537DCE" w:rsidRDefault="00537DCE" w:rsidP="00537DCE">
      <w:pPr>
        <w:rPr>
          <w:rtl/>
        </w:rPr>
      </w:pPr>
      <w:r>
        <w:rPr>
          <w:rFonts w:hint="cs"/>
          <w:rtl/>
        </w:rPr>
        <w:t xml:space="preserve">שלום לכולם. אני מתכבד לפתוח את ישיבת ועדת </w:t>
      </w:r>
      <w:bookmarkStart w:id="1" w:name="_ETM_Q1_33403"/>
      <w:bookmarkEnd w:id="1"/>
      <w:r>
        <w:rPr>
          <w:rFonts w:hint="cs"/>
          <w:rtl/>
        </w:rPr>
        <w:t>הפנים והגנת הסביבה בנושא</w:t>
      </w:r>
      <w:r w:rsidR="002745BA">
        <w:rPr>
          <w:rFonts w:hint="cs"/>
          <w:rtl/>
        </w:rPr>
        <w:t xml:space="preserve"> </w:t>
      </w:r>
      <w:bookmarkStart w:id="2" w:name="_ETM_Q1_46596"/>
      <w:bookmarkEnd w:id="2"/>
      <w:r>
        <w:rPr>
          <w:rtl/>
        </w:rPr>
        <w:t>הצעת חוק התכנון והבנייה (תיקון - שומה מוסכמת), התשע"ח-2017</w:t>
      </w:r>
      <w:r>
        <w:rPr>
          <w:rFonts w:hint="cs"/>
          <w:rtl/>
        </w:rPr>
        <w:t xml:space="preserve">, של חברי הכנסת </w:t>
      </w:r>
      <w:bookmarkStart w:id="3" w:name="_ETM_Q1_50755"/>
      <w:bookmarkEnd w:id="3"/>
      <w:r>
        <w:rPr>
          <w:rFonts w:hint="cs"/>
          <w:rtl/>
        </w:rPr>
        <w:t xml:space="preserve">מיקי מכלוף זוהר, אכרם חסון וחברי כנסת נוספים. שלום לחבר </w:t>
      </w:r>
      <w:bookmarkStart w:id="4" w:name="_ETM_Q1_55663"/>
      <w:bookmarkEnd w:id="4"/>
      <w:r>
        <w:rPr>
          <w:rFonts w:hint="cs"/>
          <w:rtl/>
        </w:rPr>
        <w:t>הכנסת אכרם חסון, בוקר טוב.</w:t>
      </w:r>
    </w:p>
    <w:p w:rsidR="00537DCE" w:rsidRDefault="00537DCE" w:rsidP="00537DCE">
      <w:pPr>
        <w:rPr>
          <w:rtl/>
        </w:rPr>
      </w:pPr>
    </w:p>
    <w:p w:rsidR="00537DCE" w:rsidRDefault="00537DCE" w:rsidP="00537DCE">
      <w:pPr>
        <w:rPr>
          <w:rtl/>
        </w:rPr>
      </w:pPr>
      <w:bookmarkStart w:id="5" w:name="_ETM_Q1_58502"/>
      <w:bookmarkEnd w:id="5"/>
      <w:r>
        <w:rPr>
          <w:rFonts w:hint="cs"/>
          <w:rtl/>
        </w:rPr>
        <w:t xml:space="preserve">אנחנו דנים בבקשה לדיון מחדש להצעת </w:t>
      </w:r>
      <w:bookmarkStart w:id="6" w:name="_ETM_Q1_64279"/>
      <w:bookmarkEnd w:id="6"/>
      <w:r>
        <w:rPr>
          <w:rFonts w:hint="cs"/>
          <w:rtl/>
        </w:rPr>
        <w:t xml:space="preserve">החוק שהוגשה ובעצם הוצבעה לקריאה ראשונה ואנחנו עכשיו ברביזיה. </w:t>
      </w:r>
      <w:bookmarkStart w:id="7" w:name="_ETM_Q1_72727"/>
      <w:bookmarkEnd w:id="7"/>
      <w:r>
        <w:rPr>
          <w:rFonts w:hint="cs"/>
          <w:rtl/>
        </w:rPr>
        <w:t xml:space="preserve">הרביזיה הוגשה על-ידי חברי חבר הכנסת מיקי מכלוף זוהר </w:t>
      </w:r>
      <w:bookmarkStart w:id="8" w:name="_ETM_Q1_75313"/>
      <w:bookmarkEnd w:id="8"/>
      <w:r>
        <w:rPr>
          <w:rFonts w:hint="cs"/>
          <w:rtl/>
        </w:rPr>
        <w:t xml:space="preserve">וגם על ידי. גם אני הגשתי רביזיה. אני אנמק </w:t>
      </w:r>
      <w:bookmarkStart w:id="9" w:name="_ETM_Q1_78700"/>
      <w:bookmarkEnd w:id="9"/>
      <w:r>
        <w:rPr>
          <w:rFonts w:hint="cs"/>
          <w:rtl/>
        </w:rPr>
        <w:t>עכשיו את הרביזיה ונצביע עליה.</w:t>
      </w:r>
    </w:p>
    <w:p w:rsidR="00537DCE" w:rsidRDefault="00537DCE" w:rsidP="00537DCE">
      <w:pPr>
        <w:rPr>
          <w:rtl/>
        </w:rPr>
      </w:pPr>
    </w:p>
    <w:p w:rsidR="00537DCE" w:rsidRDefault="00537DCE" w:rsidP="00537DCE">
      <w:pPr>
        <w:rPr>
          <w:rtl/>
        </w:rPr>
      </w:pPr>
      <w:bookmarkStart w:id="10" w:name="_ETM_Q1_79350"/>
      <w:bookmarkEnd w:id="10"/>
      <w:r>
        <w:rPr>
          <w:rFonts w:hint="cs"/>
          <w:rtl/>
        </w:rPr>
        <w:t xml:space="preserve">ראשית, אני רוצה לומר שאני מסונכרן לחלוטין עם חבר הכנסת מיקי זוהר שבעצם ביקש לפתוח את </w:t>
      </w:r>
      <w:bookmarkStart w:id="11" w:name="_ETM_Q1_87133"/>
      <w:bookmarkEnd w:id="11"/>
      <w:r>
        <w:rPr>
          <w:rFonts w:hint="cs"/>
          <w:rtl/>
        </w:rPr>
        <w:t xml:space="preserve">הרביזיה הזו מכיוון שהנושא המרכזי של המנגנון של השמאי </w:t>
      </w:r>
      <w:bookmarkStart w:id="12" w:name="_ETM_Q1_90940"/>
      <w:bookmarkEnd w:id="12"/>
      <w:r>
        <w:rPr>
          <w:rFonts w:hint="cs"/>
          <w:rtl/>
        </w:rPr>
        <w:t xml:space="preserve">הממשלתי לא היה מוסדר בקריאה ראשונה וכן הייתה בקשה מהמשרדים </w:t>
      </w:r>
      <w:bookmarkStart w:id="13" w:name="_ETM_Q1_96527"/>
      <w:bookmarkEnd w:id="13"/>
      <w:r>
        <w:rPr>
          <w:rFonts w:hint="cs"/>
          <w:rtl/>
        </w:rPr>
        <w:t xml:space="preserve">לפחות להביא הצעה ראשונית בעניין הזה והוא קיבל את עמדת </w:t>
      </w:r>
      <w:bookmarkStart w:id="14" w:name="_ETM_Q1_98932"/>
      <w:bookmarkEnd w:id="14"/>
      <w:r>
        <w:rPr>
          <w:rFonts w:hint="cs"/>
          <w:rtl/>
        </w:rPr>
        <w:t>הממשלה. לכן הוא רצה לפתוח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לרביזיה ולכן אני בעד </w:t>
      </w:r>
      <w:bookmarkStart w:id="15" w:name="_ETM_Q1_102869"/>
      <w:bookmarkEnd w:id="15"/>
      <w:r>
        <w:rPr>
          <w:rFonts w:hint="cs"/>
          <w:rtl/>
        </w:rPr>
        <w:t>לפתוח את הקריאה הראשונה לרביזיה.</w:t>
      </w:r>
    </w:p>
    <w:p w:rsidR="00537DCE" w:rsidRDefault="00537DCE" w:rsidP="00537DCE">
      <w:pPr>
        <w:rPr>
          <w:rtl/>
        </w:rPr>
      </w:pPr>
    </w:p>
    <w:p w:rsidR="00537DCE" w:rsidRDefault="00537DCE" w:rsidP="00537DCE">
      <w:pPr>
        <w:rPr>
          <w:rtl/>
        </w:rPr>
      </w:pPr>
      <w:r>
        <w:rPr>
          <w:rFonts w:hint="cs"/>
          <w:rtl/>
        </w:rPr>
        <w:t>אנ</w:t>
      </w:r>
      <w:bookmarkStart w:id="16" w:name="_ETM_Q1_104630"/>
      <w:bookmarkEnd w:id="16"/>
      <w:r>
        <w:rPr>
          <w:rFonts w:hint="cs"/>
          <w:rtl/>
        </w:rPr>
        <w:t xml:space="preserve">י מעלה את זה להצבעה. מי </w:t>
      </w:r>
      <w:bookmarkStart w:id="17" w:name="_ETM_Q1_105088"/>
      <w:bookmarkEnd w:id="17"/>
      <w:r>
        <w:rPr>
          <w:rFonts w:hint="cs"/>
          <w:rtl/>
        </w:rPr>
        <w:t>בעד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>הרביזיה? מי נגד?</w:t>
      </w:r>
    </w:p>
    <w:p w:rsidR="00537DCE" w:rsidRDefault="00537DCE" w:rsidP="00537DCE">
      <w:pPr>
        <w:rPr>
          <w:rtl/>
        </w:rPr>
      </w:pPr>
    </w:p>
    <w:p w:rsidR="00537DCE" w:rsidRDefault="00537DCE" w:rsidP="00537DCE">
      <w:pPr>
        <w:pStyle w:val="af1"/>
        <w:keepNext/>
        <w:rPr>
          <w:rtl/>
        </w:rPr>
      </w:pPr>
      <w:r>
        <w:rPr>
          <w:rtl/>
        </w:rPr>
        <w:t>הצבעה</w:t>
      </w:r>
    </w:p>
    <w:p w:rsidR="00537DCE" w:rsidRDefault="00537DCE" w:rsidP="00537DCE">
      <w:pPr>
        <w:pStyle w:val="--"/>
        <w:keepNext/>
        <w:rPr>
          <w:rtl/>
        </w:rPr>
      </w:pPr>
      <w:r>
        <w:rPr>
          <w:rtl/>
        </w:rPr>
        <w:t>בעד –</w:t>
      </w:r>
      <w:r w:rsidR="002745BA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537DCE" w:rsidRDefault="00537DCE" w:rsidP="00537DCE">
      <w:pPr>
        <w:pStyle w:val="--"/>
        <w:keepNext/>
        <w:rPr>
          <w:rtl/>
        </w:rPr>
      </w:pPr>
      <w:r>
        <w:rPr>
          <w:rFonts w:hint="cs"/>
          <w:rtl/>
        </w:rPr>
        <w:t>הרביזיה נתקבלה.</w:t>
      </w:r>
    </w:p>
    <w:p w:rsidR="00537DCE" w:rsidRDefault="00537DCE" w:rsidP="00537DCE">
      <w:pPr>
        <w:rPr>
          <w:rtl/>
        </w:rPr>
      </w:pPr>
    </w:p>
    <w:p w:rsidR="00537DCE" w:rsidRDefault="00537DCE" w:rsidP="00537DCE">
      <w:pPr>
        <w:pStyle w:val="af6"/>
        <w:keepNext/>
        <w:rPr>
          <w:rtl/>
        </w:rPr>
      </w:pPr>
      <w:bookmarkStart w:id="18" w:name="_ETM_Q1_108204"/>
      <w:bookmarkStart w:id="19" w:name="_ETM_Q1_109104"/>
      <w:bookmarkEnd w:id="18"/>
      <w:bookmarkEnd w:id="19"/>
      <w:r>
        <w:rPr>
          <w:rtl/>
        </w:rPr>
        <w:t>היו"ר יואב קיש:</w:t>
      </w:r>
    </w:p>
    <w:p w:rsidR="00537DCE" w:rsidRDefault="00537DCE" w:rsidP="00537DCE">
      <w:pPr>
        <w:pStyle w:val="KeepWithNext"/>
        <w:rPr>
          <w:rtl/>
        </w:rPr>
      </w:pPr>
    </w:p>
    <w:p w:rsidR="00537DCE" w:rsidRDefault="00537DCE" w:rsidP="00537DCE">
      <w:pPr>
        <w:rPr>
          <w:rtl/>
        </w:rPr>
      </w:pPr>
      <w:r>
        <w:rPr>
          <w:rFonts w:hint="cs"/>
          <w:rtl/>
        </w:rPr>
        <w:t>הרביזיה התקבלה. אנחנו פותחים דיון מחדש בנושא החוק.</w:t>
      </w:r>
    </w:p>
    <w:p w:rsidR="00537DCE" w:rsidRDefault="00537DCE" w:rsidP="00537DCE">
      <w:pPr>
        <w:rPr>
          <w:rtl/>
        </w:rPr>
      </w:pPr>
    </w:p>
    <w:p w:rsidR="00537DCE" w:rsidRDefault="00537DCE" w:rsidP="00537DCE">
      <w:pPr>
        <w:rPr>
          <w:rtl/>
        </w:rPr>
      </w:pPr>
      <w:bookmarkStart w:id="20" w:name="_ETM_Q1_114341"/>
      <w:bookmarkEnd w:id="20"/>
      <w:r>
        <w:rPr>
          <w:rFonts w:hint="cs"/>
          <w:rtl/>
        </w:rPr>
        <w:t xml:space="preserve">היועצת המשפטית, בבקשה תציגי את הדברים </w:t>
      </w:r>
      <w:bookmarkStart w:id="21" w:name="_ETM_Q1_116713"/>
      <w:bookmarkEnd w:id="21"/>
      <w:r>
        <w:rPr>
          <w:rFonts w:hint="cs"/>
          <w:rtl/>
        </w:rPr>
        <w:t>ונמשיך.</w:t>
      </w:r>
    </w:p>
    <w:p w:rsidR="00537DCE" w:rsidRDefault="00537DCE" w:rsidP="00537DCE">
      <w:pPr>
        <w:rPr>
          <w:rtl/>
        </w:rPr>
      </w:pPr>
    </w:p>
    <w:p w:rsidR="00537DCE" w:rsidRDefault="00537DCE" w:rsidP="00537DCE">
      <w:pPr>
        <w:pStyle w:val="a4"/>
        <w:keepNext/>
        <w:rPr>
          <w:rtl/>
        </w:rPr>
      </w:pPr>
      <w:bookmarkStart w:id="22" w:name="_ETM_Q1_116652"/>
      <w:bookmarkStart w:id="23" w:name="_ETM_Q1_117946"/>
      <w:bookmarkEnd w:id="22"/>
      <w:bookmarkEnd w:id="23"/>
      <w:r>
        <w:rPr>
          <w:rtl/>
        </w:rPr>
        <w:t>רוני טיסר:</w:t>
      </w:r>
    </w:p>
    <w:p w:rsidR="00537DCE" w:rsidRDefault="00537DCE" w:rsidP="00537DCE">
      <w:pPr>
        <w:pStyle w:val="KeepWithNext"/>
        <w:rPr>
          <w:rtl/>
        </w:rPr>
      </w:pPr>
    </w:p>
    <w:p w:rsidR="00537DCE" w:rsidRDefault="00537DCE" w:rsidP="00537DCE">
      <w:pPr>
        <w:rPr>
          <w:rtl/>
        </w:rPr>
      </w:pPr>
      <w:r>
        <w:rPr>
          <w:rFonts w:hint="cs"/>
          <w:rtl/>
        </w:rPr>
        <w:t xml:space="preserve">הצעת החוק שמונחת בפניכם נדונה בהרחבה בדיון הקודם. מונח לפניכם </w:t>
      </w:r>
      <w:bookmarkStart w:id="24" w:name="_ETM_Q1_127413"/>
      <w:bookmarkEnd w:id="24"/>
      <w:r>
        <w:rPr>
          <w:rFonts w:hint="cs"/>
          <w:rtl/>
        </w:rPr>
        <w:t>נוסח מוצע לקראת הדיון החדש שכולל תיקון מרכזי בסוגיה אחת -</w:t>
      </w:r>
      <w:r w:rsidR="002745BA">
        <w:rPr>
          <w:rFonts w:hint="cs"/>
          <w:rtl/>
        </w:rPr>
        <w:t xml:space="preserve"> </w:t>
      </w:r>
      <w:bookmarkStart w:id="25" w:name="_ETM_Q1_136025"/>
      <w:bookmarkEnd w:id="25"/>
      <w:r>
        <w:rPr>
          <w:rFonts w:hint="cs"/>
          <w:rtl/>
        </w:rPr>
        <w:t xml:space="preserve">המנגנון, הביקורת של השמאי הממשלתי הראשי על השומות </w:t>
      </w:r>
      <w:bookmarkStart w:id="26" w:name="_ETM_Q1_140561"/>
      <w:bookmarkEnd w:id="26"/>
      <w:r>
        <w:rPr>
          <w:rFonts w:hint="cs"/>
          <w:rtl/>
        </w:rPr>
        <w:t>המוסכמות, מתוקנות, אליהם הגיעה ועדת המשנה להיטלי השבחה.</w:t>
      </w:r>
    </w:p>
    <w:p w:rsidR="00537DCE" w:rsidRDefault="00537DCE" w:rsidP="00537DCE">
      <w:pPr>
        <w:rPr>
          <w:rtl/>
        </w:rPr>
      </w:pPr>
    </w:p>
    <w:p w:rsidR="00537DCE" w:rsidRDefault="00537DCE" w:rsidP="00537DCE">
      <w:pPr>
        <w:rPr>
          <w:rtl/>
        </w:rPr>
      </w:pPr>
      <w:r>
        <w:rPr>
          <w:rFonts w:hint="cs"/>
          <w:rtl/>
        </w:rPr>
        <w:t>ה</w:t>
      </w:r>
      <w:bookmarkStart w:id="27" w:name="_ETM_Q1_147514"/>
      <w:bookmarkEnd w:id="27"/>
      <w:r>
        <w:rPr>
          <w:rFonts w:hint="cs"/>
          <w:rtl/>
        </w:rPr>
        <w:t xml:space="preserve">מנגנון </w:t>
      </w:r>
      <w:bookmarkStart w:id="28" w:name="_ETM_Q1_148864"/>
      <w:bookmarkEnd w:id="28"/>
      <w:r>
        <w:rPr>
          <w:rFonts w:hint="cs"/>
          <w:rtl/>
        </w:rPr>
        <w:t xml:space="preserve">שנקבע בהצעת החוק הזאת הוא שהשומות המתוקנות יועברו לעיונו של </w:t>
      </w:r>
      <w:bookmarkStart w:id="29" w:name="_ETM_Q1_153943"/>
      <w:bookmarkEnd w:id="29"/>
      <w:r>
        <w:rPr>
          <w:rFonts w:hint="cs"/>
          <w:rtl/>
        </w:rPr>
        <w:t xml:space="preserve">השמאי הממשלתי, יינתנו לו 21 ימים לבחון את </w:t>
      </w:r>
      <w:bookmarkStart w:id="30" w:name="_ETM_Q1_157519"/>
      <w:bookmarkEnd w:id="30"/>
      <w:r>
        <w:rPr>
          <w:rFonts w:hint="cs"/>
          <w:rtl/>
        </w:rPr>
        <w:t xml:space="preserve">השומות האלה, ככל שהוא לא יעמוד במועדים האלה </w:t>
      </w:r>
      <w:r>
        <w:rPr>
          <w:rtl/>
        </w:rPr>
        <w:t>–</w:t>
      </w:r>
      <w:r>
        <w:rPr>
          <w:rFonts w:hint="cs"/>
          <w:rtl/>
        </w:rPr>
        <w:t xml:space="preserve"> יראו </w:t>
      </w:r>
      <w:bookmarkStart w:id="31" w:name="_ETM_Q1_161668"/>
      <w:bookmarkEnd w:id="31"/>
      <w:r>
        <w:rPr>
          <w:rFonts w:hint="cs"/>
          <w:rtl/>
        </w:rPr>
        <w:t xml:space="preserve">את השומות כמאושרות. זה דומה למנגנון שנקבע בסעיף 109 של </w:t>
      </w:r>
      <w:bookmarkStart w:id="32" w:name="_ETM_Q1_167513"/>
      <w:bookmarkEnd w:id="32"/>
      <w:r>
        <w:rPr>
          <w:rFonts w:hint="cs"/>
          <w:rtl/>
        </w:rPr>
        <w:t>בחינת תכניות על ידי שר הפנים.</w:t>
      </w:r>
    </w:p>
    <w:p w:rsidR="00537DCE" w:rsidRDefault="00537DCE" w:rsidP="00537DCE">
      <w:pPr>
        <w:rPr>
          <w:rtl/>
        </w:rPr>
      </w:pPr>
    </w:p>
    <w:p w:rsidR="00537DCE" w:rsidRDefault="00537DCE" w:rsidP="00537DCE">
      <w:pPr>
        <w:rPr>
          <w:rtl/>
        </w:rPr>
      </w:pPr>
      <w:r>
        <w:rPr>
          <w:rFonts w:hint="cs"/>
          <w:rtl/>
        </w:rPr>
        <w:t>בנ</w:t>
      </w:r>
      <w:bookmarkStart w:id="33" w:name="_ETM_Q1_171307"/>
      <w:bookmarkEnd w:id="33"/>
      <w:r>
        <w:rPr>
          <w:rFonts w:hint="cs"/>
          <w:rtl/>
        </w:rPr>
        <w:t xml:space="preserve">וסף, הנוסח </w:t>
      </w:r>
      <w:bookmarkStart w:id="34" w:name="_ETM_Q1_171583"/>
      <w:bookmarkEnd w:id="34"/>
      <w:r>
        <w:rPr>
          <w:rFonts w:hint="cs"/>
          <w:rtl/>
        </w:rPr>
        <w:t xml:space="preserve">שבפניכם מעגן את ההסכמות אליהן הגענו בדיון הקודם. </w:t>
      </w:r>
      <w:bookmarkStart w:id="35" w:name="_ETM_Q1_176284"/>
      <w:bookmarkEnd w:id="35"/>
      <w:r>
        <w:rPr>
          <w:rFonts w:hint="cs"/>
          <w:rtl/>
        </w:rPr>
        <w:t xml:space="preserve">אני רק אציין שיש שני תיקונים קטנים שהוסכמו בוועדה ולא </w:t>
      </w:r>
      <w:bookmarkStart w:id="36" w:name="_ETM_Q1_182133"/>
      <w:bookmarkEnd w:id="36"/>
      <w:r>
        <w:rPr>
          <w:rFonts w:hint="cs"/>
          <w:rtl/>
        </w:rPr>
        <w:t>באים לידי ביטוי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בנוסח. אני אקריא את הסעיפים לרבות </w:t>
      </w:r>
      <w:bookmarkStart w:id="37" w:name="_ETM_Q1_185964"/>
      <w:bookmarkEnd w:id="37"/>
      <w:r>
        <w:rPr>
          <w:rFonts w:hint="cs"/>
          <w:rtl/>
        </w:rPr>
        <w:t>התיקונים.</w:t>
      </w:r>
    </w:p>
    <w:p w:rsidR="00537DCE" w:rsidRDefault="00537DCE" w:rsidP="00537DCE">
      <w:pPr>
        <w:rPr>
          <w:rtl/>
        </w:rPr>
      </w:pPr>
    </w:p>
    <w:p w:rsidR="00537DCE" w:rsidRDefault="00537DCE" w:rsidP="00537DCE">
      <w:pPr>
        <w:pStyle w:val="af6"/>
        <w:keepNext/>
        <w:rPr>
          <w:rtl/>
        </w:rPr>
      </w:pPr>
      <w:bookmarkStart w:id="38" w:name="_ETM_Q1_187032"/>
      <w:bookmarkStart w:id="39" w:name="_ETM_Q1_188587"/>
      <w:bookmarkEnd w:id="38"/>
      <w:bookmarkEnd w:id="39"/>
      <w:r>
        <w:rPr>
          <w:rtl/>
        </w:rPr>
        <w:t>היו"ר יואב קיש:</w:t>
      </w:r>
    </w:p>
    <w:p w:rsidR="00537DCE" w:rsidRDefault="00537DCE" w:rsidP="00537DCE">
      <w:pPr>
        <w:pStyle w:val="KeepWithNext"/>
        <w:rPr>
          <w:rtl/>
        </w:rPr>
      </w:pPr>
    </w:p>
    <w:p w:rsidR="00537DCE" w:rsidRDefault="00537DCE" w:rsidP="00537DCE">
      <w:pPr>
        <w:rPr>
          <w:rtl/>
        </w:rPr>
      </w:pPr>
      <w:r>
        <w:rPr>
          <w:rFonts w:hint="cs"/>
          <w:rtl/>
        </w:rPr>
        <w:t>בסדר. נקריא. את רוצה להקריא את כל החוק?</w:t>
      </w:r>
    </w:p>
    <w:p w:rsidR="00537DCE" w:rsidRDefault="00537DCE" w:rsidP="00537DCE">
      <w:pPr>
        <w:rPr>
          <w:rtl/>
        </w:rPr>
      </w:pPr>
    </w:p>
    <w:p w:rsidR="00537DCE" w:rsidRDefault="00537DCE" w:rsidP="00537DCE">
      <w:pPr>
        <w:pStyle w:val="a4"/>
        <w:keepNext/>
        <w:rPr>
          <w:rtl/>
        </w:rPr>
      </w:pPr>
      <w:bookmarkStart w:id="40" w:name="_ETM_Q1_189616"/>
      <w:bookmarkStart w:id="41" w:name="_ETM_Q1_190784"/>
      <w:bookmarkEnd w:id="40"/>
      <w:bookmarkEnd w:id="41"/>
      <w:r>
        <w:rPr>
          <w:rtl/>
        </w:rPr>
        <w:t>רוני טיסר:</w:t>
      </w:r>
    </w:p>
    <w:p w:rsidR="00537DCE" w:rsidRDefault="00537DCE" w:rsidP="00537DCE">
      <w:pPr>
        <w:pStyle w:val="KeepWithNext"/>
        <w:rPr>
          <w:rtl/>
        </w:rPr>
      </w:pPr>
    </w:p>
    <w:p w:rsidR="00537DCE" w:rsidRDefault="00537DCE" w:rsidP="00537DCE">
      <w:pPr>
        <w:rPr>
          <w:rtl/>
        </w:rPr>
      </w:pPr>
      <w:r>
        <w:rPr>
          <w:rFonts w:hint="cs"/>
          <w:rtl/>
        </w:rPr>
        <w:t>כן.</w:t>
      </w:r>
    </w:p>
    <w:p w:rsidR="00537DCE" w:rsidRDefault="00537DCE" w:rsidP="00537DCE">
      <w:pPr>
        <w:rPr>
          <w:rtl/>
        </w:rPr>
      </w:pPr>
    </w:p>
    <w:p w:rsidR="00537DCE" w:rsidRDefault="00537DCE" w:rsidP="00537DCE">
      <w:pPr>
        <w:pStyle w:val="aff0"/>
        <w:numPr>
          <w:ilvl w:val="0"/>
          <w:numId w:val="3"/>
        </w:numPr>
        <w:rPr>
          <w:rtl/>
        </w:rPr>
      </w:pPr>
      <w:bookmarkStart w:id="42" w:name="_ETM_Q1_195836"/>
      <w:bookmarkEnd w:id="42"/>
      <w:r>
        <w:rPr>
          <w:rFonts w:hint="cs"/>
          <w:rtl/>
        </w:rPr>
        <w:t xml:space="preserve">תיקון </w:t>
      </w:r>
      <w:bookmarkStart w:id="43" w:name="_ETM_Q1_196648"/>
      <w:bookmarkEnd w:id="43"/>
      <w:r>
        <w:rPr>
          <w:rFonts w:hint="cs"/>
          <w:rtl/>
        </w:rPr>
        <w:t>התוספת השלישית</w:t>
      </w:r>
    </w:p>
    <w:p w:rsidR="00537DCE" w:rsidRDefault="00537DCE" w:rsidP="00537DCE">
      <w:pPr>
        <w:rPr>
          <w:rtl/>
        </w:rPr>
      </w:pPr>
      <w:bookmarkStart w:id="44" w:name="_ETM_Q1_185020"/>
      <w:bookmarkEnd w:id="44"/>
    </w:p>
    <w:p w:rsidR="00537DCE" w:rsidRDefault="00537DCE" w:rsidP="00537DCE">
      <w:pPr>
        <w:ind w:left="360"/>
        <w:rPr>
          <w:rtl/>
        </w:rPr>
      </w:pPr>
      <w:bookmarkStart w:id="45" w:name="_ETM_Q1_196652"/>
      <w:bookmarkEnd w:id="45"/>
      <w:r>
        <w:rPr>
          <w:rFonts w:hint="cs"/>
          <w:rtl/>
        </w:rPr>
        <w:lastRenderedPageBreak/>
        <w:t>בחוק התכנון והבנייה, התשכ"א-1965, בתוספת השלישית</w:t>
      </w:r>
    </w:p>
    <w:p w:rsidR="00537DCE" w:rsidRDefault="00537DCE" w:rsidP="00537DCE">
      <w:pPr>
        <w:ind w:left="360"/>
        <w:rPr>
          <w:rtl/>
        </w:rPr>
      </w:pPr>
    </w:p>
    <w:p w:rsidR="00537DCE" w:rsidRDefault="00537DCE" w:rsidP="00537DCE">
      <w:pPr>
        <w:pStyle w:val="aff0"/>
        <w:numPr>
          <w:ilvl w:val="0"/>
          <w:numId w:val="4"/>
        </w:numPr>
      </w:pPr>
      <w:bookmarkStart w:id="46" w:name="_ETM_Q1_200727"/>
      <w:bookmarkEnd w:id="46"/>
      <w:r>
        <w:rPr>
          <w:rFonts w:hint="cs"/>
          <w:rtl/>
        </w:rPr>
        <w:t xml:space="preserve">בסעיף 6(ב), אחרי </w:t>
      </w:r>
      <w:bookmarkStart w:id="47" w:name="_ETM_Q1_201377"/>
      <w:bookmarkEnd w:id="47"/>
      <w:r>
        <w:rPr>
          <w:rFonts w:hint="cs"/>
          <w:rtl/>
        </w:rPr>
        <w:t xml:space="preserve">"על החיוב בהיטל" יבוא "או להגיש שומה מטעמו </w:t>
      </w:r>
      <w:bookmarkStart w:id="48" w:name="_ETM_Q1_205609"/>
      <w:bookmarkEnd w:id="48"/>
      <w:r>
        <w:rPr>
          <w:rFonts w:hint="cs"/>
          <w:rtl/>
        </w:rPr>
        <w:t>בסעיף 14(ב)(1).</w:t>
      </w:r>
    </w:p>
    <w:p w:rsidR="00537DCE" w:rsidRDefault="00537DCE" w:rsidP="00537DCE">
      <w:pPr>
        <w:rPr>
          <w:rtl/>
        </w:rPr>
      </w:pPr>
      <w:bookmarkStart w:id="49" w:name="_ETM_Q1_207698"/>
      <w:bookmarkEnd w:id="49"/>
    </w:p>
    <w:p w:rsidR="00537DCE" w:rsidRDefault="00537DCE" w:rsidP="00537DCE">
      <w:pPr>
        <w:pStyle w:val="aff0"/>
        <w:numPr>
          <w:ilvl w:val="0"/>
          <w:numId w:val="4"/>
        </w:numPr>
      </w:pPr>
      <w:r>
        <w:rPr>
          <w:rFonts w:hint="cs"/>
          <w:rtl/>
        </w:rPr>
        <w:t xml:space="preserve">בסעיף 13(א), אחרי "כאמור בסעיף 5" יבוא "או בהתאם </w:t>
      </w:r>
      <w:bookmarkStart w:id="50" w:name="_ETM_Q1_211473"/>
      <w:bookmarkEnd w:id="50"/>
      <w:r>
        <w:rPr>
          <w:rFonts w:hint="cs"/>
          <w:rtl/>
        </w:rPr>
        <w:t>לשומה מתוקנת כאמור בסעיף 14(ב)(3)".</w:t>
      </w:r>
    </w:p>
    <w:p w:rsidR="00537DCE" w:rsidRDefault="00537DCE" w:rsidP="00537DCE">
      <w:pPr>
        <w:pStyle w:val="aff0"/>
        <w:rPr>
          <w:rtl/>
        </w:rPr>
      </w:pPr>
    </w:p>
    <w:p w:rsidR="00537DCE" w:rsidRPr="00537DCE" w:rsidRDefault="00537DCE" w:rsidP="00537DCE">
      <w:pPr>
        <w:pStyle w:val="aff0"/>
        <w:numPr>
          <w:ilvl w:val="0"/>
          <w:numId w:val="4"/>
        </w:numPr>
        <w:rPr>
          <w:rtl/>
        </w:rPr>
      </w:pPr>
      <w:bookmarkStart w:id="51" w:name="_ETM_Q1_216460"/>
      <w:bookmarkEnd w:id="51"/>
      <w:r>
        <w:rPr>
          <w:rFonts w:hint="cs"/>
          <w:rtl/>
        </w:rPr>
        <w:t xml:space="preserve">בסעיף 14, אחרי סעיף קטן (ב) </w:t>
      </w:r>
      <w:bookmarkStart w:id="52" w:name="_ETM_Q1_217793"/>
      <w:bookmarkEnd w:id="52"/>
      <w:r>
        <w:rPr>
          <w:rFonts w:hint="cs"/>
          <w:rtl/>
        </w:rPr>
        <w:t>יבוא:</w:t>
      </w:r>
    </w:p>
    <w:p w:rsidR="00537DCE" w:rsidRDefault="00537DCE" w:rsidP="00537DCE">
      <w:pPr>
        <w:pStyle w:val="af2"/>
        <w:rPr>
          <w:rtl/>
        </w:rPr>
      </w:pPr>
    </w:p>
    <w:p w:rsidR="00537DCE" w:rsidRPr="00537DCE" w:rsidRDefault="00537DCE" w:rsidP="00537DCE">
      <w:pPr>
        <w:ind w:left="2160" w:hanging="720"/>
        <w:rPr>
          <w:rtl/>
        </w:rPr>
      </w:pPr>
      <w:bookmarkStart w:id="53" w:name="_ETM_Q1_218835"/>
      <w:bookmarkEnd w:id="53"/>
      <w:r>
        <w:rPr>
          <w:rFonts w:hint="cs"/>
          <w:rtl/>
        </w:rPr>
        <w:t>"(ב1)</w:t>
      </w:r>
      <w:r>
        <w:rPr>
          <w:rFonts w:hint="cs"/>
          <w:rtl/>
        </w:rPr>
        <w:tab/>
        <w:t xml:space="preserve">בלי לגרוע מהוראות סעיף קטן (א) או (ב), חלק החייב </w:t>
      </w:r>
      <w:bookmarkStart w:id="54" w:name="_ETM_Q1_222494"/>
      <w:bookmarkEnd w:id="54"/>
      <w:r>
        <w:rPr>
          <w:rFonts w:hint="cs"/>
          <w:rtl/>
        </w:rPr>
        <w:t xml:space="preserve">בהיטל השבחה על שומת השבחה שנערכה לו ואשר סכומו אינו </w:t>
      </w:r>
      <w:bookmarkStart w:id="55" w:name="_ETM_Q1_226756"/>
      <w:bookmarkEnd w:id="55"/>
      <w:r>
        <w:rPr>
          <w:rFonts w:hint="cs"/>
          <w:rtl/>
        </w:rPr>
        <w:t xml:space="preserve">עולה על 70,000 שקלים חדשים - </w:t>
      </w:r>
      <w:bookmarkStart w:id="56" w:name="_ETM_Q1_228715"/>
      <w:bookmarkEnd w:id="56"/>
      <w:r>
        <w:rPr>
          <w:rFonts w:hint="cs"/>
          <w:rtl/>
        </w:rPr>
        <w:t xml:space="preserve">כאן אני אבהיר </w:t>
      </w:r>
      <w:bookmarkStart w:id="57" w:name="_ETM_Q1_229538"/>
      <w:bookmarkEnd w:id="57"/>
      <w:r>
        <w:rPr>
          <w:rFonts w:hint="cs"/>
          <w:rtl/>
        </w:rPr>
        <w:t>שהכוונה היא לסכום ההיטל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סכום ההשבחה </w:t>
      </w:r>
      <w:r>
        <w:rPr>
          <w:rtl/>
        </w:rPr>
        <w:t>–</w:t>
      </w:r>
      <w:r>
        <w:rPr>
          <w:rFonts w:hint="cs"/>
          <w:rtl/>
        </w:rPr>
        <w:t xml:space="preserve"> רשאי </w:t>
      </w:r>
      <w:bookmarkStart w:id="58" w:name="_ETM_Q1_234028"/>
      <w:bookmarkEnd w:id="58"/>
      <w:r>
        <w:rPr>
          <w:rFonts w:hint="cs"/>
          <w:rtl/>
        </w:rPr>
        <w:t xml:space="preserve">הוא לפנות לוועדה המקומית בבקשה לשוב ולבחון את סכום </w:t>
      </w:r>
      <w:bookmarkStart w:id="59" w:name="_ETM_Q1_238058"/>
      <w:bookmarkEnd w:id="59"/>
      <w:r>
        <w:rPr>
          <w:rFonts w:hint="cs"/>
          <w:rtl/>
        </w:rPr>
        <w:t xml:space="preserve">החיוב בתוך המועדים הקבועים בסעיף (א). לבקשה תצורף שומת </w:t>
      </w:r>
      <w:bookmarkStart w:id="60" w:name="_ETM_Q1_242678"/>
      <w:bookmarkEnd w:id="60"/>
      <w:r>
        <w:rPr>
          <w:rFonts w:hint="cs"/>
          <w:rtl/>
        </w:rPr>
        <w:t>מקרקעין שנערכה על ידי שמאי מקרקעין.</w:t>
      </w:r>
    </w:p>
    <w:p w:rsidR="00537DCE" w:rsidRDefault="00537DCE" w:rsidP="00537DCE">
      <w:pPr>
        <w:rPr>
          <w:rtl/>
        </w:rPr>
      </w:pPr>
      <w:bookmarkStart w:id="61" w:name="_ETM_Q1_200056"/>
      <w:bookmarkEnd w:id="61"/>
    </w:p>
    <w:p w:rsidR="00537DCE" w:rsidRDefault="00537DCE" w:rsidP="00537DCE">
      <w:pPr>
        <w:rPr>
          <w:rtl/>
        </w:rPr>
      </w:pPr>
      <w:bookmarkStart w:id="62" w:name="_ETM_Q1_247865"/>
      <w:bookmarkEnd w:id="62"/>
      <w:r>
        <w:rPr>
          <w:rFonts w:hint="cs"/>
          <w:rtl/>
        </w:rPr>
        <w:t xml:space="preserve">כפי שנאמר בדיון </w:t>
      </w:r>
      <w:bookmarkStart w:id="63" w:name="_ETM_Q1_247210"/>
      <w:bookmarkEnd w:id="63"/>
      <w:r>
        <w:rPr>
          <w:rFonts w:hint="cs"/>
          <w:rtl/>
        </w:rPr>
        <w:t xml:space="preserve">הקודם, לקראת הכנת הצעת החוק לקריאה שנייה ושלישית, אנחנו נבחן </w:t>
      </w:r>
      <w:bookmarkStart w:id="64" w:name="_ETM_Q1_253366"/>
      <w:bookmarkEnd w:id="64"/>
      <w:r>
        <w:rPr>
          <w:rFonts w:hint="cs"/>
          <w:rtl/>
        </w:rPr>
        <w:t xml:space="preserve">האם נדרש לחייב פירוט שומה או שאפשר לפטור שומת מקרקעין </w:t>
      </w:r>
      <w:bookmarkStart w:id="65" w:name="_ETM_Q1_258877"/>
      <w:bookmarkEnd w:id="65"/>
      <w:r>
        <w:rPr>
          <w:rFonts w:hint="cs"/>
          <w:rtl/>
        </w:rPr>
        <w:t>במקרים מסוימים.</w:t>
      </w:r>
    </w:p>
    <w:p w:rsidR="00537DCE" w:rsidRDefault="00537DCE" w:rsidP="00537DCE">
      <w:pPr>
        <w:rPr>
          <w:rtl/>
        </w:rPr>
      </w:pPr>
      <w:bookmarkStart w:id="66" w:name="_ETM_Q1_260002"/>
      <w:bookmarkEnd w:id="66"/>
    </w:p>
    <w:p w:rsidR="00537DCE" w:rsidRDefault="00537DCE" w:rsidP="005B0714">
      <w:pPr>
        <w:ind w:left="2160" w:hanging="720"/>
        <w:rPr>
          <w:rtl/>
        </w:rPr>
      </w:pPr>
      <w:bookmarkStart w:id="67" w:name="_ETM_Q1_260659"/>
      <w:bookmarkEnd w:id="67"/>
      <w:r>
        <w:rPr>
          <w:rFonts w:hint="cs"/>
          <w:rtl/>
        </w:rPr>
        <w:t>(ב2)</w:t>
      </w:r>
      <w:r>
        <w:rPr>
          <w:rFonts w:hint="cs"/>
          <w:rtl/>
        </w:rPr>
        <w:tab/>
        <w:t xml:space="preserve">בקשה כאמור בסעיף קטן (ב1) תובא בפני שמאי מטעם </w:t>
      </w:r>
      <w:bookmarkStart w:id="68" w:name="_ETM_Q1_265454"/>
      <w:bookmarkEnd w:id="68"/>
      <w:r>
        <w:rPr>
          <w:rFonts w:hint="cs"/>
          <w:rtl/>
        </w:rPr>
        <w:t xml:space="preserve">הוועדה המקומית והוא יעביר את המלצתו בעניין הבקשה בתוך 14 </w:t>
      </w:r>
      <w:bookmarkStart w:id="69" w:name="_ETM_Q1_269751"/>
      <w:bookmarkEnd w:id="69"/>
      <w:r>
        <w:rPr>
          <w:rFonts w:hint="cs"/>
          <w:rtl/>
        </w:rPr>
        <w:t xml:space="preserve">ימים </w:t>
      </w:r>
      <w:r>
        <w:rPr>
          <w:rtl/>
        </w:rPr>
        <w:t>–</w:t>
      </w:r>
      <w:r>
        <w:rPr>
          <w:rFonts w:hint="cs"/>
          <w:rtl/>
        </w:rPr>
        <w:t xml:space="preserve"> לא 21 ימים כפי שמופיע בנוסח </w:t>
      </w:r>
      <w:bookmarkStart w:id="70" w:name="_ETM_Q1_273858"/>
      <w:bookmarkEnd w:id="70"/>
      <w:r>
        <w:rPr>
          <w:rtl/>
        </w:rPr>
        <w:t>–</w:t>
      </w:r>
      <w:r>
        <w:rPr>
          <w:rFonts w:hint="cs"/>
          <w:rtl/>
        </w:rPr>
        <w:t xml:space="preserve"> ממועד שהועברה אליו הבקשה לוועדת משנה להיטלי השבחה שתור</w:t>
      </w:r>
      <w:bookmarkStart w:id="71" w:name="_ETM_Q1_278215"/>
      <w:bookmarkEnd w:id="71"/>
      <w:r>
        <w:rPr>
          <w:rFonts w:hint="cs"/>
          <w:rtl/>
        </w:rPr>
        <w:t xml:space="preserve">כב מיושב ראש הוועדה המקומית, גזבר הוועדה המקומית והיועץ המשפטי </w:t>
      </w:r>
      <w:bookmarkStart w:id="72" w:name="_ETM_Q1_280719"/>
      <w:bookmarkEnd w:id="72"/>
      <w:r w:rsidR="005B0714">
        <w:rPr>
          <w:rFonts w:hint="cs"/>
          <w:rtl/>
        </w:rPr>
        <w:t>לוועדה המקומית או מי מטעמם.</w:t>
      </w:r>
    </w:p>
    <w:p w:rsidR="005B0714" w:rsidRDefault="005B0714" w:rsidP="00537DCE">
      <w:pPr>
        <w:rPr>
          <w:rtl/>
        </w:rPr>
      </w:pPr>
    </w:p>
    <w:p w:rsidR="005B0714" w:rsidRDefault="005B0714" w:rsidP="005B0714">
      <w:pPr>
        <w:pStyle w:val="af6"/>
        <w:keepNext/>
        <w:rPr>
          <w:rtl/>
        </w:rPr>
      </w:pPr>
      <w:bookmarkStart w:id="73" w:name="_ETM_Q1_285730"/>
      <w:bookmarkEnd w:id="73"/>
      <w:r>
        <w:rPr>
          <w:rtl/>
        </w:rPr>
        <w:t>היו"ר יואב קיש: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או מי מטעמם. זה לא מופיע. </w:t>
      </w:r>
      <w:bookmarkStart w:id="74" w:name="_ETM_Q1_286182"/>
      <w:bookmarkEnd w:id="74"/>
      <w:r>
        <w:rPr>
          <w:rFonts w:hint="cs"/>
          <w:rtl/>
        </w:rPr>
        <w:t>צריך להוסיף.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4"/>
        <w:keepNext/>
        <w:rPr>
          <w:rtl/>
        </w:rPr>
      </w:pPr>
      <w:bookmarkStart w:id="75" w:name="_ETM_Q1_286119"/>
      <w:bookmarkStart w:id="76" w:name="_ETM_Q1_286882"/>
      <w:bookmarkEnd w:id="75"/>
      <w:bookmarkEnd w:id="76"/>
      <w:r>
        <w:rPr>
          <w:rtl/>
        </w:rPr>
        <w:t>רוני טיסר: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ind w:left="2160" w:firstLine="0"/>
        <w:rPr>
          <w:rtl/>
        </w:rPr>
      </w:pPr>
      <w:r>
        <w:rPr>
          <w:rFonts w:hint="cs"/>
          <w:rtl/>
        </w:rPr>
        <w:t xml:space="preserve">ועדת המשנה רשאית לקבוע בתוך 21 ימים בהחלטה מנומקת </w:t>
      </w:r>
      <w:bookmarkStart w:id="77" w:name="_ETM_Q1_292506"/>
      <w:bookmarkEnd w:id="77"/>
      <w:r>
        <w:rPr>
          <w:rFonts w:hint="cs"/>
          <w:rtl/>
        </w:rPr>
        <w:t xml:space="preserve">היטל השבחה בסכום שונה מהסכום שנקבע בשומה המקורית ותודיע למבקש </w:t>
      </w:r>
      <w:bookmarkStart w:id="78" w:name="_ETM_Q1_297045"/>
      <w:bookmarkEnd w:id="78"/>
      <w:r>
        <w:rPr>
          <w:rFonts w:hint="cs"/>
          <w:rtl/>
        </w:rPr>
        <w:t>על החלטתה בצירוף שומה מתוקנת.</w:t>
      </w:r>
    </w:p>
    <w:p w:rsidR="005B0714" w:rsidRDefault="005B0714" w:rsidP="005B0714">
      <w:pPr>
        <w:rPr>
          <w:rtl/>
        </w:rPr>
      </w:pPr>
      <w:bookmarkStart w:id="79" w:name="_ETM_Q1_300414"/>
      <w:bookmarkEnd w:id="79"/>
    </w:p>
    <w:p w:rsidR="005B0714" w:rsidRDefault="005B0714" w:rsidP="005B0714">
      <w:pPr>
        <w:ind w:left="2160" w:hanging="720"/>
        <w:rPr>
          <w:rtl/>
        </w:rPr>
      </w:pPr>
      <w:bookmarkStart w:id="80" w:name="_ETM_Q1_301713"/>
      <w:bookmarkEnd w:id="80"/>
      <w:r>
        <w:rPr>
          <w:rFonts w:hint="cs"/>
          <w:rtl/>
        </w:rPr>
        <w:t>(ב3)</w:t>
      </w:r>
      <w:r>
        <w:rPr>
          <w:rFonts w:hint="cs"/>
          <w:rtl/>
        </w:rPr>
        <w:tab/>
        <w:t xml:space="preserve">החליטה ועדת המשנה כאמור בסעיף קטן </w:t>
      </w:r>
      <w:bookmarkStart w:id="81" w:name="_ETM_Q1_304973"/>
      <w:bookmarkEnd w:id="81"/>
      <w:r>
        <w:rPr>
          <w:rFonts w:hint="cs"/>
          <w:rtl/>
        </w:rPr>
        <w:t xml:space="preserve">(ב2) לקבוע היטל השבחה בסכום שונה מהסכום שנקבע, יותאם החיוב בהיטל לשומה שהוסכם עליה והוועדה תעביר את החלטתה בצירוף </w:t>
      </w:r>
      <w:bookmarkStart w:id="82" w:name="_ETM_Q1_313132"/>
      <w:bookmarkEnd w:id="82"/>
      <w:r>
        <w:rPr>
          <w:rFonts w:hint="cs"/>
          <w:rtl/>
        </w:rPr>
        <w:t>השומה המתוקנת שנקבעה לעיונו של השמאי הממשלתי הראשי.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ind w:left="2160" w:firstLine="0"/>
        <w:rPr>
          <w:rtl/>
        </w:rPr>
      </w:pPr>
      <w:r>
        <w:rPr>
          <w:rFonts w:hint="cs"/>
          <w:rtl/>
        </w:rPr>
        <w:t>ה</w:t>
      </w:r>
      <w:bookmarkStart w:id="83" w:name="_ETM_Q1_317663"/>
      <w:bookmarkEnd w:id="83"/>
      <w:r>
        <w:rPr>
          <w:rFonts w:hint="cs"/>
          <w:rtl/>
        </w:rPr>
        <w:t xml:space="preserve">שמאי הממשלתי רשאי </w:t>
      </w:r>
      <w:bookmarkStart w:id="84" w:name="_ETM_Q1_318352"/>
      <w:bookmarkEnd w:id="84"/>
      <w:r>
        <w:rPr>
          <w:rFonts w:hint="cs"/>
          <w:rtl/>
        </w:rPr>
        <w:t xml:space="preserve">להודיע בתוך 21 ימים מיום שקיבל לעיונו את החלטת הוועדה </w:t>
      </w:r>
      <w:bookmarkStart w:id="85" w:name="_ETM_Q1_322787"/>
      <w:bookmarkEnd w:id="85"/>
      <w:r>
        <w:rPr>
          <w:rFonts w:hint="cs"/>
          <w:rtl/>
        </w:rPr>
        <w:t xml:space="preserve">והשומה המתוקנת כי החלטת ועדת המשנה אינה מאושרת. לא </w:t>
      </w:r>
      <w:bookmarkStart w:id="86" w:name="_ETM_Q1_327762"/>
      <w:bookmarkEnd w:id="86"/>
      <w:r>
        <w:rPr>
          <w:rFonts w:hint="cs"/>
          <w:rtl/>
        </w:rPr>
        <w:t xml:space="preserve">הודיע השמאי הממשלתי על החלטתו בתוך תקופה זו, יראו את </w:t>
      </w:r>
      <w:bookmarkStart w:id="87" w:name="_ETM_Q1_331040"/>
      <w:bookmarkEnd w:id="87"/>
      <w:r>
        <w:rPr>
          <w:rFonts w:hint="cs"/>
          <w:rtl/>
        </w:rPr>
        <w:t>ההחלטה כמאושרת על ידי השמאי הממשלתי הראשי.</w:t>
      </w:r>
    </w:p>
    <w:p w:rsidR="005B0714" w:rsidRDefault="005B0714" w:rsidP="005B0714">
      <w:pPr>
        <w:rPr>
          <w:rtl/>
        </w:rPr>
      </w:pPr>
      <w:bookmarkStart w:id="88" w:name="_ETM_Q1_333449"/>
      <w:bookmarkEnd w:id="88"/>
    </w:p>
    <w:p w:rsidR="005B0714" w:rsidRDefault="005B0714" w:rsidP="005B0714">
      <w:pPr>
        <w:ind w:left="2160" w:hanging="720"/>
        <w:rPr>
          <w:rtl/>
        </w:rPr>
      </w:pPr>
      <w:bookmarkStart w:id="89" w:name="_ETM_Q1_333836"/>
      <w:bookmarkEnd w:id="89"/>
      <w:r>
        <w:rPr>
          <w:rFonts w:hint="cs"/>
          <w:rtl/>
        </w:rPr>
        <w:t>(ב4)</w:t>
      </w:r>
      <w:r>
        <w:rPr>
          <w:rFonts w:hint="cs"/>
          <w:rtl/>
        </w:rPr>
        <w:tab/>
        <w:t xml:space="preserve">לא הסכימה ועדת </w:t>
      </w:r>
      <w:bookmarkStart w:id="90" w:name="_ETM_Q1_335804"/>
      <w:bookmarkEnd w:id="90"/>
      <w:r>
        <w:rPr>
          <w:rFonts w:hint="cs"/>
          <w:rtl/>
        </w:rPr>
        <w:t xml:space="preserve">המשנה על תיקון השומה במועד האמור בסעיף קטן (ב1) או </w:t>
      </w:r>
      <w:bookmarkStart w:id="91" w:name="_ETM_Q1_339354"/>
      <w:bookmarkEnd w:id="91"/>
      <w:r>
        <w:rPr>
          <w:rFonts w:hint="cs"/>
          <w:rtl/>
        </w:rPr>
        <w:t>הודיע השמאי הממשלתי כי החלטת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ועדת המשנה </w:t>
      </w:r>
      <w:bookmarkStart w:id="92" w:name="_ETM_Q1_341336"/>
      <w:bookmarkEnd w:id="92"/>
      <w:r>
        <w:rPr>
          <w:rFonts w:hint="cs"/>
          <w:rtl/>
        </w:rPr>
        <w:t xml:space="preserve">אינה מאושרת, יחולו הוראות סעיפים קטנים (א) ו-(ב1) והתקופות האמורות </w:t>
      </w:r>
      <w:bookmarkStart w:id="93" w:name="_ETM_Q1_345825"/>
      <w:bookmarkEnd w:id="93"/>
      <w:r>
        <w:rPr>
          <w:rFonts w:hint="cs"/>
          <w:rtl/>
        </w:rPr>
        <w:t xml:space="preserve">בסעיף קטן (א) יימנו מיום שתמה התקופה האמורה בסעיף (ב2) </w:t>
      </w:r>
      <w:bookmarkStart w:id="94" w:name="_ETM_Q1_350915"/>
      <w:bookmarkEnd w:id="94"/>
      <w:r>
        <w:rPr>
          <w:rFonts w:hint="cs"/>
          <w:rtl/>
        </w:rPr>
        <w:t>או (ב3) לפי העניין.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rPr>
          <w:rtl/>
        </w:rPr>
      </w:pPr>
      <w:bookmarkStart w:id="95" w:name="_ETM_Q1_353543"/>
      <w:bookmarkEnd w:id="95"/>
      <w:r>
        <w:rPr>
          <w:rFonts w:hint="cs"/>
          <w:rtl/>
        </w:rPr>
        <w:t xml:space="preserve">כאן הוחלט בוועדה שככל שוועדת המשנה לא </w:t>
      </w:r>
      <w:bookmarkStart w:id="96" w:name="_ETM_Q1_357712"/>
      <w:bookmarkEnd w:id="96"/>
      <w:r>
        <w:rPr>
          <w:rFonts w:hint="cs"/>
          <w:rtl/>
        </w:rPr>
        <w:t>עמדה במועדים שקבועים בחוק, ב-21 ימים, יראו את הבקשה כמאושרת.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9"/>
        <w:keepNext/>
        <w:rPr>
          <w:rtl/>
        </w:rPr>
      </w:pPr>
      <w:bookmarkStart w:id="97" w:name="_ETM_Q1_363171"/>
      <w:bookmarkEnd w:id="97"/>
      <w:r>
        <w:rPr>
          <w:rtl/>
        </w:rPr>
        <w:t>מירה סלומון: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לא </w:t>
      </w:r>
      <w:bookmarkStart w:id="98" w:name="_ETM_Q1_364417"/>
      <w:bookmarkEnd w:id="98"/>
      <w:r>
        <w:rPr>
          <w:rFonts w:hint="cs"/>
          <w:rtl/>
        </w:rPr>
        <w:t>את הבקשה אלא את ההסכמה. את השומה המוסכמת.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4"/>
        <w:keepNext/>
        <w:rPr>
          <w:rtl/>
        </w:rPr>
      </w:pPr>
      <w:bookmarkStart w:id="99" w:name="_ETM_Q1_366296"/>
      <w:bookmarkStart w:id="100" w:name="_ETM_Q1_365966"/>
      <w:bookmarkEnd w:id="99"/>
      <w:bookmarkEnd w:id="100"/>
      <w:r>
        <w:rPr>
          <w:rtl/>
        </w:rPr>
        <w:lastRenderedPageBreak/>
        <w:t>רוני טיסר: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את ההסכמה בין </w:t>
      </w:r>
      <w:bookmarkStart w:id="101" w:name="_ETM_Q1_366212"/>
      <w:bookmarkEnd w:id="101"/>
      <w:r>
        <w:rPr>
          <w:rFonts w:hint="cs"/>
          <w:rtl/>
        </w:rPr>
        <w:t>השמאי.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9"/>
        <w:keepNext/>
        <w:rPr>
          <w:rtl/>
        </w:rPr>
      </w:pPr>
      <w:bookmarkStart w:id="102" w:name="_ETM_Q1_369671"/>
      <w:bookmarkStart w:id="103" w:name="_ETM_Q1_370376"/>
      <w:bookmarkEnd w:id="102"/>
      <w:bookmarkEnd w:id="103"/>
      <w:r>
        <w:rPr>
          <w:rtl/>
        </w:rPr>
        <w:t>מירה סלומון: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>נכון.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9"/>
        <w:keepNext/>
        <w:rPr>
          <w:rtl/>
        </w:rPr>
      </w:pPr>
      <w:bookmarkStart w:id="104" w:name="_ETM_Q1_370949"/>
      <w:bookmarkStart w:id="105" w:name="_ETM_Q1_370558"/>
      <w:bookmarkEnd w:id="104"/>
      <w:bookmarkEnd w:id="105"/>
      <w:r>
        <w:rPr>
          <w:rtl/>
        </w:rPr>
        <w:t>נאוה אושר: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>רגע. הערה. לא ראיתי שזה נובע מהנוסח המתוקן שהועבר.</w:t>
      </w:r>
    </w:p>
    <w:p w:rsidR="005B0714" w:rsidRDefault="005B0714" w:rsidP="005B0714">
      <w:pPr>
        <w:rPr>
          <w:rtl/>
        </w:rPr>
      </w:pPr>
      <w:bookmarkStart w:id="106" w:name="_ETM_Q1_377488"/>
      <w:bookmarkEnd w:id="106"/>
    </w:p>
    <w:p w:rsidR="005B0714" w:rsidRDefault="005B0714" w:rsidP="005B0714">
      <w:pPr>
        <w:pStyle w:val="a4"/>
        <w:keepNext/>
        <w:rPr>
          <w:rtl/>
        </w:rPr>
      </w:pPr>
      <w:bookmarkStart w:id="107" w:name="_ETM_Q1_378846"/>
      <w:bookmarkStart w:id="108" w:name="_ETM_Q1_378380"/>
      <w:bookmarkEnd w:id="107"/>
      <w:bookmarkEnd w:id="108"/>
      <w:r>
        <w:rPr>
          <w:rtl/>
        </w:rPr>
        <w:t>רוני טיסר: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>נכון.</w:t>
      </w:r>
      <w:bookmarkStart w:id="109" w:name="_ETM_Q1_379251"/>
      <w:bookmarkEnd w:id="109"/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6"/>
        <w:keepNext/>
        <w:rPr>
          <w:rtl/>
        </w:rPr>
      </w:pPr>
      <w:bookmarkStart w:id="110" w:name="_ETM_Q1_379189"/>
      <w:bookmarkStart w:id="111" w:name="_ETM_Q1_380112"/>
      <w:bookmarkEnd w:id="110"/>
      <w:bookmarkEnd w:id="111"/>
      <w:r>
        <w:rPr>
          <w:rtl/>
        </w:rPr>
        <w:t>היו"ר יואב קיש: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>זה סוכם בוועדה הקודמת.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4"/>
        <w:keepNext/>
        <w:rPr>
          <w:rtl/>
        </w:rPr>
      </w:pPr>
      <w:bookmarkStart w:id="112" w:name="_ETM_Q1_380033"/>
      <w:bookmarkStart w:id="113" w:name="_ETM_Q1_381252"/>
      <w:bookmarkEnd w:id="112"/>
      <w:bookmarkEnd w:id="113"/>
      <w:r>
        <w:rPr>
          <w:rtl/>
        </w:rPr>
        <w:t>רוני טיסר: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אמרתי </w:t>
      </w:r>
      <w:bookmarkStart w:id="114" w:name="_ETM_Q1_380568"/>
      <w:bookmarkEnd w:id="114"/>
      <w:r>
        <w:rPr>
          <w:rFonts w:hint="cs"/>
          <w:rtl/>
        </w:rPr>
        <w:t>שזה סוכם בוועדה וזה לא מופיע בנוסח.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6"/>
        <w:keepNext/>
        <w:rPr>
          <w:rtl/>
        </w:rPr>
      </w:pPr>
      <w:bookmarkStart w:id="115" w:name="_ETM_Q1_384219"/>
      <w:bookmarkEnd w:id="115"/>
      <w:r>
        <w:rPr>
          <w:rtl/>
        </w:rPr>
        <w:t>היו"ר יואב קיש: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>אם יש לך הערות, אחרי שהיא תסיים להקריא אבל א</w:t>
      </w:r>
      <w:bookmarkStart w:id="116" w:name="_ETM_Q1_388466"/>
      <w:bookmarkEnd w:id="116"/>
      <w:r>
        <w:rPr>
          <w:rFonts w:hint="cs"/>
          <w:rtl/>
        </w:rPr>
        <w:t>ני מבקש שהתיקונים האלה ייכנסו.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4"/>
        <w:keepNext/>
        <w:rPr>
          <w:rtl/>
        </w:rPr>
      </w:pPr>
      <w:bookmarkStart w:id="117" w:name="_ETM_Q1_388958"/>
      <w:bookmarkStart w:id="118" w:name="_ETM_Q1_391016"/>
      <w:bookmarkEnd w:id="117"/>
      <w:bookmarkEnd w:id="118"/>
      <w:r>
        <w:rPr>
          <w:rtl/>
        </w:rPr>
        <w:t>רוני טיסר: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המשך של פסקה (ב4): </w:t>
      </w:r>
    </w:p>
    <w:p w:rsidR="005B0714" w:rsidRPr="005B0714" w:rsidRDefault="005B0714" w:rsidP="005B0714">
      <w:pPr>
        <w:rPr>
          <w:rtl/>
        </w:rPr>
      </w:pPr>
      <w:bookmarkStart w:id="119" w:name="_ETM_Q1_396825"/>
      <w:bookmarkEnd w:id="119"/>
    </w:p>
    <w:p w:rsidR="005B0714" w:rsidRDefault="005B0714" w:rsidP="005B0714">
      <w:pPr>
        <w:ind w:left="2160" w:firstLine="0"/>
        <w:rPr>
          <w:rtl/>
        </w:rPr>
      </w:pPr>
      <w:r>
        <w:rPr>
          <w:rFonts w:hint="cs"/>
          <w:rtl/>
        </w:rPr>
        <w:t xml:space="preserve">הוועדה המקומית תפרסם את החלטות ועדת </w:t>
      </w:r>
      <w:bookmarkStart w:id="120" w:name="_ETM_Q1_393256"/>
      <w:bookmarkEnd w:id="120"/>
      <w:r>
        <w:rPr>
          <w:rFonts w:hint="cs"/>
          <w:rtl/>
        </w:rPr>
        <w:t>המשנה והשומות המתוקנות באתר האינטרנט של הוועדה.</w:t>
      </w:r>
    </w:p>
    <w:p w:rsidR="005B0714" w:rsidRDefault="005B0714" w:rsidP="005B0714">
      <w:pPr>
        <w:rPr>
          <w:rtl/>
        </w:rPr>
      </w:pPr>
      <w:bookmarkStart w:id="121" w:name="_ETM_Q1_398331"/>
      <w:bookmarkEnd w:id="121"/>
    </w:p>
    <w:p w:rsidR="005B0714" w:rsidRDefault="005B0714" w:rsidP="005B0714">
      <w:pPr>
        <w:pStyle w:val="af6"/>
        <w:keepNext/>
        <w:rPr>
          <w:rtl/>
        </w:rPr>
      </w:pPr>
      <w:bookmarkStart w:id="122" w:name="_ETM_Q1_398521"/>
      <w:bookmarkEnd w:id="122"/>
      <w:r>
        <w:rPr>
          <w:rtl/>
        </w:rPr>
        <w:t>היו"ר יואב קיש: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במידה ואין אישור של ועדת המשנה או </w:t>
      </w:r>
      <w:bookmarkStart w:id="123" w:name="_ETM_Q1_401411"/>
      <w:bookmarkEnd w:id="123"/>
      <w:r>
        <w:rPr>
          <w:rFonts w:hint="cs"/>
          <w:rtl/>
        </w:rPr>
        <w:t xml:space="preserve">אין אישור של השמאי הראשי, ההליך הופך להיות הליך של </w:t>
      </w:r>
      <w:bookmarkStart w:id="124" w:name="_ETM_Q1_403780"/>
      <w:bookmarkEnd w:id="124"/>
      <w:r>
        <w:rPr>
          <w:rFonts w:hint="cs"/>
          <w:rtl/>
        </w:rPr>
        <w:t>שמאי בורר.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4"/>
        <w:keepNext/>
        <w:rPr>
          <w:rtl/>
        </w:rPr>
      </w:pPr>
      <w:r>
        <w:rPr>
          <w:rtl/>
        </w:rPr>
        <w:t>רוני טיסר: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>שמאי מכריע.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6"/>
        <w:keepNext/>
        <w:rPr>
          <w:rtl/>
        </w:rPr>
      </w:pPr>
      <w:bookmarkStart w:id="125" w:name="_ETM_Q1_405873"/>
      <w:bookmarkStart w:id="126" w:name="_ETM_Q1_407840"/>
      <w:bookmarkEnd w:id="125"/>
      <w:bookmarkEnd w:id="126"/>
      <w:r>
        <w:rPr>
          <w:rtl/>
        </w:rPr>
        <w:t>היו"ר יואב קיש: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>זה מה שכתוב כאן בסעיף הזה.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4"/>
        <w:keepNext/>
        <w:rPr>
          <w:rtl/>
        </w:rPr>
      </w:pPr>
      <w:bookmarkStart w:id="127" w:name="_ETM_Q1_407386"/>
      <w:bookmarkEnd w:id="127"/>
      <w:r>
        <w:rPr>
          <w:rtl/>
        </w:rPr>
        <w:t>רוני טיסר: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>כן. ועדת ערר.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6"/>
        <w:keepNext/>
        <w:rPr>
          <w:rtl/>
        </w:rPr>
      </w:pPr>
      <w:bookmarkStart w:id="128" w:name="_ETM_Q1_407915"/>
      <w:bookmarkStart w:id="129" w:name="_ETM_Q1_409786"/>
      <w:bookmarkEnd w:id="128"/>
      <w:bookmarkEnd w:id="129"/>
      <w:r>
        <w:rPr>
          <w:rtl/>
        </w:rPr>
        <w:t>היו"ר יואב קיש: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>הדרך היחידה הוא שמאי מכריע.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9"/>
        <w:keepNext/>
        <w:rPr>
          <w:rtl/>
        </w:rPr>
      </w:pPr>
      <w:bookmarkStart w:id="130" w:name="_ETM_Q1_409000"/>
      <w:bookmarkEnd w:id="130"/>
      <w:r>
        <w:rPr>
          <w:rtl/>
        </w:rPr>
        <w:lastRenderedPageBreak/>
        <w:t>שלום זינגר: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>זה יותר מורכב.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6"/>
        <w:keepNext/>
        <w:rPr>
          <w:rtl/>
        </w:rPr>
      </w:pPr>
      <w:bookmarkStart w:id="131" w:name="_ETM_Q1_412402"/>
      <w:bookmarkStart w:id="132" w:name="_ETM_Q1_416487"/>
      <w:bookmarkEnd w:id="131"/>
      <w:bookmarkEnd w:id="132"/>
      <w:r>
        <w:rPr>
          <w:rtl/>
        </w:rPr>
        <w:t>היו"ר יואב קיש: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השאר, אלה </w:t>
      </w:r>
      <w:bookmarkStart w:id="133" w:name="_ETM_Q1_418653"/>
      <w:bookmarkEnd w:id="133"/>
      <w:r>
        <w:rPr>
          <w:rFonts w:hint="cs"/>
          <w:rtl/>
        </w:rPr>
        <w:t>דברים שאמרנו. אני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לשמוע גם את משרד </w:t>
      </w:r>
      <w:bookmarkStart w:id="134" w:name="_ETM_Q1_422552"/>
      <w:bookmarkEnd w:id="134"/>
      <w:r>
        <w:rPr>
          <w:rFonts w:hint="cs"/>
          <w:rtl/>
        </w:rPr>
        <w:t>הפנים שרצה להתייחס וגם את השמאי הממשלתי. לאחר מכן נשמע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>את ההתייחסות של מסילתי.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rPr>
          <w:rtl/>
        </w:rPr>
      </w:pPr>
      <w:bookmarkStart w:id="135" w:name="_ETM_Q1_435542"/>
      <w:bookmarkEnd w:id="135"/>
      <w:r>
        <w:rPr>
          <w:rFonts w:hint="cs"/>
          <w:rtl/>
        </w:rPr>
        <w:t>נתחיל עם השמאי הממשלתי</w:t>
      </w:r>
      <w:bookmarkStart w:id="136" w:name="_ETM_Q1_436688"/>
      <w:bookmarkEnd w:id="136"/>
      <w:r>
        <w:rPr>
          <w:rFonts w:hint="cs"/>
          <w:rtl/>
        </w:rPr>
        <w:t>. תאמרו מה אתם חושבים על התיקון.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9"/>
        <w:keepNext/>
        <w:rPr>
          <w:rtl/>
        </w:rPr>
      </w:pPr>
      <w:bookmarkStart w:id="137" w:name="_ETM_Q1_443498"/>
      <w:bookmarkStart w:id="138" w:name="_ETM_Q1_444807"/>
      <w:bookmarkEnd w:id="137"/>
      <w:bookmarkEnd w:id="138"/>
      <w:r>
        <w:rPr>
          <w:rtl/>
        </w:rPr>
        <w:t>אוהד עיני: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אני השמאי הממשלתי. אין לנו בעיה עם החוק הזה. אנחנו מבקשים </w:t>
      </w:r>
      <w:bookmarkStart w:id="139" w:name="_ETM_Q1_451712"/>
      <w:bookmarkEnd w:id="139"/>
      <w:r>
        <w:rPr>
          <w:rFonts w:hint="cs"/>
          <w:rtl/>
        </w:rPr>
        <w:t>שלקראת קריאה שנייה ושלישית יהיו הסכמות לגבי כוח אדם שאנחנ</w:t>
      </w:r>
      <w:bookmarkStart w:id="140" w:name="_ETM_Q1_456398"/>
      <w:bookmarkEnd w:id="140"/>
      <w:r>
        <w:rPr>
          <w:rFonts w:hint="cs"/>
          <w:rtl/>
        </w:rPr>
        <w:t>ו נקבל.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6"/>
        <w:keepNext/>
        <w:rPr>
          <w:rtl/>
        </w:rPr>
      </w:pPr>
      <w:bookmarkStart w:id="141" w:name="_ETM_Q1_456048"/>
      <w:bookmarkStart w:id="142" w:name="_ETM_Q1_456888"/>
      <w:bookmarkEnd w:id="141"/>
      <w:bookmarkEnd w:id="142"/>
      <w:r>
        <w:rPr>
          <w:rtl/>
        </w:rPr>
        <w:t>היו"ר יואב קיש: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>מה הדרישות שלכם?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9"/>
        <w:keepNext/>
        <w:rPr>
          <w:rtl/>
        </w:rPr>
      </w:pPr>
      <w:bookmarkStart w:id="143" w:name="_ETM_Q1_457609"/>
      <w:bookmarkStart w:id="144" w:name="_ETM_Q1_458469"/>
      <w:bookmarkEnd w:id="143"/>
      <w:bookmarkEnd w:id="144"/>
      <w:r>
        <w:rPr>
          <w:rtl/>
        </w:rPr>
        <w:t>אוהד עיני: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אנחנו מדברים על שלושה שמאים, אחד לכל </w:t>
      </w:r>
      <w:bookmarkStart w:id="145" w:name="_ETM_Q1_460863"/>
      <w:bookmarkEnd w:id="145"/>
      <w:r>
        <w:rPr>
          <w:rFonts w:hint="cs"/>
          <w:rtl/>
        </w:rPr>
        <w:t xml:space="preserve">מחוז. יש לנו שלושה מחוזות. מדובר כאן בהתמחות </w:t>
      </w:r>
      <w:bookmarkStart w:id="146" w:name="_ETM_Q1_464127"/>
      <w:bookmarkEnd w:id="146"/>
      <w:r>
        <w:rPr>
          <w:rFonts w:hint="cs"/>
          <w:rtl/>
        </w:rPr>
        <w:t>מחוזית לכן אנחנו רוצים שיהיו שלושה שמאים.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משרד </w:t>
      </w:r>
      <w:bookmarkStart w:id="147" w:name="_ETM_Q1_466486"/>
      <w:bookmarkEnd w:id="147"/>
      <w:r>
        <w:rPr>
          <w:rFonts w:hint="cs"/>
          <w:rtl/>
        </w:rPr>
        <w:t>האוצר, מה העמדה שלכם?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9"/>
        <w:keepNext/>
        <w:rPr>
          <w:rtl/>
        </w:rPr>
      </w:pPr>
      <w:bookmarkStart w:id="148" w:name="_ETM_Q1_467136"/>
      <w:bookmarkEnd w:id="148"/>
      <w:r>
        <w:rPr>
          <w:rtl/>
        </w:rPr>
        <w:t>אורי דביר: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אנחנו דיברנו על הנושא כמה פעמים עם השמאי </w:t>
      </w:r>
      <w:bookmarkStart w:id="149" w:name="_ETM_Q1_470850"/>
      <w:bookmarkEnd w:id="149"/>
      <w:r>
        <w:rPr>
          <w:rFonts w:hint="cs"/>
          <w:rtl/>
        </w:rPr>
        <w:t xml:space="preserve">הממשלתי ועם מי שאחראי על כוח האדם במשרד המשפטים. יש עוד מנגנונים שהמדינה יודעת להסתכל לדברים כאלה, חוץ </w:t>
      </w:r>
      <w:bookmarkStart w:id="150" w:name="_ETM_Q1_478300"/>
      <w:bookmarkEnd w:id="150"/>
      <w:r>
        <w:rPr>
          <w:rFonts w:hint="cs"/>
          <w:rtl/>
        </w:rPr>
        <w:t xml:space="preserve">מהתקנים לשמאי הממשלתי כמו מיקור חוץ, כמו סטודנטים או סוג </w:t>
      </w:r>
      <w:bookmarkStart w:id="151" w:name="_ETM_Q1_486087"/>
      <w:bookmarkEnd w:id="151"/>
      <w:r>
        <w:rPr>
          <w:rFonts w:hint="cs"/>
          <w:rtl/>
        </w:rPr>
        <w:t xml:space="preserve">אחר של תקנים. 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אם כן, השיח הזה עוד לא פתור. </w:t>
      </w:r>
      <w:bookmarkStart w:id="152" w:name="_ETM_Q1_492433"/>
      <w:bookmarkEnd w:id="152"/>
      <w:r>
        <w:rPr>
          <w:rFonts w:hint="cs"/>
          <w:rtl/>
        </w:rPr>
        <w:t>לא הסכמתם לשלושה תקנים.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9"/>
        <w:keepNext/>
        <w:rPr>
          <w:rtl/>
        </w:rPr>
      </w:pPr>
      <w:bookmarkStart w:id="153" w:name="_ETM_Q1_488751"/>
      <w:bookmarkStart w:id="154" w:name="_ETM_Q1_489595"/>
      <w:bookmarkEnd w:id="153"/>
      <w:bookmarkEnd w:id="154"/>
      <w:r>
        <w:rPr>
          <w:rtl/>
        </w:rPr>
        <w:t>אורי דביר: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לא. לא נראה לנו שהשמאי הממשלתי צריך להגדיל כל כך את </w:t>
      </w:r>
      <w:bookmarkStart w:id="155" w:name="_ETM_Q1_496551"/>
      <w:bookmarkEnd w:id="155"/>
      <w:r>
        <w:rPr>
          <w:rFonts w:hint="cs"/>
          <w:rtl/>
        </w:rPr>
        <w:t>כוח האדם שלו.</w:t>
      </w:r>
    </w:p>
    <w:p w:rsidR="005B0714" w:rsidRDefault="005B0714" w:rsidP="005B0714">
      <w:pPr>
        <w:rPr>
          <w:rtl/>
        </w:rPr>
      </w:pPr>
    </w:p>
    <w:p w:rsidR="005B0714" w:rsidRDefault="005B0714" w:rsidP="005B071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B0714" w:rsidRDefault="005B0714" w:rsidP="005B0714">
      <w:pPr>
        <w:pStyle w:val="KeepWithNext"/>
        <w:rPr>
          <w:rtl/>
        </w:rPr>
      </w:pPr>
    </w:p>
    <w:p w:rsidR="005B0714" w:rsidRDefault="005B0714" w:rsidP="005B0714">
      <w:pPr>
        <w:rPr>
          <w:rtl/>
        </w:rPr>
      </w:pPr>
      <w:r>
        <w:rPr>
          <w:rFonts w:hint="cs"/>
          <w:rtl/>
        </w:rPr>
        <w:t xml:space="preserve">נצטרך לפתור את זה </w:t>
      </w:r>
      <w:bookmarkStart w:id="156" w:name="_ETM_Q1_494942"/>
      <w:bookmarkEnd w:id="156"/>
      <w:r>
        <w:rPr>
          <w:rFonts w:hint="cs"/>
          <w:rtl/>
        </w:rPr>
        <w:t xml:space="preserve">אחרי קריאה ראשונה. לגבי המנגנון אין בעיה אבל הבעיה היא </w:t>
      </w:r>
      <w:bookmarkStart w:id="157" w:name="_ETM_Q1_500549"/>
      <w:bookmarkEnd w:id="157"/>
      <w:r>
        <w:rPr>
          <w:rFonts w:hint="cs"/>
          <w:rtl/>
        </w:rPr>
        <w:t>יישומו.</w:t>
      </w:r>
    </w:p>
    <w:p w:rsidR="005B0714" w:rsidRDefault="005B0714" w:rsidP="005B0714">
      <w:pPr>
        <w:rPr>
          <w:rtl/>
        </w:rPr>
      </w:pPr>
    </w:p>
    <w:p w:rsidR="005B0714" w:rsidRDefault="00766DC9" w:rsidP="00766DC9">
      <w:pPr>
        <w:pStyle w:val="a4"/>
        <w:keepNext/>
        <w:rPr>
          <w:rtl/>
        </w:rPr>
      </w:pPr>
      <w:bookmarkStart w:id="158" w:name="_ETM_Q1_502622"/>
      <w:bookmarkEnd w:id="158"/>
      <w:r>
        <w:rPr>
          <w:rtl/>
        </w:rPr>
        <w:t>קריאה: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>השמאי הממשלתי בפנים.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6"/>
        <w:keepNext/>
        <w:rPr>
          <w:rtl/>
        </w:rPr>
      </w:pPr>
      <w:bookmarkStart w:id="159" w:name="_ETM_Q1_499819"/>
      <w:bookmarkStart w:id="160" w:name="_ETM_Q1_501005"/>
      <w:bookmarkEnd w:id="159"/>
      <w:bookmarkEnd w:id="160"/>
      <w:r>
        <w:rPr>
          <w:rtl/>
        </w:rPr>
        <w:t>היו"ר יואב קיש: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בסדר. 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4"/>
        <w:keepNext/>
        <w:rPr>
          <w:rtl/>
        </w:rPr>
      </w:pPr>
      <w:bookmarkStart w:id="161" w:name="_ETM_Q1_512192"/>
      <w:bookmarkStart w:id="162" w:name="_ETM_Q1_513236"/>
      <w:bookmarkEnd w:id="161"/>
      <w:bookmarkEnd w:id="162"/>
      <w:r>
        <w:rPr>
          <w:rtl/>
        </w:rPr>
        <w:t>יעל גרמן (יש עתיד):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>לאיזה סיכומים הגיעו? אני מתנצלת.</w:t>
      </w:r>
    </w:p>
    <w:p w:rsidR="00766DC9" w:rsidRDefault="00766DC9" w:rsidP="00766DC9">
      <w:pPr>
        <w:pStyle w:val="af6"/>
        <w:keepNext/>
        <w:rPr>
          <w:rtl/>
        </w:rPr>
      </w:pPr>
      <w:bookmarkStart w:id="163" w:name="_ETM_Q1_514257"/>
      <w:bookmarkEnd w:id="163"/>
      <w:r>
        <w:rPr>
          <w:rtl/>
        </w:rPr>
        <w:lastRenderedPageBreak/>
        <w:t>היו"ר יואב קיש: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יש מבנה מוסכם </w:t>
      </w:r>
      <w:bookmarkStart w:id="164" w:name="_ETM_Q1_516366"/>
      <w:bookmarkEnd w:id="164"/>
      <w:r>
        <w:rPr>
          <w:rFonts w:hint="cs"/>
          <w:rtl/>
        </w:rPr>
        <w:t xml:space="preserve">עם השמאי הממשלתי. 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4"/>
        <w:keepNext/>
        <w:rPr>
          <w:rtl/>
        </w:rPr>
      </w:pPr>
      <w:bookmarkStart w:id="165" w:name="_ETM_Q1_520097"/>
      <w:bookmarkStart w:id="166" w:name="_ETM_Q1_520790"/>
      <w:bookmarkEnd w:id="165"/>
      <w:bookmarkEnd w:id="166"/>
      <w:r>
        <w:rPr>
          <w:rtl/>
        </w:rPr>
        <w:t>יעל גרמן (יש עתיד):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>ה-21 ימים.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6"/>
        <w:keepNext/>
        <w:rPr>
          <w:rtl/>
        </w:rPr>
      </w:pPr>
      <w:bookmarkStart w:id="167" w:name="_ETM_Q1_520996"/>
      <w:bookmarkStart w:id="168" w:name="_ETM_Q1_522534"/>
      <w:bookmarkEnd w:id="167"/>
      <w:bookmarkEnd w:id="168"/>
      <w:r>
        <w:rPr>
          <w:rtl/>
        </w:rPr>
        <w:t>היו"ר יואב קיש: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כן. אם הוא לא </w:t>
      </w:r>
      <w:bookmarkStart w:id="169" w:name="_ETM_Q1_522751"/>
      <w:bookmarkEnd w:id="169"/>
      <w:r>
        <w:rPr>
          <w:rFonts w:hint="cs"/>
          <w:rtl/>
        </w:rPr>
        <w:t xml:space="preserve">מגיב, זה מאושר. אם הוא לא מאשר, זה עולה לשמאי </w:t>
      </w:r>
      <w:bookmarkStart w:id="170" w:name="_ETM_Q1_525738"/>
      <w:bookmarkEnd w:id="170"/>
      <w:r>
        <w:rPr>
          <w:rFonts w:hint="cs"/>
          <w:rtl/>
        </w:rPr>
        <w:t xml:space="preserve">מכריע. זה לגבי זה ובזה סיימנו את </w:t>
      </w:r>
      <w:bookmarkStart w:id="171" w:name="_ETM_Q1_535504"/>
      <w:bookmarkEnd w:id="171"/>
      <w:r>
        <w:rPr>
          <w:rFonts w:hint="cs"/>
          <w:rtl/>
        </w:rPr>
        <w:t>הנושא הזה. עכשיו נשמע את השלטון המקומי ומשרד הפנים.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9"/>
        <w:keepNext/>
        <w:rPr>
          <w:rtl/>
        </w:rPr>
      </w:pPr>
      <w:bookmarkStart w:id="172" w:name="_ETM_Q1_539554"/>
      <w:bookmarkStart w:id="173" w:name="_ETM_Q1_541969"/>
      <w:bookmarkEnd w:id="172"/>
      <w:bookmarkEnd w:id="173"/>
      <w:r>
        <w:rPr>
          <w:rtl/>
        </w:rPr>
        <w:t>שלום זינגר: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אני רק </w:t>
      </w:r>
      <w:bookmarkStart w:id="174" w:name="_ETM_Q1_542842"/>
      <w:bookmarkEnd w:id="174"/>
      <w:r>
        <w:rPr>
          <w:rFonts w:hint="cs"/>
          <w:rtl/>
        </w:rPr>
        <w:t>רוצה לומר, בלי להיכנס לשאלה אם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שומה או </w:t>
      </w:r>
      <w:bookmarkStart w:id="175" w:name="_ETM_Q1_541039"/>
      <w:bookmarkEnd w:id="175"/>
      <w:r>
        <w:rPr>
          <w:rFonts w:hint="cs"/>
          <w:rtl/>
        </w:rPr>
        <w:t xml:space="preserve">לא תהיה שומה, אם חייבת להיות שומה או לא, </w:t>
      </w:r>
      <w:bookmarkStart w:id="176" w:name="_ETM_Q1_549168"/>
      <w:bookmarkEnd w:id="176"/>
      <w:r>
        <w:rPr>
          <w:rFonts w:hint="cs"/>
          <w:rtl/>
        </w:rPr>
        <w:t xml:space="preserve">אבל צריך להיות ברור שהבקשה לשוב ולבחון צריכה להיות או </w:t>
      </w:r>
      <w:bookmarkStart w:id="177" w:name="_ETM_Q1_552390"/>
      <w:bookmarkEnd w:id="177"/>
      <w:r>
        <w:rPr>
          <w:rFonts w:hint="cs"/>
          <w:rtl/>
        </w:rPr>
        <w:t xml:space="preserve">מנימוקים שמאיים או מנימוקים משפטיים. לא נימוקים של </w:t>
      </w:r>
      <w:bookmarkStart w:id="178" w:name="_ETM_Q1_555963"/>
      <w:bookmarkEnd w:id="178"/>
      <w:r>
        <w:rPr>
          <w:rFonts w:hint="cs"/>
          <w:rtl/>
        </w:rPr>
        <w:t xml:space="preserve">רווחה, לא נימוקים של מצוקה אישית. 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4"/>
        <w:keepNext/>
        <w:rPr>
          <w:rtl/>
        </w:rPr>
      </w:pPr>
      <w:bookmarkStart w:id="179" w:name="_ETM_Q1_559415"/>
      <w:bookmarkEnd w:id="179"/>
      <w:r>
        <w:rPr>
          <w:rtl/>
        </w:rPr>
        <w:t>יעל גרמן (יש עתיד):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לא נימוקים שפונים לנבחר </w:t>
      </w:r>
      <w:bookmarkStart w:id="180" w:name="_ETM_Q1_559156"/>
      <w:bookmarkEnd w:id="180"/>
      <w:r>
        <w:rPr>
          <w:rFonts w:hint="cs"/>
          <w:rtl/>
        </w:rPr>
        <w:t>ציבור.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9"/>
        <w:keepNext/>
        <w:rPr>
          <w:rtl/>
        </w:rPr>
      </w:pPr>
      <w:bookmarkStart w:id="181" w:name="_ETM_Q1_560058"/>
      <w:bookmarkEnd w:id="181"/>
      <w:r>
        <w:rPr>
          <w:rtl/>
        </w:rPr>
        <w:t>שלום זינגר: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נכון. אני לא רציתי לומר את זה </w:t>
      </w:r>
      <w:bookmarkStart w:id="182" w:name="_ETM_Q1_561533"/>
      <w:bookmarkEnd w:id="182"/>
      <w:r>
        <w:rPr>
          <w:rFonts w:hint="cs"/>
          <w:rtl/>
        </w:rPr>
        <w:t>כך.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6"/>
        <w:keepNext/>
        <w:rPr>
          <w:rtl/>
        </w:rPr>
      </w:pPr>
      <w:bookmarkStart w:id="183" w:name="_ETM_Q1_561929"/>
      <w:bookmarkStart w:id="184" w:name="_ETM_Q1_562726"/>
      <w:bookmarkEnd w:id="183"/>
      <w:bookmarkEnd w:id="184"/>
      <w:r>
        <w:rPr>
          <w:rtl/>
        </w:rPr>
        <w:t>היו"ר יואב קיש: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>זה לא צריך להיות כתוב בחוק.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9"/>
        <w:keepNext/>
        <w:rPr>
          <w:rtl/>
        </w:rPr>
      </w:pPr>
      <w:r>
        <w:rPr>
          <w:rtl/>
        </w:rPr>
        <w:t>שלום זינגר: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>כתוב כאן לשוב ולבחון.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>לא כתוב מה העילות. אם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תישארו </w:t>
      </w:r>
      <w:bookmarkStart w:id="185" w:name="_ETM_Q1_570178"/>
      <w:bookmarkEnd w:id="185"/>
      <w:r>
        <w:rPr>
          <w:rFonts w:hint="cs"/>
          <w:rtl/>
        </w:rPr>
        <w:t>בנוסח שצריכה להיות שומה, אין בעיה. אבל אם אתם ר</w:t>
      </w:r>
      <w:bookmarkStart w:id="186" w:name="_ETM_Q1_572330"/>
      <w:bookmarkEnd w:id="186"/>
      <w:r>
        <w:rPr>
          <w:rFonts w:hint="cs"/>
          <w:rtl/>
        </w:rPr>
        <w:t xml:space="preserve">וצים לוותר על חובת שומה, ואני לא מציע - - </w:t>
      </w:r>
      <w:bookmarkStart w:id="187" w:name="_ETM_Q1_573976"/>
      <w:bookmarkEnd w:id="187"/>
      <w:r>
        <w:rPr>
          <w:rFonts w:hint="cs"/>
          <w:rtl/>
        </w:rPr>
        <w:t>-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מכיוון שזה נושא שאנחנו נדון בו אחרי </w:t>
      </w:r>
      <w:bookmarkStart w:id="188" w:name="_ETM_Q1_576243"/>
      <w:bookmarkEnd w:id="188"/>
      <w:r>
        <w:rPr>
          <w:rFonts w:hint="cs"/>
          <w:rtl/>
        </w:rPr>
        <w:t>קריאה ראשונה, אנחנו נדון גם בנושא הזה עם השילוב של מה שאמרת להכנה לקריאה שנייה ושלישית.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9"/>
        <w:keepNext/>
        <w:rPr>
          <w:rtl/>
          <w:lang w:eastAsia="he-IL"/>
        </w:rPr>
      </w:pPr>
      <w:bookmarkStart w:id="189" w:name="_ETM_Q1_582715"/>
      <w:bookmarkStart w:id="190" w:name="_ETM_Q1_610567"/>
      <w:bookmarkEnd w:id="189"/>
      <w:bookmarkEnd w:id="190"/>
      <w:r>
        <w:rPr>
          <w:rtl/>
          <w:lang w:eastAsia="he-IL"/>
        </w:rPr>
        <w:t>חיים מסילתי:</w:t>
      </w:r>
    </w:p>
    <w:p w:rsidR="00766DC9" w:rsidRDefault="00766DC9" w:rsidP="00766DC9">
      <w:pPr>
        <w:pStyle w:val="KeepWithNext"/>
        <w:rPr>
          <w:rtl/>
          <w:lang w:eastAsia="he-IL"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הערה אחת לגבי הסכום. </w:t>
      </w:r>
      <w:bookmarkStart w:id="191" w:name="_ETM_Q1_588225"/>
      <w:bookmarkEnd w:id="191"/>
      <w:r>
        <w:rPr>
          <w:rFonts w:hint="cs"/>
          <w:rtl/>
        </w:rPr>
        <w:t xml:space="preserve">חשוב שיהיה שמדובר על 70,000 נכון לשובר התשלום או למועד </w:t>
      </w:r>
      <w:bookmarkStart w:id="192" w:name="_ETM_Q1_594085"/>
      <w:bookmarkEnd w:id="192"/>
      <w:r>
        <w:rPr>
          <w:rFonts w:hint="cs"/>
          <w:rtl/>
        </w:rPr>
        <w:t xml:space="preserve">דרישת התשלום. בהיטל השבחה יש מועדים קובעים היסטוריים ולכן שלא </w:t>
      </w:r>
      <w:bookmarkStart w:id="193" w:name="_ETM_Q1_597719"/>
      <w:bookmarkEnd w:id="193"/>
      <w:r>
        <w:rPr>
          <w:rFonts w:hint="cs"/>
          <w:rtl/>
        </w:rPr>
        <w:t>יהיה ויכוח.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6"/>
        <w:keepNext/>
        <w:rPr>
          <w:rtl/>
        </w:rPr>
      </w:pPr>
      <w:bookmarkStart w:id="194" w:name="_ETM_Q1_598530"/>
      <w:bookmarkStart w:id="195" w:name="_ETM_Q1_599334"/>
      <w:bookmarkEnd w:id="194"/>
      <w:bookmarkEnd w:id="195"/>
      <w:r>
        <w:rPr>
          <w:rtl/>
        </w:rPr>
        <w:t>היו"ר יואב קיש: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אם יש הצמדות. זה ברור. 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9"/>
        <w:keepNext/>
        <w:rPr>
          <w:rtl/>
          <w:lang w:eastAsia="he-IL"/>
        </w:rPr>
      </w:pPr>
      <w:bookmarkStart w:id="196" w:name="_ETM_Q1_610378"/>
      <w:bookmarkEnd w:id="196"/>
      <w:r>
        <w:rPr>
          <w:rtl/>
          <w:lang w:eastAsia="he-IL"/>
        </w:rPr>
        <w:t>חיים מסילתי:</w:t>
      </w:r>
    </w:p>
    <w:p w:rsidR="00766DC9" w:rsidRDefault="00766DC9" w:rsidP="00766DC9">
      <w:pPr>
        <w:pStyle w:val="KeepWithNext"/>
        <w:rPr>
          <w:rtl/>
          <w:lang w:eastAsia="he-IL"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70,000 שקלים, </w:t>
      </w:r>
      <w:bookmarkStart w:id="197" w:name="_ETM_Q1_601199"/>
      <w:bookmarkEnd w:id="197"/>
      <w:r>
        <w:rPr>
          <w:rFonts w:hint="cs"/>
          <w:rtl/>
        </w:rPr>
        <w:t>זה הסכום הסופי.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4"/>
        <w:keepNext/>
        <w:rPr>
          <w:rtl/>
        </w:rPr>
      </w:pPr>
      <w:bookmarkStart w:id="198" w:name="_ETM_Q1_601352"/>
      <w:bookmarkStart w:id="199" w:name="_ETM_Q1_602352"/>
      <w:bookmarkEnd w:id="198"/>
      <w:bookmarkEnd w:id="199"/>
      <w:r>
        <w:rPr>
          <w:rtl/>
        </w:rPr>
        <w:t>קריאה: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>דרישת תשלום.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6"/>
        <w:keepNext/>
        <w:rPr>
          <w:rtl/>
        </w:rPr>
      </w:pPr>
      <w:bookmarkStart w:id="200" w:name="_ETM_Q1_603818"/>
      <w:bookmarkEnd w:id="200"/>
      <w:r>
        <w:rPr>
          <w:rtl/>
        </w:rPr>
        <w:lastRenderedPageBreak/>
        <w:t>היו"ר יואב קיש: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דרישת תשלום, כוללת הצמדה. אם היה חוב </w:t>
      </w:r>
      <w:bookmarkStart w:id="201" w:name="_ETM_Q1_606176"/>
      <w:bookmarkEnd w:id="201"/>
      <w:r>
        <w:rPr>
          <w:rFonts w:hint="cs"/>
          <w:rtl/>
        </w:rPr>
        <w:t>של 60,000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>והגיע ל-80,000 שקלים, הוא לא בלופ.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rPr>
          <w:rtl/>
        </w:rPr>
      </w:pPr>
      <w:bookmarkStart w:id="202" w:name="_ETM_Q1_612106"/>
      <w:bookmarkEnd w:id="202"/>
      <w:r>
        <w:rPr>
          <w:rFonts w:hint="cs"/>
          <w:rtl/>
        </w:rPr>
        <w:t>משרד הפנים,</w:t>
      </w:r>
      <w:bookmarkStart w:id="203" w:name="_ETM_Q1_612804"/>
      <w:bookmarkEnd w:id="203"/>
      <w:r>
        <w:rPr>
          <w:rFonts w:hint="cs"/>
          <w:rtl/>
        </w:rPr>
        <w:t xml:space="preserve"> אחרון הדוברים.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9"/>
        <w:keepNext/>
        <w:rPr>
          <w:rtl/>
        </w:rPr>
      </w:pPr>
      <w:bookmarkStart w:id="204" w:name="_ETM_Q1_613655"/>
      <w:bookmarkEnd w:id="204"/>
      <w:r>
        <w:rPr>
          <w:rtl/>
        </w:rPr>
        <w:t>נאוה אושר: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הלשכה המשפטית במשרד הפנים. לפי הנוסח המתוקן שהועבר </w:t>
      </w:r>
      <w:bookmarkStart w:id="205" w:name="_ETM_Q1_620821"/>
      <w:bookmarkEnd w:id="205"/>
      <w:r>
        <w:rPr>
          <w:rFonts w:hint="cs"/>
          <w:rtl/>
        </w:rPr>
        <w:t xml:space="preserve">בבקשה לרביזיה, באמת מצוין שאם ועדת המשנה לא אישרה, </w:t>
      </w:r>
      <w:bookmarkStart w:id="206" w:name="_ETM_Q1_625279"/>
      <w:bookmarkEnd w:id="206"/>
      <w:r>
        <w:rPr>
          <w:rFonts w:hint="cs"/>
          <w:rtl/>
        </w:rPr>
        <w:t xml:space="preserve">השומה לא מאושרת ואז היא גם לא מועברת לבחינתו של </w:t>
      </w:r>
      <w:bookmarkStart w:id="207" w:name="_ETM_Q1_628669"/>
      <w:bookmarkEnd w:id="207"/>
      <w:r>
        <w:rPr>
          <w:rFonts w:hint="cs"/>
          <w:rtl/>
        </w:rPr>
        <w:t>השמאי הממשלתי.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rPr>
          <w:rtl/>
        </w:rPr>
      </w:pPr>
      <w:bookmarkStart w:id="208" w:name="_ETM_Q1_639105"/>
      <w:bookmarkEnd w:id="208"/>
      <w:r>
        <w:rPr>
          <w:rFonts w:hint="cs"/>
          <w:rtl/>
        </w:rPr>
        <w:t>שינוי ההסדר הזה כך שאם היא לא מגיבה</w:t>
      </w:r>
      <w:bookmarkStart w:id="209" w:name="_ETM_Q1_633191"/>
      <w:bookmarkEnd w:id="209"/>
      <w:r>
        <w:rPr>
          <w:rFonts w:hint="cs"/>
          <w:rtl/>
        </w:rPr>
        <w:t xml:space="preserve">, אז למעשה השומה מאושרת ומדובר במעין זכות עיכוב, היא </w:t>
      </w:r>
      <w:bookmarkStart w:id="210" w:name="_ETM_Q1_637138"/>
      <w:bookmarkEnd w:id="210"/>
      <w:r>
        <w:rPr>
          <w:rFonts w:hint="cs"/>
          <w:rtl/>
        </w:rPr>
        <w:t xml:space="preserve">בעייתית מבחינתנו וזאת מכמה סיבות. קודם כל, אנחנו </w:t>
      </w:r>
      <w:bookmarkStart w:id="211" w:name="_ETM_Q1_640290"/>
      <w:bookmarkEnd w:id="211"/>
      <w:r>
        <w:rPr>
          <w:rFonts w:hint="cs"/>
          <w:rtl/>
        </w:rPr>
        <w:t>מודעים -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שכבר נאמר בדיון הקודם </w:t>
      </w:r>
      <w:r>
        <w:rPr>
          <w:rtl/>
        </w:rPr>
        <w:t>–</w:t>
      </w:r>
      <w:r>
        <w:rPr>
          <w:rFonts w:hint="cs"/>
          <w:rtl/>
        </w:rPr>
        <w:t xml:space="preserve"> לדברי ההסבר של הצעת החוק הקודמת ולפתח שזה יוצר. מצב דברים </w:t>
      </w:r>
      <w:bookmarkStart w:id="212" w:name="_ETM_Q1_648513"/>
      <w:bookmarkEnd w:id="212"/>
      <w:r>
        <w:rPr>
          <w:rFonts w:hint="cs"/>
          <w:rtl/>
        </w:rPr>
        <w:t>כזה שבאמת השמאי יכול להגיע להסדר מול החייב, הוא בעייתי מבחינתנו וכן צריך איזשהו גורם שמא</w:t>
      </w:r>
      <w:bookmarkStart w:id="213" w:name="_ETM_Q1_657228"/>
      <w:bookmarkEnd w:id="213"/>
      <w:r>
        <w:rPr>
          <w:rFonts w:hint="cs"/>
          <w:rtl/>
        </w:rPr>
        <w:t xml:space="preserve">שר ולא רק גורם שיש לו זכות עיכוב, בטח ובטח </w:t>
      </w:r>
      <w:bookmarkStart w:id="214" w:name="_ETM_Q1_658587"/>
      <w:bookmarkEnd w:id="214"/>
      <w:r>
        <w:rPr>
          <w:rFonts w:hint="cs"/>
          <w:rtl/>
        </w:rPr>
        <w:t xml:space="preserve">כאשר מדובר ב-14 ימים שכמו שאנחנו יודעים זה כולל </w:t>
      </w:r>
      <w:bookmarkStart w:id="215" w:name="_ETM_Q1_662311"/>
      <w:bookmarkEnd w:id="215"/>
      <w:r>
        <w:rPr>
          <w:rFonts w:hint="cs"/>
          <w:rtl/>
        </w:rPr>
        <w:t>גם ימי שישי ושבת.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4"/>
        <w:keepNext/>
        <w:rPr>
          <w:rtl/>
        </w:rPr>
      </w:pPr>
      <w:bookmarkStart w:id="216" w:name="_ETM_Q1_664433"/>
      <w:bookmarkEnd w:id="216"/>
      <w:r>
        <w:rPr>
          <w:rtl/>
        </w:rPr>
        <w:t>רוני טיסר: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>21 ימים.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9"/>
        <w:keepNext/>
        <w:rPr>
          <w:rtl/>
        </w:rPr>
      </w:pPr>
      <w:bookmarkStart w:id="217" w:name="_ETM_Q1_664803"/>
      <w:bookmarkStart w:id="218" w:name="_ETM_Q1_666207"/>
      <w:bookmarkEnd w:id="217"/>
      <w:bookmarkEnd w:id="218"/>
      <w:r>
        <w:rPr>
          <w:rtl/>
        </w:rPr>
        <w:t>נאוה אושר: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סליחה, 21 ימים. גם כאשר מדובר </w:t>
      </w:r>
      <w:bookmarkStart w:id="219" w:name="_ETM_Q1_667668"/>
      <w:bookmarkEnd w:id="219"/>
      <w:r>
        <w:rPr>
          <w:rFonts w:hint="cs"/>
          <w:rtl/>
        </w:rPr>
        <w:t>ב-21 יום, הדבר יכול להתפספס.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6"/>
        <w:keepNext/>
        <w:rPr>
          <w:rtl/>
        </w:rPr>
      </w:pPr>
      <w:bookmarkStart w:id="220" w:name="_ETM_Q1_668362"/>
      <w:bookmarkStart w:id="221" w:name="_ETM_Q1_669189"/>
      <w:bookmarkEnd w:id="220"/>
      <w:bookmarkEnd w:id="221"/>
      <w:r>
        <w:rPr>
          <w:rtl/>
        </w:rPr>
        <w:t>היו"ר יואב קיש: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>מ</w:t>
      </w:r>
      <w:bookmarkStart w:id="222" w:name="_ETM_Q1_670631"/>
      <w:bookmarkEnd w:id="222"/>
      <w:r>
        <w:rPr>
          <w:rFonts w:hint="cs"/>
          <w:rtl/>
        </w:rPr>
        <w:t>ה את מציעה?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9"/>
        <w:keepNext/>
        <w:rPr>
          <w:rtl/>
        </w:rPr>
      </w:pPr>
      <w:bookmarkStart w:id="223" w:name="_ETM_Q1_671348"/>
      <w:bookmarkStart w:id="224" w:name="_ETM_Q1_672109"/>
      <w:bookmarkEnd w:id="223"/>
      <w:bookmarkEnd w:id="224"/>
      <w:r>
        <w:rPr>
          <w:rtl/>
        </w:rPr>
        <w:t>נאוה אושר: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הבקשה שלנו היא </w:t>
      </w:r>
      <w:bookmarkStart w:id="225" w:name="_ETM_Q1_671163"/>
      <w:bookmarkEnd w:id="225"/>
      <w:r>
        <w:rPr>
          <w:rFonts w:hint="cs"/>
          <w:rtl/>
        </w:rPr>
        <w:t>שזאת תהיה סמכות אישור. כלומר, ללא שהגוף הזה אישר - - -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6"/>
        <w:keepNext/>
        <w:rPr>
          <w:rtl/>
        </w:rPr>
      </w:pPr>
      <w:bookmarkStart w:id="226" w:name="_ETM_Q1_674250"/>
      <w:bookmarkStart w:id="227" w:name="_ETM_Q1_675014"/>
      <w:bookmarkEnd w:id="226"/>
      <w:bookmarkEnd w:id="227"/>
      <w:r>
        <w:rPr>
          <w:rtl/>
        </w:rPr>
        <w:t>היו"ר יואב קיש: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אם הם לא התכנסו ולא אישרו גם אחרי </w:t>
      </w:r>
      <w:bookmarkStart w:id="228" w:name="_ETM_Q1_675781"/>
      <w:bookmarkEnd w:id="228"/>
      <w:r>
        <w:rPr>
          <w:rFonts w:hint="cs"/>
          <w:rtl/>
        </w:rPr>
        <w:t>חודשיים, ההוא מחכה להם.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9"/>
        <w:keepNext/>
        <w:rPr>
          <w:rtl/>
        </w:rPr>
      </w:pPr>
      <w:bookmarkStart w:id="229" w:name="_ETM_Q1_678243"/>
      <w:bookmarkStart w:id="230" w:name="_ETM_Q1_679055"/>
      <w:bookmarkEnd w:id="229"/>
      <w:bookmarkEnd w:id="230"/>
      <w:r>
        <w:rPr>
          <w:rtl/>
        </w:rPr>
        <w:t>נאוה אושר: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>כן.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6"/>
        <w:keepNext/>
        <w:rPr>
          <w:rtl/>
        </w:rPr>
      </w:pPr>
      <w:bookmarkStart w:id="231" w:name="_ETM_Q1_679773"/>
      <w:bookmarkEnd w:id="231"/>
      <w:r>
        <w:rPr>
          <w:rtl/>
        </w:rPr>
        <w:t>היו"ר יואב קיש: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לא מתאים לנו. לא מקובל. אנשים </w:t>
      </w:r>
      <w:bookmarkStart w:id="232" w:name="_ETM_Q1_682958"/>
      <w:bookmarkEnd w:id="232"/>
      <w:r>
        <w:rPr>
          <w:rFonts w:hint="cs"/>
          <w:rtl/>
        </w:rPr>
        <w:t xml:space="preserve">צריכים לדעת שיש סופיות דיון. אני לא מוכן להתעלל בהם </w:t>
      </w:r>
      <w:bookmarkStart w:id="233" w:name="_ETM_Q1_686622"/>
      <w:bookmarkEnd w:id="233"/>
      <w:r>
        <w:rPr>
          <w:rFonts w:hint="cs"/>
          <w:rtl/>
        </w:rPr>
        <w:t xml:space="preserve">חודשים. עכשיו יש בחירות, אז חצי שנה אין </w:t>
      </w:r>
      <w:bookmarkStart w:id="234" w:name="_ETM_Q1_688065"/>
      <w:bookmarkEnd w:id="234"/>
      <w:r>
        <w:rPr>
          <w:rFonts w:hint="cs"/>
          <w:rtl/>
        </w:rPr>
        <w:t>לי תשובות? זה פשוט לא בכיוון.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</w:t>
      </w:r>
      <w:bookmarkStart w:id="235" w:name="_ETM_Q1_690591"/>
      <w:bookmarkEnd w:id="235"/>
      <w:r>
        <w:rPr>
          <w:rFonts w:hint="cs"/>
          <w:rtl/>
        </w:rPr>
        <w:t xml:space="preserve">מוכן לזה. תני לי פתרון אחר. אני מוכן לשמוע </w:t>
      </w:r>
      <w:bookmarkStart w:id="236" w:name="_ETM_Q1_693333"/>
      <w:bookmarkEnd w:id="236"/>
      <w:r>
        <w:rPr>
          <w:rFonts w:hint="cs"/>
          <w:rtl/>
        </w:rPr>
        <w:t xml:space="preserve">כל פתרון אחר אבל לא פתרון שמשאיר את זה </w:t>
      </w:r>
      <w:bookmarkStart w:id="237" w:name="_ETM_Q1_695796"/>
      <w:bookmarkEnd w:id="237"/>
      <w:r>
        <w:rPr>
          <w:rFonts w:hint="cs"/>
          <w:rtl/>
        </w:rPr>
        <w:t>באוויר.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9"/>
        <w:keepNext/>
        <w:rPr>
          <w:rtl/>
        </w:rPr>
      </w:pPr>
      <w:bookmarkStart w:id="238" w:name="_ETM_Q1_697111"/>
      <w:bookmarkEnd w:id="238"/>
      <w:r>
        <w:rPr>
          <w:rtl/>
        </w:rPr>
        <w:t>שלום זינגר: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 xml:space="preserve">לי יש הצעה. במקרה שזה אושר בברירת מחדל, יצטרכו אישור </w:t>
      </w:r>
      <w:bookmarkStart w:id="239" w:name="_ETM_Q1_701022"/>
      <w:bookmarkEnd w:id="239"/>
      <w:r>
        <w:rPr>
          <w:rFonts w:hint="cs"/>
          <w:rtl/>
        </w:rPr>
        <w:t>פוזיטיבי של השמאי הממשלתי.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אושר </w:t>
      </w:r>
      <w:bookmarkStart w:id="240" w:name="_ETM_Q1_705530"/>
      <w:bookmarkEnd w:id="240"/>
      <w:r>
        <w:rPr>
          <w:rFonts w:hint="cs"/>
          <w:rtl/>
        </w:rPr>
        <w:t>בברירת מחדל בגלל שלא דנו בעניין, יצטרכו אישור של השמאי הממשלתי.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6"/>
        <w:keepNext/>
        <w:rPr>
          <w:rtl/>
        </w:rPr>
      </w:pPr>
      <w:bookmarkStart w:id="241" w:name="_ETM_Q1_709932"/>
      <w:bookmarkStart w:id="242" w:name="_ETM_Q1_710631"/>
      <w:bookmarkEnd w:id="241"/>
      <w:bookmarkEnd w:id="242"/>
      <w:r>
        <w:rPr>
          <w:rtl/>
        </w:rPr>
        <w:t>היו"ר יואב קיש: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>בכל מקרה צריכים אישור.</w:t>
      </w:r>
    </w:p>
    <w:p w:rsidR="00766DC9" w:rsidRDefault="00766DC9" w:rsidP="00766DC9">
      <w:pPr>
        <w:rPr>
          <w:rtl/>
        </w:rPr>
      </w:pPr>
    </w:p>
    <w:p w:rsidR="00766DC9" w:rsidRDefault="00766DC9" w:rsidP="00766DC9">
      <w:pPr>
        <w:pStyle w:val="af9"/>
        <w:keepNext/>
        <w:rPr>
          <w:rtl/>
        </w:rPr>
      </w:pPr>
      <w:bookmarkStart w:id="243" w:name="_ETM_Q1_711888"/>
      <w:bookmarkStart w:id="244" w:name="_ETM_Q1_712741"/>
      <w:bookmarkEnd w:id="243"/>
      <w:bookmarkEnd w:id="244"/>
      <w:r>
        <w:rPr>
          <w:rtl/>
        </w:rPr>
        <w:lastRenderedPageBreak/>
        <w:t>נאוה אושר:</w:t>
      </w:r>
    </w:p>
    <w:p w:rsidR="00766DC9" w:rsidRDefault="00766DC9" w:rsidP="00766DC9">
      <w:pPr>
        <w:pStyle w:val="KeepWithNext"/>
        <w:rPr>
          <w:rtl/>
        </w:rPr>
      </w:pPr>
    </w:p>
    <w:p w:rsidR="00766DC9" w:rsidRDefault="00766DC9" w:rsidP="00766DC9">
      <w:pPr>
        <w:rPr>
          <w:rtl/>
        </w:rPr>
      </w:pPr>
      <w:r>
        <w:rPr>
          <w:rFonts w:hint="cs"/>
          <w:rtl/>
        </w:rPr>
        <w:t>לא. הוא רשאי להתנגד.</w:t>
      </w:r>
    </w:p>
    <w:p w:rsidR="00766DC9" w:rsidRDefault="00766DC9" w:rsidP="00766DC9">
      <w:pPr>
        <w:rPr>
          <w:rtl/>
        </w:rPr>
      </w:pPr>
    </w:p>
    <w:p w:rsidR="006C39C5" w:rsidRDefault="006C39C5" w:rsidP="006C39C5">
      <w:pPr>
        <w:pStyle w:val="a4"/>
        <w:keepNext/>
        <w:rPr>
          <w:rtl/>
        </w:rPr>
      </w:pPr>
      <w:bookmarkStart w:id="245" w:name="_ETM_Q1_715283"/>
      <w:bookmarkEnd w:id="245"/>
      <w:r>
        <w:rPr>
          <w:rtl/>
        </w:rPr>
        <w:t>קריאה: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אז אתה מעביר </w:t>
      </w:r>
      <w:bookmarkStart w:id="246" w:name="_ETM_Q1_720866"/>
      <w:bookmarkEnd w:id="246"/>
      <w:r>
        <w:rPr>
          <w:rFonts w:hint="cs"/>
          <w:rtl/>
        </w:rPr>
        <w:t>הכול לשמאי הממשלתי.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9"/>
        <w:keepNext/>
        <w:rPr>
          <w:rtl/>
        </w:rPr>
      </w:pPr>
      <w:bookmarkStart w:id="247" w:name="_ETM_Q1_722118"/>
      <w:bookmarkEnd w:id="247"/>
      <w:r>
        <w:rPr>
          <w:rtl/>
        </w:rPr>
        <w:t>שלום זינגר: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>לא. אני לא מעביר.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6"/>
        <w:keepNext/>
        <w:rPr>
          <w:rtl/>
        </w:rPr>
      </w:pPr>
      <w:bookmarkStart w:id="248" w:name="_ETM_Q1_723814"/>
      <w:bookmarkStart w:id="249" w:name="_ETM_Q1_724828"/>
      <w:bookmarkEnd w:id="248"/>
      <w:bookmarkEnd w:id="249"/>
      <w:r>
        <w:rPr>
          <w:rtl/>
        </w:rPr>
        <w:t>היו"ר יואב קיש: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בניגוד למה שאני שומע </w:t>
      </w:r>
      <w:bookmarkStart w:id="250" w:name="_ETM_Q1_725354"/>
      <w:bookmarkEnd w:id="250"/>
      <w:r>
        <w:rPr>
          <w:rFonts w:hint="cs"/>
          <w:rtl/>
        </w:rPr>
        <w:t xml:space="preserve">כאן, שכולם שמחים שתהיה להם את זכות ההחלטה אבל לא </w:t>
      </w:r>
      <w:bookmarkStart w:id="251" w:name="_ETM_Q1_728201"/>
      <w:bookmarkEnd w:id="251"/>
      <w:r>
        <w:rPr>
          <w:rFonts w:hint="cs"/>
          <w:rtl/>
        </w:rPr>
        <w:t xml:space="preserve">מוכנים להתחייב ללוחות זמנים, אני מייצג הרבה אנשים מסכנים </w:t>
      </w:r>
      <w:bookmarkStart w:id="252" w:name="_ETM_Q1_732687"/>
      <w:bookmarkEnd w:id="252"/>
      <w:r>
        <w:rPr>
          <w:rFonts w:hint="cs"/>
          <w:rtl/>
        </w:rPr>
        <w:t xml:space="preserve">שצריכים לקבל תשובות ואני לא מסכים להליך שהם יישארו באוויר. </w:t>
      </w:r>
      <w:bookmarkStart w:id="253" w:name="_ETM_Q1_735556"/>
      <w:bookmarkEnd w:id="253"/>
      <w:r>
        <w:rPr>
          <w:rFonts w:hint="cs"/>
          <w:rtl/>
        </w:rPr>
        <w:t xml:space="preserve">נקודה. תן לי פתרון שהם לא נשארים באוויר, אני </w:t>
      </w:r>
      <w:bookmarkStart w:id="254" w:name="_ETM_Q1_739222"/>
      <w:bookmarkEnd w:id="254"/>
      <w:r>
        <w:rPr>
          <w:rFonts w:hint="cs"/>
          <w:rtl/>
        </w:rPr>
        <w:t>זורם אתך. כאן הם יכולים להישאר באוויר כי גם הוא וגם היא יכולים להתעכב. לא מקובל עלי.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9"/>
        <w:keepNext/>
        <w:rPr>
          <w:rtl/>
        </w:rPr>
      </w:pPr>
      <w:bookmarkStart w:id="255" w:name="_ETM_Q1_744060"/>
      <w:bookmarkStart w:id="256" w:name="_ETM_Q1_745650"/>
      <w:bookmarkEnd w:id="255"/>
      <w:bookmarkEnd w:id="256"/>
      <w:r>
        <w:rPr>
          <w:rtl/>
        </w:rPr>
        <w:t>שלום זינגר: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אם אתה לא </w:t>
      </w:r>
      <w:bookmarkStart w:id="257" w:name="_ETM_Q1_745523"/>
      <w:bookmarkEnd w:id="257"/>
      <w:r>
        <w:rPr>
          <w:rFonts w:hint="cs"/>
          <w:rtl/>
        </w:rPr>
        <w:t>רוצה להישאר באוויר, תראה את זה כסירוב. זה בסדר. יהיה סירוב.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9"/>
        <w:keepNext/>
        <w:rPr>
          <w:rtl/>
        </w:rPr>
      </w:pPr>
      <w:bookmarkStart w:id="258" w:name="_ETM_Q1_748399"/>
      <w:bookmarkStart w:id="259" w:name="_ETM_Q1_749337"/>
      <w:bookmarkEnd w:id="258"/>
      <w:bookmarkEnd w:id="259"/>
      <w:r>
        <w:rPr>
          <w:rtl/>
        </w:rPr>
        <w:t>נאוה אושר: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בדיוק. 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6"/>
        <w:keepNext/>
        <w:rPr>
          <w:rtl/>
        </w:rPr>
      </w:pPr>
      <w:bookmarkStart w:id="260" w:name="_ETM_Q1_751255"/>
      <w:bookmarkStart w:id="261" w:name="_ETM_Q1_753663"/>
      <w:bookmarkEnd w:id="260"/>
      <w:bookmarkEnd w:id="261"/>
      <w:r>
        <w:rPr>
          <w:rtl/>
        </w:rPr>
        <w:t>היו"ר יואב קיש: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לא. זה הכי קל. אם זה כך, בוא נסרב </w:t>
      </w:r>
      <w:bookmarkStart w:id="262" w:name="_ETM_Q1_752837"/>
      <w:bookmarkEnd w:id="262"/>
      <w:r>
        <w:rPr>
          <w:rFonts w:hint="cs"/>
          <w:rtl/>
        </w:rPr>
        <w:t xml:space="preserve">לכתחילה ונזרוק את זה לפח ואין הליך. לשם מה אנחנו </w:t>
      </w:r>
      <w:bookmarkStart w:id="263" w:name="_ETM_Q1_755629"/>
      <w:bookmarkEnd w:id="263"/>
      <w:r>
        <w:rPr>
          <w:rFonts w:hint="cs"/>
          <w:rtl/>
        </w:rPr>
        <w:t>עושים? אתם תלמדו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>לתת שירות.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נמאס </w:t>
      </w:r>
      <w:bookmarkStart w:id="264" w:name="_ETM_Q1_759423"/>
      <w:bookmarkEnd w:id="264"/>
      <w:r>
        <w:rPr>
          <w:rFonts w:hint="cs"/>
          <w:rtl/>
        </w:rPr>
        <w:t xml:space="preserve">לי. לא יכול להיות ששלושה שבועות לא נותנים תשובה. </w:t>
      </w:r>
      <w:bookmarkStart w:id="265" w:name="_ETM_Q1_761588"/>
      <w:bookmarkEnd w:id="265"/>
      <w:r>
        <w:rPr>
          <w:rFonts w:hint="cs"/>
          <w:rtl/>
        </w:rPr>
        <w:t xml:space="preserve">אם לא נותנים תשובה </w:t>
      </w:r>
      <w:r>
        <w:rPr>
          <w:rtl/>
        </w:rPr>
        <w:t>–</w:t>
      </w:r>
      <w:r>
        <w:rPr>
          <w:rFonts w:hint="cs"/>
          <w:rtl/>
        </w:rPr>
        <w:t xml:space="preserve"> זה בסדר. אני לא אחזיק א</w:t>
      </w:r>
      <w:bookmarkStart w:id="266" w:name="_ETM_Q1_762634"/>
      <w:bookmarkEnd w:id="266"/>
      <w:r>
        <w:rPr>
          <w:rFonts w:hint="cs"/>
          <w:rtl/>
        </w:rPr>
        <w:t>זרחים קטנים חודשים בגלל כל מיני בעיות אחרות. לא רוצים לעבוד?</w:t>
      </w:r>
      <w:bookmarkStart w:id="267" w:name="_ETM_Q1_767989"/>
      <w:bookmarkEnd w:id="267"/>
      <w:r>
        <w:rPr>
          <w:rFonts w:hint="cs"/>
          <w:rtl/>
        </w:rPr>
        <w:t xml:space="preserve"> ה עבר. זה לא מנגנון שקורה</w:t>
      </w:r>
      <w:r w:rsidR="002745BA">
        <w:rPr>
          <w:rFonts w:hint="cs"/>
          <w:rtl/>
        </w:rPr>
        <w:t xml:space="preserve"> </w:t>
      </w:r>
      <w:bookmarkStart w:id="268" w:name="_ETM_Q1_772111"/>
      <w:bookmarkEnd w:id="268"/>
      <w:r>
        <w:rPr>
          <w:rFonts w:hint="cs"/>
          <w:rtl/>
        </w:rPr>
        <w:t>מעצמו. יש דיון בין שמאי,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מתווכחים, </w:t>
      </w:r>
      <w:bookmarkStart w:id="269" w:name="_ETM_Q1_776738"/>
      <w:bookmarkEnd w:id="269"/>
      <w:r>
        <w:rPr>
          <w:rFonts w:hint="cs"/>
          <w:rtl/>
        </w:rPr>
        <w:t xml:space="preserve">מגיעה איזושהי הצעה, אתם לא רוצים לעבוד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0" w:name="_ETM_Q1_778359"/>
      <w:bookmarkEnd w:id="270"/>
      <w:r>
        <w:rPr>
          <w:rFonts w:hint="cs"/>
          <w:rtl/>
        </w:rPr>
        <w:t xml:space="preserve">זה עובר. אתם רוצים לעבוד </w:t>
      </w:r>
      <w:r>
        <w:rPr>
          <w:rtl/>
        </w:rPr>
        <w:t>–</w:t>
      </w:r>
      <w:r>
        <w:rPr>
          <w:rFonts w:hint="cs"/>
          <w:rtl/>
        </w:rPr>
        <w:t xml:space="preserve"> תעבדו.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9"/>
        <w:keepNext/>
        <w:rPr>
          <w:rtl/>
        </w:rPr>
      </w:pPr>
      <w:bookmarkStart w:id="271" w:name="_ETM_Q1_783215"/>
      <w:bookmarkEnd w:id="271"/>
      <w:r>
        <w:rPr>
          <w:rtl/>
        </w:rPr>
        <w:t>נאוה אושר: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>אני מבקשת בכל זאת להתייחס.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6"/>
        <w:keepNext/>
        <w:rPr>
          <w:rtl/>
        </w:rPr>
      </w:pPr>
      <w:bookmarkStart w:id="272" w:name="_ETM_Q1_786312"/>
      <w:bookmarkStart w:id="273" w:name="_ETM_Q1_787605"/>
      <w:bookmarkEnd w:id="272"/>
      <w:bookmarkEnd w:id="273"/>
      <w:r>
        <w:rPr>
          <w:rtl/>
        </w:rPr>
        <w:t>היו"ר יואב קיש: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עצרי. אני לא אעביר כאן משהו שיגרום סבל בירוקרטי </w:t>
      </w:r>
      <w:bookmarkStart w:id="274" w:name="_ETM_Q1_790693"/>
      <w:bookmarkEnd w:id="274"/>
      <w:r>
        <w:rPr>
          <w:rFonts w:hint="cs"/>
          <w:rtl/>
        </w:rPr>
        <w:t>לאנשים. נקודה. יש לך פתרון שייצר את זה? אני</w:t>
      </w:r>
      <w:r w:rsidR="002745BA">
        <w:rPr>
          <w:rFonts w:hint="cs"/>
          <w:rtl/>
        </w:rPr>
        <w:t xml:space="preserve"> </w:t>
      </w:r>
      <w:bookmarkStart w:id="275" w:name="_ETM_Q1_793948"/>
      <w:bookmarkEnd w:id="275"/>
      <w:r>
        <w:rPr>
          <w:rFonts w:hint="cs"/>
          <w:rtl/>
        </w:rPr>
        <w:t>אתך. אם אין לך פתרון, את לא תדברי.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9"/>
        <w:keepNext/>
        <w:rPr>
          <w:rtl/>
        </w:rPr>
      </w:pPr>
      <w:bookmarkStart w:id="276" w:name="_ETM_Q1_795601"/>
      <w:bookmarkStart w:id="277" w:name="_ETM_Q1_796586"/>
      <w:bookmarkEnd w:id="276"/>
      <w:bookmarkEnd w:id="277"/>
      <w:r>
        <w:rPr>
          <w:rtl/>
        </w:rPr>
        <w:t>נאוה אושר: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>אין בעיה. אנחנ</w:t>
      </w:r>
      <w:bookmarkStart w:id="278" w:name="_ETM_Q1_797396"/>
      <w:bookmarkEnd w:id="278"/>
      <w:r>
        <w:rPr>
          <w:rFonts w:hint="cs"/>
          <w:rtl/>
        </w:rPr>
        <w:t xml:space="preserve">ו נבחן אם יש אפשרות לפתרון אחר. אני בכל זאת </w:t>
      </w:r>
      <w:bookmarkStart w:id="279" w:name="_ETM_Q1_799955"/>
      <w:bookmarkEnd w:id="279"/>
      <w:r>
        <w:rPr>
          <w:rFonts w:hint="cs"/>
          <w:rtl/>
        </w:rPr>
        <w:t xml:space="preserve">מבקשת להדגיש שלא מדובר כאן בחלל ריק. יש כאן מנגנונים </w:t>
      </w:r>
      <w:bookmarkStart w:id="280" w:name="_ETM_Q1_804045"/>
      <w:bookmarkEnd w:id="280"/>
      <w:r>
        <w:rPr>
          <w:rFonts w:hint="cs"/>
          <w:rtl/>
        </w:rPr>
        <w:t xml:space="preserve">קיימים וכאן מדובר במנגנון נוסף כאשר מדובר בעיכוב </w:t>
      </w:r>
      <w:bookmarkStart w:id="281" w:name="_ETM_Q1_807617"/>
      <w:bookmarkEnd w:id="281"/>
      <w:r>
        <w:rPr>
          <w:rFonts w:hint="cs"/>
          <w:rtl/>
        </w:rPr>
        <w:t>של 14 ימים. כלומר, זה לא שלא ניתן שירות לאזרח.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>21 ימים.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9"/>
        <w:keepNext/>
        <w:rPr>
          <w:rtl/>
        </w:rPr>
      </w:pPr>
      <w:r>
        <w:rPr>
          <w:rtl/>
        </w:rPr>
        <w:t>נאוה אושר: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נכון. עוד פעם התבלבלתי. סליחה. 21 ימים. כן יש לו אפשרות </w:t>
      </w:r>
      <w:bookmarkStart w:id="282" w:name="_ETM_Q1_817045"/>
      <w:bookmarkEnd w:id="282"/>
      <w:r>
        <w:rPr>
          <w:rFonts w:hint="cs"/>
          <w:rtl/>
        </w:rPr>
        <w:t>אחרת. הוא בחר באפשרות מסוימת.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6"/>
        <w:keepNext/>
        <w:rPr>
          <w:rtl/>
        </w:rPr>
      </w:pPr>
      <w:bookmarkStart w:id="283" w:name="_ETM_Q1_820416"/>
      <w:bookmarkEnd w:id="283"/>
      <w:r>
        <w:rPr>
          <w:rtl/>
        </w:rPr>
        <w:lastRenderedPageBreak/>
        <w:t>היו"ר יואב קיש: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שמעתי. לא מקבל. עצרו. הדיון בזה </w:t>
      </w:r>
      <w:bookmarkStart w:id="284" w:name="_ETM_Q1_821038"/>
      <w:bookmarkEnd w:id="284"/>
      <w:r>
        <w:rPr>
          <w:rFonts w:hint="cs"/>
          <w:rtl/>
        </w:rPr>
        <w:t xml:space="preserve">הסתיים. אני אהיה מוכן בין קריאה ראשונה לשנייה לקבל כל הצעה שתאפשר לוחות זמנים מוגדרים וסופיים. אני אהיה מוכן לשקול. לאפשר מצב שהכול באוויר </w:t>
      </w:r>
      <w:r>
        <w:rPr>
          <w:rtl/>
        </w:rPr>
        <w:t>–</w:t>
      </w:r>
      <w:r>
        <w:rPr>
          <w:rFonts w:hint="cs"/>
          <w:rtl/>
        </w:rPr>
        <w:t xml:space="preserve"> לא יהיה.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4"/>
        <w:keepNext/>
        <w:rPr>
          <w:rtl/>
        </w:rPr>
      </w:pPr>
      <w:bookmarkStart w:id="285" w:name="_ETM_Q1_832799"/>
      <w:bookmarkStart w:id="286" w:name="_ETM_Q1_840464"/>
      <w:bookmarkEnd w:id="285"/>
      <w:bookmarkEnd w:id="286"/>
      <w:r>
        <w:rPr>
          <w:rtl/>
        </w:rPr>
        <w:t>יעל גרמן (יש עתיד):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אני רוצה לגדר את </w:t>
      </w:r>
      <w:bookmarkStart w:id="287" w:name="_ETM_Q1_841173"/>
      <w:bookmarkEnd w:id="287"/>
      <w:r>
        <w:rPr>
          <w:rFonts w:hint="cs"/>
          <w:rtl/>
        </w:rPr>
        <w:t xml:space="preserve">הוויכוח. אנחנו מדברים כרגע על הנושא ש-21 ימים אנחנו </w:t>
      </w:r>
      <w:bookmarkStart w:id="288" w:name="_ETM_Q1_846790"/>
      <w:bookmarkEnd w:id="288"/>
      <w:r>
        <w:rPr>
          <w:rFonts w:hint="cs"/>
          <w:rtl/>
        </w:rPr>
        <w:t>מעבירים לאישורו של השמאי הממשלתי.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6"/>
        <w:keepNext/>
        <w:rPr>
          <w:rtl/>
        </w:rPr>
      </w:pPr>
      <w:bookmarkStart w:id="289" w:name="_ETM_Q1_848879"/>
      <w:bookmarkEnd w:id="289"/>
      <w:r>
        <w:rPr>
          <w:rtl/>
        </w:rPr>
        <w:t>היו"ר יואב קיש: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לא. לוועדה. היה הליך בין שני </w:t>
      </w:r>
      <w:bookmarkStart w:id="290" w:name="_ETM_Q1_851500"/>
      <w:bookmarkEnd w:id="290"/>
      <w:r>
        <w:rPr>
          <w:rFonts w:hint="cs"/>
          <w:rtl/>
        </w:rPr>
        <w:t xml:space="preserve">השמאים, מעבירים לוועדה מיוחדת של השלושה או מי מטעמם. 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4"/>
        <w:keepNext/>
        <w:rPr>
          <w:rtl/>
        </w:rPr>
      </w:pPr>
      <w:bookmarkStart w:id="291" w:name="_ETM_Q1_857262"/>
      <w:bookmarkStart w:id="292" w:name="_ETM_Q1_858226"/>
      <w:bookmarkEnd w:id="291"/>
      <w:bookmarkEnd w:id="292"/>
      <w:r>
        <w:rPr>
          <w:rtl/>
        </w:rPr>
        <w:t>יעל גרמן (יש עתיד):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>יש</w:t>
      </w:r>
      <w:bookmarkStart w:id="293" w:name="_ETM_Q1_858812"/>
      <w:bookmarkEnd w:id="293"/>
      <w:r>
        <w:rPr>
          <w:rFonts w:hint="cs"/>
          <w:rtl/>
        </w:rPr>
        <w:t xml:space="preserve"> לי הצעה. במידה ובאמת היא נתנה תשובה ונניח שיש חופשה </w:t>
      </w:r>
      <w:bookmarkStart w:id="294" w:name="_ETM_Q1_863794"/>
      <w:bookmarkEnd w:id="294"/>
      <w:r>
        <w:rPr>
          <w:rFonts w:hint="cs"/>
          <w:rtl/>
        </w:rPr>
        <w:t>גדולה או שלא נדע מישהו מת או סתם בחירות,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לא נתנה תשובה, אני הייתי </w:t>
      </w:r>
      <w:bookmarkStart w:id="295" w:name="_ETM_Q1_873537"/>
      <w:bookmarkEnd w:id="295"/>
      <w:r>
        <w:rPr>
          <w:rFonts w:hint="cs"/>
          <w:rtl/>
        </w:rPr>
        <w:t>מציעה שכן נקבל את זה כתשובה סופית, ללכת על העני</w:t>
      </w:r>
      <w:bookmarkStart w:id="296" w:name="_ETM_Q1_875771"/>
      <w:bookmarkEnd w:id="296"/>
      <w:r>
        <w:rPr>
          <w:rFonts w:hint="cs"/>
          <w:rtl/>
        </w:rPr>
        <w:t>ין הזה שזה חיובי, אבל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לוועדה תישמר הזכות לדרוש </w:t>
      </w:r>
      <w:bookmarkStart w:id="297" w:name="_ETM_Q1_879811"/>
      <w:bookmarkEnd w:id="297"/>
      <w:r>
        <w:rPr>
          <w:rFonts w:hint="cs"/>
          <w:rtl/>
        </w:rPr>
        <w:t xml:space="preserve">היטל שונה בהתאם להחלטה של מי שלא יהיה </w:t>
      </w:r>
      <w:bookmarkStart w:id="298" w:name="_ETM_Q1_884229"/>
      <w:bookmarkEnd w:id="298"/>
      <w:r>
        <w:rPr>
          <w:rFonts w:hint="cs"/>
          <w:rtl/>
        </w:rPr>
        <w:t xml:space="preserve">כתנאי לטופס 2 או טופס 4. 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6"/>
        <w:keepNext/>
        <w:rPr>
          <w:rtl/>
        </w:rPr>
      </w:pPr>
      <w:bookmarkStart w:id="299" w:name="_ETM_Q1_888734"/>
      <w:bookmarkEnd w:id="299"/>
      <w:r>
        <w:rPr>
          <w:rtl/>
        </w:rPr>
        <w:t>היו"ר יואב קיש: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אז אין לזה </w:t>
      </w:r>
      <w:bookmarkStart w:id="300" w:name="_ETM_Q1_888215"/>
      <w:bookmarkEnd w:id="300"/>
      <w:r>
        <w:rPr>
          <w:rFonts w:hint="cs"/>
          <w:rtl/>
        </w:rPr>
        <w:t>סופיות דיון. הוא נשאר באוויר עד טופס 2 או טופס</w:t>
      </w:r>
      <w:bookmarkStart w:id="301" w:name="_ETM_Q1_891578"/>
      <w:bookmarkEnd w:id="301"/>
      <w:r>
        <w:rPr>
          <w:rFonts w:hint="cs"/>
          <w:rtl/>
        </w:rPr>
        <w:t xml:space="preserve"> 4.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4"/>
        <w:keepNext/>
        <w:rPr>
          <w:rtl/>
        </w:rPr>
      </w:pPr>
      <w:r>
        <w:rPr>
          <w:rtl/>
        </w:rPr>
        <w:t>קריאה: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>אין לו טופס 2 או 4 במקרים כאלה.</w:t>
      </w:r>
    </w:p>
    <w:p w:rsidR="006C39C5" w:rsidRDefault="006C39C5" w:rsidP="006C39C5">
      <w:pPr>
        <w:rPr>
          <w:rtl/>
        </w:rPr>
      </w:pPr>
      <w:bookmarkStart w:id="302" w:name="_ETM_Q1_898312"/>
      <w:bookmarkEnd w:id="302"/>
    </w:p>
    <w:p w:rsidR="006C39C5" w:rsidRDefault="006C39C5" w:rsidP="006C39C5">
      <w:pPr>
        <w:pStyle w:val="a4"/>
        <w:keepNext/>
        <w:rPr>
          <w:rtl/>
        </w:rPr>
      </w:pPr>
      <w:bookmarkStart w:id="303" w:name="_ETM_Q1_891903"/>
      <w:bookmarkEnd w:id="303"/>
      <w:r>
        <w:rPr>
          <w:rtl/>
        </w:rPr>
        <w:t>יעל גרמן (יש עתיד):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אנחנו לא מדברים על טופס 2 או טופס 4. </w:t>
      </w:r>
      <w:bookmarkStart w:id="304" w:name="_ETM_Q1_901368"/>
      <w:bookmarkEnd w:id="304"/>
      <w:r>
        <w:rPr>
          <w:rFonts w:hint="cs"/>
          <w:rtl/>
        </w:rPr>
        <w:t>מדברים כרגע על היתר בנייה.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6"/>
        <w:keepNext/>
        <w:rPr>
          <w:rtl/>
        </w:rPr>
      </w:pPr>
      <w:bookmarkStart w:id="305" w:name="_ETM_Q1_901253"/>
      <w:bookmarkEnd w:id="305"/>
      <w:r>
        <w:rPr>
          <w:rtl/>
        </w:rPr>
        <w:t>היו"ר יואב קיש: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bookmarkStart w:id="306" w:name="_ETM_Q1_904819"/>
      <w:bookmarkEnd w:id="306"/>
      <w:r>
        <w:rPr>
          <w:rFonts w:hint="cs"/>
          <w:rtl/>
        </w:rPr>
        <w:t>אי אפשר להגיד שזה מתקבל</w:t>
      </w:r>
      <w:bookmarkStart w:id="307" w:name="_ETM_Q1_908540"/>
      <w:bookmarkEnd w:id="307"/>
      <w:r>
        <w:rPr>
          <w:rFonts w:hint="cs"/>
          <w:rtl/>
        </w:rPr>
        <w:t xml:space="preserve">. אני לא רוצה לפתור את זה עכשיו. אני </w:t>
      </w:r>
      <w:bookmarkStart w:id="308" w:name="_ETM_Q1_912382"/>
      <w:bookmarkEnd w:id="308"/>
      <w:r>
        <w:rPr>
          <w:rFonts w:hint="cs"/>
          <w:rtl/>
        </w:rPr>
        <w:t xml:space="preserve">רוצה להעביר מסר. לי חשוב להעביר ביום שני הקרוב </w:t>
      </w:r>
      <w:bookmarkStart w:id="309" w:name="_ETM_Q1_915148"/>
      <w:bookmarkEnd w:id="309"/>
      <w:r>
        <w:rPr>
          <w:rFonts w:hint="cs"/>
          <w:rtl/>
        </w:rPr>
        <w:t xml:space="preserve">את הצעת החוק הזו בקריאה ראשונה. היא הייתה אמורה </w:t>
      </w:r>
      <w:bookmarkStart w:id="310" w:name="_ETM_Q1_917981"/>
      <w:bookmarkEnd w:id="310"/>
      <w:r>
        <w:rPr>
          <w:rFonts w:hint="cs"/>
          <w:rtl/>
        </w:rPr>
        <w:t xml:space="preserve">לעבור. פתחנו את הרביזיה כדי לעשות את התיקון של השמאי </w:t>
      </w:r>
      <w:bookmarkStart w:id="311" w:name="_ETM_Q1_918963"/>
      <w:bookmarkEnd w:id="311"/>
      <w:r>
        <w:rPr>
          <w:rFonts w:hint="cs"/>
          <w:rtl/>
        </w:rPr>
        <w:t xml:space="preserve">הממשלתי. קיבלתי את התיקון והוא נכנס. כל ההצעות </w:t>
      </w:r>
      <w:bookmarkStart w:id="312" w:name="_ETM_Q1_921941"/>
      <w:bookmarkEnd w:id="312"/>
      <w:r>
        <w:rPr>
          <w:rFonts w:hint="cs"/>
          <w:rtl/>
        </w:rPr>
        <w:t xml:space="preserve">כמו של חברת הכנסת גרמן או של משרד הפנים </w:t>
      </w:r>
      <w:bookmarkStart w:id="313" w:name="_ETM_Q1_925727"/>
      <w:bookmarkEnd w:id="313"/>
      <w:r>
        <w:rPr>
          <w:rFonts w:hint="cs"/>
          <w:rtl/>
        </w:rPr>
        <w:t>שיש לו בעיה עם משהו ספציפי, אני אהיה</w:t>
      </w:r>
      <w:bookmarkStart w:id="314" w:name="_ETM_Q1_927406"/>
      <w:bookmarkEnd w:id="314"/>
      <w:r>
        <w:rPr>
          <w:rFonts w:hint="cs"/>
          <w:rtl/>
        </w:rPr>
        <w:t xml:space="preserve"> מוכן לדון בין קריאה ראשונה לשנייה. אני אומר לכם יותר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מזה, אני אשמח כל עוד את מחייבת סופיות דיון </w:t>
      </w:r>
      <w:bookmarkStart w:id="315" w:name="_ETM_Q1_933322"/>
      <w:bookmarkEnd w:id="315"/>
      <w:r>
        <w:rPr>
          <w:rFonts w:hint="cs"/>
          <w:rtl/>
        </w:rPr>
        <w:t>לאזרח ולא משאירה אותו באוויר.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>אם ז</w:t>
      </w:r>
      <w:bookmarkStart w:id="316" w:name="_ETM_Q1_936222"/>
      <w:bookmarkEnd w:id="316"/>
      <w:r>
        <w:rPr>
          <w:rFonts w:hint="cs"/>
          <w:rtl/>
        </w:rPr>
        <w:t>ה כך, אני זורם אתכם לכל פתרון רלוונטי אחר. שיהיה.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9"/>
        <w:keepNext/>
        <w:rPr>
          <w:rtl/>
        </w:rPr>
      </w:pPr>
      <w:bookmarkStart w:id="317" w:name="_ETM_Q1_939982"/>
      <w:bookmarkEnd w:id="317"/>
      <w:r>
        <w:rPr>
          <w:rtl/>
        </w:rPr>
        <w:t>נאוה אושר: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אבל </w:t>
      </w:r>
      <w:bookmarkStart w:id="318" w:name="_ETM_Q1_941365"/>
      <w:bookmarkEnd w:id="318"/>
      <w:r>
        <w:rPr>
          <w:rFonts w:hint="cs"/>
          <w:rtl/>
        </w:rPr>
        <w:t xml:space="preserve">אם זאת התנגדות, למה זה לא סופיות הדיון? כדי לחדד </w:t>
      </w:r>
      <w:bookmarkStart w:id="319" w:name="_ETM_Q1_944993"/>
      <w:bookmarkEnd w:id="319"/>
      <w:r>
        <w:rPr>
          <w:rFonts w:hint="cs"/>
          <w:rtl/>
        </w:rPr>
        <w:t xml:space="preserve">את השאלה. 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6"/>
        <w:keepNext/>
        <w:rPr>
          <w:rtl/>
        </w:rPr>
      </w:pPr>
      <w:bookmarkStart w:id="320" w:name="_ETM_Q1_946813"/>
      <w:bookmarkStart w:id="321" w:name="_ETM_Q1_947778"/>
      <w:bookmarkEnd w:id="320"/>
      <w:bookmarkEnd w:id="321"/>
      <w:r>
        <w:rPr>
          <w:rtl/>
        </w:rPr>
        <w:t>היו"ר יואב קיש: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>כי התנגדות ללא דיון, אני גם לא מקבל.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9"/>
        <w:keepNext/>
        <w:rPr>
          <w:rtl/>
        </w:rPr>
      </w:pPr>
      <w:bookmarkStart w:id="322" w:name="_ETM_Q1_952051"/>
      <w:bookmarkStart w:id="323" w:name="_ETM_Q1_956731"/>
      <w:bookmarkEnd w:id="322"/>
      <w:bookmarkEnd w:id="323"/>
      <w:r>
        <w:rPr>
          <w:rtl/>
        </w:rPr>
        <w:t>מירה סלומון: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>חשוב</w:t>
      </w:r>
      <w:bookmarkStart w:id="324" w:name="_ETM_Q1_956327"/>
      <w:bookmarkEnd w:id="324"/>
      <w:r>
        <w:rPr>
          <w:rFonts w:hint="cs"/>
          <w:rtl/>
        </w:rPr>
        <w:t xml:space="preserve"> לנו להבהיר את עמדת מרכז שלטון המקומי. אנחנו מקבלים את </w:t>
      </w:r>
      <w:bookmarkStart w:id="325" w:name="_ETM_Q1_960699"/>
      <w:bookmarkEnd w:id="325"/>
      <w:r>
        <w:rPr>
          <w:rFonts w:hint="cs"/>
          <w:rtl/>
        </w:rPr>
        <w:t xml:space="preserve">עמדת הוועדה גם בהצעה שהונחה ושהוקראה על ידי הייעוץ המשפטי </w:t>
      </w:r>
      <w:bookmarkStart w:id="326" w:name="_ETM_Q1_965978"/>
      <w:bookmarkEnd w:id="326"/>
      <w:r>
        <w:rPr>
          <w:rFonts w:hint="cs"/>
          <w:rtl/>
        </w:rPr>
        <w:t xml:space="preserve">לוועדה. אנחנו מקבלים גם את ההמלצה להמשיך ולדון </w:t>
      </w:r>
      <w:bookmarkStart w:id="327" w:name="_ETM_Q1_968518"/>
      <w:bookmarkEnd w:id="327"/>
      <w:r>
        <w:rPr>
          <w:rFonts w:hint="cs"/>
          <w:rtl/>
        </w:rPr>
        <w:t xml:space="preserve">בנושא הזה להכנה לקריאה שנייה ושלישית. שיהיה ברור, אנחנו מקבלים </w:t>
      </w:r>
      <w:bookmarkStart w:id="328" w:name="_ETM_Q1_973176"/>
      <w:bookmarkEnd w:id="328"/>
      <w:r>
        <w:rPr>
          <w:rFonts w:hint="cs"/>
          <w:rtl/>
        </w:rPr>
        <w:t>גם את הנוסח שיש כרגע. שלא ישתמע אחרת.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>תודה. מסילתי, בבקשה.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pStyle w:val="af9"/>
        <w:keepNext/>
        <w:rPr>
          <w:rtl/>
        </w:rPr>
      </w:pPr>
      <w:bookmarkStart w:id="329" w:name="_ETM_Q1_975160"/>
      <w:bookmarkStart w:id="330" w:name="_ETM_Q1_976202"/>
      <w:bookmarkEnd w:id="329"/>
      <w:bookmarkEnd w:id="330"/>
      <w:r>
        <w:rPr>
          <w:rtl/>
        </w:rPr>
        <w:t>חיים מסילתי:</w:t>
      </w:r>
    </w:p>
    <w:p w:rsidR="006C39C5" w:rsidRDefault="006C39C5" w:rsidP="006C39C5">
      <w:pPr>
        <w:pStyle w:val="KeepWithNext"/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 xml:space="preserve">כמה נקודות. דבר ראשון, אנחנו בעד המשך התקנתו של החוק. </w:t>
      </w:r>
      <w:bookmarkStart w:id="331" w:name="_ETM_Q1_978391"/>
      <w:bookmarkEnd w:id="331"/>
      <w:r>
        <w:rPr>
          <w:rFonts w:hint="cs"/>
          <w:rtl/>
        </w:rPr>
        <w:t xml:space="preserve">החוק הזה חשוב ובאמת ראוי שהוא יועלה לקריאה ראשונה הכי </w:t>
      </w:r>
      <w:bookmarkStart w:id="332" w:name="_ETM_Q1_981795"/>
      <w:bookmarkEnd w:id="332"/>
      <w:r>
        <w:rPr>
          <w:rFonts w:hint="cs"/>
          <w:rtl/>
        </w:rPr>
        <w:t xml:space="preserve">מוקדם שאפשר. </w:t>
      </w:r>
    </w:p>
    <w:p w:rsidR="006C39C5" w:rsidRDefault="006C39C5" w:rsidP="006C39C5">
      <w:pPr>
        <w:rPr>
          <w:rtl/>
        </w:rPr>
      </w:pPr>
    </w:p>
    <w:p w:rsidR="006C39C5" w:rsidRDefault="006C39C5" w:rsidP="006C39C5">
      <w:pPr>
        <w:rPr>
          <w:rtl/>
        </w:rPr>
      </w:pPr>
      <w:r>
        <w:rPr>
          <w:rFonts w:hint="cs"/>
          <w:rtl/>
        </w:rPr>
        <w:t>א</w:t>
      </w:r>
      <w:bookmarkStart w:id="333" w:name="_ETM_Q1_984743"/>
      <w:bookmarkEnd w:id="333"/>
      <w:r>
        <w:rPr>
          <w:rFonts w:hint="cs"/>
          <w:rtl/>
        </w:rPr>
        <w:t xml:space="preserve">נחנו כשמאים, ציבור מקצועי שלא חושש משקיפות ובקרה </w:t>
      </w:r>
      <w:bookmarkStart w:id="334" w:name="_ETM_Q1_987013"/>
      <w:bookmarkEnd w:id="334"/>
      <w:r>
        <w:rPr>
          <w:rFonts w:hint="cs"/>
          <w:rtl/>
        </w:rPr>
        <w:t xml:space="preserve">אבל כמו שאמרת, ואמרת נכון, צריך בסופו של דבר </w:t>
      </w:r>
      <w:bookmarkStart w:id="335" w:name="_ETM_Q1_989680"/>
      <w:bookmarkEnd w:id="335"/>
      <w:r>
        <w:rPr>
          <w:rFonts w:hint="cs"/>
          <w:rtl/>
        </w:rPr>
        <w:t xml:space="preserve">לתחם את המסגרת של הזמן בה האזרח מחכה. 14 ועוד </w:t>
      </w:r>
      <w:bookmarkStart w:id="336" w:name="_ETM_Q1_992829"/>
      <w:bookmarkEnd w:id="336"/>
      <w:r>
        <w:rPr>
          <w:rFonts w:hint="cs"/>
          <w:rtl/>
        </w:rPr>
        <w:t xml:space="preserve">21, לא משנה איך תשחקו עם זה, אבל בסופו של </w:t>
      </w:r>
      <w:bookmarkStart w:id="337" w:name="_ETM_Q1_994815"/>
      <w:bookmarkEnd w:id="337"/>
      <w:r>
        <w:rPr>
          <w:rFonts w:hint="cs"/>
          <w:rtl/>
        </w:rPr>
        <w:t>דבר אזרח צריך לדעת שכשהוא מגיע לדיון, הוא מגיש</w:t>
      </w:r>
      <w:r w:rsidR="002745BA">
        <w:rPr>
          <w:rFonts w:hint="cs"/>
          <w:rtl/>
        </w:rPr>
        <w:t xml:space="preserve"> </w:t>
      </w:r>
      <w:r>
        <w:rPr>
          <w:rFonts w:hint="cs"/>
          <w:rtl/>
        </w:rPr>
        <w:t>בקשה לשומה מוסכמת, באיזשהו שלב זה נגמר. לא ית</w:t>
      </w:r>
      <w:bookmarkStart w:id="338" w:name="_ETM_Q1_1002783"/>
      <w:bookmarkEnd w:id="338"/>
      <w:r>
        <w:rPr>
          <w:rFonts w:hint="cs"/>
          <w:rtl/>
        </w:rPr>
        <w:t xml:space="preserve">כן שאנחנו באים להקל על אזרח מצד אחד ומצד שני </w:t>
      </w:r>
      <w:bookmarkStart w:id="339" w:name="_ETM_Q1_1005110"/>
      <w:bookmarkEnd w:id="339"/>
      <w:r w:rsidR="002745BA">
        <w:rPr>
          <w:rFonts w:hint="cs"/>
          <w:rtl/>
        </w:rPr>
        <w:t>בגלל כל מיני מנגנונים בירוקרטיים הוא מחכה, מחכה ומחכה.</w:t>
      </w:r>
    </w:p>
    <w:p w:rsidR="002745BA" w:rsidRDefault="002745BA" w:rsidP="006C39C5">
      <w:pPr>
        <w:rPr>
          <w:rtl/>
        </w:rPr>
      </w:pPr>
    </w:p>
    <w:p w:rsidR="002745BA" w:rsidRDefault="002745BA" w:rsidP="006C39C5">
      <w:pPr>
        <w:rPr>
          <w:rtl/>
        </w:rPr>
      </w:pPr>
      <w:bookmarkStart w:id="340" w:name="_ETM_Q1_1011460"/>
      <w:bookmarkEnd w:id="340"/>
      <w:r>
        <w:rPr>
          <w:rFonts w:hint="cs"/>
          <w:rtl/>
        </w:rPr>
        <w:t xml:space="preserve">לגבי הבקשה לבקרה של השמאי הממשלתי, </w:t>
      </w:r>
      <w:bookmarkStart w:id="341" w:name="_ETM_Q1_1012985"/>
      <w:bookmarkEnd w:id="341"/>
      <w:r>
        <w:rPr>
          <w:rFonts w:hint="cs"/>
          <w:rtl/>
        </w:rPr>
        <w:t xml:space="preserve">אנחנו בהחלט בעד. אנחנו חושבים שראוי שתהיה עלינו בקרה </w:t>
      </w:r>
      <w:bookmarkStart w:id="342" w:name="_ETM_Q1_1015364"/>
      <w:bookmarkEnd w:id="342"/>
      <w:r>
        <w:rPr>
          <w:rFonts w:hint="cs"/>
          <w:rtl/>
        </w:rPr>
        <w:t xml:space="preserve">מצד גורם חיצוני. יחד עם זאת, לגבי שלושת התקנים, כמו שאמרו, נדון בזה לקראת קריאה שנייה ושלישית. אפשר למצוא </w:t>
      </w:r>
      <w:bookmarkStart w:id="343" w:name="_ETM_Q1_1022863"/>
      <w:bookmarkEnd w:id="343"/>
      <w:r>
        <w:rPr>
          <w:rFonts w:hint="cs"/>
          <w:rtl/>
        </w:rPr>
        <w:t xml:space="preserve">עוד רעיונות איך לבקר את השומות האלה, אבל בהחלט נוכחותו </w:t>
      </w:r>
      <w:bookmarkStart w:id="344" w:name="_ETM_Q1_1026241"/>
      <w:bookmarkEnd w:id="344"/>
      <w:r>
        <w:rPr>
          <w:rFonts w:hint="cs"/>
          <w:rtl/>
        </w:rPr>
        <w:t>של השמאי הממשלתי בהליך הבקרה חשובה וראויה.</w:t>
      </w:r>
    </w:p>
    <w:p w:rsidR="002745BA" w:rsidRDefault="002745BA" w:rsidP="006C39C5">
      <w:pPr>
        <w:rPr>
          <w:rtl/>
        </w:rPr>
      </w:pPr>
    </w:p>
    <w:p w:rsidR="002745BA" w:rsidRDefault="002745BA" w:rsidP="002745BA">
      <w:pPr>
        <w:pStyle w:val="af6"/>
        <w:keepNext/>
        <w:rPr>
          <w:rtl/>
        </w:rPr>
      </w:pPr>
      <w:bookmarkStart w:id="345" w:name="_ETM_Q1_1029061"/>
      <w:bookmarkEnd w:id="345"/>
      <w:r>
        <w:rPr>
          <w:rtl/>
        </w:rPr>
        <w:t>היו"ר יואב קיש: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bookmarkStart w:id="346" w:name="_ETM_Q1_1031084"/>
      <w:bookmarkEnd w:id="346"/>
      <w:r>
        <w:rPr>
          <w:rFonts w:hint="cs"/>
          <w:rtl/>
        </w:rPr>
        <w:t xml:space="preserve">תודה רבה. </w:t>
      </w:r>
      <w:bookmarkStart w:id="347" w:name="_ETM_Q1_1030813"/>
      <w:bookmarkEnd w:id="347"/>
      <w:r>
        <w:rPr>
          <w:rFonts w:hint="cs"/>
          <w:rtl/>
        </w:rPr>
        <w:t>חבריי, חברות וחברי הכנסת, רוצים להתייחס?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4"/>
        <w:keepNext/>
        <w:rPr>
          <w:rtl/>
        </w:rPr>
      </w:pPr>
      <w:bookmarkStart w:id="348" w:name="_ETM_Q1_1034653"/>
      <w:bookmarkStart w:id="349" w:name="_ETM_Q1_1035592"/>
      <w:bookmarkEnd w:id="348"/>
      <w:bookmarkEnd w:id="349"/>
      <w:r>
        <w:rPr>
          <w:rtl/>
        </w:rPr>
        <w:t>יעל גרמן (יש עתיד):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 xml:space="preserve">לא. אני בעד ההצעה בכפוף </w:t>
      </w:r>
      <w:bookmarkStart w:id="350" w:name="_ETM_Q1_1039403"/>
      <w:bookmarkEnd w:id="350"/>
      <w:r>
        <w:rPr>
          <w:rFonts w:hint="cs"/>
          <w:rtl/>
        </w:rPr>
        <w:t xml:space="preserve">כמובן להערות כאלה ואחרות. מהתחלה אני הייתי בעד ההצעה אבל </w:t>
      </w:r>
      <w:bookmarkStart w:id="351" w:name="_ETM_Q1_1042810"/>
      <w:bookmarkEnd w:id="351"/>
      <w:r>
        <w:rPr>
          <w:rFonts w:hint="cs"/>
          <w:rtl/>
        </w:rPr>
        <w:t>אני עוד לא יודעת איך אני אצביע במליאה.</w:t>
      </w:r>
    </w:p>
    <w:p w:rsidR="002745BA" w:rsidRDefault="002745BA" w:rsidP="002745BA">
      <w:pPr>
        <w:rPr>
          <w:rtl/>
        </w:rPr>
      </w:pPr>
      <w:bookmarkStart w:id="352" w:name="_ETM_Q1_1045296"/>
      <w:bookmarkEnd w:id="352"/>
    </w:p>
    <w:p w:rsidR="002745BA" w:rsidRDefault="002745BA" w:rsidP="002745BA">
      <w:pPr>
        <w:pStyle w:val="af6"/>
        <w:keepNext/>
        <w:rPr>
          <w:rtl/>
        </w:rPr>
      </w:pPr>
      <w:bookmarkStart w:id="353" w:name="_ETM_Q1_1044269"/>
      <w:bookmarkStart w:id="354" w:name="_ETM_Q1_1045191"/>
      <w:bookmarkEnd w:id="353"/>
      <w:bookmarkEnd w:id="354"/>
      <w:r>
        <w:rPr>
          <w:rtl/>
        </w:rPr>
        <w:t>היו"ר יואב קיש: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 xml:space="preserve">את זה הבנתי. </w:t>
      </w:r>
      <w:bookmarkStart w:id="355" w:name="_ETM_Q1_1046718"/>
      <w:bookmarkEnd w:id="355"/>
      <w:r>
        <w:rPr>
          <w:rFonts w:hint="cs"/>
          <w:rtl/>
        </w:rPr>
        <w:t xml:space="preserve">מהיום כבר לא צריך לומר את זה. מהיום, אחרי </w:t>
      </w:r>
      <w:bookmarkStart w:id="356" w:name="_ETM_Q1_1048786"/>
      <w:bookmarkEnd w:id="356"/>
      <w:r>
        <w:rPr>
          <w:rFonts w:hint="cs"/>
          <w:rtl/>
        </w:rPr>
        <w:t xml:space="preserve">שהבנו את ההתנגדות העזה באופוזיציה לתלת ממד, אנחנו נזהרים </w:t>
      </w:r>
      <w:bookmarkStart w:id="357" w:name="_ETM_Q1_1053047"/>
      <w:bookmarkEnd w:id="357"/>
      <w:r>
        <w:rPr>
          <w:rFonts w:hint="cs"/>
          <w:rtl/>
        </w:rPr>
        <w:t>מאוד קטנה בגדולה.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f9"/>
        <w:keepNext/>
        <w:rPr>
          <w:rtl/>
        </w:rPr>
      </w:pPr>
      <w:bookmarkStart w:id="358" w:name="_ETM_Q1_1056520"/>
      <w:bookmarkEnd w:id="358"/>
      <w:r>
        <w:rPr>
          <w:rtl/>
        </w:rPr>
        <w:t>כרמית יוליס: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 xml:space="preserve">אנחנו מודים לאדוני על הנכונות </w:t>
      </w:r>
      <w:bookmarkStart w:id="359" w:name="_ETM_Q1_1064503"/>
      <w:bookmarkEnd w:id="359"/>
      <w:r>
        <w:rPr>
          <w:rFonts w:hint="cs"/>
          <w:rtl/>
        </w:rPr>
        <w:t xml:space="preserve">ועל קיום הדיון הנוסף הזה אכן הכנסת מנגנון הבקרה </w:t>
      </w:r>
      <w:bookmarkStart w:id="360" w:name="_ETM_Q1_1069115"/>
      <w:bookmarkEnd w:id="360"/>
      <w:r>
        <w:rPr>
          <w:rFonts w:hint="cs"/>
          <w:rtl/>
        </w:rPr>
        <w:t>של השמאי הממשלתי היה לנו משהו משמעותי בהצעה.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>יש ל</w:t>
      </w:r>
      <w:bookmarkStart w:id="361" w:name="_ETM_Q1_1073364"/>
      <w:bookmarkEnd w:id="361"/>
      <w:r>
        <w:rPr>
          <w:rFonts w:hint="cs"/>
          <w:rtl/>
        </w:rPr>
        <w:t xml:space="preserve">י שתי הערות ממש קטנות לנוסח שאפשר לשקול אותן. ראשית, </w:t>
      </w:r>
      <w:bookmarkStart w:id="362" w:name="_ETM_Q1_1076455"/>
      <w:bookmarkEnd w:id="362"/>
      <w:r>
        <w:rPr>
          <w:rFonts w:hint="cs"/>
          <w:rtl/>
        </w:rPr>
        <w:t xml:space="preserve">כאשר אנחנו אומרים שסכום ההיטל לא עולה </w:t>
      </w:r>
      <w:bookmarkStart w:id="363" w:name="_ETM_Q1_1076707"/>
      <w:bookmarkEnd w:id="363"/>
      <w:r>
        <w:rPr>
          <w:rFonts w:hint="cs"/>
          <w:rtl/>
        </w:rPr>
        <w:t xml:space="preserve">על 70,000 שקלים, שיהיה ברור שזה בעצם שובר </w:t>
      </w:r>
      <w:bookmarkStart w:id="364" w:name="_ETM_Q1_1079073"/>
      <w:bookmarkEnd w:id="364"/>
      <w:r>
        <w:rPr>
          <w:rFonts w:hint="cs"/>
          <w:rtl/>
        </w:rPr>
        <w:t>התשלום שלו ולא הסכום שהיה.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 xml:space="preserve">אמרנו את זה לפרוטוקול. ההערה </w:t>
      </w:r>
      <w:bookmarkStart w:id="365" w:name="_ETM_Q1_1085075"/>
      <w:bookmarkEnd w:id="365"/>
      <w:r>
        <w:rPr>
          <w:rFonts w:hint="cs"/>
          <w:rtl/>
        </w:rPr>
        <w:t>מתקבלת.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f9"/>
        <w:keepNext/>
        <w:rPr>
          <w:rtl/>
        </w:rPr>
      </w:pPr>
      <w:bookmarkStart w:id="366" w:name="_ETM_Q1_1084698"/>
      <w:bookmarkStart w:id="367" w:name="_ETM_Q1_1085681"/>
      <w:bookmarkEnd w:id="366"/>
      <w:bookmarkEnd w:id="367"/>
      <w:r>
        <w:rPr>
          <w:rtl/>
        </w:rPr>
        <w:t>כרמית יוליס: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 xml:space="preserve">הערה שנייה. יש איזשהו הליך לתיקון שומה בשל טעות שנפלה </w:t>
      </w:r>
      <w:bookmarkStart w:id="368" w:name="_ETM_Q1_1091090"/>
      <w:bookmarkEnd w:id="368"/>
      <w:r>
        <w:rPr>
          <w:rFonts w:hint="cs"/>
          <w:rtl/>
        </w:rPr>
        <w:t>בה ובעצם ההליך הזה לא רלוונטי.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f6"/>
        <w:keepNext/>
        <w:rPr>
          <w:rtl/>
        </w:rPr>
      </w:pPr>
      <w:bookmarkStart w:id="369" w:name="_ETM_Q1_1095099"/>
      <w:bookmarkEnd w:id="369"/>
      <w:r>
        <w:rPr>
          <w:rtl/>
        </w:rPr>
        <w:t>היו"ר יואב קיש: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 xml:space="preserve">נכון. זאת אומרת אם יש </w:t>
      </w:r>
      <w:bookmarkStart w:id="370" w:name="_ETM_Q1_1094934"/>
      <w:bookmarkEnd w:id="370"/>
      <w:r>
        <w:rPr>
          <w:rFonts w:hint="cs"/>
          <w:rtl/>
        </w:rPr>
        <w:t xml:space="preserve">טעות סופר או בטעות מדובר בנכס אחר או </w:t>
      </w:r>
      <w:bookmarkStart w:id="371" w:name="_ETM_Q1_1099548"/>
      <w:bookmarkEnd w:id="371"/>
      <w:r>
        <w:rPr>
          <w:rFonts w:hint="cs"/>
          <w:rtl/>
        </w:rPr>
        <w:t>נישום אחר.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f9"/>
        <w:keepNext/>
        <w:rPr>
          <w:rtl/>
        </w:rPr>
      </w:pPr>
      <w:bookmarkStart w:id="372" w:name="_ETM_Q1_1099662"/>
      <w:bookmarkEnd w:id="372"/>
      <w:r>
        <w:rPr>
          <w:rtl/>
        </w:rPr>
        <w:t>שלום זינגר: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>סעיף 14.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f6"/>
        <w:keepNext/>
        <w:rPr>
          <w:rtl/>
        </w:rPr>
      </w:pPr>
      <w:bookmarkStart w:id="373" w:name="_ETM_Q1_1099119"/>
      <w:bookmarkStart w:id="374" w:name="_ETM_Q1_1103219"/>
      <w:bookmarkEnd w:id="373"/>
      <w:bookmarkEnd w:id="374"/>
      <w:r>
        <w:rPr>
          <w:rtl/>
        </w:rPr>
        <w:lastRenderedPageBreak/>
        <w:t>היו"ר יואב קיש: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>בסדר. מקובל.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4"/>
        <w:keepNext/>
        <w:rPr>
          <w:rtl/>
        </w:rPr>
      </w:pPr>
      <w:bookmarkStart w:id="375" w:name="_ETM_Q1_1103011"/>
      <w:bookmarkEnd w:id="375"/>
      <w:r>
        <w:rPr>
          <w:rtl/>
        </w:rPr>
        <w:t>יעל גרמן (יש עתיד):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 xml:space="preserve">אני בכל זאת רוצה להוסיף לגבי </w:t>
      </w:r>
      <w:bookmarkStart w:id="376" w:name="_ETM_Q1_1105463"/>
      <w:bookmarkEnd w:id="376"/>
      <w:r>
        <w:rPr>
          <w:rFonts w:hint="cs"/>
          <w:rtl/>
        </w:rPr>
        <w:t xml:space="preserve">הרעיון שאמרתי. אני כמובן משאירה את זה ליועצים המשפטיים לשבת ולראות. בוודאי שלא בכל מקרה אלא במקרים יוצאי </w:t>
      </w:r>
      <w:bookmarkStart w:id="377" w:name="_ETM_Q1_1115250"/>
      <w:bookmarkEnd w:id="377"/>
      <w:r>
        <w:rPr>
          <w:rFonts w:hint="cs"/>
          <w:rtl/>
        </w:rPr>
        <w:t xml:space="preserve">דופן ואפשר אפילו למנות את </w:t>
      </w:r>
      <w:bookmarkStart w:id="378" w:name="_ETM_Q1_1118245"/>
      <w:bookmarkEnd w:id="378"/>
      <w:r>
        <w:rPr>
          <w:rFonts w:hint="cs"/>
          <w:rtl/>
        </w:rPr>
        <w:t xml:space="preserve">המקרים של מחלה לא צפויה, של חופשה ארוכה. במקרים כאלה, </w:t>
      </w:r>
      <w:bookmarkStart w:id="379" w:name="_ETM_Q1_1126660"/>
      <w:bookmarkEnd w:id="379"/>
      <w:r>
        <w:rPr>
          <w:rFonts w:hint="cs"/>
          <w:rtl/>
        </w:rPr>
        <w:t xml:space="preserve">כן תישאר. זאת אומרת, להשאיר את זה רק למקרים </w:t>
      </w:r>
      <w:bookmarkStart w:id="380" w:name="_ETM_Q1_1129903"/>
      <w:bookmarkEnd w:id="380"/>
      <w:r>
        <w:rPr>
          <w:rFonts w:hint="cs"/>
          <w:rtl/>
        </w:rPr>
        <w:t>יוצאי דופן.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>בשוטף לא, אבל אם יש נסיבות של כוח עליון.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4"/>
        <w:keepNext/>
        <w:rPr>
          <w:rtl/>
        </w:rPr>
      </w:pPr>
      <w:bookmarkStart w:id="381" w:name="_ETM_Q1_1133502"/>
      <w:bookmarkEnd w:id="381"/>
      <w:r>
        <w:rPr>
          <w:rtl/>
        </w:rPr>
        <w:t>יעל גרמן (יש עתיד):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 xml:space="preserve">נסיבות </w:t>
      </w:r>
      <w:bookmarkStart w:id="382" w:name="_ETM_Q1_1133478"/>
      <w:bookmarkEnd w:id="382"/>
      <w:r>
        <w:rPr>
          <w:rFonts w:hint="cs"/>
          <w:rtl/>
        </w:rPr>
        <w:t>מיוחדות. בדיוק.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f6"/>
        <w:keepNext/>
        <w:rPr>
          <w:rtl/>
        </w:rPr>
      </w:pPr>
      <w:bookmarkStart w:id="383" w:name="_ETM_Q1_1135392"/>
      <w:bookmarkStart w:id="384" w:name="_ETM_Q1_1136247"/>
      <w:bookmarkEnd w:id="383"/>
      <w:bookmarkEnd w:id="384"/>
      <w:r>
        <w:rPr>
          <w:rtl/>
        </w:rPr>
        <w:t>היו"ר יואב קיש: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>בסדר. נשקול. נדון בזה אחרי קריאה ראשונה.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rPr>
          <w:rtl/>
        </w:rPr>
      </w:pPr>
      <w:bookmarkStart w:id="385" w:name="_ETM_Q1_1138465"/>
      <w:bookmarkEnd w:id="385"/>
      <w:r>
        <w:rPr>
          <w:rFonts w:hint="cs"/>
          <w:rtl/>
        </w:rPr>
        <w:t xml:space="preserve">אני מעלה להצבעה </w:t>
      </w:r>
      <w:bookmarkStart w:id="386" w:name="_ETM_Q1_1139324"/>
      <w:bookmarkEnd w:id="386"/>
      <w:r>
        <w:rPr>
          <w:rFonts w:hint="cs"/>
          <w:rtl/>
        </w:rPr>
        <w:t xml:space="preserve">את </w:t>
      </w:r>
      <w:r>
        <w:rPr>
          <w:rtl/>
        </w:rPr>
        <w:t>הצעת חוק התכנון והבנייה (תיקון - שומה מוסכמת), התשע"ח-2017</w:t>
      </w:r>
      <w:r>
        <w:rPr>
          <w:rFonts w:hint="cs"/>
          <w:rtl/>
        </w:rPr>
        <w:t xml:space="preserve"> כפי שחידדנו אותה בהתאם לתיקונים שהגיעו מ</w:t>
      </w:r>
      <w:bookmarkStart w:id="387" w:name="_ETM_Q1_1145293"/>
      <w:bookmarkEnd w:id="387"/>
      <w:r>
        <w:rPr>
          <w:rFonts w:hint="cs"/>
          <w:rtl/>
        </w:rPr>
        <w:t>משרדי הממשלה.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>מ</w:t>
      </w:r>
      <w:bookmarkStart w:id="388" w:name="_ETM_Q1_1145321"/>
      <w:bookmarkEnd w:id="388"/>
      <w:r>
        <w:rPr>
          <w:rFonts w:hint="cs"/>
          <w:rtl/>
        </w:rPr>
        <w:t>י בעד? מי נגד?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f1"/>
        <w:keepNext/>
        <w:rPr>
          <w:rtl/>
        </w:rPr>
      </w:pPr>
      <w:bookmarkStart w:id="389" w:name="_ETM_Q1_1144707"/>
      <w:bookmarkEnd w:id="389"/>
      <w:r>
        <w:rPr>
          <w:rtl/>
        </w:rPr>
        <w:t>הצבעה</w:t>
      </w:r>
    </w:p>
    <w:p w:rsidR="002745BA" w:rsidRDefault="002745BA" w:rsidP="002745B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2745BA" w:rsidRDefault="002745BA" w:rsidP="002745BA">
      <w:pPr>
        <w:pStyle w:val="a6"/>
        <w:keepNext/>
        <w:rPr>
          <w:b w:val="0"/>
          <w:bCs w:val="0"/>
          <w:u w:val="none"/>
          <w:rtl/>
        </w:rPr>
      </w:pPr>
      <w:r w:rsidRPr="002745BA">
        <w:rPr>
          <w:b w:val="0"/>
          <w:bCs w:val="0"/>
          <w:u w:val="none"/>
          <w:rtl/>
        </w:rPr>
        <w:t>הצעת חוק התכנון והבנייה (תיקון - שומה מוסכמת), התשע"ח-2017</w:t>
      </w:r>
      <w:r>
        <w:rPr>
          <w:rFonts w:hint="cs"/>
          <w:b w:val="0"/>
          <w:bCs w:val="0"/>
          <w:u w:val="none"/>
          <w:rtl/>
        </w:rPr>
        <w:t xml:space="preserve"> נתקבלה.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f6"/>
        <w:keepNext/>
        <w:rPr>
          <w:rtl/>
        </w:rPr>
      </w:pPr>
      <w:bookmarkStart w:id="390" w:name="_ETM_Q1_1145828"/>
      <w:bookmarkEnd w:id="390"/>
      <w:r>
        <w:rPr>
          <w:rtl/>
        </w:rPr>
        <w:t>היו"ר יואב קיש: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 xml:space="preserve">ההצעה </w:t>
      </w:r>
      <w:bookmarkStart w:id="391" w:name="_ETM_Q1_1146239"/>
      <w:bookmarkEnd w:id="391"/>
      <w:r>
        <w:rPr>
          <w:rFonts w:hint="cs"/>
          <w:rtl/>
        </w:rPr>
        <w:t>התקבלה פה אחד.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rPr>
          <w:rtl/>
        </w:rPr>
      </w:pPr>
      <w:r>
        <w:rPr>
          <w:rFonts w:hint="cs"/>
          <w:rtl/>
        </w:rPr>
        <w:t>תודה רבה. הישיבה נעולה.</w:t>
      </w:r>
    </w:p>
    <w:p w:rsidR="002745BA" w:rsidRDefault="002745BA" w:rsidP="002745BA">
      <w:pPr>
        <w:rPr>
          <w:rtl/>
        </w:rPr>
      </w:pPr>
    </w:p>
    <w:p w:rsidR="002745BA" w:rsidRDefault="002745BA" w:rsidP="002745BA">
      <w:pPr>
        <w:rPr>
          <w:rtl/>
        </w:rPr>
      </w:pPr>
    </w:p>
    <w:p w:rsidR="002745BA" w:rsidRDefault="002745BA" w:rsidP="002745BA">
      <w:pPr>
        <w:pStyle w:val="afc"/>
        <w:keepNext/>
        <w:rPr>
          <w:rtl/>
        </w:rPr>
      </w:pPr>
      <w:r>
        <w:rPr>
          <w:rtl/>
        </w:rPr>
        <w:t>הישיבה ננעלה בשעה 10:58.</w:t>
      </w:r>
    </w:p>
    <w:p w:rsidR="002745BA" w:rsidRDefault="002745BA" w:rsidP="002745BA">
      <w:pPr>
        <w:pStyle w:val="KeepWithNext"/>
        <w:rPr>
          <w:rtl/>
        </w:rPr>
      </w:pPr>
    </w:p>
    <w:p w:rsidR="002745BA" w:rsidRDefault="002745BA" w:rsidP="002745BA">
      <w:pPr>
        <w:rPr>
          <w:rtl/>
        </w:rPr>
      </w:pPr>
    </w:p>
    <w:p w:rsidR="002745BA" w:rsidRDefault="002745BA" w:rsidP="002745BA">
      <w:pPr>
        <w:rPr>
          <w:rtl/>
        </w:rPr>
      </w:pPr>
    </w:p>
    <w:p w:rsidR="002745BA" w:rsidRPr="002745BA" w:rsidRDefault="002745BA" w:rsidP="002745BA">
      <w:bookmarkStart w:id="392" w:name="_ETM_Q1_1149618"/>
      <w:bookmarkEnd w:id="392"/>
    </w:p>
    <w:p w:rsidR="00537DCE" w:rsidRPr="00537DCE" w:rsidRDefault="00537DCE" w:rsidP="00537DCE"/>
    <w:sectPr w:rsidR="00537DCE" w:rsidRPr="00537DCE" w:rsidSect="00D159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9C5" w:rsidRDefault="006C39C5">
      <w:r>
        <w:separator/>
      </w:r>
    </w:p>
  </w:endnote>
  <w:endnote w:type="continuationSeparator" w:id="0">
    <w:p w:rsidR="006C39C5" w:rsidRDefault="006C3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9C5" w:rsidRDefault="006C39C5">
      <w:r>
        <w:separator/>
      </w:r>
    </w:p>
  </w:footnote>
  <w:footnote w:type="continuationSeparator" w:id="0">
    <w:p w:rsidR="006C39C5" w:rsidRDefault="006C3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9C5" w:rsidRDefault="006C39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C39C5" w:rsidRDefault="006C39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9C5" w:rsidRDefault="006C39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595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C39C5" w:rsidRPr="00CC5815" w:rsidRDefault="006C39C5" w:rsidP="008E5E3F">
    <w:pPr>
      <w:pStyle w:val="a3"/>
      <w:ind w:firstLine="0"/>
    </w:pPr>
    <w:r>
      <w:rPr>
        <w:rtl/>
      </w:rPr>
      <w:t>ועדת הפנים והגנת הסביבה</w:t>
    </w:r>
  </w:p>
  <w:p w:rsidR="006C39C5" w:rsidRPr="00CC5815" w:rsidRDefault="006C39C5" w:rsidP="008E5E3F">
    <w:pPr>
      <w:pStyle w:val="a3"/>
      <w:ind w:firstLine="0"/>
      <w:rPr>
        <w:rtl/>
      </w:rPr>
    </w:pPr>
    <w:r>
      <w:rPr>
        <w:rtl/>
      </w:rPr>
      <w:t>14/11/2018</w:t>
    </w:r>
  </w:p>
  <w:p w:rsidR="006C39C5" w:rsidRPr="00CC5815" w:rsidRDefault="006C39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9C5" w:rsidRDefault="006C39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BB87E3" wp14:editId="6358BE2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39C5" w:rsidRDefault="006C39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C39C5" w:rsidRDefault="006C39C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7C6B0B"/>
    <w:multiLevelType w:val="hybridMultilevel"/>
    <w:tmpl w:val="45EAA250"/>
    <w:lvl w:ilvl="0" w:tplc="01FEC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366CA8"/>
    <w:multiLevelType w:val="hybridMultilevel"/>
    <w:tmpl w:val="BB8A26C4"/>
    <w:lvl w:ilvl="0" w:tplc="5972F11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45BA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7DCE"/>
    <w:rsid w:val="00546678"/>
    <w:rsid w:val="005506B9"/>
    <w:rsid w:val="005817EC"/>
    <w:rsid w:val="005864DF"/>
    <w:rsid w:val="00590B77"/>
    <w:rsid w:val="005A342D"/>
    <w:rsid w:val="005B0714"/>
    <w:rsid w:val="005C363E"/>
    <w:rsid w:val="005D61F3"/>
    <w:rsid w:val="005E1C6B"/>
    <w:rsid w:val="005F76B0"/>
    <w:rsid w:val="00634F61"/>
    <w:rsid w:val="00695A47"/>
    <w:rsid w:val="006A0CB7"/>
    <w:rsid w:val="006C39C5"/>
    <w:rsid w:val="006F0259"/>
    <w:rsid w:val="00700433"/>
    <w:rsid w:val="00702755"/>
    <w:rsid w:val="0070472C"/>
    <w:rsid w:val="007509A6"/>
    <w:rsid w:val="00766DC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00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3A9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5959"/>
    <w:rsid w:val="00D278F7"/>
    <w:rsid w:val="00D37550"/>
    <w:rsid w:val="00D40A29"/>
    <w:rsid w:val="00D45D27"/>
    <w:rsid w:val="00D6370C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FD3377D4-64E1-47F9-8B2F-88D20B80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C3A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C3A9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6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537DCE"/>
    <w:pPr>
      <w:ind w:left="720"/>
      <w:contextualSpacing/>
    </w:pPr>
  </w:style>
  <w:style w:type="character" w:customStyle="1" w:styleId="TagStyle">
    <w:name w:val="TagStyle"/>
    <w:basedOn w:val="a0"/>
    <w:rsid w:val="005864D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DEC47-BB2A-42B7-9E29-C1C42E257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12</Pages>
  <Words>2704</Words>
  <Characters>13522</Characters>
  <Application>Microsoft Office Word</Application>
  <DocSecurity>0</DocSecurity>
  <Lines>112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2018-11-27T08:46:00Z</dcterms:modified>
</cp:coreProperties>
</file>