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FC1E4" w14:textId="3C6677D7" w:rsidR="00E64116" w:rsidRPr="005817EC" w:rsidRDefault="00E968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9E1A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3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0585A3" w14:textId="421036D7" w:rsidR="00E64116" w:rsidRPr="008713A4" w:rsidRDefault="00E968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E4687A" w14:textId="77777777" w:rsidR="00E64116" w:rsidRPr="008713A4" w:rsidRDefault="00E64116" w:rsidP="0049458B">
      <w:pPr>
        <w:rPr>
          <w:rtl/>
        </w:rPr>
      </w:pPr>
    </w:p>
    <w:p w14:paraId="0088D4E2" w14:textId="77777777" w:rsidR="00E64116" w:rsidRPr="008713A4" w:rsidRDefault="00E64116" w:rsidP="0049458B">
      <w:pPr>
        <w:rPr>
          <w:rtl/>
        </w:rPr>
      </w:pPr>
    </w:p>
    <w:p w14:paraId="1C5B9D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AE331F" w14:textId="25F68AA7" w:rsidR="00E64116" w:rsidRPr="008713A4" w:rsidRDefault="00E968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371</w:t>
      </w:r>
    </w:p>
    <w:p w14:paraId="12EBE852" w14:textId="4280676B" w:rsidR="00E64116" w:rsidRPr="008713A4" w:rsidRDefault="00E968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F3C4886" w14:textId="28310698" w:rsidR="00E64116" w:rsidRPr="008713A4" w:rsidRDefault="00E968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B9100E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>י, י"</w:t>
      </w:r>
      <w:r w:rsidR="00B9100E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במאי 2024), שעה </w:t>
      </w:r>
      <w:r>
        <w:rPr>
          <w:rFonts w:hint="cs"/>
          <w:b/>
          <w:bCs/>
          <w:u w:val="single"/>
          <w:rtl/>
        </w:rPr>
        <w:t>11:08</w:t>
      </w:r>
    </w:p>
    <w:p w14:paraId="46B734C1" w14:textId="77777777" w:rsidR="00E64116" w:rsidRPr="008713A4" w:rsidRDefault="00E64116" w:rsidP="008320F6">
      <w:pPr>
        <w:ind w:firstLine="0"/>
        <w:rPr>
          <w:rtl/>
        </w:rPr>
      </w:pPr>
    </w:p>
    <w:p w14:paraId="7D6F99EA" w14:textId="77777777" w:rsidR="00E64116" w:rsidRPr="008713A4" w:rsidRDefault="00E64116" w:rsidP="008320F6">
      <w:pPr>
        <w:ind w:firstLine="0"/>
        <w:rPr>
          <w:rtl/>
        </w:rPr>
      </w:pPr>
    </w:p>
    <w:p w14:paraId="3D70A2FD" w14:textId="77777777" w:rsidR="00E64116" w:rsidRPr="008713A4" w:rsidRDefault="00E64116" w:rsidP="008320F6">
      <w:pPr>
        <w:ind w:firstLine="0"/>
        <w:rPr>
          <w:rtl/>
        </w:rPr>
      </w:pPr>
    </w:p>
    <w:p w14:paraId="25299C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7321F9" w14:textId="3FE479F5" w:rsidR="00E64116" w:rsidRPr="008713A4" w:rsidRDefault="00E9683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הצעת צו הארכת תקופות 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(אישורים רגולטוריים, עיצומים כספיים ובדיקות מתקני גז)</w:t>
      </w:r>
      <w:r>
        <w:t xml:space="preserve"> </w:t>
      </w:r>
      <w:r>
        <w:rPr>
          <w:rFonts w:hint="cs"/>
          <w:rtl/>
        </w:rPr>
        <w:t>(הארכת תקופה הקובעת ותקופת הדחייה לעניין פרק ד' לחוק), התשפ"ד</w:t>
      </w:r>
      <w:r>
        <w:rPr>
          <w:rtl/>
        </w:rPr>
        <w:t>–</w:t>
      </w:r>
      <w:r>
        <w:rPr>
          <w:rFonts w:hint="cs"/>
          <w:rtl/>
        </w:rPr>
        <w:t xml:space="preserve">2024 </w:t>
      </w:r>
    </w:p>
    <w:p w14:paraId="03EB31F1" w14:textId="77777777" w:rsidR="00E64116" w:rsidRDefault="00E64116" w:rsidP="007C693F">
      <w:pPr>
        <w:spacing w:before="60"/>
        <w:ind w:firstLine="0"/>
        <w:rPr>
          <w:rtl/>
        </w:rPr>
      </w:pPr>
    </w:p>
    <w:p w14:paraId="7415FA5B" w14:textId="77777777" w:rsidR="00E9683E" w:rsidRPr="008713A4" w:rsidRDefault="00E9683E" w:rsidP="007C693F">
      <w:pPr>
        <w:spacing w:before="60"/>
        <w:ind w:firstLine="0"/>
        <w:rPr>
          <w:rtl/>
        </w:rPr>
      </w:pPr>
    </w:p>
    <w:p w14:paraId="70E78D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3C40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70DCF3" w14:textId="2648DAC6" w:rsidR="00E64116" w:rsidRPr="00E9683E" w:rsidRDefault="00E9683E" w:rsidP="00EC1FB3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 w:rsidRPr="00E9683E">
        <w:rPr>
          <w:rtl/>
        </w:rPr>
        <w:t xml:space="preserve"> – </w:t>
      </w:r>
      <w:r w:rsidR="00B9100E">
        <w:rPr>
          <w:rFonts w:hint="cs"/>
          <w:rtl/>
        </w:rPr>
        <w:t xml:space="preserve">מ"מ </w:t>
      </w:r>
      <w:r w:rsidRPr="00E9683E">
        <w:rPr>
          <w:rtl/>
        </w:rPr>
        <w:t>היו"ר</w:t>
      </w:r>
    </w:p>
    <w:p w14:paraId="3BF9ED4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15264F" w14:textId="77777777" w:rsidR="00A06B6E" w:rsidRDefault="00A06B6E" w:rsidP="00DE5B80">
      <w:pPr>
        <w:ind w:firstLine="0"/>
        <w:rPr>
          <w:b/>
          <w:bCs/>
          <w:u w:val="single"/>
          <w:rtl/>
        </w:rPr>
      </w:pPr>
    </w:p>
    <w:p w14:paraId="15AE276B" w14:textId="77777777" w:rsidR="0016238D" w:rsidRPr="000C47F5" w:rsidRDefault="0016238D" w:rsidP="00DE5B80">
      <w:pPr>
        <w:ind w:firstLine="0"/>
        <w:rPr>
          <w:b/>
          <w:bCs/>
          <w:u w:val="single"/>
          <w:rtl/>
        </w:rPr>
      </w:pPr>
    </w:p>
    <w:p w14:paraId="7E112CC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5615"/>
      </w:tblGrid>
      <w:tr w:rsidR="00A06B6E" w14:paraId="07F8846E" w14:textId="77777777" w:rsidTr="00A06B6E">
        <w:tc>
          <w:tcPr>
            <w:tcW w:w="0" w:type="auto"/>
            <w:shd w:val="clear" w:color="auto" w:fill="auto"/>
          </w:tcPr>
          <w:p w14:paraId="11242352" w14:textId="661AA813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בר-יוסף</w:t>
            </w:r>
          </w:p>
        </w:tc>
        <w:tc>
          <w:tcPr>
            <w:tcW w:w="0" w:type="auto"/>
            <w:shd w:val="clear" w:color="auto" w:fill="auto"/>
          </w:tcPr>
          <w:p w14:paraId="326BBB02" w14:textId="27AED20C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21ABC" w14:textId="78BCD479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אוצרות טבע, משרד האנרגיה והתשתיות</w:t>
            </w:r>
          </w:p>
        </w:tc>
      </w:tr>
      <w:tr w:rsidR="00A06B6E" w14:paraId="376E70CA" w14:textId="77777777" w:rsidTr="00A06B6E">
        <w:tc>
          <w:tcPr>
            <w:tcW w:w="0" w:type="auto"/>
            <w:shd w:val="clear" w:color="auto" w:fill="auto"/>
          </w:tcPr>
          <w:p w14:paraId="63FD132D" w14:textId="7F30160C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0" w:type="auto"/>
            <w:shd w:val="clear" w:color="auto" w:fill="auto"/>
          </w:tcPr>
          <w:p w14:paraId="7ED58D6B" w14:textId="72CAC05E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F4D89" w14:textId="6742D9A5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דלק וגז, משרד האנרגיה והתשתיות</w:t>
            </w:r>
          </w:p>
        </w:tc>
      </w:tr>
      <w:tr w:rsidR="00A06B6E" w14:paraId="335A1148" w14:textId="77777777" w:rsidTr="00A06B6E">
        <w:tc>
          <w:tcPr>
            <w:tcW w:w="0" w:type="auto"/>
            <w:shd w:val="clear" w:color="auto" w:fill="auto"/>
          </w:tcPr>
          <w:p w14:paraId="22E9BE11" w14:textId="0AA486C1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נוי אפרת</w:t>
            </w:r>
          </w:p>
        </w:tc>
        <w:tc>
          <w:tcPr>
            <w:tcW w:w="0" w:type="auto"/>
            <w:shd w:val="clear" w:color="auto" w:fill="auto"/>
          </w:tcPr>
          <w:p w14:paraId="7C2D4CFE" w14:textId="64D25E99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F9CAA" w14:textId="7583EE2B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האנרגיה והתשתיות</w:t>
            </w:r>
          </w:p>
        </w:tc>
      </w:tr>
      <w:tr w:rsidR="00A06B6E" w14:paraId="79D764F7" w14:textId="77777777" w:rsidTr="00A06B6E">
        <w:tc>
          <w:tcPr>
            <w:tcW w:w="0" w:type="auto"/>
            <w:shd w:val="clear" w:color="auto" w:fill="auto"/>
          </w:tcPr>
          <w:p w14:paraId="2155C3CF" w14:textId="6154D89C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פיין</w:t>
            </w:r>
          </w:p>
        </w:tc>
        <w:tc>
          <w:tcPr>
            <w:tcW w:w="0" w:type="auto"/>
            <w:shd w:val="clear" w:color="auto" w:fill="auto"/>
          </w:tcPr>
          <w:p w14:paraId="7245AF11" w14:textId="0F06D595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A1B54" w14:textId="143C60BD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תקציבים, משרד האוצר</w:t>
            </w:r>
          </w:p>
        </w:tc>
      </w:tr>
      <w:tr w:rsidR="00A06B6E" w14:paraId="4565B252" w14:textId="77777777" w:rsidTr="00A06B6E">
        <w:tc>
          <w:tcPr>
            <w:tcW w:w="0" w:type="auto"/>
            <w:shd w:val="clear" w:color="auto" w:fill="auto"/>
          </w:tcPr>
          <w:p w14:paraId="574956E2" w14:textId="6B58018F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אבירן </w:t>
            </w:r>
          </w:p>
        </w:tc>
        <w:tc>
          <w:tcPr>
            <w:tcW w:w="0" w:type="auto"/>
            <w:shd w:val="clear" w:color="auto" w:fill="auto"/>
          </w:tcPr>
          <w:p w14:paraId="3396FF62" w14:textId="2A40AF0E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01FED" w14:textId="0E887957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תנועת הקיבוץ הדתי</w:t>
            </w:r>
          </w:p>
        </w:tc>
      </w:tr>
      <w:tr w:rsidR="00A06B6E" w14:paraId="43D0703E" w14:textId="77777777" w:rsidTr="00A06B6E">
        <w:tc>
          <w:tcPr>
            <w:tcW w:w="0" w:type="auto"/>
            <w:shd w:val="clear" w:color="auto" w:fill="auto"/>
          </w:tcPr>
          <w:p w14:paraId="6976CADB" w14:textId="24A3BC80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0D510FF3" w14:textId="38832F53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D8F54" w14:textId="1BBB5F2B" w:rsidR="00A06B6E" w:rsidRDefault="00A0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ייעוץ וחקיקה, משרד המשפטים</w:t>
            </w:r>
          </w:p>
        </w:tc>
      </w:tr>
    </w:tbl>
    <w:p w14:paraId="3EF01E84" w14:textId="77777777" w:rsidR="0016238D" w:rsidRDefault="0016238D" w:rsidP="00D40A29">
      <w:pPr>
        <w:ind w:firstLine="0"/>
        <w:outlineLvl w:val="1"/>
        <w:rPr>
          <w:rtl/>
        </w:rPr>
      </w:pPr>
    </w:p>
    <w:p w14:paraId="1CCF9309" w14:textId="77777777" w:rsidR="0016238D" w:rsidRDefault="0016238D" w:rsidP="00D40A29">
      <w:pPr>
        <w:ind w:firstLine="0"/>
        <w:outlineLvl w:val="1"/>
        <w:rPr>
          <w:rtl/>
        </w:rPr>
      </w:pPr>
    </w:p>
    <w:p w14:paraId="62487504" w14:textId="77777777" w:rsidR="0016238D" w:rsidRDefault="0016238D" w:rsidP="00D40A29">
      <w:pPr>
        <w:ind w:firstLine="0"/>
        <w:outlineLvl w:val="1"/>
        <w:rPr>
          <w:rtl/>
        </w:rPr>
      </w:pPr>
    </w:p>
    <w:p w14:paraId="4D601A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D52BC8" w14:textId="08C53A91" w:rsidR="00E64116" w:rsidRPr="008713A4" w:rsidRDefault="00E9683E" w:rsidP="00D40A29">
      <w:pPr>
        <w:ind w:firstLine="0"/>
      </w:pPr>
      <w:r>
        <w:rPr>
          <w:rFonts w:hint="cs"/>
          <w:rtl/>
        </w:rPr>
        <w:t>אביגל כספי</w:t>
      </w:r>
    </w:p>
    <w:p w14:paraId="5EFD9289" w14:textId="77777777" w:rsidR="00E64116" w:rsidRPr="008713A4" w:rsidRDefault="00E64116" w:rsidP="00DE5B80">
      <w:pPr>
        <w:ind w:firstLine="0"/>
        <w:rPr>
          <w:rtl/>
        </w:rPr>
      </w:pPr>
    </w:p>
    <w:p w14:paraId="40EB8DC7" w14:textId="581C28B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AAD65F" w14:textId="296A62DC" w:rsidR="00E64116" w:rsidRPr="008713A4" w:rsidRDefault="00E9683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FEED480" w14:textId="77777777" w:rsidR="00E64116" w:rsidRPr="008713A4" w:rsidRDefault="00E64116" w:rsidP="00DE5B80">
      <w:pPr>
        <w:ind w:firstLine="0"/>
        <w:rPr>
          <w:rtl/>
        </w:rPr>
      </w:pPr>
    </w:p>
    <w:p w14:paraId="685B12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73D522" w14:textId="77777777" w:rsidR="00E9683E" w:rsidRDefault="00E9683E" w:rsidP="00E9683E">
      <w:pPr>
        <w:ind w:firstLine="0"/>
      </w:pPr>
      <w:bookmarkStart w:id="0" w:name="_Hlk159788918"/>
      <w:r>
        <w:rPr>
          <w:rtl/>
        </w:rPr>
        <w:t>ליאור ידידיה, חבר תרגומים</w:t>
      </w:r>
    </w:p>
    <w:p w14:paraId="552B02EB" w14:textId="77777777" w:rsidR="0016238D" w:rsidRDefault="0016238D" w:rsidP="0016238D">
      <w:pPr>
        <w:ind w:firstLine="0"/>
        <w:rPr>
          <w:rtl/>
        </w:rPr>
      </w:pPr>
    </w:p>
    <w:p w14:paraId="10BE15DD" w14:textId="77777777" w:rsidR="0016238D" w:rsidRDefault="0016238D" w:rsidP="0016238D">
      <w:pPr>
        <w:ind w:firstLine="0"/>
        <w:rPr>
          <w:rtl/>
        </w:rPr>
      </w:pPr>
    </w:p>
    <w:p w14:paraId="6E1BE369" w14:textId="77777777" w:rsidR="0016238D" w:rsidRDefault="0016238D" w:rsidP="0016238D">
      <w:pPr>
        <w:ind w:firstLine="0"/>
        <w:rPr>
          <w:rtl/>
        </w:rPr>
      </w:pPr>
    </w:p>
    <w:p w14:paraId="03DB5174" w14:textId="77777777" w:rsidR="00E9683E" w:rsidRDefault="00E9683E" w:rsidP="0016238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0"/>
      <w:r>
        <w:t>.</w:t>
      </w:r>
    </w:p>
    <w:p w14:paraId="70D98488" w14:textId="77777777" w:rsidR="007F6AEA" w:rsidRDefault="00E64116" w:rsidP="007F6AEA">
      <w:pPr>
        <w:spacing w:before="60"/>
        <w:ind w:firstLine="0"/>
        <w:jc w:val="center"/>
        <w:rPr>
          <w:b/>
          <w:bCs/>
          <w:u w:val="single"/>
          <w:rtl/>
        </w:rPr>
      </w:pPr>
      <w:r w:rsidRPr="007F6AEA">
        <w:rPr>
          <w:b/>
          <w:bCs/>
          <w:u w:val="single"/>
          <w:rtl/>
        </w:rPr>
        <w:br w:type="page"/>
      </w:r>
    </w:p>
    <w:p w14:paraId="685FB395" w14:textId="63BE59E1" w:rsidR="007F6AEA" w:rsidRPr="007F6AEA" w:rsidRDefault="007F6AEA" w:rsidP="007F6AEA">
      <w:pPr>
        <w:spacing w:before="60"/>
        <w:ind w:firstLine="0"/>
        <w:jc w:val="center"/>
        <w:rPr>
          <w:b/>
          <w:bCs/>
          <w:u w:val="single"/>
          <w:rtl/>
        </w:rPr>
      </w:pPr>
      <w:r w:rsidRPr="007F6AEA">
        <w:rPr>
          <w:rFonts w:hint="cs"/>
          <w:b/>
          <w:bCs/>
          <w:u w:val="single"/>
          <w:rtl/>
        </w:rPr>
        <w:lastRenderedPageBreak/>
        <w:t xml:space="preserve">הצעת צו הארכת תקופות ודחיית מועדים (הוראת שעה </w:t>
      </w:r>
      <w:r w:rsidRPr="007F6AEA">
        <w:rPr>
          <w:b/>
          <w:bCs/>
          <w:u w:val="single"/>
          <w:rtl/>
        </w:rPr>
        <w:t>–</w:t>
      </w:r>
      <w:r w:rsidRPr="007F6AEA">
        <w:rPr>
          <w:rFonts w:hint="cs"/>
          <w:b/>
          <w:bCs/>
          <w:u w:val="single"/>
          <w:rtl/>
        </w:rPr>
        <w:t xml:space="preserve"> חרבות ברזל) (אישורים רגולטוריים, עיצומים כספיים ובדיקות מתקני גז)</w:t>
      </w:r>
      <w:r w:rsidRPr="007F6AEA">
        <w:rPr>
          <w:b/>
          <w:bCs/>
          <w:u w:val="single"/>
        </w:rPr>
        <w:t xml:space="preserve"> </w:t>
      </w:r>
      <w:r w:rsidRPr="007F6AEA">
        <w:rPr>
          <w:rFonts w:hint="cs"/>
          <w:b/>
          <w:bCs/>
          <w:u w:val="single"/>
          <w:rtl/>
        </w:rPr>
        <w:t>(הארכת תקופה הקובעת ותקופת הדחייה לעניין פרק ד' לחוק), התשפ"ד</w:t>
      </w:r>
      <w:r w:rsidRPr="007F6AEA">
        <w:rPr>
          <w:b/>
          <w:bCs/>
          <w:u w:val="single"/>
          <w:rtl/>
        </w:rPr>
        <w:t>–</w:t>
      </w:r>
      <w:r w:rsidRPr="007F6AEA">
        <w:rPr>
          <w:rFonts w:hint="cs"/>
          <w:b/>
          <w:bCs/>
          <w:u w:val="single"/>
          <w:rtl/>
        </w:rPr>
        <w:t>2024</w:t>
      </w:r>
    </w:p>
    <w:p w14:paraId="108451C4" w14:textId="3A793E8F" w:rsidR="007872B4" w:rsidRDefault="007872B4" w:rsidP="00AB3F3A">
      <w:pPr>
        <w:ind w:firstLine="0"/>
        <w:rPr>
          <w:rtl/>
        </w:rPr>
      </w:pPr>
    </w:p>
    <w:p w14:paraId="5BF5DC1B" w14:textId="77777777" w:rsidR="007F6AEA" w:rsidRDefault="007F6AEA" w:rsidP="007F6AEA">
      <w:pPr>
        <w:rPr>
          <w:rtl/>
          <w:lang w:eastAsia="he-IL"/>
        </w:rPr>
      </w:pPr>
    </w:p>
    <w:p w14:paraId="4D336CFE" w14:textId="3B342CA4" w:rsidR="007F6AEA" w:rsidRDefault="007F6AEA" w:rsidP="007F6AEA">
      <w:pPr>
        <w:pStyle w:val="af6"/>
        <w:keepNext/>
      </w:pPr>
      <w:bookmarkStart w:id="1" w:name="ET_yor_5998_2"/>
      <w:r w:rsidRPr="007F6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F6AEA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477F33" w14:textId="77777777" w:rsidR="007F6AEA" w:rsidRDefault="007F6AEA" w:rsidP="007F6AEA">
      <w:pPr>
        <w:pStyle w:val="KeepWithNext"/>
        <w:rPr>
          <w:rtl/>
          <w:lang w:eastAsia="he-IL"/>
        </w:rPr>
      </w:pPr>
    </w:p>
    <w:p w14:paraId="4BA321A0" w14:textId="128FB7F8" w:rsidR="007F6AEA" w:rsidRDefault="007F6AEA" w:rsidP="007F6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 פותחים את ישיבת ועדת </w:t>
      </w:r>
      <w:bookmarkStart w:id="2" w:name="_ETM_Q1_11927"/>
      <w:bookmarkEnd w:id="2"/>
      <w:r>
        <w:rPr>
          <w:rFonts w:hint="cs"/>
          <w:rtl/>
          <w:lang w:eastAsia="he-IL"/>
        </w:rPr>
        <w:t>הכלכלה בנושא הצעת צו הארכת תקו</w:t>
      </w:r>
      <w:r w:rsidRPr="007F6AEA">
        <w:rPr>
          <w:rFonts w:hint="cs"/>
          <w:rtl/>
          <w:lang w:eastAsia="he-IL"/>
        </w:rPr>
        <w:t>פות ודחיית מועדים</w:t>
      </w:r>
      <w:r>
        <w:rPr>
          <w:rFonts w:hint="cs"/>
          <w:rtl/>
          <w:lang w:eastAsia="he-IL"/>
        </w:rPr>
        <w:t>.</w:t>
      </w:r>
      <w:bookmarkStart w:id="3" w:name="_ETM_Q1_135448"/>
      <w:bookmarkStart w:id="4" w:name="_ETM_Q1_135669"/>
      <w:bookmarkEnd w:id="3"/>
      <w:bookmarkEnd w:id="4"/>
      <w:r>
        <w:rPr>
          <w:rFonts w:hint="cs"/>
          <w:rtl/>
          <w:lang w:eastAsia="he-IL"/>
        </w:rPr>
        <w:t xml:space="preserve"> מי </w:t>
      </w:r>
      <w:bookmarkStart w:id="5" w:name="_ETM_Q1_128648"/>
      <w:bookmarkStart w:id="6" w:name="_ETM_Q1_128900"/>
      <w:bookmarkEnd w:id="5"/>
      <w:bookmarkEnd w:id="6"/>
      <w:r>
        <w:rPr>
          <w:rFonts w:hint="cs"/>
          <w:rtl/>
          <w:lang w:eastAsia="he-IL"/>
        </w:rPr>
        <w:t xml:space="preserve">שמציגה היא עו"ד גל נוי אפרת. </w:t>
      </w:r>
      <w:bookmarkStart w:id="7" w:name="_ETM_Q1_138021"/>
      <w:bookmarkStart w:id="8" w:name="_ETM_Q1_138281"/>
      <w:bookmarkEnd w:id="7"/>
      <w:bookmarkEnd w:id="8"/>
      <w:r>
        <w:rPr>
          <w:rFonts w:hint="cs"/>
          <w:rtl/>
          <w:lang w:eastAsia="he-IL"/>
        </w:rPr>
        <w:t>תסבירי</w:t>
      </w:r>
      <w:bookmarkStart w:id="9" w:name="_ETM_Q1_139186"/>
      <w:bookmarkEnd w:id="9"/>
      <w:r>
        <w:rPr>
          <w:rFonts w:hint="cs"/>
          <w:rtl/>
          <w:lang w:eastAsia="he-IL"/>
        </w:rPr>
        <w:t xml:space="preserve"> לי, כמשק בית בעוטף, נגיד, למה אני נותן את </w:t>
      </w:r>
      <w:bookmarkStart w:id="10" w:name="_ETM_Q1_146754"/>
      <w:bookmarkEnd w:id="10"/>
      <w:r>
        <w:rPr>
          <w:rFonts w:hint="cs"/>
          <w:rtl/>
          <w:lang w:eastAsia="he-IL"/>
        </w:rPr>
        <w:t xml:space="preserve">הדחייה הזו </w:t>
      </w:r>
      <w:bookmarkStart w:id="11" w:name="_ETM_Q1_143293"/>
      <w:bookmarkStart w:id="12" w:name="_ETM_Q1_143551"/>
      <w:bookmarkEnd w:id="11"/>
      <w:bookmarkEnd w:id="12"/>
      <w:r>
        <w:rPr>
          <w:rFonts w:hint="cs"/>
          <w:rtl/>
          <w:lang w:eastAsia="he-IL"/>
        </w:rPr>
        <w:t>לספקית הגז?</w:t>
      </w:r>
    </w:p>
    <w:p w14:paraId="22C8AEC8" w14:textId="77777777" w:rsidR="007F6AEA" w:rsidRDefault="007F6AEA" w:rsidP="007F6AEA">
      <w:pPr>
        <w:rPr>
          <w:rtl/>
          <w:lang w:eastAsia="he-IL"/>
        </w:rPr>
      </w:pPr>
      <w:bookmarkStart w:id="13" w:name="_ETM_Q1_135262"/>
      <w:bookmarkStart w:id="14" w:name="_ETM_Q1_135429"/>
      <w:bookmarkEnd w:id="13"/>
      <w:bookmarkEnd w:id="14"/>
    </w:p>
    <w:p w14:paraId="1D3754F4" w14:textId="7133A038" w:rsidR="007F6AEA" w:rsidRDefault="007F6AEA" w:rsidP="007F6AEA">
      <w:pPr>
        <w:pStyle w:val="af9"/>
        <w:keepNext/>
        <w:rPr>
          <w:rtl/>
          <w:lang w:eastAsia="he-IL"/>
        </w:rPr>
      </w:pPr>
      <w:bookmarkStart w:id="15" w:name="ET_guest_גל_נוי_אפרת_3"/>
      <w:r w:rsidRPr="007F6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F6AEA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48AFEFAD" w14:textId="77777777" w:rsidR="007F6AEA" w:rsidRDefault="007F6AEA" w:rsidP="007F6AEA">
      <w:pPr>
        <w:pStyle w:val="KeepWithNext"/>
        <w:rPr>
          <w:rtl/>
          <w:lang w:eastAsia="he-IL"/>
        </w:rPr>
      </w:pPr>
    </w:p>
    <w:p w14:paraId="14682212" w14:textId="6BB7E798" w:rsidR="007F6AEA" w:rsidRDefault="007F6AEA" w:rsidP="007F6AEA">
      <w:pPr>
        <w:rPr>
          <w:rtl/>
          <w:lang w:eastAsia="he-IL"/>
        </w:rPr>
      </w:pPr>
      <w:bookmarkStart w:id="16" w:name="_ETM_Q1_136958"/>
      <w:bookmarkStart w:id="17" w:name="_ETM_Q1_137037"/>
      <w:bookmarkEnd w:id="16"/>
      <w:bookmarkEnd w:id="17"/>
      <w:r>
        <w:rPr>
          <w:rFonts w:hint="cs"/>
          <w:rtl/>
          <w:lang w:eastAsia="he-IL"/>
        </w:rPr>
        <w:t>בוקר טוב.</w:t>
      </w:r>
      <w:bookmarkStart w:id="18" w:name="_ETM_Q1_143648"/>
      <w:bookmarkEnd w:id="18"/>
      <w:r>
        <w:rPr>
          <w:rFonts w:hint="cs"/>
          <w:rtl/>
          <w:lang w:eastAsia="he-IL"/>
        </w:rPr>
        <w:t xml:space="preserve"> </w:t>
      </w:r>
      <w:bookmarkStart w:id="19" w:name="_ETM_Q1_143906"/>
      <w:bookmarkEnd w:id="19"/>
      <w:r>
        <w:rPr>
          <w:rFonts w:hint="cs"/>
          <w:rtl/>
          <w:lang w:eastAsia="he-IL"/>
        </w:rPr>
        <w:t xml:space="preserve">אני אשמח אם מנהל מינהל הדלק, </w:t>
      </w:r>
      <w:bookmarkStart w:id="20" w:name="_ETM_Q1_148607"/>
      <w:bookmarkEnd w:id="20"/>
      <w:r>
        <w:rPr>
          <w:rFonts w:hint="cs"/>
          <w:rtl/>
          <w:lang w:eastAsia="he-IL"/>
        </w:rPr>
        <w:t xml:space="preserve">שיושב לצדי, יסביר את הרקע לצו, ואני </w:t>
      </w:r>
      <w:bookmarkStart w:id="21" w:name="_ETM_Q1_149885"/>
      <w:bookmarkStart w:id="22" w:name="_ETM_Q1_150113"/>
      <w:bookmarkEnd w:id="21"/>
      <w:bookmarkEnd w:id="22"/>
      <w:r>
        <w:rPr>
          <w:rFonts w:hint="cs"/>
          <w:rtl/>
          <w:lang w:eastAsia="he-IL"/>
        </w:rPr>
        <w:t>אתייחס להיבטים המשפטיים.</w:t>
      </w:r>
    </w:p>
    <w:p w14:paraId="0664D528" w14:textId="77777777" w:rsidR="007F6AEA" w:rsidRDefault="007F6AEA" w:rsidP="007F6AEA">
      <w:pPr>
        <w:rPr>
          <w:rtl/>
          <w:lang w:eastAsia="he-IL"/>
        </w:rPr>
      </w:pPr>
      <w:bookmarkStart w:id="23" w:name="_ETM_Q1_153520"/>
      <w:bookmarkStart w:id="24" w:name="_ETM_Q1_153701"/>
      <w:bookmarkStart w:id="25" w:name="_ETM_Q1_151532"/>
      <w:bookmarkStart w:id="26" w:name="_ETM_Q1_151792"/>
      <w:bookmarkEnd w:id="23"/>
      <w:bookmarkEnd w:id="24"/>
      <w:bookmarkEnd w:id="25"/>
      <w:bookmarkEnd w:id="26"/>
    </w:p>
    <w:p w14:paraId="17E10EB6" w14:textId="22AC0DB4" w:rsidR="007F6AEA" w:rsidRDefault="007F6AEA" w:rsidP="007F6AEA">
      <w:pPr>
        <w:pStyle w:val="af9"/>
        <w:keepNext/>
        <w:rPr>
          <w:rtl/>
          <w:lang w:eastAsia="he-IL"/>
        </w:rPr>
      </w:pPr>
      <w:bookmarkStart w:id="27" w:name="ET_guest_חן_בר_יוסף_4"/>
      <w:r w:rsidRPr="007F6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7F6AEA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2568CCFE" w14:textId="77777777" w:rsidR="007F6AEA" w:rsidRDefault="007F6AEA" w:rsidP="007F6AEA">
      <w:pPr>
        <w:pStyle w:val="KeepWithNext"/>
        <w:rPr>
          <w:rtl/>
          <w:lang w:eastAsia="he-IL"/>
        </w:rPr>
      </w:pPr>
    </w:p>
    <w:p w14:paraId="53BBF45D" w14:textId="77777777" w:rsidR="007F6AEA" w:rsidRDefault="007F6AEA" w:rsidP="007F6AEA">
      <w:pPr>
        <w:rPr>
          <w:rtl/>
          <w:lang w:eastAsia="he-IL"/>
        </w:rPr>
      </w:pPr>
      <w:bookmarkStart w:id="28" w:name="_ETM_Q1_153359"/>
      <w:bookmarkStart w:id="29" w:name="_ETM_Q1_153459"/>
      <w:bookmarkEnd w:id="28"/>
      <w:bookmarkEnd w:id="29"/>
      <w:r>
        <w:rPr>
          <w:rFonts w:hint="cs"/>
          <w:rtl/>
          <w:lang w:eastAsia="he-IL"/>
        </w:rPr>
        <w:t xml:space="preserve">הצו </w:t>
      </w:r>
      <w:bookmarkStart w:id="30" w:name="_ETM_Q1_158161"/>
      <w:bookmarkEnd w:id="30"/>
      <w:r>
        <w:rPr>
          <w:rFonts w:hint="cs"/>
          <w:rtl/>
          <w:lang w:eastAsia="he-IL"/>
        </w:rPr>
        <w:t xml:space="preserve">הזה הוא המשכו של מצב שהתחיל עם תחילת המלחמה, שבו, </w:t>
      </w:r>
      <w:bookmarkStart w:id="31" w:name="_ETM_Q1_165148"/>
      <w:bookmarkEnd w:id="31"/>
      <w:r>
        <w:rPr>
          <w:rFonts w:hint="cs"/>
          <w:rtl/>
          <w:lang w:eastAsia="he-IL"/>
        </w:rPr>
        <w:t xml:space="preserve">כזכור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161903"/>
      <w:bookmarkStart w:id="33" w:name="_ETM_Q1_162180"/>
      <w:bookmarkEnd w:id="32"/>
      <w:bookmarkEnd w:id="33"/>
      <w:r>
        <w:rPr>
          <w:rFonts w:hint="cs"/>
          <w:rtl/>
          <w:lang w:eastAsia="he-IL"/>
        </w:rPr>
        <w:t xml:space="preserve">ביישובי העוטף וגם ביישובי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" w:name="_ETM_Q1_169824"/>
      <w:bookmarkStart w:id="35" w:name="_ETM_Q1_165092"/>
      <w:bookmarkStart w:id="36" w:name="_ETM_Q1_165336"/>
      <w:bookmarkEnd w:id="34"/>
      <w:bookmarkEnd w:id="35"/>
      <w:bookmarkEnd w:id="36"/>
      <w:r>
        <w:rPr>
          <w:rFonts w:hint="cs"/>
          <w:rtl/>
          <w:lang w:eastAsia="he-IL"/>
        </w:rPr>
        <w:t xml:space="preserve">יש לנו יישובים מפונים עד היום. ביישובים האלה, היה </w:t>
      </w:r>
      <w:bookmarkStart w:id="37" w:name="_ETM_Q1_174556"/>
      <w:bookmarkEnd w:id="37"/>
      <w:r>
        <w:rPr>
          <w:rFonts w:hint="cs"/>
          <w:rtl/>
          <w:lang w:eastAsia="he-IL"/>
        </w:rPr>
        <w:t xml:space="preserve">קושי משמעותי </w:t>
      </w:r>
      <w:bookmarkStart w:id="38" w:name="_ETM_Q1_171577"/>
      <w:bookmarkStart w:id="39" w:name="_ETM_Q1_171819"/>
      <w:bookmarkEnd w:id="38"/>
      <w:bookmarkEnd w:id="39"/>
      <w:r>
        <w:rPr>
          <w:rFonts w:hint="cs"/>
          <w:rtl/>
          <w:lang w:eastAsia="he-IL"/>
        </w:rPr>
        <w:t xml:space="preserve">להגיע לעזור, ואז להגיע לתוך היישובים עצמם, ובוודאי </w:t>
      </w:r>
      <w:bookmarkStart w:id="40" w:name="_ETM_Q1_180322"/>
      <w:bookmarkEnd w:id="40"/>
      <w:r>
        <w:rPr>
          <w:rFonts w:hint="cs"/>
          <w:rtl/>
          <w:lang w:eastAsia="he-IL"/>
        </w:rPr>
        <w:t xml:space="preserve">שלבדיקה שמתבצעת </w:t>
      </w:r>
      <w:bookmarkStart w:id="41" w:name="_ETM_Q1_178681"/>
      <w:bookmarkStart w:id="42" w:name="_ETM_Q1_178941"/>
      <w:bookmarkStart w:id="43" w:name="_ETM_Q1_176415"/>
      <w:bookmarkStart w:id="44" w:name="_ETM_Q1_176673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במשך מספר דקות עד חצי שעה בתוך מבנים. </w:t>
      </w:r>
      <w:bookmarkStart w:id="45" w:name="_ETM_Q1_186512"/>
      <w:bookmarkStart w:id="46" w:name="_ETM_Q1_186747"/>
      <w:bookmarkStart w:id="47" w:name="_ETM_Q1_186793"/>
      <w:bookmarkEnd w:id="45"/>
      <w:bookmarkEnd w:id="46"/>
      <w:bookmarkEnd w:id="47"/>
      <w:r>
        <w:rPr>
          <w:rFonts w:hint="cs"/>
          <w:rtl/>
          <w:lang w:eastAsia="he-IL"/>
        </w:rPr>
        <w:t>ב</w:t>
      </w:r>
      <w:bookmarkStart w:id="48" w:name="_ETM_Q1_186903"/>
      <w:bookmarkEnd w:id="48"/>
      <w:r>
        <w:rPr>
          <w:rFonts w:hint="cs"/>
          <w:rtl/>
          <w:lang w:eastAsia="he-IL"/>
        </w:rPr>
        <w:t>נוס</w:t>
      </w:r>
      <w:bookmarkStart w:id="49" w:name="_ETM_Q1_187587"/>
      <w:bookmarkEnd w:id="49"/>
      <w:r>
        <w:rPr>
          <w:rFonts w:hint="cs"/>
          <w:rtl/>
          <w:lang w:eastAsia="he-IL"/>
        </w:rPr>
        <w:t>ף ל</w:t>
      </w:r>
      <w:bookmarkStart w:id="50" w:name="_ETM_Q1_184047"/>
      <w:bookmarkStart w:id="51" w:name="_ETM_Q1_184320"/>
      <w:bookmarkEnd w:id="50"/>
      <w:bookmarkEnd w:id="51"/>
      <w:r>
        <w:rPr>
          <w:rFonts w:hint="cs"/>
          <w:rtl/>
          <w:lang w:eastAsia="he-IL"/>
        </w:rPr>
        <w:t xml:space="preserve">כך, במקור, </w:t>
      </w:r>
      <w:bookmarkStart w:id="52" w:name="_ETM_Q1_184715"/>
      <w:bookmarkStart w:id="53" w:name="_ETM_Q1_184989"/>
      <w:bookmarkEnd w:id="52"/>
      <w:bookmarkEnd w:id="53"/>
      <w:r>
        <w:rPr>
          <w:rFonts w:hint="cs"/>
          <w:rtl/>
          <w:lang w:eastAsia="he-IL"/>
        </w:rPr>
        <w:t xml:space="preserve">היה לחברות </w:t>
      </w:r>
      <w:bookmarkStart w:id="54" w:name="_ETM_Q1_185657"/>
      <w:bookmarkStart w:id="55" w:name="_ETM_Q1_185916"/>
      <w:bookmarkEnd w:id="54"/>
      <w:bookmarkEnd w:id="55"/>
      <w:r>
        <w:rPr>
          <w:rFonts w:hint="cs"/>
          <w:rtl/>
          <w:lang w:eastAsia="he-IL"/>
        </w:rPr>
        <w:t>קושי</w:t>
      </w:r>
      <w:bookmarkStart w:id="56" w:name="_ETM_Q1_186391"/>
      <w:bookmarkEnd w:id="56"/>
      <w:r>
        <w:rPr>
          <w:rFonts w:hint="cs"/>
          <w:rtl/>
          <w:lang w:eastAsia="he-IL"/>
        </w:rPr>
        <w:t xml:space="preserve"> לחברות לבצע את הבדיקות, בגלל ש</w:t>
      </w:r>
      <w:bookmarkStart w:id="57" w:name="_ETM_Q1_188645"/>
      <w:bookmarkStart w:id="58" w:name="_ETM_Q1_188922"/>
      <w:bookmarkEnd w:id="57"/>
      <w:bookmarkEnd w:id="58"/>
      <w:r>
        <w:rPr>
          <w:rFonts w:hint="cs"/>
          <w:rtl/>
          <w:lang w:eastAsia="he-IL"/>
        </w:rPr>
        <w:t xml:space="preserve">לא מעט מהטכנאים שלהן </w:t>
      </w:r>
      <w:bookmarkStart w:id="59" w:name="_ETM_Q1_194280"/>
      <w:bookmarkEnd w:id="59"/>
      <w:r>
        <w:rPr>
          <w:rFonts w:hint="cs"/>
          <w:rtl/>
          <w:lang w:eastAsia="he-IL"/>
        </w:rPr>
        <w:t>גויסו. אז</w:t>
      </w:r>
      <w:bookmarkStart w:id="60" w:name="_ETM_Q1_192878"/>
      <w:bookmarkEnd w:id="60"/>
      <w:r>
        <w:rPr>
          <w:rFonts w:hint="cs"/>
          <w:rtl/>
          <w:lang w:eastAsia="he-IL"/>
        </w:rPr>
        <w:t>,</w:t>
      </w:r>
      <w:bookmarkStart w:id="61" w:name="_ETM_Q1_193142"/>
      <w:bookmarkEnd w:id="61"/>
      <w:r>
        <w:rPr>
          <w:rFonts w:hint="cs"/>
          <w:rtl/>
          <w:lang w:eastAsia="he-IL"/>
        </w:rPr>
        <w:t xml:space="preserve"> במסגרת הדחייה הכוללת של כל מיני </w:t>
      </w:r>
      <w:bookmarkStart w:id="62" w:name="_ETM_Q1_197464"/>
      <w:bookmarkEnd w:id="62"/>
      <w:r>
        <w:rPr>
          <w:rFonts w:hint="cs"/>
          <w:rtl/>
          <w:lang w:eastAsia="he-IL"/>
        </w:rPr>
        <w:t xml:space="preserve">הוראות רגולטוריות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נכנסה גם הדחייה הזו.</w:t>
      </w:r>
      <w:bookmarkStart w:id="63" w:name="_ETM_Q1_199671"/>
      <w:bookmarkStart w:id="64" w:name="_ETM_Q1_199930"/>
      <w:bookmarkEnd w:id="63"/>
      <w:bookmarkEnd w:id="64"/>
      <w:r>
        <w:rPr>
          <w:rFonts w:hint="cs"/>
          <w:rtl/>
          <w:lang w:eastAsia="he-IL"/>
        </w:rPr>
        <w:t xml:space="preserve"> </w:t>
      </w:r>
      <w:bookmarkStart w:id="65" w:name="_ETM_Q1_200203"/>
      <w:bookmarkStart w:id="66" w:name="_ETM_Q1_200400"/>
      <w:bookmarkEnd w:id="65"/>
      <w:bookmarkEnd w:id="66"/>
    </w:p>
    <w:p w14:paraId="7E26E55E" w14:textId="77777777" w:rsidR="007F6AEA" w:rsidRDefault="007F6AEA" w:rsidP="007F6AEA">
      <w:pPr>
        <w:rPr>
          <w:rtl/>
          <w:lang w:eastAsia="he-IL"/>
        </w:rPr>
      </w:pPr>
    </w:p>
    <w:p w14:paraId="43408EB2" w14:textId="5A805951" w:rsidR="007F6AEA" w:rsidRDefault="007F6AEA" w:rsidP="007F6A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" w:name="_ETM_Q1_200467"/>
      <w:bookmarkEnd w:id="67"/>
      <w:r>
        <w:rPr>
          <w:rFonts w:hint="cs"/>
          <w:rtl/>
          <w:lang w:eastAsia="he-IL"/>
        </w:rPr>
        <w:t>הב</w:t>
      </w:r>
      <w:bookmarkStart w:id="68" w:name="_ETM_Q1_200662"/>
      <w:bookmarkEnd w:id="68"/>
      <w:r>
        <w:rPr>
          <w:rFonts w:hint="cs"/>
          <w:rtl/>
          <w:lang w:eastAsia="he-IL"/>
        </w:rPr>
        <w:t xml:space="preserve">דיל מהוראות </w:t>
      </w:r>
      <w:bookmarkStart w:id="69" w:name="_ETM_Q1_198993"/>
      <w:bookmarkStart w:id="70" w:name="_ETM_Q1_199269"/>
      <w:bookmarkEnd w:id="69"/>
      <w:bookmarkEnd w:id="70"/>
      <w:r>
        <w:rPr>
          <w:rFonts w:hint="cs"/>
          <w:rtl/>
          <w:lang w:eastAsia="he-IL"/>
        </w:rPr>
        <w:t>רגולטוריות אחרות</w:t>
      </w:r>
      <w:bookmarkStart w:id="71" w:name="_ETM_Q1_202017"/>
      <w:bookmarkEnd w:id="71"/>
      <w:r>
        <w:rPr>
          <w:rFonts w:hint="cs"/>
          <w:rtl/>
          <w:lang w:eastAsia="he-IL"/>
        </w:rPr>
        <w:t xml:space="preserve">, שעיקרן הוא עיסוק במשרדים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מדובר על אירוע של </w:t>
      </w:r>
      <w:bookmarkStart w:id="72" w:name="_ETM_Q1_210283"/>
      <w:bookmarkEnd w:id="72"/>
      <w:r>
        <w:rPr>
          <w:rFonts w:hint="cs"/>
          <w:rtl/>
          <w:lang w:eastAsia="he-IL"/>
        </w:rPr>
        <w:t xml:space="preserve">ביצוע בדיקה בשטח, </w:t>
      </w:r>
      <w:bookmarkStart w:id="73" w:name="_ETM_Q1_211439"/>
      <w:bookmarkStart w:id="74" w:name="_ETM_Q1_211697"/>
      <w:bookmarkEnd w:id="73"/>
      <w:bookmarkEnd w:id="74"/>
      <w:r>
        <w:rPr>
          <w:rFonts w:hint="cs"/>
          <w:rtl/>
          <w:lang w:eastAsia="he-IL"/>
        </w:rPr>
        <w:t xml:space="preserve">וקשה יותר לבצע את </w:t>
      </w:r>
      <w:bookmarkStart w:id="75" w:name="_ETM_Q1_211210"/>
      <w:bookmarkStart w:id="76" w:name="_ETM_Q1_211486"/>
      <w:bookmarkStart w:id="77" w:name="_ETM_Q1_208217"/>
      <w:bookmarkStart w:id="78" w:name="_ETM_Q1_208475"/>
      <w:bookmarkStart w:id="79" w:name="_ETM_Q1_208339"/>
      <w:bookmarkStart w:id="80" w:name="_ETM_Q1_20861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אותה</w:t>
      </w:r>
      <w:bookmarkStart w:id="81" w:name="_ETM_Q1_209218"/>
      <w:bookmarkEnd w:id="81"/>
      <w:r>
        <w:rPr>
          <w:rFonts w:hint="cs"/>
          <w:rtl/>
          <w:lang w:eastAsia="he-IL"/>
        </w:rPr>
        <w:t xml:space="preserve"> הבדיקה בשטח</w:t>
      </w:r>
      <w:r w:rsidR="0012450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ביישובים מפונים.</w:t>
      </w:r>
      <w:bookmarkStart w:id="82" w:name="_ETM_Q1_214534"/>
      <w:bookmarkStart w:id="83" w:name="_ETM_Q1_214794"/>
      <w:bookmarkEnd w:id="82"/>
      <w:bookmarkEnd w:id="83"/>
      <w:r>
        <w:rPr>
          <w:rFonts w:hint="cs"/>
          <w:rtl/>
          <w:lang w:eastAsia="he-IL"/>
        </w:rPr>
        <w:t xml:space="preserve"> </w:t>
      </w:r>
      <w:bookmarkStart w:id="84" w:name="_ETM_Q1_117939"/>
      <w:bookmarkStart w:id="85" w:name="_ETM_Q1_118128"/>
      <w:bookmarkStart w:id="86" w:name="_ETM_Q1_210088"/>
      <w:bookmarkEnd w:id="84"/>
      <w:bookmarkEnd w:id="85"/>
      <w:bookmarkEnd w:id="86"/>
      <w:r>
        <w:rPr>
          <w:rFonts w:hint="cs"/>
          <w:rtl/>
          <w:lang w:eastAsia="he-IL"/>
        </w:rPr>
        <w:t>חלק מהחברות טענו</w:t>
      </w:r>
      <w:bookmarkStart w:id="87" w:name="_ETM_Q1_219528"/>
      <w:bookmarkStart w:id="88" w:name="_ETM_Q1_217355"/>
      <w:bookmarkStart w:id="89" w:name="_ETM_Q1_217599"/>
      <w:bookmarkEnd w:id="87"/>
      <w:bookmarkEnd w:id="88"/>
      <w:bookmarkEnd w:id="89"/>
      <w:r>
        <w:rPr>
          <w:rFonts w:hint="cs"/>
          <w:rtl/>
          <w:lang w:eastAsia="he-IL"/>
        </w:rPr>
        <w:t xml:space="preserve"> שיש להן קושי </w:t>
      </w:r>
      <w:bookmarkStart w:id="90" w:name="_ETM_Q1_218669"/>
      <w:bookmarkStart w:id="91" w:name="_ETM_Q1_218930"/>
      <w:bookmarkEnd w:id="90"/>
      <w:bookmarkEnd w:id="91"/>
      <w:r>
        <w:rPr>
          <w:rFonts w:hint="cs"/>
          <w:rtl/>
          <w:lang w:eastAsia="he-IL"/>
        </w:rPr>
        <w:t>כללי להגיע, גם במר</w:t>
      </w:r>
      <w:bookmarkStart w:id="92" w:name="_ETM_Q1_225629"/>
      <w:bookmarkStart w:id="93" w:name="_ETM_Q1_221418"/>
      <w:bookmarkStart w:id="94" w:name="_ETM_Q1_221685"/>
      <w:bookmarkEnd w:id="92"/>
      <w:bookmarkEnd w:id="93"/>
      <w:bookmarkEnd w:id="94"/>
      <w:r>
        <w:rPr>
          <w:rFonts w:hint="cs"/>
          <w:rtl/>
          <w:lang w:eastAsia="he-IL"/>
        </w:rPr>
        <w:t xml:space="preserve">כז הארץ וכן הלאה. </w:t>
      </w:r>
    </w:p>
    <w:p w14:paraId="41551679" w14:textId="77777777" w:rsidR="007F6AEA" w:rsidRDefault="007F6AEA" w:rsidP="007F6AEA">
      <w:pPr>
        <w:rPr>
          <w:rtl/>
          <w:lang w:eastAsia="he-IL"/>
        </w:rPr>
      </w:pPr>
    </w:p>
    <w:p w14:paraId="52316530" w14:textId="1EAF2CC4" w:rsidR="007F6AEA" w:rsidRDefault="007F6AEA" w:rsidP="007F6AEA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האיזון שבין הצורך ל</w:t>
      </w:r>
      <w:bookmarkStart w:id="95" w:name="_ETM_Q1_222714"/>
      <w:bookmarkStart w:id="96" w:name="_ETM_Q1_222971"/>
      <w:bookmarkEnd w:id="95"/>
      <w:bookmarkEnd w:id="96"/>
      <w:r>
        <w:rPr>
          <w:rFonts w:hint="cs"/>
          <w:rtl/>
          <w:lang w:eastAsia="he-IL"/>
        </w:rPr>
        <w:t xml:space="preserve">שמירה על </w:t>
      </w:r>
      <w:bookmarkStart w:id="97" w:name="_ETM_Q1_224889"/>
      <w:bookmarkEnd w:id="97"/>
      <w:r>
        <w:rPr>
          <w:rFonts w:hint="cs"/>
          <w:rtl/>
          <w:lang w:eastAsia="he-IL"/>
        </w:rPr>
        <w:t xml:space="preserve">בטיחות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</w:t>
      </w:r>
      <w:bookmarkStart w:id="98" w:name="_ETM_Q1_225925"/>
      <w:bookmarkStart w:id="99" w:name="_ETM_Q1_226188"/>
      <w:bookmarkEnd w:id="98"/>
      <w:bookmarkEnd w:id="99"/>
      <w:r>
        <w:rPr>
          <w:rFonts w:hint="cs"/>
          <w:rtl/>
          <w:lang w:eastAsia="he-IL"/>
        </w:rPr>
        <w:t>חושבים שאכן צריך ל</w:t>
      </w:r>
      <w:bookmarkStart w:id="100" w:name="_ETM_Q1_226358"/>
      <w:bookmarkStart w:id="101" w:name="_ETM_Q1_226632"/>
      <w:bookmarkEnd w:id="100"/>
      <w:bookmarkEnd w:id="101"/>
      <w:r>
        <w:rPr>
          <w:rFonts w:hint="cs"/>
          <w:rtl/>
          <w:lang w:eastAsia="he-IL"/>
        </w:rPr>
        <w:t>בצ</w:t>
      </w:r>
      <w:bookmarkStart w:id="102" w:name="_ETM_Q1_226962"/>
      <w:bookmarkEnd w:id="102"/>
      <w:r>
        <w:rPr>
          <w:rFonts w:hint="cs"/>
          <w:rtl/>
          <w:lang w:eastAsia="he-IL"/>
        </w:rPr>
        <w:t xml:space="preserve">ע את הבדיקה אחת לחמש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הקושי האמיתי </w:t>
      </w:r>
      <w:bookmarkStart w:id="103" w:name="_ETM_Q1_229765"/>
      <w:bookmarkStart w:id="104" w:name="_ETM_Q1_230024"/>
      <w:bookmarkEnd w:id="103"/>
      <w:bookmarkEnd w:id="104"/>
      <w:r>
        <w:rPr>
          <w:rFonts w:hint="cs"/>
          <w:rtl/>
          <w:lang w:eastAsia="he-IL"/>
        </w:rPr>
        <w:t>של</w:t>
      </w:r>
      <w:bookmarkStart w:id="105" w:name="_ETM_Q1_230320"/>
      <w:bookmarkEnd w:id="105"/>
      <w:r>
        <w:rPr>
          <w:rFonts w:hint="cs"/>
          <w:rtl/>
          <w:lang w:eastAsia="he-IL"/>
        </w:rPr>
        <w:t xml:space="preserve"> בן אדם להיות בביתו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היישובים הם מפונים בהגדרה, </w:t>
      </w:r>
      <w:bookmarkStart w:id="106" w:name="_ETM_Q1_233721"/>
      <w:bookmarkStart w:id="107" w:name="_ETM_Q1_233979"/>
      <w:bookmarkEnd w:id="106"/>
      <w:bookmarkEnd w:id="107"/>
      <w:r>
        <w:rPr>
          <w:rFonts w:hint="cs"/>
          <w:rtl/>
          <w:lang w:eastAsia="he-IL"/>
        </w:rPr>
        <w:t xml:space="preserve">ויש </w:t>
      </w:r>
      <w:bookmarkStart w:id="108" w:name="_ETM_Q1_241548"/>
      <w:bookmarkEnd w:id="108"/>
      <w:r>
        <w:rPr>
          <w:rFonts w:hint="cs"/>
          <w:rtl/>
          <w:lang w:eastAsia="he-IL"/>
        </w:rPr>
        <w:t>קושי</w:t>
      </w:r>
      <w:bookmarkStart w:id="109" w:name="_ETM_Q1_235991"/>
      <w:bookmarkEnd w:id="109"/>
      <w:r>
        <w:rPr>
          <w:rFonts w:hint="cs"/>
          <w:rtl/>
          <w:lang w:eastAsia="he-IL"/>
        </w:rPr>
        <w:t xml:space="preserve"> של הטכנאי להגיע ליישוב כזה </w:t>
      </w:r>
      <w:bookmarkStart w:id="110" w:name="_ETM_Q1_243743"/>
      <w:bookmarkStart w:id="111" w:name="_ETM_Q1_243998"/>
      <w:bookmarkEnd w:id="110"/>
      <w:bookmarkEnd w:id="111"/>
      <w:r>
        <w:rPr>
          <w:rtl/>
          <w:lang w:eastAsia="he-IL"/>
        </w:rPr>
        <w:t>–</w:t>
      </w:r>
      <w:bookmarkStart w:id="112" w:name="_ETM_Q1_239665"/>
      <w:bookmarkEnd w:id="112"/>
      <w:r>
        <w:rPr>
          <w:rFonts w:hint="cs"/>
          <w:rtl/>
          <w:lang w:eastAsia="he-IL"/>
        </w:rPr>
        <w:t xml:space="preserve"> אנחנו חשבנו שנכון יהיה לצמצם את הפטור רק</w:t>
      </w:r>
      <w:bookmarkStart w:id="113" w:name="_ETM_Q1_250036"/>
      <w:bookmarkEnd w:id="113"/>
      <w:r>
        <w:rPr>
          <w:rFonts w:hint="cs"/>
          <w:rtl/>
          <w:lang w:eastAsia="he-IL"/>
        </w:rPr>
        <w:t xml:space="preserve"> לאזורים שבהם </w:t>
      </w:r>
      <w:bookmarkStart w:id="114" w:name="_ETM_Q1_248694"/>
      <w:bookmarkStart w:id="115" w:name="_ETM_Q1_248968"/>
      <w:bookmarkStart w:id="116" w:name="_ETM_Q1_247508"/>
      <w:bookmarkStart w:id="117" w:name="_ETM_Q1_247790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היישוב נ</w:t>
      </w:r>
      <w:bookmarkStart w:id="118" w:name="_ETM_Q1_248041"/>
      <w:bookmarkStart w:id="119" w:name="_ETM_Q1_248315"/>
      <w:bookmarkEnd w:id="118"/>
      <w:bookmarkEnd w:id="119"/>
      <w:r>
        <w:rPr>
          <w:rFonts w:hint="cs"/>
          <w:rtl/>
          <w:lang w:eastAsia="he-IL"/>
        </w:rPr>
        <w:t xml:space="preserve">מצא ברשימת היישובים המפונים. </w:t>
      </w:r>
      <w:bookmarkStart w:id="120" w:name="_ETM_Q1_253880"/>
      <w:bookmarkStart w:id="121" w:name="_ETM_Q1_254594"/>
      <w:bookmarkStart w:id="122" w:name="_ETM_Q1_254794"/>
      <w:bookmarkStart w:id="123" w:name="_ETM_Q1_254850"/>
      <w:bookmarkStart w:id="124" w:name="_ETM_Q1_254997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כל עוד היישובים נמצאים בסיטואציה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" w:name="_ETM_Q1_257120"/>
      <w:bookmarkStart w:id="126" w:name="_ETM_Q1_257397"/>
      <w:bookmarkStart w:id="127" w:name="_ETM_Q1_262265"/>
      <w:bookmarkStart w:id="128" w:name="_ETM_Q1_263921"/>
      <w:bookmarkStart w:id="129" w:name="_ETM_Q1_264179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>נכון שהפטור הזה יימש</w:t>
      </w:r>
      <w:bookmarkStart w:id="130" w:name="_ETM_Q1_265681"/>
      <w:bookmarkStart w:id="131" w:name="_ETM_Q1_265926"/>
      <w:bookmarkEnd w:id="130"/>
      <w:bookmarkEnd w:id="131"/>
      <w:r>
        <w:rPr>
          <w:rFonts w:hint="cs"/>
          <w:rtl/>
          <w:lang w:eastAsia="he-IL"/>
        </w:rPr>
        <w:t>ך באזורים</w:t>
      </w:r>
      <w:bookmarkStart w:id="132" w:name="_ETM_Q1_264244"/>
      <w:bookmarkStart w:id="133" w:name="_ETM_Q1_264501"/>
      <w:bookmarkEnd w:id="132"/>
      <w:bookmarkEnd w:id="133"/>
      <w:r>
        <w:rPr>
          <w:rFonts w:hint="cs"/>
          <w:rtl/>
          <w:lang w:eastAsia="he-IL"/>
        </w:rPr>
        <w:t xml:space="preserve"> אלה בתחום שלנו</w:t>
      </w:r>
      <w:bookmarkStart w:id="134" w:name="_ETM_Q1_258835"/>
      <w:bookmarkStart w:id="135" w:name="_ETM_Q1_259077"/>
      <w:bookmarkEnd w:id="134"/>
      <w:bookmarkEnd w:id="135"/>
      <w:r>
        <w:rPr>
          <w:rFonts w:hint="cs"/>
          <w:rtl/>
          <w:lang w:eastAsia="he-IL"/>
        </w:rPr>
        <w:t>, שנקרא "</w:t>
      </w:r>
      <w:bookmarkStart w:id="136" w:name="_ETM_Q1_259304"/>
      <w:bookmarkStart w:id="137" w:name="_ETM_Q1_259632"/>
      <w:bookmarkEnd w:id="136"/>
      <w:bookmarkEnd w:id="137"/>
      <w:r>
        <w:rPr>
          <w:rFonts w:hint="cs"/>
          <w:rtl/>
          <w:lang w:eastAsia="he-IL"/>
        </w:rPr>
        <w:t>בדיקות גז בתוך מבנים"</w:t>
      </w:r>
      <w:bookmarkStart w:id="138" w:name="_ETM_Q1_263812"/>
      <w:bookmarkStart w:id="139" w:name="_ETM_Q1_263628"/>
      <w:bookmarkStart w:id="140" w:name="_ETM_Q1_263889"/>
      <w:bookmarkEnd w:id="138"/>
      <w:bookmarkEnd w:id="139"/>
      <w:bookmarkEnd w:id="140"/>
      <w:r>
        <w:rPr>
          <w:rFonts w:hint="cs"/>
          <w:rtl/>
          <w:lang w:eastAsia="he-IL"/>
        </w:rPr>
        <w:t>.</w:t>
      </w:r>
    </w:p>
    <w:p w14:paraId="6466DC01" w14:textId="66DA99AE" w:rsidR="0012450C" w:rsidRDefault="0012450C" w:rsidP="007F6AEA">
      <w:pPr>
        <w:rPr>
          <w:rtl/>
          <w:lang w:eastAsia="he-IL"/>
        </w:rPr>
      </w:pPr>
      <w:bookmarkStart w:id="141" w:name="_ETM_Q1_265976"/>
      <w:bookmarkEnd w:id="141"/>
    </w:p>
    <w:p w14:paraId="0F02CFD7" w14:textId="0710E9D3" w:rsidR="0012450C" w:rsidRDefault="0012450C" w:rsidP="0012450C">
      <w:pPr>
        <w:pStyle w:val="af6"/>
        <w:keepNext/>
        <w:rPr>
          <w:rtl/>
        </w:rPr>
      </w:pPr>
      <w:bookmarkStart w:id="142" w:name="ET_yor_5998_5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62D052AB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1CE2CBA9" w14:textId="28286946" w:rsidR="0012450C" w:rsidRDefault="0012450C" w:rsidP="0012450C">
      <w:pPr>
        <w:rPr>
          <w:rtl/>
          <w:lang w:eastAsia="he-IL"/>
        </w:rPr>
      </w:pPr>
      <w:bookmarkStart w:id="143" w:name="_ETM_Q1_267363"/>
      <w:bookmarkEnd w:id="143"/>
      <w:r>
        <w:rPr>
          <w:rFonts w:hint="cs"/>
          <w:rtl/>
          <w:lang w:eastAsia="he-IL"/>
        </w:rPr>
        <w:t>א</w:t>
      </w:r>
      <w:bookmarkStart w:id="144" w:name="_ETM_Q1_269528"/>
      <w:bookmarkStart w:id="145" w:name="_ETM_Q1_269770"/>
      <w:bookmarkEnd w:id="144"/>
      <w:bookmarkEnd w:id="145"/>
      <w:r>
        <w:rPr>
          <w:rFonts w:hint="cs"/>
          <w:rtl/>
          <w:lang w:eastAsia="he-IL"/>
        </w:rPr>
        <w:t xml:space="preserve">ני רוצה לחדד: </w:t>
      </w:r>
      <w:bookmarkStart w:id="146" w:name="_ETM_Q1_267025"/>
      <w:bookmarkStart w:id="147" w:name="_ETM_Q1_267282"/>
      <w:bookmarkEnd w:id="146"/>
      <w:bookmarkEnd w:id="147"/>
      <w:r>
        <w:rPr>
          <w:rFonts w:hint="cs"/>
          <w:rtl/>
          <w:lang w:eastAsia="he-IL"/>
        </w:rPr>
        <w:t xml:space="preserve">לא מדובר פה על </w:t>
      </w:r>
      <w:bookmarkStart w:id="148" w:name="_ETM_Q1_269949"/>
      <w:bookmarkStart w:id="149" w:name="_ETM_Q1_270213"/>
      <w:bookmarkEnd w:id="148"/>
      <w:bookmarkEnd w:id="149"/>
      <w:r>
        <w:rPr>
          <w:rFonts w:hint="cs"/>
          <w:rtl/>
          <w:lang w:eastAsia="he-IL"/>
        </w:rPr>
        <w:t xml:space="preserve">בדיקות שנובעות </w:t>
      </w:r>
      <w:bookmarkStart w:id="150" w:name="_ETM_Q1_272721"/>
      <w:bookmarkEnd w:id="150"/>
      <w:r>
        <w:rPr>
          <w:rFonts w:hint="cs"/>
          <w:rtl/>
          <w:lang w:eastAsia="he-IL"/>
        </w:rPr>
        <w:t xml:space="preserve">מתקלות שיכולות לקרות, אלא </w:t>
      </w:r>
      <w:bookmarkStart w:id="151" w:name="_ETM_Q1_271678"/>
      <w:bookmarkStart w:id="152" w:name="_ETM_Q1_271942"/>
      <w:bookmarkEnd w:id="151"/>
      <w:bookmarkEnd w:id="152"/>
      <w:r>
        <w:rPr>
          <w:rFonts w:hint="cs"/>
          <w:rtl/>
          <w:lang w:eastAsia="he-IL"/>
        </w:rPr>
        <w:t>בדיקות שגרתיות, תקופ</w:t>
      </w:r>
      <w:bookmarkStart w:id="153" w:name="_ETM_Q1_273518"/>
      <w:bookmarkStart w:id="154" w:name="_ETM_Q1_273777"/>
      <w:bookmarkEnd w:id="153"/>
      <w:bookmarkEnd w:id="154"/>
      <w:r>
        <w:rPr>
          <w:rFonts w:hint="cs"/>
          <w:rtl/>
          <w:lang w:eastAsia="he-IL"/>
        </w:rPr>
        <w:t>תיות, של אחת</w:t>
      </w:r>
      <w:bookmarkStart w:id="155" w:name="_ETM_Q1_278933"/>
      <w:bookmarkEnd w:id="155"/>
      <w:r>
        <w:rPr>
          <w:rFonts w:hint="cs"/>
          <w:rtl/>
          <w:lang w:eastAsia="he-IL"/>
        </w:rPr>
        <w:t xml:space="preserve"> לחמש שנים</w:t>
      </w:r>
      <w:bookmarkStart w:id="156" w:name="_ETM_Q1_286417"/>
      <w:bookmarkStart w:id="157" w:name="_ETM_Q1_286648"/>
      <w:bookmarkEnd w:id="156"/>
      <w:bookmarkEnd w:id="157"/>
      <w:r>
        <w:rPr>
          <w:rFonts w:hint="cs"/>
          <w:rtl/>
          <w:lang w:eastAsia="he-IL"/>
        </w:rPr>
        <w:t>.</w:t>
      </w:r>
      <w:bookmarkStart w:id="158" w:name="_ETM_Q1_283896"/>
      <w:bookmarkStart w:id="159" w:name="_ETM_Q1_284156"/>
      <w:bookmarkEnd w:id="158"/>
      <w:bookmarkEnd w:id="159"/>
      <w:r>
        <w:rPr>
          <w:rFonts w:hint="cs"/>
          <w:rtl/>
          <w:lang w:eastAsia="he-IL"/>
        </w:rPr>
        <w:t xml:space="preserve"> מאריכים את </w:t>
      </w:r>
      <w:bookmarkStart w:id="160" w:name="_ETM_Q1_280985"/>
      <w:bookmarkStart w:id="161" w:name="_ETM_Q1_281262"/>
      <w:bookmarkEnd w:id="160"/>
      <w:bookmarkEnd w:id="161"/>
      <w:r>
        <w:rPr>
          <w:rFonts w:hint="cs"/>
          <w:rtl/>
          <w:lang w:eastAsia="he-IL"/>
        </w:rPr>
        <w:t>הזמן בחצי שנה?</w:t>
      </w:r>
      <w:bookmarkStart w:id="162" w:name="_ETM_Q1_286674"/>
      <w:bookmarkEnd w:id="162"/>
    </w:p>
    <w:p w14:paraId="37E148F3" w14:textId="77777777" w:rsidR="0012450C" w:rsidRDefault="0012450C" w:rsidP="0012450C">
      <w:pPr>
        <w:rPr>
          <w:rtl/>
          <w:lang w:eastAsia="he-IL"/>
        </w:rPr>
      </w:pPr>
      <w:bookmarkStart w:id="163" w:name="_ETM_Q1_286833"/>
      <w:bookmarkStart w:id="164" w:name="_ETM_Q1_283167"/>
      <w:bookmarkStart w:id="165" w:name="_ETM_Q1_283419"/>
      <w:bookmarkEnd w:id="163"/>
      <w:bookmarkEnd w:id="164"/>
      <w:bookmarkEnd w:id="165"/>
    </w:p>
    <w:p w14:paraId="32DCB1D1" w14:textId="214E3216" w:rsidR="0012450C" w:rsidRDefault="0012450C" w:rsidP="0012450C">
      <w:pPr>
        <w:pStyle w:val="af9"/>
        <w:keepNext/>
        <w:rPr>
          <w:rtl/>
          <w:lang w:eastAsia="he-IL"/>
        </w:rPr>
      </w:pPr>
      <w:bookmarkStart w:id="166" w:name="ET_guest_חן_בר_יוסף_6"/>
      <w:r w:rsidRPr="0012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7E3903F9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5297917E" w14:textId="56873486" w:rsidR="0012450C" w:rsidRDefault="0012450C" w:rsidP="0012450C">
      <w:pPr>
        <w:rPr>
          <w:rtl/>
          <w:lang w:eastAsia="he-IL"/>
        </w:rPr>
      </w:pPr>
      <w:bookmarkStart w:id="167" w:name="_ETM_Q1_286192"/>
      <w:bookmarkStart w:id="168" w:name="_ETM_Q1_286276"/>
      <w:bookmarkEnd w:id="167"/>
      <w:bookmarkEnd w:id="168"/>
      <w:r>
        <w:rPr>
          <w:rFonts w:hint="cs"/>
          <w:rtl/>
          <w:lang w:eastAsia="he-IL"/>
        </w:rPr>
        <w:t xml:space="preserve">לא. אנחנו מאריכים </w:t>
      </w:r>
      <w:bookmarkStart w:id="169" w:name="_ETM_Q1_288366"/>
      <w:bookmarkEnd w:id="169"/>
      <w:r>
        <w:rPr>
          <w:rFonts w:hint="cs"/>
          <w:rtl/>
          <w:lang w:eastAsia="he-IL"/>
        </w:rPr>
        <w:t xml:space="preserve">בשלושה חודשים. </w:t>
      </w:r>
    </w:p>
    <w:p w14:paraId="33DA86F1" w14:textId="77777777" w:rsidR="0012450C" w:rsidRDefault="0012450C" w:rsidP="0012450C">
      <w:pPr>
        <w:rPr>
          <w:rtl/>
          <w:lang w:eastAsia="he-IL"/>
        </w:rPr>
      </w:pPr>
      <w:bookmarkStart w:id="170" w:name="_ETM_Q1_291073"/>
      <w:bookmarkStart w:id="171" w:name="_ETM_Q1_291239"/>
      <w:bookmarkStart w:id="172" w:name="_ETM_Q1_294811"/>
      <w:bookmarkStart w:id="173" w:name="_ETM_Q1_294958"/>
      <w:bookmarkStart w:id="174" w:name="_ETM_Q1_291495"/>
      <w:bookmarkStart w:id="175" w:name="_ETM_Q1_291753"/>
      <w:bookmarkEnd w:id="170"/>
      <w:bookmarkEnd w:id="171"/>
      <w:bookmarkEnd w:id="172"/>
      <w:bookmarkEnd w:id="173"/>
      <w:bookmarkEnd w:id="174"/>
      <w:bookmarkEnd w:id="175"/>
    </w:p>
    <w:p w14:paraId="45C3227E" w14:textId="0D5BA356" w:rsidR="0012450C" w:rsidRDefault="0012450C" w:rsidP="0012450C">
      <w:pPr>
        <w:pStyle w:val="af9"/>
        <w:keepNext/>
        <w:rPr>
          <w:rtl/>
          <w:lang w:eastAsia="he-IL"/>
        </w:rPr>
      </w:pPr>
      <w:bookmarkStart w:id="176" w:name="ET_guest_גל_נוי_אפרת_7"/>
      <w:r w:rsidRPr="0012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4F7B96E7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14F8DAC0" w14:textId="78E4D2EF" w:rsidR="0012450C" w:rsidRDefault="0012450C" w:rsidP="0012450C">
      <w:pPr>
        <w:rPr>
          <w:rtl/>
          <w:lang w:eastAsia="he-IL"/>
        </w:rPr>
      </w:pPr>
      <w:bookmarkStart w:id="177" w:name="_ETM_Q1_293065"/>
      <w:bookmarkStart w:id="178" w:name="_ETM_Q1_293144"/>
      <w:bookmarkEnd w:id="177"/>
      <w:bookmarkEnd w:id="178"/>
      <w:r>
        <w:rPr>
          <w:rFonts w:hint="cs"/>
          <w:rtl/>
          <w:lang w:eastAsia="he-IL"/>
        </w:rPr>
        <w:t>מהמועד ש</w:t>
      </w:r>
      <w:bookmarkStart w:id="179" w:name="_ETM_Q1_292058"/>
      <w:bookmarkStart w:id="180" w:name="_ETM_Q1_292318"/>
      <w:bookmarkEnd w:id="179"/>
      <w:bookmarkEnd w:id="180"/>
      <w:r>
        <w:rPr>
          <w:rFonts w:hint="cs"/>
          <w:rtl/>
          <w:lang w:eastAsia="he-IL"/>
        </w:rPr>
        <w:t>בו ניתנה ה</w:t>
      </w:r>
      <w:bookmarkStart w:id="181" w:name="_ETM_Q1_293629"/>
      <w:bookmarkStart w:id="182" w:name="_ETM_Q1_293878"/>
      <w:bookmarkEnd w:id="181"/>
      <w:bookmarkEnd w:id="182"/>
      <w:r>
        <w:rPr>
          <w:rFonts w:hint="cs"/>
          <w:rtl/>
          <w:lang w:eastAsia="he-IL"/>
        </w:rPr>
        <w:t>ארכה לראשונה</w:t>
      </w:r>
      <w:bookmarkStart w:id="183" w:name="_ETM_Q1_295576"/>
      <w:bookmarkEnd w:id="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bookmarkStart w:id="184" w:name="_ETM_Q1_296287"/>
      <w:bookmarkStart w:id="185" w:name="_ETM_Q1_296562"/>
      <w:bookmarkEnd w:id="184"/>
      <w:bookmarkEnd w:id="185"/>
      <w:r>
        <w:rPr>
          <w:rFonts w:hint="cs"/>
          <w:rtl/>
          <w:lang w:eastAsia="he-IL"/>
        </w:rPr>
        <w:t xml:space="preserve"> ה-07 באפריל, תקופת הדחייה </w:t>
      </w:r>
      <w:bookmarkStart w:id="186" w:name="_ETM_Q1_301433"/>
      <w:bookmarkEnd w:id="186"/>
      <w:r>
        <w:rPr>
          <w:rFonts w:hint="cs"/>
          <w:rtl/>
          <w:lang w:eastAsia="he-IL"/>
        </w:rPr>
        <w:t xml:space="preserve">הייתה של שלושה חודשים. </w:t>
      </w:r>
      <w:bookmarkStart w:id="187" w:name="_ETM_Q1_300601"/>
      <w:bookmarkStart w:id="188" w:name="_ETM_Q1_300859"/>
      <w:bookmarkEnd w:id="187"/>
      <w:bookmarkEnd w:id="188"/>
      <w:r>
        <w:rPr>
          <w:rFonts w:hint="cs"/>
          <w:rtl/>
          <w:lang w:eastAsia="he-IL"/>
        </w:rPr>
        <w:t xml:space="preserve">כלומר, אם המועד האחרון היה בדצמבר, </w:t>
      </w:r>
      <w:bookmarkStart w:id="189" w:name="_ETM_Q1_306986"/>
      <w:bookmarkEnd w:id="189"/>
      <w:r>
        <w:rPr>
          <w:rFonts w:hint="cs"/>
          <w:rtl/>
          <w:lang w:eastAsia="he-IL"/>
        </w:rPr>
        <w:t>לדוגמה, ניתנה דחייה עד מרץ.</w:t>
      </w:r>
      <w:bookmarkStart w:id="190" w:name="_ETM_Q1_306600"/>
      <w:bookmarkStart w:id="191" w:name="_ETM_Q1_306859"/>
      <w:bookmarkEnd w:id="190"/>
      <w:bookmarkEnd w:id="191"/>
      <w:r>
        <w:rPr>
          <w:rFonts w:hint="cs"/>
          <w:rtl/>
          <w:lang w:eastAsia="he-IL"/>
        </w:rPr>
        <w:t xml:space="preserve"> לפי סעיף 2 לצו המוצע, </w:t>
      </w:r>
      <w:bookmarkStart w:id="192" w:name="_ETM_Q1_311817"/>
      <w:bookmarkEnd w:id="192"/>
      <w:r>
        <w:rPr>
          <w:rFonts w:hint="cs"/>
          <w:rtl/>
          <w:lang w:eastAsia="he-IL"/>
        </w:rPr>
        <w:t xml:space="preserve">תקופת הדחייה תוארך </w:t>
      </w:r>
      <w:bookmarkStart w:id="193" w:name="_ETM_Q1_312441"/>
      <w:bookmarkStart w:id="194" w:name="_ETM_Q1_312698"/>
      <w:bookmarkEnd w:id="193"/>
      <w:bookmarkEnd w:id="194"/>
      <w:r>
        <w:rPr>
          <w:rFonts w:hint="cs"/>
          <w:rtl/>
          <w:lang w:eastAsia="he-IL"/>
        </w:rPr>
        <w:t>משלושה חודשים לשישה חודשים, כך שאם</w:t>
      </w:r>
      <w:bookmarkStart w:id="195" w:name="_ETM_Q1_317581"/>
      <w:bookmarkEnd w:id="195"/>
      <w:r>
        <w:rPr>
          <w:rFonts w:hint="cs"/>
          <w:rtl/>
          <w:lang w:eastAsia="he-IL"/>
        </w:rPr>
        <w:t>, למשל, ה</w:t>
      </w:r>
      <w:bookmarkStart w:id="196" w:name="_ETM_Q1_315073"/>
      <w:bookmarkStart w:id="197" w:name="_ETM_Q1_315333"/>
      <w:bookmarkEnd w:id="196"/>
      <w:bookmarkEnd w:id="197"/>
      <w:r>
        <w:rPr>
          <w:rFonts w:hint="cs"/>
          <w:rtl/>
          <w:lang w:eastAsia="he-IL"/>
        </w:rPr>
        <w:t>מועד האחרון לביצוע בדיקה של מתקן אמור לחול</w:t>
      </w:r>
      <w:bookmarkStart w:id="198" w:name="_ETM_Q1_322587"/>
      <w:bookmarkEnd w:id="198"/>
      <w:r>
        <w:rPr>
          <w:rFonts w:hint="cs"/>
          <w:rtl/>
          <w:lang w:eastAsia="he-IL"/>
        </w:rPr>
        <w:t xml:space="preserve"> ב-01 ביוני, תהיה דחייה עד ה-</w:t>
      </w:r>
      <w:bookmarkStart w:id="199" w:name="_ETM_Q1_323182"/>
      <w:bookmarkStart w:id="200" w:name="_ETM_Q1_323443"/>
      <w:bookmarkEnd w:id="199"/>
      <w:bookmarkEnd w:id="200"/>
      <w:r>
        <w:rPr>
          <w:rFonts w:hint="cs"/>
          <w:rtl/>
          <w:lang w:eastAsia="he-IL"/>
        </w:rPr>
        <w:t>01 בדצמבר.</w:t>
      </w:r>
      <w:bookmarkStart w:id="201" w:name="_ETM_Q1_326917"/>
      <w:bookmarkEnd w:id="201"/>
    </w:p>
    <w:p w14:paraId="42ADF6DC" w14:textId="77777777" w:rsidR="0012450C" w:rsidRDefault="0012450C" w:rsidP="0012450C">
      <w:pPr>
        <w:rPr>
          <w:rtl/>
          <w:lang w:eastAsia="he-IL"/>
        </w:rPr>
      </w:pPr>
      <w:bookmarkStart w:id="202" w:name="_ETM_Q1_327077"/>
      <w:bookmarkEnd w:id="202"/>
    </w:p>
    <w:p w14:paraId="1BBB557F" w14:textId="65D3F00B" w:rsidR="0012450C" w:rsidRDefault="0012450C" w:rsidP="0012450C">
      <w:pPr>
        <w:pStyle w:val="af6"/>
        <w:keepNext/>
        <w:rPr>
          <w:rtl/>
        </w:rPr>
      </w:pPr>
      <w:bookmarkStart w:id="203" w:name="ET_yor_5998_8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FE2E624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3980ED01" w14:textId="5215D4E6" w:rsidR="0012450C" w:rsidRDefault="0012450C" w:rsidP="0012450C">
      <w:pPr>
        <w:rPr>
          <w:rtl/>
          <w:lang w:eastAsia="he-IL"/>
        </w:rPr>
      </w:pPr>
      <w:bookmarkStart w:id="204" w:name="_ETM_Q1_327797"/>
      <w:bookmarkEnd w:id="204"/>
      <w:r>
        <w:rPr>
          <w:rFonts w:hint="cs"/>
          <w:rtl/>
          <w:lang w:eastAsia="he-IL"/>
        </w:rPr>
        <w:t>א</w:t>
      </w:r>
      <w:bookmarkStart w:id="205" w:name="_ETM_Q1_324736"/>
      <w:bookmarkStart w:id="206" w:name="_ETM_Q1_324995"/>
      <w:bookmarkEnd w:id="205"/>
      <w:bookmarkEnd w:id="206"/>
      <w:r>
        <w:rPr>
          <w:rFonts w:hint="cs"/>
          <w:rtl/>
          <w:lang w:eastAsia="he-IL"/>
        </w:rPr>
        <w:t xml:space="preserve">ם זה היה </w:t>
      </w:r>
      <w:bookmarkStart w:id="207" w:name="_ETM_Q1_325842"/>
      <w:bookmarkEnd w:id="207"/>
      <w:r>
        <w:rPr>
          <w:rFonts w:hint="cs"/>
          <w:rtl/>
          <w:lang w:eastAsia="he-IL"/>
        </w:rPr>
        <w:t xml:space="preserve">במרץ האחרון? </w:t>
      </w:r>
      <w:bookmarkStart w:id="208" w:name="_ETM_Q1_328819"/>
      <w:bookmarkStart w:id="209" w:name="_ETM_Q1_329076"/>
      <w:bookmarkStart w:id="210" w:name="_ETM_Q1_330882"/>
      <w:bookmarkEnd w:id="208"/>
      <w:bookmarkEnd w:id="209"/>
      <w:bookmarkEnd w:id="210"/>
    </w:p>
    <w:p w14:paraId="62245E8E" w14:textId="77777777" w:rsidR="0012450C" w:rsidRDefault="0012450C" w:rsidP="0012450C">
      <w:pPr>
        <w:rPr>
          <w:rtl/>
          <w:lang w:eastAsia="he-IL"/>
        </w:rPr>
      </w:pPr>
      <w:bookmarkStart w:id="211" w:name="_ETM_Q1_331023"/>
      <w:bookmarkEnd w:id="211"/>
    </w:p>
    <w:p w14:paraId="1176D11C" w14:textId="62293F5A" w:rsidR="0012450C" w:rsidRDefault="0012450C" w:rsidP="0012450C">
      <w:pPr>
        <w:pStyle w:val="af9"/>
        <w:keepNext/>
        <w:rPr>
          <w:rtl/>
          <w:lang w:eastAsia="he-IL"/>
        </w:rPr>
      </w:pPr>
      <w:bookmarkStart w:id="212" w:name="ET_guest_גל_נוי_אפרת_9"/>
      <w:r w:rsidRPr="001245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נוי אפרת: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79C989BF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4893D74A" w14:textId="716AD043" w:rsidR="0012450C" w:rsidRDefault="0012450C" w:rsidP="0012450C">
      <w:pPr>
        <w:rPr>
          <w:rtl/>
          <w:lang w:eastAsia="he-IL"/>
        </w:rPr>
      </w:pPr>
      <w:bookmarkStart w:id="213" w:name="_ETM_Q1_333670"/>
      <w:bookmarkStart w:id="214" w:name="_ETM_Q1_333781"/>
      <w:bookmarkEnd w:id="213"/>
      <w:bookmarkEnd w:id="214"/>
      <w:r>
        <w:rPr>
          <w:rFonts w:hint="cs"/>
          <w:rtl/>
          <w:lang w:eastAsia="he-IL"/>
        </w:rPr>
        <w:t xml:space="preserve">כעיקרון, </w:t>
      </w:r>
      <w:bookmarkStart w:id="215" w:name="_ETM_Q1_330544"/>
      <w:bookmarkStart w:id="216" w:name="_ETM_Q1_330809"/>
      <w:bookmarkEnd w:id="215"/>
      <w:bookmarkEnd w:id="216"/>
      <w:r>
        <w:rPr>
          <w:rFonts w:hint="cs"/>
          <w:rtl/>
          <w:lang w:eastAsia="he-IL"/>
        </w:rPr>
        <w:t>אין הארכה להארכה, אבל אם זה במרץ</w:t>
      </w:r>
      <w:bookmarkStart w:id="217" w:name="_ETM_Q1_336800"/>
      <w:bookmarkEnd w:id="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יהיה </w:t>
      </w:r>
      <w:bookmarkStart w:id="218" w:name="_ETM_Q1_333746"/>
      <w:bookmarkStart w:id="219" w:name="_ETM_Q1_333989"/>
      <w:bookmarkEnd w:id="218"/>
      <w:bookmarkEnd w:id="219"/>
      <w:r>
        <w:rPr>
          <w:rFonts w:hint="cs"/>
          <w:rtl/>
          <w:lang w:eastAsia="he-IL"/>
        </w:rPr>
        <w:t>לתת שישה חודשים.</w:t>
      </w:r>
    </w:p>
    <w:p w14:paraId="73EB74F3" w14:textId="77777777" w:rsidR="0012450C" w:rsidRDefault="0012450C" w:rsidP="0012450C">
      <w:pPr>
        <w:rPr>
          <w:rtl/>
          <w:lang w:eastAsia="he-IL"/>
        </w:rPr>
      </w:pPr>
      <w:bookmarkStart w:id="220" w:name="_ETM_Q1_339645"/>
      <w:bookmarkStart w:id="221" w:name="_ETM_Q1_339811"/>
      <w:bookmarkEnd w:id="220"/>
      <w:bookmarkEnd w:id="221"/>
    </w:p>
    <w:p w14:paraId="366AB531" w14:textId="77BCADD1" w:rsidR="0012450C" w:rsidRDefault="0012450C" w:rsidP="0012450C">
      <w:pPr>
        <w:pStyle w:val="af6"/>
        <w:keepNext/>
        <w:rPr>
          <w:rtl/>
        </w:rPr>
      </w:pPr>
      <w:bookmarkStart w:id="222" w:name="ET_yor_5998_10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960A67C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6166C1BF" w14:textId="2A43ABED" w:rsidR="0012450C" w:rsidRDefault="0012450C" w:rsidP="0012450C">
      <w:pPr>
        <w:rPr>
          <w:rtl/>
          <w:lang w:eastAsia="he-IL"/>
        </w:rPr>
      </w:pPr>
      <w:bookmarkStart w:id="223" w:name="_ETM_Q1_340908"/>
      <w:bookmarkEnd w:id="223"/>
      <w:r>
        <w:rPr>
          <w:rFonts w:hint="cs"/>
          <w:rtl/>
          <w:lang w:eastAsia="he-IL"/>
        </w:rPr>
        <w:t>שאלה שנייה:</w:t>
      </w:r>
      <w:bookmarkStart w:id="224" w:name="_ETM_Q1_342784"/>
      <w:bookmarkEnd w:id="224"/>
      <w:r>
        <w:rPr>
          <w:rFonts w:hint="cs"/>
          <w:rtl/>
          <w:lang w:eastAsia="he-IL"/>
        </w:rPr>
        <w:t xml:space="preserve"> מהי ההגדרה של "מפונים"</w:t>
      </w:r>
      <w:bookmarkStart w:id="225" w:name="_ETM_Q1_342842"/>
      <w:bookmarkStart w:id="226" w:name="_ETM_Q1_343099"/>
      <w:r>
        <w:rPr>
          <w:rFonts w:hint="cs"/>
          <w:rtl/>
          <w:lang w:eastAsia="he-IL"/>
        </w:rPr>
        <w:t>?</w:t>
      </w:r>
      <w:bookmarkEnd w:id="225"/>
      <w:bookmarkEnd w:id="226"/>
    </w:p>
    <w:p w14:paraId="4A77874B" w14:textId="77777777" w:rsidR="0012450C" w:rsidRDefault="0012450C" w:rsidP="0012450C">
      <w:pPr>
        <w:rPr>
          <w:rtl/>
          <w:lang w:eastAsia="he-IL"/>
        </w:rPr>
      </w:pPr>
      <w:bookmarkStart w:id="227" w:name="_ETM_Q1_346161"/>
      <w:bookmarkStart w:id="228" w:name="_ETM_Q1_346381"/>
      <w:bookmarkEnd w:id="227"/>
      <w:bookmarkEnd w:id="228"/>
    </w:p>
    <w:p w14:paraId="77428634" w14:textId="06DBB6B1" w:rsidR="0012450C" w:rsidRDefault="0012450C" w:rsidP="0012450C">
      <w:pPr>
        <w:pStyle w:val="af9"/>
        <w:keepNext/>
        <w:rPr>
          <w:rtl/>
          <w:lang w:eastAsia="he-IL"/>
        </w:rPr>
      </w:pPr>
      <w:bookmarkStart w:id="229" w:name="ET_guest_גל_נוי_אפרת_11"/>
      <w:r w:rsidRPr="0012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5A6CE096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0B536FB6" w14:textId="7C0CE0AF" w:rsidR="0012450C" w:rsidRDefault="0012450C" w:rsidP="0012450C">
      <w:pPr>
        <w:rPr>
          <w:rtl/>
          <w:lang w:eastAsia="he-IL"/>
        </w:rPr>
      </w:pPr>
      <w:bookmarkStart w:id="230" w:name="_ETM_Q1_348295"/>
      <w:bookmarkStart w:id="231" w:name="_ETM_Q1_348376"/>
      <w:bookmarkEnd w:id="230"/>
      <w:bookmarkEnd w:id="231"/>
      <w:r>
        <w:rPr>
          <w:rFonts w:hint="cs"/>
          <w:rtl/>
          <w:lang w:eastAsia="he-IL"/>
        </w:rPr>
        <w:t xml:space="preserve">אנחנו חשבנו איך להגדיר את היישובים </w:t>
      </w:r>
      <w:bookmarkStart w:id="232" w:name="_ETM_Q1_349430"/>
      <w:bookmarkStart w:id="233" w:name="_ETM_Q1_349693"/>
      <w:bookmarkEnd w:id="232"/>
      <w:bookmarkEnd w:id="233"/>
      <w:r>
        <w:rPr>
          <w:rFonts w:hint="cs"/>
          <w:rtl/>
          <w:lang w:eastAsia="he-IL"/>
        </w:rPr>
        <w:t>המפונים.</w:t>
      </w:r>
      <w:bookmarkStart w:id="234" w:name="_ETM_Q1_351736"/>
      <w:bookmarkEnd w:id="234"/>
      <w:r>
        <w:rPr>
          <w:rFonts w:hint="cs"/>
          <w:rtl/>
          <w:lang w:eastAsia="he-IL"/>
        </w:rPr>
        <w:t xml:space="preserve"> למעשה, אנחנו מכירים בחקיקה רק </w:t>
      </w:r>
      <w:bookmarkStart w:id="235" w:name="_ETM_Q1_351364"/>
      <w:bookmarkStart w:id="236" w:name="_ETM_Q1_351623"/>
      <w:bookmarkEnd w:id="235"/>
      <w:bookmarkEnd w:id="236"/>
      <w:r>
        <w:rPr>
          <w:rFonts w:hint="cs"/>
          <w:rtl/>
          <w:lang w:eastAsia="he-IL"/>
        </w:rPr>
        <w:t xml:space="preserve">במקום אחד: </w:t>
      </w:r>
      <w:bookmarkStart w:id="237" w:name="_ETM_Q1_353339"/>
      <w:bookmarkStart w:id="238" w:name="_ETM_Q1_353596"/>
      <w:bookmarkEnd w:id="237"/>
      <w:bookmarkEnd w:id="238"/>
      <w:r>
        <w:rPr>
          <w:rFonts w:hint="cs"/>
          <w:rtl/>
          <w:lang w:eastAsia="he-IL"/>
        </w:rPr>
        <w:t xml:space="preserve">רשימה שמרכזת את </w:t>
      </w:r>
      <w:bookmarkStart w:id="239" w:name="_ETM_Q1_355943"/>
      <w:bookmarkEnd w:id="239"/>
      <w:r>
        <w:rPr>
          <w:rFonts w:hint="cs"/>
          <w:rtl/>
          <w:lang w:eastAsia="he-IL"/>
        </w:rPr>
        <w:t xml:space="preserve">כל היישובים המפונים, שנמצאת בתוספת </w:t>
      </w:r>
      <w:bookmarkStart w:id="240" w:name="_ETM_Q1_356948"/>
      <w:bookmarkStart w:id="241" w:name="_ETM_Q1_357205"/>
      <w:bookmarkEnd w:id="240"/>
      <w:bookmarkEnd w:id="241"/>
      <w:r>
        <w:rPr>
          <w:rFonts w:hint="cs"/>
          <w:rtl/>
          <w:lang w:eastAsia="he-IL"/>
        </w:rPr>
        <w:t xml:space="preserve">לחוק דחיית מועדים (חוזה </w:t>
      </w:r>
      <w:bookmarkStart w:id="242" w:name="_ETM_Q1_357622"/>
      <w:bookmarkStart w:id="243" w:name="_ETM_Q1_357883"/>
      <w:bookmarkEnd w:id="242"/>
      <w:bookmarkEnd w:id="243"/>
      <w:r>
        <w:rPr>
          <w:rFonts w:hint="cs"/>
          <w:rtl/>
          <w:lang w:eastAsia="he-IL"/>
        </w:rPr>
        <w:t>פסק</w:t>
      </w:r>
      <w:bookmarkStart w:id="244" w:name="_ETM_Q1_358298"/>
      <w:bookmarkEnd w:id="244"/>
      <w:r>
        <w:rPr>
          <w:rFonts w:hint="cs"/>
          <w:rtl/>
          <w:lang w:eastAsia="he-IL"/>
        </w:rPr>
        <w:t xml:space="preserve"> דין או תשלום לרשות) שמוזכר</w:t>
      </w:r>
      <w:bookmarkStart w:id="245" w:name="_ETM_Q1_361712"/>
      <w:bookmarkStart w:id="246" w:name="_ETM_Q1_361967"/>
      <w:bookmarkEnd w:id="245"/>
      <w:bookmarkEnd w:id="246"/>
      <w:r>
        <w:rPr>
          <w:rFonts w:hint="cs"/>
          <w:rtl/>
          <w:lang w:eastAsia="he-IL"/>
        </w:rPr>
        <w:t xml:space="preserve">ת בסעיף 1. </w:t>
      </w:r>
      <w:bookmarkStart w:id="247" w:name="_ETM_Q1_367879"/>
      <w:bookmarkStart w:id="248" w:name="_ETM_Q1_367117"/>
      <w:bookmarkStart w:id="249" w:name="_ETM_Q1_367375"/>
      <w:bookmarkStart w:id="250" w:name="_ETM_Q1_366741"/>
      <w:bookmarkStart w:id="251" w:name="_ETM_Q1_367000"/>
      <w:bookmarkStart w:id="252" w:name="_ETM_Q1_365913"/>
      <w:bookmarkStart w:id="253" w:name="_ETM_Q1_366177"/>
      <w:bookmarkStart w:id="254" w:name="_ETM_Q1_368322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הרשימה הזו מעודכנת כמעט לגמרי</w:t>
      </w:r>
      <w:bookmarkStart w:id="255" w:name="_ETM_Q1_373077"/>
      <w:bookmarkStart w:id="256" w:name="_ETM_Q1_373350"/>
      <w:bookmarkEnd w:id="255"/>
      <w:bookmarkEnd w:id="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כוללת </w:t>
      </w:r>
      <w:bookmarkStart w:id="257" w:name="_ETM_Q1_377569"/>
      <w:bookmarkEnd w:id="257"/>
      <w:r>
        <w:rPr>
          <w:rFonts w:hint="cs"/>
          <w:rtl/>
          <w:lang w:eastAsia="he-IL"/>
        </w:rPr>
        <w:t xml:space="preserve">עיר אחת שהוצאה מההגדרה של יישוב </w:t>
      </w:r>
      <w:bookmarkStart w:id="258" w:name="_ETM_Q1_377478"/>
      <w:bookmarkStart w:id="259" w:name="_ETM_Q1_377734"/>
      <w:bookmarkEnd w:id="258"/>
      <w:bookmarkEnd w:id="259"/>
      <w:r>
        <w:rPr>
          <w:rFonts w:hint="cs"/>
          <w:rtl/>
          <w:lang w:eastAsia="he-IL"/>
        </w:rPr>
        <w:t xml:space="preserve">מפונה, בינתיים, </w:t>
      </w:r>
      <w:bookmarkStart w:id="260" w:name="_ETM_Q1_375130"/>
      <w:bookmarkStart w:id="261" w:name="_ETM_Q1_375392"/>
      <w:bookmarkEnd w:id="260"/>
      <w:bookmarkEnd w:id="261"/>
      <w:r>
        <w:rPr>
          <w:rFonts w:hint="cs"/>
          <w:rtl/>
          <w:lang w:eastAsia="he-IL"/>
        </w:rPr>
        <w:t>ולכן החרגנו</w:t>
      </w:r>
      <w:bookmarkStart w:id="262" w:name="_ETM_Q1_378523"/>
      <w:bookmarkEnd w:id="262"/>
      <w:r>
        <w:rPr>
          <w:rFonts w:hint="cs"/>
          <w:rtl/>
          <w:lang w:eastAsia="he-IL"/>
        </w:rPr>
        <w:t xml:space="preserve"> אותה. </w:t>
      </w:r>
      <w:bookmarkStart w:id="263" w:name="_ETM_Q1_383046"/>
      <w:bookmarkStart w:id="264" w:name="_ETM_Q1_383225"/>
      <w:bookmarkEnd w:id="263"/>
      <w:bookmarkEnd w:id="264"/>
    </w:p>
    <w:p w14:paraId="373967B3" w14:textId="77777777" w:rsidR="0012450C" w:rsidRDefault="0012450C" w:rsidP="0012450C">
      <w:pPr>
        <w:rPr>
          <w:rtl/>
          <w:lang w:eastAsia="he-IL"/>
        </w:rPr>
      </w:pPr>
      <w:bookmarkStart w:id="265" w:name="_ETM_Q1_385646"/>
      <w:bookmarkStart w:id="266" w:name="_ETM_Q1_385832"/>
      <w:bookmarkEnd w:id="265"/>
      <w:bookmarkEnd w:id="266"/>
    </w:p>
    <w:p w14:paraId="14651DEA" w14:textId="2BF9B28B" w:rsidR="0012450C" w:rsidRDefault="0012450C" w:rsidP="0012450C">
      <w:pPr>
        <w:pStyle w:val="af6"/>
        <w:keepNext/>
        <w:rPr>
          <w:rtl/>
        </w:rPr>
      </w:pPr>
      <w:bookmarkStart w:id="267" w:name="ET_yor_5998_12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EEE44C3" w14:textId="77777777" w:rsidR="0012450C" w:rsidRDefault="0012450C" w:rsidP="0012450C">
      <w:pPr>
        <w:pStyle w:val="KeepWithNext"/>
        <w:rPr>
          <w:rtl/>
        </w:rPr>
      </w:pPr>
    </w:p>
    <w:p w14:paraId="1EB8E420" w14:textId="77777777" w:rsidR="0012450C" w:rsidRDefault="0012450C" w:rsidP="0012450C">
      <w:pPr>
        <w:rPr>
          <w:rtl/>
        </w:rPr>
      </w:pPr>
      <w:bookmarkStart w:id="268" w:name="_ETM_Q1_387524"/>
      <w:bookmarkStart w:id="269" w:name="_ETM_Q1_382998"/>
      <w:bookmarkStart w:id="270" w:name="_ETM_Q1_383258"/>
      <w:bookmarkEnd w:id="268"/>
      <w:bookmarkEnd w:id="269"/>
      <w:bookmarkEnd w:id="270"/>
      <w:r>
        <w:rPr>
          <w:rFonts w:hint="cs"/>
          <w:rtl/>
        </w:rPr>
        <w:t>העיר שדרות נחשבת כמפונה?</w:t>
      </w:r>
    </w:p>
    <w:p w14:paraId="3F21785C" w14:textId="77777777" w:rsidR="0012450C" w:rsidRDefault="0012450C" w:rsidP="0012450C">
      <w:pPr>
        <w:rPr>
          <w:rtl/>
        </w:rPr>
      </w:pPr>
      <w:bookmarkStart w:id="271" w:name="_ETM_Q1_389313"/>
      <w:bookmarkStart w:id="272" w:name="_ETM_Q1_389517"/>
      <w:bookmarkStart w:id="273" w:name="_ETM_Q1_387550"/>
      <w:bookmarkStart w:id="274" w:name="_ETM_Q1_387795"/>
      <w:bookmarkStart w:id="275" w:name="_ETM_Q1_388529"/>
      <w:bookmarkEnd w:id="271"/>
      <w:bookmarkEnd w:id="272"/>
      <w:bookmarkEnd w:id="273"/>
      <w:bookmarkEnd w:id="274"/>
      <w:bookmarkEnd w:id="275"/>
    </w:p>
    <w:p w14:paraId="7AB53B6A" w14:textId="2629B7E1" w:rsidR="0012450C" w:rsidRDefault="0012450C" w:rsidP="0012450C">
      <w:pPr>
        <w:pStyle w:val="af9"/>
        <w:keepNext/>
        <w:rPr>
          <w:rtl/>
        </w:rPr>
      </w:pPr>
      <w:bookmarkStart w:id="276" w:name="ET_guest_גל_נוי_אפרת_13"/>
      <w:r w:rsidRPr="0012450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6B63751E" w14:textId="77777777" w:rsidR="0012450C" w:rsidRDefault="0012450C" w:rsidP="0012450C">
      <w:pPr>
        <w:pStyle w:val="KeepWithNext"/>
        <w:rPr>
          <w:rtl/>
        </w:rPr>
      </w:pPr>
    </w:p>
    <w:p w14:paraId="0D8A21B8" w14:textId="77777777" w:rsidR="0012450C" w:rsidRDefault="0012450C" w:rsidP="0012450C">
      <w:pPr>
        <w:rPr>
          <w:rtl/>
        </w:rPr>
      </w:pPr>
      <w:bookmarkStart w:id="277" w:name="_ETM_Q1_389474"/>
      <w:bookmarkStart w:id="278" w:name="_ETM_Q1_389576"/>
      <w:bookmarkStart w:id="279" w:name="_ETM_Q1_384723"/>
      <w:bookmarkStart w:id="280" w:name="_ETM_Q1_384984"/>
      <w:bookmarkEnd w:id="277"/>
      <w:bookmarkEnd w:id="278"/>
      <w:bookmarkEnd w:id="279"/>
      <w:bookmarkEnd w:id="280"/>
      <w:r>
        <w:rPr>
          <w:rFonts w:hint="cs"/>
          <w:rtl/>
        </w:rPr>
        <w:t xml:space="preserve">אני חושבת שכן. אני יכולה </w:t>
      </w:r>
      <w:bookmarkStart w:id="281" w:name="_ETM_Q1_388311"/>
      <w:bookmarkEnd w:id="281"/>
      <w:r>
        <w:rPr>
          <w:rFonts w:hint="cs"/>
          <w:rtl/>
        </w:rPr>
        <w:t>לבדוק, ליתר ביטחון.</w:t>
      </w:r>
      <w:bookmarkStart w:id="282" w:name="_ETM_Q1_392067"/>
      <w:bookmarkEnd w:id="282"/>
    </w:p>
    <w:p w14:paraId="2D823760" w14:textId="77777777" w:rsidR="0012450C" w:rsidRDefault="0012450C" w:rsidP="0012450C">
      <w:pPr>
        <w:rPr>
          <w:rtl/>
        </w:rPr>
      </w:pPr>
      <w:bookmarkStart w:id="283" w:name="_ETM_Q1_392238"/>
      <w:bookmarkEnd w:id="283"/>
    </w:p>
    <w:p w14:paraId="1A03E3DC" w14:textId="212454D1" w:rsidR="0012450C" w:rsidRDefault="0012450C" w:rsidP="0012450C">
      <w:pPr>
        <w:pStyle w:val="af6"/>
        <w:keepNext/>
        <w:rPr>
          <w:rtl/>
        </w:rPr>
      </w:pPr>
      <w:bookmarkStart w:id="284" w:name="ET_yor_5998_14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E14EE0E" w14:textId="77777777" w:rsidR="0012450C" w:rsidRDefault="0012450C" w:rsidP="0012450C">
      <w:pPr>
        <w:pStyle w:val="KeepWithNext"/>
        <w:rPr>
          <w:rtl/>
        </w:rPr>
      </w:pPr>
    </w:p>
    <w:p w14:paraId="6A7C5711" w14:textId="38C1656D" w:rsidR="0012450C" w:rsidRDefault="0012450C" w:rsidP="0012450C">
      <w:pPr>
        <w:rPr>
          <w:rtl/>
        </w:rPr>
      </w:pPr>
      <w:bookmarkStart w:id="285" w:name="_ETM_Q1_393077"/>
      <w:bookmarkEnd w:id="285"/>
      <w:r>
        <w:rPr>
          <w:rFonts w:hint="cs"/>
          <w:rtl/>
        </w:rPr>
        <w:t xml:space="preserve">יש </w:t>
      </w:r>
      <w:bookmarkStart w:id="286" w:name="_ETM_Q1_388958"/>
      <w:bookmarkStart w:id="287" w:name="_ETM_Q1_389217"/>
      <w:bookmarkEnd w:id="286"/>
      <w:bookmarkEnd w:id="287"/>
      <w:r>
        <w:rPr>
          <w:rFonts w:hint="cs"/>
          <w:rtl/>
        </w:rPr>
        <w:t xml:space="preserve">פה טעם לפגם, </w:t>
      </w:r>
      <w:bookmarkStart w:id="288" w:name="_ETM_Q1_387585"/>
      <w:bookmarkEnd w:id="288"/>
      <w:r>
        <w:rPr>
          <w:rFonts w:hint="cs"/>
          <w:rtl/>
        </w:rPr>
        <w:t xml:space="preserve">משום </w:t>
      </w:r>
      <w:bookmarkStart w:id="289" w:name="_ETM_Q1_389929"/>
      <w:bookmarkStart w:id="290" w:name="_ETM_Q1_390206"/>
      <w:bookmarkEnd w:id="289"/>
      <w:bookmarkEnd w:id="290"/>
      <w:r>
        <w:rPr>
          <w:rFonts w:hint="cs"/>
          <w:rtl/>
        </w:rPr>
        <w:t>ש-80% מתושבי העיר שדרות</w:t>
      </w:r>
      <w:bookmarkStart w:id="291" w:name="_ETM_Q1_396696"/>
      <w:bookmarkEnd w:id="291"/>
      <w:r>
        <w:rPr>
          <w:rFonts w:hint="cs"/>
          <w:rtl/>
        </w:rPr>
        <w:t xml:space="preserve"> נמצאים, בוודאי.</w:t>
      </w:r>
      <w:bookmarkStart w:id="292" w:name="_ETM_Q1_398696"/>
      <w:bookmarkEnd w:id="292"/>
    </w:p>
    <w:p w14:paraId="228A14DF" w14:textId="77777777" w:rsidR="0012450C" w:rsidRDefault="0012450C" w:rsidP="0012450C">
      <w:pPr>
        <w:rPr>
          <w:rtl/>
        </w:rPr>
      </w:pPr>
      <w:bookmarkStart w:id="293" w:name="_ETM_Q1_398916"/>
      <w:bookmarkStart w:id="294" w:name="_ETM_Q1_394042"/>
      <w:bookmarkStart w:id="295" w:name="_ETM_Q1_394299"/>
      <w:bookmarkEnd w:id="293"/>
      <w:bookmarkEnd w:id="294"/>
      <w:bookmarkEnd w:id="295"/>
    </w:p>
    <w:p w14:paraId="53B7EB13" w14:textId="0D9BF7B4" w:rsidR="0012450C" w:rsidRDefault="0012450C" w:rsidP="0012450C">
      <w:pPr>
        <w:pStyle w:val="af9"/>
        <w:keepNext/>
        <w:rPr>
          <w:rtl/>
        </w:rPr>
      </w:pPr>
      <w:bookmarkStart w:id="296" w:name="ET_guest_גל_נוי_אפרת_15"/>
      <w:r w:rsidRPr="0012450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91AAE54" w14:textId="77777777" w:rsidR="0012450C" w:rsidRDefault="0012450C" w:rsidP="0012450C">
      <w:pPr>
        <w:pStyle w:val="KeepWithNext"/>
        <w:rPr>
          <w:rtl/>
        </w:rPr>
      </w:pPr>
    </w:p>
    <w:p w14:paraId="50B37077" w14:textId="2710DD0E" w:rsidR="0012450C" w:rsidRPr="0012450C" w:rsidRDefault="0012450C" w:rsidP="0012450C">
      <w:pPr>
        <w:rPr>
          <w:rtl/>
        </w:rPr>
      </w:pPr>
      <w:bookmarkStart w:id="297" w:name="_ETM_Q1_396285"/>
      <w:bookmarkStart w:id="298" w:name="_ETM_Q1_396365"/>
      <w:bookmarkEnd w:id="297"/>
      <w:bookmarkEnd w:id="298"/>
      <w:r>
        <w:rPr>
          <w:rFonts w:hint="cs"/>
          <w:rtl/>
        </w:rPr>
        <w:t xml:space="preserve">הקריטריון הוא לא אם התושבים הורשו לחזור, כי </w:t>
      </w:r>
      <w:bookmarkStart w:id="299" w:name="_ETM_Q1_403546"/>
      <w:bookmarkEnd w:id="299"/>
      <w:r>
        <w:rPr>
          <w:rFonts w:hint="cs"/>
          <w:rtl/>
        </w:rPr>
        <w:t xml:space="preserve">יש הרבה </w:t>
      </w:r>
      <w:bookmarkStart w:id="300" w:name="_ETM_Q1_400266"/>
      <w:bookmarkStart w:id="301" w:name="_ETM_Q1_400519"/>
      <w:bookmarkEnd w:id="300"/>
      <w:bookmarkEnd w:id="301"/>
      <w:r>
        <w:rPr>
          <w:rFonts w:hint="cs"/>
          <w:rtl/>
        </w:rPr>
        <w:t>מאוד יישובים ברשימה הזו שהם עדיין תחת ההגדרה</w:t>
      </w:r>
      <w:bookmarkStart w:id="302" w:name="_ETM_Q1_406621"/>
      <w:bookmarkEnd w:id="302"/>
      <w:r>
        <w:rPr>
          <w:rFonts w:hint="cs"/>
          <w:rtl/>
        </w:rPr>
        <w:t xml:space="preserve"> של "יישובים מפונים" אבל הצבא </w:t>
      </w:r>
      <w:bookmarkStart w:id="303" w:name="_ETM_Q1_406177"/>
      <w:bookmarkStart w:id="304" w:name="_ETM_Q1_406453"/>
      <w:bookmarkEnd w:id="303"/>
      <w:bookmarkEnd w:id="304"/>
      <w:r>
        <w:rPr>
          <w:rFonts w:hint="cs"/>
          <w:rtl/>
        </w:rPr>
        <w:t xml:space="preserve">אפשר להם לחזור. </w:t>
      </w:r>
      <w:bookmarkStart w:id="305" w:name="_ETM_Q1_411343"/>
      <w:bookmarkStart w:id="306" w:name="_ETM_Q1_407902"/>
      <w:bookmarkStart w:id="307" w:name="_ETM_Q1_408160"/>
      <w:bookmarkEnd w:id="305"/>
      <w:bookmarkEnd w:id="306"/>
      <w:bookmarkEnd w:id="307"/>
      <w:r>
        <w:rPr>
          <w:rFonts w:hint="cs"/>
          <w:rtl/>
        </w:rPr>
        <w:t xml:space="preserve">הרשימה הזו כוללת </w:t>
      </w:r>
      <w:bookmarkStart w:id="308" w:name="_ETM_Q1_408941"/>
      <w:bookmarkStart w:id="309" w:name="_ETM_Q1_409203"/>
      <w:bookmarkEnd w:id="308"/>
      <w:bookmarkEnd w:id="309"/>
      <w:r>
        <w:rPr>
          <w:rFonts w:hint="cs"/>
          <w:rtl/>
        </w:rPr>
        <w:t>גם יישובים כאלה.</w:t>
      </w:r>
    </w:p>
    <w:p w14:paraId="789BB7E2" w14:textId="77777777" w:rsidR="007F6AEA" w:rsidRDefault="007F6AEA" w:rsidP="007F6AEA">
      <w:pPr>
        <w:rPr>
          <w:rtl/>
          <w:lang w:eastAsia="he-IL"/>
        </w:rPr>
      </w:pPr>
      <w:bookmarkStart w:id="310" w:name="_ETM_Q1_406638"/>
      <w:bookmarkEnd w:id="310"/>
    </w:p>
    <w:p w14:paraId="293EEEA3" w14:textId="0DCE7BF0" w:rsidR="0012450C" w:rsidRDefault="0012450C" w:rsidP="0012450C">
      <w:pPr>
        <w:pStyle w:val="af6"/>
        <w:keepNext/>
      </w:pPr>
      <w:bookmarkStart w:id="311" w:name="ET_yor_5998_16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085E918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3446E385" w14:textId="77777777" w:rsidR="0012450C" w:rsidRDefault="0012450C" w:rsidP="0012450C">
      <w:pPr>
        <w:rPr>
          <w:rtl/>
          <w:lang w:eastAsia="he-IL"/>
        </w:rPr>
      </w:pPr>
      <w:bookmarkStart w:id="312" w:name="_ETM_Q1_415046"/>
      <w:bookmarkStart w:id="313" w:name="_ETM_Q1_410533"/>
      <w:bookmarkStart w:id="314" w:name="_ETM_Q1_410782"/>
      <w:bookmarkEnd w:id="312"/>
      <w:bookmarkEnd w:id="313"/>
      <w:bookmarkEnd w:id="314"/>
      <w:r>
        <w:rPr>
          <w:rFonts w:hint="cs"/>
          <w:rtl/>
          <w:lang w:eastAsia="he-IL"/>
        </w:rPr>
        <w:t xml:space="preserve">זה נכון. עד ה-07 ביולי, הם רשאים להיות </w:t>
      </w:r>
      <w:bookmarkStart w:id="315" w:name="_ETM_Q1_417831"/>
      <w:bookmarkEnd w:id="315"/>
      <w:r>
        <w:rPr>
          <w:rFonts w:hint="cs"/>
          <w:rtl/>
          <w:lang w:eastAsia="he-IL"/>
        </w:rPr>
        <w:t xml:space="preserve">מחוץ לבית. </w:t>
      </w:r>
      <w:bookmarkStart w:id="316" w:name="_ETM_Q1_423696"/>
      <w:bookmarkStart w:id="317" w:name="_ETM_Q1_423954"/>
      <w:bookmarkEnd w:id="316"/>
      <w:bookmarkEnd w:id="317"/>
      <w:r>
        <w:rPr>
          <w:rFonts w:hint="cs"/>
          <w:rtl/>
          <w:lang w:eastAsia="he-IL"/>
        </w:rPr>
        <w:t xml:space="preserve">אני שואל את עצמי - - </w:t>
      </w:r>
      <w:bookmarkStart w:id="318" w:name="_ETM_Q1_426693"/>
      <w:bookmarkEnd w:id="318"/>
      <w:r>
        <w:rPr>
          <w:rFonts w:hint="cs"/>
          <w:rtl/>
          <w:lang w:eastAsia="he-IL"/>
        </w:rPr>
        <w:t>-</w:t>
      </w:r>
      <w:bookmarkStart w:id="319" w:name="_ETM_Q1_427021"/>
      <w:bookmarkEnd w:id="319"/>
    </w:p>
    <w:p w14:paraId="2EA48A66" w14:textId="77777777" w:rsidR="0012450C" w:rsidRDefault="0012450C" w:rsidP="0012450C">
      <w:pPr>
        <w:rPr>
          <w:rtl/>
          <w:lang w:eastAsia="he-IL"/>
        </w:rPr>
      </w:pPr>
      <w:bookmarkStart w:id="320" w:name="_ETM_Q1_427211"/>
      <w:bookmarkStart w:id="321" w:name="_ETM_Q1_422341"/>
      <w:bookmarkStart w:id="322" w:name="_ETM_Q1_422602"/>
      <w:bookmarkEnd w:id="320"/>
      <w:bookmarkEnd w:id="321"/>
      <w:bookmarkEnd w:id="322"/>
    </w:p>
    <w:p w14:paraId="53E2A668" w14:textId="435AC49A" w:rsidR="0012450C" w:rsidRDefault="0012450C" w:rsidP="0012450C">
      <w:pPr>
        <w:pStyle w:val="af9"/>
        <w:keepNext/>
        <w:rPr>
          <w:rtl/>
          <w:lang w:eastAsia="he-IL"/>
        </w:rPr>
      </w:pPr>
      <w:bookmarkStart w:id="323" w:name="ET_guest_חן_בר_יוסף_17"/>
      <w:r w:rsidRPr="0012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3A189B45" w14:textId="77777777" w:rsidR="0012450C" w:rsidRDefault="0012450C" w:rsidP="0012450C">
      <w:pPr>
        <w:pStyle w:val="KeepWithNext"/>
        <w:rPr>
          <w:rtl/>
          <w:lang w:eastAsia="he-IL"/>
        </w:rPr>
      </w:pPr>
    </w:p>
    <w:p w14:paraId="7ED34346" w14:textId="275E7A36" w:rsidR="0012450C" w:rsidRDefault="0012450C" w:rsidP="0012450C">
      <w:pPr>
        <w:rPr>
          <w:rtl/>
          <w:lang w:eastAsia="he-IL"/>
        </w:rPr>
      </w:pPr>
      <w:bookmarkStart w:id="324" w:name="_ETM_Q1_425499"/>
      <w:bookmarkStart w:id="325" w:name="_ETM_Q1_425590"/>
      <w:bookmarkEnd w:id="324"/>
      <w:bookmarkEnd w:id="325"/>
      <w:r>
        <w:rPr>
          <w:rFonts w:hint="cs"/>
          <w:rtl/>
          <w:lang w:eastAsia="he-IL"/>
        </w:rPr>
        <w:t xml:space="preserve">אולי נסביר את האילוץ. הסיפור הוא כזה: החובה החוקית לבצע </w:t>
      </w:r>
      <w:bookmarkStart w:id="326" w:name="_ETM_Q1_433991"/>
      <w:bookmarkEnd w:id="326"/>
      <w:r>
        <w:rPr>
          <w:rFonts w:hint="cs"/>
          <w:rtl/>
          <w:lang w:eastAsia="he-IL"/>
        </w:rPr>
        <w:t>בדיקה היא חובה מחייב</w:t>
      </w:r>
      <w:bookmarkStart w:id="327" w:name="_ETM_Q1_431955"/>
      <w:bookmarkStart w:id="328" w:name="_ETM_Q1_432200"/>
      <w:bookmarkEnd w:id="327"/>
      <w:bookmarkEnd w:id="328"/>
      <w:r>
        <w:rPr>
          <w:rFonts w:hint="cs"/>
          <w:rtl/>
          <w:lang w:eastAsia="he-IL"/>
        </w:rPr>
        <w:t xml:space="preserve">ת, שאי-ביצוע </w:t>
      </w:r>
      <w:bookmarkStart w:id="329" w:name="_ETM_Q1_431581"/>
      <w:bookmarkStart w:id="330" w:name="_ETM_Q1_431841"/>
      <w:bookmarkEnd w:id="329"/>
      <w:bookmarkEnd w:id="330"/>
      <w:r>
        <w:rPr>
          <w:rFonts w:hint="cs"/>
          <w:rtl/>
          <w:lang w:eastAsia="he-IL"/>
        </w:rPr>
        <w:t>שלה גורר אחריו סנקציות</w:t>
      </w:r>
      <w:bookmarkStart w:id="331" w:name="_ETM_Q1_437081"/>
      <w:bookmarkEnd w:id="331"/>
      <w:r>
        <w:rPr>
          <w:rFonts w:hint="cs"/>
          <w:rtl/>
          <w:lang w:eastAsia="he-IL"/>
        </w:rPr>
        <w:t xml:space="preserve">, </w:t>
      </w:r>
      <w:bookmarkStart w:id="332" w:name="_ETM_Q1_436121"/>
      <w:bookmarkStart w:id="333" w:name="_ETM_Q1_436381"/>
      <w:bookmarkEnd w:id="332"/>
      <w:bookmarkEnd w:id="333"/>
      <w:r>
        <w:rPr>
          <w:rFonts w:hint="cs"/>
          <w:rtl/>
          <w:lang w:eastAsia="he-IL"/>
        </w:rPr>
        <w:t>מצד אחד. מצד שני</w:t>
      </w:r>
      <w:bookmarkStart w:id="334" w:name="_ETM_Q1_442940"/>
      <w:bookmarkStart w:id="335" w:name="_ETM_Q1_443204"/>
      <w:bookmarkStart w:id="336" w:name="_ETM_Q1_442705"/>
      <w:bookmarkStart w:id="337" w:name="_ETM_Q1_442962"/>
      <w:bookmarkStart w:id="338" w:name="_ETM_Q1_444096"/>
      <w:bookmarkEnd w:id="33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447722"/>
      <w:bookmarkEnd w:id="339"/>
      <w:r>
        <w:rPr>
          <w:rtl/>
          <w:lang w:eastAsia="he-IL"/>
        </w:rPr>
        <w:t>–</w:t>
      </w:r>
      <w:bookmarkStart w:id="340" w:name="_ETM_Q1_443264"/>
      <w:bookmarkStart w:id="341" w:name="_ETM_Q1_443525"/>
      <w:bookmarkStart w:id="342" w:name="_ETM_Q1_440408"/>
      <w:bookmarkStart w:id="343" w:name="_ETM_Q1_440666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 ואנחנו </w:t>
      </w:r>
      <w:bookmarkStart w:id="344" w:name="_ETM_Q1_440500"/>
      <w:bookmarkStart w:id="345" w:name="_ETM_Q1_440758"/>
      <w:bookmarkEnd w:id="344"/>
      <w:bookmarkEnd w:id="345"/>
      <w:r>
        <w:rPr>
          <w:rFonts w:hint="cs"/>
          <w:rtl/>
          <w:lang w:eastAsia="he-IL"/>
        </w:rPr>
        <w:t xml:space="preserve">מכירים את זה גם מהקורונה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442845"/>
      <w:bookmarkStart w:id="347" w:name="_ETM_Q1_443087"/>
      <w:bookmarkEnd w:id="346"/>
      <w:bookmarkEnd w:id="347"/>
      <w:r>
        <w:rPr>
          <w:rFonts w:hint="cs"/>
          <w:rtl/>
          <w:lang w:eastAsia="he-IL"/>
        </w:rPr>
        <w:t xml:space="preserve">החברות העדיפו </w:t>
      </w:r>
      <w:bookmarkStart w:id="348" w:name="_ETM_Q1_443737"/>
      <w:bookmarkEnd w:id="348"/>
      <w:r>
        <w:rPr>
          <w:rFonts w:hint="cs"/>
          <w:rtl/>
          <w:lang w:eastAsia="he-IL"/>
        </w:rPr>
        <w:t>ל</w:t>
      </w:r>
      <w:bookmarkStart w:id="349" w:name="_ETM_Q1_444053"/>
      <w:bookmarkEnd w:id="349"/>
      <w:r>
        <w:rPr>
          <w:rFonts w:hint="cs"/>
          <w:rtl/>
          <w:lang w:eastAsia="he-IL"/>
        </w:rPr>
        <w:t>היכנס לבתים, ככל שהן יכלו,</w:t>
      </w:r>
      <w:bookmarkStart w:id="350" w:name="_ETM_Q1_448221"/>
      <w:bookmarkEnd w:id="350"/>
      <w:r>
        <w:rPr>
          <w:rFonts w:hint="cs"/>
          <w:rtl/>
          <w:lang w:eastAsia="he-IL"/>
        </w:rPr>
        <w:t xml:space="preserve"> אחרת מחכים לה</w:t>
      </w:r>
      <w:bookmarkStart w:id="351" w:name="_ETM_Q1_447006"/>
      <w:bookmarkStart w:id="352" w:name="_ETM_Q1_447267"/>
      <w:bookmarkEnd w:id="351"/>
      <w:bookmarkEnd w:id="352"/>
      <w:r>
        <w:rPr>
          <w:rFonts w:hint="cs"/>
          <w:rtl/>
          <w:lang w:eastAsia="he-IL"/>
        </w:rPr>
        <w:t>ן שיעורי בית גדולים מאוד</w:t>
      </w:r>
      <w:bookmarkStart w:id="353" w:name="_ETM_Q1_447684"/>
      <w:bookmarkStart w:id="354" w:name="_ETM_Q1_447960"/>
      <w:bookmarkStart w:id="355" w:name="_ETM_Q1_448291"/>
      <w:bookmarkStart w:id="356" w:name="_ETM_Q1_449620"/>
      <w:bookmarkStart w:id="357" w:name="_ETM_Q1_449866"/>
      <w:bookmarkEnd w:id="353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>.</w:t>
      </w:r>
      <w:bookmarkStart w:id="358" w:name="_ETM_Q1_450816"/>
      <w:bookmarkEnd w:id="358"/>
    </w:p>
    <w:p w14:paraId="7A7506DE" w14:textId="77777777" w:rsidR="0012450C" w:rsidRDefault="0012450C" w:rsidP="0012450C">
      <w:pPr>
        <w:rPr>
          <w:rtl/>
          <w:lang w:eastAsia="he-IL"/>
        </w:rPr>
      </w:pPr>
      <w:bookmarkStart w:id="359" w:name="_ETM_Q1_450973"/>
      <w:bookmarkEnd w:id="359"/>
    </w:p>
    <w:p w14:paraId="680550B3" w14:textId="1A315059" w:rsidR="0012450C" w:rsidRDefault="0012450C" w:rsidP="0012450C">
      <w:pPr>
        <w:pStyle w:val="af6"/>
        <w:keepNext/>
        <w:rPr>
          <w:rtl/>
        </w:rPr>
      </w:pPr>
      <w:bookmarkStart w:id="360" w:name="ET_yor_5998_18"/>
      <w:r w:rsidRPr="00124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450C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26A5C7F1" w14:textId="77777777" w:rsidR="0012450C" w:rsidRDefault="0012450C" w:rsidP="0012450C">
      <w:pPr>
        <w:pStyle w:val="KeepWithNext"/>
        <w:rPr>
          <w:rtl/>
        </w:rPr>
      </w:pPr>
    </w:p>
    <w:p w14:paraId="34E1E895" w14:textId="77777777" w:rsidR="0012450C" w:rsidRDefault="0012450C" w:rsidP="0012450C">
      <w:pPr>
        <w:rPr>
          <w:rtl/>
        </w:rPr>
      </w:pPr>
      <w:bookmarkStart w:id="361" w:name="_ETM_Q1_453399"/>
      <w:bookmarkEnd w:id="361"/>
      <w:r>
        <w:rPr>
          <w:rFonts w:hint="cs"/>
          <w:rtl/>
        </w:rPr>
        <w:t>שייפלו עליהן בבת אחת.</w:t>
      </w:r>
      <w:bookmarkStart w:id="362" w:name="_ETM_Q1_456577"/>
      <w:bookmarkEnd w:id="362"/>
    </w:p>
    <w:p w14:paraId="7DCD8541" w14:textId="77777777" w:rsidR="0012450C" w:rsidRDefault="0012450C" w:rsidP="0012450C">
      <w:pPr>
        <w:rPr>
          <w:rtl/>
        </w:rPr>
      </w:pPr>
      <w:bookmarkStart w:id="363" w:name="_ETM_Q1_456746"/>
      <w:bookmarkStart w:id="364" w:name="_ETM_Q1_451818"/>
      <w:bookmarkStart w:id="365" w:name="_ETM_Q1_452079"/>
      <w:bookmarkEnd w:id="363"/>
      <w:bookmarkEnd w:id="364"/>
      <w:bookmarkEnd w:id="365"/>
    </w:p>
    <w:p w14:paraId="523AB2B9" w14:textId="536E0E1E" w:rsidR="0012450C" w:rsidRDefault="0012450C" w:rsidP="0012450C">
      <w:pPr>
        <w:pStyle w:val="af9"/>
        <w:keepNext/>
        <w:rPr>
          <w:rtl/>
        </w:rPr>
      </w:pPr>
      <w:bookmarkStart w:id="366" w:name="ET_guest_חן_בר_יוסף_19"/>
      <w:r w:rsidRPr="0012450C">
        <w:rPr>
          <w:rStyle w:val="TagStyle"/>
          <w:rtl/>
        </w:rPr>
        <w:t xml:space="preserve"> &lt;&lt; אורח &gt;&gt; </w:t>
      </w:r>
      <w:r>
        <w:rPr>
          <w:rtl/>
        </w:rPr>
        <w:t>חן בר-יוסף:</w:t>
      </w:r>
      <w:r w:rsidRPr="0012450C">
        <w:rPr>
          <w:rStyle w:val="TagStyle"/>
          <w:rtl/>
        </w:rPr>
        <w:t xml:space="preserve"> &lt;&lt; אורח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42BCF5E" w14:textId="77777777" w:rsidR="0012450C" w:rsidRDefault="0012450C" w:rsidP="0012450C">
      <w:pPr>
        <w:pStyle w:val="KeepWithNext"/>
        <w:rPr>
          <w:rtl/>
        </w:rPr>
      </w:pPr>
    </w:p>
    <w:p w14:paraId="5D38B1DB" w14:textId="2AD5E7BA" w:rsidR="0012450C" w:rsidRDefault="0012450C" w:rsidP="0012450C">
      <w:pPr>
        <w:rPr>
          <w:rtl/>
        </w:rPr>
      </w:pPr>
      <w:bookmarkStart w:id="367" w:name="_ETM_Q1_454514"/>
      <w:bookmarkStart w:id="368" w:name="_ETM_Q1_454602"/>
      <w:bookmarkEnd w:id="367"/>
      <w:bookmarkEnd w:id="368"/>
      <w:r>
        <w:rPr>
          <w:rFonts w:hint="cs"/>
          <w:rtl/>
        </w:rPr>
        <w:t xml:space="preserve">אם יש להן טכנאים </w:t>
      </w:r>
      <w:bookmarkStart w:id="369" w:name="_ETM_Q1_457060"/>
      <w:bookmarkStart w:id="370" w:name="_ETM_Q1_452463"/>
      <w:bookmarkStart w:id="371" w:name="_ETM_Q1_452719"/>
      <w:bookmarkEnd w:id="369"/>
      <w:bookmarkEnd w:id="370"/>
      <w:bookmarkEnd w:id="371"/>
      <w:r>
        <w:rPr>
          <w:rFonts w:hint="cs"/>
          <w:rtl/>
        </w:rPr>
        <w:t xml:space="preserve">באזור, הם יודעים להגיע לאזור ואנשים עברו לשם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72" w:name="_ETM_Q1_460488"/>
      <w:bookmarkEnd w:id="372"/>
      <w:r>
        <w:rPr>
          <w:rFonts w:hint="cs"/>
          <w:rtl/>
        </w:rPr>
        <w:t>בעיה</w:t>
      </w:r>
      <w:r>
        <w:t>;</w:t>
      </w:r>
      <w:r>
        <w:rPr>
          <w:rFonts w:hint="cs"/>
          <w:rtl/>
        </w:rPr>
        <w:t xml:space="preserve"> </w:t>
      </w:r>
      <w:bookmarkStart w:id="373" w:name="_ETM_Q1_458931"/>
      <w:bookmarkStart w:id="374" w:name="_ETM_Q1_459193"/>
      <w:bookmarkEnd w:id="373"/>
      <w:bookmarkEnd w:id="374"/>
      <w:r>
        <w:rPr>
          <w:rFonts w:hint="cs"/>
          <w:rtl/>
        </w:rPr>
        <w:t>ה</w:t>
      </w:r>
      <w:bookmarkStart w:id="375" w:name="_ETM_Q1_456344"/>
      <w:bookmarkStart w:id="376" w:name="_ETM_Q1_456603"/>
      <w:bookmarkStart w:id="377" w:name="_ETM_Q1_455438"/>
      <w:bookmarkStart w:id="378" w:name="_ETM_Q1_455697"/>
      <w:bookmarkEnd w:id="375"/>
      <w:bookmarkEnd w:id="376"/>
      <w:bookmarkEnd w:id="377"/>
      <w:bookmarkEnd w:id="378"/>
      <w:r>
        <w:rPr>
          <w:rFonts w:hint="cs"/>
          <w:rtl/>
        </w:rPr>
        <w:t>חברות ישמחו שהטכנאים יתחילו לבצע</w:t>
      </w:r>
      <w:bookmarkStart w:id="379" w:name="_ETM_Q1_459011"/>
      <w:bookmarkStart w:id="380" w:name="_ETM_Q1_459287"/>
      <w:bookmarkEnd w:id="379"/>
      <w:bookmarkEnd w:id="380"/>
      <w:r>
        <w:rPr>
          <w:rFonts w:hint="cs"/>
          <w:rtl/>
        </w:rPr>
        <w:t xml:space="preserve"> את הבדיקות</w:t>
      </w:r>
      <w:bookmarkStart w:id="381" w:name="_ETM_Q1_459129"/>
      <w:bookmarkStart w:id="382" w:name="_ETM_Q1_459416"/>
      <w:bookmarkEnd w:id="381"/>
      <w:bookmarkEnd w:id="382"/>
      <w:r>
        <w:rPr>
          <w:rFonts w:hint="cs"/>
          <w:rtl/>
        </w:rPr>
        <w:t xml:space="preserve"> גם </w:t>
      </w:r>
      <w:bookmarkStart w:id="383" w:name="_ETM_Q1_461770"/>
      <w:bookmarkEnd w:id="383"/>
      <w:r>
        <w:rPr>
          <w:rFonts w:hint="cs"/>
          <w:rtl/>
        </w:rPr>
        <w:t>ב</w:t>
      </w:r>
      <w:bookmarkStart w:id="384" w:name="_ETM_Q1_457459"/>
      <w:bookmarkStart w:id="385" w:name="_ETM_Q1_457718"/>
      <w:bookmarkStart w:id="386" w:name="_ETM_Q1_456722"/>
      <w:bookmarkStart w:id="387" w:name="_ETM_Q1_457000"/>
      <w:bookmarkEnd w:id="384"/>
      <w:bookmarkEnd w:id="385"/>
      <w:bookmarkEnd w:id="386"/>
      <w:bookmarkEnd w:id="387"/>
      <w:r>
        <w:rPr>
          <w:rFonts w:hint="cs"/>
          <w:rtl/>
        </w:rPr>
        <w:t>שדרו</w:t>
      </w:r>
      <w:bookmarkStart w:id="388" w:name="_ETM_Q1_457486"/>
      <w:bookmarkStart w:id="389" w:name="_ETM_Q1_457766"/>
      <w:bookmarkEnd w:id="388"/>
      <w:bookmarkEnd w:id="389"/>
      <w:r>
        <w:rPr>
          <w:rFonts w:hint="cs"/>
          <w:rtl/>
        </w:rPr>
        <w:t>ת</w:t>
      </w:r>
      <w:bookmarkStart w:id="390" w:name="_ETM_Q1_456118"/>
      <w:bookmarkStart w:id="391" w:name="_ETM_Q1_456400"/>
      <w:bookmarkEnd w:id="390"/>
      <w:bookmarkEnd w:id="391"/>
      <w:r>
        <w:rPr>
          <w:rFonts w:hint="cs"/>
          <w:rtl/>
        </w:rPr>
        <w:t xml:space="preserve">, אחרת זה יחכה </w:t>
      </w:r>
      <w:bookmarkStart w:id="392" w:name="_ETM_Q1_460618"/>
      <w:bookmarkStart w:id="393" w:name="_ETM_Q1_460893"/>
      <w:bookmarkStart w:id="394" w:name="_ETM_Q1_457429"/>
      <w:bookmarkStart w:id="395" w:name="_ETM_Q1_457708"/>
      <w:bookmarkStart w:id="396" w:name="_ETM_Q1_458502"/>
      <w:bookmarkStart w:id="397" w:name="_ETM_Q1_458761"/>
      <w:bookmarkEnd w:id="392"/>
      <w:bookmarkEnd w:id="393"/>
      <w:bookmarkEnd w:id="394"/>
      <w:bookmarkEnd w:id="395"/>
      <w:bookmarkEnd w:id="396"/>
      <w:bookmarkEnd w:id="397"/>
      <w:r w:rsidR="007100B8">
        <w:rPr>
          <w:rFonts w:hint="cs"/>
          <w:rtl/>
        </w:rPr>
        <w:t>להן</w:t>
      </w:r>
      <w:bookmarkStart w:id="398" w:name="_ETM_Q1_509040"/>
      <w:bookmarkStart w:id="399" w:name="_ETM_Q1_509297"/>
      <w:bookmarkEnd w:id="398"/>
      <w:bookmarkEnd w:id="399"/>
      <w:r>
        <w:rPr>
          <w:rFonts w:hint="cs"/>
          <w:rtl/>
        </w:rPr>
        <w:t xml:space="preserve"> </w:t>
      </w:r>
      <w:bookmarkStart w:id="400" w:name="_ETM_Q1_459680"/>
      <w:bookmarkEnd w:id="400"/>
      <w:r>
        <w:rPr>
          <w:rFonts w:hint="cs"/>
          <w:rtl/>
        </w:rPr>
        <w:t>בתור ענק שה</w:t>
      </w:r>
      <w:r w:rsidR="007100B8">
        <w:rPr>
          <w:rFonts w:hint="cs"/>
          <w:rtl/>
        </w:rPr>
        <w:t>ן</w:t>
      </w:r>
      <w:r>
        <w:rPr>
          <w:rFonts w:hint="cs"/>
          <w:rtl/>
        </w:rPr>
        <w:t xml:space="preserve"> לא יוכלו לעמוד בו</w:t>
      </w:r>
      <w:bookmarkStart w:id="401" w:name="_ETM_Q1_461442"/>
      <w:bookmarkStart w:id="402" w:name="_ETM_Q1_461700"/>
      <w:bookmarkStart w:id="403" w:name="_ETM_Q1_460049"/>
      <w:bookmarkStart w:id="404" w:name="_ETM_Q1_460312"/>
      <w:bookmarkEnd w:id="401"/>
      <w:bookmarkEnd w:id="402"/>
      <w:bookmarkEnd w:id="403"/>
      <w:bookmarkEnd w:id="404"/>
      <w:r>
        <w:rPr>
          <w:rFonts w:hint="cs"/>
          <w:rtl/>
        </w:rPr>
        <w:t xml:space="preserve">. </w:t>
      </w:r>
      <w:bookmarkStart w:id="405" w:name="_ETM_Q1_461936"/>
      <w:bookmarkEnd w:id="405"/>
      <w:r>
        <w:rPr>
          <w:rFonts w:hint="cs"/>
          <w:rtl/>
        </w:rPr>
        <w:t>לכן, ה</w:t>
      </w:r>
      <w:r w:rsidR="007100B8">
        <w:rPr>
          <w:rFonts w:hint="cs"/>
          <w:rtl/>
        </w:rPr>
        <w:t>ן</w:t>
      </w:r>
      <w:bookmarkStart w:id="406" w:name="_ETM_Q1_514054"/>
      <w:bookmarkStart w:id="407" w:name="_ETM_Q1_514315"/>
      <w:bookmarkEnd w:id="406"/>
      <w:bookmarkEnd w:id="407"/>
      <w:r>
        <w:rPr>
          <w:rFonts w:hint="cs"/>
          <w:rtl/>
        </w:rPr>
        <w:t xml:space="preserve"> יעדיפו לעשות את זה.</w:t>
      </w:r>
      <w:bookmarkStart w:id="408" w:name="_ETM_Q1_467099"/>
      <w:bookmarkEnd w:id="408"/>
    </w:p>
    <w:p w14:paraId="61C5DEDD" w14:textId="77777777" w:rsidR="0012450C" w:rsidRDefault="0012450C" w:rsidP="0012450C">
      <w:pPr>
        <w:rPr>
          <w:rtl/>
        </w:rPr>
      </w:pPr>
      <w:bookmarkStart w:id="409" w:name="_ETM_Q1_467273"/>
      <w:bookmarkEnd w:id="409"/>
    </w:p>
    <w:p w14:paraId="71E53004" w14:textId="41A2005C" w:rsidR="0012450C" w:rsidRDefault="007100B8" w:rsidP="0012450C">
      <w:pPr>
        <w:rPr>
          <w:rtl/>
        </w:rPr>
      </w:pPr>
      <w:bookmarkStart w:id="410" w:name="_ETM_Q1_467345"/>
      <w:bookmarkStart w:id="411" w:name="_ETM_Q1_467523"/>
      <w:bookmarkStart w:id="412" w:name="_ETM_Q1_466736"/>
      <w:bookmarkStart w:id="413" w:name="_ETM_Q1_466978"/>
      <w:bookmarkEnd w:id="410"/>
      <w:bookmarkEnd w:id="411"/>
      <w:bookmarkEnd w:id="412"/>
      <w:bookmarkEnd w:id="413"/>
      <w:r>
        <w:rPr>
          <w:rFonts w:hint="cs"/>
          <w:rtl/>
        </w:rPr>
        <w:t xml:space="preserve">בשדרות, </w:t>
      </w:r>
      <w:r w:rsidR="0012450C">
        <w:rPr>
          <w:rFonts w:hint="cs"/>
          <w:rtl/>
        </w:rPr>
        <w:t xml:space="preserve">שמעתי </w:t>
      </w:r>
      <w:bookmarkStart w:id="414" w:name="_ETM_Q1_464429"/>
      <w:bookmarkStart w:id="415" w:name="_ETM_Q1_464704"/>
      <w:bookmarkEnd w:id="414"/>
      <w:bookmarkEnd w:id="415"/>
      <w:r w:rsidR="0012450C">
        <w:rPr>
          <w:rFonts w:hint="cs"/>
          <w:rtl/>
        </w:rPr>
        <w:t>על כך</w:t>
      </w:r>
      <w:bookmarkStart w:id="416" w:name="_ETM_Q1_465920"/>
      <w:bookmarkEnd w:id="416"/>
      <w:r w:rsidR="0012450C">
        <w:rPr>
          <w:rFonts w:hint="cs"/>
          <w:rtl/>
        </w:rPr>
        <w:t xml:space="preserve"> ש-20%</w:t>
      </w:r>
      <w:r>
        <w:rPr>
          <w:rFonts w:hint="cs"/>
          <w:rtl/>
        </w:rPr>
        <w:t xml:space="preserve"> </w:t>
      </w:r>
      <w:r w:rsidR="0012450C">
        <w:rPr>
          <w:rtl/>
        </w:rPr>
        <w:t>–</w:t>
      </w:r>
      <w:r w:rsidR="0012450C">
        <w:rPr>
          <w:rFonts w:hint="cs"/>
          <w:rtl/>
        </w:rPr>
        <w:t xml:space="preserve"> </w:t>
      </w:r>
      <w:bookmarkStart w:id="417" w:name="_ETM_Q1_466862"/>
      <w:bookmarkStart w:id="418" w:name="_ETM_Q1_467137"/>
      <w:bookmarkEnd w:id="417"/>
      <w:bookmarkEnd w:id="418"/>
      <w:r w:rsidR="0012450C">
        <w:rPr>
          <w:rFonts w:hint="cs"/>
          <w:rtl/>
        </w:rPr>
        <w:t xml:space="preserve">ושמעתי על 30% או 50% </w:t>
      </w:r>
      <w:bookmarkStart w:id="419" w:name="_ETM_Q1_467973"/>
      <w:bookmarkStart w:id="420" w:name="_ETM_Q1_468249"/>
      <w:bookmarkEnd w:id="419"/>
      <w:bookmarkEnd w:id="420"/>
      <w:r w:rsidR="0012450C">
        <w:rPr>
          <w:rFonts w:hint="cs"/>
          <w:rtl/>
        </w:rPr>
        <w:t>ביישובים</w:t>
      </w:r>
      <w:bookmarkStart w:id="421" w:name="_ETM_Q1_468944"/>
      <w:bookmarkEnd w:id="421"/>
      <w:r w:rsidR="0012450C">
        <w:rPr>
          <w:rFonts w:hint="cs"/>
          <w:rtl/>
        </w:rPr>
        <w:t xml:space="preserve"> אחרים </w:t>
      </w:r>
      <w:r w:rsidR="0012450C">
        <w:rPr>
          <w:rtl/>
        </w:rPr>
        <w:t>–</w:t>
      </w:r>
      <w:r w:rsidR="0012450C">
        <w:rPr>
          <w:rFonts w:hint="cs"/>
          <w:rtl/>
        </w:rPr>
        <w:t xml:space="preserve"> לא הגיעו, כי הבן-אדם לא בבית, אבל</w:t>
      </w:r>
      <w:bookmarkStart w:id="422" w:name="_ETM_Q1_477619"/>
      <w:bookmarkEnd w:id="422"/>
      <w:r w:rsidR="0012450C">
        <w:rPr>
          <w:rFonts w:hint="cs"/>
          <w:rtl/>
        </w:rPr>
        <w:t xml:space="preserve"> אם </w:t>
      </w:r>
      <w:bookmarkStart w:id="423" w:name="_ETM_Q1_473356"/>
      <w:bookmarkStart w:id="424" w:name="_ETM_Q1_473623"/>
      <w:bookmarkEnd w:id="423"/>
      <w:bookmarkEnd w:id="424"/>
      <w:r w:rsidR="0012450C">
        <w:rPr>
          <w:rFonts w:hint="cs"/>
          <w:rtl/>
        </w:rPr>
        <w:t xml:space="preserve">לא נכניס את היישוב כפטור </w:t>
      </w:r>
      <w:r w:rsidR="0012450C">
        <w:rPr>
          <w:rtl/>
        </w:rPr>
        <w:t>–</w:t>
      </w:r>
      <w:r w:rsidR="0012450C">
        <w:rPr>
          <w:rFonts w:hint="cs"/>
          <w:rtl/>
        </w:rPr>
        <w:t xml:space="preserve"> הוא </w:t>
      </w:r>
      <w:bookmarkStart w:id="425" w:name="_ETM_Q1_476613"/>
      <w:bookmarkStart w:id="426" w:name="_ETM_Q1_476876"/>
      <w:bookmarkEnd w:id="425"/>
      <w:bookmarkEnd w:id="426"/>
      <w:r w:rsidR="0012450C">
        <w:rPr>
          <w:rFonts w:hint="cs"/>
          <w:rtl/>
        </w:rPr>
        <w:t>יתחי</w:t>
      </w:r>
      <w:bookmarkStart w:id="427" w:name="_ETM_Q1_478085"/>
      <w:bookmarkEnd w:id="427"/>
      <w:r w:rsidR="0012450C">
        <w:rPr>
          <w:rFonts w:hint="cs"/>
          <w:rtl/>
        </w:rPr>
        <w:t>יב בעיצומים, או באות</w:t>
      </w:r>
      <w:r>
        <w:rPr>
          <w:rFonts w:hint="cs"/>
          <w:rtl/>
        </w:rPr>
        <w:t>ן</w:t>
      </w:r>
      <w:r w:rsidR="0012450C">
        <w:rPr>
          <w:rFonts w:hint="cs"/>
          <w:rtl/>
        </w:rPr>
        <w:t xml:space="preserve"> </w:t>
      </w:r>
      <w:bookmarkStart w:id="428" w:name="_ETM_Q1_478700"/>
      <w:bookmarkStart w:id="429" w:name="_ETM_Q1_478961"/>
      <w:bookmarkEnd w:id="428"/>
      <w:bookmarkEnd w:id="429"/>
      <w:r w:rsidR="0012450C">
        <w:rPr>
          <w:rFonts w:hint="cs"/>
          <w:rtl/>
        </w:rPr>
        <w:t>הסנקציות שאני צריך ל</w:t>
      </w:r>
      <w:bookmarkStart w:id="430" w:name="_ETM_Q1_477631"/>
      <w:bookmarkStart w:id="431" w:name="_ETM_Q1_477875"/>
      <w:bookmarkEnd w:id="430"/>
      <w:bookmarkEnd w:id="431"/>
      <w:r w:rsidR="0012450C">
        <w:rPr>
          <w:rFonts w:hint="cs"/>
          <w:rtl/>
        </w:rPr>
        <w:t>הטיל עליו,</w:t>
      </w:r>
      <w:bookmarkStart w:id="432" w:name="_ETM_Q1_478973"/>
      <w:bookmarkStart w:id="433" w:name="_ETM_Q1_511412"/>
      <w:bookmarkStart w:id="434" w:name="_ETM_Q1_511674"/>
      <w:bookmarkEnd w:id="432"/>
      <w:bookmarkEnd w:id="433"/>
      <w:bookmarkEnd w:id="434"/>
      <w:r w:rsidR="0012450C">
        <w:rPr>
          <w:rFonts w:hint="cs"/>
          <w:rtl/>
        </w:rPr>
        <w:t xml:space="preserve"> </w:t>
      </w:r>
      <w:bookmarkStart w:id="435" w:name="_ETM_Q1_474421"/>
      <w:bookmarkStart w:id="436" w:name="_ETM_Q1_474681"/>
      <w:bookmarkEnd w:id="435"/>
      <w:bookmarkEnd w:id="436"/>
      <w:r w:rsidR="0012450C">
        <w:rPr>
          <w:rFonts w:hint="cs"/>
          <w:rtl/>
        </w:rPr>
        <w:t xml:space="preserve">כי הוא לא עמד בדרישה </w:t>
      </w:r>
      <w:r>
        <w:rPr>
          <w:rFonts w:hint="cs"/>
          <w:rtl/>
        </w:rPr>
        <w:t xml:space="preserve">החוקית </w:t>
      </w:r>
      <w:r w:rsidR="0012450C">
        <w:rPr>
          <w:rFonts w:hint="cs"/>
          <w:rtl/>
        </w:rPr>
        <w:t xml:space="preserve">הרגילה. </w:t>
      </w:r>
      <w:bookmarkStart w:id="437" w:name="_ETM_Q1_476549"/>
      <w:bookmarkEnd w:id="437"/>
    </w:p>
    <w:p w14:paraId="06A42B1F" w14:textId="77777777" w:rsidR="007100B8" w:rsidRDefault="007100B8" w:rsidP="0012450C">
      <w:pPr>
        <w:rPr>
          <w:rtl/>
        </w:rPr>
      </w:pPr>
      <w:bookmarkStart w:id="438" w:name="_ETM_Q1_478441"/>
      <w:bookmarkStart w:id="439" w:name="_ETM_Q1_478618"/>
      <w:bookmarkStart w:id="440" w:name="_ETM_Q1_479242"/>
      <w:bookmarkEnd w:id="438"/>
      <w:bookmarkEnd w:id="439"/>
      <w:bookmarkEnd w:id="440"/>
    </w:p>
    <w:p w14:paraId="4AFA463A" w14:textId="2EC01458" w:rsidR="007100B8" w:rsidRDefault="007100B8" w:rsidP="007100B8">
      <w:pPr>
        <w:rPr>
          <w:rtl/>
        </w:rPr>
      </w:pPr>
      <w:bookmarkStart w:id="441" w:name="_ETM_Q1_479392"/>
      <w:bookmarkStart w:id="442" w:name="_ETM_Q1_481760"/>
      <w:bookmarkStart w:id="443" w:name="_ETM_Q1_482020"/>
      <w:bookmarkStart w:id="444" w:name="_ETM_Q1_482856"/>
      <w:bookmarkEnd w:id="441"/>
      <w:bookmarkEnd w:id="442"/>
      <w:bookmarkEnd w:id="443"/>
      <w:bookmarkEnd w:id="444"/>
      <w:r>
        <w:rPr>
          <w:rFonts w:hint="cs"/>
          <w:rtl/>
        </w:rPr>
        <w:lastRenderedPageBreak/>
        <w:t>לכן</w:t>
      </w:r>
      <w:bookmarkStart w:id="445" w:name="_ETM_Q1_481509"/>
      <w:bookmarkStart w:id="446" w:name="_ETM_Q1_481751"/>
      <w:bookmarkEnd w:id="445"/>
      <w:bookmarkEnd w:id="446"/>
      <w:r>
        <w:rPr>
          <w:rFonts w:hint="cs"/>
          <w:rtl/>
        </w:rPr>
        <w:t xml:space="preserve">, באילוץ הזה, אנחנו חושבים שנכון שזה יהיה פטור. </w:t>
      </w:r>
      <w:bookmarkStart w:id="447" w:name="_ETM_Q1_484007"/>
      <w:bookmarkStart w:id="448" w:name="_ETM_Q1_484268"/>
      <w:bookmarkEnd w:id="447"/>
      <w:bookmarkEnd w:id="448"/>
      <w:r>
        <w:rPr>
          <w:rFonts w:hint="cs"/>
          <w:rtl/>
        </w:rPr>
        <w:t>אנחנו</w:t>
      </w:r>
      <w:bookmarkStart w:id="449" w:name="_ETM_Q1_484680"/>
      <w:bookmarkEnd w:id="449"/>
      <w:r>
        <w:rPr>
          <w:rFonts w:hint="cs"/>
          <w:rtl/>
        </w:rPr>
        <w:t xml:space="preserve"> יודעים, מניסיון, </w:t>
      </w:r>
      <w:bookmarkStart w:id="450" w:name="_ETM_Q1_483611"/>
      <w:bookmarkStart w:id="451" w:name="_ETM_Q1_483873"/>
      <w:bookmarkEnd w:id="450"/>
      <w:bookmarkEnd w:id="451"/>
      <w:r>
        <w:rPr>
          <w:rFonts w:hint="cs"/>
          <w:rtl/>
        </w:rPr>
        <w:t xml:space="preserve">שהחברות מקדמות בדיקות ככל שהן יכולות, ואני </w:t>
      </w:r>
      <w:bookmarkStart w:id="452" w:name="_ETM_Q1_491994"/>
      <w:bookmarkEnd w:id="452"/>
      <w:r>
        <w:rPr>
          <w:rFonts w:hint="cs"/>
          <w:rtl/>
        </w:rPr>
        <w:t xml:space="preserve">חושב שזה ייצר </w:t>
      </w:r>
      <w:bookmarkStart w:id="453" w:name="_ETM_Q1_489237"/>
      <w:bookmarkStart w:id="454" w:name="_ETM_Q1_489499"/>
      <w:bookmarkEnd w:id="453"/>
      <w:bookmarkEnd w:id="454"/>
      <w:r>
        <w:rPr>
          <w:rFonts w:hint="cs"/>
          <w:rtl/>
        </w:rPr>
        <w:t>את האיזון הנכון לאי-ה</w:t>
      </w:r>
      <w:bookmarkStart w:id="455" w:name="_ETM_Q1_490548"/>
      <w:bookmarkStart w:id="456" w:name="_ETM_Q1_490823"/>
      <w:bookmarkEnd w:id="455"/>
      <w:bookmarkEnd w:id="456"/>
      <w:r>
        <w:rPr>
          <w:rFonts w:hint="cs"/>
          <w:rtl/>
        </w:rPr>
        <w:t xml:space="preserve">טלת סנקציה </w:t>
      </w:r>
      <w:bookmarkStart w:id="457" w:name="_ETM_Q1_491020"/>
      <w:bookmarkStart w:id="458" w:name="_ETM_Q1_491279"/>
      <w:bookmarkEnd w:id="457"/>
      <w:bookmarkEnd w:id="458"/>
      <w:r>
        <w:rPr>
          <w:rFonts w:hint="cs"/>
          <w:rtl/>
        </w:rPr>
        <w:t>מיותרת,</w:t>
      </w:r>
      <w:bookmarkStart w:id="459" w:name="_ETM_Q1_492670"/>
      <w:bookmarkEnd w:id="459"/>
      <w:r>
        <w:rPr>
          <w:rFonts w:hint="cs"/>
          <w:rtl/>
        </w:rPr>
        <w:t xml:space="preserve"> במקום שבו לא היה אפשר, כי </w:t>
      </w:r>
      <w:bookmarkStart w:id="460" w:name="_ETM_Q1_494565"/>
      <w:bookmarkStart w:id="461" w:name="_ETM_Q1_494825"/>
      <w:bookmarkEnd w:id="460"/>
      <w:bookmarkEnd w:id="461"/>
      <w:r>
        <w:rPr>
          <w:rFonts w:hint="cs"/>
          <w:rtl/>
        </w:rPr>
        <w:t>לא נצליח לפתור</w:t>
      </w:r>
      <w:bookmarkStart w:id="462" w:name="_ETM_Q1_498592"/>
      <w:bookmarkEnd w:id="462"/>
      <w:r>
        <w:rPr>
          <w:rFonts w:hint="cs"/>
          <w:rtl/>
        </w:rPr>
        <w:t xml:space="preserve"> כל מקרה לגופו</w:t>
      </w:r>
      <w:r>
        <w:t>;</w:t>
      </w:r>
      <w:r>
        <w:rPr>
          <w:rFonts w:hint="cs"/>
          <w:rtl/>
        </w:rPr>
        <w:t xml:space="preserve"> </w:t>
      </w:r>
      <w:bookmarkStart w:id="463" w:name="_ETM_Q1_497696"/>
      <w:bookmarkStart w:id="464" w:name="_ETM_Q1_497961"/>
      <w:bookmarkEnd w:id="463"/>
      <w:bookmarkEnd w:id="464"/>
      <w:r>
        <w:rPr>
          <w:rFonts w:hint="cs"/>
          <w:rtl/>
        </w:rPr>
        <w:t xml:space="preserve">זה בלתי אפשרי להוכיח אם </w:t>
      </w:r>
      <w:bookmarkStart w:id="465" w:name="_ETM_Q1_501966"/>
      <w:bookmarkEnd w:id="465"/>
      <w:r>
        <w:rPr>
          <w:rFonts w:hint="cs"/>
          <w:rtl/>
        </w:rPr>
        <w:t>הבן-אדם היה בבי</w:t>
      </w:r>
      <w:bookmarkStart w:id="466" w:name="_ETM_Q1_501131"/>
      <w:bookmarkStart w:id="467" w:name="_ETM_Q1_501392"/>
      <w:bookmarkEnd w:id="466"/>
      <w:bookmarkEnd w:id="467"/>
      <w:r>
        <w:rPr>
          <w:rFonts w:hint="cs"/>
          <w:rtl/>
        </w:rPr>
        <w:t xml:space="preserve">ת או </w:t>
      </w:r>
      <w:bookmarkStart w:id="468" w:name="_ETM_Q1_500487"/>
      <w:bookmarkStart w:id="469" w:name="_ETM_Q1_500766"/>
      <w:bookmarkEnd w:id="468"/>
      <w:bookmarkEnd w:id="469"/>
      <w:r>
        <w:rPr>
          <w:rFonts w:hint="cs"/>
          <w:rtl/>
        </w:rPr>
        <w:t>שהו</w:t>
      </w:r>
      <w:bookmarkStart w:id="470" w:name="_ETM_Q1_508862"/>
      <w:bookmarkStart w:id="471" w:name="_ETM_Q1_509117"/>
      <w:bookmarkEnd w:id="470"/>
      <w:bookmarkEnd w:id="471"/>
      <w:r>
        <w:rPr>
          <w:rFonts w:hint="cs"/>
          <w:rtl/>
        </w:rPr>
        <w:t xml:space="preserve">א </w:t>
      </w:r>
      <w:bookmarkStart w:id="472" w:name="_ETM_Q1_506218"/>
      <w:bookmarkEnd w:id="472"/>
      <w:r>
        <w:rPr>
          <w:rFonts w:hint="cs"/>
          <w:rtl/>
        </w:rPr>
        <w:t>עבר</w:t>
      </w:r>
      <w:bookmarkStart w:id="473" w:name="_ETM_Q1_504190"/>
      <w:bookmarkStart w:id="474" w:name="_ETM_Q1_504449"/>
      <w:bookmarkEnd w:id="473"/>
      <w:bookmarkEnd w:id="474"/>
      <w:r>
        <w:rPr>
          <w:rFonts w:hint="cs"/>
          <w:rtl/>
        </w:rPr>
        <w:t>, ואין לנו אלף חוקרים בשביל לברר כל אירוע כזה</w:t>
      </w:r>
      <w:bookmarkStart w:id="475" w:name="_ETM_Q1_505312"/>
      <w:bookmarkStart w:id="476" w:name="_ETM_Q1_505593"/>
      <w:bookmarkStart w:id="477" w:name="_ETM_Q1_501406"/>
      <w:bookmarkStart w:id="478" w:name="_ETM_Q1_501677"/>
      <w:bookmarkEnd w:id="475"/>
      <w:bookmarkEnd w:id="476"/>
      <w:bookmarkEnd w:id="477"/>
      <w:bookmarkEnd w:id="478"/>
      <w:r>
        <w:rPr>
          <w:rFonts w:hint="cs"/>
          <w:rtl/>
        </w:rPr>
        <w:t>.</w:t>
      </w:r>
      <w:bookmarkStart w:id="479" w:name="_ETM_Q1_508172"/>
      <w:bookmarkStart w:id="480" w:name="_ETM_Q1_508572"/>
      <w:bookmarkStart w:id="481" w:name="_ETM_Q1_508767"/>
      <w:bookmarkStart w:id="482" w:name="_ETM_Q1_509000"/>
      <w:bookmarkStart w:id="483" w:name="_ETM_Q1_509171"/>
      <w:bookmarkStart w:id="484" w:name="_ETM_Q1_505112"/>
      <w:bookmarkStart w:id="485" w:name="_ETM_Q1_505373"/>
      <w:bookmarkEnd w:id="479"/>
      <w:bookmarkEnd w:id="480"/>
      <w:bookmarkEnd w:id="481"/>
      <w:bookmarkEnd w:id="482"/>
      <w:bookmarkEnd w:id="483"/>
      <w:bookmarkEnd w:id="484"/>
      <w:bookmarkEnd w:id="485"/>
      <w:r>
        <w:rPr>
          <w:rFonts w:hint="cs"/>
          <w:rtl/>
        </w:rPr>
        <w:t xml:space="preserve"> </w:t>
      </w:r>
      <w:bookmarkStart w:id="486" w:name="_ETM_Q1_511723"/>
      <w:bookmarkStart w:id="487" w:name="_ETM_Q1_511908"/>
      <w:bookmarkStart w:id="488" w:name="_ETM_Q1_511985"/>
      <w:bookmarkStart w:id="489" w:name="_ETM_Q1_512097"/>
      <w:bookmarkEnd w:id="486"/>
      <w:bookmarkEnd w:id="487"/>
      <w:bookmarkEnd w:id="488"/>
      <w:bookmarkEnd w:id="489"/>
      <w:r>
        <w:rPr>
          <w:rFonts w:hint="cs"/>
          <w:rtl/>
        </w:rPr>
        <w:t>לכן, נכון יהיה להשאיר את</w:t>
      </w:r>
      <w:bookmarkStart w:id="490" w:name="_ETM_Q1_511449"/>
      <w:bookmarkEnd w:id="490"/>
      <w:r>
        <w:rPr>
          <w:rFonts w:hint="cs"/>
          <w:rtl/>
        </w:rPr>
        <w:t xml:space="preserve"> הרשימה. </w:t>
      </w:r>
      <w:bookmarkStart w:id="491" w:name="_ETM_Q1_509386"/>
      <w:bookmarkStart w:id="492" w:name="_ETM_Q1_509670"/>
      <w:bookmarkStart w:id="493" w:name="_ETM_Q1_510703"/>
      <w:bookmarkStart w:id="494" w:name="_ETM_Q1_510974"/>
      <w:bookmarkEnd w:id="491"/>
      <w:bookmarkEnd w:id="492"/>
      <w:bookmarkEnd w:id="493"/>
      <w:bookmarkEnd w:id="494"/>
      <w:r>
        <w:rPr>
          <w:rFonts w:hint="cs"/>
          <w:rtl/>
        </w:rPr>
        <w:t>אנ</w:t>
      </w:r>
      <w:bookmarkStart w:id="495" w:name="_ETM_Q1_508594"/>
      <w:bookmarkStart w:id="496" w:name="_ETM_Q1_508884"/>
      <w:bookmarkEnd w:id="495"/>
      <w:bookmarkEnd w:id="496"/>
      <w:r>
        <w:rPr>
          <w:rFonts w:hint="cs"/>
          <w:rtl/>
        </w:rPr>
        <w:t>חנו יודעים, מהניסיון, שלחברות אין מוטיבציה שלא לבדוק</w:t>
      </w:r>
      <w:bookmarkStart w:id="497" w:name="_ETM_Q1_512463"/>
      <w:bookmarkStart w:id="498" w:name="_ETM_Q1_512739"/>
      <w:bookmarkStart w:id="499" w:name="_ETM_Q1_512601"/>
      <w:bookmarkStart w:id="500" w:name="_ETM_Q1_512899"/>
      <w:bookmarkEnd w:id="497"/>
      <w:bookmarkEnd w:id="498"/>
      <w:bookmarkEnd w:id="499"/>
      <w:bookmarkEnd w:id="500"/>
      <w:r>
        <w:rPr>
          <w:rFonts w:hint="cs"/>
          <w:rtl/>
        </w:rPr>
        <w:t xml:space="preserve"> </w:t>
      </w:r>
      <w:bookmarkStart w:id="501" w:name="_ETM_Q1_513231"/>
      <w:bookmarkEnd w:id="501"/>
      <w:r>
        <w:rPr>
          <w:rFonts w:hint="cs"/>
          <w:rtl/>
        </w:rPr>
        <w:t>ככל שהחיים שם חזרו לשגרה.</w:t>
      </w:r>
      <w:bookmarkStart w:id="502" w:name="_ETM_Q1_518886"/>
      <w:bookmarkEnd w:id="502"/>
    </w:p>
    <w:p w14:paraId="40F80AF5" w14:textId="77777777" w:rsidR="007100B8" w:rsidRDefault="007100B8" w:rsidP="007100B8">
      <w:pPr>
        <w:rPr>
          <w:rtl/>
        </w:rPr>
      </w:pPr>
      <w:bookmarkStart w:id="503" w:name="_ETM_Q1_519080"/>
      <w:bookmarkStart w:id="504" w:name="_ETM_Q1_514272"/>
      <w:bookmarkStart w:id="505" w:name="_ETM_Q1_514546"/>
      <w:bookmarkEnd w:id="503"/>
      <w:bookmarkEnd w:id="504"/>
      <w:bookmarkEnd w:id="505"/>
    </w:p>
    <w:p w14:paraId="6F266058" w14:textId="29515641" w:rsidR="007100B8" w:rsidRDefault="007100B8" w:rsidP="007100B8">
      <w:pPr>
        <w:pStyle w:val="af6"/>
        <w:keepNext/>
      </w:pPr>
      <w:bookmarkStart w:id="506" w:name="ET_yor_5998_20"/>
      <w:r w:rsidRPr="00710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100B8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090848DB" w14:textId="77777777" w:rsidR="007100B8" w:rsidRDefault="007100B8" w:rsidP="007100B8">
      <w:pPr>
        <w:pStyle w:val="KeepWithNext"/>
        <w:rPr>
          <w:rtl/>
          <w:lang w:eastAsia="he-IL"/>
        </w:rPr>
      </w:pPr>
    </w:p>
    <w:p w14:paraId="267A20EA" w14:textId="353F4DF1" w:rsidR="007100B8" w:rsidRDefault="007100B8" w:rsidP="007100B8">
      <w:pPr>
        <w:rPr>
          <w:rtl/>
          <w:lang w:eastAsia="he-IL"/>
        </w:rPr>
      </w:pPr>
      <w:bookmarkStart w:id="507" w:name="_ETM_Q1_515665"/>
      <w:bookmarkEnd w:id="507"/>
      <w:r>
        <w:rPr>
          <w:rFonts w:hint="cs"/>
          <w:rtl/>
          <w:lang w:eastAsia="he-IL"/>
        </w:rPr>
        <w:t xml:space="preserve">המוטיבציה קיימת להן, משום שברגע מסוים </w:t>
      </w:r>
      <w:bookmarkStart w:id="508" w:name="_ETM_Q1_523727"/>
      <w:bookmarkEnd w:id="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" w:name="_ETM_Q1_519266"/>
      <w:bookmarkStart w:id="510" w:name="_ETM_Q1_519557"/>
      <w:bookmarkStart w:id="511" w:name="_ETM_Q1_518133"/>
      <w:bookmarkStart w:id="512" w:name="_ETM_Q1_518411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>ייפול עליהם הרבה בבת אחת.</w:t>
      </w:r>
    </w:p>
    <w:p w14:paraId="37F49A3A" w14:textId="77777777" w:rsidR="007100B8" w:rsidRDefault="007100B8" w:rsidP="007100B8">
      <w:pPr>
        <w:rPr>
          <w:rtl/>
          <w:lang w:eastAsia="he-IL"/>
        </w:rPr>
      </w:pPr>
      <w:bookmarkStart w:id="513" w:name="_ETM_Q1_523947"/>
      <w:bookmarkStart w:id="514" w:name="_ETM_Q1_524129"/>
      <w:bookmarkStart w:id="515" w:name="_ETM_Q1_519874"/>
      <w:bookmarkStart w:id="516" w:name="_ETM_Q1_520152"/>
      <w:bookmarkEnd w:id="513"/>
      <w:bookmarkEnd w:id="514"/>
      <w:bookmarkEnd w:id="515"/>
      <w:bookmarkEnd w:id="516"/>
    </w:p>
    <w:p w14:paraId="0FB0C326" w14:textId="033CA8DC" w:rsidR="007100B8" w:rsidRDefault="007100B8" w:rsidP="007100B8">
      <w:pPr>
        <w:pStyle w:val="af9"/>
        <w:keepNext/>
        <w:rPr>
          <w:lang w:eastAsia="he-IL"/>
        </w:rPr>
      </w:pPr>
      <w:bookmarkStart w:id="517" w:name="ET_guest_חן_בר_יוסף_21"/>
      <w:r w:rsidRPr="0071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7100B8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27D1953F" w14:textId="77777777" w:rsidR="007100B8" w:rsidRDefault="007100B8" w:rsidP="007100B8">
      <w:pPr>
        <w:pStyle w:val="KeepWithNext"/>
        <w:rPr>
          <w:rtl/>
          <w:lang w:eastAsia="he-IL"/>
        </w:rPr>
      </w:pPr>
    </w:p>
    <w:p w14:paraId="667CC1E7" w14:textId="358C33F2" w:rsidR="007100B8" w:rsidRDefault="007100B8" w:rsidP="007100B8">
      <w:pPr>
        <w:rPr>
          <w:rtl/>
          <w:lang w:eastAsia="he-IL"/>
        </w:rPr>
      </w:pPr>
      <w:bookmarkStart w:id="518" w:name="_ETM_Q1_521658"/>
      <w:bookmarkStart w:id="519" w:name="_ETM_Q1_521781"/>
      <w:bookmarkEnd w:id="518"/>
      <w:bookmarkEnd w:id="519"/>
      <w:r>
        <w:rPr>
          <w:rFonts w:hint="cs"/>
          <w:rtl/>
          <w:lang w:eastAsia="he-IL"/>
        </w:rPr>
        <w:t>בדיוק.</w:t>
      </w:r>
    </w:p>
    <w:p w14:paraId="267E608B" w14:textId="77777777" w:rsidR="007100B8" w:rsidRDefault="007100B8" w:rsidP="007100B8">
      <w:pPr>
        <w:rPr>
          <w:rtl/>
          <w:lang w:eastAsia="he-IL"/>
        </w:rPr>
      </w:pPr>
      <w:bookmarkStart w:id="520" w:name="_ETM_Q1_522575"/>
      <w:bookmarkStart w:id="521" w:name="_ETM_Q1_522737"/>
      <w:bookmarkStart w:id="522" w:name="_ETM_Q1_526305"/>
      <w:bookmarkStart w:id="523" w:name="_ETM_Q1_525031"/>
      <w:bookmarkStart w:id="524" w:name="_ETM_Q1_525294"/>
      <w:bookmarkStart w:id="525" w:name="_ETM_Q1_520631"/>
      <w:bookmarkStart w:id="526" w:name="_ETM_Q1_520877"/>
      <w:bookmarkStart w:id="527" w:name="_ETM_Q1_516330"/>
      <w:bookmarkStart w:id="528" w:name="_ETM_Q1_516615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</w:p>
    <w:p w14:paraId="7D7EE562" w14:textId="59E85F57" w:rsidR="007100B8" w:rsidRDefault="007100B8" w:rsidP="007100B8">
      <w:pPr>
        <w:pStyle w:val="af9"/>
        <w:keepNext/>
        <w:rPr>
          <w:rtl/>
          <w:lang w:eastAsia="he-IL"/>
        </w:rPr>
      </w:pPr>
      <w:bookmarkStart w:id="529" w:name="ET_guest_אילן_בנימין_23"/>
      <w:r w:rsidRPr="0071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7100B8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3B0EF3FF" w14:textId="77777777" w:rsidR="007100B8" w:rsidRDefault="007100B8" w:rsidP="007100B8">
      <w:pPr>
        <w:pStyle w:val="KeepWithNext"/>
        <w:rPr>
          <w:rtl/>
          <w:lang w:eastAsia="he-IL"/>
        </w:rPr>
      </w:pPr>
    </w:p>
    <w:p w14:paraId="57488F41" w14:textId="57ED96C5" w:rsidR="007100B8" w:rsidRDefault="007100B8" w:rsidP="007100B8">
      <w:pPr>
        <w:rPr>
          <w:rtl/>
          <w:lang w:eastAsia="he-IL"/>
        </w:rPr>
      </w:pPr>
      <w:bookmarkStart w:id="530" w:name="_ETM_Q1_527239"/>
      <w:bookmarkStart w:id="531" w:name="_ETM_Q1_527337"/>
      <w:bookmarkStart w:id="532" w:name="_ETM_Q1_522496"/>
      <w:bookmarkStart w:id="533" w:name="_ETM_Q1_522756"/>
      <w:bookmarkStart w:id="534" w:name="_ETM_Q1_523945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>אי</w:t>
      </w:r>
      <w:bookmarkStart w:id="535" w:name="_ETM_Q1_524095"/>
      <w:bookmarkStart w:id="536" w:name="_ETM_Q1_526938"/>
      <w:bookmarkStart w:id="537" w:name="_ETM_Q1_528174"/>
      <w:bookmarkStart w:id="538" w:name="_ETM_Q1_528424"/>
      <w:bookmarkStart w:id="539" w:name="_ETM_Q1_528439"/>
      <w:bookmarkEnd w:id="535"/>
      <w:bookmarkEnd w:id="536"/>
      <w:bookmarkEnd w:id="537"/>
      <w:bookmarkEnd w:id="538"/>
      <w:bookmarkEnd w:id="539"/>
      <w:r w:rsidR="00F032EE">
        <w:rPr>
          <w:rFonts w:hint="cs"/>
          <w:rtl/>
          <w:lang w:eastAsia="he-IL"/>
        </w:rPr>
        <w:t>לן בנימין,</w:t>
      </w:r>
      <w:bookmarkStart w:id="540" w:name="_ETM_Q1_522807"/>
      <w:bookmarkStart w:id="541" w:name="_ETM_Q1_523066"/>
      <w:bookmarkEnd w:id="540"/>
      <w:bookmarkEnd w:id="541"/>
      <w:r w:rsidR="00F032EE">
        <w:rPr>
          <w:rFonts w:hint="cs"/>
          <w:rtl/>
          <w:lang w:eastAsia="he-IL"/>
        </w:rPr>
        <w:t xml:space="preserve"> מנהל בטיחות הגז. </w:t>
      </w:r>
      <w:bookmarkStart w:id="542" w:name="_ETM_Q1_525263"/>
      <w:bookmarkStart w:id="543" w:name="_ETM_Q1_525525"/>
      <w:bookmarkEnd w:id="542"/>
      <w:bookmarkEnd w:id="543"/>
      <w:r w:rsidR="00F032EE">
        <w:rPr>
          <w:rFonts w:hint="cs"/>
          <w:rtl/>
          <w:lang w:eastAsia="he-IL"/>
        </w:rPr>
        <w:t xml:space="preserve">חברות מחויבות </w:t>
      </w:r>
      <w:bookmarkStart w:id="544" w:name="_ETM_Q1_529125"/>
      <w:bookmarkEnd w:id="544"/>
      <w:r w:rsidR="00F032EE">
        <w:rPr>
          <w:rFonts w:hint="cs"/>
          <w:rtl/>
          <w:lang w:eastAsia="he-IL"/>
        </w:rPr>
        <w:t>לנתק את ה</w:t>
      </w:r>
      <w:bookmarkStart w:id="545" w:name="_ETM_Q1_525954"/>
      <w:bookmarkStart w:id="546" w:name="_ETM_Q1_526213"/>
      <w:bookmarkEnd w:id="545"/>
      <w:bookmarkEnd w:id="546"/>
      <w:r w:rsidR="00F032EE">
        <w:rPr>
          <w:rFonts w:hint="cs"/>
          <w:rtl/>
          <w:lang w:eastAsia="he-IL"/>
        </w:rPr>
        <w:t>גז במידה והן לא מבצעות את הבדיקה בזמן.</w:t>
      </w:r>
      <w:bookmarkStart w:id="547" w:name="_ETM_Q1_532705"/>
      <w:bookmarkEnd w:id="547"/>
      <w:r w:rsidR="00F032EE">
        <w:rPr>
          <w:rFonts w:hint="cs"/>
          <w:rtl/>
          <w:lang w:eastAsia="he-IL"/>
        </w:rPr>
        <w:t xml:space="preserve"> אנחנו אוכפים את זה, ו</w:t>
      </w:r>
      <w:bookmarkStart w:id="548" w:name="_ETM_Q1_532503"/>
      <w:bookmarkStart w:id="549" w:name="_ETM_Q1_532778"/>
      <w:bookmarkEnd w:id="548"/>
      <w:bookmarkEnd w:id="549"/>
      <w:r w:rsidR="00F032EE">
        <w:rPr>
          <w:rFonts w:hint="cs"/>
          <w:rtl/>
          <w:lang w:eastAsia="he-IL"/>
        </w:rPr>
        <w:t>במידה ו</w:t>
      </w:r>
      <w:bookmarkStart w:id="550" w:name="_ETM_Q1_530301"/>
      <w:bookmarkStart w:id="551" w:name="_ETM_Q1_530570"/>
      <w:bookmarkEnd w:id="550"/>
      <w:bookmarkEnd w:id="551"/>
      <w:r w:rsidR="00F032EE">
        <w:rPr>
          <w:rFonts w:hint="cs"/>
          <w:rtl/>
          <w:lang w:eastAsia="he-IL"/>
        </w:rPr>
        <w:t xml:space="preserve">אין אנשים בבית - - </w:t>
      </w:r>
      <w:bookmarkStart w:id="552" w:name="_ETM_Q1_533128"/>
      <w:bookmarkEnd w:id="552"/>
      <w:r w:rsidR="00F032EE">
        <w:rPr>
          <w:rFonts w:hint="cs"/>
          <w:rtl/>
          <w:lang w:eastAsia="he-IL"/>
        </w:rPr>
        <w:t>-</w:t>
      </w:r>
      <w:bookmarkStart w:id="553" w:name="_ETM_Q1_533471"/>
      <w:bookmarkEnd w:id="553"/>
    </w:p>
    <w:p w14:paraId="1DC43D63" w14:textId="77777777" w:rsidR="00F032EE" w:rsidRDefault="00F032EE" w:rsidP="007100B8">
      <w:pPr>
        <w:rPr>
          <w:rtl/>
          <w:lang w:eastAsia="he-IL"/>
        </w:rPr>
      </w:pPr>
      <w:bookmarkStart w:id="554" w:name="_ETM_Q1_533637"/>
      <w:bookmarkEnd w:id="554"/>
    </w:p>
    <w:p w14:paraId="51C47A5B" w14:textId="75889F58" w:rsidR="00F032EE" w:rsidRDefault="00F032EE" w:rsidP="00F032EE">
      <w:pPr>
        <w:pStyle w:val="af6"/>
        <w:keepNext/>
      </w:pPr>
      <w:bookmarkStart w:id="555" w:name="ET_yor_5998_24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E23D23D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0F5B2003" w14:textId="34F82376" w:rsidR="00F032EE" w:rsidRDefault="00F032EE" w:rsidP="00F032EE">
      <w:pPr>
        <w:rPr>
          <w:rtl/>
          <w:lang w:eastAsia="he-IL"/>
        </w:rPr>
      </w:pPr>
      <w:bookmarkStart w:id="556" w:name="_ETM_Q1_534656"/>
      <w:bookmarkEnd w:id="556"/>
      <w:r>
        <w:rPr>
          <w:rFonts w:hint="cs"/>
          <w:rtl/>
          <w:lang w:eastAsia="he-IL"/>
        </w:rPr>
        <w:t>זו הערה</w:t>
      </w:r>
      <w:bookmarkStart w:id="557" w:name="_ETM_Q1_532668"/>
      <w:bookmarkStart w:id="558" w:name="_ETM_Q1_532927"/>
      <w:bookmarkStart w:id="559" w:name="_ETM_Q1_532543"/>
      <w:bookmarkEnd w:id="557"/>
      <w:bookmarkEnd w:id="558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532805"/>
      <w:bookmarkEnd w:id="560"/>
      <w:r>
        <w:rPr>
          <w:rFonts w:hint="cs"/>
          <w:rtl/>
          <w:lang w:eastAsia="he-IL"/>
        </w:rPr>
        <w:t xml:space="preserve">חשובה מאוד. המשמעות של הניתוק היא </w:t>
      </w:r>
      <w:bookmarkStart w:id="561" w:name="_ETM_Q1_537876"/>
      <w:bookmarkEnd w:id="561"/>
      <w:r>
        <w:rPr>
          <w:rFonts w:hint="cs"/>
          <w:rtl/>
          <w:lang w:eastAsia="he-IL"/>
        </w:rPr>
        <w:t xml:space="preserve">הקטנת הבעיה </w:t>
      </w:r>
      <w:bookmarkStart w:id="562" w:name="_ETM_Q1_535649"/>
      <w:bookmarkStart w:id="563" w:name="_ETM_Q1_535918"/>
      <w:bookmarkEnd w:id="562"/>
      <w:bookmarkEnd w:id="563"/>
      <w:r>
        <w:rPr>
          <w:rFonts w:hint="cs"/>
          <w:rtl/>
          <w:lang w:eastAsia="he-IL"/>
        </w:rPr>
        <w:t>הבטיחותית?</w:t>
      </w:r>
      <w:bookmarkStart w:id="564" w:name="_ETM_Q1_538353"/>
      <w:bookmarkEnd w:id="564"/>
    </w:p>
    <w:p w14:paraId="1EA1A26E" w14:textId="77777777" w:rsidR="00F032EE" w:rsidRDefault="00F032EE" w:rsidP="00F032EE">
      <w:pPr>
        <w:rPr>
          <w:rtl/>
          <w:lang w:eastAsia="he-IL"/>
        </w:rPr>
      </w:pPr>
      <w:bookmarkStart w:id="565" w:name="_ETM_Q1_538550"/>
      <w:bookmarkEnd w:id="565"/>
    </w:p>
    <w:p w14:paraId="0B9543F2" w14:textId="50EFB226" w:rsidR="00F032EE" w:rsidRDefault="00F032EE" w:rsidP="00F032EE">
      <w:pPr>
        <w:pStyle w:val="af9"/>
        <w:keepNext/>
        <w:rPr>
          <w:lang w:eastAsia="he-IL"/>
        </w:rPr>
      </w:pPr>
      <w:bookmarkStart w:id="566" w:name="ET_guest_אילן_בנימין_25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387DB22E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54ADFA1E" w14:textId="3634876F" w:rsidR="00F032EE" w:rsidRDefault="00F032EE" w:rsidP="00F032EE">
      <w:pPr>
        <w:rPr>
          <w:rtl/>
          <w:lang w:eastAsia="he-IL"/>
        </w:rPr>
      </w:pPr>
      <w:bookmarkStart w:id="567" w:name="_ETM_Q1_537181"/>
      <w:bookmarkStart w:id="568" w:name="_ETM_Q1_537278"/>
      <w:bookmarkEnd w:id="567"/>
      <w:bookmarkEnd w:id="568"/>
      <w:r>
        <w:rPr>
          <w:rFonts w:hint="cs"/>
          <w:rtl/>
          <w:lang w:eastAsia="he-IL"/>
        </w:rPr>
        <w:t xml:space="preserve">נכון, מצד אחד. מצד שני, אנחנו פוגעים </w:t>
      </w:r>
      <w:bookmarkStart w:id="569" w:name="_ETM_Q1_538602"/>
      <w:bookmarkStart w:id="570" w:name="_ETM_Q1_538864"/>
      <w:bookmarkEnd w:id="569"/>
      <w:bookmarkEnd w:id="570"/>
      <w:r>
        <w:rPr>
          <w:rFonts w:hint="cs"/>
          <w:rtl/>
          <w:lang w:eastAsia="he-IL"/>
        </w:rPr>
        <w:t>בצרכנים</w:t>
      </w:r>
      <w:bookmarkStart w:id="571" w:name="_ETM_Q1_539748"/>
      <w:bookmarkEnd w:id="571"/>
      <w:r>
        <w:rPr>
          <w:rFonts w:hint="cs"/>
          <w:rtl/>
          <w:lang w:eastAsia="he-IL"/>
        </w:rPr>
        <w:t xml:space="preserve"> עצמם כשהם מגיעים לבית שלהם ואין להם גז.</w:t>
      </w:r>
    </w:p>
    <w:p w14:paraId="653CA660" w14:textId="77777777" w:rsidR="00F032EE" w:rsidRDefault="00F032EE" w:rsidP="00F032EE">
      <w:pPr>
        <w:rPr>
          <w:rtl/>
          <w:lang w:eastAsia="he-IL"/>
        </w:rPr>
      </w:pPr>
      <w:bookmarkStart w:id="572" w:name="_ETM_Q1_547053"/>
      <w:bookmarkStart w:id="573" w:name="_ETM_Q1_547254"/>
      <w:bookmarkEnd w:id="572"/>
      <w:bookmarkEnd w:id="573"/>
    </w:p>
    <w:p w14:paraId="202671DB" w14:textId="6F0CFE7A" w:rsidR="00F032EE" w:rsidRDefault="00F032EE" w:rsidP="00F032EE">
      <w:pPr>
        <w:pStyle w:val="af6"/>
        <w:keepNext/>
      </w:pPr>
      <w:bookmarkStart w:id="574" w:name="ET_yor_5998_26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49439AFB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13409F3D" w14:textId="3BDCC847" w:rsidR="00F032EE" w:rsidRDefault="00F032EE" w:rsidP="00F032EE">
      <w:pPr>
        <w:rPr>
          <w:rtl/>
          <w:lang w:eastAsia="he-IL"/>
        </w:rPr>
      </w:pPr>
      <w:bookmarkStart w:id="575" w:name="_ETM_Q1_548782"/>
      <w:bookmarkEnd w:id="575"/>
      <w:r>
        <w:rPr>
          <w:rFonts w:hint="cs"/>
          <w:rtl/>
          <w:lang w:eastAsia="he-IL"/>
        </w:rPr>
        <w:t xml:space="preserve">אז מה </w:t>
      </w:r>
      <w:bookmarkStart w:id="576" w:name="_ETM_Q1_550172"/>
      <w:bookmarkStart w:id="577" w:name="_ETM_Q1_545555"/>
      <w:bookmarkStart w:id="578" w:name="_ETM_Q1_545815"/>
      <w:bookmarkEnd w:id="576"/>
      <w:bookmarkEnd w:id="577"/>
      <w:bookmarkEnd w:id="578"/>
      <w:r>
        <w:rPr>
          <w:rFonts w:hint="cs"/>
          <w:rtl/>
          <w:lang w:eastAsia="he-IL"/>
        </w:rPr>
        <w:t>המשמעות של הצו לגבי הניתוק?</w:t>
      </w:r>
      <w:bookmarkStart w:id="579" w:name="_ETM_Q1_549583"/>
      <w:bookmarkEnd w:id="579"/>
    </w:p>
    <w:p w14:paraId="349A038A" w14:textId="77777777" w:rsidR="00F032EE" w:rsidRDefault="00F032EE" w:rsidP="00F032EE">
      <w:pPr>
        <w:rPr>
          <w:rtl/>
          <w:lang w:eastAsia="he-IL"/>
        </w:rPr>
      </w:pPr>
      <w:bookmarkStart w:id="580" w:name="_ETM_Q1_549758"/>
      <w:bookmarkEnd w:id="580"/>
    </w:p>
    <w:p w14:paraId="2BFB45BF" w14:textId="2BE8382E" w:rsidR="00F032EE" w:rsidRDefault="00F032EE" w:rsidP="00F032EE">
      <w:pPr>
        <w:pStyle w:val="af9"/>
        <w:keepNext/>
        <w:rPr>
          <w:lang w:eastAsia="he-IL"/>
        </w:rPr>
      </w:pPr>
      <w:bookmarkStart w:id="581" w:name="ET_guest_אילן_בנימין_27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9A41027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342DEBB4" w14:textId="07B0BC55" w:rsidR="00F032EE" w:rsidRDefault="00F032EE" w:rsidP="00F032EE">
      <w:pPr>
        <w:rPr>
          <w:rtl/>
          <w:lang w:eastAsia="he-IL"/>
        </w:rPr>
      </w:pPr>
      <w:bookmarkStart w:id="582" w:name="_ETM_Q1_551705"/>
      <w:bookmarkStart w:id="583" w:name="_ETM_Q1_551773"/>
      <w:bookmarkStart w:id="584" w:name="_ETM_Q1_547030"/>
      <w:bookmarkStart w:id="585" w:name="_ETM_Q1_547293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אנחנו רוצים להאריך את התקופה, כך </w:t>
      </w:r>
      <w:bookmarkStart w:id="586" w:name="_ETM_Q1_551762"/>
      <w:bookmarkEnd w:id="586"/>
      <w:r>
        <w:rPr>
          <w:rFonts w:hint="cs"/>
          <w:rtl/>
          <w:lang w:eastAsia="he-IL"/>
        </w:rPr>
        <w:t>שכשהצרכנים</w:t>
      </w:r>
      <w:bookmarkStart w:id="587" w:name="_ETM_Q1_549229"/>
      <w:bookmarkStart w:id="588" w:name="_ETM_Q1_549488"/>
      <w:bookmarkEnd w:id="587"/>
      <w:bookmarkEnd w:id="588"/>
      <w:r>
        <w:rPr>
          <w:rFonts w:hint="cs"/>
          <w:rtl/>
          <w:lang w:eastAsia="he-IL"/>
        </w:rPr>
        <w:t xml:space="preserve"> יגיעו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להם גז בבית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589" w:name="_ETM_Q1_551691"/>
      <w:bookmarkStart w:id="590" w:name="_ETM_Q1_551950"/>
      <w:bookmarkEnd w:id="589"/>
      <w:bookmarkEnd w:id="590"/>
      <w:r>
        <w:rPr>
          <w:rFonts w:hint="cs"/>
          <w:rtl/>
          <w:lang w:eastAsia="he-IL"/>
        </w:rPr>
        <w:t>יקראו</w:t>
      </w:r>
      <w:bookmarkStart w:id="591" w:name="_ETM_Q1_553220"/>
      <w:bookmarkEnd w:id="591"/>
      <w:r>
        <w:rPr>
          <w:rFonts w:hint="cs"/>
          <w:rtl/>
          <w:lang w:eastAsia="he-IL"/>
        </w:rPr>
        <w:t xml:space="preserve"> לחברה, והחברה לא ת</w:t>
      </w:r>
      <w:bookmarkStart w:id="592" w:name="_ETM_Q1_552904"/>
      <w:bookmarkStart w:id="593" w:name="_ETM_Q1_553196"/>
      <w:bookmarkEnd w:id="592"/>
      <w:bookmarkEnd w:id="593"/>
      <w:r>
        <w:rPr>
          <w:rFonts w:hint="cs"/>
          <w:rtl/>
          <w:lang w:eastAsia="he-IL"/>
        </w:rPr>
        <w:t>אלץ לנתק את הגז כשהם לא נמצאים.</w:t>
      </w:r>
    </w:p>
    <w:p w14:paraId="01EF6797" w14:textId="77777777" w:rsidR="00F032EE" w:rsidRDefault="00F032EE" w:rsidP="00F032EE">
      <w:pPr>
        <w:rPr>
          <w:rtl/>
          <w:lang w:eastAsia="he-IL"/>
        </w:rPr>
      </w:pPr>
      <w:bookmarkStart w:id="594" w:name="_ETM_Q1_560306"/>
      <w:bookmarkStart w:id="595" w:name="_ETM_Q1_560489"/>
      <w:bookmarkStart w:id="596" w:name="_ETM_Q1_555554"/>
      <w:bookmarkStart w:id="597" w:name="_ETM_Q1_555815"/>
      <w:bookmarkEnd w:id="594"/>
      <w:bookmarkEnd w:id="595"/>
      <w:bookmarkEnd w:id="596"/>
      <w:bookmarkEnd w:id="597"/>
    </w:p>
    <w:p w14:paraId="509566A2" w14:textId="1B67EA3D" w:rsidR="00F032EE" w:rsidRDefault="00F032EE" w:rsidP="00F032EE">
      <w:pPr>
        <w:pStyle w:val="af6"/>
        <w:keepNext/>
        <w:rPr>
          <w:rtl/>
        </w:rPr>
      </w:pPr>
      <w:bookmarkStart w:id="598" w:name="ET_yor_5998_28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0A3865F9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6B24D7D3" w14:textId="0DF8FBB8" w:rsidR="00F032EE" w:rsidRDefault="00F032EE" w:rsidP="00F032EE">
      <w:pPr>
        <w:rPr>
          <w:rtl/>
          <w:lang w:eastAsia="he-IL"/>
        </w:rPr>
      </w:pPr>
      <w:bookmarkStart w:id="599" w:name="_ETM_Q1_556767"/>
      <w:bookmarkEnd w:id="599"/>
      <w:r>
        <w:rPr>
          <w:rFonts w:hint="cs"/>
          <w:rtl/>
          <w:lang w:eastAsia="he-IL"/>
        </w:rPr>
        <w:t>לא</w:t>
      </w:r>
      <w:bookmarkStart w:id="600" w:name="_ETM_Q1_557231"/>
      <w:bookmarkEnd w:id="600"/>
      <w:r>
        <w:rPr>
          <w:rFonts w:hint="cs"/>
          <w:rtl/>
          <w:lang w:eastAsia="he-IL"/>
        </w:rPr>
        <w:t xml:space="preserve"> הבנתי.</w:t>
      </w:r>
      <w:bookmarkStart w:id="601" w:name="_ETM_Q1_558272"/>
      <w:bookmarkEnd w:id="601"/>
    </w:p>
    <w:p w14:paraId="4B7785F7" w14:textId="77777777" w:rsidR="00F032EE" w:rsidRDefault="00F032EE" w:rsidP="00F032EE">
      <w:pPr>
        <w:rPr>
          <w:rtl/>
          <w:lang w:eastAsia="he-IL"/>
        </w:rPr>
      </w:pPr>
      <w:bookmarkStart w:id="602" w:name="_ETM_Q1_558435"/>
      <w:bookmarkEnd w:id="602"/>
    </w:p>
    <w:p w14:paraId="1EDF48A4" w14:textId="0AF1009E" w:rsidR="00F032EE" w:rsidRDefault="00F032EE" w:rsidP="00F032EE">
      <w:pPr>
        <w:pStyle w:val="af9"/>
        <w:keepNext/>
        <w:rPr>
          <w:rtl/>
          <w:lang w:eastAsia="he-IL"/>
        </w:rPr>
      </w:pPr>
      <w:bookmarkStart w:id="603" w:name="ET_guest_גל_נוי_אפרת_29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57BC3C54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0888EA89" w14:textId="681E7030" w:rsidR="00F032EE" w:rsidRDefault="00F032EE" w:rsidP="00F032EE">
      <w:pPr>
        <w:rPr>
          <w:rtl/>
          <w:lang w:eastAsia="he-IL"/>
        </w:rPr>
      </w:pPr>
      <w:bookmarkStart w:id="604" w:name="_ETM_Q1_554666"/>
      <w:bookmarkEnd w:id="604"/>
      <w:r>
        <w:rPr>
          <w:rFonts w:hint="cs"/>
          <w:rtl/>
          <w:lang w:eastAsia="he-IL"/>
        </w:rPr>
        <w:t>חובת הניתוק היא רק במקרה שבו</w:t>
      </w:r>
      <w:bookmarkStart w:id="605" w:name="_ETM_Q1_560238"/>
      <w:bookmarkStart w:id="606" w:name="_ETM_Q1_560497"/>
      <w:bookmarkEnd w:id="605"/>
      <w:bookmarkEnd w:id="606"/>
      <w:r>
        <w:rPr>
          <w:rFonts w:hint="cs"/>
          <w:rtl/>
          <w:lang w:eastAsia="he-IL"/>
        </w:rPr>
        <w:t xml:space="preserve"> לא מתבצעת הבדיקה התקופתית</w:t>
      </w:r>
      <w:bookmarkStart w:id="607" w:name="_ETM_Q1_565124"/>
      <w:bookmarkEnd w:id="607"/>
      <w:r>
        <w:rPr>
          <w:rFonts w:hint="cs"/>
          <w:rtl/>
          <w:lang w:eastAsia="he-IL"/>
        </w:rPr>
        <w:t xml:space="preserve"> במועד. מכיוון </w:t>
      </w:r>
      <w:bookmarkStart w:id="608" w:name="_ETM_Q1_562191"/>
      <w:bookmarkStart w:id="609" w:name="_ETM_Q1_562450"/>
      <w:bookmarkEnd w:id="608"/>
      <w:bookmarkEnd w:id="609"/>
      <w:r>
        <w:rPr>
          <w:rFonts w:hint="cs"/>
          <w:rtl/>
          <w:lang w:eastAsia="he-IL"/>
        </w:rPr>
        <w:t xml:space="preserve">שאנחנו מאריכים את המועד לביצוע </w:t>
      </w:r>
      <w:bookmarkStart w:id="610" w:name="_ETM_Q1_563128"/>
      <w:bookmarkStart w:id="611" w:name="_ETM_Q1_563392"/>
      <w:bookmarkEnd w:id="610"/>
      <w:bookmarkEnd w:id="611"/>
      <w:r>
        <w:rPr>
          <w:rFonts w:hint="cs"/>
          <w:rtl/>
          <w:lang w:eastAsia="he-IL"/>
        </w:rPr>
        <w:t>בדיקה תקופתית</w:t>
      </w:r>
      <w:bookmarkStart w:id="612" w:name="_ETM_Q1_568511"/>
      <w:bookmarkEnd w:id="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13" w:name="_ETM_Q1_565244"/>
      <w:bookmarkStart w:id="614" w:name="_ETM_Q1_565503"/>
      <w:bookmarkEnd w:id="613"/>
      <w:bookmarkEnd w:id="614"/>
      <w:r>
        <w:rPr>
          <w:rFonts w:hint="cs"/>
          <w:rtl/>
          <w:lang w:eastAsia="he-IL"/>
        </w:rPr>
        <w:t xml:space="preserve">יהיו </w:t>
      </w:r>
      <w:bookmarkStart w:id="615" w:name="_ETM_Q1_562848"/>
      <w:bookmarkStart w:id="616" w:name="_ETM_Q1_563095"/>
      <w:bookmarkEnd w:id="615"/>
      <w:bookmarkEnd w:id="616"/>
      <w:r>
        <w:rPr>
          <w:rFonts w:hint="cs"/>
          <w:rtl/>
          <w:lang w:eastAsia="he-IL"/>
        </w:rPr>
        <w:t>פטורים מחוב</w:t>
      </w:r>
      <w:bookmarkStart w:id="617" w:name="_ETM_Q1_566054"/>
      <w:bookmarkStart w:id="618" w:name="_ETM_Q1_566329"/>
      <w:bookmarkEnd w:id="617"/>
      <w:bookmarkEnd w:id="618"/>
      <w:r>
        <w:rPr>
          <w:rFonts w:hint="cs"/>
          <w:rtl/>
          <w:lang w:eastAsia="he-IL"/>
        </w:rPr>
        <w:t>ת הניתוק.</w:t>
      </w:r>
      <w:bookmarkStart w:id="619" w:name="_ETM_Q1_567841"/>
      <w:bookmarkEnd w:id="619"/>
    </w:p>
    <w:p w14:paraId="352F921A" w14:textId="77777777" w:rsidR="00F032EE" w:rsidRDefault="00F032EE" w:rsidP="00F032EE">
      <w:pPr>
        <w:rPr>
          <w:rtl/>
          <w:lang w:eastAsia="he-IL"/>
        </w:rPr>
      </w:pPr>
      <w:bookmarkStart w:id="620" w:name="_ETM_Q1_568020"/>
      <w:bookmarkEnd w:id="620"/>
    </w:p>
    <w:p w14:paraId="3A23D8C8" w14:textId="5ADBF44A" w:rsidR="00F032EE" w:rsidRDefault="00F032EE" w:rsidP="00F032EE">
      <w:pPr>
        <w:pStyle w:val="af6"/>
        <w:keepNext/>
        <w:rPr>
          <w:rtl/>
        </w:rPr>
      </w:pPr>
      <w:bookmarkStart w:id="621" w:name="ET_yor_5998_30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F229DE1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600BE942" w14:textId="77777777" w:rsidR="00F032EE" w:rsidRDefault="00F032EE" w:rsidP="00F032EE">
      <w:pPr>
        <w:rPr>
          <w:rtl/>
          <w:lang w:eastAsia="he-IL"/>
        </w:rPr>
      </w:pPr>
      <w:bookmarkStart w:id="622" w:name="_ETM_Q1_568827"/>
      <w:bookmarkEnd w:id="622"/>
      <w:r>
        <w:rPr>
          <w:rFonts w:hint="cs"/>
          <w:rtl/>
          <w:lang w:eastAsia="he-IL"/>
        </w:rPr>
        <w:t xml:space="preserve">הבנתי. זה לא פטור </w:t>
      </w:r>
      <w:bookmarkStart w:id="623" w:name="_ETM_Q1_575429"/>
      <w:bookmarkEnd w:id="623"/>
      <w:r>
        <w:rPr>
          <w:rFonts w:hint="cs"/>
          <w:rtl/>
          <w:lang w:eastAsia="he-IL"/>
        </w:rPr>
        <w:t>עד הסוף, כי ברור שהמשימה שלנו הייתה צריכה להיות</w:t>
      </w:r>
      <w:bookmarkStart w:id="624" w:name="_ETM_Q1_578008"/>
      <w:bookmarkStart w:id="625" w:name="_ETM_Q1_578265"/>
      <w:bookmarkEnd w:id="624"/>
      <w:bookmarkEnd w:id="625"/>
      <w:r>
        <w:rPr>
          <w:rFonts w:hint="cs"/>
          <w:rtl/>
          <w:lang w:eastAsia="he-IL"/>
        </w:rPr>
        <w:t xml:space="preserve"> לתת </w:t>
      </w:r>
      <w:bookmarkStart w:id="626" w:name="_ETM_Q1_578802"/>
      <w:bookmarkEnd w:id="626"/>
      <w:r>
        <w:rPr>
          <w:rFonts w:hint="cs"/>
          <w:rtl/>
          <w:lang w:eastAsia="he-IL"/>
        </w:rPr>
        <w:t xml:space="preserve">שירות. אני בא ממקום שנלחם על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</w:t>
      </w:r>
      <w:bookmarkStart w:id="627" w:name="_ETM_Q1_585471"/>
      <w:bookmarkEnd w:id="627"/>
      <w:r>
        <w:rPr>
          <w:rFonts w:hint="cs"/>
          <w:rtl/>
          <w:lang w:eastAsia="he-IL"/>
        </w:rPr>
        <w:t xml:space="preserve"> ביצה </w:t>
      </w:r>
      <w:bookmarkStart w:id="628" w:name="_ETM_Q1_586725"/>
      <w:bookmarkStart w:id="629" w:name="_ETM_Q1_586957"/>
      <w:bookmarkEnd w:id="628"/>
      <w:bookmarkEnd w:id="629"/>
      <w:r>
        <w:rPr>
          <w:rFonts w:hint="cs"/>
          <w:rtl/>
          <w:lang w:eastAsia="he-IL"/>
        </w:rPr>
        <w:t xml:space="preserve">ותרנגולת. אנחנו רוצים </w:t>
      </w:r>
      <w:bookmarkStart w:id="630" w:name="_ETM_Q1_583897"/>
      <w:bookmarkStart w:id="631" w:name="_ETM_Q1_584156"/>
      <w:bookmarkEnd w:id="630"/>
      <w:bookmarkEnd w:id="631"/>
      <w:r>
        <w:rPr>
          <w:rFonts w:hint="cs"/>
          <w:rtl/>
          <w:lang w:eastAsia="he-IL"/>
        </w:rPr>
        <w:t xml:space="preserve">שירותים בכל מיני </w:t>
      </w:r>
      <w:bookmarkStart w:id="632" w:name="_ETM_Q1_586663"/>
      <w:bookmarkEnd w:id="632"/>
      <w:r>
        <w:rPr>
          <w:rFonts w:hint="cs"/>
          <w:rtl/>
          <w:lang w:eastAsia="he-IL"/>
        </w:rPr>
        <w:t>תחומים, כ</w:t>
      </w:r>
      <w:bookmarkStart w:id="633" w:name="_ETM_Q1_586435"/>
      <w:bookmarkStart w:id="634" w:name="_ETM_Q1_586697"/>
      <w:bookmarkStart w:id="635" w:name="_ETM_Q1_582125"/>
      <w:bookmarkStart w:id="636" w:name="_ETM_Q1_582378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>די שאנשים יבואו</w:t>
      </w:r>
      <w:bookmarkStart w:id="637" w:name="_ETM_Q1_588940"/>
      <w:bookmarkStart w:id="638" w:name="_ETM_Q1_589179"/>
      <w:bookmarkEnd w:id="637"/>
      <w:bookmarkEnd w:id="638"/>
      <w:r>
        <w:rPr>
          <w:rFonts w:hint="cs"/>
          <w:rtl/>
          <w:lang w:eastAsia="he-IL"/>
        </w:rPr>
        <w:t xml:space="preserve">, </w:t>
      </w:r>
      <w:bookmarkStart w:id="639" w:name="_ETM_Q1_586210"/>
      <w:bookmarkStart w:id="640" w:name="_ETM_Q1_586487"/>
      <w:bookmarkEnd w:id="639"/>
      <w:bookmarkEnd w:id="640"/>
      <w:r>
        <w:rPr>
          <w:rFonts w:hint="cs"/>
          <w:rtl/>
          <w:lang w:eastAsia="he-IL"/>
        </w:rPr>
        <w:t xml:space="preserve">בין היתר בשירותי הבטיחות בגז. </w:t>
      </w:r>
    </w:p>
    <w:p w14:paraId="5EC4931F" w14:textId="77777777" w:rsidR="00F032EE" w:rsidRDefault="00F032EE" w:rsidP="00F032EE">
      <w:pPr>
        <w:rPr>
          <w:rtl/>
          <w:lang w:eastAsia="he-IL"/>
        </w:rPr>
      </w:pPr>
      <w:bookmarkStart w:id="641" w:name="_ETM_Q1_616048"/>
      <w:bookmarkStart w:id="642" w:name="_ETM_Q1_616210"/>
      <w:bookmarkEnd w:id="641"/>
      <w:bookmarkEnd w:id="642"/>
    </w:p>
    <w:p w14:paraId="5D866CA4" w14:textId="3AE7D618" w:rsidR="00F032EE" w:rsidRDefault="00F032EE" w:rsidP="00F032EE">
      <w:pPr>
        <w:rPr>
          <w:rtl/>
          <w:lang w:eastAsia="he-IL"/>
        </w:rPr>
      </w:pPr>
      <w:bookmarkStart w:id="643" w:name="_ETM_Q1_616267"/>
      <w:bookmarkStart w:id="644" w:name="_ETM_Q1_616382"/>
      <w:bookmarkStart w:id="645" w:name="_ETM_Q1_616640"/>
      <w:bookmarkStart w:id="646" w:name="_ETM_Q1_61686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הכי טוב </w:t>
      </w:r>
      <w:bookmarkStart w:id="647" w:name="_ETM_Q1_593938"/>
      <w:bookmarkEnd w:id="647"/>
      <w:r>
        <w:rPr>
          <w:rFonts w:hint="cs"/>
          <w:rtl/>
          <w:lang w:eastAsia="he-IL"/>
        </w:rPr>
        <w:t>היה למצוא איזה פטנט שמחייב לבצע את זה עבור מי</w:t>
      </w:r>
      <w:bookmarkStart w:id="648" w:name="_ETM_Q1_600216"/>
      <w:bookmarkEnd w:id="648"/>
      <w:r>
        <w:rPr>
          <w:rFonts w:hint="cs"/>
          <w:rtl/>
          <w:lang w:eastAsia="he-IL"/>
        </w:rPr>
        <w:t xml:space="preserve"> שנמצא, ולוותר לגבי מי שלא נמצא. השאלה היא אם יש </w:t>
      </w:r>
      <w:bookmarkStart w:id="649" w:name="_ETM_Q1_607065"/>
      <w:bookmarkEnd w:id="649"/>
      <w:r>
        <w:rPr>
          <w:rFonts w:hint="cs"/>
          <w:rtl/>
          <w:lang w:eastAsia="he-IL"/>
        </w:rPr>
        <w:t>תרגיל</w:t>
      </w:r>
      <w:bookmarkStart w:id="650" w:name="_ETM_Q1_603960"/>
      <w:bookmarkStart w:id="651" w:name="_ETM_Q1_604203"/>
      <w:bookmarkEnd w:id="650"/>
      <w:bookmarkEnd w:id="651"/>
      <w:r>
        <w:rPr>
          <w:rFonts w:hint="cs"/>
          <w:rtl/>
          <w:lang w:eastAsia="he-IL"/>
        </w:rPr>
        <w:t xml:space="preserve"> מילולי כזה או אחר, או האם זה פוגע, ארגונית?</w:t>
      </w:r>
      <w:bookmarkStart w:id="652" w:name="_ETM_Q1_608973"/>
      <w:bookmarkStart w:id="653" w:name="_ETM_Q1_609250"/>
      <w:bookmarkStart w:id="654" w:name="_ETM_Q1_609928"/>
      <w:bookmarkStart w:id="655" w:name="_ETM_Q1_610188"/>
      <w:bookmarkStart w:id="656" w:name="_ETM_Q1_614131"/>
      <w:bookmarkEnd w:id="652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 עיר כמו שדרות </w:t>
      </w:r>
      <w:bookmarkStart w:id="657" w:name="_ETM_Q1_610560"/>
      <w:bookmarkStart w:id="658" w:name="_ETM_Q1_610826"/>
      <w:bookmarkEnd w:id="657"/>
      <w:bookmarkEnd w:id="658"/>
      <w:r>
        <w:rPr>
          <w:rFonts w:hint="cs"/>
          <w:rtl/>
          <w:lang w:eastAsia="he-IL"/>
        </w:rPr>
        <w:t>היא מצב קלאסי. ליד שדרות יש</w:t>
      </w:r>
      <w:bookmarkStart w:id="659" w:name="_ETM_Q1_620264"/>
      <w:bookmarkEnd w:id="659"/>
      <w:r>
        <w:rPr>
          <w:rFonts w:hint="cs"/>
          <w:rtl/>
          <w:lang w:eastAsia="he-IL"/>
        </w:rPr>
        <w:t xml:space="preserve"> את קיבוץ</w:t>
      </w:r>
      <w:bookmarkStart w:id="660" w:name="_ETM_Q1_616860"/>
      <w:bookmarkStart w:id="661" w:name="_ETM_Q1_617120"/>
      <w:bookmarkEnd w:id="660"/>
      <w:bookmarkEnd w:id="661"/>
      <w:r>
        <w:rPr>
          <w:rFonts w:hint="cs"/>
          <w:rtl/>
          <w:lang w:eastAsia="he-IL"/>
        </w:rPr>
        <w:t xml:space="preserve"> אור הנר, ש-80% מתושביו חזרו,</w:t>
      </w:r>
      <w:bookmarkStart w:id="662" w:name="_ETM_Q1_621361"/>
      <w:bookmarkStart w:id="663" w:name="_ETM_Q1_621662"/>
      <w:bookmarkEnd w:id="662"/>
      <w:bookmarkEnd w:id="663"/>
      <w:r>
        <w:rPr>
          <w:rFonts w:hint="cs"/>
          <w:rtl/>
          <w:lang w:eastAsia="he-IL"/>
        </w:rPr>
        <w:t xml:space="preserve"> אבל</w:t>
      </w:r>
      <w:bookmarkStart w:id="664" w:name="_ETM_Q1_622022"/>
      <w:bookmarkEnd w:id="664"/>
      <w:r>
        <w:rPr>
          <w:rFonts w:hint="cs"/>
          <w:rtl/>
          <w:lang w:eastAsia="he-IL"/>
        </w:rPr>
        <w:t xml:space="preserve"> הם עדיין רשאים להיות מחוץ - - -</w:t>
      </w:r>
    </w:p>
    <w:p w14:paraId="40AC7154" w14:textId="77777777" w:rsidR="00F032EE" w:rsidRDefault="00F032EE" w:rsidP="00F032EE">
      <w:pPr>
        <w:rPr>
          <w:rtl/>
          <w:lang w:eastAsia="he-IL"/>
        </w:rPr>
      </w:pPr>
      <w:bookmarkStart w:id="665" w:name="_ETM_Q1_628552"/>
      <w:bookmarkStart w:id="666" w:name="_ETM_Q1_628741"/>
      <w:bookmarkStart w:id="667" w:name="_ETM_Q1_623822"/>
      <w:bookmarkStart w:id="668" w:name="_ETM_Q1_624069"/>
      <w:bookmarkStart w:id="669" w:name="_ETM_Q1_625204"/>
      <w:bookmarkEnd w:id="665"/>
      <w:bookmarkEnd w:id="666"/>
      <w:bookmarkEnd w:id="667"/>
      <w:bookmarkEnd w:id="668"/>
      <w:bookmarkEnd w:id="669"/>
    </w:p>
    <w:p w14:paraId="1F8D8073" w14:textId="7D2E85F0" w:rsidR="00F032EE" w:rsidRDefault="00F032EE" w:rsidP="00F032EE">
      <w:pPr>
        <w:pStyle w:val="af9"/>
        <w:keepNext/>
        <w:rPr>
          <w:rtl/>
          <w:lang w:eastAsia="he-IL"/>
        </w:rPr>
      </w:pPr>
      <w:bookmarkStart w:id="670" w:name="ET_guest_גל_נוי_אפרת_31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0AD8C071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2618F89F" w14:textId="2CA702E3" w:rsidR="00F032EE" w:rsidRDefault="00F032EE" w:rsidP="00F032EE">
      <w:pPr>
        <w:rPr>
          <w:rtl/>
          <w:lang w:eastAsia="he-IL"/>
        </w:rPr>
      </w:pPr>
      <w:bookmarkStart w:id="671" w:name="_ETM_Q1_626060"/>
      <w:bookmarkStart w:id="672" w:name="_ETM_Q1_626160"/>
      <w:bookmarkEnd w:id="671"/>
      <w:bookmarkEnd w:id="672"/>
      <w:r>
        <w:rPr>
          <w:rFonts w:hint="cs"/>
          <w:rtl/>
          <w:lang w:eastAsia="he-IL"/>
        </w:rPr>
        <w:t xml:space="preserve">גם אור הנר </w:t>
      </w:r>
      <w:bookmarkStart w:id="673" w:name="_ETM_Q1_628403"/>
      <w:bookmarkEnd w:id="673"/>
      <w:r>
        <w:rPr>
          <w:rFonts w:hint="cs"/>
          <w:rtl/>
          <w:lang w:eastAsia="he-IL"/>
        </w:rPr>
        <w:t xml:space="preserve">וגם שדרות </w:t>
      </w:r>
      <w:bookmarkStart w:id="674" w:name="_ETM_Q1_625427"/>
      <w:bookmarkStart w:id="675" w:name="_ETM_Q1_625686"/>
      <w:bookmarkEnd w:id="674"/>
      <w:bookmarkEnd w:id="675"/>
      <w:r>
        <w:rPr>
          <w:rFonts w:hint="cs"/>
          <w:rtl/>
          <w:lang w:eastAsia="he-IL"/>
        </w:rPr>
        <w:t xml:space="preserve">כלולים ברשימה שבתוספת. כלומר, גם לגביהם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תתאפשר </w:t>
      </w:r>
      <w:bookmarkStart w:id="676" w:name="_ETM_Q1_634257"/>
      <w:bookmarkEnd w:id="676"/>
      <w:r>
        <w:rPr>
          <w:rFonts w:hint="cs"/>
          <w:rtl/>
          <w:lang w:eastAsia="he-IL"/>
        </w:rPr>
        <w:t>הדחייה.</w:t>
      </w:r>
      <w:bookmarkStart w:id="677" w:name="_ETM_Q1_635544"/>
      <w:bookmarkEnd w:id="677"/>
    </w:p>
    <w:p w14:paraId="48466A2C" w14:textId="77777777" w:rsidR="00F032EE" w:rsidRDefault="00F032EE" w:rsidP="00F032EE">
      <w:pPr>
        <w:rPr>
          <w:rtl/>
          <w:lang w:eastAsia="he-IL"/>
        </w:rPr>
      </w:pPr>
      <w:bookmarkStart w:id="678" w:name="_ETM_Q1_635730"/>
      <w:bookmarkStart w:id="679" w:name="_ETM_Q1_630861"/>
      <w:bookmarkStart w:id="680" w:name="_ETM_Q1_631103"/>
      <w:bookmarkEnd w:id="678"/>
      <w:bookmarkEnd w:id="679"/>
      <w:bookmarkEnd w:id="680"/>
    </w:p>
    <w:p w14:paraId="27F1FBC8" w14:textId="50963157" w:rsidR="00F032EE" w:rsidRDefault="00F032EE" w:rsidP="00F032EE">
      <w:pPr>
        <w:pStyle w:val="af6"/>
        <w:keepNext/>
        <w:rPr>
          <w:rtl/>
        </w:rPr>
      </w:pPr>
      <w:bookmarkStart w:id="681" w:name="ET_yor_5998_32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6B06D3E5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7F66D897" w14:textId="324CA8A5" w:rsidR="00F032EE" w:rsidRPr="00F032EE" w:rsidRDefault="00F032EE" w:rsidP="00F032EE">
      <w:pPr>
        <w:rPr>
          <w:rtl/>
          <w:lang w:eastAsia="he-IL"/>
        </w:rPr>
      </w:pPr>
      <w:bookmarkStart w:id="682" w:name="_ETM_Q1_632026"/>
      <w:bookmarkEnd w:id="682"/>
      <w:r>
        <w:rPr>
          <w:rFonts w:hint="cs"/>
          <w:rtl/>
          <w:lang w:eastAsia="he-IL"/>
        </w:rPr>
        <w:t>אני יודע. תתאפשר הדחייה, א</w:t>
      </w:r>
      <w:bookmarkStart w:id="683" w:name="_ETM_Q1_634883"/>
      <w:bookmarkStart w:id="684" w:name="_ETM_Q1_635144"/>
      <w:bookmarkEnd w:id="683"/>
      <w:bookmarkEnd w:id="684"/>
      <w:r>
        <w:rPr>
          <w:rFonts w:hint="cs"/>
          <w:rtl/>
          <w:lang w:eastAsia="he-IL"/>
        </w:rPr>
        <w:t>בל האנשים חיים שם. לכן, הסיכון</w:t>
      </w:r>
      <w:bookmarkStart w:id="685" w:name="_ETM_Q1_640344"/>
      <w:bookmarkEnd w:id="685"/>
      <w:r>
        <w:rPr>
          <w:rFonts w:hint="cs"/>
          <w:rtl/>
          <w:lang w:eastAsia="he-IL"/>
        </w:rPr>
        <w:t xml:space="preserve"> הסטטיסטי קיים. אני מניח שדחייה של כמה חודשים היא </w:t>
      </w:r>
      <w:bookmarkStart w:id="686" w:name="_ETM_Q1_648473"/>
      <w:bookmarkEnd w:id="686"/>
      <w:r>
        <w:rPr>
          <w:rFonts w:hint="cs"/>
          <w:rtl/>
          <w:lang w:eastAsia="he-IL"/>
        </w:rPr>
        <w:t>לא העניין, אבל אני חושב ש</w:t>
      </w:r>
      <w:bookmarkStart w:id="687" w:name="_ETM_Q1_659356"/>
      <w:bookmarkEnd w:id="687"/>
      <w:r>
        <w:rPr>
          <w:rFonts w:hint="cs"/>
          <w:rtl/>
          <w:lang w:eastAsia="he-IL"/>
        </w:rPr>
        <w:t xml:space="preserve">המשימה </w:t>
      </w:r>
      <w:bookmarkStart w:id="688" w:name="_ETM_Q1_650655"/>
      <w:bookmarkStart w:id="689" w:name="_ETM_Q1_650899"/>
      <w:bookmarkEnd w:id="688"/>
      <w:bookmarkEnd w:id="689"/>
      <w:r>
        <w:rPr>
          <w:rFonts w:hint="cs"/>
          <w:rtl/>
          <w:lang w:eastAsia="he-IL"/>
        </w:rPr>
        <w:t xml:space="preserve">שלכם היא לעודד </w:t>
      </w:r>
      <w:bookmarkStart w:id="690" w:name="_ETM_Q1_653113"/>
      <w:bookmarkEnd w:id="690"/>
      <w:r>
        <w:rPr>
          <w:rFonts w:hint="cs"/>
          <w:rtl/>
          <w:lang w:eastAsia="he-IL"/>
        </w:rPr>
        <w:t xml:space="preserve">את החברות </w:t>
      </w:r>
      <w:bookmarkStart w:id="691" w:name="_ETM_Q1_660703"/>
      <w:bookmarkStart w:id="692" w:name="_ETM_Q1_660966"/>
      <w:bookmarkEnd w:id="691"/>
      <w:bookmarkEnd w:id="692"/>
      <w:r>
        <w:rPr>
          <w:rFonts w:hint="cs"/>
          <w:rtl/>
          <w:lang w:eastAsia="he-IL"/>
        </w:rPr>
        <w:t>לבצע</w:t>
      </w:r>
      <w:bookmarkStart w:id="693" w:name="_ETM_Q1_663191"/>
      <w:bookmarkEnd w:id="693"/>
      <w:r>
        <w:rPr>
          <w:rFonts w:hint="cs"/>
          <w:rtl/>
          <w:lang w:eastAsia="he-IL"/>
        </w:rPr>
        <w:t xml:space="preserve"> את העבודה, בפרקטיקה, </w:t>
      </w:r>
      <w:bookmarkStart w:id="694" w:name="_ETM_Q1_661795"/>
      <w:bookmarkStart w:id="695" w:name="_ETM_Q1_662037"/>
      <w:bookmarkEnd w:id="694"/>
      <w:bookmarkEnd w:id="695"/>
      <w:r>
        <w:rPr>
          <w:rFonts w:hint="cs"/>
          <w:rtl/>
          <w:lang w:eastAsia="he-IL"/>
        </w:rPr>
        <w:t xml:space="preserve">אם יישמע </w:t>
      </w:r>
      <w:bookmarkStart w:id="696" w:name="_ETM_Q1_655258"/>
      <w:bookmarkStart w:id="697" w:name="_ETM_Q1_655519"/>
      <w:bookmarkEnd w:id="696"/>
      <w:bookmarkEnd w:id="697"/>
      <w:r>
        <w:rPr>
          <w:rFonts w:hint="cs"/>
          <w:rtl/>
          <w:lang w:eastAsia="he-IL"/>
        </w:rPr>
        <w:t>קולה של ועדה זו</w:t>
      </w:r>
      <w:bookmarkStart w:id="698" w:name="_ETM_Q1_658538"/>
      <w:bookmarkEnd w:id="698"/>
      <w:r>
        <w:rPr>
          <w:rFonts w:hint="cs"/>
          <w:rtl/>
          <w:lang w:eastAsia="he-IL"/>
        </w:rPr>
        <w:t xml:space="preserve"> והיא תאשר</w:t>
      </w:r>
      <w:bookmarkStart w:id="699" w:name="_ETM_Q1_658310"/>
      <w:bookmarkStart w:id="700" w:name="_ETM_Q1_658571"/>
      <w:bookmarkStart w:id="701" w:name="_ETM_Q1_661046"/>
      <w:bookmarkStart w:id="702" w:name="_ETM_Q1_661304"/>
      <w:bookmarkStart w:id="703" w:name="_ETM_Q1_659100"/>
      <w:bookmarkStart w:id="704" w:name="_ETM_Q1_659977"/>
      <w:bookmarkStart w:id="705" w:name="_ETM_Q1_660253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>.</w:t>
      </w:r>
      <w:bookmarkStart w:id="706" w:name="_ETM_Q1_659722"/>
      <w:bookmarkStart w:id="707" w:name="_ETM_Q1_659980"/>
      <w:bookmarkEnd w:id="706"/>
      <w:bookmarkEnd w:id="707"/>
    </w:p>
    <w:p w14:paraId="70BB61A8" w14:textId="77777777" w:rsidR="00F032EE" w:rsidRDefault="00F032EE" w:rsidP="00F032EE">
      <w:pPr>
        <w:rPr>
          <w:rtl/>
          <w:lang w:eastAsia="he-IL"/>
        </w:rPr>
      </w:pPr>
      <w:bookmarkStart w:id="708" w:name="_ETM_Q1_610491"/>
      <w:bookmarkStart w:id="709" w:name="_ETM_Q1_662591"/>
      <w:bookmarkStart w:id="710" w:name="_ETM_Q1_662855"/>
      <w:bookmarkEnd w:id="708"/>
      <w:bookmarkEnd w:id="709"/>
      <w:bookmarkEnd w:id="710"/>
    </w:p>
    <w:p w14:paraId="589B315B" w14:textId="50DDBDE6" w:rsidR="00F032EE" w:rsidRDefault="00F032EE" w:rsidP="00F032EE">
      <w:pPr>
        <w:pStyle w:val="af9"/>
        <w:keepNext/>
        <w:rPr>
          <w:rtl/>
          <w:lang w:eastAsia="he-IL"/>
        </w:rPr>
      </w:pPr>
      <w:bookmarkStart w:id="711" w:name="ET_guest_חן_בר_יוסף_33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7A82588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31E570BD" w14:textId="1C641B17" w:rsidR="00F032EE" w:rsidRDefault="00F032EE" w:rsidP="00F032EE">
      <w:pPr>
        <w:rPr>
          <w:rtl/>
          <w:lang w:eastAsia="he-IL"/>
        </w:rPr>
      </w:pPr>
      <w:bookmarkStart w:id="712" w:name="_ETM_Q1_666087"/>
      <w:bookmarkStart w:id="713" w:name="_ETM_Q1_666200"/>
      <w:bookmarkEnd w:id="712"/>
      <w:bookmarkEnd w:id="713"/>
      <w:r>
        <w:rPr>
          <w:rFonts w:hint="cs"/>
          <w:rtl/>
          <w:lang w:eastAsia="he-IL"/>
        </w:rPr>
        <w:t>אני י</w:t>
      </w:r>
      <w:bookmarkStart w:id="714" w:name="_ETM_Q1_663178"/>
      <w:bookmarkStart w:id="715" w:name="_ETM_Q1_663454"/>
      <w:bookmarkEnd w:id="714"/>
      <w:bookmarkEnd w:id="715"/>
      <w:r>
        <w:rPr>
          <w:rFonts w:hint="cs"/>
          <w:rtl/>
          <w:lang w:eastAsia="he-IL"/>
        </w:rPr>
        <w:t xml:space="preserve">כול להציע שנוציא </w:t>
      </w:r>
      <w:bookmarkStart w:id="716" w:name="_ETM_Q1_662285"/>
      <w:bookmarkStart w:id="717" w:name="_ETM_Q1_662560"/>
      <w:bookmarkEnd w:id="716"/>
      <w:bookmarkEnd w:id="717"/>
      <w:r>
        <w:rPr>
          <w:rFonts w:hint="cs"/>
          <w:rtl/>
          <w:lang w:eastAsia="he-IL"/>
        </w:rPr>
        <w:t>מכתב מסודר</w:t>
      </w:r>
      <w:bookmarkStart w:id="718" w:name="_ETM_Q1_666327"/>
      <w:bookmarkEnd w:id="718"/>
      <w:r>
        <w:rPr>
          <w:rFonts w:hint="cs"/>
          <w:rtl/>
          <w:lang w:eastAsia="he-IL"/>
        </w:rPr>
        <w:t xml:space="preserve"> לכל החברות שפועלות </w:t>
      </w:r>
      <w:bookmarkStart w:id="719" w:name="_ETM_Q1_664989"/>
      <w:bookmarkStart w:id="720" w:name="_ETM_Q1_665272"/>
      <w:bookmarkEnd w:id="719"/>
      <w:bookmarkEnd w:id="720"/>
      <w:r>
        <w:rPr>
          <w:rFonts w:hint="cs"/>
          <w:rtl/>
          <w:lang w:eastAsia="he-IL"/>
        </w:rPr>
        <w:t>ביישובים האלה, ושנגיד להם שלמרות שאושרה אותה</w:t>
      </w:r>
      <w:bookmarkStart w:id="721" w:name="_ETM_Q1_671934"/>
      <w:bookmarkEnd w:id="721"/>
      <w:r>
        <w:rPr>
          <w:rFonts w:hint="cs"/>
          <w:rtl/>
          <w:lang w:eastAsia="he-IL"/>
        </w:rPr>
        <w:t xml:space="preserve"> הדחייה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מבקשים מהן </w:t>
      </w:r>
      <w:bookmarkStart w:id="722" w:name="_ETM_Q1_674146"/>
      <w:bookmarkStart w:id="723" w:name="_ETM_Q1_674434"/>
      <w:bookmarkEnd w:id="722"/>
      <w:bookmarkEnd w:id="723"/>
      <w:r>
        <w:rPr>
          <w:rFonts w:hint="cs"/>
          <w:rtl/>
          <w:lang w:eastAsia="he-IL"/>
        </w:rPr>
        <w:t>להעביר דיווחים על אילו</w:t>
      </w:r>
      <w:bookmarkStart w:id="724" w:name="_ETM_Q1_677925"/>
      <w:bookmarkEnd w:id="724"/>
      <w:r>
        <w:rPr>
          <w:rFonts w:hint="cs"/>
          <w:rtl/>
          <w:lang w:eastAsia="he-IL"/>
        </w:rPr>
        <w:t xml:space="preserve"> בדיקות הן הצליחו לבצע. זה </w:t>
      </w:r>
      <w:bookmarkStart w:id="725" w:name="_ETM_Q1_688800"/>
      <w:bookmarkStart w:id="726" w:name="_ETM_Q1_684177"/>
      <w:bookmarkStart w:id="727" w:name="_ETM_Q1_684433"/>
      <w:bookmarkStart w:id="728" w:name="_ETM_Q1_681729"/>
      <w:bookmarkStart w:id="729" w:name="_ETM_Q1_681988"/>
      <w:bookmarkEnd w:id="725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 xml:space="preserve">נכון לכולם להתחיל עם הבדיקות האלה </w:t>
      </w:r>
      <w:bookmarkStart w:id="730" w:name="_ETM_Q1_682467"/>
      <w:bookmarkStart w:id="731" w:name="_ETM_Q1_682744"/>
      <w:bookmarkEnd w:id="730"/>
      <w:bookmarkEnd w:id="731"/>
      <w:r>
        <w:rPr>
          <w:rFonts w:hint="cs"/>
          <w:rtl/>
          <w:lang w:eastAsia="he-IL"/>
        </w:rPr>
        <w:t>כמה שיותר מוקדם,</w:t>
      </w:r>
      <w:bookmarkStart w:id="732" w:name="_ETM_Q1_685387"/>
      <w:bookmarkEnd w:id="732"/>
      <w:r>
        <w:rPr>
          <w:rFonts w:hint="cs"/>
          <w:rtl/>
          <w:lang w:eastAsia="he-IL"/>
        </w:rPr>
        <w:t xml:space="preserve"> ברגע שזה מתאפשר.</w:t>
      </w:r>
      <w:bookmarkStart w:id="733" w:name="_ETM_Q1_688131"/>
      <w:bookmarkEnd w:id="733"/>
    </w:p>
    <w:p w14:paraId="2F1B8984" w14:textId="77777777" w:rsidR="00F032EE" w:rsidRDefault="00F032EE" w:rsidP="00F032EE">
      <w:pPr>
        <w:rPr>
          <w:rtl/>
          <w:lang w:eastAsia="he-IL"/>
        </w:rPr>
      </w:pPr>
      <w:bookmarkStart w:id="734" w:name="_ETM_Q1_688306"/>
      <w:bookmarkEnd w:id="734"/>
    </w:p>
    <w:p w14:paraId="527370AA" w14:textId="23664876" w:rsidR="00F032EE" w:rsidRDefault="00F032EE" w:rsidP="00F032EE">
      <w:pPr>
        <w:pStyle w:val="af6"/>
        <w:keepNext/>
        <w:rPr>
          <w:rtl/>
        </w:rPr>
      </w:pPr>
      <w:bookmarkStart w:id="735" w:name="ET_yor_5998_34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49F77E1D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490A8479" w14:textId="18A46DBE" w:rsidR="00F032EE" w:rsidRPr="00F032EE" w:rsidRDefault="00F032EE" w:rsidP="00F032EE">
      <w:pPr>
        <w:rPr>
          <w:rtl/>
          <w:lang w:eastAsia="he-IL"/>
        </w:rPr>
      </w:pPr>
      <w:bookmarkStart w:id="736" w:name="_ETM_Q1_689266"/>
      <w:bookmarkEnd w:id="736"/>
      <w:r>
        <w:rPr>
          <w:rFonts w:hint="cs"/>
          <w:rtl/>
          <w:lang w:eastAsia="he-IL"/>
        </w:rPr>
        <w:t>זאת אומרת</w:t>
      </w:r>
      <w:bookmarkStart w:id="737" w:name="_ETM_Q1_686051"/>
      <w:bookmarkStart w:id="738" w:name="_ETM_Q1_686327"/>
      <w:bookmarkEnd w:id="737"/>
      <w:bookmarkEnd w:id="738"/>
      <w:r>
        <w:rPr>
          <w:rFonts w:hint="cs"/>
          <w:rtl/>
          <w:lang w:eastAsia="he-IL"/>
        </w:rPr>
        <w:t>, החל ממתי תהיה חובה?</w:t>
      </w:r>
      <w:r>
        <w:rPr>
          <w:lang w:eastAsia="he-IL"/>
        </w:rPr>
        <w:t xml:space="preserve"> </w:t>
      </w:r>
      <w:bookmarkStart w:id="739" w:name="_ETM_Q1_691765"/>
      <w:bookmarkEnd w:id="739"/>
      <w:r>
        <w:rPr>
          <w:rFonts w:hint="cs"/>
          <w:rtl/>
          <w:lang w:eastAsia="he-IL"/>
        </w:rPr>
        <w:t xml:space="preserve">מה </w:t>
      </w:r>
      <w:bookmarkStart w:id="740" w:name="_ETM_Q1_704131"/>
      <w:bookmarkEnd w:id="740"/>
      <w:r>
        <w:rPr>
          <w:rFonts w:hint="cs"/>
          <w:rtl/>
          <w:lang w:eastAsia="he-IL"/>
        </w:rPr>
        <w:t xml:space="preserve">יקרה </w:t>
      </w:r>
      <w:bookmarkStart w:id="741" w:name="_ETM_Q1_700567"/>
      <w:bookmarkStart w:id="742" w:name="_ETM_Q1_700826"/>
      <w:bookmarkEnd w:id="741"/>
      <w:bookmarkEnd w:id="742"/>
      <w:r>
        <w:rPr>
          <w:rFonts w:hint="cs"/>
          <w:rtl/>
          <w:lang w:eastAsia="he-IL"/>
        </w:rPr>
        <w:t>עם אותם היישובים שיצאו</w:t>
      </w:r>
      <w:bookmarkStart w:id="743" w:name="_ETM_Q1_692961"/>
      <w:bookmarkStart w:id="744" w:name="_ETM_Q1_693240"/>
      <w:bookmarkEnd w:id="743"/>
      <w:bookmarkEnd w:id="744"/>
      <w:r>
        <w:rPr>
          <w:rFonts w:hint="cs"/>
          <w:rtl/>
          <w:lang w:eastAsia="he-IL"/>
        </w:rPr>
        <w:t xml:space="preserve"> מהרשימה</w:t>
      </w:r>
      <w:bookmarkStart w:id="745" w:name="_ETM_Q1_692269"/>
      <w:bookmarkStart w:id="746" w:name="_ETM_Q1_692528"/>
      <w:bookmarkEnd w:id="745"/>
      <w:bookmarkEnd w:id="746"/>
      <w:r>
        <w:rPr>
          <w:rFonts w:hint="cs"/>
          <w:rtl/>
          <w:lang w:eastAsia="he-IL"/>
        </w:rPr>
        <w:t xml:space="preserve"> ב-07 </w:t>
      </w:r>
      <w:bookmarkStart w:id="747" w:name="_ETM_Q1_692221"/>
      <w:bookmarkStart w:id="748" w:name="_ETM_Q1_692494"/>
      <w:bookmarkEnd w:id="747"/>
      <w:bookmarkEnd w:id="748"/>
      <w:r>
        <w:rPr>
          <w:rFonts w:hint="cs"/>
          <w:rtl/>
          <w:lang w:eastAsia="he-IL"/>
        </w:rPr>
        <w:t xml:space="preserve">ביולי? </w:t>
      </w:r>
      <w:bookmarkStart w:id="749" w:name="_ETM_Q1_696551"/>
      <w:bookmarkStart w:id="750" w:name="_ETM_Q1_696806"/>
      <w:bookmarkEnd w:id="749"/>
      <w:bookmarkEnd w:id="750"/>
    </w:p>
    <w:p w14:paraId="58642E82" w14:textId="77777777" w:rsidR="00F032EE" w:rsidRDefault="00F032EE" w:rsidP="00F032EE">
      <w:pPr>
        <w:rPr>
          <w:rtl/>
          <w:lang w:eastAsia="he-IL"/>
        </w:rPr>
      </w:pPr>
      <w:bookmarkStart w:id="751" w:name="_ETM_Q1_610691"/>
      <w:bookmarkStart w:id="752" w:name="_ETM_Q1_610740"/>
      <w:bookmarkStart w:id="753" w:name="_ETM_Q1_610901"/>
      <w:bookmarkStart w:id="754" w:name="_ETM_Q1_700410"/>
      <w:bookmarkStart w:id="755" w:name="_ETM_Q1_700681"/>
      <w:bookmarkEnd w:id="751"/>
      <w:bookmarkEnd w:id="752"/>
      <w:bookmarkEnd w:id="753"/>
      <w:bookmarkEnd w:id="754"/>
      <w:bookmarkEnd w:id="755"/>
    </w:p>
    <w:p w14:paraId="705DE49B" w14:textId="09F40A2A" w:rsidR="00F032EE" w:rsidRDefault="00F032EE" w:rsidP="00F032EE">
      <w:pPr>
        <w:pStyle w:val="af9"/>
        <w:keepNext/>
        <w:rPr>
          <w:rtl/>
          <w:lang w:eastAsia="he-IL"/>
        </w:rPr>
      </w:pPr>
      <w:bookmarkStart w:id="756" w:name="ET_guest_חן_בר_יוסף_35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7478A5B1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52AECC8D" w14:textId="4AE6ED60" w:rsidR="00F032EE" w:rsidRDefault="00F032EE" w:rsidP="00F032EE">
      <w:pPr>
        <w:rPr>
          <w:rtl/>
          <w:lang w:eastAsia="he-IL"/>
        </w:rPr>
      </w:pPr>
      <w:bookmarkStart w:id="757" w:name="_ETM_Q1_703492"/>
      <w:bookmarkStart w:id="758" w:name="_ETM_Q1_703618"/>
      <w:bookmarkStart w:id="759" w:name="_ETM_Q1_698693"/>
      <w:bookmarkStart w:id="760" w:name="_ETM_Q1_6989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>תחול עליהם חובה. הם יצאו</w:t>
      </w:r>
      <w:bookmarkStart w:id="761" w:name="_ETM_Q1_727449"/>
      <w:bookmarkStart w:id="762" w:name="_ETM_Q1_727710"/>
      <w:bookmarkStart w:id="763" w:name="_ETM_Q1_724662"/>
      <w:bookmarkStart w:id="764" w:name="_ETM_Q1_724922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 </w:t>
      </w:r>
      <w:bookmarkStart w:id="765" w:name="_ETM_Q1_725184"/>
      <w:bookmarkEnd w:id="765"/>
      <w:r>
        <w:rPr>
          <w:rFonts w:hint="cs"/>
          <w:rtl/>
          <w:lang w:eastAsia="he-IL"/>
        </w:rPr>
        <w:t>מהרשימה.</w:t>
      </w:r>
      <w:bookmarkStart w:id="766" w:name="_ETM_Q1_704629"/>
      <w:bookmarkEnd w:id="766"/>
    </w:p>
    <w:p w14:paraId="2B38C8E4" w14:textId="77777777" w:rsidR="00F032EE" w:rsidRDefault="00F032EE" w:rsidP="00F032EE">
      <w:pPr>
        <w:rPr>
          <w:rtl/>
          <w:lang w:eastAsia="he-IL"/>
        </w:rPr>
      </w:pPr>
      <w:bookmarkStart w:id="767" w:name="_ETM_Q1_704789"/>
      <w:bookmarkEnd w:id="767"/>
    </w:p>
    <w:p w14:paraId="07A2DE39" w14:textId="0DDD000D" w:rsidR="00F032EE" w:rsidRDefault="00F032EE" w:rsidP="00F032EE">
      <w:pPr>
        <w:pStyle w:val="af6"/>
        <w:keepNext/>
        <w:rPr>
          <w:rtl/>
        </w:rPr>
      </w:pPr>
      <w:bookmarkStart w:id="768" w:name="ET_yor_5998_36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64CC72EA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3D84BD89" w14:textId="042B8E5D" w:rsidR="00F032EE" w:rsidRDefault="00F032EE" w:rsidP="00F032EE">
      <w:pPr>
        <w:rPr>
          <w:rtl/>
          <w:lang w:eastAsia="he-IL"/>
        </w:rPr>
      </w:pPr>
      <w:bookmarkStart w:id="769" w:name="_ETM_Q1_705876"/>
      <w:bookmarkEnd w:id="769"/>
      <w:r>
        <w:rPr>
          <w:rFonts w:hint="cs"/>
          <w:rtl/>
          <w:lang w:eastAsia="he-IL"/>
        </w:rPr>
        <w:t>מרגע היציאה, או</w:t>
      </w:r>
      <w:bookmarkStart w:id="770" w:name="_ETM_Q1_708556"/>
      <w:bookmarkEnd w:id="770"/>
      <w:r>
        <w:rPr>
          <w:rFonts w:hint="cs"/>
          <w:rtl/>
          <w:lang w:eastAsia="he-IL"/>
        </w:rPr>
        <w:t xml:space="preserve"> חצי שנה מהיום?</w:t>
      </w:r>
    </w:p>
    <w:p w14:paraId="5BC58C40" w14:textId="77777777" w:rsidR="00F032EE" w:rsidRDefault="00F032EE" w:rsidP="00F032EE">
      <w:pPr>
        <w:rPr>
          <w:rtl/>
          <w:lang w:eastAsia="he-IL"/>
        </w:rPr>
      </w:pPr>
      <w:bookmarkStart w:id="771" w:name="_ETM_Q1_710575"/>
      <w:bookmarkStart w:id="772" w:name="_ETM_Q1_710767"/>
      <w:bookmarkStart w:id="773" w:name="_ETM_Q1_705830"/>
      <w:bookmarkStart w:id="774" w:name="_ETM_Q1_706108"/>
      <w:bookmarkStart w:id="775" w:name="_ETM_Q1_707098"/>
      <w:bookmarkEnd w:id="771"/>
      <w:bookmarkEnd w:id="772"/>
      <w:bookmarkEnd w:id="773"/>
      <w:bookmarkEnd w:id="774"/>
      <w:bookmarkEnd w:id="775"/>
    </w:p>
    <w:p w14:paraId="219C7B38" w14:textId="66975AAB" w:rsidR="00F032EE" w:rsidRDefault="00F032EE" w:rsidP="00F032EE">
      <w:pPr>
        <w:pStyle w:val="af9"/>
        <w:keepNext/>
        <w:rPr>
          <w:rtl/>
          <w:lang w:eastAsia="he-IL"/>
        </w:rPr>
      </w:pPr>
      <w:bookmarkStart w:id="776" w:name="ET_guest_גל_נוי_אפרת_37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7925B9B4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1A42B16A" w14:textId="01C8297B" w:rsidR="00F032EE" w:rsidRDefault="00F032EE" w:rsidP="00F032EE">
      <w:pPr>
        <w:rPr>
          <w:rtl/>
          <w:lang w:eastAsia="he-IL"/>
        </w:rPr>
      </w:pPr>
      <w:bookmarkStart w:id="777" w:name="_ETM_Q1_708069"/>
      <w:bookmarkStart w:id="778" w:name="_ETM_Q1_708176"/>
      <w:bookmarkEnd w:id="777"/>
      <w:bookmarkEnd w:id="778"/>
      <w:r>
        <w:rPr>
          <w:rFonts w:hint="cs"/>
          <w:rtl/>
          <w:lang w:eastAsia="he-IL"/>
        </w:rPr>
        <w:t xml:space="preserve">אני חושב שברגע שהם יוצאים מהרשימה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779" w:name="_ETM_Q1_713121"/>
      <w:bookmarkEnd w:id="779"/>
      <w:r>
        <w:rPr>
          <w:rFonts w:hint="cs"/>
          <w:rtl/>
          <w:lang w:eastAsia="he-IL"/>
        </w:rPr>
        <w:t>לגביהם דחייה.</w:t>
      </w:r>
      <w:bookmarkStart w:id="780" w:name="_ETM_Q1_715191"/>
      <w:bookmarkEnd w:id="780"/>
    </w:p>
    <w:p w14:paraId="5A53E51E" w14:textId="77777777" w:rsidR="00F032EE" w:rsidRDefault="00F032EE" w:rsidP="00F032EE">
      <w:pPr>
        <w:rPr>
          <w:rtl/>
          <w:lang w:eastAsia="he-IL"/>
        </w:rPr>
      </w:pPr>
      <w:bookmarkStart w:id="781" w:name="_ETM_Q1_715352"/>
      <w:bookmarkEnd w:id="781"/>
    </w:p>
    <w:p w14:paraId="3A36AC2E" w14:textId="79497811" w:rsidR="00F032EE" w:rsidRDefault="00F032EE" w:rsidP="00F032EE">
      <w:pPr>
        <w:pStyle w:val="af6"/>
        <w:keepNext/>
        <w:rPr>
          <w:rtl/>
        </w:rPr>
      </w:pPr>
      <w:bookmarkStart w:id="782" w:name="ET_yor_5998_38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566686AA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2AF16F32" w14:textId="0C99203D" w:rsidR="00F032EE" w:rsidRDefault="00F032EE" w:rsidP="00F032EE">
      <w:pPr>
        <w:rPr>
          <w:rtl/>
          <w:lang w:eastAsia="he-IL"/>
        </w:rPr>
      </w:pPr>
      <w:bookmarkStart w:id="783" w:name="_ETM_Q1_715992"/>
      <w:bookmarkStart w:id="784" w:name="_ETM_Q1_714030"/>
      <w:bookmarkStart w:id="785" w:name="_ETM_Q1_714307"/>
      <w:bookmarkEnd w:id="783"/>
      <w:bookmarkEnd w:id="784"/>
      <w:bookmarkEnd w:id="785"/>
      <w:r>
        <w:rPr>
          <w:rFonts w:hint="cs"/>
          <w:rtl/>
          <w:lang w:eastAsia="he-IL"/>
        </w:rPr>
        <w:t>אולי חשוב לחדד גם את זה, כדי שי</w:t>
      </w:r>
      <w:bookmarkStart w:id="786" w:name="_ETM_Q1_720024"/>
      <w:bookmarkEnd w:id="786"/>
      <w:r>
        <w:rPr>
          <w:rFonts w:hint="cs"/>
          <w:rtl/>
          <w:lang w:eastAsia="he-IL"/>
        </w:rPr>
        <w:t xml:space="preserve">היה </w:t>
      </w:r>
      <w:bookmarkStart w:id="787" w:name="_ETM_Q1_716392"/>
      <w:bookmarkStart w:id="788" w:name="_ETM_Q1_716652"/>
      <w:bookmarkEnd w:id="787"/>
      <w:bookmarkEnd w:id="788"/>
      <w:r>
        <w:rPr>
          <w:rFonts w:hint="cs"/>
          <w:rtl/>
          <w:lang w:eastAsia="he-IL"/>
        </w:rPr>
        <w:t>ברור שהמשמעות של העניין היא שמרגע ש</w:t>
      </w:r>
      <w:bookmarkStart w:id="789" w:name="_ETM_Q1_724687"/>
      <w:bookmarkStart w:id="790" w:name="_ETM_Q1_724948"/>
      <w:bookmarkStart w:id="791" w:name="_ETM_Q1_725281"/>
      <w:bookmarkStart w:id="792" w:name="_ETM_Q1_725213"/>
      <w:bookmarkStart w:id="793" w:name="_ETM_Q1_725499"/>
      <w:bookmarkEnd w:id="789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 xml:space="preserve">התושבים חוזרים, ואין להם אפשרות </w:t>
      </w:r>
      <w:bookmarkStart w:id="794" w:name="_ETM_Q1_725988"/>
      <w:bookmarkStart w:id="795" w:name="_ETM_Q1_726249"/>
      <w:bookmarkEnd w:id="794"/>
      <w:bookmarkEnd w:id="795"/>
      <w:r>
        <w:rPr>
          <w:rFonts w:hint="cs"/>
          <w:rtl/>
          <w:lang w:eastAsia="he-IL"/>
        </w:rPr>
        <w:t xml:space="preserve">להישאר 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6" w:name="_ETM_Q1_719990"/>
      <w:bookmarkStart w:id="797" w:name="_ETM_Q1_720234"/>
      <w:bookmarkEnd w:id="796"/>
      <w:bookmarkEnd w:id="797"/>
      <w:r>
        <w:rPr>
          <w:rFonts w:hint="cs"/>
          <w:rtl/>
          <w:lang w:eastAsia="he-IL"/>
        </w:rPr>
        <w:t>יש ל</w:t>
      </w:r>
      <w:bookmarkStart w:id="798" w:name="_ETM_Q1_725478"/>
      <w:bookmarkStart w:id="799" w:name="_ETM_Q1_725739"/>
      <w:bookmarkEnd w:id="798"/>
      <w:bookmarkEnd w:id="799"/>
      <w:r>
        <w:rPr>
          <w:rFonts w:hint="cs"/>
          <w:rtl/>
          <w:lang w:eastAsia="he-IL"/>
        </w:rPr>
        <w:t xml:space="preserve">חברות חובה לדאוג </w:t>
      </w:r>
      <w:bookmarkStart w:id="800" w:name="_ETM_Q1_728117"/>
      <w:bookmarkStart w:id="801" w:name="_ETM_Q1_728379"/>
      <w:bookmarkEnd w:id="800"/>
      <w:bookmarkEnd w:id="801"/>
      <w:r>
        <w:rPr>
          <w:rFonts w:hint="cs"/>
          <w:rtl/>
          <w:lang w:eastAsia="he-IL"/>
        </w:rPr>
        <w:t xml:space="preserve">לכך שהבטיחות תחזור. </w:t>
      </w:r>
      <w:bookmarkStart w:id="802" w:name="_ETM_Q1_732567"/>
      <w:bookmarkEnd w:id="802"/>
    </w:p>
    <w:p w14:paraId="60F646A6" w14:textId="77777777" w:rsidR="00F032EE" w:rsidRDefault="00F032EE" w:rsidP="00F032EE">
      <w:pPr>
        <w:rPr>
          <w:rtl/>
          <w:lang w:eastAsia="he-IL"/>
        </w:rPr>
      </w:pPr>
      <w:bookmarkStart w:id="803" w:name="_ETM_Q1_732742"/>
      <w:bookmarkEnd w:id="803"/>
    </w:p>
    <w:p w14:paraId="42DA7229" w14:textId="24D33A06" w:rsidR="00F032EE" w:rsidRDefault="00F032EE" w:rsidP="00F032EE">
      <w:pPr>
        <w:pStyle w:val="af9"/>
        <w:keepNext/>
        <w:rPr>
          <w:rtl/>
          <w:lang w:eastAsia="he-IL"/>
        </w:rPr>
      </w:pPr>
      <w:bookmarkStart w:id="804" w:name="ET_guest_גל_נוי_אפרת_39"/>
      <w:r w:rsidRPr="00F0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F032EE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5E681CA9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044581D7" w14:textId="5C6759A5" w:rsidR="00F032EE" w:rsidRDefault="00F032EE" w:rsidP="00F032EE">
      <w:pPr>
        <w:rPr>
          <w:rtl/>
          <w:lang w:eastAsia="he-IL"/>
        </w:rPr>
      </w:pPr>
      <w:bookmarkStart w:id="805" w:name="_ETM_Q1_735057"/>
      <w:bookmarkStart w:id="806" w:name="_ETM_Q1_735139"/>
      <w:bookmarkStart w:id="807" w:name="_ETM_Q1_730352"/>
      <w:bookmarkStart w:id="808" w:name="_ETM_Q1_730616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>אנחנו נחדד</w:t>
      </w:r>
      <w:bookmarkStart w:id="809" w:name="_ETM_Q1_731668"/>
      <w:bookmarkEnd w:id="809"/>
      <w:r>
        <w:rPr>
          <w:rFonts w:hint="cs"/>
          <w:rtl/>
          <w:lang w:eastAsia="he-IL"/>
        </w:rPr>
        <w:t xml:space="preserve"> את זה בפנייה שלנו לחברות.</w:t>
      </w:r>
    </w:p>
    <w:p w14:paraId="4E181FD5" w14:textId="77777777" w:rsidR="00F032EE" w:rsidRDefault="00F032EE" w:rsidP="00F032EE">
      <w:pPr>
        <w:rPr>
          <w:rtl/>
          <w:lang w:eastAsia="he-IL"/>
        </w:rPr>
      </w:pPr>
      <w:bookmarkStart w:id="810" w:name="_ETM_Q1_735006"/>
      <w:bookmarkStart w:id="811" w:name="_ETM_Q1_735172"/>
      <w:bookmarkEnd w:id="810"/>
      <w:bookmarkEnd w:id="811"/>
    </w:p>
    <w:p w14:paraId="6404D480" w14:textId="42605C68" w:rsidR="00F032EE" w:rsidRDefault="00F032EE" w:rsidP="00F032EE">
      <w:pPr>
        <w:pStyle w:val="af6"/>
        <w:keepNext/>
        <w:rPr>
          <w:rtl/>
        </w:rPr>
      </w:pPr>
      <w:bookmarkStart w:id="812" w:name="ET_yor_5998_40"/>
      <w:r w:rsidRPr="00F03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2E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4A9157BA" w14:textId="77777777" w:rsidR="00F032EE" w:rsidRDefault="00F032EE" w:rsidP="00F032EE">
      <w:pPr>
        <w:pStyle w:val="KeepWithNext"/>
        <w:rPr>
          <w:rtl/>
          <w:lang w:eastAsia="he-IL"/>
        </w:rPr>
      </w:pPr>
    </w:p>
    <w:p w14:paraId="469C32FB" w14:textId="3D0E4084" w:rsidR="00F032EE" w:rsidRDefault="00F032EE" w:rsidP="00F032EE">
      <w:pPr>
        <w:rPr>
          <w:rtl/>
          <w:lang w:eastAsia="he-IL"/>
        </w:rPr>
      </w:pPr>
      <w:bookmarkStart w:id="813" w:name="_ETM_Q1_735835"/>
      <w:bookmarkEnd w:id="813"/>
      <w:r>
        <w:rPr>
          <w:rFonts w:hint="cs"/>
          <w:rtl/>
          <w:lang w:eastAsia="he-IL"/>
        </w:rPr>
        <w:t>תודה. צריך להקריא?</w:t>
      </w:r>
      <w:bookmarkStart w:id="814" w:name="_ETM_Q1_735736"/>
      <w:bookmarkStart w:id="815" w:name="_ETM_Q1_735996"/>
      <w:bookmarkStart w:id="816" w:name="_ETM_Q1_736255"/>
      <w:bookmarkEnd w:id="814"/>
      <w:bookmarkEnd w:id="815"/>
      <w:bookmarkEnd w:id="816"/>
    </w:p>
    <w:p w14:paraId="79B4C9A2" w14:textId="77777777" w:rsidR="00612AD3" w:rsidRDefault="00612AD3" w:rsidP="00612AD3">
      <w:pPr>
        <w:pStyle w:val="a4"/>
        <w:keepNext/>
        <w:rPr>
          <w:rStyle w:val="TagStyle"/>
          <w:vanish w:val="0"/>
          <w:rtl/>
        </w:rPr>
      </w:pPr>
      <w:bookmarkStart w:id="817" w:name="ET_speaker_אביגיל_כספי_41"/>
    </w:p>
    <w:p w14:paraId="3FB3882D" w14:textId="487B11FB" w:rsidR="00612AD3" w:rsidRDefault="00612AD3" w:rsidP="00612AD3">
      <w:pPr>
        <w:pStyle w:val="a4"/>
        <w:keepNext/>
        <w:rPr>
          <w:rtl/>
        </w:rPr>
      </w:pPr>
      <w:r w:rsidRPr="00612AD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12AD3">
        <w:rPr>
          <w:rStyle w:val="TagStyle"/>
          <w:rtl/>
        </w:rPr>
        <w:t xml:space="preserve"> &lt;&lt; דובר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0A1501CF" w14:textId="77777777" w:rsidR="00612AD3" w:rsidRDefault="00612AD3" w:rsidP="00612AD3">
      <w:pPr>
        <w:pStyle w:val="KeepWithNext"/>
        <w:rPr>
          <w:rtl/>
          <w:lang w:eastAsia="he-IL"/>
        </w:rPr>
      </w:pPr>
    </w:p>
    <w:p w14:paraId="219C2AA5" w14:textId="0C723920" w:rsidR="00612AD3" w:rsidRDefault="00612AD3" w:rsidP="00612A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818" w:name="_ETM_Q1_731914"/>
      <w:bookmarkEnd w:id="818"/>
      <w:r>
        <w:rPr>
          <w:rFonts w:hint="cs"/>
          <w:rtl/>
          <w:lang w:eastAsia="he-IL"/>
        </w:rPr>
        <w:t xml:space="preserve"> </w:t>
      </w:r>
      <w:bookmarkStart w:id="819" w:name="_ETM_Q1_738957"/>
      <w:bookmarkStart w:id="820" w:name="_ETM_Q1_739340"/>
      <w:bookmarkStart w:id="821" w:name="_ETM_Q1_739603"/>
      <w:bookmarkStart w:id="822" w:name="_ETM_Q1_743806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נדרש אישור </w:t>
      </w:r>
      <w:bookmarkStart w:id="823" w:name="_ETM_Q1_743368"/>
      <w:bookmarkStart w:id="824" w:name="_ETM_Q1_743644"/>
      <w:bookmarkEnd w:id="823"/>
      <w:bookmarkEnd w:id="824"/>
      <w:r>
        <w:rPr>
          <w:rFonts w:hint="cs"/>
          <w:rtl/>
          <w:lang w:eastAsia="he-IL"/>
        </w:rPr>
        <w:t>ועדה לגבי סעיף 1 וסעיף 3 בצו</w:t>
      </w:r>
      <w:bookmarkStart w:id="825" w:name="_ETM_Q1_741645"/>
      <w:bookmarkStart w:id="826" w:name="_ETM_Q1_741384"/>
      <w:bookmarkEnd w:id="825"/>
      <w:bookmarkEnd w:id="826"/>
      <w:r>
        <w:rPr>
          <w:rFonts w:hint="cs"/>
          <w:rtl/>
          <w:lang w:eastAsia="he-IL"/>
        </w:rPr>
        <w:t xml:space="preserve">, </w:t>
      </w:r>
      <w:bookmarkStart w:id="827" w:name="_ETM_Q1_743846"/>
      <w:bookmarkStart w:id="828" w:name="_ETM_Q1_744126"/>
      <w:bookmarkEnd w:id="827"/>
      <w:bookmarkEnd w:id="828"/>
      <w:r>
        <w:rPr>
          <w:rFonts w:hint="cs"/>
          <w:rtl/>
          <w:lang w:eastAsia="he-IL"/>
        </w:rPr>
        <w:t>ולגבי סעיף</w:t>
      </w:r>
      <w:bookmarkStart w:id="829" w:name="_ETM_Q1_745286"/>
      <w:bookmarkEnd w:id="829"/>
      <w:r>
        <w:rPr>
          <w:rFonts w:hint="cs"/>
          <w:rtl/>
          <w:lang w:eastAsia="he-IL"/>
        </w:rPr>
        <w:t xml:space="preserve">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נדרש אישור ועדה</w:t>
      </w:r>
      <w:bookmarkStart w:id="830" w:name="_ETM_Q1_747208"/>
      <w:bookmarkStart w:id="831" w:name="_ETM_Q1_747482"/>
      <w:bookmarkEnd w:id="830"/>
      <w:bookmarkEnd w:id="831"/>
      <w:r>
        <w:rPr>
          <w:rFonts w:hint="cs"/>
          <w:rtl/>
          <w:lang w:eastAsia="he-IL"/>
        </w:rPr>
        <w:t>,</w:t>
      </w:r>
      <w:bookmarkStart w:id="832" w:name="_ETM_Q1_745067"/>
      <w:bookmarkStart w:id="833" w:name="_ETM_Q1_745311"/>
      <w:bookmarkStart w:id="834" w:name="_ETM_Q1_744401"/>
      <w:bookmarkStart w:id="835" w:name="_ETM_Q1_744668"/>
      <w:bookmarkStart w:id="836" w:name="_ETM_Q1_745682"/>
      <w:bookmarkStart w:id="837" w:name="_ETM_Q1_741818"/>
      <w:bookmarkStart w:id="838" w:name="_ETM_Q1_742085"/>
      <w:bookmarkEnd w:id="832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 ולכן לא צריך להקריא אותו.</w:t>
      </w:r>
      <w:bookmarkStart w:id="839" w:name="_ETM_Q1_742782"/>
      <w:bookmarkStart w:id="840" w:name="_ETM_Q1_743043"/>
      <w:bookmarkStart w:id="841" w:name="_ETM_Q1_743635"/>
      <w:bookmarkEnd w:id="839"/>
      <w:bookmarkEnd w:id="840"/>
      <w:bookmarkEnd w:id="841"/>
    </w:p>
    <w:p w14:paraId="67179D87" w14:textId="77777777" w:rsidR="00612AD3" w:rsidRDefault="00612AD3" w:rsidP="00612AD3">
      <w:pPr>
        <w:rPr>
          <w:rtl/>
          <w:lang w:eastAsia="he-IL"/>
        </w:rPr>
      </w:pPr>
    </w:p>
    <w:p w14:paraId="656158F5" w14:textId="7A90CED5" w:rsidR="00612AD3" w:rsidRDefault="00612AD3" w:rsidP="00612AD3">
      <w:pPr>
        <w:pStyle w:val="af9"/>
        <w:keepNext/>
        <w:rPr>
          <w:rtl/>
          <w:lang w:eastAsia="he-IL"/>
        </w:rPr>
      </w:pPr>
      <w:bookmarkStart w:id="842" w:name="ET_guest_גל_נוי_אפרת_42"/>
      <w:r w:rsidRPr="00612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612AD3">
        <w:rPr>
          <w:rStyle w:val="TagStyle"/>
          <w:rtl/>
        </w:rPr>
        <w:t xml:space="preserve"> &lt;&lt; אורח &gt;&gt;</w:t>
      </w:r>
      <w:r w:rsidR="002B01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4FDD51E1" w14:textId="77777777" w:rsidR="00612AD3" w:rsidRDefault="00612AD3" w:rsidP="00612AD3">
      <w:pPr>
        <w:pStyle w:val="KeepWithNext"/>
        <w:rPr>
          <w:rtl/>
          <w:lang w:eastAsia="he-IL"/>
        </w:rPr>
      </w:pPr>
    </w:p>
    <w:p w14:paraId="6056E8E5" w14:textId="77777777" w:rsidR="00612AD3" w:rsidRDefault="00612AD3" w:rsidP="00612AD3">
      <w:pPr>
        <w:spacing w:before="60"/>
        <w:ind w:firstLine="0"/>
        <w:jc w:val="center"/>
        <w:rPr>
          <w:b/>
          <w:bCs/>
          <w:rtl/>
        </w:rPr>
      </w:pPr>
      <w:bookmarkStart w:id="843" w:name="_ETM_Q1_743810"/>
      <w:bookmarkStart w:id="844" w:name="_ETM_Q1_744844"/>
      <w:bookmarkStart w:id="845" w:name="_ETM_Q1_744995"/>
      <w:bookmarkStart w:id="846" w:name="_ETM_Q1_772979"/>
      <w:bookmarkStart w:id="847" w:name="_ETM_Q1_773262"/>
      <w:bookmarkEnd w:id="843"/>
      <w:bookmarkEnd w:id="844"/>
      <w:bookmarkEnd w:id="845"/>
      <w:bookmarkEnd w:id="846"/>
      <w:bookmarkEnd w:id="847"/>
      <w:r w:rsidRPr="00612AD3">
        <w:rPr>
          <w:rFonts w:hint="cs"/>
          <w:b/>
          <w:bCs/>
          <w:rtl/>
        </w:rPr>
        <w:t xml:space="preserve">הצעת צו הארכת תקופות ודחיית מועדים (הוראת שעה </w:t>
      </w:r>
      <w:r w:rsidRPr="00612AD3">
        <w:rPr>
          <w:b/>
          <w:bCs/>
          <w:rtl/>
        </w:rPr>
        <w:t>–</w:t>
      </w:r>
      <w:r w:rsidRPr="00612AD3">
        <w:rPr>
          <w:rFonts w:hint="cs"/>
          <w:b/>
          <w:bCs/>
          <w:rtl/>
        </w:rPr>
        <w:t xml:space="preserve"> חרבות ברזל) (אישורים רגולטוריים, עיצומים כספיים ובדיקות מתקני גז)</w:t>
      </w:r>
      <w:r w:rsidRPr="00612AD3">
        <w:rPr>
          <w:b/>
          <w:bCs/>
        </w:rPr>
        <w:t xml:space="preserve"> </w:t>
      </w:r>
      <w:r w:rsidRPr="00612AD3">
        <w:rPr>
          <w:rFonts w:hint="cs"/>
          <w:b/>
          <w:bCs/>
          <w:rtl/>
        </w:rPr>
        <w:t>(הארכת תקופה הקובעת ותקופת הדחייה לעניין פרק ד' לחוק), התשפ"ד</w:t>
      </w:r>
      <w:r w:rsidRPr="00612AD3">
        <w:rPr>
          <w:b/>
          <w:bCs/>
          <w:rtl/>
        </w:rPr>
        <w:t>–</w:t>
      </w:r>
      <w:r w:rsidRPr="00612AD3">
        <w:rPr>
          <w:rFonts w:hint="cs"/>
          <w:b/>
          <w:bCs/>
          <w:rtl/>
        </w:rPr>
        <w:t>2024</w:t>
      </w:r>
    </w:p>
    <w:p w14:paraId="5A9ED907" w14:textId="77777777" w:rsidR="00612AD3" w:rsidRDefault="00612AD3" w:rsidP="00612AD3">
      <w:pPr>
        <w:spacing w:before="60"/>
        <w:ind w:firstLine="0"/>
        <w:jc w:val="center"/>
        <w:rPr>
          <w:b/>
          <w:bCs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612AD3" w14:paraId="3CB89DFF" w14:textId="77777777" w:rsidTr="00612AD3">
        <w:trPr>
          <w:cantSplit/>
          <w:trHeight w:val="60"/>
        </w:trPr>
        <w:tc>
          <w:tcPr>
            <w:tcW w:w="1872" w:type="dxa"/>
          </w:tcPr>
          <w:p w14:paraId="48E28800" w14:textId="77777777" w:rsidR="00612AD3" w:rsidRDefault="00612AD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5883C5F" w14:textId="77777777" w:rsidR="00612AD3" w:rsidRDefault="00612AD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680D038" w14:textId="77777777" w:rsidR="00612AD3" w:rsidRDefault="00612A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56C0C7AA" w14:textId="2DE0DF68" w:rsidR="00612AD3" w:rsidRDefault="00612AD3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 xml:space="preserve">בתוקף סמכותי לפי סעיף </w:t>
            </w:r>
            <w:r>
              <w:rPr>
                <w:rFonts w:hint="cs"/>
                <w:rtl/>
              </w:rPr>
              <w:t>5(ג)(1) ו-(ד)</w:t>
            </w:r>
            <w:r>
              <w:rPr>
                <w:rtl/>
              </w:rPr>
              <w:t xml:space="preserve"> לחוק הארכת תקופות ודחיית מועדים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הוראת שע</w:t>
            </w:r>
            <w:r>
              <w:rPr>
                <w:rFonts w:hint="cs"/>
                <w:rtl/>
              </w:rPr>
              <w:t xml:space="preserve">ה </w:t>
            </w:r>
            <w:r>
              <w:rPr>
                <w:rtl/>
              </w:rPr>
              <w:t>–</w:t>
            </w:r>
            <w:r>
              <w:t xml:space="preserve"> </w:t>
            </w:r>
            <w:r>
              <w:rPr>
                <w:rtl/>
              </w:rPr>
              <w:t>חרבות ברזל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אישורים רגולטוריים, עיצומים כספיים ובדיקות מתקני גז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התשפ"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2023 (ל</w:t>
            </w:r>
            <w:r>
              <w:rPr>
                <w:rtl/>
              </w:rPr>
              <w:t>הלן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החוק)</w:t>
            </w:r>
            <w:r>
              <w:rPr>
                <w:rtl/>
              </w:rPr>
              <w:t>, לאחר שנוכחתי כי מתקיימות נסיבות מיוחדות המצדיקות זאת עקב המצב הביטחוני המיוחד, ולעניין סעי</w:t>
            </w:r>
            <w:bookmarkStart w:id="848" w:name="_ETM_Q1_788053"/>
            <w:bookmarkStart w:id="849" w:name="_ETM_Q1_788345"/>
            <w:bookmarkEnd w:id="848"/>
            <w:bookmarkEnd w:id="849"/>
            <w:r>
              <w:rPr>
                <w:rFonts w:hint="cs"/>
                <w:rtl/>
              </w:rPr>
              <w:t xml:space="preserve">פים 1 </w:t>
            </w:r>
            <w:bookmarkStart w:id="850" w:name="_ETM_Q1_792717"/>
            <w:bookmarkEnd w:id="850"/>
            <w:r>
              <w:rPr>
                <w:rFonts w:hint="cs"/>
                <w:rtl/>
              </w:rPr>
              <w:t>ו-3</w:t>
            </w:r>
            <w:r>
              <w:rPr>
                <w:rtl/>
              </w:rPr>
              <w:t xml:space="preserve"> – באישור ועד</w:t>
            </w:r>
            <w:bookmarkStart w:id="851" w:name="_ETM_Q1_768648"/>
            <w:bookmarkEnd w:id="851"/>
            <w:r>
              <w:rPr>
                <w:rFonts w:hint="cs"/>
                <w:rtl/>
              </w:rPr>
              <w:t>ת</w:t>
            </w:r>
            <w:bookmarkStart w:id="852" w:name="_ETM_Q1_776173"/>
            <w:bookmarkStart w:id="853" w:name="_ETM_Q1_776191"/>
            <w:bookmarkEnd w:id="852"/>
            <w:bookmarkEnd w:id="853"/>
            <w:r>
              <w:rPr>
                <w:rFonts w:hint="cs"/>
                <w:rtl/>
              </w:rPr>
              <w:t xml:space="preserve"> הכלכלה</w:t>
            </w:r>
            <w:r>
              <w:rPr>
                <w:rtl/>
              </w:rPr>
              <w:t xml:space="preserve"> של הכנסת, אני מצווה לאמור</w:t>
            </w:r>
            <w:r>
              <w:t>:</w:t>
            </w:r>
          </w:p>
        </w:tc>
      </w:tr>
      <w:tr w:rsidR="00612AD3" w14:paraId="7248B329" w14:textId="77777777" w:rsidTr="00612AD3">
        <w:trPr>
          <w:cantSplit/>
          <w:trHeight w:val="60"/>
        </w:trPr>
        <w:tc>
          <w:tcPr>
            <w:tcW w:w="1872" w:type="dxa"/>
            <w:hideMark/>
          </w:tcPr>
          <w:p w14:paraId="47611DC6" w14:textId="629A36A8" w:rsidR="00612AD3" w:rsidRDefault="00612AD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הארכת התקופה הקובעת לעניין פרק ד' לחוק</w:t>
            </w:r>
          </w:p>
        </w:tc>
        <w:tc>
          <w:tcPr>
            <w:tcW w:w="624" w:type="dxa"/>
            <w:hideMark/>
          </w:tcPr>
          <w:p w14:paraId="73C01CB4" w14:textId="56A260DA" w:rsidR="00612AD3" w:rsidRDefault="00612AD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2C1A152F" w14:textId="5197F25D" w:rsidR="00612AD3" w:rsidRDefault="00612A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525" w:type="dxa"/>
            <w:hideMark/>
          </w:tcPr>
          <w:p w14:paraId="7FAB8636" w14:textId="2EE224D1" w:rsidR="00612AD3" w:rsidRDefault="00612AD3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54" w:name="_ETM_Q1_1490408"/>
            <w:bookmarkEnd w:id="854"/>
            <w:r>
              <w:rPr>
                <w:rtl/>
              </w:rPr>
              <w:t xml:space="preserve">התקופה הקובעת לעניין פרק ד' לחוק מוארכת בזה בשלושה חודשים עד יום א' בתמוז התשפ"ד </w:t>
            </w:r>
            <w:r>
              <w:rPr>
                <w:rFonts w:hint="cs"/>
                <w:rtl/>
              </w:rPr>
              <w:t xml:space="preserve">(7 </w:t>
            </w:r>
            <w:r>
              <w:rPr>
                <w:rtl/>
              </w:rPr>
              <w:t>ביולי 2024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לגבי מיתקני גז המצויים ביישוב שהתפנה המנוי ב</w:t>
            </w:r>
            <w:bookmarkStart w:id="855" w:name="_ETM_Q1_772083"/>
            <w:bookmarkEnd w:id="855"/>
            <w:r>
              <w:rPr>
                <w:rtl/>
              </w:rPr>
              <w:t>תוספת לחוק דחיית מועדים</w:t>
            </w:r>
            <w:r w:rsidR="00E43402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הוראת שעה – חרבות ברזל</w:t>
            </w:r>
            <w:r w:rsidR="00E43402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</w:t>
            </w:r>
            <w:r w:rsidR="00E43402">
              <w:rPr>
                <w:rFonts w:hint="cs"/>
                <w:rtl/>
              </w:rPr>
              <w:t>(</w:t>
            </w:r>
            <w:r>
              <w:rPr>
                <w:rtl/>
              </w:rPr>
              <w:t>חוזה, פסק דין או תשלום לרשות</w:t>
            </w:r>
            <w:r w:rsidR="00E43402">
              <w:rPr>
                <w:rFonts w:hint="cs"/>
                <w:rtl/>
              </w:rPr>
              <w:t>)</w:t>
            </w:r>
            <w:r>
              <w:rPr>
                <w:rtl/>
              </w:rPr>
              <w:t>, התשפ"</w:t>
            </w:r>
            <w:r w:rsidR="00E43402">
              <w:rPr>
                <w:rFonts w:hint="cs"/>
                <w:rtl/>
              </w:rPr>
              <w:t>ד</w:t>
            </w:r>
            <w:r w:rsidR="00E43402">
              <w:rPr>
                <w:rtl/>
              </w:rPr>
              <w:t>–</w:t>
            </w:r>
            <w:r w:rsidR="00E43402">
              <w:rPr>
                <w:rFonts w:hint="cs"/>
                <w:rtl/>
              </w:rPr>
              <w:t xml:space="preserve">2023, </w:t>
            </w:r>
            <w:r>
              <w:rPr>
                <w:rtl/>
              </w:rPr>
              <w:t>למעט אשקלון</w:t>
            </w:r>
            <w:r>
              <w:t>.</w:t>
            </w:r>
          </w:p>
        </w:tc>
      </w:tr>
      <w:tr w:rsidR="00E43402" w14:paraId="10795B03" w14:textId="77777777" w:rsidTr="00612AD3">
        <w:trPr>
          <w:cantSplit/>
          <w:trHeight w:val="60"/>
        </w:trPr>
        <w:tc>
          <w:tcPr>
            <w:tcW w:w="1872" w:type="dxa"/>
          </w:tcPr>
          <w:p w14:paraId="3D2B31BC" w14:textId="3DAA3DA8" w:rsidR="00E43402" w:rsidRDefault="00A06B6E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</w:tcPr>
          <w:p w14:paraId="3D1FDBE7" w14:textId="77777777" w:rsidR="00E43402" w:rsidRDefault="00E4340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440842" w14:textId="3041E3C0" w:rsidR="00E43402" w:rsidRDefault="00A06B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525" w:type="dxa"/>
          </w:tcPr>
          <w:p w14:paraId="6EFD8F8F" w14:textId="7F04902A" w:rsidR="00E43402" w:rsidRDefault="00A06B6E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bookmarkStart w:id="856" w:name="_ETM_Q1_821644"/>
            <w:bookmarkStart w:id="857" w:name="_ETM_Q1_821923"/>
            <w:bookmarkEnd w:id="856"/>
            <w:bookmarkEnd w:id="857"/>
            <w:r>
              <w:rPr>
                <w:rFonts w:hint="cs"/>
                <w:rtl/>
              </w:rPr>
              <w:t xml:space="preserve">תחילתו של צו </w:t>
            </w:r>
            <w:bookmarkStart w:id="858" w:name="_ETM_Q1_823856"/>
            <w:bookmarkEnd w:id="858"/>
            <w:r>
              <w:rPr>
                <w:rFonts w:hint="cs"/>
                <w:rtl/>
              </w:rPr>
              <w:t>זה ביום כ"ט ב</w:t>
            </w:r>
            <w:bookmarkStart w:id="859" w:name="_ETM_Q1_821877"/>
            <w:bookmarkStart w:id="860" w:name="_ETM_Q1_822108"/>
            <w:bookmarkEnd w:id="859"/>
            <w:bookmarkEnd w:id="860"/>
            <w:r>
              <w:rPr>
                <w:rFonts w:hint="cs"/>
                <w:rtl/>
              </w:rPr>
              <w:t>אדר ב' התשפ"ד (</w:t>
            </w:r>
            <w:bookmarkStart w:id="861" w:name="_ETM_Q1_825284"/>
            <w:bookmarkStart w:id="862" w:name="_ETM_Q1_825562"/>
            <w:bookmarkEnd w:id="861"/>
            <w:bookmarkEnd w:id="862"/>
            <w:r>
              <w:rPr>
                <w:rFonts w:hint="cs"/>
                <w:rtl/>
              </w:rPr>
              <w:t>08 באפריל</w:t>
            </w:r>
            <w:bookmarkStart w:id="863" w:name="_ETM_Q1_827265"/>
            <w:bookmarkEnd w:id="863"/>
            <w:r>
              <w:rPr>
                <w:rFonts w:hint="cs"/>
                <w:rtl/>
              </w:rPr>
              <w:t xml:space="preserve"> 2024).</w:t>
            </w:r>
          </w:p>
        </w:tc>
      </w:tr>
    </w:tbl>
    <w:p w14:paraId="415924BE" w14:textId="77777777" w:rsidR="00612AD3" w:rsidRDefault="00612AD3" w:rsidP="00612AD3">
      <w:pPr>
        <w:rPr>
          <w:rtl/>
          <w:lang w:eastAsia="he-IL"/>
        </w:rPr>
      </w:pPr>
    </w:p>
    <w:p w14:paraId="54B24BDC" w14:textId="02620995" w:rsidR="00A06B6E" w:rsidRDefault="00A06B6E" w:rsidP="00A06B6E">
      <w:pPr>
        <w:pStyle w:val="af6"/>
        <w:keepNext/>
        <w:rPr>
          <w:rtl/>
        </w:rPr>
      </w:pPr>
      <w:bookmarkStart w:id="864" w:name="ET_yor_5998_43"/>
      <w:r w:rsidRPr="00A06B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06B6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58547C63" w14:textId="77777777" w:rsidR="00A06B6E" w:rsidRDefault="00A06B6E" w:rsidP="00A06B6E">
      <w:pPr>
        <w:pStyle w:val="KeepWithNext"/>
        <w:rPr>
          <w:rtl/>
          <w:lang w:eastAsia="he-IL"/>
        </w:rPr>
      </w:pPr>
    </w:p>
    <w:p w14:paraId="51B615BC" w14:textId="43CA87EE" w:rsidR="00A06B6E" w:rsidRDefault="00A06B6E" w:rsidP="00A06B6E">
      <w:pPr>
        <w:rPr>
          <w:rtl/>
          <w:lang w:eastAsia="he-IL"/>
        </w:rPr>
      </w:pPr>
      <w:bookmarkStart w:id="865" w:name="_ETM_Q1_833586"/>
      <w:bookmarkStart w:id="866" w:name="_ETM_Q1_829224"/>
      <w:bookmarkStart w:id="867" w:name="_ETM_Q1_829493"/>
      <w:bookmarkEnd w:id="865"/>
      <w:bookmarkEnd w:id="866"/>
      <w:bookmarkEnd w:id="867"/>
      <w:r>
        <w:rPr>
          <w:rFonts w:hint="cs"/>
          <w:rtl/>
          <w:lang w:eastAsia="he-IL"/>
        </w:rPr>
        <w:t>מי בעד?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</w:t>
      </w:r>
    </w:p>
    <w:p w14:paraId="2AA5B020" w14:textId="77777777" w:rsidR="00A06B6E" w:rsidRDefault="00A06B6E" w:rsidP="00A06B6E">
      <w:pPr>
        <w:rPr>
          <w:rtl/>
          <w:lang w:eastAsia="he-IL"/>
        </w:rPr>
      </w:pPr>
      <w:bookmarkStart w:id="868" w:name="_ETM_Q1_834911"/>
      <w:bookmarkEnd w:id="868"/>
    </w:p>
    <w:p w14:paraId="2BF61FF5" w14:textId="77777777" w:rsidR="00A06B6E" w:rsidRDefault="00A06B6E" w:rsidP="00A06B6E">
      <w:pPr>
        <w:rPr>
          <w:rtl/>
          <w:lang w:eastAsia="he-IL"/>
        </w:rPr>
      </w:pPr>
      <w:bookmarkStart w:id="869" w:name="_ETM_Q1_835128"/>
      <w:bookmarkStart w:id="870" w:name="_ETM_Q1_835225"/>
      <w:bookmarkStart w:id="871" w:name="_ETM_Q1_835367"/>
      <w:bookmarkEnd w:id="869"/>
      <w:bookmarkEnd w:id="870"/>
      <w:bookmarkEnd w:id="871"/>
    </w:p>
    <w:p w14:paraId="3181D936" w14:textId="711D98E7" w:rsidR="00A06B6E" w:rsidRPr="00A06B6E" w:rsidRDefault="00A06B6E" w:rsidP="00A06B6E">
      <w:pPr>
        <w:jc w:val="center"/>
        <w:rPr>
          <w:b/>
          <w:bCs/>
          <w:rtl/>
          <w:lang w:eastAsia="he-IL"/>
        </w:rPr>
      </w:pPr>
      <w:bookmarkStart w:id="872" w:name="_ETM_Q1_835461"/>
      <w:bookmarkStart w:id="873" w:name="_ETM_Q1_835619"/>
      <w:bookmarkEnd w:id="872"/>
      <w:bookmarkEnd w:id="873"/>
      <w:r w:rsidRPr="00A06B6E">
        <w:rPr>
          <w:rFonts w:hint="cs"/>
          <w:b/>
          <w:bCs/>
          <w:rtl/>
          <w:lang w:eastAsia="he-IL"/>
        </w:rPr>
        <w:t>הצבעה</w:t>
      </w:r>
    </w:p>
    <w:p w14:paraId="1A4F82BD" w14:textId="77777777" w:rsidR="00A06B6E" w:rsidRDefault="00A06B6E" w:rsidP="00A06B6E">
      <w:pPr>
        <w:jc w:val="center"/>
        <w:rPr>
          <w:rtl/>
          <w:lang w:eastAsia="he-IL"/>
        </w:rPr>
      </w:pPr>
    </w:p>
    <w:p w14:paraId="6AD3DE68" w14:textId="4BD538B4" w:rsidR="00A06B6E" w:rsidRDefault="00A06B6E" w:rsidP="00A06B6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6D3E32D" w14:textId="77777777" w:rsidR="00A06B6E" w:rsidRDefault="00A06B6E" w:rsidP="00A06B6E">
      <w:pPr>
        <w:jc w:val="center"/>
        <w:rPr>
          <w:rtl/>
          <w:lang w:eastAsia="he-IL"/>
        </w:rPr>
      </w:pPr>
    </w:p>
    <w:p w14:paraId="0FFBCA07" w14:textId="21944CE3" w:rsidR="00A06B6E" w:rsidRDefault="00A06B6E" w:rsidP="00A06B6E">
      <w:pPr>
        <w:pStyle w:val="af6"/>
        <w:keepNext/>
        <w:rPr>
          <w:rtl/>
        </w:rPr>
      </w:pPr>
      <w:bookmarkStart w:id="874" w:name="ET_yor_5998_44"/>
      <w:r w:rsidRPr="00A06B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06B6E">
        <w:rPr>
          <w:rStyle w:val="TagStyle"/>
          <w:rtl/>
        </w:rPr>
        <w:t xml:space="preserve"> &lt;&lt; יור &gt;&gt;</w:t>
      </w:r>
      <w:r w:rsidR="002B01B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AFE0D58" w14:textId="77777777" w:rsidR="00A06B6E" w:rsidRDefault="00A06B6E" w:rsidP="00A06B6E">
      <w:pPr>
        <w:pStyle w:val="KeepWithNext"/>
        <w:rPr>
          <w:rtl/>
          <w:lang w:eastAsia="he-IL"/>
        </w:rPr>
      </w:pPr>
    </w:p>
    <w:p w14:paraId="42CF2A7A" w14:textId="3DFA13BB" w:rsidR="00A06B6E" w:rsidRDefault="00A06B6E" w:rsidP="00A06B6E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התקבל. תודה.</w:t>
      </w:r>
      <w:bookmarkStart w:id="875" w:name="_ETM_Q1_831124"/>
      <w:bookmarkEnd w:id="875"/>
    </w:p>
    <w:p w14:paraId="00552D6B" w14:textId="77777777" w:rsidR="00A06B6E" w:rsidRDefault="00A06B6E" w:rsidP="00A06B6E">
      <w:pPr>
        <w:rPr>
          <w:rtl/>
          <w:lang w:eastAsia="he-IL"/>
        </w:rPr>
      </w:pPr>
    </w:p>
    <w:p w14:paraId="6DA06AA1" w14:textId="77777777" w:rsidR="00A06B6E" w:rsidRDefault="00A06B6E" w:rsidP="00A06B6E">
      <w:pPr>
        <w:rPr>
          <w:rtl/>
          <w:lang w:eastAsia="he-IL"/>
        </w:rPr>
      </w:pPr>
    </w:p>
    <w:p w14:paraId="70F02653" w14:textId="7EB41F1A" w:rsidR="00A06B6E" w:rsidRPr="00A06B6E" w:rsidRDefault="00A06B6E" w:rsidP="0016238D">
      <w:pPr>
        <w:rPr>
          <w:b/>
          <w:bCs/>
          <w:rtl/>
        </w:rPr>
      </w:pPr>
      <w:bookmarkStart w:id="876" w:name="_GoBack"/>
      <w:bookmarkEnd w:id="876"/>
      <w:r w:rsidRPr="00A06B6E">
        <w:rPr>
          <w:rFonts w:hint="eastAsia"/>
          <w:b/>
          <w:bCs/>
          <w:rtl/>
          <w:lang w:eastAsia="he-IL"/>
        </w:rPr>
        <w:t>הישיבה</w:t>
      </w:r>
      <w:r w:rsidRPr="00A06B6E">
        <w:rPr>
          <w:b/>
          <w:bCs/>
          <w:rtl/>
          <w:lang w:eastAsia="he-IL"/>
        </w:rPr>
        <w:t xml:space="preserve"> ננעלה בשעה </w:t>
      </w:r>
      <w:r w:rsidRPr="00A06B6E">
        <w:rPr>
          <w:b/>
          <w:bCs/>
        </w:rPr>
        <w:t>11:20</w:t>
      </w:r>
      <w:r w:rsidRPr="00A06B6E">
        <w:rPr>
          <w:rFonts w:hint="cs"/>
          <w:b/>
          <w:bCs/>
          <w:rtl/>
        </w:rPr>
        <w:t>.</w:t>
      </w:r>
    </w:p>
    <w:sectPr w:rsidR="00A06B6E" w:rsidRPr="00A06B6E" w:rsidSect="001623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70D93" w14:textId="77777777" w:rsidR="00A42723" w:rsidRDefault="00A42723">
      <w:r>
        <w:separator/>
      </w:r>
    </w:p>
  </w:endnote>
  <w:endnote w:type="continuationSeparator" w:id="0">
    <w:p w14:paraId="65CBB4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12A23" w14:textId="77777777" w:rsidR="00A42723" w:rsidRDefault="00A42723">
      <w:r>
        <w:separator/>
      </w:r>
    </w:p>
  </w:footnote>
  <w:footnote w:type="continuationSeparator" w:id="0">
    <w:p w14:paraId="192EB8A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CB1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24CA9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949F6" w14:textId="5064A18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38D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7F3751A2" w14:textId="176CC57C" w:rsidR="00D86E57" w:rsidRPr="00CC5815" w:rsidRDefault="00E9683E" w:rsidP="008E5E3F">
    <w:pPr>
      <w:pStyle w:val="a3"/>
      <w:ind w:firstLine="0"/>
    </w:pPr>
    <w:r>
      <w:rPr>
        <w:rtl/>
      </w:rPr>
      <w:t>ועדת הכלכלה</w:t>
    </w:r>
  </w:p>
  <w:p w14:paraId="0843A9F1" w14:textId="7D5A358C" w:rsidR="00D86E57" w:rsidRPr="00CC5815" w:rsidRDefault="00E9683E" w:rsidP="008E5E3F">
    <w:pPr>
      <w:pStyle w:val="a3"/>
      <w:ind w:firstLine="0"/>
      <w:rPr>
        <w:rtl/>
      </w:rPr>
    </w:pPr>
    <w:r>
      <w:rPr>
        <w:rtl/>
      </w:rPr>
      <w:t>2</w:t>
    </w:r>
    <w:r w:rsidR="00B9100E">
      <w:rPr>
        <w:rFonts w:hint="cs"/>
        <w:rtl/>
      </w:rPr>
      <w:t>1</w:t>
    </w:r>
    <w:r>
      <w:rPr>
        <w:rtl/>
      </w:rPr>
      <w:t>/05/2024</w:t>
    </w:r>
  </w:p>
  <w:p w14:paraId="26DB40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664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B4EC49" wp14:editId="57D975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A5D4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DAA5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50C"/>
    <w:rsid w:val="00150436"/>
    <w:rsid w:val="0016238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1B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AD3"/>
    <w:rsid w:val="00634F61"/>
    <w:rsid w:val="00695A47"/>
    <w:rsid w:val="006A0CB7"/>
    <w:rsid w:val="006F0259"/>
    <w:rsid w:val="00700433"/>
    <w:rsid w:val="00702755"/>
    <w:rsid w:val="0070472C"/>
    <w:rsid w:val="007100B8"/>
    <w:rsid w:val="007509A6"/>
    <w:rsid w:val="007872B4"/>
    <w:rsid w:val="00791CBE"/>
    <w:rsid w:val="007B6261"/>
    <w:rsid w:val="007C693F"/>
    <w:rsid w:val="007C6ADD"/>
    <w:rsid w:val="007E3036"/>
    <w:rsid w:val="007F6A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6F9"/>
    <w:rsid w:val="009515F0"/>
    <w:rsid w:val="009830CB"/>
    <w:rsid w:val="009D478A"/>
    <w:rsid w:val="009E6E93"/>
    <w:rsid w:val="009F1518"/>
    <w:rsid w:val="009F5773"/>
    <w:rsid w:val="00A06B6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00E"/>
    <w:rsid w:val="00B9149E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EB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3402"/>
    <w:rsid w:val="00E61903"/>
    <w:rsid w:val="00E64116"/>
    <w:rsid w:val="00E9683E"/>
    <w:rsid w:val="00EA624B"/>
    <w:rsid w:val="00EB057D"/>
    <w:rsid w:val="00EB18E4"/>
    <w:rsid w:val="00EB5C85"/>
    <w:rsid w:val="00EC0AC2"/>
    <w:rsid w:val="00EC1FB3"/>
    <w:rsid w:val="00EC2CD4"/>
    <w:rsid w:val="00EE09AD"/>
    <w:rsid w:val="00F032E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84B7B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AD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68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6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F9B5-D27E-42DD-A4FA-1F8A2AB1C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1471</Words>
  <Characters>8389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2024-06-15T13:47:00Z</dcterms:modified>
</cp:coreProperties>
</file>