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34E33"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8F162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34E3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34E33" w:rsidP="00882525">
      <w:pPr>
        <w:ind w:firstLine="0"/>
        <w:jc w:val="center"/>
        <w:outlineLvl w:val="0"/>
        <w:rPr>
          <w:b/>
          <w:bCs/>
          <w:rtl/>
        </w:rPr>
      </w:pPr>
      <w:r>
        <w:rPr>
          <w:b/>
          <w:bCs/>
          <w:rtl/>
        </w:rPr>
        <w:t xml:space="preserve">פרוטוקול מס' </w:t>
      </w:r>
      <w:r w:rsidR="00882525">
        <w:rPr>
          <w:rFonts w:hint="cs"/>
          <w:b/>
          <w:bCs/>
          <w:rtl/>
        </w:rPr>
        <w:t>407</w:t>
      </w:r>
    </w:p>
    <w:p w:rsidR="00E64116" w:rsidRPr="008713A4" w:rsidRDefault="00834E33" w:rsidP="008320F6">
      <w:pPr>
        <w:ind w:firstLine="0"/>
        <w:jc w:val="center"/>
        <w:outlineLvl w:val="0"/>
        <w:rPr>
          <w:b/>
          <w:bCs/>
          <w:rtl/>
        </w:rPr>
      </w:pPr>
      <w:r>
        <w:rPr>
          <w:b/>
          <w:bCs/>
          <w:rtl/>
        </w:rPr>
        <w:t>מישיבת ועדת החוקה, חוק ומשפט</w:t>
      </w:r>
    </w:p>
    <w:p w:rsidR="00E64116" w:rsidRPr="008713A4" w:rsidRDefault="00834E33" w:rsidP="00F41D65">
      <w:pPr>
        <w:ind w:firstLine="0"/>
        <w:jc w:val="center"/>
        <w:outlineLvl w:val="0"/>
        <w:rPr>
          <w:b/>
          <w:bCs/>
          <w:u w:val="single"/>
          <w:rtl/>
        </w:rPr>
      </w:pPr>
      <w:r>
        <w:rPr>
          <w:b/>
          <w:bCs/>
          <w:u w:val="single"/>
          <w:rtl/>
        </w:rPr>
        <w:t xml:space="preserve">יום חמישי, כ"ו בתמוז </w:t>
      </w:r>
      <w:proofErr w:type="spellStart"/>
      <w:r>
        <w:rPr>
          <w:b/>
          <w:bCs/>
          <w:u w:val="single"/>
          <w:rtl/>
        </w:rPr>
        <w:t>התשפ"ד</w:t>
      </w:r>
      <w:proofErr w:type="spellEnd"/>
      <w:r>
        <w:rPr>
          <w:b/>
          <w:bCs/>
          <w:u w:val="single"/>
          <w:rtl/>
        </w:rPr>
        <w:t xml:space="preserve"> (01 באוגוסט 2024), שעה </w:t>
      </w:r>
      <w:r w:rsidR="00F41D65">
        <w:rPr>
          <w:rFonts w:hint="cs"/>
          <w:b/>
          <w:bCs/>
          <w:u w:val="single"/>
          <w:rtl/>
        </w:rPr>
        <w:t>09:00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34E33" w:rsidP="00834E33">
      <w:pPr>
        <w:spacing w:before="60"/>
        <w:ind w:firstLine="0"/>
        <w:rPr>
          <w:rtl/>
        </w:rPr>
      </w:pPr>
      <w:bookmarkStart w:id="0" w:name="ET_subject_643643_1"/>
      <w:r w:rsidRPr="00834E33">
        <w:rPr>
          <w:rStyle w:val="TagStyle"/>
          <w:rtl/>
        </w:rPr>
        <w:t xml:space="preserve"> &lt;&lt; נושא &gt;&gt; </w:t>
      </w:r>
      <w:r w:rsidRPr="00834E33">
        <w:rPr>
          <w:rtl/>
        </w:rPr>
        <w:t>הצעת תקנות בתי המשפט (אגרות) (תיקון), התשפ"ד-2024</w:t>
      </w:r>
      <w:r w:rsidRPr="00834E33">
        <w:rPr>
          <w:rStyle w:val="TagStyle"/>
          <w:rtl/>
        </w:rPr>
        <w:t xml:space="preserve"> &lt;&lt; נושא &gt;&gt;</w:t>
      </w:r>
      <w:r w:rsidRPr="00834E33">
        <w:rPr>
          <w:rtl/>
        </w:rPr>
        <w:t xml:space="preserve">   </w:t>
      </w:r>
      <w:bookmarkEnd w:id="0"/>
    </w:p>
    <w:p w:rsidR="00E64116" w:rsidRDefault="00E64116" w:rsidP="007C693F">
      <w:pPr>
        <w:spacing w:before="60"/>
        <w:ind w:firstLine="0"/>
        <w:rPr>
          <w:rtl/>
        </w:rPr>
      </w:pPr>
    </w:p>
    <w:p w:rsidR="00834E33" w:rsidRPr="008713A4" w:rsidRDefault="00834E3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34E33" w:rsidRDefault="00834E33" w:rsidP="00EC1FB3">
      <w:pPr>
        <w:ind w:firstLine="0"/>
        <w:rPr>
          <w:rtl/>
        </w:rPr>
      </w:pPr>
      <w:r w:rsidRPr="00834E33">
        <w:rPr>
          <w:rtl/>
        </w:rPr>
        <w:t xml:space="preserve">שמחה </w:t>
      </w:r>
      <w:proofErr w:type="spellStart"/>
      <w:r w:rsidRPr="00834E33">
        <w:rPr>
          <w:rtl/>
        </w:rPr>
        <w:t>רוטמן</w:t>
      </w:r>
      <w:proofErr w:type="spellEnd"/>
      <w:r w:rsidRPr="00834E33">
        <w:rPr>
          <w:rtl/>
        </w:rPr>
        <w:t xml:space="preserve"> – היו"ר</w:t>
      </w:r>
    </w:p>
    <w:p w:rsidR="00834E33" w:rsidRPr="00834E33" w:rsidRDefault="00834E33" w:rsidP="00EC1FB3">
      <w:pPr>
        <w:ind w:firstLine="0"/>
        <w:rPr>
          <w:rtl/>
        </w:rPr>
      </w:pPr>
      <w:r w:rsidRPr="00EA2069">
        <w:rPr>
          <w:rtl/>
        </w:rPr>
        <w:t>עמית הלוי</w:t>
      </w:r>
    </w:p>
    <w:p w:rsidR="00834E33" w:rsidRPr="008713A4" w:rsidRDefault="00834E33" w:rsidP="00EC1FB3">
      <w:pPr>
        <w:ind w:firstLine="0"/>
        <w:rPr>
          <w:u w:val="single"/>
        </w:rPr>
      </w:pPr>
    </w:p>
    <w:p w:rsidR="00E64116" w:rsidRDefault="00E64116"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336"/>
        <w:gridCol w:w="4579"/>
      </w:tblGrid>
      <w:tr w:rsidR="00882525" w:rsidTr="00882525">
        <w:tc>
          <w:tcPr>
            <w:tcW w:w="0" w:type="auto"/>
            <w:shd w:val="clear" w:color="auto" w:fill="auto"/>
          </w:tcPr>
          <w:p w:rsidR="00882525" w:rsidRDefault="00882525" w:rsidP="00DE5B80">
            <w:pPr>
              <w:ind w:firstLine="0"/>
              <w:rPr>
                <w:rtl/>
              </w:rPr>
            </w:pPr>
            <w:r>
              <w:rPr>
                <w:rtl/>
              </w:rPr>
              <w:t xml:space="preserve">תמר </w:t>
            </w:r>
            <w:proofErr w:type="spellStart"/>
            <w:r>
              <w:rPr>
                <w:rtl/>
              </w:rPr>
              <w:t>קלהורה</w:t>
            </w:r>
            <w:proofErr w:type="spellEnd"/>
          </w:p>
        </w:tc>
        <w:tc>
          <w:tcPr>
            <w:tcW w:w="0" w:type="auto"/>
            <w:shd w:val="clear" w:color="auto" w:fill="auto"/>
          </w:tcPr>
          <w:p w:rsidR="00882525" w:rsidRDefault="00882525" w:rsidP="00DE5B80">
            <w:pPr>
              <w:ind w:firstLine="0"/>
              <w:rPr>
                <w:rtl/>
              </w:rPr>
            </w:pPr>
            <w:r>
              <w:rPr>
                <w:rtl/>
              </w:rPr>
              <w:t>–</w:t>
            </w:r>
          </w:p>
        </w:tc>
        <w:tc>
          <w:tcPr>
            <w:tcW w:w="0" w:type="auto"/>
            <w:shd w:val="clear" w:color="auto" w:fill="auto"/>
          </w:tcPr>
          <w:p w:rsidR="00882525" w:rsidRDefault="00882525" w:rsidP="00DE5B80">
            <w:pPr>
              <w:ind w:firstLine="0"/>
              <w:rPr>
                <w:rtl/>
              </w:rPr>
            </w:pPr>
            <w:r>
              <w:rPr>
                <w:rtl/>
              </w:rPr>
              <w:t>ממונה, משרד המשפטים</w:t>
            </w:r>
          </w:p>
        </w:tc>
      </w:tr>
      <w:tr w:rsidR="00882525" w:rsidTr="00882525">
        <w:tc>
          <w:tcPr>
            <w:tcW w:w="0" w:type="auto"/>
            <w:shd w:val="clear" w:color="auto" w:fill="auto"/>
          </w:tcPr>
          <w:p w:rsidR="00882525" w:rsidRDefault="00882525" w:rsidP="00DE5B80">
            <w:pPr>
              <w:ind w:firstLine="0"/>
              <w:rPr>
                <w:rtl/>
              </w:rPr>
            </w:pPr>
            <w:r>
              <w:rPr>
                <w:rtl/>
              </w:rPr>
              <w:t>שירה עמנואל</w:t>
            </w:r>
          </w:p>
        </w:tc>
        <w:tc>
          <w:tcPr>
            <w:tcW w:w="0" w:type="auto"/>
            <w:shd w:val="clear" w:color="auto" w:fill="auto"/>
          </w:tcPr>
          <w:p w:rsidR="00882525" w:rsidRDefault="00882525" w:rsidP="00DE5B80">
            <w:pPr>
              <w:ind w:firstLine="0"/>
              <w:rPr>
                <w:rtl/>
              </w:rPr>
            </w:pPr>
            <w:r>
              <w:rPr>
                <w:rtl/>
              </w:rPr>
              <w:t>–</w:t>
            </w:r>
          </w:p>
        </w:tc>
        <w:tc>
          <w:tcPr>
            <w:tcW w:w="0" w:type="auto"/>
            <w:shd w:val="clear" w:color="auto" w:fill="auto"/>
          </w:tcPr>
          <w:p w:rsidR="00882525" w:rsidRDefault="00882525" w:rsidP="00DE5B80">
            <w:pPr>
              <w:ind w:firstLine="0"/>
              <w:rPr>
                <w:rtl/>
              </w:rPr>
            </w:pPr>
            <w:r>
              <w:rPr>
                <w:rtl/>
              </w:rPr>
              <w:t>ייעוץ וחקיקה, משרד המשפטים</w:t>
            </w:r>
          </w:p>
        </w:tc>
      </w:tr>
      <w:tr w:rsidR="00882525" w:rsidTr="00882525">
        <w:tc>
          <w:tcPr>
            <w:tcW w:w="0" w:type="auto"/>
            <w:shd w:val="clear" w:color="auto" w:fill="auto"/>
          </w:tcPr>
          <w:p w:rsidR="00882525" w:rsidRDefault="00882525" w:rsidP="00DE5B80">
            <w:pPr>
              <w:ind w:firstLine="0"/>
              <w:rPr>
                <w:rtl/>
              </w:rPr>
            </w:pPr>
            <w:r>
              <w:rPr>
                <w:rtl/>
              </w:rPr>
              <w:t>עידו חי</w:t>
            </w:r>
          </w:p>
        </w:tc>
        <w:tc>
          <w:tcPr>
            <w:tcW w:w="0" w:type="auto"/>
            <w:shd w:val="clear" w:color="auto" w:fill="auto"/>
          </w:tcPr>
          <w:p w:rsidR="00882525" w:rsidRDefault="00882525" w:rsidP="00DE5B80">
            <w:pPr>
              <w:ind w:firstLine="0"/>
              <w:rPr>
                <w:rtl/>
              </w:rPr>
            </w:pPr>
            <w:r>
              <w:rPr>
                <w:rtl/>
              </w:rPr>
              <w:t>–</w:t>
            </w:r>
          </w:p>
        </w:tc>
        <w:tc>
          <w:tcPr>
            <w:tcW w:w="0" w:type="auto"/>
            <w:shd w:val="clear" w:color="auto" w:fill="auto"/>
          </w:tcPr>
          <w:p w:rsidR="00882525" w:rsidRDefault="00882525" w:rsidP="00DE5B80">
            <w:pPr>
              <w:ind w:firstLine="0"/>
              <w:rPr>
                <w:rtl/>
              </w:rPr>
            </w:pPr>
            <w:r>
              <w:rPr>
                <w:rtl/>
              </w:rPr>
              <w:t xml:space="preserve">רפרנט </w:t>
            </w:r>
            <w:proofErr w:type="spellStart"/>
            <w:r>
              <w:rPr>
                <w:rtl/>
              </w:rPr>
              <w:t>בט"פ</w:t>
            </w:r>
            <w:proofErr w:type="spellEnd"/>
            <w:r>
              <w:rPr>
                <w:rtl/>
              </w:rPr>
              <w:t xml:space="preserve"> ואכיפה באגף תקציבים, משרד האוצר</w:t>
            </w:r>
          </w:p>
        </w:tc>
      </w:tr>
      <w:tr w:rsidR="00882525" w:rsidTr="00882525">
        <w:tc>
          <w:tcPr>
            <w:tcW w:w="0" w:type="auto"/>
            <w:shd w:val="clear" w:color="auto" w:fill="auto"/>
          </w:tcPr>
          <w:p w:rsidR="00882525" w:rsidRDefault="00882525" w:rsidP="00DE5B80">
            <w:pPr>
              <w:ind w:firstLine="0"/>
              <w:rPr>
                <w:rtl/>
              </w:rPr>
            </w:pPr>
            <w:r>
              <w:rPr>
                <w:rtl/>
              </w:rPr>
              <w:t>חנית אברהם בכר</w:t>
            </w:r>
          </w:p>
        </w:tc>
        <w:tc>
          <w:tcPr>
            <w:tcW w:w="0" w:type="auto"/>
            <w:shd w:val="clear" w:color="auto" w:fill="auto"/>
          </w:tcPr>
          <w:p w:rsidR="00882525" w:rsidRDefault="00882525" w:rsidP="00DE5B80">
            <w:pPr>
              <w:ind w:firstLine="0"/>
              <w:rPr>
                <w:rtl/>
              </w:rPr>
            </w:pPr>
            <w:r>
              <w:rPr>
                <w:rtl/>
              </w:rPr>
              <w:t>–</w:t>
            </w:r>
          </w:p>
        </w:tc>
        <w:tc>
          <w:tcPr>
            <w:tcW w:w="0" w:type="auto"/>
            <w:shd w:val="clear" w:color="auto" w:fill="auto"/>
          </w:tcPr>
          <w:p w:rsidR="00882525" w:rsidRDefault="00882525" w:rsidP="00DE5B80">
            <w:pPr>
              <w:ind w:firstLine="0"/>
              <w:rPr>
                <w:rtl/>
              </w:rPr>
            </w:pPr>
            <w:r>
              <w:rPr>
                <w:rtl/>
              </w:rPr>
              <w:t>עו"ד, הנהלת בתי המשפט</w:t>
            </w:r>
          </w:p>
        </w:tc>
      </w:tr>
      <w:tr w:rsidR="00882525" w:rsidTr="00882525">
        <w:tc>
          <w:tcPr>
            <w:tcW w:w="0" w:type="auto"/>
            <w:shd w:val="clear" w:color="auto" w:fill="auto"/>
          </w:tcPr>
          <w:p w:rsidR="00882525" w:rsidRDefault="00882525" w:rsidP="00DE5B80">
            <w:pPr>
              <w:ind w:firstLine="0"/>
              <w:rPr>
                <w:rtl/>
              </w:rPr>
            </w:pPr>
            <w:r>
              <w:rPr>
                <w:rtl/>
              </w:rPr>
              <w:t>ערן בקר</w:t>
            </w:r>
          </w:p>
        </w:tc>
        <w:tc>
          <w:tcPr>
            <w:tcW w:w="0" w:type="auto"/>
            <w:shd w:val="clear" w:color="auto" w:fill="auto"/>
          </w:tcPr>
          <w:p w:rsidR="00882525" w:rsidRDefault="00882525" w:rsidP="00DE5B80">
            <w:pPr>
              <w:ind w:firstLine="0"/>
              <w:rPr>
                <w:rtl/>
              </w:rPr>
            </w:pPr>
            <w:r>
              <w:rPr>
                <w:rtl/>
              </w:rPr>
              <w:t>–</w:t>
            </w:r>
          </w:p>
        </w:tc>
        <w:tc>
          <w:tcPr>
            <w:tcW w:w="0" w:type="auto"/>
            <w:shd w:val="clear" w:color="auto" w:fill="auto"/>
          </w:tcPr>
          <w:p w:rsidR="00882525" w:rsidRDefault="00882525" w:rsidP="00DE5B80">
            <w:pPr>
              <w:ind w:firstLine="0"/>
              <w:rPr>
                <w:rtl/>
              </w:rPr>
            </w:pPr>
            <w:r>
              <w:rPr>
                <w:rtl/>
              </w:rPr>
              <w:t>נציג לשכת עורכי הדין, לשכת עורכי הדין</w:t>
            </w:r>
          </w:p>
        </w:tc>
      </w:tr>
      <w:tr w:rsidR="00882525" w:rsidTr="00882525">
        <w:tc>
          <w:tcPr>
            <w:tcW w:w="0" w:type="auto"/>
            <w:shd w:val="clear" w:color="auto" w:fill="auto"/>
          </w:tcPr>
          <w:p w:rsidR="00882525" w:rsidRDefault="00882525" w:rsidP="00DE5B80">
            <w:pPr>
              <w:ind w:firstLine="0"/>
              <w:rPr>
                <w:rtl/>
              </w:rPr>
            </w:pPr>
            <w:r>
              <w:rPr>
                <w:rtl/>
              </w:rPr>
              <w:t>יוגב עזרא</w:t>
            </w:r>
          </w:p>
        </w:tc>
        <w:tc>
          <w:tcPr>
            <w:tcW w:w="0" w:type="auto"/>
            <w:shd w:val="clear" w:color="auto" w:fill="auto"/>
          </w:tcPr>
          <w:p w:rsidR="00882525" w:rsidRDefault="00882525" w:rsidP="00DE5B80">
            <w:pPr>
              <w:ind w:firstLine="0"/>
              <w:rPr>
                <w:rtl/>
              </w:rPr>
            </w:pPr>
            <w:r>
              <w:rPr>
                <w:rtl/>
              </w:rPr>
              <w:t>–</w:t>
            </w:r>
          </w:p>
        </w:tc>
        <w:tc>
          <w:tcPr>
            <w:tcW w:w="0" w:type="auto"/>
            <w:shd w:val="clear" w:color="auto" w:fill="auto"/>
          </w:tcPr>
          <w:p w:rsidR="00882525" w:rsidRDefault="00882525" w:rsidP="00DE5B80">
            <w:pPr>
              <w:ind w:firstLine="0"/>
              <w:rPr>
                <w:rtl/>
              </w:rPr>
            </w:pPr>
            <w:r>
              <w:rPr>
                <w:rtl/>
              </w:rPr>
              <w:t>חבר ועד מנהל, העמותה למלחמה בספאם (</w:t>
            </w:r>
            <w:proofErr w:type="spellStart"/>
            <w:r>
              <w:rPr>
                <w:rtl/>
              </w:rPr>
              <w:t>ע"ר</w:t>
            </w:r>
            <w:proofErr w:type="spellEnd"/>
            <w:r>
              <w:rPr>
                <w:rtl/>
              </w:rPr>
              <w:t>)</w:t>
            </w:r>
          </w:p>
        </w:tc>
      </w:tr>
      <w:tr w:rsidR="00EA2069" w:rsidTr="00882525">
        <w:tc>
          <w:tcPr>
            <w:tcW w:w="0" w:type="auto"/>
            <w:shd w:val="clear" w:color="auto" w:fill="auto"/>
          </w:tcPr>
          <w:p w:rsidR="00EA2069" w:rsidRDefault="00EA2069" w:rsidP="00DE5B80">
            <w:pPr>
              <w:ind w:firstLine="0"/>
              <w:rPr>
                <w:rtl/>
              </w:rPr>
            </w:pPr>
            <w:r>
              <w:rPr>
                <w:rFonts w:hint="cs"/>
                <w:rtl/>
              </w:rPr>
              <w:t>אבי גז</w:t>
            </w:r>
          </w:p>
        </w:tc>
        <w:tc>
          <w:tcPr>
            <w:tcW w:w="0" w:type="auto"/>
            <w:shd w:val="clear" w:color="auto" w:fill="auto"/>
          </w:tcPr>
          <w:p w:rsidR="00EA2069" w:rsidRDefault="00EA2069" w:rsidP="00DE5B80">
            <w:pPr>
              <w:ind w:firstLine="0"/>
              <w:rPr>
                <w:rtl/>
              </w:rPr>
            </w:pPr>
            <w:r>
              <w:rPr>
                <w:rtl/>
              </w:rPr>
              <w:t>–</w:t>
            </w:r>
          </w:p>
        </w:tc>
        <w:tc>
          <w:tcPr>
            <w:tcW w:w="0" w:type="auto"/>
            <w:shd w:val="clear" w:color="auto" w:fill="auto"/>
          </w:tcPr>
          <w:p w:rsidR="00EA2069" w:rsidRDefault="00EA2069" w:rsidP="00DE5B80">
            <w:pPr>
              <w:ind w:firstLine="0"/>
              <w:rPr>
                <w:rtl/>
              </w:rPr>
            </w:pPr>
            <w:r>
              <w:rPr>
                <w:rFonts w:hint="cs"/>
                <w:rtl/>
              </w:rPr>
              <w:t>עורך-דין</w:t>
            </w:r>
          </w:p>
        </w:tc>
      </w:tr>
    </w:tbl>
    <w:p w:rsidR="00E64116" w:rsidRDefault="00E64116" w:rsidP="00DE5B80">
      <w:pPr>
        <w:ind w:firstLine="0"/>
        <w:rPr>
          <w:rtl/>
        </w:rPr>
      </w:pPr>
    </w:p>
    <w:p w:rsidR="00D37550" w:rsidRDefault="00D37550" w:rsidP="00DE5B80">
      <w:pPr>
        <w:ind w:firstLine="0"/>
        <w:rPr>
          <w:rtl/>
        </w:rPr>
      </w:pPr>
    </w:p>
    <w:p w:rsidR="008F1626" w:rsidRPr="008713A4" w:rsidRDefault="008F162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834E33" w:rsidP="00DE5B80">
      <w:pPr>
        <w:ind w:firstLine="0"/>
        <w:rPr>
          <w:rtl/>
        </w:rPr>
      </w:pPr>
      <w:r>
        <w:rPr>
          <w:rFonts w:hint="cs"/>
          <w:rtl/>
        </w:rPr>
        <w:t>טליה ג'מאל</w:t>
      </w:r>
    </w:p>
    <w:p w:rsidR="00834E33" w:rsidRPr="008713A4" w:rsidRDefault="00834E33" w:rsidP="00DE5B80">
      <w:pPr>
        <w:ind w:firstLine="0"/>
        <w:rPr>
          <w:rtl/>
        </w:rPr>
      </w:pPr>
      <w:bookmarkStart w:id="1" w:name="_ETM_Q1_136152"/>
      <w:bookmarkStart w:id="2" w:name="_ETM_Q1_136239"/>
      <w:bookmarkEnd w:id="1"/>
      <w:bookmarkEnd w:id="2"/>
    </w:p>
    <w:p w:rsidR="00E64116" w:rsidRPr="008713A4" w:rsidRDefault="00E64116" w:rsidP="008F1626">
      <w:pPr>
        <w:ind w:firstLine="0"/>
        <w:outlineLvl w:val="1"/>
        <w:rPr>
          <w:rtl/>
        </w:rPr>
      </w:pPr>
      <w:r w:rsidRPr="008713A4">
        <w:rPr>
          <w:b/>
          <w:bCs/>
          <w:u w:val="single"/>
          <w:rtl/>
        </w:rPr>
        <w:t>מנהלת הוועדה</w:t>
      </w:r>
      <w:r w:rsidRPr="008713A4">
        <w:rPr>
          <w:rFonts w:hint="cs"/>
          <w:b/>
          <w:bCs/>
          <w:u w:val="single"/>
          <w:rtl/>
        </w:rPr>
        <w:t>:</w:t>
      </w:r>
    </w:p>
    <w:p w:rsidR="00834E33" w:rsidRDefault="00834E33" w:rsidP="00834E33">
      <w:pPr>
        <w:ind w:firstLine="0"/>
        <w:rPr>
          <w:u w:val="single"/>
          <w:rtl/>
        </w:rPr>
      </w:pPr>
      <w:r>
        <w:rPr>
          <w:rtl/>
        </w:rPr>
        <w:t xml:space="preserve">איל </w:t>
      </w:r>
      <w:proofErr w:type="spellStart"/>
      <w:r>
        <w:rPr>
          <w:rtl/>
        </w:rPr>
        <w:t>קופמן</w:t>
      </w:r>
      <w:bookmarkStart w:id="3" w:name="_ETM_Q1_296744"/>
      <w:bookmarkStart w:id="4" w:name="_ETM_Q1_296884"/>
      <w:bookmarkEnd w:id="3"/>
      <w:bookmarkEnd w:id="4"/>
      <w:proofErr w:type="spellEnd"/>
    </w:p>
    <w:p w:rsidR="00834E33" w:rsidRPr="00834E33" w:rsidRDefault="00834E33" w:rsidP="00834E33">
      <w:pPr>
        <w:ind w:firstLine="0"/>
      </w:pPr>
      <w:bookmarkStart w:id="5" w:name="_ETM_Q1_311705"/>
      <w:bookmarkStart w:id="6" w:name="_ETM_Q1_311798"/>
      <w:bookmarkEnd w:id="5"/>
      <w:bookmarkEnd w:id="6"/>
      <w:r w:rsidRPr="00834E33">
        <w:rPr>
          <w:rFonts w:hint="cs"/>
          <w:rtl/>
        </w:rPr>
        <w:t xml:space="preserve">אלירן כהן </w:t>
      </w:r>
      <w:r w:rsidR="008F1626">
        <w:rPr>
          <w:rFonts w:hint="cs"/>
          <w:rtl/>
        </w:rPr>
        <w:t xml:space="preserve">- </w:t>
      </w:r>
      <w:r w:rsidRPr="00834E33">
        <w:rPr>
          <w:rFonts w:hint="cs"/>
          <w:rtl/>
        </w:rPr>
        <w:t>סגן מנהל הוועדה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34E33" w:rsidP="008320F6">
      <w:pPr>
        <w:ind w:firstLine="0"/>
        <w:rPr>
          <w:rtl/>
        </w:rPr>
      </w:pPr>
      <w:r>
        <w:rPr>
          <w:rtl/>
        </w:rPr>
        <w:t>אתי אפלבוים</w:t>
      </w:r>
    </w:p>
    <w:p w:rsidR="00834E33" w:rsidRDefault="00834E33" w:rsidP="008320F6">
      <w:pPr>
        <w:ind w:firstLine="0"/>
        <w:rPr>
          <w:rtl/>
        </w:rPr>
      </w:pPr>
    </w:p>
    <w:p w:rsidR="008F1626" w:rsidRDefault="008F1626" w:rsidP="008320F6">
      <w:pPr>
        <w:ind w:firstLine="0"/>
        <w:rPr>
          <w:rtl/>
        </w:rPr>
      </w:pPr>
    </w:p>
    <w:p w:rsidR="008F1626" w:rsidRPr="008713A4" w:rsidRDefault="008F1626" w:rsidP="008320F6">
      <w:pPr>
        <w:ind w:firstLine="0"/>
        <w:rPr>
          <w:rtl/>
        </w:rPr>
      </w:pPr>
    </w:p>
    <w:p w:rsidR="00834E33" w:rsidRPr="00834E33" w:rsidRDefault="00834E33" w:rsidP="008F1626">
      <w:pPr>
        <w:spacing w:before="60"/>
        <w:ind w:firstLine="0"/>
        <w:jc w:val="center"/>
        <w:rPr>
          <w:b/>
          <w:bCs/>
          <w:u w:val="single"/>
          <w:rtl/>
        </w:rPr>
      </w:pPr>
      <w:r w:rsidRPr="00834E33">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r w:rsidRPr="00834E33">
        <w:rPr>
          <w:rStyle w:val="TagStyle"/>
          <w:b w:val="0"/>
          <w:bCs/>
          <w:u w:val="single"/>
          <w:rtl/>
        </w:rPr>
        <w:lastRenderedPageBreak/>
        <w:t xml:space="preserve">&lt;&lt; נושא &gt;&gt; </w:t>
      </w:r>
      <w:r w:rsidRPr="00834E33">
        <w:rPr>
          <w:b/>
          <w:bCs/>
          <w:u w:val="single"/>
          <w:rtl/>
        </w:rPr>
        <w:t>הצעת תקנות בתי המשפט (אגרות) (תיקון), התשפ"ד-2024</w:t>
      </w:r>
      <w:r w:rsidRPr="00834E33">
        <w:rPr>
          <w:rStyle w:val="TagStyle"/>
          <w:b w:val="0"/>
          <w:bCs/>
          <w:u w:val="single"/>
          <w:rtl/>
        </w:rPr>
        <w:t xml:space="preserve"> &lt;&lt; נושא &gt;&gt;</w:t>
      </w:r>
    </w:p>
    <w:p w:rsidR="007872B4" w:rsidRDefault="007872B4" w:rsidP="00834E33">
      <w:pPr>
        <w:ind w:firstLine="0"/>
        <w:rPr>
          <w:rtl/>
        </w:rPr>
      </w:pPr>
    </w:p>
    <w:p w:rsidR="00834E33" w:rsidRDefault="00834E33" w:rsidP="00834E33">
      <w:pPr>
        <w:ind w:firstLine="0"/>
        <w:rPr>
          <w:rtl/>
        </w:rPr>
      </w:pPr>
    </w:p>
    <w:p w:rsidR="00834E33" w:rsidRDefault="00834E33" w:rsidP="00834E33">
      <w:pPr>
        <w:pStyle w:val="af6"/>
        <w:keepNext/>
        <w:rPr>
          <w:rtl/>
        </w:rPr>
      </w:pPr>
      <w:bookmarkStart w:id="7" w:name="ET_yor_6157_2"/>
      <w:r w:rsidRPr="00834E33">
        <w:rPr>
          <w:rStyle w:val="TagStyle"/>
          <w:rtl/>
        </w:rPr>
        <w:t xml:space="preserve"> &lt;&lt; יור &gt;&gt; </w:t>
      </w:r>
      <w:r>
        <w:rPr>
          <w:rtl/>
        </w:rPr>
        <w:t xml:space="preserve">היו"ר שמחה </w:t>
      </w:r>
      <w:proofErr w:type="spellStart"/>
      <w:r>
        <w:rPr>
          <w:rtl/>
        </w:rPr>
        <w:t>רוטמן</w:t>
      </w:r>
      <w:proofErr w:type="spellEnd"/>
      <w:r>
        <w:rPr>
          <w:rtl/>
        </w:rPr>
        <w:t>:</w:t>
      </w:r>
      <w:r w:rsidRPr="00834E33">
        <w:rPr>
          <w:rStyle w:val="TagStyle"/>
          <w:rtl/>
        </w:rPr>
        <w:t xml:space="preserve"> &lt;&lt; יור &gt;&gt;</w:t>
      </w:r>
      <w:r>
        <w:rPr>
          <w:rtl/>
        </w:rPr>
        <w:t xml:space="preserve">   </w:t>
      </w:r>
      <w:bookmarkEnd w:id="7"/>
    </w:p>
    <w:p w:rsidR="00834E33" w:rsidRDefault="00834E33" w:rsidP="00834E33">
      <w:pPr>
        <w:pStyle w:val="KeepWithNext"/>
        <w:rPr>
          <w:rtl/>
        </w:rPr>
      </w:pPr>
    </w:p>
    <w:p w:rsidR="00834E33" w:rsidRDefault="00834E33" w:rsidP="00834E33">
      <w:pPr>
        <w:rPr>
          <w:rtl/>
        </w:rPr>
      </w:pPr>
      <w:r>
        <w:rPr>
          <w:rFonts w:hint="cs"/>
          <w:rtl/>
        </w:rPr>
        <w:t xml:space="preserve">בוקר טוב. אני פותח </w:t>
      </w:r>
      <w:bookmarkStart w:id="8" w:name="_ETM_Q1_340267"/>
      <w:bookmarkEnd w:id="8"/>
      <w:r>
        <w:rPr>
          <w:rFonts w:hint="cs"/>
          <w:rtl/>
        </w:rPr>
        <w:t xml:space="preserve">את ישיבת ועדת החוקה, חוק ומשפט. על סדר-היום: הצעת תקנות </w:t>
      </w:r>
      <w:bookmarkStart w:id="9" w:name="_ETM_Q1_349577"/>
      <w:bookmarkEnd w:id="9"/>
      <w:r>
        <w:rPr>
          <w:rFonts w:hint="cs"/>
          <w:rtl/>
        </w:rPr>
        <w:t xml:space="preserve">בתי המשפט (אגרות) (תיקון), התשפ"ד-2004. </w:t>
      </w:r>
    </w:p>
    <w:p w:rsidR="00834E33" w:rsidRDefault="00834E33" w:rsidP="00834E33">
      <w:pPr>
        <w:rPr>
          <w:rtl/>
        </w:rPr>
      </w:pPr>
      <w:bookmarkStart w:id="10" w:name="_ETM_Q1_362000"/>
      <w:bookmarkStart w:id="11" w:name="_ETM_Q1_362065"/>
      <w:bookmarkEnd w:id="10"/>
      <w:bookmarkEnd w:id="11"/>
    </w:p>
    <w:p w:rsidR="00220F1D" w:rsidRDefault="00220F1D" w:rsidP="00834E33">
      <w:pPr>
        <w:rPr>
          <w:rtl/>
        </w:rPr>
      </w:pPr>
      <w:bookmarkStart w:id="12" w:name="_ETM_Q1_362155"/>
      <w:bookmarkStart w:id="13" w:name="_ETM_Q1_362207"/>
      <w:bookmarkEnd w:id="12"/>
      <w:bookmarkEnd w:id="13"/>
      <w:r>
        <w:rPr>
          <w:rFonts w:hint="cs"/>
          <w:rtl/>
        </w:rPr>
        <w:t xml:space="preserve">אנחנו בדיון שהוא שמח ועצוב. משמח שהתקנות האלה מגיעות, עצוב </w:t>
      </w:r>
      <w:bookmarkStart w:id="14" w:name="_ETM_Q1_711257"/>
      <w:bookmarkEnd w:id="14"/>
      <w:r>
        <w:rPr>
          <w:rFonts w:hint="cs"/>
          <w:rtl/>
        </w:rPr>
        <w:t xml:space="preserve">שצריך שהן יהיו קיימות. אנחנו, כמובן, היינו רוצים שהנהנים משירותי </w:t>
      </w:r>
      <w:bookmarkStart w:id="15" w:name="_ETM_Q1_719782"/>
      <w:bookmarkEnd w:id="15"/>
      <w:r>
        <w:rPr>
          <w:rFonts w:hint="cs"/>
          <w:rtl/>
        </w:rPr>
        <w:t xml:space="preserve">פטור האגרה לתביעות של נפגעי טרור יהיו מעטים ככל הניתן, </w:t>
      </w:r>
      <w:bookmarkStart w:id="16" w:name="_ETM_Q1_734707"/>
      <w:bookmarkEnd w:id="16"/>
      <w:r>
        <w:rPr>
          <w:rFonts w:hint="cs"/>
          <w:rtl/>
        </w:rPr>
        <w:t xml:space="preserve">אבל כאשר כבר קורה הדבר הזה, אנחנו רוצים שמי שצריך </w:t>
      </w:r>
      <w:bookmarkStart w:id="17" w:name="_ETM_Q1_750000"/>
      <w:bookmarkEnd w:id="17"/>
      <w:r>
        <w:rPr>
          <w:rFonts w:hint="cs"/>
          <w:rtl/>
        </w:rPr>
        <w:t xml:space="preserve">לתבוע את הרשות הפלסטינית, את המחבלים וגופים אחרים, בשל אירועי </w:t>
      </w:r>
      <w:bookmarkStart w:id="18" w:name="_ETM_Q1_762349"/>
      <w:bookmarkEnd w:id="18"/>
      <w:r>
        <w:rPr>
          <w:rFonts w:hint="cs"/>
          <w:rtl/>
        </w:rPr>
        <w:t xml:space="preserve">טרור שהתרחשו, לא יצטרך לשלם על-כך אגרה. </w:t>
      </w:r>
    </w:p>
    <w:p w:rsidR="00220F1D" w:rsidRDefault="00220F1D" w:rsidP="00834E33">
      <w:pPr>
        <w:rPr>
          <w:rtl/>
        </w:rPr>
      </w:pPr>
      <w:bookmarkStart w:id="19" w:name="_ETM_Q1_777095"/>
      <w:bookmarkStart w:id="20" w:name="_ETM_Q1_777202"/>
      <w:bookmarkEnd w:id="19"/>
      <w:bookmarkEnd w:id="20"/>
    </w:p>
    <w:p w:rsidR="00C8788C" w:rsidRDefault="00220F1D" w:rsidP="00C8788C">
      <w:pPr>
        <w:rPr>
          <w:rtl/>
        </w:rPr>
      </w:pPr>
      <w:bookmarkStart w:id="21" w:name="_ETM_Q1_777405"/>
      <w:bookmarkStart w:id="22" w:name="_ETM_Q1_777496"/>
      <w:bookmarkEnd w:id="21"/>
      <w:bookmarkEnd w:id="22"/>
      <w:r>
        <w:rPr>
          <w:rFonts w:hint="cs"/>
          <w:rtl/>
        </w:rPr>
        <w:t xml:space="preserve">לכן אנחנו בעניין </w:t>
      </w:r>
      <w:bookmarkStart w:id="23" w:name="_ETM_Q1_776890"/>
      <w:bookmarkEnd w:id="23"/>
      <w:r>
        <w:rPr>
          <w:rFonts w:hint="cs"/>
          <w:rtl/>
        </w:rPr>
        <w:t xml:space="preserve">תקנות בתי המשפט (אגרות) (תיקון). יש גם סט משלים </w:t>
      </w:r>
      <w:bookmarkStart w:id="24" w:name="_ETM_Q1_787021"/>
      <w:bookmarkEnd w:id="24"/>
      <w:r>
        <w:rPr>
          <w:rFonts w:hint="cs"/>
          <w:rtl/>
        </w:rPr>
        <w:t>שבעזרת ה</w:t>
      </w:r>
      <w:r w:rsidR="00C8788C">
        <w:rPr>
          <w:rFonts w:hint="cs"/>
          <w:rtl/>
        </w:rPr>
        <w:t>'</w:t>
      </w:r>
      <w:r>
        <w:rPr>
          <w:rFonts w:hint="cs"/>
          <w:rtl/>
        </w:rPr>
        <w:t xml:space="preserve"> נעשה בשבוע הבא בהקשר להוצאה לפועל. אחרי שיש </w:t>
      </w:r>
      <w:bookmarkStart w:id="25" w:name="_ETM_Q1_798042"/>
      <w:bookmarkEnd w:id="25"/>
      <w:r>
        <w:rPr>
          <w:rFonts w:hint="cs"/>
          <w:rtl/>
        </w:rPr>
        <w:t>כבר פסק דין, גם בתחום ההוצאה לפועל לא יוטלו אגרות</w:t>
      </w:r>
      <w:bookmarkStart w:id="26" w:name="_ETM_Q1_812493"/>
      <w:bookmarkEnd w:id="26"/>
      <w:r>
        <w:rPr>
          <w:rFonts w:hint="cs"/>
          <w:rtl/>
        </w:rPr>
        <w:t xml:space="preserve"> על אותם תובעים. </w:t>
      </w:r>
    </w:p>
    <w:p w:rsidR="00C8788C" w:rsidRDefault="00C8788C" w:rsidP="00C8788C">
      <w:pPr>
        <w:rPr>
          <w:rtl/>
        </w:rPr>
      </w:pPr>
    </w:p>
    <w:p w:rsidR="00C8788C" w:rsidRDefault="00220F1D" w:rsidP="00C8788C">
      <w:pPr>
        <w:rPr>
          <w:rtl/>
        </w:rPr>
      </w:pPr>
      <w:r>
        <w:rPr>
          <w:rFonts w:hint="cs"/>
          <w:rtl/>
        </w:rPr>
        <w:t xml:space="preserve">בעיניי זה מהלך משלים לשני החוקים שעברו </w:t>
      </w:r>
      <w:bookmarkStart w:id="27" w:name="_ETM_Q1_827534"/>
      <w:bookmarkEnd w:id="27"/>
      <w:r>
        <w:rPr>
          <w:rFonts w:hint="cs"/>
          <w:rtl/>
        </w:rPr>
        <w:t xml:space="preserve">בכנסת הזאת. </w:t>
      </w:r>
      <w:bookmarkStart w:id="28" w:name="_ETM_Q1_365680"/>
      <w:bookmarkStart w:id="29" w:name="_ETM_Q1_374043"/>
      <w:bookmarkStart w:id="30" w:name="_ETM_Q1_384673"/>
      <w:bookmarkStart w:id="31" w:name="_ETM_Q1_392625"/>
      <w:bookmarkStart w:id="32" w:name="_ETM_Q1_401276"/>
      <w:bookmarkStart w:id="33" w:name="_ETM_Q1_408608"/>
      <w:bookmarkEnd w:id="28"/>
      <w:bookmarkEnd w:id="29"/>
      <w:bookmarkEnd w:id="30"/>
      <w:bookmarkEnd w:id="31"/>
      <w:bookmarkEnd w:id="32"/>
      <w:bookmarkEnd w:id="33"/>
      <w:r w:rsidR="00834E33">
        <w:rPr>
          <w:rFonts w:hint="cs"/>
          <w:rtl/>
        </w:rPr>
        <w:t xml:space="preserve">אפשר היה לעשות </w:t>
      </w:r>
      <w:bookmarkStart w:id="34" w:name="_ETM_Q1_419043"/>
      <w:bookmarkEnd w:id="34"/>
      <w:r w:rsidR="00834E33">
        <w:rPr>
          <w:rFonts w:hint="cs"/>
          <w:rtl/>
        </w:rPr>
        <w:t xml:space="preserve">את זה </w:t>
      </w:r>
      <w:r>
        <w:rPr>
          <w:rFonts w:hint="cs"/>
          <w:rtl/>
        </w:rPr>
        <w:t xml:space="preserve">גם </w:t>
      </w:r>
      <w:r w:rsidR="00834E33">
        <w:rPr>
          <w:rFonts w:hint="cs"/>
          <w:rtl/>
        </w:rPr>
        <w:t>בלעדיהם</w:t>
      </w:r>
      <w:r>
        <w:rPr>
          <w:rFonts w:hint="cs"/>
          <w:rtl/>
        </w:rPr>
        <w:t>,</w:t>
      </w:r>
      <w:r w:rsidR="00834E33">
        <w:rPr>
          <w:rFonts w:hint="cs"/>
          <w:rtl/>
        </w:rPr>
        <w:t xml:space="preserve"> אבל זאת חבילה כוללת</w:t>
      </w:r>
      <w:r w:rsidR="00C8788C">
        <w:rPr>
          <w:rFonts w:hint="cs"/>
          <w:rtl/>
        </w:rPr>
        <w:t xml:space="preserve">. </w:t>
      </w:r>
      <w:r>
        <w:rPr>
          <w:rFonts w:hint="cs"/>
          <w:rtl/>
        </w:rPr>
        <w:t xml:space="preserve">החוק הראשון שעבר מאפשר תביעה עם פיצויים לדוגמה סטטוטוריים, </w:t>
      </w:r>
      <w:r w:rsidR="00C8788C">
        <w:rPr>
          <w:rFonts w:hint="cs"/>
          <w:rtl/>
        </w:rPr>
        <w:t xml:space="preserve">זה </w:t>
      </w:r>
      <w:r>
        <w:rPr>
          <w:rFonts w:hint="cs"/>
          <w:rtl/>
        </w:rPr>
        <w:t>ה</w:t>
      </w:r>
      <w:r w:rsidR="00834E33">
        <w:rPr>
          <w:rFonts w:hint="cs"/>
          <w:rtl/>
        </w:rPr>
        <w:t xml:space="preserve">חוק </w:t>
      </w:r>
      <w:bookmarkStart w:id="35" w:name="_ETM_Q1_427044"/>
      <w:bookmarkEnd w:id="35"/>
      <w:r>
        <w:rPr>
          <w:rFonts w:hint="cs"/>
          <w:rtl/>
        </w:rPr>
        <w:t xml:space="preserve">של חבר הכנסת </w:t>
      </w:r>
      <w:proofErr w:type="spellStart"/>
      <w:r>
        <w:rPr>
          <w:rFonts w:hint="cs"/>
          <w:rtl/>
        </w:rPr>
        <w:t>פינדרוס</w:t>
      </w:r>
      <w:proofErr w:type="spellEnd"/>
      <w:r>
        <w:rPr>
          <w:rFonts w:hint="cs"/>
          <w:rtl/>
        </w:rPr>
        <w:t xml:space="preserve"> ואחרים. </w:t>
      </w:r>
    </w:p>
    <w:p w:rsidR="00C8788C" w:rsidRDefault="00C8788C" w:rsidP="00C8788C">
      <w:pPr>
        <w:rPr>
          <w:rtl/>
        </w:rPr>
      </w:pPr>
    </w:p>
    <w:p w:rsidR="00834E33" w:rsidRDefault="00C8788C" w:rsidP="00C8788C">
      <w:pPr>
        <w:rPr>
          <w:rtl/>
        </w:rPr>
      </w:pPr>
      <w:r>
        <w:rPr>
          <w:rFonts w:hint="cs"/>
          <w:rtl/>
        </w:rPr>
        <w:t>י</w:t>
      </w:r>
      <w:r w:rsidR="00220F1D">
        <w:rPr>
          <w:rFonts w:hint="cs"/>
          <w:rtl/>
        </w:rPr>
        <w:t xml:space="preserve">ש את </w:t>
      </w:r>
      <w:r w:rsidR="00834E33">
        <w:rPr>
          <w:rFonts w:hint="cs"/>
          <w:rtl/>
        </w:rPr>
        <w:t xml:space="preserve">החוק השני, </w:t>
      </w:r>
      <w:bookmarkStart w:id="36" w:name="_ETM_Q1_434649"/>
      <w:bookmarkEnd w:id="36"/>
      <w:r w:rsidR="00220F1D">
        <w:rPr>
          <w:rFonts w:hint="cs"/>
          <w:rtl/>
        </w:rPr>
        <w:t>של חב</w:t>
      </w:r>
      <w:r w:rsidR="00834E33">
        <w:rPr>
          <w:rFonts w:hint="cs"/>
          <w:rtl/>
        </w:rPr>
        <w:t xml:space="preserve">רת הכנסת </w:t>
      </w:r>
      <w:r w:rsidR="00220F1D">
        <w:rPr>
          <w:rFonts w:hint="cs"/>
          <w:rtl/>
        </w:rPr>
        <w:t xml:space="preserve">שרן </w:t>
      </w:r>
      <w:r w:rsidR="00834E33">
        <w:rPr>
          <w:rFonts w:hint="cs"/>
          <w:rtl/>
        </w:rPr>
        <w:t>השכל</w:t>
      </w:r>
      <w:r w:rsidR="00220F1D">
        <w:rPr>
          <w:rFonts w:hint="cs"/>
          <w:rtl/>
        </w:rPr>
        <w:t xml:space="preserve">, שלי </w:t>
      </w:r>
      <w:bookmarkStart w:id="37" w:name="_ETM_Q1_856800"/>
      <w:bookmarkEnd w:id="37"/>
      <w:r w:rsidR="00220F1D">
        <w:rPr>
          <w:rFonts w:hint="cs"/>
          <w:rtl/>
        </w:rPr>
        <w:t>ושל אחרים שחתומים. גם חבר הכנסת עמית הלוי שנמצא פה,</w:t>
      </w:r>
      <w:bookmarkStart w:id="38" w:name="_ETM_Q1_870696"/>
      <w:bookmarkEnd w:id="38"/>
      <w:r w:rsidR="00220F1D">
        <w:rPr>
          <w:rFonts w:hint="cs"/>
          <w:rtl/>
        </w:rPr>
        <w:t xml:space="preserve"> היה מעורב בקידום שני החוקים הללו. החוקים הללו </w:t>
      </w:r>
      <w:r w:rsidR="005D7C7E">
        <w:rPr>
          <w:rFonts w:hint="cs"/>
          <w:rtl/>
        </w:rPr>
        <w:t xml:space="preserve">יאפשרו לתבוע גם בגין החלק שמתגמל טרור, </w:t>
      </w:r>
      <w:bookmarkStart w:id="39" w:name="_ETM_Q1_448413"/>
      <w:bookmarkEnd w:id="39"/>
      <w:r w:rsidR="005D7C7E">
        <w:rPr>
          <w:rFonts w:hint="cs"/>
          <w:rtl/>
        </w:rPr>
        <w:t>גם בגין החלק שהמדינה כ</w:t>
      </w:r>
      <w:r w:rsidR="00220F1D">
        <w:rPr>
          <w:rFonts w:hint="cs"/>
          <w:rtl/>
        </w:rPr>
        <w:t>בר כ</w:t>
      </w:r>
      <w:r w:rsidR="005D7C7E">
        <w:rPr>
          <w:rFonts w:hint="cs"/>
          <w:rtl/>
        </w:rPr>
        <w:t>ביכול שילמה</w:t>
      </w:r>
      <w:r>
        <w:rPr>
          <w:rFonts w:hint="cs"/>
          <w:rtl/>
        </w:rPr>
        <w:t>.</w:t>
      </w:r>
      <w:r w:rsidR="005D7C7E">
        <w:rPr>
          <w:rFonts w:hint="cs"/>
          <w:rtl/>
        </w:rPr>
        <w:t xml:space="preserve"> הכול כדי שנטיל את </w:t>
      </w:r>
      <w:bookmarkStart w:id="40" w:name="_ETM_Q1_455188"/>
      <w:bookmarkEnd w:id="40"/>
      <w:r w:rsidR="00220F1D">
        <w:rPr>
          <w:rFonts w:hint="cs"/>
          <w:rtl/>
        </w:rPr>
        <w:t>האחריות</w:t>
      </w:r>
      <w:bookmarkStart w:id="41" w:name="_ETM_Q1_908299"/>
      <w:bookmarkEnd w:id="41"/>
      <w:r w:rsidR="00220F1D">
        <w:rPr>
          <w:rFonts w:hint="cs"/>
          <w:rtl/>
        </w:rPr>
        <w:t xml:space="preserve"> ואת </w:t>
      </w:r>
      <w:r w:rsidR="005D7C7E">
        <w:rPr>
          <w:rFonts w:hint="cs"/>
          <w:rtl/>
        </w:rPr>
        <w:t>התשלום על מי ש</w:t>
      </w:r>
      <w:r w:rsidR="00220F1D">
        <w:rPr>
          <w:rFonts w:hint="cs"/>
          <w:rtl/>
        </w:rPr>
        <w:t xml:space="preserve">באמת </w:t>
      </w:r>
      <w:r w:rsidR="005D7C7E">
        <w:rPr>
          <w:rFonts w:hint="cs"/>
          <w:rtl/>
        </w:rPr>
        <w:t>צריך לשאת ב</w:t>
      </w:r>
      <w:r>
        <w:rPr>
          <w:rFonts w:hint="cs"/>
          <w:rtl/>
        </w:rPr>
        <w:t>ו</w:t>
      </w:r>
      <w:r w:rsidR="005D7C7E">
        <w:rPr>
          <w:rFonts w:hint="cs"/>
          <w:rtl/>
        </w:rPr>
        <w:t xml:space="preserve">. </w:t>
      </w:r>
    </w:p>
    <w:p w:rsidR="005D7C7E" w:rsidRDefault="005D7C7E" w:rsidP="00834E33">
      <w:pPr>
        <w:rPr>
          <w:rtl/>
        </w:rPr>
      </w:pPr>
      <w:bookmarkStart w:id="42" w:name="_ETM_Q1_458620"/>
      <w:bookmarkStart w:id="43" w:name="_ETM_Q1_458680"/>
      <w:bookmarkEnd w:id="42"/>
      <w:bookmarkEnd w:id="43"/>
    </w:p>
    <w:p w:rsidR="005D7C7E" w:rsidRDefault="005D7C7E" w:rsidP="00220F1D">
      <w:pPr>
        <w:rPr>
          <w:rtl/>
        </w:rPr>
      </w:pPr>
      <w:bookmarkStart w:id="44" w:name="_ETM_Q1_458760"/>
      <w:bookmarkStart w:id="45" w:name="_ETM_Q1_458810"/>
      <w:bookmarkStart w:id="46" w:name="_ETM_Q1_461413"/>
      <w:bookmarkEnd w:id="44"/>
      <w:bookmarkEnd w:id="45"/>
      <w:bookmarkEnd w:id="46"/>
      <w:r>
        <w:rPr>
          <w:rFonts w:hint="cs"/>
          <w:rtl/>
        </w:rPr>
        <w:t>ביום ראשון</w:t>
      </w:r>
      <w:r w:rsidR="00220F1D">
        <w:rPr>
          <w:rFonts w:hint="cs"/>
          <w:rtl/>
        </w:rPr>
        <w:t xml:space="preserve"> יש דיון בבית המשפט העליון. תאמינו או לא, </w:t>
      </w:r>
      <w:r>
        <w:rPr>
          <w:rFonts w:hint="cs"/>
          <w:rtl/>
        </w:rPr>
        <w:t xml:space="preserve">הרשות הפלסטינית עתרה נגד ומבקשת מבית </w:t>
      </w:r>
      <w:bookmarkStart w:id="47" w:name="_ETM_Q1_469953"/>
      <w:bookmarkEnd w:id="47"/>
      <w:r>
        <w:rPr>
          <w:rFonts w:hint="cs"/>
          <w:rtl/>
        </w:rPr>
        <w:t>המשפט העליון שלנו שיגן על זכותה המקוד</w:t>
      </w:r>
      <w:r w:rsidR="00161C43">
        <w:rPr>
          <w:rFonts w:hint="cs"/>
          <w:rtl/>
        </w:rPr>
        <w:t>ש</w:t>
      </w:r>
      <w:r>
        <w:rPr>
          <w:rFonts w:hint="cs"/>
          <w:rtl/>
        </w:rPr>
        <w:t xml:space="preserve">ת לממן טרור, לשלוח </w:t>
      </w:r>
      <w:bookmarkStart w:id="48" w:name="_ETM_Q1_477852"/>
      <w:bookmarkEnd w:id="48"/>
      <w:r>
        <w:rPr>
          <w:rFonts w:hint="cs"/>
          <w:rtl/>
        </w:rPr>
        <w:t>טרוריסטים.</w:t>
      </w:r>
      <w:r w:rsidR="00220F1D">
        <w:rPr>
          <w:rFonts w:hint="cs"/>
          <w:rtl/>
        </w:rPr>
        <w:t xml:space="preserve"> כידוע, זאת זכות אדם ידועה שמנויה עוד </w:t>
      </w:r>
      <w:bookmarkStart w:id="49" w:name="_ETM_Q1_962033"/>
      <w:bookmarkEnd w:id="49"/>
      <w:r w:rsidR="00220F1D">
        <w:rPr>
          <w:rFonts w:hint="cs"/>
          <w:rtl/>
        </w:rPr>
        <w:t xml:space="preserve">במגילת האומות המאוחדות. לא, זאת לא זכות שמנויה במדינות האומות </w:t>
      </w:r>
      <w:bookmarkStart w:id="50" w:name="_ETM_Q1_973473"/>
      <w:bookmarkEnd w:id="50"/>
      <w:r w:rsidR="00220F1D">
        <w:rPr>
          <w:rFonts w:hint="cs"/>
          <w:rtl/>
        </w:rPr>
        <w:t>המאוחדות אבל בכל זאת הם עתרו. לצערי, הם לא נזרקו</w:t>
      </w:r>
      <w:bookmarkStart w:id="51" w:name="_ETM_Q1_982395"/>
      <w:bookmarkEnd w:id="51"/>
      <w:r w:rsidR="00220F1D">
        <w:rPr>
          <w:rFonts w:hint="cs"/>
          <w:rtl/>
        </w:rPr>
        <w:t xml:space="preserve"> מכל המדרגות ולצערי קבוע דיון לשבוע הבא. </w:t>
      </w:r>
      <w:bookmarkStart w:id="52" w:name="_ETM_Q1_487154"/>
      <w:bookmarkStart w:id="53" w:name="_ETM_Q1_494221"/>
      <w:bookmarkEnd w:id="52"/>
      <w:bookmarkEnd w:id="53"/>
    </w:p>
    <w:p w:rsidR="005D7C7E" w:rsidRDefault="005D7C7E" w:rsidP="00834E33">
      <w:pPr>
        <w:rPr>
          <w:rtl/>
        </w:rPr>
      </w:pPr>
      <w:bookmarkStart w:id="54" w:name="_ETM_Q1_499066"/>
      <w:bookmarkStart w:id="55" w:name="_ETM_Q1_499131"/>
      <w:bookmarkEnd w:id="54"/>
      <w:bookmarkEnd w:id="55"/>
    </w:p>
    <w:p w:rsidR="005D7C7E" w:rsidRDefault="005D7C7E" w:rsidP="00C8788C">
      <w:pPr>
        <w:rPr>
          <w:rtl/>
        </w:rPr>
      </w:pPr>
      <w:bookmarkStart w:id="56" w:name="_ETM_Q1_499221"/>
      <w:bookmarkStart w:id="57" w:name="_ETM_Q1_499266"/>
      <w:bookmarkEnd w:id="56"/>
      <w:bookmarkEnd w:id="57"/>
      <w:r>
        <w:rPr>
          <w:rFonts w:hint="cs"/>
          <w:rtl/>
        </w:rPr>
        <w:t>נקודת אור אחת</w:t>
      </w:r>
      <w:r w:rsidR="00C8788C">
        <w:rPr>
          <w:rFonts w:hint="cs"/>
          <w:rtl/>
        </w:rPr>
        <w:t xml:space="preserve"> היא</w:t>
      </w:r>
      <w:r>
        <w:rPr>
          <w:rFonts w:hint="cs"/>
          <w:rtl/>
        </w:rPr>
        <w:t xml:space="preserve"> </w:t>
      </w:r>
      <w:bookmarkStart w:id="58" w:name="_ETM_Q1_501554"/>
      <w:bookmarkEnd w:id="58"/>
      <w:r w:rsidR="00C8788C">
        <w:rPr>
          <w:rFonts w:hint="cs"/>
          <w:rtl/>
        </w:rPr>
        <w:t>ש</w:t>
      </w:r>
      <w:r>
        <w:rPr>
          <w:rFonts w:hint="cs"/>
          <w:rtl/>
        </w:rPr>
        <w:t>נמצאה נקודת</w:t>
      </w:r>
      <w:r w:rsidR="00220F1D">
        <w:rPr>
          <w:rFonts w:hint="cs"/>
          <w:rtl/>
        </w:rPr>
        <w:t xml:space="preserve"> אחדות מעניינת</w:t>
      </w:r>
      <w:bookmarkStart w:id="59" w:name="_ETM_Q1_999747"/>
      <w:bookmarkEnd w:id="59"/>
      <w:r w:rsidR="00C8788C">
        <w:rPr>
          <w:rFonts w:hint="cs"/>
          <w:rtl/>
        </w:rPr>
        <w:t>.</w:t>
      </w:r>
      <w:r w:rsidR="00220F1D">
        <w:rPr>
          <w:rFonts w:hint="cs"/>
          <w:rtl/>
        </w:rPr>
        <w:t xml:space="preserve"> הגשתי הצעת חוק ש</w:t>
      </w:r>
      <w:r w:rsidR="00C8788C">
        <w:rPr>
          <w:rFonts w:hint="cs"/>
          <w:rtl/>
        </w:rPr>
        <w:t>אומרת ש</w:t>
      </w:r>
      <w:r w:rsidR="00220F1D">
        <w:rPr>
          <w:rFonts w:hint="cs"/>
          <w:rtl/>
        </w:rPr>
        <w:t xml:space="preserve">לא תהיה להם זכות עמידה וראיתי </w:t>
      </w:r>
      <w:r>
        <w:rPr>
          <w:rFonts w:hint="cs"/>
          <w:rtl/>
        </w:rPr>
        <w:t>שגם עמדת היועצת המשפטית לממשלה</w:t>
      </w:r>
      <w:r w:rsidR="00C8788C">
        <w:rPr>
          <w:rFonts w:hint="cs"/>
          <w:rtl/>
        </w:rPr>
        <w:t xml:space="preserve"> היא</w:t>
      </w:r>
      <w:r>
        <w:rPr>
          <w:rFonts w:hint="cs"/>
          <w:rtl/>
        </w:rPr>
        <w:t xml:space="preserve"> שלא צריכה </w:t>
      </w:r>
      <w:bookmarkStart w:id="60" w:name="_ETM_Q1_510667"/>
      <w:bookmarkEnd w:id="60"/>
      <w:r>
        <w:rPr>
          <w:rFonts w:hint="cs"/>
          <w:rtl/>
        </w:rPr>
        <w:t xml:space="preserve">להיות לרשות הפלסטינית זכות עמידה. </w:t>
      </w:r>
      <w:r w:rsidR="00220F1D">
        <w:rPr>
          <w:rFonts w:hint="cs"/>
          <w:rtl/>
        </w:rPr>
        <w:t>גם</w:t>
      </w:r>
      <w:bookmarkStart w:id="61" w:name="_ETM_Q1_1029601"/>
      <w:bookmarkEnd w:id="61"/>
      <w:r w:rsidR="00220F1D">
        <w:rPr>
          <w:rFonts w:hint="cs"/>
          <w:rtl/>
        </w:rPr>
        <w:t xml:space="preserve"> בתוך הרע אפשר למצוא גם טוב של הסכמה בנושא הזה. </w:t>
      </w:r>
      <w:r>
        <w:rPr>
          <w:rFonts w:hint="cs"/>
          <w:rtl/>
        </w:rPr>
        <w:t xml:space="preserve">הצעת החוק שלי נמצאת וכבר </w:t>
      </w:r>
      <w:bookmarkStart w:id="62" w:name="_ETM_Q1_519482"/>
      <w:bookmarkEnd w:id="62"/>
      <w:r>
        <w:rPr>
          <w:rFonts w:hint="cs"/>
          <w:rtl/>
        </w:rPr>
        <w:t xml:space="preserve">חתמו עליה </w:t>
      </w:r>
      <w:r w:rsidR="00220F1D">
        <w:rPr>
          <w:rFonts w:hint="cs"/>
          <w:rtl/>
        </w:rPr>
        <w:t xml:space="preserve">חברי כנסת </w:t>
      </w:r>
      <w:r>
        <w:rPr>
          <w:rFonts w:hint="cs"/>
          <w:rtl/>
        </w:rPr>
        <w:t xml:space="preserve">רבים ובעזרת ה' יצטרפו עוד. </w:t>
      </w:r>
    </w:p>
    <w:p w:rsidR="005D7C7E" w:rsidRDefault="005D7C7E" w:rsidP="00834E33">
      <w:pPr>
        <w:rPr>
          <w:rtl/>
        </w:rPr>
      </w:pPr>
      <w:bookmarkStart w:id="63" w:name="_ETM_Q1_524812"/>
      <w:bookmarkStart w:id="64" w:name="_ETM_Q1_524867"/>
      <w:bookmarkEnd w:id="63"/>
      <w:bookmarkEnd w:id="64"/>
    </w:p>
    <w:p w:rsidR="005D7C7E" w:rsidRDefault="005D7C7E" w:rsidP="00C8788C">
      <w:pPr>
        <w:rPr>
          <w:rtl/>
        </w:rPr>
      </w:pPr>
      <w:bookmarkStart w:id="65" w:name="_ETM_Q1_524947"/>
      <w:bookmarkStart w:id="66" w:name="_ETM_Q1_524987"/>
      <w:bookmarkEnd w:id="65"/>
      <w:bookmarkEnd w:id="66"/>
      <w:r>
        <w:rPr>
          <w:rFonts w:hint="cs"/>
          <w:rtl/>
        </w:rPr>
        <w:t>בסופו של דבר,</w:t>
      </w:r>
      <w:r w:rsidR="00220F1D">
        <w:rPr>
          <w:rFonts w:hint="cs"/>
          <w:rtl/>
        </w:rPr>
        <w:t xml:space="preserve"> אחרי הכול,</w:t>
      </w:r>
      <w:r>
        <w:rPr>
          <w:rFonts w:hint="cs"/>
          <w:rtl/>
        </w:rPr>
        <w:t xml:space="preserve"> </w:t>
      </w:r>
      <w:bookmarkStart w:id="67" w:name="_ETM_Q1_526660"/>
      <w:bookmarkEnd w:id="67"/>
      <w:r>
        <w:rPr>
          <w:rFonts w:hint="cs"/>
          <w:rtl/>
        </w:rPr>
        <w:t xml:space="preserve">במסגרת החוקים הללו הובטח על-ידי משרד המשפטים ומשרד האוצר </w:t>
      </w:r>
      <w:r w:rsidR="00220F1D">
        <w:rPr>
          <w:rFonts w:hint="cs"/>
          <w:rtl/>
        </w:rPr>
        <w:t>ש</w:t>
      </w:r>
      <w:r>
        <w:rPr>
          <w:rFonts w:hint="cs"/>
          <w:rtl/>
        </w:rPr>
        <w:t xml:space="preserve">נושא </w:t>
      </w:r>
      <w:bookmarkStart w:id="68" w:name="_ETM_Q1_535778"/>
      <w:bookmarkEnd w:id="68"/>
      <w:r>
        <w:rPr>
          <w:rFonts w:hint="cs"/>
          <w:rtl/>
        </w:rPr>
        <w:t>התקנות יב</w:t>
      </w:r>
      <w:r w:rsidR="00220F1D">
        <w:rPr>
          <w:rFonts w:hint="cs"/>
          <w:rtl/>
        </w:rPr>
        <w:t>ו</w:t>
      </w:r>
      <w:r>
        <w:rPr>
          <w:rFonts w:hint="cs"/>
          <w:rtl/>
        </w:rPr>
        <w:t>א על</w:t>
      </w:r>
      <w:r w:rsidR="00220F1D">
        <w:rPr>
          <w:rFonts w:hint="cs"/>
          <w:rtl/>
        </w:rPr>
        <w:t xml:space="preserve"> פתרונו</w:t>
      </w:r>
      <w:r>
        <w:rPr>
          <w:rFonts w:hint="cs"/>
          <w:rtl/>
        </w:rPr>
        <w:t xml:space="preserve">. </w:t>
      </w:r>
      <w:r w:rsidR="00220F1D">
        <w:rPr>
          <w:rFonts w:hint="cs"/>
          <w:rtl/>
        </w:rPr>
        <w:t xml:space="preserve">הנה, באמת, לא זמן רב </w:t>
      </w:r>
      <w:bookmarkStart w:id="69" w:name="_ETM_Q1_1070917"/>
      <w:bookmarkEnd w:id="69"/>
      <w:r w:rsidR="00220F1D">
        <w:rPr>
          <w:rFonts w:hint="cs"/>
          <w:rtl/>
        </w:rPr>
        <w:t>אחר-כך - כשלוקחים בחשבון את המלחמה, את כל האירועים, וגם את העובדה שתקנות אגרות דורשות גם הליכים פנים ממשלתיים</w:t>
      </w:r>
      <w:bookmarkStart w:id="70" w:name="_ETM_Q1_1094378"/>
      <w:bookmarkEnd w:id="70"/>
      <w:r w:rsidR="00220F1D">
        <w:rPr>
          <w:rFonts w:hint="cs"/>
          <w:rtl/>
        </w:rPr>
        <w:t xml:space="preserve"> - הדבר הזה מגיע לשולחננו. הרבה מאוד מזה ב</w:t>
      </w:r>
      <w:bookmarkStart w:id="71" w:name="_ETM_Q1_1106911"/>
      <w:bookmarkEnd w:id="71"/>
      <w:r w:rsidR="00220F1D">
        <w:rPr>
          <w:rFonts w:hint="cs"/>
          <w:rtl/>
        </w:rPr>
        <w:t xml:space="preserve">זכות הלחץ שהפעיל חבר הכנסת עמית הלוי ואני הקטן </w:t>
      </w:r>
      <w:r w:rsidR="00C8788C">
        <w:rPr>
          <w:rFonts w:hint="cs"/>
          <w:rtl/>
        </w:rPr>
        <w:t>ש</w:t>
      </w:r>
      <w:r w:rsidR="00220F1D">
        <w:rPr>
          <w:rFonts w:hint="cs"/>
          <w:rtl/>
        </w:rPr>
        <w:t xml:space="preserve">אחזתי </w:t>
      </w:r>
      <w:bookmarkStart w:id="72" w:name="_ETM_Q1_1117023"/>
      <w:bookmarkEnd w:id="72"/>
      <w:r w:rsidR="00220F1D">
        <w:rPr>
          <w:rFonts w:hint="cs"/>
          <w:rtl/>
        </w:rPr>
        <w:t xml:space="preserve">בשיפולי גלימתו וסייעתו לו. </w:t>
      </w:r>
      <w:r w:rsidR="005077C6">
        <w:rPr>
          <w:rFonts w:hint="cs"/>
          <w:rtl/>
        </w:rPr>
        <w:t xml:space="preserve">חבר הכנסת הלוי </w:t>
      </w:r>
      <w:r w:rsidR="00220F1D">
        <w:rPr>
          <w:rFonts w:hint="cs"/>
          <w:rtl/>
        </w:rPr>
        <w:t xml:space="preserve">מכבד אותנו בנוכחותו אז אני </w:t>
      </w:r>
      <w:bookmarkStart w:id="73" w:name="_ETM_Q1_1122891"/>
      <w:bookmarkEnd w:id="73"/>
      <w:r w:rsidR="00220F1D">
        <w:rPr>
          <w:rFonts w:hint="cs"/>
          <w:rtl/>
        </w:rPr>
        <w:t xml:space="preserve">אתן לו גם לומר דברי פתיחה. </w:t>
      </w:r>
      <w:bookmarkStart w:id="74" w:name="_ETM_Q1_1084445"/>
      <w:bookmarkStart w:id="75" w:name="_ETM_Q1_545157"/>
      <w:bookmarkStart w:id="76" w:name="_ETM_Q1_552510"/>
      <w:bookmarkStart w:id="77" w:name="_ETM_Q1_559478"/>
      <w:bookmarkEnd w:id="74"/>
      <w:bookmarkEnd w:id="75"/>
      <w:bookmarkEnd w:id="76"/>
      <w:bookmarkEnd w:id="77"/>
      <w:r>
        <w:rPr>
          <w:rFonts w:hint="cs"/>
          <w:rtl/>
        </w:rPr>
        <w:t xml:space="preserve"> </w:t>
      </w:r>
    </w:p>
    <w:p w:rsidR="005D7C7E" w:rsidRDefault="005D7C7E" w:rsidP="00834E33">
      <w:pPr>
        <w:rPr>
          <w:rtl/>
        </w:rPr>
      </w:pPr>
      <w:bookmarkStart w:id="78" w:name="_ETM_Q1_563957"/>
      <w:bookmarkStart w:id="79" w:name="_ETM_Q1_564017"/>
      <w:bookmarkEnd w:id="78"/>
      <w:bookmarkEnd w:id="79"/>
    </w:p>
    <w:p w:rsidR="005D7C7E" w:rsidRDefault="005D7C7E" w:rsidP="005D7C7E">
      <w:pPr>
        <w:pStyle w:val="a4"/>
        <w:keepNext/>
        <w:rPr>
          <w:rtl/>
        </w:rPr>
      </w:pPr>
      <w:bookmarkStart w:id="80" w:name="_ETM_Q1_564107"/>
      <w:bookmarkStart w:id="81" w:name="_ETM_Q1_564157"/>
      <w:bookmarkStart w:id="82" w:name="_ETM_Q1_567062"/>
      <w:bookmarkStart w:id="83" w:name="ET_speaker_6164_3"/>
      <w:bookmarkEnd w:id="80"/>
      <w:bookmarkEnd w:id="81"/>
      <w:bookmarkEnd w:id="82"/>
      <w:r w:rsidRPr="005D7C7E">
        <w:rPr>
          <w:rStyle w:val="TagStyle"/>
          <w:rtl/>
        </w:rPr>
        <w:t xml:space="preserve"> &lt;&lt; דובר &gt;&gt; </w:t>
      </w:r>
      <w:r>
        <w:rPr>
          <w:rtl/>
        </w:rPr>
        <w:t>עמית הלוי (הליכוד):</w:t>
      </w:r>
      <w:r w:rsidRPr="005D7C7E">
        <w:rPr>
          <w:rStyle w:val="TagStyle"/>
          <w:rtl/>
        </w:rPr>
        <w:t xml:space="preserve"> &lt;&lt; דובר &gt;&gt;</w:t>
      </w:r>
      <w:r>
        <w:rPr>
          <w:rtl/>
        </w:rPr>
        <w:t xml:space="preserve">   </w:t>
      </w:r>
      <w:bookmarkEnd w:id="83"/>
    </w:p>
    <w:p w:rsidR="005D7C7E" w:rsidRDefault="005D7C7E" w:rsidP="005D7C7E">
      <w:pPr>
        <w:pStyle w:val="KeepWithNext"/>
        <w:rPr>
          <w:rtl/>
        </w:rPr>
      </w:pPr>
    </w:p>
    <w:p w:rsidR="005D7C7E" w:rsidRDefault="005D7C7E" w:rsidP="00C8788C">
      <w:pPr>
        <w:rPr>
          <w:rtl/>
        </w:rPr>
      </w:pPr>
      <w:bookmarkStart w:id="84" w:name="_ETM_Q1_567467"/>
      <w:bookmarkStart w:id="85" w:name="_ETM_Q1_567502"/>
      <w:bookmarkEnd w:id="84"/>
      <w:bookmarkEnd w:id="85"/>
      <w:r>
        <w:rPr>
          <w:rFonts w:hint="cs"/>
          <w:rtl/>
        </w:rPr>
        <w:t>תו</w:t>
      </w:r>
      <w:r w:rsidR="005077C6">
        <w:rPr>
          <w:rFonts w:hint="cs"/>
          <w:rtl/>
        </w:rPr>
        <w:t xml:space="preserve">דה אדוני היושב-ראש. כמו שאמרת, </w:t>
      </w:r>
      <w:r>
        <w:rPr>
          <w:rFonts w:hint="cs"/>
          <w:rtl/>
        </w:rPr>
        <w:t xml:space="preserve">שמחה ועצב </w:t>
      </w:r>
      <w:bookmarkStart w:id="86" w:name="_ETM_Q1_576125"/>
      <w:bookmarkEnd w:id="86"/>
      <w:r w:rsidR="005077C6">
        <w:rPr>
          <w:rFonts w:hint="cs"/>
          <w:rtl/>
        </w:rPr>
        <w:t xml:space="preserve">משמשים בערבוביה. לא בדיוק שמחה, אבל </w:t>
      </w:r>
      <w:bookmarkStart w:id="87" w:name="_ETM_Q1_1154205"/>
      <w:bookmarkEnd w:id="87"/>
      <w:r w:rsidR="005077C6">
        <w:rPr>
          <w:rFonts w:hint="cs"/>
          <w:rtl/>
        </w:rPr>
        <w:t xml:space="preserve">תיקון למצב. </w:t>
      </w:r>
      <w:r>
        <w:rPr>
          <w:rFonts w:hint="cs"/>
          <w:rtl/>
        </w:rPr>
        <w:t>בעצם</w:t>
      </w:r>
      <w:r w:rsidR="005077C6">
        <w:rPr>
          <w:rFonts w:hint="cs"/>
          <w:rtl/>
        </w:rPr>
        <w:t>,</w:t>
      </w:r>
      <w:r>
        <w:rPr>
          <w:rFonts w:hint="cs"/>
          <w:rtl/>
        </w:rPr>
        <w:t xml:space="preserve"> אנחנו עושים</w:t>
      </w:r>
      <w:r w:rsidR="005077C6">
        <w:rPr>
          <w:rFonts w:hint="cs"/>
          <w:rtl/>
        </w:rPr>
        <w:t xml:space="preserve"> היום</w:t>
      </w:r>
      <w:r>
        <w:rPr>
          <w:rFonts w:hint="cs"/>
          <w:rtl/>
        </w:rPr>
        <w:t xml:space="preserve"> שני דברים חשובים. אנחנו מרחיבים את </w:t>
      </w:r>
      <w:bookmarkStart w:id="88" w:name="_ETM_Q1_585406"/>
      <w:bookmarkEnd w:id="88"/>
      <w:r>
        <w:rPr>
          <w:rFonts w:hint="cs"/>
          <w:rtl/>
        </w:rPr>
        <w:t>המלחמה בתשתית הכלכלית של הטרו</w:t>
      </w:r>
      <w:r w:rsidR="005077C6">
        <w:rPr>
          <w:rFonts w:hint="cs"/>
          <w:rtl/>
        </w:rPr>
        <w:t>ר</w:t>
      </w:r>
      <w:r>
        <w:rPr>
          <w:rFonts w:hint="cs"/>
          <w:rtl/>
        </w:rPr>
        <w:t xml:space="preserve">. אני אומר את זה, אדוני </w:t>
      </w:r>
      <w:bookmarkStart w:id="89" w:name="_ETM_Q1_591451"/>
      <w:bookmarkEnd w:id="89"/>
      <w:r>
        <w:rPr>
          <w:rFonts w:hint="cs"/>
          <w:rtl/>
        </w:rPr>
        <w:t>היושב-ראש, כעניין של קבע. ישראל צריכה</w:t>
      </w:r>
      <w:r w:rsidR="005077C6">
        <w:rPr>
          <w:rFonts w:hint="cs"/>
          <w:rtl/>
        </w:rPr>
        <w:t xml:space="preserve"> להילחם בתשתיות</w:t>
      </w:r>
      <w:r w:rsidR="00C8788C">
        <w:rPr>
          <w:rFonts w:hint="cs"/>
          <w:rtl/>
        </w:rPr>
        <w:t xml:space="preserve"> הטרור</w:t>
      </w:r>
      <w:r w:rsidR="005077C6">
        <w:rPr>
          <w:rFonts w:hint="cs"/>
          <w:rtl/>
        </w:rPr>
        <w:t xml:space="preserve"> ולא רק בנשקים. קודם </w:t>
      </w:r>
      <w:bookmarkStart w:id="90" w:name="_ETM_Q1_1188073"/>
      <w:bookmarkEnd w:id="90"/>
      <w:r w:rsidR="005077C6">
        <w:rPr>
          <w:rFonts w:hint="cs"/>
          <w:rtl/>
        </w:rPr>
        <w:t xml:space="preserve">כל, תשתית כלכלית, תשתית חברתית, תשתית </w:t>
      </w:r>
      <w:r>
        <w:rPr>
          <w:rFonts w:hint="cs"/>
          <w:rtl/>
        </w:rPr>
        <w:t xml:space="preserve">דתית </w:t>
      </w:r>
      <w:bookmarkStart w:id="91" w:name="_ETM_Q1_599420"/>
      <w:bookmarkEnd w:id="91"/>
      <w:r w:rsidR="00C8788C">
        <w:rPr>
          <w:rFonts w:hint="cs"/>
          <w:rtl/>
        </w:rPr>
        <w:t>ו</w:t>
      </w:r>
      <w:r>
        <w:rPr>
          <w:rFonts w:hint="cs"/>
          <w:rtl/>
        </w:rPr>
        <w:t>אידיאולוגית. אנחנו צריכים לחסל את האימאם ברפיח לפני</w:t>
      </w:r>
      <w:r w:rsidR="005077C6">
        <w:rPr>
          <w:rFonts w:hint="cs"/>
          <w:rtl/>
        </w:rPr>
        <w:t xml:space="preserve"> שאנחנו מחסלים את החייל בקצה, אלא אם כן בדיוק הוא יורה. </w:t>
      </w:r>
      <w:r>
        <w:rPr>
          <w:rFonts w:hint="cs"/>
          <w:rtl/>
        </w:rPr>
        <w:t xml:space="preserve"> </w:t>
      </w:r>
      <w:bookmarkStart w:id="92" w:name="_ETM_Q1_607725"/>
      <w:bookmarkEnd w:id="92"/>
      <w:r>
        <w:rPr>
          <w:rFonts w:hint="cs"/>
          <w:rtl/>
        </w:rPr>
        <w:t>האימ</w:t>
      </w:r>
      <w:r w:rsidR="00C8788C">
        <w:rPr>
          <w:rFonts w:hint="cs"/>
          <w:rtl/>
        </w:rPr>
        <w:t>א</w:t>
      </w:r>
      <w:r>
        <w:rPr>
          <w:rFonts w:hint="cs"/>
          <w:rtl/>
        </w:rPr>
        <w:t>ם מכשיר לבבות,</w:t>
      </w:r>
      <w:r w:rsidR="005077C6">
        <w:rPr>
          <w:rFonts w:hint="cs"/>
          <w:rtl/>
        </w:rPr>
        <w:t xml:space="preserve"> מכשיר </w:t>
      </w:r>
      <w:bookmarkStart w:id="93" w:name="_ETM_Q1_1215668"/>
      <w:bookmarkEnd w:id="93"/>
      <w:r w:rsidR="005077C6">
        <w:rPr>
          <w:rFonts w:hint="cs"/>
          <w:rtl/>
        </w:rPr>
        <w:t xml:space="preserve">מוחות, יוצר הרבה יותר מחבלים. </w:t>
      </w:r>
    </w:p>
    <w:p w:rsidR="005D7C7E" w:rsidRDefault="005D7C7E" w:rsidP="005D7C7E">
      <w:pPr>
        <w:rPr>
          <w:rtl/>
        </w:rPr>
      </w:pPr>
      <w:bookmarkStart w:id="94" w:name="_ETM_Q1_610790"/>
      <w:bookmarkStart w:id="95" w:name="_ETM_Q1_610855"/>
      <w:bookmarkEnd w:id="94"/>
      <w:bookmarkEnd w:id="95"/>
    </w:p>
    <w:p w:rsidR="005077C6" w:rsidRDefault="005077C6" w:rsidP="00C8788C">
      <w:pPr>
        <w:rPr>
          <w:rtl/>
        </w:rPr>
      </w:pPr>
      <w:bookmarkStart w:id="96" w:name="_ETM_Q1_610940"/>
      <w:bookmarkStart w:id="97" w:name="_ETM_Q1_610990"/>
      <w:bookmarkEnd w:id="96"/>
      <w:bookmarkEnd w:id="97"/>
      <w:r>
        <w:rPr>
          <w:rFonts w:hint="cs"/>
          <w:rtl/>
        </w:rPr>
        <w:t xml:space="preserve">בכלל, </w:t>
      </w:r>
      <w:r w:rsidR="005D7C7E">
        <w:rPr>
          <w:rFonts w:hint="cs"/>
          <w:rtl/>
        </w:rPr>
        <w:t xml:space="preserve">המחשבה הזאת שאנחנו צריכים לעסוק בתשתית </w:t>
      </w:r>
      <w:bookmarkStart w:id="98" w:name="_ETM_Q1_616371"/>
      <w:bookmarkEnd w:id="98"/>
      <w:r w:rsidR="005D7C7E">
        <w:rPr>
          <w:rFonts w:hint="cs"/>
          <w:rtl/>
        </w:rPr>
        <w:t>הטרור</w:t>
      </w:r>
      <w:r>
        <w:rPr>
          <w:rFonts w:hint="cs"/>
          <w:rtl/>
        </w:rPr>
        <w:t xml:space="preserve"> ולא בטרור, היא</w:t>
      </w:r>
      <w:bookmarkStart w:id="99" w:name="_ETM_Q1_1234511"/>
      <w:bookmarkEnd w:id="99"/>
      <w:r>
        <w:rPr>
          <w:rFonts w:hint="cs"/>
          <w:rtl/>
        </w:rPr>
        <w:t xml:space="preserve"> מחשבה שלצערי אני מוצא אותה</w:t>
      </w:r>
      <w:r w:rsidR="005D7C7E">
        <w:rPr>
          <w:rFonts w:hint="cs"/>
          <w:rtl/>
        </w:rPr>
        <w:t xml:space="preserve"> חסרה במרחב הממשלתי והפרלמנטרי. מה שאנחנו עושים</w:t>
      </w:r>
      <w:r>
        <w:rPr>
          <w:rFonts w:hint="cs"/>
          <w:rtl/>
        </w:rPr>
        <w:t xml:space="preserve"> היום בתיקון, כלומר, </w:t>
      </w:r>
      <w:bookmarkStart w:id="100" w:name="_ETM_Q1_625159"/>
      <w:bookmarkEnd w:id="100"/>
      <w:r w:rsidR="00C8788C">
        <w:rPr>
          <w:rFonts w:hint="cs"/>
          <w:rtl/>
        </w:rPr>
        <w:t>ב</w:t>
      </w:r>
      <w:r w:rsidR="005D7C7E">
        <w:rPr>
          <w:rFonts w:hint="cs"/>
          <w:rtl/>
        </w:rPr>
        <w:t>הקלה בהגשת</w:t>
      </w:r>
      <w:r>
        <w:rPr>
          <w:rFonts w:hint="cs"/>
          <w:rtl/>
        </w:rPr>
        <w:t xml:space="preserve"> תביעות</w:t>
      </w:r>
      <w:bookmarkStart w:id="101" w:name="_ETM_Q1_1257180"/>
      <w:bookmarkEnd w:id="101"/>
      <w:r>
        <w:rPr>
          <w:rFonts w:hint="cs"/>
          <w:rtl/>
        </w:rPr>
        <w:t xml:space="preserve"> של משפחות נפגעות טרור</w:t>
      </w:r>
      <w:r w:rsidR="005D7C7E">
        <w:rPr>
          <w:rFonts w:hint="cs"/>
          <w:rtl/>
        </w:rPr>
        <w:t>, אנחנו מרחיבים את</w:t>
      </w:r>
      <w:r>
        <w:rPr>
          <w:rFonts w:hint="cs"/>
          <w:rtl/>
        </w:rPr>
        <w:t xml:space="preserve"> המלחמה בתשתית הכלכלית של הטרור ו</w:t>
      </w:r>
      <w:bookmarkStart w:id="102" w:name="_ETM_Q1_633964"/>
      <w:bookmarkEnd w:id="102"/>
      <w:r w:rsidR="005D7C7E">
        <w:rPr>
          <w:rFonts w:hint="cs"/>
          <w:rtl/>
        </w:rPr>
        <w:t>יוצרים הרתעה חברתית. אני אומר את זה כמי שליווה</w:t>
      </w:r>
      <w:bookmarkStart w:id="103" w:name="_ETM_Q1_640421"/>
      <w:bookmarkEnd w:id="103"/>
      <w:r w:rsidR="005D7C7E">
        <w:rPr>
          <w:rFonts w:hint="cs"/>
          <w:rtl/>
        </w:rPr>
        <w:t xml:space="preserve"> כמה תיקים. </w:t>
      </w:r>
      <w:r>
        <w:rPr>
          <w:rFonts w:hint="cs"/>
          <w:rtl/>
        </w:rPr>
        <w:t xml:space="preserve">אם </w:t>
      </w:r>
      <w:bookmarkStart w:id="104" w:name="_ETM_Q1_1280685"/>
      <w:bookmarkEnd w:id="104"/>
      <w:r>
        <w:rPr>
          <w:rFonts w:hint="cs"/>
          <w:rtl/>
        </w:rPr>
        <w:t xml:space="preserve">אתה זוכר, במבצע </w:t>
      </w:r>
      <w:r w:rsidR="00C8788C">
        <w:rPr>
          <w:rFonts w:hint="cs"/>
          <w:rtl/>
        </w:rPr>
        <w:t>"</w:t>
      </w:r>
      <w:r>
        <w:rPr>
          <w:rFonts w:hint="cs"/>
          <w:rtl/>
        </w:rPr>
        <w:t>שומר חומות</w:t>
      </w:r>
      <w:r w:rsidR="00C8788C">
        <w:rPr>
          <w:rFonts w:hint="cs"/>
          <w:rtl/>
        </w:rPr>
        <w:t>"</w:t>
      </w:r>
      <w:r>
        <w:rPr>
          <w:rFonts w:hint="cs"/>
          <w:rtl/>
        </w:rPr>
        <w:t xml:space="preserve">, </w:t>
      </w:r>
      <w:r w:rsidR="005D7C7E">
        <w:rPr>
          <w:rFonts w:hint="cs"/>
          <w:rtl/>
        </w:rPr>
        <w:t xml:space="preserve">בשער שכם </w:t>
      </w:r>
      <w:r w:rsidR="00C8788C">
        <w:rPr>
          <w:rFonts w:hint="cs"/>
          <w:rtl/>
        </w:rPr>
        <w:t xml:space="preserve">כמה </w:t>
      </w:r>
      <w:r w:rsidR="005D7C7E">
        <w:rPr>
          <w:rFonts w:hint="cs"/>
          <w:rtl/>
        </w:rPr>
        <w:t xml:space="preserve">אנשים </w:t>
      </w:r>
      <w:r w:rsidR="00C8788C">
        <w:rPr>
          <w:rFonts w:hint="cs"/>
          <w:rtl/>
        </w:rPr>
        <w:t>הותקפו</w:t>
      </w:r>
      <w:r w:rsidR="005D7C7E">
        <w:rPr>
          <w:rFonts w:hint="cs"/>
          <w:rtl/>
        </w:rPr>
        <w:t xml:space="preserve">. </w:t>
      </w:r>
      <w:bookmarkStart w:id="105" w:name="_ETM_Q1_1291564"/>
      <w:bookmarkEnd w:id="105"/>
    </w:p>
    <w:p w:rsidR="005077C6" w:rsidRDefault="005077C6" w:rsidP="005077C6">
      <w:pPr>
        <w:rPr>
          <w:rtl/>
        </w:rPr>
      </w:pPr>
      <w:bookmarkStart w:id="106" w:name="_ETM_Q1_1291722"/>
      <w:bookmarkEnd w:id="106"/>
    </w:p>
    <w:p w:rsidR="005D7C7E" w:rsidRDefault="005077C6" w:rsidP="00A44984">
      <w:pPr>
        <w:rPr>
          <w:rtl/>
        </w:rPr>
      </w:pPr>
      <w:bookmarkStart w:id="107" w:name="_ETM_Q1_1291940"/>
      <w:bookmarkStart w:id="108" w:name="_ETM_Q1_1292041"/>
      <w:bookmarkEnd w:id="107"/>
      <w:bookmarkEnd w:id="108"/>
      <w:r>
        <w:rPr>
          <w:rFonts w:hint="cs"/>
          <w:rtl/>
        </w:rPr>
        <w:lastRenderedPageBreak/>
        <w:t>מה שמנע עד עכשיו</w:t>
      </w:r>
      <w:r w:rsidR="00C8788C">
        <w:rPr>
          <w:rFonts w:hint="cs"/>
          <w:rtl/>
        </w:rPr>
        <w:t xml:space="preserve"> את התביעות</w:t>
      </w:r>
      <w:r>
        <w:rPr>
          <w:rFonts w:hint="cs"/>
          <w:rtl/>
        </w:rPr>
        <w:t xml:space="preserve"> זה ש</w:t>
      </w:r>
      <w:bookmarkStart w:id="109" w:name="_ETM_Q1_649184"/>
      <w:bookmarkEnd w:id="109"/>
      <w:r w:rsidR="00C8788C">
        <w:rPr>
          <w:rFonts w:hint="cs"/>
          <w:rtl/>
        </w:rPr>
        <w:t xml:space="preserve">לא </w:t>
      </w:r>
      <w:r w:rsidR="005D7C7E">
        <w:rPr>
          <w:rFonts w:hint="cs"/>
          <w:rtl/>
        </w:rPr>
        <w:t>תמיד</w:t>
      </w:r>
      <w:r w:rsidR="00C8788C">
        <w:rPr>
          <w:rFonts w:hint="cs"/>
          <w:rtl/>
        </w:rPr>
        <w:t xml:space="preserve"> מדובר ב</w:t>
      </w:r>
      <w:r w:rsidR="005D7C7E">
        <w:rPr>
          <w:rFonts w:hint="cs"/>
          <w:rtl/>
        </w:rPr>
        <w:t xml:space="preserve">נכים </w:t>
      </w:r>
      <w:r w:rsidR="00C8788C">
        <w:rPr>
          <w:rFonts w:hint="cs"/>
          <w:rtl/>
        </w:rPr>
        <w:t>כ</w:t>
      </w:r>
      <w:r w:rsidR="005D7C7E">
        <w:rPr>
          <w:rFonts w:hint="cs"/>
          <w:rtl/>
        </w:rPr>
        <w:t>הגדרות הביטוח</w:t>
      </w:r>
      <w:r>
        <w:rPr>
          <w:rFonts w:hint="cs"/>
          <w:rtl/>
        </w:rPr>
        <w:t xml:space="preserve"> הלאומי, אלא </w:t>
      </w:r>
      <w:r w:rsidR="00C8788C">
        <w:rPr>
          <w:rFonts w:hint="cs"/>
          <w:rtl/>
        </w:rPr>
        <w:t>אנשים ש</w:t>
      </w:r>
      <w:r>
        <w:rPr>
          <w:rFonts w:hint="cs"/>
          <w:rtl/>
        </w:rPr>
        <w:t xml:space="preserve">סבלו כאב, סבל </w:t>
      </w:r>
      <w:r w:rsidR="00C8788C">
        <w:rPr>
          <w:rFonts w:hint="cs"/>
          <w:rtl/>
        </w:rPr>
        <w:t>ו</w:t>
      </w:r>
      <w:r>
        <w:rPr>
          <w:rFonts w:hint="cs"/>
          <w:rtl/>
        </w:rPr>
        <w:t>עגמת נפש</w:t>
      </w:r>
      <w:r w:rsidR="005D7C7E">
        <w:rPr>
          <w:rFonts w:hint="cs"/>
          <w:rtl/>
        </w:rPr>
        <w:t xml:space="preserve">. התביעות האלה, </w:t>
      </w:r>
      <w:r w:rsidR="00A44984">
        <w:rPr>
          <w:rFonts w:hint="cs"/>
          <w:rtl/>
        </w:rPr>
        <w:t>כאשר הן לא</w:t>
      </w:r>
      <w:r w:rsidR="005D7C7E">
        <w:rPr>
          <w:rFonts w:hint="cs"/>
          <w:rtl/>
        </w:rPr>
        <w:t xml:space="preserve"> </w:t>
      </w:r>
      <w:bookmarkStart w:id="110" w:name="_ETM_Q1_658893"/>
      <w:bookmarkEnd w:id="110"/>
      <w:r w:rsidR="005D7C7E">
        <w:rPr>
          <w:rFonts w:hint="cs"/>
          <w:rtl/>
        </w:rPr>
        <w:t>פטורות ו</w:t>
      </w:r>
      <w:r w:rsidR="00A44984">
        <w:rPr>
          <w:rFonts w:hint="cs"/>
          <w:rtl/>
        </w:rPr>
        <w:t xml:space="preserve">הן </w:t>
      </w:r>
      <w:r w:rsidR="005D7C7E">
        <w:rPr>
          <w:rFonts w:hint="cs"/>
          <w:rtl/>
        </w:rPr>
        <w:t xml:space="preserve">מחייבות אגרות, הרבה מאוד אנשים מתקשים </w:t>
      </w:r>
      <w:r>
        <w:rPr>
          <w:rFonts w:hint="cs"/>
          <w:rtl/>
        </w:rPr>
        <w:t xml:space="preserve">מבחינה סוציו אקונומית </w:t>
      </w:r>
      <w:r w:rsidR="005D7C7E">
        <w:rPr>
          <w:rFonts w:hint="cs"/>
          <w:rtl/>
        </w:rPr>
        <w:t xml:space="preserve">להגיש את </w:t>
      </w:r>
      <w:bookmarkStart w:id="111" w:name="_ETM_Q1_666764"/>
      <w:bookmarkEnd w:id="111"/>
      <w:r w:rsidR="005D7C7E">
        <w:rPr>
          <w:rFonts w:hint="cs"/>
          <w:rtl/>
        </w:rPr>
        <w:t xml:space="preserve">התביעה. לכן אנחנו מחזירים גם את ההרתעה החברתית בהקשר של </w:t>
      </w:r>
      <w:bookmarkStart w:id="112" w:name="_ETM_Q1_673765"/>
      <w:bookmarkEnd w:id="112"/>
      <w:r w:rsidR="005D7C7E">
        <w:rPr>
          <w:rFonts w:hint="cs"/>
          <w:rtl/>
        </w:rPr>
        <w:t xml:space="preserve">הטרור. </w:t>
      </w:r>
      <w:r>
        <w:rPr>
          <w:rFonts w:hint="cs"/>
          <w:rtl/>
        </w:rPr>
        <w:t>אנשים שהפילו שערה אחת משערת ראש</w:t>
      </w:r>
      <w:r w:rsidR="00A44984">
        <w:rPr>
          <w:rFonts w:hint="cs"/>
          <w:rtl/>
        </w:rPr>
        <w:t>ם של משפחות,</w:t>
      </w:r>
      <w:r>
        <w:rPr>
          <w:rFonts w:hint="cs"/>
          <w:rtl/>
        </w:rPr>
        <w:t xml:space="preserve"> של יהודי</w:t>
      </w:r>
      <w:r w:rsidR="00A44984">
        <w:rPr>
          <w:rFonts w:hint="cs"/>
          <w:rtl/>
        </w:rPr>
        <w:t>ם</w:t>
      </w:r>
      <w:r>
        <w:rPr>
          <w:rFonts w:hint="cs"/>
          <w:rtl/>
        </w:rPr>
        <w:t xml:space="preserve">, </w:t>
      </w:r>
      <w:r w:rsidR="005D7C7E">
        <w:rPr>
          <w:rFonts w:hint="cs"/>
          <w:rtl/>
        </w:rPr>
        <w:t xml:space="preserve">יידרשו לעתירות </w:t>
      </w:r>
      <w:r w:rsidR="00A44984">
        <w:rPr>
          <w:rFonts w:hint="cs"/>
          <w:rtl/>
        </w:rPr>
        <w:t>ו</w:t>
      </w:r>
      <w:r w:rsidR="005D7C7E">
        <w:rPr>
          <w:rFonts w:hint="cs"/>
          <w:rtl/>
        </w:rPr>
        <w:t xml:space="preserve">לתביעות הללו ביתר קלות </w:t>
      </w:r>
      <w:bookmarkStart w:id="113" w:name="_ETM_Q1_683943"/>
      <w:bookmarkEnd w:id="113"/>
      <w:r w:rsidR="005D7C7E">
        <w:rPr>
          <w:rFonts w:hint="cs"/>
          <w:rtl/>
        </w:rPr>
        <w:t>ו</w:t>
      </w:r>
      <w:r w:rsidR="00A44984">
        <w:rPr>
          <w:rFonts w:hint="cs"/>
          <w:rtl/>
        </w:rPr>
        <w:t xml:space="preserve">הם </w:t>
      </w:r>
      <w:r w:rsidR="005D7C7E">
        <w:rPr>
          <w:rFonts w:hint="cs"/>
          <w:rtl/>
        </w:rPr>
        <w:t xml:space="preserve">יידרשו לשלם. </w:t>
      </w:r>
    </w:p>
    <w:p w:rsidR="005D7C7E" w:rsidRDefault="005D7C7E" w:rsidP="005D7C7E">
      <w:pPr>
        <w:rPr>
          <w:rtl/>
        </w:rPr>
      </w:pPr>
      <w:bookmarkStart w:id="114" w:name="_ETM_Q1_686048"/>
      <w:bookmarkStart w:id="115" w:name="_ETM_Q1_686103"/>
      <w:bookmarkEnd w:id="114"/>
      <w:bookmarkEnd w:id="115"/>
    </w:p>
    <w:p w:rsidR="00A44984" w:rsidRDefault="005D7C7E" w:rsidP="00A44984">
      <w:pPr>
        <w:rPr>
          <w:rtl/>
        </w:rPr>
      </w:pPr>
      <w:bookmarkStart w:id="116" w:name="_ETM_Q1_686198"/>
      <w:bookmarkStart w:id="117" w:name="_ETM_Q1_686243"/>
      <w:bookmarkEnd w:id="116"/>
      <w:bookmarkEnd w:id="117"/>
      <w:r>
        <w:rPr>
          <w:rFonts w:hint="cs"/>
          <w:rtl/>
        </w:rPr>
        <w:t xml:space="preserve">בשני המובנים האלה, </w:t>
      </w:r>
      <w:r w:rsidR="00A44984">
        <w:rPr>
          <w:rFonts w:hint="cs"/>
          <w:rtl/>
        </w:rPr>
        <w:t>של ה</w:t>
      </w:r>
      <w:r>
        <w:rPr>
          <w:rFonts w:hint="cs"/>
          <w:rtl/>
        </w:rPr>
        <w:t>תשתית הכלכלית</w:t>
      </w:r>
      <w:r w:rsidR="005077C6">
        <w:rPr>
          <w:rFonts w:hint="cs"/>
          <w:rtl/>
        </w:rPr>
        <w:t xml:space="preserve"> ו</w:t>
      </w:r>
      <w:r w:rsidR="00A44984">
        <w:rPr>
          <w:rFonts w:hint="cs"/>
          <w:rtl/>
        </w:rPr>
        <w:t>ה</w:t>
      </w:r>
      <w:r w:rsidR="005077C6">
        <w:rPr>
          <w:rFonts w:hint="cs"/>
          <w:rtl/>
        </w:rPr>
        <w:t>הרתעה החברתית</w:t>
      </w:r>
      <w:r w:rsidR="00A44984">
        <w:rPr>
          <w:rFonts w:hint="cs"/>
          <w:rtl/>
        </w:rPr>
        <w:t>,</w:t>
      </w:r>
      <w:r w:rsidR="005077C6">
        <w:rPr>
          <w:rFonts w:hint="cs"/>
          <w:rtl/>
        </w:rPr>
        <w:t xml:space="preserve"> זה צעד חשוב. </w:t>
      </w:r>
      <w:r>
        <w:rPr>
          <w:rFonts w:hint="cs"/>
          <w:rtl/>
        </w:rPr>
        <w:t>כמובן</w:t>
      </w:r>
      <w:r w:rsidR="005077C6">
        <w:rPr>
          <w:rFonts w:hint="cs"/>
          <w:rtl/>
        </w:rPr>
        <w:t>,</w:t>
      </w:r>
      <w:r>
        <w:rPr>
          <w:rFonts w:hint="cs"/>
          <w:rtl/>
        </w:rPr>
        <w:t xml:space="preserve"> </w:t>
      </w:r>
      <w:bookmarkStart w:id="118" w:name="_ETM_Q1_692238"/>
      <w:bookmarkEnd w:id="118"/>
      <w:r w:rsidR="00A44984">
        <w:rPr>
          <w:rFonts w:hint="cs"/>
          <w:rtl/>
        </w:rPr>
        <w:t>כפי ש</w:t>
      </w:r>
      <w:r>
        <w:rPr>
          <w:rFonts w:hint="cs"/>
          <w:rtl/>
        </w:rPr>
        <w:t xml:space="preserve">הזכיר פה </w:t>
      </w:r>
      <w:r w:rsidR="005077C6">
        <w:rPr>
          <w:rFonts w:hint="cs"/>
          <w:rtl/>
        </w:rPr>
        <w:t xml:space="preserve">חבר הכנסת </w:t>
      </w:r>
      <w:proofErr w:type="spellStart"/>
      <w:r>
        <w:rPr>
          <w:rFonts w:hint="cs"/>
          <w:rtl/>
        </w:rPr>
        <w:t>רוטמן</w:t>
      </w:r>
      <w:proofErr w:type="spellEnd"/>
      <w:r w:rsidR="00A44984">
        <w:rPr>
          <w:rFonts w:hint="cs"/>
          <w:rtl/>
        </w:rPr>
        <w:t xml:space="preserve">, זאת </w:t>
      </w:r>
      <w:r>
        <w:rPr>
          <w:rFonts w:hint="cs"/>
          <w:rtl/>
        </w:rPr>
        <w:t xml:space="preserve">החובה המוסרית שלנו כלפיכם. אני אומר את </w:t>
      </w:r>
      <w:bookmarkStart w:id="119" w:name="_ETM_Q1_700408"/>
      <w:bookmarkEnd w:id="119"/>
      <w:r>
        <w:rPr>
          <w:rFonts w:hint="cs"/>
          <w:rtl/>
        </w:rPr>
        <w:t>זה ל</w:t>
      </w:r>
      <w:r w:rsidR="005077C6">
        <w:rPr>
          <w:rFonts w:hint="cs"/>
          <w:rtl/>
        </w:rPr>
        <w:t xml:space="preserve">נציגים של </w:t>
      </w:r>
      <w:r>
        <w:rPr>
          <w:rFonts w:hint="cs"/>
          <w:rtl/>
        </w:rPr>
        <w:t>משפחות נפגעי הטרור</w:t>
      </w:r>
      <w:r w:rsidR="005077C6">
        <w:rPr>
          <w:rFonts w:hint="cs"/>
          <w:rtl/>
        </w:rPr>
        <w:t xml:space="preserve"> ולעורכי הדין שליוו אותנו מתחילת הדרך</w:t>
      </w:r>
      <w:r>
        <w:rPr>
          <w:rFonts w:hint="cs"/>
          <w:rtl/>
        </w:rPr>
        <w:t xml:space="preserve">. </w:t>
      </w:r>
    </w:p>
    <w:p w:rsidR="00A44984" w:rsidRDefault="00A44984" w:rsidP="00A44984">
      <w:pPr>
        <w:rPr>
          <w:rtl/>
        </w:rPr>
      </w:pPr>
    </w:p>
    <w:p w:rsidR="005D7C7E" w:rsidRDefault="005D7C7E" w:rsidP="002F2E91">
      <w:pPr>
        <w:rPr>
          <w:rtl/>
        </w:rPr>
      </w:pPr>
      <w:r>
        <w:rPr>
          <w:rFonts w:hint="cs"/>
          <w:rtl/>
        </w:rPr>
        <w:t xml:space="preserve">שיבחת פה את לוח הזמנים. </w:t>
      </w:r>
      <w:bookmarkStart w:id="120" w:name="_ETM_Q1_707197"/>
      <w:bookmarkEnd w:id="120"/>
      <w:r>
        <w:rPr>
          <w:rFonts w:hint="cs"/>
          <w:rtl/>
        </w:rPr>
        <w:t>אני מוסיף על זה כוכבית</w:t>
      </w:r>
      <w:r w:rsidR="00A44984">
        <w:rPr>
          <w:rFonts w:hint="cs"/>
          <w:rtl/>
        </w:rPr>
        <w:t>,</w:t>
      </w:r>
      <w:r w:rsidR="005077C6">
        <w:rPr>
          <w:rFonts w:hint="cs"/>
          <w:rtl/>
        </w:rPr>
        <w:t xml:space="preserve"> כיוון שזה לקח יותר משנה</w:t>
      </w:r>
      <w:r>
        <w:rPr>
          <w:rFonts w:hint="cs"/>
          <w:rtl/>
        </w:rPr>
        <w:t>.</w:t>
      </w:r>
      <w:r w:rsidR="005077C6">
        <w:rPr>
          <w:rFonts w:hint="cs"/>
          <w:rtl/>
        </w:rPr>
        <w:t xml:space="preserve"> </w:t>
      </w:r>
      <w:proofErr w:type="spellStart"/>
      <w:r>
        <w:rPr>
          <w:rFonts w:hint="cs"/>
          <w:rtl/>
        </w:rPr>
        <w:t>היתה</w:t>
      </w:r>
      <w:proofErr w:type="spellEnd"/>
      <w:r>
        <w:rPr>
          <w:rFonts w:hint="cs"/>
          <w:rtl/>
        </w:rPr>
        <w:t xml:space="preserve"> לי הזכות לתקן כמה </w:t>
      </w:r>
      <w:bookmarkStart w:id="121" w:name="_ETM_Q1_713897"/>
      <w:bookmarkEnd w:id="121"/>
      <w:r>
        <w:rPr>
          <w:rFonts w:hint="cs"/>
          <w:rtl/>
        </w:rPr>
        <w:t xml:space="preserve">חקיקות משנה </w:t>
      </w:r>
      <w:r w:rsidR="005077C6">
        <w:rPr>
          <w:rFonts w:hint="cs"/>
          <w:rtl/>
        </w:rPr>
        <w:t xml:space="preserve">ותקנות </w:t>
      </w:r>
      <w:r>
        <w:rPr>
          <w:rFonts w:hint="cs"/>
          <w:rtl/>
        </w:rPr>
        <w:t>בזמן יותר קצר.</w:t>
      </w:r>
      <w:r w:rsidR="005077C6">
        <w:rPr>
          <w:rFonts w:hint="cs"/>
          <w:rtl/>
        </w:rPr>
        <w:t xml:space="preserve"> אני חושב </w:t>
      </w:r>
      <w:bookmarkStart w:id="122" w:name="_ETM_Q1_1432682"/>
      <w:bookmarkEnd w:id="122"/>
      <w:r w:rsidR="005077C6">
        <w:rPr>
          <w:rFonts w:hint="cs"/>
          <w:rtl/>
        </w:rPr>
        <w:t xml:space="preserve">שבנושאים הללו זה היה צריך להיות יותר קצר, אבל </w:t>
      </w:r>
      <w:r>
        <w:rPr>
          <w:rFonts w:hint="cs"/>
          <w:rtl/>
        </w:rPr>
        <w:t xml:space="preserve"> כך או כך</w:t>
      </w:r>
      <w:r w:rsidR="00A44984">
        <w:rPr>
          <w:rFonts w:hint="cs"/>
          <w:rtl/>
        </w:rPr>
        <w:t>,</w:t>
      </w:r>
      <w:r>
        <w:rPr>
          <w:rFonts w:hint="cs"/>
          <w:rtl/>
        </w:rPr>
        <w:t xml:space="preserve"> הגענו</w:t>
      </w:r>
      <w:r w:rsidR="002F2E91">
        <w:rPr>
          <w:rFonts w:hint="cs"/>
          <w:rtl/>
        </w:rPr>
        <w:t xml:space="preserve"> היום</w:t>
      </w:r>
      <w:r>
        <w:rPr>
          <w:rFonts w:hint="cs"/>
          <w:rtl/>
        </w:rPr>
        <w:t xml:space="preserve"> לקו </w:t>
      </w:r>
      <w:bookmarkStart w:id="123" w:name="_ETM_Q1_720349"/>
      <w:bookmarkEnd w:id="123"/>
      <w:r w:rsidR="005077C6">
        <w:rPr>
          <w:rFonts w:hint="cs"/>
          <w:rtl/>
        </w:rPr>
        <w:t xml:space="preserve">הסיום ובתחילת שבוע הבא </w:t>
      </w:r>
      <w:r w:rsidR="002F2E91">
        <w:rPr>
          <w:rFonts w:hint="cs"/>
          <w:rtl/>
        </w:rPr>
        <w:t xml:space="preserve">נעשה את התיקון גם </w:t>
      </w:r>
      <w:r w:rsidR="005077C6">
        <w:rPr>
          <w:rFonts w:hint="cs"/>
          <w:rtl/>
        </w:rPr>
        <w:t xml:space="preserve">לגבי </w:t>
      </w:r>
      <w:r w:rsidR="002F2E91">
        <w:rPr>
          <w:rFonts w:hint="cs"/>
          <w:rtl/>
        </w:rPr>
        <w:t>ה</w:t>
      </w:r>
      <w:r w:rsidR="005077C6">
        <w:rPr>
          <w:rFonts w:hint="cs"/>
          <w:rtl/>
        </w:rPr>
        <w:t xml:space="preserve">הוצאה לפועל. </w:t>
      </w:r>
    </w:p>
    <w:p w:rsidR="005D7C7E" w:rsidRDefault="005D7C7E" w:rsidP="005D7C7E">
      <w:pPr>
        <w:rPr>
          <w:rtl/>
        </w:rPr>
      </w:pPr>
      <w:bookmarkStart w:id="124" w:name="_ETM_Q1_721801"/>
      <w:bookmarkStart w:id="125" w:name="_ETM_Q1_721851"/>
      <w:bookmarkEnd w:id="124"/>
      <w:bookmarkEnd w:id="125"/>
    </w:p>
    <w:p w:rsidR="005D7C7E" w:rsidRDefault="005D7C7E" w:rsidP="002F2E91">
      <w:pPr>
        <w:rPr>
          <w:rtl/>
        </w:rPr>
      </w:pPr>
      <w:bookmarkStart w:id="126" w:name="_ETM_Q1_721926"/>
      <w:bookmarkStart w:id="127" w:name="_ETM_Q1_721976"/>
      <w:bookmarkEnd w:id="126"/>
      <w:bookmarkEnd w:id="127"/>
      <w:r>
        <w:rPr>
          <w:rFonts w:hint="cs"/>
          <w:rtl/>
        </w:rPr>
        <w:t xml:space="preserve">אני </w:t>
      </w:r>
      <w:r w:rsidR="002F2E91">
        <w:rPr>
          <w:rFonts w:hint="cs"/>
          <w:rtl/>
        </w:rPr>
        <w:t>מ</w:t>
      </w:r>
      <w:r>
        <w:rPr>
          <w:rFonts w:hint="cs"/>
          <w:rtl/>
        </w:rPr>
        <w:t>אוד מודה לכם. נגיע לתודות</w:t>
      </w:r>
      <w:r w:rsidR="001A17F7">
        <w:rPr>
          <w:rFonts w:hint="cs"/>
          <w:rtl/>
        </w:rPr>
        <w:t>,</w:t>
      </w:r>
      <w:r>
        <w:rPr>
          <w:rFonts w:hint="cs"/>
          <w:rtl/>
        </w:rPr>
        <w:t xml:space="preserve"> אבל זאת </w:t>
      </w:r>
      <w:bookmarkStart w:id="128" w:name="_ETM_Q1_728417"/>
      <w:bookmarkEnd w:id="128"/>
      <w:r>
        <w:rPr>
          <w:rFonts w:hint="cs"/>
          <w:rtl/>
        </w:rPr>
        <w:t xml:space="preserve">החובה שלנו מול משפחות נפגעות הטרור. כמו שאמר חבר הכנסת </w:t>
      </w:r>
      <w:bookmarkStart w:id="129" w:name="_ETM_Q1_735125"/>
      <w:bookmarkEnd w:id="129"/>
      <w:proofErr w:type="spellStart"/>
      <w:r>
        <w:rPr>
          <w:rFonts w:hint="cs"/>
          <w:rtl/>
        </w:rPr>
        <w:t>רוטמן</w:t>
      </w:r>
      <w:proofErr w:type="spellEnd"/>
      <w:r>
        <w:rPr>
          <w:rFonts w:hint="cs"/>
          <w:rtl/>
        </w:rPr>
        <w:t xml:space="preserve">, זה המעט מהמעט </w:t>
      </w:r>
      <w:r w:rsidR="001A17F7">
        <w:rPr>
          <w:rFonts w:hint="cs"/>
          <w:rtl/>
        </w:rPr>
        <w:t xml:space="preserve">שאולי </w:t>
      </w:r>
      <w:r>
        <w:rPr>
          <w:rFonts w:hint="cs"/>
          <w:rtl/>
        </w:rPr>
        <w:t>ייתן לכם</w:t>
      </w:r>
      <w:r w:rsidR="001A17F7">
        <w:rPr>
          <w:rFonts w:hint="cs"/>
          <w:rtl/>
        </w:rPr>
        <w:t xml:space="preserve"> גם </w:t>
      </w:r>
      <w:bookmarkStart w:id="130" w:name="_ETM_Q1_1471961"/>
      <w:bookmarkEnd w:id="130"/>
      <w:r w:rsidR="001A17F7">
        <w:rPr>
          <w:rFonts w:hint="cs"/>
          <w:rtl/>
        </w:rPr>
        <w:t>קצת</w:t>
      </w:r>
      <w:r>
        <w:rPr>
          <w:rFonts w:hint="cs"/>
          <w:rtl/>
        </w:rPr>
        <w:t xml:space="preserve"> קורת רוח</w:t>
      </w:r>
      <w:r w:rsidR="002F2E91">
        <w:rPr>
          <w:rFonts w:hint="cs"/>
          <w:rtl/>
        </w:rPr>
        <w:t>,</w:t>
      </w:r>
      <w:r>
        <w:rPr>
          <w:rFonts w:hint="cs"/>
          <w:rtl/>
        </w:rPr>
        <w:t xml:space="preserve"> שת</w:t>
      </w:r>
      <w:r w:rsidR="001A17F7">
        <w:rPr>
          <w:rFonts w:hint="cs"/>
          <w:rtl/>
        </w:rPr>
        <w:t>צליחו</w:t>
      </w:r>
      <w:r>
        <w:rPr>
          <w:rFonts w:hint="cs"/>
          <w:rtl/>
        </w:rPr>
        <w:t xml:space="preserve"> </w:t>
      </w:r>
      <w:bookmarkStart w:id="131" w:name="_ETM_Q1_742550"/>
      <w:bookmarkEnd w:id="131"/>
      <w:r>
        <w:rPr>
          <w:rFonts w:hint="cs"/>
          <w:rtl/>
        </w:rPr>
        <w:t>להוציא לפועל את התקציבים</w:t>
      </w:r>
      <w:r w:rsidR="001A17F7">
        <w:rPr>
          <w:rFonts w:hint="cs"/>
          <w:rtl/>
        </w:rPr>
        <w:t xml:space="preserve"> הללו ולממש אותם לטוב ולחיים</w:t>
      </w:r>
      <w:r>
        <w:rPr>
          <w:rFonts w:hint="cs"/>
          <w:rtl/>
        </w:rPr>
        <w:t xml:space="preserve">, בניגוד למוות ולרע. </w:t>
      </w:r>
    </w:p>
    <w:p w:rsidR="005D7C7E" w:rsidRDefault="005D7C7E" w:rsidP="005D7C7E">
      <w:pPr>
        <w:rPr>
          <w:rtl/>
        </w:rPr>
      </w:pPr>
      <w:bookmarkStart w:id="132" w:name="_ETM_Q1_749118"/>
      <w:bookmarkStart w:id="133" w:name="_ETM_Q1_749167"/>
      <w:bookmarkEnd w:id="132"/>
      <w:bookmarkEnd w:id="133"/>
    </w:p>
    <w:p w:rsidR="001A17F7" w:rsidRDefault="005D7C7E" w:rsidP="001A17F7">
      <w:pPr>
        <w:rPr>
          <w:rtl/>
        </w:rPr>
      </w:pPr>
      <w:bookmarkStart w:id="134" w:name="_ETM_Q1_749243"/>
      <w:bookmarkStart w:id="135" w:name="_ETM_Q1_749288"/>
      <w:bookmarkEnd w:id="134"/>
      <w:bookmarkEnd w:id="135"/>
      <w:r>
        <w:rPr>
          <w:rFonts w:hint="cs"/>
          <w:rtl/>
        </w:rPr>
        <w:t xml:space="preserve">שני דברים יש </w:t>
      </w:r>
      <w:bookmarkStart w:id="136" w:name="_ETM_Q1_750775"/>
      <w:bookmarkEnd w:id="136"/>
      <w:r>
        <w:rPr>
          <w:rFonts w:hint="cs"/>
          <w:rtl/>
        </w:rPr>
        <w:t>בתקנות הללו. אח</w:t>
      </w:r>
      <w:r w:rsidR="001A17F7">
        <w:rPr>
          <w:rFonts w:hint="cs"/>
          <w:rtl/>
        </w:rPr>
        <w:t xml:space="preserve">ד, בתקנה הזאת של בתי </w:t>
      </w:r>
      <w:bookmarkStart w:id="137" w:name="_ETM_Q1_1504837"/>
      <w:bookmarkEnd w:id="137"/>
      <w:r w:rsidR="001A17F7">
        <w:rPr>
          <w:rFonts w:hint="cs"/>
          <w:rtl/>
        </w:rPr>
        <w:t xml:space="preserve">המשפט בעצם מייצרים פטור מלא, </w:t>
      </w:r>
      <w:r>
        <w:rPr>
          <w:rFonts w:hint="cs"/>
          <w:rtl/>
        </w:rPr>
        <w:t>לרבות בתביעות של</w:t>
      </w:r>
      <w:r w:rsidR="001A17F7">
        <w:rPr>
          <w:rFonts w:hint="cs"/>
          <w:rtl/>
        </w:rPr>
        <w:t>כאב, סבל ועגמת נפש, כפי שנכתב בדברי ההסבר</w:t>
      </w:r>
      <w:bookmarkStart w:id="138" w:name="_ETM_Q1_760568"/>
      <w:bookmarkEnd w:id="138"/>
      <w:r>
        <w:rPr>
          <w:rFonts w:hint="cs"/>
          <w:rtl/>
        </w:rPr>
        <w:t>.</w:t>
      </w:r>
      <w:bookmarkStart w:id="139" w:name="_ETM_Q1_1520385"/>
      <w:bookmarkEnd w:id="139"/>
      <w:r w:rsidR="001A17F7">
        <w:rPr>
          <w:rFonts w:hint="cs"/>
          <w:rtl/>
        </w:rPr>
        <w:t xml:space="preserve"> זה היה פה בהתדיינות עם משרד </w:t>
      </w:r>
      <w:bookmarkStart w:id="140" w:name="_ETM_Q1_1526701"/>
      <w:bookmarkEnd w:id="140"/>
      <w:r w:rsidR="001A17F7">
        <w:rPr>
          <w:rFonts w:hint="cs"/>
          <w:rtl/>
        </w:rPr>
        <w:t>המשפטים ומשרד האוצר.</w:t>
      </w:r>
      <w:bookmarkStart w:id="141" w:name="_ETM_Q1_1522067"/>
      <w:bookmarkEnd w:id="141"/>
    </w:p>
    <w:p w:rsidR="001A17F7" w:rsidRDefault="001A17F7" w:rsidP="001A17F7">
      <w:pPr>
        <w:rPr>
          <w:rtl/>
        </w:rPr>
      </w:pPr>
      <w:bookmarkStart w:id="142" w:name="_ETM_Q1_1522204"/>
      <w:bookmarkEnd w:id="142"/>
    </w:p>
    <w:p w:rsidR="001A17F7" w:rsidRDefault="005D7C7E" w:rsidP="002F2E91">
      <w:pPr>
        <w:rPr>
          <w:rtl/>
        </w:rPr>
      </w:pPr>
      <w:bookmarkStart w:id="143" w:name="_ETM_Q1_1522321"/>
      <w:bookmarkStart w:id="144" w:name="_ETM_Q1_1522433"/>
      <w:bookmarkEnd w:id="143"/>
      <w:bookmarkEnd w:id="144"/>
      <w:r>
        <w:rPr>
          <w:rFonts w:hint="cs"/>
          <w:rtl/>
        </w:rPr>
        <w:t xml:space="preserve">דבר שני, </w:t>
      </w:r>
      <w:r w:rsidR="002F2E91">
        <w:rPr>
          <w:rFonts w:hint="cs"/>
          <w:rtl/>
        </w:rPr>
        <w:t>ז</w:t>
      </w:r>
      <w:r>
        <w:rPr>
          <w:rFonts w:hint="cs"/>
          <w:rtl/>
        </w:rPr>
        <w:t>ה</w:t>
      </w:r>
      <w:r w:rsidR="002F2E91">
        <w:rPr>
          <w:rFonts w:hint="cs"/>
          <w:rtl/>
        </w:rPr>
        <w:t xml:space="preserve"> אמנם</w:t>
      </w:r>
      <w:r>
        <w:rPr>
          <w:rFonts w:hint="cs"/>
          <w:rtl/>
        </w:rPr>
        <w:t xml:space="preserve"> לא פטור מלא</w:t>
      </w:r>
      <w:r w:rsidR="002F2E91">
        <w:rPr>
          <w:rFonts w:hint="cs"/>
          <w:rtl/>
        </w:rPr>
        <w:t xml:space="preserve"> אבל</w:t>
      </w:r>
      <w:r>
        <w:rPr>
          <w:rFonts w:hint="cs"/>
          <w:rtl/>
        </w:rPr>
        <w:t xml:space="preserve"> </w:t>
      </w:r>
      <w:bookmarkStart w:id="145" w:name="_ETM_Q1_767598"/>
      <w:bookmarkEnd w:id="145"/>
      <w:r w:rsidR="001A17F7">
        <w:rPr>
          <w:rFonts w:hint="cs"/>
          <w:rtl/>
        </w:rPr>
        <w:t xml:space="preserve">רק כדי לדייק את העניין, </w:t>
      </w:r>
      <w:r>
        <w:rPr>
          <w:rFonts w:hint="cs"/>
          <w:rtl/>
        </w:rPr>
        <w:t xml:space="preserve">זה יצומצם לסכום קבוע, סכום סמלי. לא אחוז מהתביעה </w:t>
      </w:r>
      <w:bookmarkStart w:id="146" w:name="_ETM_Q1_774359"/>
      <w:bookmarkEnd w:id="146"/>
      <w:r>
        <w:rPr>
          <w:rFonts w:hint="cs"/>
          <w:rtl/>
        </w:rPr>
        <w:t xml:space="preserve">כפי שהיה נהוג ובתביעות הגדולות שלנו, כפי שמכירים עורכי הדין, </w:t>
      </w:r>
      <w:bookmarkStart w:id="147" w:name="_ETM_Q1_782432"/>
      <w:bookmarkEnd w:id="147"/>
      <w:r>
        <w:rPr>
          <w:rFonts w:hint="cs"/>
          <w:rtl/>
        </w:rPr>
        <w:t xml:space="preserve">בעצם  מדובר בעשרות ולפעמים מאות אלפי שקלים ולכן זה </w:t>
      </w:r>
      <w:bookmarkStart w:id="148" w:name="_ETM_Q1_791022"/>
      <w:bookmarkEnd w:id="148"/>
      <w:r>
        <w:rPr>
          <w:rFonts w:hint="cs"/>
          <w:rtl/>
        </w:rPr>
        <w:t>מונע את התביעה.</w:t>
      </w:r>
    </w:p>
    <w:p w:rsidR="001A17F7" w:rsidRDefault="001A17F7" w:rsidP="001A17F7">
      <w:pPr>
        <w:rPr>
          <w:rtl/>
        </w:rPr>
      </w:pPr>
      <w:bookmarkStart w:id="149" w:name="_ETM_Q1_1581442"/>
      <w:bookmarkStart w:id="150" w:name="_ETM_Q1_1581615"/>
      <w:bookmarkEnd w:id="149"/>
      <w:bookmarkEnd w:id="150"/>
    </w:p>
    <w:p w:rsidR="005D7C7E" w:rsidRDefault="001A17F7" w:rsidP="001A17F7">
      <w:pPr>
        <w:rPr>
          <w:rtl/>
        </w:rPr>
      </w:pPr>
      <w:r>
        <w:rPr>
          <w:rFonts w:hint="cs"/>
          <w:rtl/>
        </w:rPr>
        <w:t xml:space="preserve">בשבוע הבא ייקבע סכום קבוע. </w:t>
      </w:r>
      <w:r w:rsidR="005D7C7E">
        <w:rPr>
          <w:rFonts w:hint="cs"/>
          <w:rtl/>
        </w:rPr>
        <w:t xml:space="preserve"> </w:t>
      </w:r>
    </w:p>
    <w:p w:rsidR="005D7C7E" w:rsidRDefault="005D7C7E" w:rsidP="005D7C7E">
      <w:pPr>
        <w:rPr>
          <w:rtl/>
        </w:rPr>
      </w:pPr>
      <w:bookmarkStart w:id="151" w:name="_ETM_Q1_793138"/>
      <w:bookmarkStart w:id="152" w:name="_ETM_Q1_793191"/>
      <w:bookmarkEnd w:id="151"/>
      <w:bookmarkEnd w:id="152"/>
    </w:p>
    <w:p w:rsidR="005D7C7E" w:rsidRDefault="005D7C7E" w:rsidP="005D7C7E">
      <w:pPr>
        <w:pStyle w:val="af6"/>
        <w:keepNext/>
        <w:rPr>
          <w:rtl/>
        </w:rPr>
      </w:pPr>
      <w:bookmarkStart w:id="153" w:name="ET_yor_6157_4"/>
      <w:r w:rsidRPr="005D7C7E">
        <w:rPr>
          <w:rStyle w:val="TagStyle"/>
          <w:rtl/>
        </w:rPr>
        <w:t xml:space="preserve"> &lt;&lt; יור &gt;&gt; </w:t>
      </w:r>
      <w:r>
        <w:rPr>
          <w:rtl/>
        </w:rPr>
        <w:t xml:space="preserve">היו"ר שמחה </w:t>
      </w:r>
      <w:proofErr w:type="spellStart"/>
      <w:r>
        <w:rPr>
          <w:rtl/>
        </w:rPr>
        <w:t>רוטמן</w:t>
      </w:r>
      <w:proofErr w:type="spellEnd"/>
      <w:r>
        <w:rPr>
          <w:rtl/>
        </w:rPr>
        <w:t>:</w:t>
      </w:r>
      <w:r w:rsidRPr="005D7C7E">
        <w:rPr>
          <w:rStyle w:val="TagStyle"/>
          <w:rtl/>
        </w:rPr>
        <w:t xml:space="preserve"> &lt;&lt; יור &gt;&gt;</w:t>
      </w:r>
      <w:r>
        <w:rPr>
          <w:rtl/>
        </w:rPr>
        <w:t xml:space="preserve">   </w:t>
      </w:r>
      <w:bookmarkEnd w:id="153"/>
    </w:p>
    <w:p w:rsidR="005D7C7E" w:rsidRDefault="005D7C7E" w:rsidP="005D7C7E">
      <w:pPr>
        <w:pStyle w:val="KeepWithNext"/>
        <w:rPr>
          <w:rtl/>
        </w:rPr>
      </w:pPr>
    </w:p>
    <w:p w:rsidR="001A17F7" w:rsidRDefault="001A17F7" w:rsidP="001A17F7">
      <w:pPr>
        <w:rPr>
          <w:rtl/>
        </w:rPr>
      </w:pPr>
      <w:bookmarkStart w:id="154" w:name="_ETM_Q1_794048"/>
      <w:bookmarkStart w:id="155" w:name="_ETM_Q1_799726"/>
      <w:bookmarkEnd w:id="154"/>
      <w:bookmarkEnd w:id="155"/>
      <w:r>
        <w:rPr>
          <w:rFonts w:hint="cs"/>
          <w:rtl/>
        </w:rPr>
        <w:t xml:space="preserve">הבנתי שהם משלמים מהגבייה ולא בפתיחה או את </w:t>
      </w:r>
      <w:bookmarkStart w:id="156" w:name="_ETM_Q1_1594776"/>
      <w:bookmarkEnd w:id="156"/>
      <w:r>
        <w:rPr>
          <w:rFonts w:hint="cs"/>
          <w:rtl/>
        </w:rPr>
        <w:t xml:space="preserve">הסכום הקטן? בסדר, את זה נדע בשבוע הבא. </w:t>
      </w:r>
    </w:p>
    <w:p w:rsidR="001A17F7" w:rsidRDefault="001A17F7" w:rsidP="005D7C7E">
      <w:pPr>
        <w:rPr>
          <w:rtl/>
        </w:rPr>
      </w:pPr>
    </w:p>
    <w:p w:rsidR="005D7C7E" w:rsidRDefault="005D7C7E" w:rsidP="005D7C7E">
      <w:pPr>
        <w:pStyle w:val="a4"/>
        <w:keepNext/>
        <w:rPr>
          <w:rtl/>
        </w:rPr>
      </w:pPr>
      <w:bookmarkStart w:id="157" w:name="ET_speaker_6164_5"/>
      <w:r w:rsidRPr="005D7C7E">
        <w:rPr>
          <w:rStyle w:val="TagStyle"/>
          <w:rtl/>
        </w:rPr>
        <w:t xml:space="preserve"> &lt;&lt; דובר &gt;&gt; </w:t>
      </w:r>
      <w:r>
        <w:rPr>
          <w:rtl/>
        </w:rPr>
        <w:t>עמית הלוי (הליכוד):</w:t>
      </w:r>
      <w:r w:rsidRPr="005D7C7E">
        <w:rPr>
          <w:rStyle w:val="TagStyle"/>
          <w:rtl/>
        </w:rPr>
        <w:t xml:space="preserve"> &lt;&lt; דובר &gt;&gt;</w:t>
      </w:r>
      <w:r>
        <w:rPr>
          <w:rtl/>
        </w:rPr>
        <w:t xml:space="preserve">   </w:t>
      </w:r>
      <w:bookmarkEnd w:id="157"/>
    </w:p>
    <w:p w:rsidR="005D7C7E" w:rsidRDefault="005D7C7E" w:rsidP="005D7C7E">
      <w:pPr>
        <w:pStyle w:val="KeepWithNext"/>
        <w:rPr>
          <w:rtl/>
        </w:rPr>
      </w:pPr>
    </w:p>
    <w:p w:rsidR="005D7C7E" w:rsidRDefault="005D7C7E" w:rsidP="005D7C7E">
      <w:pPr>
        <w:rPr>
          <w:rtl/>
        </w:rPr>
      </w:pPr>
      <w:bookmarkStart w:id="158" w:name="_ETM_Q1_800123"/>
      <w:bookmarkStart w:id="159" w:name="_ETM_Q1_800158"/>
      <w:bookmarkEnd w:id="158"/>
      <w:bookmarkEnd w:id="159"/>
      <w:r>
        <w:rPr>
          <w:rFonts w:hint="cs"/>
          <w:rtl/>
        </w:rPr>
        <w:t xml:space="preserve">משלמים סכום קבוע בהתחלה ואחר-כך אם זה </w:t>
      </w:r>
      <w:bookmarkStart w:id="160" w:name="_ETM_Q1_808346"/>
      <w:bookmarkEnd w:id="160"/>
      <w:r>
        <w:rPr>
          <w:rFonts w:hint="cs"/>
          <w:rtl/>
        </w:rPr>
        <w:t>מתארך אז הסכמנו שתהיה</w:t>
      </w:r>
      <w:r w:rsidR="005655F5">
        <w:rPr>
          <w:rFonts w:hint="cs"/>
          <w:rtl/>
        </w:rPr>
        <w:t xml:space="preserve"> </w:t>
      </w:r>
      <w:bookmarkStart w:id="161" w:name="_ETM_Q1_1623757"/>
      <w:bookmarkEnd w:id="161"/>
      <w:r w:rsidR="005655F5">
        <w:rPr>
          <w:rFonts w:hint="cs"/>
          <w:rtl/>
        </w:rPr>
        <w:t>בכל זאת</w:t>
      </w:r>
      <w:r>
        <w:rPr>
          <w:rFonts w:hint="cs"/>
          <w:rtl/>
        </w:rPr>
        <w:t xml:space="preserve"> תוספת. אבל הכול זה לא 2.5% </w:t>
      </w:r>
      <w:bookmarkStart w:id="162" w:name="_ETM_Q1_816138"/>
      <w:bookmarkEnd w:id="162"/>
      <w:r>
        <w:rPr>
          <w:rFonts w:hint="cs"/>
          <w:rtl/>
        </w:rPr>
        <w:t xml:space="preserve">מעשרות מיליונים, מה שהקשה על התביעות. </w:t>
      </w:r>
    </w:p>
    <w:p w:rsidR="005D7C7E" w:rsidRDefault="005D7C7E" w:rsidP="005D7C7E">
      <w:pPr>
        <w:rPr>
          <w:rtl/>
        </w:rPr>
      </w:pPr>
      <w:bookmarkStart w:id="163" w:name="_ETM_Q1_821664"/>
      <w:bookmarkStart w:id="164" w:name="_ETM_Q1_821716"/>
      <w:bookmarkEnd w:id="163"/>
      <w:bookmarkEnd w:id="164"/>
    </w:p>
    <w:p w:rsidR="005D7C7E" w:rsidRDefault="005655F5" w:rsidP="005655F5">
      <w:pPr>
        <w:rPr>
          <w:rtl/>
        </w:rPr>
      </w:pPr>
      <w:bookmarkStart w:id="165" w:name="_ETM_Q1_821799"/>
      <w:bookmarkStart w:id="166" w:name="_ETM_Q1_821859"/>
      <w:bookmarkEnd w:id="165"/>
      <w:bookmarkEnd w:id="166"/>
      <w:r>
        <w:rPr>
          <w:rFonts w:hint="cs"/>
          <w:rtl/>
        </w:rPr>
        <w:t xml:space="preserve">אני אומר שוב בצורה תמציתית. </w:t>
      </w:r>
      <w:r w:rsidR="005D7C7E">
        <w:rPr>
          <w:rFonts w:hint="cs"/>
          <w:rtl/>
        </w:rPr>
        <w:t xml:space="preserve">אנחנו עושים פה צעד </w:t>
      </w:r>
      <w:bookmarkStart w:id="167" w:name="_ETM_Q1_824015"/>
      <w:bookmarkEnd w:id="167"/>
      <w:r w:rsidR="005D7C7E">
        <w:rPr>
          <w:rFonts w:hint="cs"/>
          <w:rtl/>
        </w:rPr>
        <w:t xml:space="preserve">חשוב במלחמה בתשתית הטרור, צעד חשוב בהרתעה. התביעות שיוגשו עכשיו </w:t>
      </w:r>
      <w:bookmarkStart w:id="168" w:name="_ETM_Q1_832688"/>
      <w:bookmarkEnd w:id="168"/>
      <w:r w:rsidR="005D7C7E">
        <w:rPr>
          <w:rFonts w:hint="cs"/>
          <w:rtl/>
        </w:rPr>
        <w:t>ירחיבו את ה</w:t>
      </w:r>
      <w:r>
        <w:rPr>
          <w:rFonts w:hint="cs"/>
          <w:rtl/>
        </w:rPr>
        <w:t>מלחמה</w:t>
      </w:r>
      <w:r w:rsidR="005D7C7E">
        <w:rPr>
          <w:rFonts w:hint="cs"/>
          <w:rtl/>
        </w:rPr>
        <w:t xml:space="preserve"> הכלכלית, ירחיבו את ההרתעה בטרור. </w:t>
      </w:r>
      <w:r>
        <w:rPr>
          <w:rFonts w:hint="cs"/>
          <w:rtl/>
        </w:rPr>
        <w:t xml:space="preserve">הם גם ישיבו </w:t>
      </w:r>
      <w:bookmarkStart w:id="169" w:name="_ETM_Q1_1671960"/>
      <w:bookmarkEnd w:id="169"/>
      <w:r>
        <w:rPr>
          <w:rFonts w:hint="cs"/>
          <w:rtl/>
        </w:rPr>
        <w:t xml:space="preserve">מעט למשפחות נפגעי הטרור. זאת החובה המוסרית שלנו. </w:t>
      </w:r>
    </w:p>
    <w:p w:rsidR="005D7C7E" w:rsidRDefault="005D7C7E" w:rsidP="005D7C7E">
      <w:pPr>
        <w:rPr>
          <w:rtl/>
        </w:rPr>
      </w:pPr>
      <w:bookmarkStart w:id="170" w:name="_ETM_Q1_840945"/>
      <w:bookmarkStart w:id="171" w:name="_ETM_Q1_841003"/>
      <w:bookmarkEnd w:id="170"/>
      <w:bookmarkEnd w:id="171"/>
    </w:p>
    <w:p w:rsidR="005D7C7E" w:rsidRDefault="005D7C7E" w:rsidP="005655F5">
      <w:pPr>
        <w:rPr>
          <w:rtl/>
        </w:rPr>
      </w:pPr>
      <w:bookmarkStart w:id="172" w:name="_ETM_Q1_841083"/>
      <w:bookmarkStart w:id="173" w:name="_ETM_Q1_841123"/>
      <w:bookmarkEnd w:id="172"/>
      <w:bookmarkEnd w:id="173"/>
      <w:r>
        <w:rPr>
          <w:rFonts w:hint="cs"/>
          <w:rtl/>
        </w:rPr>
        <w:t xml:space="preserve">אני </w:t>
      </w:r>
      <w:bookmarkStart w:id="174" w:name="_ETM_Q1_841648"/>
      <w:bookmarkEnd w:id="174"/>
      <w:r>
        <w:rPr>
          <w:rFonts w:hint="cs"/>
          <w:rtl/>
        </w:rPr>
        <w:t xml:space="preserve">רוצה להודות קודם כל לכם, לעורך דין מוריס הירש, למירב, </w:t>
      </w:r>
      <w:bookmarkStart w:id="175" w:name="_ETM_Q1_851328"/>
      <w:bookmarkEnd w:id="175"/>
      <w:r w:rsidR="005655F5">
        <w:rPr>
          <w:rFonts w:hint="cs"/>
          <w:rtl/>
        </w:rPr>
        <w:t>למשפחת</w:t>
      </w:r>
      <w:bookmarkStart w:id="176" w:name="_ETM_Q1_1699434"/>
      <w:bookmarkEnd w:id="176"/>
      <w:r w:rsidR="005655F5">
        <w:rPr>
          <w:rFonts w:hint="cs"/>
          <w:rtl/>
        </w:rPr>
        <w:t xml:space="preserve"> כהן, </w:t>
      </w:r>
      <w:r>
        <w:rPr>
          <w:rFonts w:hint="cs"/>
          <w:rtl/>
        </w:rPr>
        <w:t xml:space="preserve">למשפחות שליו, לפורום </w:t>
      </w:r>
      <w:r w:rsidR="005655F5">
        <w:rPr>
          <w:rFonts w:hint="cs"/>
          <w:rtl/>
        </w:rPr>
        <w:t>"</w:t>
      </w:r>
      <w:r>
        <w:rPr>
          <w:rFonts w:hint="cs"/>
          <w:rtl/>
        </w:rPr>
        <w:t>בוחרים בחיים</w:t>
      </w:r>
      <w:r w:rsidR="005655F5">
        <w:rPr>
          <w:rFonts w:hint="cs"/>
          <w:rtl/>
        </w:rPr>
        <w:t>"</w:t>
      </w:r>
      <w:r>
        <w:rPr>
          <w:rFonts w:hint="cs"/>
          <w:rtl/>
        </w:rPr>
        <w:t xml:space="preserve"> שליווה את התהל</w:t>
      </w:r>
      <w:r w:rsidR="005655F5">
        <w:rPr>
          <w:rFonts w:hint="cs"/>
          <w:rtl/>
        </w:rPr>
        <w:t>יך זהה מתחילת הדרך</w:t>
      </w:r>
      <w:r>
        <w:rPr>
          <w:rFonts w:hint="cs"/>
          <w:rtl/>
        </w:rPr>
        <w:t>.</w:t>
      </w:r>
      <w:r w:rsidR="005655F5">
        <w:rPr>
          <w:rFonts w:hint="cs"/>
          <w:rtl/>
        </w:rPr>
        <w:t xml:space="preserve"> אני רוצה</w:t>
      </w:r>
      <w:r>
        <w:rPr>
          <w:rFonts w:hint="cs"/>
          <w:rtl/>
        </w:rPr>
        <w:t xml:space="preserve"> להודות </w:t>
      </w:r>
      <w:bookmarkStart w:id="177" w:name="_ETM_Q1_860923"/>
      <w:bookmarkEnd w:id="177"/>
      <w:r>
        <w:rPr>
          <w:rFonts w:hint="cs"/>
          <w:rtl/>
        </w:rPr>
        <w:t xml:space="preserve">לשר המשפטים יריב לוין, לשי אזולאי, לעידו חי ממשרד האוצר </w:t>
      </w:r>
      <w:bookmarkStart w:id="178" w:name="_ETM_Q1_869737"/>
      <w:bookmarkEnd w:id="178"/>
      <w:r>
        <w:rPr>
          <w:rFonts w:hint="cs"/>
          <w:rtl/>
        </w:rPr>
        <w:t>שנמצא בזום, שהיה לוחם</w:t>
      </w:r>
      <w:r w:rsidR="005655F5">
        <w:rPr>
          <w:rFonts w:hint="cs"/>
          <w:rtl/>
        </w:rPr>
        <w:t xml:space="preserve"> צמוד בעניין הזה</w:t>
      </w:r>
      <w:r>
        <w:rPr>
          <w:rFonts w:hint="cs"/>
          <w:rtl/>
        </w:rPr>
        <w:t xml:space="preserve">. אני מאוד מודה לך, עידו. כמובן </w:t>
      </w:r>
      <w:bookmarkStart w:id="179" w:name="_ETM_Q1_877300"/>
      <w:bookmarkEnd w:id="179"/>
      <w:r>
        <w:rPr>
          <w:rFonts w:hint="cs"/>
          <w:rtl/>
        </w:rPr>
        <w:t>לך אדוני היושב-ראש</w:t>
      </w:r>
      <w:r w:rsidR="005655F5">
        <w:rPr>
          <w:rFonts w:hint="cs"/>
          <w:rtl/>
        </w:rPr>
        <w:t>,</w:t>
      </w:r>
      <w:bookmarkStart w:id="180" w:name="_ETM_Q1_1755062"/>
      <w:bookmarkEnd w:id="180"/>
      <w:r w:rsidR="005655F5">
        <w:rPr>
          <w:rFonts w:hint="cs"/>
          <w:rtl/>
        </w:rPr>
        <w:t xml:space="preserve"> לשר האוצר ולכל הפקידים במשרד המשפטים שליוו את זה ודייקו</w:t>
      </w:r>
      <w:bookmarkStart w:id="181" w:name="_ETM_Q1_1760682"/>
      <w:bookmarkEnd w:id="181"/>
      <w:r w:rsidR="005655F5">
        <w:rPr>
          <w:rFonts w:hint="cs"/>
          <w:rtl/>
        </w:rPr>
        <w:t xml:space="preserve"> את התהליך</w:t>
      </w:r>
      <w:r>
        <w:rPr>
          <w:rFonts w:hint="cs"/>
          <w:rtl/>
        </w:rPr>
        <w:t xml:space="preserve">. זה צעד קטן. אני מקווה שכמו שהזכרת, </w:t>
      </w:r>
      <w:bookmarkStart w:id="182" w:name="_ETM_Q1_886458"/>
      <w:bookmarkEnd w:id="182"/>
      <w:r>
        <w:rPr>
          <w:rFonts w:hint="cs"/>
          <w:rtl/>
        </w:rPr>
        <w:t xml:space="preserve">זה חלק ממערך שלם שבקדנציה הזה אנחנו עושים. אני מקווה </w:t>
      </w:r>
      <w:bookmarkStart w:id="183" w:name="_ETM_Q1_893064"/>
      <w:bookmarkEnd w:id="183"/>
      <w:r w:rsidR="005655F5">
        <w:rPr>
          <w:rFonts w:hint="cs"/>
          <w:rtl/>
        </w:rPr>
        <w:t xml:space="preserve">שעוד נספיק הרבה מאוד בהקשר הזה. </w:t>
      </w:r>
    </w:p>
    <w:p w:rsidR="005D7C7E" w:rsidRDefault="005D7C7E" w:rsidP="005D7C7E">
      <w:pPr>
        <w:rPr>
          <w:rtl/>
        </w:rPr>
      </w:pPr>
      <w:bookmarkStart w:id="184" w:name="_ETM_Q1_894890"/>
      <w:bookmarkStart w:id="185" w:name="_ETM_Q1_894938"/>
      <w:bookmarkStart w:id="186" w:name="_ETM_Q1_895047"/>
      <w:bookmarkStart w:id="187" w:name="_ETM_Q1_895092"/>
      <w:bookmarkEnd w:id="184"/>
      <w:bookmarkEnd w:id="185"/>
      <w:bookmarkEnd w:id="186"/>
      <w:bookmarkEnd w:id="187"/>
    </w:p>
    <w:p w:rsidR="005D7C7E" w:rsidRDefault="005D7C7E" w:rsidP="005D7C7E">
      <w:pPr>
        <w:pStyle w:val="af6"/>
        <w:keepNext/>
        <w:rPr>
          <w:rtl/>
        </w:rPr>
      </w:pPr>
      <w:bookmarkStart w:id="188" w:name="ET_yor_6157_6"/>
      <w:r w:rsidRPr="005D7C7E">
        <w:rPr>
          <w:rStyle w:val="TagStyle"/>
          <w:rtl/>
        </w:rPr>
        <w:t xml:space="preserve"> &lt;&lt; יור &gt;&gt; </w:t>
      </w:r>
      <w:r>
        <w:rPr>
          <w:rtl/>
        </w:rPr>
        <w:t xml:space="preserve">היו"ר שמחה </w:t>
      </w:r>
      <w:proofErr w:type="spellStart"/>
      <w:r>
        <w:rPr>
          <w:rtl/>
        </w:rPr>
        <w:t>רוטמן</w:t>
      </w:r>
      <w:proofErr w:type="spellEnd"/>
      <w:r>
        <w:rPr>
          <w:rtl/>
        </w:rPr>
        <w:t>:</w:t>
      </w:r>
      <w:r w:rsidRPr="005D7C7E">
        <w:rPr>
          <w:rStyle w:val="TagStyle"/>
          <w:rtl/>
        </w:rPr>
        <w:t xml:space="preserve"> &lt;&lt; יור &gt;&gt;</w:t>
      </w:r>
      <w:r>
        <w:rPr>
          <w:rtl/>
        </w:rPr>
        <w:t xml:space="preserve">   </w:t>
      </w:r>
      <w:bookmarkEnd w:id="188"/>
    </w:p>
    <w:p w:rsidR="005D7C7E" w:rsidRDefault="005D7C7E" w:rsidP="005D7C7E">
      <w:pPr>
        <w:pStyle w:val="KeepWithNext"/>
        <w:rPr>
          <w:rtl/>
        </w:rPr>
      </w:pPr>
    </w:p>
    <w:p w:rsidR="005D7C7E" w:rsidRDefault="005655F5" w:rsidP="005D7C7E">
      <w:pPr>
        <w:rPr>
          <w:rtl/>
        </w:rPr>
      </w:pPr>
      <w:bookmarkStart w:id="189" w:name="_ETM_Q1_896226"/>
      <w:bookmarkEnd w:id="189"/>
      <w:r>
        <w:rPr>
          <w:rFonts w:hint="cs"/>
          <w:rtl/>
        </w:rPr>
        <w:t xml:space="preserve">תודה. </w:t>
      </w:r>
      <w:r w:rsidR="005D7C7E">
        <w:rPr>
          <w:rFonts w:hint="cs"/>
          <w:rtl/>
        </w:rPr>
        <w:t xml:space="preserve">נתחיל לדבר על התקנות עצמן ואז נשמע את </w:t>
      </w:r>
      <w:bookmarkStart w:id="190" w:name="_ETM_Q1_906803"/>
      <w:bookmarkEnd w:id="190"/>
      <w:r w:rsidR="005D7C7E">
        <w:rPr>
          <w:rFonts w:hint="cs"/>
          <w:rtl/>
        </w:rPr>
        <w:t xml:space="preserve">האורחים. </w:t>
      </w:r>
    </w:p>
    <w:p w:rsidR="005D7C7E" w:rsidRDefault="005D7C7E" w:rsidP="005D7C7E">
      <w:pPr>
        <w:rPr>
          <w:rtl/>
        </w:rPr>
      </w:pPr>
      <w:bookmarkStart w:id="191" w:name="_ETM_Q1_908738"/>
      <w:bookmarkStart w:id="192" w:name="_ETM_Q1_908788"/>
      <w:bookmarkEnd w:id="191"/>
      <w:bookmarkEnd w:id="192"/>
    </w:p>
    <w:p w:rsidR="005D7C7E" w:rsidRDefault="005D7C7E" w:rsidP="005D7C7E">
      <w:pPr>
        <w:rPr>
          <w:rtl/>
        </w:rPr>
      </w:pPr>
      <w:bookmarkStart w:id="193" w:name="_ETM_Q1_908873"/>
      <w:bookmarkStart w:id="194" w:name="_ETM_Q1_908913"/>
      <w:bookmarkEnd w:id="193"/>
      <w:bookmarkEnd w:id="194"/>
      <w:r>
        <w:rPr>
          <w:rFonts w:hint="cs"/>
          <w:rtl/>
        </w:rPr>
        <w:t xml:space="preserve">משרד המשפטים, בבקשה. </w:t>
      </w:r>
    </w:p>
    <w:p w:rsidR="005D7C7E" w:rsidRDefault="005D7C7E" w:rsidP="005D7C7E">
      <w:pPr>
        <w:rPr>
          <w:rtl/>
        </w:rPr>
      </w:pPr>
      <w:bookmarkStart w:id="195" w:name="_ETM_Q1_912584"/>
      <w:bookmarkStart w:id="196" w:name="_ETM_Q1_912639"/>
      <w:bookmarkEnd w:id="195"/>
      <w:bookmarkEnd w:id="196"/>
    </w:p>
    <w:p w:rsidR="005D7C7E" w:rsidRDefault="005D7C7E" w:rsidP="005D7C7E">
      <w:pPr>
        <w:pStyle w:val="af9"/>
        <w:keepNext/>
        <w:rPr>
          <w:rtl/>
        </w:rPr>
      </w:pPr>
      <w:bookmarkStart w:id="197" w:name="_ETM_Q1_912724"/>
      <w:bookmarkStart w:id="198" w:name="_ETM_Q1_912764"/>
      <w:bookmarkStart w:id="199" w:name="_ETM_Q1_913859"/>
      <w:bookmarkStart w:id="200" w:name="ET_guest_811242_7"/>
      <w:bookmarkEnd w:id="197"/>
      <w:bookmarkEnd w:id="198"/>
      <w:bookmarkEnd w:id="199"/>
      <w:r w:rsidRPr="005D7C7E">
        <w:rPr>
          <w:rStyle w:val="TagStyle"/>
          <w:rtl/>
        </w:rPr>
        <w:lastRenderedPageBreak/>
        <w:t xml:space="preserve"> &lt;&lt; אורח &gt;&gt; </w:t>
      </w:r>
      <w:r>
        <w:rPr>
          <w:rtl/>
        </w:rPr>
        <w:t>שירה עמנואל:</w:t>
      </w:r>
      <w:r w:rsidRPr="005D7C7E">
        <w:rPr>
          <w:rStyle w:val="TagStyle"/>
          <w:rtl/>
        </w:rPr>
        <w:t xml:space="preserve"> &lt;&lt; אורח &gt;&gt;</w:t>
      </w:r>
      <w:r>
        <w:rPr>
          <w:rtl/>
        </w:rPr>
        <w:t xml:space="preserve">   </w:t>
      </w:r>
      <w:bookmarkEnd w:id="200"/>
    </w:p>
    <w:p w:rsidR="005D7C7E" w:rsidRDefault="005D7C7E" w:rsidP="005D7C7E">
      <w:pPr>
        <w:pStyle w:val="KeepWithNext"/>
        <w:rPr>
          <w:rtl/>
        </w:rPr>
      </w:pPr>
    </w:p>
    <w:p w:rsidR="005655F5" w:rsidRDefault="005655F5" w:rsidP="005655F5">
      <w:pPr>
        <w:rPr>
          <w:rtl/>
        </w:rPr>
      </w:pPr>
      <w:bookmarkStart w:id="201" w:name="_ETM_Q1_914294"/>
      <w:bookmarkStart w:id="202" w:name="_ETM_Q1_914344"/>
      <w:bookmarkEnd w:id="201"/>
      <w:bookmarkEnd w:id="202"/>
      <w:r>
        <w:rPr>
          <w:rFonts w:hint="cs"/>
          <w:rtl/>
        </w:rPr>
        <w:t xml:space="preserve">אני ממשרד </w:t>
      </w:r>
      <w:bookmarkStart w:id="203" w:name="_ETM_Q1_1824430"/>
      <w:bookmarkEnd w:id="203"/>
      <w:r>
        <w:rPr>
          <w:rFonts w:hint="cs"/>
          <w:rtl/>
        </w:rPr>
        <w:t xml:space="preserve">המשפטים. התיקון המובא לאישורה של הוועדה </w:t>
      </w:r>
      <w:r w:rsidR="005D7C7E">
        <w:rPr>
          <w:rFonts w:hint="cs"/>
          <w:rtl/>
        </w:rPr>
        <w:t xml:space="preserve">הוא באמת תיקון חשוב שבא מתוך </w:t>
      </w:r>
      <w:bookmarkStart w:id="204" w:name="_ETM_Q1_918568"/>
      <w:bookmarkEnd w:id="204"/>
      <w:r w:rsidR="005D7C7E">
        <w:rPr>
          <w:rFonts w:hint="cs"/>
          <w:rtl/>
        </w:rPr>
        <w:t>מטרה לה</w:t>
      </w:r>
      <w:r>
        <w:rPr>
          <w:rFonts w:hint="cs"/>
          <w:rtl/>
        </w:rPr>
        <w:t>קל</w:t>
      </w:r>
      <w:r w:rsidR="005D7C7E">
        <w:rPr>
          <w:rFonts w:hint="cs"/>
          <w:rtl/>
        </w:rPr>
        <w:t xml:space="preserve"> על נפגעי טרור</w:t>
      </w:r>
      <w:r>
        <w:rPr>
          <w:rFonts w:hint="cs"/>
          <w:rtl/>
        </w:rPr>
        <w:t xml:space="preserve"> ופעולות איבה בהגשת </w:t>
      </w:r>
      <w:bookmarkStart w:id="205" w:name="_ETM_Q1_1834419"/>
      <w:bookmarkEnd w:id="205"/>
      <w:r>
        <w:rPr>
          <w:rFonts w:hint="cs"/>
          <w:rtl/>
        </w:rPr>
        <w:t>ההליך האזרחי כנגד מפגעים</w:t>
      </w:r>
      <w:r w:rsidR="005D7C7E">
        <w:rPr>
          <w:rFonts w:hint="cs"/>
          <w:rtl/>
        </w:rPr>
        <w:t xml:space="preserve">. כמו שחבר הכנסת עמית הלוי </w:t>
      </w:r>
      <w:bookmarkStart w:id="206" w:name="_ETM_Q1_925804"/>
      <w:bookmarkEnd w:id="206"/>
      <w:r w:rsidR="005D7C7E">
        <w:rPr>
          <w:rFonts w:hint="cs"/>
          <w:rtl/>
        </w:rPr>
        <w:t xml:space="preserve">אמר, זה נעשה בשיתוף </w:t>
      </w:r>
      <w:proofErr w:type="spellStart"/>
      <w:r w:rsidR="005D7C7E">
        <w:rPr>
          <w:rFonts w:hint="cs"/>
          <w:rtl/>
        </w:rPr>
        <w:t>איתו</w:t>
      </w:r>
      <w:proofErr w:type="spellEnd"/>
      <w:r>
        <w:rPr>
          <w:rFonts w:hint="cs"/>
          <w:rtl/>
        </w:rPr>
        <w:t xml:space="preserve"> במטרה לקדם את ההרתעה האפקטיבית נגד הטרור גם במישור הכלכלי</w:t>
      </w:r>
      <w:r w:rsidR="005D7C7E">
        <w:rPr>
          <w:rFonts w:hint="cs"/>
          <w:rtl/>
        </w:rPr>
        <w:t xml:space="preserve">. </w:t>
      </w:r>
      <w:bookmarkStart w:id="207" w:name="_ETM_Q1_1857579"/>
      <w:bookmarkEnd w:id="207"/>
    </w:p>
    <w:p w:rsidR="005655F5" w:rsidRDefault="005655F5" w:rsidP="005655F5">
      <w:pPr>
        <w:rPr>
          <w:rtl/>
        </w:rPr>
      </w:pPr>
      <w:bookmarkStart w:id="208" w:name="_ETM_Q1_1857688"/>
      <w:bookmarkEnd w:id="208"/>
    </w:p>
    <w:p w:rsidR="005D7C7E" w:rsidRDefault="005D7C7E" w:rsidP="005655F5">
      <w:pPr>
        <w:rPr>
          <w:rtl/>
        </w:rPr>
      </w:pPr>
      <w:bookmarkStart w:id="209" w:name="_ETM_Q1_1858591"/>
      <w:bookmarkStart w:id="210" w:name="_ETM_Q1_1858720"/>
      <w:bookmarkEnd w:id="209"/>
      <w:bookmarkEnd w:id="210"/>
      <w:r>
        <w:rPr>
          <w:rFonts w:hint="cs"/>
          <w:rtl/>
        </w:rPr>
        <w:t xml:space="preserve">אני רק אסביר על המבנה </w:t>
      </w:r>
      <w:bookmarkStart w:id="211" w:name="_ETM_Q1_933676"/>
      <w:bookmarkEnd w:id="211"/>
      <w:r>
        <w:rPr>
          <w:rFonts w:hint="cs"/>
          <w:rtl/>
        </w:rPr>
        <w:t>של התקנות. היום תקנה 3א קובעת שני דברים</w:t>
      </w:r>
      <w:r w:rsidR="005655F5">
        <w:rPr>
          <w:rFonts w:hint="cs"/>
          <w:rtl/>
        </w:rPr>
        <w:t xml:space="preserve">. היא קובעת הפחתה בתשלום אגרה </w:t>
      </w:r>
      <w:r>
        <w:rPr>
          <w:rFonts w:hint="cs"/>
          <w:rtl/>
        </w:rPr>
        <w:t>והיא מגבילה</w:t>
      </w:r>
      <w:bookmarkStart w:id="212" w:name="_ETM_Q1_1872753"/>
      <w:bookmarkEnd w:id="212"/>
      <w:r w:rsidR="005655F5">
        <w:rPr>
          <w:rFonts w:hint="cs"/>
          <w:rtl/>
        </w:rPr>
        <w:t xml:space="preserve"> את זה לתביעה לפיצוי עונשי, </w:t>
      </w:r>
      <w:bookmarkStart w:id="213" w:name="_ETM_Q1_941636"/>
      <w:bookmarkEnd w:id="213"/>
      <w:r>
        <w:rPr>
          <w:rFonts w:hint="cs"/>
          <w:rtl/>
        </w:rPr>
        <w:t>כך שהסכומים עומדים על כמה מאות שקלים בשלום ו-1,</w:t>
      </w:r>
      <w:r w:rsidR="005655F5">
        <w:rPr>
          <w:rFonts w:hint="cs"/>
          <w:rtl/>
        </w:rPr>
        <w:t>2</w:t>
      </w:r>
      <w:r>
        <w:rPr>
          <w:rFonts w:hint="cs"/>
          <w:rtl/>
        </w:rPr>
        <w:t>00 ב</w:t>
      </w:r>
      <w:r w:rsidR="005655F5">
        <w:rPr>
          <w:rFonts w:hint="cs"/>
          <w:rtl/>
        </w:rPr>
        <w:t>מחוזי וזה מתעדכן</w:t>
      </w:r>
      <w:r>
        <w:rPr>
          <w:rFonts w:hint="cs"/>
          <w:rtl/>
        </w:rPr>
        <w:t xml:space="preserve">. </w:t>
      </w:r>
      <w:bookmarkStart w:id="214" w:name="_ETM_Q1_952642"/>
      <w:bookmarkEnd w:id="214"/>
    </w:p>
    <w:p w:rsidR="005D7C7E" w:rsidRDefault="005D7C7E" w:rsidP="005D7C7E">
      <w:pPr>
        <w:rPr>
          <w:rtl/>
        </w:rPr>
      </w:pPr>
      <w:bookmarkStart w:id="215" w:name="_ETM_Q1_952922"/>
      <w:bookmarkStart w:id="216" w:name="_ETM_Q1_952972"/>
      <w:bookmarkEnd w:id="215"/>
      <w:bookmarkEnd w:id="216"/>
    </w:p>
    <w:p w:rsidR="005D7C7E" w:rsidRDefault="005655F5" w:rsidP="005655F5">
      <w:pPr>
        <w:rPr>
          <w:rtl/>
        </w:rPr>
      </w:pPr>
      <w:bookmarkStart w:id="217" w:name="_ETM_Q1_953057"/>
      <w:bookmarkStart w:id="218" w:name="_ETM_Q1_953102"/>
      <w:bookmarkEnd w:id="217"/>
      <w:bookmarkEnd w:id="218"/>
      <w:r>
        <w:rPr>
          <w:rFonts w:hint="cs"/>
          <w:rtl/>
        </w:rPr>
        <w:t xml:space="preserve">אלמלא תקנה זאת, </w:t>
      </w:r>
      <w:bookmarkStart w:id="219" w:name="_ETM_Q1_1902773"/>
      <w:bookmarkEnd w:id="219"/>
      <w:r>
        <w:rPr>
          <w:rFonts w:hint="cs"/>
          <w:rtl/>
        </w:rPr>
        <w:t>זה בעצם היה נכנס לתקנה 6 ו</w:t>
      </w:r>
      <w:r w:rsidR="005D7C7E">
        <w:rPr>
          <w:rFonts w:hint="cs"/>
          <w:rtl/>
        </w:rPr>
        <w:t>היה צריך לשלם 2.5</w:t>
      </w:r>
      <w:r>
        <w:rPr>
          <w:rFonts w:hint="cs"/>
          <w:rtl/>
        </w:rPr>
        <w:t>%</w:t>
      </w:r>
      <w:r w:rsidR="005D7C7E">
        <w:rPr>
          <w:rFonts w:hint="cs"/>
          <w:rtl/>
        </w:rPr>
        <w:t xml:space="preserve"> מסכום התביעה</w:t>
      </w:r>
      <w:r>
        <w:rPr>
          <w:rFonts w:hint="cs"/>
          <w:rtl/>
        </w:rPr>
        <w:t>, אז</w:t>
      </w:r>
      <w:r w:rsidR="005D7C7E">
        <w:rPr>
          <w:rFonts w:hint="cs"/>
          <w:rtl/>
        </w:rPr>
        <w:t xml:space="preserve"> כבר היום יש הפחתה.</w:t>
      </w:r>
      <w:r>
        <w:rPr>
          <w:rFonts w:hint="cs"/>
          <w:rtl/>
        </w:rPr>
        <w:t xml:space="preserve"> התיקון בא</w:t>
      </w:r>
      <w:bookmarkStart w:id="220" w:name="_ETM_Q1_1922648"/>
      <w:bookmarkEnd w:id="220"/>
      <w:r>
        <w:rPr>
          <w:rFonts w:hint="cs"/>
          <w:rtl/>
        </w:rPr>
        <w:t xml:space="preserve"> לעשות שני שינויים. הראשון, לתת פטור במקום הפחתה. השני, להרחיב</w:t>
      </w:r>
      <w:bookmarkStart w:id="221" w:name="_ETM_Q1_1925690"/>
      <w:bookmarkEnd w:id="221"/>
      <w:r>
        <w:rPr>
          <w:rFonts w:hint="cs"/>
          <w:rtl/>
        </w:rPr>
        <w:t xml:space="preserve"> את סוגי התביעות שיזכו בפטור הזה, כך </w:t>
      </w:r>
      <w:bookmarkStart w:id="222" w:name="_ETM_Q1_959917"/>
      <w:bookmarkEnd w:id="222"/>
      <w:r w:rsidR="005D7C7E">
        <w:rPr>
          <w:rFonts w:hint="cs"/>
          <w:rtl/>
        </w:rPr>
        <w:t xml:space="preserve">שזה באמת </w:t>
      </w:r>
      <w:bookmarkStart w:id="223" w:name="_ETM_Q1_969314"/>
      <w:bookmarkEnd w:id="223"/>
      <w:r w:rsidR="005D7C7E">
        <w:rPr>
          <w:rFonts w:hint="cs"/>
          <w:rtl/>
        </w:rPr>
        <w:t>יחול</w:t>
      </w:r>
      <w:r>
        <w:rPr>
          <w:rFonts w:hint="cs"/>
          <w:rtl/>
        </w:rPr>
        <w:t xml:space="preserve"> גם על </w:t>
      </w:r>
      <w:bookmarkStart w:id="224" w:name="_ETM_Q1_1936323"/>
      <w:bookmarkEnd w:id="224"/>
      <w:r>
        <w:rPr>
          <w:rFonts w:hint="cs"/>
          <w:rtl/>
        </w:rPr>
        <w:t>תביעות נזיקיות של נזקי גוף, כאב וסבל</w:t>
      </w:r>
      <w:r w:rsidR="005D7C7E">
        <w:rPr>
          <w:rFonts w:hint="cs"/>
          <w:rtl/>
        </w:rPr>
        <w:t xml:space="preserve">. כן </w:t>
      </w:r>
      <w:proofErr w:type="spellStart"/>
      <w:r>
        <w:rPr>
          <w:rFonts w:hint="cs"/>
          <w:rtl/>
        </w:rPr>
        <w:t>החרגנו</w:t>
      </w:r>
      <w:proofErr w:type="spellEnd"/>
      <w:r w:rsidR="005D7C7E">
        <w:rPr>
          <w:rFonts w:hint="cs"/>
          <w:rtl/>
        </w:rPr>
        <w:t xml:space="preserve"> נזק כלכלי טהור. המטרה היא </w:t>
      </w:r>
      <w:r>
        <w:rPr>
          <w:rFonts w:hint="cs"/>
          <w:rtl/>
        </w:rPr>
        <w:t xml:space="preserve">באמת </w:t>
      </w:r>
      <w:r w:rsidR="005D7C7E">
        <w:rPr>
          <w:rFonts w:hint="cs"/>
          <w:rtl/>
        </w:rPr>
        <w:t xml:space="preserve">לפגוע בכיס </w:t>
      </w:r>
      <w:bookmarkStart w:id="225" w:name="_ETM_Q1_978019"/>
      <w:bookmarkEnd w:id="225"/>
      <w:r w:rsidR="005D7C7E">
        <w:rPr>
          <w:rFonts w:hint="cs"/>
          <w:rtl/>
        </w:rPr>
        <w:t xml:space="preserve">ולתבוע מפגעים שפגעו בגוף ונפש. </w:t>
      </w:r>
    </w:p>
    <w:p w:rsidR="005D7C7E" w:rsidRDefault="005D7C7E" w:rsidP="005D7C7E">
      <w:pPr>
        <w:rPr>
          <w:rtl/>
        </w:rPr>
      </w:pPr>
      <w:bookmarkStart w:id="226" w:name="_ETM_Q1_983085"/>
      <w:bookmarkStart w:id="227" w:name="_ETM_Q1_983144"/>
      <w:bookmarkEnd w:id="226"/>
      <w:bookmarkEnd w:id="227"/>
    </w:p>
    <w:p w:rsidR="005D7C7E" w:rsidRDefault="005D7C7E" w:rsidP="005655F5">
      <w:pPr>
        <w:rPr>
          <w:rtl/>
        </w:rPr>
      </w:pPr>
      <w:bookmarkStart w:id="228" w:name="_ETM_Q1_983214"/>
      <w:bookmarkStart w:id="229" w:name="_ETM_Q1_983254"/>
      <w:bookmarkEnd w:id="228"/>
      <w:bookmarkEnd w:id="229"/>
      <w:r>
        <w:rPr>
          <w:rFonts w:hint="cs"/>
          <w:rtl/>
        </w:rPr>
        <w:t xml:space="preserve">באופן כללי, מתן פטור מאגרה </w:t>
      </w:r>
      <w:bookmarkStart w:id="230" w:name="_ETM_Q1_986859"/>
      <w:bookmarkEnd w:id="230"/>
      <w:r>
        <w:rPr>
          <w:rFonts w:hint="cs"/>
          <w:rtl/>
        </w:rPr>
        <w:t>הוא חריג.</w:t>
      </w:r>
      <w:r w:rsidR="005655F5">
        <w:rPr>
          <w:rFonts w:hint="cs"/>
          <w:rtl/>
        </w:rPr>
        <w:t xml:space="preserve"> דיני האגרות</w:t>
      </w:r>
      <w:bookmarkStart w:id="231" w:name="_ETM_Q1_1966969"/>
      <w:bookmarkEnd w:id="231"/>
      <w:r w:rsidR="005655F5">
        <w:rPr>
          <w:rFonts w:hint="cs"/>
          <w:rtl/>
        </w:rPr>
        <w:t xml:space="preserve"> נועדו </w:t>
      </w:r>
      <w:r>
        <w:rPr>
          <w:rFonts w:hint="cs"/>
          <w:rtl/>
        </w:rPr>
        <w:t>לתמרץ את בעל הדין לכלכל את צעדיו</w:t>
      </w:r>
      <w:r w:rsidR="005655F5">
        <w:rPr>
          <w:rFonts w:hint="cs"/>
          <w:rtl/>
        </w:rPr>
        <w:t>,</w:t>
      </w:r>
      <w:r>
        <w:rPr>
          <w:rFonts w:hint="cs"/>
          <w:rtl/>
        </w:rPr>
        <w:t xml:space="preserve"> אבל </w:t>
      </w:r>
      <w:bookmarkStart w:id="232" w:name="_ETM_Q1_993429"/>
      <w:bookmarkEnd w:id="232"/>
      <w:r>
        <w:rPr>
          <w:rFonts w:hint="cs"/>
          <w:rtl/>
        </w:rPr>
        <w:t>פה באמת יש החלטה ערכית</w:t>
      </w:r>
      <w:r w:rsidR="005655F5">
        <w:rPr>
          <w:rFonts w:hint="cs"/>
          <w:rtl/>
        </w:rPr>
        <w:t xml:space="preserve"> של מדיניות, דהיינו, לתת את הפטור הזה בשביל </w:t>
      </w:r>
      <w:bookmarkStart w:id="233" w:name="_ETM_Q1_1991798"/>
      <w:bookmarkEnd w:id="233"/>
      <w:r w:rsidR="005655F5">
        <w:rPr>
          <w:rFonts w:hint="cs"/>
          <w:rtl/>
        </w:rPr>
        <w:t xml:space="preserve">לאפשר ולהקל על נפגעי פעולות איבה ולהסיר את החסם הזה. </w:t>
      </w:r>
      <w:bookmarkStart w:id="234" w:name="_ETM_Q1_2000052"/>
      <w:bookmarkEnd w:id="234"/>
      <w:r>
        <w:rPr>
          <w:rFonts w:hint="cs"/>
          <w:rtl/>
        </w:rPr>
        <w:t xml:space="preserve">בגלל </w:t>
      </w:r>
      <w:bookmarkStart w:id="235" w:name="_ETM_Q1_1003789"/>
      <w:bookmarkEnd w:id="235"/>
      <w:r>
        <w:rPr>
          <w:rFonts w:hint="cs"/>
          <w:rtl/>
        </w:rPr>
        <w:t>שהרחבנו בעצם תביעות נזיקיות גם על נזקי גוף,</w:t>
      </w:r>
      <w:r w:rsidR="005655F5">
        <w:rPr>
          <w:rFonts w:hint="cs"/>
          <w:rtl/>
        </w:rPr>
        <w:t xml:space="preserve"> הבהרנו שלא מדובר על תביעות שהמדינה היא אחת מהנתבעים</w:t>
      </w:r>
      <w:bookmarkStart w:id="236" w:name="_ETM_Q1_2023397"/>
      <w:bookmarkEnd w:id="236"/>
      <w:r w:rsidR="005655F5">
        <w:rPr>
          <w:rFonts w:hint="cs"/>
          <w:rtl/>
        </w:rPr>
        <w:t xml:space="preserve"> כי לפעמים כן מצרפים אותה ככיס עמוק למרות שכמובן היא לא המפגעת.</w:t>
      </w:r>
      <w:r>
        <w:rPr>
          <w:rFonts w:hint="cs"/>
          <w:rtl/>
        </w:rPr>
        <w:t xml:space="preserve">  גם </w:t>
      </w:r>
      <w:bookmarkStart w:id="237" w:name="_ETM_Q1_1016756"/>
      <w:bookmarkEnd w:id="237"/>
      <w:r>
        <w:rPr>
          <w:rFonts w:hint="cs"/>
          <w:rtl/>
        </w:rPr>
        <w:t>כתפיסה כללית, היחסים בין המדינה</w:t>
      </w:r>
      <w:r w:rsidR="005655F5">
        <w:rPr>
          <w:rFonts w:hint="cs"/>
          <w:rtl/>
        </w:rPr>
        <w:t xml:space="preserve"> לנפגעי פעולות טרור זה דרך חקיקה סוציאלית. כדי</w:t>
      </w:r>
      <w:r>
        <w:rPr>
          <w:rFonts w:hint="cs"/>
          <w:rtl/>
        </w:rPr>
        <w:t xml:space="preserve"> למנוע את החיכוך</w:t>
      </w:r>
      <w:r w:rsidR="005655F5">
        <w:rPr>
          <w:rFonts w:hint="cs"/>
          <w:rtl/>
        </w:rPr>
        <w:t xml:space="preserve"> לא מבארים את שאלת האחריות בחוקי התגמולים</w:t>
      </w:r>
      <w:r>
        <w:rPr>
          <w:rFonts w:hint="cs"/>
          <w:rtl/>
        </w:rPr>
        <w:t xml:space="preserve">. </w:t>
      </w:r>
    </w:p>
    <w:p w:rsidR="005D7C7E" w:rsidRDefault="005D7C7E" w:rsidP="005D7C7E">
      <w:pPr>
        <w:rPr>
          <w:rtl/>
        </w:rPr>
      </w:pPr>
      <w:bookmarkStart w:id="238" w:name="_ETM_Q1_1025249"/>
      <w:bookmarkStart w:id="239" w:name="_ETM_Q1_1025308"/>
      <w:bookmarkEnd w:id="238"/>
      <w:bookmarkEnd w:id="239"/>
    </w:p>
    <w:p w:rsidR="005D7C7E" w:rsidRDefault="005D7C7E" w:rsidP="005655F5">
      <w:pPr>
        <w:rPr>
          <w:rtl/>
        </w:rPr>
      </w:pPr>
      <w:bookmarkStart w:id="240" w:name="_ETM_Q1_1025388"/>
      <w:bookmarkStart w:id="241" w:name="_ETM_Q1_1025433"/>
      <w:bookmarkEnd w:id="240"/>
      <w:bookmarkEnd w:id="241"/>
      <w:r>
        <w:rPr>
          <w:rFonts w:hint="cs"/>
          <w:rtl/>
        </w:rPr>
        <w:t xml:space="preserve">התקנה גם </w:t>
      </w:r>
      <w:bookmarkStart w:id="242" w:name="_ETM_Q1_1027300"/>
      <w:bookmarkEnd w:id="242"/>
      <w:r>
        <w:rPr>
          <w:rFonts w:hint="cs"/>
          <w:rtl/>
        </w:rPr>
        <w:t>קובעת רשימ</w:t>
      </w:r>
      <w:r w:rsidR="005655F5">
        <w:rPr>
          <w:rFonts w:hint="cs"/>
          <w:rtl/>
        </w:rPr>
        <w:t>ת</w:t>
      </w:r>
      <w:r>
        <w:rPr>
          <w:rFonts w:hint="cs"/>
          <w:rtl/>
        </w:rPr>
        <w:t xml:space="preserve"> </w:t>
      </w:r>
      <w:proofErr w:type="spellStart"/>
      <w:r>
        <w:rPr>
          <w:rFonts w:hint="cs"/>
          <w:rtl/>
        </w:rPr>
        <w:t>חיקוקיים</w:t>
      </w:r>
      <w:proofErr w:type="spellEnd"/>
      <w:r w:rsidR="005655F5">
        <w:rPr>
          <w:rFonts w:hint="cs"/>
          <w:rtl/>
        </w:rPr>
        <w:t>,</w:t>
      </w:r>
      <w:r>
        <w:rPr>
          <w:rFonts w:hint="cs"/>
          <w:rtl/>
        </w:rPr>
        <w:t xml:space="preserve"> שאנשים ש</w:t>
      </w:r>
      <w:r w:rsidR="005655F5">
        <w:rPr>
          <w:rFonts w:hint="cs"/>
          <w:rtl/>
        </w:rPr>
        <w:t>ה</w:t>
      </w:r>
      <w:r>
        <w:rPr>
          <w:rFonts w:hint="cs"/>
          <w:rtl/>
        </w:rPr>
        <w:t xml:space="preserve">וכרו לפי החיקוקים האלה </w:t>
      </w:r>
      <w:r>
        <w:rPr>
          <w:rtl/>
        </w:rPr>
        <w:t>–</w:t>
      </w:r>
      <w:r>
        <w:rPr>
          <w:rFonts w:hint="cs"/>
          <w:rtl/>
        </w:rPr>
        <w:t xml:space="preserve"> </w:t>
      </w:r>
      <w:r w:rsidR="005655F5">
        <w:rPr>
          <w:rFonts w:hint="cs"/>
          <w:rtl/>
        </w:rPr>
        <w:t xml:space="preserve">היא מדברת על </w:t>
      </w:r>
      <w:bookmarkStart w:id="243" w:name="_ETM_Q1_2062884"/>
      <w:bookmarkEnd w:id="243"/>
      <w:r w:rsidR="005655F5">
        <w:rPr>
          <w:rFonts w:hint="cs"/>
          <w:rtl/>
        </w:rPr>
        <w:t xml:space="preserve">סוגי בעלי הדין, אבל היא אומרת "ובכלל זאת". כלומר, </w:t>
      </w:r>
      <w:bookmarkStart w:id="244" w:name="_ETM_Q1_2068920"/>
      <w:bookmarkStart w:id="245" w:name="_ETM_Q1_1036525"/>
      <w:bookmarkEnd w:id="244"/>
      <w:bookmarkEnd w:id="245"/>
      <w:r w:rsidR="005655F5">
        <w:rPr>
          <w:rFonts w:hint="cs"/>
          <w:rtl/>
        </w:rPr>
        <w:t xml:space="preserve">זאת </w:t>
      </w:r>
      <w:r>
        <w:rPr>
          <w:rFonts w:hint="cs"/>
          <w:rtl/>
        </w:rPr>
        <w:t>לא רשימה ממ</w:t>
      </w:r>
      <w:r w:rsidR="005655F5">
        <w:rPr>
          <w:rFonts w:hint="cs"/>
          <w:rtl/>
        </w:rPr>
        <w:t>צה ו</w:t>
      </w:r>
      <w:r>
        <w:rPr>
          <w:rFonts w:hint="cs"/>
          <w:rtl/>
        </w:rPr>
        <w:t xml:space="preserve">היא גם לא הופיעה בתקנה הקודמת. </w:t>
      </w:r>
    </w:p>
    <w:p w:rsidR="005D7C7E" w:rsidRDefault="005D7C7E" w:rsidP="005D7C7E">
      <w:pPr>
        <w:rPr>
          <w:rtl/>
        </w:rPr>
      </w:pPr>
      <w:bookmarkStart w:id="246" w:name="_ETM_Q1_1043669"/>
      <w:bookmarkStart w:id="247" w:name="_ETM_Q1_1043724"/>
      <w:bookmarkEnd w:id="246"/>
      <w:bookmarkEnd w:id="247"/>
    </w:p>
    <w:p w:rsidR="005D7C7E" w:rsidRDefault="005D7C7E" w:rsidP="005D7C7E">
      <w:pPr>
        <w:pStyle w:val="af6"/>
        <w:keepNext/>
        <w:rPr>
          <w:rtl/>
        </w:rPr>
      </w:pPr>
      <w:bookmarkStart w:id="248" w:name="ET_yor_6157_8"/>
      <w:r w:rsidRPr="005D7C7E">
        <w:rPr>
          <w:rStyle w:val="TagStyle"/>
          <w:rtl/>
        </w:rPr>
        <w:t xml:space="preserve"> &lt;&lt; יור &gt;&gt; </w:t>
      </w:r>
      <w:r>
        <w:rPr>
          <w:rtl/>
        </w:rPr>
        <w:t xml:space="preserve">היו"ר שמחה </w:t>
      </w:r>
      <w:proofErr w:type="spellStart"/>
      <w:r>
        <w:rPr>
          <w:rtl/>
        </w:rPr>
        <w:t>רוטמן</w:t>
      </w:r>
      <w:proofErr w:type="spellEnd"/>
      <w:r>
        <w:rPr>
          <w:rtl/>
        </w:rPr>
        <w:t>:</w:t>
      </w:r>
      <w:r w:rsidRPr="005D7C7E">
        <w:rPr>
          <w:rStyle w:val="TagStyle"/>
          <w:rtl/>
        </w:rPr>
        <w:t xml:space="preserve"> &lt;&lt; יור &gt;&gt;</w:t>
      </w:r>
      <w:r>
        <w:rPr>
          <w:rtl/>
        </w:rPr>
        <w:t xml:space="preserve">   </w:t>
      </w:r>
      <w:bookmarkEnd w:id="248"/>
    </w:p>
    <w:p w:rsidR="005D7C7E" w:rsidRDefault="005D7C7E" w:rsidP="005D7C7E">
      <w:pPr>
        <w:pStyle w:val="KeepWithNext"/>
        <w:rPr>
          <w:rtl/>
        </w:rPr>
      </w:pPr>
    </w:p>
    <w:p w:rsidR="005D7C7E" w:rsidRDefault="007B1913" w:rsidP="005D7C7E">
      <w:pPr>
        <w:rPr>
          <w:rtl/>
        </w:rPr>
      </w:pPr>
      <w:bookmarkStart w:id="249" w:name="_ETM_Q1_1044454"/>
      <w:bookmarkEnd w:id="249"/>
      <w:r>
        <w:rPr>
          <w:rFonts w:hint="cs"/>
          <w:rtl/>
        </w:rPr>
        <w:t xml:space="preserve">זה </w:t>
      </w:r>
      <w:r w:rsidR="005D7C7E">
        <w:rPr>
          <w:rFonts w:hint="cs"/>
          <w:rtl/>
        </w:rPr>
        <w:t xml:space="preserve">כדי </w:t>
      </w:r>
      <w:bookmarkStart w:id="250" w:name="_ETM_Q1_1045435"/>
      <w:bookmarkEnd w:id="250"/>
      <w:r w:rsidR="005D7C7E">
        <w:rPr>
          <w:rFonts w:hint="cs"/>
          <w:rtl/>
        </w:rPr>
        <w:t>שלמזכיר או למזכירה</w:t>
      </w:r>
      <w:r w:rsidR="005655F5">
        <w:rPr>
          <w:rFonts w:hint="cs"/>
          <w:rtl/>
        </w:rPr>
        <w:t xml:space="preserve"> בבית המשפט תהיה היכולת להגיד: כאן צירפתי </w:t>
      </w:r>
      <w:bookmarkStart w:id="251" w:name="_ETM_Q1_2099190"/>
      <w:bookmarkEnd w:id="251"/>
      <w:r w:rsidR="005655F5">
        <w:rPr>
          <w:rFonts w:hint="cs"/>
          <w:rtl/>
        </w:rPr>
        <w:t xml:space="preserve">תעודה, הוכרתי. </w:t>
      </w:r>
    </w:p>
    <w:p w:rsidR="005D7C7E" w:rsidRDefault="005D7C7E" w:rsidP="005D7C7E">
      <w:pPr>
        <w:rPr>
          <w:rtl/>
        </w:rPr>
      </w:pPr>
      <w:bookmarkStart w:id="252" w:name="_ETM_Q1_1049527"/>
      <w:bookmarkStart w:id="253" w:name="_ETM_Q1_1049572"/>
      <w:bookmarkStart w:id="254" w:name="_ETM_Q1_1051469"/>
      <w:bookmarkEnd w:id="252"/>
      <w:bookmarkEnd w:id="253"/>
      <w:bookmarkEnd w:id="254"/>
    </w:p>
    <w:p w:rsidR="005D7C7E" w:rsidRDefault="005D7C7E" w:rsidP="005D7C7E">
      <w:pPr>
        <w:pStyle w:val="af9"/>
        <w:keepNext/>
        <w:rPr>
          <w:rtl/>
        </w:rPr>
      </w:pPr>
      <w:bookmarkStart w:id="255" w:name="ET_guest_811242_9"/>
      <w:r w:rsidRPr="005D7C7E">
        <w:rPr>
          <w:rStyle w:val="TagStyle"/>
          <w:rtl/>
        </w:rPr>
        <w:t xml:space="preserve"> &lt;&lt; אורח &gt;&gt; </w:t>
      </w:r>
      <w:r>
        <w:rPr>
          <w:rtl/>
        </w:rPr>
        <w:t>שירה עמנואל:</w:t>
      </w:r>
      <w:r w:rsidRPr="005D7C7E">
        <w:rPr>
          <w:rStyle w:val="TagStyle"/>
          <w:rtl/>
        </w:rPr>
        <w:t xml:space="preserve"> &lt;&lt; אורח &gt;&gt;</w:t>
      </w:r>
      <w:r>
        <w:rPr>
          <w:rtl/>
        </w:rPr>
        <w:t xml:space="preserve">   </w:t>
      </w:r>
      <w:bookmarkEnd w:id="255"/>
    </w:p>
    <w:p w:rsidR="005D7C7E" w:rsidRDefault="005D7C7E" w:rsidP="005D7C7E">
      <w:pPr>
        <w:pStyle w:val="KeepWithNext"/>
        <w:rPr>
          <w:rtl/>
        </w:rPr>
      </w:pPr>
    </w:p>
    <w:p w:rsidR="005D7C7E" w:rsidRDefault="005D7C7E" w:rsidP="007B1913">
      <w:pPr>
        <w:rPr>
          <w:rtl/>
        </w:rPr>
      </w:pPr>
      <w:bookmarkStart w:id="256" w:name="_ETM_Q1_1051884"/>
      <w:bookmarkStart w:id="257" w:name="_ETM_Q1_1051909"/>
      <w:bookmarkEnd w:id="256"/>
      <w:bookmarkEnd w:id="257"/>
      <w:r>
        <w:rPr>
          <w:rFonts w:hint="cs"/>
          <w:rtl/>
        </w:rPr>
        <w:t>בדיוק.</w:t>
      </w:r>
      <w:r w:rsidR="005655F5">
        <w:rPr>
          <w:rFonts w:hint="cs"/>
          <w:rtl/>
        </w:rPr>
        <w:t xml:space="preserve"> אבל אם גם לא הוכר או טרם </w:t>
      </w:r>
      <w:bookmarkStart w:id="258" w:name="_ETM_Q1_2101672"/>
      <w:bookmarkEnd w:id="258"/>
      <w:r w:rsidR="005655F5">
        <w:rPr>
          <w:rFonts w:hint="cs"/>
          <w:rtl/>
        </w:rPr>
        <w:t>הוכר, יש לו עילת תביעה בגין פעולת טרור או מעשה</w:t>
      </w:r>
      <w:bookmarkStart w:id="259" w:name="_ETM_Q1_2106205"/>
      <w:bookmarkEnd w:id="259"/>
      <w:r w:rsidR="005655F5">
        <w:rPr>
          <w:rFonts w:hint="cs"/>
          <w:rtl/>
        </w:rPr>
        <w:t xml:space="preserve"> איבה</w:t>
      </w:r>
      <w:r w:rsidR="007B1913">
        <w:rPr>
          <w:rFonts w:hint="cs"/>
          <w:rtl/>
        </w:rPr>
        <w:t>.</w:t>
      </w:r>
      <w:r w:rsidR="005655F5">
        <w:rPr>
          <w:rFonts w:hint="cs"/>
          <w:rtl/>
        </w:rPr>
        <w:t xml:space="preserve"> </w:t>
      </w:r>
      <w:r>
        <w:rPr>
          <w:rFonts w:hint="cs"/>
          <w:rtl/>
        </w:rPr>
        <w:t xml:space="preserve"> המהות זה סוג התביעה ולא בעל הדין. </w:t>
      </w:r>
      <w:bookmarkStart w:id="260" w:name="_ETM_Q1_1057504"/>
      <w:bookmarkEnd w:id="260"/>
    </w:p>
    <w:p w:rsidR="005D7C7E" w:rsidRDefault="005D7C7E" w:rsidP="005D7C7E">
      <w:pPr>
        <w:rPr>
          <w:rtl/>
        </w:rPr>
      </w:pPr>
      <w:bookmarkStart w:id="261" w:name="_ETM_Q1_1057764"/>
      <w:bookmarkStart w:id="262" w:name="_ETM_Q1_1057819"/>
      <w:bookmarkStart w:id="263" w:name="_ETM_Q1_1059549"/>
      <w:bookmarkEnd w:id="261"/>
      <w:bookmarkEnd w:id="262"/>
      <w:bookmarkEnd w:id="263"/>
    </w:p>
    <w:p w:rsidR="005D7C7E" w:rsidRDefault="005D7C7E" w:rsidP="005D7C7E">
      <w:pPr>
        <w:pStyle w:val="a4"/>
        <w:keepNext/>
        <w:rPr>
          <w:rtl/>
        </w:rPr>
      </w:pPr>
      <w:bookmarkStart w:id="264" w:name="ET_speaker_6164_10"/>
      <w:r w:rsidRPr="005D7C7E">
        <w:rPr>
          <w:rStyle w:val="TagStyle"/>
          <w:rtl/>
        </w:rPr>
        <w:t xml:space="preserve"> &lt;&lt; דובר &gt;&gt; </w:t>
      </w:r>
      <w:r>
        <w:rPr>
          <w:rtl/>
        </w:rPr>
        <w:t>עמית הלוי (הליכוד):</w:t>
      </w:r>
      <w:r w:rsidRPr="005D7C7E">
        <w:rPr>
          <w:rStyle w:val="TagStyle"/>
          <w:rtl/>
        </w:rPr>
        <w:t xml:space="preserve"> &lt;&lt; דובר &gt;&gt;</w:t>
      </w:r>
      <w:r>
        <w:rPr>
          <w:rtl/>
        </w:rPr>
        <w:t xml:space="preserve">   </w:t>
      </w:r>
      <w:bookmarkEnd w:id="264"/>
    </w:p>
    <w:p w:rsidR="005D7C7E" w:rsidRDefault="005D7C7E" w:rsidP="005D7C7E">
      <w:pPr>
        <w:pStyle w:val="KeepWithNext"/>
        <w:rPr>
          <w:rtl/>
        </w:rPr>
      </w:pPr>
    </w:p>
    <w:p w:rsidR="005D7C7E" w:rsidRDefault="005D7C7E" w:rsidP="005655F5">
      <w:pPr>
        <w:rPr>
          <w:rtl/>
        </w:rPr>
      </w:pPr>
      <w:bookmarkStart w:id="265" w:name="_ETM_Q1_1059925"/>
      <w:bookmarkStart w:id="266" w:name="_ETM_Q1_1059960"/>
      <w:bookmarkEnd w:id="265"/>
      <w:bookmarkEnd w:id="266"/>
      <w:r>
        <w:rPr>
          <w:rFonts w:hint="cs"/>
          <w:rtl/>
        </w:rPr>
        <w:t>זאת נקודה מאוד חשובה</w:t>
      </w:r>
      <w:r w:rsidR="005655F5">
        <w:rPr>
          <w:rFonts w:hint="cs"/>
          <w:rtl/>
        </w:rPr>
        <w:t xml:space="preserve"> וטוב שהיא נאמרה</w:t>
      </w:r>
      <w:r w:rsidR="002F2E91">
        <w:rPr>
          <w:rFonts w:hint="cs"/>
          <w:rtl/>
        </w:rPr>
        <w:t>,</w:t>
      </w:r>
      <w:r w:rsidR="007B1913">
        <w:rPr>
          <w:rFonts w:hint="cs"/>
          <w:rtl/>
        </w:rPr>
        <w:t xml:space="preserve"> כיוון</w:t>
      </w:r>
      <w:r>
        <w:rPr>
          <w:rFonts w:hint="cs"/>
          <w:rtl/>
        </w:rPr>
        <w:t xml:space="preserve"> </w:t>
      </w:r>
      <w:r w:rsidR="007B1913">
        <w:rPr>
          <w:rFonts w:hint="cs"/>
          <w:rtl/>
        </w:rPr>
        <w:t>ש</w:t>
      </w:r>
      <w:r w:rsidR="005655F5">
        <w:rPr>
          <w:rFonts w:hint="cs"/>
          <w:rtl/>
        </w:rPr>
        <w:t xml:space="preserve">מנענו את זה. הרשם לא מחכה </w:t>
      </w:r>
      <w:bookmarkStart w:id="267" w:name="_ETM_Q1_2125445"/>
      <w:bookmarkEnd w:id="267"/>
      <w:r w:rsidR="005655F5">
        <w:rPr>
          <w:rFonts w:hint="cs"/>
          <w:rtl/>
        </w:rPr>
        <w:t xml:space="preserve">לפרקליטות. </w:t>
      </w:r>
      <w:r>
        <w:rPr>
          <w:rFonts w:hint="cs"/>
          <w:rtl/>
        </w:rPr>
        <w:t>הרשם או השופט יכול</w:t>
      </w:r>
      <w:r w:rsidR="005655F5">
        <w:rPr>
          <w:rFonts w:hint="cs"/>
          <w:rtl/>
        </w:rPr>
        <w:t xml:space="preserve"> להחליט</w:t>
      </w:r>
      <w:r>
        <w:rPr>
          <w:rFonts w:hint="cs"/>
          <w:rtl/>
        </w:rPr>
        <w:t xml:space="preserve"> </w:t>
      </w:r>
      <w:r w:rsidR="005655F5">
        <w:rPr>
          <w:rFonts w:hint="cs"/>
          <w:rtl/>
        </w:rPr>
        <w:t xml:space="preserve"> על </w:t>
      </w:r>
      <w:r>
        <w:rPr>
          <w:rFonts w:hint="cs"/>
          <w:rtl/>
        </w:rPr>
        <w:t xml:space="preserve">פי האירוע. </w:t>
      </w:r>
      <w:bookmarkStart w:id="268" w:name="_ETM_Q1_1070598"/>
      <w:bookmarkEnd w:id="268"/>
    </w:p>
    <w:p w:rsidR="005D7C7E" w:rsidRDefault="005D7C7E" w:rsidP="005D7C7E">
      <w:pPr>
        <w:rPr>
          <w:rtl/>
        </w:rPr>
      </w:pPr>
      <w:bookmarkStart w:id="269" w:name="_ETM_Q1_1071503"/>
      <w:bookmarkStart w:id="270" w:name="_ETM_Q1_1071563"/>
      <w:bookmarkEnd w:id="269"/>
      <w:bookmarkEnd w:id="270"/>
    </w:p>
    <w:p w:rsidR="005D7C7E" w:rsidRDefault="005D7C7E" w:rsidP="005D7C7E">
      <w:pPr>
        <w:pStyle w:val="af6"/>
        <w:keepNext/>
        <w:rPr>
          <w:rtl/>
        </w:rPr>
      </w:pPr>
      <w:bookmarkStart w:id="271" w:name="ET_yor_6157_11"/>
      <w:r w:rsidRPr="005D7C7E">
        <w:rPr>
          <w:rStyle w:val="TagStyle"/>
          <w:rtl/>
        </w:rPr>
        <w:t xml:space="preserve"> &lt;&lt; יור &gt;&gt; </w:t>
      </w:r>
      <w:r>
        <w:rPr>
          <w:rtl/>
        </w:rPr>
        <w:t xml:space="preserve">היו"ר שמחה </w:t>
      </w:r>
      <w:proofErr w:type="spellStart"/>
      <w:r>
        <w:rPr>
          <w:rtl/>
        </w:rPr>
        <w:t>רוטמן</w:t>
      </w:r>
      <w:proofErr w:type="spellEnd"/>
      <w:r>
        <w:rPr>
          <w:rtl/>
        </w:rPr>
        <w:t>:</w:t>
      </w:r>
      <w:r w:rsidRPr="005D7C7E">
        <w:rPr>
          <w:rStyle w:val="TagStyle"/>
          <w:rtl/>
        </w:rPr>
        <w:t xml:space="preserve"> &lt;&lt; יור &gt;&gt;</w:t>
      </w:r>
      <w:r>
        <w:rPr>
          <w:rtl/>
        </w:rPr>
        <w:t xml:space="preserve">   </w:t>
      </w:r>
      <w:bookmarkEnd w:id="271"/>
    </w:p>
    <w:p w:rsidR="005D7C7E" w:rsidRDefault="005D7C7E" w:rsidP="005D7C7E">
      <w:pPr>
        <w:pStyle w:val="KeepWithNext"/>
        <w:rPr>
          <w:rtl/>
        </w:rPr>
      </w:pPr>
    </w:p>
    <w:p w:rsidR="005D7C7E" w:rsidRDefault="005D7C7E" w:rsidP="005D7C7E">
      <w:pPr>
        <w:rPr>
          <w:rtl/>
        </w:rPr>
      </w:pPr>
      <w:bookmarkStart w:id="272" w:name="_ETM_Q1_1072403"/>
      <w:bookmarkEnd w:id="272"/>
      <w:r>
        <w:rPr>
          <w:rFonts w:hint="cs"/>
          <w:rtl/>
        </w:rPr>
        <w:t>מזכירות ובמקרה שיש בעיה</w:t>
      </w:r>
      <w:r w:rsidR="005655F5">
        <w:rPr>
          <w:rFonts w:hint="cs"/>
          <w:rtl/>
        </w:rPr>
        <w:t xml:space="preserve"> אם המזכירות</w:t>
      </w:r>
      <w:r>
        <w:rPr>
          <w:rFonts w:hint="cs"/>
          <w:rtl/>
        </w:rPr>
        <w:t xml:space="preserve"> זה עולה לרשם. </w:t>
      </w:r>
    </w:p>
    <w:p w:rsidR="005D7C7E" w:rsidRDefault="005D7C7E" w:rsidP="005D7C7E">
      <w:pPr>
        <w:rPr>
          <w:rtl/>
        </w:rPr>
      </w:pPr>
      <w:bookmarkStart w:id="273" w:name="_ETM_Q1_1079404"/>
      <w:bookmarkStart w:id="274" w:name="_ETM_Q1_1079461"/>
      <w:bookmarkStart w:id="275" w:name="_ETM_Q1_1080734"/>
      <w:bookmarkEnd w:id="273"/>
      <w:bookmarkEnd w:id="274"/>
      <w:bookmarkEnd w:id="275"/>
    </w:p>
    <w:p w:rsidR="005D7C7E" w:rsidRDefault="005D7C7E" w:rsidP="005D7C7E">
      <w:pPr>
        <w:pStyle w:val="a4"/>
        <w:keepNext/>
        <w:rPr>
          <w:rtl/>
        </w:rPr>
      </w:pPr>
      <w:bookmarkStart w:id="276" w:name="ET_speaker_6164_12"/>
      <w:r w:rsidRPr="005D7C7E">
        <w:rPr>
          <w:rStyle w:val="TagStyle"/>
          <w:rtl/>
        </w:rPr>
        <w:t xml:space="preserve"> &lt;&lt; דובר &gt;&gt; </w:t>
      </w:r>
      <w:r>
        <w:rPr>
          <w:rtl/>
        </w:rPr>
        <w:t>עמית הלוי (הליכוד):</w:t>
      </w:r>
      <w:r w:rsidRPr="005D7C7E">
        <w:rPr>
          <w:rStyle w:val="TagStyle"/>
          <w:rtl/>
        </w:rPr>
        <w:t xml:space="preserve"> &lt;&lt; דובר &gt;&gt;</w:t>
      </w:r>
      <w:r>
        <w:rPr>
          <w:rtl/>
        </w:rPr>
        <w:t xml:space="preserve">   </w:t>
      </w:r>
      <w:bookmarkEnd w:id="276"/>
    </w:p>
    <w:p w:rsidR="005D7C7E" w:rsidRDefault="005D7C7E" w:rsidP="005D7C7E">
      <w:pPr>
        <w:pStyle w:val="KeepWithNext"/>
        <w:rPr>
          <w:rtl/>
        </w:rPr>
      </w:pPr>
    </w:p>
    <w:p w:rsidR="005D7C7E" w:rsidRDefault="00C15B18" w:rsidP="005D7C7E">
      <w:pPr>
        <w:rPr>
          <w:rtl/>
        </w:rPr>
      </w:pPr>
      <w:bookmarkStart w:id="277" w:name="_ETM_Q1_1081159"/>
      <w:bookmarkStart w:id="278" w:name="_ETM_Q1_1081199"/>
      <w:bookmarkStart w:id="279" w:name="_ETM_Q1_1087217"/>
      <w:bookmarkEnd w:id="277"/>
      <w:bookmarkEnd w:id="278"/>
      <w:bookmarkEnd w:id="279"/>
      <w:r>
        <w:rPr>
          <w:rFonts w:hint="cs"/>
          <w:rtl/>
        </w:rPr>
        <w:t>הרשם יכול להכריע.</w:t>
      </w:r>
      <w:bookmarkStart w:id="280" w:name="_ETM_Q1_2156810"/>
      <w:bookmarkEnd w:id="280"/>
      <w:r>
        <w:rPr>
          <w:rFonts w:hint="cs"/>
          <w:rtl/>
        </w:rPr>
        <w:t xml:space="preserve"> כל עוד שזאת עילת טרור, זה מוגדר כעילת טרור גם </w:t>
      </w:r>
      <w:bookmarkStart w:id="281" w:name="_ETM_Q1_2160024"/>
      <w:bookmarkEnd w:id="281"/>
      <w:r>
        <w:rPr>
          <w:rFonts w:hint="cs"/>
          <w:rtl/>
        </w:rPr>
        <w:t xml:space="preserve">אם אין לו אישור מהביטוח הלאומי. </w:t>
      </w:r>
    </w:p>
    <w:p w:rsidR="00C15B18" w:rsidRDefault="00C15B18" w:rsidP="005D7C7E">
      <w:pPr>
        <w:rPr>
          <w:rtl/>
        </w:rPr>
      </w:pPr>
    </w:p>
    <w:p w:rsidR="005D7C7E" w:rsidRDefault="005D7C7E" w:rsidP="005D7C7E">
      <w:pPr>
        <w:pStyle w:val="af9"/>
        <w:keepNext/>
        <w:rPr>
          <w:rtl/>
        </w:rPr>
      </w:pPr>
      <w:bookmarkStart w:id="282" w:name="ET_guest_811242_13"/>
      <w:r w:rsidRPr="005D7C7E">
        <w:rPr>
          <w:rStyle w:val="TagStyle"/>
          <w:rtl/>
        </w:rPr>
        <w:t xml:space="preserve"> &lt;&lt; אורח &gt;&gt; </w:t>
      </w:r>
      <w:r>
        <w:rPr>
          <w:rtl/>
        </w:rPr>
        <w:t>שירה עמנואל:</w:t>
      </w:r>
      <w:r w:rsidRPr="005D7C7E">
        <w:rPr>
          <w:rStyle w:val="TagStyle"/>
          <w:rtl/>
        </w:rPr>
        <w:t xml:space="preserve"> &lt;&lt; אורח &gt;&gt;</w:t>
      </w:r>
      <w:r>
        <w:rPr>
          <w:rtl/>
        </w:rPr>
        <w:t xml:space="preserve">   </w:t>
      </w:r>
      <w:bookmarkEnd w:id="282"/>
    </w:p>
    <w:p w:rsidR="005D7C7E" w:rsidRDefault="005D7C7E" w:rsidP="005D7C7E">
      <w:pPr>
        <w:pStyle w:val="KeepWithNext"/>
        <w:rPr>
          <w:rtl/>
        </w:rPr>
      </w:pPr>
    </w:p>
    <w:p w:rsidR="005D7C7E" w:rsidRDefault="007B1913" w:rsidP="005D7C7E">
      <w:pPr>
        <w:rPr>
          <w:rtl/>
        </w:rPr>
      </w:pPr>
      <w:bookmarkStart w:id="283" w:name="_ETM_Q1_1087625"/>
      <w:bookmarkStart w:id="284" w:name="_ETM_Q1_1087660"/>
      <w:bookmarkEnd w:id="283"/>
      <w:bookmarkEnd w:id="284"/>
      <w:r>
        <w:rPr>
          <w:rFonts w:hint="cs"/>
          <w:rtl/>
        </w:rPr>
        <w:t xml:space="preserve">לא נגענו בהגדרות של פעולת טרור או מעשה איבה. תביעה בשל פעולת טרור או מעשה איבה מזכה בפטור </w:t>
      </w:r>
      <w:bookmarkStart w:id="285" w:name="_ETM_Q1_2172244"/>
      <w:bookmarkEnd w:id="285"/>
      <w:r>
        <w:rPr>
          <w:rFonts w:hint="cs"/>
          <w:rtl/>
        </w:rPr>
        <w:t xml:space="preserve">הזה. </w:t>
      </w:r>
      <w:r w:rsidR="005D7C7E">
        <w:rPr>
          <w:rFonts w:hint="cs"/>
          <w:rtl/>
        </w:rPr>
        <w:t xml:space="preserve">אז הכול זה </w:t>
      </w:r>
      <w:bookmarkStart w:id="286" w:name="_ETM_Q1_1089470"/>
      <w:bookmarkEnd w:id="286"/>
      <w:r w:rsidR="005D7C7E">
        <w:rPr>
          <w:rFonts w:hint="cs"/>
          <w:rtl/>
        </w:rPr>
        <w:t xml:space="preserve">בהתאם לנסיבות. </w:t>
      </w:r>
    </w:p>
    <w:p w:rsidR="005D7C7E" w:rsidRDefault="005D7C7E" w:rsidP="005D7C7E">
      <w:pPr>
        <w:rPr>
          <w:rtl/>
        </w:rPr>
      </w:pPr>
      <w:bookmarkStart w:id="287" w:name="_ETM_Q1_1091430"/>
      <w:bookmarkStart w:id="288" w:name="_ETM_Q1_1091490"/>
      <w:bookmarkEnd w:id="287"/>
      <w:bookmarkEnd w:id="288"/>
    </w:p>
    <w:p w:rsidR="005D7C7E" w:rsidRDefault="005D7C7E" w:rsidP="005D7C7E">
      <w:pPr>
        <w:rPr>
          <w:rtl/>
        </w:rPr>
      </w:pPr>
      <w:bookmarkStart w:id="289" w:name="_ETM_Q1_1091565"/>
      <w:bookmarkStart w:id="290" w:name="_ETM_Q1_1091615"/>
      <w:bookmarkEnd w:id="289"/>
      <w:bookmarkEnd w:id="290"/>
      <w:r>
        <w:rPr>
          <w:rFonts w:hint="cs"/>
          <w:rtl/>
        </w:rPr>
        <w:t xml:space="preserve">חשוב לי להבהיר, הרשימה הזאת לא ממצה. </w:t>
      </w:r>
      <w:r w:rsidR="007B1913">
        <w:rPr>
          <w:rFonts w:hint="cs"/>
          <w:rtl/>
        </w:rPr>
        <w:t xml:space="preserve">זה לא רק מי שנכנס רק מי שהוכר. </w:t>
      </w:r>
    </w:p>
    <w:p w:rsidR="005D7C7E" w:rsidRDefault="005D7C7E" w:rsidP="005D7C7E">
      <w:pPr>
        <w:rPr>
          <w:rtl/>
        </w:rPr>
      </w:pPr>
      <w:bookmarkStart w:id="291" w:name="_ETM_Q1_1098279"/>
      <w:bookmarkStart w:id="292" w:name="_ETM_Q1_1098352"/>
      <w:bookmarkStart w:id="293" w:name="_ETM_Q1_1098687"/>
      <w:bookmarkStart w:id="294" w:name="_ETM_Q1_1098734"/>
      <w:bookmarkStart w:id="295" w:name="_ETM_Q1_1100950"/>
      <w:bookmarkStart w:id="296" w:name="_ETM_Q1_1101033"/>
      <w:bookmarkEnd w:id="291"/>
      <w:bookmarkEnd w:id="292"/>
      <w:bookmarkEnd w:id="293"/>
      <w:bookmarkEnd w:id="294"/>
      <w:bookmarkEnd w:id="295"/>
      <w:bookmarkEnd w:id="296"/>
    </w:p>
    <w:p w:rsidR="005D7C7E" w:rsidRDefault="005D7C7E" w:rsidP="005D7C7E">
      <w:pPr>
        <w:pStyle w:val="a4"/>
        <w:keepNext/>
        <w:rPr>
          <w:rtl/>
        </w:rPr>
      </w:pPr>
      <w:bookmarkStart w:id="297" w:name="ET_speaker_טליה_גאמל_14"/>
      <w:r w:rsidRPr="005D7C7E">
        <w:rPr>
          <w:rStyle w:val="TagStyle"/>
          <w:rtl/>
        </w:rPr>
        <w:lastRenderedPageBreak/>
        <w:t xml:space="preserve"> &lt;&lt; דובר &gt;&gt; </w:t>
      </w:r>
      <w:r>
        <w:rPr>
          <w:rtl/>
        </w:rPr>
        <w:t xml:space="preserve">טליה </w:t>
      </w:r>
      <w:proofErr w:type="spellStart"/>
      <w:r>
        <w:rPr>
          <w:rtl/>
        </w:rPr>
        <w:t>ג'אמל</w:t>
      </w:r>
      <w:proofErr w:type="spellEnd"/>
      <w:r>
        <w:rPr>
          <w:rtl/>
        </w:rPr>
        <w:t>:</w:t>
      </w:r>
      <w:r w:rsidRPr="005D7C7E">
        <w:rPr>
          <w:rStyle w:val="TagStyle"/>
          <w:rtl/>
        </w:rPr>
        <w:t xml:space="preserve"> &lt;&lt; דובר &gt;&gt;</w:t>
      </w:r>
      <w:r>
        <w:rPr>
          <w:rtl/>
        </w:rPr>
        <w:t xml:space="preserve">   </w:t>
      </w:r>
      <w:bookmarkEnd w:id="297"/>
    </w:p>
    <w:p w:rsidR="005D7C7E" w:rsidRDefault="005D7C7E" w:rsidP="005D7C7E">
      <w:pPr>
        <w:pStyle w:val="KeepWithNext"/>
        <w:rPr>
          <w:rtl/>
        </w:rPr>
      </w:pPr>
    </w:p>
    <w:p w:rsidR="005D7C7E" w:rsidRDefault="007B1913" w:rsidP="005D7C7E">
      <w:pPr>
        <w:rPr>
          <w:rtl/>
        </w:rPr>
      </w:pPr>
      <w:bookmarkStart w:id="298" w:name="_ETM_Q1_1110427"/>
      <w:bookmarkStart w:id="299" w:name="_ETM_Q1_1110687"/>
      <w:bookmarkStart w:id="300" w:name="_ETM_Q1_1110732"/>
      <w:bookmarkEnd w:id="298"/>
      <w:bookmarkEnd w:id="299"/>
      <w:bookmarkEnd w:id="300"/>
      <w:r>
        <w:rPr>
          <w:rFonts w:hint="cs"/>
          <w:rtl/>
        </w:rPr>
        <w:t xml:space="preserve">אפשר לשאול למה דווקא נבחרה הרשימה הזאת? הרי אין שם את </w:t>
      </w:r>
      <w:bookmarkStart w:id="301" w:name="_ETM_Q1_2203124"/>
      <w:bookmarkEnd w:id="301"/>
      <w:r>
        <w:rPr>
          <w:rFonts w:hint="cs"/>
          <w:rtl/>
        </w:rPr>
        <w:t>כל החוקים שמכולם מכירים בנפגעי איבה או פעולות טרור, אז למה דווקא הרשימה הזאת?</w:t>
      </w:r>
    </w:p>
    <w:p w:rsidR="005D7C7E" w:rsidRDefault="005D7C7E" w:rsidP="005D7C7E">
      <w:pPr>
        <w:rPr>
          <w:rtl/>
        </w:rPr>
      </w:pPr>
      <w:bookmarkStart w:id="302" w:name="_ETM_Q1_1111727"/>
      <w:bookmarkStart w:id="303" w:name="_ETM_Q1_1111782"/>
      <w:bookmarkStart w:id="304" w:name="_ETM_Q1_1113318"/>
      <w:bookmarkEnd w:id="302"/>
      <w:bookmarkEnd w:id="303"/>
      <w:bookmarkEnd w:id="304"/>
    </w:p>
    <w:p w:rsidR="005D7C7E" w:rsidRDefault="005D7C7E" w:rsidP="005D7C7E">
      <w:pPr>
        <w:pStyle w:val="af9"/>
        <w:keepNext/>
        <w:rPr>
          <w:rtl/>
        </w:rPr>
      </w:pPr>
      <w:bookmarkStart w:id="305" w:name="ET_guest_811242_15"/>
      <w:r w:rsidRPr="005D7C7E">
        <w:rPr>
          <w:rStyle w:val="TagStyle"/>
          <w:rtl/>
        </w:rPr>
        <w:t xml:space="preserve"> &lt;&lt; אורח &gt;&gt; </w:t>
      </w:r>
      <w:r>
        <w:rPr>
          <w:rtl/>
        </w:rPr>
        <w:t>שירה עמנואל:</w:t>
      </w:r>
      <w:r w:rsidRPr="005D7C7E">
        <w:rPr>
          <w:rStyle w:val="TagStyle"/>
          <w:rtl/>
        </w:rPr>
        <w:t xml:space="preserve"> &lt;&lt; אורח &gt;&gt;</w:t>
      </w:r>
      <w:r>
        <w:rPr>
          <w:rtl/>
        </w:rPr>
        <w:t xml:space="preserve">   </w:t>
      </w:r>
      <w:bookmarkEnd w:id="305"/>
    </w:p>
    <w:p w:rsidR="005D7C7E" w:rsidRDefault="005D7C7E" w:rsidP="005D7C7E">
      <w:pPr>
        <w:pStyle w:val="KeepWithNext"/>
        <w:rPr>
          <w:rtl/>
        </w:rPr>
      </w:pPr>
    </w:p>
    <w:p w:rsidR="005D7C7E" w:rsidRDefault="007B1913" w:rsidP="005D7C7E">
      <w:pPr>
        <w:rPr>
          <w:rtl/>
        </w:rPr>
      </w:pPr>
      <w:bookmarkStart w:id="306" w:name="_ETM_Q1_1113737"/>
      <w:bookmarkStart w:id="307" w:name="_ETM_Q1_1113762"/>
      <w:bookmarkEnd w:id="306"/>
      <w:bookmarkEnd w:id="307"/>
      <w:r>
        <w:rPr>
          <w:rFonts w:hint="cs"/>
          <w:rtl/>
        </w:rPr>
        <w:t xml:space="preserve">זאת רשימה של חוקי התגמולים המרכזיים. יש </w:t>
      </w:r>
      <w:bookmarkStart w:id="308" w:name="_ETM_Q1_2223243"/>
      <w:bookmarkEnd w:id="308"/>
      <w:r>
        <w:rPr>
          <w:rFonts w:hint="cs"/>
          <w:rtl/>
        </w:rPr>
        <w:t xml:space="preserve">חוקים אחרים שמפנים אליה. תיאורטית, אפשר היה לעשות רשימה ענקית </w:t>
      </w:r>
      <w:bookmarkStart w:id="309" w:name="_ETM_Q1_2230979"/>
      <w:bookmarkEnd w:id="309"/>
      <w:r>
        <w:rPr>
          <w:rFonts w:hint="cs"/>
          <w:rtl/>
        </w:rPr>
        <w:t xml:space="preserve">של כל החקיקה אבל זה פשוט גם לא מתכנס </w:t>
      </w:r>
      <w:bookmarkStart w:id="310" w:name="_ETM_Q1_2228491"/>
      <w:bookmarkEnd w:id="310"/>
      <w:r>
        <w:rPr>
          <w:rFonts w:hint="cs"/>
          <w:rtl/>
        </w:rPr>
        <w:t xml:space="preserve">את המבנה של התקנה. אז </w:t>
      </w:r>
      <w:r w:rsidR="005D7C7E">
        <w:rPr>
          <w:rFonts w:hint="cs"/>
          <w:rtl/>
        </w:rPr>
        <w:t xml:space="preserve">עשינו </w:t>
      </w:r>
      <w:bookmarkStart w:id="311" w:name="_ETM_Q1_1120267"/>
      <w:bookmarkEnd w:id="311"/>
      <w:r w:rsidR="005D7C7E">
        <w:rPr>
          <w:rFonts w:hint="cs"/>
          <w:rtl/>
        </w:rPr>
        <w:t>את החי</w:t>
      </w:r>
      <w:r>
        <w:rPr>
          <w:rFonts w:hint="cs"/>
          <w:rtl/>
        </w:rPr>
        <w:t xml:space="preserve">קוקים הרלוונטיים שלפיהם מוכרים נפגעי פעולות וטרור ומעשי איבה. יש את החוק של השוטרים והכבאים - - - </w:t>
      </w:r>
      <w:bookmarkStart w:id="312" w:name="_ETM_Q1_2252530"/>
      <w:bookmarkEnd w:id="312"/>
    </w:p>
    <w:p w:rsidR="005D7C7E" w:rsidRDefault="005D7C7E" w:rsidP="005D7C7E">
      <w:pPr>
        <w:rPr>
          <w:rtl/>
        </w:rPr>
      </w:pPr>
      <w:bookmarkStart w:id="313" w:name="_ETM_Q1_1127559"/>
      <w:bookmarkStart w:id="314" w:name="_ETM_Q1_1127609"/>
      <w:bookmarkStart w:id="315" w:name="_ETM_Q1_1128029"/>
      <w:bookmarkStart w:id="316" w:name="_ETM_Q1_1128094"/>
      <w:bookmarkEnd w:id="313"/>
      <w:bookmarkEnd w:id="314"/>
      <w:bookmarkEnd w:id="315"/>
      <w:bookmarkEnd w:id="316"/>
    </w:p>
    <w:p w:rsidR="005D7C7E" w:rsidRDefault="005D7C7E" w:rsidP="005D7C7E">
      <w:pPr>
        <w:pStyle w:val="a4"/>
        <w:keepNext/>
        <w:rPr>
          <w:rtl/>
        </w:rPr>
      </w:pPr>
      <w:bookmarkStart w:id="317" w:name="ET_speaker_טליה_גאמל_16"/>
      <w:r w:rsidRPr="005D7C7E">
        <w:rPr>
          <w:rStyle w:val="TagStyle"/>
          <w:rtl/>
        </w:rPr>
        <w:t xml:space="preserve"> &lt;&lt; דובר &gt;&gt; </w:t>
      </w:r>
      <w:r>
        <w:rPr>
          <w:rtl/>
        </w:rPr>
        <w:t xml:space="preserve">טליה </w:t>
      </w:r>
      <w:proofErr w:type="spellStart"/>
      <w:r>
        <w:rPr>
          <w:rtl/>
        </w:rPr>
        <w:t>ג'אמל</w:t>
      </w:r>
      <w:proofErr w:type="spellEnd"/>
      <w:r>
        <w:rPr>
          <w:rtl/>
        </w:rPr>
        <w:t>:</w:t>
      </w:r>
      <w:r w:rsidRPr="005D7C7E">
        <w:rPr>
          <w:rStyle w:val="TagStyle"/>
          <w:rtl/>
        </w:rPr>
        <w:t xml:space="preserve"> &lt;&lt; דובר &gt;&gt;</w:t>
      </w:r>
      <w:r>
        <w:rPr>
          <w:rtl/>
        </w:rPr>
        <w:t xml:space="preserve">   </w:t>
      </w:r>
      <w:bookmarkEnd w:id="317"/>
    </w:p>
    <w:p w:rsidR="005D7C7E" w:rsidRDefault="005D7C7E" w:rsidP="005D7C7E">
      <w:pPr>
        <w:pStyle w:val="KeepWithNext"/>
        <w:rPr>
          <w:rtl/>
        </w:rPr>
      </w:pPr>
      <w:bookmarkStart w:id="318" w:name="_ETM_Q1_2252630"/>
      <w:bookmarkEnd w:id="318"/>
    </w:p>
    <w:p w:rsidR="007B1913" w:rsidRPr="007B1913" w:rsidRDefault="007B1913" w:rsidP="007B1913">
      <w:pPr>
        <w:rPr>
          <w:rtl/>
        </w:rPr>
      </w:pPr>
      <w:bookmarkStart w:id="319" w:name="_ETM_Q1_2253019"/>
      <w:bookmarkEnd w:id="319"/>
      <w:r>
        <w:rPr>
          <w:rFonts w:hint="cs"/>
          <w:rtl/>
        </w:rPr>
        <w:t>שוטרים, כבאים, רשויות מקומיות, מוסד שב"כ?</w:t>
      </w:r>
    </w:p>
    <w:p w:rsidR="005D7C7E" w:rsidRDefault="005D7C7E" w:rsidP="005D7C7E">
      <w:pPr>
        <w:rPr>
          <w:rtl/>
        </w:rPr>
      </w:pPr>
      <w:bookmarkStart w:id="320" w:name="_ETM_Q1_1132473"/>
      <w:bookmarkStart w:id="321" w:name="_ETM_Q1_1135184"/>
      <w:bookmarkEnd w:id="320"/>
      <w:bookmarkEnd w:id="321"/>
    </w:p>
    <w:p w:rsidR="005D7C7E" w:rsidRDefault="005D7C7E" w:rsidP="005D7C7E">
      <w:pPr>
        <w:pStyle w:val="af9"/>
        <w:keepNext/>
        <w:rPr>
          <w:rtl/>
        </w:rPr>
      </w:pPr>
      <w:bookmarkStart w:id="322" w:name="ET_guest_811242_17"/>
      <w:r w:rsidRPr="005D7C7E">
        <w:rPr>
          <w:rStyle w:val="TagStyle"/>
          <w:rtl/>
        </w:rPr>
        <w:t xml:space="preserve"> &lt;&lt; אורח &gt;&gt; </w:t>
      </w:r>
      <w:r>
        <w:rPr>
          <w:rtl/>
        </w:rPr>
        <w:t>שירה עמנואל:</w:t>
      </w:r>
      <w:r w:rsidRPr="005D7C7E">
        <w:rPr>
          <w:rStyle w:val="TagStyle"/>
          <w:rtl/>
        </w:rPr>
        <w:t xml:space="preserve"> &lt;&lt; אורח &gt;&gt;</w:t>
      </w:r>
      <w:r>
        <w:rPr>
          <w:rtl/>
        </w:rPr>
        <w:t xml:space="preserve">   </w:t>
      </w:r>
      <w:bookmarkEnd w:id="322"/>
    </w:p>
    <w:p w:rsidR="005D7C7E" w:rsidRDefault="005D7C7E" w:rsidP="005D7C7E">
      <w:pPr>
        <w:pStyle w:val="KeepWithNext"/>
        <w:rPr>
          <w:rtl/>
        </w:rPr>
      </w:pPr>
    </w:p>
    <w:p w:rsidR="005D7C7E" w:rsidRDefault="007B1913" w:rsidP="005D7C7E">
      <w:pPr>
        <w:rPr>
          <w:rtl/>
        </w:rPr>
      </w:pPr>
      <w:bookmarkStart w:id="323" w:name="_ETM_Q1_1135584"/>
      <w:bookmarkStart w:id="324" w:name="_ETM_Q1_1135629"/>
      <w:bookmarkEnd w:id="323"/>
      <w:bookmarkEnd w:id="324"/>
      <w:r>
        <w:rPr>
          <w:rFonts w:hint="cs"/>
          <w:rtl/>
        </w:rPr>
        <w:t xml:space="preserve">אגב, שם, אם כבאי </w:t>
      </w:r>
      <w:bookmarkStart w:id="325" w:name="_ETM_Q1_2264570"/>
      <w:bookmarkEnd w:id="325"/>
      <w:r>
        <w:rPr>
          <w:rFonts w:hint="cs"/>
          <w:rtl/>
        </w:rPr>
        <w:t xml:space="preserve">נפגע באסון אחר, התגמולים ניתנים לו גם בלי קשר לפעולות טרור ומעשי איבה. אלה חוקים ממש ייחודיים בהקשר הזה. </w:t>
      </w:r>
    </w:p>
    <w:p w:rsidR="005D7C7E" w:rsidRDefault="005D7C7E" w:rsidP="005D7C7E">
      <w:pPr>
        <w:rPr>
          <w:rtl/>
        </w:rPr>
      </w:pPr>
      <w:bookmarkStart w:id="326" w:name="_ETM_Q1_1140286"/>
      <w:bookmarkStart w:id="327" w:name="_ETM_Q1_1140346"/>
      <w:bookmarkEnd w:id="326"/>
      <w:bookmarkEnd w:id="327"/>
    </w:p>
    <w:p w:rsidR="005D7C7E" w:rsidRDefault="005D7C7E" w:rsidP="005D7C7E">
      <w:pPr>
        <w:pStyle w:val="a4"/>
        <w:keepNext/>
        <w:rPr>
          <w:rtl/>
        </w:rPr>
      </w:pPr>
      <w:bookmarkStart w:id="328" w:name="ET_speaker_טליה_גאמל_18"/>
      <w:r w:rsidRPr="005D7C7E">
        <w:rPr>
          <w:rStyle w:val="TagStyle"/>
          <w:rtl/>
        </w:rPr>
        <w:t xml:space="preserve"> &lt;&lt; דובר &gt;&gt; </w:t>
      </w:r>
      <w:r>
        <w:rPr>
          <w:rtl/>
        </w:rPr>
        <w:t xml:space="preserve">טליה </w:t>
      </w:r>
      <w:proofErr w:type="spellStart"/>
      <w:r>
        <w:rPr>
          <w:rtl/>
        </w:rPr>
        <w:t>ג'אמל</w:t>
      </w:r>
      <w:proofErr w:type="spellEnd"/>
      <w:r>
        <w:rPr>
          <w:rtl/>
        </w:rPr>
        <w:t>:</w:t>
      </w:r>
      <w:r w:rsidRPr="005D7C7E">
        <w:rPr>
          <w:rStyle w:val="TagStyle"/>
          <w:rtl/>
        </w:rPr>
        <w:t xml:space="preserve"> &lt;&lt; דובר &gt;&gt;</w:t>
      </w:r>
      <w:r>
        <w:rPr>
          <w:rtl/>
        </w:rPr>
        <w:t xml:space="preserve">   </w:t>
      </w:r>
      <w:bookmarkEnd w:id="328"/>
    </w:p>
    <w:p w:rsidR="005D7C7E" w:rsidRDefault="005D7C7E" w:rsidP="005D7C7E">
      <w:pPr>
        <w:pStyle w:val="KeepWithNext"/>
        <w:rPr>
          <w:rtl/>
        </w:rPr>
      </w:pPr>
    </w:p>
    <w:p w:rsidR="005D7C7E" w:rsidRDefault="007B1913" w:rsidP="005D7C7E">
      <w:pPr>
        <w:rPr>
          <w:rtl/>
        </w:rPr>
      </w:pPr>
      <w:bookmarkStart w:id="329" w:name="_ETM_Q1_1147501"/>
      <w:bookmarkEnd w:id="329"/>
      <w:r>
        <w:rPr>
          <w:rFonts w:hint="cs"/>
          <w:rtl/>
        </w:rPr>
        <w:t>אני</w:t>
      </w:r>
      <w:bookmarkStart w:id="330" w:name="_ETM_Q1_2279980"/>
      <w:bookmarkEnd w:id="330"/>
      <w:r>
        <w:rPr>
          <w:rFonts w:hint="cs"/>
          <w:rtl/>
        </w:rPr>
        <w:t xml:space="preserve"> חושבת שבהקשר הזה מה שחסר במובן הזה זה חוק משפחות חטופים וחוק פדויי שבי, שמדבר על החטופים האזרחים גם היום.</w:t>
      </w:r>
      <w:bookmarkStart w:id="331" w:name="_ETM_Q1_2297847"/>
      <w:bookmarkEnd w:id="331"/>
      <w:r>
        <w:rPr>
          <w:rFonts w:hint="cs"/>
          <w:rtl/>
        </w:rPr>
        <w:t xml:space="preserve"> </w:t>
      </w:r>
      <w:bookmarkStart w:id="332" w:name="_ETM_Q1_2294259"/>
      <w:bookmarkEnd w:id="332"/>
    </w:p>
    <w:p w:rsidR="007B1913" w:rsidRDefault="007B1913" w:rsidP="005D7C7E">
      <w:pPr>
        <w:rPr>
          <w:rtl/>
        </w:rPr>
      </w:pPr>
      <w:bookmarkStart w:id="333" w:name="_ETM_Q1_2294456"/>
      <w:bookmarkEnd w:id="333"/>
    </w:p>
    <w:p w:rsidR="005D7C7E" w:rsidRDefault="005D7C7E" w:rsidP="005D7C7E">
      <w:pPr>
        <w:pStyle w:val="af6"/>
        <w:keepNext/>
        <w:rPr>
          <w:rtl/>
        </w:rPr>
      </w:pPr>
      <w:bookmarkStart w:id="334" w:name="ET_yor_6157_19"/>
      <w:r w:rsidRPr="005D7C7E">
        <w:rPr>
          <w:rStyle w:val="TagStyle"/>
          <w:rtl/>
        </w:rPr>
        <w:t xml:space="preserve"> &lt;&lt; יור &gt;&gt; </w:t>
      </w:r>
      <w:r>
        <w:rPr>
          <w:rtl/>
        </w:rPr>
        <w:t xml:space="preserve">היו"ר שמחה </w:t>
      </w:r>
      <w:proofErr w:type="spellStart"/>
      <w:r>
        <w:rPr>
          <w:rtl/>
        </w:rPr>
        <w:t>רוטמן</w:t>
      </w:r>
      <w:proofErr w:type="spellEnd"/>
      <w:r>
        <w:rPr>
          <w:rtl/>
        </w:rPr>
        <w:t>:</w:t>
      </w:r>
      <w:r w:rsidRPr="005D7C7E">
        <w:rPr>
          <w:rStyle w:val="TagStyle"/>
          <w:rtl/>
        </w:rPr>
        <w:t xml:space="preserve"> &lt;&lt; יור &gt;&gt;</w:t>
      </w:r>
      <w:r>
        <w:rPr>
          <w:rtl/>
        </w:rPr>
        <w:t xml:space="preserve">   </w:t>
      </w:r>
      <w:bookmarkEnd w:id="334"/>
    </w:p>
    <w:p w:rsidR="005D7C7E" w:rsidRDefault="005D7C7E" w:rsidP="005D7C7E">
      <w:pPr>
        <w:pStyle w:val="KeepWithNext"/>
        <w:rPr>
          <w:rtl/>
        </w:rPr>
      </w:pPr>
    </w:p>
    <w:p w:rsidR="005D7C7E" w:rsidRDefault="005D7C7E" w:rsidP="007B1913">
      <w:pPr>
        <w:rPr>
          <w:rtl/>
        </w:rPr>
      </w:pPr>
      <w:bookmarkStart w:id="335" w:name="_ETM_Q1_1151648"/>
      <w:bookmarkEnd w:id="335"/>
      <w:r>
        <w:rPr>
          <w:rFonts w:hint="cs"/>
          <w:rtl/>
        </w:rPr>
        <w:t xml:space="preserve">פדויי שבי זה לא </w:t>
      </w:r>
      <w:bookmarkStart w:id="336" w:name="_ETM_Q1_1156183"/>
      <w:bookmarkEnd w:id="336"/>
      <w:r>
        <w:rPr>
          <w:rFonts w:hint="cs"/>
          <w:rtl/>
        </w:rPr>
        <w:t>חייב להיות טרור</w:t>
      </w:r>
      <w:r w:rsidR="007B1913">
        <w:rPr>
          <w:rFonts w:hint="cs"/>
          <w:rtl/>
        </w:rPr>
        <w:t xml:space="preserve">, זה יכול להיות גם איבה. זה </w:t>
      </w:r>
      <w:bookmarkStart w:id="337" w:name="_ETM_Q1_2317402"/>
      <w:bookmarkEnd w:id="337"/>
      <w:r w:rsidR="007B1913">
        <w:rPr>
          <w:rFonts w:hint="cs"/>
          <w:rtl/>
        </w:rPr>
        <w:t>יכול להיות בזמן מלחמה</w:t>
      </w:r>
      <w:r>
        <w:rPr>
          <w:rFonts w:hint="cs"/>
          <w:rtl/>
        </w:rPr>
        <w:t xml:space="preserve">. </w:t>
      </w:r>
    </w:p>
    <w:p w:rsidR="005D7C7E" w:rsidRDefault="005D7C7E" w:rsidP="005D7C7E">
      <w:pPr>
        <w:rPr>
          <w:rtl/>
        </w:rPr>
      </w:pPr>
      <w:bookmarkStart w:id="338" w:name="_ETM_Q1_1159053"/>
      <w:bookmarkStart w:id="339" w:name="_ETM_Q1_1159108"/>
      <w:bookmarkEnd w:id="338"/>
      <w:bookmarkEnd w:id="339"/>
    </w:p>
    <w:p w:rsidR="005D7C7E" w:rsidRDefault="005D7C7E" w:rsidP="005D7C7E">
      <w:pPr>
        <w:pStyle w:val="af9"/>
        <w:keepNext/>
        <w:rPr>
          <w:rtl/>
        </w:rPr>
      </w:pPr>
      <w:bookmarkStart w:id="340" w:name="_ETM_Q1_1159278"/>
      <w:bookmarkStart w:id="341" w:name="_ETM_Q1_1159318"/>
      <w:bookmarkStart w:id="342" w:name="_ETM_Q1_1160168"/>
      <w:bookmarkStart w:id="343" w:name="ET_guest_811242_20"/>
      <w:bookmarkEnd w:id="340"/>
      <w:bookmarkEnd w:id="341"/>
      <w:bookmarkEnd w:id="342"/>
      <w:r w:rsidRPr="005D7C7E">
        <w:rPr>
          <w:rStyle w:val="TagStyle"/>
          <w:rtl/>
        </w:rPr>
        <w:t xml:space="preserve"> &lt;&lt; אורח &gt;&gt; </w:t>
      </w:r>
      <w:r>
        <w:rPr>
          <w:rtl/>
        </w:rPr>
        <w:t>שירה עמנואל:</w:t>
      </w:r>
      <w:r w:rsidRPr="005D7C7E">
        <w:rPr>
          <w:rStyle w:val="TagStyle"/>
          <w:rtl/>
        </w:rPr>
        <w:t xml:space="preserve"> &lt;&lt; אורח &gt;&gt;</w:t>
      </w:r>
      <w:r>
        <w:rPr>
          <w:rtl/>
        </w:rPr>
        <w:t xml:space="preserve">   </w:t>
      </w:r>
      <w:bookmarkEnd w:id="343"/>
    </w:p>
    <w:p w:rsidR="005D7C7E" w:rsidRDefault="005D7C7E" w:rsidP="005D7C7E">
      <w:pPr>
        <w:pStyle w:val="KeepWithNext"/>
        <w:rPr>
          <w:rtl/>
        </w:rPr>
      </w:pPr>
    </w:p>
    <w:p w:rsidR="005D7C7E" w:rsidRDefault="005D7C7E" w:rsidP="005D7C7E">
      <w:pPr>
        <w:rPr>
          <w:rtl/>
        </w:rPr>
      </w:pPr>
      <w:bookmarkStart w:id="344" w:name="_ETM_Q1_1160588"/>
      <w:bookmarkStart w:id="345" w:name="_ETM_Q1_1160628"/>
      <w:bookmarkEnd w:id="344"/>
      <w:bookmarkEnd w:id="345"/>
      <w:r>
        <w:rPr>
          <w:rFonts w:hint="cs"/>
          <w:rtl/>
        </w:rPr>
        <w:t xml:space="preserve">שוב, עילת התביעה היא זו שחשובה. </w:t>
      </w:r>
    </w:p>
    <w:p w:rsidR="005D7C7E" w:rsidRDefault="005D7C7E" w:rsidP="005D7C7E">
      <w:pPr>
        <w:rPr>
          <w:rtl/>
        </w:rPr>
      </w:pPr>
      <w:bookmarkStart w:id="346" w:name="_ETM_Q1_1165254"/>
      <w:bookmarkStart w:id="347" w:name="_ETM_Q1_1165314"/>
      <w:bookmarkEnd w:id="346"/>
      <w:bookmarkEnd w:id="347"/>
    </w:p>
    <w:p w:rsidR="005D7C7E" w:rsidRDefault="005D7C7E" w:rsidP="005D7C7E">
      <w:pPr>
        <w:pStyle w:val="a4"/>
        <w:keepNext/>
        <w:rPr>
          <w:rtl/>
        </w:rPr>
      </w:pPr>
      <w:bookmarkStart w:id="348" w:name="_ETM_Q1_1165744"/>
      <w:bookmarkStart w:id="349" w:name="_ETM_Q1_1165789"/>
      <w:bookmarkStart w:id="350" w:name="ET_speaker_טליה_גאמל_21"/>
      <w:bookmarkEnd w:id="348"/>
      <w:bookmarkEnd w:id="349"/>
      <w:r w:rsidRPr="005D7C7E">
        <w:rPr>
          <w:rStyle w:val="TagStyle"/>
          <w:rtl/>
        </w:rPr>
        <w:t xml:space="preserve"> &lt;&lt; דובר &gt;&gt; </w:t>
      </w:r>
      <w:r>
        <w:rPr>
          <w:rtl/>
        </w:rPr>
        <w:t xml:space="preserve">טליה </w:t>
      </w:r>
      <w:proofErr w:type="spellStart"/>
      <w:r>
        <w:rPr>
          <w:rtl/>
        </w:rPr>
        <w:t>ג'אמל</w:t>
      </w:r>
      <w:proofErr w:type="spellEnd"/>
      <w:r>
        <w:rPr>
          <w:rtl/>
        </w:rPr>
        <w:t>:</w:t>
      </w:r>
      <w:r w:rsidRPr="005D7C7E">
        <w:rPr>
          <w:rStyle w:val="TagStyle"/>
          <w:rtl/>
        </w:rPr>
        <w:t xml:space="preserve"> &lt;&lt; דובר &gt;&gt;</w:t>
      </w:r>
      <w:r>
        <w:rPr>
          <w:rtl/>
        </w:rPr>
        <w:t xml:space="preserve">   </w:t>
      </w:r>
      <w:bookmarkEnd w:id="350"/>
    </w:p>
    <w:p w:rsidR="005D7C7E" w:rsidRDefault="005D7C7E" w:rsidP="005D7C7E">
      <w:pPr>
        <w:pStyle w:val="KeepWithNext"/>
        <w:rPr>
          <w:rtl/>
        </w:rPr>
      </w:pPr>
    </w:p>
    <w:p w:rsidR="007B1913" w:rsidRPr="007B1913" w:rsidRDefault="007B1913" w:rsidP="007B1913">
      <w:pPr>
        <w:rPr>
          <w:rtl/>
        </w:rPr>
      </w:pPr>
      <w:bookmarkStart w:id="351" w:name="_ETM_Q1_2318938"/>
      <w:bookmarkStart w:id="352" w:name="_ETM_Q1_2319207"/>
      <w:bookmarkEnd w:id="351"/>
      <w:bookmarkEnd w:id="352"/>
      <w:r>
        <w:rPr>
          <w:rFonts w:hint="cs"/>
          <w:rtl/>
        </w:rPr>
        <w:t xml:space="preserve">לכן השאלה על הרשימה. זה נכון </w:t>
      </w:r>
      <w:bookmarkStart w:id="353" w:name="_ETM_Q1_2326839"/>
      <w:bookmarkEnd w:id="353"/>
      <w:r>
        <w:rPr>
          <w:rFonts w:hint="cs"/>
          <w:rtl/>
        </w:rPr>
        <w:t xml:space="preserve">שברגע שזה הוגדר "ובכלל זה" - - - </w:t>
      </w:r>
    </w:p>
    <w:p w:rsidR="005D7C7E" w:rsidRDefault="005D7C7E" w:rsidP="005D7C7E">
      <w:pPr>
        <w:rPr>
          <w:rtl/>
        </w:rPr>
      </w:pPr>
      <w:bookmarkStart w:id="354" w:name="_ETM_Q1_1170812"/>
      <w:bookmarkStart w:id="355" w:name="_ETM_Q1_1172880"/>
      <w:bookmarkEnd w:id="354"/>
      <w:bookmarkEnd w:id="355"/>
    </w:p>
    <w:p w:rsidR="005D7C7E" w:rsidRDefault="005D7C7E" w:rsidP="005D7C7E">
      <w:pPr>
        <w:pStyle w:val="a4"/>
        <w:keepNext/>
        <w:rPr>
          <w:rtl/>
        </w:rPr>
      </w:pPr>
      <w:bookmarkStart w:id="356" w:name="ET_speaker_6164_22"/>
      <w:r w:rsidRPr="005D7C7E">
        <w:rPr>
          <w:rStyle w:val="TagStyle"/>
          <w:rtl/>
        </w:rPr>
        <w:t xml:space="preserve"> &lt;&lt; דובר &gt;&gt; </w:t>
      </w:r>
      <w:r>
        <w:rPr>
          <w:rtl/>
        </w:rPr>
        <w:t>עמית הלוי (הליכוד):</w:t>
      </w:r>
      <w:r w:rsidRPr="005D7C7E">
        <w:rPr>
          <w:rStyle w:val="TagStyle"/>
          <w:rtl/>
        </w:rPr>
        <w:t xml:space="preserve"> &lt;&lt; דובר &gt;&gt;</w:t>
      </w:r>
      <w:r>
        <w:rPr>
          <w:rtl/>
        </w:rPr>
        <w:t xml:space="preserve">   </w:t>
      </w:r>
      <w:bookmarkEnd w:id="356"/>
    </w:p>
    <w:p w:rsidR="005D7C7E" w:rsidRDefault="005D7C7E" w:rsidP="005D7C7E">
      <w:pPr>
        <w:pStyle w:val="KeepWithNext"/>
        <w:rPr>
          <w:rtl/>
        </w:rPr>
      </w:pPr>
    </w:p>
    <w:p w:rsidR="005D7C7E" w:rsidRDefault="007B1913" w:rsidP="007B1913">
      <w:pPr>
        <w:rPr>
          <w:rtl/>
        </w:rPr>
      </w:pPr>
      <w:bookmarkStart w:id="357" w:name="_ETM_Q1_1173275"/>
      <w:bookmarkStart w:id="358" w:name="_ETM_Q1_1173310"/>
      <w:bookmarkEnd w:id="357"/>
      <w:bookmarkEnd w:id="358"/>
      <w:r>
        <w:rPr>
          <w:rFonts w:hint="cs"/>
          <w:rtl/>
        </w:rPr>
        <w:t xml:space="preserve">כן, טוב </w:t>
      </w:r>
      <w:bookmarkStart w:id="359" w:name="_ETM_Q1_2332111"/>
      <w:bookmarkEnd w:id="359"/>
      <w:r>
        <w:rPr>
          <w:rFonts w:hint="cs"/>
          <w:rtl/>
        </w:rPr>
        <w:t>שהדגשתם את זה. אחרי התדיינות כתבנו בסוף דברי ההסבר את המילים הבאות: "</w:t>
      </w:r>
      <w:r w:rsidR="005D7C7E">
        <w:rPr>
          <w:rFonts w:hint="cs"/>
          <w:rtl/>
        </w:rPr>
        <w:t xml:space="preserve">ההצעה </w:t>
      </w:r>
      <w:bookmarkStart w:id="360" w:name="_ETM_Q1_1174590"/>
      <w:bookmarkEnd w:id="360"/>
      <w:r w:rsidR="005D7C7E">
        <w:rPr>
          <w:rFonts w:hint="cs"/>
          <w:rtl/>
        </w:rPr>
        <w:t>לא משנה מהמונחים מעשי טרור</w:t>
      </w:r>
      <w:r>
        <w:rPr>
          <w:rFonts w:hint="cs"/>
          <w:rtl/>
        </w:rPr>
        <w:t xml:space="preserve"> או פעולות איבה המופיעים בנוסח התקנות הקיימות</w:t>
      </w:r>
      <w:bookmarkStart w:id="361" w:name="_ETM_Q1_2359385"/>
      <w:bookmarkEnd w:id="361"/>
      <w:r>
        <w:rPr>
          <w:rFonts w:hint="cs"/>
          <w:rtl/>
        </w:rPr>
        <w:t xml:space="preserve"> ו</w:t>
      </w:r>
      <w:r w:rsidR="005D7C7E">
        <w:rPr>
          <w:rFonts w:hint="cs"/>
          <w:rtl/>
        </w:rPr>
        <w:t>נסיבות כל מקרה ומקרה</w:t>
      </w:r>
      <w:r>
        <w:rPr>
          <w:rFonts w:hint="cs"/>
          <w:rtl/>
        </w:rPr>
        <w:t xml:space="preserve"> נבחנות על-ידי בית המשפט". בכוונה כתוב "על ידי </w:t>
      </w:r>
      <w:bookmarkStart w:id="362" w:name="_ETM_Q1_2358976"/>
      <w:bookmarkEnd w:id="362"/>
      <w:r>
        <w:rPr>
          <w:rFonts w:hint="cs"/>
          <w:rtl/>
        </w:rPr>
        <w:t xml:space="preserve">בית המשפט" כי </w:t>
      </w:r>
      <w:r w:rsidR="005D7C7E">
        <w:rPr>
          <w:rFonts w:hint="cs"/>
          <w:rtl/>
        </w:rPr>
        <w:t xml:space="preserve">היו </w:t>
      </w:r>
      <w:bookmarkStart w:id="363" w:name="_ETM_Q1_1183535"/>
      <w:bookmarkEnd w:id="363"/>
      <w:r w:rsidR="005D7C7E">
        <w:rPr>
          <w:rFonts w:hint="cs"/>
          <w:rtl/>
        </w:rPr>
        <w:t>אירועים בעבר וזה עבר</w:t>
      </w:r>
      <w:r>
        <w:rPr>
          <w:rFonts w:hint="cs"/>
          <w:rtl/>
        </w:rPr>
        <w:t xml:space="preserve"> להחלטת פרקליטות וחיכה המון זמן</w:t>
      </w:r>
      <w:r w:rsidR="005D7C7E">
        <w:rPr>
          <w:rFonts w:hint="cs"/>
          <w:rtl/>
        </w:rPr>
        <w:t xml:space="preserve">. אין דבר כזה יותר. </w:t>
      </w:r>
      <w:r>
        <w:rPr>
          <w:rFonts w:hint="cs"/>
          <w:rtl/>
        </w:rPr>
        <w:t>כלומר, מה</w:t>
      </w:r>
      <w:bookmarkStart w:id="364" w:name="_ETM_Q1_2372613"/>
      <w:bookmarkEnd w:id="364"/>
      <w:r>
        <w:rPr>
          <w:rFonts w:hint="cs"/>
          <w:rtl/>
        </w:rPr>
        <w:t xml:space="preserve"> שמוגדר כבית המשפט ונסיבות </w:t>
      </w:r>
      <w:r>
        <w:rPr>
          <w:rtl/>
        </w:rPr>
        <w:t>–</w:t>
      </w:r>
      <w:r>
        <w:rPr>
          <w:rFonts w:hint="cs"/>
          <w:rtl/>
        </w:rPr>
        <w:t xml:space="preserve"> נחשב. אם אתה רוצה להוסיף </w:t>
      </w:r>
      <w:bookmarkStart w:id="365" w:name="_ETM_Q1_2381662"/>
      <w:bookmarkEnd w:id="365"/>
      <w:r>
        <w:rPr>
          <w:rFonts w:hint="cs"/>
          <w:rtl/>
        </w:rPr>
        <w:t xml:space="preserve">את זה לתקנה - - - </w:t>
      </w:r>
    </w:p>
    <w:p w:rsidR="005D7C7E" w:rsidRDefault="005D7C7E" w:rsidP="005D7C7E">
      <w:pPr>
        <w:rPr>
          <w:rtl/>
        </w:rPr>
      </w:pPr>
      <w:bookmarkStart w:id="366" w:name="_ETM_Q1_1191347"/>
      <w:bookmarkStart w:id="367" w:name="_ETM_Q1_1191397"/>
      <w:bookmarkEnd w:id="366"/>
      <w:bookmarkEnd w:id="367"/>
    </w:p>
    <w:p w:rsidR="005D7C7E" w:rsidRDefault="005D7C7E" w:rsidP="005D7C7E">
      <w:pPr>
        <w:pStyle w:val="af6"/>
        <w:keepNext/>
        <w:rPr>
          <w:rtl/>
        </w:rPr>
      </w:pPr>
      <w:bookmarkStart w:id="368" w:name="ET_yor_6157_23"/>
      <w:r w:rsidRPr="005D7C7E">
        <w:rPr>
          <w:rStyle w:val="TagStyle"/>
          <w:rtl/>
        </w:rPr>
        <w:t xml:space="preserve"> &lt;&lt; יור &gt;&gt; </w:t>
      </w:r>
      <w:r>
        <w:rPr>
          <w:rtl/>
        </w:rPr>
        <w:t xml:space="preserve">היו"ר שמחה </w:t>
      </w:r>
      <w:proofErr w:type="spellStart"/>
      <w:r>
        <w:rPr>
          <w:rtl/>
        </w:rPr>
        <w:t>רוטמן</w:t>
      </w:r>
      <w:proofErr w:type="spellEnd"/>
      <w:r>
        <w:rPr>
          <w:rtl/>
        </w:rPr>
        <w:t>:</w:t>
      </w:r>
      <w:r w:rsidRPr="005D7C7E">
        <w:rPr>
          <w:rStyle w:val="TagStyle"/>
          <w:rtl/>
        </w:rPr>
        <w:t xml:space="preserve"> &lt;&lt; יור &gt;&gt;</w:t>
      </w:r>
      <w:r>
        <w:rPr>
          <w:rtl/>
        </w:rPr>
        <w:t xml:space="preserve">   </w:t>
      </w:r>
      <w:bookmarkEnd w:id="368"/>
    </w:p>
    <w:p w:rsidR="005D7C7E" w:rsidRDefault="005D7C7E" w:rsidP="005D7C7E">
      <w:pPr>
        <w:pStyle w:val="KeepWithNext"/>
        <w:rPr>
          <w:rtl/>
        </w:rPr>
      </w:pPr>
    </w:p>
    <w:p w:rsidR="005D7C7E" w:rsidRDefault="005D7C7E" w:rsidP="007B1913">
      <w:pPr>
        <w:rPr>
          <w:rtl/>
        </w:rPr>
      </w:pPr>
      <w:bookmarkStart w:id="369" w:name="_ETM_Q1_1192241"/>
      <w:bookmarkEnd w:id="369"/>
      <w:r>
        <w:rPr>
          <w:rFonts w:hint="cs"/>
          <w:rtl/>
        </w:rPr>
        <w:t xml:space="preserve">הרבה מאוד </w:t>
      </w:r>
      <w:bookmarkStart w:id="370" w:name="_ETM_Q1_1195917"/>
      <w:bookmarkEnd w:id="370"/>
      <w:r>
        <w:rPr>
          <w:rFonts w:hint="cs"/>
          <w:rtl/>
        </w:rPr>
        <w:t xml:space="preserve">פעמים יכולה להיות סיטואציה ואנחנו יודעים שהיו מקרים בעבר של </w:t>
      </w:r>
      <w:bookmarkStart w:id="371" w:name="_ETM_Q1_1202984"/>
      <w:bookmarkEnd w:id="371"/>
      <w:r>
        <w:rPr>
          <w:rFonts w:hint="cs"/>
          <w:rtl/>
        </w:rPr>
        <w:t>אירועים שלקח הרבה זמן עד ש</w:t>
      </w:r>
      <w:r w:rsidR="007B1913">
        <w:rPr>
          <w:rFonts w:hint="cs"/>
          <w:rtl/>
        </w:rPr>
        <w:t xml:space="preserve">המדינה </w:t>
      </w:r>
      <w:r>
        <w:rPr>
          <w:rFonts w:hint="cs"/>
          <w:rtl/>
        </w:rPr>
        <w:t>הכיר</w:t>
      </w:r>
      <w:r w:rsidR="007B1913">
        <w:rPr>
          <w:rFonts w:hint="cs"/>
          <w:rtl/>
        </w:rPr>
        <w:t>ה</w:t>
      </w:r>
      <w:r>
        <w:rPr>
          <w:rFonts w:hint="cs"/>
          <w:rtl/>
        </w:rPr>
        <w:t xml:space="preserve"> בהם כפעולת איבה. הדוגמה </w:t>
      </w:r>
      <w:bookmarkStart w:id="372" w:name="_ETM_Q1_1211741"/>
      <w:bookmarkEnd w:id="372"/>
      <w:r>
        <w:rPr>
          <w:rFonts w:hint="cs"/>
          <w:rtl/>
        </w:rPr>
        <w:t>הכי בולטת</w:t>
      </w:r>
      <w:r w:rsidR="007B1913">
        <w:rPr>
          <w:rFonts w:hint="cs"/>
          <w:rtl/>
        </w:rPr>
        <w:t xml:space="preserve"> </w:t>
      </w:r>
      <w:proofErr w:type="spellStart"/>
      <w:r w:rsidR="007B1913">
        <w:rPr>
          <w:rFonts w:hint="cs"/>
          <w:rtl/>
        </w:rPr>
        <w:t>היתה</w:t>
      </w:r>
      <w:proofErr w:type="spellEnd"/>
      <w:r w:rsidR="007B1913">
        <w:rPr>
          <w:rFonts w:hint="cs"/>
          <w:rtl/>
        </w:rPr>
        <w:t xml:space="preserve"> - - - </w:t>
      </w:r>
    </w:p>
    <w:p w:rsidR="005D7C7E" w:rsidRDefault="005D7C7E" w:rsidP="005D7C7E">
      <w:pPr>
        <w:rPr>
          <w:rtl/>
        </w:rPr>
      </w:pPr>
      <w:bookmarkStart w:id="373" w:name="_ETM_Q1_1214887"/>
      <w:bookmarkStart w:id="374" w:name="_ETM_Q1_1214942"/>
      <w:bookmarkStart w:id="375" w:name="_ETM_Q1_1215882"/>
      <w:bookmarkEnd w:id="373"/>
      <w:bookmarkEnd w:id="374"/>
      <w:bookmarkEnd w:id="375"/>
    </w:p>
    <w:p w:rsidR="005D7C7E" w:rsidRDefault="005D7C7E" w:rsidP="005D7C7E">
      <w:pPr>
        <w:pStyle w:val="a4"/>
        <w:keepNext/>
        <w:rPr>
          <w:rtl/>
        </w:rPr>
      </w:pPr>
      <w:bookmarkStart w:id="376" w:name="ET_speaker_6164_24"/>
      <w:r w:rsidRPr="005D7C7E">
        <w:rPr>
          <w:rStyle w:val="TagStyle"/>
          <w:rtl/>
        </w:rPr>
        <w:t xml:space="preserve"> &lt;&lt; דובר &gt;&gt; </w:t>
      </w:r>
      <w:r>
        <w:rPr>
          <w:rtl/>
        </w:rPr>
        <w:t>עמית הלוי (הליכוד):</w:t>
      </w:r>
      <w:r w:rsidRPr="005D7C7E">
        <w:rPr>
          <w:rStyle w:val="TagStyle"/>
          <w:rtl/>
        </w:rPr>
        <w:t xml:space="preserve"> &lt;&lt; דובר &gt;&gt;</w:t>
      </w:r>
      <w:r>
        <w:rPr>
          <w:rtl/>
        </w:rPr>
        <w:t xml:space="preserve">   </w:t>
      </w:r>
      <w:bookmarkEnd w:id="376"/>
    </w:p>
    <w:p w:rsidR="005D7C7E" w:rsidRDefault="005D7C7E" w:rsidP="005D7C7E">
      <w:pPr>
        <w:pStyle w:val="KeepWithNext"/>
        <w:rPr>
          <w:rtl/>
        </w:rPr>
      </w:pPr>
    </w:p>
    <w:p w:rsidR="005D7C7E" w:rsidRDefault="005D7C7E" w:rsidP="005D7C7E">
      <w:pPr>
        <w:rPr>
          <w:rtl/>
        </w:rPr>
      </w:pPr>
      <w:bookmarkStart w:id="377" w:name="_ETM_Q1_1216262"/>
      <w:bookmarkStart w:id="378" w:name="_ETM_Q1_1216337"/>
      <w:bookmarkEnd w:id="377"/>
      <w:bookmarkEnd w:id="378"/>
      <w:r>
        <w:rPr>
          <w:rFonts w:hint="cs"/>
          <w:rtl/>
        </w:rPr>
        <w:t xml:space="preserve">סילוואן, זה שהוציאו לו עין. </w:t>
      </w:r>
      <w:r w:rsidR="007B1913">
        <w:rPr>
          <w:rFonts w:hint="cs"/>
          <w:rtl/>
        </w:rPr>
        <w:t xml:space="preserve">לפני שנה, למשל, היה טיראן פרו, דרוזי שחטפו </w:t>
      </w:r>
      <w:bookmarkStart w:id="379" w:name="_ETM_Q1_2443496"/>
      <w:bookmarkEnd w:id="379"/>
      <w:r w:rsidR="007B1913">
        <w:rPr>
          <w:rFonts w:hint="cs"/>
          <w:rtl/>
        </w:rPr>
        <w:t xml:space="preserve">אותו ולקחו אותו. </w:t>
      </w:r>
    </w:p>
    <w:p w:rsidR="005D7C7E" w:rsidRDefault="005D7C7E" w:rsidP="005D7C7E">
      <w:pPr>
        <w:rPr>
          <w:rtl/>
        </w:rPr>
      </w:pPr>
      <w:bookmarkStart w:id="380" w:name="_ETM_Q1_1227329"/>
      <w:bookmarkStart w:id="381" w:name="_ETM_Q1_1227397"/>
      <w:bookmarkEnd w:id="380"/>
      <w:bookmarkEnd w:id="381"/>
    </w:p>
    <w:p w:rsidR="005D7C7E" w:rsidRDefault="005D7C7E" w:rsidP="005D7C7E">
      <w:pPr>
        <w:pStyle w:val="a4"/>
        <w:keepNext/>
        <w:rPr>
          <w:rtl/>
        </w:rPr>
      </w:pPr>
      <w:bookmarkStart w:id="382" w:name="_ETM_Q1_1227465"/>
      <w:bookmarkStart w:id="383" w:name="_ETM_Q1_1227525"/>
      <w:bookmarkStart w:id="384" w:name="ET_speaker_אבי_גז_25"/>
      <w:bookmarkEnd w:id="382"/>
      <w:bookmarkEnd w:id="383"/>
      <w:r w:rsidRPr="005D7C7E">
        <w:rPr>
          <w:rStyle w:val="TagStyle"/>
          <w:rtl/>
        </w:rPr>
        <w:lastRenderedPageBreak/>
        <w:t xml:space="preserve"> &lt;&lt; דובר &gt;&gt; </w:t>
      </w:r>
      <w:r>
        <w:rPr>
          <w:rtl/>
        </w:rPr>
        <w:t>אבי גז:</w:t>
      </w:r>
      <w:r w:rsidRPr="005D7C7E">
        <w:rPr>
          <w:rStyle w:val="TagStyle"/>
          <w:rtl/>
        </w:rPr>
        <w:t xml:space="preserve"> &lt;&lt; דובר &gt;&gt;</w:t>
      </w:r>
      <w:r>
        <w:rPr>
          <w:rtl/>
        </w:rPr>
        <w:t xml:space="preserve">   </w:t>
      </w:r>
      <w:bookmarkEnd w:id="384"/>
    </w:p>
    <w:p w:rsidR="005D7C7E" w:rsidRDefault="005D7C7E" w:rsidP="005D7C7E">
      <w:pPr>
        <w:pStyle w:val="KeepWithNext"/>
        <w:rPr>
          <w:rtl/>
        </w:rPr>
      </w:pPr>
    </w:p>
    <w:p w:rsidR="005D7C7E" w:rsidRDefault="007B1913" w:rsidP="007B1913">
      <w:pPr>
        <w:rPr>
          <w:rtl/>
        </w:rPr>
      </w:pPr>
      <w:bookmarkStart w:id="385" w:name="_ETM_Q1_1232611"/>
      <w:bookmarkEnd w:id="385"/>
      <w:r>
        <w:rPr>
          <w:rFonts w:hint="cs"/>
          <w:rtl/>
        </w:rPr>
        <w:t xml:space="preserve">הדוגמה שאני זוכר מהשנה האחרונה היא של דרוזי בשם טיראן פרו, שנחטף מבית חולים בג'נין ולקח </w:t>
      </w:r>
      <w:r w:rsidR="00F65AE5">
        <w:rPr>
          <w:rFonts w:hint="cs"/>
          <w:rtl/>
        </w:rPr>
        <w:t xml:space="preserve">זמן עד שהוא הוכר. </w:t>
      </w:r>
    </w:p>
    <w:p w:rsidR="005D7C7E" w:rsidRDefault="005D7C7E" w:rsidP="005D7C7E">
      <w:pPr>
        <w:rPr>
          <w:rtl/>
        </w:rPr>
      </w:pPr>
      <w:bookmarkStart w:id="386" w:name="_ETM_Q1_1243184"/>
      <w:bookmarkStart w:id="387" w:name="_ETM_Q1_1243263"/>
      <w:bookmarkStart w:id="388" w:name="_ETM_Q1_1243358"/>
      <w:bookmarkStart w:id="389" w:name="_ETM_Q1_1243417"/>
      <w:bookmarkEnd w:id="386"/>
      <w:bookmarkEnd w:id="387"/>
      <w:bookmarkEnd w:id="388"/>
      <w:bookmarkEnd w:id="389"/>
    </w:p>
    <w:p w:rsidR="005D7C7E" w:rsidRDefault="005D7C7E" w:rsidP="005D7C7E">
      <w:pPr>
        <w:pStyle w:val="af6"/>
        <w:keepNext/>
        <w:rPr>
          <w:rtl/>
        </w:rPr>
      </w:pPr>
      <w:bookmarkStart w:id="390" w:name="ET_yor_6157_26"/>
      <w:r w:rsidRPr="005D7C7E">
        <w:rPr>
          <w:rStyle w:val="TagStyle"/>
          <w:rtl/>
        </w:rPr>
        <w:t xml:space="preserve"> &lt;&lt; יור &gt;&gt; </w:t>
      </w:r>
      <w:r>
        <w:rPr>
          <w:rtl/>
        </w:rPr>
        <w:t xml:space="preserve">היו"ר שמחה </w:t>
      </w:r>
      <w:proofErr w:type="spellStart"/>
      <w:r>
        <w:rPr>
          <w:rtl/>
        </w:rPr>
        <w:t>רוטמן</w:t>
      </w:r>
      <w:proofErr w:type="spellEnd"/>
      <w:r>
        <w:rPr>
          <w:rtl/>
        </w:rPr>
        <w:t>:</w:t>
      </w:r>
      <w:r w:rsidRPr="005D7C7E">
        <w:rPr>
          <w:rStyle w:val="TagStyle"/>
          <w:rtl/>
        </w:rPr>
        <w:t xml:space="preserve"> &lt;&lt; יור &gt;&gt;</w:t>
      </w:r>
      <w:r>
        <w:rPr>
          <w:rtl/>
        </w:rPr>
        <w:t xml:space="preserve">   </w:t>
      </w:r>
      <w:bookmarkEnd w:id="390"/>
    </w:p>
    <w:p w:rsidR="005D7C7E" w:rsidRDefault="005D7C7E" w:rsidP="005D7C7E">
      <w:pPr>
        <w:pStyle w:val="KeepWithNext"/>
        <w:rPr>
          <w:rtl/>
        </w:rPr>
      </w:pPr>
    </w:p>
    <w:p w:rsidR="005D7C7E" w:rsidRDefault="00F65AE5" w:rsidP="00F65AE5">
      <w:pPr>
        <w:rPr>
          <w:rtl/>
        </w:rPr>
      </w:pPr>
      <w:bookmarkStart w:id="391" w:name="_ETM_Q1_1244160"/>
      <w:bookmarkEnd w:id="391"/>
      <w:r>
        <w:rPr>
          <w:rFonts w:hint="cs"/>
          <w:rtl/>
        </w:rPr>
        <w:t xml:space="preserve">היה מקרה עם </w:t>
      </w:r>
      <w:bookmarkStart w:id="392" w:name="_ETM_Q1_2487804"/>
      <w:bookmarkEnd w:id="392"/>
      <w:r>
        <w:rPr>
          <w:rFonts w:hint="cs"/>
          <w:rtl/>
        </w:rPr>
        <w:t xml:space="preserve">מישהו </w:t>
      </w:r>
      <w:r w:rsidR="005D7C7E">
        <w:rPr>
          <w:rFonts w:hint="cs"/>
          <w:rtl/>
        </w:rPr>
        <w:t>ש</w:t>
      </w:r>
      <w:r>
        <w:rPr>
          <w:rFonts w:hint="cs"/>
          <w:rtl/>
        </w:rPr>
        <w:t xml:space="preserve">היה </w:t>
      </w:r>
      <w:r w:rsidR="005D7C7E">
        <w:rPr>
          <w:rFonts w:hint="cs"/>
          <w:rtl/>
        </w:rPr>
        <w:t xml:space="preserve">בעלייה לאיזה </w:t>
      </w:r>
      <w:bookmarkStart w:id="393" w:name="_ETM_Q1_1247047"/>
      <w:bookmarkEnd w:id="393"/>
      <w:r w:rsidR="005D7C7E">
        <w:rPr>
          <w:rFonts w:hint="cs"/>
          <w:rtl/>
        </w:rPr>
        <w:t xml:space="preserve">יישוב. במשך איזה זמן היו טענות שזאת התאבדות או משהו </w:t>
      </w:r>
      <w:bookmarkStart w:id="394" w:name="_ETM_Q1_1255343"/>
      <w:bookmarkEnd w:id="394"/>
      <w:r w:rsidR="005D7C7E">
        <w:rPr>
          <w:rFonts w:hint="cs"/>
          <w:rtl/>
        </w:rPr>
        <w:t xml:space="preserve">אחר. היו מקרים כאלו. השאלה, האם במקרה שכזה, מי הגורם </w:t>
      </w:r>
      <w:bookmarkStart w:id="395" w:name="_ETM_Q1_1266798"/>
      <w:bookmarkEnd w:id="395"/>
      <w:r w:rsidR="005D7C7E">
        <w:rPr>
          <w:rFonts w:hint="cs"/>
          <w:rtl/>
        </w:rPr>
        <w:t xml:space="preserve">שעליו צריך להסתמך? </w:t>
      </w:r>
      <w:r>
        <w:rPr>
          <w:rFonts w:hint="cs"/>
          <w:rtl/>
        </w:rPr>
        <w:t xml:space="preserve">אולי הנהלת בתי המשפט צריכה לתת איזו מחשבה בנושא. </w:t>
      </w:r>
      <w:r w:rsidR="005D7C7E">
        <w:rPr>
          <w:rFonts w:hint="cs"/>
          <w:rtl/>
        </w:rPr>
        <w:t xml:space="preserve">אני תובע קרוב משפחה של </w:t>
      </w:r>
      <w:bookmarkStart w:id="396" w:name="_ETM_Q1_1278378"/>
      <w:bookmarkEnd w:id="396"/>
      <w:r w:rsidR="005D7C7E">
        <w:rPr>
          <w:rFonts w:hint="cs"/>
          <w:rtl/>
        </w:rPr>
        <w:t>אותו אחד שנכון</w:t>
      </w:r>
      <w:r>
        <w:rPr>
          <w:rFonts w:hint="cs"/>
          <w:rtl/>
        </w:rPr>
        <w:t xml:space="preserve"> לעכשיו משטרת ישראל עדיין לא החליטה שמדובר באירוע טרור</w:t>
      </w:r>
      <w:r w:rsidR="005D7C7E">
        <w:rPr>
          <w:rFonts w:hint="cs"/>
          <w:rtl/>
        </w:rPr>
        <w:t xml:space="preserve">. אני טוען שזה אירוע טרור. אולי אפילו </w:t>
      </w:r>
      <w:bookmarkStart w:id="397" w:name="_ETM_Q1_1287664"/>
      <w:bookmarkEnd w:id="397"/>
      <w:r w:rsidR="005D7C7E">
        <w:rPr>
          <w:rFonts w:hint="cs"/>
          <w:rtl/>
        </w:rPr>
        <w:t>יש לי</w:t>
      </w:r>
      <w:r>
        <w:rPr>
          <w:rFonts w:hint="cs"/>
          <w:rtl/>
        </w:rPr>
        <w:t xml:space="preserve"> ראיות אזרחיות שזה אירוע </w:t>
      </w:r>
      <w:bookmarkStart w:id="398" w:name="_ETM_Q1_2572876"/>
      <w:bookmarkEnd w:id="398"/>
      <w:r>
        <w:rPr>
          <w:rFonts w:hint="cs"/>
          <w:rtl/>
        </w:rPr>
        <w:t xml:space="preserve">טרור. </w:t>
      </w:r>
      <w:r w:rsidR="005D7C7E">
        <w:rPr>
          <w:rFonts w:hint="cs"/>
          <w:rtl/>
        </w:rPr>
        <w:t>התהליך במשטרת ישר</w:t>
      </w:r>
      <w:r>
        <w:rPr>
          <w:rFonts w:hint="cs"/>
          <w:rtl/>
        </w:rPr>
        <w:t xml:space="preserve">אל להכרה ייקח זמן אבל </w:t>
      </w:r>
      <w:r w:rsidR="005D7C7E">
        <w:rPr>
          <w:rFonts w:hint="cs"/>
          <w:rtl/>
        </w:rPr>
        <w:t xml:space="preserve">אני כבר רוצה להגיש </w:t>
      </w:r>
      <w:bookmarkStart w:id="399" w:name="_ETM_Q1_1295736"/>
      <w:bookmarkEnd w:id="399"/>
      <w:r w:rsidR="005D7C7E">
        <w:rPr>
          <w:rFonts w:hint="cs"/>
          <w:rtl/>
        </w:rPr>
        <w:t xml:space="preserve">את התביעה. </w:t>
      </w:r>
      <w:r>
        <w:rPr>
          <w:rFonts w:hint="cs"/>
          <w:rtl/>
        </w:rPr>
        <w:t xml:space="preserve">אני מתאר לעצמי שמקרים </w:t>
      </w:r>
      <w:bookmarkStart w:id="400" w:name="_ETM_Q1_2606176"/>
      <w:bookmarkEnd w:id="400"/>
      <w:r>
        <w:rPr>
          <w:rFonts w:hint="cs"/>
          <w:rtl/>
        </w:rPr>
        <w:t xml:space="preserve">כאלה יהיו נדירים, אבל אם אני מגיש את התביעה נגד </w:t>
      </w:r>
      <w:bookmarkStart w:id="401" w:name="_ETM_Q1_2600567"/>
      <w:bookmarkEnd w:id="401"/>
      <w:r>
        <w:rPr>
          <w:rFonts w:hint="cs"/>
          <w:rtl/>
        </w:rPr>
        <w:t xml:space="preserve">מתגמל הטרור, יכול </w:t>
      </w:r>
      <w:r w:rsidR="005D7C7E">
        <w:rPr>
          <w:rFonts w:hint="cs"/>
          <w:rtl/>
        </w:rPr>
        <w:t xml:space="preserve">להיות שהרשות הפלסטינית כן החליטה שאותו מחבל </w:t>
      </w:r>
      <w:bookmarkStart w:id="402" w:name="_ETM_Q1_1311359"/>
      <w:bookmarkEnd w:id="402"/>
      <w:r w:rsidR="005D7C7E">
        <w:rPr>
          <w:rFonts w:hint="cs"/>
          <w:rtl/>
        </w:rPr>
        <w:t xml:space="preserve">ביצע טרור וזה לא היה רצח על רקע עסקי. היו </w:t>
      </w:r>
      <w:bookmarkStart w:id="403" w:name="_ETM_Q1_1318539"/>
      <w:bookmarkEnd w:id="403"/>
      <w:r w:rsidR="005D7C7E">
        <w:rPr>
          <w:rFonts w:hint="cs"/>
          <w:rtl/>
        </w:rPr>
        <w:t>מקרים כאלה</w:t>
      </w:r>
      <w:r>
        <w:rPr>
          <w:rFonts w:hint="cs"/>
          <w:rtl/>
        </w:rPr>
        <w:t>?</w:t>
      </w:r>
      <w:r w:rsidR="005D7C7E">
        <w:rPr>
          <w:rFonts w:hint="cs"/>
          <w:rtl/>
        </w:rPr>
        <w:t xml:space="preserve"> </w:t>
      </w:r>
    </w:p>
    <w:p w:rsidR="005D7C7E" w:rsidRDefault="005D7C7E" w:rsidP="005D7C7E">
      <w:pPr>
        <w:rPr>
          <w:rtl/>
        </w:rPr>
      </w:pPr>
      <w:bookmarkStart w:id="404" w:name="_ETM_Q1_1320264"/>
      <w:bookmarkStart w:id="405" w:name="_ETM_Q1_1320329"/>
      <w:bookmarkStart w:id="406" w:name="_ETM_Q1_1320409"/>
      <w:bookmarkStart w:id="407" w:name="_ETM_Q1_1320449"/>
      <w:bookmarkStart w:id="408" w:name="_ETM_Q1_1322138"/>
      <w:bookmarkStart w:id="409" w:name="_ETM_Q1_1322213"/>
      <w:bookmarkEnd w:id="404"/>
      <w:bookmarkEnd w:id="405"/>
      <w:bookmarkEnd w:id="406"/>
      <w:bookmarkEnd w:id="407"/>
      <w:bookmarkEnd w:id="408"/>
      <w:bookmarkEnd w:id="409"/>
    </w:p>
    <w:p w:rsidR="005D7C7E" w:rsidRDefault="005D7C7E" w:rsidP="005D7C7E">
      <w:pPr>
        <w:pStyle w:val="a4"/>
        <w:keepNext/>
        <w:rPr>
          <w:rtl/>
        </w:rPr>
      </w:pPr>
      <w:bookmarkStart w:id="410" w:name="ET_speaker_מוריס_הירש_27"/>
      <w:r w:rsidRPr="005D7C7E">
        <w:rPr>
          <w:rStyle w:val="TagStyle"/>
          <w:rtl/>
        </w:rPr>
        <w:t xml:space="preserve"> &lt;&lt; דובר &gt;&gt; </w:t>
      </w:r>
      <w:r>
        <w:rPr>
          <w:rtl/>
        </w:rPr>
        <w:t>מוריס הירש:</w:t>
      </w:r>
      <w:r w:rsidRPr="005D7C7E">
        <w:rPr>
          <w:rStyle w:val="TagStyle"/>
          <w:rtl/>
        </w:rPr>
        <w:t xml:space="preserve"> &lt;&lt; דובר &gt;&gt;</w:t>
      </w:r>
      <w:r>
        <w:rPr>
          <w:rtl/>
        </w:rPr>
        <w:t xml:space="preserve">   </w:t>
      </w:r>
      <w:bookmarkEnd w:id="410"/>
    </w:p>
    <w:p w:rsidR="005D7C7E" w:rsidRDefault="005D7C7E" w:rsidP="005D7C7E">
      <w:pPr>
        <w:pStyle w:val="KeepWithNext"/>
        <w:rPr>
          <w:rtl/>
        </w:rPr>
      </w:pPr>
    </w:p>
    <w:p w:rsidR="005D7C7E" w:rsidRDefault="00F65AE5" w:rsidP="00F65AE5">
      <w:pPr>
        <w:rPr>
          <w:rtl/>
        </w:rPr>
      </w:pPr>
      <w:bookmarkStart w:id="411" w:name="_ETM_Q1_1328423"/>
      <w:bookmarkStart w:id="412" w:name="_ETM_Q1_1328693"/>
      <w:bookmarkStart w:id="413" w:name="_ETM_Q1_1328738"/>
      <w:bookmarkEnd w:id="411"/>
      <w:bookmarkEnd w:id="412"/>
      <w:bookmarkEnd w:id="413"/>
      <w:r>
        <w:rPr>
          <w:rFonts w:hint="cs"/>
          <w:rtl/>
        </w:rPr>
        <w:t xml:space="preserve">אני מהמרכז הירושלמי לענייני ציבור ומדינה. יש </w:t>
      </w:r>
      <w:bookmarkStart w:id="414" w:name="_ETM_Q1_2646574"/>
      <w:bookmarkEnd w:id="414"/>
      <w:r>
        <w:rPr>
          <w:rFonts w:hint="cs"/>
          <w:rtl/>
        </w:rPr>
        <w:t xml:space="preserve">גם מקרים שנפגעי הטרור בוחרים שלא לקבל הכרה בתור נפגעי </w:t>
      </w:r>
      <w:bookmarkStart w:id="415" w:name="_ETM_Q1_2662402"/>
      <w:bookmarkEnd w:id="415"/>
      <w:r>
        <w:rPr>
          <w:rFonts w:hint="cs"/>
          <w:rtl/>
        </w:rPr>
        <w:t xml:space="preserve">טרור אלא כנפגעי עבודה. לפעמים זה פשוט משתלם כלכלית, </w:t>
      </w:r>
      <w:bookmarkStart w:id="416" w:name="_ETM_Q1_2674373"/>
      <w:bookmarkEnd w:id="416"/>
      <w:r>
        <w:rPr>
          <w:rFonts w:hint="cs"/>
          <w:rtl/>
        </w:rPr>
        <w:t xml:space="preserve">אבל האירוע עצמו הוא אירוע טרור. </w:t>
      </w:r>
      <w:bookmarkStart w:id="417" w:name="_ETM_Q1_1337408"/>
      <w:bookmarkEnd w:id="417"/>
      <w:r w:rsidR="005D7C7E">
        <w:rPr>
          <w:rFonts w:hint="cs"/>
          <w:rtl/>
        </w:rPr>
        <w:t xml:space="preserve"> </w:t>
      </w:r>
    </w:p>
    <w:p w:rsidR="005D7C7E" w:rsidRDefault="005D7C7E" w:rsidP="005D7C7E">
      <w:pPr>
        <w:rPr>
          <w:rtl/>
        </w:rPr>
      </w:pPr>
      <w:bookmarkStart w:id="418" w:name="_ETM_Q1_1339251"/>
      <w:bookmarkStart w:id="419" w:name="_ETM_Q1_1339316"/>
      <w:bookmarkEnd w:id="418"/>
      <w:bookmarkEnd w:id="419"/>
    </w:p>
    <w:p w:rsidR="005D7C7E" w:rsidRDefault="005D7C7E" w:rsidP="005D7C7E">
      <w:pPr>
        <w:pStyle w:val="af6"/>
        <w:keepNext/>
        <w:rPr>
          <w:rtl/>
        </w:rPr>
      </w:pPr>
      <w:bookmarkStart w:id="420" w:name="ET_yor_6157_28"/>
      <w:r w:rsidRPr="005D7C7E">
        <w:rPr>
          <w:rStyle w:val="TagStyle"/>
          <w:rtl/>
        </w:rPr>
        <w:t xml:space="preserve"> &lt;&lt; יור &gt;&gt; </w:t>
      </w:r>
      <w:r>
        <w:rPr>
          <w:rtl/>
        </w:rPr>
        <w:t xml:space="preserve">היו"ר שמחה </w:t>
      </w:r>
      <w:proofErr w:type="spellStart"/>
      <w:r>
        <w:rPr>
          <w:rtl/>
        </w:rPr>
        <w:t>רוטמן</w:t>
      </w:r>
      <w:proofErr w:type="spellEnd"/>
      <w:r>
        <w:rPr>
          <w:rtl/>
        </w:rPr>
        <w:t>:</w:t>
      </w:r>
      <w:r w:rsidRPr="005D7C7E">
        <w:rPr>
          <w:rStyle w:val="TagStyle"/>
          <w:rtl/>
        </w:rPr>
        <w:t xml:space="preserve"> &lt;&lt; יור &gt;&gt;</w:t>
      </w:r>
      <w:r>
        <w:rPr>
          <w:rtl/>
        </w:rPr>
        <w:t xml:space="preserve">   </w:t>
      </w:r>
      <w:bookmarkEnd w:id="420"/>
    </w:p>
    <w:p w:rsidR="005D7C7E" w:rsidRDefault="005D7C7E" w:rsidP="005D7C7E">
      <w:pPr>
        <w:pStyle w:val="KeepWithNext"/>
        <w:rPr>
          <w:rtl/>
        </w:rPr>
      </w:pPr>
    </w:p>
    <w:p w:rsidR="005D7C7E" w:rsidRDefault="005D7C7E" w:rsidP="00F65AE5">
      <w:pPr>
        <w:rPr>
          <w:rtl/>
        </w:rPr>
      </w:pPr>
      <w:bookmarkStart w:id="421" w:name="_ETM_Q1_1340176"/>
      <w:bookmarkEnd w:id="421"/>
      <w:r>
        <w:rPr>
          <w:rFonts w:hint="cs"/>
          <w:rtl/>
        </w:rPr>
        <w:t xml:space="preserve">היה מקרה </w:t>
      </w:r>
      <w:r w:rsidR="00F65AE5">
        <w:rPr>
          <w:rFonts w:hint="cs"/>
          <w:rtl/>
        </w:rPr>
        <w:t xml:space="preserve">אפילו </w:t>
      </w:r>
      <w:r>
        <w:rPr>
          <w:rFonts w:hint="cs"/>
          <w:rtl/>
        </w:rPr>
        <w:t xml:space="preserve">יותר מחודד. היה פיגוע בירושלים ומשפחה מפלג </w:t>
      </w:r>
      <w:bookmarkStart w:id="422" w:name="_ETM_Q1_1352920"/>
      <w:bookmarkEnd w:id="422"/>
      <w:r>
        <w:rPr>
          <w:rFonts w:hint="cs"/>
          <w:rtl/>
        </w:rPr>
        <w:t xml:space="preserve">חרדי אנטי ציוני לא </w:t>
      </w:r>
      <w:proofErr w:type="spellStart"/>
      <w:r>
        <w:rPr>
          <w:rFonts w:hint="cs"/>
          <w:rtl/>
        </w:rPr>
        <w:t>היתה</w:t>
      </w:r>
      <w:proofErr w:type="spellEnd"/>
      <w:r>
        <w:rPr>
          <w:rFonts w:hint="cs"/>
          <w:rtl/>
        </w:rPr>
        <w:t xml:space="preserve"> מוכנה לקבל הכרה מביטוח לאומי. </w:t>
      </w:r>
      <w:bookmarkStart w:id="423" w:name="_ETM_Q1_1360970"/>
      <w:bookmarkEnd w:id="423"/>
      <w:r>
        <w:rPr>
          <w:rFonts w:hint="cs"/>
          <w:rtl/>
        </w:rPr>
        <w:t>הם גם גרו בחו"ל והם</w:t>
      </w:r>
      <w:r w:rsidR="00F65AE5">
        <w:rPr>
          <w:rFonts w:hint="cs"/>
          <w:rtl/>
        </w:rPr>
        <w:t xml:space="preserve"> לא היו </w:t>
      </w:r>
      <w:bookmarkStart w:id="424" w:name="_ETM_Q1_2727390"/>
      <w:bookmarkEnd w:id="424"/>
      <w:r w:rsidR="00F65AE5">
        <w:rPr>
          <w:rFonts w:hint="cs"/>
          <w:rtl/>
        </w:rPr>
        <w:t xml:space="preserve">מוכנים לקבל הכרה מהביטוח הלאומי. הייתי איתם בקשר אז אני יודע שהם היו מאוד שמחים לתבוע את המפגע, או </w:t>
      </w:r>
      <w:bookmarkStart w:id="425" w:name="_ETM_Q1_2733885"/>
      <w:bookmarkEnd w:id="425"/>
      <w:r w:rsidR="00F65AE5">
        <w:rPr>
          <w:rFonts w:hint="cs"/>
          <w:rtl/>
        </w:rPr>
        <w:t xml:space="preserve">את מי שמשלם את השכר למפגע.  </w:t>
      </w:r>
      <w:bookmarkStart w:id="426" w:name="_ETM_Q1_1367865"/>
      <w:bookmarkEnd w:id="426"/>
      <w:r>
        <w:rPr>
          <w:rFonts w:hint="cs"/>
          <w:rtl/>
        </w:rPr>
        <w:t xml:space="preserve">הם לא רצו </w:t>
      </w:r>
      <w:bookmarkStart w:id="427" w:name="_ETM_Q1_1372960"/>
      <w:bookmarkEnd w:id="427"/>
      <w:r>
        <w:rPr>
          <w:rFonts w:hint="cs"/>
          <w:rtl/>
        </w:rPr>
        <w:t xml:space="preserve">לקבל הכרה ממדינת ישראל בגלל התפיסות האידיאולוגיות שלהם. שם לא </w:t>
      </w:r>
      <w:bookmarkStart w:id="428" w:name="_ETM_Q1_1381246"/>
      <w:bookmarkEnd w:id="428"/>
      <w:proofErr w:type="spellStart"/>
      <w:r>
        <w:rPr>
          <w:rFonts w:hint="cs"/>
          <w:rtl/>
        </w:rPr>
        <w:t>היתה</w:t>
      </w:r>
      <w:proofErr w:type="spellEnd"/>
      <w:r>
        <w:rPr>
          <w:rFonts w:hint="cs"/>
          <w:rtl/>
        </w:rPr>
        <w:t xml:space="preserve"> בעיה כי המקרה הוכר </w:t>
      </w:r>
      <w:r w:rsidR="00F65AE5">
        <w:rPr>
          <w:rFonts w:hint="cs"/>
          <w:rtl/>
        </w:rPr>
        <w:t xml:space="preserve">גם </w:t>
      </w:r>
      <w:r>
        <w:rPr>
          <w:rFonts w:hint="cs"/>
          <w:rtl/>
        </w:rPr>
        <w:t xml:space="preserve">כאירוע טרור. </w:t>
      </w:r>
      <w:r w:rsidR="00F65AE5">
        <w:rPr>
          <w:rFonts w:hint="cs"/>
          <w:rtl/>
        </w:rPr>
        <w:t>ב</w:t>
      </w:r>
      <w:r>
        <w:rPr>
          <w:rFonts w:hint="cs"/>
          <w:rtl/>
        </w:rPr>
        <w:t>סיטואצי</w:t>
      </w:r>
      <w:r w:rsidR="00F65AE5">
        <w:rPr>
          <w:rFonts w:hint="cs"/>
          <w:rtl/>
        </w:rPr>
        <w:t>ו</w:t>
      </w:r>
      <w:r>
        <w:rPr>
          <w:rFonts w:hint="cs"/>
          <w:rtl/>
        </w:rPr>
        <w:t xml:space="preserve">ת כאלה מי </w:t>
      </w:r>
      <w:bookmarkStart w:id="429" w:name="_ETM_Q1_1391843"/>
      <w:bookmarkEnd w:id="429"/>
      <w:r>
        <w:rPr>
          <w:rFonts w:hint="cs"/>
          <w:rtl/>
        </w:rPr>
        <w:t>יהיה מבחינת</w:t>
      </w:r>
      <w:r w:rsidR="00F65AE5">
        <w:rPr>
          <w:rFonts w:hint="cs"/>
          <w:rtl/>
        </w:rPr>
        <w:t>כ</w:t>
      </w:r>
      <w:r>
        <w:rPr>
          <w:rFonts w:hint="cs"/>
          <w:rtl/>
        </w:rPr>
        <w:t>ם</w:t>
      </w:r>
      <w:r w:rsidR="00F65AE5">
        <w:rPr>
          <w:rFonts w:hint="cs"/>
          <w:rtl/>
        </w:rPr>
        <w:t xml:space="preserve"> שיחליט </w:t>
      </w:r>
      <w:bookmarkStart w:id="430" w:name="_ETM_Q1_2784126"/>
      <w:bookmarkEnd w:id="430"/>
      <w:r w:rsidR="00F65AE5">
        <w:rPr>
          <w:rFonts w:hint="cs"/>
          <w:rtl/>
        </w:rPr>
        <w:t>שאני מגיש תביעה בגין אירוע מסוים ומשטרת ישראל, מסיבותיה שלה</w:t>
      </w:r>
      <w:r>
        <w:rPr>
          <w:rFonts w:hint="cs"/>
          <w:rtl/>
        </w:rPr>
        <w:t xml:space="preserve">, </w:t>
      </w:r>
      <w:r w:rsidR="00F65AE5">
        <w:rPr>
          <w:rFonts w:hint="cs"/>
          <w:rtl/>
        </w:rPr>
        <w:t>עדיין</w:t>
      </w:r>
      <w:bookmarkStart w:id="431" w:name="_ETM_Q1_2795056"/>
      <w:bookmarkEnd w:id="431"/>
      <w:r w:rsidR="00F65AE5">
        <w:rPr>
          <w:rFonts w:hint="cs"/>
          <w:rtl/>
        </w:rPr>
        <w:t xml:space="preserve"> לא הגדירה את זה כאירוע טרור?</w:t>
      </w:r>
    </w:p>
    <w:p w:rsidR="00F65AE5" w:rsidRDefault="00F65AE5" w:rsidP="00F65AE5">
      <w:pPr>
        <w:rPr>
          <w:rtl/>
        </w:rPr>
      </w:pPr>
    </w:p>
    <w:p w:rsidR="00F65AE5" w:rsidRDefault="00F65AE5" w:rsidP="00F65AE5">
      <w:pPr>
        <w:rPr>
          <w:rtl/>
        </w:rPr>
      </w:pPr>
      <w:r>
        <w:rPr>
          <w:rFonts w:hint="cs"/>
          <w:rtl/>
        </w:rPr>
        <w:t xml:space="preserve">אני בעצם טוען לעובדות של </w:t>
      </w:r>
      <w:bookmarkStart w:id="432" w:name="_ETM_Q1_2810691"/>
      <w:bookmarkEnd w:id="432"/>
      <w:r>
        <w:rPr>
          <w:rFonts w:hint="cs"/>
          <w:rtl/>
        </w:rPr>
        <w:t xml:space="preserve">הפטור מהאגרה. </w:t>
      </w:r>
    </w:p>
    <w:p w:rsidR="001A58A3" w:rsidRDefault="001A58A3" w:rsidP="005D7C7E">
      <w:pPr>
        <w:rPr>
          <w:rtl/>
        </w:rPr>
      </w:pPr>
      <w:bookmarkStart w:id="433" w:name="_ETM_Q1_1402875"/>
      <w:bookmarkStart w:id="434" w:name="_ETM_Q1_1402930"/>
      <w:bookmarkEnd w:id="433"/>
      <w:bookmarkEnd w:id="434"/>
    </w:p>
    <w:p w:rsidR="001A58A3" w:rsidRDefault="001A58A3" w:rsidP="001A58A3">
      <w:pPr>
        <w:pStyle w:val="a4"/>
        <w:keepNext/>
        <w:rPr>
          <w:rtl/>
        </w:rPr>
      </w:pPr>
      <w:bookmarkStart w:id="435" w:name="_ETM_Q1_1403035"/>
      <w:bookmarkStart w:id="436" w:name="_ETM_Q1_1403090"/>
      <w:bookmarkStart w:id="437" w:name="_ETM_Q1_1408869"/>
      <w:bookmarkStart w:id="438" w:name="ET_speaker_6164_29"/>
      <w:bookmarkEnd w:id="435"/>
      <w:bookmarkEnd w:id="436"/>
      <w:bookmarkEnd w:id="437"/>
      <w:r w:rsidRPr="001A58A3">
        <w:rPr>
          <w:rStyle w:val="TagStyle"/>
          <w:rtl/>
        </w:rPr>
        <w:t xml:space="preserve"> &lt;&lt; דובר &gt;&gt; </w:t>
      </w:r>
      <w:r>
        <w:rPr>
          <w:rtl/>
        </w:rPr>
        <w:t>עמית הלוי (הליכוד):</w:t>
      </w:r>
      <w:r w:rsidRPr="001A58A3">
        <w:rPr>
          <w:rStyle w:val="TagStyle"/>
          <w:rtl/>
        </w:rPr>
        <w:t xml:space="preserve"> &lt;&lt; דובר &gt;&gt;</w:t>
      </w:r>
      <w:r>
        <w:rPr>
          <w:rtl/>
        </w:rPr>
        <w:t xml:space="preserve">   </w:t>
      </w:r>
      <w:bookmarkEnd w:id="438"/>
    </w:p>
    <w:p w:rsidR="001A58A3" w:rsidRDefault="001A58A3" w:rsidP="001A58A3">
      <w:pPr>
        <w:pStyle w:val="KeepWithNext"/>
        <w:rPr>
          <w:rtl/>
        </w:rPr>
      </w:pPr>
    </w:p>
    <w:p w:rsidR="00F65AE5" w:rsidRDefault="001A58A3" w:rsidP="00F65AE5">
      <w:pPr>
        <w:rPr>
          <w:rtl/>
        </w:rPr>
      </w:pPr>
      <w:bookmarkStart w:id="439" w:name="_ETM_Q1_1409249"/>
      <w:bookmarkStart w:id="440" w:name="_ETM_Q1_1409284"/>
      <w:bookmarkEnd w:id="439"/>
      <w:bookmarkEnd w:id="440"/>
      <w:r>
        <w:rPr>
          <w:rFonts w:hint="cs"/>
          <w:rtl/>
        </w:rPr>
        <w:t xml:space="preserve">אני אומר אפריורית </w:t>
      </w:r>
      <w:r w:rsidR="00F65AE5">
        <w:rPr>
          <w:rFonts w:hint="cs"/>
          <w:rtl/>
        </w:rPr>
        <w:t>ש</w:t>
      </w:r>
      <w:r>
        <w:rPr>
          <w:rFonts w:hint="cs"/>
          <w:rtl/>
        </w:rPr>
        <w:t xml:space="preserve">דנו בזה. </w:t>
      </w:r>
      <w:r w:rsidR="00F65AE5">
        <w:rPr>
          <w:rFonts w:hint="cs"/>
          <w:rtl/>
        </w:rPr>
        <w:t>בשל המקרים שכבודו העלה, כתבנו את</w:t>
      </w:r>
      <w:bookmarkStart w:id="441" w:name="_ETM_Q1_2833267"/>
      <w:bookmarkEnd w:id="441"/>
      <w:r w:rsidR="00F65AE5">
        <w:rPr>
          <w:rFonts w:hint="cs"/>
          <w:rtl/>
        </w:rPr>
        <w:t xml:space="preserve"> זה פה. </w:t>
      </w:r>
      <w:bookmarkStart w:id="442" w:name="_ETM_Q1_2837004"/>
      <w:bookmarkEnd w:id="442"/>
    </w:p>
    <w:p w:rsidR="00F65AE5" w:rsidRDefault="00F65AE5" w:rsidP="00F65AE5">
      <w:pPr>
        <w:rPr>
          <w:rtl/>
        </w:rPr>
      </w:pPr>
      <w:bookmarkStart w:id="443" w:name="_ETM_Q1_2837094"/>
      <w:bookmarkStart w:id="444" w:name="_ETM_Q1_2837560"/>
      <w:bookmarkStart w:id="445" w:name="_ETM_Q1_2837691"/>
      <w:bookmarkEnd w:id="443"/>
      <w:bookmarkEnd w:id="444"/>
      <w:bookmarkEnd w:id="445"/>
    </w:p>
    <w:p w:rsidR="00F65AE5" w:rsidRDefault="00F65AE5" w:rsidP="00F65AE5">
      <w:pPr>
        <w:pStyle w:val="af6"/>
        <w:keepNext/>
        <w:rPr>
          <w:rtl/>
        </w:rPr>
      </w:pPr>
      <w:bookmarkStart w:id="446" w:name="ET_yor_6157_138"/>
      <w:r w:rsidRPr="00F65AE5">
        <w:rPr>
          <w:rStyle w:val="TagStyle"/>
          <w:rtl/>
        </w:rPr>
        <w:t xml:space="preserve"> &lt;&lt; יור &gt;&gt; </w:t>
      </w:r>
      <w:r>
        <w:rPr>
          <w:rtl/>
        </w:rPr>
        <w:t xml:space="preserve">היו"ר שמחה </w:t>
      </w:r>
      <w:proofErr w:type="spellStart"/>
      <w:r>
        <w:rPr>
          <w:rtl/>
        </w:rPr>
        <w:t>רוטמן</w:t>
      </w:r>
      <w:proofErr w:type="spellEnd"/>
      <w:r>
        <w:rPr>
          <w:rtl/>
        </w:rPr>
        <w:t>:</w:t>
      </w:r>
      <w:r w:rsidRPr="00F65AE5">
        <w:rPr>
          <w:rStyle w:val="TagStyle"/>
          <w:rtl/>
        </w:rPr>
        <w:t xml:space="preserve"> &lt;&lt; יור &gt;&gt;</w:t>
      </w:r>
      <w:r>
        <w:rPr>
          <w:rtl/>
        </w:rPr>
        <w:t xml:space="preserve">   </w:t>
      </w:r>
      <w:bookmarkEnd w:id="446"/>
    </w:p>
    <w:p w:rsidR="00F65AE5" w:rsidRDefault="00F65AE5" w:rsidP="00F65AE5">
      <w:pPr>
        <w:pStyle w:val="KeepWithNext"/>
        <w:rPr>
          <w:rtl/>
        </w:rPr>
      </w:pPr>
    </w:p>
    <w:p w:rsidR="00F65AE5" w:rsidRDefault="00F65AE5" w:rsidP="00F65AE5">
      <w:pPr>
        <w:rPr>
          <w:rtl/>
        </w:rPr>
      </w:pPr>
      <w:r>
        <w:rPr>
          <w:rFonts w:hint="cs"/>
          <w:rtl/>
        </w:rPr>
        <w:t xml:space="preserve">אחרי שזה כתוב כמו שזה כתוב - - - </w:t>
      </w:r>
    </w:p>
    <w:p w:rsidR="00F65AE5" w:rsidRDefault="00F65AE5" w:rsidP="00F65AE5">
      <w:pPr>
        <w:rPr>
          <w:rtl/>
        </w:rPr>
      </w:pPr>
    </w:p>
    <w:p w:rsidR="00F65AE5" w:rsidRDefault="00F65AE5" w:rsidP="00F65AE5">
      <w:pPr>
        <w:pStyle w:val="a4"/>
        <w:keepNext/>
        <w:rPr>
          <w:rtl/>
        </w:rPr>
      </w:pPr>
      <w:bookmarkStart w:id="447" w:name="ET_speaker_6164_139"/>
      <w:r w:rsidRPr="00F65AE5">
        <w:rPr>
          <w:rStyle w:val="TagStyle"/>
          <w:rtl/>
        </w:rPr>
        <w:t xml:space="preserve"> &lt;&lt; דובר &gt;&gt; </w:t>
      </w:r>
      <w:r>
        <w:rPr>
          <w:rtl/>
        </w:rPr>
        <w:t>עמית הלוי (הליכוד):</w:t>
      </w:r>
      <w:r w:rsidRPr="00F65AE5">
        <w:rPr>
          <w:rStyle w:val="TagStyle"/>
          <w:rtl/>
        </w:rPr>
        <w:t xml:space="preserve"> &lt;&lt; דובר &gt;&gt;</w:t>
      </w:r>
      <w:r>
        <w:rPr>
          <w:rtl/>
        </w:rPr>
        <w:t xml:space="preserve">   </w:t>
      </w:r>
      <w:bookmarkEnd w:id="447"/>
    </w:p>
    <w:p w:rsidR="00F65AE5" w:rsidRDefault="00F65AE5" w:rsidP="00F65AE5">
      <w:pPr>
        <w:pStyle w:val="KeepWithNext"/>
        <w:rPr>
          <w:rtl/>
        </w:rPr>
      </w:pPr>
    </w:p>
    <w:p w:rsidR="00F65AE5" w:rsidRPr="00F65AE5" w:rsidRDefault="00F65AE5" w:rsidP="00F65AE5">
      <w:pPr>
        <w:rPr>
          <w:rtl/>
        </w:rPr>
      </w:pPr>
      <w:r>
        <w:rPr>
          <w:rFonts w:hint="cs"/>
          <w:rtl/>
        </w:rPr>
        <w:t xml:space="preserve">לא, זה לא כתוב פה. הוספנו את זה </w:t>
      </w:r>
      <w:bookmarkStart w:id="448" w:name="_ETM_Q1_2837468"/>
      <w:bookmarkEnd w:id="448"/>
      <w:r>
        <w:rPr>
          <w:rFonts w:hint="cs"/>
          <w:rtl/>
        </w:rPr>
        <w:t xml:space="preserve">בדברי ההסבר ולא בתקנה. היא צודקת, אולי יש מקום לחדד </w:t>
      </w:r>
      <w:bookmarkStart w:id="449" w:name="_ETM_Q1_2853603"/>
      <w:bookmarkEnd w:id="449"/>
      <w:r>
        <w:rPr>
          <w:rFonts w:hint="cs"/>
          <w:rtl/>
        </w:rPr>
        <w:t xml:space="preserve">את זה? </w:t>
      </w:r>
    </w:p>
    <w:p w:rsidR="001A58A3" w:rsidRDefault="001A58A3" w:rsidP="001A58A3">
      <w:pPr>
        <w:rPr>
          <w:rtl/>
        </w:rPr>
      </w:pPr>
      <w:bookmarkStart w:id="450" w:name="_ETM_Q1_2838050"/>
      <w:bookmarkStart w:id="451" w:name="_ETM_Q1_2838174"/>
      <w:bookmarkStart w:id="452" w:name="_ETM_Q1_1423170"/>
      <w:bookmarkStart w:id="453" w:name="_ETM_Q1_1430826"/>
      <w:bookmarkStart w:id="454" w:name="_ETM_Q1_1430876"/>
      <w:bookmarkStart w:id="455" w:name="_ETM_Q1_1430961"/>
      <w:bookmarkStart w:id="456" w:name="_ETM_Q1_1431011"/>
      <w:bookmarkEnd w:id="450"/>
      <w:bookmarkEnd w:id="451"/>
      <w:bookmarkEnd w:id="452"/>
      <w:bookmarkEnd w:id="453"/>
      <w:bookmarkEnd w:id="454"/>
      <w:bookmarkEnd w:id="455"/>
      <w:bookmarkEnd w:id="456"/>
    </w:p>
    <w:p w:rsidR="001A58A3" w:rsidRDefault="001A58A3" w:rsidP="001A58A3">
      <w:pPr>
        <w:pStyle w:val="a4"/>
        <w:keepNext/>
        <w:rPr>
          <w:rtl/>
        </w:rPr>
      </w:pPr>
      <w:bookmarkStart w:id="457" w:name="ET_speaker_טליה_גאמל_30"/>
      <w:r w:rsidRPr="001A58A3">
        <w:rPr>
          <w:rStyle w:val="TagStyle"/>
          <w:rtl/>
        </w:rPr>
        <w:t xml:space="preserve"> &lt;&lt; דובר &gt;&gt; </w:t>
      </w:r>
      <w:r>
        <w:rPr>
          <w:rtl/>
        </w:rPr>
        <w:t xml:space="preserve">טליה </w:t>
      </w:r>
      <w:proofErr w:type="spellStart"/>
      <w:r>
        <w:rPr>
          <w:rtl/>
        </w:rPr>
        <w:t>ג'אמל</w:t>
      </w:r>
      <w:proofErr w:type="spellEnd"/>
      <w:r>
        <w:rPr>
          <w:rtl/>
        </w:rPr>
        <w:t>:</w:t>
      </w:r>
      <w:r w:rsidRPr="001A58A3">
        <w:rPr>
          <w:rStyle w:val="TagStyle"/>
          <w:rtl/>
        </w:rPr>
        <w:t xml:space="preserve"> &lt;&lt; דובר &gt;&gt;</w:t>
      </w:r>
      <w:r>
        <w:rPr>
          <w:rtl/>
        </w:rPr>
        <w:t xml:space="preserve">   </w:t>
      </w:r>
      <w:bookmarkEnd w:id="457"/>
    </w:p>
    <w:p w:rsidR="001A58A3" w:rsidRDefault="001A58A3" w:rsidP="001A58A3">
      <w:pPr>
        <w:pStyle w:val="KeepWithNext"/>
        <w:rPr>
          <w:rtl/>
        </w:rPr>
      </w:pPr>
    </w:p>
    <w:p w:rsidR="001A58A3" w:rsidRDefault="00F65AE5" w:rsidP="001A58A3">
      <w:pPr>
        <w:rPr>
          <w:rtl/>
        </w:rPr>
      </w:pPr>
      <w:bookmarkStart w:id="458" w:name="_ETM_Q1_1435283"/>
      <w:bookmarkEnd w:id="458"/>
      <w:r>
        <w:rPr>
          <w:rFonts w:hint="cs"/>
          <w:rtl/>
        </w:rPr>
        <w:t xml:space="preserve">עוד לפני כן. מה בעצם נותן לנו הפירוט </w:t>
      </w:r>
      <w:bookmarkStart w:id="459" w:name="_ETM_Q1_2874780"/>
      <w:bookmarkEnd w:id="459"/>
      <w:r>
        <w:rPr>
          <w:rFonts w:hint="cs"/>
          <w:rtl/>
        </w:rPr>
        <w:t>של הרשימה של המקרים הקלים להגדרה.</w:t>
      </w:r>
      <w:bookmarkStart w:id="460" w:name="_ETM_Q1_2882003"/>
      <w:bookmarkEnd w:id="460"/>
      <w:r>
        <w:rPr>
          <w:rFonts w:hint="cs"/>
          <w:rtl/>
        </w:rPr>
        <w:t xml:space="preserve"> ברור שאם מישהו כבר הוכר כנפגע איבה בעקבות אירוע מסוים, אז המדינה תכיר בזה לצורך הפטור. המקום המורכב הם </w:t>
      </w:r>
      <w:bookmarkStart w:id="461" w:name="_ETM_Q1_2899826"/>
      <w:bookmarkEnd w:id="461"/>
      <w:r>
        <w:rPr>
          <w:rFonts w:hint="cs"/>
          <w:rtl/>
        </w:rPr>
        <w:t xml:space="preserve">המקומות האחרים. </w:t>
      </w:r>
    </w:p>
    <w:p w:rsidR="00F65AE5" w:rsidRDefault="00F65AE5" w:rsidP="001A58A3">
      <w:pPr>
        <w:rPr>
          <w:rtl/>
        </w:rPr>
      </w:pPr>
      <w:bookmarkStart w:id="462" w:name="_ETM_Q1_2888691"/>
      <w:bookmarkStart w:id="463" w:name="_ETM_Q1_2888825"/>
      <w:bookmarkEnd w:id="462"/>
      <w:bookmarkEnd w:id="463"/>
    </w:p>
    <w:p w:rsidR="001A58A3" w:rsidRDefault="001A58A3" w:rsidP="001A58A3">
      <w:pPr>
        <w:pStyle w:val="af6"/>
        <w:keepNext/>
        <w:rPr>
          <w:rtl/>
        </w:rPr>
      </w:pPr>
      <w:bookmarkStart w:id="464" w:name="ET_yor_6157_31"/>
      <w:r w:rsidRPr="001A58A3">
        <w:rPr>
          <w:rStyle w:val="TagStyle"/>
          <w:rtl/>
        </w:rPr>
        <w:t xml:space="preserve"> &lt;&lt; יור &gt;&gt; </w:t>
      </w:r>
      <w:r>
        <w:rPr>
          <w:rtl/>
        </w:rPr>
        <w:t xml:space="preserve">היו"ר שמחה </w:t>
      </w:r>
      <w:proofErr w:type="spellStart"/>
      <w:r>
        <w:rPr>
          <w:rtl/>
        </w:rPr>
        <w:t>רוטמן</w:t>
      </w:r>
      <w:proofErr w:type="spellEnd"/>
      <w:r>
        <w:rPr>
          <w:rtl/>
        </w:rPr>
        <w:t>:</w:t>
      </w:r>
      <w:r w:rsidRPr="001A58A3">
        <w:rPr>
          <w:rStyle w:val="TagStyle"/>
          <w:rtl/>
        </w:rPr>
        <w:t xml:space="preserve"> &lt;&lt; יור &gt;&gt;</w:t>
      </w:r>
      <w:r>
        <w:rPr>
          <w:rtl/>
        </w:rPr>
        <w:t xml:space="preserve">   </w:t>
      </w:r>
      <w:bookmarkEnd w:id="464"/>
    </w:p>
    <w:p w:rsidR="001A58A3" w:rsidRDefault="001A58A3" w:rsidP="001A58A3">
      <w:pPr>
        <w:pStyle w:val="KeepWithNext"/>
        <w:rPr>
          <w:rtl/>
        </w:rPr>
      </w:pPr>
    </w:p>
    <w:p w:rsidR="001A58A3" w:rsidRDefault="00F65AE5" w:rsidP="001A58A3">
      <w:pPr>
        <w:rPr>
          <w:rtl/>
        </w:rPr>
      </w:pPr>
      <w:bookmarkStart w:id="465" w:name="_ETM_Q1_1471440"/>
      <w:bookmarkEnd w:id="465"/>
      <w:r>
        <w:rPr>
          <w:rFonts w:hint="cs"/>
          <w:rtl/>
        </w:rPr>
        <w:t>האם לא עשינו פה כך שכל המוסיף גורע?</w:t>
      </w:r>
    </w:p>
    <w:p w:rsidR="00F65AE5" w:rsidRDefault="00F65AE5" w:rsidP="00F65AE5">
      <w:pPr>
        <w:rPr>
          <w:rtl/>
        </w:rPr>
      </w:pPr>
      <w:bookmarkStart w:id="466" w:name="_ETM_Q1_1475253"/>
      <w:bookmarkStart w:id="467" w:name="_ETM_Q1_1475317"/>
      <w:bookmarkStart w:id="468" w:name="_ETM_Q1_1475412"/>
      <w:bookmarkStart w:id="469" w:name="_ETM_Q1_1475457"/>
      <w:bookmarkStart w:id="470" w:name="_ETM_Q1_2911144"/>
      <w:bookmarkStart w:id="471" w:name="_ETM_Q1_2911251"/>
      <w:bookmarkEnd w:id="466"/>
      <w:bookmarkEnd w:id="467"/>
      <w:bookmarkEnd w:id="468"/>
      <w:bookmarkEnd w:id="469"/>
      <w:bookmarkEnd w:id="470"/>
      <w:bookmarkEnd w:id="471"/>
    </w:p>
    <w:p w:rsidR="00F65AE5" w:rsidRDefault="00F65AE5" w:rsidP="00F65AE5">
      <w:pPr>
        <w:pStyle w:val="a4"/>
        <w:keepNext/>
        <w:rPr>
          <w:rtl/>
        </w:rPr>
      </w:pPr>
      <w:bookmarkStart w:id="472" w:name="ET_speaker_טליה_גאמל_140"/>
      <w:r w:rsidRPr="00F65AE5">
        <w:rPr>
          <w:rStyle w:val="TagStyle"/>
          <w:rtl/>
        </w:rPr>
        <w:lastRenderedPageBreak/>
        <w:t xml:space="preserve"> &lt;&lt; דובר &gt;&gt; </w:t>
      </w:r>
      <w:r>
        <w:rPr>
          <w:rtl/>
        </w:rPr>
        <w:t xml:space="preserve">טליה </w:t>
      </w:r>
      <w:proofErr w:type="spellStart"/>
      <w:r>
        <w:rPr>
          <w:rtl/>
        </w:rPr>
        <w:t>ג'אמל</w:t>
      </w:r>
      <w:proofErr w:type="spellEnd"/>
      <w:r>
        <w:rPr>
          <w:rtl/>
        </w:rPr>
        <w:t>:</w:t>
      </w:r>
      <w:r w:rsidRPr="00F65AE5">
        <w:rPr>
          <w:rStyle w:val="TagStyle"/>
          <w:rtl/>
        </w:rPr>
        <w:t xml:space="preserve"> &lt;&lt; דובר &gt;&gt;</w:t>
      </w:r>
      <w:r>
        <w:rPr>
          <w:rtl/>
        </w:rPr>
        <w:t xml:space="preserve">   </w:t>
      </w:r>
      <w:bookmarkEnd w:id="472"/>
    </w:p>
    <w:p w:rsidR="00F65AE5" w:rsidRDefault="00F65AE5" w:rsidP="00F65AE5">
      <w:pPr>
        <w:pStyle w:val="KeepWithNext"/>
        <w:rPr>
          <w:rtl/>
        </w:rPr>
      </w:pPr>
      <w:bookmarkStart w:id="473" w:name="_ETM_Q1_2909660"/>
      <w:bookmarkEnd w:id="473"/>
    </w:p>
    <w:p w:rsidR="00F65AE5" w:rsidRDefault="00F65AE5" w:rsidP="00F65AE5">
      <w:pPr>
        <w:rPr>
          <w:rtl/>
        </w:rPr>
      </w:pPr>
      <w:bookmarkStart w:id="474" w:name="_ETM_Q1_2909878"/>
      <w:bookmarkEnd w:id="474"/>
      <w:r>
        <w:rPr>
          <w:rFonts w:hint="cs"/>
          <w:rtl/>
        </w:rPr>
        <w:t>האם</w:t>
      </w:r>
      <w:bookmarkStart w:id="475" w:name="_ETM_Q1_2912664"/>
      <w:bookmarkEnd w:id="475"/>
      <w:r>
        <w:rPr>
          <w:rFonts w:hint="cs"/>
          <w:rtl/>
        </w:rPr>
        <w:t xml:space="preserve"> זה לא מעורר שאלות לגבי המקרים האחרים? אולי כדאי להסתפק בתיבה הכללית הפתוחה, שגם הבהרנו עכשיו לפרוטוקול שהכוונה היא מעבר למי שהוכר. </w:t>
      </w:r>
    </w:p>
    <w:p w:rsidR="00F65AE5" w:rsidRDefault="00F65AE5" w:rsidP="00F65AE5">
      <w:pPr>
        <w:rPr>
          <w:rtl/>
        </w:rPr>
      </w:pPr>
    </w:p>
    <w:p w:rsidR="00F65AE5" w:rsidRDefault="00F65AE5" w:rsidP="00F65AE5">
      <w:pPr>
        <w:pStyle w:val="af6"/>
        <w:keepNext/>
        <w:rPr>
          <w:rtl/>
        </w:rPr>
      </w:pPr>
      <w:bookmarkStart w:id="476" w:name="ET_yor_6157_141"/>
      <w:r w:rsidRPr="00F65AE5">
        <w:rPr>
          <w:rStyle w:val="TagStyle"/>
          <w:rtl/>
        </w:rPr>
        <w:t xml:space="preserve"> &lt;&lt; יור &gt;&gt; </w:t>
      </w:r>
      <w:r>
        <w:rPr>
          <w:rtl/>
        </w:rPr>
        <w:t xml:space="preserve">היו"ר שמחה </w:t>
      </w:r>
      <w:proofErr w:type="spellStart"/>
      <w:r>
        <w:rPr>
          <w:rtl/>
        </w:rPr>
        <w:t>רוטמן</w:t>
      </w:r>
      <w:proofErr w:type="spellEnd"/>
      <w:r>
        <w:rPr>
          <w:rtl/>
        </w:rPr>
        <w:t>:</w:t>
      </w:r>
      <w:r w:rsidRPr="00F65AE5">
        <w:rPr>
          <w:rStyle w:val="TagStyle"/>
          <w:rtl/>
        </w:rPr>
        <w:t xml:space="preserve"> &lt;&lt; יור &gt;&gt;</w:t>
      </w:r>
      <w:r>
        <w:rPr>
          <w:rtl/>
        </w:rPr>
        <w:t xml:space="preserve">   </w:t>
      </w:r>
      <w:bookmarkEnd w:id="476"/>
    </w:p>
    <w:p w:rsidR="00F65AE5" w:rsidRDefault="00F65AE5" w:rsidP="00F65AE5">
      <w:pPr>
        <w:pStyle w:val="KeepWithNext"/>
        <w:rPr>
          <w:rtl/>
        </w:rPr>
      </w:pPr>
    </w:p>
    <w:p w:rsidR="00F65AE5" w:rsidRPr="00F65AE5" w:rsidRDefault="00F65AE5" w:rsidP="00F65AE5">
      <w:pPr>
        <w:rPr>
          <w:rtl/>
        </w:rPr>
      </w:pPr>
      <w:r>
        <w:rPr>
          <w:rFonts w:hint="cs"/>
          <w:rtl/>
        </w:rPr>
        <w:t xml:space="preserve">כן, כן. לכן מאוד חשוב לי לשמוע איך </w:t>
      </w:r>
      <w:bookmarkStart w:id="477" w:name="_ETM_Q1_2943230"/>
      <w:bookmarkEnd w:id="477"/>
      <w:r>
        <w:rPr>
          <w:rFonts w:hint="cs"/>
          <w:rtl/>
        </w:rPr>
        <w:t xml:space="preserve">הנהלת בתי המשפט מתכוונת ליישם את זה. </w:t>
      </w:r>
    </w:p>
    <w:p w:rsidR="00F65AE5" w:rsidRPr="00F65AE5" w:rsidRDefault="00F65AE5" w:rsidP="00F65AE5">
      <w:pPr>
        <w:rPr>
          <w:rtl/>
        </w:rPr>
      </w:pPr>
    </w:p>
    <w:p w:rsidR="001A58A3" w:rsidRDefault="001A58A3" w:rsidP="001A58A3">
      <w:pPr>
        <w:pStyle w:val="a4"/>
        <w:keepNext/>
        <w:rPr>
          <w:rtl/>
        </w:rPr>
      </w:pPr>
      <w:bookmarkStart w:id="478" w:name="ET_speaker_חנה_כהן_32"/>
      <w:r w:rsidRPr="001A58A3">
        <w:rPr>
          <w:rStyle w:val="TagStyle"/>
          <w:rtl/>
        </w:rPr>
        <w:t xml:space="preserve"> &lt;&lt; דובר &gt;&gt; </w:t>
      </w:r>
      <w:r>
        <w:rPr>
          <w:rtl/>
        </w:rPr>
        <w:t>חנה כהן:</w:t>
      </w:r>
      <w:r w:rsidRPr="001A58A3">
        <w:rPr>
          <w:rStyle w:val="TagStyle"/>
          <w:rtl/>
        </w:rPr>
        <w:t xml:space="preserve"> &lt;&lt; דובר &gt;&gt;</w:t>
      </w:r>
      <w:r>
        <w:rPr>
          <w:rtl/>
        </w:rPr>
        <w:t xml:space="preserve">   </w:t>
      </w:r>
      <w:bookmarkEnd w:id="478"/>
    </w:p>
    <w:p w:rsidR="001A58A3" w:rsidRDefault="001A58A3" w:rsidP="001A58A3">
      <w:pPr>
        <w:pStyle w:val="KeepWithNext"/>
        <w:rPr>
          <w:rtl/>
        </w:rPr>
      </w:pPr>
    </w:p>
    <w:p w:rsidR="001A58A3" w:rsidRDefault="001A58A3" w:rsidP="001A58A3">
      <w:pPr>
        <w:rPr>
          <w:rtl/>
        </w:rPr>
      </w:pPr>
      <w:bookmarkStart w:id="479" w:name="_ETM_Q1_1482995"/>
      <w:bookmarkStart w:id="480" w:name="_ETM_Q1_1483270"/>
      <w:bookmarkStart w:id="481" w:name="_ETM_Q1_1483320"/>
      <w:bookmarkEnd w:id="479"/>
      <w:bookmarkEnd w:id="480"/>
      <w:bookmarkEnd w:id="481"/>
      <w:r>
        <w:rPr>
          <w:rFonts w:hint="cs"/>
          <w:rtl/>
        </w:rPr>
        <w:t xml:space="preserve">אני עורכת </w:t>
      </w:r>
      <w:bookmarkStart w:id="482" w:name="_ETM_Q1_1485910"/>
      <w:bookmarkEnd w:id="482"/>
      <w:r>
        <w:rPr>
          <w:rFonts w:hint="cs"/>
          <w:rtl/>
        </w:rPr>
        <w:t>דין, מייצגת משפחות</w:t>
      </w:r>
      <w:r w:rsidR="00F65AE5">
        <w:rPr>
          <w:rFonts w:hint="cs"/>
          <w:rtl/>
        </w:rPr>
        <w:t xml:space="preserve"> של נפגעי </w:t>
      </w:r>
      <w:bookmarkStart w:id="483" w:name="_ETM_Q1_2967298"/>
      <w:bookmarkEnd w:id="483"/>
      <w:r w:rsidR="00F65AE5">
        <w:rPr>
          <w:rFonts w:hint="cs"/>
          <w:rtl/>
        </w:rPr>
        <w:t>טרור</w:t>
      </w:r>
      <w:r>
        <w:rPr>
          <w:rFonts w:hint="cs"/>
          <w:rtl/>
        </w:rPr>
        <w:t xml:space="preserve">. </w:t>
      </w:r>
      <w:bookmarkStart w:id="484" w:name="_ETM_Q1_2971772"/>
      <w:bookmarkEnd w:id="484"/>
    </w:p>
    <w:p w:rsidR="00F65AE5" w:rsidRDefault="00F65AE5" w:rsidP="001A58A3">
      <w:pPr>
        <w:rPr>
          <w:rtl/>
        </w:rPr>
      </w:pPr>
    </w:p>
    <w:p w:rsidR="00F65AE5" w:rsidRDefault="00F65AE5" w:rsidP="001A58A3">
      <w:pPr>
        <w:rPr>
          <w:rtl/>
        </w:rPr>
      </w:pPr>
      <w:bookmarkStart w:id="485" w:name="_ETM_Q1_2972127"/>
      <w:bookmarkStart w:id="486" w:name="_ETM_Q1_2972303"/>
      <w:bookmarkEnd w:id="485"/>
      <w:bookmarkEnd w:id="486"/>
      <w:r>
        <w:rPr>
          <w:rFonts w:hint="cs"/>
          <w:rtl/>
        </w:rPr>
        <w:t>ב</w:t>
      </w:r>
      <w:bookmarkStart w:id="487" w:name="_ETM_Q1_2972410"/>
      <w:bookmarkEnd w:id="487"/>
      <w:r>
        <w:rPr>
          <w:rFonts w:hint="cs"/>
          <w:rtl/>
        </w:rPr>
        <w:t xml:space="preserve">מקרים כאלה, אני חושבת שמי שיקבע בסופו של דבר זה בית המשפט. אלה הדברים הרגילים. הוא טוען שזאת </w:t>
      </w:r>
      <w:bookmarkStart w:id="488" w:name="_ETM_Q1_2992362"/>
      <w:bookmarkEnd w:id="488"/>
      <w:r>
        <w:rPr>
          <w:rFonts w:hint="cs"/>
          <w:rtl/>
        </w:rPr>
        <w:t>פעולת איבה, הצד השני יטען שזה לא פעולת איבה</w:t>
      </w:r>
      <w:bookmarkStart w:id="489" w:name="_ETM_Q1_2999997"/>
      <w:bookmarkEnd w:id="489"/>
      <w:r>
        <w:rPr>
          <w:rFonts w:hint="cs"/>
          <w:rtl/>
        </w:rPr>
        <w:t xml:space="preserve"> ובית המשפט יכריע. </w:t>
      </w:r>
    </w:p>
    <w:p w:rsidR="00F65AE5" w:rsidRDefault="00F65AE5" w:rsidP="001A58A3">
      <w:pPr>
        <w:rPr>
          <w:rtl/>
        </w:rPr>
      </w:pPr>
    </w:p>
    <w:p w:rsidR="00F65AE5" w:rsidRDefault="00F65AE5" w:rsidP="00F65AE5">
      <w:pPr>
        <w:pStyle w:val="af6"/>
        <w:keepNext/>
        <w:rPr>
          <w:rtl/>
        </w:rPr>
      </w:pPr>
      <w:bookmarkStart w:id="490" w:name="ET_yor_6157_142"/>
      <w:r w:rsidRPr="00F65AE5">
        <w:rPr>
          <w:rStyle w:val="TagStyle"/>
          <w:rtl/>
        </w:rPr>
        <w:t xml:space="preserve"> &lt;&lt; יור &gt;&gt; </w:t>
      </w:r>
      <w:r>
        <w:rPr>
          <w:rtl/>
        </w:rPr>
        <w:t xml:space="preserve">היו"ר שמחה </w:t>
      </w:r>
      <w:proofErr w:type="spellStart"/>
      <w:r>
        <w:rPr>
          <w:rtl/>
        </w:rPr>
        <w:t>רוטמן</w:t>
      </w:r>
      <w:proofErr w:type="spellEnd"/>
      <w:r>
        <w:rPr>
          <w:rtl/>
        </w:rPr>
        <w:t>:</w:t>
      </w:r>
      <w:r w:rsidRPr="00F65AE5">
        <w:rPr>
          <w:rStyle w:val="TagStyle"/>
          <w:rtl/>
        </w:rPr>
        <w:t xml:space="preserve"> &lt;&lt; יור &gt;&gt;</w:t>
      </w:r>
      <w:r>
        <w:rPr>
          <w:rtl/>
        </w:rPr>
        <w:t xml:space="preserve">   </w:t>
      </w:r>
      <w:bookmarkEnd w:id="490"/>
    </w:p>
    <w:p w:rsidR="00F65AE5" w:rsidRDefault="00F65AE5" w:rsidP="00F65AE5">
      <w:pPr>
        <w:pStyle w:val="KeepWithNext"/>
        <w:rPr>
          <w:rtl/>
        </w:rPr>
      </w:pPr>
    </w:p>
    <w:p w:rsidR="00F65AE5" w:rsidRPr="00F65AE5" w:rsidRDefault="00F65AE5" w:rsidP="00F65AE5">
      <w:pPr>
        <w:rPr>
          <w:rtl/>
        </w:rPr>
      </w:pPr>
      <w:r>
        <w:rPr>
          <w:rFonts w:hint="cs"/>
          <w:rtl/>
        </w:rPr>
        <w:t xml:space="preserve">אני מעדיף שכמה שיותר מהאירועים האלה ייסגרו </w:t>
      </w:r>
      <w:bookmarkStart w:id="491" w:name="_ETM_Q1_3017411"/>
      <w:bookmarkEnd w:id="491"/>
      <w:r>
        <w:rPr>
          <w:rFonts w:hint="cs"/>
          <w:rtl/>
        </w:rPr>
        <w:t xml:space="preserve">ברמת המזכירות ולא יעלו לרשם. </w:t>
      </w:r>
      <w:r w:rsidR="00E06F21">
        <w:rPr>
          <w:rFonts w:hint="cs"/>
          <w:rtl/>
        </w:rPr>
        <w:t>לכן אני חושב שהכי</w:t>
      </w:r>
      <w:bookmarkStart w:id="492" w:name="_ETM_Q1_3028933"/>
      <w:bookmarkEnd w:id="492"/>
      <w:r w:rsidR="00E06F21">
        <w:rPr>
          <w:rFonts w:hint="cs"/>
          <w:rtl/>
        </w:rPr>
        <w:t xml:space="preserve"> טוב שהנהלת בתי המשפט תסביר לי איך זה יעבוד. </w:t>
      </w:r>
    </w:p>
    <w:p w:rsidR="001A58A3" w:rsidRDefault="001A58A3" w:rsidP="001A58A3">
      <w:pPr>
        <w:rPr>
          <w:rtl/>
        </w:rPr>
      </w:pPr>
      <w:bookmarkStart w:id="493" w:name="_ETM_Q1_1518154"/>
      <w:bookmarkStart w:id="494" w:name="_ETM_Q1_1518234"/>
      <w:bookmarkEnd w:id="493"/>
      <w:bookmarkEnd w:id="494"/>
    </w:p>
    <w:p w:rsidR="001A58A3" w:rsidRDefault="001A58A3" w:rsidP="001A58A3">
      <w:pPr>
        <w:pStyle w:val="af9"/>
        <w:keepNext/>
        <w:rPr>
          <w:rtl/>
        </w:rPr>
      </w:pPr>
      <w:bookmarkStart w:id="495" w:name="ET_guest_719627_33"/>
      <w:r w:rsidRPr="001A58A3">
        <w:rPr>
          <w:rStyle w:val="TagStyle"/>
          <w:rtl/>
        </w:rPr>
        <w:t xml:space="preserve"> &lt;&lt; אורח &gt;&gt; </w:t>
      </w:r>
      <w:r>
        <w:rPr>
          <w:rtl/>
        </w:rPr>
        <w:t>חנית אברהם בכר:</w:t>
      </w:r>
      <w:r w:rsidRPr="001A58A3">
        <w:rPr>
          <w:rStyle w:val="TagStyle"/>
          <w:rtl/>
        </w:rPr>
        <w:t xml:space="preserve"> &lt;&lt; אורח &gt;&gt;</w:t>
      </w:r>
      <w:r>
        <w:rPr>
          <w:rtl/>
        </w:rPr>
        <w:t xml:space="preserve">   </w:t>
      </w:r>
      <w:bookmarkEnd w:id="495"/>
    </w:p>
    <w:p w:rsidR="001A58A3" w:rsidRDefault="001A58A3" w:rsidP="001A58A3">
      <w:pPr>
        <w:pStyle w:val="KeepWithNext"/>
        <w:rPr>
          <w:rtl/>
        </w:rPr>
      </w:pPr>
    </w:p>
    <w:p w:rsidR="00902A95" w:rsidRDefault="00902A95" w:rsidP="001A58A3">
      <w:pPr>
        <w:rPr>
          <w:rtl/>
        </w:rPr>
      </w:pPr>
      <w:bookmarkStart w:id="496" w:name="_ETM_Q1_1522046"/>
      <w:bookmarkEnd w:id="496"/>
      <w:r>
        <w:rPr>
          <w:rFonts w:hint="cs"/>
          <w:rtl/>
        </w:rPr>
        <w:t xml:space="preserve">אני מהלשכה המשפטית בהנהלת בתי המשפט. </w:t>
      </w:r>
    </w:p>
    <w:p w:rsidR="00902A95" w:rsidRDefault="00902A95" w:rsidP="001A58A3">
      <w:pPr>
        <w:rPr>
          <w:rtl/>
        </w:rPr>
      </w:pPr>
      <w:bookmarkStart w:id="497" w:name="_ETM_Q1_3031344"/>
      <w:bookmarkStart w:id="498" w:name="_ETM_Q1_3031515"/>
      <w:bookmarkEnd w:id="497"/>
      <w:bookmarkEnd w:id="498"/>
    </w:p>
    <w:p w:rsidR="001A58A3" w:rsidRDefault="00902A95" w:rsidP="00902A95">
      <w:pPr>
        <w:rPr>
          <w:rtl/>
        </w:rPr>
      </w:pPr>
      <w:bookmarkStart w:id="499" w:name="_ETM_Q1_3031568"/>
      <w:bookmarkStart w:id="500" w:name="_ETM_Q1_3031842"/>
      <w:bookmarkEnd w:id="499"/>
      <w:bookmarkEnd w:id="500"/>
      <w:r>
        <w:rPr>
          <w:rFonts w:hint="cs"/>
          <w:rtl/>
        </w:rPr>
        <w:t xml:space="preserve">בהתאם לתקנה 10.10 לתקנות </w:t>
      </w:r>
      <w:bookmarkStart w:id="501" w:name="_ETM_Q1_3040770"/>
      <w:bookmarkEnd w:id="501"/>
      <w:r>
        <w:rPr>
          <w:rFonts w:hint="cs"/>
          <w:rtl/>
        </w:rPr>
        <w:t xml:space="preserve">סדר הדין האזרחי, בעצם </w:t>
      </w:r>
      <w:r w:rsidR="001A58A3">
        <w:rPr>
          <w:rFonts w:hint="cs"/>
          <w:rtl/>
        </w:rPr>
        <w:t xml:space="preserve">מי שמגיש תביעה צריך לציין את סכום </w:t>
      </w:r>
      <w:bookmarkStart w:id="502" w:name="_ETM_Q1_1529502"/>
      <w:bookmarkEnd w:id="502"/>
      <w:r w:rsidR="001A58A3">
        <w:rPr>
          <w:rFonts w:hint="cs"/>
          <w:rtl/>
        </w:rPr>
        <w:t>האגרה שצריך לשלם. אם הוא פטור מאגרה הוא</w:t>
      </w:r>
      <w:r>
        <w:rPr>
          <w:rFonts w:hint="cs"/>
          <w:rtl/>
        </w:rPr>
        <w:t xml:space="preserve"> מפנה לתקנה הפוטרת מתשלומה לפי תקנות האגרות</w:t>
      </w:r>
      <w:r w:rsidR="001A58A3">
        <w:rPr>
          <w:rFonts w:hint="cs"/>
          <w:rtl/>
        </w:rPr>
        <w:t xml:space="preserve">. מזכירות </w:t>
      </w:r>
      <w:bookmarkStart w:id="503" w:name="_ETM_Q1_1536311"/>
      <w:bookmarkEnd w:id="503"/>
      <w:r w:rsidR="001A58A3">
        <w:rPr>
          <w:rFonts w:hint="cs"/>
          <w:rtl/>
        </w:rPr>
        <w:t xml:space="preserve">בית המשפט לא בודקת. הוא מציין שהוא פטור וממשיכים הלאה. </w:t>
      </w:r>
      <w:bookmarkStart w:id="504" w:name="_ETM_Q1_1546164"/>
      <w:bookmarkEnd w:id="504"/>
      <w:r>
        <w:rPr>
          <w:rFonts w:hint="cs"/>
          <w:rtl/>
        </w:rPr>
        <w:t xml:space="preserve">אחר-כך, ככל שנדרש, בית המשפט יכריע אחרת. חשוב להדגיש </w:t>
      </w:r>
      <w:bookmarkStart w:id="505" w:name="_ETM_Q1_3097008"/>
      <w:bookmarkEnd w:id="505"/>
      <w:r>
        <w:rPr>
          <w:rFonts w:hint="cs"/>
          <w:rtl/>
        </w:rPr>
        <w:t xml:space="preserve">שאם הוא לא מציין, אז המזכירות לא יודעת את זה שהוא פטור מאגרה. </w:t>
      </w:r>
      <w:r w:rsidR="003F3BC1">
        <w:rPr>
          <w:rFonts w:hint="cs"/>
          <w:rtl/>
        </w:rPr>
        <w:t xml:space="preserve">המזכירות לא קוראת את כתב התביעה ואז </w:t>
      </w:r>
      <w:bookmarkStart w:id="506" w:name="_ETM_Q1_3120468"/>
      <w:bookmarkEnd w:id="506"/>
      <w:r w:rsidR="003F3BC1">
        <w:rPr>
          <w:rFonts w:hint="cs"/>
          <w:rtl/>
        </w:rPr>
        <w:t xml:space="preserve">באמת היא יכולה לבקש אגרה. </w:t>
      </w:r>
    </w:p>
    <w:p w:rsidR="003F3BC1" w:rsidRDefault="003F3BC1" w:rsidP="00902A95">
      <w:pPr>
        <w:rPr>
          <w:rtl/>
        </w:rPr>
      </w:pPr>
      <w:bookmarkStart w:id="507" w:name="_ETM_Q1_3118879"/>
      <w:bookmarkStart w:id="508" w:name="_ETM_Q1_3119055"/>
      <w:bookmarkEnd w:id="507"/>
      <w:bookmarkEnd w:id="508"/>
    </w:p>
    <w:p w:rsidR="003F3BC1" w:rsidRDefault="003F3BC1" w:rsidP="00902A95">
      <w:pPr>
        <w:rPr>
          <w:rtl/>
        </w:rPr>
      </w:pPr>
      <w:bookmarkStart w:id="509" w:name="_ETM_Q1_3119173"/>
      <w:bookmarkStart w:id="510" w:name="_ETM_Q1_3119379"/>
      <w:bookmarkEnd w:id="509"/>
      <w:bookmarkEnd w:id="510"/>
      <w:r>
        <w:rPr>
          <w:rFonts w:hint="cs"/>
          <w:rtl/>
        </w:rPr>
        <w:t xml:space="preserve">חשוב לי לציין. </w:t>
      </w:r>
      <w:bookmarkStart w:id="511" w:name="_ETM_Q1_3131198"/>
      <w:bookmarkEnd w:id="511"/>
      <w:r>
        <w:rPr>
          <w:rFonts w:hint="cs"/>
          <w:rtl/>
        </w:rPr>
        <w:t>בדרך כלל מגישים על-ידי עורכי הדין ועורכי הדין יודעים לציין</w:t>
      </w:r>
      <w:bookmarkStart w:id="512" w:name="_ETM_Q1_3143595"/>
      <w:bookmarkEnd w:id="512"/>
      <w:r>
        <w:rPr>
          <w:rFonts w:hint="cs"/>
          <w:rtl/>
        </w:rPr>
        <w:t xml:space="preserve"> ואז אוטומטית זה כן יהיה פטור. ברגע שמציינים את </w:t>
      </w:r>
      <w:bookmarkStart w:id="513" w:name="_ETM_Q1_3161161"/>
      <w:bookmarkEnd w:id="513"/>
      <w:r>
        <w:rPr>
          <w:rFonts w:hint="cs"/>
          <w:rtl/>
        </w:rPr>
        <w:t>זה במערכת המקוונת זה אוטומטית פטור. הוא מציין שהוא פטור</w:t>
      </w:r>
      <w:bookmarkStart w:id="514" w:name="_ETM_Q1_3165762"/>
      <w:bookmarkEnd w:id="514"/>
      <w:r>
        <w:rPr>
          <w:rFonts w:hint="cs"/>
          <w:rtl/>
        </w:rPr>
        <w:t xml:space="preserve"> מאגרה ואז המזכירות ממשיכה הלאה ופוטרת מאגרה. </w:t>
      </w:r>
    </w:p>
    <w:p w:rsidR="003F3BC1" w:rsidRDefault="003F3BC1" w:rsidP="00902A95">
      <w:pPr>
        <w:rPr>
          <w:rtl/>
        </w:rPr>
      </w:pPr>
      <w:bookmarkStart w:id="515" w:name="_ETM_Q1_3176403"/>
      <w:bookmarkStart w:id="516" w:name="_ETM_Q1_3176568"/>
      <w:bookmarkEnd w:id="515"/>
      <w:bookmarkEnd w:id="516"/>
    </w:p>
    <w:p w:rsidR="003F3BC1" w:rsidRDefault="003F3BC1" w:rsidP="003F3BC1">
      <w:pPr>
        <w:pStyle w:val="a4"/>
        <w:keepNext/>
        <w:rPr>
          <w:rtl/>
        </w:rPr>
      </w:pPr>
      <w:bookmarkStart w:id="517" w:name="ET_speaker_6164_143"/>
      <w:r w:rsidRPr="003F3BC1">
        <w:rPr>
          <w:rStyle w:val="TagStyle"/>
          <w:rtl/>
        </w:rPr>
        <w:t xml:space="preserve"> &lt;&lt; דובר &gt;&gt; </w:t>
      </w:r>
      <w:r>
        <w:rPr>
          <w:rtl/>
        </w:rPr>
        <w:t>עמית הלוי (הליכוד):</w:t>
      </w:r>
      <w:r w:rsidRPr="003F3BC1">
        <w:rPr>
          <w:rStyle w:val="TagStyle"/>
          <w:rtl/>
        </w:rPr>
        <w:t xml:space="preserve"> &lt;&lt; דובר &gt;&gt;</w:t>
      </w:r>
      <w:r>
        <w:rPr>
          <w:rtl/>
        </w:rPr>
        <w:t xml:space="preserve">   </w:t>
      </w:r>
      <w:bookmarkEnd w:id="517"/>
    </w:p>
    <w:p w:rsidR="003F3BC1" w:rsidRDefault="003F3BC1" w:rsidP="003F3BC1">
      <w:pPr>
        <w:pStyle w:val="KeepWithNext"/>
        <w:rPr>
          <w:rtl/>
        </w:rPr>
      </w:pPr>
    </w:p>
    <w:p w:rsidR="003F3BC1" w:rsidRDefault="003F3BC1" w:rsidP="003F3BC1">
      <w:pPr>
        <w:rPr>
          <w:rtl/>
        </w:rPr>
      </w:pPr>
      <w:r>
        <w:rPr>
          <w:rFonts w:hint="cs"/>
          <w:rtl/>
        </w:rPr>
        <w:t xml:space="preserve">היו לא מעט </w:t>
      </w:r>
      <w:bookmarkStart w:id="518" w:name="_ETM_Q1_3182544"/>
      <w:bookmarkEnd w:id="518"/>
      <w:r>
        <w:rPr>
          <w:rFonts w:hint="cs"/>
          <w:rtl/>
        </w:rPr>
        <w:t xml:space="preserve">מקרים שנדונו על-ידי הרשם - - - </w:t>
      </w:r>
    </w:p>
    <w:p w:rsidR="008F1626" w:rsidRDefault="008F1626" w:rsidP="003F3BC1">
      <w:pPr>
        <w:rPr>
          <w:rtl/>
        </w:rPr>
      </w:pPr>
    </w:p>
    <w:p w:rsidR="003F3BC1" w:rsidRDefault="003F3BC1" w:rsidP="003F3BC1">
      <w:pPr>
        <w:rPr>
          <w:rStyle w:val="TagStyle"/>
          <w:rFonts w:ascii="David" w:hAnsi="David"/>
          <w:u w:val="single"/>
          <w:rtl/>
          <w:lang w:eastAsia="he-IL"/>
        </w:rPr>
      </w:pPr>
      <w:bookmarkStart w:id="519" w:name="_ETM_Q1_3184617"/>
      <w:bookmarkStart w:id="520" w:name="_ETM_Q1_3184850"/>
      <w:bookmarkEnd w:id="519"/>
      <w:bookmarkEnd w:id="520"/>
    </w:p>
    <w:p w:rsidR="003F3BC1" w:rsidRDefault="003F3BC1" w:rsidP="003F3BC1">
      <w:pPr>
        <w:pStyle w:val="af9"/>
        <w:keepNext/>
        <w:rPr>
          <w:rtl/>
          <w:lang w:eastAsia="he-IL"/>
        </w:rPr>
      </w:pPr>
      <w:bookmarkStart w:id="521" w:name="ET_guest_811242_151"/>
      <w:r w:rsidRPr="003F3BC1">
        <w:rPr>
          <w:rStyle w:val="TagStyle"/>
          <w:rtl/>
        </w:rPr>
        <w:t xml:space="preserve"> &lt;&lt; אורח &gt;&gt; </w:t>
      </w:r>
      <w:r>
        <w:rPr>
          <w:rtl/>
          <w:lang w:eastAsia="he-IL"/>
        </w:rPr>
        <w:t>שירה עמנואל:</w:t>
      </w:r>
      <w:r w:rsidRPr="003F3BC1">
        <w:rPr>
          <w:rStyle w:val="TagStyle"/>
          <w:rtl/>
        </w:rPr>
        <w:t xml:space="preserve"> &lt;&lt; אורח &gt;&gt;</w:t>
      </w:r>
      <w:r>
        <w:rPr>
          <w:rtl/>
          <w:lang w:eastAsia="he-IL"/>
        </w:rPr>
        <w:t xml:space="preserve">   </w:t>
      </w:r>
      <w:bookmarkEnd w:id="521"/>
    </w:p>
    <w:p w:rsidR="003F3BC1" w:rsidRDefault="003F3BC1" w:rsidP="003F3BC1">
      <w:pPr>
        <w:pStyle w:val="KeepWithNext"/>
        <w:rPr>
          <w:rtl/>
          <w:lang w:eastAsia="he-IL"/>
        </w:rPr>
      </w:pPr>
    </w:p>
    <w:p w:rsidR="003F3BC1" w:rsidRDefault="003F3BC1" w:rsidP="003F3BC1">
      <w:pPr>
        <w:rPr>
          <w:rtl/>
        </w:rPr>
      </w:pPr>
      <w:r>
        <w:rPr>
          <w:rFonts w:hint="cs"/>
          <w:rtl/>
        </w:rPr>
        <w:t xml:space="preserve">אני אגיד לך </w:t>
      </w:r>
      <w:bookmarkStart w:id="522" w:name="_ETM_Q1_3177687"/>
      <w:bookmarkEnd w:id="522"/>
      <w:r>
        <w:rPr>
          <w:rFonts w:hint="cs"/>
          <w:rtl/>
        </w:rPr>
        <w:t xml:space="preserve">מי מעלה את זה. הצד שכנגד רוצה דחייה על הסף </w:t>
      </w:r>
      <w:bookmarkStart w:id="523" w:name="_ETM_Q1_3190719"/>
      <w:bookmarkEnd w:id="523"/>
      <w:r>
        <w:rPr>
          <w:rFonts w:hint="cs"/>
          <w:rtl/>
        </w:rPr>
        <w:t xml:space="preserve">כי לא שולמה האגרה. </w:t>
      </w:r>
    </w:p>
    <w:p w:rsidR="003F3BC1" w:rsidRDefault="003F3BC1" w:rsidP="003F3BC1">
      <w:pPr>
        <w:rPr>
          <w:rtl/>
        </w:rPr>
      </w:pPr>
    </w:p>
    <w:p w:rsidR="003F3BC1" w:rsidRDefault="003F3BC1" w:rsidP="003F3BC1">
      <w:pPr>
        <w:pStyle w:val="af6"/>
        <w:keepNext/>
        <w:rPr>
          <w:rtl/>
        </w:rPr>
      </w:pPr>
      <w:bookmarkStart w:id="524" w:name="ET_yor_6157_145"/>
      <w:r w:rsidRPr="003F3BC1">
        <w:rPr>
          <w:rStyle w:val="TagStyle"/>
          <w:rtl/>
        </w:rPr>
        <w:t xml:space="preserve"> &lt;&lt; יור &gt;&gt; </w:t>
      </w:r>
      <w:r>
        <w:rPr>
          <w:rtl/>
        </w:rPr>
        <w:t xml:space="preserve">היו"ר שמחה </w:t>
      </w:r>
      <w:proofErr w:type="spellStart"/>
      <w:r>
        <w:rPr>
          <w:rtl/>
        </w:rPr>
        <w:t>רוטמן</w:t>
      </w:r>
      <w:proofErr w:type="spellEnd"/>
      <w:r>
        <w:rPr>
          <w:rtl/>
        </w:rPr>
        <w:t>:</w:t>
      </w:r>
      <w:r w:rsidRPr="003F3BC1">
        <w:rPr>
          <w:rStyle w:val="TagStyle"/>
          <w:rtl/>
        </w:rPr>
        <w:t xml:space="preserve"> &lt;&lt; יור &gt;&gt;</w:t>
      </w:r>
      <w:r>
        <w:rPr>
          <w:rtl/>
        </w:rPr>
        <w:t xml:space="preserve">   </w:t>
      </w:r>
      <w:bookmarkEnd w:id="524"/>
    </w:p>
    <w:p w:rsidR="003F3BC1" w:rsidRDefault="003F3BC1" w:rsidP="003F3BC1">
      <w:pPr>
        <w:pStyle w:val="KeepWithNext"/>
        <w:rPr>
          <w:rtl/>
        </w:rPr>
      </w:pPr>
    </w:p>
    <w:p w:rsidR="003F3BC1" w:rsidRDefault="003F3BC1" w:rsidP="003F3BC1">
      <w:pPr>
        <w:rPr>
          <w:rtl/>
        </w:rPr>
      </w:pPr>
      <w:r>
        <w:rPr>
          <w:rFonts w:hint="cs"/>
          <w:rtl/>
        </w:rPr>
        <w:t xml:space="preserve">ואז מתחיל הדיון. </w:t>
      </w:r>
    </w:p>
    <w:p w:rsidR="003F3BC1" w:rsidRDefault="003F3BC1" w:rsidP="003F3BC1">
      <w:pPr>
        <w:rPr>
          <w:rtl/>
        </w:rPr>
      </w:pPr>
    </w:p>
    <w:p w:rsidR="003F3BC1" w:rsidRDefault="003F3BC1" w:rsidP="003F3BC1">
      <w:pPr>
        <w:pStyle w:val="af9"/>
        <w:keepNext/>
        <w:rPr>
          <w:rtl/>
          <w:lang w:eastAsia="he-IL"/>
        </w:rPr>
      </w:pPr>
      <w:bookmarkStart w:id="525" w:name="ET_guest_811242_150"/>
      <w:r w:rsidRPr="003F3BC1">
        <w:rPr>
          <w:rStyle w:val="TagStyle"/>
          <w:rtl/>
        </w:rPr>
        <w:t xml:space="preserve"> &lt;&lt; אורח &gt;&gt; </w:t>
      </w:r>
      <w:r>
        <w:rPr>
          <w:rtl/>
          <w:lang w:eastAsia="he-IL"/>
        </w:rPr>
        <w:t>שירה עמנואל:</w:t>
      </w:r>
      <w:r w:rsidRPr="003F3BC1">
        <w:rPr>
          <w:rStyle w:val="TagStyle"/>
          <w:rtl/>
        </w:rPr>
        <w:t xml:space="preserve"> &lt;&lt; אורח &gt;&gt;</w:t>
      </w:r>
      <w:r>
        <w:rPr>
          <w:rtl/>
          <w:lang w:eastAsia="he-IL"/>
        </w:rPr>
        <w:t xml:space="preserve">   </w:t>
      </w:r>
      <w:bookmarkEnd w:id="525"/>
    </w:p>
    <w:p w:rsidR="003F3BC1" w:rsidRDefault="003F3BC1" w:rsidP="003F3BC1">
      <w:pPr>
        <w:pStyle w:val="KeepWithNext"/>
        <w:rPr>
          <w:rtl/>
        </w:rPr>
      </w:pPr>
    </w:p>
    <w:p w:rsidR="003F3BC1" w:rsidRDefault="003F3BC1" w:rsidP="003F3BC1">
      <w:pPr>
        <w:rPr>
          <w:rtl/>
        </w:rPr>
      </w:pPr>
      <w:r>
        <w:rPr>
          <w:rFonts w:hint="cs"/>
          <w:rtl/>
        </w:rPr>
        <w:t xml:space="preserve">ואז שאלת האגרה </w:t>
      </w:r>
      <w:bookmarkStart w:id="526" w:name="_ETM_Q1_3208059"/>
      <w:bookmarkEnd w:id="526"/>
      <w:r>
        <w:rPr>
          <w:rFonts w:hint="cs"/>
          <w:rtl/>
        </w:rPr>
        <w:t xml:space="preserve">מגיעה לרשם. </w:t>
      </w:r>
    </w:p>
    <w:p w:rsidR="003F3BC1" w:rsidRDefault="003F3BC1" w:rsidP="003F3BC1">
      <w:pPr>
        <w:rPr>
          <w:rtl/>
        </w:rPr>
      </w:pPr>
      <w:bookmarkStart w:id="527" w:name="_ETM_Q1_3213560"/>
      <w:bookmarkStart w:id="528" w:name="_ETM_Q1_3213716"/>
      <w:bookmarkEnd w:id="527"/>
      <w:bookmarkEnd w:id="528"/>
    </w:p>
    <w:p w:rsidR="003F3BC1" w:rsidRDefault="003F3BC1" w:rsidP="003F3BC1">
      <w:pPr>
        <w:pStyle w:val="af6"/>
        <w:keepNext/>
        <w:rPr>
          <w:rtl/>
        </w:rPr>
      </w:pPr>
      <w:bookmarkStart w:id="529" w:name="ET_yor_6157_147"/>
      <w:r w:rsidRPr="003F3BC1">
        <w:rPr>
          <w:rStyle w:val="TagStyle"/>
          <w:rtl/>
        </w:rPr>
        <w:t xml:space="preserve"> &lt;&lt; יור &gt;&gt; </w:t>
      </w:r>
      <w:r>
        <w:rPr>
          <w:rtl/>
        </w:rPr>
        <w:t xml:space="preserve">היו"ר שמחה </w:t>
      </w:r>
      <w:proofErr w:type="spellStart"/>
      <w:r>
        <w:rPr>
          <w:rtl/>
        </w:rPr>
        <w:t>רוטמן</w:t>
      </w:r>
      <w:proofErr w:type="spellEnd"/>
      <w:r>
        <w:rPr>
          <w:rtl/>
        </w:rPr>
        <w:t>:</w:t>
      </w:r>
      <w:r w:rsidRPr="003F3BC1">
        <w:rPr>
          <w:rStyle w:val="TagStyle"/>
          <w:rtl/>
        </w:rPr>
        <w:t xml:space="preserve"> &lt;&lt; יור &gt;&gt;</w:t>
      </w:r>
      <w:r>
        <w:rPr>
          <w:rtl/>
        </w:rPr>
        <w:t xml:space="preserve">   </w:t>
      </w:r>
      <w:bookmarkEnd w:id="529"/>
    </w:p>
    <w:p w:rsidR="003F3BC1" w:rsidRDefault="003F3BC1" w:rsidP="003F3BC1">
      <w:pPr>
        <w:pStyle w:val="KeepWithNext"/>
        <w:rPr>
          <w:rtl/>
        </w:rPr>
      </w:pPr>
    </w:p>
    <w:p w:rsidR="003F3BC1" w:rsidRDefault="003F3BC1" w:rsidP="003F3BC1">
      <w:pPr>
        <w:rPr>
          <w:rtl/>
        </w:rPr>
      </w:pPr>
      <w:r>
        <w:rPr>
          <w:rFonts w:hint="cs"/>
          <w:rtl/>
        </w:rPr>
        <w:t xml:space="preserve">זאת אומרת, בשלב פתיחת התיק, מעכשיו כל מה שנפגעי הטרור יצטרכו לעשות זה להגיד: אנחנו מגישים את </w:t>
      </w:r>
      <w:bookmarkStart w:id="530" w:name="_ETM_Q1_3224614"/>
      <w:bookmarkEnd w:id="530"/>
      <w:r>
        <w:rPr>
          <w:rFonts w:hint="cs"/>
          <w:rtl/>
        </w:rPr>
        <w:t xml:space="preserve">התביעה ומבקשים פטור לפי סעיף 20 פרט 32 בתקנות. אז </w:t>
      </w:r>
      <w:bookmarkStart w:id="531" w:name="_ETM_Q1_3250881"/>
      <w:bookmarkEnd w:id="531"/>
      <w:r>
        <w:rPr>
          <w:rFonts w:hint="cs"/>
          <w:rtl/>
        </w:rPr>
        <w:t xml:space="preserve">הם אמורים להיות פטורים. </w:t>
      </w:r>
    </w:p>
    <w:p w:rsidR="003F3BC1" w:rsidRDefault="003F3BC1" w:rsidP="003F3BC1">
      <w:pPr>
        <w:rPr>
          <w:rtl/>
        </w:rPr>
      </w:pPr>
    </w:p>
    <w:p w:rsidR="003F3BC1" w:rsidRDefault="003F3BC1" w:rsidP="003F3BC1">
      <w:pPr>
        <w:pStyle w:val="a4"/>
        <w:keepNext/>
        <w:rPr>
          <w:rtl/>
        </w:rPr>
      </w:pPr>
      <w:bookmarkStart w:id="532" w:name="ET_speaker_6164_148"/>
      <w:r w:rsidRPr="003F3BC1">
        <w:rPr>
          <w:rStyle w:val="TagStyle"/>
          <w:rtl/>
        </w:rPr>
        <w:lastRenderedPageBreak/>
        <w:t xml:space="preserve"> &lt;&lt; דובר &gt;&gt; </w:t>
      </w:r>
      <w:r>
        <w:rPr>
          <w:rtl/>
        </w:rPr>
        <w:t>עמית הלוי (הליכוד):</w:t>
      </w:r>
      <w:r w:rsidRPr="003F3BC1">
        <w:rPr>
          <w:rStyle w:val="TagStyle"/>
          <w:rtl/>
        </w:rPr>
        <w:t xml:space="preserve"> &lt;&lt; דובר &gt;&gt;</w:t>
      </w:r>
      <w:r>
        <w:rPr>
          <w:rtl/>
        </w:rPr>
        <w:t xml:space="preserve">   </w:t>
      </w:r>
      <w:bookmarkEnd w:id="532"/>
    </w:p>
    <w:p w:rsidR="003F3BC1" w:rsidRDefault="003F3BC1" w:rsidP="003F3BC1">
      <w:pPr>
        <w:pStyle w:val="KeepWithNext"/>
        <w:rPr>
          <w:rtl/>
        </w:rPr>
      </w:pPr>
    </w:p>
    <w:p w:rsidR="003F3BC1" w:rsidRDefault="003F3BC1" w:rsidP="003F3BC1">
      <w:pPr>
        <w:rPr>
          <w:rtl/>
        </w:rPr>
      </w:pPr>
      <w:r>
        <w:rPr>
          <w:rFonts w:hint="cs"/>
          <w:rtl/>
        </w:rPr>
        <w:t>רק תשלימי. אז זה עולה לרשם</w:t>
      </w:r>
      <w:bookmarkStart w:id="533" w:name="_ETM_Q1_3260882"/>
      <w:bookmarkEnd w:id="533"/>
      <w:r>
        <w:rPr>
          <w:rFonts w:hint="cs"/>
          <w:rtl/>
        </w:rPr>
        <w:t xml:space="preserve"> - - </w:t>
      </w:r>
      <w:bookmarkStart w:id="534" w:name="_ETM_Q1_3267731"/>
      <w:bookmarkEnd w:id="534"/>
      <w:r>
        <w:rPr>
          <w:rFonts w:hint="cs"/>
          <w:rtl/>
        </w:rPr>
        <w:t xml:space="preserve">זה מגיע כיוון שהיו בזמנו כמה </w:t>
      </w:r>
      <w:bookmarkStart w:id="535" w:name="_ETM_Q1_3274626"/>
      <w:bookmarkEnd w:id="535"/>
      <w:r>
        <w:rPr>
          <w:rFonts w:hint="cs"/>
          <w:rtl/>
        </w:rPr>
        <w:t xml:space="preserve">החלטות רשם שבהם הרשם אמר שהוא צריך לדעת על-פי מה </w:t>
      </w:r>
      <w:bookmarkStart w:id="536" w:name="_ETM_Q1_3281334"/>
      <w:bookmarkEnd w:id="536"/>
      <w:r>
        <w:rPr>
          <w:rFonts w:hint="cs"/>
          <w:rtl/>
        </w:rPr>
        <w:t>להחליט ואז הוא מחכה לפרקליטות. את זה רצינו למנוע. רצינו</w:t>
      </w:r>
      <w:bookmarkStart w:id="537" w:name="_ETM_Q1_3289378"/>
      <w:bookmarkEnd w:id="537"/>
      <w:r>
        <w:rPr>
          <w:rFonts w:hint="cs"/>
          <w:rtl/>
        </w:rPr>
        <w:t xml:space="preserve"> לומר שבסמכות הרשם לומר שזה אירוע טרור. </w:t>
      </w:r>
    </w:p>
    <w:p w:rsidR="003F3BC1" w:rsidRDefault="003F3BC1" w:rsidP="003F3BC1">
      <w:pPr>
        <w:rPr>
          <w:rtl/>
        </w:rPr>
      </w:pPr>
      <w:bookmarkStart w:id="538" w:name="_ETM_Q1_3300614"/>
      <w:bookmarkStart w:id="539" w:name="_ETM_Q1_3300785"/>
      <w:bookmarkEnd w:id="538"/>
      <w:bookmarkEnd w:id="539"/>
    </w:p>
    <w:p w:rsidR="003F3BC1" w:rsidRDefault="003F3BC1" w:rsidP="003F3BC1">
      <w:pPr>
        <w:pStyle w:val="af6"/>
        <w:keepNext/>
        <w:rPr>
          <w:rtl/>
        </w:rPr>
      </w:pPr>
      <w:bookmarkStart w:id="540" w:name="ET_yor_6157_149"/>
      <w:r w:rsidRPr="003F3BC1">
        <w:rPr>
          <w:rStyle w:val="TagStyle"/>
          <w:rtl/>
        </w:rPr>
        <w:t xml:space="preserve"> &lt;&lt; יור &gt;&gt; </w:t>
      </w:r>
      <w:r>
        <w:rPr>
          <w:rtl/>
        </w:rPr>
        <w:t xml:space="preserve">היו"ר שמחה </w:t>
      </w:r>
      <w:proofErr w:type="spellStart"/>
      <w:r>
        <w:rPr>
          <w:rtl/>
        </w:rPr>
        <w:t>רוטמן</w:t>
      </w:r>
      <w:proofErr w:type="spellEnd"/>
      <w:r>
        <w:rPr>
          <w:rtl/>
        </w:rPr>
        <w:t>:</w:t>
      </w:r>
      <w:r w:rsidRPr="003F3BC1">
        <w:rPr>
          <w:rStyle w:val="TagStyle"/>
          <w:rtl/>
        </w:rPr>
        <w:t xml:space="preserve"> &lt;&lt; יור &gt;&gt;</w:t>
      </w:r>
      <w:r>
        <w:rPr>
          <w:rtl/>
        </w:rPr>
        <w:t xml:space="preserve">   </w:t>
      </w:r>
      <w:bookmarkEnd w:id="540"/>
    </w:p>
    <w:p w:rsidR="003F3BC1" w:rsidRDefault="003F3BC1" w:rsidP="003F3BC1">
      <w:pPr>
        <w:pStyle w:val="KeepWithNext"/>
        <w:rPr>
          <w:rtl/>
        </w:rPr>
      </w:pPr>
    </w:p>
    <w:p w:rsidR="003F3BC1" w:rsidRPr="003F3BC1" w:rsidRDefault="003F3BC1" w:rsidP="003F3BC1">
      <w:pPr>
        <w:rPr>
          <w:rtl/>
        </w:rPr>
      </w:pPr>
      <w:bookmarkStart w:id="541" w:name="_ETM_Q1_3307032"/>
      <w:bookmarkEnd w:id="541"/>
      <w:r>
        <w:rPr>
          <w:rFonts w:hint="cs"/>
          <w:rtl/>
        </w:rPr>
        <w:t xml:space="preserve">אם זאת האמירה, לדעתי הפירוט הזה של </w:t>
      </w:r>
      <w:bookmarkStart w:id="542" w:name="_ETM_Q1_3316815"/>
      <w:bookmarkEnd w:id="542"/>
      <w:r>
        <w:rPr>
          <w:rFonts w:hint="cs"/>
          <w:rtl/>
        </w:rPr>
        <w:t xml:space="preserve">החוקים רק גורע לנו. </w:t>
      </w:r>
    </w:p>
    <w:p w:rsidR="001A58A3" w:rsidRDefault="001A58A3" w:rsidP="001A58A3">
      <w:pPr>
        <w:rPr>
          <w:rtl/>
        </w:rPr>
      </w:pPr>
      <w:bookmarkStart w:id="543" w:name="_ETM_Q1_3267913"/>
      <w:bookmarkStart w:id="544" w:name="_ETM_Q1_1595173"/>
      <w:bookmarkStart w:id="545" w:name="_ETM_Q1_1595233"/>
      <w:bookmarkEnd w:id="543"/>
      <w:bookmarkEnd w:id="544"/>
      <w:bookmarkEnd w:id="545"/>
    </w:p>
    <w:p w:rsidR="001A58A3" w:rsidRDefault="001A58A3" w:rsidP="001A58A3">
      <w:pPr>
        <w:pStyle w:val="af9"/>
        <w:keepNext/>
        <w:rPr>
          <w:rtl/>
        </w:rPr>
      </w:pPr>
      <w:bookmarkStart w:id="546" w:name="ET_guest_811242_34"/>
      <w:r w:rsidRPr="001A58A3">
        <w:rPr>
          <w:rStyle w:val="TagStyle"/>
          <w:rtl/>
        </w:rPr>
        <w:t xml:space="preserve"> &lt;&lt; אורח &gt;&gt; </w:t>
      </w:r>
      <w:r>
        <w:rPr>
          <w:rtl/>
        </w:rPr>
        <w:t>שירה עמנואל:</w:t>
      </w:r>
      <w:r w:rsidRPr="001A58A3">
        <w:rPr>
          <w:rStyle w:val="TagStyle"/>
          <w:rtl/>
        </w:rPr>
        <w:t xml:space="preserve"> &lt;&lt; אורח &gt;&gt;</w:t>
      </w:r>
      <w:r>
        <w:rPr>
          <w:rtl/>
        </w:rPr>
        <w:t xml:space="preserve">   </w:t>
      </w:r>
      <w:bookmarkEnd w:id="546"/>
    </w:p>
    <w:p w:rsidR="001A58A3" w:rsidRDefault="001A58A3" w:rsidP="001A58A3">
      <w:pPr>
        <w:pStyle w:val="KeepWithNext"/>
        <w:rPr>
          <w:rtl/>
        </w:rPr>
      </w:pPr>
      <w:bookmarkStart w:id="547" w:name="_ETM_Q1_3323987"/>
      <w:bookmarkEnd w:id="547"/>
    </w:p>
    <w:p w:rsidR="003F3BC1" w:rsidRDefault="003F3BC1" w:rsidP="003F3BC1">
      <w:pPr>
        <w:rPr>
          <w:rtl/>
        </w:rPr>
      </w:pPr>
      <w:bookmarkStart w:id="548" w:name="_ETM_Q1_3324349"/>
      <w:bookmarkEnd w:id="548"/>
      <w:r>
        <w:rPr>
          <w:rFonts w:hint="cs"/>
          <w:rtl/>
        </w:rPr>
        <w:t xml:space="preserve">חבר הכנסת </w:t>
      </w:r>
      <w:bookmarkStart w:id="549" w:name="_ETM_Q1_3327188"/>
      <w:bookmarkEnd w:id="549"/>
      <w:r>
        <w:rPr>
          <w:rFonts w:hint="cs"/>
          <w:rtl/>
        </w:rPr>
        <w:t xml:space="preserve">הלוי, אני רוצה לחדד. האמירה היא שבסוף זה כמו כל </w:t>
      </w:r>
      <w:bookmarkStart w:id="550" w:name="_ETM_Q1_3332664"/>
      <w:bookmarkEnd w:id="550"/>
      <w:r>
        <w:rPr>
          <w:rFonts w:hint="cs"/>
          <w:rtl/>
        </w:rPr>
        <w:t xml:space="preserve">הליך משפטי. הצד שכנגד כנראה יטען ששולמה אגרה בחסר כי </w:t>
      </w:r>
      <w:bookmarkStart w:id="551" w:name="_ETM_Q1_3339318"/>
      <w:bookmarkEnd w:id="551"/>
      <w:r>
        <w:rPr>
          <w:rFonts w:hint="cs"/>
          <w:rtl/>
        </w:rPr>
        <w:t xml:space="preserve">זה מחסום דיוני ואז התביעה נופלת. אז הם יטענו שזאת </w:t>
      </w:r>
      <w:bookmarkStart w:id="552" w:name="_ETM_Q1_3347280"/>
      <w:bookmarkEnd w:id="552"/>
      <w:r>
        <w:rPr>
          <w:rFonts w:hint="cs"/>
          <w:rtl/>
        </w:rPr>
        <w:t>פעולת טרור. אז יכולה להיות עמדה כזאת ועמדה אחרת בהתאם</w:t>
      </w:r>
      <w:bookmarkStart w:id="553" w:name="_ETM_Q1_3356524"/>
      <w:bookmarkEnd w:id="553"/>
      <w:r>
        <w:rPr>
          <w:rFonts w:hint="cs"/>
          <w:rtl/>
        </w:rPr>
        <w:t xml:space="preserve"> לנסיבות. </w:t>
      </w:r>
    </w:p>
    <w:p w:rsidR="003F3BC1" w:rsidRDefault="003F3BC1" w:rsidP="003F3BC1">
      <w:pPr>
        <w:rPr>
          <w:rtl/>
        </w:rPr>
      </w:pPr>
    </w:p>
    <w:p w:rsidR="003F3BC1" w:rsidRDefault="003F3BC1" w:rsidP="003F3BC1">
      <w:pPr>
        <w:rPr>
          <w:rtl/>
        </w:rPr>
      </w:pPr>
      <w:bookmarkStart w:id="554" w:name="_ETM_Q1_3357457"/>
      <w:bookmarkStart w:id="555" w:name="_ETM_Q1_3357742"/>
      <w:bookmarkEnd w:id="554"/>
      <w:bookmarkEnd w:id="555"/>
      <w:r>
        <w:rPr>
          <w:rFonts w:hint="cs"/>
          <w:rtl/>
        </w:rPr>
        <w:t xml:space="preserve">את זה אתה לא יכול - - - </w:t>
      </w:r>
    </w:p>
    <w:p w:rsidR="003F3BC1" w:rsidRDefault="003F3BC1" w:rsidP="003F3BC1">
      <w:pPr>
        <w:rPr>
          <w:rtl/>
        </w:rPr>
      </w:pPr>
      <w:bookmarkStart w:id="556" w:name="_ETM_Q1_3366577"/>
      <w:bookmarkStart w:id="557" w:name="_ETM_Q1_3366863"/>
      <w:bookmarkEnd w:id="556"/>
      <w:bookmarkEnd w:id="557"/>
    </w:p>
    <w:p w:rsidR="003F3BC1" w:rsidRDefault="003F3BC1" w:rsidP="003F3BC1">
      <w:pPr>
        <w:pStyle w:val="a4"/>
        <w:keepNext/>
        <w:rPr>
          <w:rtl/>
        </w:rPr>
      </w:pPr>
      <w:bookmarkStart w:id="558" w:name="ET_speaker_6164_152"/>
      <w:r w:rsidRPr="003F3BC1">
        <w:rPr>
          <w:rStyle w:val="TagStyle"/>
          <w:rtl/>
        </w:rPr>
        <w:t xml:space="preserve"> &lt;&lt; דובר &gt;&gt; </w:t>
      </w:r>
      <w:r>
        <w:rPr>
          <w:rtl/>
        </w:rPr>
        <w:t>עמית הלוי (הליכוד):</w:t>
      </w:r>
      <w:r w:rsidRPr="003F3BC1">
        <w:rPr>
          <w:rStyle w:val="TagStyle"/>
          <w:rtl/>
        </w:rPr>
        <w:t xml:space="preserve"> &lt;&lt; דובר &gt;&gt;</w:t>
      </w:r>
      <w:r>
        <w:rPr>
          <w:rtl/>
        </w:rPr>
        <w:t xml:space="preserve">   </w:t>
      </w:r>
      <w:bookmarkEnd w:id="558"/>
    </w:p>
    <w:p w:rsidR="003F3BC1" w:rsidRDefault="003F3BC1" w:rsidP="003F3BC1">
      <w:pPr>
        <w:pStyle w:val="KeepWithNext"/>
        <w:rPr>
          <w:rtl/>
        </w:rPr>
      </w:pPr>
    </w:p>
    <w:p w:rsidR="003F3BC1" w:rsidRPr="003F3BC1" w:rsidRDefault="003F3BC1" w:rsidP="002F2E91">
      <w:pPr>
        <w:rPr>
          <w:rtl/>
        </w:rPr>
      </w:pPr>
      <w:r>
        <w:rPr>
          <w:rFonts w:hint="cs"/>
          <w:rtl/>
        </w:rPr>
        <w:t xml:space="preserve">בכמה </w:t>
      </w:r>
      <w:bookmarkStart w:id="559" w:name="_ETM_Q1_3370756"/>
      <w:bookmarkEnd w:id="559"/>
      <w:r>
        <w:rPr>
          <w:rFonts w:hint="cs"/>
          <w:rtl/>
        </w:rPr>
        <w:t xml:space="preserve">דיונים שעשינו עלה שבגלל שזה מגיע לרשם ולרשם לא ברור </w:t>
      </w:r>
      <w:bookmarkStart w:id="560" w:name="_ETM_Q1_3378808"/>
      <w:bookmarkEnd w:id="560"/>
      <w:r>
        <w:rPr>
          <w:rFonts w:hint="cs"/>
          <w:rtl/>
        </w:rPr>
        <w:t>שסמכותו לפטור מאגרה בדיון כזה</w:t>
      </w:r>
      <w:r w:rsidR="002F2E91">
        <w:rPr>
          <w:rFonts w:hint="cs"/>
          <w:rtl/>
        </w:rPr>
        <w:t>,</w:t>
      </w:r>
      <w:r>
        <w:rPr>
          <w:rFonts w:hint="cs"/>
          <w:rtl/>
        </w:rPr>
        <w:t xml:space="preserve"> הוא מחכה לפרקליטות. לכן כתבנו </w:t>
      </w:r>
      <w:bookmarkStart w:id="561" w:name="_ETM_Q1_3385493"/>
      <w:bookmarkEnd w:id="561"/>
      <w:r>
        <w:rPr>
          <w:rFonts w:hint="cs"/>
          <w:rtl/>
        </w:rPr>
        <w:t xml:space="preserve">פה, וזאת </w:t>
      </w:r>
      <w:proofErr w:type="spellStart"/>
      <w:r>
        <w:rPr>
          <w:rFonts w:hint="cs"/>
          <w:rtl/>
        </w:rPr>
        <w:t>היתה</w:t>
      </w:r>
      <w:proofErr w:type="spellEnd"/>
      <w:r>
        <w:rPr>
          <w:rFonts w:hint="cs"/>
          <w:rtl/>
        </w:rPr>
        <w:t xml:space="preserve"> התדיינות </w:t>
      </w:r>
      <w:proofErr w:type="spellStart"/>
      <w:r>
        <w:rPr>
          <w:rFonts w:hint="cs"/>
          <w:rtl/>
        </w:rPr>
        <w:t>איתכם</w:t>
      </w:r>
      <w:proofErr w:type="spellEnd"/>
      <w:r>
        <w:rPr>
          <w:rFonts w:hint="cs"/>
          <w:rtl/>
        </w:rPr>
        <w:t xml:space="preserve">. אולי נכון </w:t>
      </w:r>
      <w:bookmarkStart w:id="562" w:name="_ETM_Q1_3397207"/>
      <w:bookmarkEnd w:id="562"/>
      <w:r>
        <w:rPr>
          <w:rFonts w:hint="cs"/>
          <w:rtl/>
        </w:rPr>
        <w:t xml:space="preserve">להגדיר את זה - - - </w:t>
      </w:r>
    </w:p>
    <w:p w:rsidR="001A58A3" w:rsidRDefault="001A58A3" w:rsidP="001A58A3">
      <w:pPr>
        <w:rPr>
          <w:rtl/>
        </w:rPr>
      </w:pPr>
      <w:bookmarkStart w:id="563" w:name="_ETM_Q1_1603630"/>
      <w:bookmarkEnd w:id="563"/>
    </w:p>
    <w:p w:rsidR="001A58A3" w:rsidRDefault="001A58A3" w:rsidP="001A58A3">
      <w:pPr>
        <w:pStyle w:val="af6"/>
        <w:keepNext/>
        <w:rPr>
          <w:rtl/>
        </w:rPr>
      </w:pPr>
      <w:bookmarkStart w:id="564" w:name="ET_yor_6157_35"/>
      <w:r w:rsidRPr="001A58A3">
        <w:rPr>
          <w:rStyle w:val="TagStyle"/>
          <w:rtl/>
        </w:rPr>
        <w:t xml:space="preserve"> &lt;&lt; יור &gt;&gt; </w:t>
      </w:r>
      <w:r>
        <w:rPr>
          <w:rtl/>
        </w:rPr>
        <w:t xml:space="preserve">היו"ר שמחה </w:t>
      </w:r>
      <w:proofErr w:type="spellStart"/>
      <w:r>
        <w:rPr>
          <w:rtl/>
        </w:rPr>
        <w:t>רוטמן</w:t>
      </w:r>
      <w:proofErr w:type="spellEnd"/>
      <w:r>
        <w:rPr>
          <w:rtl/>
        </w:rPr>
        <w:t>:</w:t>
      </w:r>
      <w:r w:rsidRPr="001A58A3">
        <w:rPr>
          <w:rStyle w:val="TagStyle"/>
          <w:rtl/>
        </w:rPr>
        <w:t xml:space="preserve"> &lt;&lt; יור &gt;&gt;</w:t>
      </w:r>
      <w:r>
        <w:rPr>
          <w:rtl/>
        </w:rPr>
        <w:t xml:space="preserve">   </w:t>
      </w:r>
      <w:bookmarkEnd w:id="564"/>
    </w:p>
    <w:p w:rsidR="001A58A3" w:rsidRDefault="001A58A3" w:rsidP="001A58A3">
      <w:pPr>
        <w:pStyle w:val="KeepWithNext"/>
        <w:rPr>
          <w:rtl/>
        </w:rPr>
      </w:pPr>
    </w:p>
    <w:p w:rsidR="001A58A3" w:rsidRDefault="003F3BC1" w:rsidP="001A58A3">
      <w:pPr>
        <w:rPr>
          <w:rtl/>
        </w:rPr>
      </w:pPr>
      <w:bookmarkStart w:id="565" w:name="_ETM_Q1_1606052"/>
      <w:bookmarkEnd w:id="565"/>
      <w:r>
        <w:rPr>
          <w:rFonts w:hint="cs"/>
          <w:rtl/>
        </w:rPr>
        <w:t xml:space="preserve">מה כתבתם? תשלים את המשפט. </w:t>
      </w:r>
      <w:r w:rsidR="001A58A3">
        <w:rPr>
          <w:rFonts w:hint="cs"/>
          <w:rtl/>
        </w:rPr>
        <w:t xml:space="preserve"> </w:t>
      </w:r>
    </w:p>
    <w:p w:rsidR="001A58A3" w:rsidRDefault="001A58A3" w:rsidP="001A58A3">
      <w:pPr>
        <w:rPr>
          <w:rtl/>
        </w:rPr>
      </w:pPr>
      <w:bookmarkStart w:id="566" w:name="_ETM_Q1_1630231"/>
      <w:bookmarkStart w:id="567" w:name="_ETM_Q1_1630294"/>
      <w:bookmarkStart w:id="568" w:name="_ETM_Q1_1631704"/>
      <w:bookmarkEnd w:id="566"/>
      <w:bookmarkEnd w:id="567"/>
      <w:bookmarkEnd w:id="568"/>
    </w:p>
    <w:p w:rsidR="001A58A3" w:rsidRDefault="001A58A3" w:rsidP="001A58A3">
      <w:pPr>
        <w:pStyle w:val="a4"/>
        <w:keepNext/>
        <w:rPr>
          <w:rtl/>
        </w:rPr>
      </w:pPr>
      <w:bookmarkStart w:id="569" w:name="ET_speaker_6164_36"/>
      <w:r w:rsidRPr="001A58A3">
        <w:rPr>
          <w:rStyle w:val="TagStyle"/>
          <w:rtl/>
        </w:rPr>
        <w:t xml:space="preserve"> &lt;&lt; דובר &gt;&gt; </w:t>
      </w:r>
      <w:r>
        <w:rPr>
          <w:rtl/>
        </w:rPr>
        <w:t>עמית הלוי (הליכוד):</w:t>
      </w:r>
      <w:r w:rsidRPr="001A58A3">
        <w:rPr>
          <w:rStyle w:val="TagStyle"/>
          <w:rtl/>
        </w:rPr>
        <w:t xml:space="preserve"> &lt;&lt; דובר &gt;&gt;</w:t>
      </w:r>
      <w:r>
        <w:rPr>
          <w:rtl/>
        </w:rPr>
        <w:t xml:space="preserve">   </w:t>
      </w:r>
      <w:bookmarkEnd w:id="569"/>
    </w:p>
    <w:p w:rsidR="001A58A3" w:rsidRDefault="001A58A3" w:rsidP="001A58A3">
      <w:pPr>
        <w:pStyle w:val="KeepWithNext"/>
        <w:rPr>
          <w:rtl/>
        </w:rPr>
      </w:pPr>
    </w:p>
    <w:p w:rsidR="001A58A3" w:rsidRDefault="003F3BC1" w:rsidP="001A58A3">
      <w:pPr>
        <w:rPr>
          <w:rtl/>
        </w:rPr>
      </w:pPr>
      <w:bookmarkStart w:id="570" w:name="_ETM_Q1_1632120"/>
      <w:bookmarkStart w:id="571" w:name="_ETM_Q1_1632180"/>
      <w:bookmarkEnd w:id="570"/>
      <w:bookmarkEnd w:id="571"/>
      <w:r>
        <w:rPr>
          <w:rFonts w:hint="cs"/>
          <w:rtl/>
        </w:rPr>
        <w:t xml:space="preserve">נסיבות כל מקרה על-ידי בית המשפט. </w:t>
      </w:r>
    </w:p>
    <w:p w:rsidR="003F3BC1" w:rsidRDefault="003F3BC1" w:rsidP="001A58A3">
      <w:pPr>
        <w:rPr>
          <w:rtl/>
        </w:rPr>
      </w:pPr>
    </w:p>
    <w:p w:rsidR="001A58A3" w:rsidRDefault="001A58A3" w:rsidP="001A58A3">
      <w:pPr>
        <w:pStyle w:val="af6"/>
        <w:keepNext/>
        <w:rPr>
          <w:rtl/>
        </w:rPr>
      </w:pPr>
      <w:bookmarkStart w:id="572" w:name="ET_yor_6157_37"/>
      <w:r w:rsidRPr="001A58A3">
        <w:rPr>
          <w:rStyle w:val="TagStyle"/>
          <w:rtl/>
        </w:rPr>
        <w:t xml:space="preserve"> &lt;&lt; יור &gt;&gt; </w:t>
      </w:r>
      <w:r>
        <w:rPr>
          <w:rtl/>
        </w:rPr>
        <w:t xml:space="preserve">היו"ר שמחה </w:t>
      </w:r>
      <w:proofErr w:type="spellStart"/>
      <w:r>
        <w:rPr>
          <w:rtl/>
        </w:rPr>
        <w:t>רוטמן</w:t>
      </w:r>
      <w:proofErr w:type="spellEnd"/>
      <w:r>
        <w:rPr>
          <w:rtl/>
        </w:rPr>
        <w:t>:</w:t>
      </w:r>
      <w:r w:rsidRPr="001A58A3">
        <w:rPr>
          <w:rStyle w:val="TagStyle"/>
          <w:rtl/>
        </w:rPr>
        <w:t xml:space="preserve"> &lt;&lt; יור &gt;&gt;</w:t>
      </w:r>
      <w:r>
        <w:rPr>
          <w:rtl/>
        </w:rPr>
        <w:t xml:space="preserve">   </w:t>
      </w:r>
      <w:bookmarkEnd w:id="572"/>
    </w:p>
    <w:p w:rsidR="001A58A3" w:rsidRDefault="001A58A3" w:rsidP="001A58A3">
      <w:pPr>
        <w:pStyle w:val="KeepWithNext"/>
        <w:rPr>
          <w:rtl/>
        </w:rPr>
      </w:pPr>
    </w:p>
    <w:p w:rsidR="001A58A3" w:rsidRDefault="003F3BC1" w:rsidP="001A58A3">
      <w:pPr>
        <w:rPr>
          <w:rtl/>
        </w:rPr>
      </w:pPr>
      <w:bookmarkStart w:id="573" w:name="_ETM_Q1_1655976"/>
      <w:bookmarkEnd w:id="573"/>
      <w:r>
        <w:rPr>
          <w:rFonts w:hint="cs"/>
          <w:rtl/>
        </w:rPr>
        <w:t xml:space="preserve">אבל זה תמיד </w:t>
      </w:r>
      <w:bookmarkStart w:id="574" w:name="_ETM_Q1_3412474"/>
      <w:bookmarkEnd w:id="574"/>
      <w:r>
        <w:rPr>
          <w:rFonts w:hint="cs"/>
          <w:rtl/>
        </w:rPr>
        <w:t xml:space="preserve">ככה. </w:t>
      </w:r>
    </w:p>
    <w:p w:rsidR="003F3BC1" w:rsidRDefault="003F3BC1" w:rsidP="001A58A3">
      <w:pPr>
        <w:rPr>
          <w:rtl/>
        </w:rPr>
      </w:pPr>
      <w:bookmarkStart w:id="575" w:name="_ETM_Q1_3415275"/>
      <w:bookmarkStart w:id="576" w:name="_ETM_Q1_3415556"/>
      <w:bookmarkEnd w:id="575"/>
      <w:bookmarkEnd w:id="576"/>
    </w:p>
    <w:p w:rsidR="001A58A3" w:rsidRDefault="001A58A3" w:rsidP="001A58A3">
      <w:pPr>
        <w:pStyle w:val="a4"/>
        <w:keepNext/>
        <w:rPr>
          <w:rtl/>
        </w:rPr>
      </w:pPr>
      <w:bookmarkStart w:id="577" w:name="_ETM_Q1_1709264"/>
      <w:bookmarkStart w:id="578" w:name="_ETM_Q1_1709319"/>
      <w:bookmarkStart w:id="579" w:name="_ETM_Q1_1710289"/>
      <w:bookmarkStart w:id="580" w:name="ET_speaker_6164_41"/>
      <w:bookmarkEnd w:id="577"/>
      <w:bookmarkEnd w:id="578"/>
      <w:bookmarkEnd w:id="579"/>
      <w:r w:rsidRPr="001A58A3">
        <w:rPr>
          <w:rStyle w:val="TagStyle"/>
          <w:rtl/>
        </w:rPr>
        <w:t xml:space="preserve"> &lt;&lt; דובר &gt;&gt; </w:t>
      </w:r>
      <w:r>
        <w:rPr>
          <w:rtl/>
        </w:rPr>
        <w:t>עמית הלוי (הליכוד):</w:t>
      </w:r>
      <w:r w:rsidRPr="001A58A3">
        <w:rPr>
          <w:rStyle w:val="TagStyle"/>
          <w:rtl/>
        </w:rPr>
        <w:t xml:space="preserve"> &lt;&lt; דובר &gt;&gt;</w:t>
      </w:r>
      <w:r>
        <w:rPr>
          <w:rtl/>
        </w:rPr>
        <w:t xml:space="preserve">   </w:t>
      </w:r>
      <w:bookmarkEnd w:id="580"/>
    </w:p>
    <w:p w:rsidR="001A58A3" w:rsidRDefault="001A58A3" w:rsidP="001A58A3">
      <w:pPr>
        <w:pStyle w:val="KeepWithNext"/>
        <w:rPr>
          <w:rtl/>
        </w:rPr>
      </w:pPr>
    </w:p>
    <w:p w:rsidR="001A58A3" w:rsidRDefault="001A58A3" w:rsidP="001A58A3">
      <w:pPr>
        <w:rPr>
          <w:rtl/>
        </w:rPr>
      </w:pPr>
      <w:bookmarkStart w:id="581" w:name="_ETM_Q1_1710673"/>
      <w:bookmarkStart w:id="582" w:name="_ETM_Q1_1710718"/>
      <w:bookmarkEnd w:id="581"/>
      <w:bookmarkEnd w:id="582"/>
      <w:r>
        <w:rPr>
          <w:rFonts w:hint="cs"/>
          <w:rtl/>
        </w:rPr>
        <w:t>לא</w:t>
      </w:r>
      <w:r w:rsidR="003F3BC1">
        <w:rPr>
          <w:rFonts w:hint="cs"/>
          <w:rtl/>
        </w:rPr>
        <w:t>, הוא מחכה לעמדה</w:t>
      </w:r>
      <w:r>
        <w:rPr>
          <w:rFonts w:hint="cs"/>
          <w:rtl/>
        </w:rPr>
        <w:t xml:space="preserve">. </w:t>
      </w:r>
    </w:p>
    <w:p w:rsidR="001A58A3" w:rsidRDefault="001A58A3" w:rsidP="001A58A3">
      <w:pPr>
        <w:rPr>
          <w:rtl/>
        </w:rPr>
      </w:pPr>
      <w:bookmarkStart w:id="583" w:name="_ETM_Q1_1712338"/>
      <w:bookmarkStart w:id="584" w:name="_ETM_Q1_1712378"/>
      <w:bookmarkEnd w:id="583"/>
      <w:bookmarkEnd w:id="584"/>
    </w:p>
    <w:p w:rsidR="009B6149" w:rsidRDefault="009B6149" w:rsidP="009B6149">
      <w:pPr>
        <w:pStyle w:val="a4"/>
        <w:keepNext/>
        <w:rPr>
          <w:rtl/>
        </w:rPr>
      </w:pPr>
      <w:bookmarkStart w:id="585" w:name="ET_speaker_מרב_כהן_ברזילי_44"/>
      <w:r w:rsidRPr="001A58A3">
        <w:rPr>
          <w:rStyle w:val="TagStyle"/>
          <w:rtl/>
        </w:rPr>
        <w:t xml:space="preserve">&lt;&lt; דובר &gt;&gt; </w:t>
      </w:r>
      <w:r>
        <w:rPr>
          <w:rtl/>
        </w:rPr>
        <w:t>מרב כהן ברזילי:</w:t>
      </w:r>
      <w:r w:rsidRPr="001A58A3">
        <w:rPr>
          <w:rStyle w:val="TagStyle"/>
          <w:rtl/>
        </w:rPr>
        <w:t xml:space="preserve"> &lt;&lt; דובר &gt;&gt;</w:t>
      </w:r>
      <w:r>
        <w:rPr>
          <w:rtl/>
        </w:rPr>
        <w:t xml:space="preserve">   </w:t>
      </w:r>
      <w:bookmarkEnd w:id="585"/>
    </w:p>
    <w:p w:rsidR="009B6149" w:rsidRDefault="009B6149" w:rsidP="009B6149">
      <w:pPr>
        <w:pStyle w:val="a4"/>
        <w:keepNext/>
        <w:rPr>
          <w:rFonts w:cs="Arial"/>
          <w:b/>
          <w:color w:val="010000"/>
          <w:bdr w:val="single" w:sz="4" w:space="0" w:color="FF66FF"/>
          <w:rtl/>
        </w:rPr>
      </w:pPr>
    </w:p>
    <w:p w:rsidR="009B6149" w:rsidRPr="009B6149" w:rsidRDefault="009B6149" w:rsidP="009B6149">
      <w:pPr>
        <w:rPr>
          <w:rtl/>
          <w:lang w:eastAsia="he-IL"/>
        </w:rPr>
      </w:pPr>
      <w:bookmarkStart w:id="586" w:name="_ETM_Q1_3443453"/>
      <w:bookmarkStart w:id="587" w:name="_ETM_Q1_3443624"/>
      <w:bookmarkEnd w:id="586"/>
      <w:bookmarkEnd w:id="587"/>
      <w:r>
        <w:rPr>
          <w:rFonts w:hint="cs"/>
          <w:rtl/>
          <w:lang w:eastAsia="he-IL"/>
        </w:rPr>
        <w:t xml:space="preserve">אני ממשרד עורכי-דין כהן. </w:t>
      </w:r>
      <w:bookmarkStart w:id="588" w:name="_ETM_Q1_3455570"/>
      <w:bookmarkEnd w:id="588"/>
      <w:r>
        <w:rPr>
          <w:rFonts w:hint="cs"/>
          <w:rtl/>
          <w:lang w:eastAsia="he-IL"/>
        </w:rPr>
        <w:t xml:space="preserve">אנחנו מייצגים משפחות של נפגעי טרור. </w:t>
      </w:r>
    </w:p>
    <w:p w:rsidR="001A58A3" w:rsidRDefault="001A58A3" w:rsidP="001A58A3">
      <w:pPr>
        <w:pStyle w:val="KeepWithNext"/>
        <w:rPr>
          <w:rtl/>
        </w:rPr>
      </w:pPr>
    </w:p>
    <w:p w:rsidR="009B6149" w:rsidRDefault="003F3BC1" w:rsidP="009B6149">
      <w:pPr>
        <w:rPr>
          <w:rtl/>
        </w:rPr>
      </w:pPr>
      <w:bookmarkStart w:id="589" w:name="_ETM_Q1_1718806"/>
      <w:bookmarkEnd w:id="589"/>
      <w:r>
        <w:rPr>
          <w:rFonts w:hint="cs"/>
          <w:rtl/>
        </w:rPr>
        <w:t xml:space="preserve">אני חושבת שיש כאן שני עניינים שונים שאנחנו קצת מערבבים ביניהם. </w:t>
      </w:r>
      <w:r w:rsidR="009B6149">
        <w:rPr>
          <w:rFonts w:hint="cs"/>
          <w:rtl/>
        </w:rPr>
        <w:t xml:space="preserve">אני חושבת שהנושא הראשון </w:t>
      </w:r>
      <w:bookmarkStart w:id="590" w:name="_ETM_Q1_3465724"/>
      <w:bookmarkEnd w:id="590"/>
      <w:r w:rsidR="009B6149">
        <w:rPr>
          <w:rFonts w:hint="cs"/>
          <w:rtl/>
        </w:rPr>
        <w:t xml:space="preserve">הוא בעצם פתיחת הדלת, האם תשולם אגרה או לא. זה </w:t>
      </w:r>
      <w:bookmarkStart w:id="591" w:name="_ETM_Q1_3474843"/>
      <w:bookmarkEnd w:id="591"/>
      <w:r w:rsidR="009B6149">
        <w:rPr>
          <w:rFonts w:hint="cs"/>
          <w:rtl/>
        </w:rPr>
        <w:t xml:space="preserve">בסופו של דבר זה בסמכות רשם להחליט. זאת סוגיה אחת שצריך לחשוב עליה. </w:t>
      </w:r>
    </w:p>
    <w:p w:rsidR="009B6149" w:rsidRDefault="009B6149" w:rsidP="009B6149">
      <w:pPr>
        <w:rPr>
          <w:rtl/>
        </w:rPr>
      </w:pPr>
      <w:bookmarkStart w:id="592" w:name="_ETM_Q1_3477323"/>
      <w:bookmarkStart w:id="593" w:name="_ETM_Q1_3477541"/>
      <w:bookmarkEnd w:id="592"/>
      <w:bookmarkEnd w:id="593"/>
    </w:p>
    <w:p w:rsidR="001A58A3" w:rsidRDefault="009B6149" w:rsidP="009B6149">
      <w:pPr>
        <w:rPr>
          <w:rtl/>
        </w:rPr>
      </w:pPr>
      <w:bookmarkStart w:id="594" w:name="_ETM_Q1_3477618"/>
      <w:bookmarkStart w:id="595" w:name="_ETM_Q1_3477844"/>
      <w:bookmarkEnd w:id="594"/>
      <w:bookmarkEnd w:id="595"/>
      <w:r>
        <w:rPr>
          <w:rFonts w:hint="cs"/>
          <w:rtl/>
        </w:rPr>
        <w:t>הסוגיה השנייה,</w:t>
      </w:r>
      <w:bookmarkStart w:id="596" w:name="_ETM_Q1_3484957"/>
      <w:bookmarkEnd w:id="596"/>
      <w:r>
        <w:rPr>
          <w:rFonts w:hint="cs"/>
          <w:rtl/>
        </w:rPr>
        <w:t xml:space="preserve"> האם לכתוב את כל הוראות החוקים, כן או לא? </w:t>
      </w:r>
      <w:bookmarkStart w:id="597" w:name="_ETM_Q1_3436143"/>
      <w:bookmarkStart w:id="598" w:name="_ETM_Q1_3436446"/>
      <w:bookmarkStart w:id="599" w:name="_ETM_Q1_1721689"/>
      <w:bookmarkStart w:id="600" w:name="_ETM_Q1_1725319"/>
      <w:bookmarkStart w:id="601" w:name="_ETM_Q1_1725372"/>
      <w:bookmarkStart w:id="602" w:name="_ETM_Q1_1735674"/>
      <w:bookmarkEnd w:id="597"/>
      <w:bookmarkEnd w:id="598"/>
      <w:bookmarkEnd w:id="599"/>
      <w:bookmarkEnd w:id="600"/>
      <w:bookmarkEnd w:id="601"/>
      <w:bookmarkEnd w:id="602"/>
      <w:r w:rsidR="001A58A3">
        <w:rPr>
          <w:rFonts w:hint="cs"/>
          <w:rtl/>
        </w:rPr>
        <w:t xml:space="preserve">אני חושבת שהניסוח כפי </w:t>
      </w:r>
      <w:bookmarkStart w:id="603" w:name="_ETM_Q1_1749711"/>
      <w:bookmarkEnd w:id="603"/>
      <w:r w:rsidR="001A58A3">
        <w:rPr>
          <w:rFonts w:hint="cs"/>
          <w:rtl/>
        </w:rPr>
        <w:t xml:space="preserve">שהוא היום הוא בסדר. יש לנו גם פירוט של חקיקה </w:t>
      </w:r>
      <w:bookmarkStart w:id="604" w:name="_ETM_Q1_1755418"/>
      <w:bookmarkEnd w:id="604"/>
      <w:r w:rsidR="001A58A3">
        <w:rPr>
          <w:rFonts w:hint="cs"/>
          <w:rtl/>
        </w:rPr>
        <w:t>ספציפית</w:t>
      </w:r>
      <w:bookmarkStart w:id="605" w:name="_ETM_Q1_3504714"/>
      <w:bookmarkEnd w:id="605"/>
      <w:r>
        <w:rPr>
          <w:rFonts w:hint="cs"/>
          <w:rtl/>
        </w:rPr>
        <w:t xml:space="preserve"> וזה גם מכסה לנו - - - </w:t>
      </w:r>
    </w:p>
    <w:p w:rsidR="001A58A3" w:rsidRDefault="001A58A3" w:rsidP="001A58A3">
      <w:pPr>
        <w:rPr>
          <w:rtl/>
        </w:rPr>
      </w:pPr>
      <w:bookmarkStart w:id="606" w:name="_ETM_Q1_1756963"/>
      <w:bookmarkStart w:id="607" w:name="_ETM_Q1_1757023"/>
      <w:bookmarkEnd w:id="606"/>
      <w:bookmarkEnd w:id="607"/>
    </w:p>
    <w:p w:rsidR="001A58A3" w:rsidRDefault="001A58A3" w:rsidP="001A58A3">
      <w:pPr>
        <w:pStyle w:val="af6"/>
        <w:keepNext/>
        <w:rPr>
          <w:rtl/>
        </w:rPr>
      </w:pPr>
      <w:bookmarkStart w:id="608" w:name="ET_yor_6157_45"/>
      <w:r w:rsidRPr="001A58A3">
        <w:rPr>
          <w:rStyle w:val="TagStyle"/>
          <w:rtl/>
        </w:rPr>
        <w:t xml:space="preserve"> &lt;&lt; יור &gt;&gt; </w:t>
      </w:r>
      <w:r>
        <w:rPr>
          <w:rtl/>
        </w:rPr>
        <w:t xml:space="preserve">היו"ר שמחה </w:t>
      </w:r>
      <w:proofErr w:type="spellStart"/>
      <w:r>
        <w:rPr>
          <w:rtl/>
        </w:rPr>
        <w:t>רוטמן</w:t>
      </w:r>
      <w:proofErr w:type="spellEnd"/>
      <w:r>
        <w:rPr>
          <w:rtl/>
        </w:rPr>
        <w:t>:</w:t>
      </w:r>
      <w:r w:rsidRPr="001A58A3">
        <w:rPr>
          <w:rStyle w:val="TagStyle"/>
          <w:rtl/>
        </w:rPr>
        <w:t xml:space="preserve"> &lt;&lt; יור &gt;&gt;</w:t>
      </w:r>
      <w:r>
        <w:rPr>
          <w:rtl/>
        </w:rPr>
        <w:t xml:space="preserve">   </w:t>
      </w:r>
      <w:bookmarkEnd w:id="608"/>
    </w:p>
    <w:p w:rsidR="001A58A3" w:rsidRDefault="001A58A3" w:rsidP="001A58A3">
      <w:pPr>
        <w:pStyle w:val="KeepWithNext"/>
        <w:rPr>
          <w:rtl/>
        </w:rPr>
      </w:pPr>
    </w:p>
    <w:p w:rsidR="001A58A3" w:rsidRDefault="001A58A3" w:rsidP="009B6149">
      <w:pPr>
        <w:rPr>
          <w:rtl/>
        </w:rPr>
      </w:pPr>
      <w:bookmarkStart w:id="609" w:name="_ETM_Q1_1757952"/>
      <w:bookmarkEnd w:id="609"/>
      <w:r>
        <w:rPr>
          <w:rFonts w:hint="cs"/>
          <w:rtl/>
        </w:rPr>
        <w:t>אני חושב שהפירוט</w:t>
      </w:r>
      <w:r w:rsidR="009B6149">
        <w:rPr>
          <w:rFonts w:hint="cs"/>
          <w:rtl/>
        </w:rPr>
        <w:t xml:space="preserve"> של </w:t>
      </w:r>
      <w:bookmarkStart w:id="610" w:name="_ETM_Q1_3514213"/>
      <w:bookmarkEnd w:id="610"/>
      <w:r w:rsidR="009B6149">
        <w:rPr>
          <w:rFonts w:hint="cs"/>
          <w:rtl/>
        </w:rPr>
        <w:t xml:space="preserve">חקיקה ספציפית בהקשר הזה גורע לנו. </w:t>
      </w:r>
    </w:p>
    <w:p w:rsidR="001A58A3" w:rsidRDefault="001A58A3" w:rsidP="001A58A3">
      <w:pPr>
        <w:rPr>
          <w:rtl/>
        </w:rPr>
      </w:pPr>
      <w:bookmarkStart w:id="611" w:name="_ETM_Q1_1762346"/>
      <w:bookmarkStart w:id="612" w:name="_ETM_Q1_1762406"/>
      <w:bookmarkStart w:id="613" w:name="_ETM_Q1_1766806"/>
      <w:bookmarkStart w:id="614" w:name="_ETM_Q1_1766871"/>
      <w:bookmarkStart w:id="615" w:name="_ETM_Q1_1774130"/>
      <w:bookmarkStart w:id="616" w:name="_ETM_Q1_1774175"/>
      <w:bookmarkEnd w:id="611"/>
      <w:bookmarkEnd w:id="612"/>
      <w:bookmarkEnd w:id="613"/>
      <w:bookmarkEnd w:id="614"/>
      <w:bookmarkEnd w:id="615"/>
      <w:bookmarkEnd w:id="616"/>
    </w:p>
    <w:p w:rsidR="001A58A3" w:rsidRDefault="001A58A3" w:rsidP="001A58A3">
      <w:pPr>
        <w:pStyle w:val="a4"/>
        <w:keepNext/>
        <w:rPr>
          <w:rtl/>
        </w:rPr>
      </w:pPr>
      <w:bookmarkStart w:id="617" w:name="ET_speaker_מירב_כהן_ברזילי_46"/>
      <w:r w:rsidRPr="001A58A3">
        <w:rPr>
          <w:rStyle w:val="TagStyle"/>
          <w:rtl/>
        </w:rPr>
        <w:t xml:space="preserve"> &lt;&lt; דובר &gt;&gt; </w:t>
      </w:r>
      <w:r>
        <w:rPr>
          <w:rtl/>
        </w:rPr>
        <w:t>מירב כהן ברזילי:</w:t>
      </w:r>
      <w:r w:rsidRPr="001A58A3">
        <w:rPr>
          <w:rStyle w:val="TagStyle"/>
          <w:rtl/>
        </w:rPr>
        <w:t xml:space="preserve"> &lt;&lt; דובר &gt;&gt;</w:t>
      </w:r>
      <w:r>
        <w:rPr>
          <w:rtl/>
        </w:rPr>
        <w:t xml:space="preserve">   </w:t>
      </w:r>
      <w:bookmarkEnd w:id="617"/>
    </w:p>
    <w:p w:rsidR="001A58A3" w:rsidRDefault="001A58A3" w:rsidP="001A58A3">
      <w:pPr>
        <w:pStyle w:val="KeepWithNext"/>
        <w:rPr>
          <w:rtl/>
        </w:rPr>
      </w:pPr>
    </w:p>
    <w:p w:rsidR="001A58A3" w:rsidRDefault="009B6149" w:rsidP="001A58A3">
      <w:pPr>
        <w:rPr>
          <w:rtl/>
        </w:rPr>
      </w:pPr>
      <w:bookmarkStart w:id="618" w:name="_ETM_Q1_1775188"/>
      <w:bookmarkStart w:id="619" w:name="_ETM_Q1_1775463"/>
      <w:bookmarkStart w:id="620" w:name="_ETM_Q1_1775508"/>
      <w:bookmarkEnd w:id="618"/>
      <w:bookmarkEnd w:id="619"/>
      <w:bookmarkEnd w:id="620"/>
      <w:r>
        <w:rPr>
          <w:rFonts w:hint="cs"/>
          <w:rtl/>
        </w:rPr>
        <w:t xml:space="preserve">הוא מיותר. </w:t>
      </w:r>
    </w:p>
    <w:p w:rsidR="009B6149" w:rsidRDefault="009B6149" w:rsidP="001A58A3">
      <w:pPr>
        <w:rPr>
          <w:rtl/>
        </w:rPr>
      </w:pPr>
    </w:p>
    <w:p w:rsidR="009B6149" w:rsidRDefault="009B6149" w:rsidP="001A58A3">
      <w:pPr>
        <w:rPr>
          <w:rtl/>
        </w:rPr>
      </w:pPr>
      <w:r>
        <w:rPr>
          <w:rFonts w:hint="cs"/>
          <w:rtl/>
        </w:rPr>
        <w:lastRenderedPageBreak/>
        <w:t xml:space="preserve">בעניין של </w:t>
      </w:r>
      <w:bookmarkStart w:id="621" w:name="_ETM_Q1_3528136"/>
      <w:bookmarkEnd w:id="621"/>
      <w:r>
        <w:rPr>
          <w:rFonts w:hint="cs"/>
          <w:rtl/>
        </w:rPr>
        <w:t xml:space="preserve">החסם הראשון. ברגע שנפתחת הדלת - - - </w:t>
      </w:r>
    </w:p>
    <w:p w:rsidR="009B6149" w:rsidRDefault="009B6149" w:rsidP="001A58A3">
      <w:pPr>
        <w:rPr>
          <w:rtl/>
        </w:rPr>
      </w:pPr>
    </w:p>
    <w:p w:rsidR="009B6149" w:rsidRDefault="009B6149" w:rsidP="009B6149">
      <w:pPr>
        <w:pStyle w:val="af6"/>
        <w:keepNext/>
        <w:rPr>
          <w:rtl/>
        </w:rPr>
      </w:pPr>
      <w:r w:rsidRPr="009B6149">
        <w:rPr>
          <w:rStyle w:val="TagStyle"/>
          <w:rtl/>
        </w:rPr>
        <w:t xml:space="preserve"> &lt;&lt; יור &gt;&gt; </w:t>
      </w:r>
      <w:r>
        <w:rPr>
          <w:rtl/>
        </w:rPr>
        <w:t xml:space="preserve">היו"ר שמחה </w:t>
      </w:r>
      <w:proofErr w:type="spellStart"/>
      <w:r>
        <w:rPr>
          <w:rtl/>
        </w:rPr>
        <w:t>רוטמן</w:t>
      </w:r>
      <w:proofErr w:type="spellEnd"/>
      <w:r>
        <w:rPr>
          <w:rtl/>
        </w:rPr>
        <w:t>:</w:t>
      </w:r>
      <w:r w:rsidRPr="009B6149">
        <w:rPr>
          <w:rStyle w:val="TagStyle"/>
          <w:rtl/>
        </w:rPr>
        <w:t xml:space="preserve"> &lt;&lt; יור &gt;&gt;</w:t>
      </w:r>
      <w:r>
        <w:rPr>
          <w:rtl/>
        </w:rPr>
        <w:t xml:space="preserve">   </w:t>
      </w:r>
    </w:p>
    <w:p w:rsidR="009B6149" w:rsidRDefault="009B6149" w:rsidP="009B6149">
      <w:pPr>
        <w:pStyle w:val="KeepWithNext"/>
        <w:rPr>
          <w:rtl/>
        </w:rPr>
      </w:pPr>
    </w:p>
    <w:p w:rsidR="009B6149" w:rsidRPr="009B6149" w:rsidRDefault="009B6149" w:rsidP="009B6149">
      <w:pPr>
        <w:rPr>
          <w:rtl/>
        </w:rPr>
      </w:pPr>
      <w:r>
        <w:rPr>
          <w:rFonts w:hint="cs"/>
          <w:rtl/>
        </w:rPr>
        <w:t xml:space="preserve">עם זה אין בעיה, את החסם הראשון עברנו. </w:t>
      </w:r>
    </w:p>
    <w:p w:rsidR="009B6149" w:rsidRDefault="009B6149" w:rsidP="001A58A3">
      <w:pPr>
        <w:rPr>
          <w:rtl/>
        </w:rPr>
      </w:pPr>
      <w:bookmarkStart w:id="622" w:name="_ETM_Q1_3526955"/>
      <w:bookmarkStart w:id="623" w:name="_ETM_Q1_3527140"/>
      <w:bookmarkEnd w:id="622"/>
      <w:bookmarkEnd w:id="623"/>
    </w:p>
    <w:p w:rsidR="001A58A3" w:rsidRDefault="001A58A3" w:rsidP="007C4BDF">
      <w:pPr>
        <w:pStyle w:val="a4"/>
        <w:keepNext/>
        <w:rPr>
          <w:rtl/>
        </w:rPr>
      </w:pPr>
      <w:bookmarkStart w:id="624" w:name="ET_speaker_יואב_פטששבסקי_47"/>
      <w:r w:rsidRPr="001A58A3">
        <w:rPr>
          <w:rStyle w:val="TagStyle"/>
          <w:rtl/>
        </w:rPr>
        <w:t xml:space="preserve"> &lt;&lt; דובר &gt;&gt; </w:t>
      </w:r>
      <w:r>
        <w:rPr>
          <w:rtl/>
        </w:rPr>
        <w:t xml:space="preserve">יואב </w:t>
      </w:r>
      <w:proofErr w:type="spellStart"/>
      <w:r w:rsidR="007C4BDF">
        <w:rPr>
          <w:rFonts w:hint="cs"/>
          <w:rtl/>
        </w:rPr>
        <w:t>סטשבסקי</w:t>
      </w:r>
      <w:proofErr w:type="spellEnd"/>
      <w:r>
        <w:rPr>
          <w:rtl/>
        </w:rPr>
        <w:t>:</w:t>
      </w:r>
      <w:r w:rsidRPr="001A58A3">
        <w:rPr>
          <w:rStyle w:val="TagStyle"/>
          <w:rtl/>
        </w:rPr>
        <w:t xml:space="preserve"> &lt;&lt; דובר &gt;&gt;</w:t>
      </w:r>
      <w:r>
        <w:rPr>
          <w:rtl/>
        </w:rPr>
        <w:t xml:space="preserve">   </w:t>
      </w:r>
      <w:bookmarkEnd w:id="624"/>
    </w:p>
    <w:p w:rsidR="001A58A3" w:rsidRDefault="001A58A3" w:rsidP="001A58A3">
      <w:pPr>
        <w:pStyle w:val="KeepWithNext"/>
        <w:rPr>
          <w:rtl/>
        </w:rPr>
      </w:pPr>
    </w:p>
    <w:p w:rsidR="009B6149" w:rsidRDefault="009B6149" w:rsidP="001A58A3">
      <w:pPr>
        <w:rPr>
          <w:rtl/>
        </w:rPr>
      </w:pPr>
      <w:bookmarkStart w:id="625" w:name="_ETM_Q1_1792094"/>
      <w:bookmarkEnd w:id="625"/>
      <w:r>
        <w:rPr>
          <w:rFonts w:hint="cs"/>
          <w:rtl/>
        </w:rPr>
        <w:t xml:space="preserve">אני ממשרד המשפטים, רפרנט </w:t>
      </w:r>
      <w:bookmarkStart w:id="626" w:name="_ETM_Q1_3541292"/>
      <w:bookmarkEnd w:id="626"/>
      <w:r>
        <w:rPr>
          <w:rFonts w:hint="cs"/>
          <w:rtl/>
        </w:rPr>
        <w:t xml:space="preserve">של נפגעי פעולות איבה ונכי צה"ל. </w:t>
      </w:r>
    </w:p>
    <w:p w:rsidR="009B6149" w:rsidRDefault="009B6149" w:rsidP="001A58A3">
      <w:pPr>
        <w:rPr>
          <w:rtl/>
        </w:rPr>
      </w:pPr>
      <w:bookmarkStart w:id="627" w:name="_ETM_Q1_3558030"/>
      <w:bookmarkStart w:id="628" w:name="_ETM_Q1_3558136"/>
      <w:bookmarkStart w:id="629" w:name="_ETM_Q1_3558323"/>
      <w:bookmarkEnd w:id="627"/>
      <w:bookmarkEnd w:id="628"/>
      <w:bookmarkEnd w:id="629"/>
    </w:p>
    <w:p w:rsidR="009B6149" w:rsidRDefault="009B6149" w:rsidP="001A58A3">
      <w:pPr>
        <w:rPr>
          <w:rtl/>
        </w:rPr>
      </w:pPr>
      <w:bookmarkStart w:id="630" w:name="_ETM_Q1_3558504"/>
      <w:bookmarkEnd w:id="630"/>
      <w:r>
        <w:rPr>
          <w:rFonts w:hint="cs"/>
          <w:rtl/>
        </w:rPr>
        <w:t xml:space="preserve">יש פה שני דברים </w:t>
      </w:r>
      <w:bookmarkStart w:id="631" w:name="_ETM_Q1_3563444"/>
      <w:bookmarkEnd w:id="631"/>
      <w:r>
        <w:rPr>
          <w:rFonts w:hint="cs"/>
          <w:rtl/>
        </w:rPr>
        <w:t>שונים שלא מתכתבים אחד עם השני. מה שכתוב בהתחלה זה</w:t>
      </w:r>
      <w:bookmarkStart w:id="632" w:name="_ETM_Q1_3569649"/>
      <w:bookmarkEnd w:id="632"/>
      <w:r>
        <w:rPr>
          <w:rFonts w:hint="cs"/>
          <w:rtl/>
        </w:rPr>
        <w:t xml:space="preserve"> סעד. אנחנו מדברים על תביעה לפיצוי לדוגמה, אז בית המשפט</w:t>
      </w:r>
      <w:bookmarkStart w:id="633" w:name="_ETM_Q1_3577468"/>
      <w:bookmarkEnd w:id="633"/>
      <w:r>
        <w:rPr>
          <w:rFonts w:hint="cs"/>
          <w:rtl/>
        </w:rPr>
        <w:t xml:space="preserve"> בודק סעד. </w:t>
      </w:r>
    </w:p>
    <w:p w:rsidR="009B6149" w:rsidRDefault="009B6149" w:rsidP="001A58A3">
      <w:pPr>
        <w:rPr>
          <w:rtl/>
        </w:rPr>
      </w:pPr>
    </w:p>
    <w:p w:rsidR="009B6149" w:rsidRDefault="009B6149" w:rsidP="009B6149">
      <w:pPr>
        <w:pStyle w:val="af6"/>
        <w:keepNext/>
        <w:rPr>
          <w:rtl/>
        </w:rPr>
      </w:pPr>
      <w:bookmarkStart w:id="634" w:name="ET_yor_6157_154"/>
      <w:r w:rsidRPr="009B6149">
        <w:rPr>
          <w:rStyle w:val="TagStyle"/>
          <w:rtl/>
        </w:rPr>
        <w:t xml:space="preserve"> &lt;&lt; יור &gt;&gt; </w:t>
      </w:r>
      <w:r>
        <w:rPr>
          <w:rtl/>
        </w:rPr>
        <w:t xml:space="preserve">היו"ר שמחה </w:t>
      </w:r>
      <w:proofErr w:type="spellStart"/>
      <w:r>
        <w:rPr>
          <w:rtl/>
        </w:rPr>
        <w:t>רוטמן</w:t>
      </w:r>
      <w:proofErr w:type="spellEnd"/>
      <w:r>
        <w:rPr>
          <w:rtl/>
        </w:rPr>
        <w:t>:</w:t>
      </w:r>
      <w:r w:rsidRPr="009B6149">
        <w:rPr>
          <w:rStyle w:val="TagStyle"/>
          <w:rtl/>
        </w:rPr>
        <w:t xml:space="preserve"> &lt;&lt; יור &gt;&gt;</w:t>
      </w:r>
      <w:r>
        <w:rPr>
          <w:rtl/>
        </w:rPr>
        <w:t xml:space="preserve">   </w:t>
      </w:r>
      <w:bookmarkEnd w:id="634"/>
    </w:p>
    <w:p w:rsidR="009B6149" w:rsidRDefault="009B6149" w:rsidP="009B6149">
      <w:pPr>
        <w:pStyle w:val="KeepWithNext"/>
        <w:rPr>
          <w:rtl/>
        </w:rPr>
      </w:pPr>
    </w:p>
    <w:p w:rsidR="009B6149" w:rsidRDefault="009B6149" w:rsidP="009B6149">
      <w:pPr>
        <w:rPr>
          <w:rtl/>
        </w:rPr>
      </w:pPr>
      <w:r>
        <w:rPr>
          <w:rFonts w:hint="cs"/>
          <w:rtl/>
        </w:rPr>
        <w:t xml:space="preserve">החלק השני זה מי התובע ומי הנתבע. </w:t>
      </w:r>
    </w:p>
    <w:p w:rsidR="009B6149" w:rsidRDefault="009B6149" w:rsidP="009B6149">
      <w:pPr>
        <w:rPr>
          <w:rtl/>
        </w:rPr>
      </w:pPr>
    </w:p>
    <w:p w:rsidR="009B6149" w:rsidRDefault="009B6149" w:rsidP="008B04E7">
      <w:pPr>
        <w:pStyle w:val="a4"/>
        <w:keepNext/>
        <w:rPr>
          <w:rtl/>
        </w:rPr>
      </w:pPr>
      <w:bookmarkStart w:id="635" w:name="_ETM_Q1_3584062"/>
      <w:bookmarkStart w:id="636" w:name="_ETM_Q1_3584182"/>
      <w:bookmarkEnd w:id="635"/>
      <w:bookmarkEnd w:id="636"/>
      <w:r w:rsidRPr="001A58A3">
        <w:rPr>
          <w:rStyle w:val="TagStyle"/>
          <w:rtl/>
        </w:rPr>
        <w:t xml:space="preserve">&lt;&lt; דובר &gt;&gt; </w:t>
      </w:r>
      <w:r>
        <w:rPr>
          <w:rtl/>
        </w:rPr>
        <w:t xml:space="preserve">יואב </w:t>
      </w:r>
      <w:proofErr w:type="spellStart"/>
      <w:r w:rsidR="008B04E7">
        <w:rPr>
          <w:rFonts w:hint="cs"/>
          <w:rtl/>
        </w:rPr>
        <w:t>סטשב</w:t>
      </w:r>
      <w:r>
        <w:rPr>
          <w:rtl/>
        </w:rPr>
        <w:t>סקי</w:t>
      </w:r>
      <w:proofErr w:type="spellEnd"/>
      <w:r>
        <w:rPr>
          <w:rtl/>
        </w:rPr>
        <w:t>:</w:t>
      </w:r>
      <w:r w:rsidRPr="001A58A3">
        <w:rPr>
          <w:rStyle w:val="TagStyle"/>
          <w:rtl/>
        </w:rPr>
        <w:t xml:space="preserve"> &lt;&lt; דובר &gt;&gt;</w:t>
      </w:r>
      <w:r>
        <w:rPr>
          <w:rtl/>
        </w:rPr>
        <w:t xml:space="preserve">   </w:t>
      </w:r>
    </w:p>
    <w:p w:rsidR="009B6149" w:rsidRDefault="009B6149" w:rsidP="009B6149">
      <w:pPr>
        <w:rPr>
          <w:rtl/>
        </w:rPr>
      </w:pPr>
      <w:bookmarkStart w:id="637" w:name="_ETM_Q1_3590487"/>
      <w:bookmarkEnd w:id="637"/>
    </w:p>
    <w:p w:rsidR="009B6149" w:rsidRPr="009B6149" w:rsidRDefault="009B6149" w:rsidP="009B6149">
      <w:pPr>
        <w:rPr>
          <w:rtl/>
        </w:rPr>
      </w:pPr>
      <w:bookmarkStart w:id="638" w:name="_ETM_Q1_3590772"/>
      <w:bookmarkEnd w:id="638"/>
      <w:r>
        <w:rPr>
          <w:rFonts w:hint="cs"/>
          <w:rtl/>
        </w:rPr>
        <w:t xml:space="preserve">זה </w:t>
      </w:r>
      <w:bookmarkStart w:id="639" w:name="_ETM_Q1_3597713"/>
      <w:bookmarkEnd w:id="639"/>
      <w:r>
        <w:rPr>
          <w:rFonts w:hint="cs"/>
          <w:rtl/>
        </w:rPr>
        <w:t xml:space="preserve">תביעה של נפגע. זה עוד תנאי אז זה לא לרבות. </w:t>
      </w:r>
      <w:bookmarkStart w:id="640" w:name="_ETM_Q1_3616153"/>
      <w:bookmarkEnd w:id="640"/>
      <w:r>
        <w:rPr>
          <w:rFonts w:hint="cs"/>
          <w:rtl/>
        </w:rPr>
        <w:t xml:space="preserve">אנחנו לא רוצים לעשות תנאי מצטבר. </w:t>
      </w:r>
    </w:p>
    <w:p w:rsidR="001A58A3" w:rsidRDefault="001A58A3" w:rsidP="001A58A3">
      <w:pPr>
        <w:rPr>
          <w:rtl/>
        </w:rPr>
      </w:pPr>
      <w:bookmarkStart w:id="641" w:name="_ETM_Q1_1812503"/>
      <w:bookmarkStart w:id="642" w:name="_ETM_Q1_1812553"/>
      <w:bookmarkStart w:id="643" w:name="_ETM_Q1_1816027"/>
      <w:bookmarkEnd w:id="641"/>
      <w:bookmarkEnd w:id="642"/>
      <w:bookmarkEnd w:id="643"/>
    </w:p>
    <w:p w:rsidR="001A58A3" w:rsidRDefault="001A58A3" w:rsidP="001A58A3">
      <w:pPr>
        <w:pStyle w:val="af9"/>
        <w:keepNext/>
        <w:rPr>
          <w:rtl/>
        </w:rPr>
      </w:pPr>
      <w:bookmarkStart w:id="644" w:name="ET_guest_811242_48"/>
      <w:r w:rsidRPr="001A58A3">
        <w:rPr>
          <w:rStyle w:val="TagStyle"/>
          <w:rtl/>
        </w:rPr>
        <w:t xml:space="preserve"> &lt;&lt; אורח &gt;&gt; </w:t>
      </w:r>
      <w:r>
        <w:rPr>
          <w:rtl/>
        </w:rPr>
        <w:t>שירה עמנואל:</w:t>
      </w:r>
      <w:r w:rsidRPr="001A58A3">
        <w:rPr>
          <w:rStyle w:val="TagStyle"/>
          <w:rtl/>
        </w:rPr>
        <w:t xml:space="preserve"> &lt;&lt; אורח &gt;&gt;</w:t>
      </w:r>
      <w:r>
        <w:rPr>
          <w:rtl/>
        </w:rPr>
        <w:t xml:space="preserve">   </w:t>
      </w:r>
      <w:bookmarkEnd w:id="644"/>
    </w:p>
    <w:p w:rsidR="001A58A3" w:rsidRDefault="001A58A3" w:rsidP="001A58A3">
      <w:pPr>
        <w:pStyle w:val="KeepWithNext"/>
        <w:rPr>
          <w:rtl/>
        </w:rPr>
      </w:pPr>
    </w:p>
    <w:p w:rsidR="001A58A3" w:rsidRDefault="009B6149" w:rsidP="001A58A3">
      <w:pPr>
        <w:rPr>
          <w:rtl/>
        </w:rPr>
      </w:pPr>
      <w:bookmarkStart w:id="645" w:name="_ETM_Q1_1816451"/>
      <w:bookmarkStart w:id="646" w:name="_ETM_Q1_1816501"/>
      <w:bookmarkEnd w:id="645"/>
      <w:bookmarkEnd w:id="646"/>
      <w:r>
        <w:rPr>
          <w:rFonts w:hint="cs"/>
          <w:rtl/>
        </w:rPr>
        <w:t xml:space="preserve">ובכלל זה תביעה כאמור </w:t>
      </w:r>
      <w:bookmarkStart w:id="647" w:name="_ETM_Q1_3624793"/>
      <w:bookmarkEnd w:id="647"/>
      <w:r>
        <w:rPr>
          <w:rFonts w:hint="cs"/>
          <w:rtl/>
        </w:rPr>
        <w:t xml:space="preserve">של נפגע. </w:t>
      </w:r>
    </w:p>
    <w:p w:rsidR="009B6149" w:rsidRDefault="009B6149" w:rsidP="001A58A3">
      <w:pPr>
        <w:rPr>
          <w:rtl/>
        </w:rPr>
      </w:pPr>
      <w:bookmarkStart w:id="648" w:name="_ETM_Q1_3628189"/>
      <w:bookmarkStart w:id="649" w:name="_ETM_Q1_3628413"/>
      <w:bookmarkEnd w:id="648"/>
      <w:bookmarkEnd w:id="649"/>
    </w:p>
    <w:p w:rsidR="009B6149" w:rsidRDefault="009B6149" w:rsidP="009B6149">
      <w:pPr>
        <w:pStyle w:val="a4"/>
        <w:keepNext/>
        <w:rPr>
          <w:rtl/>
        </w:rPr>
      </w:pPr>
      <w:r w:rsidRPr="001A58A3">
        <w:rPr>
          <w:rStyle w:val="TagStyle"/>
          <w:rtl/>
        </w:rPr>
        <w:t xml:space="preserve">&lt;&lt; דובר &gt;&gt; </w:t>
      </w:r>
      <w:r>
        <w:rPr>
          <w:rtl/>
        </w:rPr>
        <w:t xml:space="preserve">יואב </w:t>
      </w:r>
      <w:proofErr w:type="spellStart"/>
      <w:r w:rsidR="008B04E7">
        <w:rPr>
          <w:rtl/>
        </w:rPr>
        <w:t>סטשבסקי</w:t>
      </w:r>
      <w:proofErr w:type="spellEnd"/>
      <w:r>
        <w:rPr>
          <w:rtl/>
        </w:rPr>
        <w:t>:</w:t>
      </w:r>
      <w:r w:rsidRPr="001A58A3">
        <w:rPr>
          <w:rStyle w:val="TagStyle"/>
          <w:rtl/>
        </w:rPr>
        <w:t xml:space="preserve"> &lt;&lt; דובר &gt;&gt;</w:t>
      </w:r>
      <w:r>
        <w:rPr>
          <w:rtl/>
        </w:rPr>
        <w:t xml:space="preserve">   </w:t>
      </w:r>
    </w:p>
    <w:p w:rsidR="009B6149" w:rsidRDefault="009B6149" w:rsidP="001A58A3">
      <w:pPr>
        <w:rPr>
          <w:rtl/>
        </w:rPr>
      </w:pPr>
    </w:p>
    <w:p w:rsidR="009B6149" w:rsidRDefault="009B6149" w:rsidP="001A58A3">
      <w:pPr>
        <w:rPr>
          <w:rtl/>
        </w:rPr>
      </w:pPr>
      <w:r>
        <w:rPr>
          <w:rFonts w:hint="cs"/>
          <w:rtl/>
        </w:rPr>
        <w:t>השאלה, מה זה מוסיף?</w:t>
      </w:r>
    </w:p>
    <w:p w:rsidR="009B6149" w:rsidRDefault="009B6149" w:rsidP="001A58A3">
      <w:pPr>
        <w:rPr>
          <w:rtl/>
        </w:rPr>
      </w:pPr>
      <w:bookmarkStart w:id="650" w:name="_ETM_Q1_3624768"/>
      <w:bookmarkStart w:id="651" w:name="_ETM_Q1_3624993"/>
      <w:bookmarkEnd w:id="650"/>
      <w:bookmarkEnd w:id="651"/>
    </w:p>
    <w:p w:rsidR="001A58A3" w:rsidRDefault="001A58A3" w:rsidP="001A58A3">
      <w:pPr>
        <w:pStyle w:val="af6"/>
        <w:keepNext/>
        <w:rPr>
          <w:rtl/>
        </w:rPr>
      </w:pPr>
      <w:bookmarkStart w:id="652" w:name="ET_yor_6157_49"/>
      <w:r w:rsidRPr="001A58A3">
        <w:rPr>
          <w:rStyle w:val="TagStyle"/>
          <w:rtl/>
        </w:rPr>
        <w:t xml:space="preserve"> &lt;&lt; יור &gt;&gt; </w:t>
      </w:r>
      <w:r>
        <w:rPr>
          <w:rtl/>
        </w:rPr>
        <w:t xml:space="preserve">היו"ר שמחה </w:t>
      </w:r>
      <w:proofErr w:type="spellStart"/>
      <w:r>
        <w:rPr>
          <w:rtl/>
        </w:rPr>
        <w:t>רוטמן</w:t>
      </w:r>
      <w:proofErr w:type="spellEnd"/>
      <w:r>
        <w:rPr>
          <w:rtl/>
        </w:rPr>
        <w:t>:</w:t>
      </w:r>
      <w:r w:rsidRPr="001A58A3">
        <w:rPr>
          <w:rStyle w:val="TagStyle"/>
          <w:rtl/>
        </w:rPr>
        <w:t xml:space="preserve"> &lt;&lt; יור &gt;&gt;</w:t>
      </w:r>
      <w:r>
        <w:rPr>
          <w:rtl/>
        </w:rPr>
        <w:t xml:space="preserve">   </w:t>
      </w:r>
      <w:bookmarkEnd w:id="652"/>
    </w:p>
    <w:p w:rsidR="001A58A3" w:rsidRDefault="001A58A3" w:rsidP="001A58A3">
      <w:pPr>
        <w:pStyle w:val="KeepWithNext"/>
        <w:rPr>
          <w:rtl/>
        </w:rPr>
      </w:pPr>
    </w:p>
    <w:p w:rsidR="001A58A3" w:rsidRDefault="009B6149" w:rsidP="009B6149">
      <w:pPr>
        <w:rPr>
          <w:rtl/>
        </w:rPr>
      </w:pPr>
      <w:bookmarkStart w:id="653" w:name="_ETM_Q1_1818031"/>
      <w:bookmarkEnd w:id="653"/>
      <w:r>
        <w:rPr>
          <w:rFonts w:hint="cs"/>
          <w:rtl/>
        </w:rPr>
        <w:t xml:space="preserve">אני חושב </w:t>
      </w:r>
      <w:proofErr w:type="spellStart"/>
      <w:r>
        <w:rPr>
          <w:rFonts w:hint="cs"/>
          <w:rtl/>
        </w:rPr>
        <w:t>שה"של</w:t>
      </w:r>
      <w:proofErr w:type="spellEnd"/>
      <w:r>
        <w:rPr>
          <w:rFonts w:hint="cs"/>
          <w:rtl/>
        </w:rPr>
        <w:t xml:space="preserve">" גורע. </w:t>
      </w:r>
      <w:r w:rsidR="001A58A3">
        <w:rPr>
          <w:rFonts w:hint="cs"/>
          <w:rtl/>
        </w:rPr>
        <w:t xml:space="preserve">א', ב' וג' בוודאי </w:t>
      </w:r>
      <w:bookmarkStart w:id="654" w:name="_ETM_Q1_1826504"/>
      <w:bookmarkEnd w:id="654"/>
      <w:r w:rsidR="001A58A3">
        <w:rPr>
          <w:rFonts w:hint="cs"/>
          <w:rtl/>
        </w:rPr>
        <w:t xml:space="preserve">גורעים. את ד' אני לא רוצה להוריד. </w:t>
      </w:r>
      <w:r>
        <w:rPr>
          <w:rFonts w:hint="cs"/>
          <w:rtl/>
        </w:rPr>
        <w:t>זאת</w:t>
      </w:r>
      <w:bookmarkStart w:id="655" w:name="_ETM_Q1_3657665"/>
      <w:bookmarkEnd w:id="655"/>
      <w:r>
        <w:rPr>
          <w:rFonts w:hint="cs"/>
          <w:rtl/>
        </w:rPr>
        <w:t xml:space="preserve"> אומרת, ד' שמדבר על-כך שזה מתגמל טרור או ממי </w:t>
      </w:r>
      <w:proofErr w:type="spellStart"/>
      <w:r>
        <w:rPr>
          <w:rFonts w:hint="cs"/>
          <w:rtl/>
        </w:rPr>
        <w:t>שחבותו</w:t>
      </w:r>
      <w:proofErr w:type="spellEnd"/>
      <w:r>
        <w:rPr>
          <w:rFonts w:hint="cs"/>
          <w:rtl/>
        </w:rPr>
        <w:t xml:space="preserve"> </w:t>
      </w:r>
      <w:bookmarkStart w:id="656" w:name="_ETM_Q1_3666288"/>
      <w:bookmarkEnd w:id="656"/>
      <w:r>
        <w:rPr>
          <w:rFonts w:hint="cs"/>
          <w:rtl/>
        </w:rPr>
        <w:t xml:space="preserve">נקבעה - - - </w:t>
      </w:r>
    </w:p>
    <w:p w:rsidR="009B6149" w:rsidRDefault="009B6149" w:rsidP="009B6149">
      <w:pPr>
        <w:rPr>
          <w:rtl/>
        </w:rPr>
      </w:pPr>
    </w:p>
    <w:p w:rsidR="009B6149" w:rsidRDefault="009B6149" w:rsidP="009B6149">
      <w:pPr>
        <w:pStyle w:val="a4"/>
        <w:keepNext/>
        <w:rPr>
          <w:rtl/>
        </w:rPr>
      </w:pPr>
      <w:r w:rsidRPr="001A58A3">
        <w:rPr>
          <w:rStyle w:val="TagStyle"/>
          <w:rtl/>
        </w:rPr>
        <w:t xml:space="preserve">&lt;&lt; דובר &gt;&gt; </w:t>
      </w:r>
      <w:r>
        <w:rPr>
          <w:rtl/>
        </w:rPr>
        <w:t xml:space="preserve">יואב </w:t>
      </w:r>
      <w:proofErr w:type="spellStart"/>
      <w:r w:rsidR="008B04E7">
        <w:rPr>
          <w:rtl/>
        </w:rPr>
        <w:t>סטשבסקי</w:t>
      </w:r>
      <w:proofErr w:type="spellEnd"/>
      <w:r>
        <w:rPr>
          <w:rtl/>
        </w:rPr>
        <w:t>:</w:t>
      </w:r>
      <w:r w:rsidRPr="001A58A3">
        <w:rPr>
          <w:rStyle w:val="TagStyle"/>
          <w:rtl/>
        </w:rPr>
        <w:t xml:space="preserve"> &lt;&lt; דובר &gt;&gt;</w:t>
      </w:r>
      <w:r>
        <w:rPr>
          <w:rtl/>
        </w:rPr>
        <w:t xml:space="preserve">   </w:t>
      </w:r>
    </w:p>
    <w:p w:rsidR="009B6149" w:rsidRDefault="009B6149" w:rsidP="009B6149">
      <w:pPr>
        <w:rPr>
          <w:rtl/>
        </w:rPr>
      </w:pPr>
    </w:p>
    <w:p w:rsidR="009B6149" w:rsidRDefault="009B6149" w:rsidP="009B6149">
      <w:pPr>
        <w:rPr>
          <w:rtl/>
        </w:rPr>
      </w:pPr>
      <w:r>
        <w:rPr>
          <w:rFonts w:hint="cs"/>
          <w:rtl/>
        </w:rPr>
        <w:t xml:space="preserve">ד' מדבר על הסעד. </w:t>
      </w:r>
    </w:p>
    <w:p w:rsidR="001A58A3" w:rsidRDefault="001A58A3" w:rsidP="001A58A3">
      <w:pPr>
        <w:rPr>
          <w:rtl/>
        </w:rPr>
      </w:pPr>
      <w:bookmarkStart w:id="657" w:name="_ETM_Q1_1836594"/>
      <w:bookmarkStart w:id="658" w:name="_ETM_Q1_1836643"/>
      <w:bookmarkStart w:id="659" w:name="_ETM_Q1_1837823"/>
      <w:bookmarkEnd w:id="657"/>
      <w:bookmarkEnd w:id="658"/>
      <w:bookmarkEnd w:id="659"/>
    </w:p>
    <w:p w:rsidR="001A58A3" w:rsidRDefault="001A58A3" w:rsidP="001A58A3">
      <w:pPr>
        <w:pStyle w:val="af9"/>
        <w:keepNext/>
        <w:rPr>
          <w:rtl/>
        </w:rPr>
      </w:pPr>
      <w:bookmarkStart w:id="660" w:name="ET_guest_811242_50"/>
      <w:r w:rsidRPr="001A58A3">
        <w:rPr>
          <w:rStyle w:val="TagStyle"/>
          <w:rtl/>
        </w:rPr>
        <w:t xml:space="preserve"> &lt;&lt; אורח &gt;&gt; </w:t>
      </w:r>
      <w:r>
        <w:rPr>
          <w:rtl/>
        </w:rPr>
        <w:t>שירה עמנואל:</w:t>
      </w:r>
      <w:r w:rsidRPr="001A58A3">
        <w:rPr>
          <w:rStyle w:val="TagStyle"/>
          <w:rtl/>
        </w:rPr>
        <w:t xml:space="preserve"> &lt;&lt; אורח &gt;&gt;</w:t>
      </w:r>
      <w:r>
        <w:rPr>
          <w:rtl/>
        </w:rPr>
        <w:t xml:space="preserve">   </w:t>
      </w:r>
      <w:bookmarkEnd w:id="660"/>
    </w:p>
    <w:p w:rsidR="001A58A3" w:rsidRDefault="001A58A3" w:rsidP="001A58A3">
      <w:pPr>
        <w:pStyle w:val="KeepWithNext"/>
        <w:rPr>
          <w:rtl/>
        </w:rPr>
      </w:pPr>
      <w:bookmarkStart w:id="661" w:name="_ETM_Q1_3663448"/>
      <w:bookmarkEnd w:id="661"/>
    </w:p>
    <w:p w:rsidR="009B6149" w:rsidRPr="009B6149" w:rsidRDefault="009B6149" w:rsidP="009B6149">
      <w:pPr>
        <w:rPr>
          <w:rtl/>
        </w:rPr>
      </w:pPr>
      <w:bookmarkStart w:id="662" w:name="_ETM_Q1_3663672"/>
      <w:bookmarkEnd w:id="662"/>
      <w:r>
        <w:rPr>
          <w:rFonts w:hint="cs"/>
          <w:rtl/>
        </w:rPr>
        <w:t xml:space="preserve">אז זה </w:t>
      </w:r>
      <w:bookmarkStart w:id="663" w:name="_ETM_Q1_3668388"/>
      <w:bookmarkEnd w:id="663"/>
      <w:r>
        <w:rPr>
          <w:rFonts w:hint="cs"/>
          <w:rtl/>
        </w:rPr>
        <w:t xml:space="preserve">כבר כפילות כי כתוב פיצוי עונשי ברישה. </w:t>
      </w:r>
    </w:p>
    <w:p w:rsidR="001A58A3" w:rsidRDefault="001A58A3" w:rsidP="001A58A3">
      <w:pPr>
        <w:rPr>
          <w:rtl/>
        </w:rPr>
      </w:pPr>
      <w:bookmarkStart w:id="664" w:name="_ETM_Q1_1838257"/>
      <w:bookmarkStart w:id="665" w:name="_ETM_Q1_1838297"/>
      <w:bookmarkEnd w:id="664"/>
      <w:bookmarkEnd w:id="665"/>
    </w:p>
    <w:p w:rsidR="001A58A3" w:rsidRDefault="001A58A3" w:rsidP="001A58A3">
      <w:pPr>
        <w:pStyle w:val="af6"/>
        <w:keepNext/>
        <w:rPr>
          <w:rtl/>
        </w:rPr>
      </w:pPr>
      <w:bookmarkStart w:id="666" w:name="ET_yor_6157_51"/>
      <w:r w:rsidRPr="001A58A3">
        <w:rPr>
          <w:rStyle w:val="TagStyle"/>
          <w:rtl/>
        </w:rPr>
        <w:t xml:space="preserve"> &lt;&lt; יור &gt;&gt; </w:t>
      </w:r>
      <w:r>
        <w:rPr>
          <w:rtl/>
        </w:rPr>
        <w:t xml:space="preserve">היו"ר שמחה </w:t>
      </w:r>
      <w:proofErr w:type="spellStart"/>
      <w:r>
        <w:rPr>
          <w:rtl/>
        </w:rPr>
        <w:t>רוטמן</w:t>
      </w:r>
      <w:proofErr w:type="spellEnd"/>
      <w:r>
        <w:rPr>
          <w:rtl/>
        </w:rPr>
        <w:t>:</w:t>
      </w:r>
      <w:r w:rsidRPr="001A58A3">
        <w:rPr>
          <w:rStyle w:val="TagStyle"/>
          <w:rtl/>
        </w:rPr>
        <w:t xml:space="preserve"> &lt;&lt; יור &gt;&gt;</w:t>
      </w:r>
      <w:r>
        <w:rPr>
          <w:rtl/>
        </w:rPr>
        <w:t xml:space="preserve">   </w:t>
      </w:r>
      <w:bookmarkEnd w:id="666"/>
    </w:p>
    <w:p w:rsidR="001A58A3" w:rsidRDefault="001A58A3" w:rsidP="001A58A3">
      <w:pPr>
        <w:pStyle w:val="KeepWithNext"/>
        <w:rPr>
          <w:rtl/>
        </w:rPr>
      </w:pPr>
    </w:p>
    <w:p w:rsidR="001A58A3" w:rsidRDefault="001A58A3" w:rsidP="001A58A3">
      <w:pPr>
        <w:rPr>
          <w:rtl/>
        </w:rPr>
      </w:pPr>
      <w:bookmarkStart w:id="667" w:name="_ETM_Q1_1839725"/>
      <w:bookmarkEnd w:id="667"/>
      <w:r>
        <w:rPr>
          <w:rFonts w:hint="cs"/>
          <w:rtl/>
        </w:rPr>
        <w:t xml:space="preserve">הרי פטור </w:t>
      </w:r>
      <w:r w:rsidR="009B6149">
        <w:rPr>
          <w:rFonts w:hint="cs"/>
          <w:rtl/>
        </w:rPr>
        <w:t>מאגרות יש כלל שמפרשים בצורה מצומצמת, נכון?</w:t>
      </w:r>
    </w:p>
    <w:p w:rsidR="009B6149" w:rsidRDefault="009B6149" w:rsidP="001A58A3">
      <w:pPr>
        <w:rPr>
          <w:rtl/>
        </w:rPr>
      </w:pPr>
      <w:bookmarkStart w:id="668" w:name="_ETM_Q1_3685423"/>
      <w:bookmarkStart w:id="669" w:name="_ETM_Q1_3685630"/>
      <w:bookmarkEnd w:id="668"/>
      <w:bookmarkEnd w:id="669"/>
    </w:p>
    <w:p w:rsidR="009B6149" w:rsidRDefault="009B6149" w:rsidP="009B6149">
      <w:pPr>
        <w:pStyle w:val="af9"/>
        <w:keepNext/>
        <w:rPr>
          <w:rtl/>
        </w:rPr>
      </w:pPr>
      <w:bookmarkStart w:id="670" w:name="ET_guest_811242_155"/>
      <w:r w:rsidRPr="009B6149">
        <w:rPr>
          <w:rStyle w:val="TagStyle"/>
          <w:rtl/>
        </w:rPr>
        <w:t xml:space="preserve"> &lt;&lt; אורח &gt;&gt; </w:t>
      </w:r>
      <w:r>
        <w:rPr>
          <w:rtl/>
        </w:rPr>
        <w:t>שירה עמנואל:</w:t>
      </w:r>
      <w:r w:rsidRPr="009B6149">
        <w:rPr>
          <w:rStyle w:val="TagStyle"/>
          <w:rtl/>
        </w:rPr>
        <w:t xml:space="preserve"> &lt;&lt; אורח &gt;&gt;</w:t>
      </w:r>
      <w:r>
        <w:rPr>
          <w:rtl/>
        </w:rPr>
        <w:t xml:space="preserve">   </w:t>
      </w:r>
      <w:bookmarkEnd w:id="670"/>
    </w:p>
    <w:p w:rsidR="009B6149" w:rsidRDefault="009B6149" w:rsidP="009B6149">
      <w:pPr>
        <w:pStyle w:val="KeepWithNext"/>
        <w:rPr>
          <w:rtl/>
        </w:rPr>
      </w:pPr>
    </w:p>
    <w:p w:rsidR="009B6149" w:rsidRDefault="009B6149" w:rsidP="009B6149">
      <w:pPr>
        <w:rPr>
          <w:rtl/>
        </w:rPr>
      </w:pPr>
      <w:r>
        <w:rPr>
          <w:rFonts w:hint="cs"/>
          <w:rtl/>
        </w:rPr>
        <w:t xml:space="preserve">בצורה דווקנית. </w:t>
      </w:r>
    </w:p>
    <w:p w:rsidR="001A58A3" w:rsidRDefault="001A58A3" w:rsidP="001A58A3">
      <w:pPr>
        <w:rPr>
          <w:rtl/>
        </w:rPr>
      </w:pPr>
      <w:bookmarkStart w:id="671" w:name="_ETM_Q1_3687540"/>
      <w:bookmarkStart w:id="672" w:name="_ETM_Q1_3687732"/>
      <w:bookmarkStart w:id="673" w:name="_ETM_Q1_1848186"/>
      <w:bookmarkStart w:id="674" w:name="_ETM_Q1_1848226"/>
      <w:bookmarkStart w:id="675" w:name="_ETM_Q1_1848361"/>
      <w:bookmarkStart w:id="676" w:name="_ETM_Q1_1848416"/>
      <w:bookmarkEnd w:id="671"/>
      <w:bookmarkEnd w:id="672"/>
      <w:bookmarkEnd w:id="673"/>
      <w:bookmarkEnd w:id="674"/>
      <w:bookmarkEnd w:id="675"/>
      <w:bookmarkEnd w:id="676"/>
    </w:p>
    <w:p w:rsidR="001A58A3" w:rsidRDefault="001A58A3" w:rsidP="001A58A3">
      <w:pPr>
        <w:pStyle w:val="a4"/>
        <w:keepNext/>
        <w:rPr>
          <w:rtl/>
        </w:rPr>
      </w:pPr>
      <w:bookmarkStart w:id="677" w:name="ET_speaker_מוריס_הירש_52"/>
      <w:r w:rsidRPr="001A58A3">
        <w:rPr>
          <w:rStyle w:val="TagStyle"/>
          <w:rtl/>
        </w:rPr>
        <w:t xml:space="preserve"> &lt;&lt; דובר &gt;&gt; </w:t>
      </w:r>
      <w:r>
        <w:rPr>
          <w:rtl/>
        </w:rPr>
        <w:t>מוריס הירש:</w:t>
      </w:r>
      <w:r w:rsidRPr="001A58A3">
        <w:rPr>
          <w:rStyle w:val="TagStyle"/>
          <w:rtl/>
        </w:rPr>
        <w:t xml:space="preserve"> &lt;&lt; דובר &gt;&gt;</w:t>
      </w:r>
      <w:r>
        <w:rPr>
          <w:rtl/>
        </w:rPr>
        <w:t xml:space="preserve">   </w:t>
      </w:r>
      <w:bookmarkEnd w:id="677"/>
    </w:p>
    <w:p w:rsidR="001A58A3" w:rsidRDefault="001A58A3" w:rsidP="001A58A3">
      <w:pPr>
        <w:pStyle w:val="KeepWithNext"/>
        <w:rPr>
          <w:rtl/>
        </w:rPr>
      </w:pPr>
    </w:p>
    <w:p w:rsidR="001A58A3" w:rsidRDefault="001A58A3" w:rsidP="001A58A3">
      <w:pPr>
        <w:rPr>
          <w:rtl/>
        </w:rPr>
      </w:pPr>
      <w:bookmarkStart w:id="678" w:name="_ETM_Q1_1851296"/>
      <w:bookmarkEnd w:id="678"/>
      <w:r>
        <w:rPr>
          <w:rFonts w:hint="cs"/>
          <w:rtl/>
        </w:rPr>
        <w:t xml:space="preserve">בשלב </w:t>
      </w:r>
      <w:bookmarkStart w:id="679" w:name="_ETM_Q1_1852495"/>
      <w:bookmarkEnd w:id="679"/>
      <w:r>
        <w:rPr>
          <w:rFonts w:hint="cs"/>
          <w:rtl/>
        </w:rPr>
        <w:t xml:space="preserve">זה חובתו עדיין לא נקבעה. </w:t>
      </w:r>
    </w:p>
    <w:p w:rsidR="001A58A3" w:rsidRDefault="001A58A3" w:rsidP="001A58A3">
      <w:pPr>
        <w:rPr>
          <w:rtl/>
        </w:rPr>
      </w:pPr>
      <w:bookmarkStart w:id="680" w:name="_ETM_Q1_1856003"/>
      <w:bookmarkStart w:id="681" w:name="_ETM_Q1_1856053"/>
      <w:bookmarkEnd w:id="680"/>
      <w:bookmarkEnd w:id="681"/>
    </w:p>
    <w:p w:rsidR="001A58A3" w:rsidRDefault="001A58A3" w:rsidP="001A58A3">
      <w:pPr>
        <w:pStyle w:val="af6"/>
        <w:keepNext/>
        <w:rPr>
          <w:rtl/>
        </w:rPr>
      </w:pPr>
      <w:bookmarkStart w:id="682" w:name="ET_yor_6157_53"/>
      <w:r w:rsidRPr="001A58A3">
        <w:rPr>
          <w:rStyle w:val="TagStyle"/>
          <w:rtl/>
        </w:rPr>
        <w:t xml:space="preserve"> &lt;&lt; יור &gt;&gt; </w:t>
      </w:r>
      <w:r>
        <w:rPr>
          <w:rtl/>
        </w:rPr>
        <w:t xml:space="preserve">היו"ר שמחה </w:t>
      </w:r>
      <w:proofErr w:type="spellStart"/>
      <w:r>
        <w:rPr>
          <w:rtl/>
        </w:rPr>
        <w:t>רוטמן</w:t>
      </w:r>
      <w:proofErr w:type="spellEnd"/>
      <w:r>
        <w:rPr>
          <w:rtl/>
        </w:rPr>
        <w:t>:</w:t>
      </w:r>
      <w:r w:rsidRPr="001A58A3">
        <w:rPr>
          <w:rStyle w:val="TagStyle"/>
          <w:rtl/>
        </w:rPr>
        <w:t xml:space="preserve"> &lt;&lt; יור &gt;&gt;</w:t>
      </w:r>
      <w:r>
        <w:rPr>
          <w:rtl/>
        </w:rPr>
        <w:t xml:space="preserve">   </w:t>
      </w:r>
      <w:bookmarkEnd w:id="682"/>
    </w:p>
    <w:p w:rsidR="001A58A3" w:rsidRDefault="001A58A3" w:rsidP="001A58A3">
      <w:pPr>
        <w:pStyle w:val="KeepWithNext"/>
        <w:rPr>
          <w:rtl/>
        </w:rPr>
      </w:pPr>
    </w:p>
    <w:p w:rsidR="001A58A3" w:rsidRDefault="009B6149" w:rsidP="009B6149">
      <w:pPr>
        <w:rPr>
          <w:rtl/>
        </w:rPr>
      </w:pPr>
      <w:bookmarkStart w:id="683" w:name="_ETM_Q1_1856970"/>
      <w:bookmarkEnd w:id="683"/>
      <w:r>
        <w:rPr>
          <w:rFonts w:hint="cs"/>
          <w:rtl/>
        </w:rPr>
        <w:t>אם אני מדבר על תביעה</w:t>
      </w:r>
      <w:bookmarkStart w:id="684" w:name="_ETM_Q1_3708973"/>
      <w:bookmarkEnd w:id="684"/>
      <w:r>
        <w:rPr>
          <w:rFonts w:hint="cs"/>
          <w:rtl/>
        </w:rPr>
        <w:t xml:space="preserve"> לפיצוי לדוגמה או תביעת נזיקין בשל פעולת טרור או מ</w:t>
      </w:r>
      <w:bookmarkStart w:id="685" w:name="_ETM_Q1_3717996"/>
      <w:bookmarkEnd w:id="685"/>
      <w:r>
        <w:rPr>
          <w:rFonts w:hint="cs"/>
          <w:rtl/>
        </w:rPr>
        <w:t xml:space="preserve">עשה איבה, </w:t>
      </w:r>
      <w:r w:rsidR="001A58A3">
        <w:rPr>
          <w:rFonts w:hint="cs"/>
          <w:rtl/>
        </w:rPr>
        <w:t xml:space="preserve">זה מונח מוכר, </w:t>
      </w:r>
      <w:bookmarkStart w:id="686" w:name="_ETM_Q1_1860675"/>
      <w:bookmarkEnd w:id="686"/>
      <w:r w:rsidR="001A58A3">
        <w:rPr>
          <w:rFonts w:hint="cs"/>
          <w:rtl/>
        </w:rPr>
        <w:t xml:space="preserve">ידוע, אני יכול לחיות </w:t>
      </w:r>
      <w:proofErr w:type="spellStart"/>
      <w:r w:rsidR="001A58A3">
        <w:rPr>
          <w:rFonts w:hint="cs"/>
          <w:rtl/>
        </w:rPr>
        <w:t>איתו</w:t>
      </w:r>
      <w:proofErr w:type="spellEnd"/>
      <w:r w:rsidR="001A58A3">
        <w:rPr>
          <w:rFonts w:hint="cs"/>
          <w:rtl/>
        </w:rPr>
        <w:t xml:space="preserve">. כשאני כותב עוד כל </w:t>
      </w:r>
      <w:bookmarkStart w:id="687" w:name="_ETM_Q1_1868635"/>
      <w:bookmarkEnd w:id="687"/>
      <w:r w:rsidR="001A58A3">
        <w:rPr>
          <w:rFonts w:hint="cs"/>
          <w:rtl/>
        </w:rPr>
        <w:t xml:space="preserve">מיני </w:t>
      </w:r>
      <w:r>
        <w:rPr>
          <w:rFonts w:hint="cs"/>
          <w:rtl/>
        </w:rPr>
        <w:t>"</w:t>
      </w:r>
      <w:r w:rsidR="001A58A3">
        <w:rPr>
          <w:rFonts w:hint="cs"/>
          <w:rtl/>
        </w:rPr>
        <w:t>לרבות</w:t>
      </w:r>
      <w:r>
        <w:rPr>
          <w:rFonts w:hint="cs"/>
          <w:rtl/>
        </w:rPr>
        <w:t xml:space="preserve">", אני עלול לייצר פרשנות </w:t>
      </w:r>
      <w:r>
        <w:rPr>
          <w:rFonts w:hint="cs"/>
          <w:rtl/>
        </w:rPr>
        <w:lastRenderedPageBreak/>
        <w:t>דווקני</w:t>
      </w:r>
      <w:r w:rsidR="001A58A3">
        <w:rPr>
          <w:rFonts w:hint="cs"/>
          <w:rtl/>
        </w:rPr>
        <w:t>ת</w:t>
      </w:r>
      <w:r>
        <w:rPr>
          <w:rFonts w:hint="cs"/>
          <w:rtl/>
        </w:rPr>
        <w:t xml:space="preserve">. </w:t>
      </w:r>
      <w:r w:rsidR="001A58A3">
        <w:rPr>
          <w:rFonts w:hint="cs"/>
          <w:rtl/>
        </w:rPr>
        <w:t xml:space="preserve"> אני לא חושב </w:t>
      </w:r>
      <w:bookmarkStart w:id="688" w:name="_ETM_Q1_1875761"/>
      <w:bookmarkEnd w:id="688"/>
      <w:r w:rsidR="001A58A3">
        <w:rPr>
          <w:rFonts w:hint="cs"/>
          <w:rtl/>
        </w:rPr>
        <w:t xml:space="preserve">שזה מועיל. אני הייתי מוריד את א', ב', ו-ג'. ד' </w:t>
      </w:r>
      <w:bookmarkStart w:id="689" w:name="_ETM_Q1_1884715"/>
      <w:bookmarkEnd w:id="689"/>
      <w:r w:rsidR="00370DB0">
        <w:rPr>
          <w:rFonts w:hint="cs"/>
          <w:rtl/>
        </w:rPr>
        <w:t xml:space="preserve">עלול להיות מרחיב כי כאשר אני </w:t>
      </w:r>
      <w:bookmarkStart w:id="690" w:name="_ETM_Q1_1880757"/>
      <w:bookmarkEnd w:id="690"/>
      <w:r w:rsidR="00370DB0">
        <w:rPr>
          <w:rFonts w:hint="cs"/>
          <w:rtl/>
        </w:rPr>
        <w:t xml:space="preserve">אומר תביעה לפיצוי לדוגמה או תביעת נזיקין בשל פעולת טרור או מעשה איבה, הייתי אומר תביעת נזיקין זה כנגד </w:t>
      </w:r>
      <w:proofErr w:type="spellStart"/>
      <w:r w:rsidR="00370DB0">
        <w:rPr>
          <w:rFonts w:hint="cs"/>
          <w:rtl/>
        </w:rPr>
        <w:t>המעוול</w:t>
      </w:r>
      <w:proofErr w:type="spellEnd"/>
      <w:r w:rsidR="00370DB0">
        <w:rPr>
          <w:rFonts w:hint="cs"/>
          <w:rtl/>
        </w:rPr>
        <w:t xml:space="preserve">. </w:t>
      </w:r>
      <w:bookmarkStart w:id="691" w:name="_ETM_Q1_1894824"/>
      <w:bookmarkEnd w:id="691"/>
      <w:r w:rsidR="00370DB0">
        <w:rPr>
          <w:rFonts w:hint="cs"/>
          <w:rtl/>
        </w:rPr>
        <w:t xml:space="preserve">מי אמר שכנגד המתגמל? מי אמר שכנגד מי </w:t>
      </w:r>
      <w:proofErr w:type="spellStart"/>
      <w:r w:rsidR="00370DB0">
        <w:rPr>
          <w:rFonts w:hint="cs"/>
          <w:rtl/>
        </w:rPr>
        <w:t>שחבותו</w:t>
      </w:r>
      <w:proofErr w:type="spellEnd"/>
      <w:r w:rsidR="00370DB0">
        <w:rPr>
          <w:rFonts w:hint="cs"/>
          <w:rtl/>
        </w:rPr>
        <w:t xml:space="preserve"> נקבעה</w:t>
      </w:r>
      <w:bookmarkStart w:id="692" w:name="_ETM_Q1_1898826"/>
      <w:bookmarkEnd w:id="692"/>
      <w:r w:rsidR="00370DB0">
        <w:rPr>
          <w:rFonts w:hint="cs"/>
          <w:rtl/>
        </w:rPr>
        <w:t xml:space="preserve"> לפי דברים אחרים?</w:t>
      </w:r>
      <w:bookmarkStart w:id="693" w:name="_ETM_Q1_1901082"/>
      <w:bookmarkEnd w:id="693"/>
    </w:p>
    <w:p w:rsidR="00370DB0" w:rsidRDefault="00370DB0" w:rsidP="009B6149">
      <w:pPr>
        <w:rPr>
          <w:rtl/>
        </w:rPr>
      </w:pPr>
      <w:bookmarkStart w:id="694" w:name="_ETM_Q1_1901167"/>
      <w:bookmarkEnd w:id="694"/>
    </w:p>
    <w:p w:rsidR="00370DB0" w:rsidRDefault="00370DB0" w:rsidP="00370DB0">
      <w:pPr>
        <w:rPr>
          <w:rtl/>
        </w:rPr>
      </w:pPr>
      <w:bookmarkStart w:id="695" w:name="_ETM_Q1_1901259"/>
      <w:bookmarkStart w:id="696" w:name="_ETM_Q1_1901363"/>
      <w:bookmarkEnd w:id="695"/>
      <w:bookmarkEnd w:id="696"/>
      <w:r>
        <w:rPr>
          <w:rFonts w:hint="cs"/>
          <w:rtl/>
        </w:rPr>
        <w:t xml:space="preserve">לכן ה"לרבות" של ד' חשוב לי. ה"לרבות" של </w:t>
      </w:r>
      <w:bookmarkStart w:id="697" w:name="_ETM_Q1_1906244"/>
      <w:bookmarkEnd w:id="697"/>
      <w:r>
        <w:rPr>
          <w:rFonts w:hint="cs"/>
          <w:rtl/>
        </w:rPr>
        <w:t xml:space="preserve">ד' מרחיב לי את המקרים. כמו שיואב אמר, זה בעצם </w:t>
      </w:r>
      <w:bookmarkStart w:id="698" w:name="_ETM_Q1_1915749"/>
      <w:bookmarkEnd w:id="698"/>
      <w:r>
        <w:rPr>
          <w:rFonts w:hint="cs"/>
          <w:rtl/>
        </w:rPr>
        <w:t xml:space="preserve">יותר בסוג של החלק הראשון. זה יותר בסוג של סוג </w:t>
      </w:r>
      <w:bookmarkStart w:id="699" w:name="_ETM_Q1_1918282"/>
      <w:bookmarkEnd w:id="699"/>
      <w:r>
        <w:rPr>
          <w:rFonts w:hint="cs"/>
          <w:rtl/>
        </w:rPr>
        <w:t>התביעה ופחות בסוג של זהות בעלי הדין. נכון שכתבנו נגד</w:t>
      </w:r>
      <w:bookmarkStart w:id="700" w:name="_ETM_Q1_1923335"/>
      <w:bookmarkEnd w:id="700"/>
      <w:r>
        <w:rPr>
          <w:rFonts w:hint="cs"/>
          <w:rtl/>
        </w:rPr>
        <w:t xml:space="preserve"> וזה כאילו בעלי הדין, אבל למעשה זה סוג תביעה. </w:t>
      </w:r>
    </w:p>
    <w:p w:rsidR="001A58A3" w:rsidRDefault="001A58A3" w:rsidP="001A58A3">
      <w:pPr>
        <w:rPr>
          <w:rtl/>
        </w:rPr>
      </w:pPr>
      <w:bookmarkStart w:id="701" w:name="_ETM_Q1_1931164"/>
      <w:bookmarkStart w:id="702" w:name="_ETM_Q1_1931214"/>
      <w:bookmarkStart w:id="703" w:name="_ETM_Q1_1932531"/>
      <w:bookmarkEnd w:id="701"/>
      <w:bookmarkEnd w:id="702"/>
      <w:bookmarkEnd w:id="703"/>
    </w:p>
    <w:p w:rsidR="001A58A3" w:rsidRDefault="001A58A3" w:rsidP="001A58A3">
      <w:pPr>
        <w:pStyle w:val="af9"/>
        <w:keepNext/>
        <w:rPr>
          <w:rtl/>
        </w:rPr>
      </w:pPr>
      <w:bookmarkStart w:id="704" w:name="ET_guest_811242_54"/>
      <w:r w:rsidRPr="001A58A3">
        <w:rPr>
          <w:rStyle w:val="TagStyle"/>
          <w:rtl/>
        </w:rPr>
        <w:t xml:space="preserve"> &lt;&lt; אורח &gt;&gt; </w:t>
      </w:r>
      <w:r>
        <w:rPr>
          <w:rtl/>
        </w:rPr>
        <w:t>שירה עמנואל:</w:t>
      </w:r>
      <w:r w:rsidRPr="001A58A3">
        <w:rPr>
          <w:rStyle w:val="TagStyle"/>
          <w:rtl/>
        </w:rPr>
        <w:t xml:space="preserve"> &lt;&lt; אורח &gt;&gt;</w:t>
      </w:r>
      <w:r>
        <w:rPr>
          <w:rtl/>
        </w:rPr>
        <w:t xml:space="preserve">   </w:t>
      </w:r>
      <w:bookmarkEnd w:id="704"/>
    </w:p>
    <w:p w:rsidR="001A58A3" w:rsidRDefault="001A58A3" w:rsidP="001A58A3">
      <w:pPr>
        <w:pStyle w:val="KeepWithNext"/>
        <w:rPr>
          <w:rtl/>
        </w:rPr>
      </w:pPr>
    </w:p>
    <w:p w:rsidR="001A58A3" w:rsidRDefault="00370DB0" w:rsidP="001A58A3">
      <w:pPr>
        <w:rPr>
          <w:rtl/>
        </w:rPr>
      </w:pPr>
      <w:bookmarkStart w:id="705" w:name="_ETM_Q1_1933020"/>
      <w:bookmarkStart w:id="706" w:name="_ETM_Q1_1933060"/>
      <w:bookmarkEnd w:id="705"/>
      <w:bookmarkEnd w:id="706"/>
      <w:r>
        <w:rPr>
          <w:rFonts w:hint="cs"/>
          <w:rtl/>
        </w:rPr>
        <w:t xml:space="preserve">אבל </w:t>
      </w:r>
      <w:bookmarkStart w:id="707" w:name="_ETM_Q1_1924959"/>
      <w:bookmarkEnd w:id="707"/>
      <w:r>
        <w:rPr>
          <w:rFonts w:hint="cs"/>
          <w:rtl/>
        </w:rPr>
        <w:t xml:space="preserve">הפסיקה כן מכירה ברש"פ  כמתגמל. </w:t>
      </w:r>
      <w:bookmarkStart w:id="708" w:name="_ETM_Q1_1930551"/>
      <w:bookmarkEnd w:id="708"/>
    </w:p>
    <w:p w:rsidR="00370DB0" w:rsidRDefault="00370DB0" w:rsidP="001A58A3">
      <w:pPr>
        <w:rPr>
          <w:rtl/>
        </w:rPr>
      </w:pPr>
      <w:bookmarkStart w:id="709" w:name="_ETM_Q1_1930630"/>
      <w:bookmarkEnd w:id="709"/>
    </w:p>
    <w:p w:rsidR="001A58A3" w:rsidRDefault="001A58A3" w:rsidP="001A58A3">
      <w:pPr>
        <w:pStyle w:val="a4"/>
        <w:keepNext/>
        <w:rPr>
          <w:rtl/>
        </w:rPr>
      </w:pPr>
      <w:bookmarkStart w:id="710" w:name="ET_speaker_טליה_גאמל_55"/>
      <w:r w:rsidRPr="001A58A3">
        <w:rPr>
          <w:rStyle w:val="TagStyle"/>
          <w:rtl/>
        </w:rPr>
        <w:t xml:space="preserve"> &lt;&lt; דובר &gt;&gt; </w:t>
      </w:r>
      <w:r>
        <w:rPr>
          <w:rtl/>
        </w:rPr>
        <w:t xml:space="preserve">טליה </w:t>
      </w:r>
      <w:proofErr w:type="spellStart"/>
      <w:r>
        <w:rPr>
          <w:rtl/>
        </w:rPr>
        <w:t>ג'אמל</w:t>
      </w:r>
      <w:proofErr w:type="spellEnd"/>
      <w:r>
        <w:rPr>
          <w:rtl/>
        </w:rPr>
        <w:t>:</w:t>
      </w:r>
      <w:r w:rsidRPr="001A58A3">
        <w:rPr>
          <w:rStyle w:val="TagStyle"/>
          <w:rtl/>
        </w:rPr>
        <w:t xml:space="preserve"> &lt;&lt; דובר &gt;&gt;</w:t>
      </w:r>
      <w:r>
        <w:rPr>
          <w:rtl/>
        </w:rPr>
        <w:t xml:space="preserve">   </w:t>
      </w:r>
      <w:bookmarkEnd w:id="710"/>
    </w:p>
    <w:p w:rsidR="001A58A3" w:rsidRDefault="001A58A3" w:rsidP="001A58A3">
      <w:pPr>
        <w:pStyle w:val="KeepWithNext"/>
        <w:rPr>
          <w:rtl/>
        </w:rPr>
      </w:pPr>
    </w:p>
    <w:p w:rsidR="001A58A3" w:rsidRDefault="001A58A3" w:rsidP="001A58A3">
      <w:pPr>
        <w:rPr>
          <w:rtl/>
        </w:rPr>
      </w:pPr>
      <w:bookmarkStart w:id="711" w:name="_ETM_Q1_1938508"/>
      <w:bookmarkEnd w:id="711"/>
      <w:r>
        <w:rPr>
          <w:rFonts w:hint="cs"/>
          <w:rtl/>
        </w:rPr>
        <w:t>זה מקובל עליכם התיקון הזה?</w:t>
      </w:r>
    </w:p>
    <w:p w:rsidR="001A58A3" w:rsidRDefault="001A58A3" w:rsidP="001A58A3">
      <w:pPr>
        <w:rPr>
          <w:rtl/>
        </w:rPr>
      </w:pPr>
      <w:bookmarkStart w:id="712" w:name="_ETM_Q1_1943218"/>
      <w:bookmarkStart w:id="713" w:name="_ETM_Q1_1943273"/>
      <w:bookmarkStart w:id="714" w:name="_ETM_Q1_1944733"/>
      <w:bookmarkEnd w:id="712"/>
      <w:bookmarkEnd w:id="713"/>
      <w:bookmarkEnd w:id="714"/>
    </w:p>
    <w:p w:rsidR="001A58A3" w:rsidRDefault="001A58A3" w:rsidP="001A58A3">
      <w:pPr>
        <w:pStyle w:val="af9"/>
        <w:keepNext/>
        <w:rPr>
          <w:rtl/>
        </w:rPr>
      </w:pPr>
      <w:bookmarkStart w:id="715" w:name="ET_guest_811242_56"/>
      <w:r w:rsidRPr="001A58A3">
        <w:rPr>
          <w:rStyle w:val="TagStyle"/>
          <w:rtl/>
        </w:rPr>
        <w:t xml:space="preserve"> &lt;&lt; אורח &gt;&gt; </w:t>
      </w:r>
      <w:r>
        <w:rPr>
          <w:rtl/>
        </w:rPr>
        <w:t>שירה עמנואל:</w:t>
      </w:r>
      <w:r w:rsidRPr="001A58A3">
        <w:rPr>
          <w:rStyle w:val="TagStyle"/>
          <w:rtl/>
        </w:rPr>
        <w:t xml:space="preserve"> &lt;&lt; אורח &gt;&gt;</w:t>
      </w:r>
      <w:r>
        <w:rPr>
          <w:rtl/>
        </w:rPr>
        <w:t xml:space="preserve">   </w:t>
      </w:r>
      <w:bookmarkEnd w:id="715"/>
    </w:p>
    <w:p w:rsidR="001A58A3" w:rsidRDefault="001A58A3" w:rsidP="001A58A3">
      <w:pPr>
        <w:pStyle w:val="KeepWithNext"/>
        <w:rPr>
          <w:rtl/>
        </w:rPr>
      </w:pPr>
    </w:p>
    <w:p w:rsidR="001A58A3" w:rsidRDefault="00370DB0" w:rsidP="001A58A3">
      <w:pPr>
        <w:rPr>
          <w:rtl/>
        </w:rPr>
      </w:pPr>
      <w:bookmarkStart w:id="716" w:name="_ETM_Q1_1945143"/>
      <w:bookmarkStart w:id="717" w:name="_ETM_Q1_1945188"/>
      <w:bookmarkEnd w:id="716"/>
      <w:bookmarkEnd w:id="717"/>
      <w:r>
        <w:rPr>
          <w:rFonts w:hint="cs"/>
          <w:rtl/>
        </w:rPr>
        <w:t>כן, רק נוודא - - -</w:t>
      </w:r>
    </w:p>
    <w:p w:rsidR="00370DB0" w:rsidRDefault="00370DB0" w:rsidP="001A58A3">
      <w:pPr>
        <w:rPr>
          <w:rtl/>
        </w:rPr>
      </w:pPr>
    </w:p>
    <w:p w:rsidR="001A58A3" w:rsidRDefault="001A58A3" w:rsidP="001A58A3">
      <w:pPr>
        <w:pStyle w:val="af6"/>
        <w:keepNext/>
        <w:rPr>
          <w:rtl/>
        </w:rPr>
      </w:pPr>
      <w:bookmarkStart w:id="718" w:name="ET_yor_6157_57"/>
      <w:r w:rsidRPr="001A58A3">
        <w:rPr>
          <w:rStyle w:val="TagStyle"/>
          <w:rtl/>
        </w:rPr>
        <w:t xml:space="preserve"> &lt;&lt; יור &gt;&gt; </w:t>
      </w:r>
      <w:r>
        <w:rPr>
          <w:rtl/>
        </w:rPr>
        <w:t xml:space="preserve">היו"ר שמחה </w:t>
      </w:r>
      <w:proofErr w:type="spellStart"/>
      <w:r>
        <w:rPr>
          <w:rtl/>
        </w:rPr>
        <w:t>רוטמן</w:t>
      </w:r>
      <w:proofErr w:type="spellEnd"/>
      <w:r>
        <w:rPr>
          <w:rtl/>
        </w:rPr>
        <w:t>:</w:t>
      </w:r>
      <w:r w:rsidRPr="001A58A3">
        <w:rPr>
          <w:rStyle w:val="TagStyle"/>
          <w:rtl/>
        </w:rPr>
        <w:t xml:space="preserve"> &lt;&lt; יור &gt;&gt;</w:t>
      </w:r>
      <w:r>
        <w:rPr>
          <w:rtl/>
        </w:rPr>
        <w:t xml:space="preserve">   </w:t>
      </w:r>
      <w:bookmarkEnd w:id="718"/>
    </w:p>
    <w:p w:rsidR="001A58A3" w:rsidRDefault="001A58A3" w:rsidP="001A58A3">
      <w:pPr>
        <w:pStyle w:val="KeepWithNext"/>
        <w:rPr>
          <w:rtl/>
        </w:rPr>
      </w:pPr>
    </w:p>
    <w:p w:rsidR="001A58A3" w:rsidRDefault="00370DB0" w:rsidP="001A58A3">
      <w:pPr>
        <w:rPr>
          <w:rtl/>
        </w:rPr>
      </w:pPr>
      <w:bookmarkStart w:id="719" w:name="_ETM_Q1_1946722"/>
      <w:bookmarkEnd w:id="719"/>
      <w:r>
        <w:rPr>
          <w:rFonts w:hint="cs"/>
          <w:rtl/>
        </w:rPr>
        <w:t xml:space="preserve">תוודאו את זה, אבל אני </w:t>
      </w:r>
      <w:bookmarkStart w:id="720" w:name="_ETM_Q1_1940205"/>
      <w:bookmarkEnd w:id="720"/>
      <w:r>
        <w:rPr>
          <w:rFonts w:hint="cs"/>
          <w:rtl/>
        </w:rPr>
        <w:t>הייתי מוריד את א', ב' ו-ג וגם "בכלל</w:t>
      </w:r>
      <w:bookmarkStart w:id="721" w:name="_ETM_Q1_1938689"/>
      <w:bookmarkEnd w:id="721"/>
      <w:r>
        <w:rPr>
          <w:rFonts w:hint="cs"/>
          <w:rtl/>
        </w:rPr>
        <w:t xml:space="preserve"> זה תביעה כנגד מתגמל טרור כהגדרתו", ואז בלי א', ב'</w:t>
      </w:r>
      <w:bookmarkStart w:id="722" w:name="_ETM_Q1_1946285"/>
      <w:bookmarkEnd w:id="722"/>
      <w:r>
        <w:rPr>
          <w:rFonts w:hint="cs"/>
          <w:rtl/>
        </w:rPr>
        <w:t xml:space="preserve"> ו-ג'. </w:t>
      </w:r>
      <w:bookmarkStart w:id="723" w:name="_ETM_Q1_1945954"/>
      <w:bookmarkEnd w:id="723"/>
    </w:p>
    <w:p w:rsidR="00370DB0" w:rsidRDefault="00370DB0" w:rsidP="001A58A3">
      <w:pPr>
        <w:rPr>
          <w:rtl/>
        </w:rPr>
      </w:pPr>
      <w:bookmarkStart w:id="724" w:name="_ETM_Q1_1946058"/>
      <w:bookmarkEnd w:id="724"/>
    </w:p>
    <w:p w:rsidR="00370DB0" w:rsidRDefault="00370DB0" w:rsidP="00370DB0">
      <w:pPr>
        <w:pStyle w:val="a4"/>
        <w:keepNext/>
        <w:rPr>
          <w:rtl/>
        </w:rPr>
      </w:pPr>
      <w:bookmarkStart w:id="725" w:name="ET_speaker_6164_156"/>
      <w:r w:rsidRPr="00370DB0">
        <w:rPr>
          <w:rStyle w:val="TagStyle"/>
          <w:rtl/>
        </w:rPr>
        <w:t xml:space="preserve"> &lt;&lt; דובר &gt;&gt; </w:t>
      </w:r>
      <w:r>
        <w:rPr>
          <w:rtl/>
        </w:rPr>
        <w:t>עמית הלוי (הליכוד):</w:t>
      </w:r>
      <w:r w:rsidRPr="00370DB0">
        <w:rPr>
          <w:rStyle w:val="TagStyle"/>
          <w:rtl/>
        </w:rPr>
        <w:t xml:space="preserve"> &lt;&lt; דובר &gt;&gt;</w:t>
      </w:r>
      <w:r>
        <w:rPr>
          <w:rtl/>
        </w:rPr>
        <w:t xml:space="preserve">   </w:t>
      </w:r>
      <w:bookmarkEnd w:id="725"/>
    </w:p>
    <w:p w:rsidR="00370DB0" w:rsidRDefault="00370DB0" w:rsidP="00370DB0">
      <w:pPr>
        <w:pStyle w:val="KeepWithNext"/>
        <w:rPr>
          <w:rtl/>
        </w:rPr>
      </w:pPr>
    </w:p>
    <w:p w:rsidR="00370DB0" w:rsidRDefault="00370DB0" w:rsidP="00370DB0">
      <w:pPr>
        <w:rPr>
          <w:rtl/>
        </w:rPr>
      </w:pPr>
      <w:r>
        <w:rPr>
          <w:rFonts w:hint="cs"/>
          <w:rtl/>
        </w:rPr>
        <w:t xml:space="preserve">בהתחלה זה לא היה, זה הוסף. </w:t>
      </w:r>
    </w:p>
    <w:p w:rsidR="00370DB0" w:rsidRPr="00370DB0" w:rsidRDefault="00370DB0" w:rsidP="00370DB0">
      <w:pPr>
        <w:rPr>
          <w:rtl/>
        </w:rPr>
      </w:pPr>
      <w:bookmarkStart w:id="726" w:name="_ETM_Q1_1944605"/>
      <w:bookmarkStart w:id="727" w:name="_ETM_Q1_1944707"/>
      <w:bookmarkEnd w:id="726"/>
      <w:bookmarkEnd w:id="727"/>
    </w:p>
    <w:p w:rsidR="001A58A3" w:rsidRDefault="001A58A3" w:rsidP="001A58A3">
      <w:pPr>
        <w:pStyle w:val="a4"/>
        <w:keepNext/>
        <w:rPr>
          <w:rtl/>
        </w:rPr>
      </w:pPr>
      <w:bookmarkStart w:id="728" w:name="ET_speaker_מירב_כהן_ברזילי_58"/>
      <w:r w:rsidRPr="001A58A3">
        <w:rPr>
          <w:rStyle w:val="TagStyle"/>
          <w:rtl/>
        </w:rPr>
        <w:t xml:space="preserve"> &lt;&lt; דובר &gt;&gt; </w:t>
      </w:r>
      <w:r>
        <w:rPr>
          <w:rtl/>
        </w:rPr>
        <w:t>מירב כהן ברזילי:</w:t>
      </w:r>
      <w:r w:rsidRPr="001A58A3">
        <w:rPr>
          <w:rStyle w:val="TagStyle"/>
          <w:rtl/>
        </w:rPr>
        <w:t xml:space="preserve"> &lt;&lt; דובר &gt;&gt;</w:t>
      </w:r>
      <w:r>
        <w:rPr>
          <w:rtl/>
        </w:rPr>
        <w:t xml:space="preserve">   </w:t>
      </w:r>
      <w:bookmarkEnd w:id="728"/>
    </w:p>
    <w:p w:rsidR="001A58A3" w:rsidRDefault="001A58A3" w:rsidP="001A58A3">
      <w:pPr>
        <w:pStyle w:val="KeepWithNext"/>
        <w:rPr>
          <w:rtl/>
        </w:rPr>
      </w:pPr>
    </w:p>
    <w:p w:rsidR="001A58A3" w:rsidRDefault="00370DB0" w:rsidP="001A58A3">
      <w:pPr>
        <w:rPr>
          <w:rtl/>
        </w:rPr>
      </w:pPr>
      <w:bookmarkStart w:id="729" w:name="_ETM_Q1_1953659"/>
      <w:bookmarkEnd w:id="729"/>
      <w:r>
        <w:rPr>
          <w:rFonts w:hint="cs"/>
          <w:rtl/>
        </w:rPr>
        <w:t xml:space="preserve">כתוב פה </w:t>
      </w:r>
      <w:bookmarkStart w:id="730" w:name="_ETM_Q1_1949111"/>
      <w:bookmarkEnd w:id="730"/>
      <w:r>
        <w:rPr>
          <w:rFonts w:hint="cs"/>
          <w:rtl/>
        </w:rPr>
        <w:t xml:space="preserve">"ממי </w:t>
      </w:r>
      <w:proofErr w:type="spellStart"/>
      <w:r>
        <w:rPr>
          <w:rFonts w:hint="cs"/>
          <w:rtl/>
        </w:rPr>
        <w:t>שחבותו</w:t>
      </w:r>
      <w:proofErr w:type="spellEnd"/>
      <w:r>
        <w:rPr>
          <w:rFonts w:hint="cs"/>
          <w:rtl/>
        </w:rPr>
        <w:t xml:space="preserve"> נקבעה". בעצם טרם נקבעה </w:t>
      </w:r>
      <w:proofErr w:type="spellStart"/>
      <w:r>
        <w:rPr>
          <w:rFonts w:hint="cs"/>
          <w:rtl/>
        </w:rPr>
        <w:t>חבותו</w:t>
      </w:r>
      <w:proofErr w:type="spellEnd"/>
      <w:r>
        <w:rPr>
          <w:rFonts w:hint="cs"/>
          <w:rtl/>
        </w:rPr>
        <w:t xml:space="preserve"> וזאת התביעה. </w:t>
      </w:r>
    </w:p>
    <w:p w:rsidR="00370DB0" w:rsidRDefault="00370DB0" w:rsidP="001A58A3">
      <w:pPr>
        <w:rPr>
          <w:rtl/>
        </w:rPr>
      </w:pPr>
      <w:bookmarkStart w:id="731" w:name="_ETM_Q1_1949983"/>
      <w:bookmarkStart w:id="732" w:name="_ETM_Q1_1950099"/>
      <w:bookmarkEnd w:id="731"/>
      <w:bookmarkEnd w:id="732"/>
    </w:p>
    <w:p w:rsidR="00370DB0" w:rsidRDefault="00370DB0" w:rsidP="00370DB0">
      <w:pPr>
        <w:pStyle w:val="af6"/>
        <w:keepNext/>
        <w:rPr>
          <w:rtl/>
        </w:rPr>
      </w:pPr>
      <w:bookmarkStart w:id="733" w:name="ET_yor_6157_157"/>
      <w:r w:rsidRPr="00370DB0">
        <w:rPr>
          <w:rStyle w:val="TagStyle"/>
          <w:rtl/>
        </w:rPr>
        <w:t xml:space="preserve"> &lt;&lt; יור &gt;&gt; </w:t>
      </w:r>
      <w:r>
        <w:rPr>
          <w:rtl/>
        </w:rPr>
        <w:t xml:space="preserve">היו"ר שמחה </w:t>
      </w:r>
      <w:proofErr w:type="spellStart"/>
      <w:r>
        <w:rPr>
          <w:rtl/>
        </w:rPr>
        <w:t>רוטמן</w:t>
      </w:r>
      <w:proofErr w:type="spellEnd"/>
      <w:r>
        <w:rPr>
          <w:rtl/>
        </w:rPr>
        <w:t>:</w:t>
      </w:r>
      <w:r w:rsidRPr="00370DB0">
        <w:rPr>
          <w:rStyle w:val="TagStyle"/>
          <w:rtl/>
        </w:rPr>
        <w:t xml:space="preserve"> &lt;&lt; יור &gt;&gt;</w:t>
      </w:r>
      <w:r>
        <w:rPr>
          <w:rtl/>
        </w:rPr>
        <w:t xml:space="preserve">   </w:t>
      </w:r>
      <w:bookmarkEnd w:id="733"/>
    </w:p>
    <w:p w:rsidR="00370DB0" w:rsidRDefault="00370DB0" w:rsidP="00370DB0">
      <w:pPr>
        <w:pStyle w:val="KeepWithNext"/>
        <w:rPr>
          <w:rtl/>
        </w:rPr>
      </w:pPr>
    </w:p>
    <w:p w:rsidR="00370DB0" w:rsidRDefault="00370DB0" w:rsidP="00370DB0">
      <w:pPr>
        <w:rPr>
          <w:rtl/>
        </w:rPr>
      </w:pPr>
      <w:r>
        <w:rPr>
          <w:rFonts w:hint="cs"/>
          <w:rtl/>
        </w:rPr>
        <w:t xml:space="preserve">זה שתי אופציות, זה "או". </w:t>
      </w:r>
    </w:p>
    <w:p w:rsidR="00370DB0" w:rsidRPr="00370DB0" w:rsidRDefault="00370DB0" w:rsidP="00370DB0">
      <w:pPr>
        <w:rPr>
          <w:rtl/>
        </w:rPr>
      </w:pPr>
      <w:bookmarkStart w:id="734" w:name="_ETM_Q1_1952385"/>
      <w:bookmarkStart w:id="735" w:name="_ETM_Q1_1952447"/>
      <w:bookmarkEnd w:id="734"/>
      <w:bookmarkEnd w:id="735"/>
    </w:p>
    <w:p w:rsidR="001A58A3" w:rsidRDefault="001A58A3" w:rsidP="001A58A3">
      <w:pPr>
        <w:pStyle w:val="a4"/>
        <w:keepNext/>
        <w:rPr>
          <w:rtl/>
        </w:rPr>
      </w:pPr>
      <w:bookmarkStart w:id="736" w:name="ET_speaker_טליה_גאמל_59"/>
      <w:r w:rsidRPr="001A58A3">
        <w:rPr>
          <w:rStyle w:val="TagStyle"/>
          <w:rtl/>
        </w:rPr>
        <w:t xml:space="preserve"> &lt;&lt; דובר &gt;&gt; </w:t>
      </w:r>
      <w:r>
        <w:rPr>
          <w:rtl/>
        </w:rPr>
        <w:t xml:space="preserve">טליה </w:t>
      </w:r>
      <w:proofErr w:type="spellStart"/>
      <w:r>
        <w:rPr>
          <w:rtl/>
        </w:rPr>
        <w:t>ג'אמל</w:t>
      </w:r>
      <w:proofErr w:type="spellEnd"/>
      <w:r>
        <w:rPr>
          <w:rtl/>
        </w:rPr>
        <w:t>:</w:t>
      </w:r>
      <w:r w:rsidRPr="001A58A3">
        <w:rPr>
          <w:rStyle w:val="TagStyle"/>
          <w:rtl/>
        </w:rPr>
        <w:t xml:space="preserve"> &lt;&lt; דובר &gt;&gt;</w:t>
      </w:r>
      <w:r>
        <w:rPr>
          <w:rtl/>
        </w:rPr>
        <w:t xml:space="preserve">   </w:t>
      </w:r>
      <w:bookmarkEnd w:id="736"/>
    </w:p>
    <w:p w:rsidR="001A58A3" w:rsidRDefault="001A58A3" w:rsidP="001A58A3">
      <w:pPr>
        <w:pStyle w:val="KeepWithNext"/>
        <w:rPr>
          <w:rtl/>
        </w:rPr>
      </w:pPr>
    </w:p>
    <w:p w:rsidR="001A58A3" w:rsidRDefault="001A58A3" w:rsidP="001A58A3">
      <w:pPr>
        <w:rPr>
          <w:rtl/>
        </w:rPr>
      </w:pPr>
      <w:bookmarkStart w:id="737" w:name="_ETM_Q1_1961319"/>
      <w:bookmarkEnd w:id="737"/>
      <w:r>
        <w:rPr>
          <w:rFonts w:hint="cs"/>
          <w:rtl/>
        </w:rPr>
        <w:t xml:space="preserve">זה שתי אופציות. </w:t>
      </w:r>
      <w:bookmarkStart w:id="738" w:name="_ETM_Q1_1964147"/>
      <w:bookmarkEnd w:id="738"/>
      <w:r>
        <w:rPr>
          <w:rFonts w:hint="cs"/>
          <w:rtl/>
        </w:rPr>
        <w:t xml:space="preserve">אז תבדקו ותחזרו אלינו. </w:t>
      </w:r>
    </w:p>
    <w:p w:rsidR="001A58A3" w:rsidRDefault="001A58A3" w:rsidP="001A58A3">
      <w:pPr>
        <w:rPr>
          <w:rtl/>
        </w:rPr>
      </w:pPr>
      <w:bookmarkStart w:id="739" w:name="_ETM_Q1_1968812"/>
      <w:bookmarkStart w:id="740" w:name="_ETM_Q1_1968877"/>
      <w:bookmarkEnd w:id="739"/>
      <w:bookmarkEnd w:id="740"/>
    </w:p>
    <w:p w:rsidR="001A58A3" w:rsidRDefault="001A58A3" w:rsidP="001A58A3">
      <w:pPr>
        <w:pStyle w:val="af6"/>
        <w:keepNext/>
        <w:rPr>
          <w:rtl/>
        </w:rPr>
      </w:pPr>
      <w:bookmarkStart w:id="741" w:name="ET_yor_6157_60"/>
      <w:r w:rsidRPr="001A58A3">
        <w:rPr>
          <w:rStyle w:val="TagStyle"/>
          <w:rtl/>
        </w:rPr>
        <w:t xml:space="preserve"> &lt;&lt; יור &gt;&gt; </w:t>
      </w:r>
      <w:r>
        <w:rPr>
          <w:rtl/>
        </w:rPr>
        <w:t xml:space="preserve">היו"ר שמחה </w:t>
      </w:r>
      <w:proofErr w:type="spellStart"/>
      <w:r>
        <w:rPr>
          <w:rtl/>
        </w:rPr>
        <w:t>רוטמן</w:t>
      </w:r>
      <w:proofErr w:type="spellEnd"/>
      <w:r>
        <w:rPr>
          <w:rtl/>
        </w:rPr>
        <w:t>:</w:t>
      </w:r>
      <w:r w:rsidRPr="001A58A3">
        <w:rPr>
          <w:rStyle w:val="TagStyle"/>
          <w:rtl/>
        </w:rPr>
        <w:t xml:space="preserve"> &lt;&lt; יור &gt;&gt;</w:t>
      </w:r>
      <w:r>
        <w:rPr>
          <w:rtl/>
        </w:rPr>
        <w:t xml:space="preserve">   </w:t>
      </w:r>
      <w:bookmarkEnd w:id="741"/>
    </w:p>
    <w:p w:rsidR="001A58A3" w:rsidRDefault="001A58A3" w:rsidP="001A58A3">
      <w:pPr>
        <w:pStyle w:val="KeepWithNext"/>
        <w:rPr>
          <w:rtl/>
        </w:rPr>
      </w:pPr>
    </w:p>
    <w:p w:rsidR="001A58A3" w:rsidRDefault="00370DB0" w:rsidP="001A58A3">
      <w:pPr>
        <w:rPr>
          <w:rtl/>
        </w:rPr>
      </w:pPr>
      <w:bookmarkStart w:id="742" w:name="_ETM_Q1_1969986"/>
      <w:bookmarkStart w:id="743" w:name="_ETM_Q1_1975020"/>
      <w:bookmarkEnd w:id="742"/>
      <w:bookmarkEnd w:id="743"/>
      <w:r>
        <w:rPr>
          <w:rFonts w:hint="cs"/>
          <w:rtl/>
        </w:rPr>
        <w:t xml:space="preserve">אגב, מי זה הקבוצה הזאת, " </w:t>
      </w:r>
      <w:bookmarkStart w:id="744" w:name="_ETM_Q1_1962871"/>
      <w:bookmarkEnd w:id="744"/>
      <w:r>
        <w:rPr>
          <w:rFonts w:hint="cs"/>
          <w:rtl/>
        </w:rPr>
        <w:t xml:space="preserve">מי </w:t>
      </w:r>
      <w:proofErr w:type="spellStart"/>
      <w:r>
        <w:rPr>
          <w:rFonts w:hint="cs"/>
          <w:rtl/>
        </w:rPr>
        <w:t>שחבותו</w:t>
      </w:r>
      <w:proofErr w:type="spellEnd"/>
      <w:r>
        <w:rPr>
          <w:rFonts w:hint="cs"/>
          <w:rtl/>
        </w:rPr>
        <w:t xml:space="preserve"> נקבעה לפי סעיף 12 עד 14"?</w:t>
      </w:r>
    </w:p>
    <w:p w:rsidR="00370DB0" w:rsidRDefault="00370DB0" w:rsidP="001A58A3">
      <w:pPr>
        <w:rPr>
          <w:rtl/>
        </w:rPr>
      </w:pPr>
    </w:p>
    <w:p w:rsidR="001A58A3" w:rsidRDefault="001A58A3" w:rsidP="001A58A3">
      <w:pPr>
        <w:pStyle w:val="af9"/>
        <w:keepNext/>
        <w:rPr>
          <w:rtl/>
        </w:rPr>
      </w:pPr>
      <w:bookmarkStart w:id="745" w:name="ET_guest_514779_61"/>
      <w:r w:rsidRPr="001A58A3">
        <w:rPr>
          <w:rStyle w:val="TagStyle"/>
          <w:rtl/>
        </w:rPr>
        <w:t xml:space="preserve"> &lt;&lt; אורח &gt;&gt; </w:t>
      </w:r>
      <w:r>
        <w:rPr>
          <w:rtl/>
        </w:rPr>
        <w:t xml:space="preserve">תמר </w:t>
      </w:r>
      <w:proofErr w:type="spellStart"/>
      <w:r>
        <w:rPr>
          <w:rtl/>
        </w:rPr>
        <w:t>קלהורה</w:t>
      </w:r>
      <w:proofErr w:type="spellEnd"/>
      <w:r>
        <w:rPr>
          <w:rtl/>
        </w:rPr>
        <w:t>:</w:t>
      </w:r>
      <w:r w:rsidRPr="001A58A3">
        <w:rPr>
          <w:rStyle w:val="TagStyle"/>
          <w:rtl/>
        </w:rPr>
        <w:t xml:space="preserve"> &lt;&lt; אורח &gt;&gt;</w:t>
      </w:r>
      <w:r>
        <w:rPr>
          <w:rtl/>
        </w:rPr>
        <w:t xml:space="preserve">   </w:t>
      </w:r>
      <w:bookmarkEnd w:id="745"/>
    </w:p>
    <w:p w:rsidR="001A58A3" w:rsidRDefault="001A58A3" w:rsidP="001A58A3">
      <w:pPr>
        <w:pStyle w:val="KeepWithNext"/>
        <w:rPr>
          <w:rtl/>
        </w:rPr>
      </w:pPr>
    </w:p>
    <w:p w:rsidR="00370DB0" w:rsidRDefault="00370DB0" w:rsidP="001A58A3">
      <w:pPr>
        <w:rPr>
          <w:rtl/>
        </w:rPr>
      </w:pPr>
      <w:bookmarkStart w:id="746" w:name="_ETM_Q1_1975389"/>
      <w:bookmarkStart w:id="747" w:name="_ETM_Q1_1975424"/>
      <w:bookmarkEnd w:id="746"/>
      <w:bookmarkEnd w:id="747"/>
      <w:r>
        <w:rPr>
          <w:rFonts w:hint="cs"/>
          <w:rtl/>
        </w:rPr>
        <w:t xml:space="preserve">אני ממשרד המשפטים. </w:t>
      </w:r>
    </w:p>
    <w:p w:rsidR="00370DB0" w:rsidRDefault="00370DB0" w:rsidP="001A58A3">
      <w:pPr>
        <w:rPr>
          <w:rtl/>
        </w:rPr>
      </w:pPr>
      <w:bookmarkStart w:id="748" w:name="_ETM_Q1_1969324"/>
      <w:bookmarkStart w:id="749" w:name="_ETM_Q1_1969399"/>
      <w:bookmarkEnd w:id="748"/>
      <w:bookmarkEnd w:id="749"/>
    </w:p>
    <w:p w:rsidR="001A58A3" w:rsidRDefault="00370DB0" w:rsidP="00370DB0">
      <w:pPr>
        <w:rPr>
          <w:rtl/>
        </w:rPr>
      </w:pPr>
      <w:bookmarkStart w:id="750" w:name="_ETM_Q1_1969500"/>
      <w:bookmarkStart w:id="751" w:name="_ETM_Q1_1969581"/>
      <w:bookmarkEnd w:id="750"/>
      <w:bookmarkEnd w:id="751"/>
      <w:r>
        <w:rPr>
          <w:rFonts w:hint="cs"/>
          <w:rtl/>
        </w:rPr>
        <w:t>סעיפים 12 עד 14 כ</w:t>
      </w:r>
      <w:r w:rsidR="001A58A3">
        <w:rPr>
          <w:rFonts w:hint="cs"/>
          <w:rtl/>
        </w:rPr>
        <w:t xml:space="preserve">וללים בין היתר </w:t>
      </w:r>
      <w:r>
        <w:rPr>
          <w:rFonts w:hint="cs"/>
          <w:rtl/>
        </w:rPr>
        <w:t xml:space="preserve">גם </w:t>
      </w:r>
      <w:r w:rsidR="001A58A3">
        <w:rPr>
          <w:rFonts w:hint="cs"/>
          <w:rtl/>
        </w:rPr>
        <w:t>את הרשות הפלס</w:t>
      </w:r>
      <w:r>
        <w:rPr>
          <w:rFonts w:hint="cs"/>
          <w:rtl/>
        </w:rPr>
        <w:t xml:space="preserve">טינית כמתגמלת הטרור. </w:t>
      </w:r>
    </w:p>
    <w:p w:rsidR="001A58A3" w:rsidRDefault="001A58A3" w:rsidP="001A58A3">
      <w:pPr>
        <w:rPr>
          <w:rtl/>
        </w:rPr>
      </w:pPr>
      <w:bookmarkStart w:id="752" w:name="_ETM_Q1_1981385"/>
      <w:bookmarkStart w:id="753" w:name="_ETM_Q1_1981440"/>
      <w:bookmarkEnd w:id="752"/>
      <w:bookmarkEnd w:id="753"/>
    </w:p>
    <w:p w:rsidR="001A58A3" w:rsidRDefault="001A58A3" w:rsidP="001A58A3">
      <w:pPr>
        <w:pStyle w:val="af6"/>
        <w:keepNext/>
        <w:rPr>
          <w:rtl/>
        </w:rPr>
      </w:pPr>
      <w:bookmarkStart w:id="754" w:name="ET_yor_6157_62"/>
      <w:r w:rsidRPr="001A58A3">
        <w:rPr>
          <w:rStyle w:val="TagStyle"/>
          <w:rtl/>
        </w:rPr>
        <w:t xml:space="preserve"> &lt;&lt; יור &gt;&gt; </w:t>
      </w:r>
      <w:r>
        <w:rPr>
          <w:rtl/>
        </w:rPr>
        <w:t xml:space="preserve">היו"ר שמחה </w:t>
      </w:r>
      <w:proofErr w:type="spellStart"/>
      <w:r>
        <w:rPr>
          <w:rtl/>
        </w:rPr>
        <w:t>רוטמן</w:t>
      </w:r>
      <w:proofErr w:type="spellEnd"/>
      <w:r>
        <w:rPr>
          <w:rtl/>
        </w:rPr>
        <w:t>:</w:t>
      </w:r>
      <w:r w:rsidRPr="001A58A3">
        <w:rPr>
          <w:rStyle w:val="TagStyle"/>
          <w:rtl/>
        </w:rPr>
        <w:t xml:space="preserve"> &lt;&lt; יור &gt;&gt;</w:t>
      </w:r>
      <w:r>
        <w:rPr>
          <w:rtl/>
        </w:rPr>
        <w:t xml:space="preserve">   </w:t>
      </w:r>
      <w:bookmarkEnd w:id="754"/>
    </w:p>
    <w:p w:rsidR="001A58A3" w:rsidRDefault="001A58A3" w:rsidP="001A58A3">
      <w:pPr>
        <w:pStyle w:val="KeepWithNext"/>
        <w:rPr>
          <w:rtl/>
        </w:rPr>
      </w:pPr>
    </w:p>
    <w:p w:rsidR="001A58A3" w:rsidRDefault="001A58A3" w:rsidP="001A58A3">
      <w:pPr>
        <w:rPr>
          <w:rtl/>
        </w:rPr>
      </w:pPr>
      <w:bookmarkStart w:id="755" w:name="_ETM_Q1_1982263"/>
      <w:bookmarkEnd w:id="755"/>
      <w:r>
        <w:rPr>
          <w:rFonts w:hint="cs"/>
          <w:rtl/>
        </w:rPr>
        <w:t xml:space="preserve">זה </w:t>
      </w:r>
      <w:bookmarkStart w:id="756" w:name="_ETM_Q1_1983002"/>
      <w:bookmarkEnd w:id="756"/>
      <w:r>
        <w:rPr>
          <w:rFonts w:hint="cs"/>
          <w:rtl/>
        </w:rPr>
        <w:t xml:space="preserve">כבר מופיע לי בחלק הראשון. </w:t>
      </w:r>
    </w:p>
    <w:p w:rsidR="001A58A3" w:rsidRDefault="001A58A3" w:rsidP="001A58A3">
      <w:pPr>
        <w:rPr>
          <w:rtl/>
        </w:rPr>
      </w:pPr>
      <w:bookmarkStart w:id="757" w:name="_ETM_Q1_1988207"/>
      <w:bookmarkStart w:id="758" w:name="_ETM_Q1_1988257"/>
      <w:bookmarkStart w:id="759" w:name="_ETM_Q1_1989592"/>
      <w:bookmarkEnd w:id="757"/>
      <w:bookmarkEnd w:id="758"/>
      <w:bookmarkEnd w:id="759"/>
    </w:p>
    <w:p w:rsidR="001A58A3" w:rsidRDefault="001A58A3" w:rsidP="001A58A3">
      <w:pPr>
        <w:pStyle w:val="af9"/>
        <w:keepNext/>
        <w:rPr>
          <w:rtl/>
        </w:rPr>
      </w:pPr>
      <w:bookmarkStart w:id="760" w:name="ET_guest_514779_63"/>
      <w:r w:rsidRPr="001A58A3">
        <w:rPr>
          <w:rStyle w:val="TagStyle"/>
          <w:rtl/>
        </w:rPr>
        <w:lastRenderedPageBreak/>
        <w:t xml:space="preserve"> &lt;&lt; אורח &gt;&gt; </w:t>
      </w:r>
      <w:r>
        <w:rPr>
          <w:rtl/>
        </w:rPr>
        <w:t xml:space="preserve">תמר </w:t>
      </w:r>
      <w:proofErr w:type="spellStart"/>
      <w:r>
        <w:rPr>
          <w:rtl/>
        </w:rPr>
        <w:t>קלהורה</w:t>
      </w:r>
      <w:proofErr w:type="spellEnd"/>
      <w:r>
        <w:rPr>
          <w:rtl/>
        </w:rPr>
        <w:t>:</w:t>
      </w:r>
      <w:r w:rsidRPr="001A58A3">
        <w:rPr>
          <w:rStyle w:val="TagStyle"/>
          <w:rtl/>
        </w:rPr>
        <w:t xml:space="preserve"> &lt;&lt; אורח &gt;&gt;</w:t>
      </w:r>
      <w:r>
        <w:rPr>
          <w:rtl/>
        </w:rPr>
        <w:t xml:space="preserve">   </w:t>
      </w:r>
      <w:bookmarkEnd w:id="760"/>
    </w:p>
    <w:p w:rsidR="001A58A3" w:rsidRDefault="001A58A3" w:rsidP="001A58A3">
      <w:pPr>
        <w:pStyle w:val="KeepWithNext"/>
        <w:rPr>
          <w:rtl/>
        </w:rPr>
      </w:pPr>
      <w:bookmarkStart w:id="761" w:name="_ETM_Q1_1983070"/>
      <w:bookmarkEnd w:id="761"/>
    </w:p>
    <w:p w:rsidR="00370DB0" w:rsidRDefault="00370DB0" w:rsidP="00370DB0">
      <w:pPr>
        <w:rPr>
          <w:rtl/>
        </w:rPr>
      </w:pPr>
      <w:bookmarkStart w:id="762" w:name="_ETM_Q1_1983165"/>
      <w:bookmarkEnd w:id="762"/>
      <w:r>
        <w:rPr>
          <w:rFonts w:hint="cs"/>
          <w:rtl/>
        </w:rPr>
        <w:t xml:space="preserve">זה כל </w:t>
      </w:r>
      <w:bookmarkStart w:id="763" w:name="_ETM_Q1_1983999"/>
      <w:bookmarkEnd w:id="763"/>
      <w:r>
        <w:rPr>
          <w:rFonts w:hint="cs"/>
          <w:rtl/>
        </w:rPr>
        <w:t>מי שבעצם מוטלת עליו אחריות בדיני נזיקין בגין מעשי עוולה</w:t>
      </w:r>
      <w:bookmarkStart w:id="764" w:name="_ETM_Q1_1984975"/>
      <w:bookmarkEnd w:id="764"/>
      <w:r>
        <w:rPr>
          <w:rFonts w:hint="cs"/>
          <w:rtl/>
        </w:rPr>
        <w:t xml:space="preserve"> שבוצע על-ידי אחר. המסייע, המשדל וכדומה. </w:t>
      </w:r>
    </w:p>
    <w:p w:rsidR="00370DB0" w:rsidRDefault="00370DB0" w:rsidP="00370DB0">
      <w:pPr>
        <w:rPr>
          <w:rtl/>
        </w:rPr>
      </w:pPr>
    </w:p>
    <w:p w:rsidR="00370DB0" w:rsidRDefault="00370DB0" w:rsidP="00370DB0">
      <w:pPr>
        <w:pStyle w:val="af6"/>
        <w:keepNext/>
        <w:rPr>
          <w:rtl/>
        </w:rPr>
      </w:pPr>
      <w:r w:rsidRPr="00370DB0">
        <w:rPr>
          <w:rStyle w:val="TagStyle"/>
          <w:rtl/>
        </w:rPr>
        <w:t xml:space="preserve"> &lt;&lt; יור &gt;&gt; </w:t>
      </w:r>
      <w:r>
        <w:rPr>
          <w:rtl/>
        </w:rPr>
        <w:t xml:space="preserve">היו"ר שמחה </w:t>
      </w:r>
      <w:proofErr w:type="spellStart"/>
      <w:r>
        <w:rPr>
          <w:rtl/>
        </w:rPr>
        <w:t>רוטמן</w:t>
      </w:r>
      <w:proofErr w:type="spellEnd"/>
      <w:r>
        <w:rPr>
          <w:rtl/>
        </w:rPr>
        <w:t>:</w:t>
      </w:r>
      <w:r w:rsidRPr="00370DB0">
        <w:rPr>
          <w:rStyle w:val="TagStyle"/>
          <w:rtl/>
        </w:rPr>
        <w:t xml:space="preserve"> &lt;&lt; יור &gt;&gt;</w:t>
      </w:r>
      <w:r>
        <w:rPr>
          <w:rtl/>
        </w:rPr>
        <w:t xml:space="preserve">   </w:t>
      </w:r>
    </w:p>
    <w:p w:rsidR="00370DB0" w:rsidRDefault="00370DB0" w:rsidP="00370DB0">
      <w:pPr>
        <w:pStyle w:val="KeepWithNext"/>
        <w:rPr>
          <w:rtl/>
        </w:rPr>
      </w:pPr>
    </w:p>
    <w:p w:rsidR="001A58A3" w:rsidRDefault="001A58A3" w:rsidP="001A58A3">
      <w:pPr>
        <w:rPr>
          <w:rtl/>
        </w:rPr>
      </w:pPr>
      <w:bookmarkStart w:id="765" w:name="_ETM_Q1_1987506"/>
      <w:bookmarkStart w:id="766" w:name="_ETM_Q1_1989952"/>
      <w:bookmarkStart w:id="767" w:name="_ETM_Q1_1989987"/>
      <w:bookmarkStart w:id="768" w:name="_ETM_Q1_1991871"/>
      <w:bookmarkEnd w:id="765"/>
      <w:bookmarkEnd w:id="766"/>
      <w:bookmarkEnd w:id="767"/>
      <w:bookmarkEnd w:id="768"/>
      <w:r>
        <w:rPr>
          <w:rFonts w:hint="cs"/>
          <w:rtl/>
        </w:rPr>
        <w:t xml:space="preserve">להן הרחבה הזאת חשובה. </w:t>
      </w:r>
    </w:p>
    <w:p w:rsidR="001A58A3" w:rsidRDefault="001A58A3" w:rsidP="001A58A3">
      <w:pPr>
        <w:rPr>
          <w:rtl/>
        </w:rPr>
      </w:pPr>
      <w:bookmarkStart w:id="769" w:name="_ETM_Q1_2000907"/>
      <w:bookmarkStart w:id="770" w:name="_ETM_Q1_2000957"/>
      <w:bookmarkStart w:id="771" w:name="_ETM_Q1_2002122"/>
      <w:bookmarkEnd w:id="769"/>
      <w:bookmarkEnd w:id="770"/>
      <w:bookmarkEnd w:id="771"/>
    </w:p>
    <w:p w:rsidR="001A58A3" w:rsidRDefault="001A58A3" w:rsidP="001A58A3">
      <w:pPr>
        <w:pStyle w:val="af9"/>
        <w:keepNext/>
        <w:rPr>
          <w:rtl/>
        </w:rPr>
      </w:pPr>
      <w:bookmarkStart w:id="772" w:name="ET_guest_514779_65"/>
      <w:r w:rsidRPr="001A58A3">
        <w:rPr>
          <w:rStyle w:val="TagStyle"/>
          <w:rtl/>
        </w:rPr>
        <w:t xml:space="preserve"> &lt;&lt; אורח &gt;&gt; </w:t>
      </w:r>
      <w:r>
        <w:rPr>
          <w:rtl/>
        </w:rPr>
        <w:t xml:space="preserve">תמר </w:t>
      </w:r>
      <w:proofErr w:type="spellStart"/>
      <w:r>
        <w:rPr>
          <w:rtl/>
        </w:rPr>
        <w:t>קלהורה</w:t>
      </w:r>
      <w:proofErr w:type="spellEnd"/>
      <w:r>
        <w:rPr>
          <w:rtl/>
        </w:rPr>
        <w:t>:</w:t>
      </w:r>
      <w:r w:rsidRPr="001A58A3">
        <w:rPr>
          <w:rStyle w:val="TagStyle"/>
          <w:rtl/>
        </w:rPr>
        <w:t xml:space="preserve"> &lt;&lt; אורח &gt;&gt;</w:t>
      </w:r>
      <w:r>
        <w:rPr>
          <w:rtl/>
        </w:rPr>
        <w:t xml:space="preserve">   </w:t>
      </w:r>
      <w:bookmarkEnd w:id="772"/>
    </w:p>
    <w:p w:rsidR="001A58A3" w:rsidRDefault="001A58A3" w:rsidP="001A58A3">
      <w:pPr>
        <w:pStyle w:val="KeepWithNext"/>
        <w:rPr>
          <w:rtl/>
        </w:rPr>
      </w:pPr>
    </w:p>
    <w:p w:rsidR="001A58A3" w:rsidRDefault="00370DB0" w:rsidP="001A58A3">
      <w:pPr>
        <w:rPr>
          <w:rtl/>
        </w:rPr>
      </w:pPr>
      <w:bookmarkStart w:id="773" w:name="_ETM_Q1_2002511"/>
      <w:bookmarkStart w:id="774" w:name="_ETM_Q1_2002566"/>
      <w:bookmarkEnd w:id="773"/>
      <w:bookmarkEnd w:id="774"/>
      <w:r>
        <w:rPr>
          <w:rFonts w:hint="cs"/>
          <w:rtl/>
        </w:rPr>
        <w:t xml:space="preserve">המעסיק, השולח. </w:t>
      </w:r>
    </w:p>
    <w:p w:rsidR="00370DB0" w:rsidRDefault="00370DB0" w:rsidP="001A58A3">
      <w:pPr>
        <w:rPr>
          <w:rtl/>
        </w:rPr>
      </w:pPr>
      <w:bookmarkStart w:id="775" w:name="_ETM_Q1_1994907"/>
      <w:bookmarkStart w:id="776" w:name="_ETM_Q1_1995028"/>
      <w:bookmarkEnd w:id="775"/>
      <w:bookmarkEnd w:id="776"/>
    </w:p>
    <w:p w:rsidR="00370DB0" w:rsidRDefault="00370DB0" w:rsidP="00370DB0">
      <w:pPr>
        <w:pStyle w:val="af6"/>
        <w:keepNext/>
        <w:rPr>
          <w:rtl/>
        </w:rPr>
      </w:pPr>
      <w:r w:rsidRPr="00370DB0">
        <w:rPr>
          <w:rStyle w:val="TagStyle"/>
          <w:rtl/>
        </w:rPr>
        <w:t xml:space="preserve"> &lt;&lt; יור &gt;&gt; </w:t>
      </w:r>
      <w:r>
        <w:rPr>
          <w:rtl/>
        </w:rPr>
        <w:t xml:space="preserve">היו"ר שמחה </w:t>
      </w:r>
      <w:proofErr w:type="spellStart"/>
      <w:r>
        <w:rPr>
          <w:rtl/>
        </w:rPr>
        <w:t>רוטמן</w:t>
      </w:r>
      <w:proofErr w:type="spellEnd"/>
      <w:r>
        <w:rPr>
          <w:rtl/>
        </w:rPr>
        <w:t>:</w:t>
      </w:r>
      <w:r w:rsidRPr="00370DB0">
        <w:rPr>
          <w:rStyle w:val="TagStyle"/>
          <w:rtl/>
        </w:rPr>
        <w:t xml:space="preserve"> &lt;&lt; יור &gt;&gt;</w:t>
      </w:r>
      <w:r>
        <w:rPr>
          <w:rtl/>
        </w:rPr>
        <w:t xml:space="preserve">   </w:t>
      </w:r>
    </w:p>
    <w:p w:rsidR="00370DB0" w:rsidRDefault="00370DB0" w:rsidP="00370DB0">
      <w:pPr>
        <w:pStyle w:val="KeepWithNext"/>
        <w:rPr>
          <w:rtl/>
        </w:rPr>
      </w:pPr>
    </w:p>
    <w:p w:rsidR="00370DB0" w:rsidRDefault="00370DB0" w:rsidP="00370DB0">
      <w:pPr>
        <w:rPr>
          <w:rtl/>
        </w:rPr>
      </w:pPr>
      <w:r>
        <w:rPr>
          <w:rFonts w:hint="cs"/>
          <w:rtl/>
        </w:rPr>
        <w:t xml:space="preserve">לכן ההערה הזאת חשובה. </w:t>
      </w:r>
    </w:p>
    <w:p w:rsidR="00370DB0" w:rsidRDefault="00370DB0" w:rsidP="00370DB0">
      <w:pPr>
        <w:rPr>
          <w:rtl/>
        </w:rPr>
      </w:pPr>
    </w:p>
    <w:p w:rsidR="00370DB0" w:rsidRDefault="00370DB0" w:rsidP="00370DB0">
      <w:pPr>
        <w:pStyle w:val="af9"/>
        <w:keepNext/>
        <w:rPr>
          <w:rtl/>
        </w:rPr>
      </w:pPr>
      <w:bookmarkStart w:id="777" w:name="ET_guest_514779_160"/>
      <w:r w:rsidRPr="00370DB0">
        <w:rPr>
          <w:rStyle w:val="TagStyle"/>
          <w:rtl/>
        </w:rPr>
        <w:t xml:space="preserve"> &lt;&lt; אורח &gt;&gt; </w:t>
      </w:r>
      <w:r>
        <w:rPr>
          <w:rtl/>
        </w:rPr>
        <w:t xml:space="preserve">תמר </w:t>
      </w:r>
      <w:proofErr w:type="spellStart"/>
      <w:r>
        <w:rPr>
          <w:rtl/>
        </w:rPr>
        <w:t>קלהורה</w:t>
      </w:r>
      <w:proofErr w:type="spellEnd"/>
      <w:r>
        <w:rPr>
          <w:rtl/>
        </w:rPr>
        <w:t>:</w:t>
      </w:r>
      <w:r w:rsidRPr="00370DB0">
        <w:rPr>
          <w:rStyle w:val="TagStyle"/>
          <w:rtl/>
        </w:rPr>
        <w:t xml:space="preserve"> &lt;&lt; אורח &gt;&gt;</w:t>
      </w:r>
      <w:r>
        <w:rPr>
          <w:rtl/>
        </w:rPr>
        <w:t xml:space="preserve">   </w:t>
      </w:r>
      <w:bookmarkEnd w:id="777"/>
    </w:p>
    <w:p w:rsidR="00370DB0" w:rsidRDefault="00370DB0" w:rsidP="00370DB0">
      <w:pPr>
        <w:pStyle w:val="KeepWithNext"/>
        <w:rPr>
          <w:rtl/>
        </w:rPr>
      </w:pPr>
    </w:p>
    <w:p w:rsidR="00370DB0" w:rsidRPr="00370DB0" w:rsidRDefault="00F03DB8" w:rsidP="00370DB0">
      <w:pPr>
        <w:rPr>
          <w:rtl/>
        </w:rPr>
      </w:pPr>
      <w:r>
        <w:rPr>
          <w:rFonts w:hint="cs"/>
          <w:rtl/>
        </w:rPr>
        <w:t xml:space="preserve">ההערה היחידה היא, שאנחנו עוד לא במקום שהחבות נקבעה אלא </w:t>
      </w:r>
      <w:bookmarkStart w:id="778" w:name="_ETM_Q1_2000950"/>
      <w:bookmarkEnd w:id="778"/>
      <w:r>
        <w:rPr>
          <w:rFonts w:hint="cs"/>
          <w:rtl/>
        </w:rPr>
        <w:t xml:space="preserve">מי שתובעים אותו - - - </w:t>
      </w:r>
    </w:p>
    <w:p w:rsidR="001A58A3" w:rsidRDefault="001A58A3" w:rsidP="001A58A3">
      <w:pPr>
        <w:rPr>
          <w:rtl/>
        </w:rPr>
      </w:pPr>
      <w:bookmarkStart w:id="779" w:name="_ETM_Q1_2002901"/>
      <w:bookmarkStart w:id="780" w:name="_ETM_Q1_2002951"/>
      <w:bookmarkEnd w:id="779"/>
      <w:bookmarkEnd w:id="780"/>
    </w:p>
    <w:p w:rsidR="001A58A3" w:rsidRDefault="001A58A3" w:rsidP="001A58A3">
      <w:pPr>
        <w:pStyle w:val="af6"/>
        <w:keepNext/>
        <w:rPr>
          <w:rtl/>
        </w:rPr>
      </w:pPr>
      <w:bookmarkStart w:id="781" w:name="ET_yor_6157_66"/>
      <w:r w:rsidRPr="001A58A3">
        <w:rPr>
          <w:rStyle w:val="TagStyle"/>
          <w:rtl/>
        </w:rPr>
        <w:t xml:space="preserve"> &lt;&lt; </w:t>
      </w:r>
      <w:proofErr w:type="spellStart"/>
      <w:r w:rsidRPr="001A58A3">
        <w:rPr>
          <w:rStyle w:val="TagStyle"/>
          <w:rtl/>
        </w:rPr>
        <w:t>יור</w:t>
      </w:r>
      <w:proofErr w:type="spellEnd"/>
      <w:r w:rsidRPr="001A58A3">
        <w:rPr>
          <w:rStyle w:val="TagStyle"/>
          <w:rtl/>
        </w:rPr>
        <w:t xml:space="preserve"> &gt;&gt; </w:t>
      </w:r>
      <w:r>
        <w:rPr>
          <w:rtl/>
        </w:rPr>
        <w:t xml:space="preserve">היו"ר שמחה </w:t>
      </w:r>
      <w:proofErr w:type="spellStart"/>
      <w:r>
        <w:rPr>
          <w:rtl/>
        </w:rPr>
        <w:t>רוטמן</w:t>
      </w:r>
      <w:proofErr w:type="spellEnd"/>
      <w:r>
        <w:rPr>
          <w:rtl/>
        </w:rPr>
        <w:t>:</w:t>
      </w:r>
      <w:r w:rsidRPr="001A58A3">
        <w:rPr>
          <w:rStyle w:val="TagStyle"/>
          <w:rtl/>
        </w:rPr>
        <w:t xml:space="preserve"> &lt;&lt; יור &gt;&gt;</w:t>
      </w:r>
      <w:r>
        <w:rPr>
          <w:rtl/>
        </w:rPr>
        <w:t xml:space="preserve">   </w:t>
      </w:r>
      <w:bookmarkEnd w:id="781"/>
    </w:p>
    <w:p w:rsidR="001A58A3" w:rsidRDefault="001A58A3" w:rsidP="001A58A3">
      <w:pPr>
        <w:pStyle w:val="KeepWithNext"/>
        <w:rPr>
          <w:rtl/>
        </w:rPr>
      </w:pPr>
    </w:p>
    <w:p w:rsidR="001A58A3" w:rsidRDefault="001A58A3" w:rsidP="001A58A3">
      <w:pPr>
        <w:rPr>
          <w:rtl/>
        </w:rPr>
      </w:pPr>
      <w:bookmarkStart w:id="782" w:name="_ETM_Q1_2003940"/>
      <w:bookmarkEnd w:id="782"/>
      <w:r>
        <w:rPr>
          <w:rFonts w:hint="cs"/>
          <w:rtl/>
        </w:rPr>
        <w:t xml:space="preserve">נכון, </w:t>
      </w:r>
      <w:bookmarkStart w:id="783" w:name="_ETM_Q1_2005500"/>
      <w:bookmarkEnd w:id="783"/>
      <w:r>
        <w:rPr>
          <w:rFonts w:hint="cs"/>
          <w:rtl/>
        </w:rPr>
        <w:t>אנחנו לא צריכים שקודם כל</w:t>
      </w:r>
      <w:r w:rsidR="00F03DB8">
        <w:rPr>
          <w:rFonts w:hint="cs"/>
          <w:rtl/>
        </w:rPr>
        <w:t xml:space="preserve"> יהיה "</w:t>
      </w:r>
      <w:proofErr w:type="spellStart"/>
      <w:r w:rsidR="00F03DB8">
        <w:rPr>
          <w:rFonts w:hint="cs"/>
          <w:rtl/>
        </w:rPr>
        <w:t>חבותו</w:t>
      </w:r>
      <w:proofErr w:type="spellEnd"/>
      <w:r w:rsidR="00F03DB8">
        <w:rPr>
          <w:rFonts w:hint="cs"/>
          <w:rtl/>
        </w:rPr>
        <w:t xml:space="preserve"> נקבעה".</w:t>
      </w:r>
      <w:bookmarkStart w:id="784" w:name="_ETM_Q1_2008155"/>
      <w:bookmarkEnd w:id="784"/>
      <w:r w:rsidR="00F03DB8">
        <w:rPr>
          <w:rFonts w:hint="cs"/>
          <w:rtl/>
        </w:rPr>
        <w:t xml:space="preserve"> </w:t>
      </w:r>
    </w:p>
    <w:p w:rsidR="001A58A3" w:rsidRDefault="001A58A3" w:rsidP="001A58A3">
      <w:pPr>
        <w:rPr>
          <w:rtl/>
        </w:rPr>
      </w:pPr>
      <w:bookmarkStart w:id="785" w:name="_ETM_Q1_2008732"/>
      <w:bookmarkStart w:id="786" w:name="_ETM_Q1_2008805"/>
      <w:bookmarkEnd w:id="785"/>
      <w:bookmarkEnd w:id="786"/>
    </w:p>
    <w:p w:rsidR="001A58A3" w:rsidRDefault="001A58A3" w:rsidP="001A58A3">
      <w:pPr>
        <w:pStyle w:val="a4"/>
        <w:keepNext/>
        <w:rPr>
          <w:rtl/>
        </w:rPr>
      </w:pPr>
      <w:bookmarkStart w:id="787" w:name="_ETM_Q1_2010052"/>
      <w:bookmarkStart w:id="788" w:name="_ETM_Q1_2010110"/>
      <w:bookmarkStart w:id="789" w:name="_ETM_Q1_2011165"/>
      <w:bookmarkStart w:id="790" w:name="ET_speaker_6164_67"/>
      <w:bookmarkEnd w:id="787"/>
      <w:bookmarkEnd w:id="788"/>
      <w:bookmarkEnd w:id="789"/>
      <w:r w:rsidRPr="001A58A3">
        <w:rPr>
          <w:rStyle w:val="TagStyle"/>
          <w:rtl/>
        </w:rPr>
        <w:t xml:space="preserve"> &lt;&lt; דובר &gt;&gt; </w:t>
      </w:r>
      <w:r>
        <w:rPr>
          <w:rtl/>
        </w:rPr>
        <w:t>עמית הלוי (הליכוד):</w:t>
      </w:r>
      <w:r w:rsidRPr="001A58A3">
        <w:rPr>
          <w:rStyle w:val="TagStyle"/>
          <w:rtl/>
        </w:rPr>
        <w:t xml:space="preserve"> &lt;&lt; דובר &gt;&gt;</w:t>
      </w:r>
      <w:r>
        <w:rPr>
          <w:rtl/>
        </w:rPr>
        <w:t xml:space="preserve">   </w:t>
      </w:r>
      <w:bookmarkEnd w:id="790"/>
    </w:p>
    <w:p w:rsidR="001A58A3" w:rsidRDefault="001A58A3" w:rsidP="001A58A3">
      <w:pPr>
        <w:pStyle w:val="KeepWithNext"/>
        <w:rPr>
          <w:rtl/>
        </w:rPr>
      </w:pPr>
    </w:p>
    <w:p w:rsidR="001A58A3" w:rsidRDefault="001A58A3" w:rsidP="001A58A3">
      <w:pPr>
        <w:rPr>
          <w:rtl/>
        </w:rPr>
      </w:pPr>
      <w:bookmarkStart w:id="791" w:name="_ETM_Q1_2011596"/>
      <w:bookmarkStart w:id="792" w:name="_ETM_Q1_2011646"/>
      <w:bookmarkEnd w:id="791"/>
      <w:bookmarkEnd w:id="792"/>
      <w:r>
        <w:rPr>
          <w:rFonts w:hint="cs"/>
          <w:rtl/>
        </w:rPr>
        <w:t>לכן מה את מציעה?</w:t>
      </w:r>
    </w:p>
    <w:p w:rsidR="001A58A3" w:rsidRDefault="001A58A3" w:rsidP="001A58A3">
      <w:pPr>
        <w:rPr>
          <w:rtl/>
        </w:rPr>
      </w:pPr>
      <w:bookmarkStart w:id="793" w:name="_ETM_Q1_2014467"/>
      <w:bookmarkStart w:id="794" w:name="_ETM_Q1_2014522"/>
      <w:bookmarkStart w:id="795" w:name="_ETM_Q1_2016642"/>
      <w:bookmarkStart w:id="796" w:name="_ETM_Q1_2016709"/>
      <w:bookmarkEnd w:id="793"/>
      <w:bookmarkEnd w:id="794"/>
      <w:bookmarkEnd w:id="795"/>
      <w:bookmarkEnd w:id="796"/>
    </w:p>
    <w:p w:rsidR="001A58A3" w:rsidRDefault="001A58A3" w:rsidP="001A58A3">
      <w:pPr>
        <w:pStyle w:val="a4"/>
        <w:keepNext/>
        <w:rPr>
          <w:rtl/>
        </w:rPr>
      </w:pPr>
      <w:bookmarkStart w:id="797" w:name="ET_speaker_טליה_גאמל_68"/>
      <w:r w:rsidRPr="001A58A3">
        <w:rPr>
          <w:rStyle w:val="TagStyle"/>
          <w:rtl/>
        </w:rPr>
        <w:t xml:space="preserve"> &lt;&lt; דובר &gt;&gt; </w:t>
      </w:r>
      <w:r>
        <w:rPr>
          <w:rtl/>
        </w:rPr>
        <w:t xml:space="preserve">טליה </w:t>
      </w:r>
      <w:proofErr w:type="spellStart"/>
      <w:r>
        <w:rPr>
          <w:rtl/>
        </w:rPr>
        <w:t>ג'אמל</w:t>
      </w:r>
      <w:proofErr w:type="spellEnd"/>
      <w:r>
        <w:rPr>
          <w:rtl/>
        </w:rPr>
        <w:t>:</w:t>
      </w:r>
      <w:r w:rsidRPr="001A58A3">
        <w:rPr>
          <w:rStyle w:val="TagStyle"/>
          <w:rtl/>
        </w:rPr>
        <w:t xml:space="preserve"> &lt;&lt; דובר &gt;&gt;</w:t>
      </w:r>
      <w:r>
        <w:rPr>
          <w:rtl/>
        </w:rPr>
        <w:t xml:space="preserve">   </w:t>
      </w:r>
      <w:bookmarkEnd w:id="797"/>
    </w:p>
    <w:p w:rsidR="001A58A3" w:rsidRDefault="001A58A3" w:rsidP="001A58A3">
      <w:pPr>
        <w:pStyle w:val="KeepWithNext"/>
        <w:rPr>
          <w:rtl/>
        </w:rPr>
      </w:pPr>
      <w:bookmarkStart w:id="798" w:name="_ETM_Q1_2013627"/>
      <w:bookmarkEnd w:id="798"/>
    </w:p>
    <w:p w:rsidR="00F03DB8" w:rsidRDefault="00F03DB8" w:rsidP="00F03DB8">
      <w:pPr>
        <w:rPr>
          <w:rtl/>
        </w:rPr>
      </w:pPr>
      <w:bookmarkStart w:id="799" w:name="_ETM_Q1_2013752"/>
      <w:bookmarkEnd w:id="799"/>
      <w:r>
        <w:rPr>
          <w:rFonts w:hint="cs"/>
          <w:rtl/>
        </w:rPr>
        <w:t xml:space="preserve">אני אציע. אני פשוט אקרא את התקנה. </w:t>
      </w:r>
    </w:p>
    <w:p w:rsidR="00F03DB8" w:rsidRDefault="00F03DB8" w:rsidP="00F03DB8">
      <w:pPr>
        <w:rPr>
          <w:rtl/>
        </w:rPr>
      </w:pPr>
    </w:p>
    <w:p w:rsidR="00F03DB8" w:rsidRDefault="00F03DB8" w:rsidP="00F03DB8">
      <w:pPr>
        <w:rPr>
          <w:rtl/>
        </w:rPr>
      </w:pPr>
      <w:bookmarkStart w:id="800" w:name="_ETM_Q1_2011384"/>
      <w:bookmarkStart w:id="801" w:name="_ETM_Q1_2011469"/>
      <w:bookmarkEnd w:id="800"/>
      <w:bookmarkEnd w:id="801"/>
      <w:r>
        <w:rPr>
          <w:rFonts w:hint="cs"/>
          <w:rtl/>
        </w:rPr>
        <w:t>"תיקון תקנה 20.2</w:t>
      </w:r>
      <w:bookmarkStart w:id="802" w:name="_ETM_Q1_2018821"/>
      <w:bookmarkEnd w:id="802"/>
      <w:r>
        <w:rPr>
          <w:rFonts w:hint="cs"/>
          <w:rtl/>
        </w:rPr>
        <w:t xml:space="preserve"> </w:t>
      </w:r>
    </w:p>
    <w:p w:rsidR="00F03DB8" w:rsidRDefault="00F03DB8" w:rsidP="00F03DB8">
      <w:pPr>
        <w:rPr>
          <w:rtl/>
        </w:rPr>
      </w:pPr>
    </w:p>
    <w:p w:rsidR="00F03DB8" w:rsidRDefault="00F03DB8" w:rsidP="00F03DB8">
      <w:pPr>
        <w:rPr>
          <w:rtl/>
        </w:rPr>
      </w:pPr>
      <w:r>
        <w:rPr>
          <w:rFonts w:hint="cs"/>
          <w:rtl/>
        </w:rPr>
        <w:t xml:space="preserve">בתקנה 20 לתקנות העיקריות - - - </w:t>
      </w:r>
    </w:p>
    <w:p w:rsidR="00F03DB8" w:rsidRDefault="00F03DB8" w:rsidP="00F03DB8">
      <w:pPr>
        <w:rPr>
          <w:rtl/>
        </w:rPr>
      </w:pPr>
    </w:p>
    <w:p w:rsidR="00F03DB8" w:rsidRDefault="00F03DB8" w:rsidP="00F03DB8">
      <w:pPr>
        <w:rPr>
          <w:rtl/>
        </w:rPr>
      </w:pPr>
      <w:r>
        <w:rPr>
          <w:rFonts w:hint="cs"/>
          <w:rtl/>
        </w:rPr>
        <w:t>32.</w:t>
      </w:r>
      <w:r>
        <w:rPr>
          <w:rFonts w:hint="cs"/>
          <w:rtl/>
        </w:rPr>
        <w:tab/>
        <w:t xml:space="preserve">תביעה לפיצוי לדוגמה </w:t>
      </w:r>
      <w:bookmarkStart w:id="803" w:name="_ETM_Q1_2017749"/>
      <w:bookmarkEnd w:id="803"/>
      <w:r>
        <w:rPr>
          <w:rFonts w:hint="cs"/>
          <w:rtl/>
        </w:rPr>
        <w:t>או תביעת נזיקין, למעט תביעה בשל נזק רכוש או נזק</w:t>
      </w:r>
      <w:bookmarkStart w:id="804" w:name="_ETM_Q1_2020983"/>
      <w:bookmarkEnd w:id="804"/>
      <w:r>
        <w:rPr>
          <w:rFonts w:hint="cs"/>
          <w:rtl/>
        </w:rPr>
        <w:t xml:space="preserve"> כלכלי טהור, בשל פעולת טרור או מעשה איבה ובכלל זה </w:t>
      </w:r>
      <w:bookmarkStart w:id="805" w:name="_ETM_Q1_2025799"/>
      <w:bookmarkEnd w:id="805"/>
      <w:r>
        <w:rPr>
          <w:rFonts w:hint="cs"/>
          <w:rtl/>
        </w:rPr>
        <w:t xml:space="preserve">תביעה לפי חוק לפיצוי קרבנות טרור (פיצויים לדוגמה) התשפ"ד-2024, או </w:t>
      </w:r>
      <w:bookmarkStart w:id="806" w:name="_ETM_Q1_2031759"/>
      <w:bookmarkEnd w:id="806"/>
      <w:r>
        <w:rPr>
          <w:rFonts w:hint="cs"/>
          <w:rtl/>
        </w:rPr>
        <w:t xml:space="preserve">לפי סעיפים - - - </w:t>
      </w:r>
    </w:p>
    <w:p w:rsidR="00F03DB8" w:rsidRDefault="00F03DB8" w:rsidP="00F03DB8">
      <w:pPr>
        <w:rPr>
          <w:rtl/>
        </w:rPr>
      </w:pPr>
    </w:p>
    <w:p w:rsidR="00F03DB8" w:rsidRDefault="00F03DB8" w:rsidP="00F03DB8">
      <w:pPr>
        <w:pStyle w:val="af6"/>
        <w:keepNext/>
        <w:rPr>
          <w:rtl/>
        </w:rPr>
      </w:pPr>
      <w:bookmarkStart w:id="807" w:name="ET_yor_6157_153"/>
      <w:r w:rsidRPr="00F03DB8">
        <w:rPr>
          <w:rStyle w:val="TagStyle"/>
          <w:rtl/>
        </w:rPr>
        <w:t xml:space="preserve"> &lt;&lt; </w:t>
      </w:r>
      <w:proofErr w:type="spellStart"/>
      <w:r w:rsidRPr="00F03DB8">
        <w:rPr>
          <w:rStyle w:val="TagStyle"/>
          <w:rtl/>
        </w:rPr>
        <w:t>יור</w:t>
      </w:r>
      <w:proofErr w:type="spellEnd"/>
      <w:r w:rsidRPr="00F03DB8">
        <w:rPr>
          <w:rStyle w:val="TagStyle"/>
          <w:rtl/>
        </w:rPr>
        <w:t xml:space="preserve"> &gt;&gt; </w:t>
      </w:r>
      <w:r>
        <w:rPr>
          <w:rtl/>
        </w:rPr>
        <w:t xml:space="preserve">היו"ר שמחה </w:t>
      </w:r>
      <w:proofErr w:type="spellStart"/>
      <w:r>
        <w:rPr>
          <w:rtl/>
        </w:rPr>
        <w:t>רוטמן</w:t>
      </w:r>
      <w:proofErr w:type="spellEnd"/>
      <w:r>
        <w:rPr>
          <w:rtl/>
        </w:rPr>
        <w:t>:</w:t>
      </w:r>
      <w:r w:rsidRPr="00F03DB8">
        <w:rPr>
          <w:rStyle w:val="TagStyle"/>
          <w:rtl/>
        </w:rPr>
        <w:t xml:space="preserve"> &lt;&lt; יור &gt;&gt;</w:t>
      </w:r>
      <w:r>
        <w:rPr>
          <w:rtl/>
        </w:rPr>
        <w:t xml:space="preserve">   </w:t>
      </w:r>
      <w:bookmarkEnd w:id="807"/>
    </w:p>
    <w:p w:rsidR="00F03DB8" w:rsidRDefault="00F03DB8" w:rsidP="00F03DB8">
      <w:pPr>
        <w:pStyle w:val="KeepWithNext"/>
        <w:rPr>
          <w:rtl/>
        </w:rPr>
      </w:pPr>
    </w:p>
    <w:p w:rsidR="00F03DB8" w:rsidRDefault="00F03DB8" w:rsidP="00F03DB8">
      <w:pPr>
        <w:rPr>
          <w:rtl/>
        </w:rPr>
      </w:pPr>
      <w:r>
        <w:rPr>
          <w:rFonts w:hint="cs"/>
          <w:rtl/>
        </w:rPr>
        <w:t xml:space="preserve">תביעה לפי - - - </w:t>
      </w:r>
      <w:bookmarkStart w:id="808" w:name="_ETM_Q1_2037775"/>
      <w:bookmarkEnd w:id="808"/>
    </w:p>
    <w:p w:rsidR="00F03DB8" w:rsidRDefault="00F03DB8" w:rsidP="00F03DB8">
      <w:pPr>
        <w:rPr>
          <w:rtl/>
        </w:rPr>
      </w:pPr>
      <w:bookmarkStart w:id="809" w:name="_ETM_Q1_2038063"/>
      <w:bookmarkStart w:id="810" w:name="_ETM_Q1_2038173"/>
      <w:bookmarkEnd w:id="809"/>
      <w:bookmarkEnd w:id="810"/>
    </w:p>
    <w:p w:rsidR="00F03DB8" w:rsidRDefault="00F03DB8" w:rsidP="00F03DB8">
      <w:pPr>
        <w:pStyle w:val="a4"/>
        <w:keepNext/>
        <w:rPr>
          <w:rtl/>
        </w:rPr>
      </w:pPr>
      <w:bookmarkStart w:id="811" w:name="_ETM_Q1_2038223"/>
      <w:bookmarkStart w:id="812" w:name="_ETM_Q1_2038317"/>
      <w:bookmarkStart w:id="813" w:name="ET_speaker_טליה_גאמל_154"/>
      <w:bookmarkEnd w:id="811"/>
      <w:bookmarkEnd w:id="812"/>
      <w:r w:rsidRPr="00F03DB8">
        <w:rPr>
          <w:rStyle w:val="TagStyle"/>
          <w:rtl/>
        </w:rPr>
        <w:t xml:space="preserve"> &lt;&lt; דובר &gt;&gt; </w:t>
      </w:r>
      <w:r>
        <w:rPr>
          <w:rtl/>
        </w:rPr>
        <w:t xml:space="preserve">טליה </w:t>
      </w:r>
      <w:proofErr w:type="spellStart"/>
      <w:r>
        <w:rPr>
          <w:rtl/>
        </w:rPr>
        <w:t>ג'אמל</w:t>
      </w:r>
      <w:proofErr w:type="spellEnd"/>
      <w:r>
        <w:rPr>
          <w:rtl/>
        </w:rPr>
        <w:t>:</w:t>
      </w:r>
      <w:r w:rsidRPr="00F03DB8">
        <w:rPr>
          <w:rStyle w:val="TagStyle"/>
          <w:rtl/>
        </w:rPr>
        <w:t xml:space="preserve"> &lt;&lt; דובר &gt;&gt;</w:t>
      </w:r>
      <w:r>
        <w:rPr>
          <w:rtl/>
        </w:rPr>
        <w:t xml:space="preserve">   </w:t>
      </w:r>
      <w:bookmarkEnd w:id="813"/>
    </w:p>
    <w:p w:rsidR="00F03DB8" w:rsidRDefault="00F03DB8" w:rsidP="00F03DB8">
      <w:pPr>
        <w:pStyle w:val="KeepWithNext"/>
        <w:rPr>
          <w:rtl/>
        </w:rPr>
      </w:pPr>
    </w:p>
    <w:p w:rsidR="00F03DB8" w:rsidRPr="00F03DB8" w:rsidRDefault="00F03DB8" w:rsidP="00F03DB8">
      <w:pPr>
        <w:rPr>
          <w:rtl/>
        </w:rPr>
      </w:pPr>
      <w:r>
        <w:rPr>
          <w:rFonts w:hint="cs"/>
          <w:rtl/>
        </w:rPr>
        <w:t xml:space="preserve">במקום על ה"מי" על החוק שמאפשר. </w:t>
      </w:r>
    </w:p>
    <w:p w:rsidR="00C93573" w:rsidRDefault="00C93573" w:rsidP="001A58A3">
      <w:pPr>
        <w:rPr>
          <w:rtl/>
        </w:rPr>
      </w:pPr>
      <w:bookmarkStart w:id="814" w:name="_ETM_Q1_2022144"/>
      <w:bookmarkStart w:id="815" w:name="_ETM_Q1_2046286"/>
      <w:bookmarkEnd w:id="814"/>
      <w:bookmarkEnd w:id="815"/>
    </w:p>
    <w:p w:rsidR="00C93573" w:rsidRDefault="00C93573" w:rsidP="00C93573">
      <w:pPr>
        <w:pStyle w:val="af9"/>
        <w:keepNext/>
        <w:rPr>
          <w:rtl/>
        </w:rPr>
      </w:pPr>
      <w:bookmarkStart w:id="816" w:name="ET_guest_514779_69"/>
      <w:r w:rsidRPr="00C93573">
        <w:rPr>
          <w:rStyle w:val="TagStyle"/>
          <w:rtl/>
        </w:rPr>
        <w:t xml:space="preserve"> &lt;&lt; אורח &gt;&gt; </w:t>
      </w:r>
      <w:r>
        <w:rPr>
          <w:rtl/>
        </w:rPr>
        <w:t xml:space="preserve">תמר </w:t>
      </w:r>
      <w:proofErr w:type="spellStart"/>
      <w:r>
        <w:rPr>
          <w:rtl/>
        </w:rPr>
        <w:t>קלהורה</w:t>
      </w:r>
      <w:proofErr w:type="spellEnd"/>
      <w:r>
        <w:rPr>
          <w:rtl/>
        </w:rPr>
        <w:t>:</w:t>
      </w:r>
      <w:r w:rsidRPr="00C93573">
        <w:rPr>
          <w:rStyle w:val="TagStyle"/>
          <w:rtl/>
        </w:rPr>
        <w:t xml:space="preserve"> &lt;&lt; אורח &gt;&gt;</w:t>
      </w:r>
      <w:r>
        <w:rPr>
          <w:rtl/>
        </w:rPr>
        <w:t xml:space="preserve">   </w:t>
      </w:r>
      <w:bookmarkEnd w:id="816"/>
    </w:p>
    <w:p w:rsidR="00C93573" w:rsidRDefault="00C93573" w:rsidP="00C93573">
      <w:pPr>
        <w:pStyle w:val="KeepWithNext"/>
        <w:rPr>
          <w:rtl/>
        </w:rPr>
      </w:pPr>
    </w:p>
    <w:p w:rsidR="00C93573" w:rsidRDefault="00C93573" w:rsidP="00C93573">
      <w:pPr>
        <w:rPr>
          <w:rtl/>
        </w:rPr>
      </w:pPr>
      <w:bookmarkStart w:id="817" w:name="_ETM_Q1_2046649"/>
      <w:bookmarkStart w:id="818" w:name="_ETM_Q1_2046694"/>
      <w:bookmarkEnd w:id="817"/>
      <w:bookmarkEnd w:id="818"/>
      <w:r>
        <w:rPr>
          <w:rFonts w:hint="cs"/>
          <w:rtl/>
        </w:rPr>
        <w:t xml:space="preserve">זה עניין של </w:t>
      </w:r>
      <w:bookmarkStart w:id="819" w:name="_ETM_Q1_2048828"/>
      <w:bookmarkEnd w:id="819"/>
      <w:r>
        <w:rPr>
          <w:rFonts w:hint="cs"/>
          <w:rtl/>
        </w:rPr>
        <w:t xml:space="preserve">ניסוח. </w:t>
      </w:r>
      <w:r w:rsidR="00F03DB8">
        <w:rPr>
          <w:rFonts w:hint="cs"/>
          <w:rtl/>
        </w:rPr>
        <w:t xml:space="preserve">את יכולה לומר: או </w:t>
      </w:r>
      <w:bookmarkStart w:id="820" w:name="_ETM_Q1_2042708"/>
      <w:bookmarkEnd w:id="820"/>
      <w:r w:rsidR="00F03DB8">
        <w:rPr>
          <w:rFonts w:hint="cs"/>
          <w:rtl/>
        </w:rPr>
        <w:t xml:space="preserve">נגד מי שנטען לאחריותו לפי סעיפים - - </w:t>
      </w:r>
    </w:p>
    <w:p w:rsidR="00C93573" w:rsidRDefault="00C93573" w:rsidP="00C93573">
      <w:pPr>
        <w:rPr>
          <w:rtl/>
        </w:rPr>
      </w:pPr>
      <w:bookmarkStart w:id="821" w:name="_ETM_Q1_2052815"/>
      <w:bookmarkStart w:id="822" w:name="_ETM_Q1_2052857"/>
      <w:bookmarkEnd w:id="821"/>
      <w:bookmarkEnd w:id="822"/>
    </w:p>
    <w:p w:rsidR="00C93573" w:rsidRDefault="00C93573" w:rsidP="00C93573">
      <w:pPr>
        <w:pStyle w:val="a4"/>
        <w:keepNext/>
        <w:rPr>
          <w:rtl/>
        </w:rPr>
      </w:pPr>
      <w:bookmarkStart w:id="823" w:name="ET_speaker_טליה_גאמל_70"/>
      <w:r w:rsidRPr="00C93573">
        <w:rPr>
          <w:rStyle w:val="TagStyle"/>
          <w:rtl/>
        </w:rPr>
        <w:t xml:space="preserve"> &lt;&lt; דובר &gt;&gt; </w:t>
      </w:r>
      <w:r>
        <w:rPr>
          <w:rtl/>
        </w:rPr>
        <w:t xml:space="preserve">טליה </w:t>
      </w:r>
      <w:proofErr w:type="spellStart"/>
      <w:r>
        <w:rPr>
          <w:rtl/>
        </w:rPr>
        <w:t>ג'אמל</w:t>
      </w:r>
      <w:proofErr w:type="spellEnd"/>
      <w:r>
        <w:rPr>
          <w:rtl/>
        </w:rPr>
        <w:t>:</w:t>
      </w:r>
      <w:r w:rsidRPr="00C93573">
        <w:rPr>
          <w:rStyle w:val="TagStyle"/>
          <w:rtl/>
        </w:rPr>
        <w:t xml:space="preserve"> &lt;&lt; דובר &gt;&gt;</w:t>
      </w:r>
      <w:r>
        <w:rPr>
          <w:rtl/>
        </w:rPr>
        <w:t xml:space="preserve">   </w:t>
      </w:r>
      <w:bookmarkEnd w:id="823"/>
    </w:p>
    <w:p w:rsidR="00C93573" w:rsidRDefault="00C93573" w:rsidP="00C93573">
      <w:pPr>
        <w:pStyle w:val="KeepWithNext"/>
        <w:rPr>
          <w:rtl/>
        </w:rPr>
      </w:pPr>
    </w:p>
    <w:p w:rsidR="00C93573" w:rsidRDefault="00F03DB8" w:rsidP="00C93573">
      <w:pPr>
        <w:rPr>
          <w:rtl/>
        </w:rPr>
      </w:pPr>
      <w:bookmarkStart w:id="824" w:name="_ETM_Q1_2058541"/>
      <w:bookmarkEnd w:id="824"/>
      <w:r>
        <w:rPr>
          <w:rFonts w:hint="cs"/>
          <w:rtl/>
        </w:rPr>
        <w:t xml:space="preserve">אז אולי במקום כל זה אני אגיד "תביעה לפי". </w:t>
      </w:r>
    </w:p>
    <w:p w:rsidR="00F03DB8" w:rsidRDefault="00F03DB8" w:rsidP="00C93573">
      <w:pPr>
        <w:rPr>
          <w:rtl/>
        </w:rPr>
      </w:pPr>
    </w:p>
    <w:p w:rsidR="00F03DB8" w:rsidRDefault="00F03DB8" w:rsidP="00F03DB8">
      <w:pPr>
        <w:pStyle w:val="af9"/>
        <w:keepNext/>
        <w:rPr>
          <w:rtl/>
        </w:rPr>
      </w:pPr>
      <w:bookmarkStart w:id="825" w:name="ET_guest_514779_155"/>
      <w:r w:rsidRPr="00F03DB8">
        <w:rPr>
          <w:rStyle w:val="TagStyle"/>
          <w:rtl/>
        </w:rPr>
        <w:lastRenderedPageBreak/>
        <w:t xml:space="preserve"> &lt;&lt; אורח &gt;&gt; </w:t>
      </w:r>
      <w:r>
        <w:rPr>
          <w:rtl/>
        </w:rPr>
        <w:t xml:space="preserve">תמר </w:t>
      </w:r>
      <w:proofErr w:type="spellStart"/>
      <w:r>
        <w:rPr>
          <w:rtl/>
        </w:rPr>
        <w:t>קלהורה</w:t>
      </w:r>
      <w:proofErr w:type="spellEnd"/>
      <w:r>
        <w:rPr>
          <w:rtl/>
        </w:rPr>
        <w:t>:</w:t>
      </w:r>
      <w:r w:rsidRPr="00F03DB8">
        <w:rPr>
          <w:rStyle w:val="TagStyle"/>
          <w:rtl/>
        </w:rPr>
        <w:t xml:space="preserve"> &lt;&lt; אורח &gt;&gt;</w:t>
      </w:r>
      <w:r>
        <w:rPr>
          <w:rtl/>
        </w:rPr>
        <w:t xml:space="preserve">   </w:t>
      </w:r>
      <w:bookmarkEnd w:id="825"/>
    </w:p>
    <w:p w:rsidR="00F03DB8" w:rsidRDefault="00F03DB8" w:rsidP="00F03DB8">
      <w:pPr>
        <w:pStyle w:val="KeepWithNext"/>
        <w:rPr>
          <w:rtl/>
        </w:rPr>
      </w:pPr>
    </w:p>
    <w:p w:rsidR="00F03DB8" w:rsidRDefault="00F03DB8" w:rsidP="00F03DB8">
      <w:pPr>
        <w:rPr>
          <w:rtl/>
        </w:rPr>
      </w:pPr>
      <w:r>
        <w:rPr>
          <w:rFonts w:hint="cs"/>
          <w:rtl/>
        </w:rPr>
        <w:t xml:space="preserve">זה לא בדיוק תביעה לפי. </w:t>
      </w:r>
    </w:p>
    <w:p w:rsidR="00F03DB8" w:rsidRDefault="00F03DB8" w:rsidP="00F03DB8">
      <w:pPr>
        <w:rPr>
          <w:rtl/>
        </w:rPr>
      </w:pPr>
    </w:p>
    <w:p w:rsidR="00F03DB8" w:rsidRDefault="00F03DB8" w:rsidP="00F03DB8">
      <w:pPr>
        <w:pStyle w:val="a4"/>
        <w:keepNext/>
        <w:rPr>
          <w:rtl/>
        </w:rPr>
      </w:pPr>
      <w:bookmarkStart w:id="826" w:name="ET_speaker_טליה_גאמל_156"/>
      <w:r w:rsidRPr="00F03DB8">
        <w:rPr>
          <w:rStyle w:val="TagStyle"/>
          <w:rtl/>
        </w:rPr>
        <w:t xml:space="preserve"> &lt;&lt; דובר &gt;&gt; </w:t>
      </w:r>
      <w:r>
        <w:rPr>
          <w:rtl/>
        </w:rPr>
        <w:t xml:space="preserve">טליה </w:t>
      </w:r>
      <w:proofErr w:type="spellStart"/>
      <w:r>
        <w:rPr>
          <w:rtl/>
        </w:rPr>
        <w:t>ג'אמל</w:t>
      </w:r>
      <w:proofErr w:type="spellEnd"/>
      <w:r>
        <w:rPr>
          <w:rtl/>
        </w:rPr>
        <w:t>:</w:t>
      </w:r>
      <w:r w:rsidRPr="00F03DB8">
        <w:rPr>
          <w:rStyle w:val="TagStyle"/>
          <w:rtl/>
        </w:rPr>
        <w:t xml:space="preserve"> &lt;&lt; דובר &gt;&gt;</w:t>
      </w:r>
      <w:r>
        <w:rPr>
          <w:rtl/>
        </w:rPr>
        <w:t xml:space="preserve">   </w:t>
      </w:r>
      <w:bookmarkEnd w:id="826"/>
    </w:p>
    <w:p w:rsidR="00F03DB8" w:rsidRDefault="00F03DB8" w:rsidP="00F03DB8">
      <w:pPr>
        <w:pStyle w:val="KeepWithNext"/>
        <w:rPr>
          <w:rtl/>
        </w:rPr>
      </w:pPr>
    </w:p>
    <w:p w:rsidR="00F03DB8" w:rsidRDefault="00F03DB8" w:rsidP="00F03DB8">
      <w:pPr>
        <w:rPr>
          <w:rtl/>
        </w:rPr>
      </w:pPr>
      <w:r>
        <w:rPr>
          <w:rFonts w:hint="cs"/>
          <w:rtl/>
        </w:rPr>
        <w:t xml:space="preserve">שנטען </w:t>
      </w:r>
      <w:proofErr w:type="spellStart"/>
      <w:r>
        <w:rPr>
          <w:rFonts w:hint="cs"/>
          <w:rtl/>
        </w:rPr>
        <w:t>לחבותו</w:t>
      </w:r>
      <w:proofErr w:type="spellEnd"/>
      <w:r>
        <w:rPr>
          <w:rFonts w:hint="cs"/>
          <w:rtl/>
        </w:rPr>
        <w:t xml:space="preserve">. </w:t>
      </w:r>
    </w:p>
    <w:p w:rsidR="00F03DB8" w:rsidRDefault="00F03DB8" w:rsidP="00F03DB8">
      <w:pPr>
        <w:rPr>
          <w:rtl/>
        </w:rPr>
      </w:pPr>
      <w:bookmarkStart w:id="827" w:name="_ETM_Q1_2057608"/>
      <w:bookmarkStart w:id="828" w:name="_ETM_Q1_2057715"/>
      <w:bookmarkEnd w:id="827"/>
      <w:bookmarkEnd w:id="828"/>
    </w:p>
    <w:p w:rsidR="00F03DB8" w:rsidRDefault="00F03DB8" w:rsidP="00F03DB8">
      <w:pPr>
        <w:pStyle w:val="af9"/>
        <w:keepNext/>
        <w:rPr>
          <w:rtl/>
        </w:rPr>
      </w:pPr>
      <w:bookmarkStart w:id="829" w:name="ET_guest_514779_157"/>
      <w:r w:rsidRPr="00F03DB8">
        <w:rPr>
          <w:rStyle w:val="TagStyle"/>
          <w:rtl/>
        </w:rPr>
        <w:t xml:space="preserve"> &lt;&lt; אורח &gt;&gt; </w:t>
      </w:r>
      <w:r>
        <w:rPr>
          <w:rtl/>
        </w:rPr>
        <w:t xml:space="preserve">תמר </w:t>
      </w:r>
      <w:proofErr w:type="spellStart"/>
      <w:r>
        <w:rPr>
          <w:rtl/>
        </w:rPr>
        <w:t>קלהורה</w:t>
      </w:r>
      <w:proofErr w:type="spellEnd"/>
      <w:r>
        <w:rPr>
          <w:rtl/>
        </w:rPr>
        <w:t>:</w:t>
      </w:r>
      <w:r w:rsidRPr="00F03DB8">
        <w:rPr>
          <w:rStyle w:val="TagStyle"/>
          <w:rtl/>
        </w:rPr>
        <w:t xml:space="preserve"> &lt;&lt; אורח &gt;&gt;</w:t>
      </w:r>
      <w:r>
        <w:rPr>
          <w:rtl/>
        </w:rPr>
        <w:t xml:space="preserve">   </w:t>
      </w:r>
      <w:bookmarkEnd w:id="829"/>
    </w:p>
    <w:p w:rsidR="00F03DB8" w:rsidRDefault="00F03DB8" w:rsidP="00F03DB8">
      <w:pPr>
        <w:pStyle w:val="KeepWithNext"/>
        <w:rPr>
          <w:rtl/>
        </w:rPr>
      </w:pPr>
    </w:p>
    <w:p w:rsidR="00F03DB8" w:rsidRDefault="00F03DB8" w:rsidP="00F03DB8">
      <w:pPr>
        <w:rPr>
          <w:rtl/>
        </w:rPr>
      </w:pPr>
      <w:bookmarkStart w:id="830" w:name="_ETM_Q1_2059968"/>
      <w:bookmarkStart w:id="831" w:name="_ETM_Q1_2060076"/>
      <w:bookmarkEnd w:id="830"/>
      <w:bookmarkEnd w:id="831"/>
      <w:r>
        <w:rPr>
          <w:rFonts w:hint="cs"/>
          <w:rtl/>
        </w:rPr>
        <w:t xml:space="preserve">כן, זה יותר </w:t>
      </w:r>
      <w:bookmarkStart w:id="832" w:name="_ETM_Q1_2063656"/>
      <w:bookmarkEnd w:id="832"/>
      <w:r>
        <w:rPr>
          <w:rFonts w:hint="cs"/>
          <w:rtl/>
        </w:rPr>
        <w:t xml:space="preserve">מדויק, נכון? הרי אנחנו בשלב שמגישים כתב תביעה. אנחנו אומרים </w:t>
      </w:r>
      <w:bookmarkStart w:id="833" w:name="_ETM_Q1_2066309"/>
      <w:bookmarkEnd w:id="833"/>
      <w:r>
        <w:rPr>
          <w:rFonts w:hint="cs"/>
          <w:rtl/>
        </w:rPr>
        <w:t xml:space="preserve">אם יש לנו מבצע טרור פלוני, בהנחה שהוא בחיים - </w:t>
      </w:r>
      <w:bookmarkStart w:id="834" w:name="_ETM_Q1_2076485"/>
      <w:bookmarkEnd w:id="834"/>
      <w:r>
        <w:rPr>
          <w:rFonts w:hint="cs"/>
          <w:rtl/>
        </w:rPr>
        <w:t xml:space="preserve">- - </w:t>
      </w:r>
    </w:p>
    <w:p w:rsidR="00F03DB8" w:rsidRDefault="00F03DB8" w:rsidP="00F03DB8">
      <w:pPr>
        <w:rPr>
          <w:rtl/>
        </w:rPr>
      </w:pPr>
    </w:p>
    <w:p w:rsidR="00F03DB8" w:rsidRDefault="00F03DB8" w:rsidP="00F03DB8">
      <w:pPr>
        <w:pStyle w:val="af6"/>
        <w:keepNext/>
        <w:rPr>
          <w:rtl/>
        </w:rPr>
      </w:pPr>
      <w:bookmarkStart w:id="835" w:name="ET_yor_6157_158"/>
      <w:r w:rsidRPr="00F03DB8">
        <w:rPr>
          <w:rStyle w:val="TagStyle"/>
          <w:rtl/>
        </w:rPr>
        <w:t xml:space="preserve"> &lt;&lt; </w:t>
      </w:r>
      <w:proofErr w:type="spellStart"/>
      <w:r w:rsidRPr="00F03DB8">
        <w:rPr>
          <w:rStyle w:val="TagStyle"/>
          <w:rtl/>
        </w:rPr>
        <w:t>יור</w:t>
      </w:r>
      <w:proofErr w:type="spellEnd"/>
      <w:r w:rsidRPr="00F03DB8">
        <w:rPr>
          <w:rStyle w:val="TagStyle"/>
          <w:rtl/>
        </w:rPr>
        <w:t xml:space="preserve"> &gt;&gt; </w:t>
      </w:r>
      <w:r>
        <w:rPr>
          <w:rtl/>
        </w:rPr>
        <w:t xml:space="preserve">היו"ר שמחה </w:t>
      </w:r>
      <w:proofErr w:type="spellStart"/>
      <w:r>
        <w:rPr>
          <w:rtl/>
        </w:rPr>
        <w:t>רוטמן</w:t>
      </w:r>
      <w:proofErr w:type="spellEnd"/>
      <w:r>
        <w:rPr>
          <w:rtl/>
        </w:rPr>
        <w:t>:</w:t>
      </w:r>
      <w:r w:rsidRPr="00F03DB8">
        <w:rPr>
          <w:rStyle w:val="TagStyle"/>
          <w:rtl/>
        </w:rPr>
        <w:t xml:space="preserve"> &lt;&lt; יור &gt;&gt;</w:t>
      </w:r>
      <w:r>
        <w:rPr>
          <w:rtl/>
        </w:rPr>
        <w:t xml:space="preserve">   </w:t>
      </w:r>
      <w:bookmarkEnd w:id="835"/>
    </w:p>
    <w:p w:rsidR="00F03DB8" w:rsidRDefault="00F03DB8" w:rsidP="00F03DB8">
      <w:pPr>
        <w:pStyle w:val="KeepWithNext"/>
        <w:rPr>
          <w:rtl/>
        </w:rPr>
      </w:pPr>
    </w:p>
    <w:p w:rsidR="00F03DB8" w:rsidRDefault="00F03DB8" w:rsidP="00F03DB8">
      <w:pPr>
        <w:rPr>
          <w:rtl/>
        </w:rPr>
      </w:pPr>
      <w:r>
        <w:rPr>
          <w:rFonts w:hint="cs"/>
          <w:rtl/>
        </w:rPr>
        <w:t xml:space="preserve">או בעניין הכרה בחבות. </w:t>
      </w:r>
    </w:p>
    <w:p w:rsidR="00F03DB8" w:rsidRDefault="00F03DB8" w:rsidP="00F03DB8">
      <w:pPr>
        <w:rPr>
          <w:rtl/>
        </w:rPr>
      </w:pPr>
      <w:bookmarkStart w:id="836" w:name="_ETM_Q1_2084099"/>
      <w:bookmarkStart w:id="837" w:name="_ETM_Q1_2084179"/>
      <w:bookmarkEnd w:id="836"/>
      <w:bookmarkEnd w:id="837"/>
    </w:p>
    <w:p w:rsidR="00F03DB8" w:rsidRDefault="00F03DB8" w:rsidP="00F03DB8">
      <w:pPr>
        <w:pStyle w:val="af9"/>
        <w:keepNext/>
        <w:rPr>
          <w:rtl/>
        </w:rPr>
      </w:pPr>
      <w:bookmarkStart w:id="838" w:name="ET_guest_514779_159"/>
      <w:r w:rsidRPr="00F03DB8">
        <w:rPr>
          <w:rStyle w:val="TagStyle"/>
          <w:rtl/>
        </w:rPr>
        <w:t xml:space="preserve"> &lt;&lt; אורח &gt;&gt; </w:t>
      </w:r>
      <w:r>
        <w:rPr>
          <w:rtl/>
        </w:rPr>
        <w:t xml:space="preserve">תמר </w:t>
      </w:r>
      <w:proofErr w:type="spellStart"/>
      <w:r>
        <w:rPr>
          <w:rtl/>
        </w:rPr>
        <w:t>קלהורה</w:t>
      </w:r>
      <w:proofErr w:type="spellEnd"/>
      <w:r>
        <w:rPr>
          <w:rtl/>
        </w:rPr>
        <w:t>:</w:t>
      </w:r>
      <w:r w:rsidRPr="00F03DB8">
        <w:rPr>
          <w:rStyle w:val="TagStyle"/>
          <w:rtl/>
        </w:rPr>
        <w:t xml:space="preserve"> &lt;&lt; אורח &gt;&gt;</w:t>
      </w:r>
      <w:r>
        <w:rPr>
          <w:rtl/>
        </w:rPr>
        <w:t xml:space="preserve">   </w:t>
      </w:r>
      <w:bookmarkEnd w:id="838"/>
    </w:p>
    <w:p w:rsidR="00F03DB8" w:rsidRDefault="00F03DB8" w:rsidP="00F03DB8">
      <w:pPr>
        <w:pStyle w:val="KeepWithNext"/>
        <w:rPr>
          <w:rtl/>
        </w:rPr>
      </w:pPr>
    </w:p>
    <w:p w:rsidR="00F03DB8" w:rsidRDefault="00F03DB8" w:rsidP="00F03DB8">
      <w:pPr>
        <w:rPr>
          <w:rtl/>
        </w:rPr>
      </w:pPr>
      <w:r>
        <w:rPr>
          <w:rFonts w:hint="cs"/>
          <w:rtl/>
        </w:rPr>
        <w:t xml:space="preserve">בשלב הזה עדיין אנחנו </w:t>
      </w:r>
      <w:bookmarkStart w:id="839" w:name="_ETM_Q1_2085464"/>
      <w:bookmarkEnd w:id="839"/>
      <w:r>
        <w:rPr>
          <w:rFonts w:hint="cs"/>
          <w:rtl/>
        </w:rPr>
        <w:t xml:space="preserve">מדברים רק על טענה. טוענים </w:t>
      </w:r>
      <w:proofErr w:type="spellStart"/>
      <w:r>
        <w:rPr>
          <w:rFonts w:hint="cs"/>
          <w:rtl/>
        </w:rPr>
        <w:t>לחבותו</w:t>
      </w:r>
      <w:proofErr w:type="spellEnd"/>
      <w:r>
        <w:rPr>
          <w:rFonts w:hint="cs"/>
          <w:rtl/>
        </w:rPr>
        <w:t>, אנחנו עוד לא קבענו.</w:t>
      </w:r>
      <w:bookmarkStart w:id="840" w:name="_ETM_Q1_2090894"/>
      <w:bookmarkEnd w:id="840"/>
      <w:r>
        <w:rPr>
          <w:rFonts w:hint="cs"/>
          <w:rtl/>
        </w:rPr>
        <w:t xml:space="preserve"> </w:t>
      </w:r>
    </w:p>
    <w:p w:rsidR="00F03DB8" w:rsidRDefault="00F03DB8" w:rsidP="00F03DB8">
      <w:pPr>
        <w:ind w:firstLine="0"/>
        <w:rPr>
          <w:rtl/>
        </w:rPr>
      </w:pPr>
    </w:p>
    <w:p w:rsidR="00F03DB8" w:rsidRDefault="00F03DB8" w:rsidP="00F03DB8">
      <w:pPr>
        <w:pStyle w:val="a4"/>
        <w:keepNext/>
        <w:rPr>
          <w:rtl/>
        </w:rPr>
      </w:pPr>
      <w:bookmarkStart w:id="841" w:name="ET_speaker_טליה_גאמל_160"/>
      <w:r w:rsidRPr="00F03DB8">
        <w:rPr>
          <w:rStyle w:val="TagStyle"/>
          <w:rtl/>
        </w:rPr>
        <w:t xml:space="preserve"> &lt;&lt; דובר &gt;&gt; </w:t>
      </w:r>
      <w:r>
        <w:rPr>
          <w:rtl/>
        </w:rPr>
        <w:t xml:space="preserve">טליה </w:t>
      </w:r>
      <w:proofErr w:type="spellStart"/>
      <w:r>
        <w:rPr>
          <w:rtl/>
        </w:rPr>
        <w:t>ג'אמל</w:t>
      </w:r>
      <w:proofErr w:type="spellEnd"/>
      <w:r>
        <w:rPr>
          <w:rtl/>
        </w:rPr>
        <w:t>:</w:t>
      </w:r>
      <w:r w:rsidRPr="00F03DB8">
        <w:rPr>
          <w:rStyle w:val="TagStyle"/>
          <w:rtl/>
        </w:rPr>
        <w:t xml:space="preserve"> &lt;&lt; דובר &gt;&gt;</w:t>
      </w:r>
      <w:r>
        <w:rPr>
          <w:rtl/>
        </w:rPr>
        <w:t xml:space="preserve">   </w:t>
      </w:r>
      <w:bookmarkEnd w:id="841"/>
    </w:p>
    <w:p w:rsidR="00F03DB8" w:rsidRDefault="00F03DB8" w:rsidP="00F03DB8">
      <w:pPr>
        <w:pStyle w:val="KeepWithNext"/>
        <w:rPr>
          <w:rtl/>
        </w:rPr>
      </w:pPr>
    </w:p>
    <w:p w:rsidR="00F03DB8" w:rsidRPr="00F03DB8" w:rsidRDefault="00F03DB8" w:rsidP="00F03DB8">
      <w:pPr>
        <w:rPr>
          <w:rtl/>
        </w:rPr>
      </w:pPr>
      <w:r>
        <w:rPr>
          <w:rFonts w:hint="cs"/>
          <w:rtl/>
        </w:rPr>
        <w:t>אני רק מפנה אתכם לתקנות ולתוספת, על איך שבדרך-כלל מנסחים</w:t>
      </w:r>
      <w:bookmarkStart w:id="842" w:name="_ETM_Q1_2093045"/>
      <w:bookmarkEnd w:id="842"/>
      <w:r>
        <w:rPr>
          <w:rFonts w:hint="cs"/>
          <w:rtl/>
        </w:rPr>
        <w:t xml:space="preserve"> את הדבר הזה. אלה כמובן תקנות שלכם אז תחליטו ותראו </w:t>
      </w:r>
      <w:bookmarkStart w:id="843" w:name="_ETM_Q1_2094248"/>
      <w:bookmarkEnd w:id="843"/>
      <w:r>
        <w:rPr>
          <w:rFonts w:hint="cs"/>
          <w:rtl/>
        </w:rPr>
        <w:t xml:space="preserve">אבל נראה לי שהניסוח בדרך-כלל הוא לפי עילת התביעה </w:t>
      </w:r>
      <w:r>
        <w:rPr>
          <w:rtl/>
        </w:rPr>
        <w:t>–</w:t>
      </w:r>
      <w:r>
        <w:rPr>
          <w:rFonts w:hint="cs"/>
          <w:rtl/>
        </w:rPr>
        <w:t xml:space="preserve"> תסתכלו על התוספת </w:t>
      </w:r>
      <w:r>
        <w:rPr>
          <w:rtl/>
        </w:rPr>
        <w:t>–</w:t>
      </w:r>
      <w:r>
        <w:rPr>
          <w:rFonts w:hint="cs"/>
          <w:rtl/>
        </w:rPr>
        <w:t xml:space="preserve"> ולא מי שנטען. לפי </w:t>
      </w:r>
      <w:bookmarkStart w:id="844" w:name="_ETM_Q1_2106376"/>
      <w:bookmarkEnd w:id="844"/>
      <w:r>
        <w:rPr>
          <w:rFonts w:hint="cs"/>
          <w:rtl/>
        </w:rPr>
        <w:t xml:space="preserve">הסעיף הרלוונטי. </w:t>
      </w:r>
    </w:p>
    <w:p w:rsidR="00F03DB8" w:rsidRPr="00F03DB8" w:rsidRDefault="00F03DB8" w:rsidP="00F03DB8">
      <w:pPr>
        <w:rPr>
          <w:rtl/>
        </w:rPr>
      </w:pPr>
      <w:bookmarkStart w:id="845" w:name="_ETM_Q1_2072515"/>
      <w:bookmarkStart w:id="846" w:name="_ETM_Q1_2072636"/>
      <w:bookmarkEnd w:id="845"/>
      <w:bookmarkEnd w:id="846"/>
    </w:p>
    <w:p w:rsidR="00C93573" w:rsidRDefault="00C93573" w:rsidP="00C93573">
      <w:pPr>
        <w:pStyle w:val="af9"/>
        <w:keepNext/>
        <w:rPr>
          <w:rtl/>
        </w:rPr>
      </w:pPr>
      <w:bookmarkStart w:id="847" w:name="_ETM_Q1_2095355"/>
      <w:bookmarkStart w:id="848" w:name="_ETM_Q1_2110557"/>
      <w:bookmarkStart w:id="849" w:name="ET_guest_811242_76"/>
      <w:bookmarkEnd w:id="847"/>
      <w:bookmarkEnd w:id="848"/>
      <w:r w:rsidRPr="00C93573">
        <w:rPr>
          <w:rStyle w:val="TagStyle"/>
          <w:rtl/>
        </w:rPr>
        <w:t xml:space="preserve"> &lt;&lt; אורח &gt;&gt; </w:t>
      </w:r>
      <w:r>
        <w:rPr>
          <w:rtl/>
        </w:rPr>
        <w:t>שירה עמנואל:</w:t>
      </w:r>
      <w:r w:rsidRPr="00C93573">
        <w:rPr>
          <w:rStyle w:val="TagStyle"/>
          <w:rtl/>
        </w:rPr>
        <w:t xml:space="preserve"> &lt;&lt; אורח &gt;&gt;</w:t>
      </w:r>
      <w:r>
        <w:rPr>
          <w:rtl/>
        </w:rPr>
        <w:t xml:space="preserve">   </w:t>
      </w:r>
      <w:bookmarkEnd w:id="849"/>
    </w:p>
    <w:p w:rsidR="00C93573" w:rsidRDefault="00C93573" w:rsidP="00C93573">
      <w:pPr>
        <w:pStyle w:val="KeepWithNext"/>
        <w:rPr>
          <w:rtl/>
        </w:rPr>
      </w:pPr>
    </w:p>
    <w:p w:rsidR="00C93573" w:rsidRDefault="00C93573" w:rsidP="00C93573">
      <w:pPr>
        <w:rPr>
          <w:rtl/>
        </w:rPr>
      </w:pPr>
      <w:bookmarkStart w:id="850" w:name="_ETM_Q1_2110957"/>
      <w:bookmarkStart w:id="851" w:name="_ETM_Q1_2110992"/>
      <w:bookmarkEnd w:id="850"/>
      <w:bookmarkEnd w:id="851"/>
      <w:r>
        <w:rPr>
          <w:rFonts w:hint="cs"/>
          <w:rtl/>
        </w:rPr>
        <w:t xml:space="preserve">לא הבנתי מה ההצעה. </w:t>
      </w:r>
    </w:p>
    <w:p w:rsidR="00C93573" w:rsidRDefault="00C93573" w:rsidP="00C93573">
      <w:pPr>
        <w:rPr>
          <w:rtl/>
        </w:rPr>
      </w:pPr>
      <w:bookmarkStart w:id="852" w:name="_ETM_Q1_2114420"/>
      <w:bookmarkStart w:id="853" w:name="_ETM_Q1_2114470"/>
      <w:bookmarkEnd w:id="852"/>
      <w:bookmarkEnd w:id="853"/>
    </w:p>
    <w:p w:rsidR="00C93573" w:rsidRDefault="00C93573" w:rsidP="00C93573">
      <w:pPr>
        <w:pStyle w:val="af6"/>
        <w:keepNext/>
        <w:rPr>
          <w:rtl/>
        </w:rPr>
      </w:pPr>
      <w:bookmarkStart w:id="854" w:name="ET_yor_6157_77"/>
      <w:r w:rsidRPr="00C93573">
        <w:rPr>
          <w:rStyle w:val="TagStyle"/>
          <w:rtl/>
        </w:rPr>
        <w:t xml:space="preserve"> &lt;&lt; </w:t>
      </w:r>
      <w:proofErr w:type="spellStart"/>
      <w:r w:rsidRPr="00C93573">
        <w:rPr>
          <w:rStyle w:val="TagStyle"/>
          <w:rtl/>
        </w:rPr>
        <w:t>יור</w:t>
      </w:r>
      <w:proofErr w:type="spellEnd"/>
      <w:r w:rsidRPr="00C93573">
        <w:rPr>
          <w:rStyle w:val="TagStyle"/>
          <w:rtl/>
        </w:rPr>
        <w:t xml:space="preserve"> &gt;&gt; </w:t>
      </w:r>
      <w:r>
        <w:rPr>
          <w:rtl/>
        </w:rPr>
        <w:t xml:space="preserve">היו"ר שמחה </w:t>
      </w:r>
      <w:proofErr w:type="spellStart"/>
      <w:r>
        <w:rPr>
          <w:rtl/>
        </w:rPr>
        <w:t>רוטמן</w:t>
      </w:r>
      <w:proofErr w:type="spellEnd"/>
      <w:r>
        <w:rPr>
          <w:rtl/>
        </w:rPr>
        <w:t>:</w:t>
      </w:r>
      <w:r w:rsidRPr="00C93573">
        <w:rPr>
          <w:rStyle w:val="TagStyle"/>
          <w:rtl/>
        </w:rPr>
        <w:t xml:space="preserve"> &lt;&lt; יור &gt;&gt;</w:t>
      </w:r>
      <w:r>
        <w:rPr>
          <w:rtl/>
        </w:rPr>
        <w:t xml:space="preserve">   </w:t>
      </w:r>
      <w:bookmarkEnd w:id="854"/>
    </w:p>
    <w:p w:rsidR="00C93573" w:rsidRDefault="00C93573" w:rsidP="00C93573">
      <w:pPr>
        <w:pStyle w:val="KeepWithNext"/>
        <w:rPr>
          <w:rtl/>
        </w:rPr>
      </w:pPr>
    </w:p>
    <w:p w:rsidR="00F03DB8" w:rsidRPr="00F03DB8" w:rsidRDefault="00F03DB8" w:rsidP="00F03DB8">
      <w:pPr>
        <w:rPr>
          <w:rtl/>
        </w:rPr>
      </w:pPr>
      <w:r>
        <w:rPr>
          <w:rFonts w:hint="cs"/>
          <w:rtl/>
        </w:rPr>
        <w:t xml:space="preserve">כולם מדברים יחד. </w:t>
      </w:r>
    </w:p>
    <w:p w:rsidR="00C93573" w:rsidRDefault="00C93573" w:rsidP="00C93573">
      <w:pPr>
        <w:rPr>
          <w:rtl/>
        </w:rPr>
      </w:pPr>
      <w:bookmarkStart w:id="855" w:name="_ETM_Q1_2115550"/>
      <w:bookmarkEnd w:id="855"/>
    </w:p>
    <w:p w:rsidR="00C93573" w:rsidRDefault="00C93573" w:rsidP="00C93573">
      <w:pPr>
        <w:pStyle w:val="a4"/>
        <w:keepNext/>
        <w:rPr>
          <w:rtl/>
        </w:rPr>
      </w:pPr>
      <w:bookmarkStart w:id="856" w:name="ET_speaker_טליה_גאמל_78"/>
      <w:r w:rsidRPr="00C93573">
        <w:rPr>
          <w:rStyle w:val="TagStyle"/>
          <w:rtl/>
        </w:rPr>
        <w:t xml:space="preserve"> &lt;&lt; דובר &gt;&gt; </w:t>
      </w:r>
      <w:r>
        <w:rPr>
          <w:rtl/>
        </w:rPr>
        <w:t xml:space="preserve">טליה </w:t>
      </w:r>
      <w:proofErr w:type="spellStart"/>
      <w:r>
        <w:rPr>
          <w:rtl/>
        </w:rPr>
        <w:t>ג'אמל</w:t>
      </w:r>
      <w:proofErr w:type="spellEnd"/>
      <w:r>
        <w:rPr>
          <w:rtl/>
        </w:rPr>
        <w:t>:</w:t>
      </w:r>
      <w:r w:rsidRPr="00C93573">
        <w:rPr>
          <w:rStyle w:val="TagStyle"/>
          <w:rtl/>
        </w:rPr>
        <w:t xml:space="preserve"> &lt;&lt; דובר &gt;&gt;</w:t>
      </w:r>
      <w:r>
        <w:rPr>
          <w:rtl/>
        </w:rPr>
        <w:t xml:space="preserve">   </w:t>
      </w:r>
      <w:bookmarkEnd w:id="856"/>
    </w:p>
    <w:p w:rsidR="00C93573" w:rsidRDefault="00C93573" w:rsidP="00C93573">
      <w:pPr>
        <w:pStyle w:val="KeepWithNext"/>
        <w:rPr>
          <w:rtl/>
        </w:rPr>
      </w:pPr>
    </w:p>
    <w:p w:rsidR="00C93573" w:rsidRDefault="00F03DB8" w:rsidP="00C93573">
      <w:pPr>
        <w:rPr>
          <w:rtl/>
        </w:rPr>
      </w:pPr>
      <w:bookmarkStart w:id="857" w:name="_ETM_Q1_2126767"/>
      <w:bookmarkStart w:id="858" w:name="_ETM_Q1_2134820"/>
      <w:bookmarkEnd w:id="857"/>
      <w:bookmarkEnd w:id="858"/>
      <w:r>
        <w:rPr>
          <w:rFonts w:hint="cs"/>
          <w:rtl/>
        </w:rPr>
        <w:t>אני הייתי אומרת: את התביעה</w:t>
      </w:r>
      <w:bookmarkStart w:id="859" w:name="_ETM_Q1_2119527"/>
      <w:bookmarkEnd w:id="859"/>
      <w:r>
        <w:rPr>
          <w:rFonts w:hint="cs"/>
          <w:rtl/>
        </w:rPr>
        <w:t xml:space="preserve"> לפיצוי לדוגמה או תביעת נזקים למעט </w:t>
      </w:r>
      <w:proofErr w:type="spellStart"/>
      <w:r>
        <w:rPr>
          <w:rFonts w:hint="cs"/>
          <w:rtl/>
        </w:rPr>
        <w:t>וכו</w:t>
      </w:r>
      <w:proofErr w:type="spellEnd"/>
      <w:r>
        <w:rPr>
          <w:rFonts w:hint="cs"/>
          <w:rtl/>
        </w:rPr>
        <w:t xml:space="preserve">', ובכלל זה תביעה </w:t>
      </w:r>
      <w:bookmarkStart w:id="860" w:name="_ETM_Q1_2125443"/>
      <w:bookmarkEnd w:id="860"/>
      <w:r>
        <w:rPr>
          <w:rFonts w:hint="cs"/>
          <w:rtl/>
        </w:rPr>
        <w:t xml:space="preserve">כאמור לפי סעיף 12 עד 14 לפקודת </w:t>
      </w:r>
      <w:proofErr w:type="spellStart"/>
      <w:r>
        <w:rPr>
          <w:rFonts w:hint="cs"/>
          <w:rtl/>
        </w:rPr>
        <w:t>הנזיקין</w:t>
      </w:r>
      <w:proofErr w:type="spellEnd"/>
      <w:r>
        <w:rPr>
          <w:rFonts w:hint="cs"/>
          <w:rtl/>
        </w:rPr>
        <w:t xml:space="preserve">, או חוק </w:t>
      </w:r>
      <w:bookmarkStart w:id="861" w:name="_ETM_Q1_2128812"/>
      <w:bookmarkEnd w:id="861"/>
      <w:r>
        <w:rPr>
          <w:rFonts w:hint="cs"/>
          <w:rtl/>
        </w:rPr>
        <w:t xml:space="preserve">פיצוי קרבנות טרור. הייתי פשוט נשארת עם החוקים המדריכים. </w:t>
      </w:r>
    </w:p>
    <w:p w:rsidR="00F03DB8" w:rsidRDefault="00F03DB8" w:rsidP="00C93573">
      <w:pPr>
        <w:rPr>
          <w:rtl/>
        </w:rPr>
      </w:pPr>
      <w:bookmarkStart w:id="862" w:name="_ETM_Q1_2116263"/>
      <w:bookmarkStart w:id="863" w:name="_ETM_Q1_2116401"/>
      <w:bookmarkEnd w:id="862"/>
      <w:bookmarkEnd w:id="863"/>
    </w:p>
    <w:p w:rsidR="00C93573" w:rsidRDefault="00C93573" w:rsidP="00C93573">
      <w:pPr>
        <w:pStyle w:val="af9"/>
        <w:keepNext/>
        <w:rPr>
          <w:rtl/>
        </w:rPr>
      </w:pPr>
      <w:bookmarkStart w:id="864" w:name="ET_guest_514779_79"/>
      <w:r w:rsidRPr="00C93573">
        <w:rPr>
          <w:rStyle w:val="TagStyle"/>
          <w:rtl/>
        </w:rPr>
        <w:t xml:space="preserve"> &lt;&lt; אורח &gt;&gt; </w:t>
      </w:r>
      <w:r>
        <w:rPr>
          <w:rtl/>
        </w:rPr>
        <w:t xml:space="preserve">תמר </w:t>
      </w:r>
      <w:proofErr w:type="spellStart"/>
      <w:r>
        <w:rPr>
          <w:rtl/>
        </w:rPr>
        <w:t>קלהורה</w:t>
      </w:r>
      <w:proofErr w:type="spellEnd"/>
      <w:r>
        <w:rPr>
          <w:rtl/>
        </w:rPr>
        <w:t>:</w:t>
      </w:r>
      <w:r w:rsidRPr="00C93573">
        <w:rPr>
          <w:rStyle w:val="TagStyle"/>
          <w:rtl/>
        </w:rPr>
        <w:t xml:space="preserve"> &lt;&lt; אורח &gt;&gt;</w:t>
      </w:r>
      <w:r>
        <w:rPr>
          <w:rtl/>
        </w:rPr>
        <w:t xml:space="preserve">   </w:t>
      </w:r>
      <w:bookmarkEnd w:id="864"/>
    </w:p>
    <w:p w:rsidR="00C93573" w:rsidRDefault="00C93573" w:rsidP="00C93573">
      <w:pPr>
        <w:pStyle w:val="KeepWithNext"/>
        <w:rPr>
          <w:rtl/>
        </w:rPr>
      </w:pPr>
    </w:p>
    <w:p w:rsidR="00C93573" w:rsidRDefault="00F03DB8" w:rsidP="00F03DB8">
      <w:pPr>
        <w:rPr>
          <w:rtl/>
        </w:rPr>
      </w:pPr>
      <w:bookmarkStart w:id="865" w:name="_ETM_Q1_2135205"/>
      <w:bookmarkStart w:id="866" w:name="_ETM_Q1_2135245"/>
      <w:bookmarkEnd w:id="865"/>
      <w:bookmarkEnd w:id="866"/>
      <w:r>
        <w:rPr>
          <w:rFonts w:hint="cs"/>
          <w:rtl/>
        </w:rPr>
        <w:t xml:space="preserve">עוד פעם, זה לא נכון משפטית להגיד את זה. </w:t>
      </w:r>
      <w:bookmarkStart w:id="867" w:name="_ETM_Q1_2137365"/>
      <w:bookmarkStart w:id="868" w:name="_ETM_Q1_2137420"/>
      <w:bookmarkStart w:id="869" w:name="_ETM_Q1_2139720"/>
      <w:bookmarkStart w:id="870" w:name="_ETM_Q1_2130295"/>
      <w:bookmarkEnd w:id="867"/>
      <w:bookmarkEnd w:id="868"/>
      <w:bookmarkEnd w:id="869"/>
      <w:bookmarkEnd w:id="870"/>
      <w:r>
        <w:rPr>
          <w:rFonts w:hint="cs"/>
          <w:rtl/>
        </w:rPr>
        <w:t>ההצעה</w:t>
      </w:r>
      <w:bookmarkStart w:id="871" w:name="_ETM_Q1_2135065"/>
      <w:bookmarkEnd w:id="871"/>
      <w:r>
        <w:rPr>
          <w:rFonts w:hint="cs"/>
          <w:rtl/>
        </w:rPr>
        <w:t xml:space="preserve"> שנשמעה כאן היא הצעה יותר טוב. </w:t>
      </w:r>
    </w:p>
    <w:p w:rsidR="00F03DB8" w:rsidRDefault="00F03DB8" w:rsidP="00F03DB8">
      <w:pPr>
        <w:rPr>
          <w:rtl/>
        </w:rPr>
      </w:pPr>
      <w:bookmarkStart w:id="872" w:name="_ETM_Q1_2130400"/>
      <w:bookmarkEnd w:id="872"/>
    </w:p>
    <w:p w:rsidR="00C93573" w:rsidRDefault="00C93573" w:rsidP="00C93573">
      <w:pPr>
        <w:pStyle w:val="a4"/>
        <w:keepNext/>
        <w:rPr>
          <w:rtl/>
        </w:rPr>
      </w:pPr>
      <w:bookmarkStart w:id="873" w:name="_ETM_Q1_2140075"/>
      <w:bookmarkStart w:id="874" w:name="_ETM_Q1_2140125"/>
      <w:bookmarkStart w:id="875" w:name="ET_speaker_טליה_גאמל_81"/>
      <w:bookmarkEnd w:id="873"/>
      <w:bookmarkEnd w:id="874"/>
      <w:r w:rsidRPr="00C93573">
        <w:rPr>
          <w:rStyle w:val="TagStyle"/>
          <w:rtl/>
        </w:rPr>
        <w:t xml:space="preserve"> &lt;&lt; דובר &gt;&gt; </w:t>
      </w:r>
      <w:r>
        <w:rPr>
          <w:rtl/>
        </w:rPr>
        <w:t xml:space="preserve">טליה </w:t>
      </w:r>
      <w:proofErr w:type="spellStart"/>
      <w:r>
        <w:rPr>
          <w:rtl/>
        </w:rPr>
        <w:t>ג'אמל</w:t>
      </w:r>
      <w:proofErr w:type="spellEnd"/>
      <w:r>
        <w:rPr>
          <w:rtl/>
        </w:rPr>
        <w:t>:</w:t>
      </w:r>
      <w:r w:rsidRPr="00C93573">
        <w:rPr>
          <w:rStyle w:val="TagStyle"/>
          <w:rtl/>
        </w:rPr>
        <w:t xml:space="preserve"> &lt;&lt; דובר &gt;&gt;</w:t>
      </w:r>
      <w:r>
        <w:rPr>
          <w:rtl/>
        </w:rPr>
        <w:t xml:space="preserve">   </w:t>
      </w:r>
      <w:bookmarkEnd w:id="875"/>
    </w:p>
    <w:p w:rsidR="00C93573" w:rsidRDefault="00C93573" w:rsidP="00C93573">
      <w:pPr>
        <w:pStyle w:val="KeepWithNext"/>
        <w:rPr>
          <w:rtl/>
        </w:rPr>
      </w:pPr>
    </w:p>
    <w:p w:rsidR="00C93573" w:rsidRDefault="00F03DB8" w:rsidP="00C93573">
      <w:pPr>
        <w:rPr>
          <w:rtl/>
        </w:rPr>
      </w:pPr>
      <w:bookmarkStart w:id="876" w:name="_ETM_Q1_2151678"/>
      <w:bookmarkStart w:id="877" w:name="_ETM_Q1_2154285"/>
      <w:bookmarkEnd w:id="876"/>
      <w:bookmarkEnd w:id="877"/>
      <w:r>
        <w:rPr>
          <w:rFonts w:hint="cs"/>
          <w:rtl/>
        </w:rPr>
        <w:t xml:space="preserve">תמר, תכתבי לי נוסח ואנחנו נקריא אותו. </w:t>
      </w:r>
    </w:p>
    <w:p w:rsidR="00F03DB8" w:rsidRDefault="00F03DB8" w:rsidP="00C93573">
      <w:pPr>
        <w:rPr>
          <w:rtl/>
        </w:rPr>
      </w:pPr>
      <w:bookmarkStart w:id="878" w:name="_ETM_Q1_2141898"/>
      <w:bookmarkStart w:id="879" w:name="_ETM_Q1_2142002"/>
      <w:bookmarkEnd w:id="878"/>
      <w:bookmarkEnd w:id="879"/>
    </w:p>
    <w:p w:rsidR="00C93573" w:rsidRDefault="00C93573" w:rsidP="00C93573">
      <w:pPr>
        <w:pStyle w:val="af9"/>
        <w:keepNext/>
        <w:rPr>
          <w:rtl/>
        </w:rPr>
      </w:pPr>
      <w:bookmarkStart w:id="880" w:name="ET_guest_514779_82"/>
      <w:r w:rsidRPr="00C93573">
        <w:rPr>
          <w:rStyle w:val="TagStyle"/>
          <w:rtl/>
        </w:rPr>
        <w:t xml:space="preserve"> &lt;&lt; אורח &gt;&gt; </w:t>
      </w:r>
      <w:r>
        <w:rPr>
          <w:rtl/>
        </w:rPr>
        <w:t xml:space="preserve">תמר </w:t>
      </w:r>
      <w:proofErr w:type="spellStart"/>
      <w:r>
        <w:rPr>
          <w:rtl/>
        </w:rPr>
        <w:t>קלהורה</w:t>
      </w:r>
      <w:proofErr w:type="spellEnd"/>
      <w:r>
        <w:rPr>
          <w:rtl/>
        </w:rPr>
        <w:t>:</w:t>
      </w:r>
      <w:r w:rsidRPr="00C93573">
        <w:rPr>
          <w:rStyle w:val="TagStyle"/>
          <w:rtl/>
        </w:rPr>
        <w:t xml:space="preserve"> &lt;&lt; אורח &gt;&gt;</w:t>
      </w:r>
      <w:r>
        <w:rPr>
          <w:rtl/>
        </w:rPr>
        <w:t xml:space="preserve">   </w:t>
      </w:r>
      <w:bookmarkEnd w:id="880"/>
    </w:p>
    <w:p w:rsidR="00C93573" w:rsidRDefault="00C93573" w:rsidP="00C93573">
      <w:pPr>
        <w:pStyle w:val="KeepWithNext"/>
        <w:rPr>
          <w:rtl/>
        </w:rPr>
      </w:pPr>
      <w:bookmarkStart w:id="881" w:name="_ETM_Q1_2143412"/>
      <w:bookmarkEnd w:id="881"/>
    </w:p>
    <w:p w:rsidR="00F03DB8" w:rsidRPr="00F03DB8" w:rsidRDefault="00F03DB8" w:rsidP="00F03DB8">
      <w:pPr>
        <w:rPr>
          <w:rtl/>
        </w:rPr>
      </w:pPr>
      <w:bookmarkStart w:id="882" w:name="_ETM_Q1_2143504"/>
      <w:bookmarkEnd w:id="882"/>
      <w:r>
        <w:rPr>
          <w:rFonts w:hint="cs"/>
          <w:rtl/>
        </w:rPr>
        <w:t xml:space="preserve">חברותיי העלו את ההצעה לומר שזאת תביעה </w:t>
      </w:r>
      <w:bookmarkStart w:id="883" w:name="_ETM_Q1_2146160"/>
      <w:bookmarkEnd w:id="883"/>
      <w:r>
        <w:rPr>
          <w:rFonts w:hint="cs"/>
          <w:rtl/>
        </w:rPr>
        <w:t xml:space="preserve">נגד מי שנטען </w:t>
      </w:r>
      <w:proofErr w:type="spellStart"/>
      <w:r>
        <w:rPr>
          <w:rFonts w:hint="cs"/>
          <w:rtl/>
        </w:rPr>
        <w:t>לחבותו</w:t>
      </w:r>
      <w:proofErr w:type="spellEnd"/>
      <w:r>
        <w:rPr>
          <w:rFonts w:hint="cs"/>
          <w:rtl/>
        </w:rPr>
        <w:t xml:space="preserve"> ואני מסכימה. </w:t>
      </w:r>
    </w:p>
    <w:p w:rsidR="00C93573" w:rsidRDefault="00C93573" w:rsidP="00C93573">
      <w:pPr>
        <w:rPr>
          <w:rtl/>
        </w:rPr>
      </w:pPr>
      <w:bookmarkStart w:id="884" w:name="_ETM_Q1_2154709"/>
      <w:bookmarkStart w:id="885" w:name="_ETM_Q1_2154749"/>
      <w:bookmarkEnd w:id="884"/>
      <w:bookmarkEnd w:id="885"/>
    </w:p>
    <w:p w:rsidR="00C93573" w:rsidRDefault="00C93573" w:rsidP="00C93573">
      <w:pPr>
        <w:pStyle w:val="af6"/>
        <w:keepNext/>
        <w:rPr>
          <w:rtl/>
        </w:rPr>
      </w:pPr>
      <w:bookmarkStart w:id="886" w:name="ET_yor_6157_83"/>
      <w:r w:rsidRPr="00C93573">
        <w:rPr>
          <w:rStyle w:val="TagStyle"/>
          <w:rtl/>
        </w:rPr>
        <w:t xml:space="preserve"> &lt;&lt; </w:t>
      </w:r>
      <w:proofErr w:type="spellStart"/>
      <w:r w:rsidRPr="00C93573">
        <w:rPr>
          <w:rStyle w:val="TagStyle"/>
          <w:rtl/>
        </w:rPr>
        <w:t>יור</w:t>
      </w:r>
      <w:proofErr w:type="spellEnd"/>
      <w:r w:rsidRPr="00C93573">
        <w:rPr>
          <w:rStyle w:val="TagStyle"/>
          <w:rtl/>
        </w:rPr>
        <w:t xml:space="preserve"> &gt;&gt; </w:t>
      </w:r>
      <w:r>
        <w:rPr>
          <w:rtl/>
        </w:rPr>
        <w:t xml:space="preserve">היו"ר שמחה </w:t>
      </w:r>
      <w:proofErr w:type="spellStart"/>
      <w:r>
        <w:rPr>
          <w:rtl/>
        </w:rPr>
        <w:t>רוטמן</w:t>
      </w:r>
      <w:proofErr w:type="spellEnd"/>
      <w:r>
        <w:rPr>
          <w:rtl/>
        </w:rPr>
        <w:t>:</w:t>
      </w:r>
      <w:r w:rsidRPr="00C93573">
        <w:rPr>
          <w:rStyle w:val="TagStyle"/>
          <w:rtl/>
        </w:rPr>
        <w:t xml:space="preserve"> &lt;&lt; יור &gt;&gt;</w:t>
      </w:r>
      <w:r>
        <w:rPr>
          <w:rtl/>
        </w:rPr>
        <w:t xml:space="preserve">   </w:t>
      </w:r>
      <w:bookmarkEnd w:id="886"/>
    </w:p>
    <w:p w:rsidR="00C93573" w:rsidRDefault="00C93573" w:rsidP="00C93573">
      <w:pPr>
        <w:pStyle w:val="KeepWithNext"/>
        <w:rPr>
          <w:rtl/>
        </w:rPr>
      </w:pPr>
    </w:p>
    <w:p w:rsidR="00C93573" w:rsidRDefault="00F03DB8" w:rsidP="00F03DB8">
      <w:pPr>
        <w:rPr>
          <w:rtl/>
        </w:rPr>
      </w:pPr>
      <w:bookmarkStart w:id="887" w:name="_ETM_Q1_2156550"/>
      <w:bookmarkEnd w:id="887"/>
      <w:r>
        <w:rPr>
          <w:rFonts w:hint="cs"/>
          <w:rtl/>
        </w:rPr>
        <w:t xml:space="preserve">לא, </w:t>
      </w:r>
      <w:r w:rsidR="00C93573">
        <w:rPr>
          <w:rFonts w:hint="cs"/>
          <w:rtl/>
        </w:rPr>
        <w:t>שוב הלכנו</w:t>
      </w:r>
      <w:r>
        <w:rPr>
          <w:rFonts w:hint="cs"/>
          <w:rtl/>
        </w:rPr>
        <w:t xml:space="preserve"> למקום של </w:t>
      </w:r>
      <w:bookmarkStart w:id="888" w:name="_ETM_Q1_2153881"/>
      <w:bookmarkEnd w:id="888"/>
      <w:r>
        <w:rPr>
          <w:rFonts w:hint="cs"/>
          <w:rtl/>
        </w:rPr>
        <w:t xml:space="preserve">זהות הנתבע ולא סוג העניין. </w:t>
      </w:r>
      <w:bookmarkStart w:id="889" w:name="_ETM_Q1_2158788"/>
      <w:bookmarkEnd w:id="889"/>
      <w:r w:rsidR="00C93573">
        <w:rPr>
          <w:rFonts w:hint="cs"/>
          <w:rtl/>
        </w:rPr>
        <w:t xml:space="preserve"> סעיף 20 לתקנות מדבר על </w:t>
      </w:r>
      <w:r>
        <w:rPr>
          <w:rFonts w:hint="cs"/>
          <w:rtl/>
        </w:rPr>
        <w:t xml:space="preserve">סוג העניין. </w:t>
      </w:r>
      <w:bookmarkStart w:id="890" w:name="_ETM_Q1_2164889"/>
      <w:bookmarkEnd w:id="890"/>
    </w:p>
    <w:p w:rsidR="00F03DB8" w:rsidRDefault="00F03DB8" w:rsidP="00F03DB8">
      <w:pPr>
        <w:rPr>
          <w:rtl/>
        </w:rPr>
      </w:pPr>
      <w:bookmarkStart w:id="891" w:name="_ETM_Q1_2164979"/>
      <w:bookmarkEnd w:id="891"/>
    </w:p>
    <w:p w:rsidR="00F03DB8" w:rsidRDefault="00F03DB8" w:rsidP="00F03DB8">
      <w:pPr>
        <w:pStyle w:val="af9"/>
        <w:keepNext/>
        <w:rPr>
          <w:rtl/>
        </w:rPr>
      </w:pPr>
      <w:bookmarkStart w:id="892" w:name="ET_guest_514779_161"/>
      <w:r w:rsidRPr="00F03DB8">
        <w:rPr>
          <w:rStyle w:val="TagStyle"/>
          <w:rtl/>
        </w:rPr>
        <w:lastRenderedPageBreak/>
        <w:t xml:space="preserve"> &lt;&lt; אורח &gt;&gt; </w:t>
      </w:r>
      <w:r>
        <w:rPr>
          <w:rtl/>
        </w:rPr>
        <w:t xml:space="preserve">תמר </w:t>
      </w:r>
      <w:proofErr w:type="spellStart"/>
      <w:r>
        <w:rPr>
          <w:rtl/>
        </w:rPr>
        <w:t>קלהורה</w:t>
      </w:r>
      <w:proofErr w:type="spellEnd"/>
      <w:r>
        <w:rPr>
          <w:rtl/>
        </w:rPr>
        <w:t>:</w:t>
      </w:r>
      <w:r w:rsidRPr="00F03DB8">
        <w:rPr>
          <w:rStyle w:val="TagStyle"/>
          <w:rtl/>
        </w:rPr>
        <w:t xml:space="preserve"> &lt;&lt; אורח &gt;&gt;</w:t>
      </w:r>
      <w:r>
        <w:rPr>
          <w:rtl/>
        </w:rPr>
        <w:t xml:space="preserve">   </w:t>
      </w:r>
      <w:bookmarkEnd w:id="892"/>
    </w:p>
    <w:p w:rsidR="00F03DB8" w:rsidRDefault="00F03DB8" w:rsidP="00F03DB8">
      <w:pPr>
        <w:pStyle w:val="KeepWithNext"/>
        <w:rPr>
          <w:rtl/>
        </w:rPr>
      </w:pPr>
    </w:p>
    <w:p w:rsidR="00F03DB8" w:rsidRDefault="00F03DB8" w:rsidP="00F03DB8">
      <w:pPr>
        <w:rPr>
          <w:rtl/>
        </w:rPr>
      </w:pPr>
      <w:r>
        <w:rPr>
          <w:rFonts w:hint="cs"/>
          <w:rtl/>
        </w:rPr>
        <w:t xml:space="preserve">אבל זה לא </w:t>
      </w:r>
      <w:bookmarkStart w:id="893" w:name="_ETM_Q1_2161301"/>
      <w:bookmarkEnd w:id="893"/>
      <w:r>
        <w:rPr>
          <w:rFonts w:hint="cs"/>
          <w:rtl/>
        </w:rPr>
        <w:t xml:space="preserve">נקבע. </w:t>
      </w:r>
    </w:p>
    <w:p w:rsidR="00F03DB8" w:rsidRDefault="00F03DB8" w:rsidP="00F03DB8">
      <w:pPr>
        <w:rPr>
          <w:rtl/>
        </w:rPr>
      </w:pPr>
    </w:p>
    <w:p w:rsidR="00F03DB8" w:rsidRDefault="00F03DB8" w:rsidP="00F03DB8">
      <w:pPr>
        <w:pStyle w:val="af6"/>
        <w:keepNext/>
        <w:rPr>
          <w:rtl/>
        </w:rPr>
      </w:pPr>
      <w:bookmarkStart w:id="894" w:name="ET_yor_6157_162"/>
      <w:r w:rsidRPr="00F03DB8">
        <w:rPr>
          <w:rStyle w:val="TagStyle"/>
          <w:rtl/>
        </w:rPr>
        <w:t xml:space="preserve"> &lt;&lt; </w:t>
      </w:r>
      <w:proofErr w:type="spellStart"/>
      <w:r w:rsidRPr="00F03DB8">
        <w:rPr>
          <w:rStyle w:val="TagStyle"/>
          <w:rtl/>
        </w:rPr>
        <w:t>יור</w:t>
      </w:r>
      <w:proofErr w:type="spellEnd"/>
      <w:r w:rsidRPr="00F03DB8">
        <w:rPr>
          <w:rStyle w:val="TagStyle"/>
          <w:rtl/>
        </w:rPr>
        <w:t xml:space="preserve"> &gt;&gt; </w:t>
      </w:r>
      <w:r>
        <w:rPr>
          <w:rtl/>
        </w:rPr>
        <w:t xml:space="preserve">היו"ר שמחה </w:t>
      </w:r>
      <w:proofErr w:type="spellStart"/>
      <w:r>
        <w:rPr>
          <w:rtl/>
        </w:rPr>
        <w:t>רוטמן</w:t>
      </w:r>
      <w:proofErr w:type="spellEnd"/>
      <w:r>
        <w:rPr>
          <w:rtl/>
        </w:rPr>
        <w:t>:</w:t>
      </w:r>
      <w:r w:rsidRPr="00F03DB8">
        <w:rPr>
          <w:rStyle w:val="TagStyle"/>
          <w:rtl/>
        </w:rPr>
        <w:t xml:space="preserve"> &lt;&lt; יור &gt;&gt;</w:t>
      </w:r>
      <w:r>
        <w:rPr>
          <w:rtl/>
        </w:rPr>
        <w:t xml:space="preserve">   </w:t>
      </w:r>
      <w:bookmarkEnd w:id="894"/>
    </w:p>
    <w:p w:rsidR="00F03DB8" w:rsidRDefault="00F03DB8" w:rsidP="00F03DB8">
      <w:pPr>
        <w:pStyle w:val="KeepWithNext"/>
        <w:rPr>
          <w:rtl/>
        </w:rPr>
      </w:pPr>
    </w:p>
    <w:p w:rsidR="00F03DB8" w:rsidRDefault="00F03DB8" w:rsidP="00F03DB8">
      <w:pPr>
        <w:rPr>
          <w:rtl/>
        </w:rPr>
      </w:pPr>
      <w:r>
        <w:rPr>
          <w:rFonts w:hint="cs"/>
          <w:rtl/>
        </w:rPr>
        <w:t xml:space="preserve">רגע, תמר. זה סוג העניין. </w:t>
      </w:r>
      <w:r w:rsidR="000118ED">
        <w:rPr>
          <w:rFonts w:hint="cs"/>
          <w:rtl/>
        </w:rPr>
        <w:t xml:space="preserve">אתם </w:t>
      </w:r>
      <w:bookmarkStart w:id="895" w:name="_ETM_Q1_2171560"/>
      <w:bookmarkEnd w:id="895"/>
      <w:r w:rsidR="000118ED">
        <w:rPr>
          <w:rFonts w:hint="cs"/>
          <w:rtl/>
        </w:rPr>
        <w:t>תציעו נוסח. אני חושב שנוסח נכון והגיוני בהקשר הזה</w:t>
      </w:r>
      <w:r w:rsidR="001D55D7">
        <w:rPr>
          <w:rFonts w:hint="cs"/>
          <w:rtl/>
        </w:rPr>
        <w:t xml:space="preserve"> כמו שאני אומר. תביעה לפיצוי לדוגמה או תביעת נזיקין למעט תביעה </w:t>
      </w:r>
      <w:bookmarkStart w:id="896" w:name="_ETM_Q1_2176758"/>
      <w:bookmarkEnd w:id="896"/>
      <w:r w:rsidR="001D55D7">
        <w:rPr>
          <w:rFonts w:hint="cs"/>
          <w:rtl/>
        </w:rPr>
        <w:t xml:space="preserve">בשל נזק רכוש או נזק כלכלי טהור בשל פעולת טרור </w:t>
      </w:r>
      <w:bookmarkStart w:id="897" w:name="_ETM_Q1_2180678"/>
      <w:bookmarkEnd w:id="897"/>
      <w:r w:rsidR="001D55D7">
        <w:rPr>
          <w:rFonts w:hint="cs"/>
          <w:rtl/>
        </w:rPr>
        <w:t xml:space="preserve">או מעשה איבה ובכלל זה לפי - - - </w:t>
      </w:r>
    </w:p>
    <w:p w:rsidR="001D55D7" w:rsidRDefault="001D55D7" w:rsidP="00F03DB8">
      <w:pPr>
        <w:rPr>
          <w:rtl/>
        </w:rPr>
      </w:pPr>
    </w:p>
    <w:p w:rsidR="001D55D7" w:rsidRDefault="001D55D7" w:rsidP="001D55D7">
      <w:pPr>
        <w:pStyle w:val="a4"/>
        <w:keepNext/>
        <w:rPr>
          <w:rtl/>
        </w:rPr>
      </w:pPr>
      <w:r w:rsidRPr="001D55D7">
        <w:rPr>
          <w:rStyle w:val="TagStyle"/>
          <w:rtl/>
        </w:rPr>
        <w:t xml:space="preserve"> &lt;&lt; דובר &gt;&gt; </w:t>
      </w:r>
      <w:r>
        <w:rPr>
          <w:rtl/>
        </w:rPr>
        <w:t xml:space="preserve">טליה </w:t>
      </w:r>
      <w:proofErr w:type="spellStart"/>
      <w:r>
        <w:rPr>
          <w:rtl/>
        </w:rPr>
        <w:t>ג'אמל</w:t>
      </w:r>
      <w:proofErr w:type="spellEnd"/>
      <w:r>
        <w:rPr>
          <w:rtl/>
        </w:rPr>
        <w:t>:</w:t>
      </w:r>
      <w:r w:rsidRPr="001D55D7">
        <w:rPr>
          <w:rStyle w:val="TagStyle"/>
          <w:rtl/>
        </w:rPr>
        <w:t xml:space="preserve"> &lt;&lt; דובר &gt;&gt;</w:t>
      </w:r>
      <w:r>
        <w:rPr>
          <w:rtl/>
        </w:rPr>
        <w:t xml:space="preserve">   </w:t>
      </w:r>
    </w:p>
    <w:p w:rsidR="001D55D7" w:rsidRDefault="001D55D7" w:rsidP="001D55D7">
      <w:pPr>
        <w:pStyle w:val="KeepWithNext"/>
        <w:rPr>
          <w:rtl/>
        </w:rPr>
      </w:pPr>
    </w:p>
    <w:p w:rsidR="001D55D7" w:rsidRDefault="001D55D7" w:rsidP="001D55D7">
      <w:pPr>
        <w:rPr>
          <w:rtl/>
        </w:rPr>
      </w:pPr>
      <w:r>
        <w:rPr>
          <w:rFonts w:hint="cs"/>
          <w:rtl/>
        </w:rPr>
        <w:t xml:space="preserve">תביעה כאמור שהוגשה לפי. </w:t>
      </w:r>
    </w:p>
    <w:p w:rsidR="001D55D7" w:rsidRDefault="001D55D7" w:rsidP="001D55D7">
      <w:pPr>
        <w:rPr>
          <w:rtl/>
        </w:rPr>
      </w:pPr>
    </w:p>
    <w:p w:rsidR="001D55D7" w:rsidRDefault="001D55D7" w:rsidP="001D55D7">
      <w:pPr>
        <w:pStyle w:val="af6"/>
        <w:keepNext/>
        <w:rPr>
          <w:rtl/>
        </w:rPr>
      </w:pPr>
      <w:bookmarkStart w:id="898" w:name="ET_yor_6157_164"/>
      <w:r w:rsidRPr="001D55D7">
        <w:rPr>
          <w:rStyle w:val="TagStyle"/>
          <w:rtl/>
        </w:rPr>
        <w:t xml:space="preserve"> &lt;&lt; </w:t>
      </w:r>
      <w:proofErr w:type="spellStart"/>
      <w:r w:rsidRPr="001D55D7">
        <w:rPr>
          <w:rStyle w:val="TagStyle"/>
          <w:rtl/>
        </w:rPr>
        <w:t>יור</w:t>
      </w:r>
      <w:proofErr w:type="spellEnd"/>
      <w:r w:rsidRPr="001D55D7">
        <w:rPr>
          <w:rStyle w:val="TagStyle"/>
          <w:rtl/>
        </w:rPr>
        <w:t xml:space="preserve"> &gt;&gt; </w:t>
      </w:r>
      <w:r>
        <w:rPr>
          <w:rtl/>
        </w:rPr>
        <w:t xml:space="preserve">היו"ר שמחה </w:t>
      </w:r>
      <w:proofErr w:type="spellStart"/>
      <w:r>
        <w:rPr>
          <w:rtl/>
        </w:rPr>
        <w:t>רוטמן</w:t>
      </w:r>
      <w:proofErr w:type="spellEnd"/>
      <w:r>
        <w:rPr>
          <w:rtl/>
        </w:rPr>
        <w:t>:</w:t>
      </w:r>
      <w:r w:rsidRPr="001D55D7">
        <w:rPr>
          <w:rStyle w:val="TagStyle"/>
          <w:rtl/>
        </w:rPr>
        <w:t xml:space="preserve"> &lt;&lt; יור &gt;&gt;</w:t>
      </w:r>
      <w:r>
        <w:rPr>
          <w:rtl/>
        </w:rPr>
        <w:t xml:space="preserve">   </w:t>
      </w:r>
      <w:bookmarkEnd w:id="898"/>
    </w:p>
    <w:p w:rsidR="001D55D7" w:rsidRDefault="001D55D7" w:rsidP="001D55D7">
      <w:pPr>
        <w:pStyle w:val="KeepWithNext"/>
        <w:rPr>
          <w:rtl/>
        </w:rPr>
      </w:pPr>
    </w:p>
    <w:p w:rsidR="001D55D7" w:rsidRDefault="00101BB0" w:rsidP="001D55D7">
      <w:pPr>
        <w:rPr>
          <w:rtl/>
        </w:rPr>
      </w:pPr>
      <w:r>
        <w:rPr>
          <w:rFonts w:hint="cs"/>
          <w:rtl/>
        </w:rPr>
        <w:t xml:space="preserve">תביעה כאמור שהוגשה לפי. </w:t>
      </w:r>
    </w:p>
    <w:p w:rsidR="00101BB0" w:rsidRDefault="00101BB0" w:rsidP="001D55D7">
      <w:pPr>
        <w:rPr>
          <w:rtl/>
        </w:rPr>
      </w:pPr>
      <w:bookmarkStart w:id="899" w:name="_ETM_Q1_2186519"/>
      <w:bookmarkStart w:id="900" w:name="_ETM_Q1_2186627"/>
      <w:bookmarkEnd w:id="899"/>
      <w:bookmarkEnd w:id="900"/>
    </w:p>
    <w:p w:rsidR="00101BB0" w:rsidRDefault="00101BB0" w:rsidP="001D55D7">
      <w:pPr>
        <w:rPr>
          <w:rtl/>
        </w:rPr>
      </w:pPr>
      <w:bookmarkStart w:id="901" w:name="_ETM_Q1_2186647"/>
      <w:bookmarkStart w:id="902" w:name="_ETM_Q1_2186745"/>
      <w:bookmarkEnd w:id="901"/>
      <w:bookmarkEnd w:id="902"/>
      <w:r>
        <w:rPr>
          <w:rFonts w:hint="cs"/>
          <w:rtl/>
        </w:rPr>
        <w:t xml:space="preserve">הוגשה לפי זה </w:t>
      </w:r>
      <w:bookmarkStart w:id="903" w:name="_ETM_Q1_2191207"/>
      <w:bookmarkEnd w:id="903"/>
      <w:r>
        <w:rPr>
          <w:rFonts w:hint="cs"/>
          <w:rtl/>
        </w:rPr>
        <w:t>לא משפט נכון. זה לא נכון כי את לא מגישה</w:t>
      </w:r>
      <w:bookmarkStart w:id="904" w:name="_ETM_Q1_2189326"/>
      <w:bookmarkEnd w:id="904"/>
      <w:r>
        <w:rPr>
          <w:rFonts w:hint="cs"/>
          <w:rtl/>
        </w:rPr>
        <w:t xml:space="preserve"> תביעה לפי חוק. תביעה לפי חוק פיצוי קרבנות טרור (פיצויים לדוגמה). </w:t>
      </w:r>
    </w:p>
    <w:p w:rsidR="00101BB0" w:rsidRDefault="00101BB0" w:rsidP="001D55D7">
      <w:pPr>
        <w:rPr>
          <w:rtl/>
        </w:rPr>
      </w:pPr>
    </w:p>
    <w:p w:rsidR="00101BB0" w:rsidRDefault="00101BB0" w:rsidP="00101BB0">
      <w:pPr>
        <w:pStyle w:val="a4"/>
        <w:keepNext/>
        <w:rPr>
          <w:rtl/>
        </w:rPr>
      </w:pPr>
      <w:r w:rsidRPr="00101BB0">
        <w:rPr>
          <w:rStyle w:val="TagStyle"/>
          <w:rtl/>
        </w:rPr>
        <w:t xml:space="preserve"> &lt;&lt; דובר &gt;&gt; </w:t>
      </w:r>
      <w:r>
        <w:rPr>
          <w:rtl/>
        </w:rPr>
        <w:t xml:space="preserve">טליה </w:t>
      </w:r>
      <w:proofErr w:type="spellStart"/>
      <w:r>
        <w:rPr>
          <w:rtl/>
        </w:rPr>
        <w:t>ג'אמל</w:t>
      </w:r>
      <w:proofErr w:type="spellEnd"/>
      <w:r>
        <w:rPr>
          <w:rtl/>
        </w:rPr>
        <w:t>:</w:t>
      </w:r>
      <w:r w:rsidRPr="00101BB0">
        <w:rPr>
          <w:rStyle w:val="TagStyle"/>
          <w:rtl/>
        </w:rPr>
        <w:t xml:space="preserve"> &lt;&lt; דובר &gt;&gt;</w:t>
      </w:r>
      <w:r>
        <w:rPr>
          <w:rtl/>
        </w:rPr>
        <w:t xml:space="preserve">   </w:t>
      </w:r>
    </w:p>
    <w:p w:rsidR="00101BB0" w:rsidRDefault="00101BB0" w:rsidP="00101BB0">
      <w:pPr>
        <w:pStyle w:val="KeepWithNext"/>
        <w:rPr>
          <w:rtl/>
        </w:rPr>
      </w:pPr>
    </w:p>
    <w:p w:rsidR="00101BB0" w:rsidRDefault="00101BB0" w:rsidP="00101BB0">
      <w:pPr>
        <w:rPr>
          <w:rtl/>
        </w:rPr>
      </w:pPr>
      <w:r>
        <w:rPr>
          <w:rFonts w:hint="cs"/>
          <w:rtl/>
        </w:rPr>
        <w:t xml:space="preserve">נגד מתגמל טרור. </w:t>
      </w:r>
    </w:p>
    <w:p w:rsidR="00101BB0" w:rsidRDefault="00101BB0" w:rsidP="00101BB0">
      <w:pPr>
        <w:rPr>
          <w:rtl/>
        </w:rPr>
      </w:pPr>
    </w:p>
    <w:p w:rsidR="00101BB0" w:rsidRDefault="00101BB0" w:rsidP="00101BB0">
      <w:pPr>
        <w:pStyle w:val="af6"/>
        <w:keepNext/>
        <w:rPr>
          <w:rtl/>
        </w:rPr>
      </w:pPr>
      <w:r w:rsidRPr="00101BB0">
        <w:rPr>
          <w:rStyle w:val="TagStyle"/>
          <w:rtl/>
        </w:rPr>
        <w:t xml:space="preserve"> &lt;&lt; </w:t>
      </w:r>
      <w:proofErr w:type="spellStart"/>
      <w:r w:rsidRPr="00101BB0">
        <w:rPr>
          <w:rStyle w:val="TagStyle"/>
          <w:rtl/>
        </w:rPr>
        <w:t>יור</w:t>
      </w:r>
      <w:proofErr w:type="spellEnd"/>
      <w:r w:rsidRPr="00101BB0">
        <w:rPr>
          <w:rStyle w:val="TagStyle"/>
          <w:rtl/>
        </w:rPr>
        <w:t xml:space="preserve"> &gt;&gt; </w:t>
      </w:r>
      <w:r>
        <w:rPr>
          <w:rtl/>
        </w:rPr>
        <w:t xml:space="preserve">היו"ר שמחה </w:t>
      </w:r>
      <w:proofErr w:type="spellStart"/>
      <w:r>
        <w:rPr>
          <w:rtl/>
        </w:rPr>
        <w:t>רוטמן</w:t>
      </w:r>
      <w:proofErr w:type="spellEnd"/>
      <w:r>
        <w:rPr>
          <w:rtl/>
        </w:rPr>
        <w:t>:</w:t>
      </w:r>
      <w:r w:rsidRPr="00101BB0">
        <w:rPr>
          <w:rStyle w:val="TagStyle"/>
          <w:rtl/>
        </w:rPr>
        <w:t xml:space="preserve"> &lt;&lt; יור &gt;&gt;</w:t>
      </w:r>
      <w:r>
        <w:rPr>
          <w:rtl/>
        </w:rPr>
        <w:t xml:space="preserve">   </w:t>
      </w:r>
    </w:p>
    <w:p w:rsidR="00101BB0" w:rsidRDefault="00101BB0" w:rsidP="00101BB0">
      <w:pPr>
        <w:pStyle w:val="KeepWithNext"/>
        <w:rPr>
          <w:rtl/>
        </w:rPr>
      </w:pPr>
    </w:p>
    <w:p w:rsidR="00101BB0" w:rsidRPr="00101BB0" w:rsidRDefault="00101BB0" w:rsidP="00101BB0">
      <w:pPr>
        <w:rPr>
          <w:rtl/>
        </w:rPr>
      </w:pPr>
      <w:r>
        <w:rPr>
          <w:rFonts w:hint="cs"/>
          <w:rtl/>
        </w:rPr>
        <w:t>רק שנייה. למה באמת לא להשאיר</w:t>
      </w:r>
      <w:bookmarkStart w:id="905" w:name="_ETM_Q1_2200749"/>
      <w:bookmarkEnd w:id="905"/>
      <w:r w:rsidR="005149AF">
        <w:rPr>
          <w:rFonts w:hint="cs"/>
          <w:rtl/>
        </w:rPr>
        <w:t xml:space="preserve"> את זה כך?</w:t>
      </w:r>
      <w:r>
        <w:rPr>
          <w:rFonts w:hint="cs"/>
          <w:rtl/>
        </w:rPr>
        <w:t xml:space="preserve"> </w:t>
      </w:r>
    </w:p>
    <w:p w:rsidR="00C93573" w:rsidRDefault="00C93573" w:rsidP="00C93573">
      <w:pPr>
        <w:rPr>
          <w:rtl/>
        </w:rPr>
      </w:pPr>
      <w:bookmarkStart w:id="906" w:name="_ETM_Q1_2208369"/>
      <w:bookmarkStart w:id="907" w:name="_ETM_Q1_2208419"/>
      <w:bookmarkEnd w:id="906"/>
      <w:bookmarkEnd w:id="907"/>
    </w:p>
    <w:p w:rsidR="00C93573" w:rsidRDefault="00C93573" w:rsidP="00C93573">
      <w:pPr>
        <w:pStyle w:val="a4"/>
        <w:keepNext/>
        <w:rPr>
          <w:rtl/>
        </w:rPr>
      </w:pPr>
      <w:bookmarkStart w:id="908" w:name="ET_speaker_יואב_פטששבסקי_84"/>
      <w:r w:rsidRPr="00C93573">
        <w:rPr>
          <w:rStyle w:val="TagStyle"/>
          <w:rtl/>
        </w:rPr>
        <w:t xml:space="preserve"> &lt;&lt; דובר &gt;&gt; </w:t>
      </w:r>
      <w:r>
        <w:rPr>
          <w:rtl/>
        </w:rPr>
        <w:t xml:space="preserve">יואב </w:t>
      </w:r>
      <w:proofErr w:type="spellStart"/>
      <w:r w:rsidR="008B04E7">
        <w:rPr>
          <w:rtl/>
        </w:rPr>
        <w:t>סטשבסקי</w:t>
      </w:r>
      <w:proofErr w:type="spellEnd"/>
      <w:r>
        <w:rPr>
          <w:rtl/>
        </w:rPr>
        <w:t>:</w:t>
      </w:r>
      <w:r w:rsidRPr="00C93573">
        <w:rPr>
          <w:rStyle w:val="TagStyle"/>
          <w:rtl/>
        </w:rPr>
        <w:t xml:space="preserve"> &lt;&lt; דובר &gt;&gt;</w:t>
      </w:r>
      <w:r>
        <w:rPr>
          <w:rtl/>
        </w:rPr>
        <w:t xml:space="preserve">   </w:t>
      </w:r>
      <w:bookmarkEnd w:id="908"/>
    </w:p>
    <w:p w:rsidR="00C93573" w:rsidRDefault="00C93573" w:rsidP="00C93573">
      <w:pPr>
        <w:pStyle w:val="KeepWithNext"/>
        <w:rPr>
          <w:rtl/>
        </w:rPr>
      </w:pPr>
    </w:p>
    <w:p w:rsidR="00C93573" w:rsidRDefault="00101BB0" w:rsidP="00C93573">
      <w:pPr>
        <w:rPr>
          <w:rtl/>
        </w:rPr>
      </w:pPr>
      <w:bookmarkStart w:id="909" w:name="_ETM_Q1_2214278"/>
      <w:bookmarkStart w:id="910" w:name="_ETM_Q1_2223757"/>
      <w:bookmarkEnd w:id="909"/>
      <w:bookmarkEnd w:id="910"/>
      <w:r>
        <w:rPr>
          <w:rFonts w:hint="cs"/>
          <w:rtl/>
        </w:rPr>
        <w:t xml:space="preserve"> אני מציע משהו אחר. </w:t>
      </w:r>
      <w:r w:rsidR="005149AF">
        <w:rPr>
          <w:rFonts w:hint="cs"/>
          <w:rtl/>
        </w:rPr>
        <w:t xml:space="preserve">למעלה כתוב תביעה לפיצוי לדוגמה, אז אפשר לומר, "תביעה לפיצוי </w:t>
      </w:r>
      <w:bookmarkStart w:id="911" w:name="_ETM_Q1_2210809"/>
      <w:bookmarkEnd w:id="911"/>
      <w:r w:rsidR="005149AF">
        <w:rPr>
          <w:rFonts w:hint="cs"/>
          <w:rtl/>
        </w:rPr>
        <w:t xml:space="preserve">לדוגמה, לרבות לפי חוק פיצוי קרבנות טרור". לא צריך </w:t>
      </w:r>
      <w:bookmarkStart w:id="912" w:name="_ETM_Q1_2218349"/>
      <w:bookmarkEnd w:id="912"/>
      <w:r w:rsidR="005149AF">
        <w:rPr>
          <w:rFonts w:hint="cs"/>
          <w:rtl/>
        </w:rPr>
        <w:t xml:space="preserve">פה עוד פעם נגד מי. </w:t>
      </w:r>
    </w:p>
    <w:p w:rsidR="00101BB0" w:rsidRDefault="00101BB0" w:rsidP="00C93573">
      <w:pPr>
        <w:rPr>
          <w:rtl/>
        </w:rPr>
      </w:pPr>
    </w:p>
    <w:p w:rsidR="00C93573" w:rsidRDefault="00C93573" w:rsidP="00C93573">
      <w:pPr>
        <w:pStyle w:val="a4"/>
        <w:keepNext/>
        <w:rPr>
          <w:rtl/>
        </w:rPr>
      </w:pPr>
      <w:bookmarkStart w:id="913" w:name="ET_speaker_6164_85"/>
      <w:r w:rsidRPr="00C93573">
        <w:rPr>
          <w:rStyle w:val="TagStyle"/>
          <w:rtl/>
        </w:rPr>
        <w:t xml:space="preserve"> &lt;&lt; דובר &gt;&gt; </w:t>
      </w:r>
      <w:r>
        <w:rPr>
          <w:rtl/>
        </w:rPr>
        <w:t>עמית הלוי (הליכוד):</w:t>
      </w:r>
      <w:r w:rsidRPr="00C93573">
        <w:rPr>
          <w:rStyle w:val="TagStyle"/>
          <w:rtl/>
        </w:rPr>
        <w:t xml:space="preserve"> &lt;&lt; דובר &gt;&gt;</w:t>
      </w:r>
      <w:r>
        <w:rPr>
          <w:rtl/>
        </w:rPr>
        <w:t xml:space="preserve">   </w:t>
      </w:r>
      <w:bookmarkEnd w:id="913"/>
    </w:p>
    <w:p w:rsidR="00C93573" w:rsidRDefault="00C93573" w:rsidP="00C93573">
      <w:pPr>
        <w:pStyle w:val="KeepWithNext"/>
        <w:rPr>
          <w:rtl/>
        </w:rPr>
      </w:pPr>
    </w:p>
    <w:p w:rsidR="00C93573" w:rsidRDefault="005149AF" w:rsidP="00C93573">
      <w:pPr>
        <w:rPr>
          <w:rtl/>
        </w:rPr>
      </w:pPr>
      <w:bookmarkStart w:id="914" w:name="_ETM_Q1_2224146"/>
      <w:bookmarkStart w:id="915" w:name="_ETM_Q1_2224196"/>
      <w:bookmarkEnd w:id="914"/>
      <w:bookmarkEnd w:id="915"/>
      <w:r>
        <w:rPr>
          <w:rFonts w:hint="cs"/>
          <w:rtl/>
        </w:rPr>
        <w:t xml:space="preserve">זה לא כל-כך נורא כשאתה אומר לרבות נגד מי. "לרבות נגד מתגמל כהגדרתו או מי </w:t>
      </w:r>
      <w:bookmarkStart w:id="916" w:name="_ETM_Q1_2224888"/>
      <w:bookmarkEnd w:id="916"/>
      <w:r>
        <w:rPr>
          <w:rFonts w:hint="cs"/>
          <w:rtl/>
        </w:rPr>
        <w:t xml:space="preserve">שנטען כלפיו" </w:t>
      </w:r>
    </w:p>
    <w:p w:rsidR="005149AF" w:rsidRDefault="005149AF" w:rsidP="00C93573">
      <w:pPr>
        <w:rPr>
          <w:rtl/>
        </w:rPr>
      </w:pPr>
      <w:bookmarkStart w:id="917" w:name="_ETM_Q1_2216558"/>
      <w:bookmarkStart w:id="918" w:name="_ETM_Q1_2216670"/>
      <w:bookmarkEnd w:id="917"/>
      <w:bookmarkEnd w:id="918"/>
    </w:p>
    <w:p w:rsidR="00C93573" w:rsidRDefault="00C93573" w:rsidP="00C93573">
      <w:pPr>
        <w:pStyle w:val="a4"/>
        <w:keepNext/>
        <w:rPr>
          <w:rtl/>
        </w:rPr>
      </w:pPr>
      <w:bookmarkStart w:id="919" w:name="ET_speaker_מירב_כהן_ברזילי_86"/>
      <w:r w:rsidRPr="00C93573">
        <w:rPr>
          <w:rStyle w:val="TagStyle"/>
          <w:rtl/>
        </w:rPr>
        <w:t xml:space="preserve"> &lt;&lt; דובר &gt;&gt; </w:t>
      </w:r>
      <w:r>
        <w:rPr>
          <w:rtl/>
        </w:rPr>
        <w:t>מירב כהן ברזילי:</w:t>
      </w:r>
      <w:r w:rsidRPr="00C93573">
        <w:rPr>
          <w:rStyle w:val="TagStyle"/>
          <w:rtl/>
        </w:rPr>
        <w:t xml:space="preserve"> &lt;&lt; דובר &gt;&gt;</w:t>
      </w:r>
      <w:r>
        <w:rPr>
          <w:rtl/>
        </w:rPr>
        <w:t xml:space="preserve">   </w:t>
      </w:r>
      <w:bookmarkEnd w:id="919"/>
    </w:p>
    <w:p w:rsidR="00C93573" w:rsidRDefault="00C93573" w:rsidP="00C93573">
      <w:pPr>
        <w:pStyle w:val="KeepWithNext"/>
        <w:rPr>
          <w:rtl/>
        </w:rPr>
      </w:pPr>
    </w:p>
    <w:p w:rsidR="00C93573" w:rsidRDefault="00C93573" w:rsidP="005149AF">
      <w:pPr>
        <w:rPr>
          <w:rtl/>
        </w:rPr>
      </w:pPr>
      <w:bookmarkStart w:id="920" w:name="_ETM_Q1_2235879"/>
      <w:bookmarkStart w:id="921" w:name="_ETM_Q1_2236167"/>
      <w:bookmarkStart w:id="922" w:name="_ETM_Q1_2236210"/>
      <w:bookmarkEnd w:id="920"/>
      <w:bookmarkEnd w:id="921"/>
      <w:bookmarkEnd w:id="922"/>
      <w:r>
        <w:rPr>
          <w:rFonts w:hint="cs"/>
          <w:rtl/>
        </w:rPr>
        <w:t xml:space="preserve">החוק </w:t>
      </w:r>
      <w:r w:rsidR="005149AF">
        <w:rPr>
          <w:rFonts w:hint="cs"/>
          <w:rtl/>
        </w:rPr>
        <w:t>מתייחס ממילא</w:t>
      </w:r>
      <w:r>
        <w:rPr>
          <w:rFonts w:hint="cs"/>
          <w:rtl/>
        </w:rPr>
        <w:t xml:space="preserve"> </w:t>
      </w:r>
      <w:bookmarkStart w:id="923" w:name="_ETM_Q1_2239000"/>
      <w:bookmarkEnd w:id="923"/>
      <w:r w:rsidR="005149AF">
        <w:rPr>
          <w:rFonts w:hint="cs"/>
          <w:rtl/>
        </w:rPr>
        <w:t>ל</w:t>
      </w:r>
      <w:r>
        <w:rPr>
          <w:rFonts w:hint="cs"/>
          <w:rtl/>
        </w:rPr>
        <w:t xml:space="preserve">סעיף 12 </w:t>
      </w:r>
      <w:r w:rsidR="005149AF">
        <w:rPr>
          <w:rFonts w:hint="cs"/>
          <w:rtl/>
        </w:rPr>
        <w:t xml:space="preserve">עד </w:t>
      </w:r>
      <w:r>
        <w:rPr>
          <w:rFonts w:hint="cs"/>
          <w:rtl/>
        </w:rPr>
        <w:t xml:space="preserve">14. </w:t>
      </w:r>
      <w:r w:rsidR="005149AF">
        <w:rPr>
          <w:rFonts w:hint="cs"/>
          <w:rtl/>
        </w:rPr>
        <w:t xml:space="preserve">זה כפל על כפל. זה מיותר. </w:t>
      </w:r>
      <w:bookmarkStart w:id="924" w:name="_ETM_Q1_2235266"/>
      <w:bookmarkEnd w:id="924"/>
      <w:r w:rsidR="005149AF">
        <w:rPr>
          <w:rFonts w:hint="cs"/>
          <w:rtl/>
        </w:rPr>
        <w:t xml:space="preserve">החוק עצמו מדבר על סעיף 12 ו-14. </w:t>
      </w:r>
    </w:p>
    <w:p w:rsidR="005149AF" w:rsidRDefault="005149AF" w:rsidP="005149AF">
      <w:pPr>
        <w:rPr>
          <w:rtl/>
        </w:rPr>
      </w:pPr>
    </w:p>
    <w:p w:rsidR="005149AF" w:rsidRDefault="005149AF" w:rsidP="005149AF">
      <w:pPr>
        <w:pStyle w:val="af6"/>
        <w:keepNext/>
        <w:rPr>
          <w:rtl/>
        </w:rPr>
      </w:pPr>
      <w:bookmarkStart w:id="925" w:name="ET_yor_6157_159"/>
      <w:r w:rsidRPr="005149AF">
        <w:rPr>
          <w:rStyle w:val="TagStyle"/>
          <w:rtl/>
        </w:rPr>
        <w:t xml:space="preserve"> &lt;&lt; </w:t>
      </w:r>
      <w:proofErr w:type="spellStart"/>
      <w:r w:rsidRPr="005149AF">
        <w:rPr>
          <w:rStyle w:val="TagStyle"/>
          <w:rtl/>
        </w:rPr>
        <w:t>יור</w:t>
      </w:r>
      <w:proofErr w:type="spellEnd"/>
      <w:r w:rsidRPr="005149AF">
        <w:rPr>
          <w:rStyle w:val="TagStyle"/>
          <w:rtl/>
        </w:rPr>
        <w:t xml:space="preserve"> &gt;&gt; </w:t>
      </w:r>
      <w:r>
        <w:rPr>
          <w:rtl/>
        </w:rPr>
        <w:t xml:space="preserve">היו"ר שמחה </w:t>
      </w:r>
      <w:proofErr w:type="spellStart"/>
      <w:r>
        <w:rPr>
          <w:rtl/>
        </w:rPr>
        <w:t>רוטמן</w:t>
      </w:r>
      <w:proofErr w:type="spellEnd"/>
      <w:r>
        <w:rPr>
          <w:rtl/>
        </w:rPr>
        <w:t>:</w:t>
      </w:r>
      <w:r w:rsidRPr="005149AF">
        <w:rPr>
          <w:rStyle w:val="TagStyle"/>
          <w:rtl/>
        </w:rPr>
        <w:t xml:space="preserve"> &lt;&lt; יור &gt;&gt;</w:t>
      </w:r>
      <w:r>
        <w:rPr>
          <w:rtl/>
        </w:rPr>
        <w:t xml:space="preserve">   </w:t>
      </w:r>
      <w:bookmarkEnd w:id="925"/>
    </w:p>
    <w:p w:rsidR="005149AF" w:rsidRDefault="005149AF" w:rsidP="005149AF">
      <w:pPr>
        <w:pStyle w:val="KeepWithNext"/>
        <w:rPr>
          <w:rtl/>
        </w:rPr>
      </w:pPr>
    </w:p>
    <w:p w:rsidR="005149AF" w:rsidRDefault="005149AF" w:rsidP="005149AF">
      <w:pPr>
        <w:rPr>
          <w:rtl/>
        </w:rPr>
      </w:pPr>
      <w:r>
        <w:rPr>
          <w:rFonts w:hint="cs"/>
          <w:rtl/>
        </w:rPr>
        <w:t>איזה חוק עצמו?</w:t>
      </w:r>
      <w:bookmarkStart w:id="926" w:name="_ETM_Q1_2236964"/>
      <w:bookmarkEnd w:id="926"/>
    </w:p>
    <w:p w:rsidR="005149AF" w:rsidRDefault="005149AF" w:rsidP="005149AF">
      <w:pPr>
        <w:rPr>
          <w:rtl/>
        </w:rPr>
      </w:pPr>
      <w:bookmarkStart w:id="927" w:name="_ETM_Q1_2237082"/>
      <w:bookmarkEnd w:id="927"/>
    </w:p>
    <w:p w:rsidR="005149AF" w:rsidRDefault="005149AF" w:rsidP="005149AF">
      <w:pPr>
        <w:pStyle w:val="a4"/>
        <w:keepNext/>
        <w:rPr>
          <w:rtl/>
        </w:rPr>
      </w:pPr>
      <w:bookmarkStart w:id="928" w:name="ET_speaker_6164_160"/>
      <w:r w:rsidRPr="005149AF">
        <w:rPr>
          <w:rStyle w:val="TagStyle"/>
          <w:rtl/>
        </w:rPr>
        <w:t xml:space="preserve"> &lt;&lt; דובר &gt;&gt; </w:t>
      </w:r>
      <w:r>
        <w:rPr>
          <w:rtl/>
        </w:rPr>
        <w:t>עמית הלוי (הליכוד):</w:t>
      </w:r>
      <w:r w:rsidRPr="005149AF">
        <w:rPr>
          <w:rStyle w:val="TagStyle"/>
          <w:rtl/>
        </w:rPr>
        <w:t xml:space="preserve"> &lt;&lt; דובר &gt;&gt;</w:t>
      </w:r>
      <w:r>
        <w:rPr>
          <w:rtl/>
        </w:rPr>
        <w:t xml:space="preserve">   </w:t>
      </w:r>
      <w:bookmarkEnd w:id="928"/>
    </w:p>
    <w:p w:rsidR="005149AF" w:rsidRDefault="005149AF" w:rsidP="005149AF">
      <w:pPr>
        <w:pStyle w:val="KeepWithNext"/>
        <w:rPr>
          <w:rtl/>
        </w:rPr>
      </w:pPr>
    </w:p>
    <w:p w:rsidR="005149AF" w:rsidRPr="005149AF" w:rsidRDefault="005149AF" w:rsidP="005149AF">
      <w:pPr>
        <w:rPr>
          <w:rtl/>
        </w:rPr>
      </w:pPr>
      <w:r>
        <w:rPr>
          <w:rFonts w:hint="cs"/>
          <w:rtl/>
        </w:rPr>
        <w:t>החוק</w:t>
      </w:r>
      <w:bookmarkStart w:id="929" w:name="_ETM_Q1_2241359"/>
      <w:bookmarkEnd w:id="929"/>
      <w:r>
        <w:rPr>
          <w:rFonts w:hint="cs"/>
          <w:rtl/>
        </w:rPr>
        <w:t xml:space="preserve"> לפיצוי קרבנות טרור. </w:t>
      </w:r>
    </w:p>
    <w:p w:rsidR="00C93573" w:rsidRDefault="00C93573" w:rsidP="00C93573">
      <w:pPr>
        <w:rPr>
          <w:rtl/>
        </w:rPr>
      </w:pPr>
      <w:bookmarkStart w:id="930" w:name="_ETM_Q1_2247246"/>
      <w:bookmarkStart w:id="931" w:name="_ETM_Q1_2247313"/>
      <w:bookmarkStart w:id="932" w:name="_ETM_Q1_2249193"/>
      <w:bookmarkStart w:id="933" w:name="_ETM_Q1_2249258"/>
      <w:bookmarkEnd w:id="930"/>
      <w:bookmarkEnd w:id="931"/>
      <w:bookmarkEnd w:id="932"/>
      <w:bookmarkEnd w:id="933"/>
    </w:p>
    <w:p w:rsidR="007D41A5" w:rsidRDefault="007D41A5" w:rsidP="007D41A5">
      <w:pPr>
        <w:pStyle w:val="a4"/>
        <w:keepNext/>
        <w:rPr>
          <w:rtl/>
        </w:rPr>
      </w:pPr>
      <w:bookmarkStart w:id="934" w:name="ET_speaker_יואב_פטששבסקי_162"/>
      <w:r w:rsidRPr="007D41A5">
        <w:rPr>
          <w:rStyle w:val="TagStyle"/>
          <w:rtl/>
        </w:rPr>
        <w:t xml:space="preserve"> &lt;&lt; דובר &gt;&gt; </w:t>
      </w:r>
      <w:r>
        <w:rPr>
          <w:rtl/>
        </w:rPr>
        <w:t xml:space="preserve">יואב </w:t>
      </w:r>
      <w:proofErr w:type="spellStart"/>
      <w:r w:rsidR="008B04E7">
        <w:rPr>
          <w:rtl/>
        </w:rPr>
        <w:t>סטשבסקי</w:t>
      </w:r>
      <w:proofErr w:type="spellEnd"/>
      <w:r>
        <w:rPr>
          <w:rtl/>
        </w:rPr>
        <w:t>:</w:t>
      </w:r>
      <w:r w:rsidRPr="007D41A5">
        <w:rPr>
          <w:rStyle w:val="TagStyle"/>
          <w:rtl/>
        </w:rPr>
        <w:t xml:space="preserve"> &lt;&lt; דובר &gt;&gt;</w:t>
      </w:r>
      <w:r>
        <w:rPr>
          <w:rtl/>
        </w:rPr>
        <w:t xml:space="preserve">   </w:t>
      </w:r>
      <w:bookmarkEnd w:id="934"/>
    </w:p>
    <w:p w:rsidR="007D41A5" w:rsidRPr="007D41A5" w:rsidRDefault="008B04E7" w:rsidP="008B04E7">
      <w:pPr>
        <w:pStyle w:val="KeepWithNext"/>
        <w:tabs>
          <w:tab w:val="left" w:pos="2359"/>
        </w:tabs>
        <w:rPr>
          <w:rtl/>
          <w:lang w:eastAsia="he-IL"/>
        </w:rPr>
      </w:pPr>
      <w:r>
        <w:rPr>
          <w:rtl/>
          <w:lang w:eastAsia="he-IL"/>
        </w:rPr>
        <w:tab/>
      </w:r>
    </w:p>
    <w:p w:rsidR="00C93573" w:rsidRDefault="005149AF" w:rsidP="00C93573">
      <w:pPr>
        <w:rPr>
          <w:rtl/>
        </w:rPr>
      </w:pPr>
      <w:bookmarkStart w:id="935" w:name="_ETM_Q1_2253546"/>
      <w:bookmarkEnd w:id="935"/>
      <w:r>
        <w:rPr>
          <w:rFonts w:hint="cs"/>
          <w:rtl/>
        </w:rPr>
        <w:t xml:space="preserve">אז במקום הפירוט של מתגמל ב-12 </w:t>
      </w:r>
      <w:bookmarkStart w:id="936" w:name="_ETM_Q1_2245785"/>
      <w:bookmarkEnd w:id="936"/>
      <w:r>
        <w:rPr>
          <w:rFonts w:hint="cs"/>
          <w:rtl/>
        </w:rPr>
        <w:t xml:space="preserve">עד 14 זה יהיה שניתן לפי חוק. </w:t>
      </w:r>
    </w:p>
    <w:p w:rsidR="005149AF" w:rsidRDefault="005149AF" w:rsidP="005149AF">
      <w:pPr>
        <w:rPr>
          <w:rtl/>
        </w:rPr>
      </w:pPr>
    </w:p>
    <w:p w:rsidR="005149AF" w:rsidRDefault="005149AF" w:rsidP="005149AF">
      <w:pPr>
        <w:pStyle w:val="a4"/>
        <w:keepNext/>
        <w:rPr>
          <w:rtl/>
        </w:rPr>
      </w:pPr>
      <w:bookmarkStart w:id="937" w:name="ET_speaker_מירב_כהן_ברזילי_161"/>
      <w:r w:rsidRPr="005149AF">
        <w:rPr>
          <w:rStyle w:val="TagStyle"/>
          <w:rtl/>
        </w:rPr>
        <w:t xml:space="preserve"> &lt;&lt; דובר &gt;&gt; </w:t>
      </w:r>
      <w:r>
        <w:rPr>
          <w:rtl/>
        </w:rPr>
        <w:t>מירב כהן ברזילי:</w:t>
      </w:r>
      <w:r w:rsidRPr="005149AF">
        <w:rPr>
          <w:rStyle w:val="TagStyle"/>
          <w:rtl/>
        </w:rPr>
        <w:t xml:space="preserve"> &lt;&lt; דובר &gt;&gt;</w:t>
      </w:r>
      <w:r>
        <w:rPr>
          <w:rtl/>
        </w:rPr>
        <w:t xml:space="preserve">   </w:t>
      </w:r>
      <w:bookmarkEnd w:id="937"/>
    </w:p>
    <w:p w:rsidR="005149AF" w:rsidRDefault="005149AF" w:rsidP="005149AF">
      <w:pPr>
        <w:pStyle w:val="KeepWithNext"/>
        <w:rPr>
          <w:rtl/>
        </w:rPr>
      </w:pPr>
    </w:p>
    <w:p w:rsidR="005149AF" w:rsidRPr="005149AF" w:rsidRDefault="005149AF" w:rsidP="005149AF">
      <w:pPr>
        <w:rPr>
          <w:rtl/>
        </w:rPr>
      </w:pPr>
      <w:r>
        <w:rPr>
          <w:rFonts w:hint="cs"/>
          <w:rtl/>
        </w:rPr>
        <w:t xml:space="preserve">אין צורך לעשות </w:t>
      </w:r>
      <w:bookmarkStart w:id="938" w:name="_ETM_Q1_2248274"/>
      <w:bookmarkEnd w:id="938"/>
      <w:r>
        <w:rPr>
          <w:rFonts w:hint="cs"/>
          <w:rtl/>
        </w:rPr>
        <w:t xml:space="preserve">כפל על כפל כי החוק עצמו מדבר על זה. </w:t>
      </w:r>
    </w:p>
    <w:p w:rsidR="005149AF" w:rsidRDefault="005149AF" w:rsidP="00C93573">
      <w:pPr>
        <w:rPr>
          <w:rtl/>
        </w:rPr>
      </w:pPr>
      <w:bookmarkStart w:id="939" w:name="_ETM_Q1_2243078"/>
      <w:bookmarkStart w:id="940" w:name="_ETM_Q1_2243167"/>
      <w:bookmarkEnd w:id="939"/>
      <w:bookmarkEnd w:id="940"/>
    </w:p>
    <w:p w:rsidR="00C93573" w:rsidRDefault="00C93573" w:rsidP="00C93573">
      <w:pPr>
        <w:pStyle w:val="a4"/>
        <w:keepNext/>
        <w:rPr>
          <w:rtl/>
        </w:rPr>
      </w:pPr>
      <w:bookmarkStart w:id="941" w:name="ET_speaker_יואב_פטששבסקי_88"/>
      <w:r w:rsidRPr="00C93573">
        <w:rPr>
          <w:rStyle w:val="TagStyle"/>
          <w:rtl/>
        </w:rPr>
        <w:t xml:space="preserve"> &lt;&lt; דובר &gt;&gt; </w:t>
      </w:r>
      <w:r>
        <w:rPr>
          <w:rtl/>
        </w:rPr>
        <w:t xml:space="preserve">יואב </w:t>
      </w:r>
      <w:proofErr w:type="spellStart"/>
      <w:r w:rsidR="008B04E7">
        <w:rPr>
          <w:rtl/>
        </w:rPr>
        <w:t>סטשבסקי</w:t>
      </w:r>
      <w:proofErr w:type="spellEnd"/>
      <w:r>
        <w:rPr>
          <w:rtl/>
        </w:rPr>
        <w:t>:</w:t>
      </w:r>
      <w:r w:rsidRPr="00C93573">
        <w:rPr>
          <w:rStyle w:val="TagStyle"/>
          <w:rtl/>
        </w:rPr>
        <w:t xml:space="preserve"> &lt;&lt; דובר &gt;&gt;</w:t>
      </w:r>
      <w:r>
        <w:rPr>
          <w:rtl/>
        </w:rPr>
        <w:t xml:space="preserve">   </w:t>
      </w:r>
      <w:bookmarkEnd w:id="941"/>
    </w:p>
    <w:p w:rsidR="00C93573" w:rsidRDefault="00C93573" w:rsidP="00C93573">
      <w:pPr>
        <w:pStyle w:val="KeepWithNext"/>
        <w:rPr>
          <w:rtl/>
        </w:rPr>
      </w:pPr>
    </w:p>
    <w:p w:rsidR="00C93573" w:rsidRDefault="007D41A5" w:rsidP="00C93573">
      <w:pPr>
        <w:rPr>
          <w:rtl/>
        </w:rPr>
      </w:pPr>
      <w:bookmarkStart w:id="942" w:name="_ETM_Q1_2264528"/>
      <w:bookmarkEnd w:id="942"/>
      <w:r>
        <w:rPr>
          <w:rFonts w:hint="cs"/>
          <w:rtl/>
        </w:rPr>
        <w:t xml:space="preserve">כשאומרים </w:t>
      </w:r>
      <w:bookmarkStart w:id="943" w:name="_ETM_Q1_2252832"/>
      <w:bookmarkEnd w:id="943"/>
      <w:r>
        <w:rPr>
          <w:rFonts w:hint="cs"/>
          <w:rtl/>
        </w:rPr>
        <w:t xml:space="preserve">את החוק זה כולל את החוק וגם את 12 עד 14. התביעה לפיצוי לדוגמה לרבות לפי חוק - - - </w:t>
      </w:r>
      <w:bookmarkStart w:id="944" w:name="_ETM_Q1_2259470"/>
      <w:bookmarkEnd w:id="944"/>
    </w:p>
    <w:p w:rsidR="007D41A5" w:rsidRDefault="007D41A5" w:rsidP="00C93573">
      <w:pPr>
        <w:rPr>
          <w:rtl/>
        </w:rPr>
      </w:pPr>
    </w:p>
    <w:p w:rsidR="007D41A5" w:rsidRDefault="007D41A5" w:rsidP="007D41A5">
      <w:pPr>
        <w:pStyle w:val="a4"/>
        <w:keepNext/>
        <w:rPr>
          <w:rtl/>
        </w:rPr>
      </w:pPr>
      <w:bookmarkStart w:id="945" w:name="ET_speaker_טליה_גאמל_163"/>
      <w:r w:rsidRPr="007D41A5">
        <w:rPr>
          <w:rStyle w:val="TagStyle"/>
          <w:rtl/>
        </w:rPr>
        <w:t xml:space="preserve"> &lt;&lt; דובר &gt;&gt; </w:t>
      </w:r>
      <w:r>
        <w:rPr>
          <w:rtl/>
        </w:rPr>
        <w:t xml:space="preserve">טליה </w:t>
      </w:r>
      <w:proofErr w:type="spellStart"/>
      <w:r>
        <w:rPr>
          <w:rtl/>
        </w:rPr>
        <w:t>ג'אמל</w:t>
      </w:r>
      <w:proofErr w:type="spellEnd"/>
      <w:r>
        <w:rPr>
          <w:rtl/>
        </w:rPr>
        <w:t>:</w:t>
      </w:r>
      <w:r w:rsidRPr="007D41A5">
        <w:rPr>
          <w:rStyle w:val="TagStyle"/>
          <w:rtl/>
        </w:rPr>
        <w:t xml:space="preserve"> &lt;&lt; דובר &gt;&gt;</w:t>
      </w:r>
      <w:r>
        <w:rPr>
          <w:rtl/>
        </w:rPr>
        <w:t xml:space="preserve">   </w:t>
      </w:r>
      <w:bookmarkEnd w:id="945"/>
    </w:p>
    <w:p w:rsidR="007D41A5" w:rsidRDefault="007D41A5" w:rsidP="007D41A5">
      <w:pPr>
        <w:pStyle w:val="KeepWithNext"/>
        <w:rPr>
          <w:rtl/>
        </w:rPr>
      </w:pPr>
    </w:p>
    <w:p w:rsidR="007D41A5" w:rsidRDefault="007D41A5" w:rsidP="007D41A5">
      <w:pPr>
        <w:rPr>
          <w:rtl/>
        </w:rPr>
      </w:pPr>
      <w:r>
        <w:rPr>
          <w:rFonts w:hint="cs"/>
          <w:rtl/>
        </w:rPr>
        <w:t xml:space="preserve">ובכלל זה - - </w:t>
      </w:r>
    </w:p>
    <w:p w:rsidR="007D41A5" w:rsidRDefault="007D41A5" w:rsidP="007D41A5">
      <w:pPr>
        <w:rPr>
          <w:rtl/>
        </w:rPr>
      </w:pPr>
    </w:p>
    <w:p w:rsidR="007D41A5" w:rsidRDefault="007D41A5" w:rsidP="007D41A5">
      <w:pPr>
        <w:pStyle w:val="a4"/>
        <w:keepNext/>
        <w:rPr>
          <w:rtl/>
        </w:rPr>
      </w:pPr>
      <w:bookmarkStart w:id="946" w:name="ET_speaker_יואב_פטששבסקי_164"/>
      <w:r w:rsidRPr="007D41A5">
        <w:rPr>
          <w:rStyle w:val="TagStyle"/>
          <w:rtl/>
        </w:rPr>
        <w:t xml:space="preserve"> &lt;&lt; דובר &gt;&gt; </w:t>
      </w:r>
      <w:r>
        <w:rPr>
          <w:rtl/>
        </w:rPr>
        <w:t xml:space="preserve">יואב </w:t>
      </w:r>
      <w:proofErr w:type="spellStart"/>
      <w:r w:rsidR="008B04E7">
        <w:rPr>
          <w:rtl/>
        </w:rPr>
        <w:t>סטשבסקי</w:t>
      </w:r>
      <w:proofErr w:type="spellEnd"/>
      <w:r>
        <w:rPr>
          <w:rtl/>
        </w:rPr>
        <w:t>:</w:t>
      </w:r>
      <w:r w:rsidRPr="007D41A5">
        <w:rPr>
          <w:rStyle w:val="TagStyle"/>
          <w:rtl/>
        </w:rPr>
        <w:t xml:space="preserve"> &lt;&lt; דובר &gt;&gt;</w:t>
      </w:r>
      <w:r>
        <w:rPr>
          <w:rtl/>
        </w:rPr>
        <w:t xml:space="preserve">   </w:t>
      </w:r>
      <w:bookmarkEnd w:id="946"/>
    </w:p>
    <w:p w:rsidR="007D41A5" w:rsidRDefault="007D41A5" w:rsidP="007D41A5">
      <w:pPr>
        <w:pStyle w:val="KeepWithNext"/>
        <w:rPr>
          <w:rtl/>
        </w:rPr>
      </w:pPr>
    </w:p>
    <w:p w:rsidR="007D41A5" w:rsidRPr="007D41A5" w:rsidRDefault="007D41A5" w:rsidP="007D41A5">
      <w:pPr>
        <w:rPr>
          <w:rtl/>
        </w:rPr>
      </w:pPr>
      <w:r>
        <w:rPr>
          <w:rFonts w:hint="cs"/>
          <w:rtl/>
        </w:rPr>
        <w:t xml:space="preserve">לפיצוי קרבנות טרור פיצויים לדוגמה. </w:t>
      </w:r>
    </w:p>
    <w:p w:rsidR="007D41A5" w:rsidRDefault="007D41A5" w:rsidP="00C93573">
      <w:pPr>
        <w:rPr>
          <w:rtl/>
        </w:rPr>
      </w:pPr>
      <w:bookmarkStart w:id="947" w:name="_ETM_Q1_2248754"/>
      <w:bookmarkStart w:id="948" w:name="_ETM_Q1_2248839"/>
      <w:bookmarkEnd w:id="947"/>
      <w:bookmarkEnd w:id="948"/>
    </w:p>
    <w:p w:rsidR="00C93573" w:rsidRDefault="00C93573" w:rsidP="00C93573">
      <w:pPr>
        <w:pStyle w:val="af6"/>
        <w:keepNext/>
        <w:rPr>
          <w:rtl/>
        </w:rPr>
      </w:pPr>
      <w:bookmarkStart w:id="949" w:name="ET_yor_6157_89"/>
      <w:r w:rsidRPr="00C93573">
        <w:rPr>
          <w:rStyle w:val="TagStyle"/>
          <w:rtl/>
        </w:rPr>
        <w:t xml:space="preserve"> &lt;&lt; </w:t>
      </w:r>
      <w:proofErr w:type="spellStart"/>
      <w:r w:rsidRPr="00C93573">
        <w:rPr>
          <w:rStyle w:val="TagStyle"/>
          <w:rtl/>
        </w:rPr>
        <w:t>יור</w:t>
      </w:r>
      <w:proofErr w:type="spellEnd"/>
      <w:r w:rsidRPr="00C93573">
        <w:rPr>
          <w:rStyle w:val="TagStyle"/>
          <w:rtl/>
        </w:rPr>
        <w:t xml:space="preserve"> &gt;&gt; </w:t>
      </w:r>
      <w:r>
        <w:rPr>
          <w:rtl/>
        </w:rPr>
        <w:t xml:space="preserve">היו"ר שמחה </w:t>
      </w:r>
      <w:proofErr w:type="spellStart"/>
      <w:r>
        <w:rPr>
          <w:rtl/>
        </w:rPr>
        <w:t>רוטמן</w:t>
      </w:r>
      <w:proofErr w:type="spellEnd"/>
      <w:r>
        <w:rPr>
          <w:rtl/>
        </w:rPr>
        <w:t>:</w:t>
      </w:r>
      <w:r w:rsidRPr="00C93573">
        <w:rPr>
          <w:rStyle w:val="TagStyle"/>
          <w:rtl/>
        </w:rPr>
        <w:t xml:space="preserve"> &lt;&lt; יור &gt;&gt;</w:t>
      </w:r>
      <w:r>
        <w:rPr>
          <w:rtl/>
        </w:rPr>
        <w:t xml:space="preserve">   </w:t>
      </w:r>
      <w:bookmarkEnd w:id="949"/>
    </w:p>
    <w:p w:rsidR="00C93573" w:rsidRDefault="00C93573" w:rsidP="00C93573">
      <w:pPr>
        <w:pStyle w:val="KeepWithNext"/>
        <w:rPr>
          <w:rtl/>
        </w:rPr>
      </w:pPr>
    </w:p>
    <w:p w:rsidR="007D41A5" w:rsidRDefault="007D41A5" w:rsidP="00C93573">
      <w:pPr>
        <w:rPr>
          <w:rtl/>
        </w:rPr>
      </w:pPr>
      <w:bookmarkStart w:id="950" w:name="_ETM_Q1_2279236"/>
      <w:bookmarkEnd w:id="950"/>
      <w:r>
        <w:rPr>
          <w:rFonts w:hint="cs"/>
          <w:rtl/>
        </w:rPr>
        <w:t>למה</w:t>
      </w:r>
      <w:bookmarkStart w:id="951" w:name="_ETM_Q1_2260533"/>
      <w:bookmarkEnd w:id="951"/>
      <w:r>
        <w:rPr>
          <w:rFonts w:hint="cs"/>
          <w:rtl/>
        </w:rPr>
        <w:t xml:space="preserve"> את מתעקשת על בכלל זה ולא לרבות?</w:t>
      </w:r>
    </w:p>
    <w:p w:rsidR="007D41A5" w:rsidRDefault="007D41A5" w:rsidP="00C93573">
      <w:pPr>
        <w:rPr>
          <w:rtl/>
        </w:rPr>
      </w:pPr>
    </w:p>
    <w:p w:rsidR="007D41A5" w:rsidRDefault="007D41A5" w:rsidP="007D41A5">
      <w:pPr>
        <w:pStyle w:val="a4"/>
        <w:keepNext/>
        <w:rPr>
          <w:rtl/>
        </w:rPr>
      </w:pPr>
      <w:bookmarkStart w:id="952" w:name="ET_speaker_טליה_גאמל_165"/>
      <w:r w:rsidRPr="007D41A5">
        <w:rPr>
          <w:rStyle w:val="TagStyle"/>
          <w:rtl/>
        </w:rPr>
        <w:t xml:space="preserve"> &lt;&lt; דובר &gt;&gt; </w:t>
      </w:r>
      <w:r>
        <w:rPr>
          <w:rtl/>
        </w:rPr>
        <w:t xml:space="preserve">טליה </w:t>
      </w:r>
      <w:proofErr w:type="spellStart"/>
      <w:r>
        <w:rPr>
          <w:rtl/>
        </w:rPr>
        <w:t>ג'אמל</w:t>
      </w:r>
      <w:proofErr w:type="spellEnd"/>
      <w:r>
        <w:rPr>
          <w:rtl/>
        </w:rPr>
        <w:t>:</w:t>
      </w:r>
      <w:r w:rsidRPr="007D41A5">
        <w:rPr>
          <w:rStyle w:val="TagStyle"/>
          <w:rtl/>
        </w:rPr>
        <w:t xml:space="preserve"> &lt;&lt; דובר &gt;&gt;</w:t>
      </w:r>
      <w:r>
        <w:rPr>
          <w:rtl/>
        </w:rPr>
        <w:t xml:space="preserve">   </w:t>
      </w:r>
      <w:bookmarkEnd w:id="952"/>
    </w:p>
    <w:p w:rsidR="007D41A5" w:rsidRDefault="007D41A5" w:rsidP="007D41A5">
      <w:pPr>
        <w:pStyle w:val="KeepWithNext"/>
        <w:rPr>
          <w:rtl/>
        </w:rPr>
      </w:pPr>
    </w:p>
    <w:p w:rsidR="007D41A5" w:rsidRDefault="007D41A5" w:rsidP="007D41A5">
      <w:pPr>
        <w:rPr>
          <w:rtl/>
        </w:rPr>
      </w:pPr>
      <w:r>
        <w:rPr>
          <w:rFonts w:hint="cs"/>
          <w:rtl/>
        </w:rPr>
        <w:t xml:space="preserve">כי "לרבות" זה אומר שזה לא נכלל ברישה. </w:t>
      </w:r>
      <w:bookmarkStart w:id="953" w:name="_ETM_Q1_2266340"/>
      <w:bookmarkEnd w:id="953"/>
    </w:p>
    <w:p w:rsidR="007D41A5" w:rsidRDefault="007D41A5" w:rsidP="007D41A5">
      <w:pPr>
        <w:rPr>
          <w:rtl/>
        </w:rPr>
      </w:pPr>
      <w:bookmarkStart w:id="954" w:name="_ETM_Q1_2266482"/>
      <w:bookmarkStart w:id="955" w:name="_ETM_Q1_2270692"/>
      <w:bookmarkEnd w:id="954"/>
      <w:bookmarkEnd w:id="955"/>
    </w:p>
    <w:p w:rsidR="007D41A5" w:rsidRDefault="007D41A5" w:rsidP="007D41A5">
      <w:pPr>
        <w:pStyle w:val="a4"/>
        <w:keepNext/>
        <w:rPr>
          <w:rtl/>
        </w:rPr>
      </w:pPr>
      <w:bookmarkStart w:id="956" w:name="_ETM_Q1_2270818"/>
      <w:bookmarkStart w:id="957" w:name="ET_speaker_יואב_פטששבסקי_167"/>
      <w:bookmarkEnd w:id="956"/>
      <w:r w:rsidRPr="007D41A5">
        <w:rPr>
          <w:rStyle w:val="TagStyle"/>
          <w:rtl/>
        </w:rPr>
        <w:t xml:space="preserve"> &lt;&lt; דובר &gt;&gt; </w:t>
      </w:r>
      <w:r>
        <w:rPr>
          <w:rtl/>
        </w:rPr>
        <w:t xml:space="preserve">יואב </w:t>
      </w:r>
      <w:proofErr w:type="spellStart"/>
      <w:r w:rsidR="008B04E7">
        <w:rPr>
          <w:rtl/>
        </w:rPr>
        <w:t>סטשבסקי</w:t>
      </w:r>
      <w:proofErr w:type="spellEnd"/>
      <w:r>
        <w:rPr>
          <w:rtl/>
        </w:rPr>
        <w:t>:</w:t>
      </w:r>
      <w:r w:rsidRPr="007D41A5">
        <w:rPr>
          <w:rStyle w:val="TagStyle"/>
          <w:rtl/>
        </w:rPr>
        <w:t xml:space="preserve"> &lt;&lt; דובר &gt;&gt;</w:t>
      </w:r>
      <w:r>
        <w:rPr>
          <w:rtl/>
        </w:rPr>
        <w:t xml:space="preserve">   </w:t>
      </w:r>
      <w:bookmarkEnd w:id="957"/>
    </w:p>
    <w:p w:rsidR="007D41A5" w:rsidRDefault="007D41A5" w:rsidP="007D41A5">
      <w:pPr>
        <w:pStyle w:val="KeepWithNext"/>
        <w:rPr>
          <w:rtl/>
        </w:rPr>
      </w:pPr>
    </w:p>
    <w:p w:rsidR="007D41A5" w:rsidRDefault="007D41A5" w:rsidP="007D41A5">
      <w:pPr>
        <w:rPr>
          <w:rtl/>
        </w:rPr>
      </w:pPr>
      <w:r>
        <w:rPr>
          <w:rFonts w:hint="cs"/>
          <w:rtl/>
        </w:rPr>
        <w:t xml:space="preserve">אפשר "ובכלל זה" ואז זה </w:t>
      </w:r>
      <w:bookmarkStart w:id="958" w:name="_ETM_Q1_2273162"/>
      <w:bookmarkEnd w:id="958"/>
      <w:r>
        <w:rPr>
          <w:rFonts w:hint="cs"/>
          <w:rtl/>
        </w:rPr>
        <w:t xml:space="preserve">כולל גם את המתגמל טרור וגם מי </w:t>
      </w:r>
      <w:proofErr w:type="spellStart"/>
      <w:r>
        <w:rPr>
          <w:rFonts w:hint="cs"/>
          <w:rtl/>
        </w:rPr>
        <w:t>שחבותו</w:t>
      </w:r>
      <w:proofErr w:type="spellEnd"/>
      <w:r>
        <w:rPr>
          <w:rFonts w:hint="cs"/>
          <w:rtl/>
        </w:rPr>
        <w:t xml:space="preserve"> נקבעה. הכול</w:t>
      </w:r>
      <w:bookmarkStart w:id="959" w:name="_ETM_Q1_2274019"/>
      <w:bookmarkEnd w:id="959"/>
      <w:r>
        <w:rPr>
          <w:rFonts w:hint="cs"/>
          <w:rtl/>
        </w:rPr>
        <w:t xml:space="preserve"> כבר כתוב בתוך החוק. </w:t>
      </w:r>
    </w:p>
    <w:p w:rsidR="007D41A5" w:rsidRPr="007D41A5" w:rsidRDefault="007D41A5" w:rsidP="007D41A5">
      <w:pPr>
        <w:rPr>
          <w:rtl/>
        </w:rPr>
      </w:pPr>
      <w:bookmarkStart w:id="960" w:name="_ETM_Q1_2267594"/>
      <w:bookmarkStart w:id="961" w:name="_ETM_Q1_2267720"/>
      <w:bookmarkEnd w:id="960"/>
      <w:bookmarkEnd w:id="961"/>
    </w:p>
    <w:p w:rsidR="007D41A5" w:rsidRDefault="007D41A5" w:rsidP="007D41A5">
      <w:pPr>
        <w:pStyle w:val="af6"/>
        <w:keepNext/>
        <w:rPr>
          <w:rtl/>
        </w:rPr>
      </w:pPr>
      <w:bookmarkStart w:id="962" w:name="ET_yor_6157_166"/>
      <w:r w:rsidRPr="007D41A5">
        <w:rPr>
          <w:rStyle w:val="TagStyle"/>
          <w:rtl/>
        </w:rPr>
        <w:t xml:space="preserve"> &lt;&lt; </w:t>
      </w:r>
      <w:proofErr w:type="spellStart"/>
      <w:r w:rsidRPr="007D41A5">
        <w:rPr>
          <w:rStyle w:val="TagStyle"/>
          <w:rtl/>
        </w:rPr>
        <w:t>יור</w:t>
      </w:r>
      <w:proofErr w:type="spellEnd"/>
      <w:r w:rsidRPr="007D41A5">
        <w:rPr>
          <w:rStyle w:val="TagStyle"/>
          <w:rtl/>
        </w:rPr>
        <w:t xml:space="preserve"> &gt;&gt; </w:t>
      </w:r>
      <w:r>
        <w:rPr>
          <w:rtl/>
        </w:rPr>
        <w:t xml:space="preserve">היו"ר שמחה </w:t>
      </w:r>
      <w:proofErr w:type="spellStart"/>
      <w:r>
        <w:rPr>
          <w:rtl/>
        </w:rPr>
        <w:t>רוטמן</w:t>
      </w:r>
      <w:proofErr w:type="spellEnd"/>
      <w:r>
        <w:rPr>
          <w:rtl/>
        </w:rPr>
        <w:t>:</w:t>
      </w:r>
      <w:r w:rsidRPr="007D41A5">
        <w:rPr>
          <w:rStyle w:val="TagStyle"/>
          <w:rtl/>
        </w:rPr>
        <w:t xml:space="preserve"> &lt;&lt; יור &gt;&gt;</w:t>
      </w:r>
      <w:r>
        <w:rPr>
          <w:rtl/>
        </w:rPr>
        <w:t xml:space="preserve">   </w:t>
      </w:r>
      <w:bookmarkEnd w:id="962"/>
    </w:p>
    <w:p w:rsidR="007D41A5" w:rsidRDefault="007D41A5" w:rsidP="00C93573">
      <w:pPr>
        <w:rPr>
          <w:rtl/>
        </w:rPr>
      </w:pPr>
      <w:bookmarkStart w:id="963" w:name="_ETM_Q1_2267501"/>
      <w:bookmarkEnd w:id="963"/>
    </w:p>
    <w:p w:rsidR="00C93573" w:rsidRDefault="00C93573" w:rsidP="00C93573">
      <w:pPr>
        <w:rPr>
          <w:rtl/>
        </w:rPr>
      </w:pPr>
      <w:r>
        <w:rPr>
          <w:rFonts w:hint="cs"/>
          <w:rtl/>
        </w:rPr>
        <w:t xml:space="preserve">הכוונה של כולנו ברורה. הנוסח הקיים בסעיף </w:t>
      </w:r>
      <w:bookmarkStart w:id="964" w:name="_ETM_Q1_2286256"/>
      <w:bookmarkEnd w:id="964"/>
      <w:r>
        <w:rPr>
          <w:rFonts w:hint="cs"/>
          <w:rtl/>
        </w:rPr>
        <w:t>ד'</w:t>
      </w:r>
      <w:r w:rsidR="007D41A5">
        <w:rPr>
          <w:rFonts w:hint="cs"/>
          <w:rtl/>
        </w:rPr>
        <w:t xml:space="preserve"> עקרונית צריך היה להגיד "לא </w:t>
      </w:r>
      <w:bookmarkStart w:id="965" w:name="_ETM_Q1_2281403"/>
      <w:bookmarkEnd w:id="965"/>
      <w:proofErr w:type="spellStart"/>
      <w:r w:rsidR="007D41A5">
        <w:rPr>
          <w:rFonts w:hint="cs"/>
          <w:rtl/>
        </w:rPr>
        <w:t>שחבותו</w:t>
      </w:r>
      <w:proofErr w:type="spellEnd"/>
      <w:r w:rsidR="007D41A5">
        <w:rPr>
          <w:rFonts w:hint="cs"/>
          <w:rtl/>
        </w:rPr>
        <w:t xml:space="preserve"> נקבעה", אלא שמבקשים לקבוע את </w:t>
      </w:r>
      <w:proofErr w:type="spellStart"/>
      <w:r w:rsidR="007D41A5">
        <w:rPr>
          <w:rFonts w:hint="cs"/>
          <w:rtl/>
        </w:rPr>
        <w:t>חבותו</w:t>
      </w:r>
      <w:proofErr w:type="spellEnd"/>
      <w:r w:rsidR="007D41A5">
        <w:rPr>
          <w:rFonts w:hint="cs"/>
          <w:rtl/>
        </w:rPr>
        <w:t>. את זה תתקנו בנוסח</w:t>
      </w:r>
      <w:r>
        <w:rPr>
          <w:rFonts w:hint="cs"/>
          <w:rtl/>
        </w:rPr>
        <w:t>.</w:t>
      </w:r>
    </w:p>
    <w:p w:rsidR="00C93573" w:rsidRDefault="00C93573" w:rsidP="00C93573">
      <w:pPr>
        <w:rPr>
          <w:rtl/>
        </w:rPr>
      </w:pPr>
      <w:bookmarkStart w:id="966" w:name="_ETM_Q1_2292880"/>
      <w:bookmarkStart w:id="967" w:name="_ETM_Q1_2292945"/>
      <w:bookmarkStart w:id="968" w:name="_ETM_Q1_2293355"/>
      <w:bookmarkStart w:id="969" w:name="_ETM_Q1_2293400"/>
      <w:bookmarkStart w:id="970" w:name="_ETM_Q1_2294360"/>
      <w:bookmarkEnd w:id="966"/>
      <w:bookmarkEnd w:id="967"/>
      <w:bookmarkEnd w:id="968"/>
      <w:bookmarkEnd w:id="969"/>
      <w:bookmarkEnd w:id="970"/>
    </w:p>
    <w:p w:rsidR="00C93573" w:rsidRDefault="00C93573" w:rsidP="00C93573">
      <w:pPr>
        <w:pStyle w:val="a4"/>
        <w:keepNext/>
        <w:rPr>
          <w:rtl/>
        </w:rPr>
      </w:pPr>
      <w:bookmarkStart w:id="971" w:name="ET_speaker_6164_90"/>
      <w:r w:rsidRPr="00C93573">
        <w:rPr>
          <w:rStyle w:val="TagStyle"/>
          <w:rtl/>
        </w:rPr>
        <w:t xml:space="preserve"> &lt;&lt; דובר &gt;&gt; </w:t>
      </w:r>
      <w:r>
        <w:rPr>
          <w:rtl/>
        </w:rPr>
        <w:t>עמית הלוי (הליכוד):</w:t>
      </w:r>
      <w:r w:rsidRPr="00C93573">
        <w:rPr>
          <w:rStyle w:val="TagStyle"/>
          <w:rtl/>
        </w:rPr>
        <w:t xml:space="preserve"> &lt;&lt; דובר &gt;&gt;</w:t>
      </w:r>
      <w:r>
        <w:rPr>
          <w:rtl/>
        </w:rPr>
        <w:t xml:space="preserve">   </w:t>
      </w:r>
      <w:bookmarkEnd w:id="971"/>
    </w:p>
    <w:p w:rsidR="00C93573" w:rsidRDefault="00C93573" w:rsidP="00C93573">
      <w:pPr>
        <w:pStyle w:val="KeepWithNext"/>
        <w:rPr>
          <w:rtl/>
        </w:rPr>
      </w:pPr>
    </w:p>
    <w:p w:rsidR="00C93573" w:rsidRDefault="00C93573" w:rsidP="007D41A5">
      <w:pPr>
        <w:rPr>
          <w:rtl/>
        </w:rPr>
      </w:pPr>
      <w:bookmarkStart w:id="972" w:name="_ETM_Q1_2294745"/>
      <w:bookmarkStart w:id="973" w:name="_ETM_Q1_2294790"/>
      <w:bookmarkEnd w:id="972"/>
      <w:bookmarkEnd w:id="973"/>
      <w:r>
        <w:rPr>
          <w:rFonts w:hint="cs"/>
          <w:rtl/>
        </w:rPr>
        <w:t>כן רצית להדגיש את המתגמל</w:t>
      </w:r>
      <w:r w:rsidR="007D41A5">
        <w:rPr>
          <w:rFonts w:hint="cs"/>
          <w:rtl/>
        </w:rPr>
        <w:t>, לא?</w:t>
      </w:r>
      <w:r>
        <w:rPr>
          <w:rFonts w:hint="cs"/>
          <w:rtl/>
        </w:rPr>
        <w:t xml:space="preserve"> </w:t>
      </w:r>
    </w:p>
    <w:p w:rsidR="00C93573" w:rsidRDefault="00C93573" w:rsidP="00C93573">
      <w:pPr>
        <w:rPr>
          <w:rtl/>
        </w:rPr>
      </w:pPr>
      <w:bookmarkStart w:id="974" w:name="_ETM_Q1_2302594"/>
      <w:bookmarkStart w:id="975" w:name="_ETM_Q1_2302644"/>
      <w:bookmarkEnd w:id="974"/>
      <w:bookmarkEnd w:id="975"/>
    </w:p>
    <w:p w:rsidR="00C93573" w:rsidRDefault="00C93573" w:rsidP="00C93573">
      <w:pPr>
        <w:pStyle w:val="af6"/>
        <w:keepNext/>
        <w:rPr>
          <w:rtl/>
        </w:rPr>
      </w:pPr>
      <w:bookmarkStart w:id="976" w:name="ET_yor_6157_91"/>
      <w:r w:rsidRPr="00C93573">
        <w:rPr>
          <w:rStyle w:val="TagStyle"/>
          <w:rtl/>
        </w:rPr>
        <w:t xml:space="preserve"> &lt;&lt; </w:t>
      </w:r>
      <w:proofErr w:type="spellStart"/>
      <w:r w:rsidRPr="00C93573">
        <w:rPr>
          <w:rStyle w:val="TagStyle"/>
          <w:rtl/>
        </w:rPr>
        <w:t>יור</w:t>
      </w:r>
      <w:proofErr w:type="spellEnd"/>
      <w:r w:rsidRPr="00C93573">
        <w:rPr>
          <w:rStyle w:val="TagStyle"/>
          <w:rtl/>
        </w:rPr>
        <w:t xml:space="preserve"> &gt;&gt; </w:t>
      </w:r>
      <w:r>
        <w:rPr>
          <w:rtl/>
        </w:rPr>
        <w:t xml:space="preserve">היו"ר שמחה </w:t>
      </w:r>
      <w:proofErr w:type="spellStart"/>
      <w:r>
        <w:rPr>
          <w:rtl/>
        </w:rPr>
        <w:t>רוטמן</w:t>
      </w:r>
      <w:proofErr w:type="spellEnd"/>
      <w:r>
        <w:rPr>
          <w:rtl/>
        </w:rPr>
        <w:t>:</w:t>
      </w:r>
      <w:r w:rsidRPr="00C93573">
        <w:rPr>
          <w:rStyle w:val="TagStyle"/>
          <w:rtl/>
        </w:rPr>
        <w:t xml:space="preserve"> &lt;&lt; יור &gt;&gt;</w:t>
      </w:r>
      <w:r>
        <w:rPr>
          <w:rtl/>
        </w:rPr>
        <w:t xml:space="preserve">   </w:t>
      </w:r>
      <w:bookmarkEnd w:id="976"/>
    </w:p>
    <w:p w:rsidR="00C93573" w:rsidRDefault="00C93573" w:rsidP="00C93573">
      <w:pPr>
        <w:pStyle w:val="KeepWithNext"/>
        <w:rPr>
          <w:rtl/>
        </w:rPr>
      </w:pPr>
    </w:p>
    <w:p w:rsidR="007C4BDF" w:rsidRDefault="007C4BDF" w:rsidP="00C93573">
      <w:pPr>
        <w:rPr>
          <w:rtl/>
        </w:rPr>
      </w:pPr>
      <w:bookmarkStart w:id="977" w:name="_ETM_Q1_2303529"/>
      <w:bookmarkEnd w:id="977"/>
      <w:r>
        <w:rPr>
          <w:rFonts w:hint="cs"/>
          <w:rtl/>
        </w:rPr>
        <w:t xml:space="preserve">כן, את המתגמל ודאי. </w:t>
      </w:r>
    </w:p>
    <w:p w:rsidR="007C4BDF" w:rsidRDefault="007C4BDF" w:rsidP="007C4BDF">
      <w:pPr>
        <w:rPr>
          <w:rtl/>
        </w:rPr>
      </w:pPr>
    </w:p>
    <w:p w:rsidR="007C4BDF" w:rsidRDefault="007C4BDF" w:rsidP="007C4BDF">
      <w:pPr>
        <w:pStyle w:val="a4"/>
        <w:keepNext/>
        <w:rPr>
          <w:rtl/>
        </w:rPr>
      </w:pPr>
      <w:bookmarkStart w:id="978" w:name="ET_speaker_6164_168"/>
      <w:r w:rsidRPr="007C4BDF">
        <w:rPr>
          <w:rStyle w:val="TagStyle"/>
          <w:rtl/>
        </w:rPr>
        <w:t xml:space="preserve"> &lt;&lt; דובר &gt;&gt; </w:t>
      </w:r>
      <w:r>
        <w:rPr>
          <w:rtl/>
        </w:rPr>
        <w:t>עמית הלוי (הליכוד):</w:t>
      </w:r>
      <w:r w:rsidRPr="007C4BDF">
        <w:rPr>
          <w:rStyle w:val="TagStyle"/>
          <w:rtl/>
        </w:rPr>
        <w:t xml:space="preserve"> &lt;&lt; דובר &gt;&gt;</w:t>
      </w:r>
      <w:r>
        <w:rPr>
          <w:rtl/>
        </w:rPr>
        <w:t xml:space="preserve">   </w:t>
      </w:r>
      <w:bookmarkEnd w:id="978"/>
    </w:p>
    <w:p w:rsidR="007C4BDF" w:rsidRDefault="007C4BDF" w:rsidP="007C4BDF">
      <w:pPr>
        <w:pStyle w:val="KeepWithNext"/>
        <w:rPr>
          <w:rtl/>
        </w:rPr>
      </w:pPr>
    </w:p>
    <w:p w:rsidR="007C4BDF" w:rsidRDefault="007C4BDF" w:rsidP="007C4BDF">
      <w:pPr>
        <w:rPr>
          <w:rtl/>
        </w:rPr>
      </w:pPr>
      <w:r>
        <w:rPr>
          <w:rFonts w:hint="cs"/>
          <w:rtl/>
        </w:rPr>
        <w:t xml:space="preserve">כי כשאתה אומר ענין זה </w:t>
      </w:r>
      <w:bookmarkStart w:id="979" w:name="_ETM_Q1_2297370"/>
      <w:bookmarkEnd w:id="979"/>
      <w:r>
        <w:rPr>
          <w:rFonts w:hint="cs"/>
          <w:rtl/>
        </w:rPr>
        <w:t>יכול להיות לאו דווקא מתגמל אלא טרוריסט. רצית להדגיש בפתיחת</w:t>
      </w:r>
      <w:bookmarkStart w:id="980" w:name="_ETM_Q1_2301826"/>
      <w:bookmarkEnd w:id="980"/>
      <w:r>
        <w:rPr>
          <w:rFonts w:hint="cs"/>
          <w:rtl/>
        </w:rPr>
        <w:t xml:space="preserve"> דבריך - - - </w:t>
      </w:r>
    </w:p>
    <w:p w:rsidR="007C4BDF" w:rsidRDefault="007C4BDF" w:rsidP="007C4BDF">
      <w:pPr>
        <w:rPr>
          <w:rtl/>
        </w:rPr>
      </w:pPr>
    </w:p>
    <w:p w:rsidR="007C4BDF" w:rsidRDefault="007C4BDF" w:rsidP="007C4BDF">
      <w:pPr>
        <w:pStyle w:val="af6"/>
        <w:keepNext/>
        <w:rPr>
          <w:rtl/>
        </w:rPr>
      </w:pPr>
      <w:bookmarkStart w:id="981" w:name="ET_yor_6157_169"/>
      <w:r w:rsidRPr="007C4BDF">
        <w:rPr>
          <w:rStyle w:val="TagStyle"/>
          <w:rtl/>
        </w:rPr>
        <w:t xml:space="preserve"> &lt;&lt; </w:t>
      </w:r>
      <w:proofErr w:type="spellStart"/>
      <w:r w:rsidRPr="007C4BDF">
        <w:rPr>
          <w:rStyle w:val="TagStyle"/>
          <w:rtl/>
        </w:rPr>
        <w:t>יור</w:t>
      </w:r>
      <w:proofErr w:type="spellEnd"/>
      <w:r w:rsidRPr="007C4BDF">
        <w:rPr>
          <w:rStyle w:val="TagStyle"/>
          <w:rtl/>
        </w:rPr>
        <w:t xml:space="preserve"> &gt;&gt; </w:t>
      </w:r>
      <w:r>
        <w:rPr>
          <w:rtl/>
        </w:rPr>
        <w:t xml:space="preserve">היו"ר שמחה </w:t>
      </w:r>
      <w:proofErr w:type="spellStart"/>
      <w:r>
        <w:rPr>
          <w:rtl/>
        </w:rPr>
        <w:t>רוטמן</w:t>
      </w:r>
      <w:proofErr w:type="spellEnd"/>
      <w:r>
        <w:rPr>
          <w:rtl/>
        </w:rPr>
        <w:t>:</w:t>
      </w:r>
      <w:r w:rsidRPr="007C4BDF">
        <w:rPr>
          <w:rStyle w:val="TagStyle"/>
          <w:rtl/>
        </w:rPr>
        <w:t xml:space="preserve"> &lt;&lt; יור &gt;&gt;</w:t>
      </w:r>
      <w:r>
        <w:rPr>
          <w:rtl/>
        </w:rPr>
        <w:t xml:space="preserve">   </w:t>
      </w:r>
      <w:bookmarkEnd w:id="981"/>
    </w:p>
    <w:p w:rsidR="007C4BDF" w:rsidRDefault="007C4BDF" w:rsidP="007C4BDF">
      <w:pPr>
        <w:pStyle w:val="KeepWithNext"/>
        <w:rPr>
          <w:rtl/>
        </w:rPr>
      </w:pPr>
    </w:p>
    <w:p w:rsidR="007C4BDF" w:rsidRDefault="007C4BDF" w:rsidP="007C4BDF">
      <w:pPr>
        <w:rPr>
          <w:rtl/>
        </w:rPr>
      </w:pPr>
      <w:r>
        <w:rPr>
          <w:rFonts w:hint="cs"/>
          <w:rtl/>
        </w:rPr>
        <w:t xml:space="preserve">אני אומר שהנוסח של ד' כמו </w:t>
      </w:r>
      <w:bookmarkStart w:id="982" w:name="_ETM_Q1_2304515"/>
      <w:bookmarkEnd w:id="982"/>
      <w:r>
        <w:rPr>
          <w:rFonts w:hint="cs"/>
          <w:rtl/>
        </w:rPr>
        <w:t xml:space="preserve">שהוא - - - </w:t>
      </w:r>
    </w:p>
    <w:p w:rsidR="007C4BDF" w:rsidRDefault="007C4BDF" w:rsidP="007C4BDF">
      <w:pPr>
        <w:rPr>
          <w:rtl/>
        </w:rPr>
      </w:pPr>
    </w:p>
    <w:p w:rsidR="007C4BDF" w:rsidRDefault="007C4BDF" w:rsidP="007C4BDF">
      <w:pPr>
        <w:pStyle w:val="a4"/>
        <w:keepNext/>
        <w:rPr>
          <w:rtl/>
        </w:rPr>
      </w:pPr>
      <w:bookmarkStart w:id="983" w:name="ET_speaker_6164_170"/>
      <w:r w:rsidRPr="007C4BDF">
        <w:rPr>
          <w:rStyle w:val="TagStyle"/>
          <w:rtl/>
        </w:rPr>
        <w:t xml:space="preserve"> &lt;&lt; דובר &gt;&gt; </w:t>
      </w:r>
      <w:r>
        <w:rPr>
          <w:rtl/>
        </w:rPr>
        <w:t>עמית הלוי (הליכוד):</w:t>
      </w:r>
      <w:r w:rsidRPr="007C4BDF">
        <w:rPr>
          <w:rStyle w:val="TagStyle"/>
          <w:rtl/>
        </w:rPr>
        <w:t xml:space="preserve"> &lt;&lt; דובר &gt;&gt;</w:t>
      </w:r>
      <w:r>
        <w:rPr>
          <w:rtl/>
        </w:rPr>
        <w:t xml:space="preserve">   </w:t>
      </w:r>
      <w:bookmarkEnd w:id="983"/>
    </w:p>
    <w:p w:rsidR="007C4BDF" w:rsidRDefault="007C4BDF" w:rsidP="007C4BDF">
      <w:pPr>
        <w:pStyle w:val="KeepWithNext"/>
        <w:rPr>
          <w:rtl/>
        </w:rPr>
      </w:pPr>
    </w:p>
    <w:p w:rsidR="007C4BDF" w:rsidRDefault="007C4BDF" w:rsidP="007C4BDF">
      <w:pPr>
        <w:rPr>
          <w:rtl/>
        </w:rPr>
      </w:pPr>
      <w:r>
        <w:rPr>
          <w:rFonts w:hint="cs"/>
          <w:rtl/>
        </w:rPr>
        <w:t xml:space="preserve">נשאר רק "חוץ ממי </w:t>
      </w:r>
      <w:proofErr w:type="spellStart"/>
      <w:r>
        <w:rPr>
          <w:rFonts w:hint="cs"/>
          <w:rtl/>
        </w:rPr>
        <w:t>שחבותו</w:t>
      </w:r>
      <w:bookmarkStart w:id="984" w:name="_ETM_Q1_2306466"/>
      <w:bookmarkEnd w:id="984"/>
      <w:proofErr w:type="spellEnd"/>
      <w:r>
        <w:rPr>
          <w:rFonts w:hint="cs"/>
          <w:rtl/>
        </w:rPr>
        <w:t xml:space="preserve"> נטען". </w:t>
      </w:r>
    </w:p>
    <w:p w:rsidR="007C4BDF" w:rsidRDefault="007C4BDF" w:rsidP="007C4BDF">
      <w:pPr>
        <w:rPr>
          <w:rtl/>
        </w:rPr>
      </w:pPr>
      <w:bookmarkStart w:id="985" w:name="_ETM_Q1_2308595"/>
      <w:bookmarkStart w:id="986" w:name="_ETM_Q1_2308662"/>
      <w:bookmarkEnd w:id="985"/>
      <w:bookmarkEnd w:id="986"/>
    </w:p>
    <w:p w:rsidR="007C4BDF" w:rsidRDefault="007C4BDF" w:rsidP="007C4BDF">
      <w:pPr>
        <w:pStyle w:val="af6"/>
        <w:keepNext/>
        <w:rPr>
          <w:rtl/>
        </w:rPr>
      </w:pPr>
      <w:bookmarkStart w:id="987" w:name="ET_yor_6157_171"/>
      <w:r w:rsidRPr="007C4BDF">
        <w:rPr>
          <w:rStyle w:val="TagStyle"/>
          <w:rtl/>
        </w:rPr>
        <w:t xml:space="preserve"> &lt;&lt; </w:t>
      </w:r>
      <w:proofErr w:type="spellStart"/>
      <w:r w:rsidRPr="007C4BDF">
        <w:rPr>
          <w:rStyle w:val="TagStyle"/>
          <w:rtl/>
        </w:rPr>
        <w:t>יור</w:t>
      </w:r>
      <w:proofErr w:type="spellEnd"/>
      <w:r w:rsidRPr="007C4BDF">
        <w:rPr>
          <w:rStyle w:val="TagStyle"/>
          <w:rtl/>
        </w:rPr>
        <w:t xml:space="preserve"> &gt;&gt; </w:t>
      </w:r>
      <w:r>
        <w:rPr>
          <w:rtl/>
        </w:rPr>
        <w:t xml:space="preserve">היו"ר שמחה </w:t>
      </w:r>
      <w:proofErr w:type="spellStart"/>
      <w:r>
        <w:rPr>
          <w:rtl/>
        </w:rPr>
        <w:t>רוטמן</w:t>
      </w:r>
      <w:proofErr w:type="spellEnd"/>
      <w:r>
        <w:rPr>
          <w:rtl/>
        </w:rPr>
        <w:t>:</w:t>
      </w:r>
      <w:r w:rsidRPr="007C4BDF">
        <w:rPr>
          <w:rStyle w:val="TagStyle"/>
          <w:rtl/>
        </w:rPr>
        <w:t xml:space="preserve"> &lt;&lt; יור &gt;&gt;</w:t>
      </w:r>
      <w:r>
        <w:rPr>
          <w:rtl/>
        </w:rPr>
        <w:t xml:space="preserve">   </w:t>
      </w:r>
      <w:bookmarkEnd w:id="987"/>
    </w:p>
    <w:p w:rsidR="007C4BDF" w:rsidRDefault="007C4BDF" w:rsidP="007C4BDF">
      <w:pPr>
        <w:pStyle w:val="KeepWithNext"/>
        <w:rPr>
          <w:rtl/>
        </w:rPr>
      </w:pPr>
    </w:p>
    <w:p w:rsidR="00C93573" w:rsidRDefault="007C4BDF" w:rsidP="007C4BDF">
      <w:pPr>
        <w:rPr>
          <w:rtl/>
        </w:rPr>
      </w:pPr>
      <w:r>
        <w:rPr>
          <w:rFonts w:hint="cs"/>
          <w:rtl/>
        </w:rPr>
        <w:t>הנוסח של ד' כפי שהוא מקובל עלי, מלבד שצריך</w:t>
      </w:r>
      <w:bookmarkStart w:id="988" w:name="_ETM_Q1_2312625"/>
      <w:bookmarkEnd w:id="988"/>
      <w:r>
        <w:rPr>
          <w:rFonts w:hint="cs"/>
          <w:rtl/>
        </w:rPr>
        <w:t xml:space="preserve"> לתת את הדעת "לא </w:t>
      </w:r>
      <w:proofErr w:type="spellStart"/>
      <w:r>
        <w:rPr>
          <w:rFonts w:hint="cs"/>
          <w:rtl/>
        </w:rPr>
        <w:t>שחבותו</w:t>
      </w:r>
      <w:proofErr w:type="spellEnd"/>
      <w:r>
        <w:rPr>
          <w:rFonts w:hint="cs"/>
          <w:rtl/>
        </w:rPr>
        <w:t xml:space="preserve"> נקבעה" אלא שניתן לתבוע. </w:t>
      </w:r>
      <w:bookmarkStart w:id="989" w:name="_ETM_Q1_2321280"/>
      <w:bookmarkStart w:id="990" w:name="_ETM_Q1_2321341"/>
      <w:bookmarkEnd w:id="989"/>
      <w:bookmarkEnd w:id="990"/>
      <w:r w:rsidR="00C93573">
        <w:rPr>
          <w:rFonts w:hint="cs"/>
          <w:rtl/>
        </w:rPr>
        <w:t>א</w:t>
      </w:r>
      <w:r>
        <w:rPr>
          <w:rFonts w:hint="cs"/>
          <w:rtl/>
        </w:rPr>
        <w:t>'</w:t>
      </w:r>
      <w:r w:rsidR="00C93573">
        <w:rPr>
          <w:rFonts w:hint="cs"/>
          <w:rtl/>
        </w:rPr>
        <w:t xml:space="preserve"> עד ג</w:t>
      </w:r>
      <w:r>
        <w:rPr>
          <w:rFonts w:hint="cs"/>
          <w:rtl/>
        </w:rPr>
        <w:t>'</w:t>
      </w:r>
      <w:r w:rsidR="00C93573">
        <w:rPr>
          <w:rFonts w:hint="cs"/>
          <w:rtl/>
        </w:rPr>
        <w:t xml:space="preserve"> צריך להוריד. </w:t>
      </w:r>
      <w:bookmarkStart w:id="991" w:name="_ETM_Q1_2323612"/>
      <w:bookmarkEnd w:id="991"/>
    </w:p>
    <w:p w:rsidR="00C93573" w:rsidRDefault="00C93573" w:rsidP="00C93573">
      <w:pPr>
        <w:rPr>
          <w:rtl/>
        </w:rPr>
      </w:pPr>
      <w:bookmarkStart w:id="992" w:name="_ETM_Q1_2323817"/>
      <w:bookmarkStart w:id="993" w:name="_ETM_Q1_2323882"/>
      <w:bookmarkEnd w:id="992"/>
      <w:bookmarkEnd w:id="993"/>
    </w:p>
    <w:p w:rsidR="00C93573" w:rsidRDefault="00C93573" w:rsidP="00C93573">
      <w:pPr>
        <w:rPr>
          <w:rtl/>
        </w:rPr>
      </w:pPr>
      <w:bookmarkStart w:id="994" w:name="_ETM_Q1_2323962"/>
      <w:bookmarkStart w:id="995" w:name="_ETM_Q1_2324002"/>
      <w:bookmarkEnd w:id="994"/>
      <w:bookmarkEnd w:id="995"/>
      <w:r>
        <w:rPr>
          <w:rFonts w:hint="cs"/>
          <w:rtl/>
        </w:rPr>
        <w:lastRenderedPageBreak/>
        <w:t xml:space="preserve">נקודה נוספת שכבר קראנו אותה ודיברנו עליה. אני שואל כעניין </w:t>
      </w:r>
      <w:bookmarkStart w:id="996" w:name="_ETM_Q1_2336217"/>
      <w:bookmarkEnd w:id="996"/>
      <w:r>
        <w:rPr>
          <w:rFonts w:hint="cs"/>
          <w:rtl/>
        </w:rPr>
        <w:t xml:space="preserve">שבמדיניות. </w:t>
      </w:r>
      <w:r w:rsidR="007C4BDF">
        <w:rPr>
          <w:rFonts w:hint="cs"/>
          <w:rtl/>
        </w:rPr>
        <w:t xml:space="preserve">אתם </w:t>
      </w:r>
      <w:bookmarkStart w:id="997" w:name="_ETM_Q1_2336570"/>
      <w:bookmarkEnd w:id="997"/>
      <w:r w:rsidR="007C4BDF">
        <w:rPr>
          <w:rFonts w:hint="cs"/>
          <w:rtl/>
        </w:rPr>
        <w:t xml:space="preserve">מביאים את התקנה ואני מנסה להבין אם זה המקרה שחשבתם עליו. </w:t>
      </w:r>
      <w:r>
        <w:rPr>
          <w:rFonts w:hint="cs"/>
          <w:rtl/>
        </w:rPr>
        <w:t>מאחר ו</w:t>
      </w:r>
      <w:r w:rsidR="008B04E7">
        <w:rPr>
          <w:rFonts w:hint="cs"/>
          <w:rtl/>
        </w:rPr>
        <w:t xml:space="preserve">בסוף </w:t>
      </w:r>
      <w:r>
        <w:rPr>
          <w:rFonts w:hint="cs"/>
          <w:rtl/>
        </w:rPr>
        <w:t xml:space="preserve">אנחנו מורידים את המדינה או רשות </w:t>
      </w:r>
      <w:bookmarkStart w:id="998" w:name="_ETM_Q1_2350969"/>
      <w:bookmarkEnd w:id="998"/>
      <w:r>
        <w:rPr>
          <w:rFonts w:hint="cs"/>
          <w:rtl/>
        </w:rPr>
        <w:t xml:space="preserve">מרשויותיה. </w:t>
      </w:r>
      <w:r w:rsidR="007C4BDF">
        <w:rPr>
          <w:rFonts w:hint="cs"/>
          <w:rtl/>
        </w:rPr>
        <w:t xml:space="preserve">זאת אומרת, לא כל מי שמתווכח עם </w:t>
      </w:r>
      <w:bookmarkStart w:id="999" w:name="_ETM_Q1_2349555"/>
      <w:bookmarkEnd w:id="999"/>
      <w:r w:rsidR="007C4BDF">
        <w:rPr>
          <w:rFonts w:hint="cs"/>
          <w:rtl/>
        </w:rPr>
        <w:t xml:space="preserve">מס רכוש על תביעה לפי חוק מס רכוש או פיצויים - - </w:t>
      </w:r>
    </w:p>
    <w:p w:rsidR="00C93573" w:rsidRDefault="00C93573" w:rsidP="00C93573">
      <w:pPr>
        <w:rPr>
          <w:rtl/>
        </w:rPr>
      </w:pPr>
      <w:bookmarkStart w:id="1000" w:name="_ETM_Q1_2354561"/>
      <w:bookmarkStart w:id="1001" w:name="_ETM_Q1_2354611"/>
      <w:bookmarkEnd w:id="1000"/>
      <w:bookmarkEnd w:id="1001"/>
    </w:p>
    <w:p w:rsidR="00C93573" w:rsidRDefault="00C93573" w:rsidP="00C93573">
      <w:pPr>
        <w:pStyle w:val="a4"/>
        <w:keepNext/>
        <w:rPr>
          <w:rtl/>
        </w:rPr>
      </w:pPr>
      <w:bookmarkStart w:id="1002" w:name="_ETM_Q1_2354751"/>
      <w:bookmarkStart w:id="1003" w:name="_ETM_Q1_2354796"/>
      <w:bookmarkStart w:id="1004" w:name="_ETM_Q1_2356026"/>
      <w:bookmarkStart w:id="1005" w:name="_ETM_Q1_2356450"/>
      <w:bookmarkStart w:id="1006" w:name="_ETM_Q1_2356490"/>
      <w:bookmarkStart w:id="1007" w:name="ET_speaker_אבי_גז_93"/>
      <w:bookmarkEnd w:id="1002"/>
      <w:bookmarkEnd w:id="1003"/>
      <w:bookmarkEnd w:id="1004"/>
      <w:bookmarkEnd w:id="1005"/>
      <w:bookmarkEnd w:id="1006"/>
      <w:r w:rsidRPr="00C93573">
        <w:rPr>
          <w:rStyle w:val="TagStyle"/>
          <w:rtl/>
        </w:rPr>
        <w:t xml:space="preserve"> &lt;&lt; דובר &gt;&gt; </w:t>
      </w:r>
      <w:r>
        <w:rPr>
          <w:rtl/>
        </w:rPr>
        <w:t>אבי גז:</w:t>
      </w:r>
      <w:r w:rsidRPr="00C93573">
        <w:rPr>
          <w:rStyle w:val="TagStyle"/>
          <w:rtl/>
        </w:rPr>
        <w:t xml:space="preserve"> &lt;&lt; דובר &gt;&gt;</w:t>
      </w:r>
      <w:r>
        <w:rPr>
          <w:rtl/>
        </w:rPr>
        <w:t xml:space="preserve">   </w:t>
      </w:r>
      <w:bookmarkEnd w:id="1007"/>
    </w:p>
    <w:p w:rsidR="00C93573" w:rsidRDefault="00C93573" w:rsidP="00C93573">
      <w:pPr>
        <w:pStyle w:val="KeepWithNext"/>
        <w:rPr>
          <w:rtl/>
        </w:rPr>
      </w:pPr>
    </w:p>
    <w:p w:rsidR="008B04E7" w:rsidRPr="008B04E7" w:rsidRDefault="008B04E7" w:rsidP="008B04E7">
      <w:pPr>
        <w:rPr>
          <w:rtl/>
        </w:rPr>
      </w:pPr>
      <w:r>
        <w:rPr>
          <w:rFonts w:hint="cs"/>
          <w:rtl/>
        </w:rPr>
        <w:t xml:space="preserve">הכוונה היא בעיקר מי שרוצה לתבוע תביעת רשלנות את משרד הביטחון או דברים כאלה. </w:t>
      </w:r>
    </w:p>
    <w:p w:rsidR="00C93573" w:rsidRDefault="00C93573" w:rsidP="00C93573">
      <w:pPr>
        <w:rPr>
          <w:rtl/>
        </w:rPr>
      </w:pPr>
      <w:bookmarkStart w:id="1008" w:name="_ETM_Q1_2361526"/>
      <w:bookmarkEnd w:id="1008"/>
    </w:p>
    <w:p w:rsidR="00C93573" w:rsidRDefault="00C93573" w:rsidP="00C93573">
      <w:pPr>
        <w:pStyle w:val="af6"/>
        <w:keepNext/>
        <w:rPr>
          <w:rtl/>
        </w:rPr>
      </w:pPr>
      <w:bookmarkStart w:id="1009" w:name="ET_yor_6157_94"/>
      <w:r w:rsidRPr="00C93573">
        <w:rPr>
          <w:rStyle w:val="TagStyle"/>
          <w:rtl/>
        </w:rPr>
        <w:t xml:space="preserve"> &lt;&lt; </w:t>
      </w:r>
      <w:proofErr w:type="spellStart"/>
      <w:r w:rsidRPr="00C93573">
        <w:rPr>
          <w:rStyle w:val="TagStyle"/>
          <w:rtl/>
        </w:rPr>
        <w:t>יור</w:t>
      </w:r>
      <w:proofErr w:type="spellEnd"/>
      <w:r w:rsidRPr="00C93573">
        <w:rPr>
          <w:rStyle w:val="TagStyle"/>
          <w:rtl/>
        </w:rPr>
        <w:t xml:space="preserve"> &gt;&gt; </w:t>
      </w:r>
      <w:r>
        <w:rPr>
          <w:rtl/>
        </w:rPr>
        <w:t xml:space="preserve">היו"ר שמחה </w:t>
      </w:r>
      <w:proofErr w:type="spellStart"/>
      <w:r>
        <w:rPr>
          <w:rtl/>
        </w:rPr>
        <w:t>רוטמן</w:t>
      </w:r>
      <w:proofErr w:type="spellEnd"/>
      <w:r>
        <w:rPr>
          <w:rtl/>
        </w:rPr>
        <w:t>:</w:t>
      </w:r>
      <w:r w:rsidRPr="00C93573">
        <w:rPr>
          <w:rStyle w:val="TagStyle"/>
          <w:rtl/>
        </w:rPr>
        <w:t xml:space="preserve"> &lt;&lt; יור &gt;&gt;</w:t>
      </w:r>
      <w:r>
        <w:rPr>
          <w:rtl/>
        </w:rPr>
        <w:t xml:space="preserve">   </w:t>
      </w:r>
      <w:bookmarkEnd w:id="1009"/>
    </w:p>
    <w:p w:rsidR="00C93573" w:rsidRDefault="00C93573" w:rsidP="00C93573">
      <w:pPr>
        <w:pStyle w:val="KeepWithNext"/>
        <w:rPr>
          <w:rtl/>
        </w:rPr>
      </w:pPr>
    </w:p>
    <w:p w:rsidR="00C93573" w:rsidRDefault="008B04E7" w:rsidP="00C93573">
      <w:pPr>
        <w:rPr>
          <w:rtl/>
        </w:rPr>
      </w:pPr>
      <w:bookmarkStart w:id="1010" w:name="_ETM_Q1_2363226"/>
      <w:bookmarkStart w:id="1011" w:name="_ETM_Q1_2508222"/>
      <w:bookmarkEnd w:id="1010"/>
      <w:bookmarkEnd w:id="1011"/>
      <w:r>
        <w:rPr>
          <w:rFonts w:hint="cs"/>
          <w:rtl/>
        </w:rPr>
        <w:t xml:space="preserve">יש צ'אנס או סיכוי שאני יודע מה אני רוצה לומר וגם מה </w:t>
      </w:r>
      <w:bookmarkStart w:id="1012" w:name="_ETM_Q1_2366881"/>
      <w:bookmarkEnd w:id="1012"/>
      <w:r>
        <w:rPr>
          <w:rFonts w:hint="cs"/>
          <w:rtl/>
        </w:rPr>
        <w:t xml:space="preserve">אני רוצה לשאול, ברשותכם. סיכוי קלוש, אבל בכל זאת, אני </w:t>
      </w:r>
      <w:bookmarkStart w:id="1013" w:name="_ETM_Q1_2374001"/>
      <w:bookmarkEnd w:id="1013"/>
      <w:r>
        <w:rPr>
          <w:rFonts w:hint="cs"/>
          <w:rtl/>
        </w:rPr>
        <w:t xml:space="preserve">חושב שאני יודע מה אני רוצה לשאול. </w:t>
      </w:r>
    </w:p>
    <w:p w:rsidR="008B04E7" w:rsidRDefault="008B04E7" w:rsidP="00C93573">
      <w:pPr>
        <w:rPr>
          <w:rtl/>
        </w:rPr>
      </w:pPr>
      <w:bookmarkStart w:id="1014" w:name="_ETM_Q1_2371513"/>
      <w:bookmarkStart w:id="1015" w:name="_ETM_Q1_2371590"/>
      <w:bookmarkEnd w:id="1014"/>
      <w:bookmarkEnd w:id="1015"/>
    </w:p>
    <w:p w:rsidR="008B04E7" w:rsidRDefault="008B04E7" w:rsidP="00C93573">
      <w:pPr>
        <w:rPr>
          <w:rtl/>
        </w:rPr>
      </w:pPr>
      <w:bookmarkStart w:id="1016" w:name="_ETM_Q1_2371673"/>
      <w:bookmarkStart w:id="1017" w:name="_ETM_Q1_2371783"/>
      <w:bookmarkEnd w:id="1016"/>
      <w:bookmarkEnd w:id="1017"/>
      <w:r>
        <w:rPr>
          <w:rFonts w:hint="cs"/>
          <w:rtl/>
        </w:rPr>
        <w:t>אם לא היה</w:t>
      </w:r>
      <w:bookmarkStart w:id="1018" w:name="_ETM_Q1_2374905"/>
      <w:bookmarkEnd w:id="1018"/>
      <w:r>
        <w:rPr>
          <w:rFonts w:hint="cs"/>
          <w:rtl/>
        </w:rPr>
        <w:t xml:space="preserve"> כתוב את המילים "בשל נזק רכוש או נזק כלכלי </w:t>
      </w:r>
      <w:bookmarkStart w:id="1019" w:name="_ETM_Q1_2377822"/>
      <w:bookmarkEnd w:id="1019"/>
      <w:r>
        <w:rPr>
          <w:rFonts w:hint="cs"/>
          <w:rtl/>
        </w:rPr>
        <w:t>טהור"</w:t>
      </w:r>
      <w:r w:rsidR="00DB2389">
        <w:rPr>
          <w:rFonts w:hint="cs"/>
          <w:rtl/>
        </w:rPr>
        <w:t xml:space="preserve">. </w:t>
      </w:r>
    </w:p>
    <w:p w:rsidR="00DB2389" w:rsidRDefault="00DB2389" w:rsidP="00C93573">
      <w:pPr>
        <w:rPr>
          <w:rtl/>
        </w:rPr>
      </w:pPr>
    </w:p>
    <w:p w:rsidR="00DB2389" w:rsidRDefault="00DB2389" w:rsidP="00DB2389">
      <w:pPr>
        <w:pStyle w:val="af9"/>
        <w:keepNext/>
        <w:rPr>
          <w:rtl/>
        </w:rPr>
      </w:pPr>
      <w:bookmarkStart w:id="1020" w:name="ET_guest_811242_172"/>
      <w:r w:rsidRPr="00DB2389">
        <w:rPr>
          <w:rStyle w:val="TagStyle"/>
          <w:rtl/>
        </w:rPr>
        <w:t xml:space="preserve"> &lt;&lt; אורח &gt;&gt; </w:t>
      </w:r>
      <w:r>
        <w:rPr>
          <w:rtl/>
        </w:rPr>
        <w:t>שירה עמנואל:</w:t>
      </w:r>
      <w:r w:rsidRPr="00DB2389">
        <w:rPr>
          <w:rStyle w:val="TagStyle"/>
          <w:rtl/>
        </w:rPr>
        <w:t xml:space="preserve"> &lt;&lt; אורח &gt;&gt;</w:t>
      </w:r>
      <w:r>
        <w:rPr>
          <w:rtl/>
        </w:rPr>
        <w:t xml:space="preserve">   </w:t>
      </w:r>
      <w:bookmarkEnd w:id="1020"/>
    </w:p>
    <w:p w:rsidR="00DB2389" w:rsidRDefault="00DB2389" w:rsidP="00DB2389">
      <w:pPr>
        <w:pStyle w:val="KeepWithNext"/>
        <w:rPr>
          <w:rtl/>
        </w:rPr>
      </w:pPr>
    </w:p>
    <w:p w:rsidR="00DB2389" w:rsidRDefault="00DB2389" w:rsidP="00DB2389">
      <w:pPr>
        <w:rPr>
          <w:rtl/>
        </w:rPr>
      </w:pPr>
      <w:r>
        <w:rPr>
          <w:rFonts w:hint="cs"/>
          <w:rtl/>
        </w:rPr>
        <w:t xml:space="preserve">למעט. </w:t>
      </w:r>
    </w:p>
    <w:p w:rsidR="00DB2389" w:rsidRDefault="00DB2389" w:rsidP="00DB2389">
      <w:pPr>
        <w:rPr>
          <w:rtl/>
        </w:rPr>
      </w:pPr>
    </w:p>
    <w:p w:rsidR="00DB2389" w:rsidRDefault="00DB2389" w:rsidP="00DB2389">
      <w:pPr>
        <w:pStyle w:val="af6"/>
        <w:keepNext/>
        <w:rPr>
          <w:rtl/>
        </w:rPr>
      </w:pPr>
      <w:bookmarkStart w:id="1021" w:name="ET_yor_6157_173"/>
      <w:r w:rsidRPr="00DB2389">
        <w:rPr>
          <w:rStyle w:val="TagStyle"/>
          <w:rtl/>
        </w:rPr>
        <w:t xml:space="preserve"> &lt;&lt; </w:t>
      </w:r>
      <w:proofErr w:type="spellStart"/>
      <w:r w:rsidRPr="00DB2389">
        <w:rPr>
          <w:rStyle w:val="TagStyle"/>
          <w:rtl/>
        </w:rPr>
        <w:t>יור</w:t>
      </w:r>
      <w:proofErr w:type="spellEnd"/>
      <w:r w:rsidRPr="00DB2389">
        <w:rPr>
          <w:rStyle w:val="TagStyle"/>
          <w:rtl/>
        </w:rPr>
        <w:t xml:space="preserve"> &gt;&gt; </w:t>
      </w:r>
      <w:r>
        <w:rPr>
          <w:rtl/>
        </w:rPr>
        <w:t xml:space="preserve">היו"ר שמחה </w:t>
      </w:r>
      <w:proofErr w:type="spellStart"/>
      <w:r>
        <w:rPr>
          <w:rtl/>
        </w:rPr>
        <w:t>רוטמן</w:t>
      </w:r>
      <w:proofErr w:type="spellEnd"/>
      <w:r>
        <w:rPr>
          <w:rtl/>
        </w:rPr>
        <w:t>:</w:t>
      </w:r>
      <w:r w:rsidRPr="00DB2389">
        <w:rPr>
          <w:rStyle w:val="TagStyle"/>
          <w:rtl/>
        </w:rPr>
        <w:t xml:space="preserve"> &lt;&lt; יור &gt;&gt;</w:t>
      </w:r>
      <w:r>
        <w:rPr>
          <w:rtl/>
        </w:rPr>
        <w:t xml:space="preserve">   </w:t>
      </w:r>
      <w:bookmarkEnd w:id="1021"/>
    </w:p>
    <w:p w:rsidR="00DB2389" w:rsidRDefault="00DB2389" w:rsidP="00DB2389">
      <w:pPr>
        <w:pStyle w:val="KeepWithNext"/>
        <w:rPr>
          <w:rtl/>
        </w:rPr>
      </w:pPr>
    </w:p>
    <w:p w:rsidR="00DB2389" w:rsidRDefault="00DB2389" w:rsidP="00DB2389">
      <w:pPr>
        <w:rPr>
          <w:rtl/>
        </w:rPr>
      </w:pPr>
      <w:r>
        <w:rPr>
          <w:rFonts w:hint="cs"/>
          <w:rtl/>
        </w:rPr>
        <w:t xml:space="preserve">נכון. אם לא היה כתוב את המילים </w:t>
      </w:r>
      <w:bookmarkStart w:id="1022" w:name="_ETM_Q1_2385498"/>
      <w:bookmarkEnd w:id="1022"/>
      <w:r>
        <w:rPr>
          <w:rFonts w:hint="cs"/>
          <w:rtl/>
        </w:rPr>
        <w:t xml:space="preserve">האלה. ואם לא היה כתוב בסוף "למעט תביעה שחלק מנתבעיה הם מדינת ישראל או רשות מרשויותיה", לכאורה הפטור הזה היה חל גם על מי שמתווכח עם מס רכוש. נכון? זאת ההבנה הפשוטה של הסעיף בחוק. כתוב למעט ולכן </w:t>
      </w:r>
      <w:bookmarkStart w:id="1023" w:name="_ETM_Q1_2401030"/>
      <w:bookmarkEnd w:id="1023"/>
      <w:r>
        <w:rPr>
          <w:rFonts w:hint="cs"/>
          <w:rtl/>
        </w:rPr>
        <w:t xml:space="preserve">זה לא חל על זה. </w:t>
      </w:r>
    </w:p>
    <w:p w:rsidR="00DB2389" w:rsidRDefault="00DB2389" w:rsidP="00DB2389">
      <w:pPr>
        <w:rPr>
          <w:rtl/>
        </w:rPr>
      </w:pPr>
    </w:p>
    <w:p w:rsidR="00DB2389" w:rsidRDefault="00DB2389" w:rsidP="00DB2389">
      <w:pPr>
        <w:rPr>
          <w:rtl/>
        </w:rPr>
      </w:pPr>
      <w:r>
        <w:rPr>
          <w:rFonts w:hint="cs"/>
          <w:rtl/>
        </w:rPr>
        <w:t>אבל יש פה שני מיעוטים.</w:t>
      </w:r>
      <w:bookmarkStart w:id="1024" w:name="_ETM_Q1_2402385"/>
      <w:bookmarkEnd w:id="1024"/>
      <w:r>
        <w:rPr>
          <w:rFonts w:hint="cs"/>
          <w:rtl/>
        </w:rPr>
        <w:t xml:space="preserve"> מיעוט אחד, המדינה או רשות מרש</w:t>
      </w:r>
      <w:r w:rsidR="002F2E91">
        <w:rPr>
          <w:rFonts w:hint="cs"/>
          <w:rtl/>
        </w:rPr>
        <w:t>ו</w:t>
      </w:r>
      <w:r>
        <w:rPr>
          <w:rFonts w:hint="cs"/>
          <w:rtl/>
        </w:rPr>
        <w:t xml:space="preserve">יותיה והמיעוט השני, </w:t>
      </w:r>
      <w:bookmarkStart w:id="1025" w:name="_ETM_Q1_2407229"/>
      <w:bookmarkEnd w:id="1025"/>
      <w:r>
        <w:rPr>
          <w:rFonts w:hint="cs"/>
          <w:rtl/>
        </w:rPr>
        <w:t>נזק רכוש או נזק כלכלי טהור. אני שואל את עצמי:</w:t>
      </w:r>
      <w:bookmarkStart w:id="1026" w:name="_ETM_Q1_2410358"/>
      <w:bookmarkEnd w:id="1026"/>
      <w:r>
        <w:rPr>
          <w:rFonts w:hint="cs"/>
          <w:rtl/>
        </w:rPr>
        <w:t xml:space="preserve"> בואו נניח שאדם נפגע מאירוע טרור, רכושה נפגע מאירוע טרור. הוא קיבל ממס רכוש את התקרה המתאימה לעניין הזה. הוא </w:t>
      </w:r>
      <w:bookmarkStart w:id="1027" w:name="_ETM_Q1_2421067"/>
      <w:bookmarkEnd w:id="1027"/>
      <w:r>
        <w:rPr>
          <w:rFonts w:hint="cs"/>
          <w:rtl/>
        </w:rPr>
        <w:t xml:space="preserve">אומר: את </w:t>
      </w:r>
      <w:proofErr w:type="spellStart"/>
      <w:r>
        <w:rPr>
          <w:rFonts w:hint="cs"/>
          <w:rtl/>
        </w:rPr>
        <w:t>האקסטרה</w:t>
      </w:r>
      <w:proofErr w:type="spellEnd"/>
      <w:r>
        <w:rPr>
          <w:rFonts w:hint="cs"/>
          <w:rtl/>
        </w:rPr>
        <w:t xml:space="preserve"> אני כן רוצה לתבוע את הרשות </w:t>
      </w:r>
      <w:bookmarkStart w:id="1028" w:name="_ETM_Q1_2423599"/>
      <w:bookmarkEnd w:id="1028"/>
      <w:r>
        <w:rPr>
          <w:rFonts w:hint="cs"/>
          <w:rtl/>
        </w:rPr>
        <w:t xml:space="preserve">הפלסטינית שלקחה אחריות על האירוע הזה. זה בא משטחה, היא </w:t>
      </w:r>
      <w:bookmarkStart w:id="1029" w:name="_ETM_Q1_2428934"/>
      <w:bookmarkEnd w:id="1029"/>
      <w:r>
        <w:rPr>
          <w:rFonts w:hint="cs"/>
          <w:rtl/>
        </w:rPr>
        <w:t xml:space="preserve">תגמלה את זה שירה את הרקטה. </w:t>
      </w:r>
    </w:p>
    <w:p w:rsidR="00DB2389" w:rsidRDefault="00DB2389" w:rsidP="00DB2389">
      <w:pPr>
        <w:rPr>
          <w:rtl/>
        </w:rPr>
      </w:pPr>
      <w:bookmarkStart w:id="1030" w:name="_ETM_Q1_2433477"/>
      <w:bookmarkStart w:id="1031" w:name="_ETM_Q1_2433581"/>
      <w:bookmarkEnd w:id="1030"/>
      <w:bookmarkEnd w:id="1031"/>
    </w:p>
    <w:p w:rsidR="00DB2389" w:rsidRPr="00DB2389" w:rsidRDefault="00DB2389" w:rsidP="00E607AE">
      <w:pPr>
        <w:rPr>
          <w:rtl/>
        </w:rPr>
      </w:pPr>
      <w:bookmarkStart w:id="1032" w:name="_ETM_Q1_2433621"/>
      <w:bookmarkStart w:id="1033" w:name="_ETM_Q1_2433715"/>
      <w:bookmarkEnd w:id="1032"/>
      <w:bookmarkEnd w:id="1033"/>
      <w:r>
        <w:rPr>
          <w:rFonts w:hint="cs"/>
          <w:rtl/>
        </w:rPr>
        <w:t xml:space="preserve">מה האינטרס שלי לא </w:t>
      </w:r>
      <w:bookmarkStart w:id="1034" w:name="_ETM_Q1_2436213"/>
      <w:bookmarkEnd w:id="1034"/>
      <w:r>
        <w:rPr>
          <w:rFonts w:hint="cs"/>
          <w:rtl/>
        </w:rPr>
        <w:t>לתת לו את הפטור על הדבר הזה</w:t>
      </w:r>
      <w:r w:rsidR="00E607AE">
        <w:rPr>
          <w:rFonts w:hint="cs"/>
          <w:rtl/>
        </w:rPr>
        <w:t>?</w:t>
      </w:r>
      <w:r>
        <w:rPr>
          <w:rFonts w:hint="cs"/>
          <w:rtl/>
        </w:rPr>
        <w:t xml:space="preserve"> שוב, כאשר הוצאתי </w:t>
      </w:r>
      <w:bookmarkStart w:id="1035" w:name="_ETM_Q1_2435490"/>
      <w:bookmarkEnd w:id="1035"/>
      <w:r>
        <w:rPr>
          <w:rFonts w:hint="cs"/>
          <w:rtl/>
        </w:rPr>
        <w:t xml:space="preserve">את מדינת ישראל מהאירוע בכל מקרה לפי </w:t>
      </w:r>
      <w:proofErr w:type="spellStart"/>
      <w:r>
        <w:rPr>
          <w:rFonts w:hint="cs"/>
          <w:rtl/>
        </w:rPr>
        <w:t>הסיפה</w:t>
      </w:r>
      <w:proofErr w:type="spellEnd"/>
      <w:r>
        <w:rPr>
          <w:rFonts w:hint="cs"/>
          <w:rtl/>
        </w:rPr>
        <w:t>. למה "למעט</w:t>
      </w:r>
      <w:bookmarkStart w:id="1036" w:name="_ETM_Q1_2439771"/>
      <w:bookmarkEnd w:id="1036"/>
      <w:r>
        <w:rPr>
          <w:rFonts w:hint="cs"/>
          <w:rtl/>
        </w:rPr>
        <w:t xml:space="preserve"> נזק רכוש או נזק כלכלי טהור"?</w:t>
      </w:r>
    </w:p>
    <w:p w:rsidR="008B04E7" w:rsidRDefault="008B04E7" w:rsidP="00C93573">
      <w:pPr>
        <w:rPr>
          <w:rtl/>
        </w:rPr>
      </w:pPr>
      <w:bookmarkStart w:id="1037" w:name="_ETM_Q1_2359906"/>
      <w:bookmarkStart w:id="1038" w:name="_ETM_Q1_2360029"/>
      <w:bookmarkEnd w:id="1037"/>
      <w:bookmarkEnd w:id="1038"/>
    </w:p>
    <w:p w:rsidR="00C93573" w:rsidRDefault="00C93573" w:rsidP="00C93573">
      <w:pPr>
        <w:pStyle w:val="a4"/>
        <w:keepNext/>
        <w:rPr>
          <w:rtl/>
        </w:rPr>
      </w:pPr>
      <w:bookmarkStart w:id="1039" w:name="ET_speaker_6164_95"/>
      <w:r w:rsidRPr="00C93573">
        <w:rPr>
          <w:rStyle w:val="TagStyle"/>
          <w:rtl/>
        </w:rPr>
        <w:t xml:space="preserve"> &lt;&lt; דובר &gt;&gt; </w:t>
      </w:r>
      <w:r>
        <w:rPr>
          <w:rtl/>
        </w:rPr>
        <w:t>עמית הלוי (הליכוד):</w:t>
      </w:r>
      <w:r w:rsidRPr="00C93573">
        <w:rPr>
          <w:rStyle w:val="TagStyle"/>
          <w:rtl/>
        </w:rPr>
        <w:t xml:space="preserve"> &lt;&lt; דובר &gt;&gt;</w:t>
      </w:r>
      <w:r>
        <w:rPr>
          <w:rtl/>
        </w:rPr>
        <w:t xml:space="preserve">   </w:t>
      </w:r>
      <w:bookmarkEnd w:id="1039"/>
    </w:p>
    <w:p w:rsidR="00C93573" w:rsidRDefault="00C93573" w:rsidP="000D4BFD">
      <w:pPr>
        <w:bidi w:val="0"/>
        <w:ind w:firstLine="0"/>
        <w:rPr>
          <w:rtl/>
        </w:rPr>
      </w:pPr>
      <w:bookmarkStart w:id="1040" w:name="_ETM_Q1_2508603"/>
      <w:bookmarkStart w:id="1041" w:name="_ETM_Q1_2508643"/>
      <w:bookmarkStart w:id="1042" w:name="_ETM_Q1_2511805"/>
      <w:bookmarkEnd w:id="1040"/>
      <w:bookmarkEnd w:id="1041"/>
      <w:bookmarkEnd w:id="1042"/>
    </w:p>
    <w:p w:rsidR="00DB2389" w:rsidRDefault="000D4BFD" w:rsidP="00C93573">
      <w:pPr>
        <w:rPr>
          <w:rtl/>
        </w:rPr>
      </w:pPr>
      <w:bookmarkStart w:id="1043" w:name="_ETM_Q1_2444188"/>
      <w:bookmarkStart w:id="1044" w:name="_ETM_Q1_2444278"/>
      <w:bookmarkEnd w:id="1043"/>
      <w:bookmarkEnd w:id="1044"/>
      <w:r>
        <w:rPr>
          <w:rFonts w:hint="cs"/>
          <w:rtl/>
        </w:rPr>
        <w:t xml:space="preserve">רגע, אני מוסיף </w:t>
      </w:r>
      <w:bookmarkStart w:id="1045" w:name="_ETM_Q1_2447035"/>
      <w:bookmarkEnd w:id="1045"/>
      <w:r>
        <w:rPr>
          <w:rFonts w:hint="cs"/>
          <w:rtl/>
        </w:rPr>
        <w:t xml:space="preserve">לשאלה של חבר הכנסת </w:t>
      </w:r>
      <w:proofErr w:type="spellStart"/>
      <w:r>
        <w:rPr>
          <w:rFonts w:hint="cs"/>
          <w:rtl/>
        </w:rPr>
        <w:t>רוטמן</w:t>
      </w:r>
      <w:proofErr w:type="spellEnd"/>
      <w:r>
        <w:rPr>
          <w:rFonts w:hint="cs"/>
          <w:rtl/>
        </w:rPr>
        <w:t xml:space="preserve"> את מה ששאלתי. מלכתחילה, לא</w:t>
      </w:r>
      <w:bookmarkStart w:id="1046" w:name="_ETM_Q1_2448183"/>
      <w:bookmarkEnd w:id="1046"/>
      <w:r>
        <w:rPr>
          <w:rFonts w:hint="cs"/>
          <w:rtl/>
        </w:rPr>
        <w:t xml:space="preserve"> רציתי שיהיה כתוב "למעט תביעה". נניח שאדם לא רוצה לתבוע</w:t>
      </w:r>
      <w:bookmarkStart w:id="1047" w:name="_ETM_Q1_2451716"/>
      <w:bookmarkEnd w:id="1047"/>
      <w:r>
        <w:rPr>
          <w:rFonts w:hint="cs"/>
          <w:rtl/>
        </w:rPr>
        <w:t xml:space="preserve"> את מס רכוש. אין כאלו, עד היום לא היו כאלו. שרפו לו את המכונית בעיר דוד </w:t>
      </w:r>
      <w:bookmarkStart w:id="1048" w:name="_ETM_Q1_2456468"/>
      <w:bookmarkEnd w:id="1048"/>
      <w:r>
        <w:rPr>
          <w:rFonts w:hint="cs"/>
          <w:rtl/>
        </w:rPr>
        <w:t xml:space="preserve">לפני שלושה חודשים והוא רוצה לתבוע רק את המחבל ולא את המדינה. דיברת על אקסטרה, אבל לפעמים הוא בכלל לא </w:t>
      </w:r>
      <w:bookmarkStart w:id="1049" w:name="_ETM_Q1_2461639"/>
      <w:bookmarkEnd w:id="1049"/>
      <w:r>
        <w:rPr>
          <w:rFonts w:hint="cs"/>
          <w:rtl/>
        </w:rPr>
        <w:t xml:space="preserve">רוצה לתבוע. לכן לא ראיתי סיבה. התעקש על זה מנכ"ל משרד המשפטים ואני אשמח לשמוע עוד פעם. בסוף, התפשרתי על </w:t>
      </w:r>
      <w:bookmarkStart w:id="1050" w:name="_ETM_Q1_2473004"/>
      <w:bookmarkEnd w:id="1050"/>
      <w:r>
        <w:rPr>
          <w:rFonts w:hint="cs"/>
          <w:rtl/>
        </w:rPr>
        <w:t xml:space="preserve">העיקר. </w:t>
      </w:r>
    </w:p>
    <w:p w:rsidR="000D4BFD" w:rsidRDefault="000D4BFD" w:rsidP="00C93573">
      <w:pPr>
        <w:rPr>
          <w:rtl/>
        </w:rPr>
      </w:pPr>
    </w:p>
    <w:p w:rsidR="00C93573" w:rsidRDefault="00C93573" w:rsidP="00C93573">
      <w:pPr>
        <w:pStyle w:val="af9"/>
        <w:keepNext/>
        <w:rPr>
          <w:rtl/>
        </w:rPr>
      </w:pPr>
      <w:bookmarkStart w:id="1051" w:name="ET_guest_811242_96"/>
      <w:r w:rsidRPr="00C93573">
        <w:rPr>
          <w:rStyle w:val="TagStyle"/>
          <w:rtl/>
        </w:rPr>
        <w:t xml:space="preserve"> &lt;&lt; אורח &gt;&gt; </w:t>
      </w:r>
      <w:r>
        <w:rPr>
          <w:rtl/>
        </w:rPr>
        <w:t>שירה עמנואל:</w:t>
      </w:r>
      <w:r w:rsidRPr="00C93573">
        <w:rPr>
          <w:rStyle w:val="TagStyle"/>
          <w:rtl/>
        </w:rPr>
        <w:t xml:space="preserve"> &lt;&lt; אורח &gt;&gt;</w:t>
      </w:r>
      <w:r>
        <w:rPr>
          <w:rtl/>
        </w:rPr>
        <w:t xml:space="preserve">   </w:t>
      </w:r>
      <w:bookmarkEnd w:id="1051"/>
    </w:p>
    <w:p w:rsidR="00C93573" w:rsidRDefault="00C93573" w:rsidP="00C93573">
      <w:pPr>
        <w:pStyle w:val="KeepWithNext"/>
        <w:rPr>
          <w:rtl/>
        </w:rPr>
      </w:pPr>
    </w:p>
    <w:p w:rsidR="00C93573" w:rsidRDefault="000D4BFD" w:rsidP="00C93573">
      <w:pPr>
        <w:rPr>
          <w:rtl/>
        </w:rPr>
      </w:pPr>
      <w:bookmarkStart w:id="1052" w:name="_ETM_Q1_2512215"/>
      <w:bookmarkStart w:id="1053" w:name="_ETM_Q1_2512255"/>
      <w:bookmarkEnd w:id="1052"/>
      <w:bookmarkEnd w:id="1053"/>
      <w:r>
        <w:rPr>
          <w:rFonts w:hint="cs"/>
          <w:rtl/>
        </w:rPr>
        <w:t xml:space="preserve">בסוף, באמת, פטור מתשלום אגרה, אתה מגיע לבית משפט, </w:t>
      </w:r>
      <w:bookmarkStart w:id="1054" w:name="_ETM_Q1_2479146"/>
      <w:bookmarkEnd w:id="1054"/>
      <w:r>
        <w:rPr>
          <w:rFonts w:hint="cs"/>
          <w:rtl/>
        </w:rPr>
        <w:t xml:space="preserve">מגיש את התביעה והולך. אין שום עלות להליך. לכאורה, גם </w:t>
      </w:r>
      <w:bookmarkStart w:id="1055" w:name="_ETM_Q1_2481459"/>
      <w:bookmarkEnd w:id="1055"/>
      <w:r>
        <w:rPr>
          <w:rFonts w:hint="cs"/>
          <w:rtl/>
        </w:rPr>
        <w:t xml:space="preserve">עסק שנפגע מפיגוע יכול להגיש תביעה. זאת גם יכולה להיות </w:t>
      </w:r>
      <w:bookmarkStart w:id="1056" w:name="_ETM_Q1_2487206"/>
      <w:bookmarkEnd w:id="1056"/>
      <w:r>
        <w:rPr>
          <w:rFonts w:hint="cs"/>
          <w:rtl/>
        </w:rPr>
        <w:t xml:space="preserve">תביעת סרק נגד הרשות הפלסטינית על זה שעכשיו תיירים לא </w:t>
      </w:r>
      <w:bookmarkStart w:id="1057" w:name="_ETM_Q1_2490682"/>
      <w:bookmarkEnd w:id="1057"/>
      <w:r>
        <w:rPr>
          <w:rFonts w:hint="cs"/>
          <w:rtl/>
        </w:rPr>
        <w:t xml:space="preserve">מגיעים לארץ. בסוף יש את האיזון. </w:t>
      </w:r>
    </w:p>
    <w:p w:rsidR="000D4BFD" w:rsidRDefault="000D4BFD" w:rsidP="00C93573">
      <w:pPr>
        <w:rPr>
          <w:rtl/>
        </w:rPr>
      </w:pPr>
      <w:bookmarkStart w:id="1058" w:name="_ETM_Q1_2489001"/>
      <w:bookmarkStart w:id="1059" w:name="_ETM_Q1_2489095"/>
      <w:bookmarkEnd w:id="1058"/>
      <w:bookmarkEnd w:id="1059"/>
    </w:p>
    <w:p w:rsidR="000D4BFD" w:rsidRDefault="000D4BFD" w:rsidP="000D4BFD">
      <w:pPr>
        <w:pStyle w:val="a4"/>
        <w:keepNext/>
        <w:rPr>
          <w:rtl/>
        </w:rPr>
      </w:pPr>
      <w:bookmarkStart w:id="1060" w:name="ET_speaker_6164_174"/>
      <w:r w:rsidRPr="000D4BFD">
        <w:rPr>
          <w:rStyle w:val="TagStyle"/>
          <w:rtl/>
        </w:rPr>
        <w:t xml:space="preserve"> &lt;&lt; דובר &gt;&gt; </w:t>
      </w:r>
      <w:r>
        <w:rPr>
          <w:rtl/>
        </w:rPr>
        <w:t>עמית הלוי (הליכוד):</w:t>
      </w:r>
      <w:r w:rsidRPr="000D4BFD">
        <w:rPr>
          <w:rStyle w:val="TagStyle"/>
          <w:rtl/>
        </w:rPr>
        <w:t xml:space="preserve"> &lt;&lt; דובר &gt;&gt;</w:t>
      </w:r>
      <w:r>
        <w:rPr>
          <w:rtl/>
        </w:rPr>
        <w:t xml:space="preserve">   </w:t>
      </w:r>
      <w:bookmarkEnd w:id="1060"/>
    </w:p>
    <w:p w:rsidR="000D4BFD" w:rsidRDefault="000D4BFD" w:rsidP="000D4BFD">
      <w:pPr>
        <w:pStyle w:val="KeepWithNext"/>
        <w:rPr>
          <w:rtl/>
        </w:rPr>
      </w:pPr>
    </w:p>
    <w:p w:rsidR="000D4BFD" w:rsidRDefault="000D4BFD" w:rsidP="000D4BFD">
      <w:pPr>
        <w:rPr>
          <w:rtl/>
        </w:rPr>
      </w:pPr>
      <w:bookmarkStart w:id="1061" w:name="_ETM_Q1_2492019"/>
      <w:bookmarkStart w:id="1062" w:name="_ETM_Q1_2492088"/>
      <w:bookmarkEnd w:id="1061"/>
      <w:bookmarkEnd w:id="1062"/>
      <w:r>
        <w:rPr>
          <w:rFonts w:hint="cs"/>
          <w:rtl/>
        </w:rPr>
        <w:t>זה שהוספנו את המדינה,</w:t>
      </w:r>
      <w:bookmarkStart w:id="1063" w:name="_ETM_Q1_2495864"/>
      <w:bookmarkEnd w:id="1063"/>
      <w:r>
        <w:rPr>
          <w:rFonts w:hint="cs"/>
          <w:rtl/>
        </w:rPr>
        <w:t xml:space="preserve"> זה נכון. </w:t>
      </w:r>
    </w:p>
    <w:p w:rsidR="000D4BFD" w:rsidRDefault="000D4BFD" w:rsidP="000D4BFD">
      <w:pPr>
        <w:rPr>
          <w:rtl/>
        </w:rPr>
      </w:pPr>
    </w:p>
    <w:p w:rsidR="000D4BFD" w:rsidRDefault="000D4BFD" w:rsidP="000D4BFD">
      <w:pPr>
        <w:pStyle w:val="af9"/>
        <w:keepNext/>
        <w:rPr>
          <w:rtl/>
        </w:rPr>
      </w:pPr>
      <w:bookmarkStart w:id="1064" w:name="ET_guest_811242_175"/>
      <w:r w:rsidRPr="000D4BFD">
        <w:rPr>
          <w:rStyle w:val="TagStyle"/>
          <w:rtl/>
        </w:rPr>
        <w:t xml:space="preserve"> &lt;&lt; אורח &gt;&gt; </w:t>
      </w:r>
      <w:r>
        <w:rPr>
          <w:rtl/>
        </w:rPr>
        <w:t>שירה עמנואל:</w:t>
      </w:r>
      <w:r w:rsidRPr="000D4BFD">
        <w:rPr>
          <w:rStyle w:val="TagStyle"/>
          <w:rtl/>
        </w:rPr>
        <w:t xml:space="preserve"> &lt;&lt; אורח &gt;&gt;</w:t>
      </w:r>
      <w:r>
        <w:rPr>
          <w:rtl/>
        </w:rPr>
        <w:t xml:space="preserve">   </w:t>
      </w:r>
      <w:bookmarkEnd w:id="1064"/>
    </w:p>
    <w:p w:rsidR="000D4BFD" w:rsidRDefault="000D4BFD" w:rsidP="000D4BFD">
      <w:pPr>
        <w:pStyle w:val="KeepWithNext"/>
        <w:rPr>
          <w:rtl/>
        </w:rPr>
      </w:pPr>
    </w:p>
    <w:p w:rsidR="000D4BFD" w:rsidRDefault="000D4BFD" w:rsidP="000D4BFD">
      <w:pPr>
        <w:rPr>
          <w:rtl/>
        </w:rPr>
      </w:pPr>
      <w:r>
        <w:rPr>
          <w:rFonts w:hint="cs"/>
          <w:rtl/>
        </w:rPr>
        <w:t xml:space="preserve">בסוף בכל תביעה צריך לטפל, צריך את עמדת המדינה. </w:t>
      </w:r>
    </w:p>
    <w:p w:rsidR="000D4BFD" w:rsidRDefault="000D4BFD" w:rsidP="000D4BFD">
      <w:pPr>
        <w:rPr>
          <w:rtl/>
        </w:rPr>
      </w:pPr>
      <w:bookmarkStart w:id="1065" w:name="_ETM_Q1_2496050"/>
      <w:bookmarkStart w:id="1066" w:name="_ETM_Q1_2496127"/>
      <w:bookmarkEnd w:id="1065"/>
      <w:bookmarkEnd w:id="1066"/>
    </w:p>
    <w:p w:rsidR="000D4BFD" w:rsidRDefault="000D4BFD" w:rsidP="000D4BFD">
      <w:pPr>
        <w:pStyle w:val="af6"/>
        <w:keepNext/>
        <w:rPr>
          <w:rtl/>
        </w:rPr>
      </w:pPr>
      <w:r w:rsidRPr="000D4BFD">
        <w:rPr>
          <w:rStyle w:val="TagStyle"/>
          <w:rtl/>
        </w:rPr>
        <w:lastRenderedPageBreak/>
        <w:t xml:space="preserve"> &lt;&lt; </w:t>
      </w:r>
      <w:proofErr w:type="spellStart"/>
      <w:r w:rsidRPr="000D4BFD">
        <w:rPr>
          <w:rStyle w:val="TagStyle"/>
          <w:rtl/>
        </w:rPr>
        <w:t>יור</w:t>
      </w:r>
      <w:proofErr w:type="spellEnd"/>
      <w:r w:rsidRPr="000D4BFD">
        <w:rPr>
          <w:rStyle w:val="TagStyle"/>
          <w:rtl/>
        </w:rPr>
        <w:t xml:space="preserve"> &gt;&gt; </w:t>
      </w:r>
      <w:r>
        <w:rPr>
          <w:rtl/>
        </w:rPr>
        <w:t xml:space="preserve">היו"ר שמחה </w:t>
      </w:r>
      <w:proofErr w:type="spellStart"/>
      <w:r>
        <w:rPr>
          <w:rtl/>
        </w:rPr>
        <w:t>רוטמן</w:t>
      </w:r>
      <w:proofErr w:type="spellEnd"/>
      <w:r>
        <w:rPr>
          <w:rtl/>
        </w:rPr>
        <w:t>:</w:t>
      </w:r>
      <w:r w:rsidRPr="000D4BFD">
        <w:rPr>
          <w:rStyle w:val="TagStyle"/>
          <w:rtl/>
        </w:rPr>
        <w:t xml:space="preserve"> &lt;&lt; יור &gt;&gt;</w:t>
      </w:r>
      <w:r>
        <w:rPr>
          <w:rtl/>
        </w:rPr>
        <w:t xml:space="preserve">   </w:t>
      </w:r>
    </w:p>
    <w:p w:rsidR="000D4BFD" w:rsidRDefault="000D4BFD" w:rsidP="000D4BFD">
      <w:pPr>
        <w:pStyle w:val="KeepWithNext"/>
        <w:rPr>
          <w:rtl/>
        </w:rPr>
      </w:pPr>
    </w:p>
    <w:p w:rsidR="000D4BFD" w:rsidRDefault="000D4BFD" w:rsidP="000D4BFD">
      <w:pPr>
        <w:rPr>
          <w:rtl/>
        </w:rPr>
      </w:pPr>
      <w:bookmarkStart w:id="1067" w:name="_ETM_Q1_2498014"/>
      <w:bookmarkEnd w:id="1067"/>
      <w:r>
        <w:rPr>
          <w:rFonts w:hint="cs"/>
          <w:rtl/>
        </w:rPr>
        <w:t xml:space="preserve">היא אומרת שצריך לגדר. יש לי עלות </w:t>
      </w:r>
      <w:bookmarkStart w:id="1068" w:name="_ETM_Q1_2506145"/>
      <w:bookmarkEnd w:id="1068"/>
      <w:r>
        <w:rPr>
          <w:rFonts w:hint="cs"/>
          <w:rtl/>
        </w:rPr>
        <w:t xml:space="preserve">תקציבית של 600,000 שקלים בגין מספר התביעות שאני מעריכה שאצטרך </w:t>
      </w:r>
      <w:bookmarkStart w:id="1069" w:name="_ETM_Q1_2511676"/>
      <w:bookmarkEnd w:id="1069"/>
      <w:r>
        <w:rPr>
          <w:rFonts w:hint="cs"/>
          <w:rtl/>
        </w:rPr>
        <w:t>לטפל בהן כתוצאה מהדבר הזה. אני יודע לגדר את האירוע.</w:t>
      </w:r>
      <w:bookmarkStart w:id="1070" w:name="_ETM_Q1_2508868"/>
      <w:bookmarkEnd w:id="1070"/>
      <w:r>
        <w:rPr>
          <w:rFonts w:hint="cs"/>
          <w:rtl/>
        </w:rPr>
        <w:t xml:space="preserve"> אני יודע להגיד שיש לי איקס נפגעי טרור, כך וכך יגישו תביעות, פיצויים לדוגמה. אני יודע לחיות עם זה. </w:t>
      </w:r>
    </w:p>
    <w:p w:rsidR="000D4BFD" w:rsidRDefault="000D4BFD" w:rsidP="000D4BFD">
      <w:pPr>
        <w:rPr>
          <w:rtl/>
        </w:rPr>
      </w:pPr>
      <w:bookmarkStart w:id="1071" w:name="_ETM_Q1_2522847"/>
      <w:bookmarkStart w:id="1072" w:name="_ETM_Q1_2523002"/>
      <w:bookmarkEnd w:id="1071"/>
      <w:bookmarkEnd w:id="1072"/>
    </w:p>
    <w:p w:rsidR="000D4BFD" w:rsidRPr="000D4BFD" w:rsidRDefault="000D4BFD" w:rsidP="000D4BFD">
      <w:pPr>
        <w:rPr>
          <w:rtl/>
        </w:rPr>
      </w:pPr>
      <w:bookmarkStart w:id="1073" w:name="_ETM_Q1_2523117"/>
      <w:bookmarkEnd w:id="1073"/>
      <w:r>
        <w:rPr>
          <w:rFonts w:hint="cs"/>
          <w:rtl/>
        </w:rPr>
        <w:t>ב</w:t>
      </w:r>
      <w:bookmarkStart w:id="1074" w:name="_ETM_Q1_2523176"/>
      <w:bookmarkEnd w:id="1074"/>
      <w:r>
        <w:rPr>
          <w:rFonts w:hint="cs"/>
          <w:rtl/>
        </w:rPr>
        <w:t xml:space="preserve">שנייה </w:t>
      </w:r>
      <w:bookmarkStart w:id="1075" w:name="_ETM_Q1_2523887"/>
      <w:bookmarkEnd w:id="1075"/>
      <w:r>
        <w:rPr>
          <w:rFonts w:hint="cs"/>
          <w:rtl/>
        </w:rPr>
        <w:t xml:space="preserve">שאתה מרחיב את זה לנזק רכוש, אז מספר הנפגעים הוא </w:t>
      </w:r>
      <w:bookmarkStart w:id="1076" w:name="_ETM_Q1_2525692"/>
      <w:bookmarkEnd w:id="1076"/>
      <w:r>
        <w:rPr>
          <w:rFonts w:hint="cs"/>
          <w:rtl/>
        </w:rPr>
        <w:t xml:space="preserve">בעצם כמספר אזרחי מדינת ישראל וכולם יכולים להגיש תביעה אזרחית נגד הרשות. </w:t>
      </w:r>
    </w:p>
    <w:p w:rsidR="000D4BFD" w:rsidRDefault="000D4BFD" w:rsidP="00C93573">
      <w:pPr>
        <w:rPr>
          <w:rtl/>
        </w:rPr>
      </w:pPr>
      <w:bookmarkStart w:id="1077" w:name="_ETM_Q1_2477682"/>
      <w:bookmarkStart w:id="1078" w:name="_ETM_Q1_2477784"/>
      <w:bookmarkEnd w:id="1077"/>
      <w:bookmarkEnd w:id="1078"/>
    </w:p>
    <w:p w:rsidR="00C93573" w:rsidRDefault="00C93573" w:rsidP="00C93573">
      <w:pPr>
        <w:pStyle w:val="a4"/>
        <w:keepNext/>
        <w:rPr>
          <w:rtl/>
        </w:rPr>
      </w:pPr>
      <w:bookmarkStart w:id="1079" w:name="_ETM_Q1_2545286"/>
      <w:bookmarkStart w:id="1080" w:name="_ETM_Q1_2545336"/>
      <w:bookmarkStart w:id="1081" w:name="ET_speaker_מרב_כהן_ברזילי_98"/>
      <w:bookmarkEnd w:id="1079"/>
      <w:bookmarkEnd w:id="1080"/>
      <w:r w:rsidRPr="00C93573">
        <w:rPr>
          <w:rStyle w:val="TagStyle"/>
          <w:rtl/>
        </w:rPr>
        <w:t xml:space="preserve"> &lt;&lt; דובר &gt;&gt; </w:t>
      </w:r>
      <w:r>
        <w:rPr>
          <w:rtl/>
        </w:rPr>
        <w:t>מרב כהן ברזילי:</w:t>
      </w:r>
      <w:r w:rsidRPr="00C93573">
        <w:rPr>
          <w:rStyle w:val="TagStyle"/>
          <w:rtl/>
        </w:rPr>
        <w:t xml:space="preserve"> &lt;&lt; דובר &gt;&gt;</w:t>
      </w:r>
      <w:r>
        <w:rPr>
          <w:rtl/>
        </w:rPr>
        <w:t xml:space="preserve">   </w:t>
      </w:r>
      <w:bookmarkEnd w:id="1081"/>
    </w:p>
    <w:p w:rsidR="00C93573" w:rsidRDefault="00C93573" w:rsidP="00C93573">
      <w:pPr>
        <w:pStyle w:val="KeepWithNext"/>
        <w:rPr>
          <w:rtl/>
        </w:rPr>
      </w:pPr>
    </w:p>
    <w:p w:rsidR="000D4BFD" w:rsidRDefault="000D4BFD" w:rsidP="00C93573">
      <w:pPr>
        <w:rPr>
          <w:rtl/>
        </w:rPr>
      </w:pPr>
      <w:bookmarkStart w:id="1082" w:name="_ETM_Q1_2553066"/>
      <w:bookmarkEnd w:id="1082"/>
      <w:r>
        <w:rPr>
          <w:rFonts w:hint="cs"/>
          <w:rtl/>
        </w:rPr>
        <w:t xml:space="preserve">על כל נזק שנגרם. </w:t>
      </w:r>
    </w:p>
    <w:p w:rsidR="000D4BFD" w:rsidRDefault="000D4BFD" w:rsidP="00C93573">
      <w:pPr>
        <w:rPr>
          <w:rtl/>
        </w:rPr>
      </w:pPr>
    </w:p>
    <w:p w:rsidR="000D4BFD" w:rsidRDefault="000D4BFD" w:rsidP="000D4BFD">
      <w:pPr>
        <w:pStyle w:val="af6"/>
        <w:keepNext/>
        <w:rPr>
          <w:rtl/>
        </w:rPr>
      </w:pPr>
      <w:bookmarkStart w:id="1083" w:name="ET_yor_6157_177"/>
      <w:r w:rsidRPr="000D4BFD">
        <w:rPr>
          <w:rStyle w:val="TagStyle"/>
          <w:rtl/>
        </w:rPr>
        <w:t xml:space="preserve"> &lt;&lt; </w:t>
      </w:r>
      <w:proofErr w:type="spellStart"/>
      <w:r w:rsidRPr="000D4BFD">
        <w:rPr>
          <w:rStyle w:val="TagStyle"/>
          <w:rtl/>
        </w:rPr>
        <w:t>יור</w:t>
      </w:r>
      <w:proofErr w:type="spellEnd"/>
      <w:r w:rsidRPr="000D4BFD">
        <w:rPr>
          <w:rStyle w:val="TagStyle"/>
          <w:rtl/>
        </w:rPr>
        <w:t xml:space="preserve"> &gt;&gt; </w:t>
      </w:r>
      <w:r>
        <w:rPr>
          <w:rtl/>
        </w:rPr>
        <w:t xml:space="preserve">היו"ר שמחה </w:t>
      </w:r>
      <w:proofErr w:type="spellStart"/>
      <w:r>
        <w:rPr>
          <w:rtl/>
        </w:rPr>
        <w:t>רוטמן</w:t>
      </w:r>
      <w:proofErr w:type="spellEnd"/>
      <w:r>
        <w:rPr>
          <w:rtl/>
        </w:rPr>
        <w:t>:</w:t>
      </w:r>
      <w:r w:rsidRPr="000D4BFD">
        <w:rPr>
          <w:rStyle w:val="TagStyle"/>
          <w:rtl/>
        </w:rPr>
        <w:t xml:space="preserve"> &lt;&lt; יור &gt;&gt;</w:t>
      </w:r>
      <w:r>
        <w:rPr>
          <w:rtl/>
        </w:rPr>
        <w:t xml:space="preserve">   </w:t>
      </w:r>
      <w:bookmarkEnd w:id="1083"/>
    </w:p>
    <w:p w:rsidR="000D4BFD" w:rsidRDefault="000D4BFD" w:rsidP="000D4BFD">
      <w:pPr>
        <w:pStyle w:val="KeepWithNext"/>
        <w:rPr>
          <w:rtl/>
        </w:rPr>
      </w:pPr>
    </w:p>
    <w:p w:rsidR="000D4BFD" w:rsidRDefault="000D4BFD" w:rsidP="000D4BFD">
      <w:pPr>
        <w:rPr>
          <w:rtl/>
        </w:rPr>
      </w:pPr>
      <w:r>
        <w:rPr>
          <w:rFonts w:hint="cs"/>
          <w:rtl/>
        </w:rPr>
        <w:t xml:space="preserve">מאוד נחמד לנו </w:t>
      </w:r>
      <w:bookmarkStart w:id="1084" w:name="_ETM_Q1_2534225"/>
      <w:bookmarkEnd w:id="1084"/>
      <w:r>
        <w:rPr>
          <w:rFonts w:hint="cs"/>
          <w:rtl/>
        </w:rPr>
        <w:t xml:space="preserve">אבל מי שיצטרך לטפל בזה </w:t>
      </w:r>
      <w:r>
        <w:rPr>
          <w:rtl/>
        </w:rPr>
        <w:t>–</w:t>
      </w:r>
      <w:r>
        <w:rPr>
          <w:rFonts w:hint="cs"/>
          <w:rtl/>
        </w:rPr>
        <w:t xml:space="preserve"> בשביל זה יש אגרה.</w:t>
      </w:r>
      <w:bookmarkStart w:id="1085" w:name="_ETM_Q1_2536646"/>
      <w:bookmarkEnd w:id="1085"/>
      <w:r>
        <w:rPr>
          <w:rFonts w:hint="cs"/>
          <w:rtl/>
        </w:rPr>
        <w:t xml:space="preserve"> תצטרך להוסיף פה לא עלות של 600,000 שקל אלא </w:t>
      </w:r>
      <w:bookmarkStart w:id="1086" w:name="_ETM_Q1_2542626"/>
      <w:bookmarkEnd w:id="1086"/>
      <w:r>
        <w:rPr>
          <w:rFonts w:hint="cs"/>
          <w:rtl/>
        </w:rPr>
        <w:t xml:space="preserve">60 מיליון שקלים. </w:t>
      </w:r>
    </w:p>
    <w:p w:rsidR="000D4BFD" w:rsidRDefault="000D4BFD" w:rsidP="000D4BFD">
      <w:pPr>
        <w:rPr>
          <w:rStyle w:val="TagStyle"/>
          <w:rFonts w:ascii="David" w:hAnsi="David"/>
          <w:u w:val="single"/>
          <w:rtl/>
          <w:lang w:eastAsia="he-IL"/>
        </w:rPr>
      </w:pPr>
      <w:bookmarkStart w:id="1087" w:name="_ETM_Q1_2539336"/>
      <w:bookmarkStart w:id="1088" w:name="_ETM_Q1_2539417"/>
      <w:bookmarkEnd w:id="1087"/>
      <w:bookmarkEnd w:id="1088"/>
    </w:p>
    <w:p w:rsidR="000D4BFD" w:rsidRDefault="000D4BFD" w:rsidP="000D4BFD">
      <w:pPr>
        <w:pStyle w:val="af9"/>
        <w:keepNext/>
        <w:rPr>
          <w:rtl/>
          <w:lang w:eastAsia="he-IL"/>
        </w:rPr>
      </w:pPr>
      <w:bookmarkStart w:id="1089" w:name="ET_guest_811242_179"/>
      <w:r w:rsidRPr="000D4BFD">
        <w:rPr>
          <w:rStyle w:val="TagStyle"/>
          <w:rtl/>
        </w:rPr>
        <w:t xml:space="preserve"> &lt;&lt; אורח &gt;&gt; </w:t>
      </w:r>
      <w:r>
        <w:rPr>
          <w:rtl/>
          <w:lang w:eastAsia="he-IL"/>
        </w:rPr>
        <w:t>שירה עמנואל:</w:t>
      </w:r>
      <w:r w:rsidRPr="000D4BFD">
        <w:rPr>
          <w:rStyle w:val="TagStyle"/>
          <w:rtl/>
        </w:rPr>
        <w:t xml:space="preserve"> &lt;&lt; אורח &gt;&gt;</w:t>
      </w:r>
      <w:r>
        <w:rPr>
          <w:rtl/>
          <w:lang w:eastAsia="he-IL"/>
        </w:rPr>
        <w:t xml:space="preserve">   </w:t>
      </w:r>
      <w:bookmarkEnd w:id="1089"/>
    </w:p>
    <w:p w:rsidR="000D4BFD" w:rsidRDefault="000D4BFD" w:rsidP="000D4BFD">
      <w:pPr>
        <w:pStyle w:val="KeepWithNext"/>
        <w:rPr>
          <w:rtl/>
          <w:lang w:eastAsia="he-IL"/>
        </w:rPr>
      </w:pPr>
    </w:p>
    <w:p w:rsidR="00C93573" w:rsidRDefault="00C93573" w:rsidP="00C93573">
      <w:pPr>
        <w:rPr>
          <w:rtl/>
        </w:rPr>
      </w:pPr>
      <w:r>
        <w:rPr>
          <w:rFonts w:hint="cs"/>
          <w:rtl/>
        </w:rPr>
        <w:t xml:space="preserve">יש להם סעד חלופי. </w:t>
      </w:r>
      <w:bookmarkStart w:id="1090" w:name="_ETM_Q1_2557388"/>
      <w:bookmarkEnd w:id="1090"/>
    </w:p>
    <w:p w:rsidR="00C93573" w:rsidRDefault="00C93573" w:rsidP="00C93573">
      <w:pPr>
        <w:rPr>
          <w:rtl/>
        </w:rPr>
      </w:pPr>
      <w:bookmarkStart w:id="1091" w:name="_ETM_Q1_2557683"/>
      <w:bookmarkStart w:id="1092" w:name="_ETM_Q1_2557753"/>
      <w:bookmarkEnd w:id="1091"/>
      <w:bookmarkEnd w:id="1092"/>
    </w:p>
    <w:p w:rsidR="00C93573" w:rsidRDefault="00C93573" w:rsidP="00C93573">
      <w:pPr>
        <w:pStyle w:val="af6"/>
        <w:keepNext/>
        <w:rPr>
          <w:rtl/>
        </w:rPr>
      </w:pPr>
      <w:bookmarkStart w:id="1093" w:name="ET_yor_6157_99"/>
      <w:r w:rsidRPr="00C93573">
        <w:rPr>
          <w:rStyle w:val="TagStyle"/>
          <w:rtl/>
        </w:rPr>
        <w:t xml:space="preserve"> &lt;&lt; </w:t>
      </w:r>
      <w:proofErr w:type="spellStart"/>
      <w:r w:rsidRPr="00C93573">
        <w:rPr>
          <w:rStyle w:val="TagStyle"/>
          <w:rtl/>
        </w:rPr>
        <w:t>יור</w:t>
      </w:r>
      <w:proofErr w:type="spellEnd"/>
      <w:r w:rsidRPr="00C93573">
        <w:rPr>
          <w:rStyle w:val="TagStyle"/>
          <w:rtl/>
        </w:rPr>
        <w:t xml:space="preserve"> &gt;&gt; </w:t>
      </w:r>
      <w:r>
        <w:rPr>
          <w:rtl/>
        </w:rPr>
        <w:t xml:space="preserve">היו"ר שמחה </w:t>
      </w:r>
      <w:proofErr w:type="spellStart"/>
      <w:r>
        <w:rPr>
          <w:rtl/>
        </w:rPr>
        <w:t>רוטמן</w:t>
      </w:r>
      <w:proofErr w:type="spellEnd"/>
      <w:r>
        <w:rPr>
          <w:rtl/>
        </w:rPr>
        <w:t>:</w:t>
      </w:r>
      <w:r w:rsidRPr="00C93573">
        <w:rPr>
          <w:rStyle w:val="TagStyle"/>
          <w:rtl/>
        </w:rPr>
        <w:t xml:space="preserve"> &lt;&lt; יור &gt;&gt;</w:t>
      </w:r>
      <w:r>
        <w:rPr>
          <w:rtl/>
        </w:rPr>
        <w:t xml:space="preserve">   </w:t>
      </w:r>
      <w:bookmarkEnd w:id="1093"/>
    </w:p>
    <w:p w:rsidR="00C93573" w:rsidRDefault="00C93573" w:rsidP="00C93573">
      <w:pPr>
        <w:pStyle w:val="KeepWithNext"/>
        <w:rPr>
          <w:rtl/>
        </w:rPr>
      </w:pPr>
    </w:p>
    <w:p w:rsidR="000D4BFD" w:rsidRDefault="000D4BFD" w:rsidP="00C93573">
      <w:pPr>
        <w:rPr>
          <w:rtl/>
        </w:rPr>
      </w:pPr>
      <w:bookmarkStart w:id="1094" w:name="_ETM_Q1_2558744"/>
      <w:bookmarkEnd w:id="1094"/>
      <w:r>
        <w:rPr>
          <w:rFonts w:hint="cs"/>
          <w:rtl/>
        </w:rPr>
        <w:t xml:space="preserve">הם יכולים לתבוע עם אגרה ואם הם </w:t>
      </w:r>
      <w:bookmarkStart w:id="1095" w:name="_ETM_Q1_2546681"/>
      <w:bookmarkEnd w:id="1095"/>
      <w:r>
        <w:rPr>
          <w:rFonts w:hint="cs"/>
          <w:rtl/>
        </w:rPr>
        <w:t xml:space="preserve">זוכים אז הם יקבלו את האגרה חזרה. </w:t>
      </w:r>
    </w:p>
    <w:p w:rsidR="000D4BFD" w:rsidRDefault="000D4BFD" w:rsidP="00C93573">
      <w:pPr>
        <w:rPr>
          <w:rtl/>
        </w:rPr>
      </w:pPr>
    </w:p>
    <w:p w:rsidR="000D4BFD" w:rsidRDefault="000D4BFD" w:rsidP="000D4BFD">
      <w:pPr>
        <w:pStyle w:val="a4"/>
        <w:keepNext/>
        <w:rPr>
          <w:rtl/>
        </w:rPr>
      </w:pPr>
      <w:bookmarkStart w:id="1096" w:name="ET_speaker_6164_180"/>
      <w:r w:rsidRPr="000D4BFD">
        <w:rPr>
          <w:rStyle w:val="TagStyle"/>
          <w:rtl/>
        </w:rPr>
        <w:t xml:space="preserve"> &lt;&lt; דובר &gt;&gt; </w:t>
      </w:r>
      <w:r>
        <w:rPr>
          <w:rtl/>
        </w:rPr>
        <w:t>עמית הלוי (הליכוד):</w:t>
      </w:r>
      <w:r w:rsidRPr="000D4BFD">
        <w:rPr>
          <w:rStyle w:val="TagStyle"/>
          <w:rtl/>
        </w:rPr>
        <w:t xml:space="preserve"> &lt;&lt; דובר &gt;&gt;</w:t>
      </w:r>
      <w:r>
        <w:rPr>
          <w:rtl/>
        </w:rPr>
        <w:t xml:space="preserve">   </w:t>
      </w:r>
      <w:bookmarkEnd w:id="1096"/>
    </w:p>
    <w:p w:rsidR="000D4BFD" w:rsidRDefault="000D4BFD" w:rsidP="000D4BFD">
      <w:pPr>
        <w:pStyle w:val="KeepWithNext"/>
        <w:rPr>
          <w:rtl/>
        </w:rPr>
      </w:pPr>
    </w:p>
    <w:p w:rsidR="00C93573" w:rsidRDefault="000D4BFD" w:rsidP="000D4BFD">
      <w:pPr>
        <w:rPr>
          <w:rtl/>
        </w:rPr>
      </w:pPr>
      <w:r>
        <w:rPr>
          <w:rFonts w:hint="cs"/>
          <w:rtl/>
        </w:rPr>
        <w:t xml:space="preserve">אבל מה אם </w:t>
      </w:r>
      <w:bookmarkStart w:id="1097" w:name="_ETM_Q1_2547292"/>
      <w:bookmarkEnd w:id="1097"/>
      <w:r>
        <w:rPr>
          <w:rFonts w:hint="cs"/>
          <w:rtl/>
        </w:rPr>
        <w:t>הם לא תבעו את הסעד החלופי?</w:t>
      </w:r>
      <w:r w:rsidR="00C93573">
        <w:rPr>
          <w:rFonts w:hint="cs"/>
          <w:rtl/>
        </w:rPr>
        <w:t xml:space="preserve"> </w:t>
      </w:r>
    </w:p>
    <w:p w:rsidR="000D4BFD" w:rsidRDefault="000D4BFD" w:rsidP="000D4BFD">
      <w:pPr>
        <w:rPr>
          <w:rtl/>
        </w:rPr>
      </w:pPr>
    </w:p>
    <w:p w:rsidR="000D4BFD" w:rsidRDefault="000D4BFD" w:rsidP="000D4BFD">
      <w:pPr>
        <w:pStyle w:val="af6"/>
        <w:keepNext/>
        <w:rPr>
          <w:rtl/>
        </w:rPr>
      </w:pPr>
      <w:r w:rsidRPr="000D4BFD">
        <w:rPr>
          <w:rStyle w:val="TagStyle"/>
          <w:rtl/>
        </w:rPr>
        <w:t xml:space="preserve"> &lt;&lt; </w:t>
      </w:r>
      <w:proofErr w:type="spellStart"/>
      <w:r w:rsidRPr="000D4BFD">
        <w:rPr>
          <w:rStyle w:val="TagStyle"/>
          <w:rtl/>
        </w:rPr>
        <w:t>יור</w:t>
      </w:r>
      <w:proofErr w:type="spellEnd"/>
      <w:r w:rsidRPr="000D4BFD">
        <w:rPr>
          <w:rStyle w:val="TagStyle"/>
          <w:rtl/>
        </w:rPr>
        <w:t xml:space="preserve"> &gt;&gt; </w:t>
      </w:r>
      <w:r>
        <w:rPr>
          <w:rtl/>
        </w:rPr>
        <w:t xml:space="preserve">היו"ר שמחה </w:t>
      </w:r>
      <w:proofErr w:type="spellStart"/>
      <w:r>
        <w:rPr>
          <w:rtl/>
        </w:rPr>
        <w:t>רוטמן</w:t>
      </w:r>
      <w:proofErr w:type="spellEnd"/>
      <w:r>
        <w:rPr>
          <w:rtl/>
        </w:rPr>
        <w:t>:</w:t>
      </w:r>
      <w:r w:rsidRPr="000D4BFD">
        <w:rPr>
          <w:rStyle w:val="TagStyle"/>
          <w:rtl/>
        </w:rPr>
        <w:t xml:space="preserve"> &lt;&lt; יור &gt;&gt;</w:t>
      </w:r>
      <w:r>
        <w:rPr>
          <w:rtl/>
        </w:rPr>
        <w:t xml:space="preserve">   </w:t>
      </w:r>
    </w:p>
    <w:p w:rsidR="000D4BFD" w:rsidRDefault="000D4BFD" w:rsidP="000D4BFD">
      <w:pPr>
        <w:pStyle w:val="KeepWithNext"/>
        <w:rPr>
          <w:rtl/>
        </w:rPr>
      </w:pPr>
    </w:p>
    <w:p w:rsidR="000D4BFD" w:rsidRDefault="000D4BFD" w:rsidP="000D4BFD">
      <w:pPr>
        <w:rPr>
          <w:rtl/>
        </w:rPr>
      </w:pPr>
      <w:r>
        <w:rPr>
          <w:rFonts w:hint="cs"/>
          <w:rtl/>
        </w:rPr>
        <w:t xml:space="preserve">זה לא קשור לסעד החלופי. </w:t>
      </w:r>
      <w:bookmarkStart w:id="1098" w:name="_ETM_Q1_2549403"/>
      <w:bookmarkEnd w:id="1098"/>
      <w:r>
        <w:rPr>
          <w:rFonts w:hint="cs"/>
          <w:rtl/>
        </w:rPr>
        <w:t xml:space="preserve">בסדר, התשובה מובנת. </w:t>
      </w:r>
    </w:p>
    <w:p w:rsidR="00C93573" w:rsidRDefault="00C93573" w:rsidP="00C93573">
      <w:pPr>
        <w:rPr>
          <w:rtl/>
        </w:rPr>
      </w:pPr>
      <w:bookmarkStart w:id="1099" w:name="_ETM_Q1_2560443"/>
      <w:bookmarkStart w:id="1100" w:name="_ETM_Q1_2560557"/>
      <w:bookmarkStart w:id="1101" w:name="_ETM_Q1_2562026"/>
      <w:bookmarkStart w:id="1102" w:name="_ETM_Q1_2562086"/>
      <w:bookmarkStart w:id="1103" w:name="_ETM_Q1_2563020"/>
      <w:bookmarkEnd w:id="1099"/>
      <w:bookmarkEnd w:id="1100"/>
      <w:bookmarkEnd w:id="1101"/>
      <w:bookmarkEnd w:id="1102"/>
      <w:bookmarkEnd w:id="1103"/>
    </w:p>
    <w:p w:rsidR="00C93573" w:rsidRDefault="00C93573" w:rsidP="00C93573">
      <w:pPr>
        <w:pStyle w:val="a4"/>
        <w:keepNext/>
        <w:rPr>
          <w:rtl/>
        </w:rPr>
      </w:pPr>
      <w:bookmarkStart w:id="1104" w:name="ET_speaker_6164_100"/>
      <w:r w:rsidRPr="00C93573">
        <w:rPr>
          <w:rStyle w:val="TagStyle"/>
          <w:rtl/>
        </w:rPr>
        <w:t xml:space="preserve"> &lt;&lt; דובר &gt;&gt; </w:t>
      </w:r>
      <w:r>
        <w:rPr>
          <w:rtl/>
        </w:rPr>
        <w:t>עמית הלוי (הליכוד):</w:t>
      </w:r>
      <w:r w:rsidRPr="00C93573">
        <w:rPr>
          <w:rStyle w:val="TagStyle"/>
          <w:rtl/>
        </w:rPr>
        <w:t xml:space="preserve"> &lt;&lt; דובר &gt;&gt;</w:t>
      </w:r>
      <w:r>
        <w:rPr>
          <w:rtl/>
        </w:rPr>
        <w:t xml:space="preserve">   </w:t>
      </w:r>
      <w:bookmarkEnd w:id="1104"/>
    </w:p>
    <w:p w:rsidR="00C93573" w:rsidRDefault="00C93573" w:rsidP="00C93573">
      <w:pPr>
        <w:pStyle w:val="KeepWithNext"/>
        <w:rPr>
          <w:rtl/>
        </w:rPr>
      </w:pPr>
    </w:p>
    <w:p w:rsidR="00C93573" w:rsidRDefault="000D4BFD" w:rsidP="00C93573">
      <w:pPr>
        <w:rPr>
          <w:rtl/>
        </w:rPr>
      </w:pPr>
      <w:bookmarkStart w:id="1105" w:name="_ETM_Q1_2563408"/>
      <w:bookmarkStart w:id="1106" w:name="_ETM_Q1_2563443"/>
      <w:bookmarkEnd w:id="1105"/>
      <w:bookmarkEnd w:id="1106"/>
      <w:r>
        <w:rPr>
          <w:rFonts w:hint="cs"/>
          <w:rtl/>
        </w:rPr>
        <w:t xml:space="preserve">נשארה השאלה ששאלתי </w:t>
      </w:r>
      <w:r w:rsidR="00C93573">
        <w:rPr>
          <w:rFonts w:hint="cs"/>
          <w:rtl/>
        </w:rPr>
        <w:t>האם רשמים שמחכים לפרקליטות.</w:t>
      </w:r>
      <w:r>
        <w:rPr>
          <w:rFonts w:hint="cs"/>
          <w:rtl/>
        </w:rPr>
        <w:t xml:space="preserve"> הוספנו את זה בדברי ההסבר כדי להבהיר. </w:t>
      </w:r>
      <w:r w:rsidR="00C93573">
        <w:rPr>
          <w:rFonts w:hint="cs"/>
          <w:rtl/>
        </w:rPr>
        <w:t xml:space="preserve"> </w:t>
      </w:r>
    </w:p>
    <w:p w:rsidR="00C93573" w:rsidRDefault="00C93573" w:rsidP="00C93573">
      <w:pPr>
        <w:rPr>
          <w:rtl/>
        </w:rPr>
      </w:pPr>
      <w:bookmarkStart w:id="1107" w:name="_ETM_Q1_2577731"/>
      <w:bookmarkStart w:id="1108" w:name="_ETM_Q1_2577805"/>
      <w:bookmarkEnd w:id="1107"/>
      <w:bookmarkEnd w:id="1108"/>
    </w:p>
    <w:p w:rsidR="00C93573" w:rsidRDefault="00C93573" w:rsidP="00C93573">
      <w:pPr>
        <w:pStyle w:val="af6"/>
        <w:keepNext/>
        <w:rPr>
          <w:rtl/>
        </w:rPr>
      </w:pPr>
      <w:bookmarkStart w:id="1109" w:name="ET_yor_6157_101"/>
      <w:r w:rsidRPr="00C93573">
        <w:rPr>
          <w:rStyle w:val="TagStyle"/>
          <w:rtl/>
        </w:rPr>
        <w:t xml:space="preserve"> &lt;&lt; </w:t>
      </w:r>
      <w:proofErr w:type="spellStart"/>
      <w:r w:rsidRPr="00C93573">
        <w:rPr>
          <w:rStyle w:val="TagStyle"/>
          <w:rtl/>
        </w:rPr>
        <w:t>יור</w:t>
      </w:r>
      <w:proofErr w:type="spellEnd"/>
      <w:r w:rsidRPr="00C93573">
        <w:rPr>
          <w:rStyle w:val="TagStyle"/>
          <w:rtl/>
        </w:rPr>
        <w:t xml:space="preserve"> &gt;&gt; </w:t>
      </w:r>
      <w:r>
        <w:rPr>
          <w:rtl/>
        </w:rPr>
        <w:t xml:space="preserve">היו"ר שמחה </w:t>
      </w:r>
      <w:proofErr w:type="spellStart"/>
      <w:r>
        <w:rPr>
          <w:rtl/>
        </w:rPr>
        <w:t>רוטמן</w:t>
      </w:r>
      <w:proofErr w:type="spellEnd"/>
      <w:r>
        <w:rPr>
          <w:rtl/>
        </w:rPr>
        <w:t>:</w:t>
      </w:r>
      <w:r w:rsidRPr="00C93573">
        <w:rPr>
          <w:rStyle w:val="TagStyle"/>
          <w:rtl/>
        </w:rPr>
        <w:t xml:space="preserve"> &lt;&lt; יור &gt;&gt;</w:t>
      </w:r>
      <w:r>
        <w:rPr>
          <w:rtl/>
        </w:rPr>
        <w:t xml:space="preserve">   </w:t>
      </w:r>
      <w:bookmarkEnd w:id="1109"/>
    </w:p>
    <w:p w:rsidR="00C93573" w:rsidRDefault="00C93573" w:rsidP="00C93573">
      <w:pPr>
        <w:pStyle w:val="KeepWithNext"/>
        <w:rPr>
          <w:rtl/>
        </w:rPr>
      </w:pPr>
    </w:p>
    <w:p w:rsidR="00C93573" w:rsidRDefault="000D4BFD" w:rsidP="000D4BFD">
      <w:pPr>
        <w:rPr>
          <w:rtl/>
        </w:rPr>
      </w:pPr>
      <w:bookmarkStart w:id="1110" w:name="_ETM_Q1_2578615"/>
      <w:bookmarkEnd w:id="1110"/>
      <w:r>
        <w:rPr>
          <w:rFonts w:hint="cs"/>
          <w:rtl/>
        </w:rPr>
        <w:t xml:space="preserve">אבל היום </w:t>
      </w:r>
      <w:r w:rsidR="00C93573">
        <w:rPr>
          <w:rFonts w:hint="cs"/>
          <w:rtl/>
        </w:rPr>
        <w:t>רשמים מחכים</w:t>
      </w:r>
      <w:r>
        <w:rPr>
          <w:rFonts w:hint="cs"/>
          <w:rtl/>
        </w:rPr>
        <w:t xml:space="preserve"> לפרקליטות מכוח דברים </w:t>
      </w:r>
      <w:bookmarkStart w:id="1111" w:name="_ETM_Q1_2576138"/>
      <w:bookmarkEnd w:id="1111"/>
      <w:r>
        <w:rPr>
          <w:rFonts w:hint="cs"/>
          <w:rtl/>
        </w:rPr>
        <w:t xml:space="preserve">אחרים. הרי לא היה את הפרט הזה בתקנות, </w:t>
      </w:r>
      <w:r w:rsidR="00C93573">
        <w:rPr>
          <w:rFonts w:hint="cs"/>
          <w:rtl/>
        </w:rPr>
        <w:t xml:space="preserve"> מכוח מה </w:t>
      </w:r>
      <w:bookmarkStart w:id="1112" w:name="_ETM_Q1_2583228"/>
      <w:bookmarkEnd w:id="1112"/>
      <w:r w:rsidR="00C93573">
        <w:rPr>
          <w:rFonts w:hint="cs"/>
          <w:rtl/>
        </w:rPr>
        <w:t>הם חיכו לפרקליטות?</w:t>
      </w:r>
    </w:p>
    <w:p w:rsidR="00C93573" w:rsidRDefault="00C93573" w:rsidP="00C93573">
      <w:pPr>
        <w:rPr>
          <w:rtl/>
        </w:rPr>
      </w:pPr>
      <w:bookmarkStart w:id="1113" w:name="_ETM_Q1_2586318"/>
      <w:bookmarkStart w:id="1114" w:name="_ETM_Q1_2586378"/>
      <w:bookmarkStart w:id="1115" w:name="_ETM_Q1_2587910"/>
      <w:bookmarkEnd w:id="1113"/>
      <w:bookmarkEnd w:id="1114"/>
      <w:bookmarkEnd w:id="1115"/>
    </w:p>
    <w:p w:rsidR="00C93573" w:rsidRDefault="00C93573" w:rsidP="00C93573">
      <w:pPr>
        <w:pStyle w:val="af9"/>
        <w:keepNext/>
        <w:rPr>
          <w:rtl/>
        </w:rPr>
      </w:pPr>
      <w:bookmarkStart w:id="1116" w:name="ET_guest_811242_102"/>
      <w:r w:rsidRPr="00C93573">
        <w:rPr>
          <w:rStyle w:val="TagStyle"/>
          <w:rtl/>
        </w:rPr>
        <w:t xml:space="preserve"> &lt;&lt; אורח &gt;&gt; </w:t>
      </w:r>
      <w:r>
        <w:rPr>
          <w:rtl/>
        </w:rPr>
        <w:t>שירה עמנואל:</w:t>
      </w:r>
      <w:r w:rsidRPr="00C93573">
        <w:rPr>
          <w:rStyle w:val="TagStyle"/>
          <w:rtl/>
        </w:rPr>
        <w:t xml:space="preserve"> &lt;&lt; אורח &gt;&gt;</w:t>
      </w:r>
      <w:r>
        <w:rPr>
          <w:rtl/>
        </w:rPr>
        <w:t xml:space="preserve">   </w:t>
      </w:r>
      <w:bookmarkEnd w:id="1116"/>
    </w:p>
    <w:p w:rsidR="00C93573" w:rsidRDefault="00C93573" w:rsidP="00C93573">
      <w:pPr>
        <w:pStyle w:val="KeepWithNext"/>
        <w:rPr>
          <w:rtl/>
        </w:rPr>
      </w:pPr>
    </w:p>
    <w:p w:rsidR="00C93573" w:rsidRDefault="00C93573" w:rsidP="00C93573">
      <w:pPr>
        <w:rPr>
          <w:rtl/>
        </w:rPr>
      </w:pPr>
      <w:bookmarkStart w:id="1117" w:name="_ETM_Q1_2588319"/>
      <w:bookmarkStart w:id="1118" w:name="_ETM_Q1_2588354"/>
      <w:bookmarkEnd w:id="1117"/>
      <w:bookmarkEnd w:id="1118"/>
      <w:r>
        <w:rPr>
          <w:rFonts w:hint="cs"/>
          <w:rtl/>
        </w:rPr>
        <w:t xml:space="preserve">זה לא קשור לאגרות. </w:t>
      </w:r>
    </w:p>
    <w:p w:rsidR="00C93573" w:rsidRDefault="00C93573" w:rsidP="00C93573">
      <w:pPr>
        <w:rPr>
          <w:rtl/>
        </w:rPr>
      </w:pPr>
      <w:bookmarkStart w:id="1119" w:name="_ETM_Q1_2609287"/>
      <w:bookmarkStart w:id="1120" w:name="_ETM_Q1_2609357"/>
      <w:bookmarkStart w:id="1121" w:name="_ETM_Q1_2610557"/>
      <w:bookmarkEnd w:id="1119"/>
      <w:bookmarkEnd w:id="1120"/>
      <w:bookmarkEnd w:id="1121"/>
    </w:p>
    <w:p w:rsidR="00C93573" w:rsidRDefault="00C93573" w:rsidP="00C93573">
      <w:pPr>
        <w:pStyle w:val="a4"/>
        <w:keepNext/>
        <w:rPr>
          <w:rtl/>
        </w:rPr>
      </w:pPr>
      <w:bookmarkStart w:id="1122" w:name="ET_speaker_6164_103"/>
      <w:r w:rsidRPr="00C93573">
        <w:rPr>
          <w:rStyle w:val="TagStyle"/>
          <w:rtl/>
        </w:rPr>
        <w:t xml:space="preserve"> &lt;&lt; דובר &gt;&gt; </w:t>
      </w:r>
      <w:r>
        <w:rPr>
          <w:rtl/>
        </w:rPr>
        <w:t>עמית הלוי (הליכוד):</w:t>
      </w:r>
      <w:r w:rsidRPr="00C93573">
        <w:rPr>
          <w:rStyle w:val="TagStyle"/>
          <w:rtl/>
        </w:rPr>
        <w:t xml:space="preserve"> &lt;&lt; דובר &gt;&gt;</w:t>
      </w:r>
      <w:r>
        <w:rPr>
          <w:rtl/>
        </w:rPr>
        <w:t xml:space="preserve">   </w:t>
      </w:r>
      <w:bookmarkEnd w:id="1122"/>
    </w:p>
    <w:p w:rsidR="00C93573" w:rsidRDefault="00C93573" w:rsidP="00C93573">
      <w:pPr>
        <w:pStyle w:val="KeepWithNext"/>
        <w:rPr>
          <w:rtl/>
        </w:rPr>
      </w:pPr>
    </w:p>
    <w:p w:rsidR="00621515" w:rsidRDefault="00621515" w:rsidP="00C93573">
      <w:pPr>
        <w:rPr>
          <w:rtl/>
        </w:rPr>
      </w:pPr>
      <w:bookmarkStart w:id="1123" w:name="_ETM_Q1_2610919"/>
      <w:bookmarkStart w:id="1124" w:name="_ETM_Q1_2610954"/>
      <w:bookmarkEnd w:id="1123"/>
      <w:bookmarkEnd w:id="1124"/>
      <w:r>
        <w:rPr>
          <w:rFonts w:hint="cs"/>
          <w:rtl/>
        </w:rPr>
        <w:t xml:space="preserve">לא, זה קשור להחלטה על אגרות. </w:t>
      </w:r>
    </w:p>
    <w:p w:rsidR="00621515" w:rsidRDefault="00621515" w:rsidP="00C93573">
      <w:pPr>
        <w:rPr>
          <w:rtl/>
        </w:rPr>
      </w:pPr>
      <w:bookmarkStart w:id="1125" w:name="_ETM_Q1_2584339"/>
      <w:bookmarkStart w:id="1126" w:name="_ETM_Q1_2584390"/>
      <w:bookmarkEnd w:id="1125"/>
      <w:bookmarkEnd w:id="1126"/>
    </w:p>
    <w:p w:rsidR="00621515" w:rsidRDefault="00621515" w:rsidP="00621515">
      <w:pPr>
        <w:pStyle w:val="af9"/>
        <w:keepNext/>
        <w:rPr>
          <w:rtl/>
        </w:rPr>
      </w:pPr>
      <w:bookmarkStart w:id="1127" w:name="ET_guest_811242_174"/>
      <w:r w:rsidRPr="00621515">
        <w:rPr>
          <w:rStyle w:val="TagStyle"/>
          <w:rtl/>
        </w:rPr>
        <w:t xml:space="preserve"> &lt;&lt; אורח &gt;&gt; </w:t>
      </w:r>
      <w:r>
        <w:rPr>
          <w:rtl/>
        </w:rPr>
        <w:t>שירה עמנואל:</w:t>
      </w:r>
      <w:r w:rsidRPr="00621515">
        <w:rPr>
          <w:rStyle w:val="TagStyle"/>
          <w:rtl/>
        </w:rPr>
        <w:t xml:space="preserve"> &lt;&lt; אורח &gt;&gt;</w:t>
      </w:r>
      <w:r>
        <w:rPr>
          <w:rtl/>
        </w:rPr>
        <w:t xml:space="preserve">   </w:t>
      </w:r>
      <w:bookmarkEnd w:id="1127"/>
    </w:p>
    <w:p w:rsidR="00621515" w:rsidRDefault="00621515" w:rsidP="00621515">
      <w:pPr>
        <w:pStyle w:val="KeepWithNext"/>
        <w:rPr>
          <w:rtl/>
        </w:rPr>
      </w:pPr>
    </w:p>
    <w:p w:rsidR="00621515" w:rsidRDefault="00621515" w:rsidP="00621515">
      <w:pPr>
        <w:rPr>
          <w:rtl/>
        </w:rPr>
      </w:pPr>
      <w:bookmarkStart w:id="1128" w:name="_ETM_Q1_2592482"/>
      <w:bookmarkStart w:id="1129" w:name="_ETM_Q1_2592505"/>
      <w:bookmarkEnd w:id="1128"/>
      <w:bookmarkEnd w:id="1129"/>
      <w:r>
        <w:rPr>
          <w:rFonts w:hint="cs"/>
          <w:rtl/>
        </w:rPr>
        <w:t>כן, אבל בגלל שזאת קופת המדינה, המדינה היא צד רלוונטי בהליכים באגרות. אגב, מלא</w:t>
      </w:r>
      <w:bookmarkStart w:id="1130" w:name="_ETM_Q1_2595266"/>
      <w:bookmarkEnd w:id="1130"/>
      <w:r>
        <w:rPr>
          <w:rFonts w:hint="cs"/>
          <w:rtl/>
        </w:rPr>
        <w:t xml:space="preserve"> תיקי אגרות מגיעים אלינו, איך לסווג את הסעד. הם </w:t>
      </w:r>
      <w:bookmarkStart w:id="1131" w:name="_ETM_Q1_2595960"/>
      <w:bookmarkEnd w:id="1131"/>
      <w:r>
        <w:rPr>
          <w:rFonts w:hint="cs"/>
          <w:rtl/>
        </w:rPr>
        <w:t>טוענים שזה כספי, הם טוענים שזה הצהרתי.</w:t>
      </w:r>
      <w:bookmarkStart w:id="1132" w:name="_ETM_Q1_2599665"/>
      <w:bookmarkEnd w:id="1132"/>
      <w:r>
        <w:rPr>
          <w:rFonts w:hint="cs"/>
          <w:rtl/>
        </w:rPr>
        <w:t xml:space="preserve"> הרשם הרבה פעמים מבקש את עמדת המדינה כבעל דין רלוונטי</w:t>
      </w:r>
      <w:bookmarkStart w:id="1133" w:name="_ETM_Q1_2605793"/>
      <w:bookmarkEnd w:id="1133"/>
      <w:r>
        <w:rPr>
          <w:rFonts w:hint="cs"/>
          <w:rtl/>
        </w:rPr>
        <w:t xml:space="preserve"> לתיק האגרות. </w:t>
      </w:r>
    </w:p>
    <w:p w:rsidR="00621515" w:rsidRDefault="00621515" w:rsidP="00621515">
      <w:pPr>
        <w:rPr>
          <w:rtl/>
        </w:rPr>
      </w:pPr>
    </w:p>
    <w:p w:rsidR="00621515" w:rsidRDefault="00621515" w:rsidP="00621515">
      <w:pPr>
        <w:pStyle w:val="a4"/>
        <w:keepNext/>
        <w:rPr>
          <w:rtl/>
        </w:rPr>
      </w:pPr>
      <w:bookmarkStart w:id="1134" w:name="ET_speaker_6164_175"/>
      <w:r w:rsidRPr="00621515">
        <w:rPr>
          <w:rStyle w:val="TagStyle"/>
          <w:rtl/>
        </w:rPr>
        <w:t xml:space="preserve"> &lt;&lt; דובר &gt;&gt; </w:t>
      </w:r>
      <w:r>
        <w:rPr>
          <w:rtl/>
        </w:rPr>
        <w:t>עמית הלוי (הליכוד):</w:t>
      </w:r>
      <w:r w:rsidRPr="00621515">
        <w:rPr>
          <w:rStyle w:val="TagStyle"/>
          <w:rtl/>
        </w:rPr>
        <w:t xml:space="preserve"> &lt;&lt; דובר &gt;&gt;</w:t>
      </w:r>
      <w:r>
        <w:rPr>
          <w:rtl/>
        </w:rPr>
        <w:t xml:space="preserve">   </w:t>
      </w:r>
      <w:bookmarkEnd w:id="1134"/>
    </w:p>
    <w:p w:rsidR="00621515" w:rsidRDefault="00621515" w:rsidP="00621515">
      <w:pPr>
        <w:pStyle w:val="KeepWithNext"/>
        <w:rPr>
          <w:rtl/>
        </w:rPr>
      </w:pPr>
    </w:p>
    <w:p w:rsidR="00621515" w:rsidRDefault="00621515" w:rsidP="00621515">
      <w:pPr>
        <w:rPr>
          <w:rtl/>
        </w:rPr>
      </w:pPr>
      <w:r>
        <w:rPr>
          <w:rFonts w:hint="cs"/>
          <w:rtl/>
        </w:rPr>
        <w:t xml:space="preserve">אני מבין, אני דנים באגרות פה. השאלה למה </w:t>
      </w:r>
      <w:bookmarkStart w:id="1135" w:name="_ETM_Q1_2610481"/>
      <w:bookmarkEnd w:id="1135"/>
      <w:r>
        <w:rPr>
          <w:rFonts w:hint="cs"/>
          <w:rtl/>
        </w:rPr>
        <w:t>זה חובה? צריך להבהיר שזאת לא חובה, זאת החלטה</w:t>
      </w:r>
      <w:bookmarkStart w:id="1136" w:name="_ETM_Q1_2612863"/>
      <w:bookmarkEnd w:id="1136"/>
      <w:r>
        <w:rPr>
          <w:rFonts w:hint="cs"/>
          <w:rtl/>
        </w:rPr>
        <w:t xml:space="preserve"> שלו. </w:t>
      </w:r>
    </w:p>
    <w:p w:rsidR="00621515" w:rsidRDefault="00621515" w:rsidP="00621515">
      <w:pPr>
        <w:rPr>
          <w:rtl/>
        </w:rPr>
      </w:pPr>
    </w:p>
    <w:p w:rsidR="00621515" w:rsidRDefault="00621515" w:rsidP="00621515">
      <w:pPr>
        <w:pStyle w:val="af6"/>
        <w:keepNext/>
        <w:rPr>
          <w:rtl/>
        </w:rPr>
      </w:pPr>
      <w:bookmarkStart w:id="1137" w:name="ET_yor_6157_176"/>
      <w:r w:rsidRPr="00621515">
        <w:rPr>
          <w:rStyle w:val="TagStyle"/>
          <w:rtl/>
        </w:rPr>
        <w:t xml:space="preserve"> &lt;&lt; </w:t>
      </w:r>
      <w:proofErr w:type="spellStart"/>
      <w:r w:rsidRPr="00621515">
        <w:rPr>
          <w:rStyle w:val="TagStyle"/>
          <w:rtl/>
        </w:rPr>
        <w:t>יור</w:t>
      </w:r>
      <w:proofErr w:type="spellEnd"/>
      <w:r w:rsidRPr="00621515">
        <w:rPr>
          <w:rStyle w:val="TagStyle"/>
          <w:rtl/>
        </w:rPr>
        <w:t xml:space="preserve"> &gt;&gt; </w:t>
      </w:r>
      <w:r>
        <w:rPr>
          <w:rtl/>
        </w:rPr>
        <w:t xml:space="preserve">היו"ר שמחה </w:t>
      </w:r>
      <w:proofErr w:type="spellStart"/>
      <w:r>
        <w:rPr>
          <w:rtl/>
        </w:rPr>
        <w:t>רוטמן</w:t>
      </w:r>
      <w:proofErr w:type="spellEnd"/>
      <w:r>
        <w:rPr>
          <w:rtl/>
        </w:rPr>
        <w:t>:</w:t>
      </w:r>
      <w:r w:rsidRPr="00621515">
        <w:rPr>
          <w:rStyle w:val="TagStyle"/>
          <w:rtl/>
        </w:rPr>
        <w:t xml:space="preserve"> &lt;&lt; יור &gt;&gt;</w:t>
      </w:r>
      <w:r>
        <w:rPr>
          <w:rtl/>
        </w:rPr>
        <w:t xml:space="preserve">   </w:t>
      </w:r>
      <w:bookmarkEnd w:id="1137"/>
    </w:p>
    <w:p w:rsidR="00621515" w:rsidRDefault="00621515" w:rsidP="00621515">
      <w:pPr>
        <w:pStyle w:val="KeepWithNext"/>
        <w:rPr>
          <w:rtl/>
        </w:rPr>
      </w:pPr>
    </w:p>
    <w:p w:rsidR="00621515" w:rsidRPr="00621515" w:rsidRDefault="00621515" w:rsidP="00621515">
      <w:pPr>
        <w:rPr>
          <w:rtl/>
        </w:rPr>
      </w:pPr>
      <w:r>
        <w:rPr>
          <w:rFonts w:hint="cs"/>
          <w:rtl/>
        </w:rPr>
        <w:t xml:space="preserve">זאת לא חובה. </w:t>
      </w:r>
    </w:p>
    <w:p w:rsidR="00C93573" w:rsidRDefault="00C93573" w:rsidP="00C93573">
      <w:pPr>
        <w:rPr>
          <w:rtl/>
        </w:rPr>
      </w:pPr>
      <w:bookmarkStart w:id="1138" w:name="_ETM_Q1_2584591"/>
      <w:bookmarkStart w:id="1139" w:name="_ETM_Q1_2584638"/>
      <w:bookmarkStart w:id="1140" w:name="_ETM_Q1_2614107"/>
      <w:bookmarkStart w:id="1141" w:name="_ETM_Q1_2614367"/>
      <w:bookmarkStart w:id="1142" w:name="_ETM_Q1_2614422"/>
      <w:bookmarkStart w:id="1143" w:name="_ETM_Q1_2615622"/>
      <w:bookmarkEnd w:id="1138"/>
      <w:bookmarkEnd w:id="1139"/>
      <w:bookmarkEnd w:id="1140"/>
      <w:bookmarkEnd w:id="1141"/>
      <w:bookmarkEnd w:id="1142"/>
      <w:bookmarkEnd w:id="1143"/>
    </w:p>
    <w:p w:rsidR="00C93573" w:rsidRDefault="00C93573" w:rsidP="00C93573">
      <w:pPr>
        <w:pStyle w:val="af9"/>
        <w:keepNext/>
        <w:rPr>
          <w:rtl/>
        </w:rPr>
      </w:pPr>
      <w:bookmarkStart w:id="1144" w:name="ET_guest_811242_104"/>
      <w:r w:rsidRPr="00C93573">
        <w:rPr>
          <w:rStyle w:val="TagStyle"/>
          <w:rtl/>
        </w:rPr>
        <w:t xml:space="preserve"> &lt;&lt; אורח &gt;&gt; </w:t>
      </w:r>
      <w:r>
        <w:rPr>
          <w:rtl/>
        </w:rPr>
        <w:t>שירה עמנואל:</w:t>
      </w:r>
      <w:r w:rsidRPr="00C93573">
        <w:rPr>
          <w:rStyle w:val="TagStyle"/>
          <w:rtl/>
        </w:rPr>
        <w:t xml:space="preserve"> &lt;&lt; אורח &gt;&gt;</w:t>
      </w:r>
      <w:r>
        <w:rPr>
          <w:rtl/>
        </w:rPr>
        <w:t xml:space="preserve">   </w:t>
      </w:r>
      <w:bookmarkEnd w:id="1144"/>
    </w:p>
    <w:p w:rsidR="00C93573" w:rsidRDefault="00C93573" w:rsidP="00C93573">
      <w:pPr>
        <w:pStyle w:val="KeepWithNext"/>
        <w:rPr>
          <w:rtl/>
        </w:rPr>
      </w:pPr>
    </w:p>
    <w:p w:rsidR="00C93573" w:rsidRDefault="00621515" w:rsidP="00C93573">
      <w:pPr>
        <w:rPr>
          <w:rtl/>
        </w:rPr>
      </w:pPr>
      <w:bookmarkStart w:id="1145" w:name="_ETM_Q1_2616021"/>
      <w:bookmarkStart w:id="1146" w:name="_ETM_Q1_2616051"/>
      <w:bookmarkEnd w:id="1145"/>
      <w:bookmarkEnd w:id="1146"/>
      <w:r>
        <w:rPr>
          <w:rFonts w:hint="cs"/>
          <w:rtl/>
        </w:rPr>
        <w:t xml:space="preserve">לא. המדינה היא בעל דין </w:t>
      </w:r>
      <w:bookmarkStart w:id="1147" w:name="_ETM_Q1_2615272"/>
      <w:bookmarkEnd w:id="1147"/>
      <w:r>
        <w:rPr>
          <w:rFonts w:hint="cs"/>
          <w:rtl/>
        </w:rPr>
        <w:t xml:space="preserve">רלוונטי. </w:t>
      </w:r>
      <w:r w:rsidR="00C93573">
        <w:rPr>
          <w:rFonts w:hint="cs"/>
          <w:rtl/>
        </w:rPr>
        <w:t xml:space="preserve">בתיק אגרות אם מתבקשת עמדת המדינה. </w:t>
      </w:r>
    </w:p>
    <w:p w:rsidR="00C93573" w:rsidRDefault="00C93573" w:rsidP="00C93573">
      <w:pPr>
        <w:rPr>
          <w:rtl/>
        </w:rPr>
      </w:pPr>
      <w:bookmarkStart w:id="1148" w:name="_ETM_Q1_2620990"/>
      <w:bookmarkStart w:id="1149" w:name="_ETM_Q1_2621050"/>
      <w:bookmarkEnd w:id="1148"/>
      <w:bookmarkEnd w:id="1149"/>
    </w:p>
    <w:p w:rsidR="00C93573" w:rsidRDefault="00C93573" w:rsidP="00C93573">
      <w:pPr>
        <w:pStyle w:val="af6"/>
        <w:keepNext/>
        <w:rPr>
          <w:rtl/>
        </w:rPr>
      </w:pPr>
      <w:bookmarkStart w:id="1150" w:name="ET_yor_6157_105"/>
      <w:r w:rsidRPr="00C93573">
        <w:rPr>
          <w:rStyle w:val="TagStyle"/>
          <w:rtl/>
        </w:rPr>
        <w:t xml:space="preserve"> &lt;&lt; </w:t>
      </w:r>
      <w:proofErr w:type="spellStart"/>
      <w:r w:rsidRPr="00C93573">
        <w:rPr>
          <w:rStyle w:val="TagStyle"/>
          <w:rtl/>
        </w:rPr>
        <w:t>יור</w:t>
      </w:r>
      <w:proofErr w:type="spellEnd"/>
      <w:r w:rsidRPr="00C93573">
        <w:rPr>
          <w:rStyle w:val="TagStyle"/>
          <w:rtl/>
        </w:rPr>
        <w:t xml:space="preserve"> &gt;&gt; </w:t>
      </w:r>
      <w:r>
        <w:rPr>
          <w:rtl/>
        </w:rPr>
        <w:t xml:space="preserve">היו"ר שמחה </w:t>
      </w:r>
      <w:proofErr w:type="spellStart"/>
      <w:r>
        <w:rPr>
          <w:rtl/>
        </w:rPr>
        <w:t>רוטמן</w:t>
      </w:r>
      <w:proofErr w:type="spellEnd"/>
      <w:r>
        <w:rPr>
          <w:rtl/>
        </w:rPr>
        <w:t>:</w:t>
      </w:r>
      <w:r w:rsidRPr="00C93573">
        <w:rPr>
          <w:rStyle w:val="TagStyle"/>
          <w:rtl/>
        </w:rPr>
        <w:t xml:space="preserve"> &lt;&lt; יור &gt;&gt;</w:t>
      </w:r>
      <w:r>
        <w:rPr>
          <w:rtl/>
        </w:rPr>
        <w:t xml:space="preserve">   </w:t>
      </w:r>
      <w:bookmarkEnd w:id="1150"/>
    </w:p>
    <w:p w:rsidR="00C93573" w:rsidRDefault="00C93573" w:rsidP="00C93573">
      <w:pPr>
        <w:pStyle w:val="KeepWithNext"/>
        <w:rPr>
          <w:rtl/>
        </w:rPr>
      </w:pPr>
    </w:p>
    <w:p w:rsidR="00C93573" w:rsidRDefault="00621515" w:rsidP="00621515">
      <w:pPr>
        <w:rPr>
          <w:rtl/>
        </w:rPr>
      </w:pPr>
      <w:bookmarkStart w:id="1151" w:name="_ETM_Q1_2621884"/>
      <w:bookmarkEnd w:id="1151"/>
      <w:r>
        <w:rPr>
          <w:rFonts w:hint="cs"/>
          <w:rtl/>
        </w:rPr>
        <w:t xml:space="preserve">אם מתבקשת עמדת המדינה. האם </w:t>
      </w:r>
      <w:r w:rsidR="00C93573">
        <w:rPr>
          <w:rFonts w:hint="cs"/>
          <w:rtl/>
        </w:rPr>
        <w:t>הרשם חייב</w:t>
      </w:r>
      <w:r>
        <w:rPr>
          <w:rFonts w:hint="cs"/>
          <w:rtl/>
        </w:rPr>
        <w:t xml:space="preserve"> לבקש את עמדת </w:t>
      </w:r>
      <w:bookmarkStart w:id="1152" w:name="_ETM_Q1_2622318"/>
      <w:bookmarkEnd w:id="1152"/>
      <w:r>
        <w:rPr>
          <w:rFonts w:hint="cs"/>
          <w:rtl/>
        </w:rPr>
        <w:t xml:space="preserve">המדינה? אתם לא צריכים להנהן לי. יש רק בן אדם </w:t>
      </w:r>
      <w:bookmarkStart w:id="1153" w:name="_ETM_Q1_2623004"/>
      <w:bookmarkEnd w:id="1153"/>
      <w:r>
        <w:rPr>
          <w:rFonts w:hint="cs"/>
          <w:rtl/>
        </w:rPr>
        <w:t xml:space="preserve">אחד שהנהון הראש שלו חשוב בעיניי, שזאת חנית. </w:t>
      </w:r>
      <w:r w:rsidR="00C93573">
        <w:rPr>
          <w:rFonts w:hint="cs"/>
          <w:rtl/>
        </w:rPr>
        <w:t xml:space="preserve"> </w:t>
      </w:r>
      <w:r>
        <w:rPr>
          <w:rFonts w:hint="cs"/>
          <w:rtl/>
        </w:rPr>
        <w:t xml:space="preserve">כל הראשים האחרים שנעים זה מאוד נחמד אבל יש פה ראש אחד </w:t>
      </w:r>
      <w:bookmarkStart w:id="1154" w:name="_ETM_Q1_2634350"/>
      <w:bookmarkEnd w:id="1154"/>
      <w:r>
        <w:rPr>
          <w:rFonts w:hint="cs"/>
          <w:rtl/>
        </w:rPr>
        <w:t xml:space="preserve">שחשוב בהקשר הזה. </w:t>
      </w:r>
    </w:p>
    <w:p w:rsidR="00D86C33" w:rsidRDefault="00D86C33" w:rsidP="00C93573">
      <w:pPr>
        <w:rPr>
          <w:rtl/>
        </w:rPr>
      </w:pPr>
      <w:bookmarkStart w:id="1155" w:name="_ETM_Q1_2633773"/>
      <w:bookmarkStart w:id="1156" w:name="_ETM_Q1_2633827"/>
      <w:bookmarkEnd w:id="1155"/>
      <w:bookmarkEnd w:id="1156"/>
    </w:p>
    <w:p w:rsidR="00D86C33" w:rsidRDefault="00621515" w:rsidP="00C93573">
      <w:pPr>
        <w:rPr>
          <w:rtl/>
        </w:rPr>
      </w:pPr>
      <w:bookmarkStart w:id="1157" w:name="_ETM_Q1_2642084"/>
      <w:bookmarkStart w:id="1158" w:name="_ETM_Q1_2642136"/>
      <w:bookmarkStart w:id="1159" w:name="_ETM_Q1_2643416"/>
      <w:bookmarkEnd w:id="1157"/>
      <w:bookmarkEnd w:id="1158"/>
      <w:bookmarkEnd w:id="1159"/>
      <w:r>
        <w:rPr>
          <w:rFonts w:hint="cs"/>
          <w:rtl/>
        </w:rPr>
        <w:t>האם יש חובה שכל פעם שמוגשת טענה על נושא אגרות, עמדת המדינה תישמע?</w:t>
      </w:r>
    </w:p>
    <w:p w:rsidR="00D86C33" w:rsidRDefault="00D86C33" w:rsidP="00C93573">
      <w:pPr>
        <w:rPr>
          <w:rtl/>
        </w:rPr>
      </w:pPr>
      <w:bookmarkStart w:id="1160" w:name="_ETM_Q1_2644236"/>
      <w:bookmarkStart w:id="1161" w:name="_ETM_Q1_2644292"/>
      <w:bookmarkStart w:id="1162" w:name="_ETM_Q1_2646647"/>
      <w:bookmarkEnd w:id="1160"/>
      <w:bookmarkEnd w:id="1161"/>
      <w:bookmarkEnd w:id="1162"/>
    </w:p>
    <w:p w:rsidR="00D86C33" w:rsidRDefault="00D86C33" w:rsidP="00D86C33">
      <w:pPr>
        <w:pStyle w:val="af9"/>
        <w:keepNext/>
        <w:rPr>
          <w:rtl/>
        </w:rPr>
      </w:pPr>
      <w:bookmarkStart w:id="1163" w:name="ET_guest_719627_106"/>
      <w:r w:rsidRPr="00D86C33">
        <w:rPr>
          <w:rStyle w:val="TagStyle"/>
          <w:rtl/>
        </w:rPr>
        <w:t xml:space="preserve"> &lt;&lt; אורח &gt;&gt; </w:t>
      </w:r>
      <w:r>
        <w:rPr>
          <w:rtl/>
        </w:rPr>
        <w:t>חנית אברהם בכר:</w:t>
      </w:r>
      <w:r w:rsidRPr="00D86C33">
        <w:rPr>
          <w:rStyle w:val="TagStyle"/>
          <w:rtl/>
        </w:rPr>
        <w:t xml:space="preserve"> &lt;&lt; אורח &gt;&gt;</w:t>
      </w:r>
      <w:r>
        <w:rPr>
          <w:rtl/>
        </w:rPr>
        <w:t xml:space="preserve">   </w:t>
      </w:r>
      <w:bookmarkEnd w:id="1163"/>
    </w:p>
    <w:p w:rsidR="00D86C33" w:rsidRDefault="00D86C33" w:rsidP="00D86C33">
      <w:pPr>
        <w:pStyle w:val="KeepWithNext"/>
        <w:rPr>
          <w:rtl/>
        </w:rPr>
      </w:pPr>
    </w:p>
    <w:p w:rsidR="00D86C33" w:rsidRDefault="00D86C33" w:rsidP="00D86C33">
      <w:pPr>
        <w:rPr>
          <w:rtl/>
        </w:rPr>
      </w:pPr>
      <w:bookmarkStart w:id="1164" w:name="_ETM_Q1_2647051"/>
      <w:bookmarkStart w:id="1165" w:name="_ETM_Q1_2647091"/>
      <w:bookmarkEnd w:id="1164"/>
      <w:bookmarkEnd w:id="1165"/>
      <w:r>
        <w:rPr>
          <w:rFonts w:hint="cs"/>
          <w:rtl/>
        </w:rPr>
        <w:t xml:space="preserve">לא, זה בשיקול דעת. </w:t>
      </w:r>
      <w:r w:rsidR="00621515">
        <w:rPr>
          <w:rFonts w:hint="cs"/>
          <w:rtl/>
        </w:rPr>
        <w:t>אני אסתכל על התקנה ואומר.</w:t>
      </w:r>
      <w:bookmarkStart w:id="1166" w:name="_ETM_Q1_2651927"/>
      <w:bookmarkEnd w:id="1166"/>
      <w:r w:rsidR="00621515">
        <w:rPr>
          <w:rFonts w:hint="cs"/>
          <w:rtl/>
        </w:rPr>
        <w:t xml:space="preserve"> </w:t>
      </w:r>
    </w:p>
    <w:p w:rsidR="00D86C33" w:rsidRDefault="00D86C33" w:rsidP="00D86C33">
      <w:pPr>
        <w:rPr>
          <w:rtl/>
        </w:rPr>
      </w:pPr>
      <w:bookmarkStart w:id="1167" w:name="_ETM_Q1_2658699"/>
      <w:bookmarkStart w:id="1168" w:name="_ETM_Q1_2658744"/>
      <w:bookmarkEnd w:id="1167"/>
      <w:bookmarkEnd w:id="1168"/>
    </w:p>
    <w:p w:rsidR="00D86C33" w:rsidRDefault="00D86C33" w:rsidP="00D86C33">
      <w:pPr>
        <w:pStyle w:val="a4"/>
        <w:keepNext/>
        <w:rPr>
          <w:rtl/>
        </w:rPr>
      </w:pPr>
      <w:bookmarkStart w:id="1169" w:name="ET_speaker_מירב_כהן_ברזילי_107"/>
      <w:r w:rsidRPr="00D86C33">
        <w:rPr>
          <w:rStyle w:val="TagStyle"/>
          <w:rtl/>
        </w:rPr>
        <w:t xml:space="preserve"> &lt;&lt; דובר &gt;&gt; </w:t>
      </w:r>
      <w:r>
        <w:rPr>
          <w:rtl/>
        </w:rPr>
        <w:t>מירב כהן ברזילי:</w:t>
      </w:r>
      <w:r w:rsidRPr="00D86C33">
        <w:rPr>
          <w:rStyle w:val="TagStyle"/>
          <w:rtl/>
        </w:rPr>
        <w:t xml:space="preserve"> &lt;&lt; דובר &gt;&gt;</w:t>
      </w:r>
      <w:r>
        <w:rPr>
          <w:rtl/>
        </w:rPr>
        <w:t xml:space="preserve">   </w:t>
      </w:r>
      <w:bookmarkEnd w:id="1169"/>
    </w:p>
    <w:p w:rsidR="00D86C33" w:rsidRDefault="00D86C33" w:rsidP="00D86C33">
      <w:pPr>
        <w:pStyle w:val="KeepWithNext"/>
        <w:rPr>
          <w:rtl/>
        </w:rPr>
      </w:pPr>
    </w:p>
    <w:p w:rsidR="00D86C33" w:rsidRDefault="00621515" w:rsidP="00D86C33">
      <w:pPr>
        <w:rPr>
          <w:rtl/>
        </w:rPr>
      </w:pPr>
      <w:bookmarkStart w:id="1170" w:name="_ETM_Q1_2661370"/>
      <w:bookmarkEnd w:id="1170"/>
      <w:r>
        <w:rPr>
          <w:rFonts w:hint="cs"/>
          <w:rtl/>
        </w:rPr>
        <w:t>אני יכולה לומר ש</w:t>
      </w:r>
      <w:r w:rsidR="00D86C33">
        <w:rPr>
          <w:rFonts w:hint="cs"/>
          <w:rtl/>
        </w:rPr>
        <w:t xml:space="preserve">בפרקטיקה לפעמים הם מבקשים ולפעמים לא. </w:t>
      </w:r>
      <w:bookmarkStart w:id="1171" w:name="_ETM_Q1_2672088"/>
      <w:bookmarkEnd w:id="1171"/>
    </w:p>
    <w:p w:rsidR="00D86C33" w:rsidRDefault="00D86C33" w:rsidP="00D86C33">
      <w:pPr>
        <w:rPr>
          <w:rtl/>
        </w:rPr>
      </w:pPr>
      <w:bookmarkStart w:id="1172" w:name="_ETM_Q1_2672904"/>
      <w:bookmarkStart w:id="1173" w:name="_ETM_Q1_2672969"/>
      <w:bookmarkEnd w:id="1172"/>
      <w:bookmarkEnd w:id="1173"/>
    </w:p>
    <w:p w:rsidR="00621515" w:rsidRDefault="00621515" w:rsidP="00621515">
      <w:pPr>
        <w:pStyle w:val="af6"/>
        <w:keepNext/>
        <w:rPr>
          <w:rtl/>
        </w:rPr>
      </w:pPr>
      <w:bookmarkStart w:id="1174" w:name="ET_yor_6157_178"/>
      <w:r w:rsidRPr="00621515">
        <w:rPr>
          <w:rStyle w:val="TagStyle"/>
          <w:rtl/>
        </w:rPr>
        <w:t xml:space="preserve"> &lt;&lt; </w:t>
      </w:r>
      <w:proofErr w:type="spellStart"/>
      <w:r w:rsidRPr="00621515">
        <w:rPr>
          <w:rStyle w:val="TagStyle"/>
          <w:rtl/>
        </w:rPr>
        <w:t>יור</w:t>
      </w:r>
      <w:proofErr w:type="spellEnd"/>
      <w:r w:rsidRPr="00621515">
        <w:rPr>
          <w:rStyle w:val="TagStyle"/>
          <w:rtl/>
        </w:rPr>
        <w:t xml:space="preserve"> &gt;&gt; </w:t>
      </w:r>
      <w:r>
        <w:rPr>
          <w:rtl/>
        </w:rPr>
        <w:t xml:space="preserve">היו"ר שמחה </w:t>
      </w:r>
      <w:proofErr w:type="spellStart"/>
      <w:r>
        <w:rPr>
          <w:rtl/>
        </w:rPr>
        <w:t>רוטמן</w:t>
      </w:r>
      <w:proofErr w:type="spellEnd"/>
      <w:r>
        <w:rPr>
          <w:rtl/>
        </w:rPr>
        <w:t>:</w:t>
      </w:r>
      <w:r w:rsidRPr="00621515">
        <w:rPr>
          <w:rStyle w:val="TagStyle"/>
          <w:rtl/>
        </w:rPr>
        <w:t xml:space="preserve"> &lt;&lt; יור &gt;&gt;</w:t>
      </w:r>
      <w:r>
        <w:rPr>
          <w:rtl/>
        </w:rPr>
        <w:t xml:space="preserve">   </w:t>
      </w:r>
      <w:bookmarkEnd w:id="1174"/>
    </w:p>
    <w:p w:rsidR="00621515" w:rsidRDefault="00621515" w:rsidP="00621515">
      <w:pPr>
        <w:pStyle w:val="KeepWithNext"/>
        <w:rPr>
          <w:rtl/>
        </w:rPr>
      </w:pPr>
    </w:p>
    <w:p w:rsidR="00621515" w:rsidRDefault="00621515" w:rsidP="00621515">
      <w:pPr>
        <w:rPr>
          <w:rtl/>
        </w:rPr>
      </w:pPr>
      <w:r>
        <w:rPr>
          <w:rFonts w:hint="cs"/>
          <w:rtl/>
        </w:rPr>
        <w:t xml:space="preserve">אני לא חושב שיש טעם להתגבר על זה. </w:t>
      </w:r>
    </w:p>
    <w:p w:rsidR="00621515" w:rsidRDefault="00621515" w:rsidP="00621515">
      <w:pPr>
        <w:rPr>
          <w:rtl/>
        </w:rPr>
      </w:pPr>
    </w:p>
    <w:p w:rsidR="00621515" w:rsidRDefault="00621515" w:rsidP="00621515">
      <w:pPr>
        <w:pStyle w:val="a4"/>
        <w:keepNext/>
        <w:rPr>
          <w:rtl/>
        </w:rPr>
      </w:pPr>
      <w:bookmarkStart w:id="1175" w:name="ET_speaker_אבי_גז_179"/>
      <w:r w:rsidRPr="00621515">
        <w:rPr>
          <w:rStyle w:val="TagStyle"/>
          <w:rtl/>
        </w:rPr>
        <w:t xml:space="preserve"> &lt;&lt; דובר &gt;&gt; </w:t>
      </w:r>
      <w:r>
        <w:rPr>
          <w:rtl/>
        </w:rPr>
        <w:t>אבי גז:</w:t>
      </w:r>
      <w:r w:rsidRPr="00621515">
        <w:rPr>
          <w:rStyle w:val="TagStyle"/>
          <w:rtl/>
        </w:rPr>
        <w:t xml:space="preserve"> &lt;&lt; דובר &gt;&gt;</w:t>
      </w:r>
      <w:r>
        <w:rPr>
          <w:rtl/>
        </w:rPr>
        <w:t xml:space="preserve">   </w:t>
      </w:r>
      <w:bookmarkEnd w:id="1175"/>
    </w:p>
    <w:p w:rsidR="00621515" w:rsidRDefault="00621515" w:rsidP="00621515">
      <w:pPr>
        <w:pStyle w:val="KeepWithNext"/>
        <w:rPr>
          <w:rtl/>
        </w:rPr>
      </w:pPr>
    </w:p>
    <w:p w:rsidR="00621515" w:rsidRDefault="00621515" w:rsidP="00621515">
      <w:pPr>
        <w:rPr>
          <w:rtl/>
        </w:rPr>
      </w:pPr>
      <w:r>
        <w:rPr>
          <w:rFonts w:hint="cs"/>
          <w:rtl/>
        </w:rPr>
        <w:t xml:space="preserve">אם שופט שואל, הוא שואל, מה לעשות. </w:t>
      </w:r>
    </w:p>
    <w:p w:rsidR="00621515" w:rsidRDefault="00621515" w:rsidP="00621515">
      <w:pPr>
        <w:rPr>
          <w:rtl/>
        </w:rPr>
      </w:pPr>
      <w:bookmarkStart w:id="1176" w:name="_ETM_Q1_2669888"/>
      <w:bookmarkStart w:id="1177" w:name="_ETM_Q1_2669996"/>
      <w:bookmarkEnd w:id="1176"/>
      <w:bookmarkEnd w:id="1177"/>
    </w:p>
    <w:p w:rsidR="00621515" w:rsidRDefault="00621515" w:rsidP="00621515">
      <w:pPr>
        <w:pStyle w:val="af6"/>
        <w:keepNext/>
        <w:rPr>
          <w:rtl/>
        </w:rPr>
      </w:pPr>
      <w:bookmarkStart w:id="1178" w:name="ET_yor_6157_180"/>
      <w:r w:rsidRPr="00621515">
        <w:rPr>
          <w:rStyle w:val="TagStyle"/>
          <w:rtl/>
        </w:rPr>
        <w:t xml:space="preserve"> &lt;&lt; </w:t>
      </w:r>
      <w:proofErr w:type="spellStart"/>
      <w:r w:rsidRPr="00621515">
        <w:rPr>
          <w:rStyle w:val="TagStyle"/>
          <w:rtl/>
        </w:rPr>
        <w:t>יור</w:t>
      </w:r>
      <w:proofErr w:type="spellEnd"/>
      <w:r w:rsidRPr="00621515">
        <w:rPr>
          <w:rStyle w:val="TagStyle"/>
          <w:rtl/>
        </w:rPr>
        <w:t xml:space="preserve"> &gt;&gt; </w:t>
      </w:r>
      <w:r>
        <w:rPr>
          <w:rtl/>
        </w:rPr>
        <w:t xml:space="preserve">היו"ר שמחה </w:t>
      </w:r>
      <w:proofErr w:type="spellStart"/>
      <w:r>
        <w:rPr>
          <w:rtl/>
        </w:rPr>
        <w:t>רוטמן</w:t>
      </w:r>
      <w:proofErr w:type="spellEnd"/>
      <w:r>
        <w:rPr>
          <w:rtl/>
        </w:rPr>
        <w:t>:</w:t>
      </w:r>
      <w:r w:rsidRPr="00621515">
        <w:rPr>
          <w:rStyle w:val="TagStyle"/>
          <w:rtl/>
        </w:rPr>
        <w:t xml:space="preserve"> &lt;&lt; יור &gt;&gt;</w:t>
      </w:r>
      <w:r>
        <w:rPr>
          <w:rtl/>
        </w:rPr>
        <w:t xml:space="preserve">   </w:t>
      </w:r>
      <w:bookmarkEnd w:id="1178"/>
    </w:p>
    <w:p w:rsidR="00621515" w:rsidRDefault="00621515" w:rsidP="00621515">
      <w:pPr>
        <w:pStyle w:val="KeepWithNext"/>
        <w:rPr>
          <w:rtl/>
        </w:rPr>
      </w:pPr>
    </w:p>
    <w:p w:rsidR="00621515" w:rsidRPr="00621515" w:rsidRDefault="00621515" w:rsidP="00621515">
      <w:pPr>
        <w:rPr>
          <w:rtl/>
        </w:rPr>
      </w:pPr>
      <w:r>
        <w:rPr>
          <w:rFonts w:hint="cs"/>
          <w:rtl/>
        </w:rPr>
        <w:t xml:space="preserve">זה הגיוני </w:t>
      </w:r>
      <w:bookmarkStart w:id="1179" w:name="_ETM_Q1_2667701"/>
      <w:bookmarkEnd w:id="1179"/>
      <w:r>
        <w:rPr>
          <w:rFonts w:hint="cs"/>
          <w:rtl/>
        </w:rPr>
        <w:t xml:space="preserve">שהמדינה היא צד לאגרה. </w:t>
      </w:r>
    </w:p>
    <w:p w:rsidR="00621515" w:rsidRPr="00621515" w:rsidRDefault="00621515" w:rsidP="00621515">
      <w:pPr>
        <w:rPr>
          <w:rtl/>
        </w:rPr>
      </w:pPr>
      <w:bookmarkStart w:id="1180" w:name="_ETM_Q1_2660708"/>
      <w:bookmarkStart w:id="1181" w:name="_ETM_Q1_2660798"/>
      <w:bookmarkEnd w:id="1180"/>
      <w:bookmarkEnd w:id="1181"/>
    </w:p>
    <w:p w:rsidR="00621515" w:rsidRDefault="00621515" w:rsidP="00621515">
      <w:pPr>
        <w:pStyle w:val="af9"/>
        <w:keepNext/>
        <w:rPr>
          <w:rtl/>
        </w:rPr>
      </w:pPr>
      <w:bookmarkStart w:id="1182" w:name="ET_guest_719627_177"/>
      <w:r w:rsidRPr="00621515">
        <w:rPr>
          <w:rStyle w:val="TagStyle"/>
          <w:rtl/>
        </w:rPr>
        <w:t xml:space="preserve"> &lt;&lt; אורח &gt;&gt; </w:t>
      </w:r>
      <w:r>
        <w:rPr>
          <w:rtl/>
        </w:rPr>
        <w:t>חנית אברהם בכר:</w:t>
      </w:r>
      <w:r w:rsidRPr="00621515">
        <w:rPr>
          <w:rStyle w:val="TagStyle"/>
          <w:rtl/>
        </w:rPr>
        <w:t xml:space="preserve"> &lt;&lt; אורח &gt;&gt;</w:t>
      </w:r>
      <w:r>
        <w:rPr>
          <w:rtl/>
        </w:rPr>
        <w:t xml:space="preserve">   </w:t>
      </w:r>
      <w:bookmarkEnd w:id="1182"/>
    </w:p>
    <w:p w:rsidR="00621515" w:rsidRDefault="00621515" w:rsidP="00621515">
      <w:pPr>
        <w:pStyle w:val="KeepWithNext"/>
        <w:rPr>
          <w:rtl/>
        </w:rPr>
      </w:pPr>
    </w:p>
    <w:p w:rsidR="00D86C33" w:rsidRDefault="00621515" w:rsidP="00D86C33">
      <w:pPr>
        <w:rPr>
          <w:rtl/>
        </w:rPr>
      </w:pPr>
      <w:bookmarkStart w:id="1183" w:name="_ETM_Q1_2664573"/>
      <w:bookmarkStart w:id="1184" w:name="_ETM_Q1_2673135"/>
      <w:bookmarkStart w:id="1185" w:name="_ETM_Q1_2673179"/>
      <w:bookmarkStart w:id="1186" w:name="_ETM_Q1_2674702"/>
      <w:bookmarkStart w:id="1187" w:name="_ETM_Q1_2674767"/>
      <w:bookmarkEnd w:id="1183"/>
      <w:bookmarkEnd w:id="1184"/>
      <w:bookmarkEnd w:id="1185"/>
      <w:bookmarkEnd w:id="1186"/>
      <w:bookmarkEnd w:id="1187"/>
      <w:r>
        <w:rPr>
          <w:rFonts w:hint="cs"/>
          <w:rtl/>
        </w:rPr>
        <w:t>א</w:t>
      </w:r>
      <w:r w:rsidR="00D86C33">
        <w:rPr>
          <w:rFonts w:hint="cs"/>
          <w:rtl/>
        </w:rPr>
        <w:t xml:space="preserve">ין ספק שזה מכביד. </w:t>
      </w:r>
    </w:p>
    <w:p w:rsidR="00D86C33" w:rsidRDefault="00D86C33" w:rsidP="00D86C33">
      <w:pPr>
        <w:rPr>
          <w:rtl/>
        </w:rPr>
      </w:pPr>
      <w:bookmarkStart w:id="1188" w:name="_ETM_Q1_2678246"/>
      <w:bookmarkStart w:id="1189" w:name="_ETM_Q1_2678301"/>
      <w:bookmarkEnd w:id="1188"/>
      <w:bookmarkEnd w:id="1189"/>
    </w:p>
    <w:p w:rsidR="00D86C33" w:rsidRDefault="00D86C33" w:rsidP="00D86C33">
      <w:pPr>
        <w:pStyle w:val="af6"/>
        <w:keepNext/>
        <w:rPr>
          <w:rtl/>
        </w:rPr>
      </w:pPr>
      <w:bookmarkStart w:id="1190" w:name="ET_yor_6157_108"/>
      <w:r w:rsidRPr="00D86C33">
        <w:rPr>
          <w:rStyle w:val="TagStyle"/>
          <w:rtl/>
        </w:rPr>
        <w:t xml:space="preserve"> &lt;&lt; </w:t>
      </w:r>
      <w:proofErr w:type="spellStart"/>
      <w:r w:rsidRPr="00D86C33">
        <w:rPr>
          <w:rStyle w:val="TagStyle"/>
          <w:rtl/>
        </w:rPr>
        <w:t>יור</w:t>
      </w:r>
      <w:proofErr w:type="spellEnd"/>
      <w:r w:rsidRPr="00D86C33">
        <w:rPr>
          <w:rStyle w:val="TagStyle"/>
          <w:rtl/>
        </w:rPr>
        <w:t xml:space="preserve"> &gt;&gt; </w:t>
      </w:r>
      <w:r>
        <w:rPr>
          <w:rtl/>
        </w:rPr>
        <w:t xml:space="preserve">היו"ר שמחה </w:t>
      </w:r>
      <w:proofErr w:type="spellStart"/>
      <w:r>
        <w:rPr>
          <w:rtl/>
        </w:rPr>
        <w:t>רוטמן</w:t>
      </w:r>
      <w:proofErr w:type="spellEnd"/>
      <w:r>
        <w:rPr>
          <w:rtl/>
        </w:rPr>
        <w:t>:</w:t>
      </w:r>
      <w:r w:rsidRPr="00D86C33">
        <w:rPr>
          <w:rStyle w:val="TagStyle"/>
          <w:rtl/>
        </w:rPr>
        <w:t xml:space="preserve"> &lt;&lt; יור &gt;&gt;</w:t>
      </w:r>
      <w:r>
        <w:rPr>
          <w:rtl/>
        </w:rPr>
        <w:t xml:space="preserve">   </w:t>
      </w:r>
      <w:bookmarkEnd w:id="1190"/>
    </w:p>
    <w:p w:rsidR="00D86C33" w:rsidRDefault="00D86C33" w:rsidP="00D86C33">
      <w:pPr>
        <w:pStyle w:val="KeepWithNext"/>
        <w:rPr>
          <w:rtl/>
        </w:rPr>
      </w:pPr>
    </w:p>
    <w:p w:rsidR="00D86C33" w:rsidRDefault="00621515" w:rsidP="00D86C33">
      <w:pPr>
        <w:rPr>
          <w:rtl/>
        </w:rPr>
      </w:pPr>
      <w:bookmarkStart w:id="1191" w:name="_ETM_Q1_2682231"/>
      <w:bookmarkStart w:id="1192" w:name="_ETM_Q1_2708857"/>
      <w:bookmarkEnd w:id="1191"/>
      <w:bookmarkEnd w:id="1192"/>
      <w:r>
        <w:rPr>
          <w:rFonts w:hint="cs"/>
          <w:rtl/>
        </w:rPr>
        <w:t xml:space="preserve">אין ספק. אני חושב שעכשיו עם התקנה הזאת זה יהיה יותר פשוט. יהיו מקרים שכאשר יהיה </w:t>
      </w:r>
      <w:bookmarkStart w:id="1193" w:name="_ETM_Q1_2681808"/>
      <w:bookmarkEnd w:id="1193"/>
      <w:r>
        <w:rPr>
          <w:rFonts w:hint="cs"/>
          <w:rtl/>
        </w:rPr>
        <w:t xml:space="preserve">אירוע כשצד טען שזה אירוע טרור וזה לא הוכר על-ידי המדינה מסיבותיה שלה כאירוע טרור. אז אנחנו נמצאים באירוע שהוא </w:t>
      </w:r>
      <w:bookmarkStart w:id="1194" w:name="_ETM_Q1_2692593"/>
      <w:bookmarkEnd w:id="1194"/>
      <w:r>
        <w:rPr>
          <w:rFonts w:hint="cs"/>
          <w:rtl/>
        </w:rPr>
        <w:t xml:space="preserve">יותר בעייתי. אני לא חושב שאני יכול לפתור את זה. </w:t>
      </w:r>
      <w:bookmarkStart w:id="1195" w:name="_ETM_Q1_2691098"/>
      <w:bookmarkEnd w:id="1195"/>
    </w:p>
    <w:p w:rsidR="00621515" w:rsidRDefault="00621515" w:rsidP="00D86C33">
      <w:pPr>
        <w:rPr>
          <w:rtl/>
        </w:rPr>
      </w:pPr>
      <w:bookmarkStart w:id="1196" w:name="_ETM_Q1_2672432"/>
      <w:bookmarkStart w:id="1197" w:name="_ETM_Q1_2672513"/>
      <w:bookmarkEnd w:id="1196"/>
      <w:bookmarkEnd w:id="1197"/>
    </w:p>
    <w:p w:rsidR="00D86C33" w:rsidRDefault="00D86C33" w:rsidP="00D86C33">
      <w:pPr>
        <w:pStyle w:val="af9"/>
        <w:keepNext/>
        <w:rPr>
          <w:rtl/>
        </w:rPr>
      </w:pPr>
      <w:bookmarkStart w:id="1198" w:name="ET_guest_719627_109"/>
      <w:r w:rsidRPr="00D86C33">
        <w:rPr>
          <w:rStyle w:val="TagStyle"/>
          <w:rtl/>
        </w:rPr>
        <w:t xml:space="preserve"> &lt;&lt; אורח &gt;&gt; </w:t>
      </w:r>
      <w:r>
        <w:rPr>
          <w:rtl/>
        </w:rPr>
        <w:t>חנית אברהם בכר:</w:t>
      </w:r>
      <w:r w:rsidRPr="00D86C33">
        <w:rPr>
          <w:rStyle w:val="TagStyle"/>
          <w:rtl/>
        </w:rPr>
        <w:t xml:space="preserve"> &lt;&lt; אורח &gt;&gt;</w:t>
      </w:r>
      <w:r>
        <w:rPr>
          <w:rtl/>
        </w:rPr>
        <w:t xml:space="preserve">   </w:t>
      </w:r>
      <w:bookmarkEnd w:id="1198"/>
    </w:p>
    <w:p w:rsidR="00D86C33" w:rsidRDefault="00D86C33" w:rsidP="00D86C33">
      <w:pPr>
        <w:pStyle w:val="KeepWithNext"/>
        <w:rPr>
          <w:rtl/>
        </w:rPr>
      </w:pPr>
    </w:p>
    <w:p w:rsidR="00D86C33" w:rsidRDefault="00D86C33" w:rsidP="00621515">
      <w:pPr>
        <w:rPr>
          <w:rtl/>
        </w:rPr>
      </w:pPr>
      <w:bookmarkStart w:id="1199" w:name="_ETM_Q1_2709244"/>
      <w:bookmarkStart w:id="1200" w:name="_ETM_Q1_2709279"/>
      <w:bookmarkEnd w:id="1199"/>
      <w:bookmarkEnd w:id="1200"/>
      <w:r>
        <w:rPr>
          <w:rFonts w:hint="cs"/>
          <w:rtl/>
        </w:rPr>
        <w:t>אני לא רואה</w:t>
      </w:r>
      <w:r w:rsidR="00621515">
        <w:rPr>
          <w:rFonts w:hint="cs"/>
          <w:rtl/>
        </w:rPr>
        <w:t xml:space="preserve"> בתקנות שיש התייחסות חובה. כמובן שזה חלק משיקול הדעת</w:t>
      </w:r>
      <w:bookmarkStart w:id="1201" w:name="_ETM_Q1_2699961"/>
      <w:bookmarkEnd w:id="1201"/>
      <w:r w:rsidR="00621515">
        <w:rPr>
          <w:rFonts w:hint="cs"/>
          <w:rtl/>
        </w:rPr>
        <w:t xml:space="preserve"> של הרשם. הוא זה שבאמת לפי חוק בתי המשפט אחראי</w:t>
      </w:r>
      <w:bookmarkStart w:id="1202" w:name="_ETM_Q1_2706217"/>
      <w:bookmarkEnd w:id="1202"/>
      <w:r w:rsidR="00621515">
        <w:rPr>
          <w:rFonts w:hint="cs"/>
          <w:rtl/>
        </w:rPr>
        <w:t xml:space="preserve"> על כל הנושא של האגרות. זה חלק מהניהול של ההליך. </w:t>
      </w:r>
      <w:bookmarkStart w:id="1203" w:name="_ETM_Q1_2707182"/>
      <w:bookmarkEnd w:id="1203"/>
      <w:r w:rsidR="00621515">
        <w:rPr>
          <w:rFonts w:hint="cs"/>
          <w:rtl/>
        </w:rPr>
        <w:t>המדינה היא באמת בעלת דין, יש לה עניין להביע עמדה</w:t>
      </w:r>
      <w:bookmarkStart w:id="1204" w:name="_ETM_Q1_2709203"/>
      <w:bookmarkEnd w:id="1204"/>
      <w:r w:rsidR="00621515">
        <w:rPr>
          <w:rFonts w:hint="cs"/>
          <w:rtl/>
        </w:rPr>
        <w:t xml:space="preserve"> האם יש או אין מקום לפטור. בסופו של דבר, יכול </w:t>
      </w:r>
      <w:bookmarkStart w:id="1205" w:name="_ETM_Q1_2718275"/>
      <w:bookmarkEnd w:id="1205"/>
      <w:r w:rsidR="00621515">
        <w:rPr>
          <w:rFonts w:hint="cs"/>
          <w:rtl/>
        </w:rPr>
        <w:t xml:space="preserve">להיות שזה לוקח זמן ויכול להיות שיש מקום אולי לקצוב </w:t>
      </w:r>
      <w:bookmarkStart w:id="1206" w:name="_ETM_Q1_2721522"/>
      <w:bookmarkEnd w:id="1206"/>
      <w:r w:rsidR="00621515">
        <w:rPr>
          <w:rFonts w:hint="cs"/>
          <w:rtl/>
        </w:rPr>
        <w:t xml:space="preserve">את הזמן. הרשם יכול להחליט לקצוב למדינה זמן </w:t>
      </w:r>
      <w:bookmarkStart w:id="1207" w:name="_ETM_Q1_2720212"/>
      <w:bookmarkEnd w:id="1207"/>
      <w:r w:rsidR="00621515">
        <w:rPr>
          <w:rFonts w:hint="cs"/>
          <w:rtl/>
        </w:rPr>
        <w:t xml:space="preserve">קצר יותר על-מנת שתשיב יותר מהר, כדי לא לעכב את </w:t>
      </w:r>
      <w:bookmarkStart w:id="1208" w:name="_ETM_Q1_2729220"/>
      <w:bookmarkEnd w:id="1208"/>
      <w:r w:rsidR="00621515">
        <w:rPr>
          <w:rFonts w:hint="cs"/>
          <w:rtl/>
        </w:rPr>
        <w:t xml:space="preserve">משפט </w:t>
      </w:r>
      <w:proofErr w:type="spellStart"/>
      <w:r w:rsidR="00621515">
        <w:rPr>
          <w:rFonts w:hint="cs"/>
          <w:rtl/>
        </w:rPr>
        <w:t>הזוטא</w:t>
      </w:r>
      <w:proofErr w:type="spellEnd"/>
      <w:r w:rsidR="00621515">
        <w:rPr>
          <w:rFonts w:hint="cs"/>
          <w:rtl/>
        </w:rPr>
        <w:t xml:space="preserve"> שמתנהל בעניין האגרות. בסוף, זה שיקול דעת של </w:t>
      </w:r>
      <w:bookmarkStart w:id="1209" w:name="_ETM_Q1_2733203"/>
      <w:bookmarkEnd w:id="1209"/>
      <w:r w:rsidR="00621515">
        <w:rPr>
          <w:rFonts w:hint="cs"/>
          <w:rtl/>
        </w:rPr>
        <w:t xml:space="preserve">הרשם. אני חושבת שזה נכון גם לשמוע את עמדת המדינה </w:t>
      </w:r>
      <w:bookmarkStart w:id="1210" w:name="_ETM_Q1_2739874"/>
      <w:bookmarkEnd w:id="1210"/>
      <w:r w:rsidR="00621515">
        <w:rPr>
          <w:rFonts w:hint="cs"/>
          <w:rtl/>
        </w:rPr>
        <w:t xml:space="preserve">לפני שמתקבלת החלטה. </w:t>
      </w:r>
      <w:r>
        <w:rPr>
          <w:rFonts w:hint="cs"/>
          <w:rtl/>
        </w:rPr>
        <w:t xml:space="preserve"> </w:t>
      </w:r>
    </w:p>
    <w:p w:rsidR="00D86C33" w:rsidRDefault="00D86C33" w:rsidP="00D86C33">
      <w:pPr>
        <w:rPr>
          <w:rtl/>
        </w:rPr>
      </w:pPr>
      <w:bookmarkStart w:id="1211" w:name="_ETM_Q1_2742471"/>
      <w:bookmarkStart w:id="1212" w:name="_ETM_Q1_2742527"/>
      <w:bookmarkEnd w:id="1211"/>
      <w:bookmarkEnd w:id="1212"/>
    </w:p>
    <w:p w:rsidR="00D86C33" w:rsidRDefault="00D86C33" w:rsidP="00D86C33">
      <w:pPr>
        <w:pStyle w:val="af9"/>
        <w:keepNext/>
        <w:rPr>
          <w:rtl/>
        </w:rPr>
      </w:pPr>
      <w:bookmarkStart w:id="1213" w:name="_ETM_Q1_2743447"/>
      <w:bookmarkStart w:id="1214" w:name="_ETM_Q1_2746792"/>
      <w:bookmarkStart w:id="1215" w:name="ET_guest_811242_111"/>
      <w:bookmarkEnd w:id="1213"/>
      <w:bookmarkEnd w:id="1214"/>
      <w:r w:rsidRPr="00D86C33">
        <w:rPr>
          <w:rStyle w:val="TagStyle"/>
          <w:rtl/>
        </w:rPr>
        <w:t xml:space="preserve"> &lt;&lt; אורח &gt;&gt; </w:t>
      </w:r>
      <w:r>
        <w:rPr>
          <w:rtl/>
        </w:rPr>
        <w:t>שירה עמנואל:</w:t>
      </w:r>
      <w:r w:rsidRPr="00D86C33">
        <w:rPr>
          <w:rStyle w:val="TagStyle"/>
          <w:rtl/>
        </w:rPr>
        <w:t xml:space="preserve"> &lt;&lt; אורח &gt;&gt;</w:t>
      </w:r>
      <w:r>
        <w:rPr>
          <w:rtl/>
        </w:rPr>
        <w:t xml:space="preserve">   </w:t>
      </w:r>
      <w:bookmarkEnd w:id="1215"/>
    </w:p>
    <w:p w:rsidR="00D86C33" w:rsidRDefault="00D86C33" w:rsidP="00D86C33">
      <w:pPr>
        <w:pStyle w:val="KeepWithNext"/>
        <w:rPr>
          <w:rtl/>
        </w:rPr>
      </w:pPr>
    </w:p>
    <w:p w:rsidR="00D86C33" w:rsidRDefault="00D86C33" w:rsidP="00D86C33">
      <w:pPr>
        <w:rPr>
          <w:rtl/>
        </w:rPr>
      </w:pPr>
      <w:bookmarkStart w:id="1216" w:name="_ETM_Q1_2747268"/>
      <w:bookmarkStart w:id="1217" w:name="_ETM_Q1_2747308"/>
      <w:bookmarkEnd w:id="1216"/>
      <w:bookmarkEnd w:id="1217"/>
      <w:r>
        <w:rPr>
          <w:rFonts w:hint="cs"/>
          <w:rtl/>
        </w:rPr>
        <w:t>קיבלתי תשובה</w:t>
      </w:r>
      <w:r w:rsidR="00621515">
        <w:rPr>
          <w:rFonts w:hint="cs"/>
          <w:rtl/>
        </w:rPr>
        <w:t xml:space="preserve"> מהפרקליטות למה שהם מכירים</w:t>
      </w:r>
      <w:r>
        <w:rPr>
          <w:rFonts w:hint="cs"/>
          <w:rtl/>
        </w:rPr>
        <w:t xml:space="preserve">. אם </w:t>
      </w:r>
      <w:bookmarkStart w:id="1218" w:name="_ETM_Q1_2750073"/>
      <w:bookmarkEnd w:id="1218"/>
      <w:r w:rsidR="00BB4324">
        <w:rPr>
          <w:rFonts w:hint="cs"/>
          <w:rtl/>
        </w:rPr>
        <w:t xml:space="preserve">אנחנו צד לתיק העיקרי אז </w:t>
      </w:r>
      <w:bookmarkStart w:id="1219" w:name="_ETM_Q1_2749689"/>
      <w:bookmarkEnd w:id="1219"/>
      <w:r w:rsidR="00BB4324">
        <w:rPr>
          <w:rFonts w:hint="cs"/>
          <w:rtl/>
        </w:rPr>
        <w:t xml:space="preserve">בטח גם נגיב לעניין האגרה. אם אנחנו לא צד לתיק </w:t>
      </w:r>
      <w:bookmarkStart w:id="1220" w:name="_ETM_Q1_2750307"/>
      <w:bookmarkEnd w:id="1220"/>
      <w:r w:rsidR="00BB4324">
        <w:rPr>
          <w:rFonts w:hint="cs"/>
          <w:rtl/>
        </w:rPr>
        <w:t xml:space="preserve">העיקרי, כלומר, זה נגד הרש"פ, אז השאלה היא האם המדינה </w:t>
      </w:r>
      <w:bookmarkStart w:id="1221" w:name="_ETM_Q1_2756676"/>
      <w:bookmarkEnd w:id="1221"/>
      <w:r w:rsidR="00BB4324">
        <w:rPr>
          <w:rFonts w:hint="cs"/>
          <w:rtl/>
        </w:rPr>
        <w:t xml:space="preserve">תהיה בעלת דין בתיק לעניין האגרה, זה לשיקול דעת בית </w:t>
      </w:r>
      <w:bookmarkStart w:id="1222" w:name="_ETM_Q1_2754677"/>
      <w:bookmarkEnd w:id="1222"/>
      <w:r w:rsidR="00BB4324">
        <w:rPr>
          <w:rFonts w:hint="cs"/>
          <w:rtl/>
        </w:rPr>
        <w:t xml:space="preserve">המשפט. </w:t>
      </w:r>
    </w:p>
    <w:p w:rsidR="00D86C33" w:rsidRDefault="00D86C33" w:rsidP="00D86C33">
      <w:pPr>
        <w:rPr>
          <w:rtl/>
        </w:rPr>
      </w:pPr>
      <w:bookmarkStart w:id="1223" w:name="_ETM_Q1_2759218"/>
      <w:bookmarkStart w:id="1224" w:name="_ETM_Q1_2759292"/>
      <w:bookmarkEnd w:id="1223"/>
      <w:bookmarkEnd w:id="1224"/>
    </w:p>
    <w:p w:rsidR="00D86C33" w:rsidRDefault="00D86C33" w:rsidP="00D86C33">
      <w:pPr>
        <w:pStyle w:val="af6"/>
        <w:keepNext/>
        <w:rPr>
          <w:rtl/>
        </w:rPr>
      </w:pPr>
      <w:bookmarkStart w:id="1225" w:name="ET_yor_6157_112"/>
      <w:r w:rsidRPr="00D86C33">
        <w:rPr>
          <w:rStyle w:val="TagStyle"/>
          <w:rtl/>
        </w:rPr>
        <w:t xml:space="preserve"> &lt;&lt; </w:t>
      </w:r>
      <w:proofErr w:type="spellStart"/>
      <w:r w:rsidRPr="00D86C33">
        <w:rPr>
          <w:rStyle w:val="TagStyle"/>
          <w:rtl/>
        </w:rPr>
        <w:t>יור</w:t>
      </w:r>
      <w:proofErr w:type="spellEnd"/>
      <w:r w:rsidRPr="00D86C33">
        <w:rPr>
          <w:rStyle w:val="TagStyle"/>
          <w:rtl/>
        </w:rPr>
        <w:t xml:space="preserve"> &gt;&gt; </w:t>
      </w:r>
      <w:r>
        <w:rPr>
          <w:rtl/>
        </w:rPr>
        <w:t xml:space="preserve">היו"ר שמחה </w:t>
      </w:r>
      <w:proofErr w:type="spellStart"/>
      <w:r>
        <w:rPr>
          <w:rtl/>
        </w:rPr>
        <w:t>רוטמן</w:t>
      </w:r>
      <w:proofErr w:type="spellEnd"/>
      <w:r>
        <w:rPr>
          <w:rtl/>
        </w:rPr>
        <w:t>:</w:t>
      </w:r>
      <w:r w:rsidRPr="00D86C33">
        <w:rPr>
          <w:rStyle w:val="TagStyle"/>
          <w:rtl/>
        </w:rPr>
        <w:t xml:space="preserve"> &lt;&lt; יור &gt;&gt;</w:t>
      </w:r>
      <w:r>
        <w:rPr>
          <w:rtl/>
        </w:rPr>
        <w:t xml:space="preserve">   </w:t>
      </w:r>
      <w:bookmarkEnd w:id="1225"/>
    </w:p>
    <w:p w:rsidR="00D86C33" w:rsidRDefault="00D86C33" w:rsidP="00D86C33">
      <w:pPr>
        <w:pStyle w:val="KeepWithNext"/>
        <w:rPr>
          <w:rtl/>
        </w:rPr>
      </w:pPr>
    </w:p>
    <w:p w:rsidR="00D86C33" w:rsidRDefault="00BB4324" w:rsidP="00D86C33">
      <w:pPr>
        <w:rPr>
          <w:rtl/>
        </w:rPr>
      </w:pPr>
      <w:bookmarkStart w:id="1226" w:name="_ETM_Q1_2760320"/>
      <w:bookmarkStart w:id="1227" w:name="_ETM_Q1_2776021"/>
      <w:bookmarkStart w:id="1228" w:name="_ETM_Q1_2776106"/>
      <w:bookmarkStart w:id="1229" w:name="_ETM_Q1_2778886"/>
      <w:bookmarkEnd w:id="1226"/>
      <w:bookmarkEnd w:id="1227"/>
      <w:bookmarkEnd w:id="1228"/>
      <w:bookmarkEnd w:id="1229"/>
      <w:r>
        <w:rPr>
          <w:rFonts w:hint="cs"/>
          <w:rtl/>
        </w:rPr>
        <w:t xml:space="preserve">בשיקול דעת. </w:t>
      </w:r>
    </w:p>
    <w:p w:rsidR="00BB4324" w:rsidRDefault="00BB4324" w:rsidP="00D86C33">
      <w:pPr>
        <w:rPr>
          <w:rtl/>
        </w:rPr>
      </w:pPr>
      <w:bookmarkStart w:id="1230" w:name="_ETM_Q1_2761125"/>
      <w:bookmarkStart w:id="1231" w:name="_ETM_Q1_2761196"/>
      <w:bookmarkEnd w:id="1230"/>
      <w:bookmarkEnd w:id="1231"/>
    </w:p>
    <w:p w:rsidR="00BB4324" w:rsidRDefault="00BB4324" w:rsidP="00D86C33">
      <w:pPr>
        <w:rPr>
          <w:rtl/>
        </w:rPr>
      </w:pPr>
      <w:bookmarkStart w:id="1232" w:name="_ETM_Q1_2761269"/>
      <w:bookmarkStart w:id="1233" w:name="_ETM_Q1_2761392"/>
      <w:bookmarkEnd w:id="1232"/>
      <w:bookmarkEnd w:id="1233"/>
      <w:r>
        <w:rPr>
          <w:rFonts w:hint="cs"/>
          <w:rtl/>
        </w:rPr>
        <w:t xml:space="preserve">זה שאנחנו מעבירים את זה מעולם האגרה </w:t>
      </w:r>
      <w:bookmarkStart w:id="1234" w:name="_ETM_Q1_2765765"/>
      <w:bookmarkEnd w:id="1234"/>
      <w:r>
        <w:rPr>
          <w:rFonts w:hint="cs"/>
          <w:rtl/>
        </w:rPr>
        <w:t xml:space="preserve">המופחתת לעולם הפטור מאגרה, יש שוני בהתנהלות אצלכם? מתי התיק </w:t>
      </w:r>
      <w:bookmarkStart w:id="1235" w:name="_ETM_Q1_2773097"/>
      <w:bookmarkEnd w:id="1235"/>
      <w:r>
        <w:rPr>
          <w:rFonts w:hint="cs"/>
          <w:rtl/>
        </w:rPr>
        <w:t>עובר לשופט?</w:t>
      </w:r>
    </w:p>
    <w:p w:rsidR="00BB4324" w:rsidRDefault="00BB4324" w:rsidP="00D86C33">
      <w:pPr>
        <w:rPr>
          <w:rtl/>
        </w:rPr>
      </w:pPr>
      <w:bookmarkStart w:id="1236" w:name="_ETM_Q1_2765592"/>
      <w:bookmarkStart w:id="1237" w:name="_ETM_Q1_2765710"/>
      <w:bookmarkEnd w:id="1236"/>
      <w:bookmarkEnd w:id="1237"/>
    </w:p>
    <w:p w:rsidR="00D86C33" w:rsidRDefault="00D86C33" w:rsidP="00D86C33">
      <w:pPr>
        <w:pStyle w:val="af9"/>
        <w:keepNext/>
        <w:rPr>
          <w:rtl/>
        </w:rPr>
      </w:pPr>
      <w:bookmarkStart w:id="1238" w:name="ET_guest_719627_113"/>
      <w:r w:rsidRPr="00D86C33">
        <w:rPr>
          <w:rStyle w:val="TagStyle"/>
          <w:rtl/>
        </w:rPr>
        <w:t xml:space="preserve"> &lt;&lt; אורח &gt;&gt; </w:t>
      </w:r>
      <w:r>
        <w:rPr>
          <w:rtl/>
        </w:rPr>
        <w:t>חנית אברהם בכר:</w:t>
      </w:r>
      <w:r w:rsidRPr="00D86C33">
        <w:rPr>
          <w:rStyle w:val="TagStyle"/>
          <w:rtl/>
        </w:rPr>
        <w:t xml:space="preserve"> &lt;&lt; אורח &gt;&gt;</w:t>
      </w:r>
      <w:r>
        <w:rPr>
          <w:rtl/>
        </w:rPr>
        <w:t xml:space="preserve">   </w:t>
      </w:r>
      <w:bookmarkEnd w:id="1238"/>
    </w:p>
    <w:p w:rsidR="00D86C33" w:rsidRDefault="00D86C33" w:rsidP="00D86C33">
      <w:pPr>
        <w:pStyle w:val="KeepWithNext"/>
        <w:rPr>
          <w:rtl/>
        </w:rPr>
      </w:pPr>
    </w:p>
    <w:p w:rsidR="00D86C33" w:rsidRDefault="00BB4324" w:rsidP="00D86C33">
      <w:pPr>
        <w:rPr>
          <w:rtl/>
        </w:rPr>
      </w:pPr>
      <w:bookmarkStart w:id="1239" w:name="_ETM_Q1_2779309"/>
      <w:bookmarkStart w:id="1240" w:name="_ETM_Q1_2779339"/>
      <w:bookmarkEnd w:id="1239"/>
      <w:bookmarkEnd w:id="1240"/>
      <w:r>
        <w:rPr>
          <w:rFonts w:hint="cs"/>
          <w:rtl/>
        </w:rPr>
        <w:t xml:space="preserve">לא. מבחינת המזכירות אין שינוי אלא אם הצד יטען </w:t>
      </w:r>
      <w:r>
        <w:rPr>
          <w:rtl/>
        </w:rPr>
        <w:t>–</w:t>
      </w:r>
      <w:r>
        <w:rPr>
          <w:rFonts w:hint="cs"/>
          <w:rtl/>
        </w:rPr>
        <w:t xml:space="preserve"> </w:t>
      </w:r>
      <w:bookmarkStart w:id="1241" w:name="_ETM_Q1_2780622"/>
      <w:bookmarkEnd w:id="1241"/>
      <w:r>
        <w:rPr>
          <w:rFonts w:hint="cs"/>
          <w:rtl/>
        </w:rPr>
        <w:t>הוא גם יכול היה לטעון לפי 3א שזאת אגרה בחסר</w:t>
      </w:r>
      <w:bookmarkStart w:id="1242" w:name="_ETM_Q1_2782772"/>
      <w:bookmarkEnd w:id="1242"/>
      <w:r>
        <w:rPr>
          <w:rFonts w:hint="cs"/>
          <w:rtl/>
        </w:rPr>
        <w:t xml:space="preserve"> וצריך לשלם אגרה מלאה. הוא גם יכול לטעון עכשיו שאין</w:t>
      </w:r>
      <w:bookmarkStart w:id="1243" w:name="_ETM_Q1_2784243"/>
      <w:bookmarkEnd w:id="1243"/>
      <w:r>
        <w:rPr>
          <w:rFonts w:hint="cs"/>
          <w:rtl/>
        </w:rPr>
        <w:t xml:space="preserve"> מקום לפטור ואז זה עובר לשיקול הדעת של בית המשפט. </w:t>
      </w:r>
      <w:bookmarkStart w:id="1244" w:name="_ETM_Q1_2782908"/>
      <w:bookmarkEnd w:id="1244"/>
    </w:p>
    <w:p w:rsidR="00D86C33" w:rsidRDefault="00D86C33" w:rsidP="00D86C33">
      <w:pPr>
        <w:rPr>
          <w:rtl/>
        </w:rPr>
      </w:pPr>
      <w:bookmarkStart w:id="1245" w:name="_ETM_Q1_2788753"/>
      <w:bookmarkStart w:id="1246" w:name="_ETM_Q1_2788831"/>
      <w:bookmarkEnd w:id="1245"/>
      <w:bookmarkEnd w:id="1246"/>
    </w:p>
    <w:p w:rsidR="00D86C33" w:rsidRDefault="00D86C33" w:rsidP="00D86C33">
      <w:pPr>
        <w:pStyle w:val="af6"/>
        <w:keepNext/>
        <w:rPr>
          <w:rtl/>
        </w:rPr>
      </w:pPr>
      <w:bookmarkStart w:id="1247" w:name="ET_yor_6157_114"/>
      <w:r w:rsidRPr="00D86C33">
        <w:rPr>
          <w:rStyle w:val="TagStyle"/>
          <w:rtl/>
        </w:rPr>
        <w:t xml:space="preserve"> &lt;&lt; </w:t>
      </w:r>
      <w:proofErr w:type="spellStart"/>
      <w:r w:rsidRPr="00D86C33">
        <w:rPr>
          <w:rStyle w:val="TagStyle"/>
          <w:rtl/>
        </w:rPr>
        <w:t>יור</w:t>
      </w:r>
      <w:proofErr w:type="spellEnd"/>
      <w:r w:rsidRPr="00D86C33">
        <w:rPr>
          <w:rStyle w:val="TagStyle"/>
          <w:rtl/>
        </w:rPr>
        <w:t xml:space="preserve"> &gt;&gt; </w:t>
      </w:r>
      <w:r>
        <w:rPr>
          <w:rtl/>
        </w:rPr>
        <w:t xml:space="preserve">היו"ר שמחה </w:t>
      </w:r>
      <w:proofErr w:type="spellStart"/>
      <w:r>
        <w:rPr>
          <w:rtl/>
        </w:rPr>
        <w:t>רוטמן</w:t>
      </w:r>
      <w:proofErr w:type="spellEnd"/>
      <w:r>
        <w:rPr>
          <w:rtl/>
        </w:rPr>
        <w:t>:</w:t>
      </w:r>
      <w:r w:rsidRPr="00D86C33">
        <w:rPr>
          <w:rStyle w:val="TagStyle"/>
          <w:rtl/>
        </w:rPr>
        <w:t xml:space="preserve"> &lt;&lt; יור &gt;&gt;</w:t>
      </w:r>
      <w:r>
        <w:rPr>
          <w:rtl/>
        </w:rPr>
        <w:t xml:space="preserve">   </w:t>
      </w:r>
      <w:bookmarkEnd w:id="1247"/>
    </w:p>
    <w:p w:rsidR="00D86C33" w:rsidRDefault="00D86C33" w:rsidP="00D86C33">
      <w:pPr>
        <w:pStyle w:val="KeepWithNext"/>
        <w:rPr>
          <w:rtl/>
        </w:rPr>
      </w:pPr>
    </w:p>
    <w:p w:rsidR="00D86C33" w:rsidRDefault="00BB4324" w:rsidP="00D86C33">
      <w:pPr>
        <w:rPr>
          <w:rtl/>
        </w:rPr>
      </w:pPr>
      <w:bookmarkStart w:id="1248" w:name="_ETM_Q1_2789635"/>
      <w:bookmarkEnd w:id="1248"/>
      <w:r>
        <w:rPr>
          <w:rFonts w:hint="cs"/>
          <w:rtl/>
        </w:rPr>
        <w:t xml:space="preserve">אבל </w:t>
      </w:r>
      <w:r w:rsidR="00D86C33">
        <w:rPr>
          <w:rFonts w:hint="cs"/>
          <w:rtl/>
        </w:rPr>
        <w:t xml:space="preserve">זה לא מעכב </w:t>
      </w:r>
      <w:bookmarkStart w:id="1249" w:name="_ETM_Q1_2792854"/>
      <w:bookmarkEnd w:id="1249"/>
      <w:r w:rsidR="00D86C33">
        <w:rPr>
          <w:rFonts w:hint="cs"/>
          <w:rtl/>
        </w:rPr>
        <w:t>את ההליך העיקרי</w:t>
      </w:r>
      <w:r>
        <w:rPr>
          <w:rFonts w:hint="cs"/>
          <w:rtl/>
        </w:rPr>
        <w:t xml:space="preserve"> עד ההכרעה לעניין האגרה</w:t>
      </w:r>
      <w:r w:rsidR="00D86C33">
        <w:rPr>
          <w:rFonts w:hint="cs"/>
          <w:rtl/>
        </w:rPr>
        <w:t xml:space="preserve">. </w:t>
      </w:r>
    </w:p>
    <w:p w:rsidR="00D86C33" w:rsidRDefault="00D86C33" w:rsidP="00D86C33">
      <w:pPr>
        <w:rPr>
          <w:rtl/>
        </w:rPr>
      </w:pPr>
      <w:bookmarkStart w:id="1250" w:name="_ETM_Q1_2795230"/>
      <w:bookmarkStart w:id="1251" w:name="_ETM_Q1_2795290"/>
      <w:bookmarkEnd w:id="1250"/>
      <w:bookmarkEnd w:id="1251"/>
    </w:p>
    <w:p w:rsidR="00D86C33" w:rsidRDefault="00D86C33" w:rsidP="00D86C33">
      <w:pPr>
        <w:pStyle w:val="a4"/>
        <w:keepNext/>
        <w:rPr>
          <w:rtl/>
        </w:rPr>
      </w:pPr>
      <w:bookmarkStart w:id="1252" w:name="ET_speaker_חנה_כהן_115"/>
      <w:r w:rsidRPr="00D86C33">
        <w:rPr>
          <w:rStyle w:val="TagStyle"/>
          <w:rtl/>
        </w:rPr>
        <w:t xml:space="preserve"> &lt;&lt; דובר &gt;&gt; </w:t>
      </w:r>
      <w:r>
        <w:rPr>
          <w:rtl/>
        </w:rPr>
        <w:t>חנה כהן:</w:t>
      </w:r>
      <w:r w:rsidRPr="00D86C33">
        <w:rPr>
          <w:rStyle w:val="TagStyle"/>
          <w:rtl/>
        </w:rPr>
        <w:t xml:space="preserve"> &lt;&lt; דובר &gt;&gt;</w:t>
      </w:r>
      <w:r>
        <w:rPr>
          <w:rtl/>
        </w:rPr>
        <w:t xml:space="preserve">   </w:t>
      </w:r>
      <w:bookmarkEnd w:id="1252"/>
    </w:p>
    <w:p w:rsidR="00D86C33" w:rsidRDefault="00D86C33" w:rsidP="00D86C33">
      <w:pPr>
        <w:pStyle w:val="KeepWithNext"/>
        <w:rPr>
          <w:rtl/>
        </w:rPr>
      </w:pPr>
    </w:p>
    <w:p w:rsidR="00D86C33" w:rsidRDefault="00BB4324" w:rsidP="00D86C33">
      <w:pPr>
        <w:rPr>
          <w:rtl/>
        </w:rPr>
      </w:pPr>
      <w:bookmarkStart w:id="1253" w:name="_ETM_Q1_2798556"/>
      <w:bookmarkStart w:id="1254" w:name="_ETM_Q1_2816615"/>
      <w:bookmarkEnd w:id="1253"/>
      <w:bookmarkEnd w:id="1254"/>
      <w:r>
        <w:rPr>
          <w:rFonts w:hint="cs"/>
          <w:rtl/>
        </w:rPr>
        <w:t>כבר מזמן, התיק עובר קודם</w:t>
      </w:r>
      <w:bookmarkStart w:id="1255" w:name="_ETM_Q1_2795288"/>
      <w:bookmarkEnd w:id="1255"/>
      <w:r>
        <w:rPr>
          <w:rFonts w:hint="cs"/>
          <w:rtl/>
        </w:rPr>
        <w:t xml:space="preserve"> כל למזכיר המשפטי. הוא נובר בתוך התיק. בדרך-כלל הוא מוציא</w:t>
      </w:r>
      <w:bookmarkStart w:id="1256" w:name="_ETM_Q1_2803672"/>
      <w:bookmarkEnd w:id="1256"/>
      <w:r>
        <w:rPr>
          <w:rFonts w:hint="cs"/>
          <w:rtl/>
        </w:rPr>
        <w:t xml:space="preserve"> סיבות להחזיר את התיק. מה זה להחזיר?</w:t>
      </w:r>
      <w:bookmarkStart w:id="1257" w:name="_ETM_Q1_2801947"/>
      <w:bookmarkEnd w:id="1257"/>
      <w:r>
        <w:rPr>
          <w:rFonts w:hint="cs"/>
          <w:rtl/>
        </w:rPr>
        <w:t xml:space="preserve"> </w:t>
      </w:r>
    </w:p>
    <w:p w:rsidR="00BB4324" w:rsidRDefault="00BB4324" w:rsidP="00D86C33">
      <w:pPr>
        <w:rPr>
          <w:rtl/>
        </w:rPr>
      </w:pPr>
    </w:p>
    <w:p w:rsidR="00BB4324" w:rsidRDefault="00BB4324" w:rsidP="00BB4324">
      <w:pPr>
        <w:pStyle w:val="af6"/>
        <w:keepNext/>
        <w:rPr>
          <w:rtl/>
        </w:rPr>
      </w:pPr>
      <w:bookmarkStart w:id="1258" w:name="ET_yor_6157_181"/>
      <w:r w:rsidRPr="00BB4324">
        <w:rPr>
          <w:rStyle w:val="TagStyle"/>
          <w:rtl/>
        </w:rPr>
        <w:t xml:space="preserve"> &lt;&lt; </w:t>
      </w:r>
      <w:proofErr w:type="spellStart"/>
      <w:r w:rsidRPr="00BB4324">
        <w:rPr>
          <w:rStyle w:val="TagStyle"/>
          <w:rtl/>
        </w:rPr>
        <w:t>יור</w:t>
      </w:r>
      <w:proofErr w:type="spellEnd"/>
      <w:r w:rsidRPr="00BB4324">
        <w:rPr>
          <w:rStyle w:val="TagStyle"/>
          <w:rtl/>
        </w:rPr>
        <w:t xml:space="preserve"> &gt;&gt; </w:t>
      </w:r>
      <w:r>
        <w:rPr>
          <w:rtl/>
        </w:rPr>
        <w:t xml:space="preserve">היו"ר שמחה </w:t>
      </w:r>
      <w:proofErr w:type="spellStart"/>
      <w:r>
        <w:rPr>
          <w:rtl/>
        </w:rPr>
        <w:t>רוטמן</w:t>
      </w:r>
      <w:proofErr w:type="spellEnd"/>
      <w:r>
        <w:rPr>
          <w:rtl/>
        </w:rPr>
        <w:t>:</w:t>
      </w:r>
      <w:r w:rsidRPr="00BB4324">
        <w:rPr>
          <w:rStyle w:val="TagStyle"/>
          <w:rtl/>
        </w:rPr>
        <w:t xml:space="preserve"> &lt;&lt; יור &gt;&gt;</w:t>
      </w:r>
      <w:r>
        <w:rPr>
          <w:rtl/>
        </w:rPr>
        <w:t xml:space="preserve">   </w:t>
      </w:r>
      <w:bookmarkEnd w:id="1258"/>
    </w:p>
    <w:p w:rsidR="00BB4324" w:rsidRDefault="00BB4324" w:rsidP="00BB4324">
      <w:pPr>
        <w:pStyle w:val="KeepWithNext"/>
        <w:rPr>
          <w:rtl/>
        </w:rPr>
      </w:pPr>
    </w:p>
    <w:p w:rsidR="00BB4324" w:rsidRPr="00BB4324" w:rsidRDefault="00BB4324" w:rsidP="00BB4324">
      <w:pPr>
        <w:rPr>
          <w:rtl/>
        </w:rPr>
      </w:pPr>
      <w:r>
        <w:rPr>
          <w:rFonts w:hint="cs"/>
          <w:rtl/>
        </w:rPr>
        <w:t>טוב, ישיב</w:t>
      </w:r>
      <w:bookmarkStart w:id="1259" w:name="_ETM_Q1_2805375"/>
      <w:bookmarkEnd w:id="1259"/>
      <w:r>
        <w:rPr>
          <w:rFonts w:hint="cs"/>
          <w:rtl/>
        </w:rPr>
        <w:t xml:space="preserve">ות על תקנות </w:t>
      </w:r>
      <w:proofErr w:type="spellStart"/>
      <w:r>
        <w:rPr>
          <w:rFonts w:hint="cs"/>
          <w:rtl/>
        </w:rPr>
        <w:t>סד"א</w:t>
      </w:r>
      <w:proofErr w:type="spellEnd"/>
      <w:r>
        <w:rPr>
          <w:rFonts w:hint="cs"/>
          <w:rtl/>
        </w:rPr>
        <w:t xml:space="preserve"> אנחנו עושים בפעם אחרת. עמדתי בעניין </w:t>
      </w:r>
      <w:bookmarkStart w:id="1260" w:name="_ETM_Q1_2810659"/>
      <w:bookmarkEnd w:id="1260"/>
      <w:r>
        <w:rPr>
          <w:rFonts w:hint="cs"/>
          <w:rtl/>
        </w:rPr>
        <w:t xml:space="preserve">הזה מוכרת. </w:t>
      </w:r>
    </w:p>
    <w:p w:rsidR="00BB4324" w:rsidRDefault="00BB4324" w:rsidP="00D86C33">
      <w:pPr>
        <w:rPr>
          <w:rtl/>
        </w:rPr>
      </w:pPr>
      <w:bookmarkStart w:id="1261" w:name="_ETM_Q1_2802043"/>
      <w:bookmarkEnd w:id="1261"/>
    </w:p>
    <w:p w:rsidR="00D86C33" w:rsidRDefault="00D86C33" w:rsidP="00D86C33">
      <w:pPr>
        <w:pStyle w:val="af9"/>
        <w:keepNext/>
        <w:rPr>
          <w:rtl/>
        </w:rPr>
      </w:pPr>
      <w:bookmarkStart w:id="1262" w:name="ET_guest_811242_116"/>
      <w:r w:rsidRPr="00D86C33">
        <w:rPr>
          <w:rStyle w:val="TagStyle"/>
          <w:rtl/>
        </w:rPr>
        <w:t xml:space="preserve"> &lt;&lt; אורח &gt;&gt; </w:t>
      </w:r>
      <w:r>
        <w:rPr>
          <w:rtl/>
        </w:rPr>
        <w:t>שירה עמנואל:</w:t>
      </w:r>
      <w:r w:rsidRPr="00D86C33">
        <w:rPr>
          <w:rStyle w:val="TagStyle"/>
          <w:rtl/>
        </w:rPr>
        <w:t xml:space="preserve"> &lt;&lt; אורח &gt;&gt;</w:t>
      </w:r>
      <w:r>
        <w:rPr>
          <w:rtl/>
        </w:rPr>
        <w:t xml:space="preserve">   </w:t>
      </w:r>
      <w:bookmarkEnd w:id="1262"/>
    </w:p>
    <w:p w:rsidR="00D86C33" w:rsidRDefault="00D86C33" w:rsidP="00D86C33">
      <w:pPr>
        <w:pStyle w:val="KeepWithNext"/>
        <w:rPr>
          <w:rtl/>
        </w:rPr>
      </w:pPr>
    </w:p>
    <w:p w:rsidR="00BB4324" w:rsidRPr="00BB4324" w:rsidRDefault="00BB4324" w:rsidP="00BB4324">
      <w:pPr>
        <w:rPr>
          <w:rtl/>
        </w:rPr>
      </w:pPr>
      <w:bookmarkStart w:id="1263" w:name="_ETM_Q1_2807893"/>
      <w:bookmarkStart w:id="1264" w:name="_ETM_Q1_2808016"/>
      <w:bookmarkEnd w:id="1263"/>
      <w:bookmarkEnd w:id="1264"/>
      <w:r>
        <w:rPr>
          <w:rFonts w:hint="cs"/>
          <w:rtl/>
        </w:rPr>
        <w:t xml:space="preserve">שאלת האגרה מתבררת לפני התביעה העיקרית. לא משאירים </w:t>
      </w:r>
      <w:bookmarkStart w:id="1265" w:name="_ETM_Q1_2815884"/>
      <w:bookmarkEnd w:id="1265"/>
      <w:r>
        <w:rPr>
          <w:rFonts w:hint="cs"/>
          <w:rtl/>
        </w:rPr>
        <w:t xml:space="preserve">את זה ככוכבית בצד. </w:t>
      </w:r>
    </w:p>
    <w:p w:rsidR="00D86C33" w:rsidRDefault="00D86C33" w:rsidP="00D86C33">
      <w:pPr>
        <w:rPr>
          <w:rtl/>
        </w:rPr>
      </w:pPr>
      <w:bookmarkStart w:id="1266" w:name="_ETM_Q1_2817073"/>
      <w:bookmarkStart w:id="1267" w:name="_ETM_Q1_2817103"/>
      <w:bookmarkEnd w:id="1266"/>
      <w:bookmarkEnd w:id="1267"/>
    </w:p>
    <w:p w:rsidR="00D86C33" w:rsidRDefault="00D86C33" w:rsidP="00D86C33">
      <w:pPr>
        <w:pStyle w:val="af6"/>
        <w:keepNext/>
        <w:rPr>
          <w:rtl/>
        </w:rPr>
      </w:pPr>
      <w:bookmarkStart w:id="1268" w:name="ET_yor_6157_117"/>
      <w:r w:rsidRPr="00D86C33">
        <w:rPr>
          <w:rStyle w:val="TagStyle"/>
          <w:rtl/>
        </w:rPr>
        <w:t xml:space="preserve"> &lt;&lt; </w:t>
      </w:r>
      <w:proofErr w:type="spellStart"/>
      <w:r w:rsidRPr="00D86C33">
        <w:rPr>
          <w:rStyle w:val="TagStyle"/>
          <w:rtl/>
        </w:rPr>
        <w:t>יור</w:t>
      </w:r>
      <w:proofErr w:type="spellEnd"/>
      <w:r w:rsidRPr="00D86C33">
        <w:rPr>
          <w:rStyle w:val="TagStyle"/>
          <w:rtl/>
        </w:rPr>
        <w:t xml:space="preserve"> &gt;&gt; </w:t>
      </w:r>
      <w:r>
        <w:rPr>
          <w:rtl/>
        </w:rPr>
        <w:t xml:space="preserve">היו"ר שמחה </w:t>
      </w:r>
      <w:proofErr w:type="spellStart"/>
      <w:r>
        <w:rPr>
          <w:rtl/>
        </w:rPr>
        <w:t>רוטמן</w:t>
      </w:r>
      <w:proofErr w:type="spellEnd"/>
      <w:r>
        <w:rPr>
          <w:rtl/>
        </w:rPr>
        <w:t>:</w:t>
      </w:r>
      <w:r w:rsidRPr="00D86C33">
        <w:rPr>
          <w:rStyle w:val="TagStyle"/>
          <w:rtl/>
        </w:rPr>
        <w:t xml:space="preserve"> &lt;&lt; יור &gt;&gt;</w:t>
      </w:r>
      <w:r>
        <w:rPr>
          <w:rtl/>
        </w:rPr>
        <w:t xml:space="preserve">   </w:t>
      </w:r>
      <w:bookmarkEnd w:id="1268"/>
    </w:p>
    <w:p w:rsidR="00D86C33" w:rsidRDefault="00D86C33" w:rsidP="00D86C33">
      <w:pPr>
        <w:pStyle w:val="KeepWithNext"/>
        <w:rPr>
          <w:rtl/>
        </w:rPr>
      </w:pPr>
    </w:p>
    <w:p w:rsidR="00D86C33" w:rsidRDefault="00D86C33" w:rsidP="00D86C33">
      <w:pPr>
        <w:rPr>
          <w:rtl/>
        </w:rPr>
      </w:pPr>
      <w:bookmarkStart w:id="1269" w:name="_ETM_Q1_2819667"/>
      <w:bookmarkEnd w:id="1269"/>
      <w:r>
        <w:rPr>
          <w:rFonts w:hint="cs"/>
          <w:rtl/>
        </w:rPr>
        <w:t>זה מעכב את התביעה העיקרית?</w:t>
      </w:r>
      <w:r w:rsidR="00BB4324">
        <w:rPr>
          <w:rFonts w:hint="cs"/>
          <w:rtl/>
        </w:rPr>
        <w:t xml:space="preserve"> זה שם הולד.</w:t>
      </w:r>
    </w:p>
    <w:p w:rsidR="00D86C33" w:rsidRDefault="00D86C33" w:rsidP="00D86C33">
      <w:pPr>
        <w:rPr>
          <w:rtl/>
        </w:rPr>
      </w:pPr>
      <w:bookmarkStart w:id="1270" w:name="_ETM_Q1_2824811"/>
      <w:bookmarkStart w:id="1271" w:name="_ETM_Q1_2824865"/>
      <w:bookmarkStart w:id="1272" w:name="_ETM_Q1_2826949"/>
      <w:bookmarkEnd w:id="1270"/>
      <w:bookmarkEnd w:id="1271"/>
      <w:bookmarkEnd w:id="1272"/>
    </w:p>
    <w:p w:rsidR="00D86C33" w:rsidRDefault="00D86C33" w:rsidP="00D86C33">
      <w:pPr>
        <w:pStyle w:val="af9"/>
        <w:keepNext/>
        <w:rPr>
          <w:rtl/>
        </w:rPr>
      </w:pPr>
      <w:bookmarkStart w:id="1273" w:name="ET_guest_719627_118"/>
      <w:r w:rsidRPr="00D86C33">
        <w:rPr>
          <w:rStyle w:val="TagStyle"/>
          <w:rtl/>
        </w:rPr>
        <w:t xml:space="preserve"> &lt;&lt; אורח &gt;&gt; </w:t>
      </w:r>
      <w:r>
        <w:rPr>
          <w:rtl/>
        </w:rPr>
        <w:t>חנית אברהם בכר:</w:t>
      </w:r>
      <w:r w:rsidRPr="00D86C33">
        <w:rPr>
          <w:rStyle w:val="TagStyle"/>
          <w:rtl/>
        </w:rPr>
        <w:t xml:space="preserve"> &lt;&lt; אורח &gt;&gt;</w:t>
      </w:r>
      <w:r>
        <w:rPr>
          <w:rtl/>
        </w:rPr>
        <w:t xml:space="preserve">   </w:t>
      </w:r>
      <w:bookmarkEnd w:id="1273"/>
    </w:p>
    <w:p w:rsidR="00D86C33" w:rsidRDefault="00D86C33" w:rsidP="00D86C33">
      <w:pPr>
        <w:pStyle w:val="KeepWithNext"/>
        <w:rPr>
          <w:rtl/>
        </w:rPr>
      </w:pPr>
    </w:p>
    <w:p w:rsidR="00BB4324" w:rsidRDefault="00BB4324" w:rsidP="00BB4324">
      <w:pPr>
        <w:rPr>
          <w:rtl/>
        </w:rPr>
      </w:pPr>
      <w:bookmarkStart w:id="1274" w:name="_ETM_Q1_2827321"/>
      <w:bookmarkStart w:id="1275" w:name="_ETM_Q1_2827356"/>
      <w:bookmarkEnd w:id="1274"/>
      <w:bookmarkEnd w:id="1275"/>
      <w:r>
        <w:rPr>
          <w:rFonts w:hint="cs"/>
          <w:rtl/>
        </w:rPr>
        <w:t xml:space="preserve">ככל שעולה טענה כזאת, לפי תקנה 2א: "המביא הליך לבית </w:t>
      </w:r>
      <w:bookmarkStart w:id="1276" w:name="_ETM_Q1_2824441"/>
      <w:bookmarkEnd w:id="1276"/>
      <w:r>
        <w:rPr>
          <w:rFonts w:hint="cs"/>
          <w:rtl/>
        </w:rPr>
        <w:t xml:space="preserve">משפט ישלם עם הבאתו לראשונה את הפגרה". </w:t>
      </w:r>
      <w:bookmarkStart w:id="1277" w:name="_ETM_Q1_2825947"/>
      <w:bookmarkEnd w:id="1277"/>
    </w:p>
    <w:p w:rsidR="00BB4324" w:rsidRDefault="00BB4324" w:rsidP="00BB4324">
      <w:pPr>
        <w:rPr>
          <w:rtl/>
        </w:rPr>
      </w:pPr>
      <w:bookmarkStart w:id="1278" w:name="_ETM_Q1_2826031"/>
      <w:bookmarkEnd w:id="1278"/>
    </w:p>
    <w:p w:rsidR="00D86C33" w:rsidRDefault="00BB4324" w:rsidP="00BB4324">
      <w:pPr>
        <w:rPr>
          <w:rtl/>
        </w:rPr>
      </w:pPr>
      <w:bookmarkStart w:id="1279" w:name="_ETM_Q1_2826076"/>
      <w:bookmarkStart w:id="1280" w:name="_ETM_Q1_2826150"/>
      <w:bookmarkEnd w:id="1279"/>
      <w:bookmarkEnd w:id="1280"/>
      <w:r>
        <w:rPr>
          <w:rFonts w:hint="cs"/>
          <w:rtl/>
        </w:rPr>
        <w:t xml:space="preserve">תקנה 2ג: "לא </w:t>
      </w:r>
      <w:bookmarkStart w:id="1281" w:name="_ETM_Q1_2826369"/>
      <w:bookmarkEnd w:id="1281"/>
      <w:r>
        <w:rPr>
          <w:rFonts w:hint="cs"/>
          <w:rtl/>
        </w:rPr>
        <w:t>יזקק בית המשפט לכל הליך, אלא אם כן שולמה אגרה. "</w:t>
      </w:r>
    </w:p>
    <w:p w:rsidR="00BB4324" w:rsidRDefault="00BB4324" w:rsidP="00BB4324">
      <w:pPr>
        <w:rPr>
          <w:rtl/>
        </w:rPr>
      </w:pPr>
      <w:bookmarkStart w:id="1282" w:name="_ETM_Q1_2829193"/>
      <w:bookmarkStart w:id="1283" w:name="_ETM_Q1_2829273"/>
      <w:bookmarkEnd w:id="1282"/>
      <w:bookmarkEnd w:id="1283"/>
    </w:p>
    <w:p w:rsidR="00BB4324" w:rsidRDefault="00BB4324" w:rsidP="00BB4324">
      <w:pPr>
        <w:rPr>
          <w:rtl/>
        </w:rPr>
      </w:pPr>
      <w:bookmarkStart w:id="1284" w:name="_ETM_Q1_2829338"/>
      <w:bookmarkStart w:id="1285" w:name="_ETM_Q1_2829415"/>
      <w:bookmarkEnd w:id="1284"/>
      <w:bookmarkEnd w:id="1285"/>
      <w:r>
        <w:rPr>
          <w:rFonts w:hint="cs"/>
          <w:rtl/>
        </w:rPr>
        <w:t xml:space="preserve">זאת אומרת, אם נטענת הטענה של האגרה, זה באמת </w:t>
      </w:r>
      <w:bookmarkStart w:id="1286" w:name="_ETM_Q1_2832575"/>
      <w:bookmarkEnd w:id="1286"/>
      <w:r>
        <w:rPr>
          <w:rFonts w:hint="cs"/>
          <w:rtl/>
        </w:rPr>
        <w:t xml:space="preserve">מועבר לבחינה בפן של האגרה ואז ממשיך ההליך. </w:t>
      </w:r>
    </w:p>
    <w:p w:rsidR="00BB4324" w:rsidRDefault="00BB4324" w:rsidP="00D86C33">
      <w:pPr>
        <w:rPr>
          <w:rtl/>
        </w:rPr>
      </w:pPr>
      <w:bookmarkStart w:id="1287" w:name="_ETM_Q1_2818969"/>
      <w:bookmarkStart w:id="1288" w:name="_ETM_Q1_2819055"/>
      <w:bookmarkEnd w:id="1287"/>
      <w:bookmarkEnd w:id="1288"/>
    </w:p>
    <w:p w:rsidR="00D86C33" w:rsidRDefault="00D86C33" w:rsidP="00D86C33">
      <w:pPr>
        <w:pStyle w:val="a4"/>
        <w:keepNext/>
        <w:rPr>
          <w:rtl/>
        </w:rPr>
      </w:pPr>
      <w:bookmarkStart w:id="1289" w:name="_ETM_Q1_2841455"/>
      <w:bookmarkStart w:id="1290" w:name="_ETM_Q1_2841508"/>
      <w:bookmarkStart w:id="1291" w:name="ET_speaker_מרב_כהן_ברזילי_119"/>
      <w:bookmarkEnd w:id="1289"/>
      <w:bookmarkEnd w:id="1290"/>
      <w:r w:rsidRPr="00D86C33">
        <w:rPr>
          <w:rStyle w:val="TagStyle"/>
          <w:rtl/>
        </w:rPr>
        <w:t xml:space="preserve"> &lt;&lt; דובר &gt;&gt; </w:t>
      </w:r>
      <w:r>
        <w:rPr>
          <w:rtl/>
        </w:rPr>
        <w:t>מרב כהן ברזילי:</w:t>
      </w:r>
      <w:r w:rsidRPr="00D86C33">
        <w:rPr>
          <w:rStyle w:val="TagStyle"/>
          <w:rtl/>
        </w:rPr>
        <w:t xml:space="preserve"> &lt;&lt; דובר &gt;&gt;</w:t>
      </w:r>
      <w:r>
        <w:rPr>
          <w:rtl/>
        </w:rPr>
        <w:t xml:space="preserve">   </w:t>
      </w:r>
      <w:bookmarkEnd w:id="1291"/>
    </w:p>
    <w:p w:rsidR="00D86C33" w:rsidRDefault="00D86C33" w:rsidP="00D86C33">
      <w:pPr>
        <w:pStyle w:val="KeepWithNext"/>
        <w:rPr>
          <w:rtl/>
        </w:rPr>
      </w:pPr>
    </w:p>
    <w:p w:rsidR="00D86C33" w:rsidRDefault="00BB4324" w:rsidP="00D86C33">
      <w:pPr>
        <w:rPr>
          <w:rtl/>
        </w:rPr>
      </w:pPr>
      <w:bookmarkStart w:id="1292" w:name="_ETM_Q1_2850434"/>
      <w:bookmarkEnd w:id="1292"/>
      <w:r>
        <w:rPr>
          <w:rFonts w:hint="cs"/>
          <w:rtl/>
        </w:rPr>
        <w:t xml:space="preserve">מיני </w:t>
      </w:r>
      <w:r w:rsidR="00D86C33">
        <w:rPr>
          <w:rFonts w:hint="cs"/>
          <w:rtl/>
        </w:rPr>
        <w:t>זוטא</w:t>
      </w:r>
      <w:r>
        <w:rPr>
          <w:rFonts w:hint="cs"/>
          <w:rtl/>
        </w:rPr>
        <w:t xml:space="preserve"> על העניין הזה. </w:t>
      </w:r>
    </w:p>
    <w:p w:rsidR="00BB4324" w:rsidRDefault="00BB4324" w:rsidP="00D86C33">
      <w:pPr>
        <w:rPr>
          <w:rtl/>
        </w:rPr>
      </w:pPr>
      <w:bookmarkStart w:id="1293" w:name="_ETM_Q1_2838233"/>
      <w:bookmarkStart w:id="1294" w:name="_ETM_Q1_2838304"/>
      <w:bookmarkEnd w:id="1293"/>
      <w:bookmarkEnd w:id="1294"/>
    </w:p>
    <w:p w:rsidR="00BB4324" w:rsidRDefault="00BB4324" w:rsidP="00BB4324">
      <w:pPr>
        <w:pStyle w:val="af6"/>
        <w:keepNext/>
        <w:rPr>
          <w:rtl/>
        </w:rPr>
      </w:pPr>
      <w:bookmarkStart w:id="1295" w:name="ET_yor_6157_182"/>
      <w:r w:rsidRPr="00BB4324">
        <w:rPr>
          <w:rStyle w:val="TagStyle"/>
          <w:rtl/>
        </w:rPr>
        <w:t xml:space="preserve"> &lt;&lt; </w:t>
      </w:r>
      <w:proofErr w:type="spellStart"/>
      <w:r w:rsidRPr="00BB4324">
        <w:rPr>
          <w:rStyle w:val="TagStyle"/>
          <w:rtl/>
        </w:rPr>
        <w:t>יור</w:t>
      </w:r>
      <w:proofErr w:type="spellEnd"/>
      <w:r w:rsidRPr="00BB4324">
        <w:rPr>
          <w:rStyle w:val="TagStyle"/>
          <w:rtl/>
        </w:rPr>
        <w:t xml:space="preserve"> &gt;&gt; </w:t>
      </w:r>
      <w:r>
        <w:rPr>
          <w:rtl/>
        </w:rPr>
        <w:t xml:space="preserve">היו"ר שמחה </w:t>
      </w:r>
      <w:proofErr w:type="spellStart"/>
      <w:r>
        <w:rPr>
          <w:rtl/>
        </w:rPr>
        <w:t>רוטמן</w:t>
      </w:r>
      <w:proofErr w:type="spellEnd"/>
      <w:r>
        <w:rPr>
          <w:rtl/>
        </w:rPr>
        <w:t>:</w:t>
      </w:r>
      <w:r w:rsidRPr="00BB4324">
        <w:rPr>
          <w:rStyle w:val="TagStyle"/>
          <w:rtl/>
        </w:rPr>
        <w:t xml:space="preserve"> &lt;&lt; יור &gt;&gt;</w:t>
      </w:r>
      <w:r>
        <w:rPr>
          <w:rtl/>
        </w:rPr>
        <w:t xml:space="preserve">   </w:t>
      </w:r>
      <w:bookmarkEnd w:id="1295"/>
    </w:p>
    <w:p w:rsidR="00BB4324" w:rsidRDefault="00BB4324" w:rsidP="00BB4324">
      <w:pPr>
        <w:pStyle w:val="KeepWithNext"/>
        <w:rPr>
          <w:rtl/>
        </w:rPr>
      </w:pPr>
    </w:p>
    <w:p w:rsidR="00BB4324" w:rsidRPr="00BB4324" w:rsidRDefault="00BB4324" w:rsidP="00BB4324">
      <w:pPr>
        <w:rPr>
          <w:rtl/>
        </w:rPr>
      </w:pPr>
      <w:bookmarkStart w:id="1296" w:name="_ETM_Q1_2839389"/>
      <w:bookmarkEnd w:id="1296"/>
      <w:r>
        <w:rPr>
          <w:rFonts w:hint="cs"/>
          <w:rtl/>
        </w:rPr>
        <w:t xml:space="preserve">לא. אלא אם שולמה אגרה או שהוא </w:t>
      </w:r>
      <w:bookmarkStart w:id="1297" w:name="_ETM_Q1_2845072"/>
      <w:bookmarkEnd w:id="1297"/>
      <w:r>
        <w:rPr>
          <w:rFonts w:hint="cs"/>
          <w:rtl/>
        </w:rPr>
        <w:t xml:space="preserve">מביא הליך פטור מתשלום. </w:t>
      </w:r>
    </w:p>
    <w:p w:rsidR="00D86C33" w:rsidRDefault="00D86C33" w:rsidP="00D86C33">
      <w:pPr>
        <w:rPr>
          <w:rtl/>
        </w:rPr>
      </w:pPr>
      <w:bookmarkStart w:id="1298" w:name="_ETM_Q1_2853408"/>
      <w:bookmarkStart w:id="1299" w:name="_ETM_Q1_2853473"/>
      <w:bookmarkStart w:id="1300" w:name="_ETM_Q1_2857210"/>
      <w:bookmarkEnd w:id="1298"/>
      <w:bookmarkEnd w:id="1299"/>
      <w:bookmarkEnd w:id="1300"/>
    </w:p>
    <w:p w:rsidR="00D86C33" w:rsidRDefault="00D86C33" w:rsidP="00D86C33">
      <w:pPr>
        <w:pStyle w:val="af9"/>
        <w:keepNext/>
        <w:rPr>
          <w:rtl/>
        </w:rPr>
      </w:pPr>
      <w:bookmarkStart w:id="1301" w:name="ET_guest_811242_120"/>
      <w:r w:rsidRPr="00D86C33">
        <w:rPr>
          <w:rStyle w:val="TagStyle"/>
          <w:rtl/>
        </w:rPr>
        <w:t xml:space="preserve"> &lt;&lt; אורח &gt;&gt; </w:t>
      </w:r>
      <w:r>
        <w:rPr>
          <w:rtl/>
        </w:rPr>
        <w:t>שירה עמנואל:</w:t>
      </w:r>
      <w:r w:rsidRPr="00D86C33">
        <w:rPr>
          <w:rStyle w:val="TagStyle"/>
          <w:rtl/>
        </w:rPr>
        <w:t xml:space="preserve"> &lt;&lt; אורח &gt;&gt;</w:t>
      </w:r>
      <w:r>
        <w:rPr>
          <w:rtl/>
        </w:rPr>
        <w:t xml:space="preserve">   </w:t>
      </w:r>
      <w:bookmarkEnd w:id="1301"/>
    </w:p>
    <w:p w:rsidR="00D86C33" w:rsidRDefault="00D86C33" w:rsidP="00D86C33">
      <w:pPr>
        <w:pStyle w:val="KeepWithNext"/>
        <w:rPr>
          <w:rtl/>
        </w:rPr>
      </w:pPr>
    </w:p>
    <w:p w:rsidR="00D86C33" w:rsidRDefault="00BB4324" w:rsidP="00D86C33">
      <w:pPr>
        <w:rPr>
          <w:rtl/>
        </w:rPr>
      </w:pPr>
      <w:bookmarkStart w:id="1302" w:name="_ETM_Q1_2857610"/>
      <w:bookmarkStart w:id="1303" w:name="_ETM_Q1_2857645"/>
      <w:bookmarkEnd w:id="1302"/>
      <w:bookmarkEnd w:id="1303"/>
      <w:r>
        <w:rPr>
          <w:rFonts w:hint="cs"/>
          <w:rtl/>
        </w:rPr>
        <w:t xml:space="preserve">ברגע שזה עלה, זאת טענת סף. </w:t>
      </w:r>
      <w:bookmarkStart w:id="1304" w:name="_ETM_Q1_2845520"/>
      <w:bookmarkEnd w:id="1304"/>
      <w:r>
        <w:rPr>
          <w:rFonts w:hint="cs"/>
          <w:rtl/>
        </w:rPr>
        <w:t xml:space="preserve">אז צריך לברר אותה ואז ממשיכים לתביעה. </w:t>
      </w:r>
    </w:p>
    <w:p w:rsidR="00BB4324" w:rsidRDefault="00BB4324" w:rsidP="00D86C33">
      <w:pPr>
        <w:rPr>
          <w:rtl/>
        </w:rPr>
      </w:pPr>
      <w:bookmarkStart w:id="1305" w:name="_ETM_Q1_2845712"/>
      <w:bookmarkStart w:id="1306" w:name="_ETM_Q1_2845841"/>
      <w:bookmarkEnd w:id="1305"/>
      <w:bookmarkEnd w:id="1306"/>
    </w:p>
    <w:p w:rsidR="00D86C33" w:rsidRDefault="00D86C33" w:rsidP="00D86C33">
      <w:pPr>
        <w:pStyle w:val="af6"/>
        <w:keepNext/>
        <w:rPr>
          <w:rtl/>
        </w:rPr>
      </w:pPr>
      <w:bookmarkStart w:id="1307" w:name="ET_yor_6157_121"/>
      <w:r w:rsidRPr="00D86C33">
        <w:rPr>
          <w:rStyle w:val="TagStyle"/>
          <w:rtl/>
        </w:rPr>
        <w:t xml:space="preserve"> &lt;&lt; </w:t>
      </w:r>
      <w:proofErr w:type="spellStart"/>
      <w:r w:rsidRPr="00D86C33">
        <w:rPr>
          <w:rStyle w:val="TagStyle"/>
          <w:rtl/>
        </w:rPr>
        <w:t>יור</w:t>
      </w:r>
      <w:proofErr w:type="spellEnd"/>
      <w:r w:rsidRPr="00D86C33">
        <w:rPr>
          <w:rStyle w:val="TagStyle"/>
          <w:rtl/>
        </w:rPr>
        <w:t xml:space="preserve"> &gt;&gt; </w:t>
      </w:r>
      <w:r>
        <w:rPr>
          <w:rtl/>
        </w:rPr>
        <w:t xml:space="preserve">היו"ר שמחה </w:t>
      </w:r>
      <w:proofErr w:type="spellStart"/>
      <w:r>
        <w:rPr>
          <w:rtl/>
        </w:rPr>
        <w:t>רוטמן</w:t>
      </w:r>
      <w:proofErr w:type="spellEnd"/>
      <w:r>
        <w:rPr>
          <w:rtl/>
        </w:rPr>
        <w:t>:</w:t>
      </w:r>
      <w:r w:rsidRPr="00D86C33">
        <w:rPr>
          <w:rStyle w:val="TagStyle"/>
          <w:rtl/>
        </w:rPr>
        <w:t xml:space="preserve"> &lt;&lt; יור &gt;&gt;</w:t>
      </w:r>
      <w:r>
        <w:rPr>
          <w:rtl/>
        </w:rPr>
        <w:t xml:space="preserve">   </w:t>
      </w:r>
      <w:bookmarkEnd w:id="1307"/>
    </w:p>
    <w:p w:rsidR="00D86C33" w:rsidRDefault="00BB4324" w:rsidP="00D86C33">
      <w:pPr>
        <w:pStyle w:val="KeepWithNext"/>
        <w:rPr>
          <w:rtl/>
        </w:rPr>
      </w:pPr>
      <w:r>
        <w:rPr>
          <w:rtl/>
        </w:rPr>
        <w:tab/>
      </w:r>
      <w:bookmarkStart w:id="1308" w:name="_ETM_Q1_2859455"/>
      <w:bookmarkEnd w:id="1308"/>
    </w:p>
    <w:p w:rsidR="00BB4324" w:rsidRDefault="00BB4324" w:rsidP="00BB4324">
      <w:pPr>
        <w:rPr>
          <w:rtl/>
        </w:rPr>
      </w:pPr>
      <w:bookmarkStart w:id="1309" w:name="_ETM_Q1_2859594"/>
      <w:bookmarkEnd w:id="1309"/>
      <w:r>
        <w:rPr>
          <w:rFonts w:hint="cs"/>
          <w:rtl/>
        </w:rPr>
        <w:t xml:space="preserve">בסדר. </w:t>
      </w:r>
    </w:p>
    <w:p w:rsidR="00BB4324" w:rsidRDefault="00BB4324" w:rsidP="00BB4324">
      <w:pPr>
        <w:rPr>
          <w:rtl/>
        </w:rPr>
      </w:pPr>
      <w:bookmarkStart w:id="1310" w:name="_ETM_Q1_2868400"/>
      <w:bookmarkStart w:id="1311" w:name="_ETM_Q1_2868465"/>
      <w:bookmarkEnd w:id="1310"/>
      <w:bookmarkEnd w:id="1311"/>
    </w:p>
    <w:p w:rsidR="00D86C33" w:rsidRDefault="00D86C33" w:rsidP="00D86C33">
      <w:pPr>
        <w:pStyle w:val="a4"/>
        <w:keepNext/>
        <w:rPr>
          <w:rtl/>
        </w:rPr>
      </w:pPr>
      <w:bookmarkStart w:id="1312" w:name="_ETM_Q1_2868527"/>
      <w:bookmarkStart w:id="1313" w:name="_ETM_Q1_2868630"/>
      <w:bookmarkStart w:id="1314" w:name="_ETM_Q1_2859246"/>
      <w:bookmarkStart w:id="1315" w:name="ET_speaker_טליה_גאמל_122"/>
      <w:bookmarkEnd w:id="1312"/>
      <w:bookmarkEnd w:id="1313"/>
      <w:bookmarkEnd w:id="1314"/>
      <w:r w:rsidRPr="00D86C33">
        <w:rPr>
          <w:rStyle w:val="TagStyle"/>
          <w:rtl/>
        </w:rPr>
        <w:t xml:space="preserve"> &lt;&lt; דובר &gt;&gt; </w:t>
      </w:r>
      <w:r>
        <w:rPr>
          <w:rtl/>
        </w:rPr>
        <w:t xml:space="preserve">טליה </w:t>
      </w:r>
      <w:proofErr w:type="spellStart"/>
      <w:r>
        <w:rPr>
          <w:rtl/>
        </w:rPr>
        <w:t>ג'אמל</w:t>
      </w:r>
      <w:proofErr w:type="spellEnd"/>
      <w:r>
        <w:rPr>
          <w:rtl/>
        </w:rPr>
        <w:t>:</w:t>
      </w:r>
      <w:r w:rsidRPr="00D86C33">
        <w:rPr>
          <w:rStyle w:val="TagStyle"/>
          <w:rtl/>
        </w:rPr>
        <w:t xml:space="preserve"> &lt;&lt; דובר &gt;&gt;</w:t>
      </w:r>
      <w:r>
        <w:rPr>
          <w:rtl/>
        </w:rPr>
        <w:t xml:space="preserve">   </w:t>
      </w:r>
      <w:bookmarkEnd w:id="1315"/>
    </w:p>
    <w:p w:rsidR="00D86C33" w:rsidRDefault="00D86C33" w:rsidP="00D86C33">
      <w:pPr>
        <w:pStyle w:val="KeepWithNext"/>
        <w:rPr>
          <w:rtl/>
        </w:rPr>
      </w:pPr>
    </w:p>
    <w:p w:rsidR="00D86C33" w:rsidRDefault="00BB4324" w:rsidP="00BB4324">
      <w:pPr>
        <w:rPr>
          <w:rtl/>
        </w:rPr>
      </w:pPr>
      <w:bookmarkStart w:id="1316" w:name="_ETM_Q1_2874724"/>
      <w:bookmarkEnd w:id="1316"/>
      <w:r>
        <w:rPr>
          <w:rFonts w:hint="cs"/>
          <w:rtl/>
        </w:rPr>
        <w:t>עוד נקודה אחת, בעיקר לטובת הפרוטוקול. בעצם, מה שאנחנו עושים, אנחנו מעבירים</w:t>
      </w:r>
      <w:bookmarkStart w:id="1317" w:name="_ETM_Q1_2876297"/>
      <w:bookmarkEnd w:id="1317"/>
      <w:r>
        <w:rPr>
          <w:rFonts w:hint="cs"/>
          <w:rtl/>
        </w:rPr>
        <w:t xml:space="preserve"> את התקנה מהתקנה המיוחדת לתקנה שמפרטת את הפטורים. אנחנו מוחקים </w:t>
      </w:r>
      <w:bookmarkStart w:id="1318" w:name="_ETM_Q1_2880810"/>
      <w:bookmarkEnd w:id="1318"/>
      <w:r>
        <w:rPr>
          <w:rFonts w:hint="cs"/>
          <w:rtl/>
        </w:rPr>
        <w:t>לגמרי את תקנה 3א הקיימת היום. רק להבהיר גם לפרוטוקול,</w:t>
      </w:r>
      <w:bookmarkStart w:id="1319" w:name="_ETM_Q1_2885313"/>
      <w:bookmarkEnd w:id="1319"/>
      <w:r>
        <w:rPr>
          <w:rFonts w:hint="cs"/>
          <w:rtl/>
        </w:rPr>
        <w:t xml:space="preserve"> ש</w:t>
      </w:r>
      <w:r w:rsidR="00D86C33">
        <w:rPr>
          <w:rFonts w:hint="cs"/>
          <w:rtl/>
        </w:rPr>
        <w:t xml:space="preserve">אין כאן </w:t>
      </w:r>
      <w:bookmarkStart w:id="1320" w:name="_ETM_Q1_2886529"/>
      <w:bookmarkEnd w:id="1320"/>
      <w:r w:rsidR="00D86C33">
        <w:rPr>
          <w:rFonts w:hint="cs"/>
          <w:rtl/>
        </w:rPr>
        <w:t xml:space="preserve">דלתה. </w:t>
      </w:r>
      <w:r>
        <w:rPr>
          <w:rFonts w:hint="cs"/>
          <w:rtl/>
        </w:rPr>
        <w:t xml:space="preserve">כלומר, </w:t>
      </w:r>
      <w:r w:rsidR="00D86C33">
        <w:rPr>
          <w:rFonts w:hint="cs"/>
          <w:rtl/>
        </w:rPr>
        <w:t>אין מישהו שהיום</w:t>
      </w:r>
      <w:r>
        <w:rPr>
          <w:rFonts w:hint="cs"/>
          <w:rtl/>
        </w:rPr>
        <w:t xml:space="preserve"> היה יכול לקבל הנחה ובגלל הדבר הזה, אם </w:t>
      </w:r>
      <w:bookmarkStart w:id="1321" w:name="_ETM_Q1_2891119"/>
      <w:bookmarkEnd w:id="1321"/>
      <w:r>
        <w:rPr>
          <w:rFonts w:hint="cs"/>
          <w:rtl/>
        </w:rPr>
        <w:t xml:space="preserve">הוא לא נכלל בפטור, הוא גם יאבד את ההנחה בגלל שאין דבר כזה פיצויים לדוגמה נגד המדינה. </w:t>
      </w:r>
      <w:r w:rsidR="00D86C33">
        <w:rPr>
          <w:rFonts w:hint="cs"/>
          <w:rtl/>
        </w:rPr>
        <w:t xml:space="preserve"> </w:t>
      </w:r>
    </w:p>
    <w:p w:rsidR="00D86C33" w:rsidRDefault="00D86C33" w:rsidP="00D86C33">
      <w:pPr>
        <w:rPr>
          <w:rtl/>
        </w:rPr>
      </w:pPr>
      <w:bookmarkStart w:id="1322" w:name="_ETM_Q1_2897183"/>
      <w:bookmarkStart w:id="1323" w:name="_ETM_Q1_2897243"/>
      <w:bookmarkStart w:id="1324" w:name="_ETM_Q1_2898928"/>
      <w:bookmarkEnd w:id="1322"/>
      <w:bookmarkEnd w:id="1323"/>
      <w:bookmarkEnd w:id="1324"/>
    </w:p>
    <w:p w:rsidR="00D86C33" w:rsidRDefault="00D86C33" w:rsidP="00D86C33">
      <w:pPr>
        <w:pStyle w:val="af9"/>
        <w:keepNext/>
        <w:rPr>
          <w:rtl/>
        </w:rPr>
      </w:pPr>
      <w:bookmarkStart w:id="1325" w:name="ET_guest_811242_123"/>
      <w:r w:rsidRPr="00D86C33">
        <w:rPr>
          <w:rStyle w:val="TagStyle"/>
          <w:rtl/>
        </w:rPr>
        <w:t xml:space="preserve"> &lt;&lt; אורח &gt;&gt; </w:t>
      </w:r>
      <w:r>
        <w:rPr>
          <w:rtl/>
        </w:rPr>
        <w:t>שירה עמנואל:</w:t>
      </w:r>
      <w:r w:rsidRPr="00D86C33">
        <w:rPr>
          <w:rStyle w:val="TagStyle"/>
          <w:rtl/>
        </w:rPr>
        <w:t xml:space="preserve"> &lt;&lt; אורח &gt;&gt;</w:t>
      </w:r>
      <w:r>
        <w:rPr>
          <w:rtl/>
        </w:rPr>
        <w:t xml:space="preserve">   </w:t>
      </w:r>
      <w:bookmarkEnd w:id="1325"/>
    </w:p>
    <w:p w:rsidR="00D86C33" w:rsidRDefault="00D86C33" w:rsidP="00D86C33">
      <w:pPr>
        <w:pStyle w:val="KeepWithNext"/>
        <w:rPr>
          <w:rtl/>
        </w:rPr>
      </w:pPr>
    </w:p>
    <w:p w:rsidR="00D86C33" w:rsidRDefault="00BB4324" w:rsidP="00D86C33">
      <w:pPr>
        <w:rPr>
          <w:rtl/>
        </w:rPr>
      </w:pPr>
      <w:bookmarkStart w:id="1326" w:name="_ETM_Q1_2899328"/>
      <w:bookmarkStart w:id="1327" w:name="_ETM_Q1_2899378"/>
      <w:bookmarkEnd w:id="1326"/>
      <w:bookmarkEnd w:id="1327"/>
      <w:r>
        <w:rPr>
          <w:rFonts w:hint="cs"/>
          <w:rtl/>
        </w:rPr>
        <w:t xml:space="preserve">לא, </w:t>
      </w:r>
      <w:r w:rsidR="00D86C33">
        <w:rPr>
          <w:rFonts w:hint="cs"/>
          <w:rtl/>
        </w:rPr>
        <w:t xml:space="preserve">אין פה דלתה, יש פה </w:t>
      </w:r>
      <w:bookmarkStart w:id="1328" w:name="_ETM_Q1_2901951"/>
      <w:bookmarkEnd w:id="1328"/>
      <w:r w:rsidR="00D86C33">
        <w:rPr>
          <w:rFonts w:hint="cs"/>
          <w:rtl/>
        </w:rPr>
        <w:t xml:space="preserve">רק הרחבה. </w:t>
      </w:r>
      <w:r>
        <w:rPr>
          <w:rFonts w:hint="cs"/>
          <w:rtl/>
        </w:rPr>
        <w:t>בכל</w:t>
      </w:r>
      <w:bookmarkStart w:id="1329" w:name="_ETM_Q1_2901187"/>
      <w:bookmarkEnd w:id="1329"/>
      <w:r>
        <w:rPr>
          <w:rFonts w:hint="cs"/>
          <w:rtl/>
        </w:rPr>
        <w:t xml:space="preserve"> מקרה, זה מרחיב. </w:t>
      </w:r>
    </w:p>
    <w:p w:rsidR="00D86C33" w:rsidRDefault="00D86C33" w:rsidP="00D86C33">
      <w:pPr>
        <w:rPr>
          <w:rtl/>
        </w:rPr>
      </w:pPr>
      <w:bookmarkStart w:id="1330" w:name="_ETM_Q1_2903657"/>
      <w:bookmarkStart w:id="1331" w:name="_ETM_Q1_2903722"/>
      <w:bookmarkEnd w:id="1330"/>
      <w:bookmarkEnd w:id="1331"/>
    </w:p>
    <w:p w:rsidR="00D86C33" w:rsidRDefault="00D86C33" w:rsidP="00D86C33">
      <w:pPr>
        <w:pStyle w:val="af6"/>
        <w:keepNext/>
        <w:rPr>
          <w:rtl/>
        </w:rPr>
      </w:pPr>
      <w:bookmarkStart w:id="1332" w:name="ET_yor_6157_124"/>
      <w:r w:rsidRPr="00D86C33">
        <w:rPr>
          <w:rStyle w:val="TagStyle"/>
          <w:rtl/>
        </w:rPr>
        <w:t xml:space="preserve"> &lt;&lt; </w:t>
      </w:r>
      <w:proofErr w:type="spellStart"/>
      <w:r w:rsidRPr="00D86C33">
        <w:rPr>
          <w:rStyle w:val="TagStyle"/>
          <w:rtl/>
        </w:rPr>
        <w:t>יור</w:t>
      </w:r>
      <w:proofErr w:type="spellEnd"/>
      <w:r w:rsidRPr="00D86C33">
        <w:rPr>
          <w:rStyle w:val="TagStyle"/>
          <w:rtl/>
        </w:rPr>
        <w:t xml:space="preserve"> &gt;&gt; </w:t>
      </w:r>
      <w:r>
        <w:rPr>
          <w:rtl/>
        </w:rPr>
        <w:t xml:space="preserve">היו"ר שמחה </w:t>
      </w:r>
      <w:proofErr w:type="spellStart"/>
      <w:r>
        <w:rPr>
          <w:rtl/>
        </w:rPr>
        <w:t>רוטמן</w:t>
      </w:r>
      <w:proofErr w:type="spellEnd"/>
      <w:r>
        <w:rPr>
          <w:rtl/>
        </w:rPr>
        <w:t>:</w:t>
      </w:r>
      <w:r w:rsidRPr="00D86C33">
        <w:rPr>
          <w:rStyle w:val="TagStyle"/>
          <w:rtl/>
        </w:rPr>
        <w:t xml:space="preserve"> &lt;&lt; יור &gt;&gt;</w:t>
      </w:r>
      <w:r>
        <w:rPr>
          <w:rtl/>
        </w:rPr>
        <w:t xml:space="preserve">   </w:t>
      </w:r>
      <w:bookmarkEnd w:id="1332"/>
    </w:p>
    <w:p w:rsidR="00D86C33" w:rsidRDefault="00D86C33" w:rsidP="00D86C33">
      <w:pPr>
        <w:pStyle w:val="KeepWithNext"/>
        <w:rPr>
          <w:rtl/>
        </w:rPr>
      </w:pPr>
    </w:p>
    <w:p w:rsidR="00BB4324" w:rsidRDefault="00D86C33" w:rsidP="00BB4324">
      <w:pPr>
        <w:ind w:firstLine="0"/>
        <w:rPr>
          <w:rtl/>
        </w:rPr>
      </w:pPr>
      <w:bookmarkStart w:id="1333" w:name="_ETM_Q1_2905919"/>
      <w:bookmarkEnd w:id="1333"/>
      <w:r>
        <w:rPr>
          <w:rtl/>
        </w:rPr>
        <w:tab/>
      </w:r>
      <w:r>
        <w:rPr>
          <w:rFonts w:hint="cs"/>
          <w:rtl/>
        </w:rPr>
        <w:t>סיימנו את ההקראה</w:t>
      </w:r>
      <w:r w:rsidR="00BB4324">
        <w:rPr>
          <w:rFonts w:hint="cs"/>
          <w:rtl/>
        </w:rPr>
        <w:t xml:space="preserve"> של הסעיף הזה</w:t>
      </w:r>
      <w:r>
        <w:rPr>
          <w:rFonts w:hint="cs"/>
          <w:rtl/>
        </w:rPr>
        <w:t xml:space="preserve">. </w:t>
      </w:r>
      <w:bookmarkStart w:id="1334" w:name="_ETM_Q1_2920530"/>
      <w:bookmarkStart w:id="1335" w:name="_ETM_Q1_2920601"/>
      <w:bookmarkStart w:id="1336" w:name="_ETM_Q1_2923346"/>
      <w:bookmarkStart w:id="1337" w:name="_ETM_Q1_2923452"/>
      <w:bookmarkStart w:id="1338" w:name="_ETM_Q1_2926626"/>
      <w:bookmarkEnd w:id="1334"/>
      <w:bookmarkEnd w:id="1335"/>
      <w:bookmarkEnd w:id="1336"/>
      <w:bookmarkEnd w:id="1337"/>
      <w:bookmarkEnd w:id="1338"/>
    </w:p>
    <w:p w:rsidR="00BB4324" w:rsidRDefault="00BB4324" w:rsidP="00BB4324">
      <w:pPr>
        <w:ind w:firstLine="0"/>
        <w:rPr>
          <w:rtl/>
        </w:rPr>
      </w:pPr>
      <w:bookmarkStart w:id="1339" w:name="_ETM_Q1_2926689"/>
      <w:bookmarkEnd w:id="1339"/>
    </w:p>
    <w:p w:rsidR="00BB4324" w:rsidRDefault="00BB4324" w:rsidP="00BB4324">
      <w:pPr>
        <w:rPr>
          <w:rtl/>
        </w:rPr>
      </w:pPr>
      <w:bookmarkStart w:id="1340" w:name="_ETM_Q1_2926771"/>
      <w:bookmarkStart w:id="1341" w:name="_ETM_Q1_2926873"/>
      <w:bookmarkEnd w:id="1340"/>
      <w:bookmarkEnd w:id="1341"/>
      <w:r>
        <w:rPr>
          <w:rFonts w:hint="cs"/>
          <w:rtl/>
        </w:rPr>
        <w:t xml:space="preserve">ערן בקר בזום, בבקשה. </w:t>
      </w:r>
      <w:bookmarkStart w:id="1342" w:name="_ETM_Q1_2931171"/>
      <w:bookmarkEnd w:id="1342"/>
    </w:p>
    <w:p w:rsidR="00D86C33" w:rsidRDefault="00D86C33" w:rsidP="00D86C33">
      <w:pPr>
        <w:ind w:firstLine="0"/>
        <w:rPr>
          <w:rtl/>
        </w:rPr>
      </w:pPr>
      <w:bookmarkStart w:id="1343" w:name="_ETM_Q1_2922563"/>
      <w:bookmarkStart w:id="1344" w:name="_ETM_Q1_2922628"/>
      <w:bookmarkStart w:id="1345" w:name="_ETM_Q1_2936637"/>
      <w:bookmarkStart w:id="1346" w:name="_ETM_Q1_2936689"/>
      <w:bookmarkEnd w:id="1343"/>
      <w:bookmarkEnd w:id="1344"/>
      <w:bookmarkEnd w:id="1345"/>
      <w:bookmarkEnd w:id="1346"/>
    </w:p>
    <w:p w:rsidR="00D86C33" w:rsidRDefault="00D86C33" w:rsidP="00D86C33">
      <w:pPr>
        <w:pStyle w:val="af9"/>
        <w:keepNext/>
        <w:rPr>
          <w:rtl/>
        </w:rPr>
      </w:pPr>
      <w:bookmarkStart w:id="1347" w:name="ET_guest_918406_125"/>
      <w:r w:rsidRPr="00D86C33">
        <w:rPr>
          <w:rStyle w:val="TagStyle"/>
          <w:rtl/>
        </w:rPr>
        <w:t xml:space="preserve"> &lt;&lt; אורח &gt;&gt; </w:t>
      </w:r>
      <w:r>
        <w:rPr>
          <w:rtl/>
        </w:rPr>
        <w:t>ערן בקר:</w:t>
      </w:r>
      <w:r w:rsidRPr="00D86C33">
        <w:rPr>
          <w:rStyle w:val="TagStyle"/>
          <w:rtl/>
        </w:rPr>
        <w:t xml:space="preserve"> &lt;&lt; אורח &gt;&gt;</w:t>
      </w:r>
      <w:r>
        <w:rPr>
          <w:rtl/>
        </w:rPr>
        <w:t xml:space="preserve">   </w:t>
      </w:r>
      <w:bookmarkEnd w:id="1347"/>
    </w:p>
    <w:p w:rsidR="00D86C33" w:rsidRDefault="00D86C33" w:rsidP="00D86C33">
      <w:pPr>
        <w:pStyle w:val="KeepWithNext"/>
        <w:rPr>
          <w:rtl/>
        </w:rPr>
      </w:pPr>
    </w:p>
    <w:p w:rsidR="00D86C33" w:rsidRDefault="00BB4324" w:rsidP="00D86C33">
      <w:pPr>
        <w:rPr>
          <w:rtl/>
        </w:rPr>
      </w:pPr>
      <w:bookmarkStart w:id="1348" w:name="_ETM_Q1_2946573"/>
      <w:bookmarkEnd w:id="1348"/>
      <w:r>
        <w:rPr>
          <w:rFonts w:hint="cs"/>
          <w:rtl/>
        </w:rPr>
        <w:t xml:space="preserve">בוקר טוב לכולם. </w:t>
      </w:r>
      <w:r w:rsidR="00F863FE">
        <w:rPr>
          <w:rFonts w:hint="cs"/>
          <w:rtl/>
        </w:rPr>
        <w:t xml:space="preserve">אני יושב-ראש הפורום </w:t>
      </w:r>
      <w:proofErr w:type="spellStart"/>
      <w:r w:rsidR="00F863FE">
        <w:rPr>
          <w:rFonts w:hint="cs"/>
          <w:rtl/>
        </w:rPr>
        <w:t>לנזיקין</w:t>
      </w:r>
      <w:proofErr w:type="spellEnd"/>
      <w:r w:rsidR="00F863FE">
        <w:rPr>
          <w:rFonts w:hint="cs"/>
          <w:rtl/>
        </w:rPr>
        <w:t xml:space="preserve"> בביטוח בלשכת עורכי </w:t>
      </w:r>
      <w:bookmarkStart w:id="1349" w:name="_ETM_Q1_2945312"/>
      <w:bookmarkEnd w:id="1349"/>
      <w:r w:rsidR="00F863FE">
        <w:rPr>
          <w:rFonts w:hint="cs"/>
          <w:rtl/>
        </w:rPr>
        <w:t xml:space="preserve">הדין. העברנו לכם אתמול את נייר העמדה שלנו. </w:t>
      </w:r>
    </w:p>
    <w:p w:rsidR="00BB4324" w:rsidRDefault="00BB4324" w:rsidP="00D86C33">
      <w:pPr>
        <w:rPr>
          <w:rtl/>
        </w:rPr>
      </w:pPr>
      <w:bookmarkStart w:id="1350" w:name="_ETM_Q1_2938898"/>
      <w:bookmarkStart w:id="1351" w:name="_ETM_Q1_2938996"/>
      <w:bookmarkEnd w:id="1350"/>
      <w:bookmarkEnd w:id="1351"/>
    </w:p>
    <w:p w:rsidR="00D86C33" w:rsidRDefault="00D86C33" w:rsidP="00D86C33">
      <w:pPr>
        <w:pStyle w:val="af6"/>
        <w:keepNext/>
        <w:rPr>
          <w:rtl/>
        </w:rPr>
      </w:pPr>
      <w:bookmarkStart w:id="1352" w:name="ET_yor_6157_126"/>
      <w:r w:rsidRPr="00D86C33">
        <w:rPr>
          <w:rStyle w:val="TagStyle"/>
          <w:rtl/>
        </w:rPr>
        <w:t xml:space="preserve"> &lt;&lt; </w:t>
      </w:r>
      <w:proofErr w:type="spellStart"/>
      <w:r w:rsidRPr="00D86C33">
        <w:rPr>
          <w:rStyle w:val="TagStyle"/>
          <w:rtl/>
        </w:rPr>
        <w:t>יור</w:t>
      </w:r>
      <w:proofErr w:type="spellEnd"/>
      <w:r w:rsidRPr="00D86C33">
        <w:rPr>
          <w:rStyle w:val="TagStyle"/>
          <w:rtl/>
        </w:rPr>
        <w:t xml:space="preserve"> &gt;&gt; </w:t>
      </w:r>
      <w:r>
        <w:rPr>
          <w:rtl/>
        </w:rPr>
        <w:t xml:space="preserve">היו"ר שמחה </w:t>
      </w:r>
      <w:proofErr w:type="spellStart"/>
      <w:r>
        <w:rPr>
          <w:rtl/>
        </w:rPr>
        <w:t>רוטמן</w:t>
      </w:r>
      <w:proofErr w:type="spellEnd"/>
      <w:r>
        <w:rPr>
          <w:rtl/>
        </w:rPr>
        <w:t>:</w:t>
      </w:r>
      <w:r w:rsidRPr="00D86C33">
        <w:rPr>
          <w:rStyle w:val="TagStyle"/>
          <w:rtl/>
        </w:rPr>
        <w:t xml:space="preserve"> &lt;&lt; יור &gt;&gt;</w:t>
      </w:r>
      <w:r>
        <w:rPr>
          <w:rtl/>
        </w:rPr>
        <w:t xml:space="preserve">   </w:t>
      </w:r>
      <w:bookmarkEnd w:id="1352"/>
    </w:p>
    <w:p w:rsidR="00D86C33" w:rsidRDefault="00D86C33" w:rsidP="00D86C33">
      <w:pPr>
        <w:pStyle w:val="KeepWithNext"/>
        <w:rPr>
          <w:rtl/>
        </w:rPr>
      </w:pPr>
      <w:bookmarkStart w:id="1353" w:name="_ETM_Q1_2945831"/>
      <w:bookmarkEnd w:id="1353"/>
    </w:p>
    <w:p w:rsidR="00F863FE" w:rsidRPr="00F863FE" w:rsidRDefault="00F863FE" w:rsidP="00F863FE">
      <w:pPr>
        <w:rPr>
          <w:rtl/>
        </w:rPr>
      </w:pPr>
      <w:bookmarkStart w:id="1354" w:name="_ETM_Q1_2945949"/>
      <w:bookmarkEnd w:id="1354"/>
      <w:r>
        <w:rPr>
          <w:rFonts w:hint="cs"/>
          <w:rtl/>
        </w:rPr>
        <w:t>אם שמת</w:t>
      </w:r>
      <w:bookmarkStart w:id="1355" w:name="_ETM_Q1_2947351"/>
      <w:bookmarkEnd w:id="1355"/>
      <w:r>
        <w:rPr>
          <w:rFonts w:hint="cs"/>
          <w:rtl/>
        </w:rPr>
        <w:t xml:space="preserve"> לב, שאלתי את השאלה שבבסיס </w:t>
      </w:r>
      <w:r w:rsidR="001A7B7F">
        <w:rPr>
          <w:rFonts w:hint="cs"/>
          <w:rtl/>
        </w:rPr>
        <w:t xml:space="preserve">נייר העמדה שלכם. קיבלתי גם </w:t>
      </w:r>
      <w:bookmarkStart w:id="1356" w:name="_ETM_Q1_2953690"/>
      <w:bookmarkEnd w:id="1356"/>
      <w:r w:rsidR="001A7B7F">
        <w:rPr>
          <w:rFonts w:hint="cs"/>
          <w:rtl/>
        </w:rPr>
        <w:t xml:space="preserve">תשובה. </w:t>
      </w:r>
    </w:p>
    <w:p w:rsidR="00D86C33" w:rsidRDefault="00D86C33" w:rsidP="00D86C33">
      <w:pPr>
        <w:rPr>
          <w:rtl/>
        </w:rPr>
      </w:pPr>
      <w:bookmarkStart w:id="1357" w:name="_ETM_Q1_2954862"/>
      <w:bookmarkStart w:id="1358" w:name="_ETM_Q1_2957498"/>
      <w:bookmarkEnd w:id="1357"/>
      <w:bookmarkEnd w:id="1358"/>
    </w:p>
    <w:p w:rsidR="00D86C33" w:rsidRDefault="00D86C33" w:rsidP="00D86C33">
      <w:pPr>
        <w:pStyle w:val="af9"/>
        <w:keepNext/>
        <w:rPr>
          <w:rtl/>
        </w:rPr>
      </w:pPr>
      <w:bookmarkStart w:id="1359" w:name="ET_guest_918406_127"/>
      <w:r w:rsidRPr="00D86C33">
        <w:rPr>
          <w:rStyle w:val="TagStyle"/>
          <w:rtl/>
        </w:rPr>
        <w:t xml:space="preserve"> &lt;&lt; אורח &gt;&gt; </w:t>
      </w:r>
      <w:r>
        <w:rPr>
          <w:rtl/>
        </w:rPr>
        <w:t>ערן בקר:</w:t>
      </w:r>
      <w:r w:rsidRPr="00D86C33">
        <w:rPr>
          <w:rStyle w:val="TagStyle"/>
          <w:rtl/>
        </w:rPr>
        <w:t xml:space="preserve"> &lt;&lt; אורח &gt;&gt;</w:t>
      </w:r>
      <w:r>
        <w:rPr>
          <w:rtl/>
        </w:rPr>
        <w:t xml:space="preserve">   </w:t>
      </w:r>
      <w:bookmarkEnd w:id="1359"/>
    </w:p>
    <w:p w:rsidR="00D86C33" w:rsidRDefault="00D86C33" w:rsidP="00D86C33">
      <w:pPr>
        <w:pStyle w:val="KeepWithNext"/>
        <w:rPr>
          <w:rtl/>
        </w:rPr>
      </w:pPr>
    </w:p>
    <w:p w:rsidR="00D86C33" w:rsidRDefault="001A7B7F" w:rsidP="00D86C33">
      <w:pPr>
        <w:rPr>
          <w:rtl/>
        </w:rPr>
      </w:pPr>
      <w:bookmarkStart w:id="1360" w:name="_ETM_Q1_2957915"/>
      <w:bookmarkStart w:id="1361" w:name="_ETM_Q1_2957945"/>
      <w:bookmarkEnd w:id="1360"/>
      <w:bookmarkEnd w:id="1361"/>
      <w:r>
        <w:rPr>
          <w:rFonts w:hint="cs"/>
          <w:rtl/>
        </w:rPr>
        <w:t xml:space="preserve">כן, אבל אני הייתי מאוד שמח טיפה לפרט. </w:t>
      </w:r>
      <w:bookmarkStart w:id="1362" w:name="_ETM_Q1_2956990"/>
      <w:bookmarkEnd w:id="1362"/>
      <w:r>
        <w:rPr>
          <w:rFonts w:hint="cs"/>
          <w:rtl/>
        </w:rPr>
        <w:t xml:space="preserve">קודם כל, </w:t>
      </w:r>
      <w:r w:rsidR="00D86C33">
        <w:rPr>
          <w:rFonts w:hint="cs"/>
          <w:rtl/>
        </w:rPr>
        <w:t xml:space="preserve">אני מברך על ההצעה. ההצעה </w:t>
      </w:r>
      <w:bookmarkStart w:id="1363" w:name="_ETM_Q1_2962336"/>
      <w:bookmarkEnd w:id="1363"/>
      <w:r w:rsidR="00D86C33">
        <w:rPr>
          <w:rFonts w:hint="cs"/>
          <w:rtl/>
        </w:rPr>
        <w:t>חשוב</w:t>
      </w:r>
      <w:r>
        <w:rPr>
          <w:rFonts w:hint="cs"/>
          <w:rtl/>
        </w:rPr>
        <w:t>ה מאוד והיא באמת תיתן את אפשרות הכניסה</w:t>
      </w:r>
      <w:r w:rsidR="0053155F">
        <w:rPr>
          <w:rFonts w:hint="cs"/>
          <w:rtl/>
        </w:rPr>
        <w:t xml:space="preserve"> לבתי המשפט בצורה חלקה יותר בלי </w:t>
      </w:r>
      <w:bookmarkStart w:id="1364" w:name="_ETM_Q1_2970778"/>
      <w:bookmarkEnd w:id="1364"/>
      <w:r w:rsidR="0053155F">
        <w:rPr>
          <w:rFonts w:hint="cs"/>
          <w:rtl/>
        </w:rPr>
        <w:t xml:space="preserve">מגבלות כאלה ואחרות. בכל מה שקשור לנזקי הגוף, אני רוצה </w:t>
      </w:r>
      <w:bookmarkStart w:id="1365" w:name="_ETM_Q1_2977898"/>
      <w:bookmarkEnd w:id="1365"/>
      <w:r w:rsidR="0053155F">
        <w:rPr>
          <w:rFonts w:hint="cs"/>
          <w:rtl/>
        </w:rPr>
        <w:t xml:space="preserve">לנזק הישיר שנגרם לרכוש. בסופו של יום, המדינה, בצדק, מפחדת </w:t>
      </w:r>
      <w:bookmarkStart w:id="1366" w:name="_ETM_Q1_2981874"/>
      <w:bookmarkEnd w:id="1366"/>
      <w:r w:rsidR="0053155F">
        <w:rPr>
          <w:rFonts w:hint="cs"/>
          <w:rtl/>
        </w:rPr>
        <w:t xml:space="preserve">מתביעות גדולות של עשרות מיליונים של חברות כאלה ואחרות שינסו </w:t>
      </w:r>
      <w:bookmarkStart w:id="1367" w:name="_ETM_Q1_2991843"/>
      <w:bookmarkEnd w:id="1367"/>
      <w:r w:rsidR="0053155F">
        <w:rPr>
          <w:rFonts w:hint="cs"/>
          <w:rtl/>
        </w:rPr>
        <w:t>לנצל את זה. אבל דווקא מדבר על הפער, על הדלתה</w:t>
      </w:r>
      <w:bookmarkStart w:id="1368" w:name="_ETM_Q1_2992677"/>
      <w:bookmarkEnd w:id="1368"/>
      <w:r w:rsidR="0053155F">
        <w:rPr>
          <w:rFonts w:hint="cs"/>
          <w:rtl/>
        </w:rPr>
        <w:t xml:space="preserve"> שיש בין מה שמס רכוש מפצה את הנפגעים כתוצאה מפעולות </w:t>
      </w:r>
      <w:bookmarkStart w:id="1369" w:name="_ETM_Q1_2996306"/>
      <w:bookmarkEnd w:id="1369"/>
      <w:r w:rsidR="0053155F">
        <w:rPr>
          <w:rFonts w:hint="cs"/>
          <w:rtl/>
        </w:rPr>
        <w:t>של טרור ומלחמה</w:t>
      </w:r>
      <w:r w:rsidR="00D86C33">
        <w:rPr>
          <w:rFonts w:hint="cs"/>
          <w:rtl/>
        </w:rPr>
        <w:t xml:space="preserve">. </w:t>
      </w:r>
      <w:bookmarkStart w:id="1370" w:name="_ETM_Q1_3000737"/>
      <w:bookmarkEnd w:id="1370"/>
    </w:p>
    <w:p w:rsidR="0053155F" w:rsidRDefault="0053155F" w:rsidP="00D86C33">
      <w:pPr>
        <w:rPr>
          <w:rtl/>
        </w:rPr>
      </w:pPr>
      <w:bookmarkStart w:id="1371" w:name="_ETM_Q1_3000815"/>
      <w:bookmarkEnd w:id="1371"/>
    </w:p>
    <w:p w:rsidR="0053155F" w:rsidRDefault="0053155F" w:rsidP="00D86C33">
      <w:pPr>
        <w:rPr>
          <w:rtl/>
        </w:rPr>
      </w:pPr>
      <w:bookmarkStart w:id="1372" w:name="_ETM_Q1_3000882"/>
      <w:bookmarkStart w:id="1373" w:name="_ETM_Q1_3000979"/>
      <w:bookmarkEnd w:id="1372"/>
      <w:bookmarkEnd w:id="1373"/>
      <w:r>
        <w:rPr>
          <w:rFonts w:hint="cs"/>
          <w:rtl/>
        </w:rPr>
        <w:t>הדלתה יכולה להיות משמעותית. הפגיעה הגופנית, כאב וסבל,</w:t>
      </w:r>
      <w:bookmarkStart w:id="1374" w:name="_ETM_Q1_3003536"/>
      <w:bookmarkEnd w:id="1374"/>
      <w:r>
        <w:rPr>
          <w:rFonts w:hint="cs"/>
          <w:rtl/>
        </w:rPr>
        <w:t xml:space="preserve"> הפיצויים </w:t>
      </w:r>
      <w:proofErr w:type="spellStart"/>
      <w:r>
        <w:rPr>
          <w:rFonts w:hint="cs"/>
          <w:rtl/>
        </w:rPr>
        <w:t>העונשיים</w:t>
      </w:r>
      <w:proofErr w:type="spellEnd"/>
      <w:r>
        <w:rPr>
          <w:rFonts w:hint="cs"/>
          <w:rtl/>
        </w:rPr>
        <w:t xml:space="preserve"> לדוגמה. גם אני הייתי בהצעת החוק </w:t>
      </w:r>
      <w:bookmarkStart w:id="1375" w:name="_ETM_Q1_3011683"/>
      <w:bookmarkEnd w:id="1375"/>
      <w:r>
        <w:rPr>
          <w:rFonts w:hint="cs"/>
          <w:rtl/>
        </w:rPr>
        <w:t xml:space="preserve">הזאת שעברה לא מזמן. </w:t>
      </w:r>
    </w:p>
    <w:p w:rsidR="0053155F" w:rsidRDefault="0053155F" w:rsidP="00D86C33">
      <w:pPr>
        <w:rPr>
          <w:rtl/>
        </w:rPr>
      </w:pPr>
      <w:bookmarkStart w:id="1376" w:name="_ETM_Q1_3014658"/>
      <w:bookmarkStart w:id="1377" w:name="_ETM_Q1_3014729"/>
      <w:bookmarkEnd w:id="1376"/>
      <w:bookmarkEnd w:id="1377"/>
    </w:p>
    <w:p w:rsidR="0053155F" w:rsidRDefault="0053155F" w:rsidP="00D86C33">
      <w:pPr>
        <w:rPr>
          <w:rtl/>
        </w:rPr>
      </w:pPr>
      <w:bookmarkStart w:id="1378" w:name="_ETM_Q1_3014787"/>
      <w:bookmarkStart w:id="1379" w:name="_ETM_Q1_3014865"/>
      <w:bookmarkEnd w:id="1378"/>
      <w:bookmarkEnd w:id="1379"/>
      <w:r>
        <w:rPr>
          <w:rFonts w:hint="cs"/>
          <w:rtl/>
        </w:rPr>
        <w:t xml:space="preserve">בסופו של דבר, צריך להבין את מנגנוני הפיצוי שהמדינה נותנת לנפגעים האלה. הפיצוי הוא פיצוי נמוך. </w:t>
      </w:r>
      <w:bookmarkStart w:id="1380" w:name="_ETM_Q1_3022311"/>
      <w:bookmarkEnd w:id="1380"/>
      <w:r>
        <w:rPr>
          <w:rFonts w:hint="cs"/>
          <w:rtl/>
        </w:rPr>
        <w:t xml:space="preserve">כבוד יושב ראש הוועדה, אם אנחנו מדברים לדוגמה על בית </w:t>
      </w:r>
      <w:bookmarkStart w:id="1381" w:name="_ETM_Q1_3031208"/>
      <w:bookmarkEnd w:id="1381"/>
      <w:r>
        <w:rPr>
          <w:rFonts w:hint="cs"/>
          <w:rtl/>
        </w:rPr>
        <w:t xml:space="preserve">שנשרף, בפיצוי המקסימאלי, המדינה נותנת 25,000 שקלים. מכשירי חשמל </w:t>
      </w:r>
      <w:bookmarkStart w:id="1382" w:name="_ETM_Q1_3042982"/>
      <w:bookmarkEnd w:id="1382"/>
      <w:r>
        <w:rPr>
          <w:rFonts w:hint="cs"/>
          <w:rtl/>
        </w:rPr>
        <w:t xml:space="preserve">ואלקטרוניקה לכל הבית 31,000 שקלים. </w:t>
      </w:r>
    </w:p>
    <w:p w:rsidR="0053155F" w:rsidRDefault="0053155F" w:rsidP="00D86C33">
      <w:pPr>
        <w:rPr>
          <w:rtl/>
        </w:rPr>
      </w:pPr>
      <w:bookmarkStart w:id="1383" w:name="_ETM_Q1_3046808"/>
      <w:bookmarkStart w:id="1384" w:name="_ETM_Q1_3046891"/>
      <w:bookmarkEnd w:id="1383"/>
      <w:bookmarkEnd w:id="1384"/>
    </w:p>
    <w:p w:rsidR="0053155F" w:rsidRDefault="0053155F" w:rsidP="00D86C33">
      <w:pPr>
        <w:rPr>
          <w:rtl/>
        </w:rPr>
      </w:pPr>
      <w:bookmarkStart w:id="1385" w:name="_ETM_Q1_3046967"/>
      <w:bookmarkStart w:id="1386" w:name="_ETM_Q1_3047056"/>
      <w:bookmarkEnd w:id="1385"/>
      <w:bookmarkEnd w:id="1386"/>
      <w:r>
        <w:rPr>
          <w:rFonts w:hint="cs"/>
          <w:rtl/>
        </w:rPr>
        <w:t>בוא ניקח מצב שהתכולה</w:t>
      </w:r>
      <w:bookmarkStart w:id="1387" w:name="_ETM_Q1_3050695"/>
      <w:bookmarkEnd w:id="1387"/>
      <w:r>
        <w:rPr>
          <w:rFonts w:hint="cs"/>
          <w:rtl/>
        </w:rPr>
        <w:t xml:space="preserve"> של הרהיטים הם לא 25,000 אלא 100,000. </w:t>
      </w:r>
    </w:p>
    <w:p w:rsidR="00D86C33" w:rsidRDefault="00D86C33" w:rsidP="00D86C33">
      <w:pPr>
        <w:rPr>
          <w:rtl/>
        </w:rPr>
      </w:pPr>
      <w:bookmarkStart w:id="1388" w:name="_ETM_Q1_3063227"/>
      <w:bookmarkStart w:id="1389" w:name="_ETM_Q1_3063285"/>
      <w:bookmarkStart w:id="1390" w:name="_ETM_Q1_3064813"/>
      <w:bookmarkEnd w:id="1388"/>
      <w:bookmarkEnd w:id="1389"/>
      <w:bookmarkEnd w:id="1390"/>
    </w:p>
    <w:p w:rsidR="00D86C33" w:rsidRDefault="00D86C33" w:rsidP="00D86C33">
      <w:pPr>
        <w:pStyle w:val="a4"/>
        <w:keepNext/>
        <w:rPr>
          <w:rtl/>
        </w:rPr>
      </w:pPr>
      <w:bookmarkStart w:id="1391" w:name="ET_speaker_6164_128"/>
      <w:r w:rsidRPr="00D86C33">
        <w:rPr>
          <w:rStyle w:val="TagStyle"/>
          <w:rtl/>
        </w:rPr>
        <w:t xml:space="preserve"> &lt;&lt; דובר &gt;&gt; </w:t>
      </w:r>
      <w:r>
        <w:rPr>
          <w:rtl/>
        </w:rPr>
        <w:t>עמית הלוי (הליכוד):</w:t>
      </w:r>
      <w:r w:rsidRPr="00D86C33">
        <w:rPr>
          <w:rStyle w:val="TagStyle"/>
          <w:rtl/>
        </w:rPr>
        <w:t xml:space="preserve"> &lt;&lt; דובר &gt;&gt;</w:t>
      </w:r>
      <w:r>
        <w:rPr>
          <w:rtl/>
        </w:rPr>
        <w:t xml:space="preserve">   </w:t>
      </w:r>
      <w:bookmarkEnd w:id="1391"/>
    </w:p>
    <w:p w:rsidR="00D86C33" w:rsidRDefault="00D86C33" w:rsidP="00D86C33">
      <w:pPr>
        <w:pStyle w:val="KeepWithNext"/>
        <w:rPr>
          <w:rtl/>
        </w:rPr>
      </w:pPr>
    </w:p>
    <w:p w:rsidR="00D86C33" w:rsidRDefault="00D86C33" w:rsidP="00D86C33">
      <w:pPr>
        <w:rPr>
          <w:rtl/>
        </w:rPr>
      </w:pPr>
      <w:bookmarkStart w:id="1392" w:name="_ETM_Q1_3065208"/>
      <w:bookmarkStart w:id="1393" w:name="_ETM_Q1_3065248"/>
      <w:bookmarkEnd w:id="1392"/>
      <w:bookmarkEnd w:id="1393"/>
      <w:r>
        <w:rPr>
          <w:rFonts w:hint="cs"/>
          <w:rtl/>
        </w:rPr>
        <w:t xml:space="preserve">לא עושים שמאות </w:t>
      </w:r>
      <w:bookmarkStart w:id="1394" w:name="_ETM_Q1_3067593"/>
      <w:bookmarkEnd w:id="1394"/>
      <w:r>
        <w:rPr>
          <w:rFonts w:hint="cs"/>
          <w:rtl/>
        </w:rPr>
        <w:t>על תכולת הבית?</w:t>
      </w:r>
    </w:p>
    <w:p w:rsidR="00D86C33" w:rsidRDefault="00D86C33" w:rsidP="00D86C33">
      <w:pPr>
        <w:rPr>
          <w:rtl/>
        </w:rPr>
      </w:pPr>
      <w:bookmarkStart w:id="1395" w:name="_ETM_Q1_3070053"/>
      <w:bookmarkStart w:id="1396" w:name="_ETM_Q1_3070108"/>
      <w:bookmarkStart w:id="1397" w:name="_ETM_Q1_3071621"/>
      <w:bookmarkEnd w:id="1395"/>
      <w:bookmarkEnd w:id="1396"/>
      <w:bookmarkEnd w:id="1397"/>
    </w:p>
    <w:p w:rsidR="00D86C33" w:rsidRDefault="00D86C33" w:rsidP="00D86C33">
      <w:pPr>
        <w:pStyle w:val="af9"/>
        <w:keepNext/>
        <w:rPr>
          <w:rtl/>
        </w:rPr>
      </w:pPr>
      <w:bookmarkStart w:id="1398" w:name="ET_guest_918406_129"/>
      <w:r w:rsidRPr="00D86C33">
        <w:rPr>
          <w:rStyle w:val="TagStyle"/>
          <w:rtl/>
        </w:rPr>
        <w:t xml:space="preserve"> &lt;&lt; אורח &gt;&gt; </w:t>
      </w:r>
      <w:r>
        <w:rPr>
          <w:rtl/>
        </w:rPr>
        <w:t>ערן בקר:</w:t>
      </w:r>
      <w:r w:rsidRPr="00D86C33">
        <w:rPr>
          <w:rStyle w:val="TagStyle"/>
          <w:rtl/>
        </w:rPr>
        <w:t xml:space="preserve"> &lt;&lt; אורח &gt;&gt;</w:t>
      </w:r>
      <w:r>
        <w:rPr>
          <w:rtl/>
        </w:rPr>
        <w:t xml:space="preserve">   </w:t>
      </w:r>
      <w:bookmarkEnd w:id="1398"/>
    </w:p>
    <w:p w:rsidR="00D86C33" w:rsidRDefault="00D86C33" w:rsidP="00D86C33">
      <w:pPr>
        <w:pStyle w:val="KeepWithNext"/>
        <w:rPr>
          <w:rtl/>
        </w:rPr>
      </w:pPr>
    </w:p>
    <w:p w:rsidR="00D86C33" w:rsidRDefault="0053155F" w:rsidP="00D86C33">
      <w:pPr>
        <w:rPr>
          <w:rtl/>
        </w:rPr>
      </w:pPr>
      <w:bookmarkStart w:id="1399" w:name="_ETM_Q1_3072024"/>
      <w:bookmarkStart w:id="1400" w:name="_ETM_Q1_3072074"/>
      <w:bookmarkEnd w:id="1399"/>
      <w:bookmarkEnd w:id="1400"/>
      <w:r>
        <w:rPr>
          <w:rFonts w:hint="cs"/>
          <w:rtl/>
        </w:rPr>
        <w:t xml:space="preserve">עושים שמאות. </w:t>
      </w:r>
      <w:bookmarkStart w:id="1401" w:name="_ETM_Q1_3066555"/>
      <w:bookmarkEnd w:id="1401"/>
      <w:r>
        <w:rPr>
          <w:rFonts w:hint="cs"/>
          <w:rtl/>
        </w:rPr>
        <w:t xml:space="preserve">אבל השמאי הממשלתי בא וקובע שהנזק הוא כזה וכזה. </w:t>
      </w:r>
    </w:p>
    <w:p w:rsidR="0053155F" w:rsidRDefault="0053155F" w:rsidP="00D86C33">
      <w:pPr>
        <w:rPr>
          <w:rtl/>
        </w:rPr>
      </w:pPr>
    </w:p>
    <w:p w:rsidR="0053155F" w:rsidRDefault="0053155F" w:rsidP="0053155F">
      <w:pPr>
        <w:pStyle w:val="a4"/>
        <w:keepNext/>
        <w:rPr>
          <w:rtl/>
        </w:rPr>
      </w:pPr>
      <w:bookmarkStart w:id="1402" w:name="ET_speaker_6164_183"/>
      <w:r w:rsidRPr="0053155F">
        <w:rPr>
          <w:rStyle w:val="TagStyle"/>
          <w:rtl/>
        </w:rPr>
        <w:t xml:space="preserve"> &lt;&lt; דובר &gt;&gt; </w:t>
      </w:r>
      <w:r>
        <w:rPr>
          <w:rtl/>
        </w:rPr>
        <w:t>עמית הלוי (הליכוד):</w:t>
      </w:r>
      <w:r w:rsidRPr="0053155F">
        <w:rPr>
          <w:rStyle w:val="TagStyle"/>
          <w:rtl/>
        </w:rPr>
        <w:t xml:space="preserve"> &lt;&lt; דובר &gt;&gt;</w:t>
      </w:r>
      <w:r>
        <w:rPr>
          <w:rtl/>
        </w:rPr>
        <w:t xml:space="preserve">   </w:t>
      </w:r>
      <w:bookmarkEnd w:id="1402"/>
    </w:p>
    <w:p w:rsidR="0053155F" w:rsidRDefault="0053155F" w:rsidP="0053155F">
      <w:pPr>
        <w:pStyle w:val="KeepWithNext"/>
        <w:rPr>
          <w:rtl/>
        </w:rPr>
      </w:pPr>
    </w:p>
    <w:p w:rsidR="0053155F" w:rsidRDefault="0053155F" w:rsidP="0053155F">
      <w:pPr>
        <w:rPr>
          <w:rtl/>
        </w:rPr>
      </w:pPr>
      <w:r>
        <w:rPr>
          <w:rFonts w:hint="cs"/>
          <w:rtl/>
        </w:rPr>
        <w:t>לא, אתה אומר שיש תקרה של 25,000 או של 31,000?</w:t>
      </w:r>
      <w:bookmarkStart w:id="1403" w:name="_ETM_Q1_3073408"/>
      <w:bookmarkEnd w:id="1403"/>
    </w:p>
    <w:p w:rsidR="0053155F" w:rsidRDefault="0053155F" w:rsidP="0053155F">
      <w:pPr>
        <w:rPr>
          <w:rtl/>
        </w:rPr>
      </w:pPr>
      <w:bookmarkStart w:id="1404" w:name="_ETM_Q1_3073509"/>
      <w:bookmarkEnd w:id="1404"/>
    </w:p>
    <w:p w:rsidR="0053155F" w:rsidRDefault="0053155F" w:rsidP="0053155F">
      <w:pPr>
        <w:pStyle w:val="af9"/>
        <w:keepNext/>
        <w:rPr>
          <w:rtl/>
        </w:rPr>
      </w:pPr>
      <w:bookmarkStart w:id="1405" w:name="ET_guest_918406_184"/>
      <w:r w:rsidRPr="0053155F">
        <w:rPr>
          <w:rStyle w:val="TagStyle"/>
          <w:rtl/>
        </w:rPr>
        <w:t xml:space="preserve"> &lt;&lt; אורח &gt;&gt; </w:t>
      </w:r>
      <w:r>
        <w:rPr>
          <w:rtl/>
        </w:rPr>
        <w:t>ערן בקר:</w:t>
      </w:r>
      <w:r w:rsidRPr="0053155F">
        <w:rPr>
          <w:rStyle w:val="TagStyle"/>
          <w:rtl/>
        </w:rPr>
        <w:t xml:space="preserve"> &lt;&lt; אורח &gt;&gt;</w:t>
      </w:r>
      <w:r>
        <w:rPr>
          <w:rtl/>
        </w:rPr>
        <w:t xml:space="preserve">   </w:t>
      </w:r>
      <w:bookmarkEnd w:id="1405"/>
    </w:p>
    <w:p w:rsidR="0053155F" w:rsidRDefault="0053155F" w:rsidP="0053155F">
      <w:pPr>
        <w:pStyle w:val="KeepWithNext"/>
        <w:rPr>
          <w:rtl/>
        </w:rPr>
      </w:pPr>
    </w:p>
    <w:p w:rsidR="0053155F" w:rsidRDefault="0053155F" w:rsidP="0053155F">
      <w:pPr>
        <w:rPr>
          <w:rtl/>
        </w:rPr>
      </w:pPr>
      <w:bookmarkStart w:id="1406" w:name="_ETM_Q1_3075892"/>
      <w:bookmarkStart w:id="1407" w:name="_ETM_Q1_3075959"/>
      <w:bookmarkEnd w:id="1406"/>
      <w:bookmarkEnd w:id="1407"/>
      <w:r>
        <w:rPr>
          <w:rFonts w:hint="cs"/>
          <w:rtl/>
        </w:rPr>
        <w:t xml:space="preserve">בוודאי שיש תקרה. אם הבית שלך שווה 10 מיליון שקלים, המדינה לא </w:t>
      </w:r>
      <w:bookmarkStart w:id="1408" w:name="_ETM_Q1_3077617"/>
      <w:bookmarkEnd w:id="1408"/>
      <w:r>
        <w:rPr>
          <w:rFonts w:hint="cs"/>
          <w:rtl/>
        </w:rPr>
        <w:t xml:space="preserve">תיתן לך 10 מיליון שקלים. היא תיתן לך תקרה שקבועות בתקנות עצמן. </w:t>
      </w:r>
    </w:p>
    <w:p w:rsidR="0053155F" w:rsidRDefault="0053155F" w:rsidP="0053155F">
      <w:pPr>
        <w:rPr>
          <w:rtl/>
        </w:rPr>
      </w:pPr>
      <w:bookmarkStart w:id="1409" w:name="_ETM_Q1_3079852"/>
      <w:bookmarkStart w:id="1410" w:name="_ETM_Q1_3079952"/>
      <w:bookmarkEnd w:id="1409"/>
      <w:bookmarkEnd w:id="1410"/>
    </w:p>
    <w:p w:rsidR="0053155F" w:rsidRDefault="0053155F" w:rsidP="0053155F">
      <w:pPr>
        <w:rPr>
          <w:rtl/>
        </w:rPr>
      </w:pPr>
      <w:bookmarkStart w:id="1411" w:name="_ETM_Q1_3079996"/>
      <w:bookmarkStart w:id="1412" w:name="_ETM_Q1_3080086"/>
      <w:bookmarkEnd w:id="1411"/>
      <w:bookmarkEnd w:id="1412"/>
      <w:r>
        <w:rPr>
          <w:rFonts w:hint="cs"/>
          <w:rtl/>
        </w:rPr>
        <w:t xml:space="preserve">ביקשנו מהוועדה הנכבדה שאת הדלתה, את </w:t>
      </w:r>
      <w:bookmarkStart w:id="1413" w:name="_ETM_Q1_3088919"/>
      <w:bookmarkEnd w:id="1413"/>
      <w:r>
        <w:rPr>
          <w:rFonts w:hint="cs"/>
          <w:rtl/>
        </w:rPr>
        <w:t xml:space="preserve">הפער שהמדינה לא יכולה לתת, כי זה קבוע בתקנות, את </w:t>
      </w:r>
      <w:bookmarkStart w:id="1414" w:name="_ETM_Q1_3100472"/>
      <w:bookmarkEnd w:id="1414"/>
      <w:r>
        <w:rPr>
          <w:rFonts w:hint="cs"/>
          <w:rtl/>
        </w:rPr>
        <w:t>הדלתה כן יתאפשר לנפגעי הטרור לתבוע באותה עילה</w:t>
      </w:r>
      <w:bookmarkStart w:id="1415" w:name="_ETM_Q1_3102635"/>
      <w:bookmarkEnd w:id="1415"/>
      <w:r>
        <w:rPr>
          <w:rFonts w:hint="cs"/>
          <w:rtl/>
        </w:rPr>
        <w:t xml:space="preserve"> ולקבל את הפיצויים האלה על הנזק שנגרם להם בפער והדלתה שהמדינה יכולה לשלם. </w:t>
      </w:r>
    </w:p>
    <w:p w:rsidR="0053155F" w:rsidRDefault="0053155F" w:rsidP="0053155F">
      <w:pPr>
        <w:rPr>
          <w:rtl/>
        </w:rPr>
      </w:pPr>
      <w:bookmarkStart w:id="1416" w:name="_ETM_Q1_3107790"/>
      <w:bookmarkStart w:id="1417" w:name="_ETM_Q1_3107897"/>
      <w:bookmarkEnd w:id="1416"/>
      <w:bookmarkEnd w:id="1417"/>
    </w:p>
    <w:p w:rsidR="0053155F" w:rsidRDefault="0053155F" w:rsidP="00656C19">
      <w:pPr>
        <w:rPr>
          <w:rtl/>
        </w:rPr>
      </w:pPr>
      <w:bookmarkStart w:id="1418" w:name="_ETM_Q1_3107918"/>
      <w:bookmarkStart w:id="1419" w:name="_ETM_Q1_3108030"/>
      <w:bookmarkEnd w:id="1418"/>
      <w:bookmarkEnd w:id="1419"/>
      <w:r>
        <w:rPr>
          <w:rFonts w:hint="cs"/>
          <w:rtl/>
        </w:rPr>
        <w:t xml:space="preserve">אני לא חושב שצריך לבוא ולהעדיף. אני </w:t>
      </w:r>
      <w:bookmarkStart w:id="1420" w:name="_ETM_Q1_3117598"/>
      <w:bookmarkEnd w:id="1420"/>
      <w:r>
        <w:rPr>
          <w:rFonts w:hint="cs"/>
          <w:rtl/>
        </w:rPr>
        <w:t xml:space="preserve">מייצג 25 שנה נפגעי גוף. אני אומר לכם </w:t>
      </w:r>
      <w:bookmarkStart w:id="1421" w:name="_ETM_Q1_3120477"/>
      <w:bookmarkEnd w:id="1421"/>
      <w:r>
        <w:rPr>
          <w:rFonts w:hint="cs"/>
          <w:rtl/>
        </w:rPr>
        <w:t xml:space="preserve">שזה תחום ההתמחות שלנו. אני דווקא לא בא מעולם נזקי </w:t>
      </w:r>
      <w:bookmarkStart w:id="1422" w:name="_ETM_Q1_3127773"/>
      <w:bookmarkEnd w:id="1422"/>
      <w:r>
        <w:rPr>
          <w:rFonts w:hint="cs"/>
          <w:rtl/>
        </w:rPr>
        <w:t>הרכוש. אני אומר לכם שבנזקי רכוש הפער יכול להיות מאוד</w:t>
      </w:r>
      <w:bookmarkStart w:id="1423" w:name="_ETM_Q1_3130221"/>
      <w:bookmarkEnd w:id="1423"/>
      <w:r>
        <w:rPr>
          <w:rFonts w:hint="cs"/>
          <w:rtl/>
        </w:rPr>
        <w:t xml:space="preserve"> גדול. קחו עכשיו זכוכיות אלומיניום. בואו ניקח ק</w:t>
      </w:r>
      <w:r w:rsidR="002F2E91">
        <w:rPr>
          <w:rFonts w:hint="cs"/>
          <w:rtl/>
        </w:rPr>
        <w:t>ירות של בית שהם לא קירות רגילים אלא</w:t>
      </w:r>
      <w:r>
        <w:rPr>
          <w:rFonts w:hint="cs"/>
          <w:rtl/>
        </w:rPr>
        <w:t xml:space="preserve"> אלומיניום וזכוכיות. זה </w:t>
      </w:r>
      <w:bookmarkStart w:id="1424" w:name="_ETM_Q1_3140936"/>
      <w:bookmarkEnd w:id="1424"/>
      <w:r>
        <w:rPr>
          <w:rFonts w:hint="cs"/>
          <w:rtl/>
        </w:rPr>
        <w:t xml:space="preserve">עולה יותר מבלוקים. אז אם המדינה תיתן על זה 100 שקלים והאלומיניום עלה 200 שקלים, הניזוק או נפגע הטרור לא </w:t>
      </w:r>
      <w:bookmarkStart w:id="1425" w:name="_ETM_Q1_3155108"/>
      <w:bookmarkEnd w:id="1425"/>
      <w:r>
        <w:rPr>
          <w:rFonts w:hint="cs"/>
          <w:rtl/>
        </w:rPr>
        <w:t xml:space="preserve">יוכל לקבל את הפער הזה. אנחנו גם גורמים לאדם הזה </w:t>
      </w:r>
      <w:bookmarkStart w:id="1426" w:name="_ETM_Q1_3157911"/>
      <w:bookmarkEnd w:id="1426"/>
      <w:r>
        <w:rPr>
          <w:rFonts w:hint="cs"/>
          <w:rtl/>
        </w:rPr>
        <w:t>נזק</w:t>
      </w:r>
      <w:r w:rsidR="00656C19">
        <w:rPr>
          <w:rFonts w:hint="cs"/>
          <w:rtl/>
        </w:rPr>
        <w:t xml:space="preserve"> נוסף</w:t>
      </w:r>
      <w:r>
        <w:rPr>
          <w:rFonts w:hint="cs"/>
          <w:rtl/>
        </w:rPr>
        <w:t xml:space="preserve"> על זה שהוא איבד את המשפחה שלו</w:t>
      </w:r>
      <w:bookmarkStart w:id="1427" w:name="_ETM_Q1_3159057"/>
      <w:bookmarkEnd w:id="1427"/>
      <w:r>
        <w:rPr>
          <w:rFonts w:hint="cs"/>
          <w:rtl/>
        </w:rPr>
        <w:t xml:space="preserve">. לא ביודעין </w:t>
      </w:r>
      <w:bookmarkStart w:id="1428" w:name="_ETM_Q1_3169889"/>
      <w:bookmarkEnd w:id="1428"/>
      <w:r>
        <w:rPr>
          <w:rFonts w:hint="cs"/>
          <w:rtl/>
        </w:rPr>
        <w:t xml:space="preserve">אנחנו גם גורמים לו נזק רכושי ואנחנו לא מאפשרים </w:t>
      </w:r>
      <w:bookmarkStart w:id="1429" w:name="_ETM_Q1_3171535"/>
      <w:bookmarkEnd w:id="1429"/>
      <w:r>
        <w:rPr>
          <w:rFonts w:hint="cs"/>
          <w:rtl/>
        </w:rPr>
        <w:t>לו לקבל פטור מאגרה ולממש את הזכויות שלו. אני חושב</w:t>
      </w:r>
      <w:bookmarkStart w:id="1430" w:name="_ETM_Q1_3178735"/>
      <w:bookmarkEnd w:id="1430"/>
      <w:r>
        <w:rPr>
          <w:rFonts w:hint="cs"/>
          <w:rtl/>
        </w:rPr>
        <w:t xml:space="preserve"> שתחשבו בוועדה עוד פעם כן לאפשר. כמובן, לא נגד המדינה</w:t>
      </w:r>
      <w:bookmarkStart w:id="1431" w:name="_ETM_Q1_3181412"/>
      <w:bookmarkEnd w:id="1431"/>
      <w:r>
        <w:rPr>
          <w:rFonts w:hint="cs"/>
          <w:rtl/>
        </w:rPr>
        <w:t xml:space="preserve"> כי אנחנו יודעים שיש עכשיו תביעות שכבר הוגשו על</w:t>
      </w:r>
      <w:bookmarkStart w:id="1432" w:name="_ETM_Q1_3194468"/>
      <w:bookmarkEnd w:id="1432"/>
      <w:r>
        <w:rPr>
          <w:rFonts w:hint="cs"/>
          <w:rtl/>
        </w:rPr>
        <w:t xml:space="preserve"> רשלנות </w:t>
      </w:r>
      <w:proofErr w:type="spellStart"/>
      <w:r>
        <w:rPr>
          <w:rFonts w:hint="cs"/>
          <w:rtl/>
        </w:rPr>
        <w:t>ונזיקין</w:t>
      </w:r>
      <w:proofErr w:type="spellEnd"/>
      <w:r>
        <w:rPr>
          <w:rFonts w:hint="cs"/>
          <w:rtl/>
        </w:rPr>
        <w:t xml:space="preserve"> כנגד המדינה, בסיפור של ה</w:t>
      </w:r>
      <w:r w:rsidR="00656C19">
        <w:rPr>
          <w:rFonts w:hint="cs"/>
          <w:rtl/>
        </w:rPr>
        <w:t>"</w:t>
      </w:r>
      <w:r>
        <w:rPr>
          <w:rFonts w:hint="cs"/>
          <w:rtl/>
        </w:rPr>
        <w:t>נובה</w:t>
      </w:r>
      <w:r w:rsidR="00656C19">
        <w:rPr>
          <w:rFonts w:hint="cs"/>
          <w:rtl/>
        </w:rPr>
        <w:t>"</w:t>
      </w:r>
      <w:r>
        <w:rPr>
          <w:rFonts w:hint="cs"/>
          <w:rtl/>
        </w:rPr>
        <w:t xml:space="preserve">. אני מניח שכולם </w:t>
      </w:r>
      <w:bookmarkStart w:id="1433" w:name="_ETM_Q1_3198412"/>
      <w:bookmarkEnd w:id="1433"/>
      <w:r>
        <w:rPr>
          <w:rFonts w:hint="cs"/>
          <w:rtl/>
        </w:rPr>
        <w:t xml:space="preserve">יודעים את זה. </w:t>
      </w:r>
    </w:p>
    <w:p w:rsidR="0053155F" w:rsidRDefault="0053155F" w:rsidP="0053155F">
      <w:pPr>
        <w:rPr>
          <w:rtl/>
        </w:rPr>
      </w:pPr>
    </w:p>
    <w:p w:rsidR="0053155F" w:rsidRDefault="0053155F" w:rsidP="0053155F">
      <w:pPr>
        <w:rPr>
          <w:rtl/>
        </w:rPr>
      </w:pPr>
      <w:bookmarkStart w:id="1434" w:name="_ETM_Q1_3195609"/>
      <w:bookmarkStart w:id="1435" w:name="_ETM_Q1_3195702"/>
      <w:bookmarkEnd w:id="1434"/>
      <w:bookmarkEnd w:id="1435"/>
      <w:r>
        <w:rPr>
          <w:rFonts w:hint="cs"/>
          <w:rtl/>
        </w:rPr>
        <w:t xml:space="preserve">אם מוציאים את המדינה חוצה, אין בעיה, </w:t>
      </w:r>
      <w:bookmarkStart w:id="1436" w:name="_ETM_Q1_3200825"/>
      <w:bookmarkEnd w:id="1436"/>
      <w:r>
        <w:rPr>
          <w:rFonts w:hint="cs"/>
          <w:rtl/>
        </w:rPr>
        <w:t xml:space="preserve">אבל תשאירו לנפגעי הטרור את האפשרות כן להגיש את התביעה </w:t>
      </w:r>
      <w:bookmarkStart w:id="1437" w:name="_ETM_Q1_3203314"/>
      <w:bookmarkEnd w:id="1437"/>
      <w:r>
        <w:rPr>
          <w:rFonts w:hint="cs"/>
          <w:rtl/>
        </w:rPr>
        <w:t>וכן לקבל את הפטור מאגרה בדלתה בין הפיצוי שהמדינה נותנת.</w:t>
      </w:r>
      <w:bookmarkStart w:id="1438" w:name="_ETM_Q1_3216943"/>
      <w:bookmarkEnd w:id="1438"/>
      <w:r>
        <w:rPr>
          <w:rFonts w:hint="cs"/>
          <w:rtl/>
        </w:rPr>
        <w:t xml:space="preserve"> </w:t>
      </w:r>
    </w:p>
    <w:p w:rsidR="0053155F" w:rsidRPr="0053155F" w:rsidRDefault="0053155F" w:rsidP="0053155F">
      <w:pPr>
        <w:rPr>
          <w:rtl/>
        </w:rPr>
      </w:pPr>
      <w:bookmarkStart w:id="1439" w:name="_ETM_Q1_3090008"/>
      <w:bookmarkStart w:id="1440" w:name="_ETM_Q1_3090121"/>
      <w:bookmarkEnd w:id="1439"/>
      <w:bookmarkEnd w:id="1440"/>
    </w:p>
    <w:p w:rsidR="00C637F6" w:rsidRDefault="00C637F6" w:rsidP="00C637F6">
      <w:pPr>
        <w:pStyle w:val="af6"/>
        <w:keepNext/>
        <w:rPr>
          <w:rtl/>
        </w:rPr>
      </w:pPr>
      <w:bookmarkStart w:id="1441" w:name="ET_yor_6157_130"/>
      <w:r w:rsidRPr="00C637F6">
        <w:rPr>
          <w:rStyle w:val="TagStyle"/>
          <w:rtl/>
        </w:rPr>
        <w:t xml:space="preserve"> &lt;&lt; </w:t>
      </w:r>
      <w:proofErr w:type="spellStart"/>
      <w:r w:rsidRPr="00C637F6">
        <w:rPr>
          <w:rStyle w:val="TagStyle"/>
          <w:rtl/>
        </w:rPr>
        <w:t>יור</w:t>
      </w:r>
      <w:proofErr w:type="spellEnd"/>
      <w:r w:rsidRPr="00C637F6">
        <w:rPr>
          <w:rStyle w:val="TagStyle"/>
          <w:rtl/>
        </w:rPr>
        <w:t xml:space="preserve"> &gt;&gt; </w:t>
      </w:r>
      <w:r>
        <w:rPr>
          <w:rtl/>
        </w:rPr>
        <w:t xml:space="preserve">היו"ר שמחה </w:t>
      </w:r>
      <w:proofErr w:type="spellStart"/>
      <w:r>
        <w:rPr>
          <w:rtl/>
        </w:rPr>
        <w:t>רוטמן</w:t>
      </w:r>
      <w:proofErr w:type="spellEnd"/>
      <w:r>
        <w:rPr>
          <w:rtl/>
        </w:rPr>
        <w:t>:</w:t>
      </w:r>
      <w:r w:rsidRPr="00C637F6">
        <w:rPr>
          <w:rStyle w:val="TagStyle"/>
          <w:rtl/>
        </w:rPr>
        <w:t xml:space="preserve"> &lt;&lt; יור &gt;&gt;</w:t>
      </w:r>
      <w:r>
        <w:rPr>
          <w:rtl/>
        </w:rPr>
        <w:t xml:space="preserve">   </w:t>
      </w:r>
      <w:bookmarkEnd w:id="1441"/>
    </w:p>
    <w:p w:rsidR="00C637F6" w:rsidRDefault="00C637F6" w:rsidP="00C637F6">
      <w:pPr>
        <w:pStyle w:val="KeepWithNext"/>
        <w:rPr>
          <w:rtl/>
        </w:rPr>
      </w:pPr>
    </w:p>
    <w:p w:rsidR="00C637F6" w:rsidRDefault="0053155F" w:rsidP="00C637F6">
      <w:pPr>
        <w:rPr>
          <w:rtl/>
        </w:rPr>
      </w:pPr>
      <w:bookmarkStart w:id="1442" w:name="_ETM_Q1_3290070"/>
      <w:bookmarkEnd w:id="1442"/>
      <w:r>
        <w:rPr>
          <w:rFonts w:hint="cs"/>
          <w:rtl/>
        </w:rPr>
        <w:t>ההסבר הובהר פה. בסופו של דבר אנחנו נמצאים בשמיכה תקציבית</w:t>
      </w:r>
      <w:bookmarkStart w:id="1443" w:name="_ETM_Q1_3223630"/>
      <w:bookmarkEnd w:id="1443"/>
      <w:r>
        <w:rPr>
          <w:rFonts w:hint="cs"/>
          <w:rtl/>
        </w:rPr>
        <w:t xml:space="preserve"> מסוימת. העלות התקציבית של מה שאתה מציע היא אין סופית</w:t>
      </w:r>
      <w:bookmarkStart w:id="1444" w:name="_ETM_Q1_3226804"/>
      <w:bookmarkEnd w:id="1444"/>
      <w:r>
        <w:rPr>
          <w:rFonts w:hint="cs"/>
          <w:rtl/>
        </w:rPr>
        <w:t xml:space="preserve"> פחות או יותר. מספר האנשים שקיבלו פיצוי ממס רכוש רק </w:t>
      </w:r>
      <w:bookmarkStart w:id="1445" w:name="_ETM_Q1_3236341"/>
      <w:bookmarkEnd w:id="1445"/>
      <w:r>
        <w:rPr>
          <w:rFonts w:hint="cs"/>
          <w:rtl/>
        </w:rPr>
        <w:t xml:space="preserve">בשנה האחרונה מסתכם בעשרות ואולי מאות אלפים. פשוט זה אין </w:t>
      </w:r>
      <w:bookmarkStart w:id="1446" w:name="_ETM_Q1_3244870"/>
      <w:bookmarkEnd w:id="1446"/>
      <w:r>
        <w:rPr>
          <w:rFonts w:hint="cs"/>
          <w:rtl/>
        </w:rPr>
        <w:t xml:space="preserve">סוף וזאת לא המטרה של החוק וגם אין לזה את </w:t>
      </w:r>
      <w:bookmarkStart w:id="1447" w:name="_ETM_Q1_3245733"/>
      <w:bookmarkEnd w:id="1447"/>
      <w:r>
        <w:rPr>
          <w:rFonts w:hint="cs"/>
          <w:rtl/>
        </w:rPr>
        <w:t xml:space="preserve">העלות התקציבית. לכן ניתן לעשות את זה. </w:t>
      </w:r>
    </w:p>
    <w:p w:rsidR="0053155F" w:rsidRDefault="0053155F" w:rsidP="00C637F6">
      <w:pPr>
        <w:rPr>
          <w:rtl/>
        </w:rPr>
      </w:pPr>
    </w:p>
    <w:p w:rsidR="0053155F" w:rsidRDefault="0053155F" w:rsidP="00C637F6">
      <w:pPr>
        <w:rPr>
          <w:rtl/>
        </w:rPr>
      </w:pPr>
      <w:r>
        <w:rPr>
          <w:rFonts w:hint="cs"/>
          <w:rtl/>
        </w:rPr>
        <w:t>כאמור, ככל שתביעה</w:t>
      </w:r>
      <w:bookmarkStart w:id="1448" w:name="_ETM_Q1_3250051"/>
      <w:bookmarkEnd w:id="1448"/>
      <w:r>
        <w:rPr>
          <w:rFonts w:hint="cs"/>
          <w:rtl/>
        </w:rPr>
        <w:t xml:space="preserve"> מבוססת, בעזרת ה', בן אדם שיתבע יקבל. </w:t>
      </w:r>
    </w:p>
    <w:p w:rsidR="0053155F" w:rsidRDefault="0053155F" w:rsidP="00C637F6">
      <w:pPr>
        <w:rPr>
          <w:rtl/>
        </w:rPr>
      </w:pPr>
    </w:p>
    <w:p w:rsidR="0053155F" w:rsidRDefault="0053155F" w:rsidP="0053155F">
      <w:pPr>
        <w:pStyle w:val="a4"/>
        <w:keepNext/>
        <w:rPr>
          <w:rtl/>
        </w:rPr>
      </w:pPr>
      <w:bookmarkStart w:id="1449" w:name="ET_speaker_6164_185"/>
      <w:r w:rsidRPr="0053155F">
        <w:rPr>
          <w:rStyle w:val="TagStyle"/>
          <w:rtl/>
        </w:rPr>
        <w:t xml:space="preserve"> &lt;&lt; דובר &gt;&gt; </w:t>
      </w:r>
      <w:r>
        <w:rPr>
          <w:rtl/>
        </w:rPr>
        <w:t>עמית הלוי (הליכוד):</w:t>
      </w:r>
      <w:r w:rsidRPr="0053155F">
        <w:rPr>
          <w:rStyle w:val="TagStyle"/>
          <w:rtl/>
        </w:rPr>
        <w:t xml:space="preserve"> &lt;&lt; דובר &gt;&gt;</w:t>
      </w:r>
      <w:r>
        <w:rPr>
          <w:rtl/>
        </w:rPr>
        <w:t xml:space="preserve">   </w:t>
      </w:r>
      <w:bookmarkEnd w:id="1449"/>
    </w:p>
    <w:p w:rsidR="0053155F" w:rsidRDefault="0053155F" w:rsidP="0053155F">
      <w:pPr>
        <w:pStyle w:val="KeepWithNext"/>
        <w:rPr>
          <w:rtl/>
        </w:rPr>
      </w:pPr>
    </w:p>
    <w:p w:rsidR="0053155F" w:rsidRDefault="0053155F" w:rsidP="0053155F">
      <w:pPr>
        <w:rPr>
          <w:rtl/>
        </w:rPr>
      </w:pPr>
      <w:r>
        <w:rPr>
          <w:rFonts w:hint="cs"/>
          <w:rtl/>
        </w:rPr>
        <w:t>אני רוצה</w:t>
      </w:r>
      <w:bookmarkStart w:id="1450" w:name="_ETM_Q1_3258496"/>
      <w:bookmarkEnd w:id="1450"/>
      <w:r>
        <w:rPr>
          <w:rFonts w:hint="cs"/>
          <w:rtl/>
        </w:rPr>
        <w:t xml:space="preserve"> לומר לעורך-דין בקר. העיקרון שאתה מציג הוא כן העיקרון שבחוק. </w:t>
      </w:r>
      <w:bookmarkStart w:id="1451" w:name="_ETM_Q1_3258545"/>
      <w:bookmarkEnd w:id="1451"/>
      <w:r>
        <w:rPr>
          <w:rFonts w:hint="cs"/>
          <w:rtl/>
        </w:rPr>
        <w:t xml:space="preserve">הרצון שלנו לתת תמריץ למשפחות שנתבעו לא לתבוע את המדינה </w:t>
      </w:r>
      <w:bookmarkStart w:id="1452" w:name="_ETM_Q1_3263392"/>
      <w:bookmarkEnd w:id="1452"/>
      <w:r>
        <w:rPr>
          <w:rFonts w:hint="cs"/>
          <w:rtl/>
        </w:rPr>
        <w:t xml:space="preserve">אלא לתבוע את הדלתה, לתבוע את רשות הטרור הפלסטינית. זה </w:t>
      </w:r>
      <w:bookmarkStart w:id="1453" w:name="_ETM_Q1_3271696"/>
      <w:bookmarkEnd w:id="1453"/>
      <w:r>
        <w:rPr>
          <w:rFonts w:hint="cs"/>
          <w:rtl/>
        </w:rPr>
        <w:t xml:space="preserve">כן נכון. </w:t>
      </w:r>
    </w:p>
    <w:p w:rsidR="0053155F" w:rsidRDefault="0053155F" w:rsidP="0053155F">
      <w:pPr>
        <w:rPr>
          <w:rtl/>
        </w:rPr>
      </w:pPr>
      <w:bookmarkStart w:id="1454" w:name="_ETM_Q1_3273104"/>
      <w:bookmarkStart w:id="1455" w:name="_ETM_Q1_3273185"/>
      <w:bookmarkEnd w:id="1454"/>
      <w:bookmarkEnd w:id="1455"/>
    </w:p>
    <w:p w:rsidR="0053155F" w:rsidRDefault="0053155F" w:rsidP="0053155F">
      <w:pPr>
        <w:rPr>
          <w:rtl/>
        </w:rPr>
      </w:pPr>
      <w:bookmarkStart w:id="1456" w:name="_ETM_Q1_3273232"/>
      <w:bookmarkStart w:id="1457" w:name="_ETM_Q1_3273327"/>
      <w:bookmarkEnd w:id="1456"/>
      <w:bookmarkEnd w:id="1457"/>
      <w:r>
        <w:rPr>
          <w:rFonts w:hint="cs"/>
          <w:rtl/>
        </w:rPr>
        <w:t xml:space="preserve">בדיונים הקודמים הייתי בעמדתך אבל נוכח ההוצאות, </w:t>
      </w:r>
      <w:bookmarkStart w:id="1458" w:name="_ETM_Q1_3278406"/>
      <w:bookmarkEnd w:id="1458"/>
      <w:r>
        <w:rPr>
          <w:rFonts w:hint="cs"/>
          <w:rtl/>
        </w:rPr>
        <w:t>כמו שאומר יושב-ראש הוועדה, צמצמו את זה. אין ספק שעקרונית</w:t>
      </w:r>
      <w:bookmarkStart w:id="1459" w:name="_ETM_Q1_3279643"/>
      <w:bookmarkEnd w:id="1459"/>
      <w:r>
        <w:rPr>
          <w:rFonts w:hint="cs"/>
          <w:rtl/>
        </w:rPr>
        <w:t xml:space="preserve"> הרצון הוא אותו רצון, דהיינו, לתמרץ אנשים לתבוע את </w:t>
      </w:r>
      <w:bookmarkStart w:id="1460" w:name="_ETM_Q1_3286073"/>
      <w:bookmarkEnd w:id="1460"/>
      <w:r>
        <w:rPr>
          <w:rFonts w:hint="cs"/>
          <w:rtl/>
        </w:rPr>
        <w:t xml:space="preserve">הפורעים במרחב שבו הם לא תובעים את המדינה. לכן בעיקרון </w:t>
      </w:r>
      <w:bookmarkStart w:id="1461" w:name="_ETM_Q1_3294153"/>
      <w:bookmarkEnd w:id="1461"/>
      <w:r>
        <w:rPr>
          <w:rFonts w:hint="cs"/>
          <w:rtl/>
        </w:rPr>
        <w:t xml:space="preserve">אתה צודק אבל יש פה התעקשות של משרדי הממשלה נוכח </w:t>
      </w:r>
      <w:bookmarkStart w:id="1462" w:name="_ETM_Q1_3293813"/>
      <w:bookmarkEnd w:id="1462"/>
      <w:r>
        <w:rPr>
          <w:rFonts w:hint="cs"/>
          <w:rtl/>
        </w:rPr>
        <w:t xml:space="preserve">ההיבט התקציבי ולכן זה צומצם. </w:t>
      </w:r>
      <w:bookmarkStart w:id="1463" w:name="_ETM_Q1_3301172"/>
      <w:bookmarkEnd w:id="1463"/>
    </w:p>
    <w:p w:rsidR="00A75D08" w:rsidRDefault="00A75D08" w:rsidP="0053155F">
      <w:pPr>
        <w:rPr>
          <w:rtl/>
        </w:rPr>
      </w:pPr>
      <w:bookmarkStart w:id="1464" w:name="_ETM_Q1_3301254"/>
      <w:bookmarkEnd w:id="1464"/>
    </w:p>
    <w:p w:rsidR="00A75D08" w:rsidRDefault="00A75D08" w:rsidP="00A75D08">
      <w:pPr>
        <w:pStyle w:val="af6"/>
        <w:keepNext/>
        <w:rPr>
          <w:rtl/>
        </w:rPr>
      </w:pPr>
      <w:bookmarkStart w:id="1465" w:name="ET_yor_6157_186"/>
      <w:r w:rsidRPr="00A75D08">
        <w:rPr>
          <w:rStyle w:val="TagStyle"/>
          <w:rtl/>
        </w:rPr>
        <w:t xml:space="preserve"> &lt;&lt; </w:t>
      </w:r>
      <w:proofErr w:type="spellStart"/>
      <w:r w:rsidRPr="00A75D08">
        <w:rPr>
          <w:rStyle w:val="TagStyle"/>
          <w:rtl/>
        </w:rPr>
        <w:t>יור</w:t>
      </w:r>
      <w:proofErr w:type="spellEnd"/>
      <w:r w:rsidRPr="00A75D08">
        <w:rPr>
          <w:rStyle w:val="TagStyle"/>
          <w:rtl/>
        </w:rPr>
        <w:t xml:space="preserve"> &gt;&gt; </w:t>
      </w:r>
      <w:r>
        <w:rPr>
          <w:rtl/>
        </w:rPr>
        <w:t xml:space="preserve">היו"ר שמחה </w:t>
      </w:r>
      <w:proofErr w:type="spellStart"/>
      <w:r>
        <w:rPr>
          <w:rtl/>
        </w:rPr>
        <w:t>רוטמן</w:t>
      </w:r>
      <w:proofErr w:type="spellEnd"/>
      <w:r>
        <w:rPr>
          <w:rtl/>
        </w:rPr>
        <w:t>:</w:t>
      </w:r>
      <w:r w:rsidRPr="00A75D08">
        <w:rPr>
          <w:rStyle w:val="TagStyle"/>
          <w:rtl/>
        </w:rPr>
        <w:t xml:space="preserve"> &lt;&lt; יור &gt;&gt;</w:t>
      </w:r>
      <w:r>
        <w:rPr>
          <w:rtl/>
        </w:rPr>
        <w:t xml:space="preserve">   </w:t>
      </w:r>
      <w:bookmarkEnd w:id="1465"/>
    </w:p>
    <w:p w:rsidR="00A75D08" w:rsidRDefault="00A75D08" w:rsidP="00A75D08">
      <w:pPr>
        <w:pStyle w:val="KeepWithNext"/>
        <w:rPr>
          <w:rtl/>
        </w:rPr>
      </w:pPr>
    </w:p>
    <w:p w:rsidR="00A75D08" w:rsidRPr="00A75D08" w:rsidRDefault="00A75D08" w:rsidP="00A75D08">
      <w:pPr>
        <w:rPr>
          <w:rtl/>
        </w:rPr>
      </w:pPr>
      <w:bookmarkStart w:id="1466" w:name="_ETM_Q1_3302871"/>
      <w:bookmarkEnd w:id="1466"/>
      <w:r>
        <w:rPr>
          <w:rFonts w:hint="cs"/>
          <w:rtl/>
        </w:rPr>
        <w:t xml:space="preserve">אני רוצה לעשות איזו עצירה </w:t>
      </w:r>
      <w:bookmarkStart w:id="1467" w:name="_ETM_Q1_3306773"/>
      <w:bookmarkEnd w:id="1467"/>
      <w:r>
        <w:rPr>
          <w:rFonts w:hint="cs"/>
          <w:rtl/>
        </w:rPr>
        <w:t xml:space="preserve">מתודית. אנחנו מדברים כל הזמן על המאבק בטרור וברגעים אלה </w:t>
      </w:r>
      <w:bookmarkStart w:id="1468" w:name="_ETM_Q1_3307900"/>
      <w:bookmarkEnd w:id="1468"/>
      <w:r>
        <w:rPr>
          <w:rFonts w:hint="cs"/>
          <w:rtl/>
        </w:rPr>
        <w:t>אירוע משמח. לוויה של הניה. זה אירוע שבהחלט משמח</w:t>
      </w:r>
      <w:bookmarkStart w:id="1469" w:name="_ETM_Q1_3320156"/>
      <w:bookmarkEnd w:id="1469"/>
      <w:r>
        <w:rPr>
          <w:rFonts w:hint="cs"/>
          <w:rtl/>
        </w:rPr>
        <w:t xml:space="preserve"> את כולנו. אני רוצה לומר מספר פסוקים. </w:t>
      </w:r>
    </w:p>
    <w:p w:rsidR="00C637F6" w:rsidRDefault="00C637F6" w:rsidP="00C637F6">
      <w:pPr>
        <w:rPr>
          <w:rtl/>
        </w:rPr>
      </w:pPr>
      <w:bookmarkStart w:id="1470" w:name="_ETM_Q1_3291230"/>
      <w:bookmarkStart w:id="1471" w:name="_ETM_Q1_3291300"/>
      <w:bookmarkStart w:id="1472" w:name="_ETM_Q1_3292472"/>
      <w:bookmarkEnd w:id="1470"/>
      <w:bookmarkEnd w:id="1471"/>
      <w:bookmarkEnd w:id="1472"/>
    </w:p>
    <w:p w:rsidR="00C637F6" w:rsidRDefault="00C637F6" w:rsidP="00C637F6">
      <w:pPr>
        <w:pStyle w:val="KeepWithNext"/>
        <w:rPr>
          <w:rStyle w:val="TagStyle"/>
          <w:rFonts w:ascii="David" w:hAnsi="David"/>
          <w:u w:val="single"/>
          <w:rtl/>
          <w:lang w:eastAsia="he-IL"/>
        </w:rPr>
      </w:pPr>
    </w:p>
    <w:p w:rsidR="00A75D08" w:rsidRDefault="00A75D08" w:rsidP="00A75D08">
      <w:pPr>
        <w:pStyle w:val="a4"/>
        <w:keepNext/>
        <w:rPr>
          <w:rtl/>
        </w:rPr>
      </w:pPr>
      <w:bookmarkStart w:id="1473" w:name="ET_speaker_אבי_גז_187"/>
      <w:r w:rsidRPr="00A75D08">
        <w:rPr>
          <w:rStyle w:val="TagStyle"/>
          <w:rtl/>
        </w:rPr>
        <w:t xml:space="preserve"> &lt;&lt; דובר &gt;&gt; </w:t>
      </w:r>
      <w:r>
        <w:rPr>
          <w:rtl/>
        </w:rPr>
        <w:t>אבי גז:</w:t>
      </w:r>
      <w:r w:rsidRPr="00A75D08">
        <w:rPr>
          <w:rStyle w:val="TagStyle"/>
          <w:rtl/>
        </w:rPr>
        <w:t xml:space="preserve"> &lt;&lt; דובר &gt;&gt;</w:t>
      </w:r>
      <w:r>
        <w:rPr>
          <w:rtl/>
        </w:rPr>
        <w:t xml:space="preserve">   </w:t>
      </w:r>
      <w:bookmarkEnd w:id="1473"/>
    </w:p>
    <w:p w:rsidR="00A75D08" w:rsidRDefault="00A75D08" w:rsidP="00A75D08">
      <w:pPr>
        <w:pStyle w:val="KeepWithNext"/>
        <w:rPr>
          <w:rtl/>
          <w:lang w:eastAsia="he-IL"/>
        </w:rPr>
      </w:pPr>
    </w:p>
    <w:p w:rsidR="00C637F6" w:rsidRDefault="00A75D08" w:rsidP="00C637F6">
      <w:pPr>
        <w:rPr>
          <w:rtl/>
        </w:rPr>
      </w:pPr>
      <w:bookmarkStart w:id="1474" w:name="_ETM_Q1_3292846"/>
      <w:bookmarkStart w:id="1475" w:name="_ETM_Q1_3292881"/>
      <w:bookmarkEnd w:id="1474"/>
      <w:bookmarkEnd w:id="1475"/>
      <w:r>
        <w:rPr>
          <w:rFonts w:hint="cs"/>
          <w:rtl/>
        </w:rPr>
        <w:t xml:space="preserve">אנחנו עכשיו </w:t>
      </w:r>
      <w:bookmarkStart w:id="1476" w:name="_ETM_Q1_3329408"/>
      <w:bookmarkEnd w:id="1476"/>
      <w:r>
        <w:rPr>
          <w:rFonts w:hint="cs"/>
          <w:rtl/>
        </w:rPr>
        <w:t xml:space="preserve">מתקנים את כתב התביעה לעיזבון. באמת, כל כמה פעמים אנחנו </w:t>
      </w:r>
      <w:bookmarkStart w:id="1477" w:name="_ETM_Q1_3334703"/>
      <w:bookmarkEnd w:id="1477"/>
      <w:r>
        <w:rPr>
          <w:rFonts w:hint="cs"/>
          <w:rtl/>
        </w:rPr>
        <w:t xml:space="preserve">מתקנים. </w:t>
      </w:r>
    </w:p>
    <w:p w:rsidR="00A75D08" w:rsidRDefault="00A75D08" w:rsidP="00C637F6">
      <w:pPr>
        <w:rPr>
          <w:rtl/>
        </w:rPr>
      </w:pPr>
      <w:bookmarkStart w:id="1478" w:name="_ETM_Q1_3333680"/>
      <w:bookmarkStart w:id="1479" w:name="_ETM_Q1_3333805"/>
      <w:bookmarkEnd w:id="1478"/>
      <w:bookmarkEnd w:id="1479"/>
    </w:p>
    <w:p w:rsidR="00C637F6" w:rsidRDefault="00C637F6" w:rsidP="00C637F6">
      <w:pPr>
        <w:pStyle w:val="af6"/>
        <w:keepNext/>
        <w:rPr>
          <w:rtl/>
        </w:rPr>
      </w:pPr>
      <w:bookmarkStart w:id="1480" w:name="ET_yor_6157_132"/>
      <w:r w:rsidRPr="00C637F6">
        <w:rPr>
          <w:rStyle w:val="TagStyle"/>
          <w:rtl/>
        </w:rPr>
        <w:t xml:space="preserve"> &lt;&lt; </w:t>
      </w:r>
      <w:proofErr w:type="spellStart"/>
      <w:r w:rsidRPr="00C637F6">
        <w:rPr>
          <w:rStyle w:val="TagStyle"/>
          <w:rtl/>
        </w:rPr>
        <w:t>יור</w:t>
      </w:r>
      <w:proofErr w:type="spellEnd"/>
      <w:r w:rsidRPr="00C637F6">
        <w:rPr>
          <w:rStyle w:val="TagStyle"/>
          <w:rtl/>
        </w:rPr>
        <w:t xml:space="preserve"> &gt;&gt; </w:t>
      </w:r>
      <w:r>
        <w:rPr>
          <w:rtl/>
        </w:rPr>
        <w:t xml:space="preserve">היו"ר שמחה </w:t>
      </w:r>
      <w:proofErr w:type="spellStart"/>
      <w:r>
        <w:rPr>
          <w:rtl/>
        </w:rPr>
        <w:t>רוטמן</w:t>
      </w:r>
      <w:proofErr w:type="spellEnd"/>
      <w:r>
        <w:rPr>
          <w:rtl/>
        </w:rPr>
        <w:t>:</w:t>
      </w:r>
      <w:r w:rsidRPr="00C637F6">
        <w:rPr>
          <w:rStyle w:val="TagStyle"/>
          <w:rtl/>
        </w:rPr>
        <w:t xml:space="preserve"> &lt;&lt; יור &gt;&gt;</w:t>
      </w:r>
      <w:r>
        <w:rPr>
          <w:rtl/>
        </w:rPr>
        <w:t xml:space="preserve">   </w:t>
      </w:r>
      <w:bookmarkEnd w:id="1480"/>
    </w:p>
    <w:p w:rsidR="00C637F6" w:rsidRDefault="00C637F6" w:rsidP="00C637F6">
      <w:pPr>
        <w:pStyle w:val="KeepWithNext"/>
        <w:rPr>
          <w:rtl/>
        </w:rPr>
      </w:pPr>
      <w:bookmarkStart w:id="1481" w:name="_ETM_Q1_3331218"/>
      <w:bookmarkEnd w:id="1481"/>
    </w:p>
    <w:p w:rsidR="00A75D08" w:rsidRDefault="00A75D08" w:rsidP="00A75D08">
      <w:pPr>
        <w:rPr>
          <w:rtl/>
        </w:rPr>
      </w:pPr>
      <w:bookmarkStart w:id="1482" w:name="_ETM_Q1_3331334"/>
      <w:bookmarkEnd w:id="1482"/>
      <w:r>
        <w:rPr>
          <w:rFonts w:hint="cs"/>
          <w:rtl/>
        </w:rPr>
        <w:t xml:space="preserve">אני מקווה שלא מחייבים אתכם באגרה על זה. </w:t>
      </w:r>
      <w:bookmarkStart w:id="1483" w:name="_ETM_Q1_3339890"/>
      <w:bookmarkEnd w:id="1483"/>
    </w:p>
    <w:p w:rsidR="00A75D08" w:rsidRDefault="00A75D08" w:rsidP="00A75D08">
      <w:pPr>
        <w:rPr>
          <w:rtl/>
        </w:rPr>
      </w:pPr>
      <w:bookmarkStart w:id="1484" w:name="_ETM_Q1_3339990"/>
      <w:bookmarkEnd w:id="1484"/>
    </w:p>
    <w:p w:rsidR="00A75D08" w:rsidRDefault="00A75D08" w:rsidP="00A75D08">
      <w:pPr>
        <w:rPr>
          <w:rtl/>
        </w:rPr>
      </w:pPr>
      <w:bookmarkStart w:id="1485" w:name="_ETM_Q1_3340051"/>
      <w:bookmarkStart w:id="1486" w:name="_ETM_Q1_3340156"/>
      <w:bookmarkEnd w:id="1485"/>
      <w:bookmarkEnd w:id="1486"/>
      <w:r>
        <w:rPr>
          <w:rFonts w:hint="cs"/>
          <w:rtl/>
        </w:rPr>
        <w:t>יש</w:t>
      </w:r>
      <w:bookmarkStart w:id="1487" w:name="_ETM_Q1_3342674"/>
      <w:bookmarkEnd w:id="1487"/>
      <w:r>
        <w:rPr>
          <w:rFonts w:hint="cs"/>
          <w:rtl/>
        </w:rPr>
        <w:t xml:space="preserve"> את הפסוק במשליי שמדבר על זה. האמת היא, שבמקרה שלו </w:t>
      </w:r>
      <w:bookmarkStart w:id="1488" w:name="_ETM_Q1_3347548"/>
      <w:bookmarkEnd w:id="1488"/>
      <w:r>
        <w:rPr>
          <w:rFonts w:hint="cs"/>
          <w:rtl/>
        </w:rPr>
        <w:t xml:space="preserve">הילדים שלו חוסלו קודם. דווקא הפסוק במשליי אומר: "במות אדם </w:t>
      </w:r>
      <w:bookmarkStart w:id="1489" w:name="_ETM_Q1_3350654"/>
      <w:bookmarkEnd w:id="1489"/>
      <w:r>
        <w:rPr>
          <w:rFonts w:hint="cs"/>
          <w:rtl/>
        </w:rPr>
        <w:t xml:space="preserve">רשע תאבד תקווה ותוחלת אונים אבדה". המפרשים אומרים שהכוונה לילדיו. </w:t>
      </w:r>
      <w:bookmarkStart w:id="1490" w:name="_ETM_Q1_3356063"/>
      <w:bookmarkEnd w:id="1490"/>
      <w:r>
        <w:rPr>
          <w:rFonts w:hint="cs"/>
          <w:rtl/>
        </w:rPr>
        <w:t xml:space="preserve">פה במקרה הזה הקדמנו רפואה למכה, לפחות במקרה הילדים. אנחנו </w:t>
      </w:r>
      <w:bookmarkStart w:id="1491" w:name="_ETM_Q1_3361176"/>
      <w:bookmarkEnd w:id="1491"/>
      <w:r>
        <w:rPr>
          <w:rFonts w:hint="cs"/>
          <w:rtl/>
        </w:rPr>
        <w:t xml:space="preserve">לא מדברים, כמובן, על החיסול שלו, שישראל לא לקחה אחריות. </w:t>
      </w:r>
    </w:p>
    <w:p w:rsidR="00A75D08" w:rsidRDefault="00A75D08" w:rsidP="00A75D08">
      <w:pPr>
        <w:rPr>
          <w:rtl/>
        </w:rPr>
      </w:pPr>
      <w:bookmarkStart w:id="1492" w:name="_ETM_Q1_3363933"/>
      <w:bookmarkStart w:id="1493" w:name="_ETM_Q1_3364026"/>
      <w:bookmarkEnd w:id="1492"/>
      <w:bookmarkEnd w:id="1493"/>
    </w:p>
    <w:p w:rsidR="00A75D08" w:rsidRDefault="00A75D08" w:rsidP="00A75D08">
      <w:pPr>
        <w:rPr>
          <w:rtl/>
        </w:rPr>
      </w:pPr>
      <w:bookmarkStart w:id="1494" w:name="_ETM_Q1_3364062"/>
      <w:bookmarkStart w:id="1495" w:name="_ETM_Q1_3364154"/>
      <w:bookmarkEnd w:id="1494"/>
      <w:bookmarkEnd w:id="1495"/>
      <w:r>
        <w:rPr>
          <w:rFonts w:hint="cs"/>
          <w:rtl/>
        </w:rPr>
        <w:t>"צדיק מצרה נחלץ ויעבור רשע תחתיו. בטוב צדיקים תעלוץ</w:t>
      </w:r>
      <w:bookmarkStart w:id="1496" w:name="_ETM_Q1_3372845"/>
      <w:bookmarkEnd w:id="1496"/>
      <w:r>
        <w:rPr>
          <w:rFonts w:hint="cs"/>
          <w:rtl/>
        </w:rPr>
        <w:t xml:space="preserve"> קריה ובאבוד רשעים רינה". זה מאותו פרק שבו אנחנו גם </w:t>
      </w:r>
      <w:bookmarkStart w:id="1497" w:name="_ETM_Q1_3380078"/>
      <w:bookmarkEnd w:id="1497"/>
      <w:r>
        <w:rPr>
          <w:rFonts w:hint="cs"/>
          <w:rtl/>
        </w:rPr>
        <w:t xml:space="preserve">יכולים לומר תודה לחלק מהגורמים שמסייעים יום יום לשמירה עלינו </w:t>
      </w:r>
      <w:bookmarkStart w:id="1498" w:name="_ETM_Q1_3385661"/>
      <w:bookmarkEnd w:id="1498"/>
      <w:r>
        <w:rPr>
          <w:rFonts w:hint="cs"/>
          <w:rtl/>
        </w:rPr>
        <w:t xml:space="preserve">פה במדינה. זה באותו פרק. "בין תחבולות ייפול עם ותשואה </w:t>
      </w:r>
      <w:bookmarkStart w:id="1499" w:name="_ETM_Q1_3390769"/>
      <w:bookmarkEnd w:id="1499"/>
      <w:r>
        <w:rPr>
          <w:rFonts w:hint="cs"/>
          <w:rtl/>
        </w:rPr>
        <w:t xml:space="preserve">ברוב יועץ". </w:t>
      </w:r>
      <w:bookmarkStart w:id="1500" w:name="_ETM_Q1_3398113"/>
      <w:bookmarkEnd w:id="1500"/>
    </w:p>
    <w:p w:rsidR="00A75D08" w:rsidRDefault="00A75D08" w:rsidP="00A75D08">
      <w:pPr>
        <w:rPr>
          <w:rtl/>
        </w:rPr>
      </w:pPr>
      <w:bookmarkStart w:id="1501" w:name="_ETM_Q1_3398238"/>
      <w:bookmarkEnd w:id="1501"/>
    </w:p>
    <w:p w:rsidR="00A75D08" w:rsidRDefault="00A75D08" w:rsidP="00A75D08">
      <w:pPr>
        <w:rPr>
          <w:rtl/>
        </w:rPr>
      </w:pPr>
      <w:bookmarkStart w:id="1502" w:name="_ETM_Q1_3398258"/>
      <w:bookmarkStart w:id="1503" w:name="_ETM_Q1_3398383"/>
      <w:bookmarkEnd w:id="1502"/>
      <w:bookmarkEnd w:id="1503"/>
      <w:r>
        <w:rPr>
          <w:rFonts w:hint="cs"/>
          <w:rtl/>
        </w:rPr>
        <w:t xml:space="preserve">מידי פעם אנחנו פותחים פה ישיבות באווירה פחות שמחה, אז שיהיה לנו יותר ימים כאלה </w:t>
      </w:r>
      <w:bookmarkStart w:id="1504" w:name="_ETM_Q1_3404837"/>
      <w:bookmarkEnd w:id="1504"/>
      <w:r>
        <w:rPr>
          <w:rFonts w:hint="cs"/>
          <w:rtl/>
        </w:rPr>
        <w:t xml:space="preserve">ופחות ימים אחרים. </w:t>
      </w:r>
    </w:p>
    <w:p w:rsidR="00A75D08" w:rsidRPr="00A75D08" w:rsidRDefault="00A75D08" w:rsidP="00A75D08">
      <w:pPr>
        <w:rPr>
          <w:rtl/>
        </w:rPr>
      </w:pPr>
      <w:bookmarkStart w:id="1505" w:name="_ETM_Q1_3364429"/>
      <w:bookmarkStart w:id="1506" w:name="_ETM_Q1_3364521"/>
      <w:bookmarkEnd w:id="1505"/>
      <w:bookmarkEnd w:id="1506"/>
    </w:p>
    <w:p w:rsidR="00C637F6" w:rsidRDefault="00C637F6" w:rsidP="00C637F6">
      <w:pPr>
        <w:rPr>
          <w:rtl/>
        </w:rPr>
      </w:pPr>
      <w:bookmarkStart w:id="1507" w:name="_ETM_Q1_3303869"/>
      <w:bookmarkStart w:id="1508" w:name="_ETM_Q1_3414159"/>
      <w:bookmarkEnd w:id="1507"/>
      <w:bookmarkEnd w:id="1508"/>
    </w:p>
    <w:p w:rsidR="00C637F6" w:rsidRDefault="00C637F6" w:rsidP="00C637F6">
      <w:pPr>
        <w:pStyle w:val="a4"/>
        <w:keepNext/>
        <w:rPr>
          <w:rtl/>
        </w:rPr>
      </w:pPr>
      <w:bookmarkStart w:id="1509" w:name="ET_speaker_6164_133"/>
      <w:r w:rsidRPr="00C637F6">
        <w:rPr>
          <w:rStyle w:val="TagStyle"/>
          <w:rtl/>
        </w:rPr>
        <w:t xml:space="preserve"> &lt;&lt; דובר &gt;&gt; </w:t>
      </w:r>
      <w:r>
        <w:rPr>
          <w:rtl/>
        </w:rPr>
        <w:t>עמית הלוי (הליכוד):</w:t>
      </w:r>
      <w:r w:rsidRPr="00C637F6">
        <w:rPr>
          <w:rStyle w:val="TagStyle"/>
          <w:rtl/>
        </w:rPr>
        <w:t xml:space="preserve"> &lt;&lt; דובר &gt;&gt;</w:t>
      </w:r>
      <w:r>
        <w:rPr>
          <w:rtl/>
        </w:rPr>
        <w:t xml:space="preserve">   </w:t>
      </w:r>
      <w:bookmarkEnd w:id="1509"/>
    </w:p>
    <w:p w:rsidR="00C637F6" w:rsidRDefault="00C637F6" w:rsidP="00C637F6">
      <w:pPr>
        <w:pStyle w:val="KeepWithNext"/>
        <w:rPr>
          <w:rtl/>
        </w:rPr>
      </w:pPr>
      <w:bookmarkStart w:id="1510" w:name="_ETM_Q1_3402665"/>
      <w:bookmarkEnd w:id="1510"/>
    </w:p>
    <w:p w:rsidR="00A75D08" w:rsidRDefault="00A75D08" w:rsidP="00A75D08">
      <w:pPr>
        <w:rPr>
          <w:rtl/>
        </w:rPr>
      </w:pPr>
      <w:bookmarkStart w:id="1511" w:name="_ETM_Q1_3402780"/>
      <w:bookmarkEnd w:id="1511"/>
      <w:r>
        <w:rPr>
          <w:rFonts w:hint="cs"/>
          <w:rtl/>
        </w:rPr>
        <w:t>ברשותך, אני יכול לצרף עוד שני פסוקים.</w:t>
      </w:r>
      <w:bookmarkStart w:id="1512" w:name="_ETM_Q1_3405105"/>
      <w:bookmarkEnd w:id="1512"/>
      <w:r>
        <w:rPr>
          <w:rFonts w:hint="cs"/>
          <w:rtl/>
        </w:rPr>
        <w:t xml:space="preserve"> אם אנחנו בעניין הפסוקים ובעניין הנייה אז פעמיים כתוב בתנ"ך "בחדר משכבך גם המכה שניחתה על פרעה", התורה אומרת: "ובא</w:t>
      </w:r>
      <w:bookmarkStart w:id="1513" w:name="_ETM_Q1_3420904"/>
      <w:bookmarkEnd w:id="1513"/>
      <w:r>
        <w:rPr>
          <w:rFonts w:hint="cs"/>
          <w:rtl/>
        </w:rPr>
        <w:t xml:space="preserve"> ובביתך מחדר משכבך ועל מיטתך". גם כשמלך ארם תוהה איך </w:t>
      </w:r>
      <w:bookmarkStart w:id="1514" w:name="_ETM_Q1_3425919"/>
      <w:bookmarkEnd w:id="1514"/>
      <w:r>
        <w:rPr>
          <w:rFonts w:hint="cs"/>
          <w:rtl/>
        </w:rPr>
        <w:t>יודעים מה קורה ומסבירים לו שהנביא הישראלי יודע: "את אשר תדבר</w:t>
      </w:r>
      <w:bookmarkStart w:id="1515" w:name="_ETM_Q1_3430355"/>
      <w:bookmarkEnd w:id="1515"/>
      <w:r>
        <w:rPr>
          <w:rFonts w:hint="cs"/>
          <w:rtl/>
        </w:rPr>
        <w:t xml:space="preserve"> בחדר משכבך". </w:t>
      </w:r>
    </w:p>
    <w:p w:rsidR="00A75D08" w:rsidRDefault="00A75D08" w:rsidP="00A75D08">
      <w:pPr>
        <w:rPr>
          <w:rtl/>
        </w:rPr>
      </w:pPr>
      <w:bookmarkStart w:id="1516" w:name="_ETM_Q1_3429109"/>
      <w:bookmarkStart w:id="1517" w:name="_ETM_Q1_3429173"/>
      <w:bookmarkEnd w:id="1516"/>
      <w:bookmarkEnd w:id="1517"/>
    </w:p>
    <w:p w:rsidR="00A75D08" w:rsidRDefault="00A75D08" w:rsidP="00A75D08">
      <w:pPr>
        <w:rPr>
          <w:rtl/>
        </w:rPr>
      </w:pPr>
      <w:bookmarkStart w:id="1518" w:name="_ETM_Q1_3429253"/>
      <w:bookmarkStart w:id="1519" w:name="_ETM_Q1_3429309"/>
      <w:bookmarkEnd w:id="1518"/>
      <w:bookmarkEnd w:id="1519"/>
      <w:r>
        <w:rPr>
          <w:rFonts w:hint="cs"/>
          <w:rtl/>
        </w:rPr>
        <w:t xml:space="preserve">אני חושב שהערך הגדול בלוויה הזאת היום, </w:t>
      </w:r>
      <w:bookmarkStart w:id="1520" w:name="_ETM_Q1_3437440"/>
      <w:bookmarkEnd w:id="1520"/>
      <w:r>
        <w:rPr>
          <w:rFonts w:hint="cs"/>
          <w:rtl/>
        </w:rPr>
        <w:t>כי שכל אדם בטהראן ולא רק בטהראן יודע שהוא הולך</w:t>
      </w:r>
      <w:bookmarkStart w:id="1521" w:name="_ETM_Q1_3441340"/>
      <w:bookmarkEnd w:id="1521"/>
      <w:r>
        <w:rPr>
          <w:rFonts w:hint="cs"/>
          <w:rtl/>
        </w:rPr>
        <w:t xml:space="preserve"> לישון, מי שזה לא יהיה, בין אם זאת מדינת ישראל</w:t>
      </w:r>
      <w:bookmarkStart w:id="1522" w:name="_ETM_Q1_3444166"/>
      <w:bookmarkEnd w:id="1522"/>
      <w:r>
        <w:rPr>
          <w:rFonts w:hint="cs"/>
          <w:rtl/>
        </w:rPr>
        <w:t xml:space="preserve"> ובין אם זה מדינות אחרות, יודעות להגיע לחדר משכבך, בין </w:t>
      </w:r>
      <w:bookmarkStart w:id="1523" w:name="_ETM_Q1_3445218"/>
      <w:bookmarkEnd w:id="1523"/>
      <w:r>
        <w:rPr>
          <w:rFonts w:hint="cs"/>
          <w:rtl/>
        </w:rPr>
        <w:t xml:space="preserve">אם זה לביירות. זה לגבי אותו </w:t>
      </w:r>
      <w:bookmarkStart w:id="1524" w:name="_ETM_Q1_3448760"/>
      <w:bookmarkEnd w:id="1524"/>
      <w:r>
        <w:rPr>
          <w:rFonts w:hint="cs"/>
          <w:rtl/>
        </w:rPr>
        <w:t xml:space="preserve">מקום שראש הממשלה אמר שאנחנו פעלנו בו, אנחנו יודעים להגיע </w:t>
      </w:r>
      <w:bookmarkStart w:id="1525" w:name="_ETM_Q1_3457960"/>
      <w:bookmarkEnd w:id="1525"/>
      <w:r>
        <w:rPr>
          <w:rFonts w:hint="cs"/>
          <w:rtl/>
        </w:rPr>
        <w:t xml:space="preserve">למיטה של כל אחד. במובן הזה, אין ספק שזה אירוע </w:t>
      </w:r>
      <w:bookmarkStart w:id="1526" w:name="_ETM_Q1_3463688"/>
      <w:bookmarkEnd w:id="1526"/>
      <w:r>
        <w:rPr>
          <w:rFonts w:hint="cs"/>
          <w:rtl/>
        </w:rPr>
        <w:t>אסטרטגי ושדרג את ההרתעה הישראלית, קצת השיב אותה למקום הראוי.</w:t>
      </w:r>
      <w:bookmarkStart w:id="1527" w:name="_ETM_Q1_3463578"/>
      <w:bookmarkEnd w:id="1527"/>
      <w:r>
        <w:rPr>
          <w:rFonts w:hint="cs"/>
          <w:rtl/>
        </w:rPr>
        <w:t xml:space="preserve"> כל אחד שהולך לישון שיהרהר בעניין הזה במזרח התיכון ביכולת</w:t>
      </w:r>
      <w:bookmarkStart w:id="1528" w:name="_ETM_Q1_3474410"/>
      <w:bookmarkEnd w:id="1528"/>
      <w:r>
        <w:rPr>
          <w:rFonts w:hint="cs"/>
          <w:rtl/>
        </w:rPr>
        <w:t xml:space="preserve"> האלה של מדינת ישראל. </w:t>
      </w:r>
    </w:p>
    <w:p w:rsidR="00A75D08" w:rsidRDefault="00A75D08" w:rsidP="00A75D08">
      <w:pPr>
        <w:rPr>
          <w:rtl/>
        </w:rPr>
      </w:pPr>
      <w:bookmarkStart w:id="1529" w:name="_ETM_Q1_3477083"/>
      <w:bookmarkStart w:id="1530" w:name="_ETM_Q1_3477150"/>
      <w:bookmarkEnd w:id="1529"/>
      <w:bookmarkEnd w:id="1530"/>
    </w:p>
    <w:p w:rsidR="00A75D08" w:rsidRPr="00A75D08" w:rsidRDefault="00A75D08" w:rsidP="00A75D08">
      <w:pPr>
        <w:rPr>
          <w:rtl/>
        </w:rPr>
      </w:pPr>
      <w:bookmarkStart w:id="1531" w:name="_ETM_Q1_3477227"/>
      <w:bookmarkStart w:id="1532" w:name="_ETM_Q1_3477309"/>
      <w:bookmarkEnd w:id="1531"/>
      <w:bookmarkEnd w:id="1532"/>
      <w:r>
        <w:rPr>
          <w:rFonts w:hint="cs"/>
          <w:rtl/>
        </w:rPr>
        <w:t xml:space="preserve">אני מצטרף לדבריו של היושב-ראש. </w:t>
      </w:r>
    </w:p>
    <w:p w:rsidR="00C637F6" w:rsidRDefault="00C637F6" w:rsidP="00C637F6">
      <w:pPr>
        <w:rPr>
          <w:rtl/>
        </w:rPr>
      </w:pPr>
      <w:bookmarkStart w:id="1533" w:name="_ETM_Q1_3414582"/>
      <w:bookmarkStart w:id="1534" w:name="_ETM_Q1_3414617"/>
      <w:bookmarkEnd w:id="1533"/>
      <w:bookmarkEnd w:id="1534"/>
    </w:p>
    <w:p w:rsidR="00C637F6" w:rsidRDefault="00C637F6" w:rsidP="00C637F6">
      <w:pPr>
        <w:pStyle w:val="af6"/>
        <w:keepNext/>
        <w:rPr>
          <w:rtl/>
        </w:rPr>
      </w:pPr>
      <w:bookmarkStart w:id="1535" w:name="ET_yor_6157_134"/>
      <w:r w:rsidRPr="00C637F6">
        <w:rPr>
          <w:rStyle w:val="TagStyle"/>
          <w:rtl/>
        </w:rPr>
        <w:t xml:space="preserve"> &lt;&lt; </w:t>
      </w:r>
      <w:proofErr w:type="spellStart"/>
      <w:r w:rsidRPr="00C637F6">
        <w:rPr>
          <w:rStyle w:val="TagStyle"/>
          <w:rtl/>
        </w:rPr>
        <w:t>יור</w:t>
      </w:r>
      <w:proofErr w:type="spellEnd"/>
      <w:r w:rsidRPr="00C637F6">
        <w:rPr>
          <w:rStyle w:val="TagStyle"/>
          <w:rtl/>
        </w:rPr>
        <w:t xml:space="preserve"> &gt;&gt; </w:t>
      </w:r>
      <w:r>
        <w:rPr>
          <w:rtl/>
        </w:rPr>
        <w:t xml:space="preserve">היו"ר שמחה </w:t>
      </w:r>
      <w:proofErr w:type="spellStart"/>
      <w:r>
        <w:rPr>
          <w:rtl/>
        </w:rPr>
        <w:t>רוטמן</w:t>
      </w:r>
      <w:proofErr w:type="spellEnd"/>
      <w:r>
        <w:rPr>
          <w:rtl/>
        </w:rPr>
        <w:t>:</w:t>
      </w:r>
      <w:r w:rsidRPr="00C637F6">
        <w:rPr>
          <w:rStyle w:val="TagStyle"/>
          <w:rtl/>
        </w:rPr>
        <w:t xml:space="preserve"> &lt;&lt; יור &gt;&gt;</w:t>
      </w:r>
      <w:r>
        <w:rPr>
          <w:rtl/>
        </w:rPr>
        <w:t xml:space="preserve">   </w:t>
      </w:r>
      <w:bookmarkEnd w:id="1535"/>
    </w:p>
    <w:p w:rsidR="00C637F6" w:rsidRDefault="00C637F6" w:rsidP="00C637F6">
      <w:pPr>
        <w:pStyle w:val="KeepWithNext"/>
        <w:rPr>
          <w:rtl/>
        </w:rPr>
      </w:pPr>
    </w:p>
    <w:p w:rsidR="00C637F6" w:rsidRDefault="00A75D08" w:rsidP="00C637F6">
      <w:pPr>
        <w:rPr>
          <w:rtl/>
        </w:rPr>
      </w:pPr>
      <w:bookmarkStart w:id="1536" w:name="_ETM_Q1_3501748"/>
      <w:bookmarkEnd w:id="1536"/>
      <w:r>
        <w:rPr>
          <w:rFonts w:hint="cs"/>
          <w:rtl/>
        </w:rPr>
        <w:t>אז</w:t>
      </w:r>
      <w:bookmarkStart w:id="1537" w:name="_ETM_Q1_3488378"/>
      <w:bookmarkEnd w:id="1537"/>
      <w:r>
        <w:rPr>
          <w:rFonts w:hint="cs"/>
          <w:rtl/>
        </w:rPr>
        <w:t xml:space="preserve"> אני חושב שבאמת יצא לנו עיתוי טוב לתקנות הללו. יש </w:t>
      </w:r>
      <w:bookmarkStart w:id="1538" w:name="_ETM_Q1_3493701"/>
      <w:bookmarkEnd w:id="1538"/>
      <w:r>
        <w:rPr>
          <w:rFonts w:hint="cs"/>
          <w:rtl/>
        </w:rPr>
        <w:t xml:space="preserve">אמנם סוגי תשלום אחרים ואני עדיין לא יודע איך החבר'ה </w:t>
      </w:r>
      <w:bookmarkStart w:id="1539" w:name="_ETM_Q1_3500998"/>
      <w:bookmarkEnd w:id="1539"/>
      <w:r>
        <w:rPr>
          <w:rFonts w:hint="cs"/>
          <w:rtl/>
        </w:rPr>
        <w:t>יודעים לממש תשלום שכזה, אבל גם תשלום שכזה הוא למעשה</w:t>
      </w:r>
      <w:bookmarkStart w:id="1540" w:name="_ETM_Q1_3504098"/>
      <w:bookmarkEnd w:id="1540"/>
      <w:r>
        <w:rPr>
          <w:rFonts w:hint="cs"/>
          <w:rtl/>
        </w:rPr>
        <w:t xml:space="preserve"> טרור ובהחלט תשלום ראוי. </w:t>
      </w:r>
      <w:bookmarkStart w:id="1541" w:name="_ETM_Q1_3509458"/>
      <w:bookmarkEnd w:id="1541"/>
    </w:p>
    <w:p w:rsidR="00A75D08" w:rsidRDefault="00A75D08" w:rsidP="00C637F6">
      <w:pPr>
        <w:rPr>
          <w:rtl/>
        </w:rPr>
      </w:pPr>
      <w:bookmarkStart w:id="1542" w:name="_ETM_Q1_3509531"/>
      <w:bookmarkEnd w:id="1542"/>
    </w:p>
    <w:p w:rsidR="00A75D08" w:rsidRDefault="00A75D08" w:rsidP="00C637F6">
      <w:pPr>
        <w:rPr>
          <w:rtl/>
        </w:rPr>
      </w:pPr>
      <w:bookmarkStart w:id="1543" w:name="_ETM_Q1_3509603"/>
      <w:bookmarkStart w:id="1544" w:name="_ETM_Q1_3509659"/>
      <w:bookmarkEnd w:id="1543"/>
      <w:bookmarkEnd w:id="1544"/>
      <w:r>
        <w:rPr>
          <w:rFonts w:hint="cs"/>
          <w:rtl/>
        </w:rPr>
        <w:t>מישהו רוצה לומר משהו לפני הקראה?</w:t>
      </w:r>
    </w:p>
    <w:p w:rsidR="00A75D08" w:rsidRDefault="00A75D08" w:rsidP="00C637F6">
      <w:pPr>
        <w:rPr>
          <w:rtl/>
        </w:rPr>
      </w:pPr>
      <w:bookmarkStart w:id="1545" w:name="_ETM_Q1_3495115"/>
      <w:bookmarkStart w:id="1546" w:name="_ETM_Q1_3495210"/>
      <w:bookmarkEnd w:id="1545"/>
      <w:bookmarkEnd w:id="1546"/>
    </w:p>
    <w:p w:rsidR="00C637F6" w:rsidRDefault="00C637F6" w:rsidP="00C637F6">
      <w:pPr>
        <w:pStyle w:val="a4"/>
        <w:keepNext/>
        <w:rPr>
          <w:rtl/>
        </w:rPr>
      </w:pPr>
      <w:bookmarkStart w:id="1547" w:name="ET_speaker_טליה_גאמל_135"/>
      <w:r w:rsidRPr="00C637F6">
        <w:rPr>
          <w:rStyle w:val="TagStyle"/>
          <w:rtl/>
        </w:rPr>
        <w:t xml:space="preserve"> &lt;&lt; דובר &gt;&gt; </w:t>
      </w:r>
      <w:r>
        <w:rPr>
          <w:rtl/>
        </w:rPr>
        <w:t xml:space="preserve">טליה </w:t>
      </w:r>
      <w:proofErr w:type="spellStart"/>
      <w:r>
        <w:rPr>
          <w:rtl/>
        </w:rPr>
        <w:t>ג'אמל</w:t>
      </w:r>
      <w:proofErr w:type="spellEnd"/>
      <w:r>
        <w:rPr>
          <w:rtl/>
        </w:rPr>
        <w:t>:</w:t>
      </w:r>
      <w:r w:rsidRPr="00C637F6">
        <w:rPr>
          <w:rStyle w:val="TagStyle"/>
          <w:rtl/>
        </w:rPr>
        <w:t xml:space="preserve"> &lt;&lt; דובר &gt;&gt;</w:t>
      </w:r>
      <w:r>
        <w:rPr>
          <w:rtl/>
        </w:rPr>
        <w:t xml:space="preserve">   </w:t>
      </w:r>
      <w:bookmarkEnd w:id="1547"/>
    </w:p>
    <w:p w:rsidR="00C637F6" w:rsidRDefault="00C637F6" w:rsidP="00C637F6">
      <w:pPr>
        <w:pStyle w:val="KeepWithNext"/>
        <w:rPr>
          <w:rtl/>
        </w:rPr>
      </w:pPr>
    </w:p>
    <w:p w:rsidR="00A75D08" w:rsidRDefault="00A75D08" w:rsidP="00A75D08">
      <w:pPr>
        <w:rPr>
          <w:rtl/>
        </w:rPr>
      </w:pPr>
      <w:r>
        <w:rPr>
          <w:rFonts w:hint="cs"/>
          <w:rtl/>
        </w:rPr>
        <w:t>אני מקריאה:</w:t>
      </w:r>
    </w:p>
    <w:p w:rsidR="00A75D08" w:rsidRDefault="00A75D08" w:rsidP="00A75D08">
      <w:pPr>
        <w:rPr>
          <w:rtl/>
        </w:rPr>
      </w:pPr>
    </w:p>
    <w:p w:rsidR="00FF0549" w:rsidRPr="00FF0549" w:rsidRDefault="00656C19" w:rsidP="00FF0549">
      <w:pPr>
        <w:rPr>
          <w:rFonts w:eastAsia="Arial Unicode MS"/>
          <w:rtl/>
        </w:rPr>
      </w:pPr>
      <w:r>
        <w:rPr>
          <w:rFonts w:eastAsia="Arial Unicode MS" w:hint="cs"/>
          <w:rtl/>
        </w:rPr>
        <w:t>"</w:t>
      </w:r>
      <w:r w:rsidR="00FF0549" w:rsidRPr="00FF0549">
        <w:rPr>
          <w:rFonts w:eastAsia="Arial Unicode MS"/>
          <w:rtl/>
        </w:rPr>
        <w:t xml:space="preserve">טיוטת תקנות בתי המשפט (אגרות) (תיקון) </w:t>
      </w:r>
      <w:proofErr w:type="spellStart"/>
      <w:r w:rsidR="00FF0549" w:rsidRPr="00FF0549">
        <w:rPr>
          <w:rFonts w:eastAsia="Arial Unicode MS"/>
          <w:rtl/>
        </w:rPr>
        <w:t>התשפ"ד</w:t>
      </w:r>
      <w:proofErr w:type="spellEnd"/>
      <w:r w:rsidR="00FF0549" w:rsidRPr="00FF0549">
        <w:rPr>
          <w:rFonts w:eastAsia="Arial Unicode MS"/>
          <w:rtl/>
        </w:rPr>
        <w:t xml:space="preserve">- 2024 </w:t>
      </w:r>
    </w:p>
    <w:p w:rsidR="00FF0549" w:rsidRPr="00FF0549" w:rsidRDefault="00FF0549" w:rsidP="00FF0549">
      <w:pPr>
        <w:rPr>
          <w:rFonts w:eastAsia="Arial Unicode MS"/>
          <w:rtl/>
        </w:rPr>
      </w:pPr>
    </w:p>
    <w:p w:rsidR="00FF0549" w:rsidRPr="00FF0549" w:rsidRDefault="00FF0549" w:rsidP="00FF0549">
      <w:pPr>
        <w:rPr>
          <w:rFonts w:eastAsia="Arial Unicode MS"/>
          <w:rtl/>
        </w:rPr>
      </w:pPr>
    </w:p>
    <w:p w:rsidR="00FF0549" w:rsidRPr="00FF0549" w:rsidRDefault="00FF0549" w:rsidP="00FF0549">
      <w:pPr>
        <w:rPr>
          <w:rFonts w:eastAsia="Arial Unicode MS"/>
        </w:rPr>
      </w:pPr>
      <w:r w:rsidRPr="00FF0549">
        <w:rPr>
          <w:rFonts w:eastAsia="Arial Unicode MS"/>
          <w:rtl/>
        </w:rPr>
        <w:t>בתוקף סמכותי לפי סעיפים 83 ו-109 לחוק בתי המשפט [נוסח משולב], התשמ"ד-1984</w:t>
      </w:r>
      <w:r w:rsidRPr="00FF0549">
        <w:rPr>
          <w:rFonts w:eastAsia="Arial Unicode MS"/>
          <w:rtl/>
        </w:rPr>
        <w:footnoteReference w:id="1"/>
      </w:r>
      <w:r w:rsidRPr="00FF0549">
        <w:rPr>
          <w:rFonts w:eastAsia="Arial Unicode MS"/>
          <w:rtl/>
        </w:rPr>
        <w:t xml:space="preserve"> (להלן- החוק), באישור שר האוצר לפי סעיף 39ב לחוק יסודות התקציב, התשמ"ה-1985, ובאישור ועדת החוקה, חוק ומשפט של הכנסת אני מתקין תקנות אלה:</w:t>
      </w:r>
    </w:p>
    <w:p w:rsidR="00FF0549" w:rsidRPr="00FF0549" w:rsidRDefault="00FF0549" w:rsidP="00FF0549">
      <w:pPr>
        <w:rPr>
          <w:rFonts w:eastAsia="Arial Unicode MS"/>
        </w:rPr>
      </w:pPr>
    </w:p>
    <w:p w:rsidR="00FF0549" w:rsidRPr="00FF0549" w:rsidRDefault="00FF0549" w:rsidP="00FF0549">
      <w:pPr>
        <w:rPr>
          <w:rFonts w:eastAsia="Arial Unicode MS"/>
        </w:rPr>
      </w:pPr>
    </w:p>
    <w:p w:rsidR="00FF0549" w:rsidRPr="00FF0549" w:rsidRDefault="00FF0549" w:rsidP="00FF0549">
      <w:pPr>
        <w:rPr>
          <w:rFonts w:eastAsia="Arial Unicode MS"/>
          <w:b/>
          <w:bCs/>
        </w:rPr>
      </w:pPr>
      <w:r w:rsidRPr="00FF0549">
        <w:rPr>
          <w:rFonts w:eastAsia="Arial Unicode MS" w:hint="cs"/>
          <w:b/>
          <w:bCs/>
          <w:rtl/>
        </w:rPr>
        <w:t>ביטול</w:t>
      </w:r>
      <w:r w:rsidRPr="00FF0549">
        <w:rPr>
          <w:rFonts w:eastAsia="Arial Unicode MS"/>
          <w:b/>
          <w:bCs/>
          <w:rtl/>
        </w:rPr>
        <w:t xml:space="preserve"> תקנה 3א</w:t>
      </w:r>
    </w:p>
    <w:p w:rsidR="00FF0549" w:rsidRPr="00FF0549" w:rsidRDefault="00FF0549" w:rsidP="00FF0549">
      <w:pPr>
        <w:rPr>
          <w:rFonts w:eastAsia="Arial Unicode MS"/>
        </w:rPr>
      </w:pPr>
    </w:p>
    <w:p w:rsidR="00FF0549" w:rsidRDefault="00FF0549" w:rsidP="00FF0549">
      <w:pPr>
        <w:rPr>
          <w:rFonts w:eastAsia="Arial Unicode MS"/>
          <w:sz w:val="26"/>
          <w:rtl/>
        </w:rPr>
      </w:pPr>
      <w:r w:rsidRPr="00FF0549">
        <w:rPr>
          <w:rFonts w:eastAsia="Arial Unicode MS"/>
          <w:sz w:val="26"/>
          <w:rtl/>
        </w:rPr>
        <w:t xml:space="preserve">בתקנות בתי המשפט (אגרות), התשס"ז-2007 (להלן- התקנות העיקריות) תקנה 3א </w:t>
      </w:r>
      <w:r>
        <w:rPr>
          <w:rFonts w:eastAsia="Arial Unicode MS" w:hint="cs"/>
          <w:sz w:val="26"/>
          <w:rtl/>
        </w:rPr>
        <w:t>בטלה."</w:t>
      </w:r>
    </w:p>
    <w:p w:rsidR="00FF0549" w:rsidRDefault="00FF0549" w:rsidP="00FF0549">
      <w:pPr>
        <w:ind w:firstLine="0"/>
        <w:rPr>
          <w:rFonts w:eastAsia="Arial Unicode MS"/>
          <w:sz w:val="26"/>
          <w:rtl/>
        </w:rPr>
      </w:pPr>
    </w:p>
    <w:p w:rsidR="00FF0549" w:rsidRPr="00FF0549" w:rsidRDefault="00FF0549" w:rsidP="00FF0549">
      <w:pPr>
        <w:ind w:firstLine="0"/>
        <w:rPr>
          <w:rFonts w:eastAsia="Arial Unicode MS"/>
          <w:sz w:val="26"/>
        </w:rPr>
      </w:pPr>
      <w:r>
        <w:rPr>
          <w:rFonts w:eastAsia="Arial Unicode MS"/>
          <w:sz w:val="26"/>
          <w:rtl/>
        </w:rPr>
        <w:tab/>
      </w:r>
      <w:r w:rsidR="00656C19">
        <w:rPr>
          <w:rFonts w:eastAsia="Arial Unicode MS" w:hint="cs"/>
          <w:sz w:val="26"/>
          <w:rtl/>
        </w:rPr>
        <w:t xml:space="preserve">(זאת בעצם ההלכה הקיימת היום </w:t>
      </w:r>
      <w:r w:rsidR="00656C19">
        <w:rPr>
          <w:rFonts w:eastAsia="Arial Unicode MS"/>
          <w:sz w:val="26"/>
          <w:rtl/>
        </w:rPr>
        <w:t>–</w:t>
      </w:r>
      <w:r w:rsidR="00656C19">
        <w:rPr>
          <w:rFonts w:eastAsia="Arial Unicode MS" w:hint="cs"/>
          <w:sz w:val="26"/>
          <w:rtl/>
        </w:rPr>
        <w:t xml:space="preserve"> טליה ג'מאל)</w:t>
      </w:r>
    </w:p>
    <w:p w:rsidR="00FF0549" w:rsidRPr="00FF0549" w:rsidRDefault="00FF0549" w:rsidP="00FF0549">
      <w:pPr>
        <w:rPr>
          <w:rFonts w:eastAsia="Arial Unicode MS"/>
          <w:rtl/>
        </w:rPr>
      </w:pPr>
    </w:p>
    <w:p w:rsidR="00FF0549" w:rsidRDefault="00FF0549" w:rsidP="00FF0549">
      <w:pPr>
        <w:rPr>
          <w:rFonts w:eastAsia="Arial Unicode MS"/>
          <w:rtl/>
        </w:rPr>
      </w:pPr>
      <w:r>
        <w:rPr>
          <w:rFonts w:eastAsia="Arial Unicode MS" w:hint="cs"/>
          <w:rtl/>
        </w:rPr>
        <w:t>"</w:t>
      </w:r>
      <w:r w:rsidRPr="00FF0549">
        <w:rPr>
          <w:rFonts w:eastAsia="Arial Unicode MS"/>
          <w:rtl/>
        </w:rPr>
        <w:t>תיקון תקנה 20</w:t>
      </w:r>
      <w:r w:rsidR="00656C19">
        <w:rPr>
          <w:rFonts w:eastAsia="Arial Unicode MS" w:hint="cs"/>
          <w:rtl/>
        </w:rPr>
        <w:t>"</w:t>
      </w:r>
    </w:p>
    <w:p w:rsidR="00FF0549" w:rsidRDefault="00FF0549" w:rsidP="00FF0549">
      <w:pPr>
        <w:rPr>
          <w:rFonts w:eastAsia="Arial Unicode MS"/>
          <w:rtl/>
        </w:rPr>
      </w:pPr>
    </w:p>
    <w:p w:rsidR="00FF0549" w:rsidRDefault="00FF0549" w:rsidP="00FF0549">
      <w:pPr>
        <w:rPr>
          <w:rFonts w:eastAsia="Arial Unicode MS"/>
          <w:rtl/>
        </w:rPr>
      </w:pPr>
      <w:r>
        <w:rPr>
          <w:rFonts w:eastAsia="Arial Unicode MS" w:hint="cs"/>
          <w:rtl/>
        </w:rPr>
        <w:t>משרד המשפטים,</w:t>
      </w:r>
      <w:bookmarkStart w:id="1548" w:name="_ETM_Q1_3548683"/>
      <w:bookmarkEnd w:id="1548"/>
      <w:r>
        <w:rPr>
          <w:rFonts w:eastAsia="Arial Unicode MS" w:hint="cs"/>
          <w:rtl/>
        </w:rPr>
        <w:t xml:space="preserve"> אתם מסכימים להורידה של הרשימה המלאה?</w:t>
      </w:r>
    </w:p>
    <w:p w:rsidR="00FF0549" w:rsidRDefault="00FF0549" w:rsidP="00FF0549">
      <w:pPr>
        <w:rPr>
          <w:rFonts w:eastAsia="Arial Unicode MS"/>
          <w:rtl/>
        </w:rPr>
      </w:pPr>
    </w:p>
    <w:p w:rsidR="00FF0549" w:rsidRDefault="00FF0549" w:rsidP="00FF0549">
      <w:pPr>
        <w:pStyle w:val="af9"/>
        <w:keepNext/>
        <w:rPr>
          <w:rFonts w:eastAsia="Arial Unicode MS"/>
          <w:rtl/>
        </w:rPr>
      </w:pPr>
      <w:bookmarkStart w:id="1549" w:name="ET_guest_811242_189"/>
      <w:r w:rsidRPr="00FF0549">
        <w:rPr>
          <w:rStyle w:val="TagStyle"/>
          <w:rFonts w:eastAsia="Arial Unicode MS"/>
          <w:rtl/>
        </w:rPr>
        <w:t xml:space="preserve"> &lt;&lt; אורח &gt;&gt; </w:t>
      </w:r>
      <w:r>
        <w:rPr>
          <w:rFonts w:eastAsia="Arial Unicode MS"/>
          <w:rtl/>
        </w:rPr>
        <w:t>שירה עמנואל:</w:t>
      </w:r>
      <w:r w:rsidRPr="00FF0549">
        <w:rPr>
          <w:rStyle w:val="TagStyle"/>
          <w:rFonts w:eastAsia="Arial Unicode MS"/>
          <w:rtl/>
        </w:rPr>
        <w:t xml:space="preserve"> &lt;&lt; אורח &gt;&gt;</w:t>
      </w:r>
      <w:r>
        <w:rPr>
          <w:rFonts w:eastAsia="Arial Unicode MS"/>
          <w:rtl/>
        </w:rPr>
        <w:t xml:space="preserve">   </w:t>
      </w:r>
      <w:bookmarkEnd w:id="1549"/>
    </w:p>
    <w:p w:rsidR="00FF0549" w:rsidRDefault="00FF0549" w:rsidP="00FF0549">
      <w:pPr>
        <w:pStyle w:val="KeepWithNext"/>
        <w:rPr>
          <w:rFonts w:eastAsia="Arial Unicode MS"/>
          <w:rtl/>
        </w:rPr>
      </w:pPr>
    </w:p>
    <w:p w:rsidR="00FF0549" w:rsidRDefault="00FF0549" w:rsidP="00FF0549">
      <w:pPr>
        <w:rPr>
          <w:rFonts w:eastAsia="Arial Unicode MS"/>
          <w:rtl/>
        </w:rPr>
      </w:pPr>
      <w:r>
        <w:rPr>
          <w:rFonts w:eastAsia="Arial Unicode MS" w:hint="cs"/>
          <w:rtl/>
        </w:rPr>
        <w:t xml:space="preserve">כן. </w:t>
      </w:r>
    </w:p>
    <w:p w:rsidR="00FF0549" w:rsidRDefault="00FF0549" w:rsidP="00FF0549">
      <w:pPr>
        <w:rPr>
          <w:rFonts w:eastAsia="Arial Unicode MS"/>
          <w:rtl/>
        </w:rPr>
      </w:pPr>
    </w:p>
    <w:p w:rsidR="00FF0549" w:rsidRDefault="00FF0549" w:rsidP="00FF0549">
      <w:pPr>
        <w:pStyle w:val="a4"/>
        <w:keepNext/>
        <w:rPr>
          <w:rFonts w:eastAsia="Arial Unicode MS"/>
          <w:rtl/>
        </w:rPr>
      </w:pPr>
      <w:bookmarkStart w:id="1550" w:name="ET_speaker_טליה_גאמל_190"/>
      <w:r w:rsidRPr="00FF0549">
        <w:rPr>
          <w:rStyle w:val="TagStyle"/>
          <w:rFonts w:eastAsia="Arial Unicode MS"/>
          <w:rtl/>
        </w:rPr>
        <w:t xml:space="preserve"> &lt;&lt; דובר &gt;&gt; </w:t>
      </w:r>
      <w:r>
        <w:rPr>
          <w:rFonts w:eastAsia="Arial Unicode MS"/>
          <w:rtl/>
        </w:rPr>
        <w:t xml:space="preserve">טליה </w:t>
      </w:r>
      <w:proofErr w:type="spellStart"/>
      <w:r>
        <w:rPr>
          <w:rFonts w:eastAsia="Arial Unicode MS"/>
          <w:rtl/>
        </w:rPr>
        <w:t>ג'אמל</w:t>
      </w:r>
      <w:proofErr w:type="spellEnd"/>
      <w:r>
        <w:rPr>
          <w:rFonts w:eastAsia="Arial Unicode MS"/>
          <w:rtl/>
        </w:rPr>
        <w:t>:</w:t>
      </w:r>
      <w:r w:rsidRPr="00FF0549">
        <w:rPr>
          <w:rStyle w:val="TagStyle"/>
          <w:rFonts w:eastAsia="Arial Unicode MS"/>
          <w:rtl/>
        </w:rPr>
        <w:t xml:space="preserve"> &lt;&lt; דובר &gt;&gt;</w:t>
      </w:r>
      <w:r>
        <w:rPr>
          <w:rFonts w:eastAsia="Arial Unicode MS"/>
          <w:rtl/>
        </w:rPr>
        <w:t xml:space="preserve">   </w:t>
      </w:r>
      <w:bookmarkEnd w:id="1550"/>
    </w:p>
    <w:p w:rsidR="00FF0549" w:rsidRDefault="00FF0549" w:rsidP="00FF0549">
      <w:pPr>
        <w:pStyle w:val="KeepWithNext"/>
        <w:rPr>
          <w:rFonts w:eastAsia="Arial Unicode MS"/>
          <w:rtl/>
        </w:rPr>
      </w:pPr>
    </w:p>
    <w:p w:rsidR="00FF0549" w:rsidRDefault="00FF0549" w:rsidP="00FF0549">
      <w:pPr>
        <w:rPr>
          <w:rFonts w:eastAsia="Arial Unicode MS"/>
          <w:rtl/>
        </w:rPr>
      </w:pPr>
      <w:r>
        <w:rPr>
          <w:rFonts w:eastAsia="Arial Unicode MS" w:hint="cs"/>
          <w:rtl/>
        </w:rPr>
        <w:t xml:space="preserve">"תיקון תקנה 20. </w:t>
      </w:r>
    </w:p>
    <w:p w:rsidR="00FF0549" w:rsidRDefault="00FF0549" w:rsidP="00FF0549">
      <w:pPr>
        <w:rPr>
          <w:rFonts w:eastAsia="Arial Unicode MS"/>
          <w:rtl/>
        </w:rPr>
      </w:pPr>
    </w:p>
    <w:p w:rsidR="00FF0549" w:rsidRPr="00FF0549" w:rsidRDefault="00FF0549" w:rsidP="00FF0549">
      <w:pPr>
        <w:rPr>
          <w:rFonts w:eastAsia="Arial Unicode MS"/>
        </w:rPr>
      </w:pPr>
      <w:r>
        <w:rPr>
          <w:rFonts w:eastAsia="Arial Unicode MS" w:hint="cs"/>
          <w:rtl/>
        </w:rPr>
        <w:t>2.</w:t>
      </w:r>
      <w:bookmarkStart w:id="1551" w:name="_ETM_Q1_3547274"/>
      <w:bookmarkEnd w:id="1551"/>
      <w:r>
        <w:rPr>
          <w:rFonts w:eastAsia="Arial Unicode MS" w:hint="cs"/>
          <w:rtl/>
        </w:rPr>
        <w:t xml:space="preserve"> </w:t>
      </w:r>
      <w:r w:rsidRPr="00FF0549">
        <w:rPr>
          <w:rFonts w:eastAsia="Arial Unicode MS"/>
          <w:rtl/>
        </w:rPr>
        <w:t>בתקנה 20 לתקנות העיקריות אחרי פרט 31 יבוא:</w:t>
      </w:r>
    </w:p>
    <w:p w:rsidR="00FF0549" w:rsidRPr="00FF0549" w:rsidRDefault="00FF0549" w:rsidP="00FF0549">
      <w:pPr>
        <w:rPr>
          <w:rFonts w:eastAsia="Arial Unicode MS"/>
          <w:rtl/>
        </w:rPr>
      </w:pPr>
    </w:p>
    <w:p w:rsidR="00FF0549" w:rsidRDefault="00FF0549" w:rsidP="00FF0549">
      <w:pPr>
        <w:rPr>
          <w:rFonts w:eastAsia="Arial Unicode MS"/>
          <w:rtl/>
        </w:rPr>
      </w:pPr>
      <w:r w:rsidRPr="00FF0549">
        <w:rPr>
          <w:rFonts w:eastAsia="Arial Unicode MS"/>
          <w:rtl/>
        </w:rPr>
        <w:t>(32) תביעה לפיצוי לדוגמה או תביעת נזיקין, למעט תביעה בגין נזק רכוש או נזק כלכלי טהור,</w:t>
      </w:r>
      <w:r w:rsidRPr="00FF0549">
        <w:rPr>
          <w:rFonts w:eastAsia="Arial Unicode MS" w:hint="cs"/>
        </w:rPr>
        <w:t xml:space="preserve"> </w:t>
      </w:r>
      <w:r w:rsidRPr="00FF0549">
        <w:rPr>
          <w:rFonts w:eastAsia="Arial Unicode MS"/>
          <w:rtl/>
        </w:rPr>
        <w:t xml:space="preserve">בשל פעולת טרור או מעשה איבה; </w:t>
      </w:r>
      <w:r>
        <w:rPr>
          <w:rFonts w:eastAsia="Arial Unicode MS" w:hint="cs"/>
          <w:rtl/>
        </w:rPr>
        <w:t xml:space="preserve">ובכלל זה </w:t>
      </w:r>
      <w:bookmarkStart w:id="1552" w:name="_ETM_Q1_3557530"/>
      <w:bookmarkStart w:id="1553" w:name="_ETM_Q1_3557577"/>
      <w:bookmarkEnd w:id="1552"/>
      <w:bookmarkEnd w:id="1553"/>
      <w:r w:rsidRPr="00FF0549">
        <w:rPr>
          <w:rFonts w:eastAsia="Arial Unicode MS"/>
          <w:rtl/>
        </w:rPr>
        <w:t>תביעה ל</w:t>
      </w:r>
      <w:r>
        <w:rPr>
          <w:rFonts w:eastAsia="Arial Unicode MS" w:hint="cs"/>
          <w:rtl/>
        </w:rPr>
        <w:t>פי חוק ל</w:t>
      </w:r>
      <w:r w:rsidRPr="00FF0549">
        <w:rPr>
          <w:rFonts w:eastAsia="Arial Unicode MS"/>
          <w:rtl/>
        </w:rPr>
        <w:t xml:space="preserve">פיצוי </w:t>
      </w:r>
      <w:r>
        <w:rPr>
          <w:rFonts w:eastAsia="Arial Unicode MS" w:hint="cs"/>
          <w:rtl/>
        </w:rPr>
        <w:t xml:space="preserve">קורבנות טרור פיצויים לדוגמה, התשפ"ד-2024." </w:t>
      </w:r>
    </w:p>
    <w:p w:rsidR="00FF0549" w:rsidRDefault="00FF0549" w:rsidP="00FF0549">
      <w:pPr>
        <w:rPr>
          <w:rFonts w:eastAsia="Arial Unicode MS"/>
          <w:rtl/>
        </w:rPr>
      </w:pPr>
    </w:p>
    <w:p w:rsidR="00FF0549" w:rsidRDefault="00FF0549" w:rsidP="00FF0549">
      <w:pPr>
        <w:rPr>
          <w:rFonts w:eastAsia="Arial Unicode MS"/>
          <w:rtl/>
        </w:rPr>
      </w:pPr>
      <w:r>
        <w:rPr>
          <w:rFonts w:eastAsia="Arial Unicode MS" w:hint="cs"/>
          <w:rtl/>
        </w:rPr>
        <w:t xml:space="preserve">בלי להיכנס מי הם בעלי הדין.  </w:t>
      </w:r>
    </w:p>
    <w:p w:rsidR="00FF0549" w:rsidRDefault="00FF0549" w:rsidP="00FF0549">
      <w:pPr>
        <w:rPr>
          <w:rFonts w:eastAsia="Arial Unicode MS"/>
          <w:rtl/>
        </w:rPr>
      </w:pPr>
    </w:p>
    <w:p w:rsidR="00FF0549" w:rsidRDefault="00FF0549" w:rsidP="00FF0549">
      <w:pPr>
        <w:rPr>
          <w:rFonts w:eastAsia="Arial Unicode MS"/>
          <w:rtl/>
        </w:rPr>
      </w:pPr>
      <w:r>
        <w:rPr>
          <w:rFonts w:eastAsia="Arial Unicode MS" w:hint="cs"/>
          <w:rtl/>
        </w:rPr>
        <w:t xml:space="preserve">"לעניין פרט זה, תביעה למעט תביעה" </w:t>
      </w:r>
      <w:r>
        <w:rPr>
          <w:rFonts w:eastAsia="Arial Unicode MS"/>
          <w:rtl/>
        </w:rPr>
        <w:t>–</w:t>
      </w:r>
      <w:r>
        <w:rPr>
          <w:rFonts w:eastAsia="Arial Unicode MS" w:hint="cs"/>
          <w:rtl/>
        </w:rPr>
        <w:t xml:space="preserve"> </w:t>
      </w:r>
      <w:r w:rsidR="002B742B">
        <w:rPr>
          <w:rFonts w:eastAsia="Arial Unicode MS" w:hint="cs"/>
          <w:rtl/>
        </w:rPr>
        <w:t>(</w:t>
      </w:r>
      <w:r>
        <w:rPr>
          <w:rFonts w:eastAsia="Arial Unicode MS" w:hint="cs"/>
          <w:rtl/>
        </w:rPr>
        <w:t xml:space="preserve">אני מציעה להוסיף פה את </w:t>
      </w:r>
      <w:bookmarkStart w:id="1554" w:name="_ETM_Q1_3576453"/>
      <w:bookmarkEnd w:id="1554"/>
      <w:r>
        <w:rPr>
          <w:rFonts w:eastAsia="Arial Unicode MS" w:hint="cs"/>
          <w:rtl/>
        </w:rPr>
        <w:t>המילה כאמור, כדי</w:t>
      </w:r>
      <w:r w:rsidR="002B742B">
        <w:rPr>
          <w:rFonts w:eastAsia="Arial Unicode MS" w:hint="cs"/>
          <w:rtl/>
        </w:rPr>
        <w:t xml:space="preserve"> שיהיה ברור על מה אנחנו מדברים </w:t>
      </w:r>
      <w:r w:rsidR="002B742B">
        <w:rPr>
          <w:rFonts w:eastAsia="Arial Unicode MS"/>
          <w:rtl/>
        </w:rPr>
        <w:t>–</w:t>
      </w:r>
      <w:r w:rsidR="002B742B">
        <w:rPr>
          <w:rFonts w:eastAsia="Arial Unicode MS" w:hint="cs"/>
          <w:rtl/>
        </w:rPr>
        <w:t xml:space="preserve"> טליה </w:t>
      </w:r>
      <w:proofErr w:type="spellStart"/>
      <w:r w:rsidR="002B742B">
        <w:rPr>
          <w:rFonts w:eastAsia="Arial Unicode MS" w:hint="cs"/>
          <w:rtl/>
        </w:rPr>
        <w:t>ג'אמל</w:t>
      </w:r>
      <w:proofErr w:type="spellEnd"/>
      <w:r w:rsidR="002B742B">
        <w:rPr>
          <w:rFonts w:eastAsia="Arial Unicode MS" w:hint="cs"/>
          <w:rtl/>
        </w:rPr>
        <w:t>).</w:t>
      </w:r>
    </w:p>
    <w:p w:rsidR="00FF0549" w:rsidRDefault="00FF0549" w:rsidP="00FF0549">
      <w:pPr>
        <w:rPr>
          <w:rFonts w:eastAsia="Arial Unicode MS"/>
          <w:rtl/>
        </w:rPr>
      </w:pPr>
      <w:bookmarkStart w:id="1555" w:name="_ETM_Q1_3574169"/>
      <w:bookmarkStart w:id="1556" w:name="_ETM_Q1_3574239"/>
      <w:bookmarkStart w:id="1557" w:name="_ETM_Q1_3574297"/>
      <w:bookmarkEnd w:id="1555"/>
      <w:bookmarkEnd w:id="1556"/>
      <w:bookmarkEnd w:id="1557"/>
    </w:p>
    <w:p w:rsidR="00FF0549" w:rsidRDefault="00FF0549" w:rsidP="00FF0549">
      <w:pPr>
        <w:rPr>
          <w:rFonts w:eastAsia="Arial Unicode MS"/>
          <w:rtl/>
        </w:rPr>
      </w:pPr>
      <w:bookmarkStart w:id="1558" w:name="_ETM_Q1_3574384"/>
      <w:bookmarkEnd w:id="1558"/>
      <w:r>
        <w:rPr>
          <w:rFonts w:eastAsia="Arial Unicode MS" w:hint="cs"/>
          <w:rtl/>
        </w:rPr>
        <w:t>"</w:t>
      </w:r>
      <w:r w:rsidR="002B742B">
        <w:rPr>
          <w:rFonts w:eastAsia="Arial Unicode MS" w:hint="cs"/>
          <w:rtl/>
        </w:rPr>
        <w:t xml:space="preserve">לעניין פרט זה תביעה, למעט תביעה כאמור </w:t>
      </w:r>
      <w:bookmarkStart w:id="1559" w:name="_ETM_Q1_3581737"/>
      <w:bookmarkEnd w:id="1559"/>
      <w:r w:rsidR="002B742B">
        <w:rPr>
          <w:rFonts w:eastAsia="Arial Unicode MS" w:hint="cs"/>
          <w:rtl/>
        </w:rPr>
        <w:t xml:space="preserve">שחלק מנתבעיה הם מדינת ישראל או רשות מרשויותיה". </w:t>
      </w:r>
    </w:p>
    <w:p w:rsidR="002B742B" w:rsidRDefault="002B742B" w:rsidP="00FF0549">
      <w:pPr>
        <w:rPr>
          <w:rFonts w:eastAsia="Arial Unicode MS"/>
          <w:rtl/>
        </w:rPr>
      </w:pPr>
      <w:bookmarkStart w:id="1560" w:name="_ETM_Q1_3580403"/>
      <w:bookmarkStart w:id="1561" w:name="_ETM_Q1_3580474"/>
      <w:bookmarkEnd w:id="1560"/>
      <w:bookmarkEnd w:id="1561"/>
    </w:p>
    <w:p w:rsidR="002B742B" w:rsidRDefault="002B742B" w:rsidP="00FF0549">
      <w:pPr>
        <w:rPr>
          <w:rFonts w:eastAsia="Arial Unicode MS"/>
          <w:rtl/>
        </w:rPr>
      </w:pPr>
      <w:bookmarkStart w:id="1562" w:name="_ETM_Q1_3580563"/>
      <w:bookmarkStart w:id="1563" w:name="_ETM_Q1_3580623"/>
      <w:bookmarkEnd w:id="1562"/>
      <w:bookmarkEnd w:id="1563"/>
      <w:r>
        <w:rPr>
          <w:rFonts w:eastAsia="Arial Unicode MS" w:hint="cs"/>
          <w:rtl/>
        </w:rPr>
        <w:t xml:space="preserve">(רק להבהיר </w:t>
      </w:r>
      <w:bookmarkStart w:id="1564" w:name="_ETM_Q1_3583219"/>
      <w:bookmarkEnd w:id="1564"/>
      <w:r>
        <w:rPr>
          <w:rFonts w:eastAsia="Arial Unicode MS" w:hint="cs"/>
          <w:rtl/>
        </w:rPr>
        <w:t>בנוסח שאנחנו לא מרחיבים מעבר. אנחנו מדברים פה רק על</w:t>
      </w:r>
      <w:bookmarkStart w:id="1565" w:name="_ETM_Q1_3587706"/>
      <w:bookmarkEnd w:id="1565"/>
      <w:r>
        <w:rPr>
          <w:rFonts w:eastAsia="Arial Unicode MS" w:hint="cs"/>
          <w:rtl/>
        </w:rPr>
        <w:t xml:space="preserve"> התביעות המסוימות האלה </w:t>
      </w:r>
      <w:r>
        <w:rPr>
          <w:rFonts w:eastAsia="Arial Unicode MS"/>
          <w:rtl/>
        </w:rPr>
        <w:t>–</w:t>
      </w:r>
      <w:r>
        <w:rPr>
          <w:rFonts w:eastAsia="Arial Unicode MS" w:hint="cs"/>
          <w:rtl/>
        </w:rPr>
        <w:t xml:space="preserve"> טליה </w:t>
      </w:r>
      <w:proofErr w:type="spellStart"/>
      <w:r>
        <w:rPr>
          <w:rFonts w:eastAsia="Arial Unicode MS" w:hint="cs"/>
          <w:rtl/>
        </w:rPr>
        <w:t>ג'אמל</w:t>
      </w:r>
      <w:proofErr w:type="spellEnd"/>
      <w:r>
        <w:rPr>
          <w:rFonts w:eastAsia="Arial Unicode MS" w:hint="cs"/>
          <w:rtl/>
        </w:rPr>
        <w:t xml:space="preserve">). </w:t>
      </w:r>
    </w:p>
    <w:p w:rsidR="00FF0549" w:rsidRDefault="00FF0549" w:rsidP="00FF0549">
      <w:pPr>
        <w:rPr>
          <w:rFonts w:eastAsia="Arial Unicode MS"/>
          <w:rtl/>
        </w:rPr>
      </w:pPr>
    </w:p>
    <w:p w:rsidR="00FF0549" w:rsidRPr="00FF0549" w:rsidRDefault="002B742B" w:rsidP="002B742B">
      <w:pPr>
        <w:rPr>
          <w:rFonts w:eastAsia="Arial Unicode MS"/>
        </w:rPr>
      </w:pPr>
      <w:r>
        <w:rPr>
          <w:rFonts w:eastAsia="Arial Unicode MS" w:hint="cs"/>
          <w:rtl/>
        </w:rPr>
        <w:t>"</w:t>
      </w:r>
      <w:r w:rsidR="00FF0549" w:rsidRPr="00FF0549">
        <w:rPr>
          <w:rFonts w:eastAsia="Arial Unicode MS"/>
          <w:rtl/>
        </w:rPr>
        <w:t>תח</w:t>
      </w:r>
      <w:r>
        <w:rPr>
          <w:rFonts w:eastAsia="Arial Unicode MS" w:hint="cs"/>
          <w:rtl/>
        </w:rPr>
        <w:t>ו</w:t>
      </w:r>
      <w:r w:rsidR="00FF0549" w:rsidRPr="00FF0549">
        <w:rPr>
          <w:rFonts w:eastAsia="Arial Unicode MS"/>
          <w:rtl/>
        </w:rPr>
        <w:t>לה</w:t>
      </w:r>
    </w:p>
    <w:p w:rsidR="00FF0549" w:rsidRPr="00FF0549" w:rsidRDefault="00FF0549" w:rsidP="00FF0549">
      <w:pPr>
        <w:rPr>
          <w:rFonts w:eastAsia="Arial Unicode MS"/>
        </w:rPr>
      </w:pPr>
    </w:p>
    <w:p w:rsidR="00656C19" w:rsidRDefault="002B742B" w:rsidP="002B742B">
      <w:pPr>
        <w:rPr>
          <w:rFonts w:eastAsia="Arial Unicode MS"/>
          <w:rtl/>
        </w:rPr>
      </w:pPr>
      <w:r>
        <w:rPr>
          <w:rFonts w:eastAsia="Arial Unicode MS" w:hint="cs"/>
          <w:rtl/>
        </w:rPr>
        <w:t xml:space="preserve">3. </w:t>
      </w:r>
      <w:r w:rsidR="00FF0549" w:rsidRPr="00FF0549">
        <w:rPr>
          <w:rFonts w:eastAsia="Arial Unicode MS"/>
          <w:rtl/>
        </w:rPr>
        <w:t xml:space="preserve">תקנות אלו יחולו על הליכים שהוגשו </w:t>
      </w:r>
      <w:r>
        <w:rPr>
          <w:rFonts w:eastAsia="Arial Unicode MS" w:hint="cs"/>
          <w:rtl/>
        </w:rPr>
        <w:t>ב</w:t>
      </w:r>
      <w:r w:rsidR="00FF0549" w:rsidRPr="00FF0549">
        <w:rPr>
          <w:rFonts w:eastAsia="Arial Unicode MS"/>
          <w:rtl/>
        </w:rPr>
        <w:t xml:space="preserve">יום </w:t>
      </w:r>
      <w:r>
        <w:rPr>
          <w:rFonts w:eastAsia="Arial Unicode MS" w:hint="cs"/>
          <w:rtl/>
        </w:rPr>
        <w:t xml:space="preserve">פרסומן של תקנות </w:t>
      </w:r>
      <w:bookmarkStart w:id="1566" w:name="_ETM_Q1_3593534"/>
      <w:bookmarkEnd w:id="1566"/>
      <w:r>
        <w:rPr>
          <w:rFonts w:eastAsia="Arial Unicode MS" w:hint="cs"/>
          <w:rtl/>
        </w:rPr>
        <w:t xml:space="preserve">אלה או לאחריו". </w:t>
      </w:r>
    </w:p>
    <w:p w:rsidR="00656C19" w:rsidRDefault="00656C19" w:rsidP="002B742B">
      <w:pPr>
        <w:rPr>
          <w:rFonts w:eastAsia="Arial Unicode MS"/>
          <w:rtl/>
        </w:rPr>
      </w:pPr>
    </w:p>
    <w:p w:rsidR="00FF0549" w:rsidRPr="00FF0549" w:rsidRDefault="00656C19" w:rsidP="002B742B">
      <w:pPr>
        <w:rPr>
          <w:rFonts w:eastAsia="Arial Unicode MS"/>
        </w:rPr>
      </w:pPr>
      <w:r>
        <w:rPr>
          <w:rFonts w:eastAsia="Arial Unicode MS" w:hint="cs"/>
          <w:rtl/>
        </w:rPr>
        <w:t>(</w:t>
      </w:r>
      <w:r w:rsidR="002B742B">
        <w:rPr>
          <w:rFonts w:eastAsia="Arial Unicode MS" w:hint="cs"/>
          <w:rtl/>
        </w:rPr>
        <w:t>כלומר, אין פה איזה פטור רטרואקטיבי או משהו כזה. מי שכבר הגיש הליך, מחויב באגרה</w:t>
      </w:r>
      <w:r w:rsidR="00F24209">
        <w:rPr>
          <w:rFonts w:eastAsia="Arial Unicode MS" w:hint="cs"/>
          <w:rtl/>
        </w:rPr>
        <w:t>. זה כמובן יהיה בכפוף לנוסח שנעשה אחר-כך</w:t>
      </w:r>
      <w:r w:rsidR="002B742B">
        <w:rPr>
          <w:rFonts w:eastAsia="Arial Unicode MS" w:hint="cs"/>
          <w:rtl/>
        </w:rPr>
        <w:t xml:space="preserve"> </w:t>
      </w:r>
      <w:r w:rsidR="002B742B">
        <w:rPr>
          <w:rFonts w:eastAsia="Arial Unicode MS"/>
          <w:rtl/>
        </w:rPr>
        <w:t>–</w:t>
      </w:r>
      <w:r w:rsidR="002B742B">
        <w:rPr>
          <w:rFonts w:eastAsia="Arial Unicode MS" w:hint="cs"/>
          <w:rtl/>
        </w:rPr>
        <w:t xml:space="preserve"> טליה ג'מאל). </w:t>
      </w:r>
    </w:p>
    <w:p w:rsidR="00C637F6" w:rsidRPr="00F24209" w:rsidRDefault="00C637F6" w:rsidP="00C637F6">
      <w:pPr>
        <w:rPr>
          <w:rtl/>
        </w:rPr>
      </w:pPr>
      <w:bookmarkStart w:id="1567" w:name="_ETM_Q1_3525577"/>
      <w:bookmarkEnd w:id="1567"/>
    </w:p>
    <w:p w:rsidR="00C637F6" w:rsidRDefault="00C637F6" w:rsidP="00C637F6">
      <w:pPr>
        <w:pStyle w:val="af6"/>
        <w:keepNext/>
        <w:rPr>
          <w:rtl/>
        </w:rPr>
      </w:pPr>
      <w:bookmarkStart w:id="1568" w:name="ET_yor_6157_136"/>
      <w:r w:rsidRPr="00C637F6">
        <w:rPr>
          <w:rStyle w:val="TagStyle"/>
          <w:rtl/>
        </w:rPr>
        <w:t xml:space="preserve"> &lt;&lt; </w:t>
      </w:r>
      <w:proofErr w:type="spellStart"/>
      <w:r w:rsidRPr="00C637F6">
        <w:rPr>
          <w:rStyle w:val="TagStyle"/>
          <w:rtl/>
        </w:rPr>
        <w:t>יור</w:t>
      </w:r>
      <w:proofErr w:type="spellEnd"/>
      <w:r w:rsidRPr="00C637F6">
        <w:rPr>
          <w:rStyle w:val="TagStyle"/>
          <w:rtl/>
        </w:rPr>
        <w:t xml:space="preserve"> &gt;&gt; </w:t>
      </w:r>
      <w:r>
        <w:rPr>
          <w:rtl/>
        </w:rPr>
        <w:t xml:space="preserve">היו"ר שמחה </w:t>
      </w:r>
      <w:proofErr w:type="spellStart"/>
      <w:r>
        <w:rPr>
          <w:rtl/>
        </w:rPr>
        <w:t>רוטמן</w:t>
      </w:r>
      <w:proofErr w:type="spellEnd"/>
      <w:r>
        <w:rPr>
          <w:rtl/>
        </w:rPr>
        <w:t>:</w:t>
      </w:r>
      <w:r w:rsidRPr="00C637F6">
        <w:rPr>
          <w:rStyle w:val="TagStyle"/>
          <w:rtl/>
        </w:rPr>
        <w:t xml:space="preserve"> &lt;&lt; יור &gt;&gt;</w:t>
      </w:r>
      <w:r>
        <w:rPr>
          <w:rtl/>
        </w:rPr>
        <w:t xml:space="preserve">   </w:t>
      </w:r>
      <w:bookmarkEnd w:id="1568"/>
    </w:p>
    <w:p w:rsidR="00C637F6" w:rsidRDefault="00C637F6" w:rsidP="00C637F6">
      <w:pPr>
        <w:pStyle w:val="KeepWithNext"/>
        <w:rPr>
          <w:rtl/>
        </w:rPr>
      </w:pPr>
    </w:p>
    <w:p w:rsidR="00C637F6" w:rsidRDefault="00C637F6" w:rsidP="00C637F6">
      <w:pPr>
        <w:rPr>
          <w:rtl/>
        </w:rPr>
      </w:pPr>
      <w:bookmarkStart w:id="1569" w:name="_ETM_Q1_3603135"/>
      <w:bookmarkEnd w:id="1569"/>
      <w:r>
        <w:rPr>
          <w:rFonts w:hint="cs"/>
          <w:rtl/>
        </w:rPr>
        <w:t>נעבור להצבעה על תקנות</w:t>
      </w:r>
      <w:r w:rsidR="00F24209">
        <w:rPr>
          <w:rFonts w:hint="cs"/>
          <w:rtl/>
        </w:rPr>
        <w:t xml:space="preserve"> בתי </w:t>
      </w:r>
      <w:bookmarkStart w:id="1570" w:name="_ETM_Q1_3614948"/>
      <w:bookmarkEnd w:id="1570"/>
      <w:r w:rsidR="00F24209">
        <w:rPr>
          <w:rFonts w:hint="cs"/>
          <w:rtl/>
        </w:rPr>
        <w:t>המשפט (אגרות) (תיקון), כפי שהוקרא בכפוף לתיקוני הנוסח. מי בעד?</w:t>
      </w:r>
    </w:p>
    <w:p w:rsidR="00F24209" w:rsidRDefault="00F24209" w:rsidP="00C637F6">
      <w:pPr>
        <w:rPr>
          <w:rtl/>
        </w:rPr>
      </w:pPr>
    </w:p>
    <w:p w:rsidR="00F24209" w:rsidRDefault="00F24209" w:rsidP="00F24209">
      <w:pPr>
        <w:pStyle w:val="af1"/>
        <w:keepNext/>
        <w:rPr>
          <w:rtl/>
        </w:rPr>
      </w:pPr>
      <w:r>
        <w:rPr>
          <w:rtl/>
        </w:rPr>
        <w:t>הצבעה</w:t>
      </w:r>
    </w:p>
    <w:p w:rsidR="00F24209" w:rsidRDefault="00F24209" w:rsidP="00F24209">
      <w:pPr>
        <w:pStyle w:val="--"/>
        <w:keepNext/>
        <w:rPr>
          <w:rtl/>
        </w:rPr>
      </w:pPr>
    </w:p>
    <w:p w:rsidR="00F24209" w:rsidRDefault="00F24209" w:rsidP="00F24209">
      <w:pPr>
        <w:pStyle w:val="--"/>
        <w:keepNext/>
        <w:rPr>
          <w:rtl/>
        </w:rPr>
      </w:pPr>
      <w:r>
        <w:rPr>
          <w:rFonts w:hint="cs"/>
          <w:rtl/>
        </w:rPr>
        <w:t xml:space="preserve">התקנות אושרו. </w:t>
      </w:r>
    </w:p>
    <w:p w:rsidR="00C637F6" w:rsidRDefault="00C637F6" w:rsidP="00C637F6">
      <w:pPr>
        <w:rPr>
          <w:rFonts w:ascii="David" w:hAnsi="David"/>
          <w:rtl/>
        </w:rPr>
      </w:pPr>
      <w:bookmarkStart w:id="1571" w:name="_ETM_Q1_3617083"/>
      <w:bookmarkStart w:id="1572" w:name="_ETM_Q1_3617133"/>
      <w:bookmarkEnd w:id="1571"/>
      <w:bookmarkEnd w:id="1572"/>
    </w:p>
    <w:p w:rsidR="00F24209" w:rsidRDefault="00F24209" w:rsidP="00F24209">
      <w:pPr>
        <w:pStyle w:val="af6"/>
        <w:keepNext/>
        <w:rPr>
          <w:rtl/>
        </w:rPr>
      </w:pPr>
      <w:bookmarkStart w:id="1573" w:name="ET_yor_6157_191"/>
      <w:r w:rsidRPr="00F24209">
        <w:rPr>
          <w:rStyle w:val="TagStyle"/>
          <w:rtl/>
        </w:rPr>
        <w:t xml:space="preserve"> &lt;&lt; </w:t>
      </w:r>
      <w:proofErr w:type="spellStart"/>
      <w:r w:rsidRPr="00F24209">
        <w:rPr>
          <w:rStyle w:val="TagStyle"/>
          <w:rtl/>
        </w:rPr>
        <w:t>יור</w:t>
      </w:r>
      <w:proofErr w:type="spellEnd"/>
      <w:r w:rsidRPr="00F24209">
        <w:rPr>
          <w:rStyle w:val="TagStyle"/>
          <w:rtl/>
        </w:rPr>
        <w:t xml:space="preserve"> &gt;&gt; </w:t>
      </w:r>
      <w:r>
        <w:rPr>
          <w:rtl/>
        </w:rPr>
        <w:t xml:space="preserve">היו"ר שמחה </w:t>
      </w:r>
      <w:proofErr w:type="spellStart"/>
      <w:r>
        <w:rPr>
          <w:rtl/>
        </w:rPr>
        <w:t>רוטמן</w:t>
      </w:r>
      <w:proofErr w:type="spellEnd"/>
      <w:r>
        <w:rPr>
          <w:rtl/>
        </w:rPr>
        <w:t>:</w:t>
      </w:r>
      <w:r w:rsidRPr="00F24209">
        <w:rPr>
          <w:rStyle w:val="TagStyle"/>
          <w:rtl/>
        </w:rPr>
        <w:t xml:space="preserve"> &lt;&lt; יור &gt;&gt;</w:t>
      </w:r>
      <w:r>
        <w:rPr>
          <w:rtl/>
        </w:rPr>
        <w:t xml:space="preserve">   </w:t>
      </w:r>
      <w:bookmarkEnd w:id="1573"/>
    </w:p>
    <w:p w:rsidR="00F24209" w:rsidRDefault="00F24209" w:rsidP="00F24209">
      <w:pPr>
        <w:pStyle w:val="KeepWithNext"/>
        <w:rPr>
          <w:rtl/>
        </w:rPr>
      </w:pPr>
    </w:p>
    <w:p w:rsidR="00C637F6" w:rsidRDefault="00F24209" w:rsidP="00C637F6">
      <w:pPr>
        <w:rPr>
          <w:rtl/>
        </w:rPr>
      </w:pPr>
      <w:bookmarkStart w:id="1574" w:name="_ETM_Q1_3623206"/>
      <w:bookmarkStart w:id="1575" w:name="_ETM_Q1_3617250"/>
      <w:bookmarkStart w:id="1576" w:name="_ETM_Q1_3617300"/>
      <w:bookmarkEnd w:id="1574"/>
      <w:bookmarkEnd w:id="1575"/>
      <w:bookmarkEnd w:id="1576"/>
      <w:r>
        <w:rPr>
          <w:rFonts w:hint="cs"/>
          <w:rtl/>
        </w:rPr>
        <w:t xml:space="preserve">אין מתנגדים, אין נמנעים. אני קובע כי תקנות </w:t>
      </w:r>
      <w:bookmarkStart w:id="1577" w:name="_ETM_Q1_3628664"/>
      <w:bookmarkEnd w:id="1577"/>
      <w:r>
        <w:rPr>
          <w:rFonts w:hint="cs"/>
          <w:rtl/>
        </w:rPr>
        <w:t xml:space="preserve">בתי המשפט (אגרות) (תיקון), אושרו פה אחד. בעזרת ה' ייכנסו </w:t>
      </w:r>
      <w:bookmarkStart w:id="1578" w:name="_ETM_Q1_3637099"/>
      <w:bookmarkEnd w:id="1578"/>
      <w:r>
        <w:rPr>
          <w:rFonts w:hint="cs"/>
          <w:rtl/>
        </w:rPr>
        <w:t>לתוקף במהרה. זה מיום פרסומן, נכון?</w:t>
      </w:r>
    </w:p>
    <w:p w:rsidR="00F24209" w:rsidRDefault="00F24209" w:rsidP="00C637F6">
      <w:pPr>
        <w:rPr>
          <w:rtl/>
        </w:rPr>
      </w:pPr>
    </w:p>
    <w:p w:rsidR="00F24209" w:rsidRDefault="00F24209" w:rsidP="00F24209">
      <w:pPr>
        <w:pStyle w:val="af9"/>
        <w:keepNext/>
        <w:rPr>
          <w:rtl/>
        </w:rPr>
      </w:pPr>
      <w:bookmarkStart w:id="1579" w:name="_ETM_Q1_3651062"/>
      <w:bookmarkStart w:id="1580" w:name="_ETM_Q1_3651122"/>
      <w:bookmarkStart w:id="1581" w:name="ET_guest_811242_192"/>
      <w:bookmarkEnd w:id="1579"/>
      <w:bookmarkEnd w:id="1580"/>
      <w:r w:rsidRPr="00F24209">
        <w:rPr>
          <w:rStyle w:val="TagStyle"/>
          <w:rtl/>
        </w:rPr>
        <w:t xml:space="preserve"> &lt;&lt; אורח &gt;&gt; </w:t>
      </w:r>
      <w:r>
        <w:rPr>
          <w:rtl/>
        </w:rPr>
        <w:t>שירה עמנואל:</w:t>
      </w:r>
      <w:r w:rsidRPr="00F24209">
        <w:rPr>
          <w:rStyle w:val="TagStyle"/>
          <w:rtl/>
        </w:rPr>
        <w:t xml:space="preserve"> &lt;&lt; אורח &gt;&gt;</w:t>
      </w:r>
      <w:r>
        <w:rPr>
          <w:rtl/>
        </w:rPr>
        <w:t xml:space="preserve">   </w:t>
      </w:r>
      <w:bookmarkEnd w:id="1581"/>
    </w:p>
    <w:p w:rsidR="00F24209" w:rsidRDefault="00F24209" w:rsidP="00F24209">
      <w:pPr>
        <w:pStyle w:val="KeepWithNext"/>
        <w:rPr>
          <w:rtl/>
        </w:rPr>
      </w:pPr>
    </w:p>
    <w:p w:rsidR="00F24209" w:rsidRDefault="00F24209" w:rsidP="00F24209">
      <w:pPr>
        <w:rPr>
          <w:rtl/>
        </w:rPr>
      </w:pPr>
      <w:r>
        <w:rPr>
          <w:rFonts w:hint="cs"/>
          <w:rtl/>
        </w:rPr>
        <w:t xml:space="preserve">השר צריך לחתום. </w:t>
      </w:r>
    </w:p>
    <w:p w:rsidR="00F24209" w:rsidRPr="00F24209" w:rsidRDefault="00F24209" w:rsidP="00F24209">
      <w:pPr>
        <w:rPr>
          <w:rtl/>
        </w:rPr>
      </w:pPr>
      <w:bookmarkStart w:id="1582" w:name="_ETM_Q1_3637218"/>
      <w:bookmarkStart w:id="1583" w:name="_ETM_Q1_3637306"/>
      <w:bookmarkEnd w:id="1582"/>
      <w:bookmarkEnd w:id="1583"/>
    </w:p>
    <w:p w:rsidR="003C5812" w:rsidRDefault="003C5812" w:rsidP="00F24209">
      <w:pPr>
        <w:rPr>
          <w:rtl/>
        </w:rPr>
      </w:pPr>
      <w:bookmarkStart w:id="1584" w:name="_ETM_Q1_3652742"/>
      <w:bookmarkStart w:id="1585" w:name="_ETM_Q1_3652802"/>
      <w:bookmarkEnd w:id="1584"/>
      <w:bookmarkEnd w:id="1585"/>
      <w:r>
        <w:rPr>
          <w:rFonts w:hint="cs"/>
          <w:rtl/>
        </w:rPr>
        <w:t xml:space="preserve">אני רוצה להודות לכל </w:t>
      </w:r>
      <w:bookmarkStart w:id="1586" w:name="_ETM_Q1_3655458"/>
      <w:bookmarkEnd w:id="1586"/>
      <w:r>
        <w:rPr>
          <w:rFonts w:hint="cs"/>
          <w:rtl/>
        </w:rPr>
        <w:t>הנוכחים</w:t>
      </w:r>
      <w:r w:rsidR="00F24209">
        <w:rPr>
          <w:rFonts w:hint="cs"/>
          <w:rtl/>
        </w:rPr>
        <w:t xml:space="preserve">. אני </w:t>
      </w:r>
      <w:bookmarkStart w:id="1587" w:name="_ETM_Q1_3652834"/>
      <w:bookmarkEnd w:id="1587"/>
      <w:r w:rsidR="00F24209">
        <w:rPr>
          <w:rFonts w:hint="cs"/>
          <w:rtl/>
        </w:rPr>
        <w:t>רוצה להודות שוב</w:t>
      </w:r>
      <w:r>
        <w:rPr>
          <w:rFonts w:hint="cs"/>
          <w:rtl/>
        </w:rPr>
        <w:t xml:space="preserve"> לחבר הכנסת הלוי,</w:t>
      </w:r>
      <w:r w:rsidR="00F24209">
        <w:rPr>
          <w:rFonts w:hint="cs"/>
          <w:rtl/>
        </w:rPr>
        <w:t xml:space="preserve"> למשרד המשפטים, להנהלת בתי המשפט, לכל מי </w:t>
      </w:r>
      <w:bookmarkStart w:id="1588" w:name="_ETM_Q1_3659270"/>
      <w:bookmarkEnd w:id="1588"/>
      <w:r w:rsidR="00F24209">
        <w:rPr>
          <w:rFonts w:hint="cs"/>
          <w:rtl/>
        </w:rPr>
        <w:t>שחף. תודה</w:t>
      </w:r>
      <w:r>
        <w:rPr>
          <w:rFonts w:hint="cs"/>
          <w:rtl/>
        </w:rPr>
        <w:t xml:space="preserve"> לייעוץ המשפטי</w:t>
      </w:r>
      <w:r w:rsidR="00F24209">
        <w:rPr>
          <w:rFonts w:hint="cs"/>
          <w:rtl/>
        </w:rPr>
        <w:t xml:space="preserve"> של הוועדה</w:t>
      </w:r>
      <w:r>
        <w:rPr>
          <w:rFonts w:hint="cs"/>
          <w:rtl/>
        </w:rPr>
        <w:t xml:space="preserve">. כמובן לשר המשפטים ולשר </w:t>
      </w:r>
      <w:bookmarkStart w:id="1589" w:name="_ETM_Q1_3664731"/>
      <w:bookmarkEnd w:id="1589"/>
      <w:r>
        <w:rPr>
          <w:rFonts w:hint="cs"/>
          <w:rtl/>
        </w:rPr>
        <w:t xml:space="preserve">האוצר שהתגייסו לדבר הזה. זה דבר שמדברים עליו הרבה מאוד </w:t>
      </w:r>
      <w:bookmarkStart w:id="1590" w:name="_ETM_Q1_3671764"/>
      <w:bookmarkEnd w:id="1590"/>
      <w:r w:rsidR="00F24209">
        <w:rPr>
          <w:rFonts w:hint="cs"/>
          <w:rtl/>
        </w:rPr>
        <w:t xml:space="preserve">זמן בצורות כאלה ואחרות. הם התגייסו לדבר הזה כדי שסוף </w:t>
      </w:r>
      <w:bookmarkStart w:id="1591" w:name="_ETM_Q1_3678035"/>
      <w:bookmarkEnd w:id="1591"/>
      <w:r w:rsidR="00F24209">
        <w:rPr>
          <w:rFonts w:hint="cs"/>
          <w:rtl/>
        </w:rPr>
        <w:t xml:space="preserve">סוף יבוא התיקון הזה. אני עוד זוכר את הטריקים שניסינו </w:t>
      </w:r>
      <w:bookmarkStart w:id="1592" w:name="_ETM_Q1_3679741"/>
      <w:bookmarkEnd w:id="1592"/>
      <w:r w:rsidR="00F24209">
        <w:rPr>
          <w:rFonts w:hint="cs"/>
          <w:rtl/>
        </w:rPr>
        <w:t xml:space="preserve">לעשות עם תביעות ואגרות לפני עשורים כדי שאפשר יהיה כן </w:t>
      </w:r>
      <w:bookmarkStart w:id="1593" w:name="_ETM_Q1_3687245"/>
      <w:bookmarkEnd w:id="1593"/>
      <w:r w:rsidR="00F24209">
        <w:rPr>
          <w:rFonts w:hint="cs"/>
          <w:rtl/>
        </w:rPr>
        <w:t>לקבל פטור פה, פטור שם, הנחה פה הנחה שם. כשמדובר</w:t>
      </w:r>
      <w:bookmarkStart w:id="1594" w:name="_ETM_Q1_3691096"/>
      <w:bookmarkEnd w:id="1594"/>
      <w:r w:rsidR="00F24209">
        <w:rPr>
          <w:rFonts w:hint="cs"/>
          <w:rtl/>
        </w:rPr>
        <w:t xml:space="preserve"> בנפגעי טרור שבסופו של דבר שבעצם עושים את מה שאולי מדינת ישראל אולי </w:t>
      </w:r>
      <w:proofErr w:type="spellStart"/>
      <w:r w:rsidR="00F24209">
        <w:rPr>
          <w:rFonts w:hint="cs"/>
          <w:rtl/>
        </w:rPr>
        <w:t>היתה</w:t>
      </w:r>
      <w:proofErr w:type="spellEnd"/>
      <w:r w:rsidR="00F24209">
        <w:rPr>
          <w:rFonts w:hint="cs"/>
          <w:rtl/>
        </w:rPr>
        <w:t xml:space="preserve"> צריכה לעשות בצורה יותר מאסיבית.</w:t>
      </w:r>
      <w:bookmarkStart w:id="1595" w:name="_ETM_Q1_3702416"/>
      <w:bookmarkEnd w:id="1595"/>
      <w:r w:rsidR="00F24209">
        <w:rPr>
          <w:rFonts w:hint="cs"/>
          <w:rtl/>
        </w:rPr>
        <w:t xml:space="preserve"> הם נכנסים מתחת לאלונקה ועושים את זה ונלחמים בתשתיות הטרור </w:t>
      </w:r>
      <w:bookmarkStart w:id="1596" w:name="_ETM_Q1_3704398"/>
      <w:bookmarkEnd w:id="1596"/>
      <w:r w:rsidR="00F24209">
        <w:rPr>
          <w:rFonts w:hint="cs"/>
          <w:rtl/>
        </w:rPr>
        <w:t xml:space="preserve">גם דרך התביעות האזרחיות. אני באמת רוצה לומר תודה </w:t>
      </w:r>
      <w:bookmarkStart w:id="1597" w:name="_ETM_Q1_3714127"/>
      <w:bookmarkEnd w:id="1597"/>
      <w:r w:rsidR="00F24209">
        <w:rPr>
          <w:rFonts w:hint="cs"/>
          <w:rtl/>
        </w:rPr>
        <w:t xml:space="preserve">רבה לכולם ולכל העוסקים במלאכה לאורך השנים. </w:t>
      </w:r>
    </w:p>
    <w:p w:rsidR="00F24209" w:rsidRDefault="00F24209" w:rsidP="00F24209">
      <w:pPr>
        <w:rPr>
          <w:rtl/>
        </w:rPr>
      </w:pPr>
      <w:bookmarkStart w:id="1598" w:name="_ETM_Q1_3712841"/>
      <w:bookmarkStart w:id="1599" w:name="_ETM_Q1_3712914"/>
      <w:bookmarkEnd w:id="1598"/>
      <w:bookmarkEnd w:id="1599"/>
    </w:p>
    <w:p w:rsidR="00F24209" w:rsidRDefault="0017217E" w:rsidP="00F24209">
      <w:pPr>
        <w:rPr>
          <w:rtl/>
        </w:rPr>
      </w:pPr>
      <w:bookmarkStart w:id="1600" w:name="_ETM_Q1_3712986"/>
      <w:bookmarkStart w:id="1601" w:name="_ETM_Q1_3713073"/>
      <w:bookmarkEnd w:id="1600"/>
      <w:bookmarkEnd w:id="1601"/>
      <w:r>
        <w:rPr>
          <w:rFonts w:hint="cs"/>
          <w:rtl/>
        </w:rPr>
        <w:t xml:space="preserve">תודה רבה לכולם. </w:t>
      </w:r>
    </w:p>
    <w:p w:rsidR="0017217E" w:rsidRDefault="0017217E" w:rsidP="00F24209">
      <w:pPr>
        <w:rPr>
          <w:rtl/>
        </w:rPr>
      </w:pPr>
    </w:p>
    <w:p w:rsidR="0017217E" w:rsidRDefault="0017217E" w:rsidP="0017217E">
      <w:pPr>
        <w:pStyle w:val="a4"/>
        <w:keepNext/>
        <w:rPr>
          <w:rtl/>
        </w:rPr>
      </w:pPr>
      <w:bookmarkStart w:id="1602" w:name="ET_speaker_חנה_כהן_193"/>
      <w:r w:rsidRPr="0017217E">
        <w:rPr>
          <w:rStyle w:val="TagStyle"/>
          <w:rtl/>
        </w:rPr>
        <w:t xml:space="preserve"> &lt;&lt; דובר &gt;&gt; </w:t>
      </w:r>
      <w:r>
        <w:rPr>
          <w:rtl/>
        </w:rPr>
        <w:t>חנה כהן:</w:t>
      </w:r>
      <w:r w:rsidRPr="0017217E">
        <w:rPr>
          <w:rStyle w:val="TagStyle"/>
          <w:rtl/>
        </w:rPr>
        <w:t xml:space="preserve"> &lt;&lt; דובר &gt;&gt;</w:t>
      </w:r>
      <w:r>
        <w:rPr>
          <w:rtl/>
        </w:rPr>
        <w:t xml:space="preserve">   </w:t>
      </w:r>
      <w:bookmarkEnd w:id="1602"/>
    </w:p>
    <w:p w:rsidR="0017217E" w:rsidRDefault="0017217E" w:rsidP="0017217E">
      <w:pPr>
        <w:pStyle w:val="KeepWithNext"/>
        <w:rPr>
          <w:rtl/>
        </w:rPr>
      </w:pPr>
    </w:p>
    <w:p w:rsidR="003C5812" w:rsidRDefault="003C5812" w:rsidP="0017217E">
      <w:pPr>
        <w:rPr>
          <w:rtl/>
        </w:rPr>
      </w:pPr>
      <w:bookmarkStart w:id="1603" w:name="_ETM_Q1_3715671"/>
      <w:bookmarkStart w:id="1604" w:name="_ETM_Q1_3715730"/>
      <w:bookmarkStart w:id="1605" w:name="_ETM_Q1_3715815"/>
      <w:bookmarkStart w:id="1606" w:name="_ETM_Q1_3715860"/>
      <w:bookmarkStart w:id="1607" w:name="_ETM_Q1_3719915"/>
      <w:bookmarkStart w:id="1608" w:name="_ETM_Q1_3719990"/>
      <w:bookmarkEnd w:id="1603"/>
      <w:bookmarkEnd w:id="1604"/>
      <w:bookmarkEnd w:id="1605"/>
      <w:bookmarkEnd w:id="1606"/>
      <w:bookmarkEnd w:id="1607"/>
      <w:bookmarkEnd w:id="1608"/>
      <w:r>
        <w:rPr>
          <w:rFonts w:hint="cs"/>
          <w:rtl/>
        </w:rPr>
        <w:t xml:space="preserve">גם אנחנו רוצים </w:t>
      </w:r>
      <w:r w:rsidR="0017217E">
        <w:rPr>
          <w:rFonts w:hint="cs"/>
          <w:rtl/>
        </w:rPr>
        <w:t>להגיד</w:t>
      </w:r>
      <w:r>
        <w:rPr>
          <w:rFonts w:hint="cs"/>
          <w:rtl/>
        </w:rPr>
        <w:t xml:space="preserve"> תודה </w:t>
      </w:r>
      <w:bookmarkStart w:id="1609" w:name="_ETM_Q1_3723062"/>
      <w:bookmarkEnd w:id="1609"/>
      <w:r>
        <w:rPr>
          <w:rFonts w:hint="cs"/>
          <w:rtl/>
        </w:rPr>
        <w:t>רבה</w:t>
      </w:r>
      <w:r w:rsidR="0017217E">
        <w:rPr>
          <w:rFonts w:hint="cs"/>
          <w:rtl/>
        </w:rPr>
        <w:t xml:space="preserve">, </w:t>
      </w:r>
      <w:bookmarkStart w:id="1610" w:name="_ETM_Q1_3719788"/>
      <w:bookmarkEnd w:id="1610"/>
      <w:r w:rsidR="0017217E">
        <w:rPr>
          <w:rFonts w:hint="cs"/>
          <w:rtl/>
        </w:rPr>
        <w:t>אני בשם כל הקבוצה שכאן</w:t>
      </w:r>
      <w:r>
        <w:rPr>
          <w:rFonts w:hint="cs"/>
          <w:rtl/>
        </w:rPr>
        <w:t>. באמת שהחיינו</w:t>
      </w:r>
      <w:r w:rsidR="0017217E">
        <w:rPr>
          <w:rFonts w:hint="cs"/>
          <w:rtl/>
        </w:rPr>
        <w:t xml:space="preserve"> וקיימנו </w:t>
      </w:r>
      <w:proofErr w:type="spellStart"/>
      <w:r w:rsidR="0017217E">
        <w:rPr>
          <w:rFonts w:hint="cs"/>
          <w:rtl/>
        </w:rPr>
        <w:t>והיגענו</w:t>
      </w:r>
      <w:proofErr w:type="spellEnd"/>
      <w:r w:rsidR="0017217E">
        <w:rPr>
          <w:rFonts w:hint="cs"/>
          <w:rtl/>
        </w:rPr>
        <w:t xml:space="preserve"> ליום הזה</w:t>
      </w:r>
      <w:r>
        <w:rPr>
          <w:rFonts w:hint="cs"/>
          <w:rtl/>
        </w:rPr>
        <w:t xml:space="preserve">. נקווה שלא יצטרכו להגיש תביעות כאלה. </w:t>
      </w:r>
    </w:p>
    <w:p w:rsidR="003C5812" w:rsidRDefault="003C5812" w:rsidP="00C637F6">
      <w:pPr>
        <w:rPr>
          <w:rtl/>
        </w:rPr>
      </w:pPr>
      <w:bookmarkStart w:id="1611" w:name="_ETM_Q1_3731647"/>
      <w:bookmarkStart w:id="1612" w:name="_ETM_Q1_3731707"/>
      <w:bookmarkEnd w:id="1611"/>
      <w:bookmarkEnd w:id="1612"/>
    </w:p>
    <w:p w:rsidR="003C5812" w:rsidRDefault="003C5812" w:rsidP="003C5812">
      <w:pPr>
        <w:pStyle w:val="af6"/>
        <w:keepNext/>
        <w:rPr>
          <w:rtl/>
        </w:rPr>
      </w:pPr>
      <w:bookmarkStart w:id="1613" w:name="ET_yor_6157_137"/>
      <w:r w:rsidRPr="003C5812">
        <w:rPr>
          <w:rStyle w:val="TagStyle"/>
          <w:rtl/>
        </w:rPr>
        <w:t xml:space="preserve"> &lt;&lt; </w:t>
      </w:r>
      <w:proofErr w:type="spellStart"/>
      <w:r w:rsidRPr="003C5812">
        <w:rPr>
          <w:rStyle w:val="TagStyle"/>
          <w:rtl/>
        </w:rPr>
        <w:t>יור</w:t>
      </w:r>
      <w:proofErr w:type="spellEnd"/>
      <w:r w:rsidRPr="003C5812">
        <w:rPr>
          <w:rStyle w:val="TagStyle"/>
          <w:rtl/>
        </w:rPr>
        <w:t xml:space="preserve"> &gt;&gt; </w:t>
      </w:r>
      <w:r>
        <w:rPr>
          <w:rtl/>
        </w:rPr>
        <w:t xml:space="preserve">היו"ר שמחה </w:t>
      </w:r>
      <w:proofErr w:type="spellStart"/>
      <w:r>
        <w:rPr>
          <w:rtl/>
        </w:rPr>
        <w:t>רוטמן</w:t>
      </w:r>
      <w:proofErr w:type="spellEnd"/>
      <w:r>
        <w:rPr>
          <w:rtl/>
        </w:rPr>
        <w:t>:</w:t>
      </w:r>
      <w:r w:rsidRPr="003C5812">
        <w:rPr>
          <w:rStyle w:val="TagStyle"/>
          <w:rtl/>
        </w:rPr>
        <w:t xml:space="preserve"> &lt;&lt; יור &gt;&gt;</w:t>
      </w:r>
      <w:r>
        <w:rPr>
          <w:rtl/>
        </w:rPr>
        <w:t xml:space="preserve">   </w:t>
      </w:r>
      <w:bookmarkEnd w:id="1613"/>
    </w:p>
    <w:p w:rsidR="003C5812" w:rsidRDefault="003C5812" w:rsidP="003C5812">
      <w:pPr>
        <w:pStyle w:val="KeepWithNext"/>
        <w:rPr>
          <w:rtl/>
        </w:rPr>
      </w:pPr>
    </w:p>
    <w:p w:rsidR="003C5812" w:rsidRDefault="003C5812" w:rsidP="003C5812">
      <w:pPr>
        <w:rPr>
          <w:rtl/>
        </w:rPr>
      </w:pPr>
      <w:bookmarkStart w:id="1614" w:name="_ETM_Q1_3732477"/>
      <w:bookmarkEnd w:id="1614"/>
      <w:r>
        <w:rPr>
          <w:rFonts w:hint="cs"/>
          <w:rtl/>
        </w:rPr>
        <w:t xml:space="preserve">אמן, </w:t>
      </w:r>
      <w:bookmarkStart w:id="1615" w:name="_ETM_Q1_3733397"/>
      <w:bookmarkEnd w:id="1615"/>
      <w:r>
        <w:rPr>
          <w:rFonts w:hint="cs"/>
          <w:rtl/>
        </w:rPr>
        <w:t xml:space="preserve">תודה. </w:t>
      </w:r>
      <w:bookmarkStart w:id="1616" w:name="_ETM_Q1_3731373"/>
      <w:bookmarkEnd w:id="1616"/>
    </w:p>
    <w:p w:rsidR="0017217E" w:rsidRDefault="0017217E" w:rsidP="003C5812">
      <w:pPr>
        <w:rPr>
          <w:rtl/>
        </w:rPr>
      </w:pPr>
      <w:bookmarkStart w:id="1617" w:name="_ETM_Q1_3731440"/>
      <w:bookmarkEnd w:id="1617"/>
    </w:p>
    <w:p w:rsidR="0017217E" w:rsidRDefault="0017217E" w:rsidP="003C5812">
      <w:pPr>
        <w:rPr>
          <w:rtl/>
        </w:rPr>
      </w:pPr>
      <w:bookmarkStart w:id="1618" w:name="_ETM_Q1_3731517"/>
      <w:bookmarkStart w:id="1619" w:name="_ETM_Q1_3731575"/>
      <w:bookmarkEnd w:id="1618"/>
      <w:bookmarkEnd w:id="1619"/>
      <w:r>
        <w:rPr>
          <w:rFonts w:hint="cs"/>
          <w:rtl/>
        </w:rPr>
        <w:t xml:space="preserve">תודה רבה </w:t>
      </w:r>
      <w:bookmarkStart w:id="1620" w:name="_ETM_Q1_3733437"/>
      <w:bookmarkEnd w:id="1620"/>
      <w:r>
        <w:rPr>
          <w:rFonts w:hint="cs"/>
          <w:rtl/>
        </w:rPr>
        <w:t xml:space="preserve">לכולם, הישיבה נעולה. </w:t>
      </w:r>
    </w:p>
    <w:p w:rsidR="008F1626" w:rsidRDefault="008F1626" w:rsidP="008F1626">
      <w:pPr>
        <w:pStyle w:val="afc"/>
        <w:keepNext/>
        <w:rPr>
          <w:b w:val="0"/>
          <w:bCs w:val="0"/>
          <w:rtl/>
        </w:rPr>
      </w:pPr>
      <w:bookmarkStart w:id="1621" w:name="ET_meetingend_194"/>
    </w:p>
    <w:p w:rsidR="008F1626" w:rsidRDefault="008F1626" w:rsidP="008F1626">
      <w:pPr>
        <w:pStyle w:val="afc"/>
        <w:keepNext/>
        <w:rPr>
          <w:b w:val="0"/>
          <w:bCs w:val="0"/>
          <w:rtl/>
        </w:rPr>
      </w:pPr>
    </w:p>
    <w:p w:rsidR="0017217E" w:rsidRDefault="0017217E" w:rsidP="008F1626">
      <w:pPr>
        <w:pStyle w:val="afc"/>
        <w:keepNext/>
        <w:rPr>
          <w:rtl/>
        </w:rPr>
      </w:pPr>
      <w:bookmarkStart w:id="1622" w:name="_GoBack"/>
      <w:bookmarkEnd w:id="1622"/>
      <w:r w:rsidRPr="0017217E">
        <w:rPr>
          <w:rStyle w:val="TagStyle"/>
          <w:rtl/>
        </w:rPr>
        <w:t xml:space="preserve">&lt;&lt; סיום &gt;&gt; </w:t>
      </w:r>
      <w:r>
        <w:rPr>
          <w:rtl/>
        </w:rPr>
        <w:t>הישיבה ננעלה בשעה 09:56.</w:t>
      </w:r>
      <w:r w:rsidRPr="0017217E">
        <w:rPr>
          <w:rStyle w:val="TagStyle"/>
          <w:rtl/>
        </w:rPr>
        <w:t xml:space="preserve"> &lt;&lt; סיום &gt;&gt;</w:t>
      </w:r>
      <w:bookmarkEnd w:id="1621"/>
    </w:p>
    <w:p w:rsidR="0017217E" w:rsidRDefault="0017217E" w:rsidP="0017217E">
      <w:pPr>
        <w:pStyle w:val="KeepWithNext"/>
        <w:rPr>
          <w:rtl/>
        </w:rPr>
      </w:pPr>
    </w:p>
    <w:p w:rsidR="0017217E" w:rsidRPr="0017217E" w:rsidRDefault="0017217E" w:rsidP="0017217E">
      <w:pPr>
        <w:rPr>
          <w:rtl/>
        </w:rPr>
      </w:pPr>
    </w:p>
    <w:p w:rsidR="00C637F6" w:rsidRDefault="00C637F6" w:rsidP="00C637F6">
      <w:pPr>
        <w:rPr>
          <w:rtl/>
        </w:rPr>
      </w:pPr>
      <w:bookmarkStart w:id="1623" w:name="_ETM_Q1_3622750"/>
      <w:bookmarkStart w:id="1624" w:name="_ETM_Q1_3622805"/>
      <w:bookmarkEnd w:id="1623"/>
      <w:bookmarkEnd w:id="1624"/>
    </w:p>
    <w:sectPr w:rsidR="00C637F6" w:rsidSect="008F162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4209" w:rsidRDefault="00F24209">
      <w:r>
        <w:separator/>
      </w:r>
    </w:p>
  </w:endnote>
  <w:endnote w:type="continuationSeparator" w:id="0">
    <w:p w:rsidR="00F24209" w:rsidRDefault="00F242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4209" w:rsidRDefault="00F24209">
      <w:r>
        <w:separator/>
      </w:r>
    </w:p>
  </w:footnote>
  <w:footnote w:type="continuationSeparator" w:id="0">
    <w:p w:rsidR="00F24209" w:rsidRDefault="00F24209">
      <w:r>
        <w:continuationSeparator/>
      </w:r>
    </w:p>
  </w:footnote>
  <w:footnote w:id="1">
    <w:p w:rsidR="00F24209" w:rsidRDefault="00F24209" w:rsidP="00FF0549">
      <w:pPr>
        <w:pStyle w:val="afe"/>
        <w:rPr>
          <w:rt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4209" w:rsidRDefault="00F2420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24209" w:rsidRDefault="00F2420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4209" w:rsidRDefault="00F2420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F1626">
      <w:rPr>
        <w:rStyle w:val="af7"/>
        <w:noProof/>
        <w:rtl/>
      </w:rPr>
      <w:t>23</w:t>
    </w:r>
    <w:r>
      <w:rPr>
        <w:rStyle w:val="af7"/>
      </w:rPr>
      <w:fldChar w:fldCharType="end"/>
    </w:r>
  </w:p>
  <w:p w:rsidR="00F24209" w:rsidRPr="00CC5815" w:rsidRDefault="00F24209" w:rsidP="008E5E3F">
    <w:pPr>
      <w:pStyle w:val="a3"/>
      <w:ind w:firstLine="0"/>
    </w:pPr>
    <w:r>
      <w:rPr>
        <w:rtl/>
      </w:rPr>
      <w:t>ועדת החוקה, חוק ומשפט</w:t>
    </w:r>
  </w:p>
  <w:p w:rsidR="00F24209" w:rsidRPr="00CC5815" w:rsidRDefault="00F24209" w:rsidP="008E5E3F">
    <w:pPr>
      <w:pStyle w:val="a3"/>
      <w:ind w:firstLine="0"/>
      <w:rPr>
        <w:rtl/>
      </w:rPr>
    </w:pPr>
    <w:r>
      <w:rPr>
        <w:rtl/>
      </w:rPr>
      <w:t>01/08/2024</w:t>
    </w:r>
  </w:p>
  <w:p w:rsidR="00F24209" w:rsidRPr="00CC5815" w:rsidRDefault="00F2420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4209" w:rsidRDefault="00F2420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24209" w:rsidRDefault="00F2420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24209" w:rsidRDefault="00F2420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53C544D"/>
    <w:multiLevelType w:val="hybridMultilevel"/>
    <w:tmpl w:val="C7443990"/>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8ED"/>
    <w:rsid w:val="0002047E"/>
    <w:rsid w:val="00037279"/>
    <w:rsid w:val="000563CF"/>
    <w:rsid w:val="00067F42"/>
    <w:rsid w:val="00092B80"/>
    <w:rsid w:val="000A17C6"/>
    <w:rsid w:val="000B060C"/>
    <w:rsid w:val="000B2EE6"/>
    <w:rsid w:val="000C47F5"/>
    <w:rsid w:val="000D4BFD"/>
    <w:rsid w:val="000E3314"/>
    <w:rsid w:val="000F2459"/>
    <w:rsid w:val="00101BB0"/>
    <w:rsid w:val="00117106"/>
    <w:rsid w:val="00150436"/>
    <w:rsid w:val="00161C43"/>
    <w:rsid w:val="00167294"/>
    <w:rsid w:val="001673D4"/>
    <w:rsid w:val="00171E7F"/>
    <w:rsid w:val="0017217E"/>
    <w:rsid w:val="001758C1"/>
    <w:rsid w:val="0017779F"/>
    <w:rsid w:val="001A17F7"/>
    <w:rsid w:val="001A58A3"/>
    <w:rsid w:val="001A74E9"/>
    <w:rsid w:val="001A7A1B"/>
    <w:rsid w:val="001A7B7F"/>
    <w:rsid w:val="001C44DA"/>
    <w:rsid w:val="001C4FDA"/>
    <w:rsid w:val="001D440C"/>
    <w:rsid w:val="001D55D7"/>
    <w:rsid w:val="002016FF"/>
    <w:rsid w:val="00220F1D"/>
    <w:rsid w:val="00227FEF"/>
    <w:rsid w:val="00247588"/>
    <w:rsid w:val="00261554"/>
    <w:rsid w:val="00275C03"/>
    <w:rsid w:val="00280D58"/>
    <w:rsid w:val="002B742B"/>
    <w:rsid w:val="002D4BDB"/>
    <w:rsid w:val="002E5E31"/>
    <w:rsid w:val="002F2E91"/>
    <w:rsid w:val="00303B4C"/>
    <w:rsid w:val="003154EB"/>
    <w:rsid w:val="00321E62"/>
    <w:rsid w:val="00327BF8"/>
    <w:rsid w:val="00340AFA"/>
    <w:rsid w:val="003658CB"/>
    <w:rsid w:val="00366CFB"/>
    <w:rsid w:val="0036794C"/>
    <w:rsid w:val="00370DB0"/>
    <w:rsid w:val="00373508"/>
    <w:rsid w:val="00396023"/>
    <w:rsid w:val="00396946"/>
    <w:rsid w:val="003A422A"/>
    <w:rsid w:val="003C279D"/>
    <w:rsid w:val="003C5812"/>
    <w:rsid w:val="003E0FD8"/>
    <w:rsid w:val="003F0A5F"/>
    <w:rsid w:val="003F3BC1"/>
    <w:rsid w:val="00420E41"/>
    <w:rsid w:val="00424C94"/>
    <w:rsid w:val="00447608"/>
    <w:rsid w:val="00451746"/>
    <w:rsid w:val="00470EAC"/>
    <w:rsid w:val="0049458B"/>
    <w:rsid w:val="00495FD8"/>
    <w:rsid w:val="004B0A65"/>
    <w:rsid w:val="004B1BE9"/>
    <w:rsid w:val="00500C0C"/>
    <w:rsid w:val="005077C6"/>
    <w:rsid w:val="005149AF"/>
    <w:rsid w:val="0053155F"/>
    <w:rsid w:val="00544404"/>
    <w:rsid w:val="00546678"/>
    <w:rsid w:val="005506B9"/>
    <w:rsid w:val="005655F5"/>
    <w:rsid w:val="005817EC"/>
    <w:rsid w:val="00590B77"/>
    <w:rsid w:val="005A342D"/>
    <w:rsid w:val="005C363E"/>
    <w:rsid w:val="005D61F3"/>
    <w:rsid w:val="005D7C7E"/>
    <w:rsid w:val="005E1C6B"/>
    <w:rsid w:val="005F76B0"/>
    <w:rsid w:val="00600841"/>
    <w:rsid w:val="00621515"/>
    <w:rsid w:val="00634F61"/>
    <w:rsid w:val="00656C19"/>
    <w:rsid w:val="00695A47"/>
    <w:rsid w:val="006A0CB7"/>
    <w:rsid w:val="006F0259"/>
    <w:rsid w:val="00700433"/>
    <w:rsid w:val="00702755"/>
    <w:rsid w:val="0070472C"/>
    <w:rsid w:val="007509A6"/>
    <w:rsid w:val="007872B4"/>
    <w:rsid w:val="00791CBE"/>
    <w:rsid w:val="007B1913"/>
    <w:rsid w:val="007C4BDF"/>
    <w:rsid w:val="007C693F"/>
    <w:rsid w:val="007C6ADD"/>
    <w:rsid w:val="007D41A5"/>
    <w:rsid w:val="008013F1"/>
    <w:rsid w:val="008125D8"/>
    <w:rsid w:val="0082136D"/>
    <w:rsid w:val="008320F6"/>
    <w:rsid w:val="00834E33"/>
    <w:rsid w:val="00841223"/>
    <w:rsid w:val="00846BE9"/>
    <w:rsid w:val="00853207"/>
    <w:rsid w:val="008713A4"/>
    <w:rsid w:val="00875F10"/>
    <w:rsid w:val="00882525"/>
    <w:rsid w:val="008B04E7"/>
    <w:rsid w:val="008C6035"/>
    <w:rsid w:val="008C7015"/>
    <w:rsid w:val="008D1DFB"/>
    <w:rsid w:val="008E03B4"/>
    <w:rsid w:val="008E5E3F"/>
    <w:rsid w:val="008F1626"/>
    <w:rsid w:val="0090279B"/>
    <w:rsid w:val="00902A95"/>
    <w:rsid w:val="00914904"/>
    <w:rsid w:val="009258CE"/>
    <w:rsid w:val="009515F0"/>
    <w:rsid w:val="009830CB"/>
    <w:rsid w:val="009B6149"/>
    <w:rsid w:val="009D478A"/>
    <w:rsid w:val="009E6E93"/>
    <w:rsid w:val="009F1518"/>
    <w:rsid w:val="009F5773"/>
    <w:rsid w:val="00A15971"/>
    <w:rsid w:val="00A22C90"/>
    <w:rsid w:val="00A42723"/>
    <w:rsid w:val="00A44984"/>
    <w:rsid w:val="00A64A6D"/>
    <w:rsid w:val="00A66020"/>
    <w:rsid w:val="00A72A43"/>
    <w:rsid w:val="00A75D08"/>
    <w:rsid w:val="00AB02EE"/>
    <w:rsid w:val="00AB3F3A"/>
    <w:rsid w:val="00AD4EC9"/>
    <w:rsid w:val="00AD6955"/>
    <w:rsid w:val="00AD6FFC"/>
    <w:rsid w:val="00AF31E6"/>
    <w:rsid w:val="00AF4150"/>
    <w:rsid w:val="00B0509A"/>
    <w:rsid w:val="00B120B2"/>
    <w:rsid w:val="00B357C4"/>
    <w:rsid w:val="00B50340"/>
    <w:rsid w:val="00B65508"/>
    <w:rsid w:val="00B8517A"/>
    <w:rsid w:val="00BA6446"/>
    <w:rsid w:val="00BB4324"/>
    <w:rsid w:val="00BD47B7"/>
    <w:rsid w:val="00C135D5"/>
    <w:rsid w:val="00C15B18"/>
    <w:rsid w:val="00C22DCB"/>
    <w:rsid w:val="00C3598A"/>
    <w:rsid w:val="00C360BC"/>
    <w:rsid w:val="00C44800"/>
    <w:rsid w:val="00C52EC2"/>
    <w:rsid w:val="00C61DC1"/>
    <w:rsid w:val="00C637F6"/>
    <w:rsid w:val="00C64AFF"/>
    <w:rsid w:val="00C661EE"/>
    <w:rsid w:val="00C72438"/>
    <w:rsid w:val="00C763E4"/>
    <w:rsid w:val="00C8624A"/>
    <w:rsid w:val="00C8788C"/>
    <w:rsid w:val="00C93573"/>
    <w:rsid w:val="00CA5363"/>
    <w:rsid w:val="00CB6D60"/>
    <w:rsid w:val="00CC5815"/>
    <w:rsid w:val="00CE24B8"/>
    <w:rsid w:val="00CE5849"/>
    <w:rsid w:val="00D222C9"/>
    <w:rsid w:val="00D278F7"/>
    <w:rsid w:val="00D37550"/>
    <w:rsid w:val="00D40A29"/>
    <w:rsid w:val="00D45D27"/>
    <w:rsid w:val="00D86C33"/>
    <w:rsid w:val="00D86E57"/>
    <w:rsid w:val="00D96B24"/>
    <w:rsid w:val="00DB2389"/>
    <w:rsid w:val="00DE5B80"/>
    <w:rsid w:val="00E06F21"/>
    <w:rsid w:val="00E33AE3"/>
    <w:rsid w:val="00E607AE"/>
    <w:rsid w:val="00E61903"/>
    <w:rsid w:val="00E64116"/>
    <w:rsid w:val="00EA2069"/>
    <w:rsid w:val="00EA624B"/>
    <w:rsid w:val="00EB057D"/>
    <w:rsid w:val="00EB18E4"/>
    <w:rsid w:val="00EB5C85"/>
    <w:rsid w:val="00EC0AC2"/>
    <w:rsid w:val="00EC1FB3"/>
    <w:rsid w:val="00EC2CD4"/>
    <w:rsid w:val="00EE09AD"/>
    <w:rsid w:val="00F03DB8"/>
    <w:rsid w:val="00F053E5"/>
    <w:rsid w:val="00F10D2D"/>
    <w:rsid w:val="00F16831"/>
    <w:rsid w:val="00F24209"/>
    <w:rsid w:val="00F32D80"/>
    <w:rsid w:val="00F3623F"/>
    <w:rsid w:val="00F41C33"/>
    <w:rsid w:val="00F41D65"/>
    <w:rsid w:val="00F423F1"/>
    <w:rsid w:val="00F4792E"/>
    <w:rsid w:val="00F53584"/>
    <w:rsid w:val="00F549E5"/>
    <w:rsid w:val="00F63F05"/>
    <w:rsid w:val="00F65AE5"/>
    <w:rsid w:val="00F72368"/>
    <w:rsid w:val="00F821F6"/>
    <w:rsid w:val="00F84D49"/>
    <w:rsid w:val="00F863FE"/>
    <w:rsid w:val="00FB0768"/>
    <w:rsid w:val="00FE3474"/>
    <w:rsid w:val="00FF054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34E33"/>
    <w:rPr>
      <w:rFonts w:cs="Arial"/>
      <w:b/>
      <w:bCs w:val="0"/>
      <w:vanish/>
      <w:color w:val="010000"/>
      <w:bdr w:val="single" w:sz="4" w:space="0" w:color="FF66FF"/>
    </w:rPr>
  </w:style>
  <w:style w:type="table" w:styleId="afd">
    <w:name w:val="Table Grid"/>
    <w:basedOn w:val="a1"/>
    <w:rsid w:val="008825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FF0549"/>
    <w:pPr>
      <w:spacing w:line="240" w:lineRule="auto"/>
    </w:pPr>
    <w:rPr>
      <w:sz w:val="20"/>
      <w:szCs w:val="20"/>
    </w:rPr>
  </w:style>
  <w:style w:type="character" w:customStyle="1" w:styleId="aff">
    <w:name w:val="טקסט הערת שוליים תו"/>
    <w:basedOn w:val="a0"/>
    <w:link w:val="afe"/>
    <w:semiHidden/>
    <w:rsid w:val="00FF0549"/>
    <w:rPr>
      <w:rFonts w:cs="David"/>
    </w:rPr>
  </w:style>
  <w:style w:type="character" w:styleId="aff0">
    <w:name w:val="footnote reference"/>
    <w:aliases w:val="Footnote Reference"/>
    <w:basedOn w:val="a0"/>
    <w:semiHidden/>
    <w:unhideWhenUsed/>
    <w:rsid w:val="00FF054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95737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FAC982-2FD1-45AB-9CFA-2002F1623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1477</TotalTime>
  <Pages>23</Pages>
  <Words>6395</Words>
  <Characters>36458</Characters>
  <Application>Microsoft Office Word</Application>
  <DocSecurity>0</DocSecurity>
  <Lines>303</Lines>
  <Paragraphs>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42768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2024-09-16T08:03:00Z</dcterms:modified>
</cp:coreProperties>
</file>