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850CB3" w14:textId="77777777" w:rsidR="00E64116" w:rsidRPr="005817EC" w:rsidRDefault="006746F3" w:rsidP="00EC1FB3">
      <w:pPr>
        <w:ind w:firstLine="0"/>
        <w:rPr>
          <w:b/>
          <w:bCs/>
          <w:rtl/>
        </w:rPr>
      </w:pPr>
      <w:r>
        <w:rPr>
          <w:b/>
          <w:bCs/>
          <w:rtl/>
        </w:rPr>
        <w:t>הכנסת העשרים-וחמש</w:t>
      </w:r>
    </w:p>
    <w:p w14:paraId="4C45092A" w14:textId="77777777" w:rsidR="00A22C90" w:rsidRDefault="00A22C90" w:rsidP="00327BF8">
      <w:pPr>
        <w:ind w:firstLine="0"/>
        <w:outlineLvl w:val="0"/>
        <w:rPr>
          <w:b/>
          <w:bCs/>
          <w:rtl/>
        </w:rPr>
        <w:sectPr w:rsidR="00A22C90" w:rsidSect="00EF202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F7D7DCE" w14:textId="77777777" w:rsidR="00E64116" w:rsidRPr="008713A4" w:rsidRDefault="006746F3" w:rsidP="005C1184">
      <w:pPr>
        <w:ind w:firstLine="0"/>
        <w:rPr>
          <w:b/>
          <w:bCs/>
          <w:rtl/>
        </w:rPr>
      </w:pPr>
      <w:r>
        <w:rPr>
          <w:b/>
          <w:bCs/>
          <w:rtl/>
        </w:rPr>
        <w:t xml:space="preserve">מושב </w:t>
      </w:r>
      <w:r w:rsidR="005C1184">
        <w:rPr>
          <w:rFonts w:hint="cs"/>
          <w:b/>
          <w:bCs/>
          <w:rtl/>
        </w:rPr>
        <w:t>שני</w:t>
      </w:r>
    </w:p>
    <w:p w14:paraId="5C5010BD" w14:textId="77777777" w:rsidR="00E64116" w:rsidRPr="008713A4" w:rsidRDefault="00E64116" w:rsidP="0049458B">
      <w:pPr>
        <w:rPr>
          <w:rtl/>
        </w:rPr>
      </w:pPr>
    </w:p>
    <w:p w14:paraId="069F18C0" w14:textId="77777777" w:rsidR="00E64116" w:rsidRPr="008713A4" w:rsidRDefault="00E64116" w:rsidP="0049458B">
      <w:pPr>
        <w:rPr>
          <w:rtl/>
        </w:rPr>
      </w:pPr>
    </w:p>
    <w:p w14:paraId="20853B6B" w14:textId="77777777" w:rsidR="00E64116" w:rsidRPr="008713A4" w:rsidRDefault="00E64116" w:rsidP="007509A6">
      <w:pPr>
        <w:ind w:firstLine="0"/>
        <w:jc w:val="center"/>
        <w:rPr>
          <w:b/>
          <w:bCs/>
          <w:rtl/>
        </w:rPr>
      </w:pPr>
    </w:p>
    <w:p w14:paraId="32453E28" w14:textId="77777777" w:rsidR="00E64116" w:rsidRPr="008713A4" w:rsidRDefault="006746F3" w:rsidP="00977DAA">
      <w:pPr>
        <w:ind w:firstLine="0"/>
        <w:jc w:val="center"/>
        <w:outlineLvl w:val="0"/>
        <w:rPr>
          <w:b/>
          <w:bCs/>
          <w:rtl/>
        </w:rPr>
      </w:pPr>
      <w:r>
        <w:rPr>
          <w:b/>
          <w:bCs/>
          <w:rtl/>
        </w:rPr>
        <w:t xml:space="preserve">פרוטוקול מס' </w:t>
      </w:r>
      <w:r w:rsidR="00977DAA">
        <w:rPr>
          <w:rFonts w:hint="cs"/>
          <w:b/>
          <w:bCs/>
          <w:rtl/>
        </w:rPr>
        <w:t>192</w:t>
      </w:r>
    </w:p>
    <w:p w14:paraId="256E468C" w14:textId="77777777" w:rsidR="00E64116" w:rsidRPr="008713A4" w:rsidRDefault="006746F3" w:rsidP="008320F6">
      <w:pPr>
        <w:ind w:firstLine="0"/>
        <w:jc w:val="center"/>
        <w:outlineLvl w:val="0"/>
        <w:rPr>
          <w:b/>
          <w:bCs/>
          <w:rtl/>
        </w:rPr>
      </w:pPr>
      <w:r>
        <w:rPr>
          <w:b/>
          <w:bCs/>
          <w:rtl/>
        </w:rPr>
        <w:t>מישיבת הוועדה לביטחון לאומי</w:t>
      </w:r>
    </w:p>
    <w:p w14:paraId="12951D50" w14:textId="77777777" w:rsidR="00E64116" w:rsidRPr="008713A4" w:rsidRDefault="006746F3" w:rsidP="00977DAA">
      <w:pPr>
        <w:ind w:firstLine="0"/>
        <w:jc w:val="center"/>
        <w:outlineLvl w:val="0"/>
        <w:rPr>
          <w:b/>
          <w:bCs/>
          <w:u w:val="single"/>
          <w:rtl/>
        </w:rPr>
      </w:pPr>
      <w:r>
        <w:rPr>
          <w:b/>
          <w:bCs/>
          <w:u w:val="single"/>
          <w:rtl/>
        </w:rPr>
        <w:t xml:space="preserve">יום </w:t>
      </w:r>
      <w:r w:rsidR="00977DAA">
        <w:rPr>
          <w:rFonts w:hint="cs"/>
          <w:b/>
          <w:bCs/>
          <w:u w:val="single"/>
          <w:rtl/>
        </w:rPr>
        <w:t>רביעי</w:t>
      </w:r>
      <w:r>
        <w:rPr>
          <w:b/>
          <w:bCs/>
          <w:u w:val="single"/>
          <w:rtl/>
        </w:rPr>
        <w:t>, י"</w:t>
      </w:r>
      <w:r w:rsidR="00977DAA">
        <w:rPr>
          <w:rFonts w:hint="cs"/>
          <w:b/>
          <w:bCs/>
          <w:u w:val="single"/>
          <w:rtl/>
        </w:rPr>
        <w:t>ד</w:t>
      </w:r>
      <w:r>
        <w:rPr>
          <w:b/>
          <w:bCs/>
          <w:u w:val="single"/>
          <w:rtl/>
        </w:rPr>
        <w:t xml:space="preserve"> באייר </w:t>
      </w:r>
      <w:proofErr w:type="spellStart"/>
      <w:r>
        <w:rPr>
          <w:b/>
          <w:bCs/>
          <w:u w:val="single"/>
          <w:rtl/>
        </w:rPr>
        <w:t>התשפ"ד</w:t>
      </w:r>
      <w:proofErr w:type="spellEnd"/>
      <w:r>
        <w:rPr>
          <w:b/>
          <w:bCs/>
          <w:u w:val="single"/>
          <w:rtl/>
        </w:rPr>
        <w:t xml:space="preserve"> (</w:t>
      </w:r>
      <w:r w:rsidR="00977DAA">
        <w:rPr>
          <w:rFonts w:hint="cs"/>
          <w:b/>
          <w:bCs/>
          <w:u w:val="single"/>
          <w:rtl/>
        </w:rPr>
        <w:t>22</w:t>
      </w:r>
      <w:r>
        <w:rPr>
          <w:b/>
          <w:bCs/>
          <w:u w:val="single"/>
          <w:rtl/>
        </w:rPr>
        <w:t xml:space="preserve"> במאי 2024), שעה </w:t>
      </w:r>
      <w:r w:rsidR="00977DAA">
        <w:rPr>
          <w:rFonts w:hint="cs"/>
          <w:b/>
          <w:bCs/>
          <w:u w:val="single"/>
          <w:rtl/>
        </w:rPr>
        <w:t>08</w:t>
      </w:r>
      <w:r>
        <w:rPr>
          <w:b/>
          <w:bCs/>
          <w:u w:val="single"/>
          <w:rtl/>
        </w:rPr>
        <w:t>:</w:t>
      </w:r>
      <w:r w:rsidR="00977DAA">
        <w:rPr>
          <w:rFonts w:hint="cs"/>
          <w:b/>
          <w:bCs/>
          <w:u w:val="single"/>
          <w:rtl/>
        </w:rPr>
        <w:t>37</w:t>
      </w:r>
    </w:p>
    <w:p w14:paraId="7D923F3B" w14:textId="77777777" w:rsidR="00E64116" w:rsidRPr="008713A4" w:rsidRDefault="00E64116" w:rsidP="008320F6">
      <w:pPr>
        <w:ind w:firstLine="0"/>
        <w:rPr>
          <w:rtl/>
        </w:rPr>
      </w:pPr>
    </w:p>
    <w:p w14:paraId="6E90AAF9" w14:textId="77777777" w:rsidR="00E64116" w:rsidRPr="008713A4" w:rsidRDefault="00E64116" w:rsidP="008320F6">
      <w:pPr>
        <w:ind w:firstLine="0"/>
        <w:rPr>
          <w:rtl/>
        </w:rPr>
      </w:pPr>
    </w:p>
    <w:p w14:paraId="3EFC0C11" w14:textId="77777777" w:rsidR="00E64116" w:rsidRPr="008713A4" w:rsidRDefault="00E64116" w:rsidP="008320F6">
      <w:pPr>
        <w:ind w:firstLine="0"/>
        <w:rPr>
          <w:rtl/>
        </w:rPr>
      </w:pPr>
    </w:p>
    <w:p w14:paraId="6667BA85"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46B720F" w14:textId="77777777" w:rsidR="00E64116" w:rsidRPr="008713A4" w:rsidRDefault="006746F3" w:rsidP="00977DAA">
      <w:pPr>
        <w:spacing w:before="60"/>
        <w:ind w:firstLine="0"/>
        <w:rPr>
          <w:rtl/>
        </w:rPr>
      </w:pPr>
      <w:bookmarkStart w:id="0" w:name="ET_subject_642177_1"/>
      <w:r w:rsidRPr="006746F3">
        <w:rPr>
          <w:rStyle w:val="TagStyle"/>
          <w:rtl/>
        </w:rPr>
        <w:t xml:space="preserve"> &lt;&lt; נושא &gt;&gt; </w:t>
      </w:r>
      <w:r w:rsidRPr="006746F3">
        <w:rPr>
          <w:rtl/>
        </w:rPr>
        <w:t xml:space="preserve">דיון בדיווח השר לביטחון לאומי לפי סעיף 19 </w:t>
      </w:r>
      <w:proofErr w:type="spellStart"/>
      <w:r w:rsidRPr="006746F3">
        <w:rPr>
          <w:rtl/>
        </w:rPr>
        <w:t>כא</w:t>
      </w:r>
      <w:proofErr w:type="spellEnd"/>
      <w:r w:rsidRPr="006746F3">
        <w:rPr>
          <w:rtl/>
        </w:rPr>
        <w:t>(ג) לפקודת בתי הסוהר‏ [נוסח חדש] תשל"ב - 1971</w:t>
      </w:r>
      <w:r w:rsidRPr="006746F3">
        <w:rPr>
          <w:rStyle w:val="TagStyle"/>
          <w:rtl/>
        </w:rPr>
        <w:t>&lt;&lt; נושא &gt;&gt;</w:t>
      </w:r>
      <w:r w:rsidR="007474D9">
        <w:rPr>
          <w:rtl/>
        </w:rPr>
        <w:t xml:space="preserve"> </w:t>
      </w:r>
      <w:bookmarkEnd w:id="0"/>
    </w:p>
    <w:p w14:paraId="190378F3" w14:textId="77777777" w:rsidR="00E64116" w:rsidRDefault="00E64116" w:rsidP="007C693F">
      <w:pPr>
        <w:spacing w:before="60"/>
        <w:ind w:firstLine="0"/>
        <w:rPr>
          <w:rtl/>
        </w:rPr>
      </w:pPr>
    </w:p>
    <w:p w14:paraId="3543D167" w14:textId="77777777" w:rsidR="006746F3" w:rsidRPr="008713A4" w:rsidRDefault="006746F3" w:rsidP="007C693F">
      <w:pPr>
        <w:spacing w:before="60"/>
        <w:ind w:firstLine="0"/>
        <w:rPr>
          <w:rtl/>
        </w:rPr>
      </w:pPr>
    </w:p>
    <w:p w14:paraId="05C52F11" w14:textId="77777777" w:rsidR="00E64116" w:rsidRPr="008713A4" w:rsidRDefault="00E64116" w:rsidP="00EC1FB3">
      <w:pPr>
        <w:ind w:firstLine="0"/>
        <w:outlineLvl w:val="1"/>
        <w:rPr>
          <w:b/>
          <w:bCs/>
          <w:u w:val="single"/>
          <w:rtl/>
        </w:rPr>
      </w:pPr>
      <w:r w:rsidRPr="008713A4">
        <w:rPr>
          <w:b/>
          <w:bCs/>
          <w:u w:val="single"/>
          <w:rtl/>
        </w:rPr>
        <w:t>נכחו:</w:t>
      </w:r>
    </w:p>
    <w:p w14:paraId="78AB6010" w14:textId="77777777" w:rsidR="00E64116" w:rsidRPr="008713A4" w:rsidRDefault="00EE176C" w:rsidP="00EC1FB3">
      <w:pPr>
        <w:ind w:firstLine="0"/>
        <w:outlineLvl w:val="1"/>
        <w:rPr>
          <w:rtl/>
        </w:rPr>
      </w:pPr>
      <w:r>
        <w:rPr>
          <w:b/>
          <w:bCs/>
          <w:u w:val="single"/>
          <w:rtl/>
        </w:rPr>
        <w:t>חבר</w:t>
      </w:r>
      <w:r w:rsidR="00E64116" w:rsidRPr="008713A4">
        <w:rPr>
          <w:b/>
          <w:bCs/>
          <w:u w:val="single"/>
          <w:rtl/>
        </w:rPr>
        <w:t xml:space="preserve"> הוועדה</w:t>
      </w:r>
      <w:r w:rsidR="00E64116" w:rsidRPr="008713A4">
        <w:rPr>
          <w:rFonts w:hint="cs"/>
          <w:b/>
          <w:bCs/>
          <w:u w:val="single"/>
          <w:rtl/>
        </w:rPr>
        <w:t xml:space="preserve">: </w:t>
      </w:r>
    </w:p>
    <w:p w14:paraId="61912B30" w14:textId="77777777" w:rsidR="00E64116" w:rsidRPr="006746F3" w:rsidRDefault="00977DAA" w:rsidP="00EC1FB3">
      <w:pPr>
        <w:ind w:firstLine="0"/>
        <w:rPr>
          <w:rtl/>
        </w:rPr>
      </w:pPr>
      <w:r>
        <w:rPr>
          <w:rFonts w:hint="cs"/>
          <w:rtl/>
        </w:rPr>
        <w:t xml:space="preserve">אריאל </w:t>
      </w:r>
      <w:proofErr w:type="spellStart"/>
      <w:r>
        <w:rPr>
          <w:rFonts w:hint="cs"/>
          <w:rtl/>
        </w:rPr>
        <w:t>קלנר</w:t>
      </w:r>
      <w:proofErr w:type="spellEnd"/>
      <w:r w:rsidR="006746F3" w:rsidRPr="006746F3">
        <w:rPr>
          <w:rtl/>
        </w:rPr>
        <w:t xml:space="preserve"> – </w:t>
      </w:r>
      <w:r>
        <w:rPr>
          <w:rFonts w:hint="cs"/>
          <w:rtl/>
        </w:rPr>
        <w:t xml:space="preserve">מ"מ </w:t>
      </w:r>
      <w:r w:rsidR="006746F3" w:rsidRPr="006746F3">
        <w:rPr>
          <w:rtl/>
        </w:rPr>
        <w:t>היו"ר</w:t>
      </w:r>
    </w:p>
    <w:p w14:paraId="1932C780" w14:textId="77777777" w:rsidR="002E5E31" w:rsidRDefault="002E5E31" w:rsidP="00DE5B80">
      <w:pPr>
        <w:ind w:firstLine="0"/>
        <w:rPr>
          <w:b/>
          <w:bCs/>
          <w:u w:val="single"/>
          <w:rtl/>
        </w:rPr>
      </w:pPr>
    </w:p>
    <w:p w14:paraId="4C1C4507" w14:textId="77777777" w:rsidR="00EE176C" w:rsidRPr="000C47F5" w:rsidRDefault="00EE176C" w:rsidP="00DE5B80">
      <w:pPr>
        <w:ind w:firstLine="0"/>
        <w:rPr>
          <w:b/>
          <w:bCs/>
          <w:u w:val="single"/>
          <w:rtl/>
        </w:rPr>
      </w:pPr>
    </w:p>
    <w:p w14:paraId="7390FAFA"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44"/>
        <w:gridCol w:w="336"/>
        <w:gridCol w:w="7115"/>
      </w:tblGrid>
      <w:tr w:rsidR="00A42665" w14:paraId="352BE933" w14:textId="77777777" w:rsidTr="00A42665">
        <w:tc>
          <w:tcPr>
            <w:tcW w:w="0" w:type="auto"/>
            <w:shd w:val="clear" w:color="auto" w:fill="auto"/>
          </w:tcPr>
          <w:p w14:paraId="1BF93611" w14:textId="77777777" w:rsidR="00A42665" w:rsidRPr="00A42665" w:rsidRDefault="00A42665" w:rsidP="00DE5B80">
            <w:pPr>
              <w:ind w:firstLine="0"/>
              <w:rPr>
                <w:rtl/>
              </w:rPr>
            </w:pPr>
            <w:proofErr w:type="spellStart"/>
            <w:r w:rsidRPr="00A42665">
              <w:rPr>
                <w:rtl/>
              </w:rPr>
              <w:t>אליאסף</w:t>
            </w:r>
            <w:proofErr w:type="spellEnd"/>
            <w:r w:rsidRPr="00A42665">
              <w:rPr>
                <w:rtl/>
              </w:rPr>
              <w:t xml:space="preserve"> זכאי</w:t>
            </w:r>
          </w:p>
        </w:tc>
        <w:tc>
          <w:tcPr>
            <w:tcW w:w="0" w:type="auto"/>
            <w:shd w:val="clear" w:color="auto" w:fill="auto"/>
          </w:tcPr>
          <w:p w14:paraId="429BFDB9" w14:textId="77777777" w:rsidR="00A42665" w:rsidRPr="00A42665" w:rsidRDefault="00A42665" w:rsidP="00DE5B80">
            <w:pPr>
              <w:ind w:firstLine="0"/>
              <w:rPr>
                <w:rtl/>
              </w:rPr>
            </w:pPr>
            <w:r w:rsidRPr="00A42665">
              <w:rPr>
                <w:rtl/>
              </w:rPr>
              <w:t>–</w:t>
            </w:r>
          </w:p>
        </w:tc>
        <w:tc>
          <w:tcPr>
            <w:tcW w:w="0" w:type="auto"/>
            <w:shd w:val="clear" w:color="auto" w:fill="auto"/>
          </w:tcPr>
          <w:p w14:paraId="756169FC" w14:textId="77777777" w:rsidR="00A42665" w:rsidRPr="00A42665" w:rsidRDefault="00A42665" w:rsidP="00DE5B80">
            <w:pPr>
              <w:ind w:firstLine="0"/>
              <w:rPr>
                <w:rtl/>
              </w:rPr>
            </w:pPr>
            <w:r w:rsidRPr="00A42665">
              <w:rPr>
                <w:rtl/>
              </w:rPr>
              <w:t>ראש ענף תכנון כליאה, שירות בתי הסוהר, המשרד לביטחון לאומי</w:t>
            </w:r>
          </w:p>
        </w:tc>
      </w:tr>
      <w:tr w:rsidR="00A42665" w14:paraId="56E3EFF0" w14:textId="77777777" w:rsidTr="00A42665">
        <w:tc>
          <w:tcPr>
            <w:tcW w:w="0" w:type="auto"/>
            <w:shd w:val="clear" w:color="auto" w:fill="auto"/>
          </w:tcPr>
          <w:p w14:paraId="709E1EB8" w14:textId="77777777" w:rsidR="00A42665" w:rsidRPr="00A42665" w:rsidRDefault="00A42665" w:rsidP="00DE5B80">
            <w:pPr>
              <w:ind w:firstLine="0"/>
              <w:rPr>
                <w:rtl/>
              </w:rPr>
            </w:pPr>
            <w:r w:rsidRPr="00A42665">
              <w:rPr>
                <w:rtl/>
              </w:rPr>
              <w:t xml:space="preserve">שלמה </w:t>
            </w:r>
            <w:proofErr w:type="spellStart"/>
            <w:r w:rsidRPr="00A42665">
              <w:rPr>
                <w:rtl/>
              </w:rPr>
              <w:t>ליוכטר</w:t>
            </w:r>
            <w:proofErr w:type="spellEnd"/>
          </w:p>
        </w:tc>
        <w:tc>
          <w:tcPr>
            <w:tcW w:w="0" w:type="auto"/>
            <w:shd w:val="clear" w:color="auto" w:fill="auto"/>
          </w:tcPr>
          <w:p w14:paraId="7D0D66D6" w14:textId="77777777" w:rsidR="00A42665" w:rsidRPr="00A42665" w:rsidRDefault="00A42665" w:rsidP="00DE5B80">
            <w:pPr>
              <w:ind w:firstLine="0"/>
              <w:rPr>
                <w:rtl/>
              </w:rPr>
            </w:pPr>
            <w:r w:rsidRPr="00A42665">
              <w:rPr>
                <w:rtl/>
              </w:rPr>
              <w:t>–</w:t>
            </w:r>
          </w:p>
        </w:tc>
        <w:tc>
          <w:tcPr>
            <w:tcW w:w="0" w:type="auto"/>
            <w:shd w:val="clear" w:color="auto" w:fill="auto"/>
          </w:tcPr>
          <w:p w14:paraId="062F1276" w14:textId="77777777" w:rsidR="00A42665" w:rsidRPr="00A42665" w:rsidRDefault="00A42665" w:rsidP="00DE5B80">
            <w:pPr>
              <w:ind w:firstLine="0"/>
              <w:rPr>
                <w:rtl/>
              </w:rPr>
            </w:pPr>
            <w:proofErr w:type="spellStart"/>
            <w:r w:rsidRPr="00A42665">
              <w:rPr>
                <w:rtl/>
              </w:rPr>
              <w:t>רת"ח</w:t>
            </w:r>
            <w:proofErr w:type="spellEnd"/>
            <w:r w:rsidRPr="00A42665">
              <w:rPr>
                <w:rtl/>
              </w:rPr>
              <w:t xml:space="preserve"> פרויקטים צפון, מחלקת בינוי, שירות בתי הסוהר, המשרד לביטחון לאומי</w:t>
            </w:r>
          </w:p>
        </w:tc>
      </w:tr>
      <w:tr w:rsidR="00A42665" w14:paraId="79A817C0" w14:textId="77777777" w:rsidTr="00A42665">
        <w:tc>
          <w:tcPr>
            <w:tcW w:w="0" w:type="auto"/>
            <w:shd w:val="clear" w:color="auto" w:fill="auto"/>
          </w:tcPr>
          <w:p w14:paraId="0178B770" w14:textId="77777777" w:rsidR="00A42665" w:rsidRPr="00A42665" w:rsidRDefault="00A42665" w:rsidP="00DE5B80">
            <w:pPr>
              <w:ind w:firstLine="0"/>
              <w:rPr>
                <w:rtl/>
              </w:rPr>
            </w:pPr>
            <w:r w:rsidRPr="00A42665">
              <w:rPr>
                <w:rtl/>
              </w:rPr>
              <w:t>נועם יעקב</w:t>
            </w:r>
          </w:p>
        </w:tc>
        <w:tc>
          <w:tcPr>
            <w:tcW w:w="0" w:type="auto"/>
            <w:shd w:val="clear" w:color="auto" w:fill="auto"/>
          </w:tcPr>
          <w:p w14:paraId="0F21F0B9" w14:textId="77777777" w:rsidR="00A42665" w:rsidRPr="00A42665" w:rsidRDefault="00A42665" w:rsidP="00DE5B80">
            <w:pPr>
              <w:ind w:firstLine="0"/>
              <w:rPr>
                <w:rtl/>
              </w:rPr>
            </w:pPr>
            <w:r w:rsidRPr="00A42665">
              <w:rPr>
                <w:rtl/>
              </w:rPr>
              <w:t>–</w:t>
            </w:r>
          </w:p>
        </w:tc>
        <w:tc>
          <w:tcPr>
            <w:tcW w:w="0" w:type="auto"/>
            <w:shd w:val="clear" w:color="auto" w:fill="auto"/>
          </w:tcPr>
          <w:p w14:paraId="241CA30E" w14:textId="77777777" w:rsidR="00A42665" w:rsidRPr="00A42665" w:rsidRDefault="00A42665" w:rsidP="00DE5B80">
            <w:pPr>
              <w:ind w:firstLine="0"/>
              <w:rPr>
                <w:rtl/>
              </w:rPr>
            </w:pPr>
            <w:r w:rsidRPr="00A42665">
              <w:rPr>
                <w:rtl/>
              </w:rPr>
              <w:t>ראש ענף תכנון וחירום כוח אדם, שירות בתי הסוהר, המשרד לביטחון לאומי</w:t>
            </w:r>
          </w:p>
        </w:tc>
      </w:tr>
      <w:tr w:rsidR="00A42665" w14:paraId="7764164C" w14:textId="77777777" w:rsidTr="00A42665">
        <w:tc>
          <w:tcPr>
            <w:tcW w:w="0" w:type="auto"/>
            <w:shd w:val="clear" w:color="auto" w:fill="auto"/>
          </w:tcPr>
          <w:p w14:paraId="40A42A22" w14:textId="77777777" w:rsidR="00A42665" w:rsidRPr="00A42665" w:rsidRDefault="00A42665" w:rsidP="00DE5B80">
            <w:pPr>
              <w:ind w:firstLine="0"/>
              <w:rPr>
                <w:rtl/>
              </w:rPr>
            </w:pPr>
            <w:r w:rsidRPr="00A42665">
              <w:rPr>
                <w:rtl/>
              </w:rPr>
              <w:t>אוהד בוזי</w:t>
            </w:r>
          </w:p>
        </w:tc>
        <w:tc>
          <w:tcPr>
            <w:tcW w:w="0" w:type="auto"/>
            <w:shd w:val="clear" w:color="auto" w:fill="auto"/>
          </w:tcPr>
          <w:p w14:paraId="74F12281" w14:textId="77777777" w:rsidR="00A42665" w:rsidRPr="00A42665" w:rsidRDefault="00A42665" w:rsidP="00DE5B80">
            <w:pPr>
              <w:ind w:firstLine="0"/>
              <w:rPr>
                <w:rtl/>
              </w:rPr>
            </w:pPr>
            <w:r w:rsidRPr="00A42665">
              <w:rPr>
                <w:rtl/>
              </w:rPr>
              <w:t>–</w:t>
            </w:r>
          </w:p>
        </w:tc>
        <w:tc>
          <w:tcPr>
            <w:tcW w:w="0" w:type="auto"/>
            <w:shd w:val="clear" w:color="auto" w:fill="auto"/>
          </w:tcPr>
          <w:p w14:paraId="61C5ABFE" w14:textId="77777777" w:rsidR="00A42665" w:rsidRPr="00A42665" w:rsidRDefault="00A42665" w:rsidP="00DE5B80">
            <w:pPr>
              <w:ind w:firstLine="0"/>
              <w:rPr>
                <w:rtl/>
              </w:rPr>
            </w:pPr>
            <w:r w:rsidRPr="00A42665">
              <w:rPr>
                <w:rtl/>
              </w:rPr>
              <w:t>לשכה משפטית, שירות בתי הסוהר, המשרד לביטחון לאומי</w:t>
            </w:r>
          </w:p>
        </w:tc>
      </w:tr>
      <w:tr w:rsidR="00A42665" w14:paraId="2DEB4F19" w14:textId="77777777" w:rsidTr="00A42665">
        <w:tc>
          <w:tcPr>
            <w:tcW w:w="0" w:type="auto"/>
            <w:shd w:val="clear" w:color="auto" w:fill="auto"/>
          </w:tcPr>
          <w:p w14:paraId="55B85872" w14:textId="77777777" w:rsidR="00A42665" w:rsidRPr="00A42665" w:rsidRDefault="00A42665" w:rsidP="00DE5B80">
            <w:pPr>
              <w:ind w:firstLine="0"/>
              <w:rPr>
                <w:rtl/>
              </w:rPr>
            </w:pPr>
            <w:r w:rsidRPr="00A42665">
              <w:rPr>
                <w:rtl/>
              </w:rPr>
              <w:t>טליה דרשן</w:t>
            </w:r>
          </w:p>
        </w:tc>
        <w:tc>
          <w:tcPr>
            <w:tcW w:w="0" w:type="auto"/>
            <w:shd w:val="clear" w:color="auto" w:fill="auto"/>
          </w:tcPr>
          <w:p w14:paraId="1C25EA8D" w14:textId="77777777" w:rsidR="00A42665" w:rsidRPr="00A42665" w:rsidRDefault="00A42665" w:rsidP="00DE5B80">
            <w:pPr>
              <w:ind w:firstLine="0"/>
              <w:rPr>
                <w:rtl/>
              </w:rPr>
            </w:pPr>
            <w:r w:rsidRPr="00A42665">
              <w:rPr>
                <w:rtl/>
              </w:rPr>
              <w:t>–</w:t>
            </w:r>
          </w:p>
        </w:tc>
        <w:tc>
          <w:tcPr>
            <w:tcW w:w="0" w:type="auto"/>
            <w:shd w:val="clear" w:color="auto" w:fill="auto"/>
          </w:tcPr>
          <w:p w14:paraId="75A3F498" w14:textId="77777777" w:rsidR="00A42665" w:rsidRPr="00A42665" w:rsidRDefault="00A42665" w:rsidP="00DE5B80">
            <w:pPr>
              <w:ind w:firstLine="0"/>
              <w:rPr>
                <w:rtl/>
              </w:rPr>
            </w:pPr>
            <w:r w:rsidRPr="00A42665">
              <w:rPr>
                <w:rtl/>
              </w:rPr>
              <w:t>מתמחה, לשכה משפטית, המטה לביטחון לאומי</w:t>
            </w:r>
          </w:p>
        </w:tc>
      </w:tr>
      <w:tr w:rsidR="00A42665" w14:paraId="530DC497" w14:textId="77777777" w:rsidTr="00A42665">
        <w:tc>
          <w:tcPr>
            <w:tcW w:w="0" w:type="auto"/>
            <w:shd w:val="clear" w:color="auto" w:fill="auto"/>
          </w:tcPr>
          <w:p w14:paraId="374650DE" w14:textId="77777777" w:rsidR="00A42665" w:rsidRPr="00A42665" w:rsidRDefault="00A42665" w:rsidP="00DE5B80">
            <w:pPr>
              <w:ind w:firstLine="0"/>
              <w:rPr>
                <w:rtl/>
              </w:rPr>
            </w:pPr>
            <w:r w:rsidRPr="00A42665">
              <w:rPr>
                <w:rtl/>
              </w:rPr>
              <w:t xml:space="preserve">עדי </w:t>
            </w:r>
            <w:proofErr w:type="spellStart"/>
            <w:r w:rsidRPr="00A42665">
              <w:rPr>
                <w:rtl/>
              </w:rPr>
              <w:t>וולנרמן</w:t>
            </w:r>
            <w:proofErr w:type="spellEnd"/>
          </w:p>
        </w:tc>
        <w:tc>
          <w:tcPr>
            <w:tcW w:w="0" w:type="auto"/>
            <w:shd w:val="clear" w:color="auto" w:fill="auto"/>
          </w:tcPr>
          <w:p w14:paraId="1F9925DF" w14:textId="77777777" w:rsidR="00A42665" w:rsidRPr="00A42665" w:rsidRDefault="00A42665" w:rsidP="00DE5B80">
            <w:pPr>
              <w:ind w:firstLine="0"/>
              <w:rPr>
                <w:rtl/>
              </w:rPr>
            </w:pPr>
            <w:r w:rsidRPr="00A42665">
              <w:rPr>
                <w:rtl/>
              </w:rPr>
              <w:t>–</w:t>
            </w:r>
          </w:p>
        </w:tc>
        <w:tc>
          <w:tcPr>
            <w:tcW w:w="0" w:type="auto"/>
            <w:shd w:val="clear" w:color="auto" w:fill="auto"/>
          </w:tcPr>
          <w:p w14:paraId="514EB1F4" w14:textId="77777777" w:rsidR="00A42665" w:rsidRPr="00A42665" w:rsidRDefault="00A42665" w:rsidP="00DE5B80">
            <w:pPr>
              <w:ind w:firstLine="0"/>
              <w:rPr>
                <w:rtl/>
              </w:rPr>
            </w:pPr>
            <w:r w:rsidRPr="00A42665">
              <w:rPr>
                <w:rtl/>
              </w:rPr>
              <w:t>עו"ד, מחלקת ייעוץ וחקיקה, משרד המשפטים</w:t>
            </w:r>
          </w:p>
        </w:tc>
      </w:tr>
      <w:tr w:rsidR="00A42665" w14:paraId="302CD0B1" w14:textId="77777777" w:rsidTr="00A42665">
        <w:tc>
          <w:tcPr>
            <w:tcW w:w="0" w:type="auto"/>
            <w:shd w:val="clear" w:color="auto" w:fill="auto"/>
          </w:tcPr>
          <w:p w14:paraId="523BC4B9" w14:textId="77777777" w:rsidR="00A42665" w:rsidRPr="00A42665" w:rsidRDefault="00A42665" w:rsidP="00DE5B80">
            <w:pPr>
              <w:ind w:firstLine="0"/>
              <w:rPr>
                <w:rtl/>
              </w:rPr>
            </w:pPr>
            <w:r w:rsidRPr="00A42665">
              <w:rPr>
                <w:rtl/>
              </w:rPr>
              <w:t>חן כהן</w:t>
            </w:r>
          </w:p>
        </w:tc>
        <w:tc>
          <w:tcPr>
            <w:tcW w:w="0" w:type="auto"/>
            <w:shd w:val="clear" w:color="auto" w:fill="auto"/>
          </w:tcPr>
          <w:p w14:paraId="59F6CE50" w14:textId="77777777" w:rsidR="00A42665" w:rsidRPr="00A42665" w:rsidRDefault="00A42665" w:rsidP="00DE5B80">
            <w:pPr>
              <w:ind w:firstLine="0"/>
              <w:rPr>
                <w:rtl/>
              </w:rPr>
            </w:pPr>
            <w:r w:rsidRPr="00A42665">
              <w:rPr>
                <w:rtl/>
              </w:rPr>
              <w:t>–</w:t>
            </w:r>
          </w:p>
        </w:tc>
        <w:tc>
          <w:tcPr>
            <w:tcW w:w="0" w:type="auto"/>
            <w:shd w:val="clear" w:color="auto" w:fill="auto"/>
          </w:tcPr>
          <w:p w14:paraId="6C55BC7C" w14:textId="77777777" w:rsidR="00A42665" w:rsidRPr="00A42665" w:rsidRDefault="007474D9" w:rsidP="00DE5B80">
            <w:pPr>
              <w:ind w:firstLine="0"/>
              <w:rPr>
                <w:rtl/>
              </w:rPr>
            </w:pPr>
            <w:r>
              <w:rPr>
                <w:rFonts w:hint="cs"/>
                <w:rtl/>
              </w:rPr>
              <w:t xml:space="preserve">מתמחה, </w:t>
            </w:r>
            <w:r w:rsidR="00A42665" w:rsidRPr="00A42665">
              <w:rPr>
                <w:rtl/>
              </w:rPr>
              <w:t>מחלקת ייעוץ וחקיקה, משרד המשפטים</w:t>
            </w:r>
          </w:p>
        </w:tc>
      </w:tr>
      <w:tr w:rsidR="00A42665" w14:paraId="1957A7CF" w14:textId="77777777" w:rsidTr="00A42665">
        <w:tc>
          <w:tcPr>
            <w:tcW w:w="0" w:type="auto"/>
            <w:shd w:val="clear" w:color="auto" w:fill="auto"/>
          </w:tcPr>
          <w:p w14:paraId="424EE2A7" w14:textId="77777777" w:rsidR="00A42665" w:rsidRPr="00A42665" w:rsidRDefault="00A42665" w:rsidP="00DE5B80">
            <w:pPr>
              <w:ind w:firstLine="0"/>
              <w:rPr>
                <w:rtl/>
              </w:rPr>
            </w:pPr>
            <w:r w:rsidRPr="00A42665">
              <w:rPr>
                <w:rtl/>
              </w:rPr>
              <w:t>פרופ' עמוס עזריה</w:t>
            </w:r>
          </w:p>
        </w:tc>
        <w:tc>
          <w:tcPr>
            <w:tcW w:w="0" w:type="auto"/>
            <w:shd w:val="clear" w:color="auto" w:fill="auto"/>
          </w:tcPr>
          <w:p w14:paraId="6759FE07" w14:textId="77777777" w:rsidR="00A42665" w:rsidRPr="00A42665" w:rsidRDefault="00A42665" w:rsidP="00DE5B80">
            <w:pPr>
              <w:ind w:firstLine="0"/>
              <w:rPr>
                <w:rtl/>
              </w:rPr>
            </w:pPr>
            <w:r w:rsidRPr="00A42665">
              <w:rPr>
                <w:rtl/>
              </w:rPr>
              <w:t>–</w:t>
            </w:r>
          </w:p>
        </w:tc>
        <w:tc>
          <w:tcPr>
            <w:tcW w:w="0" w:type="auto"/>
            <w:shd w:val="clear" w:color="auto" w:fill="auto"/>
          </w:tcPr>
          <w:p w14:paraId="027338D3" w14:textId="77777777" w:rsidR="00A42665" w:rsidRPr="00A42665" w:rsidRDefault="003932B1" w:rsidP="00DE5B80">
            <w:pPr>
              <w:ind w:firstLine="0"/>
              <w:rPr>
                <w:rtl/>
              </w:rPr>
            </w:pPr>
            <w:r w:rsidRPr="003932B1">
              <w:rPr>
                <w:rtl/>
              </w:rPr>
              <w:t>ראש מסלול מדעי הנתונים, אוניברסיטת אריאל</w:t>
            </w:r>
            <w:r w:rsidR="00EA47C4">
              <w:rPr>
                <w:rFonts w:hint="cs"/>
                <w:rtl/>
              </w:rPr>
              <w:t>, מוזמן על ידי יושב-ראש הוועדה</w:t>
            </w:r>
          </w:p>
        </w:tc>
      </w:tr>
      <w:tr w:rsidR="00A42665" w14:paraId="73F062A2" w14:textId="77777777" w:rsidTr="00A42665">
        <w:tc>
          <w:tcPr>
            <w:tcW w:w="0" w:type="auto"/>
            <w:shd w:val="clear" w:color="auto" w:fill="auto"/>
          </w:tcPr>
          <w:p w14:paraId="3921E958" w14:textId="77777777" w:rsidR="00A42665" w:rsidRDefault="00A42665" w:rsidP="00DE5B80">
            <w:pPr>
              <w:ind w:firstLine="0"/>
              <w:rPr>
                <w:rtl/>
              </w:rPr>
            </w:pPr>
          </w:p>
          <w:p w14:paraId="52CD69AC" w14:textId="77777777" w:rsidR="00EF202D" w:rsidRPr="00A42665" w:rsidRDefault="00EF202D" w:rsidP="00DE5B80">
            <w:pPr>
              <w:ind w:firstLine="0"/>
              <w:rPr>
                <w:rtl/>
              </w:rPr>
            </w:pPr>
          </w:p>
        </w:tc>
        <w:tc>
          <w:tcPr>
            <w:tcW w:w="0" w:type="auto"/>
            <w:shd w:val="clear" w:color="auto" w:fill="auto"/>
          </w:tcPr>
          <w:p w14:paraId="2D5BC22E" w14:textId="77777777" w:rsidR="00A42665" w:rsidRPr="00A42665" w:rsidRDefault="00A42665" w:rsidP="00DE5B80">
            <w:pPr>
              <w:ind w:firstLine="0"/>
              <w:rPr>
                <w:rtl/>
              </w:rPr>
            </w:pPr>
          </w:p>
        </w:tc>
        <w:tc>
          <w:tcPr>
            <w:tcW w:w="0" w:type="auto"/>
            <w:shd w:val="clear" w:color="auto" w:fill="auto"/>
          </w:tcPr>
          <w:p w14:paraId="34351842" w14:textId="77777777" w:rsidR="00A42665" w:rsidRPr="00A42665" w:rsidRDefault="00A42665" w:rsidP="00DE5B80">
            <w:pPr>
              <w:ind w:firstLine="0"/>
              <w:rPr>
                <w:rtl/>
              </w:rPr>
            </w:pPr>
          </w:p>
        </w:tc>
      </w:tr>
    </w:tbl>
    <w:p w14:paraId="6804C5B4" w14:textId="77777777" w:rsidR="00557C4B" w:rsidRPr="00557C4B" w:rsidRDefault="00557C4B" w:rsidP="00DE5B80">
      <w:pPr>
        <w:ind w:firstLine="0"/>
        <w:rPr>
          <w:b/>
          <w:bCs/>
          <w:u w:val="single"/>
          <w:rtl/>
        </w:rPr>
      </w:pPr>
      <w:r w:rsidRPr="00557C4B">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9"/>
        <w:gridCol w:w="336"/>
        <w:gridCol w:w="5262"/>
      </w:tblGrid>
      <w:tr w:rsidR="00557C4B" w14:paraId="0EE23BDA" w14:textId="77777777" w:rsidTr="00557C4B">
        <w:tc>
          <w:tcPr>
            <w:tcW w:w="0" w:type="auto"/>
            <w:shd w:val="clear" w:color="auto" w:fill="auto"/>
          </w:tcPr>
          <w:p w14:paraId="1A21771D" w14:textId="77777777" w:rsidR="00557C4B" w:rsidRDefault="00557C4B" w:rsidP="00DE5B80">
            <w:pPr>
              <w:ind w:firstLine="0"/>
              <w:rPr>
                <w:rtl/>
              </w:rPr>
            </w:pPr>
            <w:r>
              <w:rPr>
                <w:rtl/>
              </w:rPr>
              <w:t>ישי שרון</w:t>
            </w:r>
          </w:p>
        </w:tc>
        <w:tc>
          <w:tcPr>
            <w:tcW w:w="0" w:type="auto"/>
            <w:shd w:val="clear" w:color="auto" w:fill="auto"/>
          </w:tcPr>
          <w:p w14:paraId="10E35C85" w14:textId="77777777" w:rsidR="00557C4B" w:rsidRDefault="00557C4B" w:rsidP="00DE5B80">
            <w:pPr>
              <w:ind w:firstLine="0"/>
              <w:rPr>
                <w:rtl/>
              </w:rPr>
            </w:pPr>
            <w:r>
              <w:rPr>
                <w:rtl/>
              </w:rPr>
              <w:t>–</w:t>
            </w:r>
          </w:p>
        </w:tc>
        <w:tc>
          <w:tcPr>
            <w:tcW w:w="0" w:type="auto"/>
            <w:shd w:val="clear" w:color="auto" w:fill="auto"/>
          </w:tcPr>
          <w:p w14:paraId="7D610AA4" w14:textId="77777777" w:rsidR="00557C4B" w:rsidRDefault="00557C4B" w:rsidP="00DE5B80">
            <w:pPr>
              <w:ind w:firstLine="0"/>
              <w:rPr>
                <w:rtl/>
              </w:rPr>
            </w:pPr>
            <w:r>
              <w:rPr>
                <w:rtl/>
              </w:rPr>
              <w:t>עו"ד, מנהל מחלקת חקיקה ומדיניות, הסניגוריה הציבורית</w:t>
            </w:r>
          </w:p>
        </w:tc>
      </w:tr>
      <w:tr w:rsidR="00557C4B" w14:paraId="4089D3F1" w14:textId="77777777" w:rsidTr="00557C4B">
        <w:tc>
          <w:tcPr>
            <w:tcW w:w="0" w:type="auto"/>
            <w:shd w:val="clear" w:color="auto" w:fill="auto"/>
          </w:tcPr>
          <w:p w14:paraId="181EE0DB" w14:textId="77777777" w:rsidR="00557C4B" w:rsidRDefault="00557C4B" w:rsidP="00DE5B80">
            <w:pPr>
              <w:ind w:firstLine="0"/>
              <w:rPr>
                <w:rtl/>
              </w:rPr>
            </w:pPr>
            <w:r>
              <w:rPr>
                <w:rtl/>
              </w:rPr>
              <w:t>דניאל עמרם</w:t>
            </w:r>
          </w:p>
        </w:tc>
        <w:tc>
          <w:tcPr>
            <w:tcW w:w="0" w:type="auto"/>
            <w:shd w:val="clear" w:color="auto" w:fill="auto"/>
          </w:tcPr>
          <w:p w14:paraId="73A4F00C" w14:textId="77777777" w:rsidR="00557C4B" w:rsidRDefault="00557C4B" w:rsidP="00DE5B80">
            <w:pPr>
              <w:ind w:firstLine="0"/>
              <w:rPr>
                <w:rtl/>
              </w:rPr>
            </w:pPr>
            <w:r>
              <w:rPr>
                <w:rtl/>
              </w:rPr>
              <w:t>–</w:t>
            </w:r>
          </w:p>
        </w:tc>
        <w:tc>
          <w:tcPr>
            <w:tcW w:w="0" w:type="auto"/>
            <w:shd w:val="clear" w:color="auto" w:fill="auto"/>
          </w:tcPr>
          <w:p w14:paraId="1999E8EF" w14:textId="77777777" w:rsidR="00557C4B" w:rsidRDefault="00557C4B" w:rsidP="00DE5B80">
            <w:pPr>
              <w:ind w:firstLine="0"/>
              <w:rPr>
                <w:rtl/>
              </w:rPr>
            </w:pPr>
            <w:r>
              <w:rPr>
                <w:rtl/>
              </w:rPr>
              <w:t xml:space="preserve">העמותה לשוויון בהורות </w:t>
            </w:r>
          </w:p>
        </w:tc>
      </w:tr>
    </w:tbl>
    <w:p w14:paraId="0294AA75" w14:textId="77777777" w:rsidR="00E64116" w:rsidRDefault="00E64116" w:rsidP="00DE5B80">
      <w:pPr>
        <w:ind w:firstLine="0"/>
        <w:rPr>
          <w:rtl/>
        </w:rPr>
      </w:pPr>
    </w:p>
    <w:p w14:paraId="1C5BFF2E" w14:textId="77777777" w:rsidR="00D37550" w:rsidRPr="008713A4" w:rsidRDefault="00D37550" w:rsidP="00DE5B80">
      <w:pPr>
        <w:ind w:firstLine="0"/>
        <w:rPr>
          <w:rtl/>
        </w:rPr>
      </w:pPr>
    </w:p>
    <w:p w14:paraId="105955CB"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E3CFB33" w14:textId="77777777" w:rsidR="00E64116" w:rsidRPr="008713A4" w:rsidRDefault="00977DAA" w:rsidP="00D40A29">
      <w:pPr>
        <w:ind w:firstLine="0"/>
      </w:pPr>
      <w:r>
        <w:rPr>
          <w:rFonts w:hint="cs"/>
          <w:rtl/>
        </w:rPr>
        <w:t xml:space="preserve">גלעד </w:t>
      </w:r>
      <w:proofErr w:type="spellStart"/>
      <w:r>
        <w:rPr>
          <w:rFonts w:hint="cs"/>
          <w:rtl/>
        </w:rPr>
        <w:t>נוה</w:t>
      </w:r>
      <w:proofErr w:type="spellEnd"/>
    </w:p>
    <w:p w14:paraId="147DC50C" w14:textId="77777777" w:rsidR="00E64116" w:rsidRPr="008713A4" w:rsidRDefault="00E64116" w:rsidP="00DE5B80">
      <w:pPr>
        <w:ind w:firstLine="0"/>
        <w:rPr>
          <w:rtl/>
        </w:rPr>
      </w:pPr>
    </w:p>
    <w:p w14:paraId="37FD17F4"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38CC722" w14:textId="77777777" w:rsidR="00E64116" w:rsidRPr="008713A4" w:rsidRDefault="006746F3" w:rsidP="00D40A29">
      <w:pPr>
        <w:ind w:firstLine="0"/>
        <w:rPr>
          <w:u w:val="single"/>
        </w:rPr>
      </w:pPr>
      <w:r>
        <w:rPr>
          <w:rtl/>
        </w:rPr>
        <w:t>לאה גופר</w:t>
      </w:r>
    </w:p>
    <w:p w14:paraId="4AC00E83" w14:textId="77777777" w:rsidR="00E64116" w:rsidRPr="008713A4" w:rsidRDefault="00E64116" w:rsidP="00DE5B80">
      <w:pPr>
        <w:ind w:firstLine="0"/>
        <w:rPr>
          <w:rtl/>
        </w:rPr>
      </w:pPr>
    </w:p>
    <w:p w14:paraId="44F9830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3251377" w14:textId="77777777" w:rsidR="00E64116" w:rsidRDefault="007D3D1B" w:rsidP="008320F6">
      <w:pPr>
        <w:ind w:firstLine="0"/>
        <w:rPr>
          <w:rtl/>
        </w:rPr>
      </w:pPr>
      <w:r>
        <w:rPr>
          <w:rFonts w:hint="cs"/>
          <w:rtl/>
        </w:rPr>
        <w:t>א.ב., חבר תרגומים</w:t>
      </w:r>
    </w:p>
    <w:p w14:paraId="3068873C" w14:textId="77777777" w:rsidR="006746F3" w:rsidRDefault="006746F3" w:rsidP="008320F6">
      <w:pPr>
        <w:ind w:firstLine="0"/>
        <w:rPr>
          <w:rtl/>
        </w:rPr>
      </w:pPr>
    </w:p>
    <w:p w14:paraId="65019CC0" w14:textId="77777777" w:rsidR="00EF202D" w:rsidRPr="008713A4" w:rsidRDefault="00EF202D" w:rsidP="008320F6">
      <w:pPr>
        <w:ind w:firstLine="0"/>
        <w:rPr>
          <w:rtl/>
        </w:rPr>
      </w:pPr>
      <w:bookmarkStart w:id="1" w:name="_GoBack"/>
      <w:bookmarkEnd w:id="1"/>
    </w:p>
    <w:p w14:paraId="3518DBD2" w14:textId="77777777" w:rsidR="006746F3" w:rsidRDefault="006746F3" w:rsidP="006746F3">
      <w:pPr>
        <w:ind w:firstLine="0"/>
        <w:rPr>
          <w:u w:val="single"/>
        </w:rPr>
      </w:pPr>
      <w:r>
        <w:rPr>
          <w:rFonts w:ascii="Arial" w:hAnsi="Arial" w:hint="cs"/>
          <w:color w:val="000000"/>
          <w:rtl/>
        </w:rPr>
        <w:t>רשימת הנוכחים על תואריהם מבוססת על המידע שהוזן במערכת המוזמנים הממוחשבת. ייתכנו אי-דיוקים והשמטות.</w:t>
      </w:r>
    </w:p>
    <w:p w14:paraId="15B5C4A9" w14:textId="77777777" w:rsidR="0004137F" w:rsidRPr="0004137F" w:rsidRDefault="00E64116" w:rsidP="0004137F">
      <w:pPr>
        <w:spacing w:before="60"/>
        <w:ind w:firstLine="0"/>
        <w:jc w:val="center"/>
        <w:rPr>
          <w:bCs/>
          <w:u w:val="single"/>
          <w:rtl/>
        </w:rPr>
      </w:pPr>
      <w:r w:rsidRPr="008713A4">
        <w:rPr>
          <w:rtl/>
        </w:rPr>
        <w:br w:type="page"/>
      </w:r>
      <w:r w:rsidR="0004137F" w:rsidRPr="0004137F">
        <w:rPr>
          <w:rStyle w:val="TagStyle"/>
          <w:b w:val="0"/>
          <w:bCs/>
          <w:u w:val="single"/>
          <w:rtl/>
        </w:rPr>
        <w:lastRenderedPageBreak/>
        <w:t xml:space="preserve">&lt;&lt; נושא &gt;&gt; </w:t>
      </w:r>
      <w:r w:rsidR="0004137F" w:rsidRPr="0004137F">
        <w:rPr>
          <w:bCs/>
          <w:u w:val="single"/>
          <w:rtl/>
        </w:rPr>
        <w:t xml:space="preserve">דיון בדיווח השר לביטחון לאומי לפי סעיף 19 </w:t>
      </w:r>
      <w:proofErr w:type="spellStart"/>
      <w:r w:rsidR="0004137F" w:rsidRPr="0004137F">
        <w:rPr>
          <w:bCs/>
          <w:u w:val="single"/>
          <w:rtl/>
        </w:rPr>
        <w:t>כא</w:t>
      </w:r>
      <w:proofErr w:type="spellEnd"/>
      <w:r w:rsidR="0004137F" w:rsidRPr="0004137F">
        <w:rPr>
          <w:bCs/>
          <w:u w:val="single"/>
          <w:rtl/>
        </w:rPr>
        <w:t>(ג) לפקודת בתי הסוהר‏ [נוסח חדש] תשל"ב - 1971</w:t>
      </w:r>
      <w:r w:rsidR="0004137F" w:rsidRPr="0004137F">
        <w:rPr>
          <w:rStyle w:val="TagStyle"/>
          <w:b w:val="0"/>
          <w:bCs/>
          <w:u w:val="single"/>
          <w:rtl/>
        </w:rPr>
        <w:t>&lt;&lt; נושא &gt;&gt;</w:t>
      </w:r>
    </w:p>
    <w:p w14:paraId="794631CD" w14:textId="77777777" w:rsidR="0004137F" w:rsidRDefault="0004137F" w:rsidP="0004137F">
      <w:pPr>
        <w:pStyle w:val="af6"/>
        <w:keepNext/>
        <w:rPr>
          <w:rStyle w:val="TagStyle"/>
          <w:vanish w:val="0"/>
          <w:rtl/>
        </w:rPr>
      </w:pPr>
      <w:bookmarkStart w:id="2" w:name="ET_yor_5801_2"/>
    </w:p>
    <w:p w14:paraId="1D07151A" w14:textId="77777777" w:rsidR="009060A6" w:rsidRPr="009060A6" w:rsidRDefault="009060A6" w:rsidP="009060A6">
      <w:pPr>
        <w:rPr>
          <w:rtl/>
          <w:lang w:eastAsia="he-IL"/>
        </w:rPr>
      </w:pPr>
    </w:p>
    <w:p w14:paraId="14F17E56" w14:textId="77777777" w:rsidR="0004137F" w:rsidRDefault="0004137F" w:rsidP="0004137F">
      <w:pPr>
        <w:pStyle w:val="af6"/>
        <w:keepNext/>
        <w:rPr>
          <w:rStyle w:val="TagStyle"/>
          <w:rtl/>
        </w:rPr>
      </w:pPr>
    </w:p>
    <w:p w14:paraId="0F885C46" w14:textId="77777777" w:rsidR="0004137F" w:rsidRDefault="0004137F" w:rsidP="0004137F">
      <w:pPr>
        <w:pStyle w:val="af6"/>
        <w:keepNext/>
      </w:pPr>
      <w:r w:rsidRPr="0004137F">
        <w:rPr>
          <w:rStyle w:val="TagStyle"/>
          <w:rtl/>
        </w:rPr>
        <w:t xml:space="preserve"> &lt;&lt; יור &gt;&gt; </w:t>
      </w:r>
      <w:r>
        <w:rPr>
          <w:rtl/>
        </w:rPr>
        <w:t xml:space="preserve">היו"ר אריאל </w:t>
      </w:r>
      <w:proofErr w:type="spellStart"/>
      <w:r>
        <w:rPr>
          <w:rtl/>
        </w:rPr>
        <w:t>קלנר</w:t>
      </w:r>
      <w:proofErr w:type="spellEnd"/>
      <w:r>
        <w:rPr>
          <w:rtl/>
        </w:rPr>
        <w:t>:</w:t>
      </w:r>
      <w:r w:rsidRPr="0004137F">
        <w:rPr>
          <w:rStyle w:val="TagStyle"/>
          <w:rtl/>
        </w:rPr>
        <w:t xml:space="preserve"> &lt;&lt; יור &gt;&gt;</w:t>
      </w:r>
      <w:r w:rsidR="007474D9">
        <w:rPr>
          <w:rtl/>
        </w:rPr>
        <w:t xml:space="preserve"> </w:t>
      </w:r>
      <w:bookmarkEnd w:id="2"/>
    </w:p>
    <w:p w14:paraId="7D48914A" w14:textId="77777777" w:rsidR="0004137F" w:rsidRDefault="0004137F" w:rsidP="0004137F">
      <w:pPr>
        <w:pStyle w:val="KeepWithNext"/>
        <w:rPr>
          <w:rtl/>
          <w:lang w:eastAsia="he-IL"/>
        </w:rPr>
      </w:pPr>
    </w:p>
    <w:p w14:paraId="63FAB5FF" w14:textId="77777777" w:rsidR="0004137F" w:rsidRDefault="0004137F" w:rsidP="0004137F">
      <w:pPr>
        <w:rPr>
          <w:rtl/>
          <w:lang w:eastAsia="he-IL"/>
        </w:rPr>
      </w:pPr>
      <w:r>
        <w:rPr>
          <w:rFonts w:hint="cs"/>
          <w:rtl/>
          <w:lang w:eastAsia="he-IL"/>
        </w:rPr>
        <w:t xml:space="preserve">בוקר טוב, היום 22 במאי 2024, י"ד באייר, תשפ"ד. נושא הדיון הוא דיווח השר לביטחון לאומי לפי סעיף 19 </w:t>
      </w:r>
      <w:proofErr w:type="spellStart"/>
      <w:r>
        <w:rPr>
          <w:rFonts w:hint="cs"/>
          <w:rtl/>
          <w:lang w:eastAsia="he-IL"/>
        </w:rPr>
        <w:t>כא</w:t>
      </w:r>
      <w:proofErr w:type="spellEnd"/>
      <w:r>
        <w:rPr>
          <w:rFonts w:hint="cs"/>
          <w:rtl/>
          <w:lang w:eastAsia="he-IL"/>
        </w:rPr>
        <w:t xml:space="preserve">(ג) לפקודת בתי הסוהר (נוסח חדש) תשל"ב </w:t>
      </w:r>
      <w:r>
        <w:rPr>
          <w:rtl/>
          <w:lang w:eastAsia="he-IL"/>
        </w:rPr>
        <w:t>–</w:t>
      </w:r>
      <w:r>
        <w:rPr>
          <w:rFonts w:hint="cs"/>
          <w:rtl/>
          <w:lang w:eastAsia="he-IL"/>
        </w:rPr>
        <w:t xml:space="preserve"> 1971. יש לנו כמובן את המוזמנים כאן. אני מניח שיהיו פה גם חברי כנסת בהמשך. </w:t>
      </w:r>
      <w:r w:rsidR="00B44088">
        <w:rPr>
          <w:rFonts w:hint="cs"/>
          <w:rtl/>
          <w:lang w:eastAsia="he-IL"/>
        </w:rPr>
        <w:t xml:space="preserve">טוב, </w:t>
      </w:r>
      <w:r>
        <w:rPr>
          <w:rFonts w:hint="cs"/>
          <w:rtl/>
          <w:lang w:eastAsia="he-IL"/>
        </w:rPr>
        <w:t xml:space="preserve">בואו נתחיל את הדיון. </w:t>
      </w:r>
      <w:r w:rsidR="00B44088">
        <w:rPr>
          <w:rFonts w:hint="cs"/>
          <w:rtl/>
          <w:lang w:eastAsia="he-IL"/>
        </w:rPr>
        <w:t>מי מייצג פה את שב"ס? רק שם ותפקיד לפרוטוקול.</w:t>
      </w:r>
    </w:p>
    <w:p w14:paraId="2424EA0E" w14:textId="77777777" w:rsidR="0004137F" w:rsidRDefault="0004137F" w:rsidP="0004137F">
      <w:pPr>
        <w:rPr>
          <w:rtl/>
          <w:lang w:eastAsia="he-IL"/>
        </w:rPr>
      </w:pPr>
    </w:p>
    <w:p w14:paraId="3733DC93" w14:textId="77777777" w:rsidR="0004137F" w:rsidRDefault="0004137F" w:rsidP="0004137F">
      <w:pPr>
        <w:pStyle w:val="af9"/>
        <w:keepNext/>
        <w:rPr>
          <w:rtl/>
          <w:lang w:eastAsia="he-IL"/>
        </w:rPr>
      </w:pPr>
      <w:bookmarkStart w:id="3" w:name="ET_guest_טליה_דרשן_3"/>
      <w:r w:rsidRPr="0004137F">
        <w:rPr>
          <w:rStyle w:val="TagStyle"/>
          <w:rtl/>
        </w:rPr>
        <w:t xml:space="preserve"> &lt;&lt; אורח &gt;&gt; </w:t>
      </w:r>
      <w:r>
        <w:rPr>
          <w:rtl/>
          <w:lang w:eastAsia="he-IL"/>
        </w:rPr>
        <w:t>טליה דרשן:</w:t>
      </w:r>
      <w:r w:rsidRPr="0004137F">
        <w:rPr>
          <w:rStyle w:val="TagStyle"/>
          <w:rtl/>
        </w:rPr>
        <w:t xml:space="preserve"> &lt;&lt; אורח &gt;&gt;</w:t>
      </w:r>
      <w:r w:rsidR="007474D9">
        <w:rPr>
          <w:rtl/>
          <w:lang w:eastAsia="he-IL"/>
        </w:rPr>
        <w:t xml:space="preserve"> </w:t>
      </w:r>
      <w:bookmarkEnd w:id="3"/>
    </w:p>
    <w:p w14:paraId="5BA1C3CD" w14:textId="77777777" w:rsidR="0004137F" w:rsidRDefault="0004137F" w:rsidP="0004137F">
      <w:pPr>
        <w:pStyle w:val="KeepWithNext"/>
        <w:rPr>
          <w:rtl/>
          <w:lang w:eastAsia="he-IL"/>
        </w:rPr>
      </w:pPr>
    </w:p>
    <w:p w14:paraId="67E1657D" w14:textId="77777777" w:rsidR="0004137F" w:rsidRDefault="0004137F" w:rsidP="0004137F">
      <w:pPr>
        <w:rPr>
          <w:rtl/>
          <w:lang w:eastAsia="he-IL"/>
        </w:rPr>
      </w:pPr>
      <w:r>
        <w:rPr>
          <w:rFonts w:hint="cs"/>
          <w:rtl/>
          <w:lang w:eastAsia="he-IL"/>
        </w:rPr>
        <w:t xml:space="preserve">שלום, בוקר טוב, שמי טליה דרשן מהמשרד לביטחון לאומי, מהלשכה המשפטית. בהתאם להוראות סעיף 19 </w:t>
      </w:r>
      <w:proofErr w:type="spellStart"/>
      <w:r>
        <w:rPr>
          <w:rFonts w:hint="cs"/>
          <w:rtl/>
          <w:lang w:eastAsia="he-IL"/>
        </w:rPr>
        <w:t>כא</w:t>
      </w:r>
      <w:proofErr w:type="spellEnd"/>
      <w:r>
        <w:rPr>
          <w:rFonts w:hint="cs"/>
          <w:rtl/>
          <w:lang w:eastAsia="he-IL"/>
        </w:rPr>
        <w:t xml:space="preserve">(ג) לפקודת בתי הסוהר, על השר לביטחון לאומי להגיש לוועדה לביטחון לאומי אחת לשבועיים דיווח בעניין יישום ההוראות בנושא מצב החירום </w:t>
      </w:r>
      <w:proofErr w:type="spellStart"/>
      <w:r>
        <w:rPr>
          <w:rFonts w:hint="cs"/>
          <w:rtl/>
          <w:lang w:eastAsia="he-IL"/>
        </w:rPr>
        <w:t>הכליאתי</w:t>
      </w:r>
      <w:proofErr w:type="spellEnd"/>
      <w:r>
        <w:rPr>
          <w:rFonts w:hint="cs"/>
          <w:rtl/>
          <w:lang w:eastAsia="he-IL"/>
        </w:rPr>
        <w:t>. הנתונים נכונים לדיווח שהועבר</w:t>
      </w:r>
      <w:r w:rsidR="00235219">
        <w:rPr>
          <w:rFonts w:hint="cs"/>
          <w:rtl/>
          <w:lang w:eastAsia="he-IL"/>
        </w:rPr>
        <w:t xml:space="preserve"> לוועדה ביום ה-15.05.2024,</w:t>
      </w:r>
      <w:r>
        <w:rPr>
          <w:rFonts w:hint="cs"/>
          <w:rtl/>
          <w:lang w:eastAsia="he-IL"/>
        </w:rPr>
        <w:t xml:space="preserve"> עניין דיווח השר לביטחון לאומי על צעדים נוספים שננקטים לטיפול במצב החירום </w:t>
      </w:r>
      <w:proofErr w:type="spellStart"/>
      <w:r>
        <w:rPr>
          <w:rFonts w:hint="cs"/>
          <w:rtl/>
          <w:lang w:eastAsia="he-IL"/>
        </w:rPr>
        <w:t>הכליאתי</w:t>
      </w:r>
      <w:proofErr w:type="spellEnd"/>
      <w:r>
        <w:rPr>
          <w:rFonts w:hint="cs"/>
          <w:rtl/>
          <w:lang w:eastAsia="he-IL"/>
        </w:rPr>
        <w:t xml:space="preserve">. אבקש לעדכן בצעדים הבאים: שירות בתי הסוהר ממשיך לפעול ליישום הוראות השעה בעניין מתן חופשה מיוחדת לאסירים. בהתאם לנתונים שהתקבלו משירות בתי הסוהר, מתחילת יישום הוראת השעה ועד ליום ה-09 במאי 2024 יצאו 138 אסירים לחופשה מיוחדת. לעניין יישום תוכנית 888 שהינה תוכנית להרחבת מקומות הכליאה במתקני כליאה ביטחוניים שונים על ידי הסבת שטחים ציבוריים לתאי כליאה, נכון למועד הדיווח הושלמה בנייתם של למעלה מ-350 מקומות כליאה. </w:t>
      </w:r>
    </w:p>
    <w:p w14:paraId="4CFF5A54" w14:textId="77777777" w:rsidR="0004137F" w:rsidRDefault="0004137F" w:rsidP="0004137F">
      <w:pPr>
        <w:rPr>
          <w:rtl/>
          <w:lang w:eastAsia="he-IL"/>
        </w:rPr>
      </w:pPr>
    </w:p>
    <w:p w14:paraId="7B393442" w14:textId="77777777" w:rsidR="0004137F" w:rsidRDefault="0004137F" w:rsidP="0004137F">
      <w:pPr>
        <w:rPr>
          <w:rtl/>
          <w:lang w:eastAsia="he-IL"/>
        </w:rPr>
      </w:pPr>
      <w:r>
        <w:rPr>
          <w:rFonts w:hint="cs"/>
          <w:rtl/>
          <w:lang w:eastAsia="he-IL"/>
        </w:rPr>
        <w:t xml:space="preserve">כמו כן ובהמשך לעדכון שנמסר לוועדה בעל פה במסגרת הדיון הקודם, יצוין כי ביום ה-17 באפריל 2024 קיבלה הממשלה החלטה מספר 1712 שעניינה שינוי סדרי העדיפויות הממשלתיים לטובת הקמת מקומות כליאה לאור מלחמת חרבות ברזל, אשר במסגרתה הוחלט לפעול להוספה של למעלה מ-1,000 מקומות כליאה נוספים במתקני כליאה או אגפים ביטחוניים עד תום שנת 2024. </w:t>
      </w:r>
    </w:p>
    <w:p w14:paraId="5C96CFD2" w14:textId="77777777" w:rsidR="0004137F" w:rsidRDefault="0004137F" w:rsidP="0004137F">
      <w:pPr>
        <w:rPr>
          <w:rtl/>
          <w:lang w:eastAsia="he-IL"/>
        </w:rPr>
      </w:pPr>
    </w:p>
    <w:p w14:paraId="20AF9145" w14:textId="77777777" w:rsidR="0004137F" w:rsidRDefault="0004137F" w:rsidP="0004137F">
      <w:pPr>
        <w:rPr>
          <w:rtl/>
          <w:lang w:eastAsia="he-IL"/>
        </w:rPr>
      </w:pPr>
      <w:r>
        <w:rPr>
          <w:rFonts w:hint="cs"/>
          <w:rtl/>
          <w:lang w:eastAsia="he-IL"/>
        </w:rPr>
        <w:t xml:space="preserve">לעניין דיווח על נתונים הנוגעים ליישום הסמכויות, אבקש להפנות לנציגי שב"ס. </w:t>
      </w:r>
    </w:p>
    <w:p w14:paraId="0A64BFB7" w14:textId="77777777" w:rsidR="0004137F" w:rsidRDefault="0004137F" w:rsidP="0004137F">
      <w:pPr>
        <w:rPr>
          <w:rtl/>
          <w:lang w:eastAsia="he-IL"/>
        </w:rPr>
      </w:pPr>
    </w:p>
    <w:p w14:paraId="561B7312" w14:textId="77777777" w:rsidR="0004137F" w:rsidRDefault="0004137F" w:rsidP="0004137F">
      <w:pPr>
        <w:pStyle w:val="af6"/>
        <w:keepNext/>
        <w:rPr>
          <w:rtl/>
        </w:rPr>
      </w:pPr>
      <w:bookmarkStart w:id="4" w:name="ET_yor_5801_4"/>
      <w:r w:rsidRPr="0004137F">
        <w:rPr>
          <w:rStyle w:val="TagStyle"/>
          <w:rtl/>
        </w:rPr>
        <w:t xml:space="preserve"> &lt;&lt; יור &gt;&gt; </w:t>
      </w:r>
      <w:r>
        <w:rPr>
          <w:rtl/>
        </w:rPr>
        <w:t xml:space="preserve">היו"ר אריאל </w:t>
      </w:r>
      <w:proofErr w:type="spellStart"/>
      <w:r>
        <w:rPr>
          <w:rtl/>
        </w:rPr>
        <w:t>קלנר</w:t>
      </w:r>
      <w:proofErr w:type="spellEnd"/>
      <w:r>
        <w:rPr>
          <w:rtl/>
        </w:rPr>
        <w:t>:</w:t>
      </w:r>
      <w:r w:rsidRPr="0004137F">
        <w:rPr>
          <w:rStyle w:val="TagStyle"/>
          <w:rtl/>
        </w:rPr>
        <w:t xml:space="preserve"> &lt;&lt; יור &gt;&gt;</w:t>
      </w:r>
      <w:r w:rsidR="007474D9">
        <w:rPr>
          <w:rtl/>
        </w:rPr>
        <w:t xml:space="preserve"> </w:t>
      </w:r>
      <w:bookmarkEnd w:id="4"/>
    </w:p>
    <w:p w14:paraId="761A5E17" w14:textId="77777777" w:rsidR="0004137F" w:rsidRDefault="0004137F" w:rsidP="0004137F">
      <w:pPr>
        <w:pStyle w:val="KeepWithNext"/>
        <w:rPr>
          <w:rtl/>
          <w:lang w:eastAsia="he-IL"/>
        </w:rPr>
      </w:pPr>
    </w:p>
    <w:p w14:paraId="6C988F6A" w14:textId="77777777" w:rsidR="0004137F" w:rsidRDefault="0004137F" w:rsidP="0004137F">
      <w:pPr>
        <w:rPr>
          <w:rtl/>
          <w:lang w:eastAsia="he-IL"/>
        </w:rPr>
      </w:pPr>
      <w:r>
        <w:rPr>
          <w:rFonts w:hint="cs"/>
          <w:rtl/>
          <w:lang w:eastAsia="he-IL"/>
        </w:rPr>
        <w:t xml:space="preserve">אוקיי. בואו נשמע את שב"ס בנושא. </w:t>
      </w:r>
      <w:r w:rsidR="0043095F">
        <w:rPr>
          <w:rFonts w:hint="cs"/>
          <w:rtl/>
          <w:lang w:eastAsia="he-IL"/>
        </w:rPr>
        <w:t>שלום, בוקר טוב.</w:t>
      </w:r>
    </w:p>
    <w:p w14:paraId="33C2C77A" w14:textId="77777777" w:rsidR="0043095F" w:rsidRDefault="0043095F" w:rsidP="0004137F">
      <w:pPr>
        <w:rPr>
          <w:rtl/>
          <w:lang w:eastAsia="he-IL"/>
        </w:rPr>
      </w:pPr>
    </w:p>
    <w:p w14:paraId="526B516F" w14:textId="77777777" w:rsidR="0043095F" w:rsidRDefault="0043095F" w:rsidP="0043095F">
      <w:pPr>
        <w:pStyle w:val="af9"/>
        <w:keepNext/>
        <w:rPr>
          <w:rtl/>
          <w:lang w:eastAsia="he-IL"/>
        </w:rPr>
      </w:pPr>
      <w:bookmarkStart w:id="5" w:name="ET_guest_אליאסף_זכאי_5"/>
      <w:r w:rsidRPr="0043095F">
        <w:rPr>
          <w:rStyle w:val="TagStyle"/>
          <w:rtl/>
        </w:rPr>
        <w:t xml:space="preserve"> &lt;&lt; אורח &gt;&gt; </w:t>
      </w:r>
      <w:proofErr w:type="spellStart"/>
      <w:r>
        <w:rPr>
          <w:rtl/>
          <w:lang w:eastAsia="he-IL"/>
        </w:rPr>
        <w:t>אליאסף</w:t>
      </w:r>
      <w:proofErr w:type="spellEnd"/>
      <w:r>
        <w:rPr>
          <w:rtl/>
          <w:lang w:eastAsia="he-IL"/>
        </w:rPr>
        <w:t xml:space="preserve"> זכאי:</w:t>
      </w:r>
      <w:r w:rsidRPr="0043095F">
        <w:rPr>
          <w:rStyle w:val="TagStyle"/>
          <w:rtl/>
        </w:rPr>
        <w:t xml:space="preserve"> &lt;&lt; אורח &gt;&gt;</w:t>
      </w:r>
      <w:r w:rsidR="007474D9">
        <w:rPr>
          <w:rtl/>
          <w:lang w:eastAsia="he-IL"/>
        </w:rPr>
        <w:t xml:space="preserve"> </w:t>
      </w:r>
      <w:bookmarkEnd w:id="5"/>
    </w:p>
    <w:p w14:paraId="7A1FFF6A" w14:textId="77777777" w:rsidR="0043095F" w:rsidRDefault="0043095F" w:rsidP="0043095F">
      <w:pPr>
        <w:pStyle w:val="KeepWithNext"/>
        <w:rPr>
          <w:rtl/>
          <w:lang w:eastAsia="he-IL"/>
        </w:rPr>
      </w:pPr>
    </w:p>
    <w:p w14:paraId="38967B85" w14:textId="77777777" w:rsidR="0043095F" w:rsidRDefault="0043095F" w:rsidP="00235219">
      <w:pPr>
        <w:rPr>
          <w:rtl/>
          <w:lang w:eastAsia="he-IL"/>
        </w:rPr>
      </w:pPr>
      <w:r>
        <w:rPr>
          <w:rFonts w:hint="cs"/>
          <w:rtl/>
          <w:lang w:eastAsia="he-IL"/>
        </w:rPr>
        <w:t xml:space="preserve">בוקר טוב, שמי </w:t>
      </w:r>
      <w:proofErr w:type="spellStart"/>
      <w:r>
        <w:rPr>
          <w:rFonts w:hint="cs"/>
          <w:rtl/>
          <w:lang w:eastAsia="he-IL"/>
        </w:rPr>
        <w:t>אליאסף</w:t>
      </w:r>
      <w:proofErr w:type="spellEnd"/>
      <w:r>
        <w:rPr>
          <w:rFonts w:hint="cs"/>
          <w:rtl/>
          <w:lang w:eastAsia="he-IL"/>
        </w:rPr>
        <w:t xml:space="preserve"> זכאי, ראש ענף תכנון כליאה בשב"ס. אני אתחיל עם מצבת הכלואים. האמת היא שאין שינוי גדול מהדיווח הקודם שהיה לפני שבועיים. המצבה עלתה בקרוב ל-4,800, כ-860 מתוכה בפליליים וכ-3,900 בביטחוניים. חברתי ציינה את כמות היוצאים לחופשה מיוחדת. אני יכול להגיד שעד ה-19/05 שזה בדיוק חודשיים מאז שהתחלנו עם זה, יצאו 148. </w:t>
      </w:r>
    </w:p>
    <w:p w14:paraId="000D7A75" w14:textId="77777777" w:rsidR="0043095F" w:rsidRDefault="0043095F" w:rsidP="0043095F">
      <w:pPr>
        <w:rPr>
          <w:rtl/>
          <w:lang w:eastAsia="he-IL"/>
        </w:rPr>
      </w:pPr>
    </w:p>
    <w:p w14:paraId="201F8584" w14:textId="77777777" w:rsidR="0043095F" w:rsidRDefault="0043095F" w:rsidP="00235219">
      <w:pPr>
        <w:rPr>
          <w:rtl/>
          <w:lang w:eastAsia="he-IL"/>
        </w:rPr>
      </w:pPr>
      <w:r>
        <w:rPr>
          <w:rFonts w:hint="cs"/>
          <w:rtl/>
          <w:lang w:eastAsia="he-IL"/>
        </w:rPr>
        <w:t>לגבי הדיווח על היקף האסירים שנמצאים מתחת להוראות הדין, שלמעשה הוראת השעה מאפשרת את הביצוע של זה, בעקבות העלייה הדרסטית במצבת הביטחוניים כמובן שהצפיפות באגפי הביטחוניים הרבה יותר משמעותית. 91% מהאסירים הביטחוניים, וזה</w:t>
      </w:r>
      <w:r w:rsidR="00235219">
        <w:rPr>
          <w:rFonts w:hint="cs"/>
          <w:rtl/>
          <w:lang w:eastAsia="he-IL"/>
        </w:rPr>
        <w:t xml:space="preserve"> לא משתנה הרבה בחודשים האחרונים</w:t>
      </w:r>
      <w:r>
        <w:rPr>
          <w:rFonts w:hint="cs"/>
          <w:rtl/>
          <w:lang w:eastAsia="he-IL"/>
        </w:rPr>
        <w:t xml:space="preserve"> אפשר להגיד, 90%</w:t>
      </w:r>
      <w:r w:rsidR="00235219">
        <w:rPr>
          <w:rFonts w:hint="eastAsia"/>
          <w:rtl/>
          <w:lang w:eastAsia="he-IL"/>
        </w:rPr>
        <w:t>–</w:t>
      </w:r>
      <w:r>
        <w:rPr>
          <w:rFonts w:hint="cs"/>
          <w:rtl/>
          <w:lang w:eastAsia="he-IL"/>
        </w:rPr>
        <w:t>92% נמצאים במרחב מחיה שלא עומד בהגדרה של הפעימ</w:t>
      </w:r>
      <w:r w:rsidR="00235219">
        <w:rPr>
          <w:rFonts w:hint="cs"/>
          <w:rtl/>
          <w:lang w:eastAsia="he-IL"/>
        </w:rPr>
        <w:t xml:space="preserve">ה הראשונה של החלטת בג"ץ 1892/14, </w:t>
      </w:r>
      <w:r>
        <w:rPr>
          <w:rFonts w:hint="cs"/>
          <w:rtl/>
          <w:lang w:eastAsia="he-IL"/>
        </w:rPr>
        <w:t>שזה אומר שלפחות 3 מטרים לאסיר בתא, ו-27% מהאסירים הפליליים. אלה הנתונים</w:t>
      </w:r>
      <w:r w:rsidR="00235219">
        <w:rPr>
          <w:rFonts w:hint="cs"/>
          <w:rtl/>
          <w:lang w:eastAsia="he-IL"/>
        </w:rPr>
        <w:t>. כמו שאתם רואים</w:t>
      </w:r>
      <w:r>
        <w:rPr>
          <w:rFonts w:hint="cs"/>
          <w:rtl/>
          <w:lang w:eastAsia="he-IL"/>
        </w:rPr>
        <w:t xml:space="preserve"> יש שינויים קלים מפעם לפעם כשאנחנו מגיעים לפה. זאת תמונת המצב שמאוד משקפת את החודשים האחרונים.</w:t>
      </w:r>
    </w:p>
    <w:p w14:paraId="7451D678" w14:textId="77777777" w:rsidR="0043095F" w:rsidRDefault="0043095F" w:rsidP="0043095F">
      <w:pPr>
        <w:rPr>
          <w:rtl/>
          <w:lang w:eastAsia="he-IL"/>
        </w:rPr>
      </w:pPr>
    </w:p>
    <w:p w14:paraId="029DA5F2" w14:textId="77777777" w:rsidR="0043095F" w:rsidRDefault="0043095F" w:rsidP="0043095F">
      <w:pPr>
        <w:pStyle w:val="af6"/>
        <w:keepNext/>
        <w:rPr>
          <w:rtl/>
        </w:rPr>
      </w:pPr>
      <w:bookmarkStart w:id="6" w:name="ET_yor_5801_6"/>
      <w:r w:rsidRPr="0043095F">
        <w:rPr>
          <w:rStyle w:val="TagStyle"/>
          <w:rtl/>
        </w:rPr>
        <w:t xml:space="preserve"> &lt;&lt; יור &gt;&gt; </w:t>
      </w:r>
      <w:r>
        <w:rPr>
          <w:rtl/>
        </w:rPr>
        <w:t xml:space="preserve">היו"ר אריאל </w:t>
      </w:r>
      <w:proofErr w:type="spellStart"/>
      <w:r>
        <w:rPr>
          <w:rtl/>
        </w:rPr>
        <w:t>קלנר</w:t>
      </w:r>
      <w:proofErr w:type="spellEnd"/>
      <w:r>
        <w:rPr>
          <w:rtl/>
        </w:rPr>
        <w:t>:</w:t>
      </w:r>
      <w:r w:rsidRPr="0043095F">
        <w:rPr>
          <w:rStyle w:val="TagStyle"/>
          <w:rtl/>
        </w:rPr>
        <w:t xml:space="preserve"> &lt;&lt; יור &gt;&gt;</w:t>
      </w:r>
      <w:r w:rsidR="007474D9">
        <w:rPr>
          <w:rtl/>
        </w:rPr>
        <w:t xml:space="preserve"> </w:t>
      </w:r>
      <w:bookmarkEnd w:id="6"/>
    </w:p>
    <w:p w14:paraId="74F3DB33" w14:textId="77777777" w:rsidR="0043095F" w:rsidRDefault="0043095F" w:rsidP="0043095F">
      <w:pPr>
        <w:pStyle w:val="KeepWithNext"/>
        <w:rPr>
          <w:rtl/>
          <w:lang w:eastAsia="he-IL"/>
        </w:rPr>
      </w:pPr>
    </w:p>
    <w:p w14:paraId="4A2D2CC3" w14:textId="77777777" w:rsidR="0043095F" w:rsidRDefault="0043095F" w:rsidP="0043095F">
      <w:pPr>
        <w:rPr>
          <w:rtl/>
          <w:lang w:eastAsia="he-IL"/>
        </w:rPr>
      </w:pPr>
      <w:r>
        <w:rPr>
          <w:rFonts w:hint="cs"/>
          <w:rtl/>
          <w:lang w:eastAsia="he-IL"/>
        </w:rPr>
        <w:t>אוקיי. כל הנושא של חופשות זה דברים שקשורים?</w:t>
      </w:r>
    </w:p>
    <w:p w14:paraId="421B21B6" w14:textId="77777777" w:rsidR="0043095F" w:rsidRDefault="0043095F" w:rsidP="0043095F">
      <w:pPr>
        <w:rPr>
          <w:rtl/>
          <w:lang w:eastAsia="he-IL"/>
        </w:rPr>
      </w:pPr>
    </w:p>
    <w:p w14:paraId="25E91A09" w14:textId="77777777" w:rsidR="0043095F" w:rsidRDefault="0043095F" w:rsidP="0043095F">
      <w:pPr>
        <w:pStyle w:val="af9"/>
        <w:keepNext/>
        <w:rPr>
          <w:rtl/>
          <w:lang w:eastAsia="he-IL"/>
        </w:rPr>
      </w:pPr>
      <w:bookmarkStart w:id="7" w:name="ET_guest_אליאסף_זכאי_7"/>
      <w:r w:rsidRPr="0043095F">
        <w:rPr>
          <w:rStyle w:val="TagStyle"/>
          <w:rtl/>
        </w:rPr>
        <w:t xml:space="preserve"> &lt;&lt; אורח &gt;&gt; </w:t>
      </w:r>
      <w:proofErr w:type="spellStart"/>
      <w:r>
        <w:rPr>
          <w:rtl/>
          <w:lang w:eastAsia="he-IL"/>
        </w:rPr>
        <w:t>אליאסף</w:t>
      </w:r>
      <w:proofErr w:type="spellEnd"/>
      <w:r>
        <w:rPr>
          <w:rtl/>
          <w:lang w:eastAsia="he-IL"/>
        </w:rPr>
        <w:t xml:space="preserve"> זכאי:</w:t>
      </w:r>
      <w:r w:rsidRPr="0043095F">
        <w:rPr>
          <w:rStyle w:val="TagStyle"/>
          <w:rtl/>
        </w:rPr>
        <w:t xml:space="preserve"> &lt;&lt; אורח &gt;&gt;</w:t>
      </w:r>
      <w:r w:rsidR="007474D9">
        <w:rPr>
          <w:rtl/>
          <w:lang w:eastAsia="he-IL"/>
        </w:rPr>
        <w:t xml:space="preserve"> </w:t>
      </w:r>
      <w:bookmarkEnd w:id="7"/>
    </w:p>
    <w:p w14:paraId="7A9899B7" w14:textId="77777777" w:rsidR="0043095F" w:rsidRDefault="0043095F" w:rsidP="0043095F">
      <w:pPr>
        <w:pStyle w:val="KeepWithNext"/>
        <w:rPr>
          <w:rtl/>
          <w:lang w:eastAsia="he-IL"/>
        </w:rPr>
      </w:pPr>
    </w:p>
    <w:p w14:paraId="4B4E0880" w14:textId="77777777" w:rsidR="0043095F" w:rsidRDefault="0043095F" w:rsidP="00235219">
      <w:pPr>
        <w:rPr>
          <w:rtl/>
          <w:lang w:eastAsia="he-IL"/>
        </w:rPr>
      </w:pPr>
      <w:r>
        <w:rPr>
          <w:rFonts w:hint="cs"/>
          <w:rtl/>
          <w:lang w:eastAsia="he-IL"/>
        </w:rPr>
        <w:t>החופשה עד 45 יום לפני שחרור היא קשורה. היא נועדה להקל על הצפיפות באגפי הפליליים. ציינו את ההיקף. ציפינו בערך לפי שניים שייצאו אבל אנחנו עדיין אופטימיים, זאת אומרת אנחנו רוצים לתת לזה עוד הזדמנות. אני מאמין שגם זה ישתפר.</w:t>
      </w:r>
    </w:p>
    <w:p w14:paraId="0BA8FCA1" w14:textId="77777777" w:rsidR="0043095F" w:rsidRDefault="0043095F" w:rsidP="0043095F">
      <w:pPr>
        <w:rPr>
          <w:rtl/>
          <w:lang w:eastAsia="he-IL"/>
        </w:rPr>
      </w:pPr>
    </w:p>
    <w:p w14:paraId="6CF07611" w14:textId="77777777" w:rsidR="0043095F" w:rsidRDefault="0043095F" w:rsidP="0043095F">
      <w:pPr>
        <w:pStyle w:val="af6"/>
        <w:keepNext/>
        <w:rPr>
          <w:rtl/>
        </w:rPr>
      </w:pPr>
      <w:bookmarkStart w:id="8" w:name="ET_yor_5801_8"/>
      <w:r w:rsidRPr="0043095F">
        <w:rPr>
          <w:rStyle w:val="TagStyle"/>
          <w:rtl/>
        </w:rPr>
        <w:t xml:space="preserve"> &lt;&lt; יור &gt;&gt; </w:t>
      </w:r>
      <w:r>
        <w:rPr>
          <w:rtl/>
        </w:rPr>
        <w:t xml:space="preserve">היו"ר אריאל </w:t>
      </w:r>
      <w:proofErr w:type="spellStart"/>
      <w:r>
        <w:rPr>
          <w:rtl/>
        </w:rPr>
        <w:t>קלנר</w:t>
      </w:r>
      <w:proofErr w:type="spellEnd"/>
      <w:r>
        <w:rPr>
          <w:rtl/>
        </w:rPr>
        <w:t>:</w:t>
      </w:r>
      <w:r w:rsidRPr="0043095F">
        <w:rPr>
          <w:rStyle w:val="TagStyle"/>
          <w:rtl/>
        </w:rPr>
        <w:t xml:space="preserve"> &lt;&lt; יור &gt;&gt;</w:t>
      </w:r>
      <w:r w:rsidR="007474D9">
        <w:rPr>
          <w:rtl/>
        </w:rPr>
        <w:t xml:space="preserve"> </w:t>
      </w:r>
      <w:bookmarkEnd w:id="8"/>
    </w:p>
    <w:p w14:paraId="5FEE5240" w14:textId="77777777" w:rsidR="0043095F" w:rsidRDefault="0043095F" w:rsidP="0043095F">
      <w:pPr>
        <w:pStyle w:val="KeepWithNext"/>
        <w:rPr>
          <w:rtl/>
          <w:lang w:eastAsia="he-IL"/>
        </w:rPr>
      </w:pPr>
    </w:p>
    <w:p w14:paraId="54D646A1" w14:textId="77777777" w:rsidR="0043095F" w:rsidRDefault="0043095F" w:rsidP="0043095F">
      <w:pPr>
        <w:rPr>
          <w:rtl/>
          <w:lang w:eastAsia="he-IL"/>
        </w:rPr>
      </w:pPr>
      <w:r>
        <w:rPr>
          <w:rFonts w:hint="cs"/>
          <w:rtl/>
          <w:lang w:eastAsia="he-IL"/>
        </w:rPr>
        <w:t xml:space="preserve">למה לא יוצאים בעצם? הם לא רוצים? </w:t>
      </w:r>
    </w:p>
    <w:p w14:paraId="3B605F1D" w14:textId="77777777" w:rsidR="0043095F" w:rsidRDefault="0043095F" w:rsidP="0043095F">
      <w:pPr>
        <w:rPr>
          <w:rtl/>
          <w:lang w:eastAsia="he-IL"/>
        </w:rPr>
      </w:pPr>
    </w:p>
    <w:p w14:paraId="7B2DA017" w14:textId="77777777" w:rsidR="0043095F" w:rsidRDefault="0043095F" w:rsidP="0043095F">
      <w:pPr>
        <w:pStyle w:val="af9"/>
        <w:keepNext/>
        <w:rPr>
          <w:rtl/>
          <w:lang w:eastAsia="he-IL"/>
        </w:rPr>
      </w:pPr>
      <w:bookmarkStart w:id="9" w:name="ET_guest_אליאסף_זכאי_9"/>
      <w:r w:rsidRPr="0043095F">
        <w:rPr>
          <w:rStyle w:val="TagStyle"/>
          <w:rtl/>
        </w:rPr>
        <w:t xml:space="preserve"> &lt;&lt; אורח &gt;&gt; </w:t>
      </w:r>
      <w:proofErr w:type="spellStart"/>
      <w:r>
        <w:rPr>
          <w:rtl/>
          <w:lang w:eastAsia="he-IL"/>
        </w:rPr>
        <w:t>אליאסף</w:t>
      </w:r>
      <w:proofErr w:type="spellEnd"/>
      <w:r>
        <w:rPr>
          <w:rtl/>
          <w:lang w:eastAsia="he-IL"/>
        </w:rPr>
        <w:t xml:space="preserve"> זכאי:</w:t>
      </w:r>
      <w:r w:rsidRPr="0043095F">
        <w:rPr>
          <w:rStyle w:val="TagStyle"/>
          <w:rtl/>
        </w:rPr>
        <w:t xml:space="preserve"> &lt;&lt; אורח &gt;&gt;</w:t>
      </w:r>
      <w:r w:rsidR="007474D9">
        <w:rPr>
          <w:rtl/>
          <w:lang w:eastAsia="he-IL"/>
        </w:rPr>
        <w:t xml:space="preserve"> </w:t>
      </w:r>
      <w:bookmarkEnd w:id="9"/>
    </w:p>
    <w:p w14:paraId="20639A47" w14:textId="77777777" w:rsidR="0043095F" w:rsidRDefault="0043095F" w:rsidP="0043095F">
      <w:pPr>
        <w:pStyle w:val="KeepWithNext"/>
        <w:rPr>
          <w:rtl/>
          <w:lang w:eastAsia="he-IL"/>
        </w:rPr>
      </w:pPr>
    </w:p>
    <w:p w14:paraId="28225C74" w14:textId="77777777" w:rsidR="0043095F" w:rsidRDefault="00235219" w:rsidP="00235219">
      <w:pPr>
        <w:rPr>
          <w:rtl/>
          <w:lang w:eastAsia="he-IL"/>
        </w:rPr>
      </w:pPr>
      <w:r>
        <w:rPr>
          <w:rFonts w:hint="cs"/>
          <w:rtl/>
          <w:lang w:eastAsia="he-IL"/>
        </w:rPr>
        <w:t>יש שתי סיבות. קודם כל זה תהליך</w:t>
      </w:r>
      <w:r w:rsidR="0043095F">
        <w:rPr>
          <w:rFonts w:hint="cs"/>
          <w:rtl/>
          <w:lang w:eastAsia="he-IL"/>
        </w:rPr>
        <w:t xml:space="preserve"> לא מאוד מסובך</w:t>
      </w:r>
      <w:r>
        <w:rPr>
          <w:rFonts w:hint="cs"/>
          <w:rtl/>
          <w:lang w:eastAsia="he-IL"/>
        </w:rPr>
        <w:t>,</w:t>
      </w:r>
      <w:r w:rsidR="0043095F">
        <w:rPr>
          <w:rFonts w:hint="cs"/>
          <w:rtl/>
          <w:lang w:eastAsia="he-IL"/>
        </w:rPr>
        <w:t xml:space="preserve"> אבל בסופו של דבר על כל אסיר צריך לקיים דיון ולהחליט אם אין מסוכנות בשחרורו לחופשה </w:t>
      </w:r>
      <w:proofErr w:type="spellStart"/>
      <w:r w:rsidR="0043095F">
        <w:rPr>
          <w:rFonts w:hint="cs"/>
          <w:rtl/>
          <w:lang w:eastAsia="he-IL"/>
        </w:rPr>
        <w:t>וכו</w:t>
      </w:r>
      <w:proofErr w:type="spellEnd"/>
      <w:r w:rsidR="0043095F">
        <w:rPr>
          <w:rFonts w:hint="cs"/>
          <w:rtl/>
          <w:lang w:eastAsia="he-IL"/>
        </w:rPr>
        <w:t>'.</w:t>
      </w:r>
      <w:r>
        <w:rPr>
          <w:rFonts w:hint="cs"/>
          <w:rtl/>
          <w:lang w:eastAsia="he-IL"/>
        </w:rPr>
        <w:t xml:space="preserve"> זה אחד. התהליך הזה גם לוקח זמן</w:t>
      </w:r>
      <w:r w:rsidR="0043095F">
        <w:rPr>
          <w:rFonts w:hint="cs"/>
          <w:rtl/>
          <w:lang w:eastAsia="he-IL"/>
        </w:rPr>
        <w:t xml:space="preserve"> עד שכל המערכות מתחילות לבצע אותו בצורה שוטפת וחלקה. זה אחד. שניים, יכול להיות שקצת הגזמנו בהערכה. אני לא אומר שכשהכול יעבוד כמו שצריך נגיע לפי שניים, אבל בהחלט יש למה לצפות. </w:t>
      </w:r>
    </w:p>
    <w:p w14:paraId="49418CA1" w14:textId="77777777" w:rsidR="0043095F" w:rsidRDefault="0043095F" w:rsidP="0043095F">
      <w:pPr>
        <w:rPr>
          <w:rtl/>
          <w:lang w:eastAsia="he-IL"/>
        </w:rPr>
      </w:pPr>
    </w:p>
    <w:p w14:paraId="72BCE90E" w14:textId="77777777" w:rsidR="0043095F" w:rsidRDefault="0043095F" w:rsidP="0043095F">
      <w:pPr>
        <w:pStyle w:val="af6"/>
        <w:keepNext/>
        <w:rPr>
          <w:rtl/>
        </w:rPr>
      </w:pPr>
      <w:bookmarkStart w:id="10" w:name="ET_yor_5801_10"/>
      <w:r w:rsidRPr="0043095F">
        <w:rPr>
          <w:rStyle w:val="TagStyle"/>
          <w:rtl/>
        </w:rPr>
        <w:t xml:space="preserve"> &lt;&lt; יור &gt;&gt; </w:t>
      </w:r>
      <w:r>
        <w:rPr>
          <w:rtl/>
        </w:rPr>
        <w:t xml:space="preserve">היו"ר אריאל </w:t>
      </w:r>
      <w:proofErr w:type="spellStart"/>
      <w:r>
        <w:rPr>
          <w:rtl/>
        </w:rPr>
        <w:t>קלנר</w:t>
      </w:r>
      <w:proofErr w:type="spellEnd"/>
      <w:r>
        <w:rPr>
          <w:rtl/>
        </w:rPr>
        <w:t>:</w:t>
      </w:r>
      <w:r w:rsidRPr="0043095F">
        <w:rPr>
          <w:rStyle w:val="TagStyle"/>
          <w:rtl/>
        </w:rPr>
        <w:t xml:space="preserve"> &lt;&lt; יור &gt;&gt;</w:t>
      </w:r>
      <w:r w:rsidR="007474D9">
        <w:rPr>
          <w:rtl/>
        </w:rPr>
        <w:t xml:space="preserve"> </w:t>
      </w:r>
      <w:bookmarkEnd w:id="10"/>
    </w:p>
    <w:p w14:paraId="5445C5DB" w14:textId="77777777" w:rsidR="0043095F" w:rsidRDefault="0043095F" w:rsidP="0043095F">
      <w:pPr>
        <w:pStyle w:val="KeepWithNext"/>
        <w:rPr>
          <w:rtl/>
          <w:lang w:eastAsia="he-IL"/>
        </w:rPr>
      </w:pPr>
    </w:p>
    <w:p w14:paraId="13C4417F" w14:textId="77777777" w:rsidR="0043095F" w:rsidRDefault="00235219" w:rsidP="0043095F">
      <w:pPr>
        <w:rPr>
          <w:rtl/>
          <w:lang w:eastAsia="he-IL"/>
        </w:rPr>
      </w:pPr>
      <w:r>
        <w:rPr>
          <w:rFonts w:hint="cs"/>
          <w:rtl/>
          <w:lang w:eastAsia="he-IL"/>
        </w:rPr>
        <w:t>אוקיי,</w:t>
      </w:r>
      <w:r w:rsidR="0043095F">
        <w:rPr>
          <w:rFonts w:hint="cs"/>
          <w:rtl/>
          <w:lang w:eastAsia="he-IL"/>
        </w:rPr>
        <w:t xml:space="preserve"> בסדר גמור. נמשיך לעקוב. תודה.</w:t>
      </w:r>
    </w:p>
    <w:p w14:paraId="6B115DEE" w14:textId="77777777" w:rsidR="0043095F" w:rsidRDefault="0043095F" w:rsidP="0043095F">
      <w:pPr>
        <w:rPr>
          <w:rtl/>
          <w:lang w:eastAsia="he-IL"/>
        </w:rPr>
      </w:pPr>
    </w:p>
    <w:p w14:paraId="144D6787" w14:textId="77777777" w:rsidR="0043095F" w:rsidRDefault="0043095F" w:rsidP="0043095F">
      <w:pPr>
        <w:rPr>
          <w:rtl/>
          <w:lang w:eastAsia="he-IL"/>
        </w:rPr>
      </w:pPr>
      <w:r>
        <w:rPr>
          <w:rFonts w:hint="cs"/>
          <w:rtl/>
          <w:lang w:eastAsia="he-IL"/>
        </w:rPr>
        <w:t xml:space="preserve">אני רוצה עכשיו להעלות בזום את ישי מהסניגוריה. </w:t>
      </w:r>
    </w:p>
    <w:p w14:paraId="78896774" w14:textId="77777777" w:rsidR="0043095F" w:rsidRDefault="0043095F" w:rsidP="0043095F">
      <w:pPr>
        <w:rPr>
          <w:rtl/>
          <w:lang w:eastAsia="he-IL"/>
        </w:rPr>
      </w:pPr>
    </w:p>
    <w:p w14:paraId="4A52BCEF" w14:textId="77777777" w:rsidR="0043095F" w:rsidRDefault="0043095F" w:rsidP="0043095F">
      <w:pPr>
        <w:pStyle w:val="af9"/>
        <w:keepNext/>
        <w:rPr>
          <w:rtl/>
          <w:lang w:eastAsia="he-IL"/>
        </w:rPr>
      </w:pPr>
      <w:bookmarkStart w:id="11" w:name="ET_guest_ישי_שרון_11"/>
      <w:r w:rsidRPr="0043095F">
        <w:rPr>
          <w:rStyle w:val="TagStyle"/>
          <w:rtl/>
        </w:rPr>
        <w:t xml:space="preserve"> &lt;&lt; אורח &gt;&gt; </w:t>
      </w:r>
      <w:r>
        <w:rPr>
          <w:rtl/>
          <w:lang w:eastAsia="he-IL"/>
        </w:rPr>
        <w:t>ישי שרון:</w:t>
      </w:r>
      <w:r w:rsidRPr="0043095F">
        <w:rPr>
          <w:rStyle w:val="TagStyle"/>
          <w:rtl/>
        </w:rPr>
        <w:t xml:space="preserve"> &lt;&lt; אורח &gt;&gt;</w:t>
      </w:r>
      <w:r w:rsidR="007474D9">
        <w:rPr>
          <w:rtl/>
          <w:lang w:eastAsia="he-IL"/>
        </w:rPr>
        <w:t xml:space="preserve"> </w:t>
      </w:r>
      <w:bookmarkEnd w:id="11"/>
    </w:p>
    <w:p w14:paraId="6326F6F6" w14:textId="77777777" w:rsidR="0043095F" w:rsidRDefault="0043095F" w:rsidP="0043095F">
      <w:pPr>
        <w:pStyle w:val="KeepWithNext"/>
        <w:rPr>
          <w:rtl/>
          <w:lang w:eastAsia="he-IL"/>
        </w:rPr>
      </w:pPr>
    </w:p>
    <w:p w14:paraId="68DD28E9" w14:textId="77777777" w:rsidR="0043095F" w:rsidRDefault="00235219" w:rsidP="00235219">
      <w:pPr>
        <w:rPr>
          <w:rtl/>
          <w:lang w:eastAsia="he-IL"/>
        </w:rPr>
      </w:pPr>
      <w:r>
        <w:rPr>
          <w:rFonts w:hint="cs"/>
          <w:rtl/>
          <w:lang w:eastAsia="he-IL"/>
        </w:rPr>
        <w:t>שלום רב,</w:t>
      </w:r>
      <w:r w:rsidR="0043095F">
        <w:rPr>
          <w:rFonts w:hint="cs"/>
          <w:rtl/>
          <w:lang w:eastAsia="he-IL"/>
        </w:rPr>
        <w:t xml:space="preserve"> אני רוצה רק בקצרה. אני מבין שזמננו קצר. </w:t>
      </w:r>
      <w:r w:rsidR="00EF3543">
        <w:rPr>
          <w:rFonts w:hint="cs"/>
          <w:rtl/>
          <w:lang w:eastAsia="he-IL"/>
        </w:rPr>
        <w:t>אנחנו מזה תקופה מאוד ממושכת, מספר רב של חודשים נמצאים בסיטואציה שבה אלפי עצורים ואסירים שוהים בתנאי צפיפות קשים שאי אפשר שלא להגדיר אותם כתנאים בלתי אנושיים</w:t>
      </w:r>
      <w:r>
        <w:rPr>
          <w:rFonts w:hint="cs"/>
          <w:rtl/>
          <w:lang w:eastAsia="he-IL"/>
        </w:rPr>
        <w:t>,</w:t>
      </w:r>
      <w:r w:rsidR="00EF3543">
        <w:rPr>
          <w:rFonts w:hint="cs"/>
          <w:rtl/>
          <w:lang w:eastAsia="he-IL"/>
        </w:rPr>
        <w:t xml:space="preserve"> שפוגעים בליבת הזכות לכבוד. </w:t>
      </w:r>
    </w:p>
    <w:p w14:paraId="077761EB" w14:textId="77777777" w:rsidR="00EF3543" w:rsidRDefault="00EF3543" w:rsidP="00EF3543">
      <w:pPr>
        <w:rPr>
          <w:rtl/>
          <w:lang w:eastAsia="he-IL"/>
        </w:rPr>
      </w:pPr>
    </w:p>
    <w:p w14:paraId="09F41DBC" w14:textId="77777777" w:rsidR="00EF3543" w:rsidRDefault="00EF3543" w:rsidP="00235219">
      <w:pPr>
        <w:rPr>
          <w:rtl/>
          <w:lang w:eastAsia="he-IL"/>
        </w:rPr>
      </w:pPr>
      <w:r>
        <w:rPr>
          <w:rFonts w:hint="cs"/>
          <w:rtl/>
          <w:lang w:eastAsia="he-IL"/>
        </w:rPr>
        <w:t>אני רוצה לשים זרקור הפעם על קבוצת הפליליים. המגמה של ההרחבה והזליגה של מצב הדברים הקשה הז</w:t>
      </w:r>
      <w:r w:rsidR="00235219">
        <w:rPr>
          <w:rFonts w:hint="cs"/>
          <w:rtl/>
          <w:lang w:eastAsia="he-IL"/>
        </w:rPr>
        <w:t>את</w:t>
      </w:r>
      <w:r>
        <w:rPr>
          <w:rFonts w:hint="cs"/>
          <w:rtl/>
          <w:lang w:eastAsia="he-IL"/>
        </w:rPr>
        <w:t xml:space="preserve"> לגבי הפליליים נמשכת ואפילו מחריפה. אנחנו כרגע במצב שכמעט שליש מהכלואים הפליליים, הן עצורים והן אסירים שוהים בשטח מחיה שהוא נמוך מ-3 מ"ר. אני מזכיר, זה אפילו שטח המחיה הפחות משטח המחיה המינימלי שבג"ץ הורה עליו. בג"ץ הורה ששטח המחיה המינימלי צריך לעמוד על 4.5 מ"ר. מאות פליליים, למעלה מ-800 לא מקבלים מיטה ובעצם ישנים על הרצפה. </w:t>
      </w:r>
    </w:p>
    <w:p w14:paraId="752572F6" w14:textId="77777777" w:rsidR="00EF3543" w:rsidRDefault="00EF3543" w:rsidP="00EF3543">
      <w:pPr>
        <w:rPr>
          <w:rtl/>
          <w:lang w:eastAsia="he-IL"/>
        </w:rPr>
      </w:pPr>
    </w:p>
    <w:p w14:paraId="38B83404" w14:textId="77777777" w:rsidR="00EF3543" w:rsidRDefault="00EF3543" w:rsidP="00235219">
      <w:pPr>
        <w:rPr>
          <w:rtl/>
          <w:lang w:eastAsia="he-IL"/>
        </w:rPr>
      </w:pPr>
      <w:r>
        <w:rPr>
          <w:rFonts w:hint="cs"/>
          <w:rtl/>
          <w:lang w:eastAsia="he-IL"/>
        </w:rPr>
        <w:t>כשמדברים על המספרים זה נשמע באמת עגום, אבל גם אנחנו כסניגוריה שנחשפים לתנאים האלה בעינינו, קשה להעביר איך זה נראה בשטח. אנחנו רואים תאים עם תחושת מחנק. תיכף אנחנו נכנסים לחודשי הקיץ הלוהטים. אותם אנשים שישנים על הרצפה, אגב, זה אף פעם לא מזרן כפול משום מה, למרות שזה מה שהחוק דורש. זה מזרן יחיד, אבל זה באמת נקודה שולית. אותם מזרנים נמצאים או בין המיטות או בשטח שבין המיטות, ככה שבעצם אין מקום לעמוד בתא. הדבר הזה מביא למחלות, הדבר הזה מביא לחיכוכים גם בין האסירים לבין סגל בית הסוהר.</w:t>
      </w:r>
    </w:p>
    <w:p w14:paraId="0DB03F9E" w14:textId="77777777" w:rsidR="00EF3543" w:rsidRDefault="00EF3543" w:rsidP="00EF3543">
      <w:pPr>
        <w:rPr>
          <w:rtl/>
          <w:lang w:eastAsia="he-IL"/>
        </w:rPr>
      </w:pPr>
    </w:p>
    <w:p w14:paraId="3D8552C9" w14:textId="77777777" w:rsidR="00EF3543" w:rsidRDefault="00EF3543" w:rsidP="00EF3543">
      <w:pPr>
        <w:rPr>
          <w:rtl/>
          <w:lang w:eastAsia="he-IL"/>
        </w:rPr>
      </w:pPr>
      <w:r>
        <w:rPr>
          <w:rFonts w:hint="cs"/>
          <w:rtl/>
          <w:lang w:eastAsia="he-IL"/>
        </w:rPr>
        <w:t xml:space="preserve"> מעבר לפגיעה האנושה בכבוד האסיר, בבריאותו, בגופו</w:t>
      </w:r>
      <w:r w:rsidR="00905078">
        <w:rPr>
          <w:rFonts w:hint="cs"/>
          <w:rtl/>
          <w:lang w:eastAsia="he-IL"/>
        </w:rPr>
        <w:t>, צריך לחשוב גם על המחיר בטווח הארוך. האנשים האלה בשלב מסוים ישתחררו לקהילה</w:t>
      </w:r>
      <w:r w:rsidR="00F263EA">
        <w:rPr>
          <w:rFonts w:hint="cs"/>
          <w:rtl/>
          <w:lang w:eastAsia="he-IL"/>
        </w:rPr>
        <w:t>,</w:t>
      </w:r>
      <w:r w:rsidR="00905078">
        <w:rPr>
          <w:rFonts w:hint="cs"/>
          <w:rtl/>
          <w:lang w:eastAsia="he-IL"/>
        </w:rPr>
        <w:t xml:space="preserve"> וסביר להניח שאנשים ששוהים בתנאים האלה, יהיה להם מאוד קשה להשתקם ולהשתלב, כך שיש כאן גם פגיעה באינטרס הציבורי במובנו הרחב. </w:t>
      </w:r>
    </w:p>
    <w:p w14:paraId="3EC5C050" w14:textId="77777777" w:rsidR="00905078" w:rsidRDefault="00905078" w:rsidP="00EF3543">
      <w:pPr>
        <w:rPr>
          <w:rtl/>
          <w:lang w:eastAsia="he-IL"/>
        </w:rPr>
      </w:pPr>
    </w:p>
    <w:p w14:paraId="436F87FE" w14:textId="77777777" w:rsidR="00905078" w:rsidRDefault="00905078" w:rsidP="00EF3543">
      <w:pPr>
        <w:rPr>
          <w:rtl/>
          <w:lang w:eastAsia="he-IL"/>
        </w:rPr>
      </w:pPr>
      <w:r>
        <w:rPr>
          <w:rFonts w:hint="cs"/>
          <w:rtl/>
          <w:lang w:eastAsia="he-IL"/>
        </w:rPr>
        <w:t xml:space="preserve">אני רוצה לדבר קצת על הפתרונות למצב הזה. </w:t>
      </w:r>
      <w:r w:rsidR="00062397">
        <w:rPr>
          <w:rFonts w:hint="cs"/>
          <w:rtl/>
          <w:lang w:eastAsia="he-IL"/>
        </w:rPr>
        <w:t xml:space="preserve">עד היום המדינה שמה את יהבה בעיקר על מהלכי בינוי וזה כמובן דבר נכון בנסיבות העניין, אבל כמו שאנחנו אומרים מזה תקופה ארוכה, מהלכי בינוי זה עניין הכרחי אבל לא מספיק. צריך לחשוב גם באופן יצירתי איך אפשר ליצור יותר חלופות לכליאה. המהלכים שבוצעו בהקשר הזה עד עכשיו הם באמת פלסטרים, אותה חופשה מיוחדת שהוזכרה מקודם. אני, אגב, לא מופתע מהמספר הנמוך, כ-100 אסירים שזכו לחופשה המיוחדת. זה באמת טיפה בים כשאנחנו מדברים על מצבת כליאה שהיא כמה אלפים מעל תקן הכליאה. צריך לחשוב על מהלכי עומק. כמו שחושבים על מהלכי עומק בתחום הבינוי, צריך לחשוב גם על מהלכי עומק בתחום חלופות הכליאה. </w:t>
      </w:r>
    </w:p>
    <w:p w14:paraId="28C0E754" w14:textId="77777777" w:rsidR="00062397" w:rsidRDefault="00062397" w:rsidP="00EF3543">
      <w:pPr>
        <w:rPr>
          <w:rtl/>
          <w:lang w:eastAsia="he-IL"/>
        </w:rPr>
      </w:pPr>
    </w:p>
    <w:p w14:paraId="0B774302" w14:textId="77777777" w:rsidR="00062397" w:rsidRDefault="00062397" w:rsidP="00EF3543">
      <w:pPr>
        <w:rPr>
          <w:rtl/>
          <w:lang w:eastAsia="he-IL"/>
        </w:rPr>
      </w:pPr>
      <w:r>
        <w:rPr>
          <w:rFonts w:hint="cs"/>
          <w:rtl/>
          <w:lang w:eastAsia="he-IL"/>
        </w:rPr>
        <w:t xml:space="preserve">הצענו לא מעט הצעות. התמקדנו בשתי אוכלוסיות שקצת שוכחים אותן, אחת זו אוכלוסיית העצורים. אנחנו יודעים מהקשרים אחרים, גם היושב-ראש מכיר את זה. במדינת ישראל יש מעצרי יתר. אפשר לחשוב על הוראות חירום, זה אגב נעשה בתקופת הקורונה, שיביאו להפחתה בשיעורי העצורים באותם מקרי גבול, אנשים שאנחנו יכולים להסתפק בכך שהם יהיו במעצר בתנאים מגבילים בקהילה, להבדיל ממעצר מאחורי סורג ובריח. </w:t>
      </w:r>
    </w:p>
    <w:p w14:paraId="79524DC2" w14:textId="77777777" w:rsidR="00062397" w:rsidRDefault="00062397" w:rsidP="00EF3543">
      <w:pPr>
        <w:rPr>
          <w:rtl/>
          <w:lang w:eastAsia="he-IL"/>
        </w:rPr>
      </w:pPr>
    </w:p>
    <w:p w14:paraId="657E07DB" w14:textId="77777777" w:rsidR="00062397" w:rsidRDefault="00062397" w:rsidP="00EF3543">
      <w:pPr>
        <w:rPr>
          <w:rtl/>
          <w:lang w:eastAsia="he-IL"/>
        </w:rPr>
      </w:pPr>
      <w:r>
        <w:rPr>
          <w:rFonts w:hint="cs"/>
          <w:rtl/>
          <w:lang w:eastAsia="he-IL"/>
        </w:rPr>
        <w:t>אוכלוסייה נוספת שהפנינו אליה היא אוכלוסייה שמועמדת לשחרור מוקדם, שחרור על תנאי ממאסר. גם שם אפשר לחשוב על כל מיני פתרונות חירום, למשל ליצור ברירת מחדל ש</w:t>
      </w:r>
      <w:r w:rsidR="00EE176C">
        <w:rPr>
          <w:rFonts w:hint="cs"/>
          <w:rtl/>
          <w:lang w:eastAsia="he-IL"/>
        </w:rPr>
        <w:t>א</w:t>
      </w:r>
      <w:r>
        <w:rPr>
          <w:rFonts w:hint="cs"/>
          <w:rtl/>
          <w:lang w:eastAsia="he-IL"/>
        </w:rPr>
        <w:t>סיר ששוהה</w:t>
      </w:r>
      <w:r w:rsidR="00EE176C">
        <w:rPr>
          <w:rFonts w:hint="cs"/>
          <w:rtl/>
          <w:lang w:eastAsia="he-IL"/>
        </w:rPr>
        <w:t xml:space="preserve"> </w:t>
      </w:r>
      <w:r w:rsidR="00EE176C">
        <w:rPr>
          <w:rFonts w:hint="cs"/>
          <w:rtl/>
          <w:lang w:eastAsia="he-IL"/>
        </w:rPr>
        <w:lastRenderedPageBreak/>
        <w:t xml:space="preserve">בתקופת מעצר קצרה מתחת לשנה, מתחת לשנה וחצי, ברירת המחדל תהיה שחרור מוקדם אלא אם כן קיימת איזושהי אינדיקציה למסוכנות שלו. </w:t>
      </w:r>
    </w:p>
    <w:p w14:paraId="2F004A7B" w14:textId="77777777" w:rsidR="00EE176C" w:rsidRDefault="00EE176C" w:rsidP="00EF3543">
      <w:pPr>
        <w:rPr>
          <w:rtl/>
          <w:lang w:eastAsia="he-IL"/>
        </w:rPr>
      </w:pPr>
    </w:p>
    <w:p w14:paraId="39361611" w14:textId="77777777" w:rsidR="00EE176C" w:rsidRDefault="00EE176C" w:rsidP="00892A16">
      <w:pPr>
        <w:rPr>
          <w:rtl/>
          <w:lang w:eastAsia="he-IL"/>
        </w:rPr>
      </w:pPr>
      <w:r>
        <w:rPr>
          <w:rFonts w:hint="cs"/>
          <w:rtl/>
          <w:lang w:eastAsia="he-IL"/>
        </w:rPr>
        <w:t>יש לנו עוד הרבה הצעות גם בתחום הפיקוח האלקטרוני. יש לא מעט חסמים שהיום מונעים מאנשים שמתאימים לשחרור בפיקוח אלקטרוני, אבל רק מהסיבה שהם ל</w:t>
      </w:r>
      <w:r w:rsidR="00892A16">
        <w:rPr>
          <w:rFonts w:hint="cs"/>
          <w:rtl/>
          <w:lang w:eastAsia="he-IL"/>
        </w:rPr>
        <w:t>א יכולים להעמיד מפקח אנושי רציף</w:t>
      </w:r>
      <w:r>
        <w:rPr>
          <w:rFonts w:hint="cs"/>
          <w:rtl/>
          <w:lang w:eastAsia="he-IL"/>
        </w:rPr>
        <w:t xml:space="preserve"> הם לא משתחררים ממעצר. גם זה משהו שאפשר לטפל במסגרת תיקון חוק נקודתי. כל ההצעות הללו הן לא באמת נידונות לעומק מזה תקופה ארוכה. אנחנו כבר למעלה משבעה חודשים מתחילת הוראת השעה. אנחנו כבר לא במצב שבו מדובר בהסדר זמני. זה הסדר שהוא הופך להיות הסדר קבע. בקרוב הוא גם יוארך עד סוף השנה ויש להניח שהוא יישאר איתנו תקופה ארוכה יותר. </w:t>
      </w:r>
    </w:p>
    <w:p w14:paraId="6AF96BA8" w14:textId="77777777" w:rsidR="00EE176C" w:rsidRDefault="00EE176C" w:rsidP="00EF3543">
      <w:pPr>
        <w:rPr>
          <w:rtl/>
          <w:lang w:eastAsia="he-IL"/>
        </w:rPr>
      </w:pPr>
    </w:p>
    <w:p w14:paraId="7DA3F1EE" w14:textId="77777777" w:rsidR="00EE176C" w:rsidRDefault="00EE176C" w:rsidP="00EF3543">
      <w:pPr>
        <w:rPr>
          <w:rtl/>
          <w:lang w:eastAsia="he-IL"/>
        </w:rPr>
      </w:pPr>
      <w:r>
        <w:rPr>
          <w:rFonts w:hint="cs"/>
          <w:rtl/>
          <w:lang w:eastAsia="he-IL"/>
        </w:rPr>
        <w:t>אני באמת מביע צער ואולי אף תמיהה ע</w:t>
      </w:r>
      <w:r w:rsidR="00AC41F1">
        <w:rPr>
          <w:rFonts w:hint="cs"/>
          <w:rtl/>
          <w:lang w:eastAsia="he-IL"/>
        </w:rPr>
        <w:t>ל זה שהמערכות לא מגלות נכונות ל</w:t>
      </w:r>
      <w:r>
        <w:rPr>
          <w:rFonts w:hint="cs"/>
          <w:rtl/>
          <w:lang w:eastAsia="he-IL"/>
        </w:rPr>
        <w:t>גלות יצירתיות</w:t>
      </w:r>
      <w:r w:rsidR="00AC41F1">
        <w:rPr>
          <w:rFonts w:hint="cs"/>
          <w:rtl/>
          <w:lang w:eastAsia="he-IL"/>
        </w:rPr>
        <w:t>, לגלות רצינות בכל הנושא של קידום חלופות לכליאה. המצב הנוכחי פשוט לא יכול להימשך כפי שהוא. תודה.</w:t>
      </w:r>
    </w:p>
    <w:p w14:paraId="158538DD" w14:textId="77777777" w:rsidR="00AC41F1" w:rsidRDefault="00AC41F1" w:rsidP="00AC41F1">
      <w:pPr>
        <w:rPr>
          <w:rtl/>
          <w:lang w:eastAsia="he-IL"/>
        </w:rPr>
      </w:pPr>
    </w:p>
    <w:p w14:paraId="32E34470" w14:textId="77777777" w:rsidR="00AC41F1" w:rsidRDefault="00AC41F1" w:rsidP="00AC41F1">
      <w:pPr>
        <w:pStyle w:val="af6"/>
        <w:keepNext/>
        <w:rPr>
          <w:rtl/>
        </w:rPr>
      </w:pPr>
      <w:bookmarkStart w:id="12" w:name="ET_yor_5801_12"/>
      <w:r w:rsidRPr="00AC41F1">
        <w:rPr>
          <w:rStyle w:val="TagStyle"/>
          <w:rtl/>
        </w:rPr>
        <w:t xml:space="preserve"> &lt;&lt; יור &gt;&gt; </w:t>
      </w:r>
      <w:r>
        <w:rPr>
          <w:rtl/>
        </w:rPr>
        <w:t xml:space="preserve">היו"ר אריאל </w:t>
      </w:r>
      <w:proofErr w:type="spellStart"/>
      <w:r>
        <w:rPr>
          <w:rtl/>
        </w:rPr>
        <w:t>קלנר</w:t>
      </w:r>
      <w:proofErr w:type="spellEnd"/>
      <w:r>
        <w:rPr>
          <w:rtl/>
        </w:rPr>
        <w:t>:</w:t>
      </w:r>
      <w:r w:rsidRPr="00AC41F1">
        <w:rPr>
          <w:rStyle w:val="TagStyle"/>
          <w:rtl/>
        </w:rPr>
        <w:t xml:space="preserve"> &lt;&lt; יור &gt;&gt;</w:t>
      </w:r>
      <w:r w:rsidR="007474D9">
        <w:rPr>
          <w:rtl/>
        </w:rPr>
        <w:t xml:space="preserve"> </w:t>
      </w:r>
      <w:bookmarkEnd w:id="12"/>
    </w:p>
    <w:p w14:paraId="53C54179" w14:textId="77777777" w:rsidR="00AC41F1" w:rsidRDefault="00AC41F1" w:rsidP="00AC41F1">
      <w:pPr>
        <w:pStyle w:val="KeepWithNext"/>
        <w:rPr>
          <w:rtl/>
          <w:lang w:eastAsia="he-IL"/>
        </w:rPr>
      </w:pPr>
    </w:p>
    <w:p w14:paraId="516D8F0E" w14:textId="77777777" w:rsidR="00AC41F1" w:rsidRDefault="00AC41F1" w:rsidP="00AC41F1">
      <w:pPr>
        <w:rPr>
          <w:rtl/>
          <w:lang w:eastAsia="he-IL"/>
        </w:rPr>
      </w:pPr>
      <w:r>
        <w:rPr>
          <w:rFonts w:hint="cs"/>
          <w:rtl/>
          <w:lang w:eastAsia="he-IL"/>
        </w:rPr>
        <w:t xml:space="preserve">תודה רבה. </w:t>
      </w:r>
    </w:p>
    <w:p w14:paraId="7315EC97" w14:textId="77777777" w:rsidR="00AC41F1" w:rsidRDefault="00AC41F1" w:rsidP="00AC41F1">
      <w:pPr>
        <w:rPr>
          <w:rtl/>
          <w:lang w:eastAsia="he-IL"/>
        </w:rPr>
      </w:pPr>
    </w:p>
    <w:p w14:paraId="2B225B43" w14:textId="77777777" w:rsidR="00AC41F1" w:rsidRDefault="00AC41F1" w:rsidP="00892A16">
      <w:pPr>
        <w:rPr>
          <w:rtl/>
          <w:lang w:eastAsia="he-IL"/>
        </w:rPr>
      </w:pPr>
      <w:r>
        <w:rPr>
          <w:rFonts w:hint="cs"/>
          <w:rtl/>
          <w:lang w:eastAsia="he-IL"/>
        </w:rPr>
        <w:t>אני אבקש התייחסות לדברים שישי העלה פה. יש לנו גם את דניאל עמרם מהעמותה לשוויון בהורות. דניאל, בוא תעלה גם אתה את הדברים שלך ואז אנחנו נבקש התייחסות.</w:t>
      </w:r>
    </w:p>
    <w:p w14:paraId="6013DD4C" w14:textId="77777777" w:rsidR="00AC41F1" w:rsidRDefault="00AC41F1" w:rsidP="00AC41F1">
      <w:pPr>
        <w:rPr>
          <w:rtl/>
          <w:lang w:eastAsia="he-IL"/>
        </w:rPr>
      </w:pPr>
    </w:p>
    <w:p w14:paraId="751DA325" w14:textId="77777777" w:rsidR="00AC41F1" w:rsidRDefault="00AC41F1" w:rsidP="00892A16">
      <w:pPr>
        <w:rPr>
          <w:rtl/>
          <w:lang w:eastAsia="he-IL"/>
        </w:rPr>
      </w:pPr>
      <w:r>
        <w:rPr>
          <w:rFonts w:hint="cs"/>
          <w:rtl/>
          <w:lang w:eastAsia="he-IL"/>
        </w:rPr>
        <w:t>בבקשה, דניאל, תהיה ממוקד כי אנחנו בדיון מאוד קצר. אני ארצה גם את התגובה של שב"ס לעניין הזה.</w:t>
      </w:r>
    </w:p>
    <w:p w14:paraId="0D08A9EC" w14:textId="77777777" w:rsidR="00AC41F1" w:rsidRDefault="00AC41F1" w:rsidP="00AC41F1">
      <w:pPr>
        <w:rPr>
          <w:rtl/>
          <w:lang w:eastAsia="he-IL"/>
        </w:rPr>
      </w:pPr>
    </w:p>
    <w:p w14:paraId="206B705E" w14:textId="77777777" w:rsidR="00AC41F1" w:rsidRDefault="00AC41F1" w:rsidP="00AC41F1">
      <w:pPr>
        <w:pStyle w:val="af9"/>
        <w:keepNext/>
        <w:rPr>
          <w:rtl/>
          <w:lang w:eastAsia="he-IL"/>
        </w:rPr>
      </w:pPr>
      <w:bookmarkStart w:id="13" w:name="ET_guest_דניאל_עמרם_13"/>
      <w:r w:rsidRPr="00AC41F1">
        <w:rPr>
          <w:rStyle w:val="TagStyle"/>
          <w:rtl/>
        </w:rPr>
        <w:t xml:space="preserve"> &lt;&lt; אורח &gt;&gt; </w:t>
      </w:r>
      <w:r>
        <w:rPr>
          <w:rtl/>
          <w:lang w:eastAsia="he-IL"/>
        </w:rPr>
        <w:t>דניאל עמרם:</w:t>
      </w:r>
      <w:r w:rsidRPr="00AC41F1">
        <w:rPr>
          <w:rStyle w:val="TagStyle"/>
          <w:rtl/>
        </w:rPr>
        <w:t xml:space="preserve"> &lt;&lt; אורח &gt;&gt;</w:t>
      </w:r>
      <w:r w:rsidR="007474D9">
        <w:rPr>
          <w:rtl/>
          <w:lang w:eastAsia="he-IL"/>
        </w:rPr>
        <w:t xml:space="preserve"> </w:t>
      </w:r>
      <w:bookmarkEnd w:id="13"/>
    </w:p>
    <w:p w14:paraId="54C29160" w14:textId="77777777" w:rsidR="00AC41F1" w:rsidRDefault="00AC41F1" w:rsidP="00AC41F1">
      <w:pPr>
        <w:pStyle w:val="KeepWithNext"/>
        <w:rPr>
          <w:rtl/>
          <w:lang w:eastAsia="he-IL"/>
        </w:rPr>
      </w:pPr>
    </w:p>
    <w:p w14:paraId="474FF7CD" w14:textId="77777777" w:rsidR="00892A16" w:rsidRDefault="00892A16" w:rsidP="00142E80">
      <w:pPr>
        <w:rPr>
          <w:rtl/>
          <w:lang w:eastAsia="he-IL"/>
        </w:rPr>
      </w:pPr>
      <w:r>
        <w:rPr>
          <w:rFonts w:hint="cs"/>
          <w:rtl/>
          <w:lang w:eastAsia="he-IL"/>
        </w:rPr>
        <w:t>קודם כל תודה. בוקר טוב לכולם,</w:t>
      </w:r>
      <w:r w:rsidR="00AC41F1">
        <w:rPr>
          <w:rFonts w:hint="cs"/>
          <w:rtl/>
          <w:lang w:eastAsia="he-IL"/>
        </w:rPr>
        <w:t xml:space="preserve"> אני רוצה לדבר על אוכלוסיית אסירים שלא מדברים עליה בכלל אצלכם בדיונים</w:t>
      </w:r>
      <w:r>
        <w:rPr>
          <w:rFonts w:hint="cs"/>
          <w:rtl/>
          <w:lang w:eastAsia="he-IL"/>
        </w:rPr>
        <w:t>,</w:t>
      </w:r>
      <w:r w:rsidR="00AC41F1">
        <w:rPr>
          <w:rFonts w:hint="cs"/>
          <w:rtl/>
          <w:lang w:eastAsia="he-IL"/>
        </w:rPr>
        <w:t xml:space="preserve"> וזה קבוצת האסירים האזרחיים. יש איתם איזושהי בעיה מאוד גדולה בהתנהלות של שב"ס. אם הם לא נמצאים במ</w:t>
      </w:r>
      <w:r>
        <w:rPr>
          <w:rFonts w:hint="cs"/>
          <w:rtl/>
          <w:lang w:eastAsia="he-IL"/>
        </w:rPr>
        <w:t>עשיהו, הם נמצאים בבתי כלא אחרים.</w:t>
      </w:r>
      <w:r w:rsidR="00AC41F1">
        <w:rPr>
          <w:rFonts w:hint="cs"/>
          <w:rtl/>
          <w:lang w:eastAsia="he-IL"/>
        </w:rPr>
        <w:t xml:space="preserve"> הם סובלים מתת תנאים. פשוט תת תנאים, וזה לא בסדר </w:t>
      </w:r>
      <w:r>
        <w:rPr>
          <w:rFonts w:hint="cs"/>
          <w:rtl/>
          <w:lang w:eastAsia="he-IL"/>
        </w:rPr>
        <w:t>שאסיר אזרחי שהוא לא עשה שום דבר</w:t>
      </w:r>
      <w:r w:rsidR="00AC41F1">
        <w:rPr>
          <w:rFonts w:hint="cs"/>
          <w:rtl/>
          <w:lang w:eastAsia="he-IL"/>
        </w:rPr>
        <w:t xml:space="preserve"> יצטרך לסבול מהתנאים האלה, בין אם זה להיות כלוא בתוך תא במשך המון שע</w:t>
      </w:r>
      <w:r w:rsidR="00142E80">
        <w:rPr>
          <w:rFonts w:hint="cs"/>
          <w:rtl/>
          <w:lang w:eastAsia="he-IL"/>
        </w:rPr>
        <w:t xml:space="preserve">ות שהן חורגות ממה שכתוב בחוק, וגם אם הם צריכים לקבל שעה הוספת טיול באוויר הפתוח, זה לא באמת קורה. </w:t>
      </w:r>
    </w:p>
    <w:p w14:paraId="61E24AD6" w14:textId="77777777" w:rsidR="00892A16" w:rsidRDefault="00892A16" w:rsidP="00142E80">
      <w:pPr>
        <w:rPr>
          <w:rtl/>
          <w:lang w:eastAsia="he-IL"/>
        </w:rPr>
      </w:pPr>
    </w:p>
    <w:p w14:paraId="415DEC01" w14:textId="77777777" w:rsidR="00142E80" w:rsidRDefault="00142E80" w:rsidP="002368CF">
      <w:pPr>
        <w:rPr>
          <w:rtl/>
          <w:lang w:eastAsia="he-IL"/>
        </w:rPr>
      </w:pPr>
      <w:r>
        <w:rPr>
          <w:rFonts w:hint="cs"/>
          <w:rtl/>
          <w:lang w:eastAsia="he-IL"/>
        </w:rPr>
        <w:t xml:space="preserve">אני מבקש אם אפשר שתצא הנחיה מהוועדה לשלוח אסירים אזרחיים רק לכלא מעשיהו ששם יש אגף ייעודי לאסירים אזרחיים, כי זה לא ראוי ולא הגיוני שאזרח שיושב בכלא, שהוא יצטרך לעבור התעללות כל כך קשה, התעללות נפשית, פיזית כזו או אחרת בעקבות תת התנאים שהם סובלים. זה הדרישה שאנחנו מבקשים. שלחנו אליך מכתב מסודר </w:t>
      </w:r>
      <w:r w:rsidR="002368CF">
        <w:rPr>
          <w:rFonts w:hint="cs"/>
          <w:rtl/>
          <w:lang w:eastAsia="he-IL"/>
        </w:rPr>
        <w:t>ו</w:t>
      </w:r>
      <w:r>
        <w:rPr>
          <w:rFonts w:hint="cs"/>
          <w:rtl/>
          <w:lang w:eastAsia="he-IL"/>
        </w:rPr>
        <w:t>גם שלחנו ליושב-ראש הוועדה, צביקה פוגל, על מנת שנוכל לקדם את הדברים האלה. אין שום טעם שאסירים אזרחיים לא יהיו בבתי כלא בלי אגף ייעודי. תודה.</w:t>
      </w:r>
    </w:p>
    <w:p w14:paraId="4B33AA4B" w14:textId="77777777" w:rsidR="00142E80" w:rsidRDefault="00142E80" w:rsidP="00142E80">
      <w:pPr>
        <w:rPr>
          <w:rtl/>
          <w:lang w:eastAsia="he-IL"/>
        </w:rPr>
      </w:pPr>
    </w:p>
    <w:p w14:paraId="1818E779" w14:textId="77777777" w:rsidR="00142E80" w:rsidRDefault="00142E80" w:rsidP="00142E80">
      <w:pPr>
        <w:pStyle w:val="af6"/>
        <w:keepNext/>
        <w:rPr>
          <w:rtl/>
        </w:rPr>
      </w:pPr>
      <w:bookmarkStart w:id="14" w:name="ET_yor_5801_14"/>
      <w:r w:rsidRPr="00142E80">
        <w:rPr>
          <w:rStyle w:val="TagStyle"/>
          <w:rtl/>
        </w:rPr>
        <w:t xml:space="preserve"> &lt;&lt; יור &gt;&gt; </w:t>
      </w:r>
      <w:r>
        <w:rPr>
          <w:rtl/>
        </w:rPr>
        <w:t xml:space="preserve">היו"ר אריאל </w:t>
      </w:r>
      <w:proofErr w:type="spellStart"/>
      <w:r>
        <w:rPr>
          <w:rtl/>
        </w:rPr>
        <w:t>קלנר</w:t>
      </w:r>
      <w:proofErr w:type="spellEnd"/>
      <w:r>
        <w:rPr>
          <w:rtl/>
        </w:rPr>
        <w:t>:</w:t>
      </w:r>
      <w:r w:rsidRPr="00142E80">
        <w:rPr>
          <w:rStyle w:val="TagStyle"/>
          <w:rtl/>
        </w:rPr>
        <w:t xml:space="preserve"> &lt;&lt; יור &gt;&gt;</w:t>
      </w:r>
      <w:r w:rsidR="007474D9">
        <w:rPr>
          <w:rtl/>
        </w:rPr>
        <w:t xml:space="preserve"> </w:t>
      </w:r>
      <w:bookmarkEnd w:id="14"/>
    </w:p>
    <w:p w14:paraId="0E74D9D6" w14:textId="77777777" w:rsidR="00142E80" w:rsidRDefault="00142E80" w:rsidP="00142E80">
      <w:pPr>
        <w:pStyle w:val="KeepWithNext"/>
        <w:rPr>
          <w:rtl/>
          <w:lang w:eastAsia="he-IL"/>
        </w:rPr>
      </w:pPr>
    </w:p>
    <w:p w14:paraId="33D5A828" w14:textId="77777777" w:rsidR="00142E80" w:rsidRDefault="00142E80" w:rsidP="00142E80">
      <w:pPr>
        <w:rPr>
          <w:rtl/>
          <w:lang w:eastAsia="he-IL"/>
        </w:rPr>
      </w:pPr>
      <w:r>
        <w:rPr>
          <w:rFonts w:hint="cs"/>
          <w:rtl/>
          <w:lang w:eastAsia="he-IL"/>
        </w:rPr>
        <w:t xml:space="preserve">תודה רבה על הדברים. אני אשמח לשמוע את ההתייחסות של שב"ס לנקודות שהועלו כאן. </w:t>
      </w:r>
    </w:p>
    <w:p w14:paraId="26A0CFF6" w14:textId="77777777" w:rsidR="00142E80" w:rsidRDefault="00142E80" w:rsidP="00142E80">
      <w:pPr>
        <w:rPr>
          <w:rtl/>
          <w:lang w:eastAsia="he-IL"/>
        </w:rPr>
      </w:pPr>
    </w:p>
    <w:p w14:paraId="0256EA83" w14:textId="77777777" w:rsidR="00142E80" w:rsidRDefault="00142E80" w:rsidP="00142E80">
      <w:pPr>
        <w:pStyle w:val="af9"/>
        <w:keepNext/>
        <w:rPr>
          <w:rtl/>
          <w:lang w:eastAsia="he-IL"/>
        </w:rPr>
      </w:pPr>
      <w:bookmarkStart w:id="15" w:name="ET_guest_אליאסף_זכאי_15"/>
      <w:r w:rsidRPr="00142E80">
        <w:rPr>
          <w:rStyle w:val="TagStyle"/>
          <w:rtl/>
        </w:rPr>
        <w:t xml:space="preserve"> &lt;&lt; אורח &gt;&gt; </w:t>
      </w:r>
      <w:proofErr w:type="spellStart"/>
      <w:r>
        <w:rPr>
          <w:rtl/>
          <w:lang w:eastAsia="he-IL"/>
        </w:rPr>
        <w:t>אליאסף</w:t>
      </w:r>
      <w:proofErr w:type="spellEnd"/>
      <w:r>
        <w:rPr>
          <w:rtl/>
          <w:lang w:eastAsia="he-IL"/>
        </w:rPr>
        <w:t xml:space="preserve"> זכאי:</w:t>
      </w:r>
      <w:r w:rsidRPr="00142E80">
        <w:rPr>
          <w:rStyle w:val="TagStyle"/>
          <w:rtl/>
        </w:rPr>
        <w:t xml:space="preserve"> &lt;&lt; אורח &gt;&gt;</w:t>
      </w:r>
      <w:r w:rsidR="007474D9">
        <w:rPr>
          <w:rtl/>
          <w:lang w:eastAsia="he-IL"/>
        </w:rPr>
        <w:t xml:space="preserve"> </w:t>
      </w:r>
      <w:bookmarkEnd w:id="15"/>
    </w:p>
    <w:p w14:paraId="5B6F4468" w14:textId="77777777" w:rsidR="00142E80" w:rsidRDefault="00142E80" w:rsidP="00142E80">
      <w:pPr>
        <w:pStyle w:val="KeepWithNext"/>
        <w:rPr>
          <w:rtl/>
          <w:lang w:eastAsia="he-IL"/>
        </w:rPr>
      </w:pPr>
    </w:p>
    <w:p w14:paraId="56A0390D" w14:textId="77777777" w:rsidR="00142E80" w:rsidRDefault="00142E80" w:rsidP="00142E80">
      <w:pPr>
        <w:rPr>
          <w:rtl/>
          <w:lang w:eastAsia="he-IL"/>
        </w:rPr>
      </w:pPr>
      <w:r>
        <w:rPr>
          <w:rFonts w:hint="cs"/>
          <w:rtl/>
          <w:lang w:eastAsia="he-IL"/>
        </w:rPr>
        <w:t>הרבה פתרונות גם בנוגע לחלופות כליאה וגם לגבי חלופות מעצר נשקלים ומנסים ל</w:t>
      </w:r>
      <w:r w:rsidR="00776BF1">
        <w:rPr>
          <w:rFonts w:hint="cs"/>
          <w:rtl/>
          <w:lang w:eastAsia="he-IL"/>
        </w:rPr>
        <w:t>קדם אותן. לא רק שב"ס בסיפור הזה,</w:t>
      </w:r>
      <w:r>
        <w:rPr>
          <w:rFonts w:hint="cs"/>
          <w:rtl/>
          <w:lang w:eastAsia="he-IL"/>
        </w:rPr>
        <w:t xml:space="preserve"> גם המשרד. דברים נשקלים. לא שנוח לנו עם המצב הנוכחי. דרך אגב, גם צריך לזכור, כשמדברים על החלופות האלה מדברים על אסירים פליליים, לא על אסירים ביטחוניים מן הסתם, כך שזה לא יפתור כלום לגבי האסירים הביטחוניים</w:t>
      </w:r>
      <w:r w:rsidR="00776BF1">
        <w:rPr>
          <w:rFonts w:hint="cs"/>
          <w:rtl/>
          <w:lang w:eastAsia="he-IL"/>
        </w:rPr>
        <w:t>,</w:t>
      </w:r>
      <w:r>
        <w:rPr>
          <w:rFonts w:hint="cs"/>
          <w:rtl/>
          <w:lang w:eastAsia="he-IL"/>
        </w:rPr>
        <w:t xml:space="preserve"> אבל כמובן שגם הצפיפות באגפי האסירים הפליליים היא צפיפות שאנחנו לא נהנים ממנה והיינו רוצים שזה יהיה אחרת. </w:t>
      </w:r>
    </w:p>
    <w:p w14:paraId="5BB98E73" w14:textId="77777777" w:rsidR="00142E80" w:rsidRDefault="00142E80" w:rsidP="00142E80">
      <w:pPr>
        <w:rPr>
          <w:rtl/>
          <w:lang w:eastAsia="he-IL"/>
        </w:rPr>
      </w:pPr>
    </w:p>
    <w:p w14:paraId="789AACBD" w14:textId="77777777" w:rsidR="00142E80" w:rsidRDefault="00142E80" w:rsidP="00776BF1">
      <w:pPr>
        <w:rPr>
          <w:rtl/>
          <w:lang w:eastAsia="he-IL"/>
        </w:rPr>
      </w:pPr>
      <w:r>
        <w:rPr>
          <w:rFonts w:hint="cs"/>
          <w:rtl/>
          <w:lang w:eastAsia="he-IL"/>
        </w:rPr>
        <w:t>לגבי ההערות שקשורות לטיפו</w:t>
      </w:r>
      <w:r w:rsidR="0065520B">
        <w:rPr>
          <w:rFonts w:hint="cs"/>
          <w:rtl/>
          <w:lang w:eastAsia="he-IL"/>
        </w:rPr>
        <w:t>ל באסירים ושיקום אסירים, אני כנציג אגף האסיר של שב"ס יכול להגיד לכם שאני דוחה את זה מכל וכל. עדי</w:t>
      </w:r>
      <w:r w:rsidR="00534C9F">
        <w:rPr>
          <w:rFonts w:hint="cs"/>
          <w:rtl/>
          <w:lang w:eastAsia="he-IL"/>
        </w:rPr>
        <w:t xml:space="preserve">ין עצירים משתלבים בפעילויות </w:t>
      </w:r>
      <w:proofErr w:type="spellStart"/>
      <w:r w:rsidR="00534C9F">
        <w:rPr>
          <w:rFonts w:hint="cs"/>
          <w:rtl/>
          <w:lang w:eastAsia="he-IL"/>
        </w:rPr>
        <w:t>תקו</w:t>
      </w:r>
      <w:r w:rsidR="0065520B">
        <w:rPr>
          <w:rFonts w:hint="cs"/>
          <w:rtl/>
          <w:lang w:eastAsia="he-IL"/>
        </w:rPr>
        <w:t>ן</w:t>
      </w:r>
      <w:proofErr w:type="spellEnd"/>
      <w:r w:rsidR="0065520B">
        <w:rPr>
          <w:rFonts w:hint="cs"/>
          <w:rtl/>
          <w:lang w:eastAsia="he-IL"/>
        </w:rPr>
        <w:t xml:space="preserve"> בשב"ס. יש לנו גם את מחלקת קשרי קהילה בשב"ס, שזה דבר שהוא יחסית חדש</w:t>
      </w:r>
      <w:r w:rsidR="00776BF1">
        <w:rPr>
          <w:rFonts w:hint="cs"/>
          <w:rtl/>
          <w:lang w:eastAsia="he-IL"/>
        </w:rPr>
        <w:t>,</w:t>
      </w:r>
      <w:r w:rsidR="0065520B">
        <w:rPr>
          <w:rFonts w:hint="cs"/>
          <w:rtl/>
          <w:lang w:eastAsia="he-IL"/>
        </w:rPr>
        <w:t xml:space="preserve"> שזאת התקדמות, גם ליצור את הקשר הזה סמוך למועד שחרורו של האסיר. את העניין הזה אני בהחלט רוצה לדחות לגמרי. אסירים מקבלים טיפול כמו שהם קיבלו וכמו שהם צריכים לקבל.</w:t>
      </w:r>
    </w:p>
    <w:p w14:paraId="60E1BC21" w14:textId="77777777" w:rsidR="0065520B" w:rsidRDefault="0065520B" w:rsidP="00142E80">
      <w:pPr>
        <w:rPr>
          <w:rtl/>
          <w:lang w:eastAsia="he-IL"/>
        </w:rPr>
      </w:pPr>
    </w:p>
    <w:p w14:paraId="4EFB265D" w14:textId="77777777" w:rsidR="0065520B" w:rsidRDefault="0065520B" w:rsidP="00534C9F">
      <w:pPr>
        <w:rPr>
          <w:rtl/>
          <w:lang w:eastAsia="he-IL"/>
        </w:rPr>
      </w:pPr>
      <w:r>
        <w:rPr>
          <w:rFonts w:hint="cs"/>
          <w:rtl/>
          <w:lang w:eastAsia="he-IL"/>
        </w:rPr>
        <w:lastRenderedPageBreak/>
        <w:t>עוד הערה לגבי הצפיפות. כפי שאמרתי, בהחלט יש צפיפות גם באגפי הפליליים, אבל צריך לזכור שעיקר הצפיפות היא באגפי העצורים, כשעיקר שבעיקר זה באגפי העצורים לחקירה. שם זה מין, אני לא אקרא לזה רכבת אבל זה מקומות יחסית לשה</w:t>
      </w:r>
      <w:r w:rsidR="00534C9F">
        <w:rPr>
          <w:rFonts w:hint="cs"/>
          <w:rtl/>
          <w:lang w:eastAsia="he-IL"/>
        </w:rPr>
        <w:t xml:space="preserve">ייה קצרה, לא לשהייה מאוד ארוכה. </w:t>
      </w:r>
      <w:r>
        <w:rPr>
          <w:rFonts w:hint="cs"/>
          <w:rtl/>
          <w:lang w:eastAsia="he-IL"/>
        </w:rPr>
        <w:t>כולנו מכירים את חוק סדר הדין הפלילי (מעצרי</w:t>
      </w:r>
      <w:r w:rsidR="00E32D87">
        <w:rPr>
          <w:rFonts w:hint="cs"/>
          <w:rtl/>
          <w:lang w:eastAsia="he-IL"/>
        </w:rPr>
        <w:t>ם</w:t>
      </w:r>
      <w:r w:rsidR="00534C9F">
        <w:rPr>
          <w:rFonts w:hint="cs"/>
          <w:rtl/>
          <w:lang w:eastAsia="he-IL"/>
        </w:rPr>
        <w:t>). חקירה היא לא לאורך חודשים,</w:t>
      </w:r>
      <w:r>
        <w:rPr>
          <w:rFonts w:hint="cs"/>
          <w:rtl/>
          <w:lang w:eastAsia="he-IL"/>
        </w:rPr>
        <w:t xml:space="preserve"> היא לאורך מספר ימים, שבועיים, מקסימום חודש שזה דבר מאוד נדיר. שם חלק גדול מהעצורים משתחררים תוך יממה, שתי יממות, שלוש יממות בלי כתב אישום בכלל, מה שאומר שהשהייה היא מאוד קצרה במקומות האלה.</w:t>
      </w:r>
      <w:r w:rsidR="007474D9">
        <w:rPr>
          <w:rFonts w:hint="cs"/>
          <w:rtl/>
          <w:lang w:eastAsia="he-IL"/>
        </w:rPr>
        <w:t xml:space="preserve"> </w:t>
      </w:r>
      <w:r w:rsidR="00E32D87">
        <w:rPr>
          <w:rFonts w:hint="cs"/>
          <w:rtl/>
          <w:lang w:eastAsia="he-IL"/>
        </w:rPr>
        <w:t xml:space="preserve">אם זה מקל קצת על הדברים שהוא אמר, קודם כל זאת אמת לאמיתה. אני חושב שזה מקל על התפיסה של המצב הבעייתי לגבי הצפיפות, אבל אנחנו צריכים גם לזכור שיש לנו לקראת סוף השנה הזאת עוד מקומות כליאה שעומדים להסתיים, ביטחוניים, גם </w:t>
      </w:r>
      <w:proofErr w:type="spellStart"/>
      <w:r w:rsidR="00E32D87">
        <w:rPr>
          <w:rFonts w:hint="cs"/>
          <w:rtl/>
          <w:lang w:eastAsia="he-IL"/>
        </w:rPr>
        <w:t>בצלמון</w:t>
      </w:r>
      <w:proofErr w:type="spellEnd"/>
      <w:r w:rsidR="00E32D87">
        <w:rPr>
          <w:rFonts w:hint="cs"/>
          <w:rtl/>
          <w:lang w:eastAsia="he-IL"/>
        </w:rPr>
        <w:t xml:space="preserve"> וגם במעשיהו, סוף שנה הזאת, תחילת הבאה. יש תוכניות לבינוי לביטחוניים. אם נחבר את זה עם פעילויות נוספות שנבחנות בקשר לחלופות כליאה ומעצר, אני דווקא אופטימי. אנחנו אופטימיים, לא רק אני. </w:t>
      </w:r>
    </w:p>
    <w:p w14:paraId="13FB989A" w14:textId="77777777" w:rsidR="00E32D87" w:rsidRDefault="00E32D87" w:rsidP="00142E80">
      <w:pPr>
        <w:rPr>
          <w:rtl/>
          <w:lang w:eastAsia="he-IL"/>
        </w:rPr>
      </w:pPr>
    </w:p>
    <w:p w14:paraId="361A051E" w14:textId="77777777" w:rsidR="00E32D87" w:rsidRDefault="00E32D87" w:rsidP="00E32D87">
      <w:pPr>
        <w:pStyle w:val="af6"/>
        <w:keepNext/>
        <w:rPr>
          <w:rtl/>
        </w:rPr>
      </w:pPr>
      <w:bookmarkStart w:id="16" w:name="ET_yor_5801_16"/>
      <w:r w:rsidRPr="00E32D87">
        <w:rPr>
          <w:rStyle w:val="TagStyle"/>
          <w:rtl/>
        </w:rPr>
        <w:t xml:space="preserve"> &lt;&lt; יור &gt;&gt; </w:t>
      </w:r>
      <w:r>
        <w:rPr>
          <w:rtl/>
        </w:rPr>
        <w:t xml:space="preserve">היו"ר אריאל </w:t>
      </w:r>
      <w:proofErr w:type="spellStart"/>
      <w:r>
        <w:rPr>
          <w:rtl/>
        </w:rPr>
        <w:t>קלנר</w:t>
      </w:r>
      <w:proofErr w:type="spellEnd"/>
      <w:r>
        <w:rPr>
          <w:rtl/>
        </w:rPr>
        <w:t>:</w:t>
      </w:r>
      <w:r w:rsidRPr="00E32D87">
        <w:rPr>
          <w:rStyle w:val="TagStyle"/>
          <w:rtl/>
        </w:rPr>
        <w:t xml:space="preserve"> &lt;&lt; יור &gt;&gt;</w:t>
      </w:r>
      <w:r w:rsidR="007474D9">
        <w:rPr>
          <w:rtl/>
        </w:rPr>
        <w:t xml:space="preserve"> </w:t>
      </w:r>
      <w:bookmarkEnd w:id="16"/>
    </w:p>
    <w:p w14:paraId="1F431A14" w14:textId="77777777" w:rsidR="00E32D87" w:rsidRDefault="00E32D87" w:rsidP="00E32D87">
      <w:pPr>
        <w:pStyle w:val="KeepWithNext"/>
        <w:rPr>
          <w:rtl/>
          <w:lang w:eastAsia="he-IL"/>
        </w:rPr>
      </w:pPr>
    </w:p>
    <w:p w14:paraId="6C4C445C" w14:textId="77777777" w:rsidR="00E32D87" w:rsidRDefault="00E32D87" w:rsidP="00E32D87">
      <w:pPr>
        <w:rPr>
          <w:rtl/>
          <w:lang w:eastAsia="he-IL"/>
        </w:rPr>
      </w:pPr>
      <w:r>
        <w:rPr>
          <w:rFonts w:hint="cs"/>
          <w:rtl/>
          <w:lang w:eastAsia="he-IL"/>
        </w:rPr>
        <w:t>כשמדברים על עד סוף השנה, מה התאריכים שמדברים עליהם?</w:t>
      </w:r>
    </w:p>
    <w:p w14:paraId="44E7681F" w14:textId="77777777" w:rsidR="00E32D87" w:rsidRDefault="00E32D87" w:rsidP="00E32D87">
      <w:pPr>
        <w:rPr>
          <w:rtl/>
          <w:lang w:eastAsia="he-IL"/>
        </w:rPr>
      </w:pPr>
    </w:p>
    <w:p w14:paraId="7C9239E9" w14:textId="77777777" w:rsidR="00E32D87" w:rsidRDefault="00E32D87" w:rsidP="00E32D87">
      <w:pPr>
        <w:pStyle w:val="af9"/>
        <w:keepNext/>
        <w:rPr>
          <w:rtl/>
          <w:lang w:eastAsia="he-IL"/>
        </w:rPr>
      </w:pPr>
      <w:bookmarkStart w:id="17" w:name="ET_guest_אליאסף_זכאי_17"/>
      <w:r w:rsidRPr="00E32D87">
        <w:rPr>
          <w:rStyle w:val="TagStyle"/>
          <w:rtl/>
        </w:rPr>
        <w:t xml:space="preserve"> &lt;&lt; אורח &gt;&gt; </w:t>
      </w:r>
      <w:proofErr w:type="spellStart"/>
      <w:r>
        <w:rPr>
          <w:rtl/>
          <w:lang w:eastAsia="he-IL"/>
        </w:rPr>
        <w:t>אליאסף</w:t>
      </w:r>
      <w:proofErr w:type="spellEnd"/>
      <w:r>
        <w:rPr>
          <w:rtl/>
          <w:lang w:eastAsia="he-IL"/>
        </w:rPr>
        <w:t xml:space="preserve"> זכאי:</w:t>
      </w:r>
      <w:r w:rsidRPr="00E32D87">
        <w:rPr>
          <w:rStyle w:val="TagStyle"/>
          <w:rtl/>
        </w:rPr>
        <w:t xml:space="preserve"> &lt;&lt; אורח &gt;&gt;</w:t>
      </w:r>
      <w:r w:rsidR="007474D9">
        <w:rPr>
          <w:rtl/>
          <w:lang w:eastAsia="he-IL"/>
        </w:rPr>
        <w:t xml:space="preserve"> </w:t>
      </w:r>
      <w:bookmarkEnd w:id="17"/>
    </w:p>
    <w:p w14:paraId="10C498E2" w14:textId="77777777" w:rsidR="00E32D87" w:rsidRDefault="00E32D87" w:rsidP="00E32D87">
      <w:pPr>
        <w:pStyle w:val="KeepWithNext"/>
        <w:rPr>
          <w:rtl/>
          <w:lang w:eastAsia="he-IL"/>
        </w:rPr>
      </w:pPr>
    </w:p>
    <w:p w14:paraId="6129C5AE" w14:textId="77777777" w:rsidR="00E32D87" w:rsidRDefault="00E32D87" w:rsidP="00B32E38">
      <w:pPr>
        <w:rPr>
          <w:rtl/>
          <w:lang w:eastAsia="he-IL"/>
        </w:rPr>
      </w:pPr>
      <w:r>
        <w:rPr>
          <w:rFonts w:hint="cs"/>
          <w:rtl/>
          <w:lang w:eastAsia="he-IL"/>
        </w:rPr>
        <w:t>סוף שנה זה אומר דצמבר, תחילת 2025, ינואר</w:t>
      </w:r>
      <w:r w:rsidR="00B32E38">
        <w:rPr>
          <w:rFonts w:hint="eastAsia"/>
          <w:rtl/>
          <w:lang w:eastAsia="he-IL"/>
        </w:rPr>
        <w:t>–</w:t>
      </w:r>
      <w:r>
        <w:rPr>
          <w:rFonts w:hint="cs"/>
          <w:rtl/>
          <w:lang w:eastAsia="he-IL"/>
        </w:rPr>
        <w:t>פברואר.</w:t>
      </w:r>
    </w:p>
    <w:p w14:paraId="1A918B2A" w14:textId="77777777" w:rsidR="00E32D87" w:rsidRDefault="00E32D87" w:rsidP="00E32D87">
      <w:pPr>
        <w:rPr>
          <w:rtl/>
          <w:lang w:eastAsia="he-IL"/>
        </w:rPr>
      </w:pPr>
    </w:p>
    <w:p w14:paraId="5C9493C3" w14:textId="77777777" w:rsidR="00E32D87" w:rsidRDefault="00E32D87" w:rsidP="00E32D87">
      <w:pPr>
        <w:pStyle w:val="af6"/>
        <w:keepNext/>
        <w:rPr>
          <w:rtl/>
        </w:rPr>
      </w:pPr>
      <w:bookmarkStart w:id="18" w:name="ET_yor_5801_18"/>
      <w:r w:rsidRPr="00E32D87">
        <w:rPr>
          <w:rStyle w:val="TagStyle"/>
          <w:rtl/>
        </w:rPr>
        <w:t xml:space="preserve"> &lt;&lt; יור &gt;&gt; </w:t>
      </w:r>
      <w:r>
        <w:rPr>
          <w:rtl/>
        </w:rPr>
        <w:t xml:space="preserve">היו"ר אריאל </w:t>
      </w:r>
      <w:proofErr w:type="spellStart"/>
      <w:r>
        <w:rPr>
          <w:rtl/>
        </w:rPr>
        <w:t>קלנר</w:t>
      </w:r>
      <w:proofErr w:type="spellEnd"/>
      <w:r>
        <w:rPr>
          <w:rtl/>
        </w:rPr>
        <w:t>:</w:t>
      </w:r>
      <w:r w:rsidRPr="00E32D87">
        <w:rPr>
          <w:rStyle w:val="TagStyle"/>
          <w:rtl/>
        </w:rPr>
        <w:t xml:space="preserve"> &lt;&lt; יור &gt;&gt;</w:t>
      </w:r>
      <w:r w:rsidR="007474D9">
        <w:rPr>
          <w:rtl/>
        </w:rPr>
        <w:t xml:space="preserve"> </w:t>
      </w:r>
      <w:bookmarkEnd w:id="18"/>
    </w:p>
    <w:p w14:paraId="4AF580F2" w14:textId="77777777" w:rsidR="00E32D87" w:rsidRDefault="00E32D87" w:rsidP="00E32D87">
      <w:pPr>
        <w:pStyle w:val="KeepWithNext"/>
        <w:rPr>
          <w:rtl/>
          <w:lang w:eastAsia="he-IL"/>
        </w:rPr>
      </w:pPr>
    </w:p>
    <w:p w14:paraId="4760AD57" w14:textId="77777777" w:rsidR="00E32D87" w:rsidRDefault="00E32D87" w:rsidP="00E32D87">
      <w:pPr>
        <w:rPr>
          <w:rtl/>
          <w:lang w:eastAsia="he-IL"/>
        </w:rPr>
      </w:pPr>
      <w:r>
        <w:rPr>
          <w:rFonts w:hint="cs"/>
          <w:rtl/>
          <w:lang w:eastAsia="he-IL"/>
        </w:rPr>
        <w:t xml:space="preserve">אתה אמרת ששוקלים חלופות מעצר והדברים עולים אצלכם לדיונים. </w:t>
      </w:r>
    </w:p>
    <w:p w14:paraId="62E6ABE2" w14:textId="77777777" w:rsidR="00E32D87" w:rsidRDefault="00E32D87" w:rsidP="00E32D87">
      <w:pPr>
        <w:rPr>
          <w:rtl/>
          <w:lang w:eastAsia="he-IL"/>
        </w:rPr>
      </w:pPr>
    </w:p>
    <w:p w14:paraId="465CEFAB" w14:textId="77777777" w:rsidR="00E32D87" w:rsidRDefault="00E32D87" w:rsidP="00E32D87">
      <w:pPr>
        <w:pStyle w:val="af9"/>
        <w:keepNext/>
        <w:rPr>
          <w:rtl/>
          <w:lang w:eastAsia="he-IL"/>
        </w:rPr>
      </w:pPr>
      <w:bookmarkStart w:id="19" w:name="ET_guest_אליאסף_זכאי_19"/>
      <w:r w:rsidRPr="00E32D87">
        <w:rPr>
          <w:rStyle w:val="TagStyle"/>
          <w:rtl/>
        </w:rPr>
        <w:t xml:space="preserve"> &lt;&lt; אורח &gt;&gt; </w:t>
      </w:r>
      <w:proofErr w:type="spellStart"/>
      <w:r>
        <w:rPr>
          <w:rtl/>
          <w:lang w:eastAsia="he-IL"/>
        </w:rPr>
        <w:t>אליאסף</w:t>
      </w:r>
      <w:proofErr w:type="spellEnd"/>
      <w:r>
        <w:rPr>
          <w:rtl/>
          <w:lang w:eastAsia="he-IL"/>
        </w:rPr>
        <w:t xml:space="preserve"> זכאי:</w:t>
      </w:r>
      <w:r w:rsidRPr="00E32D87">
        <w:rPr>
          <w:rStyle w:val="TagStyle"/>
          <w:rtl/>
        </w:rPr>
        <w:t xml:space="preserve"> &lt;&lt; אורח &gt;&gt;</w:t>
      </w:r>
      <w:r w:rsidR="007474D9">
        <w:rPr>
          <w:rtl/>
          <w:lang w:eastAsia="he-IL"/>
        </w:rPr>
        <w:t xml:space="preserve"> </w:t>
      </w:r>
      <w:bookmarkEnd w:id="19"/>
    </w:p>
    <w:p w14:paraId="7663428B" w14:textId="77777777" w:rsidR="00E32D87" w:rsidRDefault="00E32D87" w:rsidP="00E32D87">
      <w:pPr>
        <w:pStyle w:val="KeepWithNext"/>
        <w:rPr>
          <w:rtl/>
          <w:lang w:eastAsia="he-IL"/>
        </w:rPr>
      </w:pPr>
    </w:p>
    <w:p w14:paraId="58FCBD04" w14:textId="77777777" w:rsidR="00E32D87" w:rsidRDefault="00E32D87" w:rsidP="00E32D87">
      <w:pPr>
        <w:rPr>
          <w:rtl/>
          <w:lang w:eastAsia="he-IL"/>
        </w:rPr>
      </w:pPr>
      <w:r>
        <w:rPr>
          <w:rFonts w:hint="cs"/>
          <w:rtl/>
          <w:lang w:eastAsia="he-IL"/>
        </w:rPr>
        <w:t>אני בכוונה אמרתי שזה לא רק שב"ס. יש עוד גורמים שמעורבים בזה. קשה לי לתת לך תשובה.</w:t>
      </w:r>
    </w:p>
    <w:p w14:paraId="72EC194B" w14:textId="77777777" w:rsidR="008349F2" w:rsidRDefault="008349F2" w:rsidP="00E32D87">
      <w:pPr>
        <w:rPr>
          <w:rtl/>
          <w:lang w:eastAsia="he-IL"/>
        </w:rPr>
      </w:pPr>
    </w:p>
    <w:p w14:paraId="66934017" w14:textId="77777777" w:rsidR="008349F2" w:rsidRDefault="008349F2" w:rsidP="008349F2">
      <w:pPr>
        <w:pStyle w:val="af6"/>
        <w:keepNext/>
        <w:rPr>
          <w:rtl/>
        </w:rPr>
      </w:pPr>
      <w:bookmarkStart w:id="20" w:name="ET_yor_5801_20"/>
      <w:r w:rsidRPr="008349F2">
        <w:rPr>
          <w:rStyle w:val="TagStyle"/>
          <w:rtl/>
        </w:rPr>
        <w:t xml:space="preserve"> &lt;&lt; יור &gt;&gt; </w:t>
      </w:r>
      <w:r>
        <w:rPr>
          <w:rtl/>
        </w:rPr>
        <w:t xml:space="preserve">היו"ר אריאל </w:t>
      </w:r>
      <w:proofErr w:type="spellStart"/>
      <w:r>
        <w:rPr>
          <w:rtl/>
        </w:rPr>
        <w:t>קלנר</w:t>
      </w:r>
      <w:proofErr w:type="spellEnd"/>
      <w:r>
        <w:rPr>
          <w:rtl/>
        </w:rPr>
        <w:t>:</w:t>
      </w:r>
      <w:r w:rsidRPr="008349F2">
        <w:rPr>
          <w:rStyle w:val="TagStyle"/>
          <w:rtl/>
        </w:rPr>
        <w:t xml:space="preserve"> &lt;&lt; יור &gt;&gt;</w:t>
      </w:r>
      <w:r w:rsidR="007474D9">
        <w:rPr>
          <w:rtl/>
        </w:rPr>
        <w:t xml:space="preserve"> </w:t>
      </w:r>
      <w:bookmarkEnd w:id="20"/>
    </w:p>
    <w:p w14:paraId="3A0E9749" w14:textId="77777777" w:rsidR="008349F2" w:rsidRDefault="008349F2" w:rsidP="008349F2">
      <w:pPr>
        <w:pStyle w:val="KeepWithNext"/>
        <w:rPr>
          <w:rtl/>
          <w:lang w:eastAsia="he-IL"/>
        </w:rPr>
      </w:pPr>
    </w:p>
    <w:p w14:paraId="5CCE98B2" w14:textId="77777777" w:rsidR="008349F2" w:rsidRDefault="008349F2" w:rsidP="008349F2">
      <w:pPr>
        <w:rPr>
          <w:rtl/>
          <w:lang w:eastAsia="he-IL"/>
        </w:rPr>
      </w:pPr>
      <w:r>
        <w:rPr>
          <w:rFonts w:hint="cs"/>
          <w:rtl/>
          <w:lang w:eastAsia="he-IL"/>
        </w:rPr>
        <w:t>אני אשמח להתייחסות של ישי</w:t>
      </w:r>
      <w:r w:rsidR="00B32E38">
        <w:rPr>
          <w:rFonts w:hint="cs"/>
          <w:rtl/>
          <w:lang w:eastAsia="he-IL"/>
        </w:rPr>
        <w:t>,</w:t>
      </w:r>
      <w:r>
        <w:rPr>
          <w:rFonts w:hint="cs"/>
          <w:rtl/>
          <w:lang w:eastAsia="he-IL"/>
        </w:rPr>
        <w:t xml:space="preserve"> ואנחנו נמשיך לעקוב. כמובן הדברים האלה הם חשובים.</w:t>
      </w:r>
    </w:p>
    <w:p w14:paraId="7CC4C1F2" w14:textId="77777777" w:rsidR="008349F2" w:rsidRDefault="008349F2" w:rsidP="008349F2">
      <w:pPr>
        <w:rPr>
          <w:rtl/>
          <w:lang w:eastAsia="he-IL"/>
        </w:rPr>
      </w:pPr>
    </w:p>
    <w:p w14:paraId="23516697" w14:textId="77777777" w:rsidR="008349F2" w:rsidRDefault="008349F2" w:rsidP="008349F2">
      <w:pPr>
        <w:pStyle w:val="af9"/>
        <w:keepNext/>
        <w:rPr>
          <w:rtl/>
          <w:lang w:eastAsia="he-IL"/>
        </w:rPr>
      </w:pPr>
      <w:bookmarkStart w:id="21" w:name="ET_guest_אליאסף_זכאי_21"/>
      <w:r w:rsidRPr="008349F2">
        <w:rPr>
          <w:rStyle w:val="TagStyle"/>
          <w:rtl/>
        </w:rPr>
        <w:t xml:space="preserve"> &lt;&lt; אורח &gt;&gt; </w:t>
      </w:r>
      <w:proofErr w:type="spellStart"/>
      <w:r>
        <w:rPr>
          <w:rtl/>
          <w:lang w:eastAsia="he-IL"/>
        </w:rPr>
        <w:t>אליאסף</w:t>
      </w:r>
      <w:proofErr w:type="spellEnd"/>
      <w:r>
        <w:rPr>
          <w:rtl/>
          <w:lang w:eastAsia="he-IL"/>
        </w:rPr>
        <w:t xml:space="preserve"> זכאי:</w:t>
      </w:r>
      <w:r w:rsidRPr="008349F2">
        <w:rPr>
          <w:rStyle w:val="TagStyle"/>
          <w:rtl/>
        </w:rPr>
        <w:t xml:space="preserve"> &lt;&lt; אורח &gt;&gt;</w:t>
      </w:r>
      <w:r w:rsidR="007474D9">
        <w:rPr>
          <w:rtl/>
          <w:lang w:eastAsia="he-IL"/>
        </w:rPr>
        <w:t xml:space="preserve"> </w:t>
      </w:r>
      <w:bookmarkEnd w:id="21"/>
    </w:p>
    <w:p w14:paraId="04D96422" w14:textId="77777777" w:rsidR="008349F2" w:rsidRDefault="008349F2" w:rsidP="008349F2">
      <w:pPr>
        <w:pStyle w:val="KeepWithNext"/>
        <w:rPr>
          <w:rtl/>
          <w:lang w:eastAsia="he-IL"/>
        </w:rPr>
      </w:pPr>
    </w:p>
    <w:p w14:paraId="22E32573" w14:textId="77777777" w:rsidR="008349F2" w:rsidRDefault="008349F2" w:rsidP="008349F2">
      <w:pPr>
        <w:rPr>
          <w:rtl/>
          <w:lang w:eastAsia="he-IL"/>
        </w:rPr>
      </w:pPr>
      <w:r>
        <w:rPr>
          <w:rFonts w:hint="cs"/>
          <w:rtl/>
          <w:lang w:eastAsia="he-IL"/>
        </w:rPr>
        <w:t xml:space="preserve">עוד דבר אחרון לגבי עצורים אזרחיים. תיראו, אנחנו פורסים את המקומות הבודדים לעצורים אזרחיים גם משיקולים טריטוריאליים. יש מישהו שמנהל דיון בבית דין רבני בצפון, יש כזה שבבאר שבע. אי אפשר את כולם לשים במעשיהו, אחרת הם יצטרכו לעבור דרך מעברים, לשהות יומיים במעבר. זה יהיה פחות נוח. יש מאחורי זה שכל. </w:t>
      </w:r>
    </w:p>
    <w:p w14:paraId="7F206FFC" w14:textId="77777777" w:rsidR="008349F2" w:rsidRDefault="008349F2" w:rsidP="008349F2">
      <w:pPr>
        <w:rPr>
          <w:rtl/>
          <w:lang w:eastAsia="he-IL"/>
        </w:rPr>
      </w:pPr>
    </w:p>
    <w:p w14:paraId="1A751421" w14:textId="77777777" w:rsidR="008349F2" w:rsidRDefault="008349F2" w:rsidP="008349F2">
      <w:pPr>
        <w:pStyle w:val="af6"/>
        <w:keepNext/>
        <w:rPr>
          <w:rtl/>
        </w:rPr>
      </w:pPr>
      <w:bookmarkStart w:id="22" w:name="ET_yor_5801_22"/>
      <w:r w:rsidRPr="008349F2">
        <w:rPr>
          <w:rStyle w:val="TagStyle"/>
          <w:rtl/>
        </w:rPr>
        <w:t xml:space="preserve"> &lt;&lt; יור &gt;&gt; </w:t>
      </w:r>
      <w:r>
        <w:rPr>
          <w:rtl/>
        </w:rPr>
        <w:t xml:space="preserve">היו"ר אריאל </w:t>
      </w:r>
      <w:proofErr w:type="spellStart"/>
      <w:r>
        <w:rPr>
          <w:rtl/>
        </w:rPr>
        <w:t>קלנר</w:t>
      </w:r>
      <w:proofErr w:type="spellEnd"/>
      <w:r>
        <w:rPr>
          <w:rtl/>
        </w:rPr>
        <w:t>:</w:t>
      </w:r>
      <w:r w:rsidRPr="008349F2">
        <w:rPr>
          <w:rStyle w:val="TagStyle"/>
          <w:rtl/>
        </w:rPr>
        <w:t xml:space="preserve"> &lt;&lt; יור &gt;&gt;</w:t>
      </w:r>
      <w:r w:rsidR="007474D9">
        <w:rPr>
          <w:rtl/>
        </w:rPr>
        <w:t xml:space="preserve"> </w:t>
      </w:r>
      <w:bookmarkEnd w:id="22"/>
    </w:p>
    <w:p w14:paraId="1891F9F3" w14:textId="77777777" w:rsidR="008349F2" w:rsidRDefault="008349F2" w:rsidP="008349F2">
      <w:pPr>
        <w:pStyle w:val="KeepWithNext"/>
        <w:rPr>
          <w:rtl/>
          <w:lang w:eastAsia="he-IL"/>
        </w:rPr>
      </w:pPr>
    </w:p>
    <w:p w14:paraId="332EAF74" w14:textId="77777777" w:rsidR="008349F2" w:rsidRDefault="008349F2" w:rsidP="00B32E38">
      <w:pPr>
        <w:rPr>
          <w:rtl/>
          <w:lang w:eastAsia="he-IL"/>
        </w:rPr>
      </w:pPr>
      <w:r>
        <w:rPr>
          <w:rFonts w:hint="cs"/>
          <w:rtl/>
          <w:lang w:eastAsia="he-IL"/>
        </w:rPr>
        <w:t xml:space="preserve">כן, הבנתי. טוב, בסדר גמור. אנחנו נמשיך לעקוב. מתי הדיון הבא? </w:t>
      </w:r>
    </w:p>
    <w:p w14:paraId="210DB641" w14:textId="77777777" w:rsidR="008349F2" w:rsidRDefault="008349F2" w:rsidP="008349F2">
      <w:pPr>
        <w:rPr>
          <w:rtl/>
          <w:lang w:eastAsia="he-IL"/>
        </w:rPr>
      </w:pPr>
    </w:p>
    <w:p w14:paraId="2615AF89" w14:textId="77777777" w:rsidR="008349F2" w:rsidRDefault="008349F2" w:rsidP="008349F2">
      <w:pPr>
        <w:pStyle w:val="a4"/>
        <w:keepNext/>
        <w:rPr>
          <w:rtl/>
        </w:rPr>
      </w:pPr>
      <w:bookmarkStart w:id="23" w:name="ET_speaker_לאה_גופר_23"/>
      <w:r w:rsidRPr="008349F2">
        <w:rPr>
          <w:rStyle w:val="TagStyle"/>
          <w:rtl/>
        </w:rPr>
        <w:t xml:space="preserve"> &lt;&lt; דובר &gt;&gt; </w:t>
      </w:r>
      <w:r>
        <w:rPr>
          <w:rtl/>
        </w:rPr>
        <w:t>לאה גופר:</w:t>
      </w:r>
      <w:r w:rsidRPr="008349F2">
        <w:rPr>
          <w:rStyle w:val="TagStyle"/>
          <w:rtl/>
        </w:rPr>
        <w:t xml:space="preserve"> &lt;&lt; דובר &gt;&gt;</w:t>
      </w:r>
      <w:r w:rsidR="007474D9">
        <w:rPr>
          <w:rtl/>
        </w:rPr>
        <w:t xml:space="preserve"> </w:t>
      </w:r>
      <w:bookmarkEnd w:id="23"/>
    </w:p>
    <w:p w14:paraId="28FBDF08" w14:textId="77777777" w:rsidR="008349F2" w:rsidRDefault="008349F2" w:rsidP="008349F2">
      <w:pPr>
        <w:pStyle w:val="KeepWithNext"/>
        <w:rPr>
          <w:rtl/>
          <w:lang w:eastAsia="he-IL"/>
        </w:rPr>
      </w:pPr>
    </w:p>
    <w:p w14:paraId="61A7FB96" w14:textId="77777777" w:rsidR="008349F2" w:rsidRDefault="008349F2" w:rsidP="00B32E38">
      <w:pPr>
        <w:rPr>
          <w:rtl/>
          <w:lang w:eastAsia="he-IL"/>
        </w:rPr>
      </w:pPr>
      <w:r>
        <w:rPr>
          <w:rFonts w:hint="cs"/>
          <w:rtl/>
          <w:lang w:eastAsia="he-IL"/>
        </w:rPr>
        <w:t>אנחנו כל שבועיים מתכנסים לדון.</w:t>
      </w:r>
    </w:p>
    <w:p w14:paraId="046BA6DA" w14:textId="77777777" w:rsidR="008349F2" w:rsidRDefault="008349F2" w:rsidP="008349F2">
      <w:pPr>
        <w:rPr>
          <w:rtl/>
          <w:lang w:eastAsia="he-IL"/>
        </w:rPr>
      </w:pPr>
    </w:p>
    <w:p w14:paraId="30ECA840" w14:textId="77777777" w:rsidR="008349F2" w:rsidRDefault="008349F2" w:rsidP="008349F2">
      <w:pPr>
        <w:pStyle w:val="af6"/>
        <w:keepNext/>
        <w:rPr>
          <w:rtl/>
        </w:rPr>
      </w:pPr>
      <w:bookmarkStart w:id="24" w:name="ET_yor_5801_24"/>
      <w:r w:rsidRPr="008349F2">
        <w:rPr>
          <w:rStyle w:val="TagStyle"/>
          <w:rtl/>
        </w:rPr>
        <w:t xml:space="preserve"> &lt;&lt; יור &gt;&gt; </w:t>
      </w:r>
      <w:r>
        <w:rPr>
          <w:rtl/>
        </w:rPr>
        <w:t xml:space="preserve">היו"ר אריאל </w:t>
      </w:r>
      <w:proofErr w:type="spellStart"/>
      <w:r>
        <w:rPr>
          <w:rtl/>
        </w:rPr>
        <w:t>קלנר</w:t>
      </w:r>
      <w:proofErr w:type="spellEnd"/>
      <w:r>
        <w:rPr>
          <w:rtl/>
        </w:rPr>
        <w:t>:</w:t>
      </w:r>
      <w:r w:rsidRPr="008349F2">
        <w:rPr>
          <w:rStyle w:val="TagStyle"/>
          <w:rtl/>
        </w:rPr>
        <w:t xml:space="preserve"> &lt;&lt; יור &gt;&gt;</w:t>
      </w:r>
      <w:r w:rsidR="007474D9">
        <w:rPr>
          <w:rtl/>
        </w:rPr>
        <w:t xml:space="preserve"> </w:t>
      </w:r>
      <w:bookmarkEnd w:id="24"/>
    </w:p>
    <w:p w14:paraId="01FF7BCA" w14:textId="77777777" w:rsidR="008349F2" w:rsidRDefault="008349F2" w:rsidP="008349F2">
      <w:pPr>
        <w:pStyle w:val="KeepWithNext"/>
        <w:rPr>
          <w:rtl/>
          <w:lang w:eastAsia="he-IL"/>
        </w:rPr>
      </w:pPr>
    </w:p>
    <w:p w14:paraId="413CB45F" w14:textId="77777777" w:rsidR="008349F2" w:rsidRDefault="008349F2" w:rsidP="008349F2">
      <w:pPr>
        <w:rPr>
          <w:rtl/>
          <w:lang w:eastAsia="he-IL"/>
        </w:rPr>
      </w:pPr>
      <w:r>
        <w:rPr>
          <w:rFonts w:hint="cs"/>
          <w:rtl/>
          <w:lang w:eastAsia="he-IL"/>
        </w:rPr>
        <w:t>אנחנו מבינים קודם כל את הלחץ הגדול</w:t>
      </w:r>
      <w:r w:rsidR="00B16330">
        <w:rPr>
          <w:rFonts w:hint="cs"/>
          <w:rtl/>
          <w:lang w:eastAsia="he-IL"/>
        </w:rPr>
        <w:t xml:space="preserve"> ששב"ס נמצא בו, וכל המערכות נמתחות כרגע לכיוונים האלה, אבל אנחנו בהחלט נרצה לראות איך יש פה גם התקדמות. אנחנו רוצים לראות אסירים שמקבלים את התנאים המתאימים להם, </w:t>
      </w:r>
      <w:r w:rsidR="00B32E38">
        <w:rPr>
          <w:rFonts w:hint="cs"/>
          <w:rtl/>
          <w:lang w:eastAsia="he-IL"/>
        </w:rPr>
        <w:t>ואסירים שמשוחררים אחרי זה לחברה</w:t>
      </w:r>
      <w:r w:rsidR="00B16330">
        <w:rPr>
          <w:rFonts w:hint="cs"/>
          <w:rtl/>
          <w:lang w:eastAsia="he-IL"/>
        </w:rPr>
        <w:t xml:space="preserve"> לא אחרי טראומה בלתי נסבלת שהפכה אותם למסוכנים יותר ממה שהם נכנסו. זה חשוב לכולנו.</w:t>
      </w:r>
    </w:p>
    <w:p w14:paraId="50E07EFF" w14:textId="77777777" w:rsidR="00B16330" w:rsidRDefault="00B16330" w:rsidP="008349F2">
      <w:pPr>
        <w:rPr>
          <w:rtl/>
          <w:lang w:eastAsia="he-IL"/>
        </w:rPr>
      </w:pPr>
    </w:p>
    <w:p w14:paraId="4F74EF5A" w14:textId="77777777" w:rsidR="00B16330" w:rsidRDefault="00B16330" w:rsidP="008349F2">
      <w:pPr>
        <w:rPr>
          <w:rtl/>
          <w:lang w:eastAsia="he-IL"/>
        </w:rPr>
      </w:pPr>
      <w:r>
        <w:rPr>
          <w:rFonts w:hint="cs"/>
          <w:rtl/>
          <w:lang w:eastAsia="he-IL"/>
        </w:rPr>
        <w:t xml:space="preserve">ישי, מילה אחרונה. </w:t>
      </w:r>
    </w:p>
    <w:p w14:paraId="540F2D0E" w14:textId="77777777" w:rsidR="00B16330" w:rsidRDefault="00B16330" w:rsidP="008349F2">
      <w:pPr>
        <w:rPr>
          <w:rtl/>
          <w:lang w:eastAsia="he-IL"/>
        </w:rPr>
      </w:pPr>
    </w:p>
    <w:p w14:paraId="6540585C" w14:textId="77777777" w:rsidR="00B16330" w:rsidRDefault="00B16330" w:rsidP="00B16330">
      <w:pPr>
        <w:pStyle w:val="af9"/>
        <w:keepNext/>
        <w:rPr>
          <w:rtl/>
          <w:lang w:eastAsia="he-IL"/>
        </w:rPr>
      </w:pPr>
      <w:bookmarkStart w:id="25" w:name="ET_guest_ישי_שרון_25"/>
      <w:r w:rsidRPr="00B16330">
        <w:rPr>
          <w:rStyle w:val="TagStyle"/>
          <w:rtl/>
        </w:rPr>
        <w:lastRenderedPageBreak/>
        <w:t xml:space="preserve"> &lt;&lt; אורח &gt;&gt; </w:t>
      </w:r>
      <w:r>
        <w:rPr>
          <w:rtl/>
          <w:lang w:eastAsia="he-IL"/>
        </w:rPr>
        <w:t>ישי שרון:</w:t>
      </w:r>
      <w:r w:rsidRPr="00B16330">
        <w:rPr>
          <w:rStyle w:val="TagStyle"/>
          <w:rtl/>
        </w:rPr>
        <w:t xml:space="preserve"> &lt;&lt; אורח &gt;&gt;</w:t>
      </w:r>
      <w:r w:rsidR="007474D9">
        <w:rPr>
          <w:rtl/>
          <w:lang w:eastAsia="he-IL"/>
        </w:rPr>
        <w:t xml:space="preserve"> </w:t>
      </w:r>
      <w:bookmarkEnd w:id="25"/>
    </w:p>
    <w:p w14:paraId="708ABF4C" w14:textId="77777777" w:rsidR="00B16330" w:rsidRDefault="00B16330" w:rsidP="00B16330">
      <w:pPr>
        <w:pStyle w:val="KeepWithNext"/>
        <w:rPr>
          <w:rtl/>
          <w:lang w:eastAsia="he-IL"/>
        </w:rPr>
      </w:pPr>
    </w:p>
    <w:p w14:paraId="15D9CCCF" w14:textId="77777777" w:rsidR="00B16330" w:rsidRDefault="00B16330" w:rsidP="00B16330">
      <w:pPr>
        <w:rPr>
          <w:rtl/>
          <w:lang w:eastAsia="he-IL"/>
        </w:rPr>
      </w:pPr>
      <w:r>
        <w:rPr>
          <w:rFonts w:hint="cs"/>
          <w:rtl/>
          <w:lang w:eastAsia="he-IL"/>
        </w:rPr>
        <w:t>כן, רק מילה אחרונה אם זה לא היה ברור. ההערה שלי היא לא כוונה לשב"ס. שב"ס עושה כמיטב יכולתו, פועל במציאות קיימת. אני מרשה לעצמי לומר שבשיחות לא פורמליות עם אנשים בשב"ס</w:t>
      </w:r>
      <w:r w:rsidR="00290FDE">
        <w:rPr>
          <w:rFonts w:hint="cs"/>
          <w:rtl/>
          <w:lang w:eastAsia="he-IL"/>
        </w:rPr>
        <w:t>,</w:t>
      </w:r>
      <w:r>
        <w:rPr>
          <w:rFonts w:hint="cs"/>
          <w:rtl/>
          <w:lang w:eastAsia="he-IL"/>
        </w:rPr>
        <w:t xml:space="preserve"> לא פעם אנחנו רואים עין בעין בהקשר הזה.</w:t>
      </w:r>
    </w:p>
    <w:p w14:paraId="5F92E0F6" w14:textId="77777777" w:rsidR="00B16330" w:rsidRDefault="00B16330" w:rsidP="00B16330">
      <w:pPr>
        <w:rPr>
          <w:rtl/>
          <w:lang w:eastAsia="he-IL"/>
        </w:rPr>
      </w:pPr>
    </w:p>
    <w:p w14:paraId="20CD2D50" w14:textId="77777777" w:rsidR="00F23C6F" w:rsidRDefault="00B16330" w:rsidP="00F23C6F">
      <w:pPr>
        <w:rPr>
          <w:rtl/>
          <w:lang w:eastAsia="he-IL"/>
        </w:rPr>
      </w:pPr>
      <w:r>
        <w:rPr>
          <w:rFonts w:hint="cs"/>
          <w:rtl/>
          <w:lang w:eastAsia="he-IL"/>
        </w:rPr>
        <w:t xml:space="preserve">ההערה לצורך בבחינה יותר רצינית של חלופות </w:t>
      </w:r>
      <w:r w:rsidR="00F23C6F">
        <w:rPr>
          <w:rFonts w:hint="cs"/>
          <w:rtl/>
          <w:lang w:eastAsia="he-IL"/>
        </w:rPr>
        <w:t xml:space="preserve">משמעותיות </w:t>
      </w:r>
      <w:r>
        <w:rPr>
          <w:rFonts w:hint="cs"/>
          <w:rtl/>
          <w:lang w:eastAsia="he-IL"/>
        </w:rPr>
        <w:t xml:space="preserve">לכליאה, היא כמובן מכוונת לגורמים הרלוונטיים הן במשרד המשפטים, הן במשרד לביטחון לאומי. אני אגיד שזה עוד יותר מטריד, אגב, שאנחנו שומעים כאן שתופעת הצפיפות מתרחשת דווקא לגבי אוכלוסיית עצורי הימים. אוכלוסיית עצורי הימים הם כידוע אוכלוסייה שעומדת לה חזקת החפות העוצמתית ביותר. כפי שצוין כאן, ברובם הגדול, בסופו של דבר לא מוגש נגדה כתב אישום והתיק בעניינם נסגר. </w:t>
      </w:r>
    </w:p>
    <w:p w14:paraId="7A5017C5" w14:textId="77777777" w:rsidR="00F23C6F" w:rsidRDefault="00F23C6F" w:rsidP="00F23C6F">
      <w:pPr>
        <w:rPr>
          <w:rtl/>
          <w:lang w:eastAsia="he-IL"/>
        </w:rPr>
      </w:pPr>
    </w:p>
    <w:p w14:paraId="6DACEC3B" w14:textId="77777777" w:rsidR="00B16330" w:rsidRDefault="00B16330" w:rsidP="00F23C6F">
      <w:pPr>
        <w:rPr>
          <w:rtl/>
          <w:lang w:eastAsia="he-IL"/>
        </w:rPr>
      </w:pPr>
      <w:r>
        <w:rPr>
          <w:rFonts w:hint="cs"/>
          <w:rtl/>
          <w:lang w:eastAsia="he-IL"/>
        </w:rPr>
        <w:t xml:space="preserve">גם אם מדובר לפעמים בתקופה קצרה יחסית, ואגב, זה לא רק יום. מעצר ימים יכול להיערך כמה ימים ממושכים. זאת באמת חוויה טראומטית במיוחד כשמדובר באנשים נורמטיביים שזה פעם ראשונה שלהם במעצר, לכן העניין הזה מטריד לא פחות, ובאמת </w:t>
      </w:r>
      <w:r w:rsidR="00DC418C">
        <w:rPr>
          <w:rFonts w:hint="cs"/>
          <w:rtl/>
          <w:lang w:eastAsia="he-IL"/>
        </w:rPr>
        <w:t>אנחנו</w:t>
      </w:r>
      <w:r>
        <w:rPr>
          <w:rFonts w:hint="cs"/>
          <w:rtl/>
          <w:lang w:eastAsia="he-IL"/>
        </w:rPr>
        <w:t xml:space="preserve"> מעוררים את השאלה למה למשל אנחנו לא בוחנים את האפשרות כמו שעשינו בתקופת הקורונה, להכניס לחוק המעצרים סעיף </w:t>
      </w:r>
      <w:proofErr w:type="spellStart"/>
      <w:r>
        <w:rPr>
          <w:rFonts w:hint="cs"/>
          <w:rtl/>
          <w:lang w:eastAsia="he-IL"/>
        </w:rPr>
        <w:t>חירומי</w:t>
      </w:r>
      <w:proofErr w:type="spellEnd"/>
      <w:r>
        <w:rPr>
          <w:rFonts w:hint="cs"/>
          <w:rtl/>
          <w:lang w:eastAsia="he-IL"/>
        </w:rPr>
        <w:t xml:space="preserve"> שאומר שבית המשפט יאריך מעצר רק כאשר הוא מוצא שהמעצר חיוני, סעיף שהיה קיים בתקופת הקורונה. הסעיף הזה, האפקט שלו הוא לא דרמטי. הוא לא מביא לשחרור אנשים מסוכנים. מה שהוא כן עוזר, שבאותם מקרי גבול שבהם בית המשפט מתלבט האם לשחרר ממעצר ימים או להכניס למעצר ימים, אז הכף תיטה לעבר שחרור. זה רק דוגמה אחת מההצעות הרבות שהסניגוריה הציבורית העבירה, כאמור מזה תקופה ארוכה. </w:t>
      </w:r>
      <w:r w:rsidR="00DC418C">
        <w:rPr>
          <w:rFonts w:hint="cs"/>
          <w:rtl/>
          <w:lang w:eastAsia="he-IL"/>
        </w:rPr>
        <w:t>אנחנו</w:t>
      </w:r>
      <w:r>
        <w:rPr>
          <w:rFonts w:hint="cs"/>
          <w:rtl/>
          <w:lang w:eastAsia="he-IL"/>
        </w:rPr>
        <w:t xml:space="preserve"> מקווים שמתישהו תהיה נכונות לדון בהצעות הללו ברצינות. </w:t>
      </w:r>
    </w:p>
    <w:p w14:paraId="1DEF8374" w14:textId="77777777" w:rsidR="00B16330" w:rsidRDefault="00B16330" w:rsidP="00B16330">
      <w:pPr>
        <w:rPr>
          <w:rtl/>
          <w:lang w:eastAsia="he-IL"/>
        </w:rPr>
      </w:pPr>
    </w:p>
    <w:p w14:paraId="0892C1E6" w14:textId="77777777" w:rsidR="00B16330" w:rsidRDefault="00B16330" w:rsidP="00B16330">
      <w:pPr>
        <w:pStyle w:val="af6"/>
        <w:keepNext/>
        <w:rPr>
          <w:rtl/>
        </w:rPr>
      </w:pPr>
      <w:bookmarkStart w:id="26" w:name="ET_yor_5801_26"/>
      <w:r w:rsidRPr="00B16330">
        <w:rPr>
          <w:rStyle w:val="TagStyle"/>
          <w:rtl/>
        </w:rPr>
        <w:t xml:space="preserve"> &lt;&lt; יור &gt;&gt; </w:t>
      </w:r>
      <w:r>
        <w:rPr>
          <w:rtl/>
        </w:rPr>
        <w:t xml:space="preserve">היו"ר אריאל </w:t>
      </w:r>
      <w:proofErr w:type="spellStart"/>
      <w:r>
        <w:rPr>
          <w:rtl/>
        </w:rPr>
        <w:t>קלנר</w:t>
      </w:r>
      <w:proofErr w:type="spellEnd"/>
      <w:r>
        <w:rPr>
          <w:rtl/>
        </w:rPr>
        <w:t>:</w:t>
      </w:r>
      <w:r w:rsidRPr="00B16330">
        <w:rPr>
          <w:rStyle w:val="TagStyle"/>
          <w:rtl/>
        </w:rPr>
        <w:t xml:space="preserve"> &lt;&lt; יור &gt;&gt;</w:t>
      </w:r>
      <w:r w:rsidR="007474D9">
        <w:rPr>
          <w:rtl/>
        </w:rPr>
        <w:t xml:space="preserve"> </w:t>
      </w:r>
      <w:bookmarkEnd w:id="26"/>
    </w:p>
    <w:p w14:paraId="01255659" w14:textId="77777777" w:rsidR="00B16330" w:rsidRDefault="00B16330" w:rsidP="00B16330">
      <w:pPr>
        <w:pStyle w:val="KeepWithNext"/>
        <w:rPr>
          <w:rtl/>
          <w:lang w:eastAsia="he-IL"/>
        </w:rPr>
      </w:pPr>
    </w:p>
    <w:p w14:paraId="106E33E1" w14:textId="77777777" w:rsidR="00F23C6F" w:rsidRDefault="00B16330" w:rsidP="00B16330">
      <w:pPr>
        <w:rPr>
          <w:rtl/>
          <w:lang w:eastAsia="he-IL"/>
        </w:rPr>
      </w:pPr>
      <w:r>
        <w:rPr>
          <w:rFonts w:hint="cs"/>
          <w:rtl/>
          <w:lang w:eastAsia="he-IL"/>
        </w:rPr>
        <w:t xml:space="preserve">טוב, תודה רבה. </w:t>
      </w:r>
    </w:p>
    <w:p w14:paraId="6EC90445" w14:textId="77777777" w:rsidR="00F23C6F" w:rsidRDefault="00F23C6F" w:rsidP="00B16330">
      <w:pPr>
        <w:rPr>
          <w:rtl/>
          <w:lang w:eastAsia="he-IL"/>
        </w:rPr>
      </w:pPr>
    </w:p>
    <w:p w14:paraId="30B5C5FD" w14:textId="77777777" w:rsidR="00B16330" w:rsidRDefault="00B16330" w:rsidP="00F23C6F">
      <w:pPr>
        <w:rPr>
          <w:rtl/>
          <w:lang w:eastAsia="he-IL"/>
        </w:rPr>
      </w:pPr>
      <w:r>
        <w:rPr>
          <w:rFonts w:hint="cs"/>
          <w:rtl/>
          <w:lang w:eastAsia="he-IL"/>
        </w:rPr>
        <w:t>אני חושב שאת דיון המעקב הזה סיימנו. אנחנו נמשיך לעקוב אחרי העניין הזה.</w:t>
      </w:r>
      <w:r w:rsidR="00F23C6F">
        <w:rPr>
          <w:rFonts w:hint="cs"/>
          <w:rtl/>
          <w:lang w:eastAsia="he-IL"/>
        </w:rPr>
        <w:t xml:space="preserve"> </w:t>
      </w:r>
      <w:r>
        <w:rPr>
          <w:rFonts w:hint="cs"/>
          <w:rtl/>
          <w:lang w:eastAsia="he-IL"/>
        </w:rPr>
        <w:t>תודה רבה לכל המשתתפים, לכל העוסקים במלאכה. אנחנו נצא להפסקה של שתי דקות ונתכנס לדיון הבא.</w:t>
      </w:r>
    </w:p>
    <w:p w14:paraId="487940F8" w14:textId="77777777" w:rsidR="00B16330" w:rsidRDefault="00B16330" w:rsidP="00B16330">
      <w:pPr>
        <w:rPr>
          <w:rtl/>
          <w:lang w:eastAsia="he-IL"/>
        </w:rPr>
      </w:pPr>
    </w:p>
    <w:p w14:paraId="6EBE3D90" w14:textId="77777777" w:rsidR="00B16330" w:rsidRDefault="00B16330" w:rsidP="00B16330">
      <w:pPr>
        <w:rPr>
          <w:rtl/>
          <w:lang w:eastAsia="he-IL"/>
        </w:rPr>
      </w:pPr>
    </w:p>
    <w:p w14:paraId="134CA47E" w14:textId="77777777" w:rsidR="00DC418C" w:rsidRDefault="00DC418C" w:rsidP="00DC418C">
      <w:pPr>
        <w:pStyle w:val="afc"/>
        <w:keepNext/>
        <w:rPr>
          <w:rtl/>
          <w:lang w:eastAsia="he-IL"/>
        </w:rPr>
      </w:pPr>
      <w:bookmarkStart w:id="27" w:name="ET_meetingend_27"/>
      <w:r w:rsidRPr="00DC418C">
        <w:rPr>
          <w:rStyle w:val="TagStyle"/>
          <w:rtl/>
        </w:rPr>
        <w:t xml:space="preserve"> &lt;&lt; סיום &gt;&gt; </w:t>
      </w:r>
      <w:r>
        <w:rPr>
          <w:rtl/>
          <w:lang w:eastAsia="he-IL"/>
        </w:rPr>
        <w:t>הישיבה ננעלה בשעה 09:00.</w:t>
      </w:r>
      <w:r w:rsidRPr="00DC418C">
        <w:rPr>
          <w:rStyle w:val="TagStyle"/>
          <w:rtl/>
        </w:rPr>
        <w:t xml:space="preserve"> &lt;&lt; סיום &gt;&gt;</w:t>
      </w:r>
      <w:r w:rsidR="007474D9">
        <w:rPr>
          <w:rtl/>
          <w:lang w:eastAsia="he-IL"/>
        </w:rPr>
        <w:t xml:space="preserve"> </w:t>
      </w:r>
      <w:bookmarkEnd w:id="27"/>
    </w:p>
    <w:p w14:paraId="7E4F2DE4" w14:textId="77777777" w:rsidR="00DC418C" w:rsidRDefault="00DC418C" w:rsidP="00DC418C">
      <w:pPr>
        <w:pStyle w:val="KeepWithNext"/>
        <w:rPr>
          <w:rtl/>
          <w:lang w:eastAsia="he-IL"/>
        </w:rPr>
      </w:pPr>
    </w:p>
    <w:p w14:paraId="3EA085E7" w14:textId="77777777" w:rsidR="00DC418C" w:rsidRPr="00DC418C" w:rsidRDefault="00DC418C" w:rsidP="00DC418C">
      <w:pPr>
        <w:rPr>
          <w:rtl/>
          <w:lang w:eastAsia="he-IL"/>
        </w:rPr>
      </w:pPr>
    </w:p>
    <w:p w14:paraId="2F3DD559" w14:textId="77777777" w:rsidR="0004137F" w:rsidRPr="0004137F" w:rsidRDefault="0004137F" w:rsidP="0004137F">
      <w:pPr>
        <w:rPr>
          <w:lang w:eastAsia="he-IL"/>
        </w:rPr>
      </w:pPr>
    </w:p>
    <w:sectPr w:rsidR="0004137F" w:rsidRPr="0004137F" w:rsidSect="00EF202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F4173C" w14:textId="77777777" w:rsidR="00A42723" w:rsidRDefault="00A42723">
      <w:r>
        <w:separator/>
      </w:r>
    </w:p>
  </w:endnote>
  <w:endnote w:type="continuationSeparator" w:id="0">
    <w:p w14:paraId="5AB99EBE"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81E4D2" w14:textId="77777777" w:rsidR="00A42723" w:rsidRDefault="00A42723">
      <w:r>
        <w:separator/>
      </w:r>
    </w:p>
  </w:footnote>
  <w:footnote w:type="continuationSeparator" w:id="0">
    <w:p w14:paraId="105B7905"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919E84"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47B0D69"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449010" w14:textId="6E0BB168"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F202D">
      <w:rPr>
        <w:rStyle w:val="af7"/>
        <w:noProof/>
        <w:rtl/>
      </w:rPr>
      <w:t>2</w:t>
    </w:r>
    <w:r>
      <w:rPr>
        <w:rStyle w:val="af7"/>
      </w:rPr>
      <w:fldChar w:fldCharType="end"/>
    </w:r>
  </w:p>
  <w:p w14:paraId="325779C6" w14:textId="77777777" w:rsidR="00D86E57" w:rsidRPr="00CC5815" w:rsidRDefault="006746F3" w:rsidP="008E5E3F">
    <w:pPr>
      <w:pStyle w:val="a3"/>
      <w:ind w:firstLine="0"/>
    </w:pPr>
    <w:r>
      <w:rPr>
        <w:rtl/>
      </w:rPr>
      <w:t>הוועדה לביטחון לאומי</w:t>
    </w:r>
  </w:p>
  <w:p w14:paraId="60E7711A" w14:textId="77777777" w:rsidR="00D86E57" w:rsidRPr="00CC5815" w:rsidRDefault="00A42665" w:rsidP="008E5E3F">
    <w:pPr>
      <w:pStyle w:val="a3"/>
      <w:ind w:firstLine="0"/>
      <w:rPr>
        <w:rtl/>
      </w:rPr>
    </w:pPr>
    <w:r>
      <w:rPr>
        <w:rFonts w:hint="cs"/>
        <w:rtl/>
      </w:rPr>
      <w:t>22</w:t>
    </w:r>
    <w:r w:rsidR="006746F3">
      <w:rPr>
        <w:rtl/>
      </w:rPr>
      <w:t>/05/2024</w:t>
    </w:r>
  </w:p>
  <w:p w14:paraId="29EAD9EC"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871F4A" w14:textId="77777777" w:rsidR="000A17C6" w:rsidRDefault="00E33AE3" w:rsidP="000A17C6">
    <w:pPr>
      <w:keepNext/>
      <w:spacing w:line="240" w:lineRule="atLeast"/>
      <w:ind w:firstLine="0"/>
      <w:jc w:val="center"/>
      <w:outlineLvl w:val="0"/>
      <w:rPr>
        <w:rtl/>
      </w:rPr>
    </w:pPr>
    <w:r>
      <w:rPr>
        <w:noProof/>
      </w:rPr>
      <w:drawing>
        <wp:inline distT="0" distB="0" distL="0" distR="0" wp14:anchorId="71E26679" wp14:editId="1582156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BC845EE"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D2F9275"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137F"/>
    <w:rsid w:val="00062397"/>
    <w:rsid w:val="00067F42"/>
    <w:rsid w:val="00092B80"/>
    <w:rsid w:val="000A17C6"/>
    <w:rsid w:val="000B060C"/>
    <w:rsid w:val="000B2EE6"/>
    <w:rsid w:val="000C47F5"/>
    <w:rsid w:val="000E3314"/>
    <w:rsid w:val="000F2459"/>
    <w:rsid w:val="00142E80"/>
    <w:rsid w:val="00150436"/>
    <w:rsid w:val="00167294"/>
    <w:rsid w:val="001673D4"/>
    <w:rsid w:val="00171E7F"/>
    <w:rsid w:val="001758C1"/>
    <w:rsid w:val="0017779F"/>
    <w:rsid w:val="001A74E9"/>
    <w:rsid w:val="001A7A1B"/>
    <w:rsid w:val="001C18C2"/>
    <w:rsid w:val="001C44DA"/>
    <w:rsid w:val="001C4FDA"/>
    <w:rsid w:val="001D440C"/>
    <w:rsid w:val="002016FF"/>
    <w:rsid w:val="00227FEF"/>
    <w:rsid w:val="00235219"/>
    <w:rsid w:val="002368CF"/>
    <w:rsid w:val="00261554"/>
    <w:rsid w:val="00275C03"/>
    <w:rsid w:val="00280D58"/>
    <w:rsid w:val="00290FDE"/>
    <w:rsid w:val="002D4BDB"/>
    <w:rsid w:val="002E1296"/>
    <w:rsid w:val="002E5E31"/>
    <w:rsid w:val="00303B4C"/>
    <w:rsid w:val="00321E62"/>
    <w:rsid w:val="00327BF8"/>
    <w:rsid w:val="00340AFA"/>
    <w:rsid w:val="003658CB"/>
    <w:rsid w:val="00366CFB"/>
    <w:rsid w:val="0036794C"/>
    <w:rsid w:val="00373508"/>
    <w:rsid w:val="003932B1"/>
    <w:rsid w:val="00396023"/>
    <w:rsid w:val="003C279D"/>
    <w:rsid w:val="003F0A5F"/>
    <w:rsid w:val="00420E41"/>
    <w:rsid w:val="00424C94"/>
    <w:rsid w:val="0043095F"/>
    <w:rsid w:val="00447608"/>
    <w:rsid w:val="00451746"/>
    <w:rsid w:val="00466015"/>
    <w:rsid w:val="00470EAC"/>
    <w:rsid w:val="0049458B"/>
    <w:rsid w:val="00495FD8"/>
    <w:rsid w:val="004B0A65"/>
    <w:rsid w:val="004B1BE9"/>
    <w:rsid w:val="00500C0C"/>
    <w:rsid w:val="00534C9F"/>
    <w:rsid w:val="00546678"/>
    <w:rsid w:val="005506B9"/>
    <w:rsid w:val="00557C4B"/>
    <w:rsid w:val="00572D2B"/>
    <w:rsid w:val="005817EC"/>
    <w:rsid w:val="00590B77"/>
    <w:rsid w:val="005A342D"/>
    <w:rsid w:val="005C1184"/>
    <w:rsid w:val="005C363E"/>
    <w:rsid w:val="005D61F3"/>
    <w:rsid w:val="005E1C6B"/>
    <w:rsid w:val="005F76B0"/>
    <w:rsid w:val="00634F61"/>
    <w:rsid w:val="0065520B"/>
    <w:rsid w:val="006746F3"/>
    <w:rsid w:val="00695A47"/>
    <w:rsid w:val="006A0CB7"/>
    <w:rsid w:val="006F0259"/>
    <w:rsid w:val="00700433"/>
    <w:rsid w:val="00702755"/>
    <w:rsid w:val="0070472C"/>
    <w:rsid w:val="007474D9"/>
    <w:rsid w:val="007509A6"/>
    <w:rsid w:val="0075185B"/>
    <w:rsid w:val="00776BF1"/>
    <w:rsid w:val="007872B4"/>
    <w:rsid w:val="00791CBE"/>
    <w:rsid w:val="007C693F"/>
    <w:rsid w:val="007C6ADD"/>
    <w:rsid w:val="007D3D1B"/>
    <w:rsid w:val="0082136D"/>
    <w:rsid w:val="008320F6"/>
    <w:rsid w:val="008349F2"/>
    <w:rsid w:val="00841223"/>
    <w:rsid w:val="00846BE9"/>
    <w:rsid w:val="00853207"/>
    <w:rsid w:val="008713A4"/>
    <w:rsid w:val="00875F10"/>
    <w:rsid w:val="00892A16"/>
    <w:rsid w:val="008C6035"/>
    <w:rsid w:val="008C7015"/>
    <w:rsid w:val="008D1DFB"/>
    <w:rsid w:val="008E03B4"/>
    <w:rsid w:val="008E5E3F"/>
    <w:rsid w:val="0090279B"/>
    <w:rsid w:val="00905078"/>
    <w:rsid w:val="009060A6"/>
    <w:rsid w:val="00914904"/>
    <w:rsid w:val="009258CE"/>
    <w:rsid w:val="009515F0"/>
    <w:rsid w:val="00977DAA"/>
    <w:rsid w:val="009830CB"/>
    <w:rsid w:val="009D478A"/>
    <w:rsid w:val="009E6E93"/>
    <w:rsid w:val="009F1518"/>
    <w:rsid w:val="009F5773"/>
    <w:rsid w:val="00A15971"/>
    <w:rsid w:val="00A22C90"/>
    <w:rsid w:val="00A42665"/>
    <w:rsid w:val="00A42723"/>
    <w:rsid w:val="00A64A6D"/>
    <w:rsid w:val="00A66020"/>
    <w:rsid w:val="00AB02EE"/>
    <w:rsid w:val="00AB3F3A"/>
    <w:rsid w:val="00AC41F1"/>
    <w:rsid w:val="00AD4EC9"/>
    <w:rsid w:val="00AD6FFC"/>
    <w:rsid w:val="00AF31E6"/>
    <w:rsid w:val="00AF4150"/>
    <w:rsid w:val="00B0509A"/>
    <w:rsid w:val="00B120B2"/>
    <w:rsid w:val="00B16330"/>
    <w:rsid w:val="00B32E38"/>
    <w:rsid w:val="00B44088"/>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C418C"/>
    <w:rsid w:val="00DE5B80"/>
    <w:rsid w:val="00E32D87"/>
    <w:rsid w:val="00E33AE3"/>
    <w:rsid w:val="00E526DC"/>
    <w:rsid w:val="00E61903"/>
    <w:rsid w:val="00E64116"/>
    <w:rsid w:val="00EA47C4"/>
    <w:rsid w:val="00EA624B"/>
    <w:rsid w:val="00EB057D"/>
    <w:rsid w:val="00EB18E4"/>
    <w:rsid w:val="00EB5C85"/>
    <w:rsid w:val="00EC0AC2"/>
    <w:rsid w:val="00EC1FB3"/>
    <w:rsid w:val="00EC2CD4"/>
    <w:rsid w:val="00EE09AD"/>
    <w:rsid w:val="00EE176C"/>
    <w:rsid w:val="00EF202D"/>
    <w:rsid w:val="00EF3543"/>
    <w:rsid w:val="00F053E5"/>
    <w:rsid w:val="00F10D2D"/>
    <w:rsid w:val="00F16831"/>
    <w:rsid w:val="00F23C6F"/>
    <w:rsid w:val="00F263EA"/>
    <w:rsid w:val="00F3623F"/>
    <w:rsid w:val="00F41C33"/>
    <w:rsid w:val="00F423F1"/>
    <w:rsid w:val="00F4792E"/>
    <w:rsid w:val="00F53584"/>
    <w:rsid w:val="00F549E5"/>
    <w:rsid w:val="00F63F05"/>
    <w:rsid w:val="00F72368"/>
    <w:rsid w:val="00F821F6"/>
    <w:rsid w:val="00F84D49"/>
    <w:rsid w:val="00FB0768"/>
    <w:rsid w:val="00FE30E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4A05B6D7"/>
  <w15:docId w15:val="{AF2F16E1-41E5-4283-8311-6BD7ACC247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6746F3"/>
    <w:pPr>
      <w:spacing w:line="240" w:lineRule="auto"/>
    </w:pPr>
    <w:rPr>
      <w:rFonts w:ascii="Tahoma" w:hAnsi="Tahoma" w:cs="Tahoma"/>
      <w:sz w:val="16"/>
      <w:szCs w:val="16"/>
    </w:rPr>
  </w:style>
  <w:style w:type="character" w:customStyle="1" w:styleId="afe">
    <w:name w:val="טקסט בלונים תו"/>
    <w:basedOn w:val="a0"/>
    <w:link w:val="afd"/>
    <w:semiHidden/>
    <w:rsid w:val="006746F3"/>
    <w:rPr>
      <w:rFonts w:ascii="Tahoma" w:hAnsi="Tahoma" w:cs="Tahoma"/>
      <w:sz w:val="16"/>
      <w:szCs w:val="16"/>
    </w:rPr>
  </w:style>
  <w:style w:type="character" w:customStyle="1" w:styleId="TagStyle">
    <w:name w:val="TagStyle"/>
    <w:basedOn w:val="a0"/>
    <w:rsid w:val="006746F3"/>
    <w:rPr>
      <w:rFonts w:cs="Arial"/>
      <w:b/>
      <w:bCs w:val="0"/>
      <w:vanish/>
      <w:color w:val="010000"/>
      <w:bdr w:val="single" w:sz="4" w:space="0" w:color="FF66FF"/>
    </w:rPr>
  </w:style>
  <w:style w:type="table" w:styleId="aff">
    <w:name w:val="Table Grid"/>
    <w:basedOn w:val="a1"/>
    <w:rsid w:val="00557C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803384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5D225F-D76E-4EB9-B881-A0198C8590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6</Pages>
  <Words>2135</Words>
  <Characters>12171</Characters>
  <Application>Microsoft Office Word</Application>
  <DocSecurity>0</DocSecurity>
  <Lines>101</Lines>
  <Paragraphs>28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14278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34</cp:revision>
  <cp:lastPrinted>2015-07-20T08:20:00Z</cp:lastPrinted>
  <dcterms:created xsi:type="dcterms:W3CDTF">2018-05-03T11:21:00Z</dcterms:created>
  <dcterms:modified xsi:type="dcterms:W3CDTF">2024-06-16T18:05:00Z</dcterms:modified>
</cp:coreProperties>
</file>