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D096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F300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D096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D0963" w:rsidP="005D096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879</w:t>
      </w:r>
    </w:p>
    <w:p w:rsidR="00E64116" w:rsidRPr="008713A4" w:rsidRDefault="005D09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5D096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ב' בטבת התשע"ט (10 בדצמבר 2018),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D0963" w:rsidP="005D0963">
      <w:pPr>
        <w:spacing w:before="60"/>
        <w:ind w:firstLine="0"/>
        <w:rPr>
          <w:rtl/>
        </w:rPr>
      </w:pPr>
      <w:bookmarkStart w:id="0" w:name="ET_subject_616763_1"/>
      <w:r w:rsidRPr="005D0963">
        <w:rPr>
          <w:rStyle w:val="TagStyle"/>
          <w:rtl/>
        </w:rPr>
        <w:t xml:space="preserve"> &lt;&lt; נושא &gt;&gt; </w:t>
      </w:r>
      <w:r w:rsidRPr="005D0963">
        <w:rPr>
          <w:rtl/>
        </w:rPr>
        <w:t>הצעת תקנות הטלגרף האלחוטי (רישיונות, תעודות ואגרות) (הוראת שעה) (תיקון), התשע"ט-2018</w:t>
      </w:r>
      <w:r w:rsidRPr="005D0963">
        <w:rPr>
          <w:rStyle w:val="TagStyle"/>
          <w:rtl/>
        </w:rPr>
        <w:t xml:space="preserve"> &lt;&lt; נושא &gt;&gt;</w:t>
      </w:r>
      <w:bookmarkEnd w:id="0"/>
      <w:r w:rsidR="00865724">
        <w:rPr>
          <w:rtl/>
        </w:rPr>
        <w:t xml:space="preserve"> </w:t>
      </w:r>
      <w:r>
        <w:rPr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5D0963" w:rsidRPr="008713A4" w:rsidRDefault="005D096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D0963" w:rsidRDefault="005D0963" w:rsidP="00EC1FB3">
      <w:pPr>
        <w:ind w:firstLine="0"/>
        <w:rPr>
          <w:rtl/>
        </w:rPr>
      </w:pPr>
      <w:r w:rsidRPr="005D0963">
        <w:rPr>
          <w:rtl/>
        </w:rPr>
        <w:t>איתן כבל – 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F3006" w:rsidRPr="000C47F5" w:rsidRDefault="00BF300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jc w:val="right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377"/>
        <w:gridCol w:w="2033"/>
      </w:tblGrid>
      <w:tr w:rsidR="00C63F24" w:rsidRPr="00DC675F" w:rsidTr="00BF3006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63F24" w:rsidRDefault="00C63F24" w:rsidP="00DC675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ייעוץ משפטי-מינהלי, הלשכה המשפטית, משרד התקשורת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63F24" w:rsidRDefault="00801F03" w:rsidP="00DC675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63F24" w:rsidRDefault="00C63F24" w:rsidP="00DC675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יעל מלם-יפה</w:t>
            </w:r>
          </w:p>
        </w:tc>
      </w:tr>
      <w:tr w:rsidR="00DC675F" w:rsidRPr="00DC675F" w:rsidTr="00BF3006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C675F" w:rsidRPr="00DC675F" w:rsidRDefault="00DC675F" w:rsidP="00DC675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בכיר ומנהל מינהל כלכלה, משרד התקשורת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C675F" w:rsidRPr="00DC675F" w:rsidRDefault="00EF16E2" w:rsidP="00DC675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C675F" w:rsidRPr="00DC675F" w:rsidRDefault="00DC675F" w:rsidP="00DC675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עופר רז-דרור</w:t>
            </w:r>
          </w:p>
        </w:tc>
      </w:tr>
      <w:tr w:rsidR="00DC675F" w:rsidRPr="00DC675F" w:rsidTr="00BF3006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C675F" w:rsidRPr="00DC675F" w:rsidRDefault="00DC675F" w:rsidP="00DC675F">
            <w:pPr>
              <w:ind w:firstLine="0"/>
            </w:pPr>
            <w:r w:rsidRPr="00DC675F">
              <w:rPr>
                <w:rtl/>
              </w:rPr>
              <w:t>עוזר ראשי ליועמ"ש, משרד התקשורת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C675F" w:rsidRPr="00DC675F" w:rsidRDefault="00DC675F" w:rsidP="00DC675F">
            <w:pPr>
              <w:ind w:firstLine="0"/>
            </w:pPr>
            <w:r w:rsidRPr="00DC675F">
              <w:rPr>
                <w:rtl/>
              </w:rPr>
              <w:t>–</w:t>
            </w: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C675F" w:rsidRPr="00DC675F" w:rsidRDefault="00DC675F" w:rsidP="00DC675F">
            <w:pPr>
              <w:ind w:firstLine="0"/>
            </w:pPr>
            <w:r w:rsidRPr="00DC675F">
              <w:rPr>
                <w:rtl/>
              </w:rPr>
              <w:t>אורנן שטיינברג</w:t>
            </w:r>
          </w:p>
        </w:tc>
      </w:tr>
      <w:tr w:rsidR="00DC675F" w:rsidRPr="00DC675F" w:rsidTr="00BF3006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C675F" w:rsidRPr="00DC675F" w:rsidRDefault="00DC675F" w:rsidP="00DC675F">
            <w:pPr>
              <w:ind w:firstLine="0"/>
            </w:pPr>
            <w:r w:rsidRPr="00DC675F">
              <w:rPr>
                <w:rtl/>
              </w:rPr>
              <w:t>מנהל אגף ספקטרום, משרד התקשורת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C675F" w:rsidRPr="00DC675F" w:rsidRDefault="00DC675F" w:rsidP="00DC675F">
            <w:pPr>
              <w:ind w:firstLine="0"/>
            </w:pPr>
            <w:r w:rsidRPr="00DC675F">
              <w:rPr>
                <w:rtl/>
              </w:rPr>
              <w:t>–</w:t>
            </w: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C675F" w:rsidRPr="00DC675F" w:rsidRDefault="00DC675F" w:rsidP="00DC675F">
            <w:pPr>
              <w:ind w:firstLine="0"/>
            </w:pPr>
            <w:r w:rsidRPr="00DC675F">
              <w:rPr>
                <w:rtl/>
              </w:rPr>
              <w:t>נתן שוברט</w:t>
            </w:r>
          </w:p>
        </w:tc>
      </w:tr>
      <w:tr w:rsidR="00EF16E2" w:rsidRPr="00DC675F" w:rsidTr="00BF3006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EF16E2" w:rsidRPr="00DC675F" w:rsidRDefault="00EF16E2" w:rsidP="00DC675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תקשורת, אגף תקציבים, משרד האוצ</w:t>
            </w:r>
            <w:r w:rsidR="00286452">
              <w:rPr>
                <w:rFonts w:hint="cs"/>
                <w:rtl/>
              </w:rPr>
              <w:t>ר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F16E2" w:rsidRPr="00DC675F" w:rsidRDefault="00EF16E2" w:rsidP="00DC675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F16E2" w:rsidRPr="00DC675F" w:rsidRDefault="00EF16E2" w:rsidP="00DC675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עומרי בן חיון</w:t>
            </w:r>
          </w:p>
        </w:tc>
      </w:tr>
      <w:tr w:rsidR="00DC675F" w:rsidRPr="00DC675F" w:rsidTr="00BF3006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C675F" w:rsidRPr="00DC675F" w:rsidRDefault="00DC675F" w:rsidP="00DC675F">
            <w:pPr>
              <w:ind w:firstLine="0"/>
            </w:pPr>
            <w:r w:rsidRPr="00DC675F">
              <w:rPr>
                <w:rtl/>
              </w:rPr>
              <w:t>עו"ד, הרשות השניה לטלוויזיה ולרדיו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C675F" w:rsidRPr="00DC675F" w:rsidRDefault="00DC675F" w:rsidP="00DC675F">
            <w:pPr>
              <w:ind w:firstLine="0"/>
            </w:pPr>
            <w:r w:rsidRPr="00DC675F">
              <w:rPr>
                <w:rtl/>
              </w:rPr>
              <w:t>–</w:t>
            </w: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C675F" w:rsidRPr="00DC675F" w:rsidRDefault="00DC675F" w:rsidP="00DC675F">
            <w:pPr>
              <w:ind w:firstLine="0"/>
            </w:pPr>
            <w:r w:rsidRPr="00DC675F">
              <w:rPr>
                <w:rtl/>
              </w:rPr>
              <w:t>רויטל קדם</w:t>
            </w:r>
          </w:p>
        </w:tc>
      </w:tr>
      <w:tr w:rsidR="00DC675F" w:rsidRPr="00DC675F" w:rsidTr="00BF3006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C675F" w:rsidRPr="00DC675F" w:rsidRDefault="00DC675F" w:rsidP="00DC675F">
            <w:pPr>
              <w:ind w:firstLine="0"/>
            </w:pPr>
            <w:r w:rsidRPr="00DC675F">
              <w:rPr>
                <w:rtl/>
              </w:rPr>
              <w:t>מנהל תחום כספים וחשבונות, רשות התעופה האזרחית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C675F" w:rsidRPr="00DC675F" w:rsidRDefault="00DC675F" w:rsidP="00DC675F">
            <w:pPr>
              <w:ind w:firstLine="0"/>
            </w:pPr>
            <w:r w:rsidRPr="00DC675F">
              <w:rPr>
                <w:rtl/>
              </w:rPr>
              <w:t>–</w:t>
            </w: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C675F" w:rsidRPr="00DC675F" w:rsidRDefault="00DC675F" w:rsidP="00DC675F">
            <w:pPr>
              <w:ind w:firstLine="0"/>
            </w:pPr>
            <w:r w:rsidRPr="00DC675F">
              <w:rPr>
                <w:rtl/>
              </w:rPr>
              <w:t>אליה זברין</w:t>
            </w:r>
          </w:p>
        </w:tc>
      </w:tr>
      <w:tr w:rsidR="00DC675F" w:rsidRPr="00DC675F" w:rsidTr="00BF3006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C675F" w:rsidRPr="00DC675F" w:rsidRDefault="00DC675F" w:rsidP="00DC675F">
            <w:pPr>
              <w:ind w:firstLine="0"/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C675F" w:rsidRPr="00DC675F" w:rsidRDefault="00DC675F" w:rsidP="00DC675F">
            <w:pPr>
              <w:ind w:firstLine="0"/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C675F" w:rsidRPr="00DC675F" w:rsidRDefault="00DC675F" w:rsidP="00DC675F">
            <w:pPr>
              <w:ind w:firstLine="0"/>
            </w:pPr>
            <w:r w:rsidRPr="00DC675F">
              <w:rPr>
                <w:rtl/>
              </w:rPr>
              <w:t>שלום הלוי</w:t>
            </w:r>
          </w:p>
        </w:tc>
      </w:tr>
      <w:tr w:rsidR="00801F03" w:rsidRPr="00DC675F" w:rsidTr="00BF3006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01F03" w:rsidRDefault="00801F03" w:rsidP="00DC675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שדלן/ית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01F03" w:rsidRPr="00DC675F" w:rsidRDefault="00801F03" w:rsidP="00DC675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01F03" w:rsidRPr="00DC675F" w:rsidRDefault="00801F03" w:rsidP="00DC675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מתנאל זאב רנד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D0963" w:rsidP="00D40A29">
      <w:pPr>
        <w:ind w:firstLine="0"/>
      </w:pPr>
      <w:r>
        <w:rPr>
          <w:rtl/>
        </w:rPr>
        <w:t>א</w:t>
      </w:r>
      <w:r>
        <w:rPr>
          <w:rFonts w:hint="cs"/>
          <w:rtl/>
        </w:rPr>
        <w:t>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F300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D0963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D0963" w:rsidP="008320F6">
      <w:pPr>
        <w:ind w:firstLine="0"/>
        <w:rPr>
          <w:rtl/>
        </w:rPr>
      </w:pPr>
      <w:r>
        <w:rPr>
          <w:rtl/>
        </w:rPr>
        <w:t>הדר אביב</w:t>
      </w:r>
    </w:p>
    <w:p w:rsidR="005D0963" w:rsidRDefault="005D0963" w:rsidP="00AB3F3A">
      <w:pPr>
        <w:ind w:firstLine="0"/>
        <w:rPr>
          <w:rtl/>
        </w:rPr>
      </w:pPr>
    </w:p>
    <w:p w:rsidR="005D0963" w:rsidRDefault="005D0963" w:rsidP="00AB3F3A">
      <w:pPr>
        <w:ind w:firstLine="0"/>
        <w:rPr>
          <w:rtl/>
        </w:rPr>
      </w:pPr>
    </w:p>
    <w:p w:rsidR="005D0963" w:rsidRDefault="005D096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D0963" w:rsidRDefault="005D0963" w:rsidP="005D0963">
      <w:pPr>
        <w:pStyle w:val="a6"/>
        <w:keepNext/>
        <w:rPr>
          <w:rtl/>
        </w:rPr>
      </w:pPr>
      <w:bookmarkStart w:id="2" w:name="ET_subject_616763_2"/>
      <w:r w:rsidRPr="005D096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הטלגרף האלחוטי (רישיונות, תעודות ואגרות) (הוראת שעה) (תיקון), התשע"ט-2018</w:t>
      </w:r>
      <w:r w:rsidRPr="005D0963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5D0963" w:rsidRDefault="005D0963" w:rsidP="005D0963">
      <w:pPr>
        <w:pStyle w:val="KeepWithNext"/>
        <w:rPr>
          <w:rtl/>
        </w:rPr>
      </w:pPr>
    </w:p>
    <w:p w:rsidR="005D0963" w:rsidRDefault="005D0963" w:rsidP="005D0963">
      <w:pPr>
        <w:rPr>
          <w:rtl/>
        </w:rPr>
      </w:pPr>
    </w:p>
    <w:p w:rsidR="005D0963" w:rsidRDefault="005D0963" w:rsidP="005D0963">
      <w:pPr>
        <w:pStyle w:val="af6"/>
        <w:keepNext/>
        <w:rPr>
          <w:rtl/>
        </w:rPr>
      </w:pPr>
      <w:bookmarkStart w:id="3" w:name="ET_yor_4637_3"/>
      <w:r w:rsidRPr="005D096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D09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5D0963" w:rsidRDefault="005D0963" w:rsidP="005D0963">
      <w:pPr>
        <w:pStyle w:val="KeepWithNext"/>
        <w:rPr>
          <w:rtl/>
        </w:rPr>
      </w:pPr>
    </w:p>
    <w:p w:rsidR="005D0963" w:rsidRDefault="00DC675F" w:rsidP="00DC675F">
      <w:pPr>
        <w:rPr>
          <w:rtl/>
        </w:rPr>
      </w:pPr>
      <w:bookmarkStart w:id="4" w:name="_ETM_Q1_6942"/>
      <w:bookmarkStart w:id="5" w:name="_ETM_Q1_7335"/>
      <w:bookmarkStart w:id="6" w:name="_ETM_Q1_29644"/>
      <w:bookmarkEnd w:id="4"/>
      <w:bookmarkEnd w:id="5"/>
      <w:bookmarkEnd w:id="6"/>
      <w:r>
        <w:rPr>
          <w:rFonts w:hint="cs"/>
          <w:rtl/>
        </w:rPr>
        <w:t xml:space="preserve">שלום, אני פותח את הדיון ברשותכם, </w:t>
      </w:r>
      <w:bookmarkStart w:id="7" w:name="_ETM_Q1_30485"/>
      <w:bookmarkEnd w:id="7"/>
      <w:r>
        <w:rPr>
          <w:rFonts w:hint="cs"/>
          <w:rtl/>
        </w:rPr>
        <w:t xml:space="preserve">דיון </w:t>
      </w:r>
      <w:bookmarkStart w:id="8" w:name="_ETM_Q1_36054"/>
      <w:bookmarkEnd w:id="8"/>
      <w:r>
        <w:rPr>
          <w:rFonts w:hint="cs"/>
          <w:rtl/>
        </w:rPr>
        <w:t>שני</w:t>
      </w:r>
      <w:bookmarkStart w:id="9" w:name="_ETM_Q1_31726"/>
      <w:bookmarkEnd w:id="9"/>
      <w:r>
        <w:rPr>
          <w:rFonts w:hint="cs"/>
          <w:rtl/>
        </w:rPr>
        <w:t xml:space="preserve">, הצעת תקנות הטלגרף </w:t>
      </w:r>
      <w:r>
        <w:rPr>
          <w:rtl/>
        </w:rPr>
        <w:t>האלחוטי (רישיונות, תעודות ואגרות) (הוראת שעה) (תיקון), התשע"ט-2018</w:t>
      </w:r>
      <w:bookmarkStart w:id="10" w:name="_ETM_Q1_34770"/>
      <w:bookmarkStart w:id="11" w:name="_ETM_Q1_37550"/>
      <w:bookmarkEnd w:id="10"/>
      <w:bookmarkEnd w:id="11"/>
      <w:r>
        <w:rPr>
          <w:rFonts w:hint="cs"/>
          <w:rtl/>
        </w:rPr>
        <w:t>. גברתי מנהלת הוועדה</w:t>
      </w:r>
      <w:bookmarkStart w:id="12" w:name="_ETM_Q1_38952"/>
      <w:bookmarkEnd w:id="12"/>
      <w:r>
        <w:rPr>
          <w:rFonts w:hint="cs"/>
          <w:rtl/>
        </w:rPr>
        <w:t xml:space="preserve">, </w:t>
      </w:r>
      <w:bookmarkStart w:id="13" w:name="_ETM_Q1_39148"/>
      <w:bookmarkEnd w:id="13"/>
      <w:r>
        <w:rPr>
          <w:rFonts w:hint="cs"/>
          <w:rtl/>
        </w:rPr>
        <w:t>היועץ המשפטי, רשמת, דובר,</w:t>
      </w:r>
      <w:bookmarkStart w:id="14" w:name="_ETM_Q1_43285"/>
      <w:bookmarkEnd w:id="14"/>
      <w:r>
        <w:rPr>
          <w:rFonts w:hint="cs"/>
          <w:rtl/>
        </w:rPr>
        <w:t xml:space="preserve"> ערוץ הכנסת. בבקשה, מי מציג את </w:t>
      </w:r>
      <w:bookmarkStart w:id="15" w:name="_ETM_Q1_51667"/>
      <w:bookmarkEnd w:id="15"/>
      <w:r>
        <w:rPr>
          <w:rFonts w:hint="cs"/>
          <w:rtl/>
        </w:rPr>
        <w:t>התקנות</w:t>
      </w:r>
      <w:bookmarkStart w:id="16" w:name="_ETM_Q1_47819"/>
      <w:bookmarkEnd w:id="16"/>
      <w:r>
        <w:rPr>
          <w:rFonts w:hint="cs"/>
          <w:rtl/>
        </w:rPr>
        <w:t>?</w:t>
      </w:r>
      <w:bookmarkStart w:id="17" w:name="_ETM_Q1_49755"/>
      <w:bookmarkEnd w:id="17"/>
    </w:p>
    <w:p w:rsidR="00DC675F" w:rsidRDefault="00DC675F" w:rsidP="00DC675F">
      <w:pPr>
        <w:rPr>
          <w:rtl/>
        </w:rPr>
      </w:pPr>
      <w:bookmarkStart w:id="18" w:name="_ETM_Q1_49893"/>
      <w:bookmarkStart w:id="19" w:name="_ETM_Q1_47489"/>
      <w:bookmarkEnd w:id="18"/>
      <w:bookmarkEnd w:id="19"/>
    </w:p>
    <w:p w:rsidR="004C31ED" w:rsidRDefault="004C31ED" w:rsidP="004C31ED">
      <w:pPr>
        <w:pStyle w:val="af9"/>
        <w:keepNext/>
        <w:rPr>
          <w:rtl/>
        </w:rPr>
      </w:pPr>
      <w:bookmarkStart w:id="20" w:name="_ETM_Q1_50261"/>
      <w:bookmarkStart w:id="21" w:name="_ETM_Q1_50353"/>
      <w:bookmarkStart w:id="22" w:name="_ETM_Q1_52231"/>
      <w:bookmarkStart w:id="23" w:name="ET_guest_723717_4"/>
      <w:bookmarkEnd w:id="20"/>
      <w:bookmarkEnd w:id="21"/>
      <w:bookmarkEnd w:id="22"/>
      <w:r w:rsidRPr="004C31ED">
        <w:rPr>
          <w:rStyle w:val="TagStyle"/>
          <w:rtl/>
        </w:rPr>
        <w:t xml:space="preserve"> &lt;&lt; אורח &gt;&gt; </w:t>
      </w:r>
      <w:r>
        <w:rPr>
          <w:rtl/>
        </w:rPr>
        <w:t>עופר רז-דרור:</w:t>
      </w:r>
      <w:r w:rsidRPr="004C31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"/>
    </w:p>
    <w:p w:rsidR="004C31ED" w:rsidRDefault="004C31ED" w:rsidP="004C31ED">
      <w:pPr>
        <w:pStyle w:val="KeepWithNext"/>
        <w:rPr>
          <w:rtl/>
        </w:rPr>
      </w:pPr>
    </w:p>
    <w:p w:rsidR="004C31ED" w:rsidRDefault="004C31ED" w:rsidP="004C31ED">
      <w:pPr>
        <w:rPr>
          <w:rtl/>
        </w:rPr>
      </w:pPr>
      <w:bookmarkStart w:id="24" w:name="_ETM_Q1_53240"/>
      <w:bookmarkStart w:id="25" w:name="_ETM_Q1_53326"/>
      <w:bookmarkStart w:id="26" w:name="_ETM_Q1_49293"/>
      <w:bookmarkEnd w:id="24"/>
      <w:bookmarkEnd w:id="25"/>
      <w:bookmarkEnd w:id="26"/>
      <w:r>
        <w:rPr>
          <w:rFonts w:hint="cs"/>
          <w:rtl/>
        </w:rPr>
        <w:t xml:space="preserve">אני אציג. </w:t>
      </w:r>
      <w:bookmarkStart w:id="27" w:name="_ETM_Q1_52456"/>
      <w:bookmarkEnd w:id="27"/>
      <w:r>
        <w:rPr>
          <w:rFonts w:hint="cs"/>
          <w:rtl/>
        </w:rPr>
        <w:t>אני ד"ר ע</w:t>
      </w:r>
      <w:bookmarkStart w:id="28" w:name="_ETM_Q1_49760"/>
      <w:bookmarkEnd w:id="28"/>
      <w:r>
        <w:rPr>
          <w:rFonts w:hint="cs"/>
          <w:rtl/>
        </w:rPr>
        <w:t xml:space="preserve">ופר רז-דרור, אני </w:t>
      </w:r>
      <w:bookmarkStart w:id="29" w:name="_ETM_Q1_49942"/>
      <w:bookmarkEnd w:id="29"/>
      <w:r>
        <w:rPr>
          <w:rFonts w:hint="cs"/>
          <w:rtl/>
        </w:rPr>
        <w:t>סמנכ"ל כלכלה במשרד התקשורת.</w:t>
      </w:r>
    </w:p>
    <w:p w:rsidR="004C31ED" w:rsidRDefault="004C31ED" w:rsidP="004C31ED">
      <w:pPr>
        <w:rPr>
          <w:rtl/>
        </w:rPr>
      </w:pPr>
      <w:bookmarkStart w:id="30" w:name="_ETM_Q1_56138"/>
      <w:bookmarkStart w:id="31" w:name="_ETM_Q1_56254"/>
      <w:bookmarkEnd w:id="30"/>
      <w:bookmarkEnd w:id="31"/>
    </w:p>
    <w:p w:rsidR="004C31ED" w:rsidRDefault="004C31ED" w:rsidP="004C31ED">
      <w:pPr>
        <w:rPr>
          <w:rtl/>
        </w:rPr>
      </w:pPr>
      <w:bookmarkStart w:id="32" w:name="_ETM_Q1_56340"/>
      <w:bookmarkStart w:id="33" w:name="_ETM_Q1_56388"/>
      <w:bookmarkEnd w:id="32"/>
      <w:bookmarkEnd w:id="33"/>
      <w:r>
        <w:rPr>
          <w:rFonts w:hint="cs"/>
          <w:rtl/>
        </w:rPr>
        <w:t>אנ</w:t>
      </w:r>
      <w:bookmarkStart w:id="34" w:name="_ETM_Q1_53154"/>
      <w:bookmarkEnd w:id="34"/>
      <w:r>
        <w:rPr>
          <w:rFonts w:hint="cs"/>
          <w:rtl/>
        </w:rPr>
        <w:t xml:space="preserve">חנו </w:t>
      </w:r>
      <w:bookmarkStart w:id="35" w:name="_ETM_Q1_53698"/>
      <w:bookmarkEnd w:id="35"/>
      <w:r>
        <w:rPr>
          <w:rFonts w:hint="cs"/>
          <w:rtl/>
        </w:rPr>
        <w:t xml:space="preserve">מבקשים ל האריך את הוראת השעה שנקבעה בסוף 2015 בקשר </w:t>
      </w:r>
      <w:bookmarkStart w:id="36" w:name="_ETM_Q1_63298"/>
      <w:bookmarkEnd w:id="36"/>
      <w:r>
        <w:rPr>
          <w:rFonts w:hint="cs"/>
          <w:rtl/>
        </w:rPr>
        <w:t>לתקנות הטלגרף</w:t>
      </w:r>
      <w:bookmarkStart w:id="37" w:name="_ETM_Q1_59113"/>
      <w:bookmarkEnd w:id="37"/>
      <w:r>
        <w:rPr>
          <w:rFonts w:hint="cs"/>
          <w:rtl/>
        </w:rPr>
        <w:t>, שזה בעצם קביעת האגרו</w:t>
      </w:r>
      <w:bookmarkStart w:id="38" w:name="_ETM_Q1_62387"/>
      <w:bookmarkEnd w:id="38"/>
      <w:r>
        <w:rPr>
          <w:rFonts w:hint="cs"/>
          <w:rtl/>
        </w:rPr>
        <w:t>ת.</w:t>
      </w:r>
    </w:p>
    <w:p w:rsidR="004C31ED" w:rsidRDefault="004C31ED" w:rsidP="004C31ED">
      <w:pPr>
        <w:rPr>
          <w:rtl/>
        </w:rPr>
      </w:pPr>
    </w:p>
    <w:p w:rsidR="004C31ED" w:rsidRDefault="004C31ED" w:rsidP="004C31ED">
      <w:pPr>
        <w:pStyle w:val="af6"/>
        <w:keepNext/>
        <w:rPr>
          <w:rtl/>
        </w:rPr>
      </w:pPr>
      <w:bookmarkStart w:id="39" w:name="ET_yor_4637_5"/>
      <w:r w:rsidRPr="004C31E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C31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"/>
    </w:p>
    <w:p w:rsidR="004C31ED" w:rsidRDefault="004C31ED" w:rsidP="004C31ED">
      <w:pPr>
        <w:pStyle w:val="KeepWithNext"/>
        <w:rPr>
          <w:rtl/>
        </w:rPr>
      </w:pPr>
    </w:p>
    <w:p w:rsidR="004C31ED" w:rsidRDefault="004C31ED" w:rsidP="004C31ED">
      <w:pPr>
        <w:rPr>
          <w:rtl/>
        </w:rPr>
      </w:pPr>
      <w:r>
        <w:rPr>
          <w:rFonts w:hint="cs"/>
          <w:rtl/>
        </w:rPr>
        <w:t>אגרות של מה?</w:t>
      </w:r>
    </w:p>
    <w:p w:rsidR="004C31ED" w:rsidRDefault="004C31ED" w:rsidP="004C31ED">
      <w:pPr>
        <w:rPr>
          <w:rtl/>
        </w:rPr>
      </w:pPr>
    </w:p>
    <w:p w:rsidR="004C31ED" w:rsidRDefault="004C31ED" w:rsidP="004C31ED">
      <w:pPr>
        <w:pStyle w:val="-"/>
        <w:keepNext/>
        <w:rPr>
          <w:rtl/>
        </w:rPr>
      </w:pPr>
      <w:bookmarkStart w:id="40" w:name="_ETM_Q1_61442"/>
      <w:bookmarkStart w:id="41" w:name="ET_speakercontinue_723717_6"/>
      <w:bookmarkEnd w:id="40"/>
      <w:r w:rsidRPr="004C31ED">
        <w:rPr>
          <w:rStyle w:val="TagStyle"/>
          <w:rtl/>
        </w:rPr>
        <w:t xml:space="preserve"> &lt;&lt; דובר_המשך &gt;&gt; </w:t>
      </w:r>
      <w:r>
        <w:rPr>
          <w:rtl/>
        </w:rPr>
        <w:t>עופר רז-דרור:</w:t>
      </w:r>
      <w:r w:rsidRPr="004C31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1"/>
    </w:p>
    <w:p w:rsidR="004C31ED" w:rsidRDefault="004C31ED" w:rsidP="004C31ED">
      <w:pPr>
        <w:pStyle w:val="KeepWithNext"/>
        <w:rPr>
          <w:rtl/>
        </w:rPr>
      </w:pPr>
    </w:p>
    <w:p w:rsidR="004C31ED" w:rsidRDefault="004C31ED" w:rsidP="004C31ED">
      <w:pPr>
        <w:rPr>
          <w:rtl/>
        </w:rPr>
      </w:pPr>
      <w:bookmarkStart w:id="42" w:name="_ETM_Q1_63078"/>
      <w:bookmarkEnd w:id="42"/>
      <w:r>
        <w:rPr>
          <w:rFonts w:hint="cs"/>
          <w:rtl/>
        </w:rPr>
        <w:t xml:space="preserve">אגרות תדרים. </w:t>
      </w:r>
      <w:bookmarkStart w:id="43" w:name="_ETM_Q1_71772"/>
      <w:bookmarkEnd w:id="43"/>
      <w:r>
        <w:rPr>
          <w:rFonts w:hint="cs"/>
          <w:rtl/>
        </w:rPr>
        <w:t>בע</w:t>
      </w:r>
      <w:bookmarkStart w:id="44" w:name="_ETM_Q1_67634"/>
      <w:bookmarkEnd w:id="44"/>
      <w:r>
        <w:rPr>
          <w:rFonts w:hint="cs"/>
          <w:rtl/>
        </w:rPr>
        <w:t xml:space="preserve">צם ב-2015 לתחומי תדר מסוימים </w:t>
      </w:r>
      <w:bookmarkStart w:id="45" w:name="_ETM_Q1_70856"/>
      <w:bookmarkEnd w:id="45"/>
      <w:r>
        <w:rPr>
          <w:rFonts w:hint="cs"/>
          <w:rtl/>
        </w:rPr>
        <w:t xml:space="preserve">הופחתו משמעותית האגרות בהוראת </w:t>
      </w:r>
      <w:bookmarkStart w:id="46" w:name="_ETM_Q1_76215"/>
      <w:bookmarkEnd w:id="46"/>
      <w:r>
        <w:rPr>
          <w:rFonts w:hint="cs"/>
          <w:rtl/>
        </w:rPr>
        <w:t>שעה לשלוש שנים</w:t>
      </w:r>
      <w:bookmarkStart w:id="47" w:name="_ETM_Q1_74311"/>
      <w:bookmarkEnd w:id="47"/>
      <w:r>
        <w:rPr>
          <w:rFonts w:hint="cs"/>
          <w:rtl/>
        </w:rPr>
        <w:t xml:space="preserve"> - - -</w:t>
      </w:r>
    </w:p>
    <w:p w:rsidR="004C31ED" w:rsidRDefault="004C31ED" w:rsidP="004C31ED">
      <w:pPr>
        <w:rPr>
          <w:rtl/>
        </w:rPr>
      </w:pPr>
      <w:bookmarkStart w:id="48" w:name="_ETM_Q1_76146"/>
      <w:bookmarkStart w:id="49" w:name="_ETM_Q1_76382"/>
      <w:bookmarkStart w:id="50" w:name="_ETM_Q1_76405"/>
      <w:bookmarkStart w:id="51" w:name="_ETM_Q1_76454"/>
      <w:bookmarkEnd w:id="48"/>
      <w:bookmarkEnd w:id="49"/>
      <w:bookmarkEnd w:id="50"/>
      <w:bookmarkEnd w:id="51"/>
    </w:p>
    <w:p w:rsidR="004C31ED" w:rsidRDefault="004C31ED" w:rsidP="004C31ED">
      <w:pPr>
        <w:pStyle w:val="af6"/>
        <w:keepNext/>
        <w:rPr>
          <w:rtl/>
        </w:rPr>
      </w:pPr>
      <w:bookmarkStart w:id="52" w:name="ET_yor_4637_7"/>
      <w:r w:rsidRPr="004C31E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C31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"/>
    </w:p>
    <w:p w:rsidR="004C31ED" w:rsidRDefault="004C31ED" w:rsidP="004C31ED">
      <w:pPr>
        <w:pStyle w:val="KeepWithNext"/>
        <w:rPr>
          <w:rtl/>
        </w:rPr>
      </w:pPr>
    </w:p>
    <w:p w:rsidR="004C31ED" w:rsidRDefault="004C31ED" w:rsidP="004C31ED">
      <w:pPr>
        <w:rPr>
          <w:rtl/>
        </w:rPr>
      </w:pPr>
      <w:bookmarkStart w:id="53" w:name="_ETM_Q1_77424"/>
      <w:bookmarkEnd w:id="53"/>
      <w:r>
        <w:rPr>
          <w:rFonts w:hint="cs"/>
          <w:rtl/>
        </w:rPr>
        <w:t>כבר קיימנו דיון על התדרים</w:t>
      </w:r>
      <w:bookmarkStart w:id="54" w:name="_ETM_Q1_77481"/>
      <w:bookmarkEnd w:id="54"/>
      <w:r>
        <w:rPr>
          <w:rFonts w:hint="cs"/>
          <w:rtl/>
        </w:rPr>
        <w:t>.</w:t>
      </w:r>
    </w:p>
    <w:p w:rsidR="004C31ED" w:rsidRDefault="004C31ED" w:rsidP="004C31ED">
      <w:pPr>
        <w:rPr>
          <w:rtl/>
        </w:rPr>
      </w:pPr>
    </w:p>
    <w:p w:rsidR="004C31ED" w:rsidRDefault="004C31ED" w:rsidP="004C31ED">
      <w:pPr>
        <w:pStyle w:val="a4"/>
        <w:keepNext/>
        <w:rPr>
          <w:rtl/>
        </w:rPr>
      </w:pPr>
      <w:bookmarkStart w:id="55" w:name="ET_speaker_לאה_ורון_8"/>
      <w:r w:rsidRPr="004C31ED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4C31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"/>
    </w:p>
    <w:p w:rsidR="004C31ED" w:rsidRDefault="004C31ED" w:rsidP="004C31ED">
      <w:pPr>
        <w:pStyle w:val="KeepWithNext"/>
        <w:rPr>
          <w:rtl/>
        </w:rPr>
      </w:pPr>
    </w:p>
    <w:p w:rsidR="004C31ED" w:rsidRDefault="004C31ED" w:rsidP="004C31ED">
      <w:pPr>
        <w:rPr>
          <w:rtl/>
        </w:rPr>
      </w:pPr>
      <w:bookmarkStart w:id="56" w:name="_ETM_Q1_75600"/>
      <w:bookmarkEnd w:id="56"/>
      <w:r>
        <w:rPr>
          <w:rFonts w:hint="cs"/>
          <w:rtl/>
        </w:rPr>
        <w:t xml:space="preserve">נכון, </w:t>
      </w:r>
      <w:bookmarkStart w:id="57" w:name="_ETM_Q1_79119"/>
      <w:bookmarkEnd w:id="57"/>
      <w:r>
        <w:rPr>
          <w:rFonts w:hint="cs"/>
          <w:rtl/>
        </w:rPr>
        <w:t>נכון.</w:t>
      </w:r>
      <w:bookmarkStart w:id="58" w:name="_ETM_Q1_78128"/>
      <w:bookmarkStart w:id="59" w:name="_ETM_Q1_78230"/>
      <w:bookmarkEnd w:id="58"/>
      <w:bookmarkEnd w:id="59"/>
      <w:r>
        <w:rPr>
          <w:rFonts w:hint="cs"/>
          <w:rtl/>
        </w:rPr>
        <w:t xml:space="preserve"> </w:t>
      </w:r>
      <w:bookmarkStart w:id="60" w:name="_ETM_Q1_78333"/>
      <w:bookmarkStart w:id="61" w:name="_ETM_Q1_80503"/>
      <w:bookmarkStart w:id="62" w:name="_ETM_Q1_81665"/>
      <w:bookmarkStart w:id="63" w:name="_ETM_Q1_81741"/>
      <w:bookmarkStart w:id="64" w:name="_ETM_Q1_78561"/>
      <w:bookmarkStart w:id="65" w:name="_ETM_Q1_82939"/>
      <w:bookmarkEnd w:id="60"/>
      <w:bookmarkEnd w:id="61"/>
      <w:bookmarkEnd w:id="62"/>
      <w:bookmarkEnd w:id="63"/>
      <w:bookmarkEnd w:id="64"/>
      <w:bookmarkEnd w:id="65"/>
      <w:r>
        <w:rPr>
          <w:rFonts w:hint="cs"/>
          <w:rtl/>
        </w:rPr>
        <w:t xml:space="preserve">ואם גם תפרט למה מיועדים התדרים האלה, ממש לרדת </w:t>
      </w:r>
      <w:bookmarkStart w:id="66" w:name="_ETM_Q1_87819"/>
      <w:bookmarkEnd w:id="66"/>
      <w:r>
        <w:rPr>
          <w:rFonts w:hint="cs"/>
          <w:rtl/>
        </w:rPr>
        <w:t>לרזולוציות.</w:t>
      </w:r>
      <w:bookmarkStart w:id="67" w:name="_ETM_Q1_85622"/>
      <w:bookmarkEnd w:id="67"/>
    </w:p>
    <w:p w:rsidR="004C31ED" w:rsidRDefault="004C31ED" w:rsidP="004C31ED">
      <w:pPr>
        <w:rPr>
          <w:rtl/>
        </w:rPr>
      </w:pPr>
      <w:bookmarkStart w:id="68" w:name="_ETM_Q1_85717"/>
      <w:bookmarkEnd w:id="68"/>
    </w:p>
    <w:p w:rsidR="004C31ED" w:rsidRDefault="004C31ED" w:rsidP="004C31ED">
      <w:pPr>
        <w:pStyle w:val="af6"/>
        <w:keepNext/>
        <w:rPr>
          <w:rtl/>
        </w:rPr>
      </w:pPr>
      <w:bookmarkStart w:id="69" w:name="_ETM_Q1_85768"/>
      <w:bookmarkStart w:id="70" w:name="_ETM_Q1_85865"/>
      <w:bookmarkStart w:id="71" w:name="ET_yor_4637_9"/>
      <w:bookmarkEnd w:id="69"/>
      <w:bookmarkEnd w:id="70"/>
      <w:r w:rsidRPr="004C31E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C31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"/>
    </w:p>
    <w:p w:rsidR="004C31ED" w:rsidRDefault="004C31ED" w:rsidP="004C31ED">
      <w:pPr>
        <w:pStyle w:val="KeepWithNext"/>
        <w:rPr>
          <w:rtl/>
        </w:rPr>
      </w:pPr>
    </w:p>
    <w:p w:rsidR="004C31ED" w:rsidRDefault="004C31ED" w:rsidP="004C31ED">
      <w:pPr>
        <w:rPr>
          <w:rtl/>
        </w:rPr>
      </w:pPr>
      <w:bookmarkStart w:id="72" w:name="_ETM_Q1_86763"/>
      <w:bookmarkEnd w:id="72"/>
      <w:r>
        <w:rPr>
          <w:rFonts w:hint="cs"/>
          <w:rtl/>
        </w:rPr>
        <w:t>כן, תגיד לנו במה דברים אמורים.</w:t>
      </w:r>
      <w:bookmarkStart w:id="73" w:name="_ETM_Q1_82735"/>
      <w:bookmarkStart w:id="74" w:name="_ETM_Q1_82393"/>
      <w:bookmarkEnd w:id="73"/>
      <w:bookmarkEnd w:id="74"/>
    </w:p>
    <w:p w:rsidR="004C31ED" w:rsidRDefault="004C31ED" w:rsidP="004C31ED">
      <w:pPr>
        <w:rPr>
          <w:rtl/>
        </w:rPr>
      </w:pPr>
      <w:bookmarkStart w:id="75" w:name="_ETM_Q1_89460"/>
      <w:bookmarkStart w:id="76" w:name="_ETM_Q1_89594"/>
      <w:bookmarkEnd w:id="75"/>
      <w:bookmarkEnd w:id="76"/>
    </w:p>
    <w:p w:rsidR="004C31ED" w:rsidRDefault="004C31ED" w:rsidP="004C31ED">
      <w:pPr>
        <w:pStyle w:val="af9"/>
        <w:keepNext/>
        <w:rPr>
          <w:rtl/>
        </w:rPr>
      </w:pPr>
      <w:bookmarkStart w:id="77" w:name="_ETM_Q1_89637"/>
      <w:bookmarkStart w:id="78" w:name="_ETM_Q1_89735"/>
      <w:bookmarkStart w:id="79" w:name="ET_guest_723717_10"/>
      <w:bookmarkEnd w:id="77"/>
      <w:bookmarkEnd w:id="78"/>
      <w:r w:rsidRPr="004C31ED">
        <w:rPr>
          <w:rStyle w:val="TagStyle"/>
          <w:rtl/>
        </w:rPr>
        <w:t xml:space="preserve"> &lt;&lt; אורח &gt;&gt; </w:t>
      </w:r>
      <w:r>
        <w:rPr>
          <w:rtl/>
        </w:rPr>
        <w:t>עופר רז-דרור:</w:t>
      </w:r>
      <w:r w:rsidRPr="004C31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"/>
    </w:p>
    <w:p w:rsidR="004C31ED" w:rsidRDefault="004C31ED" w:rsidP="004C31ED">
      <w:pPr>
        <w:pStyle w:val="KeepWithNext"/>
        <w:rPr>
          <w:rtl/>
        </w:rPr>
      </w:pPr>
    </w:p>
    <w:p w:rsidR="004C31ED" w:rsidRDefault="004C31ED" w:rsidP="004C31ED">
      <w:pPr>
        <w:rPr>
          <w:rtl/>
        </w:rPr>
      </w:pPr>
      <w:bookmarkStart w:id="80" w:name="_ETM_Q1_84819"/>
      <w:bookmarkEnd w:id="80"/>
      <w:r>
        <w:rPr>
          <w:rFonts w:hint="cs"/>
          <w:rtl/>
        </w:rPr>
        <w:t>מדובר בתדרים של תחומים רבים, ש</w:t>
      </w:r>
      <w:bookmarkStart w:id="81" w:name="_ETM_Q1_87136"/>
      <w:bookmarkEnd w:id="81"/>
      <w:r>
        <w:rPr>
          <w:rFonts w:hint="cs"/>
          <w:rtl/>
        </w:rPr>
        <w:t xml:space="preserve">ל תחום הרדיו, למשל, אבל </w:t>
      </w:r>
      <w:bookmarkStart w:id="82" w:name="_ETM_Q1_90643"/>
      <w:bookmarkEnd w:id="82"/>
      <w:r>
        <w:rPr>
          <w:rFonts w:hint="cs"/>
          <w:rtl/>
        </w:rPr>
        <w:t>אנח</w:t>
      </w:r>
      <w:bookmarkStart w:id="83" w:name="_ETM_Q1_89890"/>
      <w:bookmarkEnd w:id="83"/>
      <w:r>
        <w:rPr>
          <w:rFonts w:hint="cs"/>
          <w:rtl/>
        </w:rPr>
        <w:t xml:space="preserve">נו </w:t>
      </w:r>
      <w:bookmarkStart w:id="84" w:name="_ETM_Q1_90186"/>
      <w:bookmarkEnd w:id="84"/>
      <w:r>
        <w:rPr>
          <w:rFonts w:hint="cs"/>
          <w:rtl/>
        </w:rPr>
        <w:t xml:space="preserve">דנים פה היום </w:t>
      </w:r>
      <w:bookmarkStart w:id="85" w:name="_ETM_Q1_89165"/>
      <w:bookmarkEnd w:id="85"/>
      <w:r>
        <w:rPr>
          <w:rFonts w:hint="cs"/>
          <w:rtl/>
        </w:rPr>
        <w:t xml:space="preserve">גם </w:t>
      </w:r>
      <w:bookmarkStart w:id="86" w:name="_ETM_Q1_90465"/>
      <w:bookmarkStart w:id="87" w:name="_ETM_Q1_89466"/>
      <w:bookmarkEnd w:id="86"/>
      <w:bookmarkEnd w:id="87"/>
      <w:r>
        <w:rPr>
          <w:rFonts w:hint="cs"/>
          <w:rtl/>
        </w:rPr>
        <w:t>בתחום הסלולר, אבל צר</w:t>
      </w:r>
      <w:bookmarkStart w:id="88" w:name="_ETM_Q1_93702"/>
      <w:bookmarkEnd w:id="88"/>
      <w:r>
        <w:rPr>
          <w:rFonts w:hint="cs"/>
          <w:rtl/>
        </w:rPr>
        <w:t xml:space="preserve">יך </w:t>
      </w:r>
      <w:bookmarkStart w:id="89" w:name="_ETM_Q1_94476"/>
      <w:bookmarkEnd w:id="89"/>
      <w:r>
        <w:rPr>
          <w:rFonts w:hint="cs"/>
          <w:rtl/>
        </w:rPr>
        <w:t xml:space="preserve">להבין שמה שהוראת </w:t>
      </w:r>
      <w:bookmarkStart w:id="90" w:name="_ETM_Q1_93724"/>
      <w:bookmarkEnd w:id="90"/>
      <w:r>
        <w:rPr>
          <w:rFonts w:hint="cs"/>
          <w:rtl/>
        </w:rPr>
        <w:t xml:space="preserve">השעה אפשרה ב-2015, </w:t>
      </w:r>
      <w:bookmarkStart w:id="91" w:name="_ETM_Q1_95545"/>
      <w:bookmarkEnd w:id="91"/>
      <w:r>
        <w:rPr>
          <w:rFonts w:hint="cs"/>
          <w:rtl/>
        </w:rPr>
        <w:t xml:space="preserve">זו איזושהי דיפרנציאציה </w:t>
      </w:r>
      <w:bookmarkStart w:id="92" w:name="_ETM_Q1_97422"/>
      <w:bookmarkEnd w:id="92"/>
      <w:r>
        <w:rPr>
          <w:rFonts w:hint="cs"/>
          <w:rtl/>
        </w:rPr>
        <w:t xml:space="preserve">בין </w:t>
      </w:r>
      <w:bookmarkStart w:id="93" w:name="_ETM_Q1_97735"/>
      <w:bookmarkEnd w:id="93"/>
      <w:r>
        <w:rPr>
          <w:rFonts w:hint="cs"/>
          <w:rtl/>
        </w:rPr>
        <w:t>תחומים ש</w:t>
      </w:r>
      <w:bookmarkStart w:id="94" w:name="_ETM_Q1_113533"/>
      <w:bookmarkEnd w:id="94"/>
      <w:r>
        <w:rPr>
          <w:rFonts w:hint="cs"/>
          <w:rtl/>
        </w:rPr>
        <w:t>לפחות אז היו מאוד מאוד רווחיים</w:t>
      </w:r>
      <w:bookmarkStart w:id="95" w:name="_ETM_Q1_100201"/>
      <w:bookmarkEnd w:id="95"/>
      <w:r>
        <w:rPr>
          <w:rFonts w:hint="cs"/>
          <w:rtl/>
        </w:rPr>
        <w:t xml:space="preserve"> לבין תחומים </w:t>
      </w:r>
      <w:bookmarkStart w:id="96" w:name="_ETM_Q1_102284"/>
      <w:bookmarkEnd w:id="96"/>
      <w:r>
        <w:rPr>
          <w:rFonts w:hint="cs"/>
          <w:rtl/>
        </w:rPr>
        <w:t xml:space="preserve">שאין בהם רווחים </w:t>
      </w:r>
      <w:bookmarkStart w:id="97" w:name="_ETM_Q1_101750"/>
      <w:bookmarkEnd w:id="97"/>
      <w:r>
        <w:rPr>
          <w:rFonts w:hint="cs"/>
          <w:rtl/>
        </w:rPr>
        <w:t>גדולים ולא הגיוני שישלמו את אותו סך אגרות.</w:t>
      </w:r>
      <w:bookmarkStart w:id="98" w:name="_ETM_Q1_104341"/>
      <w:bookmarkEnd w:id="98"/>
      <w:r>
        <w:rPr>
          <w:rFonts w:hint="cs"/>
          <w:rtl/>
        </w:rPr>
        <w:t xml:space="preserve"> וגם מדובר ב</w:t>
      </w:r>
      <w:bookmarkStart w:id="99" w:name="_ETM_Q1_106963"/>
      <w:bookmarkEnd w:id="99"/>
      <w:r>
        <w:rPr>
          <w:rFonts w:hint="cs"/>
          <w:rtl/>
        </w:rPr>
        <w:t xml:space="preserve">תדרים שונים, תדרים שהם בפריסה ארצית </w:t>
      </w:r>
      <w:bookmarkStart w:id="100" w:name="_ETM_Q1_113927"/>
      <w:bookmarkEnd w:id="100"/>
      <w:r>
        <w:rPr>
          <w:rFonts w:hint="cs"/>
          <w:rtl/>
        </w:rPr>
        <w:t xml:space="preserve">ותדרים </w:t>
      </w:r>
      <w:bookmarkStart w:id="101" w:name="_ETM_Q1_110248"/>
      <w:bookmarkEnd w:id="101"/>
      <w:r>
        <w:rPr>
          <w:rFonts w:hint="cs"/>
          <w:rtl/>
        </w:rPr>
        <w:t xml:space="preserve">שהם מאוד ממוקדים ואז עלויות הפריסה </w:t>
      </w:r>
      <w:bookmarkStart w:id="102" w:name="_ETM_Q1_114938"/>
      <w:bookmarkEnd w:id="102"/>
      <w:r>
        <w:rPr>
          <w:rFonts w:hint="cs"/>
          <w:rtl/>
        </w:rPr>
        <w:t xml:space="preserve">הן הבדל </w:t>
      </w:r>
      <w:bookmarkStart w:id="103" w:name="_ETM_Q1_116782"/>
      <w:bookmarkEnd w:id="103"/>
      <w:r>
        <w:rPr>
          <w:rFonts w:hint="cs"/>
          <w:rtl/>
        </w:rPr>
        <w:t>של שמיים וארץ.</w:t>
      </w:r>
    </w:p>
    <w:p w:rsidR="004C31ED" w:rsidRDefault="004C31ED" w:rsidP="004C31ED">
      <w:pPr>
        <w:rPr>
          <w:rtl/>
        </w:rPr>
      </w:pPr>
      <w:bookmarkStart w:id="104" w:name="_ETM_Q1_69539"/>
      <w:bookmarkStart w:id="105" w:name="_ETM_Q1_69643"/>
      <w:bookmarkEnd w:id="104"/>
      <w:bookmarkEnd w:id="105"/>
    </w:p>
    <w:p w:rsidR="004C31ED" w:rsidRDefault="00957EE4" w:rsidP="004C31ED">
      <w:pPr>
        <w:rPr>
          <w:rtl/>
        </w:rPr>
      </w:pPr>
      <w:bookmarkStart w:id="106" w:name="_ETM_Q1_69731"/>
      <w:bookmarkStart w:id="107" w:name="_ETM_Q1_69836"/>
      <w:bookmarkStart w:id="108" w:name="_ETM_Q1_115762"/>
      <w:bookmarkEnd w:id="106"/>
      <w:bookmarkEnd w:id="107"/>
      <w:bookmarkEnd w:id="108"/>
      <w:r>
        <w:rPr>
          <w:rFonts w:hint="cs"/>
          <w:rtl/>
        </w:rPr>
        <w:t xml:space="preserve">ולכן אנחנו מבקשים היום להאריך את הוראת השעה </w:t>
      </w:r>
      <w:bookmarkStart w:id="109" w:name="_ETM_Q1_123793"/>
      <w:bookmarkEnd w:id="109"/>
      <w:r>
        <w:rPr>
          <w:rFonts w:hint="cs"/>
          <w:rtl/>
        </w:rPr>
        <w:t xml:space="preserve">על מנת שאותן </w:t>
      </w:r>
      <w:bookmarkStart w:id="110" w:name="_ETM_Q1_120930"/>
      <w:bookmarkEnd w:id="110"/>
      <w:r>
        <w:rPr>
          <w:rFonts w:hint="cs"/>
          <w:rtl/>
        </w:rPr>
        <w:t>אגרות תדרים</w:t>
      </w:r>
      <w:bookmarkStart w:id="111" w:name="_ETM_Q1_122548"/>
      <w:bookmarkEnd w:id="111"/>
      <w:r>
        <w:rPr>
          <w:rFonts w:hint="cs"/>
          <w:rtl/>
        </w:rPr>
        <w:t xml:space="preserve"> שהופחתו</w:t>
      </w:r>
      <w:bookmarkStart w:id="112" w:name="_ETM_Q1_123008"/>
      <w:bookmarkEnd w:id="112"/>
      <w:r>
        <w:rPr>
          <w:rFonts w:hint="cs"/>
          <w:rtl/>
        </w:rPr>
        <w:t xml:space="preserve"> לא יחזרו לרמה הגבוהה </w:t>
      </w:r>
      <w:bookmarkStart w:id="113" w:name="_ETM_Q1_128997"/>
      <w:bookmarkStart w:id="114" w:name="_ETM_Q1_124190"/>
      <w:bookmarkEnd w:id="113"/>
      <w:bookmarkEnd w:id="114"/>
      <w:r>
        <w:rPr>
          <w:rFonts w:hint="cs"/>
          <w:rtl/>
        </w:rPr>
        <w:t>שהם היו בה</w:t>
      </w:r>
      <w:bookmarkStart w:id="115" w:name="_ETM_Q1_124028"/>
      <w:bookmarkEnd w:id="115"/>
      <w:r>
        <w:rPr>
          <w:rFonts w:hint="cs"/>
          <w:rtl/>
        </w:rPr>
        <w:t>ם.</w:t>
      </w:r>
    </w:p>
    <w:p w:rsidR="00957EE4" w:rsidRDefault="00957EE4" w:rsidP="004C31ED">
      <w:pPr>
        <w:rPr>
          <w:rtl/>
        </w:rPr>
      </w:pPr>
      <w:bookmarkStart w:id="116" w:name="_ETM_Q1_126558"/>
      <w:bookmarkStart w:id="117" w:name="_ETM_Q1_126662"/>
      <w:bookmarkEnd w:id="116"/>
      <w:bookmarkEnd w:id="117"/>
    </w:p>
    <w:p w:rsidR="00957EE4" w:rsidRDefault="00957EE4" w:rsidP="00957EE4">
      <w:pPr>
        <w:pStyle w:val="af6"/>
        <w:keepNext/>
        <w:rPr>
          <w:rtl/>
        </w:rPr>
      </w:pPr>
      <w:bookmarkStart w:id="118" w:name="_ETM_Q1_126726"/>
      <w:bookmarkStart w:id="119" w:name="_ETM_Q1_126804"/>
      <w:bookmarkStart w:id="120" w:name="ET_yor_4637_11"/>
      <w:bookmarkEnd w:id="118"/>
      <w:bookmarkEnd w:id="119"/>
      <w:r w:rsidRPr="00957EE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57E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"/>
    </w:p>
    <w:p w:rsidR="00957EE4" w:rsidRDefault="00957EE4" w:rsidP="00957EE4">
      <w:pPr>
        <w:pStyle w:val="KeepWithNext"/>
        <w:rPr>
          <w:rtl/>
        </w:rPr>
      </w:pPr>
    </w:p>
    <w:p w:rsidR="00957EE4" w:rsidRDefault="00957EE4" w:rsidP="00957EE4">
      <w:pPr>
        <w:rPr>
          <w:rtl/>
        </w:rPr>
      </w:pPr>
      <w:bookmarkStart w:id="121" w:name="_ETM_Q1_127818"/>
      <w:bookmarkEnd w:id="121"/>
      <w:r>
        <w:rPr>
          <w:rFonts w:hint="cs"/>
          <w:rtl/>
        </w:rPr>
        <w:t>מה למשל? תן לי דוגמה.</w:t>
      </w:r>
      <w:bookmarkStart w:id="122" w:name="_ETM_Q1_124966"/>
      <w:bookmarkEnd w:id="122"/>
    </w:p>
    <w:p w:rsidR="00957EE4" w:rsidRDefault="00957EE4" w:rsidP="00957EE4">
      <w:pPr>
        <w:rPr>
          <w:rtl/>
        </w:rPr>
      </w:pPr>
      <w:bookmarkStart w:id="123" w:name="_ETM_Q1_128550"/>
      <w:bookmarkStart w:id="124" w:name="_ETM_Q1_128633"/>
      <w:bookmarkEnd w:id="123"/>
      <w:bookmarkEnd w:id="124"/>
    </w:p>
    <w:p w:rsidR="00AB1A4F" w:rsidRDefault="00AB1A4F" w:rsidP="00AB1A4F">
      <w:pPr>
        <w:pStyle w:val="-"/>
        <w:keepNext/>
        <w:rPr>
          <w:rtl/>
        </w:rPr>
      </w:pPr>
      <w:bookmarkStart w:id="125" w:name="_ETM_Q1_128718"/>
      <w:bookmarkStart w:id="126" w:name="_ETM_Q1_128801"/>
      <w:bookmarkStart w:id="127" w:name="ET_speakercontinue_723717_12"/>
      <w:bookmarkEnd w:id="125"/>
      <w:bookmarkEnd w:id="126"/>
      <w:r w:rsidRPr="00AB1A4F">
        <w:rPr>
          <w:rStyle w:val="TagStyle"/>
          <w:rtl/>
        </w:rPr>
        <w:t xml:space="preserve"> &lt;&lt; דובר_המשך &gt;&gt; </w:t>
      </w:r>
      <w:r>
        <w:rPr>
          <w:rtl/>
        </w:rPr>
        <w:t>עופר רז-דרור:</w:t>
      </w:r>
      <w:r w:rsidRPr="00AB1A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7"/>
    </w:p>
    <w:p w:rsidR="00AB1A4F" w:rsidRDefault="00AB1A4F" w:rsidP="00AB1A4F">
      <w:pPr>
        <w:pStyle w:val="KeepWithNext"/>
        <w:rPr>
          <w:rtl/>
        </w:rPr>
      </w:pPr>
    </w:p>
    <w:p w:rsidR="00AB1A4F" w:rsidRDefault="00AB1A4F" w:rsidP="00AB1A4F">
      <w:pPr>
        <w:rPr>
          <w:rtl/>
        </w:rPr>
      </w:pPr>
      <w:bookmarkStart w:id="128" w:name="_ETM_Q1_131924"/>
      <w:bookmarkEnd w:id="128"/>
      <w:r>
        <w:rPr>
          <w:rFonts w:hint="cs"/>
          <w:rtl/>
        </w:rPr>
        <w:t>נתי, אתה רו</w:t>
      </w:r>
      <w:bookmarkStart w:id="129" w:name="_ETM_Q1_136066"/>
      <w:bookmarkStart w:id="130" w:name="_ETM_Q1_131450"/>
      <w:bookmarkEnd w:id="129"/>
      <w:bookmarkEnd w:id="130"/>
      <w:r>
        <w:rPr>
          <w:rFonts w:hint="cs"/>
          <w:rtl/>
        </w:rPr>
        <w:t>צה לתת הסבר על תחומי התדר?</w:t>
      </w:r>
      <w:bookmarkStart w:id="131" w:name="_ETM_Q1_134286"/>
      <w:bookmarkEnd w:id="131"/>
    </w:p>
    <w:p w:rsidR="00AB1A4F" w:rsidRDefault="00AB1A4F" w:rsidP="00AB1A4F">
      <w:pPr>
        <w:rPr>
          <w:rtl/>
        </w:rPr>
      </w:pPr>
      <w:bookmarkStart w:id="132" w:name="_ETM_Q1_134357"/>
      <w:bookmarkStart w:id="133" w:name="_ETM_Q1_134577"/>
      <w:bookmarkStart w:id="134" w:name="_ETM_Q1_134608"/>
      <w:bookmarkStart w:id="135" w:name="_ETM_Q1_134668"/>
      <w:bookmarkStart w:id="136" w:name="_ETM_Q1_137487"/>
      <w:bookmarkEnd w:id="132"/>
      <w:bookmarkEnd w:id="133"/>
      <w:bookmarkEnd w:id="134"/>
      <w:bookmarkEnd w:id="135"/>
      <w:bookmarkEnd w:id="136"/>
    </w:p>
    <w:p w:rsidR="00AB1A4F" w:rsidRDefault="00AB1A4F" w:rsidP="00AB1A4F">
      <w:pPr>
        <w:pStyle w:val="af6"/>
        <w:keepNext/>
        <w:rPr>
          <w:rtl/>
        </w:rPr>
      </w:pPr>
      <w:bookmarkStart w:id="137" w:name="_ETM_Q1_135112"/>
      <w:bookmarkStart w:id="138" w:name="ET_yor_4637_14"/>
      <w:bookmarkEnd w:id="137"/>
      <w:r w:rsidRPr="00AB1A4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כבל:</w:t>
      </w:r>
      <w:r w:rsidRPr="00AB1A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"/>
    </w:p>
    <w:p w:rsidR="00AB1A4F" w:rsidRDefault="00AB1A4F" w:rsidP="00AB1A4F">
      <w:pPr>
        <w:pStyle w:val="KeepWithNext"/>
        <w:rPr>
          <w:rtl/>
        </w:rPr>
      </w:pPr>
    </w:p>
    <w:p w:rsidR="00AB1A4F" w:rsidRDefault="00AB1A4F" w:rsidP="00AB1A4F">
      <w:pPr>
        <w:rPr>
          <w:rtl/>
        </w:rPr>
      </w:pPr>
      <w:bookmarkStart w:id="139" w:name="_ETM_Q1_135910"/>
      <w:bookmarkEnd w:id="139"/>
      <w:r>
        <w:rPr>
          <w:rFonts w:hint="cs"/>
          <w:rtl/>
        </w:rPr>
        <w:t>אחראי תדרים.</w:t>
      </w:r>
    </w:p>
    <w:p w:rsidR="00AB1A4F" w:rsidRDefault="00865724" w:rsidP="00AB1A4F">
      <w:pPr>
        <w:rPr>
          <w:rtl/>
        </w:rPr>
      </w:pPr>
      <w:bookmarkStart w:id="140" w:name="_ETM_Q1_138937"/>
      <w:bookmarkStart w:id="141" w:name="_ETM_Q1_139054"/>
      <w:bookmarkEnd w:id="140"/>
      <w:bookmarkEnd w:id="141"/>
      <w:r>
        <w:rPr>
          <w:rtl/>
        </w:rPr>
        <w:t xml:space="preserve"> </w:t>
      </w:r>
    </w:p>
    <w:p w:rsidR="00AB1A4F" w:rsidRDefault="00AB1A4F" w:rsidP="00AB1A4F">
      <w:pPr>
        <w:pStyle w:val="af9"/>
        <w:keepNext/>
        <w:rPr>
          <w:rtl/>
        </w:rPr>
      </w:pPr>
      <w:bookmarkStart w:id="142" w:name="ET_guest_631142_13"/>
      <w:r w:rsidRPr="00AB1A4F">
        <w:rPr>
          <w:rStyle w:val="TagStyle"/>
          <w:rtl/>
        </w:rPr>
        <w:t xml:space="preserve"> &lt;&lt; אורח &gt;&gt; </w:t>
      </w:r>
      <w:r>
        <w:rPr>
          <w:rtl/>
        </w:rPr>
        <w:t>נתי שוברט:</w:t>
      </w:r>
      <w:r w:rsidRPr="00AB1A4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"/>
    </w:p>
    <w:p w:rsidR="00AB1A4F" w:rsidRDefault="00AB1A4F" w:rsidP="00AB1A4F">
      <w:pPr>
        <w:pStyle w:val="KeepWithNext"/>
        <w:rPr>
          <w:rtl/>
        </w:rPr>
      </w:pPr>
    </w:p>
    <w:p w:rsidR="00AB1A4F" w:rsidRDefault="00AB1A4F" w:rsidP="00AB1A4F">
      <w:pPr>
        <w:rPr>
          <w:rtl/>
        </w:rPr>
      </w:pPr>
      <w:bookmarkStart w:id="143" w:name="_ETM_Q1_138285"/>
      <w:bookmarkStart w:id="144" w:name="_ETM_Q1_138380"/>
      <w:bookmarkEnd w:id="143"/>
      <w:bookmarkEnd w:id="144"/>
      <w:r>
        <w:rPr>
          <w:rFonts w:hint="cs"/>
          <w:rtl/>
        </w:rPr>
        <w:t xml:space="preserve">אחראי </w:t>
      </w:r>
      <w:bookmarkStart w:id="145" w:name="_ETM_Q1_144408"/>
      <w:bookmarkEnd w:id="145"/>
      <w:r>
        <w:rPr>
          <w:rFonts w:hint="cs"/>
          <w:rtl/>
        </w:rPr>
        <w:t xml:space="preserve">תדרים, כן. </w:t>
      </w:r>
      <w:bookmarkStart w:id="146" w:name="_ETM_Q1_141328"/>
      <w:bookmarkEnd w:id="146"/>
      <w:r>
        <w:rPr>
          <w:rFonts w:hint="cs"/>
          <w:rtl/>
        </w:rPr>
        <w:t>אני נתי שובר</w:t>
      </w:r>
      <w:bookmarkStart w:id="147" w:name="_ETM_Q1_138293"/>
      <w:bookmarkEnd w:id="147"/>
      <w:r>
        <w:rPr>
          <w:rFonts w:hint="cs"/>
          <w:rtl/>
        </w:rPr>
        <w:t>ט.</w:t>
      </w:r>
      <w:bookmarkStart w:id="148" w:name="_ETM_Q1_143333"/>
      <w:bookmarkEnd w:id="148"/>
    </w:p>
    <w:p w:rsidR="00AB1A4F" w:rsidRDefault="00AB1A4F" w:rsidP="00AB1A4F">
      <w:pPr>
        <w:rPr>
          <w:rtl/>
        </w:rPr>
      </w:pPr>
      <w:bookmarkStart w:id="149" w:name="_ETM_Q1_143447"/>
      <w:bookmarkEnd w:id="149"/>
    </w:p>
    <w:p w:rsidR="00AB1A4F" w:rsidRDefault="00AB1A4F" w:rsidP="00AB1A4F">
      <w:pPr>
        <w:rPr>
          <w:rtl/>
        </w:rPr>
      </w:pPr>
      <w:bookmarkStart w:id="150" w:name="_ETM_Q1_143500"/>
      <w:bookmarkStart w:id="151" w:name="_ETM_Q1_143616"/>
      <w:bookmarkEnd w:id="150"/>
      <w:bookmarkEnd w:id="151"/>
      <w:r>
        <w:rPr>
          <w:rFonts w:hint="cs"/>
          <w:rtl/>
        </w:rPr>
        <w:t>השינויים הם בנושא של תחנות רדיו</w:t>
      </w:r>
      <w:bookmarkStart w:id="152" w:name="_ETM_Q1_145268"/>
      <w:bookmarkEnd w:id="152"/>
      <w:r>
        <w:rPr>
          <w:rFonts w:hint="cs"/>
          <w:rtl/>
        </w:rPr>
        <w:t>, שידורים לציבור</w:t>
      </w:r>
      <w:bookmarkStart w:id="153" w:name="_ETM_Q1_151054"/>
      <w:bookmarkStart w:id="154" w:name="_ETM_Q1_149630"/>
      <w:bookmarkEnd w:id="153"/>
      <w:bookmarkEnd w:id="154"/>
      <w:r>
        <w:rPr>
          <w:rFonts w:hint="cs"/>
          <w:rtl/>
        </w:rPr>
        <w:t xml:space="preserve">. </w:t>
      </w:r>
      <w:bookmarkStart w:id="155" w:name="_ETM_Q1_150446"/>
      <w:bookmarkEnd w:id="155"/>
      <w:r>
        <w:rPr>
          <w:rFonts w:hint="cs"/>
          <w:rtl/>
        </w:rPr>
        <w:t>כפי שציין קודמי עופר</w:t>
      </w:r>
      <w:bookmarkStart w:id="156" w:name="_ETM_Q1_153285"/>
      <w:bookmarkEnd w:id="156"/>
      <w:r>
        <w:rPr>
          <w:rFonts w:hint="cs"/>
          <w:rtl/>
        </w:rPr>
        <w:t xml:space="preserve">, </w:t>
      </w:r>
      <w:bookmarkStart w:id="157" w:name="_ETM_Q1_157325"/>
      <w:bookmarkStart w:id="158" w:name="_ETM_Q1_154697"/>
      <w:bookmarkEnd w:id="157"/>
      <w:bookmarkEnd w:id="158"/>
      <w:r>
        <w:rPr>
          <w:rFonts w:hint="cs"/>
          <w:rtl/>
        </w:rPr>
        <w:t xml:space="preserve">האגרות </w:t>
      </w:r>
      <w:bookmarkStart w:id="159" w:name="_ETM_Q1_155350"/>
      <w:bookmarkEnd w:id="159"/>
      <w:r>
        <w:rPr>
          <w:rFonts w:hint="cs"/>
          <w:rtl/>
        </w:rPr>
        <w:t xml:space="preserve">פחתו בממוצע </w:t>
      </w:r>
      <w:bookmarkStart w:id="160" w:name="_ETM_Q1_157524"/>
      <w:bookmarkEnd w:id="160"/>
      <w:r>
        <w:rPr>
          <w:rFonts w:hint="cs"/>
          <w:rtl/>
        </w:rPr>
        <w:t xml:space="preserve">בכמה עשרות אחוזים בסך הכול. </w:t>
      </w:r>
      <w:bookmarkStart w:id="161" w:name="_ETM_Q1_165697"/>
      <w:bookmarkEnd w:id="161"/>
      <w:r>
        <w:rPr>
          <w:rFonts w:hint="cs"/>
          <w:rtl/>
        </w:rPr>
        <w:t>הדברים הספציפיים שאנח</w:t>
      </w:r>
      <w:bookmarkStart w:id="162" w:name="_ETM_Q1_164730"/>
      <w:bookmarkEnd w:id="162"/>
      <w:r>
        <w:rPr>
          <w:rFonts w:hint="cs"/>
          <w:rtl/>
        </w:rPr>
        <w:t xml:space="preserve">נו מתייחסים אליהם זה של רישיונות לשידורי </w:t>
      </w:r>
      <w:bookmarkStart w:id="163" w:name="_ETM_Q1_172656"/>
      <w:bookmarkEnd w:id="163"/>
      <w:r>
        <w:rPr>
          <w:rFonts w:hint="cs"/>
          <w:rtl/>
        </w:rPr>
        <w:t>רדיו לציבור שבהם היתה ירידה מאוד גבוהה.</w:t>
      </w:r>
      <w:bookmarkStart w:id="164" w:name="_ETM_Q1_175574"/>
      <w:bookmarkEnd w:id="164"/>
    </w:p>
    <w:p w:rsidR="00AB1A4F" w:rsidRDefault="00AB1A4F" w:rsidP="00AB1A4F">
      <w:pPr>
        <w:rPr>
          <w:rtl/>
        </w:rPr>
      </w:pPr>
      <w:bookmarkStart w:id="165" w:name="_ETM_Q1_175648"/>
      <w:bookmarkStart w:id="166" w:name="_ETM_Q1_175834"/>
      <w:bookmarkStart w:id="167" w:name="_ETM_Q1_175860"/>
      <w:bookmarkStart w:id="168" w:name="_ETM_Q1_175914"/>
      <w:bookmarkEnd w:id="165"/>
      <w:bookmarkEnd w:id="166"/>
      <w:bookmarkEnd w:id="167"/>
      <w:bookmarkEnd w:id="168"/>
    </w:p>
    <w:p w:rsidR="00AB1A4F" w:rsidRDefault="00AB1A4F" w:rsidP="00AB1A4F">
      <w:pPr>
        <w:pStyle w:val="af6"/>
        <w:keepNext/>
        <w:rPr>
          <w:rtl/>
        </w:rPr>
      </w:pPr>
      <w:bookmarkStart w:id="169" w:name="ET_yor_4637_15"/>
      <w:r w:rsidRPr="00AB1A4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B1A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9"/>
    </w:p>
    <w:p w:rsidR="00AB1A4F" w:rsidRDefault="00AB1A4F" w:rsidP="00AB1A4F">
      <w:pPr>
        <w:pStyle w:val="KeepWithNext"/>
        <w:rPr>
          <w:rtl/>
        </w:rPr>
      </w:pPr>
    </w:p>
    <w:p w:rsidR="00AB1A4F" w:rsidRDefault="00AB1A4F" w:rsidP="00AB1A4F">
      <w:pPr>
        <w:rPr>
          <w:rtl/>
        </w:rPr>
      </w:pPr>
      <w:bookmarkStart w:id="170" w:name="_ETM_Q1_176789"/>
      <w:bookmarkEnd w:id="170"/>
      <w:r>
        <w:rPr>
          <w:rFonts w:hint="cs"/>
          <w:rtl/>
        </w:rPr>
        <w:t xml:space="preserve">כמה זה עלה </w:t>
      </w:r>
      <w:bookmarkStart w:id="171" w:name="_ETM_Q1_180131"/>
      <w:bookmarkEnd w:id="171"/>
      <w:r>
        <w:rPr>
          <w:rFonts w:hint="cs"/>
          <w:rtl/>
        </w:rPr>
        <w:t>וכמה זה יעלה?</w:t>
      </w:r>
      <w:bookmarkStart w:id="172" w:name="_ETM_Q1_178321"/>
      <w:bookmarkEnd w:id="172"/>
    </w:p>
    <w:p w:rsidR="00AB1A4F" w:rsidRDefault="00AB1A4F" w:rsidP="00AB1A4F">
      <w:pPr>
        <w:rPr>
          <w:rtl/>
        </w:rPr>
      </w:pPr>
      <w:bookmarkStart w:id="173" w:name="_ETM_Q1_178371"/>
      <w:bookmarkStart w:id="174" w:name="_ETM_Q1_178505"/>
      <w:bookmarkEnd w:id="173"/>
      <w:bookmarkEnd w:id="174"/>
    </w:p>
    <w:p w:rsidR="00AB1A4F" w:rsidRDefault="00AB1A4F" w:rsidP="00AB1A4F">
      <w:pPr>
        <w:pStyle w:val="-"/>
        <w:keepNext/>
        <w:rPr>
          <w:rtl/>
        </w:rPr>
      </w:pPr>
      <w:bookmarkStart w:id="175" w:name="ET_speakercontinue_631142_16"/>
      <w:r w:rsidRPr="00AB1A4F">
        <w:rPr>
          <w:rStyle w:val="TagStyle"/>
          <w:rtl/>
        </w:rPr>
        <w:t xml:space="preserve"> &lt;&lt; דובר_המשך &gt;&gt; </w:t>
      </w:r>
      <w:r>
        <w:rPr>
          <w:rtl/>
        </w:rPr>
        <w:t>נתי שוברט:</w:t>
      </w:r>
      <w:r w:rsidRPr="00AB1A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5"/>
    </w:p>
    <w:p w:rsidR="00AB1A4F" w:rsidRDefault="00AB1A4F" w:rsidP="00AB1A4F">
      <w:pPr>
        <w:pStyle w:val="KeepWithNext"/>
        <w:rPr>
          <w:rtl/>
        </w:rPr>
      </w:pPr>
    </w:p>
    <w:p w:rsidR="00AB1A4F" w:rsidRDefault="00AB1A4F" w:rsidP="00AB1A4F">
      <w:pPr>
        <w:rPr>
          <w:rtl/>
        </w:rPr>
      </w:pPr>
      <w:bookmarkStart w:id="176" w:name="_ETM_Q1_179792"/>
      <w:bookmarkEnd w:id="176"/>
      <w:r>
        <w:rPr>
          <w:rFonts w:hint="cs"/>
          <w:rtl/>
        </w:rPr>
        <w:t xml:space="preserve">זה לא יעלה. אנחנו מבקשים להשאיר את </w:t>
      </w:r>
      <w:bookmarkStart w:id="177" w:name="_ETM_Q1_186233"/>
      <w:bookmarkEnd w:id="177"/>
      <w:r>
        <w:rPr>
          <w:rFonts w:hint="cs"/>
          <w:rtl/>
        </w:rPr>
        <w:t xml:space="preserve">מה שנקבע </w:t>
      </w:r>
      <w:bookmarkStart w:id="178" w:name="_ETM_Q1_182719"/>
      <w:bookmarkEnd w:id="178"/>
      <w:r>
        <w:rPr>
          <w:rFonts w:hint="cs"/>
          <w:rtl/>
        </w:rPr>
        <w:t xml:space="preserve">בדצמבר 2015, לפני שלוש שנים, </w:t>
      </w:r>
      <w:bookmarkStart w:id="179" w:name="_ETM_Q1_185721"/>
      <w:bookmarkEnd w:id="179"/>
      <w:r>
        <w:rPr>
          <w:rFonts w:hint="cs"/>
          <w:rtl/>
        </w:rPr>
        <w:t xml:space="preserve">שלפיהם היתה ירידה </w:t>
      </w:r>
      <w:bookmarkStart w:id="180" w:name="_ETM_Q1_189820"/>
      <w:bookmarkEnd w:id="180"/>
      <w:r>
        <w:rPr>
          <w:rFonts w:hint="cs"/>
          <w:rtl/>
        </w:rPr>
        <w:t>מאוד גבוהה - - -</w:t>
      </w:r>
    </w:p>
    <w:p w:rsidR="00AB1A4F" w:rsidRDefault="00AB1A4F" w:rsidP="00AB1A4F">
      <w:pPr>
        <w:rPr>
          <w:rtl/>
        </w:rPr>
      </w:pPr>
    </w:p>
    <w:p w:rsidR="00AB1A4F" w:rsidRDefault="00AB1A4F" w:rsidP="00AB1A4F">
      <w:pPr>
        <w:pStyle w:val="af6"/>
        <w:keepNext/>
        <w:rPr>
          <w:rtl/>
        </w:rPr>
      </w:pPr>
      <w:bookmarkStart w:id="181" w:name="ET_yor_4637_17"/>
      <w:r w:rsidRPr="00AB1A4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B1A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1"/>
    </w:p>
    <w:p w:rsidR="00AB1A4F" w:rsidRDefault="00AB1A4F" w:rsidP="00AB1A4F">
      <w:pPr>
        <w:pStyle w:val="KeepWithNext"/>
        <w:rPr>
          <w:rtl/>
        </w:rPr>
      </w:pPr>
    </w:p>
    <w:p w:rsidR="00AB1A4F" w:rsidRDefault="00AB1A4F" w:rsidP="004C0127">
      <w:pPr>
        <w:rPr>
          <w:rtl/>
        </w:rPr>
      </w:pPr>
      <w:r>
        <w:rPr>
          <w:rFonts w:hint="cs"/>
          <w:rtl/>
        </w:rPr>
        <w:t>לא, אתה לא הבנת אותי.</w:t>
      </w:r>
      <w:bookmarkStart w:id="182" w:name="_ETM_Q1_188155"/>
      <w:bookmarkEnd w:id="182"/>
      <w:r w:rsidR="004C0127">
        <w:rPr>
          <w:rFonts w:hint="cs"/>
          <w:rtl/>
        </w:rPr>
        <w:t xml:space="preserve"> </w:t>
      </w:r>
      <w:bookmarkStart w:id="183" w:name="_ETM_Q1_195107"/>
      <w:bookmarkEnd w:id="183"/>
      <w:r w:rsidR="004C0127">
        <w:rPr>
          <w:rFonts w:hint="cs"/>
          <w:rtl/>
        </w:rPr>
        <w:t xml:space="preserve">כשאמרתי עלה, </w:t>
      </w:r>
      <w:bookmarkStart w:id="184" w:name="_ETM_Q1_192627"/>
      <w:bookmarkEnd w:id="184"/>
      <w:r w:rsidR="004C0127">
        <w:rPr>
          <w:rFonts w:hint="cs"/>
          <w:rtl/>
        </w:rPr>
        <w:t xml:space="preserve">לא התכוונתי עלה במחיר, אלא כמה הוא </w:t>
      </w:r>
      <w:bookmarkStart w:id="185" w:name="_ETM_Q1_198736"/>
      <w:bookmarkEnd w:id="185"/>
      <w:r w:rsidR="004C0127">
        <w:rPr>
          <w:rFonts w:hint="cs"/>
          <w:rtl/>
        </w:rPr>
        <w:t xml:space="preserve">משלם, כמה האגרה שווה </w:t>
      </w:r>
      <w:bookmarkStart w:id="186" w:name="_ETM_Q1_199161"/>
      <w:bookmarkEnd w:id="186"/>
      <w:r w:rsidR="004C0127">
        <w:rPr>
          <w:rFonts w:hint="cs"/>
          <w:rtl/>
        </w:rPr>
        <w:t>היום,</w:t>
      </w:r>
      <w:bookmarkStart w:id="187" w:name="_ETM_Q1_201637"/>
      <w:bookmarkEnd w:id="187"/>
      <w:r w:rsidR="004C0127">
        <w:rPr>
          <w:rFonts w:hint="cs"/>
          <w:rtl/>
        </w:rPr>
        <w:t xml:space="preserve"> בכמה כסף זה ירד</w:t>
      </w:r>
      <w:bookmarkStart w:id="188" w:name="_ETM_Q1_203493"/>
      <w:bookmarkEnd w:id="188"/>
      <w:r w:rsidR="004C0127">
        <w:rPr>
          <w:rFonts w:hint="cs"/>
          <w:rtl/>
        </w:rPr>
        <w:t xml:space="preserve">. אם נניח קודם זה </w:t>
      </w:r>
      <w:bookmarkStart w:id="189" w:name="_ETM_Q1_203485"/>
      <w:bookmarkEnd w:id="189"/>
      <w:r w:rsidR="004C0127">
        <w:rPr>
          <w:rFonts w:hint="cs"/>
          <w:rtl/>
        </w:rPr>
        <w:t xml:space="preserve">עלה 1,000 שקל, </w:t>
      </w:r>
      <w:bookmarkStart w:id="190" w:name="_ETM_Q1_207178"/>
      <w:bookmarkEnd w:id="190"/>
      <w:r w:rsidR="004C0127">
        <w:rPr>
          <w:rFonts w:hint="cs"/>
          <w:rtl/>
        </w:rPr>
        <w:t xml:space="preserve">זה </w:t>
      </w:r>
      <w:bookmarkStart w:id="191" w:name="_ETM_Q1_209666"/>
      <w:bookmarkEnd w:id="191"/>
      <w:r w:rsidR="004C0127">
        <w:rPr>
          <w:rFonts w:hint="cs"/>
          <w:rtl/>
        </w:rPr>
        <w:t>ירד ל-800.</w:t>
      </w:r>
    </w:p>
    <w:p w:rsidR="004C0127" w:rsidRDefault="004C0127" w:rsidP="004C0127">
      <w:pPr>
        <w:rPr>
          <w:rtl/>
        </w:rPr>
      </w:pPr>
      <w:bookmarkStart w:id="192" w:name="_ETM_Q1_212664"/>
      <w:bookmarkStart w:id="193" w:name="_ETM_Q1_212793"/>
      <w:bookmarkStart w:id="194" w:name="_ETM_Q1_212833"/>
      <w:bookmarkStart w:id="195" w:name="_ETM_Q1_212931"/>
      <w:bookmarkEnd w:id="192"/>
      <w:bookmarkEnd w:id="193"/>
      <w:bookmarkEnd w:id="194"/>
      <w:bookmarkEnd w:id="195"/>
    </w:p>
    <w:p w:rsidR="004C0127" w:rsidRDefault="004C0127" w:rsidP="004C0127">
      <w:pPr>
        <w:pStyle w:val="-"/>
        <w:keepNext/>
        <w:rPr>
          <w:rtl/>
        </w:rPr>
      </w:pPr>
      <w:bookmarkStart w:id="196" w:name="ET_speakercontinue_631142_18"/>
      <w:r w:rsidRPr="004C0127">
        <w:rPr>
          <w:rStyle w:val="TagStyle"/>
          <w:rtl/>
        </w:rPr>
        <w:t xml:space="preserve"> &lt;&lt; דובר_המשך &gt;&gt; </w:t>
      </w:r>
      <w:r>
        <w:rPr>
          <w:rtl/>
        </w:rPr>
        <w:t>נתי שוברט:</w:t>
      </w:r>
      <w:r w:rsidRPr="004C01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6"/>
    </w:p>
    <w:p w:rsidR="004C0127" w:rsidRDefault="004C0127" w:rsidP="004C0127">
      <w:pPr>
        <w:pStyle w:val="KeepWithNext"/>
        <w:rPr>
          <w:rtl/>
        </w:rPr>
      </w:pPr>
    </w:p>
    <w:p w:rsidR="004C0127" w:rsidRDefault="004C0127" w:rsidP="004C0127">
      <w:pPr>
        <w:rPr>
          <w:rtl/>
        </w:rPr>
      </w:pPr>
      <w:bookmarkStart w:id="197" w:name="_ETM_Q1_214171"/>
      <w:bookmarkEnd w:id="197"/>
      <w:r>
        <w:rPr>
          <w:rFonts w:hint="cs"/>
          <w:rtl/>
        </w:rPr>
        <w:t xml:space="preserve">בוא ניקח לדוגמה </w:t>
      </w:r>
      <w:bookmarkStart w:id="198" w:name="_ETM_Q1_214264"/>
      <w:bookmarkEnd w:id="198"/>
      <w:r>
        <w:rPr>
          <w:rFonts w:hint="cs"/>
          <w:rtl/>
        </w:rPr>
        <w:t>משדר רדיו שה</w:t>
      </w:r>
      <w:bookmarkStart w:id="199" w:name="_ETM_Q1_217188"/>
      <w:bookmarkEnd w:id="199"/>
      <w:r>
        <w:rPr>
          <w:rFonts w:hint="cs"/>
          <w:rtl/>
        </w:rPr>
        <w:t xml:space="preserve">וא </w:t>
      </w:r>
      <w:bookmarkStart w:id="200" w:name="_ETM_Q1_214373"/>
      <w:bookmarkEnd w:id="200"/>
      <w:r>
        <w:rPr>
          <w:rFonts w:hint="cs"/>
          <w:rtl/>
        </w:rPr>
        <w:t xml:space="preserve">בין </w:t>
      </w:r>
      <w:bookmarkStart w:id="201" w:name="_ETM_Q1_214979"/>
      <w:bookmarkEnd w:id="201"/>
      <w:r>
        <w:rPr>
          <w:rFonts w:hint="cs"/>
          <w:rtl/>
        </w:rPr>
        <w:t>1.5 ל-2 קילוואט,</w:t>
      </w:r>
      <w:bookmarkStart w:id="202" w:name="_ETM_Q1_218460"/>
      <w:bookmarkEnd w:id="202"/>
      <w:r>
        <w:rPr>
          <w:rFonts w:hint="cs"/>
          <w:rtl/>
        </w:rPr>
        <w:t xml:space="preserve"> היום האגרה </w:t>
      </w:r>
      <w:bookmarkStart w:id="203" w:name="_ETM_Q1_221170"/>
      <w:bookmarkEnd w:id="203"/>
      <w:r>
        <w:rPr>
          <w:rFonts w:hint="cs"/>
          <w:rtl/>
        </w:rPr>
        <w:t xml:space="preserve">היא 27,600 לשנה עבור ההקצאה, ובעבר היא </w:t>
      </w:r>
      <w:bookmarkStart w:id="204" w:name="_ETM_Q1_225075"/>
      <w:bookmarkEnd w:id="204"/>
      <w:r>
        <w:rPr>
          <w:rFonts w:hint="cs"/>
          <w:rtl/>
        </w:rPr>
        <w:t xml:space="preserve">היתה פי שניים </w:t>
      </w:r>
      <w:bookmarkStart w:id="205" w:name="_ETM_Q1_229452"/>
      <w:bookmarkStart w:id="206" w:name="_ETM_Q1_226564"/>
      <w:bookmarkEnd w:id="205"/>
      <w:bookmarkEnd w:id="206"/>
      <w:r>
        <w:rPr>
          <w:rFonts w:hint="cs"/>
          <w:rtl/>
        </w:rPr>
        <w:t xml:space="preserve">מזה. אני לא זוכר את המספר </w:t>
      </w:r>
      <w:bookmarkStart w:id="207" w:name="_ETM_Q1_234398"/>
      <w:bookmarkEnd w:id="207"/>
      <w:r>
        <w:rPr>
          <w:rFonts w:hint="cs"/>
          <w:rtl/>
        </w:rPr>
        <w:t xml:space="preserve">המדויק, אבל </w:t>
      </w:r>
      <w:bookmarkStart w:id="208" w:name="_ETM_Q1_232782"/>
      <w:bookmarkEnd w:id="208"/>
      <w:r>
        <w:rPr>
          <w:rFonts w:hint="cs"/>
          <w:rtl/>
        </w:rPr>
        <w:t xml:space="preserve">זה בערך </w:t>
      </w:r>
      <w:bookmarkStart w:id="209" w:name="_ETM_Q1_234894"/>
      <w:bookmarkEnd w:id="209"/>
      <w:r>
        <w:rPr>
          <w:rFonts w:hint="cs"/>
          <w:rtl/>
        </w:rPr>
        <w:t>השינוי באגרות.</w:t>
      </w:r>
      <w:bookmarkStart w:id="210" w:name="_ETM_Q1_233206"/>
      <w:bookmarkEnd w:id="210"/>
    </w:p>
    <w:p w:rsidR="004C0127" w:rsidRDefault="004C0127" w:rsidP="004C0127">
      <w:pPr>
        <w:rPr>
          <w:rtl/>
        </w:rPr>
      </w:pPr>
      <w:bookmarkStart w:id="211" w:name="_ETM_Q1_233874"/>
      <w:bookmarkStart w:id="212" w:name="_ETM_Q1_234007"/>
      <w:bookmarkEnd w:id="211"/>
      <w:bookmarkEnd w:id="212"/>
    </w:p>
    <w:p w:rsidR="004C0127" w:rsidRDefault="004C0127" w:rsidP="004C0127">
      <w:pPr>
        <w:pStyle w:val="af6"/>
        <w:keepNext/>
        <w:rPr>
          <w:rtl/>
        </w:rPr>
      </w:pPr>
      <w:bookmarkStart w:id="213" w:name="ET_yor_4637_19"/>
      <w:r w:rsidRPr="004C012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C0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3"/>
    </w:p>
    <w:p w:rsidR="004C0127" w:rsidRDefault="004C0127" w:rsidP="004C0127">
      <w:pPr>
        <w:pStyle w:val="KeepWithNext"/>
        <w:rPr>
          <w:rtl/>
        </w:rPr>
      </w:pPr>
    </w:p>
    <w:p w:rsidR="004C0127" w:rsidRDefault="004C0127" w:rsidP="004C0127">
      <w:pPr>
        <w:rPr>
          <w:rtl/>
        </w:rPr>
      </w:pPr>
      <w:bookmarkStart w:id="214" w:name="_ETM_Q1_244896"/>
      <w:bookmarkEnd w:id="214"/>
      <w:r>
        <w:rPr>
          <w:rFonts w:hint="cs"/>
          <w:rtl/>
        </w:rPr>
        <w:t xml:space="preserve">ולמה </w:t>
      </w:r>
      <w:bookmarkStart w:id="215" w:name="_ETM_Q1_240285"/>
      <w:bookmarkEnd w:id="215"/>
      <w:r>
        <w:rPr>
          <w:rFonts w:hint="cs"/>
          <w:rtl/>
        </w:rPr>
        <w:t>הנדיבות הזו פתאום?</w:t>
      </w:r>
      <w:bookmarkStart w:id="216" w:name="_ETM_Q1_244095"/>
      <w:bookmarkEnd w:id="216"/>
    </w:p>
    <w:p w:rsidR="004C0127" w:rsidRDefault="004C0127" w:rsidP="004C0127">
      <w:pPr>
        <w:rPr>
          <w:rtl/>
        </w:rPr>
      </w:pPr>
      <w:bookmarkStart w:id="217" w:name="_ETM_Q1_244263"/>
      <w:bookmarkEnd w:id="217"/>
    </w:p>
    <w:p w:rsidR="004C0127" w:rsidRDefault="004C0127" w:rsidP="004C0127">
      <w:pPr>
        <w:pStyle w:val="-"/>
        <w:keepNext/>
        <w:rPr>
          <w:rtl/>
        </w:rPr>
      </w:pPr>
      <w:bookmarkStart w:id="218" w:name="ET_speakercontinue_631142_20"/>
      <w:r w:rsidRPr="004C0127">
        <w:rPr>
          <w:rStyle w:val="TagStyle"/>
          <w:rtl/>
        </w:rPr>
        <w:t xml:space="preserve"> &lt;&lt; דובר_המשך &gt;&gt; </w:t>
      </w:r>
      <w:r>
        <w:rPr>
          <w:rtl/>
        </w:rPr>
        <w:t>נתי שוברט:</w:t>
      </w:r>
      <w:r w:rsidRPr="004C01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8"/>
    </w:p>
    <w:p w:rsidR="004C0127" w:rsidRDefault="004C0127" w:rsidP="004C0127">
      <w:pPr>
        <w:pStyle w:val="KeepWithNext"/>
        <w:rPr>
          <w:rtl/>
        </w:rPr>
      </w:pPr>
    </w:p>
    <w:p w:rsidR="004C0127" w:rsidRDefault="004C0127" w:rsidP="004C0127">
      <w:pPr>
        <w:rPr>
          <w:rtl/>
        </w:rPr>
      </w:pPr>
      <w:bookmarkStart w:id="219" w:name="_ETM_Q1_245334"/>
      <w:bookmarkEnd w:id="219"/>
      <w:r>
        <w:rPr>
          <w:rFonts w:hint="cs"/>
          <w:rtl/>
        </w:rPr>
        <w:t xml:space="preserve">ב-2010 נעשתה </w:t>
      </w:r>
      <w:bookmarkStart w:id="220" w:name="_ETM_Q1_249688"/>
      <w:bookmarkEnd w:id="220"/>
      <w:r>
        <w:rPr>
          <w:rFonts w:hint="cs"/>
          <w:rtl/>
        </w:rPr>
        <w:t>בדי</w:t>
      </w:r>
      <w:bookmarkStart w:id="221" w:name="_ETM_Q1_245840"/>
      <w:bookmarkEnd w:id="221"/>
      <w:r>
        <w:rPr>
          <w:rFonts w:hint="cs"/>
          <w:rtl/>
        </w:rPr>
        <w:t xml:space="preserve">קה באמצעות יועץ חיצוני שאגף כלכלה </w:t>
      </w:r>
      <w:bookmarkStart w:id="222" w:name="_ETM_Q1_248375"/>
      <w:bookmarkEnd w:id="222"/>
      <w:r>
        <w:rPr>
          <w:rFonts w:hint="cs"/>
          <w:rtl/>
        </w:rPr>
        <w:t xml:space="preserve">במשרד העסיק, פרופ' </w:t>
      </w:r>
      <w:bookmarkStart w:id="223" w:name="_ETM_Q1_254193"/>
      <w:bookmarkEnd w:id="223"/>
      <w:r>
        <w:rPr>
          <w:rFonts w:hint="cs"/>
          <w:rtl/>
        </w:rPr>
        <w:t xml:space="preserve">מומי </w:t>
      </w:r>
      <w:bookmarkStart w:id="224" w:name="_ETM_Q1_250200"/>
      <w:bookmarkEnd w:id="224"/>
      <w:r>
        <w:rPr>
          <w:rFonts w:hint="cs"/>
          <w:rtl/>
        </w:rPr>
        <w:t xml:space="preserve">דהן, אז הוא עוד היה ד"ר מומי, </w:t>
      </w:r>
      <w:bookmarkStart w:id="225" w:name="_ETM_Q1_252622"/>
      <w:bookmarkEnd w:id="225"/>
      <w:r>
        <w:rPr>
          <w:rFonts w:hint="cs"/>
          <w:rtl/>
        </w:rPr>
        <w:t>שעשה השוואה</w:t>
      </w:r>
      <w:r>
        <w:rPr>
          <w:rtl/>
        </w:rPr>
        <w:t xml:space="preserve"> </w:t>
      </w:r>
      <w:bookmarkStart w:id="226" w:name="_ETM_Q1_257863"/>
      <w:bookmarkEnd w:id="226"/>
      <w:r>
        <w:rPr>
          <w:rFonts w:hint="cs"/>
          <w:rtl/>
        </w:rPr>
        <w:t xml:space="preserve">אל </w:t>
      </w:r>
      <w:bookmarkStart w:id="227" w:name="_ETM_Q1_260872"/>
      <w:bookmarkEnd w:id="227"/>
      <w:r>
        <w:rPr>
          <w:rFonts w:hint="cs"/>
          <w:rtl/>
        </w:rPr>
        <w:t>מול תשלומים דומים. זאת או</w:t>
      </w:r>
      <w:bookmarkStart w:id="228" w:name="_ETM_Q1_261583"/>
      <w:bookmarkEnd w:id="228"/>
      <w:r>
        <w:rPr>
          <w:rFonts w:hint="cs"/>
          <w:rtl/>
        </w:rPr>
        <w:t xml:space="preserve">מרת, דמי שימוש בתדר </w:t>
      </w:r>
      <w:bookmarkStart w:id="229" w:name="_ETM_Q1_261846"/>
      <w:bookmarkEnd w:id="229"/>
      <w:r>
        <w:rPr>
          <w:rFonts w:hint="cs"/>
          <w:rtl/>
        </w:rPr>
        <w:t xml:space="preserve">או </w:t>
      </w:r>
      <w:bookmarkStart w:id="230" w:name="_ETM_Q1_262049"/>
      <w:bookmarkEnd w:id="230"/>
      <w:r>
        <w:rPr>
          <w:rFonts w:hint="cs"/>
          <w:rtl/>
        </w:rPr>
        <w:t>מה שאנחנו ק</w:t>
      </w:r>
      <w:bookmarkStart w:id="231" w:name="_ETM_Q1_261513"/>
      <w:bookmarkEnd w:id="231"/>
      <w:r>
        <w:rPr>
          <w:rFonts w:hint="cs"/>
          <w:rtl/>
        </w:rPr>
        <w:t>וראים עבור ההקצאה, בחוץ</w:t>
      </w:r>
      <w:r w:rsidR="004B21CB">
        <w:rPr>
          <w:rFonts w:hint="cs"/>
          <w:rtl/>
        </w:rPr>
        <w:t>-</w:t>
      </w:r>
      <w:r>
        <w:rPr>
          <w:rFonts w:hint="cs"/>
          <w:rtl/>
        </w:rPr>
        <w:t xml:space="preserve">לארץ </w:t>
      </w:r>
      <w:bookmarkStart w:id="232" w:name="_ETM_Q1_265503"/>
      <w:bookmarkEnd w:id="232"/>
      <w:r>
        <w:rPr>
          <w:rFonts w:hint="cs"/>
          <w:rtl/>
        </w:rPr>
        <w:t>זה נקרא</w:t>
      </w:r>
      <w:bookmarkStart w:id="233" w:name="_ETM_Q1_265406"/>
      <w:bookmarkStart w:id="234" w:name="_ETM_Q1_265644"/>
      <w:bookmarkStart w:id="235" w:name="_ETM_Q1_268984"/>
      <w:bookmarkStart w:id="236" w:name="_ETM_Q1_267890"/>
      <w:bookmarkStart w:id="237" w:name="_ETM_Q1_268621"/>
      <w:bookmarkEnd w:id="233"/>
      <w:bookmarkEnd w:id="234"/>
      <w:bookmarkEnd w:id="235"/>
      <w:bookmarkEnd w:id="236"/>
      <w:bookmarkEnd w:id="237"/>
      <w:r>
        <w:rPr>
          <w:rFonts w:hint="cs"/>
          <w:rtl/>
        </w:rPr>
        <w:t xml:space="preserve"> </w:t>
      </w:r>
      <w:r>
        <w:t>spectrum fee</w:t>
      </w:r>
      <w:bookmarkStart w:id="238" w:name="_ETM_Q1_266717"/>
      <w:bookmarkStart w:id="239" w:name="_ETM_Q1_267679"/>
      <w:bookmarkEnd w:id="238"/>
      <w:bookmarkEnd w:id="239"/>
      <w:r>
        <w:rPr>
          <w:rFonts w:hint="cs"/>
          <w:rtl/>
        </w:rPr>
        <w:t xml:space="preserve">, </w:t>
      </w:r>
      <w:r>
        <w:t>frequency fees</w:t>
      </w:r>
      <w:bookmarkStart w:id="240" w:name="_ETM_Q1_267512"/>
      <w:bookmarkEnd w:id="240"/>
      <w:r>
        <w:rPr>
          <w:rFonts w:hint="cs"/>
          <w:rtl/>
        </w:rPr>
        <w:t xml:space="preserve">, זה עבור התדר </w:t>
      </w:r>
      <w:bookmarkStart w:id="241" w:name="_ETM_Q1_276036"/>
      <w:bookmarkEnd w:id="241"/>
      <w:r>
        <w:rPr>
          <w:rFonts w:hint="cs"/>
          <w:rtl/>
        </w:rPr>
        <w:t xml:space="preserve">עצמו. והוא בדק </w:t>
      </w:r>
      <w:bookmarkStart w:id="242" w:name="_ETM_Q1_275259"/>
      <w:bookmarkEnd w:id="242"/>
      <w:r>
        <w:rPr>
          <w:rFonts w:hint="cs"/>
          <w:rtl/>
        </w:rPr>
        <w:t>בכל מיני מדינות, בעיקר באירופ</w:t>
      </w:r>
      <w:bookmarkStart w:id="243" w:name="_ETM_Q1_276172"/>
      <w:bookmarkEnd w:id="243"/>
      <w:r>
        <w:rPr>
          <w:rFonts w:hint="cs"/>
          <w:rtl/>
        </w:rPr>
        <w:t xml:space="preserve">ה ומצא שהאגרה </w:t>
      </w:r>
      <w:bookmarkStart w:id="244" w:name="_ETM_Q1_283340"/>
      <w:bookmarkEnd w:id="244"/>
      <w:r>
        <w:rPr>
          <w:rFonts w:hint="cs"/>
          <w:rtl/>
        </w:rPr>
        <w:t>המקורית ששונתה ב-2015 ו</w:t>
      </w:r>
      <w:bookmarkStart w:id="245" w:name="_ETM_Q1_286759"/>
      <w:bookmarkEnd w:id="245"/>
      <w:r>
        <w:rPr>
          <w:rFonts w:hint="cs"/>
          <w:rtl/>
        </w:rPr>
        <w:t xml:space="preserve">נקבעה </w:t>
      </w:r>
      <w:bookmarkStart w:id="246" w:name="_ETM_Q1_285893"/>
      <w:bookmarkEnd w:id="246"/>
      <w:r>
        <w:rPr>
          <w:rFonts w:hint="cs"/>
          <w:rtl/>
        </w:rPr>
        <w:t>באמצ</w:t>
      </w:r>
      <w:bookmarkStart w:id="247" w:name="_ETM_Q1_282018"/>
      <w:bookmarkEnd w:id="247"/>
      <w:r>
        <w:rPr>
          <w:rFonts w:hint="cs"/>
          <w:rtl/>
        </w:rPr>
        <w:t>ע שנות ה-90</w:t>
      </w:r>
      <w:bookmarkStart w:id="248" w:name="_ETM_Q1_287477"/>
      <w:bookmarkEnd w:id="248"/>
      <w:r>
        <w:rPr>
          <w:rFonts w:hint="cs"/>
          <w:rtl/>
        </w:rPr>
        <w:t>,</w:t>
      </w:r>
      <w:r w:rsidR="004B21CB">
        <w:rPr>
          <w:rFonts w:hint="cs"/>
          <w:rtl/>
        </w:rPr>
        <w:t xml:space="preserve"> לא מבטאת נכונה </w:t>
      </w:r>
      <w:bookmarkStart w:id="249" w:name="_ETM_Q1_293474"/>
      <w:bookmarkEnd w:id="249"/>
      <w:r w:rsidR="004B21CB">
        <w:rPr>
          <w:rFonts w:hint="cs"/>
          <w:rtl/>
        </w:rPr>
        <w:t>את מה שקורה גם בעולם.</w:t>
      </w:r>
      <w:bookmarkStart w:id="250" w:name="_ETM_Q1_292648"/>
      <w:bookmarkEnd w:id="250"/>
      <w:r w:rsidR="004B21CB">
        <w:rPr>
          <w:rFonts w:hint="cs"/>
          <w:rtl/>
        </w:rPr>
        <w:t xml:space="preserve"> זאת אומרת, מדינת ישראל גבתה </w:t>
      </w:r>
      <w:bookmarkStart w:id="251" w:name="_ETM_Q1_297894"/>
      <w:bookmarkEnd w:id="251"/>
      <w:r w:rsidR="004B21CB">
        <w:rPr>
          <w:rFonts w:hint="cs"/>
          <w:rtl/>
        </w:rPr>
        <w:t xml:space="preserve">אגרה גבוהה יותר מאשר מקובל באותה עת שהוא בדק את </w:t>
      </w:r>
      <w:bookmarkStart w:id="252" w:name="_ETM_Q1_306750"/>
      <w:bookmarkEnd w:id="252"/>
      <w:r w:rsidR="004B21CB">
        <w:rPr>
          <w:rFonts w:hint="cs"/>
          <w:rtl/>
        </w:rPr>
        <w:t xml:space="preserve">זה אל מול </w:t>
      </w:r>
      <w:bookmarkStart w:id="253" w:name="_ETM_Q1_303576"/>
      <w:bookmarkEnd w:id="253"/>
      <w:r w:rsidR="004B21CB">
        <w:rPr>
          <w:rFonts w:hint="cs"/>
          <w:rtl/>
        </w:rPr>
        <w:t xml:space="preserve">מדינות דומות לנו במערב אירופה, ומכאן </w:t>
      </w:r>
      <w:bookmarkStart w:id="254" w:name="_ETM_Q1_310584"/>
      <w:bookmarkEnd w:id="254"/>
      <w:r w:rsidR="004B21CB">
        <w:rPr>
          <w:rFonts w:hint="cs"/>
          <w:rtl/>
        </w:rPr>
        <w:t>הוא הגיע למסקנה שיש מקום להפחית</w:t>
      </w:r>
      <w:bookmarkStart w:id="255" w:name="_ETM_Q1_313744"/>
      <w:bookmarkEnd w:id="255"/>
      <w:r w:rsidR="004B21CB">
        <w:rPr>
          <w:rFonts w:hint="cs"/>
          <w:rtl/>
        </w:rPr>
        <w:t xml:space="preserve">, ונבנו הרבה יותר </w:t>
      </w:r>
      <w:bookmarkStart w:id="256" w:name="_ETM_Q1_319902"/>
      <w:bookmarkEnd w:id="256"/>
      <w:r w:rsidR="004B21CB">
        <w:rPr>
          <w:rFonts w:hint="cs"/>
          <w:rtl/>
        </w:rPr>
        <w:t>מדרגות</w:t>
      </w:r>
      <w:bookmarkStart w:id="257" w:name="_ETM_Q1_316749"/>
      <w:bookmarkEnd w:id="257"/>
      <w:r w:rsidR="004B21CB">
        <w:rPr>
          <w:rFonts w:hint="cs"/>
          <w:rtl/>
        </w:rPr>
        <w:t xml:space="preserve">. קודם לכן היו, אם אינני טועה, </w:t>
      </w:r>
      <w:bookmarkStart w:id="258" w:name="_ETM_Q1_318486"/>
      <w:bookmarkEnd w:id="258"/>
      <w:r w:rsidR="004B21CB">
        <w:rPr>
          <w:rFonts w:hint="cs"/>
          <w:rtl/>
        </w:rPr>
        <w:t xml:space="preserve">חמש </w:t>
      </w:r>
      <w:bookmarkStart w:id="259" w:name="_ETM_Q1_319018"/>
      <w:bookmarkEnd w:id="259"/>
      <w:r w:rsidR="004B21CB">
        <w:rPr>
          <w:rFonts w:hint="cs"/>
          <w:rtl/>
        </w:rPr>
        <w:t xml:space="preserve">או שש מדרגות של הספק, והיום אנחנו מדברים על משהו </w:t>
      </w:r>
      <w:bookmarkStart w:id="260" w:name="_ETM_Q1_326385"/>
      <w:bookmarkEnd w:id="260"/>
      <w:r w:rsidR="004B21CB">
        <w:rPr>
          <w:rFonts w:hint="cs"/>
          <w:rtl/>
        </w:rPr>
        <w:t xml:space="preserve">כמו </w:t>
      </w:r>
      <w:bookmarkStart w:id="261" w:name="_ETM_Q1_322345"/>
      <w:bookmarkEnd w:id="261"/>
      <w:r w:rsidR="004B21CB">
        <w:rPr>
          <w:rFonts w:hint="cs"/>
          <w:rtl/>
        </w:rPr>
        <w:t>15 מדרגות של הספק. זאת אומרת,</w:t>
      </w:r>
      <w:bookmarkStart w:id="262" w:name="_ETM_Q1_327338"/>
      <w:bookmarkEnd w:id="262"/>
      <w:r w:rsidR="004B21CB">
        <w:rPr>
          <w:rFonts w:hint="cs"/>
          <w:rtl/>
        </w:rPr>
        <w:t xml:space="preserve"> יש </w:t>
      </w:r>
      <w:bookmarkStart w:id="263" w:name="_ETM_Q1_326336"/>
      <w:bookmarkEnd w:id="263"/>
      <w:r w:rsidR="004B21CB">
        <w:rPr>
          <w:rFonts w:hint="cs"/>
          <w:rtl/>
        </w:rPr>
        <w:t xml:space="preserve">גרנולציה מאוד </w:t>
      </w:r>
      <w:bookmarkStart w:id="264" w:name="_ETM_Q1_330373"/>
      <w:bookmarkEnd w:id="264"/>
      <w:r w:rsidR="004B21CB">
        <w:rPr>
          <w:rFonts w:hint="cs"/>
          <w:rtl/>
        </w:rPr>
        <w:t xml:space="preserve">גדולה בהתאם בדיוק להספק המסוים </w:t>
      </w:r>
      <w:bookmarkStart w:id="265" w:name="_ETM_Q1_331662"/>
      <w:bookmarkEnd w:id="265"/>
      <w:r w:rsidR="004B21CB">
        <w:rPr>
          <w:rFonts w:hint="cs"/>
          <w:rtl/>
        </w:rPr>
        <w:t xml:space="preserve">שבו תחנת רדיו כזו או </w:t>
      </w:r>
      <w:bookmarkStart w:id="266" w:name="_ETM_Q1_337069"/>
      <w:bookmarkEnd w:id="266"/>
      <w:r w:rsidR="004B21CB">
        <w:rPr>
          <w:rFonts w:hint="cs"/>
          <w:rtl/>
        </w:rPr>
        <w:t xml:space="preserve">אחרת </w:t>
      </w:r>
      <w:bookmarkStart w:id="267" w:name="_ETM_Q1_333269"/>
      <w:bookmarkEnd w:id="267"/>
      <w:r w:rsidR="004B21CB">
        <w:rPr>
          <w:rFonts w:hint="cs"/>
          <w:rtl/>
        </w:rPr>
        <w:t>תשדר.</w:t>
      </w:r>
    </w:p>
    <w:p w:rsidR="004B21CB" w:rsidRDefault="004B21CB" w:rsidP="004C0127">
      <w:pPr>
        <w:rPr>
          <w:rtl/>
        </w:rPr>
      </w:pPr>
      <w:bookmarkStart w:id="268" w:name="_ETM_Q1_334131"/>
      <w:bookmarkStart w:id="269" w:name="_ETM_Q1_334220"/>
      <w:bookmarkEnd w:id="268"/>
      <w:bookmarkEnd w:id="269"/>
    </w:p>
    <w:p w:rsidR="004B21CB" w:rsidRDefault="004B21CB" w:rsidP="004B21CB">
      <w:pPr>
        <w:pStyle w:val="a4"/>
        <w:keepNext/>
        <w:rPr>
          <w:rtl/>
        </w:rPr>
      </w:pPr>
      <w:bookmarkStart w:id="270" w:name="_ETM_Q1_334276"/>
      <w:bookmarkStart w:id="271" w:name="_ETM_Q1_334350"/>
      <w:bookmarkStart w:id="272" w:name="_ETM_Q1_335667"/>
      <w:bookmarkStart w:id="273" w:name="_ETM_Q1_335772"/>
      <w:bookmarkStart w:id="274" w:name="ET_speaker_איתי_עצמון_21"/>
      <w:bookmarkEnd w:id="270"/>
      <w:bookmarkEnd w:id="271"/>
      <w:bookmarkEnd w:id="272"/>
      <w:bookmarkEnd w:id="273"/>
      <w:r w:rsidRPr="004B21C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B21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4"/>
    </w:p>
    <w:p w:rsidR="004B21CB" w:rsidRDefault="004B21CB" w:rsidP="004B21CB">
      <w:pPr>
        <w:pStyle w:val="KeepWithNext"/>
        <w:rPr>
          <w:rtl/>
        </w:rPr>
      </w:pPr>
    </w:p>
    <w:p w:rsidR="004B21CB" w:rsidRDefault="004B21CB" w:rsidP="004B21CB">
      <w:pPr>
        <w:rPr>
          <w:rtl/>
        </w:rPr>
      </w:pPr>
      <w:bookmarkStart w:id="275" w:name="_ETM_Q1_332204"/>
      <w:bookmarkEnd w:id="275"/>
      <w:r>
        <w:rPr>
          <w:rFonts w:hint="cs"/>
          <w:rtl/>
        </w:rPr>
        <w:t xml:space="preserve">למה מראש נקבעה </w:t>
      </w:r>
      <w:bookmarkStart w:id="276" w:name="_ETM_Q1_335641"/>
      <w:bookmarkEnd w:id="276"/>
      <w:r>
        <w:rPr>
          <w:rFonts w:hint="cs"/>
          <w:rtl/>
        </w:rPr>
        <w:t>הפחתה כהוראת שעה לשלוש שנים?</w:t>
      </w:r>
    </w:p>
    <w:p w:rsidR="004B21CB" w:rsidRDefault="004B21CB" w:rsidP="004B21CB">
      <w:pPr>
        <w:rPr>
          <w:rtl/>
        </w:rPr>
      </w:pPr>
      <w:bookmarkStart w:id="277" w:name="_ETM_Q1_343444"/>
      <w:bookmarkStart w:id="278" w:name="_ETM_Q1_343552"/>
      <w:bookmarkEnd w:id="277"/>
      <w:bookmarkEnd w:id="278"/>
    </w:p>
    <w:p w:rsidR="004B21CB" w:rsidRDefault="004B21CB" w:rsidP="004B21CB">
      <w:pPr>
        <w:pStyle w:val="af9"/>
        <w:keepNext/>
        <w:rPr>
          <w:rtl/>
        </w:rPr>
      </w:pPr>
      <w:bookmarkStart w:id="279" w:name="_ETM_Q1_343612"/>
      <w:bookmarkStart w:id="280" w:name="_ETM_Q1_343691"/>
      <w:bookmarkStart w:id="281" w:name="_ETM_Q1_345628"/>
      <w:bookmarkStart w:id="282" w:name="ET_guest_631142_22"/>
      <w:bookmarkEnd w:id="279"/>
      <w:bookmarkEnd w:id="280"/>
      <w:bookmarkEnd w:id="281"/>
      <w:r w:rsidRPr="004B21CB">
        <w:rPr>
          <w:rStyle w:val="TagStyle"/>
          <w:rtl/>
        </w:rPr>
        <w:t xml:space="preserve"> &lt;&lt; אורח &gt;&gt; </w:t>
      </w:r>
      <w:r>
        <w:rPr>
          <w:rtl/>
        </w:rPr>
        <w:t>נתי שוברט:</w:t>
      </w:r>
      <w:r w:rsidRPr="004B21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2"/>
    </w:p>
    <w:p w:rsidR="004B21CB" w:rsidRDefault="004B21CB" w:rsidP="004B21CB">
      <w:pPr>
        <w:pStyle w:val="KeepWithNext"/>
        <w:rPr>
          <w:rtl/>
        </w:rPr>
      </w:pPr>
    </w:p>
    <w:p w:rsidR="004B21CB" w:rsidRDefault="004B21CB" w:rsidP="004B21CB">
      <w:pPr>
        <w:rPr>
          <w:rtl/>
        </w:rPr>
      </w:pPr>
      <w:bookmarkStart w:id="283" w:name="_ETM_Q1_346264"/>
      <w:bookmarkStart w:id="284" w:name="_ETM_Q1_342763"/>
      <w:bookmarkEnd w:id="283"/>
      <w:bookmarkEnd w:id="284"/>
      <w:r>
        <w:rPr>
          <w:rFonts w:hint="cs"/>
          <w:rtl/>
        </w:rPr>
        <w:t>ז</w:t>
      </w:r>
      <w:bookmarkStart w:id="285" w:name="_ETM_Q1_346387"/>
      <w:bookmarkEnd w:id="285"/>
      <w:r>
        <w:rPr>
          <w:rFonts w:hint="cs"/>
          <w:rtl/>
        </w:rPr>
        <w:t>ה נקבע</w:t>
      </w:r>
      <w:r w:rsidR="00865724">
        <w:rPr>
          <w:rFonts w:hint="cs"/>
          <w:rtl/>
        </w:rPr>
        <w:t xml:space="preserve"> </w:t>
      </w:r>
      <w:r>
        <w:rPr>
          <w:rFonts w:hint="cs"/>
          <w:rtl/>
        </w:rPr>
        <w:t>מכיוון</w:t>
      </w:r>
      <w:bookmarkStart w:id="286" w:name="_ETM_Q1_339369"/>
      <w:bookmarkEnd w:id="286"/>
      <w:r>
        <w:rPr>
          <w:rFonts w:hint="cs"/>
          <w:rtl/>
        </w:rPr>
        <w:t xml:space="preserve"> שבשעתו, מבחינת משרד האוצר, ויש לנו </w:t>
      </w:r>
      <w:bookmarkStart w:id="287" w:name="_ETM_Q1_346037"/>
      <w:bookmarkEnd w:id="287"/>
      <w:r>
        <w:rPr>
          <w:rFonts w:hint="cs"/>
          <w:rtl/>
        </w:rPr>
        <w:t xml:space="preserve">פה גם </w:t>
      </w:r>
      <w:bookmarkStart w:id="288" w:name="_ETM_Q1_346699"/>
      <w:bookmarkEnd w:id="288"/>
      <w:r>
        <w:rPr>
          <w:rFonts w:hint="cs"/>
          <w:rtl/>
        </w:rPr>
        <w:t>נציג שלו, אמרו שהעבודה שנעשתה ע</w:t>
      </w:r>
      <w:bookmarkStart w:id="289" w:name="_ETM_Q1_354785"/>
      <w:bookmarkStart w:id="290" w:name="_ETM_Q1_350145"/>
      <w:bookmarkEnd w:id="289"/>
      <w:bookmarkEnd w:id="290"/>
      <w:r>
        <w:rPr>
          <w:rFonts w:hint="cs"/>
          <w:rtl/>
        </w:rPr>
        <w:t xml:space="preserve">ל ידי ד"ר מומי </w:t>
      </w:r>
      <w:bookmarkStart w:id="291" w:name="_ETM_Q1_353787"/>
      <w:bookmarkEnd w:id="291"/>
      <w:r>
        <w:rPr>
          <w:rFonts w:hint="cs"/>
          <w:rtl/>
        </w:rPr>
        <w:t xml:space="preserve">דהן בשעתו היתה עבודה ראשונית ויש להעמיק אותה </w:t>
      </w:r>
      <w:bookmarkStart w:id="292" w:name="_ETM_Q1_352003"/>
      <w:bookmarkEnd w:id="292"/>
      <w:r>
        <w:rPr>
          <w:rFonts w:hint="cs"/>
          <w:rtl/>
        </w:rPr>
        <w:t xml:space="preserve">ולהרחיב אותה. </w:t>
      </w:r>
      <w:bookmarkStart w:id="293" w:name="_ETM_Q1_358805"/>
      <w:bookmarkEnd w:id="293"/>
      <w:r>
        <w:rPr>
          <w:rFonts w:hint="cs"/>
          <w:rtl/>
        </w:rPr>
        <w:t>ולכן תוא</w:t>
      </w:r>
      <w:bookmarkStart w:id="294" w:name="_ETM_Q1_372051"/>
      <w:bookmarkEnd w:id="294"/>
      <w:r>
        <w:rPr>
          <w:rFonts w:hint="cs"/>
          <w:rtl/>
        </w:rPr>
        <w:t xml:space="preserve">ם </w:t>
      </w:r>
      <w:bookmarkStart w:id="295" w:name="_ETM_Q1_356397"/>
      <w:bookmarkEnd w:id="295"/>
      <w:r>
        <w:rPr>
          <w:rFonts w:hint="cs"/>
          <w:rtl/>
        </w:rPr>
        <w:t xml:space="preserve">בין משרד </w:t>
      </w:r>
      <w:bookmarkStart w:id="296" w:name="_ETM_Q1_375072"/>
      <w:bookmarkEnd w:id="296"/>
      <w:r>
        <w:rPr>
          <w:rFonts w:hint="cs"/>
          <w:rtl/>
        </w:rPr>
        <w:t xml:space="preserve">האוצר לבין משרד התקשורת שנצא </w:t>
      </w:r>
      <w:bookmarkStart w:id="297" w:name="_ETM_Q1_375927"/>
      <w:bookmarkEnd w:id="297"/>
      <w:r>
        <w:rPr>
          <w:rFonts w:hint="cs"/>
          <w:rtl/>
        </w:rPr>
        <w:t xml:space="preserve">לעשות בדיקה הרבה יותר מרחיבה באמצעות גוף ייעוץ </w:t>
      </w:r>
      <w:bookmarkStart w:id="298" w:name="_ETM_Q1_383942"/>
      <w:bookmarkEnd w:id="298"/>
      <w:r>
        <w:rPr>
          <w:rFonts w:hint="cs"/>
          <w:rtl/>
        </w:rPr>
        <w:t>חיצוני,</w:t>
      </w:r>
      <w:bookmarkStart w:id="299" w:name="_ETM_Q1_386067"/>
      <w:bookmarkStart w:id="300" w:name="_ETM_Q1_387267"/>
      <w:bookmarkEnd w:id="299"/>
      <w:bookmarkEnd w:id="300"/>
      <w:r>
        <w:rPr>
          <w:rFonts w:hint="cs"/>
          <w:rtl/>
        </w:rPr>
        <w:t xml:space="preserve"> והתקשרנו </w:t>
      </w:r>
      <w:bookmarkStart w:id="301" w:name="_ETM_Q1_384028"/>
      <w:bookmarkEnd w:id="301"/>
      <w:r>
        <w:rPr>
          <w:rFonts w:hint="cs"/>
          <w:rtl/>
        </w:rPr>
        <w:t xml:space="preserve">עם גוף כזה. לצערנו, זה לקח יותר </w:t>
      </w:r>
      <w:bookmarkStart w:id="302" w:name="_ETM_Q1_390613"/>
      <w:bookmarkStart w:id="303" w:name="_ETM_Q1_384061"/>
      <w:bookmarkEnd w:id="302"/>
      <w:bookmarkEnd w:id="303"/>
      <w:r>
        <w:rPr>
          <w:rFonts w:hint="cs"/>
          <w:rtl/>
        </w:rPr>
        <w:t xml:space="preserve">זמן ממה שחשבנו. </w:t>
      </w:r>
      <w:bookmarkStart w:id="304" w:name="_ETM_Q1_387822"/>
      <w:bookmarkEnd w:id="304"/>
      <w:r>
        <w:rPr>
          <w:rFonts w:hint="cs"/>
          <w:rtl/>
        </w:rPr>
        <w:t xml:space="preserve">בפברואר השנה התחילה הפעילות של אותה בדיקה </w:t>
      </w:r>
      <w:bookmarkStart w:id="305" w:name="_ETM_Q1_396447"/>
      <w:bookmarkEnd w:id="305"/>
      <w:r>
        <w:rPr>
          <w:rFonts w:hint="cs"/>
          <w:rtl/>
        </w:rPr>
        <w:t xml:space="preserve">הרבה יותר מקיפה שתחול כמעט </w:t>
      </w:r>
      <w:bookmarkStart w:id="306" w:name="_ETM_Q1_396559"/>
      <w:bookmarkEnd w:id="306"/>
      <w:r>
        <w:rPr>
          <w:rFonts w:hint="cs"/>
          <w:rtl/>
        </w:rPr>
        <w:t xml:space="preserve">על כל השירותים שניתנים </w:t>
      </w:r>
      <w:bookmarkStart w:id="307" w:name="_ETM_Q1_396976"/>
      <w:bookmarkEnd w:id="307"/>
      <w:r>
        <w:rPr>
          <w:rFonts w:hint="cs"/>
          <w:rtl/>
        </w:rPr>
        <w:t xml:space="preserve">באמצעות </w:t>
      </w:r>
      <w:bookmarkStart w:id="308" w:name="_ETM_Q1_398291"/>
      <w:bookmarkEnd w:id="308"/>
      <w:r>
        <w:rPr>
          <w:rFonts w:hint="cs"/>
          <w:rtl/>
        </w:rPr>
        <w:t xml:space="preserve">תדרי רדיו אלחוטיים. </w:t>
      </w:r>
      <w:r>
        <w:rPr>
          <w:rFonts w:hint="cs"/>
          <w:rtl/>
        </w:rPr>
        <w:lastRenderedPageBreak/>
        <w:t xml:space="preserve">ולכן </w:t>
      </w:r>
      <w:bookmarkStart w:id="309" w:name="_ETM_Q1_401184"/>
      <w:bookmarkEnd w:id="309"/>
      <w:r>
        <w:rPr>
          <w:rFonts w:hint="cs"/>
          <w:rtl/>
        </w:rPr>
        <w:t xml:space="preserve">היום פה אנחנו מבקשים להאריך </w:t>
      </w:r>
      <w:bookmarkStart w:id="310" w:name="_ETM_Q1_410805"/>
      <w:bookmarkEnd w:id="310"/>
      <w:r>
        <w:rPr>
          <w:rFonts w:hint="cs"/>
          <w:rtl/>
        </w:rPr>
        <w:t>א</w:t>
      </w:r>
      <w:bookmarkStart w:id="311" w:name="_ETM_Q1_406307"/>
      <w:bookmarkEnd w:id="311"/>
      <w:r>
        <w:rPr>
          <w:rFonts w:hint="cs"/>
          <w:rtl/>
        </w:rPr>
        <w:t>ת אותה ה</w:t>
      </w:r>
      <w:bookmarkStart w:id="312" w:name="_ETM_Q1_405218"/>
      <w:bookmarkEnd w:id="312"/>
      <w:r>
        <w:rPr>
          <w:rFonts w:hint="cs"/>
          <w:rtl/>
        </w:rPr>
        <w:t>וראת שעה עד שתסתיים העבודה המקיפ</w:t>
      </w:r>
      <w:bookmarkStart w:id="313" w:name="_ETM_Q1_419772"/>
      <w:bookmarkEnd w:id="313"/>
      <w:r>
        <w:rPr>
          <w:rFonts w:hint="cs"/>
          <w:rtl/>
        </w:rPr>
        <w:t xml:space="preserve">ה </w:t>
      </w:r>
      <w:bookmarkStart w:id="314" w:name="_ETM_Q1_412002"/>
      <w:bookmarkEnd w:id="314"/>
      <w:r>
        <w:rPr>
          <w:rFonts w:hint="cs"/>
          <w:rtl/>
        </w:rPr>
        <w:t>שנעשית ב</w:t>
      </w:r>
      <w:bookmarkStart w:id="315" w:name="_ETM_Q1_409546"/>
      <w:bookmarkEnd w:id="315"/>
      <w:r>
        <w:rPr>
          <w:rFonts w:hint="cs"/>
          <w:rtl/>
        </w:rPr>
        <w:t xml:space="preserve">משותף בין אגף הכלכלה של המשרד לבין צוות תקשורת </w:t>
      </w:r>
      <w:bookmarkStart w:id="316" w:name="_ETM_Q1_418627"/>
      <w:bookmarkEnd w:id="316"/>
      <w:r>
        <w:rPr>
          <w:rFonts w:hint="cs"/>
          <w:rtl/>
        </w:rPr>
        <w:t xml:space="preserve">באגף תקציבים </w:t>
      </w:r>
      <w:bookmarkStart w:id="317" w:name="_ETM_Q1_416313"/>
      <w:bookmarkEnd w:id="317"/>
      <w:r>
        <w:rPr>
          <w:rFonts w:hint="cs"/>
          <w:rtl/>
        </w:rPr>
        <w:t>במשרד האוצר.</w:t>
      </w:r>
      <w:bookmarkStart w:id="318" w:name="_ETM_Q1_418714"/>
      <w:bookmarkEnd w:id="318"/>
      <w:r>
        <w:rPr>
          <w:rFonts w:hint="cs"/>
          <w:rtl/>
        </w:rPr>
        <w:t xml:space="preserve"> </w:t>
      </w:r>
      <w:bookmarkStart w:id="319" w:name="_ETM_Q1_418841"/>
      <w:bookmarkStart w:id="320" w:name="_ETM_Q1_418896"/>
      <w:bookmarkStart w:id="321" w:name="_ETM_Q1_418975"/>
      <w:bookmarkEnd w:id="319"/>
      <w:bookmarkEnd w:id="320"/>
      <w:bookmarkEnd w:id="321"/>
      <w:r>
        <w:rPr>
          <w:rFonts w:hint="cs"/>
          <w:rtl/>
        </w:rPr>
        <w:t>ולכן אנ</w:t>
      </w:r>
      <w:bookmarkStart w:id="322" w:name="_ETM_Q1_418805"/>
      <w:bookmarkEnd w:id="322"/>
      <w:r>
        <w:rPr>
          <w:rFonts w:hint="cs"/>
          <w:rtl/>
        </w:rPr>
        <w:t xml:space="preserve">חנו מבקשים עכשיו להאריך </w:t>
      </w:r>
      <w:bookmarkStart w:id="323" w:name="_ETM_Q1_424169"/>
      <w:bookmarkEnd w:id="323"/>
      <w:r>
        <w:rPr>
          <w:rFonts w:hint="cs"/>
          <w:rtl/>
        </w:rPr>
        <w:t xml:space="preserve">את אותה הוראה </w:t>
      </w:r>
      <w:bookmarkStart w:id="324" w:name="_ETM_Q1_426560"/>
      <w:bookmarkEnd w:id="324"/>
      <w:r>
        <w:rPr>
          <w:rFonts w:hint="cs"/>
          <w:rtl/>
        </w:rPr>
        <w:t xml:space="preserve">שעה פעם נוספת כדי שעד שהיא </w:t>
      </w:r>
      <w:bookmarkStart w:id="325" w:name="_ETM_Q1_427587"/>
      <w:bookmarkEnd w:id="325"/>
      <w:r>
        <w:rPr>
          <w:rFonts w:hint="cs"/>
          <w:rtl/>
        </w:rPr>
        <w:t xml:space="preserve">תגיע </w:t>
      </w:r>
      <w:bookmarkStart w:id="326" w:name="_ETM_Q1_428468"/>
      <w:bookmarkStart w:id="327" w:name="_ETM_Q1_418009"/>
      <w:bookmarkStart w:id="328" w:name="_ETM_Q1_427955"/>
      <w:bookmarkEnd w:id="326"/>
      <w:bookmarkEnd w:id="327"/>
      <w:bookmarkEnd w:id="328"/>
      <w:r>
        <w:rPr>
          <w:rFonts w:hint="cs"/>
          <w:rtl/>
        </w:rPr>
        <w:t xml:space="preserve">לפרקה כבר נבוא עם תוצאות שתהיינה </w:t>
      </w:r>
      <w:bookmarkStart w:id="329" w:name="_ETM_Q1_430443"/>
      <w:bookmarkEnd w:id="329"/>
      <w:r>
        <w:rPr>
          <w:rFonts w:hint="cs"/>
          <w:rtl/>
        </w:rPr>
        <w:t xml:space="preserve">הרבה יותר </w:t>
      </w:r>
      <w:bookmarkStart w:id="330" w:name="_ETM_Q1_431652"/>
      <w:bookmarkEnd w:id="330"/>
      <w:r>
        <w:rPr>
          <w:rFonts w:hint="cs"/>
          <w:rtl/>
        </w:rPr>
        <w:t>מבוססות ומתאימות לזמן הזה.</w:t>
      </w:r>
    </w:p>
    <w:p w:rsidR="004B21CB" w:rsidRDefault="004B21CB" w:rsidP="004B21CB">
      <w:pPr>
        <w:rPr>
          <w:rtl/>
        </w:rPr>
      </w:pPr>
      <w:bookmarkStart w:id="331" w:name="_ETM_Q1_439547"/>
      <w:bookmarkStart w:id="332" w:name="_ETM_Q1_439682"/>
      <w:bookmarkEnd w:id="331"/>
      <w:bookmarkEnd w:id="332"/>
    </w:p>
    <w:p w:rsidR="004B21CB" w:rsidRDefault="004B21CB" w:rsidP="004B21CB">
      <w:pPr>
        <w:rPr>
          <w:rtl/>
        </w:rPr>
      </w:pPr>
      <w:bookmarkStart w:id="333" w:name="_ETM_Q1_439732"/>
      <w:bookmarkStart w:id="334" w:name="_ETM_Q1_439819"/>
      <w:bookmarkEnd w:id="333"/>
      <w:bookmarkEnd w:id="334"/>
      <w:r>
        <w:rPr>
          <w:rFonts w:hint="cs"/>
          <w:rtl/>
        </w:rPr>
        <w:t xml:space="preserve">יש </w:t>
      </w:r>
      <w:bookmarkStart w:id="335" w:name="_ETM_Q1_440306"/>
      <w:bookmarkEnd w:id="335"/>
      <w:r>
        <w:rPr>
          <w:rFonts w:hint="cs"/>
          <w:rtl/>
        </w:rPr>
        <w:t>גם שירות שנקרא נקודה לנקודה</w:t>
      </w:r>
      <w:bookmarkStart w:id="336" w:name="_ETM_Q1_453451"/>
      <w:bookmarkStart w:id="337" w:name="_ETM_Q1_448788"/>
      <w:bookmarkEnd w:id="336"/>
      <w:bookmarkEnd w:id="337"/>
      <w:r>
        <w:rPr>
          <w:rFonts w:hint="cs"/>
          <w:rtl/>
        </w:rPr>
        <w:t>, שמאפשר חיבור של אתרים שאין אליהם גישה באמצעות תשת</w:t>
      </w:r>
      <w:bookmarkStart w:id="338" w:name="_ETM_Q1_452684"/>
      <w:bookmarkEnd w:id="338"/>
      <w:r>
        <w:rPr>
          <w:rFonts w:hint="cs"/>
          <w:rtl/>
        </w:rPr>
        <w:t xml:space="preserve">ית </w:t>
      </w:r>
      <w:bookmarkStart w:id="339" w:name="_ETM_Q1_453761"/>
      <w:bookmarkEnd w:id="339"/>
      <w:r>
        <w:rPr>
          <w:rFonts w:hint="cs"/>
          <w:rtl/>
        </w:rPr>
        <w:t>פיזית כלשהי, בי</w:t>
      </w:r>
      <w:bookmarkStart w:id="340" w:name="_ETM_Q1_453031"/>
      <w:bookmarkEnd w:id="340"/>
      <w:r>
        <w:rPr>
          <w:rFonts w:hint="cs"/>
          <w:rtl/>
        </w:rPr>
        <w:t xml:space="preserve">ן אם זה קו מתכתי ובין אם </w:t>
      </w:r>
      <w:bookmarkStart w:id="341" w:name="_ETM_Q1_459449"/>
      <w:bookmarkStart w:id="342" w:name="_ETM_Q1_454616"/>
      <w:bookmarkEnd w:id="341"/>
      <w:bookmarkEnd w:id="342"/>
      <w:r>
        <w:rPr>
          <w:rFonts w:hint="cs"/>
          <w:rtl/>
        </w:rPr>
        <w:t>זה סיב אופטי, אז</w:t>
      </w:r>
      <w:r w:rsidR="00865724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נוהגים לקשר אותם באמצעות </w:t>
      </w:r>
      <w:bookmarkStart w:id="343" w:name="_ETM_Q1_460345"/>
      <w:bookmarkEnd w:id="343"/>
      <w:r>
        <w:rPr>
          <w:rFonts w:hint="cs"/>
          <w:rtl/>
        </w:rPr>
        <w:t xml:space="preserve">אלחוטי, </w:t>
      </w:r>
      <w:bookmarkStart w:id="344" w:name="_ETM_Q1_463446"/>
      <w:bookmarkEnd w:id="344"/>
      <w:r>
        <w:rPr>
          <w:rFonts w:hint="cs"/>
          <w:rtl/>
        </w:rPr>
        <w:t>מה שנקרא</w:t>
      </w:r>
      <w:bookmarkStart w:id="345" w:name="_ETM_Q1_460484"/>
      <w:bookmarkEnd w:id="345"/>
      <w:r>
        <w:rPr>
          <w:rFonts w:hint="cs"/>
          <w:rtl/>
        </w:rPr>
        <w:t xml:space="preserve">: עורק מיקרוגל, בשפה המקצועית זה </w:t>
      </w:r>
      <w:bookmarkStart w:id="346" w:name="_ETM_Q1_465824"/>
      <w:bookmarkStart w:id="347" w:name="_ETM_Q1_463161"/>
      <w:bookmarkEnd w:id="346"/>
      <w:bookmarkEnd w:id="347"/>
      <w:r>
        <w:rPr>
          <w:rFonts w:hint="cs"/>
          <w:rtl/>
        </w:rPr>
        <w:t>נקרא:</w:t>
      </w:r>
      <w:bookmarkStart w:id="348" w:name="_ETM_Q1_464544"/>
      <w:bookmarkEnd w:id="348"/>
      <w:r>
        <w:rPr>
          <w:rFonts w:hint="cs"/>
          <w:rtl/>
        </w:rPr>
        <w:t xml:space="preserve"> נקודה לנקודה.</w:t>
      </w:r>
      <w:bookmarkStart w:id="349" w:name="_ETM_Q1_461944"/>
      <w:bookmarkEnd w:id="349"/>
      <w:r w:rsidR="008D0730">
        <w:rPr>
          <w:rFonts w:hint="cs"/>
          <w:rtl/>
        </w:rPr>
        <w:t xml:space="preserve"> וגם שם נעשה ש</w:t>
      </w:r>
      <w:bookmarkStart w:id="350" w:name="_ETM_Q1_468420"/>
      <w:bookmarkEnd w:id="350"/>
      <w:r w:rsidR="008D0730">
        <w:rPr>
          <w:rFonts w:hint="cs"/>
          <w:rtl/>
        </w:rPr>
        <w:t xml:space="preserve">ינוי מאוד משמעותי שהביא לידי </w:t>
      </w:r>
      <w:bookmarkStart w:id="351" w:name="_ETM_Q1_473650"/>
      <w:bookmarkEnd w:id="351"/>
      <w:r w:rsidR="008D0730">
        <w:rPr>
          <w:rFonts w:hint="cs"/>
          <w:rtl/>
        </w:rPr>
        <w:t xml:space="preserve">ביטוי את העובדה שככל שעולים </w:t>
      </w:r>
      <w:bookmarkStart w:id="352" w:name="_ETM_Q1_473762"/>
      <w:bookmarkEnd w:id="352"/>
      <w:r w:rsidR="008D0730">
        <w:rPr>
          <w:rFonts w:hint="cs"/>
          <w:rtl/>
        </w:rPr>
        <w:t>בתדר</w:t>
      </w:r>
      <w:bookmarkStart w:id="353" w:name="_ETM_Q1_470052"/>
      <w:bookmarkEnd w:id="353"/>
      <w:r w:rsidR="008D0730">
        <w:rPr>
          <w:rFonts w:hint="cs"/>
          <w:rtl/>
        </w:rPr>
        <w:t xml:space="preserve"> ובעורקי מיקרוגל</w:t>
      </w:r>
      <w:bookmarkStart w:id="354" w:name="_ETM_Q1_476515"/>
      <w:bookmarkStart w:id="355" w:name="_ETM_Q1_477802"/>
      <w:bookmarkEnd w:id="354"/>
      <w:bookmarkEnd w:id="355"/>
      <w:r w:rsidR="008D0730">
        <w:rPr>
          <w:rFonts w:hint="cs"/>
          <w:rtl/>
        </w:rPr>
        <w:t xml:space="preserve"> </w:t>
      </w:r>
      <w:bookmarkStart w:id="356" w:name="_ETM_Q1_476834"/>
      <w:bookmarkEnd w:id="356"/>
      <w:r w:rsidR="008D0730">
        <w:rPr>
          <w:rFonts w:hint="cs"/>
          <w:rtl/>
        </w:rPr>
        <w:t xml:space="preserve">היו מגיעים לתדרים של 80 ג'יגה הרץ, אז האגרה הולכת </w:t>
      </w:r>
      <w:bookmarkStart w:id="357" w:name="_ETM_Q1_480283"/>
      <w:bookmarkEnd w:id="357"/>
      <w:r w:rsidR="008D0730">
        <w:rPr>
          <w:rFonts w:hint="cs"/>
          <w:rtl/>
        </w:rPr>
        <w:t xml:space="preserve">ופוחתת כי </w:t>
      </w:r>
      <w:bookmarkStart w:id="358" w:name="_ETM_Q1_481428"/>
      <w:bookmarkEnd w:id="358"/>
      <w:r w:rsidR="008D0730">
        <w:rPr>
          <w:rFonts w:hint="cs"/>
          <w:rtl/>
        </w:rPr>
        <w:t xml:space="preserve">יכולת השימוש </w:t>
      </w:r>
      <w:bookmarkStart w:id="359" w:name="_ETM_Q1_484267"/>
      <w:bookmarkEnd w:id="359"/>
      <w:r w:rsidR="008D0730">
        <w:rPr>
          <w:rFonts w:hint="cs"/>
          <w:rtl/>
        </w:rPr>
        <w:t xml:space="preserve">החוזר בתדר הולכת </w:t>
      </w:r>
      <w:bookmarkStart w:id="360" w:name="_ETM_Q1_489205"/>
      <w:bookmarkEnd w:id="360"/>
      <w:r w:rsidR="008D0730">
        <w:rPr>
          <w:rFonts w:hint="cs"/>
          <w:rtl/>
        </w:rPr>
        <w:t xml:space="preserve">וגבוהה, ולכן יש בזה יתרון למי שבוחר </w:t>
      </w:r>
      <w:bookmarkStart w:id="361" w:name="_ETM_Q1_492294"/>
      <w:bookmarkEnd w:id="361"/>
      <w:r w:rsidR="008D0730">
        <w:rPr>
          <w:rFonts w:hint="cs"/>
          <w:rtl/>
        </w:rPr>
        <w:t xml:space="preserve">לעבוד בתדרים </w:t>
      </w:r>
      <w:bookmarkStart w:id="362" w:name="_ETM_Q1_493891"/>
      <w:bookmarkEnd w:id="362"/>
      <w:r w:rsidR="008D0730">
        <w:rPr>
          <w:rFonts w:hint="cs"/>
          <w:rtl/>
        </w:rPr>
        <w:t xml:space="preserve">גבוהים שאז </w:t>
      </w:r>
      <w:bookmarkStart w:id="363" w:name="_ETM_Q1_494483"/>
      <w:bookmarkEnd w:id="363"/>
      <w:r w:rsidR="008D0730">
        <w:rPr>
          <w:rFonts w:hint="cs"/>
          <w:rtl/>
        </w:rPr>
        <w:t xml:space="preserve">יותר משתמשים יכולים להשתמש </w:t>
      </w:r>
      <w:bookmarkStart w:id="364" w:name="_ETM_Q1_496627"/>
      <w:bookmarkEnd w:id="364"/>
      <w:r w:rsidR="008D0730">
        <w:rPr>
          <w:rFonts w:hint="cs"/>
          <w:rtl/>
        </w:rPr>
        <w:t>באותם תדרים.</w:t>
      </w:r>
    </w:p>
    <w:p w:rsidR="008D0730" w:rsidRDefault="008D0730" w:rsidP="004B21CB">
      <w:pPr>
        <w:rPr>
          <w:rtl/>
        </w:rPr>
      </w:pPr>
      <w:bookmarkStart w:id="365" w:name="_ETM_Q1_499680"/>
      <w:bookmarkEnd w:id="365"/>
    </w:p>
    <w:p w:rsidR="008D0730" w:rsidRDefault="008D0730" w:rsidP="008D0730">
      <w:pPr>
        <w:pStyle w:val="af6"/>
        <w:keepNext/>
        <w:rPr>
          <w:rtl/>
        </w:rPr>
      </w:pPr>
      <w:bookmarkStart w:id="366" w:name="ET_yor_4637_23"/>
      <w:r w:rsidRPr="008D073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D07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6"/>
    </w:p>
    <w:p w:rsidR="008D0730" w:rsidRDefault="008D0730" w:rsidP="008D0730">
      <w:pPr>
        <w:pStyle w:val="KeepWithNext"/>
        <w:rPr>
          <w:rtl/>
        </w:rPr>
      </w:pPr>
    </w:p>
    <w:p w:rsidR="008D0730" w:rsidRDefault="008D0730" w:rsidP="008D0730">
      <w:pPr>
        <w:rPr>
          <w:rtl/>
        </w:rPr>
      </w:pPr>
      <w:bookmarkStart w:id="367" w:name="_ETM_Q1_501508"/>
      <w:bookmarkEnd w:id="367"/>
      <w:r>
        <w:rPr>
          <w:rFonts w:hint="cs"/>
          <w:rtl/>
        </w:rPr>
        <w:t xml:space="preserve">יש </w:t>
      </w:r>
      <w:bookmarkStart w:id="368" w:name="_ETM_Q1_497417"/>
      <w:bookmarkEnd w:id="368"/>
      <w:r>
        <w:rPr>
          <w:rFonts w:hint="cs"/>
          <w:rtl/>
        </w:rPr>
        <w:t xml:space="preserve">פה </w:t>
      </w:r>
      <w:bookmarkStart w:id="369" w:name="_ETM_Q1_497760"/>
      <w:bookmarkEnd w:id="369"/>
      <w:r>
        <w:rPr>
          <w:rFonts w:hint="cs"/>
          <w:rtl/>
        </w:rPr>
        <w:t>אגרות שעלו מהפעם הקודמת?</w:t>
      </w:r>
      <w:bookmarkStart w:id="370" w:name="_ETM_Q1_502366"/>
      <w:bookmarkEnd w:id="370"/>
    </w:p>
    <w:p w:rsidR="008D0730" w:rsidRDefault="008D0730" w:rsidP="008D0730">
      <w:pPr>
        <w:rPr>
          <w:rtl/>
        </w:rPr>
      </w:pPr>
      <w:bookmarkStart w:id="371" w:name="_ETM_Q1_502506"/>
      <w:bookmarkEnd w:id="371"/>
    </w:p>
    <w:p w:rsidR="008D0730" w:rsidRDefault="008D0730" w:rsidP="008D0730">
      <w:pPr>
        <w:pStyle w:val="-"/>
        <w:keepNext/>
        <w:rPr>
          <w:rtl/>
        </w:rPr>
      </w:pPr>
      <w:bookmarkStart w:id="372" w:name="ET_speakercontinue_631142_24"/>
      <w:r w:rsidRPr="008D0730">
        <w:rPr>
          <w:rStyle w:val="TagStyle"/>
          <w:rtl/>
        </w:rPr>
        <w:t xml:space="preserve"> &lt;&lt; דובר_המשך &gt;&gt; </w:t>
      </w:r>
      <w:r>
        <w:rPr>
          <w:rtl/>
        </w:rPr>
        <w:t>נתי שוברט:</w:t>
      </w:r>
      <w:r w:rsidRPr="008D07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72"/>
    </w:p>
    <w:p w:rsidR="008D0730" w:rsidRDefault="008D0730" w:rsidP="008D0730">
      <w:pPr>
        <w:pStyle w:val="KeepWithNext"/>
        <w:rPr>
          <w:rtl/>
        </w:rPr>
      </w:pPr>
    </w:p>
    <w:p w:rsidR="008D0730" w:rsidRDefault="008D0730" w:rsidP="008D0730">
      <w:pPr>
        <w:rPr>
          <w:rtl/>
        </w:rPr>
      </w:pPr>
      <w:bookmarkStart w:id="373" w:name="_ETM_Q1_504587"/>
      <w:bookmarkEnd w:id="373"/>
      <w:r>
        <w:rPr>
          <w:rFonts w:hint="cs"/>
          <w:rtl/>
        </w:rPr>
        <w:t>לא.</w:t>
      </w:r>
    </w:p>
    <w:p w:rsidR="008D0730" w:rsidRDefault="008D0730" w:rsidP="008D0730">
      <w:pPr>
        <w:rPr>
          <w:rtl/>
        </w:rPr>
      </w:pPr>
      <w:bookmarkStart w:id="374" w:name="_ETM_Q1_506494"/>
      <w:bookmarkStart w:id="375" w:name="_ETM_Q1_506625"/>
      <w:bookmarkStart w:id="376" w:name="_ETM_Q1_506681"/>
      <w:bookmarkStart w:id="377" w:name="_ETM_Q1_506793"/>
      <w:bookmarkEnd w:id="374"/>
      <w:bookmarkEnd w:id="375"/>
      <w:bookmarkEnd w:id="376"/>
      <w:bookmarkEnd w:id="377"/>
    </w:p>
    <w:p w:rsidR="008D0730" w:rsidRDefault="008D0730" w:rsidP="008D0730">
      <w:pPr>
        <w:pStyle w:val="af6"/>
        <w:keepNext/>
        <w:rPr>
          <w:rtl/>
        </w:rPr>
      </w:pPr>
      <w:bookmarkStart w:id="378" w:name="ET_yor_4637_25"/>
      <w:r w:rsidRPr="008D073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D07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8"/>
    </w:p>
    <w:p w:rsidR="008D0730" w:rsidRDefault="008D0730" w:rsidP="008D0730">
      <w:pPr>
        <w:pStyle w:val="KeepWithNext"/>
        <w:rPr>
          <w:rtl/>
        </w:rPr>
      </w:pPr>
    </w:p>
    <w:p w:rsidR="008D0730" w:rsidRDefault="008D0730" w:rsidP="008D0730">
      <w:pPr>
        <w:rPr>
          <w:rtl/>
        </w:rPr>
      </w:pPr>
      <w:bookmarkStart w:id="379" w:name="_ETM_Q1_507653"/>
      <w:bookmarkEnd w:id="379"/>
      <w:r>
        <w:rPr>
          <w:rFonts w:hint="cs"/>
          <w:rtl/>
        </w:rPr>
        <w:t>ברשו</w:t>
      </w:r>
      <w:bookmarkStart w:id="380" w:name="_ETM_Q1_507255"/>
      <w:bookmarkStart w:id="381" w:name="_ETM_Q1_504675"/>
      <w:bookmarkEnd w:id="380"/>
      <w:bookmarkEnd w:id="381"/>
      <w:r>
        <w:rPr>
          <w:rFonts w:hint="cs"/>
          <w:rtl/>
        </w:rPr>
        <w:t>תכם, אם אין הערות מיוחדות -</w:t>
      </w:r>
      <w:bookmarkStart w:id="382" w:name="_ETM_Q1_511636"/>
      <w:bookmarkStart w:id="383" w:name="_ETM_Q1_507548"/>
      <w:bookmarkEnd w:id="382"/>
      <w:bookmarkEnd w:id="383"/>
      <w:r>
        <w:rPr>
          <w:rFonts w:hint="cs"/>
          <w:rtl/>
        </w:rPr>
        <w:t xml:space="preserve"> - -</w:t>
      </w:r>
    </w:p>
    <w:p w:rsidR="008D0730" w:rsidRDefault="008D0730" w:rsidP="008D0730">
      <w:pPr>
        <w:rPr>
          <w:rtl/>
        </w:rPr>
      </w:pPr>
      <w:bookmarkStart w:id="384" w:name="_ETM_Q1_511191"/>
      <w:bookmarkStart w:id="385" w:name="_ETM_Q1_511426"/>
      <w:bookmarkStart w:id="386" w:name="_ETM_Q1_511455"/>
      <w:bookmarkStart w:id="387" w:name="_ETM_Q1_511508"/>
      <w:bookmarkStart w:id="388" w:name="_ETM_Q1_512777"/>
      <w:bookmarkEnd w:id="384"/>
      <w:bookmarkEnd w:id="385"/>
      <w:bookmarkEnd w:id="386"/>
      <w:bookmarkEnd w:id="387"/>
      <w:bookmarkEnd w:id="388"/>
    </w:p>
    <w:p w:rsidR="008D0730" w:rsidRDefault="008D0730" w:rsidP="008D0730">
      <w:pPr>
        <w:pStyle w:val="af9"/>
        <w:keepNext/>
        <w:rPr>
          <w:rtl/>
        </w:rPr>
      </w:pPr>
      <w:bookmarkStart w:id="389" w:name="ET_guest_723717_26"/>
      <w:r w:rsidRPr="008D0730">
        <w:rPr>
          <w:rStyle w:val="TagStyle"/>
          <w:rtl/>
        </w:rPr>
        <w:t xml:space="preserve"> &lt;&lt; אורח &gt;&gt; </w:t>
      </w:r>
      <w:r>
        <w:rPr>
          <w:rtl/>
        </w:rPr>
        <w:t>עופר רז-דרור:</w:t>
      </w:r>
      <w:r w:rsidRPr="008D07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9"/>
    </w:p>
    <w:p w:rsidR="008D0730" w:rsidRDefault="008D0730" w:rsidP="008D0730">
      <w:pPr>
        <w:pStyle w:val="KeepWithNext"/>
        <w:rPr>
          <w:rtl/>
        </w:rPr>
      </w:pPr>
    </w:p>
    <w:p w:rsidR="008D0730" w:rsidRDefault="008D0730" w:rsidP="008D0730">
      <w:pPr>
        <w:rPr>
          <w:rtl/>
        </w:rPr>
      </w:pPr>
      <w:bookmarkStart w:id="390" w:name="_ETM_Q1_513693"/>
      <w:bookmarkStart w:id="391" w:name="_ETM_Q1_513782"/>
      <w:bookmarkStart w:id="392" w:name="_ETM_Q1_509025"/>
      <w:bookmarkEnd w:id="390"/>
      <w:bookmarkEnd w:id="391"/>
      <w:bookmarkEnd w:id="392"/>
      <w:r>
        <w:rPr>
          <w:rFonts w:hint="cs"/>
          <w:rtl/>
        </w:rPr>
        <w:t xml:space="preserve">סוגיה נוספת ואחרונה שקיימת וצריך להבהיר אותה היא </w:t>
      </w:r>
      <w:bookmarkStart w:id="393" w:name="_ETM_Q1_517109"/>
      <w:bookmarkEnd w:id="393"/>
      <w:r>
        <w:rPr>
          <w:rFonts w:hint="cs"/>
          <w:rtl/>
        </w:rPr>
        <w:t>סו</w:t>
      </w:r>
      <w:bookmarkStart w:id="394" w:name="_ETM_Q1_513498"/>
      <w:bookmarkEnd w:id="394"/>
      <w:r>
        <w:rPr>
          <w:rFonts w:hint="cs"/>
          <w:rtl/>
        </w:rPr>
        <w:t xml:space="preserve">גיית ההצמדה, שאנחנו מבקשים לשנות אותה מהצמדה </w:t>
      </w:r>
      <w:bookmarkStart w:id="395" w:name="_ETM_Q1_517650"/>
      <w:bookmarkStart w:id="396" w:name="_ETM_Q1_513147"/>
      <w:bookmarkEnd w:id="395"/>
      <w:bookmarkEnd w:id="396"/>
      <w:r>
        <w:rPr>
          <w:rFonts w:hint="cs"/>
          <w:rtl/>
        </w:rPr>
        <w:t>למה שנקרא</w:t>
      </w:r>
      <w:bookmarkStart w:id="397" w:name="_ETM_Q1_519045"/>
      <w:bookmarkEnd w:id="397"/>
      <w:r>
        <w:rPr>
          <w:rFonts w:hint="cs"/>
          <w:rtl/>
        </w:rPr>
        <w:t xml:space="preserve"> </w:t>
      </w:r>
      <w:bookmarkStart w:id="398" w:name="_ETM_Q1_519158"/>
      <w:bookmarkEnd w:id="398"/>
      <w:r>
        <w:rPr>
          <w:rFonts w:hint="cs"/>
          <w:rtl/>
        </w:rPr>
        <w:t>תמ"ג מגזר עסקי</w:t>
      </w:r>
      <w:bookmarkStart w:id="399" w:name="_ETM_Q1_520057"/>
      <w:bookmarkEnd w:id="399"/>
      <w:r>
        <w:rPr>
          <w:rFonts w:hint="cs"/>
          <w:rtl/>
        </w:rPr>
        <w:t xml:space="preserve">, שזה </w:t>
      </w:r>
      <w:bookmarkStart w:id="400" w:name="_ETM_Q1_519724"/>
      <w:bookmarkEnd w:id="400"/>
      <w:r>
        <w:rPr>
          <w:rFonts w:hint="cs"/>
          <w:rtl/>
        </w:rPr>
        <w:t xml:space="preserve">מה שנקבע ב-2015, לחזרה למדד </w:t>
      </w:r>
      <w:bookmarkStart w:id="401" w:name="_ETM_Q1_528429"/>
      <w:bookmarkEnd w:id="401"/>
      <w:r>
        <w:rPr>
          <w:rFonts w:hint="cs"/>
          <w:rtl/>
        </w:rPr>
        <w:t>המחירים לצרכן.</w:t>
      </w:r>
      <w:bookmarkStart w:id="402" w:name="_ETM_Q1_526645"/>
      <w:bookmarkEnd w:id="402"/>
    </w:p>
    <w:p w:rsidR="008D0730" w:rsidRDefault="008D0730" w:rsidP="008D0730">
      <w:pPr>
        <w:rPr>
          <w:rtl/>
        </w:rPr>
      </w:pPr>
      <w:bookmarkStart w:id="403" w:name="_ETM_Q1_526747"/>
      <w:bookmarkStart w:id="404" w:name="_ETM_Q1_526878"/>
      <w:bookmarkEnd w:id="403"/>
      <w:bookmarkEnd w:id="404"/>
    </w:p>
    <w:p w:rsidR="008D0730" w:rsidRDefault="008D0730" w:rsidP="008D0730">
      <w:pPr>
        <w:rPr>
          <w:rtl/>
        </w:rPr>
      </w:pPr>
      <w:bookmarkStart w:id="405" w:name="_ETM_Q1_526964"/>
      <w:bookmarkStart w:id="406" w:name="_ETM_Q1_527009"/>
      <w:bookmarkEnd w:id="405"/>
      <w:bookmarkEnd w:id="406"/>
      <w:r>
        <w:rPr>
          <w:rFonts w:hint="cs"/>
          <w:rtl/>
        </w:rPr>
        <w:t>בשלוש השנים שעברו מצאנו שההצמ</w:t>
      </w:r>
      <w:bookmarkStart w:id="407" w:name="_ETM_Q1_530472"/>
      <w:bookmarkEnd w:id="407"/>
      <w:r>
        <w:rPr>
          <w:rFonts w:hint="cs"/>
          <w:rtl/>
        </w:rPr>
        <w:t xml:space="preserve">דה הזאת, לפחות הכוונה </w:t>
      </w:r>
      <w:bookmarkStart w:id="408" w:name="_ETM_Q1_532301"/>
      <w:bookmarkEnd w:id="408"/>
      <w:r>
        <w:rPr>
          <w:rFonts w:hint="cs"/>
          <w:rtl/>
        </w:rPr>
        <w:t xml:space="preserve">שהיתה </w:t>
      </w:r>
      <w:bookmarkStart w:id="409" w:name="_ETM_Q1_532782"/>
      <w:bookmarkEnd w:id="409"/>
      <w:r>
        <w:rPr>
          <w:rFonts w:hint="cs"/>
          <w:rtl/>
        </w:rPr>
        <w:t xml:space="preserve">מאחוריה בסוף לא התממשה, ומצאנו </w:t>
      </w:r>
      <w:bookmarkStart w:id="410" w:name="_ETM_Q1_535893"/>
      <w:bookmarkEnd w:id="410"/>
      <w:r>
        <w:rPr>
          <w:rFonts w:hint="cs"/>
          <w:rtl/>
        </w:rPr>
        <w:t xml:space="preserve">שנוצר פער בין איך </w:t>
      </w:r>
      <w:bookmarkStart w:id="411" w:name="_ETM_Q1_541774"/>
      <w:bookmarkEnd w:id="411"/>
      <w:r>
        <w:rPr>
          <w:rFonts w:hint="cs"/>
          <w:rtl/>
        </w:rPr>
        <w:t>ששוק התקשורת מתנהג לבין מ</w:t>
      </w:r>
      <w:bookmarkStart w:id="412" w:name="_ETM_Q1_540901"/>
      <w:bookmarkEnd w:id="412"/>
      <w:r>
        <w:rPr>
          <w:rFonts w:hint="cs"/>
          <w:rtl/>
        </w:rPr>
        <w:t>דד התוצר העסקי. לדוגמה, בעשור</w:t>
      </w:r>
      <w:bookmarkStart w:id="413" w:name="_ETM_Q1_548780"/>
      <w:bookmarkEnd w:id="413"/>
      <w:r>
        <w:rPr>
          <w:rFonts w:hint="cs"/>
          <w:rtl/>
        </w:rPr>
        <w:t xml:space="preserve"> </w:t>
      </w:r>
      <w:bookmarkStart w:id="414" w:name="_ETM_Q1_543995"/>
      <w:bookmarkEnd w:id="414"/>
      <w:r>
        <w:rPr>
          <w:rFonts w:hint="cs"/>
          <w:rtl/>
        </w:rPr>
        <w:t xml:space="preserve">האחרון מדד התוצר העסקי עלה ב-6% בשנה, ולעומת זאת </w:t>
      </w:r>
      <w:bookmarkStart w:id="415" w:name="_ETM_Q1_548088"/>
      <w:bookmarkEnd w:id="415"/>
      <w:r>
        <w:rPr>
          <w:rFonts w:hint="cs"/>
          <w:rtl/>
        </w:rPr>
        <w:t xml:space="preserve">מדד </w:t>
      </w:r>
      <w:bookmarkStart w:id="416" w:name="_ETM_Q1_548674"/>
      <w:bookmarkStart w:id="417" w:name="_ETM_Q1_548376"/>
      <w:bookmarkEnd w:id="416"/>
      <w:bookmarkEnd w:id="417"/>
      <w:r>
        <w:rPr>
          <w:rFonts w:hint="cs"/>
          <w:rtl/>
        </w:rPr>
        <w:t>מחירי התקשורת</w:t>
      </w:r>
      <w:bookmarkStart w:id="418" w:name="_ETM_Q1_546604"/>
      <w:bookmarkEnd w:id="418"/>
      <w:r>
        <w:rPr>
          <w:rFonts w:hint="cs"/>
          <w:rtl/>
        </w:rPr>
        <w:t xml:space="preserve"> שהוא </w:t>
      </w:r>
      <w:bookmarkStart w:id="419" w:name="_ETM_Q1_549846"/>
      <w:bookmarkEnd w:id="419"/>
      <w:r>
        <w:rPr>
          <w:rFonts w:hint="cs"/>
          <w:rtl/>
        </w:rPr>
        <w:t xml:space="preserve">מאוד תנודתי, ואנחנו לא יכולים להסתמך </w:t>
      </w:r>
      <w:bookmarkStart w:id="420" w:name="_ETM_Q1_556168"/>
      <w:bookmarkEnd w:id="420"/>
      <w:r>
        <w:rPr>
          <w:rFonts w:hint="cs"/>
          <w:rtl/>
        </w:rPr>
        <w:t>עליו, יר</w:t>
      </w:r>
      <w:bookmarkStart w:id="421" w:name="_ETM_Q1_552368"/>
      <w:bookmarkEnd w:id="421"/>
      <w:r>
        <w:rPr>
          <w:rFonts w:hint="cs"/>
          <w:rtl/>
        </w:rPr>
        <w:t>ד בכ-2.5% בשנה</w:t>
      </w:r>
      <w:bookmarkStart w:id="422" w:name="_ETM_Q1_555517"/>
      <w:bookmarkEnd w:id="422"/>
      <w:r>
        <w:rPr>
          <w:rFonts w:hint="cs"/>
          <w:rtl/>
        </w:rPr>
        <w:t>. וספציפית בתחום הסלולר מדובר בעלי</w:t>
      </w:r>
      <w:bookmarkStart w:id="423" w:name="_ETM_Q1_563751"/>
      <w:bookmarkStart w:id="424" w:name="_ETM_Q1_559062"/>
      <w:bookmarkEnd w:id="423"/>
      <w:bookmarkEnd w:id="424"/>
      <w:r>
        <w:rPr>
          <w:rFonts w:hint="cs"/>
          <w:rtl/>
        </w:rPr>
        <w:t xml:space="preserve">יה שהיתה </w:t>
      </w:r>
      <w:bookmarkStart w:id="425" w:name="_ETM_Q1_559423"/>
      <w:bookmarkEnd w:id="425"/>
      <w:r>
        <w:rPr>
          <w:rFonts w:hint="cs"/>
          <w:rtl/>
        </w:rPr>
        <w:t xml:space="preserve">בשנה שעברה, של 20 מיליון שקלים, </w:t>
      </w:r>
      <w:bookmarkStart w:id="426" w:name="_ETM_Q1_562141"/>
      <w:bookmarkEnd w:id="426"/>
      <w:r>
        <w:rPr>
          <w:rFonts w:hint="cs"/>
          <w:rtl/>
        </w:rPr>
        <w:t>בסך האגרות</w:t>
      </w:r>
      <w:bookmarkStart w:id="427" w:name="_ETM_Q1_563982"/>
      <w:bookmarkEnd w:id="427"/>
      <w:r>
        <w:rPr>
          <w:rFonts w:hint="cs"/>
          <w:rtl/>
        </w:rPr>
        <w:t xml:space="preserve"> שחברות הסלולר משלמות, וסך </w:t>
      </w:r>
      <w:bookmarkStart w:id="428" w:name="_ETM_Q1_567886"/>
      <w:bookmarkEnd w:id="428"/>
      <w:r>
        <w:rPr>
          <w:rFonts w:hint="cs"/>
          <w:rtl/>
        </w:rPr>
        <w:t xml:space="preserve">כל אגרות הסלולר </w:t>
      </w:r>
      <w:bookmarkStart w:id="429" w:name="_ETM_Q1_568167"/>
      <w:bookmarkEnd w:id="429"/>
      <w:r>
        <w:rPr>
          <w:rFonts w:hint="cs"/>
          <w:rtl/>
        </w:rPr>
        <w:t xml:space="preserve">שנגבות על ידי המדינה </w:t>
      </w:r>
      <w:bookmarkStart w:id="430" w:name="_ETM_Q1_570720"/>
      <w:bookmarkEnd w:id="430"/>
      <w:r>
        <w:rPr>
          <w:rFonts w:hint="cs"/>
          <w:rtl/>
        </w:rPr>
        <w:t xml:space="preserve">מגיע כבר </w:t>
      </w:r>
      <w:bookmarkStart w:id="431" w:name="_ETM_Q1_569488"/>
      <w:bookmarkEnd w:id="431"/>
      <w:r>
        <w:rPr>
          <w:rFonts w:hint="cs"/>
          <w:rtl/>
        </w:rPr>
        <w:t>ל-</w:t>
      </w:r>
      <w:bookmarkStart w:id="432" w:name="_ETM_Q1_568491"/>
      <w:bookmarkStart w:id="433" w:name="_ETM_Q1_567043"/>
      <w:bookmarkEnd w:id="432"/>
      <w:bookmarkEnd w:id="433"/>
      <w:r w:rsidR="005317A3">
        <w:rPr>
          <w:rFonts w:hint="cs"/>
          <w:rtl/>
        </w:rPr>
        <w:t xml:space="preserve">320 מיליון שקל לשנה לשוק </w:t>
      </w:r>
      <w:bookmarkStart w:id="434" w:name="_ETM_Q1_572674"/>
      <w:bookmarkEnd w:id="434"/>
      <w:r w:rsidR="005317A3">
        <w:rPr>
          <w:rFonts w:hint="cs"/>
          <w:rtl/>
        </w:rPr>
        <w:t xml:space="preserve">שרמת </w:t>
      </w:r>
      <w:bookmarkStart w:id="435" w:name="_ETM_Q1_575267"/>
      <w:bookmarkEnd w:id="435"/>
      <w:r w:rsidR="005317A3">
        <w:rPr>
          <w:rFonts w:hint="cs"/>
          <w:rtl/>
        </w:rPr>
        <w:t>התחרות בו היום היא מאוד מאוד גבוהה, ולחברות כמע</w:t>
      </w:r>
      <w:bookmarkStart w:id="436" w:name="_ETM_Q1_578451"/>
      <w:bookmarkEnd w:id="436"/>
      <w:r w:rsidR="005317A3">
        <w:rPr>
          <w:rFonts w:hint="cs"/>
          <w:rtl/>
        </w:rPr>
        <w:t xml:space="preserve">ט </w:t>
      </w:r>
      <w:bookmarkStart w:id="437" w:name="_ETM_Q1_580027"/>
      <w:bookmarkEnd w:id="437"/>
      <w:r w:rsidR="005317A3">
        <w:rPr>
          <w:rFonts w:hint="cs"/>
          <w:rtl/>
        </w:rPr>
        <w:t>כבר אין רווחים.</w:t>
      </w:r>
    </w:p>
    <w:p w:rsidR="005317A3" w:rsidRDefault="005317A3" w:rsidP="008D0730">
      <w:pPr>
        <w:rPr>
          <w:rtl/>
        </w:rPr>
      </w:pPr>
    </w:p>
    <w:p w:rsidR="005317A3" w:rsidRDefault="005317A3" w:rsidP="005317A3">
      <w:pPr>
        <w:rPr>
          <w:rtl/>
        </w:rPr>
      </w:pPr>
      <w:bookmarkStart w:id="438" w:name="_ETM_Q1_579802"/>
      <w:bookmarkEnd w:id="438"/>
      <w:r>
        <w:rPr>
          <w:rFonts w:hint="cs"/>
          <w:rtl/>
        </w:rPr>
        <w:t xml:space="preserve">אנחנו סברנו שאם מסתכלים קדימה ואנחנו מניחים </w:t>
      </w:r>
      <w:bookmarkStart w:id="439" w:name="_ETM_Q1_588396"/>
      <w:bookmarkStart w:id="440" w:name="_ETM_Q1_583827"/>
      <w:bookmarkEnd w:id="439"/>
      <w:bookmarkEnd w:id="440"/>
      <w:r>
        <w:rPr>
          <w:rFonts w:hint="cs"/>
          <w:rtl/>
        </w:rPr>
        <w:t xml:space="preserve">שהמשך הגדילה בתוצר העסקי ימשיך כפי שהוא היה, הדבר </w:t>
      </w:r>
      <w:bookmarkStart w:id="441" w:name="_ETM_Q1_588419"/>
      <w:bookmarkEnd w:id="441"/>
      <w:r>
        <w:rPr>
          <w:rFonts w:hint="cs"/>
          <w:rtl/>
        </w:rPr>
        <w:t xml:space="preserve">הזה </w:t>
      </w:r>
      <w:bookmarkStart w:id="442" w:name="_ETM_Q1_588847"/>
      <w:bookmarkEnd w:id="442"/>
      <w:r>
        <w:rPr>
          <w:rFonts w:hint="cs"/>
          <w:rtl/>
        </w:rPr>
        <w:t xml:space="preserve">יגדיל מאוד את הנטל של האגרות על חברות הסלולר, </w:t>
      </w:r>
      <w:bookmarkStart w:id="443" w:name="_ETM_Q1_591263"/>
      <w:bookmarkEnd w:id="443"/>
      <w:r>
        <w:rPr>
          <w:rFonts w:hint="cs"/>
          <w:rtl/>
        </w:rPr>
        <w:t xml:space="preserve">ואין לזה שום הצדקה בהינתן מצב התחרות הנוכחית </w:t>
      </w:r>
      <w:bookmarkStart w:id="444" w:name="_ETM_Q1_595003"/>
      <w:bookmarkEnd w:id="444"/>
      <w:r>
        <w:rPr>
          <w:rFonts w:hint="cs"/>
          <w:rtl/>
        </w:rPr>
        <w:t xml:space="preserve">והיקף הרווחים </w:t>
      </w:r>
      <w:bookmarkStart w:id="445" w:name="_ETM_Q1_598902"/>
      <w:bookmarkEnd w:id="445"/>
      <w:r>
        <w:rPr>
          <w:rFonts w:hint="cs"/>
          <w:rtl/>
        </w:rPr>
        <w:t xml:space="preserve">שלהם. ולכן אנחנו מבקשים </w:t>
      </w:r>
      <w:bookmarkStart w:id="446" w:name="_ETM_Q1_599613"/>
      <w:bookmarkEnd w:id="446"/>
      <w:r>
        <w:rPr>
          <w:rFonts w:hint="cs"/>
          <w:rtl/>
        </w:rPr>
        <w:t xml:space="preserve">את ההצמדה למדד המחירים </w:t>
      </w:r>
      <w:bookmarkStart w:id="447" w:name="_ETM_Q1_602544"/>
      <w:bookmarkEnd w:id="447"/>
      <w:r>
        <w:rPr>
          <w:rFonts w:hint="cs"/>
          <w:rtl/>
        </w:rPr>
        <w:t xml:space="preserve">לצרכן, </w:t>
      </w:r>
      <w:bookmarkStart w:id="448" w:name="_ETM_Q1_603976"/>
      <w:bookmarkEnd w:id="448"/>
      <w:r>
        <w:rPr>
          <w:rFonts w:hint="cs"/>
          <w:rtl/>
        </w:rPr>
        <w:t xml:space="preserve">שזו </w:t>
      </w:r>
      <w:bookmarkStart w:id="449" w:name="_ETM_Q1_603668"/>
      <w:bookmarkEnd w:id="449"/>
      <w:r>
        <w:rPr>
          <w:rFonts w:hint="cs"/>
          <w:rtl/>
        </w:rPr>
        <w:t xml:space="preserve">גם ההצמדה הנורמלית בשאר האגרות </w:t>
      </w:r>
      <w:bookmarkStart w:id="450" w:name="_ETM_Q1_605057"/>
      <w:bookmarkEnd w:id="450"/>
      <w:r>
        <w:rPr>
          <w:rFonts w:hint="cs"/>
          <w:rtl/>
        </w:rPr>
        <w:t xml:space="preserve">של </w:t>
      </w:r>
      <w:bookmarkStart w:id="451" w:name="_ETM_Q1_605133"/>
      <w:bookmarkEnd w:id="451"/>
      <w:r>
        <w:rPr>
          <w:rFonts w:hint="cs"/>
          <w:rtl/>
        </w:rPr>
        <w:t>המדינה וגם בהשוואה בין-לאומית שהס</w:t>
      </w:r>
      <w:bookmarkStart w:id="452" w:name="_ETM_Q1_608412"/>
      <w:bookmarkEnd w:id="452"/>
      <w:r>
        <w:rPr>
          <w:rFonts w:hint="cs"/>
          <w:rtl/>
        </w:rPr>
        <w:t>תכלנו.</w:t>
      </w:r>
    </w:p>
    <w:p w:rsidR="00EF101E" w:rsidRDefault="00EF101E" w:rsidP="005317A3">
      <w:pPr>
        <w:rPr>
          <w:rtl/>
        </w:rPr>
      </w:pPr>
      <w:bookmarkStart w:id="453" w:name="_ETM_Q1_611826"/>
      <w:bookmarkStart w:id="454" w:name="_ETM_Q1_611946"/>
      <w:bookmarkStart w:id="455" w:name="_ETM_Q1_611969"/>
      <w:bookmarkStart w:id="456" w:name="_ETM_Q1_612080"/>
      <w:bookmarkStart w:id="457" w:name="_ETM_Q1_613258"/>
      <w:bookmarkStart w:id="458" w:name="_ETM_Q1_614948"/>
      <w:bookmarkEnd w:id="453"/>
      <w:bookmarkEnd w:id="454"/>
      <w:bookmarkEnd w:id="455"/>
      <w:bookmarkEnd w:id="456"/>
      <w:bookmarkEnd w:id="457"/>
      <w:bookmarkEnd w:id="458"/>
    </w:p>
    <w:p w:rsidR="00EF101E" w:rsidRDefault="00EF101E" w:rsidP="00EF101E">
      <w:pPr>
        <w:pStyle w:val="af9"/>
        <w:keepNext/>
        <w:rPr>
          <w:rtl/>
        </w:rPr>
      </w:pPr>
      <w:bookmarkStart w:id="459" w:name="ET_guest_19907_27"/>
      <w:r w:rsidRPr="00EF101E">
        <w:rPr>
          <w:rStyle w:val="TagStyle"/>
          <w:rtl/>
        </w:rPr>
        <w:t xml:space="preserve"> &lt;&lt; אורח &gt;&gt; </w:t>
      </w:r>
      <w:r>
        <w:rPr>
          <w:rtl/>
        </w:rPr>
        <w:t>יעל מלם-יפה:</w:t>
      </w:r>
      <w:r w:rsidRPr="00EF10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9"/>
    </w:p>
    <w:p w:rsidR="00EF101E" w:rsidRDefault="00EF101E" w:rsidP="00EF101E">
      <w:pPr>
        <w:pStyle w:val="KeepWithNext"/>
        <w:rPr>
          <w:rtl/>
        </w:rPr>
      </w:pPr>
    </w:p>
    <w:p w:rsidR="00EF101E" w:rsidRDefault="00EF101E" w:rsidP="00EF101E">
      <w:pPr>
        <w:rPr>
          <w:rtl/>
        </w:rPr>
      </w:pPr>
      <w:bookmarkStart w:id="460" w:name="_ETM_Q1_615869"/>
      <w:bookmarkStart w:id="461" w:name="_ETM_Q1_615921"/>
      <w:bookmarkStart w:id="462" w:name="_ETM_Q1_610964"/>
      <w:bookmarkEnd w:id="460"/>
      <w:bookmarkEnd w:id="461"/>
      <w:bookmarkEnd w:id="462"/>
      <w:r>
        <w:rPr>
          <w:rFonts w:hint="cs"/>
          <w:rtl/>
        </w:rPr>
        <w:t>ויש עוד נושא אחרון שמתייחס</w:t>
      </w:r>
      <w:bookmarkStart w:id="463" w:name="_ETM_Q1_612284"/>
      <w:bookmarkEnd w:id="463"/>
      <w:r>
        <w:rPr>
          <w:rFonts w:hint="cs"/>
          <w:rtl/>
        </w:rPr>
        <w:t xml:space="preserve"> לתהליך </w:t>
      </w:r>
      <w:bookmarkStart w:id="464" w:name="_ETM_Q1_614503"/>
      <w:bookmarkEnd w:id="464"/>
      <w:r>
        <w:rPr>
          <w:rFonts w:hint="cs"/>
          <w:rtl/>
        </w:rPr>
        <w:t xml:space="preserve">הגבייה של האגרות. גביית האגרות </w:t>
      </w:r>
      <w:bookmarkStart w:id="465" w:name="_ETM_Q1_622220"/>
      <w:bookmarkEnd w:id="465"/>
      <w:r>
        <w:rPr>
          <w:rFonts w:hint="cs"/>
          <w:rtl/>
        </w:rPr>
        <w:t xml:space="preserve">נעשית </w:t>
      </w:r>
      <w:bookmarkStart w:id="466" w:name="_ETM_Q1_621211"/>
      <w:bookmarkEnd w:id="466"/>
      <w:r>
        <w:rPr>
          <w:rFonts w:hint="cs"/>
          <w:rtl/>
        </w:rPr>
        <w:t xml:space="preserve">דרך כלל בתחילת </w:t>
      </w:r>
      <w:bookmarkStart w:id="467" w:name="_ETM_Q1_623975"/>
      <w:bookmarkEnd w:id="467"/>
      <w:r>
        <w:rPr>
          <w:rFonts w:hint="cs"/>
          <w:rtl/>
        </w:rPr>
        <w:t xml:space="preserve">השנה, תחילת ינואר. אנחנו </w:t>
      </w:r>
      <w:bookmarkStart w:id="468" w:name="_ETM_Q1_626823"/>
      <w:bookmarkStart w:id="469" w:name="_ETM_Q1_627224"/>
      <w:bookmarkEnd w:id="468"/>
      <w:bookmarkEnd w:id="469"/>
      <w:r>
        <w:rPr>
          <w:rFonts w:hint="cs"/>
          <w:rtl/>
        </w:rPr>
        <w:t xml:space="preserve">כבר בתוך דצמבר </w:t>
      </w:r>
      <w:bookmarkStart w:id="470" w:name="_ETM_Q1_632083"/>
      <w:bookmarkEnd w:id="470"/>
      <w:r>
        <w:rPr>
          <w:rFonts w:hint="cs"/>
          <w:rtl/>
        </w:rPr>
        <w:t>וצופים שלא נספיק לגבות אותן</w:t>
      </w:r>
      <w:bookmarkStart w:id="471" w:name="_ETM_Q1_630563"/>
      <w:bookmarkEnd w:id="471"/>
      <w:r>
        <w:rPr>
          <w:rFonts w:hint="cs"/>
          <w:rtl/>
        </w:rPr>
        <w:t xml:space="preserve"> בתחילת ינואר, ולכן אנח</w:t>
      </w:r>
      <w:bookmarkStart w:id="472" w:name="_ETM_Q1_638125"/>
      <w:bookmarkStart w:id="473" w:name="_ETM_Q1_633292"/>
      <w:bookmarkEnd w:id="472"/>
      <w:bookmarkEnd w:id="473"/>
      <w:r>
        <w:rPr>
          <w:rFonts w:hint="cs"/>
          <w:rtl/>
        </w:rPr>
        <w:t>נו עושים פה איזושהי הערכה של נושא הגבייה עד לסו</w:t>
      </w:r>
      <w:bookmarkStart w:id="474" w:name="_ETM_Q1_636637"/>
      <w:bookmarkEnd w:id="474"/>
      <w:r>
        <w:rPr>
          <w:rFonts w:hint="cs"/>
          <w:rtl/>
        </w:rPr>
        <w:t>ף ינואר. זה תיקון טכני.</w:t>
      </w:r>
    </w:p>
    <w:p w:rsidR="00EF101E" w:rsidRDefault="00EF101E" w:rsidP="00EF101E">
      <w:pPr>
        <w:rPr>
          <w:rtl/>
        </w:rPr>
      </w:pPr>
      <w:bookmarkStart w:id="475" w:name="_ETM_Q1_643418"/>
      <w:bookmarkStart w:id="476" w:name="_ETM_Q1_643562"/>
      <w:bookmarkStart w:id="477" w:name="_ETM_Q1_644377"/>
      <w:bookmarkStart w:id="478" w:name="_ETM_Q1_644476"/>
      <w:bookmarkEnd w:id="475"/>
      <w:bookmarkEnd w:id="476"/>
      <w:bookmarkEnd w:id="477"/>
      <w:bookmarkEnd w:id="478"/>
    </w:p>
    <w:p w:rsidR="00EF101E" w:rsidRDefault="00EF101E" w:rsidP="00EF101E">
      <w:pPr>
        <w:pStyle w:val="a4"/>
        <w:keepNext/>
        <w:rPr>
          <w:rtl/>
        </w:rPr>
      </w:pPr>
      <w:bookmarkStart w:id="479" w:name="ET_speaker_לאה_ורון_28"/>
      <w:r w:rsidRPr="00EF101E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EF10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9"/>
    </w:p>
    <w:p w:rsidR="00EF101E" w:rsidRDefault="00EF101E" w:rsidP="00EF101E">
      <w:pPr>
        <w:pStyle w:val="KeepWithNext"/>
        <w:rPr>
          <w:rtl/>
        </w:rPr>
      </w:pPr>
    </w:p>
    <w:p w:rsidR="00EF101E" w:rsidRDefault="00EF101E" w:rsidP="00EF101E">
      <w:pPr>
        <w:rPr>
          <w:rtl/>
        </w:rPr>
      </w:pPr>
      <w:bookmarkStart w:id="480" w:name="_ETM_Q1_639688"/>
      <w:bookmarkEnd w:id="480"/>
      <w:r>
        <w:rPr>
          <w:rFonts w:hint="cs"/>
          <w:rtl/>
        </w:rPr>
        <w:t>אבל אנח</w:t>
      </w:r>
      <w:bookmarkStart w:id="481" w:name="_ETM_Q1_639591"/>
      <w:bookmarkEnd w:id="481"/>
      <w:r>
        <w:rPr>
          <w:rFonts w:hint="cs"/>
          <w:rtl/>
        </w:rPr>
        <w:t>נו עכשיו במחצית</w:t>
      </w:r>
      <w:bookmarkStart w:id="482" w:name="_ETM_Q1_646008"/>
      <w:bookmarkStart w:id="483" w:name="_ETM_Q1_641128"/>
      <w:bookmarkStart w:id="484" w:name="_ETM_Q1_640637"/>
      <w:bookmarkEnd w:id="482"/>
      <w:bookmarkEnd w:id="483"/>
      <w:bookmarkEnd w:id="484"/>
      <w:r>
        <w:rPr>
          <w:rtl/>
        </w:rPr>
        <w:t xml:space="preserve"> </w:t>
      </w:r>
      <w:r>
        <w:rPr>
          <w:rFonts w:hint="cs"/>
          <w:rtl/>
        </w:rPr>
        <w:t>דצמבר.</w:t>
      </w:r>
    </w:p>
    <w:p w:rsidR="00EF101E" w:rsidRDefault="00EF101E" w:rsidP="00EF101E">
      <w:pPr>
        <w:rPr>
          <w:rtl/>
        </w:rPr>
      </w:pPr>
      <w:bookmarkStart w:id="485" w:name="_ETM_Q1_647415"/>
      <w:bookmarkStart w:id="486" w:name="_ETM_Q1_645778"/>
      <w:bookmarkEnd w:id="485"/>
      <w:bookmarkEnd w:id="486"/>
    </w:p>
    <w:p w:rsidR="00EF101E" w:rsidRDefault="00EF101E" w:rsidP="00EF101E">
      <w:pPr>
        <w:pStyle w:val="af9"/>
        <w:keepNext/>
        <w:rPr>
          <w:rtl/>
        </w:rPr>
      </w:pPr>
      <w:bookmarkStart w:id="487" w:name="ET_guest_19907_29"/>
      <w:r w:rsidRPr="00EF101E">
        <w:rPr>
          <w:rStyle w:val="TagStyle"/>
          <w:rtl/>
        </w:rPr>
        <w:t xml:space="preserve"> &lt;&lt; אורח &gt;&gt; </w:t>
      </w:r>
      <w:r>
        <w:rPr>
          <w:rtl/>
        </w:rPr>
        <w:t>יעל מלם-יפה:</w:t>
      </w:r>
      <w:r w:rsidRPr="00EF10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7"/>
    </w:p>
    <w:p w:rsidR="00EF101E" w:rsidRDefault="00EF101E" w:rsidP="00EF101E">
      <w:pPr>
        <w:pStyle w:val="KeepWithNext"/>
        <w:rPr>
          <w:rtl/>
        </w:rPr>
      </w:pPr>
    </w:p>
    <w:p w:rsidR="00EF101E" w:rsidRDefault="00EF101E" w:rsidP="00EF101E">
      <w:pPr>
        <w:rPr>
          <w:rtl/>
        </w:rPr>
      </w:pPr>
      <w:bookmarkStart w:id="488" w:name="_ETM_Q1_647017"/>
      <w:bookmarkStart w:id="489" w:name="_ETM_Q1_647129"/>
      <w:bookmarkEnd w:id="488"/>
      <w:bookmarkEnd w:id="489"/>
      <w:r>
        <w:rPr>
          <w:rFonts w:hint="cs"/>
          <w:rtl/>
        </w:rPr>
        <w:t xml:space="preserve">יש </w:t>
      </w:r>
      <w:bookmarkStart w:id="490" w:name="_ETM_Q1_643803"/>
      <w:bookmarkEnd w:id="490"/>
      <w:r>
        <w:rPr>
          <w:rFonts w:hint="cs"/>
          <w:rtl/>
        </w:rPr>
        <w:t xml:space="preserve">אלפי בעלי </w:t>
      </w:r>
      <w:bookmarkStart w:id="491" w:name="_ETM_Q1_643945"/>
      <w:bookmarkEnd w:id="491"/>
      <w:r>
        <w:rPr>
          <w:rFonts w:hint="cs"/>
          <w:rtl/>
        </w:rPr>
        <w:t xml:space="preserve">רישיונות שצריכים לקבל הודעות </w:t>
      </w:r>
      <w:bookmarkStart w:id="492" w:name="_ETM_Q1_645866"/>
      <w:bookmarkEnd w:id="492"/>
      <w:r>
        <w:rPr>
          <w:rFonts w:hint="cs"/>
          <w:rtl/>
        </w:rPr>
        <w:t>- - -</w:t>
      </w:r>
    </w:p>
    <w:p w:rsidR="00EF101E" w:rsidRDefault="00EF101E" w:rsidP="00EF101E">
      <w:pPr>
        <w:rPr>
          <w:rtl/>
        </w:rPr>
      </w:pPr>
      <w:bookmarkStart w:id="493" w:name="_ETM_Q1_646799"/>
      <w:bookmarkStart w:id="494" w:name="_ETM_Q1_648911"/>
      <w:bookmarkEnd w:id="493"/>
      <w:bookmarkEnd w:id="494"/>
    </w:p>
    <w:p w:rsidR="00EF101E" w:rsidRDefault="00EF101E" w:rsidP="00EF101E">
      <w:pPr>
        <w:pStyle w:val="a4"/>
        <w:keepNext/>
        <w:rPr>
          <w:rtl/>
        </w:rPr>
      </w:pPr>
      <w:bookmarkStart w:id="495" w:name="ET_speaker_לאה_ורון_30"/>
      <w:r w:rsidRPr="00EF101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לאה ורון:</w:t>
      </w:r>
      <w:r w:rsidRPr="00EF10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5"/>
    </w:p>
    <w:p w:rsidR="00EF101E" w:rsidRDefault="00EF101E" w:rsidP="00EF101E">
      <w:pPr>
        <w:pStyle w:val="KeepWithNext"/>
        <w:rPr>
          <w:rtl/>
        </w:rPr>
      </w:pPr>
    </w:p>
    <w:p w:rsidR="00EF101E" w:rsidRDefault="00EF101E" w:rsidP="00EF101E">
      <w:pPr>
        <w:rPr>
          <w:rtl/>
        </w:rPr>
      </w:pPr>
      <w:bookmarkStart w:id="496" w:name="_ETM_Q1_649877"/>
      <w:bookmarkEnd w:id="496"/>
      <w:r>
        <w:rPr>
          <w:rFonts w:hint="cs"/>
          <w:rtl/>
        </w:rPr>
        <w:t>ה</w:t>
      </w:r>
      <w:bookmarkStart w:id="497" w:name="_ETM_Q1_650013"/>
      <w:bookmarkEnd w:id="497"/>
      <w:r>
        <w:rPr>
          <w:rFonts w:hint="cs"/>
          <w:rtl/>
        </w:rPr>
        <w:t xml:space="preserve">לחץ </w:t>
      </w:r>
      <w:bookmarkStart w:id="498" w:name="_ETM_Q1_651671"/>
      <w:bookmarkEnd w:id="498"/>
      <w:r>
        <w:rPr>
          <w:rFonts w:hint="cs"/>
          <w:rtl/>
        </w:rPr>
        <w:t xml:space="preserve">על ועדת הכלכלה </w:t>
      </w:r>
      <w:bookmarkStart w:id="499" w:name="_ETM_Q1_649024"/>
      <w:bookmarkEnd w:id="499"/>
      <w:r>
        <w:rPr>
          <w:rFonts w:hint="cs"/>
          <w:rtl/>
        </w:rPr>
        <w:t xml:space="preserve">היה כבד מנשוא. באמת. אז לבסוף אתם תגיעו </w:t>
      </w:r>
      <w:bookmarkStart w:id="500" w:name="_ETM_Q1_651432"/>
      <w:bookmarkEnd w:id="500"/>
      <w:r>
        <w:rPr>
          <w:rFonts w:hint="cs"/>
          <w:rtl/>
        </w:rPr>
        <w:t>לסוף ינואר</w:t>
      </w:r>
      <w:bookmarkStart w:id="501" w:name="_ETM_Q1_653052"/>
      <w:bookmarkStart w:id="502" w:name="_ETM_Q1_653154"/>
      <w:bookmarkStart w:id="503" w:name="_ETM_Q1_653229"/>
      <w:bookmarkEnd w:id="501"/>
      <w:bookmarkEnd w:id="502"/>
      <w:bookmarkEnd w:id="503"/>
      <w:r>
        <w:rPr>
          <w:rFonts w:hint="cs"/>
          <w:rtl/>
        </w:rPr>
        <w:t>?</w:t>
      </w:r>
      <w:bookmarkStart w:id="504" w:name="_ETM_Q1_653918"/>
      <w:bookmarkEnd w:id="504"/>
    </w:p>
    <w:p w:rsidR="00EF101E" w:rsidRDefault="00EF101E" w:rsidP="00EF101E">
      <w:pPr>
        <w:rPr>
          <w:rtl/>
        </w:rPr>
      </w:pPr>
    </w:p>
    <w:p w:rsidR="00EF101E" w:rsidRDefault="00EF101E" w:rsidP="00EF101E">
      <w:pPr>
        <w:pStyle w:val="af9"/>
        <w:keepNext/>
        <w:rPr>
          <w:rtl/>
        </w:rPr>
      </w:pPr>
      <w:bookmarkStart w:id="505" w:name="_ETM_Q1_654246"/>
      <w:bookmarkStart w:id="506" w:name="_ETM_Q1_654276"/>
      <w:bookmarkStart w:id="507" w:name="_ETM_Q1_654331"/>
      <w:bookmarkStart w:id="508" w:name="_ETM_Q1_655959"/>
      <w:bookmarkStart w:id="509" w:name="ET_guest_19907_31"/>
      <w:bookmarkEnd w:id="505"/>
      <w:bookmarkEnd w:id="506"/>
      <w:bookmarkEnd w:id="507"/>
      <w:bookmarkEnd w:id="508"/>
      <w:r w:rsidRPr="00EF101E">
        <w:rPr>
          <w:rStyle w:val="TagStyle"/>
          <w:rtl/>
        </w:rPr>
        <w:t xml:space="preserve"> &lt;&lt; אורח &gt;&gt; </w:t>
      </w:r>
      <w:r>
        <w:rPr>
          <w:rtl/>
        </w:rPr>
        <w:t>יעל מלם-יפה:</w:t>
      </w:r>
      <w:r w:rsidRPr="00EF10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9"/>
    </w:p>
    <w:p w:rsidR="00EF101E" w:rsidRDefault="00EF101E" w:rsidP="00EF101E">
      <w:pPr>
        <w:pStyle w:val="KeepWithNext"/>
        <w:rPr>
          <w:rtl/>
        </w:rPr>
      </w:pPr>
    </w:p>
    <w:p w:rsidR="00EF101E" w:rsidRDefault="00EF101E" w:rsidP="00EF101E">
      <w:pPr>
        <w:rPr>
          <w:rtl/>
        </w:rPr>
      </w:pPr>
      <w:bookmarkStart w:id="510" w:name="_ETM_Q1_657110"/>
      <w:bookmarkStart w:id="511" w:name="_ETM_Q1_657192"/>
      <w:bookmarkStart w:id="512" w:name="_ETM_Q1_653983"/>
      <w:bookmarkEnd w:id="510"/>
      <w:bookmarkEnd w:id="511"/>
      <w:bookmarkEnd w:id="512"/>
      <w:r>
        <w:rPr>
          <w:rFonts w:hint="cs"/>
          <w:rtl/>
        </w:rPr>
        <w:t>לא, לא. זה הגבייה. האגרות</w:t>
      </w:r>
      <w:bookmarkStart w:id="513" w:name="_ETM_Q1_658989"/>
      <w:bookmarkEnd w:id="513"/>
      <w:r>
        <w:rPr>
          <w:rFonts w:hint="cs"/>
          <w:rtl/>
        </w:rPr>
        <w:t xml:space="preserve"> צריכות להיכנס לתוקף </w:t>
      </w:r>
      <w:bookmarkStart w:id="514" w:name="_ETM_Q1_658286"/>
      <w:bookmarkEnd w:id="514"/>
      <w:r>
        <w:rPr>
          <w:rFonts w:hint="cs"/>
          <w:rtl/>
        </w:rPr>
        <w:t xml:space="preserve">ב-1 בינואר. הלחץ עדיין קיים. רק </w:t>
      </w:r>
      <w:bookmarkStart w:id="515" w:name="_ETM_Q1_665527"/>
      <w:bookmarkStart w:id="516" w:name="_ETM_Q1_660815"/>
      <w:bookmarkEnd w:id="515"/>
      <w:bookmarkEnd w:id="516"/>
      <w:r>
        <w:rPr>
          <w:rFonts w:hint="cs"/>
          <w:rtl/>
        </w:rPr>
        <w:t xml:space="preserve">לעניין הגבייה </w:t>
      </w:r>
      <w:bookmarkStart w:id="517" w:name="_ETM_Q1_661049"/>
      <w:bookmarkEnd w:id="517"/>
      <w:r>
        <w:rPr>
          <w:rFonts w:hint="cs"/>
          <w:rtl/>
        </w:rPr>
        <w:t>- - -</w:t>
      </w:r>
    </w:p>
    <w:p w:rsidR="00EF101E" w:rsidRDefault="00EF101E" w:rsidP="00EF101E">
      <w:pPr>
        <w:rPr>
          <w:rtl/>
        </w:rPr>
      </w:pPr>
      <w:bookmarkStart w:id="518" w:name="_ETM_Q1_661804"/>
      <w:bookmarkStart w:id="519" w:name="_ETM_Q1_661961"/>
      <w:bookmarkStart w:id="520" w:name="_ETM_Q1_663435"/>
      <w:bookmarkEnd w:id="518"/>
      <w:bookmarkEnd w:id="519"/>
      <w:bookmarkEnd w:id="520"/>
    </w:p>
    <w:p w:rsidR="00EF101E" w:rsidRDefault="00EF101E" w:rsidP="00EF101E">
      <w:pPr>
        <w:pStyle w:val="a4"/>
        <w:keepNext/>
        <w:rPr>
          <w:rtl/>
        </w:rPr>
      </w:pPr>
      <w:bookmarkStart w:id="521" w:name="ET_speaker_לאה_ורון_32"/>
      <w:r w:rsidRPr="00EF101E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EF10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1"/>
    </w:p>
    <w:p w:rsidR="00EF101E" w:rsidRDefault="00EF101E" w:rsidP="00EF101E">
      <w:pPr>
        <w:pStyle w:val="KeepWithNext"/>
        <w:rPr>
          <w:rtl/>
        </w:rPr>
      </w:pPr>
    </w:p>
    <w:p w:rsidR="00EF101E" w:rsidRDefault="00EF101E" w:rsidP="00EF101E">
      <w:pPr>
        <w:rPr>
          <w:rtl/>
        </w:rPr>
      </w:pPr>
      <w:bookmarkStart w:id="522" w:name="_ETM_Q1_664309"/>
      <w:bookmarkStart w:id="523" w:name="_ETM_Q1_664395"/>
      <w:bookmarkEnd w:id="522"/>
      <w:bookmarkEnd w:id="523"/>
      <w:r>
        <w:rPr>
          <w:rFonts w:hint="cs"/>
          <w:rtl/>
        </w:rPr>
        <w:t xml:space="preserve">מצדי אל </w:t>
      </w:r>
      <w:bookmarkStart w:id="524" w:name="_ETM_Q1_662276"/>
      <w:bookmarkEnd w:id="524"/>
      <w:r>
        <w:rPr>
          <w:rFonts w:hint="cs"/>
          <w:rtl/>
        </w:rPr>
        <w:t xml:space="preserve">תגבו בכלל, העיקר שזה </w:t>
      </w:r>
      <w:bookmarkStart w:id="525" w:name="_ETM_Q1_666293"/>
      <w:bookmarkEnd w:id="525"/>
      <w:r>
        <w:rPr>
          <w:rFonts w:hint="cs"/>
          <w:rtl/>
        </w:rPr>
        <w:t>ייכנס לתוקף. אנחנו את עבודתנו עשינו.</w:t>
      </w:r>
      <w:bookmarkStart w:id="526" w:name="_ETM_Q1_663479"/>
      <w:bookmarkStart w:id="527" w:name="_ETM_Q1_668956"/>
      <w:bookmarkEnd w:id="526"/>
      <w:bookmarkEnd w:id="527"/>
    </w:p>
    <w:p w:rsidR="00EF101E" w:rsidRDefault="00EF101E" w:rsidP="00EF101E">
      <w:pPr>
        <w:rPr>
          <w:rtl/>
        </w:rPr>
      </w:pPr>
      <w:bookmarkStart w:id="528" w:name="_ETM_Q1_669070"/>
      <w:bookmarkStart w:id="529" w:name="_ETM_Q1_669227"/>
      <w:bookmarkEnd w:id="528"/>
      <w:bookmarkEnd w:id="529"/>
    </w:p>
    <w:p w:rsidR="00EF101E" w:rsidRDefault="00EF101E" w:rsidP="00EF101E">
      <w:pPr>
        <w:pStyle w:val="af9"/>
        <w:keepNext/>
        <w:rPr>
          <w:rtl/>
        </w:rPr>
      </w:pPr>
      <w:bookmarkStart w:id="530" w:name="_ETM_Q1_669282"/>
      <w:bookmarkStart w:id="531" w:name="_ETM_Q1_669397"/>
      <w:bookmarkStart w:id="532" w:name="_ETM_Q1_672418"/>
      <w:bookmarkStart w:id="533" w:name="ET_guest_19907_33"/>
      <w:bookmarkEnd w:id="530"/>
      <w:bookmarkEnd w:id="531"/>
      <w:bookmarkEnd w:id="532"/>
      <w:r w:rsidRPr="00EF101E">
        <w:rPr>
          <w:rStyle w:val="TagStyle"/>
          <w:rtl/>
        </w:rPr>
        <w:t xml:space="preserve"> &lt;&lt; אורח &gt;&gt; </w:t>
      </w:r>
      <w:r>
        <w:rPr>
          <w:rtl/>
        </w:rPr>
        <w:t>יעל מלם-יפה:</w:t>
      </w:r>
      <w:r w:rsidRPr="00EF10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3"/>
    </w:p>
    <w:p w:rsidR="00EF101E" w:rsidRDefault="00EF101E" w:rsidP="00EF101E">
      <w:pPr>
        <w:pStyle w:val="KeepWithNext"/>
        <w:rPr>
          <w:rtl/>
        </w:rPr>
      </w:pPr>
    </w:p>
    <w:p w:rsidR="00EF101E" w:rsidRDefault="00EF101E" w:rsidP="00EF101E">
      <w:pPr>
        <w:rPr>
          <w:rtl/>
        </w:rPr>
      </w:pPr>
      <w:bookmarkStart w:id="534" w:name="_ETM_Q1_673491"/>
      <w:bookmarkStart w:id="535" w:name="_ETM_Q1_673577"/>
      <w:bookmarkEnd w:id="534"/>
      <w:bookmarkEnd w:id="535"/>
      <w:r>
        <w:rPr>
          <w:rFonts w:hint="cs"/>
          <w:rtl/>
        </w:rPr>
        <w:t>נכנס ל</w:t>
      </w:r>
      <w:bookmarkStart w:id="536" w:name="_ETM_Q1_672450"/>
      <w:bookmarkEnd w:id="536"/>
      <w:r>
        <w:rPr>
          <w:rFonts w:hint="cs"/>
          <w:rtl/>
        </w:rPr>
        <w:t>תוקף ב</w:t>
      </w:r>
      <w:bookmarkStart w:id="537" w:name="_ETM_Q1_674331"/>
      <w:bookmarkStart w:id="538" w:name="_ETM_Q1_670226"/>
      <w:bookmarkEnd w:id="537"/>
      <w:bookmarkEnd w:id="538"/>
      <w:r>
        <w:rPr>
          <w:rFonts w:hint="cs"/>
          <w:rtl/>
        </w:rPr>
        <w:t xml:space="preserve">ראשון - </w:t>
      </w:r>
      <w:bookmarkStart w:id="539" w:name="_ETM_Q1_674546"/>
      <w:bookmarkEnd w:id="539"/>
      <w:r>
        <w:rPr>
          <w:rFonts w:hint="cs"/>
          <w:rtl/>
        </w:rPr>
        <w:t>- -</w:t>
      </w:r>
    </w:p>
    <w:p w:rsidR="00EF101E" w:rsidRDefault="00EF101E" w:rsidP="00EF101E">
      <w:pPr>
        <w:rPr>
          <w:rtl/>
        </w:rPr>
      </w:pPr>
      <w:bookmarkStart w:id="540" w:name="_ETM_Q1_675337"/>
      <w:bookmarkStart w:id="541" w:name="_ETM_Q1_675491"/>
      <w:bookmarkStart w:id="542" w:name="_ETM_Q1_678624"/>
      <w:bookmarkEnd w:id="540"/>
      <w:bookmarkEnd w:id="541"/>
      <w:bookmarkEnd w:id="542"/>
    </w:p>
    <w:p w:rsidR="00EF101E" w:rsidRDefault="00EF101E" w:rsidP="00EF101E">
      <w:pPr>
        <w:pStyle w:val="a4"/>
        <w:keepNext/>
        <w:rPr>
          <w:rtl/>
        </w:rPr>
      </w:pPr>
      <w:bookmarkStart w:id="543" w:name="ET_speaker_לאה_ורון_34"/>
      <w:r w:rsidRPr="00EF101E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EF10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3"/>
    </w:p>
    <w:p w:rsidR="00EF101E" w:rsidRDefault="00EF101E" w:rsidP="00EF101E">
      <w:pPr>
        <w:pStyle w:val="KeepWithNext"/>
        <w:rPr>
          <w:rtl/>
        </w:rPr>
      </w:pPr>
    </w:p>
    <w:p w:rsidR="00EF101E" w:rsidRDefault="00EF101E" w:rsidP="00EF101E">
      <w:pPr>
        <w:rPr>
          <w:rtl/>
        </w:rPr>
      </w:pPr>
      <w:bookmarkStart w:id="544" w:name="_ETM_Q1_679469"/>
      <w:bookmarkStart w:id="545" w:name="_ETM_Q1_679558"/>
      <w:bookmarkEnd w:id="544"/>
      <w:bookmarkEnd w:id="545"/>
      <w:r>
        <w:rPr>
          <w:rFonts w:hint="cs"/>
          <w:rtl/>
        </w:rPr>
        <w:t xml:space="preserve">עשו </w:t>
      </w:r>
      <w:bookmarkStart w:id="546" w:name="_ETM_Q1_675400"/>
      <w:bookmarkEnd w:id="546"/>
      <w:r>
        <w:rPr>
          <w:rFonts w:hint="cs"/>
          <w:rtl/>
        </w:rPr>
        <w:t>עלינו מכבש.</w:t>
      </w:r>
    </w:p>
    <w:p w:rsidR="00EF101E" w:rsidRDefault="00EF101E" w:rsidP="00EF101E">
      <w:pPr>
        <w:rPr>
          <w:rtl/>
        </w:rPr>
      </w:pPr>
      <w:bookmarkStart w:id="547" w:name="_ETM_Q1_678355"/>
      <w:bookmarkStart w:id="548" w:name="_ETM_Q1_678502"/>
      <w:bookmarkEnd w:id="547"/>
      <w:bookmarkEnd w:id="548"/>
    </w:p>
    <w:p w:rsidR="00EF101E" w:rsidRDefault="00EF101E" w:rsidP="00EF101E">
      <w:pPr>
        <w:pStyle w:val="af6"/>
        <w:keepNext/>
        <w:rPr>
          <w:rtl/>
        </w:rPr>
      </w:pPr>
      <w:bookmarkStart w:id="549" w:name="ET_yor_4637_35"/>
      <w:r w:rsidRPr="00EF101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F10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9"/>
    </w:p>
    <w:p w:rsidR="00EF101E" w:rsidRDefault="00EF101E" w:rsidP="00EF101E">
      <w:pPr>
        <w:pStyle w:val="KeepWithNext"/>
        <w:rPr>
          <w:rtl/>
        </w:rPr>
      </w:pPr>
    </w:p>
    <w:p w:rsidR="00EF101E" w:rsidRDefault="00EF101E" w:rsidP="00EF101E">
      <w:pPr>
        <w:rPr>
          <w:rtl/>
        </w:rPr>
      </w:pPr>
      <w:bookmarkStart w:id="550" w:name="_ETM_Q1_679652"/>
      <w:bookmarkEnd w:id="550"/>
      <w:r>
        <w:rPr>
          <w:rFonts w:hint="cs"/>
          <w:rtl/>
        </w:rPr>
        <w:t>כן, אמרו לנו ש</w:t>
      </w:r>
      <w:bookmarkStart w:id="551" w:name="_ETM_Q1_676692"/>
      <w:bookmarkEnd w:id="551"/>
      <w:r>
        <w:rPr>
          <w:rFonts w:hint="cs"/>
          <w:rtl/>
        </w:rPr>
        <w:t xml:space="preserve">זה חייב לעבור </w:t>
      </w:r>
      <w:bookmarkStart w:id="552" w:name="_ETM_Q1_679901"/>
      <w:bookmarkEnd w:id="552"/>
      <w:r>
        <w:rPr>
          <w:rFonts w:hint="cs"/>
          <w:rtl/>
        </w:rPr>
        <w:t>לפני סיום השנה.</w:t>
      </w:r>
    </w:p>
    <w:p w:rsidR="00EF101E" w:rsidRDefault="00EF101E" w:rsidP="00EF101E">
      <w:pPr>
        <w:rPr>
          <w:rtl/>
        </w:rPr>
      </w:pPr>
      <w:bookmarkStart w:id="553" w:name="_ETM_Q1_684029"/>
      <w:bookmarkEnd w:id="553"/>
    </w:p>
    <w:p w:rsidR="00EF101E" w:rsidRDefault="00EF101E" w:rsidP="00EF101E">
      <w:pPr>
        <w:rPr>
          <w:rtl/>
        </w:rPr>
      </w:pPr>
      <w:bookmarkStart w:id="554" w:name="_ETM_Q1_684262"/>
      <w:bookmarkStart w:id="555" w:name="_ETM_Q1_684292"/>
      <w:bookmarkStart w:id="556" w:name="_ETM_Q1_684348"/>
      <w:bookmarkEnd w:id="554"/>
      <w:bookmarkEnd w:id="555"/>
      <w:bookmarkEnd w:id="556"/>
      <w:r>
        <w:rPr>
          <w:rFonts w:hint="cs"/>
          <w:rtl/>
        </w:rPr>
        <w:t>בבק</w:t>
      </w:r>
      <w:bookmarkStart w:id="557" w:name="_ETM_Q1_685029"/>
      <w:bookmarkEnd w:id="557"/>
      <w:r>
        <w:rPr>
          <w:rFonts w:hint="cs"/>
          <w:rtl/>
        </w:rPr>
        <w:t>שה, שם ותפקיד.</w:t>
      </w:r>
    </w:p>
    <w:p w:rsidR="00EF101E" w:rsidRDefault="00EF101E" w:rsidP="00EF101E">
      <w:pPr>
        <w:rPr>
          <w:rtl/>
        </w:rPr>
      </w:pPr>
      <w:bookmarkStart w:id="558" w:name="_ETM_Q1_684416"/>
      <w:bookmarkEnd w:id="558"/>
    </w:p>
    <w:p w:rsidR="00EF101E" w:rsidRDefault="00EF101E" w:rsidP="00EF101E">
      <w:pPr>
        <w:pStyle w:val="af9"/>
        <w:keepNext/>
        <w:rPr>
          <w:rtl/>
        </w:rPr>
      </w:pPr>
      <w:bookmarkStart w:id="559" w:name="ET_guest_747317_36"/>
      <w:r w:rsidRPr="00EF101E">
        <w:rPr>
          <w:rStyle w:val="TagStyle"/>
          <w:rtl/>
        </w:rPr>
        <w:t xml:space="preserve"> &lt;&lt; אורח &gt;&gt; </w:t>
      </w:r>
      <w:r>
        <w:rPr>
          <w:rtl/>
        </w:rPr>
        <w:t>אורנן שטיינברג:</w:t>
      </w:r>
      <w:r w:rsidRPr="00EF10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9"/>
    </w:p>
    <w:p w:rsidR="00EF101E" w:rsidRDefault="00EF101E" w:rsidP="00EF101E">
      <w:pPr>
        <w:pStyle w:val="KeepWithNext"/>
        <w:rPr>
          <w:rtl/>
        </w:rPr>
      </w:pPr>
    </w:p>
    <w:p w:rsidR="00EF101E" w:rsidRDefault="00EF101E" w:rsidP="00EF101E">
      <w:pPr>
        <w:rPr>
          <w:rtl/>
        </w:rPr>
      </w:pPr>
      <w:bookmarkStart w:id="560" w:name="_ETM_Q1_688454"/>
      <w:bookmarkEnd w:id="560"/>
      <w:r>
        <w:rPr>
          <w:rFonts w:hint="cs"/>
          <w:rtl/>
        </w:rPr>
        <w:t xml:space="preserve">אורנן שטיינברג, מהלשכה </w:t>
      </w:r>
      <w:bookmarkStart w:id="561" w:name="_ETM_Q1_686963"/>
      <w:bookmarkEnd w:id="561"/>
      <w:r>
        <w:rPr>
          <w:rFonts w:hint="cs"/>
          <w:rtl/>
        </w:rPr>
        <w:t>המשפטית במשרד התקשורת.</w:t>
      </w:r>
    </w:p>
    <w:p w:rsidR="00EF101E" w:rsidRDefault="00EF101E" w:rsidP="00EF101E">
      <w:pPr>
        <w:rPr>
          <w:rtl/>
        </w:rPr>
      </w:pPr>
      <w:bookmarkStart w:id="562" w:name="_ETM_Q1_690741"/>
      <w:bookmarkStart w:id="563" w:name="_ETM_Q1_690901"/>
      <w:bookmarkEnd w:id="562"/>
      <w:bookmarkEnd w:id="563"/>
    </w:p>
    <w:p w:rsidR="00EF101E" w:rsidRDefault="00EF101E" w:rsidP="005C287A">
      <w:pPr>
        <w:widowControl w:val="0"/>
        <w:snapToGrid w:val="0"/>
        <w:spacing w:before="240" w:line="240" w:lineRule="auto"/>
        <w:ind w:left="340" w:firstLine="0"/>
        <w:contextualSpacing/>
        <w:jc w:val="center"/>
        <w:outlineLvl w:val="0"/>
        <w:rPr>
          <w:rFonts w:eastAsia="Arial Unicode MS"/>
          <w:b/>
          <w:bCs/>
          <w:snapToGrid w:val="0"/>
          <w:sz w:val="18"/>
          <w:rtl/>
        </w:rPr>
      </w:pPr>
      <w:bookmarkStart w:id="564" w:name="_ETM_Q1_690937"/>
      <w:bookmarkStart w:id="565" w:name="_ETM_Q1_691038"/>
      <w:bookmarkStart w:id="566" w:name="_ETM_Q1_691327"/>
      <w:bookmarkEnd w:id="564"/>
      <w:bookmarkEnd w:id="565"/>
      <w:bookmarkEnd w:id="566"/>
      <w:r>
        <w:rPr>
          <w:rFonts w:eastAsia="Arial Unicode MS" w:hint="cs"/>
          <w:b/>
          <w:bCs/>
          <w:snapToGrid w:val="0"/>
          <w:sz w:val="18"/>
          <w:rtl/>
        </w:rPr>
        <w:t>"</w:t>
      </w:r>
      <w:r w:rsidRPr="00EF101E">
        <w:rPr>
          <w:rFonts w:eastAsia="Arial Unicode MS"/>
          <w:b/>
          <w:bCs/>
          <w:snapToGrid w:val="0"/>
          <w:sz w:val="18"/>
          <w:rtl/>
        </w:rPr>
        <w:t xml:space="preserve">תקנות הטלגרף </w:t>
      </w:r>
      <w:bookmarkStart w:id="567" w:name="_ETM_Q1_689183"/>
      <w:bookmarkEnd w:id="567"/>
      <w:r w:rsidRPr="00EF101E">
        <w:rPr>
          <w:rFonts w:eastAsia="Arial Unicode MS"/>
          <w:b/>
          <w:bCs/>
          <w:snapToGrid w:val="0"/>
          <w:sz w:val="18"/>
          <w:rtl/>
        </w:rPr>
        <w:t>האלחוטי (רישיונות, תעודות ואגרות)</w:t>
      </w:r>
      <w:r>
        <w:rPr>
          <w:rFonts w:eastAsia="Arial Unicode MS" w:hint="cs"/>
          <w:b/>
          <w:bCs/>
          <w:snapToGrid w:val="0"/>
          <w:sz w:val="18"/>
          <w:rtl/>
        </w:rPr>
        <w:t xml:space="preserve"> </w:t>
      </w:r>
      <w:bookmarkStart w:id="568" w:name="_ETM_Q1_694837"/>
      <w:bookmarkEnd w:id="568"/>
      <w:r w:rsidRPr="00EF101E">
        <w:rPr>
          <w:rFonts w:eastAsia="Arial Unicode MS"/>
          <w:b/>
          <w:bCs/>
          <w:snapToGrid w:val="0"/>
          <w:sz w:val="18"/>
          <w:rtl/>
        </w:rPr>
        <w:t>(הוראת שעה)</w:t>
      </w:r>
      <w:r>
        <w:rPr>
          <w:rFonts w:eastAsia="Arial Unicode MS" w:hint="cs"/>
          <w:b/>
          <w:bCs/>
          <w:snapToGrid w:val="0"/>
          <w:sz w:val="18"/>
          <w:rtl/>
        </w:rPr>
        <w:t xml:space="preserve"> </w:t>
      </w:r>
      <w:r w:rsidRPr="00EF101E">
        <w:rPr>
          <w:rFonts w:eastAsia="Arial Unicode MS"/>
          <w:b/>
          <w:bCs/>
          <w:snapToGrid w:val="0"/>
          <w:sz w:val="18"/>
          <w:rtl/>
        </w:rPr>
        <w:t>(תיקון), התשע"</w:t>
      </w:r>
      <w:r w:rsidRPr="00EF101E">
        <w:rPr>
          <w:rFonts w:eastAsia="Arial Unicode MS" w:hint="eastAsia"/>
          <w:b/>
          <w:bCs/>
          <w:snapToGrid w:val="0"/>
          <w:sz w:val="18"/>
          <w:rtl/>
        </w:rPr>
        <w:t>ט</w:t>
      </w:r>
      <w:r>
        <w:rPr>
          <w:rFonts w:eastAsia="Arial Unicode MS"/>
          <w:b/>
          <w:bCs/>
          <w:snapToGrid w:val="0"/>
          <w:sz w:val="18"/>
          <w:rtl/>
        </w:rPr>
        <w:t>-2018</w:t>
      </w:r>
    </w:p>
    <w:p w:rsidR="00EF101E" w:rsidRPr="00EF101E" w:rsidRDefault="00EF101E" w:rsidP="005C287A">
      <w:pPr>
        <w:widowControl w:val="0"/>
        <w:snapToGrid w:val="0"/>
        <w:spacing w:before="240" w:line="240" w:lineRule="auto"/>
        <w:ind w:left="340" w:firstLine="0"/>
        <w:contextualSpacing/>
        <w:jc w:val="center"/>
        <w:outlineLvl w:val="0"/>
        <w:rPr>
          <w:rFonts w:eastAsia="Arial Unicode MS"/>
          <w:b/>
          <w:bCs/>
          <w:snapToGrid w:val="0"/>
          <w:sz w:val="18"/>
          <w:rtl/>
        </w:rPr>
      </w:pPr>
      <w:bookmarkStart w:id="569" w:name="_ETM_Q1_692031"/>
      <w:bookmarkStart w:id="570" w:name="_ETM_Q1_692129"/>
      <w:bookmarkEnd w:id="569"/>
      <w:bookmarkEnd w:id="570"/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583"/>
      </w:tblGrid>
      <w:tr w:rsidR="005C287A" w:rsidRPr="005C287A" w:rsidTr="00801F03">
        <w:trPr>
          <w:cantSplit/>
          <w:trHeight w:val="60"/>
        </w:trPr>
        <w:tc>
          <w:tcPr>
            <w:tcW w:w="1871" w:type="dxa"/>
          </w:tcPr>
          <w:p w:rsidR="005C287A" w:rsidRPr="005C287A" w:rsidRDefault="005C287A" w:rsidP="005C287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eastAsia="Arial Unicode MS"/>
                <w:snapToGrid w:val="0"/>
                <w:sz w:val="18"/>
                <w:rtl/>
              </w:rPr>
            </w:pPr>
            <w:bookmarkStart w:id="571" w:name="_ETM_Q1_675545"/>
            <w:bookmarkStart w:id="572" w:name="_ETM_Q1_675644"/>
            <w:bookmarkStart w:id="573" w:name="_ETM_Q1_647056"/>
            <w:bookmarkStart w:id="574" w:name="_ETM_Q1_647085"/>
            <w:bookmarkStart w:id="575" w:name="_ETM_Q1_647137"/>
            <w:bookmarkStart w:id="576" w:name="_ETM_Q1_647643"/>
            <w:bookmarkStart w:id="577" w:name="_ETM_Q1_647673"/>
            <w:bookmarkStart w:id="578" w:name="_ETM_Q1_647730"/>
            <w:bookmarkStart w:id="579" w:name="_ETM_Q1_643304"/>
            <w:bookmarkStart w:id="580" w:name="_ETM_Q1_609800"/>
            <w:bookmarkStart w:id="581" w:name="_ETM_Q1_609927"/>
            <w:bookmarkStart w:id="582" w:name="_ETM_Q1_610087"/>
            <w:bookmarkStart w:id="583" w:name="_ETM_Q1_610176"/>
            <w:bookmarkStart w:id="584" w:name="_ETM_Q1_606441"/>
            <w:bookmarkStart w:id="585" w:name="_ETM_Q1_502558"/>
            <w:bookmarkStart w:id="586" w:name="_ETM_Q1_502691"/>
            <w:bookmarkStart w:id="587" w:name="_ETM_Q1_499905"/>
            <w:bookmarkStart w:id="588" w:name="_ETM_Q1_499958"/>
            <w:bookmarkStart w:id="589" w:name="_ETM_Q1_500064"/>
            <w:bookmarkStart w:id="590" w:name="_ETM_Q1_385597"/>
            <w:bookmarkStart w:id="591" w:name="_ETM_Q1_385735"/>
            <w:bookmarkStart w:id="592" w:name="_ETM_Q1_234040"/>
            <w:bookmarkStart w:id="593" w:name="_ETM_Q1_234143"/>
            <w:bookmarkStart w:id="594" w:name="_ETM_Q1_234225"/>
            <w:bookmarkStart w:id="595" w:name="_ETM_Q1_49966"/>
            <w:bookmarkStart w:id="596" w:name="_ETM_Q1_50019"/>
            <w:bookmarkStart w:id="597" w:name="_ETM_Q1_131860"/>
            <w:bookmarkStart w:id="598" w:name="_ETM_Q1_45213"/>
            <w:bookmarkStart w:id="599" w:name="_ETM_Q1_45337"/>
            <w:bookmarkStart w:id="600" w:name="_ETM_Q1_45429"/>
            <w:bookmarkStart w:id="601" w:name="_ETM_Q1_45536"/>
            <w:bookmarkStart w:id="602" w:name="_ETM_Q1_689231"/>
            <w:bookmarkEnd w:id="571"/>
            <w:bookmarkEnd w:id="572"/>
            <w:bookmarkEnd w:id="573"/>
            <w:bookmarkEnd w:id="574"/>
            <w:bookmarkEnd w:id="575"/>
            <w:bookmarkEnd w:id="576"/>
            <w:bookmarkEnd w:id="577"/>
            <w:bookmarkEnd w:id="578"/>
            <w:bookmarkEnd w:id="579"/>
            <w:bookmarkEnd w:id="580"/>
            <w:bookmarkEnd w:id="581"/>
            <w:bookmarkEnd w:id="582"/>
            <w:bookmarkEnd w:id="583"/>
            <w:bookmarkEnd w:id="584"/>
            <w:bookmarkEnd w:id="585"/>
            <w:bookmarkEnd w:id="586"/>
            <w:bookmarkEnd w:id="587"/>
            <w:bookmarkEnd w:id="588"/>
            <w:bookmarkEnd w:id="589"/>
            <w:bookmarkEnd w:id="590"/>
            <w:bookmarkEnd w:id="591"/>
            <w:bookmarkEnd w:id="592"/>
            <w:bookmarkEnd w:id="593"/>
            <w:bookmarkEnd w:id="594"/>
            <w:bookmarkEnd w:id="595"/>
            <w:bookmarkEnd w:id="596"/>
            <w:bookmarkEnd w:id="597"/>
            <w:bookmarkEnd w:id="598"/>
            <w:bookmarkEnd w:id="599"/>
            <w:bookmarkEnd w:id="600"/>
            <w:bookmarkEnd w:id="601"/>
            <w:bookmarkEnd w:id="602"/>
          </w:p>
        </w:tc>
        <w:tc>
          <w:tcPr>
            <w:tcW w:w="624" w:type="dxa"/>
          </w:tcPr>
          <w:p w:rsidR="005C287A" w:rsidRPr="005C287A" w:rsidRDefault="005C287A" w:rsidP="005C287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eastAsia="Arial Unicode MS"/>
                <w:snapToGrid w:val="0"/>
                <w:sz w:val="18"/>
              </w:rPr>
            </w:pPr>
          </w:p>
        </w:tc>
        <w:tc>
          <w:tcPr>
            <w:tcW w:w="6583" w:type="dxa"/>
            <w:hideMark/>
          </w:tcPr>
          <w:p w:rsidR="005C287A" w:rsidRPr="005C287A" w:rsidRDefault="005C287A" w:rsidP="005C287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outlineLvl w:val="1"/>
              <w:rPr>
                <w:rFonts w:eastAsia="Arial Unicode MS"/>
                <w:snapToGrid w:val="0"/>
                <w:sz w:val="18"/>
              </w:rPr>
            </w:pPr>
            <w:r w:rsidRPr="005C287A">
              <w:rPr>
                <w:rFonts w:eastAsia="Arial Unicode MS" w:hint="eastAsia"/>
                <w:snapToGrid w:val="0"/>
                <w:sz w:val="18"/>
                <w:rtl/>
              </w:rPr>
              <w:t>בתוקף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 xml:space="preserve"> </w:t>
            </w:r>
            <w:r w:rsidRPr="005C287A">
              <w:rPr>
                <w:rFonts w:eastAsia="Arial Unicode MS" w:hint="eastAsia"/>
                <w:snapToGrid w:val="0"/>
                <w:sz w:val="18"/>
                <w:rtl/>
              </w:rPr>
              <w:t>סמכותי</w:t>
            </w:r>
            <w:bookmarkStart w:id="603" w:name="_ETM_Q1_702677"/>
            <w:bookmarkEnd w:id="603"/>
            <w:r w:rsidRPr="005C287A">
              <w:rPr>
                <w:rFonts w:eastAsia="Arial Unicode MS"/>
                <w:snapToGrid w:val="0"/>
                <w:sz w:val="18"/>
                <w:rtl/>
              </w:rPr>
              <w:t xml:space="preserve"> </w:t>
            </w:r>
            <w:r w:rsidRPr="005C287A">
              <w:rPr>
                <w:rFonts w:eastAsia="Arial Unicode MS" w:hint="eastAsia"/>
                <w:snapToGrid w:val="0"/>
                <w:sz w:val="18"/>
                <w:rtl/>
              </w:rPr>
              <w:t>לפי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 xml:space="preserve"> </w:t>
            </w:r>
            <w:r w:rsidRPr="005C287A">
              <w:rPr>
                <w:rFonts w:eastAsia="Arial Unicode MS" w:hint="eastAsia"/>
                <w:snapToGrid w:val="0"/>
                <w:sz w:val="18"/>
                <w:rtl/>
              </w:rPr>
              <w:t>סעיפים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 xml:space="preserve"> 5 </w:t>
            </w:r>
            <w:r w:rsidRPr="005C287A">
              <w:rPr>
                <w:rFonts w:eastAsia="Arial Unicode MS" w:hint="eastAsia"/>
                <w:snapToGrid w:val="0"/>
                <w:sz w:val="18"/>
                <w:rtl/>
              </w:rPr>
              <w:t>ו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 xml:space="preserve">-13 </w:t>
            </w:r>
            <w:r w:rsidRPr="005C287A">
              <w:rPr>
                <w:rFonts w:eastAsia="Arial Unicode MS" w:hint="eastAsia"/>
                <w:snapToGrid w:val="0"/>
                <w:sz w:val="18"/>
                <w:rtl/>
              </w:rPr>
              <w:t>לפקודת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 xml:space="preserve"> </w:t>
            </w:r>
            <w:r w:rsidRPr="005C287A">
              <w:rPr>
                <w:rFonts w:eastAsia="Arial Unicode MS" w:hint="eastAsia"/>
                <w:snapToGrid w:val="0"/>
                <w:sz w:val="18"/>
                <w:rtl/>
              </w:rPr>
              <w:t>הטלגרף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 xml:space="preserve"> </w:t>
            </w:r>
            <w:r w:rsidRPr="005C287A">
              <w:rPr>
                <w:rFonts w:eastAsia="Arial Unicode MS" w:hint="eastAsia"/>
                <w:snapToGrid w:val="0"/>
                <w:sz w:val="18"/>
                <w:rtl/>
              </w:rPr>
              <w:t>האלחוטי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 xml:space="preserve"> [נוסח </w:t>
            </w:r>
            <w:r w:rsidRPr="005C287A">
              <w:rPr>
                <w:rFonts w:eastAsia="Arial Unicode MS" w:hint="eastAsia"/>
                <w:snapToGrid w:val="0"/>
                <w:sz w:val="18"/>
                <w:rtl/>
              </w:rPr>
              <w:t>חדש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 xml:space="preserve">], </w:t>
            </w:r>
            <w:r w:rsidRPr="005C287A">
              <w:rPr>
                <w:rFonts w:eastAsia="Arial Unicode MS" w:hint="eastAsia"/>
                <w:snapToGrid w:val="0"/>
                <w:sz w:val="18"/>
                <w:rtl/>
              </w:rPr>
              <w:t>התשל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>"ב-1972</w:t>
            </w:r>
            <w:r w:rsidRPr="005C287A">
              <w:rPr>
                <w:rFonts w:eastAsia="Arial Unicode MS" w:hint="cs"/>
                <w:snapToGrid w:val="0"/>
                <w:sz w:val="18"/>
                <w:rtl/>
              </w:rPr>
              <w:t xml:space="preserve"> (להלן 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>–</w:t>
            </w:r>
            <w:r w:rsidRPr="005C287A">
              <w:rPr>
                <w:rFonts w:eastAsia="Arial Unicode MS" w:hint="cs"/>
                <w:snapToGrid w:val="0"/>
                <w:sz w:val="18"/>
                <w:rtl/>
              </w:rPr>
              <w:t xml:space="preserve"> הפקודה)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 xml:space="preserve">, </w:t>
            </w:r>
            <w:r w:rsidRPr="005C287A">
              <w:rPr>
                <w:rFonts w:eastAsia="Arial Unicode MS" w:hint="eastAsia"/>
                <w:snapToGrid w:val="0"/>
                <w:sz w:val="18"/>
                <w:rtl/>
              </w:rPr>
              <w:t>באישור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 xml:space="preserve"> </w:t>
            </w:r>
            <w:r w:rsidRPr="005C287A">
              <w:rPr>
                <w:rFonts w:eastAsia="Arial Unicode MS" w:hint="eastAsia"/>
                <w:snapToGrid w:val="0"/>
                <w:sz w:val="18"/>
                <w:rtl/>
              </w:rPr>
              <w:t>שר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 xml:space="preserve"> </w:t>
            </w:r>
            <w:r w:rsidRPr="005C287A">
              <w:rPr>
                <w:rFonts w:eastAsia="Arial Unicode MS" w:hint="eastAsia"/>
                <w:snapToGrid w:val="0"/>
                <w:sz w:val="18"/>
                <w:rtl/>
              </w:rPr>
              <w:t>האוצר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 xml:space="preserve"> </w:t>
            </w:r>
            <w:r w:rsidRPr="005C287A">
              <w:rPr>
                <w:rFonts w:eastAsia="Arial Unicode MS" w:hint="eastAsia"/>
                <w:snapToGrid w:val="0"/>
                <w:sz w:val="18"/>
                <w:rtl/>
              </w:rPr>
              <w:t>לפי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 xml:space="preserve"> </w:t>
            </w:r>
            <w:r w:rsidRPr="005C287A">
              <w:rPr>
                <w:rFonts w:eastAsia="Arial Unicode MS" w:hint="eastAsia"/>
                <w:snapToGrid w:val="0"/>
                <w:sz w:val="18"/>
                <w:rtl/>
              </w:rPr>
              <w:t>סעיף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 xml:space="preserve"> 39ב</w:t>
            </w:r>
            <w:r w:rsidRPr="005C287A">
              <w:rPr>
                <w:rFonts w:eastAsia="Arial Unicode MS" w:hint="cs"/>
                <w:snapToGrid w:val="0"/>
                <w:sz w:val="18"/>
                <w:rtl/>
              </w:rPr>
              <w:t>(א)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 xml:space="preserve"> </w:t>
            </w:r>
            <w:r w:rsidRPr="005C287A">
              <w:rPr>
                <w:rFonts w:eastAsia="Arial Unicode MS" w:hint="eastAsia"/>
                <w:snapToGrid w:val="0"/>
                <w:sz w:val="18"/>
                <w:rtl/>
              </w:rPr>
              <w:t>לחוק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 xml:space="preserve"> </w:t>
            </w:r>
            <w:r w:rsidRPr="005C287A">
              <w:rPr>
                <w:rFonts w:eastAsia="Arial Unicode MS" w:hint="eastAsia"/>
                <w:snapToGrid w:val="0"/>
                <w:sz w:val="18"/>
                <w:rtl/>
              </w:rPr>
              <w:t>יסודות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 xml:space="preserve"> </w:t>
            </w:r>
            <w:r w:rsidRPr="005C287A">
              <w:rPr>
                <w:rFonts w:eastAsia="Arial Unicode MS" w:hint="eastAsia"/>
                <w:snapToGrid w:val="0"/>
                <w:sz w:val="18"/>
                <w:rtl/>
              </w:rPr>
              <w:t>התקציב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 xml:space="preserve">, </w:t>
            </w:r>
            <w:r w:rsidRPr="005C287A">
              <w:rPr>
                <w:rFonts w:eastAsia="Arial Unicode MS" w:hint="eastAsia"/>
                <w:snapToGrid w:val="0"/>
                <w:sz w:val="18"/>
                <w:rtl/>
              </w:rPr>
              <w:t>התשמ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>"ה-1985</w:t>
            </w:r>
            <w:r>
              <w:rPr>
                <w:rFonts w:eastAsia="Arial Unicode MS" w:hint="cs"/>
                <w:snapToGrid w:val="0"/>
                <w:sz w:val="18"/>
                <w:rtl/>
              </w:rPr>
              <w:t>,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 xml:space="preserve"> ובאישור ועדת </w:t>
            </w:r>
            <w:r w:rsidRPr="005C287A">
              <w:rPr>
                <w:rFonts w:eastAsia="Arial Unicode MS" w:hint="cs"/>
                <w:snapToGrid w:val="0"/>
                <w:sz w:val="18"/>
                <w:rtl/>
              </w:rPr>
              <w:t>הכלכלה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 xml:space="preserve"> של הכנסת לפי סעיף 1</w:t>
            </w:r>
            <w:r w:rsidRPr="005C287A">
              <w:rPr>
                <w:rFonts w:eastAsia="Arial Unicode MS" w:hint="cs"/>
                <w:snapToGrid w:val="0"/>
                <w:sz w:val="18"/>
                <w:rtl/>
              </w:rPr>
              <w:t>3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 xml:space="preserve">(ב) </w:t>
            </w:r>
            <w:r w:rsidRPr="005C287A">
              <w:rPr>
                <w:rFonts w:eastAsia="Arial Unicode MS" w:hint="cs"/>
                <w:snapToGrid w:val="0"/>
                <w:sz w:val="18"/>
                <w:rtl/>
              </w:rPr>
              <w:t>לפקודה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 xml:space="preserve">, </w:t>
            </w:r>
            <w:r w:rsidRPr="005C287A">
              <w:rPr>
                <w:rFonts w:eastAsia="Arial Unicode MS" w:hint="eastAsia"/>
                <w:snapToGrid w:val="0"/>
                <w:sz w:val="18"/>
                <w:rtl/>
              </w:rPr>
              <w:t>אני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 xml:space="preserve"> </w:t>
            </w:r>
            <w:r w:rsidRPr="005C287A">
              <w:rPr>
                <w:rFonts w:eastAsia="Arial Unicode MS" w:hint="eastAsia"/>
                <w:snapToGrid w:val="0"/>
                <w:sz w:val="18"/>
                <w:rtl/>
              </w:rPr>
              <w:t>מתקין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 xml:space="preserve"> </w:t>
            </w:r>
            <w:r w:rsidRPr="005C287A">
              <w:rPr>
                <w:rFonts w:eastAsia="Arial Unicode MS" w:hint="eastAsia"/>
                <w:snapToGrid w:val="0"/>
                <w:sz w:val="18"/>
                <w:rtl/>
              </w:rPr>
              <w:t>תקנו</w:t>
            </w:r>
            <w:bookmarkStart w:id="604" w:name="_ETM_Q1_700425"/>
            <w:bookmarkEnd w:id="604"/>
            <w:r w:rsidRPr="005C287A">
              <w:rPr>
                <w:rFonts w:eastAsia="Arial Unicode MS" w:hint="eastAsia"/>
                <w:snapToGrid w:val="0"/>
                <w:sz w:val="18"/>
                <w:rtl/>
              </w:rPr>
              <w:t>ת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 xml:space="preserve"> </w:t>
            </w:r>
            <w:r w:rsidRPr="005C287A">
              <w:rPr>
                <w:rFonts w:eastAsia="Arial Unicode MS" w:hint="eastAsia"/>
                <w:snapToGrid w:val="0"/>
                <w:sz w:val="18"/>
                <w:rtl/>
              </w:rPr>
              <w:t>אלה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>:</w:t>
            </w:r>
            <w:r w:rsidR="009D698E">
              <w:rPr>
                <w:rFonts w:eastAsia="Arial Unicode MS" w:hint="cs"/>
                <w:snapToGrid w:val="0"/>
                <w:sz w:val="18"/>
                <w:rtl/>
              </w:rPr>
              <w:t>"</w:t>
            </w:r>
          </w:p>
        </w:tc>
      </w:tr>
    </w:tbl>
    <w:p w:rsidR="009D698E" w:rsidRDefault="009D698E">
      <w:pPr>
        <w:rPr>
          <w:rtl/>
        </w:rPr>
      </w:pPr>
    </w:p>
    <w:p w:rsidR="009D698E" w:rsidRDefault="009D698E">
      <w:pPr>
        <w:rPr>
          <w:rtl/>
        </w:rPr>
      </w:pPr>
      <w:r>
        <w:rPr>
          <w:rFonts w:hint="cs"/>
          <w:rtl/>
        </w:rPr>
        <w:t>הערה לגבי</w:t>
      </w:r>
      <w:bookmarkStart w:id="605" w:name="_ETM_Q1_719683"/>
      <w:bookmarkEnd w:id="605"/>
      <w:r>
        <w:rPr>
          <w:rFonts w:hint="cs"/>
          <w:rtl/>
        </w:rPr>
        <w:t xml:space="preserve"> הרישה:</w:t>
      </w:r>
      <w:bookmarkStart w:id="606" w:name="_ETM_Q1_722611"/>
      <w:bookmarkEnd w:id="606"/>
      <w:r>
        <w:rPr>
          <w:rFonts w:hint="cs"/>
          <w:rtl/>
        </w:rPr>
        <w:t xml:space="preserve"> סעיף </w:t>
      </w:r>
      <w:bookmarkStart w:id="607" w:name="_ETM_Q1_723274"/>
      <w:bookmarkEnd w:id="607"/>
      <w:r>
        <w:rPr>
          <w:rFonts w:hint="cs"/>
          <w:rtl/>
        </w:rPr>
        <w:t xml:space="preserve">5 הוא סעיף </w:t>
      </w:r>
      <w:bookmarkStart w:id="608" w:name="_ETM_Q1_724921"/>
      <w:bookmarkEnd w:id="608"/>
      <w:r>
        <w:rPr>
          <w:rFonts w:hint="cs"/>
          <w:rtl/>
        </w:rPr>
        <w:t xml:space="preserve">שבעבר, לפני </w:t>
      </w:r>
      <w:bookmarkStart w:id="609" w:name="_ETM_Q1_724767"/>
      <w:bookmarkEnd w:id="609"/>
      <w:r>
        <w:rPr>
          <w:rFonts w:hint="cs"/>
          <w:rtl/>
        </w:rPr>
        <w:t xml:space="preserve">התיקון, כשהיינו פה בחוק ההסדרים, זה בעצם </w:t>
      </w:r>
      <w:bookmarkStart w:id="610" w:name="_ETM_Q1_727881"/>
      <w:bookmarkEnd w:id="610"/>
      <w:r>
        <w:rPr>
          <w:rFonts w:hint="cs"/>
          <w:rtl/>
        </w:rPr>
        <w:t xml:space="preserve">היה </w:t>
      </w:r>
      <w:bookmarkStart w:id="611" w:name="_ETM_Q1_728092"/>
      <w:bookmarkEnd w:id="611"/>
      <w:r>
        <w:rPr>
          <w:rFonts w:hint="cs"/>
          <w:rtl/>
        </w:rPr>
        <w:t xml:space="preserve">סעיף הרישוי הכללי, </w:t>
      </w:r>
      <w:bookmarkStart w:id="612" w:name="_ETM_Q1_729282"/>
      <w:bookmarkEnd w:id="612"/>
      <w:r>
        <w:rPr>
          <w:rFonts w:hint="cs"/>
          <w:rtl/>
        </w:rPr>
        <w:t>שכל בן אדם לא יקים ולא ישדר.</w:t>
      </w:r>
      <w:bookmarkStart w:id="613" w:name="_ETM_Q1_734881"/>
      <w:bookmarkEnd w:id="613"/>
    </w:p>
    <w:p w:rsidR="009D698E" w:rsidRDefault="009D698E">
      <w:pPr>
        <w:rPr>
          <w:rtl/>
        </w:rPr>
      </w:pPr>
      <w:bookmarkStart w:id="614" w:name="_ETM_Q1_734966"/>
      <w:bookmarkStart w:id="615" w:name="_ETM_Q1_735046"/>
      <w:bookmarkEnd w:id="614"/>
      <w:bookmarkEnd w:id="615"/>
    </w:p>
    <w:p w:rsidR="009D698E" w:rsidRDefault="009D698E" w:rsidP="009D698E">
      <w:pPr>
        <w:pStyle w:val="af6"/>
        <w:keepNext/>
        <w:rPr>
          <w:rtl/>
        </w:rPr>
      </w:pPr>
      <w:bookmarkStart w:id="616" w:name="ET_yor_4637_37"/>
      <w:r w:rsidRPr="009D698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D69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6"/>
    </w:p>
    <w:p w:rsidR="009D698E" w:rsidRDefault="009D698E" w:rsidP="009D698E">
      <w:pPr>
        <w:pStyle w:val="KeepWithNext"/>
        <w:rPr>
          <w:rtl/>
        </w:rPr>
      </w:pPr>
    </w:p>
    <w:p w:rsidR="009D698E" w:rsidRDefault="009D698E" w:rsidP="009D698E">
      <w:pPr>
        <w:rPr>
          <w:rtl/>
        </w:rPr>
      </w:pPr>
      <w:bookmarkStart w:id="617" w:name="_ETM_Q1_740962"/>
      <w:bookmarkStart w:id="618" w:name="_ETM_Q1_736236"/>
      <w:bookmarkEnd w:id="617"/>
      <w:bookmarkEnd w:id="618"/>
      <w:r>
        <w:rPr>
          <w:rFonts w:hint="cs"/>
          <w:rtl/>
        </w:rPr>
        <w:t>ברור.</w:t>
      </w:r>
    </w:p>
    <w:p w:rsidR="009D698E" w:rsidRDefault="009D698E" w:rsidP="009D698E">
      <w:pPr>
        <w:rPr>
          <w:rtl/>
        </w:rPr>
      </w:pPr>
      <w:bookmarkStart w:id="619" w:name="_ETM_Q1_737170"/>
      <w:bookmarkStart w:id="620" w:name="_ETM_Q1_737257"/>
      <w:bookmarkEnd w:id="619"/>
      <w:bookmarkEnd w:id="620"/>
    </w:p>
    <w:p w:rsidR="009D698E" w:rsidRDefault="009D698E" w:rsidP="009D698E">
      <w:pPr>
        <w:pStyle w:val="-"/>
        <w:keepNext/>
        <w:rPr>
          <w:rtl/>
        </w:rPr>
      </w:pPr>
      <w:bookmarkStart w:id="621" w:name="ET_speakercontinue_747317_38"/>
      <w:r w:rsidRPr="009D698E">
        <w:rPr>
          <w:rStyle w:val="TagStyle"/>
          <w:rtl/>
        </w:rPr>
        <w:t xml:space="preserve"> &lt;&lt; דובר_המשך &gt;&gt; </w:t>
      </w:r>
      <w:r>
        <w:rPr>
          <w:rtl/>
        </w:rPr>
        <w:t>אורנן שטיינברג:</w:t>
      </w:r>
      <w:r w:rsidRPr="009D69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21"/>
    </w:p>
    <w:p w:rsidR="009D698E" w:rsidRDefault="009D698E" w:rsidP="009D698E">
      <w:pPr>
        <w:pStyle w:val="KeepWithNext"/>
        <w:rPr>
          <w:rtl/>
        </w:rPr>
      </w:pPr>
    </w:p>
    <w:p w:rsidR="009D698E" w:rsidRDefault="009D698E" w:rsidP="009D698E">
      <w:pPr>
        <w:rPr>
          <w:rtl/>
        </w:rPr>
      </w:pPr>
      <w:bookmarkStart w:id="622" w:name="_ETM_Q1_738297"/>
      <w:bookmarkEnd w:id="622"/>
      <w:r>
        <w:rPr>
          <w:rFonts w:hint="cs"/>
          <w:rtl/>
        </w:rPr>
        <w:t xml:space="preserve">אז </w:t>
      </w:r>
      <w:bookmarkStart w:id="623" w:name="_ETM_Q1_740722"/>
      <w:bookmarkStart w:id="624" w:name="_ETM_Q1_736466"/>
      <w:bookmarkEnd w:id="623"/>
      <w:bookmarkEnd w:id="624"/>
      <w:r>
        <w:rPr>
          <w:rFonts w:hint="cs"/>
          <w:rtl/>
        </w:rPr>
        <w:t xml:space="preserve">החלפנו </w:t>
      </w:r>
      <w:bookmarkStart w:id="625" w:name="_ETM_Q1_738283"/>
      <w:bookmarkEnd w:id="625"/>
      <w:r>
        <w:rPr>
          <w:rFonts w:hint="cs"/>
          <w:rtl/>
        </w:rPr>
        <w:t xml:space="preserve">את זה פה בוועדה, אז במקום סעיף </w:t>
      </w:r>
      <w:bookmarkStart w:id="626" w:name="_ETM_Q1_740989"/>
      <w:bookmarkEnd w:id="626"/>
      <w:r>
        <w:rPr>
          <w:rFonts w:hint="cs"/>
          <w:rtl/>
        </w:rPr>
        <w:t xml:space="preserve">5 שזה </w:t>
      </w:r>
      <w:bookmarkStart w:id="627" w:name="_ETM_Q1_745576"/>
      <w:bookmarkStart w:id="628" w:name="_ETM_Q1_740840"/>
      <w:bookmarkEnd w:id="627"/>
      <w:bookmarkEnd w:id="628"/>
      <w:r>
        <w:rPr>
          <w:rFonts w:hint="cs"/>
          <w:rtl/>
        </w:rPr>
        <w:t xml:space="preserve">הסעיף הקודם, היום אחרי </w:t>
      </w:r>
      <w:bookmarkStart w:id="629" w:name="_ETM_Q1_741380"/>
      <w:bookmarkEnd w:id="629"/>
      <w:r>
        <w:rPr>
          <w:rFonts w:hint="cs"/>
          <w:rtl/>
        </w:rPr>
        <w:t xml:space="preserve">עדכון </w:t>
      </w:r>
      <w:bookmarkStart w:id="630" w:name="_ETM_Q1_740937"/>
      <w:bookmarkEnd w:id="630"/>
      <w:r w:rsidR="00597A95">
        <w:rPr>
          <w:rFonts w:hint="cs"/>
          <w:rtl/>
        </w:rPr>
        <w:t xml:space="preserve">זה </w:t>
      </w:r>
      <w:bookmarkStart w:id="631" w:name="_ETM_Q1_742341"/>
      <w:bookmarkEnd w:id="631"/>
      <w:r w:rsidR="00597A95">
        <w:rPr>
          <w:rFonts w:hint="cs"/>
          <w:rtl/>
        </w:rPr>
        <w:t>4א.</w:t>
      </w:r>
    </w:p>
    <w:p w:rsidR="00597A95" w:rsidRDefault="00597A95" w:rsidP="009D698E">
      <w:pPr>
        <w:rPr>
          <w:rtl/>
        </w:rPr>
      </w:pPr>
      <w:bookmarkStart w:id="632" w:name="_ETM_Q1_749157"/>
      <w:bookmarkStart w:id="633" w:name="_ETM_Q1_749251"/>
      <w:bookmarkEnd w:id="632"/>
      <w:bookmarkEnd w:id="633"/>
    </w:p>
    <w:p w:rsidR="00597A95" w:rsidRDefault="00597A95" w:rsidP="00597A95">
      <w:pPr>
        <w:pStyle w:val="af6"/>
        <w:keepNext/>
        <w:rPr>
          <w:rtl/>
        </w:rPr>
      </w:pPr>
      <w:bookmarkStart w:id="634" w:name="_ETM_Q1_749325"/>
      <w:bookmarkStart w:id="635" w:name="_ETM_Q1_749437"/>
      <w:bookmarkStart w:id="636" w:name="_ETM_Q1_744781"/>
      <w:bookmarkStart w:id="637" w:name="ET_yor_4637_39"/>
      <w:bookmarkEnd w:id="634"/>
      <w:bookmarkEnd w:id="635"/>
      <w:bookmarkEnd w:id="636"/>
      <w:r w:rsidRPr="00597A9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97A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7"/>
    </w:p>
    <w:p w:rsidR="00597A95" w:rsidRDefault="00597A95" w:rsidP="00597A95">
      <w:pPr>
        <w:pStyle w:val="KeepWithNext"/>
        <w:rPr>
          <w:rtl/>
        </w:rPr>
      </w:pPr>
    </w:p>
    <w:p w:rsidR="00597A95" w:rsidRDefault="00597A95" w:rsidP="00597A95">
      <w:pPr>
        <w:rPr>
          <w:rtl/>
        </w:rPr>
      </w:pPr>
      <w:bookmarkStart w:id="638" w:name="_ETM_Q1_745748"/>
      <w:bookmarkEnd w:id="638"/>
      <w:r>
        <w:rPr>
          <w:rFonts w:hint="cs"/>
          <w:rtl/>
        </w:rPr>
        <w:t>החלפתם.</w:t>
      </w:r>
    </w:p>
    <w:p w:rsidR="00597A95" w:rsidRDefault="00597A95" w:rsidP="00597A95">
      <w:pPr>
        <w:rPr>
          <w:rtl/>
        </w:rPr>
      </w:pPr>
      <w:bookmarkStart w:id="639" w:name="_ETM_Q1_747784"/>
      <w:bookmarkStart w:id="640" w:name="_ETM_Q1_747879"/>
      <w:bookmarkEnd w:id="639"/>
      <w:bookmarkEnd w:id="640"/>
    </w:p>
    <w:p w:rsidR="00597A95" w:rsidRDefault="00597A95" w:rsidP="00597A95">
      <w:pPr>
        <w:pStyle w:val="-"/>
        <w:keepNext/>
        <w:rPr>
          <w:rtl/>
        </w:rPr>
      </w:pPr>
      <w:bookmarkStart w:id="641" w:name="ET_speakercontinue_747317_40"/>
      <w:r w:rsidRPr="00597A95">
        <w:rPr>
          <w:rStyle w:val="TagStyle"/>
          <w:rtl/>
        </w:rPr>
        <w:t xml:space="preserve"> &lt;&lt; דובר_המשך &gt;&gt; </w:t>
      </w:r>
      <w:r>
        <w:rPr>
          <w:rtl/>
        </w:rPr>
        <w:t>אורנן שטיינברג:</w:t>
      </w:r>
      <w:r w:rsidRPr="00597A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41"/>
    </w:p>
    <w:p w:rsidR="00597A95" w:rsidRDefault="00597A95" w:rsidP="00597A95">
      <w:pPr>
        <w:pStyle w:val="KeepWithNext"/>
        <w:rPr>
          <w:rtl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5959"/>
      </w:tblGrid>
      <w:tr w:rsidR="005C287A" w:rsidRPr="005C287A" w:rsidTr="00801F03">
        <w:trPr>
          <w:cantSplit/>
          <w:trHeight w:val="60"/>
        </w:trPr>
        <w:tc>
          <w:tcPr>
            <w:tcW w:w="1871" w:type="dxa"/>
          </w:tcPr>
          <w:p w:rsidR="005C287A" w:rsidRPr="005C287A" w:rsidRDefault="00597A95" w:rsidP="005C287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eastAsia="Arial Unicode MS"/>
                <w:snapToGrid w:val="0"/>
                <w:sz w:val="18"/>
              </w:rPr>
            </w:pPr>
            <w:bookmarkStart w:id="642" w:name="_ETM_Q1_750905"/>
            <w:bookmarkStart w:id="643" w:name="_ETM_Q1_748193"/>
            <w:bookmarkStart w:id="644" w:name="_ETM_Q1_748276"/>
            <w:bookmarkStart w:id="645" w:name="_ETM_Q1_735099"/>
            <w:bookmarkStart w:id="646" w:name="_ETM_Q1_735160"/>
            <w:bookmarkStart w:id="647" w:name="_ETM_Q1_737518"/>
            <w:bookmarkStart w:id="648" w:name="_ETM_Q1_722702"/>
            <w:bookmarkEnd w:id="642"/>
            <w:bookmarkEnd w:id="643"/>
            <w:bookmarkEnd w:id="644"/>
            <w:bookmarkEnd w:id="645"/>
            <w:bookmarkEnd w:id="646"/>
            <w:bookmarkEnd w:id="647"/>
            <w:bookmarkEnd w:id="648"/>
            <w:r>
              <w:rPr>
                <w:rFonts w:eastAsia="Arial Unicode MS" w:hint="cs"/>
                <w:snapToGrid w:val="0"/>
                <w:sz w:val="18"/>
                <w:rtl/>
              </w:rPr>
              <w:t>"</w:t>
            </w:r>
            <w:bookmarkStart w:id="649" w:name="_ETM_Q1_748399"/>
            <w:bookmarkEnd w:id="649"/>
            <w:r w:rsidR="005C287A" w:rsidRPr="005C287A">
              <w:rPr>
                <w:rFonts w:eastAsia="Arial Unicode MS" w:hint="eastAsia"/>
                <w:snapToGrid w:val="0"/>
                <w:sz w:val="18"/>
                <w:rtl/>
              </w:rPr>
              <w:t>תיקון</w:t>
            </w:r>
            <w:r w:rsidR="005C287A" w:rsidRPr="005C287A">
              <w:rPr>
                <w:rFonts w:eastAsia="Arial Unicode MS"/>
                <w:snapToGrid w:val="0"/>
                <w:sz w:val="18"/>
                <w:rtl/>
              </w:rPr>
              <w:t xml:space="preserve"> </w:t>
            </w:r>
            <w:r w:rsidR="005C287A" w:rsidRPr="005C287A">
              <w:rPr>
                <w:rFonts w:eastAsia="Arial Unicode MS" w:hint="eastAsia"/>
                <w:snapToGrid w:val="0"/>
                <w:sz w:val="18"/>
                <w:rtl/>
              </w:rPr>
              <w:t>תקנה</w:t>
            </w:r>
            <w:r w:rsidR="005C287A" w:rsidRPr="005C287A">
              <w:rPr>
                <w:rFonts w:eastAsia="Arial Unicode MS"/>
                <w:snapToGrid w:val="0"/>
                <w:sz w:val="18"/>
                <w:rtl/>
              </w:rPr>
              <w:t xml:space="preserve"> 1</w:t>
            </w:r>
          </w:p>
        </w:tc>
        <w:tc>
          <w:tcPr>
            <w:tcW w:w="624" w:type="dxa"/>
          </w:tcPr>
          <w:p w:rsidR="005C287A" w:rsidRPr="005C287A" w:rsidRDefault="005C287A" w:rsidP="005C287A">
            <w:pPr>
              <w:keepLines/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snapToGrid w:val="0"/>
              <w:spacing w:line="240" w:lineRule="auto"/>
              <w:contextualSpacing/>
              <w:jc w:val="left"/>
              <w:rPr>
                <w:rFonts w:eastAsia="Arial Unicode MS"/>
                <w:snapToGrid w:val="0"/>
                <w:sz w:val="18"/>
              </w:rPr>
            </w:pPr>
          </w:p>
        </w:tc>
        <w:tc>
          <w:tcPr>
            <w:tcW w:w="6583" w:type="dxa"/>
            <w:gridSpan w:val="2"/>
          </w:tcPr>
          <w:p w:rsidR="005C287A" w:rsidRPr="005C287A" w:rsidRDefault="005C287A" w:rsidP="005C287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eastAsia="Arial Unicode MS"/>
                <w:snapToGrid w:val="0"/>
                <w:sz w:val="18"/>
              </w:rPr>
            </w:pPr>
            <w:r w:rsidRPr="005C287A">
              <w:rPr>
                <w:rFonts w:eastAsia="Arial Unicode MS" w:hint="eastAsia"/>
                <w:snapToGrid w:val="0"/>
                <w:sz w:val="18"/>
                <w:rtl/>
              </w:rPr>
              <w:t>בתקנה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 xml:space="preserve"> 1 </w:t>
            </w:r>
            <w:r w:rsidRPr="005C287A">
              <w:rPr>
                <w:rFonts w:eastAsia="Arial Unicode MS" w:hint="eastAsia"/>
                <w:snapToGrid w:val="0"/>
                <w:sz w:val="18"/>
                <w:rtl/>
              </w:rPr>
              <w:t>לתקנות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 xml:space="preserve"> </w:t>
            </w:r>
            <w:r w:rsidRPr="005C287A">
              <w:rPr>
                <w:rFonts w:eastAsia="Arial Unicode MS" w:hint="eastAsia"/>
                <w:snapToGrid w:val="0"/>
                <w:sz w:val="18"/>
                <w:rtl/>
              </w:rPr>
              <w:t>הטלגרף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 xml:space="preserve"> </w:t>
            </w:r>
            <w:r w:rsidRPr="005C287A">
              <w:rPr>
                <w:rFonts w:eastAsia="Arial Unicode MS" w:hint="eastAsia"/>
                <w:snapToGrid w:val="0"/>
                <w:sz w:val="18"/>
                <w:rtl/>
              </w:rPr>
              <w:t>האלחוטי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 xml:space="preserve"> (רישיונות, </w:t>
            </w:r>
            <w:r w:rsidRPr="005C287A">
              <w:rPr>
                <w:rFonts w:eastAsia="Arial Unicode MS" w:hint="eastAsia"/>
                <w:snapToGrid w:val="0"/>
                <w:sz w:val="18"/>
                <w:rtl/>
              </w:rPr>
              <w:t>תעודות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 xml:space="preserve"> </w:t>
            </w:r>
            <w:r w:rsidRPr="005C287A">
              <w:rPr>
                <w:rFonts w:eastAsia="Arial Unicode MS" w:hint="eastAsia"/>
                <w:snapToGrid w:val="0"/>
                <w:sz w:val="18"/>
                <w:rtl/>
              </w:rPr>
              <w:t>ואגרות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 xml:space="preserve">) (הוראת </w:t>
            </w:r>
            <w:r w:rsidRPr="005C287A">
              <w:rPr>
                <w:rFonts w:eastAsia="Arial Unicode MS" w:hint="eastAsia"/>
                <w:snapToGrid w:val="0"/>
                <w:sz w:val="18"/>
                <w:rtl/>
              </w:rPr>
              <w:t>שעה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 xml:space="preserve">), </w:t>
            </w:r>
            <w:r w:rsidRPr="005C287A">
              <w:rPr>
                <w:rFonts w:eastAsia="Arial Unicode MS" w:hint="eastAsia"/>
                <w:snapToGrid w:val="0"/>
                <w:sz w:val="18"/>
                <w:rtl/>
              </w:rPr>
              <w:t>התשע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>"</w:t>
            </w:r>
            <w:r w:rsidRPr="005C287A">
              <w:rPr>
                <w:rFonts w:eastAsia="Arial Unicode MS" w:hint="eastAsia"/>
                <w:snapToGrid w:val="0"/>
                <w:sz w:val="18"/>
                <w:rtl/>
              </w:rPr>
              <w:t>ו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 xml:space="preserve">-2015 </w:t>
            </w:r>
            <w:r w:rsidRPr="005C287A">
              <w:rPr>
                <w:rFonts w:eastAsia="Arial Unicode MS" w:hint="cs"/>
                <w:snapToGrid w:val="0"/>
                <w:sz w:val="18"/>
                <w:rtl/>
              </w:rPr>
              <w:t xml:space="preserve">(להלן 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>–</w:t>
            </w:r>
            <w:r w:rsidRPr="005C287A">
              <w:rPr>
                <w:rFonts w:eastAsia="Arial Unicode MS" w:hint="cs"/>
                <w:snapToGrid w:val="0"/>
                <w:sz w:val="18"/>
                <w:rtl/>
              </w:rPr>
              <w:t xml:space="preserve"> התקנות העיקריות) 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>–</w:t>
            </w:r>
          </w:p>
        </w:tc>
      </w:tr>
      <w:tr w:rsidR="005C287A" w:rsidRPr="005C287A" w:rsidTr="00801F03">
        <w:trPr>
          <w:cantSplit/>
          <w:trHeight w:val="60"/>
        </w:trPr>
        <w:tc>
          <w:tcPr>
            <w:tcW w:w="1871" w:type="dxa"/>
          </w:tcPr>
          <w:p w:rsidR="005C287A" w:rsidRPr="005C287A" w:rsidRDefault="005C287A" w:rsidP="005C287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eastAsia="Arial Unicode MS"/>
                <w:snapToGrid w:val="0"/>
                <w:sz w:val="18"/>
              </w:rPr>
            </w:pPr>
          </w:p>
        </w:tc>
        <w:tc>
          <w:tcPr>
            <w:tcW w:w="624" w:type="dxa"/>
          </w:tcPr>
          <w:p w:rsidR="005C287A" w:rsidRPr="005C287A" w:rsidRDefault="005C287A" w:rsidP="005C287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eastAsia="Arial Unicode MS"/>
                <w:snapToGrid w:val="0"/>
                <w:sz w:val="18"/>
              </w:rPr>
            </w:pPr>
          </w:p>
        </w:tc>
        <w:tc>
          <w:tcPr>
            <w:tcW w:w="624" w:type="dxa"/>
          </w:tcPr>
          <w:p w:rsidR="005C287A" w:rsidRPr="005C287A" w:rsidRDefault="005C287A" w:rsidP="005C287A">
            <w:pPr>
              <w:keepLines/>
              <w:widowControl w:val="0"/>
              <w:snapToGrid w:val="0"/>
              <w:spacing w:line="240" w:lineRule="auto"/>
              <w:ind w:firstLine="0"/>
              <w:contextualSpacing/>
              <w:rPr>
                <w:rFonts w:eastAsia="Arial Unicode MS"/>
                <w:snapToGrid w:val="0"/>
                <w:sz w:val="18"/>
              </w:rPr>
            </w:pPr>
          </w:p>
        </w:tc>
        <w:tc>
          <w:tcPr>
            <w:tcW w:w="5959" w:type="dxa"/>
          </w:tcPr>
          <w:p w:rsidR="005C287A" w:rsidRPr="005C287A" w:rsidRDefault="005C287A" w:rsidP="005C287A">
            <w:pPr>
              <w:keepLines/>
              <w:widowControl w:val="0"/>
              <w:numPr>
                <w:ilvl w:val="0"/>
                <w:numId w:val="4"/>
              </w:numPr>
              <w:tabs>
                <w:tab w:val="left" w:pos="624"/>
                <w:tab w:val="left" w:pos="1247"/>
              </w:tabs>
              <w:snapToGrid w:val="0"/>
              <w:spacing w:line="240" w:lineRule="auto"/>
              <w:contextualSpacing/>
              <w:rPr>
                <w:rFonts w:eastAsia="Arial Unicode MS"/>
                <w:snapToGrid w:val="0"/>
                <w:sz w:val="18"/>
              </w:rPr>
            </w:pPr>
            <w:r w:rsidRPr="005C287A">
              <w:rPr>
                <w:rFonts w:eastAsia="Arial Unicode MS" w:hint="eastAsia"/>
                <w:snapToGrid w:val="0"/>
                <w:sz w:val="18"/>
                <w:rtl/>
              </w:rPr>
              <w:t>ברישה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 xml:space="preserve">, </w:t>
            </w:r>
            <w:r w:rsidRPr="005C287A">
              <w:rPr>
                <w:rFonts w:eastAsia="Arial Unicode MS" w:hint="eastAsia"/>
                <w:snapToGrid w:val="0"/>
                <w:sz w:val="18"/>
                <w:rtl/>
              </w:rPr>
              <w:t>במקום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 xml:space="preserve"> "</w:t>
            </w:r>
            <w:r w:rsidRPr="005C287A">
              <w:rPr>
                <w:rFonts w:eastAsia="Arial Unicode MS" w:hint="eastAsia"/>
                <w:snapToGrid w:val="0"/>
                <w:sz w:val="18"/>
                <w:rtl/>
              </w:rPr>
              <w:t>שלוש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 xml:space="preserve"> </w:t>
            </w:r>
            <w:r w:rsidRPr="005C287A">
              <w:rPr>
                <w:rFonts w:eastAsia="Arial Unicode MS" w:hint="eastAsia"/>
                <w:snapToGrid w:val="0"/>
                <w:sz w:val="18"/>
                <w:rtl/>
              </w:rPr>
              <w:t>שנים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 xml:space="preserve">" </w:t>
            </w:r>
            <w:r w:rsidRPr="005C287A">
              <w:rPr>
                <w:rFonts w:eastAsia="Arial Unicode MS" w:hint="eastAsia"/>
                <w:snapToGrid w:val="0"/>
                <w:sz w:val="18"/>
                <w:rtl/>
              </w:rPr>
              <w:t>יבוא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 xml:space="preserve"> "</w:t>
            </w:r>
            <w:r w:rsidRPr="005C287A">
              <w:rPr>
                <w:rFonts w:eastAsia="Arial Unicode MS" w:hint="eastAsia"/>
                <w:snapToGrid w:val="0"/>
                <w:sz w:val="18"/>
                <w:rtl/>
              </w:rPr>
              <w:t>חמש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 xml:space="preserve"> שנים";</w:t>
            </w:r>
            <w:bookmarkStart w:id="650" w:name="_ETM_Q1_760026"/>
            <w:bookmarkEnd w:id="650"/>
            <w:r w:rsidR="00597A95">
              <w:rPr>
                <w:rFonts w:eastAsia="Arial Unicode MS" w:hint="cs"/>
                <w:snapToGrid w:val="0"/>
                <w:sz w:val="18"/>
                <w:rtl/>
              </w:rPr>
              <w:t>"</w:t>
            </w:r>
          </w:p>
        </w:tc>
      </w:tr>
    </w:tbl>
    <w:p w:rsidR="00597A95" w:rsidRDefault="00597A95">
      <w:pPr>
        <w:rPr>
          <w:rtl/>
        </w:rPr>
      </w:pPr>
      <w:bookmarkStart w:id="651" w:name="_ETM_Q1_757845"/>
      <w:bookmarkEnd w:id="651"/>
    </w:p>
    <w:p w:rsidR="00597A95" w:rsidRDefault="00597A95" w:rsidP="00597A95">
      <w:pPr>
        <w:rPr>
          <w:rtl/>
        </w:rPr>
      </w:pPr>
      <w:bookmarkStart w:id="652" w:name="_ETM_Q1_760185"/>
      <w:bookmarkStart w:id="653" w:name="_ETM_Q1_760290"/>
      <w:bookmarkEnd w:id="652"/>
      <w:bookmarkEnd w:id="653"/>
      <w:r>
        <w:rPr>
          <w:rFonts w:hint="cs"/>
          <w:rtl/>
        </w:rPr>
        <w:t xml:space="preserve">שזה בעצם מה </w:t>
      </w:r>
      <w:bookmarkStart w:id="654" w:name="_ETM_Q1_766592"/>
      <w:bookmarkEnd w:id="654"/>
      <w:r>
        <w:rPr>
          <w:rFonts w:hint="cs"/>
          <w:rtl/>
        </w:rPr>
        <w:t xml:space="preserve">שאמרנו </w:t>
      </w:r>
      <w:bookmarkStart w:id="655" w:name="_ETM_Q1_762528"/>
      <w:bookmarkEnd w:id="655"/>
      <w:r>
        <w:rPr>
          <w:rFonts w:hint="cs"/>
          <w:rtl/>
        </w:rPr>
        <w:t>עכשיו, רוצי</w:t>
      </w:r>
      <w:bookmarkStart w:id="656" w:name="_ETM_Q1_762458"/>
      <w:bookmarkEnd w:id="656"/>
      <w:r>
        <w:rPr>
          <w:rFonts w:hint="cs"/>
          <w:rtl/>
        </w:rPr>
        <w:t>ם להאריך את זה בשנתיים</w:t>
      </w:r>
      <w:bookmarkStart w:id="657" w:name="_ETM_Q1_763723"/>
      <w:bookmarkEnd w:id="657"/>
      <w:r>
        <w:rPr>
          <w:rFonts w:hint="cs"/>
          <w:rtl/>
        </w:rPr>
        <w:t xml:space="preserve">, ולכן </w:t>
      </w:r>
      <w:bookmarkStart w:id="658" w:name="_ETM_Q1_768861"/>
      <w:bookmarkStart w:id="659" w:name="_ETM_Q1_764821"/>
      <w:bookmarkStart w:id="660" w:name="_ETM_Q1_764421"/>
      <w:bookmarkStart w:id="661" w:name="_ETM_Q1_763790"/>
      <w:bookmarkEnd w:id="658"/>
      <w:bookmarkEnd w:id="659"/>
      <w:bookmarkEnd w:id="660"/>
      <w:bookmarkEnd w:id="661"/>
      <w:r>
        <w:rPr>
          <w:rFonts w:hint="cs"/>
          <w:rtl/>
        </w:rPr>
        <w:t>צריך להוסיף שנתיים ל</w:t>
      </w:r>
      <w:bookmarkStart w:id="662" w:name="_ETM_Q1_764333"/>
      <w:bookmarkEnd w:id="662"/>
      <w:r>
        <w:rPr>
          <w:rFonts w:hint="cs"/>
          <w:rtl/>
        </w:rPr>
        <w:t>הוראת השע</w:t>
      </w:r>
      <w:bookmarkStart w:id="663" w:name="_ETM_Q1_764998"/>
      <w:bookmarkStart w:id="664" w:name="_ETM_Q1_764132"/>
      <w:bookmarkEnd w:id="663"/>
      <w:bookmarkEnd w:id="664"/>
      <w:r>
        <w:rPr>
          <w:rFonts w:hint="cs"/>
          <w:rtl/>
        </w:rPr>
        <w:t xml:space="preserve">ה, ולכן </w:t>
      </w:r>
      <w:bookmarkStart w:id="665" w:name="_ETM_Q1_764921"/>
      <w:bookmarkEnd w:id="665"/>
      <w:r>
        <w:rPr>
          <w:rFonts w:hint="cs"/>
          <w:rtl/>
        </w:rPr>
        <w:t xml:space="preserve">במקום שלוש </w:t>
      </w:r>
      <w:bookmarkStart w:id="666" w:name="_ETM_Q1_762222"/>
      <w:bookmarkEnd w:id="666"/>
      <w:r>
        <w:rPr>
          <w:rFonts w:hint="cs"/>
          <w:rtl/>
        </w:rPr>
        <w:t>יבוא חמש.</w:t>
      </w:r>
    </w:p>
    <w:p w:rsidR="00597A95" w:rsidRDefault="00597A95" w:rsidP="00597A95">
      <w:pPr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522"/>
      </w:tblGrid>
      <w:tr w:rsidR="005C287A" w:rsidRPr="005C287A" w:rsidTr="00575B9A">
        <w:trPr>
          <w:cantSplit/>
          <w:trHeight w:val="60"/>
        </w:trPr>
        <w:tc>
          <w:tcPr>
            <w:tcW w:w="1871" w:type="dxa"/>
          </w:tcPr>
          <w:p w:rsidR="005C287A" w:rsidRPr="005C287A" w:rsidRDefault="005C287A" w:rsidP="005C287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eastAsia="Arial Unicode MS"/>
                <w:snapToGrid w:val="0"/>
                <w:sz w:val="18"/>
              </w:rPr>
            </w:pPr>
            <w:bookmarkStart w:id="667" w:name="_ETM_Q1_771948"/>
            <w:bookmarkStart w:id="668" w:name="_ETM_Q1_772053"/>
            <w:bookmarkEnd w:id="667"/>
            <w:bookmarkEnd w:id="668"/>
          </w:p>
        </w:tc>
        <w:tc>
          <w:tcPr>
            <w:tcW w:w="624" w:type="dxa"/>
          </w:tcPr>
          <w:p w:rsidR="005C287A" w:rsidRPr="005C287A" w:rsidRDefault="005C287A" w:rsidP="005C287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eastAsia="Arial Unicode MS"/>
                <w:snapToGrid w:val="0"/>
                <w:sz w:val="18"/>
              </w:rPr>
            </w:pPr>
          </w:p>
        </w:tc>
        <w:tc>
          <w:tcPr>
            <w:tcW w:w="624" w:type="dxa"/>
          </w:tcPr>
          <w:p w:rsidR="005C287A" w:rsidRPr="005C287A" w:rsidRDefault="00597A95" w:rsidP="005C287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eastAsia="Arial Unicode MS"/>
                <w:snapToGrid w:val="0"/>
                <w:sz w:val="18"/>
              </w:rPr>
            </w:pPr>
            <w:r>
              <w:rPr>
                <w:rFonts w:eastAsia="Arial Unicode MS" w:hint="cs"/>
                <w:snapToGrid w:val="0"/>
                <w:sz w:val="18"/>
                <w:rtl/>
              </w:rPr>
              <w:t>"</w:t>
            </w:r>
            <w:bookmarkStart w:id="669" w:name="_ETM_Q1_769540"/>
            <w:bookmarkEnd w:id="669"/>
          </w:p>
        </w:tc>
        <w:tc>
          <w:tcPr>
            <w:tcW w:w="6522" w:type="dxa"/>
          </w:tcPr>
          <w:p w:rsidR="005C287A" w:rsidRPr="005C287A" w:rsidRDefault="005C287A" w:rsidP="005C287A">
            <w:pPr>
              <w:keepLines/>
              <w:widowControl w:val="0"/>
              <w:numPr>
                <w:ilvl w:val="0"/>
                <w:numId w:val="4"/>
              </w:numPr>
              <w:tabs>
                <w:tab w:val="left" w:pos="624"/>
                <w:tab w:val="left" w:pos="1247"/>
              </w:tabs>
              <w:snapToGrid w:val="0"/>
              <w:spacing w:line="240" w:lineRule="auto"/>
              <w:contextualSpacing/>
              <w:rPr>
                <w:rFonts w:eastAsia="Arial Unicode MS"/>
                <w:snapToGrid w:val="0"/>
                <w:sz w:val="18"/>
                <w:rtl/>
              </w:rPr>
            </w:pPr>
            <w:r w:rsidRPr="005C287A">
              <w:rPr>
                <w:rFonts w:eastAsia="Arial Unicode MS" w:hint="eastAsia"/>
                <w:snapToGrid w:val="0"/>
                <w:sz w:val="18"/>
                <w:rtl/>
              </w:rPr>
              <w:t>תקנה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 xml:space="preserve"> (1)(7)</w:t>
            </w:r>
            <w:r>
              <w:rPr>
                <w:rFonts w:eastAsia="Arial Unicode MS" w:hint="cs"/>
                <w:snapToGrid w:val="0"/>
                <w:sz w:val="18"/>
                <w:rtl/>
              </w:rPr>
              <w:t xml:space="preserve"> 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 xml:space="preserve">- </w:t>
            </w:r>
            <w:r w:rsidRPr="005C287A">
              <w:rPr>
                <w:rFonts w:eastAsia="Arial Unicode MS" w:hint="eastAsia"/>
                <w:snapToGrid w:val="0"/>
                <w:sz w:val="18"/>
                <w:rtl/>
              </w:rPr>
              <w:t>בטלה</w:t>
            </w:r>
            <w:r w:rsidRPr="005C287A">
              <w:rPr>
                <w:rFonts w:eastAsia="Arial Unicode MS"/>
                <w:snapToGrid w:val="0"/>
                <w:sz w:val="18"/>
                <w:rtl/>
              </w:rPr>
              <w:t>.</w:t>
            </w:r>
            <w:r w:rsidR="00597A95">
              <w:rPr>
                <w:rFonts w:eastAsia="Arial Unicode MS" w:hint="cs"/>
                <w:snapToGrid w:val="0"/>
                <w:sz w:val="18"/>
                <w:rtl/>
              </w:rPr>
              <w:t>"</w:t>
            </w:r>
          </w:p>
        </w:tc>
      </w:tr>
    </w:tbl>
    <w:p w:rsidR="00597A95" w:rsidRDefault="00597A95">
      <w:pPr>
        <w:rPr>
          <w:rtl/>
        </w:rPr>
      </w:pPr>
      <w:bookmarkStart w:id="670" w:name="_ETM_Q1_766333"/>
      <w:bookmarkStart w:id="671" w:name="_ETM_Q1_766572"/>
      <w:bookmarkEnd w:id="670"/>
      <w:bookmarkEnd w:id="671"/>
    </w:p>
    <w:p w:rsidR="00597A95" w:rsidRDefault="00597A95" w:rsidP="00597A95">
      <w:pPr>
        <w:rPr>
          <w:rtl/>
        </w:rPr>
      </w:pPr>
      <w:bookmarkStart w:id="672" w:name="_ETM_Q1_769333"/>
      <w:bookmarkStart w:id="673" w:name="_ETM_Q1_769416"/>
      <w:bookmarkEnd w:id="672"/>
      <w:bookmarkEnd w:id="673"/>
      <w:r>
        <w:rPr>
          <w:rFonts w:hint="cs"/>
          <w:rtl/>
        </w:rPr>
        <w:t xml:space="preserve">לגבי פסקה </w:t>
      </w:r>
      <w:bookmarkStart w:id="674" w:name="_ETM_Q1_772876"/>
      <w:bookmarkEnd w:id="674"/>
      <w:r>
        <w:rPr>
          <w:rFonts w:hint="cs"/>
          <w:rtl/>
        </w:rPr>
        <w:t xml:space="preserve">(2), בהמשך </w:t>
      </w:r>
      <w:bookmarkStart w:id="675" w:name="_ETM_Q1_773171"/>
      <w:bookmarkEnd w:id="675"/>
      <w:r>
        <w:rPr>
          <w:rFonts w:hint="cs"/>
          <w:rtl/>
        </w:rPr>
        <w:t xml:space="preserve">להערה </w:t>
      </w:r>
      <w:bookmarkStart w:id="676" w:name="_ETM_Q1_773775"/>
      <w:bookmarkStart w:id="677" w:name="_ETM_Q1_773432"/>
      <w:bookmarkEnd w:id="676"/>
      <w:bookmarkEnd w:id="677"/>
      <w:r>
        <w:rPr>
          <w:rFonts w:hint="cs"/>
          <w:rtl/>
        </w:rPr>
        <w:t xml:space="preserve">שקיבלנו מהייעוץ המשפטי של הוועדה, אנחנו נבקש </w:t>
      </w:r>
      <w:bookmarkStart w:id="678" w:name="_ETM_Q1_778535"/>
      <w:bookmarkEnd w:id="678"/>
      <w:r>
        <w:rPr>
          <w:rFonts w:hint="cs"/>
          <w:rtl/>
        </w:rPr>
        <w:t>לתקן</w:t>
      </w:r>
      <w:bookmarkStart w:id="679" w:name="_ETM_Q1_779459"/>
      <w:bookmarkEnd w:id="679"/>
      <w:r>
        <w:rPr>
          <w:rFonts w:hint="cs"/>
          <w:rtl/>
        </w:rPr>
        <w:t xml:space="preserve"> את הסעיף הזה ככה שתה</w:t>
      </w:r>
      <w:bookmarkStart w:id="680" w:name="_ETM_Q1_779907"/>
      <w:bookmarkEnd w:id="680"/>
      <w:r>
        <w:rPr>
          <w:rFonts w:hint="cs"/>
          <w:rtl/>
        </w:rPr>
        <w:t xml:space="preserve">יה הלימה בין המספרים פה </w:t>
      </w:r>
      <w:bookmarkStart w:id="681" w:name="_ETM_Q1_785696"/>
      <w:bookmarkEnd w:id="681"/>
      <w:r>
        <w:rPr>
          <w:rFonts w:hint="cs"/>
          <w:rtl/>
        </w:rPr>
        <w:t xml:space="preserve">לבין </w:t>
      </w:r>
      <w:bookmarkStart w:id="682" w:name="_ETM_Q1_781753"/>
      <w:bookmarkEnd w:id="682"/>
      <w:r>
        <w:rPr>
          <w:rFonts w:hint="cs"/>
          <w:rtl/>
        </w:rPr>
        <w:t>דברי ההסבר. בעצ</w:t>
      </w:r>
      <w:bookmarkStart w:id="683" w:name="_ETM_Q1_783711"/>
      <w:bookmarkStart w:id="684" w:name="_ETM_Q1_784556"/>
      <w:bookmarkEnd w:id="683"/>
      <w:bookmarkEnd w:id="684"/>
      <w:r>
        <w:rPr>
          <w:rFonts w:hint="cs"/>
          <w:rtl/>
        </w:rPr>
        <w:t>ם מדובר בשינו</w:t>
      </w:r>
      <w:bookmarkStart w:id="685" w:name="_ETM_Q1_783687"/>
      <w:bookmarkEnd w:id="685"/>
      <w:r>
        <w:rPr>
          <w:rFonts w:hint="cs"/>
          <w:rtl/>
        </w:rPr>
        <w:t xml:space="preserve">י טכני. </w:t>
      </w:r>
      <w:bookmarkStart w:id="686" w:name="_ETM_Q1_785536"/>
      <w:bookmarkEnd w:id="686"/>
      <w:r>
        <w:rPr>
          <w:rFonts w:hint="cs"/>
          <w:rtl/>
        </w:rPr>
        <w:t>יש בו מהות, אבל בעיקרון הוא טכני. אנחנו נבקש לשנות את זה לא לתקנה</w:t>
      </w:r>
      <w:bookmarkStart w:id="687" w:name="_ETM_Q1_790422"/>
      <w:bookmarkEnd w:id="687"/>
      <w:r>
        <w:rPr>
          <w:rFonts w:hint="cs"/>
          <w:rtl/>
        </w:rPr>
        <w:t xml:space="preserve">, אלא לפסקה </w:t>
      </w:r>
      <w:bookmarkStart w:id="688" w:name="_ETM_Q1_793298"/>
      <w:bookmarkEnd w:id="688"/>
      <w:r>
        <w:rPr>
          <w:rFonts w:hint="cs"/>
          <w:rtl/>
        </w:rPr>
        <w:t>(7)(ב)</w:t>
      </w:r>
      <w:bookmarkStart w:id="689" w:name="_ETM_Q1_795667"/>
      <w:bookmarkEnd w:id="689"/>
      <w:r>
        <w:rPr>
          <w:rFonts w:hint="cs"/>
          <w:rtl/>
        </w:rPr>
        <w:t xml:space="preserve">. בעצם </w:t>
      </w:r>
      <w:bookmarkStart w:id="690" w:name="_ETM_Q1_795365"/>
      <w:bookmarkEnd w:id="690"/>
      <w:r>
        <w:rPr>
          <w:rFonts w:hint="cs"/>
          <w:rtl/>
        </w:rPr>
        <w:t>(7)(ב)</w:t>
      </w:r>
      <w:bookmarkStart w:id="691" w:name="_ETM_Q1_798386"/>
      <w:bookmarkEnd w:id="691"/>
      <w:r>
        <w:rPr>
          <w:rFonts w:hint="cs"/>
          <w:rtl/>
        </w:rPr>
        <w:t xml:space="preserve"> מתייחס למדד. מה שעופר אמר קודם, </w:t>
      </w:r>
      <w:bookmarkStart w:id="692" w:name="_ETM_Q1_800539"/>
      <w:bookmarkEnd w:id="692"/>
      <w:r>
        <w:rPr>
          <w:rFonts w:hint="cs"/>
          <w:rtl/>
        </w:rPr>
        <w:t xml:space="preserve">אנחנו משנים את זה </w:t>
      </w:r>
      <w:bookmarkStart w:id="693" w:name="_ETM_Q1_802496"/>
      <w:bookmarkEnd w:id="693"/>
      <w:r>
        <w:rPr>
          <w:rFonts w:hint="cs"/>
          <w:rtl/>
        </w:rPr>
        <w:t>ספצי</w:t>
      </w:r>
      <w:bookmarkStart w:id="694" w:name="_ETM_Q1_801456"/>
      <w:bookmarkEnd w:id="694"/>
      <w:r>
        <w:rPr>
          <w:rFonts w:hint="cs"/>
          <w:rtl/>
        </w:rPr>
        <w:t>פית, את עניין המדד.</w:t>
      </w:r>
      <w:bookmarkStart w:id="695" w:name="_ETM_Q1_805027"/>
      <w:bookmarkEnd w:id="695"/>
    </w:p>
    <w:p w:rsidR="00597A95" w:rsidRDefault="00597A95" w:rsidP="00597A95">
      <w:pPr>
        <w:ind w:firstLine="0"/>
        <w:rPr>
          <w:rtl/>
        </w:rPr>
      </w:pPr>
      <w:bookmarkStart w:id="696" w:name="_ETM_Q1_805506"/>
      <w:bookmarkStart w:id="697" w:name="_ETM_Q1_805600"/>
      <w:bookmarkStart w:id="698" w:name="_ETM_Q1_805722"/>
      <w:bookmarkStart w:id="699" w:name="_ETM_Q1_805832"/>
      <w:bookmarkEnd w:id="696"/>
      <w:bookmarkEnd w:id="697"/>
      <w:bookmarkEnd w:id="698"/>
      <w:bookmarkEnd w:id="699"/>
    </w:p>
    <w:p w:rsidR="00597A95" w:rsidRDefault="00597A95" w:rsidP="00597A95">
      <w:pPr>
        <w:pStyle w:val="a4"/>
        <w:keepNext/>
        <w:rPr>
          <w:rtl/>
        </w:rPr>
      </w:pPr>
      <w:bookmarkStart w:id="700" w:name="ET_speaker_איתי_עצמון_41"/>
      <w:r w:rsidRPr="00597A9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97A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0"/>
    </w:p>
    <w:p w:rsidR="00597A95" w:rsidRDefault="00597A95" w:rsidP="00597A95">
      <w:pPr>
        <w:pStyle w:val="KeepWithNext"/>
        <w:rPr>
          <w:rtl/>
        </w:rPr>
      </w:pPr>
    </w:p>
    <w:p w:rsidR="00597A95" w:rsidRDefault="00597A95" w:rsidP="00597A95">
      <w:pPr>
        <w:rPr>
          <w:rtl/>
        </w:rPr>
      </w:pPr>
      <w:bookmarkStart w:id="701" w:name="_ETM_Q1_804993"/>
      <w:bookmarkEnd w:id="701"/>
      <w:r>
        <w:rPr>
          <w:rFonts w:hint="cs"/>
          <w:rtl/>
        </w:rPr>
        <w:t xml:space="preserve">כלומר, בפסקה (2), מה שייכתב בתקנה </w:t>
      </w:r>
      <w:bookmarkStart w:id="702" w:name="_ETM_Q1_812289"/>
      <w:bookmarkStart w:id="703" w:name="_ETM_Q1_807626"/>
      <w:bookmarkStart w:id="704" w:name="_ETM_Q1_804374"/>
      <w:bookmarkStart w:id="705" w:name="_ETM_Q1_808625"/>
      <w:bookmarkEnd w:id="702"/>
      <w:bookmarkEnd w:id="703"/>
      <w:bookmarkEnd w:id="704"/>
      <w:bookmarkEnd w:id="705"/>
      <w:r>
        <w:rPr>
          <w:rFonts w:hint="cs"/>
          <w:rtl/>
        </w:rPr>
        <w:t>(1)(7</w:t>
      </w:r>
      <w:bookmarkStart w:id="706" w:name="_ETM_Q1_808403"/>
      <w:bookmarkEnd w:id="706"/>
      <w:r>
        <w:rPr>
          <w:rFonts w:hint="cs"/>
          <w:rtl/>
        </w:rPr>
        <w:t>)? - - -</w:t>
      </w:r>
    </w:p>
    <w:p w:rsidR="00597A95" w:rsidRDefault="00597A95" w:rsidP="00597A95">
      <w:pPr>
        <w:rPr>
          <w:rtl/>
        </w:rPr>
      </w:pPr>
      <w:bookmarkStart w:id="707" w:name="_ETM_Q1_812438"/>
      <w:bookmarkStart w:id="708" w:name="_ETM_Q1_812546"/>
      <w:bookmarkEnd w:id="707"/>
      <w:bookmarkEnd w:id="708"/>
    </w:p>
    <w:p w:rsidR="00597A95" w:rsidRDefault="00597A95" w:rsidP="00597A95">
      <w:pPr>
        <w:pStyle w:val="af9"/>
        <w:keepNext/>
        <w:rPr>
          <w:rtl/>
        </w:rPr>
      </w:pPr>
      <w:bookmarkStart w:id="709" w:name="ET_guest_747317_42"/>
      <w:r w:rsidRPr="00597A95">
        <w:rPr>
          <w:rStyle w:val="TagStyle"/>
          <w:rtl/>
        </w:rPr>
        <w:t xml:space="preserve"> &lt;&lt; אורח &gt;&gt; </w:t>
      </w:r>
      <w:r>
        <w:rPr>
          <w:rtl/>
        </w:rPr>
        <w:t>אורנן שטיינברג:</w:t>
      </w:r>
      <w:r w:rsidRPr="00597A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9"/>
    </w:p>
    <w:p w:rsidR="00597A95" w:rsidRDefault="00597A95" w:rsidP="00597A95">
      <w:pPr>
        <w:pStyle w:val="KeepWithNext"/>
        <w:rPr>
          <w:rtl/>
        </w:rPr>
      </w:pPr>
    </w:p>
    <w:p w:rsidR="00597A95" w:rsidRDefault="00597A95" w:rsidP="00597A95">
      <w:pPr>
        <w:rPr>
          <w:rtl/>
        </w:rPr>
      </w:pPr>
      <w:r>
        <w:rPr>
          <w:rFonts w:hint="cs"/>
          <w:rtl/>
        </w:rPr>
        <w:t>לא. פסקה (7)(ב)</w:t>
      </w:r>
      <w:bookmarkStart w:id="710" w:name="_ETM_Q1_811111"/>
      <w:bookmarkEnd w:id="710"/>
      <w:r>
        <w:rPr>
          <w:rFonts w:hint="cs"/>
          <w:rtl/>
        </w:rPr>
        <w:t>.</w:t>
      </w:r>
      <w:bookmarkStart w:id="711" w:name="_ETM_Q1_812285"/>
      <w:bookmarkEnd w:id="711"/>
    </w:p>
    <w:p w:rsidR="00597A95" w:rsidRDefault="00597A95" w:rsidP="00597A95">
      <w:pPr>
        <w:rPr>
          <w:rtl/>
        </w:rPr>
      </w:pPr>
      <w:bookmarkStart w:id="712" w:name="_ETM_Q1_813733"/>
      <w:bookmarkStart w:id="713" w:name="_ETM_Q1_813845"/>
      <w:bookmarkEnd w:id="712"/>
      <w:bookmarkEnd w:id="713"/>
    </w:p>
    <w:p w:rsidR="00597A95" w:rsidRDefault="00597A95" w:rsidP="00597A95">
      <w:pPr>
        <w:pStyle w:val="af9"/>
        <w:keepNext/>
        <w:rPr>
          <w:rtl/>
        </w:rPr>
      </w:pPr>
      <w:bookmarkStart w:id="714" w:name="_ETM_Q1_813877"/>
      <w:bookmarkStart w:id="715" w:name="_ETM_Q1_813959"/>
      <w:bookmarkStart w:id="716" w:name="ET_guest_19907_43"/>
      <w:bookmarkEnd w:id="714"/>
      <w:bookmarkEnd w:id="715"/>
      <w:r w:rsidRPr="00597A95">
        <w:rPr>
          <w:rStyle w:val="TagStyle"/>
          <w:rtl/>
        </w:rPr>
        <w:t xml:space="preserve"> &lt;&lt; אורח &gt;&gt; </w:t>
      </w:r>
      <w:r>
        <w:rPr>
          <w:rtl/>
        </w:rPr>
        <w:t>יעל מלם-יפה:</w:t>
      </w:r>
      <w:r w:rsidRPr="00597A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6"/>
    </w:p>
    <w:p w:rsidR="00597A95" w:rsidRDefault="00597A95" w:rsidP="00597A95">
      <w:pPr>
        <w:pStyle w:val="KeepWithNext"/>
        <w:rPr>
          <w:rtl/>
        </w:rPr>
      </w:pPr>
    </w:p>
    <w:p w:rsidR="00597A95" w:rsidRDefault="00597A95" w:rsidP="00597A95">
      <w:pPr>
        <w:rPr>
          <w:rtl/>
        </w:rPr>
      </w:pPr>
      <w:bookmarkStart w:id="717" w:name="_ETM_Q1_813532"/>
      <w:bookmarkEnd w:id="717"/>
      <w:r>
        <w:rPr>
          <w:rFonts w:hint="cs"/>
          <w:rtl/>
        </w:rPr>
        <w:t xml:space="preserve">כתוב לך בתקנה </w:t>
      </w:r>
      <w:bookmarkStart w:id="718" w:name="_ETM_Q1_813789"/>
      <w:bookmarkEnd w:id="718"/>
      <w:r>
        <w:rPr>
          <w:rFonts w:hint="cs"/>
          <w:rtl/>
        </w:rPr>
        <w:t xml:space="preserve">1 </w:t>
      </w:r>
      <w:bookmarkStart w:id="719" w:name="_ETM_Q1_817468"/>
      <w:bookmarkEnd w:id="719"/>
      <w:r>
        <w:rPr>
          <w:rFonts w:hint="cs"/>
          <w:rtl/>
        </w:rPr>
        <w:t>ברישה.</w:t>
      </w:r>
    </w:p>
    <w:p w:rsidR="00597A95" w:rsidRDefault="00597A95" w:rsidP="00597A95">
      <w:pPr>
        <w:rPr>
          <w:rtl/>
        </w:rPr>
      </w:pPr>
      <w:bookmarkStart w:id="720" w:name="_ETM_Q1_821094"/>
      <w:bookmarkStart w:id="721" w:name="_ETM_Q1_821184"/>
      <w:bookmarkEnd w:id="720"/>
      <w:bookmarkEnd w:id="721"/>
    </w:p>
    <w:p w:rsidR="00597A95" w:rsidRDefault="00597A95" w:rsidP="00597A95">
      <w:pPr>
        <w:pStyle w:val="a4"/>
        <w:keepNext/>
        <w:rPr>
          <w:rtl/>
        </w:rPr>
      </w:pPr>
      <w:bookmarkStart w:id="722" w:name="_ETM_Q1_821260"/>
      <w:bookmarkStart w:id="723" w:name="_ETM_Q1_821360"/>
      <w:bookmarkStart w:id="724" w:name="ET_speaker_איתי_עצמון_44"/>
      <w:bookmarkEnd w:id="722"/>
      <w:bookmarkEnd w:id="723"/>
      <w:r w:rsidRPr="00597A9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97A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4"/>
    </w:p>
    <w:p w:rsidR="00597A95" w:rsidRDefault="00597A95" w:rsidP="00597A95">
      <w:pPr>
        <w:pStyle w:val="KeepWithNext"/>
        <w:rPr>
          <w:rtl/>
        </w:rPr>
      </w:pPr>
    </w:p>
    <w:p w:rsidR="00597A95" w:rsidRDefault="00597A95" w:rsidP="00597A95">
      <w:pPr>
        <w:rPr>
          <w:rtl/>
        </w:rPr>
      </w:pPr>
      <w:bookmarkStart w:id="725" w:name="_ETM_Q1_818300"/>
      <w:bookmarkEnd w:id="725"/>
      <w:r>
        <w:rPr>
          <w:rFonts w:hint="cs"/>
          <w:rtl/>
        </w:rPr>
        <w:t>בסדר.</w:t>
      </w:r>
    </w:p>
    <w:p w:rsidR="00597A95" w:rsidRDefault="00597A95" w:rsidP="00597A95">
      <w:pPr>
        <w:rPr>
          <w:rtl/>
        </w:rPr>
      </w:pPr>
      <w:bookmarkStart w:id="726" w:name="_ETM_Q1_821969"/>
      <w:bookmarkStart w:id="727" w:name="_ETM_Q1_822051"/>
      <w:bookmarkEnd w:id="726"/>
      <w:bookmarkEnd w:id="727"/>
    </w:p>
    <w:p w:rsidR="00597A95" w:rsidRDefault="00597A95" w:rsidP="00597A95">
      <w:pPr>
        <w:pStyle w:val="af9"/>
        <w:keepNext/>
        <w:rPr>
          <w:rtl/>
        </w:rPr>
      </w:pPr>
      <w:bookmarkStart w:id="728" w:name="_ETM_Q1_822736"/>
      <w:bookmarkStart w:id="729" w:name="_ETM_Q1_822825"/>
      <w:bookmarkStart w:id="730" w:name="_ETM_Q1_825689"/>
      <w:bookmarkStart w:id="731" w:name="_ETM_Q1_823327"/>
      <w:bookmarkStart w:id="732" w:name="ET_guest_747317_45"/>
      <w:bookmarkEnd w:id="728"/>
      <w:bookmarkEnd w:id="729"/>
      <w:bookmarkEnd w:id="730"/>
      <w:bookmarkEnd w:id="731"/>
      <w:r w:rsidRPr="00597A95">
        <w:rPr>
          <w:rStyle w:val="TagStyle"/>
          <w:rtl/>
        </w:rPr>
        <w:t xml:space="preserve"> &lt;&lt; אורח &gt;&gt; </w:t>
      </w:r>
      <w:r>
        <w:rPr>
          <w:rtl/>
        </w:rPr>
        <w:t>אורנן שטיינברג:</w:t>
      </w:r>
      <w:r w:rsidRPr="00597A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2"/>
    </w:p>
    <w:p w:rsidR="00597A95" w:rsidRDefault="00597A95" w:rsidP="00597A95">
      <w:pPr>
        <w:pStyle w:val="KeepWithNext"/>
        <w:rPr>
          <w:rtl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5959"/>
      </w:tblGrid>
      <w:tr w:rsidR="005C287A" w:rsidRPr="005C287A" w:rsidTr="00801F03">
        <w:trPr>
          <w:cantSplit/>
          <w:trHeight w:val="60"/>
        </w:trPr>
        <w:tc>
          <w:tcPr>
            <w:tcW w:w="1871" w:type="dxa"/>
          </w:tcPr>
          <w:p w:rsidR="005C287A" w:rsidRPr="005C287A" w:rsidRDefault="00865724" w:rsidP="005C287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18"/>
              </w:rPr>
            </w:pPr>
            <w:bookmarkStart w:id="733" w:name="_ETM_Q1_826364"/>
            <w:bookmarkStart w:id="734" w:name="_ETM_Q1_826430"/>
            <w:bookmarkStart w:id="735" w:name="_ETM_Q1_859805"/>
            <w:bookmarkEnd w:id="733"/>
            <w:bookmarkEnd w:id="734"/>
            <w:r>
              <w:rPr>
                <w:rtl/>
              </w:rPr>
              <w:t xml:space="preserve">  </w:t>
            </w:r>
            <w:bookmarkStart w:id="736" w:name="_ETM_Q1_766690"/>
            <w:bookmarkStart w:id="737" w:name="_ETM_Q1_863037"/>
            <w:bookmarkEnd w:id="736"/>
            <w:bookmarkEnd w:id="737"/>
            <w:r w:rsidR="00597A95">
              <w:rPr>
                <w:rFonts w:hint="cs"/>
                <w:rtl/>
              </w:rPr>
              <w:t>"</w:t>
            </w:r>
            <w:r w:rsidR="005C287A" w:rsidRPr="005C287A">
              <w:rPr>
                <w:rFonts w:ascii="Arial" w:eastAsia="Arial Unicode MS" w:hAnsi="Arial" w:hint="cs"/>
                <w:snapToGrid w:val="0"/>
                <w:sz w:val="18"/>
                <w:rtl/>
              </w:rPr>
              <w:t>תיקון תקנה 3</w:t>
            </w:r>
          </w:p>
        </w:tc>
        <w:tc>
          <w:tcPr>
            <w:tcW w:w="624" w:type="dxa"/>
          </w:tcPr>
          <w:p w:rsidR="005C287A" w:rsidRPr="005C287A" w:rsidRDefault="005C287A" w:rsidP="005C287A">
            <w:pPr>
              <w:keepLines/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snapToGrid w:val="0"/>
              <w:spacing w:line="240" w:lineRule="auto"/>
              <w:contextualSpacing/>
              <w:jc w:val="left"/>
              <w:rPr>
                <w:rFonts w:ascii="Arial" w:eastAsia="Arial Unicode MS" w:hAnsi="Arial"/>
                <w:snapToGrid w:val="0"/>
                <w:sz w:val="18"/>
              </w:rPr>
            </w:pPr>
          </w:p>
        </w:tc>
        <w:tc>
          <w:tcPr>
            <w:tcW w:w="6583" w:type="dxa"/>
            <w:gridSpan w:val="2"/>
          </w:tcPr>
          <w:p w:rsidR="005C287A" w:rsidRPr="005C287A" w:rsidRDefault="005C287A" w:rsidP="005C287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18"/>
              </w:rPr>
            </w:pPr>
            <w:r w:rsidRPr="005C287A">
              <w:rPr>
                <w:rFonts w:ascii="Arial" w:eastAsia="Arial Unicode MS" w:hAnsi="Arial" w:hint="cs"/>
                <w:snapToGrid w:val="0"/>
                <w:sz w:val="18"/>
                <w:rtl/>
              </w:rPr>
              <w:t xml:space="preserve">בתקנה 3 לתקנות העיקריות </w:t>
            </w:r>
            <w:r w:rsidRPr="005C287A">
              <w:rPr>
                <w:rFonts w:ascii="Arial" w:eastAsia="Arial Unicode MS" w:hAnsi="Arial"/>
                <w:snapToGrid w:val="0"/>
                <w:sz w:val="18"/>
                <w:rtl/>
              </w:rPr>
              <w:t>–</w:t>
            </w:r>
          </w:p>
        </w:tc>
      </w:tr>
      <w:tr w:rsidR="005C287A" w:rsidRPr="005C287A" w:rsidTr="00801F03">
        <w:trPr>
          <w:cantSplit/>
          <w:trHeight w:val="60"/>
        </w:trPr>
        <w:tc>
          <w:tcPr>
            <w:tcW w:w="1871" w:type="dxa"/>
          </w:tcPr>
          <w:p w:rsidR="005C287A" w:rsidRPr="005C287A" w:rsidRDefault="005C287A" w:rsidP="005C287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18"/>
              </w:rPr>
            </w:pPr>
          </w:p>
        </w:tc>
        <w:tc>
          <w:tcPr>
            <w:tcW w:w="624" w:type="dxa"/>
          </w:tcPr>
          <w:p w:rsidR="005C287A" w:rsidRPr="005C287A" w:rsidRDefault="005C287A" w:rsidP="005C287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18"/>
              </w:rPr>
            </w:pPr>
          </w:p>
        </w:tc>
        <w:tc>
          <w:tcPr>
            <w:tcW w:w="624" w:type="dxa"/>
          </w:tcPr>
          <w:p w:rsidR="005C287A" w:rsidRPr="005C287A" w:rsidRDefault="005C287A" w:rsidP="005C287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18"/>
              </w:rPr>
            </w:pPr>
          </w:p>
        </w:tc>
        <w:tc>
          <w:tcPr>
            <w:tcW w:w="5959" w:type="dxa"/>
          </w:tcPr>
          <w:p w:rsidR="005C287A" w:rsidRPr="005C287A" w:rsidRDefault="005C287A" w:rsidP="005C287A">
            <w:pPr>
              <w:keepLines/>
              <w:widowControl w:val="0"/>
              <w:numPr>
                <w:ilvl w:val="0"/>
                <w:numId w:val="5"/>
              </w:numPr>
              <w:tabs>
                <w:tab w:val="left" w:pos="624"/>
                <w:tab w:val="left" w:pos="1247"/>
              </w:tabs>
              <w:snapToGrid w:val="0"/>
              <w:spacing w:line="240" w:lineRule="auto"/>
              <w:contextualSpacing/>
              <w:rPr>
                <w:rFonts w:ascii="Arial" w:eastAsia="Arial Unicode MS" w:hAnsi="Arial"/>
                <w:snapToGrid w:val="0"/>
                <w:sz w:val="18"/>
              </w:rPr>
            </w:pPr>
            <w:r w:rsidRPr="005C287A">
              <w:rPr>
                <w:rFonts w:eastAsia="Arial Unicode MS" w:hint="cs"/>
                <w:snapToGrid w:val="0"/>
                <w:sz w:val="18"/>
                <w:rtl/>
              </w:rPr>
              <w:t>האמור בה יסומן "(א)" ואחריה תבוא:</w:t>
            </w:r>
          </w:p>
        </w:tc>
      </w:tr>
      <w:tr w:rsidR="005C287A" w:rsidRPr="005C287A" w:rsidTr="00801F03">
        <w:trPr>
          <w:cantSplit/>
          <w:trHeight w:val="60"/>
        </w:trPr>
        <w:tc>
          <w:tcPr>
            <w:tcW w:w="1871" w:type="dxa"/>
          </w:tcPr>
          <w:p w:rsidR="005C287A" w:rsidRPr="005C287A" w:rsidRDefault="005C287A" w:rsidP="005C287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18"/>
              </w:rPr>
            </w:pPr>
          </w:p>
        </w:tc>
        <w:tc>
          <w:tcPr>
            <w:tcW w:w="624" w:type="dxa"/>
          </w:tcPr>
          <w:p w:rsidR="005C287A" w:rsidRPr="005C287A" w:rsidRDefault="005C287A" w:rsidP="005C287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18"/>
              </w:rPr>
            </w:pPr>
          </w:p>
        </w:tc>
        <w:tc>
          <w:tcPr>
            <w:tcW w:w="624" w:type="dxa"/>
          </w:tcPr>
          <w:p w:rsidR="005C287A" w:rsidRPr="005C287A" w:rsidRDefault="005C287A" w:rsidP="005C287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18"/>
              </w:rPr>
            </w:pPr>
          </w:p>
        </w:tc>
        <w:tc>
          <w:tcPr>
            <w:tcW w:w="5959" w:type="dxa"/>
          </w:tcPr>
          <w:p w:rsidR="005C287A" w:rsidRPr="005C287A" w:rsidRDefault="005C287A" w:rsidP="005C287A">
            <w:pPr>
              <w:keepLines/>
              <w:widowControl w:val="0"/>
              <w:tabs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eastAsia="Arial Unicode MS"/>
                <w:snapToGrid w:val="0"/>
                <w:sz w:val="18"/>
                <w:rtl/>
              </w:rPr>
            </w:pPr>
            <w:r w:rsidRPr="005C287A">
              <w:rPr>
                <w:rFonts w:eastAsia="Arial Unicode MS" w:hint="cs"/>
                <w:snapToGrid w:val="0"/>
                <w:sz w:val="18"/>
                <w:rtl/>
              </w:rPr>
              <w:t xml:space="preserve">"(ב) </w:t>
            </w:r>
            <w:r w:rsidRPr="005C287A">
              <w:rPr>
                <w:rFonts w:ascii="Arial" w:eastAsia="Arial Unicode MS" w:hAnsi="Arial"/>
                <w:snapToGrid w:val="0"/>
                <w:sz w:val="18"/>
                <w:rtl/>
              </w:rPr>
              <w:t>על אף האמור בתקנה 6(ה</w:t>
            </w:r>
            <w:r w:rsidRPr="005C287A">
              <w:rPr>
                <w:rFonts w:ascii="Arial" w:eastAsia="Arial Unicode MS" w:hAnsi="Arial" w:hint="cs"/>
                <w:snapToGrid w:val="0"/>
                <w:sz w:val="18"/>
                <w:rtl/>
              </w:rPr>
              <w:t>)</w:t>
            </w:r>
            <w:r w:rsidRPr="005C287A">
              <w:rPr>
                <w:rFonts w:ascii="Arial" w:eastAsia="Arial Unicode MS" w:hAnsi="Arial"/>
                <w:snapToGrid w:val="0"/>
                <w:sz w:val="18"/>
                <w:rtl/>
              </w:rPr>
              <w:t xml:space="preserve"> </w:t>
            </w:r>
            <w:r w:rsidRPr="005C287A">
              <w:rPr>
                <w:rFonts w:ascii="Arial" w:eastAsia="Arial Unicode MS" w:hAnsi="Arial" w:hint="cs"/>
                <w:snapToGrid w:val="0"/>
                <w:sz w:val="18"/>
                <w:rtl/>
              </w:rPr>
              <w:t>לתקנות הטלגרף האלחוטי (רשיונות, תעודות ואגרות), התשמ"ז-1987</w:t>
            </w:r>
            <w:r w:rsidRPr="005C287A">
              <w:rPr>
                <w:rFonts w:ascii="Arial" w:eastAsia="Arial Unicode MS" w:hAnsi="Arial"/>
                <w:snapToGrid w:val="0"/>
                <w:sz w:val="18"/>
                <w:rtl/>
              </w:rPr>
              <w:t xml:space="preserve">, בשנת </w:t>
            </w:r>
            <w:r w:rsidRPr="005C287A">
              <w:rPr>
                <w:rFonts w:ascii="Arial" w:eastAsia="Arial Unicode MS" w:hAnsi="Arial" w:hint="cs"/>
                <w:snapToGrid w:val="0"/>
                <w:sz w:val="18"/>
                <w:rtl/>
              </w:rPr>
              <w:t>2019</w:t>
            </w:r>
            <w:r w:rsidRPr="005C287A">
              <w:rPr>
                <w:rFonts w:ascii="Arial" w:eastAsia="Arial Unicode MS" w:hAnsi="Arial"/>
                <w:snapToGrid w:val="0"/>
                <w:sz w:val="18"/>
                <w:rtl/>
              </w:rPr>
              <w:t xml:space="preserve"> המנהל רשאי לתת או לחדש רישיון מן הסוגים המפורטים בתקנת משנה</w:t>
            </w:r>
            <w:r w:rsidRPr="005C287A">
              <w:rPr>
                <w:rFonts w:ascii="Arial" w:eastAsia="Arial Unicode MS" w:hAnsi="Arial" w:hint="cs"/>
                <w:snapToGrid w:val="0"/>
                <w:sz w:val="18"/>
                <w:rtl/>
              </w:rPr>
              <w:t xml:space="preserve"> (ג)</w:t>
            </w:r>
            <w:r w:rsidRPr="005C287A">
              <w:rPr>
                <w:rFonts w:ascii="Arial" w:eastAsia="Arial Unicode MS" w:hAnsi="Arial"/>
                <w:snapToGrid w:val="0"/>
                <w:sz w:val="18"/>
                <w:rtl/>
              </w:rPr>
              <w:t>, אף בלי שבעל הרישיון שילם את האגרה בעד מתן הרישיון או חידוש</w:t>
            </w:r>
            <w:r w:rsidRPr="005C287A">
              <w:rPr>
                <w:rFonts w:ascii="Arial" w:eastAsia="Arial Unicode MS" w:hAnsi="Arial" w:hint="cs"/>
                <w:snapToGrid w:val="0"/>
                <w:sz w:val="18"/>
                <w:rtl/>
              </w:rPr>
              <w:t>ו;</w:t>
            </w:r>
            <w:r w:rsidRPr="005C287A">
              <w:rPr>
                <w:rFonts w:ascii="Arial" w:eastAsia="Arial Unicode MS" w:hAnsi="Arial"/>
                <w:snapToGrid w:val="0"/>
                <w:sz w:val="18"/>
              </w:rPr>
              <w:t xml:space="preserve"> </w:t>
            </w:r>
            <w:r w:rsidRPr="005C287A">
              <w:rPr>
                <w:rFonts w:ascii="Arial" w:eastAsia="Arial Unicode MS" w:hAnsi="Arial"/>
                <w:snapToGrid w:val="0"/>
                <w:sz w:val="18"/>
                <w:rtl/>
              </w:rPr>
              <w:t>תוקפו של רישיון כאמור מותנה בתשלום האגרה בידי ב</w:t>
            </w:r>
            <w:bookmarkStart w:id="738" w:name="_ETM_Q1_697973"/>
            <w:bookmarkEnd w:id="738"/>
            <w:r w:rsidRPr="005C287A">
              <w:rPr>
                <w:rFonts w:ascii="Arial" w:eastAsia="Arial Unicode MS" w:hAnsi="Arial"/>
                <w:snapToGrid w:val="0"/>
                <w:sz w:val="18"/>
                <w:rtl/>
              </w:rPr>
              <w:t>על הרישיון במועד הקבוע בתקנת משנה</w:t>
            </w:r>
            <w:r w:rsidRPr="005C287A">
              <w:rPr>
                <w:rFonts w:ascii="Arial" w:eastAsia="Arial Unicode MS" w:hAnsi="Arial" w:hint="cs"/>
                <w:snapToGrid w:val="0"/>
                <w:sz w:val="18"/>
                <w:rtl/>
              </w:rPr>
              <w:t xml:space="preserve"> (ג).</w:t>
            </w:r>
          </w:p>
        </w:tc>
      </w:tr>
      <w:tr w:rsidR="005C287A" w:rsidRPr="005C287A" w:rsidTr="00801F03">
        <w:trPr>
          <w:cantSplit/>
          <w:trHeight w:val="60"/>
        </w:trPr>
        <w:tc>
          <w:tcPr>
            <w:tcW w:w="1871" w:type="dxa"/>
          </w:tcPr>
          <w:p w:rsidR="005C287A" w:rsidRPr="005C287A" w:rsidRDefault="005C287A" w:rsidP="005C287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18"/>
              </w:rPr>
            </w:pPr>
          </w:p>
        </w:tc>
        <w:tc>
          <w:tcPr>
            <w:tcW w:w="624" w:type="dxa"/>
          </w:tcPr>
          <w:p w:rsidR="005C287A" w:rsidRPr="005C287A" w:rsidRDefault="005C287A" w:rsidP="005C287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18"/>
              </w:rPr>
            </w:pPr>
          </w:p>
        </w:tc>
        <w:tc>
          <w:tcPr>
            <w:tcW w:w="624" w:type="dxa"/>
          </w:tcPr>
          <w:p w:rsidR="005C287A" w:rsidRPr="005C287A" w:rsidRDefault="005C287A" w:rsidP="005C287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18"/>
              </w:rPr>
            </w:pPr>
          </w:p>
        </w:tc>
        <w:tc>
          <w:tcPr>
            <w:tcW w:w="5959" w:type="dxa"/>
          </w:tcPr>
          <w:p w:rsidR="005C287A" w:rsidRPr="005C287A" w:rsidRDefault="005C287A" w:rsidP="005C287A">
            <w:pPr>
              <w:keepLines/>
              <w:widowControl w:val="0"/>
              <w:tabs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eastAsia="Arial Unicode MS"/>
                <w:snapToGrid w:val="0"/>
                <w:sz w:val="18"/>
                <w:rtl/>
              </w:rPr>
            </w:pPr>
            <w:r w:rsidRPr="005C287A">
              <w:rPr>
                <w:rFonts w:eastAsia="Arial Unicode MS" w:hint="cs"/>
                <w:snapToGrid w:val="0"/>
                <w:sz w:val="18"/>
                <w:rtl/>
              </w:rPr>
              <w:t xml:space="preserve">(ג) </w:t>
            </w:r>
            <w:r w:rsidRPr="005C287A">
              <w:rPr>
                <w:rFonts w:ascii="Arial" w:eastAsia="Arial Unicode MS" w:hAnsi="Arial" w:hint="cs"/>
                <w:snapToGrid w:val="0"/>
                <w:sz w:val="18"/>
                <w:rtl/>
              </w:rPr>
              <w:t>על אף האמור בתקנה 17(ב) לתקנות הטלגרף האלחוטי (רשיונות, תעודות ואגרות), התשמ"ז-1987, בעד מתן רישיון בשנת 2019, או חידושו בשנה האמורה, תשולם האגרה לכל תקופת הרישיון ביום כ"ה בשבט התשע"ט (31 בינואר 2019).".</w:t>
            </w:r>
            <w:r>
              <w:rPr>
                <w:rFonts w:eastAsia="Arial Unicode MS" w:hint="cs"/>
                <w:snapToGrid w:val="0"/>
                <w:sz w:val="18"/>
                <w:rtl/>
              </w:rPr>
              <w:t>"</w:t>
            </w:r>
          </w:p>
        </w:tc>
      </w:tr>
      <w:bookmarkEnd w:id="735"/>
    </w:tbl>
    <w:p w:rsidR="00597A95" w:rsidRDefault="00597A95" w:rsidP="00AB3F3A">
      <w:pPr>
        <w:ind w:firstLine="0"/>
        <w:rPr>
          <w:rtl/>
        </w:rPr>
      </w:pPr>
    </w:p>
    <w:p w:rsidR="007872B4" w:rsidRDefault="00597A95" w:rsidP="000E0ACA">
      <w:pPr>
        <w:ind w:firstLine="0"/>
        <w:rPr>
          <w:rtl/>
        </w:rPr>
      </w:pPr>
      <w:bookmarkStart w:id="739" w:name="_ETM_Q1_879576"/>
      <w:bookmarkStart w:id="740" w:name="_ETM_Q1_879634"/>
      <w:bookmarkStart w:id="741" w:name="_ETM_Q1_879094"/>
      <w:bookmarkEnd w:id="739"/>
      <w:bookmarkEnd w:id="740"/>
      <w:bookmarkEnd w:id="741"/>
      <w:r>
        <w:rPr>
          <w:rtl/>
        </w:rPr>
        <w:tab/>
      </w:r>
      <w:bookmarkStart w:id="742" w:name="_ETM_Q1_879280"/>
      <w:bookmarkEnd w:id="742"/>
      <w:r>
        <w:rPr>
          <w:rFonts w:hint="cs"/>
          <w:rtl/>
        </w:rPr>
        <w:t xml:space="preserve">(ג) זה מה שיעל </w:t>
      </w:r>
      <w:bookmarkStart w:id="743" w:name="_ETM_Q1_884774"/>
      <w:bookmarkEnd w:id="743"/>
      <w:r>
        <w:rPr>
          <w:rFonts w:hint="cs"/>
          <w:rtl/>
        </w:rPr>
        <w:t xml:space="preserve">בדיוק אמרה, </w:t>
      </w:r>
      <w:bookmarkStart w:id="744" w:name="_ETM_Q1_882055"/>
      <w:bookmarkEnd w:id="744"/>
      <w:r>
        <w:rPr>
          <w:rFonts w:hint="cs"/>
          <w:rtl/>
        </w:rPr>
        <w:t xml:space="preserve">זה </w:t>
      </w:r>
      <w:bookmarkStart w:id="745" w:name="_ETM_Q1_879976"/>
      <w:bookmarkEnd w:id="745"/>
      <w:r>
        <w:rPr>
          <w:rFonts w:hint="cs"/>
          <w:rtl/>
        </w:rPr>
        <w:t xml:space="preserve">הליך הגבייה, מתי אנחנו יכולים להתחיל לגבות, </w:t>
      </w:r>
      <w:bookmarkStart w:id="746" w:name="_ETM_Q1_888498"/>
      <w:bookmarkEnd w:id="746"/>
      <w:r>
        <w:rPr>
          <w:rFonts w:hint="cs"/>
          <w:rtl/>
        </w:rPr>
        <w:t xml:space="preserve">או מתי בעל הרישיון </w:t>
      </w:r>
      <w:bookmarkStart w:id="747" w:name="_ETM_Q1_885970"/>
      <w:bookmarkEnd w:id="747"/>
      <w:r>
        <w:rPr>
          <w:rFonts w:hint="cs"/>
          <w:rtl/>
        </w:rPr>
        <w:t xml:space="preserve">מחויב לשלם </w:t>
      </w:r>
      <w:bookmarkStart w:id="748" w:name="_ETM_Q1_887557"/>
      <w:bookmarkEnd w:id="748"/>
      <w:r>
        <w:rPr>
          <w:rFonts w:hint="cs"/>
          <w:rtl/>
        </w:rPr>
        <w:t xml:space="preserve">את האגרה. </w:t>
      </w:r>
      <w:bookmarkStart w:id="749" w:name="_ETM_Q1_892067"/>
      <w:bookmarkEnd w:id="749"/>
      <w:r>
        <w:rPr>
          <w:rFonts w:hint="cs"/>
          <w:rtl/>
        </w:rPr>
        <w:t xml:space="preserve">(ב) זה כדי לא ליצור לקונה </w:t>
      </w:r>
      <w:bookmarkStart w:id="750" w:name="_ETM_Q1_887979"/>
      <w:bookmarkEnd w:id="750"/>
      <w:r>
        <w:rPr>
          <w:rFonts w:hint="cs"/>
          <w:rtl/>
        </w:rPr>
        <w:t>כי הרישיון מסתיים ב-1 בינואר</w:t>
      </w:r>
      <w:bookmarkStart w:id="751" w:name="_ETM_Q1_892256"/>
      <w:bookmarkEnd w:id="751"/>
      <w:r w:rsidR="000E0ACA">
        <w:rPr>
          <w:rFonts w:hint="cs"/>
          <w:rtl/>
        </w:rPr>
        <w:t xml:space="preserve">, הוא מתחדש ב-1 בינואר, וכדי שבעל הרישיון </w:t>
      </w:r>
      <w:bookmarkStart w:id="752" w:name="_ETM_Q1_897667"/>
      <w:bookmarkEnd w:id="752"/>
      <w:r w:rsidR="000E0ACA">
        <w:rPr>
          <w:rFonts w:hint="cs"/>
          <w:rtl/>
        </w:rPr>
        <w:t xml:space="preserve">יוכל </w:t>
      </w:r>
      <w:bookmarkStart w:id="753" w:name="_ETM_Q1_900183"/>
      <w:bookmarkEnd w:id="753"/>
      <w:r w:rsidR="000E0ACA">
        <w:rPr>
          <w:rFonts w:hint="cs"/>
          <w:rtl/>
        </w:rPr>
        <w:t>לשלם מראש, צריך להאריך את תוקף ה</w:t>
      </w:r>
      <w:bookmarkStart w:id="754" w:name="_ETM_Q1_898496"/>
      <w:bookmarkEnd w:id="754"/>
      <w:r w:rsidR="000E0ACA">
        <w:rPr>
          <w:rFonts w:hint="cs"/>
          <w:rtl/>
        </w:rPr>
        <w:t xml:space="preserve">רישיון, בעצם </w:t>
      </w:r>
      <w:bookmarkStart w:id="755" w:name="_ETM_Q1_899873"/>
      <w:bookmarkEnd w:id="755"/>
      <w:r w:rsidR="000E0ACA">
        <w:rPr>
          <w:rFonts w:hint="cs"/>
          <w:rtl/>
        </w:rPr>
        <w:t xml:space="preserve">לתת לו </w:t>
      </w:r>
      <w:bookmarkStart w:id="756" w:name="_ETM_Q1_900663"/>
      <w:bookmarkEnd w:id="756"/>
      <w:r w:rsidR="000E0ACA">
        <w:rPr>
          <w:rFonts w:hint="cs"/>
          <w:rtl/>
        </w:rPr>
        <w:t>רישיון מראש, ולה</w:t>
      </w:r>
      <w:bookmarkStart w:id="757" w:name="_ETM_Q1_902024"/>
      <w:bookmarkEnd w:id="757"/>
      <w:r w:rsidR="000E0ACA">
        <w:rPr>
          <w:rFonts w:hint="cs"/>
          <w:rtl/>
        </w:rPr>
        <w:t xml:space="preserve">גיד לו, בסדר, ניתן </w:t>
      </w:r>
      <w:bookmarkStart w:id="758" w:name="_ETM_Q1_906991"/>
      <w:bookmarkStart w:id="759" w:name="_ETM_Q1_902736"/>
      <w:bookmarkEnd w:id="758"/>
      <w:bookmarkEnd w:id="759"/>
      <w:r w:rsidR="000E0ACA">
        <w:rPr>
          <w:rFonts w:hint="cs"/>
          <w:rtl/>
        </w:rPr>
        <w:t>לך חודש לשלם.</w:t>
      </w:r>
    </w:p>
    <w:p w:rsidR="000E0ACA" w:rsidRDefault="000E0ACA" w:rsidP="000E0ACA">
      <w:pPr>
        <w:ind w:firstLine="0"/>
        <w:rPr>
          <w:rtl/>
        </w:rPr>
      </w:pPr>
    </w:p>
    <w:p w:rsidR="000E0ACA" w:rsidRDefault="000E0ACA" w:rsidP="000E0AC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שתי הערות לעניינים האלה. </w:t>
      </w:r>
      <w:bookmarkStart w:id="760" w:name="_ETM_Q1_907312"/>
      <w:bookmarkEnd w:id="760"/>
      <w:r>
        <w:rPr>
          <w:rFonts w:hint="cs"/>
          <w:rtl/>
        </w:rPr>
        <w:t xml:space="preserve">ב-(ב), בשורה השלישית כתוב: </w:t>
      </w:r>
      <w:r w:rsidRPr="005C287A">
        <w:rPr>
          <w:rFonts w:ascii="Arial" w:eastAsia="Arial Unicode MS" w:hAnsi="Arial"/>
          <w:snapToGrid w:val="0"/>
          <w:sz w:val="18"/>
          <w:rtl/>
        </w:rPr>
        <w:t>מן הסוגים המפורטים בתקנת משנה</w:t>
      </w:r>
      <w:r w:rsidRPr="005C287A">
        <w:rPr>
          <w:rFonts w:ascii="Arial" w:eastAsia="Arial Unicode MS" w:hAnsi="Arial" w:hint="cs"/>
          <w:snapToGrid w:val="0"/>
          <w:sz w:val="18"/>
          <w:rtl/>
        </w:rPr>
        <w:t xml:space="preserve"> (ג)</w:t>
      </w:r>
      <w:bookmarkStart w:id="761" w:name="_ETM_Q1_908428"/>
      <w:bookmarkEnd w:id="761"/>
      <w:r>
        <w:rPr>
          <w:rFonts w:ascii="Arial" w:eastAsia="Arial Unicode MS" w:hAnsi="Arial" w:hint="cs"/>
          <w:snapToGrid w:val="0"/>
          <w:sz w:val="18"/>
          <w:rtl/>
        </w:rPr>
        <w:t xml:space="preserve">. בהתחלה היו </w:t>
      </w:r>
      <w:bookmarkStart w:id="762" w:name="_ETM_Q1_913018"/>
      <w:bookmarkEnd w:id="762"/>
      <w:r>
        <w:rPr>
          <w:rFonts w:ascii="Arial" w:eastAsia="Arial Unicode MS" w:hAnsi="Arial" w:hint="cs"/>
          <w:snapToGrid w:val="0"/>
          <w:sz w:val="18"/>
          <w:rtl/>
        </w:rPr>
        <w:t>מפורטים סוגים של רישיונות. זה מיו</w:t>
      </w:r>
      <w:bookmarkStart w:id="763" w:name="_ETM_Q1_915309"/>
      <w:bookmarkEnd w:id="763"/>
      <w:r>
        <w:rPr>
          <w:rFonts w:ascii="Arial" w:eastAsia="Arial Unicode MS" w:hAnsi="Arial" w:hint="cs"/>
          <w:snapToGrid w:val="0"/>
          <w:sz w:val="18"/>
          <w:rtl/>
        </w:rPr>
        <w:t xml:space="preserve">תר. </w:t>
      </w:r>
      <w:bookmarkStart w:id="764" w:name="_ETM_Q1_916687"/>
      <w:bookmarkStart w:id="765" w:name="_ETM_Q1_916224"/>
      <w:bookmarkEnd w:id="764"/>
      <w:bookmarkEnd w:id="765"/>
      <w:r>
        <w:rPr>
          <w:rFonts w:ascii="Arial" w:eastAsia="Arial Unicode MS" w:hAnsi="Arial" w:hint="cs"/>
          <w:snapToGrid w:val="0"/>
          <w:sz w:val="18"/>
          <w:rtl/>
        </w:rPr>
        <w:t xml:space="preserve">הרי המדד חל על כל הרישיונות. </w:t>
      </w:r>
      <w:bookmarkStart w:id="766" w:name="_ETM_Q1_921580"/>
      <w:bookmarkEnd w:id="766"/>
      <w:r>
        <w:rPr>
          <w:rFonts w:ascii="Arial" w:eastAsia="Arial Unicode MS" w:hAnsi="Arial" w:hint="cs"/>
          <w:snapToGrid w:val="0"/>
          <w:sz w:val="18"/>
          <w:rtl/>
        </w:rPr>
        <w:t>ולכן זה מיותר לפר</w:t>
      </w:r>
      <w:bookmarkStart w:id="767" w:name="_ETM_Q1_919628"/>
      <w:bookmarkEnd w:id="767"/>
      <w:r>
        <w:rPr>
          <w:rFonts w:ascii="Arial" w:eastAsia="Arial Unicode MS" w:hAnsi="Arial" w:hint="cs"/>
          <w:snapToGrid w:val="0"/>
          <w:sz w:val="18"/>
          <w:rtl/>
        </w:rPr>
        <w:t xml:space="preserve">ט סוגים </w:t>
      </w:r>
      <w:bookmarkStart w:id="768" w:name="_ETM_Q1_918340"/>
      <w:bookmarkEnd w:id="768"/>
      <w:r>
        <w:rPr>
          <w:rFonts w:ascii="Arial" w:eastAsia="Arial Unicode MS" w:hAnsi="Arial" w:hint="cs"/>
          <w:snapToGrid w:val="0"/>
          <w:sz w:val="18"/>
          <w:rtl/>
        </w:rPr>
        <w:t>מסוימים של רישיונות.</w:t>
      </w:r>
      <w:bookmarkStart w:id="769" w:name="_ETM_Q1_919512"/>
      <w:bookmarkEnd w:id="769"/>
      <w:r>
        <w:rPr>
          <w:rFonts w:ascii="Arial" w:eastAsia="Arial Unicode MS" w:hAnsi="Arial" w:hint="cs"/>
          <w:snapToGrid w:val="0"/>
          <w:sz w:val="18"/>
          <w:rtl/>
        </w:rPr>
        <w:t xml:space="preserve"> </w:t>
      </w:r>
      <w:bookmarkStart w:id="770" w:name="_ETM_Q1_919589"/>
      <w:bookmarkEnd w:id="770"/>
      <w:r>
        <w:rPr>
          <w:rFonts w:ascii="Arial" w:eastAsia="Arial Unicode MS" w:hAnsi="Arial" w:hint="cs"/>
          <w:snapToGrid w:val="0"/>
          <w:sz w:val="18"/>
          <w:rtl/>
        </w:rPr>
        <w:t>אז נבקש את זה למחוק כי זה פשוט מיותר.</w:t>
      </w:r>
      <w:bookmarkStart w:id="771" w:name="_ETM_Q1_923384"/>
      <w:bookmarkEnd w:id="771"/>
      <w:r>
        <w:rPr>
          <w:rFonts w:ascii="Arial" w:eastAsia="Arial Unicode MS" w:hAnsi="Arial" w:hint="cs"/>
          <w:snapToGrid w:val="0"/>
          <w:sz w:val="18"/>
          <w:rtl/>
        </w:rPr>
        <w:t xml:space="preserve"> "</w:t>
      </w:r>
      <w:r w:rsidRPr="005C287A">
        <w:rPr>
          <w:rFonts w:ascii="Arial" w:eastAsia="Arial Unicode MS" w:hAnsi="Arial"/>
          <w:snapToGrid w:val="0"/>
          <w:sz w:val="18"/>
          <w:rtl/>
        </w:rPr>
        <w:t>מן הסוגים המפורטים בתקנת משנה</w:t>
      </w:r>
      <w:r w:rsidRPr="005C287A">
        <w:rPr>
          <w:rFonts w:ascii="Arial" w:eastAsia="Arial Unicode MS" w:hAnsi="Arial" w:hint="cs"/>
          <w:snapToGrid w:val="0"/>
          <w:sz w:val="18"/>
          <w:rtl/>
        </w:rPr>
        <w:t xml:space="preserve"> (ג)</w:t>
      </w:r>
      <w:r>
        <w:rPr>
          <w:rFonts w:ascii="Arial" w:eastAsia="Arial Unicode MS" w:hAnsi="Arial" w:hint="cs"/>
          <w:snapToGrid w:val="0"/>
          <w:sz w:val="18"/>
          <w:rtl/>
        </w:rPr>
        <w:t>"</w:t>
      </w:r>
      <w:bookmarkStart w:id="772" w:name="_ETM_Q1_927018"/>
      <w:bookmarkEnd w:id="77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אפשר </w:t>
      </w:r>
      <w:bookmarkStart w:id="773" w:name="_ETM_Q1_927158"/>
      <w:bookmarkEnd w:id="773"/>
      <w:r>
        <w:rPr>
          <w:rFonts w:hint="cs"/>
          <w:rtl/>
        </w:rPr>
        <w:t xml:space="preserve">להוריד את זה, ואז יהיה: בשנת </w:t>
      </w:r>
      <w:bookmarkStart w:id="774" w:name="_ETM_Q1_933239"/>
      <w:bookmarkStart w:id="775" w:name="_ETM_Q1_928717"/>
      <w:bookmarkEnd w:id="774"/>
      <w:bookmarkEnd w:id="775"/>
      <w:r>
        <w:rPr>
          <w:rFonts w:hint="cs"/>
          <w:rtl/>
        </w:rPr>
        <w:t>2019 המנהל</w:t>
      </w:r>
      <w:bookmarkStart w:id="776" w:name="_ETM_Q1_929921"/>
      <w:bookmarkEnd w:id="776"/>
      <w:r>
        <w:rPr>
          <w:rFonts w:hint="cs"/>
          <w:rtl/>
        </w:rPr>
        <w:t xml:space="preserve"> רשאי לתת או לחדש רישיון, </w:t>
      </w:r>
      <w:bookmarkStart w:id="777" w:name="_ETM_Q1_931667"/>
      <w:bookmarkEnd w:id="777"/>
      <w:r>
        <w:rPr>
          <w:rFonts w:hint="cs"/>
          <w:rtl/>
        </w:rPr>
        <w:t xml:space="preserve">אף בלי - </w:t>
      </w:r>
      <w:bookmarkStart w:id="778" w:name="_ETM_Q1_935845"/>
      <w:bookmarkEnd w:id="778"/>
      <w:r>
        <w:rPr>
          <w:rFonts w:hint="cs"/>
          <w:rtl/>
        </w:rPr>
        <w:t>- -</w:t>
      </w:r>
    </w:p>
    <w:p w:rsidR="000E0ACA" w:rsidRDefault="000E0ACA" w:rsidP="000E0ACA">
      <w:pPr>
        <w:ind w:firstLine="0"/>
        <w:rPr>
          <w:rtl/>
        </w:rPr>
      </w:pPr>
      <w:bookmarkStart w:id="779" w:name="_ETM_Q1_937526"/>
      <w:bookmarkEnd w:id="779"/>
    </w:p>
    <w:p w:rsidR="000E0ACA" w:rsidRDefault="000E0ACA" w:rsidP="00B807F6">
      <w:pPr>
        <w:rPr>
          <w:rtl/>
        </w:rPr>
      </w:pPr>
      <w:bookmarkStart w:id="780" w:name="_ETM_Q1_937757"/>
      <w:bookmarkStart w:id="781" w:name="_ETM_Q1_937804"/>
      <w:bookmarkStart w:id="782" w:name="_ETM_Q1_937939"/>
      <w:bookmarkStart w:id="783" w:name="_ETM_Q1_936389"/>
      <w:bookmarkEnd w:id="780"/>
      <w:bookmarkEnd w:id="781"/>
      <w:bookmarkEnd w:id="782"/>
      <w:bookmarkEnd w:id="783"/>
      <w:r>
        <w:rPr>
          <w:rFonts w:hint="cs"/>
          <w:rtl/>
        </w:rPr>
        <w:lastRenderedPageBreak/>
        <w:t>והערה שנייה ואחרונה</w:t>
      </w:r>
      <w:bookmarkStart w:id="784" w:name="_ETM_Q1_931846"/>
      <w:bookmarkEnd w:id="784"/>
      <w:r w:rsidR="00B807F6">
        <w:rPr>
          <w:rFonts w:hint="cs"/>
          <w:rtl/>
        </w:rPr>
        <w:t>, ב-(ג)</w:t>
      </w:r>
      <w:bookmarkStart w:id="785" w:name="_ETM_Q1_937202"/>
      <w:bookmarkEnd w:id="785"/>
      <w:r w:rsidR="00B807F6">
        <w:rPr>
          <w:rFonts w:hint="cs"/>
          <w:rtl/>
        </w:rPr>
        <w:t xml:space="preserve"> בשורה האחרונה כתוב: תשולם האגרה לכל תקופת הרישיון </w:t>
      </w:r>
      <w:bookmarkStart w:id="786" w:name="_ETM_Q1_938443"/>
      <w:bookmarkEnd w:id="786"/>
      <w:r w:rsidR="00B807F6">
        <w:rPr>
          <w:rFonts w:hint="cs"/>
          <w:rtl/>
        </w:rPr>
        <w:t>ביום כ"ה בשבט</w:t>
      </w:r>
      <w:bookmarkStart w:id="787" w:name="_ETM_Q1_941846"/>
      <w:bookmarkEnd w:id="787"/>
      <w:r w:rsidR="00B807F6">
        <w:rPr>
          <w:rFonts w:hint="cs"/>
          <w:rtl/>
        </w:rPr>
        <w:t xml:space="preserve">, אז בהמשך להערה שקיבלנו </w:t>
      </w:r>
      <w:bookmarkStart w:id="788" w:name="_ETM_Q1_946206"/>
      <w:bookmarkEnd w:id="788"/>
      <w:r w:rsidR="00B807F6">
        <w:rPr>
          <w:rFonts w:hint="cs"/>
          <w:rtl/>
        </w:rPr>
        <w:t>מהייעוץ ה</w:t>
      </w:r>
      <w:bookmarkStart w:id="789" w:name="_ETM_Q1_944299"/>
      <w:bookmarkEnd w:id="789"/>
      <w:r w:rsidR="00B807F6">
        <w:rPr>
          <w:rFonts w:hint="cs"/>
          <w:rtl/>
        </w:rPr>
        <w:t>משפטי של הוועדה, אנחנו נבקש</w:t>
      </w:r>
      <w:bookmarkStart w:id="790" w:name="_ETM_Q1_947931"/>
      <w:bookmarkEnd w:id="790"/>
      <w:r w:rsidR="00B807F6">
        <w:rPr>
          <w:rFonts w:hint="cs"/>
          <w:rtl/>
        </w:rPr>
        <w:t xml:space="preserve"> לתקן את הסעיף. </w:t>
      </w:r>
      <w:bookmarkStart w:id="791" w:name="_ETM_Q1_951441"/>
      <w:bookmarkEnd w:id="791"/>
      <w:r w:rsidR="00B807F6">
        <w:rPr>
          <w:rFonts w:hint="cs"/>
          <w:rtl/>
        </w:rPr>
        <w:t xml:space="preserve">נכון יותר </w:t>
      </w:r>
      <w:bookmarkStart w:id="792" w:name="_ETM_Q1_948025"/>
      <w:bookmarkEnd w:id="792"/>
      <w:r w:rsidR="00B807F6">
        <w:rPr>
          <w:rFonts w:hint="cs"/>
          <w:rtl/>
        </w:rPr>
        <w:t xml:space="preserve">להגיד: עד ליום </w:t>
      </w:r>
      <w:bookmarkStart w:id="793" w:name="_ETM_Q1_951259"/>
      <w:bookmarkEnd w:id="793"/>
      <w:r w:rsidR="00B807F6">
        <w:rPr>
          <w:rFonts w:hint="cs"/>
          <w:rtl/>
        </w:rPr>
        <w:t>ככה וככה, כ</w:t>
      </w:r>
      <w:bookmarkStart w:id="794" w:name="_ETM_Q1_952849"/>
      <w:bookmarkEnd w:id="794"/>
      <w:r w:rsidR="00B807F6">
        <w:rPr>
          <w:rFonts w:hint="cs"/>
          <w:rtl/>
        </w:rPr>
        <w:t>די</w:t>
      </w:r>
      <w:bookmarkStart w:id="795" w:name="_ETM_Q1_955246"/>
      <w:bookmarkEnd w:id="795"/>
      <w:r w:rsidR="00B807F6">
        <w:rPr>
          <w:rFonts w:hint="cs"/>
          <w:rtl/>
        </w:rPr>
        <w:t xml:space="preserve"> שאם בעל רישיון </w:t>
      </w:r>
      <w:bookmarkStart w:id="796" w:name="_ETM_Q1_952477"/>
      <w:bookmarkEnd w:id="796"/>
      <w:r w:rsidR="00B807F6">
        <w:rPr>
          <w:rFonts w:hint="cs"/>
          <w:rtl/>
        </w:rPr>
        <w:t xml:space="preserve">רוצה לשלם ב-30 </w:t>
      </w:r>
      <w:bookmarkStart w:id="797" w:name="_ETM_Q1_953369"/>
      <w:bookmarkEnd w:id="797"/>
      <w:r w:rsidR="00B807F6">
        <w:rPr>
          <w:rFonts w:hint="cs"/>
          <w:rtl/>
        </w:rPr>
        <w:t xml:space="preserve">או ב-29 </w:t>
      </w:r>
      <w:bookmarkStart w:id="798" w:name="_ETM_Q1_955754"/>
      <w:bookmarkEnd w:id="798"/>
      <w:r w:rsidR="00B807F6">
        <w:rPr>
          <w:rFonts w:hint="cs"/>
          <w:rtl/>
        </w:rPr>
        <w:t xml:space="preserve">בינואר, </w:t>
      </w:r>
      <w:bookmarkStart w:id="799" w:name="_ETM_Q1_955092"/>
      <w:bookmarkEnd w:id="799"/>
      <w:r w:rsidR="00B807F6">
        <w:rPr>
          <w:rFonts w:hint="cs"/>
          <w:rtl/>
        </w:rPr>
        <w:t xml:space="preserve">כמובן שהוא יכול. זה פשוט </w:t>
      </w:r>
      <w:bookmarkStart w:id="800" w:name="_ETM_Q1_955683"/>
      <w:bookmarkEnd w:id="800"/>
      <w:r w:rsidR="00B807F6">
        <w:rPr>
          <w:rFonts w:hint="cs"/>
          <w:rtl/>
        </w:rPr>
        <w:t>מדויק יותר.</w:t>
      </w:r>
      <w:bookmarkStart w:id="801" w:name="_ETM_Q1_955426"/>
      <w:bookmarkEnd w:id="801"/>
    </w:p>
    <w:p w:rsidR="00B807F6" w:rsidRDefault="00B807F6" w:rsidP="00B807F6">
      <w:pPr>
        <w:rPr>
          <w:rtl/>
        </w:rPr>
      </w:pPr>
      <w:bookmarkStart w:id="802" w:name="_ETM_Q1_955492"/>
      <w:bookmarkStart w:id="803" w:name="_ETM_Q1_955593"/>
      <w:bookmarkStart w:id="804" w:name="_ETM_Q1_955654"/>
      <w:bookmarkStart w:id="805" w:name="_ETM_Q1_955697"/>
      <w:bookmarkStart w:id="806" w:name="_ETM_Q1_958888"/>
      <w:bookmarkEnd w:id="802"/>
      <w:bookmarkEnd w:id="803"/>
      <w:bookmarkEnd w:id="804"/>
      <w:bookmarkEnd w:id="805"/>
      <w:bookmarkEnd w:id="806"/>
    </w:p>
    <w:p w:rsidR="00B807F6" w:rsidRDefault="00B807F6" w:rsidP="00B807F6">
      <w:pPr>
        <w:pStyle w:val="a4"/>
        <w:keepNext/>
        <w:rPr>
          <w:rtl/>
        </w:rPr>
      </w:pPr>
      <w:bookmarkStart w:id="807" w:name="ET_speaker_איתי_עצמון_48"/>
      <w:r w:rsidRPr="00B807F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807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7"/>
    </w:p>
    <w:p w:rsidR="00B807F6" w:rsidRDefault="00B807F6" w:rsidP="00B807F6">
      <w:pPr>
        <w:pStyle w:val="KeepWithNext"/>
        <w:rPr>
          <w:rtl/>
        </w:rPr>
      </w:pPr>
    </w:p>
    <w:p w:rsidR="00B807F6" w:rsidRDefault="00B807F6" w:rsidP="00B807F6">
      <w:pPr>
        <w:rPr>
          <w:rtl/>
        </w:rPr>
      </w:pPr>
      <w:bookmarkStart w:id="808" w:name="_ETM_Q1_959671"/>
      <w:bookmarkStart w:id="809" w:name="_ETM_Q1_959741"/>
      <w:bookmarkEnd w:id="808"/>
      <w:bookmarkEnd w:id="809"/>
      <w:r>
        <w:rPr>
          <w:rFonts w:hint="cs"/>
          <w:rtl/>
        </w:rPr>
        <w:t xml:space="preserve">כלומר, שלא יהיה מועד </w:t>
      </w:r>
      <w:bookmarkStart w:id="810" w:name="_ETM_Q1_962751"/>
      <w:bookmarkEnd w:id="810"/>
      <w:r>
        <w:rPr>
          <w:rFonts w:hint="cs"/>
          <w:rtl/>
        </w:rPr>
        <w:t>נוקשה.</w:t>
      </w:r>
    </w:p>
    <w:p w:rsidR="00B807F6" w:rsidRDefault="00B807F6" w:rsidP="00B807F6">
      <w:pPr>
        <w:rPr>
          <w:rtl/>
        </w:rPr>
      </w:pPr>
      <w:bookmarkStart w:id="811" w:name="_ETM_Q1_961946"/>
      <w:bookmarkEnd w:id="811"/>
    </w:p>
    <w:p w:rsidR="00B807F6" w:rsidRDefault="00B807F6" w:rsidP="00B807F6">
      <w:pPr>
        <w:pStyle w:val="af9"/>
        <w:keepNext/>
        <w:rPr>
          <w:rtl/>
        </w:rPr>
      </w:pPr>
      <w:bookmarkStart w:id="812" w:name="ET_guest_747317_49"/>
      <w:r w:rsidRPr="00B807F6">
        <w:rPr>
          <w:rStyle w:val="TagStyle"/>
          <w:rtl/>
        </w:rPr>
        <w:t xml:space="preserve"> &lt;&lt; אורח &gt;&gt; </w:t>
      </w:r>
      <w:r>
        <w:rPr>
          <w:rtl/>
        </w:rPr>
        <w:t>אורנן שטיינברג:</w:t>
      </w:r>
      <w:r w:rsidRPr="00B807F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2"/>
    </w:p>
    <w:p w:rsidR="00B807F6" w:rsidRDefault="00B807F6" w:rsidP="00B807F6">
      <w:pPr>
        <w:pStyle w:val="KeepWithNext"/>
        <w:rPr>
          <w:rtl/>
        </w:rPr>
      </w:pPr>
    </w:p>
    <w:p w:rsidR="00B807F6" w:rsidRDefault="00B807F6" w:rsidP="00B807F6">
      <w:pPr>
        <w:rPr>
          <w:rtl/>
        </w:rPr>
      </w:pPr>
      <w:bookmarkStart w:id="813" w:name="_ETM_Q1_962583"/>
      <w:bookmarkEnd w:id="813"/>
      <w:r>
        <w:rPr>
          <w:rFonts w:hint="cs"/>
          <w:rtl/>
        </w:rPr>
        <w:t>ב</w:t>
      </w:r>
      <w:bookmarkStart w:id="814" w:name="_ETM_Q1_962632"/>
      <w:bookmarkEnd w:id="814"/>
      <w:r>
        <w:rPr>
          <w:rFonts w:hint="cs"/>
          <w:rtl/>
        </w:rPr>
        <w:t>דיוק.</w:t>
      </w:r>
    </w:p>
    <w:p w:rsidR="00B807F6" w:rsidRDefault="00B807F6" w:rsidP="00B807F6">
      <w:pPr>
        <w:rPr>
          <w:rtl/>
        </w:rPr>
      </w:pPr>
      <w:bookmarkStart w:id="815" w:name="_ETM_Q1_963675"/>
      <w:bookmarkStart w:id="816" w:name="_ETM_Q1_963771"/>
      <w:bookmarkStart w:id="817" w:name="_ETM_Q1_965258"/>
      <w:bookmarkEnd w:id="815"/>
      <w:bookmarkEnd w:id="816"/>
      <w:bookmarkEnd w:id="817"/>
    </w:p>
    <w:p w:rsidR="00B807F6" w:rsidRDefault="00B807F6" w:rsidP="00B807F6">
      <w:pPr>
        <w:pStyle w:val="a4"/>
        <w:keepNext/>
        <w:rPr>
          <w:rtl/>
        </w:rPr>
      </w:pPr>
      <w:bookmarkStart w:id="818" w:name="ET_speaker_איתי_עצמון_50"/>
      <w:r w:rsidRPr="00B807F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807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8"/>
    </w:p>
    <w:p w:rsidR="00B807F6" w:rsidRDefault="00B807F6" w:rsidP="00B807F6">
      <w:pPr>
        <w:pStyle w:val="KeepWithNext"/>
        <w:rPr>
          <w:rtl/>
        </w:rPr>
      </w:pPr>
    </w:p>
    <w:p w:rsidR="00B807F6" w:rsidRDefault="00B807F6" w:rsidP="001157B3">
      <w:pPr>
        <w:rPr>
          <w:rtl/>
        </w:rPr>
      </w:pPr>
      <w:bookmarkStart w:id="819" w:name="_ETM_Q1_965913"/>
      <w:bookmarkStart w:id="820" w:name="_ETM_Q1_965968"/>
      <w:bookmarkEnd w:id="819"/>
      <w:bookmarkEnd w:id="820"/>
      <w:r>
        <w:rPr>
          <w:rFonts w:hint="cs"/>
          <w:rtl/>
        </w:rPr>
        <w:t xml:space="preserve">אני </w:t>
      </w:r>
      <w:bookmarkStart w:id="821" w:name="_ETM_Q1_961626"/>
      <w:bookmarkEnd w:id="821"/>
      <w:r>
        <w:rPr>
          <w:rFonts w:hint="cs"/>
          <w:rtl/>
        </w:rPr>
        <w:t>רוצה לחזור איתך לתקנה הראשונה לגבי המדד. למעשה</w:t>
      </w:r>
      <w:bookmarkStart w:id="822" w:name="_ETM_Q1_965752"/>
      <w:bookmarkEnd w:id="822"/>
      <w:r>
        <w:rPr>
          <w:rFonts w:hint="cs"/>
          <w:rtl/>
        </w:rPr>
        <w:t xml:space="preserve"> </w:t>
      </w:r>
      <w:bookmarkStart w:id="823" w:name="_ETM_Q1_966465"/>
      <w:bookmarkEnd w:id="823"/>
      <w:r>
        <w:rPr>
          <w:rFonts w:hint="cs"/>
          <w:rtl/>
        </w:rPr>
        <w:t>אתם מב</w:t>
      </w:r>
      <w:bookmarkStart w:id="824" w:name="_ETM_Q1_965679"/>
      <w:bookmarkEnd w:id="824"/>
      <w:r>
        <w:rPr>
          <w:rFonts w:hint="cs"/>
          <w:rtl/>
        </w:rPr>
        <w:t xml:space="preserve">קשים להחליף </w:t>
      </w:r>
      <w:bookmarkStart w:id="825" w:name="_ETM_Q1_969507"/>
      <w:bookmarkEnd w:id="825"/>
      <w:r>
        <w:rPr>
          <w:rFonts w:hint="cs"/>
          <w:rtl/>
        </w:rPr>
        <w:t xml:space="preserve">רק את המדד שאליו </w:t>
      </w:r>
      <w:bookmarkStart w:id="826" w:name="_ETM_Q1_972991"/>
      <w:bookmarkEnd w:id="826"/>
      <w:r>
        <w:rPr>
          <w:rFonts w:hint="cs"/>
          <w:rtl/>
        </w:rPr>
        <w:t xml:space="preserve">יוצמדו </w:t>
      </w:r>
      <w:bookmarkStart w:id="827" w:name="_ETM_Q1_968712"/>
      <w:bookmarkEnd w:id="827"/>
      <w:r w:rsidR="001157B3">
        <w:rPr>
          <w:rFonts w:hint="cs"/>
          <w:rtl/>
        </w:rPr>
        <w:t xml:space="preserve">סכומי האגרות או </w:t>
      </w:r>
      <w:bookmarkStart w:id="828" w:name="_ETM_Q1_970517"/>
      <w:bookmarkEnd w:id="828"/>
      <w:r w:rsidR="001157B3">
        <w:rPr>
          <w:rFonts w:hint="cs"/>
          <w:rtl/>
        </w:rPr>
        <w:t xml:space="preserve">גם את התאריכים שנקובים בהגדרה </w:t>
      </w:r>
      <w:bookmarkStart w:id="829" w:name="_ETM_Q1_971955"/>
      <w:bookmarkEnd w:id="829"/>
      <w:r w:rsidR="001157B3">
        <w:rPr>
          <w:rFonts w:hint="cs"/>
          <w:rtl/>
        </w:rPr>
        <w:t xml:space="preserve">המדד </w:t>
      </w:r>
      <w:bookmarkStart w:id="830" w:name="_ETM_Q1_973796"/>
      <w:bookmarkEnd w:id="830"/>
      <w:r w:rsidR="001157B3">
        <w:rPr>
          <w:rFonts w:hint="cs"/>
          <w:rtl/>
        </w:rPr>
        <w:t>החדש והמדד היסודי?</w:t>
      </w:r>
      <w:bookmarkStart w:id="831" w:name="_ETM_Q1_974172"/>
      <w:bookmarkEnd w:id="831"/>
      <w:r w:rsidR="00865724">
        <w:rPr>
          <w:rtl/>
        </w:rPr>
        <w:t xml:space="preserve">  </w:t>
      </w:r>
    </w:p>
    <w:p w:rsidR="001157B3" w:rsidRDefault="001157B3" w:rsidP="00B807F6">
      <w:pPr>
        <w:rPr>
          <w:rtl/>
        </w:rPr>
      </w:pPr>
      <w:bookmarkStart w:id="832" w:name="_ETM_Q1_959263"/>
      <w:bookmarkStart w:id="833" w:name="_ETM_Q1_973769"/>
      <w:bookmarkEnd w:id="832"/>
      <w:bookmarkEnd w:id="833"/>
    </w:p>
    <w:p w:rsidR="001157B3" w:rsidRDefault="001157B3" w:rsidP="001157B3">
      <w:pPr>
        <w:pStyle w:val="af9"/>
        <w:keepNext/>
        <w:rPr>
          <w:rtl/>
        </w:rPr>
      </w:pPr>
      <w:bookmarkStart w:id="834" w:name="ET_guest_747317_51"/>
      <w:r w:rsidRPr="001157B3">
        <w:rPr>
          <w:rStyle w:val="TagStyle"/>
          <w:rtl/>
        </w:rPr>
        <w:t xml:space="preserve"> &lt;&lt; אורח &gt;&gt; </w:t>
      </w:r>
      <w:r>
        <w:rPr>
          <w:rtl/>
        </w:rPr>
        <w:t>אורנן שטיינברג:</w:t>
      </w:r>
      <w:r w:rsidRPr="001157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4"/>
    </w:p>
    <w:p w:rsidR="001157B3" w:rsidRDefault="001157B3" w:rsidP="001157B3">
      <w:pPr>
        <w:pStyle w:val="KeepWithNext"/>
        <w:rPr>
          <w:rtl/>
        </w:rPr>
      </w:pPr>
    </w:p>
    <w:p w:rsidR="001157B3" w:rsidRDefault="001157B3" w:rsidP="001157B3">
      <w:pPr>
        <w:rPr>
          <w:rtl/>
        </w:rPr>
      </w:pPr>
      <w:bookmarkStart w:id="835" w:name="_ETM_Q1_974482"/>
      <w:bookmarkStart w:id="836" w:name="_ETM_Q1_974532"/>
      <w:bookmarkEnd w:id="835"/>
      <w:bookmarkEnd w:id="836"/>
      <w:r>
        <w:rPr>
          <w:rFonts w:hint="cs"/>
          <w:rtl/>
        </w:rPr>
        <w:t>התא</w:t>
      </w:r>
      <w:bookmarkStart w:id="837" w:name="_ETM_Q1_976617"/>
      <w:bookmarkEnd w:id="837"/>
      <w:r>
        <w:rPr>
          <w:rFonts w:hint="cs"/>
          <w:rtl/>
        </w:rPr>
        <w:t xml:space="preserve">ריכים שנקובים שם בעצם, ההבדל </w:t>
      </w:r>
      <w:bookmarkStart w:id="838" w:name="_ETM_Q1_983840"/>
      <w:bookmarkEnd w:id="838"/>
      <w:r>
        <w:rPr>
          <w:rFonts w:hint="cs"/>
          <w:rtl/>
        </w:rPr>
        <w:t>בין התמ</w:t>
      </w:r>
      <w:bookmarkStart w:id="839" w:name="_ETM_Q1_981336"/>
      <w:bookmarkEnd w:id="839"/>
      <w:r>
        <w:rPr>
          <w:rFonts w:hint="cs"/>
          <w:rtl/>
        </w:rPr>
        <w:t xml:space="preserve">"ג לבין המדד הוא שהמדד מתחדש </w:t>
      </w:r>
      <w:bookmarkStart w:id="840" w:name="_ETM_Q1_983997"/>
      <w:bookmarkEnd w:id="840"/>
      <w:r>
        <w:rPr>
          <w:rFonts w:hint="cs"/>
          <w:rtl/>
        </w:rPr>
        <w:t xml:space="preserve">פעם בחודש והתמ"ג </w:t>
      </w:r>
      <w:bookmarkStart w:id="841" w:name="_ETM_Q1_987314"/>
      <w:bookmarkEnd w:id="841"/>
      <w:r>
        <w:rPr>
          <w:rFonts w:hint="cs"/>
          <w:rtl/>
        </w:rPr>
        <w:t xml:space="preserve">לא </w:t>
      </w:r>
      <w:bookmarkStart w:id="842" w:name="_ETM_Q1_985481"/>
      <w:bookmarkEnd w:id="842"/>
      <w:r>
        <w:rPr>
          <w:rFonts w:hint="cs"/>
          <w:rtl/>
        </w:rPr>
        <w:t xml:space="preserve">מתחדש פעם בחודש. מה שהיה </w:t>
      </w:r>
      <w:bookmarkStart w:id="843" w:name="_ETM_Q1_988551"/>
      <w:bookmarkEnd w:id="843"/>
      <w:r>
        <w:rPr>
          <w:rFonts w:hint="cs"/>
          <w:rtl/>
        </w:rPr>
        <w:t>כתוב לפני שעשינו</w:t>
      </w:r>
      <w:bookmarkStart w:id="844" w:name="_ETM_Q1_990390"/>
      <w:bookmarkEnd w:id="844"/>
      <w:r>
        <w:rPr>
          <w:rFonts w:hint="cs"/>
          <w:rtl/>
        </w:rPr>
        <w:t xml:space="preserve"> את הוראת השעה זה בעצם </w:t>
      </w:r>
      <w:bookmarkStart w:id="845" w:name="_ETM_Q1_992254"/>
      <w:bookmarkEnd w:id="845"/>
      <w:r>
        <w:rPr>
          <w:rFonts w:hint="cs"/>
          <w:rtl/>
        </w:rPr>
        <w:t xml:space="preserve">המדד לחודש אוקטובר. אבל </w:t>
      </w:r>
      <w:bookmarkStart w:id="846" w:name="_ETM_Q1_999085"/>
      <w:bookmarkEnd w:id="846"/>
      <w:r>
        <w:rPr>
          <w:rFonts w:hint="cs"/>
          <w:rtl/>
        </w:rPr>
        <w:t xml:space="preserve">בתמ"ג אין </w:t>
      </w:r>
      <w:bookmarkStart w:id="847" w:name="_ETM_Q1_996676"/>
      <w:bookmarkEnd w:id="847"/>
      <w:r>
        <w:rPr>
          <w:rFonts w:hint="cs"/>
          <w:rtl/>
        </w:rPr>
        <w:t>תמ"ג לחודש אוקטובר כי המדד הוא רבעוני</w:t>
      </w:r>
      <w:bookmarkStart w:id="848" w:name="_ETM_Q1_1000199"/>
      <w:bookmarkEnd w:id="848"/>
      <w:r>
        <w:rPr>
          <w:rFonts w:hint="cs"/>
          <w:rtl/>
        </w:rPr>
        <w:t xml:space="preserve">. </w:t>
      </w:r>
      <w:bookmarkStart w:id="849" w:name="_ETM_Q1_1000786"/>
      <w:bookmarkEnd w:id="849"/>
      <w:r>
        <w:rPr>
          <w:rFonts w:hint="cs"/>
          <w:rtl/>
        </w:rPr>
        <w:t xml:space="preserve">ולכן שינינו </w:t>
      </w:r>
      <w:bookmarkStart w:id="850" w:name="_ETM_Q1_999121"/>
      <w:bookmarkEnd w:id="850"/>
      <w:r>
        <w:rPr>
          <w:rFonts w:hint="cs"/>
          <w:rtl/>
        </w:rPr>
        <w:t xml:space="preserve">את זה כדי שזה יהיה </w:t>
      </w:r>
      <w:bookmarkStart w:id="851" w:name="_ETM_Q1_1002393"/>
      <w:bookmarkEnd w:id="851"/>
      <w:r>
        <w:rPr>
          <w:rFonts w:hint="cs"/>
          <w:rtl/>
        </w:rPr>
        <w:t xml:space="preserve">מותאם לתמ"ג. </w:t>
      </w:r>
      <w:bookmarkStart w:id="852" w:name="_ETM_Q1_1007445"/>
      <w:bookmarkEnd w:id="852"/>
      <w:r>
        <w:rPr>
          <w:rFonts w:hint="cs"/>
          <w:rtl/>
        </w:rPr>
        <w:t xml:space="preserve">אבל עכשיו כשחוזרים </w:t>
      </w:r>
      <w:bookmarkStart w:id="853" w:name="_ETM_Q1_1005518"/>
      <w:bookmarkEnd w:id="853"/>
      <w:r>
        <w:rPr>
          <w:rFonts w:hint="cs"/>
          <w:rtl/>
        </w:rPr>
        <w:t>למדד</w:t>
      </w:r>
      <w:bookmarkStart w:id="854" w:name="_ETM_Q1_1004040"/>
      <w:bookmarkStart w:id="855" w:name="_ETM_Q1_1006083"/>
      <w:bookmarkStart w:id="856" w:name="_ETM_Q1_1001707"/>
      <w:bookmarkStart w:id="857" w:name="_ETM_Q1_1006426"/>
      <w:bookmarkEnd w:id="854"/>
      <w:bookmarkEnd w:id="855"/>
      <w:bookmarkEnd w:id="856"/>
      <w:bookmarkEnd w:id="857"/>
      <w:r>
        <w:rPr>
          <w:rFonts w:hint="cs"/>
          <w:rtl/>
        </w:rPr>
        <w:t xml:space="preserve"> - - </w:t>
      </w:r>
      <w:bookmarkStart w:id="858" w:name="_ETM_Q1_1011404"/>
      <w:bookmarkEnd w:id="858"/>
      <w:r>
        <w:rPr>
          <w:rFonts w:hint="cs"/>
          <w:rtl/>
        </w:rPr>
        <w:t>-</w:t>
      </w:r>
      <w:bookmarkStart w:id="859" w:name="_ETM_Q1_1006764"/>
      <w:bookmarkEnd w:id="859"/>
    </w:p>
    <w:p w:rsidR="001157B3" w:rsidRDefault="001157B3" w:rsidP="001157B3">
      <w:pPr>
        <w:rPr>
          <w:rtl/>
        </w:rPr>
      </w:pPr>
      <w:bookmarkStart w:id="860" w:name="_ETM_Q1_1007909"/>
      <w:bookmarkStart w:id="861" w:name="_ETM_Q1_1008002"/>
      <w:bookmarkStart w:id="862" w:name="_ETM_Q1_1010583"/>
      <w:bookmarkEnd w:id="860"/>
      <w:bookmarkEnd w:id="861"/>
      <w:bookmarkEnd w:id="862"/>
    </w:p>
    <w:p w:rsidR="001157B3" w:rsidRDefault="001157B3" w:rsidP="001157B3">
      <w:pPr>
        <w:pStyle w:val="a4"/>
        <w:keepNext/>
        <w:rPr>
          <w:rtl/>
        </w:rPr>
      </w:pPr>
      <w:bookmarkStart w:id="863" w:name="ET_speaker_איתי_עצמון_52"/>
      <w:r w:rsidRPr="001157B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157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3"/>
    </w:p>
    <w:p w:rsidR="001157B3" w:rsidRDefault="001157B3" w:rsidP="001157B3">
      <w:pPr>
        <w:pStyle w:val="KeepWithNext"/>
        <w:rPr>
          <w:rtl/>
        </w:rPr>
      </w:pPr>
    </w:p>
    <w:p w:rsidR="001157B3" w:rsidRDefault="001157B3" w:rsidP="001157B3">
      <w:pPr>
        <w:rPr>
          <w:rtl/>
        </w:rPr>
      </w:pPr>
      <w:bookmarkStart w:id="864" w:name="_ETM_Q1_1011381"/>
      <w:bookmarkStart w:id="865" w:name="_ETM_Q1_1011426"/>
      <w:bookmarkEnd w:id="864"/>
      <w:bookmarkEnd w:id="865"/>
      <w:r>
        <w:rPr>
          <w:rFonts w:hint="cs"/>
          <w:rtl/>
        </w:rPr>
        <w:t>למדד ה</w:t>
      </w:r>
      <w:bookmarkStart w:id="866" w:name="_ETM_Q1_1008055"/>
      <w:bookmarkEnd w:id="866"/>
      <w:r>
        <w:rPr>
          <w:rFonts w:hint="cs"/>
          <w:rtl/>
        </w:rPr>
        <w:t>מחירים לצרכן?</w:t>
      </w:r>
      <w:bookmarkStart w:id="867" w:name="_ETM_Q1_1010785"/>
      <w:bookmarkEnd w:id="867"/>
    </w:p>
    <w:p w:rsidR="001157B3" w:rsidRDefault="001157B3" w:rsidP="001157B3">
      <w:pPr>
        <w:rPr>
          <w:rtl/>
        </w:rPr>
      </w:pPr>
      <w:bookmarkStart w:id="868" w:name="_ETM_Q1_1010883"/>
      <w:bookmarkEnd w:id="868"/>
    </w:p>
    <w:p w:rsidR="001157B3" w:rsidRDefault="001157B3" w:rsidP="001157B3">
      <w:pPr>
        <w:pStyle w:val="af9"/>
        <w:keepNext/>
        <w:rPr>
          <w:rtl/>
        </w:rPr>
      </w:pPr>
      <w:bookmarkStart w:id="869" w:name="ET_guest_747317_53"/>
      <w:r w:rsidRPr="001157B3">
        <w:rPr>
          <w:rStyle w:val="TagStyle"/>
          <w:rtl/>
        </w:rPr>
        <w:t xml:space="preserve"> &lt;&lt; אורח &gt;&gt; </w:t>
      </w:r>
      <w:r>
        <w:rPr>
          <w:rtl/>
        </w:rPr>
        <w:t>אורנן שטיינברג:</w:t>
      </w:r>
      <w:r w:rsidRPr="001157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9"/>
    </w:p>
    <w:p w:rsidR="001157B3" w:rsidRDefault="001157B3" w:rsidP="001157B3">
      <w:pPr>
        <w:pStyle w:val="KeepWithNext"/>
        <w:rPr>
          <w:rtl/>
        </w:rPr>
      </w:pPr>
    </w:p>
    <w:p w:rsidR="001157B3" w:rsidRDefault="001157B3" w:rsidP="001157B3">
      <w:pPr>
        <w:rPr>
          <w:rtl/>
        </w:rPr>
      </w:pPr>
      <w:r>
        <w:rPr>
          <w:rFonts w:hint="cs"/>
          <w:rtl/>
        </w:rPr>
        <w:t>ב</w:t>
      </w:r>
      <w:bookmarkStart w:id="870" w:name="_ETM_Q1_1008498"/>
      <w:bookmarkEnd w:id="870"/>
      <w:r>
        <w:rPr>
          <w:rFonts w:hint="cs"/>
          <w:rtl/>
        </w:rPr>
        <w:t>דיוק. מדד ה</w:t>
      </w:r>
      <w:bookmarkStart w:id="871" w:name="_ETM_Q1_1008145"/>
      <w:bookmarkEnd w:id="871"/>
      <w:r>
        <w:rPr>
          <w:rFonts w:hint="cs"/>
          <w:rtl/>
        </w:rPr>
        <w:t>מחירים לצרכן.</w:t>
      </w:r>
    </w:p>
    <w:p w:rsidR="001157B3" w:rsidRDefault="001157B3" w:rsidP="001157B3">
      <w:pPr>
        <w:rPr>
          <w:rtl/>
        </w:rPr>
      </w:pPr>
    </w:p>
    <w:p w:rsidR="001157B3" w:rsidRDefault="001157B3" w:rsidP="001157B3">
      <w:pPr>
        <w:pStyle w:val="af9"/>
        <w:keepNext/>
        <w:rPr>
          <w:rtl/>
        </w:rPr>
      </w:pPr>
      <w:bookmarkStart w:id="872" w:name="ET_guest_19907_54"/>
      <w:r w:rsidRPr="001157B3">
        <w:rPr>
          <w:rStyle w:val="TagStyle"/>
          <w:rtl/>
        </w:rPr>
        <w:t xml:space="preserve"> &lt;&lt; אורח &gt;&gt; </w:t>
      </w:r>
      <w:r>
        <w:rPr>
          <w:rtl/>
        </w:rPr>
        <w:t>יעל מלם-יפה:</w:t>
      </w:r>
      <w:r w:rsidRPr="001157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2"/>
    </w:p>
    <w:p w:rsidR="001157B3" w:rsidRDefault="001157B3" w:rsidP="001157B3">
      <w:pPr>
        <w:pStyle w:val="KeepWithNext"/>
        <w:rPr>
          <w:rtl/>
        </w:rPr>
      </w:pPr>
    </w:p>
    <w:p w:rsidR="001157B3" w:rsidRDefault="001157B3" w:rsidP="001157B3">
      <w:pPr>
        <w:rPr>
          <w:rtl/>
        </w:rPr>
      </w:pPr>
      <w:bookmarkStart w:id="873" w:name="_ETM_Q1_1008538"/>
      <w:bookmarkEnd w:id="873"/>
      <w:r>
        <w:rPr>
          <w:rFonts w:hint="cs"/>
          <w:rtl/>
        </w:rPr>
        <w:t>הוא מתפרסם מדי חודש.</w:t>
      </w:r>
    </w:p>
    <w:p w:rsidR="001157B3" w:rsidRDefault="001157B3" w:rsidP="001157B3">
      <w:pPr>
        <w:rPr>
          <w:rtl/>
        </w:rPr>
      </w:pPr>
      <w:bookmarkStart w:id="874" w:name="_ETM_Q1_1013042"/>
      <w:bookmarkStart w:id="875" w:name="_ETM_Q1_1013138"/>
      <w:bookmarkStart w:id="876" w:name="_ETM_Q1_1014432"/>
      <w:bookmarkEnd w:id="874"/>
      <w:bookmarkEnd w:id="875"/>
      <w:bookmarkEnd w:id="876"/>
    </w:p>
    <w:p w:rsidR="001157B3" w:rsidRDefault="001157B3" w:rsidP="001157B3">
      <w:pPr>
        <w:pStyle w:val="af9"/>
        <w:keepNext/>
        <w:rPr>
          <w:rtl/>
        </w:rPr>
      </w:pPr>
      <w:bookmarkStart w:id="877" w:name="ET_guest_747317_55"/>
      <w:r w:rsidRPr="001157B3">
        <w:rPr>
          <w:rStyle w:val="TagStyle"/>
          <w:rtl/>
        </w:rPr>
        <w:t xml:space="preserve"> &lt;&lt; אורח &gt;&gt; </w:t>
      </w:r>
      <w:r>
        <w:rPr>
          <w:rtl/>
        </w:rPr>
        <w:t>אורנן שטיינברג:</w:t>
      </w:r>
      <w:r w:rsidRPr="001157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7"/>
    </w:p>
    <w:p w:rsidR="001157B3" w:rsidRDefault="001157B3" w:rsidP="001157B3">
      <w:pPr>
        <w:pStyle w:val="KeepWithNext"/>
        <w:rPr>
          <w:rtl/>
        </w:rPr>
      </w:pPr>
    </w:p>
    <w:p w:rsidR="001157B3" w:rsidRDefault="001157B3" w:rsidP="001157B3">
      <w:pPr>
        <w:rPr>
          <w:rtl/>
        </w:rPr>
      </w:pPr>
      <w:bookmarkStart w:id="878" w:name="_ETM_Q1_1015024"/>
      <w:bookmarkStart w:id="879" w:name="_ETM_Q1_1015070"/>
      <w:bookmarkStart w:id="880" w:name="_ETM_Q1_1010969"/>
      <w:bookmarkEnd w:id="878"/>
      <w:bookmarkEnd w:id="879"/>
      <w:bookmarkEnd w:id="880"/>
      <w:r>
        <w:rPr>
          <w:rFonts w:hint="cs"/>
          <w:rtl/>
        </w:rPr>
        <w:t>ו</w:t>
      </w:r>
      <w:bookmarkStart w:id="881" w:name="_ETM_Q1_1008558"/>
      <w:bookmarkEnd w:id="881"/>
      <w:r>
        <w:rPr>
          <w:rFonts w:hint="cs"/>
          <w:rtl/>
        </w:rPr>
        <w:t xml:space="preserve">אז אין בעיה </w:t>
      </w:r>
      <w:bookmarkStart w:id="882" w:name="_ETM_Q1_1009821"/>
      <w:bookmarkEnd w:id="882"/>
      <w:r>
        <w:rPr>
          <w:rFonts w:hint="cs"/>
          <w:rtl/>
        </w:rPr>
        <w:t>להגיד</w:t>
      </w:r>
      <w:bookmarkStart w:id="883" w:name="_ETM_Q1_1011283"/>
      <w:bookmarkStart w:id="884" w:name="_ETM_Q1_1008823"/>
      <w:bookmarkEnd w:id="883"/>
      <w:bookmarkEnd w:id="884"/>
      <w:r>
        <w:rPr>
          <w:rFonts w:hint="cs"/>
          <w:rtl/>
        </w:rPr>
        <w:t>: המדד לחודש אוקטובר, זה מדויק.</w:t>
      </w:r>
      <w:bookmarkStart w:id="885" w:name="_ETM_Q1_1012077"/>
      <w:bookmarkEnd w:id="885"/>
    </w:p>
    <w:p w:rsidR="001157B3" w:rsidRDefault="001157B3" w:rsidP="001157B3">
      <w:pPr>
        <w:rPr>
          <w:rtl/>
        </w:rPr>
      </w:pPr>
      <w:bookmarkStart w:id="886" w:name="_ETM_Q1_1012176"/>
      <w:bookmarkStart w:id="887" w:name="_ETM_Q1_1012259"/>
      <w:bookmarkStart w:id="888" w:name="_ETM_Q1_1012316"/>
      <w:bookmarkStart w:id="889" w:name="_ETM_Q1_1012364"/>
      <w:bookmarkStart w:id="890" w:name="_ETM_Q1_1013576"/>
      <w:bookmarkEnd w:id="886"/>
      <w:bookmarkEnd w:id="887"/>
      <w:bookmarkEnd w:id="888"/>
      <w:bookmarkEnd w:id="889"/>
      <w:bookmarkEnd w:id="890"/>
    </w:p>
    <w:p w:rsidR="001157B3" w:rsidRDefault="001157B3" w:rsidP="001157B3">
      <w:pPr>
        <w:pStyle w:val="af9"/>
        <w:keepNext/>
        <w:rPr>
          <w:rtl/>
        </w:rPr>
      </w:pPr>
      <w:bookmarkStart w:id="891" w:name="ET_guest_19907_56"/>
      <w:r w:rsidRPr="001157B3">
        <w:rPr>
          <w:rStyle w:val="TagStyle"/>
          <w:rtl/>
        </w:rPr>
        <w:t xml:space="preserve"> &lt;&lt; אורח &gt;&gt; </w:t>
      </w:r>
      <w:r>
        <w:rPr>
          <w:rtl/>
        </w:rPr>
        <w:t>יעל מלם-יפה:</w:t>
      </w:r>
      <w:r w:rsidRPr="001157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1"/>
    </w:p>
    <w:p w:rsidR="001157B3" w:rsidRDefault="001157B3" w:rsidP="001157B3">
      <w:pPr>
        <w:pStyle w:val="KeepWithNext"/>
        <w:rPr>
          <w:rtl/>
        </w:rPr>
      </w:pPr>
    </w:p>
    <w:p w:rsidR="001157B3" w:rsidRDefault="001157B3" w:rsidP="001157B3">
      <w:pPr>
        <w:rPr>
          <w:rtl/>
        </w:rPr>
      </w:pPr>
      <w:bookmarkStart w:id="892" w:name="_ETM_Q1_1014264"/>
      <w:bookmarkStart w:id="893" w:name="_ETM_Q1_1014315"/>
      <w:bookmarkEnd w:id="892"/>
      <w:bookmarkEnd w:id="893"/>
      <w:r>
        <w:rPr>
          <w:rFonts w:hint="cs"/>
          <w:rtl/>
        </w:rPr>
        <w:t>כמו שהיה</w:t>
      </w:r>
      <w:bookmarkStart w:id="894" w:name="_ETM_Q1_1016072"/>
      <w:bookmarkEnd w:id="894"/>
      <w:r>
        <w:rPr>
          <w:rFonts w:hint="cs"/>
          <w:rtl/>
        </w:rPr>
        <w:t>. אם אתה מוחק את זה, זה חוז</w:t>
      </w:r>
      <w:bookmarkStart w:id="895" w:name="_ETM_Q1_1017768"/>
      <w:bookmarkEnd w:id="895"/>
      <w:r>
        <w:rPr>
          <w:rFonts w:hint="cs"/>
          <w:rtl/>
        </w:rPr>
        <w:t xml:space="preserve">ר למצב </w:t>
      </w:r>
      <w:bookmarkStart w:id="896" w:name="_ETM_Q1_1021899"/>
      <w:bookmarkEnd w:id="896"/>
      <w:r>
        <w:rPr>
          <w:rFonts w:hint="cs"/>
          <w:rtl/>
        </w:rPr>
        <w:t xml:space="preserve">שהיה קודם </w:t>
      </w:r>
      <w:bookmarkStart w:id="897" w:name="_ETM_Q1_1019011"/>
      <w:bookmarkEnd w:id="897"/>
      <w:r>
        <w:rPr>
          <w:rFonts w:hint="cs"/>
          <w:rtl/>
        </w:rPr>
        <w:t>לכן.</w:t>
      </w:r>
    </w:p>
    <w:p w:rsidR="001157B3" w:rsidRDefault="001157B3" w:rsidP="001157B3">
      <w:pPr>
        <w:rPr>
          <w:rtl/>
        </w:rPr>
      </w:pPr>
      <w:bookmarkStart w:id="898" w:name="_ETM_Q1_1020839"/>
      <w:bookmarkStart w:id="899" w:name="_ETM_Q1_1020927"/>
      <w:bookmarkStart w:id="900" w:name="_ETM_Q1_1022016"/>
      <w:bookmarkEnd w:id="898"/>
      <w:bookmarkEnd w:id="899"/>
      <w:bookmarkEnd w:id="900"/>
    </w:p>
    <w:p w:rsidR="001157B3" w:rsidRDefault="001157B3" w:rsidP="001157B3">
      <w:pPr>
        <w:pStyle w:val="a4"/>
        <w:keepNext/>
        <w:rPr>
          <w:rtl/>
        </w:rPr>
      </w:pPr>
      <w:bookmarkStart w:id="901" w:name="ET_speaker_איתי_עצמון_57"/>
      <w:r w:rsidRPr="001157B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157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1"/>
    </w:p>
    <w:p w:rsidR="001157B3" w:rsidRDefault="001157B3" w:rsidP="001157B3">
      <w:pPr>
        <w:pStyle w:val="KeepWithNext"/>
        <w:rPr>
          <w:rtl/>
        </w:rPr>
      </w:pPr>
    </w:p>
    <w:p w:rsidR="001157B3" w:rsidRDefault="001157B3" w:rsidP="001157B3">
      <w:pPr>
        <w:rPr>
          <w:rtl/>
        </w:rPr>
      </w:pPr>
      <w:bookmarkStart w:id="902" w:name="_ETM_Q1_1022661"/>
      <w:bookmarkStart w:id="903" w:name="_ETM_Q1_1022713"/>
      <w:bookmarkEnd w:id="902"/>
      <w:bookmarkEnd w:id="903"/>
      <w:r>
        <w:rPr>
          <w:rFonts w:hint="cs"/>
          <w:rtl/>
        </w:rPr>
        <w:t xml:space="preserve">אם מוחקים את כל </w:t>
      </w:r>
      <w:bookmarkStart w:id="904" w:name="_ETM_Q1_1020807"/>
      <w:bookmarkEnd w:id="904"/>
      <w:r>
        <w:rPr>
          <w:rFonts w:hint="cs"/>
          <w:rtl/>
        </w:rPr>
        <w:t>פסקה (ב)</w:t>
      </w:r>
      <w:bookmarkStart w:id="905" w:name="_ETM_Q1_1020014"/>
      <w:bookmarkEnd w:id="905"/>
      <w:r>
        <w:rPr>
          <w:rFonts w:hint="cs"/>
          <w:rtl/>
        </w:rPr>
        <w:t xml:space="preserve">, </w:t>
      </w:r>
      <w:bookmarkStart w:id="906" w:name="_ETM_Q1_1020615"/>
      <w:bookmarkEnd w:id="906"/>
      <w:r>
        <w:rPr>
          <w:rFonts w:hint="cs"/>
          <w:rtl/>
        </w:rPr>
        <w:t>כי בהוראת השעה נכתב שבהגדרת המדד התשנו התעריפים</w:t>
      </w:r>
      <w:bookmarkStart w:id="907" w:name="_ETM_Q1_1025504"/>
      <w:bookmarkEnd w:id="907"/>
      <w:r>
        <w:rPr>
          <w:rFonts w:hint="cs"/>
          <w:rtl/>
        </w:rPr>
        <w:t>.</w:t>
      </w:r>
    </w:p>
    <w:p w:rsidR="001157B3" w:rsidRDefault="001157B3" w:rsidP="001157B3">
      <w:pPr>
        <w:rPr>
          <w:rtl/>
        </w:rPr>
      </w:pPr>
      <w:bookmarkStart w:id="908" w:name="_ETM_Q1_1026507"/>
      <w:bookmarkStart w:id="909" w:name="_ETM_Q1_1026604"/>
      <w:bookmarkStart w:id="910" w:name="_ETM_Q1_1026673"/>
      <w:bookmarkStart w:id="911" w:name="_ETM_Q1_1026792"/>
      <w:bookmarkStart w:id="912" w:name="_ETM_Q1_1028161"/>
      <w:bookmarkEnd w:id="908"/>
      <w:bookmarkEnd w:id="909"/>
      <w:bookmarkEnd w:id="910"/>
      <w:bookmarkEnd w:id="911"/>
      <w:bookmarkEnd w:id="912"/>
    </w:p>
    <w:p w:rsidR="001157B3" w:rsidRDefault="001157B3" w:rsidP="001157B3">
      <w:pPr>
        <w:pStyle w:val="af9"/>
        <w:keepNext/>
        <w:rPr>
          <w:rtl/>
        </w:rPr>
      </w:pPr>
      <w:bookmarkStart w:id="913" w:name="ET_guest_19907_58"/>
      <w:r w:rsidRPr="001157B3">
        <w:rPr>
          <w:rStyle w:val="TagStyle"/>
          <w:rtl/>
        </w:rPr>
        <w:t xml:space="preserve"> &lt;&lt; אורח &gt;&gt; </w:t>
      </w:r>
      <w:r>
        <w:rPr>
          <w:rtl/>
        </w:rPr>
        <w:t>יעל מלם-יפה:</w:t>
      </w:r>
      <w:r w:rsidRPr="001157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3"/>
    </w:p>
    <w:p w:rsidR="001157B3" w:rsidRDefault="001157B3" w:rsidP="001157B3">
      <w:pPr>
        <w:pStyle w:val="KeepWithNext"/>
        <w:rPr>
          <w:rtl/>
        </w:rPr>
      </w:pPr>
    </w:p>
    <w:p w:rsidR="001157B3" w:rsidRDefault="001157B3" w:rsidP="001157B3">
      <w:pPr>
        <w:rPr>
          <w:rtl/>
        </w:rPr>
      </w:pPr>
      <w:bookmarkStart w:id="914" w:name="_ETM_Q1_1028882"/>
      <w:bookmarkStart w:id="915" w:name="_ETM_Q1_1028940"/>
      <w:bookmarkEnd w:id="914"/>
      <w:bookmarkEnd w:id="915"/>
      <w:r>
        <w:rPr>
          <w:rFonts w:hint="cs"/>
          <w:rtl/>
        </w:rPr>
        <w:t>נכון.</w:t>
      </w:r>
      <w:bookmarkStart w:id="916" w:name="_ETM_Q1_1025249"/>
      <w:bookmarkEnd w:id="916"/>
      <w:r w:rsidR="00865724">
        <w:rPr>
          <w:rtl/>
        </w:rPr>
        <w:t xml:space="preserve">  </w:t>
      </w:r>
    </w:p>
    <w:p w:rsidR="001157B3" w:rsidRDefault="001157B3" w:rsidP="001157B3">
      <w:pPr>
        <w:rPr>
          <w:rtl/>
        </w:rPr>
      </w:pPr>
      <w:bookmarkStart w:id="917" w:name="_ETM_Q1_1011291"/>
      <w:bookmarkStart w:id="918" w:name="_ETM_Q1_1011382"/>
      <w:bookmarkStart w:id="919" w:name="_ETM_Q1_1031618"/>
      <w:bookmarkEnd w:id="917"/>
      <w:bookmarkEnd w:id="918"/>
      <w:bookmarkEnd w:id="919"/>
    </w:p>
    <w:p w:rsidR="001157B3" w:rsidRDefault="001157B3" w:rsidP="001157B3">
      <w:pPr>
        <w:pStyle w:val="a4"/>
        <w:keepNext/>
        <w:rPr>
          <w:rtl/>
        </w:rPr>
      </w:pPr>
      <w:bookmarkStart w:id="920" w:name="ET_speaker_איתי_עצמון_59"/>
      <w:r w:rsidRPr="001157B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157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0"/>
    </w:p>
    <w:p w:rsidR="001157B3" w:rsidRDefault="001157B3" w:rsidP="001157B3">
      <w:pPr>
        <w:pStyle w:val="KeepWithNext"/>
        <w:rPr>
          <w:rtl/>
        </w:rPr>
      </w:pPr>
    </w:p>
    <w:p w:rsidR="001157B3" w:rsidRDefault="001157B3" w:rsidP="001157B3">
      <w:pPr>
        <w:rPr>
          <w:rtl/>
        </w:rPr>
      </w:pPr>
      <w:bookmarkStart w:id="921" w:name="_ETM_Q1_1032266"/>
      <w:bookmarkStart w:id="922" w:name="_ETM_Q1_1032325"/>
      <w:bookmarkStart w:id="923" w:name="_ETM_Q1_1027346"/>
      <w:bookmarkEnd w:id="921"/>
      <w:bookmarkEnd w:id="922"/>
      <w:bookmarkEnd w:id="923"/>
      <w:r>
        <w:rPr>
          <w:rFonts w:hint="cs"/>
          <w:rtl/>
        </w:rPr>
        <w:t xml:space="preserve">למעשה העדכון הראשון </w:t>
      </w:r>
      <w:bookmarkStart w:id="924" w:name="_ETM_Q1_1031409"/>
      <w:bookmarkEnd w:id="924"/>
      <w:r>
        <w:rPr>
          <w:rFonts w:hint="cs"/>
          <w:rtl/>
        </w:rPr>
        <w:t xml:space="preserve">של הסכומים שיהיה </w:t>
      </w:r>
      <w:bookmarkStart w:id="925" w:name="_ETM_Q1_1028179"/>
      <w:bookmarkEnd w:id="925"/>
      <w:r>
        <w:rPr>
          <w:rFonts w:hint="cs"/>
          <w:rtl/>
        </w:rPr>
        <w:t xml:space="preserve">כבר ב-1 בינואר בעוד פחות מחודש, אם התקנות האלה </w:t>
      </w:r>
      <w:bookmarkStart w:id="926" w:name="_ETM_Q1_1030881"/>
      <w:bookmarkEnd w:id="926"/>
      <w:r>
        <w:rPr>
          <w:rFonts w:hint="cs"/>
          <w:rtl/>
        </w:rPr>
        <w:t>ייכנסו לתוקף, יהיה לפי מדד המחירים</w:t>
      </w:r>
      <w:bookmarkStart w:id="927" w:name="_ETM_Q1_1029622"/>
      <w:bookmarkStart w:id="928" w:name="_ETM_Q1_1032349"/>
      <w:bookmarkEnd w:id="927"/>
      <w:bookmarkEnd w:id="928"/>
      <w:r>
        <w:rPr>
          <w:rtl/>
        </w:rPr>
        <w:t xml:space="preserve"> </w:t>
      </w:r>
      <w:bookmarkStart w:id="929" w:name="_ETM_Q1_1034579"/>
      <w:bookmarkEnd w:id="929"/>
      <w:r>
        <w:rPr>
          <w:rFonts w:hint="cs"/>
          <w:rtl/>
        </w:rPr>
        <w:t>לצרכן?</w:t>
      </w:r>
      <w:bookmarkStart w:id="930" w:name="_ETM_Q1_1036110"/>
      <w:bookmarkEnd w:id="930"/>
    </w:p>
    <w:p w:rsidR="001157B3" w:rsidRDefault="001157B3" w:rsidP="001157B3">
      <w:pPr>
        <w:rPr>
          <w:rtl/>
        </w:rPr>
      </w:pPr>
      <w:bookmarkStart w:id="931" w:name="_ETM_Q1_1036226"/>
      <w:bookmarkStart w:id="932" w:name="_ETM_Q1_1038008"/>
      <w:bookmarkEnd w:id="931"/>
      <w:bookmarkEnd w:id="932"/>
    </w:p>
    <w:p w:rsidR="001157B3" w:rsidRDefault="001157B3" w:rsidP="001157B3">
      <w:pPr>
        <w:pStyle w:val="af9"/>
        <w:keepNext/>
        <w:rPr>
          <w:rtl/>
        </w:rPr>
      </w:pPr>
      <w:bookmarkStart w:id="933" w:name="ET_guest_19907_60"/>
      <w:r w:rsidRPr="001157B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יעל מלם-יפה:</w:t>
      </w:r>
      <w:r w:rsidRPr="001157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3"/>
    </w:p>
    <w:p w:rsidR="001157B3" w:rsidRDefault="001157B3" w:rsidP="001157B3">
      <w:pPr>
        <w:pStyle w:val="KeepWithNext"/>
        <w:rPr>
          <w:rtl/>
        </w:rPr>
      </w:pPr>
    </w:p>
    <w:p w:rsidR="001157B3" w:rsidRDefault="001157B3" w:rsidP="001157B3">
      <w:pPr>
        <w:rPr>
          <w:rtl/>
        </w:rPr>
      </w:pPr>
      <w:bookmarkStart w:id="934" w:name="_ETM_Q1_1038752"/>
      <w:bookmarkStart w:id="935" w:name="_ETM_Q1_1038806"/>
      <w:bookmarkEnd w:id="934"/>
      <w:bookmarkEnd w:id="935"/>
      <w:r>
        <w:rPr>
          <w:rFonts w:hint="cs"/>
          <w:rtl/>
        </w:rPr>
        <w:t>כן.</w:t>
      </w:r>
    </w:p>
    <w:p w:rsidR="001157B3" w:rsidRDefault="001157B3" w:rsidP="001157B3">
      <w:pPr>
        <w:rPr>
          <w:rtl/>
        </w:rPr>
      </w:pPr>
      <w:bookmarkStart w:id="936" w:name="_ETM_Q1_1040430"/>
      <w:bookmarkStart w:id="937" w:name="_ETM_Q1_1040533"/>
      <w:bookmarkStart w:id="938" w:name="_ETM_Q1_1041918"/>
      <w:bookmarkEnd w:id="936"/>
      <w:bookmarkEnd w:id="937"/>
      <w:bookmarkEnd w:id="938"/>
    </w:p>
    <w:p w:rsidR="001157B3" w:rsidRDefault="001157B3" w:rsidP="001157B3">
      <w:pPr>
        <w:pStyle w:val="a4"/>
        <w:keepNext/>
        <w:rPr>
          <w:rtl/>
        </w:rPr>
      </w:pPr>
      <w:bookmarkStart w:id="939" w:name="ET_speaker_איתי_עצמון_61"/>
      <w:r w:rsidRPr="001157B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157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9"/>
    </w:p>
    <w:p w:rsidR="001157B3" w:rsidRDefault="001157B3" w:rsidP="001157B3">
      <w:pPr>
        <w:pStyle w:val="KeepWithNext"/>
        <w:rPr>
          <w:rtl/>
        </w:rPr>
      </w:pPr>
    </w:p>
    <w:p w:rsidR="001157B3" w:rsidRDefault="001157B3" w:rsidP="001157B3">
      <w:pPr>
        <w:rPr>
          <w:rtl/>
        </w:rPr>
      </w:pPr>
      <w:bookmarkStart w:id="940" w:name="_ETM_Q1_1042561"/>
      <w:bookmarkStart w:id="941" w:name="_ETM_Q1_1042618"/>
      <w:bookmarkEnd w:id="940"/>
      <w:bookmarkEnd w:id="941"/>
      <w:r>
        <w:rPr>
          <w:rFonts w:hint="cs"/>
          <w:rtl/>
        </w:rPr>
        <w:t xml:space="preserve">אז אני </w:t>
      </w:r>
      <w:bookmarkStart w:id="942" w:name="_ETM_Q1_1043167"/>
      <w:bookmarkStart w:id="943" w:name="_ETM_Q1_1038360"/>
      <w:bookmarkEnd w:id="942"/>
      <w:bookmarkEnd w:id="943"/>
      <w:r>
        <w:rPr>
          <w:rFonts w:hint="cs"/>
          <w:rtl/>
        </w:rPr>
        <w:t>מניח שגם</w:t>
      </w:r>
      <w:bookmarkStart w:id="944" w:name="_ETM_Q1_1038377"/>
      <w:bookmarkEnd w:id="944"/>
      <w:r>
        <w:rPr>
          <w:rFonts w:hint="cs"/>
          <w:rtl/>
        </w:rPr>
        <w:t xml:space="preserve"> זה יחסוך לא מעט כסף לבעלי הרישיונות.</w:t>
      </w:r>
      <w:bookmarkStart w:id="945" w:name="_ETM_Q1_1039709"/>
      <w:bookmarkEnd w:id="945"/>
    </w:p>
    <w:p w:rsidR="001157B3" w:rsidRDefault="001157B3" w:rsidP="001157B3">
      <w:pPr>
        <w:rPr>
          <w:rtl/>
        </w:rPr>
      </w:pPr>
      <w:bookmarkStart w:id="946" w:name="_ETM_Q1_1040222"/>
      <w:bookmarkStart w:id="947" w:name="_ETM_Q1_1040331"/>
      <w:bookmarkStart w:id="948" w:name="_ETM_Q1_1044591"/>
      <w:bookmarkEnd w:id="946"/>
      <w:bookmarkEnd w:id="947"/>
      <w:bookmarkEnd w:id="948"/>
    </w:p>
    <w:p w:rsidR="001157B3" w:rsidRDefault="001157B3" w:rsidP="001157B3">
      <w:pPr>
        <w:pStyle w:val="af9"/>
        <w:keepNext/>
        <w:rPr>
          <w:rtl/>
        </w:rPr>
      </w:pPr>
      <w:bookmarkStart w:id="949" w:name="ET_guest_19907_62"/>
      <w:r w:rsidRPr="001157B3">
        <w:rPr>
          <w:rStyle w:val="TagStyle"/>
          <w:rtl/>
        </w:rPr>
        <w:t xml:space="preserve"> &lt;&lt; אורח &gt;&gt; </w:t>
      </w:r>
      <w:r>
        <w:rPr>
          <w:rtl/>
        </w:rPr>
        <w:t>יעל מלם-יפה:</w:t>
      </w:r>
      <w:r w:rsidRPr="001157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9"/>
    </w:p>
    <w:p w:rsidR="001157B3" w:rsidRDefault="001157B3" w:rsidP="001157B3">
      <w:pPr>
        <w:pStyle w:val="KeepWithNext"/>
        <w:rPr>
          <w:rtl/>
        </w:rPr>
      </w:pPr>
    </w:p>
    <w:p w:rsidR="001157B3" w:rsidRDefault="001157B3" w:rsidP="001157B3">
      <w:pPr>
        <w:rPr>
          <w:rtl/>
        </w:rPr>
      </w:pPr>
      <w:bookmarkStart w:id="950" w:name="_ETM_Q1_1045314"/>
      <w:bookmarkStart w:id="951" w:name="_ETM_Q1_1045374"/>
      <w:bookmarkEnd w:id="950"/>
      <w:bookmarkEnd w:id="951"/>
      <w:r>
        <w:rPr>
          <w:rFonts w:hint="cs"/>
          <w:rtl/>
        </w:rPr>
        <w:t>כן.</w:t>
      </w:r>
      <w:bookmarkStart w:id="952" w:name="_ETM_Q1_1041174"/>
      <w:bookmarkEnd w:id="952"/>
    </w:p>
    <w:p w:rsidR="001157B3" w:rsidRDefault="001157B3" w:rsidP="001157B3">
      <w:pPr>
        <w:rPr>
          <w:rtl/>
        </w:rPr>
      </w:pPr>
      <w:bookmarkStart w:id="953" w:name="_ETM_Q1_1041244"/>
      <w:bookmarkStart w:id="954" w:name="_ETM_Q1_1041354"/>
      <w:bookmarkEnd w:id="953"/>
      <w:bookmarkEnd w:id="954"/>
    </w:p>
    <w:p w:rsidR="001157B3" w:rsidRDefault="001157B3" w:rsidP="001157B3">
      <w:pPr>
        <w:pStyle w:val="af6"/>
        <w:keepNext/>
        <w:rPr>
          <w:rtl/>
        </w:rPr>
      </w:pPr>
      <w:bookmarkStart w:id="955" w:name="ET_yor_4637_63"/>
      <w:r w:rsidRPr="001157B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157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5"/>
    </w:p>
    <w:p w:rsidR="001157B3" w:rsidRDefault="001157B3" w:rsidP="001157B3">
      <w:pPr>
        <w:pStyle w:val="KeepWithNext"/>
        <w:rPr>
          <w:rtl/>
        </w:rPr>
      </w:pPr>
    </w:p>
    <w:p w:rsidR="001157B3" w:rsidRDefault="001157B3" w:rsidP="001157B3">
      <w:pPr>
        <w:rPr>
          <w:rtl/>
        </w:rPr>
      </w:pPr>
      <w:bookmarkStart w:id="956" w:name="_ETM_Q1_1046856"/>
      <w:bookmarkEnd w:id="956"/>
      <w:r>
        <w:rPr>
          <w:rFonts w:hint="cs"/>
          <w:rtl/>
        </w:rPr>
        <w:t>הערות?</w:t>
      </w:r>
      <w:bookmarkStart w:id="957" w:name="_ETM_Q1_1051319"/>
      <w:bookmarkEnd w:id="957"/>
    </w:p>
    <w:p w:rsidR="001157B3" w:rsidRDefault="001157B3" w:rsidP="001157B3">
      <w:pPr>
        <w:rPr>
          <w:rtl/>
        </w:rPr>
      </w:pPr>
      <w:bookmarkStart w:id="958" w:name="_ETM_Q1_1051410"/>
      <w:bookmarkStart w:id="959" w:name="_ETM_Q1_1053453"/>
      <w:bookmarkEnd w:id="958"/>
      <w:bookmarkEnd w:id="959"/>
    </w:p>
    <w:p w:rsidR="001157B3" w:rsidRDefault="001157B3" w:rsidP="001157B3">
      <w:pPr>
        <w:pStyle w:val="a4"/>
        <w:keepNext/>
        <w:rPr>
          <w:rtl/>
        </w:rPr>
      </w:pPr>
      <w:bookmarkStart w:id="960" w:name="ET_speaker_איתי_עצמון_64"/>
      <w:r w:rsidRPr="001157B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157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0"/>
    </w:p>
    <w:p w:rsidR="001157B3" w:rsidRDefault="001157B3" w:rsidP="001157B3">
      <w:pPr>
        <w:pStyle w:val="KeepWithNext"/>
        <w:rPr>
          <w:rtl/>
        </w:rPr>
      </w:pPr>
    </w:p>
    <w:p w:rsidR="001157B3" w:rsidRDefault="001157B3" w:rsidP="001157B3">
      <w:pPr>
        <w:rPr>
          <w:rtl/>
        </w:rPr>
      </w:pPr>
      <w:r>
        <w:rPr>
          <w:rFonts w:hint="cs"/>
          <w:rtl/>
        </w:rPr>
        <w:t>ב</w:t>
      </w:r>
      <w:bookmarkStart w:id="961" w:name="_ETM_Q1_1054134"/>
      <w:bookmarkStart w:id="962" w:name="_ETM_Q1_1054210"/>
      <w:bookmarkEnd w:id="961"/>
      <w:bookmarkEnd w:id="962"/>
      <w:r>
        <w:rPr>
          <w:rFonts w:hint="cs"/>
          <w:rtl/>
        </w:rPr>
        <w:t>תקנת משנה (ב)</w:t>
      </w:r>
      <w:bookmarkStart w:id="963" w:name="_ETM_Q1_1049919"/>
      <w:bookmarkEnd w:id="963"/>
      <w:r>
        <w:rPr>
          <w:rFonts w:hint="cs"/>
          <w:rtl/>
        </w:rPr>
        <w:t xml:space="preserve"> אני חושב שצריך לומר: תוקפו של רישיון כאמור </w:t>
      </w:r>
      <w:bookmarkStart w:id="964" w:name="_ETM_Q1_1050445"/>
      <w:bookmarkEnd w:id="964"/>
      <w:r>
        <w:rPr>
          <w:rFonts w:hint="cs"/>
          <w:rtl/>
        </w:rPr>
        <w:t xml:space="preserve">מותנה בתשלום האגרה בידי </w:t>
      </w:r>
      <w:bookmarkStart w:id="965" w:name="_ETM_Q1_1051581"/>
      <w:bookmarkEnd w:id="965"/>
      <w:r>
        <w:rPr>
          <w:rFonts w:hint="cs"/>
          <w:rtl/>
        </w:rPr>
        <w:t xml:space="preserve">בעל הרישיון </w:t>
      </w:r>
      <w:bookmarkStart w:id="966" w:name="_ETM_Q1_1053271"/>
      <w:bookmarkEnd w:id="966"/>
      <w:r>
        <w:rPr>
          <w:rFonts w:hint="cs"/>
          <w:rtl/>
        </w:rPr>
        <w:t xml:space="preserve">עד המועד </w:t>
      </w:r>
      <w:bookmarkStart w:id="967" w:name="_ETM_Q1_1054260"/>
      <w:bookmarkEnd w:id="967"/>
      <w:r>
        <w:rPr>
          <w:rFonts w:hint="cs"/>
          <w:rtl/>
        </w:rPr>
        <w:t xml:space="preserve">הקבוע, מכיוון שנתנו אפשרות </w:t>
      </w:r>
      <w:bookmarkStart w:id="968" w:name="_ETM_Q1_1059693"/>
      <w:bookmarkEnd w:id="968"/>
      <w:r>
        <w:rPr>
          <w:rFonts w:hint="cs"/>
          <w:rtl/>
        </w:rPr>
        <w:t xml:space="preserve">לשלם את האגרה עד ל-31 </w:t>
      </w:r>
      <w:bookmarkStart w:id="969" w:name="_ETM_Q1_1068231"/>
      <w:bookmarkEnd w:id="969"/>
      <w:r>
        <w:rPr>
          <w:rFonts w:hint="cs"/>
          <w:rtl/>
        </w:rPr>
        <w:t>בינואר.</w:t>
      </w:r>
      <w:bookmarkStart w:id="970" w:name="_ETM_Q1_1064358"/>
      <w:bookmarkEnd w:id="970"/>
      <w:r>
        <w:rPr>
          <w:rFonts w:hint="cs"/>
          <w:rtl/>
        </w:rPr>
        <w:t xml:space="preserve"> נכון?</w:t>
      </w:r>
      <w:bookmarkStart w:id="971" w:name="_ETM_Q1_1065946"/>
      <w:bookmarkEnd w:id="971"/>
    </w:p>
    <w:p w:rsidR="001157B3" w:rsidRDefault="001157B3" w:rsidP="001157B3">
      <w:pPr>
        <w:rPr>
          <w:rtl/>
        </w:rPr>
      </w:pPr>
      <w:bookmarkStart w:id="972" w:name="_ETM_Q1_1066072"/>
      <w:bookmarkStart w:id="973" w:name="_ETM_Q1_1068105"/>
      <w:bookmarkEnd w:id="972"/>
      <w:bookmarkEnd w:id="973"/>
    </w:p>
    <w:p w:rsidR="001157B3" w:rsidRDefault="001157B3" w:rsidP="001157B3">
      <w:pPr>
        <w:pStyle w:val="af9"/>
        <w:keepNext/>
        <w:rPr>
          <w:rtl/>
        </w:rPr>
      </w:pPr>
      <w:bookmarkStart w:id="974" w:name="ET_guest_19907_65"/>
      <w:r w:rsidRPr="001157B3">
        <w:rPr>
          <w:rStyle w:val="TagStyle"/>
          <w:rtl/>
        </w:rPr>
        <w:t xml:space="preserve"> &lt;&lt; אורח &gt;&gt; </w:t>
      </w:r>
      <w:r>
        <w:rPr>
          <w:rtl/>
        </w:rPr>
        <w:t>יעל מלם-יפה:</w:t>
      </w:r>
      <w:r w:rsidRPr="001157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4"/>
    </w:p>
    <w:p w:rsidR="001157B3" w:rsidRDefault="001157B3" w:rsidP="001157B3">
      <w:pPr>
        <w:pStyle w:val="KeepWithNext"/>
        <w:rPr>
          <w:rtl/>
        </w:rPr>
      </w:pPr>
    </w:p>
    <w:p w:rsidR="001157B3" w:rsidRDefault="001157B3" w:rsidP="001157B3">
      <w:pPr>
        <w:rPr>
          <w:rtl/>
        </w:rPr>
      </w:pPr>
      <w:bookmarkStart w:id="975" w:name="_ETM_Q1_1068914"/>
      <w:bookmarkStart w:id="976" w:name="_ETM_Q1_1068936"/>
      <w:bookmarkEnd w:id="975"/>
      <w:bookmarkEnd w:id="976"/>
      <w:r>
        <w:rPr>
          <w:rFonts w:hint="cs"/>
          <w:rtl/>
        </w:rPr>
        <w:t xml:space="preserve">עד המועד </w:t>
      </w:r>
      <w:bookmarkStart w:id="977" w:name="_ETM_Q1_1066009"/>
      <w:bookmarkEnd w:id="977"/>
      <w:r>
        <w:rPr>
          <w:rFonts w:hint="cs"/>
          <w:rtl/>
        </w:rPr>
        <w:t>הקבוע בתקנות המשנה.</w:t>
      </w:r>
    </w:p>
    <w:p w:rsidR="001157B3" w:rsidRDefault="001157B3" w:rsidP="001157B3">
      <w:pPr>
        <w:rPr>
          <w:rtl/>
        </w:rPr>
      </w:pPr>
      <w:bookmarkStart w:id="978" w:name="_ETM_Q1_1069970"/>
      <w:bookmarkStart w:id="979" w:name="_ETM_Q1_1070086"/>
      <w:bookmarkStart w:id="980" w:name="_ETM_Q1_1071339"/>
      <w:bookmarkEnd w:id="978"/>
      <w:bookmarkEnd w:id="979"/>
      <w:bookmarkEnd w:id="980"/>
    </w:p>
    <w:p w:rsidR="001157B3" w:rsidRDefault="001157B3" w:rsidP="001157B3">
      <w:pPr>
        <w:pStyle w:val="a4"/>
        <w:keepNext/>
        <w:rPr>
          <w:rtl/>
        </w:rPr>
      </w:pPr>
      <w:bookmarkStart w:id="981" w:name="ET_speaker_איתי_עצמון_66"/>
      <w:r w:rsidRPr="001157B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157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1"/>
    </w:p>
    <w:p w:rsidR="001157B3" w:rsidRDefault="001157B3" w:rsidP="001157B3">
      <w:pPr>
        <w:pStyle w:val="KeepWithNext"/>
        <w:rPr>
          <w:rtl/>
        </w:rPr>
      </w:pPr>
    </w:p>
    <w:p w:rsidR="001157B3" w:rsidRDefault="001157B3" w:rsidP="001157B3">
      <w:pPr>
        <w:rPr>
          <w:rtl/>
        </w:rPr>
      </w:pPr>
      <w:bookmarkStart w:id="982" w:name="_ETM_Q1_1071966"/>
      <w:bookmarkStart w:id="983" w:name="_ETM_Q1_1072018"/>
      <w:bookmarkEnd w:id="982"/>
      <w:bookmarkEnd w:id="983"/>
      <w:r>
        <w:rPr>
          <w:rFonts w:hint="cs"/>
          <w:rtl/>
        </w:rPr>
        <w:t>כן.</w:t>
      </w:r>
    </w:p>
    <w:p w:rsidR="001157B3" w:rsidRDefault="001157B3" w:rsidP="001157B3">
      <w:pPr>
        <w:rPr>
          <w:rtl/>
        </w:rPr>
      </w:pPr>
      <w:bookmarkStart w:id="984" w:name="_ETM_Q1_1073187"/>
      <w:bookmarkStart w:id="985" w:name="_ETM_Q1_1073293"/>
      <w:bookmarkStart w:id="986" w:name="_ETM_Q1_1068378"/>
      <w:bookmarkStart w:id="987" w:name="_ETM_Q1_1070379"/>
      <w:bookmarkEnd w:id="984"/>
      <w:bookmarkEnd w:id="985"/>
      <w:bookmarkEnd w:id="986"/>
      <w:bookmarkEnd w:id="987"/>
    </w:p>
    <w:p w:rsidR="001157B3" w:rsidRDefault="001157B3" w:rsidP="001157B3">
      <w:pPr>
        <w:pStyle w:val="af9"/>
        <w:keepNext/>
        <w:rPr>
          <w:rtl/>
        </w:rPr>
      </w:pPr>
      <w:bookmarkStart w:id="988" w:name="ET_guest_747317_67"/>
      <w:r w:rsidRPr="001157B3">
        <w:rPr>
          <w:rStyle w:val="TagStyle"/>
          <w:rtl/>
        </w:rPr>
        <w:t xml:space="preserve"> &lt;&lt; אורח &gt;&gt; </w:t>
      </w:r>
      <w:r>
        <w:rPr>
          <w:rtl/>
        </w:rPr>
        <w:t>אורנן שטיינברג:</w:t>
      </w:r>
      <w:r w:rsidRPr="001157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8"/>
    </w:p>
    <w:p w:rsidR="001157B3" w:rsidRDefault="001157B3" w:rsidP="001157B3">
      <w:pPr>
        <w:pStyle w:val="KeepWithNext"/>
        <w:rPr>
          <w:rtl/>
        </w:rPr>
      </w:pPr>
    </w:p>
    <w:p w:rsidR="001157B3" w:rsidRDefault="001157B3" w:rsidP="001157B3">
      <w:pPr>
        <w:rPr>
          <w:rtl/>
        </w:rPr>
      </w:pPr>
      <w:bookmarkStart w:id="989" w:name="_ETM_Q1_1071057"/>
      <w:bookmarkEnd w:id="989"/>
      <w:r>
        <w:rPr>
          <w:rFonts w:hint="cs"/>
          <w:rtl/>
        </w:rPr>
        <w:t>נ</w:t>
      </w:r>
      <w:bookmarkStart w:id="990" w:name="_ETM_Q1_1071123"/>
      <w:bookmarkEnd w:id="990"/>
      <w:r>
        <w:rPr>
          <w:rFonts w:hint="cs"/>
          <w:rtl/>
        </w:rPr>
        <w:t>כון.</w:t>
      </w:r>
    </w:p>
    <w:p w:rsidR="001157B3" w:rsidRDefault="001157B3" w:rsidP="001157B3">
      <w:pPr>
        <w:rPr>
          <w:rtl/>
        </w:rPr>
      </w:pPr>
      <w:bookmarkStart w:id="991" w:name="_ETM_Q1_1072827"/>
      <w:bookmarkStart w:id="992" w:name="_ETM_Q1_1072935"/>
      <w:bookmarkEnd w:id="991"/>
      <w:bookmarkEnd w:id="992"/>
    </w:p>
    <w:p w:rsidR="00DA2C7A" w:rsidRDefault="00DA2C7A" w:rsidP="00DA2C7A">
      <w:pPr>
        <w:pStyle w:val="af1"/>
        <w:keepNext/>
        <w:rPr>
          <w:rtl/>
        </w:rPr>
      </w:pPr>
      <w:r>
        <w:rPr>
          <w:rtl/>
        </w:rPr>
        <w:t>הצבעה</w:t>
      </w:r>
    </w:p>
    <w:p w:rsidR="00DA2C7A" w:rsidRDefault="00DA2C7A" w:rsidP="00DA2C7A">
      <w:pPr>
        <w:pStyle w:val="--"/>
        <w:keepNext/>
        <w:rPr>
          <w:rtl/>
        </w:rPr>
      </w:pPr>
    </w:p>
    <w:p w:rsidR="00DA2C7A" w:rsidRDefault="00DA2C7A" w:rsidP="00DA2C7A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DA2C7A" w:rsidRDefault="00DA2C7A" w:rsidP="00DA2C7A">
      <w:pPr>
        <w:pStyle w:val="af2"/>
        <w:rPr>
          <w:rtl/>
        </w:rPr>
      </w:pPr>
      <w:r>
        <w:rPr>
          <w:rtl/>
        </w:rPr>
        <w:t>הצעת תקנות הטלגרף האלחוטי (רישיונות, תעודות ואגרות) (הוראת שעה) (תיקון), התשע"ט-2018</w:t>
      </w:r>
      <w:r>
        <w:rPr>
          <w:rFonts w:hint="cs"/>
          <w:rtl/>
        </w:rPr>
        <w:t>, אושרה.</w:t>
      </w:r>
    </w:p>
    <w:p w:rsidR="00DA2C7A" w:rsidRPr="00DA2C7A" w:rsidRDefault="00DA2C7A" w:rsidP="00DA2C7A">
      <w:pPr>
        <w:rPr>
          <w:rtl/>
        </w:rPr>
      </w:pPr>
    </w:p>
    <w:p w:rsidR="001157B3" w:rsidRDefault="001157B3" w:rsidP="001157B3">
      <w:pPr>
        <w:pStyle w:val="af6"/>
        <w:keepNext/>
        <w:rPr>
          <w:rtl/>
        </w:rPr>
      </w:pPr>
      <w:bookmarkStart w:id="993" w:name="ET_yor_4637_68"/>
      <w:r w:rsidRPr="001157B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157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3"/>
    </w:p>
    <w:p w:rsidR="001157B3" w:rsidRDefault="001157B3" w:rsidP="001157B3">
      <w:pPr>
        <w:pStyle w:val="KeepWithNext"/>
        <w:rPr>
          <w:rtl/>
        </w:rPr>
      </w:pPr>
    </w:p>
    <w:p w:rsidR="0075549D" w:rsidRDefault="001157B3" w:rsidP="0075549D">
      <w:pPr>
        <w:rPr>
          <w:rtl/>
        </w:rPr>
      </w:pPr>
      <w:bookmarkStart w:id="994" w:name="_ETM_Q1_1074581"/>
      <w:bookmarkStart w:id="995" w:name="_ETM_Q1_1070843"/>
      <w:bookmarkEnd w:id="994"/>
      <w:bookmarkEnd w:id="995"/>
      <w:r>
        <w:rPr>
          <w:rFonts w:hint="cs"/>
          <w:rtl/>
        </w:rPr>
        <w:t>אם התיקונים שהקראתם</w:t>
      </w:r>
      <w:r>
        <w:rPr>
          <w:rtl/>
        </w:rPr>
        <w:t xml:space="preserve"> </w:t>
      </w:r>
      <w:r>
        <w:rPr>
          <w:rFonts w:hint="cs"/>
          <w:rtl/>
        </w:rPr>
        <w:t xml:space="preserve">מתואמים </w:t>
      </w:r>
      <w:bookmarkStart w:id="996" w:name="_ETM_Q1_1080331"/>
      <w:bookmarkEnd w:id="996"/>
      <w:r>
        <w:rPr>
          <w:rFonts w:hint="cs"/>
          <w:rtl/>
        </w:rPr>
        <w:t xml:space="preserve">עם </w:t>
      </w:r>
      <w:bookmarkStart w:id="997" w:name="_ETM_Q1_1080670"/>
      <w:bookmarkEnd w:id="997"/>
      <w:r>
        <w:rPr>
          <w:rFonts w:hint="cs"/>
          <w:rtl/>
        </w:rPr>
        <w:t>היועץ המשפטי של הוועדה, אני מאשר את התקנות האלה. תודה רבה לכם. הישיבה נעולה.</w:t>
      </w:r>
      <w:bookmarkStart w:id="998" w:name="_ETM_Q1_1084548"/>
      <w:bookmarkStart w:id="999" w:name="_ETM_Q1_1066090"/>
      <w:bookmarkStart w:id="1000" w:name="_ETM_Q1_1066193"/>
      <w:bookmarkEnd w:id="998"/>
      <w:bookmarkEnd w:id="999"/>
      <w:bookmarkEnd w:id="1000"/>
    </w:p>
    <w:p w:rsidR="0075549D" w:rsidRDefault="0075549D" w:rsidP="0075549D">
      <w:pPr>
        <w:rPr>
          <w:rtl/>
        </w:rPr>
      </w:pPr>
    </w:p>
    <w:p w:rsidR="00801F03" w:rsidRDefault="00801F03" w:rsidP="0075549D">
      <w:pPr>
        <w:rPr>
          <w:rtl/>
        </w:rPr>
      </w:pPr>
    </w:p>
    <w:p w:rsidR="0075549D" w:rsidRDefault="0075549D" w:rsidP="0075549D">
      <w:pPr>
        <w:pStyle w:val="afc"/>
        <w:keepNext/>
        <w:rPr>
          <w:rtl/>
        </w:rPr>
      </w:pPr>
      <w:bookmarkStart w:id="1001" w:name="ET_meetingend_69"/>
      <w:r w:rsidRPr="0075549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11:47.</w:t>
      </w:r>
      <w:r w:rsidRPr="0075549D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001"/>
    </w:p>
    <w:p w:rsidR="0075549D" w:rsidRDefault="0075549D" w:rsidP="0075549D">
      <w:pPr>
        <w:pStyle w:val="KeepWithNext"/>
        <w:rPr>
          <w:rtl/>
        </w:rPr>
      </w:pPr>
    </w:p>
    <w:p w:rsidR="0075549D" w:rsidRDefault="00865724" w:rsidP="0075549D">
      <w:pPr>
        <w:rPr>
          <w:rtl/>
        </w:rPr>
      </w:pPr>
      <w:r>
        <w:rPr>
          <w:rtl/>
        </w:rPr>
        <w:t xml:space="preserve"> </w:t>
      </w:r>
    </w:p>
    <w:p w:rsidR="001157B3" w:rsidRDefault="001157B3" w:rsidP="001157B3">
      <w:pPr>
        <w:rPr>
          <w:rtl/>
        </w:rPr>
      </w:pPr>
      <w:bookmarkStart w:id="1002" w:name="_ETM_Q1_1040412"/>
      <w:bookmarkStart w:id="1003" w:name="_ETM_Q1_1040504"/>
      <w:bookmarkEnd w:id="1002"/>
      <w:bookmarkEnd w:id="1003"/>
    </w:p>
    <w:p w:rsidR="001157B3" w:rsidRDefault="001157B3" w:rsidP="001157B3">
      <w:pPr>
        <w:rPr>
          <w:rtl/>
        </w:rPr>
      </w:pPr>
      <w:bookmarkStart w:id="1004" w:name="_ETM_Q1_1036254"/>
      <w:bookmarkStart w:id="1005" w:name="_ETM_Q1_1036357"/>
      <w:bookmarkEnd w:id="1004"/>
      <w:bookmarkEnd w:id="1005"/>
    </w:p>
    <w:p w:rsidR="001157B3" w:rsidRDefault="00865724" w:rsidP="001157B3">
      <w:pPr>
        <w:rPr>
          <w:rtl/>
        </w:rPr>
      </w:pPr>
      <w:bookmarkStart w:id="1006" w:name="_ETM_Q1_1030105"/>
      <w:bookmarkStart w:id="1007" w:name="_ETM_Q1_1030190"/>
      <w:bookmarkEnd w:id="1006"/>
      <w:bookmarkEnd w:id="1007"/>
      <w:r>
        <w:rPr>
          <w:rtl/>
        </w:rPr>
        <w:t xml:space="preserve"> </w:t>
      </w:r>
    </w:p>
    <w:p w:rsidR="001157B3" w:rsidRDefault="001157B3" w:rsidP="001157B3">
      <w:pPr>
        <w:rPr>
          <w:rtl/>
        </w:rPr>
      </w:pPr>
      <w:bookmarkStart w:id="1008" w:name="_ETM_Q1_1009128"/>
      <w:bookmarkEnd w:id="1008"/>
    </w:p>
    <w:p w:rsidR="00B807F6" w:rsidRDefault="00865724" w:rsidP="001157B3">
      <w:pPr>
        <w:rPr>
          <w:rtl/>
        </w:rPr>
      </w:pPr>
      <w:bookmarkStart w:id="1009" w:name="_ETM_Q1_1008075"/>
      <w:bookmarkStart w:id="1010" w:name="_ETM_Q1_1008167"/>
      <w:bookmarkStart w:id="1011" w:name="_ETM_Q1_1005608"/>
      <w:bookmarkEnd w:id="1009"/>
      <w:bookmarkEnd w:id="1010"/>
      <w:bookmarkEnd w:id="1011"/>
      <w:r>
        <w:rPr>
          <w:rtl/>
        </w:rPr>
        <w:t xml:space="preserve">  </w:t>
      </w:r>
    </w:p>
    <w:p w:rsidR="00597A95" w:rsidRPr="005C287A" w:rsidRDefault="000E0ACA" w:rsidP="00CD426B">
      <w:bookmarkStart w:id="1012" w:name="_ETM_Q1_905744"/>
      <w:bookmarkEnd w:id="1012"/>
      <w:r>
        <w:rPr>
          <w:rtl/>
        </w:rPr>
        <w:t xml:space="preserve"> </w:t>
      </w:r>
      <w:bookmarkStart w:id="1013" w:name="_ETM_Q1_907191"/>
      <w:bookmarkStart w:id="1014" w:name="_ETM_Q1_907284"/>
      <w:bookmarkStart w:id="1015" w:name="_ETM_Q1_907383"/>
      <w:bookmarkStart w:id="1016" w:name="_ETM_Q1_907469"/>
      <w:bookmarkEnd w:id="1013"/>
      <w:bookmarkEnd w:id="1014"/>
      <w:bookmarkEnd w:id="1015"/>
      <w:bookmarkEnd w:id="1016"/>
    </w:p>
    <w:sectPr w:rsidR="00597A95" w:rsidRPr="005C287A" w:rsidSect="00BF300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101E" w:rsidRDefault="00EF101E">
      <w:r>
        <w:separator/>
      </w:r>
    </w:p>
  </w:endnote>
  <w:endnote w:type="continuationSeparator" w:id="0">
    <w:p w:rsidR="00EF101E" w:rsidRDefault="00EF1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101E" w:rsidRDefault="00EF101E">
      <w:r>
        <w:separator/>
      </w:r>
    </w:p>
  </w:footnote>
  <w:footnote w:type="continuationSeparator" w:id="0">
    <w:p w:rsidR="00EF101E" w:rsidRDefault="00EF10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1E" w:rsidRDefault="00EF101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F101E" w:rsidRDefault="00EF101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1E" w:rsidRDefault="00EF101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F3006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EF101E" w:rsidRPr="00CC5815" w:rsidRDefault="00EF101E" w:rsidP="008E5E3F">
    <w:pPr>
      <w:pStyle w:val="a3"/>
      <w:ind w:firstLine="0"/>
    </w:pPr>
    <w:r>
      <w:rPr>
        <w:rtl/>
      </w:rPr>
      <w:t>ועדת הכלכלה</w:t>
    </w:r>
  </w:p>
  <w:p w:rsidR="00EF101E" w:rsidRPr="00CC5815" w:rsidRDefault="00EF101E" w:rsidP="008E5E3F">
    <w:pPr>
      <w:pStyle w:val="a3"/>
      <w:ind w:firstLine="0"/>
      <w:rPr>
        <w:rtl/>
      </w:rPr>
    </w:pPr>
    <w:r>
      <w:rPr>
        <w:rtl/>
      </w:rPr>
      <w:t>10/12/2018</w:t>
    </w:r>
  </w:p>
  <w:p w:rsidR="00EF101E" w:rsidRPr="00CC5815" w:rsidRDefault="00EF101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1E" w:rsidRDefault="00EF101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F101E" w:rsidRDefault="00EF101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F101E" w:rsidRDefault="00EF101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E854F0E"/>
    <w:multiLevelType w:val="hybridMultilevel"/>
    <w:tmpl w:val="0810CDFC"/>
    <w:lvl w:ilvl="0" w:tplc="5A8AB416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ABF4E19"/>
    <w:multiLevelType w:val="hybridMultilevel"/>
    <w:tmpl w:val="B22AA392"/>
    <w:lvl w:ilvl="0" w:tplc="CA9E85A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0ACA"/>
    <w:rsid w:val="000E323F"/>
    <w:rsid w:val="000E3314"/>
    <w:rsid w:val="000F2459"/>
    <w:rsid w:val="001157B3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0A3D"/>
    <w:rsid w:val="00261554"/>
    <w:rsid w:val="00275C03"/>
    <w:rsid w:val="00280D58"/>
    <w:rsid w:val="00286452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21CB"/>
    <w:rsid w:val="004C0127"/>
    <w:rsid w:val="004C31ED"/>
    <w:rsid w:val="00500C0C"/>
    <w:rsid w:val="005317A3"/>
    <w:rsid w:val="00546678"/>
    <w:rsid w:val="005506B9"/>
    <w:rsid w:val="005817EC"/>
    <w:rsid w:val="00590B77"/>
    <w:rsid w:val="00597A95"/>
    <w:rsid w:val="005A342D"/>
    <w:rsid w:val="005C287A"/>
    <w:rsid w:val="005C363E"/>
    <w:rsid w:val="005D0963"/>
    <w:rsid w:val="005D1A07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5549D"/>
    <w:rsid w:val="007872B4"/>
    <w:rsid w:val="00791CBE"/>
    <w:rsid w:val="007C693F"/>
    <w:rsid w:val="007C6ADD"/>
    <w:rsid w:val="00801F03"/>
    <w:rsid w:val="0082136D"/>
    <w:rsid w:val="008320F6"/>
    <w:rsid w:val="00841223"/>
    <w:rsid w:val="00846BE9"/>
    <w:rsid w:val="00853207"/>
    <w:rsid w:val="00865724"/>
    <w:rsid w:val="008713A4"/>
    <w:rsid w:val="00875F10"/>
    <w:rsid w:val="008C6035"/>
    <w:rsid w:val="008C7015"/>
    <w:rsid w:val="008D0730"/>
    <w:rsid w:val="008D1DFB"/>
    <w:rsid w:val="008E03B4"/>
    <w:rsid w:val="008E5E3F"/>
    <w:rsid w:val="0090279B"/>
    <w:rsid w:val="00914904"/>
    <w:rsid w:val="009258CE"/>
    <w:rsid w:val="0093788D"/>
    <w:rsid w:val="009515F0"/>
    <w:rsid w:val="00957EE4"/>
    <w:rsid w:val="009830CB"/>
    <w:rsid w:val="009D478A"/>
    <w:rsid w:val="009D698E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1A4F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07F6"/>
    <w:rsid w:val="00B8517A"/>
    <w:rsid w:val="00BA6446"/>
    <w:rsid w:val="00BD47B7"/>
    <w:rsid w:val="00BF3006"/>
    <w:rsid w:val="00C135D5"/>
    <w:rsid w:val="00C22DCB"/>
    <w:rsid w:val="00C3598A"/>
    <w:rsid w:val="00C360BC"/>
    <w:rsid w:val="00C44800"/>
    <w:rsid w:val="00C52EC2"/>
    <w:rsid w:val="00C61DC1"/>
    <w:rsid w:val="00C63F24"/>
    <w:rsid w:val="00C64AFF"/>
    <w:rsid w:val="00C661EE"/>
    <w:rsid w:val="00C72438"/>
    <w:rsid w:val="00C763E4"/>
    <w:rsid w:val="00C8624A"/>
    <w:rsid w:val="00CA5363"/>
    <w:rsid w:val="00CB6D60"/>
    <w:rsid w:val="00CC5815"/>
    <w:rsid w:val="00CD426B"/>
    <w:rsid w:val="00CE24B8"/>
    <w:rsid w:val="00CE5849"/>
    <w:rsid w:val="00CF0EBB"/>
    <w:rsid w:val="00D278F7"/>
    <w:rsid w:val="00D37550"/>
    <w:rsid w:val="00D40A29"/>
    <w:rsid w:val="00D45D27"/>
    <w:rsid w:val="00D86E57"/>
    <w:rsid w:val="00D96B24"/>
    <w:rsid w:val="00DA2C7A"/>
    <w:rsid w:val="00DC675F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101E"/>
    <w:rsid w:val="00EF16E2"/>
    <w:rsid w:val="00F053E5"/>
    <w:rsid w:val="00F10D2D"/>
    <w:rsid w:val="00F16831"/>
    <w:rsid w:val="00F31866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1EF347BA"/>
  <w15:docId w15:val="{594186E5-D116-47A4-AA4C-CF7C5E34B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D0963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footnote text"/>
    <w:basedOn w:val="a"/>
    <w:link w:val="afe"/>
    <w:semiHidden/>
    <w:unhideWhenUsed/>
    <w:rsid w:val="005D0963"/>
    <w:pPr>
      <w:spacing w:line="240" w:lineRule="auto"/>
    </w:pPr>
    <w:rPr>
      <w:sz w:val="20"/>
      <w:szCs w:val="20"/>
    </w:rPr>
  </w:style>
  <w:style w:type="character" w:customStyle="1" w:styleId="afe">
    <w:name w:val="טקסט הערת שוליים תו"/>
    <w:basedOn w:val="a0"/>
    <w:link w:val="afd"/>
    <w:semiHidden/>
    <w:rsid w:val="005D0963"/>
    <w:rPr>
      <w:rFonts w:cs="David"/>
    </w:rPr>
  </w:style>
  <w:style w:type="character" w:styleId="aff">
    <w:name w:val="footnote reference"/>
    <w:aliases w:val="Footnote Reference"/>
    <w:basedOn w:val="a0"/>
    <w:semiHidden/>
    <w:rsid w:val="005D096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2483AB-890F-48AA-BB1F-8942473F2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8</Pages>
  <Words>2278</Words>
  <Characters>11392</Characters>
  <Application>Microsoft Office Word</Application>
  <DocSecurity>0</DocSecurity>
  <Lines>94</Lines>
  <Paragraphs>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2018-12-11T08:47:00Z</dcterms:modified>
</cp:coreProperties>
</file>