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450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760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450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4500B" w:rsidP="00A84F3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67604">
        <w:rPr>
          <w:rFonts w:hint="cs"/>
          <w:b/>
          <w:bCs/>
          <w:rtl/>
        </w:rPr>
        <w:t>760</w:t>
      </w:r>
    </w:p>
    <w:p w:rsidR="00E64116" w:rsidRPr="008713A4" w:rsidRDefault="003450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3450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(03 בדצמבר 2018), שעה 11:45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4500B" w:rsidP="0034500B">
      <w:pPr>
        <w:spacing w:before="60"/>
        <w:ind w:firstLine="0"/>
        <w:rPr>
          <w:rtl/>
        </w:rPr>
      </w:pPr>
      <w:bookmarkStart w:id="0" w:name="ET_subject_616636_1"/>
      <w:r w:rsidRPr="0034500B">
        <w:rPr>
          <w:rStyle w:val="TagStyle"/>
          <w:rtl/>
        </w:rPr>
        <w:t xml:space="preserve"> &lt;&lt; נושא &gt;&gt; </w:t>
      </w:r>
      <w:r w:rsidRPr="0034500B">
        <w:rPr>
          <w:rtl/>
        </w:rPr>
        <w:t>תיקון טעות בחוק רישוי עסקים (תיקון מס' 34)  התשע"ח-2018</w:t>
      </w:r>
      <w:r w:rsidRPr="0034500B">
        <w:rPr>
          <w:rStyle w:val="TagStyle"/>
          <w:rtl/>
        </w:rPr>
        <w:t xml:space="preserve"> &lt;&lt; נושא &gt;&gt;</w:t>
      </w:r>
      <w:r w:rsidRPr="0034500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4500B" w:rsidRPr="008713A4" w:rsidRDefault="0034500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4500B" w:rsidRDefault="0034500B" w:rsidP="00EC1FB3">
      <w:pPr>
        <w:ind w:firstLine="0"/>
        <w:rPr>
          <w:rtl/>
        </w:rPr>
      </w:pPr>
      <w:r w:rsidRPr="0034500B">
        <w:rPr>
          <w:rtl/>
        </w:rPr>
        <w:t>יואב קיש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767604" w:rsidRDefault="00767604" w:rsidP="00D40A29">
      <w:pPr>
        <w:ind w:firstLine="0"/>
        <w:outlineLvl w:val="1"/>
        <w:rPr>
          <w:rtl/>
        </w:rPr>
      </w:pPr>
    </w:p>
    <w:p w:rsidR="00767604" w:rsidRDefault="00767604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1" w:name="_GoBack"/>
      <w:bookmarkEnd w:id="1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4500B" w:rsidP="00D40A29">
      <w:pPr>
        <w:ind w:firstLine="0"/>
      </w:pPr>
      <w:r>
        <w:rPr>
          <w:rtl/>
        </w:rPr>
        <w:t>תומר רוזנר</w:t>
      </w:r>
    </w:p>
    <w:p w:rsidR="00E64116" w:rsidRDefault="00635624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635624" w:rsidRPr="008713A4" w:rsidRDefault="0063562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4500B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4500B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635624" w:rsidRDefault="0063562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4500B" w:rsidRDefault="00635624" w:rsidP="00635624">
      <w:pPr>
        <w:pStyle w:val="a6"/>
        <w:keepNext/>
        <w:rPr>
          <w:rtl/>
        </w:rPr>
      </w:pPr>
      <w:r>
        <w:rPr>
          <w:rtl/>
        </w:rPr>
        <w:lastRenderedPageBreak/>
        <w:t>תיקון טעות בחוק רישוי עסקים (תיקון מס' 34)  התשע"ח-2018</w:t>
      </w:r>
    </w:p>
    <w:p w:rsidR="00635624" w:rsidRDefault="00635624" w:rsidP="00635624">
      <w:pPr>
        <w:pStyle w:val="KeepWithNext"/>
        <w:rPr>
          <w:rtl/>
        </w:rPr>
      </w:pPr>
    </w:p>
    <w:p w:rsidR="00635624" w:rsidRDefault="00635624" w:rsidP="00635624">
      <w:pPr>
        <w:rPr>
          <w:rtl/>
        </w:rPr>
      </w:pPr>
    </w:p>
    <w:p w:rsidR="0003745C" w:rsidRDefault="0003745C" w:rsidP="0003745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3745C" w:rsidRDefault="0003745C" w:rsidP="0003745C">
      <w:pPr>
        <w:pStyle w:val="KeepWithNext"/>
        <w:rPr>
          <w:rtl/>
        </w:rPr>
      </w:pPr>
    </w:p>
    <w:p w:rsidR="00A40745" w:rsidRDefault="00687DF0" w:rsidP="00A40745">
      <w:pPr>
        <w:rPr>
          <w:rtl/>
        </w:rPr>
      </w:pPr>
      <w:r>
        <w:rPr>
          <w:rFonts w:hint="cs"/>
          <w:rtl/>
        </w:rPr>
        <w:t xml:space="preserve">אני מתכבד לפתוח את ישיבת ועדת הפנים והגנת הסביבה בנושא </w:t>
      </w:r>
      <w:bookmarkStart w:id="2" w:name="_ETM_Q1_77059"/>
      <w:bookmarkEnd w:id="2"/>
      <w:r>
        <w:rPr>
          <w:rFonts w:hint="cs"/>
          <w:rtl/>
        </w:rPr>
        <w:t xml:space="preserve">תיקון טעות בחוק רישוי עסקים (תיקון מס' 34), התשע"ח-2018 שעבר בוועדה. </w:t>
      </w:r>
    </w:p>
    <w:p w:rsidR="00687DF0" w:rsidRDefault="00687DF0" w:rsidP="00A40745">
      <w:pPr>
        <w:rPr>
          <w:rtl/>
        </w:rPr>
      </w:pPr>
    </w:p>
    <w:p w:rsidR="00687DF0" w:rsidRDefault="00687DF0" w:rsidP="00A40745">
      <w:pPr>
        <w:rPr>
          <w:rtl/>
        </w:rPr>
      </w:pPr>
      <w:r>
        <w:rPr>
          <w:rFonts w:hint="cs"/>
          <w:rtl/>
        </w:rPr>
        <w:t xml:space="preserve">יש לפניי את המכתב של היועץ המשפטי לכנסת, איל ינון, ואת ההחלטה שהוא מבקש. </w:t>
      </w:r>
    </w:p>
    <w:p w:rsidR="00687DF0" w:rsidRDefault="00687DF0" w:rsidP="00A40745">
      <w:pPr>
        <w:rPr>
          <w:rtl/>
        </w:rPr>
      </w:pPr>
      <w:bookmarkStart w:id="3" w:name="_ETM_Q1_88329"/>
      <w:bookmarkEnd w:id="3"/>
    </w:p>
    <w:p w:rsidR="00687DF0" w:rsidRDefault="00687DF0" w:rsidP="00A40745">
      <w:pPr>
        <w:rPr>
          <w:rtl/>
        </w:rPr>
      </w:pPr>
      <w:bookmarkStart w:id="4" w:name="_ETM_Q1_88631"/>
      <w:bookmarkEnd w:id="4"/>
      <w:r>
        <w:rPr>
          <w:rFonts w:hint="cs"/>
          <w:rtl/>
        </w:rPr>
        <w:t xml:space="preserve">אתן לתומר רוזנר להציג </w:t>
      </w:r>
      <w:bookmarkStart w:id="5" w:name="_ETM_Q1_89477"/>
      <w:bookmarkEnd w:id="5"/>
      <w:r>
        <w:rPr>
          <w:rFonts w:hint="cs"/>
          <w:rtl/>
        </w:rPr>
        <w:t xml:space="preserve">את זה ואחרי כן נקרא את התיקון ונצביע עליו. </w:t>
      </w:r>
    </w:p>
    <w:p w:rsidR="00A40745" w:rsidRDefault="00A40745" w:rsidP="00A40745">
      <w:pPr>
        <w:rPr>
          <w:rtl/>
        </w:rPr>
      </w:pPr>
    </w:p>
    <w:p w:rsidR="0003745C" w:rsidRDefault="0003745C" w:rsidP="0003745C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03745C" w:rsidRDefault="0003745C" w:rsidP="0003745C">
      <w:pPr>
        <w:pStyle w:val="KeepWithNext"/>
        <w:rPr>
          <w:rtl/>
        </w:rPr>
      </w:pPr>
    </w:p>
    <w:p w:rsidR="00A40745" w:rsidRDefault="00687DF0" w:rsidP="0003745C">
      <w:pPr>
        <w:rPr>
          <w:rtl/>
        </w:rPr>
      </w:pPr>
      <w:r>
        <w:rPr>
          <w:rFonts w:hint="cs"/>
          <w:rtl/>
        </w:rPr>
        <w:t xml:space="preserve">אנחנו </w:t>
      </w:r>
      <w:bookmarkStart w:id="6" w:name="_ETM_Q1_94735"/>
      <w:bookmarkEnd w:id="6"/>
      <w:r>
        <w:rPr>
          <w:rFonts w:hint="cs"/>
          <w:rtl/>
        </w:rPr>
        <w:t xml:space="preserve">נוקטים בהליך של תיקון טעות לפי פקודת סדרי השלטון והמשפט. </w:t>
      </w:r>
      <w:bookmarkStart w:id="7" w:name="_ETM_Q1_95903"/>
      <w:bookmarkEnd w:id="7"/>
      <w:r>
        <w:rPr>
          <w:rFonts w:hint="cs"/>
          <w:rtl/>
        </w:rPr>
        <w:t xml:space="preserve">במהלך הכנת הצעת החוק לקריאה שנייה ושלישית הוועדה החליטה לשנות </w:t>
      </w:r>
      <w:bookmarkStart w:id="8" w:name="_ETM_Q1_102276"/>
      <w:bookmarkEnd w:id="8"/>
      <w:r>
        <w:rPr>
          <w:rFonts w:hint="cs"/>
          <w:rtl/>
        </w:rPr>
        <w:t xml:space="preserve">את התקופה שבה ניתן לסגור עסק שפועל ללא רישיון באמצעות </w:t>
      </w:r>
      <w:bookmarkStart w:id="9" w:name="_ETM_Q1_108786"/>
      <w:bookmarkEnd w:id="9"/>
      <w:r>
        <w:rPr>
          <w:rFonts w:hint="cs"/>
          <w:rtl/>
        </w:rPr>
        <w:t xml:space="preserve">צו מנהלי, משישה </w:t>
      </w:r>
      <w:r w:rsidR="0003745C">
        <w:rPr>
          <w:rFonts w:hint="cs"/>
          <w:rtl/>
        </w:rPr>
        <w:t xml:space="preserve">חודשים </w:t>
      </w:r>
      <w:r>
        <w:rPr>
          <w:rFonts w:hint="cs"/>
          <w:rtl/>
        </w:rPr>
        <w:t xml:space="preserve">ל-18 חודשים. ברוב המקומות שבהם </w:t>
      </w:r>
      <w:bookmarkStart w:id="10" w:name="_ETM_Q1_114727"/>
      <w:bookmarkEnd w:id="10"/>
      <w:r>
        <w:rPr>
          <w:rFonts w:hint="cs"/>
          <w:rtl/>
        </w:rPr>
        <w:t xml:space="preserve">הופיע המספר שישה חודשים </w:t>
      </w:r>
      <w:r w:rsidR="0003745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תוקן </w:t>
      </w:r>
      <w:r w:rsidR="0003745C">
        <w:rPr>
          <w:rFonts w:hint="cs"/>
          <w:rtl/>
        </w:rPr>
        <w:t>ל</w:t>
      </w:r>
      <w:r>
        <w:rPr>
          <w:rFonts w:hint="cs"/>
          <w:rtl/>
        </w:rPr>
        <w:t>-18 חודשים</w:t>
      </w:r>
      <w:r w:rsidR="00A40745">
        <w:rPr>
          <w:rFonts w:hint="cs"/>
          <w:rtl/>
        </w:rPr>
        <w:t>. במקום אחד, למרות שהוקרא</w:t>
      </w:r>
      <w:r>
        <w:rPr>
          <w:rFonts w:hint="cs"/>
          <w:rtl/>
        </w:rPr>
        <w:t xml:space="preserve"> בוועדה "18 חודשים", </w:t>
      </w:r>
      <w:bookmarkStart w:id="11" w:name="_ETM_Q1_117526"/>
      <w:bookmarkEnd w:id="11"/>
      <w:r>
        <w:rPr>
          <w:rFonts w:hint="cs"/>
          <w:rtl/>
        </w:rPr>
        <w:t xml:space="preserve">בנוסח הסופי זה נשמט ונותר המספר "שישה חודשים", כך שנוצרת </w:t>
      </w:r>
      <w:bookmarkStart w:id="12" w:name="_ETM_Q1_122818"/>
      <w:bookmarkEnd w:id="12"/>
      <w:r>
        <w:rPr>
          <w:rFonts w:hint="cs"/>
          <w:rtl/>
        </w:rPr>
        <w:t xml:space="preserve">סתירה. אנחנו רוצים לתקן אותה, כך שיהיה ברור שמה שהוועדה החליטה, שאפשר יהיה לסגור עסק חדש שפועל ללא רישיון במשך </w:t>
      </w:r>
      <w:bookmarkStart w:id="13" w:name="_ETM_Q1_128576"/>
      <w:bookmarkEnd w:id="13"/>
      <w:r>
        <w:rPr>
          <w:rFonts w:hint="cs"/>
          <w:rtl/>
        </w:rPr>
        <w:t xml:space="preserve">18 חודשים, יהיה קוהרנטי בכל המקומות שבהם זה קורה. </w:t>
      </w:r>
    </w:p>
    <w:p w:rsidR="00687DF0" w:rsidRDefault="00687DF0" w:rsidP="00687DF0">
      <w:pPr>
        <w:rPr>
          <w:rtl/>
        </w:rPr>
      </w:pPr>
    </w:p>
    <w:p w:rsidR="00687DF0" w:rsidRDefault="00687DF0" w:rsidP="00687DF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87DF0" w:rsidRDefault="00687DF0" w:rsidP="00687DF0">
      <w:pPr>
        <w:pStyle w:val="KeepWithNext"/>
        <w:rPr>
          <w:rtl/>
        </w:rPr>
      </w:pPr>
    </w:p>
    <w:p w:rsidR="00687DF0" w:rsidRDefault="00687DF0" w:rsidP="00687DF0">
      <w:pPr>
        <w:rPr>
          <w:rtl/>
        </w:rPr>
      </w:pPr>
      <w:r>
        <w:rPr>
          <w:rFonts w:hint="cs"/>
          <w:rtl/>
        </w:rPr>
        <w:t>תלוי איזה עסק, נחליט</w:t>
      </w:r>
      <w:r w:rsidR="002F62C3">
        <w:rPr>
          <w:rFonts w:hint="cs"/>
          <w:rtl/>
        </w:rPr>
        <w:t>: פעם ככה, פעם ככה</w:t>
      </w:r>
      <w:r>
        <w:rPr>
          <w:rFonts w:hint="cs"/>
          <w:rtl/>
        </w:rPr>
        <w:t xml:space="preserve"> ...</w:t>
      </w:r>
    </w:p>
    <w:p w:rsidR="00A40745" w:rsidRDefault="00A40745" w:rsidP="00A40745">
      <w:pPr>
        <w:rPr>
          <w:rtl/>
        </w:rPr>
      </w:pPr>
    </w:p>
    <w:p w:rsidR="002F62C3" w:rsidRDefault="002F62C3" w:rsidP="002F62C3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2F62C3" w:rsidRDefault="002F62C3" w:rsidP="002F62C3">
      <w:pPr>
        <w:pStyle w:val="KeepWithNext"/>
        <w:rPr>
          <w:rtl/>
        </w:rPr>
      </w:pPr>
    </w:p>
    <w:p w:rsidR="002F62C3" w:rsidRDefault="002F62C3" w:rsidP="002F62C3">
      <w:pPr>
        <w:rPr>
          <w:rtl/>
        </w:rPr>
      </w:pPr>
      <w:r>
        <w:rPr>
          <w:rFonts w:hint="cs"/>
          <w:rtl/>
        </w:rPr>
        <w:t xml:space="preserve">בכל המקומות שזה </w:t>
      </w:r>
      <w:bookmarkStart w:id="14" w:name="_ETM_Q1_137884"/>
      <w:bookmarkEnd w:id="14"/>
      <w:r>
        <w:rPr>
          <w:rFonts w:hint="cs"/>
          <w:rtl/>
        </w:rPr>
        <w:t xml:space="preserve">מופיע בהם בחוק. נקרא את ההחלטה. </w:t>
      </w:r>
    </w:p>
    <w:p w:rsidR="002F62C3" w:rsidRDefault="002F62C3" w:rsidP="002F62C3">
      <w:pPr>
        <w:rPr>
          <w:rtl/>
        </w:rPr>
      </w:pPr>
    </w:p>
    <w:p w:rsidR="002F62C3" w:rsidRDefault="002F62C3" w:rsidP="002F62C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F62C3" w:rsidRDefault="002F62C3" w:rsidP="002F62C3">
      <w:pPr>
        <w:pStyle w:val="KeepWithNext"/>
        <w:rPr>
          <w:rtl/>
        </w:rPr>
      </w:pPr>
    </w:p>
    <w:p w:rsidR="002F62C3" w:rsidRDefault="002F62C3" w:rsidP="002F62C3">
      <w:pPr>
        <w:rPr>
          <w:rtl/>
        </w:rPr>
      </w:pPr>
      <w:r>
        <w:rPr>
          <w:rFonts w:hint="cs"/>
          <w:rtl/>
        </w:rPr>
        <w:t xml:space="preserve">בבקשה, נא להקריא. </w:t>
      </w:r>
    </w:p>
    <w:p w:rsidR="002F62C3" w:rsidRDefault="002F62C3" w:rsidP="002F62C3">
      <w:pPr>
        <w:rPr>
          <w:rtl/>
        </w:rPr>
      </w:pPr>
    </w:p>
    <w:p w:rsidR="00687DF0" w:rsidRDefault="00687DF0" w:rsidP="00687DF0">
      <w:pPr>
        <w:pStyle w:val="a4"/>
        <w:keepNext/>
        <w:rPr>
          <w:rtl/>
        </w:rPr>
      </w:pPr>
      <w:r>
        <w:rPr>
          <w:rtl/>
        </w:rPr>
        <w:t>גלעד קרן:</w:t>
      </w:r>
    </w:p>
    <w:p w:rsidR="00687DF0" w:rsidRDefault="00687DF0" w:rsidP="00687DF0">
      <w:pPr>
        <w:pStyle w:val="KeepWithNext"/>
        <w:rPr>
          <w:rtl/>
        </w:rPr>
      </w:pPr>
    </w:p>
    <w:p w:rsidR="00A40745" w:rsidRPr="0003745C" w:rsidRDefault="002F62C3" w:rsidP="00A40745">
      <w:pPr>
        <w:rPr>
          <w:b/>
          <w:bCs/>
          <w:rtl/>
        </w:rPr>
      </w:pPr>
      <w:r w:rsidRPr="0003745C">
        <w:rPr>
          <w:rFonts w:hint="cs"/>
          <w:b/>
          <w:bCs/>
          <w:rtl/>
        </w:rPr>
        <w:t xml:space="preserve">החלטה </w:t>
      </w:r>
      <w:bookmarkStart w:id="15" w:name="_ETM_Q1_142778"/>
      <w:bookmarkEnd w:id="15"/>
      <w:r w:rsidRPr="0003745C">
        <w:rPr>
          <w:rFonts w:hint="cs"/>
          <w:b/>
          <w:bCs/>
          <w:rtl/>
        </w:rPr>
        <w:t>בדבר טעות בחוק רישוי עסקים (תיקון מס' 34), התשע"ח-2018</w:t>
      </w:r>
    </w:p>
    <w:p w:rsidR="002F62C3" w:rsidRDefault="002F62C3" w:rsidP="00A40745">
      <w:pPr>
        <w:rPr>
          <w:rtl/>
        </w:rPr>
      </w:pPr>
    </w:p>
    <w:p w:rsidR="002F62C3" w:rsidRDefault="002F62C3" w:rsidP="00A40745">
      <w:pPr>
        <w:rPr>
          <w:rtl/>
        </w:rPr>
      </w:pPr>
      <w:r>
        <w:rPr>
          <w:rFonts w:hint="cs"/>
          <w:rtl/>
        </w:rPr>
        <w:t xml:space="preserve">"בחוק רישוי עסקים (תיקון מס' 34), התשע"ח-2018, בסעיף 31, בסעיף 20(ב)(2) המובא בו, </w:t>
      </w:r>
      <w:r w:rsidR="00E8091B">
        <w:rPr>
          <w:rFonts w:hint="cs"/>
          <w:rtl/>
        </w:rPr>
        <w:t>במקום "משישה" צריך להיות "מ-18"."</w:t>
      </w:r>
    </w:p>
    <w:p w:rsidR="002F62C3" w:rsidRDefault="002F62C3" w:rsidP="00A40745">
      <w:pPr>
        <w:rPr>
          <w:rtl/>
        </w:rPr>
      </w:pPr>
      <w:bookmarkStart w:id="16" w:name="_ETM_Q1_139177"/>
      <w:bookmarkEnd w:id="16"/>
    </w:p>
    <w:p w:rsidR="00A40745" w:rsidRDefault="00A40745" w:rsidP="00A40745">
      <w:pPr>
        <w:pStyle w:val="af6"/>
        <w:keepNext/>
        <w:rPr>
          <w:rtl/>
        </w:rPr>
      </w:pPr>
      <w:bookmarkStart w:id="17" w:name="ET_yor_5296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"/>
    </w:p>
    <w:p w:rsidR="00A40745" w:rsidRDefault="00A40745" w:rsidP="00A40745">
      <w:pPr>
        <w:pStyle w:val="KeepWithNext"/>
        <w:rPr>
          <w:rtl/>
        </w:rPr>
      </w:pPr>
    </w:p>
    <w:p w:rsidR="00A40745" w:rsidRDefault="00A40745" w:rsidP="00A40745">
      <w:pPr>
        <w:rPr>
          <w:rtl/>
        </w:rPr>
      </w:pPr>
      <w:r>
        <w:rPr>
          <w:rFonts w:hint="cs"/>
          <w:rtl/>
        </w:rPr>
        <w:t>המשמעות הי</w:t>
      </w:r>
      <w:r w:rsidR="00942D91">
        <w:rPr>
          <w:rFonts w:hint="cs"/>
          <w:rtl/>
        </w:rPr>
        <w:t>א הצבעה בוועדה ואז הצבעה במליאה לקריאה שנייה ושלישית?</w:t>
      </w:r>
      <w:r>
        <w:rPr>
          <w:rFonts w:hint="cs"/>
          <w:rtl/>
        </w:rPr>
        <w:t xml:space="preserve"> </w:t>
      </w:r>
    </w:p>
    <w:p w:rsidR="00A40745" w:rsidRDefault="00A40745" w:rsidP="00A40745">
      <w:pPr>
        <w:rPr>
          <w:rtl/>
        </w:rPr>
      </w:pPr>
    </w:p>
    <w:p w:rsidR="00A40745" w:rsidRDefault="00A40745" w:rsidP="00A40745">
      <w:pPr>
        <w:pStyle w:val="a4"/>
        <w:keepNext/>
        <w:rPr>
          <w:rtl/>
        </w:rPr>
      </w:pPr>
      <w:bookmarkStart w:id="18" w:name="ET_speaker_תומר_רוזנר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"/>
    </w:p>
    <w:p w:rsidR="00A40745" w:rsidRDefault="00A40745" w:rsidP="00A40745">
      <w:pPr>
        <w:pStyle w:val="KeepWithNext"/>
        <w:rPr>
          <w:rtl/>
        </w:rPr>
      </w:pPr>
    </w:p>
    <w:p w:rsidR="00942D91" w:rsidRDefault="00942D91" w:rsidP="00A40745">
      <w:pPr>
        <w:rPr>
          <w:rtl/>
        </w:rPr>
      </w:pPr>
      <w:r>
        <w:rPr>
          <w:rFonts w:hint="cs"/>
          <w:rtl/>
        </w:rPr>
        <w:t xml:space="preserve">לא. צריכה </w:t>
      </w:r>
      <w:bookmarkStart w:id="19" w:name="_ETM_Q1_162900"/>
      <w:bookmarkEnd w:id="19"/>
      <w:r>
        <w:rPr>
          <w:rFonts w:hint="cs"/>
          <w:rtl/>
        </w:rPr>
        <w:t xml:space="preserve">להיות הצבעה אחת. אין הסתייגויות. </w:t>
      </w:r>
    </w:p>
    <w:p w:rsidR="00942D91" w:rsidRDefault="00942D91" w:rsidP="00A40745">
      <w:pPr>
        <w:rPr>
          <w:rtl/>
        </w:rPr>
      </w:pPr>
    </w:p>
    <w:p w:rsidR="00942D91" w:rsidRDefault="00942D91" w:rsidP="00942D9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42D91" w:rsidRDefault="00942D91" w:rsidP="00942D91">
      <w:pPr>
        <w:pStyle w:val="KeepWithNext"/>
        <w:rPr>
          <w:rtl/>
        </w:rPr>
      </w:pPr>
    </w:p>
    <w:p w:rsidR="00942D91" w:rsidRDefault="00A40745" w:rsidP="00A40745">
      <w:pPr>
        <w:rPr>
          <w:rtl/>
        </w:rPr>
      </w:pPr>
      <w:r>
        <w:rPr>
          <w:rFonts w:hint="cs"/>
          <w:rtl/>
        </w:rPr>
        <w:t xml:space="preserve">אין </w:t>
      </w:r>
      <w:r w:rsidR="00942D91">
        <w:rPr>
          <w:rFonts w:hint="cs"/>
          <w:rtl/>
        </w:rPr>
        <w:t xml:space="preserve">גם </w:t>
      </w:r>
      <w:r>
        <w:rPr>
          <w:rFonts w:hint="cs"/>
          <w:rtl/>
        </w:rPr>
        <w:t>זכות דיבור</w:t>
      </w:r>
      <w:r w:rsidR="00942D91">
        <w:rPr>
          <w:rFonts w:hint="cs"/>
          <w:rtl/>
        </w:rPr>
        <w:t>, כלומר מצביעים וזהו</w:t>
      </w:r>
      <w:r>
        <w:rPr>
          <w:rFonts w:hint="cs"/>
          <w:rtl/>
        </w:rPr>
        <w:t xml:space="preserve">. </w:t>
      </w:r>
    </w:p>
    <w:p w:rsidR="00942D91" w:rsidRDefault="00942D91" w:rsidP="00A40745">
      <w:pPr>
        <w:rPr>
          <w:rtl/>
        </w:rPr>
      </w:pPr>
      <w:bookmarkStart w:id="20" w:name="_ETM_Q1_171389"/>
      <w:bookmarkStart w:id="21" w:name="_ETM_Q1_171634"/>
      <w:bookmarkEnd w:id="20"/>
      <w:bookmarkEnd w:id="21"/>
    </w:p>
    <w:p w:rsidR="00942D91" w:rsidRDefault="00942D91" w:rsidP="00942D91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942D91" w:rsidRDefault="00942D91" w:rsidP="00942D91">
      <w:pPr>
        <w:pStyle w:val="KeepWithNext"/>
        <w:rPr>
          <w:rtl/>
        </w:rPr>
      </w:pPr>
    </w:p>
    <w:p w:rsidR="00A40745" w:rsidRDefault="00A40745" w:rsidP="00942D91">
      <w:pPr>
        <w:rPr>
          <w:rtl/>
        </w:rPr>
      </w:pPr>
      <w:r>
        <w:rPr>
          <w:rFonts w:hint="cs"/>
          <w:rtl/>
        </w:rPr>
        <w:t xml:space="preserve">מכיוון שאין הוראה אחרת </w:t>
      </w:r>
      <w:r w:rsidR="00942D91">
        <w:rPr>
          <w:rFonts w:hint="cs"/>
          <w:rtl/>
        </w:rPr>
        <w:t xml:space="preserve">בתיקון </w:t>
      </w:r>
      <w:bookmarkStart w:id="22" w:name="_ETM_Q1_171955"/>
      <w:bookmarkEnd w:id="22"/>
      <w:r w:rsidR="00942D91">
        <w:rPr>
          <w:rFonts w:hint="cs"/>
          <w:rtl/>
        </w:rPr>
        <w:t xml:space="preserve">הזה </w:t>
      </w:r>
      <w:r>
        <w:rPr>
          <w:rFonts w:hint="cs"/>
          <w:rtl/>
        </w:rPr>
        <w:t>אז תיקון ה</w:t>
      </w:r>
      <w:r w:rsidR="00942D91">
        <w:rPr>
          <w:rFonts w:hint="cs"/>
          <w:rtl/>
        </w:rPr>
        <w:t>טעות ייכנס לתוקף במועד שבו מתחיל החוק.</w:t>
      </w:r>
      <w:r>
        <w:rPr>
          <w:rFonts w:hint="cs"/>
          <w:rtl/>
        </w:rPr>
        <w:t xml:space="preserve"> </w:t>
      </w:r>
    </w:p>
    <w:p w:rsidR="00A40745" w:rsidRDefault="00A40745" w:rsidP="00A40745">
      <w:pPr>
        <w:rPr>
          <w:rtl/>
        </w:rPr>
      </w:pPr>
    </w:p>
    <w:p w:rsidR="00A40745" w:rsidRDefault="00A40745" w:rsidP="00A40745">
      <w:pPr>
        <w:pStyle w:val="af6"/>
        <w:keepNext/>
        <w:rPr>
          <w:rtl/>
        </w:rPr>
      </w:pPr>
      <w:bookmarkStart w:id="23" w:name="ET_yor_5296_23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"/>
    </w:p>
    <w:p w:rsidR="00A40745" w:rsidRDefault="00A40745" w:rsidP="00A40745">
      <w:pPr>
        <w:pStyle w:val="KeepWithNext"/>
        <w:rPr>
          <w:rtl/>
        </w:rPr>
      </w:pPr>
    </w:p>
    <w:p w:rsidR="00942D91" w:rsidRDefault="00942D91" w:rsidP="00A40745">
      <w:pPr>
        <w:rPr>
          <w:rtl/>
        </w:rPr>
      </w:pPr>
      <w:r>
        <w:rPr>
          <w:rFonts w:hint="cs"/>
          <w:rtl/>
        </w:rPr>
        <w:t xml:space="preserve">הבנתי, כי החוק </w:t>
      </w:r>
      <w:bookmarkStart w:id="24" w:name="_ETM_Q1_178285"/>
      <w:bookmarkEnd w:id="24"/>
      <w:r>
        <w:rPr>
          <w:rFonts w:hint="cs"/>
          <w:rtl/>
        </w:rPr>
        <w:t xml:space="preserve">עוד לא נכנס לתוקף. </w:t>
      </w:r>
    </w:p>
    <w:p w:rsidR="00942D91" w:rsidRDefault="00942D91" w:rsidP="00A40745">
      <w:pPr>
        <w:rPr>
          <w:rtl/>
        </w:rPr>
      </w:pPr>
      <w:bookmarkStart w:id="25" w:name="_ETM_Q1_181213"/>
      <w:bookmarkEnd w:id="25"/>
    </w:p>
    <w:p w:rsidR="00942D91" w:rsidRDefault="00A40745" w:rsidP="00942D91">
      <w:pPr>
        <w:rPr>
          <w:rtl/>
        </w:rPr>
      </w:pPr>
      <w:bookmarkStart w:id="26" w:name="_ETM_Q1_181479"/>
      <w:bookmarkEnd w:id="26"/>
      <w:r>
        <w:rPr>
          <w:rFonts w:hint="cs"/>
          <w:rtl/>
        </w:rPr>
        <w:t>אני בעד</w:t>
      </w:r>
      <w:r w:rsidR="00942D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42D91" w:rsidRDefault="00942D91" w:rsidP="00942D91">
      <w:pPr>
        <w:rPr>
          <w:rtl/>
        </w:rPr>
      </w:pPr>
    </w:p>
    <w:p w:rsidR="00942D91" w:rsidRDefault="00942D91" w:rsidP="00942D91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42D91" w:rsidRDefault="00942D91" w:rsidP="00942D91">
      <w:pPr>
        <w:pStyle w:val="--"/>
        <w:keepNext/>
        <w:rPr>
          <w:rtl/>
        </w:rPr>
      </w:pPr>
    </w:p>
    <w:p w:rsidR="00942D91" w:rsidRDefault="00942D91" w:rsidP="00942D91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942D91" w:rsidRDefault="00942D91" w:rsidP="00942D91">
      <w:pPr>
        <w:pStyle w:val="--"/>
        <w:keepNext/>
        <w:rPr>
          <w:rtl/>
        </w:rPr>
      </w:pPr>
      <w:r>
        <w:rPr>
          <w:rFonts w:hint="cs"/>
          <w:rtl/>
        </w:rPr>
        <w:t>ההצעה לתיקון טעות בחוק רישוי עסקים (תיקון מס' 34), התשע"ח-2018 נתקבלה.</w:t>
      </w:r>
    </w:p>
    <w:p w:rsidR="00942D91" w:rsidRDefault="00942D91" w:rsidP="00942D91">
      <w:pPr>
        <w:pStyle w:val="af2"/>
        <w:rPr>
          <w:rtl/>
        </w:rPr>
      </w:pPr>
    </w:p>
    <w:p w:rsidR="00942D91" w:rsidRDefault="00942D91" w:rsidP="00942D9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42D91" w:rsidRDefault="00942D91" w:rsidP="00942D91">
      <w:pPr>
        <w:pStyle w:val="KeepWithNext"/>
        <w:rPr>
          <w:rtl/>
        </w:rPr>
      </w:pPr>
    </w:p>
    <w:p w:rsidR="00942D91" w:rsidRDefault="00A40745" w:rsidP="00942D91">
      <w:pPr>
        <w:rPr>
          <w:rtl/>
        </w:rPr>
      </w:pPr>
      <w:r>
        <w:rPr>
          <w:rFonts w:hint="cs"/>
          <w:rtl/>
        </w:rPr>
        <w:t xml:space="preserve">ההחלטה התקבלה. </w:t>
      </w:r>
      <w:r w:rsidR="00942D91">
        <w:rPr>
          <w:rFonts w:hint="cs"/>
          <w:rtl/>
        </w:rPr>
        <w:t xml:space="preserve">נא להביא את זה למליאה. </w:t>
      </w:r>
    </w:p>
    <w:p w:rsidR="00942D91" w:rsidRDefault="00942D91" w:rsidP="00A40745">
      <w:pPr>
        <w:rPr>
          <w:rtl/>
        </w:rPr>
      </w:pPr>
    </w:p>
    <w:p w:rsidR="00A40745" w:rsidRDefault="00A40745" w:rsidP="00A40745">
      <w:pPr>
        <w:rPr>
          <w:rtl/>
        </w:rPr>
      </w:pPr>
      <w:r>
        <w:rPr>
          <w:rFonts w:hint="cs"/>
          <w:rtl/>
        </w:rPr>
        <w:t xml:space="preserve">תודה רבה. </w:t>
      </w:r>
      <w:r w:rsidR="00942D91">
        <w:rPr>
          <w:rFonts w:hint="cs"/>
          <w:rtl/>
        </w:rPr>
        <w:t xml:space="preserve">הישיבה </w:t>
      </w:r>
      <w:bookmarkStart w:id="27" w:name="_ETM_Q1_185716"/>
      <w:bookmarkEnd w:id="27"/>
      <w:r w:rsidR="00942D91">
        <w:rPr>
          <w:rFonts w:hint="cs"/>
          <w:rtl/>
        </w:rPr>
        <w:t xml:space="preserve">הסתיימה. </w:t>
      </w:r>
    </w:p>
    <w:p w:rsidR="00A40745" w:rsidRDefault="00A40745" w:rsidP="00A40745">
      <w:pPr>
        <w:rPr>
          <w:rtl/>
        </w:rPr>
      </w:pPr>
    </w:p>
    <w:p w:rsidR="00A40745" w:rsidRDefault="00A40745" w:rsidP="00A40745">
      <w:pPr>
        <w:rPr>
          <w:rtl/>
        </w:rPr>
      </w:pPr>
    </w:p>
    <w:p w:rsidR="00A40745" w:rsidRDefault="00A40745" w:rsidP="002F70FD">
      <w:pPr>
        <w:pStyle w:val="afc"/>
        <w:keepNext/>
        <w:rPr>
          <w:rtl/>
        </w:rPr>
      </w:pPr>
      <w:r>
        <w:rPr>
          <w:rFonts w:hint="cs"/>
          <w:rtl/>
        </w:rPr>
        <w:t>הישיבה ננעלה בשעה 11:50.</w:t>
      </w:r>
    </w:p>
    <w:sectPr w:rsidR="00A40745" w:rsidSect="0076760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1CD" w:rsidRDefault="00D811CD">
      <w:r>
        <w:separator/>
      </w:r>
    </w:p>
  </w:endnote>
  <w:endnote w:type="continuationSeparator" w:id="0">
    <w:p w:rsidR="00D811CD" w:rsidRDefault="00D81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1CD" w:rsidRDefault="00D811CD">
      <w:r>
        <w:separator/>
      </w:r>
    </w:p>
  </w:footnote>
  <w:footnote w:type="continuationSeparator" w:id="0">
    <w:p w:rsidR="00D811CD" w:rsidRDefault="00D81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760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34500B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34500B" w:rsidP="008E5E3F">
    <w:pPr>
      <w:pStyle w:val="a3"/>
      <w:ind w:firstLine="0"/>
      <w:rPr>
        <w:rtl/>
      </w:rPr>
    </w:pPr>
    <w:r>
      <w:rPr>
        <w:rtl/>
      </w:rPr>
      <w:t>03/12/2018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392408" wp14:editId="4C2811A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45C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1BAB"/>
    <w:rsid w:val="00227FEF"/>
    <w:rsid w:val="00261554"/>
    <w:rsid w:val="00275C03"/>
    <w:rsid w:val="00280D58"/>
    <w:rsid w:val="002D4BDB"/>
    <w:rsid w:val="002E5E31"/>
    <w:rsid w:val="002F62C3"/>
    <w:rsid w:val="002F70FD"/>
    <w:rsid w:val="00303B4C"/>
    <w:rsid w:val="00321E62"/>
    <w:rsid w:val="00327BF8"/>
    <w:rsid w:val="00340AFA"/>
    <w:rsid w:val="0034500B"/>
    <w:rsid w:val="003658CB"/>
    <w:rsid w:val="00366CFB"/>
    <w:rsid w:val="0036794C"/>
    <w:rsid w:val="00373508"/>
    <w:rsid w:val="00396023"/>
    <w:rsid w:val="003B48E5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5624"/>
    <w:rsid w:val="00687DF0"/>
    <w:rsid w:val="00695A47"/>
    <w:rsid w:val="006A0CB7"/>
    <w:rsid w:val="006D2288"/>
    <w:rsid w:val="006F0259"/>
    <w:rsid w:val="00700433"/>
    <w:rsid w:val="00702755"/>
    <w:rsid w:val="0070472C"/>
    <w:rsid w:val="007509A6"/>
    <w:rsid w:val="0076760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2D91"/>
    <w:rsid w:val="009515F0"/>
    <w:rsid w:val="009830CB"/>
    <w:rsid w:val="009D478A"/>
    <w:rsid w:val="009E65D6"/>
    <w:rsid w:val="009E6E93"/>
    <w:rsid w:val="009F1518"/>
    <w:rsid w:val="009F5773"/>
    <w:rsid w:val="00A15971"/>
    <w:rsid w:val="00A22C90"/>
    <w:rsid w:val="00A40745"/>
    <w:rsid w:val="00A42723"/>
    <w:rsid w:val="00A64A6D"/>
    <w:rsid w:val="00A66020"/>
    <w:rsid w:val="00A84F3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910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11CD"/>
    <w:rsid w:val="00D86E57"/>
    <w:rsid w:val="00D96B24"/>
    <w:rsid w:val="00DE5B80"/>
    <w:rsid w:val="00E33AE3"/>
    <w:rsid w:val="00E61903"/>
    <w:rsid w:val="00E64116"/>
    <w:rsid w:val="00E8091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C8E"/>
    <w:rsid w:val="00FB0768"/>
    <w:rsid w:val="00FE3474"/>
    <w:rsid w:val="00FE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8862C40"/>
  <w15:docId w15:val="{FBFB6C0B-760D-4CD3-8246-9E5E9519A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4500B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EmptyCellLayoutStyle">
    <w:name w:val="EmptyCellLayoutStyle"/>
    <w:rsid w:val="0034500B"/>
    <w:pPr>
      <w:spacing w:after="160" w:line="256" w:lineRule="auto"/>
    </w:pPr>
    <w:rPr>
      <w:sz w:val="2"/>
    </w:rPr>
  </w:style>
  <w:style w:type="table" w:styleId="afd">
    <w:name w:val="Table Grid"/>
    <w:basedOn w:val="a1"/>
    <w:rsid w:val="003B48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A84F3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A84F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B130-4F0A-4C7F-8B7C-98E1734DF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373</Words>
  <Characters>1867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2018-12-15T06:51:00Z</cp:lastPrinted>
  <dcterms:created xsi:type="dcterms:W3CDTF">2018-05-03T11:21:00Z</dcterms:created>
  <dcterms:modified xsi:type="dcterms:W3CDTF">2018-12-16T05:56:00Z</dcterms:modified>
</cp:coreProperties>
</file>