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6379" w:rsidP="00EC1FB3">
      <w:pPr>
        <w:ind w:firstLine="0"/>
        <w:rPr>
          <w:b/>
          <w:bCs/>
          <w:rtl/>
        </w:rPr>
      </w:pPr>
      <w:r>
        <w:rPr>
          <w:b/>
          <w:bCs/>
          <w:rtl/>
        </w:rPr>
        <w:t>הכנסת העשרים</w:t>
      </w:r>
    </w:p>
    <w:p w:rsidR="00A22C90" w:rsidRDefault="00A22C90" w:rsidP="00327BF8">
      <w:pPr>
        <w:ind w:firstLine="0"/>
        <w:outlineLvl w:val="0"/>
        <w:rPr>
          <w:b/>
          <w:bCs/>
          <w:rtl/>
        </w:rPr>
        <w:sectPr w:rsidR="00A22C90" w:rsidSect="008539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637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6379" w:rsidP="00CB2934">
      <w:pPr>
        <w:ind w:firstLine="0"/>
        <w:jc w:val="center"/>
        <w:outlineLvl w:val="0"/>
        <w:rPr>
          <w:b/>
          <w:bCs/>
          <w:rtl/>
        </w:rPr>
      </w:pPr>
      <w:r>
        <w:rPr>
          <w:b/>
          <w:bCs/>
          <w:rtl/>
        </w:rPr>
        <w:t xml:space="preserve">פרוטוקול מס' </w:t>
      </w:r>
      <w:r w:rsidR="00853983">
        <w:rPr>
          <w:rFonts w:hint="cs"/>
          <w:b/>
          <w:bCs/>
          <w:rtl/>
        </w:rPr>
        <w:t>767</w:t>
      </w:r>
    </w:p>
    <w:p w:rsidR="00E64116" w:rsidRPr="008713A4" w:rsidRDefault="003E6379" w:rsidP="008320F6">
      <w:pPr>
        <w:ind w:firstLine="0"/>
        <w:jc w:val="center"/>
        <w:outlineLvl w:val="0"/>
        <w:rPr>
          <w:b/>
          <w:bCs/>
          <w:rtl/>
        </w:rPr>
      </w:pPr>
      <w:r>
        <w:rPr>
          <w:b/>
          <w:bCs/>
          <w:rtl/>
        </w:rPr>
        <w:t>מישיבת ועדת הפנים והגנת הסביבה</w:t>
      </w:r>
    </w:p>
    <w:p w:rsidR="00E64116" w:rsidRPr="008713A4" w:rsidRDefault="003E6379" w:rsidP="00F769C8">
      <w:pPr>
        <w:ind w:firstLine="0"/>
        <w:jc w:val="center"/>
        <w:outlineLvl w:val="0"/>
        <w:rPr>
          <w:b/>
          <w:bCs/>
          <w:u w:val="single"/>
          <w:rtl/>
        </w:rPr>
      </w:pPr>
      <w:r>
        <w:rPr>
          <w:b/>
          <w:bCs/>
          <w:u w:val="single"/>
          <w:rtl/>
        </w:rPr>
        <w:t xml:space="preserve">יום שני, ב' בטבת </w:t>
      </w:r>
      <w:proofErr w:type="spellStart"/>
      <w:r>
        <w:rPr>
          <w:b/>
          <w:bCs/>
          <w:u w:val="single"/>
          <w:rtl/>
        </w:rPr>
        <w:t>התשע"ט</w:t>
      </w:r>
      <w:proofErr w:type="spellEnd"/>
      <w:r>
        <w:rPr>
          <w:b/>
          <w:bCs/>
          <w:u w:val="single"/>
          <w:rtl/>
        </w:rPr>
        <w:t xml:space="preserve"> (10 בדצמבר 2018), שעה 13:</w:t>
      </w:r>
      <w:r w:rsidR="00F769C8">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91CA4" w:rsidRDefault="00E91CA4" w:rsidP="00E91CA4">
      <w:pPr>
        <w:spacing w:before="60"/>
        <w:ind w:firstLine="0"/>
        <w:rPr>
          <w:rtl/>
        </w:rPr>
      </w:pPr>
      <w:bookmarkStart w:id="0" w:name="ET_subject_616683_2"/>
      <w:bookmarkStart w:id="1" w:name="ET_subject_616682_1"/>
      <w:r w:rsidRPr="003E6379">
        <w:rPr>
          <w:rStyle w:val="TagStyle"/>
          <w:rtl/>
        </w:rPr>
        <w:t xml:space="preserve">&lt;&lt; נושא &gt;&gt; </w:t>
      </w:r>
      <w:r>
        <w:rPr>
          <w:rFonts w:hint="cs"/>
          <w:rtl/>
        </w:rPr>
        <w:t>1</w:t>
      </w:r>
      <w:r w:rsidRPr="003E6379">
        <w:rPr>
          <w:rtl/>
        </w:rPr>
        <w:t>. תקנות הרשות הארצית לכבאות והצלה (הנחה או פטור מתשלום אגרות) (הוראת שעה) (תיקון), התשע"ט-2018</w:t>
      </w:r>
      <w:r w:rsidRPr="003E6379">
        <w:rPr>
          <w:rStyle w:val="TagStyle"/>
          <w:rtl/>
        </w:rPr>
        <w:t xml:space="preserve"> &lt;&lt; נושא &gt;&gt;</w:t>
      </w:r>
      <w:r w:rsidRPr="003E6379">
        <w:rPr>
          <w:rtl/>
        </w:rPr>
        <w:t xml:space="preserve"> </w:t>
      </w:r>
      <w:bookmarkEnd w:id="0"/>
      <w:r>
        <w:rPr>
          <w:rtl/>
        </w:rPr>
        <w:t xml:space="preserve">  </w:t>
      </w:r>
    </w:p>
    <w:p w:rsidR="00E64116" w:rsidRPr="008713A4" w:rsidRDefault="003E6379" w:rsidP="00FE3775">
      <w:pPr>
        <w:spacing w:before="60"/>
        <w:ind w:firstLine="0"/>
        <w:rPr>
          <w:rtl/>
        </w:rPr>
      </w:pPr>
      <w:r w:rsidRPr="003E6379">
        <w:rPr>
          <w:rStyle w:val="TagStyle"/>
          <w:rtl/>
        </w:rPr>
        <w:t xml:space="preserve"> &lt;&lt; נושא &gt;&gt; </w:t>
      </w:r>
      <w:r w:rsidR="00E91CA4">
        <w:rPr>
          <w:rFonts w:hint="cs"/>
          <w:rtl/>
        </w:rPr>
        <w:t>2</w:t>
      </w:r>
      <w:r w:rsidRPr="003E6379">
        <w:rPr>
          <w:rtl/>
        </w:rPr>
        <w:t>. תקנות הרשות הארצית לכבאות והצלה (אגרות ותשלומים בעד שירותים) (תיקון), התשע"ט-2018</w:t>
      </w:r>
      <w:r w:rsidRPr="003E6379">
        <w:rPr>
          <w:rStyle w:val="TagStyle"/>
          <w:rtl/>
        </w:rPr>
        <w:t xml:space="preserve"> &lt;&lt; נושא &gt;&gt;</w:t>
      </w:r>
      <w:r w:rsidRPr="003E6379">
        <w:rPr>
          <w:rtl/>
        </w:rPr>
        <w:t xml:space="preserve"> </w:t>
      </w:r>
      <w:bookmarkEnd w:id="1"/>
      <w:r>
        <w:rPr>
          <w:rtl/>
        </w:rPr>
        <w:t xml:space="preserve">  </w:t>
      </w:r>
    </w:p>
    <w:p w:rsidR="003E6379" w:rsidRDefault="003E6379" w:rsidP="007C693F">
      <w:pPr>
        <w:spacing w:before="60"/>
        <w:ind w:firstLine="0"/>
        <w:rPr>
          <w:rtl/>
        </w:rPr>
      </w:pPr>
    </w:p>
    <w:p w:rsidR="003E6379" w:rsidRPr="008713A4" w:rsidRDefault="003E637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6379" w:rsidRDefault="003E6379" w:rsidP="00EC1FB3">
      <w:pPr>
        <w:ind w:firstLine="0"/>
        <w:rPr>
          <w:rtl/>
        </w:rPr>
      </w:pPr>
      <w:r w:rsidRPr="003E6379">
        <w:rPr>
          <w:rtl/>
        </w:rPr>
        <w:t>יואב קיש – היו"ר</w:t>
      </w:r>
    </w:p>
    <w:p w:rsidR="003E6379" w:rsidRPr="003E6379" w:rsidRDefault="003E6379" w:rsidP="00EC1FB3">
      <w:pPr>
        <w:ind w:firstLine="0"/>
        <w:rPr>
          <w:rtl/>
        </w:rPr>
      </w:pPr>
      <w:r w:rsidRPr="003E6379">
        <w:rPr>
          <w:rtl/>
        </w:rPr>
        <w:t>יעקב אשר</w:t>
      </w:r>
    </w:p>
    <w:p w:rsidR="000C47F5" w:rsidRPr="0082136D" w:rsidRDefault="000C47F5" w:rsidP="00DE5B80">
      <w:pPr>
        <w:ind w:firstLine="0"/>
        <w:rPr>
          <w:rtl/>
        </w:rPr>
      </w:pPr>
    </w:p>
    <w:p w:rsidR="002E5E31" w:rsidRDefault="002E5E31" w:rsidP="00DE5B80">
      <w:pPr>
        <w:ind w:firstLine="0"/>
        <w:rPr>
          <w:b/>
          <w:bCs/>
          <w:u w:val="single"/>
          <w:rtl/>
        </w:rPr>
      </w:pPr>
    </w:p>
    <w:p w:rsidR="00853983" w:rsidRPr="000C47F5" w:rsidRDefault="0085398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044"/>
      </w:tblGrid>
      <w:tr w:rsidR="00CB2934" w:rsidTr="003E6379">
        <w:tc>
          <w:tcPr>
            <w:tcW w:w="0" w:type="auto"/>
            <w:shd w:val="clear" w:color="auto" w:fill="auto"/>
          </w:tcPr>
          <w:p w:rsidR="00CB2934" w:rsidRDefault="00CB2934" w:rsidP="00DE5B80">
            <w:pPr>
              <w:ind w:firstLine="0"/>
              <w:rPr>
                <w:rtl/>
              </w:rPr>
            </w:pPr>
            <w:r>
              <w:rPr>
                <w:rFonts w:hint="cs"/>
                <w:rtl/>
              </w:rPr>
              <w:t>יואל הדר</w:t>
            </w:r>
          </w:p>
        </w:tc>
        <w:tc>
          <w:tcPr>
            <w:tcW w:w="0" w:type="auto"/>
            <w:shd w:val="clear" w:color="auto" w:fill="auto"/>
          </w:tcPr>
          <w:p w:rsidR="00CB2934" w:rsidRDefault="00CB2934" w:rsidP="00DE5B80">
            <w:pPr>
              <w:ind w:firstLine="0"/>
              <w:rPr>
                <w:rtl/>
              </w:rPr>
            </w:pPr>
            <w:r>
              <w:rPr>
                <w:rFonts w:hint="cs"/>
                <w:rtl/>
              </w:rPr>
              <w:t>–</w:t>
            </w:r>
          </w:p>
        </w:tc>
        <w:tc>
          <w:tcPr>
            <w:tcW w:w="0" w:type="auto"/>
            <w:shd w:val="clear" w:color="auto" w:fill="auto"/>
          </w:tcPr>
          <w:p w:rsidR="00CB2934" w:rsidRDefault="00CB2934" w:rsidP="00DE5B80">
            <w:pPr>
              <w:ind w:firstLine="0"/>
              <w:rPr>
                <w:rtl/>
              </w:rPr>
            </w:pPr>
            <w:r>
              <w:rPr>
                <w:rFonts w:hint="cs"/>
                <w:rtl/>
              </w:rPr>
              <w:t xml:space="preserve">עו"ד, יועמ"ש, המשרד לביטחון פנים </w:t>
            </w:r>
          </w:p>
        </w:tc>
      </w:tr>
      <w:tr w:rsidR="00CB2934" w:rsidTr="003E6379">
        <w:tc>
          <w:tcPr>
            <w:tcW w:w="0" w:type="auto"/>
            <w:shd w:val="clear" w:color="auto" w:fill="auto"/>
          </w:tcPr>
          <w:p w:rsidR="00CB2934" w:rsidRDefault="00CB2934" w:rsidP="00DE5B80">
            <w:pPr>
              <w:ind w:firstLine="0"/>
              <w:rPr>
                <w:rtl/>
              </w:rPr>
            </w:pPr>
            <w:r>
              <w:rPr>
                <w:rtl/>
              </w:rPr>
              <w:t>טל גרופי</w:t>
            </w:r>
          </w:p>
        </w:tc>
        <w:tc>
          <w:tcPr>
            <w:tcW w:w="0" w:type="auto"/>
            <w:shd w:val="clear" w:color="auto" w:fill="auto"/>
          </w:tcPr>
          <w:p w:rsidR="00CB2934" w:rsidRDefault="00CB2934" w:rsidP="00DE5B80">
            <w:pPr>
              <w:ind w:firstLine="0"/>
              <w:rPr>
                <w:rtl/>
              </w:rPr>
            </w:pPr>
            <w:r>
              <w:rPr>
                <w:rtl/>
              </w:rPr>
              <w:t>–</w:t>
            </w:r>
          </w:p>
        </w:tc>
        <w:tc>
          <w:tcPr>
            <w:tcW w:w="0" w:type="auto"/>
            <w:shd w:val="clear" w:color="auto" w:fill="auto"/>
          </w:tcPr>
          <w:p w:rsidR="00CB2934" w:rsidRDefault="00CB2934" w:rsidP="00DE5B80">
            <w:pPr>
              <w:ind w:firstLine="0"/>
              <w:rPr>
                <w:rtl/>
              </w:rPr>
            </w:pPr>
            <w:r>
              <w:rPr>
                <w:rtl/>
              </w:rPr>
              <w:t>ע' יועמ"ש, המשרד לביטחון פנים</w:t>
            </w:r>
          </w:p>
        </w:tc>
      </w:tr>
      <w:tr w:rsidR="00CB2934" w:rsidTr="003E6379">
        <w:tc>
          <w:tcPr>
            <w:tcW w:w="0" w:type="auto"/>
            <w:shd w:val="clear" w:color="auto" w:fill="auto"/>
          </w:tcPr>
          <w:p w:rsidR="00CB2934" w:rsidRDefault="00CB2934" w:rsidP="00DE5B80">
            <w:pPr>
              <w:ind w:firstLine="0"/>
              <w:rPr>
                <w:rtl/>
              </w:rPr>
            </w:pPr>
            <w:r>
              <w:rPr>
                <w:rtl/>
              </w:rPr>
              <w:t>תומר חזות</w:t>
            </w:r>
          </w:p>
        </w:tc>
        <w:tc>
          <w:tcPr>
            <w:tcW w:w="0" w:type="auto"/>
            <w:shd w:val="clear" w:color="auto" w:fill="auto"/>
          </w:tcPr>
          <w:p w:rsidR="00CB2934" w:rsidRDefault="00CB2934" w:rsidP="00DE5B80">
            <w:pPr>
              <w:ind w:firstLine="0"/>
              <w:rPr>
                <w:rtl/>
              </w:rPr>
            </w:pPr>
            <w:r>
              <w:rPr>
                <w:rtl/>
              </w:rPr>
              <w:t>–</w:t>
            </w:r>
          </w:p>
        </w:tc>
        <w:tc>
          <w:tcPr>
            <w:tcW w:w="0" w:type="auto"/>
            <w:shd w:val="clear" w:color="auto" w:fill="auto"/>
          </w:tcPr>
          <w:p w:rsidR="00CB2934" w:rsidRDefault="00CB2934" w:rsidP="00DE5B80">
            <w:pPr>
              <w:ind w:firstLine="0"/>
              <w:rPr>
                <w:rtl/>
              </w:rPr>
            </w:pPr>
            <w:r>
              <w:rPr>
                <w:rtl/>
              </w:rPr>
              <w:t>יועמ"ש</w:t>
            </w:r>
            <w:r>
              <w:rPr>
                <w:rFonts w:hint="cs"/>
                <w:rtl/>
              </w:rPr>
              <w:t>,</w:t>
            </w:r>
            <w:r>
              <w:rPr>
                <w:rtl/>
              </w:rPr>
              <w:t xml:space="preserve"> </w:t>
            </w:r>
            <w:proofErr w:type="spellStart"/>
            <w:r>
              <w:rPr>
                <w:rtl/>
              </w:rPr>
              <w:t>כב"ה</w:t>
            </w:r>
            <w:proofErr w:type="spellEnd"/>
            <w:r>
              <w:rPr>
                <w:rtl/>
              </w:rPr>
              <w:t>, המשרד לביטחון פנים</w:t>
            </w:r>
          </w:p>
        </w:tc>
      </w:tr>
      <w:tr w:rsidR="003E6379" w:rsidTr="003E6379">
        <w:tc>
          <w:tcPr>
            <w:tcW w:w="0" w:type="auto"/>
            <w:shd w:val="clear" w:color="auto" w:fill="auto"/>
          </w:tcPr>
          <w:p w:rsidR="003E6379" w:rsidRDefault="003E6379" w:rsidP="00DE5B80">
            <w:pPr>
              <w:ind w:firstLine="0"/>
              <w:rPr>
                <w:rtl/>
              </w:rPr>
            </w:pPr>
            <w:r>
              <w:rPr>
                <w:rtl/>
              </w:rPr>
              <w:t>קרן גלאון</w:t>
            </w:r>
          </w:p>
        </w:tc>
        <w:tc>
          <w:tcPr>
            <w:tcW w:w="0" w:type="auto"/>
            <w:shd w:val="clear" w:color="auto" w:fill="auto"/>
          </w:tcPr>
          <w:p w:rsidR="003E6379" w:rsidRDefault="003E6379" w:rsidP="00DE5B80">
            <w:pPr>
              <w:ind w:firstLine="0"/>
              <w:rPr>
                <w:rtl/>
              </w:rPr>
            </w:pPr>
            <w:r>
              <w:rPr>
                <w:rtl/>
              </w:rPr>
              <w:t>–</w:t>
            </w:r>
          </w:p>
        </w:tc>
        <w:tc>
          <w:tcPr>
            <w:tcW w:w="0" w:type="auto"/>
            <w:shd w:val="clear" w:color="auto" w:fill="auto"/>
          </w:tcPr>
          <w:p w:rsidR="003E6379" w:rsidRDefault="00CB2934" w:rsidP="00DE5B80">
            <w:pPr>
              <w:ind w:firstLine="0"/>
              <w:rPr>
                <w:rtl/>
              </w:rPr>
            </w:pPr>
            <w:r>
              <w:rPr>
                <w:rtl/>
              </w:rPr>
              <w:t>סג</w:t>
            </w:r>
            <w:r>
              <w:rPr>
                <w:rFonts w:hint="cs"/>
                <w:rtl/>
              </w:rPr>
              <w:t>נית</w:t>
            </w:r>
            <w:r w:rsidR="003E6379">
              <w:rPr>
                <w:rtl/>
              </w:rPr>
              <w:t xml:space="preserve"> יועמ"ש</w:t>
            </w:r>
            <w:r>
              <w:rPr>
                <w:rFonts w:hint="cs"/>
                <w:rtl/>
              </w:rPr>
              <w:t>,</w:t>
            </w:r>
            <w:r w:rsidR="003E6379">
              <w:rPr>
                <w:rtl/>
              </w:rPr>
              <w:t xml:space="preserve"> </w:t>
            </w:r>
            <w:proofErr w:type="spellStart"/>
            <w:r w:rsidR="003E6379">
              <w:rPr>
                <w:rtl/>
              </w:rPr>
              <w:t>כב"ה</w:t>
            </w:r>
            <w:proofErr w:type="spellEnd"/>
            <w:r w:rsidR="003E6379">
              <w:rPr>
                <w:rtl/>
              </w:rPr>
              <w:t>, המשרד לביטחון פנים</w:t>
            </w:r>
          </w:p>
        </w:tc>
      </w:tr>
      <w:tr w:rsidR="00CB2934" w:rsidTr="003E6379">
        <w:tc>
          <w:tcPr>
            <w:tcW w:w="0" w:type="auto"/>
            <w:shd w:val="clear" w:color="auto" w:fill="auto"/>
          </w:tcPr>
          <w:p w:rsidR="00CB2934" w:rsidRDefault="00CB2934" w:rsidP="00DE5B80">
            <w:pPr>
              <w:ind w:firstLine="0"/>
              <w:rPr>
                <w:rtl/>
              </w:rPr>
            </w:pPr>
            <w:r>
              <w:rPr>
                <w:rtl/>
              </w:rPr>
              <w:t>לאה כהן</w:t>
            </w:r>
          </w:p>
        </w:tc>
        <w:tc>
          <w:tcPr>
            <w:tcW w:w="0" w:type="auto"/>
            <w:shd w:val="clear" w:color="auto" w:fill="auto"/>
          </w:tcPr>
          <w:p w:rsidR="00CB2934" w:rsidRDefault="00CB2934" w:rsidP="00DE5B80">
            <w:pPr>
              <w:ind w:firstLine="0"/>
              <w:rPr>
                <w:rtl/>
              </w:rPr>
            </w:pPr>
            <w:r>
              <w:rPr>
                <w:rtl/>
              </w:rPr>
              <w:t>–</w:t>
            </w:r>
          </w:p>
        </w:tc>
        <w:tc>
          <w:tcPr>
            <w:tcW w:w="0" w:type="auto"/>
            <w:shd w:val="clear" w:color="auto" w:fill="auto"/>
          </w:tcPr>
          <w:p w:rsidR="00CB2934" w:rsidRDefault="00CB2934" w:rsidP="00CB2934">
            <w:pPr>
              <w:ind w:firstLine="0"/>
              <w:rPr>
                <w:rtl/>
              </w:rPr>
            </w:pPr>
            <w:r>
              <w:rPr>
                <w:rtl/>
              </w:rPr>
              <w:t>מתמ</w:t>
            </w:r>
            <w:r>
              <w:rPr>
                <w:rFonts w:hint="cs"/>
                <w:rtl/>
              </w:rPr>
              <w:t>ח</w:t>
            </w:r>
            <w:r>
              <w:rPr>
                <w:rtl/>
              </w:rPr>
              <w:t xml:space="preserve">ה </w:t>
            </w:r>
            <w:r>
              <w:rPr>
                <w:rFonts w:hint="cs"/>
                <w:rtl/>
              </w:rPr>
              <w:t xml:space="preserve">בלשכה המשפטית, </w:t>
            </w:r>
            <w:proofErr w:type="spellStart"/>
            <w:r>
              <w:rPr>
                <w:rtl/>
              </w:rPr>
              <w:t>כב"ה</w:t>
            </w:r>
            <w:proofErr w:type="spellEnd"/>
            <w:r>
              <w:rPr>
                <w:rtl/>
              </w:rPr>
              <w:t>, המשרד לביטחון פנים</w:t>
            </w:r>
          </w:p>
        </w:tc>
      </w:tr>
      <w:tr w:rsidR="003E6379" w:rsidTr="003E6379">
        <w:tc>
          <w:tcPr>
            <w:tcW w:w="0" w:type="auto"/>
            <w:shd w:val="clear" w:color="auto" w:fill="auto"/>
          </w:tcPr>
          <w:p w:rsidR="003E6379" w:rsidRDefault="003E6379" w:rsidP="00DE5B80">
            <w:pPr>
              <w:ind w:firstLine="0"/>
              <w:rPr>
                <w:rtl/>
              </w:rPr>
            </w:pPr>
            <w:r>
              <w:rPr>
                <w:rtl/>
              </w:rPr>
              <w:t>עינת גרוסמן</w:t>
            </w:r>
          </w:p>
        </w:tc>
        <w:tc>
          <w:tcPr>
            <w:tcW w:w="0" w:type="auto"/>
            <w:shd w:val="clear" w:color="auto" w:fill="auto"/>
          </w:tcPr>
          <w:p w:rsidR="003E6379" w:rsidRDefault="003E6379" w:rsidP="00DE5B80">
            <w:pPr>
              <w:ind w:firstLine="0"/>
              <w:rPr>
                <w:rtl/>
              </w:rPr>
            </w:pPr>
            <w:r>
              <w:rPr>
                <w:rtl/>
              </w:rPr>
              <w:t>–</w:t>
            </w:r>
          </w:p>
        </w:tc>
        <w:tc>
          <w:tcPr>
            <w:tcW w:w="0" w:type="auto"/>
            <w:shd w:val="clear" w:color="auto" w:fill="auto"/>
          </w:tcPr>
          <w:p w:rsidR="003E6379" w:rsidRDefault="003E6379" w:rsidP="00CB2934">
            <w:pPr>
              <w:ind w:firstLine="0"/>
              <w:rPr>
                <w:rtl/>
              </w:rPr>
            </w:pPr>
            <w:proofErr w:type="spellStart"/>
            <w:r>
              <w:rPr>
                <w:rtl/>
              </w:rPr>
              <w:t>רע"</w:t>
            </w:r>
            <w:r w:rsidR="00CB2934">
              <w:rPr>
                <w:rFonts w:hint="cs"/>
                <w:rtl/>
              </w:rPr>
              <w:t>ן</w:t>
            </w:r>
            <w:proofErr w:type="spellEnd"/>
            <w:r>
              <w:rPr>
                <w:rtl/>
              </w:rPr>
              <w:t xml:space="preserve"> תקציבים</w:t>
            </w:r>
            <w:r w:rsidR="00CB2934">
              <w:rPr>
                <w:rFonts w:hint="cs"/>
                <w:rtl/>
              </w:rPr>
              <w:t>,</w:t>
            </w:r>
            <w:r>
              <w:rPr>
                <w:rtl/>
              </w:rPr>
              <w:t xml:space="preserve"> </w:t>
            </w:r>
            <w:proofErr w:type="spellStart"/>
            <w:r>
              <w:rPr>
                <w:rtl/>
              </w:rPr>
              <w:t>כב"ה</w:t>
            </w:r>
            <w:proofErr w:type="spellEnd"/>
            <w:r>
              <w:rPr>
                <w:rtl/>
              </w:rPr>
              <w:t>, המשרד לביטחון פנים</w:t>
            </w:r>
          </w:p>
        </w:tc>
      </w:tr>
      <w:tr w:rsidR="00CB2934" w:rsidTr="003E6379">
        <w:tc>
          <w:tcPr>
            <w:tcW w:w="0" w:type="auto"/>
            <w:shd w:val="clear" w:color="auto" w:fill="auto"/>
          </w:tcPr>
          <w:p w:rsidR="00CB2934" w:rsidRDefault="00CB2934" w:rsidP="00DE5B80">
            <w:pPr>
              <w:ind w:firstLine="0"/>
              <w:rPr>
                <w:rtl/>
              </w:rPr>
            </w:pPr>
            <w:r>
              <w:rPr>
                <w:rtl/>
              </w:rPr>
              <w:t>אביה חיון</w:t>
            </w:r>
          </w:p>
        </w:tc>
        <w:tc>
          <w:tcPr>
            <w:tcW w:w="0" w:type="auto"/>
            <w:shd w:val="clear" w:color="auto" w:fill="auto"/>
          </w:tcPr>
          <w:p w:rsidR="00CB2934" w:rsidRDefault="00CB2934" w:rsidP="00DE5B80">
            <w:pPr>
              <w:ind w:firstLine="0"/>
              <w:rPr>
                <w:rtl/>
              </w:rPr>
            </w:pPr>
            <w:r>
              <w:rPr>
                <w:rtl/>
              </w:rPr>
              <w:t>–</w:t>
            </w:r>
          </w:p>
        </w:tc>
        <w:tc>
          <w:tcPr>
            <w:tcW w:w="0" w:type="auto"/>
            <w:shd w:val="clear" w:color="auto" w:fill="auto"/>
          </w:tcPr>
          <w:p w:rsidR="00CB2934" w:rsidRDefault="00CB2934" w:rsidP="00DE5B80">
            <w:pPr>
              <w:ind w:firstLine="0"/>
              <w:rPr>
                <w:rtl/>
              </w:rPr>
            </w:pPr>
            <w:r>
              <w:rPr>
                <w:rtl/>
              </w:rPr>
              <w:t>מרכז בכיר תקציבים</w:t>
            </w:r>
            <w:r>
              <w:rPr>
                <w:rFonts w:hint="cs"/>
                <w:rtl/>
              </w:rPr>
              <w:t>,</w:t>
            </w:r>
            <w:r>
              <w:rPr>
                <w:rtl/>
              </w:rPr>
              <w:t xml:space="preserve"> </w:t>
            </w:r>
            <w:proofErr w:type="spellStart"/>
            <w:r>
              <w:rPr>
                <w:rtl/>
              </w:rPr>
              <w:t>כב"ה</w:t>
            </w:r>
            <w:proofErr w:type="spellEnd"/>
            <w:r>
              <w:rPr>
                <w:rtl/>
              </w:rPr>
              <w:t>, המשרד לביטחון פנים</w:t>
            </w:r>
          </w:p>
        </w:tc>
      </w:tr>
      <w:tr w:rsidR="003E6379" w:rsidTr="003E6379">
        <w:tc>
          <w:tcPr>
            <w:tcW w:w="0" w:type="auto"/>
            <w:shd w:val="clear" w:color="auto" w:fill="auto"/>
          </w:tcPr>
          <w:p w:rsidR="003E6379" w:rsidRDefault="003E6379" w:rsidP="00DE5B80">
            <w:pPr>
              <w:ind w:firstLine="0"/>
              <w:rPr>
                <w:rtl/>
              </w:rPr>
            </w:pPr>
            <w:r>
              <w:rPr>
                <w:rtl/>
              </w:rPr>
              <w:t>עמיחי דוד</w:t>
            </w:r>
          </w:p>
        </w:tc>
        <w:tc>
          <w:tcPr>
            <w:tcW w:w="0" w:type="auto"/>
            <w:shd w:val="clear" w:color="auto" w:fill="auto"/>
          </w:tcPr>
          <w:p w:rsidR="003E6379" w:rsidRDefault="003E6379" w:rsidP="00DE5B80">
            <w:pPr>
              <w:ind w:firstLine="0"/>
              <w:rPr>
                <w:rtl/>
              </w:rPr>
            </w:pPr>
            <w:r>
              <w:rPr>
                <w:rtl/>
              </w:rPr>
              <w:t>–</w:t>
            </w:r>
          </w:p>
        </w:tc>
        <w:tc>
          <w:tcPr>
            <w:tcW w:w="0" w:type="auto"/>
            <w:shd w:val="clear" w:color="auto" w:fill="auto"/>
          </w:tcPr>
          <w:p w:rsidR="003E6379" w:rsidRDefault="003E6379" w:rsidP="00CB2934">
            <w:pPr>
              <w:ind w:firstLine="0"/>
              <w:rPr>
                <w:rtl/>
              </w:rPr>
            </w:pPr>
            <w:r>
              <w:rPr>
                <w:rtl/>
              </w:rPr>
              <w:t xml:space="preserve">רפרנט </w:t>
            </w:r>
            <w:r w:rsidR="00CB2934">
              <w:rPr>
                <w:rFonts w:hint="cs"/>
                <w:rtl/>
              </w:rPr>
              <w:t>משפט ואכיפה,</w:t>
            </w:r>
            <w:r>
              <w:rPr>
                <w:rtl/>
              </w:rPr>
              <w:t xml:space="preserve"> אגף </w:t>
            </w:r>
            <w:r w:rsidR="00CB2934">
              <w:rPr>
                <w:rFonts w:hint="cs"/>
                <w:rtl/>
              </w:rPr>
              <w:t>ה</w:t>
            </w:r>
            <w:r>
              <w:rPr>
                <w:rtl/>
              </w:rPr>
              <w:t>תקציבים, משרד האוצר</w:t>
            </w:r>
          </w:p>
        </w:tc>
      </w:tr>
      <w:tr w:rsidR="003E6379" w:rsidTr="003E6379">
        <w:tc>
          <w:tcPr>
            <w:tcW w:w="0" w:type="auto"/>
            <w:shd w:val="clear" w:color="auto" w:fill="auto"/>
          </w:tcPr>
          <w:p w:rsidR="003E6379" w:rsidRDefault="003E6379" w:rsidP="00DE5B80">
            <w:pPr>
              <w:ind w:firstLine="0"/>
              <w:rPr>
                <w:rtl/>
              </w:rPr>
            </w:pPr>
            <w:r>
              <w:rPr>
                <w:rtl/>
              </w:rPr>
              <w:t xml:space="preserve">רעות </w:t>
            </w:r>
            <w:proofErr w:type="spellStart"/>
            <w:r>
              <w:rPr>
                <w:rtl/>
              </w:rPr>
              <w:t>בינג</w:t>
            </w:r>
            <w:proofErr w:type="spellEnd"/>
          </w:p>
        </w:tc>
        <w:tc>
          <w:tcPr>
            <w:tcW w:w="0" w:type="auto"/>
            <w:shd w:val="clear" w:color="auto" w:fill="auto"/>
          </w:tcPr>
          <w:p w:rsidR="003E6379" w:rsidRDefault="003E6379" w:rsidP="00DE5B80">
            <w:pPr>
              <w:ind w:firstLine="0"/>
              <w:rPr>
                <w:rtl/>
              </w:rPr>
            </w:pPr>
            <w:r>
              <w:rPr>
                <w:rtl/>
              </w:rPr>
              <w:t>–</w:t>
            </w:r>
          </w:p>
        </w:tc>
        <w:tc>
          <w:tcPr>
            <w:tcW w:w="0" w:type="auto"/>
            <w:shd w:val="clear" w:color="auto" w:fill="auto"/>
          </w:tcPr>
          <w:p w:rsidR="003E6379" w:rsidRDefault="003E6379" w:rsidP="00DE5B80">
            <w:pPr>
              <w:ind w:firstLine="0"/>
              <w:rPr>
                <w:rtl/>
              </w:rPr>
            </w:pPr>
            <w:r>
              <w:rPr>
                <w:rtl/>
              </w:rPr>
              <w:t xml:space="preserve">משפטנית, </w:t>
            </w:r>
            <w:r w:rsidR="00CB2934">
              <w:rPr>
                <w:rFonts w:hint="cs"/>
                <w:rtl/>
              </w:rPr>
              <w:t xml:space="preserve">מחלקת ייעוץ וחקיקה, </w:t>
            </w:r>
            <w:r>
              <w:rPr>
                <w:rtl/>
              </w:rPr>
              <w:t>משרד המשפטים</w:t>
            </w:r>
          </w:p>
        </w:tc>
      </w:tr>
      <w:tr w:rsidR="003E6379" w:rsidTr="003E6379">
        <w:tc>
          <w:tcPr>
            <w:tcW w:w="0" w:type="auto"/>
            <w:shd w:val="clear" w:color="auto" w:fill="auto"/>
          </w:tcPr>
          <w:p w:rsidR="003E6379" w:rsidRDefault="003E6379"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rsidR="003E6379" w:rsidRDefault="003E6379" w:rsidP="00DE5B80">
            <w:pPr>
              <w:ind w:firstLine="0"/>
              <w:rPr>
                <w:rtl/>
              </w:rPr>
            </w:pPr>
            <w:r>
              <w:rPr>
                <w:rtl/>
              </w:rPr>
              <w:t>–</w:t>
            </w:r>
          </w:p>
        </w:tc>
        <w:tc>
          <w:tcPr>
            <w:tcW w:w="0" w:type="auto"/>
            <w:shd w:val="clear" w:color="auto" w:fill="auto"/>
          </w:tcPr>
          <w:p w:rsidR="003E6379" w:rsidRDefault="003E6379" w:rsidP="00DE5B80">
            <w:pPr>
              <w:ind w:firstLine="0"/>
              <w:rPr>
                <w:rtl/>
              </w:rPr>
            </w:pPr>
            <w:r>
              <w:rPr>
                <w:rtl/>
              </w:rPr>
              <w:t xml:space="preserve">ראש </w:t>
            </w:r>
            <w:proofErr w:type="spellStart"/>
            <w:r>
              <w:rPr>
                <w:rtl/>
              </w:rPr>
              <w:t>מינהל</w:t>
            </w:r>
            <w:proofErr w:type="spellEnd"/>
            <w:r>
              <w:rPr>
                <w:rtl/>
              </w:rPr>
              <w:t xml:space="preserve"> ב</w:t>
            </w:r>
            <w:r w:rsidR="00CB2934">
              <w:rPr>
                <w:rFonts w:hint="cs"/>
                <w:rtl/>
              </w:rPr>
              <w:t>י</w:t>
            </w:r>
            <w:r>
              <w:rPr>
                <w:rtl/>
              </w:rPr>
              <w:t>טחון, מרכז השלטון המקומי</w:t>
            </w:r>
          </w:p>
        </w:tc>
      </w:tr>
      <w:tr w:rsidR="00853983" w:rsidTr="003E6379">
        <w:tc>
          <w:tcPr>
            <w:tcW w:w="0" w:type="auto"/>
            <w:shd w:val="clear" w:color="auto" w:fill="auto"/>
          </w:tcPr>
          <w:p w:rsidR="00853983" w:rsidRDefault="00853983" w:rsidP="00DE5B80">
            <w:pPr>
              <w:ind w:firstLine="0"/>
              <w:rPr>
                <w:rtl/>
              </w:rPr>
            </w:pPr>
            <w:r>
              <w:rPr>
                <w:rFonts w:hint="cs"/>
                <w:rtl/>
              </w:rPr>
              <w:t>אליהו יצחק</w:t>
            </w:r>
          </w:p>
        </w:tc>
        <w:tc>
          <w:tcPr>
            <w:tcW w:w="0" w:type="auto"/>
            <w:shd w:val="clear" w:color="auto" w:fill="auto"/>
          </w:tcPr>
          <w:p w:rsidR="00853983" w:rsidRDefault="00853983" w:rsidP="00DE5B80">
            <w:pPr>
              <w:ind w:firstLine="0"/>
              <w:rPr>
                <w:rtl/>
              </w:rPr>
            </w:pPr>
            <w:r>
              <w:rPr>
                <w:rFonts w:hint="cs"/>
                <w:rtl/>
              </w:rPr>
              <w:t>–</w:t>
            </w:r>
          </w:p>
        </w:tc>
        <w:tc>
          <w:tcPr>
            <w:tcW w:w="0" w:type="auto"/>
            <w:shd w:val="clear" w:color="auto" w:fill="auto"/>
          </w:tcPr>
          <w:p w:rsidR="00853983" w:rsidRDefault="00853983" w:rsidP="00DE5B80">
            <w:pPr>
              <w:ind w:firstLine="0"/>
              <w:rPr>
                <w:rtl/>
              </w:rPr>
            </w:pPr>
            <w:r>
              <w:rPr>
                <w:rFonts w:hint="cs"/>
                <w:rtl/>
              </w:rPr>
              <w:t>פעיל חברתי</w:t>
            </w:r>
          </w:p>
        </w:tc>
      </w:tr>
      <w:tr w:rsidR="003E6379" w:rsidTr="003E6379">
        <w:tc>
          <w:tcPr>
            <w:tcW w:w="0" w:type="auto"/>
            <w:shd w:val="clear" w:color="auto" w:fill="auto"/>
          </w:tcPr>
          <w:p w:rsidR="003E6379" w:rsidRDefault="00CB2934" w:rsidP="00DE5B80">
            <w:pPr>
              <w:ind w:firstLine="0"/>
              <w:rPr>
                <w:rtl/>
              </w:rPr>
            </w:pPr>
            <w:r>
              <w:rPr>
                <w:rFonts w:hint="cs"/>
                <w:rtl/>
              </w:rPr>
              <w:t xml:space="preserve">אלחנן </w:t>
            </w:r>
            <w:proofErr w:type="spellStart"/>
            <w:r>
              <w:rPr>
                <w:rFonts w:hint="cs"/>
                <w:rtl/>
              </w:rPr>
              <w:t>דיקשטיין</w:t>
            </w:r>
            <w:proofErr w:type="spellEnd"/>
          </w:p>
        </w:tc>
        <w:tc>
          <w:tcPr>
            <w:tcW w:w="0" w:type="auto"/>
            <w:shd w:val="clear" w:color="auto" w:fill="auto"/>
          </w:tcPr>
          <w:p w:rsidR="003E6379" w:rsidRDefault="003E6379" w:rsidP="00DE5B80">
            <w:pPr>
              <w:ind w:firstLine="0"/>
              <w:rPr>
                <w:rtl/>
              </w:rPr>
            </w:pPr>
          </w:p>
        </w:tc>
        <w:tc>
          <w:tcPr>
            <w:tcW w:w="0" w:type="auto"/>
            <w:shd w:val="clear" w:color="auto" w:fill="auto"/>
          </w:tcPr>
          <w:p w:rsidR="003E6379" w:rsidRDefault="003E6379" w:rsidP="00DE5B80">
            <w:pPr>
              <w:ind w:firstLine="0"/>
              <w:rPr>
                <w:rtl/>
              </w:rPr>
            </w:pPr>
          </w:p>
        </w:tc>
      </w:tr>
      <w:tr w:rsidR="003E6379" w:rsidTr="003E6379">
        <w:tc>
          <w:tcPr>
            <w:tcW w:w="0" w:type="auto"/>
            <w:shd w:val="clear" w:color="auto" w:fill="auto"/>
          </w:tcPr>
          <w:p w:rsidR="00CB2934" w:rsidRDefault="00CB2934" w:rsidP="00CB2934">
            <w:pPr>
              <w:ind w:firstLine="0"/>
              <w:rPr>
                <w:rtl/>
              </w:rPr>
            </w:pPr>
            <w:r>
              <w:rPr>
                <w:rFonts w:hint="cs"/>
                <w:rtl/>
              </w:rPr>
              <w:t xml:space="preserve">יעקב </w:t>
            </w:r>
            <w:proofErr w:type="spellStart"/>
            <w:r>
              <w:rPr>
                <w:rFonts w:hint="cs"/>
                <w:rtl/>
              </w:rPr>
              <w:t>רובשיץ</w:t>
            </w:r>
            <w:proofErr w:type="spellEnd"/>
          </w:p>
        </w:tc>
        <w:tc>
          <w:tcPr>
            <w:tcW w:w="0" w:type="auto"/>
            <w:shd w:val="clear" w:color="auto" w:fill="auto"/>
          </w:tcPr>
          <w:p w:rsidR="003E6379" w:rsidRDefault="003E6379" w:rsidP="00DE5B80">
            <w:pPr>
              <w:ind w:firstLine="0"/>
              <w:rPr>
                <w:rtl/>
              </w:rPr>
            </w:pPr>
          </w:p>
        </w:tc>
        <w:tc>
          <w:tcPr>
            <w:tcW w:w="0" w:type="auto"/>
            <w:shd w:val="clear" w:color="auto" w:fill="auto"/>
          </w:tcPr>
          <w:p w:rsidR="003E6379" w:rsidRDefault="003E6379" w:rsidP="00DE5B80">
            <w:pPr>
              <w:ind w:firstLine="0"/>
              <w:rPr>
                <w:rtl/>
              </w:rPr>
            </w:pPr>
          </w:p>
        </w:tc>
      </w:tr>
    </w:tbl>
    <w:p w:rsidR="00CB2934" w:rsidRDefault="00CB2934" w:rsidP="00DE5B80">
      <w:pPr>
        <w:ind w:firstLine="0"/>
        <w:rPr>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2934" w:rsidP="00D40A29">
      <w:pPr>
        <w:ind w:firstLine="0"/>
      </w:pPr>
      <w:r>
        <w:rPr>
          <w:rFonts w:hint="cs"/>
          <w:rtl/>
        </w:rPr>
        <w:t>עידו בן יצחק</w:t>
      </w:r>
    </w:p>
    <w:p w:rsidR="00E64116" w:rsidRDefault="00CB2934" w:rsidP="00DE5B80">
      <w:pPr>
        <w:ind w:firstLine="0"/>
        <w:rPr>
          <w:rtl/>
        </w:rPr>
      </w:pPr>
      <w:r>
        <w:rPr>
          <w:rFonts w:hint="cs"/>
          <w:rtl/>
        </w:rPr>
        <w:t>מרדכי מנדלסון (מתמחה)</w:t>
      </w:r>
    </w:p>
    <w:p w:rsidR="00CB2934" w:rsidRPr="008713A4" w:rsidRDefault="00CB293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637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E6379" w:rsidP="008320F6">
      <w:pPr>
        <w:ind w:firstLine="0"/>
        <w:rPr>
          <w:rtl/>
        </w:rPr>
      </w:pPr>
      <w:r>
        <w:rPr>
          <w:rtl/>
        </w:rPr>
        <w:t>אירית שלהבת</w:t>
      </w:r>
    </w:p>
    <w:p w:rsidR="003E6379" w:rsidRDefault="003E6379" w:rsidP="00AB3F3A">
      <w:pPr>
        <w:ind w:firstLine="0"/>
        <w:rPr>
          <w:rtl/>
        </w:rPr>
      </w:pPr>
    </w:p>
    <w:p w:rsidR="003E6379" w:rsidRDefault="003E6379">
      <w:pPr>
        <w:bidi w:val="0"/>
        <w:spacing w:line="240" w:lineRule="auto"/>
        <w:ind w:firstLine="0"/>
        <w:jc w:val="left"/>
        <w:rPr>
          <w:rtl/>
        </w:rPr>
      </w:pPr>
      <w:r>
        <w:rPr>
          <w:rtl/>
        </w:rPr>
        <w:br w:type="page"/>
      </w:r>
    </w:p>
    <w:p w:rsidR="003E6379" w:rsidRDefault="003E6379">
      <w:pPr>
        <w:bidi w:val="0"/>
        <w:spacing w:line="240" w:lineRule="auto"/>
        <w:ind w:firstLine="0"/>
        <w:jc w:val="left"/>
        <w:rPr>
          <w:rtl/>
        </w:rPr>
      </w:pPr>
    </w:p>
    <w:p w:rsidR="003E6379" w:rsidRDefault="003E6379" w:rsidP="003E6379">
      <w:pPr>
        <w:pStyle w:val="a6"/>
        <w:keepNext/>
        <w:rPr>
          <w:rtl/>
        </w:rPr>
      </w:pPr>
      <w:bookmarkStart w:id="2" w:name="ET_subject_616683_4"/>
      <w:r w:rsidRPr="003E6379">
        <w:rPr>
          <w:rStyle w:val="TagStyle"/>
          <w:rtl/>
        </w:rPr>
        <w:t xml:space="preserve"> &lt;&lt; נושא &gt;&gt; </w:t>
      </w:r>
      <w:r>
        <w:rPr>
          <w:rtl/>
        </w:rPr>
        <w:t>תקנות הרשות הארצית לכבאות והצלה (הנחה או פטור מתשלום אגרות) (הוראת שעה) (תיקון), התשע"ט-2018</w:t>
      </w:r>
      <w:r w:rsidRPr="003E6379">
        <w:rPr>
          <w:rStyle w:val="TagStyle"/>
          <w:rtl/>
        </w:rPr>
        <w:t xml:space="preserve"> &lt;&lt; נושא &gt;&gt;</w:t>
      </w:r>
      <w:r>
        <w:rPr>
          <w:rtl/>
        </w:rPr>
        <w:t xml:space="preserve"> </w:t>
      </w:r>
      <w:bookmarkEnd w:id="2"/>
    </w:p>
    <w:p w:rsidR="003E6379" w:rsidRDefault="003E6379" w:rsidP="003E6379">
      <w:pPr>
        <w:pStyle w:val="KeepWithNext"/>
        <w:rPr>
          <w:rtl/>
        </w:rPr>
      </w:pPr>
    </w:p>
    <w:p w:rsidR="003E6379" w:rsidRDefault="003E6379" w:rsidP="003E6379">
      <w:pPr>
        <w:rPr>
          <w:rtl/>
        </w:rPr>
      </w:pPr>
    </w:p>
    <w:p w:rsidR="003E6379" w:rsidRDefault="0097266E" w:rsidP="0097266E">
      <w:pPr>
        <w:pStyle w:val="af6"/>
        <w:keepNext/>
        <w:rPr>
          <w:rtl/>
        </w:rPr>
      </w:pPr>
      <w:r>
        <w:rPr>
          <w:rtl/>
        </w:rPr>
        <w:t>היו"ר יואב קיש:</w:t>
      </w:r>
    </w:p>
    <w:p w:rsidR="0097266E" w:rsidRDefault="0097266E" w:rsidP="0097266E">
      <w:pPr>
        <w:pStyle w:val="KeepWithNext"/>
        <w:rPr>
          <w:rtl/>
        </w:rPr>
      </w:pPr>
    </w:p>
    <w:p w:rsidR="00E91CA4" w:rsidRDefault="00E91CA4" w:rsidP="003E6379">
      <w:pPr>
        <w:rPr>
          <w:rtl/>
        </w:rPr>
      </w:pPr>
      <w:proofErr w:type="spellStart"/>
      <w:r>
        <w:rPr>
          <w:rFonts w:hint="cs"/>
          <w:rtl/>
        </w:rPr>
        <w:t>צוהריים</w:t>
      </w:r>
      <w:proofErr w:type="spellEnd"/>
      <w:r>
        <w:rPr>
          <w:rFonts w:hint="cs"/>
          <w:rtl/>
        </w:rPr>
        <w:t xml:space="preserve"> טובים. אני פותח את ישיבת ועדת הפנים והגנת הסביבה. יש לנו על הפרק שתי תקנות של הרשות </w:t>
      </w:r>
      <w:bookmarkStart w:id="3" w:name="_ETM_Q1_252044"/>
      <w:bookmarkEnd w:id="3"/>
      <w:r>
        <w:rPr>
          <w:rFonts w:hint="cs"/>
          <w:rtl/>
        </w:rPr>
        <w:t xml:space="preserve">הארצית לכבאות והצלה: אגרות ותשלומים בעד שירותים, והנחה או </w:t>
      </w:r>
      <w:bookmarkStart w:id="4" w:name="_ETM_Q1_257566"/>
      <w:bookmarkEnd w:id="4"/>
      <w:r>
        <w:rPr>
          <w:rFonts w:hint="cs"/>
          <w:rtl/>
        </w:rPr>
        <w:t xml:space="preserve">פטור מתשלום אגרות. </w:t>
      </w:r>
    </w:p>
    <w:p w:rsidR="00E91CA4" w:rsidRDefault="00E91CA4" w:rsidP="003E6379">
      <w:pPr>
        <w:rPr>
          <w:rtl/>
        </w:rPr>
      </w:pPr>
    </w:p>
    <w:p w:rsidR="00E91CA4" w:rsidRDefault="00E91CA4" w:rsidP="003E6379">
      <w:pPr>
        <w:rPr>
          <w:rtl/>
        </w:rPr>
      </w:pPr>
      <w:r>
        <w:rPr>
          <w:rFonts w:hint="cs"/>
          <w:rtl/>
        </w:rPr>
        <w:t xml:space="preserve">תיכף נקרא את התקנות. מי יציג </w:t>
      </w:r>
      <w:bookmarkStart w:id="5" w:name="_ETM_Q1_284616"/>
      <w:bookmarkEnd w:id="5"/>
      <w:r>
        <w:rPr>
          <w:rFonts w:hint="cs"/>
          <w:rtl/>
        </w:rPr>
        <w:t>את זה? קרן גלאון. עם מה אנחנו מתחילים? עם הנחה או פטור מתשלום אגרות.</w:t>
      </w:r>
    </w:p>
    <w:p w:rsidR="00E91CA4" w:rsidRDefault="00E91CA4" w:rsidP="003E6379">
      <w:pPr>
        <w:rPr>
          <w:rtl/>
        </w:rPr>
      </w:pPr>
    </w:p>
    <w:p w:rsidR="0097266E" w:rsidRDefault="0097266E" w:rsidP="0097266E">
      <w:pPr>
        <w:pStyle w:val="af9"/>
        <w:keepNext/>
        <w:rPr>
          <w:rtl/>
        </w:rPr>
      </w:pPr>
      <w:r>
        <w:rPr>
          <w:rtl/>
        </w:rPr>
        <w:t>קרן גלאון:</w:t>
      </w:r>
    </w:p>
    <w:p w:rsidR="0097266E" w:rsidRDefault="0097266E" w:rsidP="0097266E">
      <w:pPr>
        <w:pStyle w:val="KeepWithNext"/>
        <w:rPr>
          <w:rtl/>
        </w:rPr>
      </w:pPr>
    </w:p>
    <w:p w:rsidR="00E91CA4" w:rsidRDefault="00E91CA4" w:rsidP="00FD110F">
      <w:pPr>
        <w:rPr>
          <w:rtl/>
        </w:rPr>
      </w:pPr>
      <w:r>
        <w:rPr>
          <w:rFonts w:hint="cs"/>
          <w:rtl/>
        </w:rPr>
        <w:t xml:space="preserve">אני סגנית יועמ"ש כבאות והצלה. </w:t>
      </w:r>
      <w:bookmarkStart w:id="6" w:name="_ETM_Q1_307163"/>
      <w:bookmarkEnd w:id="6"/>
      <w:r>
        <w:rPr>
          <w:rFonts w:hint="cs"/>
          <w:rtl/>
        </w:rPr>
        <w:t>למעשה שני התיקונים המוצעים פה, המטרה שלהם היא להפחית אגרות</w:t>
      </w:r>
      <w:r w:rsidR="00FD110F">
        <w:rPr>
          <w:rFonts w:hint="cs"/>
          <w:rtl/>
        </w:rPr>
        <w:t>.</w:t>
      </w:r>
      <w:r>
        <w:rPr>
          <w:rFonts w:hint="cs"/>
          <w:rtl/>
        </w:rPr>
        <w:t xml:space="preserve"> כל התיקונים </w:t>
      </w:r>
      <w:bookmarkStart w:id="7" w:name="_ETM_Q1_316841"/>
      <w:bookmarkEnd w:id="7"/>
      <w:r>
        <w:rPr>
          <w:rFonts w:hint="cs"/>
          <w:rtl/>
        </w:rPr>
        <w:t>שמוצעים פה מטרתם להקל ולהפחית.</w:t>
      </w:r>
    </w:p>
    <w:p w:rsidR="00E91CA4" w:rsidRDefault="00E91CA4" w:rsidP="00E91CA4">
      <w:pPr>
        <w:rPr>
          <w:rtl/>
        </w:rPr>
      </w:pPr>
    </w:p>
    <w:p w:rsidR="00E91CA4" w:rsidRDefault="00E91CA4" w:rsidP="00E91CA4">
      <w:pPr>
        <w:rPr>
          <w:rtl/>
        </w:rPr>
      </w:pPr>
      <w:r>
        <w:rPr>
          <w:rFonts w:hint="cs"/>
          <w:rtl/>
        </w:rPr>
        <w:t xml:space="preserve">בתקנות הספציפיות של הנחה או פטור מתשלום אגרות מדובר רק על הנחה מאגרה מבצעית. </w:t>
      </w:r>
    </w:p>
    <w:p w:rsidR="00E91CA4" w:rsidRDefault="00E91CA4" w:rsidP="00E91CA4">
      <w:pPr>
        <w:rPr>
          <w:rtl/>
        </w:rPr>
      </w:pPr>
    </w:p>
    <w:p w:rsidR="00E91CA4" w:rsidRDefault="00E91CA4" w:rsidP="00E91CA4">
      <w:pPr>
        <w:pStyle w:val="af6"/>
        <w:keepNext/>
        <w:rPr>
          <w:rtl/>
        </w:rPr>
      </w:pPr>
      <w:r>
        <w:rPr>
          <w:rtl/>
        </w:rPr>
        <w:t>היו"ר יואב קיש:</w:t>
      </w:r>
    </w:p>
    <w:p w:rsidR="00E91CA4" w:rsidRDefault="00E91CA4" w:rsidP="00E91CA4">
      <w:pPr>
        <w:pStyle w:val="KeepWithNext"/>
        <w:rPr>
          <w:rtl/>
        </w:rPr>
      </w:pPr>
    </w:p>
    <w:p w:rsidR="00E91CA4" w:rsidRDefault="00E91CA4" w:rsidP="00E91CA4">
      <w:pPr>
        <w:rPr>
          <w:rtl/>
        </w:rPr>
      </w:pPr>
      <w:r>
        <w:rPr>
          <w:rFonts w:hint="cs"/>
          <w:rtl/>
        </w:rPr>
        <w:t xml:space="preserve">בואו נקרא </w:t>
      </w:r>
      <w:bookmarkStart w:id="8" w:name="_ETM_Q1_329189"/>
      <w:bookmarkEnd w:id="8"/>
      <w:r>
        <w:rPr>
          <w:rFonts w:hint="cs"/>
          <w:rtl/>
        </w:rPr>
        <w:t xml:space="preserve">את התקנות ואז תסבירי, ואז נצביע, ואחרי כן נמשיך. </w:t>
      </w:r>
    </w:p>
    <w:p w:rsidR="003E6379" w:rsidRDefault="003E6379" w:rsidP="003E6379">
      <w:pPr>
        <w:rPr>
          <w:rtl/>
        </w:rPr>
      </w:pPr>
    </w:p>
    <w:p w:rsidR="003E6379" w:rsidRDefault="003E6379" w:rsidP="003E6379">
      <w:pPr>
        <w:pStyle w:val="a4"/>
        <w:keepNext/>
        <w:rPr>
          <w:rtl/>
        </w:rPr>
      </w:pPr>
      <w:bookmarkStart w:id="9" w:name="ET_speaker_עידו_בן_יצחק_6"/>
      <w:r w:rsidRPr="003E6379">
        <w:rPr>
          <w:rStyle w:val="TagStyle"/>
          <w:rtl/>
        </w:rPr>
        <w:t xml:space="preserve"> &lt;&lt; דובר &gt;&gt; </w:t>
      </w:r>
      <w:r>
        <w:rPr>
          <w:rtl/>
        </w:rPr>
        <w:t>עידו בן יצחק:</w:t>
      </w:r>
      <w:r w:rsidRPr="003E6379">
        <w:rPr>
          <w:rStyle w:val="TagStyle"/>
          <w:rtl/>
        </w:rPr>
        <w:t xml:space="preserve"> &lt;&lt; דובר &gt;&gt;</w:t>
      </w:r>
      <w:r>
        <w:rPr>
          <w:rtl/>
        </w:rPr>
        <w:t xml:space="preserve"> </w:t>
      </w:r>
      <w:bookmarkEnd w:id="9"/>
    </w:p>
    <w:p w:rsidR="003E6379" w:rsidRDefault="003E6379" w:rsidP="003E6379">
      <w:pPr>
        <w:pStyle w:val="KeepWithNext"/>
        <w:rPr>
          <w:rtl/>
        </w:rPr>
      </w:pPr>
    </w:p>
    <w:p w:rsidR="00E91CA4" w:rsidRDefault="00E91CA4" w:rsidP="00E91CA4">
      <w:pPr>
        <w:pStyle w:val="HeadHatzaotHok"/>
        <w:spacing w:line="240" w:lineRule="auto"/>
        <w:rPr>
          <w:sz w:val="24"/>
          <w:szCs w:val="24"/>
        </w:rPr>
      </w:pPr>
      <w:r>
        <w:rPr>
          <w:rFonts w:hint="cs"/>
          <w:sz w:val="24"/>
          <w:szCs w:val="24"/>
          <w:rtl/>
        </w:rPr>
        <w:t>תקנות הרשות הארצית לכבאות והצלה (הנחה או פטור מתשלום אגרות) (הוראת שעה) (תיקון), התשע"ט-2018</w:t>
      </w:r>
    </w:p>
    <w:p w:rsidR="00E91CA4" w:rsidRDefault="00E91CA4" w:rsidP="00E91CA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91CA4" w:rsidTr="00E91CA4">
        <w:trPr>
          <w:cantSplit/>
          <w:trHeight w:val="60"/>
        </w:trPr>
        <w:tc>
          <w:tcPr>
            <w:tcW w:w="1870" w:type="dxa"/>
          </w:tcPr>
          <w:p w:rsidR="00E91CA4" w:rsidRDefault="00E91CA4">
            <w:pPr>
              <w:pStyle w:val="TableSideHeading"/>
              <w:spacing w:line="240" w:lineRule="auto"/>
              <w:rPr>
                <w:sz w:val="24"/>
                <w:szCs w:val="24"/>
                <w:rtl/>
              </w:rPr>
            </w:pPr>
            <w:r>
              <w:rPr>
                <w:rFonts w:hint="cs"/>
                <w:sz w:val="24"/>
                <w:szCs w:val="24"/>
                <w:rtl/>
              </w:rPr>
              <w:t>"שינוי שם התקנות</w:t>
            </w:r>
          </w:p>
          <w:p w:rsidR="00E91CA4" w:rsidRDefault="00E91CA4">
            <w:pPr>
              <w:pStyle w:val="TableSideHeading"/>
              <w:spacing w:line="240" w:lineRule="auto"/>
              <w:rPr>
                <w:sz w:val="24"/>
                <w:szCs w:val="24"/>
              </w:rPr>
            </w:pPr>
          </w:p>
        </w:tc>
        <w:tc>
          <w:tcPr>
            <w:tcW w:w="624" w:type="dxa"/>
          </w:tcPr>
          <w:p w:rsidR="00E91CA4" w:rsidRDefault="00E91CA4" w:rsidP="00E91CA4">
            <w:pPr>
              <w:pStyle w:val="TableText"/>
              <w:keepLines w:val="0"/>
              <w:numPr>
                <w:ilvl w:val="0"/>
                <w:numId w:val="3"/>
              </w:numPr>
              <w:spacing w:line="240" w:lineRule="auto"/>
              <w:rPr>
                <w:sz w:val="24"/>
                <w:szCs w:val="24"/>
              </w:rPr>
            </w:pPr>
          </w:p>
        </w:tc>
        <w:tc>
          <w:tcPr>
            <w:tcW w:w="7145" w:type="dxa"/>
            <w:hideMark/>
          </w:tcPr>
          <w:p w:rsidR="00E91CA4" w:rsidRDefault="00E91CA4" w:rsidP="00B22B8C">
            <w:pPr>
              <w:pStyle w:val="TableBlock"/>
              <w:spacing w:line="240" w:lineRule="auto"/>
              <w:rPr>
                <w:sz w:val="24"/>
                <w:szCs w:val="24"/>
              </w:rPr>
            </w:pPr>
            <w:r>
              <w:rPr>
                <w:rFonts w:hint="cs"/>
                <w:sz w:val="24"/>
                <w:szCs w:val="24"/>
                <w:rtl/>
              </w:rPr>
              <w:t xml:space="preserve">בתקנות הרשות הארצית לכבאות והצלה (הנחה או פטור מתשלום אגרות) (הוראת שעה), התשע"ה-2015 (להלן </w:t>
            </w:r>
            <w:r>
              <w:rPr>
                <w:rFonts w:hint="eastAsia"/>
                <w:sz w:val="24"/>
                <w:szCs w:val="24"/>
                <w:rtl/>
              </w:rPr>
              <w:t>–</w:t>
            </w:r>
            <w:r>
              <w:rPr>
                <w:rFonts w:hint="cs"/>
                <w:sz w:val="24"/>
                <w:szCs w:val="24"/>
                <w:rtl/>
              </w:rPr>
              <w:t xml:space="preserve"> התקנות העיקריות), בשם התקנות, המילים "(הוראת שעה)" </w:t>
            </w:r>
            <w:r w:rsidR="00B22B8C">
              <w:rPr>
                <w:rFonts w:hint="eastAsia"/>
                <w:sz w:val="24"/>
                <w:szCs w:val="24"/>
                <w:rtl/>
              </w:rPr>
              <w:t>–</w:t>
            </w:r>
            <w:r>
              <w:rPr>
                <w:rFonts w:hint="cs"/>
                <w:sz w:val="24"/>
                <w:szCs w:val="24"/>
                <w:rtl/>
              </w:rPr>
              <w:t xml:space="preserve"> יימחקו. </w:t>
            </w:r>
          </w:p>
        </w:tc>
      </w:tr>
      <w:tr w:rsidR="00E91CA4" w:rsidTr="00E91CA4">
        <w:trPr>
          <w:cantSplit/>
          <w:trHeight w:val="60"/>
        </w:trPr>
        <w:tc>
          <w:tcPr>
            <w:tcW w:w="1870" w:type="dxa"/>
            <w:hideMark/>
          </w:tcPr>
          <w:p w:rsidR="00E91CA4" w:rsidRDefault="00E91CA4">
            <w:pPr>
              <w:pStyle w:val="TableSideHeading"/>
              <w:spacing w:line="240" w:lineRule="auto"/>
              <w:rPr>
                <w:sz w:val="24"/>
                <w:szCs w:val="24"/>
              </w:rPr>
            </w:pPr>
            <w:r>
              <w:rPr>
                <w:rFonts w:hint="cs"/>
                <w:sz w:val="24"/>
                <w:szCs w:val="24"/>
                <w:rtl/>
              </w:rPr>
              <w:t>ביטול תקנה 3</w:t>
            </w:r>
          </w:p>
        </w:tc>
        <w:tc>
          <w:tcPr>
            <w:tcW w:w="624" w:type="dxa"/>
          </w:tcPr>
          <w:p w:rsidR="00E91CA4" w:rsidRDefault="00E91CA4" w:rsidP="00E91CA4">
            <w:pPr>
              <w:pStyle w:val="TableText"/>
              <w:numPr>
                <w:ilvl w:val="0"/>
                <w:numId w:val="3"/>
              </w:numPr>
              <w:spacing w:line="240" w:lineRule="auto"/>
              <w:rPr>
                <w:sz w:val="24"/>
                <w:szCs w:val="24"/>
              </w:rPr>
            </w:pPr>
          </w:p>
        </w:tc>
        <w:tc>
          <w:tcPr>
            <w:tcW w:w="7145" w:type="dxa"/>
            <w:hideMark/>
          </w:tcPr>
          <w:p w:rsidR="00E91CA4" w:rsidRDefault="00E91CA4" w:rsidP="00B22B8C">
            <w:pPr>
              <w:pStyle w:val="TableBlock"/>
              <w:spacing w:line="240" w:lineRule="auto"/>
              <w:rPr>
                <w:sz w:val="24"/>
                <w:szCs w:val="24"/>
              </w:rPr>
            </w:pPr>
            <w:r>
              <w:rPr>
                <w:rFonts w:hint="cs"/>
                <w:sz w:val="24"/>
                <w:szCs w:val="24"/>
                <w:rtl/>
              </w:rPr>
              <w:t xml:space="preserve">תקנה 3 לתקנות העיקריות </w:t>
            </w:r>
            <w:r w:rsidR="00B22B8C">
              <w:rPr>
                <w:sz w:val="24"/>
                <w:szCs w:val="24"/>
                <w:rtl/>
              </w:rPr>
              <w:softHyphen/>
            </w:r>
            <w:r w:rsidR="00B22B8C">
              <w:rPr>
                <w:rFonts w:hint="cs"/>
                <w:sz w:val="24"/>
                <w:szCs w:val="24"/>
                <w:rtl/>
              </w:rPr>
              <w:t>–</w:t>
            </w:r>
            <w:r>
              <w:rPr>
                <w:rFonts w:hint="cs"/>
                <w:sz w:val="24"/>
                <w:szCs w:val="24"/>
                <w:rtl/>
              </w:rPr>
              <w:t xml:space="preserve"> בטלה.</w:t>
            </w:r>
          </w:p>
        </w:tc>
      </w:tr>
      <w:tr w:rsidR="00E91CA4" w:rsidTr="00E91CA4">
        <w:trPr>
          <w:cantSplit/>
          <w:trHeight w:val="60"/>
        </w:trPr>
        <w:tc>
          <w:tcPr>
            <w:tcW w:w="1870" w:type="dxa"/>
            <w:hideMark/>
          </w:tcPr>
          <w:p w:rsidR="00E91CA4" w:rsidRDefault="00E91CA4">
            <w:pPr>
              <w:pStyle w:val="TableSideHeading"/>
              <w:spacing w:line="240" w:lineRule="auto"/>
              <w:rPr>
                <w:sz w:val="24"/>
                <w:szCs w:val="24"/>
              </w:rPr>
            </w:pPr>
            <w:r>
              <w:rPr>
                <w:rFonts w:hint="cs"/>
                <w:sz w:val="24"/>
                <w:szCs w:val="24"/>
                <w:rtl/>
              </w:rPr>
              <w:t>ביטול תקנה 10</w:t>
            </w:r>
          </w:p>
        </w:tc>
        <w:tc>
          <w:tcPr>
            <w:tcW w:w="624" w:type="dxa"/>
          </w:tcPr>
          <w:p w:rsidR="00E91CA4" w:rsidRDefault="00E91CA4" w:rsidP="00E91CA4">
            <w:pPr>
              <w:pStyle w:val="TableText"/>
              <w:keepLines w:val="0"/>
              <w:numPr>
                <w:ilvl w:val="0"/>
                <w:numId w:val="3"/>
              </w:numPr>
              <w:spacing w:line="240" w:lineRule="auto"/>
              <w:rPr>
                <w:sz w:val="24"/>
                <w:szCs w:val="24"/>
              </w:rPr>
            </w:pPr>
          </w:p>
        </w:tc>
        <w:tc>
          <w:tcPr>
            <w:tcW w:w="7145" w:type="dxa"/>
            <w:hideMark/>
          </w:tcPr>
          <w:p w:rsidR="00E91CA4" w:rsidRDefault="00E91CA4" w:rsidP="00B22B8C">
            <w:pPr>
              <w:pStyle w:val="TableBlock"/>
              <w:spacing w:line="240" w:lineRule="auto"/>
              <w:rPr>
                <w:sz w:val="24"/>
                <w:szCs w:val="24"/>
              </w:rPr>
            </w:pPr>
            <w:r>
              <w:rPr>
                <w:rFonts w:hint="cs"/>
                <w:sz w:val="24"/>
                <w:szCs w:val="24"/>
                <w:rtl/>
              </w:rPr>
              <w:t xml:space="preserve">תקנה 10 לתקנות העיקריות </w:t>
            </w:r>
            <w:r w:rsidR="00B22B8C">
              <w:rPr>
                <w:rFonts w:hint="eastAsia"/>
                <w:sz w:val="24"/>
                <w:szCs w:val="24"/>
                <w:rtl/>
              </w:rPr>
              <w:t>–</w:t>
            </w:r>
            <w:r>
              <w:rPr>
                <w:rFonts w:hint="cs"/>
                <w:sz w:val="24"/>
                <w:szCs w:val="24"/>
                <w:rtl/>
              </w:rPr>
              <w:t xml:space="preserve"> בטלה.</w:t>
            </w:r>
          </w:p>
        </w:tc>
      </w:tr>
      <w:tr w:rsidR="00E91CA4" w:rsidTr="00E91CA4">
        <w:trPr>
          <w:cantSplit/>
          <w:trHeight w:val="60"/>
        </w:trPr>
        <w:tc>
          <w:tcPr>
            <w:tcW w:w="1870" w:type="dxa"/>
            <w:hideMark/>
          </w:tcPr>
          <w:p w:rsidR="00E91CA4" w:rsidRDefault="00E91CA4">
            <w:pPr>
              <w:pStyle w:val="TableSideHeading"/>
              <w:spacing w:line="240" w:lineRule="auto"/>
              <w:rPr>
                <w:sz w:val="24"/>
                <w:szCs w:val="24"/>
              </w:rPr>
            </w:pPr>
            <w:r>
              <w:rPr>
                <w:rFonts w:hint="cs"/>
                <w:sz w:val="24"/>
                <w:szCs w:val="24"/>
                <w:rtl/>
              </w:rPr>
              <w:t>תחולה</w:t>
            </w:r>
          </w:p>
        </w:tc>
        <w:tc>
          <w:tcPr>
            <w:tcW w:w="624" w:type="dxa"/>
          </w:tcPr>
          <w:p w:rsidR="00E91CA4" w:rsidRDefault="00E91CA4" w:rsidP="00E91CA4">
            <w:pPr>
              <w:pStyle w:val="TableText"/>
              <w:keepLines w:val="0"/>
              <w:numPr>
                <w:ilvl w:val="0"/>
                <w:numId w:val="3"/>
              </w:numPr>
              <w:spacing w:line="240" w:lineRule="auto"/>
              <w:rPr>
                <w:sz w:val="24"/>
                <w:szCs w:val="24"/>
                <w:rtl/>
              </w:rPr>
            </w:pPr>
            <w:r>
              <w:rPr>
                <w:rFonts w:hint="cs"/>
                <w:sz w:val="24"/>
                <w:szCs w:val="24"/>
                <w:rtl/>
              </w:rPr>
              <w:t>3</w:t>
            </w:r>
          </w:p>
          <w:p w:rsidR="00E91CA4" w:rsidRDefault="00E91CA4">
            <w:pPr>
              <w:pStyle w:val="TableText"/>
              <w:spacing w:line="240" w:lineRule="auto"/>
              <w:rPr>
                <w:sz w:val="24"/>
                <w:szCs w:val="24"/>
              </w:rPr>
            </w:pPr>
          </w:p>
        </w:tc>
        <w:tc>
          <w:tcPr>
            <w:tcW w:w="7145" w:type="dxa"/>
            <w:hideMark/>
          </w:tcPr>
          <w:p w:rsidR="00E91CA4" w:rsidRDefault="00E91CA4">
            <w:pPr>
              <w:pStyle w:val="TableBlock"/>
              <w:spacing w:line="240" w:lineRule="auto"/>
              <w:rPr>
                <w:sz w:val="24"/>
                <w:szCs w:val="24"/>
              </w:rPr>
            </w:pPr>
            <w:r>
              <w:rPr>
                <w:rFonts w:hint="cs"/>
                <w:sz w:val="24"/>
                <w:szCs w:val="24"/>
                <w:rtl/>
              </w:rPr>
              <w:t xml:space="preserve">תקנה 2 לתקנות אלה תחול לגבי פעולות הרשות באירועים שהתרחשו ביום </w:t>
            </w:r>
            <w:r>
              <w:rPr>
                <w:rFonts w:hint="cs"/>
                <w:b/>
                <w:sz w:val="24"/>
                <w:szCs w:val="24"/>
                <w:rtl/>
              </w:rPr>
              <w:t xml:space="preserve">ג' בטבת </w:t>
            </w:r>
            <w:proofErr w:type="spellStart"/>
            <w:r>
              <w:rPr>
                <w:rFonts w:hint="cs"/>
                <w:b/>
                <w:sz w:val="24"/>
                <w:szCs w:val="24"/>
                <w:rtl/>
              </w:rPr>
              <w:t>התשע"ז</w:t>
            </w:r>
            <w:proofErr w:type="spellEnd"/>
            <w:r>
              <w:rPr>
                <w:rFonts w:hint="cs"/>
                <w:b/>
                <w:sz w:val="24"/>
                <w:szCs w:val="24"/>
                <w:rtl/>
              </w:rPr>
              <w:t xml:space="preserve"> (1 בינואר 2017</w:t>
            </w:r>
            <w:r>
              <w:rPr>
                <w:rFonts w:hint="cs"/>
                <w:sz w:val="24"/>
                <w:szCs w:val="24"/>
                <w:rtl/>
              </w:rPr>
              <w:t>) או לאחריו.</w:t>
            </w:r>
            <w:r w:rsidR="00B22B8C">
              <w:rPr>
                <w:rFonts w:hint="cs"/>
                <w:sz w:val="24"/>
                <w:szCs w:val="24"/>
                <w:rtl/>
              </w:rPr>
              <w:t>"</w:t>
            </w:r>
            <w:r>
              <w:rPr>
                <w:rFonts w:hint="cs"/>
                <w:sz w:val="24"/>
                <w:szCs w:val="24"/>
                <w:rtl/>
              </w:rPr>
              <w:t xml:space="preserve"> </w:t>
            </w:r>
          </w:p>
        </w:tc>
      </w:tr>
    </w:tbl>
    <w:p w:rsidR="00E91CA4" w:rsidRDefault="00E91CA4" w:rsidP="00E91CA4">
      <w:pPr>
        <w:rPr>
          <w:rtl/>
        </w:rPr>
      </w:pPr>
    </w:p>
    <w:p w:rsidR="00B22B8C" w:rsidRPr="00B22B8C" w:rsidRDefault="009E522D" w:rsidP="00E91CA4">
      <w:pPr>
        <w:rPr>
          <w:rtl/>
        </w:rPr>
      </w:pPr>
      <w:r>
        <w:rPr>
          <w:rFonts w:hint="cs"/>
          <w:rtl/>
        </w:rPr>
        <w:t>בואו נעבור ונראה מה מבטלים.</w:t>
      </w:r>
    </w:p>
    <w:p w:rsidR="00E91CA4" w:rsidRDefault="00E91CA4" w:rsidP="00E91CA4">
      <w:pPr>
        <w:rPr>
          <w:rtl/>
        </w:rPr>
      </w:pPr>
    </w:p>
    <w:p w:rsidR="009E522D" w:rsidRDefault="009E522D" w:rsidP="009E522D">
      <w:pPr>
        <w:pStyle w:val="a4"/>
        <w:keepNext/>
        <w:rPr>
          <w:rtl/>
        </w:rPr>
      </w:pPr>
      <w:r>
        <w:rPr>
          <w:rtl/>
        </w:rPr>
        <w:t>עידו בן יצחק:</w:t>
      </w:r>
    </w:p>
    <w:p w:rsidR="009E522D" w:rsidRDefault="009E522D" w:rsidP="009E522D">
      <w:pPr>
        <w:pStyle w:val="KeepWithNext"/>
        <w:rPr>
          <w:rtl/>
        </w:rPr>
      </w:pPr>
    </w:p>
    <w:p w:rsidR="009E522D" w:rsidRPr="00E91CA4" w:rsidRDefault="009E522D" w:rsidP="00FD110F">
      <w:pPr>
        <w:rPr>
          <w:rtl/>
        </w:rPr>
      </w:pPr>
      <w:r>
        <w:rPr>
          <w:rFonts w:hint="cs"/>
          <w:rtl/>
        </w:rPr>
        <w:t xml:space="preserve">תקנה 3 הפכה לא רלוונטית למעשה </w:t>
      </w:r>
      <w:bookmarkStart w:id="10" w:name="_ETM_Q1_380148"/>
      <w:bookmarkEnd w:id="10"/>
      <w:r>
        <w:rPr>
          <w:rFonts w:hint="cs"/>
          <w:rtl/>
        </w:rPr>
        <w:t xml:space="preserve">מאחר שאנחנו לפני כשנה וחצי ביטלנו לחלוטין את האגרות של </w:t>
      </w:r>
      <w:bookmarkStart w:id="11" w:name="_ETM_Q1_385844"/>
      <w:bookmarkEnd w:id="11"/>
      <w:r>
        <w:rPr>
          <w:rFonts w:hint="cs"/>
          <w:rtl/>
        </w:rPr>
        <w:t xml:space="preserve">הרשות כשהיא מגיעה לאירוע של כבאות והצלה, </w:t>
      </w:r>
      <w:r w:rsidR="00FD110F">
        <w:rPr>
          <w:rFonts w:hint="cs"/>
          <w:rtl/>
        </w:rPr>
        <w:t xml:space="preserve">כאשר מגיעה הרשות </w:t>
      </w:r>
      <w:r>
        <w:rPr>
          <w:rFonts w:hint="cs"/>
          <w:rtl/>
        </w:rPr>
        <w:t xml:space="preserve">או לאירוע של </w:t>
      </w:r>
      <w:bookmarkStart w:id="12" w:name="_ETM_Q1_391943"/>
      <w:bookmarkEnd w:id="12"/>
      <w:r>
        <w:rPr>
          <w:rFonts w:hint="cs"/>
          <w:rtl/>
        </w:rPr>
        <w:t>כבאות או לאירוע של חומרים מסוכנים. נו</w:t>
      </w:r>
      <w:bookmarkStart w:id="13" w:name="_ETM_Q1_396873"/>
      <w:bookmarkEnd w:id="13"/>
      <w:r>
        <w:rPr>
          <w:rFonts w:hint="cs"/>
          <w:rtl/>
        </w:rPr>
        <w:t>תרו מקרים ספורים שבהם עדיין נגבות אגרות, מקרים של חילוץ ממעליות וכן הלאה, אבל זה לא רלוונטי.</w:t>
      </w:r>
    </w:p>
    <w:p w:rsidR="003E6379" w:rsidRDefault="003E6379" w:rsidP="003E6379">
      <w:pPr>
        <w:rPr>
          <w:rtl/>
        </w:rPr>
      </w:pPr>
    </w:p>
    <w:p w:rsidR="003E6379" w:rsidRDefault="003E6379" w:rsidP="003E6379">
      <w:pPr>
        <w:pStyle w:val="af6"/>
        <w:keepNext/>
        <w:rPr>
          <w:rtl/>
        </w:rPr>
      </w:pPr>
      <w:bookmarkStart w:id="14" w:name="ET_yor_5296_7"/>
      <w:r w:rsidRPr="003E6379">
        <w:rPr>
          <w:rStyle w:val="TagStyle"/>
          <w:rtl/>
        </w:rPr>
        <w:t xml:space="preserve"> &lt;&lt; יור &gt;&gt; </w:t>
      </w:r>
      <w:r>
        <w:rPr>
          <w:rtl/>
        </w:rPr>
        <w:t>היו"ר יואב קיש:</w:t>
      </w:r>
      <w:r w:rsidRPr="003E6379">
        <w:rPr>
          <w:rStyle w:val="TagStyle"/>
          <w:rtl/>
        </w:rPr>
        <w:t xml:space="preserve"> &lt;&lt; יור &gt;&gt;</w:t>
      </w:r>
      <w:r>
        <w:rPr>
          <w:rtl/>
        </w:rPr>
        <w:t xml:space="preserve"> </w:t>
      </w:r>
      <w:bookmarkEnd w:id="14"/>
    </w:p>
    <w:p w:rsidR="003E6379" w:rsidRDefault="003E6379" w:rsidP="003E6379">
      <w:pPr>
        <w:pStyle w:val="KeepWithNext"/>
        <w:rPr>
          <w:rtl/>
        </w:rPr>
      </w:pPr>
    </w:p>
    <w:p w:rsidR="009E522D" w:rsidRDefault="009E522D" w:rsidP="00FD110F">
      <w:pPr>
        <w:rPr>
          <w:rtl/>
        </w:rPr>
      </w:pPr>
      <w:r>
        <w:rPr>
          <w:rFonts w:hint="cs"/>
          <w:rtl/>
        </w:rPr>
        <w:t xml:space="preserve">כלומר הוא </w:t>
      </w:r>
      <w:r w:rsidR="00FD110F">
        <w:rPr>
          <w:rFonts w:hint="cs"/>
          <w:rtl/>
        </w:rPr>
        <w:t xml:space="preserve">תקנה </w:t>
      </w:r>
      <w:r>
        <w:rPr>
          <w:rFonts w:hint="cs"/>
          <w:rtl/>
        </w:rPr>
        <w:t xml:space="preserve">לא </w:t>
      </w:r>
      <w:bookmarkStart w:id="15" w:name="_ETM_Q1_404530"/>
      <w:bookmarkEnd w:id="15"/>
      <w:r>
        <w:rPr>
          <w:rFonts w:hint="cs"/>
          <w:rtl/>
        </w:rPr>
        <w:t>רלוונטי</w:t>
      </w:r>
      <w:r w:rsidR="00FD110F">
        <w:rPr>
          <w:rFonts w:hint="cs"/>
          <w:rtl/>
        </w:rPr>
        <w:t>ת</w:t>
      </w:r>
      <w:r>
        <w:rPr>
          <w:rFonts w:hint="cs"/>
          <w:rtl/>
        </w:rPr>
        <w:t xml:space="preserve"> ומיותר</w:t>
      </w:r>
      <w:r w:rsidR="00FD110F">
        <w:rPr>
          <w:rFonts w:hint="cs"/>
          <w:rtl/>
        </w:rPr>
        <w:t>ת</w:t>
      </w:r>
      <w:r>
        <w:rPr>
          <w:rFonts w:hint="cs"/>
          <w:rtl/>
        </w:rPr>
        <w:t>, ולמרות שה</w:t>
      </w:r>
      <w:r w:rsidR="00FD110F">
        <w:rPr>
          <w:rFonts w:hint="cs"/>
          <w:rtl/>
        </w:rPr>
        <w:t>י</w:t>
      </w:r>
      <w:r>
        <w:rPr>
          <w:rFonts w:hint="cs"/>
          <w:rtl/>
        </w:rPr>
        <w:t>א כאילו מדבר</w:t>
      </w:r>
      <w:r w:rsidR="00FD110F">
        <w:rPr>
          <w:rFonts w:hint="cs"/>
          <w:rtl/>
        </w:rPr>
        <w:t>ת</w:t>
      </w:r>
      <w:r>
        <w:rPr>
          <w:rFonts w:hint="cs"/>
          <w:rtl/>
        </w:rPr>
        <w:t xml:space="preserve"> על הנחות אז </w:t>
      </w:r>
      <w:bookmarkStart w:id="16" w:name="_ETM_Q1_406051"/>
      <w:bookmarkEnd w:id="16"/>
      <w:r>
        <w:rPr>
          <w:rFonts w:hint="cs"/>
          <w:rtl/>
        </w:rPr>
        <w:t>אין כבר את האגרות עצמן. אז ה</w:t>
      </w:r>
      <w:r w:rsidR="00FD110F">
        <w:rPr>
          <w:rFonts w:hint="cs"/>
          <w:rtl/>
        </w:rPr>
        <w:t xml:space="preserve">תקנה </w:t>
      </w:r>
      <w:r>
        <w:rPr>
          <w:rFonts w:hint="cs"/>
          <w:rtl/>
        </w:rPr>
        <w:t>ירד</w:t>
      </w:r>
      <w:r w:rsidR="00FD110F">
        <w:rPr>
          <w:rFonts w:hint="cs"/>
          <w:rtl/>
        </w:rPr>
        <w:t>ה</w:t>
      </w:r>
      <w:r>
        <w:rPr>
          <w:rFonts w:hint="cs"/>
          <w:rtl/>
        </w:rPr>
        <w:t xml:space="preserve">. </w:t>
      </w:r>
    </w:p>
    <w:p w:rsidR="009E522D" w:rsidRDefault="009E522D" w:rsidP="009E522D">
      <w:pPr>
        <w:rPr>
          <w:rtl/>
        </w:rPr>
      </w:pPr>
    </w:p>
    <w:p w:rsidR="009E522D" w:rsidRDefault="009E522D" w:rsidP="009E522D">
      <w:pPr>
        <w:rPr>
          <w:rtl/>
        </w:rPr>
      </w:pPr>
      <w:r>
        <w:rPr>
          <w:rFonts w:hint="cs"/>
          <w:rtl/>
        </w:rPr>
        <w:t>מה זה תקנה 10?</w:t>
      </w:r>
    </w:p>
    <w:p w:rsidR="009E522D" w:rsidRDefault="009E522D" w:rsidP="009E522D">
      <w:pPr>
        <w:rPr>
          <w:rtl/>
        </w:rPr>
      </w:pPr>
    </w:p>
    <w:p w:rsidR="009E522D" w:rsidRDefault="009E522D" w:rsidP="009E522D">
      <w:pPr>
        <w:pStyle w:val="a4"/>
        <w:keepNext/>
        <w:rPr>
          <w:rtl/>
        </w:rPr>
      </w:pPr>
      <w:r>
        <w:rPr>
          <w:rtl/>
        </w:rPr>
        <w:lastRenderedPageBreak/>
        <w:t>עידו בן יצחק:</w:t>
      </w:r>
    </w:p>
    <w:p w:rsidR="009E522D" w:rsidRDefault="009E522D" w:rsidP="009E522D">
      <w:pPr>
        <w:pStyle w:val="KeepWithNext"/>
        <w:rPr>
          <w:rtl/>
        </w:rPr>
      </w:pPr>
    </w:p>
    <w:p w:rsidR="009E522D" w:rsidRDefault="009E522D" w:rsidP="009E522D">
      <w:pPr>
        <w:rPr>
          <w:rtl/>
        </w:rPr>
      </w:pPr>
      <w:r>
        <w:rPr>
          <w:rFonts w:hint="cs"/>
          <w:rtl/>
        </w:rPr>
        <w:t xml:space="preserve">תקנה 10 קובעת את התקנות האלה כהוראת שעה. בהתחלה </w:t>
      </w:r>
      <w:bookmarkStart w:id="17" w:name="_ETM_Q1_416138"/>
      <w:bookmarkEnd w:id="17"/>
      <w:r>
        <w:rPr>
          <w:rFonts w:hint="cs"/>
          <w:rtl/>
        </w:rPr>
        <w:t>הן נקבעו כהוראת שעה</w:t>
      </w:r>
      <w:r w:rsidR="00FD110F">
        <w:rPr>
          <w:rFonts w:hint="cs"/>
          <w:rtl/>
        </w:rPr>
        <w:t xml:space="preserve"> וכאן מוחקים את זה</w:t>
      </w:r>
      <w:r>
        <w:rPr>
          <w:rFonts w:hint="cs"/>
          <w:rtl/>
        </w:rPr>
        <w:t xml:space="preserve">. זה הופך אותן להוראות קבועות. </w:t>
      </w:r>
    </w:p>
    <w:p w:rsidR="009E522D" w:rsidRDefault="009E522D" w:rsidP="009E522D">
      <w:pPr>
        <w:rPr>
          <w:rtl/>
        </w:rPr>
      </w:pPr>
    </w:p>
    <w:p w:rsidR="009E522D" w:rsidRDefault="009E522D" w:rsidP="009E522D">
      <w:pPr>
        <w:pStyle w:val="af6"/>
        <w:keepNext/>
        <w:rPr>
          <w:rtl/>
        </w:rPr>
      </w:pPr>
      <w:r>
        <w:rPr>
          <w:rtl/>
        </w:rPr>
        <w:t>היו"ר יואב קיש:</w:t>
      </w:r>
    </w:p>
    <w:p w:rsidR="009E522D" w:rsidRDefault="009E522D" w:rsidP="009E522D">
      <w:pPr>
        <w:pStyle w:val="KeepWithNext"/>
        <w:rPr>
          <w:rtl/>
        </w:rPr>
      </w:pPr>
    </w:p>
    <w:p w:rsidR="009E522D" w:rsidRDefault="009E522D" w:rsidP="009E522D">
      <w:pPr>
        <w:rPr>
          <w:rtl/>
        </w:rPr>
      </w:pPr>
      <w:r>
        <w:rPr>
          <w:rFonts w:hint="cs"/>
          <w:rtl/>
        </w:rPr>
        <w:t>איפה אנחנו קובעים את זה כתקנות קבועות? כאשר אנחנו עושים תיקון ומורידים את הוראת השעה הכול הופך להיות קבוע?</w:t>
      </w:r>
    </w:p>
    <w:p w:rsidR="009E522D" w:rsidRDefault="009E522D" w:rsidP="009E522D">
      <w:pPr>
        <w:rPr>
          <w:rtl/>
        </w:rPr>
      </w:pPr>
    </w:p>
    <w:p w:rsidR="009E522D" w:rsidRDefault="009E522D" w:rsidP="009E522D">
      <w:pPr>
        <w:pStyle w:val="a4"/>
        <w:keepNext/>
        <w:rPr>
          <w:rtl/>
        </w:rPr>
      </w:pPr>
      <w:r>
        <w:rPr>
          <w:rtl/>
        </w:rPr>
        <w:t>עידו בן יצחק:</w:t>
      </w:r>
    </w:p>
    <w:p w:rsidR="009E522D" w:rsidRDefault="009E522D" w:rsidP="009E522D">
      <w:pPr>
        <w:pStyle w:val="KeepWithNext"/>
        <w:rPr>
          <w:rtl/>
        </w:rPr>
      </w:pPr>
    </w:p>
    <w:p w:rsidR="009E522D" w:rsidRDefault="009E522D" w:rsidP="009E522D">
      <w:pPr>
        <w:rPr>
          <w:rtl/>
        </w:rPr>
      </w:pPr>
      <w:r>
        <w:rPr>
          <w:rFonts w:hint="cs"/>
          <w:rtl/>
        </w:rPr>
        <w:t xml:space="preserve">כן, ברגע שאנחנו </w:t>
      </w:r>
      <w:bookmarkStart w:id="18" w:name="_ETM_Q1_426064"/>
      <w:bookmarkEnd w:id="18"/>
      <w:r>
        <w:rPr>
          <w:rFonts w:hint="cs"/>
          <w:rtl/>
        </w:rPr>
        <w:t xml:space="preserve">מורידים את הוראת השעה זה אומר שזה מכאן ואילך. </w:t>
      </w:r>
    </w:p>
    <w:p w:rsidR="009E522D" w:rsidRDefault="009E522D" w:rsidP="009E522D">
      <w:pPr>
        <w:rPr>
          <w:rtl/>
        </w:rPr>
      </w:pPr>
      <w:bookmarkStart w:id="19" w:name="_ETM_Q1_430142"/>
      <w:bookmarkStart w:id="20" w:name="_ETM_Q1_430433"/>
      <w:bookmarkEnd w:id="19"/>
      <w:bookmarkEnd w:id="20"/>
    </w:p>
    <w:p w:rsidR="009E522D" w:rsidRDefault="009E522D" w:rsidP="009E522D">
      <w:pPr>
        <w:pStyle w:val="af6"/>
        <w:keepNext/>
        <w:rPr>
          <w:rtl/>
        </w:rPr>
      </w:pPr>
      <w:r>
        <w:rPr>
          <w:rtl/>
        </w:rPr>
        <w:t>היו"ר יואב קיש:</w:t>
      </w:r>
    </w:p>
    <w:p w:rsidR="009E522D" w:rsidRDefault="009E522D" w:rsidP="009E522D">
      <w:pPr>
        <w:pStyle w:val="KeepWithNext"/>
        <w:rPr>
          <w:rtl/>
        </w:rPr>
      </w:pPr>
    </w:p>
    <w:p w:rsidR="009E522D" w:rsidRDefault="009E522D" w:rsidP="00FD110F">
      <w:pPr>
        <w:rPr>
          <w:rtl/>
        </w:rPr>
      </w:pPr>
      <w:r>
        <w:rPr>
          <w:rFonts w:hint="cs"/>
          <w:rtl/>
        </w:rPr>
        <w:t xml:space="preserve">אתה אומר שהורידו את מה שלא רלוונטי והופכים את זה לקבוע. </w:t>
      </w:r>
      <w:bookmarkStart w:id="21" w:name="_ETM_Q1_438220"/>
      <w:bookmarkStart w:id="22" w:name="_ETM_Q1_438515"/>
      <w:bookmarkEnd w:id="21"/>
      <w:bookmarkEnd w:id="22"/>
      <w:r>
        <w:rPr>
          <w:rFonts w:hint="cs"/>
          <w:rtl/>
        </w:rPr>
        <w:t>למה רוצים לעשות את זה קבוע?</w:t>
      </w:r>
      <w:bookmarkStart w:id="23" w:name="_ETM_Q1_442394"/>
      <w:bookmarkEnd w:id="23"/>
    </w:p>
    <w:p w:rsidR="009E522D" w:rsidRDefault="009E522D" w:rsidP="009E522D">
      <w:pPr>
        <w:rPr>
          <w:rtl/>
        </w:rPr>
      </w:pPr>
    </w:p>
    <w:p w:rsidR="009E522D" w:rsidRDefault="009E522D" w:rsidP="009E522D">
      <w:pPr>
        <w:pStyle w:val="af9"/>
        <w:keepNext/>
        <w:rPr>
          <w:rtl/>
        </w:rPr>
      </w:pPr>
      <w:r>
        <w:rPr>
          <w:rtl/>
        </w:rPr>
        <w:t>קרן גלאון:</w:t>
      </w:r>
    </w:p>
    <w:p w:rsidR="009E522D" w:rsidRDefault="009E522D" w:rsidP="009E522D">
      <w:pPr>
        <w:pStyle w:val="KeepWithNext"/>
        <w:rPr>
          <w:rtl/>
        </w:rPr>
      </w:pPr>
    </w:p>
    <w:p w:rsidR="009E522D" w:rsidRDefault="009E522D" w:rsidP="009E522D">
      <w:pPr>
        <w:rPr>
          <w:rtl/>
        </w:rPr>
      </w:pPr>
      <w:r>
        <w:rPr>
          <w:rFonts w:hint="cs"/>
          <w:rtl/>
        </w:rPr>
        <w:t xml:space="preserve">ראינו שבעצם התקנות האלה מוכיחות </w:t>
      </w:r>
      <w:bookmarkStart w:id="24" w:name="_ETM_Q1_447096"/>
      <w:bookmarkEnd w:id="24"/>
      <w:r>
        <w:rPr>
          <w:rFonts w:hint="cs"/>
          <w:rtl/>
        </w:rPr>
        <w:t xml:space="preserve">את עצמן למי שצריך לתת הנחה או פטור. כרגע זה מצומצם מאוד, זה רק מאגרה מבצעית, כאשר מה שנשאר זה </w:t>
      </w:r>
      <w:bookmarkStart w:id="25" w:name="_ETM_Q1_451717"/>
      <w:bookmarkEnd w:id="25"/>
      <w:r w:rsidR="00FD110F">
        <w:rPr>
          <w:rFonts w:hint="cs"/>
          <w:rtl/>
        </w:rPr>
        <w:t>דלת, מעלית וחייגנים</w:t>
      </w:r>
      <w:r>
        <w:rPr>
          <w:rFonts w:hint="cs"/>
          <w:rtl/>
        </w:rPr>
        <w:t xml:space="preserve"> ובעצם יש פניות ספורות שמתאימות. אנחנו רוצים </w:t>
      </w:r>
      <w:bookmarkStart w:id="26" w:name="_ETM_Q1_456814"/>
      <w:bookmarkEnd w:id="26"/>
      <w:r>
        <w:rPr>
          <w:rFonts w:hint="cs"/>
          <w:rtl/>
        </w:rPr>
        <w:t xml:space="preserve">להמשיך את המנגנון הזה, לאפשר עדיין למי שיש לו בעיות </w:t>
      </w:r>
      <w:bookmarkStart w:id="27" w:name="_ETM_Q1_460964"/>
      <w:bookmarkEnd w:id="27"/>
      <w:r>
        <w:rPr>
          <w:rFonts w:hint="cs"/>
          <w:rtl/>
        </w:rPr>
        <w:t>כלכליות גם באגרות הספורות האלה לבקש הנחה או פטור מאגרה.</w:t>
      </w:r>
    </w:p>
    <w:p w:rsidR="009E522D" w:rsidRDefault="009E522D" w:rsidP="009E522D">
      <w:pPr>
        <w:rPr>
          <w:rtl/>
        </w:rPr>
      </w:pPr>
    </w:p>
    <w:p w:rsidR="009E522D" w:rsidRDefault="009E522D" w:rsidP="009E522D">
      <w:pPr>
        <w:pStyle w:val="af6"/>
        <w:keepNext/>
        <w:rPr>
          <w:rtl/>
        </w:rPr>
      </w:pPr>
      <w:r>
        <w:rPr>
          <w:rtl/>
        </w:rPr>
        <w:t>היו"ר יואב קיש:</w:t>
      </w:r>
    </w:p>
    <w:p w:rsidR="009E522D" w:rsidRDefault="009E522D" w:rsidP="009E522D">
      <w:pPr>
        <w:pStyle w:val="KeepWithNext"/>
        <w:rPr>
          <w:rtl/>
        </w:rPr>
      </w:pPr>
    </w:p>
    <w:p w:rsidR="009E522D" w:rsidRDefault="009E522D" w:rsidP="009E522D">
      <w:pPr>
        <w:rPr>
          <w:rtl/>
        </w:rPr>
      </w:pPr>
      <w:r>
        <w:rPr>
          <w:rFonts w:hint="cs"/>
          <w:rtl/>
        </w:rPr>
        <w:t xml:space="preserve">כלומר הן נכונות לאור מה שאתם מעריכים ואפשר להמשיך עם </w:t>
      </w:r>
      <w:bookmarkStart w:id="28" w:name="_ETM_Q1_466953"/>
      <w:bookmarkEnd w:id="28"/>
      <w:r>
        <w:rPr>
          <w:rFonts w:hint="cs"/>
          <w:rtl/>
        </w:rPr>
        <w:t>זה.</w:t>
      </w:r>
    </w:p>
    <w:p w:rsidR="009E522D" w:rsidRDefault="009E522D" w:rsidP="009E522D">
      <w:pPr>
        <w:rPr>
          <w:rtl/>
        </w:rPr>
      </w:pPr>
    </w:p>
    <w:p w:rsidR="009E522D" w:rsidRDefault="009E522D" w:rsidP="009E522D">
      <w:pPr>
        <w:rPr>
          <w:rtl/>
        </w:rPr>
      </w:pPr>
      <w:r>
        <w:rPr>
          <w:rFonts w:hint="cs"/>
          <w:rtl/>
        </w:rPr>
        <w:t>עוד מישהו רוצה להתייחס לזה?</w:t>
      </w:r>
    </w:p>
    <w:p w:rsidR="009E522D" w:rsidRDefault="009E522D" w:rsidP="009E522D">
      <w:pPr>
        <w:rPr>
          <w:rtl/>
        </w:rPr>
      </w:pPr>
    </w:p>
    <w:p w:rsidR="009E522D" w:rsidRDefault="009E522D" w:rsidP="009E522D">
      <w:pPr>
        <w:rPr>
          <w:rtl/>
        </w:rPr>
      </w:pPr>
      <w:r>
        <w:rPr>
          <w:rFonts w:hint="cs"/>
          <w:rtl/>
        </w:rPr>
        <w:t>מי בעד?</w:t>
      </w:r>
    </w:p>
    <w:p w:rsidR="009E522D" w:rsidRDefault="009E522D" w:rsidP="009E522D">
      <w:pPr>
        <w:rPr>
          <w:rtl/>
        </w:rPr>
      </w:pPr>
    </w:p>
    <w:p w:rsidR="009E522D" w:rsidRDefault="009E522D" w:rsidP="009E522D">
      <w:pPr>
        <w:pStyle w:val="af1"/>
        <w:keepNext/>
        <w:rPr>
          <w:rtl/>
        </w:rPr>
      </w:pPr>
      <w:r>
        <w:rPr>
          <w:rtl/>
        </w:rPr>
        <w:t>הצבעה</w:t>
      </w:r>
    </w:p>
    <w:p w:rsidR="009E522D" w:rsidRDefault="009E522D" w:rsidP="009E522D">
      <w:pPr>
        <w:pStyle w:val="--"/>
        <w:keepNext/>
        <w:rPr>
          <w:rtl/>
        </w:rPr>
      </w:pPr>
    </w:p>
    <w:p w:rsidR="009E522D" w:rsidRDefault="009E522D" w:rsidP="009E522D">
      <w:pPr>
        <w:pStyle w:val="--"/>
        <w:keepNext/>
        <w:rPr>
          <w:rtl/>
        </w:rPr>
      </w:pPr>
      <w:r>
        <w:rPr>
          <w:rtl/>
        </w:rPr>
        <w:t xml:space="preserve">בעד – </w:t>
      </w:r>
      <w:r>
        <w:rPr>
          <w:rFonts w:hint="cs"/>
          <w:rtl/>
        </w:rPr>
        <w:t>פה אחד</w:t>
      </w:r>
    </w:p>
    <w:p w:rsidR="009E522D" w:rsidRPr="009E522D" w:rsidRDefault="009E522D" w:rsidP="009E522D">
      <w:pPr>
        <w:pStyle w:val="af2"/>
        <w:rPr>
          <w:rtl/>
        </w:rPr>
      </w:pPr>
      <w:r>
        <w:rPr>
          <w:rFonts w:hint="cs"/>
          <w:rtl/>
        </w:rPr>
        <w:t>תקנות הרשות הארצית לכבאות והצלה (הנחה או פטור מתשלום אגרות) (הוראת שעה) (תיקון), התשע"ט-2018 נתקבלו.</w:t>
      </w:r>
    </w:p>
    <w:p w:rsidR="00976913" w:rsidRDefault="00976913" w:rsidP="003E6379">
      <w:pPr>
        <w:rPr>
          <w:rtl/>
        </w:rPr>
      </w:pPr>
    </w:p>
    <w:p w:rsidR="009E522D" w:rsidRDefault="009E522D" w:rsidP="009E522D">
      <w:pPr>
        <w:pStyle w:val="af6"/>
        <w:keepNext/>
        <w:rPr>
          <w:rtl/>
        </w:rPr>
      </w:pPr>
      <w:r>
        <w:rPr>
          <w:rtl/>
        </w:rPr>
        <w:t>היו"ר יואב קיש:</w:t>
      </w:r>
    </w:p>
    <w:p w:rsidR="009E522D" w:rsidRDefault="009E522D" w:rsidP="009E522D">
      <w:pPr>
        <w:pStyle w:val="KeepWithNext"/>
        <w:rPr>
          <w:rtl/>
        </w:rPr>
      </w:pPr>
    </w:p>
    <w:p w:rsidR="009E522D" w:rsidRDefault="009E522D" w:rsidP="009E522D">
      <w:pPr>
        <w:rPr>
          <w:rtl/>
        </w:rPr>
      </w:pPr>
      <w:r>
        <w:rPr>
          <w:rFonts w:hint="cs"/>
          <w:rtl/>
        </w:rPr>
        <w:t xml:space="preserve">אני בעד. התיקון של התקנה כפי שהוקרא אושר. </w:t>
      </w:r>
    </w:p>
    <w:p w:rsidR="009E522D" w:rsidRDefault="009E522D">
      <w:pPr>
        <w:bidi w:val="0"/>
        <w:spacing w:line="240" w:lineRule="auto"/>
        <w:ind w:firstLine="0"/>
        <w:jc w:val="left"/>
        <w:rPr>
          <w:rtl/>
        </w:rPr>
      </w:pPr>
      <w:r>
        <w:rPr>
          <w:rtl/>
        </w:rPr>
        <w:br w:type="page"/>
      </w:r>
    </w:p>
    <w:p w:rsidR="009E522D" w:rsidRDefault="009E522D" w:rsidP="009E522D">
      <w:pPr>
        <w:pStyle w:val="a6"/>
        <w:keepNext/>
        <w:rPr>
          <w:rtl/>
        </w:rPr>
      </w:pPr>
      <w:r>
        <w:rPr>
          <w:rtl/>
        </w:rPr>
        <w:lastRenderedPageBreak/>
        <w:t>תקנות הרשות הארצית לכבאות והצלה (אגרות ותשלומים בעד שירותים) (תיקון), התשע"ט-2018</w:t>
      </w:r>
    </w:p>
    <w:p w:rsidR="009E522D" w:rsidRDefault="009E522D" w:rsidP="009E522D">
      <w:pPr>
        <w:pStyle w:val="KeepWithNext"/>
        <w:rPr>
          <w:rtl/>
        </w:rPr>
      </w:pPr>
    </w:p>
    <w:p w:rsidR="009E522D" w:rsidRDefault="009E522D" w:rsidP="009E522D">
      <w:pPr>
        <w:rPr>
          <w:rtl/>
        </w:rPr>
      </w:pPr>
    </w:p>
    <w:p w:rsidR="009E522D" w:rsidRDefault="009E522D" w:rsidP="009E522D">
      <w:pPr>
        <w:pStyle w:val="af6"/>
        <w:keepNext/>
        <w:rPr>
          <w:rtl/>
        </w:rPr>
      </w:pPr>
      <w:r>
        <w:rPr>
          <w:rtl/>
        </w:rPr>
        <w:t>היו"ר יואב קיש:</w:t>
      </w:r>
    </w:p>
    <w:p w:rsidR="009E522D" w:rsidRDefault="009E522D" w:rsidP="009E522D">
      <w:pPr>
        <w:pStyle w:val="KeepWithNext"/>
        <w:rPr>
          <w:rtl/>
        </w:rPr>
      </w:pPr>
    </w:p>
    <w:p w:rsidR="009E522D" w:rsidRDefault="009E522D" w:rsidP="009E522D">
      <w:pPr>
        <w:rPr>
          <w:rtl/>
        </w:rPr>
      </w:pPr>
      <w:r>
        <w:rPr>
          <w:rFonts w:hint="cs"/>
          <w:rtl/>
        </w:rPr>
        <w:t>אנחנו עוברים לתקנות הבאות.</w:t>
      </w:r>
    </w:p>
    <w:p w:rsidR="009E522D" w:rsidRDefault="009E522D" w:rsidP="009E522D">
      <w:pPr>
        <w:rPr>
          <w:rtl/>
        </w:rPr>
      </w:pPr>
    </w:p>
    <w:p w:rsidR="009E522D" w:rsidRDefault="009E522D" w:rsidP="009E522D">
      <w:pPr>
        <w:pStyle w:val="a4"/>
        <w:keepNext/>
        <w:rPr>
          <w:rtl/>
        </w:rPr>
      </w:pPr>
      <w:r>
        <w:rPr>
          <w:rtl/>
        </w:rPr>
        <w:t>עידו בן יצחק:</w:t>
      </w:r>
    </w:p>
    <w:p w:rsidR="009E522D" w:rsidRDefault="009E522D" w:rsidP="009E522D">
      <w:pPr>
        <w:pStyle w:val="KeepWithNext"/>
        <w:rPr>
          <w:rtl/>
        </w:rPr>
      </w:pPr>
    </w:p>
    <w:p w:rsidR="009E522D" w:rsidRDefault="009E522D" w:rsidP="009E522D">
      <w:pPr>
        <w:rPr>
          <w:rtl/>
        </w:rPr>
      </w:pPr>
      <w:r>
        <w:rPr>
          <w:rFonts w:hint="cs"/>
          <w:rtl/>
        </w:rPr>
        <w:t>התקנות הנוספות הן תקנות הרשות הארצית לכבאות והצלה (אגרות ותשלומים בעד שירותים) (תיקון), התשע"ט-2018</w:t>
      </w:r>
      <w:r w:rsidR="00FE3775">
        <w:rPr>
          <w:rFonts w:hint="cs"/>
          <w:rtl/>
        </w:rPr>
        <w:t>.</w:t>
      </w:r>
    </w:p>
    <w:p w:rsidR="00A478BB" w:rsidRDefault="00A478BB" w:rsidP="009E522D">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478BB" w:rsidTr="005D5516">
        <w:trPr>
          <w:cantSplit/>
          <w:trHeight w:val="60"/>
        </w:trPr>
        <w:tc>
          <w:tcPr>
            <w:tcW w:w="1872" w:type="dxa"/>
            <w:hideMark/>
          </w:tcPr>
          <w:p w:rsidR="00A478BB" w:rsidRDefault="00A478BB">
            <w:pPr>
              <w:pStyle w:val="TableSideHeading"/>
              <w:spacing w:line="240" w:lineRule="auto"/>
              <w:rPr>
                <w:sz w:val="24"/>
                <w:szCs w:val="24"/>
              </w:rPr>
            </w:pPr>
            <w:r>
              <w:rPr>
                <w:rFonts w:hint="cs"/>
                <w:sz w:val="24"/>
                <w:szCs w:val="24"/>
                <w:rtl/>
              </w:rPr>
              <w:t>"תיקון סעיף 7</w:t>
            </w:r>
          </w:p>
        </w:tc>
        <w:tc>
          <w:tcPr>
            <w:tcW w:w="624" w:type="dxa"/>
            <w:hideMark/>
          </w:tcPr>
          <w:p w:rsidR="00A478BB" w:rsidRDefault="00A478BB">
            <w:pPr>
              <w:pStyle w:val="TableText"/>
              <w:spacing w:line="240" w:lineRule="auto"/>
              <w:rPr>
                <w:sz w:val="24"/>
                <w:szCs w:val="24"/>
              </w:rPr>
            </w:pPr>
            <w:r>
              <w:rPr>
                <w:rFonts w:hint="cs"/>
                <w:sz w:val="24"/>
                <w:szCs w:val="24"/>
                <w:rtl/>
              </w:rPr>
              <w:t>1.</w:t>
            </w:r>
          </w:p>
        </w:tc>
        <w:tc>
          <w:tcPr>
            <w:tcW w:w="7149" w:type="dxa"/>
            <w:hideMark/>
          </w:tcPr>
          <w:p w:rsidR="00A478BB" w:rsidRDefault="00A478BB" w:rsidP="00A478BB">
            <w:pPr>
              <w:pStyle w:val="TableBlock"/>
              <w:spacing w:line="240" w:lineRule="auto"/>
              <w:rPr>
                <w:sz w:val="24"/>
                <w:szCs w:val="24"/>
              </w:rPr>
            </w:pPr>
            <w:r>
              <w:rPr>
                <w:rFonts w:hint="cs"/>
                <w:sz w:val="24"/>
                <w:szCs w:val="24"/>
                <w:rtl/>
              </w:rPr>
              <w:t xml:space="preserve">בתקנות הרשות הארצית לכבאות והצלה (אגרות ותשלומים בעד שירותים), התשע"ז-2017 (להלן </w:t>
            </w:r>
            <w:r>
              <w:rPr>
                <w:rFonts w:hint="eastAsia"/>
                <w:sz w:val="24"/>
                <w:szCs w:val="24"/>
                <w:rtl/>
              </w:rPr>
              <w:t xml:space="preserve">– </w:t>
            </w:r>
            <w:r>
              <w:rPr>
                <w:rFonts w:hint="cs"/>
                <w:sz w:val="24"/>
                <w:szCs w:val="24"/>
                <w:rtl/>
              </w:rPr>
              <w:t>התקנות העיקריות), בסעיף 7, אחרי פסקה (3) יבוא:</w:t>
            </w:r>
          </w:p>
        </w:tc>
      </w:tr>
      <w:tr w:rsidR="00A478BB" w:rsidTr="005D5516">
        <w:trPr>
          <w:cantSplit/>
          <w:trHeight w:val="60"/>
        </w:trPr>
        <w:tc>
          <w:tcPr>
            <w:tcW w:w="1872" w:type="dxa"/>
          </w:tcPr>
          <w:p w:rsidR="00A478BB" w:rsidRDefault="00A478BB">
            <w:pPr>
              <w:pStyle w:val="TableSideHeading"/>
              <w:spacing w:line="240" w:lineRule="auto"/>
              <w:rPr>
                <w:sz w:val="24"/>
                <w:szCs w:val="24"/>
              </w:rPr>
            </w:pPr>
          </w:p>
        </w:tc>
        <w:tc>
          <w:tcPr>
            <w:tcW w:w="624" w:type="dxa"/>
          </w:tcPr>
          <w:p w:rsidR="00A478BB" w:rsidRDefault="00A478BB">
            <w:pPr>
              <w:pStyle w:val="TableText"/>
              <w:spacing w:line="240" w:lineRule="auto"/>
              <w:rPr>
                <w:sz w:val="24"/>
                <w:szCs w:val="24"/>
              </w:rPr>
            </w:pPr>
          </w:p>
        </w:tc>
        <w:tc>
          <w:tcPr>
            <w:tcW w:w="7149" w:type="dxa"/>
            <w:hideMark/>
          </w:tcPr>
          <w:p w:rsidR="00A478BB" w:rsidRDefault="00A478BB" w:rsidP="00A478BB">
            <w:pPr>
              <w:pStyle w:val="TableBlock"/>
              <w:keepLines w:val="0"/>
              <w:spacing w:line="240" w:lineRule="auto"/>
              <w:ind w:left="624" w:hanging="624"/>
              <w:rPr>
                <w:sz w:val="24"/>
                <w:szCs w:val="24"/>
              </w:rPr>
            </w:pPr>
            <w:r>
              <w:rPr>
                <w:rFonts w:hint="cs"/>
                <w:sz w:val="24"/>
                <w:szCs w:val="24"/>
                <w:rtl/>
              </w:rPr>
              <w:t>"(4)     חוות דעת וביקורת במקרקעין לגבי אירוע חד פעמי לציון יום הזיכרון לחללי מערכות ישראל ונפגעי פעולות האיבה כמשמעותו בחוק יום הזיכרון לחללי מערכות ישראל, התשכ"ג-1963, או לציון יום הזיכרון לשואה ולגבורה, כמשמעותו בחוק יום הזיכרון לשואה ולגבורה, התשי"ט-1959;</w:t>
            </w:r>
          </w:p>
        </w:tc>
      </w:tr>
      <w:tr w:rsidR="00A478BB" w:rsidTr="005D5516">
        <w:trPr>
          <w:cantSplit/>
          <w:trHeight w:val="60"/>
        </w:trPr>
        <w:tc>
          <w:tcPr>
            <w:tcW w:w="1872" w:type="dxa"/>
          </w:tcPr>
          <w:p w:rsidR="00A478BB" w:rsidRDefault="00A478BB">
            <w:pPr>
              <w:pStyle w:val="TableSideHeading"/>
              <w:spacing w:line="240" w:lineRule="auto"/>
              <w:rPr>
                <w:sz w:val="24"/>
                <w:szCs w:val="24"/>
              </w:rPr>
            </w:pPr>
          </w:p>
        </w:tc>
        <w:tc>
          <w:tcPr>
            <w:tcW w:w="624" w:type="dxa"/>
          </w:tcPr>
          <w:p w:rsidR="00A478BB" w:rsidRDefault="00A478BB">
            <w:pPr>
              <w:pStyle w:val="TableText"/>
              <w:spacing w:line="240" w:lineRule="auto"/>
              <w:rPr>
                <w:sz w:val="24"/>
                <w:szCs w:val="24"/>
              </w:rPr>
            </w:pPr>
          </w:p>
        </w:tc>
        <w:tc>
          <w:tcPr>
            <w:tcW w:w="7149" w:type="dxa"/>
          </w:tcPr>
          <w:p w:rsidR="00A478BB" w:rsidRDefault="00A478BB" w:rsidP="005D5516">
            <w:pPr>
              <w:pStyle w:val="TableBlock"/>
              <w:keepLines w:val="0"/>
              <w:spacing w:line="240" w:lineRule="auto"/>
              <w:ind w:left="624" w:hanging="624"/>
              <w:rPr>
                <w:sz w:val="24"/>
                <w:szCs w:val="24"/>
              </w:rPr>
            </w:pPr>
            <w:r>
              <w:rPr>
                <w:rFonts w:hint="cs"/>
                <w:sz w:val="24"/>
                <w:szCs w:val="24"/>
                <w:rtl/>
              </w:rPr>
              <w:t xml:space="preserve">(5)     ביקורת במקרקעין בנכס המשמש למגורים, למעט חלקים ממנו המשמשים למטרה שאינה מגורים בלבד, </w:t>
            </w:r>
            <w:r w:rsidR="005D5516">
              <w:rPr>
                <w:rFonts w:hint="cs"/>
                <w:sz w:val="24"/>
                <w:szCs w:val="24"/>
                <w:rtl/>
              </w:rPr>
              <w:t>ש</w:t>
            </w:r>
            <w:r>
              <w:rPr>
                <w:rFonts w:hint="cs"/>
                <w:sz w:val="24"/>
                <w:szCs w:val="24"/>
                <w:rtl/>
              </w:rPr>
              <w:t xml:space="preserve">בוצעה לאחר אכלוס הנכס </w:t>
            </w:r>
            <w:r w:rsidR="005D5516">
              <w:rPr>
                <w:rFonts w:hint="cs"/>
                <w:sz w:val="24"/>
                <w:szCs w:val="24"/>
                <w:rtl/>
              </w:rPr>
              <w:t>לפי אישורי רשות הכבאות</w:t>
            </w:r>
            <w:r>
              <w:rPr>
                <w:rFonts w:hint="cs"/>
                <w:sz w:val="24"/>
                <w:szCs w:val="24"/>
                <w:rtl/>
              </w:rPr>
              <w:t>".</w:t>
            </w:r>
            <w:r w:rsidR="005D5516">
              <w:rPr>
                <w:rFonts w:hint="cs"/>
                <w:sz w:val="24"/>
                <w:szCs w:val="24"/>
                <w:rtl/>
              </w:rPr>
              <w:t>"</w:t>
            </w:r>
          </w:p>
        </w:tc>
      </w:tr>
    </w:tbl>
    <w:p w:rsidR="005D5516" w:rsidRDefault="005D5516">
      <w:pPr>
        <w:rPr>
          <w:rtl/>
        </w:rPr>
      </w:pPr>
    </w:p>
    <w:p w:rsidR="005D5516" w:rsidRDefault="005D5516">
      <w:pPr>
        <w:rPr>
          <w:rtl/>
        </w:rPr>
      </w:pPr>
      <w:r>
        <w:rPr>
          <w:rFonts w:hint="cs"/>
          <w:rtl/>
        </w:rPr>
        <w:t>כאן יש בקשה לתיקון נוסח.</w:t>
      </w:r>
    </w:p>
    <w:p w:rsidR="005D5516" w:rsidRDefault="005D5516">
      <w:pPr>
        <w:rPr>
          <w:rtl/>
        </w:rPr>
      </w:pPr>
    </w:p>
    <w:p w:rsidR="005D5516" w:rsidRDefault="005D5516" w:rsidP="005D5516">
      <w:pPr>
        <w:pStyle w:val="af9"/>
        <w:keepNext/>
        <w:rPr>
          <w:rtl/>
        </w:rPr>
      </w:pPr>
      <w:r>
        <w:rPr>
          <w:rtl/>
        </w:rPr>
        <w:t>קרן גלאון:</w:t>
      </w:r>
    </w:p>
    <w:p w:rsidR="005D5516" w:rsidRDefault="005D5516" w:rsidP="005D5516">
      <w:pPr>
        <w:pStyle w:val="KeepWithNext"/>
        <w:rPr>
          <w:rtl/>
        </w:rPr>
      </w:pPr>
    </w:p>
    <w:p w:rsidR="005D5516" w:rsidRDefault="00FD110F" w:rsidP="005D5516">
      <w:pPr>
        <w:rPr>
          <w:rtl/>
        </w:rPr>
      </w:pPr>
      <w:r>
        <w:rPr>
          <w:rFonts w:hint="cs"/>
          <w:rtl/>
        </w:rPr>
        <w:t xml:space="preserve">אנחנו מבקשים </w:t>
      </w:r>
      <w:r w:rsidR="005D5516">
        <w:rPr>
          <w:rFonts w:hint="cs"/>
          <w:rtl/>
        </w:rPr>
        <w:t xml:space="preserve">שהנוסח </w:t>
      </w:r>
      <w:proofErr w:type="spellStart"/>
      <w:r w:rsidR="005D5516">
        <w:rPr>
          <w:rFonts w:hint="cs"/>
          <w:rtl/>
        </w:rPr>
        <w:t>בסיפה</w:t>
      </w:r>
      <w:proofErr w:type="spellEnd"/>
      <w:r w:rsidR="005D5516">
        <w:rPr>
          <w:rFonts w:hint="cs"/>
          <w:rtl/>
        </w:rPr>
        <w:t xml:space="preserve"> יהיה: "אם </w:t>
      </w:r>
      <w:bookmarkStart w:id="29" w:name="_ETM_Q1_546037"/>
      <w:bookmarkEnd w:id="29"/>
      <w:r w:rsidR="005D5516">
        <w:rPr>
          <w:rFonts w:hint="cs"/>
          <w:rtl/>
        </w:rPr>
        <w:t xml:space="preserve">בוצעה לאחר אכלוס הנכס כדין". "אם בוצעה" מכיוון שאנחנו </w:t>
      </w:r>
      <w:bookmarkStart w:id="30" w:name="_ETM_Q1_564013"/>
      <w:bookmarkEnd w:id="30"/>
      <w:r w:rsidR="005D5516">
        <w:rPr>
          <w:rFonts w:hint="cs"/>
          <w:rtl/>
        </w:rPr>
        <w:t xml:space="preserve">לא תמיד עושים. </w:t>
      </w:r>
    </w:p>
    <w:p w:rsidR="005D5516" w:rsidRDefault="005D5516" w:rsidP="005D5516">
      <w:pPr>
        <w:rPr>
          <w:rtl/>
        </w:rPr>
      </w:pPr>
    </w:p>
    <w:p w:rsidR="005D5516" w:rsidRDefault="005D5516" w:rsidP="005D5516">
      <w:pPr>
        <w:pStyle w:val="af6"/>
        <w:keepNext/>
        <w:rPr>
          <w:rtl/>
        </w:rPr>
      </w:pPr>
      <w:r>
        <w:rPr>
          <w:rtl/>
        </w:rPr>
        <w:t>היו"ר יואב קיש:</w:t>
      </w:r>
    </w:p>
    <w:p w:rsidR="005D5516" w:rsidRDefault="005D5516" w:rsidP="005D5516">
      <w:pPr>
        <w:pStyle w:val="KeepWithNext"/>
        <w:rPr>
          <w:rtl/>
        </w:rPr>
      </w:pPr>
    </w:p>
    <w:p w:rsidR="005D5516" w:rsidRDefault="005D5516" w:rsidP="005D5516">
      <w:pPr>
        <w:rPr>
          <w:rtl/>
        </w:rPr>
      </w:pPr>
      <w:r>
        <w:rPr>
          <w:rFonts w:hint="cs"/>
          <w:rtl/>
        </w:rPr>
        <w:t xml:space="preserve">בואו נגמור להקריא ואחרי כן תסבירי את הכול. </w:t>
      </w:r>
    </w:p>
    <w:p w:rsidR="005D5516" w:rsidRDefault="005D5516" w:rsidP="005D5516">
      <w:pPr>
        <w:rPr>
          <w:rtl/>
        </w:rPr>
      </w:pPr>
    </w:p>
    <w:p w:rsidR="005D5516" w:rsidRDefault="005D5516" w:rsidP="005D5516">
      <w:pPr>
        <w:pStyle w:val="a4"/>
        <w:keepNext/>
        <w:rPr>
          <w:rtl/>
        </w:rPr>
      </w:pPr>
      <w:r>
        <w:rPr>
          <w:rtl/>
        </w:rPr>
        <w:t>עידו בן יצחק:</w:t>
      </w:r>
    </w:p>
    <w:p w:rsidR="005D5516" w:rsidRDefault="005D5516" w:rsidP="005D5516">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478BB" w:rsidTr="005D5516">
        <w:trPr>
          <w:cantSplit/>
          <w:trHeight w:val="60"/>
        </w:trPr>
        <w:tc>
          <w:tcPr>
            <w:tcW w:w="1872" w:type="dxa"/>
            <w:hideMark/>
          </w:tcPr>
          <w:p w:rsidR="00A478BB" w:rsidRDefault="005D5516">
            <w:pPr>
              <w:pStyle w:val="TableSideHeading"/>
              <w:spacing w:line="240" w:lineRule="auto"/>
              <w:rPr>
                <w:sz w:val="24"/>
                <w:szCs w:val="24"/>
              </w:rPr>
            </w:pPr>
            <w:r>
              <w:rPr>
                <w:rFonts w:hint="cs"/>
                <w:sz w:val="24"/>
                <w:szCs w:val="24"/>
                <w:rtl/>
              </w:rPr>
              <w:t>"</w:t>
            </w:r>
            <w:r w:rsidR="00A478BB">
              <w:rPr>
                <w:rFonts w:hint="cs"/>
                <w:sz w:val="24"/>
                <w:szCs w:val="24"/>
                <w:rtl/>
              </w:rPr>
              <w:t>תיקון התוספת הראשונה</w:t>
            </w:r>
          </w:p>
        </w:tc>
        <w:tc>
          <w:tcPr>
            <w:tcW w:w="624" w:type="dxa"/>
            <w:hideMark/>
          </w:tcPr>
          <w:p w:rsidR="00A478BB" w:rsidRDefault="00A478BB">
            <w:pPr>
              <w:pStyle w:val="TableText"/>
              <w:spacing w:line="240" w:lineRule="auto"/>
              <w:rPr>
                <w:sz w:val="24"/>
                <w:szCs w:val="24"/>
              </w:rPr>
            </w:pPr>
            <w:r>
              <w:rPr>
                <w:rFonts w:hint="cs"/>
                <w:sz w:val="24"/>
                <w:szCs w:val="24"/>
                <w:rtl/>
              </w:rPr>
              <w:t xml:space="preserve">2. </w:t>
            </w:r>
          </w:p>
        </w:tc>
        <w:tc>
          <w:tcPr>
            <w:tcW w:w="7149" w:type="dxa"/>
            <w:hideMark/>
          </w:tcPr>
          <w:p w:rsidR="00A478BB" w:rsidRDefault="00A478BB">
            <w:pPr>
              <w:pStyle w:val="TableBlock"/>
              <w:keepLines w:val="0"/>
              <w:spacing w:line="240" w:lineRule="auto"/>
              <w:rPr>
                <w:sz w:val="24"/>
                <w:szCs w:val="24"/>
              </w:rPr>
            </w:pPr>
            <w:r>
              <w:rPr>
                <w:rFonts w:hint="cs"/>
                <w:sz w:val="24"/>
                <w:szCs w:val="24"/>
                <w:rtl/>
              </w:rPr>
              <w:t>בתוספת הראשונה לתקנות העיקריות, במקום פרט (3) יבוא:</w:t>
            </w:r>
          </w:p>
        </w:tc>
      </w:tr>
      <w:tr w:rsidR="00A478BB" w:rsidTr="005D5516">
        <w:trPr>
          <w:cantSplit/>
          <w:trHeight w:val="60"/>
        </w:trPr>
        <w:tc>
          <w:tcPr>
            <w:tcW w:w="1872" w:type="dxa"/>
          </w:tcPr>
          <w:p w:rsidR="00A478BB" w:rsidRDefault="00A478BB">
            <w:pPr>
              <w:pStyle w:val="TableSideHeading"/>
              <w:spacing w:line="240" w:lineRule="auto"/>
              <w:rPr>
                <w:sz w:val="24"/>
                <w:szCs w:val="24"/>
              </w:rPr>
            </w:pPr>
          </w:p>
        </w:tc>
        <w:tc>
          <w:tcPr>
            <w:tcW w:w="624" w:type="dxa"/>
          </w:tcPr>
          <w:p w:rsidR="00A478BB" w:rsidRDefault="00A478BB">
            <w:pPr>
              <w:pStyle w:val="TableText"/>
              <w:spacing w:line="240" w:lineRule="auto"/>
              <w:rPr>
                <w:sz w:val="24"/>
                <w:szCs w:val="24"/>
              </w:rPr>
            </w:pPr>
          </w:p>
        </w:tc>
        <w:tc>
          <w:tcPr>
            <w:tcW w:w="7149" w:type="dxa"/>
            <w:hideMark/>
          </w:tcPr>
          <w:p w:rsidR="00A478BB" w:rsidRDefault="00A478BB" w:rsidP="00A478BB">
            <w:pPr>
              <w:pStyle w:val="TableBlock"/>
              <w:keepLines w:val="0"/>
              <w:spacing w:line="240" w:lineRule="auto"/>
              <w:ind w:left="624" w:hanging="624"/>
              <w:rPr>
                <w:sz w:val="24"/>
                <w:szCs w:val="24"/>
              </w:rPr>
            </w:pPr>
            <w:r>
              <w:rPr>
                <w:rFonts w:hint="cs"/>
                <w:sz w:val="24"/>
                <w:szCs w:val="24"/>
                <w:rtl/>
              </w:rPr>
              <w:t>"(3)   חוות דעת מפקח בטיחות אש וביקורת במקרקעין לגבי אירוע חד-פעמי או אירוע הנערך לתקופה מוגבלת שמשתתפים, או צפויים להשתתף בו 500 איש או יותר, המתקיים במקום שאינו בעל אישור כבאות, או שהאירוע אינו לפי ייעוד המקום או השימוש שאושר בו, לפי מספר האנשים הצפויים להשתתף באירוע:</w:t>
            </w:r>
          </w:p>
        </w:tc>
      </w:tr>
      <w:tr w:rsidR="00A478BB" w:rsidTr="005D5516">
        <w:trPr>
          <w:cantSplit/>
          <w:trHeight w:val="60"/>
        </w:trPr>
        <w:tc>
          <w:tcPr>
            <w:tcW w:w="1872" w:type="dxa"/>
          </w:tcPr>
          <w:p w:rsidR="00A478BB" w:rsidRDefault="00A478BB">
            <w:pPr>
              <w:pStyle w:val="TableSideHeading"/>
              <w:spacing w:line="240" w:lineRule="auto"/>
              <w:rPr>
                <w:sz w:val="24"/>
                <w:szCs w:val="24"/>
              </w:rPr>
            </w:pPr>
          </w:p>
        </w:tc>
        <w:tc>
          <w:tcPr>
            <w:tcW w:w="624" w:type="dxa"/>
          </w:tcPr>
          <w:p w:rsidR="00A478BB" w:rsidRDefault="00A478BB">
            <w:pPr>
              <w:pStyle w:val="TableText"/>
              <w:spacing w:line="240" w:lineRule="auto"/>
              <w:rPr>
                <w:sz w:val="24"/>
                <w:szCs w:val="24"/>
              </w:rPr>
            </w:pPr>
          </w:p>
        </w:tc>
        <w:tc>
          <w:tcPr>
            <w:tcW w:w="7149" w:type="dxa"/>
            <w:hideMark/>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65"/>
              <w:gridCol w:w="3566"/>
            </w:tblGrid>
            <w:tr w:rsidR="00A478BB">
              <w:tc>
                <w:tcPr>
                  <w:tcW w:w="3565" w:type="dxa"/>
                  <w:hideMark/>
                </w:tcPr>
                <w:p w:rsidR="00A478BB" w:rsidRDefault="00A478BB" w:rsidP="00A478BB">
                  <w:pPr>
                    <w:pStyle w:val="TableBlock"/>
                    <w:keepLines w:val="0"/>
                    <w:numPr>
                      <w:ilvl w:val="0"/>
                      <w:numId w:val="4"/>
                    </w:numPr>
                    <w:spacing w:line="240" w:lineRule="auto"/>
                    <w:rPr>
                      <w:sz w:val="24"/>
                      <w:szCs w:val="24"/>
                    </w:rPr>
                  </w:pPr>
                  <w:r>
                    <w:rPr>
                      <w:rFonts w:hint="cs"/>
                      <w:sz w:val="24"/>
                      <w:szCs w:val="24"/>
                      <w:rtl/>
                    </w:rPr>
                    <w:t xml:space="preserve"> מעל 500 איש ועד 1,500 איש</w:t>
                  </w:r>
                </w:p>
              </w:tc>
              <w:tc>
                <w:tcPr>
                  <w:tcW w:w="3566" w:type="dxa"/>
                  <w:hideMark/>
                </w:tcPr>
                <w:p w:rsidR="00A478BB" w:rsidRDefault="00A478BB">
                  <w:pPr>
                    <w:pStyle w:val="TableBlock"/>
                    <w:keepLines w:val="0"/>
                    <w:spacing w:line="240" w:lineRule="auto"/>
                    <w:jc w:val="center"/>
                    <w:rPr>
                      <w:sz w:val="24"/>
                      <w:szCs w:val="24"/>
                    </w:rPr>
                  </w:pPr>
                  <w:r>
                    <w:rPr>
                      <w:rFonts w:hint="cs"/>
                      <w:sz w:val="24"/>
                      <w:szCs w:val="24"/>
                      <w:rtl/>
                    </w:rPr>
                    <w:t>830</w:t>
                  </w:r>
                </w:p>
              </w:tc>
            </w:tr>
            <w:tr w:rsidR="00A478BB">
              <w:tc>
                <w:tcPr>
                  <w:tcW w:w="3565" w:type="dxa"/>
                  <w:hideMark/>
                </w:tcPr>
                <w:p w:rsidR="00A478BB" w:rsidRDefault="00A478BB" w:rsidP="00A478BB">
                  <w:pPr>
                    <w:pStyle w:val="TableBlock"/>
                    <w:keepLines w:val="0"/>
                    <w:numPr>
                      <w:ilvl w:val="0"/>
                      <w:numId w:val="4"/>
                    </w:numPr>
                    <w:spacing w:line="240" w:lineRule="auto"/>
                    <w:rPr>
                      <w:sz w:val="24"/>
                      <w:szCs w:val="24"/>
                    </w:rPr>
                  </w:pPr>
                  <w:r>
                    <w:rPr>
                      <w:rFonts w:hint="cs"/>
                      <w:sz w:val="24"/>
                      <w:szCs w:val="24"/>
                      <w:rtl/>
                    </w:rPr>
                    <w:t xml:space="preserve"> מעל 1,500 איש עד 3,000 איש</w:t>
                  </w:r>
                </w:p>
              </w:tc>
              <w:tc>
                <w:tcPr>
                  <w:tcW w:w="3566" w:type="dxa"/>
                  <w:hideMark/>
                </w:tcPr>
                <w:p w:rsidR="00A478BB" w:rsidRDefault="00A478BB">
                  <w:pPr>
                    <w:pStyle w:val="TableBlock"/>
                    <w:keepLines w:val="0"/>
                    <w:spacing w:line="240" w:lineRule="auto"/>
                    <w:jc w:val="center"/>
                    <w:rPr>
                      <w:sz w:val="24"/>
                      <w:szCs w:val="24"/>
                    </w:rPr>
                  </w:pPr>
                  <w:r>
                    <w:rPr>
                      <w:rFonts w:hint="cs"/>
                      <w:sz w:val="24"/>
                      <w:szCs w:val="24"/>
                      <w:rtl/>
                    </w:rPr>
                    <w:t>1,750</w:t>
                  </w:r>
                </w:p>
              </w:tc>
            </w:tr>
            <w:tr w:rsidR="00A478BB">
              <w:tc>
                <w:tcPr>
                  <w:tcW w:w="3565" w:type="dxa"/>
                  <w:hideMark/>
                </w:tcPr>
                <w:p w:rsidR="00A478BB" w:rsidRDefault="00A478BB" w:rsidP="00A478BB">
                  <w:pPr>
                    <w:pStyle w:val="TableBlock"/>
                    <w:keepLines w:val="0"/>
                    <w:numPr>
                      <w:ilvl w:val="0"/>
                      <w:numId w:val="4"/>
                    </w:numPr>
                    <w:spacing w:line="240" w:lineRule="auto"/>
                    <w:rPr>
                      <w:sz w:val="24"/>
                      <w:szCs w:val="24"/>
                    </w:rPr>
                  </w:pPr>
                  <w:r>
                    <w:rPr>
                      <w:rFonts w:hint="cs"/>
                      <w:sz w:val="24"/>
                      <w:szCs w:val="24"/>
                      <w:rtl/>
                    </w:rPr>
                    <w:t>מעל 3,000 איש עד 5,000 איש</w:t>
                  </w:r>
                </w:p>
              </w:tc>
              <w:tc>
                <w:tcPr>
                  <w:tcW w:w="3566" w:type="dxa"/>
                  <w:hideMark/>
                </w:tcPr>
                <w:p w:rsidR="00A478BB" w:rsidRDefault="00A478BB">
                  <w:pPr>
                    <w:pStyle w:val="TableBlock"/>
                    <w:keepLines w:val="0"/>
                    <w:spacing w:line="240" w:lineRule="auto"/>
                    <w:jc w:val="center"/>
                    <w:rPr>
                      <w:sz w:val="24"/>
                      <w:szCs w:val="24"/>
                    </w:rPr>
                  </w:pPr>
                  <w:r>
                    <w:rPr>
                      <w:rFonts w:hint="cs"/>
                      <w:sz w:val="24"/>
                      <w:szCs w:val="24"/>
                      <w:rtl/>
                    </w:rPr>
                    <w:t>3,000</w:t>
                  </w:r>
                </w:p>
              </w:tc>
            </w:tr>
            <w:tr w:rsidR="00A478BB">
              <w:tc>
                <w:tcPr>
                  <w:tcW w:w="3565" w:type="dxa"/>
                  <w:hideMark/>
                </w:tcPr>
                <w:p w:rsidR="00A478BB" w:rsidRDefault="00A478BB" w:rsidP="00A478BB">
                  <w:pPr>
                    <w:pStyle w:val="TableBlock"/>
                    <w:keepLines w:val="0"/>
                    <w:numPr>
                      <w:ilvl w:val="0"/>
                      <w:numId w:val="4"/>
                    </w:numPr>
                    <w:spacing w:line="240" w:lineRule="auto"/>
                    <w:rPr>
                      <w:sz w:val="24"/>
                      <w:szCs w:val="24"/>
                    </w:rPr>
                  </w:pPr>
                  <w:r>
                    <w:rPr>
                      <w:rFonts w:hint="cs"/>
                      <w:sz w:val="24"/>
                      <w:szCs w:val="24"/>
                      <w:rtl/>
                    </w:rPr>
                    <w:t xml:space="preserve"> מעל 5,000 איש עד 10,000 איש</w:t>
                  </w:r>
                </w:p>
              </w:tc>
              <w:tc>
                <w:tcPr>
                  <w:tcW w:w="3566" w:type="dxa"/>
                  <w:hideMark/>
                </w:tcPr>
                <w:p w:rsidR="00A478BB" w:rsidRDefault="00A478BB">
                  <w:pPr>
                    <w:pStyle w:val="TableBlock"/>
                    <w:keepLines w:val="0"/>
                    <w:spacing w:line="240" w:lineRule="auto"/>
                    <w:jc w:val="center"/>
                    <w:rPr>
                      <w:sz w:val="24"/>
                      <w:szCs w:val="24"/>
                    </w:rPr>
                  </w:pPr>
                  <w:r>
                    <w:rPr>
                      <w:rFonts w:hint="cs"/>
                      <w:sz w:val="24"/>
                      <w:szCs w:val="24"/>
                      <w:rtl/>
                    </w:rPr>
                    <w:t>5,000</w:t>
                  </w:r>
                </w:p>
              </w:tc>
            </w:tr>
            <w:tr w:rsidR="00A478BB">
              <w:tc>
                <w:tcPr>
                  <w:tcW w:w="3565" w:type="dxa"/>
                  <w:hideMark/>
                </w:tcPr>
                <w:p w:rsidR="00A478BB" w:rsidRDefault="00A478BB" w:rsidP="00A478BB">
                  <w:pPr>
                    <w:pStyle w:val="TableBlock"/>
                    <w:keepLines w:val="0"/>
                    <w:numPr>
                      <w:ilvl w:val="0"/>
                      <w:numId w:val="4"/>
                    </w:numPr>
                    <w:spacing w:line="240" w:lineRule="auto"/>
                    <w:rPr>
                      <w:sz w:val="24"/>
                      <w:szCs w:val="24"/>
                    </w:rPr>
                  </w:pPr>
                  <w:r>
                    <w:rPr>
                      <w:rFonts w:hint="cs"/>
                      <w:sz w:val="24"/>
                      <w:szCs w:val="24"/>
                      <w:rtl/>
                    </w:rPr>
                    <w:t xml:space="preserve"> מעל 10,000 איש</w:t>
                  </w:r>
                </w:p>
              </w:tc>
              <w:tc>
                <w:tcPr>
                  <w:tcW w:w="3566" w:type="dxa"/>
                  <w:hideMark/>
                </w:tcPr>
                <w:p w:rsidR="00A478BB" w:rsidRDefault="00A478BB">
                  <w:pPr>
                    <w:pStyle w:val="TableBlock"/>
                    <w:keepLines w:val="0"/>
                    <w:spacing w:line="240" w:lineRule="auto"/>
                    <w:jc w:val="center"/>
                    <w:rPr>
                      <w:sz w:val="24"/>
                      <w:szCs w:val="24"/>
                    </w:rPr>
                  </w:pPr>
                  <w:r>
                    <w:rPr>
                      <w:rFonts w:hint="cs"/>
                      <w:sz w:val="24"/>
                      <w:szCs w:val="24"/>
                      <w:rtl/>
                    </w:rPr>
                    <w:t>7,000"</w:t>
                  </w:r>
                </w:p>
              </w:tc>
            </w:tr>
          </w:tbl>
          <w:p w:rsidR="00A478BB" w:rsidRDefault="00A478BB">
            <w:pPr>
              <w:pStyle w:val="TableBlock"/>
              <w:keepLines w:val="0"/>
              <w:spacing w:line="240" w:lineRule="auto"/>
              <w:rPr>
                <w:sz w:val="24"/>
                <w:szCs w:val="24"/>
              </w:rPr>
            </w:pPr>
          </w:p>
        </w:tc>
      </w:tr>
    </w:tbl>
    <w:p w:rsidR="005D5516" w:rsidRDefault="005D5516">
      <w:pPr>
        <w:rPr>
          <w:rtl/>
        </w:rPr>
      </w:pPr>
    </w:p>
    <w:p w:rsidR="005D5516" w:rsidRDefault="005D5516" w:rsidP="005D5516">
      <w:pPr>
        <w:pStyle w:val="af6"/>
        <w:keepNext/>
        <w:rPr>
          <w:rtl/>
        </w:rPr>
      </w:pPr>
      <w:r>
        <w:rPr>
          <w:rtl/>
        </w:rPr>
        <w:t>היו"ר יואב קיש:</w:t>
      </w:r>
    </w:p>
    <w:p w:rsidR="005D5516" w:rsidRDefault="005D5516" w:rsidP="005D5516">
      <w:pPr>
        <w:pStyle w:val="KeepWithNext"/>
        <w:rPr>
          <w:rtl/>
        </w:rPr>
      </w:pPr>
    </w:p>
    <w:p w:rsidR="005D5516" w:rsidRDefault="005D5516" w:rsidP="005D5516">
      <w:pPr>
        <w:rPr>
          <w:rtl/>
        </w:rPr>
      </w:pPr>
      <w:r>
        <w:rPr>
          <w:rFonts w:hint="cs"/>
          <w:rtl/>
        </w:rPr>
        <w:t xml:space="preserve">בנוסח המשולב כתוב: מעל 3,000 איש ועד 10,000 איש. אין לי את המדרגה האחרת. </w:t>
      </w:r>
    </w:p>
    <w:p w:rsidR="005D5516" w:rsidRDefault="005D5516" w:rsidP="005D5516">
      <w:pPr>
        <w:rPr>
          <w:rtl/>
        </w:rPr>
      </w:pPr>
    </w:p>
    <w:p w:rsidR="005D5516" w:rsidRDefault="005D5516" w:rsidP="005D5516">
      <w:pPr>
        <w:pStyle w:val="af9"/>
        <w:keepNext/>
        <w:rPr>
          <w:rtl/>
        </w:rPr>
      </w:pPr>
      <w:r>
        <w:rPr>
          <w:rtl/>
        </w:rPr>
        <w:lastRenderedPageBreak/>
        <w:t>קרן גלאון:</w:t>
      </w:r>
    </w:p>
    <w:p w:rsidR="005D5516" w:rsidRDefault="005D5516" w:rsidP="005D5516">
      <w:pPr>
        <w:pStyle w:val="KeepWithNext"/>
        <w:rPr>
          <w:rtl/>
        </w:rPr>
      </w:pPr>
    </w:p>
    <w:p w:rsidR="005D5516" w:rsidRDefault="005D5516" w:rsidP="005D5516">
      <w:pPr>
        <w:rPr>
          <w:rtl/>
        </w:rPr>
      </w:pPr>
      <w:r>
        <w:rPr>
          <w:rFonts w:hint="cs"/>
          <w:rtl/>
        </w:rPr>
        <w:t xml:space="preserve">נכון, אנחנו יוצרים מדרגות חדשות. </w:t>
      </w:r>
    </w:p>
    <w:p w:rsidR="005D5516" w:rsidRDefault="005D5516" w:rsidP="005D5516">
      <w:pPr>
        <w:rPr>
          <w:rtl/>
        </w:rPr>
      </w:pPr>
    </w:p>
    <w:p w:rsidR="005D5516" w:rsidRDefault="005D5516" w:rsidP="005D5516">
      <w:pPr>
        <w:pStyle w:val="af6"/>
        <w:keepNext/>
        <w:rPr>
          <w:rtl/>
        </w:rPr>
      </w:pPr>
      <w:r>
        <w:rPr>
          <w:rtl/>
        </w:rPr>
        <w:t>היו"ר יואב קיש:</w:t>
      </w:r>
    </w:p>
    <w:p w:rsidR="005D5516" w:rsidRDefault="005D5516" w:rsidP="005D5516">
      <w:pPr>
        <w:pStyle w:val="KeepWithNext"/>
        <w:rPr>
          <w:rtl/>
        </w:rPr>
      </w:pPr>
    </w:p>
    <w:p w:rsidR="005D5516" w:rsidRDefault="005D5516" w:rsidP="005D5516">
      <w:pPr>
        <w:rPr>
          <w:rtl/>
        </w:rPr>
      </w:pPr>
      <w:r>
        <w:rPr>
          <w:rFonts w:hint="cs"/>
          <w:rtl/>
        </w:rPr>
        <w:t>כמה מדרגות יש?</w:t>
      </w:r>
      <w:bookmarkStart w:id="31" w:name="_ETM_Q1_626651"/>
      <w:bookmarkEnd w:id="31"/>
    </w:p>
    <w:p w:rsidR="005D5516" w:rsidRDefault="005D5516" w:rsidP="005D5516">
      <w:pPr>
        <w:rPr>
          <w:rtl/>
        </w:rPr>
      </w:pPr>
      <w:bookmarkStart w:id="32" w:name="_ETM_Q1_626932"/>
      <w:bookmarkEnd w:id="32"/>
    </w:p>
    <w:p w:rsidR="005D5516" w:rsidRDefault="005D5516" w:rsidP="005D5516">
      <w:pPr>
        <w:pStyle w:val="a4"/>
        <w:keepNext/>
        <w:rPr>
          <w:rtl/>
        </w:rPr>
      </w:pPr>
      <w:r>
        <w:rPr>
          <w:rtl/>
        </w:rPr>
        <w:t>עידו בן יצחק:</w:t>
      </w:r>
    </w:p>
    <w:p w:rsidR="005D5516" w:rsidRDefault="005D5516" w:rsidP="005D5516">
      <w:pPr>
        <w:pStyle w:val="KeepWithNext"/>
        <w:rPr>
          <w:rtl/>
        </w:rPr>
      </w:pPr>
    </w:p>
    <w:p w:rsidR="005D5516" w:rsidRDefault="005D5516" w:rsidP="005D5516">
      <w:pPr>
        <w:rPr>
          <w:rtl/>
        </w:rPr>
      </w:pPr>
      <w:r>
        <w:rPr>
          <w:rFonts w:hint="cs"/>
          <w:rtl/>
        </w:rPr>
        <w:t xml:space="preserve">חסרה פה מדרגה. </w:t>
      </w:r>
    </w:p>
    <w:p w:rsidR="005D5516" w:rsidRDefault="005D5516" w:rsidP="005D5516">
      <w:pPr>
        <w:rPr>
          <w:rtl/>
        </w:rPr>
      </w:pPr>
    </w:p>
    <w:p w:rsidR="005D5516" w:rsidRDefault="005D5516" w:rsidP="005D5516">
      <w:pPr>
        <w:pStyle w:val="af6"/>
        <w:keepNext/>
        <w:rPr>
          <w:rtl/>
        </w:rPr>
      </w:pPr>
      <w:r>
        <w:rPr>
          <w:rtl/>
        </w:rPr>
        <w:t>היו"ר יואב קיש:</w:t>
      </w:r>
    </w:p>
    <w:p w:rsidR="005D5516" w:rsidRDefault="005D5516" w:rsidP="005D5516">
      <w:pPr>
        <w:pStyle w:val="KeepWithNext"/>
        <w:rPr>
          <w:rtl/>
        </w:rPr>
      </w:pPr>
    </w:p>
    <w:p w:rsidR="00A478BB" w:rsidRPr="00A478BB" w:rsidRDefault="005D5516" w:rsidP="005D5516">
      <w:pPr>
        <w:rPr>
          <w:rtl/>
        </w:rPr>
      </w:pPr>
      <w:r>
        <w:rPr>
          <w:rFonts w:hint="cs"/>
          <w:rtl/>
        </w:rPr>
        <w:t>זה חדש. אם קודם היינו ב</w:t>
      </w:r>
      <w:r w:rsidR="001B3452">
        <w:rPr>
          <w:rFonts w:hint="cs"/>
          <w:rtl/>
        </w:rPr>
        <w:t xml:space="preserve">-5,000 מרבי, העלינו למעל 10,000 איש </w:t>
      </w:r>
      <w:r w:rsidR="001B3452">
        <w:rPr>
          <w:rtl/>
        </w:rPr>
        <w:t>–</w:t>
      </w:r>
      <w:r w:rsidR="001B3452">
        <w:rPr>
          <w:rFonts w:hint="cs"/>
          <w:rtl/>
        </w:rPr>
        <w:t xml:space="preserve"> 7,000</w:t>
      </w:r>
      <w:r w:rsidR="00284B73">
        <w:rPr>
          <w:rFonts w:hint="cs"/>
          <w:rtl/>
        </w:rPr>
        <w:t xml:space="preserve"> שקל</w:t>
      </w:r>
      <w:r w:rsidR="001B3452">
        <w:rPr>
          <w:rFonts w:hint="cs"/>
          <w:rtl/>
        </w:rPr>
        <w:t>.</w:t>
      </w:r>
    </w:p>
    <w:p w:rsidR="009E522D" w:rsidRDefault="009E522D" w:rsidP="009E522D">
      <w:pPr>
        <w:rPr>
          <w:rtl/>
        </w:rPr>
      </w:pPr>
    </w:p>
    <w:p w:rsidR="00976913" w:rsidRDefault="00976913" w:rsidP="00976913">
      <w:pPr>
        <w:pStyle w:val="af9"/>
        <w:keepNext/>
        <w:rPr>
          <w:rtl/>
        </w:rPr>
      </w:pPr>
      <w:bookmarkStart w:id="33" w:name="ET_guest_373988_9"/>
      <w:r w:rsidRPr="00976913">
        <w:rPr>
          <w:rStyle w:val="TagStyle"/>
          <w:rtl/>
        </w:rPr>
        <w:t xml:space="preserve"> &lt;&lt; אורח &gt;&gt; </w:t>
      </w:r>
      <w:r>
        <w:rPr>
          <w:rtl/>
        </w:rPr>
        <w:t>קרן גלאון:</w:t>
      </w:r>
      <w:r w:rsidRPr="00976913">
        <w:rPr>
          <w:rStyle w:val="TagStyle"/>
          <w:rtl/>
        </w:rPr>
        <w:t xml:space="preserve"> &lt;&lt; אורח &gt;&gt;</w:t>
      </w:r>
      <w:r>
        <w:rPr>
          <w:rtl/>
        </w:rPr>
        <w:t xml:space="preserve"> </w:t>
      </w:r>
      <w:bookmarkEnd w:id="33"/>
    </w:p>
    <w:p w:rsidR="00976913" w:rsidRDefault="00976913" w:rsidP="00976913">
      <w:pPr>
        <w:pStyle w:val="KeepWithNext"/>
        <w:rPr>
          <w:rtl/>
        </w:rPr>
      </w:pPr>
    </w:p>
    <w:p w:rsidR="00976913" w:rsidRDefault="001B3452" w:rsidP="00976913">
      <w:pPr>
        <w:rPr>
          <w:rtl/>
        </w:rPr>
      </w:pPr>
      <w:r>
        <w:rPr>
          <w:rFonts w:hint="cs"/>
          <w:rtl/>
        </w:rPr>
        <w:t xml:space="preserve">כל המדרגות הונמכו, למעט מדרגה אחת. </w:t>
      </w:r>
    </w:p>
    <w:p w:rsidR="001B3452" w:rsidRDefault="001B3452" w:rsidP="00976913">
      <w:pPr>
        <w:rPr>
          <w:rtl/>
        </w:rPr>
      </w:pPr>
    </w:p>
    <w:p w:rsidR="001B3452" w:rsidRDefault="001B3452" w:rsidP="001B3452">
      <w:pPr>
        <w:pStyle w:val="af6"/>
        <w:keepNext/>
        <w:rPr>
          <w:rtl/>
        </w:rPr>
      </w:pPr>
      <w:r>
        <w:rPr>
          <w:rtl/>
        </w:rPr>
        <w:t>היו"ר יואב קיש:</w:t>
      </w:r>
    </w:p>
    <w:p w:rsidR="001B3452" w:rsidRDefault="001B3452" w:rsidP="001B3452">
      <w:pPr>
        <w:pStyle w:val="KeepWithNext"/>
        <w:rPr>
          <w:rtl/>
        </w:rPr>
      </w:pPr>
    </w:p>
    <w:p w:rsidR="001B3452" w:rsidRDefault="001B3452" w:rsidP="001B3452">
      <w:pPr>
        <w:rPr>
          <w:rtl/>
        </w:rPr>
      </w:pPr>
      <w:r>
        <w:rPr>
          <w:rFonts w:hint="cs"/>
          <w:rtl/>
        </w:rPr>
        <w:t>זאת הרעה. אז לא דייקת בדבריך, אמרת שהכול לטובה ויש פה הרעה. לא דייקת.</w:t>
      </w:r>
    </w:p>
    <w:p w:rsidR="00976913" w:rsidRDefault="00976913" w:rsidP="00976913">
      <w:pPr>
        <w:rPr>
          <w:rtl/>
        </w:rPr>
      </w:pPr>
    </w:p>
    <w:p w:rsidR="00976913" w:rsidRDefault="00976913" w:rsidP="00976913">
      <w:pPr>
        <w:pStyle w:val="a4"/>
        <w:keepNext/>
        <w:rPr>
          <w:rtl/>
        </w:rPr>
      </w:pPr>
      <w:bookmarkStart w:id="34" w:name="ET_speaker_יואל_הדר_14"/>
      <w:r w:rsidRPr="00976913">
        <w:rPr>
          <w:rStyle w:val="TagStyle"/>
          <w:rtl/>
        </w:rPr>
        <w:t xml:space="preserve"> &lt;&lt; דובר &gt;&gt; </w:t>
      </w:r>
      <w:r>
        <w:rPr>
          <w:rtl/>
        </w:rPr>
        <w:t>יואל הדר:</w:t>
      </w:r>
      <w:r w:rsidRPr="00976913">
        <w:rPr>
          <w:rStyle w:val="TagStyle"/>
          <w:rtl/>
        </w:rPr>
        <w:t xml:space="preserve"> &lt;&lt; דובר &gt;&gt;</w:t>
      </w:r>
      <w:r>
        <w:rPr>
          <w:rtl/>
        </w:rPr>
        <w:t xml:space="preserve"> </w:t>
      </w:r>
      <w:bookmarkEnd w:id="34"/>
    </w:p>
    <w:p w:rsidR="00976913" w:rsidRDefault="00976913" w:rsidP="00976913">
      <w:pPr>
        <w:pStyle w:val="KeepWithNext"/>
        <w:rPr>
          <w:rtl/>
        </w:rPr>
      </w:pPr>
    </w:p>
    <w:p w:rsidR="00976913" w:rsidRDefault="00976913" w:rsidP="00976913">
      <w:pPr>
        <w:rPr>
          <w:rtl/>
        </w:rPr>
      </w:pPr>
      <w:r>
        <w:rPr>
          <w:rtl/>
        </w:rPr>
        <w:t xml:space="preserve">  </w:t>
      </w:r>
      <w:r w:rsidR="001B3452">
        <w:rPr>
          <w:rFonts w:hint="cs"/>
          <w:rtl/>
        </w:rPr>
        <w:t xml:space="preserve">זו ההרעה היחידה. </w:t>
      </w:r>
    </w:p>
    <w:p w:rsidR="001B3452" w:rsidRDefault="001B3452" w:rsidP="00976913">
      <w:pPr>
        <w:rPr>
          <w:rtl/>
        </w:rPr>
      </w:pPr>
    </w:p>
    <w:p w:rsidR="001B3452" w:rsidRDefault="001B3452" w:rsidP="001B3452">
      <w:pPr>
        <w:pStyle w:val="af9"/>
        <w:keepNext/>
        <w:rPr>
          <w:rtl/>
        </w:rPr>
      </w:pPr>
      <w:r>
        <w:rPr>
          <w:rtl/>
        </w:rPr>
        <w:t>קרן גלאון:</w:t>
      </w:r>
    </w:p>
    <w:p w:rsidR="001B3452" w:rsidRDefault="001B3452" w:rsidP="001B3452">
      <w:pPr>
        <w:pStyle w:val="KeepWithNext"/>
        <w:rPr>
          <w:rtl/>
        </w:rPr>
      </w:pPr>
    </w:p>
    <w:p w:rsidR="001B3452" w:rsidRDefault="001B3452" w:rsidP="001B3452">
      <w:pPr>
        <w:rPr>
          <w:rtl/>
        </w:rPr>
      </w:pPr>
      <w:r>
        <w:rPr>
          <w:rFonts w:hint="cs"/>
          <w:rtl/>
        </w:rPr>
        <w:t xml:space="preserve">אני מתנצלת. הנחתי שכאשר נגיע לזה נדבר על זה. </w:t>
      </w:r>
    </w:p>
    <w:p w:rsidR="001B3452" w:rsidRDefault="001B3452" w:rsidP="001B3452">
      <w:pPr>
        <w:rPr>
          <w:rtl/>
        </w:rPr>
      </w:pPr>
    </w:p>
    <w:p w:rsidR="001B3452" w:rsidRDefault="001B3452" w:rsidP="001B3452">
      <w:pPr>
        <w:pStyle w:val="af6"/>
        <w:keepNext/>
        <w:rPr>
          <w:rtl/>
        </w:rPr>
      </w:pPr>
      <w:r>
        <w:rPr>
          <w:rtl/>
        </w:rPr>
        <w:t>היו"ר יואב קיש:</w:t>
      </w:r>
    </w:p>
    <w:p w:rsidR="001B3452" w:rsidRDefault="001B3452" w:rsidP="001B3452">
      <w:pPr>
        <w:pStyle w:val="KeepWithNext"/>
        <w:rPr>
          <w:rtl/>
        </w:rPr>
      </w:pPr>
    </w:p>
    <w:p w:rsidR="001B3452" w:rsidRDefault="001B3452" w:rsidP="001B3452">
      <w:pPr>
        <w:rPr>
          <w:rtl/>
        </w:rPr>
      </w:pPr>
      <w:r>
        <w:rPr>
          <w:rFonts w:hint="cs"/>
          <w:rtl/>
        </w:rPr>
        <w:t xml:space="preserve">היית צריכה להגיד שהכול </w:t>
      </w:r>
      <w:bookmarkStart w:id="35" w:name="_ETM_Q1_664243"/>
      <w:bookmarkEnd w:id="35"/>
      <w:r>
        <w:rPr>
          <w:rFonts w:hint="cs"/>
          <w:rtl/>
        </w:rPr>
        <w:t>כמעט במלואו הוא הטבה, אבל יש נושא קטן שהיה צריך ל</w:t>
      </w:r>
      <w:bookmarkStart w:id="36" w:name="_ETM_Q1_664806"/>
      <w:bookmarkEnd w:id="36"/>
      <w:r>
        <w:rPr>
          <w:rFonts w:hint="cs"/>
          <w:rtl/>
        </w:rPr>
        <w:t xml:space="preserve">הרע. עכשיו אני צריך להבין מה שיעור האירועים הגדולים מתוך </w:t>
      </w:r>
      <w:bookmarkStart w:id="37" w:name="_ETM_Q1_672375"/>
      <w:bookmarkEnd w:id="37"/>
      <w:r>
        <w:rPr>
          <w:rFonts w:hint="cs"/>
          <w:rtl/>
        </w:rPr>
        <w:t xml:space="preserve">כל הדברים האלה, מה המשמעות של ההרעה הזאת. קודם אמרו לי שהכול לטובה. אמרתי: סבבה, תביאו ונסגור. עכשיו אני מגלה שיש פה מדרגה שהיא הרעה והיא גבייה עודפת. </w:t>
      </w:r>
    </w:p>
    <w:p w:rsidR="00976913" w:rsidRDefault="00976913" w:rsidP="00976913">
      <w:pPr>
        <w:rPr>
          <w:rtl/>
        </w:rPr>
      </w:pPr>
    </w:p>
    <w:p w:rsidR="00976913" w:rsidRDefault="00976913" w:rsidP="00976913">
      <w:pPr>
        <w:pStyle w:val="af9"/>
        <w:keepNext/>
        <w:rPr>
          <w:rtl/>
        </w:rPr>
      </w:pPr>
      <w:bookmarkStart w:id="38" w:name="ET_guest_373988_15"/>
      <w:r w:rsidRPr="00976913">
        <w:rPr>
          <w:rStyle w:val="TagStyle"/>
          <w:rtl/>
        </w:rPr>
        <w:t xml:space="preserve">&lt;&lt; אורח &gt;&gt; </w:t>
      </w:r>
      <w:r>
        <w:rPr>
          <w:rtl/>
        </w:rPr>
        <w:t>קרן גלאון:</w:t>
      </w:r>
      <w:r w:rsidRPr="00976913">
        <w:rPr>
          <w:rStyle w:val="TagStyle"/>
          <w:rtl/>
        </w:rPr>
        <w:t xml:space="preserve"> &lt;&lt; אורח &gt;&gt;</w:t>
      </w:r>
      <w:r>
        <w:rPr>
          <w:rtl/>
        </w:rPr>
        <w:t xml:space="preserve"> </w:t>
      </w:r>
      <w:bookmarkEnd w:id="38"/>
    </w:p>
    <w:p w:rsidR="00976913" w:rsidRDefault="00976913" w:rsidP="00976913">
      <w:pPr>
        <w:pStyle w:val="KeepWithNext"/>
        <w:rPr>
          <w:rtl/>
        </w:rPr>
      </w:pPr>
    </w:p>
    <w:p w:rsidR="00976913" w:rsidRDefault="001B3452" w:rsidP="001B3452">
      <w:pPr>
        <w:rPr>
          <w:rtl/>
        </w:rPr>
      </w:pPr>
      <w:r>
        <w:rPr>
          <w:rFonts w:hint="cs"/>
          <w:rtl/>
        </w:rPr>
        <w:t xml:space="preserve">כל הדברים כתובים גם בדברי ההסבר וגם בפנייה שהועברה אליכם. </w:t>
      </w:r>
      <w:bookmarkStart w:id="39" w:name="_ETM_Q1_688652"/>
      <w:bookmarkEnd w:id="39"/>
      <w:r>
        <w:rPr>
          <w:rFonts w:hint="cs"/>
          <w:rtl/>
        </w:rPr>
        <w:t xml:space="preserve">כתבנו שם את כל הנתונים. </w:t>
      </w:r>
    </w:p>
    <w:p w:rsidR="00976913" w:rsidRDefault="00976913" w:rsidP="00976913">
      <w:pPr>
        <w:rPr>
          <w:rtl/>
        </w:rPr>
      </w:pPr>
    </w:p>
    <w:p w:rsidR="00976913" w:rsidRDefault="00976913" w:rsidP="00976913">
      <w:pPr>
        <w:pStyle w:val="af6"/>
        <w:keepNext/>
        <w:rPr>
          <w:rtl/>
        </w:rPr>
      </w:pPr>
      <w:bookmarkStart w:id="40" w:name="ET_yor_5296_16"/>
      <w:r w:rsidRPr="00976913">
        <w:rPr>
          <w:rStyle w:val="TagStyle"/>
          <w:rtl/>
        </w:rPr>
        <w:t xml:space="preserve"> &lt;&lt; יור &gt;&gt; </w:t>
      </w:r>
      <w:r>
        <w:rPr>
          <w:rtl/>
        </w:rPr>
        <w:t>היו"ר יואב קיש:</w:t>
      </w:r>
      <w:r w:rsidRPr="00976913">
        <w:rPr>
          <w:rStyle w:val="TagStyle"/>
          <w:rtl/>
        </w:rPr>
        <w:t xml:space="preserve"> &lt;&lt; יור &gt;&gt;</w:t>
      </w:r>
      <w:r>
        <w:rPr>
          <w:rtl/>
        </w:rPr>
        <w:t xml:space="preserve"> </w:t>
      </w:r>
      <w:bookmarkEnd w:id="40"/>
    </w:p>
    <w:p w:rsidR="00976913" w:rsidRDefault="00976913" w:rsidP="00976913">
      <w:pPr>
        <w:pStyle w:val="KeepWithNext"/>
        <w:rPr>
          <w:rtl/>
        </w:rPr>
      </w:pPr>
    </w:p>
    <w:p w:rsidR="001B3452" w:rsidRDefault="001B3452" w:rsidP="001B3452">
      <w:pPr>
        <w:rPr>
          <w:rtl/>
        </w:rPr>
      </w:pPr>
      <w:r>
        <w:rPr>
          <w:rFonts w:hint="cs"/>
          <w:rtl/>
        </w:rPr>
        <w:t xml:space="preserve">אבל מה שנאמר הוא לא מה שכתוב. </w:t>
      </w:r>
    </w:p>
    <w:p w:rsidR="001B3452" w:rsidRDefault="001B3452" w:rsidP="001B3452">
      <w:pPr>
        <w:rPr>
          <w:rtl/>
        </w:rPr>
      </w:pPr>
    </w:p>
    <w:p w:rsidR="001B3452" w:rsidRDefault="001B3452" w:rsidP="001B3452">
      <w:pPr>
        <w:pStyle w:val="af9"/>
        <w:keepNext/>
        <w:rPr>
          <w:rtl/>
        </w:rPr>
      </w:pPr>
      <w:r>
        <w:rPr>
          <w:rtl/>
        </w:rPr>
        <w:t>קרן גלאון:</w:t>
      </w:r>
    </w:p>
    <w:p w:rsidR="001B3452" w:rsidRDefault="001B3452" w:rsidP="001B3452">
      <w:pPr>
        <w:pStyle w:val="KeepWithNext"/>
        <w:rPr>
          <w:rtl/>
        </w:rPr>
      </w:pPr>
    </w:p>
    <w:p w:rsidR="001B3452" w:rsidRDefault="001B3452" w:rsidP="001B3452">
      <w:pPr>
        <w:rPr>
          <w:rtl/>
        </w:rPr>
      </w:pPr>
      <w:r>
        <w:rPr>
          <w:rFonts w:hint="cs"/>
          <w:rtl/>
        </w:rPr>
        <w:t>אני מתנצלת.</w:t>
      </w:r>
    </w:p>
    <w:p w:rsidR="001B3452" w:rsidRDefault="001B3452" w:rsidP="001B3452">
      <w:pPr>
        <w:rPr>
          <w:rtl/>
        </w:rPr>
      </w:pPr>
      <w:bookmarkStart w:id="41" w:name="_ETM_Q1_690349"/>
      <w:bookmarkEnd w:id="41"/>
    </w:p>
    <w:p w:rsidR="001B3452" w:rsidRDefault="001B3452" w:rsidP="001B3452">
      <w:pPr>
        <w:pStyle w:val="af6"/>
        <w:keepNext/>
        <w:rPr>
          <w:rtl/>
        </w:rPr>
      </w:pPr>
      <w:bookmarkStart w:id="42" w:name="_ETM_Q1_690618"/>
      <w:bookmarkEnd w:id="42"/>
      <w:r>
        <w:rPr>
          <w:rtl/>
        </w:rPr>
        <w:t>היו"ר יואב קיש:</w:t>
      </w:r>
    </w:p>
    <w:p w:rsidR="001B3452" w:rsidRDefault="001B3452" w:rsidP="001B3452">
      <w:pPr>
        <w:pStyle w:val="KeepWithNext"/>
        <w:rPr>
          <w:rtl/>
        </w:rPr>
      </w:pPr>
    </w:p>
    <w:p w:rsidR="00976913" w:rsidRDefault="001B3452" w:rsidP="001B3452">
      <w:pPr>
        <w:rPr>
          <w:rtl/>
        </w:rPr>
      </w:pPr>
      <w:r>
        <w:rPr>
          <w:rFonts w:hint="cs"/>
          <w:rtl/>
        </w:rPr>
        <w:t xml:space="preserve">אם אנחנו כבר עוסקים בזה, תסבירי לי </w:t>
      </w:r>
      <w:bookmarkStart w:id="43" w:name="_ETM_Q1_697079"/>
      <w:bookmarkEnd w:id="43"/>
      <w:r>
        <w:rPr>
          <w:rFonts w:hint="cs"/>
          <w:rtl/>
        </w:rPr>
        <w:t>כ</w:t>
      </w:r>
      <w:r w:rsidR="00F769C8">
        <w:rPr>
          <w:rFonts w:hint="cs"/>
          <w:rtl/>
        </w:rPr>
        <w:t xml:space="preserve">מה </w:t>
      </w:r>
      <w:r>
        <w:rPr>
          <w:rFonts w:hint="cs"/>
          <w:rtl/>
        </w:rPr>
        <w:t xml:space="preserve">מתוך </w:t>
      </w:r>
      <w:r w:rsidR="00F769C8">
        <w:rPr>
          <w:rFonts w:hint="cs"/>
          <w:rtl/>
        </w:rPr>
        <w:t>ה</w:t>
      </w:r>
      <w:r w:rsidR="00976913">
        <w:rPr>
          <w:rFonts w:hint="cs"/>
          <w:rtl/>
        </w:rPr>
        <w:t xml:space="preserve">אירועים </w:t>
      </w:r>
      <w:r>
        <w:rPr>
          <w:rFonts w:hint="cs"/>
          <w:rtl/>
        </w:rPr>
        <w:t xml:space="preserve">הם </w:t>
      </w:r>
      <w:r w:rsidR="00284B73">
        <w:rPr>
          <w:rFonts w:hint="cs"/>
          <w:rtl/>
        </w:rPr>
        <w:t xml:space="preserve">של </w:t>
      </w:r>
      <w:r w:rsidR="00976913">
        <w:rPr>
          <w:rFonts w:hint="cs"/>
          <w:rtl/>
        </w:rPr>
        <w:t>מעל</w:t>
      </w:r>
      <w:r>
        <w:rPr>
          <w:rFonts w:hint="cs"/>
          <w:rtl/>
        </w:rPr>
        <w:t xml:space="preserve"> 10,000 איש וכמה הם בקטגוריות האחרות. </w:t>
      </w:r>
    </w:p>
    <w:p w:rsidR="00976913" w:rsidRDefault="00976913" w:rsidP="00976913">
      <w:pPr>
        <w:rPr>
          <w:rtl/>
        </w:rPr>
      </w:pPr>
    </w:p>
    <w:p w:rsidR="001B3452" w:rsidRDefault="001B3452" w:rsidP="001B3452">
      <w:pPr>
        <w:pStyle w:val="af9"/>
        <w:keepNext/>
        <w:rPr>
          <w:rtl/>
        </w:rPr>
      </w:pPr>
      <w:r>
        <w:rPr>
          <w:rtl/>
        </w:rPr>
        <w:lastRenderedPageBreak/>
        <w:t>קרן גלאון:</w:t>
      </w:r>
    </w:p>
    <w:p w:rsidR="001B3452" w:rsidRDefault="001B3452" w:rsidP="001B3452">
      <w:pPr>
        <w:pStyle w:val="KeepWithNext"/>
        <w:rPr>
          <w:rtl/>
        </w:rPr>
      </w:pPr>
    </w:p>
    <w:p w:rsidR="001B3452" w:rsidRDefault="001B3452" w:rsidP="001B3452">
      <w:pPr>
        <w:rPr>
          <w:rtl/>
        </w:rPr>
      </w:pPr>
      <w:r>
        <w:rPr>
          <w:rFonts w:hint="cs"/>
          <w:rtl/>
        </w:rPr>
        <w:t>ברשותך, נלך צעד אחד אח</w:t>
      </w:r>
      <w:r w:rsidR="00284B73">
        <w:rPr>
          <w:rFonts w:hint="cs"/>
          <w:rtl/>
        </w:rPr>
        <w:t>ו</w:t>
      </w:r>
      <w:r>
        <w:rPr>
          <w:rFonts w:hint="cs"/>
          <w:rtl/>
        </w:rPr>
        <w:t>ר</w:t>
      </w:r>
      <w:r w:rsidR="00284B73">
        <w:rPr>
          <w:rFonts w:hint="cs"/>
          <w:rtl/>
        </w:rPr>
        <w:t>ה</w:t>
      </w:r>
      <w:r>
        <w:rPr>
          <w:rFonts w:hint="cs"/>
          <w:rtl/>
        </w:rPr>
        <w:t xml:space="preserve">. בעצם אנחנו מבטלים את האגרה בכלל עד 500 איש. אם קודם עד </w:t>
      </w:r>
      <w:bookmarkStart w:id="44" w:name="_ETM_Q1_713758"/>
      <w:bookmarkEnd w:id="44"/>
      <w:r>
        <w:rPr>
          <w:rFonts w:hint="cs"/>
          <w:rtl/>
        </w:rPr>
        <w:t xml:space="preserve">500 איש שילמו 1,500 שקלים, עכשיו זה מבוטל, זה יהיה </w:t>
      </w:r>
      <w:bookmarkStart w:id="45" w:name="_ETM_Q1_717814"/>
      <w:bookmarkEnd w:id="45"/>
      <w:r>
        <w:rPr>
          <w:rFonts w:hint="cs"/>
          <w:rtl/>
        </w:rPr>
        <w:t xml:space="preserve">ללא אגרה. </w:t>
      </w:r>
    </w:p>
    <w:p w:rsidR="001B3452" w:rsidRDefault="001B3452" w:rsidP="001B3452">
      <w:pPr>
        <w:rPr>
          <w:rtl/>
        </w:rPr>
      </w:pPr>
    </w:p>
    <w:p w:rsidR="001B3452" w:rsidRDefault="001B3452" w:rsidP="001B3452">
      <w:pPr>
        <w:pStyle w:val="af6"/>
        <w:keepNext/>
        <w:rPr>
          <w:rtl/>
        </w:rPr>
      </w:pPr>
      <w:r>
        <w:rPr>
          <w:rtl/>
        </w:rPr>
        <w:t>היו"ר יואב קיש:</w:t>
      </w:r>
    </w:p>
    <w:p w:rsidR="001B3452" w:rsidRDefault="001B3452" w:rsidP="001B3452">
      <w:pPr>
        <w:pStyle w:val="KeepWithNext"/>
        <w:rPr>
          <w:rtl/>
        </w:rPr>
      </w:pPr>
    </w:p>
    <w:p w:rsidR="001B3452" w:rsidRDefault="001B3452" w:rsidP="001B3452">
      <w:pPr>
        <w:rPr>
          <w:rtl/>
        </w:rPr>
      </w:pPr>
      <w:r>
        <w:rPr>
          <w:rFonts w:hint="cs"/>
          <w:rtl/>
        </w:rPr>
        <w:t>עדיין יצטרכו חוות דעת או שלא צריכים?</w:t>
      </w:r>
    </w:p>
    <w:p w:rsidR="001B3452" w:rsidRDefault="001B3452" w:rsidP="001B3452">
      <w:pPr>
        <w:rPr>
          <w:rtl/>
        </w:rPr>
      </w:pPr>
    </w:p>
    <w:p w:rsidR="001B3452" w:rsidRDefault="001B3452" w:rsidP="001B3452">
      <w:pPr>
        <w:pStyle w:val="af9"/>
        <w:keepNext/>
        <w:rPr>
          <w:rtl/>
        </w:rPr>
      </w:pPr>
      <w:r>
        <w:rPr>
          <w:rtl/>
        </w:rPr>
        <w:t>קרן גלאון:</w:t>
      </w:r>
    </w:p>
    <w:p w:rsidR="001B3452" w:rsidRDefault="001B3452" w:rsidP="001B3452">
      <w:pPr>
        <w:pStyle w:val="KeepWithNext"/>
        <w:rPr>
          <w:rtl/>
        </w:rPr>
      </w:pPr>
    </w:p>
    <w:p w:rsidR="001B3452" w:rsidRDefault="001B3452" w:rsidP="001B3452">
      <w:pPr>
        <w:rPr>
          <w:rtl/>
        </w:rPr>
      </w:pPr>
      <w:r>
        <w:rPr>
          <w:rFonts w:hint="cs"/>
          <w:rtl/>
        </w:rPr>
        <w:t xml:space="preserve">כאשר יצטרכו </w:t>
      </w:r>
      <w:bookmarkStart w:id="46" w:name="_ETM_Q1_725595"/>
      <w:bookmarkEnd w:id="46"/>
      <w:r>
        <w:rPr>
          <w:rFonts w:hint="cs"/>
          <w:rtl/>
        </w:rPr>
        <w:t xml:space="preserve">זה יהיה ללא אגרה. ברוב המקרים לא צריך. </w:t>
      </w:r>
      <w:bookmarkStart w:id="47" w:name="_ETM_Q1_730462"/>
      <w:bookmarkEnd w:id="47"/>
    </w:p>
    <w:p w:rsidR="001B3452" w:rsidRDefault="001B3452" w:rsidP="001B3452">
      <w:pPr>
        <w:rPr>
          <w:rtl/>
        </w:rPr>
      </w:pPr>
    </w:p>
    <w:p w:rsidR="001B3452" w:rsidRDefault="001B3452" w:rsidP="001B3452">
      <w:pPr>
        <w:rPr>
          <w:rtl/>
        </w:rPr>
      </w:pPr>
      <w:r>
        <w:rPr>
          <w:rFonts w:hint="cs"/>
          <w:rtl/>
        </w:rPr>
        <w:t xml:space="preserve">500 ועד 1,500 איש היה - - - וירד ל-830 שקל. </w:t>
      </w:r>
    </w:p>
    <w:p w:rsidR="001B3452" w:rsidRDefault="001B3452" w:rsidP="001B3452">
      <w:pPr>
        <w:rPr>
          <w:rtl/>
        </w:rPr>
      </w:pPr>
    </w:p>
    <w:p w:rsidR="001B3452" w:rsidRDefault="001B3452" w:rsidP="001B3452">
      <w:pPr>
        <w:pStyle w:val="af6"/>
        <w:keepNext/>
        <w:rPr>
          <w:rtl/>
        </w:rPr>
      </w:pPr>
      <w:r>
        <w:rPr>
          <w:rtl/>
        </w:rPr>
        <w:t>היו"ר יואב קיש:</w:t>
      </w:r>
    </w:p>
    <w:p w:rsidR="001B3452" w:rsidRDefault="001B3452" w:rsidP="001B3452">
      <w:pPr>
        <w:pStyle w:val="KeepWithNext"/>
        <w:rPr>
          <w:rtl/>
        </w:rPr>
      </w:pPr>
    </w:p>
    <w:p w:rsidR="001B3452" w:rsidRDefault="001B3452" w:rsidP="001B3452">
      <w:pPr>
        <w:rPr>
          <w:rtl/>
        </w:rPr>
      </w:pPr>
      <w:r>
        <w:rPr>
          <w:rFonts w:hint="cs"/>
          <w:rtl/>
        </w:rPr>
        <w:t xml:space="preserve">את המספרים ראיתי. אני </w:t>
      </w:r>
      <w:bookmarkStart w:id="48" w:name="_ETM_Q1_734539"/>
      <w:bookmarkEnd w:id="48"/>
      <w:r>
        <w:rPr>
          <w:rFonts w:hint="cs"/>
          <w:rtl/>
        </w:rPr>
        <w:t xml:space="preserve">שואל מה שיעור האירועים עם מעל </w:t>
      </w:r>
      <w:r w:rsidR="00284B73">
        <w:rPr>
          <w:rFonts w:hint="cs"/>
          <w:rtl/>
        </w:rPr>
        <w:t>ל-</w:t>
      </w:r>
      <w:r>
        <w:rPr>
          <w:rFonts w:hint="cs"/>
          <w:rtl/>
        </w:rPr>
        <w:t>10,000 איש.</w:t>
      </w:r>
    </w:p>
    <w:p w:rsidR="001B3452" w:rsidRDefault="001B3452" w:rsidP="001B3452">
      <w:pPr>
        <w:rPr>
          <w:rtl/>
        </w:rPr>
      </w:pPr>
    </w:p>
    <w:p w:rsidR="001B3452" w:rsidRDefault="001B3452" w:rsidP="001B3452">
      <w:pPr>
        <w:pStyle w:val="af9"/>
        <w:keepNext/>
        <w:rPr>
          <w:rtl/>
        </w:rPr>
      </w:pPr>
      <w:r>
        <w:rPr>
          <w:rtl/>
        </w:rPr>
        <w:t>קרן גלאון:</w:t>
      </w:r>
    </w:p>
    <w:p w:rsidR="001B3452" w:rsidRDefault="001B3452" w:rsidP="001B3452">
      <w:pPr>
        <w:pStyle w:val="KeepWithNext"/>
        <w:rPr>
          <w:rtl/>
        </w:rPr>
      </w:pPr>
    </w:p>
    <w:p w:rsidR="001B3452" w:rsidRDefault="001B3452" w:rsidP="001B3452">
      <w:pPr>
        <w:rPr>
          <w:rtl/>
        </w:rPr>
      </w:pPr>
      <w:r>
        <w:rPr>
          <w:rFonts w:hint="cs"/>
          <w:rtl/>
        </w:rPr>
        <w:t xml:space="preserve">לפי נתונים שאנחנו מפלחים, מעל </w:t>
      </w:r>
      <w:r w:rsidR="00284B73">
        <w:rPr>
          <w:rFonts w:hint="cs"/>
          <w:rtl/>
        </w:rPr>
        <w:t>ל-</w:t>
      </w:r>
      <w:r>
        <w:rPr>
          <w:rFonts w:hint="cs"/>
          <w:rtl/>
        </w:rPr>
        <w:t xml:space="preserve">10,000 איש יש לנו </w:t>
      </w:r>
      <w:bookmarkStart w:id="49" w:name="_ETM_Q1_746253"/>
      <w:bookmarkEnd w:id="49"/>
      <w:r>
        <w:rPr>
          <w:rFonts w:hint="cs"/>
          <w:rtl/>
        </w:rPr>
        <w:t xml:space="preserve">בערך 31 אירועים בשנה. </w:t>
      </w:r>
    </w:p>
    <w:p w:rsidR="001B3452" w:rsidRDefault="001B3452" w:rsidP="001B3452">
      <w:pPr>
        <w:rPr>
          <w:rtl/>
        </w:rPr>
      </w:pPr>
    </w:p>
    <w:p w:rsidR="001B3452" w:rsidRDefault="001B3452" w:rsidP="001B3452">
      <w:pPr>
        <w:pStyle w:val="af6"/>
        <w:keepNext/>
        <w:rPr>
          <w:rtl/>
        </w:rPr>
      </w:pPr>
      <w:r>
        <w:rPr>
          <w:rtl/>
        </w:rPr>
        <w:t>היו"ר יואב קיש:</w:t>
      </w:r>
    </w:p>
    <w:p w:rsidR="001B3452" w:rsidRDefault="001B3452" w:rsidP="001B3452">
      <w:pPr>
        <w:pStyle w:val="KeepWithNext"/>
        <w:rPr>
          <w:rtl/>
        </w:rPr>
      </w:pPr>
    </w:p>
    <w:p w:rsidR="001B3452" w:rsidRDefault="001B3452" w:rsidP="001B3452">
      <w:pPr>
        <w:rPr>
          <w:rtl/>
        </w:rPr>
      </w:pPr>
      <w:r>
        <w:rPr>
          <w:rFonts w:hint="cs"/>
          <w:rtl/>
        </w:rPr>
        <w:t xml:space="preserve">זאת אומרת שהגדלנו ב-60,000 שקלים את </w:t>
      </w:r>
      <w:bookmarkStart w:id="50" w:name="_ETM_Q1_755281"/>
      <w:bookmarkEnd w:id="50"/>
      <w:r>
        <w:rPr>
          <w:rFonts w:hint="cs"/>
          <w:rtl/>
        </w:rPr>
        <w:t xml:space="preserve">ההכנסות מאותם אירועים. </w:t>
      </w:r>
    </w:p>
    <w:p w:rsidR="00976913" w:rsidRDefault="00976913" w:rsidP="00976913">
      <w:pPr>
        <w:rPr>
          <w:rtl/>
        </w:rPr>
      </w:pPr>
    </w:p>
    <w:p w:rsidR="00976913" w:rsidRDefault="00976913" w:rsidP="00976913">
      <w:pPr>
        <w:pStyle w:val="af9"/>
        <w:keepNext/>
        <w:rPr>
          <w:rtl/>
        </w:rPr>
      </w:pPr>
      <w:bookmarkStart w:id="51" w:name="ET_guest_783774_17"/>
      <w:r w:rsidRPr="00976913">
        <w:rPr>
          <w:rStyle w:val="TagStyle"/>
          <w:rtl/>
        </w:rPr>
        <w:t xml:space="preserve"> &lt;&lt; אורח &gt;&gt; </w:t>
      </w:r>
      <w:r>
        <w:rPr>
          <w:rtl/>
        </w:rPr>
        <w:t>עינת גרוסמן:</w:t>
      </w:r>
      <w:r w:rsidRPr="00976913">
        <w:rPr>
          <w:rStyle w:val="TagStyle"/>
          <w:rtl/>
        </w:rPr>
        <w:t xml:space="preserve"> &lt;&lt; אורח &gt;&gt;</w:t>
      </w:r>
      <w:r>
        <w:rPr>
          <w:rtl/>
        </w:rPr>
        <w:t xml:space="preserve"> </w:t>
      </w:r>
      <w:bookmarkEnd w:id="51"/>
    </w:p>
    <w:p w:rsidR="00976913" w:rsidRDefault="00976913" w:rsidP="00976913">
      <w:pPr>
        <w:pStyle w:val="KeepWithNext"/>
        <w:rPr>
          <w:rtl/>
        </w:rPr>
      </w:pPr>
    </w:p>
    <w:p w:rsidR="00976913" w:rsidRDefault="001B3452" w:rsidP="001B3452">
      <w:pPr>
        <w:rPr>
          <w:rtl/>
        </w:rPr>
      </w:pPr>
      <w:r>
        <w:rPr>
          <w:rFonts w:hint="cs"/>
          <w:rtl/>
        </w:rPr>
        <w:t xml:space="preserve">מתוך 2,708 אירועים שעליהם הופקו שוברים בתחום הזה, </w:t>
      </w:r>
      <w:r w:rsidR="00976913">
        <w:rPr>
          <w:rFonts w:hint="cs"/>
          <w:rtl/>
        </w:rPr>
        <w:t>169</w:t>
      </w:r>
      <w:r>
        <w:rPr>
          <w:rFonts w:hint="cs"/>
          <w:rtl/>
        </w:rPr>
        <w:t xml:space="preserve"> מתוכם </w:t>
      </w:r>
      <w:r>
        <w:rPr>
          <w:rtl/>
        </w:rPr>
        <w:t>–</w:t>
      </w:r>
      <w:r>
        <w:rPr>
          <w:rFonts w:hint="cs"/>
          <w:rtl/>
        </w:rPr>
        <w:t xml:space="preserve"> שזה בערך 6%. </w:t>
      </w:r>
    </w:p>
    <w:p w:rsidR="00976913" w:rsidRDefault="00976913" w:rsidP="00976913">
      <w:pPr>
        <w:rPr>
          <w:rtl/>
        </w:rPr>
      </w:pPr>
    </w:p>
    <w:p w:rsidR="00976913" w:rsidRDefault="00976913" w:rsidP="00976913">
      <w:pPr>
        <w:pStyle w:val="af6"/>
        <w:keepNext/>
        <w:rPr>
          <w:rtl/>
        </w:rPr>
      </w:pPr>
      <w:bookmarkStart w:id="52" w:name="ET_yor_5296_18"/>
      <w:r w:rsidRPr="00976913">
        <w:rPr>
          <w:rStyle w:val="TagStyle"/>
          <w:rtl/>
        </w:rPr>
        <w:t xml:space="preserve"> &lt;&lt; יור &gt;&gt; </w:t>
      </w:r>
      <w:r>
        <w:rPr>
          <w:rtl/>
        </w:rPr>
        <w:t>היו"ר יואב קיש:</w:t>
      </w:r>
      <w:r w:rsidRPr="00976913">
        <w:rPr>
          <w:rStyle w:val="TagStyle"/>
          <w:rtl/>
        </w:rPr>
        <w:t xml:space="preserve"> &lt;&lt; יור &gt;&gt;</w:t>
      </w:r>
      <w:r>
        <w:rPr>
          <w:rtl/>
        </w:rPr>
        <w:t xml:space="preserve"> </w:t>
      </w:r>
      <w:bookmarkEnd w:id="52"/>
    </w:p>
    <w:p w:rsidR="00976913" w:rsidRDefault="00976913" w:rsidP="00976913">
      <w:pPr>
        <w:pStyle w:val="KeepWithNext"/>
        <w:rPr>
          <w:rtl/>
        </w:rPr>
      </w:pPr>
    </w:p>
    <w:p w:rsidR="00976913" w:rsidRDefault="00D57E94" w:rsidP="00284B73">
      <w:pPr>
        <w:rPr>
          <w:rtl/>
        </w:rPr>
      </w:pPr>
      <w:r>
        <w:rPr>
          <w:rFonts w:hint="cs"/>
          <w:rtl/>
        </w:rPr>
        <w:t xml:space="preserve">אז </w:t>
      </w:r>
      <w:r w:rsidR="00976913">
        <w:rPr>
          <w:rFonts w:hint="cs"/>
          <w:rtl/>
        </w:rPr>
        <w:t>נכפיל את זה</w:t>
      </w:r>
      <w:r>
        <w:rPr>
          <w:rFonts w:hint="cs"/>
          <w:rtl/>
        </w:rPr>
        <w:t xml:space="preserve"> ב-2,000, שזה מה שהם יצטרכו לשלם יותר</w:t>
      </w:r>
      <w:r w:rsidR="00976913">
        <w:rPr>
          <w:rFonts w:hint="cs"/>
          <w:rtl/>
        </w:rPr>
        <w:t xml:space="preserve">. </w:t>
      </w:r>
      <w:r>
        <w:rPr>
          <w:rFonts w:hint="cs"/>
          <w:rtl/>
        </w:rPr>
        <w:t xml:space="preserve">עד היום שילמו 5,000 שקל ועכשיו ישלמו 7,000 שקל. כלומר מדובר על 320,000 שקל. </w:t>
      </w:r>
      <w:bookmarkStart w:id="53" w:name="_ETM_Q1_793398"/>
      <w:bookmarkEnd w:id="53"/>
      <w:r>
        <w:rPr>
          <w:rFonts w:hint="cs"/>
          <w:rtl/>
        </w:rPr>
        <w:t xml:space="preserve">הגדלנו ב-320,000 שקל את הגבייה מן הציבור. </w:t>
      </w:r>
      <w:r w:rsidR="00976913">
        <w:rPr>
          <w:rFonts w:hint="cs"/>
          <w:rtl/>
        </w:rPr>
        <w:t>כמה הקטנו</w:t>
      </w:r>
      <w:r>
        <w:rPr>
          <w:rFonts w:hint="cs"/>
          <w:rtl/>
        </w:rPr>
        <w:t xml:space="preserve">? כמה שילמו </w:t>
      </w:r>
      <w:r w:rsidR="00284B73">
        <w:rPr>
          <w:rFonts w:hint="cs"/>
          <w:rtl/>
        </w:rPr>
        <w:t xml:space="preserve">באירועים </w:t>
      </w:r>
      <w:r>
        <w:rPr>
          <w:rFonts w:hint="cs"/>
          <w:rtl/>
        </w:rPr>
        <w:t xml:space="preserve">עד 500 </w:t>
      </w:r>
      <w:r w:rsidR="00976913">
        <w:rPr>
          <w:rFonts w:hint="cs"/>
          <w:rtl/>
        </w:rPr>
        <w:t>איש?</w:t>
      </w:r>
      <w:r>
        <w:rPr>
          <w:rFonts w:hint="cs"/>
          <w:rtl/>
        </w:rPr>
        <w:t xml:space="preserve"> מה היה מספר האירועים וכמה הם שילמו?</w:t>
      </w:r>
    </w:p>
    <w:p w:rsidR="00976913" w:rsidRDefault="00976913" w:rsidP="00976913">
      <w:pPr>
        <w:rPr>
          <w:rtl/>
        </w:rPr>
      </w:pPr>
    </w:p>
    <w:p w:rsidR="00976913" w:rsidRDefault="00976913" w:rsidP="00976913">
      <w:pPr>
        <w:pStyle w:val="af9"/>
        <w:keepNext/>
        <w:rPr>
          <w:rtl/>
        </w:rPr>
      </w:pPr>
      <w:bookmarkStart w:id="54" w:name="ET_guest_783774_19"/>
      <w:r w:rsidRPr="00976913">
        <w:rPr>
          <w:rStyle w:val="TagStyle"/>
          <w:rtl/>
        </w:rPr>
        <w:t xml:space="preserve"> &lt;&lt; אורח &gt;&gt; </w:t>
      </w:r>
      <w:r>
        <w:rPr>
          <w:rtl/>
        </w:rPr>
        <w:t>עינת גרוסמן:</w:t>
      </w:r>
      <w:r w:rsidRPr="00976913">
        <w:rPr>
          <w:rStyle w:val="TagStyle"/>
          <w:rtl/>
        </w:rPr>
        <w:t xml:space="preserve"> &lt;&lt; אורח &gt;&gt;</w:t>
      </w:r>
      <w:r>
        <w:rPr>
          <w:rtl/>
        </w:rPr>
        <w:t xml:space="preserve"> </w:t>
      </w:r>
      <w:bookmarkEnd w:id="54"/>
    </w:p>
    <w:p w:rsidR="00976913" w:rsidRDefault="00976913" w:rsidP="00976913">
      <w:pPr>
        <w:pStyle w:val="KeepWithNext"/>
        <w:rPr>
          <w:rtl/>
        </w:rPr>
      </w:pPr>
    </w:p>
    <w:p w:rsidR="00976913" w:rsidRDefault="00D57E94" w:rsidP="00284B73">
      <w:pPr>
        <w:rPr>
          <w:rtl/>
        </w:rPr>
      </w:pPr>
      <w:r>
        <w:rPr>
          <w:rFonts w:hint="cs"/>
          <w:rtl/>
        </w:rPr>
        <w:t>אעשה חישוב של הפלוס ו</w:t>
      </w:r>
      <w:r w:rsidR="00284B73">
        <w:rPr>
          <w:rFonts w:hint="cs"/>
          <w:rtl/>
        </w:rPr>
        <w:t>ה</w:t>
      </w:r>
      <w:r>
        <w:rPr>
          <w:rFonts w:hint="cs"/>
          <w:rtl/>
        </w:rPr>
        <w:t>מינוס. יש פער לטובת הציבור</w:t>
      </w:r>
      <w:r w:rsidR="00284B73">
        <w:rPr>
          <w:rFonts w:hint="cs"/>
          <w:rtl/>
        </w:rPr>
        <w:t>.</w:t>
      </w:r>
      <w:r>
        <w:rPr>
          <w:rFonts w:hint="cs"/>
          <w:rtl/>
        </w:rPr>
        <w:t xml:space="preserve"> </w:t>
      </w:r>
    </w:p>
    <w:p w:rsidR="00D57E94" w:rsidRDefault="00D57E94" w:rsidP="00976913">
      <w:pPr>
        <w:rPr>
          <w:rtl/>
        </w:rPr>
      </w:pPr>
    </w:p>
    <w:p w:rsidR="00D57E94" w:rsidRDefault="00D57E94" w:rsidP="00D57E94">
      <w:pPr>
        <w:pStyle w:val="af6"/>
        <w:keepNext/>
        <w:rPr>
          <w:rtl/>
        </w:rPr>
      </w:pPr>
      <w:r>
        <w:rPr>
          <w:rtl/>
        </w:rPr>
        <w:t>היו"ר יואב קיש:</w:t>
      </w:r>
    </w:p>
    <w:p w:rsidR="00D57E94" w:rsidRDefault="00D57E94" w:rsidP="00D57E94">
      <w:pPr>
        <w:pStyle w:val="KeepWithNext"/>
        <w:rPr>
          <w:rtl/>
        </w:rPr>
      </w:pPr>
    </w:p>
    <w:p w:rsidR="00D57E94" w:rsidRDefault="00D57E94" w:rsidP="00D57E94">
      <w:pPr>
        <w:rPr>
          <w:rtl/>
        </w:rPr>
      </w:pPr>
      <w:r>
        <w:rPr>
          <w:rFonts w:hint="cs"/>
          <w:rtl/>
        </w:rPr>
        <w:t xml:space="preserve">אני רוצה לראות את הטבלה הזאת. כלומר יש בסוף כ-1.2 מיליון שקל </w:t>
      </w:r>
      <w:bookmarkStart w:id="55" w:name="_ETM_Q1_849600"/>
      <w:bookmarkEnd w:id="55"/>
      <w:r>
        <w:rPr>
          <w:rFonts w:hint="cs"/>
          <w:rtl/>
        </w:rPr>
        <w:t xml:space="preserve">ירידה בהכנסות, אם אני מבין נכון. </w:t>
      </w:r>
    </w:p>
    <w:p w:rsidR="00976913" w:rsidRDefault="00976913" w:rsidP="00976913">
      <w:pPr>
        <w:rPr>
          <w:rtl/>
        </w:rPr>
      </w:pPr>
    </w:p>
    <w:p w:rsidR="00976913" w:rsidRDefault="00976913" w:rsidP="00976913">
      <w:pPr>
        <w:pStyle w:val="af9"/>
        <w:keepNext/>
        <w:rPr>
          <w:rtl/>
        </w:rPr>
      </w:pPr>
      <w:bookmarkStart w:id="56" w:name="ET_guest_373988_20"/>
      <w:r w:rsidRPr="00976913">
        <w:rPr>
          <w:rStyle w:val="TagStyle"/>
          <w:rtl/>
        </w:rPr>
        <w:t xml:space="preserve"> &lt;&lt; אורח &gt;&gt; </w:t>
      </w:r>
      <w:r>
        <w:rPr>
          <w:rtl/>
        </w:rPr>
        <w:t>קרן גלאון:</w:t>
      </w:r>
      <w:r w:rsidRPr="00976913">
        <w:rPr>
          <w:rStyle w:val="TagStyle"/>
          <w:rtl/>
        </w:rPr>
        <w:t xml:space="preserve"> &lt;&lt; אורח &gt;&gt;</w:t>
      </w:r>
      <w:r>
        <w:rPr>
          <w:rtl/>
        </w:rPr>
        <w:t xml:space="preserve"> </w:t>
      </w:r>
      <w:bookmarkEnd w:id="56"/>
    </w:p>
    <w:p w:rsidR="00976913" w:rsidRDefault="00976913" w:rsidP="00976913">
      <w:pPr>
        <w:pStyle w:val="KeepWithNext"/>
        <w:rPr>
          <w:rtl/>
        </w:rPr>
      </w:pPr>
    </w:p>
    <w:p w:rsidR="00976913" w:rsidRDefault="00D57E94" w:rsidP="00976913">
      <w:pPr>
        <w:rPr>
          <w:rtl/>
        </w:rPr>
      </w:pPr>
      <w:r>
        <w:rPr>
          <w:rFonts w:hint="cs"/>
          <w:rtl/>
        </w:rPr>
        <w:t xml:space="preserve">זה פוטנציאל הגבייה. </w:t>
      </w:r>
    </w:p>
    <w:p w:rsidR="00D57E94" w:rsidRDefault="00D57E94" w:rsidP="00976913">
      <w:pPr>
        <w:rPr>
          <w:rtl/>
        </w:rPr>
      </w:pPr>
    </w:p>
    <w:p w:rsidR="00D57E94" w:rsidRDefault="00D57E94" w:rsidP="00D57E94">
      <w:pPr>
        <w:pStyle w:val="af6"/>
        <w:keepNext/>
        <w:rPr>
          <w:rtl/>
        </w:rPr>
      </w:pPr>
      <w:r>
        <w:rPr>
          <w:rtl/>
        </w:rPr>
        <w:t>היו"ר יואב קיש:</w:t>
      </w:r>
    </w:p>
    <w:p w:rsidR="00D57E94" w:rsidRDefault="00D57E94" w:rsidP="00D57E94">
      <w:pPr>
        <w:pStyle w:val="KeepWithNext"/>
        <w:rPr>
          <w:rtl/>
        </w:rPr>
      </w:pPr>
    </w:p>
    <w:p w:rsidR="00D57E94" w:rsidRDefault="00D57E94" w:rsidP="00D57E94">
      <w:pPr>
        <w:rPr>
          <w:rtl/>
        </w:rPr>
      </w:pPr>
      <w:r>
        <w:rPr>
          <w:rFonts w:hint="cs"/>
          <w:rtl/>
        </w:rPr>
        <w:t xml:space="preserve">פוטנציאל </w:t>
      </w:r>
      <w:bookmarkStart w:id="57" w:name="_ETM_Q1_857088"/>
      <w:bookmarkEnd w:id="57"/>
      <w:r>
        <w:rPr>
          <w:rFonts w:hint="cs"/>
          <w:rtl/>
        </w:rPr>
        <w:t>המבוסס על מה שהיה. באיזו שנה זה?</w:t>
      </w:r>
    </w:p>
    <w:p w:rsidR="00D57E94" w:rsidRDefault="00D57E94" w:rsidP="00D57E94">
      <w:pPr>
        <w:rPr>
          <w:rtl/>
        </w:rPr>
      </w:pPr>
    </w:p>
    <w:p w:rsidR="00D57E94" w:rsidRDefault="00D57E94" w:rsidP="00D57E94">
      <w:pPr>
        <w:pStyle w:val="af9"/>
        <w:keepNext/>
        <w:rPr>
          <w:rtl/>
        </w:rPr>
      </w:pPr>
      <w:r>
        <w:rPr>
          <w:rtl/>
        </w:rPr>
        <w:t>קרן גלאון:</w:t>
      </w:r>
    </w:p>
    <w:p w:rsidR="00D57E94" w:rsidRDefault="00D57E94" w:rsidP="00D57E94">
      <w:pPr>
        <w:pStyle w:val="KeepWithNext"/>
        <w:rPr>
          <w:rtl/>
        </w:rPr>
      </w:pPr>
    </w:p>
    <w:p w:rsidR="00D57E94" w:rsidRDefault="00D57E94" w:rsidP="00D57E94">
      <w:pPr>
        <w:rPr>
          <w:rtl/>
        </w:rPr>
      </w:pPr>
      <w:r>
        <w:rPr>
          <w:rFonts w:hint="cs"/>
          <w:rtl/>
        </w:rPr>
        <w:t xml:space="preserve">או 2016 או 2017. </w:t>
      </w:r>
    </w:p>
    <w:p w:rsidR="00D57E94" w:rsidRDefault="00D57E94" w:rsidP="00D57E94">
      <w:pPr>
        <w:rPr>
          <w:rtl/>
        </w:rPr>
      </w:pPr>
    </w:p>
    <w:p w:rsidR="00D57E94" w:rsidRDefault="00D57E94" w:rsidP="00D57E94">
      <w:pPr>
        <w:pStyle w:val="af6"/>
        <w:keepNext/>
        <w:rPr>
          <w:rtl/>
        </w:rPr>
      </w:pPr>
      <w:r>
        <w:rPr>
          <w:rtl/>
        </w:rPr>
        <w:lastRenderedPageBreak/>
        <w:t>היו"ר יואב קיש:</w:t>
      </w:r>
    </w:p>
    <w:p w:rsidR="00D57E94" w:rsidRDefault="00D57E94" w:rsidP="00D57E94">
      <w:pPr>
        <w:pStyle w:val="KeepWithNext"/>
        <w:rPr>
          <w:rtl/>
        </w:rPr>
      </w:pPr>
    </w:p>
    <w:p w:rsidR="00D57E94" w:rsidRDefault="00D57E94" w:rsidP="00D57E94">
      <w:pPr>
        <w:rPr>
          <w:rtl/>
        </w:rPr>
      </w:pPr>
      <w:r>
        <w:rPr>
          <w:rFonts w:hint="cs"/>
          <w:rtl/>
        </w:rPr>
        <w:t xml:space="preserve">דרך אגב, את צדקת. איך הגעת ל-160 אירועים? כי כתוב פה 31. </w:t>
      </w:r>
    </w:p>
    <w:p w:rsidR="00D57E94" w:rsidRDefault="00D57E94" w:rsidP="00D57E94">
      <w:pPr>
        <w:rPr>
          <w:rtl/>
        </w:rPr>
      </w:pPr>
    </w:p>
    <w:p w:rsidR="00D57E94" w:rsidRDefault="00D57E94" w:rsidP="00D57E94">
      <w:pPr>
        <w:pStyle w:val="af9"/>
        <w:keepNext/>
        <w:rPr>
          <w:rtl/>
        </w:rPr>
      </w:pPr>
      <w:r>
        <w:rPr>
          <w:rtl/>
        </w:rPr>
        <w:t>קרן גלאון:</w:t>
      </w:r>
    </w:p>
    <w:p w:rsidR="00D57E94" w:rsidRDefault="00D57E94" w:rsidP="00D57E94">
      <w:pPr>
        <w:pStyle w:val="KeepWithNext"/>
        <w:rPr>
          <w:rtl/>
        </w:rPr>
      </w:pPr>
    </w:p>
    <w:p w:rsidR="00D57E94" w:rsidRDefault="00D57E94" w:rsidP="00284B73">
      <w:pPr>
        <w:rPr>
          <w:rtl/>
        </w:rPr>
      </w:pPr>
      <w:r>
        <w:rPr>
          <w:rFonts w:hint="cs"/>
          <w:rtl/>
        </w:rPr>
        <w:t xml:space="preserve">יש לנו שני נתונים שונים בגלל שהגבייה </w:t>
      </w:r>
      <w:bookmarkStart w:id="58" w:name="_ETM_Q1_879889"/>
      <w:bookmarkEnd w:id="58"/>
      <w:r>
        <w:rPr>
          <w:rFonts w:hint="cs"/>
          <w:rtl/>
        </w:rPr>
        <w:t xml:space="preserve">הזאת </w:t>
      </w:r>
      <w:r w:rsidR="00284B73">
        <w:rPr>
          <w:rFonts w:hint="cs"/>
          <w:rtl/>
        </w:rPr>
        <w:t>ב</w:t>
      </w:r>
      <w:r>
        <w:rPr>
          <w:rFonts w:hint="cs"/>
          <w:rtl/>
        </w:rPr>
        <w:t xml:space="preserve">-2017 נעשתה </w:t>
      </w:r>
      <w:r w:rsidR="00284B73">
        <w:rPr>
          <w:rFonts w:hint="cs"/>
          <w:rtl/>
        </w:rPr>
        <w:t xml:space="preserve">בסך הכול </w:t>
      </w:r>
      <w:r>
        <w:rPr>
          <w:rFonts w:hint="cs"/>
          <w:rtl/>
        </w:rPr>
        <w:t xml:space="preserve">בצורה מסודרת עם הרפורמה של </w:t>
      </w:r>
      <w:bookmarkStart w:id="59" w:name="_ETM_Q1_883815"/>
      <w:bookmarkEnd w:id="59"/>
      <w:r>
        <w:rPr>
          <w:rFonts w:hint="cs"/>
          <w:rtl/>
        </w:rPr>
        <w:t xml:space="preserve">האגרות. אין לנו הרבה נתונים אחורה ולכן יש נתונים שאנחנו </w:t>
      </w:r>
      <w:bookmarkStart w:id="60" w:name="_ETM_Q1_886702"/>
      <w:bookmarkEnd w:id="60"/>
      <w:r>
        <w:rPr>
          <w:rFonts w:hint="cs"/>
          <w:rtl/>
        </w:rPr>
        <w:t>לוקחים בזהירות, נתונים שאנחנו לוקחים לחישובים. כך או כך, זה</w:t>
      </w:r>
      <w:bookmarkStart w:id="61" w:name="_ETM_Q1_888774"/>
      <w:bookmarkEnd w:id="61"/>
      <w:r>
        <w:rPr>
          <w:rFonts w:hint="cs"/>
          <w:rtl/>
        </w:rPr>
        <w:t xml:space="preserve"> הפחתה משמעותית באגרות לאירועים חד-פעמיים. יושב פה נציג הרשויות המקומיות. בעצם השינוי הזה התחיל לבקשתם והוא מתואם איתם.</w:t>
      </w:r>
    </w:p>
    <w:p w:rsidR="00976913" w:rsidRDefault="00976913" w:rsidP="00976913">
      <w:pPr>
        <w:rPr>
          <w:rtl/>
        </w:rPr>
      </w:pPr>
    </w:p>
    <w:p w:rsidR="00976913" w:rsidRDefault="00976913" w:rsidP="00976913">
      <w:pPr>
        <w:pStyle w:val="af9"/>
        <w:keepNext/>
        <w:rPr>
          <w:rtl/>
        </w:rPr>
      </w:pPr>
      <w:bookmarkStart w:id="62" w:name="ET_guest_377904_21"/>
      <w:r w:rsidRPr="00976913">
        <w:rPr>
          <w:rStyle w:val="TagStyle"/>
          <w:rtl/>
        </w:rPr>
        <w:t xml:space="preserve"> &lt;&lt; אורח &gt;&gt; </w:t>
      </w:r>
      <w:r>
        <w:rPr>
          <w:rtl/>
        </w:rPr>
        <w:t xml:space="preserve">יוחאי </w:t>
      </w:r>
      <w:proofErr w:type="spellStart"/>
      <w:r>
        <w:rPr>
          <w:rtl/>
        </w:rPr>
        <w:t>וג'ימה</w:t>
      </w:r>
      <w:proofErr w:type="spellEnd"/>
      <w:r>
        <w:rPr>
          <w:rtl/>
        </w:rPr>
        <w:t>:</w:t>
      </w:r>
      <w:r w:rsidRPr="00976913">
        <w:rPr>
          <w:rStyle w:val="TagStyle"/>
          <w:rtl/>
        </w:rPr>
        <w:t xml:space="preserve"> &lt;&lt; אורח &gt;&gt;</w:t>
      </w:r>
      <w:r>
        <w:rPr>
          <w:rtl/>
        </w:rPr>
        <w:t xml:space="preserve"> </w:t>
      </w:r>
      <w:bookmarkEnd w:id="62"/>
    </w:p>
    <w:p w:rsidR="00976913" w:rsidRDefault="00976913" w:rsidP="00976913">
      <w:pPr>
        <w:pStyle w:val="KeepWithNext"/>
        <w:rPr>
          <w:rtl/>
        </w:rPr>
      </w:pPr>
    </w:p>
    <w:p w:rsidR="00976913" w:rsidRDefault="00D57E94" w:rsidP="00D57E94">
      <w:pPr>
        <w:rPr>
          <w:rtl/>
        </w:rPr>
      </w:pPr>
      <w:r>
        <w:rPr>
          <w:rFonts w:hint="cs"/>
          <w:rtl/>
        </w:rPr>
        <w:t xml:space="preserve">אני ראש </w:t>
      </w:r>
      <w:proofErr w:type="spellStart"/>
      <w:r>
        <w:rPr>
          <w:rFonts w:hint="cs"/>
          <w:rtl/>
        </w:rPr>
        <w:t>מינהל</w:t>
      </w:r>
      <w:proofErr w:type="spellEnd"/>
      <w:r>
        <w:rPr>
          <w:rFonts w:hint="cs"/>
          <w:rtl/>
        </w:rPr>
        <w:t xml:space="preserve"> ביטחון וחירום במרכז השלטון המקומי. אני מדבר על המדרגות. המדרגות האלה</w:t>
      </w:r>
      <w:bookmarkStart w:id="63" w:name="_ETM_Q1_913428"/>
      <w:bookmarkEnd w:id="63"/>
      <w:r>
        <w:rPr>
          <w:rFonts w:hint="cs"/>
          <w:rtl/>
        </w:rPr>
        <w:t xml:space="preserve"> למעשה מקלות על הרשויות המקומיות הקטנות יותר, שעד היום בשביל אירוע </w:t>
      </w:r>
      <w:r>
        <w:rPr>
          <w:rtl/>
        </w:rPr>
        <w:t>–</w:t>
      </w:r>
      <w:r>
        <w:rPr>
          <w:rFonts w:hint="cs"/>
          <w:rtl/>
        </w:rPr>
        <w:t xml:space="preserve"> ניקח לדוגמה את בנימינה וגבעת עדה, יש שני</w:t>
      </w:r>
      <w:bookmarkStart w:id="64" w:name="_ETM_Q1_919647"/>
      <w:bookmarkEnd w:id="64"/>
      <w:r>
        <w:rPr>
          <w:rFonts w:hint="cs"/>
          <w:rtl/>
        </w:rPr>
        <w:t xml:space="preserve"> אירועים במקביל, גם של יום השואה וגם של יום </w:t>
      </w:r>
      <w:bookmarkStart w:id="65" w:name="_ETM_Q1_924379"/>
      <w:bookmarkEnd w:id="65"/>
      <w:r>
        <w:rPr>
          <w:rFonts w:hint="cs"/>
          <w:rtl/>
        </w:rPr>
        <w:t xml:space="preserve">הזיכרון. בחודש אחד יש כשישה אירועים בשני הישובים. זה למשל הגיע להם ל-10,000 שקלים, רק לישוב כזה. </w:t>
      </w:r>
      <w:bookmarkStart w:id="66" w:name="_ETM_Q1_937938"/>
      <w:bookmarkEnd w:id="66"/>
    </w:p>
    <w:p w:rsidR="00D57E94" w:rsidRDefault="00D57E94" w:rsidP="00D57E94">
      <w:pPr>
        <w:rPr>
          <w:rtl/>
        </w:rPr>
      </w:pPr>
    </w:p>
    <w:p w:rsidR="00976913" w:rsidRDefault="00976913" w:rsidP="00976913">
      <w:pPr>
        <w:pStyle w:val="a4"/>
        <w:keepNext/>
        <w:rPr>
          <w:rtl/>
        </w:rPr>
      </w:pPr>
      <w:bookmarkStart w:id="67" w:name="ET_speaker_עידו_בן_יצחק_22"/>
      <w:r w:rsidRPr="00976913">
        <w:rPr>
          <w:rStyle w:val="TagStyle"/>
          <w:rtl/>
        </w:rPr>
        <w:t xml:space="preserve"> &lt;&lt; דובר &gt;&gt; </w:t>
      </w:r>
      <w:r>
        <w:rPr>
          <w:rtl/>
        </w:rPr>
        <w:t>עידו בן יצחק:</w:t>
      </w:r>
      <w:r w:rsidRPr="00976913">
        <w:rPr>
          <w:rStyle w:val="TagStyle"/>
          <w:rtl/>
        </w:rPr>
        <w:t xml:space="preserve"> &lt;&lt; דובר &gt;&gt;</w:t>
      </w:r>
      <w:r>
        <w:rPr>
          <w:rtl/>
        </w:rPr>
        <w:t xml:space="preserve"> </w:t>
      </w:r>
      <w:bookmarkEnd w:id="67"/>
    </w:p>
    <w:p w:rsidR="00976913" w:rsidRDefault="00976913" w:rsidP="00976913">
      <w:pPr>
        <w:pStyle w:val="KeepWithNext"/>
        <w:rPr>
          <w:rtl/>
        </w:rPr>
      </w:pPr>
    </w:p>
    <w:p w:rsidR="00976913" w:rsidRDefault="00D57E94" w:rsidP="00976913">
      <w:pPr>
        <w:rPr>
          <w:rtl/>
        </w:rPr>
      </w:pPr>
      <w:r>
        <w:rPr>
          <w:rFonts w:hint="cs"/>
          <w:rtl/>
        </w:rPr>
        <w:t xml:space="preserve">עכשיו את האגרה ליום הזיכרון </w:t>
      </w:r>
      <w:r w:rsidR="00976913">
        <w:rPr>
          <w:rFonts w:hint="cs"/>
          <w:rtl/>
        </w:rPr>
        <w:t>ביטלו לגמרי.</w:t>
      </w:r>
    </w:p>
    <w:p w:rsidR="00976913" w:rsidRDefault="00976913" w:rsidP="00976913">
      <w:pPr>
        <w:rPr>
          <w:rtl/>
        </w:rPr>
      </w:pPr>
    </w:p>
    <w:p w:rsidR="00976913" w:rsidRDefault="00976913" w:rsidP="00976913">
      <w:pPr>
        <w:pStyle w:val="af9"/>
        <w:keepNext/>
        <w:rPr>
          <w:rtl/>
        </w:rPr>
      </w:pPr>
      <w:bookmarkStart w:id="68" w:name="ET_guest_377904_23"/>
      <w:r w:rsidRPr="00976913">
        <w:rPr>
          <w:rStyle w:val="TagStyle"/>
          <w:rtl/>
        </w:rPr>
        <w:t xml:space="preserve"> &lt;&lt; אורח &gt;&gt; </w:t>
      </w:r>
      <w:r>
        <w:rPr>
          <w:rtl/>
        </w:rPr>
        <w:t xml:space="preserve">יוחאי </w:t>
      </w:r>
      <w:proofErr w:type="spellStart"/>
      <w:r>
        <w:rPr>
          <w:rtl/>
        </w:rPr>
        <w:t>וג'ימה</w:t>
      </w:r>
      <w:proofErr w:type="spellEnd"/>
      <w:r>
        <w:rPr>
          <w:rtl/>
        </w:rPr>
        <w:t>:</w:t>
      </w:r>
      <w:r w:rsidRPr="00976913">
        <w:rPr>
          <w:rStyle w:val="TagStyle"/>
          <w:rtl/>
        </w:rPr>
        <w:t xml:space="preserve"> &lt;&lt; אורח &gt;&gt;</w:t>
      </w:r>
      <w:r>
        <w:rPr>
          <w:rtl/>
        </w:rPr>
        <w:t xml:space="preserve"> </w:t>
      </w:r>
      <w:bookmarkEnd w:id="68"/>
    </w:p>
    <w:p w:rsidR="00976913" w:rsidRDefault="00976913" w:rsidP="00976913">
      <w:pPr>
        <w:pStyle w:val="KeepWithNext"/>
        <w:rPr>
          <w:rtl/>
        </w:rPr>
      </w:pPr>
    </w:p>
    <w:p w:rsidR="00976913" w:rsidRDefault="00D57E94" w:rsidP="00284B73">
      <w:pPr>
        <w:rPr>
          <w:rtl/>
        </w:rPr>
      </w:pPr>
      <w:r>
        <w:rPr>
          <w:rFonts w:hint="cs"/>
          <w:rtl/>
        </w:rPr>
        <w:t xml:space="preserve">זה גם הביטול של האגרה ליום הזיכרון וגם הביטול של האגרה ליום השואה שיוצא באותו חודש. זה </w:t>
      </w:r>
      <w:bookmarkStart w:id="69" w:name="_ETM_Q1_945505"/>
      <w:bookmarkEnd w:id="69"/>
      <w:r>
        <w:rPr>
          <w:rFonts w:hint="cs"/>
          <w:rtl/>
        </w:rPr>
        <w:t xml:space="preserve">הוריד להם ארבעה אירועים למעשה. מעבר לזה, עד 5,000 איש </w:t>
      </w:r>
      <w:bookmarkStart w:id="70" w:name="_ETM_Q1_951450"/>
      <w:bookmarkEnd w:id="70"/>
      <w:r>
        <w:rPr>
          <w:rFonts w:hint="cs"/>
          <w:rtl/>
        </w:rPr>
        <w:t xml:space="preserve">בדרך </w:t>
      </w:r>
      <w:r w:rsidR="00976913">
        <w:rPr>
          <w:rFonts w:hint="cs"/>
          <w:rtl/>
        </w:rPr>
        <w:t xml:space="preserve">כלל זה לא טעון רישוי. המחויבות </w:t>
      </w:r>
      <w:r>
        <w:rPr>
          <w:rFonts w:hint="cs"/>
          <w:rtl/>
        </w:rPr>
        <w:t xml:space="preserve">מבחינת החוק לעמוד בכל הדרישות של כיבוי האש </w:t>
      </w:r>
      <w:bookmarkStart w:id="71" w:name="_ETM_Q1_959679"/>
      <w:bookmarkEnd w:id="71"/>
      <w:r w:rsidR="00284B73">
        <w:rPr>
          <w:rFonts w:hint="cs"/>
          <w:rtl/>
        </w:rPr>
        <w:t xml:space="preserve">זה </w:t>
      </w:r>
      <w:r>
        <w:rPr>
          <w:rFonts w:hint="cs"/>
          <w:rtl/>
        </w:rPr>
        <w:t xml:space="preserve">תמיכה נכונה </w:t>
      </w:r>
      <w:r w:rsidR="00284B73">
        <w:rPr>
          <w:rFonts w:hint="cs"/>
          <w:rtl/>
        </w:rPr>
        <w:t xml:space="preserve">באירוע של </w:t>
      </w:r>
      <w:r>
        <w:rPr>
          <w:rFonts w:hint="cs"/>
          <w:rtl/>
        </w:rPr>
        <w:t xml:space="preserve">500 איש, ולא משנה אם אתה צריך חוות דעת, </w:t>
      </w:r>
      <w:bookmarkStart w:id="72" w:name="_ETM_Q1_963630"/>
      <w:bookmarkEnd w:id="72"/>
      <w:r>
        <w:rPr>
          <w:rFonts w:hint="cs"/>
          <w:rtl/>
        </w:rPr>
        <w:t xml:space="preserve">האם יש להביא את אנשי כיבוי האש לעשות שם ביקורת </w:t>
      </w:r>
      <w:r w:rsidR="00284B73">
        <w:rPr>
          <w:rFonts w:hint="eastAsia"/>
          <w:rtl/>
        </w:rPr>
        <w:t xml:space="preserve">– </w:t>
      </w:r>
      <w:r>
        <w:rPr>
          <w:rFonts w:hint="cs"/>
          <w:rtl/>
        </w:rPr>
        <w:t xml:space="preserve">אתה חייב לעמוד בסטנדרטים כלשהם. לכן על הרשויות המקומיות הקטנות זה הקל מאוד. </w:t>
      </w:r>
    </w:p>
    <w:p w:rsidR="00976913" w:rsidRDefault="00976913" w:rsidP="00976913">
      <w:pPr>
        <w:rPr>
          <w:rtl/>
        </w:rPr>
      </w:pPr>
    </w:p>
    <w:p w:rsidR="00976913" w:rsidRDefault="00976913" w:rsidP="00976913">
      <w:pPr>
        <w:pStyle w:val="af9"/>
        <w:keepNext/>
        <w:rPr>
          <w:rtl/>
        </w:rPr>
      </w:pPr>
      <w:bookmarkStart w:id="73" w:name="ET_guest_373988_24"/>
      <w:r w:rsidRPr="00976913">
        <w:rPr>
          <w:rStyle w:val="TagStyle"/>
          <w:rtl/>
        </w:rPr>
        <w:t xml:space="preserve"> &lt;&lt; אורח &gt;&gt; </w:t>
      </w:r>
      <w:r>
        <w:rPr>
          <w:rtl/>
        </w:rPr>
        <w:t>קרן גלאון:</w:t>
      </w:r>
      <w:r w:rsidRPr="00976913">
        <w:rPr>
          <w:rStyle w:val="TagStyle"/>
          <w:rtl/>
        </w:rPr>
        <w:t xml:space="preserve"> &lt;&lt; אורח &gt;&gt;</w:t>
      </w:r>
      <w:r>
        <w:rPr>
          <w:rtl/>
        </w:rPr>
        <w:t xml:space="preserve"> </w:t>
      </w:r>
      <w:bookmarkEnd w:id="73"/>
    </w:p>
    <w:p w:rsidR="00976913" w:rsidRDefault="00976913" w:rsidP="00976913">
      <w:pPr>
        <w:pStyle w:val="KeepWithNext"/>
        <w:rPr>
          <w:rtl/>
        </w:rPr>
      </w:pPr>
    </w:p>
    <w:p w:rsidR="00976913" w:rsidRDefault="00976913" w:rsidP="00D57E94">
      <w:pPr>
        <w:rPr>
          <w:rtl/>
        </w:rPr>
      </w:pPr>
      <w:r>
        <w:rPr>
          <w:rFonts w:hint="cs"/>
          <w:rtl/>
        </w:rPr>
        <w:t xml:space="preserve">הטבלה </w:t>
      </w:r>
      <w:r w:rsidR="00D57E94">
        <w:rPr>
          <w:rFonts w:hint="cs"/>
          <w:rtl/>
        </w:rPr>
        <w:t xml:space="preserve">שהצגתי לאדוני היא רק לגבי רשויות מקומיות, </w:t>
      </w:r>
      <w:bookmarkStart w:id="74" w:name="_ETM_Q1_982382"/>
      <w:bookmarkEnd w:id="74"/>
      <w:r w:rsidR="00D57E94">
        <w:rPr>
          <w:rFonts w:hint="cs"/>
          <w:rtl/>
        </w:rPr>
        <w:t xml:space="preserve">היא לא לגבי סך האירועים, שזה טבלה אחרת. </w:t>
      </w:r>
    </w:p>
    <w:p w:rsidR="00D57E94" w:rsidRDefault="00D57E94" w:rsidP="00D57E94">
      <w:pPr>
        <w:rPr>
          <w:rtl/>
        </w:rPr>
      </w:pPr>
    </w:p>
    <w:p w:rsidR="00D57E94" w:rsidRDefault="00D57E94" w:rsidP="00D57E94">
      <w:pPr>
        <w:pStyle w:val="af6"/>
        <w:keepNext/>
        <w:rPr>
          <w:rtl/>
        </w:rPr>
      </w:pPr>
      <w:r>
        <w:rPr>
          <w:rtl/>
        </w:rPr>
        <w:t>היו"ר יואב קיש:</w:t>
      </w:r>
    </w:p>
    <w:p w:rsidR="00D57E94" w:rsidRDefault="00D57E94" w:rsidP="00D57E94">
      <w:pPr>
        <w:pStyle w:val="KeepWithNext"/>
        <w:rPr>
          <w:rtl/>
        </w:rPr>
      </w:pPr>
    </w:p>
    <w:p w:rsidR="00D57E94" w:rsidRDefault="00D57E94" w:rsidP="00D57E94">
      <w:pPr>
        <w:rPr>
          <w:rtl/>
        </w:rPr>
      </w:pPr>
      <w:r>
        <w:rPr>
          <w:rFonts w:hint="cs"/>
          <w:rtl/>
        </w:rPr>
        <w:t xml:space="preserve">אז תעבירי לי </w:t>
      </w:r>
      <w:r w:rsidR="00284B73">
        <w:rPr>
          <w:rFonts w:hint="cs"/>
          <w:rtl/>
        </w:rPr>
        <w:t xml:space="preserve">גם </w:t>
      </w:r>
      <w:r>
        <w:rPr>
          <w:rFonts w:hint="cs"/>
          <w:rtl/>
        </w:rPr>
        <w:t xml:space="preserve">את זה. הטבלה הראשונה שהגשת היא לגבי השלטון המקומי </w:t>
      </w:r>
      <w:bookmarkStart w:id="75" w:name="_ETM_Q1_988919"/>
      <w:bookmarkEnd w:id="75"/>
      <w:r>
        <w:rPr>
          <w:rFonts w:hint="cs"/>
          <w:rtl/>
        </w:rPr>
        <w:t xml:space="preserve">בלבד, והטבלה השנייה היא גם לגבי אירועים פרטיים. </w:t>
      </w:r>
    </w:p>
    <w:p w:rsidR="00976913" w:rsidRDefault="00976913" w:rsidP="00976913">
      <w:pPr>
        <w:rPr>
          <w:rtl/>
        </w:rPr>
      </w:pPr>
    </w:p>
    <w:p w:rsidR="00976913" w:rsidRDefault="00976913" w:rsidP="00976913">
      <w:pPr>
        <w:pStyle w:val="a4"/>
        <w:keepNext/>
        <w:rPr>
          <w:rtl/>
        </w:rPr>
      </w:pPr>
      <w:bookmarkStart w:id="76" w:name="ET_speaker_5069_25"/>
      <w:r w:rsidRPr="00976913">
        <w:rPr>
          <w:rStyle w:val="TagStyle"/>
          <w:rtl/>
        </w:rPr>
        <w:t xml:space="preserve"> &lt;&lt; דובר &gt;&gt; </w:t>
      </w:r>
      <w:r>
        <w:rPr>
          <w:rtl/>
        </w:rPr>
        <w:t>יעקב אשר (יהדות התורה):</w:t>
      </w:r>
      <w:r w:rsidRPr="00976913">
        <w:rPr>
          <w:rStyle w:val="TagStyle"/>
          <w:rtl/>
        </w:rPr>
        <w:t xml:space="preserve"> &lt;&lt; דובר &gt;&gt;</w:t>
      </w:r>
      <w:r>
        <w:rPr>
          <w:rtl/>
        </w:rPr>
        <w:t xml:space="preserve"> </w:t>
      </w:r>
      <w:bookmarkEnd w:id="76"/>
    </w:p>
    <w:p w:rsidR="00976913" w:rsidRDefault="00976913" w:rsidP="00976913">
      <w:pPr>
        <w:pStyle w:val="KeepWithNext"/>
        <w:rPr>
          <w:rtl/>
        </w:rPr>
      </w:pPr>
    </w:p>
    <w:p w:rsidR="00976913" w:rsidRDefault="00D57E94" w:rsidP="00976913">
      <w:pPr>
        <w:rPr>
          <w:rtl/>
        </w:rPr>
      </w:pPr>
      <w:r>
        <w:rPr>
          <w:rFonts w:hint="cs"/>
          <w:rtl/>
        </w:rPr>
        <w:t xml:space="preserve">אדוני היושב-ראש, </w:t>
      </w:r>
      <w:r w:rsidR="00976913">
        <w:rPr>
          <w:rFonts w:hint="cs"/>
          <w:rtl/>
        </w:rPr>
        <w:t>מטיבים איתם או לא?</w:t>
      </w:r>
    </w:p>
    <w:p w:rsidR="00976913" w:rsidRDefault="00976913" w:rsidP="00976913">
      <w:pPr>
        <w:rPr>
          <w:rtl/>
        </w:rPr>
      </w:pPr>
    </w:p>
    <w:p w:rsidR="00976913" w:rsidRDefault="00976913" w:rsidP="00976913">
      <w:pPr>
        <w:pStyle w:val="af6"/>
        <w:keepNext/>
        <w:rPr>
          <w:rtl/>
        </w:rPr>
      </w:pPr>
      <w:bookmarkStart w:id="77" w:name="ET_yor_5296_26"/>
      <w:r w:rsidRPr="00976913">
        <w:rPr>
          <w:rStyle w:val="TagStyle"/>
          <w:rtl/>
        </w:rPr>
        <w:t xml:space="preserve"> &lt;&lt; יור &gt;&gt; </w:t>
      </w:r>
      <w:r>
        <w:rPr>
          <w:rtl/>
        </w:rPr>
        <w:t>היו"ר יואב קיש:</w:t>
      </w:r>
      <w:r w:rsidRPr="00976913">
        <w:rPr>
          <w:rStyle w:val="TagStyle"/>
          <w:rtl/>
        </w:rPr>
        <w:t xml:space="preserve"> &lt;&lt; יור &gt;&gt;</w:t>
      </w:r>
      <w:r>
        <w:rPr>
          <w:rtl/>
        </w:rPr>
        <w:t xml:space="preserve"> </w:t>
      </w:r>
      <w:bookmarkEnd w:id="77"/>
    </w:p>
    <w:p w:rsidR="00976913" w:rsidRDefault="00976913" w:rsidP="00976913">
      <w:pPr>
        <w:pStyle w:val="KeepWithNext"/>
        <w:rPr>
          <w:rtl/>
        </w:rPr>
      </w:pPr>
    </w:p>
    <w:p w:rsidR="00976913" w:rsidRDefault="00567715" w:rsidP="00976913">
      <w:pPr>
        <w:rPr>
          <w:rtl/>
        </w:rPr>
      </w:pPr>
      <w:r>
        <w:rPr>
          <w:rFonts w:hint="cs"/>
          <w:rtl/>
        </w:rPr>
        <w:t>בהתחלה אמרו שהכול מיטיב, ואז גיליתי שיש מדרגה אחת שמרעה.</w:t>
      </w:r>
    </w:p>
    <w:p w:rsidR="00976913" w:rsidRDefault="00976913" w:rsidP="00976913">
      <w:pPr>
        <w:rPr>
          <w:rtl/>
        </w:rPr>
      </w:pPr>
    </w:p>
    <w:p w:rsidR="00976913" w:rsidRDefault="00976913" w:rsidP="00976913">
      <w:pPr>
        <w:pStyle w:val="af9"/>
        <w:keepNext/>
        <w:rPr>
          <w:rtl/>
        </w:rPr>
      </w:pPr>
      <w:bookmarkStart w:id="78" w:name="ET_guest_373988_27"/>
      <w:r w:rsidRPr="00976913">
        <w:rPr>
          <w:rStyle w:val="TagStyle"/>
          <w:rtl/>
        </w:rPr>
        <w:t xml:space="preserve"> &lt;&lt; אורח &gt;&gt; </w:t>
      </w:r>
      <w:r>
        <w:rPr>
          <w:rtl/>
        </w:rPr>
        <w:t>קרן גלאון:</w:t>
      </w:r>
      <w:r w:rsidRPr="00976913">
        <w:rPr>
          <w:rStyle w:val="TagStyle"/>
          <w:rtl/>
        </w:rPr>
        <w:t xml:space="preserve"> &lt;&lt; אורח &gt;&gt;</w:t>
      </w:r>
      <w:r>
        <w:rPr>
          <w:rtl/>
        </w:rPr>
        <w:t xml:space="preserve"> </w:t>
      </w:r>
      <w:bookmarkEnd w:id="78"/>
    </w:p>
    <w:p w:rsidR="00976913" w:rsidRDefault="00976913" w:rsidP="00976913">
      <w:pPr>
        <w:pStyle w:val="KeepWithNext"/>
        <w:rPr>
          <w:rtl/>
        </w:rPr>
      </w:pPr>
    </w:p>
    <w:p w:rsidR="00976913" w:rsidRDefault="00567715" w:rsidP="00976913">
      <w:pPr>
        <w:rPr>
          <w:rtl/>
        </w:rPr>
      </w:pPr>
      <w:r>
        <w:rPr>
          <w:rFonts w:hint="cs"/>
          <w:rtl/>
        </w:rPr>
        <w:t xml:space="preserve">רק בשביל הפרוטוקול, אמרת: בואו </w:t>
      </w:r>
      <w:bookmarkStart w:id="79" w:name="_ETM_Q1_1010063"/>
      <w:bookmarkEnd w:id="79"/>
      <w:r>
        <w:rPr>
          <w:rFonts w:hint="cs"/>
          <w:rtl/>
        </w:rPr>
        <w:t xml:space="preserve">נתחיל לקרוא ואז נמשיך, ולכן </w:t>
      </w:r>
      <w:r w:rsidR="00976913">
        <w:rPr>
          <w:rFonts w:hint="cs"/>
          <w:rtl/>
        </w:rPr>
        <w:t>לא השלמתי את דבריי.</w:t>
      </w:r>
    </w:p>
    <w:p w:rsidR="00976913" w:rsidRDefault="00976913" w:rsidP="00976913">
      <w:pPr>
        <w:rPr>
          <w:rtl/>
        </w:rPr>
      </w:pPr>
    </w:p>
    <w:p w:rsidR="00976913" w:rsidRDefault="00976913" w:rsidP="00976913">
      <w:pPr>
        <w:pStyle w:val="af6"/>
        <w:keepNext/>
        <w:rPr>
          <w:rtl/>
        </w:rPr>
      </w:pPr>
      <w:bookmarkStart w:id="80" w:name="ET_yor_5296_28"/>
      <w:r w:rsidRPr="00976913">
        <w:rPr>
          <w:rStyle w:val="TagStyle"/>
          <w:rtl/>
        </w:rPr>
        <w:t xml:space="preserve"> &lt;&lt; יור &gt;&gt; </w:t>
      </w:r>
      <w:r>
        <w:rPr>
          <w:rtl/>
        </w:rPr>
        <w:t>היו"ר יואב קיש:</w:t>
      </w:r>
      <w:r w:rsidRPr="00976913">
        <w:rPr>
          <w:rStyle w:val="TagStyle"/>
          <w:rtl/>
        </w:rPr>
        <w:t xml:space="preserve"> &lt;&lt; יור &gt;&gt;</w:t>
      </w:r>
      <w:r>
        <w:rPr>
          <w:rtl/>
        </w:rPr>
        <w:t xml:space="preserve"> </w:t>
      </w:r>
      <w:bookmarkEnd w:id="80"/>
    </w:p>
    <w:p w:rsidR="00976913" w:rsidRDefault="00976913" w:rsidP="00976913">
      <w:pPr>
        <w:pStyle w:val="KeepWithNext"/>
        <w:rPr>
          <w:rtl/>
        </w:rPr>
      </w:pPr>
    </w:p>
    <w:p w:rsidR="00976913" w:rsidRDefault="00976913" w:rsidP="00567715">
      <w:pPr>
        <w:rPr>
          <w:rtl/>
        </w:rPr>
      </w:pPr>
      <w:r>
        <w:rPr>
          <w:rFonts w:hint="cs"/>
          <w:rtl/>
        </w:rPr>
        <w:t xml:space="preserve">הצגת את הדברים לא במדויק. </w:t>
      </w:r>
      <w:r w:rsidR="00567715">
        <w:rPr>
          <w:rFonts w:hint="cs"/>
          <w:rtl/>
        </w:rPr>
        <w:t xml:space="preserve">אולי זה היה תיאור כולל ועכשיו אני צולל </w:t>
      </w:r>
      <w:r>
        <w:rPr>
          <w:rFonts w:hint="cs"/>
          <w:rtl/>
        </w:rPr>
        <w:t>למספרים</w:t>
      </w:r>
      <w:r w:rsidR="00567715">
        <w:rPr>
          <w:rFonts w:hint="cs"/>
          <w:rtl/>
        </w:rPr>
        <w:t xml:space="preserve"> כדי לראות אם הכול מיטיב או </w:t>
      </w:r>
      <w:bookmarkStart w:id="81" w:name="_ETM_Q1_1023990"/>
      <w:bookmarkEnd w:id="81"/>
      <w:r w:rsidR="00567715">
        <w:rPr>
          <w:rFonts w:hint="cs"/>
          <w:rtl/>
        </w:rPr>
        <w:t>לא מיטיב</w:t>
      </w:r>
      <w:r>
        <w:rPr>
          <w:rFonts w:hint="cs"/>
          <w:rtl/>
        </w:rPr>
        <w:t>. יש מדרגה אחת שהשת</w:t>
      </w:r>
      <w:r w:rsidR="00567715">
        <w:rPr>
          <w:rFonts w:hint="cs"/>
          <w:rtl/>
        </w:rPr>
        <w:t xml:space="preserve">נתה, ששם זה עלה מ-5,000 ל-7,000, היה בעבר 5,000 שקלים ועכשיו רוצים 7,000 שקלים. </w:t>
      </w:r>
      <w:bookmarkStart w:id="82" w:name="_ETM_Q1_1036622"/>
      <w:bookmarkEnd w:id="82"/>
      <w:r w:rsidR="00567715">
        <w:rPr>
          <w:rFonts w:hint="cs"/>
          <w:rtl/>
        </w:rPr>
        <w:t xml:space="preserve">שאלתי כמה אירועים עושים עם מעל ל-10,000 איש ונאמר: כ-170 אירועים בשנה, כאשר העלות היא 2,000 שקלים יותר. </w:t>
      </w:r>
      <w:bookmarkStart w:id="83" w:name="_ETM_Q1_1055546"/>
      <w:bookmarkEnd w:id="83"/>
      <w:r w:rsidR="00567715">
        <w:rPr>
          <w:rFonts w:hint="cs"/>
          <w:rtl/>
        </w:rPr>
        <w:t xml:space="preserve">2,000 כפול 170 זה 340,000 שקלים גבייה </w:t>
      </w:r>
      <w:r w:rsidR="00567715">
        <w:rPr>
          <w:rFonts w:hint="cs"/>
          <w:rtl/>
        </w:rPr>
        <w:lastRenderedPageBreak/>
        <w:t xml:space="preserve">עודפת מהציבור והשלטון המקומי ביחד. יש לנו התייחסות נפרדת בין השלטון המקומי ובין </w:t>
      </w:r>
      <w:bookmarkStart w:id="84" w:name="_ETM_Q1_1061973"/>
      <w:bookmarkEnd w:id="84"/>
      <w:r w:rsidR="00567715">
        <w:rPr>
          <w:rFonts w:hint="cs"/>
          <w:rtl/>
        </w:rPr>
        <w:t xml:space="preserve">הציבור. לקחתי את </w:t>
      </w:r>
      <w:r w:rsidR="00284B73">
        <w:rPr>
          <w:rFonts w:hint="cs"/>
          <w:rtl/>
        </w:rPr>
        <w:t xml:space="preserve">הסך </w:t>
      </w:r>
      <w:r w:rsidR="00567715">
        <w:rPr>
          <w:rFonts w:hint="cs"/>
          <w:rtl/>
        </w:rPr>
        <w:t xml:space="preserve">הכולל. </w:t>
      </w:r>
    </w:p>
    <w:p w:rsidR="00567715" w:rsidRDefault="00567715" w:rsidP="00567715">
      <w:pPr>
        <w:rPr>
          <w:rtl/>
        </w:rPr>
      </w:pPr>
    </w:p>
    <w:p w:rsidR="00567715" w:rsidRDefault="00567715" w:rsidP="00567715">
      <w:pPr>
        <w:rPr>
          <w:rtl/>
        </w:rPr>
      </w:pPr>
      <w:r>
        <w:rPr>
          <w:rFonts w:hint="cs"/>
          <w:rtl/>
        </w:rPr>
        <w:t xml:space="preserve">אבל אם מסתכלים על סך כל </w:t>
      </w:r>
      <w:bookmarkStart w:id="85" w:name="_ETM_Q1_1068631"/>
      <w:bookmarkEnd w:id="85"/>
      <w:r>
        <w:rPr>
          <w:rFonts w:hint="cs"/>
          <w:rtl/>
        </w:rPr>
        <w:t>השינויים האחרים שנעשו, מגלים שהגבייה יורדת ב-3.8 מיליון שקלים. זאת אומרת שיש סגמנט אחד שנפגע, וזה האירועים הגדולים,</w:t>
      </w:r>
      <w:bookmarkStart w:id="86" w:name="_ETM_Q1_1083841"/>
      <w:bookmarkEnd w:id="86"/>
      <w:r>
        <w:rPr>
          <w:rFonts w:hint="cs"/>
          <w:rtl/>
        </w:rPr>
        <w:t xml:space="preserve"> במקום 5,</w:t>
      </w:r>
      <w:r w:rsidR="00284B73">
        <w:rPr>
          <w:rFonts w:hint="cs"/>
          <w:rtl/>
        </w:rPr>
        <w:t xml:space="preserve">000 שקל יעלה 7,000 שקל לאירוע. </w:t>
      </w:r>
      <w:r>
        <w:rPr>
          <w:rFonts w:hint="cs"/>
          <w:rtl/>
        </w:rPr>
        <w:t xml:space="preserve">מצד </w:t>
      </w:r>
      <w:bookmarkStart w:id="87" w:name="_ETM_Q1_1088114"/>
      <w:bookmarkEnd w:id="87"/>
      <w:r>
        <w:rPr>
          <w:rFonts w:hint="cs"/>
          <w:rtl/>
        </w:rPr>
        <w:t xml:space="preserve">שני, הורידו את כל שאר הקריטריונים בצורה גורפת מאוד. לכן מצליחים להגיע להטבה משמעותית מאוד. בגדול, האמירה שזה הטבה משמעותית </w:t>
      </w:r>
      <w:bookmarkStart w:id="88" w:name="_ETM_Q1_1099415"/>
      <w:bookmarkEnd w:id="88"/>
      <w:r>
        <w:rPr>
          <w:rFonts w:hint="cs"/>
          <w:rtl/>
        </w:rPr>
        <w:t xml:space="preserve">לכלל הציבור נכונה, אני לא מתעלם מזה, אבל יש סגמנט </w:t>
      </w:r>
      <w:bookmarkStart w:id="89" w:name="_ETM_Q1_1104755"/>
      <w:bookmarkEnd w:id="89"/>
      <w:r>
        <w:rPr>
          <w:rFonts w:hint="cs"/>
          <w:rtl/>
        </w:rPr>
        <w:t>אחד, שאני מחדד אותו, שניזוק.</w:t>
      </w:r>
    </w:p>
    <w:p w:rsidR="00844CA0" w:rsidRDefault="00844CA0" w:rsidP="00976913">
      <w:pPr>
        <w:rPr>
          <w:rtl/>
        </w:rPr>
      </w:pPr>
    </w:p>
    <w:p w:rsidR="00844CA0" w:rsidRDefault="00844CA0" w:rsidP="00844CA0">
      <w:pPr>
        <w:pStyle w:val="af6"/>
        <w:keepNext/>
        <w:rPr>
          <w:rtl/>
        </w:rPr>
      </w:pPr>
      <w:bookmarkStart w:id="90" w:name="ET_yor_5296_29"/>
      <w:r w:rsidRPr="00844CA0">
        <w:rPr>
          <w:rStyle w:val="TagStyle"/>
          <w:rtl/>
        </w:rPr>
        <w:t xml:space="preserve"> &lt;&lt; יור &gt;&gt; </w:t>
      </w:r>
      <w:r>
        <w:rPr>
          <w:rtl/>
        </w:rPr>
        <w:t>היו"ר יואב קיש:</w:t>
      </w:r>
      <w:r w:rsidRPr="00844CA0">
        <w:rPr>
          <w:rStyle w:val="TagStyle"/>
          <w:rtl/>
        </w:rPr>
        <w:t xml:space="preserve"> &lt;&lt; יור &gt;&gt;</w:t>
      </w:r>
      <w:r>
        <w:rPr>
          <w:rtl/>
        </w:rPr>
        <w:t xml:space="preserve"> </w:t>
      </w:r>
      <w:bookmarkEnd w:id="90"/>
    </w:p>
    <w:p w:rsidR="00844CA0" w:rsidRDefault="00844CA0" w:rsidP="00844CA0">
      <w:pPr>
        <w:pStyle w:val="KeepWithNext"/>
        <w:rPr>
          <w:rtl/>
        </w:rPr>
      </w:pPr>
    </w:p>
    <w:p w:rsidR="00844CA0" w:rsidRDefault="00844CA0" w:rsidP="00844CA0">
      <w:pPr>
        <w:rPr>
          <w:rtl/>
        </w:rPr>
      </w:pPr>
      <w:r>
        <w:rPr>
          <w:rFonts w:hint="cs"/>
          <w:rtl/>
        </w:rPr>
        <w:t>מה ההבדל בין רשות</w:t>
      </w:r>
      <w:r w:rsidR="00567715">
        <w:rPr>
          <w:rFonts w:hint="cs"/>
          <w:rtl/>
        </w:rPr>
        <w:t xml:space="preserve"> מקומית למישהו שעושה אירוע פרטי?</w:t>
      </w:r>
    </w:p>
    <w:p w:rsidR="00844CA0" w:rsidRDefault="00844CA0" w:rsidP="00844CA0">
      <w:pPr>
        <w:rPr>
          <w:rtl/>
        </w:rPr>
      </w:pPr>
    </w:p>
    <w:p w:rsidR="00844CA0" w:rsidRDefault="00844CA0" w:rsidP="00844CA0">
      <w:pPr>
        <w:pStyle w:val="af6"/>
        <w:keepNext/>
        <w:rPr>
          <w:rtl/>
        </w:rPr>
      </w:pPr>
      <w:bookmarkStart w:id="91" w:name="ET_yor_5296_30"/>
      <w:r w:rsidRPr="00844CA0">
        <w:rPr>
          <w:rStyle w:val="TagStyle"/>
          <w:rtl/>
        </w:rPr>
        <w:t xml:space="preserve"> &lt;&lt; יור &gt;&gt; </w:t>
      </w:r>
      <w:r>
        <w:rPr>
          <w:rtl/>
        </w:rPr>
        <w:t>היו"ר יואב קיש:</w:t>
      </w:r>
      <w:r w:rsidRPr="00844CA0">
        <w:rPr>
          <w:rStyle w:val="TagStyle"/>
          <w:rtl/>
        </w:rPr>
        <w:t xml:space="preserve"> &lt;&lt; יור &gt;&gt;</w:t>
      </w:r>
      <w:r>
        <w:rPr>
          <w:rtl/>
        </w:rPr>
        <w:t xml:space="preserve"> </w:t>
      </w:r>
      <w:bookmarkEnd w:id="91"/>
    </w:p>
    <w:p w:rsidR="00844CA0" w:rsidRDefault="00844CA0" w:rsidP="00844CA0">
      <w:pPr>
        <w:pStyle w:val="KeepWithNext"/>
        <w:rPr>
          <w:rtl/>
        </w:rPr>
      </w:pPr>
    </w:p>
    <w:p w:rsidR="00844CA0" w:rsidRDefault="00844CA0" w:rsidP="00567715">
      <w:pPr>
        <w:rPr>
          <w:rtl/>
        </w:rPr>
      </w:pPr>
      <w:r>
        <w:rPr>
          <w:rFonts w:hint="cs"/>
          <w:rtl/>
        </w:rPr>
        <w:t xml:space="preserve">אין הבדל. יש הבדל בנתונים. </w:t>
      </w:r>
      <w:r w:rsidR="00567715">
        <w:rPr>
          <w:rFonts w:hint="cs"/>
          <w:rtl/>
        </w:rPr>
        <w:t>ב</w:t>
      </w:r>
      <w:r>
        <w:rPr>
          <w:rFonts w:hint="cs"/>
          <w:rtl/>
        </w:rPr>
        <w:t>רשויות המקומיות יש</w:t>
      </w:r>
      <w:r w:rsidR="00567715">
        <w:rPr>
          <w:rFonts w:hint="cs"/>
          <w:rtl/>
        </w:rPr>
        <w:t xml:space="preserve"> רק 30 אירועים עם מעל </w:t>
      </w:r>
      <w:r w:rsidR="00284B73">
        <w:rPr>
          <w:rFonts w:hint="cs"/>
          <w:rtl/>
        </w:rPr>
        <w:t>ל-</w:t>
      </w:r>
      <w:r w:rsidR="00567715">
        <w:rPr>
          <w:rFonts w:hint="cs"/>
          <w:rtl/>
        </w:rPr>
        <w:t xml:space="preserve">10,000 איש ואילו בסך הכול יש 170 אירועים עם מעל </w:t>
      </w:r>
      <w:r w:rsidR="00284B73">
        <w:rPr>
          <w:rFonts w:hint="cs"/>
          <w:rtl/>
        </w:rPr>
        <w:t>ל-</w:t>
      </w:r>
      <w:r w:rsidR="00567715">
        <w:rPr>
          <w:rFonts w:hint="cs"/>
          <w:rtl/>
        </w:rPr>
        <w:t>10,000 איש</w:t>
      </w:r>
      <w:r>
        <w:rPr>
          <w:rFonts w:hint="cs"/>
          <w:rtl/>
        </w:rPr>
        <w:t>.</w:t>
      </w:r>
    </w:p>
    <w:p w:rsidR="00844CA0" w:rsidRDefault="00844CA0" w:rsidP="00844CA0">
      <w:pPr>
        <w:rPr>
          <w:rtl/>
        </w:rPr>
      </w:pPr>
    </w:p>
    <w:p w:rsidR="00844CA0" w:rsidRDefault="00844CA0" w:rsidP="00844CA0">
      <w:pPr>
        <w:pStyle w:val="a4"/>
        <w:keepNext/>
        <w:rPr>
          <w:rtl/>
        </w:rPr>
      </w:pPr>
      <w:bookmarkStart w:id="92" w:name="ET_speaker_5069_31"/>
      <w:r w:rsidRPr="00844CA0">
        <w:rPr>
          <w:rStyle w:val="TagStyle"/>
          <w:rtl/>
        </w:rPr>
        <w:t xml:space="preserve"> &lt;&lt; דובר &gt;&gt; </w:t>
      </w:r>
      <w:r>
        <w:rPr>
          <w:rtl/>
        </w:rPr>
        <w:t>יעקב אשר (יהדות התורה):</w:t>
      </w:r>
      <w:r w:rsidRPr="00844CA0">
        <w:rPr>
          <w:rStyle w:val="TagStyle"/>
          <w:rtl/>
        </w:rPr>
        <w:t xml:space="preserve"> &lt;&lt; דובר &gt;&gt;</w:t>
      </w:r>
      <w:r>
        <w:rPr>
          <w:rtl/>
        </w:rPr>
        <w:t xml:space="preserve"> </w:t>
      </w:r>
      <w:bookmarkEnd w:id="92"/>
    </w:p>
    <w:p w:rsidR="00844CA0" w:rsidRDefault="00844CA0" w:rsidP="00844CA0">
      <w:pPr>
        <w:pStyle w:val="KeepWithNext"/>
        <w:rPr>
          <w:rtl/>
        </w:rPr>
      </w:pPr>
    </w:p>
    <w:p w:rsidR="00567715" w:rsidRDefault="00844CA0" w:rsidP="00567715">
      <w:pPr>
        <w:rPr>
          <w:rtl/>
        </w:rPr>
      </w:pPr>
      <w:r>
        <w:rPr>
          <w:rFonts w:hint="cs"/>
          <w:rtl/>
        </w:rPr>
        <w:t>יש טבלה אחת שמסכמת את הכול</w:t>
      </w:r>
      <w:r w:rsidR="00567715">
        <w:rPr>
          <w:rFonts w:hint="cs"/>
          <w:rtl/>
        </w:rPr>
        <w:t>?</w:t>
      </w:r>
    </w:p>
    <w:p w:rsidR="00567715" w:rsidRDefault="00567715" w:rsidP="00567715">
      <w:pPr>
        <w:rPr>
          <w:rtl/>
        </w:rPr>
      </w:pPr>
    </w:p>
    <w:p w:rsidR="00567715" w:rsidRDefault="00567715" w:rsidP="00567715">
      <w:pPr>
        <w:pStyle w:val="af6"/>
        <w:keepNext/>
        <w:rPr>
          <w:rtl/>
        </w:rPr>
      </w:pPr>
      <w:r>
        <w:rPr>
          <w:rtl/>
        </w:rPr>
        <w:t>היו"ר יואב קיש:</w:t>
      </w:r>
    </w:p>
    <w:p w:rsidR="00567715" w:rsidRDefault="00567715" w:rsidP="00567715">
      <w:pPr>
        <w:pStyle w:val="KeepWithNext"/>
        <w:rPr>
          <w:rtl/>
        </w:rPr>
      </w:pPr>
    </w:p>
    <w:p w:rsidR="00976913" w:rsidRDefault="00567715" w:rsidP="00567715">
      <w:pPr>
        <w:rPr>
          <w:rtl/>
        </w:rPr>
      </w:pPr>
      <w:r>
        <w:rPr>
          <w:rFonts w:hint="cs"/>
          <w:rtl/>
        </w:rPr>
        <w:t xml:space="preserve">יש את שתי הטבלאות הללו שקיבלנו. </w:t>
      </w:r>
      <w:r w:rsidR="00976913">
        <w:rPr>
          <w:rtl/>
        </w:rPr>
        <w:t xml:space="preserve">                          </w:t>
      </w:r>
    </w:p>
    <w:p w:rsidR="00113E72" w:rsidRDefault="00113E72" w:rsidP="003E6379">
      <w:pPr>
        <w:rPr>
          <w:rtl/>
        </w:rPr>
      </w:pPr>
    </w:p>
    <w:p w:rsidR="00113E72" w:rsidRDefault="00113E72" w:rsidP="00113E72">
      <w:pPr>
        <w:pStyle w:val="af9"/>
        <w:keepNext/>
        <w:rPr>
          <w:rtl/>
        </w:rPr>
      </w:pPr>
      <w:bookmarkStart w:id="93" w:name="ET_guest_373988_32"/>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93"/>
    </w:p>
    <w:p w:rsidR="00113E72" w:rsidRDefault="00113E72" w:rsidP="00113E72">
      <w:pPr>
        <w:pStyle w:val="KeepWithNext"/>
        <w:rPr>
          <w:rtl/>
        </w:rPr>
      </w:pPr>
    </w:p>
    <w:p w:rsidR="00113E72" w:rsidRDefault="00567715" w:rsidP="00567715">
      <w:pPr>
        <w:rPr>
          <w:rtl/>
        </w:rPr>
      </w:pPr>
      <w:r>
        <w:rPr>
          <w:rFonts w:hint="cs"/>
          <w:rtl/>
        </w:rPr>
        <w:t>בנוסף להפחתת אגרה</w:t>
      </w:r>
      <w:r w:rsidR="00284B73">
        <w:rPr>
          <w:rFonts w:hint="cs"/>
          <w:rtl/>
        </w:rPr>
        <w:t>,</w:t>
      </w:r>
      <w:r>
        <w:rPr>
          <w:rFonts w:hint="cs"/>
          <w:rtl/>
        </w:rPr>
        <w:t xml:space="preserve"> ברובה לגבי אירועים חד-פעמיים</w:t>
      </w:r>
      <w:bookmarkStart w:id="94" w:name="_ETM_Q1_1137161"/>
      <w:bookmarkEnd w:id="94"/>
      <w:r w:rsidR="00284B73">
        <w:rPr>
          <w:rFonts w:hint="cs"/>
          <w:rtl/>
        </w:rPr>
        <w:t>,</w:t>
      </w:r>
      <w:r>
        <w:rPr>
          <w:rFonts w:hint="cs"/>
          <w:rtl/>
        </w:rPr>
        <w:t xml:space="preserve"> יש פה הפחתה לגבי אירועים ביום הזיכרון וביום השואה, ויש </w:t>
      </w:r>
      <w:bookmarkStart w:id="95" w:name="_ETM_Q1_1145650"/>
      <w:bookmarkEnd w:id="95"/>
      <w:r>
        <w:rPr>
          <w:rFonts w:hint="cs"/>
          <w:rtl/>
        </w:rPr>
        <w:t>פה הפחתה משמעותית ביחס לאגרות שאנחנו עושים בגין ביקורת בבנייני מגורים.</w:t>
      </w:r>
    </w:p>
    <w:p w:rsidR="00567715" w:rsidRDefault="00567715" w:rsidP="00567715">
      <w:pPr>
        <w:rPr>
          <w:rtl/>
        </w:rPr>
      </w:pPr>
    </w:p>
    <w:p w:rsidR="00567715" w:rsidRDefault="00567715" w:rsidP="00567715">
      <w:pPr>
        <w:pStyle w:val="af6"/>
        <w:keepNext/>
        <w:rPr>
          <w:rtl/>
        </w:rPr>
      </w:pPr>
      <w:r>
        <w:rPr>
          <w:rtl/>
        </w:rPr>
        <w:t>היו"ר יואב קיש:</w:t>
      </w:r>
    </w:p>
    <w:p w:rsidR="00567715" w:rsidRDefault="00567715" w:rsidP="00567715">
      <w:pPr>
        <w:pStyle w:val="KeepWithNext"/>
        <w:rPr>
          <w:rtl/>
        </w:rPr>
      </w:pPr>
    </w:p>
    <w:p w:rsidR="00567715" w:rsidRDefault="00567715" w:rsidP="00567715">
      <w:pPr>
        <w:rPr>
          <w:rtl/>
        </w:rPr>
      </w:pPr>
      <w:r>
        <w:rPr>
          <w:rFonts w:hint="cs"/>
          <w:rtl/>
        </w:rPr>
        <w:t xml:space="preserve">על זה תיכף נדבר. </w:t>
      </w:r>
    </w:p>
    <w:p w:rsidR="00113E72" w:rsidRDefault="00113E72" w:rsidP="00113E72">
      <w:pPr>
        <w:rPr>
          <w:rtl/>
        </w:rPr>
      </w:pPr>
    </w:p>
    <w:p w:rsidR="00113E72" w:rsidRDefault="00113E72" w:rsidP="00113E72">
      <w:pPr>
        <w:pStyle w:val="a4"/>
        <w:keepNext/>
        <w:rPr>
          <w:rtl/>
        </w:rPr>
      </w:pPr>
      <w:bookmarkStart w:id="96" w:name="ET_speaker_אלחנן_דיקשטיין_33"/>
      <w:r w:rsidRPr="00113E72">
        <w:rPr>
          <w:rStyle w:val="TagStyle"/>
          <w:rtl/>
        </w:rPr>
        <w:t xml:space="preserve"> &lt;&lt; דובר &gt;&gt; </w:t>
      </w:r>
      <w:r>
        <w:rPr>
          <w:rtl/>
        </w:rPr>
        <w:t xml:space="preserve">אלחנן </w:t>
      </w:r>
      <w:proofErr w:type="spellStart"/>
      <w:r>
        <w:rPr>
          <w:rtl/>
        </w:rPr>
        <w:t>דיקשטיין</w:t>
      </w:r>
      <w:proofErr w:type="spellEnd"/>
      <w:r>
        <w:rPr>
          <w:rtl/>
        </w:rPr>
        <w:t>:</w:t>
      </w:r>
      <w:r w:rsidRPr="00113E72">
        <w:rPr>
          <w:rStyle w:val="TagStyle"/>
          <w:rtl/>
        </w:rPr>
        <w:t xml:space="preserve"> &lt;&lt; דובר &gt;&gt;</w:t>
      </w:r>
      <w:r>
        <w:rPr>
          <w:rtl/>
        </w:rPr>
        <w:t xml:space="preserve"> </w:t>
      </w:r>
      <w:bookmarkEnd w:id="96"/>
    </w:p>
    <w:p w:rsidR="00113E72" w:rsidRDefault="00113E72" w:rsidP="00113E72">
      <w:pPr>
        <w:pStyle w:val="KeepWithNext"/>
        <w:rPr>
          <w:rtl/>
        </w:rPr>
      </w:pPr>
    </w:p>
    <w:p w:rsidR="00567715" w:rsidRDefault="00567715" w:rsidP="00284B73">
      <w:pPr>
        <w:rPr>
          <w:rtl/>
        </w:rPr>
      </w:pPr>
      <w:r>
        <w:rPr>
          <w:rFonts w:hint="cs"/>
          <w:rtl/>
        </w:rPr>
        <w:t xml:space="preserve">אני מתעסק ברישוי עסקים במועצה מקומית. </w:t>
      </w:r>
      <w:bookmarkStart w:id="97" w:name="_ETM_Q1_1157953"/>
      <w:bookmarkEnd w:id="97"/>
      <w:r>
        <w:rPr>
          <w:rFonts w:hint="cs"/>
          <w:rtl/>
        </w:rPr>
        <w:t xml:space="preserve">כאשר יש לנו אירוע חד-פעמי באמפיתיאטרון אנחנו משלמים 3,000 שקל. </w:t>
      </w:r>
    </w:p>
    <w:p w:rsidR="00567715" w:rsidRDefault="00567715" w:rsidP="00567715">
      <w:pPr>
        <w:rPr>
          <w:rtl/>
        </w:rPr>
      </w:pPr>
    </w:p>
    <w:p w:rsidR="00567715" w:rsidRDefault="00567715" w:rsidP="00567715">
      <w:pPr>
        <w:pStyle w:val="af6"/>
        <w:keepNext/>
        <w:rPr>
          <w:rtl/>
        </w:rPr>
      </w:pPr>
      <w:r>
        <w:rPr>
          <w:rtl/>
        </w:rPr>
        <w:t>היו"ר יואב קיש:</w:t>
      </w:r>
    </w:p>
    <w:p w:rsidR="00567715" w:rsidRDefault="00567715" w:rsidP="00567715">
      <w:pPr>
        <w:pStyle w:val="KeepWithNext"/>
        <w:rPr>
          <w:rtl/>
        </w:rPr>
      </w:pPr>
    </w:p>
    <w:p w:rsidR="00567715" w:rsidRDefault="00567715" w:rsidP="00567715">
      <w:pPr>
        <w:rPr>
          <w:rtl/>
        </w:rPr>
      </w:pPr>
      <w:r>
        <w:rPr>
          <w:rFonts w:hint="cs"/>
          <w:rtl/>
        </w:rPr>
        <w:t>כמה אנשים?</w:t>
      </w:r>
    </w:p>
    <w:p w:rsidR="00567715" w:rsidRDefault="00567715" w:rsidP="00567715">
      <w:pPr>
        <w:rPr>
          <w:rtl/>
        </w:rPr>
      </w:pPr>
    </w:p>
    <w:p w:rsidR="00567715" w:rsidRDefault="00567715" w:rsidP="00567715">
      <w:pPr>
        <w:pStyle w:val="a4"/>
        <w:keepNext/>
        <w:rPr>
          <w:rtl/>
        </w:rPr>
      </w:pPr>
      <w:r>
        <w:rPr>
          <w:rtl/>
        </w:rPr>
        <w:t xml:space="preserve">אלחנן </w:t>
      </w:r>
      <w:proofErr w:type="spellStart"/>
      <w:r>
        <w:rPr>
          <w:rtl/>
        </w:rPr>
        <w:t>דיקשטיין</w:t>
      </w:r>
      <w:proofErr w:type="spellEnd"/>
      <w:r>
        <w:rPr>
          <w:rtl/>
        </w:rPr>
        <w:t>:</w:t>
      </w:r>
    </w:p>
    <w:p w:rsidR="00567715" w:rsidRDefault="00567715" w:rsidP="00567715">
      <w:pPr>
        <w:pStyle w:val="KeepWithNext"/>
        <w:rPr>
          <w:rtl/>
        </w:rPr>
      </w:pPr>
    </w:p>
    <w:p w:rsidR="00113E72" w:rsidRDefault="00567715" w:rsidP="00567715">
      <w:pPr>
        <w:rPr>
          <w:rtl/>
        </w:rPr>
      </w:pPr>
      <w:r>
        <w:rPr>
          <w:rFonts w:hint="cs"/>
          <w:rtl/>
        </w:rPr>
        <w:t xml:space="preserve">הם לוקחים לפי ראשים. באירוע של עד 3,000 </w:t>
      </w:r>
      <w:bookmarkStart w:id="98" w:name="_ETM_Q1_1170738"/>
      <w:bookmarkEnd w:id="98"/>
      <w:r>
        <w:rPr>
          <w:rFonts w:hint="cs"/>
          <w:rtl/>
        </w:rPr>
        <w:t xml:space="preserve">איש הם לוקחים 3,000 שקל לביקורת. הם באים לשם, יש שני ארונות כיבוי והם מבקשים אישור של אדם מומחה שבדק </w:t>
      </w:r>
      <w:bookmarkStart w:id="99" w:name="_ETM_Q1_1185755"/>
      <w:bookmarkEnd w:id="99"/>
      <w:r>
        <w:rPr>
          <w:rFonts w:hint="cs"/>
          <w:rtl/>
        </w:rPr>
        <w:t xml:space="preserve">אותם ולהראות שיש לארונות האלה אישור, לא של כיבוי אש </w:t>
      </w:r>
      <w:bookmarkStart w:id="100" w:name="_ETM_Q1_1188149"/>
      <w:bookmarkEnd w:id="100"/>
      <w:r>
        <w:rPr>
          <w:rFonts w:hint="cs"/>
          <w:rtl/>
        </w:rPr>
        <w:t xml:space="preserve">אלא אישור של אדם מוסמך, של מורשה. </w:t>
      </w:r>
      <w:r w:rsidR="00113E72">
        <w:rPr>
          <w:rFonts w:hint="cs"/>
          <w:rtl/>
        </w:rPr>
        <w:t xml:space="preserve">הם באים רק לבדוק שהמורשה </w:t>
      </w:r>
      <w:r>
        <w:rPr>
          <w:rFonts w:hint="cs"/>
          <w:rtl/>
        </w:rPr>
        <w:t xml:space="preserve">נתן </w:t>
      </w:r>
      <w:r w:rsidR="00113E72">
        <w:rPr>
          <w:rFonts w:hint="cs"/>
          <w:rtl/>
        </w:rPr>
        <w:t>את האישור, על זה לוקחים 3,000 שקל</w:t>
      </w:r>
      <w:r w:rsidR="004F3B49">
        <w:rPr>
          <w:rFonts w:hint="cs"/>
          <w:rtl/>
        </w:rPr>
        <w:t>.</w:t>
      </w:r>
    </w:p>
    <w:p w:rsidR="00113E72" w:rsidRDefault="00113E72" w:rsidP="00113E72">
      <w:pPr>
        <w:rPr>
          <w:rtl/>
        </w:rPr>
      </w:pPr>
    </w:p>
    <w:p w:rsidR="00113E72" w:rsidRDefault="00113E72" w:rsidP="00113E72">
      <w:pPr>
        <w:pStyle w:val="af6"/>
        <w:keepNext/>
        <w:rPr>
          <w:rtl/>
        </w:rPr>
      </w:pPr>
      <w:bookmarkStart w:id="101" w:name="ET_yor_5296_34"/>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01"/>
    </w:p>
    <w:p w:rsidR="00113E72" w:rsidRDefault="00113E72" w:rsidP="00113E72">
      <w:pPr>
        <w:pStyle w:val="KeepWithNext"/>
        <w:rPr>
          <w:rtl/>
        </w:rPr>
      </w:pPr>
    </w:p>
    <w:p w:rsidR="00113E72" w:rsidRDefault="00113E72" w:rsidP="00113E72">
      <w:pPr>
        <w:rPr>
          <w:rtl/>
        </w:rPr>
      </w:pPr>
      <w:r>
        <w:rPr>
          <w:rFonts w:hint="cs"/>
          <w:rtl/>
        </w:rPr>
        <w:t>כעת יורידו את זה ל</w:t>
      </w:r>
      <w:r w:rsidR="004F3B49">
        <w:rPr>
          <w:rFonts w:hint="cs"/>
          <w:rtl/>
        </w:rPr>
        <w:t xml:space="preserve">-1,750 </w:t>
      </w:r>
      <w:bookmarkStart w:id="102" w:name="_ETM_Q1_1197834"/>
      <w:bookmarkEnd w:id="102"/>
      <w:r w:rsidR="004F3B49">
        <w:rPr>
          <w:rFonts w:hint="cs"/>
          <w:rtl/>
        </w:rPr>
        <w:t>שקל, זה ההורדה לאירוע של עד 3,000 איש</w:t>
      </w:r>
      <w:r>
        <w:rPr>
          <w:rFonts w:hint="cs"/>
          <w:rtl/>
        </w:rPr>
        <w:t xml:space="preserve">. </w:t>
      </w:r>
      <w:r w:rsidR="004F3B49">
        <w:rPr>
          <w:rFonts w:hint="cs"/>
          <w:rtl/>
        </w:rPr>
        <w:t xml:space="preserve">מעל 3,000 </w:t>
      </w:r>
      <w:r w:rsidR="00284B73">
        <w:rPr>
          <w:rFonts w:hint="cs"/>
          <w:rtl/>
        </w:rPr>
        <w:t xml:space="preserve">איש </w:t>
      </w:r>
      <w:r w:rsidR="004F3B49">
        <w:rPr>
          <w:rFonts w:hint="cs"/>
          <w:rtl/>
        </w:rPr>
        <w:t xml:space="preserve">זה </w:t>
      </w:r>
      <w:bookmarkStart w:id="103" w:name="_ETM_Q1_1205735"/>
      <w:bookmarkEnd w:id="103"/>
      <w:r w:rsidR="004F3B49">
        <w:rPr>
          <w:rFonts w:hint="cs"/>
          <w:rtl/>
        </w:rPr>
        <w:t xml:space="preserve">יישאר 3,000 שקל. </w:t>
      </w:r>
      <w:r>
        <w:rPr>
          <w:rFonts w:hint="cs"/>
          <w:rtl/>
        </w:rPr>
        <w:t>אני מציע לכם לשבור כיסא</w:t>
      </w:r>
      <w:r w:rsidR="004F3B49">
        <w:rPr>
          <w:rFonts w:hint="cs"/>
          <w:rtl/>
        </w:rPr>
        <w:t xml:space="preserve"> כדי שיהיו לכם </w:t>
      </w:r>
      <w:r w:rsidR="00284B73">
        <w:rPr>
          <w:rFonts w:hint="cs"/>
          <w:rtl/>
        </w:rPr>
        <w:t xml:space="preserve">רק </w:t>
      </w:r>
      <w:r w:rsidR="004F3B49">
        <w:rPr>
          <w:rFonts w:hint="cs"/>
          <w:rtl/>
        </w:rPr>
        <w:t>2,999 אנשים.</w:t>
      </w:r>
    </w:p>
    <w:p w:rsidR="00113E72" w:rsidRDefault="00113E72" w:rsidP="00113E72">
      <w:pPr>
        <w:rPr>
          <w:rtl/>
        </w:rPr>
      </w:pPr>
    </w:p>
    <w:p w:rsidR="00113E72" w:rsidRDefault="00113E72" w:rsidP="00113E72">
      <w:pPr>
        <w:pStyle w:val="a4"/>
        <w:keepNext/>
        <w:rPr>
          <w:rtl/>
        </w:rPr>
      </w:pPr>
      <w:bookmarkStart w:id="104" w:name="ET_speaker_אלחנן_דיקשטיין_35"/>
      <w:r w:rsidRPr="00113E72">
        <w:rPr>
          <w:rStyle w:val="TagStyle"/>
          <w:rtl/>
        </w:rPr>
        <w:lastRenderedPageBreak/>
        <w:t xml:space="preserve"> &lt;&lt; דובר &gt;&gt; </w:t>
      </w:r>
      <w:r>
        <w:rPr>
          <w:rtl/>
        </w:rPr>
        <w:t xml:space="preserve">אלחנן </w:t>
      </w:r>
      <w:proofErr w:type="spellStart"/>
      <w:r>
        <w:rPr>
          <w:rtl/>
        </w:rPr>
        <w:t>דיקשטיין</w:t>
      </w:r>
      <w:proofErr w:type="spellEnd"/>
      <w:r>
        <w:rPr>
          <w:rtl/>
        </w:rPr>
        <w:t>:</w:t>
      </w:r>
      <w:r w:rsidRPr="00113E72">
        <w:rPr>
          <w:rStyle w:val="TagStyle"/>
          <w:rtl/>
        </w:rPr>
        <w:t xml:space="preserve"> &lt;&lt; דובר &gt;&gt;</w:t>
      </w:r>
      <w:r>
        <w:rPr>
          <w:rtl/>
        </w:rPr>
        <w:t xml:space="preserve"> </w:t>
      </w:r>
      <w:bookmarkEnd w:id="104"/>
    </w:p>
    <w:p w:rsidR="00113E72" w:rsidRDefault="00113E72" w:rsidP="00113E72">
      <w:pPr>
        <w:pStyle w:val="KeepWithNext"/>
        <w:rPr>
          <w:rtl/>
        </w:rPr>
      </w:pPr>
    </w:p>
    <w:p w:rsidR="00113E72" w:rsidRDefault="00113E72" w:rsidP="00113E72">
      <w:pPr>
        <w:rPr>
          <w:rtl/>
        </w:rPr>
      </w:pPr>
      <w:r>
        <w:rPr>
          <w:rFonts w:hint="cs"/>
          <w:rtl/>
        </w:rPr>
        <w:t>אין כיסאות. זה אמפי</w:t>
      </w:r>
      <w:r w:rsidR="004F3B49">
        <w:rPr>
          <w:rFonts w:hint="cs"/>
          <w:rtl/>
        </w:rPr>
        <w:t>תיאטרון</w:t>
      </w:r>
      <w:r>
        <w:rPr>
          <w:rFonts w:hint="cs"/>
          <w:rtl/>
        </w:rPr>
        <w:t xml:space="preserve">. </w:t>
      </w:r>
      <w:r w:rsidR="004F3B49">
        <w:rPr>
          <w:rFonts w:hint="cs"/>
          <w:rtl/>
        </w:rPr>
        <w:t xml:space="preserve">הם לוקחים לפי מטר. </w:t>
      </w:r>
    </w:p>
    <w:p w:rsidR="00113E72" w:rsidRDefault="00113E72" w:rsidP="00113E72">
      <w:pPr>
        <w:rPr>
          <w:rtl/>
        </w:rPr>
      </w:pPr>
    </w:p>
    <w:p w:rsidR="00113E72" w:rsidRDefault="00113E72" w:rsidP="00113E72">
      <w:pPr>
        <w:pStyle w:val="af6"/>
        <w:keepNext/>
        <w:rPr>
          <w:rtl/>
        </w:rPr>
      </w:pPr>
      <w:bookmarkStart w:id="105" w:name="ET_yor_5296_36"/>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05"/>
    </w:p>
    <w:p w:rsidR="00113E72" w:rsidRDefault="00113E72" w:rsidP="00113E72">
      <w:pPr>
        <w:pStyle w:val="KeepWithNext"/>
        <w:rPr>
          <w:rtl/>
        </w:rPr>
      </w:pPr>
    </w:p>
    <w:p w:rsidR="00113E72" w:rsidRDefault="004F3B49" w:rsidP="004F3B49">
      <w:pPr>
        <w:rPr>
          <w:rtl/>
        </w:rPr>
      </w:pPr>
      <w:r>
        <w:rPr>
          <w:rFonts w:hint="cs"/>
          <w:rtl/>
        </w:rPr>
        <w:t xml:space="preserve">הקטגוריה היא 3,000 איש. אז קודם </w:t>
      </w:r>
      <w:bookmarkStart w:id="106" w:name="_ETM_Q1_1216287"/>
      <w:bookmarkEnd w:id="106"/>
      <w:r>
        <w:rPr>
          <w:rFonts w:hint="cs"/>
          <w:rtl/>
        </w:rPr>
        <w:t xml:space="preserve">כול, אם תעלה מעל </w:t>
      </w:r>
      <w:r w:rsidR="00284B73">
        <w:rPr>
          <w:rFonts w:hint="cs"/>
          <w:rtl/>
        </w:rPr>
        <w:t>ל-</w:t>
      </w:r>
      <w:r>
        <w:rPr>
          <w:rFonts w:hint="cs"/>
          <w:rtl/>
        </w:rPr>
        <w:t xml:space="preserve">3,000 איש תישאר ב-3,000 שקלים. </w:t>
      </w:r>
      <w:r w:rsidR="00113E72">
        <w:rPr>
          <w:rFonts w:hint="cs"/>
          <w:rtl/>
        </w:rPr>
        <w:t xml:space="preserve">מתחת ל-3,000 </w:t>
      </w:r>
      <w:r>
        <w:rPr>
          <w:rFonts w:hint="cs"/>
          <w:rtl/>
        </w:rPr>
        <w:t xml:space="preserve">איש </w:t>
      </w:r>
      <w:r w:rsidR="00113E72">
        <w:rPr>
          <w:rFonts w:hint="cs"/>
          <w:rtl/>
        </w:rPr>
        <w:t>זה</w:t>
      </w:r>
      <w:r>
        <w:rPr>
          <w:rFonts w:hint="cs"/>
          <w:rtl/>
        </w:rPr>
        <w:t xml:space="preserve"> </w:t>
      </w:r>
      <w:r w:rsidR="00113E72">
        <w:rPr>
          <w:rFonts w:hint="cs"/>
          <w:rtl/>
        </w:rPr>
        <w:t>1,750</w:t>
      </w:r>
      <w:r>
        <w:rPr>
          <w:rFonts w:hint="cs"/>
          <w:rtl/>
        </w:rPr>
        <w:t xml:space="preserve"> שקלים</w:t>
      </w:r>
      <w:r w:rsidR="00113E72">
        <w:rPr>
          <w:rFonts w:hint="cs"/>
          <w:rtl/>
        </w:rPr>
        <w:t>.</w:t>
      </w:r>
      <w:r>
        <w:rPr>
          <w:rFonts w:hint="cs"/>
          <w:rtl/>
        </w:rPr>
        <w:t xml:space="preserve"> זה השינוי. אני לא יודע מה בדיוק ההגדרה באמפיתיאטרון שלכם.</w:t>
      </w:r>
    </w:p>
    <w:p w:rsidR="00113E72" w:rsidRDefault="00113E72" w:rsidP="00113E72">
      <w:pPr>
        <w:rPr>
          <w:rtl/>
        </w:rPr>
      </w:pPr>
    </w:p>
    <w:p w:rsidR="00113E72" w:rsidRDefault="00113E72" w:rsidP="00113E72">
      <w:pPr>
        <w:pStyle w:val="a4"/>
        <w:keepNext/>
        <w:rPr>
          <w:rtl/>
        </w:rPr>
      </w:pPr>
      <w:bookmarkStart w:id="107" w:name="ET_speaker_אלחנן_דיקשטיין_37"/>
      <w:r w:rsidRPr="00113E72">
        <w:rPr>
          <w:rStyle w:val="TagStyle"/>
          <w:rtl/>
        </w:rPr>
        <w:t xml:space="preserve"> &lt;&lt; דובר &gt;&gt; </w:t>
      </w:r>
      <w:r>
        <w:rPr>
          <w:rtl/>
        </w:rPr>
        <w:t xml:space="preserve">אלחנן </w:t>
      </w:r>
      <w:proofErr w:type="spellStart"/>
      <w:r>
        <w:rPr>
          <w:rtl/>
        </w:rPr>
        <w:t>דיקשטיין</w:t>
      </w:r>
      <w:proofErr w:type="spellEnd"/>
      <w:r>
        <w:rPr>
          <w:rtl/>
        </w:rPr>
        <w:t>:</w:t>
      </w:r>
      <w:r w:rsidRPr="00113E72">
        <w:rPr>
          <w:rStyle w:val="TagStyle"/>
          <w:rtl/>
        </w:rPr>
        <w:t xml:space="preserve"> &lt;&lt; דובר &gt;&gt;</w:t>
      </w:r>
      <w:r>
        <w:rPr>
          <w:rtl/>
        </w:rPr>
        <w:t xml:space="preserve"> </w:t>
      </w:r>
      <w:bookmarkEnd w:id="107"/>
    </w:p>
    <w:p w:rsidR="00113E72" w:rsidRDefault="00113E72" w:rsidP="00113E72">
      <w:pPr>
        <w:pStyle w:val="KeepWithNext"/>
        <w:rPr>
          <w:rtl/>
        </w:rPr>
      </w:pPr>
    </w:p>
    <w:p w:rsidR="004F3B49" w:rsidRDefault="00113E72" w:rsidP="00113E72">
      <w:pPr>
        <w:rPr>
          <w:rtl/>
        </w:rPr>
      </w:pPr>
      <w:r>
        <w:rPr>
          <w:rFonts w:hint="cs"/>
          <w:rtl/>
        </w:rPr>
        <w:t>האמפי</w:t>
      </w:r>
      <w:r w:rsidR="004F3B49">
        <w:rPr>
          <w:rFonts w:hint="cs"/>
          <w:rtl/>
        </w:rPr>
        <w:t>תיאטרון</w:t>
      </w:r>
      <w:r>
        <w:rPr>
          <w:rFonts w:hint="cs"/>
          <w:rtl/>
        </w:rPr>
        <w:t xml:space="preserve"> הוא</w:t>
      </w:r>
      <w:r w:rsidR="004F3B49">
        <w:rPr>
          <w:rFonts w:hint="cs"/>
          <w:rtl/>
        </w:rPr>
        <w:t xml:space="preserve"> עד 3,000 איש</w:t>
      </w:r>
      <w:r>
        <w:rPr>
          <w:rFonts w:hint="cs"/>
          <w:rtl/>
        </w:rPr>
        <w:t xml:space="preserve">. </w:t>
      </w:r>
      <w:r w:rsidR="004F3B49">
        <w:rPr>
          <w:rFonts w:hint="cs"/>
          <w:rtl/>
        </w:rPr>
        <w:t xml:space="preserve">אתה יכול להגיד שיהיו 2,500. אני לא הולך לשחק עם זה. </w:t>
      </w:r>
    </w:p>
    <w:p w:rsidR="004F3B49" w:rsidRDefault="004F3B49" w:rsidP="00113E72">
      <w:pPr>
        <w:rPr>
          <w:rtl/>
        </w:rPr>
      </w:pPr>
    </w:p>
    <w:p w:rsidR="004F3B49" w:rsidRDefault="004F3B49" w:rsidP="004F3B49">
      <w:pPr>
        <w:pStyle w:val="af6"/>
        <w:keepNext/>
        <w:rPr>
          <w:rtl/>
        </w:rPr>
      </w:pPr>
      <w:r>
        <w:rPr>
          <w:rtl/>
        </w:rPr>
        <w:t>היו"ר יואב קיש:</w:t>
      </w:r>
    </w:p>
    <w:p w:rsidR="004F3B49" w:rsidRDefault="004F3B49" w:rsidP="004F3B49">
      <w:pPr>
        <w:pStyle w:val="KeepWithNext"/>
        <w:rPr>
          <w:rtl/>
        </w:rPr>
      </w:pPr>
    </w:p>
    <w:p w:rsidR="004F3B49" w:rsidRDefault="004F3B49" w:rsidP="004F3B49">
      <w:pPr>
        <w:rPr>
          <w:rtl/>
        </w:rPr>
      </w:pPr>
      <w:r>
        <w:rPr>
          <w:rFonts w:hint="cs"/>
          <w:rtl/>
        </w:rPr>
        <w:t xml:space="preserve">במקרה שלכם התעריף </w:t>
      </w:r>
      <w:bookmarkStart w:id="108" w:name="_ETM_Q1_1235381"/>
      <w:bookmarkEnd w:id="108"/>
      <w:r>
        <w:rPr>
          <w:rFonts w:hint="cs"/>
          <w:rtl/>
        </w:rPr>
        <w:t xml:space="preserve">יורד ל-1,750 שקלים. </w:t>
      </w:r>
    </w:p>
    <w:p w:rsidR="004F3B49" w:rsidRDefault="004F3B49" w:rsidP="004F3B49">
      <w:pPr>
        <w:rPr>
          <w:rtl/>
        </w:rPr>
      </w:pPr>
    </w:p>
    <w:p w:rsidR="004F3B49" w:rsidRDefault="004F3B49" w:rsidP="004F3B49">
      <w:pPr>
        <w:pStyle w:val="a4"/>
        <w:keepNext/>
        <w:rPr>
          <w:rtl/>
        </w:rPr>
      </w:pPr>
      <w:r>
        <w:rPr>
          <w:rtl/>
        </w:rPr>
        <w:t xml:space="preserve">אלחנן </w:t>
      </w:r>
      <w:proofErr w:type="spellStart"/>
      <w:r>
        <w:rPr>
          <w:rtl/>
        </w:rPr>
        <w:t>דיקשטיין</w:t>
      </w:r>
      <w:proofErr w:type="spellEnd"/>
      <w:r>
        <w:rPr>
          <w:rtl/>
        </w:rPr>
        <w:t>:</w:t>
      </w:r>
    </w:p>
    <w:p w:rsidR="004F3B49" w:rsidRDefault="004F3B49" w:rsidP="004F3B49">
      <w:pPr>
        <w:pStyle w:val="KeepWithNext"/>
        <w:rPr>
          <w:rtl/>
        </w:rPr>
      </w:pPr>
    </w:p>
    <w:p w:rsidR="004F3B49" w:rsidRDefault="004F3B49" w:rsidP="004F3B49">
      <w:pPr>
        <w:rPr>
          <w:rtl/>
        </w:rPr>
      </w:pPr>
      <w:r>
        <w:rPr>
          <w:rFonts w:hint="cs"/>
          <w:rtl/>
        </w:rPr>
        <w:t xml:space="preserve">אבל </w:t>
      </w:r>
      <w:r w:rsidR="00113E72">
        <w:rPr>
          <w:rFonts w:hint="cs"/>
          <w:rtl/>
        </w:rPr>
        <w:t>זה מוגזם בכלל</w:t>
      </w:r>
      <w:r>
        <w:rPr>
          <w:rFonts w:hint="cs"/>
          <w:rtl/>
        </w:rPr>
        <w:t xml:space="preserve"> כל הדבר הזה</w:t>
      </w:r>
      <w:r w:rsidR="00113E72">
        <w:rPr>
          <w:rFonts w:hint="cs"/>
          <w:rtl/>
        </w:rPr>
        <w:t xml:space="preserve">. </w:t>
      </w:r>
    </w:p>
    <w:p w:rsidR="004F3B49" w:rsidRDefault="004F3B49" w:rsidP="004F3B49">
      <w:pPr>
        <w:rPr>
          <w:rtl/>
        </w:rPr>
      </w:pPr>
    </w:p>
    <w:p w:rsidR="004F3B49" w:rsidRDefault="004F3B49" w:rsidP="004F3B49">
      <w:pPr>
        <w:pStyle w:val="af6"/>
        <w:keepNext/>
        <w:rPr>
          <w:rtl/>
        </w:rPr>
      </w:pPr>
      <w:r>
        <w:rPr>
          <w:rtl/>
        </w:rPr>
        <w:t>היו"ר יואב קיש:</w:t>
      </w:r>
    </w:p>
    <w:p w:rsidR="004F3B49" w:rsidRDefault="004F3B49" w:rsidP="004F3B49">
      <w:pPr>
        <w:pStyle w:val="KeepWithNext"/>
        <w:rPr>
          <w:rtl/>
        </w:rPr>
      </w:pPr>
    </w:p>
    <w:p w:rsidR="004F3B49" w:rsidRDefault="004F3B49" w:rsidP="004F3B49">
      <w:pPr>
        <w:rPr>
          <w:rtl/>
        </w:rPr>
      </w:pPr>
      <w:r>
        <w:rPr>
          <w:rFonts w:hint="cs"/>
          <w:rtl/>
        </w:rPr>
        <w:t>אתה אומר שמלכתחילה היה צריך להוריד הרבה יותר.</w:t>
      </w:r>
    </w:p>
    <w:p w:rsidR="004F3B49" w:rsidRDefault="004F3B49" w:rsidP="004F3B49">
      <w:pPr>
        <w:rPr>
          <w:rtl/>
        </w:rPr>
      </w:pPr>
    </w:p>
    <w:p w:rsidR="004F3B49" w:rsidRDefault="004F3B49" w:rsidP="004F3B49">
      <w:pPr>
        <w:pStyle w:val="a4"/>
        <w:keepNext/>
        <w:rPr>
          <w:rtl/>
        </w:rPr>
      </w:pPr>
      <w:r>
        <w:rPr>
          <w:rtl/>
        </w:rPr>
        <w:t xml:space="preserve">אלחנן </w:t>
      </w:r>
      <w:proofErr w:type="spellStart"/>
      <w:r>
        <w:rPr>
          <w:rtl/>
        </w:rPr>
        <w:t>דיקשטיין</w:t>
      </w:r>
      <w:proofErr w:type="spellEnd"/>
      <w:r>
        <w:rPr>
          <w:rtl/>
        </w:rPr>
        <w:t>:</w:t>
      </w:r>
    </w:p>
    <w:p w:rsidR="004F3B49" w:rsidRDefault="004F3B49" w:rsidP="004F3B49">
      <w:pPr>
        <w:pStyle w:val="KeepWithNext"/>
        <w:rPr>
          <w:rtl/>
        </w:rPr>
      </w:pPr>
    </w:p>
    <w:p w:rsidR="00113E72" w:rsidRDefault="004F3B49" w:rsidP="004F3B49">
      <w:pPr>
        <w:rPr>
          <w:rtl/>
        </w:rPr>
      </w:pPr>
      <w:r>
        <w:rPr>
          <w:rFonts w:hint="cs"/>
          <w:rtl/>
        </w:rPr>
        <w:t xml:space="preserve">בפרט </w:t>
      </w:r>
      <w:r w:rsidR="00113E72">
        <w:rPr>
          <w:rFonts w:hint="cs"/>
          <w:rtl/>
        </w:rPr>
        <w:t>ש</w:t>
      </w:r>
      <w:r>
        <w:rPr>
          <w:rFonts w:hint="cs"/>
          <w:rtl/>
        </w:rPr>
        <w:t xml:space="preserve">איש כיבוי אש </w:t>
      </w:r>
      <w:r w:rsidR="00113E72">
        <w:rPr>
          <w:rFonts w:hint="cs"/>
          <w:rtl/>
        </w:rPr>
        <w:t>בא לרבע שעה</w:t>
      </w:r>
      <w:r>
        <w:rPr>
          <w:rFonts w:hint="cs"/>
          <w:rtl/>
        </w:rPr>
        <w:t>, זה כל מה שהוא עושה בביקורת שלו</w:t>
      </w:r>
      <w:r w:rsidR="00113E72">
        <w:rPr>
          <w:rFonts w:hint="cs"/>
          <w:rtl/>
        </w:rPr>
        <w:t xml:space="preserve">. </w:t>
      </w:r>
    </w:p>
    <w:p w:rsidR="00113E72" w:rsidRDefault="00113E72" w:rsidP="00113E72">
      <w:pPr>
        <w:rPr>
          <w:rtl/>
        </w:rPr>
      </w:pPr>
    </w:p>
    <w:p w:rsidR="00113E72" w:rsidRDefault="00113E72" w:rsidP="00113E72">
      <w:pPr>
        <w:pStyle w:val="af6"/>
        <w:keepNext/>
        <w:rPr>
          <w:rtl/>
        </w:rPr>
      </w:pPr>
      <w:bookmarkStart w:id="109" w:name="ET_yor_5296_38"/>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09"/>
    </w:p>
    <w:p w:rsidR="00113E72" w:rsidRDefault="00113E72" w:rsidP="00113E72">
      <w:pPr>
        <w:pStyle w:val="KeepWithNext"/>
        <w:rPr>
          <w:rtl/>
        </w:rPr>
      </w:pPr>
    </w:p>
    <w:p w:rsidR="00113E72" w:rsidRDefault="004F3B49" w:rsidP="004F3B49">
      <w:pPr>
        <w:rPr>
          <w:rtl/>
        </w:rPr>
      </w:pPr>
      <w:r>
        <w:rPr>
          <w:rFonts w:hint="cs"/>
          <w:rtl/>
        </w:rPr>
        <w:t xml:space="preserve">זה הערה למשרד, </w:t>
      </w:r>
      <w:r w:rsidR="00113E72">
        <w:rPr>
          <w:rFonts w:hint="cs"/>
          <w:rtl/>
        </w:rPr>
        <w:t>לשיקול</w:t>
      </w:r>
      <w:r>
        <w:rPr>
          <w:rFonts w:hint="cs"/>
          <w:rtl/>
        </w:rPr>
        <w:t xml:space="preserve">כם הורדה </w:t>
      </w:r>
      <w:bookmarkStart w:id="110" w:name="_ETM_Q1_1249631"/>
      <w:bookmarkEnd w:id="110"/>
      <w:r>
        <w:rPr>
          <w:rFonts w:hint="cs"/>
          <w:rtl/>
        </w:rPr>
        <w:t>נוספת. לפי מה שאנחנו שומעים פה זה לא מספק</w:t>
      </w:r>
      <w:r w:rsidR="00113E72">
        <w:rPr>
          <w:rFonts w:hint="cs"/>
          <w:rtl/>
        </w:rPr>
        <w:t xml:space="preserve">. </w:t>
      </w:r>
    </w:p>
    <w:p w:rsidR="00113E72" w:rsidRDefault="00113E72" w:rsidP="00113E72">
      <w:pPr>
        <w:rPr>
          <w:rtl/>
        </w:rPr>
      </w:pPr>
    </w:p>
    <w:p w:rsidR="00113E72" w:rsidRDefault="00113E72" w:rsidP="00113E72">
      <w:pPr>
        <w:pStyle w:val="af9"/>
        <w:keepNext/>
        <w:rPr>
          <w:rtl/>
        </w:rPr>
      </w:pPr>
      <w:bookmarkStart w:id="111" w:name="ET_guest_373988_39"/>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11"/>
    </w:p>
    <w:p w:rsidR="00113E72" w:rsidRDefault="00113E72" w:rsidP="00113E72">
      <w:pPr>
        <w:pStyle w:val="KeepWithNext"/>
        <w:rPr>
          <w:rtl/>
        </w:rPr>
      </w:pPr>
    </w:p>
    <w:p w:rsidR="004F3B49" w:rsidRDefault="004F3B49" w:rsidP="004F3B49">
      <w:pPr>
        <w:rPr>
          <w:rtl/>
        </w:rPr>
      </w:pPr>
      <w:r>
        <w:rPr>
          <w:rFonts w:hint="cs"/>
          <w:rtl/>
        </w:rPr>
        <w:t>רק שתי התייחסויות. ראשית, התעריף ה</w:t>
      </w:r>
      <w:bookmarkStart w:id="112" w:name="_ETM_Q1_1260736"/>
      <w:bookmarkEnd w:id="112"/>
      <w:r>
        <w:rPr>
          <w:rFonts w:hint="cs"/>
          <w:rtl/>
        </w:rPr>
        <w:t xml:space="preserve">זה מתואם עם השלטון המקומי. </w:t>
      </w:r>
    </w:p>
    <w:p w:rsidR="004F3B49" w:rsidRDefault="004F3B49" w:rsidP="004F3B49">
      <w:pPr>
        <w:rPr>
          <w:rtl/>
        </w:rPr>
      </w:pPr>
    </w:p>
    <w:p w:rsidR="00113E72" w:rsidRDefault="004F3B49" w:rsidP="00F2751F">
      <w:pPr>
        <w:rPr>
          <w:rtl/>
        </w:rPr>
      </w:pPr>
      <w:r>
        <w:rPr>
          <w:rFonts w:hint="cs"/>
          <w:rtl/>
        </w:rPr>
        <w:t xml:space="preserve">שנית, </w:t>
      </w:r>
      <w:r w:rsidR="00113E72">
        <w:rPr>
          <w:rFonts w:hint="cs"/>
          <w:rtl/>
        </w:rPr>
        <w:t xml:space="preserve">ככל </w:t>
      </w:r>
      <w:r>
        <w:rPr>
          <w:rFonts w:hint="cs"/>
          <w:rtl/>
        </w:rPr>
        <w:t xml:space="preserve">שלמקום יהיה אישור קבוע והשימוש הספציפי לא יחרוג </w:t>
      </w:r>
      <w:bookmarkStart w:id="113" w:name="_ETM_Q1_1270854"/>
      <w:bookmarkEnd w:id="113"/>
      <w:r>
        <w:rPr>
          <w:rFonts w:hint="cs"/>
          <w:rtl/>
        </w:rPr>
        <w:t xml:space="preserve"> מן האישור </w:t>
      </w:r>
      <w:r w:rsidR="00113E72">
        <w:rPr>
          <w:rFonts w:hint="cs"/>
          <w:rtl/>
        </w:rPr>
        <w:t xml:space="preserve">אז מספיק אישור שנתי. </w:t>
      </w:r>
      <w:r>
        <w:rPr>
          <w:rFonts w:hint="cs"/>
          <w:rtl/>
        </w:rPr>
        <w:t>פשוט ב</w:t>
      </w:r>
      <w:r w:rsidR="00113E72">
        <w:rPr>
          <w:rFonts w:hint="cs"/>
          <w:rtl/>
        </w:rPr>
        <w:t>כל פעם מוסיפים</w:t>
      </w:r>
      <w:r>
        <w:rPr>
          <w:rFonts w:hint="cs"/>
          <w:rtl/>
        </w:rPr>
        <w:t xml:space="preserve"> עוד במות ודברים כאלה ו</w:t>
      </w:r>
      <w:r w:rsidR="00F2751F">
        <w:rPr>
          <w:rFonts w:hint="cs"/>
          <w:rtl/>
        </w:rPr>
        <w:t>אז</w:t>
      </w:r>
      <w:r>
        <w:rPr>
          <w:rFonts w:hint="cs"/>
          <w:rtl/>
        </w:rPr>
        <w:t xml:space="preserve"> </w:t>
      </w:r>
      <w:bookmarkStart w:id="114" w:name="_ETM_Q1_1275593"/>
      <w:bookmarkEnd w:id="114"/>
      <w:r>
        <w:rPr>
          <w:rFonts w:hint="cs"/>
          <w:rtl/>
        </w:rPr>
        <w:t xml:space="preserve">נדרש עוד פעם לבוא ותבדוק. </w:t>
      </w:r>
    </w:p>
    <w:p w:rsidR="00113E72" w:rsidRDefault="00113E72" w:rsidP="00113E72">
      <w:pPr>
        <w:rPr>
          <w:rtl/>
        </w:rPr>
      </w:pPr>
    </w:p>
    <w:p w:rsidR="00113E72" w:rsidRDefault="00113E72" w:rsidP="00113E72">
      <w:pPr>
        <w:pStyle w:val="a4"/>
        <w:keepNext/>
        <w:rPr>
          <w:rtl/>
        </w:rPr>
      </w:pPr>
      <w:bookmarkStart w:id="115" w:name="ET_speaker_אלחנן_דיקשטיין_40"/>
      <w:r w:rsidRPr="00113E72">
        <w:rPr>
          <w:rStyle w:val="TagStyle"/>
          <w:rtl/>
        </w:rPr>
        <w:t xml:space="preserve"> &lt;&lt; דובר &gt;&gt; </w:t>
      </w:r>
      <w:r>
        <w:rPr>
          <w:rtl/>
        </w:rPr>
        <w:t xml:space="preserve">אלחנן </w:t>
      </w:r>
      <w:proofErr w:type="spellStart"/>
      <w:r>
        <w:rPr>
          <w:rtl/>
        </w:rPr>
        <w:t>דיקשטיין</w:t>
      </w:r>
      <w:proofErr w:type="spellEnd"/>
      <w:r>
        <w:rPr>
          <w:rtl/>
        </w:rPr>
        <w:t>:</w:t>
      </w:r>
      <w:r w:rsidRPr="00113E72">
        <w:rPr>
          <w:rStyle w:val="TagStyle"/>
          <w:rtl/>
        </w:rPr>
        <w:t xml:space="preserve"> &lt;&lt; דובר &gt;&gt;</w:t>
      </w:r>
      <w:r>
        <w:rPr>
          <w:rtl/>
        </w:rPr>
        <w:t xml:space="preserve"> </w:t>
      </w:r>
      <w:bookmarkEnd w:id="115"/>
    </w:p>
    <w:p w:rsidR="00113E72" w:rsidRDefault="00113E72" w:rsidP="00113E72">
      <w:pPr>
        <w:pStyle w:val="KeepWithNext"/>
        <w:rPr>
          <w:rtl/>
        </w:rPr>
      </w:pPr>
    </w:p>
    <w:p w:rsidR="00113E72" w:rsidRDefault="004F3B49" w:rsidP="004F3B49">
      <w:pPr>
        <w:rPr>
          <w:rtl/>
        </w:rPr>
      </w:pPr>
      <w:r>
        <w:rPr>
          <w:rFonts w:hint="cs"/>
          <w:rtl/>
        </w:rPr>
        <w:t xml:space="preserve">עכשיו מעלים את זה. </w:t>
      </w:r>
      <w:r w:rsidR="00113E72">
        <w:rPr>
          <w:rFonts w:hint="cs"/>
          <w:rtl/>
        </w:rPr>
        <w:t>ברפורמה זה עולה לחמש שנים</w:t>
      </w:r>
      <w:r>
        <w:rPr>
          <w:rFonts w:hint="cs"/>
          <w:rtl/>
        </w:rPr>
        <w:t>. קודם האישור לאמפיתיאטרון קבוע היה לשנה</w:t>
      </w:r>
      <w:r w:rsidR="00113E72">
        <w:rPr>
          <w:rFonts w:hint="cs"/>
          <w:rtl/>
        </w:rPr>
        <w:t xml:space="preserve">. </w:t>
      </w:r>
      <w:r>
        <w:rPr>
          <w:rFonts w:hint="cs"/>
          <w:rtl/>
        </w:rPr>
        <w:t xml:space="preserve">ברפורמה זה </w:t>
      </w:r>
      <w:bookmarkStart w:id="116" w:name="_ETM_Q1_1285976"/>
      <w:bookmarkEnd w:id="116"/>
      <w:r>
        <w:rPr>
          <w:rFonts w:hint="cs"/>
          <w:rtl/>
        </w:rPr>
        <w:t xml:space="preserve">יהיה </w:t>
      </w:r>
      <w:r w:rsidR="00F2751F">
        <w:rPr>
          <w:rFonts w:hint="cs"/>
          <w:rtl/>
        </w:rPr>
        <w:t>ל</w:t>
      </w:r>
      <w:r>
        <w:rPr>
          <w:rFonts w:hint="cs"/>
          <w:rtl/>
        </w:rPr>
        <w:t xml:space="preserve">חמש שנים. </w:t>
      </w:r>
      <w:r w:rsidR="00113E72">
        <w:rPr>
          <w:rFonts w:hint="cs"/>
          <w:rtl/>
        </w:rPr>
        <w:t xml:space="preserve">בחמש שנים יכול להיות שזה ייפתר. </w:t>
      </w:r>
    </w:p>
    <w:p w:rsidR="00113E72" w:rsidRDefault="00113E72" w:rsidP="00113E72">
      <w:pPr>
        <w:rPr>
          <w:rtl/>
        </w:rPr>
      </w:pPr>
    </w:p>
    <w:p w:rsidR="00113E72" w:rsidRDefault="00113E72" w:rsidP="00113E72">
      <w:pPr>
        <w:pStyle w:val="a4"/>
        <w:keepNext/>
        <w:rPr>
          <w:rtl/>
        </w:rPr>
      </w:pPr>
      <w:bookmarkStart w:id="117" w:name="ET_speaker_5069_41"/>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17"/>
    </w:p>
    <w:p w:rsidR="00113E72" w:rsidRDefault="00113E72" w:rsidP="00113E72">
      <w:pPr>
        <w:pStyle w:val="KeepWithNext"/>
        <w:rPr>
          <w:rtl/>
        </w:rPr>
      </w:pPr>
    </w:p>
    <w:p w:rsidR="004F3B49" w:rsidRDefault="004F3B49" w:rsidP="00113E72">
      <w:pPr>
        <w:rPr>
          <w:rtl/>
        </w:rPr>
      </w:pPr>
      <w:r>
        <w:rPr>
          <w:rFonts w:hint="cs"/>
          <w:rtl/>
        </w:rPr>
        <w:t xml:space="preserve">קודם כול, באמת </w:t>
      </w:r>
      <w:r w:rsidR="00113E72">
        <w:rPr>
          <w:rFonts w:hint="cs"/>
          <w:rtl/>
        </w:rPr>
        <w:t>זה נותן תשובה</w:t>
      </w:r>
      <w:r>
        <w:rPr>
          <w:rFonts w:hint="cs"/>
          <w:rtl/>
        </w:rPr>
        <w:t>, כי אם הרישיון יינתן לחמש שנים אז בוודאי זה יקל</w:t>
      </w:r>
      <w:r w:rsidR="00113E72">
        <w:rPr>
          <w:rFonts w:hint="cs"/>
          <w:rtl/>
        </w:rPr>
        <w:t xml:space="preserve">. </w:t>
      </w:r>
    </w:p>
    <w:p w:rsidR="004F3B49" w:rsidRDefault="004F3B49" w:rsidP="00113E72">
      <w:pPr>
        <w:rPr>
          <w:rtl/>
        </w:rPr>
      </w:pPr>
      <w:bookmarkStart w:id="118" w:name="_ETM_Q1_1298417"/>
      <w:bookmarkEnd w:id="118"/>
    </w:p>
    <w:p w:rsidR="00113E72" w:rsidRDefault="004F3B49" w:rsidP="00113E72">
      <w:pPr>
        <w:rPr>
          <w:rtl/>
        </w:rPr>
      </w:pPr>
      <w:bookmarkStart w:id="119" w:name="_ETM_Q1_1298671"/>
      <w:bookmarkEnd w:id="119"/>
      <w:r>
        <w:rPr>
          <w:rFonts w:hint="cs"/>
          <w:rtl/>
        </w:rPr>
        <w:t>אני חושב ש</w:t>
      </w:r>
      <w:r w:rsidR="00113E72">
        <w:rPr>
          <w:rFonts w:hint="cs"/>
          <w:rtl/>
        </w:rPr>
        <w:t xml:space="preserve">אירועים קבועים שנמצאים במקום קבוע, ההתייחסות </w:t>
      </w:r>
      <w:r>
        <w:rPr>
          <w:rFonts w:hint="cs"/>
          <w:rtl/>
        </w:rPr>
        <w:t xml:space="preserve">אליהם </w:t>
      </w:r>
      <w:r w:rsidR="00113E72">
        <w:rPr>
          <w:rFonts w:hint="cs"/>
          <w:rtl/>
        </w:rPr>
        <w:t>צריכה להיות אחרת</w:t>
      </w:r>
      <w:r>
        <w:rPr>
          <w:rFonts w:hint="cs"/>
          <w:rtl/>
        </w:rPr>
        <w:t xml:space="preserve"> </w:t>
      </w:r>
      <w:bookmarkStart w:id="120" w:name="_ETM_Q1_1303202"/>
      <w:bookmarkEnd w:id="120"/>
      <w:r>
        <w:rPr>
          <w:rFonts w:hint="cs"/>
          <w:rtl/>
        </w:rPr>
        <w:t>מבחינת כיבוי האש</w:t>
      </w:r>
      <w:r w:rsidR="00113E72">
        <w:rPr>
          <w:rFonts w:hint="cs"/>
          <w:rtl/>
        </w:rPr>
        <w:t>.</w:t>
      </w:r>
    </w:p>
    <w:p w:rsidR="00113E72" w:rsidRDefault="00113E72" w:rsidP="00113E72">
      <w:pPr>
        <w:rPr>
          <w:rtl/>
        </w:rPr>
      </w:pPr>
    </w:p>
    <w:p w:rsidR="00113E72" w:rsidRDefault="00113E72" w:rsidP="00113E72">
      <w:pPr>
        <w:pStyle w:val="af9"/>
        <w:keepNext/>
        <w:rPr>
          <w:rtl/>
        </w:rPr>
      </w:pPr>
      <w:bookmarkStart w:id="121" w:name="ET_guest_373988_42"/>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21"/>
    </w:p>
    <w:p w:rsidR="00113E72" w:rsidRDefault="00113E72" w:rsidP="00113E72">
      <w:pPr>
        <w:pStyle w:val="KeepWithNext"/>
        <w:rPr>
          <w:rtl/>
        </w:rPr>
      </w:pPr>
    </w:p>
    <w:p w:rsidR="00113E72" w:rsidRDefault="004F3B49" w:rsidP="00F2751F">
      <w:pPr>
        <w:rPr>
          <w:rtl/>
        </w:rPr>
      </w:pPr>
      <w:r>
        <w:rPr>
          <w:rFonts w:hint="cs"/>
          <w:rtl/>
        </w:rPr>
        <w:t xml:space="preserve">ההתייחסות אחרת. גם בגוף התקנות כתוב שמדובר במקום </w:t>
      </w:r>
      <w:bookmarkStart w:id="122" w:name="_ETM_Q1_1308313"/>
      <w:bookmarkEnd w:id="122"/>
      <w:r>
        <w:rPr>
          <w:rFonts w:hint="cs"/>
          <w:rtl/>
        </w:rPr>
        <w:t xml:space="preserve">שאין לו </w:t>
      </w:r>
      <w:r w:rsidR="00F2751F">
        <w:rPr>
          <w:rFonts w:hint="cs"/>
          <w:rtl/>
        </w:rPr>
        <w:t xml:space="preserve">אישור </w:t>
      </w:r>
      <w:r>
        <w:rPr>
          <w:rFonts w:hint="cs"/>
          <w:rtl/>
        </w:rPr>
        <w:t xml:space="preserve">כבאות בהיקף קבוע. </w:t>
      </w:r>
    </w:p>
    <w:p w:rsidR="004F3B49" w:rsidRDefault="004F3B49" w:rsidP="00113E72">
      <w:pPr>
        <w:rPr>
          <w:rtl/>
        </w:rPr>
      </w:pPr>
    </w:p>
    <w:p w:rsidR="004F3B49" w:rsidRDefault="004F3B49" w:rsidP="004F3B49">
      <w:pPr>
        <w:pStyle w:val="a4"/>
        <w:keepNext/>
        <w:rPr>
          <w:rtl/>
        </w:rPr>
      </w:pPr>
      <w:r>
        <w:rPr>
          <w:rtl/>
        </w:rPr>
        <w:lastRenderedPageBreak/>
        <w:t>יעקב אשר (יהדות התורה):</w:t>
      </w:r>
    </w:p>
    <w:p w:rsidR="004F3B49" w:rsidRDefault="004F3B49" w:rsidP="004F3B49">
      <w:pPr>
        <w:pStyle w:val="KeepWithNext"/>
        <w:rPr>
          <w:rtl/>
        </w:rPr>
      </w:pPr>
    </w:p>
    <w:p w:rsidR="004F3B49" w:rsidRDefault="004F3B49" w:rsidP="004F3B49">
      <w:pPr>
        <w:rPr>
          <w:rtl/>
        </w:rPr>
      </w:pPr>
      <w:r>
        <w:rPr>
          <w:rFonts w:hint="cs"/>
          <w:rtl/>
        </w:rPr>
        <w:t xml:space="preserve">אם זה בכל שבועיים </w:t>
      </w:r>
      <w:bookmarkStart w:id="123" w:name="_ETM_Q1_1308197"/>
      <w:bookmarkEnd w:id="123"/>
      <w:r>
        <w:rPr>
          <w:rFonts w:hint="cs"/>
          <w:rtl/>
        </w:rPr>
        <w:t xml:space="preserve">או בכל חודש באותו מקום, באותה שעה, עם הרכב כזה או אחר של 100 לפה, 200 לשם, אז זה צריך להיות משהו קבוע. </w:t>
      </w:r>
    </w:p>
    <w:p w:rsidR="004F3B49" w:rsidRDefault="004F3B49" w:rsidP="004F3B49">
      <w:pPr>
        <w:rPr>
          <w:rtl/>
        </w:rPr>
      </w:pPr>
    </w:p>
    <w:p w:rsidR="004F3B49" w:rsidRDefault="004F3B49" w:rsidP="004F3B49">
      <w:pPr>
        <w:pStyle w:val="af9"/>
        <w:keepNext/>
        <w:rPr>
          <w:rtl/>
        </w:rPr>
      </w:pPr>
      <w:r>
        <w:rPr>
          <w:rtl/>
        </w:rPr>
        <w:t>קרן גלאון:</w:t>
      </w:r>
    </w:p>
    <w:p w:rsidR="004F3B49" w:rsidRDefault="004F3B49" w:rsidP="004F3B49">
      <w:pPr>
        <w:pStyle w:val="KeepWithNext"/>
        <w:rPr>
          <w:rtl/>
        </w:rPr>
      </w:pPr>
    </w:p>
    <w:p w:rsidR="004F3B49" w:rsidRDefault="004F3B49" w:rsidP="004F3B49">
      <w:pPr>
        <w:rPr>
          <w:rtl/>
        </w:rPr>
      </w:pPr>
      <w:r>
        <w:rPr>
          <w:rFonts w:hint="cs"/>
          <w:rtl/>
        </w:rPr>
        <w:t xml:space="preserve">זה המצב הקיים. </w:t>
      </w:r>
    </w:p>
    <w:p w:rsidR="004F3B49" w:rsidRDefault="004F3B49" w:rsidP="004F3B49">
      <w:pPr>
        <w:rPr>
          <w:rtl/>
        </w:rPr>
      </w:pPr>
    </w:p>
    <w:p w:rsidR="004F3B49" w:rsidRDefault="004F3B49" w:rsidP="004F3B49">
      <w:pPr>
        <w:pStyle w:val="a4"/>
        <w:keepNext/>
        <w:rPr>
          <w:rtl/>
        </w:rPr>
      </w:pPr>
      <w:r>
        <w:rPr>
          <w:rtl/>
        </w:rPr>
        <w:t>יעקב אשר (יהדות התורה):</w:t>
      </w:r>
    </w:p>
    <w:p w:rsidR="004F3B49" w:rsidRDefault="004F3B49" w:rsidP="004F3B49">
      <w:pPr>
        <w:pStyle w:val="KeepWithNext"/>
        <w:rPr>
          <w:rtl/>
        </w:rPr>
      </w:pPr>
    </w:p>
    <w:p w:rsidR="004F3B49" w:rsidRDefault="004F3B49" w:rsidP="00F2751F">
      <w:pPr>
        <w:rPr>
          <w:rtl/>
        </w:rPr>
      </w:pPr>
      <w:r>
        <w:rPr>
          <w:rFonts w:hint="cs"/>
          <w:rtl/>
        </w:rPr>
        <w:t xml:space="preserve">דבר שני, אני שואל, </w:t>
      </w:r>
      <w:bookmarkStart w:id="124" w:name="_ETM_Q1_1319328"/>
      <w:bookmarkEnd w:id="124"/>
      <w:r>
        <w:rPr>
          <w:rFonts w:hint="cs"/>
          <w:rtl/>
        </w:rPr>
        <w:t xml:space="preserve">באירועים הגדולים והבינוניים, האם מעבר לאגרה יש גם </w:t>
      </w:r>
      <w:bookmarkStart w:id="125" w:name="_ETM_Q1_1326210"/>
      <w:bookmarkEnd w:id="125"/>
      <w:r>
        <w:rPr>
          <w:rFonts w:hint="cs"/>
          <w:rtl/>
        </w:rPr>
        <w:t xml:space="preserve">חבות נוספת שמטילים על הרשות, </w:t>
      </w:r>
      <w:r w:rsidR="00F2751F">
        <w:rPr>
          <w:rFonts w:hint="cs"/>
          <w:rtl/>
        </w:rPr>
        <w:t xml:space="preserve">למשל </w:t>
      </w:r>
      <w:r>
        <w:rPr>
          <w:rFonts w:hint="cs"/>
          <w:rtl/>
        </w:rPr>
        <w:t>להביא כבאית וכדומה</w:t>
      </w:r>
      <w:r w:rsidR="00F2751F">
        <w:rPr>
          <w:rFonts w:hint="cs"/>
          <w:rtl/>
        </w:rPr>
        <w:t>?</w:t>
      </w:r>
      <w:r>
        <w:rPr>
          <w:rFonts w:hint="cs"/>
          <w:rtl/>
        </w:rPr>
        <w:t xml:space="preserve"> זה </w:t>
      </w:r>
      <w:bookmarkStart w:id="126" w:name="_ETM_Q1_1334803"/>
      <w:bookmarkEnd w:id="126"/>
      <w:r>
        <w:rPr>
          <w:rFonts w:hint="cs"/>
          <w:rtl/>
        </w:rPr>
        <w:t>לא פה?</w:t>
      </w:r>
    </w:p>
    <w:p w:rsidR="004F3B49" w:rsidRDefault="004F3B49" w:rsidP="004F3B49">
      <w:pPr>
        <w:rPr>
          <w:rtl/>
        </w:rPr>
      </w:pPr>
      <w:bookmarkStart w:id="127" w:name="_ETM_Q1_1333444"/>
      <w:bookmarkEnd w:id="127"/>
    </w:p>
    <w:p w:rsidR="004F3B49" w:rsidRDefault="004F3B49" w:rsidP="004F3B49">
      <w:pPr>
        <w:pStyle w:val="af9"/>
        <w:keepNext/>
        <w:rPr>
          <w:rtl/>
        </w:rPr>
      </w:pPr>
      <w:bookmarkStart w:id="128" w:name="_ETM_Q1_1334021"/>
      <w:bookmarkStart w:id="129" w:name="_ETM_Q1_1334916"/>
      <w:bookmarkEnd w:id="128"/>
      <w:bookmarkEnd w:id="129"/>
      <w:r>
        <w:rPr>
          <w:rtl/>
        </w:rPr>
        <w:t>קרן גלאון:</w:t>
      </w:r>
    </w:p>
    <w:p w:rsidR="004F3B49" w:rsidRDefault="004F3B49" w:rsidP="004F3B49">
      <w:pPr>
        <w:pStyle w:val="KeepWithNext"/>
        <w:rPr>
          <w:rtl/>
        </w:rPr>
      </w:pPr>
    </w:p>
    <w:p w:rsidR="004F3B49" w:rsidRDefault="004F3B49" w:rsidP="00F2751F">
      <w:pPr>
        <w:rPr>
          <w:rtl/>
        </w:rPr>
      </w:pPr>
      <w:r>
        <w:rPr>
          <w:rFonts w:hint="cs"/>
          <w:rtl/>
        </w:rPr>
        <w:t xml:space="preserve">בהפחתה הזאת לא דנו </w:t>
      </w:r>
      <w:r w:rsidR="00F2751F">
        <w:rPr>
          <w:rFonts w:hint="cs"/>
          <w:rtl/>
        </w:rPr>
        <w:t>בזה</w:t>
      </w:r>
      <w:r>
        <w:rPr>
          <w:rFonts w:hint="cs"/>
          <w:rtl/>
        </w:rPr>
        <w:t xml:space="preserve">. </w:t>
      </w:r>
    </w:p>
    <w:p w:rsidR="00113E72" w:rsidRDefault="00113E72" w:rsidP="00113E72">
      <w:pPr>
        <w:rPr>
          <w:rtl/>
        </w:rPr>
      </w:pPr>
    </w:p>
    <w:p w:rsidR="00113E72" w:rsidRDefault="00113E72" w:rsidP="00113E72">
      <w:pPr>
        <w:pStyle w:val="a4"/>
        <w:keepNext/>
        <w:rPr>
          <w:rtl/>
        </w:rPr>
      </w:pPr>
      <w:bookmarkStart w:id="130" w:name="ET_speaker_עידו_בן_יצחק_43"/>
      <w:r w:rsidRPr="00113E72">
        <w:rPr>
          <w:rStyle w:val="TagStyle"/>
          <w:rtl/>
        </w:rPr>
        <w:t xml:space="preserve"> &lt;&lt; דובר &gt;&gt; </w:t>
      </w:r>
      <w:r>
        <w:rPr>
          <w:rtl/>
        </w:rPr>
        <w:t>עידו בן יצחק:</w:t>
      </w:r>
      <w:r w:rsidRPr="00113E72">
        <w:rPr>
          <w:rStyle w:val="TagStyle"/>
          <w:rtl/>
        </w:rPr>
        <w:t xml:space="preserve"> &lt;&lt; דובר &gt;&gt;</w:t>
      </w:r>
      <w:r>
        <w:rPr>
          <w:rtl/>
        </w:rPr>
        <w:t xml:space="preserve"> </w:t>
      </w:r>
      <w:bookmarkEnd w:id="130"/>
    </w:p>
    <w:p w:rsidR="00113E72" w:rsidRDefault="00113E72" w:rsidP="00113E7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F3B49" w:rsidTr="004F3B49">
        <w:trPr>
          <w:cantSplit/>
          <w:trHeight w:val="60"/>
        </w:trPr>
        <w:tc>
          <w:tcPr>
            <w:tcW w:w="1871" w:type="dxa"/>
            <w:hideMark/>
          </w:tcPr>
          <w:p w:rsidR="004F3B49" w:rsidRDefault="004F3B49">
            <w:pPr>
              <w:pStyle w:val="TableSideHeading"/>
              <w:spacing w:line="240" w:lineRule="auto"/>
              <w:rPr>
                <w:sz w:val="24"/>
                <w:szCs w:val="24"/>
              </w:rPr>
            </w:pPr>
            <w:r>
              <w:rPr>
                <w:rFonts w:hint="cs"/>
                <w:sz w:val="24"/>
                <w:szCs w:val="24"/>
                <w:rtl/>
              </w:rPr>
              <w:t>"תיקון התוספת השלישית</w:t>
            </w:r>
          </w:p>
        </w:tc>
        <w:tc>
          <w:tcPr>
            <w:tcW w:w="624" w:type="dxa"/>
            <w:hideMark/>
          </w:tcPr>
          <w:p w:rsidR="004F3B49" w:rsidRDefault="004F3B49">
            <w:pPr>
              <w:pStyle w:val="TableText"/>
              <w:spacing w:line="240" w:lineRule="auto"/>
              <w:rPr>
                <w:sz w:val="24"/>
                <w:szCs w:val="24"/>
              </w:rPr>
            </w:pPr>
            <w:r>
              <w:rPr>
                <w:rFonts w:hint="cs"/>
                <w:sz w:val="24"/>
                <w:szCs w:val="24"/>
                <w:rtl/>
              </w:rPr>
              <w:t>3.</w:t>
            </w:r>
          </w:p>
        </w:tc>
        <w:tc>
          <w:tcPr>
            <w:tcW w:w="7146" w:type="dxa"/>
            <w:hideMark/>
          </w:tcPr>
          <w:p w:rsidR="004F3B49" w:rsidRDefault="004F3B49">
            <w:pPr>
              <w:pStyle w:val="TableBlock"/>
              <w:spacing w:line="240" w:lineRule="auto"/>
              <w:rPr>
                <w:sz w:val="24"/>
                <w:szCs w:val="24"/>
              </w:rPr>
            </w:pPr>
            <w:r>
              <w:rPr>
                <w:rFonts w:hint="cs"/>
                <w:sz w:val="24"/>
                <w:szCs w:val="24"/>
                <w:rtl/>
              </w:rPr>
              <w:t>בתוספת השלישית לתקנות העיקריות, לפני הגדרת "תקן" יבוא:</w:t>
            </w:r>
          </w:p>
        </w:tc>
      </w:tr>
      <w:tr w:rsidR="004F3B49" w:rsidTr="004F3B49">
        <w:trPr>
          <w:cantSplit/>
          <w:trHeight w:val="60"/>
        </w:trPr>
        <w:tc>
          <w:tcPr>
            <w:tcW w:w="1871" w:type="dxa"/>
          </w:tcPr>
          <w:p w:rsidR="004F3B49" w:rsidRDefault="004F3B49">
            <w:pPr>
              <w:pStyle w:val="TableSideHeading"/>
              <w:spacing w:line="240" w:lineRule="auto"/>
              <w:rPr>
                <w:sz w:val="24"/>
                <w:szCs w:val="24"/>
              </w:rPr>
            </w:pPr>
          </w:p>
        </w:tc>
        <w:tc>
          <w:tcPr>
            <w:tcW w:w="624" w:type="dxa"/>
          </w:tcPr>
          <w:p w:rsidR="004F3B49" w:rsidRDefault="004F3B49">
            <w:pPr>
              <w:pStyle w:val="TableText"/>
              <w:spacing w:line="240" w:lineRule="auto"/>
              <w:rPr>
                <w:sz w:val="24"/>
                <w:szCs w:val="24"/>
              </w:rPr>
            </w:pPr>
          </w:p>
        </w:tc>
        <w:tc>
          <w:tcPr>
            <w:tcW w:w="7146" w:type="dxa"/>
            <w:hideMark/>
          </w:tcPr>
          <w:p w:rsidR="004F3B49" w:rsidRDefault="004F3B49">
            <w:pPr>
              <w:pStyle w:val="TableBlockOutdent"/>
              <w:spacing w:line="240" w:lineRule="auto"/>
              <w:rPr>
                <w:sz w:val="24"/>
                <w:szCs w:val="24"/>
              </w:rPr>
            </w:pPr>
            <w:r>
              <w:rPr>
                <w:rFonts w:hint="cs"/>
                <w:sz w:val="24"/>
                <w:szCs w:val="24"/>
                <w:rtl/>
              </w:rPr>
              <w:t>"שירות" לעניין פרטים (1) ו-(2), למעט אם לא בוצעה פעולה של רשות הכבאות במקום"."</w:t>
            </w:r>
          </w:p>
        </w:tc>
      </w:tr>
    </w:tbl>
    <w:p w:rsidR="00113E72" w:rsidRPr="004F3B49" w:rsidRDefault="00113E72" w:rsidP="00113E72">
      <w:pPr>
        <w:rPr>
          <w:rtl/>
        </w:rPr>
      </w:pPr>
    </w:p>
    <w:p w:rsidR="00113E72" w:rsidRDefault="00113E72" w:rsidP="00113E72">
      <w:pPr>
        <w:pStyle w:val="a4"/>
        <w:keepNext/>
        <w:rPr>
          <w:rtl/>
        </w:rPr>
      </w:pPr>
      <w:bookmarkStart w:id="131" w:name="ET_speaker_5069_44"/>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31"/>
    </w:p>
    <w:p w:rsidR="00113E72" w:rsidRDefault="00113E72" w:rsidP="00113E72">
      <w:pPr>
        <w:pStyle w:val="KeepWithNext"/>
        <w:rPr>
          <w:rtl/>
        </w:rPr>
      </w:pPr>
    </w:p>
    <w:p w:rsidR="00113E72" w:rsidRDefault="00DE0AEE" w:rsidP="00DE0AEE">
      <w:pPr>
        <w:rPr>
          <w:rtl/>
        </w:rPr>
      </w:pPr>
      <w:r>
        <w:rPr>
          <w:rFonts w:hint="cs"/>
          <w:rtl/>
        </w:rPr>
        <w:t xml:space="preserve">אני מבקש לשאול שאלה. </w:t>
      </w:r>
      <w:bookmarkStart w:id="132" w:name="_ETM_Q1_1357402"/>
      <w:bookmarkEnd w:id="132"/>
      <w:r w:rsidR="00113E72">
        <w:rPr>
          <w:rFonts w:hint="cs"/>
          <w:rtl/>
        </w:rPr>
        <w:t xml:space="preserve">מה שמונח כאן הוא </w:t>
      </w:r>
      <w:r>
        <w:rPr>
          <w:rFonts w:hint="cs"/>
          <w:rtl/>
        </w:rPr>
        <w:t xml:space="preserve">רק </w:t>
      </w:r>
      <w:r w:rsidR="00113E72">
        <w:rPr>
          <w:rFonts w:hint="cs"/>
          <w:rtl/>
        </w:rPr>
        <w:t xml:space="preserve">חלק מן העלות של כיבוי אש. השאלה אם </w:t>
      </w:r>
      <w:r>
        <w:rPr>
          <w:rFonts w:hint="cs"/>
          <w:rtl/>
        </w:rPr>
        <w:t xml:space="preserve">לא הגיע הזמן </w:t>
      </w:r>
      <w:r w:rsidR="00113E72">
        <w:rPr>
          <w:rFonts w:hint="cs"/>
          <w:rtl/>
        </w:rPr>
        <w:t>להתייחס</w:t>
      </w:r>
      <w:r>
        <w:rPr>
          <w:rFonts w:hint="cs"/>
          <w:rtl/>
        </w:rPr>
        <w:t xml:space="preserve"> גם כן לעלו</w:t>
      </w:r>
      <w:r w:rsidR="00F2751F">
        <w:rPr>
          <w:rFonts w:hint="cs"/>
          <w:rtl/>
        </w:rPr>
        <w:t>ּ</w:t>
      </w:r>
      <w:r>
        <w:rPr>
          <w:rFonts w:hint="cs"/>
          <w:rtl/>
        </w:rPr>
        <w:t xml:space="preserve">ת הנוספת. </w:t>
      </w:r>
      <w:bookmarkStart w:id="133" w:name="_ETM_Q1_1371140"/>
      <w:bookmarkEnd w:id="133"/>
    </w:p>
    <w:p w:rsidR="00113E72" w:rsidRDefault="00113E72" w:rsidP="00113E72">
      <w:pPr>
        <w:rPr>
          <w:rtl/>
        </w:rPr>
      </w:pPr>
    </w:p>
    <w:p w:rsidR="00113E72" w:rsidRDefault="00113E72" w:rsidP="00113E72">
      <w:pPr>
        <w:pStyle w:val="a4"/>
        <w:keepNext/>
        <w:rPr>
          <w:rtl/>
        </w:rPr>
      </w:pPr>
      <w:bookmarkStart w:id="134" w:name="ET_speaker_אלחנן_דיקשטיין_45"/>
      <w:r w:rsidRPr="00113E72">
        <w:rPr>
          <w:rStyle w:val="TagStyle"/>
          <w:rtl/>
        </w:rPr>
        <w:t xml:space="preserve"> &lt;&lt; דובר &gt;&gt; </w:t>
      </w:r>
      <w:r>
        <w:rPr>
          <w:rtl/>
        </w:rPr>
        <w:t xml:space="preserve">אלחנן </w:t>
      </w:r>
      <w:proofErr w:type="spellStart"/>
      <w:r>
        <w:rPr>
          <w:rtl/>
        </w:rPr>
        <w:t>דיקשטיין</w:t>
      </w:r>
      <w:proofErr w:type="spellEnd"/>
      <w:r>
        <w:rPr>
          <w:rtl/>
        </w:rPr>
        <w:t>:</w:t>
      </w:r>
      <w:r w:rsidRPr="00113E72">
        <w:rPr>
          <w:rStyle w:val="TagStyle"/>
          <w:rtl/>
        </w:rPr>
        <w:t xml:space="preserve"> &lt;&lt; דובר &gt;&gt;</w:t>
      </w:r>
      <w:r>
        <w:rPr>
          <w:rtl/>
        </w:rPr>
        <w:t xml:space="preserve"> </w:t>
      </w:r>
      <w:bookmarkEnd w:id="134"/>
    </w:p>
    <w:p w:rsidR="00113E72" w:rsidRDefault="00113E72" w:rsidP="00113E72">
      <w:pPr>
        <w:pStyle w:val="KeepWithNext"/>
        <w:rPr>
          <w:rtl/>
        </w:rPr>
      </w:pPr>
    </w:p>
    <w:p w:rsidR="00113E72" w:rsidRDefault="00DE0AEE" w:rsidP="00DE0AEE">
      <w:pPr>
        <w:rPr>
          <w:rtl/>
        </w:rPr>
      </w:pPr>
      <w:r>
        <w:rPr>
          <w:rFonts w:hint="cs"/>
          <w:rtl/>
        </w:rPr>
        <w:t xml:space="preserve">ביקורת </w:t>
      </w:r>
      <w:r w:rsidR="00113E72">
        <w:rPr>
          <w:rFonts w:hint="cs"/>
          <w:rtl/>
        </w:rPr>
        <w:t>בטיחות עולה</w:t>
      </w:r>
      <w:r>
        <w:rPr>
          <w:rFonts w:hint="cs"/>
          <w:rtl/>
        </w:rPr>
        <w:t xml:space="preserve"> 5,000 שקל</w:t>
      </w:r>
      <w:r w:rsidR="00113E72">
        <w:rPr>
          <w:rFonts w:hint="cs"/>
          <w:rtl/>
        </w:rPr>
        <w:t>.</w:t>
      </w:r>
    </w:p>
    <w:p w:rsidR="00113E72" w:rsidRDefault="00113E72" w:rsidP="00113E72">
      <w:pPr>
        <w:rPr>
          <w:rtl/>
        </w:rPr>
      </w:pPr>
    </w:p>
    <w:p w:rsidR="00113E72" w:rsidRDefault="00113E72" w:rsidP="00113E72">
      <w:pPr>
        <w:pStyle w:val="a4"/>
        <w:keepNext/>
        <w:rPr>
          <w:rtl/>
        </w:rPr>
      </w:pPr>
      <w:bookmarkStart w:id="135" w:name="ET_speaker_5069_46"/>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35"/>
    </w:p>
    <w:p w:rsidR="00113E72" w:rsidRDefault="00113E72" w:rsidP="00113E72">
      <w:pPr>
        <w:pStyle w:val="KeepWithNext"/>
        <w:rPr>
          <w:rtl/>
        </w:rPr>
      </w:pPr>
    </w:p>
    <w:p w:rsidR="00113E72" w:rsidRDefault="00DE0AEE" w:rsidP="00F2751F">
      <w:pPr>
        <w:rPr>
          <w:rtl/>
        </w:rPr>
      </w:pPr>
      <w:r>
        <w:rPr>
          <w:rFonts w:hint="cs"/>
          <w:rtl/>
        </w:rPr>
        <w:t xml:space="preserve">יש יועץ בטיחות ויש מד"א ויש זה. </w:t>
      </w:r>
      <w:bookmarkStart w:id="136" w:name="_ETM_Q1_1377420"/>
      <w:bookmarkEnd w:id="136"/>
      <w:r>
        <w:rPr>
          <w:rFonts w:hint="cs"/>
          <w:rtl/>
        </w:rPr>
        <w:t xml:space="preserve">נטפל בזה בצורה אחרת. אני לא יכול לבוא אליהם </w:t>
      </w:r>
      <w:bookmarkStart w:id="137" w:name="_ETM_Q1_1379889"/>
      <w:bookmarkEnd w:id="137"/>
      <w:r>
        <w:rPr>
          <w:rFonts w:hint="cs"/>
          <w:rtl/>
        </w:rPr>
        <w:t xml:space="preserve">כדי שיטפלו לי בדברים האלה. אבל אני מדבר כרגע על נושא כבאות. השאלה מה המדרג. אולי תרעננו את זיכרוננו. אני </w:t>
      </w:r>
      <w:bookmarkStart w:id="138" w:name="_ETM_Q1_1386242"/>
      <w:bookmarkEnd w:id="138"/>
      <w:r>
        <w:rPr>
          <w:rFonts w:hint="cs"/>
          <w:rtl/>
        </w:rPr>
        <w:t>כבר מזמן לא ראש עירייה אז אני לא זוכר מתי</w:t>
      </w:r>
      <w:bookmarkStart w:id="139" w:name="_ETM_Q1_1389677"/>
      <w:bookmarkEnd w:id="139"/>
      <w:r>
        <w:rPr>
          <w:rFonts w:hint="cs"/>
          <w:rtl/>
        </w:rPr>
        <w:t xml:space="preserve"> צריך כבאית או כבאי שיהיה נוכח לאורך כל האירוע, קצין </w:t>
      </w:r>
      <w:bookmarkStart w:id="140" w:name="_ETM_Q1_1395293"/>
      <w:bookmarkEnd w:id="140"/>
      <w:r>
        <w:rPr>
          <w:rFonts w:hint="cs"/>
          <w:rtl/>
        </w:rPr>
        <w:t>או משהו כזה</w:t>
      </w:r>
      <w:r w:rsidR="00F2751F">
        <w:rPr>
          <w:rFonts w:hint="cs"/>
          <w:rtl/>
        </w:rPr>
        <w:t>.</w:t>
      </w:r>
      <w:r>
        <w:rPr>
          <w:rFonts w:hint="cs"/>
          <w:rtl/>
        </w:rPr>
        <w:t xml:space="preserve"> באילו סדרי גודל? רק באירועים של 10,000 איש ומעלה? ואז גם מה ההוצאה הכספית עבור זה</w:t>
      </w:r>
      <w:r w:rsidR="00F2751F">
        <w:rPr>
          <w:rFonts w:hint="cs"/>
          <w:rtl/>
        </w:rPr>
        <w:t>?</w:t>
      </w:r>
      <w:r>
        <w:rPr>
          <w:rFonts w:hint="cs"/>
          <w:rtl/>
        </w:rPr>
        <w:t xml:space="preserve"> האם </w:t>
      </w:r>
      <w:bookmarkStart w:id="141" w:name="_ETM_Q1_1404263"/>
      <w:bookmarkEnd w:id="141"/>
      <w:r>
        <w:rPr>
          <w:rFonts w:hint="cs"/>
          <w:rtl/>
        </w:rPr>
        <w:t>שם אפשר ללכת לקראת העניין הזה?</w:t>
      </w:r>
    </w:p>
    <w:p w:rsidR="00113E72" w:rsidRDefault="00113E72" w:rsidP="00113E72">
      <w:pPr>
        <w:rPr>
          <w:rtl/>
        </w:rPr>
      </w:pPr>
    </w:p>
    <w:p w:rsidR="00113E72" w:rsidRDefault="00113E72" w:rsidP="00113E72">
      <w:pPr>
        <w:pStyle w:val="af9"/>
        <w:keepNext/>
        <w:rPr>
          <w:rtl/>
        </w:rPr>
      </w:pPr>
      <w:bookmarkStart w:id="142" w:name="ET_guest_373988_47"/>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42"/>
    </w:p>
    <w:p w:rsidR="00113E72" w:rsidRDefault="00113E72" w:rsidP="00113E72">
      <w:pPr>
        <w:pStyle w:val="KeepWithNext"/>
        <w:rPr>
          <w:rtl/>
        </w:rPr>
      </w:pPr>
    </w:p>
    <w:p w:rsidR="00113E72" w:rsidRDefault="00DE0AEE" w:rsidP="00DE0AEE">
      <w:pPr>
        <w:rPr>
          <w:rtl/>
        </w:rPr>
      </w:pPr>
      <w:r>
        <w:rPr>
          <w:rFonts w:hint="cs"/>
          <w:rtl/>
        </w:rPr>
        <w:t xml:space="preserve">אזכיר לאדוני שרק בתחילת שנת </w:t>
      </w:r>
      <w:bookmarkStart w:id="143" w:name="_ETM_Q1_1406633"/>
      <w:bookmarkEnd w:id="143"/>
      <w:r>
        <w:rPr>
          <w:rFonts w:hint="cs"/>
          <w:rtl/>
        </w:rPr>
        <w:t xml:space="preserve">2017 </w:t>
      </w:r>
      <w:r w:rsidR="00F769C8">
        <w:rPr>
          <w:rFonts w:hint="cs"/>
          <w:rtl/>
        </w:rPr>
        <w:t>עשינו רפו</w:t>
      </w:r>
      <w:r w:rsidR="00113E72">
        <w:rPr>
          <w:rFonts w:hint="cs"/>
          <w:rtl/>
        </w:rPr>
        <w:t>רמה משמעותי</w:t>
      </w:r>
      <w:r>
        <w:rPr>
          <w:rFonts w:hint="cs"/>
          <w:rtl/>
        </w:rPr>
        <w:t xml:space="preserve">ת בכל האגרות, ובכלל האמור גם שונתה האגרה </w:t>
      </w:r>
      <w:bookmarkStart w:id="144" w:name="_ETM_Q1_1415103"/>
      <w:bookmarkEnd w:id="144"/>
      <w:r>
        <w:rPr>
          <w:rFonts w:hint="cs"/>
          <w:rtl/>
        </w:rPr>
        <w:t>לְמה שאנחנו קוראים</w:t>
      </w:r>
      <w:r w:rsidR="00113E72">
        <w:rPr>
          <w:rFonts w:hint="cs"/>
          <w:rtl/>
        </w:rPr>
        <w:t xml:space="preserve"> </w:t>
      </w:r>
      <w:r>
        <w:rPr>
          <w:rFonts w:hint="cs"/>
          <w:rtl/>
        </w:rPr>
        <w:t>לו הקצאת כבאים בתשלום, ועל זה מדובר</w:t>
      </w:r>
      <w:r w:rsidR="00113E72">
        <w:rPr>
          <w:rFonts w:hint="cs"/>
          <w:rtl/>
        </w:rPr>
        <w:t xml:space="preserve">. </w:t>
      </w:r>
      <w:r>
        <w:rPr>
          <w:rFonts w:hint="cs"/>
          <w:rtl/>
        </w:rPr>
        <w:t xml:space="preserve">קבוע </w:t>
      </w:r>
      <w:bookmarkStart w:id="145" w:name="_ETM_Q1_1420384"/>
      <w:bookmarkEnd w:id="145"/>
      <w:r>
        <w:rPr>
          <w:rFonts w:hint="cs"/>
          <w:rtl/>
        </w:rPr>
        <w:t xml:space="preserve">בתקנות שבעצם מריצים אותן רק מ-2017. </w:t>
      </w:r>
      <w:r w:rsidR="00113E72">
        <w:rPr>
          <w:rFonts w:hint="cs"/>
          <w:rtl/>
        </w:rPr>
        <w:t xml:space="preserve">כרגע אנחנו לא מציעים שינוי בזה. </w:t>
      </w:r>
      <w:r>
        <w:rPr>
          <w:rFonts w:hint="cs"/>
          <w:rtl/>
        </w:rPr>
        <w:t xml:space="preserve">אלה תקנות שמבוססות על עלויות. </w:t>
      </w:r>
      <w:r w:rsidR="00113E72">
        <w:rPr>
          <w:rFonts w:hint="cs"/>
          <w:rtl/>
        </w:rPr>
        <w:t>הכבאים</w:t>
      </w:r>
      <w:r>
        <w:rPr>
          <w:rFonts w:hint="cs"/>
          <w:rtl/>
        </w:rPr>
        <w:t>,</w:t>
      </w:r>
      <w:r w:rsidR="00113E72">
        <w:rPr>
          <w:rFonts w:hint="cs"/>
          <w:rtl/>
        </w:rPr>
        <w:t xml:space="preserve"> להבדיל משוטרים</w:t>
      </w:r>
      <w:r>
        <w:rPr>
          <w:rFonts w:hint="cs"/>
          <w:rtl/>
        </w:rPr>
        <w:t>,</w:t>
      </w:r>
      <w:r w:rsidR="00113E72">
        <w:rPr>
          <w:rFonts w:hint="cs"/>
          <w:rtl/>
        </w:rPr>
        <w:t xml:space="preserve"> יש להם שעות נוספות</w:t>
      </w:r>
      <w:r>
        <w:rPr>
          <w:rFonts w:hint="cs"/>
          <w:rtl/>
        </w:rPr>
        <w:t>, יש עלויות בעצם הקצאת כבאים</w:t>
      </w:r>
      <w:r w:rsidR="00113E72">
        <w:rPr>
          <w:rFonts w:hint="cs"/>
          <w:rtl/>
        </w:rPr>
        <w:t xml:space="preserve">. </w:t>
      </w:r>
      <w:r>
        <w:rPr>
          <w:rFonts w:hint="cs"/>
          <w:rtl/>
        </w:rPr>
        <w:t xml:space="preserve">לכן </w:t>
      </w:r>
      <w:r w:rsidR="00113E72">
        <w:rPr>
          <w:rFonts w:hint="cs"/>
          <w:rtl/>
        </w:rPr>
        <w:t xml:space="preserve">זה כבר בוצע בתקנות. </w:t>
      </w:r>
    </w:p>
    <w:p w:rsidR="00113E72" w:rsidRDefault="00113E72" w:rsidP="00113E72">
      <w:pPr>
        <w:rPr>
          <w:rtl/>
        </w:rPr>
      </w:pPr>
    </w:p>
    <w:p w:rsidR="00113E72" w:rsidRDefault="00113E72" w:rsidP="00113E72">
      <w:pPr>
        <w:pStyle w:val="a4"/>
        <w:keepNext/>
        <w:rPr>
          <w:rtl/>
        </w:rPr>
      </w:pPr>
      <w:bookmarkStart w:id="146" w:name="ET_speaker_5069_48"/>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46"/>
    </w:p>
    <w:p w:rsidR="00113E72" w:rsidRDefault="00113E72" w:rsidP="00113E72">
      <w:pPr>
        <w:pStyle w:val="KeepWithNext"/>
        <w:rPr>
          <w:rtl/>
        </w:rPr>
      </w:pPr>
    </w:p>
    <w:p w:rsidR="00DE0AEE" w:rsidRDefault="00DE0AEE" w:rsidP="00113E72">
      <w:pPr>
        <w:rPr>
          <w:rtl/>
        </w:rPr>
      </w:pPr>
      <w:r>
        <w:rPr>
          <w:rFonts w:hint="cs"/>
          <w:rtl/>
        </w:rPr>
        <w:t xml:space="preserve">שעה של </w:t>
      </w:r>
      <w:bookmarkStart w:id="147" w:name="_ETM_Q1_1435668"/>
      <w:bookmarkEnd w:id="147"/>
      <w:r>
        <w:rPr>
          <w:rFonts w:hint="cs"/>
          <w:rtl/>
        </w:rPr>
        <w:t xml:space="preserve">כבאי </w:t>
      </w:r>
      <w:r>
        <w:rPr>
          <w:rtl/>
        </w:rPr>
        <w:t>–</w:t>
      </w:r>
      <w:r>
        <w:rPr>
          <w:rFonts w:hint="cs"/>
          <w:rtl/>
        </w:rPr>
        <w:t xml:space="preserve"> זו השאלה. </w:t>
      </w:r>
    </w:p>
    <w:p w:rsidR="00DE0AEE" w:rsidRDefault="00DE0AEE" w:rsidP="00113E72">
      <w:pPr>
        <w:rPr>
          <w:rtl/>
        </w:rPr>
      </w:pPr>
    </w:p>
    <w:p w:rsidR="00DE0AEE" w:rsidRDefault="00DE0AEE" w:rsidP="00DE0AEE">
      <w:pPr>
        <w:pStyle w:val="af9"/>
        <w:keepNext/>
        <w:rPr>
          <w:rtl/>
        </w:rPr>
      </w:pPr>
      <w:r>
        <w:rPr>
          <w:rtl/>
        </w:rPr>
        <w:t>קרן גלאון:</w:t>
      </w:r>
    </w:p>
    <w:p w:rsidR="00DE0AEE" w:rsidRDefault="00DE0AEE" w:rsidP="00DE0AEE">
      <w:pPr>
        <w:pStyle w:val="KeepWithNext"/>
        <w:rPr>
          <w:rtl/>
        </w:rPr>
      </w:pPr>
    </w:p>
    <w:p w:rsidR="00DE0AEE" w:rsidRDefault="00DE0AEE" w:rsidP="00DE0AEE">
      <w:pPr>
        <w:rPr>
          <w:rtl/>
        </w:rPr>
      </w:pPr>
      <w:r>
        <w:rPr>
          <w:rFonts w:hint="cs"/>
          <w:rtl/>
        </w:rPr>
        <w:t xml:space="preserve">כבר בוצעה ההתאמה הזאת בתחילת שנת </w:t>
      </w:r>
      <w:bookmarkStart w:id="148" w:name="_ETM_Q1_1439625"/>
      <w:bookmarkEnd w:id="148"/>
      <w:r>
        <w:rPr>
          <w:rFonts w:hint="cs"/>
          <w:rtl/>
        </w:rPr>
        <w:t xml:space="preserve">2017. </w:t>
      </w:r>
    </w:p>
    <w:p w:rsidR="00DE0AEE" w:rsidRDefault="00DE0AEE" w:rsidP="00DE0AEE">
      <w:pPr>
        <w:rPr>
          <w:rtl/>
        </w:rPr>
      </w:pPr>
    </w:p>
    <w:p w:rsidR="00DE0AEE" w:rsidRDefault="00DE0AEE" w:rsidP="00DE0AEE">
      <w:pPr>
        <w:pStyle w:val="a4"/>
        <w:keepNext/>
        <w:rPr>
          <w:rtl/>
        </w:rPr>
      </w:pPr>
      <w:r>
        <w:rPr>
          <w:rtl/>
        </w:rPr>
        <w:t>יעקב אשר (יהדות התורה):</w:t>
      </w:r>
    </w:p>
    <w:p w:rsidR="00DE0AEE" w:rsidRDefault="00DE0AEE" w:rsidP="00DE0AEE">
      <w:pPr>
        <w:pStyle w:val="KeepWithNext"/>
        <w:rPr>
          <w:rtl/>
        </w:rPr>
      </w:pPr>
    </w:p>
    <w:p w:rsidR="00113E72" w:rsidRDefault="00DE0AEE" w:rsidP="00113E72">
      <w:pPr>
        <w:rPr>
          <w:rtl/>
        </w:rPr>
      </w:pPr>
      <w:r>
        <w:rPr>
          <w:rFonts w:hint="cs"/>
          <w:rtl/>
        </w:rPr>
        <w:t>תני לי דוגמה למשל כמה זה.</w:t>
      </w:r>
    </w:p>
    <w:p w:rsidR="00113E72" w:rsidRDefault="00113E72" w:rsidP="00113E72">
      <w:pPr>
        <w:rPr>
          <w:rtl/>
        </w:rPr>
      </w:pPr>
    </w:p>
    <w:p w:rsidR="00113E72" w:rsidRDefault="00113E72" w:rsidP="00113E72">
      <w:pPr>
        <w:pStyle w:val="a4"/>
        <w:keepNext/>
        <w:rPr>
          <w:rtl/>
        </w:rPr>
      </w:pPr>
      <w:bookmarkStart w:id="149" w:name="ET_speaker_אלחנן_דיקשטיין_49"/>
      <w:r w:rsidRPr="00113E72">
        <w:rPr>
          <w:rStyle w:val="TagStyle"/>
          <w:rtl/>
        </w:rPr>
        <w:t xml:space="preserve"> &lt;&lt; דובר &gt;&gt; </w:t>
      </w:r>
      <w:r>
        <w:rPr>
          <w:rtl/>
        </w:rPr>
        <w:t xml:space="preserve">אלחנן </w:t>
      </w:r>
      <w:proofErr w:type="spellStart"/>
      <w:r>
        <w:rPr>
          <w:rtl/>
        </w:rPr>
        <w:t>דיקשטיין</w:t>
      </w:r>
      <w:proofErr w:type="spellEnd"/>
      <w:r>
        <w:rPr>
          <w:rtl/>
        </w:rPr>
        <w:t>:</w:t>
      </w:r>
      <w:r w:rsidRPr="00113E72">
        <w:rPr>
          <w:rStyle w:val="TagStyle"/>
          <w:rtl/>
        </w:rPr>
        <w:t xml:space="preserve"> &lt;&lt; דובר &gt;&gt;</w:t>
      </w:r>
      <w:r>
        <w:rPr>
          <w:rtl/>
        </w:rPr>
        <w:t xml:space="preserve"> </w:t>
      </w:r>
      <w:bookmarkEnd w:id="149"/>
    </w:p>
    <w:p w:rsidR="00113E72" w:rsidRDefault="00113E72" w:rsidP="00113E72">
      <w:pPr>
        <w:pStyle w:val="KeepWithNext"/>
        <w:rPr>
          <w:rtl/>
        </w:rPr>
      </w:pPr>
    </w:p>
    <w:p w:rsidR="00113E72" w:rsidRDefault="00DE0AEE" w:rsidP="00113E72">
      <w:pPr>
        <w:rPr>
          <w:rtl/>
        </w:rPr>
      </w:pPr>
      <w:r>
        <w:rPr>
          <w:rFonts w:hint="cs"/>
          <w:rtl/>
        </w:rPr>
        <w:t>ואם כולם מתנדבים?</w:t>
      </w:r>
    </w:p>
    <w:p w:rsidR="00DE0AEE" w:rsidRDefault="00DE0AEE" w:rsidP="00113E72">
      <w:pPr>
        <w:rPr>
          <w:rtl/>
        </w:rPr>
      </w:pPr>
    </w:p>
    <w:p w:rsidR="00DE0AEE" w:rsidRDefault="00DE0AEE" w:rsidP="00DE0AEE">
      <w:pPr>
        <w:pStyle w:val="a4"/>
        <w:keepNext/>
        <w:rPr>
          <w:rtl/>
        </w:rPr>
      </w:pPr>
      <w:r>
        <w:rPr>
          <w:rtl/>
        </w:rPr>
        <w:t>יעקב אשר (יהדות התורה):</w:t>
      </w:r>
    </w:p>
    <w:p w:rsidR="00DE0AEE" w:rsidRDefault="00DE0AEE" w:rsidP="00DE0AEE">
      <w:pPr>
        <w:pStyle w:val="KeepWithNext"/>
        <w:rPr>
          <w:rtl/>
        </w:rPr>
      </w:pPr>
    </w:p>
    <w:p w:rsidR="00DE0AEE" w:rsidRDefault="00DE0AEE" w:rsidP="00DE0AEE">
      <w:pPr>
        <w:rPr>
          <w:rtl/>
        </w:rPr>
      </w:pPr>
      <w:r>
        <w:rPr>
          <w:rFonts w:hint="cs"/>
          <w:rtl/>
        </w:rPr>
        <w:t xml:space="preserve">רגע, זה השאלה הבאה שלי. יחשבו שאני מתואם אתך, אבל ממש לא. </w:t>
      </w:r>
    </w:p>
    <w:p w:rsidR="00113E72" w:rsidRDefault="00113E72" w:rsidP="00113E72">
      <w:pPr>
        <w:rPr>
          <w:rtl/>
        </w:rPr>
      </w:pPr>
    </w:p>
    <w:p w:rsidR="00113E72" w:rsidRDefault="00113E72" w:rsidP="00113E72">
      <w:pPr>
        <w:pStyle w:val="af9"/>
        <w:keepNext/>
        <w:rPr>
          <w:rtl/>
        </w:rPr>
      </w:pPr>
      <w:bookmarkStart w:id="150" w:name="ET_guest_373988_50"/>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50"/>
    </w:p>
    <w:p w:rsidR="00113E72" w:rsidRDefault="00113E72" w:rsidP="00113E72">
      <w:pPr>
        <w:pStyle w:val="KeepWithNext"/>
        <w:rPr>
          <w:rtl/>
        </w:rPr>
      </w:pPr>
    </w:p>
    <w:p w:rsidR="00113E72" w:rsidRDefault="00113E72" w:rsidP="00113E72">
      <w:pPr>
        <w:rPr>
          <w:rtl/>
        </w:rPr>
      </w:pPr>
      <w:r>
        <w:rPr>
          <w:rFonts w:hint="cs"/>
          <w:rtl/>
        </w:rPr>
        <w:t xml:space="preserve">אנחנו לא שולחים </w:t>
      </w:r>
      <w:r w:rsidR="00DE0AEE">
        <w:rPr>
          <w:rFonts w:hint="cs"/>
          <w:rtl/>
        </w:rPr>
        <w:t xml:space="preserve">רק </w:t>
      </w:r>
      <w:bookmarkStart w:id="151" w:name="_ETM_Q1_1447354"/>
      <w:bookmarkEnd w:id="151"/>
      <w:r>
        <w:rPr>
          <w:rFonts w:hint="cs"/>
          <w:rtl/>
        </w:rPr>
        <w:t>מתנדבים</w:t>
      </w:r>
      <w:r w:rsidR="00DE0AEE">
        <w:rPr>
          <w:rFonts w:hint="cs"/>
          <w:rtl/>
        </w:rPr>
        <w:t xml:space="preserve">. התעריף שקבוע </w:t>
      </w:r>
      <w:bookmarkStart w:id="152" w:name="_ETM_Q1_1451080"/>
      <w:bookmarkEnd w:id="152"/>
      <w:r w:rsidR="00DE0AEE">
        <w:rPr>
          <w:rFonts w:hint="cs"/>
          <w:rtl/>
        </w:rPr>
        <w:t xml:space="preserve">היום בתקנות הוא 128 שקלים לכל צוות לכל רבע שעה. </w:t>
      </w:r>
      <w:r w:rsidR="00735FDA">
        <w:rPr>
          <w:rFonts w:hint="cs"/>
          <w:rtl/>
        </w:rPr>
        <w:t xml:space="preserve">צוות זה עד שלושה כבאים ורכב כיבוי. הרבע שעה נעשתה </w:t>
      </w:r>
      <w:bookmarkStart w:id="153" w:name="_ETM_Q1_1478140"/>
      <w:bookmarkEnd w:id="153"/>
      <w:r w:rsidR="00735FDA">
        <w:rPr>
          <w:rFonts w:hint="cs"/>
          <w:rtl/>
        </w:rPr>
        <w:t>דווקא כדי להקל על הציבור, כדי שלא ישלמו פר שעה.</w:t>
      </w:r>
    </w:p>
    <w:p w:rsidR="00735FDA" w:rsidRDefault="00735FDA" w:rsidP="00113E72">
      <w:pPr>
        <w:rPr>
          <w:rtl/>
        </w:rPr>
      </w:pPr>
    </w:p>
    <w:p w:rsidR="00735FDA" w:rsidRDefault="00735FDA" w:rsidP="00735FDA">
      <w:pPr>
        <w:pStyle w:val="a4"/>
        <w:keepNext/>
        <w:rPr>
          <w:rtl/>
        </w:rPr>
      </w:pPr>
      <w:r>
        <w:rPr>
          <w:rtl/>
        </w:rPr>
        <w:t>יעקב אשר (יהדות התורה):</w:t>
      </w:r>
    </w:p>
    <w:p w:rsidR="00735FDA" w:rsidRDefault="00735FDA" w:rsidP="00735FDA">
      <w:pPr>
        <w:pStyle w:val="KeepWithNext"/>
        <w:rPr>
          <w:rtl/>
        </w:rPr>
      </w:pPr>
    </w:p>
    <w:p w:rsidR="00735FDA" w:rsidRDefault="00735FDA" w:rsidP="00735FDA">
      <w:pPr>
        <w:rPr>
          <w:rtl/>
        </w:rPr>
      </w:pPr>
      <w:r>
        <w:rPr>
          <w:rFonts w:hint="cs"/>
          <w:rtl/>
        </w:rPr>
        <w:t xml:space="preserve">כדי שלא יעגלו את זה. </w:t>
      </w:r>
    </w:p>
    <w:p w:rsidR="00113E72" w:rsidRDefault="00113E72" w:rsidP="00113E72">
      <w:pPr>
        <w:rPr>
          <w:rtl/>
        </w:rPr>
      </w:pPr>
    </w:p>
    <w:p w:rsidR="00113E72" w:rsidRDefault="00113E72" w:rsidP="00F2751F">
      <w:pPr>
        <w:rPr>
          <w:rtl/>
        </w:rPr>
      </w:pPr>
      <w:r>
        <w:rPr>
          <w:rFonts w:hint="cs"/>
          <w:rtl/>
        </w:rPr>
        <w:t xml:space="preserve">השאלה אם יש פעולות, </w:t>
      </w:r>
      <w:r w:rsidR="00735FDA">
        <w:rPr>
          <w:rFonts w:hint="cs"/>
          <w:rtl/>
        </w:rPr>
        <w:t xml:space="preserve">ברוחב </w:t>
      </w:r>
      <w:r w:rsidR="00735FDA">
        <w:rPr>
          <w:rtl/>
        </w:rPr>
        <w:t>–</w:t>
      </w:r>
      <w:r w:rsidR="00735FDA">
        <w:rPr>
          <w:rFonts w:hint="cs"/>
          <w:rtl/>
        </w:rPr>
        <w:t xml:space="preserve"> כי כבאית זה כבאית </w:t>
      </w:r>
      <w:bookmarkStart w:id="154" w:name="_ETM_Q1_1495297"/>
      <w:bookmarkEnd w:id="154"/>
      <w:r w:rsidR="00735FDA">
        <w:rPr>
          <w:rFonts w:hint="cs"/>
          <w:rtl/>
        </w:rPr>
        <w:t xml:space="preserve">עם כבאים, אולי אפשר שחלק יהיו מתנדבים ולהוזיל את העלויות </w:t>
      </w:r>
      <w:r w:rsidR="00735FDA">
        <w:rPr>
          <w:rtl/>
        </w:rPr>
        <w:t>–</w:t>
      </w:r>
      <w:r w:rsidR="00735FDA">
        <w:rPr>
          <w:rFonts w:hint="cs"/>
          <w:rtl/>
        </w:rPr>
        <w:t xml:space="preserve"> אבל השאלה בדברים אחרים, בביקורות ובדברים האלה, </w:t>
      </w:r>
      <w:r>
        <w:rPr>
          <w:rFonts w:hint="cs"/>
          <w:rtl/>
        </w:rPr>
        <w:t>האם אפשר לחסוך את זה ולא להשתמש בכבאים ששכרם יותר גבוה</w:t>
      </w:r>
      <w:r w:rsidR="00735FDA">
        <w:rPr>
          <w:rFonts w:hint="cs"/>
          <w:rtl/>
        </w:rPr>
        <w:t xml:space="preserve"> והשעות הנוספות שלהם עלותן גבוהה יותר</w:t>
      </w:r>
      <w:r w:rsidR="00F2751F">
        <w:rPr>
          <w:rFonts w:hint="cs"/>
          <w:rtl/>
        </w:rPr>
        <w:t>?</w:t>
      </w:r>
      <w:r>
        <w:rPr>
          <w:rFonts w:hint="cs"/>
          <w:rtl/>
        </w:rPr>
        <w:t xml:space="preserve"> </w:t>
      </w:r>
      <w:r w:rsidR="00735FDA">
        <w:rPr>
          <w:rFonts w:hint="cs"/>
          <w:rtl/>
        </w:rPr>
        <w:t xml:space="preserve">האם אפשר להשתמש יותר באנשים שמומחים </w:t>
      </w:r>
      <w:bookmarkStart w:id="155" w:name="_ETM_Q1_1515609"/>
      <w:bookmarkEnd w:id="155"/>
      <w:r w:rsidR="00735FDA">
        <w:rPr>
          <w:rFonts w:hint="cs"/>
          <w:rtl/>
        </w:rPr>
        <w:t>לדבר בלי להיות כבאי בפני עצמו?</w:t>
      </w:r>
    </w:p>
    <w:p w:rsidR="00113E72" w:rsidRDefault="00113E72" w:rsidP="00113E72">
      <w:pPr>
        <w:rPr>
          <w:rtl/>
        </w:rPr>
      </w:pPr>
    </w:p>
    <w:p w:rsidR="00113E72" w:rsidRDefault="00113E72" w:rsidP="00113E72">
      <w:pPr>
        <w:pStyle w:val="af9"/>
        <w:keepNext/>
        <w:rPr>
          <w:rtl/>
        </w:rPr>
      </w:pPr>
      <w:bookmarkStart w:id="156" w:name="ET_guest_373988_54"/>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56"/>
    </w:p>
    <w:p w:rsidR="00113E72" w:rsidRDefault="00113E72" w:rsidP="00113E72">
      <w:pPr>
        <w:pStyle w:val="KeepWithNext"/>
        <w:rPr>
          <w:rtl/>
        </w:rPr>
      </w:pPr>
    </w:p>
    <w:p w:rsidR="00113E72" w:rsidRDefault="00735FDA" w:rsidP="00735FDA">
      <w:pPr>
        <w:rPr>
          <w:rtl/>
        </w:rPr>
      </w:pPr>
      <w:r>
        <w:rPr>
          <w:rFonts w:hint="cs"/>
          <w:rtl/>
        </w:rPr>
        <w:t>כמובן ש</w:t>
      </w:r>
      <w:r w:rsidR="00113E72">
        <w:rPr>
          <w:rFonts w:hint="cs"/>
          <w:rtl/>
        </w:rPr>
        <w:t xml:space="preserve">אני לא אשת המקצוע אבל אגיד </w:t>
      </w:r>
      <w:r>
        <w:rPr>
          <w:rFonts w:hint="cs"/>
          <w:rtl/>
        </w:rPr>
        <w:t xml:space="preserve">מה שאני יודעת </w:t>
      </w:r>
      <w:r w:rsidR="00113E72">
        <w:rPr>
          <w:rFonts w:hint="cs"/>
          <w:rtl/>
        </w:rPr>
        <w:t xml:space="preserve">מניסיוני. </w:t>
      </w:r>
      <w:r>
        <w:rPr>
          <w:rFonts w:hint="cs"/>
          <w:rtl/>
        </w:rPr>
        <w:t xml:space="preserve">כמובן שלוחמי האיש </w:t>
      </w:r>
      <w:r w:rsidR="00113E72">
        <w:rPr>
          <w:rFonts w:hint="cs"/>
          <w:rtl/>
        </w:rPr>
        <w:t xml:space="preserve">אין </w:t>
      </w:r>
      <w:r>
        <w:rPr>
          <w:rFonts w:hint="cs"/>
          <w:rtl/>
        </w:rPr>
        <w:t xml:space="preserve">שום מטרה </w:t>
      </w:r>
      <w:bookmarkStart w:id="157" w:name="_ETM_Q1_1526846"/>
      <w:bookmarkEnd w:id="157"/>
      <w:r>
        <w:rPr>
          <w:rFonts w:hint="cs"/>
          <w:rtl/>
        </w:rPr>
        <w:t>לשלוח אותם לאירועים שהם לא צריכים להיות בהם</w:t>
      </w:r>
      <w:r w:rsidR="00113E72">
        <w:rPr>
          <w:rFonts w:hint="cs"/>
          <w:rtl/>
        </w:rPr>
        <w:t>. להם זה לא נוח, זה משבש את הפעילות של התחנה</w:t>
      </w:r>
      <w:r>
        <w:rPr>
          <w:rFonts w:hint="cs"/>
          <w:rtl/>
        </w:rPr>
        <w:t xml:space="preserve"> ואת הכוננות</w:t>
      </w:r>
      <w:r w:rsidR="00113E72">
        <w:rPr>
          <w:rFonts w:hint="cs"/>
          <w:rtl/>
        </w:rPr>
        <w:t xml:space="preserve">. לכן </w:t>
      </w:r>
      <w:r>
        <w:rPr>
          <w:rFonts w:hint="cs"/>
          <w:rtl/>
        </w:rPr>
        <w:t xml:space="preserve">מופעל </w:t>
      </w:r>
      <w:bookmarkStart w:id="158" w:name="_ETM_Q1_1537207"/>
      <w:bookmarkEnd w:id="158"/>
      <w:r>
        <w:rPr>
          <w:rFonts w:hint="cs"/>
          <w:rtl/>
        </w:rPr>
        <w:t xml:space="preserve">שיקול דעת מקצועי והם </w:t>
      </w:r>
      <w:r w:rsidR="00113E72">
        <w:rPr>
          <w:rFonts w:hint="cs"/>
          <w:rtl/>
        </w:rPr>
        <w:t>נשלחים רק למקומות ש</w:t>
      </w:r>
      <w:r>
        <w:rPr>
          <w:rFonts w:hint="cs"/>
          <w:rtl/>
        </w:rPr>
        <w:t>חושבים שצריכים תגבור. לדוגמה יש הנחיה שאם האירוע הוא בסמוך לתחנת כיבוי אש</w:t>
      </w:r>
      <w:r w:rsidR="00F2751F">
        <w:rPr>
          <w:rFonts w:hint="cs"/>
          <w:rtl/>
        </w:rPr>
        <w:t>,</w:t>
      </w:r>
      <w:r>
        <w:rPr>
          <w:rFonts w:hint="cs"/>
          <w:rtl/>
        </w:rPr>
        <w:t xml:space="preserve"> גם </w:t>
      </w:r>
      <w:bookmarkStart w:id="159" w:name="_ETM_Q1_1546402"/>
      <w:bookmarkEnd w:id="159"/>
      <w:r>
        <w:rPr>
          <w:rFonts w:hint="cs"/>
          <w:rtl/>
        </w:rPr>
        <w:t>אם לפי הכללים צריך להקצות לו כבאים בתשלום, לא יקצו</w:t>
      </w:r>
      <w:r w:rsidR="00113E72">
        <w:rPr>
          <w:rFonts w:hint="cs"/>
          <w:rtl/>
        </w:rPr>
        <w:t xml:space="preserve">. </w:t>
      </w:r>
    </w:p>
    <w:p w:rsidR="00113E72" w:rsidRDefault="00113E72" w:rsidP="00113E72">
      <w:pPr>
        <w:rPr>
          <w:rtl/>
        </w:rPr>
      </w:pPr>
    </w:p>
    <w:p w:rsidR="00113E72" w:rsidRDefault="00113E72" w:rsidP="00113E72">
      <w:pPr>
        <w:pStyle w:val="a4"/>
        <w:keepNext/>
        <w:rPr>
          <w:rtl/>
        </w:rPr>
      </w:pPr>
      <w:bookmarkStart w:id="160" w:name="ET_speaker_5069_55"/>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60"/>
    </w:p>
    <w:p w:rsidR="00113E72" w:rsidRDefault="00113E72" w:rsidP="00113E72">
      <w:pPr>
        <w:pStyle w:val="KeepWithNext"/>
        <w:rPr>
          <w:rtl/>
        </w:rPr>
      </w:pPr>
    </w:p>
    <w:p w:rsidR="00113E72" w:rsidRDefault="00735FDA" w:rsidP="00113E72">
      <w:pPr>
        <w:rPr>
          <w:rtl/>
        </w:rPr>
      </w:pPr>
      <w:r>
        <w:rPr>
          <w:rFonts w:hint="cs"/>
          <w:rtl/>
        </w:rPr>
        <w:t xml:space="preserve">אז מוותרים על זה, </w:t>
      </w:r>
      <w:r w:rsidR="00113E72">
        <w:rPr>
          <w:rFonts w:hint="cs"/>
          <w:rtl/>
        </w:rPr>
        <w:t xml:space="preserve">כלומר מפעילים </w:t>
      </w:r>
      <w:r>
        <w:rPr>
          <w:rFonts w:hint="cs"/>
          <w:rtl/>
        </w:rPr>
        <w:t xml:space="preserve">פה </w:t>
      </w:r>
      <w:r w:rsidR="00113E72">
        <w:rPr>
          <w:rFonts w:hint="cs"/>
          <w:rtl/>
        </w:rPr>
        <w:t>שיקול דעת.</w:t>
      </w:r>
    </w:p>
    <w:p w:rsidR="00113E72" w:rsidRDefault="00113E72" w:rsidP="00113E72">
      <w:pPr>
        <w:rPr>
          <w:rtl/>
        </w:rPr>
      </w:pPr>
    </w:p>
    <w:p w:rsidR="00113E72" w:rsidRDefault="00113E72" w:rsidP="00113E72">
      <w:pPr>
        <w:pStyle w:val="af9"/>
        <w:keepNext/>
        <w:rPr>
          <w:rtl/>
        </w:rPr>
      </w:pPr>
      <w:bookmarkStart w:id="161" w:name="ET_guest_373988_56"/>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61"/>
    </w:p>
    <w:p w:rsidR="00113E72" w:rsidRDefault="00113E72" w:rsidP="00113E72">
      <w:pPr>
        <w:pStyle w:val="KeepWithNext"/>
        <w:rPr>
          <w:rtl/>
        </w:rPr>
      </w:pPr>
    </w:p>
    <w:p w:rsidR="00113E72" w:rsidRDefault="00735FDA" w:rsidP="00735FDA">
      <w:pPr>
        <w:rPr>
          <w:rtl/>
        </w:rPr>
      </w:pPr>
      <w:r>
        <w:rPr>
          <w:rFonts w:hint="cs"/>
          <w:rtl/>
        </w:rPr>
        <w:t xml:space="preserve">אני חושבת שגם האינטרס של </w:t>
      </w:r>
      <w:bookmarkStart w:id="162" w:name="_ETM_Q1_1554394"/>
      <w:bookmarkEnd w:id="162"/>
      <w:r>
        <w:rPr>
          <w:rFonts w:hint="cs"/>
          <w:rtl/>
        </w:rPr>
        <w:t xml:space="preserve">מערך הכבאות הוא להקצות את המינימום הנדרש, ועדיין לשמור </w:t>
      </w:r>
      <w:bookmarkStart w:id="163" w:name="_ETM_Q1_1555735"/>
      <w:bookmarkEnd w:id="163"/>
      <w:r>
        <w:rPr>
          <w:rFonts w:hint="cs"/>
          <w:rtl/>
        </w:rPr>
        <w:t xml:space="preserve">על הבטיחות של האזרחים. </w:t>
      </w:r>
    </w:p>
    <w:p w:rsidR="00113E72" w:rsidRDefault="00113E72" w:rsidP="00113E72">
      <w:pPr>
        <w:rPr>
          <w:rtl/>
        </w:rPr>
      </w:pPr>
    </w:p>
    <w:p w:rsidR="00113E72" w:rsidRDefault="00113E72" w:rsidP="00113E72">
      <w:pPr>
        <w:pStyle w:val="af6"/>
        <w:keepNext/>
        <w:rPr>
          <w:rtl/>
        </w:rPr>
      </w:pPr>
      <w:bookmarkStart w:id="164" w:name="ET_yor_5296_57"/>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64"/>
    </w:p>
    <w:p w:rsidR="00113E72" w:rsidRDefault="00113E72" w:rsidP="00113E72">
      <w:pPr>
        <w:pStyle w:val="KeepWithNext"/>
        <w:rPr>
          <w:rtl/>
        </w:rPr>
      </w:pPr>
    </w:p>
    <w:p w:rsidR="00113E72" w:rsidRDefault="00113E72" w:rsidP="00735FDA">
      <w:pPr>
        <w:rPr>
          <w:rtl/>
        </w:rPr>
      </w:pPr>
      <w:r>
        <w:rPr>
          <w:rFonts w:hint="cs"/>
          <w:rtl/>
        </w:rPr>
        <w:t>תסביר</w:t>
      </w:r>
      <w:r w:rsidR="00735FDA">
        <w:rPr>
          <w:rFonts w:hint="cs"/>
          <w:rtl/>
        </w:rPr>
        <w:t>י</w:t>
      </w:r>
      <w:r>
        <w:rPr>
          <w:rFonts w:hint="cs"/>
          <w:rtl/>
        </w:rPr>
        <w:t xml:space="preserve"> </w:t>
      </w:r>
      <w:r w:rsidR="00735FDA">
        <w:rPr>
          <w:rFonts w:hint="cs"/>
          <w:rtl/>
        </w:rPr>
        <w:t xml:space="preserve">רק </w:t>
      </w:r>
      <w:r>
        <w:rPr>
          <w:rFonts w:hint="cs"/>
          <w:rtl/>
        </w:rPr>
        <w:t xml:space="preserve">את </w:t>
      </w:r>
      <w:r w:rsidR="00735FDA">
        <w:rPr>
          <w:rFonts w:hint="cs"/>
          <w:rtl/>
        </w:rPr>
        <w:t xml:space="preserve">תקנה 1 שמוסיפה את פסקה (5) לתקנה 7: "ביקורת במקרקעין בנכס </w:t>
      </w:r>
      <w:bookmarkStart w:id="165" w:name="_ETM_Q1_1564883"/>
      <w:bookmarkEnd w:id="165"/>
      <w:r w:rsidR="00735FDA">
        <w:rPr>
          <w:rFonts w:hint="cs"/>
          <w:rtl/>
        </w:rPr>
        <w:t>המשמש למגורים". מה זה?</w:t>
      </w:r>
    </w:p>
    <w:p w:rsidR="00113E72" w:rsidRDefault="00113E72" w:rsidP="00113E72">
      <w:pPr>
        <w:rPr>
          <w:rtl/>
        </w:rPr>
      </w:pPr>
    </w:p>
    <w:p w:rsidR="00113E72" w:rsidRDefault="00113E72" w:rsidP="00113E72">
      <w:pPr>
        <w:pStyle w:val="af9"/>
        <w:keepNext/>
        <w:rPr>
          <w:rtl/>
        </w:rPr>
      </w:pPr>
      <w:bookmarkStart w:id="166" w:name="ET_guest_373988_58"/>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66"/>
    </w:p>
    <w:p w:rsidR="00113E72" w:rsidRDefault="00113E72" w:rsidP="00113E72">
      <w:pPr>
        <w:pStyle w:val="KeepWithNext"/>
        <w:rPr>
          <w:rtl/>
        </w:rPr>
      </w:pPr>
    </w:p>
    <w:p w:rsidR="00113E72" w:rsidRDefault="00113E72" w:rsidP="00735FDA">
      <w:pPr>
        <w:rPr>
          <w:rtl/>
        </w:rPr>
      </w:pPr>
      <w:r>
        <w:rPr>
          <w:rFonts w:hint="cs"/>
          <w:rtl/>
        </w:rPr>
        <w:t xml:space="preserve">זה </w:t>
      </w:r>
      <w:r w:rsidR="00735FDA">
        <w:rPr>
          <w:rFonts w:hint="cs"/>
          <w:rtl/>
        </w:rPr>
        <w:t xml:space="preserve">במקביל לתקנות שמצויות על שולחן הוועדה, שעניינן קביעה והסדרה של תחזוקת סידורי הכבאות בבניין גבוה. זה </w:t>
      </w:r>
      <w:bookmarkStart w:id="167" w:name="_ETM_Q1_1577901"/>
      <w:bookmarkEnd w:id="167"/>
      <w:r>
        <w:rPr>
          <w:rFonts w:hint="cs"/>
          <w:rtl/>
        </w:rPr>
        <w:t>גם עלה בדיון האחרון פה. במקביל</w:t>
      </w:r>
      <w:r w:rsidR="00735FDA">
        <w:rPr>
          <w:rFonts w:hint="cs"/>
          <w:rtl/>
        </w:rPr>
        <w:t xml:space="preserve"> להסדרת </w:t>
      </w:r>
      <w:r>
        <w:rPr>
          <w:rFonts w:hint="cs"/>
          <w:rtl/>
        </w:rPr>
        <w:t xml:space="preserve">חובת </w:t>
      </w:r>
      <w:r w:rsidR="00735FDA">
        <w:rPr>
          <w:rFonts w:hint="cs"/>
          <w:rtl/>
        </w:rPr>
        <w:t>התחזוקה על ידי בעלי הנכסים</w:t>
      </w:r>
      <w:r>
        <w:rPr>
          <w:rFonts w:hint="cs"/>
          <w:rtl/>
        </w:rPr>
        <w:t xml:space="preserve">, אנחנו רוצים לקבוע שהביקורת </w:t>
      </w:r>
      <w:r w:rsidR="00735FDA">
        <w:rPr>
          <w:rFonts w:hint="cs"/>
          <w:rtl/>
        </w:rPr>
        <w:t xml:space="preserve">של רשות הכבאות בנכסים </w:t>
      </w:r>
      <w:bookmarkStart w:id="168" w:name="_ETM_Q1_1584382"/>
      <w:bookmarkEnd w:id="168"/>
      <w:r w:rsidR="00735FDA">
        <w:rPr>
          <w:rFonts w:hint="cs"/>
          <w:rtl/>
        </w:rPr>
        <w:t xml:space="preserve">האלה, הביקורת </w:t>
      </w:r>
      <w:r>
        <w:rPr>
          <w:rFonts w:hint="cs"/>
          <w:rtl/>
        </w:rPr>
        <w:t>השוטפת תהיה ללא אגרה.</w:t>
      </w:r>
    </w:p>
    <w:p w:rsidR="00113E72" w:rsidRDefault="00113E72" w:rsidP="00113E72">
      <w:pPr>
        <w:rPr>
          <w:rtl/>
        </w:rPr>
      </w:pPr>
    </w:p>
    <w:p w:rsidR="00113E72" w:rsidRDefault="00113E72" w:rsidP="00113E72">
      <w:pPr>
        <w:pStyle w:val="af6"/>
        <w:keepNext/>
        <w:rPr>
          <w:rtl/>
        </w:rPr>
      </w:pPr>
      <w:bookmarkStart w:id="169" w:name="ET_yor_5296_59"/>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69"/>
    </w:p>
    <w:p w:rsidR="00113E72" w:rsidRDefault="00113E72" w:rsidP="00113E72">
      <w:pPr>
        <w:pStyle w:val="KeepWithNext"/>
        <w:rPr>
          <w:rtl/>
        </w:rPr>
      </w:pPr>
    </w:p>
    <w:p w:rsidR="00113E72" w:rsidRDefault="00113E72" w:rsidP="00113E72">
      <w:pPr>
        <w:rPr>
          <w:rtl/>
        </w:rPr>
      </w:pPr>
      <w:r>
        <w:rPr>
          <w:rFonts w:hint="cs"/>
          <w:rtl/>
        </w:rPr>
        <w:t>בסדר, ברור. זה לא היה קודם?</w:t>
      </w:r>
    </w:p>
    <w:p w:rsidR="00113E72" w:rsidRDefault="00113E72" w:rsidP="00113E72">
      <w:pPr>
        <w:rPr>
          <w:rtl/>
        </w:rPr>
      </w:pPr>
    </w:p>
    <w:p w:rsidR="00113E72" w:rsidRDefault="00113E72" w:rsidP="00113E72">
      <w:pPr>
        <w:pStyle w:val="af9"/>
        <w:keepNext/>
        <w:rPr>
          <w:rtl/>
        </w:rPr>
      </w:pPr>
      <w:bookmarkStart w:id="170" w:name="ET_guest_373988_60"/>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70"/>
    </w:p>
    <w:p w:rsidR="00113E72" w:rsidRDefault="00113E72" w:rsidP="00113E72">
      <w:pPr>
        <w:pStyle w:val="KeepWithNext"/>
        <w:rPr>
          <w:rtl/>
        </w:rPr>
      </w:pPr>
    </w:p>
    <w:p w:rsidR="00113E72" w:rsidRDefault="00113E72" w:rsidP="00113E72">
      <w:pPr>
        <w:rPr>
          <w:rtl/>
        </w:rPr>
      </w:pPr>
      <w:r>
        <w:rPr>
          <w:rFonts w:hint="cs"/>
          <w:rtl/>
        </w:rPr>
        <w:t xml:space="preserve">היום </w:t>
      </w:r>
      <w:r w:rsidR="00735FDA">
        <w:rPr>
          <w:rFonts w:hint="cs"/>
          <w:rtl/>
        </w:rPr>
        <w:t xml:space="preserve">בתקנות התקפות </w:t>
      </w:r>
      <w:r>
        <w:rPr>
          <w:rFonts w:hint="cs"/>
          <w:rtl/>
        </w:rPr>
        <w:t xml:space="preserve">כל ביקורת מחויבת באגרה לפי </w:t>
      </w:r>
      <w:proofErr w:type="spellStart"/>
      <w:r>
        <w:rPr>
          <w:rFonts w:hint="cs"/>
          <w:rtl/>
        </w:rPr>
        <w:t>המטראז</w:t>
      </w:r>
      <w:proofErr w:type="spellEnd"/>
      <w:r>
        <w:rPr>
          <w:rFonts w:hint="cs"/>
          <w:rtl/>
        </w:rPr>
        <w:t xml:space="preserve">'. </w:t>
      </w:r>
    </w:p>
    <w:p w:rsidR="00735FDA" w:rsidRDefault="00735FDA" w:rsidP="00113E72">
      <w:pPr>
        <w:rPr>
          <w:rtl/>
        </w:rPr>
      </w:pPr>
    </w:p>
    <w:p w:rsidR="00735FDA" w:rsidRDefault="00735FDA" w:rsidP="00735FDA">
      <w:pPr>
        <w:pStyle w:val="af6"/>
        <w:keepNext/>
        <w:rPr>
          <w:rtl/>
        </w:rPr>
      </w:pPr>
      <w:r>
        <w:rPr>
          <w:rtl/>
        </w:rPr>
        <w:t>היו"ר יואב קיש:</w:t>
      </w:r>
    </w:p>
    <w:p w:rsidR="00735FDA" w:rsidRDefault="00735FDA" w:rsidP="00735FDA">
      <w:pPr>
        <w:pStyle w:val="KeepWithNext"/>
        <w:rPr>
          <w:rtl/>
        </w:rPr>
      </w:pPr>
    </w:p>
    <w:p w:rsidR="00735FDA" w:rsidRDefault="00735FDA" w:rsidP="00735FDA">
      <w:pPr>
        <w:rPr>
          <w:rtl/>
        </w:rPr>
      </w:pPr>
      <w:r>
        <w:rPr>
          <w:rFonts w:hint="cs"/>
          <w:rtl/>
        </w:rPr>
        <w:t>כמה זה?</w:t>
      </w:r>
    </w:p>
    <w:p w:rsidR="00735FDA" w:rsidRDefault="00735FDA" w:rsidP="00735FDA">
      <w:pPr>
        <w:rPr>
          <w:rtl/>
        </w:rPr>
      </w:pPr>
    </w:p>
    <w:p w:rsidR="00735FDA" w:rsidRDefault="00735FDA" w:rsidP="00735FDA">
      <w:pPr>
        <w:pStyle w:val="af9"/>
        <w:keepNext/>
        <w:rPr>
          <w:rtl/>
        </w:rPr>
      </w:pPr>
      <w:r>
        <w:rPr>
          <w:rtl/>
        </w:rPr>
        <w:t>קרן גלאון:</w:t>
      </w:r>
    </w:p>
    <w:p w:rsidR="00735FDA" w:rsidRDefault="00735FDA" w:rsidP="00735FDA">
      <w:pPr>
        <w:pStyle w:val="KeepWithNext"/>
        <w:rPr>
          <w:rtl/>
        </w:rPr>
      </w:pPr>
    </w:p>
    <w:p w:rsidR="00735FDA" w:rsidRDefault="00735FDA" w:rsidP="00735FDA">
      <w:pPr>
        <w:rPr>
          <w:rtl/>
        </w:rPr>
      </w:pPr>
      <w:r>
        <w:rPr>
          <w:rFonts w:hint="cs"/>
          <w:rtl/>
        </w:rPr>
        <w:t xml:space="preserve">הביקורת לפי התקנות היא: אגרת </w:t>
      </w:r>
      <w:bookmarkStart w:id="171" w:name="_ETM_Q1_1611727"/>
      <w:bookmarkEnd w:id="171"/>
      <w:r>
        <w:rPr>
          <w:rFonts w:hint="cs"/>
          <w:rtl/>
        </w:rPr>
        <w:t xml:space="preserve">בסיס </w:t>
      </w:r>
      <w:r>
        <w:rPr>
          <w:rtl/>
        </w:rPr>
        <w:t>–</w:t>
      </w:r>
      <w:r>
        <w:rPr>
          <w:rFonts w:hint="cs"/>
          <w:rtl/>
        </w:rPr>
        <w:t xml:space="preserve"> 145 שקלים, ואחר כך 100-500 מטר </w:t>
      </w:r>
      <w:r>
        <w:rPr>
          <w:rtl/>
        </w:rPr>
        <w:t>–</w:t>
      </w:r>
      <w:r>
        <w:rPr>
          <w:rFonts w:hint="cs"/>
          <w:rtl/>
        </w:rPr>
        <w:t xml:space="preserve"> 116 שקלים, וכן הלאה. </w:t>
      </w:r>
    </w:p>
    <w:p w:rsidR="00113E72" w:rsidRDefault="00113E72" w:rsidP="00113E72">
      <w:pPr>
        <w:rPr>
          <w:rtl/>
        </w:rPr>
      </w:pPr>
    </w:p>
    <w:p w:rsidR="00113E72" w:rsidRDefault="00113E72" w:rsidP="00113E72">
      <w:pPr>
        <w:pStyle w:val="a4"/>
        <w:keepNext/>
        <w:rPr>
          <w:rtl/>
        </w:rPr>
      </w:pPr>
      <w:bookmarkStart w:id="172" w:name="ET_speaker_5069_61"/>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72"/>
    </w:p>
    <w:p w:rsidR="00113E72" w:rsidRDefault="00113E72" w:rsidP="00113E72">
      <w:pPr>
        <w:pStyle w:val="KeepWithNext"/>
        <w:rPr>
          <w:rtl/>
        </w:rPr>
      </w:pPr>
    </w:p>
    <w:p w:rsidR="00113E72" w:rsidRDefault="00113E72" w:rsidP="00735FDA">
      <w:pPr>
        <w:rPr>
          <w:rtl/>
        </w:rPr>
      </w:pPr>
      <w:r>
        <w:rPr>
          <w:rFonts w:hint="cs"/>
          <w:rtl/>
        </w:rPr>
        <w:t xml:space="preserve">עכשיו </w:t>
      </w:r>
      <w:r w:rsidR="00735FDA">
        <w:rPr>
          <w:rFonts w:hint="cs"/>
          <w:rtl/>
        </w:rPr>
        <w:t xml:space="preserve">בעצם </w:t>
      </w:r>
      <w:r>
        <w:rPr>
          <w:rFonts w:hint="cs"/>
          <w:rtl/>
        </w:rPr>
        <w:t>פו</w:t>
      </w:r>
      <w:r w:rsidR="00735FDA">
        <w:rPr>
          <w:rFonts w:hint="cs"/>
          <w:rtl/>
        </w:rPr>
        <w:t>ת</w:t>
      </w:r>
      <w:r>
        <w:rPr>
          <w:rFonts w:hint="cs"/>
          <w:rtl/>
        </w:rPr>
        <w:t xml:space="preserve">רים את זה </w:t>
      </w:r>
      <w:r w:rsidR="00735FDA">
        <w:rPr>
          <w:rFonts w:hint="cs"/>
          <w:rtl/>
        </w:rPr>
        <w:t xml:space="preserve">במכה הראשונה. אם הייתה ביקורת ראשונה </w:t>
      </w:r>
      <w:bookmarkStart w:id="173" w:name="_ETM_Q1_1622317"/>
      <w:bookmarkEnd w:id="173"/>
      <w:r w:rsidR="00735FDA">
        <w:rPr>
          <w:rFonts w:hint="cs"/>
          <w:rtl/>
        </w:rPr>
        <w:t xml:space="preserve">ואחר כך יש המשך, משלמים רק על הראשונה. </w:t>
      </w:r>
    </w:p>
    <w:p w:rsidR="00735FDA" w:rsidRDefault="00735FDA" w:rsidP="00735FDA">
      <w:pPr>
        <w:rPr>
          <w:rtl/>
        </w:rPr>
      </w:pPr>
    </w:p>
    <w:p w:rsidR="00735FDA" w:rsidRDefault="00735FDA" w:rsidP="00735FDA">
      <w:pPr>
        <w:pStyle w:val="af6"/>
        <w:keepNext/>
        <w:rPr>
          <w:rtl/>
        </w:rPr>
      </w:pPr>
      <w:r>
        <w:rPr>
          <w:rtl/>
        </w:rPr>
        <w:t>היו"ר יואב קיש:</w:t>
      </w:r>
    </w:p>
    <w:p w:rsidR="00735FDA" w:rsidRDefault="00735FDA" w:rsidP="00735FDA">
      <w:pPr>
        <w:pStyle w:val="KeepWithNext"/>
        <w:rPr>
          <w:rtl/>
        </w:rPr>
      </w:pPr>
    </w:p>
    <w:p w:rsidR="00735FDA" w:rsidRDefault="00735FDA" w:rsidP="00735FDA">
      <w:pPr>
        <w:rPr>
          <w:rtl/>
        </w:rPr>
      </w:pPr>
      <w:r>
        <w:rPr>
          <w:rFonts w:hint="cs"/>
          <w:rtl/>
        </w:rPr>
        <w:t xml:space="preserve">לא, לא משלמים על הראשונה. </w:t>
      </w:r>
    </w:p>
    <w:p w:rsidR="00113E72" w:rsidRDefault="00113E72" w:rsidP="00113E72">
      <w:pPr>
        <w:rPr>
          <w:rtl/>
        </w:rPr>
      </w:pPr>
    </w:p>
    <w:p w:rsidR="00113E72" w:rsidRDefault="00113E72" w:rsidP="00113E72">
      <w:pPr>
        <w:pStyle w:val="a4"/>
        <w:keepNext/>
        <w:rPr>
          <w:rtl/>
        </w:rPr>
      </w:pPr>
      <w:bookmarkStart w:id="174" w:name="ET_speaker_עידו_בן_יצחק_62"/>
      <w:r w:rsidRPr="00113E72">
        <w:rPr>
          <w:rStyle w:val="TagStyle"/>
          <w:rtl/>
        </w:rPr>
        <w:t xml:space="preserve"> &lt;&lt; דובר &gt;&gt; </w:t>
      </w:r>
      <w:r>
        <w:rPr>
          <w:rtl/>
        </w:rPr>
        <w:t>עידו בן יצחק:</w:t>
      </w:r>
      <w:r w:rsidRPr="00113E72">
        <w:rPr>
          <w:rStyle w:val="TagStyle"/>
          <w:rtl/>
        </w:rPr>
        <w:t xml:space="preserve"> &lt;&lt; דובר &gt;&gt;</w:t>
      </w:r>
      <w:r>
        <w:rPr>
          <w:rtl/>
        </w:rPr>
        <w:t xml:space="preserve"> </w:t>
      </w:r>
      <w:bookmarkEnd w:id="174"/>
    </w:p>
    <w:p w:rsidR="00113E72" w:rsidRDefault="00113E72" w:rsidP="00113E72">
      <w:pPr>
        <w:pStyle w:val="KeepWithNext"/>
        <w:rPr>
          <w:rtl/>
        </w:rPr>
      </w:pPr>
    </w:p>
    <w:p w:rsidR="00113E72" w:rsidRDefault="00113E72" w:rsidP="00113E72">
      <w:pPr>
        <w:rPr>
          <w:rtl/>
        </w:rPr>
      </w:pPr>
      <w:r>
        <w:rPr>
          <w:rFonts w:hint="cs"/>
          <w:rtl/>
        </w:rPr>
        <w:t>אם זה אחרי האכלוס</w:t>
      </w:r>
      <w:r w:rsidR="00735FDA">
        <w:rPr>
          <w:rFonts w:hint="cs"/>
          <w:rtl/>
        </w:rPr>
        <w:t>,</w:t>
      </w:r>
      <w:r>
        <w:rPr>
          <w:rFonts w:hint="cs"/>
          <w:rtl/>
        </w:rPr>
        <w:t xml:space="preserve"> לא משלמים. </w:t>
      </w:r>
    </w:p>
    <w:p w:rsidR="00735FDA" w:rsidRDefault="00735FDA" w:rsidP="00113E72">
      <w:pPr>
        <w:rPr>
          <w:rtl/>
        </w:rPr>
      </w:pPr>
    </w:p>
    <w:p w:rsidR="00735FDA" w:rsidRDefault="00735FDA" w:rsidP="00735FDA">
      <w:pPr>
        <w:pStyle w:val="a4"/>
        <w:keepNext/>
        <w:rPr>
          <w:rtl/>
        </w:rPr>
      </w:pPr>
      <w:r>
        <w:rPr>
          <w:rtl/>
        </w:rPr>
        <w:t>יעקב אשר (יהדות התורה):</w:t>
      </w:r>
    </w:p>
    <w:p w:rsidR="00735FDA" w:rsidRDefault="00735FDA" w:rsidP="00735FDA">
      <w:pPr>
        <w:pStyle w:val="KeepWithNext"/>
        <w:rPr>
          <w:rtl/>
        </w:rPr>
      </w:pPr>
    </w:p>
    <w:p w:rsidR="00735FDA" w:rsidRDefault="00735FDA" w:rsidP="00735FDA">
      <w:pPr>
        <w:rPr>
          <w:rtl/>
        </w:rPr>
      </w:pPr>
      <w:r>
        <w:rPr>
          <w:rFonts w:hint="cs"/>
          <w:rtl/>
        </w:rPr>
        <w:t>כי זה ביקורת יזומה שלכם שלא קשורה. מאיפה הפילנתרופיה הזאת?</w:t>
      </w:r>
    </w:p>
    <w:p w:rsidR="00735FDA" w:rsidRDefault="00735FDA" w:rsidP="00735FDA">
      <w:pPr>
        <w:rPr>
          <w:rtl/>
        </w:rPr>
      </w:pPr>
    </w:p>
    <w:p w:rsidR="00735FDA" w:rsidRDefault="00735FDA" w:rsidP="00735FDA">
      <w:pPr>
        <w:pStyle w:val="af6"/>
        <w:keepNext/>
        <w:rPr>
          <w:rtl/>
        </w:rPr>
      </w:pPr>
      <w:r>
        <w:rPr>
          <w:rtl/>
        </w:rPr>
        <w:t>היו"ר יואב קיש:</w:t>
      </w:r>
    </w:p>
    <w:p w:rsidR="00735FDA" w:rsidRDefault="00735FDA" w:rsidP="00735FDA">
      <w:pPr>
        <w:pStyle w:val="KeepWithNext"/>
        <w:rPr>
          <w:rtl/>
        </w:rPr>
      </w:pPr>
    </w:p>
    <w:p w:rsidR="00735FDA" w:rsidRDefault="00735FDA" w:rsidP="00735FDA">
      <w:pPr>
        <w:rPr>
          <w:rtl/>
        </w:rPr>
      </w:pPr>
      <w:r>
        <w:rPr>
          <w:rFonts w:hint="cs"/>
          <w:rtl/>
        </w:rPr>
        <w:t xml:space="preserve">כדי לעודד את זה. </w:t>
      </w:r>
    </w:p>
    <w:p w:rsidR="00113E72" w:rsidRDefault="00113E72" w:rsidP="00113E72">
      <w:pPr>
        <w:rPr>
          <w:rtl/>
        </w:rPr>
      </w:pPr>
    </w:p>
    <w:p w:rsidR="00113E72" w:rsidRDefault="00113E72" w:rsidP="00113E72">
      <w:pPr>
        <w:pStyle w:val="af9"/>
        <w:keepNext/>
        <w:rPr>
          <w:rtl/>
        </w:rPr>
      </w:pPr>
      <w:bookmarkStart w:id="175" w:name="ET_guest_373988_63"/>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75"/>
    </w:p>
    <w:p w:rsidR="00113E72" w:rsidRDefault="00113E72" w:rsidP="00113E72">
      <w:pPr>
        <w:pStyle w:val="KeepWithNext"/>
        <w:rPr>
          <w:rtl/>
        </w:rPr>
      </w:pPr>
    </w:p>
    <w:p w:rsidR="000130D7" w:rsidRDefault="00113E72" w:rsidP="000130D7">
      <w:pPr>
        <w:rPr>
          <w:rtl/>
        </w:rPr>
      </w:pPr>
      <w:r>
        <w:rPr>
          <w:rFonts w:hint="cs"/>
          <w:rtl/>
        </w:rPr>
        <w:t xml:space="preserve">אנחנו רוצים שהשירות הזה </w:t>
      </w:r>
      <w:r w:rsidR="00F769C8">
        <w:rPr>
          <w:rFonts w:hint="cs"/>
          <w:rtl/>
        </w:rPr>
        <w:t>י</w:t>
      </w:r>
      <w:r>
        <w:rPr>
          <w:rFonts w:hint="cs"/>
          <w:rtl/>
        </w:rPr>
        <w:t xml:space="preserve">ינתן </w:t>
      </w:r>
      <w:r w:rsidR="000130D7">
        <w:rPr>
          <w:rFonts w:hint="cs"/>
          <w:rtl/>
        </w:rPr>
        <w:t xml:space="preserve">לאזרחים ללא תשלום במטרה </w:t>
      </w:r>
      <w:bookmarkStart w:id="176" w:name="_ETM_Q1_1640805"/>
      <w:bookmarkEnd w:id="176"/>
      <w:r>
        <w:rPr>
          <w:rFonts w:hint="cs"/>
          <w:rtl/>
        </w:rPr>
        <w:t xml:space="preserve">לשפר את </w:t>
      </w:r>
      <w:r w:rsidR="000130D7">
        <w:rPr>
          <w:rFonts w:hint="cs"/>
          <w:rtl/>
        </w:rPr>
        <w:t>הבטיחות בבניינים גבוהים, ובכלל</w:t>
      </w:r>
      <w:r>
        <w:rPr>
          <w:rFonts w:hint="cs"/>
          <w:rtl/>
        </w:rPr>
        <w:t xml:space="preserve">. </w:t>
      </w:r>
      <w:r w:rsidR="000130D7">
        <w:rPr>
          <w:rFonts w:hint="cs"/>
          <w:rtl/>
        </w:rPr>
        <w:t xml:space="preserve">הביקורת פה תהיה ללא עלות. </w:t>
      </w:r>
    </w:p>
    <w:p w:rsidR="000130D7" w:rsidRDefault="000130D7" w:rsidP="000130D7">
      <w:pPr>
        <w:rPr>
          <w:rtl/>
        </w:rPr>
      </w:pPr>
    </w:p>
    <w:p w:rsidR="000130D7" w:rsidRDefault="000130D7" w:rsidP="000130D7">
      <w:pPr>
        <w:pStyle w:val="a4"/>
        <w:keepNext/>
        <w:rPr>
          <w:rtl/>
        </w:rPr>
      </w:pPr>
      <w:r>
        <w:rPr>
          <w:rtl/>
        </w:rPr>
        <w:t>יעקב אשר (יהדות התורה):</w:t>
      </w:r>
    </w:p>
    <w:p w:rsidR="000130D7" w:rsidRDefault="000130D7" w:rsidP="000130D7">
      <w:pPr>
        <w:pStyle w:val="KeepWithNext"/>
        <w:rPr>
          <w:rtl/>
        </w:rPr>
      </w:pPr>
    </w:p>
    <w:p w:rsidR="000130D7" w:rsidRDefault="000130D7" w:rsidP="000130D7">
      <w:pPr>
        <w:rPr>
          <w:rtl/>
        </w:rPr>
      </w:pPr>
      <w:r>
        <w:rPr>
          <w:rFonts w:hint="cs"/>
          <w:rtl/>
        </w:rPr>
        <w:t xml:space="preserve">זה ממש נס חנוכה. </w:t>
      </w:r>
    </w:p>
    <w:p w:rsidR="000130D7" w:rsidRDefault="000130D7" w:rsidP="000130D7">
      <w:pPr>
        <w:rPr>
          <w:rtl/>
        </w:rPr>
      </w:pPr>
    </w:p>
    <w:p w:rsidR="000130D7" w:rsidRDefault="000130D7" w:rsidP="000130D7">
      <w:pPr>
        <w:pStyle w:val="af9"/>
        <w:keepNext/>
        <w:rPr>
          <w:rtl/>
        </w:rPr>
      </w:pPr>
      <w:r>
        <w:rPr>
          <w:rtl/>
        </w:rPr>
        <w:t>קרן גלאון:</w:t>
      </w:r>
    </w:p>
    <w:p w:rsidR="000130D7" w:rsidRDefault="000130D7" w:rsidP="000130D7">
      <w:pPr>
        <w:pStyle w:val="KeepWithNext"/>
        <w:rPr>
          <w:rtl/>
        </w:rPr>
      </w:pPr>
    </w:p>
    <w:p w:rsidR="00113E72" w:rsidRDefault="00113E72" w:rsidP="000130D7">
      <w:pPr>
        <w:rPr>
          <w:rtl/>
        </w:rPr>
      </w:pPr>
      <w:r>
        <w:rPr>
          <w:rFonts w:hint="cs"/>
          <w:rtl/>
        </w:rPr>
        <w:t xml:space="preserve">אנחנו חושבים שזה שירות חשוב מאוד לציבור. </w:t>
      </w:r>
    </w:p>
    <w:p w:rsidR="00113E72" w:rsidRDefault="00113E72" w:rsidP="00113E72">
      <w:pPr>
        <w:rPr>
          <w:rtl/>
        </w:rPr>
      </w:pPr>
    </w:p>
    <w:p w:rsidR="00113E72" w:rsidRDefault="00113E72" w:rsidP="00113E72">
      <w:pPr>
        <w:pStyle w:val="af6"/>
        <w:keepNext/>
        <w:rPr>
          <w:rtl/>
        </w:rPr>
      </w:pPr>
      <w:bookmarkStart w:id="177" w:name="ET_yor_5296_64"/>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77"/>
    </w:p>
    <w:p w:rsidR="00113E72" w:rsidRDefault="00113E72" w:rsidP="00113E72">
      <w:pPr>
        <w:pStyle w:val="KeepWithNext"/>
        <w:rPr>
          <w:rtl/>
        </w:rPr>
      </w:pPr>
    </w:p>
    <w:p w:rsidR="00113E72" w:rsidRDefault="000130D7" w:rsidP="000130D7">
      <w:pPr>
        <w:rPr>
          <w:rtl/>
        </w:rPr>
      </w:pPr>
      <w:r>
        <w:rPr>
          <w:rFonts w:hint="cs"/>
          <w:rtl/>
        </w:rPr>
        <w:t xml:space="preserve">כפי שאמרת קודם, זה גם הכול מהוועדה הזו. </w:t>
      </w:r>
      <w:bookmarkStart w:id="178" w:name="_ETM_Q1_1653422"/>
      <w:bookmarkEnd w:id="178"/>
      <w:r w:rsidR="00113E72">
        <w:rPr>
          <w:rFonts w:hint="cs"/>
          <w:rtl/>
        </w:rPr>
        <w:t>חלק מזה</w:t>
      </w:r>
      <w:r>
        <w:rPr>
          <w:rFonts w:hint="cs"/>
          <w:rtl/>
        </w:rPr>
        <w:t xml:space="preserve"> שאנחנו עדיין מתלבטים באישור של התקנות, </w:t>
      </w:r>
      <w:r w:rsidR="00113E72">
        <w:rPr>
          <w:rFonts w:hint="cs"/>
          <w:rtl/>
        </w:rPr>
        <w:t>זה בא לעזור לנו, לרכך לנו.</w:t>
      </w:r>
      <w:r>
        <w:rPr>
          <w:rFonts w:hint="cs"/>
          <w:rtl/>
        </w:rPr>
        <w:t xml:space="preserve"> אתה רואה, </w:t>
      </w:r>
      <w:bookmarkStart w:id="179" w:name="_ETM_Q1_1661379"/>
      <w:bookmarkEnd w:id="179"/>
      <w:r>
        <w:rPr>
          <w:rFonts w:hint="cs"/>
          <w:rtl/>
        </w:rPr>
        <w:t xml:space="preserve">יש דברים טובים בהתלבטויות. </w:t>
      </w:r>
    </w:p>
    <w:p w:rsidR="00113E72" w:rsidRDefault="00113E72" w:rsidP="00113E72">
      <w:pPr>
        <w:rPr>
          <w:rtl/>
        </w:rPr>
      </w:pPr>
    </w:p>
    <w:p w:rsidR="00113E72" w:rsidRDefault="00113E72" w:rsidP="00113E72">
      <w:pPr>
        <w:pStyle w:val="af9"/>
        <w:keepNext/>
        <w:rPr>
          <w:rtl/>
        </w:rPr>
      </w:pPr>
      <w:bookmarkStart w:id="180" w:name="ET_guest_373988_65"/>
      <w:r w:rsidRPr="00113E72">
        <w:rPr>
          <w:rStyle w:val="TagStyle"/>
          <w:rtl/>
        </w:rPr>
        <w:t xml:space="preserve"> &lt;&lt; אורח &gt;&gt; </w:t>
      </w:r>
      <w:r>
        <w:rPr>
          <w:rtl/>
        </w:rPr>
        <w:t>קרן גלאון:</w:t>
      </w:r>
      <w:r w:rsidRPr="00113E72">
        <w:rPr>
          <w:rStyle w:val="TagStyle"/>
          <w:rtl/>
        </w:rPr>
        <w:t xml:space="preserve"> &lt;&lt; אורח &gt;&gt;</w:t>
      </w:r>
      <w:r>
        <w:rPr>
          <w:rtl/>
        </w:rPr>
        <w:t xml:space="preserve"> </w:t>
      </w:r>
      <w:bookmarkEnd w:id="180"/>
    </w:p>
    <w:p w:rsidR="00113E72" w:rsidRDefault="00113E72" w:rsidP="00113E72">
      <w:pPr>
        <w:pStyle w:val="KeepWithNext"/>
        <w:rPr>
          <w:rtl/>
        </w:rPr>
      </w:pPr>
    </w:p>
    <w:p w:rsidR="00113E72" w:rsidRDefault="00113E72" w:rsidP="00113E72">
      <w:pPr>
        <w:rPr>
          <w:rtl/>
        </w:rPr>
      </w:pPr>
      <w:r>
        <w:rPr>
          <w:rFonts w:hint="cs"/>
          <w:rtl/>
        </w:rPr>
        <w:t xml:space="preserve">זה חלק ממהלך כולל, </w:t>
      </w:r>
      <w:r w:rsidR="000130D7">
        <w:rPr>
          <w:rFonts w:hint="cs"/>
          <w:rtl/>
        </w:rPr>
        <w:t xml:space="preserve">שהמטרה שלו לשפר את בטיחות האש </w:t>
      </w:r>
      <w:bookmarkStart w:id="181" w:name="_ETM_Q1_1668297"/>
      <w:bookmarkEnd w:id="181"/>
      <w:r w:rsidR="000130D7">
        <w:rPr>
          <w:rFonts w:hint="cs"/>
          <w:rtl/>
        </w:rPr>
        <w:t xml:space="preserve">בבניינים </w:t>
      </w:r>
      <w:r>
        <w:rPr>
          <w:rFonts w:hint="cs"/>
          <w:rtl/>
        </w:rPr>
        <w:t xml:space="preserve">ולהסיר את הרתיעה של אנשים מלקרוא לנו לביקורת. </w:t>
      </w:r>
    </w:p>
    <w:p w:rsidR="00113E72" w:rsidRDefault="00113E72" w:rsidP="00113E72">
      <w:pPr>
        <w:rPr>
          <w:rtl/>
        </w:rPr>
      </w:pPr>
    </w:p>
    <w:p w:rsidR="00113E72" w:rsidRDefault="00113E72" w:rsidP="00113E72">
      <w:pPr>
        <w:pStyle w:val="a4"/>
        <w:keepNext/>
        <w:rPr>
          <w:rtl/>
        </w:rPr>
      </w:pPr>
      <w:bookmarkStart w:id="182" w:name="ET_speaker_5069_66"/>
      <w:r w:rsidRPr="00113E72">
        <w:rPr>
          <w:rStyle w:val="TagStyle"/>
          <w:rtl/>
        </w:rPr>
        <w:t xml:space="preserve"> &lt;&lt; דובר &gt;&gt; </w:t>
      </w:r>
      <w:r>
        <w:rPr>
          <w:rtl/>
        </w:rPr>
        <w:t>יעקב אשר (יהדות התורה):</w:t>
      </w:r>
      <w:r w:rsidRPr="00113E72">
        <w:rPr>
          <w:rStyle w:val="TagStyle"/>
          <w:rtl/>
        </w:rPr>
        <w:t xml:space="preserve"> &lt;&lt; דובר &gt;&gt;</w:t>
      </w:r>
      <w:r>
        <w:rPr>
          <w:rtl/>
        </w:rPr>
        <w:t xml:space="preserve"> </w:t>
      </w:r>
      <w:bookmarkEnd w:id="182"/>
    </w:p>
    <w:p w:rsidR="00113E72" w:rsidRDefault="00113E72" w:rsidP="00113E72">
      <w:pPr>
        <w:pStyle w:val="KeepWithNext"/>
        <w:rPr>
          <w:rtl/>
        </w:rPr>
      </w:pPr>
    </w:p>
    <w:p w:rsidR="00113E72" w:rsidRDefault="000130D7" w:rsidP="00F2751F">
      <w:pPr>
        <w:rPr>
          <w:rtl/>
        </w:rPr>
      </w:pPr>
      <w:r>
        <w:rPr>
          <w:rFonts w:hint="cs"/>
          <w:rtl/>
        </w:rPr>
        <w:t xml:space="preserve">אגב, </w:t>
      </w:r>
      <w:r w:rsidR="00113E72">
        <w:rPr>
          <w:rFonts w:hint="cs"/>
          <w:rtl/>
        </w:rPr>
        <w:t xml:space="preserve">גם כלכלית </w:t>
      </w:r>
      <w:r>
        <w:rPr>
          <w:rFonts w:hint="cs"/>
          <w:rtl/>
        </w:rPr>
        <w:t xml:space="preserve">המהלך הזה נכון בגלל ששרפה שקורית אחר כך בגלל </w:t>
      </w:r>
      <w:bookmarkStart w:id="183" w:name="_ETM_Q1_1682230"/>
      <w:bookmarkEnd w:id="183"/>
      <w:r>
        <w:rPr>
          <w:rFonts w:hint="cs"/>
          <w:rtl/>
        </w:rPr>
        <w:t>דברים כאל</w:t>
      </w:r>
      <w:r w:rsidR="00F2751F">
        <w:rPr>
          <w:rFonts w:hint="cs"/>
          <w:rtl/>
        </w:rPr>
        <w:t>ה,</w:t>
      </w:r>
      <w:r>
        <w:rPr>
          <w:rFonts w:hint="cs"/>
          <w:rtl/>
        </w:rPr>
        <w:t xml:space="preserve"> או נזקים, חלילה, בנפש עולים למדינה הרבה </w:t>
      </w:r>
      <w:bookmarkStart w:id="184" w:name="_ETM_Q1_1684013"/>
      <w:bookmarkEnd w:id="184"/>
      <w:r>
        <w:rPr>
          <w:rFonts w:hint="cs"/>
          <w:rtl/>
        </w:rPr>
        <w:t>יותר כסף.</w:t>
      </w:r>
    </w:p>
    <w:p w:rsidR="00113E72" w:rsidRDefault="00113E72" w:rsidP="00113E72">
      <w:pPr>
        <w:rPr>
          <w:rtl/>
        </w:rPr>
      </w:pPr>
    </w:p>
    <w:p w:rsidR="00113E72" w:rsidRDefault="00113E72" w:rsidP="00113E72">
      <w:pPr>
        <w:pStyle w:val="af6"/>
        <w:keepNext/>
        <w:rPr>
          <w:rtl/>
        </w:rPr>
      </w:pPr>
      <w:bookmarkStart w:id="185" w:name="ET_yor_5296_67"/>
      <w:r w:rsidRPr="00113E72">
        <w:rPr>
          <w:rStyle w:val="TagStyle"/>
          <w:rtl/>
        </w:rPr>
        <w:t xml:space="preserve"> &lt;&lt; יור &gt;&gt; </w:t>
      </w:r>
      <w:r>
        <w:rPr>
          <w:rtl/>
        </w:rPr>
        <w:t>היו"ר יואב קיש:</w:t>
      </w:r>
      <w:r w:rsidRPr="00113E72">
        <w:rPr>
          <w:rStyle w:val="TagStyle"/>
          <w:rtl/>
        </w:rPr>
        <w:t xml:space="preserve"> &lt;&lt; יור &gt;&gt;</w:t>
      </w:r>
      <w:r>
        <w:rPr>
          <w:rtl/>
        </w:rPr>
        <w:t xml:space="preserve"> </w:t>
      </w:r>
      <w:bookmarkEnd w:id="185"/>
    </w:p>
    <w:p w:rsidR="00113E72" w:rsidRDefault="00113E72" w:rsidP="00113E72">
      <w:pPr>
        <w:pStyle w:val="KeepWithNext"/>
        <w:rPr>
          <w:rtl/>
        </w:rPr>
      </w:pPr>
    </w:p>
    <w:p w:rsidR="00A234B6" w:rsidRDefault="00113E72" w:rsidP="00385AAA">
      <w:pPr>
        <w:rPr>
          <w:rtl/>
        </w:rPr>
      </w:pPr>
      <w:r>
        <w:rPr>
          <w:rFonts w:hint="cs"/>
          <w:rtl/>
        </w:rPr>
        <w:t>אם כבר עוסקים בנושא הזה</w:t>
      </w:r>
      <w:r w:rsidR="000130D7">
        <w:rPr>
          <w:rFonts w:hint="cs"/>
          <w:rtl/>
        </w:rPr>
        <w:t xml:space="preserve"> של התקנות</w:t>
      </w:r>
      <w:r>
        <w:rPr>
          <w:rFonts w:hint="cs"/>
          <w:rtl/>
        </w:rPr>
        <w:t xml:space="preserve">, </w:t>
      </w:r>
      <w:r w:rsidR="000130D7">
        <w:rPr>
          <w:rFonts w:hint="cs"/>
          <w:rtl/>
        </w:rPr>
        <w:t xml:space="preserve">כדי להבהיר מה עדיין חסר </w:t>
      </w:r>
      <w:r w:rsidR="00385AAA">
        <w:rPr>
          <w:rFonts w:hint="cs"/>
          <w:rtl/>
        </w:rPr>
        <w:t xml:space="preserve">לי כדי </w:t>
      </w:r>
      <w:bookmarkStart w:id="186" w:name="_ETM_Q1_1690347"/>
      <w:bookmarkEnd w:id="186"/>
      <w:r w:rsidR="00385AAA">
        <w:rPr>
          <w:rFonts w:hint="cs"/>
          <w:rtl/>
        </w:rPr>
        <w:t xml:space="preserve">לקדם את זה, </w:t>
      </w:r>
      <w:r>
        <w:rPr>
          <w:rFonts w:hint="cs"/>
          <w:rtl/>
        </w:rPr>
        <w:t xml:space="preserve">אני מבין שעשו </w:t>
      </w:r>
      <w:r w:rsidR="00385AAA">
        <w:rPr>
          <w:rFonts w:hint="cs"/>
          <w:rtl/>
        </w:rPr>
        <w:t>רי"א כדי לראות שאותן תקנות של</w:t>
      </w:r>
      <w:bookmarkStart w:id="187" w:name="_ETM_Q1_1696878"/>
      <w:bookmarkEnd w:id="187"/>
      <w:r w:rsidR="00385AAA">
        <w:rPr>
          <w:rFonts w:hint="cs"/>
          <w:rtl/>
        </w:rPr>
        <w:t xml:space="preserve"> הפיקוח לא בעייתיות ולא נכנסות לקטגוריה של דרישה של רי"א. </w:t>
      </w:r>
      <w:bookmarkStart w:id="188" w:name="_ETM_Q1_1698602"/>
      <w:bookmarkEnd w:id="188"/>
      <w:r w:rsidR="00385AAA">
        <w:rPr>
          <w:rFonts w:hint="cs"/>
          <w:rtl/>
        </w:rPr>
        <w:t>הבעיה שלי הייתה מלכתחילה, וביקשתי הסבר מפורט</w:t>
      </w:r>
      <w:r w:rsidR="00F2751F">
        <w:rPr>
          <w:rFonts w:hint="cs"/>
          <w:rtl/>
        </w:rPr>
        <w:t>,</w:t>
      </w:r>
      <w:r w:rsidR="00385AAA">
        <w:rPr>
          <w:rFonts w:hint="cs"/>
          <w:rtl/>
        </w:rPr>
        <w:t xml:space="preserve"> מה אנחנו דורשים </w:t>
      </w:r>
      <w:bookmarkStart w:id="189" w:name="_ETM_Q1_1705327"/>
      <w:bookmarkEnd w:id="189"/>
      <w:r w:rsidR="00385AAA">
        <w:rPr>
          <w:rFonts w:hint="cs"/>
          <w:rtl/>
        </w:rPr>
        <w:t xml:space="preserve">היום מבניין מגורים סטנדרטי, שנכנס לקטגוריה, מעל שמונה קומות. מה </w:t>
      </w:r>
      <w:bookmarkStart w:id="190" w:name="_ETM_Q1_1716973"/>
      <w:bookmarkEnd w:id="190"/>
      <w:r w:rsidR="00385AAA">
        <w:rPr>
          <w:rFonts w:hint="cs"/>
          <w:rtl/>
        </w:rPr>
        <w:t xml:space="preserve">הדרישה? נכון שהפיקוח שאנחנו מדברים עליו הוא לא בעלויות בהיקף משמעותי ואין אתו בעיה, אבל אני רוצה להבין האם גם </w:t>
      </w:r>
      <w:bookmarkStart w:id="191" w:name="_ETM_Q1_1725628"/>
      <w:bookmarkEnd w:id="191"/>
      <w:r w:rsidR="00385AAA">
        <w:rPr>
          <w:rFonts w:hint="cs"/>
          <w:rtl/>
        </w:rPr>
        <w:t xml:space="preserve">הדרישה הבסיסית לפיקוח הבסיסי היא סבירה ושפויה ברמת ההוצאות </w:t>
      </w:r>
      <w:bookmarkStart w:id="192" w:name="_ETM_Q1_1732242"/>
      <w:bookmarkEnd w:id="192"/>
      <w:r w:rsidR="00385AAA">
        <w:rPr>
          <w:rFonts w:hint="cs"/>
          <w:rtl/>
        </w:rPr>
        <w:t xml:space="preserve">ושאין פה אירוע בעייתי שנצטרך לחשוב מחדש על המשמעות. את </w:t>
      </w:r>
      <w:bookmarkStart w:id="193" w:name="_ETM_Q1_1736640"/>
      <w:bookmarkEnd w:id="193"/>
      <w:r w:rsidR="00385AAA">
        <w:rPr>
          <w:rFonts w:hint="cs"/>
          <w:rtl/>
        </w:rPr>
        <w:t xml:space="preserve">זה עוד לא הציגו לי. </w:t>
      </w:r>
    </w:p>
    <w:p w:rsidR="004D05F5" w:rsidRDefault="004D05F5" w:rsidP="00113E72">
      <w:pPr>
        <w:rPr>
          <w:rtl/>
        </w:rPr>
      </w:pPr>
    </w:p>
    <w:p w:rsidR="004D05F5" w:rsidRDefault="004D05F5" w:rsidP="004D05F5">
      <w:pPr>
        <w:pStyle w:val="af9"/>
        <w:keepNext/>
        <w:rPr>
          <w:rtl/>
        </w:rPr>
      </w:pPr>
      <w:bookmarkStart w:id="194" w:name="ET_guest_373988_68"/>
      <w:r w:rsidRPr="004D05F5">
        <w:rPr>
          <w:rStyle w:val="TagStyle"/>
          <w:rtl/>
        </w:rPr>
        <w:t xml:space="preserve"> &lt;&lt; אורח &gt;&gt; </w:t>
      </w:r>
      <w:r>
        <w:rPr>
          <w:rtl/>
        </w:rPr>
        <w:t>קרן גלאון:</w:t>
      </w:r>
      <w:r w:rsidRPr="004D05F5">
        <w:rPr>
          <w:rStyle w:val="TagStyle"/>
          <w:rtl/>
        </w:rPr>
        <w:t xml:space="preserve"> &lt;&lt; אורח &gt;&gt;</w:t>
      </w:r>
      <w:r>
        <w:rPr>
          <w:rtl/>
        </w:rPr>
        <w:t xml:space="preserve"> </w:t>
      </w:r>
      <w:bookmarkEnd w:id="194"/>
    </w:p>
    <w:p w:rsidR="004D05F5" w:rsidRDefault="004D05F5" w:rsidP="004D05F5">
      <w:pPr>
        <w:pStyle w:val="KeepWithNext"/>
        <w:rPr>
          <w:rtl/>
        </w:rPr>
      </w:pPr>
    </w:p>
    <w:p w:rsidR="004D05F5" w:rsidRDefault="004D05F5" w:rsidP="004D05F5">
      <w:pPr>
        <w:rPr>
          <w:rtl/>
        </w:rPr>
      </w:pPr>
      <w:r>
        <w:rPr>
          <w:rFonts w:hint="cs"/>
          <w:rtl/>
        </w:rPr>
        <w:t>בעניין הזה נשמח לקבוע פגישה כי העברנו את כל הנתונים, כולל פילוחים</w:t>
      </w:r>
      <w:r w:rsidR="002C12B9">
        <w:rPr>
          <w:rFonts w:hint="cs"/>
          <w:rtl/>
        </w:rPr>
        <w:t xml:space="preserve"> וטבלאות והשוואה לחו"ל</w:t>
      </w:r>
      <w:r>
        <w:rPr>
          <w:rFonts w:hint="cs"/>
          <w:rtl/>
        </w:rPr>
        <w:t>.</w:t>
      </w:r>
    </w:p>
    <w:p w:rsidR="004D05F5" w:rsidRDefault="004D05F5" w:rsidP="004D05F5">
      <w:pPr>
        <w:rPr>
          <w:rtl/>
        </w:rPr>
      </w:pPr>
    </w:p>
    <w:p w:rsidR="004D05F5" w:rsidRDefault="004D05F5" w:rsidP="004D05F5">
      <w:pPr>
        <w:pStyle w:val="af6"/>
        <w:keepNext/>
        <w:rPr>
          <w:rtl/>
        </w:rPr>
      </w:pPr>
      <w:bookmarkStart w:id="195" w:name="ET_yor_5296_69"/>
      <w:r w:rsidRPr="004D05F5">
        <w:rPr>
          <w:rStyle w:val="TagStyle"/>
          <w:rtl/>
        </w:rPr>
        <w:t xml:space="preserve"> &lt;&lt; יור &gt;&gt; </w:t>
      </w:r>
      <w:r>
        <w:rPr>
          <w:rtl/>
        </w:rPr>
        <w:t>היו"ר יואב קיש:</w:t>
      </w:r>
      <w:r w:rsidRPr="004D05F5">
        <w:rPr>
          <w:rStyle w:val="TagStyle"/>
          <w:rtl/>
        </w:rPr>
        <w:t xml:space="preserve"> &lt;&lt; יור &gt;&gt;</w:t>
      </w:r>
      <w:r>
        <w:rPr>
          <w:rtl/>
        </w:rPr>
        <w:t xml:space="preserve"> </w:t>
      </w:r>
      <w:bookmarkEnd w:id="195"/>
    </w:p>
    <w:p w:rsidR="004D05F5" w:rsidRDefault="004D05F5" w:rsidP="004D05F5">
      <w:pPr>
        <w:pStyle w:val="KeepWithNext"/>
        <w:rPr>
          <w:rtl/>
        </w:rPr>
      </w:pPr>
    </w:p>
    <w:p w:rsidR="004D05F5" w:rsidRDefault="004D05F5" w:rsidP="004D05F5">
      <w:pPr>
        <w:rPr>
          <w:rtl/>
        </w:rPr>
      </w:pPr>
      <w:r>
        <w:rPr>
          <w:rFonts w:hint="cs"/>
          <w:rtl/>
        </w:rPr>
        <w:t xml:space="preserve">ועד בית של בניין בן 15 קומות, </w:t>
      </w:r>
      <w:r w:rsidR="002C12B9">
        <w:rPr>
          <w:rFonts w:hint="cs"/>
          <w:rtl/>
        </w:rPr>
        <w:t xml:space="preserve">מה הדרישות </w:t>
      </w:r>
      <w:bookmarkStart w:id="196" w:name="_ETM_Q1_1754742"/>
      <w:bookmarkEnd w:id="196"/>
      <w:r w:rsidR="002C12B9">
        <w:rPr>
          <w:rtl/>
        </w:rPr>
        <w:t>–</w:t>
      </w:r>
      <w:r w:rsidR="002C12B9">
        <w:rPr>
          <w:rFonts w:hint="cs"/>
          <w:rtl/>
        </w:rPr>
        <w:t xml:space="preserve"> לא בפיקוח </w:t>
      </w:r>
      <w:r w:rsidR="002C12B9">
        <w:rPr>
          <w:rtl/>
        </w:rPr>
        <w:t>–</w:t>
      </w:r>
      <w:r w:rsidR="002C12B9">
        <w:rPr>
          <w:rFonts w:hint="cs"/>
          <w:rtl/>
        </w:rPr>
        <w:t xml:space="preserve"> של כיבוי אש לתחזוקה? אני רוצה לקבל פירוט מסודר. יש לו מערכת </w:t>
      </w:r>
      <w:proofErr w:type="spellStart"/>
      <w:r w:rsidR="002C12B9">
        <w:rPr>
          <w:rFonts w:hint="cs"/>
          <w:rtl/>
        </w:rPr>
        <w:t>מתזים</w:t>
      </w:r>
      <w:proofErr w:type="spellEnd"/>
      <w:r w:rsidR="002C12B9">
        <w:rPr>
          <w:rFonts w:hint="cs"/>
          <w:rtl/>
        </w:rPr>
        <w:t xml:space="preserve">, יש לו זה וזה. אני רוצה לכמת את זה. </w:t>
      </w:r>
    </w:p>
    <w:p w:rsidR="004D05F5" w:rsidRDefault="004D05F5" w:rsidP="004D05F5">
      <w:pPr>
        <w:rPr>
          <w:rtl/>
        </w:rPr>
      </w:pPr>
    </w:p>
    <w:p w:rsidR="004D05F5" w:rsidRDefault="004D05F5" w:rsidP="004D05F5">
      <w:pPr>
        <w:pStyle w:val="af9"/>
        <w:keepNext/>
        <w:rPr>
          <w:rtl/>
        </w:rPr>
      </w:pPr>
      <w:bookmarkStart w:id="197" w:name="ET_guest_373988_70"/>
      <w:r w:rsidRPr="004D05F5">
        <w:rPr>
          <w:rStyle w:val="TagStyle"/>
          <w:rtl/>
        </w:rPr>
        <w:t xml:space="preserve"> &lt;&lt; אורח &gt;&gt; </w:t>
      </w:r>
      <w:r>
        <w:rPr>
          <w:rtl/>
        </w:rPr>
        <w:t>קרן גלאון:</w:t>
      </w:r>
      <w:r w:rsidRPr="004D05F5">
        <w:rPr>
          <w:rStyle w:val="TagStyle"/>
          <w:rtl/>
        </w:rPr>
        <w:t xml:space="preserve"> &lt;&lt; אורח &gt;&gt;</w:t>
      </w:r>
      <w:r>
        <w:rPr>
          <w:rtl/>
        </w:rPr>
        <w:t xml:space="preserve"> </w:t>
      </w:r>
      <w:bookmarkEnd w:id="197"/>
    </w:p>
    <w:p w:rsidR="004D05F5" w:rsidRDefault="004D05F5" w:rsidP="004D05F5">
      <w:pPr>
        <w:pStyle w:val="KeepWithNext"/>
        <w:rPr>
          <w:rtl/>
        </w:rPr>
      </w:pPr>
    </w:p>
    <w:p w:rsidR="004D05F5" w:rsidRDefault="004D05F5" w:rsidP="002C12B9">
      <w:pPr>
        <w:rPr>
          <w:rtl/>
        </w:rPr>
      </w:pPr>
      <w:r>
        <w:rPr>
          <w:rFonts w:hint="cs"/>
          <w:rtl/>
        </w:rPr>
        <w:t xml:space="preserve">נשמח להיפגש. </w:t>
      </w:r>
      <w:r w:rsidR="002C12B9">
        <w:rPr>
          <w:rFonts w:hint="cs"/>
          <w:rtl/>
        </w:rPr>
        <w:t xml:space="preserve">זה בדיוק הצעת התקנות. </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התקנות מדברות</w:t>
      </w:r>
      <w:bookmarkStart w:id="198" w:name="_ETM_Q1_1766025"/>
      <w:bookmarkEnd w:id="198"/>
      <w:r>
        <w:rPr>
          <w:rFonts w:hint="cs"/>
          <w:rtl/>
        </w:rPr>
        <w:t xml:space="preserve"> רק על הפיקוח. </w:t>
      </w:r>
    </w:p>
    <w:p w:rsidR="002C12B9" w:rsidRDefault="002C12B9" w:rsidP="002C12B9">
      <w:pPr>
        <w:rPr>
          <w:rtl/>
        </w:rPr>
      </w:pPr>
    </w:p>
    <w:p w:rsidR="002C12B9" w:rsidRDefault="002C12B9" w:rsidP="002C12B9">
      <w:pPr>
        <w:pStyle w:val="af9"/>
        <w:keepNext/>
        <w:rPr>
          <w:rtl/>
        </w:rPr>
      </w:pPr>
      <w:r>
        <w:rPr>
          <w:rtl/>
        </w:rPr>
        <w:t>קרן גלאון:</w:t>
      </w:r>
    </w:p>
    <w:p w:rsidR="002C12B9" w:rsidRDefault="002C12B9" w:rsidP="002C12B9">
      <w:pPr>
        <w:pStyle w:val="KeepWithNext"/>
        <w:rPr>
          <w:rtl/>
        </w:rPr>
      </w:pPr>
    </w:p>
    <w:p w:rsidR="002C12B9" w:rsidRDefault="002C12B9" w:rsidP="002C12B9">
      <w:pPr>
        <w:rPr>
          <w:rtl/>
        </w:rPr>
      </w:pPr>
      <w:r>
        <w:rPr>
          <w:rFonts w:hint="cs"/>
          <w:rtl/>
        </w:rPr>
        <w:t xml:space="preserve">לא, בכלל לא. אין פיקוח. הצעת התקנות לא נוגעת לפיקוח. היא אומרת: חובת בעל הבית לבדוק את </w:t>
      </w:r>
      <w:bookmarkStart w:id="199" w:name="_ETM_Q1_1774669"/>
      <w:bookmarkEnd w:id="199"/>
      <w:r>
        <w:rPr>
          <w:rFonts w:hint="cs"/>
          <w:rtl/>
        </w:rPr>
        <w:t xml:space="preserve">זה ואת זה, לתחזק. </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 xml:space="preserve">לבדוק את התחזוקה. אבל מה עם התחזוקה עצמה? אני רוצה להבין מה עלות התחזוקה לאותו בניין. זרקו מספרים מפה ועד הודעה חדשה. </w:t>
      </w:r>
    </w:p>
    <w:p w:rsidR="002C12B9" w:rsidRDefault="002C12B9" w:rsidP="002C12B9">
      <w:pPr>
        <w:rPr>
          <w:rtl/>
        </w:rPr>
      </w:pPr>
    </w:p>
    <w:p w:rsidR="002C12B9" w:rsidRDefault="002C12B9" w:rsidP="002C12B9">
      <w:pPr>
        <w:pStyle w:val="af9"/>
        <w:keepNext/>
        <w:rPr>
          <w:rtl/>
        </w:rPr>
      </w:pPr>
      <w:r>
        <w:rPr>
          <w:rtl/>
        </w:rPr>
        <w:t>קרן גלאון:</w:t>
      </w:r>
    </w:p>
    <w:p w:rsidR="002C12B9" w:rsidRDefault="002C12B9" w:rsidP="002C12B9">
      <w:pPr>
        <w:pStyle w:val="KeepWithNext"/>
        <w:rPr>
          <w:rtl/>
        </w:rPr>
      </w:pPr>
    </w:p>
    <w:p w:rsidR="002C12B9" w:rsidRDefault="002C12B9" w:rsidP="00F2751F">
      <w:pPr>
        <w:rPr>
          <w:rtl/>
        </w:rPr>
      </w:pPr>
      <w:r>
        <w:rPr>
          <w:rFonts w:hint="cs"/>
          <w:rtl/>
        </w:rPr>
        <w:t>תחזוקת השבר כאשר</w:t>
      </w:r>
      <w:bookmarkStart w:id="200" w:name="_ETM_Q1_1786579"/>
      <w:bookmarkEnd w:id="200"/>
      <w:r>
        <w:rPr>
          <w:rFonts w:hint="cs"/>
          <w:rtl/>
        </w:rPr>
        <w:t xml:space="preserve"> יש כבר תקלה?</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 xml:space="preserve">לא. תחזוקה כללית. </w:t>
      </w:r>
    </w:p>
    <w:p w:rsidR="002C12B9" w:rsidRDefault="002C12B9" w:rsidP="002C12B9">
      <w:pPr>
        <w:rPr>
          <w:rtl/>
        </w:rPr>
      </w:pPr>
    </w:p>
    <w:p w:rsidR="002C12B9" w:rsidRDefault="002C12B9" w:rsidP="002C12B9">
      <w:pPr>
        <w:pStyle w:val="af9"/>
        <w:keepNext/>
        <w:rPr>
          <w:rtl/>
        </w:rPr>
      </w:pPr>
      <w:r>
        <w:rPr>
          <w:rtl/>
        </w:rPr>
        <w:t>קרן גלאון:</w:t>
      </w:r>
    </w:p>
    <w:p w:rsidR="002C12B9" w:rsidRDefault="002C12B9" w:rsidP="002C12B9">
      <w:pPr>
        <w:pStyle w:val="KeepWithNext"/>
        <w:rPr>
          <w:rtl/>
        </w:rPr>
      </w:pPr>
    </w:p>
    <w:p w:rsidR="002C12B9" w:rsidRDefault="002C12B9" w:rsidP="002C12B9">
      <w:pPr>
        <w:rPr>
          <w:rtl/>
        </w:rPr>
      </w:pPr>
      <w:r>
        <w:rPr>
          <w:rFonts w:hint="cs"/>
          <w:rtl/>
        </w:rPr>
        <w:t xml:space="preserve">לגבי התחזוקה הכללית שלחנו טבלאות </w:t>
      </w:r>
      <w:bookmarkStart w:id="201" w:name="_ETM_Q1_1792635"/>
      <w:bookmarkEnd w:id="201"/>
      <w:r>
        <w:rPr>
          <w:rFonts w:hint="cs"/>
          <w:rtl/>
        </w:rPr>
        <w:t xml:space="preserve">עם מספרים. </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 xml:space="preserve">עוד לא ראיתי. נדבר על זה. </w:t>
      </w:r>
    </w:p>
    <w:p w:rsidR="004D05F5" w:rsidRDefault="004D05F5" w:rsidP="004D05F5">
      <w:pPr>
        <w:rPr>
          <w:rtl/>
        </w:rPr>
      </w:pPr>
    </w:p>
    <w:p w:rsidR="00082BFA" w:rsidRDefault="002C12B9" w:rsidP="00F2751F">
      <w:pPr>
        <w:rPr>
          <w:rtl/>
        </w:rPr>
      </w:pPr>
      <w:r>
        <w:rPr>
          <w:rFonts w:hint="cs"/>
          <w:rtl/>
        </w:rPr>
        <w:t xml:space="preserve">אני חוזר לענייננו. הקראנו את התקנות. חבר הכנסת יעקב אשר, אני רוצה </w:t>
      </w:r>
      <w:bookmarkStart w:id="202" w:name="_ETM_Q1_1797600"/>
      <w:bookmarkEnd w:id="202"/>
      <w:r>
        <w:rPr>
          <w:rFonts w:hint="cs"/>
          <w:rtl/>
        </w:rPr>
        <w:t>לתמוך בתקנות</w:t>
      </w:r>
      <w:r w:rsidR="00F2751F">
        <w:rPr>
          <w:rFonts w:hint="cs"/>
          <w:rtl/>
        </w:rPr>
        <w:t>.</w:t>
      </w:r>
      <w:r>
        <w:rPr>
          <w:rFonts w:hint="cs"/>
          <w:rtl/>
        </w:rPr>
        <w:t xml:space="preserve"> למרות ההעלאה הספציפית בתעריף לגבי אותם אירועים גדולים</w:t>
      </w:r>
      <w:bookmarkStart w:id="203" w:name="_ETM_Q1_1804197"/>
      <w:bookmarkEnd w:id="203"/>
      <w:r>
        <w:rPr>
          <w:rFonts w:hint="cs"/>
          <w:rtl/>
        </w:rPr>
        <w:t xml:space="preserve">, </w:t>
      </w:r>
      <w:r w:rsidR="00082BFA">
        <w:rPr>
          <w:rFonts w:hint="cs"/>
          <w:rtl/>
        </w:rPr>
        <w:t>עדיין זה מ</w:t>
      </w:r>
      <w:r>
        <w:rPr>
          <w:rFonts w:hint="cs"/>
          <w:rtl/>
        </w:rPr>
        <w:t>י</w:t>
      </w:r>
      <w:r w:rsidR="00082BFA">
        <w:rPr>
          <w:rFonts w:hint="cs"/>
          <w:rtl/>
        </w:rPr>
        <w:t>טיב</w:t>
      </w:r>
      <w:r>
        <w:rPr>
          <w:rFonts w:hint="cs"/>
          <w:rtl/>
        </w:rPr>
        <w:t xml:space="preserve"> ויוריד מ-3,000 שקל ל-1,750 שקל לפחות בשלב ראשון</w:t>
      </w:r>
      <w:r w:rsidR="00082BFA">
        <w:rPr>
          <w:rFonts w:hint="cs"/>
          <w:rtl/>
        </w:rPr>
        <w:t>.</w:t>
      </w:r>
    </w:p>
    <w:p w:rsidR="00082BFA" w:rsidRDefault="00082BFA" w:rsidP="00082BFA">
      <w:pPr>
        <w:rPr>
          <w:rtl/>
        </w:rPr>
      </w:pPr>
    </w:p>
    <w:p w:rsidR="00082BFA" w:rsidRDefault="00082BFA" w:rsidP="00082BFA">
      <w:pPr>
        <w:pStyle w:val="a4"/>
        <w:keepNext/>
        <w:rPr>
          <w:rtl/>
        </w:rPr>
      </w:pPr>
      <w:bookmarkStart w:id="204" w:name="ET_speaker_5069_72"/>
      <w:r w:rsidRPr="00082BFA">
        <w:rPr>
          <w:rStyle w:val="TagStyle"/>
          <w:rtl/>
        </w:rPr>
        <w:t xml:space="preserve"> &lt;&lt; דובר &gt;&gt; </w:t>
      </w:r>
      <w:r>
        <w:rPr>
          <w:rtl/>
        </w:rPr>
        <w:t>יעקב אשר (יהדות התורה):</w:t>
      </w:r>
      <w:r w:rsidRPr="00082BFA">
        <w:rPr>
          <w:rStyle w:val="TagStyle"/>
          <w:rtl/>
        </w:rPr>
        <w:t xml:space="preserve"> &lt;&lt; דובר &gt;&gt;</w:t>
      </w:r>
      <w:r>
        <w:rPr>
          <w:rtl/>
        </w:rPr>
        <w:t xml:space="preserve"> </w:t>
      </w:r>
      <w:bookmarkEnd w:id="204"/>
    </w:p>
    <w:p w:rsidR="00082BFA" w:rsidRDefault="00082BFA" w:rsidP="00082BFA">
      <w:pPr>
        <w:pStyle w:val="KeepWithNext"/>
        <w:rPr>
          <w:rtl/>
        </w:rPr>
      </w:pPr>
    </w:p>
    <w:p w:rsidR="00082BFA" w:rsidRDefault="002C12B9" w:rsidP="00082BFA">
      <w:pPr>
        <w:rPr>
          <w:rtl/>
        </w:rPr>
      </w:pPr>
      <w:r>
        <w:rPr>
          <w:rFonts w:hint="cs"/>
          <w:rtl/>
        </w:rPr>
        <w:t xml:space="preserve">אנחנו מאשרים כרגע את התקנות האלה? </w:t>
      </w:r>
    </w:p>
    <w:p w:rsidR="002C12B9" w:rsidRDefault="002C12B9" w:rsidP="00082BFA">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 xml:space="preserve">כן. בתקנות אתה לא יכול </w:t>
      </w:r>
      <w:bookmarkStart w:id="205" w:name="_ETM_Q1_1813259"/>
      <w:bookmarkEnd w:id="205"/>
      <w:r>
        <w:rPr>
          <w:rFonts w:hint="cs"/>
          <w:rtl/>
        </w:rPr>
        <w:t>לעשות איפה ואיפה.</w:t>
      </w:r>
    </w:p>
    <w:p w:rsidR="002C12B9" w:rsidRDefault="002C12B9" w:rsidP="002C12B9">
      <w:pPr>
        <w:rPr>
          <w:rtl/>
        </w:rPr>
      </w:pPr>
    </w:p>
    <w:p w:rsidR="002C12B9" w:rsidRDefault="002C12B9" w:rsidP="002C12B9">
      <w:pPr>
        <w:pStyle w:val="a4"/>
        <w:keepNext/>
        <w:rPr>
          <w:rtl/>
        </w:rPr>
      </w:pPr>
      <w:r>
        <w:rPr>
          <w:rtl/>
        </w:rPr>
        <w:t>יעקב אשר (יהדות התורה):</w:t>
      </w:r>
    </w:p>
    <w:p w:rsidR="002C12B9" w:rsidRDefault="002C12B9" w:rsidP="002C12B9">
      <w:pPr>
        <w:pStyle w:val="KeepWithNext"/>
        <w:rPr>
          <w:rtl/>
        </w:rPr>
      </w:pPr>
    </w:p>
    <w:p w:rsidR="002C12B9" w:rsidRDefault="002C12B9" w:rsidP="002C12B9">
      <w:pPr>
        <w:rPr>
          <w:rtl/>
        </w:rPr>
      </w:pPr>
      <w:r>
        <w:rPr>
          <w:rFonts w:hint="cs"/>
          <w:rtl/>
        </w:rPr>
        <w:t>ברור. יש עוד תקנות שנמצאות על שולחן הוועדה?</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 xml:space="preserve">אישרנו </w:t>
      </w:r>
      <w:bookmarkStart w:id="206" w:name="_ETM_Q1_1817857"/>
      <w:bookmarkEnd w:id="206"/>
      <w:r>
        <w:rPr>
          <w:rFonts w:hint="cs"/>
          <w:rtl/>
        </w:rPr>
        <w:t xml:space="preserve">כבר. </w:t>
      </w:r>
    </w:p>
    <w:p w:rsidR="002C12B9" w:rsidRDefault="002C12B9" w:rsidP="002C12B9">
      <w:pPr>
        <w:rPr>
          <w:rtl/>
        </w:rPr>
      </w:pPr>
    </w:p>
    <w:p w:rsidR="002C12B9" w:rsidRDefault="002C12B9" w:rsidP="002C12B9">
      <w:pPr>
        <w:pStyle w:val="a4"/>
        <w:keepNext/>
        <w:rPr>
          <w:rtl/>
        </w:rPr>
      </w:pPr>
      <w:r>
        <w:rPr>
          <w:rtl/>
        </w:rPr>
        <w:t>יעקב אשר (יהדות התורה):</w:t>
      </w:r>
    </w:p>
    <w:p w:rsidR="002C12B9" w:rsidRDefault="002C12B9" w:rsidP="002C12B9">
      <w:pPr>
        <w:pStyle w:val="KeepWithNext"/>
        <w:rPr>
          <w:rtl/>
        </w:rPr>
      </w:pPr>
    </w:p>
    <w:p w:rsidR="002C12B9" w:rsidRDefault="002C12B9" w:rsidP="002C12B9">
      <w:pPr>
        <w:rPr>
          <w:rtl/>
        </w:rPr>
      </w:pPr>
      <w:r>
        <w:rPr>
          <w:rFonts w:hint="cs"/>
          <w:rtl/>
        </w:rPr>
        <w:t>יש עוד משהו שלא אושר?</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כן, אבל הוא לא לדיון</w:t>
      </w:r>
      <w:bookmarkStart w:id="207" w:name="_ETM_Q1_1820143"/>
      <w:bookmarkEnd w:id="207"/>
      <w:r>
        <w:rPr>
          <w:rFonts w:hint="cs"/>
          <w:rtl/>
        </w:rPr>
        <w:t xml:space="preserve"> היום. </w:t>
      </w:r>
    </w:p>
    <w:p w:rsidR="002C12B9" w:rsidRDefault="002C12B9" w:rsidP="002C12B9">
      <w:pPr>
        <w:rPr>
          <w:rtl/>
        </w:rPr>
      </w:pPr>
    </w:p>
    <w:p w:rsidR="002C12B9" w:rsidRDefault="002C12B9" w:rsidP="002C12B9">
      <w:pPr>
        <w:pStyle w:val="a4"/>
        <w:keepNext/>
        <w:rPr>
          <w:rtl/>
        </w:rPr>
      </w:pPr>
      <w:r>
        <w:rPr>
          <w:rtl/>
        </w:rPr>
        <w:t>יעקב אשר (יהדות התורה):</w:t>
      </w:r>
    </w:p>
    <w:p w:rsidR="002C12B9" w:rsidRDefault="002C12B9" w:rsidP="002C12B9">
      <w:pPr>
        <w:pStyle w:val="KeepWithNext"/>
        <w:rPr>
          <w:rtl/>
        </w:rPr>
      </w:pPr>
    </w:p>
    <w:p w:rsidR="002C12B9" w:rsidRDefault="002C12B9" w:rsidP="002C12B9">
      <w:pPr>
        <w:rPr>
          <w:rtl/>
        </w:rPr>
      </w:pPr>
      <w:r>
        <w:rPr>
          <w:rFonts w:hint="cs"/>
          <w:rtl/>
        </w:rPr>
        <w:t>הבנתי. ועל מה אותן תקנות מדברות?</w:t>
      </w:r>
    </w:p>
    <w:p w:rsidR="002C12B9" w:rsidRDefault="002C12B9" w:rsidP="002C12B9">
      <w:pPr>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2C12B9" w:rsidRDefault="002C12B9" w:rsidP="002C12B9">
      <w:pPr>
        <w:rPr>
          <w:rtl/>
        </w:rPr>
      </w:pPr>
      <w:r>
        <w:rPr>
          <w:rFonts w:hint="cs"/>
          <w:rtl/>
        </w:rPr>
        <w:t xml:space="preserve">בכלל על הדרישה </w:t>
      </w:r>
      <w:bookmarkStart w:id="208" w:name="_ETM_Q1_1826670"/>
      <w:bookmarkEnd w:id="208"/>
      <w:r>
        <w:rPr>
          <w:rFonts w:hint="cs"/>
          <w:rtl/>
        </w:rPr>
        <w:t xml:space="preserve">מבנייני מגורים. </w:t>
      </w:r>
    </w:p>
    <w:p w:rsidR="002C12B9" w:rsidRDefault="002C12B9" w:rsidP="002C12B9">
      <w:pPr>
        <w:rPr>
          <w:rtl/>
        </w:rPr>
      </w:pPr>
    </w:p>
    <w:p w:rsidR="002C12B9" w:rsidRDefault="002C12B9" w:rsidP="002C12B9">
      <w:pPr>
        <w:pStyle w:val="a4"/>
        <w:keepNext/>
        <w:rPr>
          <w:rtl/>
        </w:rPr>
      </w:pPr>
      <w:r>
        <w:rPr>
          <w:rtl/>
        </w:rPr>
        <w:t>יעקב אשר (יהדות התורה):</w:t>
      </w:r>
    </w:p>
    <w:p w:rsidR="002C12B9" w:rsidRDefault="002C12B9" w:rsidP="002C12B9">
      <w:pPr>
        <w:pStyle w:val="KeepWithNext"/>
        <w:rPr>
          <w:rtl/>
        </w:rPr>
      </w:pPr>
    </w:p>
    <w:p w:rsidR="002C12B9" w:rsidRDefault="002C12B9" w:rsidP="002C12B9">
      <w:pPr>
        <w:rPr>
          <w:rtl/>
        </w:rPr>
      </w:pPr>
      <w:r>
        <w:rPr>
          <w:rFonts w:hint="cs"/>
          <w:rtl/>
        </w:rPr>
        <w:t xml:space="preserve">שם צריך להיות דיון כבד יותר. </w:t>
      </w:r>
    </w:p>
    <w:p w:rsidR="00082BFA" w:rsidRDefault="00082BFA" w:rsidP="00082BFA">
      <w:pPr>
        <w:rPr>
          <w:rtl/>
        </w:rPr>
      </w:pPr>
    </w:p>
    <w:p w:rsidR="00082BFA" w:rsidRDefault="00082BFA" w:rsidP="00082BFA">
      <w:pPr>
        <w:pStyle w:val="af6"/>
        <w:keepNext/>
        <w:rPr>
          <w:rtl/>
        </w:rPr>
      </w:pPr>
      <w:bookmarkStart w:id="209" w:name="ET_yor_5296_73"/>
      <w:r w:rsidRPr="00082BFA">
        <w:rPr>
          <w:rStyle w:val="TagStyle"/>
          <w:rtl/>
        </w:rPr>
        <w:t xml:space="preserve"> &lt;&lt; יור &gt;&gt; </w:t>
      </w:r>
      <w:r>
        <w:rPr>
          <w:rtl/>
        </w:rPr>
        <w:t>היו"ר יואב קיש:</w:t>
      </w:r>
      <w:r w:rsidRPr="00082BFA">
        <w:rPr>
          <w:rStyle w:val="TagStyle"/>
          <w:rtl/>
        </w:rPr>
        <w:t xml:space="preserve"> &lt;&lt; יור &gt;&gt;</w:t>
      </w:r>
      <w:r>
        <w:rPr>
          <w:rtl/>
        </w:rPr>
        <w:t xml:space="preserve"> </w:t>
      </w:r>
      <w:bookmarkEnd w:id="209"/>
    </w:p>
    <w:p w:rsidR="00082BFA" w:rsidRDefault="00082BFA" w:rsidP="00082BFA">
      <w:pPr>
        <w:pStyle w:val="KeepWithNext"/>
        <w:rPr>
          <w:rtl/>
        </w:rPr>
      </w:pPr>
    </w:p>
    <w:p w:rsidR="002C12B9" w:rsidRDefault="00082BFA" w:rsidP="0097266E">
      <w:pPr>
        <w:rPr>
          <w:rtl/>
        </w:rPr>
      </w:pPr>
      <w:r>
        <w:rPr>
          <w:rFonts w:hint="cs"/>
          <w:rtl/>
        </w:rPr>
        <w:t>בגדול, זה מ</w:t>
      </w:r>
      <w:r w:rsidR="002C12B9">
        <w:rPr>
          <w:rFonts w:hint="cs"/>
          <w:rtl/>
        </w:rPr>
        <w:t>י</w:t>
      </w:r>
      <w:r>
        <w:rPr>
          <w:rFonts w:hint="cs"/>
          <w:rtl/>
        </w:rPr>
        <w:t>טיב, פרט</w:t>
      </w:r>
      <w:r w:rsidR="002C12B9">
        <w:rPr>
          <w:rFonts w:hint="cs"/>
          <w:rtl/>
        </w:rPr>
        <w:t xml:space="preserve"> </w:t>
      </w:r>
      <w:r w:rsidR="0097266E">
        <w:rPr>
          <w:rFonts w:hint="cs"/>
          <w:rtl/>
        </w:rPr>
        <w:t>לְ</w:t>
      </w:r>
      <w:r w:rsidR="002C12B9">
        <w:rPr>
          <w:rFonts w:hint="cs"/>
          <w:rtl/>
        </w:rPr>
        <w:t xml:space="preserve">מה </w:t>
      </w:r>
      <w:bookmarkStart w:id="210" w:name="_ETM_Q1_1832863"/>
      <w:bookmarkEnd w:id="210"/>
      <w:r w:rsidR="002C12B9">
        <w:rPr>
          <w:rFonts w:hint="cs"/>
          <w:rtl/>
        </w:rPr>
        <w:t xml:space="preserve">שהגדרנו במדויק שיש בו העמסה עודפת קצת על אירועים </w:t>
      </w:r>
      <w:bookmarkStart w:id="211" w:name="_ETM_Q1_1838081"/>
      <w:bookmarkEnd w:id="211"/>
      <w:r w:rsidR="002C12B9">
        <w:rPr>
          <w:rFonts w:hint="cs"/>
          <w:rtl/>
        </w:rPr>
        <w:t>גדולים</w:t>
      </w:r>
      <w:r>
        <w:rPr>
          <w:rFonts w:hint="cs"/>
          <w:rtl/>
        </w:rPr>
        <w:t xml:space="preserve">. </w:t>
      </w:r>
    </w:p>
    <w:p w:rsidR="002C12B9" w:rsidRDefault="002C12B9" w:rsidP="00082BFA">
      <w:pPr>
        <w:rPr>
          <w:rtl/>
        </w:rPr>
      </w:pPr>
    </w:p>
    <w:p w:rsidR="002C12B9" w:rsidRDefault="00082BFA" w:rsidP="00082BFA">
      <w:pPr>
        <w:rPr>
          <w:rtl/>
        </w:rPr>
      </w:pPr>
      <w:r>
        <w:rPr>
          <w:rFonts w:hint="cs"/>
          <w:rtl/>
        </w:rPr>
        <w:t xml:space="preserve">מי בעד </w:t>
      </w:r>
      <w:r w:rsidR="002C12B9">
        <w:rPr>
          <w:rFonts w:hint="cs"/>
          <w:rtl/>
        </w:rPr>
        <w:t>התקנות? ירים את ידו. מי נגד? מי נמנע?</w:t>
      </w:r>
    </w:p>
    <w:p w:rsidR="002C12B9" w:rsidRDefault="002C12B9" w:rsidP="00082BFA">
      <w:pPr>
        <w:rPr>
          <w:rtl/>
        </w:rPr>
      </w:pPr>
    </w:p>
    <w:p w:rsidR="002C12B9" w:rsidRDefault="002C12B9" w:rsidP="002C12B9">
      <w:pPr>
        <w:pStyle w:val="af1"/>
        <w:keepNext/>
        <w:rPr>
          <w:rtl/>
        </w:rPr>
      </w:pPr>
      <w:r>
        <w:rPr>
          <w:rFonts w:hint="eastAsia"/>
          <w:rtl/>
        </w:rPr>
        <w:t>הצבעה</w:t>
      </w:r>
    </w:p>
    <w:p w:rsidR="002C12B9" w:rsidRDefault="002C12B9" w:rsidP="002C12B9">
      <w:pPr>
        <w:pStyle w:val="--"/>
        <w:keepNext/>
        <w:rPr>
          <w:rtl/>
        </w:rPr>
      </w:pPr>
    </w:p>
    <w:p w:rsidR="002C12B9" w:rsidRDefault="002C12B9" w:rsidP="002C12B9">
      <w:pPr>
        <w:pStyle w:val="--"/>
        <w:keepNext/>
        <w:rPr>
          <w:rtl/>
        </w:rPr>
      </w:pPr>
      <w:r>
        <w:rPr>
          <w:rFonts w:hint="eastAsia"/>
          <w:rtl/>
        </w:rPr>
        <w:t>בעד</w:t>
      </w:r>
      <w:r>
        <w:rPr>
          <w:rtl/>
        </w:rPr>
        <w:t xml:space="preserve"> – </w:t>
      </w:r>
      <w:r>
        <w:rPr>
          <w:rFonts w:hint="cs"/>
          <w:rtl/>
        </w:rPr>
        <w:t>2</w:t>
      </w:r>
    </w:p>
    <w:p w:rsidR="002C12B9" w:rsidRDefault="002C12B9" w:rsidP="002C12B9">
      <w:pPr>
        <w:pStyle w:val="--"/>
        <w:keepNext/>
        <w:rPr>
          <w:rtl/>
        </w:rPr>
      </w:pPr>
      <w:r>
        <w:rPr>
          <w:rFonts w:hint="eastAsia"/>
          <w:rtl/>
        </w:rPr>
        <w:t>נגד</w:t>
      </w:r>
      <w:r>
        <w:rPr>
          <w:rtl/>
        </w:rPr>
        <w:t xml:space="preserve"> –</w:t>
      </w:r>
      <w:r>
        <w:rPr>
          <w:rFonts w:hint="cs"/>
          <w:rtl/>
        </w:rPr>
        <w:t xml:space="preserve"> אין</w:t>
      </w:r>
      <w:r>
        <w:rPr>
          <w:rtl/>
        </w:rPr>
        <w:t xml:space="preserve"> </w:t>
      </w:r>
    </w:p>
    <w:p w:rsidR="002C12B9" w:rsidRDefault="002C12B9" w:rsidP="002C12B9">
      <w:pPr>
        <w:pStyle w:val="--"/>
        <w:keepNext/>
        <w:rPr>
          <w:rtl/>
        </w:rPr>
      </w:pPr>
      <w:r>
        <w:rPr>
          <w:rFonts w:hint="eastAsia"/>
          <w:rtl/>
        </w:rPr>
        <w:t>נמנעים</w:t>
      </w:r>
      <w:r>
        <w:rPr>
          <w:rtl/>
        </w:rPr>
        <w:t xml:space="preserve"> –</w:t>
      </w:r>
      <w:r>
        <w:rPr>
          <w:rFonts w:hint="cs"/>
          <w:rtl/>
        </w:rPr>
        <w:t xml:space="preserve"> אין</w:t>
      </w:r>
    </w:p>
    <w:p w:rsidR="002C12B9" w:rsidRDefault="002C12B9" w:rsidP="002C12B9">
      <w:pPr>
        <w:pStyle w:val="--"/>
        <w:keepNext/>
        <w:rPr>
          <w:rtl/>
        </w:rPr>
      </w:pPr>
      <w:r>
        <w:rPr>
          <w:rFonts w:hint="cs"/>
          <w:rtl/>
        </w:rPr>
        <w:t xml:space="preserve">תקנות הרשות הארצית לכבאות והצלה (אגרות ותשלומים בעד שירותים) (תיקון), התשע"ט-2018 נתקבלו. </w:t>
      </w:r>
      <w:r>
        <w:rPr>
          <w:rtl/>
        </w:rPr>
        <w:t xml:space="preserve"> </w:t>
      </w:r>
    </w:p>
    <w:p w:rsidR="002C12B9" w:rsidRDefault="002C12B9" w:rsidP="002C12B9">
      <w:pPr>
        <w:pStyle w:val="af2"/>
        <w:rPr>
          <w:rtl/>
        </w:rPr>
      </w:pPr>
    </w:p>
    <w:p w:rsidR="002C12B9" w:rsidRDefault="002C12B9" w:rsidP="002C12B9">
      <w:pPr>
        <w:pStyle w:val="af6"/>
        <w:keepNext/>
        <w:rPr>
          <w:rtl/>
        </w:rPr>
      </w:pPr>
      <w:r>
        <w:rPr>
          <w:rtl/>
        </w:rPr>
        <w:t>היו"ר יואב קיש:</w:t>
      </w:r>
    </w:p>
    <w:p w:rsidR="002C12B9" w:rsidRDefault="002C12B9" w:rsidP="002C12B9">
      <w:pPr>
        <w:pStyle w:val="KeepWithNext"/>
        <w:rPr>
          <w:rtl/>
        </w:rPr>
      </w:pPr>
    </w:p>
    <w:p w:rsidR="00082BFA" w:rsidRDefault="002C12B9" w:rsidP="00082BFA">
      <w:pPr>
        <w:rPr>
          <w:rtl/>
        </w:rPr>
      </w:pPr>
      <w:r>
        <w:rPr>
          <w:rFonts w:hint="cs"/>
          <w:rtl/>
        </w:rPr>
        <w:t xml:space="preserve">התקנות נתקבלו פה אחד. </w:t>
      </w:r>
    </w:p>
    <w:p w:rsidR="002C12B9" w:rsidRDefault="002C12B9" w:rsidP="00082BFA">
      <w:pPr>
        <w:rPr>
          <w:rtl/>
        </w:rPr>
      </w:pPr>
      <w:bookmarkStart w:id="212" w:name="_ETM_Q1_1844606"/>
      <w:bookmarkEnd w:id="212"/>
    </w:p>
    <w:p w:rsidR="00113E72" w:rsidRDefault="002C12B9" w:rsidP="00CB2934">
      <w:pPr>
        <w:rPr>
          <w:rtl/>
        </w:rPr>
      </w:pPr>
      <w:r>
        <w:rPr>
          <w:rFonts w:hint="cs"/>
          <w:rtl/>
        </w:rPr>
        <w:t xml:space="preserve">תודה. </w:t>
      </w:r>
      <w:r w:rsidR="00082BFA">
        <w:rPr>
          <w:rFonts w:hint="cs"/>
          <w:rtl/>
        </w:rPr>
        <w:t>הישי</w:t>
      </w:r>
      <w:r w:rsidR="00CB2934">
        <w:rPr>
          <w:rFonts w:hint="cs"/>
          <w:rtl/>
        </w:rPr>
        <w:t>ב</w:t>
      </w:r>
      <w:r w:rsidR="00082BFA">
        <w:rPr>
          <w:rFonts w:hint="cs"/>
          <w:rtl/>
        </w:rPr>
        <w:t xml:space="preserve">ה נעולה. </w:t>
      </w:r>
      <w:r w:rsidR="00082BFA">
        <w:rPr>
          <w:rtl/>
        </w:rPr>
        <w:t xml:space="preserve">      </w:t>
      </w:r>
      <w:r w:rsidR="004D05F5">
        <w:rPr>
          <w:rtl/>
        </w:rPr>
        <w:t xml:space="preserve">      </w:t>
      </w:r>
      <w:r w:rsidR="00113E72">
        <w:rPr>
          <w:rtl/>
        </w:rPr>
        <w:t xml:space="preserve">                                                                        </w:t>
      </w:r>
    </w:p>
    <w:p w:rsidR="003E6379" w:rsidRDefault="003E6379" w:rsidP="003E6379">
      <w:pPr>
        <w:rPr>
          <w:rtl/>
        </w:rPr>
      </w:pPr>
    </w:p>
    <w:p w:rsidR="003E6379" w:rsidRDefault="003E6379" w:rsidP="003E6379">
      <w:pPr>
        <w:rPr>
          <w:rtl/>
        </w:rPr>
      </w:pPr>
    </w:p>
    <w:p w:rsidR="003E6379" w:rsidRDefault="00CB2934" w:rsidP="00CB2934">
      <w:pPr>
        <w:pStyle w:val="afc"/>
        <w:keepNext/>
        <w:rPr>
          <w:rtl/>
        </w:rPr>
      </w:pPr>
      <w:r>
        <w:rPr>
          <w:rtl/>
        </w:rPr>
        <w:t>הישיבה ננעלה בשעה 13:40.</w:t>
      </w:r>
      <w:bookmarkStart w:id="213" w:name="_GoBack"/>
      <w:bookmarkEnd w:id="213"/>
    </w:p>
    <w:sectPr w:rsidR="003E6379" w:rsidSect="008539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73D" w:rsidRDefault="00CC773D">
      <w:r>
        <w:separator/>
      </w:r>
    </w:p>
  </w:endnote>
  <w:endnote w:type="continuationSeparator" w:id="0">
    <w:p w:rsidR="00CC773D" w:rsidRDefault="00CC7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73D" w:rsidRDefault="00CC773D">
      <w:r>
        <w:separator/>
      </w:r>
    </w:p>
  </w:footnote>
  <w:footnote w:type="continuationSeparator" w:id="0">
    <w:p w:rsidR="00CC773D" w:rsidRDefault="00CC7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10F" w:rsidRDefault="00FD11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110F" w:rsidRDefault="00FD11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10F" w:rsidRDefault="00FD11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3983">
      <w:rPr>
        <w:rStyle w:val="af7"/>
        <w:noProof/>
        <w:rtl/>
      </w:rPr>
      <w:t>15</w:t>
    </w:r>
    <w:r>
      <w:rPr>
        <w:rStyle w:val="af7"/>
      </w:rPr>
      <w:fldChar w:fldCharType="end"/>
    </w:r>
  </w:p>
  <w:p w:rsidR="00FD110F" w:rsidRPr="00CC5815" w:rsidRDefault="00FD110F" w:rsidP="008E5E3F">
    <w:pPr>
      <w:pStyle w:val="a3"/>
      <w:ind w:firstLine="0"/>
    </w:pPr>
    <w:r>
      <w:rPr>
        <w:rtl/>
      </w:rPr>
      <w:t>ועדת הפנים והגנת הסביבה</w:t>
    </w:r>
  </w:p>
  <w:p w:rsidR="00FD110F" w:rsidRPr="00CC5815" w:rsidRDefault="00FD110F" w:rsidP="008E5E3F">
    <w:pPr>
      <w:pStyle w:val="a3"/>
      <w:ind w:firstLine="0"/>
      <w:rPr>
        <w:rtl/>
      </w:rPr>
    </w:pPr>
    <w:r>
      <w:rPr>
        <w:rtl/>
      </w:rPr>
      <w:t>10/12/2018</w:t>
    </w:r>
  </w:p>
  <w:p w:rsidR="00FD110F" w:rsidRPr="00CC5815" w:rsidRDefault="00FD110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10F" w:rsidRDefault="00FD110F" w:rsidP="000A17C6">
    <w:pPr>
      <w:keepNext/>
      <w:spacing w:line="240" w:lineRule="atLeast"/>
      <w:ind w:firstLine="0"/>
      <w:jc w:val="center"/>
      <w:outlineLvl w:val="0"/>
      <w:rPr>
        <w:rtl/>
      </w:rPr>
    </w:pPr>
    <w:r>
      <w:rPr>
        <w:noProof/>
      </w:rPr>
      <w:drawing>
        <wp:inline distT="0" distB="0" distL="0" distR="0" wp14:anchorId="07AA2981" wp14:editId="2606E5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110F" w:rsidRDefault="00FD11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110F" w:rsidRDefault="00FD11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788A1242"/>
    <w:multiLevelType w:val="hybridMultilevel"/>
    <w:tmpl w:val="708052CC"/>
    <w:lvl w:ilvl="0" w:tplc="EEA279B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D7"/>
    <w:rsid w:val="0002047E"/>
    <w:rsid w:val="00037279"/>
    <w:rsid w:val="00067F42"/>
    <w:rsid w:val="00082BFA"/>
    <w:rsid w:val="00092B80"/>
    <w:rsid w:val="000A17C6"/>
    <w:rsid w:val="000B060C"/>
    <w:rsid w:val="000B2EE6"/>
    <w:rsid w:val="000C47F5"/>
    <w:rsid w:val="000E3314"/>
    <w:rsid w:val="000F2459"/>
    <w:rsid w:val="00113E72"/>
    <w:rsid w:val="00150436"/>
    <w:rsid w:val="00167294"/>
    <w:rsid w:val="001673D4"/>
    <w:rsid w:val="00171E7F"/>
    <w:rsid w:val="001758C1"/>
    <w:rsid w:val="0017779F"/>
    <w:rsid w:val="001A74E9"/>
    <w:rsid w:val="001A7A1B"/>
    <w:rsid w:val="001B3452"/>
    <w:rsid w:val="001C44DA"/>
    <w:rsid w:val="001C4FDA"/>
    <w:rsid w:val="001D440C"/>
    <w:rsid w:val="002016FF"/>
    <w:rsid w:val="00227FEF"/>
    <w:rsid w:val="00261554"/>
    <w:rsid w:val="00275C03"/>
    <w:rsid w:val="00280D58"/>
    <w:rsid w:val="00284B73"/>
    <w:rsid w:val="002C12B9"/>
    <w:rsid w:val="002D4BDB"/>
    <w:rsid w:val="002E5E31"/>
    <w:rsid w:val="00303B4C"/>
    <w:rsid w:val="00321E62"/>
    <w:rsid w:val="00327BF8"/>
    <w:rsid w:val="00340AFA"/>
    <w:rsid w:val="003658CB"/>
    <w:rsid w:val="00366CFB"/>
    <w:rsid w:val="0036794C"/>
    <w:rsid w:val="00373508"/>
    <w:rsid w:val="00385AAA"/>
    <w:rsid w:val="00396023"/>
    <w:rsid w:val="003C279D"/>
    <w:rsid w:val="003D7A88"/>
    <w:rsid w:val="003E6379"/>
    <w:rsid w:val="003F0A5F"/>
    <w:rsid w:val="00420E41"/>
    <w:rsid w:val="00424C94"/>
    <w:rsid w:val="00447608"/>
    <w:rsid w:val="00451746"/>
    <w:rsid w:val="00470EAC"/>
    <w:rsid w:val="0049458B"/>
    <w:rsid w:val="00495FD8"/>
    <w:rsid w:val="004B0A65"/>
    <w:rsid w:val="004B1BE9"/>
    <w:rsid w:val="004D05F5"/>
    <w:rsid w:val="004F3B49"/>
    <w:rsid w:val="00500C0C"/>
    <w:rsid w:val="00546678"/>
    <w:rsid w:val="005506B9"/>
    <w:rsid w:val="0056670A"/>
    <w:rsid w:val="00567715"/>
    <w:rsid w:val="005817EC"/>
    <w:rsid w:val="00590B77"/>
    <w:rsid w:val="005A276A"/>
    <w:rsid w:val="005A342D"/>
    <w:rsid w:val="005C363E"/>
    <w:rsid w:val="005D5516"/>
    <w:rsid w:val="005D61F3"/>
    <w:rsid w:val="005E1C6B"/>
    <w:rsid w:val="005F76B0"/>
    <w:rsid w:val="00634F61"/>
    <w:rsid w:val="00695A47"/>
    <w:rsid w:val="006A0CB7"/>
    <w:rsid w:val="006F0259"/>
    <w:rsid w:val="00700433"/>
    <w:rsid w:val="00701196"/>
    <w:rsid w:val="00702755"/>
    <w:rsid w:val="0070472C"/>
    <w:rsid w:val="00735FDA"/>
    <w:rsid w:val="007509A6"/>
    <w:rsid w:val="007872B4"/>
    <w:rsid w:val="00791CBE"/>
    <w:rsid w:val="007942F0"/>
    <w:rsid w:val="007C693F"/>
    <w:rsid w:val="007C6ADD"/>
    <w:rsid w:val="0082136D"/>
    <w:rsid w:val="008320F6"/>
    <w:rsid w:val="00841223"/>
    <w:rsid w:val="00844CA0"/>
    <w:rsid w:val="00846BE9"/>
    <w:rsid w:val="00853207"/>
    <w:rsid w:val="00853983"/>
    <w:rsid w:val="008713A4"/>
    <w:rsid w:val="00875F10"/>
    <w:rsid w:val="008C6035"/>
    <w:rsid w:val="008C7015"/>
    <w:rsid w:val="008D1DFB"/>
    <w:rsid w:val="008E03B4"/>
    <w:rsid w:val="008E5E3F"/>
    <w:rsid w:val="0090279B"/>
    <w:rsid w:val="00914904"/>
    <w:rsid w:val="009258CE"/>
    <w:rsid w:val="009515F0"/>
    <w:rsid w:val="0097266E"/>
    <w:rsid w:val="00976913"/>
    <w:rsid w:val="009830CB"/>
    <w:rsid w:val="009D478A"/>
    <w:rsid w:val="009E522D"/>
    <w:rsid w:val="009E6E93"/>
    <w:rsid w:val="009F1518"/>
    <w:rsid w:val="009F5773"/>
    <w:rsid w:val="00A15971"/>
    <w:rsid w:val="00A22C90"/>
    <w:rsid w:val="00A234B6"/>
    <w:rsid w:val="00A42723"/>
    <w:rsid w:val="00A478BB"/>
    <w:rsid w:val="00A64A6D"/>
    <w:rsid w:val="00A66020"/>
    <w:rsid w:val="00AB02EE"/>
    <w:rsid w:val="00AB3F3A"/>
    <w:rsid w:val="00AD4EC9"/>
    <w:rsid w:val="00AD6FFC"/>
    <w:rsid w:val="00AF31E6"/>
    <w:rsid w:val="00AF4150"/>
    <w:rsid w:val="00B0509A"/>
    <w:rsid w:val="00B120B2"/>
    <w:rsid w:val="00B22B8C"/>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2934"/>
    <w:rsid w:val="00CB6D60"/>
    <w:rsid w:val="00CC5815"/>
    <w:rsid w:val="00CC773D"/>
    <w:rsid w:val="00CE24B8"/>
    <w:rsid w:val="00CE5849"/>
    <w:rsid w:val="00D278F7"/>
    <w:rsid w:val="00D37550"/>
    <w:rsid w:val="00D40A29"/>
    <w:rsid w:val="00D45D27"/>
    <w:rsid w:val="00D57E94"/>
    <w:rsid w:val="00D86E57"/>
    <w:rsid w:val="00D96B24"/>
    <w:rsid w:val="00DE0AEE"/>
    <w:rsid w:val="00DE5B80"/>
    <w:rsid w:val="00E33AE3"/>
    <w:rsid w:val="00E61903"/>
    <w:rsid w:val="00E64116"/>
    <w:rsid w:val="00E91CA4"/>
    <w:rsid w:val="00EA624B"/>
    <w:rsid w:val="00EB057D"/>
    <w:rsid w:val="00EB18E4"/>
    <w:rsid w:val="00EB5C85"/>
    <w:rsid w:val="00EC0AC2"/>
    <w:rsid w:val="00EC1FB3"/>
    <w:rsid w:val="00EC2CD4"/>
    <w:rsid w:val="00EE09AD"/>
    <w:rsid w:val="00F053E5"/>
    <w:rsid w:val="00F10D2D"/>
    <w:rsid w:val="00F16831"/>
    <w:rsid w:val="00F2751F"/>
    <w:rsid w:val="00F41C33"/>
    <w:rsid w:val="00F423F1"/>
    <w:rsid w:val="00F4792E"/>
    <w:rsid w:val="00F53584"/>
    <w:rsid w:val="00F549E5"/>
    <w:rsid w:val="00F63F05"/>
    <w:rsid w:val="00F72368"/>
    <w:rsid w:val="00F769C8"/>
    <w:rsid w:val="00F821F6"/>
    <w:rsid w:val="00F84D49"/>
    <w:rsid w:val="00FB0768"/>
    <w:rsid w:val="00FD110F"/>
    <w:rsid w:val="00FE3474"/>
    <w:rsid w:val="00FE3775"/>
    <w:rsid w:val="00FF71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075024"/>
  <w15:docId w15:val="{5D79D078-267C-4209-A696-1465808B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6379"/>
    <w:rPr>
      <w:rFonts w:cs="Arial"/>
      <w:b/>
      <w:bCs w:val="0"/>
      <w:vanish/>
      <w:color w:val="010000"/>
      <w:bdr w:val="single" w:sz="4" w:space="0" w:color="FF66FF"/>
    </w:rPr>
  </w:style>
  <w:style w:type="table" w:styleId="afd">
    <w:name w:val="Table Grid"/>
    <w:basedOn w:val="a1"/>
    <w:rsid w:val="003E6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B2934"/>
    <w:pPr>
      <w:spacing w:line="240" w:lineRule="auto"/>
    </w:pPr>
    <w:rPr>
      <w:rFonts w:ascii="Tahoma" w:hAnsi="Tahoma" w:cs="Tahoma"/>
      <w:sz w:val="16"/>
      <w:szCs w:val="16"/>
    </w:rPr>
  </w:style>
  <w:style w:type="character" w:customStyle="1" w:styleId="aff">
    <w:name w:val="טקסט בלונים תו"/>
    <w:basedOn w:val="a0"/>
    <w:link w:val="afe"/>
    <w:semiHidden/>
    <w:rsid w:val="00CB2934"/>
    <w:rPr>
      <w:rFonts w:ascii="Tahoma" w:hAnsi="Tahoma" w:cs="Tahoma"/>
      <w:sz w:val="16"/>
      <w:szCs w:val="16"/>
    </w:rPr>
  </w:style>
  <w:style w:type="paragraph" w:customStyle="1" w:styleId="HeadHatzaotHok">
    <w:name w:val="Head HatzaotHok"/>
    <w:basedOn w:val="a"/>
    <w:rsid w:val="00E91CA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f0">
    <w:name w:val="footnote text"/>
    <w:basedOn w:val="a"/>
    <w:link w:val="aff1"/>
    <w:autoRedefine/>
    <w:semiHidden/>
    <w:unhideWhenUsed/>
    <w:rsid w:val="00E91CA4"/>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E91CA4"/>
    <w:rPr>
      <w:rFonts w:ascii="Arial" w:eastAsia="Arial Unicode MS" w:hAnsi="Arial" w:cs="David"/>
      <w:color w:val="000000"/>
      <w:sz w:val="14"/>
      <w:lang w:eastAsia="ja-JP"/>
    </w:rPr>
  </w:style>
  <w:style w:type="paragraph" w:customStyle="1" w:styleId="TableText">
    <w:name w:val="Table Text"/>
    <w:basedOn w:val="a"/>
    <w:rsid w:val="00E91CA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E91CA4"/>
  </w:style>
  <w:style w:type="paragraph" w:customStyle="1" w:styleId="TableBlock">
    <w:name w:val="Table Block"/>
    <w:basedOn w:val="TableText"/>
    <w:rsid w:val="00E91CA4"/>
    <w:pPr>
      <w:ind w:right="0"/>
      <w:jc w:val="both"/>
    </w:pPr>
  </w:style>
  <w:style w:type="character" w:styleId="aff2">
    <w:name w:val="footnote reference"/>
    <w:aliases w:val="Footnote Reference"/>
    <w:basedOn w:val="a0"/>
    <w:semiHidden/>
    <w:unhideWhenUsed/>
    <w:rsid w:val="00E91CA4"/>
    <w:rPr>
      <w:vertAlign w:val="superscript"/>
    </w:rPr>
  </w:style>
  <w:style w:type="paragraph" w:customStyle="1" w:styleId="TableBlockOutdent">
    <w:name w:val="Table BlockOutdent"/>
    <w:basedOn w:val="TableBlock"/>
    <w:rsid w:val="00A478BB"/>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630377">
      <w:bodyDiv w:val="1"/>
      <w:marLeft w:val="0"/>
      <w:marRight w:val="0"/>
      <w:marTop w:val="0"/>
      <w:marBottom w:val="0"/>
      <w:divBdr>
        <w:top w:val="none" w:sz="0" w:space="0" w:color="auto"/>
        <w:left w:val="none" w:sz="0" w:space="0" w:color="auto"/>
        <w:bottom w:val="none" w:sz="0" w:space="0" w:color="auto"/>
        <w:right w:val="none" w:sz="0" w:space="0" w:color="auto"/>
      </w:divBdr>
    </w:div>
    <w:div w:id="464853511">
      <w:bodyDiv w:val="1"/>
      <w:marLeft w:val="0"/>
      <w:marRight w:val="0"/>
      <w:marTop w:val="0"/>
      <w:marBottom w:val="0"/>
      <w:divBdr>
        <w:top w:val="none" w:sz="0" w:space="0" w:color="auto"/>
        <w:left w:val="none" w:sz="0" w:space="0" w:color="auto"/>
        <w:bottom w:val="none" w:sz="0" w:space="0" w:color="auto"/>
        <w:right w:val="none" w:sz="0" w:space="0" w:color="auto"/>
      </w:divBdr>
    </w:div>
    <w:div w:id="1379553438">
      <w:bodyDiv w:val="1"/>
      <w:marLeft w:val="0"/>
      <w:marRight w:val="0"/>
      <w:marTop w:val="0"/>
      <w:marBottom w:val="0"/>
      <w:divBdr>
        <w:top w:val="none" w:sz="0" w:space="0" w:color="auto"/>
        <w:left w:val="none" w:sz="0" w:space="0" w:color="auto"/>
        <w:bottom w:val="none" w:sz="0" w:space="0" w:color="auto"/>
        <w:right w:val="none" w:sz="0" w:space="0" w:color="auto"/>
      </w:divBdr>
    </w:div>
    <w:div w:id="1507282178">
      <w:bodyDiv w:val="1"/>
      <w:marLeft w:val="0"/>
      <w:marRight w:val="0"/>
      <w:marTop w:val="0"/>
      <w:marBottom w:val="0"/>
      <w:divBdr>
        <w:top w:val="none" w:sz="0" w:space="0" w:color="auto"/>
        <w:left w:val="none" w:sz="0" w:space="0" w:color="auto"/>
        <w:bottom w:val="none" w:sz="0" w:space="0" w:color="auto"/>
        <w:right w:val="none" w:sz="0" w:space="0" w:color="auto"/>
      </w:divBdr>
    </w:div>
    <w:div w:id="209276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2CC51-B07A-40DC-B515-2DD055A5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15</Pages>
  <Words>3567</Words>
  <Characters>17839</Characters>
  <Application>Microsoft Office Word</Application>
  <DocSecurity>0</DocSecurity>
  <Lines>148</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2018-12-18T10:03:00Z</dcterms:modified>
</cp:coreProperties>
</file>