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D468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F0A8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D468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D4683" w:rsidP="00CA2E6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A2E65">
        <w:rPr>
          <w:rFonts w:hint="cs"/>
          <w:b/>
          <w:bCs/>
          <w:rtl/>
        </w:rPr>
        <w:t>728</w:t>
      </w:r>
    </w:p>
    <w:p w:rsidR="00E64116" w:rsidRPr="008713A4" w:rsidRDefault="004D468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4D468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ב'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(10 בדצמבר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F0A8A" w:rsidRDefault="004D4683" w:rsidP="003F0A8A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15933_1"/>
      <w:r w:rsidRPr="003F0A8A">
        <w:rPr>
          <w:rStyle w:val="TagStyle"/>
          <w:b/>
          <w:bCs w:val="0"/>
          <w:u w:val="none"/>
          <w:rtl/>
        </w:rPr>
        <w:t xml:space="preserve"> &lt;&lt; הצח &gt;&gt; </w:t>
      </w:r>
      <w:r w:rsidRPr="003F0A8A">
        <w:rPr>
          <w:b w:val="0"/>
          <w:bCs w:val="0"/>
          <w:u w:val="none"/>
          <w:rtl/>
        </w:rPr>
        <w:t>הצעת חוק איסור צריכת זנות (הוראת שעה), התשע"ט-2018</w:t>
      </w:r>
      <w:r w:rsidR="00D32F19" w:rsidRPr="003F0A8A">
        <w:rPr>
          <w:rFonts w:hint="cs"/>
          <w:b w:val="0"/>
          <w:bCs w:val="0"/>
          <w:u w:val="none"/>
          <w:rtl/>
        </w:rPr>
        <w:t>, מ/1258, הכנה לקריאה שנייה וקריאה שלישית</w:t>
      </w:r>
      <w:r w:rsidR="009B20E4" w:rsidRPr="003F0A8A">
        <w:rPr>
          <w:rFonts w:hint="cs"/>
          <w:b w:val="0"/>
          <w:bCs w:val="0"/>
          <w:u w:val="none"/>
          <w:rtl/>
        </w:rPr>
        <w:t>.</w:t>
      </w:r>
      <w:r w:rsidRPr="003F0A8A">
        <w:rPr>
          <w:rStyle w:val="TagStyle"/>
          <w:b/>
          <w:bCs w:val="0"/>
          <w:u w:val="none"/>
          <w:rtl/>
        </w:rPr>
        <w:t xml:space="preserve"> &lt;&lt; הצח &gt;&gt;</w:t>
      </w:r>
      <w:r w:rsidRPr="003F0A8A">
        <w:rPr>
          <w:b w:val="0"/>
          <w:bCs w:val="0"/>
          <w:u w:val="none"/>
          <w:rtl/>
        </w:rPr>
        <w:t xml:space="preserve"> </w:t>
      </w:r>
      <w:bookmarkEnd w:id="0"/>
      <w:r w:rsidRPr="003F0A8A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D4683" w:rsidRPr="008713A4" w:rsidRDefault="004D468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D4683" w:rsidRDefault="004D4683" w:rsidP="00EC1FB3">
      <w:pPr>
        <w:ind w:firstLine="0"/>
        <w:rPr>
          <w:rtl/>
        </w:rPr>
      </w:pPr>
      <w:r w:rsidRPr="004D4683">
        <w:rPr>
          <w:rtl/>
        </w:rPr>
        <w:t>ניסן סלומינסקי – היו"ר</w:t>
      </w:r>
    </w:p>
    <w:p w:rsidR="004D4683" w:rsidRPr="004D4683" w:rsidRDefault="004D4683" w:rsidP="00EC1FB3">
      <w:pPr>
        <w:ind w:firstLine="0"/>
        <w:rPr>
          <w:rtl/>
        </w:rPr>
      </w:pPr>
      <w:r w:rsidRPr="004D4683">
        <w:rPr>
          <w:rtl/>
        </w:rPr>
        <w:t>שולי מועלם-רפאלי</w:t>
      </w:r>
    </w:p>
    <w:p w:rsidR="004D4683" w:rsidRPr="004D4683" w:rsidRDefault="004D4683" w:rsidP="00EC1FB3">
      <w:pPr>
        <w:ind w:firstLine="0"/>
        <w:rPr>
          <w:rtl/>
        </w:rPr>
      </w:pPr>
      <w:r w:rsidRPr="004D4683">
        <w:rPr>
          <w:rtl/>
        </w:rPr>
        <w:t>מרב מיכאלי</w:t>
      </w:r>
    </w:p>
    <w:p w:rsidR="00E64116" w:rsidRDefault="00E64116" w:rsidP="00DE5B80">
      <w:pPr>
        <w:ind w:firstLine="0"/>
        <w:rPr>
          <w:rtl/>
        </w:rPr>
      </w:pPr>
    </w:p>
    <w:p w:rsidR="003F0A8A" w:rsidRDefault="003F0A8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D4683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4D4683" w:rsidRPr="0082136D" w:rsidRDefault="004D4683" w:rsidP="00DE5B80">
      <w:pPr>
        <w:ind w:firstLine="0"/>
        <w:rPr>
          <w:rtl/>
        </w:rPr>
      </w:pPr>
      <w:r>
        <w:rPr>
          <w:rFonts w:hint="cs"/>
          <w:rtl/>
        </w:rPr>
        <w:t>עליזה לביא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F0A8A" w:rsidRPr="000C47F5" w:rsidRDefault="003F0A8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137A29" w:rsidP="00DE5B80">
      <w:pPr>
        <w:ind w:firstLine="0"/>
        <w:rPr>
          <w:rtl/>
        </w:rPr>
      </w:pPr>
      <w:r w:rsidRPr="00137A29">
        <w:rPr>
          <w:bCs/>
          <w:u w:val="single"/>
          <w:rtl/>
        </w:rPr>
        <w:t xml:space="preserve">נכחו: </w:t>
      </w:r>
    </w:p>
    <w:tbl>
      <w:tblPr>
        <w:tblStyle w:val="afd"/>
        <w:bidiVisual/>
        <w:tblW w:w="95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1"/>
        <w:gridCol w:w="336"/>
        <w:gridCol w:w="7220"/>
      </w:tblGrid>
      <w:tr w:rsidR="00D32F19" w:rsidTr="003F0A8A">
        <w:tc>
          <w:tcPr>
            <w:tcW w:w="1961" w:type="dxa"/>
            <w:shd w:val="clear" w:color="auto" w:fill="auto"/>
          </w:tcPr>
          <w:p w:rsidR="00D32F19" w:rsidRDefault="00D32F1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אמי פלמור</w:t>
            </w:r>
          </w:p>
        </w:tc>
        <w:tc>
          <w:tcPr>
            <w:tcW w:w="0" w:type="auto"/>
            <w:shd w:val="clear" w:color="auto" w:fill="auto"/>
          </w:tcPr>
          <w:p w:rsidR="00D32F19" w:rsidRDefault="00D32F1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2F19" w:rsidRDefault="00D32F1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משרד המשפטים</w:t>
            </w:r>
          </w:p>
        </w:tc>
      </w:tr>
      <w:tr w:rsidR="00D32F19" w:rsidTr="003F0A8A">
        <w:tc>
          <w:tcPr>
            <w:tcW w:w="1961" w:type="dxa"/>
            <w:shd w:val="clear" w:color="auto" w:fill="auto"/>
          </w:tcPr>
          <w:p w:rsidR="00D32F19" w:rsidRDefault="00D32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D32F19" w:rsidRDefault="00D32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2F19" w:rsidRDefault="00D32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מח' יעוץ וחקיקה, משרד המשפטים</w:t>
            </w:r>
          </w:p>
        </w:tc>
      </w:tr>
      <w:tr w:rsidR="00D32F19" w:rsidTr="003F0A8A">
        <w:tc>
          <w:tcPr>
            <w:tcW w:w="1961" w:type="dxa"/>
            <w:shd w:val="clear" w:color="auto" w:fill="auto"/>
          </w:tcPr>
          <w:p w:rsidR="00D32F19" w:rsidRDefault="00F10090" w:rsidP="00F10090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D32F19">
              <w:rPr>
                <w:rtl/>
              </w:rPr>
              <w:t xml:space="preserve">חגית </w:t>
            </w:r>
            <w:proofErr w:type="spellStart"/>
            <w:r w:rsidR="00D32F19">
              <w:rPr>
                <w:rtl/>
              </w:rPr>
              <w:t>לרנאו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32F19" w:rsidRDefault="00D32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2F19" w:rsidRDefault="00D32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סנגורית ציבורית, משרד המשפטים</w:t>
            </w:r>
          </w:p>
        </w:tc>
      </w:tr>
      <w:tr w:rsidR="00D32F19" w:rsidTr="003F0A8A">
        <w:tc>
          <w:tcPr>
            <w:tcW w:w="1961" w:type="dxa"/>
            <w:shd w:val="clear" w:color="auto" w:fill="auto"/>
          </w:tcPr>
          <w:p w:rsidR="00D32F19" w:rsidRDefault="00D32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סומך</w:t>
            </w:r>
          </w:p>
        </w:tc>
        <w:tc>
          <w:tcPr>
            <w:tcW w:w="0" w:type="auto"/>
            <w:shd w:val="clear" w:color="auto" w:fill="auto"/>
          </w:tcPr>
          <w:p w:rsidR="00D32F19" w:rsidRDefault="00D32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2F19" w:rsidRDefault="00D32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ראשית-מח' יעוץ וחקיקה, משרד המשפטים</w:t>
            </w:r>
          </w:p>
        </w:tc>
      </w:tr>
      <w:tr w:rsidR="00137A29" w:rsidTr="003F0A8A">
        <w:tc>
          <w:tcPr>
            <w:tcW w:w="1961" w:type="dxa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רוטשילד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137A29" w:rsidTr="003F0A8A">
        <w:tc>
          <w:tcPr>
            <w:tcW w:w="1961" w:type="dxa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7A29" w:rsidRDefault="00D32F1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</w:t>
            </w:r>
            <w:r w:rsidR="00137A29">
              <w:rPr>
                <w:rtl/>
              </w:rPr>
              <w:t>יעוץ וחקיקה, משרד המשפטים</w:t>
            </w:r>
          </w:p>
        </w:tc>
      </w:tr>
      <w:tr w:rsidR="00137A29" w:rsidTr="003F0A8A">
        <w:tc>
          <w:tcPr>
            <w:tcW w:w="1961" w:type="dxa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עילית מידן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137A29" w:rsidTr="003F0A8A">
        <w:tc>
          <w:tcPr>
            <w:tcW w:w="1961" w:type="dxa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פורת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137A29" w:rsidTr="003F0A8A">
        <w:tc>
          <w:tcPr>
            <w:tcW w:w="1961" w:type="dxa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פלורסהיים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אכיפה ומשפט באגף התקציבים, משרד האוצר</w:t>
            </w:r>
          </w:p>
        </w:tc>
      </w:tr>
      <w:tr w:rsidR="00137A29" w:rsidTr="003F0A8A">
        <w:tc>
          <w:tcPr>
            <w:tcW w:w="1961" w:type="dxa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אשרי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רווחה וביטוח לאומי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137A29" w:rsidTr="003F0A8A">
        <w:tc>
          <w:tcPr>
            <w:tcW w:w="1961" w:type="dxa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גור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מרפאת לוינסקי, משרד הבריאות</w:t>
            </w:r>
          </w:p>
        </w:tc>
      </w:tr>
      <w:tr w:rsidR="00137A29" w:rsidTr="003F0A8A">
        <w:tc>
          <w:tcPr>
            <w:tcW w:w="1961" w:type="dxa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אדווה  </w:t>
            </w:r>
            <w:proofErr w:type="spellStart"/>
            <w:r>
              <w:rPr>
                <w:rtl/>
              </w:rPr>
              <w:t>מובדלי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תקציבי משטרה , המשרד לב</w:t>
            </w:r>
            <w:r w:rsidR="00D32F19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137A29" w:rsidTr="003F0A8A">
        <w:tc>
          <w:tcPr>
            <w:tcW w:w="1961" w:type="dxa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 </w:t>
            </w:r>
            <w:proofErr w:type="spellStart"/>
            <w:r>
              <w:rPr>
                <w:rtl/>
              </w:rPr>
              <w:t>ליכטר</w:t>
            </w:r>
            <w:proofErr w:type="spellEnd"/>
            <w:r>
              <w:rPr>
                <w:rtl/>
              </w:rPr>
              <w:t xml:space="preserve"> סול 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7A29" w:rsidRDefault="00D32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ק' חטיבת חקירות </w:t>
            </w:r>
            <w:proofErr w:type="spellStart"/>
            <w:r>
              <w:rPr>
                <w:rtl/>
              </w:rPr>
              <w:t>אח"מ</w:t>
            </w:r>
            <w:proofErr w:type="spellEnd"/>
            <w:r w:rsidR="00137A29">
              <w:rPr>
                <w:rtl/>
              </w:rPr>
              <w:t>, המשרד לב</w:t>
            </w:r>
            <w:r>
              <w:rPr>
                <w:rFonts w:hint="cs"/>
                <w:rtl/>
              </w:rPr>
              <w:t>י</w:t>
            </w:r>
            <w:r w:rsidR="00137A29">
              <w:rPr>
                <w:rtl/>
              </w:rPr>
              <w:t>טחון פנים</w:t>
            </w:r>
          </w:p>
        </w:tc>
      </w:tr>
      <w:tr w:rsidR="00137A29" w:rsidTr="003F0A8A">
        <w:tc>
          <w:tcPr>
            <w:tcW w:w="1961" w:type="dxa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בוסנה</w:t>
            </w:r>
            <w:proofErr w:type="spellEnd"/>
            <w:r>
              <w:rPr>
                <w:rtl/>
              </w:rPr>
              <w:t xml:space="preserve"> ירדני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יועמ"ש, </w:t>
            </w:r>
            <w:r w:rsidR="00D32F19">
              <w:rPr>
                <w:rFonts w:hint="cs"/>
                <w:rtl/>
              </w:rPr>
              <w:t>המשרד ל</w:t>
            </w:r>
            <w:r>
              <w:rPr>
                <w:rtl/>
              </w:rPr>
              <w:t>ב</w:t>
            </w:r>
            <w:r w:rsidR="00D32F19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137A29" w:rsidTr="003F0A8A">
        <w:tc>
          <w:tcPr>
            <w:tcW w:w="1961" w:type="dxa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טל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יועמ"ש, </w:t>
            </w:r>
            <w:r w:rsidR="00D32F19">
              <w:rPr>
                <w:rFonts w:hint="cs"/>
                <w:rtl/>
              </w:rPr>
              <w:t>המשרד ל</w:t>
            </w:r>
            <w:r>
              <w:rPr>
                <w:rtl/>
              </w:rPr>
              <w:t>ב</w:t>
            </w:r>
            <w:r w:rsidR="00D32F19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137A29" w:rsidTr="003F0A8A">
        <w:tc>
          <w:tcPr>
            <w:tcW w:w="1961" w:type="dxa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בר און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השר, </w:t>
            </w:r>
            <w:r w:rsidR="00D32F19">
              <w:rPr>
                <w:rFonts w:hint="cs"/>
                <w:rtl/>
              </w:rPr>
              <w:t>המשרד ל</w:t>
            </w:r>
            <w:r>
              <w:rPr>
                <w:rtl/>
              </w:rPr>
              <w:t>ב</w:t>
            </w:r>
            <w:r w:rsidR="00D32F19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137A29" w:rsidTr="003F0A8A">
        <w:tc>
          <w:tcPr>
            <w:tcW w:w="1961" w:type="dxa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זיו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המשרד לב</w:t>
            </w:r>
            <w:r w:rsidR="00D32F19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D32F19" w:rsidTr="003F0A8A">
        <w:tc>
          <w:tcPr>
            <w:tcW w:w="1961" w:type="dxa"/>
            <w:shd w:val="clear" w:color="auto" w:fill="auto"/>
          </w:tcPr>
          <w:p w:rsidR="00D32F19" w:rsidRDefault="00D32F1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אודיה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איפרגן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32F19" w:rsidRDefault="00D32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2F19" w:rsidRDefault="00D32F19" w:rsidP="00D32F19">
            <w:pPr>
              <w:ind w:firstLine="0"/>
              <w:rPr>
                <w:rtl/>
              </w:rPr>
            </w:pPr>
            <w:r>
              <w:rPr>
                <w:rtl/>
              </w:rPr>
              <w:t>יוע</w:t>
            </w:r>
            <w:r>
              <w:rPr>
                <w:rFonts w:hint="cs"/>
                <w:rtl/>
              </w:rPr>
              <w:t>מ"ש</w:t>
            </w:r>
            <w:r>
              <w:rPr>
                <w:rtl/>
              </w:rPr>
              <w:t>, משרד</w:t>
            </w:r>
            <w:r>
              <w:rPr>
                <w:rFonts w:hint="cs"/>
                <w:rtl/>
              </w:rPr>
              <w:t xml:space="preserve"> העבודה,</w:t>
            </w:r>
            <w:r>
              <w:rPr>
                <w:rtl/>
              </w:rPr>
              <w:t xml:space="preserve"> הרווחה</w:t>
            </w:r>
            <w:r>
              <w:rPr>
                <w:rFonts w:hint="cs"/>
                <w:rtl/>
              </w:rPr>
              <w:t xml:space="preserve"> והשירותים החברתיים</w:t>
            </w:r>
          </w:p>
        </w:tc>
      </w:tr>
      <w:tr w:rsidR="00D32F19" w:rsidTr="003F0A8A">
        <w:tc>
          <w:tcPr>
            <w:tcW w:w="1961" w:type="dxa"/>
            <w:shd w:val="clear" w:color="auto" w:fill="auto"/>
          </w:tcPr>
          <w:p w:rsidR="00D32F19" w:rsidRDefault="00D32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רותם כהן</w:t>
            </w:r>
          </w:p>
        </w:tc>
        <w:tc>
          <w:tcPr>
            <w:tcW w:w="0" w:type="auto"/>
            <w:shd w:val="clear" w:color="auto" w:fill="auto"/>
          </w:tcPr>
          <w:p w:rsidR="00D32F19" w:rsidRDefault="00D32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2F19" w:rsidRDefault="00D32F19" w:rsidP="00D32F19">
            <w:pPr>
              <w:ind w:firstLine="0"/>
              <w:rPr>
                <w:rtl/>
              </w:rPr>
            </w:pPr>
            <w:r>
              <w:rPr>
                <w:rtl/>
              </w:rPr>
              <w:t>ס</w:t>
            </w:r>
            <w:r>
              <w:rPr>
                <w:rFonts w:hint="cs"/>
                <w:rtl/>
              </w:rPr>
              <w:t xml:space="preserve">' </w:t>
            </w:r>
            <w:r>
              <w:rPr>
                <w:rtl/>
              </w:rPr>
              <w:t>מנהלת ש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רות המבחן למבוגרים, משרד העבודה, הרווחה והשירותים החברתיים</w:t>
            </w:r>
          </w:p>
        </w:tc>
      </w:tr>
      <w:tr w:rsidR="00D32F19" w:rsidTr="003F0A8A">
        <w:tc>
          <w:tcPr>
            <w:tcW w:w="1961" w:type="dxa"/>
            <w:shd w:val="clear" w:color="auto" w:fill="auto"/>
          </w:tcPr>
          <w:p w:rsidR="00D32F19" w:rsidRDefault="00D32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הראל שמש</w:t>
            </w:r>
          </w:p>
        </w:tc>
        <w:tc>
          <w:tcPr>
            <w:tcW w:w="0" w:type="auto"/>
            <w:shd w:val="clear" w:color="auto" w:fill="auto"/>
          </w:tcPr>
          <w:p w:rsidR="00D32F19" w:rsidRDefault="00D32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2F19" w:rsidRDefault="00D32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מיתוס - ליום שאחרי הזנות</w:t>
            </w:r>
          </w:p>
        </w:tc>
      </w:tr>
      <w:tr w:rsidR="00D32F19" w:rsidTr="003F0A8A">
        <w:tc>
          <w:tcPr>
            <w:tcW w:w="1961" w:type="dxa"/>
            <w:shd w:val="clear" w:color="auto" w:fill="auto"/>
          </w:tcPr>
          <w:p w:rsidR="00D32F19" w:rsidRDefault="00D32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כהנא</w:t>
            </w:r>
          </w:p>
        </w:tc>
        <w:tc>
          <w:tcPr>
            <w:tcW w:w="0" w:type="auto"/>
            <w:shd w:val="clear" w:color="auto" w:fill="auto"/>
          </w:tcPr>
          <w:p w:rsidR="00D32F19" w:rsidRDefault="00D32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2F19" w:rsidRDefault="00D32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המטה למאבק בסחר בנשים ובזנות</w:t>
            </w:r>
          </w:p>
        </w:tc>
      </w:tr>
      <w:tr w:rsidR="00D32F19" w:rsidTr="003F0A8A">
        <w:tc>
          <w:tcPr>
            <w:tcW w:w="1961" w:type="dxa"/>
            <w:shd w:val="clear" w:color="auto" w:fill="auto"/>
          </w:tcPr>
          <w:p w:rsidR="00D32F19" w:rsidRDefault="00D32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גלילי</w:t>
            </w:r>
          </w:p>
        </w:tc>
        <w:tc>
          <w:tcPr>
            <w:tcW w:w="0" w:type="auto"/>
            <w:shd w:val="clear" w:color="auto" w:fill="auto"/>
          </w:tcPr>
          <w:p w:rsidR="00D32F19" w:rsidRDefault="00D32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2F19" w:rsidRDefault="00D32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</w:t>
            </w:r>
            <w:r w:rsidR="00C82684">
              <w:rPr>
                <w:rFonts w:hint="cs"/>
                <w:rtl/>
              </w:rPr>
              <w:t>"</w:t>
            </w:r>
            <w:r>
              <w:rPr>
                <w:rtl/>
              </w:rPr>
              <w:t>ש, המטה למאבק בסחר בנשים ובזנות</w:t>
            </w:r>
          </w:p>
        </w:tc>
      </w:tr>
      <w:tr w:rsidR="00D32F19" w:rsidTr="003F0A8A">
        <w:tc>
          <w:tcPr>
            <w:tcW w:w="1961" w:type="dxa"/>
            <w:shd w:val="clear" w:color="auto" w:fill="auto"/>
          </w:tcPr>
          <w:p w:rsidR="00D32F19" w:rsidRDefault="00D32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חלקון</w:t>
            </w:r>
          </w:p>
        </w:tc>
        <w:tc>
          <w:tcPr>
            <w:tcW w:w="0" w:type="auto"/>
            <w:shd w:val="clear" w:color="auto" w:fill="auto"/>
          </w:tcPr>
          <w:p w:rsidR="00D32F19" w:rsidRDefault="00D32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2F19" w:rsidRDefault="00D32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מאבק בסחר בנשים, המטה למאבק בסחר בנשים ובזנות</w:t>
            </w:r>
          </w:p>
        </w:tc>
      </w:tr>
      <w:tr w:rsidR="00D32F19" w:rsidTr="003F0A8A">
        <w:tc>
          <w:tcPr>
            <w:tcW w:w="1961" w:type="dxa"/>
            <w:shd w:val="clear" w:color="auto" w:fill="auto"/>
          </w:tcPr>
          <w:p w:rsidR="00D32F19" w:rsidRDefault="00C8268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אלה גליקמן</w:t>
            </w:r>
          </w:p>
        </w:tc>
        <w:tc>
          <w:tcPr>
            <w:tcW w:w="0" w:type="auto"/>
            <w:shd w:val="clear" w:color="auto" w:fill="auto"/>
          </w:tcPr>
          <w:p w:rsidR="00D32F19" w:rsidRDefault="00D32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2F19" w:rsidRDefault="00D32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המטה למאבק בסחר בנשים ובזנות</w:t>
            </w:r>
          </w:p>
        </w:tc>
      </w:tr>
      <w:tr w:rsidR="00137A29" w:rsidTr="003F0A8A">
        <w:tc>
          <w:tcPr>
            <w:tcW w:w="1961" w:type="dxa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נוזהה</w:t>
            </w:r>
            <w:proofErr w:type="spellEnd"/>
            <w:r>
              <w:rPr>
                <w:rtl/>
              </w:rPr>
              <w:t xml:space="preserve"> טועמה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32F19">
            <w:pPr>
              <w:ind w:firstLine="0"/>
              <w:rPr>
                <w:rtl/>
              </w:rPr>
            </w:pPr>
            <w:r>
              <w:rPr>
                <w:rtl/>
              </w:rPr>
              <w:t>סטודנטית בקליניקה בנושא חקיקה</w:t>
            </w:r>
          </w:p>
        </w:tc>
      </w:tr>
      <w:tr w:rsidR="00137A29" w:rsidTr="003F0A8A">
        <w:tc>
          <w:tcPr>
            <w:tcW w:w="1961" w:type="dxa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פריד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32F19">
            <w:pPr>
              <w:ind w:firstLine="0"/>
              <w:rPr>
                <w:rtl/>
              </w:rPr>
            </w:pPr>
            <w:r>
              <w:rPr>
                <w:rtl/>
              </w:rPr>
              <w:t>נציג האגודה לשמירת זכויות הפרט</w:t>
            </w:r>
          </w:p>
        </w:tc>
      </w:tr>
      <w:tr w:rsidR="00137A29" w:rsidTr="003F0A8A">
        <w:tc>
          <w:tcPr>
            <w:tcW w:w="1961" w:type="dxa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רוזין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32F19">
            <w:pPr>
              <w:ind w:firstLine="0"/>
              <w:rPr>
                <w:rtl/>
              </w:rPr>
            </w:pPr>
            <w:r>
              <w:rPr>
                <w:rtl/>
              </w:rPr>
              <w:t>נציגת איגוד מר</w:t>
            </w:r>
            <w:r w:rsidR="00D32F19">
              <w:rPr>
                <w:rtl/>
              </w:rPr>
              <w:t>כזי הסיוע לנפגעי/</w:t>
            </w:r>
            <w:proofErr w:type="spellStart"/>
            <w:r w:rsidR="00D32F19">
              <w:rPr>
                <w:rtl/>
              </w:rPr>
              <w:t>ות</w:t>
            </w:r>
            <w:proofErr w:type="spellEnd"/>
            <w:r w:rsidR="00D32F19">
              <w:rPr>
                <w:rtl/>
              </w:rPr>
              <w:t xml:space="preserve"> תקיפה מינית</w:t>
            </w:r>
          </w:p>
        </w:tc>
      </w:tr>
      <w:tr w:rsidR="00137A29" w:rsidTr="003F0A8A">
        <w:tc>
          <w:tcPr>
            <w:tcW w:w="1961" w:type="dxa"/>
            <w:shd w:val="clear" w:color="auto" w:fill="auto"/>
          </w:tcPr>
          <w:p w:rsidR="00137A29" w:rsidRPr="00D06B79" w:rsidRDefault="00137A29" w:rsidP="00D06B79">
            <w:pPr>
              <w:ind w:firstLine="0"/>
              <w:rPr>
                <w:rtl/>
              </w:rPr>
            </w:pPr>
            <w:r w:rsidRPr="00D06B79">
              <w:rPr>
                <w:rtl/>
              </w:rPr>
              <w:t>א</w:t>
            </w:r>
            <w:r w:rsidR="00D06B79" w:rsidRPr="00D06B79">
              <w:rPr>
                <w:rFonts w:hint="cs"/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7A29" w:rsidRDefault="00D32F19" w:rsidP="00D32F19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"ר</w:t>
            </w:r>
            <w:r w:rsidR="00137A29">
              <w:rPr>
                <w:rtl/>
              </w:rPr>
              <w:t xml:space="preserve"> ארגון נשים עובדות</w:t>
            </w:r>
          </w:p>
        </w:tc>
      </w:tr>
      <w:tr w:rsidR="00137A29" w:rsidTr="003F0A8A">
        <w:tc>
          <w:tcPr>
            <w:tcW w:w="1961" w:type="dxa"/>
            <w:shd w:val="clear" w:color="auto" w:fill="auto"/>
          </w:tcPr>
          <w:p w:rsidR="00137A29" w:rsidRPr="00D06B79" w:rsidRDefault="00D32F19" w:rsidP="00DE5B80">
            <w:pPr>
              <w:ind w:firstLine="0"/>
              <w:rPr>
                <w:rtl/>
              </w:rPr>
            </w:pPr>
            <w:r w:rsidRPr="00D06B79">
              <w:rPr>
                <w:rFonts w:hint="cs"/>
                <w:rtl/>
              </w:rPr>
              <w:t>ר'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יו"ר, ארגון נשים עובדות</w:t>
            </w:r>
          </w:p>
        </w:tc>
      </w:tr>
      <w:tr w:rsidR="00137A29" w:rsidTr="003F0A8A">
        <w:tc>
          <w:tcPr>
            <w:tcW w:w="1961" w:type="dxa"/>
            <w:shd w:val="clear" w:color="auto" w:fill="auto"/>
          </w:tcPr>
          <w:p w:rsidR="00137A29" w:rsidRPr="00D06B79" w:rsidRDefault="00C82684" w:rsidP="00DE5B80">
            <w:pPr>
              <w:ind w:firstLine="0"/>
              <w:rPr>
                <w:rtl/>
              </w:rPr>
            </w:pPr>
            <w:r w:rsidRPr="00D06B79">
              <w:rPr>
                <w:rFonts w:hint="cs"/>
                <w:rtl/>
              </w:rPr>
              <w:t xml:space="preserve">הוד </w:t>
            </w:r>
            <w:r w:rsidR="00137A29" w:rsidRPr="00D06B79">
              <w:rPr>
                <w:rtl/>
              </w:rPr>
              <w:t xml:space="preserve"> הורוביץ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מנהל, ארגון נשים עובדות</w:t>
            </w:r>
          </w:p>
        </w:tc>
      </w:tr>
      <w:tr w:rsidR="00137A29" w:rsidTr="003F0A8A">
        <w:tc>
          <w:tcPr>
            <w:tcW w:w="1961" w:type="dxa"/>
            <w:shd w:val="clear" w:color="auto" w:fill="auto"/>
          </w:tcPr>
          <w:p w:rsidR="00137A29" w:rsidRPr="00D06B79" w:rsidRDefault="00D06B79" w:rsidP="00DE5B80">
            <w:pPr>
              <w:ind w:firstLine="0"/>
              <w:rPr>
                <w:rtl/>
              </w:rPr>
            </w:pPr>
            <w:r w:rsidRPr="00D06B79">
              <w:rPr>
                <w:rFonts w:hint="cs"/>
                <w:rtl/>
              </w:rPr>
              <w:t>פ'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יועץ, ארגון נשים עובדות</w:t>
            </w:r>
          </w:p>
        </w:tc>
      </w:tr>
      <w:tr w:rsidR="00137A29" w:rsidTr="003F0A8A">
        <w:tc>
          <w:tcPr>
            <w:tcW w:w="1961" w:type="dxa"/>
            <w:shd w:val="clear" w:color="auto" w:fill="auto"/>
          </w:tcPr>
          <w:p w:rsidR="00137A29" w:rsidRPr="00D06B79" w:rsidRDefault="00D06B79" w:rsidP="00DE5B80">
            <w:pPr>
              <w:ind w:firstLine="0"/>
              <w:rPr>
                <w:rtl/>
              </w:rPr>
            </w:pPr>
            <w:proofErr w:type="spellStart"/>
            <w:r w:rsidRPr="00D06B79">
              <w:rPr>
                <w:rFonts w:hint="cs"/>
                <w:rtl/>
              </w:rPr>
              <w:t>גולדי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נשים עובדות</w:t>
            </w:r>
          </w:p>
        </w:tc>
      </w:tr>
      <w:tr w:rsidR="00137A29" w:rsidTr="003F0A8A">
        <w:tc>
          <w:tcPr>
            <w:tcW w:w="1961" w:type="dxa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אלישע אלכסנדר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32F1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מנכל-עמותת מעברים לקהילה </w:t>
            </w:r>
            <w:proofErr w:type="spellStart"/>
            <w:r>
              <w:rPr>
                <w:rtl/>
              </w:rPr>
              <w:t>הטרנסית</w:t>
            </w:r>
            <w:proofErr w:type="spellEnd"/>
          </w:p>
        </w:tc>
      </w:tr>
      <w:tr w:rsidR="00137A29" w:rsidTr="003F0A8A">
        <w:tc>
          <w:tcPr>
            <w:tcW w:w="1961" w:type="dxa"/>
            <w:shd w:val="clear" w:color="auto" w:fill="auto"/>
          </w:tcPr>
          <w:p w:rsidR="00137A29" w:rsidRDefault="00F1009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137A29">
              <w:rPr>
                <w:rtl/>
              </w:rPr>
              <w:t xml:space="preserve">נילי </w:t>
            </w:r>
            <w:proofErr w:type="spellStart"/>
            <w:r w:rsidR="00137A29">
              <w:rPr>
                <w:rtl/>
              </w:rPr>
              <w:t>גורין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7A29" w:rsidRDefault="00D32F19" w:rsidP="00D32F19">
            <w:pPr>
              <w:ind w:firstLine="0"/>
              <w:rPr>
                <w:rtl/>
              </w:rPr>
            </w:pPr>
            <w:r>
              <w:rPr>
                <w:rtl/>
              </w:rPr>
              <w:t>חברת עמות</w:t>
            </w:r>
            <w:r>
              <w:rPr>
                <w:rFonts w:hint="cs"/>
                <w:rtl/>
              </w:rPr>
              <w:t xml:space="preserve">ת </w:t>
            </w:r>
            <w:r w:rsidR="00137A29">
              <w:rPr>
                <w:rtl/>
              </w:rPr>
              <w:t>אחותי - למען נשים בישראל</w:t>
            </w:r>
          </w:p>
        </w:tc>
      </w:tr>
      <w:tr w:rsidR="00137A29" w:rsidTr="003F0A8A">
        <w:tc>
          <w:tcPr>
            <w:tcW w:w="1961" w:type="dxa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עישר </w:t>
            </w:r>
            <w:proofErr w:type="spellStart"/>
            <w:r>
              <w:rPr>
                <w:rtl/>
              </w:rPr>
              <w:t>אמגור</w:t>
            </w:r>
            <w:proofErr w:type="spellEnd"/>
            <w:r>
              <w:rPr>
                <w:rtl/>
              </w:rPr>
              <w:t xml:space="preserve"> הילה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7A29" w:rsidRDefault="00137A29" w:rsidP="00D32F19">
            <w:pPr>
              <w:ind w:firstLine="0"/>
              <w:rPr>
                <w:rtl/>
              </w:rPr>
            </w:pPr>
            <w:r>
              <w:rPr>
                <w:rtl/>
              </w:rPr>
              <w:t>התארגנות נשים עובדות, עובדת סוציאלית פעילה</w:t>
            </w:r>
          </w:p>
        </w:tc>
      </w:tr>
      <w:tr w:rsidR="003F0A8A" w:rsidTr="003F0A8A">
        <w:tc>
          <w:tcPr>
            <w:tcW w:w="1961" w:type="dxa"/>
            <w:shd w:val="clear" w:color="auto" w:fill="auto"/>
          </w:tcPr>
          <w:p w:rsidR="003F0A8A" w:rsidRDefault="003F0A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 אזרחי</w:t>
            </w:r>
          </w:p>
        </w:tc>
        <w:tc>
          <w:tcPr>
            <w:tcW w:w="0" w:type="auto"/>
            <w:shd w:val="clear" w:color="auto" w:fill="auto"/>
          </w:tcPr>
          <w:p w:rsidR="003F0A8A" w:rsidRDefault="003F0A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0A8A" w:rsidRDefault="003F0A8A" w:rsidP="00D32F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(מאיר </w:t>
            </w:r>
            <w:proofErr w:type="spellStart"/>
            <w:r>
              <w:rPr>
                <w:rFonts w:hint="cs"/>
                <w:rtl/>
              </w:rPr>
              <w:t>אסרף</w:t>
            </w:r>
            <w:proofErr w:type="spellEnd"/>
            <w:r>
              <w:rPr>
                <w:rFonts w:hint="cs"/>
                <w:rtl/>
              </w:rPr>
              <w:t xml:space="preserve"> משרד עו"ד)</w:t>
            </w:r>
          </w:p>
        </w:tc>
      </w:tr>
      <w:tr w:rsidR="003F0A8A" w:rsidTr="003F0A8A">
        <w:tc>
          <w:tcPr>
            <w:tcW w:w="1961" w:type="dxa"/>
            <w:shd w:val="clear" w:color="auto" w:fill="auto"/>
          </w:tcPr>
          <w:p w:rsidR="003F0A8A" w:rsidRPr="003F0A8A" w:rsidRDefault="003F0A8A" w:rsidP="003F0A8A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טל </w:t>
            </w:r>
            <w:proofErr w:type="spellStart"/>
            <w:r>
              <w:rPr>
                <w:rFonts w:hint="cs"/>
                <w:rtl/>
              </w:rPr>
              <w:t>ברונשטיין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F0A8A" w:rsidRDefault="003F0A8A" w:rsidP="003F0A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0A8A" w:rsidRDefault="003F0A8A" w:rsidP="003F0A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(מאיר </w:t>
            </w:r>
            <w:proofErr w:type="spellStart"/>
            <w:r>
              <w:rPr>
                <w:rFonts w:hint="cs"/>
                <w:rtl/>
              </w:rPr>
              <w:t>אסרף</w:t>
            </w:r>
            <w:proofErr w:type="spellEnd"/>
            <w:r>
              <w:rPr>
                <w:rFonts w:hint="cs"/>
                <w:rtl/>
              </w:rPr>
              <w:t xml:space="preserve"> משרד עו"ד)</w:t>
            </w:r>
          </w:p>
        </w:tc>
      </w:tr>
    </w:tbl>
    <w:p w:rsidR="00137A29" w:rsidRPr="008713A4" w:rsidRDefault="00137A29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4D4683" w:rsidP="00D40A29">
      <w:pPr>
        <w:ind w:firstLine="0"/>
        <w:rPr>
          <w:rtl/>
        </w:rPr>
      </w:pPr>
      <w:r>
        <w:rPr>
          <w:rFonts w:hint="cs"/>
          <w:rtl/>
        </w:rPr>
        <w:t>תמי סלע</w:t>
      </w:r>
    </w:p>
    <w:p w:rsidR="004D4683" w:rsidRPr="008713A4" w:rsidRDefault="004D4683" w:rsidP="00D40A29">
      <w:pPr>
        <w:ind w:firstLine="0"/>
      </w:pPr>
      <w:r>
        <w:rPr>
          <w:rFonts w:hint="cs"/>
          <w:rtl/>
        </w:rPr>
        <w:t xml:space="preserve">נעמה </w:t>
      </w:r>
      <w:proofErr w:type="spellStart"/>
      <w:r>
        <w:rPr>
          <w:rFonts w:hint="cs"/>
          <w:rtl/>
        </w:rPr>
        <w:t>מנחמי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D4683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D4683" w:rsidP="008320F6">
      <w:pPr>
        <w:ind w:firstLine="0"/>
        <w:rPr>
          <w:rtl/>
        </w:rPr>
      </w:pPr>
      <w:r>
        <w:rPr>
          <w:rtl/>
        </w:rPr>
        <w:t>חנה כהן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F10AA3" w:rsidRDefault="00F10AA3" w:rsidP="00363A2D">
      <w:pPr>
        <w:pStyle w:val="a6"/>
        <w:rPr>
          <w:rtl/>
        </w:rPr>
      </w:pPr>
      <w:bookmarkStart w:id="1" w:name="ET_subject_615933_2"/>
      <w:r w:rsidRPr="00363A2D">
        <w:rPr>
          <w:rStyle w:val="TagStyle"/>
          <w:rtl/>
        </w:rPr>
        <w:lastRenderedPageBreak/>
        <w:t>&lt;&lt; נושא &gt;&gt;</w:t>
      </w:r>
      <w:r w:rsidRPr="00F10AA3">
        <w:rPr>
          <w:rStyle w:val="TagStyle"/>
          <w:rtl/>
        </w:rPr>
        <w:t xml:space="preserve"> </w:t>
      </w:r>
      <w:r>
        <w:rPr>
          <w:rtl/>
        </w:rPr>
        <w:t>הצעת חוק איסור צריכת זנות (הוראת שעה), התשע"ט-2018,  מ/1258</w:t>
      </w:r>
      <w:r w:rsidR="00D32F19">
        <w:rPr>
          <w:rStyle w:val="TagStyle"/>
          <w:rFonts w:hint="cs"/>
          <w:rtl/>
        </w:rPr>
        <w:t>, הכנה לקריאה שנייה ולקריאה שלישית</w:t>
      </w:r>
      <w:r w:rsidRPr="00F10AA3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F10AA3" w:rsidRDefault="00F10AA3" w:rsidP="00F10AA3">
      <w:pPr>
        <w:pStyle w:val="KeepWithNext"/>
        <w:rPr>
          <w:rtl/>
        </w:rPr>
      </w:pPr>
    </w:p>
    <w:p w:rsidR="00F10AA3" w:rsidRDefault="00F10AA3" w:rsidP="00F10AA3">
      <w:pPr>
        <w:rPr>
          <w:rtl/>
        </w:rPr>
      </w:pPr>
    </w:p>
    <w:p w:rsidR="00F10AA3" w:rsidRDefault="00F10AA3" w:rsidP="00363A2D">
      <w:pPr>
        <w:pStyle w:val="af6"/>
        <w:rPr>
          <w:rtl/>
        </w:rPr>
      </w:pPr>
      <w:bookmarkStart w:id="2" w:name="ET_yor_5094_3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F10AA3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10AA3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F10AA3" w:rsidRDefault="00F10AA3" w:rsidP="00F10AA3">
      <w:pPr>
        <w:pStyle w:val="KeepWithNext"/>
        <w:rPr>
          <w:rtl/>
        </w:rPr>
      </w:pPr>
    </w:p>
    <w:p w:rsidR="001466A9" w:rsidRDefault="001466A9" w:rsidP="00F10AA3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 לחברתי </w:t>
      </w:r>
      <w:bookmarkStart w:id="3" w:name="_ETM_Q1_100899"/>
      <w:bookmarkEnd w:id="3"/>
      <w:r>
        <w:rPr>
          <w:rFonts w:hint="cs"/>
          <w:rtl/>
        </w:rPr>
        <w:t xml:space="preserve">חברת הכנסת ולחברי הכנסת שיצטרפו, לאנשי הממלכה, ואנחנו שמחים שבתוכם </w:t>
      </w:r>
      <w:bookmarkStart w:id="4" w:name="_ETM_Q1_104379"/>
      <w:bookmarkEnd w:id="4"/>
      <w:r>
        <w:rPr>
          <w:rFonts w:hint="cs"/>
          <w:rtl/>
        </w:rPr>
        <w:t>יש לנו את מנכ"לית משרד המשפטים, את אמי</w:t>
      </w:r>
      <w:bookmarkStart w:id="5" w:name="_ETM_Q1_109245"/>
      <w:bookmarkEnd w:id="5"/>
      <w:r>
        <w:rPr>
          <w:rFonts w:hint="cs"/>
          <w:rtl/>
        </w:rPr>
        <w:t xml:space="preserve"> פלמור. צריכים לדעת שמעבר להיותה מנכ"לית היא גם </w:t>
      </w:r>
      <w:bookmarkStart w:id="6" w:name="_ETM_Q1_110870"/>
      <w:bookmarkEnd w:id="6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יושבת-ראש הוועדה שהחוק הזה בנוי על המלצותיה. החוק הזה</w:t>
      </w:r>
      <w:bookmarkStart w:id="7" w:name="_ETM_Q1_120012"/>
      <w:bookmarkEnd w:id="7"/>
      <w:r>
        <w:rPr>
          <w:rFonts w:hint="cs"/>
          <w:rtl/>
        </w:rPr>
        <w:t xml:space="preserve"> הוא חוק ממשלתי, יש לנו שתי חברות כנסת </w:t>
      </w:r>
      <w:bookmarkStart w:id="8" w:name="_ETM_Q1_124199"/>
      <w:bookmarkEnd w:id="8"/>
      <w:r>
        <w:rPr>
          <w:rFonts w:hint="cs"/>
          <w:rtl/>
        </w:rPr>
        <w:t xml:space="preserve">שהגישו הצעת חוק פרטית שהמדינה אימצה בינתיים רק שני-שלישים, </w:t>
      </w:r>
      <w:bookmarkStart w:id="9" w:name="_ETM_Q1_133095"/>
      <w:bookmarkEnd w:id="9"/>
      <w:r>
        <w:rPr>
          <w:rFonts w:hint="cs"/>
          <w:rtl/>
        </w:rPr>
        <w:t xml:space="preserve">שליש אחד עדיין לא. </w:t>
      </w:r>
    </w:p>
    <w:p w:rsidR="001466A9" w:rsidRDefault="001466A9" w:rsidP="00F10AA3">
      <w:pPr>
        <w:rPr>
          <w:rtl/>
        </w:rPr>
      </w:pPr>
      <w:bookmarkStart w:id="10" w:name="_ETM_Q1_137086"/>
      <w:bookmarkStart w:id="11" w:name="_ETM_Q1_137160"/>
      <w:bookmarkStart w:id="12" w:name="_ETM_Q1_137260"/>
      <w:bookmarkStart w:id="13" w:name="_ETM_Q1_137319"/>
      <w:bookmarkEnd w:id="10"/>
      <w:bookmarkEnd w:id="11"/>
      <w:bookmarkEnd w:id="12"/>
      <w:bookmarkEnd w:id="13"/>
    </w:p>
    <w:p w:rsidR="001466A9" w:rsidRDefault="001466A9" w:rsidP="00363A2D">
      <w:pPr>
        <w:pStyle w:val="a4"/>
        <w:rPr>
          <w:rtl/>
        </w:rPr>
      </w:pPr>
      <w:bookmarkStart w:id="14" w:name="ET_speaker_5088_4"/>
      <w:r w:rsidRPr="00363A2D">
        <w:rPr>
          <w:rStyle w:val="TagStyle"/>
          <w:rtl/>
        </w:rPr>
        <w:t xml:space="preserve"> &lt;&lt; דובר &gt;&gt;</w:t>
      </w:r>
      <w:r w:rsidRPr="001466A9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1466A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"/>
    </w:p>
    <w:p w:rsidR="001466A9" w:rsidRDefault="001466A9" w:rsidP="001466A9">
      <w:pPr>
        <w:pStyle w:val="KeepWithNext"/>
        <w:rPr>
          <w:rtl/>
        </w:rPr>
      </w:pPr>
    </w:p>
    <w:p w:rsidR="001466A9" w:rsidRDefault="001466A9" w:rsidP="001466A9">
      <w:pPr>
        <w:rPr>
          <w:rtl/>
        </w:rPr>
      </w:pPr>
      <w:r>
        <w:rPr>
          <w:rFonts w:hint="cs"/>
          <w:rtl/>
        </w:rPr>
        <w:t xml:space="preserve">אדוני, צריך להגיד לזכותה של </w:t>
      </w:r>
      <w:bookmarkStart w:id="15" w:name="_ETM_Q1_135964"/>
      <w:bookmarkEnd w:id="15"/>
      <w:r>
        <w:rPr>
          <w:rFonts w:hint="cs"/>
          <w:rtl/>
        </w:rPr>
        <w:t xml:space="preserve">המנכ"לית - - - </w:t>
      </w:r>
    </w:p>
    <w:p w:rsidR="001466A9" w:rsidRDefault="001466A9" w:rsidP="001466A9">
      <w:pPr>
        <w:rPr>
          <w:rtl/>
        </w:rPr>
      </w:pPr>
    </w:p>
    <w:p w:rsidR="001466A9" w:rsidRDefault="001466A9" w:rsidP="001466A9">
      <w:pPr>
        <w:rPr>
          <w:rtl/>
        </w:rPr>
      </w:pPr>
    </w:p>
    <w:p w:rsidR="001466A9" w:rsidRDefault="001466A9" w:rsidP="00363A2D">
      <w:pPr>
        <w:pStyle w:val="af6"/>
        <w:rPr>
          <w:rtl/>
        </w:rPr>
      </w:pPr>
      <w:bookmarkStart w:id="16" w:name="ET_yor_5094_5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1466A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466A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"/>
    </w:p>
    <w:p w:rsidR="001466A9" w:rsidRDefault="001466A9" w:rsidP="001466A9">
      <w:pPr>
        <w:pStyle w:val="KeepWithNext"/>
        <w:rPr>
          <w:rtl/>
        </w:rPr>
      </w:pPr>
    </w:p>
    <w:p w:rsidR="001466A9" w:rsidRDefault="001466A9" w:rsidP="001466A9">
      <w:pPr>
        <w:rPr>
          <w:rtl/>
        </w:rPr>
      </w:pPr>
      <w:r>
        <w:rPr>
          <w:rFonts w:hint="cs"/>
          <w:rtl/>
        </w:rPr>
        <w:t xml:space="preserve">רגע, אנחנו נגיע לזכויות </w:t>
      </w:r>
      <w:bookmarkStart w:id="17" w:name="_ETM_Q1_139193"/>
      <w:bookmarkEnd w:id="17"/>
      <w:r>
        <w:rPr>
          <w:rFonts w:hint="cs"/>
          <w:rtl/>
        </w:rPr>
        <w:t xml:space="preserve">שלה. </w:t>
      </w:r>
    </w:p>
    <w:p w:rsidR="001466A9" w:rsidRDefault="001466A9" w:rsidP="001466A9">
      <w:pPr>
        <w:rPr>
          <w:rtl/>
        </w:rPr>
      </w:pPr>
      <w:bookmarkStart w:id="18" w:name="_ETM_Q1_140857"/>
      <w:bookmarkStart w:id="19" w:name="_ETM_Q1_140925"/>
      <w:bookmarkEnd w:id="18"/>
      <w:bookmarkEnd w:id="19"/>
    </w:p>
    <w:p w:rsidR="001466A9" w:rsidRDefault="001466A9" w:rsidP="001466A9">
      <w:pPr>
        <w:rPr>
          <w:rtl/>
        </w:rPr>
      </w:pPr>
      <w:bookmarkStart w:id="20" w:name="_ETM_Q1_141032"/>
      <w:bookmarkStart w:id="21" w:name="_ETM_Q1_141089"/>
      <w:bookmarkEnd w:id="20"/>
      <w:bookmarkEnd w:id="21"/>
    </w:p>
    <w:p w:rsidR="001466A9" w:rsidRDefault="001466A9" w:rsidP="00363A2D">
      <w:pPr>
        <w:pStyle w:val="a4"/>
        <w:rPr>
          <w:rtl/>
        </w:rPr>
      </w:pPr>
      <w:bookmarkStart w:id="22" w:name="ET_speaker_5088_6"/>
      <w:r w:rsidRPr="00363A2D">
        <w:rPr>
          <w:rStyle w:val="TagStyle"/>
          <w:rtl/>
        </w:rPr>
        <w:t xml:space="preserve"> &lt;&lt; דובר &gt;&gt;</w:t>
      </w:r>
      <w:r w:rsidRPr="001466A9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1466A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"/>
    </w:p>
    <w:p w:rsidR="001466A9" w:rsidRDefault="001466A9" w:rsidP="001466A9">
      <w:pPr>
        <w:pStyle w:val="KeepWithNext"/>
        <w:rPr>
          <w:rtl/>
        </w:rPr>
      </w:pPr>
    </w:p>
    <w:p w:rsidR="00F10AA3" w:rsidRDefault="001466A9" w:rsidP="001466A9">
      <w:pPr>
        <w:rPr>
          <w:rtl/>
        </w:rPr>
      </w:pPr>
      <w:bookmarkStart w:id="23" w:name="_ETM_Q1_143278"/>
      <w:bookmarkStart w:id="24" w:name="_ETM_Q1_143323"/>
      <w:bookmarkEnd w:id="23"/>
      <w:bookmarkEnd w:id="24"/>
      <w:r>
        <w:rPr>
          <w:rFonts w:hint="cs"/>
          <w:rtl/>
        </w:rPr>
        <w:t xml:space="preserve">בזכותה, בדיון בכנסת הקודמת, הבנו שלא נקדם אף </w:t>
      </w:r>
      <w:bookmarkStart w:id="25" w:name="_ETM_Q1_147438"/>
      <w:bookmarkEnd w:id="25"/>
      <w:r>
        <w:rPr>
          <w:rFonts w:hint="cs"/>
          <w:rtl/>
        </w:rPr>
        <w:t>פעם הפללה בלי שיקום.</w:t>
      </w:r>
    </w:p>
    <w:p w:rsidR="001466A9" w:rsidRDefault="001466A9" w:rsidP="001466A9">
      <w:pPr>
        <w:rPr>
          <w:rtl/>
        </w:rPr>
      </w:pPr>
    </w:p>
    <w:p w:rsidR="001466A9" w:rsidRDefault="001466A9" w:rsidP="001466A9">
      <w:pPr>
        <w:rPr>
          <w:rtl/>
        </w:rPr>
      </w:pPr>
    </w:p>
    <w:p w:rsidR="001466A9" w:rsidRDefault="001466A9" w:rsidP="00363A2D">
      <w:pPr>
        <w:pStyle w:val="af6"/>
        <w:rPr>
          <w:rtl/>
        </w:rPr>
      </w:pPr>
      <w:bookmarkStart w:id="26" w:name="ET_yor_5094_7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1466A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466A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"/>
    </w:p>
    <w:p w:rsidR="001466A9" w:rsidRDefault="001466A9" w:rsidP="001466A9">
      <w:pPr>
        <w:pStyle w:val="KeepWithNext"/>
        <w:rPr>
          <w:rtl/>
        </w:rPr>
      </w:pPr>
    </w:p>
    <w:p w:rsidR="001466A9" w:rsidRDefault="001466A9" w:rsidP="001466A9">
      <w:pPr>
        <w:rPr>
          <w:rtl/>
        </w:rPr>
      </w:pPr>
      <w:r>
        <w:rPr>
          <w:rFonts w:hint="cs"/>
          <w:rtl/>
        </w:rPr>
        <w:t xml:space="preserve">תכף, אני רוצה להגיע לזה עוד מעט. </w:t>
      </w:r>
      <w:bookmarkStart w:id="27" w:name="_ETM_Q1_151595"/>
      <w:bookmarkEnd w:id="27"/>
      <w:r>
        <w:rPr>
          <w:rFonts w:hint="cs"/>
          <w:rtl/>
        </w:rPr>
        <w:t xml:space="preserve">המנכ"לית 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ואנחנו שמחים, כי היא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יושבת-ראש </w:t>
      </w:r>
      <w:bookmarkStart w:id="28" w:name="_ETM_Q1_155896"/>
      <w:bookmarkEnd w:id="28"/>
      <w:r>
        <w:rPr>
          <w:rFonts w:hint="cs"/>
          <w:rtl/>
        </w:rPr>
        <w:t xml:space="preserve">הוועדה. מה שאנחנו משבחים אותך זה </w:t>
      </w:r>
      <w:bookmarkStart w:id="29" w:name="_ETM_Q1_162092"/>
      <w:bookmarkEnd w:id="29"/>
      <w:r>
        <w:rPr>
          <w:rFonts w:hint="cs"/>
          <w:rtl/>
        </w:rPr>
        <w:t xml:space="preserve">מה ששייך להיסטוריה, אבל אנחנו רוצים לשבח אותך גם על זה </w:t>
      </w:r>
      <w:bookmarkStart w:id="30" w:name="_ETM_Q1_168665"/>
      <w:bookmarkEnd w:id="30"/>
      <w:r>
        <w:rPr>
          <w:rFonts w:hint="cs"/>
          <w:rtl/>
        </w:rPr>
        <w:t xml:space="preserve">שהיית יושבת-ראש ועדת היישום. </w:t>
      </w:r>
    </w:p>
    <w:p w:rsidR="001466A9" w:rsidRDefault="001466A9" w:rsidP="001466A9">
      <w:pPr>
        <w:rPr>
          <w:rtl/>
        </w:rPr>
      </w:pPr>
    </w:p>
    <w:p w:rsidR="001466A9" w:rsidRDefault="001466A9" w:rsidP="00363A2D">
      <w:pPr>
        <w:pStyle w:val="a4"/>
        <w:rPr>
          <w:rtl/>
        </w:rPr>
      </w:pPr>
      <w:bookmarkStart w:id="31" w:name="ET_speaker_אמי_פלמור_8"/>
      <w:r w:rsidRPr="00363A2D">
        <w:rPr>
          <w:rStyle w:val="TagStyle"/>
          <w:rtl/>
        </w:rPr>
        <w:t xml:space="preserve"> &lt;&lt; דובר &gt;&gt;</w:t>
      </w:r>
      <w:r w:rsidRPr="001466A9">
        <w:rPr>
          <w:rStyle w:val="TagStyle"/>
          <w:rtl/>
        </w:rPr>
        <w:t xml:space="preserve"> </w:t>
      </w:r>
      <w:r>
        <w:rPr>
          <w:rtl/>
        </w:rPr>
        <w:t>אמי פלמור:</w:t>
      </w:r>
      <w:r w:rsidRPr="001466A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"/>
    </w:p>
    <w:p w:rsidR="001466A9" w:rsidRDefault="001466A9" w:rsidP="001466A9">
      <w:pPr>
        <w:pStyle w:val="KeepWithNext"/>
        <w:rPr>
          <w:rtl/>
        </w:rPr>
      </w:pPr>
    </w:p>
    <w:p w:rsidR="001466A9" w:rsidRDefault="001466A9" w:rsidP="001466A9">
      <w:pPr>
        <w:rPr>
          <w:rtl/>
        </w:rPr>
      </w:pPr>
      <w:r>
        <w:rPr>
          <w:rFonts w:hint="cs"/>
          <w:rtl/>
        </w:rPr>
        <w:t xml:space="preserve">לא הייתי, בלשון עבר, אני </w:t>
      </w:r>
      <w:bookmarkStart w:id="32" w:name="_ETM_Q1_175387"/>
      <w:bookmarkEnd w:id="32"/>
      <w:r>
        <w:rPr>
          <w:rFonts w:hint="cs"/>
          <w:rtl/>
        </w:rPr>
        <w:t xml:space="preserve">עדיין. </w:t>
      </w:r>
    </w:p>
    <w:p w:rsidR="001466A9" w:rsidRDefault="001466A9" w:rsidP="001466A9">
      <w:pPr>
        <w:rPr>
          <w:rtl/>
        </w:rPr>
      </w:pPr>
      <w:bookmarkStart w:id="33" w:name="_ETM_Q1_173447"/>
      <w:bookmarkStart w:id="34" w:name="_ETM_Q1_173509"/>
      <w:bookmarkStart w:id="35" w:name="_ETM_Q1_173605"/>
      <w:bookmarkStart w:id="36" w:name="_ETM_Q1_173656"/>
      <w:bookmarkEnd w:id="33"/>
      <w:bookmarkEnd w:id="34"/>
      <w:bookmarkEnd w:id="35"/>
      <w:bookmarkEnd w:id="36"/>
    </w:p>
    <w:p w:rsidR="001466A9" w:rsidRDefault="001466A9" w:rsidP="00363A2D">
      <w:pPr>
        <w:pStyle w:val="af6"/>
        <w:rPr>
          <w:rtl/>
        </w:rPr>
      </w:pPr>
      <w:bookmarkStart w:id="37" w:name="ET_yor_5094_9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1466A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466A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"/>
    </w:p>
    <w:p w:rsidR="001466A9" w:rsidRDefault="001466A9" w:rsidP="001466A9">
      <w:pPr>
        <w:pStyle w:val="KeepWithNext"/>
        <w:rPr>
          <w:rtl/>
        </w:rPr>
      </w:pPr>
    </w:p>
    <w:p w:rsidR="001466A9" w:rsidRDefault="001466A9" w:rsidP="00BF53CC">
      <w:pPr>
        <w:rPr>
          <w:rtl/>
        </w:rPr>
      </w:pPr>
      <w:bookmarkStart w:id="38" w:name="_ETM_Q1_175086"/>
      <w:bookmarkEnd w:id="38"/>
      <w:r>
        <w:rPr>
          <w:rFonts w:hint="cs"/>
          <w:rtl/>
        </w:rPr>
        <w:t xml:space="preserve">אמרתי, קודם היו תשבחות על העבר, עכשיו אנחנו משבחים </w:t>
      </w:r>
      <w:bookmarkStart w:id="39" w:name="_ETM_Q1_177444"/>
      <w:bookmarkEnd w:id="39"/>
      <w:r>
        <w:rPr>
          <w:rFonts w:hint="cs"/>
          <w:rtl/>
        </w:rPr>
        <w:t xml:space="preserve">אותך על ההווה ועל העתיד. נרצה לשמוע אותך לפני שניתן </w:t>
      </w:r>
      <w:bookmarkStart w:id="40" w:name="_ETM_Q1_187812"/>
      <w:bookmarkEnd w:id="40"/>
      <w:r>
        <w:rPr>
          <w:rFonts w:hint="cs"/>
          <w:rtl/>
        </w:rPr>
        <w:t xml:space="preserve">לגופים אחרים. </w:t>
      </w:r>
      <w:r w:rsidR="00BF53CC">
        <w:rPr>
          <w:rFonts w:hint="cs"/>
          <w:rtl/>
        </w:rPr>
        <w:t xml:space="preserve">אנחנו מברכים גם את כולם, והמשטרה אצלנו </w:t>
      </w:r>
      <w:bookmarkStart w:id="41" w:name="_ETM_Q1_190137"/>
      <w:bookmarkEnd w:id="41"/>
      <w:r w:rsidR="00BF53CC">
        <w:rPr>
          <w:rFonts w:hint="cs"/>
          <w:rtl/>
        </w:rPr>
        <w:t>זה בתוך הממלכה ולכן אתם מבורכים. מבורכים הגופים שמצטרפים אלינו</w:t>
      </w:r>
      <w:bookmarkStart w:id="42" w:name="_ETM_Q1_195822"/>
      <w:bookmarkEnd w:id="42"/>
      <w:r w:rsidR="00BF53CC">
        <w:rPr>
          <w:rFonts w:hint="cs"/>
          <w:rtl/>
        </w:rPr>
        <w:t xml:space="preserve"> </w:t>
      </w:r>
      <w:r w:rsidR="00BF53CC">
        <w:rPr>
          <w:rtl/>
        </w:rPr>
        <w:t>–</w:t>
      </w:r>
      <w:r w:rsidR="00BF53CC">
        <w:rPr>
          <w:rFonts w:hint="cs"/>
          <w:rtl/>
        </w:rPr>
        <w:t xml:space="preserve"> אני לא אפרט אותם, הסניגוריה וכל האחרים </w:t>
      </w:r>
      <w:r w:rsidR="00BF53CC">
        <w:rPr>
          <w:rtl/>
        </w:rPr>
        <w:t>–</w:t>
      </w:r>
      <w:r w:rsidR="00BF53CC">
        <w:rPr>
          <w:rFonts w:hint="cs"/>
          <w:rtl/>
        </w:rPr>
        <w:t xml:space="preserve"> וגם </w:t>
      </w:r>
      <w:bookmarkStart w:id="43" w:name="_ETM_Q1_201115"/>
      <w:bookmarkEnd w:id="43"/>
      <w:r w:rsidR="00BF53CC">
        <w:rPr>
          <w:rFonts w:hint="cs"/>
          <w:rtl/>
        </w:rPr>
        <w:t xml:space="preserve">האחרים שמצטרפים אלינו, מי שיתמוך בחוק ומי שאולי לא יתמוך </w:t>
      </w:r>
      <w:bookmarkStart w:id="44" w:name="_ETM_Q1_208104"/>
      <w:bookmarkEnd w:id="44"/>
      <w:r w:rsidR="00BF53CC">
        <w:rPr>
          <w:rFonts w:hint="cs"/>
          <w:rtl/>
        </w:rPr>
        <w:t xml:space="preserve">בחוק. לקראת הסוף אנחנו ניתן לכם לדבר, </w:t>
      </w:r>
      <w:bookmarkStart w:id="45" w:name="_ETM_Q1_220825"/>
      <w:bookmarkEnd w:id="45"/>
      <w:r w:rsidR="00BF53CC">
        <w:rPr>
          <w:rFonts w:hint="cs"/>
          <w:rtl/>
        </w:rPr>
        <w:t xml:space="preserve">כאשר לא יהיה צילום. </w:t>
      </w:r>
    </w:p>
    <w:p w:rsidR="00BF53CC" w:rsidRDefault="00BF53CC" w:rsidP="00BF53CC">
      <w:pPr>
        <w:rPr>
          <w:rtl/>
        </w:rPr>
      </w:pPr>
    </w:p>
    <w:p w:rsidR="00BF53CC" w:rsidRDefault="00BF53CC" w:rsidP="00363A2D">
      <w:pPr>
        <w:pStyle w:val="a4"/>
        <w:rPr>
          <w:rtl/>
        </w:rPr>
      </w:pPr>
      <w:bookmarkStart w:id="46" w:name="ET_speaker_אסף_פרידמן_10"/>
      <w:r w:rsidRPr="00363A2D">
        <w:rPr>
          <w:rStyle w:val="TagStyle"/>
          <w:rtl/>
        </w:rPr>
        <w:t xml:space="preserve"> &lt;&lt; דובר &gt;&gt;</w:t>
      </w:r>
      <w:r w:rsidRPr="00BF53CC">
        <w:rPr>
          <w:rStyle w:val="TagStyle"/>
          <w:rtl/>
        </w:rPr>
        <w:t xml:space="preserve"> </w:t>
      </w:r>
      <w:r>
        <w:rPr>
          <w:rtl/>
        </w:rPr>
        <w:t>אסף פרידמן:</w:t>
      </w:r>
      <w:r w:rsidRPr="00BF53CC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"/>
    </w:p>
    <w:p w:rsidR="00BF53CC" w:rsidRDefault="00BF53CC" w:rsidP="00BF53CC">
      <w:pPr>
        <w:pStyle w:val="KeepWithNext"/>
        <w:rPr>
          <w:rtl/>
        </w:rPr>
      </w:pPr>
    </w:p>
    <w:p w:rsidR="00BF53CC" w:rsidRDefault="00BF53CC" w:rsidP="00BF53CC">
      <w:pPr>
        <w:rPr>
          <w:rtl/>
        </w:rPr>
      </w:pPr>
      <w:r>
        <w:rPr>
          <w:rFonts w:hint="cs"/>
          <w:rtl/>
        </w:rPr>
        <w:t xml:space="preserve">הם לא יצולמו. למי שיש בעיה גם שישמעו את קולו, שיגיד לנו מראש. </w:t>
      </w:r>
      <w:bookmarkStart w:id="47" w:name="_ETM_Q1_232837"/>
      <w:bookmarkEnd w:id="47"/>
    </w:p>
    <w:p w:rsidR="00BF53CC" w:rsidRDefault="00BF53CC" w:rsidP="00BF53CC">
      <w:pPr>
        <w:rPr>
          <w:rtl/>
        </w:rPr>
      </w:pPr>
      <w:bookmarkStart w:id="48" w:name="_ETM_Q1_233157"/>
      <w:bookmarkStart w:id="49" w:name="_ETM_Q1_233221"/>
      <w:bookmarkEnd w:id="48"/>
      <w:bookmarkEnd w:id="49"/>
    </w:p>
    <w:p w:rsidR="00BF53CC" w:rsidRDefault="00BF53CC" w:rsidP="00363A2D">
      <w:pPr>
        <w:pStyle w:val="af6"/>
        <w:rPr>
          <w:rtl/>
        </w:rPr>
      </w:pPr>
      <w:bookmarkStart w:id="50" w:name="_ETM_Q1_233332"/>
      <w:bookmarkStart w:id="51" w:name="_ETM_Q1_233391"/>
      <w:bookmarkStart w:id="52" w:name="ET_yor_5094_11"/>
      <w:bookmarkEnd w:id="50"/>
      <w:bookmarkEnd w:id="51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BF53CC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BF53CC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"/>
    </w:p>
    <w:p w:rsidR="00BF53CC" w:rsidRDefault="00BF53CC" w:rsidP="00BF53CC">
      <w:pPr>
        <w:pStyle w:val="KeepWithNext"/>
        <w:rPr>
          <w:rtl/>
        </w:rPr>
      </w:pPr>
    </w:p>
    <w:p w:rsidR="00017162" w:rsidRDefault="00BF53CC" w:rsidP="009F7C82">
      <w:pPr>
        <w:rPr>
          <w:rtl/>
        </w:rPr>
      </w:pPr>
      <w:bookmarkStart w:id="53" w:name="_ETM_Q1_235603"/>
      <w:bookmarkEnd w:id="53"/>
      <w:r>
        <w:rPr>
          <w:rFonts w:hint="cs"/>
          <w:rtl/>
        </w:rPr>
        <w:t xml:space="preserve">אנחנו נפתח בדבריה של אמי, שאנחנו תמיד אוהבים לשמוע אותה. </w:t>
      </w:r>
      <w:bookmarkStart w:id="54" w:name="_ETM_Q1_241753"/>
      <w:bookmarkEnd w:id="54"/>
      <w:r>
        <w:rPr>
          <w:rFonts w:hint="cs"/>
          <w:rtl/>
        </w:rPr>
        <w:t xml:space="preserve">הייתי מבקש שבסוף הדברים שלך שתהיה לנו תשובה על </w:t>
      </w:r>
      <w:bookmarkStart w:id="55" w:name="_ETM_Q1_244111"/>
      <w:bookmarkEnd w:id="55"/>
      <w:r>
        <w:rPr>
          <w:rFonts w:hint="cs"/>
          <w:rtl/>
        </w:rPr>
        <w:t xml:space="preserve">שני דברים: א', יצירת החוק והחשיבות שלו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17162">
        <w:rPr>
          <w:rFonts w:hint="cs"/>
          <w:rtl/>
        </w:rPr>
        <w:t>ש</w:t>
      </w:r>
      <w:r>
        <w:rPr>
          <w:rFonts w:hint="cs"/>
          <w:rtl/>
        </w:rPr>
        <w:t xml:space="preserve">אני רואה </w:t>
      </w:r>
      <w:r w:rsidR="00017162">
        <w:rPr>
          <w:rFonts w:hint="cs"/>
          <w:rtl/>
        </w:rPr>
        <w:t xml:space="preserve">כחשיבות גדולה מאוד. אולי לא כולם מסכימים, אבל אני רואה את זה כחשיבות גדולה ולכן נשמח לשמוע </w:t>
      </w:r>
      <w:bookmarkStart w:id="56" w:name="_ETM_Q1_610000"/>
      <w:bookmarkEnd w:id="56"/>
      <w:r w:rsidR="00017162">
        <w:rPr>
          <w:rFonts w:hint="cs"/>
          <w:rtl/>
        </w:rPr>
        <w:t>אותך</w:t>
      </w:r>
      <w:r w:rsidR="009F7C82">
        <w:rPr>
          <w:rFonts w:hint="cs"/>
          <w:rtl/>
        </w:rPr>
        <w:t>;</w:t>
      </w:r>
      <w:r w:rsidR="00017162">
        <w:rPr>
          <w:rFonts w:hint="cs"/>
          <w:rtl/>
        </w:rPr>
        <w:t xml:space="preserve"> ובעיקר-בעיקר, את יודעת שאני לא </w:t>
      </w:r>
      <w:bookmarkStart w:id="57" w:name="_ETM_Q1_618000"/>
      <w:bookmarkEnd w:id="57"/>
      <w:r w:rsidR="00017162">
        <w:rPr>
          <w:rFonts w:hint="cs"/>
          <w:rtl/>
        </w:rPr>
        <w:t>אוהב לחוקק חוקים שאני יודע שהם יהיו אות מתה</w:t>
      </w:r>
      <w:r w:rsidR="009F7C82">
        <w:rPr>
          <w:rFonts w:hint="cs"/>
          <w:rtl/>
        </w:rPr>
        <w:t xml:space="preserve"> </w:t>
      </w:r>
      <w:r w:rsidR="009F7C82">
        <w:rPr>
          <w:rtl/>
        </w:rPr>
        <w:t>–</w:t>
      </w:r>
      <w:r w:rsidR="009F7C82">
        <w:rPr>
          <w:rFonts w:hint="cs"/>
          <w:rtl/>
        </w:rPr>
        <w:t xml:space="preserve"> תקצוב. בלי שיש תקצוב, זה אות מתה. נרצה לשמוע על </w:t>
      </w:r>
      <w:bookmarkStart w:id="58" w:name="_ETM_Q1_624000"/>
      <w:bookmarkEnd w:id="58"/>
      <w:r w:rsidR="009F7C82">
        <w:rPr>
          <w:rFonts w:hint="cs"/>
          <w:rtl/>
        </w:rPr>
        <w:t xml:space="preserve">הנושא הזה של התקצוב </w:t>
      </w:r>
      <w:r w:rsidR="009F7C82">
        <w:rPr>
          <w:rtl/>
        </w:rPr>
        <w:t>–</w:t>
      </w:r>
      <w:r w:rsidR="009F7C82">
        <w:rPr>
          <w:rFonts w:hint="cs"/>
          <w:rtl/>
        </w:rPr>
        <w:t xml:space="preserve"> כי יישום החוק כשלעצמו דורש תקצוב, דורש תקנים, אולי דורש דברים נוספים. דבר נוסף, ברגע שזה יהיה אסור </w:t>
      </w:r>
      <w:bookmarkStart w:id="59" w:name="_ETM_Q1_645000"/>
      <w:bookmarkEnd w:id="59"/>
      <w:r w:rsidR="009F7C82">
        <w:rPr>
          <w:rFonts w:hint="cs"/>
          <w:rtl/>
        </w:rPr>
        <w:t xml:space="preserve">ומקורות פרנסה של קבוצת נשים שזקוקה לעזרה וסיוע - - - </w:t>
      </w:r>
    </w:p>
    <w:p w:rsidR="009F7C82" w:rsidRDefault="009F7C82" w:rsidP="009F7C82">
      <w:pPr>
        <w:rPr>
          <w:rtl/>
        </w:rPr>
      </w:pPr>
    </w:p>
    <w:p w:rsidR="009F7C82" w:rsidRDefault="009F7C82" w:rsidP="009F7C82">
      <w:pPr>
        <w:rPr>
          <w:rtl/>
        </w:rPr>
      </w:pPr>
    </w:p>
    <w:p w:rsidR="009F7C82" w:rsidRDefault="009F7C82" w:rsidP="00363A2D">
      <w:pPr>
        <w:pStyle w:val="af5"/>
        <w:rPr>
          <w:rtl/>
        </w:rPr>
      </w:pPr>
      <w:bookmarkStart w:id="60" w:name="ET_interruption_קריאה__12"/>
      <w:r w:rsidRPr="00363A2D">
        <w:rPr>
          <w:rStyle w:val="TagStyle"/>
          <w:rtl/>
        </w:rPr>
        <w:t xml:space="preserve"> &lt;&lt; קריאה &gt;&gt;</w:t>
      </w:r>
      <w:r w:rsidRPr="009F7C82">
        <w:rPr>
          <w:rStyle w:val="TagStyle"/>
          <w:rtl/>
        </w:rPr>
        <w:t xml:space="preserve"> </w:t>
      </w:r>
      <w:r w:rsidR="00BA4AF1">
        <w:rPr>
          <w:rFonts w:hint="cs"/>
          <w:rtl/>
        </w:rPr>
        <w:t>תמי סלע</w:t>
      </w:r>
      <w:r>
        <w:rPr>
          <w:rtl/>
        </w:rPr>
        <w:t>:</w:t>
      </w:r>
      <w:r w:rsidRPr="009F7C82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0"/>
    </w:p>
    <w:p w:rsidR="009F7C82" w:rsidRDefault="009F7C82" w:rsidP="009F7C82">
      <w:pPr>
        <w:pStyle w:val="KeepWithNext"/>
        <w:rPr>
          <w:rtl/>
        </w:rPr>
      </w:pPr>
    </w:p>
    <w:p w:rsidR="009F7C82" w:rsidRDefault="009F7C82" w:rsidP="009F7C82">
      <w:pPr>
        <w:rPr>
          <w:rtl/>
        </w:rPr>
      </w:pPr>
      <w:r>
        <w:rPr>
          <w:rFonts w:hint="cs"/>
          <w:rtl/>
        </w:rPr>
        <w:t xml:space="preserve">וגברים. </w:t>
      </w:r>
    </w:p>
    <w:p w:rsidR="009F7C82" w:rsidRDefault="009F7C82" w:rsidP="009F7C82">
      <w:pPr>
        <w:rPr>
          <w:rtl/>
        </w:rPr>
      </w:pPr>
    </w:p>
    <w:p w:rsidR="009F7C82" w:rsidRDefault="009F7C82" w:rsidP="009F7C82">
      <w:pPr>
        <w:rPr>
          <w:rtl/>
        </w:rPr>
      </w:pPr>
      <w:bookmarkStart w:id="61" w:name="_ETM_Q1_656000"/>
      <w:bookmarkEnd w:id="61"/>
    </w:p>
    <w:p w:rsidR="009F7C82" w:rsidRDefault="009F7C82" w:rsidP="00363A2D">
      <w:pPr>
        <w:pStyle w:val="af6"/>
        <w:rPr>
          <w:rtl/>
        </w:rPr>
      </w:pPr>
      <w:bookmarkStart w:id="62" w:name="ET_yor_5094_13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9F7C8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F7C82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"/>
    </w:p>
    <w:p w:rsidR="009F7C82" w:rsidRDefault="009F7C82" w:rsidP="009F7C82">
      <w:pPr>
        <w:pStyle w:val="KeepWithNext"/>
        <w:rPr>
          <w:rtl/>
        </w:rPr>
      </w:pPr>
    </w:p>
    <w:p w:rsidR="008E6FF9" w:rsidRDefault="009F7C82" w:rsidP="009F7C82">
      <w:pPr>
        <w:rPr>
          <w:rtl/>
        </w:rPr>
      </w:pPr>
      <w:r>
        <w:rPr>
          <w:rFonts w:hint="cs"/>
          <w:rtl/>
        </w:rPr>
        <w:t xml:space="preserve">וגם גברים. לא יהיה להם מקור פרנסה ויצטרכו לדאוג להם, לראות איך זה מטופל, לא לזרוק אותם לרחוב </w:t>
      </w:r>
      <w:r>
        <w:rPr>
          <w:rtl/>
        </w:rPr>
        <w:t>–</w:t>
      </w:r>
      <w:r>
        <w:rPr>
          <w:rFonts w:hint="cs"/>
          <w:rtl/>
        </w:rPr>
        <w:t xml:space="preserve"> עשינו חוק, אתם לא </w:t>
      </w:r>
      <w:bookmarkStart w:id="63" w:name="_ETM_Q1_667000"/>
      <w:bookmarkEnd w:id="63"/>
      <w:r>
        <w:rPr>
          <w:rFonts w:hint="cs"/>
          <w:rtl/>
        </w:rPr>
        <w:t xml:space="preserve">מעניינים אותנו, אתם נזרקים לרחוב. הרי </w:t>
      </w:r>
      <w:r w:rsidR="008E6FF9">
        <w:rPr>
          <w:rFonts w:hint="cs"/>
          <w:rtl/>
        </w:rPr>
        <w:t xml:space="preserve">כל הרעיון הוא בדיוק הפוך </w:t>
      </w:r>
      <w:r w:rsidR="008E6FF9">
        <w:rPr>
          <w:rtl/>
        </w:rPr>
        <w:t>–</w:t>
      </w:r>
      <w:r w:rsidR="008E6FF9">
        <w:rPr>
          <w:rFonts w:hint="cs"/>
          <w:rtl/>
        </w:rPr>
        <w:t xml:space="preserve"> לטפל ולאפשר להם בסופו של דבר להשתלב </w:t>
      </w:r>
      <w:bookmarkStart w:id="64" w:name="_ETM_Q1_677000"/>
      <w:bookmarkEnd w:id="64"/>
      <w:r w:rsidR="008E6FF9">
        <w:rPr>
          <w:rFonts w:hint="cs"/>
          <w:rtl/>
        </w:rPr>
        <w:t xml:space="preserve">בחברה ושיוכלו לפרנס את עצמם. גם זה דורש תקציבים לא </w:t>
      </w:r>
      <w:bookmarkStart w:id="65" w:name="_ETM_Q1_680000"/>
      <w:bookmarkEnd w:id="65"/>
      <w:r w:rsidR="008E6FF9">
        <w:rPr>
          <w:rFonts w:hint="cs"/>
          <w:rtl/>
        </w:rPr>
        <w:t xml:space="preserve">מעטים. </w:t>
      </w:r>
    </w:p>
    <w:p w:rsidR="008E6FF9" w:rsidRDefault="008E6FF9" w:rsidP="009F7C82">
      <w:pPr>
        <w:rPr>
          <w:rtl/>
        </w:rPr>
      </w:pPr>
      <w:bookmarkStart w:id="66" w:name="_ETM_Q1_688000"/>
      <w:bookmarkEnd w:id="66"/>
    </w:p>
    <w:p w:rsidR="008E6FF9" w:rsidRDefault="008E6FF9" w:rsidP="009F7C82">
      <w:pPr>
        <w:rPr>
          <w:rtl/>
        </w:rPr>
      </w:pPr>
      <w:r>
        <w:rPr>
          <w:rFonts w:hint="cs"/>
          <w:rtl/>
        </w:rPr>
        <w:t xml:space="preserve">אמי, המיקרופון לרשותך. </w:t>
      </w:r>
    </w:p>
    <w:p w:rsidR="008E6FF9" w:rsidRDefault="008E6FF9" w:rsidP="009F7C82">
      <w:pPr>
        <w:rPr>
          <w:rtl/>
        </w:rPr>
      </w:pPr>
    </w:p>
    <w:p w:rsidR="008E6FF9" w:rsidRDefault="008E6FF9" w:rsidP="009F7C82">
      <w:pPr>
        <w:rPr>
          <w:rtl/>
        </w:rPr>
      </w:pPr>
      <w:bookmarkStart w:id="67" w:name="_ETM_Q1_687000"/>
      <w:bookmarkEnd w:id="67"/>
    </w:p>
    <w:p w:rsidR="008E6FF9" w:rsidRDefault="008E6FF9" w:rsidP="00363A2D">
      <w:pPr>
        <w:pStyle w:val="a4"/>
        <w:rPr>
          <w:rtl/>
        </w:rPr>
      </w:pPr>
      <w:bookmarkStart w:id="68" w:name="ET_speaker_אמי_פלמור_14"/>
      <w:r w:rsidRPr="00363A2D">
        <w:rPr>
          <w:rStyle w:val="TagStyle"/>
          <w:rtl/>
        </w:rPr>
        <w:t xml:space="preserve"> &lt;&lt; דובר &gt;&gt;</w:t>
      </w:r>
      <w:r w:rsidRPr="008E6FF9">
        <w:rPr>
          <w:rStyle w:val="TagStyle"/>
          <w:rtl/>
        </w:rPr>
        <w:t xml:space="preserve"> </w:t>
      </w:r>
      <w:r>
        <w:rPr>
          <w:rtl/>
        </w:rPr>
        <w:t>אמי פלמור:</w:t>
      </w:r>
      <w:r w:rsidRPr="008E6FF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"/>
    </w:p>
    <w:p w:rsidR="008E6FF9" w:rsidRDefault="008E6FF9" w:rsidP="008E6FF9">
      <w:pPr>
        <w:pStyle w:val="KeepWithNext"/>
        <w:rPr>
          <w:rtl/>
        </w:rPr>
      </w:pPr>
    </w:p>
    <w:p w:rsidR="009F7C82" w:rsidRDefault="008E6FF9" w:rsidP="008E6FF9">
      <w:pPr>
        <w:rPr>
          <w:rtl/>
        </w:rPr>
      </w:pPr>
      <w:bookmarkStart w:id="69" w:name="_ETM_Q1_691000"/>
      <w:bookmarkEnd w:id="69"/>
      <w:r>
        <w:rPr>
          <w:rFonts w:hint="cs"/>
          <w:rtl/>
        </w:rPr>
        <w:t xml:space="preserve">תודה רבה. קודם כול, אני מתנצלת </w:t>
      </w:r>
      <w:bookmarkStart w:id="70" w:name="_ETM_Q1_689000"/>
      <w:bookmarkEnd w:id="70"/>
      <w:r>
        <w:rPr>
          <w:rFonts w:hint="cs"/>
          <w:rtl/>
        </w:rPr>
        <w:t xml:space="preserve">מראש, באתי לזמן מאוד קצר כי אני צריכה </w:t>
      </w:r>
      <w:bookmarkStart w:id="71" w:name="_ETM_Q1_690000"/>
      <w:bookmarkEnd w:id="71"/>
      <w:r>
        <w:rPr>
          <w:rFonts w:hint="cs"/>
          <w:rtl/>
        </w:rPr>
        <w:t xml:space="preserve">להיות בוועדה אחרת. אם כבר אדוני התחיל בברכות, הוא ירשה לי לברך אותו ואת ועדת החוקה, כי שרת המשפטים, ראש </w:t>
      </w:r>
      <w:bookmarkStart w:id="72" w:name="_ETM_Q1_697000"/>
      <w:bookmarkEnd w:id="72"/>
      <w:r>
        <w:rPr>
          <w:rFonts w:hint="cs"/>
          <w:rtl/>
        </w:rPr>
        <w:t>הרשות לאיסור הלבנת הון ואנוכי</w:t>
      </w:r>
      <w:r>
        <w:rPr>
          <w:rtl/>
        </w:rPr>
        <w:t xml:space="preserve"> </w:t>
      </w:r>
      <w:r>
        <w:rPr>
          <w:rFonts w:hint="cs"/>
          <w:rtl/>
        </w:rPr>
        <w:t>זה עתה חזרנו ממסיבת עיתונאים שבה הודענו על כך שמדינת ישראל התקבלה לארגון ה-</w:t>
      </w:r>
      <w:r>
        <w:rPr>
          <w:rFonts w:hint="cs"/>
        </w:rPr>
        <w:t>FATF</w:t>
      </w:r>
      <w:r>
        <w:rPr>
          <w:rFonts w:hint="cs"/>
          <w:rtl/>
        </w:rPr>
        <w:t xml:space="preserve">, הארגון העולמי שעוסק במאבק בהלבנת הון ובמימון טרור. ישראל היא המדינה </w:t>
      </w:r>
      <w:bookmarkStart w:id="73" w:name="_ETM_Q1_715000"/>
      <w:bookmarkEnd w:id="73"/>
      <w:r>
        <w:rPr>
          <w:rFonts w:hint="cs"/>
          <w:rtl/>
        </w:rPr>
        <w:t xml:space="preserve">ה-36 שהצטרפה. מעט מאוד מדינות זוכות לשבת סביב השולחן החשוב </w:t>
      </w:r>
      <w:bookmarkStart w:id="74" w:name="_ETM_Q1_720000"/>
      <w:bookmarkEnd w:id="74"/>
      <w:r>
        <w:rPr>
          <w:rFonts w:hint="cs"/>
          <w:rtl/>
        </w:rPr>
        <w:t xml:space="preserve">הזה, זה אירוע מאוד חשוב לכלכלה הישראלית, אירוע מאוד חשוב </w:t>
      </w:r>
      <w:bookmarkStart w:id="75" w:name="_ETM_Q1_725000"/>
      <w:bookmarkEnd w:id="75"/>
      <w:r>
        <w:rPr>
          <w:rFonts w:hint="cs"/>
          <w:rtl/>
        </w:rPr>
        <w:t xml:space="preserve">למאבק הישראלי במימון טרור. אלמלא שיתוף הפעולה המדהים </w:t>
      </w:r>
      <w:r>
        <w:rPr>
          <w:rtl/>
        </w:rPr>
        <w:t>–</w:t>
      </w:r>
      <w:r>
        <w:rPr>
          <w:rFonts w:hint="cs"/>
          <w:rtl/>
        </w:rPr>
        <w:t xml:space="preserve"> תהליך שלקח </w:t>
      </w:r>
      <w:bookmarkStart w:id="76" w:name="_ETM_Q1_731000"/>
      <w:bookmarkEnd w:id="76"/>
      <w:r>
        <w:rPr>
          <w:rFonts w:hint="cs"/>
          <w:rtl/>
        </w:rPr>
        <w:t xml:space="preserve">שנתיים אינטנסיביות </w:t>
      </w:r>
      <w:r>
        <w:rPr>
          <w:rtl/>
        </w:rPr>
        <w:t>–</w:t>
      </w:r>
      <w:r>
        <w:rPr>
          <w:rFonts w:hint="cs"/>
          <w:rtl/>
        </w:rPr>
        <w:t xml:space="preserve"> עם ועדת חוקה, עם אדוני </w:t>
      </w:r>
      <w:bookmarkStart w:id="77" w:name="_ETM_Q1_736000"/>
      <w:bookmarkEnd w:id="77"/>
      <w:r>
        <w:rPr>
          <w:rFonts w:hint="cs"/>
          <w:rtl/>
        </w:rPr>
        <w:t xml:space="preserve">בראשה, כדי להעביר את תיקוני החקיקה הנדרשים, והם רבים, אני לא אזכיר אותם פה ולא אבזבז את זמנה של </w:t>
      </w:r>
      <w:bookmarkStart w:id="78" w:name="_ETM_Q1_742000"/>
      <w:bookmarkEnd w:id="78"/>
      <w:r>
        <w:rPr>
          <w:rFonts w:hint="cs"/>
          <w:rtl/>
        </w:rPr>
        <w:t xml:space="preserve">הוועדה הזאת, זה לא היה קורה. ישראל התקבלה ואף דורגה </w:t>
      </w:r>
      <w:bookmarkStart w:id="79" w:name="_ETM_Q1_1000"/>
      <w:bookmarkEnd w:id="79"/>
      <w:r>
        <w:rPr>
          <w:rFonts w:hint="cs"/>
          <w:rtl/>
        </w:rPr>
        <w:t xml:space="preserve">השלישית בעולם באפקטיביות, אחרי ארצות </w:t>
      </w:r>
      <w:r w:rsidR="0030690A">
        <w:rPr>
          <w:rFonts w:hint="cs"/>
          <w:rtl/>
        </w:rPr>
        <w:t>ואנגליה - - -</w:t>
      </w:r>
    </w:p>
    <w:p w:rsidR="0030690A" w:rsidRDefault="0030690A" w:rsidP="008E6FF9">
      <w:pPr>
        <w:rPr>
          <w:rtl/>
        </w:rPr>
      </w:pPr>
    </w:p>
    <w:p w:rsidR="0030690A" w:rsidRDefault="0030690A" w:rsidP="008E6FF9">
      <w:pPr>
        <w:rPr>
          <w:rtl/>
        </w:rPr>
      </w:pPr>
    </w:p>
    <w:p w:rsidR="0030690A" w:rsidRDefault="0030690A" w:rsidP="00363A2D">
      <w:pPr>
        <w:pStyle w:val="af6"/>
        <w:rPr>
          <w:rtl/>
        </w:rPr>
      </w:pPr>
      <w:bookmarkStart w:id="80" w:name="ET_yor_5094_15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30690A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0690A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"/>
    </w:p>
    <w:p w:rsidR="0030690A" w:rsidRDefault="0030690A" w:rsidP="0030690A">
      <w:pPr>
        <w:pStyle w:val="KeepWithNext"/>
        <w:rPr>
          <w:rtl/>
        </w:rPr>
      </w:pPr>
    </w:p>
    <w:p w:rsidR="0030690A" w:rsidRDefault="0030690A" w:rsidP="0030690A">
      <w:pPr>
        <w:rPr>
          <w:rtl/>
        </w:rPr>
      </w:pPr>
      <w:proofErr w:type="spellStart"/>
      <w:r>
        <w:rPr>
          <w:rFonts w:hint="cs"/>
          <w:rtl/>
        </w:rPr>
        <w:t>וואוו</w:t>
      </w:r>
      <w:proofErr w:type="spellEnd"/>
      <w:r>
        <w:rPr>
          <w:rFonts w:hint="cs"/>
          <w:rtl/>
        </w:rPr>
        <w:t xml:space="preserve">, אנחנו שמחים מאוד. </w:t>
      </w:r>
    </w:p>
    <w:p w:rsidR="0030690A" w:rsidRDefault="0030690A" w:rsidP="0030690A">
      <w:pPr>
        <w:rPr>
          <w:rtl/>
        </w:rPr>
      </w:pPr>
      <w:bookmarkStart w:id="81" w:name="_ETM_Q1_752000"/>
      <w:bookmarkEnd w:id="81"/>
    </w:p>
    <w:p w:rsidR="0030690A" w:rsidRDefault="0030690A" w:rsidP="0030690A">
      <w:pPr>
        <w:rPr>
          <w:rtl/>
        </w:rPr>
      </w:pPr>
      <w:bookmarkStart w:id="82" w:name="_ETM_Q1_753000"/>
      <w:bookmarkEnd w:id="82"/>
    </w:p>
    <w:p w:rsidR="0030690A" w:rsidRDefault="0030690A" w:rsidP="00363A2D">
      <w:pPr>
        <w:pStyle w:val="a4"/>
        <w:rPr>
          <w:rtl/>
        </w:rPr>
      </w:pPr>
      <w:bookmarkStart w:id="83" w:name="ET_speaker_אמי_פלמור_16"/>
      <w:r w:rsidRPr="00363A2D">
        <w:rPr>
          <w:rStyle w:val="TagStyle"/>
          <w:rtl/>
        </w:rPr>
        <w:t xml:space="preserve"> &lt;&lt; דובר &gt;&gt;</w:t>
      </w:r>
      <w:r w:rsidRPr="0030690A">
        <w:rPr>
          <w:rStyle w:val="TagStyle"/>
          <w:rtl/>
        </w:rPr>
        <w:t xml:space="preserve"> </w:t>
      </w:r>
      <w:r>
        <w:rPr>
          <w:rtl/>
        </w:rPr>
        <w:t>אמי פלמור:</w:t>
      </w:r>
      <w:r w:rsidRPr="0030690A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"/>
    </w:p>
    <w:p w:rsidR="0030690A" w:rsidRDefault="0030690A" w:rsidP="0030690A">
      <w:pPr>
        <w:pStyle w:val="KeepWithNext"/>
        <w:rPr>
          <w:rtl/>
        </w:rPr>
      </w:pPr>
    </w:p>
    <w:p w:rsidR="0030690A" w:rsidRDefault="0030690A" w:rsidP="0030690A">
      <w:pPr>
        <w:rPr>
          <w:rtl/>
        </w:rPr>
      </w:pPr>
      <w:r>
        <w:rPr>
          <w:rFonts w:hint="cs"/>
          <w:rtl/>
        </w:rPr>
        <w:t xml:space="preserve">בהחלט אירוע </w:t>
      </w:r>
      <w:bookmarkStart w:id="84" w:name="_ETM_Q1_754000"/>
      <w:bookmarkEnd w:id="84"/>
      <w:r>
        <w:rPr>
          <w:rFonts w:hint="cs"/>
          <w:rtl/>
        </w:rPr>
        <w:t xml:space="preserve">משמח והזדמנות להגיד תודה. </w:t>
      </w:r>
    </w:p>
    <w:p w:rsidR="0030690A" w:rsidRDefault="0030690A" w:rsidP="0030690A">
      <w:pPr>
        <w:rPr>
          <w:rtl/>
        </w:rPr>
      </w:pPr>
      <w:bookmarkStart w:id="85" w:name="_ETM_Q1_756000"/>
      <w:bookmarkEnd w:id="85"/>
    </w:p>
    <w:p w:rsidR="0030690A" w:rsidRDefault="0030690A" w:rsidP="00363A2D">
      <w:pPr>
        <w:pStyle w:val="af6"/>
        <w:rPr>
          <w:rtl/>
        </w:rPr>
      </w:pPr>
      <w:bookmarkStart w:id="86" w:name="ET_yor_5094_17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30690A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0690A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6"/>
    </w:p>
    <w:p w:rsidR="0030690A" w:rsidRDefault="0030690A" w:rsidP="0030690A">
      <w:pPr>
        <w:pStyle w:val="KeepWithNext"/>
        <w:rPr>
          <w:rtl/>
        </w:rPr>
      </w:pPr>
    </w:p>
    <w:p w:rsidR="0030690A" w:rsidRDefault="0030690A" w:rsidP="0030690A">
      <w:pPr>
        <w:rPr>
          <w:rtl/>
        </w:rPr>
      </w:pPr>
      <w:r>
        <w:rPr>
          <w:rFonts w:hint="cs"/>
          <w:rtl/>
        </w:rPr>
        <w:t>אז יש שכר לפעולתך. לא</w:t>
      </w:r>
      <w:bookmarkStart w:id="87" w:name="_ETM_Q1_757000"/>
      <w:bookmarkEnd w:id="87"/>
      <w:r>
        <w:rPr>
          <w:rFonts w:hint="cs"/>
          <w:rtl/>
        </w:rPr>
        <w:t xml:space="preserve"> תמיד זוכים שהשכר יהיה עוד בימינו.</w:t>
      </w:r>
    </w:p>
    <w:p w:rsidR="0030690A" w:rsidRDefault="0030690A" w:rsidP="0030690A">
      <w:pPr>
        <w:rPr>
          <w:rtl/>
        </w:rPr>
      </w:pPr>
    </w:p>
    <w:p w:rsidR="0030690A" w:rsidRDefault="0030690A" w:rsidP="00363A2D">
      <w:pPr>
        <w:pStyle w:val="a4"/>
        <w:rPr>
          <w:rtl/>
        </w:rPr>
      </w:pPr>
      <w:bookmarkStart w:id="88" w:name="ET_speaker_אמי_פלמור_18"/>
      <w:r w:rsidRPr="00363A2D">
        <w:rPr>
          <w:rStyle w:val="TagStyle"/>
          <w:rtl/>
        </w:rPr>
        <w:t xml:space="preserve"> &lt;&lt; דובר &gt;&gt;</w:t>
      </w:r>
      <w:r w:rsidRPr="0030690A">
        <w:rPr>
          <w:rStyle w:val="TagStyle"/>
          <w:rtl/>
        </w:rPr>
        <w:t xml:space="preserve"> </w:t>
      </w:r>
      <w:r>
        <w:rPr>
          <w:rtl/>
        </w:rPr>
        <w:t>אמי פלמור:</w:t>
      </w:r>
      <w:r w:rsidRPr="0030690A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"/>
    </w:p>
    <w:p w:rsidR="0030690A" w:rsidRDefault="0030690A" w:rsidP="0030690A">
      <w:pPr>
        <w:pStyle w:val="KeepWithNext"/>
        <w:rPr>
          <w:rtl/>
        </w:rPr>
      </w:pPr>
    </w:p>
    <w:p w:rsidR="0030690A" w:rsidRDefault="0030690A" w:rsidP="0030690A">
      <w:pPr>
        <w:rPr>
          <w:rtl/>
        </w:rPr>
      </w:pPr>
      <w:r>
        <w:rPr>
          <w:rFonts w:hint="cs"/>
          <w:rtl/>
        </w:rPr>
        <w:t xml:space="preserve">ככה זה כשעובדים בשצף קצף. אני בהחלט גאה בעבודה שנעשתה במשרד המשפטים. אני מסתכלת על לילך, מהמחלקה הפלילית, מכיוון שגם הם לקחו </w:t>
      </w:r>
      <w:bookmarkStart w:id="89" w:name="_ETM_Q1_770000"/>
      <w:bookmarkEnd w:id="89"/>
      <w:r>
        <w:rPr>
          <w:rFonts w:hint="cs"/>
          <w:rtl/>
        </w:rPr>
        <w:t>חלק. כל משרד המשפטים נרתם לדבר הזה,</w:t>
      </w:r>
      <w:bookmarkStart w:id="90" w:name="_ETM_Q1_772000"/>
      <w:bookmarkEnd w:id="90"/>
      <w:r>
        <w:rPr>
          <w:rFonts w:hint="cs"/>
          <w:rtl/>
        </w:rPr>
        <w:t xml:space="preserve"> 25 גופים ממשלתיים ורשויות ממשלתיות.</w:t>
      </w:r>
    </w:p>
    <w:p w:rsidR="0030690A" w:rsidRDefault="0030690A" w:rsidP="0030690A">
      <w:pPr>
        <w:rPr>
          <w:rtl/>
        </w:rPr>
      </w:pPr>
    </w:p>
    <w:p w:rsidR="0030690A" w:rsidRDefault="0030690A" w:rsidP="00363A2D">
      <w:pPr>
        <w:pStyle w:val="af6"/>
        <w:rPr>
          <w:rtl/>
        </w:rPr>
      </w:pPr>
      <w:bookmarkStart w:id="91" w:name="ET_yor_5094_19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30690A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0690A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"/>
    </w:p>
    <w:p w:rsidR="0030690A" w:rsidRDefault="0030690A" w:rsidP="0030690A">
      <w:pPr>
        <w:pStyle w:val="KeepWithNext"/>
        <w:rPr>
          <w:rtl/>
        </w:rPr>
      </w:pPr>
    </w:p>
    <w:p w:rsidR="0030690A" w:rsidRDefault="0030690A" w:rsidP="0030690A">
      <w:pPr>
        <w:rPr>
          <w:rtl/>
        </w:rPr>
      </w:pPr>
      <w:r>
        <w:rPr>
          <w:rFonts w:hint="cs"/>
          <w:rtl/>
        </w:rPr>
        <w:t xml:space="preserve">מה פירוש משרד המשפטים? </w:t>
      </w:r>
      <w:bookmarkStart w:id="92" w:name="_ETM_Q1_777000"/>
      <w:bookmarkEnd w:id="92"/>
      <w:r>
        <w:rPr>
          <w:rFonts w:hint="cs"/>
          <w:rtl/>
        </w:rPr>
        <w:t xml:space="preserve">לילך וגבי הם מוועדת חוקה בכלל. הן ישנות פה ואוכלות פה. </w:t>
      </w:r>
    </w:p>
    <w:p w:rsidR="0030690A" w:rsidRDefault="0030690A" w:rsidP="0030690A">
      <w:pPr>
        <w:rPr>
          <w:rtl/>
        </w:rPr>
      </w:pPr>
      <w:bookmarkStart w:id="93" w:name="_ETM_Q1_786000"/>
      <w:bookmarkEnd w:id="93"/>
    </w:p>
    <w:p w:rsidR="0030690A" w:rsidRDefault="0030690A" w:rsidP="00363A2D">
      <w:pPr>
        <w:pStyle w:val="a4"/>
        <w:rPr>
          <w:rtl/>
        </w:rPr>
      </w:pPr>
      <w:bookmarkStart w:id="94" w:name="ET_speaker_אמי_פלמור_20"/>
      <w:r w:rsidRPr="00363A2D">
        <w:rPr>
          <w:rStyle w:val="TagStyle"/>
          <w:rtl/>
        </w:rPr>
        <w:t xml:space="preserve"> &lt;&lt; דובר &gt;&gt;</w:t>
      </w:r>
      <w:r w:rsidRPr="0030690A">
        <w:rPr>
          <w:rStyle w:val="TagStyle"/>
          <w:rtl/>
        </w:rPr>
        <w:t xml:space="preserve"> </w:t>
      </w:r>
      <w:r>
        <w:rPr>
          <w:rtl/>
        </w:rPr>
        <w:t>אמי פלמור:</w:t>
      </w:r>
      <w:r w:rsidRPr="0030690A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"/>
    </w:p>
    <w:p w:rsidR="0030690A" w:rsidRDefault="0030690A" w:rsidP="0030690A">
      <w:pPr>
        <w:pStyle w:val="KeepWithNext"/>
        <w:rPr>
          <w:rtl/>
        </w:rPr>
      </w:pPr>
    </w:p>
    <w:p w:rsidR="0030690A" w:rsidRDefault="0030690A" w:rsidP="0030690A">
      <w:pPr>
        <w:rPr>
          <w:rtl/>
        </w:rPr>
      </w:pPr>
      <w:bookmarkStart w:id="95" w:name="_ETM_Q1_784000"/>
      <w:bookmarkEnd w:id="95"/>
      <w:r>
        <w:rPr>
          <w:rFonts w:hint="cs"/>
          <w:rtl/>
        </w:rPr>
        <w:t xml:space="preserve">באתי לפה כי היה לי חשוב לבוא ולדווח. </w:t>
      </w:r>
      <w:bookmarkStart w:id="96" w:name="_ETM_Q1_788000"/>
      <w:bookmarkEnd w:id="96"/>
      <w:r>
        <w:rPr>
          <w:rFonts w:hint="cs"/>
          <w:rtl/>
        </w:rPr>
        <w:t xml:space="preserve">קיבלתי לעמוד בראש ועדת היישום, ויישום זה הצד החזק שלי. </w:t>
      </w:r>
      <w:bookmarkStart w:id="97" w:name="_ETM_Q1_795000"/>
      <w:bookmarkEnd w:id="97"/>
      <w:r>
        <w:rPr>
          <w:rFonts w:hint="cs"/>
          <w:rtl/>
        </w:rPr>
        <w:t>תוך שבוע-שבועיים אנחנו מתכוונים להציג את התוכנית</w:t>
      </w:r>
      <w:bookmarkStart w:id="98" w:name="_ETM_Q1_802000"/>
      <w:bookmarkEnd w:id="98"/>
      <w:r>
        <w:rPr>
          <w:rFonts w:hint="cs"/>
          <w:rtl/>
        </w:rPr>
        <w:t xml:space="preserve"> המסודרת. בשבוע שעבר קיימנו ישיבה עם נציגי משרד הבריאות, </w:t>
      </w:r>
      <w:bookmarkStart w:id="99" w:name="_ETM_Q1_804000"/>
      <w:bookmarkEnd w:id="99"/>
      <w:r>
        <w:rPr>
          <w:rFonts w:hint="cs"/>
          <w:rtl/>
        </w:rPr>
        <w:t xml:space="preserve">משרד הרווחה, משרד המשפטים, הביטוח הלאומי שהיה אמור להגיע ולא הגיע, </w:t>
      </w:r>
      <w:r>
        <w:rPr>
          <w:rFonts w:hint="cs"/>
          <w:rtl/>
        </w:rPr>
        <w:lastRenderedPageBreak/>
        <w:t xml:space="preserve">אבל הוא ידווח, המשטרה, משרד החינוך, כל הגורמים שאמורים לתת לנו את התוכניות ואת התקציבים שיועדו אצלם לצורך קידום </w:t>
      </w:r>
      <w:bookmarkStart w:id="100" w:name="_ETM_Q1_824000"/>
      <w:bookmarkEnd w:id="100"/>
      <w:r>
        <w:rPr>
          <w:rFonts w:hint="cs"/>
          <w:rtl/>
        </w:rPr>
        <w:t xml:space="preserve">התוכנית הזאת. </w:t>
      </w:r>
    </w:p>
    <w:p w:rsidR="0030690A" w:rsidRDefault="0030690A" w:rsidP="0030690A">
      <w:pPr>
        <w:rPr>
          <w:rtl/>
        </w:rPr>
      </w:pPr>
      <w:bookmarkStart w:id="101" w:name="_ETM_Q1_831000"/>
      <w:bookmarkEnd w:id="101"/>
    </w:p>
    <w:p w:rsidR="0030690A" w:rsidRDefault="0030690A" w:rsidP="0030690A">
      <w:pPr>
        <w:rPr>
          <w:rtl/>
        </w:rPr>
      </w:pPr>
      <w:r>
        <w:rPr>
          <w:rFonts w:hint="cs"/>
          <w:rtl/>
        </w:rPr>
        <w:t>חשוב לי להבהיר לוועדה, מכיוון שדיברנו על</w:t>
      </w:r>
      <w:bookmarkStart w:id="102" w:name="_ETM_Q1_828000"/>
      <w:bookmarkEnd w:id="102"/>
      <w:r>
        <w:rPr>
          <w:rFonts w:hint="cs"/>
          <w:rtl/>
        </w:rPr>
        <w:t xml:space="preserve"> זה גם במהלך העבודה בצוות הבין-משרדי, שהתהליך שאנחנו צופים </w:t>
      </w:r>
      <w:r>
        <w:rPr>
          <w:rtl/>
        </w:rPr>
        <w:t>–</w:t>
      </w:r>
      <w:r>
        <w:rPr>
          <w:rFonts w:hint="cs"/>
          <w:rtl/>
        </w:rPr>
        <w:t xml:space="preserve"> ואני מודה לחברת הכנסת מועלם על ההכרה בזה שלא התעקשנו </w:t>
      </w:r>
      <w:bookmarkStart w:id="103" w:name="_ETM_Q1_837000"/>
      <w:bookmarkEnd w:id="103"/>
      <w:r>
        <w:rPr>
          <w:rFonts w:hint="cs"/>
          <w:rtl/>
        </w:rPr>
        <w:t xml:space="preserve">סתם בזמנו, כשאמרנו שאי אפשר רק לחוקק. אבל ההכרה של </w:t>
      </w:r>
      <w:bookmarkStart w:id="104" w:name="_ETM_Q1_842000"/>
      <w:bookmarkEnd w:id="104"/>
      <w:r>
        <w:rPr>
          <w:rFonts w:hint="cs"/>
          <w:rtl/>
        </w:rPr>
        <w:t xml:space="preserve">כל הגורמים שעוסקים בדבר היא שאנחנו לא עומדים בפני יציאת </w:t>
      </w:r>
      <w:bookmarkStart w:id="105" w:name="_ETM_Q1_846000"/>
      <w:bookmarkEnd w:id="105"/>
      <w:r>
        <w:rPr>
          <w:rFonts w:hint="cs"/>
          <w:rtl/>
        </w:rPr>
        <w:t xml:space="preserve">מצרים. כלומר, זה לא שביום אחד נקום בבוקר, </w:t>
      </w:r>
      <w:bookmarkStart w:id="106" w:name="_ETM_Q1_854000"/>
      <w:bookmarkEnd w:id="106"/>
      <w:r>
        <w:rPr>
          <w:rFonts w:hint="cs"/>
          <w:rtl/>
        </w:rPr>
        <w:t xml:space="preserve">יהיה חוק חדש ו-10,000 נשים וגברים שעוסקים בזנות ייצאו לרחובות, </w:t>
      </w:r>
      <w:bookmarkStart w:id="107" w:name="_ETM_Q1_863000"/>
      <w:bookmarkEnd w:id="107"/>
      <w:r>
        <w:rPr>
          <w:rFonts w:hint="cs"/>
          <w:rtl/>
        </w:rPr>
        <w:t xml:space="preserve">אלא מדובר באיזשהו תהליך מדורג. מדובר בסדרי גודל של כמה מאות אנשים בשנה, זה הצפי. אני אגיד יותר מזה, אנחנו </w:t>
      </w:r>
      <w:bookmarkStart w:id="108" w:name="_ETM_Q1_870000"/>
      <w:bookmarkEnd w:id="108"/>
      <w:r>
        <w:rPr>
          <w:rFonts w:hint="cs"/>
          <w:rtl/>
        </w:rPr>
        <w:t xml:space="preserve">גם מקווים שבמקביל אנחנו נראה בעיקר פחות כניסה לתחום העיסוק הזה. </w:t>
      </w:r>
    </w:p>
    <w:p w:rsidR="0030690A" w:rsidRDefault="0030690A" w:rsidP="0030690A">
      <w:pPr>
        <w:rPr>
          <w:rtl/>
        </w:rPr>
      </w:pPr>
    </w:p>
    <w:p w:rsidR="0030690A" w:rsidRDefault="0030690A" w:rsidP="00394FA7">
      <w:pPr>
        <w:rPr>
          <w:rtl/>
        </w:rPr>
      </w:pPr>
      <w:bookmarkStart w:id="109" w:name="_ETM_Q1_880000"/>
      <w:bookmarkEnd w:id="109"/>
      <w:r>
        <w:rPr>
          <w:rFonts w:hint="cs"/>
          <w:rtl/>
        </w:rPr>
        <w:t xml:space="preserve">לכן התוכנית שאני עומדת בסופו של דבר להעלות </w:t>
      </w:r>
      <w:bookmarkStart w:id="110" w:name="_ETM_Q1_882000"/>
      <w:bookmarkEnd w:id="110"/>
      <w:r>
        <w:rPr>
          <w:rFonts w:hint="cs"/>
          <w:rtl/>
        </w:rPr>
        <w:t xml:space="preserve">על הכתב ולהציג בצורה מסודרת לשרת המשפטים ולממשלה היא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שמאגמת</w:t>
      </w:r>
      <w:proofErr w:type="spellEnd"/>
      <w:r>
        <w:rPr>
          <w:rFonts w:hint="cs"/>
          <w:rtl/>
        </w:rPr>
        <w:t xml:space="preserve"> כ</w:t>
      </w:r>
      <w:r w:rsidR="00BA186A">
        <w:rPr>
          <w:rFonts w:hint="cs"/>
          <w:rtl/>
        </w:rPr>
        <w:t xml:space="preserve">לים ותוכניות, שכבר היום קיימות, כלים ותוכניות שאני </w:t>
      </w:r>
      <w:bookmarkStart w:id="111" w:name="_ETM_Q1_2000"/>
      <w:bookmarkEnd w:id="111"/>
      <w:r w:rsidR="00BA186A">
        <w:rPr>
          <w:rFonts w:hint="cs"/>
          <w:rtl/>
        </w:rPr>
        <w:t>גאה להגיד שהממשלה במהלך שנתיים שא</w:t>
      </w:r>
      <w:r w:rsidR="00394FA7">
        <w:rPr>
          <w:rFonts w:hint="cs"/>
          <w:rtl/>
        </w:rPr>
        <w:t xml:space="preserve">נחנו עוסקים בצורה </w:t>
      </w:r>
      <w:r w:rsidR="00BA186A">
        <w:rPr>
          <w:rFonts w:hint="cs"/>
          <w:rtl/>
        </w:rPr>
        <w:t xml:space="preserve">אינטנסיבית </w:t>
      </w:r>
      <w:bookmarkStart w:id="112" w:name="_ETM_Q1_206000"/>
      <w:bookmarkEnd w:id="112"/>
      <w:r w:rsidR="00BA186A">
        <w:rPr>
          <w:rFonts w:hint="cs"/>
          <w:rtl/>
        </w:rPr>
        <w:t>תקצבה ו</w:t>
      </w:r>
      <w:r w:rsidR="00394FA7">
        <w:rPr>
          <w:rFonts w:hint="cs"/>
          <w:rtl/>
        </w:rPr>
        <w:t xml:space="preserve">הוסיפה </w:t>
      </w:r>
      <w:bookmarkStart w:id="113" w:name="_ETM_Q1_276000"/>
      <w:bookmarkEnd w:id="113"/>
      <w:r w:rsidR="00394FA7">
        <w:rPr>
          <w:rFonts w:hint="cs"/>
          <w:rtl/>
        </w:rPr>
        <w:t>ו</w:t>
      </w:r>
      <w:r w:rsidR="00BA186A">
        <w:rPr>
          <w:rFonts w:hint="cs"/>
          <w:rtl/>
        </w:rPr>
        <w:t xml:space="preserve">הרחיבה, </w:t>
      </w:r>
      <w:r w:rsidR="00394FA7">
        <w:rPr>
          <w:rFonts w:hint="cs"/>
          <w:rtl/>
        </w:rPr>
        <w:t xml:space="preserve">שירותים שהורחבו, </w:t>
      </w:r>
      <w:r w:rsidR="00BA186A">
        <w:rPr>
          <w:rFonts w:hint="cs"/>
          <w:rtl/>
        </w:rPr>
        <w:t>מענים שהורחבו, בעיקר במשרד הרווחה ובמשרד הבריאות.</w:t>
      </w:r>
      <w:r w:rsidR="00394FA7">
        <w:rPr>
          <w:rFonts w:hint="cs"/>
          <w:rtl/>
        </w:rPr>
        <w:t xml:space="preserve"> אני אגיד יותר מזה, כשאנחנו מסתכלים בצורה פרגמטית על זה, אנחנו בעצם על ספו של תקציב נוסף </w:t>
      </w:r>
      <w:r w:rsidR="00394FA7">
        <w:rPr>
          <w:rtl/>
        </w:rPr>
        <w:t>–</w:t>
      </w:r>
      <w:r w:rsidR="00394FA7">
        <w:rPr>
          <w:rFonts w:hint="cs"/>
          <w:rtl/>
        </w:rPr>
        <w:t xml:space="preserve"> 2020 ממש בפתח. אנחנו מתוקצבים על 2018 ו-2019 </w:t>
      </w:r>
      <w:bookmarkStart w:id="114" w:name="_ETM_Q1_336000"/>
      <w:bookmarkEnd w:id="114"/>
      <w:r w:rsidR="00394FA7">
        <w:rPr>
          <w:rFonts w:hint="cs"/>
          <w:rtl/>
        </w:rPr>
        <w:t xml:space="preserve">ואנחנו מכינים את התוכניות בדיוק של מה להרחיב בשנה הקרובה, </w:t>
      </w:r>
      <w:bookmarkStart w:id="115" w:name="_ETM_Q1_347000"/>
      <w:bookmarkEnd w:id="115"/>
      <w:r w:rsidR="00394FA7">
        <w:rPr>
          <w:rFonts w:hint="cs"/>
          <w:rtl/>
        </w:rPr>
        <w:t xml:space="preserve">בין אם זה תקציב חד-שנתי או דו-שנתי </w:t>
      </w:r>
      <w:r w:rsidR="00394FA7">
        <w:rPr>
          <w:rtl/>
        </w:rPr>
        <w:t>–</w:t>
      </w:r>
      <w:r w:rsidR="00394FA7">
        <w:rPr>
          <w:rFonts w:hint="cs"/>
          <w:rtl/>
        </w:rPr>
        <w:t xml:space="preserve"> אנחנו </w:t>
      </w:r>
      <w:bookmarkStart w:id="116" w:name="_ETM_Q1_362000"/>
      <w:bookmarkEnd w:id="116"/>
      <w:r w:rsidR="00394FA7">
        <w:rPr>
          <w:rFonts w:hint="cs"/>
          <w:rtl/>
        </w:rPr>
        <w:t xml:space="preserve">לא יודעים </w:t>
      </w:r>
      <w:r w:rsidR="00394FA7">
        <w:rPr>
          <w:rtl/>
        </w:rPr>
        <w:t>–</w:t>
      </w:r>
      <w:r w:rsidR="00394FA7">
        <w:rPr>
          <w:rFonts w:hint="cs"/>
          <w:rtl/>
        </w:rPr>
        <w:t xml:space="preserve"> אנחנו  מניחים שנמצא את עצמנו באמצע שנת בחירות. </w:t>
      </w:r>
    </w:p>
    <w:p w:rsidR="00394FA7" w:rsidRDefault="00394FA7" w:rsidP="00394FA7">
      <w:pPr>
        <w:rPr>
          <w:rtl/>
        </w:rPr>
      </w:pPr>
      <w:bookmarkStart w:id="117" w:name="_ETM_Q1_378000"/>
      <w:bookmarkEnd w:id="117"/>
    </w:p>
    <w:p w:rsidR="00394FA7" w:rsidRDefault="00394FA7" w:rsidP="00394FA7">
      <w:pPr>
        <w:rPr>
          <w:rtl/>
        </w:rPr>
      </w:pPr>
      <w:bookmarkStart w:id="118" w:name="_ETM_Q1_379000"/>
      <w:bookmarkEnd w:id="118"/>
      <w:r>
        <w:rPr>
          <w:rFonts w:hint="cs"/>
          <w:rtl/>
        </w:rPr>
        <w:t>אני אגיד מעבר לזה, לאורך כל הדרך אני</w:t>
      </w:r>
      <w:bookmarkStart w:id="119" w:name="_ETM_Q1_389000"/>
      <w:bookmarkEnd w:id="119"/>
      <w:r>
        <w:rPr>
          <w:rFonts w:hint="cs"/>
          <w:rtl/>
        </w:rPr>
        <w:t xml:space="preserve"> בדיאלוג עם האוצר, עם אגף תקציבים, ואני זוכה לשיתוף </w:t>
      </w:r>
      <w:bookmarkStart w:id="120" w:name="_ETM_Q1_399000"/>
      <w:bookmarkEnd w:id="120"/>
      <w:r>
        <w:rPr>
          <w:rFonts w:hint="cs"/>
          <w:rtl/>
        </w:rPr>
        <w:t xml:space="preserve">פעולה. אני אופטימית גם מלידה </w:t>
      </w:r>
      <w:r>
        <w:rPr>
          <w:rtl/>
        </w:rPr>
        <w:t>–</w:t>
      </w:r>
      <w:r>
        <w:rPr>
          <w:rFonts w:hint="cs"/>
          <w:rtl/>
        </w:rPr>
        <w:t xml:space="preserve"> מצב שאי </w:t>
      </w:r>
      <w:bookmarkStart w:id="121" w:name="_ETM_Q1_414000"/>
      <w:bookmarkEnd w:id="121"/>
      <w:r>
        <w:rPr>
          <w:rFonts w:hint="cs"/>
          <w:rtl/>
        </w:rPr>
        <w:t xml:space="preserve">אפשר לשנות אותו </w:t>
      </w:r>
      <w:r>
        <w:rPr>
          <w:rtl/>
        </w:rPr>
        <w:t>–</w:t>
      </w:r>
      <w:r>
        <w:rPr>
          <w:rFonts w:hint="cs"/>
          <w:rtl/>
        </w:rPr>
        <w:t xml:space="preserve"> אבל גם ספציפית בהקשר הזה. יש </w:t>
      </w:r>
      <w:bookmarkStart w:id="122" w:name="_ETM_Q1_427000"/>
      <w:bookmarkEnd w:id="122"/>
      <w:r>
        <w:rPr>
          <w:rFonts w:hint="cs"/>
          <w:rtl/>
        </w:rPr>
        <w:t xml:space="preserve">לי התחייבות לקבל גיבוי לתוכניות שדובר עליהן לאורך כל הדרך. </w:t>
      </w:r>
      <w:bookmarkStart w:id="123" w:name="_ETM_Q1_430000"/>
      <w:bookmarkEnd w:id="123"/>
      <w:r>
        <w:rPr>
          <w:rFonts w:hint="cs"/>
          <w:rtl/>
        </w:rPr>
        <w:t>אני אגיד שביקשתי בזמנו מראש אגף התקציבים, שאול מרידור, ל</w:t>
      </w:r>
      <w:bookmarkStart w:id="124" w:name="_ETM_Q1_443000"/>
      <w:bookmarkEnd w:id="124"/>
      <w:r>
        <w:rPr>
          <w:rFonts w:hint="cs"/>
          <w:rtl/>
        </w:rPr>
        <w:t xml:space="preserve">הקפיד על כך שנציגי אגף תקציבים יישבו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בזמן שאנחנו </w:t>
      </w:r>
      <w:bookmarkStart w:id="125" w:name="_ETM_Q1_460000"/>
      <w:bookmarkEnd w:id="125"/>
      <w:r>
        <w:rPr>
          <w:rFonts w:hint="cs"/>
          <w:rtl/>
        </w:rPr>
        <w:t xml:space="preserve">עובדים בצוותים האלה ולא יגיעו רק בסוף. אני רואה </w:t>
      </w:r>
      <w:bookmarkStart w:id="126" w:name="_ETM_Q1_470000"/>
      <w:bookmarkEnd w:id="126"/>
      <w:r>
        <w:rPr>
          <w:rFonts w:hint="cs"/>
          <w:rtl/>
        </w:rPr>
        <w:t xml:space="preserve">שינוי בהקשר הזה ושותפות הרבה יותר אינטנסיבית. כמו שאתה יודע, אני </w:t>
      </w:r>
      <w:bookmarkStart w:id="127" w:name="_ETM_Q1_473000"/>
      <w:bookmarkEnd w:id="127"/>
      <w:r>
        <w:rPr>
          <w:rFonts w:hint="cs"/>
          <w:rtl/>
        </w:rPr>
        <w:t xml:space="preserve">עוסקת בוועדות נוספות ויש לי הזדמנות לחוות את הדבר הזה. אני מקווה שברגע שנגבש את כל המיפוי הזה ואת השורות התקציביות לכל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, העלויות שלה וההרחבה </w:t>
      </w:r>
      <w:bookmarkStart w:id="128" w:name="_ETM_Q1_506000"/>
      <w:bookmarkEnd w:id="128"/>
      <w:r>
        <w:rPr>
          <w:rFonts w:hint="cs"/>
          <w:rtl/>
        </w:rPr>
        <w:t xml:space="preserve">שלה, והצפי של המשרדים השונים ביחס להרחבה הצפויה </w:t>
      </w:r>
      <w:bookmarkStart w:id="129" w:name="_ETM_Q1_524000"/>
      <w:bookmarkEnd w:id="129"/>
      <w:r>
        <w:rPr>
          <w:rFonts w:hint="cs"/>
          <w:rtl/>
        </w:rPr>
        <w:t xml:space="preserve">או הנדרשת, תהיה לנו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שנוכל להציג אותה בפני הממשלה. </w:t>
      </w:r>
      <w:bookmarkStart w:id="130" w:name="_ETM_Q1_531000"/>
      <w:bookmarkEnd w:id="130"/>
    </w:p>
    <w:p w:rsidR="00394FA7" w:rsidRDefault="00394FA7" w:rsidP="00394FA7">
      <w:pPr>
        <w:rPr>
          <w:rtl/>
        </w:rPr>
      </w:pPr>
    </w:p>
    <w:p w:rsidR="00394FA7" w:rsidRDefault="00394FA7" w:rsidP="00394FA7">
      <w:pPr>
        <w:rPr>
          <w:rtl/>
        </w:rPr>
      </w:pPr>
      <w:bookmarkStart w:id="131" w:name="_ETM_Q1_551000"/>
      <w:bookmarkEnd w:id="131"/>
      <w:r>
        <w:rPr>
          <w:rFonts w:hint="cs"/>
          <w:rtl/>
        </w:rPr>
        <w:t xml:space="preserve">איך הדבר הזה ימשיך אחר כך </w:t>
      </w:r>
      <w:r>
        <w:rPr>
          <w:rtl/>
        </w:rPr>
        <w:t>–</w:t>
      </w:r>
      <w:r>
        <w:rPr>
          <w:rFonts w:hint="cs"/>
          <w:rtl/>
        </w:rPr>
        <w:t xml:space="preserve"> אני לא יודעת </w:t>
      </w:r>
      <w:bookmarkStart w:id="132" w:name="_ETM_Q1_544000"/>
      <w:bookmarkEnd w:id="132"/>
      <w:r>
        <w:rPr>
          <w:rFonts w:hint="cs"/>
          <w:rtl/>
        </w:rPr>
        <w:t xml:space="preserve">ואני לא יכולה להתחייב בעניין הזה, אבל בסופו של דבר </w:t>
      </w:r>
      <w:bookmarkStart w:id="133" w:name="_ETM_Q1_545000"/>
      <w:bookmarkEnd w:id="133"/>
      <w:r>
        <w:rPr>
          <w:rFonts w:hint="cs"/>
          <w:rtl/>
        </w:rPr>
        <w:t xml:space="preserve">זה התהליך. גם נציגות ייעוץ וחקיקה שיושבות כאן ישבנו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134" w:name="_ETM_Q1_557000"/>
      <w:bookmarkEnd w:id="134"/>
      <w:r>
        <w:rPr>
          <w:rFonts w:hint="cs"/>
          <w:rtl/>
        </w:rPr>
        <w:t xml:space="preserve">בוועדה הזאת והסבירו את הצרכים החקיקתיים הבוערים. בכל מקרה, </w:t>
      </w:r>
      <w:bookmarkStart w:id="135" w:name="_ETM_Q1_573000"/>
      <w:bookmarkEnd w:id="135"/>
      <w:r>
        <w:rPr>
          <w:rFonts w:hint="cs"/>
          <w:rtl/>
        </w:rPr>
        <w:t xml:space="preserve">עשינו כמיטב יכולתנו ואנחנו עובדים הכי מהר שיש. </w:t>
      </w:r>
      <w:bookmarkStart w:id="136" w:name="_ETM_Q1_575000"/>
      <w:bookmarkEnd w:id="136"/>
    </w:p>
    <w:p w:rsidR="00394FA7" w:rsidRDefault="00394FA7" w:rsidP="00394FA7">
      <w:pPr>
        <w:rPr>
          <w:rtl/>
        </w:rPr>
      </w:pPr>
    </w:p>
    <w:p w:rsidR="00394FA7" w:rsidRDefault="00394FA7" w:rsidP="00363A2D">
      <w:pPr>
        <w:pStyle w:val="af6"/>
        <w:rPr>
          <w:rtl/>
        </w:rPr>
      </w:pPr>
      <w:bookmarkStart w:id="137" w:name="ET_yor_5094_21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394FA7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94FA7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7"/>
    </w:p>
    <w:p w:rsidR="00394FA7" w:rsidRDefault="00394FA7" w:rsidP="00394FA7">
      <w:pPr>
        <w:pStyle w:val="KeepWithNext"/>
        <w:rPr>
          <w:rtl/>
        </w:rPr>
      </w:pPr>
    </w:p>
    <w:p w:rsidR="00394FA7" w:rsidRDefault="00394FA7" w:rsidP="00394FA7">
      <w:pPr>
        <w:rPr>
          <w:rtl/>
        </w:rPr>
      </w:pPr>
      <w:r>
        <w:rPr>
          <w:rFonts w:hint="cs"/>
          <w:rtl/>
        </w:rPr>
        <w:t xml:space="preserve">התכוונת, אם הבנתי, שתוך השבועיים, עד שתעשו </w:t>
      </w:r>
      <w:r>
        <w:rPr>
          <w:rtl/>
        </w:rPr>
        <w:t xml:space="preserve"> </w:t>
      </w:r>
      <w:r>
        <w:rPr>
          <w:rFonts w:hint="cs"/>
          <w:rtl/>
        </w:rPr>
        <w:t xml:space="preserve">את מסיבת </w:t>
      </w:r>
      <w:bookmarkStart w:id="138" w:name="_ETM_Q1_594000"/>
      <w:bookmarkEnd w:id="138"/>
      <w:r>
        <w:rPr>
          <w:rFonts w:hint="cs"/>
          <w:rtl/>
        </w:rPr>
        <w:t>העיתונאים, יהי</w:t>
      </w:r>
      <w:r w:rsidR="00F20A49">
        <w:rPr>
          <w:rFonts w:hint="cs"/>
          <w:rtl/>
        </w:rPr>
        <w:t xml:space="preserve">ה לך כבר את כל </w:t>
      </w:r>
      <w:bookmarkStart w:id="139" w:name="_ETM_Q1_597000"/>
      <w:bookmarkEnd w:id="139"/>
      <w:r w:rsidR="00F20A49">
        <w:rPr>
          <w:rFonts w:hint="cs"/>
          <w:rtl/>
        </w:rPr>
        <w:t>מה שפירטת עכשיו?</w:t>
      </w:r>
    </w:p>
    <w:p w:rsidR="00F20A49" w:rsidRDefault="00F20A49" w:rsidP="00394FA7">
      <w:pPr>
        <w:rPr>
          <w:rtl/>
        </w:rPr>
      </w:pPr>
      <w:bookmarkStart w:id="140" w:name="_ETM_Q1_602000"/>
      <w:bookmarkEnd w:id="140"/>
    </w:p>
    <w:p w:rsidR="00F20A49" w:rsidRDefault="00F20A49" w:rsidP="00363A2D">
      <w:pPr>
        <w:pStyle w:val="a4"/>
        <w:rPr>
          <w:rtl/>
        </w:rPr>
      </w:pPr>
      <w:bookmarkStart w:id="141" w:name="ET_speaker_אמי_פלמור_22"/>
      <w:r w:rsidRPr="00363A2D">
        <w:rPr>
          <w:rStyle w:val="TagStyle"/>
          <w:rtl/>
        </w:rPr>
        <w:t xml:space="preserve"> &lt;&lt; דובר &gt;&gt;</w:t>
      </w:r>
      <w:r w:rsidRPr="00F20A49">
        <w:rPr>
          <w:rStyle w:val="TagStyle"/>
          <w:rtl/>
        </w:rPr>
        <w:t xml:space="preserve"> </w:t>
      </w:r>
      <w:r>
        <w:rPr>
          <w:rtl/>
        </w:rPr>
        <w:t>אמי פלמור:</w:t>
      </w:r>
      <w:r w:rsidRPr="00F20A4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1"/>
    </w:p>
    <w:p w:rsidR="00F20A49" w:rsidRDefault="00F20A49" w:rsidP="00F20A49">
      <w:pPr>
        <w:pStyle w:val="KeepWithNext"/>
        <w:rPr>
          <w:rtl/>
        </w:rPr>
      </w:pPr>
    </w:p>
    <w:p w:rsidR="00F20A49" w:rsidRDefault="00F20A49" w:rsidP="00F20A49">
      <w:pPr>
        <w:rPr>
          <w:rtl/>
        </w:rPr>
      </w:pPr>
      <w:bookmarkStart w:id="142" w:name="_ETM_Q1_601000"/>
      <w:bookmarkEnd w:id="142"/>
      <w:r>
        <w:rPr>
          <w:rFonts w:hint="cs"/>
          <w:rtl/>
        </w:rPr>
        <w:t xml:space="preserve">כן. </w:t>
      </w:r>
    </w:p>
    <w:p w:rsidR="00F20A49" w:rsidRDefault="00F20A49" w:rsidP="00F20A49">
      <w:pPr>
        <w:rPr>
          <w:rtl/>
        </w:rPr>
      </w:pPr>
      <w:bookmarkStart w:id="143" w:name="_ETM_Q1_603000"/>
      <w:bookmarkEnd w:id="143"/>
    </w:p>
    <w:p w:rsidR="00F20A49" w:rsidRDefault="00F20A49" w:rsidP="00363A2D">
      <w:pPr>
        <w:pStyle w:val="af6"/>
        <w:rPr>
          <w:rtl/>
        </w:rPr>
      </w:pPr>
      <w:bookmarkStart w:id="144" w:name="ET_yor_5094_23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F20A4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20A4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4"/>
    </w:p>
    <w:p w:rsidR="00F20A49" w:rsidRDefault="00F20A49" w:rsidP="00F20A49">
      <w:pPr>
        <w:pStyle w:val="KeepWithNext"/>
        <w:rPr>
          <w:rtl/>
        </w:rPr>
      </w:pPr>
    </w:p>
    <w:p w:rsidR="00F20A49" w:rsidRDefault="00F20A49" w:rsidP="00F20A49">
      <w:pPr>
        <w:rPr>
          <w:rtl/>
        </w:rPr>
      </w:pPr>
      <w:bookmarkStart w:id="145" w:name="_ETM_Q1_605000"/>
      <w:bookmarkEnd w:id="145"/>
      <w:proofErr w:type="spellStart"/>
      <w:r>
        <w:rPr>
          <w:rFonts w:hint="cs"/>
          <w:rtl/>
        </w:rPr>
        <w:t>וואוו</w:t>
      </w:r>
      <w:proofErr w:type="spellEnd"/>
      <w:r>
        <w:rPr>
          <w:rFonts w:hint="cs"/>
          <w:rtl/>
        </w:rPr>
        <w:t xml:space="preserve">. אז אם חשבתי להעביר את </w:t>
      </w:r>
      <w:bookmarkStart w:id="146" w:name="_ETM_Q1_609000"/>
      <w:bookmarkEnd w:id="146"/>
      <w:r>
        <w:rPr>
          <w:rFonts w:hint="cs"/>
          <w:rtl/>
        </w:rPr>
        <w:t>החוק היום, אנחנו נמתין את השבועיים האלה?</w:t>
      </w:r>
    </w:p>
    <w:p w:rsidR="00F20A49" w:rsidRDefault="00F20A49" w:rsidP="00F20A49">
      <w:pPr>
        <w:rPr>
          <w:rtl/>
        </w:rPr>
      </w:pPr>
      <w:bookmarkStart w:id="147" w:name="_ETM_Q1_614000"/>
      <w:bookmarkEnd w:id="147"/>
    </w:p>
    <w:p w:rsidR="00F20A49" w:rsidRDefault="00F20A49" w:rsidP="00363A2D">
      <w:pPr>
        <w:pStyle w:val="a4"/>
        <w:rPr>
          <w:rtl/>
        </w:rPr>
      </w:pPr>
      <w:bookmarkStart w:id="148" w:name="ET_speaker_אמי_פלמור_24"/>
      <w:r w:rsidRPr="00363A2D">
        <w:rPr>
          <w:rStyle w:val="TagStyle"/>
          <w:rtl/>
        </w:rPr>
        <w:t xml:space="preserve"> &lt;&lt; דובר &gt;&gt;</w:t>
      </w:r>
      <w:r w:rsidRPr="00F20A49">
        <w:rPr>
          <w:rStyle w:val="TagStyle"/>
          <w:rtl/>
        </w:rPr>
        <w:t xml:space="preserve"> </w:t>
      </w:r>
      <w:r>
        <w:rPr>
          <w:rtl/>
        </w:rPr>
        <w:t>אמי פלמור:</w:t>
      </w:r>
      <w:r w:rsidRPr="00F20A4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8"/>
    </w:p>
    <w:p w:rsidR="00F20A49" w:rsidRDefault="00F20A49" w:rsidP="00F20A49">
      <w:pPr>
        <w:pStyle w:val="KeepWithNext"/>
        <w:rPr>
          <w:rtl/>
        </w:rPr>
      </w:pPr>
    </w:p>
    <w:p w:rsidR="00F20A49" w:rsidRDefault="00F20A49" w:rsidP="00F20A49">
      <w:pPr>
        <w:rPr>
          <w:rtl/>
        </w:rPr>
      </w:pPr>
      <w:bookmarkStart w:id="149" w:name="_ETM_Q1_616000"/>
      <w:bookmarkEnd w:id="149"/>
      <w:r>
        <w:rPr>
          <w:rFonts w:hint="cs"/>
          <w:rtl/>
        </w:rPr>
        <w:t xml:space="preserve">זו החלטה שלכם, אני לא מתערבת בעבודת הכנסת. </w:t>
      </w:r>
    </w:p>
    <w:p w:rsidR="00F20A49" w:rsidRDefault="00F20A49" w:rsidP="00F20A49">
      <w:pPr>
        <w:rPr>
          <w:rtl/>
        </w:rPr>
      </w:pPr>
      <w:bookmarkStart w:id="150" w:name="_ETM_Q1_621000"/>
      <w:bookmarkEnd w:id="150"/>
    </w:p>
    <w:p w:rsidR="00F20A49" w:rsidRDefault="00F20A49" w:rsidP="00363A2D">
      <w:pPr>
        <w:pStyle w:val="a4"/>
        <w:rPr>
          <w:rtl/>
        </w:rPr>
      </w:pPr>
      <w:bookmarkStart w:id="151" w:name="ET_speaker_5088_25"/>
      <w:r w:rsidRPr="00363A2D">
        <w:rPr>
          <w:rStyle w:val="TagStyle"/>
          <w:rtl/>
        </w:rPr>
        <w:t xml:space="preserve"> &lt;&lt; דובר &gt;&gt;</w:t>
      </w:r>
      <w:r w:rsidRPr="00F20A49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F20A4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1"/>
    </w:p>
    <w:p w:rsidR="00F20A49" w:rsidRDefault="00F20A49" w:rsidP="00F20A49">
      <w:pPr>
        <w:pStyle w:val="KeepWithNext"/>
        <w:rPr>
          <w:rtl/>
        </w:rPr>
      </w:pPr>
    </w:p>
    <w:p w:rsidR="00F20A49" w:rsidRDefault="00F20A49" w:rsidP="00F20A49">
      <w:pPr>
        <w:rPr>
          <w:rtl/>
        </w:rPr>
      </w:pPr>
      <w:bookmarkStart w:id="152" w:name="_ETM_Q1_623000"/>
      <w:bookmarkEnd w:id="152"/>
      <w:r>
        <w:rPr>
          <w:rFonts w:hint="cs"/>
          <w:rtl/>
        </w:rPr>
        <w:t xml:space="preserve">אני מציעה שעל סמך הדבר הזה נשאף להעביר אותו בוועדה. </w:t>
      </w:r>
    </w:p>
    <w:p w:rsidR="00F20A49" w:rsidRDefault="00F20A49" w:rsidP="00F20A49">
      <w:pPr>
        <w:rPr>
          <w:rtl/>
        </w:rPr>
      </w:pPr>
      <w:bookmarkStart w:id="153" w:name="_ETM_Q1_632000"/>
      <w:bookmarkEnd w:id="153"/>
    </w:p>
    <w:p w:rsidR="00F20A49" w:rsidRDefault="00F20A49" w:rsidP="003F0A8A">
      <w:pPr>
        <w:pStyle w:val="af6"/>
        <w:keepNext/>
        <w:rPr>
          <w:rtl/>
        </w:rPr>
      </w:pPr>
      <w:bookmarkStart w:id="154" w:name="ET_yor_5094_26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F20A4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20A4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4"/>
    </w:p>
    <w:p w:rsidR="00F20A49" w:rsidRDefault="00F20A49" w:rsidP="003F0A8A">
      <w:pPr>
        <w:pStyle w:val="KeepWithNext"/>
        <w:rPr>
          <w:rtl/>
        </w:rPr>
      </w:pPr>
    </w:p>
    <w:p w:rsidR="00F20A49" w:rsidRDefault="00F20A49" w:rsidP="00F20A49">
      <w:pPr>
        <w:rPr>
          <w:rtl/>
        </w:rPr>
      </w:pPr>
      <w:bookmarkStart w:id="155" w:name="_ETM_Q1_633000"/>
      <w:bookmarkEnd w:id="155"/>
      <w:r>
        <w:rPr>
          <w:rFonts w:hint="cs"/>
          <w:rtl/>
        </w:rPr>
        <w:t xml:space="preserve">יש שתי אפשרויות </w:t>
      </w:r>
      <w:r>
        <w:rPr>
          <w:rtl/>
        </w:rPr>
        <w:t>–</w:t>
      </w:r>
      <w:r>
        <w:rPr>
          <w:rFonts w:hint="cs"/>
          <w:rtl/>
        </w:rPr>
        <w:t xml:space="preserve"> או שלא </w:t>
      </w:r>
      <w:bookmarkStart w:id="156" w:name="_ETM_Q1_639000"/>
      <w:bookmarkEnd w:id="156"/>
      <w:r>
        <w:rPr>
          <w:rFonts w:hint="cs"/>
          <w:rtl/>
        </w:rPr>
        <w:t xml:space="preserve">נעביר את זה, כי יש לנו עדיין עוד הרבה </w:t>
      </w:r>
      <w:bookmarkStart w:id="157" w:name="_ETM_Q1_640000"/>
      <w:bookmarkEnd w:id="157"/>
      <w:r>
        <w:rPr>
          <w:rFonts w:hint="cs"/>
          <w:rtl/>
        </w:rPr>
        <w:t>סוגיות מהותיו</w:t>
      </w:r>
      <w:r w:rsidR="009B20E4">
        <w:rPr>
          <w:rFonts w:hint="cs"/>
          <w:rtl/>
        </w:rPr>
        <w:t>ת או שאם נאשר אותו, אני אגיש רב</w:t>
      </w:r>
      <w:r>
        <w:rPr>
          <w:rFonts w:hint="cs"/>
          <w:rtl/>
        </w:rPr>
        <w:t xml:space="preserve">יזיה </w:t>
      </w:r>
      <w:bookmarkStart w:id="158" w:name="_ETM_Q1_652000"/>
      <w:bookmarkEnd w:id="158"/>
      <w:r>
        <w:rPr>
          <w:rFonts w:hint="cs"/>
          <w:rtl/>
        </w:rPr>
        <w:t xml:space="preserve">עד שנשמע את הממשלה. </w:t>
      </w:r>
    </w:p>
    <w:p w:rsidR="00F20A49" w:rsidRDefault="00F20A49" w:rsidP="00F20A49">
      <w:pPr>
        <w:rPr>
          <w:rtl/>
        </w:rPr>
      </w:pPr>
    </w:p>
    <w:p w:rsidR="00F20A49" w:rsidRDefault="00F20A49" w:rsidP="00363A2D">
      <w:pPr>
        <w:pStyle w:val="a4"/>
        <w:rPr>
          <w:rtl/>
        </w:rPr>
      </w:pPr>
      <w:bookmarkStart w:id="159" w:name="ET_speaker_אמי_פלמור_27"/>
      <w:r w:rsidRPr="00363A2D">
        <w:rPr>
          <w:rStyle w:val="TagStyle"/>
          <w:rtl/>
        </w:rPr>
        <w:t xml:space="preserve"> &lt;&lt; דובר &gt;&gt;</w:t>
      </w:r>
      <w:r w:rsidRPr="00F20A49">
        <w:rPr>
          <w:rStyle w:val="TagStyle"/>
          <w:rtl/>
        </w:rPr>
        <w:t xml:space="preserve"> </w:t>
      </w:r>
      <w:r>
        <w:rPr>
          <w:rtl/>
        </w:rPr>
        <w:t>אמי פלמור:</w:t>
      </w:r>
      <w:r w:rsidRPr="00F20A4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9"/>
    </w:p>
    <w:p w:rsidR="00F20A49" w:rsidRDefault="00F20A49" w:rsidP="00F20A49">
      <w:pPr>
        <w:pStyle w:val="KeepWithNext"/>
        <w:rPr>
          <w:rtl/>
        </w:rPr>
      </w:pPr>
    </w:p>
    <w:p w:rsidR="00F20A49" w:rsidRDefault="00F20A49" w:rsidP="00F20A49">
      <w:pPr>
        <w:rPr>
          <w:rtl/>
        </w:rPr>
      </w:pPr>
      <w:bookmarkStart w:id="160" w:name="_ETM_Q1_658000"/>
      <w:bookmarkEnd w:id="160"/>
      <w:r>
        <w:rPr>
          <w:rFonts w:hint="cs"/>
          <w:rtl/>
        </w:rPr>
        <w:t xml:space="preserve">ההתחייבות שלי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1" w:name="_ETM_Q1_668000"/>
      <w:bookmarkEnd w:id="161"/>
      <w:r>
        <w:rPr>
          <w:rFonts w:hint="cs"/>
          <w:rtl/>
        </w:rPr>
        <w:t xml:space="preserve">תסלחו לי קצת על חוסר הצניעות, אבל המשרד שלי, </w:t>
      </w:r>
      <w:bookmarkStart w:id="162" w:name="_ETM_Q1_671000"/>
      <w:bookmarkEnd w:id="162"/>
      <w:r>
        <w:rPr>
          <w:rFonts w:hint="cs"/>
          <w:rtl/>
        </w:rPr>
        <w:t xml:space="preserve">וגם אני במחויבויות שלי, אנחנו מאלה שעובדים הכי מהר בממשלה. </w:t>
      </w:r>
      <w:bookmarkStart w:id="163" w:name="_ETM_Q1_683000"/>
      <w:bookmarkEnd w:id="163"/>
      <w:r>
        <w:rPr>
          <w:rFonts w:hint="cs"/>
          <w:rtl/>
        </w:rPr>
        <w:t xml:space="preserve">אצלי ועדות מתחילות, נגמרות, יש המלצות קונקרטיות, יש יישום. אנחנו </w:t>
      </w:r>
      <w:bookmarkStart w:id="164" w:name="_ETM_Q1_686000"/>
      <w:bookmarkEnd w:id="164"/>
      <w:r>
        <w:rPr>
          <w:rFonts w:hint="cs"/>
          <w:rtl/>
        </w:rPr>
        <w:t xml:space="preserve">מאוד מקפידים על הדבר הזה. שרת המשפטים לא מניחה לנו בלי להיות מעשיים ולא רק תיאורטיים. אבל </w:t>
      </w:r>
      <w:bookmarkStart w:id="165" w:name="_ETM_Q1_705000"/>
      <w:bookmarkEnd w:id="165"/>
      <w:r>
        <w:rPr>
          <w:rFonts w:hint="cs"/>
          <w:rtl/>
        </w:rPr>
        <w:t xml:space="preserve">אני תלויה פה בכל זאת ב- - - </w:t>
      </w:r>
    </w:p>
    <w:p w:rsidR="00F20A49" w:rsidRDefault="00F20A49" w:rsidP="00F20A49">
      <w:pPr>
        <w:rPr>
          <w:rtl/>
        </w:rPr>
      </w:pPr>
    </w:p>
    <w:p w:rsidR="00F20A49" w:rsidRDefault="00F20A49" w:rsidP="00363A2D">
      <w:pPr>
        <w:pStyle w:val="af6"/>
        <w:rPr>
          <w:rtl/>
        </w:rPr>
      </w:pPr>
      <w:bookmarkStart w:id="166" w:name="ET_yor_5094_28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F20A4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20A4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6"/>
    </w:p>
    <w:p w:rsidR="00F20A49" w:rsidRDefault="00F20A49" w:rsidP="00F20A49">
      <w:pPr>
        <w:pStyle w:val="KeepWithNext"/>
        <w:rPr>
          <w:rtl/>
        </w:rPr>
      </w:pPr>
    </w:p>
    <w:p w:rsidR="00F20A49" w:rsidRDefault="00F20A49" w:rsidP="00F20A49">
      <w:pPr>
        <w:rPr>
          <w:rtl/>
        </w:rPr>
      </w:pPr>
      <w:r>
        <w:rPr>
          <w:rFonts w:hint="cs"/>
          <w:rtl/>
        </w:rPr>
        <w:t>מאחר שיש לך שותפים</w:t>
      </w:r>
      <w:r>
        <w:rPr>
          <w:rtl/>
        </w:rPr>
        <w:t xml:space="preserve"> </w:t>
      </w:r>
      <w:r>
        <w:rPr>
          <w:rFonts w:hint="cs"/>
          <w:rtl/>
        </w:rPr>
        <w:t xml:space="preserve">ואת האוצר, ואנחנו יודעים שלאוצר יש "ראייה רחבה", מה שנקרא, אני </w:t>
      </w:r>
      <w:bookmarkStart w:id="167" w:name="_ETM_Q1_719000"/>
      <w:bookmarkEnd w:id="167"/>
      <w:r>
        <w:rPr>
          <w:rFonts w:hint="cs"/>
          <w:rtl/>
        </w:rPr>
        <w:t>אומר את זה בציניות.</w:t>
      </w:r>
    </w:p>
    <w:p w:rsidR="00F20A49" w:rsidRDefault="00F20A49" w:rsidP="00F20A49">
      <w:pPr>
        <w:rPr>
          <w:rtl/>
        </w:rPr>
      </w:pPr>
    </w:p>
    <w:p w:rsidR="00F20A49" w:rsidRDefault="00F20A49" w:rsidP="00363A2D">
      <w:pPr>
        <w:pStyle w:val="a4"/>
        <w:rPr>
          <w:rtl/>
        </w:rPr>
      </w:pPr>
      <w:bookmarkStart w:id="168" w:name="ET_speaker_אמי_פלמור_29"/>
      <w:r w:rsidRPr="00363A2D">
        <w:rPr>
          <w:rStyle w:val="TagStyle"/>
          <w:rtl/>
        </w:rPr>
        <w:t xml:space="preserve"> &lt;&lt; דובר &gt;&gt;</w:t>
      </w:r>
      <w:r w:rsidRPr="00F20A49">
        <w:rPr>
          <w:rStyle w:val="TagStyle"/>
          <w:rtl/>
        </w:rPr>
        <w:t xml:space="preserve"> </w:t>
      </w:r>
      <w:r>
        <w:rPr>
          <w:rtl/>
        </w:rPr>
        <w:t>אמי פלמור:</w:t>
      </w:r>
      <w:r w:rsidRPr="00F20A4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8"/>
    </w:p>
    <w:p w:rsidR="00F20A49" w:rsidRDefault="00F20A49" w:rsidP="00F20A49">
      <w:pPr>
        <w:pStyle w:val="KeepWithNext"/>
        <w:rPr>
          <w:rtl/>
        </w:rPr>
      </w:pPr>
    </w:p>
    <w:p w:rsidR="00F20A49" w:rsidRDefault="00F20A49" w:rsidP="00F20A49">
      <w:pPr>
        <w:rPr>
          <w:rtl/>
        </w:rPr>
      </w:pPr>
      <w:r>
        <w:rPr>
          <w:rFonts w:hint="cs"/>
          <w:rtl/>
        </w:rPr>
        <w:t xml:space="preserve">יעל אגמון היא זו שמלווה אותנו, היא ישבה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בוועדה. אני רוצה</w:t>
      </w:r>
      <w:bookmarkStart w:id="169" w:name="_ETM_Q1_738000"/>
      <w:bookmarkEnd w:id="169"/>
      <w:r>
        <w:rPr>
          <w:rFonts w:hint="cs"/>
          <w:rtl/>
        </w:rPr>
        <w:t xml:space="preserve"> להגיד שאנחנו מתואמים. </w:t>
      </w:r>
      <w:r>
        <w:rPr>
          <w:rtl/>
        </w:rPr>
        <w:t xml:space="preserve"> </w:t>
      </w:r>
      <w:bookmarkStart w:id="170" w:name="_ETM_Q1_740000"/>
      <w:bookmarkEnd w:id="170"/>
      <w:r>
        <w:rPr>
          <w:rFonts w:hint="cs"/>
          <w:rtl/>
        </w:rPr>
        <w:t xml:space="preserve">במקרה אתמול דיברתי עם אביגדור קפלן, </w:t>
      </w:r>
      <w:bookmarkStart w:id="171" w:name="_ETM_Q1_745000"/>
      <w:bookmarkEnd w:id="171"/>
      <w:r>
        <w:rPr>
          <w:rFonts w:hint="cs"/>
          <w:rtl/>
        </w:rPr>
        <w:t xml:space="preserve">מנכ"ל הרווחה, ואני מתואמת גם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גם עם מנכ"ל משרד הבריאות. אנחנו עושים כמיטב יכולתנו לאסוף את החומרים ולהציג </w:t>
      </w:r>
      <w:bookmarkStart w:id="172" w:name="_ETM_Q1_755000"/>
      <w:bookmarkEnd w:id="172"/>
      <w:r>
        <w:rPr>
          <w:rFonts w:hint="cs"/>
          <w:rtl/>
        </w:rPr>
        <w:t xml:space="preserve">אותם בצורה סדורה וגם לנתח אותם בצורה סדורה, כדי להגיד </w:t>
      </w:r>
      <w:bookmarkStart w:id="173" w:name="_ETM_Q1_761000"/>
      <w:bookmarkEnd w:id="173"/>
      <w:r>
        <w:rPr>
          <w:rFonts w:hint="cs"/>
          <w:rtl/>
        </w:rPr>
        <w:t xml:space="preserve">איפה אנחנו עומדים. בסוף אנחנו נמצאים באיזושהי מסגרת. </w:t>
      </w:r>
    </w:p>
    <w:p w:rsidR="00F20A49" w:rsidRDefault="00F20A49" w:rsidP="00F20A49">
      <w:pPr>
        <w:rPr>
          <w:rtl/>
        </w:rPr>
      </w:pPr>
    </w:p>
    <w:p w:rsidR="00F20A49" w:rsidRDefault="00F20A49" w:rsidP="006D7987">
      <w:pPr>
        <w:rPr>
          <w:rtl/>
        </w:rPr>
      </w:pPr>
      <w:r>
        <w:rPr>
          <w:rFonts w:hint="cs"/>
          <w:rtl/>
        </w:rPr>
        <w:t xml:space="preserve">שוב, חשוב </w:t>
      </w:r>
      <w:bookmarkStart w:id="174" w:name="_ETM_Q1_767000"/>
      <w:bookmarkEnd w:id="174"/>
      <w:r>
        <w:rPr>
          <w:rFonts w:hint="cs"/>
          <w:rtl/>
        </w:rPr>
        <w:t xml:space="preserve">לי להגיד, אמרתי את זה לאורך כל הדרך, גם </w:t>
      </w:r>
      <w:bookmarkStart w:id="175" w:name="_ETM_Q1_773000"/>
      <w:bookmarkEnd w:id="175"/>
      <w:r>
        <w:rPr>
          <w:rFonts w:hint="cs"/>
          <w:rtl/>
        </w:rPr>
        <w:t xml:space="preserve">לחברת הכנסת לביא, שלא מדובר באיזה מהלך אולטרה-דרמטי. בסוף מדובר בלהבין איך עקב בצד אגודל צריך להרחיב מענים שכבר </w:t>
      </w:r>
      <w:bookmarkStart w:id="176" w:name="_ETM_Q1_785000"/>
      <w:bookmarkEnd w:id="176"/>
      <w:r>
        <w:rPr>
          <w:rFonts w:hint="cs"/>
          <w:rtl/>
        </w:rPr>
        <w:t xml:space="preserve">קיימים לערים נוספים, להרחיב מענים קיימים כדי שייתנו מענה לקבוצה </w:t>
      </w:r>
      <w:bookmarkStart w:id="177" w:name="_ETM_Q1_793000"/>
      <w:bookmarkEnd w:id="177"/>
      <w:r>
        <w:rPr>
          <w:rFonts w:hint="cs"/>
          <w:rtl/>
        </w:rPr>
        <w:t xml:space="preserve">יותר גדולה. בתהליך שבו אנחנו על סף של תקציב נוסף, שבמסגרתו אפשר יהיה לתגבר את כל ההמלצות האלה, כלומר הן כבר ייכנסו לתוך תהליכי העבודה הסדורים של המשרדים השונים. </w:t>
      </w:r>
      <w:bookmarkStart w:id="178" w:name="_ETM_Q1_811000"/>
      <w:bookmarkEnd w:id="178"/>
      <w:r>
        <w:rPr>
          <w:rFonts w:hint="cs"/>
          <w:rtl/>
        </w:rPr>
        <w:t xml:space="preserve">נמצאת פה יעל גור </w:t>
      </w:r>
      <w:r w:rsidR="006D7987">
        <w:rPr>
          <w:rFonts w:hint="cs"/>
          <w:rtl/>
        </w:rPr>
        <w:t xml:space="preserve">ממשרד הבריאות, אני רואה </w:t>
      </w:r>
      <w:bookmarkStart w:id="179" w:name="_ETM_Q1_262000"/>
      <w:bookmarkEnd w:id="179"/>
      <w:r w:rsidR="006D7987">
        <w:rPr>
          <w:rFonts w:hint="cs"/>
          <w:rtl/>
        </w:rPr>
        <w:t xml:space="preserve">נציגות של משרד הרווחה </w:t>
      </w:r>
      <w:r w:rsidR="006D7987">
        <w:rPr>
          <w:rtl/>
        </w:rPr>
        <w:t>–</w:t>
      </w:r>
      <w:r w:rsidR="006D7987">
        <w:rPr>
          <w:rFonts w:hint="cs"/>
          <w:rtl/>
        </w:rPr>
        <w:t xml:space="preserve"> לא הנציגות </w:t>
      </w:r>
      <w:proofErr w:type="spellStart"/>
      <w:r w:rsidR="006D7987">
        <w:rPr>
          <w:rFonts w:hint="cs"/>
          <w:rtl/>
        </w:rPr>
        <w:t>שהיתה</w:t>
      </w:r>
      <w:proofErr w:type="spellEnd"/>
      <w:r w:rsidR="006D7987">
        <w:rPr>
          <w:rFonts w:hint="cs"/>
          <w:rtl/>
        </w:rPr>
        <w:t xml:space="preserve"> אצלי בוועדה, </w:t>
      </w:r>
      <w:bookmarkStart w:id="180" w:name="_ETM_Q1_265000"/>
      <w:bookmarkEnd w:id="180"/>
      <w:r w:rsidR="006D7987">
        <w:rPr>
          <w:rFonts w:hint="cs"/>
          <w:rtl/>
        </w:rPr>
        <w:t xml:space="preserve">אבל נציגות שיודעת לייצג את משרד </w:t>
      </w:r>
      <w:bookmarkStart w:id="181" w:name="_ETM_Q1_283000"/>
      <w:bookmarkEnd w:id="181"/>
      <w:r w:rsidR="006D7987">
        <w:rPr>
          <w:rFonts w:hint="cs"/>
          <w:rtl/>
        </w:rPr>
        <w:t xml:space="preserve">הרווחה. אנחנו מדברים, אנחנו מתואמים, אמורים לעבור טבלאות אקסל, לעשות בזה סדר ולתרגם את זה לשפת אנשים קוראי עברית פשוטה, לא אקסל. </w:t>
      </w:r>
      <w:bookmarkStart w:id="182" w:name="_ETM_Q1_303000"/>
      <w:bookmarkEnd w:id="182"/>
      <w:r w:rsidR="006D7987">
        <w:rPr>
          <w:rFonts w:hint="cs"/>
          <w:rtl/>
        </w:rPr>
        <w:t xml:space="preserve">אני מתחייבת שנעשה את זה כמה שיותר מהר, אני מעריכה </w:t>
      </w:r>
      <w:bookmarkStart w:id="183" w:name="_ETM_Q1_307000"/>
      <w:bookmarkEnd w:id="183"/>
      <w:r w:rsidR="006D7987">
        <w:rPr>
          <w:rFonts w:hint="cs"/>
          <w:rtl/>
        </w:rPr>
        <w:t xml:space="preserve">שתוך שבועיים -  </w:t>
      </w:r>
      <w:r w:rsidR="009B20E4">
        <w:rPr>
          <w:rFonts w:hint="cs"/>
          <w:rtl/>
        </w:rPr>
        <w:t xml:space="preserve">היועצת שלי שמטפלת בזה, סוזן ===, שלא נמצאת פה. היא </w:t>
      </w:r>
      <w:bookmarkStart w:id="184" w:name="_ETM_Q1_1207000"/>
      <w:bookmarkEnd w:id="184"/>
      <w:r w:rsidR="009B20E4">
        <w:rPr>
          <w:rFonts w:hint="cs"/>
          <w:rtl/>
        </w:rPr>
        <w:t xml:space="preserve">אמורה ללדת בסוף החודש וכבר הגשתי בקשה לבית משפט להאריך </w:t>
      </w:r>
      <w:bookmarkStart w:id="185" w:name="_ETM_Q1_1214000"/>
      <w:bookmarkEnd w:id="185"/>
      <w:r w:rsidR="009B20E4">
        <w:rPr>
          <w:rFonts w:hint="cs"/>
          <w:rtl/>
        </w:rPr>
        <w:t xml:space="preserve">את המועד של ההיריון הזה, כדי להשלים את כל המשימות. </w:t>
      </w:r>
    </w:p>
    <w:p w:rsidR="009B20E4" w:rsidRDefault="009B20E4" w:rsidP="006D7987">
      <w:pPr>
        <w:rPr>
          <w:rtl/>
        </w:rPr>
      </w:pPr>
    </w:p>
    <w:p w:rsidR="009B20E4" w:rsidRDefault="009B20E4" w:rsidP="00363A2D">
      <w:pPr>
        <w:pStyle w:val="af6"/>
        <w:rPr>
          <w:rtl/>
        </w:rPr>
      </w:pPr>
      <w:bookmarkStart w:id="186" w:name="ET_yor_5094_30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9B20E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B20E4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6"/>
    </w:p>
    <w:p w:rsidR="009B20E4" w:rsidRDefault="009B20E4" w:rsidP="009B20E4">
      <w:pPr>
        <w:pStyle w:val="KeepWithNext"/>
        <w:rPr>
          <w:rtl/>
        </w:rPr>
      </w:pPr>
    </w:p>
    <w:p w:rsidR="009B20E4" w:rsidRDefault="009B20E4" w:rsidP="009B20E4">
      <w:pPr>
        <w:rPr>
          <w:rtl/>
        </w:rPr>
      </w:pPr>
      <w:r>
        <w:rPr>
          <w:rFonts w:hint="cs"/>
          <w:rtl/>
        </w:rPr>
        <w:t>היית מביאה אלינו, יכול להיות שאנחנו היינו מחליטים...</w:t>
      </w:r>
    </w:p>
    <w:p w:rsidR="009B20E4" w:rsidRDefault="009B20E4" w:rsidP="009B20E4">
      <w:pPr>
        <w:rPr>
          <w:rtl/>
        </w:rPr>
      </w:pPr>
    </w:p>
    <w:p w:rsidR="009B20E4" w:rsidRDefault="009B20E4" w:rsidP="00363A2D">
      <w:pPr>
        <w:pStyle w:val="a4"/>
        <w:rPr>
          <w:rtl/>
        </w:rPr>
      </w:pPr>
      <w:bookmarkStart w:id="187" w:name="ET_speaker_אמי_פלמור_31"/>
      <w:r w:rsidRPr="00363A2D">
        <w:rPr>
          <w:rStyle w:val="TagStyle"/>
          <w:rtl/>
        </w:rPr>
        <w:t xml:space="preserve"> &lt;&lt; דובר &gt;&gt;</w:t>
      </w:r>
      <w:r w:rsidRPr="009B20E4">
        <w:rPr>
          <w:rStyle w:val="TagStyle"/>
          <w:rtl/>
        </w:rPr>
        <w:t xml:space="preserve"> </w:t>
      </w:r>
      <w:r>
        <w:rPr>
          <w:rtl/>
        </w:rPr>
        <w:t>אמי פלמור:</w:t>
      </w:r>
      <w:r w:rsidRPr="009B20E4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7"/>
    </w:p>
    <w:p w:rsidR="009B20E4" w:rsidRDefault="009B20E4" w:rsidP="009B20E4">
      <w:pPr>
        <w:pStyle w:val="KeepWithNext"/>
        <w:rPr>
          <w:rtl/>
        </w:rPr>
      </w:pPr>
    </w:p>
    <w:p w:rsidR="009B20E4" w:rsidRDefault="009B20E4" w:rsidP="009B20E4">
      <w:pPr>
        <w:rPr>
          <w:rtl/>
        </w:rPr>
      </w:pPr>
      <w:bookmarkStart w:id="188" w:name="_ETM_Q1_1217000"/>
      <w:bookmarkEnd w:id="188"/>
      <w:r>
        <w:rPr>
          <w:rFonts w:hint="cs"/>
          <w:rtl/>
        </w:rPr>
        <w:t xml:space="preserve">לדעתי היא כבר בחודש ה-12, כי כל רגע יש עוד משימה ועוד משימה. </w:t>
      </w:r>
    </w:p>
    <w:p w:rsidR="009B20E4" w:rsidRDefault="009B20E4" w:rsidP="009B20E4">
      <w:pPr>
        <w:rPr>
          <w:rtl/>
        </w:rPr>
      </w:pPr>
      <w:bookmarkStart w:id="189" w:name="_ETM_Q1_1223000"/>
      <w:bookmarkEnd w:id="189"/>
    </w:p>
    <w:p w:rsidR="009B20E4" w:rsidRDefault="009B20E4" w:rsidP="009B20E4">
      <w:pPr>
        <w:rPr>
          <w:rtl/>
        </w:rPr>
      </w:pPr>
      <w:r>
        <w:rPr>
          <w:rFonts w:hint="cs"/>
          <w:rtl/>
        </w:rPr>
        <w:t xml:space="preserve">אנחנו מתכוונים להשלים את זה, כרגע זאת המשימה הבוערת על השולחן שלי ואני מאמינה שנוכל לדווח על </w:t>
      </w:r>
      <w:bookmarkStart w:id="190" w:name="_ETM_Q1_1231000"/>
      <w:bookmarkEnd w:id="190"/>
      <w:r>
        <w:rPr>
          <w:rFonts w:hint="cs"/>
          <w:rtl/>
        </w:rPr>
        <w:t>השלמת העבודה.</w:t>
      </w:r>
    </w:p>
    <w:p w:rsidR="009B20E4" w:rsidRDefault="009B20E4" w:rsidP="009B20E4">
      <w:pPr>
        <w:rPr>
          <w:rtl/>
        </w:rPr>
      </w:pPr>
    </w:p>
    <w:p w:rsidR="009B20E4" w:rsidRDefault="009B20E4" w:rsidP="00363A2D">
      <w:pPr>
        <w:pStyle w:val="af6"/>
        <w:rPr>
          <w:rtl/>
        </w:rPr>
      </w:pPr>
      <w:bookmarkStart w:id="191" w:name="ET_yor_5094_32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9B20E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B20E4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1"/>
    </w:p>
    <w:p w:rsidR="009B20E4" w:rsidRDefault="009B20E4" w:rsidP="009B20E4">
      <w:pPr>
        <w:pStyle w:val="KeepWithNext"/>
        <w:rPr>
          <w:rtl/>
        </w:rPr>
      </w:pPr>
    </w:p>
    <w:p w:rsidR="009B20E4" w:rsidRDefault="009B20E4" w:rsidP="009B20E4">
      <w:pPr>
        <w:rPr>
          <w:rtl/>
        </w:rPr>
      </w:pPr>
      <w:r>
        <w:rPr>
          <w:rFonts w:hint="cs"/>
          <w:rtl/>
        </w:rPr>
        <w:t xml:space="preserve">אמי, כרגיל, אנחנו תמיד שמחים ומעריכים - - - </w:t>
      </w:r>
    </w:p>
    <w:p w:rsidR="009B20E4" w:rsidRDefault="009B20E4" w:rsidP="009B20E4">
      <w:pPr>
        <w:rPr>
          <w:rtl/>
        </w:rPr>
      </w:pPr>
    </w:p>
    <w:p w:rsidR="009B20E4" w:rsidRDefault="009B20E4" w:rsidP="00363A2D">
      <w:pPr>
        <w:pStyle w:val="a4"/>
        <w:rPr>
          <w:rtl/>
        </w:rPr>
      </w:pPr>
      <w:bookmarkStart w:id="192" w:name="ET_knessetmember_5083_33"/>
      <w:r w:rsidRPr="00363A2D">
        <w:rPr>
          <w:rStyle w:val="TagStyle"/>
          <w:rtl/>
        </w:rPr>
        <w:t xml:space="preserve"> &lt;&lt; דובר &gt;&gt;</w:t>
      </w:r>
      <w:r w:rsidRPr="009B20E4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9B20E4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2"/>
    </w:p>
    <w:p w:rsidR="009B20E4" w:rsidRDefault="009B20E4" w:rsidP="009B20E4">
      <w:pPr>
        <w:pStyle w:val="KeepWithNext"/>
        <w:rPr>
          <w:rtl/>
        </w:rPr>
      </w:pPr>
    </w:p>
    <w:p w:rsidR="009B20E4" w:rsidRDefault="009B20E4" w:rsidP="009B20E4">
      <w:pPr>
        <w:rPr>
          <w:rtl/>
        </w:rPr>
      </w:pPr>
      <w:r>
        <w:rPr>
          <w:rFonts w:hint="cs"/>
          <w:rtl/>
        </w:rPr>
        <w:t>אנחנו מעריכים, אבל זה לא מפריע לנו פה להתקדם עם הצעת החוק.</w:t>
      </w:r>
    </w:p>
    <w:p w:rsidR="009B20E4" w:rsidRDefault="009B20E4" w:rsidP="009B20E4">
      <w:pPr>
        <w:rPr>
          <w:rtl/>
        </w:rPr>
      </w:pPr>
    </w:p>
    <w:p w:rsidR="009B20E4" w:rsidRDefault="009B20E4" w:rsidP="00363A2D">
      <w:pPr>
        <w:pStyle w:val="a4"/>
        <w:rPr>
          <w:rtl/>
        </w:rPr>
      </w:pPr>
      <w:bookmarkStart w:id="193" w:name="_ETM_Q1_1241000"/>
      <w:bookmarkStart w:id="194" w:name="ET_speaker_אמי_פלמור_34"/>
      <w:bookmarkEnd w:id="193"/>
      <w:r w:rsidRPr="00363A2D">
        <w:rPr>
          <w:rStyle w:val="TagStyle"/>
          <w:rtl/>
        </w:rPr>
        <w:t xml:space="preserve"> &lt;&lt; דובר &gt;&gt;</w:t>
      </w:r>
      <w:r w:rsidRPr="009B20E4">
        <w:rPr>
          <w:rStyle w:val="TagStyle"/>
          <w:rtl/>
        </w:rPr>
        <w:t xml:space="preserve"> </w:t>
      </w:r>
      <w:r>
        <w:rPr>
          <w:rtl/>
        </w:rPr>
        <w:t>אמי פלמור:</w:t>
      </w:r>
      <w:r w:rsidRPr="009B20E4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4"/>
    </w:p>
    <w:p w:rsidR="009B20E4" w:rsidRDefault="009B20E4" w:rsidP="009B20E4">
      <w:pPr>
        <w:pStyle w:val="KeepWithNext"/>
        <w:rPr>
          <w:rtl/>
        </w:rPr>
      </w:pPr>
    </w:p>
    <w:p w:rsidR="009B20E4" w:rsidRDefault="009B20E4" w:rsidP="009B20E4">
      <w:pPr>
        <w:rPr>
          <w:rtl/>
        </w:rPr>
      </w:pPr>
      <w:bookmarkStart w:id="195" w:name="_ETM_Q1_1240000"/>
      <w:bookmarkEnd w:id="195"/>
      <w:r>
        <w:rPr>
          <w:rFonts w:hint="cs"/>
          <w:rtl/>
        </w:rPr>
        <w:t>זה שיקול דעתה של הכנסת.</w:t>
      </w:r>
    </w:p>
    <w:p w:rsidR="009B20E4" w:rsidRDefault="009B20E4" w:rsidP="009B20E4">
      <w:pPr>
        <w:rPr>
          <w:rtl/>
        </w:rPr>
      </w:pPr>
    </w:p>
    <w:p w:rsidR="009B20E4" w:rsidRDefault="009B20E4" w:rsidP="00363A2D">
      <w:pPr>
        <w:pStyle w:val="af6"/>
        <w:rPr>
          <w:rtl/>
        </w:rPr>
      </w:pPr>
      <w:bookmarkStart w:id="196" w:name="ET_yor_5094_35"/>
      <w:r w:rsidRPr="00363A2D">
        <w:rPr>
          <w:rStyle w:val="TagStyle"/>
          <w:rtl/>
        </w:rPr>
        <w:lastRenderedPageBreak/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9B20E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B20E4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6"/>
    </w:p>
    <w:p w:rsidR="009B20E4" w:rsidRDefault="009B20E4" w:rsidP="009B20E4">
      <w:pPr>
        <w:pStyle w:val="KeepWithNext"/>
        <w:rPr>
          <w:rtl/>
        </w:rPr>
      </w:pPr>
    </w:p>
    <w:p w:rsidR="009B20E4" w:rsidRDefault="009B20E4" w:rsidP="009B20E4">
      <w:pPr>
        <w:rPr>
          <w:rtl/>
        </w:rPr>
      </w:pPr>
      <w:r>
        <w:rPr>
          <w:rFonts w:hint="cs"/>
          <w:rtl/>
        </w:rPr>
        <w:t xml:space="preserve">לא הבנתי, אני אמרתי בדיוק </w:t>
      </w:r>
      <w:bookmarkStart w:id="197" w:name="_ETM_Q1_1245000"/>
      <w:bookmarkEnd w:id="197"/>
      <w:r>
        <w:rPr>
          <w:rFonts w:hint="cs"/>
          <w:rtl/>
        </w:rPr>
        <w:t xml:space="preserve">הפוך. מה פירוש "מפריע"? בדיוק הפוך, אני אמתין. אם </w:t>
      </w:r>
      <w:bookmarkStart w:id="198" w:name="_ETM_Q1_1251000"/>
      <w:bookmarkEnd w:id="198"/>
      <w:r>
        <w:rPr>
          <w:rFonts w:hint="cs"/>
          <w:rtl/>
        </w:rPr>
        <w:t xml:space="preserve">מדובר על שבועיים, החוק יאושר אחרי שהיא תממש את </w:t>
      </w:r>
      <w:bookmarkStart w:id="199" w:name="_ETM_Q1_1256000"/>
      <w:bookmarkEnd w:id="199"/>
      <w:r>
        <w:rPr>
          <w:rFonts w:hint="cs"/>
          <w:rtl/>
        </w:rPr>
        <w:t xml:space="preserve">כל מה שהיא אמרה עכשיו. אני יודעת שכשהיא אומרת, היא </w:t>
      </w:r>
      <w:bookmarkStart w:id="200" w:name="_ETM_Q1_1259000"/>
      <w:bookmarkEnd w:id="200"/>
      <w:r>
        <w:rPr>
          <w:rFonts w:hint="cs"/>
          <w:rtl/>
        </w:rPr>
        <w:t xml:space="preserve">מתכוונת והיא גם מבצעת. אך מאחר שיש לה כמה שותפים, </w:t>
      </w:r>
      <w:bookmarkStart w:id="201" w:name="_ETM_Q1_1267000"/>
      <w:bookmarkEnd w:id="201"/>
      <w:r>
        <w:rPr>
          <w:rFonts w:hint="cs"/>
          <w:rtl/>
        </w:rPr>
        <w:t xml:space="preserve">אנחנו רוצים ללכת על הצד הבטוח. </w:t>
      </w:r>
    </w:p>
    <w:p w:rsidR="009B20E4" w:rsidRDefault="009B20E4" w:rsidP="009B20E4">
      <w:pPr>
        <w:rPr>
          <w:rtl/>
        </w:rPr>
      </w:pPr>
    </w:p>
    <w:p w:rsidR="009B20E4" w:rsidRDefault="009B20E4" w:rsidP="00363A2D">
      <w:pPr>
        <w:pStyle w:val="a4"/>
        <w:rPr>
          <w:rtl/>
        </w:rPr>
      </w:pPr>
      <w:bookmarkStart w:id="202" w:name="ET_speaker_אמי_פלמור_36"/>
      <w:r w:rsidRPr="00363A2D">
        <w:rPr>
          <w:rStyle w:val="TagStyle"/>
          <w:rtl/>
        </w:rPr>
        <w:t xml:space="preserve"> &lt;&lt; דובר &gt;&gt;</w:t>
      </w:r>
      <w:r w:rsidRPr="009B20E4">
        <w:rPr>
          <w:rStyle w:val="TagStyle"/>
          <w:rtl/>
        </w:rPr>
        <w:t xml:space="preserve"> </w:t>
      </w:r>
      <w:r>
        <w:rPr>
          <w:rtl/>
        </w:rPr>
        <w:t>אמי פלמור:</w:t>
      </w:r>
      <w:r w:rsidRPr="009B20E4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2"/>
    </w:p>
    <w:p w:rsidR="009B20E4" w:rsidRDefault="009B20E4" w:rsidP="009B20E4">
      <w:pPr>
        <w:pStyle w:val="KeepWithNext"/>
        <w:rPr>
          <w:rtl/>
        </w:rPr>
      </w:pPr>
    </w:p>
    <w:p w:rsidR="009B20E4" w:rsidRDefault="009B20E4" w:rsidP="009B20E4">
      <w:pPr>
        <w:rPr>
          <w:rtl/>
        </w:rPr>
      </w:pPr>
      <w:r>
        <w:rPr>
          <w:rFonts w:hint="cs"/>
          <w:rtl/>
        </w:rPr>
        <w:t xml:space="preserve">אני מפעילה לחץ על </w:t>
      </w:r>
      <w:bookmarkStart w:id="203" w:name="_ETM_Q1_1270000"/>
      <w:bookmarkEnd w:id="203"/>
      <w:r>
        <w:rPr>
          <w:rFonts w:hint="cs"/>
          <w:rtl/>
        </w:rPr>
        <w:t xml:space="preserve">כל השותפים. </w:t>
      </w:r>
    </w:p>
    <w:p w:rsidR="003F0A8A" w:rsidRDefault="003F0A8A" w:rsidP="009B20E4">
      <w:pPr>
        <w:rPr>
          <w:rtl/>
        </w:rPr>
      </w:pPr>
    </w:p>
    <w:p w:rsidR="009B20E4" w:rsidRDefault="009B20E4" w:rsidP="009B20E4">
      <w:pPr>
        <w:rPr>
          <w:rStyle w:val="TagStyle"/>
          <w:rFonts w:ascii="David" w:hAnsi="David"/>
          <w:u w:val="single"/>
          <w:rtl/>
          <w:lang w:eastAsia="he-IL"/>
        </w:rPr>
      </w:pPr>
      <w:bookmarkStart w:id="204" w:name="_ETM_Q1_1272000"/>
      <w:bookmarkEnd w:id="204"/>
    </w:p>
    <w:p w:rsidR="009B20E4" w:rsidRDefault="009B20E4" w:rsidP="00363A2D">
      <w:pPr>
        <w:pStyle w:val="a4"/>
        <w:rPr>
          <w:rtl/>
        </w:rPr>
      </w:pPr>
      <w:bookmarkStart w:id="205" w:name="ET_speaker_5088_38"/>
      <w:r w:rsidRPr="00363A2D">
        <w:rPr>
          <w:rStyle w:val="TagStyle"/>
          <w:rtl/>
        </w:rPr>
        <w:t xml:space="preserve"> &lt;&lt; דובר &gt;&gt;</w:t>
      </w:r>
      <w:r w:rsidRPr="009B20E4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9B20E4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5"/>
    </w:p>
    <w:p w:rsidR="009B20E4" w:rsidRDefault="009B20E4" w:rsidP="009B20E4">
      <w:pPr>
        <w:pStyle w:val="KeepWithNext"/>
        <w:rPr>
          <w:rtl/>
        </w:rPr>
      </w:pPr>
    </w:p>
    <w:p w:rsidR="009B20E4" w:rsidRDefault="009B20E4" w:rsidP="009B20E4">
      <w:pPr>
        <w:rPr>
          <w:rtl/>
        </w:rPr>
      </w:pPr>
      <w:r>
        <w:rPr>
          <w:rFonts w:hint="cs"/>
          <w:rtl/>
        </w:rPr>
        <w:t xml:space="preserve">אדוני היושב ראש, אם הבנתי נכון את מה </w:t>
      </w:r>
      <w:bookmarkStart w:id="206" w:name="_ETM_Q1_1273000"/>
      <w:bookmarkEnd w:id="206"/>
      <w:r>
        <w:rPr>
          <w:rFonts w:hint="cs"/>
          <w:rtl/>
        </w:rPr>
        <w:t>שאמרת, נגמור את הדיונים בוועדה, נצביע</w:t>
      </w:r>
      <w:r w:rsidR="00D84E17">
        <w:rPr>
          <w:rFonts w:hint="cs"/>
          <w:rtl/>
        </w:rPr>
        <w:t>,</w:t>
      </w:r>
      <w:r>
        <w:rPr>
          <w:rFonts w:hint="cs"/>
          <w:rtl/>
        </w:rPr>
        <w:t xml:space="preserve"> ואז אדוני יגיש רביזיה.</w:t>
      </w:r>
      <w:r>
        <w:rPr>
          <w:rtl/>
        </w:rPr>
        <w:t xml:space="preserve">      </w:t>
      </w:r>
    </w:p>
    <w:p w:rsidR="009B20E4" w:rsidRDefault="009B20E4" w:rsidP="009B20E4">
      <w:pPr>
        <w:rPr>
          <w:rtl/>
        </w:rPr>
      </w:pPr>
    </w:p>
    <w:p w:rsidR="009B20E4" w:rsidRDefault="009B20E4" w:rsidP="00363A2D">
      <w:pPr>
        <w:pStyle w:val="af6"/>
        <w:rPr>
          <w:rtl/>
        </w:rPr>
      </w:pPr>
      <w:bookmarkStart w:id="207" w:name="ET_yor_5094_39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9B20E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B20E4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7"/>
    </w:p>
    <w:p w:rsidR="009B20E4" w:rsidRDefault="009B20E4" w:rsidP="009B20E4">
      <w:pPr>
        <w:pStyle w:val="KeepWithNext"/>
        <w:rPr>
          <w:rtl/>
        </w:rPr>
      </w:pPr>
    </w:p>
    <w:p w:rsidR="009B20E4" w:rsidRDefault="009B20E4" w:rsidP="00D84E17">
      <w:pPr>
        <w:rPr>
          <w:rtl/>
        </w:rPr>
      </w:pPr>
      <w:r>
        <w:rPr>
          <w:rFonts w:hint="cs"/>
          <w:rtl/>
        </w:rPr>
        <w:t xml:space="preserve">זו </w:t>
      </w:r>
      <w:bookmarkStart w:id="208" w:name="_ETM_Q1_1276000"/>
      <w:bookmarkEnd w:id="208"/>
      <w:r>
        <w:rPr>
          <w:rFonts w:hint="cs"/>
          <w:rtl/>
        </w:rPr>
        <w:t xml:space="preserve">אופציה שנייה. האופציה הראשונה </w:t>
      </w:r>
      <w:r>
        <w:rPr>
          <w:rtl/>
        </w:rPr>
        <w:t>–</w:t>
      </w:r>
      <w:r>
        <w:rPr>
          <w:rFonts w:hint="cs"/>
          <w:rtl/>
        </w:rPr>
        <w:t xml:space="preserve"> אם באופן תיאורטי נצליח היום, כי </w:t>
      </w:r>
      <w:bookmarkStart w:id="209" w:name="_ETM_Q1_1282000"/>
      <w:bookmarkEnd w:id="209"/>
      <w:r>
        <w:rPr>
          <w:rFonts w:hint="cs"/>
          <w:rtl/>
        </w:rPr>
        <w:t xml:space="preserve">יש לנו גם כמה נושאים עקרוניים, </w:t>
      </w:r>
      <w:r>
        <w:rPr>
          <w:rtl/>
        </w:rPr>
        <w:t xml:space="preserve"> </w:t>
      </w:r>
      <w:r>
        <w:rPr>
          <w:rFonts w:hint="cs"/>
          <w:rtl/>
        </w:rPr>
        <w:t xml:space="preserve">לגמור את הכול ונוכל להצביע, נצביע ואני אגיש רביזיה. </w:t>
      </w:r>
      <w:bookmarkStart w:id="210" w:name="_ETM_Q1_199000"/>
      <w:bookmarkEnd w:id="210"/>
      <w:r w:rsidR="00515654">
        <w:rPr>
          <w:rFonts w:hint="cs"/>
          <w:rtl/>
        </w:rPr>
        <w:t>אם לא, תהיה עוד ישיבה ולישיבה השנייה אמי כבר תדע מראש, תבוא</w:t>
      </w:r>
      <w:bookmarkStart w:id="211" w:name="_ETM_Q1_297000"/>
      <w:bookmarkEnd w:id="211"/>
      <w:r w:rsidR="00515654">
        <w:rPr>
          <w:rFonts w:hint="cs"/>
          <w:rtl/>
        </w:rPr>
        <w:t xml:space="preserve"> ותהיה </w:t>
      </w:r>
      <w:proofErr w:type="spellStart"/>
      <w:r w:rsidR="00515654">
        <w:rPr>
          <w:rFonts w:hint="cs"/>
          <w:rtl/>
        </w:rPr>
        <w:t>איתנו</w:t>
      </w:r>
      <w:proofErr w:type="spellEnd"/>
      <w:r w:rsidR="00515654">
        <w:rPr>
          <w:rFonts w:hint="cs"/>
          <w:rtl/>
        </w:rPr>
        <w:t xml:space="preserve"> כל הישיבה, כולל בהצבעה. זה </w:t>
      </w:r>
      <w:bookmarkStart w:id="212" w:name="_ETM_Q1_345000"/>
      <w:bookmarkEnd w:id="212"/>
      <w:r w:rsidR="00515654">
        <w:rPr>
          <w:rFonts w:hint="cs"/>
          <w:rtl/>
        </w:rPr>
        <w:t xml:space="preserve">יהיה כבר אחרי שהיא תפרוט לנו את הכול ונראה שאכן </w:t>
      </w:r>
      <w:bookmarkStart w:id="213" w:name="_ETM_Q1_376000"/>
      <w:bookmarkEnd w:id="213"/>
      <w:r w:rsidR="00515654">
        <w:rPr>
          <w:rFonts w:hint="cs"/>
          <w:rtl/>
        </w:rPr>
        <w:t>החוק הזה אינו אות מתה</w:t>
      </w:r>
      <w:r>
        <w:rPr>
          <w:rtl/>
        </w:rPr>
        <w:t xml:space="preserve"> </w:t>
      </w:r>
      <w:r w:rsidR="00515654">
        <w:rPr>
          <w:rFonts w:hint="cs"/>
          <w:rtl/>
        </w:rPr>
        <w:t xml:space="preserve">, אלא חוק שהולך ומתממש </w:t>
      </w:r>
      <w:bookmarkStart w:id="214" w:name="_ETM_Q1_404000"/>
      <w:bookmarkEnd w:id="214"/>
      <w:r w:rsidR="00515654">
        <w:rPr>
          <w:rFonts w:hint="cs"/>
          <w:rtl/>
        </w:rPr>
        <w:t>עם כל התקציבים שנדרשים. שוב, בדרוגים שאפשר.</w:t>
      </w:r>
      <w:r>
        <w:rPr>
          <w:rtl/>
        </w:rPr>
        <w:t xml:space="preserve">   </w:t>
      </w:r>
    </w:p>
    <w:p w:rsidR="00515654" w:rsidRDefault="00515654" w:rsidP="00515654">
      <w:pPr>
        <w:rPr>
          <w:rtl/>
        </w:rPr>
      </w:pPr>
      <w:bookmarkStart w:id="215" w:name="_ETM_Q1_469000"/>
      <w:bookmarkEnd w:id="215"/>
    </w:p>
    <w:p w:rsidR="00515654" w:rsidRDefault="00515654" w:rsidP="00363A2D">
      <w:pPr>
        <w:pStyle w:val="a4"/>
        <w:rPr>
          <w:rtl/>
        </w:rPr>
      </w:pPr>
      <w:bookmarkStart w:id="216" w:name="ET_speaker_אמי_פלמור_40"/>
      <w:r w:rsidRPr="00363A2D">
        <w:rPr>
          <w:rStyle w:val="TagStyle"/>
          <w:rtl/>
        </w:rPr>
        <w:t xml:space="preserve"> &lt;&lt; דובר &gt;&gt;</w:t>
      </w:r>
      <w:r w:rsidRPr="00515654">
        <w:rPr>
          <w:rStyle w:val="TagStyle"/>
          <w:rtl/>
        </w:rPr>
        <w:t xml:space="preserve"> </w:t>
      </w:r>
      <w:r>
        <w:rPr>
          <w:rtl/>
        </w:rPr>
        <w:t>אמי פלמור:</w:t>
      </w:r>
      <w:r w:rsidRPr="00515654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6"/>
    </w:p>
    <w:p w:rsidR="00515654" w:rsidRDefault="00515654" w:rsidP="00515654">
      <w:pPr>
        <w:pStyle w:val="KeepWithNext"/>
        <w:rPr>
          <w:rtl/>
        </w:rPr>
      </w:pPr>
    </w:p>
    <w:p w:rsidR="00515654" w:rsidRDefault="00515654" w:rsidP="00515654">
      <w:pPr>
        <w:rPr>
          <w:rtl/>
        </w:rPr>
      </w:pPr>
      <w:r>
        <w:rPr>
          <w:rFonts w:hint="cs"/>
          <w:rtl/>
        </w:rPr>
        <w:t xml:space="preserve">אני חוזרת על זה רק משום שחברת הכנסת לביא לא שמעה </w:t>
      </w:r>
      <w:r>
        <w:rPr>
          <w:rtl/>
        </w:rPr>
        <w:t>–</w:t>
      </w:r>
      <w:r>
        <w:rPr>
          <w:rFonts w:hint="cs"/>
          <w:rtl/>
        </w:rPr>
        <w:t xml:space="preserve"> אני חייבת להגיד לזכות משרד הבריאות ומשרד הרווחה, שמאחר </w:t>
      </w:r>
      <w:bookmarkStart w:id="217" w:name="_ETM_Q1_500000"/>
      <w:bookmarkEnd w:id="217"/>
      <w:r>
        <w:rPr>
          <w:rFonts w:hint="cs"/>
          <w:rtl/>
        </w:rPr>
        <w:t xml:space="preserve">שאנחנו עוסקים בדבר הזה כבר כמעט שנתיים, המענים נמצאים כבר בתהליכי הרחבה, כבר מתוקצבים, כבר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בפריסה, בערים נוספות, בדברים שאנחנו עוסקים בהם. לכן חשוב לי לומר </w:t>
      </w:r>
      <w:bookmarkStart w:id="218" w:name="_ETM_Q1_565000"/>
      <w:bookmarkEnd w:id="218"/>
      <w:r>
        <w:rPr>
          <w:rFonts w:hint="cs"/>
          <w:rtl/>
        </w:rPr>
        <w:t xml:space="preserve">שלא מדובר עכשיו בלהביא סכומי עתק ודברים חדשים, אלא איך </w:t>
      </w:r>
      <w:bookmarkStart w:id="219" w:name="_ETM_Q1_589000"/>
      <w:bookmarkEnd w:id="219"/>
      <w:r>
        <w:rPr>
          <w:rFonts w:hint="cs"/>
          <w:rtl/>
        </w:rPr>
        <w:t xml:space="preserve">לחזק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קיימות, איך להרחיב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קיימות שמצליחות ולהיות בתוך תהליך מתמיד שנותן מענה ככול שאנחנו נראה ביקוש. </w:t>
      </w:r>
      <w:bookmarkStart w:id="220" w:name="_ETM_Q1_631000"/>
      <w:bookmarkEnd w:id="220"/>
      <w:r>
        <w:rPr>
          <w:rtl/>
        </w:rPr>
        <w:t xml:space="preserve">  </w:t>
      </w:r>
    </w:p>
    <w:p w:rsidR="00515654" w:rsidRDefault="00515654" w:rsidP="00515654">
      <w:pPr>
        <w:rPr>
          <w:rtl/>
        </w:rPr>
      </w:pPr>
    </w:p>
    <w:p w:rsidR="00515654" w:rsidRDefault="00515654" w:rsidP="00363A2D">
      <w:pPr>
        <w:pStyle w:val="a4"/>
        <w:rPr>
          <w:rtl/>
        </w:rPr>
      </w:pPr>
      <w:bookmarkStart w:id="221" w:name="ET_knessetmember_5083_41"/>
      <w:r w:rsidRPr="00363A2D">
        <w:rPr>
          <w:rStyle w:val="TagStyle"/>
          <w:rtl/>
        </w:rPr>
        <w:t xml:space="preserve"> &lt;&lt; דובר &gt;&gt;</w:t>
      </w:r>
      <w:r w:rsidRPr="00515654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515654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1"/>
    </w:p>
    <w:p w:rsidR="00515654" w:rsidRDefault="00515654" w:rsidP="00515654">
      <w:pPr>
        <w:pStyle w:val="KeepWithNext"/>
        <w:rPr>
          <w:rtl/>
        </w:rPr>
      </w:pPr>
    </w:p>
    <w:p w:rsidR="00515654" w:rsidRDefault="00515654" w:rsidP="00515654">
      <w:pPr>
        <w:rPr>
          <w:rtl/>
        </w:rPr>
      </w:pPr>
      <w:r>
        <w:rPr>
          <w:rFonts w:hint="cs"/>
          <w:rtl/>
        </w:rPr>
        <w:t>הצפי הוא שתהיה הצעת מחליטים?</w:t>
      </w:r>
    </w:p>
    <w:p w:rsidR="00515654" w:rsidRDefault="00515654" w:rsidP="00515654">
      <w:pPr>
        <w:rPr>
          <w:rtl/>
        </w:rPr>
      </w:pPr>
      <w:bookmarkStart w:id="222" w:name="_ETM_Q1_655000"/>
      <w:bookmarkEnd w:id="222"/>
    </w:p>
    <w:p w:rsidR="00515654" w:rsidRDefault="00515654" w:rsidP="00363A2D">
      <w:pPr>
        <w:pStyle w:val="a4"/>
        <w:rPr>
          <w:rtl/>
        </w:rPr>
      </w:pPr>
      <w:bookmarkStart w:id="223" w:name="ET_speaker_אמי_פלמור_42"/>
      <w:r w:rsidRPr="00363A2D">
        <w:rPr>
          <w:rStyle w:val="TagStyle"/>
          <w:rtl/>
        </w:rPr>
        <w:t xml:space="preserve"> &lt;&lt; דובר &gt;&gt;</w:t>
      </w:r>
      <w:r w:rsidRPr="00515654">
        <w:rPr>
          <w:rStyle w:val="TagStyle"/>
          <w:rtl/>
        </w:rPr>
        <w:t xml:space="preserve"> </w:t>
      </w:r>
      <w:r>
        <w:rPr>
          <w:rtl/>
        </w:rPr>
        <w:t>אמי פלמור:</w:t>
      </w:r>
      <w:r w:rsidRPr="00515654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3"/>
    </w:p>
    <w:p w:rsidR="00515654" w:rsidRDefault="00515654" w:rsidP="00515654">
      <w:pPr>
        <w:pStyle w:val="KeepWithNext"/>
        <w:rPr>
          <w:rtl/>
        </w:rPr>
      </w:pPr>
    </w:p>
    <w:p w:rsidR="00515654" w:rsidRDefault="00515654" w:rsidP="00515654">
      <w:pPr>
        <w:rPr>
          <w:rtl/>
        </w:rPr>
      </w:pPr>
      <w:r>
        <w:rPr>
          <w:rFonts w:hint="cs"/>
          <w:rtl/>
        </w:rPr>
        <w:t xml:space="preserve">זו התוכנית המקורית שיצאנו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לדרך</w:t>
      </w:r>
      <w:bookmarkStart w:id="224" w:name="_ETM_Q1_665000"/>
      <w:bookmarkEnd w:id="224"/>
      <w:r>
        <w:rPr>
          <w:rFonts w:hint="cs"/>
          <w:rtl/>
        </w:rPr>
        <w:t xml:space="preserve"> וזה המהלך הראשוני.</w:t>
      </w:r>
    </w:p>
    <w:p w:rsidR="00515654" w:rsidRDefault="00515654" w:rsidP="00515654">
      <w:pPr>
        <w:rPr>
          <w:rtl/>
        </w:rPr>
      </w:pPr>
    </w:p>
    <w:p w:rsidR="00515654" w:rsidRDefault="00515654" w:rsidP="00363A2D">
      <w:pPr>
        <w:pStyle w:val="af6"/>
        <w:rPr>
          <w:rtl/>
        </w:rPr>
      </w:pPr>
      <w:bookmarkStart w:id="225" w:name="ET_yor_5094_43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51565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515654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5"/>
    </w:p>
    <w:p w:rsidR="00515654" w:rsidRDefault="00515654" w:rsidP="00515654">
      <w:pPr>
        <w:pStyle w:val="KeepWithNext"/>
        <w:rPr>
          <w:rtl/>
        </w:rPr>
      </w:pPr>
    </w:p>
    <w:p w:rsidR="00515654" w:rsidRDefault="00515654" w:rsidP="00515654">
      <w:pPr>
        <w:rPr>
          <w:rtl/>
        </w:rPr>
      </w:pPr>
      <w:bookmarkStart w:id="226" w:name="_ETM_Q1_682000"/>
      <w:bookmarkEnd w:id="226"/>
      <w:r>
        <w:rPr>
          <w:rFonts w:hint="cs"/>
          <w:rtl/>
        </w:rPr>
        <w:t xml:space="preserve">ברגע שהם גם יעשו מסיבת עיתונאים </w:t>
      </w:r>
      <w:bookmarkStart w:id="227" w:name="_ETM_Q1_695000"/>
      <w:bookmarkEnd w:id="227"/>
      <w:r>
        <w:rPr>
          <w:rFonts w:hint="cs"/>
          <w:rtl/>
        </w:rPr>
        <w:t xml:space="preserve">זה גם אלמנט מאוד מחייב. </w:t>
      </w:r>
    </w:p>
    <w:p w:rsidR="00515654" w:rsidRDefault="00515654" w:rsidP="00515654">
      <w:pPr>
        <w:rPr>
          <w:rtl/>
        </w:rPr>
      </w:pPr>
      <w:bookmarkStart w:id="228" w:name="_ETM_Q1_708000"/>
      <w:bookmarkEnd w:id="228"/>
    </w:p>
    <w:p w:rsidR="00515654" w:rsidRDefault="00515654" w:rsidP="00363A2D">
      <w:pPr>
        <w:pStyle w:val="a4"/>
        <w:rPr>
          <w:rtl/>
        </w:rPr>
      </w:pPr>
      <w:bookmarkStart w:id="229" w:name="ET_speaker_אמי_פלמור_44"/>
      <w:r w:rsidRPr="00363A2D">
        <w:rPr>
          <w:rStyle w:val="TagStyle"/>
          <w:rtl/>
        </w:rPr>
        <w:t xml:space="preserve"> &lt;&lt; דובר &gt;&gt;</w:t>
      </w:r>
      <w:r w:rsidRPr="00515654">
        <w:rPr>
          <w:rStyle w:val="TagStyle"/>
          <w:rtl/>
        </w:rPr>
        <w:t xml:space="preserve"> </w:t>
      </w:r>
      <w:r>
        <w:rPr>
          <w:rtl/>
        </w:rPr>
        <w:t>אמי פלמור:</w:t>
      </w:r>
      <w:r w:rsidRPr="00515654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9"/>
    </w:p>
    <w:p w:rsidR="00515654" w:rsidRDefault="00515654" w:rsidP="00515654">
      <w:pPr>
        <w:pStyle w:val="KeepWithNext"/>
        <w:rPr>
          <w:rtl/>
        </w:rPr>
      </w:pPr>
    </w:p>
    <w:p w:rsidR="00515654" w:rsidRDefault="00515654" w:rsidP="00515654">
      <w:pPr>
        <w:rPr>
          <w:rtl/>
        </w:rPr>
      </w:pPr>
      <w:bookmarkStart w:id="230" w:name="_ETM_Q1_707000"/>
      <w:bookmarkEnd w:id="230"/>
      <w:r>
        <w:rPr>
          <w:rFonts w:hint="cs"/>
          <w:rtl/>
        </w:rPr>
        <w:t>אני צריכה ללכת.</w:t>
      </w:r>
    </w:p>
    <w:p w:rsidR="00515654" w:rsidRDefault="00515654" w:rsidP="00515654">
      <w:pPr>
        <w:rPr>
          <w:rtl/>
        </w:rPr>
      </w:pPr>
      <w:bookmarkStart w:id="231" w:name="_ETM_Q1_710000"/>
      <w:bookmarkEnd w:id="231"/>
    </w:p>
    <w:p w:rsidR="00515654" w:rsidRDefault="00515654" w:rsidP="00363A2D">
      <w:pPr>
        <w:pStyle w:val="af6"/>
        <w:rPr>
          <w:rtl/>
        </w:rPr>
      </w:pPr>
      <w:bookmarkStart w:id="232" w:name="ET_yor_5094_45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51565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515654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2"/>
    </w:p>
    <w:p w:rsidR="00515654" w:rsidRDefault="00515654" w:rsidP="00515654">
      <w:pPr>
        <w:pStyle w:val="KeepWithNext"/>
        <w:rPr>
          <w:rtl/>
        </w:rPr>
      </w:pPr>
    </w:p>
    <w:p w:rsidR="00515654" w:rsidRDefault="00515654" w:rsidP="00515654">
      <w:pPr>
        <w:rPr>
          <w:rtl/>
        </w:rPr>
      </w:pPr>
      <w:bookmarkStart w:id="233" w:name="_ETM_Q1_712000"/>
      <w:bookmarkEnd w:id="233"/>
      <w:r>
        <w:rPr>
          <w:rFonts w:hint="cs"/>
          <w:rtl/>
        </w:rPr>
        <w:t xml:space="preserve">יישר כוח גדול. </w:t>
      </w:r>
      <w:bookmarkStart w:id="234" w:name="_ETM_Q1_714000"/>
      <w:bookmarkEnd w:id="234"/>
      <w:r>
        <w:rPr>
          <w:rFonts w:hint="cs"/>
          <w:rtl/>
        </w:rPr>
        <w:t xml:space="preserve">אנחנו נשמח שתהיי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אבל אם את צריכה ללכת, אנחנו </w:t>
      </w:r>
      <w:bookmarkStart w:id="235" w:name="_ETM_Q1_724000"/>
      <w:bookmarkEnd w:id="235"/>
      <w:r>
        <w:rPr>
          <w:rFonts w:hint="cs"/>
          <w:rtl/>
        </w:rPr>
        <w:t xml:space="preserve">רק נצטער. </w:t>
      </w:r>
    </w:p>
    <w:p w:rsidR="00515654" w:rsidRDefault="00515654" w:rsidP="00515654">
      <w:pPr>
        <w:rPr>
          <w:rtl/>
        </w:rPr>
      </w:pPr>
      <w:bookmarkStart w:id="236" w:name="_ETM_Q1_727000"/>
      <w:bookmarkEnd w:id="236"/>
    </w:p>
    <w:p w:rsidR="00515654" w:rsidRDefault="00515654" w:rsidP="00363A2D">
      <w:pPr>
        <w:pStyle w:val="a4"/>
        <w:rPr>
          <w:rtl/>
        </w:rPr>
      </w:pPr>
      <w:bookmarkStart w:id="237" w:name="ET_speaker_אמי_פלמור_46"/>
      <w:r w:rsidRPr="00363A2D">
        <w:rPr>
          <w:rStyle w:val="TagStyle"/>
          <w:rtl/>
        </w:rPr>
        <w:t xml:space="preserve"> &lt;&lt; דובר &gt;&gt;</w:t>
      </w:r>
      <w:r w:rsidRPr="00515654">
        <w:rPr>
          <w:rStyle w:val="TagStyle"/>
          <w:rtl/>
        </w:rPr>
        <w:t xml:space="preserve"> </w:t>
      </w:r>
      <w:r>
        <w:rPr>
          <w:rtl/>
        </w:rPr>
        <w:t>אמי פלמור:</w:t>
      </w:r>
      <w:r w:rsidRPr="00515654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7"/>
    </w:p>
    <w:p w:rsidR="00515654" w:rsidRDefault="00515654" w:rsidP="00515654">
      <w:pPr>
        <w:pStyle w:val="KeepWithNext"/>
        <w:rPr>
          <w:rtl/>
        </w:rPr>
      </w:pPr>
    </w:p>
    <w:p w:rsidR="00515654" w:rsidRDefault="00515654" w:rsidP="00515654">
      <w:pPr>
        <w:rPr>
          <w:rtl/>
        </w:rPr>
      </w:pPr>
      <w:bookmarkStart w:id="238" w:name="_ETM_Q1_728000"/>
      <w:bookmarkEnd w:id="238"/>
      <w:r>
        <w:rPr>
          <w:rFonts w:hint="cs"/>
          <w:rtl/>
        </w:rPr>
        <w:t xml:space="preserve">בוועדת הקליטה אני מדווחת על דוח אחר, דוח על מיגור האלימות נגד יוצאי אתיופיה. </w:t>
      </w:r>
    </w:p>
    <w:p w:rsidR="00515654" w:rsidRDefault="00515654" w:rsidP="00515654">
      <w:pPr>
        <w:rPr>
          <w:rtl/>
        </w:rPr>
      </w:pPr>
      <w:bookmarkStart w:id="239" w:name="_ETM_Q1_762000"/>
      <w:bookmarkEnd w:id="239"/>
    </w:p>
    <w:p w:rsidR="00515654" w:rsidRDefault="00515654" w:rsidP="003F0A8A">
      <w:pPr>
        <w:pStyle w:val="af6"/>
        <w:keepNext/>
        <w:rPr>
          <w:rtl/>
        </w:rPr>
      </w:pPr>
      <w:bookmarkStart w:id="240" w:name="ET_yor_5094_47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51565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515654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0"/>
    </w:p>
    <w:p w:rsidR="00515654" w:rsidRDefault="00515654" w:rsidP="003F0A8A">
      <w:pPr>
        <w:pStyle w:val="KeepWithNext"/>
        <w:rPr>
          <w:rtl/>
        </w:rPr>
      </w:pPr>
    </w:p>
    <w:p w:rsidR="00515654" w:rsidRDefault="00515654" w:rsidP="00515654">
      <w:pPr>
        <w:rPr>
          <w:rtl/>
        </w:rPr>
      </w:pPr>
      <w:bookmarkStart w:id="241" w:name="_ETM_Q1_765000"/>
      <w:bookmarkEnd w:id="241"/>
      <w:r>
        <w:rPr>
          <w:rFonts w:hint="cs"/>
          <w:rtl/>
        </w:rPr>
        <w:t xml:space="preserve">אם תסיימי שם </w:t>
      </w:r>
      <w:bookmarkStart w:id="242" w:name="_ETM_Q1_764000"/>
      <w:bookmarkEnd w:id="242"/>
      <w:r>
        <w:rPr>
          <w:rFonts w:hint="cs"/>
          <w:rtl/>
        </w:rPr>
        <w:t xml:space="preserve">מהר ואנחנו עוד נשב פה, נשמח לדבר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515654" w:rsidRDefault="00515654" w:rsidP="00515654">
      <w:pPr>
        <w:rPr>
          <w:rtl/>
        </w:rPr>
      </w:pPr>
      <w:bookmarkStart w:id="243" w:name="_ETM_Q1_771000"/>
      <w:bookmarkEnd w:id="243"/>
    </w:p>
    <w:p w:rsidR="00515654" w:rsidRDefault="00515654" w:rsidP="00363A2D">
      <w:pPr>
        <w:pStyle w:val="a4"/>
        <w:rPr>
          <w:rtl/>
        </w:rPr>
      </w:pPr>
      <w:bookmarkStart w:id="244" w:name="ET_knessetmember_5083_48"/>
      <w:r w:rsidRPr="00363A2D">
        <w:rPr>
          <w:rStyle w:val="TagStyle"/>
          <w:rtl/>
        </w:rPr>
        <w:t xml:space="preserve"> &lt;&lt; דובר &gt;&gt;</w:t>
      </w:r>
      <w:r w:rsidRPr="00515654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515654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4"/>
    </w:p>
    <w:p w:rsidR="00515654" w:rsidRDefault="00515654" w:rsidP="00515654">
      <w:pPr>
        <w:pStyle w:val="KeepWithNext"/>
        <w:rPr>
          <w:rtl/>
        </w:rPr>
      </w:pPr>
    </w:p>
    <w:p w:rsidR="00515654" w:rsidRDefault="00515654" w:rsidP="00515654">
      <w:pPr>
        <w:rPr>
          <w:rtl/>
        </w:rPr>
      </w:pPr>
      <w:bookmarkStart w:id="245" w:name="_ETM_Q1_774000"/>
      <w:bookmarkEnd w:id="245"/>
      <w:r>
        <w:rPr>
          <w:rFonts w:hint="cs"/>
          <w:rtl/>
        </w:rPr>
        <w:t xml:space="preserve">אמי, זו הזדמנות להגיד לך שוב תודה רבה על כל ההובלה של </w:t>
      </w:r>
      <w:bookmarkStart w:id="246" w:name="_ETM_Q1_781000"/>
      <w:bookmarkEnd w:id="246"/>
      <w:r>
        <w:rPr>
          <w:rFonts w:hint="cs"/>
          <w:rtl/>
        </w:rPr>
        <w:t>הנושא ברמה המקצועית.</w:t>
      </w:r>
    </w:p>
    <w:p w:rsidR="00515654" w:rsidRDefault="00515654" w:rsidP="00515654">
      <w:pPr>
        <w:rPr>
          <w:rtl/>
        </w:rPr>
      </w:pPr>
    </w:p>
    <w:p w:rsidR="00515654" w:rsidRDefault="00515654" w:rsidP="00363A2D">
      <w:pPr>
        <w:pStyle w:val="a4"/>
        <w:rPr>
          <w:rtl/>
        </w:rPr>
      </w:pPr>
      <w:bookmarkStart w:id="247" w:name="ET_speaker_אמי_פלמור_49"/>
      <w:r w:rsidRPr="00363A2D">
        <w:rPr>
          <w:rStyle w:val="TagStyle"/>
          <w:rtl/>
        </w:rPr>
        <w:t xml:space="preserve"> &lt;&lt; דובר &gt;&gt;</w:t>
      </w:r>
      <w:r w:rsidRPr="00515654">
        <w:rPr>
          <w:rStyle w:val="TagStyle"/>
          <w:rtl/>
        </w:rPr>
        <w:t xml:space="preserve"> </w:t>
      </w:r>
      <w:r>
        <w:rPr>
          <w:rtl/>
        </w:rPr>
        <w:t>אמי פלמור:</w:t>
      </w:r>
      <w:r w:rsidRPr="00515654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7"/>
    </w:p>
    <w:p w:rsidR="00515654" w:rsidRDefault="00515654" w:rsidP="00515654">
      <w:pPr>
        <w:pStyle w:val="KeepWithNext"/>
        <w:rPr>
          <w:rtl/>
        </w:rPr>
      </w:pPr>
    </w:p>
    <w:p w:rsidR="00515654" w:rsidRDefault="00515654" w:rsidP="00515654">
      <w:pPr>
        <w:rPr>
          <w:rtl/>
        </w:rPr>
      </w:pPr>
      <w:r>
        <w:rPr>
          <w:rFonts w:hint="cs"/>
          <w:rtl/>
        </w:rPr>
        <w:t xml:space="preserve">תודה לכל חברות וחברי הצוות שנמצאים </w:t>
      </w:r>
      <w:bookmarkStart w:id="248" w:name="_ETM_Q1_796000"/>
      <w:bookmarkEnd w:id="248"/>
      <w:r>
        <w:rPr>
          <w:rFonts w:hint="cs"/>
          <w:rtl/>
        </w:rPr>
        <w:t xml:space="preserve">פה. </w:t>
      </w:r>
    </w:p>
    <w:p w:rsidR="00515654" w:rsidRDefault="00515654" w:rsidP="00515654">
      <w:pPr>
        <w:rPr>
          <w:rtl/>
        </w:rPr>
      </w:pPr>
    </w:p>
    <w:p w:rsidR="00515654" w:rsidRDefault="00515654" w:rsidP="00363A2D">
      <w:pPr>
        <w:pStyle w:val="af6"/>
        <w:rPr>
          <w:rtl/>
        </w:rPr>
      </w:pPr>
      <w:bookmarkStart w:id="249" w:name="ET_yor_5094_50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51565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515654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9"/>
    </w:p>
    <w:p w:rsidR="00515654" w:rsidRDefault="00515654" w:rsidP="00515654">
      <w:pPr>
        <w:pStyle w:val="KeepWithNext"/>
        <w:rPr>
          <w:rtl/>
        </w:rPr>
      </w:pPr>
    </w:p>
    <w:p w:rsidR="00515654" w:rsidRDefault="00515654" w:rsidP="00515654">
      <w:pPr>
        <w:rPr>
          <w:rtl/>
        </w:rPr>
      </w:pPr>
      <w:r>
        <w:rPr>
          <w:rFonts w:hint="cs"/>
          <w:rtl/>
        </w:rPr>
        <w:t xml:space="preserve">יישר כוח ותודה. </w:t>
      </w:r>
      <w:bookmarkStart w:id="250" w:name="_ETM_Q1_807000"/>
      <w:bookmarkStart w:id="251" w:name="_ETM_Q1_808000"/>
      <w:bookmarkEnd w:id="250"/>
      <w:bookmarkEnd w:id="251"/>
      <w:r>
        <w:rPr>
          <w:rFonts w:hint="cs"/>
          <w:rtl/>
        </w:rPr>
        <w:t xml:space="preserve">אנחנו נרד קצת מהאולימפוס, ובאמת יישר </w:t>
      </w:r>
      <w:bookmarkStart w:id="252" w:name="_ETM_Q1_816000"/>
      <w:bookmarkEnd w:id="252"/>
      <w:r>
        <w:rPr>
          <w:rFonts w:hint="cs"/>
          <w:rtl/>
        </w:rPr>
        <w:t>כוח עצום לאמי ולצוות.</w:t>
      </w:r>
      <w:r>
        <w:rPr>
          <w:rtl/>
        </w:rPr>
        <w:t xml:space="preserve">  </w:t>
      </w:r>
      <w:r>
        <w:rPr>
          <w:rFonts w:hint="cs"/>
          <w:rtl/>
        </w:rPr>
        <w:t xml:space="preserve">היא גם יודעת מה היא עושה וגם </w:t>
      </w:r>
      <w:bookmarkStart w:id="253" w:name="_ETM_Q1_834000"/>
      <w:bookmarkEnd w:id="253"/>
      <w:r>
        <w:rPr>
          <w:rFonts w:hint="cs"/>
          <w:rtl/>
        </w:rPr>
        <w:t xml:space="preserve">מוודאת שזה יתממש. אנחנו יכולים לקבל קצת יותר </w:t>
      </w:r>
      <w:bookmarkStart w:id="254" w:name="_ETM_Q1_852000"/>
      <w:bookmarkEnd w:id="254"/>
      <w:r>
        <w:rPr>
          <w:rFonts w:hint="cs"/>
          <w:rtl/>
        </w:rPr>
        <w:t xml:space="preserve">ביטחון שאכן החוק הזה לא יהיה אות מתה. </w:t>
      </w:r>
    </w:p>
    <w:p w:rsidR="00515654" w:rsidRDefault="00515654" w:rsidP="00515654">
      <w:pPr>
        <w:rPr>
          <w:rtl/>
        </w:rPr>
      </w:pPr>
      <w:bookmarkStart w:id="255" w:name="_ETM_Q1_860000"/>
      <w:bookmarkEnd w:id="255"/>
    </w:p>
    <w:p w:rsidR="00515654" w:rsidRDefault="00515654" w:rsidP="00E335A2">
      <w:pPr>
        <w:rPr>
          <w:rtl/>
        </w:rPr>
      </w:pPr>
      <w:bookmarkStart w:id="256" w:name="_ETM_Q1_861000"/>
      <w:bookmarkEnd w:id="256"/>
      <w:r>
        <w:rPr>
          <w:rFonts w:hint="cs"/>
          <w:rtl/>
        </w:rPr>
        <w:t xml:space="preserve">מהישיבה הקודמת </w:t>
      </w:r>
      <w:bookmarkStart w:id="257" w:name="_ETM_Q1_864000"/>
      <w:bookmarkEnd w:id="257"/>
      <w:r>
        <w:rPr>
          <w:rFonts w:hint="cs"/>
          <w:rtl/>
        </w:rPr>
        <w:t xml:space="preserve">נשארו שניים שלא דיברו על העיקרון. אחר כך נתחיל לקרוא </w:t>
      </w:r>
      <w:bookmarkStart w:id="258" w:name="_ETM_Q1_873000"/>
      <w:bookmarkEnd w:id="258"/>
      <w:r>
        <w:rPr>
          <w:rFonts w:hint="cs"/>
          <w:rtl/>
        </w:rPr>
        <w:t xml:space="preserve">את הצעת החוק ואז תהיה התייחסות לסעיפים. חגית, מהסנגוריה </w:t>
      </w:r>
      <w:bookmarkStart w:id="259" w:name="_ETM_Q1_889000"/>
      <w:bookmarkEnd w:id="259"/>
      <w:r>
        <w:rPr>
          <w:rFonts w:hint="cs"/>
          <w:rtl/>
        </w:rPr>
        <w:t xml:space="preserve">הציבורית, לא זכית לדבר. אם תרצי לדבר באופן כללי, זכותך. </w:t>
      </w:r>
      <w:bookmarkStart w:id="260" w:name="_ETM_Q1_10000"/>
      <w:bookmarkEnd w:id="260"/>
      <w:r w:rsidR="00E335A2">
        <w:rPr>
          <w:rFonts w:hint="cs"/>
          <w:rtl/>
        </w:rPr>
        <w:t xml:space="preserve">גם ר', נשים עובדות, </w:t>
      </w:r>
      <w:proofErr w:type="spellStart"/>
      <w:r w:rsidR="00E335A2">
        <w:rPr>
          <w:rFonts w:hint="cs"/>
          <w:rtl/>
        </w:rPr>
        <w:t>היתה</w:t>
      </w:r>
      <w:proofErr w:type="spellEnd"/>
      <w:r w:rsidR="00E335A2">
        <w:rPr>
          <w:rFonts w:hint="cs"/>
          <w:rtl/>
        </w:rPr>
        <w:t xml:space="preserve">. ואם תרצי לדבר </w:t>
      </w:r>
      <w:bookmarkStart w:id="261" w:name="_ETM_Q1_136000"/>
      <w:bookmarkEnd w:id="261"/>
      <w:r w:rsidR="00E335A2">
        <w:rPr>
          <w:rFonts w:hint="cs"/>
          <w:rtl/>
        </w:rPr>
        <w:t xml:space="preserve">באופן כללי, תוכלי. אם תרצי לדבר על סעיף ספציפי, תחכי שנדבר על הסעיפים ואז תדברי. </w:t>
      </w:r>
    </w:p>
    <w:p w:rsidR="00E335A2" w:rsidRDefault="00E335A2" w:rsidP="00E335A2">
      <w:pPr>
        <w:rPr>
          <w:rtl/>
        </w:rPr>
      </w:pPr>
      <w:bookmarkStart w:id="262" w:name="_ETM_Q1_192000"/>
      <w:bookmarkEnd w:id="262"/>
    </w:p>
    <w:p w:rsidR="00E335A2" w:rsidRDefault="00E335A2" w:rsidP="00363A2D">
      <w:pPr>
        <w:pStyle w:val="af9"/>
        <w:rPr>
          <w:rtl/>
        </w:rPr>
      </w:pPr>
      <w:bookmarkStart w:id="263" w:name="ET_guest_558262_51"/>
      <w:r w:rsidRPr="00363A2D">
        <w:rPr>
          <w:rStyle w:val="TagStyle"/>
          <w:rtl/>
        </w:rPr>
        <w:t xml:space="preserve"> &lt;&lt; אורח &gt;&gt;</w:t>
      </w:r>
      <w:r w:rsidRPr="00E335A2">
        <w:rPr>
          <w:rStyle w:val="TagStyle"/>
          <w:rtl/>
        </w:rPr>
        <w:t xml:space="preserve"> </w:t>
      </w:r>
      <w:r w:rsidR="00F10090">
        <w:rPr>
          <w:rFonts w:hint="cs"/>
          <w:rtl/>
        </w:rPr>
        <w:t>ד"ר ח</w:t>
      </w:r>
      <w:r>
        <w:rPr>
          <w:rtl/>
        </w:rPr>
        <w:t xml:space="preserve">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  <w:r w:rsidRPr="00E335A2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3"/>
    </w:p>
    <w:p w:rsidR="00E335A2" w:rsidRDefault="00E335A2" w:rsidP="00E335A2">
      <w:pPr>
        <w:pStyle w:val="KeepWithNext"/>
        <w:rPr>
          <w:rtl/>
        </w:rPr>
      </w:pPr>
    </w:p>
    <w:p w:rsidR="00E335A2" w:rsidRDefault="00E335A2" w:rsidP="00E335A2">
      <w:pPr>
        <w:rPr>
          <w:rtl/>
        </w:rPr>
      </w:pPr>
      <w:bookmarkStart w:id="264" w:name="_ETM_Q1_202000"/>
      <w:bookmarkEnd w:id="264"/>
      <w:r>
        <w:rPr>
          <w:rFonts w:hint="cs"/>
          <w:rtl/>
        </w:rPr>
        <w:t xml:space="preserve">אני אדבר גם לא פופולרי וגם קצר. הסנגוריה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חלק </w:t>
      </w:r>
      <w:bookmarkStart w:id="265" w:name="_ETM_Q1_247000"/>
      <w:bookmarkEnd w:id="265"/>
      <w:r>
        <w:rPr>
          <w:rFonts w:hint="cs"/>
          <w:rtl/>
        </w:rPr>
        <w:t xml:space="preserve">מוועדת פלמור </w:t>
      </w:r>
      <w:r w:rsidR="00FF47C0">
        <w:rPr>
          <w:rFonts w:hint="cs"/>
          <w:rtl/>
        </w:rPr>
        <w:t xml:space="preserve">וכתבה גם דעת מיעוט בחלק הפלילי של הוועדה. חשוב לי </w:t>
      </w:r>
      <w:bookmarkStart w:id="266" w:name="_ETM_Q1_1124617"/>
      <w:bookmarkEnd w:id="266"/>
      <w:r w:rsidR="00FF47C0">
        <w:rPr>
          <w:rFonts w:hint="cs"/>
          <w:rtl/>
        </w:rPr>
        <w:t xml:space="preserve">להגיד מה החששות שלנו ולנסות להסביר אותם ממש בקצרה. אני </w:t>
      </w:r>
      <w:bookmarkStart w:id="267" w:name="_ETM_Q1_1129856"/>
      <w:bookmarkEnd w:id="267"/>
      <w:r w:rsidR="00FF47C0">
        <w:rPr>
          <w:rFonts w:hint="cs"/>
          <w:rtl/>
        </w:rPr>
        <w:t>חושבת שגם אם הם לא יתרמו להפסקת מהלך החקיקה,</w:t>
      </w:r>
      <w:bookmarkStart w:id="268" w:name="_ETM_Q1_1133724"/>
      <w:bookmarkEnd w:id="268"/>
      <w:r w:rsidR="00FF47C0">
        <w:rPr>
          <w:rFonts w:hint="cs"/>
          <w:rtl/>
        </w:rPr>
        <w:t xml:space="preserve"> הם צריכים לתרום להבניה של החקיקה בצמתים שבהם צריך יהיה </w:t>
      </w:r>
      <w:bookmarkStart w:id="269" w:name="_ETM_Q1_1143949"/>
      <w:bookmarkEnd w:id="269"/>
      <w:r w:rsidR="00FF47C0">
        <w:rPr>
          <w:rFonts w:hint="cs"/>
          <w:rtl/>
        </w:rPr>
        <w:t xml:space="preserve">להכריע. </w:t>
      </w:r>
    </w:p>
    <w:p w:rsidR="00FF47C0" w:rsidRDefault="00FF47C0" w:rsidP="00E335A2">
      <w:pPr>
        <w:rPr>
          <w:rtl/>
        </w:rPr>
      </w:pPr>
      <w:bookmarkStart w:id="270" w:name="_ETM_Q1_1149597"/>
      <w:bookmarkStart w:id="271" w:name="_ETM_Q1_1149696"/>
      <w:bookmarkEnd w:id="270"/>
      <w:bookmarkEnd w:id="271"/>
    </w:p>
    <w:p w:rsidR="00FF47C0" w:rsidRDefault="00FF47C0" w:rsidP="00FF47C0">
      <w:pPr>
        <w:rPr>
          <w:rtl/>
        </w:rPr>
      </w:pPr>
      <w:r>
        <w:rPr>
          <w:rFonts w:hint="cs"/>
          <w:rtl/>
        </w:rPr>
        <w:t xml:space="preserve">אני אומר למה אנחנו מתנגדים. אנחנו סקפטיים מהרעיון שהחוק </w:t>
      </w:r>
      <w:bookmarkStart w:id="272" w:name="_ETM_Q1_1153257"/>
      <w:bookmarkEnd w:id="272"/>
      <w:r>
        <w:rPr>
          <w:rFonts w:hint="cs"/>
          <w:rtl/>
        </w:rPr>
        <w:t xml:space="preserve">הזה יוביל לצמצום של צריכת הזנות ושל שירותי הזנות בארץ. </w:t>
      </w:r>
      <w:bookmarkStart w:id="273" w:name="_ETM_Q1_1156741"/>
      <w:bookmarkEnd w:id="273"/>
      <w:r>
        <w:rPr>
          <w:rFonts w:hint="cs"/>
          <w:rtl/>
        </w:rPr>
        <w:t xml:space="preserve">אנחנו לא בטוחים שנתונים שמובאים גם ממה </w:t>
      </w:r>
      <w:bookmarkStart w:id="274" w:name="_ETM_Q1_1166463"/>
      <w:bookmarkEnd w:id="274"/>
      <w:r>
        <w:rPr>
          <w:rFonts w:hint="cs"/>
          <w:rtl/>
        </w:rPr>
        <w:t xml:space="preserve">שקורה במדינות צפון אירופה מלמדים על הדבר הזה, מה גם </w:t>
      </w:r>
      <w:bookmarkStart w:id="275" w:name="_ETM_Q1_1170342"/>
      <w:bookmarkEnd w:id="275"/>
      <w:r>
        <w:rPr>
          <w:rFonts w:hint="cs"/>
          <w:rtl/>
        </w:rPr>
        <w:t xml:space="preserve">שזו תופעה אחרת בצפון אירופה, כי רוב הזנות שם היא זנות לא מקומית. להבנתנו כיום בארץ רוב הזנות </w:t>
      </w:r>
      <w:bookmarkStart w:id="276" w:name="_ETM_Q1_1178828"/>
      <w:bookmarkEnd w:id="276"/>
      <w:r>
        <w:rPr>
          <w:rFonts w:hint="cs"/>
          <w:rtl/>
        </w:rPr>
        <w:t xml:space="preserve">היא זנות מקומית ולכן אי אפשר יהיה ליצור מצב שלא </w:t>
      </w:r>
      <w:bookmarkStart w:id="277" w:name="_ETM_Q1_1180395"/>
      <w:bookmarkEnd w:id="277"/>
      <w:r>
        <w:rPr>
          <w:rFonts w:hint="cs"/>
          <w:rtl/>
        </w:rPr>
        <w:t xml:space="preserve">תהיה הגירה של נשים שמבקשות לעסוק בזנות. קבוצת האנשים </w:t>
      </w:r>
      <w:bookmarkStart w:id="278" w:name="_ETM_Q1_1186190"/>
      <w:bookmarkEnd w:id="278"/>
      <w:r>
        <w:rPr>
          <w:rFonts w:hint="cs"/>
          <w:rtl/>
        </w:rPr>
        <w:t xml:space="preserve">שעוסקים היום בזנות היא קבוצה שתישאר וצריך יהיה למצוא לה אלטרנטיבות ככל האפשר. יותר מזה, גם התופעות החברתיות שגורמות </w:t>
      </w:r>
      <w:bookmarkStart w:id="279" w:name="_ETM_Q1_1199354"/>
      <w:bookmarkEnd w:id="279"/>
      <w:r>
        <w:rPr>
          <w:rFonts w:hint="cs"/>
          <w:rtl/>
        </w:rPr>
        <w:t>בסופו של דבר לנערות ובני נוער להגיע לזנות הן תופעות חברתיות שנשארות בארץ וימשיכו עם הדינמיקה שלהן.</w:t>
      </w:r>
    </w:p>
    <w:p w:rsidR="00FF47C0" w:rsidRDefault="00FF47C0" w:rsidP="00FF47C0">
      <w:pPr>
        <w:rPr>
          <w:rtl/>
        </w:rPr>
      </w:pPr>
    </w:p>
    <w:p w:rsidR="00FF47C0" w:rsidRDefault="00FF47C0" w:rsidP="00FF47C0">
      <w:pPr>
        <w:rPr>
          <w:rtl/>
        </w:rPr>
      </w:pPr>
      <w:r>
        <w:rPr>
          <w:rFonts w:hint="cs"/>
          <w:rtl/>
        </w:rPr>
        <w:t xml:space="preserve">לכן החשש הגדול שלנו </w:t>
      </w:r>
      <w:bookmarkStart w:id="280" w:name="_ETM_Q1_1211999"/>
      <w:bookmarkEnd w:id="280"/>
      <w:r>
        <w:rPr>
          <w:rFonts w:hint="cs"/>
          <w:rtl/>
        </w:rPr>
        <w:t xml:space="preserve">הוא שהמטרה של החוק לא תושג, אבל מה שכן עלול </w:t>
      </w:r>
      <w:bookmarkStart w:id="281" w:name="_ETM_Q1_1223373"/>
      <w:bookmarkEnd w:id="281"/>
      <w:r>
        <w:rPr>
          <w:rFonts w:hint="cs"/>
          <w:rtl/>
        </w:rPr>
        <w:t xml:space="preserve">להיות זה שורה של בעיות חבריות שצריך לחשוב עליהן: אחת, </w:t>
      </w:r>
      <w:bookmarkStart w:id="282" w:name="_ETM_Q1_1225000"/>
      <w:bookmarkEnd w:id="282"/>
      <w:r>
        <w:rPr>
          <w:rFonts w:hint="cs"/>
          <w:rtl/>
        </w:rPr>
        <w:t xml:space="preserve">להערכתנו, הקבוצה שהכי תיפגע זה הנשים והאנשים שעוסקים בזנות. </w:t>
      </w:r>
      <w:bookmarkStart w:id="283" w:name="_ETM_Q1_1233207"/>
      <w:bookmarkEnd w:id="283"/>
      <w:r>
        <w:rPr>
          <w:rFonts w:hint="cs"/>
          <w:rtl/>
        </w:rPr>
        <w:t xml:space="preserve">אני אומר שלאורך כל דיוני הוועדות היו שתי קבוצות חשובות </w:t>
      </w:r>
      <w:bookmarkStart w:id="284" w:name="_ETM_Q1_1238993"/>
      <w:bookmarkEnd w:id="284"/>
      <w:r>
        <w:rPr>
          <w:rFonts w:hint="cs"/>
          <w:rtl/>
        </w:rPr>
        <w:t xml:space="preserve">שלא נשמעו </w:t>
      </w:r>
      <w:r>
        <w:rPr>
          <w:rtl/>
        </w:rPr>
        <w:t>–</w:t>
      </w:r>
      <w:r>
        <w:rPr>
          <w:rFonts w:hint="cs"/>
          <w:rtl/>
        </w:rPr>
        <w:t xml:space="preserve"> קולם של אנשים שעוסקים בזנות </w:t>
      </w:r>
      <w:bookmarkStart w:id="285" w:name="_ETM_Q1_1242051"/>
      <w:bookmarkEnd w:id="285"/>
      <w:r>
        <w:rPr>
          <w:rFonts w:hint="cs"/>
          <w:rtl/>
        </w:rPr>
        <w:t xml:space="preserve">- - - </w:t>
      </w:r>
    </w:p>
    <w:p w:rsidR="00FF47C0" w:rsidRDefault="00FF47C0" w:rsidP="00FF47C0">
      <w:pPr>
        <w:rPr>
          <w:rtl/>
        </w:rPr>
      </w:pPr>
    </w:p>
    <w:p w:rsidR="00FF47C0" w:rsidRDefault="00FF47C0" w:rsidP="00363A2D">
      <w:pPr>
        <w:pStyle w:val="af6"/>
        <w:rPr>
          <w:rtl/>
        </w:rPr>
      </w:pPr>
      <w:bookmarkStart w:id="286" w:name="ET_yor_5094_51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FF47C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F47C0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6"/>
    </w:p>
    <w:p w:rsidR="00FF47C0" w:rsidRDefault="00FF47C0" w:rsidP="00FF47C0">
      <w:pPr>
        <w:pStyle w:val="KeepWithNext"/>
        <w:rPr>
          <w:rtl/>
        </w:rPr>
      </w:pPr>
      <w:bookmarkStart w:id="287" w:name="_ETM_Q1_1239542"/>
      <w:bookmarkEnd w:id="287"/>
    </w:p>
    <w:p w:rsidR="00FF47C0" w:rsidRDefault="00FF47C0" w:rsidP="00FF47C0">
      <w:pPr>
        <w:rPr>
          <w:rtl/>
        </w:rPr>
      </w:pPr>
      <w:bookmarkStart w:id="288" w:name="_ETM_Q1_1239631"/>
      <w:bookmarkEnd w:id="288"/>
      <w:r>
        <w:rPr>
          <w:rFonts w:hint="cs"/>
          <w:rtl/>
        </w:rPr>
        <w:t>נשמע כאן. בוועדה כאן נשמע.</w:t>
      </w:r>
    </w:p>
    <w:p w:rsidR="00FF47C0" w:rsidRDefault="00FF47C0" w:rsidP="00FF47C0">
      <w:pPr>
        <w:rPr>
          <w:rtl/>
        </w:rPr>
      </w:pPr>
      <w:bookmarkStart w:id="289" w:name="_ETM_Q1_1242492"/>
      <w:bookmarkStart w:id="290" w:name="_ETM_Q1_1242576"/>
      <w:bookmarkEnd w:id="289"/>
      <w:bookmarkEnd w:id="290"/>
    </w:p>
    <w:p w:rsidR="00F10090" w:rsidRDefault="00F10090" w:rsidP="00363A2D">
      <w:pPr>
        <w:pStyle w:val="af9"/>
        <w:rPr>
          <w:rtl/>
        </w:rPr>
      </w:pPr>
      <w:bookmarkStart w:id="291" w:name="_ETM_Q1_1243053"/>
      <w:bookmarkStart w:id="292" w:name="_ETM_Q1_1243127"/>
      <w:bookmarkStart w:id="293" w:name="ET_guest_דר_חגית_לרנאו_267"/>
      <w:bookmarkEnd w:id="291"/>
      <w:bookmarkEnd w:id="292"/>
      <w:r w:rsidRPr="00363A2D">
        <w:rPr>
          <w:rStyle w:val="TagStyle"/>
          <w:rtl/>
        </w:rPr>
        <w:t>&lt;&lt; אורח &gt;&gt;</w:t>
      </w:r>
      <w:r w:rsidRPr="00E335A2">
        <w:rPr>
          <w:rStyle w:val="TagStyle"/>
          <w:rtl/>
        </w:rPr>
        <w:t xml:space="preserve"> </w:t>
      </w:r>
      <w:r>
        <w:rPr>
          <w:rFonts w:hint="cs"/>
          <w:rtl/>
        </w:rPr>
        <w:t>ד"ר ח</w:t>
      </w:r>
      <w:r>
        <w:rPr>
          <w:rtl/>
        </w:rPr>
        <w:t xml:space="preserve">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  <w:r w:rsidRPr="00E335A2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bookmarkEnd w:id="293"/>
    <w:p w:rsidR="00FF47C0" w:rsidRDefault="00FF47C0" w:rsidP="00F10090">
      <w:pPr>
        <w:pStyle w:val="KeepWithNext"/>
        <w:rPr>
          <w:rtl/>
        </w:rPr>
      </w:pPr>
    </w:p>
    <w:p w:rsidR="00FF47C0" w:rsidRDefault="00FF47C0" w:rsidP="00FF47C0">
      <w:pPr>
        <w:rPr>
          <w:rtl/>
        </w:rPr>
      </w:pPr>
      <w:r>
        <w:rPr>
          <w:rFonts w:hint="cs"/>
          <w:rtl/>
        </w:rPr>
        <w:t xml:space="preserve">עכשיו בוועדה כן, </w:t>
      </w:r>
      <w:bookmarkStart w:id="294" w:name="_ETM_Q1_1245557"/>
      <w:bookmarkEnd w:id="294"/>
      <w:r>
        <w:rPr>
          <w:rFonts w:hint="cs"/>
          <w:rtl/>
        </w:rPr>
        <w:t xml:space="preserve">אבל לאורך כל דיוני החקיקה בשנים שהיו קודם הם לא </w:t>
      </w:r>
      <w:bookmarkStart w:id="295" w:name="_ETM_Q1_1245147"/>
      <w:bookmarkEnd w:id="295"/>
      <w:r>
        <w:rPr>
          <w:rFonts w:hint="cs"/>
          <w:rtl/>
        </w:rPr>
        <w:t xml:space="preserve">נשמעו, ולכן אולי חשוב לתת להם במה רחבה יותר. זו </w:t>
      </w:r>
      <w:bookmarkStart w:id="296" w:name="_ETM_Q1_1249684"/>
      <w:bookmarkEnd w:id="296"/>
      <w:r>
        <w:rPr>
          <w:rFonts w:hint="cs"/>
          <w:rtl/>
        </w:rPr>
        <w:t xml:space="preserve">פעם ראשונה שיש התארגנות של נשים בזנות וראיתי גם שיש </w:t>
      </w:r>
      <w:bookmarkStart w:id="297" w:name="_ETM_Q1_1255414"/>
      <w:bookmarkEnd w:id="297"/>
      <w:r>
        <w:rPr>
          <w:rFonts w:hint="cs"/>
          <w:rtl/>
        </w:rPr>
        <w:t xml:space="preserve">דף עמדה של </w:t>
      </w:r>
      <w:proofErr w:type="spellStart"/>
      <w:r>
        <w:rPr>
          <w:rFonts w:hint="cs"/>
          <w:rtl/>
        </w:rPr>
        <w:t>טרנסג'נדרים</w:t>
      </w:r>
      <w:proofErr w:type="spellEnd"/>
      <w:r>
        <w:rPr>
          <w:rFonts w:hint="cs"/>
          <w:rtl/>
        </w:rPr>
        <w:t xml:space="preserve"> בזנות </w:t>
      </w:r>
      <w:r>
        <w:rPr>
          <w:rtl/>
        </w:rPr>
        <w:t xml:space="preserve">  </w:t>
      </w:r>
      <w:r>
        <w:rPr>
          <w:rFonts w:hint="cs"/>
          <w:rtl/>
        </w:rPr>
        <w:t xml:space="preserve">או </w:t>
      </w:r>
      <w:proofErr w:type="spellStart"/>
      <w:r>
        <w:rPr>
          <w:rFonts w:hint="cs"/>
          <w:rtl/>
        </w:rPr>
        <w:t>טרנסג'נדריות</w:t>
      </w:r>
      <w:proofErr w:type="spellEnd"/>
      <w:r>
        <w:rPr>
          <w:rFonts w:hint="cs"/>
          <w:rtl/>
        </w:rPr>
        <w:t xml:space="preserve"> בזנות. הקבוצות האלה </w:t>
      </w:r>
      <w:bookmarkStart w:id="298" w:name="_ETM_Q1_1262609"/>
      <w:bookmarkEnd w:id="298"/>
      <w:r>
        <w:rPr>
          <w:rFonts w:hint="cs"/>
          <w:rtl/>
        </w:rPr>
        <w:t>הן קבוצות שלא נשמעו.</w:t>
      </w:r>
    </w:p>
    <w:p w:rsidR="00FF47C0" w:rsidRDefault="00FF47C0" w:rsidP="00FF47C0">
      <w:pPr>
        <w:rPr>
          <w:rtl/>
        </w:rPr>
      </w:pPr>
      <w:bookmarkStart w:id="299" w:name="_ETM_Q1_1266575"/>
      <w:bookmarkStart w:id="300" w:name="_ETM_Q1_1266674"/>
      <w:bookmarkEnd w:id="299"/>
      <w:bookmarkEnd w:id="300"/>
    </w:p>
    <w:p w:rsidR="00FF47C0" w:rsidRDefault="00FF47C0" w:rsidP="00363A2D">
      <w:pPr>
        <w:pStyle w:val="a4"/>
        <w:rPr>
          <w:rtl/>
        </w:rPr>
      </w:pPr>
      <w:bookmarkStart w:id="301" w:name="ET_speaker_5088_54"/>
      <w:r w:rsidRPr="00363A2D">
        <w:rPr>
          <w:rStyle w:val="TagStyle"/>
          <w:rtl/>
        </w:rPr>
        <w:t xml:space="preserve"> &lt;&lt; דובר &gt;&gt;</w:t>
      </w:r>
      <w:r w:rsidRPr="00FF47C0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FF47C0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1"/>
    </w:p>
    <w:p w:rsidR="00FF47C0" w:rsidRDefault="00FF47C0" w:rsidP="00FF47C0">
      <w:pPr>
        <w:pStyle w:val="KeepWithNext"/>
        <w:rPr>
          <w:rtl/>
        </w:rPr>
      </w:pPr>
    </w:p>
    <w:p w:rsidR="00FF47C0" w:rsidRDefault="00FF47C0" w:rsidP="00FF47C0">
      <w:pPr>
        <w:rPr>
          <w:rtl/>
        </w:rPr>
      </w:pPr>
      <w:r>
        <w:rPr>
          <w:rFonts w:hint="cs"/>
          <w:rtl/>
        </w:rPr>
        <w:t xml:space="preserve">חגית, גם בוועדה לקידום מעמד האישה ולשוויון </w:t>
      </w:r>
      <w:bookmarkStart w:id="302" w:name="_ETM_Q1_1273508"/>
      <w:bookmarkEnd w:id="302"/>
      <w:r>
        <w:rPr>
          <w:rFonts w:hint="cs"/>
          <w:rtl/>
        </w:rPr>
        <w:t xml:space="preserve">מגדרי וגם בתת-הוועדה, הם נשמעו בכל דיון. </w:t>
      </w:r>
    </w:p>
    <w:p w:rsidR="00FF47C0" w:rsidRDefault="00FF47C0" w:rsidP="00FF47C0">
      <w:pPr>
        <w:rPr>
          <w:rtl/>
        </w:rPr>
      </w:pPr>
      <w:bookmarkStart w:id="303" w:name="_ETM_Q1_1272655"/>
      <w:bookmarkStart w:id="304" w:name="_ETM_Q1_1272747"/>
      <w:bookmarkStart w:id="305" w:name="_ETM_Q1_1272813"/>
      <w:bookmarkStart w:id="306" w:name="_ETM_Q1_1272903"/>
      <w:bookmarkEnd w:id="303"/>
      <w:bookmarkEnd w:id="304"/>
      <w:bookmarkEnd w:id="305"/>
      <w:bookmarkEnd w:id="306"/>
    </w:p>
    <w:p w:rsidR="00FF47C0" w:rsidRDefault="00FF47C0" w:rsidP="003F0A8A">
      <w:pPr>
        <w:pStyle w:val="a4"/>
        <w:keepNext/>
        <w:rPr>
          <w:rtl/>
        </w:rPr>
      </w:pPr>
      <w:bookmarkStart w:id="307" w:name="ET_knessetmember_5083_55"/>
      <w:r w:rsidRPr="00363A2D">
        <w:rPr>
          <w:rStyle w:val="TagStyle"/>
          <w:rtl/>
        </w:rPr>
        <w:t xml:space="preserve"> &lt;&lt; דובר &gt;&gt;</w:t>
      </w:r>
      <w:r w:rsidRPr="00FF47C0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FF47C0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7"/>
    </w:p>
    <w:p w:rsidR="00FF47C0" w:rsidRDefault="00FF47C0" w:rsidP="003F0A8A">
      <w:pPr>
        <w:pStyle w:val="KeepWithNext"/>
        <w:rPr>
          <w:rtl/>
        </w:rPr>
      </w:pPr>
    </w:p>
    <w:p w:rsidR="00FF47C0" w:rsidRDefault="00FF47C0" w:rsidP="00FF47C0">
      <w:pPr>
        <w:rPr>
          <w:rtl/>
        </w:rPr>
      </w:pPr>
      <w:r>
        <w:rPr>
          <w:rFonts w:hint="cs"/>
          <w:rtl/>
        </w:rPr>
        <w:t>חגית, את מיוצגת בדיונים בוועדה? את באת פעם?</w:t>
      </w:r>
    </w:p>
    <w:p w:rsidR="00FF47C0" w:rsidRDefault="00FF47C0" w:rsidP="00FF47C0">
      <w:pPr>
        <w:rPr>
          <w:rtl/>
        </w:rPr>
      </w:pPr>
    </w:p>
    <w:p w:rsidR="00F10090" w:rsidRDefault="00F10090" w:rsidP="00363A2D">
      <w:pPr>
        <w:pStyle w:val="af9"/>
        <w:rPr>
          <w:rtl/>
        </w:rPr>
      </w:pPr>
      <w:bookmarkStart w:id="308" w:name="ET_guest_דר_חגית_לרנאו_268"/>
      <w:r w:rsidRPr="00363A2D">
        <w:rPr>
          <w:rStyle w:val="TagStyle"/>
          <w:rtl/>
        </w:rPr>
        <w:lastRenderedPageBreak/>
        <w:t>&lt;&lt; אורח &gt;&gt;</w:t>
      </w:r>
      <w:r w:rsidRPr="00E335A2">
        <w:rPr>
          <w:rStyle w:val="TagStyle"/>
          <w:rtl/>
        </w:rPr>
        <w:t xml:space="preserve"> </w:t>
      </w:r>
      <w:r>
        <w:rPr>
          <w:rFonts w:hint="cs"/>
          <w:rtl/>
        </w:rPr>
        <w:t>ד"ר ח</w:t>
      </w:r>
      <w:r>
        <w:rPr>
          <w:rtl/>
        </w:rPr>
        <w:t xml:space="preserve">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  <w:r w:rsidRPr="00E335A2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bookmarkEnd w:id="308"/>
    <w:p w:rsidR="00FF47C0" w:rsidRDefault="00FF47C0" w:rsidP="00F10090">
      <w:pPr>
        <w:pStyle w:val="KeepWithNext"/>
        <w:rPr>
          <w:rtl/>
        </w:rPr>
      </w:pPr>
    </w:p>
    <w:p w:rsidR="00FF47C0" w:rsidRDefault="00FF47C0" w:rsidP="00FF47C0">
      <w:pPr>
        <w:rPr>
          <w:rtl/>
        </w:rPr>
      </w:pPr>
      <w:r>
        <w:rPr>
          <w:rFonts w:hint="cs"/>
          <w:rtl/>
        </w:rPr>
        <w:t xml:space="preserve">הייתי </w:t>
      </w:r>
      <w:r>
        <w:rPr>
          <w:rtl/>
        </w:rPr>
        <w:t xml:space="preserve"> </w:t>
      </w:r>
      <w:r>
        <w:rPr>
          <w:rFonts w:hint="cs"/>
          <w:rtl/>
        </w:rPr>
        <w:t xml:space="preserve">בהרבה דיונים בוועדה, היה מאוד-מאוד </w:t>
      </w:r>
      <w:bookmarkStart w:id="309" w:name="_ETM_Q1_1277407"/>
      <w:bookmarkEnd w:id="309"/>
      <w:r>
        <w:rPr>
          <w:rFonts w:hint="cs"/>
          <w:rtl/>
        </w:rPr>
        <w:t xml:space="preserve">קשה בוועדה למעמד האישה להביע עמדות שמנוגדות לכיוון של החקיקה. </w:t>
      </w:r>
      <w:bookmarkStart w:id="310" w:name="_ETM_Q1_1286027"/>
      <w:bookmarkEnd w:id="310"/>
      <w:r w:rsidR="00733799">
        <w:rPr>
          <w:rFonts w:hint="cs"/>
          <w:rtl/>
        </w:rPr>
        <w:t xml:space="preserve">אני בעצמי הרגשתי את הקושי הזה ואני מניחה שאנשים שיש להם עוד פחות ניסיון בכנסת - - - </w:t>
      </w:r>
    </w:p>
    <w:p w:rsidR="00733799" w:rsidRDefault="00733799" w:rsidP="00FF47C0">
      <w:pPr>
        <w:rPr>
          <w:rtl/>
        </w:rPr>
      </w:pPr>
      <w:bookmarkStart w:id="311" w:name="_ETM_Q1_1293904"/>
      <w:bookmarkEnd w:id="311"/>
    </w:p>
    <w:p w:rsidR="00733799" w:rsidRDefault="00733799" w:rsidP="00363A2D">
      <w:pPr>
        <w:pStyle w:val="a4"/>
        <w:rPr>
          <w:rtl/>
        </w:rPr>
      </w:pPr>
      <w:bookmarkStart w:id="312" w:name="ET_knessetmember_5083_57"/>
      <w:r w:rsidRPr="00363A2D">
        <w:rPr>
          <w:rStyle w:val="TagStyle"/>
          <w:rtl/>
        </w:rPr>
        <w:t xml:space="preserve"> &lt;&lt; דובר &gt;&gt;</w:t>
      </w:r>
      <w:r w:rsidRPr="00733799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73379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2"/>
    </w:p>
    <w:p w:rsidR="00733799" w:rsidRDefault="00733799" w:rsidP="00733799">
      <w:pPr>
        <w:pStyle w:val="KeepWithNext"/>
        <w:rPr>
          <w:rtl/>
        </w:rPr>
      </w:pPr>
    </w:p>
    <w:p w:rsidR="00733799" w:rsidRDefault="00733799" w:rsidP="00733799">
      <w:pPr>
        <w:rPr>
          <w:rtl/>
        </w:rPr>
      </w:pPr>
      <w:bookmarkStart w:id="313" w:name="_ETM_Q1_1294513"/>
      <w:bookmarkStart w:id="314" w:name="_ETM_Q1_1294563"/>
      <w:bookmarkEnd w:id="313"/>
      <w:bookmarkEnd w:id="314"/>
      <w:r>
        <w:rPr>
          <w:rFonts w:hint="cs"/>
          <w:rtl/>
        </w:rPr>
        <w:t xml:space="preserve">הגעת לוועדה </w:t>
      </w:r>
      <w:bookmarkStart w:id="315" w:name="_ETM_Q1_1294005"/>
      <w:bookmarkEnd w:id="315"/>
      <w:r>
        <w:rPr>
          <w:rFonts w:hint="cs"/>
          <w:rtl/>
        </w:rPr>
        <w:t>שאני עומדת בראשה ולא קיבלת רשות דיבור?</w:t>
      </w:r>
    </w:p>
    <w:p w:rsidR="00733799" w:rsidRDefault="00733799" w:rsidP="00733799">
      <w:pPr>
        <w:ind w:firstLine="0"/>
        <w:rPr>
          <w:rtl/>
        </w:rPr>
      </w:pPr>
    </w:p>
    <w:p w:rsidR="00F10090" w:rsidRDefault="00F10090" w:rsidP="00363A2D">
      <w:pPr>
        <w:pStyle w:val="af9"/>
        <w:rPr>
          <w:rtl/>
        </w:rPr>
      </w:pPr>
      <w:bookmarkStart w:id="316" w:name="ET_guest_דר_חגית_לרנאו_269"/>
      <w:r w:rsidRPr="00363A2D">
        <w:rPr>
          <w:rStyle w:val="TagStyle"/>
          <w:rtl/>
        </w:rPr>
        <w:t>&lt;&lt; אורח &gt;&gt;</w:t>
      </w:r>
      <w:r w:rsidRPr="00E335A2">
        <w:rPr>
          <w:rStyle w:val="TagStyle"/>
          <w:rtl/>
        </w:rPr>
        <w:t xml:space="preserve"> </w:t>
      </w:r>
      <w:r>
        <w:rPr>
          <w:rFonts w:hint="cs"/>
          <w:rtl/>
        </w:rPr>
        <w:t>ד"ר ח</w:t>
      </w:r>
      <w:r>
        <w:rPr>
          <w:rtl/>
        </w:rPr>
        <w:t xml:space="preserve">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  <w:r w:rsidRPr="00E335A2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bookmarkEnd w:id="316"/>
    <w:p w:rsidR="00733799" w:rsidRDefault="00733799" w:rsidP="00F10090">
      <w:pPr>
        <w:pStyle w:val="KeepWithNext"/>
        <w:rPr>
          <w:rtl/>
        </w:rPr>
      </w:pPr>
    </w:p>
    <w:p w:rsidR="00733799" w:rsidRDefault="00733799" w:rsidP="00733799">
      <w:pPr>
        <w:rPr>
          <w:rtl/>
        </w:rPr>
      </w:pPr>
      <w:r>
        <w:rPr>
          <w:rFonts w:hint="cs"/>
          <w:rtl/>
        </w:rPr>
        <w:t>כן, יותר מפעם אחת.</w:t>
      </w:r>
    </w:p>
    <w:p w:rsidR="00733799" w:rsidRDefault="00733799" w:rsidP="00733799">
      <w:pPr>
        <w:rPr>
          <w:rtl/>
        </w:rPr>
      </w:pPr>
    </w:p>
    <w:p w:rsidR="00733799" w:rsidRDefault="00733799" w:rsidP="00363A2D">
      <w:pPr>
        <w:pStyle w:val="a4"/>
        <w:rPr>
          <w:rtl/>
        </w:rPr>
      </w:pPr>
      <w:bookmarkStart w:id="317" w:name="ET_knessetmember_5083_59"/>
      <w:r w:rsidRPr="00363A2D">
        <w:rPr>
          <w:rStyle w:val="TagStyle"/>
          <w:rtl/>
        </w:rPr>
        <w:t xml:space="preserve"> &lt;&lt; דובר &gt;&gt;</w:t>
      </w:r>
      <w:r w:rsidRPr="00733799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73379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7"/>
    </w:p>
    <w:p w:rsidR="00733799" w:rsidRDefault="00733799" w:rsidP="00733799">
      <w:pPr>
        <w:pStyle w:val="KeepWithNext"/>
        <w:rPr>
          <w:rtl/>
        </w:rPr>
      </w:pPr>
    </w:p>
    <w:p w:rsidR="00733799" w:rsidRDefault="00733799" w:rsidP="00733799">
      <w:pPr>
        <w:rPr>
          <w:rtl/>
        </w:rPr>
      </w:pPr>
      <w:r>
        <w:rPr>
          <w:rFonts w:hint="cs"/>
          <w:rtl/>
        </w:rPr>
        <w:t>ביקשת רשות דיבור ולא קיבלת רשות דיבור?</w:t>
      </w:r>
    </w:p>
    <w:p w:rsidR="00733799" w:rsidRDefault="00733799" w:rsidP="00733799">
      <w:pPr>
        <w:rPr>
          <w:rtl/>
        </w:rPr>
      </w:pPr>
      <w:bookmarkStart w:id="318" w:name="_ETM_Q1_1299350"/>
      <w:bookmarkStart w:id="319" w:name="_ETM_Q1_1299439"/>
      <w:bookmarkStart w:id="320" w:name="_ETM_Q1_1304231"/>
      <w:bookmarkEnd w:id="318"/>
      <w:bookmarkEnd w:id="319"/>
      <w:bookmarkEnd w:id="320"/>
    </w:p>
    <w:p w:rsidR="00F10090" w:rsidRDefault="00F10090" w:rsidP="00363A2D">
      <w:pPr>
        <w:pStyle w:val="af9"/>
        <w:rPr>
          <w:rtl/>
        </w:rPr>
      </w:pPr>
      <w:bookmarkStart w:id="321" w:name="ET_guest_דר_חגית_לרנאו_270"/>
      <w:r w:rsidRPr="00363A2D">
        <w:rPr>
          <w:rStyle w:val="TagStyle"/>
          <w:rtl/>
        </w:rPr>
        <w:t>&lt;&lt; אורח &gt;&gt;</w:t>
      </w:r>
      <w:r w:rsidRPr="00E335A2">
        <w:rPr>
          <w:rStyle w:val="TagStyle"/>
          <w:rtl/>
        </w:rPr>
        <w:t xml:space="preserve"> </w:t>
      </w:r>
      <w:r>
        <w:rPr>
          <w:rFonts w:hint="cs"/>
          <w:rtl/>
        </w:rPr>
        <w:t>ד"ר ח</w:t>
      </w:r>
      <w:r>
        <w:rPr>
          <w:rtl/>
        </w:rPr>
        <w:t xml:space="preserve">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  <w:r w:rsidRPr="00E335A2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bookmarkEnd w:id="321"/>
    <w:p w:rsidR="00733799" w:rsidRDefault="00733799" w:rsidP="00F10090">
      <w:pPr>
        <w:pStyle w:val="KeepWithNext"/>
        <w:rPr>
          <w:rtl/>
        </w:rPr>
      </w:pPr>
    </w:p>
    <w:p w:rsidR="00733799" w:rsidRDefault="00733799" w:rsidP="00733799">
      <w:pPr>
        <w:rPr>
          <w:rtl/>
        </w:rPr>
      </w:pPr>
      <w:bookmarkStart w:id="322" w:name="_ETM_Q1_1304804"/>
      <w:bookmarkStart w:id="323" w:name="_ETM_Q1_1304846"/>
      <w:bookmarkEnd w:id="322"/>
      <w:bookmarkEnd w:id="323"/>
      <w:r>
        <w:rPr>
          <w:rFonts w:hint="cs"/>
          <w:rtl/>
        </w:rPr>
        <w:t>הייתי יותר מפעם אחת בוועדה,</w:t>
      </w:r>
      <w:bookmarkStart w:id="324" w:name="_ETM_Q1_1301183"/>
      <w:bookmarkEnd w:id="324"/>
      <w:r>
        <w:rPr>
          <w:rFonts w:hint="cs"/>
          <w:rtl/>
        </w:rPr>
        <w:t xml:space="preserve"> ראיתי את האווירה שבה התנהלה הוועדה, ראיתי ניסיונות של אנשים </w:t>
      </w:r>
      <w:bookmarkStart w:id="325" w:name="_ETM_Q1_1309997"/>
      <w:bookmarkEnd w:id="325"/>
      <w:r>
        <w:rPr>
          <w:rFonts w:hint="cs"/>
          <w:rtl/>
        </w:rPr>
        <w:t xml:space="preserve">לבטא התנגדויות לחוק וקושי מאוד גדול לעשות את זה. זו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האווירה, אבל זה לא הדיון כרגע.</w:t>
      </w:r>
    </w:p>
    <w:p w:rsidR="00733799" w:rsidRDefault="00733799" w:rsidP="00733799">
      <w:pPr>
        <w:rPr>
          <w:rtl/>
        </w:rPr>
      </w:pPr>
      <w:bookmarkStart w:id="326" w:name="_ETM_Q1_1316232"/>
      <w:bookmarkStart w:id="327" w:name="_ETM_Q1_1316324"/>
      <w:bookmarkEnd w:id="326"/>
      <w:bookmarkEnd w:id="327"/>
    </w:p>
    <w:p w:rsidR="00733799" w:rsidRDefault="00733799" w:rsidP="00363A2D">
      <w:pPr>
        <w:pStyle w:val="af6"/>
        <w:rPr>
          <w:rtl/>
        </w:rPr>
      </w:pPr>
      <w:bookmarkStart w:id="328" w:name="ET_yor_5094_61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73379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73379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8"/>
    </w:p>
    <w:p w:rsidR="00733799" w:rsidRDefault="00733799" w:rsidP="00733799">
      <w:pPr>
        <w:pStyle w:val="KeepWithNext"/>
        <w:rPr>
          <w:rtl/>
        </w:rPr>
      </w:pPr>
    </w:p>
    <w:p w:rsidR="00733799" w:rsidRDefault="00733799" w:rsidP="00733799">
      <w:pPr>
        <w:rPr>
          <w:rtl/>
        </w:rPr>
      </w:pPr>
      <w:bookmarkStart w:id="329" w:name="_ETM_Q1_1314124"/>
      <w:bookmarkEnd w:id="329"/>
      <w:r>
        <w:rPr>
          <w:rFonts w:hint="cs"/>
          <w:rtl/>
        </w:rPr>
        <w:t xml:space="preserve">לא בכוח, עזבו. </w:t>
      </w:r>
    </w:p>
    <w:p w:rsidR="00733799" w:rsidRDefault="00733799" w:rsidP="00733799">
      <w:pPr>
        <w:rPr>
          <w:rtl/>
        </w:rPr>
      </w:pPr>
      <w:bookmarkStart w:id="330" w:name="_ETM_Q1_1314769"/>
      <w:bookmarkStart w:id="331" w:name="_ETM_Q1_1317307"/>
      <w:bookmarkEnd w:id="330"/>
      <w:bookmarkEnd w:id="331"/>
    </w:p>
    <w:p w:rsidR="00733799" w:rsidRDefault="00733799" w:rsidP="00363A2D">
      <w:pPr>
        <w:pStyle w:val="a4"/>
        <w:rPr>
          <w:rtl/>
        </w:rPr>
      </w:pPr>
      <w:bookmarkStart w:id="332" w:name="ET_knessetmember_5083_62"/>
      <w:r w:rsidRPr="00363A2D">
        <w:rPr>
          <w:rStyle w:val="TagStyle"/>
          <w:rtl/>
        </w:rPr>
        <w:t xml:space="preserve"> &lt;&lt; דובר &gt;&gt;</w:t>
      </w:r>
      <w:r w:rsidRPr="00733799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73379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2"/>
    </w:p>
    <w:p w:rsidR="00733799" w:rsidRDefault="00733799" w:rsidP="00733799">
      <w:pPr>
        <w:pStyle w:val="KeepWithNext"/>
        <w:rPr>
          <w:rtl/>
        </w:rPr>
      </w:pPr>
    </w:p>
    <w:p w:rsidR="00733799" w:rsidRDefault="00733799" w:rsidP="00733799">
      <w:pPr>
        <w:rPr>
          <w:rtl/>
        </w:rPr>
      </w:pPr>
      <w:bookmarkStart w:id="333" w:name="_ETM_Q1_1317848"/>
      <w:bookmarkStart w:id="334" w:name="_ETM_Q1_1317893"/>
      <w:bookmarkEnd w:id="333"/>
      <w:bookmarkEnd w:id="334"/>
      <w:r>
        <w:rPr>
          <w:rFonts w:hint="cs"/>
          <w:rtl/>
        </w:rPr>
        <w:t xml:space="preserve">אתה </w:t>
      </w:r>
      <w:bookmarkStart w:id="335" w:name="_ETM_Q1_1319659"/>
      <w:bookmarkEnd w:id="335"/>
      <w:r>
        <w:rPr>
          <w:rFonts w:hint="cs"/>
          <w:rtl/>
        </w:rPr>
        <w:t xml:space="preserve">יודע, אדוני, כולנו באים לפה לעבוד - - - </w:t>
      </w:r>
    </w:p>
    <w:p w:rsidR="00733799" w:rsidRDefault="00733799" w:rsidP="00733799">
      <w:pPr>
        <w:rPr>
          <w:rtl/>
        </w:rPr>
      </w:pPr>
    </w:p>
    <w:p w:rsidR="00733799" w:rsidRDefault="00733799" w:rsidP="00363A2D">
      <w:pPr>
        <w:pStyle w:val="af6"/>
        <w:rPr>
          <w:rtl/>
        </w:rPr>
      </w:pPr>
      <w:bookmarkStart w:id="336" w:name="ET_yor_5094_63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73379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73379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6"/>
    </w:p>
    <w:p w:rsidR="00733799" w:rsidRDefault="00733799" w:rsidP="00733799">
      <w:pPr>
        <w:pStyle w:val="KeepWithNext"/>
        <w:rPr>
          <w:rtl/>
        </w:rPr>
      </w:pPr>
    </w:p>
    <w:p w:rsidR="00733799" w:rsidRDefault="00733799" w:rsidP="00733799">
      <w:pPr>
        <w:rPr>
          <w:rtl/>
        </w:rPr>
      </w:pPr>
      <w:r>
        <w:rPr>
          <w:rFonts w:hint="cs"/>
          <w:rtl/>
        </w:rPr>
        <w:t>עזבי.</w:t>
      </w:r>
    </w:p>
    <w:p w:rsidR="00733799" w:rsidRDefault="00733799" w:rsidP="00733799">
      <w:pPr>
        <w:rPr>
          <w:rtl/>
        </w:rPr>
      </w:pPr>
    </w:p>
    <w:p w:rsidR="00733799" w:rsidRDefault="00733799" w:rsidP="00363A2D">
      <w:pPr>
        <w:pStyle w:val="a4"/>
        <w:rPr>
          <w:rtl/>
        </w:rPr>
      </w:pPr>
      <w:bookmarkStart w:id="337" w:name="ET_knessetmember_5083_64"/>
      <w:r w:rsidRPr="00363A2D">
        <w:rPr>
          <w:rStyle w:val="TagStyle"/>
          <w:rtl/>
        </w:rPr>
        <w:t xml:space="preserve"> &lt;&lt; דובר &gt;&gt;</w:t>
      </w:r>
      <w:r w:rsidRPr="00733799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73379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7"/>
    </w:p>
    <w:p w:rsidR="00733799" w:rsidRDefault="00733799" w:rsidP="00733799">
      <w:pPr>
        <w:pStyle w:val="KeepWithNext"/>
        <w:rPr>
          <w:rtl/>
        </w:rPr>
      </w:pPr>
    </w:p>
    <w:p w:rsidR="00733799" w:rsidRDefault="00733799" w:rsidP="00733799">
      <w:pPr>
        <w:rPr>
          <w:rtl/>
        </w:rPr>
      </w:pPr>
      <w:r>
        <w:rPr>
          <w:rFonts w:hint="cs"/>
          <w:rtl/>
        </w:rPr>
        <w:t xml:space="preserve">אבל </w:t>
      </w:r>
      <w:bookmarkStart w:id="338" w:name="_ETM_Q1_1319968"/>
      <w:bookmarkEnd w:id="338"/>
      <w:r>
        <w:rPr>
          <w:rFonts w:hint="cs"/>
          <w:rtl/>
        </w:rPr>
        <w:t xml:space="preserve">אני שומעת פה דברים, יש מוזמנים לדיון, יש </w:t>
      </w:r>
      <w:bookmarkStart w:id="339" w:name="_ETM_Q1_1326726"/>
      <w:bookmarkEnd w:id="339"/>
      <w:r>
        <w:rPr>
          <w:rFonts w:hint="cs"/>
          <w:rtl/>
        </w:rPr>
        <w:t xml:space="preserve">אנשים שמבקשים גם כשלא הנושא נמצא והם מקבלים את רשות </w:t>
      </w:r>
      <w:bookmarkStart w:id="340" w:name="_ETM_Q1_1328464"/>
      <w:bookmarkEnd w:id="340"/>
      <w:r>
        <w:rPr>
          <w:rFonts w:hint="cs"/>
          <w:rtl/>
        </w:rPr>
        <w:t xml:space="preserve">הדיבור והם יושבים פה סביב השולחן. אני גם אומרת לאדוני </w:t>
      </w:r>
      <w:bookmarkStart w:id="341" w:name="_ETM_Q1_1331448"/>
      <w:bookmarkEnd w:id="341"/>
      <w:r>
        <w:rPr>
          <w:rFonts w:hint="cs"/>
          <w:rtl/>
        </w:rPr>
        <w:t xml:space="preserve">שיש כבר תאריך שנקבע על פי בקשת הקהילה לקבוע דיון </w:t>
      </w:r>
      <w:bookmarkStart w:id="342" w:name="_ETM_Q1_1341059"/>
      <w:bookmarkEnd w:id="342"/>
      <w:r>
        <w:rPr>
          <w:rFonts w:hint="cs"/>
          <w:rtl/>
        </w:rPr>
        <w:t xml:space="preserve">נקודתי על המקום של הקהילה </w:t>
      </w:r>
      <w:proofErr w:type="spellStart"/>
      <w:r>
        <w:rPr>
          <w:rFonts w:hint="cs"/>
          <w:rtl/>
        </w:rPr>
        <w:t>הטרנסג'נדרית</w:t>
      </w:r>
      <w:proofErr w:type="spellEnd"/>
      <w:r>
        <w:rPr>
          <w:rFonts w:hint="cs"/>
          <w:rtl/>
        </w:rPr>
        <w:t xml:space="preserve">, את מוזמנת לבוא </w:t>
      </w:r>
      <w:bookmarkStart w:id="343" w:name="_ETM_Q1_1347819"/>
      <w:bookmarkEnd w:id="343"/>
      <w:r>
        <w:rPr>
          <w:rFonts w:hint="cs"/>
          <w:rtl/>
        </w:rPr>
        <w:t xml:space="preserve">ולהשמיע. הדיונים מתקיימים אחת לשבועיים במנעד הנושאים השונים וכל מי </w:t>
      </w:r>
      <w:bookmarkStart w:id="344" w:name="_ETM_Q1_1352800"/>
      <w:bookmarkEnd w:id="344"/>
      <w:r>
        <w:rPr>
          <w:rFonts w:hint="cs"/>
          <w:rtl/>
        </w:rPr>
        <w:t xml:space="preserve">שיושב פה ומכיר את עבודת הוועדה </w:t>
      </w:r>
      <w:r>
        <w:rPr>
          <w:rtl/>
        </w:rPr>
        <w:t>–</w:t>
      </w:r>
      <w:r>
        <w:rPr>
          <w:rFonts w:hint="cs"/>
          <w:rtl/>
        </w:rPr>
        <w:t xml:space="preserve"> אני חושבת שאולי </w:t>
      </w:r>
      <w:bookmarkStart w:id="345" w:name="_ETM_Q1_1357120"/>
      <w:bookmarkEnd w:id="345"/>
      <w:r>
        <w:rPr>
          <w:rFonts w:hint="cs"/>
          <w:rtl/>
        </w:rPr>
        <w:t xml:space="preserve">תסייגי קצת את דברייך, ברשותך. </w:t>
      </w:r>
    </w:p>
    <w:p w:rsidR="00733799" w:rsidRDefault="00733799" w:rsidP="00733799">
      <w:pPr>
        <w:rPr>
          <w:rtl/>
        </w:rPr>
      </w:pPr>
      <w:bookmarkStart w:id="346" w:name="_ETM_Q1_1357294"/>
      <w:bookmarkStart w:id="347" w:name="_ETM_Q1_1357372"/>
      <w:bookmarkStart w:id="348" w:name="_ETM_Q1_1361470"/>
      <w:bookmarkEnd w:id="346"/>
      <w:bookmarkEnd w:id="347"/>
      <w:bookmarkEnd w:id="348"/>
    </w:p>
    <w:p w:rsidR="00F10090" w:rsidRDefault="00F10090" w:rsidP="00363A2D">
      <w:pPr>
        <w:pStyle w:val="af9"/>
        <w:rPr>
          <w:rtl/>
        </w:rPr>
      </w:pPr>
      <w:bookmarkStart w:id="349" w:name="ET_guest_דר_חגית_לרנאו_271"/>
      <w:r w:rsidRPr="00363A2D">
        <w:rPr>
          <w:rStyle w:val="TagStyle"/>
          <w:rtl/>
        </w:rPr>
        <w:t>&lt;&lt; אורח &gt;&gt;</w:t>
      </w:r>
      <w:r w:rsidRPr="00E335A2">
        <w:rPr>
          <w:rStyle w:val="TagStyle"/>
          <w:rtl/>
        </w:rPr>
        <w:t xml:space="preserve"> </w:t>
      </w:r>
      <w:r>
        <w:rPr>
          <w:rFonts w:hint="cs"/>
          <w:rtl/>
        </w:rPr>
        <w:t>ד"ר ח</w:t>
      </w:r>
      <w:r>
        <w:rPr>
          <w:rtl/>
        </w:rPr>
        <w:t xml:space="preserve">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  <w:r w:rsidRPr="00E335A2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bookmarkEnd w:id="349"/>
    <w:p w:rsidR="00733799" w:rsidRDefault="00733799" w:rsidP="00F10090">
      <w:pPr>
        <w:pStyle w:val="KeepWithNext"/>
        <w:rPr>
          <w:rtl/>
        </w:rPr>
      </w:pPr>
    </w:p>
    <w:p w:rsidR="00733799" w:rsidRDefault="00733799" w:rsidP="00733799">
      <w:pPr>
        <w:rPr>
          <w:rtl/>
        </w:rPr>
      </w:pPr>
      <w:bookmarkStart w:id="350" w:name="_ETM_Q1_1362098"/>
      <w:bookmarkStart w:id="351" w:name="_ETM_Q1_1362154"/>
      <w:bookmarkEnd w:id="350"/>
      <w:bookmarkEnd w:id="351"/>
      <w:r>
        <w:rPr>
          <w:rFonts w:hint="cs"/>
          <w:rtl/>
        </w:rPr>
        <w:t xml:space="preserve">הקבוצה השנייה </w:t>
      </w:r>
      <w:r>
        <w:rPr>
          <w:rtl/>
        </w:rPr>
        <w:t>–</w:t>
      </w:r>
      <w:r>
        <w:rPr>
          <w:rFonts w:hint="cs"/>
          <w:rtl/>
        </w:rPr>
        <w:t xml:space="preserve"> וזה עוד </w:t>
      </w:r>
      <w:bookmarkStart w:id="352" w:name="_ETM_Q1_1360350"/>
      <w:bookmarkEnd w:id="352"/>
      <w:r>
        <w:rPr>
          <w:rFonts w:hint="cs"/>
          <w:rtl/>
        </w:rPr>
        <w:t xml:space="preserve">פחות פופולרי ממה שאמרתי קודם </w:t>
      </w:r>
      <w:r>
        <w:rPr>
          <w:rtl/>
        </w:rPr>
        <w:t>–</w:t>
      </w:r>
      <w:r>
        <w:rPr>
          <w:rFonts w:hint="cs"/>
          <w:rtl/>
        </w:rPr>
        <w:t xml:space="preserve"> של אנשים שבקושי נשמעו במהלך החקיקה הזאת הם צרכני הזנות. מאוד קל לבטל את </w:t>
      </w:r>
      <w:bookmarkStart w:id="353" w:name="_ETM_Q1_1375157"/>
      <w:bookmarkEnd w:id="353"/>
      <w:r>
        <w:rPr>
          <w:rFonts w:hint="cs"/>
          <w:rtl/>
        </w:rPr>
        <w:t xml:space="preserve">כל הקבוצה הזאת ולתאר תמונה של חבורה של גברים אלימים </w:t>
      </w:r>
      <w:bookmarkStart w:id="354" w:name="_ETM_Q1_1381666"/>
      <w:bookmarkEnd w:id="354"/>
      <w:proofErr w:type="spellStart"/>
      <w:r>
        <w:rPr>
          <w:rFonts w:hint="cs"/>
          <w:rtl/>
        </w:rPr>
        <w:t>ומחפצנים</w:t>
      </w:r>
      <w:proofErr w:type="spellEnd"/>
      <w:r>
        <w:rPr>
          <w:rFonts w:hint="cs"/>
          <w:rtl/>
        </w:rPr>
        <w:t xml:space="preserve">, אבל בתוך צרכני </w:t>
      </w:r>
      <w:bookmarkStart w:id="355" w:name="_ETM_Q1_1395149"/>
      <w:bookmarkEnd w:id="355"/>
      <w:r>
        <w:rPr>
          <w:rFonts w:hint="cs"/>
          <w:rtl/>
        </w:rPr>
        <w:t xml:space="preserve">הזנות </w:t>
      </w:r>
      <w:r>
        <w:rPr>
          <w:rtl/>
        </w:rPr>
        <w:t>–</w:t>
      </w:r>
      <w:r>
        <w:rPr>
          <w:rFonts w:hint="cs"/>
          <w:rtl/>
        </w:rPr>
        <w:t xml:space="preserve"> ואלה כן דברים שנאמרו, </w:t>
      </w:r>
      <w:bookmarkStart w:id="356" w:name="_ETM_Q1_1386356"/>
      <w:bookmarkEnd w:id="356"/>
      <w:r>
        <w:rPr>
          <w:rFonts w:hint="cs"/>
          <w:rtl/>
        </w:rPr>
        <w:t xml:space="preserve">אומנם בגסות, בוועדה של עליזה לביא </w:t>
      </w:r>
      <w:r>
        <w:rPr>
          <w:rtl/>
        </w:rPr>
        <w:t>–</w:t>
      </w:r>
      <w:r>
        <w:rPr>
          <w:rFonts w:hint="cs"/>
          <w:rtl/>
        </w:rPr>
        <w:t xml:space="preserve"> יש גם קבוצות של אנשים שזו כנראה </w:t>
      </w:r>
      <w:bookmarkStart w:id="357" w:name="_ETM_Q1_1396049"/>
      <w:bookmarkEnd w:id="357"/>
      <w:r>
        <w:rPr>
          <w:rFonts w:hint="cs"/>
          <w:rtl/>
        </w:rPr>
        <w:t xml:space="preserve">הדרך שלהם להשיג איזושהי יכולת למיניות ואינטימיות גופנית. צריך לראות </w:t>
      </w:r>
      <w:bookmarkStart w:id="358" w:name="_ETM_Q1_1408191"/>
      <w:bookmarkEnd w:id="358"/>
      <w:r>
        <w:rPr>
          <w:rFonts w:hint="cs"/>
          <w:rtl/>
        </w:rPr>
        <w:t xml:space="preserve">שלא כולם יכולים להשיג את הדברים האלה שלא באמצעות זנות, </w:t>
      </w:r>
      <w:bookmarkStart w:id="359" w:name="_ETM_Q1_1415681"/>
      <w:bookmarkEnd w:id="359"/>
      <w:r>
        <w:rPr>
          <w:rFonts w:hint="cs"/>
          <w:rtl/>
        </w:rPr>
        <w:t xml:space="preserve">וצריך להבין שיש כאן החלטה של המחוקק לפגוע באפשרויות האלה </w:t>
      </w:r>
      <w:bookmarkStart w:id="360" w:name="_ETM_Q1_1418298"/>
      <w:bookmarkEnd w:id="360"/>
      <w:r>
        <w:rPr>
          <w:rFonts w:hint="cs"/>
          <w:rtl/>
        </w:rPr>
        <w:t xml:space="preserve">של אנשים מבוגרים, נכים, לא יודעת מה, </w:t>
      </w:r>
      <w:bookmarkStart w:id="361" w:name="_ETM_Q1_1423897"/>
      <w:bookmarkEnd w:id="361"/>
      <w:r w:rsidR="00D84E17">
        <w:rPr>
          <w:rFonts w:hint="cs"/>
          <w:rtl/>
        </w:rPr>
        <w:t>ש</w:t>
      </w:r>
      <w:r>
        <w:rPr>
          <w:rFonts w:hint="cs"/>
          <w:rtl/>
        </w:rPr>
        <w:t xml:space="preserve">כך או אחרת לא מצליחים למצוא מיניות בדרך אחרת. </w:t>
      </w:r>
    </w:p>
    <w:p w:rsidR="00733799" w:rsidRDefault="00733799" w:rsidP="00733799">
      <w:pPr>
        <w:rPr>
          <w:rtl/>
        </w:rPr>
      </w:pPr>
      <w:bookmarkStart w:id="362" w:name="_ETM_Q1_1435088"/>
      <w:bookmarkStart w:id="363" w:name="_ETM_Q1_1435160"/>
      <w:bookmarkEnd w:id="362"/>
      <w:bookmarkEnd w:id="363"/>
    </w:p>
    <w:p w:rsidR="00733799" w:rsidRDefault="00733799" w:rsidP="00733799">
      <w:pPr>
        <w:rPr>
          <w:rtl/>
        </w:rPr>
      </w:pPr>
      <w:bookmarkStart w:id="364" w:name="_ETM_Q1_1435243"/>
      <w:bookmarkStart w:id="365" w:name="_ETM_Q1_1435334"/>
      <w:bookmarkEnd w:id="364"/>
      <w:bookmarkEnd w:id="365"/>
      <w:r>
        <w:rPr>
          <w:rFonts w:hint="cs"/>
          <w:rtl/>
        </w:rPr>
        <w:t xml:space="preserve">הדבר השלישי </w:t>
      </w:r>
      <w:bookmarkStart w:id="366" w:name="_ETM_Q1_1437819"/>
      <w:bookmarkEnd w:id="366"/>
      <w:r>
        <w:rPr>
          <w:rFonts w:hint="cs"/>
          <w:rtl/>
        </w:rPr>
        <w:t xml:space="preserve">שמאוד מדאיג אותנו </w:t>
      </w:r>
      <w:r>
        <w:rPr>
          <w:rtl/>
        </w:rPr>
        <w:t>–</w:t>
      </w:r>
      <w:r>
        <w:rPr>
          <w:rFonts w:hint="cs"/>
          <w:rtl/>
        </w:rPr>
        <w:t xml:space="preserve"> גם היום הזנות אינה תופעה שהיא </w:t>
      </w:r>
      <w:bookmarkStart w:id="367" w:name="_ETM_Q1_1436859"/>
      <w:bookmarkEnd w:id="367"/>
      <w:r>
        <w:rPr>
          <w:rFonts w:hint="cs"/>
          <w:rtl/>
        </w:rPr>
        <w:t xml:space="preserve">פופולרית, היא תופעה שנמצאת בעולם האפור של החברה </w:t>
      </w:r>
      <w:bookmarkStart w:id="368" w:name="_ETM_Q1_1444458"/>
      <w:bookmarkEnd w:id="368"/>
      <w:r>
        <w:rPr>
          <w:rFonts w:hint="cs"/>
          <w:rtl/>
        </w:rPr>
        <w:t xml:space="preserve">במדינת ישראל. החשש </w:t>
      </w:r>
      <w:r w:rsidR="00E16612">
        <w:rPr>
          <w:rFonts w:hint="cs"/>
          <w:rtl/>
        </w:rPr>
        <w:t xml:space="preserve">הוא שסוג כזה של חקיקה, מאחר </w:t>
      </w:r>
      <w:bookmarkStart w:id="369" w:name="_ETM_Q1_1450975"/>
      <w:bookmarkEnd w:id="369"/>
      <w:r w:rsidR="00E16612">
        <w:rPr>
          <w:rFonts w:hint="cs"/>
          <w:rtl/>
        </w:rPr>
        <w:t xml:space="preserve">ובהכרח הוא ייקח את התופעה הזאת וישים אותה במקום שהוא </w:t>
      </w:r>
      <w:bookmarkStart w:id="370" w:name="_ETM_Q1_1450701"/>
      <w:bookmarkEnd w:id="370"/>
      <w:r w:rsidR="00E16612">
        <w:rPr>
          <w:rFonts w:hint="cs"/>
          <w:rtl/>
        </w:rPr>
        <w:t xml:space="preserve">יותר נסתר, יהדק את השליטה של גורמים פליליים בתופעה </w:t>
      </w:r>
      <w:bookmarkStart w:id="371" w:name="_ETM_Q1_1453821"/>
      <w:bookmarkEnd w:id="371"/>
      <w:r w:rsidR="00E16612">
        <w:rPr>
          <w:rFonts w:hint="cs"/>
          <w:rtl/>
        </w:rPr>
        <w:t xml:space="preserve">של הזנות וייצר מערכת חזקה יותר של פליליות נגד התופעה. </w:t>
      </w:r>
      <w:bookmarkStart w:id="372" w:name="_ETM_Q1_1463225"/>
      <w:bookmarkStart w:id="373" w:name="_ETM_Q1_1464937"/>
      <w:bookmarkEnd w:id="372"/>
      <w:bookmarkEnd w:id="373"/>
    </w:p>
    <w:p w:rsidR="00E16612" w:rsidRDefault="00E16612" w:rsidP="00733799">
      <w:pPr>
        <w:rPr>
          <w:rtl/>
        </w:rPr>
      </w:pPr>
      <w:bookmarkStart w:id="374" w:name="_ETM_Q1_1464993"/>
      <w:bookmarkEnd w:id="374"/>
    </w:p>
    <w:p w:rsidR="00E16612" w:rsidRDefault="00E16612" w:rsidP="00733799">
      <w:pPr>
        <w:rPr>
          <w:rtl/>
        </w:rPr>
      </w:pPr>
      <w:bookmarkStart w:id="375" w:name="_ETM_Q1_1465161"/>
      <w:bookmarkStart w:id="376" w:name="_ETM_Q1_1465231"/>
      <w:bookmarkEnd w:id="375"/>
      <w:bookmarkEnd w:id="376"/>
      <w:r>
        <w:rPr>
          <w:rFonts w:hint="cs"/>
          <w:rtl/>
        </w:rPr>
        <w:lastRenderedPageBreak/>
        <w:t xml:space="preserve">בסופו של דבר החשש הגדול ביותר שאני יכולה לשים כאן </w:t>
      </w:r>
      <w:bookmarkStart w:id="377" w:name="_ETM_Q1_1467034"/>
      <w:bookmarkEnd w:id="377"/>
      <w:r>
        <w:rPr>
          <w:rFonts w:hint="cs"/>
          <w:rtl/>
        </w:rPr>
        <w:t xml:space="preserve">במרכז החדר הוא שהחקיקה הזאת, על כל כוונותיה הטובות </w:t>
      </w:r>
      <w:r>
        <w:rPr>
          <w:rtl/>
        </w:rPr>
        <w:t>–</w:t>
      </w:r>
      <w:r>
        <w:rPr>
          <w:rFonts w:hint="cs"/>
          <w:rtl/>
        </w:rPr>
        <w:t xml:space="preserve"> ואין לי ספק שיש הרבה מאוד כוונות טובות בבסיס החקיקה </w:t>
      </w:r>
      <w:bookmarkStart w:id="378" w:name="_ETM_Q1_1473614"/>
      <w:bookmarkEnd w:id="378"/>
      <w:r>
        <w:rPr>
          <w:rFonts w:hint="cs"/>
          <w:rtl/>
        </w:rPr>
        <w:t xml:space="preserve">הזאת </w:t>
      </w:r>
      <w:r>
        <w:rPr>
          <w:rtl/>
        </w:rPr>
        <w:t>–</w:t>
      </w:r>
      <w:r>
        <w:rPr>
          <w:rFonts w:hint="cs"/>
          <w:rtl/>
        </w:rPr>
        <w:t xml:space="preserve"> תייצר מצב שהחוק מחליש קבוצות </w:t>
      </w:r>
      <w:proofErr w:type="spellStart"/>
      <w:r>
        <w:rPr>
          <w:rFonts w:hint="cs"/>
          <w:rtl/>
        </w:rPr>
        <w:t>אוכלוסיה</w:t>
      </w:r>
      <w:proofErr w:type="spellEnd"/>
      <w:r>
        <w:rPr>
          <w:rFonts w:hint="cs"/>
          <w:rtl/>
        </w:rPr>
        <w:t xml:space="preserve"> שהן מ</w:t>
      </w:r>
      <w:bookmarkStart w:id="379" w:name="_ETM_Q1_1480301"/>
      <w:bookmarkEnd w:id="379"/>
      <w:r>
        <w:rPr>
          <w:rFonts w:hint="cs"/>
          <w:rtl/>
        </w:rPr>
        <w:t xml:space="preserve">מלא מוחלשות חברתית וכלכלית. בתוך קבוצות </w:t>
      </w:r>
      <w:proofErr w:type="spellStart"/>
      <w:r>
        <w:rPr>
          <w:rFonts w:hint="cs"/>
          <w:rtl/>
        </w:rPr>
        <w:t>האכולוסיה</w:t>
      </w:r>
      <w:proofErr w:type="spellEnd"/>
      <w:r>
        <w:rPr>
          <w:rFonts w:hint="cs"/>
          <w:rtl/>
        </w:rPr>
        <w:t xml:space="preserve"> האלה </w:t>
      </w:r>
      <w:bookmarkStart w:id="380" w:name="_ETM_Q1_1489361"/>
      <w:bookmarkEnd w:id="380"/>
      <w:r>
        <w:rPr>
          <w:rFonts w:hint="cs"/>
          <w:rtl/>
        </w:rPr>
        <w:t xml:space="preserve">צריך לחשוב על שתיים, גם על האנשים בזנות וגם על צרכני זנות </w:t>
      </w:r>
      <w:r w:rsidR="00C23C41">
        <w:rPr>
          <w:rFonts w:hint="cs"/>
          <w:rtl/>
        </w:rPr>
        <w:t>מהאוכלוסיות החלשות ביותר, כדי שלא יהיה מ</w:t>
      </w:r>
      <w:bookmarkStart w:id="381" w:name="_ETM_Q1_1496582"/>
      <w:bookmarkEnd w:id="381"/>
      <w:r w:rsidR="00C23C41">
        <w:rPr>
          <w:rFonts w:hint="cs"/>
          <w:rtl/>
        </w:rPr>
        <w:t xml:space="preserve">צב שהאכיפה תהיה בעיקר כלפי אנשים עניים יותר שצורכים </w:t>
      </w:r>
      <w:bookmarkStart w:id="382" w:name="_ETM_Q1_1503876"/>
      <w:bookmarkEnd w:id="382"/>
      <w:r w:rsidR="00C23C41">
        <w:rPr>
          <w:rFonts w:hint="cs"/>
          <w:rtl/>
        </w:rPr>
        <w:t xml:space="preserve">זנות שהיא פחות אקסקלוסיבית. </w:t>
      </w:r>
    </w:p>
    <w:p w:rsidR="00C23C41" w:rsidRDefault="00C23C41" w:rsidP="00733799">
      <w:pPr>
        <w:rPr>
          <w:rtl/>
        </w:rPr>
      </w:pPr>
      <w:bookmarkStart w:id="383" w:name="_ETM_Q1_1507339"/>
      <w:bookmarkStart w:id="384" w:name="_ETM_Q1_1507401"/>
      <w:bookmarkEnd w:id="383"/>
      <w:bookmarkEnd w:id="384"/>
    </w:p>
    <w:p w:rsidR="00C23C41" w:rsidRDefault="00C23C41" w:rsidP="00363A2D">
      <w:pPr>
        <w:pStyle w:val="af6"/>
        <w:rPr>
          <w:rtl/>
        </w:rPr>
      </w:pPr>
      <w:bookmarkStart w:id="385" w:name="ET_yor_5094_66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C23C41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23C41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5"/>
    </w:p>
    <w:p w:rsidR="00C23C41" w:rsidRDefault="00C23C41" w:rsidP="00C23C41">
      <w:pPr>
        <w:pStyle w:val="KeepWithNext"/>
        <w:rPr>
          <w:rtl/>
        </w:rPr>
      </w:pPr>
    </w:p>
    <w:p w:rsidR="004755E9" w:rsidRDefault="00C23C41" w:rsidP="00D84E17">
      <w:pPr>
        <w:rPr>
          <w:rtl/>
        </w:rPr>
      </w:pPr>
      <w:r>
        <w:rPr>
          <w:rFonts w:hint="cs"/>
          <w:rtl/>
        </w:rPr>
        <w:t>ת</w:t>
      </w:r>
      <w:r w:rsidR="00D84E17">
        <w:rPr>
          <w:rFonts w:hint="cs"/>
          <w:rtl/>
        </w:rPr>
        <w:t>ו</w:t>
      </w:r>
      <w:r>
        <w:rPr>
          <w:rFonts w:hint="cs"/>
          <w:rtl/>
        </w:rPr>
        <w:t xml:space="preserve">דה. </w:t>
      </w:r>
      <w:r w:rsidR="004755E9">
        <w:rPr>
          <w:rFonts w:hint="cs"/>
          <w:rtl/>
        </w:rPr>
        <w:t xml:space="preserve">ניצן, את כבר דיברת בישיבה </w:t>
      </w:r>
      <w:bookmarkStart w:id="386" w:name="_ETM_Q1_1507664"/>
      <w:bookmarkEnd w:id="386"/>
      <w:r w:rsidR="004755E9">
        <w:rPr>
          <w:rFonts w:hint="cs"/>
          <w:rtl/>
        </w:rPr>
        <w:t xml:space="preserve">הראשונה - - - </w:t>
      </w:r>
    </w:p>
    <w:p w:rsidR="004755E9" w:rsidRDefault="004755E9" w:rsidP="00C23C41">
      <w:pPr>
        <w:rPr>
          <w:rtl/>
        </w:rPr>
      </w:pPr>
    </w:p>
    <w:p w:rsidR="004755E9" w:rsidRDefault="004755E9" w:rsidP="00363A2D">
      <w:pPr>
        <w:pStyle w:val="af9"/>
        <w:rPr>
          <w:rtl/>
        </w:rPr>
      </w:pPr>
      <w:bookmarkStart w:id="387" w:name="ET_guest_829848_67"/>
      <w:r w:rsidRPr="00363A2D">
        <w:rPr>
          <w:rStyle w:val="TagStyle"/>
          <w:rtl/>
        </w:rPr>
        <w:t xml:space="preserve"> &lt;&lt; אורח &gt;&gt;</w:t>
      </w:r>
      <w:r w:rsidRPr="004755E9">
        <w:rPr>
          <w:rStyle w:val="TagStyle"/>
          <w:rtl/>
        </w:rPr>
        <w:t xml:space="preserve"> </w:t>
      </w:r>
      <w:r>
        <w:rPr>
          <w:rtl/>
        </w:rPr>
        <w:t>ניצן כהנא:</w:t>
      </w:r>
      <w:r w:rsidRPr="004755E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7"/>
    </w:p>
    <w:p w:rsidR="004755E9" w:rsidRDefault="004755E9" w:rsidP="004755E9">
      <w:pPr>
        <w:pStyle w:val="KeepWithNext"/>
        <w:rPr>
          <w:rtl/>
        </w:rPr>
      </w:pPr>
    </w:p>
    <w:p w:rsidR="004755E9" w:rsidRDefault="004755E9" w:rsidP="004755E9">
      <w:pPr>
        <w:rPr>
          <w:rtl/>
        </w:rPr>
      </w:pPr>
      <w:r>
        <w:rPr>
          <w:rFonts w:hint="cs"/>
          <w:rtl/>
        </w:rPr>
        <w:t>לא ביקשתי לדבר, אני רק נרעשת</w:t>
      </w:r>
      <w:bookmarkStart w:id="388" w:name="_ETM_Q1_1513259"/>
      <w:bookmarkEnd w:id="388"/>
      <w:r>
        <w:rPr>
          <w:rFonts w:hint="cs"/>
          <w:rtl/>
        </w:rPr>
        <w:t xml:space="preserve"> מהתפקיד של הסנגוריה להגן על זכותם </w:t>
      </w:r>
      <w:bookmarkStart w:id="389" w:name="_ETM_Q1_1512638"/>
      <w:bookmarkEnd w:id="389"/>
      <w:r>
        <w:rPr>
          <w:rFonts w:hint="cs"/>
          <w:rtl/>
        </w:rPr>
        <w:t>של גברים למין.</w:t>
      </w:r>
      <w:bookmarkStart w:id="390" w:name="_ETM_Q1_1518845"/>
      <w:bookmarkEnd w:id="390"/>
    </w:p>
    <w:p w:rsidR="004755E9" w:rsidRDefault="004755E9" w:rsidP="004755E9">
      <w:pPr>
        <w:rPr>
          <w:rtl/>
        </w:rPr>
      </w:pPr>
      <w:bookmarkStart w:id="391" w:name="_ETM_Q1_1518912"/>
      <w:bookmarkEnd w:id="391"/>
    </w:p>
    <w:p w:rsidR="004755E9" w:rsidRDefault="004755E9" w:rsidP="00363A2D">
      <w:pPr>
        <w:pStyle w:val="a4"/>
        <w:rPr>
          <w:rtl/>
        </w:rPr>
      </w:pPr>
      <w:bookmarkStart w:id="392" w:name="ET_speaker_5088_68"/>
      <w:r w:rsidRPr="00363A2D">
        <w:rPr>
          <w:rStyle w:val="TagStyle"/>
          <w:rtl/>
        </w:rPr>
        <w:t xml:space="preserve"> &lt;&lt; דובר &gt;&gt;</w:t>
      </w:r>
      <w:r w:rsidRPr="004755E9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4755E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2"/>
    </w:p>
    <w:p w:rsidR="004755E9" w:rsidRDefault="004755E9" w:rsidP="004755E9">
      <w:pPr>
        <w:pStyle w:val="KeepWithNext"/>
        <w:rPr>
          <w:rtl/>
        </w:rPr>
      </w:pPr>
    </w:p>
    <w:p w:rsidR="004755E9" w:rsidRDefault="004755E9" w:rsidP="004755E9">
      <w:pPr>
        <w:rPr>
          <w:rtl/>
        </w:rPr>
      </w:pPr>
      <w:r>
        <w:rPr>
          <w:rFonts w:hint="cs"/>
          <w:rtl/>
        </w:rPr>
        <w:t xml:space="preserve">לזנות. </w:t>
      </w:r>
    </w:p>
    <w:p w:rsidR="004755E9" w:rsidRDefault="004755E9" w:rsidP="004755E9">
      <w:pPr>
        <w:rPr>
          <w:rtl/>
        </w:rPr>
      </w:pPr>
      <w:bookmarkStart w:id="393" w:name="_ETM_Q1_1517255"/>
      <w:bookmarkStart w:id="394" w:name="_ETM_Q1_1517329"/>
      <w:bookmarkEnd w:id="393"/>
      <w:bookmarkEnd w:id="394"/>
    </w:p>
    <w:p w:rsidR="004755E9" w:rsidRDefault="004755E9" w:rsidP="00363A2D">
      <w:pPr>
        <w:pStyle w:val="af6"/>
        <w:rPr>
          <w:rtl/>
        </w:rPr>
      </w:pPr>
      <w:bookmarkStart w:id="395" w:name="ET_yor_5094_69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4755E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755E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5"/>
    </w:p>
    <w:p w:rsidR="004755E9" w:rsidRDefault="004755E9" w:rsidP="004755E9">
      <w:pPr>
        <w:pStyle w:val="KeepWithNext"/>
        <w:rPr>
          <w:rtl/>
        </w:rPr>
      </w:pPr>
    </w:p>
    <w:p w:rsidR="004755E9" w:rsidRDefault="004755E9" w:rsidP="004755E9">
      <w:pPr>
        <w:rPr>
          <w:rtl/>
        </w:rPr>
      </w:pPr>
      <w:bookmarkStart w:id="396" w:name="_ETM_Q1_1520788"/>
      <w:bookmarkEnd w:id="396"/>
      <w:r>
        <w:rPr>
          <w:rFonts w:hint="cs"/>
          <w:rtl/>
        </w:rPr>
        <w:t xml:space="preserve">ניצן, לא כך. אוי ואבוי אם </w:t>
      </w:r>
      <w:bookmarkStart w:id="397" w:name="_ETM_Q1_1523583"/>
      <w:bookmarkEnd w:id="397"/>
      <w:r>
        <w:rPr>
          <w:rFonts w:hint="cs"/>
          <w:rtl/>
        </w:rPr>
        <w:t xml:space="preserve">חגית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אומרת מה שהיא מרגישה או חושבת או </w:t>
      </w:r>
      <w:bookmarkStart w:id="398" w:name="_ETM_Q1_1527720"/>
      <w:bookmarkEnd w:id="398"/>
      <w:r>
        <w:rPr>
          <w:rFonts w:hint="cs"/>
          <w:rtl/>
        </w:rPr>
        <w:t xml:space="preserve">מה שהסנגוריה חושבת. זה הדיון. רוב הדוברים הרי </w:t>
      </w:r>
      <w:bookmarkStart w:id="399" w:name="_ETM_Q1_1532213"/>
      <w:bookmarkEnd w:id="399"/>
      <w:r>
        <w:rPr>
          <w:rFonts w:hint="cs"/>
          <w:rtl/>
        </w:rPr>
        <w:t xml:space="preserve">דיברו בעד החוק ועל החשיבות שלו. בסדר, שומעים את הדברים </w:t>
      </w:r>
      <w:bookmarkStart w:id="400" w:name="_ETM_Q1_1534815"/>
      <w:bookmarkEnd w:id="400"/>
      <w:r>
        <w:rPr>
          <w:rFonts w:hint="cs"/>
          <w:rtl/>
        </w:rPr>
        <w:t>ואנחנו נתקדם.</w:t>
      </w:r>
    </w:p>
    <w:p w:rsidR="004755E9" w:rsidRDefault="004755E9" w:rsidP="004755E9">
      <w:pPr>
        <w:rPr>
          <w:rtl/>
        </w:rPr>
      </w:pPr>
      <w:bookmarkStart w:id="401" w:name="_ETM_Q1_1534429"/>
      <w:bookmarkStart w:id="402" w:name="_ETM_Q1_1534495"/>
      <w:bookmarkEnd w:id="401"/>
      <w:bookmarkEnd w:id="402"/>
    </w:p>
    <w:p w:rsidR="004755E9" w:rsidRDefault="004755E9" w:rsidP="004755E9">
      <w:pPr>
        <w:rPr>
          <w:rtl/>
        </w:rPr>
      </w:pPr>
      <w:bookmarkStart w:id="403" w:name="_ETM_Q1_1535101"/>
      <w:bookmarkStart w:id="404" w:name="_ETM_Q1_1535157"/>
      <w:bookmarkEnd w:id="403"/>
      <w:bookmarkEnd w:id="404"/>
      <w:r>
        <w:rPr>
          <w:rFonts w:hint="cs"/>
          <w:rtl/>
        </w:rPr>
        <w:t xml:space="preserve">כפי שאמרתי, בדיון הכולל, לפני שאנחנו מתחילים לקרוא </w:t>
      </w:r>
      <w:bookmarkStart w:id="405" w:name="_ETM_Q1_1542641"/>
      <w:bookmarkEnd w:id="405"/>
      <w:r>
        <w:rPr>
          <w:rFonts w:hint="cs"/>
          <w:rtl/>
        </w:rPr>
        <w:t>את הצעת החוק, ביקשה לדבר ר', נשים</w:t>
      </w:r>
      <w:bookmarkStart w:id="406" w:name="_ETM_Q1_1544451"/>
      <w:bookmarkEnd w:id="406"/>
      <w:r>
        <w:rPr>
          <w:rFonts w:hint="cs"/>
          <w:rtl/>
        </w:rPr>
        <w:t xml:space="preserve"> עובדות.</w:t>
      </w:r>
    </w:p>
    <w:p w:rsidR="004755E9" w:rsidRDefault="004755E9" w:rsidP="004755E9">
      <w:pPr>
        <w:rPr>
          <w:rtl/>
        </w:rPr>
      </w:pPr>
    </w:p>
    <w:p w:rsidR="004755E9" w:rsidRDefault="004755E9" w:rsidP="00363A2D">
      <w:pPr>
        <w:pStyle w:val="a4"/>
        <w:rPr>
          <w:rtl/>
        </w:rPr>
      </w:pPr>
      <w:bookmarkStart w:id="407" w:name="ET_knessetmember_5083_70"/>
      <w:r w:rsidRPr="00363A2D">
        <w:rPr>
          <w:rStyle w:val="TagStyle"/>
          <w:rtl/>
        </w:rPr>
        <w:t xml:space="preserve"> &lt;&lt; דובר &gt;&gt;</w:t>
      </w:r>
      <w:r w:rsidRPr="004755E9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4755E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7"/>
    </w:p>
    <w:p w:rsidR="004755E9" w:rsidRDefault="004755E9" w:rsidP="004755E9">
      <w:pPr>
        <w:pStyle w:val="KeepWithNext"/>
        <w:rPr>
          <w:rtl/>
        </w:rPr>
      </w:pPr>
    </w:p>
    <w:p w:rsidR="004755E9" w:rsidRDefault="004755E9" w:rsidP="004755E9">
      <w:pPr>
        <w:rPr>
          <w:rtl/>
        </w:rPr>
      </w:pPr>
      <w:r>
        <w:rPr>
          <w:rFonts w:hint="cs"/>
          <w:rtl/>
        </w:rPr>
        <w:t xml:space="preserve">אדוני, אני לא יכולה לעבור על זה בשתיקה, משום שיושבת </w:t>
      </w:r>
      <w:bookmarkStart w:id="408" w:name="_ETM_Q1_1544075"/>
      <w:bookmarkEnd w:id="408"/>
      <w:r>
        <w:rPr>
          <w:rFonts w:hint="cs"/>
          <w:rtl/>
        </w:rPr>
        <w:t xml:space="preserve">פה נציגת הסנגוריה הציבורית - - - </w:t>
      </w:r>
    </w:p>
    <w:p w:rsidR="004755E9" w:rsidRDefault="004755E9" w:rsidP="004755E9">
      <w:pPr>
        <w:rPr>
          <w:rtl/>
        </w:rPr>
      </w:pPr>
    </w:p>
    <w:p w:rsidR="004755E9" w:rsidRDefault="004755E9" w:rsidP="00363A2D">
      <w:pPr>
        <w:pStyle w:val="af6"/>
        <w:rPr>
          <w:rtl/>
        </w:rPr>
      </w:pPr>
      <w:bookmarkStart w:id="409" w:name="ET_yor_5094_71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4755E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755E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9"/>
    </w:p>
    <w:p w:rsidR="004755E9" w:rsidRDefault="004755E9" w:rsidP="004755E9">
      <w:pPr>
        <w:pStyle w:val="KeepWithNext"/>
        <w:rPr>
          <w:rtl/>
        </w:rPr>
      </w:pPr>
    </w:p>
    <w:p w:rsidR="004755E9" w:rsidRDefault="004755E9" w:rsidP="004755E9">
      <w:pPr>
        <w:rPr>
          <w:rtl/>
        </w:rPr>
      </w:pPr>
      <w:r>
        <w:rPr>
          <w:rFonts w:hint="cs"/>
          <w:rtl/>
        </w:rPr>
        <w:t xml:space="preserve">לא, לא, עליזה. </w:t>
      </w:r>
      <w:bookmarkStart w:id="410" w:name="_ETM_Q1_1546209"/>
      <w:bookmarkEnd w:id="410"/>
    </w:p>
    <w:p w:rsidR="004755E9" w:rsidRDefault="004755E9" w:rsidP="004755E9">
      <w:pPr>
        <w:rPr>
          <w:rtl/>
        </w:rPr>
      </w:pPr>
      <w:bookmarkStart w:id="411" w:name="_ETM_Q1_1547474"/>
      <w:bookmarkStart w:id="412" w:name="_ETM_Q1_1547569"/>
      <w:bookmarkStart w:id="413" w:name="_ETM_Q1_1549153"/>
      <w:bookmarkEnd w:id="411"/>
      <w:bookmarkEnd w:id="412"/>
      <w:bookmarkEnd w:id="413"/>
    </w:p>
    <w:p w:rsidR="004755E9" w:rsidRDefault="004755E9" w:rsidP="00363A2D">
      <w:pPr>
        <w:pStyle w:val="a4"/>
        <w:rPr>
          <w:rtl/>
        </w:rPr>
      </w:pPr>
      <w:bookmarkStart w:id="414" w:name="ET_knessetmember_5083_72"/>
      <w:r w:rsidRPr="00363A2D">
        <w:rPr>
          <w:rStyle w:val="TagStyle"/>
          <w:rtl/>
        </w:rPr>
        <w:t xml:space="preserve"> &lt;&lt; דובר &gt;&gt;</w:t>
      </w:r>
      <w:r w:rsidRPr="004755E9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4755E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4"/>
    </w:p>
    <w:p w:rsidR="004755E9" w:rsidRDefault="004755E9" w:rsidP="004755E9">
      <w:pPr>
        <w:pStyle w:val="KeepWithNext"/>
        <w:rPr>
          <w:rtl/>
        </w:rPr>
      </w:pPr>
    </w:p>
    <w:p w:rsidR="004755E9" w:rsidRDefault="004755E9" w:rsidP="004755E9">
      <w:pPr>
        <w:rPr>
          <w:rtl/>
        </w:rPr>
      </w:pPr>
      <w:bookmarkStart w:id="415" w:name="_ETM_Q1_1549786"/>
      <w:bookmarkStart w:id="416" w:name="_ETM_Q1_1549833"/>
      <w:bookmarkEnd w:id="415"/>
      <w:bookmarkEnd w:id="416"/>
      <w:r>
        <w:rPr>
          <w:rFonts w:hint="cs"/>
          <w:rtl/>
        </w:rPr>
        <w:t xml:space="preserve">אני לא מבינה. אני רוצה להבין, הנחת העבודה של הסנגוריה הציבורית היא </w:t>
      </w:r>
      <w:bookmarkStart w:id="417" w:name="_ETM_Q1_1559042"/>
      <w:bookmarkEnd w:id="417"/>
      <w:r>
        <w:rPr>
          <w:rFonts w:hint="cs"/>
          <w:rtl/>
        </w:rPr>
        <w:t xml:space="preserve">שגברים יכולים - - - </w:t>
      </w:r>
    </w:p>
    <w:p w:rsidR="004755E9" w:rsidRDefault="004755E9" w:rsidP="004755E9">
      <w:pPr>
        <w:rPr>
          <w:rtl/>
        </w:rPr>
      </w:pPr>
    </w:p>
    <w:p w:rsidR="004755E9" w:rsidRDefault="004755E9" w:rsidP="00363A2D">
      <w:pPr>
        <w:pStyle w:val="af6"/>
        <w:rPr>
          <w:rtl/>
        </w:rPr>
      </w:pPr>
      <w:bookmarkStart w:id="418" w:name="ET_yor_5094_73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4755E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755E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8"/>
    </w:p>
    <w:p w:rsidR="004755E9" w:rsidRDefault="004755E9" w:rsidP="004755E9">
      <w:pPr>
        <w:pStyle w:val="KeepWithNext"/>
        <w:rPr>
          <w:rtl/>
        </w:rPr>
      </w:pPr>
    </w:p>
    <w:p w:rsidR="004755E9" w:rsidRDefault="004755E9" w:rsidP="004755E9">
      <w:pPr>
        <w:rPr>
          <w:rtl/>
        </w:rPr>
      </w:pPr>
      <w:r>
        <w:rPr>
          <w:rFonts w:hint="cs"/>
          <w:rtl/>
        </w:rPr>
        <w:t xml:space="preserve">עליזה, לא, </w:t>
      </w:r>
      <w:bookmarkStart w:id="419" w:name="_ETM_Q1_1556337"/>
      <w:bookmarkEnd w:id="419"/>
      <w:r>
        <w:rPr>
          <w:rFonts w:hint="cs"/>
          <w:rtl/>
        </w:rPr>
        <w:t xml:space="preserve">את לא הולכת ראש בראש עם הסנגוריה הציבורית. </w:t>
      </w:r>
    </w:p>
    <w:p w:rsidR="004755E9" w:rsidRDefault="004755E9" w:rsidP="004755E9">
      <w:pPr>
        <w:rPr>
          <w:rtl/>
        </w:rPr>
      </w:pPr>
    </w:p>
    <w:p w:rsidR="004755E9" w:rsidRDefault="004755E9" w:rsidP="00363A2D">
      <w:pPr>
        <w:pStyle w:val="a4"/>
        <w:rPr>
          <w:rtl/>
        </w:rPr>
      </w:pPr>
      <w:bookmarkStart w:id="420" w:name="ET_knessetmember_5083_74"/>
      <w:r w:rsidRPr="00363A2D">
        <w:rPr>
          <w:rStyle w:val="TagStyle"/>
          <w:rtl/>
        </w:rPr>
        <w:t xml:space="preserve"> &lt;&lt; דובר &gt;&gt;</w:t>
      </w:r>
      <w:r w:rsidRPr="004755E9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4755E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0"/>
    </w:p>
    <w:p w:rsidR="004755E9" w:rsidRDefault="004755E9" w:rsidP="004755E9">
      <w:pPr>
        <w:pStyle w:val="KeepWithNext"/>
        <w:rPr>
          <w:rtl/>
        </w:rPr>
      </w:pPr>
    </w:p>
    <w:p w:rsidR="004755E9" w:rsidRDefault="004755E9" w:rsidP="004755E9">
      <w:pPr>
        <w:rPr>
          <w:rtl/>
        </w:rPr>
      </w:pPr>
      <w:r>
        <w:rPr>
          <w:rFonts w:hint="cs"/>
          <w:rtl/>
        </w:rPr>
        <w:t>אב</w:t>
      </w:r>
      <w:bookmarkStart w:id="421" w:name="_ETM_Q1_1557902"/>
      <w:bookmarkEnd w:id="421"/>
      <w:r>
        <w:rPr>
          <w:rFonts w:hint="cs"/>
          <w:rtl/>
        </w:rPr>
        <w:t xml:space="preserve">ל, אדוני, לא מדובר פה על אדם שאומר דעה פרטית. </w:t>
      </w:r>
      <w:bookmarkStart w:id="422" w:name="_ETM_Q1_1564608"/>
      <w:bookmarkEnd w:id="422"/>
      <w:r>
        <w:rPr>
          <w:rFonts w:hint="cs"/>
          <w:rtl/>
        </w:rPr>
        <w:t>יש פה נציגת סנגוריה ציבורית שאומרת דברים כאלה, וזה מקומם.</w:t>
      </w:r>
    </w:p>
    <w:p w:rsidR="004755E9" w:rsidRDefault="004755E9" w:rsidP="004755E9">
      <w:pPr>
        <w:rPr>
          <w:rtl/>
        </w:rPr>
      </w:pPr>
      <w:bookmarkStart w:id="423" w:name="_ETM_Q1_1564144"/>
      <w:bookmarkStart w:id="424" w:name="_ETM_Q1_1564225"/>
      <w:bookmarkEnd w:id="423"/>
      <w:bookmarkEnd w:id="424"/>
    </w:p>
    <w:p w:rsidR="004755E9" w:rsidRDefault="004755E9" w:rsidP="00363A2D">
      <w:pPr>
        <w:pStyle w:val="af6"/>
        <w:rPr>
          <w:rtl/>
        </w:rPr>
      </w:pPr>
      <w:bookmarkStart w:id="425" w:name="ET_yor_5094_75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4755E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755E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5"/>
    </w:p>
    <w:p w:rsidR="004755E9" w:rsidRDefault="004755E9" w:rsidP="004755E9">
      <w:pPr>
        <w:pStyle w:val="KeepWithNext"/>
        <w:rPr>
          <w:rtl/>
        </w:rPr>
      </w:pPr>
    </w:p>
    <w:p w:rsidR="004755E9" w:rsidRDefault="004755E9" w:rsidP="004755E9">
      <w:pPr>
        <w:rPr>
          <w:rtl/>
        </w:rPr>
      </w:pPr>
      <w:bookmarkStart w:id="426" w:name="_ETM_Q1_1566126"/>
      <w:bookmarkEnd w:id="426"/>
      <w:r>
        <w:rPr>
          <w:rFonts w:hint="cs"/>
          <w:rtl/>
        </w:rPr>
        <w:t xml:space="preserve">ואם </w:t>
      </w:r>
      <w:bookmarkStart w:id="427" w:name="_ETM_Q1_1568176"/>
      <w:bookmarkEnd w:id="427"/>
      <w:r>
        <w:rPr>
          <w:rFonts w:hint="cs"/>
          <w:rtl/>
        </w:rPr>
        <w:t>זו עמדתם, אז מה?</w:t>
      </w:r>
    </w:p>
    <w:p w:rsidR="004755E9" w:rsidRDefault="004755E9" w:rsidP="004755E9">
      <w:pPr>
        <w:rPr>
          <w:rtl/>
        </w:rPr>
      </w:pPr>
      <w:bookmarkStart w:id="428" w:name="_ETM_Q1_1569952"/>
      <w:bookmarkStart w:id="429" w:name="_ETM_Q1_1570024"/>
      <w:bookmarkEnd w:id="428"/>
      <w:bookmarkEnd w:id="429"/>
    </w:p>
    <w:p w:rsidR="004755E9" w:rsidRDefault="004755E9" w:rsidP="003F0A8A">
      <w:pPr>
        <w:pStyle w:val="a4"/>
        <w:keepNext/>
        <w:rPr>
          <w:rtl/>
        </w:rPr>
      </w:pPr>
      <w:bookmarkStart w:id="430" w:name="ET_knessetmember_5083_76"/>
      <w:r w:rsidRPr="00363A2D">
        <w:rPr>
          <w:rStyle w:val="TagStyle"/>
          <w:rtl/>
        </w:rPr>
        <w:t xml:space="preserve"> &lt;&lt; דובר &gt;&gt;</w:t>
      </w:r>
      <w:r w:rsidRPr="004755E9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4755E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0"/>
    </w:p>
    <w:p w:rsidR="004755E9" w:rsidRDefault="004755E9" w:rsidP="003F0A8A">
      <w:pPr>
        <w:pStyle w:val="KeepWithNext"/>
        <w:rPr>
          <w:rtl/>
        </w:rPr>
      </w:pPr>
    </w:p>
    <w:p w:rsidR="004755E9" w:rsidRDefault="004755E9" w:rsidP="003F0A8A">
      <w:pPr>
        <w:keepNext/>
        <w:rPr>
          <w:rtl/>
        </w:rPr>
      </w:pPr>
      <w:r>
        <w:rPr>
          <w:rFonts w:hint="cs"/>
          <w:rtl/>
        </w:rPr>
        <w:t xml:space="preserve">אז אולי מישהו אחר ייצג את הסנגוריה </w:t>
      </w:r>
      <w:bookmarkStart w:id="431" w:name="_ETM_Q1_1568846"/>
      <w:bookmarkEnd w:id="431"/>
      <w:r>
        <w:rPr>
          <w:rFonts w:hint="cs"/>
          <w:rtl/>
        </w:rPr>
        <w:t>הציבורית.</w:t>
      </w:r>
    </w:p>
    <w:p w:rsidR="004755E9" w:rsidRDefault="004755E9" w:rsidP="004755E9">
      <w:pPr>
        <w:rPr>
          <w:rtl/>
        </w:rPr>
      </w:pPr>
    </w:p>
    <w:p w:rsidR="004755E9" w:rsidRDefault="004755E9" w:rsidP="00363A2D">
      <w:pPr>
        <w:pStyle w:val="af6"/>
        <w:rPr>
          <w:rtl/>
        </w:rPr>
      </w:pPr>
      <w:bookmarkStart w:id="432" w:name="ET_yor_5094_77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4755E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755E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2"/>
    </w:p>
    <w:p w:rsidR="004755E9" w:rsidRDefault="004755E9" w:rsidP="004755E9">
      <w:pPr>
        <w:pStyle w:val="KeepWithNext"/>
        <w:rPr>
          <w:rtl/>
        </w:rPr>
      </w:pPr>
    </w:p>
    <w:p w:rsidR="004755E9" w:rsidRDefault="004755E9" w:rsidP="004755E9">
      <w:pPr>
        <w:rPr>
          <w:rtl/>
        </w:rPr>
      </w:pPr>
      <w:r>
        <w:rPr>
          <w:rFonts w:hint="cs"/>
          <w:rtl/>
        </w:rPr>
        <w:t>אולי הסנגוריה חושבת ככה? מה קרה?</w:t>
      </w:r>
    </w:p>
    <w:p w:rsidR="004755E9" w:rsidRDefault="004755E9" w:rsidP="004755E9">
      <w:pPr>
        <w:rPr>
          <w:rtl/>
        </w:rPr>
      </w:pPr>
      <w:bookmarkStart w:id="433" w:name="_ETM_Q1_1575024"/>
      <w:bookmarkStart w:id="434" w:name="_ETM_Q1_1575127"/>
      <w:bookmarkEnd w:id="433"/>
      <w:bookmarkEnd w:id="434"/>
    </w:p>
    <w:p w:rsidR="004755E9" w:rsidRDefault="004755E9" w:rsidP="00363A2D">
      <w:pPr>
        <w:pStyle w:val="a4"/>
        <w:rPr>
          <w:rtl/>
        </w:rPr>
      </w:pPr>
      <w:bookmarkStart w:id="435" w:name="ET_knessetmember_5083_78"/>
      <w:r w:rsidRPr="00363A2D">
        <w:rPr>
          <w:rStyle w:val="TagStyle"/>
          <w:rtl/>
        </w:rPr>
        <w:t xml:space="preserve"> &lt;&lt; דובר &gt;&gt;</w:t>
      </w:r>
      <w:r w:rsidRPr="004755E9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4755E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5"/>
    </w:p>
    <w:p w:rsidR="004755E9" w:rsidRDefault="004755E9" w:rsidP="004755E9">
      <w:pPr>
        <w:pStyle w:val="KeepWithNext"/>
        <w:rPr>
          <w:rtl/>
        </w:rPr>
      </w:pPr>
    </w:p>
    <w:p w:rsidR="004755E9" w:rsidRDefault="004755E9" w:rsidP="004755E9">
      <w:pPr>
        <w:rPr>
          <w:rtl/>
        </w:rPr>
      </w:pPr>
      <w:r>
        <w:rPr>
          <w:rFonts w:hint="cs"/>
          <w:rtl/>
        </w:rPr>
        <w:t xml:space="preserve">אני רוצה לדעת אם הסנגוריה </w:t>
      </w:r>
      <w:bookmarkStart w:id="436" w:name="_ETM_Q1_1572231"/>
      <w:bookmarkEnd w:id="436"/>
      <w:r>
        <w:rPr>
          <w:rFonts w:hint="cs"/>
          <w:rtl/>
        </w:rPr>
        <w:t xml:space="preserve">הציבורית חושבת כך או שהיא מדברת מטעם עצמה. </w:t>
      </w:r>
    </w:p>
    <w:p w:rsidR="004755E9" w:rsidRDefault="004755E9" w:rsidP="004755E9">
      <w:pPr>
        <w:rPr>
          <w:rtl/>
        </w:rPr>
      </w:pPr>
      <w:bookmarkStart w:id="437" w:name="_ETM_Q1_1578138"/>
      <w:bookmarkStart w:id="438" w:name="_ETM_Q1_1578223"/>
      <w:bookmarkEnd w:id="437"/>
      <w:bookmarkEnd w:id="438"/>
    </w:p>
    <w:p w:rsidR="004755E9" w:rsidRDefault="004755E9" w:rsidP="00363A2D">
      <w:pPr>
        <w:pStyle w:val="af6"/>
        <w:rPr>
          <w:rtl/>
        </w:rPr>
      </w:pPr>
      <w:bookmarkStart w:id="439" w:name="ET_yor_5094_79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4755E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755E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9"/>
    </w:p>
    <w:p w:rsidR="004755E9" w:rsidRDefault="004755E9" w:rsidP="004755E9">
      <w:pPr>
        <w:pStyle w:val="KeepWithNext"/>
        <w:rPr>
          <w:rtl/>
        </w:rPr>
      </w:pPr>
    </w:p>
    <w:p w:rsidR="004755E9" w:rsidRDefault="004755E9" w:rsidP="004755E9">
      <w:pPr>
        <w:rPr>
          <w:rtl/>
        </w:rPr>
      </w:pPr>
      <w:bookmarkStart w:id="440" w:name="_ETM_Q1_1581772"/>
      <w:bookmarkEnd w:id="440"/>
      <w:r>
        <w:rPr>
          <w:rFonts w:hint="cs"/>
          <w:rtl/>
        </w:rPr>
        <w:t xml:space="preserve">היא נציגת </w:t>
      </w:r>
      <w:bookmarkStart w:id="441" w:name="_ETM_Q1_1583464"/>
      <w:bookmarkEnd w:id="441"/>
      <w:r>
        <w:rPr>
          <w:rFonts w:hint="cs"/>
          <w:rtl/>
        </w:rPr>
        <w:t xml:space="preserve">הסנגוריה. </w:t>
      </w:r>
    </w:p>
    <w:p w:rsidR="004755E9" w:rsidRDefault="004755E9" w:rsidP="004755E9">
      <w:pPr>
        <w:rPr>
          <w:rtl/>
        </w:rPr>
      </w:pPr>
    </w:p>
    <w:p w:rsidR="004755E9" w:rsidRDefault="004755E9" w:rsidP="00363A2D">
      <w:pPr>
        <w:pStyle w:val="a4"/>
        <w:rPr>
          <w:rtl/>
        </w:rPr>
      </w:pPr>
      <w:bookmarkStart w:id="442" w:name="ET_speaker_5088_80"/>
      <w:r w:rsidRPr="00363A2D">
        <w:rPr>
          <w:rStyle w:val="TagStyle"/>
          <w:rtl/>
        </w:rPr>
        <w:t xml:space="preserve"> &lt;&lt; דובר &gt;&gt;</w:t>
      </w:r>
      <w:r w:rsidRPr="004755E9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4755E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2"/>
    </w:p>
    <w:p w:rsidR="004755E9" w:rsidRDefault="004755E9" w:rsidP="004755E9">
      <w:pPr>
        <w:pStyle w:val="KeepWithNext"/>
        <w:rPr>
          <w:rtl/>
        </w:rPr>
      </w:pPr>
    </w:p>
    <w:p w:rsidR="004755E9" w:rsidRDefault="004755E9" w:rsidP="004755E9">
      <w:pPr>
        <w:rPr>
          <w:rtl/>
        </w:rPr>
      </w:pPr>
      <w:r>
        <w:rPr>
          <w:rFonts w:hint="cs"/>
          <w:rtl/>
        </w:rPr>
        <w:t xml:space="preserve">היא אף פעם לא מדברת מטעם עצמה, היא מייצגת פה עמדה. </w:t>
      </w:r>
    </w:p>
    <w:p w:rsidR="004755E9" w:rsidRDefault="004755E9" w:rsidP="004755E9">
      <w:pPr>
        <w:rPr>
          <w:rtl/>
        </w:rPr>
      </w:pPr>
      <w:bookmarkStart w:id="443" w:name="_ETM_Q1_1583789"/>
      <w:bookmarkStart w:id="444" w:name="_ETM_Q1_1583893"/>
      <w:bookmarkEnd w:id="443"/>
      <w:bookmarkEnd w:id="444"/>
    </w:p>
    <w:p w:rsidR="004755E9" w:rsidRDefault="004755E9" w:rsidP="00363A2D">
      <w:pPr>
        <w:pStyle w:val="af6"/>
        <w:rPr>
          <w:rtl/>
        </w:rPr>
      </w:pPr>
      <w:bookmarkStart w:id="445" w:name="ET_yor_5094_81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4755E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755E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5"/>
    </w:p>
    <w:p w:rsidR="004755E9" w:rsidRDefault="004755E9" w:rsidP="004755E9">
      <w:pPr>
        <w:pStyle w:val="KeepWithNext"/>
        <w:rPr>
          <w:rtl/>
        </w:rPr>
      </w:pPr>
    </w:p>
    <w:p w:rsidR="004755E9" w:rsidRDefault="004755E9" w:rsidP="004755E9">
      <w:pPr>
        <w:rPr>
          <w:rtl/>
        </w:rPr>
      </w:pPr>
      <w:r>
        <w:rPr>
          <w:rFonts w:hint="cs"/>
          <w:rtl/>
        </w:rPr>
        <w:t xml:space="preserve">היא כול כך ותיקה ומדברת כול כך </w:t>
      </w:r>
      <w:bookmarkStart w:id="446" w:name="_ETM_Q1_1583752"/>
      <w:bookmarkEnd w:id="446"/>
      <w:r>
        <w:rPr>
          <w:rFonts w:hint="cs"/>
          <w:rtl/>
        </w:rPr>
        <w:t xml:space="preserve">בעדינות. באמת, נו. </w:t>
      </w:r>
    </w:p>
    <w:p w:rsidR="004755E9" w:rsidRDefault="004755E9" w:rsidP="004755E9">
      <w:pPr>
        <w:rPr>
          <w:rtl/>
        </w:rPr>
      </w:pPr>
      <w:bookmarkStart w:id="447" w:name="_ETM_Q1_1593468"/>
      <w:bookmarkStart w:id="448" w:name="_ETM_Q1_1593564"/>
      <w:bookmarkEnd w:id="447"/>
      <w:bookmarkEnd w:id="448"/>
    </w:p>
    <w:p w:rsidR="004755E9" w:rsidRDefault="004755E9" w:rsidP="004755E9">
      <w:pPr>
        <w:rPr>
          <w:rtl/>
        </w:rPr>
      </w:pPr>
      <w:bookmarkStart w:id="449" w:name="_ETM_Q1_1594171"/>
      <w:bookmarkStart w:id="450" w:name="_ETM_Q1_1594235"/>
      <w:bookmarkEnd w:id="449"/>
      <w:bookmarkEnd w:id="450"/>
      <w:r>
        <w:rPr>
          <w:rFonts w:hint="cs"/>
          <w:rtl/>
        </w:rPr>
        <w:t xml:space="preserve">ר', בבקשה. לאחריה </w:t>
      </w:r>
      <w:r>
        <w:rPr>
          <w:rtl/>
        </w:rPr>
        <w:t>–</w:t>
      </w:r>
      <w:r>
        <w:rPr>
          <w:rFonts w:hint="cs"/>
          <w:rtl/>
        </w:rPr>
        <w:t xml:space="preserve"> אלישע </w:t>
      </w:r>
      <w:bookmarkStart w:id="451" w:name="_ETM_Q1_1592743"/>
      <w:bookmarkEnd w:id="451"/>
      <w:r>
        <w:rPr>
          <w:rFonts w:hint="cs"/>
          <w:rtl/>
        </w:rPr>
        <w:t xml:space="preserve">אלכסנדר. </w:t>
      </w:r>
    </w:p>
    <w:p w:rsidR="004755E9" w:rsidRDefault="004755E9" w:rsidP="004755E9">
      <w:pPr>
        <w:rPr>
          <w:rtl/>
        </w:rPr>
      </w:pPr>
      <w:bookmarkStart w:id="452" w:name="_ETM_Q1_1595768"/>
      <w:bookmarkStart w:id="453" w:name="_ETM_Q1_1595862"/>
      <w:bookmarkStart w:id="454" w:name="_ETM_Q1_1596728"/>
      <w:bookmarkStart w:id="455" w:name="_ETM_Q1_1598448"/>
      <w:bookmarkEnd w:id="452"/>
      <w:bookmarkEnd w:id="453"/>
      <w:bookmarkEnd w:id="454"/>
      <w:bookmarkEnd w:id="455"/>
    </w:p>
    <w:p w:rsidR="004755E9" w:rsidRDefault="004755E9" w:rsidP="00363A2D">
      <w:pPr>
        <w:pStyle w:val="a4"/>
        <w:rPr>
          <w:rtl/>
        </w:rPr>
      </w:pPr>
      <w:bookmarkStart w:id="456" w:name="ET_knessetmember_5083_82"/>
      <w:r w:rsidRPr="00363A2D">
        <w:rPr>
          <w:rStyle w:val="TagStyle"/>
          <w:rtl/>
        </w:rPr>
        <w:t xml:space="preserve"> &lt;&lt; דובר &gt;&gt;</w:t>
      </w:r>
      <w:r w:rsidRPr="004755E9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4755E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6"/>
    </w:p>
    <w:p w:rsidR="004755E9" w:rsidRDefault="004755E9" w:rsidP="004755E9">
      <w:pPr>
        <w:pStyle w:val="KeepWithNext"/>
        <w:rPr>
          <w:rtl/>
        </w:rPr>
      </w:pPr>
    </w:p>
    <w:p w:rsidR="004755E9" w:rsidRDefault="004755E9" w:rsidP="004755E9">
      <w:pPr>
        <w:rPr>
          <w:rtl/>
        </w:rPr>
      </w:pPr>
      <w:bookmarkStart w:id="457" w:name="_ETM_Q1_1599082"/>
      <w:bookmarkStart w:id="458" w:name="_ETM_Q1_1599123"/>
      <w:bookmarkEnd w:id="457"/>
      <w:bookmarkEnd w:id="458"/>
      <w:r>
        <w:rPr>
          <w:rFonts w:hint="cs"/>
          <w:rtl/>
        </w:rPr>
        <w:t xml:space="preserve">גם משמיצה וגם מדברת בשפה הזאת. הבנתי עם מי </w:t>
      </w:r>
      <w:bookmarkStart w:id="459" w:name="_ETM_Q1_1600849"/>
      <w:bookmarkEnd w:id="459"/>
      <w:r>
        <w:rPr>
          <w:rFonts w:hint="cs"/>
          <w:rtl/>
        </w:rPr>
        <w:t xml:space="preserve">יש לי עסק. </w:t>
      </w:r>
      <w:bookmarkStart w:id="460" w:name="_ETM_Q1_1605711"/>
      <w:bookmarkEnd w:id="460"/>
    </w:p>
    <w:p w:rsidR="004755E9" w:rsidRDefault="004755E9" w:rsidP="004755E9">
      <w:pPr>
        <w:rPr>
          <w:rtl/>
        </w:rPr>
      </w:pPr>
      <w:bookmarkStart w:id="461" w:name="_ETM_Q1_1605775"/>
      <w:bookmarkEnd w:id="461"/>
    </w:p>
    <w:p w:rsidR="008E1647" w:rsidRDefault="008E1647" w:rsidP="004755E9">
      <w:pPr>
        <w:rPr>
          <w:rtl/>
        </w:rPr>
      </w:pPr>
      <w:bookmarkStart w:id="462" w:name="_ETM_Q1_1608271"/>
      <w:bookmarkStart w:id="463" w:name="_ETM_Q1_1608329"/>
      <w:bookmarkEnd w:id="462"/>
      <w:bookmarkEnd w:id="463"/>
    </w:p>
    <w:p w:rsidR="008E1647" w:rsidRDefault="008E1647" w:rsidP="00363A2D">
      <w:pPr>
        <w:pStyle w:val="af6"/>
        <w:rPr>
          <w:rtl/>
        </w:rPr>
      </w:pPr>
      <w:bookmarkStart w:id="464" w:name="ET_yor_5094_84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8E1647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8E1647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4"/>
    </w:p>
    <w:p w:rsidR="008E1647" w:rsidRDefault="008E1647" w:rsidP="008E1647">
      <w:pPr>
        <w:pStyle w:val="KeepWithNext"/>
        <w:rPr>
          <w:rtl/>
        </w:rPr>
      </w:pPr>
    </w:p>
    <w:p w:rsidR="008E1647" w:rsidRDefault="008E1647" w:rsidP="008E1647">
      <w:pPr>
        <w:rPr>
          <w:rtl/>
        </w:rPr>
      </w:pPr>
      <w:r>
        <w:rPr>
          <w:rFonts w:hint="cs"/>
          <w:rtl/>
        </w:rPr>
        <w:t xml:space="preserve">ר', בבקשה. תנסו לקצר כי אנחנו רוצים </w:t>
      </w:r>
      <w:bookmarkStart w:id="465" w:name="_ETM_Q1_1627430"/>
      <w:bookmarkEnd w:id="465"/>
      <w:r>
        <w:rPr>
          <w:rFonts w:hint="cs"/>
          <w:rtl/>
        </w:rPr>
        <w:t>להגיע לסעיפי החוק.</w:t>
      </w:r>
      <w:r>
        <w:rPr>
          <w:rtl/>
        </w:rPr>
        <w:t xml:space="preserve">  </w:t>
      </w:r>
    </w:p>
    <w:p w:rsidR="008E1647" w:rsidRDefault="008E1647" w:rsidP="008E1647">
      <w:pPr>
        <w:rPr>
          <w:rtl/>
        </w:rPr>
      </w:pPr>
      <w:bookmarkStart w:id="466" w:name="_ETM_Q1_1634773"/>
      <w:bookmarkStart w:id="467" w:name="_ETM_Q1_1634843"/>
      <w:bookmarkEnd w:id="466"/>
      <w:bookmarkEnd w:id="467"/>
    </w:p>
    <w:p w:rsidR="008E1647" w:rsidRDefault="008E1647" w:rsidP="00363A2D">
      <w:pPr>
        <w:pStyle w:val="a4"/>
        <w:rPr>
          <w:rtl/>
        </w:rPr>
      </w:pPr>
      <w:bookmarkStart w:id="468" w:name="ET_speaker_ר_83"/>
      <w:r w:rsidRPr="00363A2D">
        <w:rPr>
          <w:rStyle w:val="TagStyle"/>
          <w:rtl/>
        </w:rPr>
        <w:t xml:space="preserve"> &lt;&lt; דובר &gt;&gt;</w:t>
      </w:r>
      <w:r w:rsidRPr="008E1647">
        <w:rPr>
          <w:rStyle w:val="TagStyle"/>
          <w:rtl/>
        </w:rPr>
        <w:t xml:space="preserve"> </w:t>
      </w:r>
      <w:r>
        <w:rPr>
          <w:rtl/>
        </w:rPr>
        <w:t>ר':</w:t>
      </w:r>
      <w:r w:rsidRPr="008E1647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8"/>
    </w:p>
    <w:p w:rsidR="008E1647" w:rsidRDefault="008E1647" w:rsidP="008E1647">
      <w:pPr>
        <w:pStyle w:val="KeepWithNext"/>
        <w:rPr>
          <w:rtl/>
        </w:rPr>
      </w:pPr>
    </w:p>
    <w:p w:rsidR="008E1647" w:rsidRDefault="008E1647" w:rsidP="008E1647">
      <w:pPr>
        <w:rPr>
          <w:rtl/>
        </w:rPr>
      </w:pPr>
      <w:bookmarkStart w:id="469" w:name="_ETM_Q1_1617879"/>
      <w:bookmarkEnd w:id="469"/>
      <w:r>
        <w:rPr>
          <w:rFonts w:hint="cs"/>
          <w:rtl/>
        </w:rPr>
        <w:t>תודה רבה לחגית. פעם ראשונה שאני שומעת ממישהי</w:t>
      </w:r>
      <w:bookmarkStart w:id="470" w:name="_ETM_Q1_1646861"/>
      <w:bookmarkEnd w:id="470"/>
      <w:r>
        <w:rPr>
          <w:rFonts w:hint="cs"/>
          <w:rtl/>
        </w:rPr>
        <w:t xml:space="preserve"> שסוף-סוף מביעה עוד דעה. אכן לא שומעים אותנו. זה הוכיח את עצמו עכשיו, לפני מספר דקות. כל מה </w:t>
      </w:r>
      <w:bookmarkStart w:id="471" w:name="_ETM_Q1_1663603"/>
      <w:bookmarkEnd w:id="471"/>
      <w:r>
        <w:rPr>
          <w:rFonts w:hint="cs"/>
          <w:rtl/>
        </w:rPr>
        <w:t xml:space="preserve">שאמרת </w:t>
      </w:r>
      <w:r>
        <w:rPr>
          <w:rtl/>
        </w:rPr>
        <w:t>–</w:t>
      </w:r>
      <w:r>
        <w:rPr>
          <w:rFonts w:hint="cs"/>
          <w:rtl/>
        </w:rPr>
        <w:t xml:space="preserve"> אני באמת אומרת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תודה. </w:t>
      </w:r>
      <w:bookmarkStart w:id="472" w:name="_ETM_Q1_1665840"/>
      <w:bookmarkEnd w:id="472"/>
      <w:r>
        <w:rPr>
          <w:rFonts w:hint="cs"/>
          <w:rtl/>
        </w:rPr>
        <w:t>עד עכשיו לא שמעו אותנו.</w:t>
      </w:r>
    </w:p>
    <w:p w:rsidR="008E1647" w:rsidRDefault="008E1647" w:rsidP="008E1647">
      <w:pPr>
        <w:rPr>
          <w:rtl/>
        </w:rPr>
      </w:pPr>
      <w:bookmarkStart w:id="473" w:name="_ETM_Q1_1668937"/>
      <w:bookmarkStart w:id="474" w:name="_ETM_Q1_1669019"/>
      <w:bookmarkEnd w:id="473"/>
      <w:bookmarkEnd w:id="474"/>
    </w:p>
    <w:p w:rsidR="008E1647" w:rsidRDefault="008E1647" w:rsidP="008E1647">
      <w:pPr>
        <w:rPr>
          <w:rtl/>
        </w:rPr>
      </w:pPr>
      <w:bookmarkStart w:id="475" w:name="_ETM_Q1_1669433"/>
      <w:bookmarkStart w:id="476" w:name="_ETM_Q1_1669494"/>
      <w:bookmarkEnd w:id="475"/>
      <w:bookmarkEnd w:id="476"/>
      <w:r>
        <w:rPr>
          <w:rFonts w:hint="cs"/>
          <w:rtl/>
        </w:rPr>
        <w:t xml:space="preserve">הרבה בנות לא פה, הן רוצות לשמור על דיסקרטיות. הן המון. הן לא מעוניינות להיחשף. </w:t>
      </w:r>
      <w:bookmarkStart w:id="477" w:name="_ETM_Q1_1684421"/>
      <w:bookmarkEnd w:id="477"/>
      <w:r>
        <w:rPr>
          <w:rFonts w:hint="cs"/>
          <w:rtl/>
        </w:rPr>
        <w:t xml:space="preserve">טוב להן, קטע, אז הן לא בסדר בראש? הן </w:t>
      </w:r>
      <w:bookmarkStart w:id="478" w:name="_ETM_Q1_1692126"/>
      <w:bookmarkEnd w:id="478"/>
      <w:r>
        <w:rPr>
          <w:rFonts w:hint="cs"/>
          <w:rtl/>
        </w:rPr>
        <w:t xml:space="preserve">לוקות בנפשן? הן לא. אני מכירה נשים אקדמאיות שעוסקות בזה, </w:t>
      </w:r>
      <w:bookmarkStart w:id="479" w:name="_ETM_Q1_1704816"/>
      <w:bookmarkEnd w:id="479"/>
      <w:r>
        <w:rPr>
          <w:rFonts w:hint="cs"/>
          <w:rtl/>
        </w:rPr>
        <w:t>אני בשיח איתן יום-יום. הן רוצות עוד כסף, צריכות עוד</w:t>
      </w:r>
      <w:bookmarkStart w:id="480" w:name="_ETM_Q1_1712046"/>
      <w:bookmarkEnd w:id="480"/>
      <w:r>
        <w:rPr>
          <w:rFonts w:hint="cs"/>
          <w:rtl/>
        </w:rPr>
        <w:t xml:space="preserve"> כסף, אימהות חד-הוריות צריכות עוד כסף לילדים שלהן. לא </w:t>
      </w:r>
      <w:bookmarkStart w:id="481" w:name="_ETM_Q1_1726004"/>
      <w:bookmarkEnd w:id="481"/>
      <w:r>
        <w:rPr>
          <w:rFonts w:hint="cs"/>
          <w:rtl/>
        </w:rPr>
        <w:t xml:space="preserve">מתאים להן להיות מנקות, לא מתאים להן להיות בסופרפארם, לא </w:t>
      </w:r>
      <w:bookmarkStart w:id="482" w:name="_ETM_Q1_1730143"/>
      <w:bookmarkEnd w:id="482"/>
      <w:r>
        <w:rPr>
          <w:rFonts w:hint="cs"/>
          <w:rtl/>
        </w:rPr>
        <w:t xml:space="preserve">מתאים להן לעבוד בבנק טפחות, לא מתאים להן לעבוד בביטוחים. </w:t>
      </w:r>
      <w:bookmarkStart w:id="483" w:name="_ETM_Q1_1735217"/>
      <w:bookmarkEnd w:id="483"/>
      <w:r>
        <w:rPr>
          <w:rFonts w:hint="cs"/>
          <w:rtl/>
        </w:rPr>
        <w:t xml:space="preserve">יש הרבה דברים שלא מתאימים להן והעיסוק הזה כן מתאים </w:t>
      </w:r>
      <w:bookmarkStart w:id="484" w:name="_ETM_Q1_1739452"/>
      <w:bookmarkEnd w:id="484"/>
      <w:r>
        <w:rPr>
          <w:rFonts w:hint="cs"/>
          <w:rtl/>
        </w:rPr>
        <w:t xml:space="preserve">להן. </w:t>
      </w:r>
    </w:p>
    <w:p w:rsidR="008E1647" w:rsidRDefault="008E1647" w:rsidP="008E1647">
      <w:pPr>
        <w:rPr>
          <w:rtl/>
        </w:rPr>
      </w:pPr>
    </w:p>
    <w:p w:rsidR="004755E9" w:rsidRDefault="008E1647" w:rsidP="008E1647">
      <w:pPr>
        <w:rPr>
          <w:rtl/>
        </w:rPr>
      </w:pPr>
      <w:r>
        <w:rPr>
          <w:rFonts w:hint="cs"/>
          <w:rtl/>
        </w:rPr>
        <w:t xml:space="preserve">זה הגוף שלנו, לא ישללו את הזכות הזאת ממני </w:t>
      </w:r>
      <w:bookmarkStart w:id="485" w:name="_ETM_Q1_1746366"/>
      <w:bookmarkEnd w:id="485"/>
      <w:r>
        <w:rPr>
          <w:rFonts w:hint="cs"/>
          <w:rtl/>
        </w:rPr>
        <w:t xml:space="preserve">לעשות בו כרצוני, מתוך בחירה שלי. אף אחד ואף אחת </w:t>
      </w:r>
      <w:bookmarkStart w:id="486" w:name="_ETM_Q1_1755839"/>
      <w:bookmarkEnd w:id="486"/>
      <w:r>
        <w:rPr>
          <w:rFonts w:hint="cs"/>
          <w:rtl/>
        </w:rPr>
        <w:t xml:space="preserve">לא כופים עליי שום דבר, מעולם לא ולעולם לא. לא </w:t>
      </w:r>
      <w:bookmarkStart w:id="487" w:name="_ETM_Q1_1761576"/>
      <w:bookmarkEnd w:id="487"/>
      <w:r>
        <w:rPr>
          <w:rFonts w:hint="cs"/>
          <w:rtl/>
        </w:rPr>
        <w:t xml:space="preserve">עברתי שום התעללות מינית, הגעתי ממשפחה מדהימה. </w:t>
      </w:r>
    </w:p>
    <w:p w:rsidR="008E1647" w:rsidRDefault="008E1647" w:rsidP="008E1647">
      <w:pPr>
        <w:rPr>
          <w:rtl/>
        </w:rPr>
      </w:pPr>
      <w:bookmarkStart w:id="488" w:name="_ETM_Q1_1775884"/>
      <w:bookmarkStart w:id="489" w:name="_ETM_Q1_1775954"/>
      <w:bookmarkEnd w:id="488"/>
      <w:bookmarkEnd w:id="489"/>
    </w:p>
    <w:p w:rsidR="008E1647" w:rsidRDefault="008E1647" w:rsidP="008E1647">
      <w:pPr>
        <w:rPr>
          <w:rtl/>
        </w:rPr>
      </w:pPr>
      <w:bookmarkStart w:id="490" w:name="_ETM_Q1_1776058"/>
      <w:bookmarkStart w:id="491" w:name="_ETM_Q1_1776123"/>
      <w:bookmarkEnd w:id="490"/>
      <w:bookmarkEnd w:id="491"/>
      <w:r>
        <w:rPr>
          <w:rFonts w:hint="cs"/>
          <w:rtl/>
        </w:rPr>
        <w:t xml:space="preserve">משרד החינוך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92" w:name="_ETM_Q1_1780107"/>
      <w:bookmarkEnd w:id="492"/>
      <w:r>
        <w:rPr>
          <w:rFonts w:hint="cs"/>
          <w:rtl/>
        </w:rPr>
        <w:t xml:space="preserve">מה מנסים לעשות? לא כול כך הבנתי. גם </w:t>
      </w:r>
      <w:bookmarkStart w:id="493" w:name="_ETM_Q1_1779790"/>
      <w:bookmarkEnd w:id="493"/>
      <w:r>
        <w:rPr>
          <w:rFonts w:hint="cs"/>
          <w:rtl/>
        </w:rPr>
        <w:t xml:space="preserve">בדיון הקודם שהייתי ניסיתי, אומנם בדקה וחצי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94" w:name="_ETM_Q1_1784693"/>
      <w:bookmarkEnd w:id="494"/>
      <w:r>
        <w:rPr>
          <w:rFonts w:hint="cs"/>
          <w:rtl/>
        </w:rPr>
        <w:t xml:space="preserve">תודה רבה שקיבלתי בחסד, אבל בסדר </w:t>
      </w:r>
      <w:r>
        <w:rPr>
          <w:rtl/>
        </w:rPr>
        <w:t>–</w:t>
      </w:r>
      <w:r>
        <w:rPr>
          <w:rFonts w:hint="cs"/>
          <w:rtl/>
        </w:rPr>
        <w:t xml:space="preserve"> הבנתי איפה </w:t>
      </w:r>
      <w:bookmarkStart w:id="495" w:name="_ETM_Q1_1794034"/>
      <w:bookmarkEnd w:id="495"/>
      <w:r>
        <w:rPr>
          <w:rFonts w:hint="cs"/>
          <w:rtl/>
        </w:rPr>
        <w:t>אני נמצאת, הבנתי פחות או יותר את הכללים של הבית</w:t>
      </w:r>
      <w:bookmarkStart w:id="496" w:name="_ETM_Q1_1799070"/>
      <w:bookmarkEnd w:id="496"/>
      <w:r>
        <w:rPr>
          <w:rFonts w:hint="cs"/>
          <w:rtl/>
        </w:rPr>
        <w:t xml:space="preserve">, של מה שהולך פה. אני מכבדת עד כמה </w:t>
      </w:r>
      <w:bookmarkStart w:id="497" w:name="_ETM_Q1_1804770"/>
      <w:bookmarkEnd w:id="497"/>
      <w:r>
        <w:rPr>
          <w:rFonts w:hint="cs"/>
          <w:rtl/>
        </w:rPr>
        <w:t xml:space="preserve">שאני יכולה. אני מצפה שכשיש לי מה להגיד, גם אותי </w:t>
      </w:r>
      <w:bookmarkStart w:id="498" w:name="_ETM_Q1_1808905"/>
      <w:bookmarkEnd w:id="498"/>
      <w:r>
        <w:rPr>
          <w:rFonts w:hint="cs"/>
          <w:rtl/>
        </w:rPr>
        <w:t>ישמעו. אני יודעת את מי אני מייצגת, אני יודעת למה</w:t>
      </w:r>
      <w:bookmarkStart w:id="499" w:name="_ETM_Q1_1810270"/>
      <w:bookmarkEnd w:id="499"/>
      <w:r>
        <w:rPr>
          <w:rFonts w:hint="cs"/>
          <w:rtl/>
        </w:rPr>
        <w:t xml:space="preserve">, לצערי, הן לא יכולות להיות פה, אבל אין מה </w:t>
      </w:r>
      <w:bookmarkStart w:id="500" w:name="_ETM_Q1_1813837"/>
      <w:bookmarkEnd w:id="500"/>
      <w:r>
        <w:rPr>
          <w:rFonts w:hint="cs"/>
          <w:rtl/>
        </w:rPr>
        <w:t xml:space="preserve">לעשות. אני מבינה אותן לגמרי. </w:t>
      </w:r>
    </w:p>
    <w:p w:rsidR="008E1647" w:rsidRDefault="008E1647" w:rsidP="008E1647">
      <w:pPr>
        <w:rPr>
          <w:rtl/>
        </w:rPr>
      </w:pPr>
    </w:p>
    <w:p w:rsidR="008E1647" w:rsidRDefault="008E1647" w:rsidP="008E1647">
      <w:pPr>
        <w:rPr>
          <w:rtl/>
        </w:rPr>
      </w:pPr>
      <w:r>
        <w:rPr>
          <w:rFonts w:hint="cs"/>
          <w:rtl/>
        </w:rPr>
        <w:t xml:space="preserve">מדהים שאנחנו לא נרקומניות, אנחנו </w:t>
      </w:r>
      <w:bookmarkStart w:id="501" w:name="_ETM_Q1_1828411"/>
      <w:bookmarkEnd w:id="501"/>
      <w:r>
        <w:rPr>
          <w:rFonts w:hint="cs"/>
          <w:rtl/>
        </w:rPr>
        <w:t xml:space="preserve">לא שותות אלכוהול, הזוי. אז מה עושים עכשיו? עכשיו שוללים </w:t>
      </w:r>
      <w:bookmarkStart w:id="502" w:name="_ETM_Q1_1832836"/>
      <w:bookmarkEnd w:id="502"/>
      <w:r>
        <w:rPr>
          <w:rFonts w:hint="cs"/>
          <w:rtl/>
        </w:rPr>
        <w:t>ממני את הזכות שלי כי אני החלטתי שאני</w:t>
      </w:r>
      <w:bookmarkStart w:id="503" w:name="_ETM_Q1_1837869"/>
      <w:bookmarkEnd w:id="503"/>
      <w:r>
        <w:rPr>
          <w:rFonts w:hint="cs"/>
          <w:rtl/>
        </w:rPr>
        <w:t xml:space="preserve"> רוצה להיות זונה? </w:t>
      </w:r>
    </w:p>
    <w:p w:rsidR="008E1647" w:rsidRDefault="008E1647" w:rsidP="008E1647">
      <w:pPr>
        <w:rPr>
          <w:rtl/>
        </w:rPr>
      </w:pPr>
      <w:bookmarkStart w:id="504" w:name="_ETM_Q1_1846030"/>
      <w:bookmarkStart w:id="505" w:name="_ETM_Q1_1846091"/>
      <w:bookmarkEnd w:id="504"/>
      <w:bookmarkEnd w:id="505"/>
    </w:p>
    <w:p w:rsidR="00FB3061" w:rsidRDefault="008E1647" w:rsidP="008E1647">
      <w:pPr>
        <w:rPr>
          <w:rtl/>
        </w:rPr>
      </w:pPr>
      <w:bookmarkStart w:id="506" w:name="_ETM_Q1_1846188"/>
      <w:bookmarkStart w:id="507" w:name="_ETM_Q1_1846259"/>
      <w:bookmarkEnd w:id="506"/>
      <w:bookmarkEnd w:id="507"/>
      <w:r>
        <w:rPr>
          <w:rFonts w:hint="cs"/>
          <w:rtl/>
        </w:rPr>
        <w:lastRenderedPageBreak/>
        <w:t xml:space="preserve">בעניין השיקום </w:t>
      </w:r>
      <w:r>
        <w:rPr>
          <w:rtl/>
        </w:rPr>
        <w:t>–</w:t>
      </w:r>
      <w:r>
        <w:rPr>
          <w:rFonts w:hint="cs"/>
          <w:rtl/>
        </w:rPr>
        <w:t xml:space="preserve"> אני יותר מבעד שמי </w:t>
      </w:r>
      <w:bookmarkStart w:id="508" w:name="_ETM_Q1_1850081"/>
      <w:bookmarkEnd w:id="508"/>
      <w:r>
        <w:rPr>
          <w:rFonts w:hint="cs"/>
          <w:rtl/>
        </w:rPr>
        <w:t xml:space="preserve">שזקוקה לו, תקבל אותו. </w:t>
      </w:r>
      <w:r w:rsidR="00621FB7">
        <w:rPr>
          <w:rFonts w:hint="cs"/>
          <w:rtl/>
        </w:rPr>
        <w:t xml:space="preserve">אני גם עושה את שיעורי </w:t>
      </w:r>
      <w:bookmarkStart w:id="509" w:name="_ETM_Q1_1856777"/>
      <w:bookmarkEnd w:id="509"/>
      <w:r w:rsidR="00621FB7">
        <w:rPr>
          <w:rFonts w:hint="cs"/>
          <w:rtl/>
        </w:rPr>
        <w:t xml:space="preserve">הבית שלי, אני מדברת עם בנות, גם בנות מהרחוב. </w:t>
      </w:r>
      <w:bookmarkStart w:id="510" w:name="_ETM_Q1_1862998"/>
      <w:bookmarkEnd w:id="510"/>
      <w:r w:rsidR="00621FB7">
        <w:rPr>
          <w:rFonts w:hint="cs"/>
          <w:rtl/>
        </w:rPr>
        <w:t xml:space="preserve">הן מבקשות ממני עזרה. קטע. </w:t>
      </w:r>
      <w:r w:rsidR="00FB3061">
        <w:rPr>
          <w:rFonts w:hint="cs"/>
          <w:rtl/>
        </w:rPr>
        <w:t xml:space="preserve">אז אני עוזרת כמה שאני </w:t>
      </w:r>
      <w:bookmarkStart w:id="511" w:name="_ETM_Q1_1868207"/>
      <w:bookmarkEnd w:id="511"/>
      <w:r w:rsidR="00FB3061">
        <w:rPr>
          <w:rFonts w:hint="cs"/>
          <w:rtl/>
        </w:rPr>
        <w:t xml:space="preserve">יכולה, מפנה אותן למי שאני יכולה והן מקבלות עזרה עד </w:t>
      </w:r>
      <w:bookmarkStart w:id="512" w:name="_ETM_Q1_1876215"/>
      <w:bookmarkEnd w:id="512"/>
      <w:r w:rsidR="00FB3061">
        <w:rPr>
          <w:rFonts w:hint="cs"/>
          <w:rtl/>
        </w:rPr>
        <w:t xml:space="preserve">כמה שאני יכולה לעזור להן. </w:t>
      </w:r>
    </w:p>
    <w:p w:rsidR="00FB3061" w:rsidRDefault="00FB3061" w:rsidP="008E1647">
      <w:pPr>
        <w:rPr>
          <w:rtl/>
        </w:rPr>
      </w:pPr>
      <w:bookmarkStart w:id="513" w:name="_ETM_Q1_1880397"/>
      <w:bookmarkStart w:id="514" w:name="_ETM_Q1_1880446"/>
      <w:bookmarkEnd w:id="513"/>
      <w:bookmarkEnd w:id="514"/>
    </w:p>
    <w:p w:rsidR="008E1647" w:rsidRDefault="00FB3061" w:rsidP="0095575C">
      <w:pPr>
        <w:rPr>
          <w:rtl/>
        </w:rPr>
      </w:pPr>
      <w:bookmarkStart w:id="515" w:name="_ETM_Q1_1880701"/>
      <w:bookmarkStart w:id="516" w:name="_ETM_Q1_1880775"/>
      <w:bookmarkEnd w:id="515"/>
      <w:bookmarkEnd w:id="516"/>
      <w:r>
        <w:rPr>
          <w:rFonts w:hint="cs"/>
          <w:rtl/>
        </w:rPr>
        <w:t xml:space="preserve">אני לא לבד, אנחנו </w:t>
      </w:r>
      <w:bookmarkStart w:id="517" w:name="_ETM_Q1_1881194"/>
      <w:bookmarkEnd w:id="517"/>
      <w:r>
        <w:rPr>
          <w:rFonts w:hint="cs"/>
          <w:rtl/>
        </w:rPr>
        <w:t xml:space="preserve">קבוצה </w:t>
      </w:r>
      <w:r>
        <w:rPr>
          <w:rtl/>
        </w:rPr>
        <w:t>–</w:t>
      </w:r>
      <w:r>
        <w:rPr>
          <w:rFonts w:hint="cs"/>
          <w:rtl/>
        </w:rPr>
        <w:t xml:space="preserve"> שלצערי הכרתי אותה רק עכשיו, ממש בחודשים האחרונים, אבל אני מאוד-מאוד גאה שהיא קיימת. סוף-סוף, לא </w:t>
      </w:r>
      <w:bookmarkStart w:id="518" w:name="_ETM_Q1_1888768"/>
      <w:bookmarkEnd w:id="518"/>
      <w:r>
        <w:rPr>
          <w:rFonts w:hint="cs"/>
          <w:rtl/>
        </w:rPr>
        <w:t xml:space="preserve">חשבתי על זה בכלל, לא ידעתי. למה הייתי </w:t>
      </w:r>
      <w:bookmarkStart w:id="519" w:name="_ETM_Q1_1895078"/>
      <w:bookmarkEnd w:id="519"/>
      <w:r>
        <w:rPr>
          <w:rFonts w:hint="cs"/>
          <w:rtl/>
        </w:rPr>
        <w:t xml:space="preserve">צריכה כל הזמן לפחד? הסטיגמה הזאת, האמת, להרבה היא </w:t>
      </w:r>
      <w:bookmarkStart w:id="520" w:name="_ETM_Q1_1906530"/>
      <w:bookmarkEnd w:id="520"/>
      <w:r>
        <w:rPr>
          <w:rFonts w:hint="cs"/>
          <w:rtl/>
        </w:rPr>
        <w:t xml:space="preserve">מפריעה, לי לא ממש אכפת מה חושבים עליי. אני מכירה </w:t>
      </w:r>
      <w:bookmarkStart w:id="521" w:name="_ETM_Q1_1904930"/>
      <w:bookmarkEnd w:id="521"/>
      <w:r>
        <w:rPr>
          <w:rFonts w:hint="cs"/>
          <w:rtl/>
        </w:rPr>
        <w:t xml:space="preserve">עוד הרבה שלא אכפת להם מה חושבים עליהן, אבל מבחינת </w:t>
      </w:r>
      <w:bookmarkStart w:id="522" w:name="_ETM_Q1_1912729"/>
      <w:bookmarkEnd w:id="522"/>
      <w:r w:rsidR="0098781E">
        <w:rPr>
          <w:rFonts w:hint="cs"/>
          <w:rtl/>
        </w:rPr>
        <w:t>משפחה הן הכי מכבדות בעולם.</w:t>
      </w:r>
      <w:r>
        <w:rPr>
          <w:rFonts w:hint="cs"/>
          <w:rtl/>
        </w:rPr>
        <w:t xml:space="preserve"> גם אני, אני לא יכולה </w:t>
      </w:r>
      <w:bookmarkStart w:id="523" w:name="_ETM_Q1_1916187"/>
      <w:bookmarkEnd w:id="523"/>
      <w:r>
        <w:rPr>
          <w:rFonts w:hint="cs"/>
          <w:rtl/>
        </w:rPr>
        <w:t xml:space="preserve">להצטלם כי למשפחה שלי יש את החברים שלה, את המכרים </w:t>
      </w:r>
      <w:bookmarkStart w:id="524" w:name="_ETM_Q1_1924281"/>
      <w:bookmarkEnd w:id="524"/>
      <w:r>
        <w:rPr>
          <w:rFonts w:hint="cs"/>
          <w:rtl/>
        </w:rPr>
        <w:t xml:space="preserve">וכן הלאה וכן הלאה, אז אני לא יכולה לעשות </w:t>
      </w:r>
      <w:bookmarkStart w:id="525" w:name="_ETM_Q1_1926541"/>
      <w:bookmarkEnd w:id="525"/>
      <w:r>
        <w:rPr>
          <w:rFonts w:hint="cs"/>
          <w:rtl/>
        </w:rPr>
        <w:t xml:space="preserve">להם את זה ואני כן מכבדת. אבל </w:t>
      </w:r>
      <w:bookmarkStart w:id="526" w:name="_ETM_Q1_1932777"/>
      <w:bookmarkEnd w:id="526"/>
      <w:r>
        <w:rPr>
          <w:rFonts w:hint="cs"/>
          <w:rtl/>
        </w:rPr>
        <w:t>הם כן תומכים בי ואפשר לדעת לקבל את האחר ואת השונה, בדיוק</w:t>
      </w:r>
      <w:bookmarkStart w:id="527" w:name="_ETM_Q1_1936609"/>
      <w:bookmarkEnd w:id="527"/>
      <w:r>
        <w:rPr>
          <w:rFonts w:hint="cs"/>
          <w:rtl/>
        </w:rPr>
        <w:t xml:space="preserve"> כמו שאמרתי גם בפעם הקודמת. לדעת להכיל. אם </w:t>
      </w:r>
      <w:bookmarkStart w:id="528" w:name="_ETM_Q1_1942378"/>
      <w:bookmarkEnd w:id="528"/>
      <w:r>
        <w:rPr>
          <w:rFonts w:hint="cs"/>
          <w:rtl/>
        </w:rPr>
        <w:t xml:space="preserve">אני באה ומספרת להורים שלי שאני בחרתי לעסוק בזנות, הם אמורים להעיף אותי מהבית? למחוק אותי? זהו, אני </w:t>
      </w:r>
      <w:bookmarkStart w:id="529" w:name="_ETM_Q1_1954187"/>
      <w:bookmarkEnd w:id="529"/>
      <w:r>
        <w:rPr>
          <w:rFonts w:hint="cs"/>
          <w:rtl/>
        </w:rPr>
        <w:t xml:space="preserve">לא הבת שלהם יותר? למה? כי עשיתי את הבחירה </w:t>
      </w:r>
      <w:bookmarkStart w:id="530" w:name="_ETM_Q1_1957987"/>
      <w:bookmarkEnd w:id="530"/>
      <w:r>
        <w:rPr>
          <w:rFonts w:hint="cs"/>
          <w:rtl/>
        </w:rPr>
        <w:t xml:space="preserve">שלי? כי הם רואים שהכול אצלי בסדר, ברוך השם, כי </w:t>
      </w:r>
      <w:bookmarkStart w:id="531" w:name="_ETM_Q1_1965049"/>
      <w:bookmarkEnd w:id="531"/>
      <w:r>
        <w:rPr>
          <w:rFonts w:hint="cs"/>
          <w:rtl/>
        </w:rPr>
        <w:t xml:space="preserve">למדתי, כי סיימתי לימודים, ובאמת הכול בסדר ואני יכולה בעוד שבוע לעבוד בכל עבודה שאני ארצה, עבודה אחרת. אבל לא </w:t>
      </w:r>
      <w:bookmarkStart w:id="532" w:name="_ETM_Q1_1979827"/>
      <w:bookmarkEnd w:id="532"/>
      <w:r>
        <w:rPr>
          <w:rFonts w:hint="cs"/>
          <w:rtl/>
        </w:rPr>
        <w:t xml:space="preserve">מתאים לי. אז לשלול ממני את הזכות הזאת, לשלול מיתר </w:t>
      </w:r>
      <w:bookmarkStart w:id="533" w:name="_ETM_Q1_1984444"/>
      <w:bookmarkEnd w:id="533"/>
      <w:r>
        <w:rPr>
          <w:rFonts w:hint="cs"/>
          <w:rtl/>
        </w:rPr>
        <w:t>הבנות שעובדות איתי, שעוסקות בתחום הזה, מגברים שבוחרים לג</w:t>
      </w:r>
      <w:bookmarkStart w:id="534" w:name="_ETM_Q1_1992973"/>
      <w:bookmarkEnd w:id="534"/>
      <w:r>
        <w:rPr>
          <w:rFonts w:hint="cs"/>
          <w:rtl/>
        </w:rPr>
        <w:t>מרי לבד</w:t>
      </w:r>
      <w:r w:rsidR="0095575C">
        <w:rPr>
          <w:rFonts w:hint="cs"/>
          <w:rtl/>
        </w:rPr>
        <w:t>,</w:t>
      </w:r>
      <w:r>
        <w:rPr>
          <w:rFonts w:hint="cs"/>
          <w:rtl/>
        </w:rPr>
        <w:t xml:space="preserve"> אני מדברת איתם</w:t>
      </w:r>
      <w:r w:rsidR="0095575C">
        <w:rPr>
          <w:rFonts w:hint="cs"/>
          <w:rtl/>
        </w:rPr>
        <w:t xml:space="preserve">. </w:t>
      </w:r>
      <w:bookmarkStart w:id="535" w:name="_ETM_Q1_2009797"/>
      <w:bookmarkStart w:id="536" w:name="_ETM_Q1_2009860"/>
      <w:bookmarkStart w:id="537" w:name="_ETM_Q1_2010038"/>
      <w:bookmarkStart w:id="538" w:name="_ETM_Q1_2010095"/>
      <w:bookmarkEnd w:id="535"/>
      <w:bookmarkEnd w:id="536"/>
      <w:bookmarkEnd w:id="537"/>
      <w:bookmarkEnd w:id="538"/>
      <w:r w:rsidR="0095575C">
        <w:rPr>
          <w:rFonts w:hint="cs"/>
          <w:rtl/>
        </w:rPr>
        <w:t xml:space="preserve">אף אחד לא </w:t>
      </w:r>
      <w:bookmarkStart w:id="539" w:name="_ETM_Q1_1998262"/>
      <w:bookmarkEnd w:id="539"/>
      <w:r w:rsidR="0095575C">
        <w:rPr>
          <w:rFonts w:hint="cs"/>
          <w:rtl/>
        </w:rPr>
        <w:t xml:space="preserve">אונס אותי, אני שולטת בכל הסיטואציה הזאת. אם מישהי מרגישה שהיא מאבדת שליטה </w:t>
      </w:r>
      <w:r w:rsidR="0095575C">
        <w:rPr>
          <w:rtl/>
        </w:rPr>
        <w:t>–</w:t>
      </w:r>
      <w:r w:rsidR="0095575C">
        <w:rPr>
          <w:rFonts w:hint="cs"/>
          <w:rtl/>
        </w:rPr>
        <w:t xml:space="preserve"> כן, היא צריכה עזרה. </w:t>
      </w:r>
      <w:bookmarkStart w:id="540" w:name="_ETM_Q1_2009525"/>
      <w:bookmarkEnd w:id="540"/>
      <w:r w:rsidR="0095575C">
        <w:rPr>
          <w:rFonts w:hint="cs"/>
          <w:rtl/>
        </w:rPr>
        <w:t xml:space="preserve">אני מסכימה עם זה. ניצן, אני באמת מסכימה עם </w:t>
      </w:r>
      <w:bookmarkStart w:id="541" w:name="_ETM_Q1_2016979"/>
      <w:bookmarkEnd w:id="541"/>
      <w:r w:rsidR="0095575C">
        <w:rPr>
          <w:rFonts w:hint="cs"/>
          <w:rtl/>
        </w:rPr>
        <w:t xml:space="preserve">זה. </w:t>
      </w:r>
    </w:p>
    <w:p w:rsidR="0095575C" w:rsidRDefault="0095575C" w:rsidP="0095575C">
      <w:pPr>
        <w:rPr>
          <w:rtl/>
        </w:rPr>
      </w:pPr>
      <w:bookmarkStart w:id="542" w:name="_ETM_Q1_2025218"/>
      <w:bookmarkStart w:id="543" w:name="_ETM_Q1_2025294"/>
      <w:bookmarkEnd w:id="542"/>
      <w:bookmarkEnd w:id="543"/>
    </w:p>
    <w:p w:rsidR="0095575C" w:rsidRDefault="0095575C" w:rsidP="0095575C">
      <w:pPr>
        <w:rPr>
          <w:rtl/>
        </w:rPr>
      </w:pPr>
      <w:bookmarkStart w:id="544" w:name="_ETM_Q1_2025394"/>
      <w:bookmarkStart w:id="545" w:name="_ETM_Q1_2025455"/>
      <w:bookmarkEnd w:id="544"/>
      <w:bookmarkEnd w:id="545"/>
      <w:r>
        <w:rPr>
          <w:rFonts w:hint="cs"/>
          <w:rtl/>
        </w:rPr>
        <w:t xml:space="preserve">יש לי חברה, אחת החברות הכי טובות שלי, היא </w:t>
      </w:r>
      <w:bookmarkStart w:id="546" w:name="_ETM_Q1_2032451"/>
      <w:bookmarkEnd w:id="546"/>
      <w:r>
        <w:rPr>
          <w:rFonts w:hint="cs"/>
          <w:rtl/>
        </w:rPr>
        <w:t xml:space="preserve">עזבה את התחום לפני תשע שנים. היא לא התאימה לתחום </w:t>
      </w:r>
      <w:bookmarkStart w:id="547" w:name="_ETM_Q1_2036600"/>
      <w:bookmarkEnd w:id="547"/>
      <w:r>
        <w:rPr>
          <w:rFonts w:hint="cs"/>
          <w:rtl/>
        </w:rPr>
        <w:t xml:space="preserve">הזה, וזה בסדר. היא עובדת בשתי עבודות שונות והיא לא </w:t>
      </w:r>
      <w:bookmarkStart w:id="548" w:name="_ETM_Q1_2041055"/>
      <w:bookmarkEnd w:id="548"/>
      <w:r>
        <w:rPr>
          <w:rFonts w:hint="cs"/>
          <w:rtl/>
        </w:rPr>
        <w:t xml:space="preserve">מאושרת. היא קורעת את עצמה מתוך בחירה שלה, </w:t>
      </w:r>
      <w:bookmarkStart w:id="549" w:name="_ETM_Q1_2041702"/>
      <w:bookmarkEnd w:id="549"/>
      <w:r>
        <w:rPr>
          <w:rFonts w:hint="cs"/>
          <w:rtl/>
        </w:rPr>
        <w:t xml:space="preserve">אבל היא כן מכבדת אותי ואני כן מכבדת אותה. זכותה </w:t>
      </w:r>
      <w:bookmarkStart w:id="550" w:name="_ETM_Q1_2046072"/>
      <w:bookmarkEnd w:id="550"/>
      <w:r>
        <w:rPr>
          <w:rFonts w:hint="cs"/>
          <w:rtl/>
        </w:rPr>
        <w:t xml:space="preserve">וזכותי. והיא באמת לא התאימה לתחום הזה, לא התאימה. וכשהיא </w:t>
      </w:r>
      <w:bookmarkStart w:id="551" w:name="_ETM_Q1_2057397"/>
      <w:bookmarkEnd w:id="551"/>
      <w:r>
        <w:rPr>
          <w:rFonts w:hint="cs"/>
          <w:rtl/>
        </w:rPr>
        <w:t xml:space="preserve">בא ואמרה לי: אני חושבת לחזור, לא נתתי </w:t>
      </w:r>
      <w:bookmarkStart w:id="552" w:name="_ETM_Q1_2062132"/>
      <w:bookmarkEnd w:id="552"/>
      <w:r>
        <w:rPr>
          <w:rFonts w:hint="cs"/>
          <w:rtl/>
        </w:rPr>
        <w:t xml:space="preserve">לה </w:t>
      </w:r>
      <w:r>
        <w:rPr>
          <w:rFonts w:hint="eastAsia"/>
        </w:rPr>
        <w:t>–</w:t>
      </w:r>
      <w:r>
        <w:rPr>
          <w:rFonts w:hint="cs"/>
          <w:rtl/>
        </w:rPr>
        <w:t xml:space="preserve"> כי זה לא מתאים. ה-</w:t>
      </w:r>
      <w:r>
        <w:t xml:space="preserve">minded </w:t>
      </w:r>
      <w:r>
        <w:rPr>
          <w:rFonts w:hint="cs"/>
          <w:rtl/>
        </w:rPr>
        <w:t xml:space="preserve"> אצלה זה עובד אחרת. </w:t>
      </w:r>
      <w:bookmarkStart w:id="553" w:name="_ETM_Q1_2062011"/>
      <w:bookmarkEnd w:id="553"/>
      <w:r>
        <w:rPr>
          <w:rFonts w:hint="cs"/>
          <w:rtl/>
        </w:rPr>
        <w:t xml:space="preserve">אז מה? תודה. </w:t>
      </w:r>
    </w:p>
    <w:p w:rsidR="0095575C" w:rsidRDefault="0095575C" w:rsidP="0095575C">
      <w:pPr>
        <w:rPr>
          <w:rtl/>
        </w:rPr>
      </w:pPr>
      <w:bookmarkStart w:id="554" w:name="_ETM_Q1_2076529"/>
      <w:bookmarkStart w:id="555" w:name="_ETM_Q1_2076613"/>
      <w:bookmarkStart w:id="556" w:name="_ETM_Q1_2077585"/>
      <w:bookmarkStart w:id="557" w:name="_ETM_Q1_2077705"/>
      <w:bookmarkEnd w:id="554"/>
      <w:bookmarkEnd w:id="555"/>
      <w:bookmarkEnd w:id="556"/>
      <w:bookmarkEnd w:id="557"/>
    </w:p>
    <w:p w:rsidR="0095575C" w:rsidRDefault="0095575C" w:rsidP="00363A2D">
      <w:pPr>
        <w:pStyle w:val="af6"/>
        <w:rPr>
          <w:rtl/>
        </w:rPr>
      </w:pPr>
      <w:bookmarkStart w:id="558" w:name="ET_yor_5094_85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95575C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5575C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8"/>
    </w:p>
    <w:p w:rsidR="0095575C" w:rsidRDefault="0095575C" w:rsidP="0095575C">
      <w:pPr>
        <w:pStyle w:val="KeepWithNext"/>
        <w:rPr>
          <w:rtl/>
        </w:rPr>
      </w:pPr>
    </w:p>
    <w:p w:rsidR="0095575C" w:rsidRDefault="0095575C" w:rsidP="0095575C">
      <w:pPr>
        <w:rPr>
          <w:rtl/>
        </w:rPr>
      </w:pPr>
      <w:r>
        <w:rPr>
          <w:rFonts w:hint="cs"/>
          <w:rtl/>
        </w:rPr>
        <w:t xml:space="preserve">תודה </w:t>
      </w:r>
      <w:proofErr w:type="spellStart"/>
      <w:r>
        <w:rPr>
          <w:rFonts w:hint="cs"/>
          <w:rtl/>
        </w:rPr>
        <w:t>לר</w:t>
      </w:r>
      <w:proofErr w:type="spellEnd"/>
      <w:r>
        <w:rPr>
          <w:rFonts w:hint="cs"/>
          <w:rtl/>
        </w:rPr>
        <w:t xml:space="preserve">'. </w:t>
      </w:r>
      <w:bookmarkStart w:id="559" w:name="_ETM_Q1_2078208"/>
      <w:bookmarkEnd w:id="559"/>
      <w:r>
        <w:rPr>
          <w:rFonts w:hint="cs"/>
          <w:rtl/>
        </w:rPr>
        <w:t xml:space="preserve">אלישע, בבקשה. </w:t>
      </w:r>
    </w:p>
    <w:p w:rsidR="003F0A8A" w:rsidRDefault="003F0A8A" w:rsidP="0095575C">
      <w:pPr>
        <w:rPr>
          <w:rtl/>
        </w:rPr>
      </w:pPr>
    </w:p>
    <w:p w:rsidR="0095575C" w:rsidRDefault="0095575C" w:rsidP="0095575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60" w:name="_ETM_Q1_2082002"/>
      <w:bookmarkStart w:id="561" w:name="_ETM_Q1_2082064"/>
      <w:bookmarkEnd w:id="560"/>
      <w:bookmarkEnd w:id="561"/>
    </w:p>
    <w:p w:rsidR="0095575C" w:rsidRDefault="0095575C" w:rsidP="00363A2D">
      <w:pPr>
        <w:pStyle w:val="af9"/>
        <w:rPr>
          <w:rtl/>
          <w:lang w:eastAsia="he-IL"/>
        </w:rPr>
      </w:pPr>
      <w:bookmarkStart w:id="562" w:name="ET_guest_860382_87"/>
      <w:r w:rsidRPr="00363A2D">
        <w:rPr>
          <w:rStyle w:val="TagStyle"/>
          <w:rtl/>
        </w:rPr>
        <w:t xml:space="preserve"> &lt;&lt; אורח &gt;&gt;</w:t>
      </w:r>
      <w:r w:rsidRPr="0095575C">
        <w:rPr>
          <w:rStyle w:val="TagStyle"/>
          <w:rtl/>
        </w:rPr>
        <w:t xml:space="preserve"> </w:t>
      </w:r>
      <w:r>
        <w:rPr>
          <w:rtl/>
          <w:lang w:eastAsia="he-IL"/>
        </w:rPr>
        <w:t>אלישע אלכסנדר:</w:t>
      </w:r>
      <w:r w:rsidRPr="0095575C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562"/>
    </w:p>
    <w:p w:rsidR="0095575C" w:rsidRDefault="0095575C" w:rsidP="0095575C">
      <w:pPr>
        <w:pStyle w:val="KeepWithNext"/>
        <w:rPr>
          <w:rtl/>
          <w:lang w:eastAsia="he-IL"/>
        </w:rPr>
      </w:pPr>
    </w:p>
    <w:p w:rsidR="00017162" w:rsidRPr="00017162" w:rsidRDefault="0095575C" w:rsidP="0095575C">
      <w:pPr>
        <w:rPr>
          <w:rtl/>
        </w:rPr>
      </w:pPr>
      <w:bookmarkStart w:id="563" w:name="_ETM_Q1_2076531"/>
      <w:bookmarkEnd w:id="563"/>
      <w:r>
        <w:rPr>
          <w:rFonts w:hint="cs"/>
          <w:rtl/>
          <w:lang w:eastAsia="he-IL"/>
        </w:rPr>
        <w:t xml:space="preserve">שמי </w:t>
      </w:r>
      <w:bookmarkStart w:id="564" w:name="_ETM_Q1_11000"/>
      <w:bookmarkEnd w:id="564"/>
      <w:r w:rsidR="00017162" w:rsidRPr="00017162">
        <w:rPr>
          <w:rtl/>
        </w:rPr>
        <w:t>אלישע, אני מנכ</w:t>
      </w:r>
      <w:r w:rsidR="0098781E">
        <w:rPr>
          <w:rFonts w:hint="cs"/>
          <w:rtl/>
        </w:rPr>
        <w:t>"</w:t>
      </w:r>
      <w:r w:rsidR="00017162" w:rsidRPr="00017162">
        <w:rPr>
          <w:rtl/>
        </w:rPr>
        <w:t xml:space="preserve">ל עמותת </w:t>
      </w:r>
      <w:r>
        <w:rPr>
          <w:rFonts w:hint="cs"/>
          <w:rtl/>
        </w:rPr>
        <w:t>"</w:t>
      </w:r>
      <w:r w:rsidR="00017162" w:rsidRPr="00017162">
        <w:rPr>
          <w:rtl/>
        </w:rPr>
        <w:t>מעברים</w:t>
      </w:r>
      <w:r>
        <w:rPr>
          <w:rFonts w:hint="cs"/>
          <w:rtl/>
        </w:rPr>
        <w:t>"</w:t>
      </w:r>
      <w:r w:rsidR="00017162" w:rsidRPr="00017162">
        <w:rPr>
          <w:rtl/>
        </w:rPr>
        <w:t xml:space="preserve"> לקהילה </w:t>
      </w:r>
      <w:proofErr w:type="spellStart"/>
      <w:r w:rsidR="00017162" w:rsidRPr="00017162">
        <w:rPr>
          <w:rtl/>
        </w:rPr>
        <w:t>הטרנסית</w:t>
      </w:r>
      <w:proofErr w:type="spellEnd"/>
      <w:r w:rsidR="00017162" w:rsidRPr="00017162">
        <w:rPr>
          <w:rtl/>
        </w:rPr>
        <w:t>. אני כאן כי החוק ה</w:t>
      </w:r>
      <w:r>
        <w:rPr>
          <w:rtl/>
        </w:rPr>
        <w:t xml:space="preserve">זה ישפיע קשות על הקהילה </w:t>
      </w:r>
      <w:proofErr w:type="spellStart"/>
      <w:r>
        <w:rPr>
          <w:rtl/>
        </w:rPr>
        <w:t>הטרנסית</w:t>
      </w:r>
      <w:proofErr w:type="spellEnd"/>
      <w:r w:rsidR="00017162" w:rsidRPr="00017162">
        <w:rPr>
          <w:rtl/>
        </w:rPr>
        <w:t xml:space="preserve"> ואנחנו דורשים להיות חלק  ממהלך החקיקה. עד כה לא הוזמנו.</w:t>
      </w:r>
    </w:p>
    <w:p w:rsidR="00017162" w:rsidRPr="00017162" w:rsidRDefault="00017162" w:rsidP="009B20E4">
      <w:pPr>
        <w:rPr>
          <w:rtl/>
        </w:rPr>
      </w:pPr>
    </w:p>
    <w:p w:rsidR="00017162" w:rsidRPr="00017162" w:rsidRDefault="00017162" w:rsidP="0095575C">
      <w:pPr>
        <w:rPr>
          <w:rtl/>
        </w:rPr>
      </w:pPr>
      <w:r w:rsidRPr="00017162">
        <w:rPr>
          <w:rtl/>
        </w:rPr>
        <w:t>בגיל 30</w:t>
      </w:r>
      <w:r w:rsidR="0095575C">
        <w:rPr>
          <w:rFonts w:hint="cs"/>
          <w:rtl/>
        </w:rPr>
        <w:t>,</w:t>
      </w:r>
      <w:r w:rsidRPr="00017162">
        <w:rPr>
          <w:rtl/>
        </w:rPr>
        <w:t xml:space="preserve"> לפני 14 שנה</w:t>
      </w:r>
      <w:r w:rsidR="0095575C">
        <w:rPr>
          <w:rFonts w:hint="cs"/>
          <w:rtl/>
        </w:rPr>
        <w:t>,</w:t>
      </w:r>
      <w:r w:rsidRPr="00017162">
        <w:rPr>
          <w:rtl/>
        </w:rPr>
        <w:t xml:space="preserve"> יצאתי מהארון כטרנסג'נדר. </w:t>
      </w:r>
      <w:proofErr w:type="spellStart"/>
      <w:r w:rsidRPr="00017162">
        <w:rPr>
          <w:rtl/>
        </w:rPr>
        <w:t>כשרק</w:t>
      </w:r>
      <w:proofErr w:type="spellEnd"/>
      <w:r w:rsidRPr="00017162">
        <w:rPr>
          <w:rtl/>
        </w:rPr>
        <w:t xml:space="preserve"> התחלתי את התהליך, היה לי קשה למצוא אהבה וקשר בתור מי שאני. גבר מבוגר מאחד מאתרי הה</w:t>
      </w:r>
      <w:r w:rsidR="0095575C">
        <w:rPr>
          <w:rFonts w:hint="cs"/>
          <w:rtl/>
        </w:rPr>
        <w:t>י</w:t>
      </w:r>
      <w:r w:rsidRPr="00017162">
        <w:rPr>
          <w:rtl/>
        </w:rPr>
        <w:t>כרויות הסכים לה</w:t>
      </w:r>
      <w:r w:rsidR="0095575C">
        <w:rPr>
          <w:rFonts w:hint="cs"/>
          <w:rtl/>
        </w:rPr>
        <w:t>י</w:t>
      </w:r>
      <w:r w:rsidRPr="00017162">
        <w:rPr>
          <w:rtl/>
        </w:rPr>
        <w:t>פגש ולהתייחס אלי</w:t>
      </w:r>
      <w:r w:rsidR="0095575C">
        <w:rPr>
          <w:rFonts w:hint="cs"/>
          <w:rtl/>
        </w:rPr>
        <w:t>י</w:t>
      </w:r>
      <w:r w:rsidR="0095575C">
        <w:rPr>
          <w:rtl/>
        </w:rPr>
        <w:t xml:space="preserve"> כפי שאני באמת</w:t>
      </w:r>
      <w:r w:rsidRPr="00017162">
        <w:rPr>
          <w:rtl/>
        </w:rPr>
        <w:t xml:space="preserve"> ולא כמו המין </w:t>
      </w:r>
      <w:r w:rsidR="0095575C">
        <w:rPr>
          <w:rFonts w:hint="cs"/>
          <w:rtl/>
        </w:rPr>
        <w:t>ש</w:t>
      </w:r>
      <w:r w:rsidRPr="00017162">
        <w:rPr>
          <w:rtl/>
        </w:rPr>
        <w:t>בו נולדתי. הוא שילם לי 700</w:t>
      </w:r>
      <w:r w:rsidR="0095575C">
        <w:rPr>
          <w:rFonts w:hint="cs"/>
          <w:rtl/>
        </w:rPr>
        <w:t xml:space="preserve"> שקל</w:t>
      </w:r>
      <w:r w:rsidRPr="00017162">
        <w:rPr>
          <w:rtl/>
        </w:rPr>
        <w:t xml:space="preserve">. לא ממש רציתי אותם, אבל לקחתי. פעם שנייה כשנפגשנו, כבר היה לי איזה חוב לחברת החשמל, ובעיקר היה לי לא נעים לבקש מההורים, </w:t>
      </w:r>
      <w:r w:rsidR="0095575C">
        <w:rPr>
          <w:rFonts w:hint="cs"/>
          <w:rtl/>
        </w:rPr>
        <w:t xml:space="preserve">כי </w:t>
      </w:r>
      <w:r w:rsidRPr="00017162">
        <w:rPr>
          <w:rtl/>
        </w:rPr>
        <w:t>היה לי חשוב שיחשבו שהכ</w:t>
      </w:r>
      <w:r w:rsidR="0095575C">
        <w:rPr>
          <w:rFonts w:hint="cs"/>
          <w:rtl/>
        </w:rPr>
        <w:t>ו</w:t>
      </w:r>
      <w:r w:rsidRPr="00017162">
        <w:rPr>
          <w:rtl/>
        </w:rPr>
        <w:t xml:space="preserve">ל </w:t>
      </w:r>
      <w:r w:rsidR="0095575C">
        <w:rPr>
          <w:rFonts w:hint="cs"/>
          <w:rtl/>
        </w:rPr>
        <w:t xml:space="preserve">ממש </w:t>
      </w:r>
      <w:r w:rsidRPr="00017162">
        <w:rPr>
          <w:rtl/>
        </w:rPr>
        <w:t>ב</w:t>
      </w:r>
      <w:r w:rsidR="0095575C">
        <w:rPr>
          <w:rtl/>
        </w:rPr>
        <w:t>סדר. לא ממש הצלחתי למצוא עבודות</w:t>
      </w:r>
      <w:r w:rsidRPr="00017162">
        <w:rPr>
          <w:rtl/>
        </w:rPr>
        <w:t xml:space="preserve"> והייתי בדיכאון מד</w:t>
      </w:r>
      <w:r w:rsidR="0095575C">
        <w:rPr>
          <w:rFonts w:hint="cs"/>
          <w:rtl/>
        </w:rPr>
        <w:t>י</w:t>
      </w:r>
      <w:r w:rsidRPr="00017162">
        <w:rPr>
          <w:rtl/>
        </w:rPr>
        <w:t xml:space="preserve">י כדי להחזיק אותם, וזה עוד </w:t>
      </w:r>
      <w:r w:rsidR="0095575C">
        <w:rPr>
          <w:rFonts w:hint="cs"/>
          <w:rtl/>
        </w:rPr>
        <w:t xml:space="preserve">כשיש לי </w:t>
      </w:r>
      <w:r w:rsidRPr="00017162">
        <w:rPr>
          <w:rtl/>
        </w:rPr>
        <w:t>תואר ראש</w:t>
      </w:r>
      <w:r w:rsidR="0095575C">
        <w:rPr>
          <w:rtl/>
        </w:rPr>
        <w:t xml:space="preserve">ון במדעי המחשב. אני אשכנזי </w:t>
      </w:r>
      <w:proofErr w:type="spellStart"/>
      <w:r w:rsidR="0095575C">
        <w:rPr>
          <w:rtl/>
        </w:rPr>
        <w:t>פרי</w:t>
      </w:r>
      <w:r w:rsidR="0095575C">
        <w:rPr>
          <w:rFonts w:hint="cs"/>
          <w:rtl/>
        </w:rPr>
        <w:t>בי</w:t>
      </w:r>
      <w:r w:rsidRPr="00017162">
        <w:rPr>
          <w:rtl/>
        </w:rPr>
        <w:t>לג</w:t>
      </w:r>
      <w:proofErr w:type="spellEnd"/>
      <w:r w:rsidRPr="00017162">
        <w:rPr>
          <w:rtl/>
        </w:rPr>
        <w:t>.</w:t>
      </w:r>
    </w:p>
    <w:p w:rsidR="00017162" w:rsidRPr="00017162" w:rsidRDefault="00017162" w:rsidP="009B20E4">
      <w:pPr>
        <w:rPr>
          <w:rtl/>
        </w:rPr>
      </w:pPr>
    </w:p>
    <w:p w:rsidR="00017162" w:rsidRPr="00017162" w:rsidRDefault="0095575C" w:rsidP="0095575C">
      <w:pPr>
        <w:rPr>
          <w:rtl/>
        </w:rPr>
      </w:pPr>
      <w:r>
        <w:rPr>
          <w:rtl/>
        </w:rPr>
        <w:t>חשבתי</w:t>
      </w:r>
      <w:r>
        <w:rPr>
          <w:rFonts w:hint="cs"/>
          <w:rtl/>
        </w:rPr>
        <w:t>,</w:t>
      </w:r>
      <w:r>
        <w:rPr>
          <w:rtl/>
        </w:rPr>
        <w:t xml:space="preserve"> מה רע</w:t>
      </w:r>
      <w:r>
        <w:rPr>
          <w:rFonts w:hint="cs"/>
          <w:rtl/>
        </w:rPr>
        <w:t>?</w:t>
      </w:r>
      <w:r>
        <w:rPr>
          <w:rtl/>
        </w:rPr>
        <w:t xml:space="preserve"> אני אפגש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שוב</w:t>
      </w:r>
      <w:r w:rsidR="00017162" w:rsidRPr="00017162">
        <w:rPr>
          <w:rtl/>
        </w:rPr>
        <w:t xml:space="preserve"> ואסגור את החוב. במפגש השני ה</w:t>
      </w:r>
      <w:r>
        <w:rPr>
          <w:rtl/>
        </w:rPr>
        <w:t>תבצע מין לא בטוח בניגוד להסכמתי</w:t>
      </w:r>
      <w:r w:rsidR="00017162" w:rsidRPr="00017162">
        <w:rPr>
          <w:rtl/>
        </w:rPr>
        <w:t xml:space="preserve"> והגעתי למסקנה שזנות זה לא בשבילי. אני לא חזק </w:t>
      </w:r>
      <w:r>
        <w:rPr>
          <w:rtl/>
        </w:rPr>
        <w:t>מספיק לשמור על גבולות ואני אפגע</w:t>
      </w:r>
      <w:r>
        <w:rPr>
          <w:rFonts w:hint="cs"/>
          <w:rtl/>
        </w:rPr>
        <w:t>.</w:t>
      </w:r>
      <w:r w:rsidR="00017162" w:rsidRPr="00017162">
        <w:rPr>
          <w:rtl/>
        </w:rPr>
        <w:t xml:space="preserve"> אבל לפחות שילמתי את חשבון החשמל.</w:t>
      </w:r>
    </w:p>
    <w:p w:rsidR="00017162" w:rsidRPr="00017162" w:rsidRDefault="00017162" w:rsidP="009B20E4">
      <w:pPr>
        <w:rPr>
          <w:rtl/>
        </w:rPr>
      </w:pPr>
    </w:p>
    <w:p w:rsidR="00017162" w:rsidRPr="00017162" w:rsidRDefault="00017162" w:rsidP="001D0E70">
      <w:pPr>
        <w:rPr>
          <w:rtl/>
        </w:rPr>
      </w:pPr>
      <w:r w:rsidRPr="00017162">
        <w:rPr>
          <w:rtl/>
        </w:rPr>
        <w:t>האם הסיפור שלי מייצג? לא ממש. אבל יש הרבה מא</w:t>
      </w:r>
      <w:r w:rsidR="0095575C">
        <w:rPr>
          <w:rFonts w:hint="cs"/>
          <w:rtl/>
        </w:rPr>
        <w:t>ו</w:t>
      </w:r>
      <w:r w:rsidR="0095575C">
        <w:rPr>
          <w:rtl/>
        </w:rPr>
        <w:t>ד אנשים ונשים שרוצ</w:t>
      </w:r>
      <w:r w:rsidR="0095575C">
        <w:rPr>
          <w:rFonts w:hint="cs"/>
          <w:rtl/>
        </w:rPr>
        <w:t>י</w:t>
      </w:r>
      <w:r w:rsidRPr="00017162">
        <w:rPr>
          <w:rtl/>
        </w:rPr>
        <w:t xml:space="preserve">ם </w:t>
      </w:r>
      <w:r w:rsidR="0095575C">
        <w:rPr>
          <w:rFonts w:hint="cs"/>
          <w:rtl/>
        </w:rPr>
        <w:t xml:space="preserve">ורוצות </w:t>
      </w:r>
      <w:bookmarkStart w:id="565" w:name="_ETM_Q1_2158793"/>
      <w:bookmarkEnd w:id="565"/>
      <w:r w:rsidR="0095575C">
        <w:rPr>
          <w:rtl/>
        </w:rPr>
        <w:t>להיות כאן ומפחדים</w:t>
      </w:r>
      <w:r w:rsidR="0095575C">
        <w:rPr>
          <w:rFonts w:hint="cs"/>
          <w:rtl/>
        </w:rPr>
        <w:t>,</w:t>
      </w:r>
      <w:r w:rsidRPr="00017162">
        <w:rPr>
          <w:rtl/>
        </w:rPr>
        <w:t xml:space="preserve"> או עסו</w:t>
      </w:r>
      <w:r w:rsidR="0095575C">
        <w:rPr>
          <w:rtl/>
        </w:rPr>
        <w:t>קים בלשרוד, בלא לפספס את המשמרת</w:t>
      </w:r>
      <w:r w:rsidRPr="00017162">
        <w:rPr>
          <w:rtl/>
        </w:rPr>
        <w:t xml:space="preserve"> או שלא הצליחו לקום א</w:t>
      </w:r>
      <w:r w:rsidR="0095575C">
        <w:rPr>
          <w:rtl/>
        </w:rPr>
        <w:t>חרי לילה עם לקוחות. אז זה מה יש</w:t>
      </w:r>
      <w:r w:rsidR="0095575C">
        <w:rPr>
          <w:rFonts w:hint="cs"/>
          <w:rtl/>
        </w:rPr>
        <w:t>.</w:t>
      </w:r>
      <w:r w:rsidRPr="00017162">
        <w:rPr>
          <w:rtl/>
        </w:rPr>
        <w:t xml:space="preserve"> הבטחתי להם שאפשר יהיה לדבר באנונימיות וזה </w:t>
      </w:r>
      <w:r w:rsidR="0095575C">
        <w:rPr>
          <w:rFonts w:hint="cs"/>
          <w:rtl/>
        </w:rPr>
        <w:t>י</w:t>
      </w:r>
      <w:r w:rsidRPr="00017162">
        <w:rPr>
          <w:rtl/>
        </w:rPr>
        <w:t>ימחק מהפרוטוקול</w:t>
      </w:r>
      <w:r w:rsidR="0095575C">
        <w:rPr>
          <w:rFonts w:hint="cs"/>
          <w:rtl/>
        </w:rPr>
        <w:t xml:space="preserve">, </w:t>
      </w:r>
      <w:r w:rsidRPr="00017162">
        <w:rPr>
          <w:rtl/>
        </w:rPr>
        <w:t>אבל לפני חודש דיבר בחור טרנס</w:t>
      </w:r>
      <w:r w:rsidR="0095575C">
        <w:rPr>
          <w:rFonts w:hint="cs"/>
          <w:rtl/>
        </w:rPr>
        <w:t>,</w:t>
      </w:r>
      <w:r w:rsidR="001D0E70">
        <w:rPr>
          <w:rtl/>
        </w:rPr>
        <w:t xml:space="preserve"> חרדי, ואיכשהו שמו לא נמחק</w:t>
      </w:r>
      <w:r w:rsidR="001D0E70">
        <w:rPr>
          <w:rFonts w:hint="cs"/>
          <w:rtl/>
        </w:rPr>
        <w:t>.</w:t>
      </w:r>
      <w:r w:rsidRPr="00017162">
        <w:rPr>
          <w:rtl/>
        </w:rPr>
        <w:t xml:space="preserve"> </w:t>
      </w:r>
      <w:proofErr w:type="spellStart"/>
      <w:r w:rsidRPr="00017162">
        <w:rPr>
          <w:rtl/>
        </w:rPr>
        <w:t>ואיש</w:t>
      </w:r>
      <w:r w:rsidR="001D0E70">
        <w:rPr>
          <w:rtl/>
        </w:rPr>
        <w:t>תו</w:t>
      </w:r>
      <w:proofErr w:type="spellEnd"/>
      <w:r w:rsidR="001D0E70">
        <w:rPr>
          <w:rtl/>
        </w:rPr>
        <w:t>, שהיא גם חרדית, פוטרה מ</w:t>
      </w:r>
      <w:r w:rsidR="001D0E70">
        <w:rPr>
          <w:rFonts w:hint="cs"/>
          <w:rtl/>
        </w:rPr>
        <w:t>העבודה שלה</w:t>
      </w:r>
      <w:r w:rsidRPr="00017162">
        <w:rPr>
          <w:rtl/>
        </w:rPr>
        <w:t>. הם</w:t>
      </w:r>
      <w:r w:rsidR="001D0E70">
        <w:rPr>
          <w:rtl/>
        </w:rPr>
        <w:t xml:space="preserve"> בעוני</w:t>
      </w:r>
      <w:r w:rsidR="001D0E70">
        <w:rPr>
          <w:rFonts w:hint="cs"/>
          <w:rtl/>
        </w:rPr>
        <w:t>,</w:t>
      </w:r>
      <w:r w:rsidRPr="00017162">
        <w:rPr>
          <w:rtl/>
        </w:rPr>
        <w:t xml:space="preserve"> ות</w:t>
      </w:r>
      <w:r w:rsidR="001D0E70">
        <w:rPr>
          <w:rFonts w:hint="cs"/>
          <w:rtl/>
        </w:rPr>
        <w:t>י</w:t>
      </w:r>
      <w:r w:rsidRPr="00017162">
        <w:rPr>
          <w:rtl/>
        </w:rPr>
        <w:t xml:space="preserve">כף בלי בית. אז אני כאן כדי </w:t>
      </w:r>
      <w:r w:rsidR="001D0E70">
        <w:rPr>
          <w:rtl/>
        </w:rPr>
        <w:t>להביא את הדברים של מי שלא הגיעו</w:t>
      </w:r>
      <w:r w:rsidR="001D0E70">
        <w:rPr>
          <w:rFonts w:hint="cs"/>
          <w:rtl/>
        </w:rPr>
        <w:t>,</w:t>
      </w:r>
      <w:r w:rsidRPr="00017162">
        <w:rPr>
          <w:rtl/>
        </w:rPr>
        <w:t xml:space="preserve"> כי מסוכן לדבר</w:t>
      </w:r>
      <w:r w:rsidR="001D0E70">
        <w:rPr>
          <w:rFonts w:hint="cs"/>
          <w:rtl/>
        </w:rPr>
        <w:t xml:space="preserve">. </w:t>
      </w:r>
      <w:r w:rsidR="001D0E70">
        <w:rPr>
          <w:rtl/>
        </w:rPr>
        <w:t>אני כאן כדי לצעוק עד שישמעו</w:t>
      </w:r>
      <w:r w:rsidR="001D0E70">
        <w:rPr>
          <w:rFonts w:hint="cs"/>
          <w:rtl/>
        </w:rPr>
        <w:t xml:space="preserve">: </w:t>
      </w:r>
      <w:r w:rsidR="001D0E70">
        <w:rPr>
          <w:rtl/>
        </w:rPr>
        <w:t>המלך הוא עירום</w:t>
      </w:r>
      <w:r w:rsidR="001D0E70">
        <w:rPr>
          <w:rFonts w:hint="cs"/>
          <w:rtl/>
        </w:rPr>
        <w:t xml:space="preserve">. </w:t>
      </w:r>
      <w:r w:rsidRPr="00017162">
        <w:rPr>
          <w:rtl/>
        </w:rPr>
        <w:t>ח</w:t>
      </w:r>
      <w:r w:rsidR="001D0E70">
        <w:rPr>
          <w:rtl/>
        </w:rPr>
        <w:t>וק הפללת הלקוח לא ימגר את הזנות</w:t>
      </w:r>
      <w:r w:rsidR="001D0E70">
        <w:rPr>
          <w:rFonts w:hint="cs"/>
          <w:rtl/>
        </w:rPr>
        <w:t xml:space="preserve">. </w:t>
      </w:r>
      <w:r w:rsidRPr="00017162">
        <w:rPr>
          <w:rtl/>
        </w:rPr>
        <w:t xml:space="preserve">צמצום זנות נעשה בחינוך, בתקציבים, בסיוע, כדי שהחברה, </w:t>
      </w:r>
      <w:r w:rsidR="001D0E70">
        <w:rPr>
          <w:rtl/>
        </w:rPr>
        <w:t>ואנחנו בעצמנו, נבין שיש לנו ערך</w:t>
      </w:r>
      <w:r w:rsidR="001D0E70">
        <w:rPr>
          <w:rFonts w:hint="cs"/>
          <w:rtl/>
        </w:rPr>
        <w:t>,</w:t>
      </w:r>
      <w:r w:rsidRPr="00017162">
        <w:rPr>
          <w:rtl/>
        </w:rPr>
        <w:t xml:space="preserve"> </w:t>
      </w:r>
      <w:r w:rsidR="001D0E70">
        <w:rPr>
          <w:rtl/>
        </w:rPr>
        <w:t>שיש ערך לנשים</w:t>
      </w:r>
      <w:r w:rsidR="001D0E70">
        <w:rPr>
          <w:rFonts w:hint="cs"/>
          <w:rtl/>
        </w:rPr>
        <w:t>,</w:t>
      </w:r>
      <w:r w:rsidR="001D0E70">
        <w:rPr>
          <w:rtl/>
        </w:rPr>
        <w:t xml:space="preserve"> שיש ערך לקהילה </w:t>
      </w:r>
      <w:proofErr w:type="spellStart"/>
      <w:r w:rsidR="001D0E70">
        <w:rPr>
          <w:rtl/>
        </w:rPr>
        <w:t>הטרנסית</w:t>
      </w:r>
      <w:proofErr w:type="spellEnd"/>
      <w:r w:rsidR="001D0E70">
        <w:rPr>
          <w:rFonts w:hint="cs"/>
          <w:rtl/>
        </w:rPr>
        <w:t>,</w:t>
      </w:r>
      <w:r w:rsidRPr="00017162">
        <w:rPr>
          <w:rtl/>
        </w:rPr>
        <w:t xml:space="preserve"> שמיעוטים מגדריים הם לא סחורה.</w:t>
      </w:r>
    </w:p>
    <w:p w:rsidR="00017162" w:rsidRPr="00017162" w:rsidRDefault="00017162" w:rsidP="009B20E4">
      <w:pPr>
        <w:rPr>
          <w:rtl/>
        </w:rPr>
      </w:pPr>
    </w:p>
    <w:p w:rsidR="00017162" w:rsidRPr="00017162" w:rsidRDefault="001D0E70" w:rsidP="001D0E70">
      <w:pPr>
        <w:rPr>
          <w:rtl/>
        </w:rPr>
      </w:pPr>
      <w:r>
        <w:rPr>
          <w:rtl/>
        </w:rPr>
        <w:t>האלימות כלפי נשים</w:t>
      </w:r>
      <w:r w:rsidR="00017162" w:rsidRPr="00017162">
        <w:rPr>
          <w:rtl/>
        </w:rPr>
        <w:t xml:space="preserve"> </w:t>
      </w:r>
      <w:r>
        <w:rPr>
          <w:rFonts w:hint="cs"/>
          <w:rtl/>
        </w:rPr>
        <w:t>ו</w:t>
      </w:r>
      <w:r w:rsidR="00017162" w:rsidRPr="00017162">
        <w:rPr>
          <w:rtl/>
        </w:rPr>
        <w:t xml:space="preserve">האלימות כלפי </w:t>
      </w:r>
      <w:proofErr w:type="spellStart"/>
      <w:r w:rsidR="00017162" w:rsidRPr="00017162">
        <w:rPr>
          <w:rtl/>
        </w:rPr>
        <w:t>טרנסיות</w:t>
      </w:r>
      <w:proofErr w:type="spellEnd"/>
      <w:r w:rsidR="00017162" w:rsidRPr="00017162">
        <w:rPr>
          <w:rtl/>
        </w:rPr>
        <w:t xml:space="preserve"> וטרנסים, האלימות כלפי אנשים בזנות, היא בגלל שהחיים שלנו נתפסים </w:t>
      </w:r>
      <w:proofErr w:type="spellStart"/>
      <w:r w:rsidR="00017162" w:rsidRPr="00017162">
        <w:rPr>
          <w:rtl/>
        </w:rPr>
        <w:t>כפחותי</w:t>
      </w:r>
      <w:proofErr w:type="spellEnd"/>
      <w:r w:rsidR="00017162" w:rsidRPr="00017162">
        <w:rPr>
          <w:rtl/>
        </w:rPr>
        <w:t xml:space="preserve"> ערך. כי בנים זה כחול, ובנות זה ורוד, וכחול </w:t>
      </w:r>
      <w:r>
        <w:rPr>
          <w:rFonts w:hint="cs"/>
          <w:rtl/>
        </w:rPr>
        <w:t xml:space="preserve">זה </w:t>
      </w:r>
      <w:r w:rsidR="00017162" w:rsidRPr="00017162">
        <w:rPr>
          <w:rtl/>
        </w:rPr>
        <w:t>יותר שווה מו</w:t>
      </w:r>
      <w:r>
        <w:rPr>
          <w:rFonts w:hint="cs"/>
          <w:rtl/>
        </w:rPr>
        <w:t>ו</w:t>
      </w:r>
      <w:r w:rsidR="00017162" w:rsidRPr="00017162">
        <w:rPr>
          <w:rtl/>
        </w:rPr>
        <w:t>ר</w:t>
      </w:r>
      <w:r>
        <w:rPr>
          <w:rFonts w:hint="cs"/>
          <w:rtl/>
        </w:rPr>
        <w:t>ו</w:t>
      </w:r>
      <w:r>
        <w:rPr>
          <w:rtl/>
        </w:rPr>
        <w:t>ד</w:t>
      </w:r>
      <w:r w:rsidR="00017162" w:rsidRPr="00017162">
        <w:rPr>
          <w:rtl/>
        </w:rPr>
        <w:t xml:space="preserve"> וצריך למגר את כל שאר הצבעים. </w:t>
      </w:r>
    </w:p>
    <w:p w:rsidR="00017162" w:rsidRPr="00017162" w:rsidRDefault="00017162" w:rsidP="009B20E4">
      <w:pPr>
        <w:rPr>
          <w:rtl/>
        </w:rPr>
      </w:pPr>
    </w:p>
    <w:p w:rsidR="00017162" w:rsidRPr="00017162" w:rsidRDefault="00017162" w:rsidP="001D0E70">
      <w:pPr>
        <w:rPr>
          <w:rtl/>
        </w:rPr>
      </w:pPr>
      <w:r w:rsidRPr="00017162">
        <w:rPr>
          <w:rtl/>
        </w:rPr>
        <w:lastRenderedPageBreak/>
        <w:t xml:space="preserve">חוק הפללת הלקוח במתכונתו הנוכחית הוא גזר דין מוות לחלק גדול מהקהילה </w:t>
      </w:r>
      <w:proofErr w:type="spellStart"/>
      <w:r w:rsidRPr="00017162">
        <w:rPr>
          <w:rtl/>
        </w:rPr>
        <w:t>הטרנסית</w:t>
      </w:r>
      <w:proofErr w:type="spellEnd"/>
      <w:r w:rsidRPr="00017162">
        <w:rPr>
          <w:rtl/>
        </w:rPr>
        <w:t xml:space="preserve"> ולאוכלוסיות נוספות בזנות.</w:t>
      </w:r>
      <w:r w:rsidR="001D0E70">
        <w:rPr>
          <w:rFonts w:hint="cs"/>
          <w:rtl/>
        </w:rPr>
        <w:t xml:space="preserve"> ב</w:t>
      </w:r>
      <w:r w:rsidRPr="00017162">
        <w:rPr>
          <w:rtl/>
        </w:rPr>
        <w:t>שבוע שעבר ניגשה אלי א</w:t>
      </w:r>
      <w:r w:rsidR="001D0E70">
        <w:rPr>
          <w:rFonts w:hint="cs"/>
          <w:rtl/>
        </w:rPr>
        <w:t>י</w:t>
      </w:r>
      <w:r w:rsidRPr="00017162">
        <w:rPr>
          <w:rtl/>
        </w:rPr>
        <w:t xml:space="preserve">שה </w:t>
      </w:r>
      <w:proofErr w:type="spellStart"/>
      <w:r w:rsidRPr="00017162">
        <w:rPr>
          <w:rtl/>
        </w:rPr>
        <w:t>טרנסית</w:t>
      </w:r>
      <w:proofErr w:type="spellEnd"/>
      <w:r w:rsidR="001D0E70">
        <w:rPr>
          <w:rtl/>
        </w:rPr>
        <w:t xml:space="preserve"> בתהליך המעבר, ושאלה אותי</w:t>
      </w:r>
      <w:r w:rsidR="001D0E70">
        <w:rPr>
          <w:rFonts w:hint="cs"/>
          <w:rtl/>
        </w:rPr>
        <w:t>:</w:t>
      </w:r>
      <w:r w:rsidRPr="00017162">
        <w:rPr>
          <w:rtl/>
        </w:rPr>
        <w:t xml:space="preserve"> תגיד לי ברצינות, אתה חושב שאני אצליח למצוא עבודה? עד עכשיו יכולתי לעבוד כמלצר</w:t>
      </w:r>
      <w:r w:rsidR="001D0E70">
        <w:rPr>
          <w:rFonts w:hint="cs"/>
          <w:rtl/>
        </w:rPr>
        <w:t>,</w:t>
      </w:r>
      <w:r w:rsidR="001D0E70">
        <w:rPr>
          <w:rtl/>
        </w:rPr>
        <w:t xml:space="preserve"> על הגבר, אבל התהליך כבר מתקד</w:t>
      </w:r>
      <w:r w:rsidR="001D0E70">
        <w:rPr>
          <w:rFonts w:hint="cs"/>
          <w:rtl/>
        </w:rPr>
        <w:t>ם.</w:t>
      </w:r>
      <w:r w:rsidRPr="00017162">
        <w:rPr>
          <w:rtl/>
        </w:rPr>
        <w:t xml:space="preserve"> אני לא אצליח</w:t>
      </w:r>
      <w:r w:rsidR="001D0E70">
        <w:rPr>
          <w:rFonts w:hint="cs"/>
          <w:rtl/>
        </w:rPr>
        <w:t>.</w:t>
      </w:r>
      <w:r w:rsidRPr="00017162">
        <w:rPr>
          <w:rtl/>
        </w:rPr>
        <w:t xml:space="preserve"> </w:t>
      </w:r>
      <w:r w:rsidR="001D0E70">
        <w:rPr>
          <w:rtl/>
        </w:rPr>
        <w:t>בכנות, אמרתי לה, זה יהיה קשה ממש</w:t>
      </w:r>
      <w:r w:rsidR="001D0E70">
        <w:rPr>
          <w:rFonts w:hint="cs"/>
          <w:rtl/>
        </w:rPr>
        <w:t>.</w:t>
      </w:r>
      <w:r w:rsidRPr="00017162">
        <w:rPr>
          <w:rtl/>
        </w:rPr>
        <w:t xml:space="preserve"> אפשרי</w:t>
      </w:r>
      <w:r w:rsidR="001D0E70">
        <w:rPr>
          <w:rFonts w:hint="cs"/>
          <w:rtl/>
        </w:rPr>
        <w:t xml:space="preserve"> </w:t>
      </w:r>
      <w:bookmarkStart w:id="566" w:name="_ETM_Q1_2246979"/>
      <w:bookmarkEnd w:id="566"/>
      <w:r w:rsidR="001D0E70">
        <w:rPr>
          <w:rFonts w:hint="cs"/>
          <w:rtl/>
        </w:rPr>
        <w:t>איכשהו</w:t>
      </w:r>
      <w:r w:rsidRPr="00017162">
        <w:rPr>
          <w:rtl/>
        </w:rPr>
        <w:t>, אבל קשה.</w:t>
      </w:r>
      <w:r w:rsidR="001D0E70">
        <w:rPr>
          <w:rFonts w:hint="cs"/>
          <w:rtl/>
        </w:rPr>
        <w:t xml:space="preserve"> היא שאלה אם </w:t>
      </w:r>
      <w:r w:rsidRPr="00017162">
        <w:rPr>
          <w:rtl/>
        </w:rPr>
        <w:t>יש מ</w:t>
      </w:r>
      <w:r w:rsidR="001D0E70">
        <w:rPr>
          <w:rFonts w:hint="cs"/>
          <w:rtl/>
        </w:rPr>
        <w:t>י</w:t>
      </w:r>
      <w:r w:rsidRPr="00017162">
        <w:rPr>
          <w:rtl/>
        </w:rPr>
        <w:t>שהו שיכול לסייע ל</w:t>
      </w:r>
      <w:r w:rsidR="001D0E70">
        <w:rPr>
          <w:rFonts w:hint="cs"/>
          <w:rtl/>
        </w:rPr>
        <w:t>ה.</w:t>
      </w:r>
      <w:r w:rsidRPr="00017162">
        <w:rPr>
          <w:rtl/>
        </w:rPr>
        <w:t xml:space="preserve"> נתתי לה כרטיס ביקור של ג'יי</w:t>
      </w:r>
      <w:r w:rsidR="001D0E70">
        <w:rPr>
          <w:rFonts w:hint="cs"/>
          <w:rtl/>
        </w:rPr>
        <w:t>,</w:t>
      </w:r>
      <w:r w:rsidRPr="00017162">
        <w:rPr>
          <w:rtl/>
        </w:rPr>
        <w:t xml:space="preserve"> רכז התעסוקה שלנו</w:t>
      </w:r>
      <w:r w:rsidR="001D0E70">
        <w:rPr>
          <w:rFonts w:hint="cs"/>
          <w:rtl/>
        </w:rPr>
        <w:t>,</w:t>
      </w:r>
      <w:r w:rsidRPr="00017162">
        <w:rPr>
          <w:rtl/>
        </w:rPr>
        <w:t xml:space="preserve"> ואמרתי לה</w:t>
      </w:r>
      <w:r w:rsidR="001D0E70">
        <w:rPr>
          <w:rFonts w:hint="cs"/>
          <w:rtl/>
        </w:rPr>
        <w:t>:</w:t>
      </w:r>
      <w:r w:rsidR="001D0E70">
        <w:rPr>
          <w:rtl/>
        </w:rPr>
        <w:t xml:space="preserve"> </w:t>
      </w:r>
      <w:r w:rsidR="001D0E70">
        <w:rPr>
          <w:rFonts w:hint="cs"/>
          <w:rtl/>
        </w:rPr>
        <w:t>ת</w:t>
      </w:r>
      <w:r w:rsidRPr="00017162">
        <w:rPr>
          <w:rtl/>
        </w:rPr>
        <w:t xml:space="preserve">שמעי, הוא מטפל </w:t>
      </w:r>
      <w:r w:rsidR="001D0E70">
        <w:rPr>
          <w:rFonts w:hint="cs"/>
          <w:rtl/>
        </w:rPr>
        <w:t>עכשיו ב-</w:t>
      </w:r>
      <w:r w:rsidRPr="00017162">
        <w:rPr>
          <w:rtl/>
        </w:rPr>
        <w:t xml:space="preserve">11 </w:t>
      </w:r>
      <w:proofErr w:type="spellStart"/>
      <w:r w:rsidRPr="00017162">
        <w:rPr>
          <w:rtl/>
        </w:rPr>
        <w:t>טרנסיות</w:t>
      </w:r>
      <w:proofErr w:type="spellEnd"/>
      <w:r w:rsidRPr="00017162">
        <w:rPr>
          <w:rtl/>
        </w:rPr>
        <w:t xml:space="preserve"> וטרנסים, ויש עוד 11 בתור</w:t>
      </w:r>
      <w:r w:rsidR="001D0E70">
        <w:rPr>
          <w:rFonts w:hint="cs"/>
          <w:rtl/>
        </w:rPr>
        <w:t>.</w:t>
      </w:r>
      <w:r w:rsidRPr="00017162">
        <w:rPr>
          <w:rtl/>
        </w:rPr>
        <w:t xml:space="preserve"> אני מאמין שהוא </w:t>
      </w:r>
      <w:r w:rsidR="001D0E70">
        <w:rPr>
          <w:rFonts w:hint="cs"/>
          <w:rtl/>
        </w:rPr>
        <w:t xml:space="preserve">יכול </w:t>
      </w:r>
      <w:r w:rsidRPr="00017162">
        <w:rPr>
          <w:rtl/>
        </w:rPr>
        <w:t>לחזור אלי</w:t>
      </w:r>
      <w:r w:rsidR="001D0E70">
        <w:rPr>
          <w:rFonts w:hint="cs"/>
          <w:rtl/>
        </w:rPr>
        <w:t>י</w:t>
      </w:r>
      <w:r w:rsidR="001D0E70">
        <w:rPr>
          <w:rtl/>
        </w:rPr>
        <w:t>ך רק עוד שבוע</w:t>
      </w:r>
      <w:r w:rsidR="001D0E70">
        <w:rPr>
          <w:rFonts w:hint="cs"/>
          <w:rtl/>
        </w:rPr>
        <w:t>-</w:t>
      </w:r>
      <w:r w:rsidRPr="00017162">
        <w:rPr>
          <w:rtl/>
        </w:rPr>
        <w:t>שבועיים.</w:t>
      </w:r>
      <w:r w:rsidR="001D0E70">
        <w:rPr>
          <w:rFonts w:hint="cs"/>
          <w:rtl/>
        </w:rPr>
        <w:t xml:space="preserve"> </w:t>
      </w:r>
      <w:r w:rsidR="001D0E70">
        <w:rPr>
          <w:rtl/>
        </w:rPr>
        <w:t>אולי תנסי גם את סלעית?</w:t>
      </w:r>
      <w:r w:rsidRPr="00017162">
        <w:rPr>
          <w:rtl/>
        </w:rPr>
        <w:t xml:space="preserve"> היא ס</w:t>
      </w:r>
      <w:r w:rsidR="001D0E70">
        <w:rPr>
          <w:rFonts w:hint="cs"/>
          <w:rtl/>
        </w:rPr>
        <w:t>י</w:t>
      </w:r>
      <w:r w:rsidRPr="00017162">
        <w:rPr>
          <w:rtl/>
        </w:rPr>
        <w:t>רבה לנסות פעם שנייה. הם רוצים שאהיה א</w:t>
      </w:r>
      <w:r w:rsidR="001D0E70">
        <w:rPr>
          <w:rFonts w:hint="cs"/>
          <w:rtl/>
        </w:rPr>
        <w:t>י</w:t>
      </w:r>
      <w:r w:rsidR="001D0E70">
        <w:rPr>
          <w:rtl/>
        </w:rPr>
        <w:t xml:space="preserve">שה. אני </w:t>
      </w:r>
      <w:proofErr w:type="spellStart"/>
      <w:r w:rsidR="001D0E70">
        <w:rPr>
          <w:rtl/>
        </w:rPr>
        <w:t>טרנסית</w:t>
      </w:r>
      <w:proofErr w:type="spellEnd"/>
      <w:r w:rsidR="001D0E70">
        <w:rPr>
          <w:rFonts w:hint="cs"/>
          <w:rtl/>
        </w:rPr>
        <w:t>.</w:t>
      </w:r>
    </w:p>
    <w:p w:rsidR="00017162" w:rsidRPr="00017162" w:rsidRDefault="00017162" w:rsidP="009B20E4">
      <w:pPr>
        <w:rPr>
          <w:rtl/>
        </w:rPr>
      </w:pPr>
    </w:p>
    <w:p w:rsidR="00017162" w:rsidRPr="00017162" w:rsidRDefault="00017162" w:rsidP="009B20E4">
      <w:pPr>
        <w:rPr>
          <w:rtl/>
        </w:rPr>
      </w:pPr>
    </w:p>
    <w:p w:rsidR="00017162" w:rsidRPr="00017162" w:rsidRDefault="00017162" w:rsidP="001D0E70">
      <w:pPr>
        <w:rPr>
          <w:rtl/>
        </w:rPr>
      </w:pPr>
      <w:r w:rsidRPr="00017162">
        <w:rPr>
          <w:rtl/>
        </w:rPr>
        <w:t xml:space="preserve">אם </w:t>
      </w:r>
      <w:r w:rsidR="001D0E70">
        <w:rPr>
          <w:rtl/>
        </w:rPr>
        <w:t>החוק הזה יעבור, לא אפגוש אחת כז</w:t>
      </w:r>
      <w:r w:rsidR="001D0E70">
        <w:rPr>
          <w:rFonts w:hint="cs"/>
          <w:rtl/>
        </w:rPr>
        <w:t>את</w:t>
      </w:r>
      <w:r w:rsidRPr="00017162">
        <w:rPr>
          <w:rtl/>
        </w:rPr>
        <w:t xml:space="preserve"> בשבוע, אני אפגוש מאה.</w:t>
      </w:r>
      <w:r w:rsidR="001D0E70">
        <w:rPr>
          <w:rFonts w:hint="cs"/>
          <w:rtl/>
        </w:rPr>
        <w:t xml:space="preserve"> </w:t>
      </w:r>
      <w:bookmarkStart w:id="567" w:name="_ETM_Q1_2276156"/>
      <w:bookmarkEnd w:id="567"/>
      <w:r w:rsidRPr="00017162">
        <w:rPr>
          <w:rtl/>
        </w:rPr>
        <w:t>שו</w:t>
      </w:r>
      <w:r w:rsidR="001D0E70">
        <w:rPr>
          <w:rtl/>
        </w:rPr>
        <w:t xml:space="preserve">ק התעסוקה לא ערוך לקלוט </w:t>
      </w:r>
      <w:proofErr w:type="spellStart"/>
      <w:r w:rsidR="001D0E70">
        <w:rPr>
          <w:rtl/>
        </w:rPr>
        <w:t>טרנסיות</w:t>
      </w:r>
      <w:proofErr w:type="spellEnd"/>
      <w:r w:rsidRPr="00017162">
        <w:rPr>
          <w:rtl/>
        </w:rPr>
        <w:t xml:space="preserve"> ואפילו לא ערוך לקלוט תמיד טרנסים, ועל </w:t>
      </w:r>
      <w:proofErr w:type="spellStart"/>
      <w:r w:rsidRPr="00017162">
        <w:rPr>
          <w:rtl/>
        </w:rPr>
        <w:t>ג'נדרקווירי</w:t>
      </w:r>
      <w:r w:rsidR="001D0E70">
        <w:rPr>
          <w:rFonts w:hint="cs"/>
          <w:rtl/>
        </w:rPr>
        <w:t>ם</w:t>
      </w:r>
      <w:proofErr w:type="spellEnd"/>
      <w:r w:rsidRPr="00017162">
        <w:rPr>
          <w:rtl/>
        </w:rPr>
        <w:t xml:space="preserve"> אין </w:t>
      </w:r>
      <w:r w:rsidR="001D0E70">
        <w:rPr>
          <w:rFonts w:hint="cs"/>
          <w:rtl/>
        </w:rPr>
        <w:t xml:space="preserve">בכלל </w:t>
      </w:r>
      <w:r w:rsidRPr="00017162">
        <w:rPr>
          <w:rtl/>
        </w:rPr>
        <w:t xml:space="preserve">על מה לדבר. חינוך של מעסיקים לא </w:t>
      </w:r>
      <w:r w:rsidR="001D0E70">
        <w:rPr>
          <w:rFonts w:hint="cs"/>
          <w:rtl/>
        </w:rPr>
        <w:t>י</w:t>
      </w:r>
      <w:r w:rsidRPr="00017162">
        <w:rPr>
          <w:rtl/>
        </w:rPr>
        <w:t xml:space="preserve">יקח </w:t>
      </w:r>
      <w:r w:rsidR="001D0E70">
        <w:rPr>
          <w:rFonts w:hint="cs"/>
          <w:rtl/>
        </w:rPr>
        <w:t>שנה ו</w:t>
      </w:r>
      <w:r w:rsidRPr="00017162">
        <w:rPr>
          <w:rtl/>
        </w:rPr>
        <w:t xml:space="preserve">חצי עד שהחוק </w:t>
      </w:r>
      <w:r w:rsidR="001D0E70">
        <w:rPr>
          <w:rFonts w:hint="cs"/>
          <w:rtl/>
        </w:rPr>
        <w:t>י</w:t>
      </w:r>
      <w:r w:rsidRPr="00017162">
        <w:rPr>
          <w:rtl/>
        </w:rPr>
        <w:t xml:space="preserve">יכנס לתוקף, זה </w:t>
      </w:r>
      <w:r w:rsidR="001D0E70">
        <w:rPr>
          <w:rFonts w:hint="cs"/>
          <w:rtl/>
        </w:rPr>
        <w:t>י</w:t>
      </w:r>
      <w:r w:rsidR="001D0E70">
        <w:rPr>
          <w:rtl/>
        </w:rPr>
        <w:t>יקח יותר</w:t>
      </w:r>
      <w:r w:rsidR="001D0E70">
        <w:rPr>
          <w:rFonts w:hint="cs"/>
          <w:rtl/>
        </w:rPr>
        <w:t>,</w:t>
      </w:r>
      <w:r w:rsidRPr="00017162">
        <w:rPr>
          <w:rtl/>
        </w:rPr>
        <w:t xml:space="preserve"> וב</w:t>
      </w:r>
      <w:r w:rsidR="001D0E70">
        <w:rPr>
          <w:rFonts w:hint="cs"/>
          <w:rtl/>
        </w:rPr>
        <w:t>י</w:t>
      </w:r>
      <w:r w:rsidRPr="00017162">
        <w:rPr>
          <w:rtl/>
        </w:rPr>
        <w:t>נתיים זה גזר דין מוות עבור כל אלו שנמצאות ונמצאים בזנות.</w:t>
      </w:r>
    </w:p>
    <w:p w:rsidR="00017162" w:rsidRPr="00017162" w:rsidRDefault="00017162" w:rsidP="009B20E4">
      <w:pPr>
        <w:rPr>
          <w:rtl/>
        </w:rPr>
      </w:pPr>
    </w:p>
    <w:p w:rsidR="001D0E70" w:rsidRDefault="00017162" w:rsidP="001D0E70">
      <w:pPr>
        <w:rPr>
          <w:rtl/>
        </w:rPr>
      </w:pPr>
      <w:r w:rsidRPr="00017162">
        <w:rPr>
          <w:rtl/>
        </w:rPr>
        <w:t>אתמול א</w:t>
      </w:r>
      <w:r w:rsidR="001D0E70">
        <w:rPr>
          <w:rFonts w:hint="cs"/>
          <w:rtl/>
        </w:rPr>
        <w:t>י</w:t>
      </w:r>
      <w:r w:rsidRPr="00017162">
        <w:rPr>
          <w:rtl/>
        </w:rPr>
        <w:t xml:space="preserve">שה </w:t>
      </w:r>
      <w:proofErr w:type="spellStart"/>
      <w:r w:rsidRPr="00017162">
        <w:rPr>
          <w:rtl/>
        </w:rPr>
        <w:t>טרנסית</w:t>
      </w:r>
      <w:proofErr w:type="spellEnd"/>
      <w:r w:rsidR="001D0E70">
        <w:rPr>
          <w:rFonts w:hint="cs"/>
          <w:rtl/>
        </w:rPr>
        <w:t>,</w:t>
      </w:r>
      <w:r w:rsidRPr="00017162">
        <w:rPr>
          <w:rtl/>
        </w:rPr>
        <w:t xml:space="preserve"> דרת רחוב שגרה מתחת למרכז הגאה כבר זמן מה</w:t>
      </w:r>
      <w:r w:rsidR="001D0E70">
        <w:rPr>
          <w:rFonts w:hint="cs"/>
          <w:rtl/>
        </w:rPr>
        <w:t>,</w:t>
      </w:r>
      <w:r w:rsidR="001D0E70">
        <w:rPr>
          <w:rtl/>
        </w:rPr>
        <w:t xml:space="preserve"> החליקה ונפלה</w:t>
      </w:r>
      <w:r w:rsidR="001D0E70">
        <w:rPr>
          <w:rFonts w:hint="cs"/>
          <w:rtl/>
        </w:rPr>
        <w:t>,</w:t>
      </w:r>
      <w:r w:rsidRPr="00017162">
        <w:rPr>
          <w:rtl/>
        </w:rPr>
        <w:t xml:space="preserve"> ואמרה שהיא לא תצליח להגן על עצמה ברחוב, לשמור על מעט הדברים שלה, כשהיא לא מסוגלת להזיז את היד שלה. והמענים ה</w:t>
      </w:r>
      <w:r w:rsidR="001D0E70">
        <w:rPr>
          <w:rFonts w:hint="cs"/>
          <w:rtl/>
        </w:rPr>
        <w:t>י</w:t>
      </w:r>
      <w:r w:rsidRPr="00017162">
        <w:rPr>
          <w:rtl/>
        </w:rPr>
        <w:t xml:space="preserve">יעודיים הקיימים לקהילה הם </w:t>
      </w:r>
      <w:r w:rsidR="001D0E70">
        <w:rPr>
          <w:rFonts w:hint="cs"/>
          <w:rtl/>
        </w:rPr>
        <w:t xml:space="preserve">עד </w:t>
      </w:r>
      <w:r w:rsidRPr="00017162">
        <w:rPr>
          <w:rtl/>
        </w:rPr>
        <w:t xml:space="preserve">גיל </w:t>
      </w:r>
      <w:r w:rsidR="001D0E70">
        <w:rPr>
          <w:rFonts w:hint="cs"/>
          <w:rtl/>
        </w:rPr>
        <w:t>30</w:t>
      </w:r>
      <w:r w:rsidRPr="00017162">
        <w:rPr>
          <w:rtl/>
        </w:rPr>
        <w:t xml:space="preserve">, </w:t>
      </w:r>
      <w:r w:rsidR="001D0E70">
        <w:rPr>
          <w:rFonts w:hint="cs"/>
          <w:rtl/>
        </w:rPr>
        <w:t>ו</w:t>
      </w:r>
      <w:r w:rsidRPr="00017162">
        <w:rPr>
          <w:rtl/>
        </w:rPr>
        <w:t>היא בת יותר מ</w:t>
      </w:r>
      <w:r w:rsidR="001D0E70">
        <w:rPr>
          <w:rFonts w:hint="cs"/>
          <w:rtl/>
        </w:rPr>
        <w:t>-</w:t>
      </w:r>
      <w:r w:rsidRPr="00017162">
        <w:rPr>
          <w:rtl/>
        </w:rPr>
        <w:t>30. היא מסרבת לה</w:t>
      </w:r>
      <w:r w:rsidR="001D0E70">
        <w:rPr>
          <w:rFonts w:hint="cs"/>
          <w:rtl/>
        </w:rPr>
        <w:t>י</w:t>
      </w:r>
      <w:r w:rsidRPr="00017162">
        <w:rPr>
          <w:rtl/>
        </w:rPr>
        <w:t>כנס לגגון לנשים פעם שנייה, למרות ש</w:t>
      </w:r>
      <w:r w:rsidR="001D0E70">
        <w:rPr>
          <w:rFonts w:hint="cs"/>
          <w:rtl/>
        </w:rPr>
        <w:t xml:space="preserve">כביכול </w:t>
      </w:r>
      <w:r w:rsidR="001D0E70">
        <w:rPr>
          <w:rtl/>
        </w:rPr>
        <w:t xml:space="preserve">מקבלים שם נשים </w:t>
      </w:r>
      <w:proofErr w:type="spellStart"/>
      <w:r w:rsidR="001D0E70">
        <w:rPr>
          <w:rtl/>
        </w:rPr>
        <w:t>טרנסיות</w:t>
      </w:r>
      <w:proofErr w:type="spellEnd"/>
      <w:r w:rsidR="001D0E70">
        <w:rPr>
          <w:rFonts w:hint="cs"/>
          <w:rtl/>
        </w:rPr>
        <w:t>.</w:t>
      </w:r>
      <w:r w:rsidRPr="00017162">
        <w:rPr>
          <w:rtl/>
        </w:rPr>
        <w:t xml:space="preserve"> היא מרגישה שזה לא </w:t>
      </w:r>
      <w:r w:rsidR="001D0E70">
        <w:rPr>
          <w:rFonts w:hint="cs"/>
          <w:rtl/>
        </w:rPr>
        <w:t xml:space="preserve">מענה </w:t>
      </w:r>
      <w:r w:rsidRPr="00017162">
        <w:rPr>
          <w:rtl/>
        </w:rPr>
        <w:t>מתא</w:t>
      </w:r>
      <w:r w:rsidR="001D0E70">
        <w:rPr>
          <w:rFonts w:hint="cs"/>
          <w:rtl/>
        </w:rPr>
        <w:t>י</w:t>
      </w:r>
      <w:r w:rsidRPr="00017162">
        <w:rPr>
          <w:rtl/>
        </w:rPr>
        <w:t xml:space="preserve">ם עבורה, היא מעדיפה להיות ברחוב עם יד שבורה מאשר </w:t>
      </w:r>
      <w:r w:rsidR="001D0E70">
        <w:rPr>
          <w:rFonts w:hint="cs"/>
          <w:rtl/>
        </w:rPr>
        <w:t>להיכנס שוב ל</w:t>
      </w:r>
      <w:r w:rsidRPr="00017162">
        <w:rPr>
          <w:rtl/>
        </w:rPr>
        <w:t xml:space="preserve">גגון. </w:t>
      </w:r>
    </w:p>
    <w:p w:rsidR="001D0E70" w:rsidRDefault="001D0E70" w:rsidP="001D0E70">
      <w:pPr>
        <w:rPr>
          <w:rtl/>
        </w:rPr>
      </w:pPr>
      <w:bookmarkStart w:id="568" w:name="_ETM_Q1_2323812"/>
      <w:bookmarkStart w:id="569" w:name="_ETM_Q1_2323862"/>
      <w:bookmarkEnd w:id="568"/>
      <w:bookmarkEnd w:id="569"/>
    </w:p>
    <w:p w:rsidR="00017162" w:rsidRPr="00017162" w:rsidRDefault="00017162" w:rsidP="00607EA1">
      <w:pPr>
        <w:rPr>
          <w:rtl/>
        </w:rPr>
      </w:pPr>
      <w:bookmarkStart w:id="570" w:name="_ETM_Q1_2324901"/>
      <w:bookmarkStart w:id="571" w:name="_ETM_Q1_2324946"/>
      <w:bookmarkEnd w:id="570"/>
      <w:bookmarkEnd w:id="571"/>
      <w:r w:rsidRPr="00017162">
        <w:rPr>
          <w:rtl/>
        </w:rPr>
        <w:t xml:space="preserve">המשבר של </w:t>
      </w:r>
      <w:proofErr w:type="spellStart"/>
      <w:r w:rsidRPr="00017162">
        <w:rPr>
          <w:rtl/>
        </w:rPr>
        <w:t>טרנסיות</w:t>
      </w:r>
      <w:proofErr w:type="spellEnd"/>
      <w:r w:rsidRPr="00017162">
        <w:rPr>
          <w:rtl/>
        </w:rPr>
        <w:t xml:space="preserve"> וטרנסים קורה באמצע החיים וכל המענים הרלוונטיים הם לצעירים ונוער</w:t>
      </w:r>
      <w:r w:rsidR="001D0E70">
        <w:rPr>
          <w:rFonts w:hint="cs"/>
          <w:rtl/>
        </w:rPr>
        <w:t xml:space="preserve"> בזנות ובסיכון</w:t>
      </w:r>
      <w:r w:rsidRPr="00017162">
        <w:rPr>
          <w:rtl/>
        </w:rPr>
        <w:t>. היא ישנה אתמול ברחוב. עם יד שבורה. אם החוק הזה יעבור יהיו עוד עשרות מקרים כאלה ביום.</w:t>
      </w:r>
      <w:r w:rsidR="00607EA1">
        <w:rPr>
          <w:rFonts w:hint="cs"/>
          <w:rtl/>
        </w:rPr>
        <w:t xml:space="preserve"> </w:t>
      </w:r>
      <w:r w:rsidRPr="00017162">
        <w:rPr>
          <w:rtl/>
        </w:rPr>
        <w:t xml:space="preserve">דירות המעבר וההוסטלים מלאים עד אפס מקום, יש תור המתנה של חודשים. הם </w:t>
      </w:r>
      <w:r w:rsidR="001D0E70">
        <w:rPr>
          <w:rFonts w:hint="cs"/>
          <w:rtl/>
        </w:rPr>
        <w:t xml:space="preserve">לא </w:t>
      </w:r>
      <w:bookmarkStart w:id="572" w:name="_ETM_Q1_2343948"/>
      <w:bookmarkEnd w:id="572"/>
      <w:r w:rsidRPr="00017162">
        <w:rPr>
          <w:rtl/>
        </w:rPr>
        <w:t xml:space="preserve">מענה עבור נשים </w:t>
      </w:r>
      <w:proofErr w:type="spellStart"/>
      <w:r w:rsidR="001D0E70">
        <w:rPr>
          <w:rFonts w:hint="cs"/>
          <w:rtl/>
        </w:rPr>
        <w:t>טרנסיות</w:t>
      </w:r>
      <w:proofErr w:type="spellEnd"/>
      <w:r w:rsidR="001D0E70">
        <w:rPr>
          <w:rFonts w:hint="cs"/>
          <w:rtl/>
        </w:rPr>
        <w:t xml:space="preserve"> </w:t>
      </w:r>
      <w:r w:rsidRPr="00017162">
        <w:rPr>
          <w:rtl/>
        </w:rPr>
        <w:t>מע</w:t>
      </w:r>
      <w:r w:rsidR="00607EA1">
        <w:rPr>
          <w:rtl/>
        </w:rPr>
        <w:t xml:space="preserve">ל גיל 30. אין מענה להמון </w:t>
      </w:r>
      <w:proofErr w:type="spellStart"/>
      <w:r w:rsidR="00607EA1">
        <w:rPr>
          <w:rtl/>
        </w:rPr>
        <w:t>מאיתנו</w:t>
      </w:r>
      <w:proofErr w:type="spellEnd"/>
      <w:r w:rsidR="00607EA1">
        <w:rPr>
          <w:rFonts w:hint="cs"/>
          <w:rtl/>
        </w:rPr>
        <w:t>,</w:t>
      </w:r>
      <w:r w:rsidRPr="00017162">
        <w:rPr>
          <w:rtl/>
        </w:rPr>
        <w:t xml:space="preserve"> אנחנו נופלים בין הכיסאות.</w:t>
      </w:r>
    </w:p>
    <w:p w:rsidR="00017162" w:rsidRPr="00017162" w:rsidRDefault="00017162" w:rsidP="009B20E4">
      <w:pPr>
        <w:rPr>
          <w:rtl/>
        </w:rPr>
      </w:pPr>
    </w:p>
    <w:p w:rsidR="00017162" w:rsidRPr="00017162" w:rsidRDefault="00017162" w:rsidP="00607EA1">
      <w:pPr>
        <w:rPr>
          <w:rtl/>
        </w:rPr>
      </w:pPr>
      <w:r w:rsidRPr="00017162">
        <w:rPr>
          <w:rtl/>
        </w:rPr>
        <w:t>מי שר</w:t>
      </w:r>
      <w:r w:rsidR="00607EA1">
        <w:rPr>
          <w:rtl/>
        </w:rPr>
        <w:t>וצה ניתוחים איכותיים, טסה לחו"ל</w:t>
      </w:r>
      <w:r w:rsidR="00607EA1">
        <w:rPr>
          <w:rFonts w:hint="cs"/>
          <w:rtl/>
        </w:rPr>
        <w:t>.</w:t>
      </w:r>
      <w:r w:rsidRPr="00017162">
        <w:rPr>
          <w:rtl/>
        </w:rPr>
        <w:t xml:space="preserve"> מי שאין לה כסף עומדת בתור ב</w:t>
      </w:r>
      <w:r w:rsidR="00607EA1">
        <w:rPr>
          <w:rFonts w:hint="cs"/>
          <w:rtl/>
        </w:rPr>
        <w:t>ו</w:t>
      </w:r>
      <w:r w:rsidRPr="00017162">
        <w:rPr>
          <w:rtl/>
        </w:rPr>
        <w:t>ועדה לניתוחים לשינוי מין, גם כי בארץ אסור פרטי. ה</w:t>
      </w:r>
      <w:r w:rsidR="00607EA1">
        <w:rPr>
          <w:rFonts w:hint="cs"/>
          <w:rtl/>
        </w:rPr>
        <w:t>ו</w:t>
      </w:r>
      <w:r w:rsidRPr="00017162">
        <w:rPr>
          <w:rtl/>
        </w:rPr>
        <w:t>ועדה עושה</w:t>
      </w:r>
      <w:r w:rsidR="00607EA1">
        <w:rPr>
          <w:rFonts w:hint="cs"/>
          <w:rtl/>
        </w:rPr>
        <w:t xml:space="preserve"> 12 ניתוחים בשנה חצי</w:t>
      </w:r>
      <w:r w:rsidRPr="00017162">
        <w:rPr>
          <w:rtl/>
        </w:rPr>
        <w:t xml:space="preserve"> הם בכלל ניתוחי תיקון. 90 אנשים פונים ל</w:t>
      </w:r>
      <w:r w:rsidR="00607EA1">
        <w:rPr>
          <w:rFonts w:hint="cs"/>
          <w:rtl/>
        </w:rPr>
        <w:t>ו</w:t>
      </w:r>
      <w:r w:rsidRPr="00017162">
        <w:rPr>
          <w:rtl/>
        </w:rPr>
        <w:t>ועדה בשנה, רק עשירית מתנתחים. אם החוק הזה יעבור</w:t>
      </w:r>
      <w:r w:rsidR="00607EA1">
        <w:rPr>
          <w:rFonts w:hint="cs"/>
          <w:rtl/>
        </w:rPr>
        <w:t>,</w:t>
      </w:r>
      <w:r w:rsidRPr="00017162">
        <w:rPr>
          <w:rtl/>
        </w:rPr>
        <w:t xml:space="preserve"> מאות רבות יעמדו בתור מחוסר ברירה. </w:t>
      </w:r>
      <w:r w:rsidR="00607EA1">
        <w:rPr>
          <w:rFonts w:hint="cs"/>
          <w:rtl/>
        </w:rPr>
        <w:t xml:space="preserve">לא </w:t>
      </w:r>
      <w:r w:rsidRPr="00017162">
        <w:rPr>
          <w:rtl/>
        </w:rPr>
        <w:t xml:space="preserve">יהיה מנתח חדש </w:t>
      </w:r>
      <w:r w:rsidR="00607EA1">
        <w:rPr>
          <w:rFonts w:hint="cs"/>
          <w:rtl/>
        </w:rPr>
        <w:t xml:space="preserve">בעוד </w:t>
      </w:r>
      <w:bookmarkStart w:id="573" w:name="_ETM_Q1_2373764"/>
      <w:bookmarkEnd w:id="573"/>
      <w:r w:rsidR="00607EA1">
        <w:rPr>
          <w:rFonts w:hint="cs"/>
          <w:rtl/>
        </w:rPr>
        <w:t>שנה וחצי.</w:t>
      </w:r>
    </w:p>
    <w:p w:rsidR="00017162" w:rsidRPr="00017162" w:rsidRDefault="00017162" w:rsidP="009B20E4">
      <w:pPr>
        <w:rPr>
          <w:rtl/>
        </w:rPr>
      </w:pPr>
    </w:p>
    <w:p w:rsidR="00017162" w:rsidRPr="00017162" w:rsidRDefault="00017162" w:rsidP="00607EA1">
      <w:pPr>
        <w:rPr>
          <w:rtl/>
        </w:rPr>
      </w:pPr>
      <w:r w:rsidRPr="00017162">
        <w:rPr>
          <w:rtl/>
        </w:rPr>
        <w:t>סעיף מין</w:t>
      </w:r>
      <w:r w:rsidR="00607EA1">
        <w:rPr>
          <w:rFonts w:hint="cs"/>
          <w:rtl/>
        </w:rPr>
        <w:t>, שזה משהו שלא דורש סעיף תקציבי,</w:t>
      </w:r>
      <w:r w:rsidRPr="00017162">
        <w:rPr>
          <w:rtl/>
        </w:rPr>
        <w:t xml:space="preserve"> ש</w:t>
      </w:r>
      <w:r w:rsidR="00607EA1">
        <w:rPr>
          <w:rFonts w:hint="cs"/>
          <w:rtl/>
        </w:rPr>
        <w:t xml:space="preserve">הוא לא </w:t>
      </w:r>
      <w:bookmarkStart w:id="574" w:name="_ETM_Q1_2379049"/>
      <w:bookmarkEnd w:id="574"/>
      <w:r w:rsidRPr="00017162">
        <w:rPr>
          <w:rtl/>
        </w:rPr>
        <w:t xml:space="preserve">תואם לדרך שבה </w:t>
      </w:r>
      <w:r w:rsidR="00607EA1">
        <w:rPr>
          <w:rFonts w:hint="cs"/>
          <w:rtl/>
        </w:rPr>
        <w:t xml:space="preserve">אנחנו חיים את החיים שלנו, </w:t>
      </w:r>
      <w:r w:rsidRPr="00017162">
        <w:rPr>
          <w:rtl/>
        </w:rPr>
        <w:t>חושף אות</w:t>
      </w:r>
      <w:r w:rsidR="00607EA1">
        <w:rPr>
          <w:rFonts w:hint="cs"/>
          <w:rtl/>
        </w:rPr>
        <w:t xml:space="preserve">נו </w:t>
      </w:r>
      <w:r w:rsidRPr="00017162">
        <w:rPr>
          <w:rtl/>
        </w:rPr>
        <w:t xml:space="preserve">לאפליה ואלימות, אבל אפילו </w:t>
      </w:r>
      <w:r w:rsidR="00607EA1">
        <w:rPr>
          <w:rFonts w:hint="cs"/>
          <w:rtl/>
        </w:rPr>
        <w:t>ה</w:t>
      </w:r>
      <w:r w:rsidRPr="00017162">
        <w:rPr>
          <w:rtl/>
        </w:rPr>
        <w:t xml:space="preserve">תיקון </w:t>
      </w:r>
      <w:r w:rsidR="00607EA1">
        <w:rPr>
          <w:rFonts w:hint="cs"/>
          <w:rtl/>
        </w:rPr>
        <w:t xml:space="preserve">של </w:t>
      </w:r>
      <w:r w:rsidRPr="00017162">
        <w:rPr>
          <w:rtl/>
        </w:rPr>
        <w:t xml:space="preserve">הביורוקרטיות </w:t>
      </w:r>
      <w:r w:rsidR="00607EA1">
        <w:rPr>
          <w:rFonts w:hint="cs"/>
          <w:rtl/>
        </w:rPr>
        <w:t xml:space="preserve">שלא דורש איזשהו תקציב, </w:t>
      </w:r>
      <w:r w:rsidRPr="00017162">
        <w:rPr>
          <w:rtl/>
        </w:rPr>
        <w:t>לא נעשה</w:t>
      </w:r>
      <w:r w:rsidR="00607EA1">
        <w:rPr>
          <w:rFonts w:hint="cs"/>
          <w:rtl/>
        </w:rPr>
        <w:t>.</w:t>
      </w:r>
    </w:p>
    <w:p w:rsidR="00017162" w:rsidRPr="00017162" w:rsidRDefault="00017162" w:rsidP="009B20E4">
      <w:pPr>
        <w:rPr>
          <w:rtl/>
        </w:rPr>
      </w:pPr>
    </w:p>
    <w:p w:rsidR="00017162" w:rsidRPr="00017162" w:rsidRDefault="00017162" w:rsidP="00607EA1">
      <w:pPr>
        <w:rPr>
          <w:rtl/>
        </w:rPr>
      </w:pPr>
      <w:r w:rsidRPr="00017162">
        <w:rPr>
          <w:rtl/>
        </w:rPr>
        <w:t>כל עוד אין מענים, אין תקציבים, אין שיקום, אין תעסוקה, אין בריאות, ואין</w:t>
      </w:r>
      <w:r w:rsidR="00607EA1">
        <w:rPr>
          <w:rtl/>
        </w:rPr>
        <w:t xml:space="preserve"> אפילו יכולת לשנות את סעיף המין</w:t>
      </w:r>
      <w:r w:rsidR="00607EA1">
        <w:rPr>
          <w:rFonts w:hint="cs"/>
          <w:rtl/>
        </w:rPr>
        <w:t xml:space="preserve"> </w:t>
      </w:r>
      <w:r w:rsidR="00607EA1">
        <w:rPr>
          <w:rFonts w:hint="eastAsia"/>
        </w:rPr>
        <w:t>–</w:t>
      </w:r>
      <w:r w:rsidRPr="00017162">
        <w:rPr>
          <w:rtl/>
        </w:rPr>
        <w:t xml:space="preserve"> אסור שהחוק הזה יעבור.</w:t>
      </w:r>
      <w:r w:rsidR="00607EA1">
        <w:rPr>
          <w:rFonts w:hint="cs"/>
          <w:rtl/>
        </w:rPr>
        <w:t xml:space="preserve"> </w:t>
      </w:r>
      <w:r w:rsidRPr="00017162">
        <w:rPr>
          <w:rtl/>
        </w:rPr>
        <w:t xml:space="preserve">אף אחד לא ירק לכיוון שלנו לפני החוק, </w:t>
      </w:r>
      <w:r w:rsidR="00607EA1">
        <w:rPr>
          <w:rFonts w:hint="cs"/>
          <w:rtl/>
        </w:rPr>
        <w:t>ו</w:t>
      </w:r>
      <w:r w:rsidRPr="00017162">
        <w:rPr>
          <w:rtl/>
        </w:rPr>
        <w:t xml:space="preserve">אף אחד לא </w:t>
      </w:r>
      <w:r w:rsidR="00607EA1">
        <w:rPr>
          <w:rFonts w:hint="cs"/>
          <w:rtl/>
        </w:rPr>
        <w:t>י</w:t>
      </w:r>
      <w:r w:rsidRPr="00017162">
        <w:rPr>
          <w:rtl/>
        </w:rPr>
        <w:t>ירק לכי</w:t>
      </w:r>
      <w:r w:rsidR="00607EA1">
        <w:rPr>
          <w:rtl/>
        </w:rPr>
        <w:t>ו</w:t>
      </w:r>
      <w:r w:rsidR="00607EA1">
        <w:rPr>
          <w:rFonts w:hint="cs"/>
          <w:rtl/>
        </w:rPr>
        <w:t xml:space="preserve">ון שלנו </w:t>
      </w:r>
      <w:r w:rsidRPr="00017162">
        <w:rPr>
          <w:rtl/>
        </w:rPr>
        <w:t xml:space="preserve">אחרי שהחוק </w:t>
      </w:r>
      <w:r w:rsidR="00607EA1">
        <w:rPr>
          <w:rFonts w:hint="cs"/>
          <w:rtl/>
        </w:rPr>
        <w:t xml:space="preserve">הזה </w:t>
      </w:r>
      <w:r w:rsidRPr="00017162">
        <w:rPr>
          <w:rtl/>
        </w:rPr>
        <w:t>יעבור. לא יהיו תקציבים</w:t>
      </w:r>
      <w:r w:rsidR="00607EA1">
        <w:rPr>
          <w:rFonts w:hint="cs"/>
          <w:rtl/>
        </w:rPr>
        <w:t xml:space="preserve">, </w:t>
      </w:r>
      <w:r w:rsidRPr="00017162">
        <w:rPr>
          <w:rtl/>
        </w:rPr>
        <w:t xml:space="preserve">לא </w:t>
      </w:r>
      <w:r w:rsidR="00607EA1">
        <w:rPr>
          <w:rFonts w:hint="cs"/>
          <w:rtl/>
        </w:rPr>
        <w:t>י</w:t>
      </w:r>
      <w:r w:rsidR="00607EA1">
        <w:rPr>
          <w:rtl/>
        </w:rPr>
        <w:t>יפתחו מענים</w:t>
      </w:r>
      <w:r w:rsidR="00607EA1">
        <w:rPr>
          <w:rFonts w:hint="cs"/>
          <w:rtl/>
        </w:rPr>
        <w:t>,</w:t>
      </w:r>
      <w:r w:rsidRPr="00017162">
        <w:rPr>
          <w:rtl/>
        </w:rPr>
        <w:t xml:space="preserve"> </w:t>
      </w:r>
      <w:r w:rsidR="00607EA1">
        <w:rPr>
          <w:rFonts w:hint="cs"/>
          <w:rtl/>
        </w:rPr>
        <w:t>י</w:t>
      </w:r>
      <w:r w:rsidR="00607EA1">
        <w:rPr>
          <w:rtl/>
        </w:rPr>
        <w:t>יקח שנים. אנחנו דורש</w:t>
      </w:r>
      <w:r w:rsidR="00607EA1">
        <w:rPr>
          <w:rFonts w:hint="cs"/>
          <w:rtl/>
        </w:rPr>
        <w:t xml:space="preserve">ות </w:t>
      </w:r>
      <w:r w:rsidRPr="00017162">
        <w:rPr>
          <w:rtl/>
        </w:rPr>
        <w:t xml:space="preserve">את פתיחת </w:t>
      </w:r>
      <w:r w:rsidR="00607EA1">
        <w:rPr>
          <w:rFonts w:hint="cs"/>
          <w:rtl/>
        </w:rPr>
        <w:t>ה</w:t>
      </w:r>
      <w:r w:rsidRPr="00017162">
        <w:rPr>
          <w:rtl/>
        </w:rPr>
        <w:t xml:space="preserve">מענים לפני העברת החוק, או לפחות יחד </w:t>
      </w:r>
      <w:proofErr w:type="spellStart"/>
      <w:r w:rsidRPr="00017162">
        <w:rPr>
          <w:rtl/>
        </w:rPr>
        <w:t>איתו</w:t>
      </w:r>
      <w:proofErr w:type="spellEnd"/>
      <w:r w:rsidRPr="00017162">
        <w:rPr>
          <w:rtl/>
        </w:rPr>
        <w:t xml:space="preserve">, </w:t>
      </w:r>
      <w:r w:rsidR="00607EA1">
        <w:rPr>
          <w:rFonts w:hint="cs"/>
          <w:rtl/>
        </w:rPr>
        <w:t xml:space="preserve">בסעיף </w:t>
      </w:r>
      <w:bookmarkStart w:id="575" w:name="_ETM_Q1_2411590"/>
      <w:bookmarkEnd w:id="575"/>
      <w:r w:rsidR="00607EA1">
        <w:rPr>
          <w:rFonts w:hint="cs"/>
          <w:rtl/>
        </w:rPr>
        <w:t xml:space="preserve">תקציבי, </w:t>
      </w:r>
      <w:r w:rsidR="00607EA1">
        <w:rPr>
          <w:rtl/>
        </w:rPr>
        <w:t>לא אחריו</w:t>
      </w:r>
      <w:r w:rsidR="00607EA1">
        <w:rPr>
          <w:rFonts w:hint="cs"/>
          <w:rtl/>
        </w:rPr>
        <w:t>.</w:t>
      </w:r>
    </w:p>
    <w:p w:rsidR="00017162" w:rsidRPr="00017162" w:rsidRDefault="00017162" w:rsidP="009B20E4">
      <w:pPr>
        <w:rPr>
          <w:rtl/>
        </w:rPr>
      </w:pPr>
    </w:p>
    <w:p w:rsidR="00017162" w:rsidRPr="00017162" w:rsidRDefault="00017162" w:rsidP="00607EA1">
      <w:pPr>
        <w:rPr>
          <w:rtl/>
        </w:rPr>
      </w:pPr>
      <w:r w:rsidRPr="00017162">
        <w:rPr>
          <w:rtl/>
        </w:rPr>
        <w:t>חברת כנסת</w:t>
      </w:r>
      <w:r w:rsidR="00607EA1">
        <w:rPr>
          <w:rFonts w:hint="cs"/>
          <w:rtl/>
        </w:rPr>
        <w:t>,</w:t>
      </w:r>
      <w:r w:rsidRPr="00017162">
        <w:rPr>
          <w:rtl/>
        </w:rPr>
        <w:t xml:space="preserve"> שאני לא רוצה להביך אותה, אמרה שאין ברירה, שצריך להקריב את הדור הזה כדי ליצור מציאות טובה יותר לדור הבא.</w:t>
      </w:r>
      <w:r w:rsidR="00607EA1">
        <w:rPr>
          <w:rFonts w:hint="cs"/>
          <w:rtl/>
        </w:rPr>
        <w:t xml:space="preserve"> </w:t>
      </w:r>
      <w:r w:rsidRPr="00017162">
        <w:rPr>
          <w:rtl/>
        </w:rPr>
        <w:t>ככה היא אמרה.</w:t>
      </w:r>
      <w:r w:rsidR="00607EA1">
        <w:rPr>
          <w:rFonts w:hint="cs"/>
          <w:rtl/>
        </w:rPr>
        <w:t xml:space="preserve"> </w:t>
      </w:r>
      <w:r w:rsidR="00607EA1">
        <w:rPr>
          <w:rtl/>
        </w:rPr>
        <w:t>לא מקריבים אנשים</w:t>
      </w:r>
      <w:r w:rsidR="00607EA1">
        <w:rPr>
          <w:rFonts w:hint="cs"/>
          <w:rtl/>
        </w:rPr>
        <w:t>,</w:t>
      </w:r>
      <w:r w:rsidR="00607EA1">
        <w:rPr>
          <w:rtl/>
        </w:rPr>
        <w:t xml:space="preserve"> מקריבים תקציבים</w:t>
      </w:r>
      <w:r w:rsidR="00607EA1">
        <w:rPr>
          <w:rFonts w:hint="cs"/>
          <w:rtl/>
        </w:rPr>
        <w:t>.</w:t>
      </w:r>
      <w:r w:rsidRPr="00017162">
        <w:rPr>
          <w:rtl/>
        </w:rPr>
        <w:t xml:space="preserve"> מי שרוצה להקריב קורבן, שיקריב את המשכורת של</w:t>
      </w:r>
      <w:r w:rsidR="00607EA1">
        <w:rPr>
          <w:rtl/>
        </w:rPr>
        <w:t>ו, את הזמן שלו לטובת נשים בזנות</w:t>
      </w:r>
      <w:r w:rsidR="00607EA1">
        <w:rPr>
          <w:rFonts w:hint="cs"/>
          <w:rtl/>
        </w:rPr>
        <w:t xml:space="preserve"> </w:t>
      </w:r>
      <w:proofErr w:type="spellStart"/>
      <w:r w:rsidR="00607EA1">
        <w:rPr>
          <w:rFonts w:hint="cs"/>
          <w:rtl/>
        </w:rPr>
        <w:t>וטרנסיות</w:t>
      </w:r>
      <w:proofErr w:type="spellEnd"/>
      <w:r w:rsidR="00607EA1">
        <w:rPr>
          <w:rFonts w:hint="cs"/>
          <w:rtl/>
        </w:rPr>
        <w:t xml:space="preserve"> וטרנסים בזנות. </w:t>
      </w:r>
      <w:r w:rsidRPr="00017162">
        <w:rPr>
          <w:rtl/>
        </w:rPr>
        <w:t xml:space="preserve">הקהילה </w:t>
      </w:r>
      <w:proofErr w:type="spellStart"/>
      <w:r w:rsidRPr="00017162">
        <w:rPr>
          <w:rtl/>
        </w:rPr>
        <w:t>הטרנסית</w:t>
      </w:r>
      <w:proofErr w:type="spellEnd"/>
      <w:r w:rsidRPr="00017162">
        <w:rPr>
          <w:rtl/>
        </w:rPr>
        <w:t xml:space="preserve"> לא תהיה קורבן ולא תהיה שה לעולה.</w:t>
      </w:r>
    </w:p>
    <w:p w:rsidR="00017162" w:rsidRPr="00017162" w:rsidRDefault="00017162" w:rsidP="009B20E4">
      <w:pPr>
        <w:rPr>
          <w:rtl/>
        </w:rPr>
      </w:pPr>
    </w:p>
    <w:p w:rsidR="00017162" w:rsidRPr="00017162" w:rsidRDefault="00017162" w:rsidP="00D06B79">
      <w:pPr>
        <w:rPr>
          <w:rtl/>
        </w:rPr>
      </w:pPr>
      <w:r w:rsidRPr="00017162">
        <w:rPr>
          <w:rtl/>
        </w:rPr>
        <w:t xml:space="preserve">חברות כנסת שמבינות את </w:t>
      </w:r>
      <w:r w:rsidR="00607EA1">
        <w:rPr>
          <w:rtl/>
        </w:rPr>
        <w:t>הסכנה חוששות להתנגד לחוק בפומבי</w:t>
      </w:r>
      <w:r w:rsidR="00607EA1">
        <w:rPr>
          <w:rFonts w:hint="cs"/>
          <w:rtl/>
        </w:rPr>
        <w:t>.</w:t>
      </w:r>
      <w:r w:rsidRPr="00017162">
        <w:rPr>
          <w:rtl/>
        </w:rPr>
        <w:t xml:space="preserve"> אירגוני הקהילה הגאה עדיין </w:t>
      </w:r>
      <w:r w:rsidR="0098781E">
        <w:rPr>
          <w:rtl/>
        </w:rPr>
        <w:t>מנהלי</w:t>
      </w:r>
      <w:r w:rsidRPr="00017162">
        <w:rPr>
          <w:rtl/>
        </w:rPr>
        <w:t>ם דיונים בינם לבין עצמם. ויש גם מי שעובדים עלינו בעיניים. אל תשתקו</w:t>
      </w:r>
      <w:r w:rsidR="00607EA1">
        <w:rPr>
          <w:rFonts w:hint="cs"/>
          <w:rtl/>
        </w:rPr>
        <w:t xml:space="preserve">, </w:t>
      </w:r>
      <w:r w:rsidRPr="00017162">
        <w:rPr>
          <w:rtl/>
        </w:rPr>
        <w:t>אל תעמדו מהצד.</w:t>
      </w:r>
      <w:r w:rsidR="00607EA1">
        <w:rPr>
          <w:rFonts w:hint="cs"/>
          <w:rtl/>
        </w:rPr>
        <w:t xml:space="preserve"> </w:t>
      </w:r>
      <w:bookmarkStart w:id="576" w:name="_ETM_Q1_2451905"/>
      <w:bookmarkEnd w:id="576"/>
      <w:r w:rsidRPr="00017162">
        <w:rPr>
          <w:rtl/>
        </w:rPr>
        <w:t>אסור שהחוק הרע הזה יעבור כשהמציאות כאדם טרנס</w:t>
      </w:r>
      <w:r w:rsidR="00607EA1">
        <w:rPr>
          <w:rFonts w:hint="cs"/>
          <w:rtl/>
        </w:rPr>
        <w:t>,</w:t>
      </w:r>
      <w:r w:rsidRPr="00017162">
        <w:rPr>
          <w:rtl/>
        </w:rPr>
        <w:t xml:space="preserve"> שנאבק לחיות במיינסטרים</w:t>
      </w:r>
      <w:r w:rsidR="00607EA1">
        <w:rPr>
          <w:rFonts w:hint="cs"/>
          <w:rtl/>
        </w:rPr>
        <w:t>,</w:t>
      </w:r>
      <w:r w:rsidR="00607EA1">
        <w:rPr>
          <w:rtl/>
        </w:rPr>
        <w:t xml:space="preserve"> לעיתים יותר קשה מלהיות בזנות</w:t>
      </w:r>
      <w:r w:rsidR="00607EA1">
        <w:rPr>
          <w:rFonts w:hint="cs"/>
          <w:rtl/>
        </w:rPr>
        <w:t>.</w:t>
      </w:r>
    </w:p>
    <w:p w:rsidR="00017162" w:rsidRPr="00017162" w:rsidRDefault="00017162" w:rsidP="009B20E4">
      <w:pPr>
        <w:rPr>
          <w:rtl/>
        </w:rPr>
      </w:pPr>
    </w:p>
    <w:p w:rsidR="00607EA1" w:rsidRDefault="00607EA1" w:rsidP="00607EA1">
      <w:pPr>
        <w:rPr>
          <w:rtl/>
        </w:rPr>
      </w:pPr>
      <w:r>
        <w:rPr>
          <w:rtl/>
        </w:rPr>
        <w:t>החוק הזה הוא גזר דין מוות</w:t>
      </w:r>
      <w:r>
        <w:rPr>
          <w:rFonts w:hint="cs"/>
          <w:rtl/>
        </w:rPr>
        <w:t>.</w:t>
      </w:r>
      <w:r w:rsidR="00017162" w:rsidRPr="00017162">
        <w:rPr>
          <w:rtl/>
        </w:rPr>
        <w:t xml:space="preserve"> זנות זה לא בחירה נפלאה ונהדרת, לזנות יכ</w:t>
      </w:r>
      <w:r>
        <w:rPr>
          <w:rtl/>
        </w:rPr>
        <w:t>ול</w:t>
      </w:r>
      <w:r>
        <w:rPr>
          <w:rFonts w:hint="cs"/>
          <w:rtl/>
        </w:rPr>
        <w:t>ים</w:t>
      </w:r>
      <w:r w:rsidR="00017162" w:rsidRPr="00017162">
        <w:rPr>
          <w:rtl/>
        </w:rPr>
        <w:t xml:space="preserve"> להיות נזקים קשים ואפילו מוות. מתנדבת שלנו שהתאבדה דיברה על נזקי הזנות והזנאים, אבל היא </w:t>
      </w:r>
      <w:r>
        <w:rPr>
          <w:rtl/>
        </w:rPr>
        <w:t>גם דיברה על קושי עצום לקבל מענה</w:t>
      </w:r>
      <w:r>
        <w:rPr>
          <w:rFonts w:hint="cs"/>
          <w:rtl/>
        </w:rPr>
        <w:t>.</w:t>
      </w:r>
      <w:r>
        <w:rPr>
          <w:rtl/>
        </w:rPr>
        <w:t xml:space="preserve"> היא רצתה עזרה</w:t>
      </w:r>
      <w:r>
        <w:rPr>
          <w:rFonts w:hint="cs"/>
          <w:rtl/>
        </w:rPr>
        <w:t>,</w:t>
      </w:r>
      <w:r w:rsidR="00017162" w:rsidRPr="00017162">
        <w:rPr>
          <w:rtl/>
        </w:rPr>
        <w:t xml:space="preserve"> התחננה לעזרה.</w:t>
      </w:r>
      <w:r>
        <w:rPr>
          <w:rFonts w:hint="cs"/>
          <w:rtl/>
        </w:rPr>
        <w:t xml:space="preserve"> </w:t>
      </w:r>
      <w:r>
        <w:rPr>
          <w:rtl/>
        </w:rPr>
        <w:t>כרגע</w:t>
      </w:r>
      <w:r w:rsidR="00017162" w:rsidRPr="00017162">
        <w:rPr>
          <w:rtl/>
        </w:rPr>
        <w:t xml:space="preserve"> יש כאלה שזנות עוזרת להן יותר ממה שאנחנו מצליחים לעזור.</w:t>
      </w:r>
      <w:r>
        <w:rPr>
          <w:rFonts w:hint="cs"/>
          <w:rtl/>
        </w:rPr>
        <w:t xml:space="preserve"> </w:t>
      </w:r>
    </w:p>
    <w:p w:rsidR="00607EA1" w:rsidRDefault="00607EA1" w:rsidP="00607EA1">
      <w:pPr>
        <w:rPr>
          <w:rtl/>
        </w:rPr>
      </w:pPr>
      <w:bookmarkStart w:id="577" w:name="_ETM_Q1_2484186"/>
      <w:bookmarkStart w:id="578" w:name="_ETM_Q1_2484241"/>
      <w:bookmarkEnd w:id="577"/>
      <w:bookmarkEnd w:id="578"/>
    </w:p>
    <w:p w:rsidR="00A72A51" w:rsidRDefault="00017162" w:rsidP="00A72A51">
      <w:pPr>
        <w:rPr>
          <w:rtl/>
        </w:rPr>
      </w:pPr>
      <w:bookmarkStart w:id="579" w:name="_ETM_Q1_2484378"/>
      <w:bookmarkStart w:id="580" w:name="_ETM_Q1_2484432"/>
      <w:bookmarkEnd w:id="579"/>
      <w:bookmarkEnd w:id="580"/>
      <w:r w:rsidRPr="00017162">
        <w:rPr>
          <w:rtl/>
        </w:rPr>
        <w:t xml:space="preserve">החוק הזה לא יעלים את הזנות, היא לא נעלמה בשוודיה. הוא רק יסכן </w:t>
      </w:r>
      <w:r w:rsidR="00607EA1">
        <w:rPr>
          <w:rFonts w:hint="cs"/>
          <w:rtl/>
        </w:rPr>
        <w:t xml:space="preserve">אותנו </w:t>
      </w:r>
      <w:r w:rsidRPr="00017162">
        <w:rPr>
          <w:rtl/>
        </w:rPr>
        <w:t>יותר</w:t>
      </w:r>
      <w:r w:rsidR="00607EA1">
        <w:rPr>
          <w:rFonts w:hint="cs"/>
          <w:rtl/>
        </w:rPr>
        <w:t>.</w:t>
      </w:r>
      <w:r w:rsidRPr="00017162">
        <w:rPr>
          <w:rtl/>
        </w:rPr>
        <w:t xml:space="preserve"> הלוואי ו</w:t>
      </w:r>
      <w:r w:rsidR="00607EA1">
        <w:rPr>
          <w:rFonts w:hint="cs"/>
          <w:rtl/>
        </w:rPr>
        <w:t>"</w:t>
      </w:r>
      <w:r w:rsidRPr="00017162">
        <w:rPr>
          <w:rtl/>
        </w:rPr>
        <w:t>מעברים</w:t>
      </w:r>
      <w:r w:rsidR="00607EA1">
        <w:rPr>
          <w:rFonts w:hint="cs"/>
          <w:rtl/>
        </w:rPr>
        <w:t>"</w:t>
      </w:r>
      <w:r w:rsidRPr="00017162">
        <w:rPr>
          <w:rtl/>
        </w:rPr>
        <w:t xml:space="preserve"> </w:t>
      </w:r>
      <w:proofErr w:type="spellStart"/>
      <w:r w:rsidRPr="00017162">
        <w:rPr>
          <w:rtl/>
        </w:rPr>
        <w:t>היתה</w:t>
      </w:r>
      <w:proofErr w:type="spellEnd"/>
      <w:r w:rsidRPr="00017162">
        <w:rPr>
          <w:rtl/>
        </w:rPr>
        <w:t xml:space="preserve"> יכולה לעזור </w:t>
      </w:r>
      <w:r w:rsidR="00607EA1">
        <w:rPr>
          <w:rFonts w:hint="cs"/>
          <w:rtl/>
        </w:rPr>
        <w:t>ל</w:t>
      </w:r>
      <w:r w:rsidRPr="00017162">
        <w:rPr>
          <w:rtl/>
        </w:rPr>
        <w:t>יותר נשים בזנות</w:t>
      </w:r>
      <w:r w:rsidR="00607EA1">
        <w:rPr>
          <w:rFonts w:hint="cs"/>
          <w:rtl/>
        </w:rPr>
        <w:t>;</w:t>
      </w:r>
      <w:r w:rsidRPr="00017162">
        <w:rPr>
          <w:rtl/>
        </w:rPr>
        <w:t xml:space="preserve"> הלוואי והיו מספיק מענים ברווחה, ב</w:t>
      </w:r>
      <w:r w:rsidR="00607EA1">
        <w:rPr>
          <w:rFonts w:hint="cs"/>
          <w:rtl/>
        </w:rPr>
        <w:t>משרד ה</w:t>
      </w:r>
      <w:r w:rsidRPr="00017162">
        <w:rPr>
          <w:rtl/>
        </w:rPr>
        <w:t>בריאות</w:t>
      </w:r>
      <w:r w:rsidR="00607EA1">
        <w:rPr>
          <w:rFonts w:hint="cs"/>
          <w:rtl/>
        </w:rPr>
        <w:t>;</w:t>
      </w:r>
      <w:r w:rsidRPr="00017162">
        <w:rPr>
          <w:rtl/>
        </w:rPr>
        <w:t xml:space="preserve"> </w:t>
      </w:r>
      <w:r w:rsidRPr="00017162">
        <w:rPr>
          <w:rtl/>
        </w:rPr>
        <w:lastRenderedPageBreak/>
        <w:t>הלוואי וה</w:t>
      </w:r>
      <w:r w:rsidR="00607EA1">
        <w:rPr>
          <w:rtl/>
        </w:rPr>
        <w:t xml:space="preserve">יה חינוך נגד </w:t>
      </w:r>
      <w:proofErr w:type="spellStart"/>
      <w:r w:rsidR="00607EA1">
        <w:rPr>
          <w:rtl/>
        </w:rPr>
        <w:t>טרנספוביה</w:t>
      </w:r>
      <w:proofErr w:type="spellEnd"/>
      <w:r w:rsidR="00607EA1">
        <w:rPr>
          <w:rFonts w:hint="cs"/>
          <w:rtl/>
        </w:rPr>
        <w:t>;</w:t>
      </w:r>
      <w:r w:rsidR="00607EA1">
        <w:rPr>
          <w:rtl/>
        </w:rPr>
        <w:t xml:space="preserve"> הלווא</w:t>
      </w:r>
      <w:r w:rsidR="00607EA1">
        <w:rPr>
          <w:rFonts w:hint="cs"/>
          <w:rtl/>
        </w:rPr>
        <w:t>י ו-30%</w:t>
      </w:r>
      <w:r w:rsidRPr="00017162">
        <w:rPr>
          <w:rtl/>
        </w:rPr>
        <w:t xml:space="preserve"> מהטרנסים לא היו מובטלים והלוואי</w:t>
      </w:r>
      <w:r w:rsidR="00607EA1">
        <w:rPr>
          <w:rFonts w:hint="cs"/>
          <w:rtl/>
        </w:rPr>
        <w:t xml:space="preserve"> ו-69% מהטרנסים </w:t>
      </w:r>
      <w:r w:rsidR="00607EA1">
        <w:rPr>
          <w:rtl/>
        </w:rPr>
        <w:t>לא היו נתקלים באפלי</w:t>
      </w:r>
      <w:r w:rsidRPr="00017162">
        <w:rPr>
          <w:rtl/>
        </w:rPr>
        <w:t xml:space="preserve">ה. אבל זה המצב. </w:t>
      </w:r>
    </w:p>
    <w:p w:rsidR="00A72A51" w:rsidRDefault="00A72A51" w:rsidP="00A72A51">
      <w:pPr>
        <w:rPr>
          <w:rtl/>
        </w:rPr>
      </w:pPr>
    </w:p>
    <w:p w:rsidR="00017162" w:rsidRDefault="00017162" w:rsidP="00A72A51">
      <w:pPr>
        <w:rPr>
          <w:rtl/>
        </w:rPr>
      </w:pPr>
      <w:r w:rsidRPr="00017162">
        <w:rPr>
          <w:rtl/>
        </w:rPr>
        <w:t xml:space="preserve">אני מאמין שיום אחד זה ישתנה, </w:t>
      </w:r>
      <w:r w:rsidR="00A72A51">
        <w:rPr>
          <w:rFonts w:hint="cs"/>
          <w:rtl/>
        </w:rPr>
        <w:t xml:space="preserve">ואולי בזכותכם. </w:t>
      </w:r>
      <w:bookmarkStart w:id="581" w:name="_ETM_Q1_2511587"/>
      <w:bookmarkEnd w:id="581"/>
      <w:r w:rsidRPr="00017162">
        <w:rPr>
          <w:rtl/>
        </w:rPr>
        <w:t xml:space="preserve">אבל זו המציאות שלנו, וזה לא </w:t>
      </w:r>
      <w:r w:rsidR="00A72A51">
        <w:rPr>
          <w:rFonts w:hint="cs"/>
          <w:rtl/>
        </w:rPr>
        <w:t xml:space="preserve">הולך להשתנות מחר. לא צריך לעבור חוק </w:t>
      </w:r>
      <w:proofErr w:type="spellStart"/>
      <w:r w:rsidRPr="00017162">
        <w:rPr>
          <w:rtl/>
        </w:rPr>
        <w:t>חוק</w:t>
      </w:r>
      <w:proofErr w:type="spellEnd"/>
      <w:r w:rsidRPr="00017162">
        <w:rPr>
          <w:rtl/>
        </w:rPr>
        <w:t xml:space="preserve"> בלי תקציב</w:t>
      </w:r>
      <w:r w:rsidR="00A72A51">
        <w:rPr>
          <w:rFonts w:hint="cs"/>
          <w:rtl/>
        </w:rPr>
        <w:t xml:space="preserve">, </w:t>
      </w:r>
      <w:bookmarkStart w:id="582" w:name="_ETM_Q1_2518762"/>
      <w:bookmarkEnd w:id="582"/>
      <w:r w:rsidR="00A72A51">
        <w:rPr>
          <w:rFonts w:hint="cs"/>
          <w:rtl/>
        </w:rPr>
        <w:t xml:space="preserve">לא צריך לעבור </w:t>
      </w:r>
      <w:r w:rsidRPr="00017162">
        <w:rPr>
          <w:rtl/>
        </w:rPr>
        <w:t>חוק עם הבטחות בלבד.</w:t>
      </w:r>
      <w:r w:rsidR="00A72A51">
        <w:rPr>
          <w:rFonts w:hint="cs"/>
          <w:rtl/>
        </w:rPr>
        <w:t xml:space="preserve"> </w:t>
      </w:r>
      <w:r w:rsidRPr="00017162">
        <w:rPr>
          <w:rtl/>
        </w:rPr>
        <w:t>לא ניתן שתהרגו לנו חצי קהילה.</w:t>
      </w:r>
      <w:r w:rsidR="00A72A51">
        <w:rPr>
          <w:rFonts w:hint="cs"/>
          <w:rtl/>
        </w:rPr>
        <w:t xml:space="preserve"> </w:t>
      </w:r>
      <w:r w:rsidR="00A72A51">
        <w:rPr>
          <w:rtl/>
        </w:rPr>
        <w:t>קחו את הצד הנכון של ההיסטוריה</w:t>
      </w:r>
      <w:r w:rsidRPr="00017162">
        <w:rPr>
          <w:rtl/>
        </w:rPr>
        <w:t xml:space="preserve"> </w:t>
      </w:r>
      <w:r w:rsidR="00A72A51">
        <w:rPr>
          <w:rFonts w:hint="cs"/>
          <w:rtl/>
        </w:rPr>
        <w:t>ו</w:t>
      </w:r>
      <w:r w:rsidRPr="00017162">
        <w:rPr>
          <w:rtl/>
        </w:rPr>
        <w:t>אל תהרגו אותנו בשביל הון פוליטי.</w:t>
      </w:r>
      <w:r w:rsidR="00A72A51">
        <w:rPr>
          <w:rFonts w:hint="cs"/>
          <w:rtl/>
        </w:rPr>
        <w:t xml:space="preserve"> </w:t>
      </w:r>
      <w:r w:rsidRPr="00017162">
        <w:rPr>
          <w:rtl/>
        </w:rPr>
        <w:t>שתיקה</w:t>
      </w:r>
      <w:r w:rsidR="00A72A51">
        <w:rPr>
          <w:rFonts w:hint="cs"/>
          <w:rtl/>
        </w:rPr>
        <w:t xml:space="preserve"> היא </w:t>
      </w:r>
      <w:r w:rsidRPr="00017162">
        <w:rPr>
          <w:rtl/>
        </w:rPr>
        <w:t>מוות.</w:t>
      </w:r>
      <w:r w:rsidR="00A72A51">
        <w:rPr>
          <w:rFonts w:hint="cs"/>
          <w:rtl/>
        </w:rPr>
        <w:t xml:space="preserve"> </w:t>
      </w:r>
      <w:r w:rsidR="00A72A51">
        <w:rPr>
          <w:rtl/>
        </w:rPr>
        <w:t>אל תשתקו</w:t>
      </w:r>
      <w:r w:rsidR="00A72A51">
        <w:rPr>
          <w:rFonts w:hint="cs"/>
          <w:rtl/>
        </w:rPr>
        <w:t xml:space="preserve">, </w:t>
      </w:r>
      <w:bookmarkStart w:id="583" w:name="_ETM_Q1_2527601"/>
      <w:bookmarkEnd w:id="583"/>
      <w:r w:rsidRPr="00017162">
        <w:rPr>
          <w:rtl/>
        </w:rPr>
        <w:t>אל תשתיקו אותנו</w:t>
      </w:r>
      <w:r w:rsidR="00A72A51">
        <w:rPr>
          <w:rFonts w:hint="cs"/>
          <w:rtl/>
        </w:rPr>
        <w:t xml:space="preserve"> ו</w:t>
      </w:r>
      <w:r w:rsidRPr="00017162">
        <w:rPr>
          <w:rtl/>
        </w:rPr>
        <w:t>אל תדירו אותנו מ</w:t>
      </w:r>
      <w:r w:rsidR="00A72A51">
        <w:rPr>
          <w:rFonts w:hint="cs"/>
          <w:rtl/>
        </w:rPr>
        <w:t xml:space="preserve">קבלת </w:t>
      </w:r>
      <w:r w:rsidRPr="00017162">
        <w:rPr>
          <w:rtl/>
        </w:rPr>
        <w:t>החלטות על החיים שלנו.</w:t>
      </w:r>
      <w:r w:rsidR="00A72A51">
        <w:rPr>
          <w:rFonts w:hint="cs"/>
          <w:rtl/>
        </w:rPr>
        <w:t xml:space="preserve"> תודה. </w:t>
      </w:r>
    </w:p>
    <w:p w:rsidR="00A72A51" w:rsidRDefault="00A72A51" w:rsidP="00A72A51">
      <w:pPr>
        <w:rPr>
          <w:rtl/>
        </w:rPr>
      </w:pPr>
    </w:p>
    <w:p w:rsidR="00A72A51" w:rsidRDefault="00A72A51" w:rsidP="00363A2D">
      <w:pPr>
        <w:pStyle w:val="af6"/>
        <w:rPr>
          <w:rtl/>
        </w:rPr>
      </w:pPr>
      <w:bookmarkStart w:id="584" w:name="ET_yor_5094_88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A72A51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72A51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4"/>
    </w:p>
    <w:p w:rsidR="00A72A51" w:rsidRDefault="00A72A51" w:rsidP="00A72A51">
      <w:pPr>
        <w:pStyle w:val="KeepWithNext"/>
        <w:rPr>
          <w:rtl/>
        </w:rPr>
      </w:pPr>
    </w:p>
    <w:p w:rsidR="00A72A51" w:rsidRDefault="00A72A51" w:rsidP="00A72A51">
      <w:pPr>
        <w:rPr>
          <w:rtl/>
        </w:rPr>
      </w:pPr>
      <w:r>
        <w:rPr>
          <w:rFonts w:hint="cs"/>
          <w:rtl/>
        </w:rPr>
        <w:t xml:space="preserve">תודה.  ישנה אלה גליקמן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85" w:name="_ETM_Q1_2540360"/>
      <w:bookmarkEnd w:id="585"/>
      <w:r>
        <w:rPr>
          <w:rFonts w:hint="cs"/>
          <w:rtl/>
        </w:rPr>
        <w:t xml:space="preserve">זה שם בדוי אז אני יכול להגיד אותו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86" w:name="_ETM_Q1_2541409"/>
      <w:bookmarkEnd w:id="586"/>
      <w:r>
        <w:rPr>
          <w:rFonts w:hint="cs"/>
          <w:rtl/>
        </w:rPr>
        <w:t xml:space="preserve">שעברה את זה ורוצה להציג את הצד של </w:t>
      </w:r>
      <w:bookmarkStart w:id="587" w:name="_ETM_Q1_2547402"/>
      <w:bookmarkEnd w:id="587"/>
      <w:r>
        <w:rPr>
          <w:rFonts w:hint="cs"/>
          <w:rtl/>
        </w:rPr>
        <w:t xml:space="preserve">בעד החוק, אבל מאחר שהיא רוצה שלא רק שלא </w:t>
      </w:r>
      <w:bookmarkStart w:id="588" w:name="_ETM_Q1_2548994"/>
      <w:bookmarkEnd w:id="588"/>
      <w:r>
        <w:rPr>
          <w:rFonts w:hint="cs"/>
          <w:rtl/>
        </w:rPr>
        <w:t xml:space="preserve">יראו אותה, אלא </w:t>
      </w:r>
      <w:r w:rsidR="0098781E">
        <w:rPr>
          <w:rFonts w:hint="cs"/>
          <w:rtl/>
        </w:rPr>
        <w:t>ש</w:t>
      </w:r>
      <w:r>
        <w:rPr>
          <w:rFonts w:hint="cs"/>
          <w:rtl/>
        </w:rPr>
        <w:t xml:space="preserve">גם לא יישמע קולה, אנחנו נשמע אותה רק בסוף הישיבה, כשנוכל לסגור את השידור. מאוד מסובך פרוצדורלית לסגור ולפתוח עכשיו את השידור. את אלה נשמע לקראת סוף הישיבה. </w:t>
      </w:r>
    </w:p>
    <w:p w:rsidR="00A72A51" w:rsidRDefault="00A72A51" w:rsidP="00A72A51">
      <w:pPr>
        <w:rPr>
          <w:rtl/>
        </w:rPr>
      </w:pPr>
      <w:bookmarkStart w:id="589" w:name="_ETM_Q1_2570795"/>
      <w:bookmarkStart w:id="590" w:name="_ETM_Q1_2570904"/>
      <w:bookmarkEnd w:id="589"/>
      <w:bookmarkEnd w:id="590"/>
    </w:p>
    <w:p w:rsidR="00A72A51" w:rsidRDefault="00A72A51" w:rsidP="00363A2D">
      <w:pPr>
        <w:pStyle w:val="af9"/>
        <w:rPr>
          <w:rtl/>
        </w:rPr>
      </w:pPr>
      <w:bookmarkStart w:id="591" w:name="_ETM_Q1_2571001"/>
      <w:bookmarkStart w:id="592" w:name="_ETM_Q1_2571074"/>
      <w:bookmarkStart w:id="593" w:name="ET_guest_860382_89"/>
      <w:bookmarkEnd w:id="591"/>
      <w:bookmarkEnd w:id="592"/>
      <w:r w:rsidRPr="00363A2D">
        <w:rPr>
          <w:rStyle w:val="TagStyle"/>
          <w:rtl/>
        </w:rPr>
        <w:t xml:space="preserve"> &lt;&lt; אורח &gt;&gt;</w:t>
      </w:r>
      <w:r w:rsidRPr="00A72A51">
        <w:rPr>
          <w:rStyle w:val="TagStyle"/>
          <w:rtl/>
        </w:rPr>
        <w:t xml:space="preserve"> </w:t>
      </w:r>
      <w:r>
        <w:rPr>
          <w:rtl/>
        </w:rPr>
        <w:t>אלישע אלכסנדר:</w:t>
      </w:r>
      <w:r w:rsidRPr="00A72A51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93"/>
    </w:p>
    <w:p w:rsidR="00A72A51" w:rsidRDefault="00A72A51" w:rsidP="00A72A51">
      <w:pPr>
        <w:pStyle w:val="KeepWithNext"/>
        <w:rPr>
          <w:rtl/>
        </w:rPr>
      </w:pPr>
    </w:p>
    <w:p w:rsidR="00A72A51" w:rsidRDefault="00A72A51" w:rsidP="00A72A51">
      <w:pPr>
        <w:rPr>
          <w:rtl/>
        </w:rPr>
      </w:pPr>
      <w:r>
        <w:rPr>
          <w:rFonts w:hint="cs"/>
          <w:rtl/>
        </w:rPr>
        <w:t>אני רק רוצה לומר שיש לי ניירות עמדה</w:t>
      </w:r>
      <w:bookmarkStart w:id="594" w:name="_ETM_Q1_2573712"/>
      <w:bookmarkEnd w:id="594"/>
      <w:r>
        <w:rPr>
          <w:rFonts w:hint="cs"/>
          <w:rtl/>
        </w:rPr>
        <w:t xml:space="preserve"> עם נתונים וסימוכין. מי שרוצה אחר כך, אני יכול להעביר</w:t>
      </w:r>
      <w:bookmarkStart w:id="595" w:name="_ETM_Q1_2576697"/>
      <w:bookmarkEnd w:id="595"/>
      <w:r>
        <w:rPr>
          <w:rFonts w:hint="cs"/>
          <w:rtl/>
        </w:rPr>
        <w:t xml:space="preserve"> לו. </w:t>
      </w:r>
    </w:p>
    <w:p w:rsidR="00A72A51" w:rsidRDefault="00A72A51" w:rsidP="00A72A51">
      <w:pPr>
        <w:rPr>
          <w:rtl/>
        </w:rPr>
      </w:pPr>
      <w:bookmarkStart w:id="596" w:name="_ETM_Q1_2577726"/>
      <w:bookmarkStart w:id="597" w:name="_ETM_Q1_2577796"/>
      <w:bookmarkEnd w:id="596"/>
      <w:bookmarkEnd w:id="597"/>
    </w:p>
    <w:p w:rsidR="00A72A51" w:rsidRDefault="00A72A51" w:rsidP="00363A2D">
      <w:pPr>
        <w:pStyle w:val="af6"/>
        <w:rPr>
          <w:rtl/>
        </w:rPr>
      </w:pPr>
      <w:bookmarkStart w:id="598" w:name="ET_yor_5094_90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A72A51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72A51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8"/>
    </w:p>
    <w:p w:rsidR="00A72A51" w:rsidRDefault="00A72A51" w:rsidP="00A72A51">
      <w:pPr>
        <w:pStyle w:val="KeepWithNext"/>
        <w:rPr>
          <w:rtl/>
        </w:rPr>
      </w:pPr>
    </w:p>
    <w:p w:rsidR="00A72A51" w:rsidRDefault="00A72A51" w:rsidP="00A72A51">
      <w:pPr>
        <w:rPr>
          <w:rtl/>
        </w:rPr>
      </w:pPr>
      <w:bookmarkStart w:id="599" w:name="_ETM_Q1_2579875"/>
      <w:bookmarkEnd w:id="599"/>
      <w:r>
        <w:rPr>
          <w:rFonts w:hint="cs"/>
          <w:rtl/>
        </w:rPr>
        <w:t xml:space="preserve">אם תרצה, תוכל להעביר לוועדה. </w:t>
      </w:r>
    </w:p>
    <w:p w:rsidR="00A72A51" w:rsidRDefault="00A72A51" w:rsidP="00A72A51">
      <w:pPr>
        <w:rPr>
          <w:rtl/>
        </w:rPr>
      </w:pPr>
      <w:bookmarkStart w:id="600" w:name="_ETM_Q1_2577917"/>
      <w:bookmarkStart w:id="601" w:name="_ETM_Q1_2577989"/>
      <w:bookmarkStart w:id="602" w:name="_ETM_Q1_2578093"/>
      <w:bookmarkEnd w:id="600"/>
      <w:bookmarkEnd w:id="601"/>
      <w:bookmarkEnd w:id="602"/>
    </w:p>
    <w:p w:rsidR="00A72A51" w:rsidRDefault="00A72A51" w:rsidP="00363A2D">
      <w:pPr>
        <w:pStyle w:val="a4"/>
        <w:rPr>
          <w:rtl/>
        </w:rPr>
      </w:pPr>
      <w:bookmarkStart w:id="603" w:name="ET_speaker_אסף_פרידמן_91"/>
      <w:r w:rsidRPr="00363A2D">
        <w:rPr>
          <w:rStyle w:val="TagStyle"/>
          <w:rtl/>
        </w:rPr>
        <w:t xml:space="preserve"> &lt;&lt; דובר &gt;&gt;</w:t>
      </w:r>
      <w:r w:rsidRPr="00A72A51">
        <w:rPr>
          <w:rStyle w:val="TagStyle"/>
          <w:rtl/>
        </w:rPr>
        <w:t xml:space="preserve"> </w:t>
      </w:r>
      <w:r>
        <w:rPr>
          <w:rtl/>
        </w:rPr>
        <w:t>אסף פרידמן:</w:t>
      </w:r>
      <w:r w:rsidRPr="00A72A51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3"/>
    </w:p>
    <w:p w:rsidR="00A72A51" w:rsidRDefault="00A72A51" w:rsidP="00A72A51">
      <w:pPr>
        <w:pStyle w:val="KeepWithNext"/>
        <w:rPr>
          <w:rtl/>
        </w:rPr>
      </w:pPr>
    </w:p>
    <w:p w:rsidR="00A72A51" w:rsidRDefault="00A72A51" w:rsidP="00A72A51">
      <w:pPr>
        <w:rPr>
          <w:rtl/>
        </w:rPr>
      </w:pPr>
      <w:bookmarkStart w:id="604" w:name="_ETM_Q1_2582205"/>
      <w:bookmarkStart w:id="605" w:name="_ETM_Q1_2582472"/>
      <w:bookmarkStart w:id="606" w:name="_ETM_Q1_2582544"/>
      <w:bookmarkEnd w:id="604"/>
      <w:bookmarkEnd w:id="605"/>
      <w:bookmarkEnd w:id="606"/>
      <w:r>
        <w:rPr>
          <w:rFonts w:hint="cs"/>
          <w:rtl/>
        </w:rPr>
        <w:t xml:space="preserve">הוא העביר. </w:t>
      </w:r>
      <w:bookmarkStart w:id="607" w:name="_ETM_Q1_2585228"/>
      <w:bookmarkEnd w:id="607"/>
    </w:p>
    <w:p w:rsidR="00A72A51" w:rsidRDefault="00A72A51" w:rsidP="00A72A51">
      <w:pPr>
        <w:rPr>
          <w:rtl/>
        </w:rPr>
      </w:pPr>
    </w:p>
    <w:p w:rsidR="00A72A51" w:rsidRDefault="00A72A51" w:rsidP="00363A2D">
      <w:pPr>
        <w:pStyle w:val="af6"/>
        <w:rPr>
          <w:rtl/>
        </w:rPr>
      </w:pPr>
      <w:bookmarkStart w:id="608" w:name="ET_yor_5094_92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A72A51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72A51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8"/>
    </w:p>
    <w:p w:rsidR="00A72A51" w:rsidRDefault="00A72A51" w:rsidP="00A72A51">
      <w:pPr>
        <w:pStyle w:val="KeepWithNext"/>
        <w:rPr>
          <w:rtl/>
        </w:rPr>
      </w:pPr>
    </w:p>
    <w:p w:rsidR="00A72A51" w:rsidRDefault="00A72A51" w:rsidP="00A72A51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אז זה נמצא גם באתר וכל מי שירצה, יו</w:t>
      </w:r>
      <w:bookmarkStart w:id="609" w:name="_ETM_Q1_2586461"/>
      <w:bookmarkEnd w:id="609"/>
      <w:r>
        <w:rPr>
          <w:rFonts w:hint="cs"/>
          <w:rtl/>
        </w:rPr>
        <w:t xml:space="preserve">כל להוריד מהאתר. </w:t>
      </w:r>
    </w:p>
    <w:p w:rsidR="00A72A51" w:rsidRDefault="00A72A51" w:rsidP="00A72A51">
      <w:pPr>
        <w:rPr>
          <w:rtl/>
        </w:rPr>
      </w:pPr>
      <w:bookmarkStart w:id="610" w:name="_ETM_Q1_2589852"/>
      <w:bookmarkStart w:id="611" w:name="_ETM_Q1_2589918"/>
      <w:bookmarkStart w:id="612" w:name="_ETM_Q1_2590700"/>
      <w:bookmarkEnd w:id="610"/>
      <w:bookmarkEnd w:id="611"/>
      <w:bookmarkEnd w:id="612"/>
    </w:p>
    <w:p w:rsidR="00A72A51" w:rsidRDefault="00A72A51" w:rsidP="00397FDC">
      <w:pPr>
        <w:rPr>
          <w:rtl/>
        </w:rPr>
      </w:pPr>
      <w:bookmarkStart w:id="613" w:name="_ETM_Q1_2590756"/>
      <w:bookmarkEnd w:id="613"/>
      <w:r>
        <w:rPr>
          <w:rFonts w:hint="cs"/>
          <w:rtl/>
        </w:rPr>
        <w:t xml:space="preserve">הוועדה הזאת שמעה צדדים שונים של הנושא, </w:t>
      </w:r>
      <w:bookmarkStart w:id="614" w:name="_ETM_Q1_2598365"/>
      <w:bookmarkEnd w:id="614"/>
      <w:r>
        <w:rPr>
          <w:rFonts w:hint="cs"/>
          <w:rtl/>
        </w:rPr>
        <w:t xml:space="preserve">גם מבחינת הממסד </w:t>
      </w:r>
      <w:r>
        <w:rPr>
          <w:rtl/>
        </w:rPr>
        <w:t>–</w:t>
      </w:r>
      <w:r>
        <w:rPr>
          <w:rFonts w:hint="cs"/>
          <w:rtl/>
        </w:rPr>
        <w:t xml:space="preserve"> אם נקרא לזה ממסד </w:t>
      </w:r>
      <w:r>
        <w:rPr>
          <w:rtl/>
        </w:rPr>
        <w:t>–</w:t>
      </w:r>
      <w:r>
        <w:rPr>
          <w:rFonts w:hint="cs"/>
          <w:rtl/>
        </w:rPr>
        <w:t xml:space="preserve"> וגם </w:t>
      </w:r>
      <w:bookmarkStart w:id="615" w:name="_ETM_Q1_2597421"/>
      <w:bookmarkEnd w:id="615"/>
      <w:r>
        <w:rPr>
          <w:rFonts w:hint="cs"/>
          <w:rtl/>
        </w:rPr>
        <w:t xml:space="preserve">מבחינת השטח. שמענו את זה גם בישיבה הקודמת וגם עכשיו. </w:t>
      </w:r>
      <w:r>
        <w:rPr>
          <w:rtl/>
        </w:rPr>
        <w:t xml:space="preserve"> </w:t>
      </w:r>
      <w:r w:rsidR="00107413">
        <w:rPr>
          <w:rFonts w:hint="cs"/>
          <w:rtl/>
        </w:rPr>
        <w:t xml:space="preserve">כל אחד, איך אומרים, </w:t>
      </w:r>
      <w:r w:rsidR="00397FDC">
        <w:rPr>
          <w:rFonts w:hint="cs"/>
          <w:rtl/>
        </w:rPr>
        <w:t xml:space="preserve">"והחי </w:t>
      </w:r>
      <w:proofErr w:type="spellStart"/>
      <w:r w:rsidR="00397FDC">
        <w:rPr>
          <w:rFonts w:hint="cs"/>
          <w:rtl/>
        </w:rPr>
        <w:t>יתן</w:t>
      </w:r>
      <w:proofErr w:type="spellEnd"/>
      <w:r w:rsidR="00397FDC">
        <w:rPr>
          <w:rFonts w:hint="cs"/>
          <w:rtl/>
        </w:rPr>
        <w:t xml:space="preserve"> אל לבו"</w:t>
      </w:r>
      <w:bookmarkStart w:id="616" w:name="_ETM_Q1_2612051"/>
      <w:bookmarkEnd w:id="616"/>
      <w:r w:rsidR="00397FDC">
        <w:rPr>
          <w:rFonts w:hint="cs"/>
          <w:rtl/>
        </w:rPr>
        <w:t xml:space="preserve">, כל אחד שמע והתרשם, ועכשיו נחזור לחוק עצמו. </w:t>
      </w:r>
      <w:bookmarkStart w:id="617" w:name="_ETM_Q1_2618757"/>
      <w:bookmarkEnd w:id="617"/>
      <w:r w:rsidR="00397FDC">
        <w:rPr>
          <w:rFonts w:hint="cs"/>
          <w:rtl/>
        </w:rPr>
        <w:t xml:space="preserve">בסעיפים שנקרא אפשר יהיה גם לתת ביטוי פרטני לאותו סעיף אחרי </w:t>
      </w:r>
      <w:bookmarkStart w:id="618" w:name="_ETM_Q1_2627974"/>
      <w:bookmarkEnd w:id="618"/>
      <w:r w:rsidR="00397FDC">
        <w:rPr>
          <w:rFonts w:hint="cs"/>
          <w:rtl/>
        </w:rPr>
        <w:t xml:space="preserve">שהוצגו הנושאים הכלליים. </w:t>
      </w:r>
      <w:r>
        <w:rPr>
          <w:rtl/>
        </w:rPr>
        <w:t xml:space="preserve">  </w:t>
      </w:r>
    </w:p>
    <w:p w:rsidR="00397FDC" w:rsidRDefault="00397FDC" w:rsidP="00397FDC">
      <w:pPr>
        <w:rPr>
          <w:rtl/>
        </w:rPr>
      </w:pPr>
      <w:bookmarkStart w:id="619" w:name="_ETM_Q1_2629548"/>
      <w:bookmarkStart w:id="620" w:name="_ETM_Q1_2629607"/>
      <w:bookmarkStart w:id="621" w:name="_ETM_Q1_2629899"/>
      <w:bookmarkStart w:id="622" w:name="_ETM_Q1_2629951"/>
      <w:bookmarkStart w:id="623" w:name="_ETM_Q1_2634314"/>
      <w:bookmarkStart w:id="624" w:name="_ETM_Q1_2634378"/>
      <w:bookmarkEnd w:id="619"/>
      <w:bookmarkEnd w:id="620"/>
      <w:bookmarkEnd w:id="621"/>
      <w:bookmarkEnd w:id="622"/>
      <w:bookmarkEnd w:id="623"/>
      <w:bookmarkEnd w:id="624"/>
    </w:p>
    <w:p w:rsidR="00397FDC" w:rsidRDefault="00397FDC" w:rsidP="00363A2D">
      <w:pPr>
        <w:pStyle w:val="a4"/>
        <w:rPr>
          <w:rtl/>
        </w:rPr>
      </w:pPr>
      <w:bookmarkStart w:id="625" w:name="ET_speaker_תמי_סלע_93"/>
      <w:r w:rsidRPr="00363A2D">
        <w:rPr>
          <w:rStyle w:val="TagStyle"/>
          <w:rtl/>
        </w:rPr>
        <w:t xml:space="preserve"> &lt;&lt; דובר &gt;&gt;</w:t>
      </w:r>
      <w:r w:rsidRPr="00397FD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97FDC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5"/>
    </w:p>
    <w:p w:rsidR="00397FDC" w:rsidRDefault="00397FDC" w:rsidP="00397FDC">
      <w:pPr>
        <w:pStyle w:val="KeepWithNext"/>
        <w:rPr>
          <w:rtl/>
        </w:rPr>
      </w:pPr>
    </w:p>
    <w:p w:rsidR="00397FDC" w:rsidRDefault="00397FDC" w:rsidP="00397FDC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יש נוסח שעלה </w:t>
      </w:r>
      <w:bookmarkStart w:id="626" w:name="_ETM_Q1_2634572"/>
      <w:bookmarkEnd w:id="626"/>
      <w:r>
        <w:rPr>
          <w:rFonts w:hint="cs"/>
          <w:rtl/>
        </w:rPr>
        <w:t xml:space="preserve">לאתר, והונח לקראת הישיבה, שכולל גם הצעות ותיקונים מטעם הייעוץ </w:t>
      </w:r>
      <w:bookmarkStart w:id="627" w:name="_ETM_Q1_2646423"/>
      <w:bookmarkEnd w:id="627"/>
      <w:r>
        <w:rPr>
          <w:rFonts w:hint="cs"/>
          <w:rtl/>
        </w:rPr>
        <w:t xml:space="preserve">המשפטי לוועדה. </w:t>
      </w:r>
    </w:p>
    <w:p w:rsidR="00397FDC" w:rsidRDefault="00397FDC" w:rsidP="00397FDC">
      <w:pPr>
        <w:rPr>
          <w:rtl/>
        </w:rPr>
      </w:pPr>
    </w:p>
    <w:p w:rsidR="00397FDC" w:rsidRDefault="00397FDC" w:rsidP="00363A2D">
      <w:pPr>
        <w:pStyle w:val="af6"/>
        <w:rPr>
          <w:rtl/>
        </w:rPr>
      </w:pPr>
      <w:bookmarkStart w:id="628" w:name="ET_yor_5094_272"/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397FDC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97FDC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bookmarkEnd w:id="628"/>
      <w:r>
        <w:rPr>
          <w:rtl/>
        </w:rPr>
        <w:t xml:space="preserve"> </w:t>
      </w:r>
    </w:p>
    <w:p w:rsidR="00397FDC" w:rsidRDefault="00397FDC" w:rsidP="00397FDC">
      <w:pPr>
        <w:pStyle w:val="KeepWithNext"/>
        <w:rPr>
          <w:rtl/>
        </w:rPr>
      </w:pPr>
    </w:p>
    <w:p w:rsidR="00397FDC" w:rsidRDefault="00397FDC" w:rsidP="00397FDC">
      <w:pPr>
        <w:rPr>
          <w:rtl/>
        </w:rPr>
      </w:pPr>
      <w:r>
        <w:rPr>
          <w:rFonts w:hint="cs"/>
          <w:rtl/>
        </w:rPr>
        <w:t xml:space="preserve">הכוונה לנוסח שמתחיל ב"מטרת החוק </w:t>
      </w:r>
      <w:r>
        <w:rPr>
          <w:rFonts w:hint="cs"/>
        </w:rPr>
        <w:t>X</w:t>
      </w:r>
      <w:r>
        <w:rPr>
          <w:rtl/>
        </w:rPr>
        <w:t xml:space="preserve"> </w:t>
      </w:r>
      <w:r>
        <w:rPr>
          <w:rFonts w:hint="cs"/>
          <w:rtl/>
        </w:rPr>
        <w:t>".</w:t>
      </w:r>
    </w:p>
    <w:p w:rsidR="00397FDC" w:rsidRDefault="00397FDC" w:rsidP="00397FDC">
      <w:pPr>
        <w:rPr>
          <w:rtl/>
        </w:rPr>
      </w:pPr>
    </w:p>
    <w:p w:rsidR="00397FDC" w:rsidRDefault="00397FDC" w:rsidP="00363A2D">
      <w:pPr>
        <w:pStyle w:val="a4"/>
        <w:rPr>
          <w:rtl/>
        </w:rPr>
      </w:pPr>
      <w:bookmarkStart w:id="629" w:name="ET_speaker_תמי_סלע_95"/>
      <w:r w:rsidRPr="00363A2D">
        <w:rPr>
          <w:rStyle w:val="TagStyle"/>
          <w:rtl/>
        </w:rPr>
        <w:t xml:space="preserve"> &lt;&lt; דובר &gt;&gt;</w:t>
      </w:r>
      <w:r w:rsidRPr="00397FD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97FDC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9"/>
    </w:p>
    <w:p w:rsidR="00397FDC" w:rsidRDefault="00397FDC" w:rsidP="00397FDC">
      <w:pPr>
        <w:pStyle w:val="KeepWithNext"/>
        <w:rPr>
          <w:rtl/>
        </w:rPr>
      </w:pPr>
    </w:p>
    <w:p w:rsidR="00397FDC" w:rsidRDefault="00397FDC" w:rsidP="00397FDC">
      <w:pPr>
        <w:rPr>
          <w:rtl/>
        </w:rPr>
      </w:pPr>
      <w:r>
        <w:rPr>
          <w:rFonts w:hint="cs"/>
          <w:rtl/>
        </w:rPr>
        <w:t xml:space="preserve">אנחנו </w:t>
      </w:r>
      <w:bookmarkStart w:id="630" w:name="_ETM_Q1_2647727"/>
      <w:bookmarkEnd w:id="630"/>
      <w:r>
        <w:rPr>
          <w:rFonts w:hint="cs"/>
          <w:rtl/>
        </w:rPr>
        <w:t>דווקא לא נתחיל בסעיף המטרה.</w:t>
      </w:r>
    </w:p>
    <w:p w:rsidR="00397FDC" w:rsidRDefault="00397FDC" w:rsidP="00397FDC">
      <w:pPr>
        <w:rPr>
          <w:rtl/>
        </w:rPr>
      </w:pPr>
    </w:p>
    <w:p w:rsidR="00397FDC" w:rsidRDefault="00397FDC" w:rsidP="00397FDC">
      <w:pPr>
        <w:rPr>
          <w:rtl/>
        </w:rPr>
      </w:pPr>
      <w:bookmarkStart w:id="631" w:name="_ETM_Q1_2653918"/>
      <w:bookmarkStart w:id="632" w:name="_ETM_Q1_2653985"/>
      <w:bookmarkEnd w:id="631"/>
      <w:bookmarkEnd w:id="632"/>
      <w:r>
        <w:rPr>
          <w:rFonts w:hint="cs"/>
          <w:rtl/>
        </w:rPr>
        <w:t xml:space="preserve">הכותרת של המסמך היא "טיוטת נוסח </w:t>
      </w:r>
      <w:bookmarkStart w:id="633" w:name="_ETM_Q1_2654400"/>
      <w:bookmarkEnd w:id="633"/>
      <w:r>
        <w:rPr>
          <w:rFonts w:hint="cs"/>
          <w:rtl/>
        </w:rPr>
        <w:t xml:space="preserve">מטעם הייעוץ המשפטי". לא נתחיל בסעיף </w:t>
      </w:r>
      <w:r>
        <w:rPr>
          <w:rFonts w:hint="cs"/>
        </w:rPr>
        <w:t>X</w:t>
      </w:r>
      <w:r>
        <w:rPr>
          <w:rFonts w:hint="cs"/>
          <w:rtl/>
        </w:rPr>
        <w:t xml:space="preserve">, אלא דווקא </w:t>
      </w:r>
      <w:bookmarkStart w:id="634" w:name="_ETM_Q1_2658870"/>
      <w:bookmarkEnd w:id="634"/>
      <w:r>
        <w:rPr>
          <w:rFonts w:hint="cs"/>
          <w:rtl/>
        </w:rPr>
        <w:t xml:space="preserve">בסעיף 1, כי סעיף מטרה הוא דווקא סעיף שכדאי לחזור </w:t>
      </w:r>
      <w:bookmarkStart w:id="635" w:name="_ETM_Q1_2663956"/>
      <w:bookmarkEnd w:id="635"/>
      <w:r>
        <w:rPr>
          <w:rFonts w:hint="cs"/>
          <w:rtl/>
        </w:rPr>
        <w:t xml:space="preserve">אליו אחרי שמתגבש ההסדר עצמו. </w:t>
      </w:r>
    </w:p>
    <w:p w:rsidR="00397FDC" w:rsidRDefault="00397FDC" w:rsidP="00397FDC">
      <w:pPr>
        <w:rPr>
          <w:rtl/>
        </w:rPr>
      </w:pPr>
    </w:p>
    <w:p w:rsidR="00397FDC" w:rsidRDefault="00397FDC" w:rsidP="00397FDC">
      <w:pPr>
        <w:rPr>
          <w:rtl/>
        </w:rPr>
      </w:pPr>
      <w:r>
        <w:rPr>
          <w:rFonts w:hint="cs"/>
          <w:rtl/>
        </w:rPr>
        <w:t xml:space="preserve">הסעיף הראשון הוא מהצעת </w:t>
      </w:r>
      <w:bookmarkStart w:id="636" w:name="_ETM_Q1_2673765"/>
      <w:bookmarkEnd w:id="636"/>
      <w:r>
        <w:rPr>
          <w:rFonts w:hint="cs"/>
          <w:rtl/>
        </w:rPr>
        <w:t xml:space="preserve">החוק הממשלתית שעוסק באיסור עצמו. אני אקרא אותו ואז נשמע </w:t>
      </w:r>
      <w:bookmarkStart w:id="637" w:name="_ETM_Q1_2679966"/>
      <w:bookmarkEnd w:id="637"/>
      <w:r>
        <w:rPr>
          <w:rFonts w:hint="cs"/>
          <w:rtl/>
        </w:rPr>
        <w:t xml:space="preserve">הערות. </w:t>
      </w:r>
    </w:p>
    <w:p w:rsidR="00397FDC" w:rsidRDefault="00397FDC" w:rsidP="00397FDC">
      <w:pPr>
        <w:rPr>
          <w:rtl/>
        </w:rPr>
      </w:pPr>
      <w:bookmarkStart w:id="638" w:name="_ETM_Q1_2681693"/>
      <w:bookmarkStart w:id="639" w:name="_ETM_Q1_2681781"/>
      <w:bookmarkEnd w:id="638"/>
      <w:bookmarkEnd w:id="639"/>
    </w:p>
    <w:p w:rsidR="00397FDC" w:rsidRDefault="00397FDC" w:rsidP="00397FDC">
      <w:pPr>
        <w:rPr>
          <w:rtl/>
        </w:rPr>
      </w:pPr>
      <w:bookmarkStart w:id="640" w:name="_ETM_Q1_2682110"/>
      <w:bookmarkStart w:id="641" w:name="_ETM_Q1_2682163"/>
      <w:bookmarkEnd w:id="640"/>
      <w:bookmarkEnd w:id="641"/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5"/>
      </w:tblGrid>
      <w:tr w:rsidR="00397FDC" w:rsidRPr="009E08CB" w:rsidTr="00BD04D8">
        <w:trPr>
          <w:cantSplit/>
        </w:trPr>
        <w:tc>
          <w:tcPr>
            <w:tcW w:w="1870" w:type="dxa"/>
            <w:shd w:val="clear" w:color="auto" w:fill="auto"/>
          </w:tcPr>
          <w:p w:rsidR="00397FDC" w:rsidRPr="009E08CB" w:rsidRDefault="00397FDC" w:rsidP="0047682B">
            <w:pPr>
              <w:pStyle w:val="TableSideHeading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  <w:bookmarkStart w:id="642" w:name="_ETM_Q1_2671957"/>
            <w:bookmarkStart w:id="643" w:name="_ETM_Q1_2672023"/>
            <w:bookmarkEnd w:id="642"/>
            <w:bookmarkEnd w:id="643"/>
            <w:r w:rsidRPr="009E08CB">
              <w:rPr>
                <w:rFonts w:hint="eastAsia"/>
                <w:sz w:val="24"/>
                <w:szCs w:val="24"/>
                <w:rtl/>
              </w:rPr>
              <w:t>איסור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צריכת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מעשה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זנות</w:t>
            </w:r>
          </w:p>
        </w:tc>
        <w:tc>
          <w:tcPr>
            <w:tcW w:w="624" w:type="dxa"/>
            <w:shd w:val="clear" w:color="auto" w:fill="auto"/>
          </w:tcPr>
          <w:p w:rsidR="00397FDC" w:rsidRPr="009E08CB" w:rsidRDefault="00397FDC" w:rsidP="0047682B">
            <w:pPr>
              <w:pStyle w:val="TableText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  <w:r w:rsidRPr="009E08CB">
              <w:rPr>
                <w:rFonts w:hint="cs"/>
                <w:sz w:val="24"/>
                <w:szCs w:val="24"/>
                <w:rtl/>
              </w:rPr>
              <w:t>1.</w:t>
            </w:r>
            <w:r w:rsidRPr="009E08CB">
              <w:rPr>
                <w:sz w:val="24"/>
                <w:szCs w:val="24"/>
                <w:rtl/>
              </w:rPr>
              <w:tab/>
            </w:r>
          </w:p>
        </w:tc>
        <w:tc>
          <w:tcPr>
            <w:tcW w:w="7145" w:type="dxa"/>
            <w:shd w:val="clear" w:color="auto" w:fill="auto"/>
          </w:tcPr>
          <w:p w:rsidR="00397FDC" w:rsidRPr="009E08CB" w:rsidRDefault="00397FDC" w:rsidP="0047682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9E08CB">
              <w:rPr>
                <w:rFonts w:hint="eastAsia"/>
                <w:sz w:val="24"/>
                <w:szCs w:val="24"/>
                <w:rtl/>
              </w:rPr>
              <w:t>העושה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אחד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מאלה</w:t>
            </w:r>
            <w:r w:rsidRPr="009E08CB">
              <w:rPr>
                <w:sz w:val="24"/>
                <w:szCs w:val="24"/>
                <w:rtl/>
              </w:rPr>
              <w:t xml:space="preserve">, </w:t>
            </w:r>
            <w:r w:rsidRPr="009E08CB">
              <w:rPr>
                <w:rFonts w:hint="eastAsia"/>
                <w:sz w:val="24"/>
                <w:szCs w:val="24"/>
                <w:rtl/>
              </w:rPr>
              <w:t>דינו</w:t>
            </w:r>
            <w:r w:rsidRPr="009E08CB">
              <w:rPr>
                <w:sz w:val="24"/>
                <w:szCs w:val="24"/>
                <w:rtl/>
              </w:rPr>
              <w:t xml:space="preserve"> – </w:t>
            </w:r>
            <w:r w:rsidRPr="009E08CB">
              <w:rPr>
                <w:rFonts w:hint="eastAsia"/>
                <w:sz w:val="24"/>
                <w:szCs w:val="24"/>
                <w:rtl/>
              </w:rPr>
              <w:t>קנס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כאמור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בסעיף</w:t>
            </w:r>
            <w:r w:rsidRPr="009E08CB">
              <w:rPr>
                <w:sz w:val="24"/>
                <w:szCs w:val="24"/>
                <w:rtl/>
              </w:rPr>
              <w:t xml:space="preserve"> 61(</w:t>
            </w:r>
            <w:r w:rsidRPr="009E08CB">
              <w:rPr>
                <w:rFonts w:hint="eastAsia"/>
                <w:sz w:val="24"/>
                <w:szCs w:val="24"/>
                <w:rtl/>
              </w:rPr>
              <w:t>א</w:t>
            </w:r>
            <w:r w:rsidRPr="009E08CB">
              <w:rPr>
                <w:sz w:val="24"/>
                <w:szCs w:val="24"/>
                <w:rtl/>
              </w:rPr>
              <w:t xml:space="preserve">)(3) </w:t>
            </w:r>
            <w:r w:rsidRPr="009E08CB">
              <w:rPr>
                <w:rFonts w:hint="eastAsia"/>
                <w:sz w:val="24"/>
                <w:szCs w:val="24"/>
                <w:rtl/>
              </w:rPr>
              <w:t>לחוק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העונשין</w:t>
            </w:r>
            <w:r w:rsidRPr="009E08CB">
              <w:rPr>
                <w:sz w:val="24"/>
                <w:szCs w:val="24"/>
                <w:rtl/>
              </w:rPr>
              <w:t xml:space="preserve">, </w:t>
            </w:r>
            <w:proofErr w:type="spellStart"/>
            <w:r w:rsidRPr="009E08CB">
              <w:rPr>
                <w:rFonts w:hint="eastAsia"/>
                <w:sz w:val="24"/>
                <w:szCs w:val="24"/>
                <w:rtl/>
              </w:rPr>
              <w:t>התשל</w:t>
            </w:r>
            <w:r w:rsidRPr="009E08CB">
              <w:rPr>
                <w:sz w:val="24"/>
                <w:szCs w:val="24"/>
                <w:rtl/>
              </w:rPr>
              <w:t>"</w:t>
            </w:r>
            <w:r w:rsidRPr="009E08CB">
              <w:rPr>
                <w:rFonts w:hint="eastAsia"/>
                <w:sz w:val="24"/>
                <w:szCs w:val="24"/>
                <w:rtl/>
              </w:rPr>
              <w:t>ז</w:t>
            </w:r>
            <w:proofErr w:type="spellEnd"/>
            <w:r w:rsidRPr="009E08CB">
              <w:rPr>
                <w:sz w:val="24"/>
                <w:szCs w:val="24"/>
                <w:rtl/>
              </w:rPr>
              <w:t>–1977</w:t>
            </w:r>
            <w:r w:rsidRPr="009E08CB">
              <w:rPr>
                <w:rFonts w:hint="eastAsia"/>
                <w:sz w:val="24"/>
                <w:szCs w:val="24"/>
                <w:rtl/>
              </w:rPr>
              <w:t>‏</w:t>
            </w:r>
            <w:r w:rsidRPr="009E08CB">
              <w:rPr>
                <w:sz w:val="24"/>
                <w:szCs w:val="24"/>
                <w:rtl/>
              </w:rPr>
              <w:t>:</w:t>
            </w:r>
          </w:p>
        </w:tc>
      </w:tr>
    </w:tbl>
    <w:p w:rsidR="00397FDC" w:rsidRDefault="00397FDC">
      <w:pPr>
        <w:rPr>
          <w:rtl/>
        </w:rPr>
      </w:pPr>
    </w:p>
    <w:p w:rsidR="00397FDC" w:rsidRDefault="00397FDC" w:rsidP="00397FDC">
      <w:pPr>
        <w:rPr>
          <w:rtl/>
        </w:rPr>
      </w:pPr>
      <w:r>
        <w:rPr>
          <w:rFonts w:hint="cs"/>
          <w:rtl/>
        </w:rPr>
        <w:t xml:space="preserve">זה  בעצם העונש המרבי על העבירה במקרה </w:t>
      </w:r>
      <w:bookmarkStart w:id="644" w:name="_ETM_Q1_2689195"/>
      <w:bookmarkEnd w:id="644"/>
      <w:r>
        <w:rPr>
          <w:rFonts w:hint="cs"/>
          <w:rtl/>
        </w:rPr>
        <w:t xml:space="preserve">שכן מוגש כתב אישום, במקרה שבוחרים בהליך פלילי בנסיבות </w:t>
      </w:r>
      <w:bookmarkStart w:id="645" w:name="_ETM_Q1_2694391"/>
      <w:bookmarkEnd w:id="645"/>
      <w:r>
        <w:rPr>
          <w:rFonts w:hint="cs"/>
          <w:rtl/>
        </w:rPr>
        <w:t xml:space="preserve">מיוחדות, כי כמו שאמרנו כבר בהתחלה, </w:t>
      </w:r>
      <w:r w:rsidR="008A5628">
        <w:rPr>
          <w:rFonts w:hint="cs"/>
          <w:rtl/>
        </w:rPr>
        <w:t xml:space="preserve">מדובר על </w:t>
      </w:r>
      <w:bookmarkStart w:id="646" w:name="_ETM_Q1_2699887"/>
      <w:bookmarkEnd w:id="646"/>
      <w:r w:rsidR="008A5628">
        <w:rPr>
          <w:rFonts w:hint="cs"/>
          <w:rtl/>
        </w:rPr>
        <w:t xml:space="preserve">עבירה </w:t>
      </w:r>
      <w:proofErr w:type="spellStart"/>
      <w:r w:rsidR="008A5628">
        <w:rPr>
          <w:rFonts w:hint="cs"/>
          <w:rtl/>
        </w:rPr>
        <w:t>מינהלית</w:t>
      </w:r>
      <w:proofErr w:type="spellEnd"/>
      <w:r w:rsidR="008A5628">
        <w:rPr>
          <w:rFonts w:hint="cs"/>
          <w:rtl/>
        </w:rPr>
        <w:t xml:space="preserve">. מדובר על קנס מרבי של 75,000 שקלים. זה </w:t>
      </w:r>
      <w:bookmarkStart w:id="647" w:name="_ETM_Q1_2702378"/>
      <w:bookmarkEnd w:id="647"/>
      <w:r w:rsidR="008A5628">
        <w:rPr>
          <w:rFonts w:hint="cs"/>
          <w:rtl/>
        </w:rPr>
        <w:t xml:space="preserve">הקנס ב-61(א)(3) לחוק העונשין. </w:t>
      </w:r>
    </w:p>
    <w:p w:rsidR="008A5628" w:rsidRDefault="008A5628" w:rsidP="00397FDC">
      <w:pPr>
        <w:rPr>
          <w:rtl/>
        </w:rPr>
      </w:pPr>
      <w:bookmarkStart w:id="648" w:name="_ETM_Q1_2708754"/>
      <w:bookmarkStart w:id="649" w:name="_ETM_Q1_2708838"/>
      <w:bookmarkEnd w:id="648"/>
      <w:bookmarkEnd w:id="649"/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5"/>
      </w:tblGrid>
      <w:tr w:rsidR="00397FDC" w:rsidRPr="009E08CB" w:rsidTr="00BD04D8">
        <w:trPr>
          <w:cantSplit/>
        </w:trPr>
        <w:tc>
          <w:tcPr>
            <w:tcW w:w="1870" w:type="dxa"/>
            <w:shd w:val="clear" w:color="auto" w:fill="auto"/>
          </w:tcPr>
          <w:p w:rsidR="00397FDC" w:rsidRDefault="00397FDC" w:rsidP="00BD04D8">
            <w:pPr>
              <w:pStyle w:val="TableSideHeading"/>
              <w:keepLines w:val="0"/>
              <w:ind w:right="-28"/>
              <w:outlineLvl w:val="9"/>
              <w:rPr>
                <w:sz w:val="24"/>
                <w:szCs w:val="24"/>
                <w:rtl/>
              </w:rPr>
            </w:pPr>
          </w:p>
          <w:p w:rsidR="00397FDC" w:rsidRDefault="00397FDC" w:rsidP="00BD04D8">
            <w:pPr>
              <w:pStyle w:val="TableSideHeading"/>
              <w:keepLines w:val="0"/>
              <w:ind w:right="-28"/>
              <w:outlineLvl w:val="9"/>
              <w:rPr>
                <w:sz w:val="24"/>
                <w:szCs w:val="24"/>
                <w:rtl/>
              </w:rPr>
            </w:pPr>
          </w:p>
          <w:p w:rsidR="00397FDC" w:rsidRPr="009E08CB" w:rsidRDefault="00397FDC" w:rsidP="00BD04D8">
            <w:pPr>
              <w:pStyle w:val="TableSideHeading"/>
              <w:keepLines w:val="0"/>
              <w:ind w:right="-28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397FDC" w:rsidRPr="009E08CB" w:rsidRDefault="00397FDC" w:rsidP="0047682B">
            <w:pPr>
              <w:pStyle w:val="TableText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7145" w:type="dxa"/>
            <w:shd w:val="clear" w:color="auto" w:fill="auto"/>
          </w:tcPr>
          <w:p w:rsidR="00397FDC" w:rsidRDefault="00397FDC" w:rsidP="0047682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9E08CB">
              <w:rPr>
                <w:sz w:val="24"/>
                <w:szCs w:val="24"/>
                <w:rtl/>
              </w:rPr>
              <w:t>(1)</w:t>
            </w:r>
            <w:r w:rsidRPr="009E08CB">
              <w:rPr>
                <w:sz w:val="24"/>
                <w:szCs w:val="24"/>
                <w:rtl/>
              </w:rPr>
              <w:tab/>
            </w:r>
            <w:r w:rsidRPr="009E08CB">
              <w:rPr>
                <w:rFonts w:hint="eastAsia"/>
                <w:sz w:val="24"/>
                <w:szCs w:val="24"/>
                <w:rtl/>
              </w:rPr>
              <w:t>צורך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מעשה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זנות</w:t>
            </w:r>
            <w:r w:rsidRPr="009E08CB">
              <w:rPr>
                <w:sz w:val="24"/>
                <w:szCs w:val="24"/>
                <w:rtl/>
              </w:rPr>
              <w:t>;</w:t>
            </w:r>
          </w:p>
          <w:p w:rsidR="008A5628" w:rsidRPr="009E08CB" w:rsidRDefault="008A5628" w:rsidP="0047682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(2</w:t>
            </w:r>
            <w:r w:rsidRPr="009E08CB">
              <w:rPr>
                <w:sz w:val="24"/>
                <w:szCs w:val="24"/>
                <w:rtl/>
              </w:rPr>
              <w:t>)</w:t>
            </w:r>
            <w:r w:rsidRPr="009E08CB">
              <w:rPr>
                <w:sz w:val="24"/>
                <w:szCs w:val="24"/>
                <w:rtl/>
              </w:rPr>
              <w:tab/>
            </w:r>
            <w:r w:rsidRPr="009E08CB">
              <w:rPr>
                <w:rFonts w:hint="eastAsia"/>
                <w:sz w:val="24"/>
                <w:szCs w:val="24"/>
                <w:rtl/>
              </w:rPr>
              <w:t>נמצא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במקום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המשמש</w:t>
            </w:r>
            <w:r w:rsidRPr="009E08CB">
              <w:rPr>
                <w:sz w:val="24"/>
                <w:szCs w:val="24"/>
                <w:rtl/>
              </w:rPr>
              <w:t xml:space="preserve">, </w:t>
            </w:r>
            <w:r w:rsidRPr="009E08CB">
              <w:rPr>
                <w:rFonts w:hint="eastAsia"/>
                <w:sz w:val="24"/>
                <w:szCs w:val="24"/>
                <w:rtl/>
              </w:rPr>
              <w:t>באופן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מלא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או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חלקי</w:t>
            </w:r>
            <w:r w:rsidRPr="009E08CB">
              <w:rPr>
                <w:sz w:val="24"/>
                <w:szCs w:val="24"/>
                <w:rtl/>
              </w:rPr>
              <w:t xml:space="preserve">, </w:t>
            </w:r>
            <w:r w:rsidRPr="009E08CB">
              <w:rPr>
                <w:rFonts w:hint="eastAsia"/>
                <w:sz w:val="24"/>
                <w:szCs w:val="24"/>
                <w:rtl/>
              </w:rPr>
              <w:t>למעשי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זנות</w:t>
            </w:r>
            <w:r w:rsidRPr="009E08CB">
              <w:rPr>
                <w:sz w:val="24"/>
                <w:szCs w:val="24"/>
                <w:rtl/>
              </w:rPr>
              <w:t xml:space="preserve">, </w:t>
            </w:r>
            <w:r w:rsidRPr="009E08CB">
              <w:rPr>
                <w:rFonts w:hint="eastAsia"/>
                <w:sz w:val="24"/>
                <w:szCs w:val="24"/>
                <w:rtl/>
              </w:rPr>
              <w:t>במטרה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לצרוך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מעשה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זנות</w:t>
            </w:r>
            <w:r w:rsidRPr="009E08CB">
              <w:rPr>
                <w:sz w:val="24"/>
                <w:szCs w:val="24"/>
                <w:rtl/>
              </w:rPr>
              <w:t xml:space="preserve">; </w:t>
            </w:r>
            <w:r w:rsidRPr="009E08CB">
              <w:rPr>
                <w:rFonts w:hint="eastAsia"/>
                <w:sz w:val="24"/>
                <w:szCs w:val="24"/>
                <w:rtl/>
              </w:rPr>
              <w:t>לעניין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זה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יראו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אדם</w:t>
            </w:r>
            <w:r w:rsidRPr="009E08CB">
              <w:rPr>
                <w:rFonts w:hint="cs"/>
                <w:sz w:val="24"/>
                <w:szCs w:val="24"/>
                <w:rtl/>
              </w:rPr>
              <w:t xml:space="preserve"> הנמצא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במקום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שעיקר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השימוש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בו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הוא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למעשי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זנות</w:t>
            </w:r>
            <w:r w:rsidRPr="009E08CB">
              <w:rPr>
                <w:rFonts w:hint="cs"/>
                <w:sz w:val="24"/>
                <w:szCs w:val="24"/>
                <w:rtl/>
              </w:rPr>
              <w:t xml:space="preserve"> כמי שמטרתו לצרוך מעשה זנות, אלא אם כן, התעורר ספק סביר לעני</w:t>
            </w:r>
            <w:r>
              <w:rPr>
                <w:rFonts w:hint="cs"/>
                <w:sz w:val="24"/>
                <w:szCs w:val="24"/>
                <w:rtl/>
              </w:rPr>
              <w:t>י</w:t>
            </w:r>
            <w:r w:rsidRPr="009E08CB">
              <w:rPr>
                <w:rFonts w:hint="cs"/>
                <w:sz w:val="24"/>
                <w:szCs w:val="24"/>
                <w:rtl/>
              </w:rPr>
              <w:t>ן זה</w:t>
            </w:r>
            <w:r w:rsidRPr="009E08CB">
              <w:rPr>
                <w:sz w:val="24"/>
                <w:szCs w:val="24"/>
                <w:rtl/>
              </w:rPr>
              <w:t>.</w:t>
            </w:r>
          </w:p>
          <w:p w:rsidR="008A5628" w:rsidRPr="009E08CB" w:rsidRDefault="008A5628" w:rsidP="0047682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</w:tr>
    </w:tbl>
    <w:p w:rsidR="00397FDC" w:rsidRDefault="008A5628" w:rsidP="00397FDC">
      <w:pPr>
        <w:rPr>
          <w:rtl/>
        </w:rPr>
      </w:pPr>
      <w:r>
        <w:rPr>
          <w:rFonts w:hint="cs"/>
          <w:rtl/>
        </w:rPr>
        <w:t xml:space="preserve">בנוסח הממשלתי כתוב "אלא אם כן </w:t>
      </w:r>
      <w:bookmarkStart w:id="650" w:name="_ETM_Q1_2728531"/>
      <w:bookmarkEnd w:id="650"/>
      <w:r>
        <w:rPr>
          <w:rFonts w:hint="cs"/>
          <w:rtl/>
        </w:rPr>
        <w:t xml:space="preserve">הוכח אחרת". ההצעה של הייעוץ המשפטי של הוועדה היא לומר: </w:t>
      </w:r>
      <w:bookmarkStart w:id="651" w:name="_ETM_Q1_2729980"/>
      <w:bookmarkEnd w:id="651"/>
      <w:r>
        <w:rPr>
          <w:rFonts w:hint="cs"/>
          <w:rtl/>
        </w:rPr>
        <w:t xml:space="preserve">אלא אם כן התעורר ספק סביר לעניין זה. </w:t>
      </w:r>
      <w:r w:rsidR="00BD04D8">
        <w:rPr>
          <w:rFonts w:hint="cs"/>
          <w:rtl/>
        </w:rPr>
        <w:t xml:space="preserve">כיוון שזו הצעה ממשלתית, אני מציעה שקודם נציגי הממשלה יסבירו את הסעיף. </w:t>
      </w:r>
    </w:p>
    <w:p w:rsidR="00BD04D8" w:rsidRDefault="00BD04D8" w:rsidP="00397FDC">
      <w:pPr>
        <w:rPr>
          <w:rtl/>
        </w:rPr>
      </w:pPr>
    </w:p>
    <w:p w:rsidR="00BD04D8" w:rsidRDefault="00BD04D8" w:rsidP="00363A2D">
      <w:pPr>
        <w:pStyle w:val="af6"/>
        <w:rPr>
          <w:rtl/>
        </w:rPr>
      </w:pPr>
      <w:bookmarkStart w:id="652" w:name="ET_yor_5094_94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BD04D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BD04D8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2"/>
    </w:p>
    <w:p w:rsidR="00BD04D8" w:rsidRDefault="00BD04D8" w:rsidP="00BD04D8">
      <w:pPr>
        <w:pStyle w:val="KeepWithNext"/>
        <w:rPr>
          <w:rtl/>
        </w:rPr>
      </w:pPr>
    </w:p>
    <w:p w:rsidR="00BD04D8" w:rsidRDefault="00BD04D8" w:rsidP="00BD04D8">
      <w:pPr>
        <w:rPr>
          <w:rtl/>
        </w:rPr>
      </w:pPr>
      <w:r>
        <w:rPr>
          <w:rFonts w:hint="cs"/>
          <w:rtl/>
        </w:rPr>
        <w:t xml:space="preserve">יש כאן נושא שהוא מאוד מרכזי ואני </w:t>
      </w:r>
      <w:bookmarkStart w:id="653" w:name="_ETM_Q1_2746000"/>
      <w:bookmarkEnd w:id="653"/>
      <w:r>
        <w:rPr>
          <w:rFonts w:hint="cs"/>
          <w:rtl/>
        </w:rPr>
        <w:t xml:space="preserve">מניח שלגביו נוכל לשמוע צדדים שונים </w:t>
      </w:r>
      <w:r>
        <w:rPr>
          <w:rtl/>
        </w:rPr>
        <w:t>–</w:t>
      </w:r>
      <w:r>
        <w:rPr>
          <w:rFonts w:hint="cs"/>
          <w:rtl/>
        </w:rPr>
        <w:t xml:space="preserve"> הנושא </w:t>
      </w:r>
      <w:bookmarkStart w:id="654" w:name="_ETM_Q1_2763000"/>
      <w:bookmarkEnd w:id="654"/>
      <w:r>
        <w:rPr>
          <w:rFonts w:hint="cs"/>
          <w:rtl/>
        </w:rPr>
        <w:t xml:space="preserve">של חזקה. כלומר, גם אם אנחנו לא רואים </w:t>
      </w:r>
      <w:bookmarkStart w:id="655" w:name="_ETM_Q1_2773000"/>
      <w:bookmarkEnd w:id="655"/>
      <w:r>
        <w:rPr>
          <w:rFonts w:hint="cs"/>
          <w:rtl/>
        </w:rPr>
        <w:t xml:space="preserve">שהאדם עוסק במעשה הזנות, אבל הוא נמצא שם, חזקה </w:t>
      </w:r>
      <w:bookmarkStart w:id="656" w:name="_ETM_Q1_2780000"/>
      <w:bookmarkEnd w:id="656"/>
      <w:r>
        <w:rPr>
          <w:rFonts w:hint="cs"/>
          <w:rtl/>
        </w:rPr>
        <w:t>היא שהוא עוסק אלא אם יוכח אחרת, ולפי התוספת של הוועדה: אם התעורר ספק סביר. זאת אומרת, החזקה היא שכן</w:t>
      </w:r>
      <w:bookmarkStart w:id="657" w:name="_ETM_Q1_2792000"/>
      <w:bookmarkEnd w:id="657"/>
      <w:r>
        <w:rPr>
          <w:rFonts w:hint="cs"/>
          <w:rtl/>
        </w:rPr>
        <w:t xml:space="preserve"> וצריך להוכיח את ההפך. זו המשמעות. </w:t>
      </w:r>
    </w:p>
    <w:p w:rsidR="00BD04D8" w:rsidRDefault="00BD04D8" w:rsidP="00BD04D8">
      <w:pPr>
        <w:rPr>
          <w:rtl/>
        </w:rPr>
      </w:pPr>
    </w:p>
    <w:p w:rsidR="00BD04D8" w:rsidRDefault="00BD04D8" w:rsidP="00363A2D">
      <w:pPr>
        <w:pStyle w:val="af9"/>
        <w:rPr>
          <w:rtl/>
        </w:rPr>
      </w:pPr>
      <w:bookmarkStart w:id="658" w:name="_ETM_Q1_2799000"/>
      <w:bookmarkStart w:id="659" w:name="ET_guest_635381_95"/>
      <w:bookmarkEnd w:id="658"/>
      <w:r w:rsidRPr="00363A2D">
        <w:rPr>
          <w:rStyle w:val="TagStyle"/>
          <w:rtl/>
        </w:rPr>
        <w:t xml:space="preserve"> &lt;&lt; אורח &gt;&gt;</w:t>
      </w:r>
      <w:r w:rsidRPr="00BD04D8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BD04D8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59"/>
    </w:p>
    <w:p w:rsidR="00BD04D8" w:rsidRDefault="00BD04D8" w:rsidP="00BD04D8">
      <w:pPr>
        <w:pStyle w:val="KeepWithNext"/>
        <w:rPr>
          <w:rtl/>
        </w:rPr>
      </w:pPr>
    </w:p>
    <w:p w:rsidR="00EA11D4" w:rsidRDefault="00BD04D8" w:rsidP="00BD04D8">
      <w:pPr>
        <w:rPr>
          <w:rtl/>
        </w:rPr>
      </w:pPr>
      <w:r>
        <w:rPr>
          <w:rFonts w:hint="cs"/>
          <w:rtl/>
        </w:rPr>
        <w:t xml:space="preserve">אי אפשר בלי </w:t>
      </w:r>
      <w:bookmarkStart w:id="660" w:name="_ETM_Q1_2805000"/>
      <w:bookmarkEnd w:id="660"/>
      <w:r>
        <w:rPr>
          <w:rFonts w:hint="cs"/>
          <w:rtl/>
        </w:rPr>
        <w:t xml:space="preserve">מילות פתיחה בהמשך לדברים שנאמרו. הדוח של הצוות בראשותה של </w:t>
      </w:r>
      <w:bookmarkStart w:id="661" w:name="_ETM_Q1_2810000"/>
      <w:bookmarkEnd w:id="661"/>
      <w:r>
        <w:rPr>
          <w:rFonts w:hint="cs"/>
          <w:rtl/>
        </w:rPr>
        <w:t xml:space="preserve">אמי פלמור סקר את הנושא בצורה רחבה. מדובר בנושא מורכב, </w:t>
      </w:r>
      <w:bookmarkStart w:id="662" w:name="_ETM_Q1_2819000"/>
      <w:bookmarkEnd w:id="662"/>
      <w:r>
        <w:rPr>
          <w:rFonts w:hint="cs"/>
          <w:rtl/>
        </w:rPr>
        <w:t xml:space="preserve">שהמורכבות שלו הוצגה פה וגם הוצגה בפני הצוות. יש </w:t>
      </w:r>
      <w:bookmarkStart w:id="663" w:name="_ETM_Q1_2823000"/>
      <w:bookmarkEnd w:id="663"/>
      <w:r>
        <w:rPr>
          <w:rFonts w:hint="cs"/>
          <w:rtl/>
        </w:rPr>
        <w:t xml:space="preserve">מחקרים שונים בתחום הזה, הונחה בפני הצוות תשתית מחקרית ענפה על </w:t>
      </w:r>
      <w:bookmarkStart w:id="664" w:name="_ETM_Q1_2831000"/>
      <w:bookmarkEnd w:id="664"/>
      <w:r>
        <w:rPr>
          <w:rFonts w:hint="cs"/>
          <w:rtl/>
        </w:rPr>
        <w:t xml:space="preserve">ידי </w:t>
      </w:r>
      <w:r>
        <w:rPr>
          <w:rtl/>
        </w:rPr>
        <w:t xml:space="preserve"> </w:t>
      </w:r>
      <w:r>
        <w:rPr>
          <w:rFonts w:hint="cs"/>
          <w:rtl/>
        </w:rPr>
        <w:t xml:space="preserve">גורמים שונים. החששות שהביעה הסנגוריה עלו </w:t>
      </w:r>
      <w:bookmarkStart w:id="665" w:name="_ETM_Q1_2836000"/>
      <w:bookmarkEnd w:id="665"/>
      <w:r>
        <w:rPr>
          <w:rFonts w:hint="cs"/>
          <w:rtl/>
        </w:rPr>
        <w:t xml:space="preserve">במהלך הדיונים השונים. הצעת החוק אינה הצעה תמימה ונאיבית שיוצאת </w:t>
      </w:r>
      <w:bookmarkStart w:id="666" w:name="_ETM_Q1_2840000"/>
      <w:bookmarkEnd w:id="666"/>
      <w:r>
        <w:rPr>
          <w:rFonts w:hint="cs"/>
          <w:rtl/>
        </w:rPr>
        <w:t xml:space="preserve">מנקודת הנחה שכל בעיות העולם ייפתרו עם הצעת החוק </w:t>
      </w:r>
      <w:bookmarkStart w:id="667" w:name="_ETM_Q1_2847000"/>
      <w:bookmarkEnd w:id="667"/>
      <w:r>
        <w:rPr>
          <w:rFonts w:hint="cs"/>
          <w:rtl/>
        </w:rPr>
        <w:t xml:space="preserve">הממשלתית. זו הצעת חוק </w:t>
      </w:r>
      <w:r>
        <w:rPr>
          <w:rtl/>
        </w:rPr>
        <w:t>–</w:t>
      </w:r>
      <w:r>
        <w:rPr>
          <w:rFonts w:hint="cs"/>
          <w:rtl/>
        </w:rPr>
        <w:t xml:space="preserve"> שאני אעמוד על הנדבכים שלה </w:t>
      </w:r>
      <w:bookmarkStart w:id="668" w:name="_ETM_Q1_2851000"/>
      <w:bookmarkEnd w:id="668"/>
      <w:r>
        <w:rPr>
          <w:rtl/>
        </w:rPr>
        <w:t>–</w:t>
      </w:r>
      <w:r>
        <w:rPr>
          <w:rFonts w:hint="cs"/>
          <w:rtl/>
        </w:rPr>
        <w:t xml:space="preserve"> שבהחלט ערה לחששות האלה, ערה למורכבות, ולכן בין </w:t>
      </w:r>
      <w:bookmarkStart w:id="669" w:name="_ETM_Q1_2858000"/>
      <w:bookmarkEnd w:id="669"/>
      <w:r>
        <w:rPr>
          <w:rFonts w:hint="cs"/>
          <w:rtl/>
        </w:rPr>
        <w:t xml:space="preserve">היתר מוצע לקבוע אותה כהוראת שעה שבמסגרתה ייבחנו ההשלכות </w:t>
      </w:r>
      <w:bookmarkStart w:id="670" w:name="_ETM_Q1_2861000"/>
      <w:bookmarkEnd w:id="670"/>
      <w:r>
        <w:rPr>
          <w:rFonts w:hint="cs"/>
          <w:rtl/>
        </w:rPr>
        <w:t xml:space="preserve">של ההצעה הזאת. </w:t>
      </w:r>
    </w:p>
    <w:p w:rsidR="00EA11D4" w:rsidRDefault="00EA11D4" w:rsidP="00BD04D8">
      <w:pPr>
        <w:rPr>
          <w:rtl/>
        </w:rPr>
      </w:pPr>
    </w:p>
    <w:p w:rsidR="00BD04D8" w:rsidRDefault="00BD04D8" w:rsidP="00EA11D4">
      <w:pPr>
        <w:rPr>
          <w:rtl/>
        </w:rPr>
      </w:pPr>
      <w:r>
        <w:rPr>
          <w:rFonts w:hint="cs"/>
          <w:rtl/>
        </w:rPr>
        <w:t xml:space="preserve">בין היתר, כפי שאני אפרט עכשיו, מוצע </w:t>
      </w:r>
      <w:bookmarkStart w:id="671" w:name="_ETM_Q1_2870000"/>
      <w:bookmarkEnd w:id="671"/>
      <w:r>
        <w:rPr>
          <w:rFonts w:hint="cs"/>
          <w:rtl/>
        </w:rPr>
        <w:t>לקבוע עבירה פלילית שת</w:t>
      </w:r>
      <w:r w:rsidR="0098781E">
        <w:rPr>
          <w:rFonts w:hint="cs"/>
          <w:rtl/>
        </w:rPr>
        <w:t>י</w:t>
      </w:r>
      <w:r>
        <w:rPr>
          <w:rFonts w:hint="cs"/>
          <w:rtl/>
        </w:rPr>
        <w:t xml:space="preserve">אכף כעבירה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. זו מין </w:t>
      </w:r>
      <w:bookmarkStart w:id="672" w:name="_ETM_Q1_2875000"/>
      <w:bookmarkEnd w:id="672"/>
      <w:r>
        <w:rPr>
          <w:rFonts w:hint="cs"/>
          <w:rtl/>
        </w:rPr>
        <w:t xml:space="preserve">קומבינציה שבין היתר נועדה להתמודד עם חלק מהטענות שעלו </w:t>
      </w:r>
      <w:bookmarkStart w:id="673" w:name="_ETM_Q1_2881000"/>
      <w:bookmarkEnd w:id="673"/>
      <w:r>
        <w:rPr>
          <w:rFonts w:hint="cs"/>
          <w:rtl/>
        </w:rPr>
        <w:t xml:space="preserve">כאן. תמיד, כשעושים מהלך דרמטי כמו לקבוע עבירה פלילית חדשה </w:t>
      </w:r>
      <w:bookmarkStart w:id="674" w:name="_ETM_Q1_2886000"/>
      <w:bookmarkEnd w:id="674"/>
      <w:r>
        <w:rPr>
          <w:rFonts w:hint="cs"/>
          <w:rtl/>
        </w:rPr>
        <w:t xml:space="preserve">שלא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קיימת קודם לכן, זה מהלך שכרוך בסיכונים מסוימים. </w:t>
      </w:r>
      <w:bookmarkStart w:id="675" w:name="_ETM_Q1_2894000"/>
      <w:bookmarkEnd w:id="675"/>
      <w:r w:rsidR="00EA11D4">
        <w:rPr>
          <w:rFonts w:hint="cs"/>
          <w:rtl/>
        </w:rPr>
        <w:t xml:space="preserve">אני בטוחה שבסופו של דבר, כשאנחנו מדברים על </w:t>
      </w:r>
      <w:bookmarkStart w:id="676" w:name="_ETM_Q1_2898000"/>
      <w:bookmarkEnd w:id="676"/>
      <w:r w:rsidR="00EA11D4">
        <w:rPr>
          <w:rFonts w:hint="cs"/>
          <w:rtl/>
        </w:rPr>
        <w:t xml:space="preserve">תופעה שהפגיעה שלה הוצגה באופנים שונים, במחקרים שונים, לגבי אוכלוסיות חלשות, לגבי אוכלוסיות שמגיעות מפגיעות מיניות, בוודאי שהיא לא מבטאת </w:t>
      </w:r>
      <w:bookmarkStart w:id="677" w:name="_ETM_Q1_2911000"/>
      <w:bookmarkEnd w:id="677"/>
      <w:r w:rsidR="00EA11D4">
        <w:rPr>
          <w:rFonts w:hint="cs"/>
          <w:rtl/>
        </w:rPr>
        <w:t xml:space="preserve">הצדקה לגבי כל אחד ואחת שנמצא באוכלוסיית הזנות. הסיפורים האינדיבידואלים </w:t>
      </w:r>
      <w:bookmarkStart w:id="678" w:name="_ETM_Q1_2920000"/>
      <w:bookmarkEnd w:id="678"/>
      <w:r w:rsidR="00EA11D4">
        <w:rPr>
          <w:rFonts w:hint="cs"/>
          <w:rtl/>
        </w:rPr>
        <w:t xml:space="preserve">של אנשים תמיד יכולים להיות שונים מהנושא הכללי. אבל כשאנחנו מדברים על הצדקה לקביעת עבירה פלילית, </w:t>
      </w:r>
      <w:bookmarkStart w:id="679" w:name="_ETM_Q1_2928000"/>
      <w:bookmarkEnd w:id="679"/>
      <w:r w:rsidR="00EA11D4">
        <w:rPr>
          <w:rFonts w:hint="cs"/>
          <w:rtl/>
        </w:rPr>
        <w:t xml:space="preserve">אנחנו צריכים לראות אם יש פגיעה בערך מוגן שמצדיקה קביעת </w:t>
      </w:r>
      <w:bookmarkStart w:id="680" w:name="_ETM_Q1_2933000"/>
      <w:bookmarkEnd w:id="680"/>
      <w:r w:rsidR="00EA11D4">
        <w:rPr>
          <w:rFonts w:hint="cs"/>
          <w:rtl/>
        </w:rPr>
        <w:t xml:space="preserve">איסור חדש. השתכנענו </w:t>
      </w:r>
      <w:r w:rsidR="00EA11D4">
        <w:rPr>
          <w:rtl/>
        </w:rPr>
        <w:t>–</w:t>
      </w:r>
      <w:r w:rsidR="00EA11D4">
        <w:rPr>
          <w:rFonts w:hint="cs"/>
          <w:rtl/>
        </w:rPr>
        <w:t xml:space="preserve"> אחרי עבודה מאוד מעמיקה ולחלוטין לא </w:t>
      </w:r>
      <w:bookmarkStart w:id="681" w:name="_ETM_Q1_2936000"/>
      <w:bookmarkEnd w:id="681"/>
      <w:r w:rsidR="00EA11D4">
        <w:rPr>
          <w:rFonts w:hint="cs"/>
          <w:rtl/>
        </w:rPr>
        <w:t xml:space="preserve">עבודה שמזלזלת בחששות או בקולות האחרים או במחקרים הנוגדים, </w:t>
      </w:r>
      <w:bookmarkStart w:id="682" w:name="_ETM_Q1_2945000"/>
      <w:bookmarkEnd w:id="682"/>
      <w:r w:rsidR="00EA11D4">
        <w:rPr>
          <w:rFonts w:hint="cs"/>
          <w:rtl/>
        </w:rPr>
        <w:t xml:space="preserve">שהובאו בצורה גלויה בתוך הדוח, לאחר שנעשה המכלול הזה </w:t>
      </w:r>
      <w:r w:rsidR="00EA11D4">
        <w:rPr>
          <w:rtl/>
        </w:rPr>
        <w:t>–</w:t>
      </w:r>
      <w:r w:rsidR="00EA11D4">
        <w:rPr>
          <w:rFonts w:hint="cs"/>
          <w:rtl/>
        </w:rPr>
        <w:t xml:space="preserve"> שהמאפיינים הפוגעניים של תופעת הזנות לגבי חלק </w:t>
      </w:r>
      <w:bookmarkStart w:id="683" w:name="_ETM_Q1_2955000"/>
      <w:bookmarkEnd w:id="683"/>
      <w:r w:rsidR="00EA11D4">
        <w:rPr>
          <w:rFonts w:hint="cs"/>
          <w:rtl/>
        </w:rPr>
        <w:t xml:space="preserve">ניכר מהאוכלוסיות המצויות בה, גם אם לא לכולן, מצדיקים את </w:t>
      </w:r>
      <w:bookmarkStart w:id="684" w:name="_ETM_Q1_2959000"/>
      <w:bookmarkEnd w:id="684"/>
      <w:r w:rsidR="00EA11D4">
        <w:rPr>
          <w:rFonts w:hint="cs"/>
          <w:rtl/>
        </w:rPr>
        <w:t xml:space="preserve">הקביעה של ההסדר הזה. </w:t>
      </w:r>
    </w:p>
    <w:p w:rsidR="00EA11D4" w:rsidRDefault="00EA11D4" w:rsidP="00EA11D4">
      <w:pPr>
        <w:rPr>
          <w:rtl/>
        </w:rPr>
      </w:pPr>
    </w:p>
    <w:p w:rsidR="00EA11D4" w:rsidRDefault="00EA11D4" w:rsidP="00013759">
      <w:pPr>
        <w:rPr>
          <w:rtl/>
        </w:rPr>
      </w:pPr>
      <w:bookmarkStart w:id="685" w:name="_ETM_Q1_2962000"/>
      <w:bookmarkEnd w:id="685"/>
      <w:r>
        <w:rPr>
          <w:rFonts w:hint="cs"/>
          <w:rtl/>
        </w:rPr>
        <w:t xml:space="preserve">כמו שאמרה תמי סלע, </w:t>
      </w:r>
      <w:bookmarkStart w:id="686" w:name="_ETM_Q1_2961000"/>
      <w:bookmarkEnd w:id="686"/>
      <w:r>
        <w:rPr>
          <w:rFonts w:hint="cs"/>
          <w:rtl/>
        </w:rPr>
        <w:t>העבירה שמוצע לקבוע היא עבירת עוון, עבירת קנס, לפי סעיף 61(א)(3)</w:t>
      </w:r>
      <w:bookmarkStart w:id="687" w:name="_ETM_Q1_2969000"/>
      <w:bookmarkEnd w:id="687"/>
      <w:r>
        <w:rPr>
          <w:rFonts w:hint="cs"/>
          <w:rtl/>
        </w:rPr>
        <w:t xml:space="preserve"> שעניינה צריכת מעשה זנות. הוספנו לזה נסיבה נוספת </w:t>
      </w:r>
      <w:bookmarkStart w:id="688" w:name="_ETM_Q1_2977000"/>
      <w:bookmarkEnd w:id="688"/>
      <w:r>
        <w:rPr>
          <w:rFonts w:hint="cs"/>
          <w:rtl/>
        </w:rPr>
        <w:t xml:space="preserve">שבעצם היא סוג של משהו מיותר </w:t>
      </w:r>
      <w:r>
        <w:rPr>
          <w:rtl/>
        </w:rPr>
        <w:t>–</w:t>
      </w:r>
      <w:r>
        <w:rPr>
          <w:rFonts w:hint="cs"/>
          <w:rtl/>
        </w:rPr>
        <w:t xml:space="preserve"> ניסיון </w:t>
      </w:r>
      <w:bookmarkStart w:id="689" w:name="_ETM_Q1_2980000"/>
      <w:bookmarkEnd w:id="689"/>
      <w:r>
        <w:rPr>
          <w:rFonts w:hint="cs"/>
          <w:rtl/>
        </w:rPr>
        <w:t xml:space="preserve">לצריכת מעשה זנות. כמו שאתם יודעים, בחלק הכללי של חוק </w:t>
      </w:r>
      <w:bookmarkStart w:id="690" w:name="_ETM_Q1_2984000"/>
      <w:bookmarkEnd w:id="690"/>
      <w:r>
        <w:rPr>
          <w:rFonts w:hint="cs"/>
          <w:rtl/>
        </w:rPr>
        <w:t xml:space="preserve">העונשין עבירת הניסיון היא עבירה נגזרת שהעונש בצדה </w:t>
      </w:r>
      <w:bookmarkStart w:id="691" w:name="_ETM_Q1_2990000"/>
      <w:bookmarkEnd w:id="691"/>
      <w:r>
        <w:rPr>
          <w:rFonts w:hint="cs"/>
          <w:rtl/>
        </w:rPr>
        <w:t xml:space="preserve">הוא עונש בצד המבצע העיקרי. זה חלק מתיקון 39 לחוק העונשין. </w:t>
      </w:r>
      <w:bookmarkStart w:id="692" w:name="_ETM_Q1_2994000"/>
      <w:bookmarkEnd w:id="692"/>
      <w:r>
        <w:rPr>
          <w:rFonts w:hint="cs"/>
          <w:rtl/>
        </w:rPr>
        <w:t xml:space="preserve">לכאורה כל האמירה הזאת היא אמירה מיותרת, אבל כפי שציינתי </w:t>
      </w:r>
      <w:bookmarkStart w:id="693" w:name="_ETM_Q1_2999000"/>
      <w:bookmarkEnd w:id="693"/>
      <w:r>
        <w:rPr>
          <w:rFonts w:hint="cs"/>
          <w:rtl/>
        </w:rPr>
        <w:t xml:space="preserve">העבירה הזאת היא עבירה ייחודית, היא עבירה פלילית שמדברת על </w:t>
      </w:r>
      <w:bookmarkStart w:id="694" w:name="_ETM_Q1_3002000"/>
      <w:bookmarkEnd w:id="694"/>
      <w:r>
        <w:rPr>
          <w:rFonts w:hint="cs"/>
          <w:rtl/>
        </w:rPr>
        <w:t xml:space="preserve">מעשים מהותיים, והיא נקבעת כעבירה </w:t>
      </w:r>
      <w:proofErr w:type="spellStart"/>
      <w:r w:rsidR="0098781E"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שתיאכף על ידי משטרת </w:t>
      </w:r>
      <w:bookmarkStart w:id="695" w:name="_ETM_Q1_3010000"/>
      <w:bookmarkEnd w:id="695"/>
      <w:r>
        <w:rPr>
          <w:rFonts w:hint="cs"/>
          <w:rtl/>
        </w:rPr>
        <w:t xml:space="preserve">ישראל </w:t>
      </w:r>
      <w:r>
        <w:rPr>
          <w:rtl/>
        </w:rPr>
        <w:t>–</w:t>
      </w:r>
      <w:r>
        <w:rPr>
          <w:rFonts w:hint="cs"/>
          <w:rtl/>
        </w:rPr>
        <w:t xml:space="preserve"> כפי שנפרט בהמשך </w:t>
      </w:r>
      <w:r>
        <w:rPr>
          <w:rtl/>
        </w:rPr>
        <w:t>–</w:t>
      </w:r>
      <w:r>
        <w:rPr>
          <w:rFonts w:hint="cs"/>
          <w:rtl/>
        </w:rPr>
        <w:t xml:space="preserve"> בעיקר בדרך של הטלת </w:t>
      </w:r>
      <w:bookmarkStart w:id="696" w:name="_ETM_Q1_3012000"/>
      <w:bookmarkEnd w:id="696"/>
      <w:r>
        <w:rPr>
          <w:rFonts w:hint="cs"/>
          <w:rtl/>
        </w:rPr>
        <w:t xml:space="preserve">קנסות במקום. </w:t>
      </w:r>
    </w:p>
    <w:p w:rsidR="00EA11D4" w:rsidRDefault="00EA11D4" w:rsidP="00EA11D4">
      <w:pPr>
        <w:rPr>
          <w:rtl/>
        </w:rPr>
      </w:pPr>
    </w:p>
    <w:p w:rsidR="00EA11D4" w:rsidRDefault="00EA11D4" w:rsidP="00EA11D4">
      <w:pPr>
        <w:rPr>
          <w:rtl/>
        </w:rPr>
      </w:pPr>
      <w:r>
        <w:rPr>
          <w:rFonts w:hint="cs"/>
          <w:rtl/>
        </w:rPr>
        <w:t xml:space="preserve">הקומבינציה הזאת של עבירה שמדברת על מעשים מהותיים </w:t>
      </w:r>
      <w:bookmarkStart w:id="697" w:name="_ETM_Q1_3018000"/>
      <w:bookmarkEnd w:id="697"/>
      <w:r>
        <w:rPr>
          <w:rFonts w:hint="cs"/>
          <w:rtl/>
        </w:rPr>
        <w:t xml:space="preserve">מצד אחד, לבין צורת האכיפה </w:t>
      </w:r>
      <w:r>
        <w:rPr>
          <w:rtl/>
        </w:rPr>
        <w:t>–</w:t>
      </w:r>
      <w:r>
        <w:rPr>
          <w:rFonts w:hint="cs"/>
          <w:rtl/>
        </w:rPr>
        <w:t xml:space="preserve"> שנפרט לגביה </w:t>
      </w:r>
      <w:r>
        <w:rPr>
          <w:rtl/>
        </w:rPr>
        <w:t>–</w:t>
      </w:r>
      <w:r>
        <w:rPr>
          <w:rFonts w:hint="cs"/>
          <w:rtl/>
        </w:rPr>
        <w:t xml:space="preserve"> מחייבת </w:t>
      </w:r>
      <w:bookmarkStart w:id="698" w:name="_ETM_Q1_3024000"/>
      <w:bookmarkEnd w:id="698"/>
      <w:r>
        <w:rPr>
          <w:rFonts w:hint="cs"/>
          <w:rtl/>
        </w:rPr>
        <w:t xml:space="preserve">התאמות קונקרטיות כמו שמוצע בהצעה הזאת, בין היתר הקביעה </w:t>
      </w:r>
      <w:bookmarkStart w:id="699" w:name="_ETM_Q1_3028000"/>
      <w:bookmarkEnd w:id="699"/>
      <w:r>
        <w:rPr>
          <w:rFonts w:hint="cs"/>
          <w:rtl/>
        </w:rPr>
        <w:t xml:space="preserve">של עבירת הניסיון כעבירה של צריכת זנות וקביעת החזקה. לכן צריך לראות את זה כמכלול. </w:t>
      </w:r>
    </w:p>
    <w:p w:rsidR="00EA11D4" w:rsidRDefault="00EA11D4" w:rsidP="00EA11D4">
      <w:pPr>
        <w:rPr>
          <w:rtl/>
        </w:rPr>
      </w:pPr>
    </w:p>
    <w:p w:rsidR="00EA11D4" w:rsidRDefault="00EA11D4" w:rsidP="00EA11D4">
      <w:pPr>
        <w:rPr>
          <w:rtl/>
        </w:rPr>
      </w:pPr>
      <w:r>
        <w:rPr>
          <w:rFonts w:hint="cs"/>
          <w:rtl/>
        </w:rPr>
        <w:t xml:space="preserve">שוב, זה די יצירה </w:t>
      </w:r>
      <w:bookmarkStart w:id="700" w:name="_ETM_Q1_3038000"/>
      <w:bookmarkEnd w:id="700"/>
      <w:r>
        <w:rPr>
          <w:rFonts w:hint="cs"/>
          <w:rtl/>
        </w:rPr>
        <w:t xml:space="preserve">חדשה. רוב העבירות </w:t>
      </w:r>
      <w:proofErr w:type="spellStart"/>
      <w:r>
        <w:rPr>
          <w:rFonts w:hint="cs"/>
          <w:rtl/>
        </w:rPr>
        <w:t>ה</w:t>
      </w:r>
      <w:r w:rsidR="0098781E">
        <w:rPr>
          <w:rFonts w:hint="cs"/>
          <w:rtl/>
        </w:rPr>
        <w:t>מינהלי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הן עבירות פשוטות מאוד שרואה אותן </w:t>
      </w:r>
      <w:bookmarkStart w:id="701" w:name="_ETM_Q1_3047000"/>
      <w:bookmarkEnd w:id="701"/>
      <w:r>
        <w:rPr>
          <w:rFonts w:hint="cs"/>
          <w:rtl/>
        </w:rPr>
        <w:t xml:space="preserve">פקח או עובד משרד ממשלתי, הן מתבצעות מול עיניו. בדרך כלל ככה התפיסה שלנו לעבירה </w:t>
      </w:r>
      <w:bookmarkStart w:id="702" w:name="_ETM_Q1_3053000"/>
      <w:bookmarkEnd w:id="702"/>
      <w:proofErr w:type="spellStart"/>
      <w:r w:rsidR="0098781E"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. העבירה של צריכת זנות היא בוודאי עבירה יותר </w:t>
      </w:r>
      <w:bookmarkStart w:id="703" w:name="_ETM_Q1_3059000"/>
      <w:bookmarkEnd w:id="703"/>
      <w:r>
        <w:rPr>
          <w:rFonts w:hint="cs"/>
          <w:rtl/>
        </w:rPr>
        <w:t xml:space="preserve">מורכבת ולכן מתחייבות התאמות מהתאמות שונות. </w:t>
      </w:r>
    </w:p>
    <w:p w:rsidR="00EA11D4" w:rsidRDefault="00EA11D4" w:rsidP="00EA11D4">
      <w:pPr>
        <w:rPr>
          <w:rtl/>
        </w:rPr>
      </w:pPr>
    </w:p>
    <w:p w:rsidR="00EA11D4" w:rsidRDefault="00EA11D4" w:rsidP="00EA11D4">
      <w:pPr>
        <w:rPr>
          <w:rtl/>
        </w:rPr>
      </w:pPr>
      <w:r>
        <w:rPr>
          <w:rFonts w:hint="cs"/>
          <w:rtl/>
        </w:rPr>
        <w:t xml:space="preserve">פרט לנושא של העבירה </w:t>
      </w:r>
      <w:bookmarkStart w:id="704" w:name="_ETM_Q1_3064000"/>
      <w:bookmarkEnd w:id="704"/>
      <w:r>
        <w:rPr>
          <w:rFonts w:hint="cs"/>
          <w:rtl/>
        </w:rPr>
        <w:t xml:space="preserve">זאת, שאנחנו קובעים אותה, בהמשך יהיו גם הנחיות. אנחנו עובדים </w:t>
      </w:r>
      <w:bookmarkStart w:id="705" w:name="_ETM_Q1_3069000"/>
      <w:bookmarkEnd w:id="705"/>
      <w:r>
        <w:rPr>
          <w:rFonts w:hint="cs"/>
          <w:rtl/>
        </w:rPr>
        <w:t xml:space="preserve">יחד עם כל המשרדים, בעיקר עם משטרת ישראל, </w:t>
      </w:r>
      <w:r w:rsidR="00013759">
        <w:rPr>
          <w:rFonts w:hint="cs"/>
          <w:rtl/>
        </w:rPr>
        <w:t xml:space="preserve">לקבוע אותן </w:t>
      </w:r>
      <w:bookmarkStart w:id="706" w:name="_ETM_Q1_3075000"/>
      <w:bookmarkEnd w:id="706"/>
      <w:r w:rsidR="00013759">
        <w:rPr>
          <w:rFonts w:hint="cs"/>
          <w:rtl/>
        </w:rPr>
        <w:t xml:space="preserve">והן יעזרו בנושא של אכיפת העבירה הזאת. </w:t>
      </w:r>
    </w:p>
    <w:p w:rsidR="00013759" w:rsidRDefault="00013759" w:rsidP="00EA11D4">
      <w:pPr>
        <w:rPr>
          <w:rtl/>
        </w:rPr>
      </w:pPr>
    </w:p>
    <w:p w:rsidR="00013759" w:rsidRDefault="00013759" w:rsidP="00013759">
      <w:pPr>
        <w:rPr>
          <w:rtl/>
        </w:rPr>
      </w:pPr>
      <w:r>
        <w:rPr>
          <w:rFonts w:hint="cs"/>
          <w:rtl/>
        </w:rPr>
        <w:t xml:space="preserve">אני רוצה לשתף </w:t>
      </w:r>
      <w:bookmarkStart w:id="707" w:name="_ETM_Q1_3080000"/>
      <w:bookmarkEnd w:id="707"/>
      <w:r>
        <w:rPr>
          <w:rFonts w:hint="cs"/>
          <w:rtl/>
        </w:rPr>
        <w:t xml:space="preserve">בהתלבטות מאוד-מאוד מרכזית, שאני מניחה שתצוף פה, בקביעת העבירה </w:t>
      </w:r>
      <w:bookmarkStart w:id="708" w:name="_ETM_Q1_3084000"/>
      <w:bookmarkEnd w:id="708"/>
      <w:r>
        <w:rPr>
          <w:rFonts w:hint="cs"/>
          <w:rtl/>
        </w:rPr>
        <w:t xml:space="preserve">של צריכת זנות. האם להגדיר את המונח "מעשה זנות" או </w:t>
      </w:r>
      <w:bookmarkStart w:id="709" w:name="_ETM_Q1_3088000"/>
      <w:bookmarkEnd w:id="709"/>
      <w:r>
        <w:rPr>
          <w:rFonts w:hint="cs"/>
          <w:rtl/>
        </w:rPr>
        <w:t xml:space="preserve">לא להגדיר? בדרך כלל בעיקרון החוקיות אנחנו מעדיפים </w:t>
      </w:r>
      <w:bookmarkStart w:id="710" w:name="_ETM_Q1_3095000"/>
      <w:bookmarkEnd w:id="710"/>
      <w:r>
        <w:rPr>
          <w:rFonts w:hint="cs"/>
          <w:rtl/>
        </w:rPr>
        <w:t xml:space="preserve">שהעבירה תהיה ברורה, בהירה, קונקרטית, תכווין התנהגות. במונחים שיש בהם עמימות מסוימת הם לא רצויים </w:t>
      </w:r>
      <w:r>
        <w:rPr>
          <w:rtl/>
        </w:rPr>
        <w:t>–</w:t>
      </w:r>
      <w:r>
        <w:rPr>
          <w:rFonts w:hint="cs"/>
          <w:rtl/>
        </w:rPr>
        <w:t xml:space="preserve"> קל וחומר כשמדובר על </w:t>
      </w:r>
      <w:bookmarkStart w:id="711" w:name="_ETM_Q1_3108000"/>
      <w:bookmarkEnd w:id="711"/>
      <w:r>
        <w:rPr>
          <w:rFonts w:hint="cs"/>
          <w:rtl/>
        </w:rPr>
        <w:t xml:space="preserve">עבירה שיכולה להיאכף כעבירה </w:t>
      </w:r>
      <w:proofErr w:type="spellStart"/>
      <w:r w:rsidR="0098781E"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במובן הזה שמגיע </w:t>
      </w:r>
      <w:bookmarkStart w:id="712" w:name="_ETM_Q1_3115000"/>
      <w:bookmarkEnd w:id="712"/>
      <w:r>
        <w:rPr>
          <w:rFonts w:hint="cs"/>
          <w:rtl/>
        </w:rPr>
        <w:t xml:space="preserve">שוטר ומטיל קנס על האדם שעבר את העבירה, צרכן </w:t>
      </w:r>
      <w:bookmarkStart w:id="713" w:name="_ETM_Q1_3118000"/>
      <w:bookmarkEnd w:id="713"/>
      <w:r>
        <w:rPr>
          <w:rFonts w:hint="cs"/>
          <w:rtl/>
        </w:rPr>
        <w:t xml:space="preserve">הזנות, בדרך כלל במקום </w:t>
      </w:r>
      <w:r>
        <w:rPr>
          <w:rtl/>
        </w:rPr>
        <w:t>–</w:t>
      </w:r>
      <w:r>
        <w:rPr>
          <w:rFonts w:hint="cs"/>
          <w:rtl/>
        </w:rPr>
        <w:t xml:space="preserve"> אלא במקרים חריגים. לכן לכאורה המסקנה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צריכה להיות </w:t>
      </w:r>
      <w:bookmarkStart w:id="714" w:name="_ETM_Q1_3124000"/>
      <w:bookmarkEnd w:id="714"/>
      <w:r>
        <w:rPr>
          <w:rFonts w:hint="cs"/>
          <w:rtl/>
        </w:rPr>
        <w:t xml:space="preserve">שאנחנו נגדיר את מעשה הזנות. גם הצוות בראשות אמי פלמור </w:t>
      </w:r>
      <w:bookmarkStart w:id="715" w:name="_ETM_Q1_3128000"/>
      <w:bookmarkEnd w:id="715"/>
      <w:r>
        <w:rPr>
          <w:rFonts w:hint="cs"/>
          <w:rtl/>
        </w:rPr>
        <w:t xml:space="preserve">התלבט בסוגיה הזאת וגם במסגרת הערות שקיבלנו לתזכיר של החוק </w:t>
      </w:r>
      <w:bookmarkStart w:id="716" w:name="_ETM_Q1_3133000"/>
      <w:bookmarkEnd w:id="716"/>
      <w:r>
        <w:rPr>
          <w:rFonts w:hint="cs"/>
          <w:rtl/>
        </w:rPr>
        <w:t xml:space="preserve">הזה. קיבלנו  הערות בהקשר הזה ודנו בו </w:t>
      </w:r>
      <w:bookmarkStart w:id="717" w:name="_ETM_Q1_3141000"/>
      <w:bookmarkEnd w:id="717"/>
      <w:r>
        <w:rPr>
          <w:rFonts w:hint="cs"/>
          <w:rtl/>
        </w:rPr>
        <w:t xml:space="preserve">שוב. </w:t>
      </w:r>
    </w:p>
    <w:p w:rsidR="00013759" w:rsidRDefault="00013759" w:rsidP="00013759">
      <w:pPr>
        <w:rPr>
          <w:rtl/>
        </w:rPr>
      </w:pPr>
    </w:p>
    <w:p w:rsidR="00013759" w:rsidRDefault="00013759" w:rsidP="00013759">
      <w:pPr>
        <w:rPr>
          <w:rtl/>
        </w:rPr>
      </w:pPr>
      <w:r>
        <w:rPr>
          <w:rFonts w:hint="cs"/>
          <w:rtl/>
        </w:rPr>
        <w:t xml:space="preserve">אחרי התלבטויות לא פשוטות הגענו למסקנה שלמרות כל מה שאמרתי קודם בהקשר הספציפי הזה לא כדאי ליצור הגדרה </w:t>
      </w:r>
      <w:bookmarkStart w:id="718" w:name="_ETM_Q1_3153000"/>
      <w:bookmarkEnd w:id="718"/>
      <w:r>
        <w:rPr>
          <w:rFonts w:hint="cs"/>
          <w:rtl/>
        </w:rPr>
        <w:t xml:space="preserve">למונח "מעשה זנות". המונח "מעשה זנות" משמש לא רק בעבירה </w:t>
      </w:r>
      <w:bookmarkStart w:id="719" w:name="_ETM_Q1_3157000"/>
      <w:bookmarkEnd w:id="719"/>
      <w:r>
        <w:rPr>
          <w:rFonts w:hint="cs"/>
          <w:rtl/>
        </w:rPr>
        <w:t>הזאת, אלא בעבירות בחוק העונשין, שהן עבירות מרובות, בין היתר</w:t>
      </w:r>
      <w:bookmarkStart w:id="720" w:name="_ETM_Q1_3161000"/>
      <w:bookmarkEnd w:id="720"/>
      <w:r>
        <w:rPr>
          <w:rFonts w:hint="cs"/>
          <w:rtl/>
        </w:rPr>
        <w:t xml:space="preserve"> הבאת אדם לידי מעשה זנות, כמובן סרסרות, צריכת זנות </w:t>
      </w:r>
      <w:bookmarkStart w:id="721" w:name="_ETM_Q1_3166000"/>
      <w:bookmarkEnd w:id="721"/>
      <w:r>
        <w:rPr>
          <w:rFonts w:hint="cs"/>
          <w:rtl/>
        </w:rPr>
        <w:t xml:space="preserve">כשמדובר בקטין. שלל עבירות שלגביהן מאוד-מאוד קשה לעשות את </w:t>
      </w:r>
      <w:bookmarkStart w:id="722" w:name="_ETM_Q1_3172000"/>
      <w:bookmarkEnd w:id="722"/>
      <w:r>
        <w:rPr>
          <w:rFonts w:hint="cs"/>
          <w:rtl/>
        </w:rPr>
        <w:t xml:space="preserve">ההפרדה בין העבירה החדשה שנוצרת כאן לבין המשמעות של </w:t>
      </w:r>
      <w:bookmarkStart w:id="723" w:name="_ETM_Q1_3178000"/>
      <w:bookmarkEnd w:id="723"/>
      <w:r>
        <w:rPr>
          <w:rFonts w:hint="cs"/>
          <w:rtl/>
        </w:rPr>
        <w:t xml:space="preserve">המונח בהקשר של העבירות של חוק העונשין. במידה מסוימת הפסיקה </w:t>
      </w:r>
      <w:bookmarkStart w:id="724" w:name="_ETM_Q1_3182000"/>
      <w:bookmarkEnd w:id="724"/>
      <w:r>
        <w:rPr>
          <w:rFonts w:hint="cs"/>
          <w:rtl/>
        </w:rPr>
        <w:t xml:space="preserve">עשתה עבודה טובה בהקשר הזה, כי אמנם מדובר במונח שלכאורה </w:t>
      </w:r>
      <w:bookmarkStart w:id="725" w:name="_ETM_Q1_3188000"/>
      <w:bookmarkEnd w:id="725"/>
      <w:r>
        <w:rPr>
          <w:rFonts w:hint="cs"/>
          <w:rtl/>
        </w:rPr>
        <w:t xml:space="preserve">יכול להיחשב יחסית עמום, אבל הפסיקה יצקה לו תוכן קונקרטי </w:t>
      </w:r>
      <w:bookmarkStart w:id="726" w:name="_ETM_Q1_3192000"/>
      <w:bookmarkEnd w:id="726"/>
      <w:r>
        <w:rPr>
          <w:rFonts w:hint="cs"/>
          <w:rtl/>
        </w:rPr>
        <w:t xml:space="preserve">שהיום מאפשר אכיפה של שלל עבירות הזנות שקיימות </w:t>
      </w:r>
      <w:bookmarkStart w:id="727" w:name="_ETM_Q1_3197000"/>
      <w:bookmarkEnd w:id="727"/>
      <w:r>
        <w:rPr>
          <w:rFonts w:hint="cs"/>
          <w:rtl/>
        </w:rPr>
        <w:t xml:space="preserve">בחוק הזנות בצורה שלא מעלה קשיים של ממש. בדרך כלל </w:t>
      </w:r>
      <w:bookmarkStart w:id="728" w:name="_ETM_Q1_3198000"/>
      <w:bookmarkEnd w:id="728"/>
      <w:r>
        <w:rPr>
          <w:rFonts w:hint="cs"/>
          <w:rtl/>
        </w:rPr>
        <w:t xml:space="preserve">הפסיקה רואה כמעשה מיני תמורת תשלום את העבירות שקשורות למעשה </w:t>
      </w:r>
      <w:bookmarkStart w:id="729" w:name="_ETM_Q1_3209000"/>
      <w:bookmarkEnd w:id="729"/>
      <w:r>
        <w:rPr>
          <w:rFonts w:hint="cs"/>
          <w:rtl/>
        </w:rPr>
        <w:t xml:space="preserve">זנות וההגדרות הפסיקתיות לא העלו קושי יישומי. </w:t>
      </w:r>
      <w:bookmarkStart w:id="730" w:name="_ETM_Q1_3213000"/>
      <w:bookmarkEnd w:id="730"/>
    </w:p>
    <w:p w:rsidR="00013759" w:rsidRDefault="00013759" w:rsidP="00013759">
      <w:pPr>
        <w:rPr>
          <w:rtl/>
        </w:rPr>
      </w:pPr>
    </w:p>
    <w:p w:rsidR="00013759" w:rsidRDefault="00013759" w:rsidP="00013759">
      <w:pPr>
        <w:rPr>
          <w:rtl/>
        </w:rPr>
      </w:pPr>
      <w:bookmarkStart w:id="731" w:name="_ETM_Q1_3214000"/>
      <w:bookmarkEnd w:id="731"/>
      <w:r>
        <w:rPr>
          <w:rFonts w:hint="cs"/>
          <w:rtl/>
        </w:rPr>
        <w:t xml:space="preserve">לכן חשבנו שלא נכון לא ליצור הפרדה בין העבירה החדשה </w:t>
      </w:r>
      <w:bookmarkStart w:id="732" w:name="_ETM_Q1_3217000"/>
      <w:bookmarkEnd w:id="732"/>
      <w:r>
        <w:rPr>
          <w:rFonts w:hint="cs"/>
          <w:rtl/>
        </w:rPr>
        <w:t xml:space="preserve">של צריכת זנות, שמתממשקת עם העבירות בחוק העונשין, ומצד אחר לתת ביטוי להגדרה הפסיקתית הרחבה שתיארתי לעיל, שזה מעשה </w:t>
      </w:r>
      <w:bookmarkStart w:id="733" w:name="_ETM_Q1_3227000"/>
      <w:bookmarkEnd w:id="733"/>
      <w:r w:rsidR="000E50AE">
        <w:rPr>
          <w:rFonts w:hint="cs"/>
          <w:rtl/>
        </w:rPr>
        <w:t xml:space="preserve">מיותר, כי הפסיקה יצרה את התוכן הקונקרטי כפי שהוא בא לידי ביטוי. </w:t>
      </w:r>
    </w:p>
    <w:p w:rsidR="000E50AE" w:rsidRDefault="000E50AE" w:rsidP="00013759">
      <w:pPr>
        <w:rPr>
          <w:rtl/>
        </w:rPr>
      </w:pPr>
    </w:p>
    <w:p w:rsidR="000E50AE" w:rsidRDefault="000E50AE" w:rsidP="000E50AE">
      <w:pPr>
        <w:rPr>
          <w:rtl/>
        </w:rPr>
      </w:pPr>
      <w:bookmarkStart w:id="734" w:name="_ETM_Q1_3230000"/>
      <w:bookmarkEnd w:id="734"/>
      <w:r>
        <w:rPr>
          <w:rFonts w:hint="cs"/>
          <w:rtl/>
        </w:rPr>
        <w:t xml:space="preserve">לגבי הניסיון והחזקה </w:t>
      </w:r>
      <w:r>
        <w:rPr>
          <w:rtl/>
        </w:rPr>
        <w:t>–</w:t>
      </w:r>
      <w:r>
        <w:rPr>
          <w:rFonts w:hint="cs"/>
          <w:rtl/>
        </w:rPr>
        <w:t xml:space="preserve"> כפי שאמרתי, בעבירות </w:t>
      </w:r>
      <w:proofErr w:type="spellStart"/>
      <w:r w:rsidR="0098781E">
        <w:rPr>
          <w:rFonts w:hint="cs"/>
          <w:rtl/>
        </w:rPr>
        <w:t>מינהלי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</w:t>
      </w:r>
      <w:bookmarkStart w:id="735" w:name="_ETM_Q1_3236000"/>
      <w:bookmarkEnd w:id="735"/>
      <w:r>
        <w:rPr>
          <w:rFonts w:hint="cs"/>
          <w:rtl/>
        </w:rPr>
        <w:t xml:space="preserve">בדרך כלל לא עולה שאלת הניסיון. זו לא סוגיה מוכרת </w:t>
      </w:r>
      <w:bookmarkStart w:id="736" w:name="_ETM_Q1_3240000"/>
      <w:bookmarkEnd w:id="736"/>
      <w:r>
        <w:rPr>
          <w:rFonts w:hint="cs"/>
          <w:rtl/>
        </w:rPr>
        <w:t xml:space="preserve">בעבירות </w:t>
      </w:r>
      <w:proofErr w:type="spellStart"/>
      <w:r w:rsidR="0098781E">
        <w:rPr>
          <w:rFonts w:hint="cs"/>
          <w:rtl/>
        </w:rPr>
        <w:t>מינהלי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. בכלל, סוגיית הנגזרות לעבירות </w:t>
      </w:r>
      <w:proofErr w:type="spellStart"/>
      <w:r w:rsidR="0098781E">
        <w:rPr>
          <w:rFonts w:hint="cs"/>
          <w:rtl/>
        </w:rPr>
        <w:t>מינהלי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לא </w:t>
      </w:r>
      <w:bookmarkStart w:id="737" w:name="_ETM_Q1_3244000"/>
      <w:bookmarkEnd w:id="737"/>
      <w:r>
        <w:rPr>
          <w:rFonts w:hint="cs"/>
          <w:rtl/>
        </w:rPr>
        <w:t xml:space="preserve">נידונה. כפי שציינתי, מרבית העבירות </w:t>
      </w:r>
      <w:proofErr w:type="spellStart"/>
      <w:r>
        <w:rPr>
          <w:rFonts w:hint="cs"/>
          <w:rtl/>
        </w:rPr>
        <w:t>ה</w:t>
      </w:r>
      <w:r w:rsidR="0098781E">
        <w:rPr>
          <w:rFonts w:hint="cs"/>
          <w:rtl/>
        </w:rPr>
        <w:t>מינהלי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מתרחשות ממש מול עיניו </w:t>
      </w:r>
      <w:bookmarkStart w:id="738" w:name="_ETM_Q1_3249000"/>
      <w:bookmarkEnd w:id="738"/>
      <w:r>
        <w:rPr>
          <w:rFonts w:hint="cs"/>
          <w:rtl/>
        </w:rPr>
        <w:t xml:space="preserve">של הפקח, אבל דווקא העבירה הזאת אינה עבירה שמתבצעת מול </w:t>
      </w:r>
      <w:bookmarkStart w:id="739" w:name="_ETM_Q1_3255000"/>
      <w:bookmarkEnd w:id="739"/>
      <w:r>
        <w:rPr>
          <w:rFonts w:hint="cs"/>
          <w:rtl/>
        </w:rPr>
        <w:t xml:space="preserve">עיניו של השוטר. זאת אומרת, יהיו נדירים המקרים </w:t>
      </w:r>
      <w:bookmarkStart w:id="740" w:name="_ETM_Q1_3256000"/>
      <w:bookmarkEnd w:id="740"/>
      <w:r>
        <w:rPr>
          <w:rFonts w:hint="cs"/>
          <w:rtl/>
        </w:rPr>
        <w:t xml:space="preserve">בהם שוטר יחזה במעשה בפניו. </w:t>
      </w:r>
    </w:p>
    <w:p w:rsidR="000E50AE" w:rsidRDefault="000E50AE" w:rsidP="000E50AE">
      <w:pPr>
        <w:rPr>
          <w:rtl/>
        </w:rPr>
      </w:pPr>
    </w:p>
    <w:p w:rsidR="000E50AE" w:rsidRDefault="000E50AE" w:rsidP="000E50AE">
      <w:pPr>
        <w:rPr>
          <w:rtl/>
        </w:rPr>
      </w:pPr>
      <w:r>
        <w:rPr>
          <w:rFonts w:hint="cs"/>
          <w:rtl/>
        </w:rPr>
        <w:t xml:space="preserve">לכן רצינו להדגיש את עבירת הניסיון כחלק מהנושא של צריכת זנות בצורה מוגדרת וקונקרטית: מי </w:t>
      </w:r>
      <w:bookmarkStart w:id="741" w:name="_ETM_Q1_3273000"/>
      <w:bookmarkEnd w:id="741"/>
      <w:r>
        <w:rPr>
          <w:rFonts w:hint="cs"/>
          <w:rtl/>
        </w:rPr>
        <w:t xml:space="preserve">שנמצא במקום המשמש באופן מלא או חלקי למעשי זנות </w:t>
      </w:r>
      <w:bookmarkStart w:id="742" w:name="_ETM_Q1_3274000"/>
      <w:bookmarkEnd w:id="742"/>
      <w:r>
        <w:rPr>
          <w:rFonts w:hint="cs"/>
          <w:rtl/>
        </w:rPr>
        <w:t xml:space="preserve">במטרה לצרוך מעשה זנות. </w:t>
      </w:r>
    </w:p>
    <w:p w:rsidR="000E50AE" w:rsidRDefault="000E50AE" w:rsidP="000E50AE">
      <w:pPr>
        <w:rPr>
          <w:rtl/>
        </w:rPr>
      </w:pPr>
      <w:bookmarkStart w:id="743" w:name="_ETM_Q1_3279000"/>
      <w:bookmarkEnd w:id="743"/>
    </w:p>
    <w:p w:rsidR="000E50AE" w:rsidRDefault="000E50AE" w:rsidP="00363A2D">
      <w:pPr>
        <w:pStyle w:val="a4"/>
        <w:rPr>
          <w:rtl/>
        </w:rPr>
      </w:pPr>
      <w:bookmarkStart w:id="744" w:name="ET_speaker_תמי_סלע_96"/>
      <w:r w:rsidRPr="00363A2D">
        <w:rPr>
          <w:rStyle w:val="TagStyle"/>
          <w:rtl/>
        </w:rPr>
        <w:t xml:space="preserve"> &lt;&lt; דובר &gt;&gt;</w:t>
      </w:r>
      <w:r w:rsidRPr="000E50AE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E50AE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4"/>
    </w:p>
    <w:p w:rsidR="000E50AE" w:rsidRDefault="000E50AE" w:rsidP="000E50AE">
      <w:pPr>
        <w:pStyle w:val="KeepWithNext"/>
        <w:rPr>
          <w:rtl/>
        </w:rPr>
      </w:pPr>
    </w:p>
    <w:p w:rsidR="000E50AE" w:rsidRDefault="000E50AE" w:rsidP="000E50AE">
      <w:pPr>
        <w:rPr>
          <w:rtl/>
        </w:rPr>
      </w:pPr>
      <w:r>
        <w:rPr>
          <w:rFonts w:hint="cs"/>
          <w:rtl/>
        </w:rPr>
        <w:t xml:space="preserve">וגם אין </w:t>
      </w:r>
      <w:bookmarkStart w:id="745" w:name="_ETM_Q1_3278000"/>
      <w:bookmarkEnd w:id="745"/>
      <w:r>
        <w:rPr>
          <w:rFonts w:hint="cs"/>
          <w:rtl/>
        </w:rPr>
        <w:t xml:space="preserve">רצון שהוא יצטרך להמתין להשלמת ביצוע המעשה כדי שיוכל להטיל את הקנס. </w:t>
      </w:r>
    </w:p>
    <w:p w:rsidR="000E50AE" w:rsidRDefault="000E50AE" w:rsidP="000E50AE">
      <w:pPr>
        <w:rPr>
          <w:rtl/>
        </w:rPr>
      </w:pPr>
      <w:bookmarkStart w:id="746" w:name="_ETM_Q1_3285000"/>
      <w:bookmarkEnd w:id="746"/>
    </w:p>
    <w:p w:rsidR="000E50AE" w:rsidRDefault="000E50AE" w:rsidP="00363A2D">
      <w:pPr>
        <w:pStyle w:val="af9"/>
        <w:rPr>
          <w:rtl/>
        </w:rPr>
      </w:pPr>
      <w:bookmarkStart w:id="747" w:name="ET_guest_635381_97"/>
      <w:r w:rsidRPr="00363A2D">
        <w:rPr>
          <w:rStyle w:val="TagStyle"/>
          <w:rtl/>
        </w:rPr>
        <w:t xml:space="preserve"> &lt;&lt; אורח &gt;&gt;</w:t>
      </w:r>
      <w:r w:rsidRPr="000E50AE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0E50AE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47"/>
    </w:p>
    <w:p w:rsidR="000E50AE" w:rsidRDefault="000E50AE" w:rsidP="000E50AE">
      <w:pPr>
        <w:pStyle w:val="KeepWithNext"/>
        <w:rPr>
          <w:rtl/>
        </w:rPr>
      </w:pPr>
    </w:p>
    <w:p w:rsidR="000E50AE" w:rsidRDefault="000E50AE" w:rsidP="000E50AE">
      <w:pPr>
        <w:rPr>
          <w:rtl/>
        </w:rPr>
      </w:pPr>
      <w:r>
        <w:rPr>
          <w:rFonts w:hint="cs"/>
          <w:rtl/>
        </w:rPr>
        <w:t xml:space="preserve">זה כבר כתבנו בדברי ההסבר, ואני אדגיש: זה לא אומר </w:t>
      </w:r>
      <w:bookmarkStart w:id="748" w:name="_ETM_Q1_3289000"/>
      <w:bookmarkEnd w:id="748"/>
      <w:r>
        <w:rPr>
          <w:rFonts w:hint="cs"/>
          <w:rtl/>
        </w:rPr>
        <w:t>שמקרי ניסיון אחרים לצריכת זנות הם מחוץ לגדר האכיפה. ישנם</w:t>
      </w:r>
      <w:bookmarkStart w:id="749" w:name="_ETM_Q1_3296000"/>
      <w:bookmarkEnd w:id="749"/>
      <w:r>
        <w:rPr>
          <w:rFonts w:hint="cs"/>
          <w:rtl/>
        </w:rPr>
        <w:t xml:space="preserve"> מצבים שונים של ניסיון שיכולים להיות בהקשר הזה, למשל כשאדם </w:t>
      </w:r>
      <w:bookmarkStart w:id="750" w:name="_ETM_Q1_3300000"/>
      <w:bookmarkEnd w:id="750"/>
      <w:r>
        <w:rPr>
          <w:rFonts w:hint="cs"/>
          <w:rtl/>
        </w:rPr>
        <w:t xml:space="preserve">מקבל את המעשה המיני וטרם הספיק לשלם בעבור המעשה, או הפוך </w:t>
      </w:r>
      <w:r>
        <w:rPr>
          <w:rtl/>
        </w:rPr>
        <w:t>–</w:t>
      </w:r>
      <w:r>
        <w:rPr>
          <w:rFonts w:hint="cs"/>
          <w:rtl/>
        </w:rPr>
        <w:t xml:space="preserve"> שילם ועדיין לא קיבל את המעשה המיני </w:t>
      </w:r>
      <w:bookmarkStart w:id="751" w:name="_ETM_Q1_3310000"/>
      <w:bookmarkEnd w:id="751"/>
      <w:r>
        <w:rPr>
          <w:rFonts w:hint="cs"/>
          <w:rtl/>
        </w:rPr>
        <w:t xml:space="preserve">או לא צרך את המעשה המיני. שלל המצבים של ניסיון </w:t>
      </w:r>
      <w:bookmarkStart w:id="752" w:name="_ETM_Q1_3314000"/>
      <w:bookmarkEnd w:id="752"/>
      <w:r>
        <w:rPr>
          <w:rFonts w:hint="cs"/>
          <w:rtl/>
        </w:rPr>
        <w:t xml:space="preserve">הם לחלוטין בתוך הספקטרום של העבירה של צריכת זנות, אבל </w:t>
      </w:r>
      <w:bookmarkStart w:id="753" w:name="_ETM_Q1_3317000"/>
      <w:bookmarkEnd w:id="753"/>
      <w:r>
        <w:rPr>
          <w:rFonts w:hint="cs"/>
          <w:rtl/>
        </w:rPr>
        <w:t xml:space="preserve">המעשה הקונקרטי הזה, שהוא בעצם סוג מסוים של ניסיון שנפוץ </w:t>
      </w:r>
      <w:bookmarkStart w:id="754" w:name="_ETM_Q1_3324000"/>
      <w:bookmarkEnd w:id="754"/>
      <w:r>
        <w:rPr>
          <w:rFonts w:hint="cs"/>
          <w:rtl/>
        </w:rPr>
        <w:t xml:space="preserve">במקומות שמשמשים למעשי זנות, הוא מעשה רווח. כאשר אנחנו </w:t>
      </w:r>
      <w:bookmarkStart w:id="755" w:name="_ETM_Q1_3330000"/>
      <w:bookmarkEnd w:id="755"/>
      <w:r>
        <w:rPr>
          <w:rFonts w:hint="cs"/>
          <w:rtl/>
        </w:rPr>
        <w:t xml:space="preserve">מדברים על המשטרה כרשות אכיפה שתאכוף את העבירה זאת רצינו </w:t>
      </w:r>
      <w:bookmarkStart w:id="756" w:name="_ETM_Q1_3336000"/>
      <w:bookmarkEnd w:id="756"/>
      <w:r>
        <w:rPr>
          <w:rFonts w:hint="cs"/>
          <w:rtl/>
        </w:rPr>
        <w:t xml:space="preserve">להגדיר את זה מפורשות ושיהיה ברור שהמעשה הזה נמצא בפנים. </w:t>
      </w:r>
      <w:bookmarkStart w:id="757" w:name="_ETM_Q1_3341000"/>
      <w:bookmarkEnd w:id="757"/>
    </w:p>
    <w:p w:rsidR="000E50AE" w:rsidRDefault="000E50AE" w:rsidP="000E50AE">
      <w:pPr>
        <w:rPr>
          <w:rtl/>
        </w:rPr>
      </w:pPr>
    </w:p>
    <w:p w:rsidR="00226C31" w:rsidRDefault="000E50AE" w:rsidP="00226C31">
      <w:pPr>
        <w:rPr>
          <w:rtl/>
        </w:rPr>
      </w:pPr>
      <w:r>
        <w:rPr>
          <w:rFonts w:hint="cs"/>
          <w:rtl/>
        </w:rPr>
        <w:t xml:space="preserve">כדי להקל עוד יותר על הנושא </w:t>
      </w:r>
      <w:proofErr w:type="spellStart"/>
      <w:r>
        <w:rPr>
          <w:rFonts w:hint="cs"/>
          <w:rtl/>
        </w:rPr>
        <w:t>האכיפתי</w:t>
      </w:r>
      <w:proofErr w:type="spellEnd"/>
      <w:r>
        <w:rPr>
          <w:rFonts w:hint="cs"/>
          <w:rtl/>
        </w:rPr>
        <w:t xml:space="preserve">, שכפי שציינתי המטרה היא שהאכיפה תהיה בשטח על ידי המשטרה ושלא כל מקרה </w:t>
      </w:r>
      <w:bookmarkStart w:id="758" w:name="_ETM_Q1_3350000"/>
      <w:bookmarkEnd w:id="758"/>
      <w:r>
        <w:rPr>
          <w:rFonts w:hint="cs"/>
          <w:rtl/>
        </w:rPr>
        <w:t xml:space="preserve">כזה יהווה בסיס לחקירה </w:t>
      </w:r>
      <w:r w:rsidR="00226C31">
        <w:rPr>
          <w:rFonts w:hint="cs"/>
          <w:rtl/>
        </w:rPr>
        <w:t xml:space="preserve">בתחנת המשטרה והגשת כתב אישום, אף </w:t>
      </w:r>
      <w:bookmarkStart w:id="759" w:name="_ETM_Q1_3354000"/>
      <w:bookmarkEnd w:id="759"/>
      <w:r w:rsidR="00226C31">
        <w:rPr>
          <w:rFonts w:hint="cs"/>
          <w:rtl/>
        </w:rPr>
        <w:t xml:space="preserve">כי יהיו מצבים כאלה, אבל דרך המלך תהיה מתן קנס במקום. לבקשת המשטרה יצרנו חזקה, שהיא חזקה </w:t>
      </w:r>
      <w:bookmarkStart w:id="760" w:name="_ETM_Q1_3369000"/>
      <w:bookmarkEnd w:id="760"/>
      <w:r w:rsidR="00226C31">
        <w:rPr>
          <w:rFonts w:hint="cs"/>
          <w:rtl/>
        </w:rPr>
        <w:t xml:space="preserve">עובדתית, לפיה מי שנמצא במקום שמשמש בעיקרו למעשי זנות, </w:t>
      </w:r>
      <w:bookmarkStart w:id="761" w:name="_ETM_Q1_3375000"/>
      <w:bookmarkEnd w:id="761"/>
      <w:r w:rsidR="00226C31">
        <w:rPr>
          <w:rFonts w:hint="cs"/>
          <w:rtl/>
        </w:rPr>
        <w:t xml:space="preserve">כשאנחנו מתכוונים בעצם לבתי בושת, למקומות שמונחת תשתית </w:t>
      </w:r>
      <w:bookmarkStart w:id="762" w:name="_ETM_Q1_3381000"/>
      <w:bookmarkEnd w:id="762"/>
      <w:r w:rsidR="00226C31">
        <w:rPr>
          <w:rFonts w:hint="cs"/>
          <w:rtl/>
        </w:rPr>
        <w:t xml:space="preserve">ראייתית הולמת שמדובר במקום המשמש בעיקרו למעשי זנות. מי </w:t>
      </w:r>
      <w:bookmarkStart w:id="763" w:name="_ETM_Q1_3385000"/>
      <w:bookmarkEnd w:id="763"/>
      <w:r w:rsidR="00226C31">
        <w:rPr>
          <w:rFonts w:hint="cs"/>
          <w:rtl/>
        </w:rPr>
        <w:t>שמגיע לשם חזקה שהוא הגיע למטרה של צריכת מעשי זנות</w:t>
      </w:r>
      <w:bookmarkStart w:id="764" w:name="_ETM_Q1_3388000"/>
      <w:bookmarkEnd w:id="764"/>
      <w:r w:rsidR="00226C31">
        <w:rPr>
          <w:rFonts w:hint="cs"/>
          <w:rtl/>
        </w:rPr>
        <w:t xml:space="preserve">, אלא אם הוכיח אחרת. </w:t>
      </w:r>
    </w:p>
    <w:p w:rsidR="00226C31" w:rsidRDefault="00226C31" w:rsidP="00226C31">
      <w:pPr>
        <w:rPr>
          <w:rtl/>
        </w:rPr>
      </w:pPr>
    </w:p>
    <w:p w:rsidR="00060398" w:rsidRDefault="00226C31" w:rsidP="00060398">
      <w:pPr>
        <w:rPr>
          <w:rtl/>
        </w:rPr>
      </w:pPr>
      <w:bookmarkStart w:id="765" w:name="_ETM_Q1_3390000"/>
      <w:bookmarkEnd w:id="765"/>
      <w:r>
        <w:rPr>
          <w:rFonts w:hint="cs"/>
          <w:rtl/>
        </w:rPr>
        <w:t xml:space="preserve">חזקות עובדתיות מהסוג הזה הן </w:t>
      </w:r>
      <w:bookmarkStart w:id="766" w:name="_ETM_Q1_3394000"/>
      <w:bookmarkEnd w:id="766"/>
      <w:r>
        <w:rPr>
          <w:rFonts w:hint="cs"/>
          <w:rtl/>
        </w:rPr>
        <w:t xml:space="preserve">חזקות שקיימות במשפט הפלילי. הדרך להפריך אותן היא בדרך כלל </w:t>
      </w:r>
      <w:bookmarkStart w:id="767" w:name="_ETM_Q1_3398000"/>
      <w:bookmarkEnd w:id="767"/>
      <w:r>
        <w:rPr>
          <w:rFonts w:hint="cs"/>
          <w:rtl/>
        </w:rPr>
        <w:t xml:space="preserve">במאזן הסתברויות. עם זאת, אני רוצה להדגיש שמדובר בשוטרים שיטילו </w:t>
      </w:r>
      <w:bookmarkStart w:id="768" w:name="_ETM_Q1_3405000"/>
      <w:bookmarkEnd w:id="768"/>
      <w:r>
        <w:rPr>
          <w:rFonts w:hint="cs"/>
          <w:rtl/>
        </w:rPr>
        <w:t xml:space="preserve">קנסות במקום. הרף הראייתי להטלת הקנס הוא רף של כתב אישום. </w:t>
      </w:r>
      <w:r w:rsidR="00060398">
        <w:rPr>
          <w:rFonts w:hint="cs"/>
          <w:rtl/>
        </w:rPr>
        <w:t xml:space="preserve">שושי, חברתי, </w:t>
      </w:r>
      <w:proofErr w:type="spellStart"/>
      <w:r w:rsidR="00060398">
        <w:rPr>
          <w:rFonts w:hint="cs"/>
          <w:rtl/>
        </w:rPr>
        <w:t>מייד</w:t>
      </w:r>
      <w:proofErr w:type="spellEnd"/>
      <w:r w:rsidR="00060398">
        <w:rPr>
          <w:rFonts w:hint="cs"/>
          <w:rtl/>
        </w:rPr>
        <w:t xml:space="preserve"> תפרט על האופי של העבירה </w:t>
      </w:r>
      <w:proofErr w:type="spellStart"/>
      <w:r w:rsidR="00060398">
        <w:rPr>
          <w:rFonts w:hint="cs"/>
          <w:rtl/>
        </w:rPr>
        <w:t>ה</w:t>
      </w:r>
      <w:r w:rsidR="0098781E">
        <w:rPr>
          <w:rFonts w:hint="cs"/>
          <w:rtl/>
        </w:rPr>
        <w:t>מינהלית</w:t>
      </w:r>
      <w:proofErr w:type="spellEnd"/>
      <w:r w:rsidR="00060398">
        <w:rPr>
          <w:rFonts w:hint="cs"/>
          <w:rtl/>
        </w:rPr>
        <w:t xml:space="preserve"> </w:t>
      </w:r>
      <w:bookmarkStart w:id="769" w:name="_ETM_Q1_3415000"/>
      <w:bookmarkEnd w:id="769"/>
      <w:proofErr w:type="spellStart"/>
      <w:r w:rsidR="00060398">
        <w:rPr>
          <w:rFonts w:hint="cs"/>
          <w:rtl/>
        </w:rPr>
        <w:t>והנטלים</w:t>
      </w:r>
      <w:proofErr w:type="spellEnd"/>
      <w:r w:rsidR="00060398">
        <w:rPr>
          <w:rFonts w:hint="cs"/>
          <w:rtl/>
        </w:rPr>
        <w:t xml:space="preserve"> לגביה לפיה הנחיית היועץ. צריך להיות ברור שכשמישהו נותן קנס במקום זה לא אומר שהרף הראייתי מופחת. החזקה </w:t>
      </w:r>
      <w:bookmarkStart w:id="770" w:name="_ETM_Q1_3424000"/>
      <w:bookmarkEnd w:id="770"/>
      <w:r w:rsidR="00060398">
        <w:rPr>
          <w:rFonts w:hint="cs"/>
          <w:rtl/>
        </w:rPr>
        <w:t xml:space="preserve">מסייעת באכיפה במובן הזה, אבל אם לאותו שוטר יש ספק </w:t>
      </w:r>
      <w:bookmarkStart w:id="771" w:name="_ETM_Q1_3426000"/>
      <w:bookmarkEnd w:id="771"/>
      <w:r w:rsidR="00060398">
        <w:rPr>
          <w:rFonts w:hint="cs"/>
          <w:rtl/>
        </w:rPr>
        <w:t xml:space="preserve">שמדובר באדם שהגיע למטרה של צריכת זנות, הוא לא ייתן </w:t>
      </w:r>
      <w:bookmarkStart w:id="772" w:name="_ETM_Q1_3431000"/>
      <w:bookmarkEnd w:id="772"/>
      <w:r w:rsidR="00060398">
        <w:rPr>
          <w:rFonts w:hint="cs"/>
          <w:rtl/>
        </w:rPr>
        <w:t xml:space="preserve">את הקנס במקום. החזקה עשויה בהחלט לסייע בנושא </w:t>
      </w:r>
      <w:proofErr w:type="spellStart"/>
      <w:r w:rsidR="00060398">
        <w:rPr>
          <w:rFonts w:hint="cs"/>
          <w:rtl/>
        </w:rPr>
        <w:t>האכיפתי</w:t>
      </w:r>
      <w:proofErr w:type="spellEnd"/>
      <w:r w:rsidR="00060398">
        <w:rPr>
          <w:rFonts w:hint="cs"/>
          <w:rtl/>
        </w:rPr>
        <w:t xml:space="preserve"> הזה. </w:t>
      </w:r>
      <w:bookmarkStart w:id="773" w:name="_ETM_Q1_3440000"/>
      <w:bookmarkEnd w:id="773"/>
      <w:r w:rsidR="00060398">
        <w:rPr>
          <w:rFonts w:hint="cs"/>
          <w:rtl/>
        </w:rPr>
        <w:t xml:space="preserve">בדרך כלל, כשמדובר בחזקה כזאת הנטל הוא נטל של מאזן הסתברויות </w:t>
      </w:r>
      <w:r w:rsidR="00060398">
        <w:rPr>
          <w:rtl/>
        </w:rPr>
        <w:t>–</w:t>
      </w:r>
      <w:r w:rsidR="00060398">
        <w:rPr>
          <w:rFonts w:hint="cs"/>
          <w:rtl/>
        </w:rPr>
        <w:t xml:space="preserve"> זה נטל מקובל. אגב, הוא קיים בעבירה </w:t>
      </w:r>
      <w:bookmarkStart w:id="774" w:name="_ETM_Q1_3446000"/>
      <w:bookmarkEnd w:id="774"/>
      <w:r w:rsidR="00060398">
        <w:rPr>
          <w:rFonts w:hint="cs"/>
          <w:rtl/>
        </w:rPr>
        <w:t xml:space="preserve">של צריכת זנות מקטין. היום לגבי גיל הקטין זה כתוב </w:t>
      </w:r>
      <w:bookmarkStart w:id="775" w:name="_ETM_Q1_3453000"/>
      <w:bookmarkEnd w:id="775"/>
      <w:r w:rsidR="00060398">
        <w:rPr>
          <w:rFonts w:hint="cs"/>
          <w:rtl/>
        </w:rPr>
        <w:t xml:space="preserve">אחרת ואנחנו מתקנים את </w:t>
      </w:r>
      <w:bookmarkStart w:id="776" w:name="_ETM_Q1_3454000"/>
      <w:bookmarkEnd w:id="776"/>
      <w:r w:rsidR="00060398">
        <w:rPr>
          <w:rFonts w:hint="cs"/>
          <w:rtl/>
        </w:rPr>
        <w:t xml:space="preserve">זה  לנוסח הזה. </w:t>
      </w:r>
    </w:p>
    <w:p w:rsidR="00060398" w:rsidRDefault="00060398" w:rsidP="00060398">
      <w:pPr>
        <w:rPr>
          <w:rtl/>
        </w:rPr>
      </w:pPr>
      <w:bookmarkStart w:id="777" w:name="_ETM_Q1_3457000"/>
      <w:bookmarkEnd w:id="777"/>
    </w:p>
    <w:p w:rsidR="00060398" w:rsidRDefault="00060398" w:rsidP="00363A2D">
      <w:pPr>
        <w:pStyle w:val="a4"/>
        <w:rPr>
          <w:rtl/>
        </w:rPr>
      </w:pPr>
      <w:bookmarkStart w:id="778" w:name="ET_knessetmember_5083_99"/>
      <w:r w:rsidRPr="00363A2D">
        <w:rPr>
          <w:rStyle w:val="TagStyle"/>
          <w:rtl/>
        </w:rPr>
        <w:t xml:space="preserve"> &lt;&lt; דובר &gt;&gt;</w:t>
      </w:r>
      <w:r w:rsidRPr="00060398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060398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8"/>
    </w:p>
    <w:p w:rsidR="00060398" w:rsidRDefault="00060398" w:rsidP="00060398">
      <w:pPr>
        <w:pStyle w:val="KeepWithNext"/>
        <w:rPr>
          <w:rtl/>
        </w:rPr>
      </w:pPr>
    </w:p>
    <w:p w:rsidR="00060398" w:rsidRDefault="00060398" w:rsidP="00060398">
      <w:pPr>
        <w:rPr>
          <w:rtl/>
        </w:rPr>
      </w:pPr>
      <w:r>
        <w:rPr>
          <w:rFonts w:hint="cs"/>
          <w:rtl/>
        </w:rPr>
        <w:t>החוק של החמש שנים?</w:t>
      </w:r>
    </w:p>
    <w:p w:rsidR="00060398" w:rsidRDefault="00060398" w:rsidP="00060398">
      <w:pPr>
        <w:rPr>
          <w:rtl/>
        </w:rPr>
      </w:pPr>
    </w:p>
    <w:p w:rsidR="00060398" w:rsidRDefault="00060398" w:rsidP="00363A2D">
      <w:pPr>
        <w:pStyle w:val="af9"/>
        <w:rPr>
          <w:rtl/>
        </w:rPr>
      </w:pPr>
      <w:bookmarkStart w:id="779" w:name="ET_guest_635381_100"/>
      <w:r w:rsidRPr="00363A2D">
        <w:rPr>
          <w:rStyle w:val="TagStyle"/>
          <w:rtl/>
        </w:rPr>
        <w:t xml:space="preserve"> &lt;&lt; אורח &gt;&gt;</w:t>
      </w:r>
      <w:r w:rsidRPr="00060398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060398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79"/>
    </w:p>
    <w:p w:rsidR="00060398" w:rsidRDefault="00060398" w:rsidP="00060398">
      <w:pPr>
        <w:pStyle w:val="KeepWithNext"/>
        <w:rPr>
          <w:rtl/>
        </w:rPr>
      </w:pPr>
    </w:p>
    <w:p w:rsidR="00226C31" w:rsidRDefault="00060398" w:rsidP="00060398">
      <w:pPr>
        <w:rPr>
          <w:rtl/>
        </w:rPr>
      </w:pPr>
      <w:r>
        <w:rPr>
          <w:rFonts w:hint="cs"/>
          <w:rtl/>
        </w:rPr>
        <w:t xml:space="preserve">נכון. גם שם יש חזקה לגבי ידיעת גיל הקטין, רוב </w:t>
      </w:r>
      <w:bookmarkStart w:id="780" w:name="_ETM_Q1_3463000"/>
      <w:bookmarkEnd w:id="780"/>
      <w:r>
        <w:rPr>
          <w:rFonts w:hint="cs"/>
          <w:rtl/>
        </w:rPr>
        <w:t xml:space="preserve">החזקות שאנחנו מכירים הן עובדתיות ומנוסחות באופן דומה ורצינו ללכת בדרך זו. </w:t>
      </w:r>
    </w:p>
    <w:p w:rsidR="00060398" w:rsidRDefault="00060398" w:rsidP="00060398">
      <w:pPr>
        <w:rPr>
          <w:rtl/>
        </w:rPr>
      </w:pPr>
      <w:bookmarkStart w:id="781" w:name="_ETM_Q1_3472000"/>
      <w:bookmarkEnd w:id="781"/>
    </w:p>
    <w:p w:rsidR="00060398" w:rsidRDefault="00060398" w:rsidP="00060398">
      <w:pPr>
        <w:rPr>
          <w:rtl/>
        </w:rPr>
      </w:pPr>
      <w:r>
        <w:rPr>
          <w:rFonts w:hint="cs"/>
          <w:rtl/>
        </w:rPr>
        <w:t xml:space="preserve">זה לגבי הנושא של הצגת העבירה, </w:t>
      </w:r>
      <w:bookmarkStart w:id="782" w:name="_ETM_Q1_3474000"/>
      <w:bookmarkEnd w:id="782"/>
      <w:r>
        <w:rPr>
          <w:rFonts w:hint="cs"/>
          <w:rtl/>
        </w:rPr>
        <w:t>החלקים שלה, אבל אני אשמח מאוד-מאוד שגם המשטרה תציג את הצורך שלה מבחינת החזקה.</w:t>
      </w:r>
    </w:p>
    <w:p w:rsidR="00060398" w:rsidRDefault="00060398" w:rsidP="00060398">
      <w:pPr>
        <w:rPr>
          <w:rtl/>
        </w:rPr>
      </w:pPr>
      <w:bookmarkStart w:id="783" w:name="_ETM_Q1_3483000"/>
      <w:bookmarkEnd w:id="783"/>
    </w:p>
    <w:p w:rsidR="00060398" w:rsidRDefault="00060398" w:rsidP="00363A2D">
      <w:pPr>
        <w:pStyle w:val="af6"/>
        <w:rPr>
          <w:rtl/>
        </w:rPr>
      </w:pPr>
      <w:bookmarkStart w:id="784" w:name="ET_yor_5094_98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06039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060398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4"/>
    </w:p>
    <w:p w:rsidR="00060398" w:rsidRDefault="00060398" w:rsidP="00060398">
      <w:pPr>
        <w:pStyle w:val="KeepWithNext"/>
        <w:rPr>
          <w:rtl/>
        </w:rPr>
      </w:pPr>
    </w:p>
    <w:p w:rsidR="00060398" w:rsidRDefault="00060398" w:rsidP="00060398">
      <w:pPr>
        <w:rPr>
          <w:rtl/>
        </w:rPr>
      </w:pPr>
      <w:bookmarkStart w:id="785" w:name="_ETM_Q1_3486000"/>
      <w:bookmarkEnd w:id="785"/>
      <w:r>
        <w:rPr>
          <w:rFonts w:hint="cs"/>
          <w:rtl/>
        </w:rPr>
        <w:t xml:space="preserve">נניח שבא שליח של פיצה. פיצה </w:t>
      </w:r>
      <w:r>
        <w:rPr>
          <w:rtl/>
        </w:rPr>
        <w:t>–</w:t>
      </w:r>
      <w:r>
        <w:rPr>
          <w:rFonts w:hint="cs"/>
          <w:rtl/>
        </w:rPr>
        <w:t xml:space="preserve"> זה הולך או שאתם רוצים דוגמה אחרת?</w:t>
      </w:r>
    </w:p>
    <w:p w:rsidR="00060398" w:rsidRDefault="00060398" w:rsidP="00060398">
      <w:pPr>
        <w:rPr>
          <w:rtl/>
        </w:rPr>
      </w:pPr>
    </w:p>
    <w:p w:rsidR="00060398" w:rsidRDefault="00060398" w:rsidP="00363A2D">
      <w:pPr>
        <w:pStyle w:val="af5"/>
        <w:rPr>
          <w:rtl/>
        </w:rPr>
      </w:pPr>
      <w:bookmarkStart w:id="786" w:name="_ETM_Q1_3469000"/>
      <w:bookmarkStart w:id="787" w:name="ET_interruption_קריאה_101"/>
      <w:bookmarkEnd w:id="786"/>
      <w:r w:rsidRPr="00363A2D">
        <w:rPr>
          <w:rStyle w:val="TagStyle"/>
          <w:rtl/>
        </w:rPr>
        <w:t xml:space="preserve"> &lt;&lt; קריאה &gt;&gt;</w:t>
      </w:r>
      <w:r w:rsidRPr="0006039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60398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87"/>
    </w:p>
    <w:p w:rsidR="00060398" w:rsidRDefault="00060398" w:rsidP="00060398">
      <w:pPr>
        <w:pStyle w:val="KeepWithNext"/>
        <w:rPr>
          <w:rtl/>
        </w:rPr>
      </w:pPr>
    </w:p>
    <w:p w:rsidR="00060398" w:rsidRDefault="00060398" w:rsidP="00060398">
      <w:pPr>
        <w:rPr>
          <w:rtl/>
        </w:rPr>
      </w:pPr>
      <w:bookmarkStart w:id="788" w:name="_ETM_Q1_3467000"/>
      <w:bookmarkEnd w:id="788"/>
      <w:r>
        <w:rPr>
          <w:rtl/>
        </w:rPr>
        <w:t xml:space="preserve"> </w:t>
      </w:r>
      <w:r>
        <w:rPr>
          <w:rFonts w:hint="cs"/>
          <w:rtl/>
        </w:rPr>
        <w:t xml:space="preserve">שרברב. </w:t>
      </w:r>
    </w:p>
    <w:p w:rsidR="00060398" w:rsidRDefault="00060398" w:rsidP="00060398">
      <w:pPr>
        <w:rPr>
          <w:rtl/>
        </w:rPr>
      </w:pPr>
      <w:bookmarkStart w:id="789" w:name="_ETM_Q1_3476000"/>
      <w:bookmarkEnd w:id="789"/>
    </w:p>
    <w:p w:rsidR="00060398" w:rsidRDefault="00060398" w:rsidP="00363A2D">
      <w:pPr>
        <w:pStyle w:val="af6"/>
        <w:rPr>
          <w:rtl/>
        </w:rPr>
      </w:pPr>
      <w:bookmarkStart w:id="790" w:name="ET_yor_5094_102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06039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060398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0"/>
    </w:p>
    <w:p w:rsidR="00060398" w:rsidRDefault="00060398" w:rsidP="00060398">
      <w:pPr>
        <w:pStyle w:val="KeepWithNext"/>
        <w:rPr>
          <w:rtl/>
        </w:rPr>
      </w:pPr>
    </w:p>
    <w:p w:rsidR="0021555D" w:rsidRDefault="00060398" w:rsidP="0021555D">
      <w:pPr>
        <w:rPr>
          <w:rtl/>
        </w:rPr>
      </w:pPr>
      <w:bookmarkStart w:id="791" w:name="_ETM_Q1_3477000"/>
      <w:bookmarkEnd w:id="791"/>
      <w:r>
        <w:rPr>
          <w:rFonts w:hint="cs"/>
          <w:rtl/>
        </w:rPr>
        <w:t xml:space="preserve">שרברב או שליח של הפיצה. </w:t>
      </w:r>
      <w:bookmarkStart w:id="792" w:name="_ETM_Q1_3498000"/>
      <w:bookmarkEnd w:id="792"/>
      <w:r>
        <w:rPr>
          <w:rFonts w:hint="cs"/>
          <w:rtl/>
        </w:rPr>
        <w:t xml:space="preserve">הוא נמצא שם, והשוטר </w:t>
      </w:r>
      <w:r>
        <w:rPr>
          <w:rtl/>
        </w:rPr>
        <w:t>–</w:t>
      </w:r>
      <w:r>
        <w:rPr>
          <w:rFonts w:hint="cs"/>
          <w:rtl/>
        </w:rPr>
        <w:t xml:space="preserve"> שבדרך כלל יהיה כנראה </w:t>
      </w:r>
      <w:bookmarkStart w:id="793" w:name="_ETM_Q1_3502000"/>
      <w:bookmarkEnd w:id="793"/>
      <w:r>
        <w:rPr>
          <w:rFonts w:hint="cs"/>
          <w:rtl/>
        </w:rPr>
        <w:t xml:space="preserve">בלבוש אזרחי או מוסווה </w:t>
      </w:r>
      <w:r>
        <w:rPr>
          <w:rtl/>
        </w:rPr>
        <w:t>–</w:t>
      </w:r>
      <w:r>
        <w:rPr>
          <w:rFonts w:hint="cs"/>
          <w:rtl/>
        </w:rPr>
        <w:t xml:space="preserve"> רואה אותו. בעיקרון, לפי החזקה </w:t>
      </w:r>
      <w:bookmarkStart w:id="794" w:name="_ETM_Q1_3507000"/>
      <w:bookmarkEnd w:id="794"/>
      <w:r>
        <w:rPr>
          <w:rFonts w:hint="cs"/>
          <w:rtl/>
        </w:rPr>
        <w:t>הזאת הוא יכול לתפוס אותו ולתת לו את הקנס,</w:t>
      </w:r>
      <w:bookmarkStart w:id="795" w:name="_ETM_Q1_3513000"/>
      <w:bookmarkEnd w:id="795"/>
      <w:r>
        <w:rPr>
          <w:rFonts w:hint="cs"/>
          <w:rtl/>
        </w:rPr>
        <w:t xml:space="preserve"> אלא אם כן אותו אחד יצטרך להביא לו הוכחות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96" w:name="_ETM_Q1_3518000"/>
      <w:bookmarkEnd w:id="796"/>
      <w:r>
        <w:rPr>
          <w:rFonts w:hint="cs"/>
          <w:rtl/>
        </w:rPr>
        <w:t xml:space="preserve">אני מניח שהפיצה נאכלה - נניח הזמנה שיש לו וכד', </w:t>
      </w:r>
      <w:bookmarkStart w:id="797" w:name="_ETM_Q1_3525000"/>
      <w:bookmarkEnd w:id="797"/>
      <w:r>
        <w:rPr>
          <w:rFonts w:hint="cs"/>
          <w:rtl/>
        </w:rPr>
        <w:t xml:space="preserve">סדרה שלמה של הוכחות, ומסכן, הוא כולה שליח שבא להביא </w:t>
      </w:r>
      <w:bookmarkStart w:id="798" w:name="_ETM_Q1_3531000"/>
      <w:bookmarkEnd w:id="798"/>
      <w:r>
        <w:rPr>
          <w:rFonts w:hint="cs"/>
          <w:rtl/>
        </w:rPr>
        <w:t xml:space="preserve">את הפיצה ואנחנו לא יודעים עם בעל </w:t>
      </w:r>
      <w:r w:rsidR="0021555D">
        <w:rPr>
          <w:rFonts w:hint="cs"/>
          <w:rtl/>
        </w:rPr>
        <w:t>הפיצה שומר פנקסנ</w:t>
      </w:r>
      <w:r>
        <w:rPr>
          <w:rFonts w:hint="cs"/>
          <w:rtl/>
        </w:rPr>
        <w:t xml:space="preserve">ות </w:t>
      </w:r>
      <w:bookmarkStart w:id="799" w:name="_ETM_Q1_3536000"/>
      <w:bookmarkEnd w:id="799"/>
      <w:r>
        <w:rPr>
          <w:rFonts w:hint="cs"/>
          <w:rtl/>
        </w:rPr>
        <w:t>או מ</w:t>
      </w:r>
      <w:r w:rsidR="0021555D">
        <w:rPr>
          <w:rFonts w:hint="cs"/>
          <w:rtl/>
        </w:rPr>
        <w:t xml:space="preserve">דווח וכל הדברים האלה. אם לצערו בעל הפיצרייה </w:t>
      </w:r>
      <w:bookmarkStart w:id="800" w:name="_ETM_Q1_3542000"/>
      <w:bookmarkEnd w:id="800"/>
      <w:r w:rsidR="0021555D">
        <w:rPr>
          <w:rFonts w:hint="cs"/>
          <w:rtl/>
        </w:rPr>
        <w:t xml:space="preserve">לא כול כך מסודר מהבחינה הזאת, השליח </w:t>
      </w:r>
      <w:bookmarkStart w:id="801" w:name="_ETM_Q1_3546000"/>
      <w:bookmarkEnd w:id="801"/>
      <w:r w:rsidR="0021555D">
        <w:rPr>
          <w:rFonts w:hint="cs"/>
          <w:rtl/>
        </w:rPr>
        <w:t xml:space="preserve">הזה ייקנס כאילו הוא בא לצרוך זנות. בכוונה הקצנתי את </w:t>
      </w:r>
      <w:bookmarkStart w:id="802" w:name="_ETM_Q1_3554000"/>
      <w:bookmarkEnd w:id="802"/>
      <w:r w:rsidR="0021555D">
        <w:rPr>
          <w:rFonts w:hint="cs"/>
          <w:rtl/>
        </w:rPr>
        <w:t xml:space="preserve">זה, אבל יכולים להיות מקרים כאלה. אני מבין למה צריכים חזקה כזאת, השאלה היא רק על מי החזקה ומי צריך להוכיח. בדרך כלל אנחנו רוצים שהמשטרה </w:t>
      </w:r>
      <w:bookmarkStart w:id="803" w:name="_ETM_Q1_3568000"/>
      <w:bookmarkEnd w:id="803"/>
      <w:r w:rsidR="0021555D">
        <w:rPr>
          <w:rFonts w:hint="cs"/>
          <w:rtl/>
        </w:rPr>
        <w:t xml:space="preserve">היא זו שתוכיח ולאיש יש זכות חפות. פה אנחנו הופכים </w:t>
      </w:r>
      <w:bookmarkStart w:id="804" w:name="_ETM_Q1_3574000"/>
      <w:bookmarkEnd w:id="804"/>
      <w:r w:rsidR="0021555D">
        <w:rPr>
          <w:rFonts w:hint="cs"/>
          <w:rtl/>
        </w:rPr>
        <w:t xml:space="preserve">את הדברים. </w:t>
      </w:r>
    </w:p>
    <w:p w:rsidR="0021555D" w:rsidRDefault="0021555D" w:rsidP="0021555D">
      <w:pPr>
        <w:rPr>
          <w:rtl/>
        </w:rPr>
      </w:pPr>
    </w:p>
    <w:p w:rsidR="0021555D" w:rsidRDefault="0021555D" w:rsidP="0021555D">
      <w:pPr>
        <w:rPr>
          <w:rtl/>
        </w:rPr>
      </w:pPr>
      <w:bookmarkStart w:id="805" w:name="_ETM_Q1_3578000"/>
      <w:bookmarkEnd w:id="805"/>
      <w:r>
        <w:rPr>
          <w:rFonts w:hint="cs"/>
          <w:rtl/>
        </w:rPr>
        <w:t xml:space="preserve">שאלה שנייה </w:t>
      </w:r>
      <w:r>
        <w:rPr>
          <w:rtl/>
        </w:rPr>
        <w:t>–</w:t>
      </w:r>
      <w:r>
        <w:rPr>
          <w:rFonts w:hint="cs"/>
          <w:rtl/>
        </w:rPr>
        <w:t xml:space="preserve"> ברוב המקרים, מי </w:t>
      </w:r>
      <w:bookmarkStart w:id="806" w:name="_ETM_Q1_3585000"/>
      <w:bookmarkEnd w:id="806"/>
      <w:r>
        <w:rPr>
          <w:rFonts w:hint="cs"/>
          <w:rtl/>
        </w:rPr>
        <w:t xml:space="preserve">שיכול להחליט על שינוי החזקה הוא שופט. כלומר, אדם שמונה להיות שופט וזה המקצוע שלו, זה הניסיון  </w:t>
      </w:r>
      <w:bookmarkStart w:id="807" w:name="_ETM_Q1_3559000"/>
      <w:bookmarkEnd w:id="807"/>
      <w:r>
        <w:rPr>
          <w:rFonts w:hint="cs"/>
          <w:rtl/>
        </w:rPr>
        <w:t xml:space="preserve">שלו והוא יודע </w:t>
      </w:r>
      <w:bookmarkStart w:id="808" w:name="_ETM_Q1_3596000"/>
      <w:bookmarkEnd w:id="808"/>
      <w:r>
        <w:rPr>
          <w:rFonts w:hint="cs"/>
          <w:rtl/>
        </w:rPr>
        <w:t xml:space="preserve">את זה, הוא יודע לשקול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פה אנחנו נותנים לשוטר לעשות את זה, וזה לא דבר פשוט. </w:t>
      </w:r>
      <w:bookmarkStart w:id="809" w:name="_ETM_Q1_3608000"/>
      <w:bookmarkEnd w:id="809"/>
      <w:r>
        <w:rPr>
          <w:rFonts w:hint="cs"/>
          <w:rtl/>
        </w:rPr>
        <w:t xml:space="preserve">המשטרה לא תיפגע, כי לא זו הכוונה, אבל בדרך </w:t>
      </w:r>
      <w:bookmarkStart w:id="810" w:name="_ETM_Q1_3612000"/>
      <w:bookmarkEnd w:id="810"/>
      <w:r>
        <w:rPr>
          <w:rFonts w:hint="cs"/>
          <w:rtl/>
        </w:rPr>
        <w:t xml:space="preserve">כלל תפקיד השוטר הוא לגלות את הפושעים, לחסום אותם, </w:t>
      </w:r>
      <w:bookmarkStart w:id="811" w:name="_ETM_Q1_3618000"/>
      <w:bookmarkEnd w:id="811"/>
      <w:r>
        <w:rPr>
          <w:rFonts w:hint="cs"/>
          <w:rtl/>
        </w:rPr>
        <w:t xml:space="preserve">להגן עלינו. המגמה שלו למשל שונה מהמגמה של </w:t>
      </w:r>
      <w:r w:rsidR="00F10090">
        <w:rPr>
          <w:rFonts w:hint="cs"/>
          <w:rtl/>
        </w:rPr>
        <w:t xml:space="preserve">ד"ר </w:t>
      </w:r>
      <w:r>
        <w:rPr>
          <w:rFonts w:hint="cs"/>
          <w:rtl/>
        </w:rPr>
        <w:t xml:space="preserve">חגית </w:t>
      </w:r>
      <w:bookmarkStart w:id="812" w:name="_ETM_Q1_3622000"/>
      <w:bookmarkEnd w:id="812"/>
      <w:proofErr w:type="spellStart"/>
      <w:r>
        <w:rPr>
          <w:rFonts w:hint="cs"/>
          <w:rtl/>
        </w:rPr>
        <w:t>לרנאו</w:t>
      </w:r>
      <w:proofErr w:type="spellEnd"/>
      <w:r>
        <w:rPr>
          <w:rFonts w:hint="cs"/>
          <w:rtl/>
        </w:rPr>
        <w:t xml:space="preserve">. חגית מסתכלת על זה שהאיש זכאי, </w:t>
      </w:r>
      <w:bookmarkStart w:id="813" w:name="_ETM_Q1_3632000"/>
      <w:bookmarkEnd w:id="813"/>
      <w:r>
        <w:rPr>
          <w:rFonts w:hint="cs"/>
          <w:rtl/>
        </w:rPr>
        <w:t xml:space="preserve">והמשטרה </w:t>
      </w:r>
      <w:r>
        <w:rPr>
          <w:rtl/>
        </w:rPr>
        <w:t>–</w:t>
      </w:r>
      <w:r>
        <w:rPr>
          <w:rFonts w:hint="cs"/>
          <w:rtl/>
        </w:rPr>
        <w:t xml:space="preserve"> זה התפקיד שלה </w:t>
      </w:r>
      <w:r>
        <w:rPr>
          <w:rtl/>
        </w:rPr>
        <w:t>–</w:t>
      </w:r>
      <w:r>
        <w:rPr>
          <w:rFonts w:hint="cs"/>
          <w:rtl/>
        </w:rPr>
        <w:t xml:space="preserve"> מחפשת את העבירה. </w:t>
      </w:r>
      <w:bookmarkStart w:id="814" w:name="_ETM_Q1_3639000"/>
      <w:bookmarkEnd w:id="814"/>
      <w:r>
        <w:rPr>
          <w:rFonts w:hint="cs"/>
          <w:rtl/>
        </w:rPr>
        <w:t xml:space="preserve">בסוף השוטר הוא זה שצריך לקבוע את החזקה אם כן </w:t>
      </w:r>
      <w:bookmarkStart w:id="815" w:name="_ETM_Q1_3643000"/>
      <w:bookmarkEnd w:id="815"/>
      <w:r>
        <w:rPr>
          <w:rFonts w:hint="cs"/>
          <w:rtl/>
        </w:rPr>
        <w:t xml:space="preserve">או לא. יש לי כאן דבר על דבר שהוא קצת </w:t>
      </w:r>
      <w:bookmarkStart w:id="816" w:name="_ETM_Q1_3648000"/>
      <w:bookmarkEnd w:id="816"/>
      <w:r>
        <w:rPr>
          <w:rFonts w:hint="cs"/>
          <w:rtl/>
        </w:rPr>
        <w:t xml:space="preserve">בעייתי מבחינת הנושא של חזקה. </w:t>
      </w:r>
    </w:p>
    <w:p w:rsidR="0021555D" w:rsidRDefault="0021555D" w:rsidP="0021555D">
      <w:pPr>
        <w:rPr>
          <w:rtl/>
        </w:rPr>
      </w:pPr>
      <w:bookmarkStart w:id="817" w:name="_ETM_Q1_3651000"/>
      <w:bookmarkEnd w:id="817"/>
    </w:p>
    <w:p w:rsidR="0021555D" w:rsidRDefault="0021555D" w:rsidP="00363A2D">
      <w:pPr>
        <w:pStyle w:val="a4"/>
        <w:rPr>
          <w:rtl/>
        </w:rPr>
      </w:pPr>
      <w:bookmarkStart w:id="818" w:name="ET_speaker_תמי_סלע_103"/>
      <w:r w:rsidRPr="00363A2D">
        <w:rPr>
          <w:rStyle w:val="TagStyle"/>
          <w:rtl/>
        </w:rPr>
        <w:t xml:space="preserve"> &lt;&lt; דובר &gt;&gt;</w:t>
      </w:r>
      <w:r w:rsidRPr="0021555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21555D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8"/>
    </w:p>
    <w:p w:rsidR="0021555D" w:rsidRDefault="0021555D" w:rsidP="0021555D">
      <w:pPr>
        <w:pStyle w:val="KeepWithNext"/>
        <w:rPr>
          <w:rtl/>
        </w:rPr>
      </w:pPr>
    </w:p>
    <w:p w:rsidR="006E5E15" w:rsidRDefault="0021555D" w:rsidP="0021555D">
      <w:pPr>
        <w:rPr>
          <w:rtl/>
        </w:rPr>
      </w:pPr>
      <w:r>
        <w:rPr>
          <w:rFonts w:hint="cs"/>
          <w:rtl/>
        </w:rPr>
        <w:t xml:space="preserve">אני </w:t>
      </w:r>
      <w:bookmarkStart w:id="819" w:name="_ETM_Q1_3670000"/>
      <w:bookmarkEnd w:id="819"/>
      <w:r>
        <w:rPr>
          <w:rFonts w:hint="cs"/>
          <w:rtl/>
        </w:rPr>
        <w:t xml:space="preserve">רוצה להוסיף לעניין החזקה, כי הצענו פה נוסח קצת שונה. </w:t>
      </w:r>
      <w:bookmarkStart w:id="820" w:name="_ETM_Q1_3675000"/>
      <w:bookmarkEnd w:id="820"/>
      <w:r>
        <w:rPr>
          <w:rFonts w:hint="cs"/>
          <w:rtl/>
        </w:rPr>
        <w:t xml:space="preserve">החזקה, כפי שהיא מנוסחת כרגע, היא חזקה רחבה </w:t>
      </w:r>
      <w:r>
        <w:rPr>
          <w:rtl/>
        </w:rPr>
        <w:t>–</w:t>
      </w:r>
      <w:r>
        <w:rPr>
          <w:rFonts w:hint="cs"/>
          <w:rtl/>
        </w:rPr>
        <w:t xml:space="preserve"> שחלה למעשה </w:t>
      </w:r>
      <w:bookmarkStart w:id="821" w:name="_ETM_Q1_3679000"/>
      <w:bookmarkEnd w:id="821"/>
      <w:r>
        <w:rPr>
          <w:rFonts w:hint="cs"/>
          <w:rtl/>
        </w:rPr>
        <w:t xml:space="preserve">ברגע שמוכיחים שהמקום משמש בעיקרו לביצוע מעשי זנות </w:t>
      </w:r>
      <w:r>
        <w:rPr>
          <w:rtl/>
        </w:rPr>
        <w:t>–</w:t>
      </w:r>
      <w:r>
        <w:rPr>
          <w:rFonts w:hint="cs"/>
          <w:rtl/>
        </w:rPr>
        <w:t xml:space="preserve"> שחלה </w:t>
      </w:r>
      <w:bookmarkStart w:id="822" w:name="_ETM_Q1_3684000"/>
      <w:bookmarkEnd w:id="822"/>
      <w:r>
        <w:rPr>
          <w:rFonts w:hint="cs"/>
          <w:rtl/>
        </w:rPr>
        <w:t xml:space="preserve">על כל מי שנמצא שם ואין צורך לבחון את הנסיבות </w:t>
      </w:r>
      <w:bookmarkStart w:id="823" w:name="_ETM_Q1_3687000"/>
      <w:bookmarkEnd w:id="823"/>
      <w:r>
        <w:rPr>
          <w:rFonts w:hint="cs"/>
          <w:rtl/>
        </w:rPr>
        <w:t>הספציפיות של כל אחד מהאנשים שעליהם מטילים את הקנס. כמו שאמרה לילך, ממילא הכוונה היא, והדרך שבה זה יבוצע בפועל, שכן יופעל שיקול דעת</w:t>
      </w:r>
      <w:bookmarkStart w:id="824" w:name="_ETM_Q1_3699000"/>
      <w:bookmarkEnd w:id="824"/>
      <w:r>
        <w:rPr>
          <w:rFonts w:hint="cs"/>
          <w:rtl/>
        </w:rPr>
        <w:t xml:space="preserve"> ואם יש ספק סביר לאותו שוטר, שזו לא המטרה שלשמה </w:t>
      </w:r>
      <w:r w:rsidR="006E5E15">
        <w:rPr>
          <w:rFonts w:hint="cs"/>
          <w:rtl/>
        </w:rPr>
        <w:t xml:space="preserve">הוא נמצא שם, הוא לא אמור להפעיל את </w:t>
      </w:r>
      <w:bookmarkStart w:id="825" w:name="_ETM_Q1_3706000"/>
      <w:bookmarkEnd w:id="825"/>
      <w:r w:rsidR="006E5E15">
        <w:rPr>
          <w:rFonts w:hint="cs"/>
          <w:rtl/>
        </w:rPr>
        <w:t xml:space="preserve">הקנס. בעצם זה מה שכתוב בגרסה שאנחנו הצענו, זה משקף </w:t>
      </w:r>
      <w:bookmarkStart w:id="826" w:name="_ETM_Q1_3709000"/>
      <w:bookmarkEnd w:id="826"/>
      <w:r w:rsidR="006E5E15">
        <w:rPr>
          <w:rFonts w:hint="cs"/>
          <w:rtl/>
        </w:rPr>
        <w:t xml:space="preserve">בצורה יותר מובהקת את דרך המחשבה המצופה משוטר שיימצא במקום. </w:t>
      </w:r>
      <w:bookmarkStart w:id="827" w:name="_ETM_Q1_3715000"/>
      <w:bookmarkEnd w:id="827"/>
    </w:p>
    <w:p w:rsidR="006E5E15" w:rsidRDefault="006E5E15" w:rsidP="0021555D">
      <w:pPr>
        <w:rPr>
          <w:rtl/>
        </w:rPr>
      </w:pPr>
    </w:p>
    <w:p w:rsidR="006E5E15" w:rsidRDefault="006E5E15" w:rsidP="0021555D">
      <w:pPr>
        <w:rPr>
          <w:rtl/>
        </w:rPr>
      </w:pPr>
      <w:r>
        <w:rPr>
          <w:rFonts w:hint="cs"/>
          <w:rtl/>
        </w:rPr>
        <w:t xml:space="preserve">אני מצטרפת למה שאמר היושב-ראש, שמכיוון שמדובר על קנסות </w:t>
      </w:r>
      <w:bookmarkStart w:id="828" w:name="_ETM_Q1_3721000"/>
      <w:bookmarkEnd w:id="828"/>
      <w:proofErr w:type="spellStart"/>
      <w:r w:rsidR="0098781E"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, כלומר לא יהיה פה את הליך הבירור הפלילי </w:t>
      </w:r>
      <w:bookmarkStart w:id="829" w:name="_ETM_Q1_3723000"/>
      <w:bookmarkEnd w:id="829"/>
      <w:r>
        <w:rPr>
          <w:rFonts w:hint="cs"/>
          <w:rtl/>
        </w:rPr>
        <w:t xml:space="preserve">הרגיל כדי להשתמש בו על מנת להוכיח שחלות נסיבות אחרות </w:t>
      </w:r>
      <w:bookmarkStart w:id="830" w:name="_ETM_Q1_3730000"/>
      <w:bookmarkEnd w:id="830"/>
      <w:r>
        <w:rPr>
          <w:rFonts w:hint="cs"/>
          <w:rtl/>
        </w:rPr>
        <w:t xml:space="preserve">שהחזקה לא חלה באותו מקרה, אלא אנחנו מדברים על הטלת </w:t>
      </w:r>
      <w:bookmarkStart w:id="831" w:name="_ETM_Q1_3733000"/>
      <w:bookmarkEnd w:id="831"/>
      <w:r>
        <w:rPr>
          <w:rFonts w:hint="cs"/>
          <w:rtl/>
        </w:rPr>
        <w:t>קנסות במקום. זה עוד יותר מחדד את הקושי בכך שאפשר</w:t>
      </w:r>
      <w:bookmarkStart w:id="832" w:name="_ETM_Q1_3736000"/>
      <w:bookmarkEnd w:id="832"/>
      <w:r>
        <w:rPr>
          <w:rFonts w:hint="cs"/>
          <w:rtl/>
        </w:rPr>
        <w:t xml:space="preserve">, זה תקין, זה חוקי וזה מעמיד את כל האוכלוסיות </w:t>
      </w:r>
      <w:bookmarkStart w:id="833" w:name="_ETM_Q1_3741000"/>
      <w:bookmarkEnd w:id="833"/>
      <w:r>
        <w:rPr>
          <w:rFonts w:hint="cs"/>
          <w:rtl/>
        </w:rPr>
        <w:t xml:space="preserve">שנמצאות במקום  כחשודות בביצוע העבירה, מה גם שאנחנו יודעים שנמצאות </w:t>
      </w:r>
      <w:bookmarkStart w:id="834" w:name="_ETM_Q1_3745000"/>
      <w:bookmarkEnd w:id="834"/>
      <w:r>
        <w:rPr>
          <w:rFonts w:hint="cs"/>
          <w:rtl/>
        </w:rPr>
        <w:t xml:space="preserve">שם אוכלוסיות גם של עוסקים ועוסקות בזנות, ומטבע הדברים </w:t>
      </w:r>
      <w:bookmarkStart w:id="835" w:name="_ETM_Q1_3750000"/>
      <w:bookmarkEnd w:id="835"/>
      <w:r>
        <w:rPr>
          <w:rFonts w:hint="cs"/>
          <w:rtl/>
        </w:rPr>
        <w:t xml:space="preserve">נמצאות במקום, של ארגוני סיוע שנמצאים שם ושל כל מיני </w:t>
      </w:r>
      <w:bookmarkStart w:id="836" w:name="_ETM_Q1_3753000"/>
      <w:bookmarkEnd w:id="836"/>
      <w:r>
        <w:rPr>
          <w:rFonts w:hint="cs"/>
          <w:rtl/>
        </w:rPr>
        <w:t xml:space="preserve">גורמים נלווים. </w:t>
      </w:r>
    </w:p>
    <w:p w:rsidR="006E5E15" w:rsidRDefault="006E5E15" w:rsidP="0021555D">
      <w:pPr>
        <w:rPr>
          <w:rtl/>
        </w:rPr>
      </w:pPr>
    </w:p>
    <w:p w:rsidR="000E50AE" w:rsidRDefault="006E5E15" w:rsidP="0021555D">
      <w:pPr>
        <w:rPr>
          <w:rtl/>
        </w:rPr>
      </w:pPr>
      <w:r>
        <w:rPr>
          <w:rFonts w:hint="cs"/>
          <w:rtl/>
        </w:rPr>
        <w:t xml:space="preserve">אני רוצה להוסיף שגם זה שאנחנו עוסקים כרגע בהוראת שעה על נושא חדש, שדה חדש שאנחנו עוד </w:t>
      </w:r>
      <w:bookmarkStart w:id="837" w:name="_ETM_Q1_3761000"/>
      <w:bookmarkEnd w:id="837"/>
      <w:r>
        <w:rPr>
          <w:rFonts w:hint="cs"/>
          <w:rtl/>
        </w:rPr>
        <w:t xml:space="preserve">לא יודעים איך זה ישפיע, שאנחנו נבוא כעבור חמש שנים </w:t>
      </w:r>
      <w:bookmarkStart w:id="838" w:name="_ETM_Q1_3766000"/>
      <w:bookmarkEnd w:id="838"/>
      <w:r>
        <w:rPr>
          <w:rFonts w:hint="cs"/>
          <w:rtl/>
        </w:rPr>
        <w:t xml:space="preserve">לראות איך מסדירים את ההסדר </w:t>
      </w:r>
      <w:r>
        <w:rPr>
          <w:rtl/>
        </w:rPr>
        <w:t>–</w:t>
      </w:r>
      <w:r>
        <w:rPr>
          <w:rFonts w:hint="cs"/>
          <w:rtl/>
        </w:rPr>
        <w:t xml:space="preserve"> נבוא או לא נבוא </w:t>
      </w:r>
      <w:r>
        <w:rPr>
          <w:rtl/>
        </w:rPr>
        <w:softHyphen/>
        <w:t>–</w:t>
      </w:r>
      <w:r>
        <w:rPr>
          <w:rFonts w:hint="cs"/>
          <w:rtl/>
        </w:rPr>
        <w:t xml:space="preserve"> בעקבות ההשלכות של ההסדר הזה, כדי לקבוע חקיקה קבועה; העובדה שאנחנו מדברים על עידן שהוא קצת שונה </w:t>
      </w:r>
      <w:bookmarkStart w:id="839" w:name="_ETM_Q1_3779000"/>
      <w:bookmarkEnd w:id="839"/>
      <w:r>
        <w:rPr>
          <w:rFonts w:hint="cs"/>
          <w:rtl/>
        </w:rPr>
        <w:t xml:space="preserve">מזה שבו נקבעו חלק מהחזקות שנמצאות היום בחוק העונשין וכתובות </w:t>
      </w:r>
      <w:bookmarkStart w:id="840" w:name="_ETM_Q1_3785000"/>
      <w:bookmarkEnd w:id="840"/>
      <w:r>
        <w:rPr>
          <w:rFonts w:hint="cs"/>
          <w:rtl/>
        </w:rPr>
        <w:t xml:space="preserve">באופן הזה, אלא אם כן הוכח אחרת, שזה גם לפני </w:t>
      </w:r>
      <w:bookmarkStart w:id="841" w:name="_ETM_Q1_3787000"/>
      <w:bookmarkEnd w:id="841"/>
      <w:r>
        <w:rPr>
          <w:rFonts w:hint="cs"/>
          <w:rtl/>
        </w:rPr>
        <w:t xml:space="preserve">חוקי היסוד, גם לפני חלק כללי בחוק העונשין שקובע במפורש שאין להרשיע אדם אלא אם אשמתו הוכחה מעבר לספק </w:t>
      </w:r>
      <w:bookmarkStart w:id="842" w:name="_ETM_Q1_3796000"/>
      <w:bookmarkEnd w:id="842"/>
      <w:r>
        <w:rPr>
          <w:rFonts w:hint="cs"/>
          <w:rtl/>
        </w:rPr>
        <w:t xml:space="preserve">סביר; היום אכן יש בחקיקה חדשה יותר </w:t>
      </w:r>
      <w:r>
        <w:rPr>
          <w:rtl/>
        </w:rPr>
        <w:t>–</w:t>
      </w:r>
      <w:r>
        <w:rPr>
          <w:rFonts w:hint="cs"/>
          <w:rtl/>
        </w:rPr>
        <w:t xml:space="preserve"> אנחנו רואים את זה בחוקי הטרור -  מקרים שבהם נאמר </w:t>
      </w:r>
      <w:bookmarkStart w:id="843" w:name="_ETM_Q1_3804000"/>
      <w:bookmarkEnd w:id="843"/>
      <w:r>
        <w:rPr>
          <w:rFonts w:hint="cs"/>
          <w:rtl/>
        </w:rPr>
        <w:t xml:space="preserve">במפורש במצבים כאלה שאם הנאשם, וכאן הוא לא נאשם, </w:t>
      </w:r>
      <w:bookmarkStart w:id="844" w:name="_ETM_Q1_3808000"/>
      <w:bookmarkEnd w:id="844"/>
      <w:r>
        <w:rPr>
          <w:rFonts w:hint="cs"/>
          <w:rtl/>
        </w:rPr>
        <w:t xml:space="preserve">עורר ספק, הספק יפעל לטובתו. גם שם יש דוגמאות למצבים שמכוח היותך במקום מסוים, בין אם זה מקום של </w:t>
      </w:r>
      <w:bookmarkStart w:id="845" w:name="_ETM_Q1_3816000"/>
      <w:bookmarkEnd w:id="845"/>
      <w:r>
        <w:rPr>
          <w:rFonts w:hint="cs"/>
          <w:rtl/>
        </w:rPr>
        <w:t xml:space="preserve">אימון או הדרכה של טרור, מניחים שאתה עוסק בכך, אבל </w:t>
      </w:r>
      <w:bookmarkStart w:id="846" w:name="_ETM_Q1_3822000"/>
      <w:bookmarkEnd w:id="846"/>
      <w:r>
        <w:rPr>
          <w:rFonts w:hint="cs"/>
          <w:rtl/>
        </w:rPr>
        <w:t xml:space="preserve">אם אתה מעורר ספק סביר, הספק פועל לטובתך. כלומר, יש </w:t>
      </w:r>
      <w:bookmarkStart w:id="847" w:name="_ETM_Q1_3824000"/>
      <w:bookmarkEnd w:id="847"/>
      <w:r>
        <w:rPr>
          <w:rFonts w:hint="cs"/>
          <w:rtl/>
        </w:rPr>
        <w:t xml:space="preserve">דוגמאות לכאן ולכאן. שוב, נכון שהרוב הם מהסוג הזה, אבל גם לא מדובר על עבירה </w:t>
      </w:r>
      <w:proofErr w:type="spellStart"/>
      <w:r w:rsidR="0098781E"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, אלא על בדיקה </w:t>
      </w:r>
      <w:bookmarkStart w:id="848" w:name="_ETM_Q1_3832000"/>
      <w:bookmarkEnd w:id="848"/>
      <w:r>
        <w:rPr>
          <w:rFonts w:hint="cs"/>
          <w:rtl/>
        </w:rPr>
        <w:t xml:space="preserve">בהליך פלילי, שיקול דעת של שופט, וגם בדרך כלל על </w:t>
      </w:r>
      <w:bookmarkStart w:id="849" w:name="_ETM_Q1_3836000"/>
      <w:bookmarkEnd w:id="849"/>
      <w:r>
        <w:rPr>
          <w:rFonts w:hint="cs"/>
          <w:rtl/>
        </w:rPr>
        <w:t xml:space="preserve">עבירות ישנות יותר שהעידן החדש של חוקי היסוד והחלק הכללי </w:t>
      </w:r>
      <w:bookmarkStart w:id="850" w:name="_ETM_Q1_3839000"/>
      <w:bookmarkEnd w:id="850"/>
      <w:r>
        <w:rPr>
          <w:rFonts w:hint="cs"/>
          <w:rtl/>
        </w:rPr>
        <w:t xml:space="preserve">לא חלים. לכן </w:t>
      </w:r>
      <w:r w:rsidR="00DF1896">
        <w:rPr>
          <w:rFonts w:hint="cs"/>
          <w:rtl/>
        </w:rPr>
        <w:t xml:space="preserve">הייעוץ המשפטי של הוועדה חושב שבמקרה הזה </w:t>
      </w:r>
      <w:bookmarkStart w:id="851" w:name="_ETM_Q1_3845000"/>
      <w:bookmarkEnd w:id="851"/>
      <w:r w:rsidR="00DF1896">
        <w:rPr>
          <w:rFonts w:hint="cs"/>
          <w:rtl/>
        </w:rPr>
        <w:t xml:space="preserve">נכון לפחות להתחיל בהוראת שעה ובדרך שמשקפת את האופן שבו </w:t>
      </w:r>
      <w:bookmarkStart w:id="852" w:name="_ETM_Q1_3850000"/>
      <w:bookmarkEnd w:id="852"/>
      <w:r w:rsidR="00DF1896">
        <w:rPr>
          <w:rFonts w:hint="cs"/>
          <w:rtl/>
        </w:rPr>
        <w:t xml:space="preserve">תואר פה, שגם ככה יעבדו השוטרים בשטח, וזה לא אמור </w:t>
      </w:r>
      <w:bookmarkStart w:id="853" w:name="_ETM_Q1_3855000"/>
      <w:bookmarkEnd w:id="853"/>
      <w:r w:rsidR="00DF1896">
        <w:rPr>
          <w:rFonts w:hint="cs"/>
          <w:rtl/>
        </w:rPr>
        <w:t xml:space="preserve">לפגוע ביכולת שלהם לאכוף בדרך </w:t>
      </w:r>
      <w:proofErr w:type="spellStart"/>
      <w:r w:rsidR="0098781E">
        <w:rPr>
          <w:rFonts w:hint="cs"/>
          <w:rtl/>
        </w:rPr>
        <w:t>מינהלית</w:t>
      </w:r>
      <w:proofErr w:type="spellEnd"/>
      <w:r w:rsidR="00DF1896">
        <w:rPr>
          <w:rFonts w:hint="cs"/>
          <w:rtl/>
        </w:rPr>
        <w:t xml:space="preserve"> בעזרת החזקה. </w:t>
      </w:r>
    </w:p>
    <w:p w:rsidR="00DF1896" w:rsidRDefault="00DF1896" w:rsidP="0021555D">
      <w:pPr>
        <w:rPr>
          <w:rtl/>
        </w:rPr>
      </w:pPr>
      <w:bookmarkStart w:id="854" w:name="_ETM_Q1_3859000"/>
      <w:bookmarkEnd w:id="854"/>
    </w:p>
    <w:p w:rsidR="00DF1896" w:rsidRDefault="00DF1896" w:rsidP="00363A2D">
      <w:pPr>
        <w:pStyle w:val="a4"/>
        <w:rPr>
          <w:rtl/>
        </w:rPr>
      </w:pPr>
      <w:bookmarkStart w:id="855" w:name="ET_knessetmember_5083_105"/>
      <w:r w:rsidRPr="00363A2D">
        <w:rPr>
          <w:rStyle w:val="TagStyle"/>
          <w:rtl/>
        </w:rPr>
        <w:t xml:space="preserve"> &lt;&lt; דובר &gt;&gt;</w:t>
      </w:r>
      <w:r w:rsidRPr="00DF1896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DF1896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5"/>
    </w:p>
    <w:p w:rsidR="00DF1896" w:rsidRDefault="00DF1896" w:rsidP="00DF1896">
      <w:pPr>
        <w:pStyle w:val="KeepWithNext"/>
        <w:rPr>
          <w:rtl/>
        </w:rPr>
      </w:pPr>
    </w:p>
    <w:p w:rsidR="00DF1896" w:rsidRDefault="00DF1896" w:rsidP="00DF1896">
      <w:pPr>
        <w:rPr>
          <w:rtl/>
        </w:rPr>
      </w:pPr>
      <w:r>
        <w:rPr>
          <w:rFonts w:hint="cs"/>
          <w:rtl/>
        </w:rPr>
        <w:t xml:space="preserve">דווקא בגלל </w:t>
      </w:r>
      <w:bookmarkStart w:id="856" w:name="_ETM_Q1_3860000"/>
      <w:bookmarkEnd w:id="856"/>
      <w:r>
        <w:rPr>
          <w:rFonts w:hint="cs"/>
          <w:rtl/>
        </w:rPr>
        <w:t xml:space="preserve">שאנחנו במציאות חדשה, אני חושבת שבנוסח הרחב יותר הזה </w:t>
      </w:r>
      <w:bookmarkStart w:id="857" w:name="_ETM_Q1_3867000"/>
      <w:bookmarkEnd w:id="857"/>
      <w:r>
        <w:rPr>
          <w:rFonts w:hint="cs"/>
          <w:rtl/>
        </w:rPr>
        <w:t xml:space="preserve">אנחנו נקשה על עבודת המשטרה ועל עבודת השוטרים בשטח. אני </w:t>
      </w:r>
      <w:bookmarkStart w:id="858" w:name="_ETM_Q1_3872000"/>
      <w:bookmarkEnd w:id="858"/>
      <w:r>
        <w:rPr>
          <w:rFonts w:hint="cs"/>
          <w:rtl/>
        </w:rPr>
        <w:t xml:space="preserve">רוצה להזכיר לכולם שהנוסח הקודם, הנוסח שהמשרד לביטחון הפנים ביקש עוד מלכתחילה, היה אחר. </w:t>
      </w:r>
    </w:p>
    <w:p w:rsidR="00DF1896" w:rsidRDefault="00DF1896" w:rsidP="00DF1896">
      <w:pPr>
        <w:rPr>
          <w:rtl/>
        </w:rPr>
      </w:pPr>
    </w:p>
    <w:p w:rsidR="00DF1896" w:rsidRDefault="00DF1896" w:rsidP="00363A2D">
      <w:pPr>
        <w:pStyle w:val="a4"/>
        <w:rPr>
          <w:rtl/>
        </w:rPr>
      </w:pPr>
      <w:bookmarkStart w:id="859" w:name="ET_speaker_תמי_סלע_106"/>
      <w:r w:rsidRPr="00363A2D">
        <w:rPr>
          <w:rStyle w:val="TagStyle"/>
          <w:rtl/>
        </w:rPr>
        <w:t xml:space="preserve"> &lt;&lt; דובר &gt;&gt;</w:t>
      </w:r>
      <w:r w:rsidRPr="00DF189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F1896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9"/>
    </w:p>
    <w:p w:rsidR="00DF1896" w:rsidRDefault="00DF1896" w:rsidP="00DF1896">
      <w:pPr>
        <w:pStyle w:val="KeepWithNext"/>
        <w:rPr>
          <w:rtl/>
        </w:rPr>
      </w:pPr>
    </w:p>
    <w:p w:rsidR="00204E11" w:rsidRDefault="00DF1896" w:rsidP="00DF1896">
      <w:pPr>
        <w:rPr>
          <w:rtl/>
        </w:rPr>
      </w:pPr>
      <w:r>
        <w:rPr>
          <w:rFonts w:hint="cs"/>
          <w:rtl/>
        </w:rPr>
        <w:t xml:space="preserve">הוא נמצא פה וזו הצעה. </w:t>
      </w:r>
      <w:bookmarkStart w:id="860" w:name="_ETM_Q1_3880000"/>
      <w:bookmarkEnd w:id="860"/>
    </w:p>
    <w:p w:rsidR="00204E11" w:rsidRDefault="00204E11" w:rsidP="00DF1896">
      <w:pPr>
        <w:rPr>
          <w:rtl/>
        </w:rPr>
      </w:pPr>
      <w:bookmarkStart w:id="861" w:name="_ETM_Q1_3883000"/>
      <w:bookmarkEnd w:id="861"/>
    </w:p>
    <w:p w:rsidR="00204E11" w:rsidRDefault="00204E11" w:rsidP="00363A2D">
      <w:pPr>
        <w:pStyle w:val="a4"/>
        <w:rPr>
          <w:rtl/>
        </w:rPr>
      </w:pPr>
      <w:bookmarkStart w:id="862" w:name="ET_knessetmember_5083_107"/>
      <w:r w:rsidRPr="00363A2D">
        <w:rPr>
          <w:rStyle w:val="TagStyle"/>
          <w:rtl/>
        </w:rPr>
        <w:t xml:space="preserve"> &lt;&lt; דובר &gt;&gt;</w:t>
      </w:r>
      <w:r w:rsidRPr="00204E11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204E11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2"/>
    </w:p>
    <w:p w:rsidR="00204E11" w:rsidRPr="00204E11" w:rsidRDefault="00204E11" w:rsidP="00204E11">
      <w:pPr>
        <w:rPr>
          <w:rtl/>
        </w:rPr>
      </w:pPr>
    </w:p>
    <w:p w:rsidR="00204E11" w:rsidRDefault="00204E11" w:rsidP="00204E11">
      <w:pPr>
        <w:rPr>
          <w:rtl/>
        </w:rPr>
      </w:pPr>
      <w:r>
        <w:rPr>
          <w:rFonts w:hint="cs"/>
          <w:rtl/>
        </w:rPr>
        <w:t xml:space="preserve">אני חושבת שהתיקון שהוועדה מבקשת, בטח בשלב הזה - - - </w:t>
      </w:r>
    </w:p>
    <w:p w:rsidR="00DF1896" w:rsidRDefault="00204E11" w:rsidP="00204E11">
      <w:pPr>
        <w:rPr>
          <w:rtl/>
        </w:rPr>
      </w:pPr>
      <w:r>
        <w:rPr>
          <w:rtl/>
        </w:rPr>
        <w:t xml:space="preserve">  </w:t>
      </w:r>
      <w:r w:rsidR="00DF1896">
        <w:rPr>
          <w:rtl/>
        </w:rPr>
        <w:t xml:space="preserve">  </w:t>
      </w:r>
    </w:p>
    <w:p w:rsidR="00204E11" w:rsidRDefault="00DF1896" w:rsidP="00363A2D">
      <w:pPr>
        <w:pStyle w:val="af6"/>
        <w:rPr>
          <w:rtl/>
        </w:rPr>
      </w:pPr>
      <w:r w:rsidRPr="00363A2D">
        <w:rPr>
          <w:rStyle w:val="TagStyle"/>
          <w:rtl/>
        </w:rPr>
        <w:t xml:space="preserve">  </w:t>
      </w:r>
      <w:bookmarkStart w:id="863" w:name="ET_yor_5094_108"/>
      <w:r w:rsidR="00204E11" w:rsidRPr="00363A2D">
        <w:rPr>
          <w:rStyle w:val="TagStyle"/>
          <w:rtl/>
        </w:rPr>
        <w:t xml:space="preserve"> &lt;&lt; </w:t>
      </w:r>
      <w:proofErr w:type="spellStart"/>
      <w:r w:rsidR="00204E11" w:rsidRPr="00363A2D">
        <w:rPr>
          <w:rStyle w:val="TagStyle"/>
          <w:rtl/>
        </w:rPr>
        <w:t>יור</w:t>
      </w:r>
      <w:proofErr w:type="spellEnd"/>
      <w:r w:rsidR="00204E11" w:rsidRPr="00363A2D">
        <w:rPr>
          <w:rStyle w:val="TagStyle"/>
          <w:rtl/>
        </w:rPr>
        <w:t xml:space="preserve"> &gt;&gt;</w:t>
      </w:r>
      <w:r w:rsidR="00204E11" w:rsidRPr="00204E11">
        <w:rPr>
          <w:rStyle w:val="TagStyle"/>
          <w:rtl/>
        </w:rPr>
        <w:t xml:space="preserve"> </w:t>
      </w:r>
      <w:r w:rsidR="00204E11">
        <w:rPr>
          <w:rtl/>
        </w:rPr>
        <w:t>היו"ר ניסן סלומינסקי:</w:t>
      </w:r>
      <w:r w:rsidR="00204E11" w:rsidRPr="00204E11">
        <w:rPr>
          <w:rStyle w:val="TagStyle"/>
          <w:rtl/>
        </w:rPr>
        <w:t xml:space="preserve"> </w:t>
      </w:r>
      <w:r w:rsidR="00204E11" w:rsidRPr="00363A2D">
        <w:rPr>
          <w:rStyle w:val="TagStyle"/>
          <w:rtl/>
        </w:rPr>
        <w:t xml:space="preserve">&lt;&lt; </w:t>
      </w:r>
      <w:proofErr w:type="spellStart"/>
      <w:r w:rsidR="00204E11" w:rsidRPr="00363A2D">
        <w:rPr>
          <w:rStyle w:val="TagStyle"/>
          <w:rtl/>
        </w:rPr>
        <w:t>יור</w:t>
      </w:r>
      <w:proofErr w:type="spellEnd"/>
      <w:r w:rsidR="00204E11" w:rsidRPr="00363A2D">
        <w:rPr>
          <w:rStyle w:val="TagStyle"/>
          <w:rtl/>
        </w:rPr>
        <w:t xml:space="preserve"> &gt;&gt;</w:t>
      </w:r>
      <w:r w:rsidR="00204E11">
        <w:rPr>
          <w:rtl/>
        </w:rPr>
        <w:t xml:space="preserve"> </w:t>
      </w:r>
      <w:bookmarkEnd w:id="863"/>
    </w:p>
    <w:p w:rsidR="00DF1896" w:rsidRDefault="00DF1896" w:rsidP="00DF1896">
      <w:pPr>
        <w:rPr>
          <w:rtl/>
        </w:rPr>
      </w:pPr>
    </w:p>
    <w:p w:rsidR="00204E11" w:rsidRDefault="00204E11" w:rsidP="00DF1896">
      <w:pPr>
        <w:rPr>
          <w:rtl/>
        </w:rPr>
      </w:pPr>
      <w:bookmarkStart w:id="864" w:name="_ETM_Q1_3886000"/>
      <w:bookmarkEnd w:id="864"/>
      <w:r>
        <w:rPr>
          <w:rFonts w:hint="cs"/>
          <w:rtl/>
        </w:rPr>
        <w:t xml:space="preserve">זה לא הוועדה עדיין, זה הייעוץ המשפטי. </w:t>
      </w:r>
    </w:p>
    <w:p w:rsidR="00204E11" w:rsidRDefault="00204E11" w:rsidP="00DF1896">
      <w:pPr>
        <w:rPr>
          <w:rtl/>
        </w:rPr>
      </w:pPr>
    </w:p>
    <w:p w:rsidR="00204E11" w:rsidRDefault="00204E11" w:rsidP="00363A2D">
      <w:pPr>
        <w:pStyle w:val="a4"/>
        <w:rPr>
          <w:rtl/>
        </w:rPr>
      </w:pPr>
      <w:bookmarkStart w:id="865" w:name="ET_speaker_תמי_סלע_109"/>
      <w:r w:rsidRPr="00363A2D">
        <w:rPr>
          <w:rStyle w:val="TagStyle"/>
          <w:rtl/>
        </w:rPr>
        <w:t xml:space="preserve"> &lt;&lt; דובר &gt;&gt;</w:t>
      </w:r>
      <w:r w:rsidRPr="00204E1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204E11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5"/>
    </w:p>
    <w:p w:rsidR="00204E11" w:rsidRDefault="00204E11" w:rsidP="00204E11">
      <w:pPr>
        <w:pStyle w:val="KeepWithNext"/>
        <w:rPr>
          <w:rtl/>
        </w:rPr>
      </w:pPr>
    </w:p>
    <w:p w:rsidR="00204E11" w:rsidRDefault="00204E11" w:rsidP="00204E11">
      <w:pPr>
        <w:rPr>
          <w:rtl/>
        </w:rPr>
      </w:pPr>
      <w:r>
        <w:rPr>
          <w:rFonts w:hint="cs"/>
          <w:rtl/>
        </w:rPr>
        <w:t>זו הצעה של הייעוץ המשפטי ואתם מחליטים.</w:t>
      </w:r>
    </w:p>
    <w:p w:rsidR="00204E11" w:rsidRDefault="00204E11" w:rsidP="00204E11">
      <w:pPr>
        <w:rPr>
          <w:rtl/>
        </w:rPr>
      </w:pPr>
      <w:bookmarkStart w:id="866" w:name="_ETM_Q1_3889000"/>
      <w:bookmarkEnd w:id="866"/>
    </w:p>
    <w:p w:rsidR="00204E11" w:rsidRDefault="00204E11" w:rsidP="00363A2D">
      <w:pPr>
        <w:pStyle w:val="af6"/>
        <w:rPr>
          <w:rtl/>
        </w:rPr>
      </w:pPr>
      <w:bookmarkStart w:id="867" w:name="ET_yor_5094_110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204E11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04E11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67"/>
    </w:p>
    <w:p w:rsidR="00204E11" w:rsidRDefault="00204E11" w:rsidP="00204E11">
      <w:pPr>
        <w:pStyle w:val="KeepWithNext"/>
        <w:rPr>
          <w:rtl/>
        </w:rPr>
      </w:pPr>
    </w:p>
    <w:p w:rsidR="00204E11" w:rsidRDefault="00204E11" w:rsidP="00204E11">
      <w:pPr>
        <w:rPr>
          <w:rtl/>
        </w:rPr>
      </w:pPr>
      <w:r>
        <w:rPr>
          <w:rFonts w:hint="cs"/>
          <w:rtl/>
        </w:rPr>
        <w:t xml:space="preserve">זו עוד לא הצעה של הוועדה. </w:t>
      </w:r>
    </w:p>
    <w:p w:rsidR="00204E11" w:rsidRDefault="00204E11" w:rsidP="00204E11">
      <w:pPr>
        <w:rPr>
          <w:rtl/>
        </w:rPr>
      </w:pPr>
      <w:bookmarkStart w:id="868" w:name="_ETM_Q1_3892000"/>
      <w:bookmarkEnd w:id="868"/>
    </w:p>
    <w:p w:rsidR="00204E11" w:rsidRDefault="00204E11" w:rsidP="00363A2D">
      <w:pPr>
        <w:pStyle w:val="a4"/>
        <w:rPr>
          <w:rtl/>
        </w:rPr>
      </w:pPr>
      <w:bookmarkStart w:id="869" w:name="ET_knessetmember_5083_111"/>
      <w:r w:rsidRPr="00363A2D">
        <w:rPr>
          <w:rStyle w:val="TagStyle"/>
          <w:rtl/>
        </w:rPr>
        <w:t xml:space="preserve"> &lt;&lt; דובר &gt;&gt;</w:t>
      </w:r>
      <w:r w:rsidRPr="00204E11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204E11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9"/>
    </w:p>
    <w:p w:rsidR="00204E11" w:rsidRDefault="00204E11" w:rsidP="00204E11">
      <w:pPr>
        <w:pStyle w:val="KeepWithNext"/>
        <w:rPr>
          <w:rtl/>
        </w:rPr>
      </w:pPr>
    </w:p>
    <w:p w:rsidR="00204E11" w:rsidRDefault="00204E11" w:rsidP="00204E11">
      <w:pPr>
        <w:rPr>
          <w:rtl/>
        </w:rPr>
      </w:pPr>
      <w:r>
        <w:rPr>
          <w:rFonts w:hint="cs"/>
          <w:rtl/>
        </w:rPr>
        <w:t xml:space="preserve">סליחה, סליחה, תודה על הדיוק, אדוני. זה הייעוץ המשפטי של הוועדה, ובכל זאת זה במסגרת הוועדה, משום </w:t>
      </w:r>
      <w:bookmarkStart w:id="870" w:name="_ETM_Q1_3900000"/>
      <w:bookmarkEnd w:id="870"/>
      <w:r>
        <w:rPr>
          <w:rFonts w:hint="cs"/>
          <w:rtl/>
        </w:rPr>
        <w:t xml:space="preserve">שהנוסח המקורי שהוגש על ידי משרד המשפטים הוא </w:t>
      </w:r>
      <w:bookmarkStart w:id="871" w:name="_ETM_Q1_3903000"/>
      <w:bookmarkEnd w:id="871"/>
      <w:r>
        <w:rPr>
          <w:rFonts w:hint="cs"/>
          <w:rtl/>
        </w:rPr>
        <w:t xml:space="preserve">אחר. כאן אנחנו רואים את הייעוץ המשפטי של הוועדה ומבחינתנו זאת הוועדה. אני חושבת שזה רק יפריע ויקשה, </w:t>
      </w:r>
      <w:bookmarkStart w:id="872" w:name="_ETM_Q1_3915000"/>
      <w:bookmarkEnd w:id="872"/>
      <w:r>
        <w:rPr>
          <w:rFonts w:hint="cs"/>
          <w:rtl/>
        </w:rPr>
        <w:t xml:space="preserve">בטח ובטח כשאנחנו מתחילים עם חוק חדש, עם עבירה פלילית </w:t>
      </w:r>
      <w:bookmarkStart w:id="873" w:name="_ETM_Q1_3923000"/>
      <w:bookmarkEnd w:id="873"/>
      <w:r>
        <w:rPr>
          <w:rFonts w:hint="cs"/>
          <w:rtl/>
        </w:rPr>
        <w:t xml:space="preserve">חדשה. אני לא יכולה שלא לשמוע גם את הדברים שנאמרו כאן קודם, למרות ששמעתי אותם כמה וכמה פעמים, ועוד אחזור ואשמע אותם בוועדה אצלי, ולכן אני חושבת שזה יקשה </w:t>
      </w:r>
      <w:bookmarkStart w:id="874" w:name="_ETM_Q1_3933000"/>
      <w:bookmarkEnd w:id="874"/>
      <w:r>
        <w:rPr>
          <w:rFonts w:hint="cs"/>
          <w:rtl/>
        </w:rPr>
        <w:t xml:space="preserve">על מה שאנחנו מבקשים להוביל בחוק הזה. </w:t>
      </w:r>
    </w:p>
    <w:p w:rsidR="00204E11" w:rsidRDefault="00204E11" w:rsidP="00204E11">
      <w:pPr>
        <w:rPr>
          <w:rtl/>
        </w:rPr>
      </w:pPr>
    </w:p>
    <w:p w:rsidR="00204E11" w:rsidRDefault="00204E11" w:rsidP="00363A2D">
      <w:pPr>
        <w:pStyle w:val="af6"/>
        <w:rPr>
          <w:rtl/>
        </w:rPr>
      </w:pPr>
      <w:bookmarkStart w:id="875" w:name="ET_yor_5094_112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204E11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04E11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75"/>
    </w:p>
    <w:p w:rsidR="00204E11" w:rsidRDefault="00204E11" w:rsidP="00204E11">
      <w:pPr>
        <w:pStyle w:val="KeepWithNext"/>
        <w:rPr>
          <w:rtl/>
        </w:rPr>
      </w:pPr>
    </w:p>
    <w:p w:rsidR="00204E11" w:rsidRDefault="00734CC4" w:rsidP="00204E11">
      <w:pPr>
        <w:rPr>
          <w:rtl/>
        </w:rPr>
      </w:pPr>
      <w:r>
        <w:rPr>
          <w:rFonts w:hint="cs"/>
          <w:rtl/>
        </w:rPr>
        <w:t xml:space="preserve">שתי הערות לדברים שלך: ראשית, לא בהכרח שמה שהייעוץ המשפטי של הוועדה או שלי אומר או כותב זה דעתי. וכבר נתקלנו </w:t>
      </w:r>
      <w:bookmarkStart w:id="876" w:name="_ETM_Q1_3950000"/>
      <w:bookmarkEnd w:id="876"/>
      <w:r>
        <w:rPr>
          <w:rFonts w:hint="cs"/>
          <w:rtl/>
        </w:rPr>
        <w:t>בחוקים שזה היה הפוך לחלוטין. יש להם מנדט, אני</w:t>
      </w:r>
      <w:bookmarkStart w:id="877" w:name="_ETM_Q1_3954000"/>
      <w:bookmarkEnd w:id="877"/>
      <w:r>
        <w:rPr>
          <w:rFonts w:hint="cs"/>
          <w:rtl/>
        </w:rPr>
        <w:t xml:space="preserve"> מאפשר להם וכך זה צריך להיות, שהם יכתבו מה שהם חושבים; </w:t>
      </w:r>
      <w:r w:rsidR="00204E11">
        <w:rPr>
          <w:rtl/>
        </w:rPr>
        <w:t xml:space="preserve">  </w:t>
      </w:r>
    </w:p>
    <w:p w:rsidR="00204E11" w:rsidRDefault="00204E11" w:rsidP="00DF1896">
      <w:pPr>
        <w:rPr>
          <w:rtl/>
        </w:rPr>
      </w:pPr>
      <w:bookmarkStart w:id="878" w:name="_ETM_Q1_3888000"/>
      <w:bookmarkEnd w:id="878"/>
    </w:p>
    <w:p w:rsidR="00734CC4" w:rsidRDefault="00734CC4" w:rsidP="00734CC4">
      <w:pPr>
        <w:rPr>
          <w:rtl/>
        </w:rPr>
      </w:pPr>
      <w:r>
        <w:rPr>
          <w:rFonts w:hint="cs"/>
          <w:rtl/>
        </w:rPr>
        <w:t xml:space="preserve">דבר שני, את צודקת כשאת אומרת </w:t>
      </w:r>
      <w:bookmarkStart w:id="879" w:name="_ETM_Q1_3962000"/>
      <w:bookmarkEnd w:id="879"/>
      <w:r>
        <w:rPr>
          <w:rFonts w:hint="cs"/>
          <w:rtl/>
        </w:rPr>
        <w:t xml:space="preserve">שזה יקשה על השוטרים. השאלה היא על מה אנחנו </w:t>
      </w:r>
      <w:bookmarkStart w:id="880" w:name="_ETM_Q1_3964000"/>
      <w:bookmarkEnd w:id="880"/>
      <w:r>
        <w:rPr>
          <w:rFonts w:hint="cs"/>
          <w:rtl/>
        </w:rPr>
        <w:t xml:space="preserve">מסתכלים </w:t>
      </w:r>
      <w:r>
        <w:rPr>
          <w:rtl/>
        </w:rPr>
        <w:t>–</w:t>
      </w:r>
      <w:r>
        <w:rPr>
          <w:rFonts w:hint="cs"/>
          <w:rtl/>
        </w:rPr>
        <w:t xml:space="preserve"> אנחנו מסתכלים על השוטר כאיש המרכזי או על האיש עצמו כאיש המרכזי. זו השאלה המרכזית. נכון שזה יקשה, אבל אם זה יקשה על השוטר זה </w:t>
      </w:r>
      <w:bookmarkStart w:id="881" w:name="_ETM_Q1_3979000"/>
      <w:bookmarkEnd w:id="881"/>
      <w:r>
        <w:rPr>
          <w:rFonts w:hint="cs"/>
          <w:rtl/>
        </w:rPr>
        <w:t xml:space="preserve">יקל על האדם שנמצא שם. השאלה היא על מי אנחנו </w:t>
      </w:r>
      <w:bookmarkStart w:id="882" w:name="_ETM_Q1_3985000"/>
      <w:bookmarkEnd w:id="882"/>
      <w:r>
        <w:rPr>
          <w:rFonts w:hint="cs"/>
          <w:rtl/>
        </w:rPr>
        <w:t xml:space="preserve">מסתכלים. בדרך כלל יש זכות החפות, ברמה מסוימת, או </w:t>
      </w:r>
      <w:bookmarkStart w:id="883" w:name="_ETM_Q1_3995000"/>
      <w:bookmarkEnd w:id="883"/>
      <w:r>
        <w:rPr>
          <w:rFonts w:hint="cs"/>
          <w:rtl/>
        </w:rPr>
        <w:t xml:space="preserve">את חזקת החפות. נכון שפה, כדי להקל על השוטר, </w:t>
      </w:r>
      <w:bookmarkStart w:id="884" w:name="_ETM_Q1_4004000"/>
      <w:bookmarkEnd w:id="884"/>
      <w:r>
        <w:rPr>
          <w:rFonts w:hint="cs"/>
          <w:rtl/>
        </w:rPr>
        <w:t xml:space="preserve">בוודאי שנכון שנאמר שכל מי שנמצא שם נתפס, </w:t>
      </w:r>
      <w:bookmarkStart w:id="885" w:name="_ETM_Q1_4008000"/>
      <w:bookmarkEnd w:id="885"/>
      <w:r>
        <w:rPr>
          <w:rFonts w:hint="cs"/>
          <w:rtl/>
        </w:rPr>
        <w:t xml:space="preserve">אלא אם כן הוא יוכיח בוודאות </w:t>
      </w:r>
      <w:bookmarkStart w:id="886" w:name="_ETM_Q1_4013000"/>
      <w:bookmarkEnd w:id="886"/>
      <w:r>
        <w:rPr>
          <w:rtl/>
        </w:rPr>
        <w:t>–</w:t>
      </w:r>
      <w:r>
        <w:rPr>
          <w:rFonts w:hint="cs"/>
          <w:rtl/>
        </w:rPr>
        <w:t xml:space="preserve"> וקודם נתתי את הדוגמאות </w:t>
      </w:r>
      <w:r>
        <w:rPr>
          <w:rtl/>
        </w:rPr>
        <w:t>–</w:t>
      </w:r>
      <w:r>
        <w:rPr>
          <w:rFonts w:hint="cs"/>
          <w:rtl/>
        </w:rPr>
        <w:t xml:space="preserve"> שלא. או להגיד הפוך </w:t>
      </w:r>
      <w:r>
        <w:rPr>
          <w:rtl/>
        </w:rPr>
        <w:t>–</w:t>
      </w:r>
      <w:r>
        <w:rPr>
          <w:rFonts w:hint="cs"/>
          <w:rtl/>
        </w:rPr>
        <w:t xml:space="preserve"> אני לא רוצה לעשות לך חיים קלים כי יש </w:t>
      </w:r>
      <w:bookmarkStart w:id="887" w:name="_ETM_Q1_4018000"/>
      <w:bookmarkEnd w:id="887"/>
      <w:r>
        <w:rPr>
          <w:rFonts w:hint="cs"/>
          <w:rtl/>
        </w:rPr>
        <w:t>כאן מצד אחר את האיש, שאני לא יודע אם הוא</w:t>
      </w:r>
      <w:bookmarkStart w:id="888" w:name="_ETM_Q1_4021000"/>
      <w:bookmarkEnd w:id="888"/>
      <w:r>
        <w:rPr>
          <w:rFonts w:hint="cs"/>
          <w:rtl/>
        </w:rPr>
        <w:t xml:space="preserve"> שייך לעבירה או לא. אם הוא שייך לעבירה </w:t>
      </w:r>
      <w:r>
        <w:rPr>
          <w:rtl/>
        </w:rPr>
        <w:softHyphen/>
        <w:t>–</w:t>
      </w:r>
      <w:r>
        <w:rPr>
          <w:rFonts w:hint="cs"/>
          <w:rtl/>
        </w:rPr>
        <w:t xml:space="preserve"> טוב, אבל אולי הוא לא שייך ולכן </w:t>
      </w:r>
      <w:bookmarkStart w:id="889" w:name="_ETM_Q1_4028000"/>
      <w:bookmarkEnd w:id="889"/>
      <w:r>
        <w:rPr>
          <w:rFonts w:hint="cs"/>
          <w:rtl/>
        </w:rPr>
        <w:t xml:space="preserve">תן לו את הזכות הזאת, ואתה תנסה להוכיח </w:t>
      </w:r>
      <w:bookmarkStart w:id="890" w:name="_ETM_Q1_4033000"/>
      <w:bookmarkEnd w:id="890"/>
      <w:r>
        <w:rPr>
          <w:rFonts w:hint="cs"/>
          <w:rtl/>
        </w:rPr>
        <w:t xml:space="preserve">שהוא. זה מקשה, אבל אני הולך לטובתו. </w:t>
      </w:r>
    </w:p>
    <w:p w:rsidR="00734CC4" w:rsidRDefault="00734CC4" w:rsidP="00734CC4">
      <w:pPr>
        <w:rPr>
          <w:rtl/>
        </w:rPr>
      </w:pPr>
    </w:p>
    <w:p w:rsidR="00734CC4" w:rsidRDefault="00734CC4" w:rsidP="00734CC4">
      <w:pPr>
        <w:rPr>
          <w:rtl/>
        </w:rPr>
      </w:pPr>
      <w:r>
        <w:rPr>
          <w:rFonts w:hint="cs"/>
          <w:rtl/>
        </w:rPr>
        <w:t xml:space="preserve">למעשה זו הדילמה </w:t>
      </w:r>
      <w:bookmarkStart w:id="891" w:name="_ETM_Q1_4036000"/>
      <w:bookmarkEnd w:id="891"/>
      <w:r>
        <w:rPr>
          <w:rFonts w:hint="cs"/>
          <w:rtl/>
        </w:rPr>
        <w:t xml:space="preserve">בנושא ואני מודע שזה יותר קשה לשוטר, אבל שאלתי את השאלה רק כדי שנלבן אותה טוב-טוב ולראות אם </w:t>
      </w:r>
      <w:bookmarkStart w:id="892" w:name="_ETM_Q1_4049000"/>
      <w:bookmarkEnd w:id="892"/>
      <w:r>
        <w:rPr>
          <w:rFonts w:hint="cs"/>
          <w:rtl/>
        </w:rPr>
        <w:t xml:space="preserve">תוך כדי זה שאנחנו רוצים לעזור למשטרה, ואנחנו רוצים לעזור לה, אנחנו לא פוגעים בזכויות של אדם שאנחנו עוד יותר רוצים לשמור עליהן.  זו הדילמה שעליה נדבר. </w:t>
      </w:r>
    </w:p>
    <w:p w:rsidR="00734CC4" w:rsidRDefault="00734CC4" w:rsidP="00734CC4">
      <w:pPr>
        <w:rPr>
          <w:rtl/>
        </w:rPr>
      </w:pPr>
      <w:bookmarkStart w:id="893" w:name="_ETM_Q1_4061000"/>
      <w:bookmarkEnd w:id="893"/>
    </w:p>
    <w:p w:rsidR="00734CC4" w:rsidRDefault="00734CC4" w:rsidP="00363A2D">
      <w:pPr>
        <w:pStyle w:val="a4"/>
        <w:rPr>
          <w:rtl/>
        </w:rPr>
      </w:pPr>
      <w:bookmarkStart w:id="894" w:name="ET_knessetmember_5083_113"/>
      <w:r w:rsidRPr="00363A2D">
        <w:rPr>
          <w:rStyle w:val="TagStyle"/>
          <w:rtl/>
        </w:rPr>
        <w:t xml:space="preserve"> &lt;&lt; דובר &gt;&gt;</w:t>
      </w:r>
      <w:r w:rsidRPr="00734CC4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734CC4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4"/>
    </w:p>
    <w:p w:rsidR="00734CC4" w:rsidRDefault="00734CC4" w:rsidP="00734CC4">
      <w:pPr>
        <w:pStyle w:val="KeepWithNext"/>
        <w:rPr>
          <w:rtl/>
        </w:rPr>
      </w:pPr>
    </w:p>
    <w:p w:rsidR="00734CC4" w:rsidRDefault="00734CC4" w:rsidP="00734CC4">
      <w:pPr>
        <w:rPr>
          <w:rtl/>
        </w:rPr>
      </w:pPr>
      <w:r>
        <w:rPr>
          <w:rFonts w:hint="cs"/>
          <w:rtl/>
        </w:rPr>
        <w:t xml:space="preserve">ברשותך, אז זה לא השוטר או הלקוח. אני חושבת שאנחנו </w:t>
      </w:r>
      <w:bookmarkStart w:id="895" w:name="_ETM_Q1_4064000"/>
      <w:bookmarkEnd w:id="895"/>
      <w:r>
        <w:rPr>
          <w:rFonts w:hint="cs"/>
          <w:rtl/>
        </w:rPr>
        <w:t>מדברים על מנגנון האכיפה.</w:t>
      </w:r>
    </w:p>
    <w:p w:rsidR="00734CC4" w:rsidRDefault="00734CC4" w:rsidP="00734CC4">
      <w:pPr>
        <w:rPr>
          <w:rtl/>
        </w:rPr>
      </w:pPr>
    </w:p>
    <w:p w:rsidR="00734CC4" w:rsidRDefault="00734CC4" w:rsidP="00363A2D">
      <w:pPr>
        <w:pStyle w:val="af6"/>
        <w:rPr>
          <w:rtl/>
        </w:rPr>
      </w:pPr>
      <w:bookmarkStart w:id="896" w:name="ET_yor_5094_114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734CC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734CC4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6"/>
    </w:p>
    <w:p w:rsidR="00734CC4" w:rsidRDefault="00734CC4" w:rsidP="00734CC4">
      <w:pPr>
        <w:pStyle w:val="KeepWithNext"/>
        <w:rPr>
          <w:rtl/>
        </w:rPr>
      </w:pPr>
    </w:p>
    <w:p w:rsidR="00734CC4" w:rsidRDefault="00734CC4" w:rsidP="00734CC4">
      <w:pPr>
        <w:rPr>
          <w:rtl/>
        </w:rPr>
      </w:pPr>
      <w:r>
        <w:rPr>
          <w:rFonts w:hint="cs"/>
          <w:rtl/>
        </w:rPr>
        <w:t xml:space="preserve">לא מנגנון האכיפה. הוא קודם </w:t>
      </w:r>
      <w:bookmarkStart w:id="897" w:name="_ETM_Q1_4067000"/>
      <w:bookmarkEnd w:id="897"/>
      <w:r>
        <w:rPr>
          <w:rFonts w:hint="cs"/>
          <w:rtl/>
        </w:rPr>
        <w:t>כול צריך לקבוע שהאיש שייך.</w:t>
      </w:r>
    </w:p>
    <w:p w:rsidR="00734CC4" w:rsidRDefault="00734CC4" w:rsidP="00734CC4">
      <w:pPr>
        <w:rPr>
          <w:rtl/>
        </w:rPr>
      </w:pPr>
    </w:p>
    <w:p w:rsidR="00734CC4" w:rsidRDefault="00734CC4" w:rsidP="00363A2D">
      <w:pPr>
        <w:pStyle w:val="a4"/>
        <w:rPr>
          <w:rtl/>
        </w:rPr>
      </w:pPr>
      <w:bookmarkStart w:id="898" w:name="ET_knessetmember_5083_115"/>
      <w:r w:rsidRPr="00363A2D">
        <w:rPr>
          <w:rStyle w:val="TagStyle"/>
          <w:rtl/>
        </w:rPr>
        <w:t xml:space="preserve"> &lt;&lt; דובר &gt;&gt;</w:t>
      </w:r>
      <w:r w:rsidRPr="00734CC4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734CC4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8"/>
    </w:p>
    <w:p w:rsidR="00734CC4" w:rsidRDefault="00734CC4" w:rsidP="00734CC4">
      <w:pPr>
        <w:pStyle w:val="KeepWithNext"/>
        <w:rPr>
          <w:rtl/>
        </w:rPr>
      </w:pPr>
    </w:p>
    <w:p w:rsidR="00734CC4" w:rsidRDefault="00734CC4" w:rsidP="00734CC4">
      <w:pPr>
        <w:rPr>
          <w:rtl/>
        </w:rPr>
      </w:pPr>
      <w:r>
        <w:rPr>
          <w:rFonts w:hint="cs"/>
          <w:rtl/>
        </w:rPr>
        <w:t xml:space="preserve">שייך או לא שייך. </w:t>
      </w:r>
    </w:p>
    <w:p w:rsidR="00512879" w:rsidRDefault="00512879" w:rsidP="00734CC4">
      <w:pPr>
        <w:rPr>
          <w:rtl/>
        </w:rPr>
      </w:pPr>
      <w:bookmarkStart w:id="899" w:name="_ETM_Q1_4081000"/>
      <w:bookmarkEnd w:id="899"/>
    </w:p>
    <w:p w:rsidR="00512879" w:rsidRDefault="00512879" w:rsidP="00363A2D">
      <w:pPr>
        <w:pStyle w:val="a4"/>
        <w:rPr>
          <w:rtl/>
        </w:rPr>
      </w:pPr>
      <w:bookmarkStart w:id="900" w:name="ET_speaker_תמי_סלע_116"/>
      <w:r w:rsidRPr="00363A2D">
        <w:rPr>
          <w:rStyle w:val="TagStyle"/>
          <w:rtl/>
        </w:rPr>
        <w:t xml:space="preserve"> &lt;&lt; דובר &gt;&gt;</w:t>
      </w:r>
      <w:r w:rsidRPr="0051287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1287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0"/>
    </w:p>
    <w:p w:rsidR="00512879" w:rsidRDefault="00512879" w:rsidP="00512879">
      <w:pPr>
        <w:pStyle w:val="KeepWithNext"/>
        <w:rPr>
          <w:rtl/>
        </w:rPr>
      </w:pPr>
    </w:p>
    <w:p w:rsidR="00734CC4" w:rsidRDefault="00512879" w:rsidP="00512879">
      <w:pPr>
        <w:rPr>
          <w:rtl/>
        </w:rPr>
      </w:pPr>
      <w:bookmarkStart w:id="901" w:name="_ETM_Q1_4079000"/>
      <w:bookmarkEnd w:id="901"/>
      <w:r>
        <w:rPr>
          <w:rFonts w:hint="cs"/>
          <w:rtl/>
        </w:rPr>
        <w:t xml:space="preserve">אם מצופה שהוא יכול להטיל קנסות על כל מי שנמצא שם </w:t>
      </w:r>
      <w:bookmarkStart w:id="902" w:name="_ETM_Q1_4083000"/>
      <w:bookmarkEnd w:id="902"/>
      <w:r>
        <w:rPr>
          <w:rFonts w:hint="cs"/>
          <w:rtl/>
        </w:rPr>
        <w:t>או שלא.</w:t>
      </w:r>
      <w:r>
        <w:rPr>
          <w:rtl/>
        </w:rPr>
        <w:t xml:space="preserve">  </w:t>
      </w:r>
      <w:r w:rsidR="00734CC4">
        <w:rPr>
          <w:rtl/>
        </w:rPr>
        <w:t xml:space="preserve">  </w:t>
      </w:r>
    </w:p>
    <w:p w:rsidR="00512879" w:rsidRDefault="00512879" w:rsidP="00512879">
      <w:pPr>
        <w:rPr>
          <w:rtl/>
        </w:rPr>
      </w:pPr>
      <w:bookmarkStart w:id="903" w:name="_ETM_Q1_4085000"/>
      <w:bookmarkEnd w:id="903"/>
    </w:p>
    <w:p w:rsidR="00512879" w:rsidRDefault="00512879" w:rsidP="00363A2D">
      <w:pPr>
        <w:pStyle w:val="af6"/>
        <w:rPr>
          <w:rtl/>
        </w:rPr>
      </w:pPr>
      <w:bookmarkStart w:id="904" w:name="ET_yor_5094_117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51287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51287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04"/>
    </w:p>
    <w:p w:rsidR="00512879" w:rsidRDefault="00512879" w:rsidP="00512879">
      <w:pPr>
        <w:pStyle w:val="KeepWithNext"/>
        <w:rPr>
          <w:rtl/>
        </w:rPr>
      </w:pPr>
    </w:p>
    <w:p w:rsidR="00512879" w:rsidRDefault="00512879" w:rsidP="00512879">
      <w:pPr>
        <w:rPr>
          <w:rtl/>
        </w:rPr>
      </w:pPr>
      <w:r>
        <w:rPr>
          <w:rFonts w:hint="cs"/>
          <w:rtl/>
        </w:rPr>
        <w:t xml:space="preserve">זה עדיין לא אכיפה. אחרי שהוא קובע שלא, </w:t>
      </w:r>
      <w:bookmarkStart w:id="905" w:name="_ETM_Q1_4084000"/>
      <w:bookmarkEnd w:id="905"/>
      <w:r>
        <w:rPr>
          <w:rFonts w:hint="cs"/>
          <w:rtl/>
        </w:rPr>
        <w:t xml:space="preserve">אז הוא צריך. </w:t>
      </w:r>
    </w:p>
    <w:p w:rsidR="00512879" w:rsidRDefault="00512879" w:rsidP="00512879">
      <w:pPr>
        <w:rPr>
          <w:rtl/>
        </w:rPr>
      </w:pPr>
      <w:bookmarkStart w:id="906" w:name="_ETM_Q1_4086000"/>
      <w:bookmarkEnd w:id="906"/>
    </w:p>
    <w:p w:rsidR="00512879" w:rsidRDefault="00512879" w:rsidP="00363A2D">
      <w:pPr>
        <w:pStyle w:val="a4"/>
        <w:rPr>
          <w:rtl/>
        </w:rPr>
      </w:pPr>
      <w:bookmarkStart w:id="907" w:name="ET_knessetmember_5083_118"/>
      <w:r w:rsidRPr="00363A2D">
        <w:rPr>
          <w:rStyle w:val="TagStyle"/>
          <w:rtl/>
        </w:rPr>
        <w:t xml:space="preserve"> &lt;&lt; דובר &gt;&gt;</w:t>
      </w:r>
      <w:r w:rsidRPr="00512879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51287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7"/>
    </w:p>
    <w:p w:rsidR="00512879" w:rsidRDefault="00512879" w:rsidP="00512879">
      <w:pPr>
        <w:pStyle w:val="KeepWithNext"/>
        <w:rPr>
          <w:rtl/>
        </w:rPr>
      </w:pPr>
    </w:p>
    <w:p w:rsidR="00512879" w:rsidRDefault="00512879" w:rsidP="00512879">
      <w:pPr>
        <w:rPr>
          <w:rtl/>
        </w:rPr>
      </w:pPr>
      <w:r>
        <w:rPr>
          <w:rFonts w:hint="cs"/>
          <w:rtl/>
        </w:rPr>
        <w:t xml:space="preserve">אבל בתהליך האכיפה הוא צריך לזהות. </w:t>
      </w:r>
      <w:bookmarkStart w:id="908" w:name="_ETM_Q1_4089000"/>
      <w:bookmarkEnd w:id="908"/>
      <w:r>
        <w:rPr>
          <w:rFonts w:hint="cs"/>
          <w:rtl/>
        </w:rPr>
        <w:t xml:space="preserve">זה חלק מהעבודה בשטח. לכן אני חושבת שבטח ובטח, בתחילת </w:t>
      </w:r>
      <w:bookmarkStart w:id="909" w:name="_ETM_Q1_4094000"/>
      <w:bookmarkEnd w:id="909"/>
      <w:r>
        <w:rPr>
          <w:rFonts w:hint="cs"/>
          <w:rtl/>
        </w:rPr>
        <w:t xml:space="preserve">דרך </w:t>
      </w:r>
      <w:r>
        <w:rPr>
          <w:rtl/>
        </w:rPr>
        <w:t>–</w:t>
      </w:r>
      <w:r>
        <w:rPr>
          <w:rFonts w:hint="cs"/>
          <w:rtl/>
        </w:rPr>
        <w:t xml:space="preserve"> זו הוראת שעה </w:t>
      </w:r>
      <w:r>
        <w:rPr>
          <w:rtl/>
        </w:rPr>
        <w:t>–</w:t>
      </w:r>
      <w:r>
        <w:rPr>
          <w:rFonts w:hint="cs"/>
          <w:rtl/>
        </w:rPr>
        <w:t xml:space="preserve"> אנחנו צריכים להיות יותר </w:t>
      </w:r>
      <w:bookmarkStart w:id="910" w:name="_ETM_Q1_4098000"/>
      <w:bookmarkEnd w:id="910"/>
      <w:r>
        <w:rPr>
          <w:rFonts w:hint="cs"/>
          <w:rtl/>
        </w:rPr>
        <w:t xml:space="preserve">ברורים ויותר מקילים. </w:t>
      </w:r>
    </w:p>
    <w:p w:rsidR="00512879" w:rsidRDefault="00512879" w:rsidP="00512879">
      <w:pPr>
        <w:rPr>
          <w:rtl/>
        </w:rPr>
      </w:pPr>
      <w:bookmarkStart w:id="911" w:name="_ETM_Q1_4099000"/>
      <w:bookmarkEnd w:id="911"/>
    </w:p>
    <w:p w:rsidR="00512879" w:rsidRDefault="00512879" w:rsidP="00363A2D">
      <w:pPr>
        <w:pStyle w:val="af6"/>
        <w:rPr>
          <w:rtl/>
        </w:rPr>
      </w:pPr>
      <w:bookmarkStart w:id="912" w:name="ET_yor_5094_119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51287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51287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2"/>
    </w:p>
    <w:p w:rsidR="00512879" w:rsidRDefault="00512879" w:rsidP="00512879">
      <w:pPr>
        <w:pStyle w:val="KeepWithNext"/>
        <w:rPr>
          <w:rtl/>
        </w:rPr>
      </w:pPr>
    </w:p>
    <w:p w:rsidR="00512879" w:rsidRDefault="00512879" w:rsidP="00512879">
      <w:pPr>
        <w:rPr>
          <w:rtl/>
        </w:rPr>
      </w:pPr>
      <w:r>
        <w:rPr>
          <w:rFonts w:hint="cs"/>
          <w:rtl/>
        </w:rPr>
        <w:t>ברורים ומקילים למי? זו השאלה.</w:t>
      </w:r>
      <w:r w:rsidR="00D81CC2">
        <w:rPr>
          <w:rFonts w:hint="cs"/>
          <w:rtl/>
        </w:rPr>
        <w:t xml:space="preserve"> זו הדילמה. סנ"צ איה </w:t>
      </w:r>
      <w:proofErr w:type="spellStart"/>
      <w:r w:rsidR="00D81CC2">
        <w:rPr>
          <w:rFonts w:hint="cs"/>
          <w:rtl/>
        </w:rPr>
        <w:t>גורצקי</w:t>
      </w:r>
      <w:proofErr w:type="spellEnd"/>
      <w:r w:rsidR="00D81CC2">
        <w:rPr>
          <w:rFonts w:hint="cs"/>
          <w:rtl/>
        </w:rPr>
        <w:t xml:space="preserve">, בבקשה. </w:t>
      </w:r>
    </w:p>
    <w:p w:rsidR="00D81CC2" w:rsidRDefault="00D81CC2" w:rsidP="00512879">
      <w:pPr>
        <w:rPr>
          <w:rtl/>
        </w:rPr>
      </w:pPr>
    </w:p>
    <w:p w:rsidR="00D81CC2" w:rsidRDefault="00D81CC2" w:rsidP="00363A2D">
      <w:pPr>
        <w:pStyle w:val="a4"/>
        <w:rPr>
          <w:rtl/>
        </w:rPr>
      </w:pPr>
      <w:bookmarkStart w:id="913" w:name="ET_speaker_סנצ_איה_גורצקי_118"/>
      <w:r w:rsidRPr="00363A2D">
        <w:rPr>
          <w:rStyle w:val="TagStyle"/>
          <w:rtl/>
        </w:rPr>
        <w:t xml:space="preserve"> &lt;&lt; דובר &gt;&gt;</w:t>
      </w:r>
      <w:r w:rsidRPr="00D81CC2">
        <w:rPr>
          <w:rStyle w:val="TagStyle"/>
          <w:rtl/>
        </w:rPr>
        <w:t xml:space="preserve"> </w:t>
      </w:r>
      <w:r w:rsidR="008117BF">
        <w:rPr>
          <w:rtl/>
        </w:rPr>
        <w:t xml:space="preserve">איה </w:t>
      </w:r>
      <w:proofErr w:type="spellStart"/>
      <w:r w:rsidR="008117BF">
        <w:rPr>
          <w:rtl/>
        </w:rPr>
        <w:t>גורצקי</w:t>
      </w:r>
      <w:proofErr w:type="spellEnd"/>
      <w:r w:rsidR="008117BF">
        <w:rPr>
          <w:rtl/>
        </w:rPr>
        <w:t>:</w:t>
      </w:r>
      <w:r w:rsidRPr="00D81CC2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3"/>
    </w:p>
    <w:p w:rsidR="00D81CC2" w:rsidRDefault="00D81CC2" w:rsidP="00D81CC2">
      <w:pPr>
        <w:pStyle w:val="KeepWithNext"/>
        <w:rPr>
          <w:rtl/>
        </w:rPr>
      </w:pPr>
    </w:p>
    <w:p w:rsidR="00D81CC2" w:rsidRDefault="00D81CC2" w:rsidP="00D81CC2">
      <w:pPr>
        <w:rPr>
          <w:rtl/>
        </w:rPr>
      </w:pPr>
      <w:r>
        <w:rPr>
          <w:rFonts w:hint="cs"/>
          <w:rtl/>
        </w:rPr>
        <w:t xml:space="preserve">ראשית, אמירה. מבחינתנו הנוסח </w:t>
      </w:r>
      <w:bookmarkStart w:id="914" w:name="_ETM_Q1_4117000"/>
      <w:bookmarkEnd w:id="914"/>
      <w:r>
        <w:rPr>
          <w:rFonts w:hint="cs"/>
          <w:rtl/>
        </w:rPr>
        <w:t xml:space="preserve">הנוכחי משנה בצורה מהותית את כל הרציונל </w:t>
      </w:r>
      <w:bookmarkStart w:id="915" w:name="_ETM_Q1_4121000"/>
      <w:bookmarkEnd w:id="915"/>
      <w:r>
        <w:rPr>
          <w:rFonts w:hint="cs"/>
          <w:rtl/>
        </w:rPr>
        <w:t xml:space="preserve">עליו נשענת הצעת החוק, ובוודאי סוטה סטייה ניכרת מהצעת </w:t>
      </w:r>
      <w:bookmarkStart w:id="916" w:name="_ETM_Q1_4124000"/>
      <w:bookmarkEnd w:id="916"/>
      <w:r>
        <w:rPr>
          <w:rFonts w:hint="cs"/>
          <w:rtl/>
        </w:rPr>
        <w:t xml:space="preserve">החוק הממשלתית. אני גם אסביר למה </w:t>
      </w:r>
      <w:r>
        <w:rPr>
          <w:rtl/>
        </w:rPr>
        <w:t>–</w:t>
      </w:r>
      <w:r>
        <w:rPr>
          <w:rFonts w:hint="cs"/>
          <w:rtl/>
        </w:rPr>
        <w:t xml:space="preserve"> השינוי של הנוסח </w:t>
      </w:r>
      <w:bookmarkStart w:id="917" w:name="_ETM_Q1_4132000"/>
      <w:bookmarkEnd w:id="917"/>
      <w:r>
        <w:rPr>
          <w:rFonts w:hint="cs"/>
          <w:rtl/>
        </w:rPr>
        <w:t xml:space="preserve">מבטל כרגע את החזקה הזאת לחלוטין, ולכן </w:t>
      </w:r>
      <w:bookmarkStart w:id="918" w:name="_ETM_Q1_4134000"/>
      <w:bookmarkEnd w:id="918"/>
      <w:r>
        <w:rPr>
          <w:rFonts w:hint="cs"/>
          <w:rtl/>
        </w:rPr>
        <w:t xml:space="preserve">מבחינתנו הוא עניין מהותי שאולי אפילו יחייב אותנו לחזור לממשלה. זה כמובן לא כדי לאיים, אלא כדי להסביר </w:t>
      </w:r>
      <w:bookmarkStart w:id="919" w:name="_ETM_Q1_4144000"/>
      <w:bookmarkEnd w:id="919"/>
      <w:r>
        <w:rPr>
          <w:rFonts w:hint="cs"/>
          <w:rtl/>
        </w:rPr>
        <w:t xml:space="preserve">מדוע למרות כל מה שנאמר כאן אנחנו רואים את השינוי </w:t>
      </w:r>
      <w:bookmarkStart w:id="920" w:name="_ETM_Q1_4146000"/>
      <w:bookmarkEnd w:id="920"/>
      <w:r>
        <w:rPr>
          <w:rFonts w:hint="cs"/>
          <w:rtl/>
        </w:rPr>
        <w:t xml:space="preserve">כשינוי מהותי. </w:t>
      </w:r>
    </w:p>
    <w:p w:rsidR="00D81CC2" w:rsidRDefault="00D81CC2" w:rsidP="00D81CC2">
      <w:pPr>
        <w:rPr>
          <w:rtl/>
        </w:rPr>
      </w:pPr>
    </w:p>
    <w:p w:rsidR="00F10090" w:rsidRDefault="00F10090" w:rsidP="00363A2D">
      <w:pPr>
        <w:pStyle w:val="af9"/>
        <w:rPr>
          <w:rtl/>
        </w:rPr>
      </w:pPr>
      <w:bookmarkStart w:id="921" w:name="_ETM_Q1_4152000"/>
      <w:bookmarkStart w:id="922" w:name="ET_guest_דר_חגית_לרנאו_273"/>
      <w:bookmarkEnd w:id="921"/>
      <w:r w:rsidRPr="00363A2D">
        <w:rPr>
          <w:rStyle w:val="TagStyle"/>
          <w:rtl/>
        </w:rPr>
        <w:t>&lt;&lt; אורח &gt;&gt;</w:t>
      </w:r>
      <w:r w:rsidRPr="00E335A2">
        <w:rPr>
          <w:rStyle w:val="TagStyle"/>
          <w:rtl/>
        </w:rPr>
        <w:t xml:space="preserve"> </w:t>
      </w:r>
      <w:r>
        <w:rPr>
          <w:rFonts w:hint="cs"/>
          <w:rtl/>
        </w:rPr>
        <w:t>ד"ר ח</w:t>
      </w:r>
      <w:r>
        <w:rPr>
          <w:rtl/>
        </w:rPr>
        <w:t xml:space="preserve">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  <w:r w:rsidRPr="00E335A2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bookmarkEnd w:id="922"/>
    <w:p w:rsidR="00D81CC2" w:rsidRDefault="00D81CC2" w:rsidP="00F10090">
      <w:pPr>
        <w:pStyle w:val="KeepWithNext"/>
        <w:rPr>
          <w:rtl/>
        </w:rPr>
      </w:pPr>
    </w:p>
    <w:p w:rsidR="00D81CC2" w:rsidRDefault="00D81CC2" w:rsidP="00D81CC2">
      <w:pPr>
        <w:rPr>
          <w:rtl/>
        </w:rPr>
      </w:pPr>
      <w:r>
        <w:rPr>
          <w:rFonts w:hint="cs"/>
          <w:rtl/>
        </w:rPr>
        <w:t>התוספת "התעורר ספק סביר" - - -</w:t>
      </w:r>
    </w:p>
    <w:p w:rsidR="00D81CC2" w:rsidRDefault="00D81CC2" w:rsidP="00D81CC2">
      <w:pPr>
        <w:rPr>
          <w:rtl/>
        </w:rPr>
      </w:pPr>
      <w:bookmarkStart w:id="923" w:name="_ETM_Q1_4153000"/>
      <w:bookmarkEnd w:id="923"/>
    </w:p>
    <w:p w:rsidR="00D81CC2" w:rsidRDefault="00D81CC2" w:rsidP="00363A2D">
      <w:pPr>
        <w:pStyle w:val="a4"/>
        <w:rPr>
          <w:rtl/>
        </w:rPr>
      </w:pPr>
      <w:bookmarkStart w:id="924" w:name="ET_speaker_תמי_סלע_120"/>
      <w:r w:rsidRPr="00363A2D">
        <w:rPr>
          <w:rStyle w:val="TagStyle"/>
          <w:rtl/>
        </w:rPr>
        <w:t xml:space="preserve"> &lt;&lt; דובר &gt;&gt;</w:t>
      </w:r>
      <w:r w:rsidRPr="00D81CC2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81CC2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4"/>
    </w:p>
    <w:p w:rsidR="00D81CC2" w:rsidRDefault="00D81CC2" w:rsidP="00D81CC2">
      <w:pPr>
        <w:pStyle w:val="KeepWithNext"/>
        <w:rPr>
          <w:rtl/>
        </w:rPr>
      </w:pPr>
    </w:p>
    <w:p w:rsidR="00D81CC2" w:rsidRDefault="00D81CC2" w:rsidP="00D81CC2">
      <w:pPr>
        <w:rPr>
          <w:rtl/>
        </w:rPr>
      </w:pPr>
      <w:bookmarkStart w:id="925" w:name="_ETM_Q1_4150000"/>
      <w:bookmarkEnd w:id="925"/>
      <w:r>
        <w:rPr>
          <w:rFonts w:hint="cs"/>
          <w:rtl/>
        </w:rPr>
        <w:t xml:space="preserve">זה </w:t>
      </w:r>
      <w:bookmarkStart w:id="926" w:name="_ETM_Q1_4155000"/>
      <w:bookmarkEnd w:id="926"/>
      <w:r>
        <w:rPr>
          <w:rFonts w:hint="cs"/>
          <w:rtl/>
        </w:rPr>
        <w:t xml:space="preserve">לא מבטל את החקיקה. </w:t>
      </w:r>
    </w:p>
    <w:p w:rsidR="00D81CC2" w:rsidRDefault="00D81CC2" w:rsidP="00D81CC2">
      <w:pPr>
        <w:rPr>
          <w:rtl/>
        </w:rPr>
      </w:pPr>
    </w:p>
    <w:p w:rsidR="00D81CC2" w:rsidRDefault="00D81CC2" w:rsidP="00363A2D">
      <w:pPr>
        <w:pStyle w:val="af6"/>
        <w:rPr>
          <w:rtl/>
        </w:rPr>
      </w:pPr>
      <w:bookmarkStart w:id="927" w:name="ET_yor_5094_121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D81CC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D81CC2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27"/>
    </w:p>
    <w:p w:rsidR="00D81CC2" w:rsidRDefault="00D81CC2" w:rsidP="00D81CC2">
      <w:pPr>
        <w:pStyle w:val="KeepWithNext"/>
        <w:rPr>
          <w:rtl/>
        </w:rPr>
      </w:pPr>
    </w:p>
    <w:p w:rsidR="00D81CC2" w:rsidRDefault="00D81CC2" w:rsidP="00D81CC2">
      <w:pPr>
        <w:rPr>
          <w:rtl/>
        </w:rPr>
      </w:pPr>
      <w:bookmarkStart w:id="928" w:name="_ETM_Q1_4162000"/>
      <w:bookmarkEnd w:id="928"/>
      <w:r>
        <w:rPr>
          <w:rFonts w:hint="cs"/>
          <w:rtl/>
        </w:rPr>
        <w:t xml:space="preserve">אני רוצה לחזור על  מה שמקובל פה </w:t>
      </w:r>
      <w:r>
        <w:rPr>
          <w:rtl/>
        </w:rPr>
        <w:t>–</w:t>
      </w:r>
      <w:r>
        <w:rPr>
          <w:rFonts w:hint="cs"/>
          <w:rtl/>
        </w:rPr>
        <w:t xml:space="preserve"> מלבד היושב-ראש, היא תסיים ואחר כך </w:t>
      </w:r>
      <w:bookmarkStart w:id="929" w:name="_ETM_Q1_4171000"/>
      <w:bookmarkEnd w:id="929"/>
      <w:r>
        <w:rPr>
          <w:rFonts w:hint="cs"/>
          <w:rtl/>
        </w:rPr>
        <w:t xml:space="preserve">נפתח דיון. אתם מכירים אותנו, כל מי שירצה לדבר, </w:t>
      </w:r>
      <w:bookmarkStart w:id="930" w:name="_ETM_Q1_4174000"/>
      <w:bookmarkEnd w:id="930"/>
      <w:r>
        <w:rPr>
          <w:rFonts w:hint="cs"/>
          <w:rtl/>
        </w:rPr>
        <w:t xml:space="preserve">ניתן לו לדבר. לכן לא להפריע, תנו לאיה </w:t>
      </w:r>
      <w:bookmarkStart w:id="931" w:name="_ETM_Q1_4176000"/>
      <w:bookmarkEnd w:id="931"/>
      <w:r>
        <w:rPr>
          <w:rFonts w:hint="cs"/>
          <w:rtl/>
        </w:rPr>
        <w:t>לומר את מה שהיא חושבת ואחר כך יהיה דיון.</w:t>
      </w:r>
    </w:p>
    <w:p w:rsidR="00D81CC2" w:rsidRDefault="00D81CC2" w:rsidP="00D81CC2">
      <w:pPr>
        <w:rPr>
          <w:rtl/>
        </w:rPr>
      </w:pPr>
    </w:p>
    <w:p w:rsidR="00D81CC2" w:rsidRDefault="00D81CC2" w:rsidP="00363A2D">
      <w:pPr>
        <w:pStyle w:val="a4"/>
        <w:rPr>
          <w:rtl/>
        </w:rPr>
      </w:pPr>
      <w:bookmarkStart w:id="932" w:name="ET_speaker_סנצ_איה_גורצקי_122"/>
      <w:r w:rsidRPr="00363A2D">
        <w:rPr>
          <w:rStyle w:val="TagStyle"/>
          <w:rtl/>
        </w:rPr>
        <w:t xml:space="preserve"> &lt;&lt; דובר &gt;&gt;</w:t>
      </w:r>
      <w:r w:rsidRPr="00D81CC2">
        <w:rPr>
          <w:rStyle w:val="TagStyle"/>
          <w:rtl/>
        </w:rPr>
        <w:t xml:space="preserve"> </w:t>
      </w:r>
      <w:r w:rsidR="008117BF">
        <w:rPr>
          <w:rtl/>
        </w:rPr>
        <w:t xml:space="preserve">איה </w:t>
      </w:r>
      <w:proofErr w:type="spellStart"/>
      <w:r w:rsidR="008117BF">
        <w:rPr>
          <w:rtl/>
        </w:rPr>
        <w:t>גורצקי</w:t>
      </w:r>
      <w:proofErr w:type="spellEnd"/>
      <w:r w:rsidR="008117BF">
        <w:rPr>
          <w:rtl/>
        </w:rPr>
        <w:t>:</w:t>
      </w:r>
      <w:r w:rsidRPr="00D81CC2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2"/>
    </w:p>
    <w:p w:rsidR="00D81CC2" w:rsidRDefault="00D81CC2" w:rsidP="00D81CC2">
      <w:pPr>
        <w:pStyle w:val="KeepWithNext"/>
        <w:rPr>
          <w:rtl/>
        </w:rPr>
      </w:pPr>
    </w:p>
    <w:p w:rsidR="00D81CC2" w:rsidRDefault="00D81CC2" w:rsidP="00D81CC2">
      <w:pPr>
        <w:rPr>
          <w:rtl/>
        </w:rPr>
      </w:pPr>
      <w:bookmarkStart w:id="933" w:name="_ETM_Q1_4180000"/>
      <w:bookmarkEnd w:id="933"/>
      <w:r>
        <w:rPr>
          <w:rFonts w:hint="cs"/>
          <w:rtl/>
        </w:rPr>
        <w:t xml:space="preserve">ועכשיו לנימוק. </w:t>
      </w:r>
      <w:bookmarkStart w:id="934" w:name="_ETM_Q1_4181000"/>
      <w:bookmarkEnd w:id="934"/>
      <w:r>
        <w:rPr>
          <w:rFonts w:hint="cs"/>
          <w:rtl/>
        </w:rPr>
        <w:t xml:space="preserve">ראשית, אני אפתח ואומר שמבחינתנו לא רק שזה מקשה על </w:t>
      </w:r>
      <w:bookmarkStart w:id="935" w:name="_ETM_Q1_4188000"/>
      <w:bookmarkEnd w:id="935"/>
      <w:r>
        <w:rPr>
          <w:rFonts w:hint="cs"/>
          <w:rtl/>
        </w:rPr>
        <w:t xml:space="preserve">השוטר, אני משוכנעת שאם אנחנו נשנה את צורת האכיפה, זה </w:t>
      </w:r>
      <w:bookmarkStart w:id="936" w:name="_ETM_Q1_4193000"/>
      <w:bookmarkEnd w:id="936"/>
      <w:r>
        <w:rPr>
          <w:rFonts w:hint="cs"/>
          <w:rtl/>
        </w:rPr>
        <w:t>גם יקשה מאוד על הנקנס, על אותו לקוח שצורך זנות.</w:t>
      </w:r>
      <w:bookmarkStart w:id="937" w:name="_ETM_Q1_4196000"/>
      <w:bookmarkEnd w:id="937"/>
      <w:r>
        <w:rPr>
          <w:rFonts w:hint="cs"/>
          <w:rtl/>
        </w:rPr>
        <w:t xml:space="preserve"> אני גם אסביר למה. </w:t>
      </w:r>
    </w:p>
    <w:p w:rsidR="00D81CC2" w:rsidRDefault="00D81CC2" w:rsidP="00D81CC2">
      <w:pPr>
        <w:rPr>
          <w:rtl/>
        </w:rPr>
      </w:pPr>
    </w:p>
    <w:p w:rsidR="002867E2" w:rsidRDefault="00D81CC2" w:rsidP="00D81CC2">
      <w:pPr>
        <w:rPr>
          <w:rtl/>
        </w:rPr>
      </w:pPr>
      <w:r>
        <w:rPr>
          <w:rFonts w:hint="cs"/>
          <w:rtl/>
        </w:rPr>
        <w:t xml:space="preserve">ראשית, כמה מילים לעניין </w:t>
      </w:r>
      <w:bookmarkStart w:id="938" w:name="_ETM_Q1_4200000"/>
      <w:bookmarkEnd w:id="938"/>
      <w:r>
        <w:rPr>
          <w:rFonts w:hint="cs"/>
          <w:rtl/>
        </w:rPr>
        <w:t>החזקות האלה, מה בין "ספק סביר" לבין רמת ההוכחה שנדרשה בנוסח הקודם.</w:t>
      </w:r>
      <w:r w:rsidR="002867E2">
        <w:rPr>
          <w:rFonts w:hint="cs"/>
          <w:rtl/>
        </w:rPr>
        <w:t xml:space="preserve"> כשדיברנו על הוכחה לא התכוונו שהנטל </w:t>
      </w:r>
      <w:bookmarkStart w:id="939" w:name="_ETM_Q1_4210000"/>
      <w:bookmarkEnd w:id="939"/>
      <w:r w:rsidR="002867E2">
        <w:rPr>
          <w:rFonts w:hint="cs"/>
          <w:rtl/>
        </w:rPr>
        <w:t>שעובר ללקוח, לצורך הזנות, היא מעבר לכל ספק סביר.</w:t>
      </w:r>
      <w:bookmarkStart w:id="940" w:name="_ETM_Q1_4215000"/>
      <w:bookmarkEnd w:id="940"/>
      <w:r w:rsidR="002867E2">
        <w:rPr>
          <w:rFonts w:hint="cs"/>
          <w:rtl/>
        </w:rPr>
        <w:t xml:space="preserve"> לא. במשפט הפלילי לעולם התפיסה היא שהנטל להוכיח מעבר </w:t>
      </w:r>
      <w:bookmarkStart w:id="941" w:name="_ETM_Q1_4221000"/>
      <w:bookmarkEnd w:id="941"/>
      <w:r w:rsidR="002867E2">
        <w:rPr>
          <w:rFonts w:hint="cs"/>
          <w:rtl/>
        </w:rPr>
        <w:t xml:space="preserve">לכל ספק סביר שנעברה כאן עבירה פלילית, </w:t>
      </w:r>
      <w:proofErr w:type="spellStart"/>
      <w:r w:rsidR="0098781E">
        <w:rPr>
          <w:rFonts w:hint="cs"/>
          <w:rtl/>
        </w:rPr>
        <w:t>מינהלית</w:t>
      </w:r>
      <w:proofErr w:type="spellEnd"/>
      <w:r w:rsidR="002867E2">
        <w:rPr>
          <w:rFonts w:hint="cs"/>
          <w:rtl/>
        </w:rPr>
        <w:t xml:space="preserve"> </w:t>
      </w:r>
      <w:bookmarkStart w:id="942" w:name="_ETM_Q1_4224000"/>
      <w:bookmarkEnd w:id="942"/>
      <w:r w:rsidR="002867E2">
        <w:rPr>
          <w:rtl/>
        </w:rPr>
        <w:t>–</w:t>
      </w:r>
      <w:r w:rsidR="002867E2">
        <w:rPr>
          <w:rFonts w:hint="cs"/>
          <w:rtl/>
        </w:rPr>
        <w:t xml:space="preserve"> לא משנה </w:t>
      </w:r>
      <w:r w:rsidR="002867E2">
        <w:rPr>
          <w:rtl/>
        </w:rPr>
        <w:t>–</w:t>
      </w:r>
      <w:r w:rsidR="002867E2">
        <w:rPr>
          <w:rFonts w:hint="cs"/>
          <w:rtl/>
        </w:rPr>
        <w:t xml:space="preserve"> מוטל על המדינה, בעניין </w:t>
      </w:r>
      <w:bookmarkStart w:id="943" w:name="_ETM_Q1_4225000"/>
      <w:bookmarkEnd w:id="943"/>
      <w:r w:rsidR="002867E2">
        <w:rPr>
          <w:rFonts w:hint="cs"/>
          <w:rtl/>
        </w:rPr>
        <w:t xml:space="preserve">הזה על השוטר. לעולם יישאר הנטל שלנו, אלא כשאנחנו מדברים </w:t>
      </w:r>
      <w:bookmarkStart w:id="944" w:name="_ETM_Q1_4232000"/>
      <w:bookmarkEnd w:id="944"/>
      <w:r w:rsidR="002867E2">
        <w:rPr>
          <w:rFonts w:hint="cs"/>
          <w:rtl/>
        </w:rPr>
        <w:t xml:space="preserve">על הוכחה, אנחנו מדברים על מאזן ההסתברויות. "מאזן ההסתברויות", למי </w:t>
      </w:r>
      <w:bookmarkStart w:id="945" w:name="_ETM_Q1_4237000"/>
      <w:bookmarkEnd w:id="945"/>
      <w:proofErr w:type="spellStart"/>
      <w:r w:rsidR="002867E2">
        <w:rPr>
          <w:rFonts w:hint="cs"/>
          <w:rtl/>
        </w:rPr>
        <w:t>מאיתנו</w:t>
      </w:r>
      <w:proofErr w:type="spellEnd"/>
      <w:r w:rsidR="002867E2">
        <w:rPr>
          <w:rFonts w:hint="cs"/>
          <w:rtl/>
        </w:rPr>
        <w:t xml:space="preserve"> שאינו משפטן, זה 51%.</w:t>
      </w:r>
    </w:p>
    <w:p w:rsidR="002867E2" w:rsidRDefault="002867E2" w:rsidP="00D81CC2">
      <w:pPr>
        <w:rPr>
          <w:rtl/>
        </w:rPr>
      </w:pPr>
    </w:p>
    <w:p w:rsidR="002867E2" w:rsidRDefault="002867E2" w:rsidP="00363A2D">
      <w:pPr>
        <w:pStyle w:val="a4"/>
        <w:rPr>
          <w:rtl/>
        </w:rPr>
      </w:pPr>
      <w:bookmarkStart w:id="946" w:name="ET_speaker_תמי_סלע_123"/>
      <w:r w:rsidRPr="00363A2D">
        <w:rPr>
          <w:rStyle w:val="TagStyle"/>
          <w:rtl/>
        </w:rPr>
        <w:t xml:space="preserve"> &lt;&lt; דובר &gt;&gt;</w:t>
      </w:r>
      <w:r w:rsidRPr="002867E2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2867E2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6"/>
    </w:p>
    <w:p w:rsidR="002867E2" w:rsidRDefault="002867E2" w:rsidP="002867E2">
      <w:pPr>
        <w:pStyle w:val="KeepWithNext"/>
        <w:rPr>
          <w:rtl/>
        </w:rPr>
      </w:pPr>
    </w:p>
    <w:p w:rsidR="002867E2" w:rsidRDefault="002867E2" w:rsidP="002867E2">
      <w:pPr>
        <w:rPr>
          <w:rtl/>
        </w:rPr>
      </w:pPr>
      <w:r>
        <w:rPr>
          <w:rFonts w:hint="cs"/>
          <w:rtl/>
        </w:rPr>
        <w:t xml:space="preserve">אז זה כבר לא מעבר </w:t>
      </w:r>
      <w:bookmarkStart w:id="947" w:name="_ETM_Q1_4241000"/>
      <w:bookmarkEnd w:id="947"/>
      <w:r>
        <w:rPr>
          <w:rFonts w:hint="cs"/>
          <w:rtl/>
        </w:rPr>
        <w:t xml:space="preserve">לספק סביר. הוא צריך להוכיח ב-51 - - - </w:t>
      </w:r>
    </w:p>
    <w:p w:rsidR="002867E2" w:rsidRDefault="002867E2" w:rsidP="002867E2">
      <w:pPr>
        <w:rPr>
          <w:rtl/>
        </w:rPr>
      </w:pPr>
    </w:p>
    <w:p w:rsidR="002867E2" w:rsidRDefault="002867E2" w:rsidP="00363A2D">
      <w:pPr>
        <w:pStyle w:val="a4"/>
        <w:rPr>
          <w:rtl/>
        </w:rPr>
      </w:pPr>
      <w:bookmarkStart w:id="948" w:name="ET_speaker_סנצ_איה_גורצקי_124"/>
      <w:r w:rsidRPr="00363A2D">
        <w:rPr>
          <w:rStyle w:val="TagStyle"/>
          <w:rtl/>
        </w:rPr>
        <w:t xml:space="preserve"> &lt;&lt; דובר &gt;&gt;</w:t>
      </w:r>
      <w:r w:rsidRPr="002867E2">
        <w:rPr>
          <w:rStyle w:val="TagStyle"/>
          <w:rtl/>
        </w:rPr>
        <w:t xml:space="preserve"> </w:t>
      </w:r>
      <w:r w:rsidR="008117BF">
        <w:rPr>
          <w:rtl/>
        </w:rPr>
        <w:t xml:space="preserve">איה </w:t>
      </w:r>
      <w:proofErr w:type="spellStart"/>
      <w:r w:rsidR="008117BF">
        <w:rPr>
          <w:rtl/>
        </w:rPr>
        <w:t>גורצקי</w:t>
      </w:r>
      <w:proofErr w:type="spellEnd"/>
      <w:r w:rsidR="008117BF">
        <w:rPr>
          <w:rtl/>
        </w:rPr>
        <w:t>:</w:t>
      </w:r>
      <w:r w:rsidRPr="002867E2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8"/>
    </w:p>
    <w:p w:rsidR="002867E2" w:rsidRDefault="002867E2" w:rsidP="002867E2">
      <w:pPr>
        <w:pStyle w:val="KeepWithNext"/>
        <w:rPr>
          <w:rtl/>
        </w:rPr>
      </w:pPr>
    </w:p>
    <w:p w:rsidR="002867E2" w:rsidRDefault="002867E2" w:rsidP="002867E2">
      <w:pPr>
        <w:rPr>
          <w:rtl/>
        </w:rPr>
      </w:pPr>
      <w:r>
        <w:rPr>
          <w:rFonts w:hint="cs"/>
          <w:rtl/>
        </w:rPr>
        <w:t xml:space="preserve">תמי, בבקשה, אני לא חושבת שהמחלוקת בינינו מאוד גדולה, כי אני </w:t>
      </w:r>
      <w:bookmarkStart w:id="949" w:name="_ETM_Q1_4248000"/>
      <w:bookmarkEnd w:id="949"/>
      <w:r>
        <w:rPr>
          <w:rFonts w:hint="cs"/>
          <w:rtl/>
        </w:rPr>
        <w:t xml:space="preserve">הקשבתי קשב רב. אני חושבת ששתינו מכוונות לאותו דבר, אולי </w:t>
      </w:r>
      <w:bookmarkStart w:id="950" w:name="_ETM_Q1_4252000"/>
      <w:bookmarkEnd w:id="950"/>
      <w:r>
        <w:rPr>
          <w:rFonts w:hint="cs"/>
          <w:rtl/>
        </w:rPr>
        <w:t xml:space="preserve">הניסוח היה פחות מוצלח.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אסביר למה התכוונתי, יכול </w:t>
      </w:r>
      <w:bookmarkStart w:id="951" w:name="_ETM_Q1_4256000"/>
      <w:bookmarkEnd w:id="951"/>
      <w:r>
        <w:rPr>
          <w:rFonts w:hint="cs"/>
          <w:rtl/>
        </w:rPr>
        <w:t xml:space="preserve">להיות שהניסוח לא טוב. רמת ההוכחה שאנחנו מבקשים מאותו </w:t>
      </w:r>
      <w:bookmarkStart w:id="952" w:name="_ETM_Q1_4260000"/>
      <w:bookmarkEnd w:id="952"/>
      <w:r>
        <w:rPr>
          <w:rFonts w:hint="cs"/>
          <w:rtl/>
        </w:rPr>
        <w:t xml:space="preserve">אדם שנמצא במקום היא, במונחים של המשפט, 51%. זאת </w:t>
      </w:r>
      <w:bookmarkStart w:id="953" w:name="_ETM_Q1_4264000"/>
      <w:bookmarkEnd w:id="953"/>
      <w:r>
        <w:rPr>
          <w:rFonts w:hint="cs"/>
          <w:rtl/>
        </w:rPr>
        <w:t xml:space="preserve">אומרת, יותר תשכנע אותי שאתה נמצא פה לא כדי </w:t>
      </w:r>
      <w:bookmarkStart w:id="954" w:name="_ETM_Q1_4268000"/>
      <w:bookmarkEnd w:id="954"/>
      <w:r>
        <w:rPr>
          <w:rFonts w:hint="cs"/>
          <w:rtl/>
        </w:rPr>
        <w:t xml:space="preserve">לצרוך זנות מאשר כדי לצרוך זנות. מה ההבדל בין זה </w:t>
      </w:r>
      <w:bookmarkStart w:id="955" w:name="_ETM_Q1_4272000"/>
      <w:bookmarkEnd w:id="955"/>
      <w:r>
        <w:rPr>
          <w:rFonts w:hint="cs"/>
          <w:rtl/>
        </w:rPr>
        <w:t xml:space="preserve">לבין ספק סביר? איך ספק סביר נכנס לחוק העונשין ואיך </w:t>
      </w:r>
      <w:bookmarkStart w:id="956" w:name="_ETM_Q1_4276000"/>
      <w:bookmarkEnd w:id="956"/>
      <w:r>
        <w:rPr>
          <w:rFonts w:hint="cs"/>
          <w:rtl/>
        </w:rPr>
        <w:t xml:space="preserve">הוא מתפרש בפסיקה </w:t>
      </w:r>
      <w:r>
        <w:rPr>
          <w:rtl/>
        </w:rPr>
        <w:t>–</w:t>
      </w:r>
      <w:r>
        <w:rPr>
          <w:rFonts w:hint="cs"/>
          <w:rtl/>
        </w:rPr>
        <w:t xml:space="preserve"> היום, כשאנחנו מדברים על חשוד - - - </w:t>
      </w:r>
    </w:p>
    <w:p w:rsidR="002867E2" w:rsidRDefault="002867E2" w:rsidP="002867E2">
      <w:pPr>
        <w:rPr>
          <w:rtl/>
        </w:rPr>
      </w:pPr>
    </w:p>
    <w:p w:rsidR="002867E2" w:rsidRDefault="002867E2" w:rsidP="00363A2D">
      <w:pPr>
        <w:pStyle w:val="a4"/>
        <w:rPr>
          <w:rtl/>
        </w:rPr>
      </w:pPr>
      <w:bookmarkStart w:id="957" w:name="ET_knessetmember_5079_125"/>
      <w:r w:rsidRPr="00363A2D">
        <w:rPr>
          <w:rStyle w:val="TagStyle"/>
          <w:rtl/>
        </w:rPr>
        <w:t xml:space="preserve"> &lt;&lt; דובר &gt;&gt;</w:t>
      </w:r>
      <w:r w:rsidRPr="002867E2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2867E2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7"/>
    </w:p>
    <w:p w:rsidR="002867E2" w:rsidRDefault="002867E2" w:rsidP="002867E2">
      <w:pPr>
        <w:pStyle w:val="KeepWithNext"/>
        <w:rPr>
          <w:rtl/>
        </w:rPr>
      </w:pPr>
    </w:p>
    <w:p w:rsidR="002867E2" w:rsidRDefault="002867E2" w:rsidP="002867E2">
      <w:pPr>
        <w:rPr>
          <w:rtl/>
        </w:rPr>
      </w:pPr>
      <w:r>
        <w:rPr>
          <w:rFonts w:hint="cs"/>
          <w:rtl/>
        </w:rPr>
        <w:t>רק הבהרה, את מדברת על הוכחה במשפט, את מדברת על הוכחה בשטח.</w:t>
      </w:r>
    </w:p>
    <w:p w:rsidR="002867E2" w:rsidRDefault="002867E2" w:rsidP="002867E2">
      <w:pPr>
        <w:rPr>
          <w:rtl/>
        </w:rPr>
      </w:pPr>
      <w:bookmarkStart w:id="958" w:name="_ETM_Q1_4286000"/>
      <w:bookmarkEnd w:id="958"/>
    </w:p>
    <w:p w:rsidR="002867E2" w:rsidRDefault="002867E2" w:rsidP="00363A2D">
      <w:pPr>
        <w:pStyle w:val="a4"/>
        <w:rPr>
          <w:rtl/>
        </w:rPr>
      </w:pPr>
      <w:bookmarkStart w:id="959" w:name="ET_speaker_סנצ_איה_גורצקי_126"/>
      <w:r w:rsidRPr="00363A2D">
        <w:rPr>
          <w:rStyle w:val="TagStyle"/>
          <w:rtl/>
        </w:rPr>
        <w:t xml:space="preserve"> &lt;&lt; דובר &gt;&gt;</w:t>
      </w:r>
      <w:r w:rsidRPr="002867E2">
        <w:rPr>
          <w:rStyle w:val="TagStyle"/>
          <w:rtl/>
        </w:rPr>
        <w:t xml:space="preserve"> </w:t>
      </w:r>
      <w:r w:rsidR="008117BF">
        <w:rPr>
          <w:rtl/>
        </w:rPr>
        <w:t xml:space="preserve">איה </w:t>
      </w:r>
      <w:proofErr w:type="spellStart"/>
      <w:r w:rsidR="008117BF">
        <w:rPr>
          <w:rtl/>
        </w:rPr>
        <w:t>גורצקי</w:t>
      </w:r>
      <w:proofErr w:type="spellEnd"/>
      <w:r w:rsidR="008117BF">
        <w:rPr>
          <w:rtl/>
        </w:rPr>
        <w:t>:</w:t>
      </w:r>
      <w:r w:rsidRPr="002867E2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9"/>
    </w:p>
    <w:p w:rsidR="002867E2" w:rsidRDefault="002867E2" w:rsidP="002867E2">
      <w:pPr>
        <w:pStyle w:val="KeepWithNext"/>
        <w:rPr>
          <w:rtl/>
        </w:rPr>
      </w:pPr>
    </w:p>
    <w:p w:rsidR="002867E2" w:rsidRDefault="002867E2" w:rsidP="002867E2">
      <w:pPr>
        <w:rPr>
          <w:rtl/>
        </w:rPr>
      </w:pPr>
      <w:r>
        <w:rPr>
          <w:rFonts w:hint="cs"/>
          <w:rtl/>
        </w:rPr>
        <w:t xml:space="preserve">במקום. </w:t>
      </w:r>
    </w:p>
    <w:p w:rsidR="002867E2" w:rsidRDefault="002867E2" w:rsidP="002867E2">
      <w:pPr>
        <w:rPr>
          <w:rtl/>
        </w:rPr>
      </w:pPr>
    </w:p>
    <w:p w:rsidR="002867E2" w:rsidRDefault="002867E2" w:rsidP="00363A2D">
      <w:pPr>
        <w:pStyle w:val="af6"/>
        <w:rPr>
          <w:rtl/>
        </w:rPr>
      </w:pPr>
      <w:bookmarkStart w:id="960" w:name="ET_yor_5094_127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2867E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867E2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0"/>
    </w:p>
    <w:p w:rsidR="002867E2" w:rsidRDefault="002867E2" w:rsidP="002867E2">
      <w:pPr>
        <w:pStyle w:val="KeepWithNext"/>
        <w:rPr>
          <w:rtl/>
        </w:rPr>
      </w:pPr>
    </w:p>
    <w:p w:rsidR="002867E2" w:rsidRDefault="002867E2" w:rsidP="002867E2">
      <w:pPr>
        <w:rPr>
          <w:rtl/>
        </w:rPr>
      </w:pPr>
      <w:r>
        <w:rPr>
          <w:rFonts w:hint="cs"/>
          <w:rtl/>
        </w:rPr>
        <w:t xml:space="preserve">הנקודה היא שהשוטר צריך לקבוע, לא שופט. </w:t>
      </w:r>
    </w:p>
    <w:p w:rsidR="002867E2" w:rsidRDefault="002867E2" w:rsidP="002867E2">
      <w:pPr>
        <w:rPr>
          <w:rtl/>
        </w:rPr>
      </w:pPr>
      <w:bookmarkStart w:id="961" w:name="_ETM_Q1_4290000"/>
      <w:bookmarkEnd w:id="961"/>
    </w:p>
    <w:p w:rsidR="002867E2" w:rsidRDefault="002867E2" w:rsidP="00363A2D">
      <w:pPr>
        <w:pStyle w:val="a4"/>
        <w:rPr>
          <w:rtl/>
        </w:rPr>
      </w:pPr>
      <w:bookmarkStart w:id="962" w:name="ET_speaker_סנצ_איה_גורצקי_128"/>
      <w:r w:rsidRPr="00363A2D">
        <w:rPr>
          <w:rStyle w:val="TagStyle"/>
          <w:rtl/>
        </w:rPr>
        <w:t xml:space="preserve"> &lt;&lt; דובר &gt;&gt;</w:t>
      </w:r>
      <w:r w:rsidRPr="002867E2">
        <w:rPr>
          <w:rStyle w:val="TagStyle"/>
          <w:rtl/>
        </w:rPr>
        <w:t xml:space="preserve"> </w:t>
      </w:r>
      <w:r w:rsidR="008117BF">
        <w:rPr>
          <w:rtl/>
        </w:rPr>
        <w:t xml:space="preserve">איה </w:t>
      </w:r>
      <w:proofErr w:type="spellStart"/>
      <w:r w:rsidR="008117BF">
        <w:rPr>
          <w:rtl/>
        </w:rPr>
        <w:t>גורצקי</w:t>
      </w:r>
      <w:proofErr w:type="spellEnd"/>
      <w:r w:rsidR="008117BF">
        <w:rPr>
          <w:rtl/>
        </w:rPr>
        <w:t>:</w:t>
      </w:r>
      <w:r w:rsidRPr="002867E2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2"/>
    </w:p>
    <w:p w:rsidR="002867E2" w:rsidRDefault="002867E2" w:rsidP="002867E2">
      <w:pPr>
        <w:pStyle w:val="KeepWithNext"/>
        <w:rPr>
          <w:rtl/>
        </w:rPr>
      </w:pPr>
    </w:p>
    <w:p w:rsidR="002867E2" w:rsidRDefault="002867E2" w:rsidP="002867E2">
      <w:pPr>
        <w:rPr>
          <w:rtl/>
        </w:rPr>
      </w:pPr>
      <w:r>
        <w:rPr>
          <w:rFonts w:hint="cs"/>
          <w:rtl/>
        </w:rPr>
        <w:t xml:space="preserve">אם הוא יגיע למשפט, אם באמת אותו </w:t>
      </w:r>
      <w:bookmarkStart w:id="963" w:name="_ETM_Q1_4292000"/>
      <w:bookmarkEnd w:id="963"/>
      <w:r>
        <w:rPr>
          <w:rFonts w:hint="cs"/>
          <w:rtl/>
        </w:rPr>
        <w:t xml:space="preserve">לקוח יבקש להישפט, אני צריכה להוכיח </w:t>
      </w:r>
      <w:bookmarkStart w:id="964" w:name="_ETM_Q1_4295000"/>
      <w:bookmarkEnd w:id="964"/>
      <w:r>
        <w:rPr>
          <w:rFonts w:hint="cs"/>
          <w:rtl/>
        </w:rPr>
        <w:t xml:space="preserve">את זה. </w:t>
      </w:r>
    </w:p>
    <w:p w:rsidR="002867E2" w:rsidRDefault="002867E2" w:rsidP="002867E2">
      <w:pPr>
        <w:rPr>
          <w:rtl/>
        </w:rPr>
      </w:pPr>
      <w:bookmarkStart w:id="965" w:name="_ETM_Q1_4298000"/>
      <w:bookmarkEnd w:id="965"/>
    </w:p>
    <w:p w:rsidR="002867E2" w:rsidRDefault="002867E2" w:rsidP="00363A2D">
      <w:pPr>
        <w:pStyle w:val="a4"/>
        <w:rPr>
          <w:rtl/>
        </w:rPr>
      </w:pPr>
      <w:bookmarkStart w:id="966" w:name="ET_speaker_תמי_סלע_129"/>
      <w:r w:rsidRPr="00363A2D">
        <w:rPr>
          <w:rStyle w:val="TagStyle"/>
          <w:rtl/>
        </w:rPr>
        <w:t xml:space="preserve"> &lt;&lt; דובר &gt;&gt;</w:t>
      </w:r>
      <w:r w:rsidRPr="002867E2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2867E2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6"/>
    </w:p>
    <w:p w:rsidR="002867E2" w:rsidRDefault="002867E2" w:rsidP="002867E2">
      <w:pPr>
        <w:pStyle w:val="KeepWithNext"/>
        <w:rPr>
          <w:rtl/>
        </w:rPr>
      </w:pPr>
    </w:p>
    <w:p w:rsidR="002867E2" w:rsidRDefault="002867E2" w:rsidP="002867E2">
      <w:pPr>
        <w:rPr>
          <w:rtl/>
        </w:rPr>
      </w:pPr>
      <w:r>
        <w:rPr>
          <w:rFonts w:hint="cs"/>
          <w:rtl/>
        </w:rPr>
        <w:t xml:space="preserve">זה גם וגם, גם במקום וגם במשפט. </w:t>
      </w:r>
    </w:p>
    <w:p w:rsidR="002867E2" w:rsidRDefault="002867E2" w:rsidP="002867E2">
      <w:pPr>
        <w:rPr>
          <w:rtl/>
        </w:rPr>
      </w:pPr>
      <w:bookmarkStart w:id="967" w:name="_ETM_Q1_4302000"/>
      <w:bookmarkEnd w:id="967"/>
    </w:p>
    <w:p w:rsidR="002867E2" w:rsidRDefault="002867E2" w:rsidP="00363A2D">
      <w:pPr>
        <w:pStyle w:val="af6"/>
        <w:rPr>
          <w:rtl/>
        </w:rPr>
      </w:pPr>
      <w:bookmarkStart w:id="968" w:name="ET_yor_5094_130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2867E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867E2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8"/>
    </w:p>
    <w:p w:rsidR="002867E2" w:rsidRDefault="002867E2" w:rsidP="002867E2">
      <w:pPr>
        <w:pStyle w:val="KeepWithNext"/>
        <w:rPr>
          <w:rtl/>
        </w:rPr>
      </w:pPr>
    </w:p>
    <w:p w:rsidR="002867E2" w:rsidRDefault="002867E2" w:rsidP="002867E2">
      <w:pPr>
        <w:rPr>
          <w:rtl/>
        </w:rPr>
      </w:pPr>
      <w:r>
        <w:rPr>
          <w:rFonts w:hint="cs"/>
          <w:rtl/>
        </w:rPr>
        <w:t xml:space="preserve">אבל עוד לא הגענו למשפט. כרגע מדברים על המקום, שהשוטר </w:t>
      </w:r>
      <w:bookmarkStart w:id="969" w:name="_ETM_Q1_4305000"/>
      <w:bookmarkEnd w:id="969"/>
      <w:r>
        <w:rPr>
          <w:rFonts w:hint="cs"/>
          <w:rtl/>
        </w:rPr>
        <w:t>צריך לעשות את זה.</w:t>
      </w:r>
    </w:p>
    <w:p w:rsidR="002867E2" w:rsidRDefault="002867E2" w:rsidP="002867E2">
      <w:pPr>
        <w:rPr>
          <w:rtl/>
        </w:rPr>
      </w:pPr>
      <w:bookmarkStart w:id="970" w:name="_ETM_Q1_4306000"/>
      <w:bookmarkEnd w:id="970"/>
    </w:p>
    <w:p w:rsidR="002867E2" w:rsidRDefault="002867E2" w:rsidP="00363A2D">
      <w:pPr>
        <w:pStyle w:val="a4"/>
        <w:rPr>
          <w:rtl/>
        </w:rPr>
      </w:pPr>
      <w:bookmarkStart w:id="971" w:name="ET_speaker_סנצ_איה_גורצקי_131"/>
      <w:r w:rsidRPr="00363A2D">
        <w:rPr>
          <w:rStyle w:val="TagStyle"/>
          <w:rtl/>
        </w:rPr>
        <w:t xml:space="preserve"> &lt;&lt; דובר &gt;&gt;</w:t>
      </w:r>
      <w:r w:rsidRPr="002867E2">
        <w:rPr>
          <w:rStyle w:val="TagStyle"/>
          <w:rtl/>
        </w:rPr>
        <w:t xml:space="preserve"> </w:t>
      </w:r>
      <w:r w:rsidR="008117BF">
        <w:rPr>
          <w:rtl/>
        </w:rPr>
        <w:t xml:space="preserve">איה </w:t>
      </w:r>
      <w:proofErr w:type="spellStart"/>
      <w:r w:rsidR="008117BF">
        <w:rPr>
          <w:rtl/>
        </w:rPr>
        <w:t>גורצקי</w:t>
      </w:r>
      <w:proofErr w:type="spellEnd"/>
      <w:r w:rsidR="008117BF">
        <w:rPr>
          <w:rtl/>
        </w:rPr>
        <w:t>:</w:t>
      </w:r>
      <w:r w:rsidRPr="002867E2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1"/>
    </w:p>
    <w:p w:rsidR="002867E2" w:rsidRDefault="002867E2" w:rsidP="002867E2">
      <w:pPr>
        <w:pStyle w:val="KeepWithNext"/>
        <w:rPr>
          <w:rtl/>
        </w:rPr>
      </w:pPr>
    </w:p>
    <w:p w:rsidR="002867E2" w:rsidRDefault="002867E2" w:rsidP="002867E2">
      <w:pPr>
        <w:rPr>
          <w:rtl/>
        </w:rPr>
      </w:pPr>
      <w:bookmarkStart w:id="972" w:name="_ETM_Q1_4308000"/>
      <w:bookmarkEnd w:id="972"/>
      <w:r>
        <w:rPr>
          <w:rFonts w:hint="cs"/>
          <w:rtl/>
        </w:rPr>
        <w:t xml:space="preserve">נתחיל מזה שהרעיון בשיטת האכיפה הזאת, </w:t>
      </w:r>
      <w:bookmarkStart w:id="973" w:name="_ETM_Q1_4311000"/>
      <w:bookmarkEnd w:id="973"/>
      <w:r>
        <w:rPr>
          <w:rFonts w:hint="cs"/>
          <w:rtl/>
        </w:rPr>
        <w:t xml:space="preserve">שיטת האכיפה </w:t>
      </w:r>
      <w:proofErr w:type="spellStart"/>
      <w:r>
        <w:rPr>
          <w:rFonts w:hint="cs"/>
          <w:rtl/>
        </w:rPr>
        <w:t>ה</w:t>
      </w:r>
      <w:r w:rsidR="0098781E"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, היא לחסוך חקירה פלילית, לחסוך הגשת כתב אישום ולחסוך ניהול הליך פלילי. כמובן שזכותו של מי שמבקש </w:t>
      </w:r>
      <w:bookmarkStart w:id="974" w:name="_ETM_Q1_4318000"/>
      <w:bookmarkEnd w:id="974"/>
      <w:r>
        <w:rPr>
          <w:rFonts w:hint="cs"/>
          <w:rtl/>
        </w:rPr>
        <w:t>להישפט היא למצות את כל הנושא הזה לפי בקשתו.</w:t>
      </w:r>
    </w:p>
    <w:p w:rsidR="002867E2" w:rsidRDefault="002867E2" w:rsidP="002867E2">
      <w:pPr>
        <w:rPr>
          <w:rtl/>
        </w:rPr>
      </w:pPr>
    </w:p>
    <w:p w:rsidR="001472BC" w:rsidRDefault="002867E2" w:rsidP="001472BC">
      <w:pPr>
        <w:rPr>
          <w:rtl/>
        </w:rPr>
      </w:pPr>
      <w:bookmarkStart w:id="975" w:name="_ETM_Q1_4322000"/>
      <w:bookmarkEnd w:id="975"/>
      <w:r>
        <w:rPr>
          <w:rFonts w:hint="cs"/>
          <w:rtl/>
        </w:rPr>
        <w:t xml:space="preserve">מהו "ספק סביר" לעומת "מאזן ההסתברויות", למה אנחנו מתכוונים </w:t>
      </w:r>
      <w:r>
        <w:rPr>
          <w:rtl/>
        </w:rPr>
        <w:t>–</w:t>
      </w:r>
      <w:r>
        <w:rPr>
          <w:rFonts w:hint="cs"/>
          <w:rtl/>
        </w:rPr>
        <w:t xml:space="preserve"> היום </w:t>
      </w:r>
      <w:bookmarkStart w:id="976" w:name="_ETM_Q1_4327000"/>
      <w:bookmarkEnd w:id="976"/>
      <w:r>
        <w:rPr>
          <w:rFonts w:hint="cs"/>
          <w:rtl/>
        </w:rPr>
        <w:t>ספק סביר, כפי שהוא מתורגם בפסיקת כל בתי המשפט</w:t>
      </w:r>
      <w:bookmarkStart w:id="977" w:name="_ETM_Q1_4331000"/>
      <w:bookmarkEnd w:id="977"/>
      <w:r>
        <w:rPr>
          <w:rFonts w:hint="cs"/>
          <w:rtl/>
        </w:rPr>
        <w:t xml:space="preserve"> הוא דבר קל שבקלים. זה לא הספק הסביר של </w:t>
      </w:r>
      <w:bookmarkStart w:id="978" w:name="_ETM_Q1_4335000"/>
      <w:bookmarkEnd w:id="978"/>
      <w:r>
        <w:rPr>
          <w:rFonts w:hint="cs"/>
          <w:rtl/>
        </w:rPr>
        <w:t xml:space="preserve">החשד שמדברים על השוטרים, אלא יכול לבוא אותו אדם שנמצא </w:t>
      </w:r>
      <w:bookmarkStart w:id="979" w:name="_ETM_Q1_4339000"/>
      <w:bookmarkEnd w:id="979"/>
      <w:r>
        <w:rPr>
          <w:rFonts w:hint="cs"/>
          <w:rtl/>
        </w:rPr>
        <w:t xml:space="preserve">במקום ולהגיד: אני עברתי כאן במקרה. וזהו, הוא לא צריך </w:t>
      </w:r>
      <w:bookmarkStart w:id="980" w:name="_ETM_Q1_4343000"/>
      <w:bookmarkEnd w:id="980"/>
      <w:r>
        <w:rPr>
          <w:rFonts w:hint="cs"/>
          <w:rtl/>
        </w:rPr>
        <w:t xml:space="preserve">להגיד מעבר לזה. הוא לא צריך להגיד מיהו, הוא לא </w:t>
      </w:r>
      <w:bookmarkStart w:id="981" w:name="_ETM_Q1_4344000"/>
      <w:bookmarkEnd w:id="981"/>
      <w:r>
        <w:rPr>
          <w:rFonts w:hint="cs"/>
          <w:rtl/>
        </w:rPr>
        <w:t xml:space="preserve">צריך להגיד מאיפה הוא הגיע, הוא רק צריך להגיד: אני </w:t>
      </w:r>
      <w:bookmarkStart w:id="982" w:name="_ETM_Q1_4347000"/>
      <w:bookmarkEnd w:id="982"/>
      <w:r>
        <w:rPr>
          <w:rFonts w:hint="cs"/>
          <w:rtl/>
        </w:rPr>
        <w:t xml:space="preserve">לא קשור. מבחינתו הוא עורר את הספק.  </w:t>
      </w:r>
      <w:bookmarkStart w:id="983" w:name="_ETM_Q1_4350000"/>
      <w:bookmarkEnd w:id="983"/>
      <w:r>
        <w:rPr>
          <w:rFonts w:hint="cs"/>
          <w:rtl/>
        </w:rPr>
        <w:t xml:space="preserve">ואז מה קורה? אני צריכה לקחת את האיש הזה, לעכב </w:t>
      </w:r>
      <w:bookmarkStart w:id="984" w:name="_ETM_Q1_4354000"/>
      <w:bookmarkEnd w:id="984"/>
      <w:r>
        <w:rPr>
          <w:rFonts w:hint="cs"/>
          <w:rtl/>
        </w:rPr>
        <w:t xml:space="preserve">אותו לחקירה, לפתוח בחקירה פלילית, ולהגיד לו: אדוני, אתה </w:t>
      </w:r>
      <w:bookmarkStart w:id="985" w:name="_ETM_Q1_4358000"/>
      <w:bookmarkEnd w:id="985"/>
      <w:r>
        <w:rPr>
          <w:rFonts w:hint="cs"/>
          <w:rtl/>
        </w:rPr>
        <w:t xml:space="preserve">אומר </w:t>
      </w:r>
      <w:r w:rsidR="001472BC">
        <w:rPr>
          <w:rFonts w:hint="cs"/>
          <w:rtl/>
        </w:rPr>
        <w:t>שרק היית במקום, אבל זה לא מספיק,</w:t>
      </w:r>
      <w:r>
        <w:rPr>
          <w:rFonts w:hint="cs"/>
          <w:rtl/>
        </w:rPr>
        <w:t xml:space="preserve"> אני צריך </w:t>
      </w:r>
      <w:bookmarkStart w:id="986" w:name="_ETM_Q1_4364000"/>
      <w:bookmarkEnd w:id="986"/>
      <w:r>
        <w:rPr>
          <w:rFonts w:hint="cs"/>
          <w:rtl/>
        </w:rPr>
        <w:t>לדעת מע</w:t>
      </w:r>
      <w:r w:rsidR="001472BC">
        <w:rPr>
          <w:rFonts w:hint="cs"/>
          <w:rtl/>
        </w:rPr>
        <w:t>בר לזה,</w:t>
      </w:r>
      <w:r>
        <w:rPr>
          <w:rFonts w:hint="cs"/>
          <w:rtl/>
        </w:rPr>
        <w:t xml:space="preserve"> בוא תגיד לי</w:t>
      </w:r>
      <w:r w:rsidR="001472BC">
        <w:rPr>
          <w:rFonts w:hint="cs"/>
          <w:rtl/>
        </w:rPr>
        <w:t xml:space="preserve">. אם אתה שליח </w:t>
      </w:r>
      <w:bookmarkStart w:id="987" w:name="_ETM_Q1_4365000"/>
      <w:bookmarkEnd w:id="987"/>
      <w:r w:rsidR="001472BC">
        <w:rPr>
          <w:rFonts w:hint="cs"/>
          <w:rtl/>
        </w:rPr>
        <w:t xml:space="preserve">פיצה </w:t>
      </w:r>
      <w:r w:rsidR="001472BC">
        <w:rPr>
          <w:rtl/>
        </w:rPr>
        <w:t>–</w:t>
      </w:r>
      <w:r w:rsidR="001472BC">
        <w:rPr>
          <w:rFonts w:hint="cs"/>
          <w:rtl/>
        </w:rPr>
        <w:t xml:space="preserve"> אז תוכיח לי שאתה שליח </w:t>
      </w:r>
      <w:bookmarkStart w:id="988" w:name="_ETM_Q1_4368000"/>
      <w:bookmarkEnd w:id="988"/>
      <w:r w:rsidR="001472BC">
        <w:rPr>
          <w:rFonts w:hint="cs"/>
          <w:rtl/>
        </w:rPr>
        <w:t xml:space="preserve">פיצה. שוב, תוכיח במאזן ההסתברויות. </w:t>
      </w:r>
    </w:p>
    <w:p w:rsidR="001472BC" w:rsidRDefault="001472BC" w:rsidP="001472BC">
      <w:pPr>
        <w:rPr>
          <w:rtl/>
        </w:rPr>
      </w:pPr>
    </w:p>
    <w:p w:rsidR="001472BC" w:rsidRDefault="001472BC" w:rsidP="001472BC">
      <w:r>
        <w:rPr>
          <w:rFonts w:hint="cs"/>
          <w:rtl/>
        </w:rPr>
        <w:t xml:space="preserve">אני אומר עוד משהו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89" w:name="_ETM_Q1_4373000"/>
      <w:bookmarkEnd w:id="989"/>
      <w:r>
        <w:rPr>
          <w:rFonts w:hint="cs"/>
          <w:rtl/>
        </w:rPr>
        <w:t xml:space="preserve">כל המידע הרלוונטי ל"למה הייתי במקום" לא נמצא אצלי במשטרה, </w:t>
      </w:r>
      <w:bookmarkStart w:id="990" w:name="_ETM_Q1_4379000"/>
      <w:bookmarkEnd w:id="990"/>
      <w:r>
        <w:rPr>
          <w:rFonts w:hint="cs"/>
          <w:rtl/>
        </w:rPr>
        <w:t xml:space="preserve">הוא נמצא אצל האיש שנמצא שם. הוא יודע בדיוק למה </w:t>
      </w:r>
      <w:bookmarkStart w:id="991" w:name="_ETM_Q1_4384000"/>
      <w:bookmarkEnd w:id="991"/>
      <w:r>
        <w:rPr>
          <w:rFonts w:hint="cs"/>
          <w:rtl/>
        </w:rPr>
        <w:t xml:space="preserve">הוא הגיע. קוראים לזה "מידע שלילי". המשטרה לא יכולה עכשיו </w:t>
      </w:r>
      <w:bookmarkStart w:id="992" w:name="_ETM_Q1_4387000"/>
      <w:bookmarkEnd w:id="992"/>
      <w:r>
        <w:rPr>
          <w:rFonts w:hint="cs"/>
          <w:rtl/>
        </w:rPr>
        <w:t>לפתוח בחקירה מקיפה, היא רק יכולה להגיד לאיש: אתה יודע יותר טוב ממני למה היית פה. א</w:t>
      </w:r>
      <w:bookmarkStart w:id="993" w:name="_ETM_Q1_4393000"/>
      <w:bookmarkEnd w:id="993"/>
      <w:r>
        <w:rPr>
          <w:rFonts w:hint="cs"/>
          <w:rtl/>
        </w:rPr>
        <w:t xml:space="preserve">ז לך יש את האפשרות </w:t>
      </w:r>
      <w:r>
        <w:rPr>
          <w:rtl/>
        </w:rPr>
        <w:t>–</w:t>
      </w:r>
      <w:r>
        <w:rPr>
          <w:rFonts w:hint="cs"/>
          <w:rtl/>
        </w:rPr>
        <w:t xml:space="preserve"> אם אתה מגיע לכאן כנציג של מרכז סיוע, אין דבר יותר פשוט, </w:t>
      </w:r>
      <w:bookmarkStart w:id="994" w:name="_ETM_Q1_4397000"/>
      <w:bookmarkEnd w:id="994"/>
      <w:r>
        <w:rPr>
          <w:rFonts w:hint="cs"/>
          <w:rtl/>
        </w:rPr>
        <w:t xml:space="preserve">בשנייה אנחנו מבררים את זה. אתה בוודאי מגיע כאדם תמים </w:t>
      </w:r>
      <w:bookmarkStart w:id="995" w:name="_ETM_Q1_4401000"/>
      <w:bookmarkEnd w:id="995"/>
      <w:r>
        <w:rPr>
          <w:rFonts w:hint="cs"/>
          <w:rtl/>
        </w:rPr>
        <w:t xml:space="preserve">ועושה מלאכתך קודש. אין שום בעיה, מבחינתי ברגע שטענת טענה </w:t>
      </w:r>
      <w:bookmarkStart w:id="996" w:name="_ETM_Q1_4407000"/>
      <w:bookmarkEnd w:id="996"/>
      <w:r>
        <w:rPr>
          <w:rFonts w:hint="cs"/>
          <w:rtl/>
        </w:rPr>
        <w:t xml:space="preserve">כזאת, ויש לך את היכולת לתמוך בה, לא סתם לטעון </w:t>
      </w:r>
      <w:bookmarkStart w:id="997" w:name="_ETM_Q1_4410000"/>
      <w:bookmarkEnd w:id="997"/>
      <w:r>
        <w:rPr>
          <w:rFonts w:hint="cs"/>
          <w:rtl/>
        </w:rPr>
        <w:t xml:space="preserve">טענה בעלמא, הוכחת ב-51% שאתה חף מפשע. באותו רגע הנטל </w:t>
      </w:r>
      <w:bookmarkStart w:id="998" w:name="_ETM_Q1_4418000"/>
      <w:bookmarkEnd w:id="998"/>
      <w:r>
        <w:rPr>
          <w:rFonts w:hint="cs"/>
          <w:rtl/>
        </w:rPr>
        <w:t xml:space="preserve">חוזר איליי להוכיח מעבר לכל ספק סביר שאתה שיקרת </w:t>
      </w:r>
      <w:bookmarkStart w:id="999" w:name="_ETM_Q1_4423000"/>
      <w:bookmarkEnd w:id="999"/>
      <w:r>
        <w:rPr>
          <w:rFonts w:hint="cs"/>
          <w:rtl/>
        </w:rPr>
        <w:t xml:space="preserve">לי. אם אני מאמינה לך, בזה הרגע אתה הולך הביתה. </w:t>
      </w:r>
      <w:bookmarkStart w:id="1000" w:name="_ETM_Q1_4425000"/>
      <w:bookmarkEnd w:id="1000"/>
      <w:r>
        <w:rPr>
          <w:rFonts w:hint="cs"/>
          <w:rtl/>
        </w:rPr>
        <w:t xml:space="preserve">אם לא </w:t>
      </w:r>
      <w:r>
        <w:rPr>
          <w:rtl/>
        </w:rPr>
        <w:t>–</w:t>
      </w:r>
      <w:r>
        <w:rPr>
          <w:rFonts w:hint="cs"/>
          <w:rtl/>
        </w:rPr>
        <w:t xml:space="preserve"> אני צריכה לפתוח בחקירה, אבל, </w:t>
      </w:r>
      <w:bookmarkStart w:id="1001" w:name="_ETM_Q1_4427000"/>
      <w:bookmarkEnd w:id="1001"/>
      <w:r>
        <w:rPr>
          <w:rFonts w:hint="cs"/>
          <w:rtl/>
        </w:rPr>
        <w:t xml:space="preserve">מה שנקרא, אחרינו המבול. אותו הדבר שליח פיצה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02" w:name="_ETM_Q1_4433000"/>
      <w:bookmarkEnd w:id="1002"/>
      <w:r>
        <w:rPr>
          <w:rFonts w:hint="cs"/>
          <w:rtl/>
        </w:rPr>
        <w:t xml:space="preserve">שליח פיצה שלבוש כמו שליח, שיש לו את הקטנוע של </w:t>
      </w:r>
      <w:bookmarkStart w:id="1003" w:name="_ETM_Q1_4435000"/>
      <w:bookmarkEnd w:id="1003"/>
      <w:r>
        <w:rPr>
          <w:rFonts w:hint="cs"/>
          <w:rtl/>
        </w:rPr>
        <w:t xml:space="preserve">השליח, שהביא את הפיצה או אפילו יכול להראות לי </w:t>
      </w:r>
      <w:bookmarkStart w:id="1004" w:name="_ETM_Q1_4436000"/>
      <w:bookmarkEnd w:id="1004"/>
      <w:r>
        <w:rPr>
          <w:rFonts w:hint="cs"/>
          <w:rtl/>
        </w:rPr>
        <w:t xml:space="preserve">הזמנה, בזה הוא מיצה את חלקו. הוא לא צריך </w:t>
      </w:r>
      <w:bookmarkStart w:id="1005" w:name="_ETM_Q1_4441000"/>
      <w:bookmarkEnd w:id="1005"/>
      <w:r>
        <w:rPr>
          <w:rFonts w:hint="cs"/>
          <w:rtl/>
        </w:rPr>
        <w:t>שום דבר מעבר לזה. המטרה שלנו כאן היא לא להפליל</w:t>
      </w:r>
      <w:bookmarkStart w:id="1006" w:name="_ETM_Q1_4444000"/>
      <w:bookmarkEnd w:id="1006"/>
      <w:r>
        <w:rPr>
          <w:rFonts w:hint="cs"/>
          <w:rtl/>
        </w:rPr>
        <w:t xml:space="preserve">, המטרה שלנו היא לסיים טיפול במקום. אבל אם הוא </w:t>
      </w:r>
      <w:bookmarkStart w:id="1007" w:name="_ETM_Q1_4448000"/>
      <w:bookmarkEnd w:id="1007"/>
      <w:r>
        <w:rPr>
          <w:rFonts w:hint="cs"/>
          <w:rtl/>
        </w:rPr>
        <w:t xml:space="preserve">רק יגיד "אני שליח פיצה", אבל הוא לא לבוש כך, הוא לא מתנהג כך, אני רואה את השם שלו מופיע </w:t>
      </w:r>
      <w:bookmarkStart w:id="1008" w:name="_ETM_Q1_4454000"/>
      <w:bookmarkEnd w:id="1008"/>
      <w:r>
        <w:rPr>
          <w:rFonts w:hint="cs"/>
          <w:rtl/>
        </w:rPr>
        <w:t xml:space="preserve">בספר ההזמנות, והוא לא יכול להגיד לי לא אצל מי הוא עובד ולא באילו נסיבות, אז מבחינתי יש </w:t>
      </w:r>
      <w:bookmarkStart w:id="1009" w:name="_ETM_Q1_4461000"/>
      <w:bookmarkEnd w:id="1009"/>
      <w:r>
        <w:rPr>
          <w:rFonts w:hint="cs"/>
          <w:rtl/>
        </w:rPr>
        <w:t xml:space="preserve">לי בעיה, כי מה שקורה כרגע הוא שהוא עורר ספק </w:t>
      </w:r>
      <w:bookmarkStart w:id="1010" w:name="_ETM_Q1_4463000"/>
      <w:bookmarkEnd w:id="1010"/>
      <w:r>
        <w:rPr>
          <w:rFonts w:hint="cs"/>
          <w:rtl/>
        </w:rPr>
        <w:t xml:space="preserve">סביר ומה שאני אעשה אני אפגע בו יותר מאשר אועיל </w:t>
      </w:r>
      <w:bookmarkStart w:id="1011" w:name="_ETM_Q1_4468000"/>
      <w:bookmarkEnd w:id="1011"/>
      <w:r>
        <w:rPr>
          <w:rFonts w:hint="cs"/>
          <w:rtl/>
        </w:rPr>
        <w:t xml:space="preserve">לו, כי אני אצטרך לעכב אותו לתחנת משטרה, לפתוח בחקירה </w:t>
      </w:r>
      <w:bookmarkStart w:id="1012" w:name="_ETM_Q1_4472000"/>
      <w:bookmarkEnd w:id="1012"/>
      <w:r>
        <w:rPr>
          <w:rFonts w:hint="cs"/>
          <w:rtl/>
        </w:rPr>
        <w:t xml:space="preserve">פלילית, להתחיל לבדוק את הנתונים, לקבל גרסה מלאה שלו, ממש בחקירה תחת אזהרה. אני לא רוצה את המושג הזה של </w:t>
      </w:r>
      <w:bookmarkStart w:id="1013" w:name="_ETM_Q1_4478000"/>
      <w:bookmarkEnd w:id="1013"/>
      <w:r>
        <w:rPr>
          <w:rFonts w:hint="cs"/>
          <w:rtl/>
        </w:rPr>
        <w:t xml:space="preserve">"חקירה תחת אזהרה" בדרך האכיפה הזאת. הוא יגיד אני עובד, אני לא יודע להגיד לך איפה או כן יודע להגיד איפה, ואז אני אפנה למעסיק שלו. מה </w:t>
      </w:r>
      <w:bookmarkStart w:id="1014" w:name="_ETM_Q1_4491000"/>
      <w:bookmarkEnd w:id="1014"/>
      <w:r>
        <w:rPr>
          <w:rFonts w:hint="cs"/>
          <w:rtl/>
        </w:rPr>
        <w:t xml:space="preserve">עשינו? החזרנו את כל האפיק לאכיפה פלילית </w:t>
      </w:r>
      <w:r>
        <w:t xml:space="preserve">hardcore </w:t>
      </w:r>
      <w:r w:rsidR="0062634A">
        <w:rPr>
          <w:rFonts w:hint="cs"/>
          <w:rtl/>
        </w:rPr>
        <w:t xml:space="preserve">, וזאת </w:t>
      </w:r>
      <w:bookmarkStart w:id="1015" w:name="_ETM_Q1_4495000"/>
      <w:bookmarkEnd w:id="1015"/>
      <w:r w:rsidR="0062634A">
        <w:rPr>
          <w:rFonts w:hint="cs"/>
          <w:rtl/>
        </w:rPr>
        <w:t xml:space="preserve">לא המטרה. </w:t>
      </w:r>
    </w:p>
    <w:p w:rsidR="001472BC" w:rsidRDefault="001472BC" w:rsidP="001472BC">
      <w:pPr>
        <w:rPr>
          <w:rtl/>
        </w:rPr>
      </w:pPr>
    </w:p>
    <w:p w:rsidR="002867E2" w:rsidRDefault="0062634A" w:rsidP="0062634A">
      <w:pPr>
        <w:rPr>
          <w:rtl/>
        </w:rPr>
      </w:pPr>
      <w:bookmarkStart w:id="1016" w:name="_ETM_Q1_4371000"/>
      <w:bookmarkStart w:id="1017" w:name="_ETM_Q1_4372000"/>
      <w:bookmarkEnd w:id="1016"/>
      <w:bookmarkEnd w:id="1017"/>
      <w:r>
        <w:rPr>
          <w:rFonts w:hint="cs"/>
          <w:rtl/>
        </w:rPr>
        <w:t xml:space="preserve">לכן מאוד-מאוד חשוב לנו </w:t>
      </w:r>
      <w:r>
        <w:rPr>
          <w:rtl/>
        </w:rPr>
        <w:t>–</w:t>
      </w:r>
      <w:r>
        <w:rPr>
          <w:rFonts w:hint="cs"/>
          <w:rtl/>
        </w:rPr>
        <w:t xml:space="preserve"> אני חושבת שזה לא בא רק לטובת המשטרה. כן, זה מקל על המשטרה. הוא יכול לשמור על זכות השתיקה, אבל אז הוא גם לא מעורר </w:t>
      </w:r>
      <w:bookmarkStart w:id="1018" w:name="_ETM_Q1_4507000"/>
      <w:bookmarkEnd w:id="1018"/>
      <w:r>
        <w:rPr>
          <w:rFonts w:hint="cs"/>
          <w:rtl/>
        </w:rPr>
        <w:t xml:space="preserve">את הספק הסביר, אבל אדם שהנתונים נמצאים בידיו צריך </w:t>
      </w:r>
      <w:bookmarkStart w:id="1019" w:name="_ETM_Q1_4512000"/>
      <w:bookmarkEnd w:id="1019"/>
      <w:r>
        <w:rPr>
          <w:rFonts w:hint="cs"/>
          <w:rtl/>
        </w:rPr>
        <w:t xml:space="preserve">להגיד לנו מה הוא עושה במקום, זה הכול. </w:t>
      </w:r>
    </w:p>
    <w:p w:rsidR="0062634A" w:rsidRDefault="0062634A" w:rsidP="0062634A">
      <w:pPr>
        <w:rPr>
          <w:rtl/>
        </w:rPr>
      </w:pPr>
    </w:p>
    <w:p w:rsidR="0062634A" w:rsidRDefault="0062634A" w:rsidP="00363A2D">
      <w:pPr>
        <w:pStyle w:val="a4"/>
        <w:rPr>
          <w:rtl/>
        </w:rPr>
      </w:pPr>
      <w:bookmarkStart w:id="1020" w:name="ET_knessetmember_5079_132"/>
      <w:r w:rsidRPr="00363A2D">
        <w:rPr>
          <w:rStyle w:val="TagStyle"/>
          <w:rtl/>
        </w:rPr>
        <w:t xml:space="preserve"> &lt;&lt; דובר &gt;&gt;</w:t>
      </w:r>
      <w:r w:rsidRPr="0062634A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2634A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0"/>
    </w:p>
    <w:p w:rsidR="0062634A" w:rsidRDefault="0062634A" w:rsidP="0062634A">
      <w:pPr>
        <w:pStyle w:val="KeepWithNext"/>
        <w:rPr>
          <w:rtl/>
        </w:rPr>
      </w:pPr>
    </w:p>
    <w:p w:rsidR="0062634A" w:rsidRDefault="0062634A" w:rsidP="0062634A">
      <w:pPr>
        <w:rPr>
          <w:rtl/>
        </w:rPr>
      </w:pPr>
      <w:r>
        <w:rPr>
          <w:rFonts w:hint="cs"/>
          <w:rtl/>
        </w:rPr>
        <w:t>מה משרד המשפטים אומר על זה?</w:t>
      </w:r>
    </w:p>
    <w:p w:rsidR="0062634A" w:rsidRDefault="0062634A" w:rsidP="0062634A">
      <w:pPr>
        <w:rPr>
          <w:rtl/>
        </w:rPr>
      </w:pPr>
      <w:bookmarkStart w:id="1021" w:name="_ETM_Q1_4518000"/>
      <w:bookmarkEnd w:id="1021"/>
    </w:p>
    <w:p w:rsidR="0062634A" w:rsidRDefault="0062634A" w:rsidP="00363A2D">
      <w:pPr>
        <w:pStyle w:val="af9"/>
        <w:rPr>
          <w:rtl/>
        </w:rPr>
      </w:pPr>
      <w:bookmarkStart w:id="1022" w:name="ET_guest_635381_133"/>
      <w:r w:rsidRPr="00363A2D">
        <w:rPr>
          <w:rStyle w:val="TagStyle"/>
          <w:rtl/>
        </w:rPr>
        <w:t xml:space="preserve"> &lt;&lt; אורח &gt;&gt;</w:t>
      </w:r>
      <w:r w:rsidRPr="0062634A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62634A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22"/>
    </w:p>
    <w:p w:rsidR="0062634A" w:rsidRDefault="0062634A" w:rsidP="0062634A">
      <w:pPr>
        <w:pStyle w:val="KeepWithNext"/>
        <w:rPr>
          <w:rtl/>
        </w:rPr>
      </w:pPr>
    </w:p>
    <w:p w:rsidR="0062634A" w:rsidRDefault="0062634A" w:rsidP="0062634A">
      <w:pPr>
        <w:rPr>
          <w:rtl/>
        </w:rPr>
      </w:pPr>
      <w:r>
        <w:rPr>
          <w:rFonts w:hint="cs"/>
          <w:rtl/>
        </w:rPr>
        <w:t>למשרד המשפטים סבור כמו המשרד לביטחון הפנים. משרד המשפטים תומך בנוסח הממשלתי.</w:t>
      </w:r>
    </w:p>
    <w:p w:rsidR="0062634A" w:rsidRDefault="0062634A" w:rsidP="0062634A">
      <w:pPr>
        <w:rPr>
          <w:rtl/>
        </w:rPr>
      </w:pPr>
    </w:p>
    <w:p w:rsidR="0062634A" w:rsidRDefault="0062634A" w:rsidP="003F0A8A">
      <w:pPr>
        <w:pStyle w:val="a4"/>
        <w:keepNext/>
        <w:rPr>
          <w:rtl/>
        </w:rPr>
      </w:pPr>
      <w:bookmarkStart w:id="1023" w:name="ET_speaker_סנצ_איה_גורצקי_134"/>
      <w:r w:rsidRPr="00363A2D">
        <w:rPr>
          <w:rStyle w:val="TagStyle"/>
          <w:rtl/>
        </w:rPr>
        <w:t xml:space="preserve"> &lt;&lt; דובר &gt;&gt;</w:t>
      </w:r>
      <w:r w:rsidRPr="0062634A">
        <w:rPr>
          <w:rStyle w:val="TagStyle"/>
          <w:rtl/>
        </w:rPr>
        <w:t xml:space="preserve"> </w:t>
      </w:r>
      <w:r w:rsidR="008117BF">
        <w:rPr>
          <w:rtl/>
        </w:rPr>
        <w:t xml:space="preserve">איה </w:t>
      </w:r>
      <w:proofErr w:type="spellStart"/>
      <w:r w:rsidR="008117BF">
        <w:rPr>
          <w:rtl/>
        </w:rPr>
        <w:t>גורצקי</w:t>
      </w:r>
      <w:proofErr w:type="spellEnd"/>
      <w:r w:rsidR="008117BF">
        <w:rPr>
          <w:rtl/>
        </w:rPr>
        <w:t>:</w:t>
      </w:r>
      <w:r w:rsidRPr="0062634A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3"/>
    </w:p>
    <w:p w:rsidR="0062634A" w:rsidRDefault="0062634A" w:rsidP="003F0A8A">
      <w:pPr>
        <w:pStyle w:val="KeepWithNext"/>
        <w:rPr>
          <w:rtl/>
        </w:rPr>
      </w:pPr>
    </w:p>
    <w:p w:rsidR="0062634A" w:rsidRDefault="0062634A" w:rsidP="003F0A8A">
      <w:pPr>
        <w:keepNext/>
        <w:rPr>
          <w:rtl/>
        </w:rPr>
      </w:pPr>
      <w:bookmarkStart w:id="1024" w:name="_ETM_Q1_4534000"/>
      <w:bookmarkEnd w:id="1024"/>
      <w:r>
        <w:rPr>
          <w:rFonts w:hint="cs"/>
          <w:rtl/>
        </w:rPr>
        <w:t xml:space="preserve">משפט אחרון </w:t>
      </w:r>
      <w:r>
        <w:rPr>
          <w:rtl/>
        </w:rPr>
        <w:t>–</w:t>
      </w:r>
      <w:r>
        <w:rPr>
          <w:rFonts w:hint="cs"/>
          <w:rtl/>
        </w:rPr>
        <w:t xml:space="preserve"> בסופו של דבר, ברגע </w:t>
      </w:r>
      <w:bookmarkStart w:id="1025" w:name="_ETM_Q1_4538000"/>
      <w:bookmarkEnd w:id="1025"/>
      <w:r>
        <w:rPr>
          <w:rFonts w:hint="cs"/>
          <w:rtl/>
        </w:rPr>
        <w:t xml:space="preserve">שהממשלה בחרה בשיטת אכיפה שהיא ביניים, היא לא </w:t>
      </w:r>
      <w:r>
        <w:t>hardcore</w:t>
      </w:r>
      <w:r>
        <w:rPr>
          <w:rFonts w:hint="cs"/>
          <w:rtl/>
        </w:rPr>
        <w:t xml:space="preserve">, היא לא הגשת כתב אישום, היא לא הטלת עונשי מאסר, אבל היא גם לא לגליזציה של הדבר הזה. אז </w:t>
      </w:r>
      <w:bookmarkStart w:id="1026" w:name="_ETM_Q1_4549000"/>
      <w:bookmarkEnd w:id="1026"/>
      <w:r>
        <w:rPr>
          <w:rFonts w:hint="cs"/>
          <w:rtl/>
        </w:rPr>
        <w:t xml:space="preserve">צריך להבין שגם האמצעים שלי כמשטרה מוגבלים, אנחנו לא </w:t>
      </w:r>
      <w:bookmarkStart w:id="1027" w:name="_ETM_Q1_4553000"/>
      <w:bookmarkEnd w:id="1027"/>
      <w:r>
        <w:rPr>
          <w:rFonts w:hint="cs"/>
          <w:rtl/>
        </w:rPr>
        <w:t xml:space="preserve">נשים את הדבר הזה בראש סדר העדיפות שלנו. אדם שיטען טענה שנראית לנו הגיונית במקום, מבחינתי פטור ללכת. </w:t>
      </w:r>
      <w:bookmarkStart w:id="1028" w:name="_ETM_Q1_4561000"/>
      <w:bookmarkEnd w:id="1028"/>
      <w:r>
        <w:rPr>
          <w:rFonts w:hint="cs"/>
          <w:rtl/>
        </w:rPr>
        <w:t xml:space="preserve">המטרה היא לא להפליל אף אחד, אבל עכשיו להתחיל לפתוח </w:t>
      </w:r>
      <w:bookmarkStart w:id="1029" w:name="_ETM_Q1_4565000"/>
      <w:bookmarkEnd w:id="1029"/>
      <w:r>
        <w:rPr>
          <w:rFonts w:hint="cs"/>
          <w:rtl/>
        </w:rPr>
        <w:t xml:space="preserve">בחקירה פלילית רק בגלל שהוא אמר "אני עברתי כאן במקרה" </w:t>
      </w:r>
      <w:r>
        <w:rPr>
          <w:rtl/>
        </w:rPr>
        <w:t>–</w:t>
      </w:r>
      <w:r>
        <w:rPr>
          <w:rFonts w:hint="cs"/>
          <w:rtl/>
        </w:rPr>
        <w:t xml:space="preserve"> הרי אם הוא בא לתקן את החשמל, </w:t>
      </w:r>
      <w:bookmarkStart w:id="1030" w:name="_ETM_Q1_4569000"/>
      <w:bookmarkEnd w:id="1030"/>
      <w:r>
        <w:rPr>
          <w:rFonts w:hint="cs"/>
          <w:rtl/>
        </w:rPr>
        <w:t xml:space="preserve">אז או שיש הזמנה או שיש כלי עבודה. הדברים האלה </w:t>
      </w:r>
      <w:bookmarkStart w:id="1031" w:name="_ETM_Q1_4573000"/>
      <w:bookmarkEnd w:id="1031"/>
      <w:r>
        <w:rPr>
          <w:rFonts w:hint="cs"/>
          <w:rtl/>
        </w:rPr>
        <w:t xml:space="preserve">נבחנים במקום בשאלות לסבירות. אבל אם הוא רק יטען </w:t>
      </w:r>
      <w:bookmarkStart w:id="1032" w:name="_ETM_Q1_4576000"/>
      <w:bookmarkEnd w:id="1032"/>
      <w:r>
        <w:rPr>
          <w:rFonts w:hint="cs"/>
          <w:rtl/>
        </w:rPr>
        <w:t xml:space="preserve">טענה באוויר, בסופו של דבר אני אהיה במצב שאני מכבידה </w:t>
      </w:r>
      <w:bookmarkStart w:id="1033" w:name="_ETM_Q1_4580000"/>
      <w:bookmarkEnd w:id="1033"/>
      <w:r>
        <w:rPr>
          <w:rFonts w:hint="cs"/>
          <w:rtl/>
        </w:rPr>
        <w:t xml:space="preserve">עליו יותר. לילך פתחה את הדברים ואמרה שברוב המקרים אנחנו באמת נרצה לסיים את הטיפול במקום, אבל יש </w:t>
      </w:r>
      <w:bookmarkStart w:id="1034" w:name="_ETM_Q1_4588000"/>
      <w:bookmarkEnd w:id="1034"/>
      <w:r>
        <w:rPr>
          <w:rFonts w:hint="cs"/>
          <w:rtl/>
        </w:rPr>
        <w:t xml:space="preserve">לנו גם את האפשרות, במצבים שאין לנו מידע </w:t>
      </w:r>
      <w:r>
        <w:rPr>
          <w:rtl/>
        </w:rPr>
        <w:t>–</w:t>
      </w:r>
      <w:r>
        <w:rPr>
          <w:rFonts w:hint="cs"/>
          <w:rtl/>
        </w:rPr>
        <w:t xml:space="preserve"> אדם </w:t>
      </w:r>
      <w:bookmarkStart w:id="1035" w:name="_ETM_Q1_4591000"/>
      <w:bookmarkEnd w:id="1035"/>
      <w:r>
        <w:rPr>
          <w:rFonts w:hint="cs"/>
          <w:rtl/>
        </w:rPr>
        <w:t xml:space="preserve">שותק, אין לי מידע. זכותו לשתוק? בוודאי </w:t>
      </w:r>
      <w:r>
        <w:rPr>
          <w:rtl/>
        </w:rPr>
        <w:t>–</w:t>
      </w:r>
      <w:r>
        <w:rPr>
          <w:rFonts w:hint="cs"/>
          <w:rtl/>
        </w:rPr>
        <w:t xml:space="preserve"> אין לי </w:t>
      </w:r>
      <w:bookmarkStart w:id="1036" w:name="_ETM_Q1_4595000"/>
      <w:bookmarkEnd w:id="1036"/>
      <w:r>
        <w:rPr>
          <w:rFonts w:hint="cs"/>
          <w:rtl/>
        </w:rPr>
        <w:t>בריה אלא לפתוח בחקירה, אולי כחלק מחקירה יותר גדולה שעוסקת גם בסרסורים.</w:t>
      </w:r>
    </w:p>
    <w:p w:rsidR="0062634A" w:rsidRDefault="0062634A" w:rsidP="0062634A">
      <w:pPr>
        <w:rPr>
          <w:rtl/>
        </w:rPr>
      </w:pPr>
    </w:p>
    <w:p w:rsidR="0062634A" w:rsidRDefault="0062634A" w:rsidP="00363A2D">
      <w:pPr>
        <w:pStyle w:val="a4"/>
        <w:rPr>
          <w:rtl/>
        </w:rPr>
      </w:pPr>
      <w:bookmarkStart w:id="1037" w:name="ET_knessetmember_5083_135"/>
      <w:r w:rsidRPr="00363A2D">
        <w:rPr>
          <w:rStyle w:val="TagStyle"/>
          <w:rtl/>
        </w:rPr>
        <w:t xml:space="preserve"> &lt;&lt; דובר &gt;&gt;</w:t>
      </w:r>
      <w:r w:rsidRPr="0062634A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62634A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7"/>
    </w:p>
    <w:p w:rsidR="0062634A" w:rsidRDefault="0062634A" w:rsidP="0062634A">
      <w:pPr>
        <w:pStyle w:val="KeepWithNext"/>
        <w:rPr>
          <w:rtl/>
        </w:rPr>
      </w:pPr>
    </w:p>
    <w:p w:rsidR="0062634A" w:rsidRDefault="0062634A" w:rsidP="0062634A">
      <w:pPr>
        <w:rPr>
          <w:rtl/>
        </w:rPr>
      </w:pPr>
      <w:bookmarkStart w:id="1038" w:name="_ETM_Q1_4600000"/>
      <w:bookmarkEnd w:id="1038"/>
      <w:r>
        <w:rPr>
          <w:rFonts w:hint="cs"/>
          <w:rtl/>
        </w:rPr>
        <w:t xml:space="preserve">שלשם את לא רוצה להגיע. </w:t>
      </w:r>
    </w:p>
    <w:p w:rsidR="0062634A" w:rsidRDefault="0062634A" w:rsidP="0062634A">
      <w:pPr>
        <w:rPr>
          <w:rtl/>
        </w:rPr>
      </w:pPr>
      <w:bookmarkStart w:id="1039" w:name="_ETM_Q1_4602000"/>
      <w:bookmarkEnd w:id="1039"/>
    </w:p>
    <w:p w:rsidR="0062634A" w:rsidRDefault="0062634A" w:rsidP="00363A2D">
      <w:pPr>
        <w:pStyle w:val="a4"/>
        <w:rPr>
          <w:rtl/>
        </w:rPr>
      </w:pPr>
      <w:bookmarkStart w:id="1040" w:name="ET_speaker_סנצ_איה_גורצקי_136"/>
      <w:r w:rsidRPr="00363A2D">
        <w:rPr>
          <w:rStyle w:val="TagStyle"/>
          <w:rtl/>
        </w:rPr>
        <w:t xml:space="preserve"> &lt;&lt; דובר &gt;&gt;</w:t>
      </w:r>
      <w:r w:rsidRPr="0062634A">
        <w:rPr>
          <w:rStyle w:val="TagStyle"/>
          <w:rtl/>
        </w:rPr>
        <w:t xml:space="preserve"> </w:t>
      </w:r>
      <w:r w:rsidR="008117BF">
        <w:rPr>
          <w:rtl/>
        </w:rPr>
        <w:t xml:space="preserve">איה </w:t>
      </w:r>
      <w:proofErr w:type="spellStart"/>
      <w:r w:rsidR="008117BF">
        <w:rPr>
          <w:rtl/>
        </w:rPr>
        <w:t>גורצקי</w:t>
      </w:r>
      <w:proofErr w:type="spellEnd"/>
      <w:r w:rsidR="008117BF">
        <w:rPr>
          <w:rtl/>
        </w:rPr>
        <w:t>:</w:t>
      </w:r>
      <w:r w:rsidRPr="0062634A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0"/>
    </w:p>
    <w:p w:rsidR="0062634A" w:rsidRDefault="0062634A" w:rsidP="0062634A">
      <w:pPr>
        <w:pStyle w:val="KeepWithNext"/>
        <w:rPr>
          <w:rtl/>
        </w:rPr>
      </w:pPr>
    </w:p>
    <w:p w:rsidR="0062634A" w:rsidRDefault="0062634A" w:rsidP="0062634A">
      <w:pPr>
        <w:rPr>
          <w:rtl/>
        </w:rPr>
      </w:pPr>
      <w:r>
        <w:rPr>
          <w:rFonts w:hint="cs"/>
          <w:rtl/>
        </w:rPr>
        <w:t xml:space="preserve">נכון. אני חושבת שגם הסנגוריה לא תרצה שאני אגיע לשם. </w:t>
      </w:r>
    </w:p>
    <w:p w:rsidR="0062634A" w:rsidRDefault="0062634A" w:rsidP="0062634A">
      <w:pPr>
        <w:rPr>
          <w:rtl/>
        </w:rPr>
      </w:pPr>
      <w:bookmarkStart w:id="1041" w:name="_ETM_Q1_4608000"/>
      <w:bookmarkEnd w:id="1041"/>
    </w:p>
    <w:p w:rsidR="00F10090" w:rsidRDefault="00F10090" w:rsidP="00363A2D">
      <w:pPr>
        <w:pStyle w:val="af9"/>
        <w:rPr>
          <w:rtl/>
        </w:rPr>
      </w:pPr>
      <w:bookmarkStart w:id="1042" w:name="ET_guest_דר_חגית_לרנאו_274"/>
      <w:r w:rsidRPr="00363A2D">
        <w:rPr>
          <w:rStyle w:val="TagStyle"/>
          <w:rtl/>
        </w:rPr>
        <w:t>&lt;&lt; אורח &gt;&gt;</w:t>
      </w:r>
      <w:r w:rsidRPr="00E335A2">
        <w:rPr>
          <w:rStyle w:val="TagStyle"/>
          <w:rtl/>
        </w:rPr>
        <w:t xml:space="preserve"> </w:t>
      </w:r>
      <w:r>
        <w:rPr>
          <w:rFonts w:hint="cs"/>
          <w:rtl/>
        </w:rPr>
        <w:t>ד"ר ח</w:t>
      </w:r>
      <w:r>
        <w:rPr>
          <w:rtl/>
        </w:rPr>
        <w:t xml:space="preserve">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  <w:r w:rsidRPr="00E335A2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bookmarkEnd w:id="1042"/>
    <w:p w:rsidR="0062634A" w:rsidRDefault="0062634A" w:rsidP="00F10090">
      <w:pPr>
        <w:pStyle w:val="KeepWithNext"/>
        <w:rPr>
          <w:rtl/>
        </w:rPr>
      </w:pPr>
    </w:p>
    <w:p w:rsidR="005B7751" w:rsidRDefault="0062634A" w:rsidP="0062634A">
      <w:pPr>
        <w:rPr>
          <w:rtl/>
        </w:rPr>
      </w:pPr>
      <w:r>
        <w:rPr>
          <w:rFonts w:hint="cs"/>
          <w:rtl/>
        </w:rPr>
        <w:t xml:space="preserve">זה </w:t>
      </w:r>
      <w:r w:rsidR="005B7751">
        <w:rPr>
          <w:rFonts w:hint="cs"/>
          <w:rtl/>
        </w:rPr>
        <w:t>פשוט לא נכון.</w:t>
      </w:r>
    </w:p>
    <w:p w:rsidR="0062634A" w:rsidRDefault="0062634A" w:rsidP="0062634A">
      <w:pPr>
        <w:rPr>
          <w:rtl/>
        </w:rPr>
      </w:pPr>
      <w:bookmarkStart w:id="1043" w:name="_ETM_Q1_4613000"/>
      <w:bookmarkEnd w:id="1043"/>
      <w:r>
        <w:rPr>
          <w:rtl/>
        </w:rPr>
        <w:t xml:space="preserve">  </w:t>
      </w:r>
    </w:p>
    <w:p w:rsidR="0062634A" w:rsidRDefault="0062634A" w:rsidP="00363A2D">
      <w:pPr>
        <w:pStyle w:val="a4"/>
        <w:rPr>
          <w:rtl/>
        </w:rPr>
      </w:pPr>
      <w:bookmarkStart w:id="1044" w:name="ET_speaker_סנצ_איה_גורצקי_137"/>
      <w:r w:rsidRPr="00363A2D">
        <w:rPr>
          <w:rStyle w:val="TagStyle"/>
          <w:rtl/>
        </w:rPr>
        <w:t xml:space="preserve"> &lt;&lt; דובר &gt;&gt;</w:t>
      </w:r>
      <w:r w:rsidRPr="0062634A">
        <w:rPr>
          <w:rStyle w:val="TagStyle"/>
          <w:rtl/>
        </w:rPr>
        <w:t xml:space="preserve"> </w:t>
      </w:r>
      <w:r w:rsidR="008117BF">
        <w:rPr>
          <w:rtl/>
        </w:rPr>
        <w:t xml:space="preserve">איה </w:t>
      </w:r>
      <w:proofErr w:type="spellStart"/>
      <w:r w:rsidR="008117BF">
        <w:rPr>
          <w:rtl/>
        </w:rPr>
        <w:t>גורצקי</w:t>
      </w:r>
      <w:proofErr w:type="spellEnd"/>
      <w:r w:rsidR="008117BF">
        <w:rPr>
          <w:rtl/>
        </w:rPr>
        <w:t>:</w:t>
      </w:r>
      <w:r w:rsidRPr="0062634A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4"/>
    </w:p>
    <w:p w:rsidR="0062634A" w:rsidRDefault="0062634A" w:rsidP="0062634A">
      <w:pPr>
        <w:pStyle w:val="KeepWithNext"/>
        <w:rPr>
          <w:rtl/>
        </w:rPr>
      </w:pPr>
    </w:p>
    <w:p w:rsidR="005B7751" w:rsidRDefault="005B7751" w:rsidP="0062634A">
      <w:pPr>
        <w:rPr>
          <w:rtl/>
        </w:rPr>
      </w:pPr>
      <w:r>
        <w:rPr>
          <w:rFonts w:hint="cs"/>
          <w:rtl/>
        </w:rPr>
        <w:t xml:space="preserve">אסור </w:t>
      </w:r>
      <w:bookmarkStart w:id="1045" w:name="_ETM_Q1_4612000"/>
      <w:bookmarkEnd w:id="1045"/>
      <w:r>
        <w:rPr>
          <w:rFonts w:hint="cs"/>
          <w:rtl/>
        </w:rPr>
        <w:t xml:space="preserve">לשכוח שגם אם טעיתי </w:t>
      </w:r>
      <w:r>
        <w:rPr>
          <w:rtl/>
        </w:rPr>
        <w:t>–</w:t>
      </w:r>
      <w:r>
        <w:rPr>
          <w:rFonts w:hint="cs"/>
          <w:rtl/>
        </w:rPr>
        <w:t xml:space="preserve"> או לא טעיתי, זה בסדר גמור </w:t>
      </w:r>
      <w:r>
        <w:rPr>
          <w:rtl/>
        </w:rPr>
        <w:t>–</w:t>
      </w:r>
      <w:r>
        <w:rPr>
          <w:rFonts w:hint="cs"/>
          <w:rtl/>
        </w:rPr>
        <w:t xml:space="preserve"> בסופו של דבר במקום שאלתי את האדם כמה </w:t>
      </w:r>
      <w:bookmarkStart w:id="1046" w:name="_ETM_Q1_4623000"/>
      <w:bookmarkEnd w:id="1046"/>
      <w:r>
        <w:rPr>
          <w:rFonts w:hint="cs"/>
          <w:rtl/>
        </w:rPr>
        <w:t xml:space="preserve">שאלות, לא הניח את דעתי הסיפור הזה, הוא לא הגיע </w:t>
      </w:r>
      <w:bookmarkStart w:id="1047" w:name="_ETM_Q1_4626000"/>
      <w:bookmarkEnd w:id="1047"/>
      <w:r>
        <w:rPr>
          <w:rFonts w:hint="cs"/>
          <w:rtl/>
        </w:rPr>
        <w:t xml:space="preserve">לרמה של 51%, מבחינתי אין בעיה, אני נותנת לו </w:t>
      </w:r>
      <w:bookmarkStart w:id="1048" w:name="_ETM_Q1_4629000"/>
      <w:bookmarkEnd w:id="1048"/>
      <w:r>
        <w:rPr>
          <w:rFonts w:hint="cs"/>
          <w:rtl/>
        </w:rPr>
        <w:t xml:space="preserve">הודעת קנס. מה קרה? הוא עדיין יכול ללכת הביתה, להגיש </w:t>
      </w:r>
      <w:bookmarkStart w:id="1049" w:name="_ETM_Q1_4634000"/>
      <w:bookmarkEnd w:id="1049"/>
      <w:r>
        <w:rPr>
          <w:rFonts w:hint="cs"/>
          <w:rtl/>
        </w:rPr>
        <w:t xml:space="preserve">בקשה לביטול, לצרף כל מסמך או כל טענה שהוא רצה </w:t>
      </w:r>
      <w:bookmarkStart w:id="1050" w:name="_ETM_Q1_4637000"/>
      <w:bookmarkEnd w:id="1050"/>
      <w:r>
        <w:rPr>
          <w:rFonts w:hint="cs"/>
          <w:rtl/>
        </w:rPr>
        <w:t xml:space="preserve">ושמוכיחה את עמדתו, והוא תמיד-תמיד יכול להגיע לבית המשפט </w:t>
      </w:r>
      <w:bookmarkStart w:id="1051" w:name="_ETM_Q1_4641000"/>
      <w:bookmarkEnd w:id="1051"/>
      <w:r>
        <w:rPr>
          <w:rFonts w:hint="cs"/>
          <w:rtl/>
        </w:rPr>
        <w:t xml:space="preserve">עם בקשה להישפט ולהגיד: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אני לא מדבר. </w:t>
      </w:r>
    </w:p>
    <w:p w:rsidR="005B7751" w:rsidRDefault="005B7751" w:rsidP="0062634A">
      <w:pPr>
        <w:rPr>
          <w:rtl/>
        </w:rPr>
      </w:pPr>
      <w:bookmarkStart w:id="1052" w:name="_ETM_Q1_4645000"/>
      <w:bookmarkEnd w:id="1052"/>
    </w:p>
    <w:p w:rsidR="005B7751" w:rsidRDefault="005B7751" w:rsidP="00363A2D">
      <w:pPr>
        <w:pStyle w:val="af6"/>
        <w:rPr>
          <w:rtl/>
        </w:rPr>
      </w:pPr>
      <w:bookmarkStart w:id="1053" w:name="ET_yor_5094_139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5B7751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5B7751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53"/>
    </w:p>
    <w:p w:rsidR="005B7751" w:rsidRDefault="005B7751" w:rsidP="005B7751">
      <w:pPr>
        <w:pStyle w:val="KeepWithNext"/>
        <w:rPr>
          <w:rtl/>
        </w:rPr>
      </w:pPr>
    </w:p>
    <w:p w:rsidR="005B7751" w:rsidRDefault="005B7751" w:rsidP="005B7751">
      <w:pPr>
        <w:rPr>
          <w:rtl/>
        </w:rPr>
      </w:pPr>
      <w:r>
        <w:rPr>
          <w:rFonts w:hint="cs"/>
          <w:rtl/>
        </w:rPr>
        <w:t xml:space="preserve">את יודע </w:t>
      </w:r>
      <w:bookmarkStart w:id="1054" w:name="_ETM_Q1_4644000"/>
      <w:bookmarkEnd w:id="1054"/>
      <w:r>
        <w:rPr>
          <w:rFonts w:hint="cs"/>
          <w:rtl/>
        </w:rPr>
        <w:t xml:space="preserve">שלהגיע לבית המשפט, זה המקום האחרון שאדם שמסתובב שם </w:t>
      </w:r>
      <w:bookmarkStart w:id="1055" w:name="_ETM_Q1_4648000"/>
      <w:bookmarkEnd w:id="1055"/>
      <w:r>
        <w:rPr>
          <w:rFonts w:hint="cs"/>
          <w:rtl/>
        </w:rPr>
        <w:t xml:space="preserve">רוצה להגיע. את נותנת רעיון, שמי שרוצה להיות צרכן זנות שיבוא עם פיצה למקום ואז יש לו כאילו הוכחה. </w:t>
      </w:r>
      <w:bookmarkStart w:id="1056" w:name="_ETM_Q1_4662000"/>
      <w:bookmarkEnd w:id="1056"/>
    </w:p>
    <w:p w:rsidR="005B7751" w:rsidRDefault="005B7751" w:rsidP="005B7751">
      <w:pPr>
        <w:rPr>
          <w:rtl/>
        </w:rPr>
      </w:pPr>
      <w:bookmarkStart w:id="1057" w:name="_ETM_Q1_4663000"/>
      <w:bookmarkEnd w:id="1057"/>
    </w:p>
    <w:p w:rsidR="005B7751" w:rsidRDefault="005B7751" w:rsidP="00363A2D">
      <w:pPr>
        <w:pStyle w:val="a4"/>
        <w:rPr>
          <w:rtl/>
        </w:rPr>
      </w:pPr>
      <w:bookmarkStart w:id="1058" w:name="ET_speaker_סנצ_איה_גורצקי_140"/>
      <w:r w:rsidRPr="00363A2D">
        <w:rPr>
          <w:rStyle w:val="TagStyle"/>
          <w:rtl/>
        </w:rPr>
        <w:t xml:space="preserve"> &lt;&lt; דובר &gt;&gt;</w:t>
      </w:r>
      <w:r w:rsidRPr="005B7751">
        <w:rPr>
          <w:rStyle w:val="TagStyle"/>
          <w:rtl/>
        </w:rPr>
        <w:t xml:space="preserve"> </w:t>
      </w:r>
      <w:r w:rsidR="008117BF">
        <w:rPr>
          <w:rtl/>
        </w:rPr>
        <w:t xml:space="preserve">איה </w:t>
      </w:r>
      <w:proofErr w:type="spellStart"/>
      <w:r w:rsidR="008117BF">
        <w:rPr>
          <w:rtl/>
        </w:rPr>
        <w:t>גורצקי</w:t>
      </w:r>
      <w:proofErr w:type="spellEnd"/>
      <w:r w:rsidR="008117BF">
        <w:rPr>
          <w:rtl/>
        </w:rPr>
        <w:t>:</w:t>
      </w:r>
      <w:r w:rsidRPr="005B7751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58"/>
    </w:p>
    <w:p w:rsidR="005B7751" w:rsidRDefault="005B7751" w:rsidP="005B7751">
      <w:pPr>
        <w:pStyle w:val="KeepWithNext"/>
        <w:rPr>
          <w:rtl/>
        </w:rPr>
      </w:pPr>
    </w:p>
    <w:p w:rsidR="005B7751" w:rsidRDefault="005B7751" w:rsidP="005B7751">
      <w:pPr>
        <w:rPr>
          <w:rtl/>
        </w:rPr>
      </w:pPr>
      <w:r>
        <w:rPr>
          <w:rFonts w:hint="cs"/>
          <w:rtl/>
        </w:rPr>
        <w:t xml:space="preserve">אני מקווה שאני לא מעודדת את הפשיעה. </w:t>
      </w:r>
    </w:p>
    <w:p w:rsidR="005B7751" w:rsidRDefault="005B7751" w:rsidP="005B7751">
      <w:pPr>
        <w:rPr>
          <w:rtl/>
        </w:rPr>
      </w:pPr>
      <w:bookmarkStart w:id="1059" w:name="_ETM_Q1_4668000"/>
      <w:bookmarkEnd w:id="1059"/>
    </w:p>
    <w:p w:rsidR="005B7751" w:rsidRDefault="005B7751" w:rsidP="00363A2D">
      <w:pPr>
        <w:pStyle w:val="af6"/>
        <w:rPr>
          <w:rtl/>
        </w:rPr>
      </w:pPr>
      <w:bookmarkStart w:id="1060" w:name="ET_yor_5094_141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5B7751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5B7751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60"/>
    </w:p>
    <w:p w:rsidR="005B7751" w:rsidRDefault="005B7751" w:rsidP="005B7751">
      <w:pPr>
        <w:pStyle w:val="KeepWithNext"/>
        <w:rPr>
          <w:rtl/>
        </w:rPr>
      </w:pPr>
    </w:p>
    <w:p w:rsidR="005B7751" w:rsidRDefault="005B7751" w:rsidP="005B7751">
      <w:pPr>
        <w:rPr>
          <w:rtl/>
        </w:rPr>
      </w:pPr>
      <w:r>
        <w:rPr>
          <w:rFonts w:hint="cs"/>
          <w:rtl/>
        </w:rPr>
        <w:t xml:space="preserve">או עם סל של כמה כלי עבודה. </w:t>
      </w:r>
    </w:p>
    <w:p w:rsidR="005B7751" w:rsidRDefault="005B7751" w:rsidP="005B7751">
      <w:pPr>
        <w:rPr>
          <w:rtl/>
        </w:rPr>
      </w:pPr>
    </w:p>
    <w:p w:rsidR="005B7751" w:rsidRDefault="005B7751" w:rsidP="00363A2D">
      <w:pPr>
        <w:pStyle w:val="a4"/>
        <w:rPr>
          <w:rtl/>
        </w:rPr>
      </w:pPr>
      <w:bookmarkStart w:id="1061" w:name="ET_speaker_סנצ_איה_גורצקי_142"/>
      <w:r w:rsidRPr="00363A2D">
        <w:rPr>
          <w:rStyle w:val="TagStyle"/>
          <w:rtl/>
        </w:rPr>
        <w:t xml:space="preserve"> &lt;&lt; דובר &gt;&gt;</w:t>
      </w:r>
      <w:r w:rsidRPr="005B7751">
        <w:rPr>
          <w:rStyle w:val="TagStyle"/>
          <w:rtl/>
        </w:rPr>
        <w:t xml:space="preserve"> </w:t>
      </w:r>
      <w:r w:rsidR="008117BF">
        <w:rPr>
          <w:rtl/>
        </w:rPr>
        <w:t xml:space="preserve">איה </w:t>
      </w:r>
      <w:proofErr w:type="spellStart"/>
      <w:r w:rsidR="008117BF">
        <w:rPr>
          <w:rtl/>
        </w:rPr>
        <w:t>גורצקי</w:t>
      </w:r>
      <w:proofErr w:type="spellEnd"/>
      <w:r w:rsidR="008117BF">
        <w:rPr>
          <w:rtl/>
        </w:rPr>
        <w:t>:</w:t>
      </w:r>
      <w:r w:rsidRPr="005B7751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1"/>
    </w:p>
    <w:p w:rsidR="005B7751" w:rsidRDefault="005B7751" w:rsidP="005B7751">
      <w:pPr>
        <w:pStyle w:val="KeepWithNext"/>
        <w:rPr>
          <w:rtl/>
        </w:rPr>
      </w:pPr>
    </w:p>
    <w:p w:rsidR="005B7751" w:rsidRDefault="005B7751" w:rsidP="005B7751">
      <w:pPr>
        <w:rPr>
          <w:rtl/>
        </w:rPr>
      </w:pPr>
      <w:r>
        <w:rPr>
          <w:rFonts w:hint="cs"/>
          <w:rtl/>
        </w:rPr>
        <w:t xml:space="preserve">אז הוא לפחות "דאג" לכיבוד. </w:t>
      </w:r>
      <w:bookmarkStart w:id="1062" w:name="_ETM_Q1_4675000"/>
      <w:bookmarkEnd w:id="1062"/>
    </w:p>
    <w:p w:rsidR="005B7751" w:rsidRDefault="005B7751" w:rsidP="005B7751">
      <w:pPr>
        <w:rPr>
          <w:rtl/>
        </w:rPr>
      </w:pPr>
      <w:bookmarkStart w:id="1063" w:name="_ETM_Q1_4677000"/>
      <w:bookmarkEnd w:id="1063"/>
    </w:p>
    <w:p w:rsidR="005B7751" w:rsidRDefault="005B7751" w:rsidP="00363A2D">
      <w:pPr>
        <w:pStyle w:val="af9"/>
        <w:rPr>
          <w:rtl/>
        </w:rPr>
      </w:pPr>
      <w:bookmarkStart w:id="1064" w:name="ET_guest_635381_143"/>
      <w:r w:rsidRPr="00363A2D">
        <w:rPr>
          <w:rStyle w:val="TagStyle"/>
          <w:rtl/>
        </w:rPr>
        <w:t xml:space="preserve"> &lt;&lt; אורח &gt;&gt;</w:t>
      </w:r>
      <w:r w:rsidRPr="005B7751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5B7751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64"/>
    </w:p>
    <w:p w:rsidR="005B7751" w:rsidRDefault="005B7751" w:rsidP="005B7751">
      <w:pPr>
        <w:pStyle w:val="KeepWithNext"/>
        <w:rPr>
          <w:rtl/>
        </w:rPr>
      </w:pPr>
    </w:p>
    <w:p w:rsidR="005B7751" w:rsidRDefault="005B7751" w:rsidP="005B7751">
      <w:pPr>
        <w:rPr>
          <w:rtl/>
        </w:rPr>
      </w:pPr>
      <w:bookmarkStart w:id="1065" w:name="_ETM_Q1_4686000"/>
      <w:bookmarkEnd w:id="1065"/>
      <w:r>
        <w:rPr>
          <w:rFonts w:hint="cs"/>
          <w:rtl/>
        </w:rPr>
        <w:t xml:space="preserve">אני סבורה שהפער בין ההצעה של הייעוץ המשפטי להצעה שכתובה בהצעת החוק אינו פער מזעזע, אבל אני חושבת שעדיין </w:t>
      </w:r>
      <w:bookmarkStart w:id="1066" w:name="_ETM_Q1_4701000"/>
      <w:bookmarkEnd w:id="1066"/>
      <w:r>
        <w:rPr>
          <w:rFonts w:hint="cs"/>
          <w:rtl/>
        </w:rPr>
        <w:t xml:space="preserve">צריך ללכת לפי ההצעה הממשלתית. זה במובן שאנחנו </w:t>
      </w:r>
      <w:bookmarkStart w:id="1067" w:name="_ETM_Q1_4705000"/>
      <w:bookmarkEnd w:id="1067"/>
      <w:r>
        <w:rPr>
          <w:rFonts w:hint="cs"/>
          <w:rtl/>
        </w:rPr>
        <w:t xml:space="preserve">חושבת שיש קצת ערבוב בין השאלה איזה נטל צריך להיות </w:t>
      </w:r>
      <w:bookmarkStart w:id="1068" w:name="_ETM_Q1_4708000"/>
      <w:bookmarkEnd w:id="1068"/>
      <w:r>
        <w:rPr>
          <w:rFonts w:hint="cs"/>
          <w:rtl/>
        </w:rPr>
        <w:t xml:space="preserve">לשוטר כשהוא נותן את הקנס במקום </w:t>
      </w:r>
      <w:r>
        <w:rPr>
          <w:rtl/>
        </w:rPr>
        <w:t>–</w:t>
      </w:r>
      <w:r>
        <w:rPr>
          <w:rFonts w:hint="cs"/>
          <w:rtl/>
        </w:rPr>
        <w:t xml:space="preserve"> שזה כמו שאמרתי, אולי הקדמנו את ההסבר למה היא "עבירה </w:t>
      </w:r>
      <w:proofErr w:type="spellStart"/>
      <w:r w:rsidR="0098781E">
        <w:rPr>
          <w:rFonts w:hint="cs"/>
          <w:rtl/>
        </w:rPr>
        <w:t>מינהלית</w:t>
      </w:r>
      <w:bookmarkStart w:id="1069" w:name="_ETM_Q1_4717000"/>
      <w:bookmarkEnd w:id="1069"/>
      <w:proofErr w:type="spellEnd"/>
      <w:r>
        <w:rPr>
          <w:rFonts w:hint="cs"/>
          <w:rtl/>
        </w:rPr>
        <w:t xml:space="preserve">" ואיך אוכפים אותה. לפי הנחיית היועץ, הוא צריך </w:t>
      </w:r>
      <w:bookmarkStart w:id="1070" w:name="_ETM_Q1_4723000"/>
      <w:bookmarkEnd w:id="1070"/>
      <w:r>
        <w:rPr>
          <w:rFonts w:hint="cs"/>
          <w:rtl/>
        </w:rPr>
        <w:t xml:space="preserve">להיות משוכנע ברמה של הגשת כתב אישום. זה לא איזה </w:t>
      </w:r>
      <w:bookmarkStart w:id="1071" w:name="_ETM_Q1_4725000"/>
      <w:bookmarkEnd w:id="1071"/>
      <w:r>
        <w:rPr>
          <w:rFonts w:hint="cs"/>
          <w:rtl/>
        </w:rPr>
        <w:t xml:space="preserve">נטל זניח או מזערי. לכן, אם מתעורר אצלו ספק, בלי קשר לדברי האדם שחשוד כצרכן, הוא לא ייתן את הקנס. </w:t>
      </w:r>
    </w:p>
    <w:p w:rsidR="005B7751" w:rsidRDefault="005B7751" w:rsidP="005B7751">
      <w:pPr>
        <w:rPr>
          <w:rtl/>
        </w:rPr>
      </w:pPr>
    </w:p>
    <w:p w:rsidR="0062634A" w:rsidRDefault="005B7751" w:rsidP="00E53B5F">
      <w:pPr>
        <w:rPr>
          <w:rtl/>
        </w:rPr>
      </w:pPr>
      <w:r>
        <w:rPr>
          <w:rFonts w:hint="cs"/>
          <w:rtl/>
        </w:rPr>
        <w:t xml:space="preserve">אני רוצה להפריד בין הנושא הזה של הנטל הזה </w:t>
      </w:r>
      <w:bookmarkStart w:id="1072" w:name="_ETM_Q1_4740000"/>
      <w:bookmarkEnd w:id="1072"/>
      <w:r>
        <w:rPr>
          <w:rFonts w:hint="cs"/>
          <w:rtl/>
        </w:rPr>
        <w:t xml:space="preserve">של הנטל שלו כשהוא מטיל את הקנס לבין החזקה הזאת </w:t>
      </w:r>
      <w:bookmarkStart w:id="1073" w:name="_ETM_Q1_4744000"/>
      <w:bookmarkEnd w:id="1073"/>
      <w:r>
        <w:rPr>
          <w:rFonts w:hint="cs"/>
          <w:rtl/>
        </w:rPr>
        <w:t xml:space="preserve">שמדברת על המצב הנפשי של האדם, אם הוא הגיע לשם </w:t>
      </w:r>
      <w:bookmarkStart w:id="1074" w:name="_ETM_Q1_4747000"/>
      <w:bookmarkEnd w:id="1074"/>
      <w:r>
        <w:rPr>
          <w:rFonts w:hint="cs"/>
          <w:rtl/>
        </w:rPr>
        <w:t xml:space="preserve">במטרה לצרוך זנות או לא לצרוך זנות. לכן אם יש </w:t>
      </w:r>
      <w:bookmarkStart w:id="1075" w:name="_ETM_Q1_4751000"/>
      <w:bookmarkEnd w:id="1075"/>
      <w:r>
        <w:rPr>
          <w:rFonts w:hint="cs"/>
          <w:rtl/>
        </w:rPr>
        <w:t xml:space="preserve">לו ספק מהנסיבות של האירוע, הוא מראש לא ייתן את </w:t>
      </w:r>
      <w:bookmarkStart w:id="1076" w:name="_ETM_Q1_4755000"/>
      <w:bookmarkEnd w:id="1076"/>
      <w:r>
        <w:rPr>
          <w:rFonts w:hint="cs"/>
          <w:rtl/>
        </w:rPr>
        <w:t xml:space="preserve">הקנס מראש. כמו שאמרתי, כל המערכת הזאת </w:t>
      </w:r>
      <w:bookmarkStart w:id="1077" w:name="_ETM_Q1_4761000"/>
      <w:bookmarkEnd w:id="1077"/>
      <w:r>
        <w:rPr>
          <w:rFonts w:hint="cs"/>
          <w:rtl/>
        </w:rPr>
        <w:t xml:space="preserve">יוסדה בצורה מאוד-מאוד מפורטת בהנחיות שאנחנו עובדים עליהן </w:t>
      </w:r>
      <w:bookmarkStart w:id="1078" w:name="_ETM_Q1_4763000"/>
      <w:bookmarkEnd w:id="1078"/>
      <w:r>
        <w:rPr>
          <w:rFonts w:hint="cs"/>
          <w:rtl/>
        </w:rPr>
        <w:t>עם משטרת ישראל, עם התביעות המשטרתיות שיטפלו בה</w:t>
      </w:r>
      <w:bookmarkStart w:id="1079" w:name="_ETM_Q1_4766000"/>
      <w:bookmarkEnd w:id="1079"/>
      <w:r>
        <w:rPr>
          <w:rFonts w:hint="cs"/>
          <w:rtl/>
        </w:rPr>
        <w:t xml:space="preserve">, בכתבי אישום ובבקשות ביטול שיוגשו. הנושא הזה </w:t>
      </w:r>
      <w:bookmarkStart w:id="1080" w:name="_ETM_Q1_4770000"/>
      <w:bookmarkEnd w:id="1080"/>
      <w:r>
        <w:rPr>
          <w:rFonts w:hint="cs"/>
          <w:rtl/>
        </w:rPr>
        <w:t xml:space="preserve">יוסדר בצורה מיטבית ולא יהיה איזה נושא שפרוץ לכל גחמה </w:t>
      </w:r>
      <w:bookmarkStart w:id="1081" w:name="_ETM_Q1_4776000"/>
      <w:bookmarkEnd w:id="1081"/>
      <w:r>
        <w:rPr>
          <w:rFonts w:hint="cs"/>
          <w:rtl/>
        </w:rPr>
        <w:t xml:space="preserve">או לכל טענה או לכל רעיון לעקוף את החקיקה הזאת. </w:t>
      </w:r>
      <w:bookmarkStart w:id="1082" w:name="_ETM_Q1_4781000"/>
      <w:bookmarkEnd w:id="1082"/>
      <w:r>
        <w:rPr>
          <w:rFonts w:hint="cs"/>
          <w:rtl/>
        </w:rPr>
        <w:t xml:space="preserve">לכן אני חושבת שבמידת מה </w:t>
      </w:r>
      <w:r w:rsidR="00E53B5F">
        <w:rPr>
          <w:rFonts w:hint="cs"/>
          <w:rtl/>
        </w:rPr>
        <w:t xml:space="preserve">המחלוקת כאן היא לא </w:t>
      </w:r>
      <w:bookmarkStart w:id="1083" w:name="_ETM_Q1_4787000"/>
      <w:bookmarkEnd w:id="1083"/>
      <w:r w:rsidR="00E53B5F">
        <w:rPr>
          <w:rFonts w:hint="cs"/>
          <w:rtl/>
        </w:rPr>
        <w:t>איזושהי מחלוקת מאוד גדולה, כי אנחנו לא מדברים על הנטל של השוטר כשהוא נותן את הקנס מבחינה ראייתית, אל</w:t>
      </w:r>
      <w:bookmarkStart w:id="1084" w:name="_ETM_Q1_4796000"/>
      <w:bookmarkEnd w:id="1084"/>
      <w:r w:rsidR="00E53B5F">
        <w:rPr>
          <w:rFonts w:hint="cs"/>
          <w:rtl/>
        </w:rPr>
        <w:t xml:space="preserve">א על הנושא של החזקה ומה הנטל כשאין ספק </w:t>
      </w:r>
      <w:bookmarkStart w:id="1085" w:name="_ETM_Q1_4797000"/>
      <w:bookmarkEnd w:id="1085"/>
      <w:r w:rsidR="00E53B5F">
        <w:rPr>
          <w:rFonts w:hint="cs"/>
          <w:rtl/>
        </w:rPr>
        <w:t xml:space="preserve">בפני השוטר והנטל עובר לאדם להוכיח את המטרה שאליה הוא </w:t>
      </w:r>
      <w:bookmarkStart w:id="1086" w:name="_ETM_Q1_4807000"/>
      <w:bookmarkEnd w:id="1086"/>
      <w:r w:rsidR="00E53B5F">
        <w:rPr>
          <w:rFonts w:hint="cs"/>
          <w:rtl/>
        </w:rPr>
        <w:t xml:space="preserve">הגיע, מאזן הסתברויות או ספק סביר הם בעיניי לא איזה מחלוקת נוראית. אני חושבת שבהקשר הזה צריך ללכת עם </w:t>
      </w:r>
      <w:bookmarkStart w:id="1087" w:name="_ETM_Q1_4814000"/>
      <w:bookmarkEnd w:id="1087"/>
      <w:r w:rsidR="00E53B5F">
        <w:rPr>
          <w:rFonts w:hint="cs"/>
          <w:rtl/>
        </w:rPr>
        <w:t xml:space="preserve">ההצעה הממשלתית, כדי לאפשר את האכיפה כפי </w:t>
      </w:r>
      <w:bookmarkStart w:id="1088" w:name="_ETM_Q1_4820000"/>
      <w:bookmarkEnd w:id="1088"/>
      <w:r w:rsidR="00E53B5F">
        <w:rPr>
          <w:rFonts w:hint="cs"/>
          <w:rtl/>
        </w:rPr>
        <w:t xml:space="preserve">שהמשטרה ביקשה. אני חושבת שאלה חלק מהדברים שייבחנו במהלך חמש השנים של הוראת השעה. אם המשטרה </w:t>
      </w:r>
      <w:bookmarkStart w:id="1089" w:name="_ETM_Q1_4825000"/>
      <w:bookmarkEnd w:id="1089"/>
      <w:r w:rsidR="00E53B5F">
        <w:rPr>
          <w:rFonts w:hint="cs"/>
          <w:rtl/>
        </w:rPr>
        <w:t xml:space="preserve">סבורה שזה הכרחי עבורה לצורך אכיפה יעילה, אני חושבת </w:t>
      </w:r>
      <w:bookmarkStart w:id="1090" w:name="_ETM_Q1_4829000"/>
      <w:bookmarkEnd w:id="1090"/>
      <w:r w:rsidR="00E53B5F">
        <w:rPr>
          <w:rFonts w:hint="cs"/>
          <w:rtl/>
        </w:rPr>
        <w:t xml:space="preserve">שצריך לאפשר את זה. </w:t>
      </w:r>
    </w:p>
    <w:p w:rsidR="00E53B5F" w:rsidRDefault="00E53B5F" w:rsidP="00E53B5F">
      <w:pPr>
        <w:rPr>
          <w:rtl/>
        </w:rPr>
      </w:pPr>
      <w:bookmarkStart w:id="1091" w:name="_ETM_Q1_4834000"/>
      <w:bookmarkEnd w:id="1091"/>
    </w:p>
    <w:p w:rsidR="00E53B5F" w:rsidRDefault="00E53B5F" w:rsidP="00363A2D">
      <w:pPr>
        <w:pStyle w:val="af6"/>
        <w:rPr>
          <w:rtl/>
        </w:rPr>
      </w:pPr>
      <w:bookmarkStart w:id="1092" w:name="ET_yor_5094_144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E53B5F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E53B5F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2"/>
    </w:p>
    <w:p w:rsidR="00E53B5F" w:rsidRDefault="00E53B5F" w:rsidP="00E53B5F">
      <w:pPr>
        <w:pStyle w:val="KeepWithNext"/>
        <w:rPr>
          <w:rtl/>
        </w:rPr>
      </w:pPr>
    </w:p>
    <w:p w:rsidR="00E53B5F" w:rsidRDefault="00E53B5F" w:rsidP="00E53B5F">
      <w:pPr>
        <w:rPr>
          <w:rtl/>
        </w:rPr>
      </w:pPr>
      <w:bookmarkStart w:id="1093" w:name="_ETM_Q1_4832000"/>
      <w:bookmarkEnd w:id="1093"/>
      <w:r>
        <w:rPr>
          <w:rFonts w:hint="cs"/>
          <w:rtl/>
        </w:rPr>
        <w:t xml:space="preserve">יש עוד מישהו מהכחולים שרוצה </w:t>
      </w:r>
      <w:bookmarkStart w:id="1094" w:name="_ETM_Q1_4842000"/>
      <w:bookmarkEnd w:id="1094"/>
      <w:r>
        <w:rPr>
          <w:rFonts w:hint="cs"/>
          <w:rtl/>
        </w:rPr>
        <w:t xml:space="preserve">לומר עוד משהו? לא מהייעוץ המשפטי של המשטרה, אלא </w:t>
      </w:r>
      <w:bookmarkStart w:id="1095" w:name="_ETM_Q1_4850000"/>
      <w:bookmarkEnd w:id="1095"/>
      <w:r>
        <w:rPr>
          <w:rFonts w:hint="cs"/>
          <w:rtl/>
        </w:rPr>
        <w:t xml:space="preserve">מהשטח. לא.  </w:t>
      </w:r>
    </w:p>
    <w:p w:rsidR="00E53B5F" w:rsidRDefault="00E53B5F" w:rsidP="00E53B5F">
      <w:pPr>
        <w:rPr>
          <w:rtl/>
        </w:rPr>
      </w:pPr>
    </w:p>
    <w:p w:rsidR="00E53B5F" w:rsidRDefault="00E53B5F" w:rsidP="00E53B5F">
      <w:pPr>
        <w:rPr>
          <w:rtl/>
        </w:rPr>
      </w:pPr>
      <w:r>
        <w:rPr>
          <w:rFonts w:hint="cs"/>
          <w:rtl/>
        </w:rPr>
        <w:t xml:space="preserve">יעל גור, בבקשה. </w:t>
      </w:r>
    </w:p>
    <w:p w:rsidR="00E53B5F" w:rsidRDefault="00E53B5F" w:rsidP="00E53B5F">
      <w:pPr>
        <w:ind w:firstLine="0"/>
        <w:rPr>
          <w:rtl/>
        </w:rPr>
      </w:pPr>
      <w:bookmarkStart w:id="1096" w:name="_ETM_Q1_4859000"/>
      <w:bookmarkEnd w:id="1096"/>
    </w:p>
    <w:p w:rsidR="00E53B5F" w:rsidRDefault="00E53B5F" w:rsidP="00363A2D">
      <w:pPr>
        <w:pStyle w:val="af9"/>
        <w:rPr>
          <w:rtl/>
        </w:rPr>
      </w:pPr>
      <w:bookmarkStart w:id="1097" w:name="ET_guest_535167_145"/>
      <w:r w:rsidRPr="00363A2D">
        <w:rPr>
          <w:rStyle w:val="TagStyle"/>
          <w:rtl/>
        </w:rPr>
        <w:t xml:space="preserve"> &lt;&lt; אורח &gt;&gt;</w:t>
      </w:r>
      <w:r w:rsidRPr="00E53B5F">
        <w:rPr>
          <w:rStyle w:val="TagStyle"/>
          <w:rtl/>
        </w:rPr>
        <w:t xml:space="preserve"> </w:t>
      </w:r>
      <w:r>
        <w:rPr>
          <w:rtl/>
        </w:rPr>
        <w:t>יעל גור:</w:t>
      </w:r>
      <w:r w:rsidRPr="00E53B5F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97"/>
    </w:p>
    <w:p w:rsidR="00E53B5F" w:rsidRDefault="00E53B5F" w:rsidP="00E53B5F">
      <w:pPr>
        <w:pStyle w:val="KeepWithNext"/>
        <w:rPr>
          <w:rtl/>
        </w:rPr>
      </w:pPr>
    </w:p>
    <w:p w:rsidR="004A4975" w:rsidRDefault="00E53B5F" w:rsidP="00E53B5F">
      <w:pPr>
        <w:rPr>
          <w:rtl/>
        </w:rPr>
      </w:pPr>
      <w:r>
        <w:rPr>
          <w:rFonts w:hint="cs"/>
          <w:rtl/>
        </w:rPr>
        <w:t xml:space="preserve">אני רוצה להתייחס לדברים </w:t>
      </w:r>
      <w:bookmarkStart w:id="1098" w:name="_ETM_Q1_4861000"/>
      <w:bookmarkEnd w:id="1098"/>
      <w:r>
        <w:rPr>
          <w:rFonts w:hint="cs"/>
          <w:rtl/>
        </w:rPr>
        <w:t xml:space="preserve">שנאמרו קודם על ידי ר' ואלישע ולהזכיר שהוועדה </w:t>
      </w:r>
      <w:bookmarkStart w:id="1099" w:name="_ETM_Q1_4867000"/>
      <w:bookmarkEnd w:id="1099"/>
      <w:r>
        <w:rPr>
          <w:rFonts w:hint="cs"/>
          <w:rtl/>
        </w:rPr>
        <w:t xml:space="preserve">הזאת היא לא הוועדה הראשונה ולא הכנסת הראשונה שדנה </w:t>
      </w:r>
      <w:bookmarkStart w:id="1100" w:name="_ETM_Q1_4871000"/>
      <w:bookmarkEnd w:id="1100"/>
      <w:r>
        <w:rPr>
          <w:rFonts w:hint="cs"/>
          <w:rtl/>
        </w:rPr>
        <w:t xml:space="preserve">בהצעת החוק ומחפשת כלים טובים כדי לסייע למי שלכודים בזנות. כבר 16 שנה אני מנהלת את מרפאת לוינסקי ופגשתי </w:t>
      </w:r>
      <w:bookmarkStart w:id="1101" w:name="_ETM_Q1_4883000"/>
      <w:bookmarkEnd w:id="1101"/>
      <w:r>
        <w:rPr>
          <w:rFonts w:hint="cs"/>
          <w:rtl/>
        </w:rPr>
        <w:t xml:space="preserve">מאות נשים, גברים וגם נשים </w:t>
      </w:r>
      <w:proofErr w:type="spellStart"/>
      <w:r>
        <w:rPr>
          <w:rFonts w:hint="cs"/>
          <w:rtl/>
        </w:rPr>
        <w:t>טרנסג'נדריות</w:t>
      </w:r>
      <w:proofErr w:type="spellEnd"/>
      <w:r>
        <w:rPr>
          <w:rFonts w:hint="cs"/>
          <w:rtl/>
        </w:rPr>
        <w:t xml:space="preserve"> </w:t>
      </w:r>
      <w:bookmarkStart w:id="1102" w:name="_ETM_Q1_4887000"/>
      <w:bookmarkEnd w:id="1102"/>
      <w:r>
        <w:rPr>
          <w:rFonts w:hint="cs"/>
          <w:rtl/>
        </w:rPr>
        <w:t xml:space="preserve">שמדברות טקסט אחר ממה שאתם אמרתם פה ומבקשות ומבקשים </w:t>
      </w:r>
      <w:bookmarkStart w:id="1103" w:name="_ETM_Q1_4896000"/>
      <w:bookmarkEnd w:id="1103"/>
      <w:r>
        <w:rPr>
          <w:rFonts w:hint="cs"/>
          <w:rtl/>
        </w:rPr>
        <w:t xml:space="preserve">שנסייע להם בצמצום הביקוש לזנות דרך הגברת השיקום ודרך </w:t>
      </w:r>
      <w:bookmarkStart w:id="1104" w:name="_ETM_Q1_4905000"/>
      <w:bookmarkEnd w:id="1104"/>
      <w:r>
        <w:rPr>
          <w:rFonts w:hint="cs"/>
          <w:rtl/>
        </w:rPr>
        <w:t xml:space="preserve">הפללת לקוחות. אני חושבת שהצעקה שלך, אלישע, היא חשובה </w:t>
      </w:r>
      <w:bookmarkStart w:id="1105" w:name="_ETM_Q1_4913000"/>
      <w:bookmarkEnd w:id="1105"/>
      <w:r>
        <w:rPr>
          <w:rFonts w:hint="cs"/>
          <w:rtl/>
        </w:rPr>
        <w:t xml:space="preserve">מאוד-מאוד, וגם שלך ר', בכל מה שקשור לעוד </w:t>
      </w:r>
      <w:bookmarkStart w:id="1106" w:name="_ETM_Q1_4915000"/>
      <w:bookmarkEnd w:id="1106"/>
      <w:r>
        <w:rPr>
          <w:rFonts w:hint="cs"/>
          <w:rtl/>
        </w:rPr>
        <w:t xml:space="preserve">מענים, במיוחד למי שהמענים הקיימים לא מספקים להם את מה שהם צריכים. זה גם נשים, שהן אימהות חד-הוריות, </w:t>
      </w:r>
      <w:bookmarkStart w:id="1107" w:name="_ETM_Q1_4930000"/>
      <w:bookmarkEnd w:id="1107"/>
      <w:r>
        <w:rPr>
          <w:rFonts w:hint="cs"/>
          <w:rtl/>
        </w:rPr>
        <w:t xml:space="preserve">שהמענים היום, במסגרת התוכנית הממשלתית, לא מספקים להן סעד ראוי, </w:t>
      </w:r>
      <w:bookmarkStart w:id="1108" w:name="_ETM_Q1_4938000"/>
      <w:bookmarkEnd w:id="1108"/>
      <w:r>
        <w:rPr>
          <w:rFonts w:hint="cs"/>
          <w:rtl/>
        </w:rPr>
        <w:t xml:space="preserve">מכבד ומקיף. כמובן גם מענים לאוכלוסיית </w:t>
      </w:r>
      <w:proofErr w:type="spellStart"/>
      <w:r>
        <w:rPr>
          <w:rFonts w:hint="cs"/>
          <w:rtl/>
        </w:rPr>
        <w:t>הלהט"ב</w:t>
      </w:r>
      <w:proofErr w:type="spellEnd"/>
      <w:r>
        <w:rPr>
          <w:rFonts w:hint="cs"/>
          <w:rtl/>
        </w:rPr>
        <w:t xml:space="preserve"> שמעורבת בזנות, </w:t>
      </w:r>
      <w:bookmarkStart w:id="1109" w:name="_ETM_Q1_4943000"/>
      <w:bookmarkEnd w:id="1109"/>
      <w:r>
        <w:rPr>
          <w:rFonts w:hint="cs"/>
          <w:rtl/>
        </w:rPr>
        <w:t xml:space="preserve">גם לנשים </w:t>
      </w:r>
      <w:proofErr w:type="spellStart"/>
      <w:r>
        <w:rPr>
          <w:rFonts w:hint="cs"/>
          <w:rtl/>
        </w:rPr>
        <w:t>טרנסג'נדריות</w:t>
      </w:r>
      <w:proofErr w:type="spellEnd"/>
      <w:r>
        <w:rPr>
          <w:rFonts w:hint="cs"/>
          <w:rtl/>
        </w:rPr>
        <w:t xml:space="preserve">, גם לגברים </w:t>
      </w:r>
      <w:proofErr w:type="spellStart"/>
      <w:r>
        <w:rPr>
          <w:rFonts w:hint="cs"/>
          <w:rtl/>
        </w:rPr>
        <w:t>טרנסג'נדרים</w:t>
      </w:r>
      <w:proofErr w:type="spellEnd"/>
      <w:r>
        <w:rPr>
          <w:rFonts w:hint="cs"/>
          <w:rtl/>
        </w:rPr>
        <w:t xml:space="preserve"> </w:t>
      </w:r>
      <w:r w:rsidRPr="002946B2">
        <w:rPr>
          <w:rFonts w:hint="cs"/>
          <w:rtl/>
        </w:rPr>
        <w:t xml:space="preserve">וגם </w:t>
      </w:r>
      <w:proofErr w:type="spellStart"/>
      <w:r w:rsidRPr="002946B2">
        <w:rPr>
          <w:rFonts w:hint="cs"/>
          <w:rtl/>
        </w:rPr>
        <w:t>לאם.אס.אמים</w:t>
      </w:r>
      <w:proofErr w:type="spellEnd"/>
      <w:r w:rsidRPr="002946B2">
        <w:rPr>
          <w:rtl/>
        </w:rPr>
        <w:t xml:space="preserve"> –</w:t>
      </w:r>
      <w:r>
        <w:rPr>
          <w:rFonts w:hint="cs"/>
          <w:rtl/>
        </w:rPr>
        <w:t xml:space="preserve"> גברים שמקיימים </w:t>
      </w:r>
      <w:bookmarkStart w:id="1110" w:name="_ETM_Q1_4947000"/>
      <w:bookmarkEnd w:id="1110"/>
      <w:r>
        <w:rPr>
          <w:rFonts w:hint="cs"/>
          <w:rtl/>
        </w:rPr>
        <w:t xml:space="preserve">יחסי מין עם גברים </w:t>
      </w:r>
      <w:r>
        <w:rPr>
          <w:rtl/>
        </w:rPr>
        <w:t>–</w:t>
      </w:r>
      <w:r w:rsidR="004A4975">
        <w:rPr>
          <w:rFonts w:hint="cs"/>
          <w:rtl/>
        </w:rPr>
        <w:t xml:space="preserve"> שמעורבים בזנות. לאוכלוסיות האלה ולאוכלוסיות נוספות, כולל אנשים מהחברה הערבית שמעורבים בזנות, כולל אנשים מהחברה החרדית שמעורבים בזנות. יש עוד הרבה מיעוטים בתוך עולם </w:t>
      </w:r>
      <w:bookmarkStart w:id="1111" w:name="_ETM_Q1_4963000"/>
      <w:bookmarkEnd w:id="1111"/>
      <w:r w:rsidR="004A4975">
        <w:rPr>
          <w:rFonts w:hint="cs"/>
          <w:rtl/>
        </w:rPr>
        <w:t xml:space="preserve">הזנות שאין להם מענה. </w:t>
      </w:r>
    </w:p>
    <w:p w:rsidR="004A4975" w:rsidRDefault="004A4975" w:rsidP="00E53B5F">
      <w:pPr>
        <w:rPr>
          <w:rtl/>
        </w:rPr>
      </w:pPr>
    </w:p>
    <w:p w:rsidR="00E53B5F" w:rsidRDefault="004A4975" w:rsidP="00E53B5F">
      <w:pPr>
        <w:rPr>
          <w:rtl/>
        </w:rPr>
      </w:pPr>
      <w:r>
        <w:rPr>
          <w:rFonts w:hint="cs"/>
          <w:rtl/>
        </w:rPr>
        <w:t xml:space="preserve">אני חושבת שאנחנו צריכים להקשיב, </w:t>
      </w:r>
      <w:bookmarkStart w:id="1112" w:name="_ETM_Q1_4967000"/>
      <w:bookmarkEnd w:id="1112"/>
      <w:r>
        <w:rPr>
          <w:rFonts w:hint="cs"/>
          <w:rtl/>
        </w:rPr>
        <w:t xml:space="preserve">מעבר לשיח החשוב שמתנהל פה על נושא החזקה, לקול שר' ואלישע הביאו, אבל לא להרפות את ידינו מעצם החקיקה ולהתעקש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13" w:name="_ETM_Q1_4985000"/>
      <w:bookmarkEnd w:id="1113"/>
      <w:r>
        <w:rPr>
          <w:rFonts w:hint="cs"/>
          <w:rtl/>
        </w:rPr>
        <w:t xml:space="preserve">אני מייצגת פה משרד ממשלתי </w:t>
      </w:r>
      <w:r>
        <w:rPr>
          <w:rtl/>
        </w:rPr>
        <w:t>–</w:t>
      </w:r>
      <w:r>
        <w:rPr>
          <w:rFonts w:hint="cs"/>
          <w:rtl/>
        </w:rPr>
        <w:t xml:space="preserve"> מול המשרד שלי, מ</w:t>
      </w:r>
      <w:bookmarkStart w:id="1114" w:name="_ETM_Q1_4986000"/>
      <w:bookmarkEnd w:id="1114"/>
      <w:r>
        <w:rPr>
          <w:rFonts w:hint="cs"/>
          <w:rtl/>
        </w:rPr>
        <w:t xml:space="preserve">ול משרדי ממשלה אחרים, כמו הרווחה, משטרת ישראל והמשרד </w:t>
      </w:r>
      <w:bookmarkStart w:id="1115" w:name="_ETM_Q1_4992000"/>
      <w:bookmarkEnd w:id="1115"/>
      <w:r>
        <w:rPr>
          <w:rFonts w:hint="cs"/>
          <w:rtl/>
        </w:rPr>
        <w:t xml:space="preserve">לביטחון פנים, משרד הבינוי והשיכון והביטוח הלאומי, לייצר מענים </w:t>
      </w:r>
      <w:bookmarkStart w:id="1116" w:name="_ETM_Q1_4999000"/>
      <w:bookmarkEnd w:id="1116"/>
      <w:r>
        <w:rPr>
          <w:rFonts w:hint="cs"/>
          <w:rtl/>
        </w:rPr>
        <w:t xml:space="preserve">ולגייס תקציבים. המשרד הכי חושב, אני לא יודעת אם הוא נמצא פה יום, הוא </w:t>
      </w:r>
      <w:bookmarkStart w:id="1117" w:name="_ETM_Q1_5003000"/>
      <w:bookmarkEnd w:id="1117"/>
      <w:r>
        <w:rPr>
          <w:rFonts w:hint="cs"/>
          <w:rtl/>
        </w:rPr>
        <w:t xml:space="preserve">משרד האוצר, להגדיל את התקציבים כדי לתת מענים ראויים, כי </w:t>
      </w:r>
      <w:bookmarkStart w:id="1118" w:name="_ETM_Q1_5020000"/>
      <w:bookmarkEnd w:id="1118"/>
      <w:r>
        <w:rPr>
          <w:rFonts w:hint="cs"/>
          <w:rtl/>
        </w:rPr>
        <w:t xml:space="preserve">אין ספק שכשהחוק יעבור להרבה מאוד אנשים תישמט הקרקע מתחת </w:t>
      </w:r>
      <w:bookmarkStart w:id="1119" w:name="_ETM_Q1_5026000"/>
      <w:bookmarkEnd w:id="1119"/>
      <w:r>
        <w:rPr>
          <w:rFonts w:hint="cs"/>
          <w:rtl/>
        </w:rPr>
        <w:t xml:space="preserve">לרגליים. כמו שעליזה תמיד אומרת, זה במשמרת שלנו לדאוג </w:t>
      </w:r>
      <w:bookmarkStart w:id="1120" w:name="_ETM_Q1_5032000"/>
      <w:bookmarkEnd w:id="1120"/>
      <w:r>
        <w:rPr>
          <w:rFonts w:hint="cs"/>
          <w:rtl/>
        </w:rPr>
        <w:t xml:space="preserve">שיהיו מענים. אני עדיין חושבת שסביבה וחברה שבה החוק הזה </w:t>
      </w:r>
      <w:bookmarkStart w:id="1121" w:name="_ETM_Q1_5036000"/>
      <w:bookmarkEnd w:id="1121"/>
      <w:r>
        <w:rPr>
          <w:rFonts w:hint="cs"/>
          <w:rtl/>
        </w:rPr>
        <w:t xml:space="preserve">מתקיים היא חברה טובה יותר, שמגינה על החלשים שבתוכה, וזה </w:t>
      </w:r>
      <w:bookmarkStart w:id="1122" w:name="_ETM_Q1_5045000"/>
      <w:bookmarkEnd w:id="1122"/>
      <w:r>
        <w:rPr>
          <w:rFonts w:hint="cs"/>
          <w:rtl/>
        </w:rPr>
        <w:t xml:space="preserve">זמן גם לתת תקציבים של שיקום ועידוד. </w:t>
      </w:r>
    </w:p>
    <w:p w:rsidR="003E04C7" w:rsidRDefault="003E04C7" w:rsidP="00E53B5F">
      <w:pPr>
        <w:rPr>
          <w:rtl/>
        </w:rPr>
      </w:pPr>
      <w:bookmarkStart w:id="1123" w:name="_ETM_Q1_5054000"/>
      <w:bookmarkStart w:id="1124" w:name="_ETM_Q1_5055000"/>
      <w:bookmarkEnd w:id="1123"/>
      <w:bookmarkEnd w:id="1124"/>
    </w:p>
    <w:p w:rsidR="003E04C7" w:rsidRDefault="003E04C7" w:rsidP="00363A2D">
      <w:pPr>
        <w:pStyle w:val="af6"/>
        <w:rPr>
          <w:rtl/>
        </w:rPr>
      </w:pPr>
      <w:bookmarkStart w:id="1125" w:name="ET_yor_5094_146"/>
      <w:r w:rsidRPr="00363A2D">
        <w:rPr>
          <w:rStyle w:val="TagStyle"/>
          <w:rtl/>
        </w:rPr>
        <w:t xml:space="preserve"> &lt;&lt; יור &gt;&gt;</w:t>
      </w:r>
      <w:r w:rsidRPr="003E04C7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E04C7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25"/>
    </w:p>
    <w:p w:rsidR="003E04C7" w:rsidRDefault="003E04C7" w:rsidP="003E04C7">
      <w:pPr>
        <w:pStyle w:val="KeepWithNext"/>
        <w:rPr>
          <w:rtl/>
        </w:rPr>
      </w:pPr>
    </w:p>
    <w:p w:rsidR="003E04C7" w:rsidRDefault="003E04C7" w:rsidP="003E04C7">
      <w:pPr>
        <w:rPr>
          <w:rtl/>
        </w:rPr>
      </w:pPr>
      <w:r>
        <w:rPr>
          <w:rFonts w:hint="cs"/>
          <w:rtl/>
        </w:rPr>
        <w:t xml:space="preserve">יש עוד התייחסויות לנושא של החזקה? </w:t>
      </w:r>
    </w:p>
    <w:p w:rsidR="003E04C7" w:rsidRDefault="003E04C7" w:rsidP="003E04C7">
      <w:pPr>
        <w:rPr>
          <w:rtl/>
        </w:rPr>
      </w:pPr>
      <w:bookmarkStart w:id="1126" w:name="_ETM_Q1_5071000"/>
      <w:bookmarkEnd w:id="1126"/>
    </w:p>
    <w:p w:rsidR="003E04C7" w:rsidRDefault="003E04C7" w:rsidP="00363A2D">
      <w:pPr>
        <w:pStyle w:val="a4"/>
        <w:rPr>
          <w:rtl/>
        </w:rPr>
      </w:pPr>
      <w:bookmarkStart w:id="1127" w:name="ET_speaker_5088_148"/>
      <w:r w:rsidRPr="00363A2D">
        <w:rPr>
          <w:rStyle w:val="TagStyle"/>
          <w:rtl/>
        </w:rPr>
        <w:t xml:space="preserve"> &lt;&lt; דובר &gt;&gt;</w:t>
      </w:r>
      <w:r w:rsidRPr="003E04C7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3E04C7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7"/>
    </w:p>
    <w:p w:rsidR="003E04C7" w:rsidRDefault="003E04C7" w:rsidP="003E04C7">
      <w:pPr>
        <w:pStyle w:val="KeepWithNext"/>
        <w:rPr>
          <w:rtl/>
        </w:rPr>
      </w:pPr>
    </w:p>
    <w:p w:rsidR="003E04C7" w:rsidRDefault="003E04C7" w:rsidP="003E04C7">
      <w:pPr>
        <w:rPr>
          <w:rtl/>
        </w:rPr>
      </w:pPr>
      <w:r>
        <w:rPr>
          <w:rFonts w:hint="cs"/>
          <w:rtl/>
        </w:rPr>
        <w:t xml:space="preserve">אני רוצה להתייחס לסעיף. אני מודה שהצליחו לטעת בתוכי איזשהו ספק סביר </w:t>
      </w:r>
      <w:bookmarkStart w:id="1128" w:name="_ETM_Q1_5104000"/>
      <w:bookmarkEnd w:id="1128"/>
      <w:r>
        <w:rPr>
          <w:rFonts w:hint="cs"/>
          <w:rtl/>
        </w:rPr>
        <w:t xml:space="preserve">ביחס לנוסח הנכון, אבל אני רוצה לפתוח את הדברים </w:t>
      </w:r>
      <w:bookmarkStart w:id="1129" w:name="_ETM_Q1_5111000"/>
      <w:bookmarkEnd w:id="1129"/>
      <w:r>
        <w:rPr>
          <w:rFonts w:hint="cs"/>
          <w:rtl/>
        </w:rPr>
        <w:t xml:space="preserve">שלי ולהגיד שאחרי הדברים המאוד קשים שנשמעו פה </w:t>
      </w:r>
      <w:bookmarkStart w:id="1130" w:name="_ETM_Q1_5117000"/>
      <w:bookmarkEnd w:id="1130"/>
      <w:r>
        <w:rPr>
          <w:rFonts w:hint="cs"/>
          <w:rtl/>
        </w:rPr>
        <w:t xml:space="preserve">קודם על ידי חגית, נראה לי שאני בוחרת לחזור אל </w:t>
      </w:r>
      <w:bookmarkStart w:id="1131" w:name="_ETM_Q1_5124000"/>
      <w:bookmarkEnd w:id="1131"/>
      <w:r>
        <w:rPr>
          <w:rFonts w:hint="cs"/>
          <w:rtl/>
        </w:rPr>
        <w:t xml:space="preserve">הנוסח הראשוני. </w:t>
      </w:r>
    </w:p>
    <w:p w:rsidR="003E04C7" w:rsidRDefault="003E04C7" w:rsidP="003E04C7">
      <w:pPr>
        <w:rPr>
          <w:rtl/>
        </w:rPr>
      </w:pPr>
    </w:p>
    <w:p w:rsidR="003E04C7" w:rsidRDefault="003E04C7" w:rsidP="003E04C7">
      <w:pPr>
        <w:rPr>
          <w:rtl/>
        </w:rPr>
      </w:pPr>
      <w:r>
        <w:rPr>
          <w:rFonts w:hint="cs"/>
          <w:rtl/>
        </w:rPr>
        <w:t xml:space="preserve">אני רוצה לומר, לפרוטוקול, שאני ממש לא מסכימה עם הדברים של </w:t>
      </w:r>
      <w:bookmarkStart w:id="1132" w:name="_ETM_Q1_5135000"/>
      <w:bookmarkEnd w:id="1132"/>
      <w:r>
        <w:rPr>
          <w:rFonts w:hint="cs"/>
          <w:rtl/>
        </w:rPr>
        <w:t xml:space="preserve">חגית שלא נתנו לקולות מתנגדים להישמע בדיוני הוועדה. אני חושבת שניתנו גם ניתנו, גם במקומות שהיו לא פשוטים למציעות החוק ברמה האישית, והן מותקפות אישית, וברור שכשליחות ושליחי </w:t>
      </w:r>
      <w:bookmarkStart w:id="1133" w:name="_ETM_Q1_5152000"/>
      <w:bookmarkEnd w:id="1133"/>
      <w:r>
        <w:rPr>
          <w:rFonts w:hint="cs"/>
          <w:rtl/>
        </w:rPr>
        <w:t xml:space="preserve">ציבור שמענו את הדברים באופן הכי נקי. אני מודה שזה לא שינה את עמדתי הבסיסית, אני עדיין רואה בחוק </w:t>
      </w:r>
      <w:bookmarkStart w:id="1134" w:name="_ETM_Q1_5166000"/>
      <w:bookmarkEnd w:id="1134"/>
      <w:r>
        <w:rPr>
          <w:rFonts w:hint="cs"/>
          <w:rtl/>
        </w:rPr>
        <w:t xml:space="preserve">הזה את אחד הדברים הדרמטיים שתעשה מדינת ישראל והחברה </w:t>
      </w:r>
      <w:bookmarkStart w:id="1135" w:name="_ETM_Q1_5168000"/>
      <w:bookmarkEnd w:id="1135"/>
      <w:r>
        <w:rPr>
          <w:rFonts w:hint="cs"/>
          <w:rtl/>
        </w:rPr>
        <w:t xml:space="preserve">הישראלית להיות מקום מוסרי יותר, וערכי יותר, וצודק יותר ויהודי יותר, ואנושי יותר וכל דבר אחר. </w:t>
      </w:r>
    </w:p>
    <w:p w:rsidR="003E04C7" w:rsidRDefault="003E04C7" w:rsidP="003E04C7">
      <w:pPr>
        <w:rPr>
          <w:rtl/>
        </w:rPr>
      </w:pPr>
    </w:p>
    <w:p w:rsidR="003E04C7" w:rsidRDefault="003E04C7" w:rsidP="003E04C7">
      <w:pPr>
        <w:rPr>
          <w:rtl/>
        </w:rPr>
      </w:pPr>
      <w:bookmarkStart w:id="1136" w:name="_ETM_Q1_5182000"/>
      <w:bookmarkEnd w:id="1136"/>
      <w:r>
        <w:rPr>
          <w:rFonts w:hint="cs"/>
          <w:rtl/>
        </w:rPr>
        <w:t xml:space="preserve">גם לגבי הדבר השני </w:t>
      </w:r>
      <w:bookmarkStart w:id="1137" w:name="_ETM_Q1_5181000"/>
      <w:bookmarkEnd w:id="1137"/>
      <w:r>
        <w:rPr>
          <w:rFonts w:hint="cs"/>
          <w:rtl/>
        </w:rPr>
        <w:t xml:space="preserve">שאמרה חגית, אני כמובן מוחה על הצורך של נכים </w:t>
      </w:r>
      <w:bookmarkStart w:id="1138" w:name="_ETM_Q1_5187000"/>
      <w:bookmarkEnd w:id="1138"/>
      <w:r>
        <w:rPr>
          <w:rFonts w:hint="cs"/>
          <w:rtl/>
        </w:rPr>
        <w:t xml:space="preserve">ביחסים אינטימיים שמושגים בעולם של ניצול עד אימה. </w:t>
      </w:r>
      <w:bookmarkStart w:id="1139" w:name="_ETM_Q1_5198000"/>
      <w:bookmarkEnd w:id="1139"/>
      <w:r>
        <w:rPr>
          <w:rFonts w:hint="cs"/>
          <w:rtl/>
        </w:rPr>
        <w:t xml:space="preserve">אני מודה שזה מאוד-מאוד הפתיע אותי. סיפור הנכים והקשישים והמוחלשים </w:t>
      </w:r>
      <w:bookmarkStart w:id="1140" w:name="_ETM_Q1_5204000"/>
      <w:bookmarkEnd w:id="1140"/>
      <w:r>
        <w:rPr>
          <w:rFonts w:hint="cs"/>
          <w:rtl/>
        </w:rPr>
        <w:t xml:space="preserve">איכשהו תמיד קורה על האחר, לא עלינו. זאת אומרת, אני </w:t>
      </w:r>
      <w:bookmarkStart w:id="1141" w:name="_ETM_Q1_5212000"/>
      <w:bookmarkEnd w:id="1141"/>
      <w:r>
        <w:rPr>
          <w:rFonts w:hint="cs"/>
          <w:rtl/>
        </w:rPr>
        <w:t xml:space="preserve">עוד לא שמעתי אף אחד שמציע שהבת שלו היא זו </w:t>
      </w:r>
      <w:bookmarkStart w:id="1142" w:name="_ETM_Q1_5214000"/>
      <w:bookmarkEnd w:id="1142"/>
      <w:r>
        <w:rPr>
          <w:rFonts w:hint="cs"/>
          <w:rtl/>
        </w:rPr>
        <w:t xml:space="preserve">שתספק את הצרכים המיניים של הנכים והקשישים וכל אלה שאין </w:t>
      </w:r>
      <w:bookmarkStart w:id="1143" w:name="_ETM_Q1_5218000"/>
      <w:bookmarkEnd w:id="1143"/>
      <w:r>
        <w:rPr>
          <w:rFonts w:hint="cs"/>
          <w:rtl/>
        </w:rPr>
        <w:t xml:space="preserve">להם דרך אחרת להשיג אותם. </w:t>
      </w:r>
    </w:p>
    <w:p w:rsidR="003E04C7" w:rsidRDefault="003E04C7" w:rsidP="003E04C7">
      <w:pPr>
        <w:rPr>
          <w:rtl/>
        </w:rPr>
      </w:pPr>
      <w:bookmarkStart w:id="1144" w:name="_ETM_Q1_5224000"/>
      <w:bookmarkEnd w:id="1144"/>
    </w:p>
    <w:p w:rsidR="003E04C7" w:rsidRDefault="003E04C7" w:rsidP="003E04C7">
      <w:pPr>
        <w:rPr>
          <w:rtl/>
        </w:rPr>
      </w:pPr>
      <w:bookmarkStart w:id="1145" w:name="_ETM_Q1_5225000"/>
      <w:bookmarkEnd w:id="1145"/>
      <w:r>
        <w:rPr>
          <w:rFonts w:hint="cs"/>
          <w:rtl/>
        </w:rPr>
        <w:t xml:space="preserve">בעניין הזה אני מבקשת להגיד </w:t>
      </w:r>
      <w:bookmarkStart w:id="1146" w:name="_ETM_Q1_5231000"/>
      <w:bookmarkEnd w:id="1146"/>
      <w:r>
        <w:rPr>
          <w:rFonts w:hint="cs"/>
          <w:rtl/>
        </w:rPr>
        <w:t xml:space="preserve">שאני רוצה לחזור לנוסח של ההצעה הממשלתית, משתי סיבות: </w:t>
      </w:r>
      <w:bookmarkStart w:id="1147" w:name="_ETM_Q1_5235000"/>
      <w:bookmarkEnd w:id="1147"/>
      <w:r>
        <w:rPr>
          <w:rFonts w:hint="cs"/>
          <w:rtl/>
        </w:rPr>
        <w:t xml:space="preserve">האחת, לפחות כמציעה התחייבתי שאנחנו לא נכניס שינויים </w:t>
      </w:r>
      <w:bookmarkStart w:id="1148" w:name="_ETM_Q1_5243000"/>
      <w:bookmarkEnd w:id="1148"/>
      <w:r>
        <w:rPr>
          <w:rFonts w:hint="cs"/>
          <w:rtl/>
        </w:rPr>
        <w:t xml:space="preserve">שהם לא על דעת משרדי הממשלה, כי </w:t>
      </w:r>
      <w:r w:rsidR="00CF5EB3">
        <w:rPr>
          <w:rFonts w:hint="cs"/>
          <w:rtl/>
        </w:rPr>
        <w:t xml:space="preserve">אני לא רוצה </w:t>
      </w:r>
      <w:bookmarkStart w:id="1149" w:name="_ETM_Q1_5252000"/>
      <w:bookmarkEnd w:id="1149"/>
      <w:r w:rsidR="00CF5EB3">
        <w:rPr>
          <w:rFonts w:hint="cs"/>
          <w:rtl/>
        </w:rPr>
        <w:t xml:space="preserve">לתקוע את החוק. לפחות האמירה כלפינו, המציעות, </w:t>
      </w:r>
      <w:proofErr w:type="spellStart"/>
      <w:r w:rsidR="00CF5EB3">
        <w:rPr>
          <w:rFonts w:hint="cs"/>
          <w:rtl/>
        </w:rPr>
        <w:t>היתה</w:t>
      </w:r>
      <w:proofErr w:type="spellEnd"/>
      <w:r w:rsidR="00CF5EB3">
        <w:rPr>
          <w:rFonts w:hint="cs"/>
          <w:rtl/>
        </w:rPr>
        <w:t xml:space="preserve"> חד-משמעית בדבר </w:t>
      </w:r>
      <w:bookmarkStart w:id="1150" w:name="_ETM_Q1_5258000"/>
      <w:bookmarkEnd w:id="1150"/>
      <w:r w:rsidR="00CF5EB3">
        <w:rPr>
          <w:rFonts w:hint="cs"/>
          <w:rtl/>
        </w:rPr>
        <w:t xml:space="preserve">הזה, שהם מבקשים שלא נוסיף ואנחנו מבקשים שלא ירד </w:t>
      </w:r>
      <w:bookmarkStart w:id="1151" w:name="_ETM_Q1_5260000"/>
      <w:bookmarkEnd w:id="1151"/>
      <w:r w:rsidR="00CF5EB3">
        <w:rPr>
          <w:rFonts w:hint="cs"/>
          <w:rtl/>
        </w:rPr>
        <w:t xml:space="preserve">כלום. כלומר, אנחנו לא רוצים ליצור פה איזו הפרה של </w:t>
      </w:r>
      <w:bookmarkStart w:id="1152" w:name="_ETM_Q1_5267000"/>
      <w:bookmarkEnd w:id="1152"/>
      <w:r w:rsidR="00CF5EB3">
        <w:rPr>
          <w:rFonts w:hint="cs"/>
          <w:rtl/>
        </w:rPr>
        <w:t>איזון. לכן אם בסופו של דבר יש התנגדות של המשרדים</w:t>
      </w:r>
      <w:bookmarkStart w:id="1153" w:name="_ETM_Q1_5269000"/>
      <w:bookmarkEnd w:id="1153"/>
      <w:r w:rsidR="00CF5EB3">
        <w:rPr>
          <w:rFonts w:hint="cs"/>
          <w:rtl/>
        </w:rPr>
        <w:t xml:space="preserve">, אנחנו נישאר עם הנוסח המקורי כדי לא לעכב את </w:t>
      </w:r>
      <w:bookmarkStart w:id="1154" w:name="_ETM_Q1_5274000"/>
      <w:bookmarkEnd w:id="1154"/>
      <w:r w:rsidR="00CF5EB3">
        <w:rPr>
          <w:rFonts w:hint="cs"/>
          <w:rtl/>
        </w:rPr>
        <w:t>התהליך של ההתקדמות בחוק;</w:t>
      </w:r>
    </w:p>
    <w:p w:rsidR="00CF5EB3" w:rsidRDefault="00CF5EB3" w:rsidP="003E04C7">
      <w:pPr>
        <w:rPr>
          <w:rtl/>
        </w:rPr>
      </w:pPr>
      <w:bookmarkStart w:id="1155" w:name="_ETM_Q1_5278000"/>
      <w:bookmarkEnd w:id="1155"/>
    </w:p>
    <w:p w:rsidR="00CF5EB3" w:rsidRDefault="00CF5EB3" w:rsidP="003E04C7">
      <w:pPr>
        <w:rPr>
          <w:rtl/>
        </w:rPr>
      </w:pPr>
      <w:r>
        <w:rPr>
          <w:rFonts w:hint="cs"/>
          <w:rtl/>
        </w:rPr>
        <w:t xml:space="preserve">הדבר השני, הבנתי מהדברים של לילך שלא </w:t>
      </w:r>
      <w:bookmarkStart w:id="1156" w:name="_ETM_Q1_5285000"/>
      <w:bookmarkEnd w:id="1156"/>
      <w:r>
        <w:rPr>
          <w:rFonts w:hint="cs"/>
          <w:rtl/>
        </w:rPr>
        <w:t xml:space="preserve">לא אפשרנו לאדם הזה, שגם אם אנחנו משאירים את ה"אלא </w:t>
      </w:r>
      <w:bookmarkStart w:id="1157" w:name="_ETM_Q1_5289000"/>
      <w:bookmarkEnd w:id="1157"/>
      <w:r>
        <w:rPr>
          <w:rFonts w:hint="cs"/>
          <w:rtl/>
        </w:rPr>
        <w:t xml:space="preserve">אם כן הוכח אחרת", אופציות שדרכן הוא יכול </w:t>
      </w:r>
      <w:bookmarkStart w:id="1158" w:name="_ETM_Q1_5297000"/>
      <w:bookmarkEnd w:id="1158"/>
      <w:r>
        <w:rPr>
          <w:rFonts w:hint="cs"/>
          <w:rtl/>
        </w:rPr>
        <w:t xml:space="preserve">להוכיח שהוא לא היה שם לצורך מעשה הזנות. </w:t>
      </w:r>
    </w:p>
    <w:p w:rsidR="00CF5EB3" w:rsidRDefault="00CF5EB3" w:rsidP="003E04C7">
      <w:pPr>
        <w:rPr>
          <w:rtl/>
        </w:rPr>
      </w:pPr>
      <w:bookmarkStart w:id="1159" w:name="_ETM_Q1_5304000"/>
      <w:bookmarkEnd w:id="1159"/>
    </w:p>
    <w:p w:rsidR="00CF5EB3" w:rsidRDefault="00CF5EB3" w:rsidP="00363A2D">
      <w:pPr>
        <w:pStyle w:val="af6"/>
        <w:rPr>
          <w:rtl/>
        </w:rPr>
      </w:pPr>
      <w:bookmarkStart w:id="1160" w:name="ET_yor_5094_149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CF5EB3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F5EB3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60"/>
    </w:p>
    <w:p w:rsidR="00CF5EB3" w:rsidRDefault="00CF5EB3" w:rsidP="00CF5EB3">
      <w:pPr>
        <w:pStyle w:val="KeepWithNext"/>
        <w:rPr>
          <w:rtl/>
        </w:rPr>
      </w:pPr>
    </w:p>
    <w:p w:rsidR="00CF5EB3" w:rsidRDefault="00CF5EB3" w:rsidP="00CF5EB3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161" w:name="_ETM_Q1_5302000"/>
      <w:bookmarkEnd w:id="1161"/>
      <w:r>
        <w:rPr>
          <w:rFonts w:hint="cs"/>
          <w:rtl/>
        </w:rPr>
        <w:t xml:space="preserve">להעיר שההסכמות שלכן עם הממשלה מכובדות מאוד, אבל הן ממש </w:t>
      </w:r>
      <w:bookmarkStart w:id="1162" w:name="_ETM_Q1_5311000"/>
      <w:bookmarkEnd w:id="1162"/>
      <w:r>
        <w:rPr>
          <w:rFonts w:hint="cs"/>
          <w:rtl/>
        </w:rPr>
        <w:t xml:space="preserve">לא מחייבות את הוועדה. </w:t>
      </w:r>
    </w:p>
    <w:p w:rsidR="00CF5EB3" w:rsidRDefault="00CF5EB3" w:rsidP="00CF5EB3">
      <w:pPr>
        <w:rPr>
          <w:rtl/>
        </w:rPr>
      </w:pPr>
    </w:p>
    <w:p w:rsidR="00CF5EB3" w:rsidRDefault="00CF5EB3" w:rsidP="00363A2D">
      <w:pPr>
        <w:pStyle w:val="a4"/>
        <w:rPr>
          <w:rtl/>
        </w:rPr>
      </w:pPr>
      <w:bookmarkStart w:id="1163" w:name="ET_knessetmember_5083_150"/>
      <w:r w:rsidRPr="00363A2D">
        <w:rPr>
          <w:rStyle w:val="TagStyle"/>
          <w:rtl/>
        </w:rPr>
        <w:t xml:space="preserve"> &lt;&lt; דובר &gt;&gt;</w:t>
      </w:r>
      <w:r w:rsidRPr="00CF5EB3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CF5EB3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63"/>
    </w:p>
    <w:p w:rsidR="00CF5EB3" w:rsidRDefault="00CF5EB3" w:rsidP="00CF5EB3">
      <w:pPr>
        <w:pStyle w:val="KeepWithNext"/>
        <w:rPr>
          <w:rtl/>
        </w:rPr>
      </w:pPr>
    </w:p>
    <w:p w:rsidR="00CF5EB3" w:rsidRDefault="00CF5EB3" w:rsidP="00CF5EB3">
      <w:pPr>
        <w:rPr>
          <w:rtl/>
        </w:rPr>
      </w:pPr>
      <w:bookmarkStart w:id="1164" w:name="_ETM_Q1_5315000"/>
      <w:bookmarkEnd w:id="1164"/>
      <w:r>
        <w:rPr>
          <w:rFonts w:hint="cs"/>
          <w:rtl/>
        </w:rPr>
        <w:t>זו באמת עבודה מקצועית שהשקענו.</w:t>
      </w:r>
    </w:p>
    <w:p w:rsidR="00CF5EB3" w:rsidRDefault="00CF5EB3" w:rsidP="00CF5EB3">
      <w:pPr>
        <w:rPr>
          <w:rtl/>
        </w:rPr>
      </w:pPr>
      <w:bookmarkStart w:id="1165" w:name="_ETM_Q1_5316000"/>
      <w:bookmarkEnd w:id="1165"/>
    </w:p>
    <w:p w:rsidR="00CF5EB3" w:rsidRDefault="00CF5EB3" w:rsidP="00363A2D">
      <w:pPr>
        <w:pStyle w:val="af6"/>
        <w:rPr>
          <w:rtl/>
        </w:rPr>
      </w:pPr>
      <w:bookmarkStart w:id="1166" w:name="ET_yor_5094_151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CF5EB3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F5EB3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66"/>
    </w:p>
    <w:p w:rsidR="00CF5EB3" w:rsidRDefault="00CF5EB3" w:rsidP="00CF5EB3">
      <w:pPr>
        <w:pStyle w:val="KeepWithNext"/>
        <w:rPr>
          <w:rtl/>
        </w:rPr>
      </w:pPr>
    </w:p>
    <w:p w:rsidR="0098472A" w:rsidRDefault="00CF5EB3" w:rsidP="0098472A">
      <w:pPr>
        <w:rPr>
          <w:rtl/>
        </w:rPr>
      </w:pPr>
      <w:r>
        <w:rPr>
          <w:rFonts w:hint="cs"/>
          <w:rtl/>
        </w:rPr>
        <w:t xml:space="preserve">רגע, </w:t>
      </w:r>
      <w:bookmarkStart w:id="1167" w:name="_ETM_Q1_5317000"/>
      <w:bookmarkEnd w:id="1167"/>
      <w:r>
        <w:rPr>
          <w:rFonts w:hint="cs"/>
          <w:rtl/>
        </w:rPr>
        <w:t xml:space="preserve">עליזה. בהחלט יכול להיות מצב ששני </w:t>
      </w:r>
      <w:proofErr w:type="spellStart"/>
      <w:r>
        <w:rPr>
          <w:rFonts w:hint="cs"/>
          <w:rtl/>
        </w:rPr>
        <w:t>מציעי</w:t>
      </w:r>
      <w:proofErr w:type="spellEnd"/>
      <w:r>
        <w:rPr>
          <w:rFonts w:hint="cs"/>
          <w:rtl/>
        </w:rPr>
        <w:t xml:space="preserve"> החוק הם אפילו </w:t>
      </w:r>
      <w:bookmarkStart w:id="1168" w:name="_ETM_Q1_5323000"/>
      <w:bookmarkEnd w:id="1168"/>
      <w:r>
        <w:rPr>
          <w:rFonts w:hint="cs"/>
          <w:rtl/>
        </w:rPr>
        <w:t>לא חברי ועדה, כלומר הם לא יוכלו להשתתף</w:t>
      </w:r>
      <w:r w:rsidR="0098472A">
        <w:rPr>
          <w:rFonts w:hint="cs"/>
          <w:rtl/>
        </w:rPr>
        <w:t xml:space="preserve"> ולהצביע. </w:t>
      </w:r>
      <w:r>
        <w:rPr>
          <w:rFonts w:hint="cs"/>
          <w:rtl/>
        </w:rPr>
        <w:t xml:space="preserve">הוועדה מנוטרלת </w:t>
      </w:r>
      <w:bookmarkStart w:id="1169" w:name="_ETM_Q1_5329000"/>
      <w:bookmarkEnd w:id="1169"/>
      <w:r w:rsidR="0098472A">
        <w:rPr>
          <w:rFonts w:hint="cs"/>
          <w:rtl/>
        </w:rPr>
        <w:t xml:space="preserve">מההסכמים בדברים האלה והיא צריכה לדון לגופו. יכול </w:t>
      </w:r>
      <w:bookmarkStart w:id="1170" w:name="_ETM_Q1_5334000"/>
      <w:bookmarkEnd w:id="1170"/>
      <w:r w:rsidR="0098472A">
        <w:rPr>
          <w:rFonts w:hint="cs"/>
          <w:rtl/>
        </w:rPr>
        <w:t xml:space="preserve">להיות מצב שהוועדה תחליט משהו שהוא בניגוד ובאופן קיצוני יכול </w:t>
      </w:r>
      <w:bookmarkStart w:id="1171" w:name="_ETM_Q1_5340000"/>
      <w:bookmarkEnd w:id="1171"/>
      <w:r w:rsidR="0098472A">
        <w:rPr>
          <w:rFonts w:hint="cs"/>
          <w:rtl/>
        </w:rPr>
        <w:t xml:space="preserve">להיות שהממשלה תמשוך את הצעת החוק בגין זה. גם זה </w:t>
      </w:r>
      <w:bookmarkStart w:id="1172" w:name="_ETM_Q1_5345000"/>
      <w:bookmarkEnd w:id="1172"/>
      <w:r w:rsidR="0098472A">
        <w:rPr>
          <w:rFonts w:hint="cs"/>
          <w:rtl/>
        </w:rPr>
        <w:t>יכול לקרות, אבל עד היום זה לא קרה, וגם אם נחליט אחרת הממשלה לא תמשוך את החוק הזה. כאיום זה כן טוב, אבל לא ימשכו את החוק הזה.</w:t>
      </w:r>
      <w:r>
        <w:rPr>
          <w:rtl/>
        </w:rPr>
        <w:t xml:space="preserve"> </w:t>
      </w:r>
      <w:r w:rsidR="0098472A">
        <w:rPr>
          <w:rFonts w:hint="cs"/>
          <w:rtl/>
        </w:rPr>
        <w:t xml:space="preserve">אנחנו צריכים לדון לגופו אם זה באמת הנוסח הנכון </w:t>
      </w:r>
      <w:bookmarkStart w:id="1173" w:name="_ETM_Q1_5364000"/>
      <w:bookmarkEnd w:id="1173"/>
      <w:r w:rsidR="0098472A">
        <w:rPr>
          <w:rFonts w:hint="cs"/>
          <w:rtl/>
        </w:rPr>
        <w:t xml:space="preserve">או זה הנוסח הנכון, כשאנחנו שומעים את שני הצדדים. </w:t>
      </w:r>
      <w:bookmarkStart w:id="1174" w:name="_ETM_Q1_5367000"/>
      <w:bookmarkEnd w:id="1174"/>
      <w:r w:rsidR="0098472A">
        <w:rPr>
          <w:rFonts w:hint="cs"/>
          <w:rtl/>
        </w:rPr>
        <w:t xml:space="preserve">כלומר, אין כאן צד אחד שלא, אלא שומעים. </w:t>
      </w:r>
      <w:bookmarkStart w:id="1175" w:name="_ETM_Q1_5372000"/>
      <w:bookmarkEnd w:id="1175"/>
      <w:r w:rsidR="0098472A">
        <w:rPr>
          <w:rFonts w:hint="cs"/>
          <w:rtl/>
        </w:rPr>
        <w:t xml:space="preserve">יש טעם רב מאוד בדברים שאמרו לילך ואיה ויש טעם </w:t>
      </w:r>
      <w:bookmarkStart w:id="1176" w:name="_ETM_Q1_5377000"/>
      <w:bookmarkEnd w:id="1176"/>
      <w:r w:rsidR="0098472A">
        <w:rPr>
          <w:rFonts w:hint="cs"/>
          <w:rtl/>
        </w:rPr>
        <w:t xml:space="preserve">בדברים שאנחנו שאלנו. בסוף נצטרך לקבוע מה אנחנו חושבים שיותר </w:t>
      </w:r>
      <w:bookmarkStart w:id="1177" w:name="_ETM_Q1_5380000"/>
      <w:bookmarkEnd w:id="1177"/>
      <w:r w:rsidR="0098472A">
        <w:rPr>
          <w:rFonts w:hint="cs"/>
          <w:rtl/>
        </w:rPr>
        <w:t xml:space="preserve">נכון לסיטואציה, איפה אנחנו מרגישים יותר. זה בסדר שאמרת </w:t>
      </w:r>
      <w:bookmarkStart w:id="1178" w:name="_ETM_Q1_5389000"/>
      <w:bookmarkEnd w:id="1178"/>
      <w:r w:rsidR="0098472A">
        <w:rPr>
          <w:rFonts w:hint="cs"/>
          <w:rtl/>
        </w:rPr>
        <w:t xml:space="preserve">מה המחויבות שלכן, אבל זה עדיין לא מחייב את הוועדה. </w:t>
      </w:r>
      <w:bookmarkStart w:id="1179" w:name="_ETM_Q1_5395000"/>
      <w:bookmarkEnd w:id="1179"/>
    </w:p>
    <w:p w:rsidR="006428A1" w:rsidRDefault="006428A1" w:rsidP="0098472A">
      <w:pPr>
        <w:rPr>
          <w:rtl/>
        </w:rPr>
      </w:pPr>
      <w:bookmarkStart w:id="1180" w:name="_ETM_Q1_5396000"/>
      <w:bookmarkEnd w:id="1180"/>
    </w:p>
    <w:p w:rsidR="006428A1" w:rsidRDefault="006428A1" w:rsidP="00363A2D">
      <w:pPr>
        <w:pStyle w:val="a4"/>
        <w:rPr>
          <w:rtl/>
        </w:rPr>
      </w:pPr>
      <w:bookmarkStart w:id="1181" w:name="ET_knessetmember_5083_152"/>
      <w:r w:rsidRPr="00363A2D">
        <w:rPr>
          <w:rStyle w:val="TagStyle"/>
          <w:rtl/>
        </w:rPr>
        <w:t xml:space="preserve"> &lt;&lt; דובר &gt;&gt;</w:t>
      </w:r>
      <w:r w:rsidRPr="006428A1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6428A1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81"/>
    </w:p>
    <w:p w:rsidR="006428A1" w:rsidRDefault="006428A1" w:rsidP="006428A1">
      <w:pPr>
        <w:pStyle w:val="KeepWithNext"/>
        <w:rPr>
          <w:rtl/>
        </w:rPr>
      </w:pPr>
    </w:p>
    <w:p w:rsidR="006428A1" w:rsidRDefault="006428A1" w:rsidP="006428A1">
      <w:pPr>
        <w:rPr>
          <w:rtl/>
        </w:rPr>
      </w:pPr>
      <w:r>
        <w:rPr>
          <w:rFonts w:hint="cs"/>
          <w:rtl/>
        </w:rPr>
        <w:t>אנחנו חושבות שזה לטובת העניין.</w:t>
      </w:r>
    </w:p>
    <w:p w:rsidR="006428A1" w:rsidRDefault="006428A1" w:rsidP="006428A1">
      <w:pPr>
        <w:rPr>
          <w:rtl/>
        </w:rPr>
      </w:pPr>
      <w:bookmarkStart w:id="1182" w:name="_ETM_Q1_5401000"/>
      <w:bookmarkEnd w:id="1182"/>
    </w:p>
    <w:p w:rsidR="006428A1" w:rsidRDefault="006428A1" w:rsidP="00363A2D">
      <w:pPr>
        <w:pStyle w:val="af6"/>
        <w:rPr>
          <w:rtl/>
        </w:rPr>
      </w:pPr>
      <w:bookmarkStart w:id="1183" w:name="ET_yor_5094_153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6428A1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6428A1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83"/>
    </w:p>
    <w:p w:rsidR="006428A1" w:rsidRDefault="006428A1" w:rsidP="006428A1">
      <w:pPr>
        <w:pStyle w:val="KeepWithNext"/>
        <w:rPr>
          <w:rtl/>
        </w:rPr>
      </w:pPr>
    </w:p>
    <w:p w:rsidR="006428A1" w:rsidRDefault="006428A1" w:rsidP="006428A1">
      <w:pPr>
        <w:rPr>
          <w:rtl/>
        </w:rPr>
      </w:pPr>
      <w:r>
        <w:rPr>
          <w:rFonts w:hint="cs"/>
          <w:rtl/>
        </w:rPr>
        <w:t xml:space="preserve">בסדר. היא אמרה גם </w:t>
      </w:r>
      <w:bookmarkStart w:id="1184" w:name="_ETM_Q1_5399000"/>
      <w:bookmarkEnd w:id="1184"/>
      <w:r>
        <w:rPr>
          <w:rFonts w:hint="cs"/>
          <w:rtl/>
        </w:rPr>
        <w:t>את זה וגם את זה.</w:t>
      </w:r>
    </w:p>
    <w:p w:rsidR="006428A1" w:rsidRDefault="006428A1" w:rsidP="006428A1">
      <w:pPr>
        <w:rPr>
          <w:rtl/>
        </w:rPr>
      </w:pPr>
    </w:p>
    <w:p w:rsidR="006428A1" w:rsidRDefault="006428A1" w:rsidP="006428A1">
      <w:pPr>
        <w:rPr>
          <w:rtl/>
        </w:rPr>
      </w:pPr>
      <w:r>
        <w:rPr>
          <w:rFonts w:hint="cs"/>
          <w:rtl/>
        </w:rPr>
        <w:t xml:space="preserve">אני מבקש שעכשיו נתמקד בסעיף, לא </w:t>
      </w:r>
      <w:bookmarkStart w:id="1185" w:name="_ETM_Q1_5421000"/>
      <w:bookmarkEnd w:id="1185"/>
      <w:r>
        <w:rPr>
          <w:rFonts w:hint="cs"/>
          <w:rtl/>
        </w:rPr>
        <w:t xml:space="preserve">בדברים הכלליים, כדי שלא יהיה פינג-פונג. גמרנו </w:t>
      </w:r>
      <w:bookmarkStart w:id="1186" w:name="_ETM_Q1_5426000"/>
      <w:bookmarkEnd w:id="1186"/>
      <w:r>
        <w:rPr>
          <w:rFonts w:hint="cs"/>
          <w:rtl/>
        </w:rPr>
        <w:t xml:space="preserve">עם הנושא הכללי ועכשיו אנחנו מדברים על הסעיף עצמו, </w:t>
      </w:r>
      <w:bookmarkStart w:id="1187" w:name="_ETM_Q1_5431000"/>
      <w:bookmarkEnd w:id="1187"/>
      <w:r>
        <w:rPr>
          <w:rFonts w:hint="cs"/>
          <w:rtl/>
        </w:rPr>
        <w:t>בעיקר להתמקד בנושא של החזקה.</w:t>
      </w:r>
    </w:p>
    <w:p w:rsidR="006428A1" w:rsidRDefault="006428A1" w:rsidP="006428A1">
      <w:pPr>
        <w:rPr>
          <w:rtl/>
        </w:rPr>
      </w:pPr>
      <w:bookmarkStart w:id="1188" w:name="_ETM_Q1_5408000"/>
      <w:bookmarkEnd w:id="1188"/>
    </w:p>
    <w:p w:rsidR="00F10090" w:rsidRDefault="00F10090" w:rsidP="003F0A8A">
      <w:pPr>
        <w:pStyle w:val="af9"/>
        <w:keepNext/>
        <w:rPr>
          <w:rtl/>
        </w:rPr>
      </w:pPr>
      <w:bookmarkStart w:id="1189" w:name="ET_guest_דר_חגית_לרנאו_275"/>
      <w:r w:rsidRPr="00363A2D">
        <w:rPr>
          <w:rStyle w:val="TagStyle"/>
          <w:rtl/>
        </w:rPr>
        <w:t>&lt;&lt; אורח &gt;&gt;</w:t>
      </w:r>
      <w:r w:rsidRPr="00E335A2">
        <w:rPr>
          <w:rStyle w:val="TagStyle"/>
          <w:rtl/>
        </w:rPr>
        <w:t xml:space="preserve"> </w:t>
      </w:r>
      <w:r>
        <w:rPr>
          <w:rFonts w:hint="cs"/>
          <w:rtl/>
        </w:rPr>
        <w:t>ד"ר ח</w:t>
      </w:r>
      <w:r>
        <w:rPr>
          <w:rtl/>
        </w:rPr>
        <w:t xml:space="preserve">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  <w:r w:rsidRPr="00E335A2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bookmarkEnd w:id="1189"/>
    <w:p w:rsidR="006428A1" w:rsidRDefault="006428A1" w:rsidP="003F0A8A">
      <w:pPr>
        <w:pStyle w:val="KeepWithNext"/>
        <w:rPr>
          <w:rtl/>
        </w:rPr>
      </w:pPr>
    </w:p>
    <w:p w:rsidR="006428A1" w:rsidRDefault="006428A1" w:rsidP="006428A1">
      <w:pPr>
        <w:rPr>
          <w:rtl/>
        </w:rPr>
      </w:pPr>
      <w:r>
        <w:rPr>
          <w:rFonts w:hint="cs"/>
          <w:rtl/>
        </w:rPr>
        <w:t xml:space="preserve">אני אפתח ואגיד שהסניגוריה לא </w:t>
      </w:r>
      <w:bookmarkStart w:id="1190" w:name="_ETM_Q1_5442000"/>
      <w:bookmarkEnd w:id="1190"/>
      <w:r>
        <w:rPr>
          <w:rFonts w:hint="cs"/>
          <w:rtl/>
        </w:rPr>
        <w:t xml:space="preserve">התנגדה לקיומה של חזקה בחוק, אבל אנחנו כן מסכימים עם </w:t>
      </w:r>
      <w:bookmarkStart w:id="1191" w:name="_ETM_Q1_5447000"/>
      <w:bookmarkEnd w:id="1191"/>
      <w:r>
        <w:rPr>
          <w:rFonts w:hint="cs"/>
          <w:rtl/>
        </w:rPr>
        <w:t xml:space="preserve">הייעוץ המשפטי של הוועדה שהחזקה הזאת רחבה מדי. אני אנסה </w:t>
      </w:r>
      <w:bookmarkStart w:id="1192" w:name="_ETM_Q1_5451000"/>
      <w:bookmarkEnd w:id="1192"/>
      <w:r>
        <w:rPr>
          <w:rFonts w:hint="cs"/>
          <w:rtl/>
        </w:rPr>
        <w:t xml:space="preserve">להסביר למה. הערה אחת שצריכה להיות תלויה בחלל האוויר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93" w:name="_ETM_Q1_5458000"/>
      <w:bookmarkEnd w:id="1193"/>
      <w:r>
        <w:rPr>
          <w:rFonts w:hint="cs"/>
          <w:rtl/>
        </w:rPr>
        <w:t xml:space="preserve">יש המון יתרונות לאכיפה </w:t>
      </w:r>
      <w:proofErr w:type="spellStart"/>
      <w:r w:rsidR="0098781E"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: היא יעילה יותר, היא </w:t>
      </w:r>
      <w:bookmarkStart w:id="1194" w:name="_ETM_Q1_5461000"/>
      <w:bookmarkEnd w:id="1194"/>
      <w:r>
        <w:rPr>
          <w:rFonts w:hint="cs"/>
          <w:rtl/>
        </w:rPr>
        <w:t xml:space="preserve">פחות פוגענית, היא זולה יותר. יש לה הרבה </w:t>
      </w:r>
      <w:bookmarkStart w:id="1195" w:name="_ETM_Q1_5466000"/>
      <w:bookmarkEnd w:id="1195"/>
      <w:r>
        <w:rPr>
          <w:rFonts w:hint="cs"/>
          <w:rtl/>
        </w:rPr>
        <w:t xml:space="preserve">מאוד יתרונות. החיסרון העיקרי שלה זה החשש מאכיפת יתר ואכיפה </w:t>
      </w:r>
      <w:bookmarkStart w:id="1196" w:name="_ETM_Q1_5472000"/>
      <w:bookmarkEnd w:id="1196"/>
      <w:r>
        <w:rPr>
          <w:rFonts w:hint="cs"/>
          <w:rtl/>
        </w:rPr>
        <w:t xml:space="preserve">לא שוויונית. כשמדברים על אכיפה </w:t>
      </w:r>
      <w:proofErr w:type="spellStart"/>
      <w:r w:rsidR="0098781E"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, צריך לזכור את זה. </w:t>
      </w:r>
    </w:p>
    <w:p w:rsidR="006428A1" w:rsidRDefault="006428A1" w:rsidP="006428A1">
      <w:pPr>
        <w:rPr>
          <w:rtl/>
        </w:rPr>
      </w:pPr>
      <w:bookmarkStart w:id="1197" w:name="_ETM_Q1_5480000"/>
      <w:bookmarkEnd w:id="1197"/>
    </w:p>
    <w:p w:rsidR="006428A1" w:rsidRDefault="006428A1" w:rsidP="006428A1">
      <w:pPr>
        <w:rPr>
          <w:rtl/>
        </w:rPr>
      </w:pPr>
      <w:r>
        <w:rPr>
          <w:rFonts w:hint="cs"/>
          <w:rtl/>
        </w:rPr>
        <w:t xml:space="preserve">מה הבעיה עם הסעיף הזה, שהוא לב לבו </w:t>
      </w:r>
      <w:bookmarkStart w:id="1198" w:name="_ETM_Q1_5479000"/>
      <w:bookmarkEnd w:id="1198"/>
      <w:r>
        <w:rPr>
          <w:rFonts w:hint="cs"/>
          <w:rtl/>
        </w:rPr>
        <w:t xml:space="preserve">של החוק? למעשה יש בו שלושה חסרים, שאולי לכל אחד מהם אפשר להחליט בנפרד שזה לא כזה </w:t>
      </w:r>
      <w:bookmarkStart w:id="1199" w:name="_ETM_Q1_5487000"/>
      <w:bookmarkEnd w:id="1199"/>
      <w:r>
        <w:rPr>
          <w:rFonts w:hint="cs"/>
          <w:rtl/>
        </w:rPr>
        <w:t xml:space="preserve">נורא, אבל כשהם משתלבים ביחד זה חסר גדל. החסר הראשון </w:t>
      </w:r>
      <w:bookmarkStart w:id="1200" w:name="_ETM_Q1_5493000"/>
      <w:bookmarkEnd w:id="1200"/>
      <w:r>
        <w:rPr>
          <w:rtl/>
        </w:rPr>
        <w:t>–</w:t>
      </w:r>
      <w:r>
        <w:rPr>
          <w:rFonts w:hint="cs"/>
          <w:rtl/>
        </w:rPr>
        <w:t xml:space="preserve"> לילך דיברה עליו ובעינינו הוא לא פשוט בכלל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01" w:name="_ETM_Q1_5495000"/>
      <w:bookmarkEnd w:id="1201"/>
      <w:r>
        <w:rPr>
          <w:rFonts w:hint="cs"/>
          <w:rtl/>
        </w:rPr>
        <w:t xml:space="preserve">זה היעדר הגדרה של "מעשה זנות". יש כאן חקיקה </w:t>
      </w:r>
      <w:bookmarkStart w:id="1202" w:name="_ETM_Q1_5498000"/>
      <w:bookmarkEnd w:id="1202"/>
      <w:r>
        <w:rPr>
          <w:rFonts w:hint="cs"/>
          <w:rtl/>
        </w:rPr>
        <w:t xml:space="preserve">חדשה, חקיקה </w:t>
      </w:r>
      <w:proofErr w:type="spellStart"/>
      <w:r w:rsidR="0098781E"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, חקיקה שנקבעת על ידי המשטרה, ואין הגדרה </w:t>
      </w:r>
      <w:bookmarkStart w:id="1203" w:name="_ETM_Q1_5504000"/>
      <w:bookmarkEnd w:id="1203"/>
      <w:r>
        <w:rPr>
          <w:rFonts w:hint="cs"/>
          <w:rtl/>
        </w:rPr>
        <w:t xml:space="preserve">של "מעשה זנות". ההגדרה שציטטה לילך היא בעיניי הגדרה רחבה </w:t>
      </w:r>
      <w:bookmarkStart w:id="1204" w:name="_ETM_Q1_5508000"/>
      <w:bookmarkEnd w:id="1204"/>
      <w:r>
        <w:rPr>
          <w:rFonts w:hint="cs"/>
          <w:rtl/>
        </w:rPr>
        <w:t xml:space="preserve">מדיי ממה שהכוונה של המחוקק. למשל, היא לא דורשת מגע. </w:t>
      </w:r>
      <w:bookmarkStart w:id="1205" w:name="_ETM_Q1_5515000"/>
      <w:bookmarkEnd w:id="1205"/>
      <w:r>
        <w:rPr>
          <w:rFonts w:hint="cs"/>
          <w:rtl/>
        </w:rPr>
        <w:t xml:space="preserve">האם באמת המחוקק רוצה להגדיר כל מעשה לסיפוק מיני, </w:t>
      </w:r>
      <w:bookmarkStart w:id="1206" w:name="_ETM_Q1_5518000"/>
      <w:bookmarkEnd w:id="1206"/>
      <w:r>
        <w:rPr>
          <w:rFonts w:hint="cs"/>
          <w:rtl/>
        </w:rPr>
        <w:t>אפילו שאין מגע, כמעשה זנות?</w:t>
      </w:r>
    </w:p>
    <w:p w:rsidR="006428A1" w:rsidRDefault="006428A1" w:rsidP="006428A1">
      <w:pPr>
        <w:rPr>
          <w:rtl/>
        </w:rPr>
      </w:pPr>
    </w:p>
    <w:p w:rsidR="006428A1" w:rsidRDefault="006428A1" w:rsidP="00363A2D">
      <w:pPr>
        <w:pStyle w:val="a4"/>
        <w:rPr>
          <w:rtl/>
        </w:rPr>
      </w:pPr>
      <w:bookmarkStart w:id="1207" w:name="ET_speaker_תמי_סלע_155"/>
      <w:r w:rsidRPr="00363A2D">
        <w:rPr>
          <w:rStyle w:val="TagStyle"/>
          <w:rtl/>
        </w:rPr>
        <w:t xml:space="preserve"> &lt;&lt; דובר &gt;&gt;</w:t>
      </w:r>
      <w:r w:rsidRPr="006428A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6428A1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07"/>
    </w:p>
    <w:p w:rsidR="006428A1" w:rsidRDefault="006428A1" w:rsidP="006428A1">
      <w:pPr>
        <w:pStyle w:val="KeepWithNext"/>
        <w:rPr>
          <w:rtl/>
        </w:rPr>
      </w:pPr>
    </w:p>
    <w:p w:rsidR="006428A1" w:rsidRDefault="006428A1" w:rsidP="006428A1">
      <w:pPr>
        <w:rPr>
          <w:rtl/>
        </w:rPr>
      </w:pPr>
      <w:r>
        <w:rPr>
          <w:rFonts w:hint="cs"/>
          <w:rtl/>
        </w:rPr>
        <w:t xml:space="preserve">ההגדרה היא שזה מעשה פיזי וגם לילך אמרה שזה מגע מיני. </w:t>
      </w:r>
    </w:p>
    <w:p w:rsidR="006428A1" w:rsidRDefault="006428A1" w:rsidP="006428A1">
      <w:pPr>
        <w:rPr>
          <w:rtl/>
        </w:rPr>
      </w:pPr>
      <w:bookmarkStart w:id="1208" w:name="_ETM_Q1_5526000"/>
      <w:bookmarkEnd w:id="1208"/>
    </w:p>
    <w:p w:rsidR="00F10090" w:rsidRDefault="00F10090" w:rsidP="00363A2D">
      <w:pPr>
        <w:pStyle w:val="af9"/>
        <w:rPr>
          <w:rtl/>
        </w:rPr>
      </w:pPr>
      <w:bookmarkStart w:id="1209" w:name="ET_guest_דר_חגית_לרנאו_276"/>
      <w:r w:rsidRPr="00363A2D">
        <w:rPr>
          <w:rStyle w:val="TagStyle"/>
          <w:rtl/>
        </w:rPr>
        <w:t>&lt;&lt; אורח &gt;&gt;</w:t>
      </w:r>
      <w:r w:rsidRPr="00E335A2">
        <w:rPr>
          <w:rStyle w:val="TagStyle"/>
          <w:rtl/>
        </w:rPr>
        <w:t xml:space="preserve"> </w:t>
      </w:r>
      <w:r>
        <w:rPr>
          <w:rFonts w:hint="cs"/>
          <w:rtl/>
        </w:rPr>
        <w:t>ד"ר ח</w:t>
      </w:r>
      <w:r>
        <w:rPr>
          <w:rtl/>
        </w:rPr>
        <w:t xml:space="preserve">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  <w:r w:rsidRPr="00E335A2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bookmarkEnd w:id="1209"/>
    <w:p w:rsidR="006428A1" w:rsidRDefault="006428A1" w:rsidP="00F10090">
      <w:pPr>
        <w:pStyle w:val="KeepWithNext"/>
        <w:rPr>
          <w:rtl/>
        </w:rPr>
      </w:pPr>
    </w:p>
    <w:p w:rsidR="00296DED" w:rsidRDefault="006428A1" w:rsidP="006428A1">
      <w:pPr>
        <w:rPr>
          <w:rtl/>
        </w:rPr>
      </w:pPr>
      <w:r>
        <w:rPr>
          <w:rFonts w:hint="cs"/>
          <w:rtl/>
        </w:rPr>
        <w:t xml:space="preserve">לא. ההגדרה שציטטה לילך מהפסיקה, שהמקור שלה הוא כדי להרחיב את זנות קטינים </w:t>
      </w:r>
      <w:bookmarkStart w:id="1210" w:name="_ETM_Q1_5533000"/>
      <w:bookmarkEnd w:id="1210"/>
      <w:r>
        <w:rPr>
          <w:rtl/>
        </w:rPr>
        <w:t>–</w:t>
      </w:r>
      <w:r>
        <w:rPr>
          <w:rFonts w:hint="cs"/>
          <w:rtl/>
        </w:rPr>
        <w:t xml:space="preserve"> ועל זה אנחנו לא מתווכחים </w:t>
      </w:r>
      <w:r>
        <w:rPr>
          <w:rtl/>
        </w:rPr>
        <w:t>–</w:t>
      </w:r>
      <w:r>
        <w:rPr>
          <w:rFonts w:hint="cs"/>
          <w:rtl/>
        </w:rPr>
        <w:t xml:space="preserve"> אבל אפשר היה</w:t>
      </w:r>
      <w:bookmarkStart w:id="1211" w:name="_ETM_Q1_5537000"/>
      <w:bookmarkEnd w:id="1211"/>
      <w:r>
        <w:rPr>
          <w:rFonts w:hint="cs"/>
          <w:rtl/>
        </w:rPr>
        <w:t xml:space="preserve"> להגדיר "מעשה זנות" לצורך החוק הזה בלי לפגוע בהגדרה </w:t>
      </w:r>
      <w:bookmarkStart w:id="1212" w:name="_ETM_Q1_5540000"/>
      <w:bookmarkEnd w:id="1212"/>
      <w:r w:rsidR="00296DED">
        <w:rPr>
          <w:rFonts w:hint="cs"/>
          <w:rtl/>
        </w:rPr>
        <w:t xml:space="preserve">הרחבה יותר של זנות קטינים. ההגדרה של בית </w:t>
      </w:r>
      <w:bookmarkStart w:id="1213" w:name="_ETM_Q1_5541000"/>
      <w:bookmarkEnd w:id="1213"/>
      <w:r w:rsidR="00296DED">
        <w:rPr>
          <w:rFonts w:hint="cs"/>
          <w:rtl/>
        </w:rPr>
        <w:t xml:space="preserve">המשפט היא הגדרה יחסית רחבה, היא באמת נועדה לצרכים אחרים. </w:t>
      </w:r>
      <w:bookmarkStart w:id="1214" w:name="_ETM_Q1_5549000"/>
      <w:bookmarkEnd w:id="1214"/>
      <w:r w:rsidR="00296DED">
        <w:rPr>
          <w:rFonts w:hint="cs"/>
          <w:rtl/>
        </w:rPr>
        <w:t xml:space="preserve">זה קושי אחד, והוא מהותי, הוא נותן פתח </w:t>
      </w:r>
      <w:bookmarkStart w:id="1215" w:name="_ETM_Q1_5553000"/>
      <w:bookmarkEnd w:id="1215"/>
      <w:r w:rsidR="00296DED">
        <w:rPr>
          <w:rFonts w:hint="cs"/>
          <w:rtl/>
        </w:rPr>
        <w:t xml:space="preserve">רחב לאכיפה, לדעתי הרבה מעבר ממה שהשולחן הזה </w:t>
      </w:r>
      <w:bookmarkStart w:id="1216" w:name="_ETM_Q1_5557000"/>
      <w:bookmarkEnd w:id="1216"/>
      <w:r w:rsidR="00296DED">
        <w:rPr>
          <w:rFonts w:hint="cs"/>
          <w:rtl/>
        </w:rPr>
        <w:t xml:space="preserve">מתכוון, בוודאי מעבר </w:t>
      </w:r>
      <w:r w:rsidR="00296DED">
        <w:rPr>
          <w:rtl/>
        </w:rPr>
        <w:t>–</w:t>
      </w:r>
      <w:r w:rsidR="00296DED">
        <w:rPr>
          <w:rFonts w:hint="cs"/>
          <w:rtl/>
        </w:rPr>
        <w:t xml:space="preserve"> ככול שאני יודעת, אני אגיד את </w:t>
      </w:r>
      <w:bookmarkStart w:id="1217" w:name="_ETM_Q1_5561000"/>
      <w:bookmarkEnd w:id="1217"/>
      <w:r w:rsidR="00296DED">
        <w:rPr>
          <w:rFonts w:hint="cs"/>
          <w:rtl/>
        </w:rPr>
        <w:t xml:space="preserve">זה בזהירות </w:t>
      </w:r>
      <w:r w:rsidR="00296DED">
        <w:rPr>
          <w:rtl/>
        </w:rPr>
        <w:t>–</w:t>
      </w:r>
      <w:r w:rsidR="00296DED">
        <w:rPr>
          <w:rFonts w:hint="cs"/>
          <w:rtl/>
        </w:rPr>
        <w:t xml:space="preserve"> להגדרות בשבדיה. במסגרת הוועדה שמענו גם </w:t>
      </w:r>
      <w:bookmarkStart w:id="1218" w:name="_ETM_Q1_5567000"/>
      <w:bookmarkEnd w:id="1218"/>
      <w:r w:rsidR="00296DED">
        <w:rPr>
          <w:rFonts w:hint="cs"/>
          <w:rtl/>
        </w:rPr>
        <w:t xml:space="preserve">את המומחה משבדיה שאמר במפורש: ההגדרה היא מאוד מצומצמת, </w:t>
      </w:r>
      <w:bookmarkStart w:id="1219" w:name="_ETM_Q1_5572000"/>
      <w:bookmarkEnd w:id="1219"/>
      <w:r w:rsidR="00296DED">
        <w:rPr>
          <w:rFonts w:hint="cs"/>
          <w:rtl/>
        </w:rPr>
        <w:t xml:space="preserve">היא בלב לבה של התופעה של מעשה מיני בתמורה </w:t>
      </w:r>
      <w:bookmarkStart w:id="1220" w:name="_ETM_Q1_5577000"/>
      <w:bookmarkEnd w:id="1220"/>
      <w:r w:rsidR="00296DED">
        <w:rPr>
          <w:rFonts w:hint="cs"/>
          <w:rtl/>
        </w:rPr>
        <w:t xml:space="preserve">כספית. זה דבר אחד, היעדר הגדרה. </w:t>
      </w:r>
    </w:p>
    <w:p w:rsidR="00296DED" w:rsidRDefault="00296DED" w:rsidP="006428A1">
      <w:pPr>
        <w:rPr>
          <w:rtl/>
        </w:rPr>
      </w:pPr>
    </w:p>
    <w:p w:rsidR="00296DED" w:rsidRDefault="00296DED" w:rsidP="00296DED">
      <w:pPr>
        <w:rPr>
          <w:rtl/>
        </w:rPr>
      </w:pPr>
      <w:r>
        <w:rPr>
          <w:rFonts w:hint="cs"/>
          <w:rtl/>
        </w:rPr>
        <w:t xml:space="preserve">הדבר השני, </w:t>
      </w:r>
      <w:bookmarkStart w:id="1221" w:name="_ETM_Q1_5584000"/>
      <w:bookmarkEnd w:id="1221"/>
      <w:r>
        <w:rPr>
          <w:rFonts w:hint="cs"/>
          <w:rtl/>
        </w:rPr>
        <w:t>ולנו הוא מפריע מאוד בחזקה</w:t>
      </w:r>
      <w:bookmarkStart w:id="1222" w:name="_ETM_Q1_5592000"/>
      <w:bookmarkEnd w:id="1222"/>
      <w:r>
        <w:rPr>
          <w:rFonts w:hint="cs"/>
          <w:rtl/>
        </w:rPr>
        <w:t xml:space="preserve">, זה המונח "מקום </w:t>
      </w:r>
      <w:bookmarkStart w:id="1223" w:name="_ETM_Q1_5593000"/>
      <w:bookmarkEnd w:id="1223"/>
      <w:r>
        <w:rPr>
          <w:rFonts w:hint="cs"/>
          <w:rtl/>
        </w:rPr>
        <w:t xml:space="preserve">שעיקר השימוש בו הוא לצורך זנות". פה הסבירה לילך ואמרה: אנחנו מתכוונים לבית בושת. אז אם מתכוונים לבית בושת, אפשר </w:t>
      </w:r>
      <w:bookmarkStart w:id="1224" w:name="_ETM_Q1_5602000"/>
      <w:bookmarkEnd w:id="1224"/>
      <w:r>
        <w:rPr>
          <w:rFonts w:hint="cs"/>
          <w:rtl/>
        </w:rPr>
        <w:t xml:space="preserve">לכתוב בית בושת. אבל כשכותבים "מקום שעיקר השימוש בו הוא </w:t>
      </w:r>
      <w:bookmarkStart w:id="1225" w:name="_ETM_Q1_5607000"/>
      <w:bookmarkEnd w:id="1225"/>
      <w:r>
        <w:rPr>
          <w:rFonts w:hint="cs"/>
          <w:rtl/>
        </w:rPr>
        <w:t xml:space="preserve">לצורך מיני", יש עוד הרבה מקומות שאולי עיקר השימוש בהם </w:t>
      </w:r>
      <w:bookmarkStart w:id="1226" w:name="_ETM_Q1_5611000"/>
      <w:bookmarkEnd w:id="1226"/>
      <w:r>
        <w:rPr>
          <w:rFonts w:hint="cs"/>
          <w:rtl/>
        </w:rPr>
        <w:t xml:space="preserve">הוא לצורך מיני, למשל סמטת רחוב שיש בה זנות רחוב. </w:t>
      </w:r>
      <w:bookmarkStart w:id="1227" w:name="_ETM_Q1_5614000"/>
      <w:bookmarkEnd w:id="1227"/>
      <w:r>
        <w:rPr>
          <w:rFonts w:hint="cs"/>
          <w:rtl/>
        </w:rPr>
        <w:t xml:space="preserve">אז בסמטת רחוב שיש בה זנות רחוב, ברור שיש עוברים ושבים שההסבר "אני רק עברתי כאן" הוא הסבר לגיטימי, הוא הסבר שאכן מעורר ספק סביר. ככל שעיקר השימוש מאפשר את </w:t>
      </w:r>
      <w:bookmarkStart w:id="1228" w:name="_ETM_Q1_5630000"/>
      <w:bookmarkEnd w:id="1228"/>
      <w:r>
        <w:rPr>
          <w:rFonts w:hint="cs"/>
          <w:rtl/>
        </w:rPr>
        <w:t xml:space="preserve">ההרחבה הזאת, בנוסף לזה שאין הגדרה של מה זה "מעשה </w:t>
      </w:r>
      <w:bookmarkStart w:id="1229" w:name="_ETM_Q1_5635000"/>
      <w:bookmarkEnd w:id="1229"/>
      <w:r>
        <w:rPr>
          <w:rFonts w:hint="cs"/>
          <w:rtl/>
        </w:rPr>
        <w:t xml:space="preserve">זנות" </w:t>
      </w:r>
      <w:r>
        <w:rPr>
          <w:rtl/>
        </w:rPr>
        <w:t>–</w:t>
      </w:r>
      <w:r>
        <w:rPr>
          <w:rFonts w:hint="cs"/>
          <w:rtl/>
        </w:rPr>
        <w:t xml:space="preserve"> זה בעייתי. </w:t>
      </w:r>
    </w:p>
    <w:p w:rsidR="00296DED" w:rsidRDefault="00296DED" w:rsidP="00296DED">
      <w:pPr>
        <w:rPr>
          <w:rtl/>
        </w:rPr>
      </w:pPr>
    </w:p>
    <w:p w:rsidR="00296DED" w:rsidRDefault="00296DED" w:rsidP="00296DED">
      <w:pPr>
        <w:rPr>
          <w:rtl/>
        </w:rPr>
      </w:pPr>
      <w:r>
        <w:rPr>
          <w:rFonts w:hint="cs"/>
          <w:rtl/>
        </w:rPr>
        <w:t xml:space="preserve">לגבי המילים "ספק סביר" </w:t>
      </w:r>
      <w:r>
        <w:rPr>
          <w:rtl/>
        </w:rPr>
        <w:t>–</w:t>
      </w:r>
      <w:r>
        <w:rPr>
          <w:rFonts w:hint="cs"/>
          <w:rtl/>
        </w:rPr>
        <w:t xml:space="preserve"> הקשבתי </w:t>
      </w:r>
      <w:bookmarkStart w:id="1230" w:name="_ETM_Q1_5638000"/>
      <w:bookmarkEnd w:id="1230"/>
      <w:r>
        <w:rPr>
          <w:rFonts w:hint="cs"/>
          <w:rtl/>
        </w:rPr>
        <w:t xml:space="preserve">לאיה, אני חושבת שהיא טועה בפרשנות שלה את המושג </w:t>
      </w:r>
      <w:bookmarkStart w:id="1231" w:name="_ETM_Q1_5642000"/>
      <w:bookmarkEnd w:id="1231"/>
      <w:r>
        <w:rPr>
          <w:rFonts w:hint="cs"/>
          <w:rtl/>
        </w:rPr>
        <w:t xml:space="preserve">"ספק סביר". לצערם של עברייני ישראל לא מספיק לבוא </w:t>
      </w:r>
      <w:bookmarkStart w:id="1232" w:name="_ETM_Q1_5646000"/>
      <w:bookmarkEnd w:id="1232"/>
      <w:r>
        <w:rPr>
          <w:rFonts w:hint="cs"/>
          <w:rtl/>
        </w:rPr>
        <w:t xml:space="preserve">ולהגיד "לא הייתי שם" או "רק במקרה עברתי" כדי שבית </w:t>
      </w:r>
      <w:bookmarkStart w:id="1233" w:name="_ETM_Q1_5651000"/>
      <w:bookmarkEnd w:id="1233"/>
      <w:r>
        <w:rPr>
          <w:rFonts w:hint="cs"/>
          <w:rtl/>
        </w:rPr>
        <w:t xml:space="preserve">המשפט יחליט שיש ספק סביר ויזכו אנשים. לפעמים המשפט </w:t>
      </w:r>
      <w:bookmarkStart w:id="1234" w:name="_ETM_Q1_5655000"/>
      <w:bookmarkEnd w:id="1234"/>
      <w:r>
        <w:rPr>
          <w:rFonts w:hint="cs"/>
          <w:rtl/>
        </w:rPr>
        <w:t xml:space="preserve">"במקרה עברתי" הוא באמת מעורר ספק סביר, כמו בדוגמה של </w:t>
      </w:r>
      <w:bookmarkStart w:id="1235" w:name="_ETM_Q1_5658000"/>
      <w:bookmarkEnd w:id="1235"/>
      <w:r>
        <w:rPr>
          <w:rFonts w:hint="cs"/>
          <w:rtl/>
        </w:rPr>
        <w:t xml:space="preserve">סמטת רחוב. ולפעמים, אם אדם יוצא מבית בושת, מהחדרים </w:t>
      </w:r>
      <w:bookmarkStart w:id="1236" w:name="_ETM_Q1_5665000"/>
      <w:bookmarkEnd w:id="1236"/>
      <w:r>
        <w:rPr>
          <w:rFonts w:hint="cs"/>
          <w:rtl/>
        </w:rPr>
        <w:t xml:space="preserve">הפנימיים, אז להגיד "במקרה עברתי", ברור שזה לא מעורר ספק </w:t>
      </w:r>
      <w:bookmarkStart w:id="1237" w:name="_ETM_Q1_5669000"/>
      <w:bookmarkEnd w:id="1237"/>
      <w:r>
        <w:rPr>
          <w:rFonts w:hint="cs"/>
          <w:rtl/>
        </w:rPr>
        <w:t xml:space="preserve">סביר. </w:t>
      </w:r>
    </w:p>
    <w:p w:rsidR="00296DED" w:rsidRDefault="00296DED" w:rsidP="00296DED">
      <w:pPr>
        <w:rPr>
          <w:rtl/>
        </w:rPr>
      </w:pPr>
    </w:p>
    <w:p w:rsidR="006428A1" w:rsidRDefault="00296DED" w:rsidP="00296DED">
      <w:pPr>
        <w:rPr>
          <w:rtl/>
        </w:rPr>
      </w:pPr>
      <w:bookmarkStart w:id="1238" w:name="_ETM_Q1_5672000"/>
      <w:bookmarkEnd w:id="1238"/>
      <w:r>
        <w:rPr>
          <w:rFonts w:hint="cs"/>
          <w:rtl/>
        </w:rPr>
        <w:t xml:space="preserve">אני חושבת שיש משהו כמעט סמנטי בהגדרות </w:t>
      </w:r>
      <w:bookmarkStart w:id="1239" w:name="_ETM_Q1_5679000"/>
      <w:bookmarkEnd w:id="1239"/>
      <w:r>
        <w:rPr>
          <w:rFonts w:hint="cs"/>
          <w:rtl/>
        </w:rPr>
        <w:t xml:space="preserve">האלה. אני כן חושבת שההצעה של הייעוץ המשפטי של </w:t>
      </w:r>
      <w:bookmarkStart w:id="1240" w:name="_ETM_Q1_5684000"/>
      <w:bookmarkEnd w:id="1240"/>
      <w:r>
        <w:rPr>
          <w:rFonts w:hint="cs"/>
          <w:rtl/>
        </w:rPr>
        <w:t xml:space="preserve">הוועדה היא הצעה טובה, שגם הרף יהיה רף של ספק סביר וגם שהשאלה של הספק הסביר תהיה שאלה שהשוטר צריך לחשב אותה כבר </w:t>
      </w:r>
      <w:bookmarkStart w:id="1241" w:name="_ETM_Q1_5697000"/>
      <w:bookmarkEnd w:id="1241"/>
      <w:r>
        <w:rPr>
          <w:rFonts w:hint="cs"/>
          <w:rtl/>
        </w:rPr>
        <w:t xml:space="preserve">בהתחלה. אפשר להגיד שמי שרוצה יכול ללכת לבית המשפט ולאתגר </w:t>
      </w:r>
      <w:bookmarkStart w:id="1242" w:name="_ETM_Q1_5703000"/>
      <w:bookmarkEnd w:id="1242"/>
      <w:r>
        <w:rPr>
          <w:rFonts w:hint="cs"/>
          <w:rtl/>
        </w:rPr>
        <w:t xml:space="preserve">את הקנס </w:t>
      </w:r>
      <w:proofErr w:type="spellStart"/>
      <w:r>
        <w:rPr>
          <w:rFonts w:hint="cs"/>
          <w:rtl/>
        </w:rPr>
        <w:t>ה</w:t>
      </w:r>
      <w:r w:rsidR="0098781E"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. מעט מאוד אנשים עושים את זה, כי הליכה לבית משפט יש לה מחיר חברתי ויש </w:t>
      </w:r>
      <w:bookmarkStart w:id="1243" w:name="_ETM_Q1_5710000"/>
      <w:bookmarkEnd w:id="1243"/>
      <w:r>
        <w:rPr>
          <w:rFonts w:hint="cs"/>
          <w:rtl/>
        </w:rPr>
        <w:t xml:space="preserve">לה מחיר כלכלי, וככול שהקנסות לא מוגזמים אנשים ישלמו רק </w:t>
      </w:r>
      <w:bookmarkStart w:id="1244" w:name="_ETM_Q1_5716000"/>
      <w:bookmarkEnd w:id="1244"/>
      <w:r>
        <w:rPr>
          <w:rFonts w:hint="cs"/>
          <w:rtl/>
        </w:rPr>
        <w:t xml:space="preserve">כדי שזה יעבור להם. בסנגוריה אנחנו רואים אנשים </w:t>
      </w:r>
      <w:bookmarkStart w:id="1245" w:name="_ETM_Q1_5720000"/>
      <w:bookmarkEnd w:id="1245"/>
      <w:r>
        <w:rPr>
          <w:rFonts w:hint="cs"/>
          <w:rtl/>
        </w:rPr>
        <w:t xml:space="preserve">שמוכנים להודות בעבירות פליליות רק כדי שהם לא יצטרכו לבוא </w:t>
      </w:r>
      <w:bookmarkStart w:id="1246" w:name="_ETM_Q1_5725000"/>
      <w:bookmarkEnd w:id="1246"/>
      <w:r>
        <w:rPr>
          <w:rFonts w:hint="cs"/>
          <w:rtl/>
        </w:rPr>
        <w:t xml:space="preserve">עוד פעם לבית המשפט. אז האמירה שהשוטר לא יתייחס לשאלה </w:t>
      </w:r>
      <w:bookmarkStart w:id="1247" w:name="_ETM_Q1_5728000"/>
      <w:bookmarkEnd w:id="1247"/>
      <w:r>
        <w:rPr>
          <w:rFonts w:hint="cs"/>
          <w:rtl/>
        </w:rPr>
        <w:t xml:space="preserve">אם יש שם ספק סביר או לא והאדם </w:t>
      </w:r>
      <w:bookmarkStart w:id="1248" w:name="_ETM_Q1_5733000"/>
      <w:bookmarkEnd w:id="1248"/>
      <w:r>
        <w:rPr>
          <w:rFonts w:hint="cs"/>
          <w:rtl/>
        </w:rPr>
        <w:t xml:space="preserve">יוכל לאתגר את זה בבית המשפט, </w:t>
      </w:r>
      <w:r w:rsidR="0065733E">
        <w:rPr>
          <w:rFonts w:hint="cs"/>
          <w:rtl/>
        </w:rPr>
        <w:t>זה בדיוק החשש מפני מדיניות מרחיבה.</w:t>
      </w:r>
    </w:p>
    <w:p w:rsidR="0065733E" w:rsidRDefault="0065733E" w:rsidP="00296DED">
      <w:pPr>
        <w:rPr>
          <w:rtl/>
        </w:rPr>
      </w:pPr>
      <w:bookmarkStart w:id="1249" w:name="_ETM_Q1_5739000"/>
      <w:bookmarkEnd w:id="1249"/>
    </w:p>
    <w:p w:rsidR="0065733E" w:rsidRDefault="0065733E" w:rsidP="00363A2D">
      <w:pPr>
        <w:pStyle w:val="af9"/>
        <w:rPr>
          <w:rtl/>
        </w:rPr>
      </w:pPr>
      <w:bookmarkStart w:id="1250" w:name="_ETM_Q1_5740000"/>
      <w:bookmarkStart w:id="1251" w:name="ET_guest_524985_157"/>
      <w:bookmarkEnd w:id="1250"/>
      <w:r w:rsidRPr="00363A2D">
        <w:rPr>
          <w:rStyle w:val="TagStyle"/>
          <w:rtl/>
        </w:rPr>
        <w:t>&lt;&lt; אורח &gt;&gt;</w:t>
      </w:r>
      <w:r w:rsidRPr="0065733E">
        <w:rPr>
          <w:rStyle w:val="TagStyle"/>
          <w:rtl/>
        </w:rPr>
        <w:t xml:space="preserve"> </w:t>
      </w:r>
      <w:r>
        <w:rPr>
          <w:rtl/>
        </w:rPr>
        <w:t>עידית הראל שמש:</w:t>
      </w:r>
      <w:r w:rsidRPr="0065733E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51"/>
    </w:p>
    <w:p w:rsidR="0065733E" w:rsidRDefault="0065733E" w:rsidP="0065733E">
      <w:pPr>
        <w:pStyle w:val="KeepWithNext"/>
        <w:rPr>
          <w:rtl/>
        </w:rPr>
      </w:pPr>
    </w:p>
    <w:p w:rsidR="0065733E" w:rsidRDefault="0065733E" w:rsidP="0065733E">
      <w:pPr>
        <w:rPr>
          <w:rtl/>
        </w:rPr>
      </w:pPr>
      <w:bookmarkStart w:id="1252" w:name="_ETM_Q1_5746000"/>
      <w:bookmarkEnd w:id="1252"/>
      <w:r>
        <w:rPr>
          <w:rFonts w:hint="cs"/>
          <w:rtl/>
        </w:rPr>
        <w:t xml:space="preserve">ברשותכם, אני </w:t>
      </w:r>
      <w:bookmarkStart w:id="1253" w:name="_ETM_Q1_5789000"/>
      <w:bookmarkEnd w:id="1253"/>
      <w:r>
        <w:rPr>
          <w:rFonts w:hint="cs"/>
          <w:rtl/>
        </w:rPr>
        <w:t xml:space="preserve">רוצה לתת איזושהי תפאורה על מה זה בית בושת, כי </w:t>
      </w:r>
      <w:bookmarkStart w:id="1254" w:name="_ETM_Q1_5793000"/>
      <w:bookmarkEnd w:id="1254"/>
      <w:r>
        <w:rPr>
          <w:rFonts w:hint="cs"/>
          <w:rtl/>
        </w:rPr>
        <w:t>אני לא יודעת עד כמה ביקרתם בבתי בושת</w:t>
      </w:r>
      <w:r w:rsidR="002946B2">
        <w:rPr>
          <w:rFonts w:hint="cs"/>
          <w:rtl/>
        </w:rPr>
        <w:t>,</w:t>
      </w:r>
      <w:r>
        <w:rPr>
          <w:rFonts w:hint="cs"/>
          <w:rtl/>
        </w:rPr>
        <w:t xml:space="preserve"> ואיך זה עובד. אני בטוחה שנציגי המשטרה פה יוכלו לעזור לי בעניין </w:t>
      </w:r>
      <w:bookmarkStart w:id="1255" w:name="_ETM_Q1_5799000"/>
      <w:bookmarkEnd w:id="1255"/>
      <w:r>
        <w:rPr>
          <w:rFonts w:hint="cs"/>
          <w:rtl/>
        </w:rPr>
        <w:t xml:space="preserve">הזה. בית בושת זה לא קופת חולים, אין שם עוברי </w:t>
      </w:r>
      <w:bookmarkStart w:id="1256" w:name="_ETM_Q1_5804000"/>
      <w:bookmarkEnd w:id="1256"/>
      <w:r>
        <w:rPr>
          <w:rFonts w:hint="cs"/>
          <w:rtl/>
        </w:rPr>
        <w:t xml:space="preserve">אורח. זה מקום שהוא זירה עבריינית שנכנסים לשם גברים למטרה </w:t>
      </w:r>
      <w:bookmarkStart w:id="1257" w:name="_ETM_Q1_5812000"/>
      <w:bookmarkEnd w:id="1257"/>
      <w:r>
        <w:rPr>
          <w:rFonts w:hint="cs"/>
          <w:rtl/>
        </w:rPr>
        <w:t xml:space="preserve">אחת, וזה לצרוך זנות. אני מדברת על הדירות הגדולות. </w:t>
      </w:r>
      <w:bookmarkStart w:id="1258" w:name="_ETM_Q1_5816000"/>
      <w:bookmarkEnd w:id="1258"/>
      <w:r>
        <w:rPr>
          <w:rFonts w:hint="cs"/>
          <w:rtl/>
        </w:rPr>
        <w:t xml:space="preserve">יש שם ספה, הם מתיישבים, מחכים. לפעמים באות </w:t>
      </w:r>
      <w:bookmarkStart w:id="1259" w:name="_ETM_Q1_5819000"/>
      <w:bookmarkEnd w:id="1259"/>
      <w:r>
        <w:rPr>
          <w:rFonts w:hint="cs"/>
          <w:rtl/>
        </w:rPr>
        <w:t xml:space="preserve">הנשים, כל אחת מציגה את עצמה, הם מסתכלים עליה, </w:t>
      </w:r>
      <w:bookmarkStart w:id="1260" w:name="_ETM_Q1_5822000"/>
      <w:bookmarkEnd w:id="1260"/>
      <w:r>
        <w:rPr>
          <w:rFonts w:hint="cs"/>
          <w:rtl/>
        </w:rPr>
        <w:t xml:space="preserve">היא אומרת מה היא עושה, כל אחד עם </w:t>
      </w:r>
      <w:bookmarkStart w:id="1261" w:name="_ETM_Q1_5826000"/>
      <w:bookmarkEnd w:id="1261"/>
      <w:r>
        <w:rPr>
          <w:rFonts w:hint="cs"/>
          <w:rtl/>
        </w:rPr>
        <w:t xml:space="preserve">הסטיות שהוא בוחר, והוא נכנס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לחדר. כלומר, שוטר שייכנס </w:t>
      </w:r>
      <w:bookmarkStart w:id="1262" w:name="_ETM_Q1_5831000"/>
      <w:bookmarkEnd w:id="1262"/>
      <w:r>
        <w:rPr>
          <w:rFonts w:hint="cs"/>
          <w:rtl/>
        </w:rPr>
        <w:t xml:space="preserve">לשם </w:t>
      </w:r>
      <w:r>
        <w:rPr>
          <w:rtl/>
        </w:rPr>
        <w:t>–</w:t>
      </w:r>
      <w:r>
        <w:rPr>
          <w:rFonts w:hint="cs"/>
          <w:rtl/>
        </w:rPr>
        <w:t xml:space="preserve"> ושוטרים עשו מאות ואלפי פשיטות, הם יודעים ומכירים </w:t>
      </w:r>
      <w:bookmarkStart w:id="1263" w:name="_ETM_Q1_5837000"/>
      <w:bookmarkEnd w:id="1263"/>
      <w:r>
        <w:rPr>
          <w:rFonts w:hint="cs"/>
          <w:rtl/>
        </w:rPr>
        <w:t xml:space="preserve">בדיוק מי הם הזנאים ומי יושב שם. יצא לי כבר בחיי להזמין פיצה. שליח הפיצה לא עובר את סף </w:t>
      </w:r>
      <w:bookmarkStart w:id="1264" w:name="_ETM_Q1_5845000"/>
      <w:bookmarkEnd w:id="1264"/>
      <w:r>
        <w:rPr>
          <w:rFonts w:hint="cs"/>
          <w:rtl/>
        </w:rPr>
        <w:t xml:space="preserve">הדלת. אני לוקחת את הפיצה, נותנת לו </w:t>
      </w:r>
      <w:bookmarkStart w:id="1265" w:name="_ETM_Q1_5847000"/>
      <w:bookmarkEnd w:id="1265"/>
      <w:r>
        <w:rPr>
          <w:rFonts w:hint="cs"/>
          <w:rtl/>
        </w:rPr>
        <w:t xml:space="preserve">את הכסף והטיפ, והוא הולך. שליח פיצה לא מסתובב בבית </w:t>
      </w:r>
      <w:bookmarkStart w:id="1266" w:name="_ETM_Q1_5852000"/>
      <w:bookmarkEnd w:id="1266"/>
      <w:r>
        <w:rPr>
          <w:rFonts w:hint="cs"/>
          <w:rtl/>
        </w:rPr>
        <w:t xml:space="preserve">בושת עם הפיצה. </w:t>
      </w:r>
    </w:p>
    <w:p w:rsidR="0065733E" w:rsidRDefault="0065733E" w:rsidP="0065733E">
      <w:pPr>
        <w:rPr>
          <w:rtl/>
        </w:rPr>
      </w:pPr>
    </w:p>
    <w:p w:rsidR="0065733E" w:rsidRDefault="0065733E" w:rsidP="00363A2D">
      <w:pPr>
        <w:pStyle w:val="af6"/>
        <w:rPr>
          <w:rtl/>
        </w:rPr>
      </w:pPr>
      <w:bookmarkStart w:id="1267" w:name="ET_yor_5094_158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65733E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65733E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67"/>
    </w:p>
    <w:p w:rsidR="0065733E" w:rsidRDefault="0065733E" w:rsidP="0065733E">
      <w:pPr>
        <w:pStyle w:val="KeepWithNext"/>
        <w:rPr>
          <w:rtl/>
        </w:rPr>
      </w:pPr>
    </w:p>
    <w:p w:rsidR="00355030" w:rsidRDefault="0065733E" w:rsidP="0065733E">
      <w:pPr>
        <w:rPr>
          <w:rtl/>
        </w:rPr>
      </w:pPr>
      <w:r>
        <w:rPr>
          <w:rFonts w:hint="cs"/>
          <w:rtl/>
        </w:rPr>
        <w:t>קרן זווית, מה שנקרא, כי לא תמיד זה נעשה בבתים. לפעמים זה נעשה גם ברחובות</w:t>
      </w:r>
      <w:bookmarkStart w:id="1268" w:name="_ETM_Q1_5870000"/>
      <w:bookmarkEnd w:id="1268"/>
      <w:r>
        <w:rPr>
          <w:rFonts w:hint="cs"/>
          <w:rtl/>
        </w:rPr>
        <w:t xml:space="preserve">. אנחנו מכירים הרבה רחובות או כל מיני מקומות </w:t>
      </w:r>
      <w:bookmarkStart w:id="1269" w:name="_ETM_Q1_5872000"/>
      <w:bookmarkEnd w:id="1269"/>
      <w:r>
        <w:rPr>
          <w:rFonts w:hint="cs"/>
          <w:rtl/>
        </w:rPr>
        <w:t xml:space="preserve">כאלה. </w:t>
      </w:r>
    </w:p>
    <w:p w:rsidR="00355030" w:rsidRDefault="00355030" w:rsidP="0065733E">
      <w:pPr>
        <w:rPr>
          <w:rtl/>
        </w:rPr>
      </w:pPr>
    </w:p>
    <w:p w:rsidR="00355030" w:rsidRDefault="00355030" w:rsidP="00363A2D">
      <w:pPr>
        <w:pStyle w:val="af9"/>
        <w:rPr>
          <w:rtl/>
        </w:rPr>
      </w:pPr>
      <w:bookmarkStart w:id="1270" w:name="ET_guest_524985_159"/>
      <w:r w:rsidRPr="00363A2D">
        <w:rPr>
          <w:rStyle w:val="TagStyle"/>
          <w:rtl/>
        </w:rPr>
        <w:t xml:space="preserve"> &lt;&lt; אורח &gt;&gt;</w:t>
      </w:r>
      <w:r w:rsidRPr="00355030">
        <w:rPr>
          <w:rStyle w:val="TagStyle"/>
          <w:rtl/>
        </w:rPr>
        <w:t xml:space="preserve"> </w:t>
      </w:r>
      <w:r>
        <w:rPr>
          <w:rtl/>
        </w:rPr>
        <w:t>עידית הראל שמש:</w:t>
      </w:r>
      <w:r w:rsidRPr="00355030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70"/>
    </w:p>
    <w:p w:rsidR="00355030" w:rsidRDefault="00355030" w:rsidP="00355030">
      <w:pPr>
        <w:pStyle w:val="KeepWithNext"/>
        <w:rPr>
          <w:rtl/>
        </w:rPr>
      </w:pPr>
    </w:p>
    <w:p w:rsidR="00355030" w:rsidRDefault="00355030" w:rsidP="00355030">
      <w:pPr>
        <w:rPr>
          <w:rtl/>
        </w:rPr>
      </w:pPr>
      <w:r>
        <w:rPr>
          <w:rFonts w:hint="cs"/>
          <w:rtl/>
        </w:rPr>
        <w:t xml:space="preserve">אני אתייחס גם לזה. דרך אגב, לא פעם אמרו לי קציני משטרה שהיום נהוג לקחת תעודת זהות. אז </w:t>
      </w:r>
      <w:bookmarkStart w:id="1271" w:name="_ETM_Q1_5883000"/>
      <w:bookmarkEnd w:id="1271"/>
      <w:r>
        <w:rPr>
          <w:rFonts w:hint="cs"/>
          <w:rtl/>
        </w:rPr>
        <w:t xml:space="preserve">במקום תעודת זהות, נותנים דוח. אז כבר עושים את זה, </w:t>
      </w:r>
      <w:bookmarkStart w:id="1272" w:name="_ETM_Q1_5887000"/>
      <w:bookmarkEnd w:id="1272"/>
      <w:r>
        <w:rPr>
          <w:rFonts w:hint="cs"/>
          <w:rtl/>
        </w:rPr>
        <w:t xml:space="preserve">חצי דרך. </w:t>
      </w:r>
    </w:p>
    <w:p w:rsidR="00355030" w:rsidRDefault="00355030" w:rsidP="00355030">
      <w:pPr>
        <w:rPr>
          <w:rtl/>
        </w:rPr>
      </w:pPr>
    </w:p>
    <w:p w:rsidR="00355030" w:rsidRDefault="00355030" w:rsidP="00355030">
      <w:pPr>
        <w:rPr>
          <w:rtl/>
        </w:rPr>
      </w:pPr>
      <w:bookmarkStart w:id="1273" w:name="_ETM_Q1_5889000"/>
      <w:bookmarkEnd w:id="1273"/>
      <w:r>
        <w:rPr>
          <w:rFonts w:hint="cs"/>
          <w:rtl/>
        </w:rPr>
        <w:t xml:space="preserve">לגבי זנות רחוב </w:t>
      </w:r>
      <w:r>
        <w:rPr>
          <w:rtl/>
        </w:rPr>
        <w:t>–</w:t>
      </w:r>
      <w:r>
        <w:rPr>
          <w:rFonts w:hint="cs"/>
          <w:rtl/>
        </w:rPr>
        <w:t xml:space="preserve"> זה לא שהולכים גברים</w:t>
      </w:r>
      <w:bookmarkStart w:id="1274" w:name="_ETM_Q1_5891000"/>
      <w:bookmarkEnd w:id="1274"/>
      <w:r>
        <w:rPr>
          <w:rFonts w:hint="cs"/>
          <w:rtl/>
        </w:rPr>
        <w:t xml:space="preserve"> ברחוב ורואים אישה ומחפשים איזה פח זבל מאחור</w:t>
      </w:r>
      <w:bookmarkStart w:id="1275" w:name="_ETM_Q1_5895000"/>
      <w:bookmarkEnd w:id="1275"/>
      <w:r>
        <w:rPr>
          <w:rFonts w:hint="cs"/>
          <w:rtl/>
        </w:rPr>
        <w:t xml:space="preserve">ה. זה מכוניות, זה אנשים במכוניות, ועושים את זה או </w:t>
      </w:r>
      <w:bookmarkStart w:id="1276" w:name="_ETM_Q1_5899000"/>
      <w:bookmarkEnd w:id="1276"/>
      <w:r>
        <w:rPr>
          <w:rFonts w:hint="cs"/>
          <w:rtl/>
        </w:rPr>
        <w:t xml:space="preserve">באזור התעשייה באזור ובחולון, או במנדרין. מי שילך לשם בערב יראה, כמו גחליליות, מכוניות מסתובבות. המשטרה יודעת שמי שנמצא ברכב ועושה שם רונדלים סביב הנשים, הוא זנאי. דיברנו </w:t>
      </w:r>
      <w:bookmarkStart w:id="1277" w:name="_ETM_Q1_5920000"/>
      <w:bookmarkEnd w:id="1277"/>
      <w:r>
        <w:rPr>
          <w:rFonts w:hint="cs"/>
          <w:rtl/>
        </w:rPr>
        <w:t xml:space="preserve">גם עם מפקדת משטרת מרחב איילון, עם סיגלית, שהם כבר </w:t>
      </w:r>
      <w:bookmarkStart w:id="1278" w:name="_ETM_Q1_5923000"/>
      <w:bookmarkEnd w:id="1278"/>
      <w:r>
        <w:rPr>
          <w:rFonts w:hint="cs"/>
          <w:rtl/>
        </w:rPr>
        <w:t xml:space="preserve">לוקחים זנאים למשטרה וזה מעין חצי הפללה. הם </w:t>
      </w:r>
      <w:bookmarkStart w:id="1279" w:name="_ETM_Q1_5927000"/>
      <w:bookmarkEnd w:id="1279"/>
      <w:r>
        <w:rPr>
          <w:rFonts w:hint="cs"/>
          <w:rtl/>
        </w:rPr>
        <w:t xml:space="preserve">יודעים בדיוק. זה לא שיש עובר אורח  והוא יגיד </w:t>
      </w:r>
      <w:bookmarkStart w:id="1280" w:name="_ETM_Q1_5932000"/>
      <w:bookmarkEnd w:id="1280"/>
      <w:r>
        <w:rPr>
          <w:rFonts w:hint="cs"/>
          <w:rtl/>
        </w:rPr>
        <w:t xml:space="preserve">שהוא לא עשה כלום. זה לא עובד כך. התפאורה </w:t>
      </w:r>
      <w:bookmarkStart w:id="1281" w:name="_ETM_Q1_5933000"/>
      <w:bookmarkEnd w:id="1281"/>
      <w:r>
        <w:rPr>
          <w:rFonts w:hint="cs"/>
          <w:rtl/>
        </w:rPr>
        <w:t xml:space="preserve">היא אחרת. </w:t>
      </w:r>
    </w:p>
    <w:p w:rsidR="00355030" w:rsidRDefault="00355030" w:rsidP="00355030">
      <w:pPr>
        <w:rPr>
          <w:rtl/>
        </w:rPr>
      </w:pPr>
    </w:p>
    <w:p w:rsidR="0065733E" w:rsidRDefault="00355030" w:rsidP="00355030">
      <w:pPr>
        <w:rPr>
          <w:rtl/>
        </w:rPr>
      </w:pPr>
      <w:bookmarkStart w:id="1282" w:name="_ETM_Q1_5935000"/>
      <w:bookmarkEnd w:id="1282"/>
      <w:r>
        <w:rPr>
          <w:rFonts w:hint="cs"/>
          <w:rtl/>
        </w:rPr>
        <w:t xml:space="preserve">אני חושבת שלמשטרה אין שום בעיה. אומרים שהמשטרה לא תצליח לאכוף, </w:t>
      </w:r>
      <w:bookmarkStart w:id="1283" w:name="_ETM_Q1_5939000"/>
      <w:bookmarkEnd w:id="1283"/>
      <w:r>
        <w:rPr>
          <w:rFonts w:hint="cs"/>
          <w:rtl/>
        </w:rPr>
        <w:t xml:space="preserve">אבל מעולם לא שמעתי את המשטרה אומרת "לא נצליח </w:t>
      </w:r>
      <w:bookmarkStart w:id="1284" w:name="_ETM_Q1_5942000"/>
      <w:bookmarkEnd w:id="1284"/>
      <w:r>
        <w:rPr>
          <w:rFonts w:hint="cs"/>
          <w:rtl/>
        </w:rPr>
        <w:t xml:space="preserve">לאכוף". אני לא חושבת שזו בעיה ולכן </w:t>
      </w:r>
      <w:bookmarkStart w:id="1285" w:name="_ETM_Q1_5938000"/>
      <w:bookmarkEnd w:id="1285"/>
      <w:r>
        <w:rPr>
          <w:rFonts w:hint="cs"/>
          <w:rtl/>
        </w:rPr>
        <w:t xml:space="preserve">זה קצת </w:t>
      </w:r>
      <w:bookmarkStart w:id="1286" w:name="_ETM_Q1_5948000"/>
      <w:bookmarkEnd w:id="1286"/>
      <w:r>
        <w:rPr>
          <w:rFonts w:hint="cs"/>
          <w:rtl/>
        </w:rPr>
        <w:t>אחרת ממה שהציגו.</w:t>
      </w:r>
    </w:p>
    <w:p w:rsidR="00355030" w:rsidRDefault="00355030" w:rsidP="00355030">
      <w:pPr>
        <w:rPr>
          <w:rtl/>
        </w:rPr>
      </w:pPr>
      <w:bookmarkStart w:id="1287" w:name="_ETM_Q1_5949000"/>
      <w:bookmarkStart w:id="1288" w:name="_ETM_Q1_5950000"/>
      <w:bookmarkEnd w:id="1287"/>
      <w:bookmarkEnd w:id="1288"/>
    </w:p>
    <w:p w:rsidR="00355030" w:rsidRDefault="00355030" w:rsidP="00363A2D">
      <w:pPr>
        <w:pStyle w:val="af9"/>
        <w:rPr>
          <w:rtl/>
        </w:rPr>
      </w:pPr>
      <w:bookmarkStart w:id="1289" w:name="ET_guest_829848_160"/>
      <w:r w:rsidRPr="00363A2D">
        <w:rPr>
          <w:rStyle w:val="TagStyle"/>
          <w:rtl/>
        </w:rPr>
        <w:t xml:space="preserve"> &lt;&lt; אורח &gt;&gt;</w:t>
      </w:r>
      <w:r w:rsidRPr="00355030">
        <w:rPr>
          <w:rStyle w:val="TagStyle"/>
          <w:rtl/>
        </w:rPr>
        <w:t xml:space="preserve"> </w:t>
      </w:r>
      <w:r>
        <w:rPr>
          <w:rtl/>
        </w:rPr>
        <w:t>ניצן כהנא:</w:t>
      </w:r>
      <w:r w:rsidRPr="00355030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89"/>
    </w:p>
    <w:p w:rsidR="00355030" w:rsidRDefault="00355030" w:rsidP="00355030">
      <w:pPr>
        <w:pStyle w:val="KeepWithNext"/>
        <w:rPr>
          <w:rtl/>
        </w:rPr>
      </w:pPr>
    </w:p>
    <w:p w:rsidR="00355030" w:rsidRDefault="00355030" w:rsidP="00355030">
      <w:pPr>
        <w:rPr>
          <w:rtl/>
        </w:rPr>
      </w:pPr>
      <w:r>
        <w:rPr>
          <w:rFonts w:hint="cs"/>
          <w:rtl/>
        </w:rPr>
        <w:t xml:space="preserve">עידית אמרה דברים מדויקים ואני רוצה לחזק את עניין השמירה על החזקה כמו שהיא, כדי שלא נגיע למצב </w:t>
      </w:r>
      <w:bookmarkStart w:id="1290" w:name="_ETM_Q1_5958000"/>
      <w:bookmarkEnd w:id="1290"/>
      <w:r>
        <w:rPr>
          <w:rFonts w:hint="cs"/>
          <w:rtl/>
        </w:rPr>
        <w:t xml:space="preserve">כמו עם זנות קטינים של אפס כתבי אישום שנה אחרי </w:t>
      </w:r>
      <w:bookmarkStart w:id="1291" w:name="_ETM_Q1_5962000"/>
      <w:bookmarkEnd w:id="1291"/>
      <w:r>
        <w:rPr>
          <w:rFonts w:hint="cs"/>
          <w:rtl/>
        </w:rPr>
        <w:t xml:space="preserve">שנה. המטרה פה </w:t>
      </w:r>
      <w:r>
        <w:rPr>
          <w:rtl/>
        </w:rPr>
        <w:t>–</w:t>
      </w:r>
      <w:r>
        <w:rPr>
          <w:rFonts w:hint="cs"/>
          <w:rtl/>
        </w:rPr>
        <w:t xml:space="preserve"> אחרי חשיבה עם המשטרה </w:t>
      </w:r>
      <w:r>
        <w:rPr>
          <w:rtl/>
        </w:rPr>
        <w:t>–</w:t>
      </w:r>
      <w:r>
        <w:rPr>
          <w:rFonts w:hint="cs"/>
          <w:rtl/>
        </w:rPr>
        <w:t xml:space="preserve"> היא </w:t>
      </w:r>
      <w:bookmarkStart w:id="1292" w:name="_ETM_Q1_5964000"/>
      <w:bookmarkEnd w:id="1292"/>
      <w:r>
        <w:rPr>
          <w:rFonts w:hint="cs"/>
          <w:rtl/>
        </w:rPr>
        <w:t xml:space="preserve">להביא עבירה שאפשר לאכוף אותה, שיש דרך, ובעיקר למנוע את המצב שהשוטרים בסוף יבינו שאין סיכוי לתת </w:t>
      </w:r>
      <w:bookmarkStart w:id="1293" w:name="_ETM_Q1_5972000"/>
      <w:bookmarkEnd w:id="1293"/>
      <w:r>
        <w:rPr>
          <w:rFonts w:hint="cs"/>
          <w:rtl/>
        </w:rPr>
        <w:t xml:space="preserve">את הקנס לפני, אז נותנים </w:t>
      </w:r>
      <w:bookmarkStart w:id="1294" w:name="_ETM_Q1_5974000"/>
      <w:bookmarkEnd w:id="1294"/>
      <w:r>
        <w:rPr>
          <w:rFonts w:hint="cs"/>
          <w:rtl/>
        </w:rPr>
        <w:t xml:space="preserve">אותו רק אחרי. אנחנו לא רוצים שוטר שיושב ומאזין לבית </w:t>
      </w:r>
      <w:bookmarkStart w:id="1295" w:name="_ETM_Q1_5976000"/>
      <w:bookmarkEnd w:id="1295"/>
      <w:r>
        <w:rPr>
          <w:rFonts w:hint="cs"/>
          <w:rtl/>
        </w:rPr>
        <w:t xml:space="preserve">בושת ומחכה שינצלו אישה ואז הוא ייתן את הקנס. </w:t>
      </w:r>
      <w:bookmarkStart w:id="1296" w:name="_ETM_Q1_5980000"/>
      <w:bookmarkEnd w:id="1296"/>
    </w:p>
    <w:p w:rsidR="00355030" w:rsidRDefault="00355030" w:rsidP="00355030">
      <w:pPr>
        <w:rPr>
          <w:rtl/>
        </w:rPr>
      </w:pPr>
    </w:p>
    <w:p w:rsidR="00355030" w:rsidRDefault="00355030" w:rsidP="003D0695">
      <w:pPr>
        <w:rPr>
          <w:rtl/>
        </w:rPr>
      </w:pPr>
      <w:bookmarkStart w:id="1297" w:name="_ETM_Q1_5981000"/>
      <w:bookmarkEnd w:id="1297"/>
      <w:r>
        <w:rPr>
          <w:rFonts w:hint="cs"/>
          <w:rtl/>
        </w:rPr>
        <w:t xml:space="preserve">בעניין הזה אני אזכיר משהו שלא נכנס בנוסח, ורצינו מאוד </w:t>
      </w:r>
      <w:bookmarkStart w:id="1298" w:name="_ETM_Q1_5982000"/>
      <w:bookmarkEnd w:id="1298"/>
      <w:r>
        <w:rPr>
          <w:rFonts w:hint="cs"/>
          <w:rtl/>
        </w:rPr>
        <w:t xml:space="preserve">שהוא ייכנס, וזה הגנה על </w:t>
      </w:r>
      <w:r w:rsidR="003D0695">
        <w:rPr>
          <w:rFonts w:hint="cs"/>
          <w:rtl/>
        </w:rPr>
        <w:t xml:space="preserve">שורדות הזנות עצמן, הרי גם </w:t>
      </w:r>
      <w:bookmarkStart w:id="1299" w:name="_ETM_Q1_5986000"/>
      <w:bookmarkEnd w:id="1299"/>
      <w:r w:rsidR="003D0695">
        <w:rPr>
          <w:rFonts w:hint="cs"/>
          <w:rtl/>
        </w:rPr>
        <w:t xml:space="preserve">הן אדם שנמצא בבית הבושת, וצריך להתייחס לזה. רצינו </w:t>
      </w:r>
      <w:bookmarkStart w:id="1300" w:name="_ETM_Q1_5988000"/>
      <w:bookmarkEnd w:id="1300"/>
      <w:r w:rsidR="003D0695">
        <w:rPr>
          <w:rFonts w:hint="cs"/>
          <w:rtl/>
        </w:rPr>
        <w:t xml:space="preserve">להוסיף אמירה שאומרת: </w:t>
      </w:r>
      <w:proofErr w:type="spellStart"/>
      <w:r w:rsidR="003D0695">
        <w:rPr>
          <w:rFonts w:hint="cs"/>
          <w:rtl/>
        </w:rPr>
        <w:t>היתה</w:t>
      </w:r>
      <w:proofErr w:type="spellEnd"/>
      <w:r w:rsidR="003D0695">
        <w:rPr>
          <w:rFonts w:hint="cs"/>
          <w:rtl/>
        </w:rPr>
        <w:t xml:space="preserve"> שורדת הזנות צד למעשה זנות שבגינו כתב אישום או הקנס, לא תעמוד לדין ולא יוגש נגדה כתב </w:t>
      </w:r>
      <w:bookmarkStart w:id="1301" w:name="_ETM_Q1_5996000"/>
      <w:bookmarkEnd w:id="1301"/>
      <w:r w:rsidR="003D0695">
        <w:rPr>
          <w:rFonts w:hint="cs"/>
          <w:rtl/>
        </w:rPr>
        <w:t xml:space="preserve">אישום על סיוע לביצוע עבירה. חשוב מאוד שזה יהיה. </w:t>
      </w:r>
      <w:bookmarkStart w:id="1302" w:name="_ETM_Q1_6001000"/>
      <w:bookmarkEnd w:id="1302"/>
    </w:p>
    <w:p w:rsidR="003D0695" w:rsidRDefault="003D0695" w:rsidP="003D0695">
      <w:pPr>
        <w:ind w:firstLine="0"/>
        <w:rPr>
          <w:rtl/>
        </w:rPr>
      </w:pPr>
      <w:bookmarkStart w:id="1303" w:name="_ETM_Q1_6006000"/>
      <w:bookmarkStart w:id="1304" w:name="_ETM_Q1_6012000"/>
      <w:bookmarkEnd w:id="1303"/>
      <w:bookmarkEnd w:id="1304"/>
    </w:p>
    <w:p w:rsidR="003D0695" w:rsidRDefault="003D0695" w:rsidP="00363A2D">
      <w:pPr>
        <w:pStyle w:val="a4"/>
        <w:rPr>
          <w:rtl/>
        </w:rPr>
      </w:pPr>
      <w:bookmarkStart w:id="1305" w:name="ET_speaker_5090_161"/>
      <w:r w:rsidRPr="00363A2D">
        <w:rPr>
          <w:rStyle w:val="TagStyle"/>
          <w:rtl/>
        </w:rPr>
        <w:t xml:space="preserve"> &lt;&lt; דובר &gt;&gt;</w:t>
      </w:r>
      <w:r w:rsidRPr="003D0695">
        <w:rPr>
          <w:rStyle w:val="TagStyle"/>
          <w:rtl/>
        </w:rPr>
        <w:t xml:space="preserve"> </w:t>
      </w:r>
      <w:r>
        <w:rPr>
          <w:rtl/>
        </w:rPr>
        <w:t>מרב מיכאלי (המחנה הציוני):</w:t>
      </w:r>
      <w:r w:rsidRPr="003D0695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05"/>
    </w:p>
    <w:p w:rsidR="003D0695" w:rsidRDefault="003D0695" w:rsidP="003D0695">
      <w:pPr>
        <w:pStyle w:val="KeepWithNext"/>
        <w:rPr>
          <w:rtl/>
        </w:rPr>
      </w:pPr>
    </w:p>
    <w:p w:rsidR="003D0695" w:rsidRDefault="003D0695" w:rsidP="003D0695">
      <w:pPr>
        <w:rPr>
          <w:rtl/>
        </w:rPr>
      </w:pPr>
      <w:r>
        <w:rPr>
          <w:rFonts w:hint="cs"/>
          <w:rtl/>
        </w:rPr>
        <w:t xml:space="preserve">ברור שלא צריך את זה. </w:t>
      </w:r>
    </w:p>
    <w:p w:rsidR="003D0695" w:rsidRDefault="003D0695" w:rsidP="003D0695">
      <w:pPr>
        <w:rPr>
          <w:rtl/>
        </w:rPr>
      </w:pPr>
      <w:bookmarkStart w:id="1306" w:name="_ETM_Q1_6015000"/>
      <w:bookmarkEnd w:id="1306"/>
    </w:p>
    <w:p w:rsidR="003D0695" w:rsidRDefault="003D0695" w:rsidP="00363A2D">
      <w:pPr>
        <w:pStyle w:val="af9"/>
        <w:rPr>
          <w:rtl/>
        </w:rPr>
      </w:pPr>
      <w:bookmarkStart w:id="1307" w:name="ET_guest_829848_162"/>
      <w:r w:rsidRPr="00363A2D">
        <w:rPr>
          <w:rStyle w:val="TagStyle"/>
          <w:rtl/>
        </w:rPr>
        <w:t xml:space="preserve"> &lt;&lt; אורח &gt;&gt;</w:t>
      </w:r>
      <w:r w:rsidRPr="003D0695">
        <w:rPr>
          <w:rStyle w:val="TagStyle"/>
          <w:rtl/>
        </w:rPr>
        <w:t xml:space="preserve"> </w:t>
      </w:r>
      <w:r>
        <w:rPr>
          <w:rtl/>
        </w:rPr>
        <w:t>ניצן כהנא:</w:t>
      </w:r>
      <w:r w:rsidRPr="003D0695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07"/>
    </w:p>
    <w:p w:rsidR="003D0695" w:rsidRDefault="003D0695" w:rsidP="003D0695">
      <w:pPr>
        <w:pStyle w:val="KeepWithNext"/>
        <w:rPr>
          <w:rtl/>
        </w:rPr>
      </w:pPr>
    </w:p>
    <w:p w:rsidR="003D0695" w:rsidRDefault="003D0695" w:rsidP="003D0695">
      <w:pPr>
        <w:rPr>
          <w:rtl/>
        </w:rPr>
      </w:pPr>
      <w:r>
        <w:rPr>
          <w:rFonts w:hint="cs"/>
          <w:rtl/>
        </w:rPr>
        <w:t xml:space="preserve">דברים </w:t>
      </w:r>
      <w:bookmarkStart w:id="1308" w:name="_ETM_Q1_6013000"/>
      <w:bookmarkEnd w:id="1308"/>
      <w:r>
        <w:rPr>
          <w:rFonts w:hint="cs"/>
          <w:rtl/>
        </w:rPr>
        <w:t xml:space="preserve">שרואים משם לא רואים מכאן, ולהיפך. </w:t>
      </w:r>
    </w:p>
    <w:p w:rsidR="003D0695" w:rsidRDefault="003D0695" w:rsidP="003D0695">
      <w:pPr>
        <w:rPr>
          <w:rtl/>
        </w:rPr>
      </w:pPr>
      <w:bookmarkStart w:id="1309" w:name="_ETM_Q1_6017000"/>
      <w:bookmarkEnd w:id="1309"/>
    </w:p>
    <w:p w:rsidR="003D0695" w:rsidRDefault="003D0695" w:rsidP="00363A2D">
      <w:pPr>
        <w:pStyle w:val="a4"/>
        <w:rPr>
          <w:rtl/>
        </w:rPr>
      </w:pPr>
      <w:bookmarkStart w:id="1310" w:name="ET_speaker_5090_163"/>
      <w:r w:rsidRPr="00363A2D">
        <w:rPr>
          <w:rStyle w:val="TagStyle"/>
          <w:rtl/>
        </w:rPr>
        <w:t xml:space="preserve"> &lt;&lt; דובר &gt;&gt;</w:t>
      </w:r>
      <w:r w:rsidRPr="003D0695">
        <w:rPr>
          <w:rStyle w:val="TagStyle"/>
          <w:rtl/>
        </w:rPr>
        <w:t xml:space="preserve"> </w:t>
      </w:r>
      <w:r>
        <w:rPr>
          <w:rtl/>
        </w:rPr>
        <w:t>מרב מיכאלי (המחנה הציוני):</w:t>
      </w:r>
      <w:r w:rsidRPr="003D0695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10"/>
    </w:p>
    <w:p w:rsidR="003D0695" w:rsidRDefault="003D0695" w:rsidP="003D0695">
      <w:pPr>
        <w:pStyle w:val="KeepWithNext"/>
        <w:rPr>
          <w:rtl/>
        </w:rPr>
      </w:pPr>
    </w:p>
    <w:p w:rsidR="003D0695" w:rsidRDefault="003D0695" w:rsidP="003D0695">
      <w:pPr>
        <w:rPr>
          <w:rtl/>
        </w:rPr>
      </w:pPr>
      <w:bookmarkStart w:id="1311" w:name="_ETM_Q1_6020000"/>
      <w:bookmarkEnd w:id="1311"/>
      <w:r>
        <w:rPr>
          <w:rFonts w:hint="cs"/>
          <w:rtl/>
        </w:rPr>
        <w:t xml:space="preserve">כבר לפני הרבה שנים הורדנו את ההגדרה של נשים בזנות. </w:t>
      </w:r>
    </w:p>
    <w:p w:rsidR="003D0695" w:rsidRDefault="003D0695" w:rsidP="003D0695">
      <w:pPr>
        <w:rPr>
          <w:rtl/>
        </w:rPr>
      </w:pPr>
    </w:p>
    <w:p w:rsidR="003D0695" w:rsidRDefault="003D0695" w:rsidP="00363A2D">
      <w:pPr>
        <w:pStyle w:val="af9"/>
        <w:rPr>
          <w:rtl/>
        </w:rPr>
      </w:pPr>
      <w:bookmarkStart w:id="1312" w:name="ET_guest_829848_164"/>
      <w:r w:rsidRPr="00363A2D">
        <w:rPr>
          <w:rStyle w:val="TagStyle"/>
          <w:rtl/>
        </w:rPr>
        <w:t xml:space="preserve"> &lt;&lt; אורח &gt;&gt;</w:t>
      </w:r>
      <w:r w:rsidRPr="003D0695">
        <w:rPr>
          <w:rStyle w:val="TagStyle"/>
          <w:rtl/>
        </w:rPr>
        <w:t xml:space="preserve"> </w:t>
      </w:r>
      <w:r>
        <w:rPr>
          <w:rtl/>
        </w:rPr>
        <w:t>ניצן כהנא:</w:t>
      </w:r>
      <w:r w:rsidRPr="003D0695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12"/>
    </w:p>
    <w:p w:rsidR="003D0695" w:rsidRDefault="003D0695" w:rsidP="003D0695">
      <w:pPr>
        <w:pStyle w:val="KeepWithNext"/>
        <w:rPr>
          <w:rtl/>
        </w:rPr>
      </w:pPr>
    </w:p>
    <w:p w:rsidR="003D0695" w:rsidRDefault="003D0695" w:rsidP="003D0695">
      <w:pPr>
        <w:rPr>
          <w:rtl/>
        </w:rPr>
      </w:pPr>
      <w:r>
        <w:rPr>
          <w:rFonts w:hint="cs"/>
          <w:rtl/>
        </w:rPr>
        <w:t xml:space="preserve">צריך לכל הפחות להוריד את סעיף מטרד לציבור שאומר </w:t>
      </w:r>
      <w:bookmarkStart w:id="1313" w:name="_ETM_Q1_6031000"/>
      <w:bookmarkEnd w:id="1313"/>
      <w:r>
        <w:rPr>
          <w:rFonts w:hint="cs"/>
          <w:rtl/>
        </w:rPr>
        <w:t xml:space="preserve">שלהיות אישה בזנות זה עבירה של שנת מאסר. </w:t>
      </w:r>
    </w:p>
    <w:p w:rsidR="003D0695" w:rsidRDefault="003D0695" w:rsidP="003D0695">
      <w:pPr>
        <w:rPr>
          <w:rtl/>
        </w:rPr>
      </w:pPr>
      <w:bookmarkStart w:id="1314" w:name="_ETM_Q1_6036000"/>
      <w:bookmarkEnd w:id="1314"/>
    </w:p>
    <w:p w:rsidR="003D0695" w:rsidRDefault="003D0695" w:rsidP="003D0695">
      <w:pPr>
        <w:rPr>
          <w:rtl/>
        </w:rPr>
      </w:pPr>
    </w:p>
    <w:p w:rsidR="003D0695" w:rsidRDefault="003D0695" w:rsidP="00363A2D">
      <w:pPr>
        <w:pStyle w:val="a4"/>
        <w:rPr>
          <w:rtl/>
        </w:rPr>
      </w:pPr>
      <w:bookmarkStart w:id="1315" w:name="ET_speaker_א_165"/>
      <w:r w:rsidRPr="00363A2D">
        <w:rPr>
          <w:rStyle w:val="TagStyle"/>
          <w:rtl/>
        </w:rPr>
        <w:t xml:space="preserve"> &lt;&lt; דובר &gt;&gt;</w:t>
      </w:r>
      <w:r w:rsidRPr="003D0695">
        <w:rPr>
          <w:rStyle w:val="TagStyle"/>
          <w:rtl/>
        </w:rPr>
        <w:t xml:space="preserve"> </w:t>
      </w:r>
      <w:r>
        <w:rPr>
          <w:rtl/>
        </w:rPr>
        <w:t>א':</w:t>
      </w:r>
      <w:r w:rsidRPr="003D0695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15"/>
    </w:p>
    <w:p w:rsidR="003D0695" w:rsidRDefault="003D0695" w:rsidP="003D0695">
      <w:pPr>
        <w:pStyle w:val="KeepWithNext"/>
        <w:rPr>
          <w:rtl/>
        </w:rPr>
      </w:pPr>
    </w:p>
    <w:p w:rsidR="001D528C" w:rsidRDefault="003D0695" w:rsidP="002946B2">
      <w:pPr>
        <w:rPr>
          <w:rtl/>
        </w:rPr>
      </w:pPr>
      <w:r>
        <w:rPr>
          <w:rFonts w:hint="cs"/>
          <w:rtl/>
        </w:rPr>
        <w:t>יש דברים שלא רואים מהעמדה שלכם וכן רואים מהמקום שלנו, נש</w:t>
      </w:r>
      <w:bookmarkStart w:id="1316" w:name="_ETM_Q1_6042000"/>
      <w:bookmarkEnd w:id="1316"/>
      <w:r>
        <w:rPr>
          <w:rFonts w:hint="cs"/>
          <w:rtl/>
        </w:rPr>
        <w:t xml:space="preserve">ים שהיו בדירות, נשים שהיו במכונים, נשים שהיו ברחוב. לרוב מי שמשמשת עדה גם לעבירות שהן לא כוללות אותה, היא </w:t>
      </w:r>
      <w:bookmarkStart w:id="1317" w:name="_ETM_Q1_6050000"/>
      <w:bookmarkEnd w:id="1317"/>
      <w:r>
        <w:rPr>
          <w:rFonts w:hint="cs"/>
          <w:rtl/>
        </w:rPr>
        <w:t xml:space="preserve">הזונה עצמה. לרוב ההתעמרות בזונות היא בלתי נסבלת. עלה </w:t>
      </w:r>
      <w:r w:rsidRPr="00D06B79">
        <w:rPr>
          <w:rFonts w:hint="cs"/>
          <w:rtl/>
        </w:rPr>
        <w:t xml:space="preserve">עכשיו </w:t>
      </w:r>
      <w:bookmarkStart w:id="1318" w:name="_ETM_Q1_6058000"/>
      <w:bookmarkEnd w:id="1318"/>
      <w:r w:rsidRPr="00D06B79">
        <w:rPr>
          <w:rFonts w:hint="cs"/>
          <w:rtl/>
        </w:rPr>
        <w:t>פוסט</w:t>
      </w:r>
      <w:r w:rsidR="002946B2" w:rsidRPr="00D06B79">
        <w:rPr>
          <w:rFonts w:hint="cs"/>
          <w:rtl/>
        </w:rPr>
        <w:t xml:space="preserve"> ב-</w:t>
      </w:r>
      <w:proofErr w:type="spellStart"/>
      <w:r w:rsidR="002946B2" w:rsidRPr="00D06B79">
        <w:t>wenchy</w:t>
      </w:r>
      <w:proofErr w:type="spellEnd"/>
      <w:r w:rsidR="002946B2" w:rsidRPr="00D06B79">
        <w:t xml:space="preserve"> works</w:t>
      </w:r>
      <w:r w:rsidR="002946B2" w:rsidRPr="00D06B79">
        <w:rPr>
          <w:rFonts w:hint="cs"/>
          <w:rtl/>
        </w:rPr>
        <w:t>,</w:t>
      </w:r>
      <w:r w:rsidR="0047682B">
        <w:rPr>
          <w:rFonts w:hint="cs"/>
          <w:rtl/>
        </w:rPr>
        <w:t xml:space="preserve"> בדף שאנחנו </w:t>
      </w:r>
      <w:proofErr w:type="spellStart"/>
      <w:r w:rsidR="0047682B">
        <w:rPr>
          <w:rFonts w:hint="cs"/>
          <w:rtl/>
        </w:rPr>
        <w:t>מאדמנות</w:t>
      </w:r>
      <w:proofErr w:type="spellEnd"/>
      <w:r w:rsidR="0047682B">
        <w:rPr>
          <w:rFonts w:hint="cs"/>
          <w:rtl/>
        </w:rPr>
        <w:t xml:space="preserve">, </w:t>
      </w:r>
      <w:r w:rsidR="001D528C">
        <w:rPr>
          <w:rFonts w:hint="cs"/>
          <w:rtl/>
        </w:rPr>
        <w:t xml:space="preserve"> על מקרה איום ונורא </w:t>
      </w:r>
      <w:bookmarkStart w:id="1319" w:name="_ETM_Q1_6065000"/>
      <w:bookmarkEnd w:id="1319"/>
      <w:r w:rsidR="001D528C">
        <w:rPr>
          <w:rFonts w:hint="cs"/>
          <w:rtl/>
        </w:rPr>
        <w:t xml:space="preserve">שהמשטרה הגיעה לאישה הביתה, כמובן על עצם זה </w:t>
      </w:r>
      <w:bookmarkStart w:id="1320" w:name="_ETM_Q1_6071000"/>
      <w:bookmarkEnd w:id="1320"/>
      <w:r w:rsidR="001D528C">
        <w:rPr>
          <w:rFonts w:hint="cs"/>
          <w:rtl/>
        </w:rPr>
        <w:t xml:space="preserve">שהיא מחזיקה מקום, על כל מיני האשמות שאני בעצמי לא בקיאה בשביל להיכנס אליהן, אבל מה שקורה זה התעמרות נוראית, </w:t>
      </w:r>
      <w:bookmarkStart w:id="1321" w:name="_ETM_Q1_6078000"/>
      <w:bookmarkEnd w:id="1321"/>
      <w:r w:rsidR="001D528C">
        <w:rPr>
          <w:rFonts w:hint="cs"/>
          <w:rtl/>
        </w:rPr>
        <w:t xml:space="preserve">התעללות, זה אלימות משטרתית זוועתית. </w:t>
      </w:r>
    </w:p>
    <w:p w:rsidR="001D528C" w:rsidRDefault="001D528C" w:rsidP="003D0695">
      <w:pPr>
        <w:rPr>
          <w:rtl/>
        </w:rPr>
      </w:pPr>
    </w:p>
    <w:p w:rsidR="003D0695" w:rsidRDefault="001D528C" w:rsidP="003D0695">
      <w:pPr>
        <w:rPr>
          <w:rtl/>
        </w:rPr>
      </w:pPr>
      <w:r>
        <w:rPr>
          <w:rFonts w:hint="cs"/>
          <w:rtl/>
        </w:rPr>
        <w:t xml:space="preserve">הדבר הזה אם הוא בלי תקציב </w:t>
      </w:r>
      <w:bookmarkStart w:id="1322" w:name="_ETM_Q1_6082000"/>
      <w:bookmarkEnd w:id="1322"/>
      <w:r>
        <w:rPr>
          <w:rFonts w:hint="cs"/>
          <w:rtl/>
        </w:rPr>
        <w:t>לאכיפה ולחינוך של משטרה, ואיך בדיוק משטרה צריכה לטפל בנשים, הדבר הזה לא ישתנה. האדם הכי חלש בסיטואצ</w:t>
      </w:r>
      <w:bookmarkStart w:id="1323" w:name="_ETM_Q1_6094000"/>
      <w:bookmarkEnd w:id="1323"/>
      <w:r>
        <w:rPr>
          <w:rFonts w:hint="cs"/>
          <w:rtl/>
        </w:rPr>
        <w:t xml:space="preserve">יה היא הזונה, וילכו לאדם הכי חלש בסיטואציה כדי </w:t>
      </w:r>
      <w:bookmarkStart w:id="1324" w:name="_ETM_Q1_6099000"/>
      <w:bookmarkEnd w:id="1324"/>
      <w:r>
        <w:rPr>
          <w:rFonts w:hint="cs"/>
          <w:rtl/>
        </w:rPr>
        <w:t xml:space="preserve">להוציא את הקנס ולהוכיח שנעשתה שם עבירה. זה מה שיקרה </w:t>
      </w:r>
      <w:bookmarkStart w:id="1325" w:name="_ETM_Q1_6102000"/>
      <w:bookmarkEnd w:id="1325"/>
      <w:r>
        <w:rPr>
          <w:rFonts w:hint="cs"/>
          <w:rtl/>
        </w:rPr>
        <w:t xml:space="preserve">וכך זה ייראה. </w:t>
      </w:r>
    </w:p>
    <w:p w:rsidR="001D528C" w:rsidRDefault="001D528C" w:rsidP="003D0695">
      <w:pPr>
        <w:rPr>
          <w:rtl/>
        </w:rPr>
      </w:pPr>
      <w:bookmarkStart w:id="1326" w:name="_ETM_Q1_6105000"/>
      <w:bookmarkEnd w:id="1326"/>
    </w:p>
    <w:p w:rsidR="001D528C" w:rsidRDefault="001D528C" w:rsidP="00363A2D">
      <w:pPr>
        <w:pStyle w:val="af6"/>
        <w:rPr>
          <w:rtl/>
        </w:rPr>
      </w:pPr>
      <w:bookmarkStart w:id="1327" w:name="ET_yor_5094_166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1D528C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D528C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27"/>
    </w:p>
    <w:p w:rsidR="001D528C" w:rsidRDefault="001D528C" w:rsidP="001D528C">
      <w:pPr>
        <w:pStyle w:val="KeepWithNext"/>
        <w:rPr>
          <w:rtl/>
        </w:rPr>
      </w:pPr>
    </w:p>
    <w:p w:rsidR="001D528C" w:rsidRDefault="001D528C" w:rsidP="001D528C">
      <w:pPr>
        <w:rPr>
          <w:rtl/>
        </w:rPr>
      </w:pPr>
      <w:bookmarkStart w:id="1328" w:name="_ETM_Q1_6107000"/>
      <w:bookmarkEnd w:id="1328"/>
      <w:r>
        <w:rPr>
          <w:rFonts w:hint="cs"/>
          <w:rtl/>
        </w:rPr>
        <w:t xml:space="preserve">תודה. אלישע, בבקשה. </w:t>
      </w:r>
    </w:p>
    <w:p w:rsidR="001D528C" w:rsidRDefault="001D528C" w:rsidP="001D528C">
      <w:pPr>
        <w:rPr>
          <w:rtl/>
        </w:rPr>
      </w:pPr>
    </w:p>
    <w:p w:rsidR="001D528C" w:rsidRDefault="001D528C" w:rsidP="00363A2D">
      <w:pPr>
        <w:pStyle w:val="af9"/>
        <w:rPr>
          <w:rtl/>
        </w:rPr>
      </w:pPr>
      <w:bookmarkStart w:id="1329" w:name="ET_guest_860382_167"/>
      <w:r w:rsidRPr="00363A2D">
        <w:rPr>
          <w:rStyle w:val="TagStyle"/>
          <w:rtl/>
        </w:rPr>
        <w:t xml:space="preserve"> &lt;&lt; אורח &gt;&gt;</w:t>
      </w:r>
      <w:r w:rsidRPr="001D528C">
        <w:rPr>
          <w:rStyle w:val="TagStyle"/>
          <w:rtl/>
        </w:rPr>
        <w:t xml:space="preserve"> </w:t>
      </w:r>
      <w:r>
        <w:rPr>
          <w:rtl/>
        </w:rPr>
        <w:t>אלישע אלכסנדר:</w:t>
      </w:r>
      <w:r w:rsidRPr="001D528C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29"/>
    </w:p>
    <w:p w:rsidR="001D528C" w:rsidRDefault="001D528C" w:rsidP="001D528C">
      <w:pPr>
        <w:pStyle w:val="KeepWithNext"/>
        <w:rPr>
          <w:rtl/>
        </w:rPr>
      </w:pPr>
    </w:p>
    <w:p w:rsidR="001D528C" w:rsidRDefault="001D528C" w:rsidP="001D528C">
      <w:pPr>
        <w:rPr>
          <w:rtl/>
        </w:rPr>
      </w:pPr>
      <w:r>
        <w:rPr>
          <w:rFonts w:hint="cs"/>
          <w:rtl/>
        </w:rPr>
        <w:t xml:space="preserve">אני רוצה להתייחס </w:t>
      </w:r>
      <w:bookmarkStart w:id="1330" w:name="_ETM_Q1_6111000"/>
      <w:bookmarkEnd w:id="1330"/>
      <w:r>
        <w:rPr>
          <w:rFonts w:hint="cs"/>
          <w:rtl/>
        </w:rPr>
        <w:t xml:space="preserve">לסעיף. בחברה שלנו </w:t>
      </w:r>
      <w:proofErr w:type="spellStart"/>
      <w:r>
        <w:rPr>
          <w:rFonts w:hint="cs"/>
          <w:rtl/>
        </w:rPr>
        <w:t>טרנסית</w:t>
      </w:r>
      <w:proofErr w:type="spellEnd"/>
      <w:r>
        <w:rPr>
          <w:rFonts w:hint="cs"/>
          <w:rtl/>
        </w:rPr>
        <w:t xml:space="preserve"> שווה זונה. </w:t>
      </w:r>
      <w:r w:rsidR="00D03AFF">
        <w:rPr>
          <w:rFonts w:hint="cs"/>
          <w:rtl/>
        </w:rPr>
        <w:t xml:space="preserve">הרבה אנשים תופסים </w:t>
      </w:r>
      <w:proofErr w:type="spellStart"/>
      <w:r w:rsidR="00D03AFF">
        <w:rPr>
          <w:rFonts w:hint="cs"/>
          <w:rtl/>
        </w:rPr>
        <w:t>טרנסיות</w:t>
      </w:r>
      <w:proofErr w:type="spellEnd"/>
      <w:r w:rsidR="00D03AFF">
        <w:rPr>
          <w:rFonts w:hint="cs"/>
          <w:rtl/>
        </w:rPr>
        <w:t xml:space="preserve"> כזונות. אם אני בא לבקר </w:t>
      </w:r>
      <w:bookmarkStart w:id="1331" w:name="_ETM_Q1_6118091"/>
      <w:bookmarkEnd w:id="1331"/>
      <w:r w:rsidR="00D03AFF">
        <w:rPr>
          <w:rFonts w:hint="cs"/>
          <w:rtl/>
        </w:rPr>
        <w:t xml:space="preserve">את טל בבית שלה - מידי פעם אני בא לבקר </w:t>
      </w:r>
      <w:bookmarkStart w:id="1332" w:name="_ETM_Q1_6122154"/>
      <w:bookmarkEnd w:id="1332"/>
      <w:r w:rsidR="00D03AFF">
        <w:rPr>
          <w:rtl/>
        </w:rPr>
        <w:t>–</w:t>
      </w:r>
      <w:r w:rsidR="00D03AFF">
        <w:rPr>
          <w:rFonts w:hint="cs"/>
          <w:rtl/>
        </w:rPr>
        <w:t xml:space="preserve"> אז אוטומטית עלולים לחשוד בי. כלומר, אני לא שליח </w:t>
      </w:r>
      <w:bookmarkStart w:id="1333" w:name="_ETM_Q1_6125837"/>
      <w:bookmarkEnd w:id="1333"/>
      <w:r w:rsidR="00D03AFF">
        <w:rPr>
          <w:rFonts w:hint="cs"/>
          <w:rtl/>
        </w:rPr>
        <w:t>פיצה, אני בא</w:t>
      </w:r>
      <w:r w:rsidR="00E72C57">
        <w:rPr>
          <w:rFonts w:hint="cs"/>
          <w:rtl/>
        </w:rPr>
        <w:t xml:space="preserve"> לבקר, אין לי פיצה איתי. בני </w:t>
      </w:r>
      <w:bookmarkStart w:id="1334" w:name="_ETM_Q1_6130552"/>
      <w:bookmarkEnd w:id="1334"/>
      <w:r w:rsidR="00E72C57">
        <w:rPr>
          <w:rFonts w:hint="cs"/>
          <w:rtl/>
        </w:rPr>
        <w:t xml:space="preserve">זוג של נשים </w:t>
      </w:r>
      <w:proofErr w:type="spellStart"/>
      <w:r w:rsidR="00E72C57">
        <w:rPr>
          <w:rFonts w:hint="cs"/>
          <w:rtl/>
        </w:rPr>
        <w:t>טרנסיות</w:t>
      </w:r>
      <w:proofErr w:type="spellEnd"/>
      <w:r w:rsidR="00E72C57">
        <w:rPr>
          <w:rFonts w:hint="cs"/>
          <w:rtl/>
        </w:rPr>
        <w:t xml:space="preserve"> יפחדו להגיע אליהן לדירה, תהיה </w:t>
      </w:r>
      <w:bookmarkStart w:id="1335" w:name="_ETM_Q1_6139682"/>
      <w:bookmarkEnd w:id="1335"/>
      <w:r w:rsidR="00E72C57">
        <w:rPr>
          <w:rFonts w:hint="cs"/>
          <w:rtl/>
        </w:rPr>
        <w:t xml:space="preserve">אפליה של בעלי דירות כלפי </w:t>
      </w:r>
      <w:proofErr w:type="spellStart"/>
      <w:r w:rsidR="00E72C57">
        <w:rPr>
          <w:rFonts w:hint="cs"/>
          <w:rtl/>
        </w:rPr>
        <w:t>טרנסיות</w:t>
      </w:r>
      <w:proofErr w:type="spellEnd"/>
      <w:r w:rsidR="00E72C57">
        <w:rPr>
          <w:rFonts w:hint="cs"/>
          <w:rtl/>
        </w:rPr>
        <w:t xml:space="preserve">, שאוטומטית נחשדות כזונות. </w:t>
      </w:r>
      <w:bookmarkStart w:id="1336" w:name="_ETM_Q1_6144892"/>
      <w:bookmarkEnd w:id="1336"/>
      <w:r w:rsidR="00E72C57">
        <w:rPr>
          <w:rFonts w:hint="cs"/>
          <w:rtl/>
        </w:rPr>
        <w:t xml:space="preserve">האכיפה לא תהיה שוויונית, כפי שנאמר פה, תמיד עלולה </w:t>
      </w:r>
      <w:bookmarkStart w:id="1337" w:name="_ETM_Q1_6144356"/>
      <w:bookmarkEnd w:id="1337"/>
      <w:r w:rsidR="00E72C57">
        <w:rPr>
          <w:rFonts w:hint="cs"/>
          <w:rtl/>
        </w:rPr>
        <w:t xml:space="preserve">להיות הלשנה משכן שיש פה מישהי </w:t>
      </w:r>
      <w:proofErr w:type="spellStart"/>
      <w:r w:rsidR="00E72C57">
        <w:rPr>
          <w:rFonts w:hint="cs"/>
          <w:rtl/>
        </w:rPr>
        <w:t>טרנסית</w:t>
      </w:r>
      <w:proofErr w:type="spellEnd"/>
      <w:r w:rsidR="00E72C57">
        <w:rPr>
          <w:rFonts w:hint="cs"/>
          <w:rtl/>
        </w:rPr>
        <w:t xml:space="preserve"> או שלא נראית </w:t>
      </w:r>
      <w:bookmarkStart w:id="1338" w:name="_ETM_Q1_6154703"/>
      <w:bookmarkEnd w:id="1338"/>
      <w:r w:rsidR="00E72C57">
        <w:rPr>
          <w:rFonts w:hint="cs"/>
          <w:rtl/>
        </w:rPr>
        <w:t xml:space="preserve">לו כדי להביא את המשטרה. הרחוב עבור נשים </w:t>
      </w:r>
      <w:proofErr w:type="spellStart"/>
      <w:r w:rsidR="00E72C57">
        <w:rPr>
          <w:rFonts w:hint="cs"/>
          <w:rtl/>
        </w:rPr>
        <w:t>טרנסיות</w:t>
      </w:r>
      <w:proofErr w:type="spellEnd"/>
      <w:r w:rsidR="00E72C57">
        <w:rPr>
          <w:rFonts w:hint="cs"/>
          <w:rtl/>
        </w:rPr>
        <w:t xml:space="preserve"> הוא </w:t>
      </w:r>
      <w:bookmarkStart w:id="1339" w:name="_ETM_Q1_6154064"/>
      <w:bookmarkEnd w:id="1339"/>
      <w:r w:rsidR="00E72C57">
        <w:rPr>
          <w:rFonts w:hint="cs"/>
          <w:rtl/>
        </w:rPr>
        <w:t xml:space="preserve">מקום יותר </w:t>
      </w:r>
      <w:r w:rsidR="0094494A">
        <w:rPr>
          <w:rFonts w:hint="cs"/>
          <w:rtl/>
        </w:rPr>
        <w:t xml:space="preserve">בטוח מאשר דירות, כי אפשר לקרוא שם לעזרה. </w:t>
      </w:r>
      <w:bookmarkStart w:id="1340" w:name="_ETM_Q1_6158375"/>
      <w:bookmarkEnd w:id="1340"/>
      <w:r w:rsidR="0094494A">
        <w:rPr>
          <w:rFonts w:hint="cs"/>
          <w:rtl/>
        </w:rPr>
        <w:t xml:space="preserve">מה שיקרה בפועל, שבגלל שלא יהיה אפשר לעשות זנות </w:t>
      </w:r>
      <w:bookmarkStart w:id="1341" w:name="_ETM_Q1_6162423"/>
      <w:bookmarkEnd w:id="1341"/>
      <w:r w:rsidR="0094494A">
        <w:rPr>
          <w:rFonts w:hint="cs"/>
          <w:rtl/>
        </w:rPr>
        <w:t xml:space="preserve">בבית הפרטי שלי, אני אצטרך ללכת לבית הלקוח ואני </w:t>
      </w:r>
      <w:bookmarkStart w:id="1342" w:name="_ETM_Q1_6168425"/>
      <w:bookmarkEnd w:id="1342"/>
      <w:r w:rsidR="0094494A">
        <w:rPr>
          <w:rFonts w:hint="cs"/>
          <w:rtl/>
        </w:rPr>
        <w:t xml:space="preserve">לא יודע מה מצפה לי בבית הלקוח, אולי מישהו שיכור, </w:t>
      </w:r>
      <w:bookmarkStart w:id="1343" w:name="_ETM_Q1_6172741"/>
      <w:bookmarkEnd w:id="1343"/>
      <w:r w:rsidR="0094494A">
        <w:rPr>
          <w:rFonts w:hint="cs"/>
          <w:rtl/>
        </w:rPr>
        <w:t xml:space="preserve">אולי מישהו אלים, אולי כמה גברים שלא סיכמתי על זה </w:t>
      </w:r>
      <w:bookmarkStart w:id="1344" w:name="_ETM_Q1_6175767"/>
      <w:bookmarkEnd w:id="1344"/>
      <w:r w:rsidR="0094494A">
        <w:rPr>
          <w:rFonts w:hint="cs"/>
          <w:rtl/>
        </w:rPr>
        <w:t xml:space="preserve">מראש. זה הרבה-הרבה יותר מסוכן. כל הסעיף הזה לעניין </w:t>
      </w:r>
      <w:bookmarkStart w:id="1345" w:name="_ETM_Q1_6177338"/>
      <w:bookmarkEnd w:id="1345"/>
      <w:r w:rsidR="0094494A">
        <w:rPr>
          <w:rFonts w:hint="cs"/>
          <w:rtl/>
        </w:rPr>
        <w:t xml:space="preserve">נושא הדיור הוא בעיקר מסכן נשים </w:t>
      </w:r>
      <w:proofErr w:type="spellStart"/>
      <w:r w:rsidR="0094494A">
        <w:rPr>
          <w:rFonts w:hint="cs"/>
          <w:rtl/>
        </w:rPr>
        <w:t>טרנסיות</w:t>
      </w:r>
      <w:proofErr w:type="spellEnd"/>
      <w:r w:rsidR="0094494A">
        <w:rPr>
          <w:rFonts w:hint="cs"/>
          <w:rtl/>
        </w:rPr>
        <w:t xml:space="preserve"> וגם אוכלוסיות מוחלשות </w:t>
      </w:r>
      <w:bookmarkStart w:id="1346" w:name="_ETM_Q1_6186748"/>
      <w:bookmarkEnd w:id="1346"/>
      <w:r w:rsidR="0094494A">
        <w:rPr>
          <w:rFonts w:hint="cs"/>
          <w:rtl/>
        </w:rPr>
        <w:t xml:space="preserve">אחרות. </w:t>
      </w:r>
    </w:p>
    <w:p w:rsidR="0094494A" w:rsidRDefault="0094494A" w:rsidP="0094494A">
      <w:pPr>
        <w:rPr>
          <w:rtl/>
        </w:rPr>
      </w:pPr>
      <w:bookmarkStart w:id="1347" w:name="_ETM_Q1_6188156"/>
      <w:bookmarkStart w:id="1348" w:name="_ETM_Q1_6188300"/>
      <w:bookmarkStart w:id="1349" w:name="_ETM_Q1_6188332"/>
      <w:bookmarkStart w:id="1350" w:name="_ETM_Q1_6188448"/>
      <w:bookmarkStart w:id="1351" w:name="_ETM_Q1_6186990"/>
      <w:bookmarkStart w:id="1352" w:name="_ETM_Q1_6187130"/>
      <w:bookmarkStart w:id="1353" w:name="_ETM_Q1_6189870"/>
      <w:bookmarkStart w:id="1354" w:name="_ETM_Q1_6189991"/>
      <w:bookmarkEnd w:id="1347"/>
      <w:bookmarkEnd w:id="1348"/>
      <w:bookmarkEnd w:id="1349"/>
      <w:bookmarkEnd w:id="1350"/>
      <w:bookmarkEnd w:id="1351"/>
      <w:bookmarkEnd w:id="1352"/>
      <w:bookmarkEnd w:id="1353"/>
      <w:bookmarkEnd w:id="1354"/>
    </w:p>
    <w:p w:rsidR="00F10090" w:rsidRDefault="00F10090" w:rsidP="00363A2D">
      <w:pPr>
        <w:pStyle w:val="af9"/>
        <w:rPr>
          <w:rtl/>
        </w:rPr>
      </w:pPr>
      <w:bookmarkStart w:id="1355" w:name="ET_guest_דר_חגית_לרנאו_277"/>
      <w:r w:rsidRPr="00363A2D">
        <w:rPr>
          <w:rStyle w:val="TagStyle"/>
          <w:rtl/>
        </w:rPr>
        <w:t>&lt;&lt; אורח &gt;&gt;</w:t>
      </w:r>
      <w:r w:rsidRPr="00E335A2">
        <w:rPr>
          <w:rStyle w:val="TagStyle"/>
          <w:rtl/>
        </w:rPr>
        <w:t xml:space="preserve"> </w:t>
      </w:r>
      <w:r>
        <w:rPr>
          <w:rFonts w:hint="cs"/>
          <w:rtl/>
        </w:rPr>
        <w:t>ד"ר ח</w:t>
      </w:r>
      <w:r>
        <w:rPr>
          <w:rtl/>
        </w:rPr>
        <w:t xml:space="preserve">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  <w:r w:rsidRPr="00E335A2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bookmarkEnd w:id="1355"/>
    <w:p w:rsidR="0094494A" w:rsidRDefault="0094494A" w:rsidP="00F10090">
      <w:pPr>
        <w:pStyle w:val="KeepWithNext"/>
        <w:rPr>
          <w:rtl/>
        </w:rPr>
      </w:pPr>
    </w:p>
    <w:p w:rsidR="0094494A" w:rsidRDefault="0094494A" w:rsidP="0094494A">
      <w:pPr>
        <w:rPr>
          <w:rtl/>
        </w:rPr>
      </w:pPr>
      <w:bookmarkStart w:id="1356" w:name="_ETM_Q1_6191837"/>
      <w:bookmarkStart w:id="1357" w:name="_ETM_Q1_6192106"/>
      <w:bookmarkStart w:id="1358" w:name="_ETM_Q1_6192175"/>
      <w:bookmarkEnd w:id="1356"/>
      <w:bookmarkEnd w:id="1357"/>
      <w:bookmarkEnd w:id="1358"/>
      <w:r>
        <w:rPr>
          <w:rFonts w:hint="cs"/>
          <w:rtl/>
        </w:rPr>
        <w:t xml:space="preserve">זה נכון שיש קושי גדול בלאכוף זנות של קטינים, </w:t>
      </w:r>
      <w:bookmarkStart w:id="1359" w:name="_ETM_Q1_6198623"/>
      <w:bookmarkEnd w:id="1359"/>
      <w:r>
        <w:rPr>
          <w:rFonts w:hint="cs"/>
          <w:rtl/>
        </w:rPr>
        <w:t>הוא לא קשור בכלל לשאלת ההגדרה, הוא קשור לדברים הרבה</w:t>
      </w:r>
      <w:bookmarkStart w:id="1360" w:name="_ETM_Q1_6203347"/>
      <w:bookmarkEnd w:id="1360"/>
      <w:r>
        <w:rPr>
          <w:rFonts w:hint="cs"/>
          <w:rtl/>
        </w:rPr>
        <w:t xml:space="preserve"> יותר מהותיים של החשש לתייג קטינים. זה לא באמת קשור </w:t>
      </w:r>
      <w:bookmarkStart w:id="1361" w:name="_ETM_Q1_6210291"/>
      <w:bookmarkEnd w:id="1361"/>
      <w:r>
        <w:rPr>
          <w:rFonts w:hint="cs"/>
          <w:rtl/>
        </w:rPr>
        <w:t xml:space="preserve">להגדרה. </w:t>
      </w:r>
    </w:p>
    <w:p w:rsidR="0094494A" w:rsidRDefault="0094494A" w:rsidP="0094494A">
      <w:pPr>
        <w:rPr>
          <w:rtl/>
        </w:rPr>
      </w:pPr>
      <w:bookmarkStart w:id="1362" w:name="_ETM_Q1_6211986"/>
      <w:bookmarkStart w:id="1363" w:name="_ETM_Q1_6212090"/>
      <w:bookmarkStart w:id="1364" w:name="_ETM_Q1_6214637"/>
      <w:bookmarkEnd w:id="1362"/>
      <w:bookmarkEnd w:id="1363"/>
      <w:bookmarkEnd w:id="1364"/>
    </w:p>
    <w:p w:rsidR="0094494A" w:rsidRDefault="0094494A" w:rsidP="00363A2D">
      <w:pPr>
        <w:pStyle w:val="af9"/>
        <w:rPr>
          <w:rtl/>
        </w:rPr>
      </w:pPr>
      <w:bookmarkStart w:id="1365" w:name="ET_guest_635381_174"/>
      <w:r w:rsidRPr="00363A2D">
        <w:rPr>
          <w:rStyle w:val="TagStyle"/>
          <w:rtl/>
        </w:rPr>
        <w:t xml:space="preserve"> &lt;&lt; אורח &gt;&gt;</w:t>
      </w:r>
      <w:r w:rsidRPr="0094494A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94494A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65"/>
    </w:p>
    <w:p w:rsidR="0094494A" w:rsidRDefault="0094494A" w:rsidP="0094494A">
      <w:pPr>
        <w:pStyle w:val="KeepWithNext"/>
        <w:rPr>
          <w:rtl/>
        </w:rPr>
      </w:pPr>
    </w:p>
    <w:p w:rsidR="0094494A" w:rsidRDefault="0094494A" w:rsidP="0094494A">
      <w:pPr>
        <w:rPr>
          <w:rtl/>
        </w:rPr>
      </w:pPr>
      <w:bookmarkStart w:id="1366" w:name="_ETM_Q1_6215450"/>
      <w:bookmarkStart w:id="1367" w:name="_ETM_Q1_6215512"/>
      <w:bookmarkEnd w:id="1366"/>
      <w:bookmarkEnd w:id="1367"/>
      <w:r>
        <w:rPr>
          <w:rFonts w:hint="cs"/>
          <w:rtl/>
        </w:rPr>
        <w:t>לגבי ההגדרה של "מעשה</w:t>
      </w:r>
      <w:r>
        <w:rPr>
          <w:rtl/>
        </w:rPr>
        <w:t xml:space="preserve"> </w:t>
      </w:r>
      <w:r>
        <w:rPr>
          <w:rFonts w:hint="cs"/>
          <w:rtl/>
        </w:rPr>
        <w:t xml:space="preserve">זנות" </w:t>
      </w:r>
      <w:r>
        <w:rPr>
          <w:rtl/>
        </w:rPr>
        <w:t>–</w:t>
      </w:r>
      <w:r>
        <w:rPr>
          <w:rFonts w:hint="cs"/>
          <w:rtl/>
        </w:rPr>
        <w:t xml:space="preserve"> הפסיקה הגדירה מעשה זנות </w:t>
      </w:r>
      <w:bookmarkStart w:id="1368" w:name="_ETM_Q1_6219253"/>
      <w:bookmarkEnd w:id="1368"/>
      <w:r>
        <w:rPr>
          <w:rFonts w:hint="cs"/>
          <w:rtl/>
        </w:rPr>
        <w:t xml:space="preserve">גם כמעשה שנעשה לסיפוק היצר המיני תמורת תשלום, גם </w:t>
      </w:r>
      <w:bookmarkStart w:id="1369" w:name="_ETM_Q1_6220547"/>
      <w:bookmarkEnd w:id="1369"/>
      <w:r>
        <w:rPr>
          <w:rFonts w:hint="cs"/>
          <w:rtl/>
        </w:rPr>
        <w:t xml:space="preserve">כמגע מיני תמורת תשלום. היה מקרה אחד של הרשעה בעבירות </w:t>
      </w:r>
      <w:bookmarkStart w:id="1370" w:name="_ETM_Q1_6231385"/>
      <w:bookmarkEnd w:id="1370"/>
      <w:r>
        <w:rPr>
          <w:rFonts w:hint="cs"/>
          <w:rtl/>
        </w:rPr>
        <w:t xml:space="preserve">שקשורות לזנות קטינים שלא היה מגע פיזי, </w:t>
      </w:r>
      <w:bookmarkStart w:id="1371" w:name="_ETM_Q1_6235000"/>
      <w:bookmarkEnd w:id="1371"/>
      <w:r>
        <w:rPr>
          <w:rFonts w:hint="cs"/>
          <w:rtl/>
        </w:rPr>
        <w:t xml:space="preserve">אבל בהחלט הפסיקה מתייחסת להגדרה של מעשה זנות בעיקר כשמדובר </w:t>
      </w:r>
      <w:bookmarkStart w:id="1372" w:name="_ETM_Q1_6237085"/>
      <w:bookmarkEnd w:id="1372"/>
      <w:r>
        <w:rPr>
          <w:rFonts w:hint="cs"/>
          <w:rtl/>
        </w:rPr>
        <w:t xml:space="preserve">במגע פיזי. המקרה ההוא, מאחר שמדובר בקטינים,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הרחבה  </w:t>
      </w:r>
      <w:bookmarkStart w:id="1373" w:name="_ETM_Q1_6240886"/>
      <w:bookmarkEnd w:id="1373"/>
      <w:r>
        <w:rPr>
          <w:rFonts w:hint="cs"/>
          <w:rtl/>
        </w:rPr>
        <w:t xml:space="preserve">מסוימת של ההגדרה. אני חושבת שזה אחד מהיתרונות של </w:t>
      </w:r>
      <w:bookmarkStart w:id="1374" w:name="_ETM_Q1_6248420"/>
      <w:bookmarkEnd w:id="1374"/>
      <w:r>
        <w:rPr>
          <w:rFonts w:hint="cs"/>
          <w:rtl/>
        </w:rPr>
        <w:t>העובדה שהמונח "מעשה זנות" לא יצוק בסלע ואפשר ליצו</w:t>
      </w:r>
      <w:bookmarkStart w:id="1375" w:name="_ETM_Q1_6253106"/>
      <w:bookmarkEnd w:id="1375"/>
      <w:r>
        <w:rPr>
          <w:rFonts w:hint="cs"/>
          <w:rtl/>
        </w:rPr>
        <w:t>ק אליו תוכן קונקרטי בהתאם לנסיבות המקרה.</w:t>
      </w:r>
    </w:p>
    <w:p w:rsidR="0094494A" w:rsidRDefault="0094494A" w:rsidP="0094494A">
      <w:pPr>
        <w:rPr>
          <w:rtl/>
        </w:rPr>
      </w:pPr>
      <w:bookmarkStart w:id="1376" w:name="_ETM_Q1_6254956"/>
      <w:bookmarkStart w:id="1377" w:name="_ETM_Q1_6255036"/>
      <w:bookmarkEnd w:id="1376"/>
      <w:bookmarkEnd w:id="1377"/>
    </w:p>
    <w:p w:rsidR="0094494A" w:rsidRDefault="0094494A" w:rsidP="00363A2D">
      <w:pPr>
        <w:pStyle w:val="af6"/>
        <w:rPr>
          <w:rtl/>
        </w:rPr>
      </w:pPr>
      <w:bookmarkStart w:id="1378" w:name="ET_yor_5094_175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94494A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4494A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78"/>
    </w:p>
    <w:p w:rsidR="0094494A" w:rsidRDefault="0094494A" w:rsidP="0094494A">
      <w:pPr>
        <w:pStyle w:val="KeepWithNext"/>
        <w:rPr>
          <w:rtl/>
        </w:rPr>
      </w:pPr>
    </w:p>
    <w:p w:rsidR="0094494A" w:rsidRDefault="0094494A" w:rsidP="0094494A">
      <w:pPr>
        <w:rPr>
          <w:rtl/>
        </w:rPr>
      </w:pPr>
      <w:bookmarkStart w:id="1379" w:name="_ETM_Q1_6256212"/>
      <w:bookmarkEnd w:id="1379"/>
      <w:r>
        <w:rPr>
          <w:rFonts w:hint="cs"/>
          <w:rtl/>
        </w:rPr>
        <w:t xml:space="preserve">לא הבנתי. אתן מתכוונות </w:t>
      </w:r>
      <w:bookmarkStart w:id="1380" w:name="_ETM_Q1_6255579"/>
      <w:bookmarkEnd w:id="1380"/>
      <w:r>
        <w:rPr>
          <w:rFonts w:hint="cs"/>
          <w:rtl/>
        </w:rPr>
        <w:t>שרק כשיש מגע?</w:t>
      </w:r>
    </w:p>
    <w:p w:rsidR="0094494A" w:rsidRDefault="0094494A" w:rsidP="0094494A">
      <w:pPr>
        <w:rPr>
          <w:rtl/>
        </w:rPr>
      </w:pPr>
      <w:bookmarkStart w:id="1381" w:name="_ETM_Q1_6257816"/>
      <w:bookmarkStart w:id="1382" w:name="_ETM_Q1_6257886"/>
      <w:bookmarkStart w:id="1383" w:name="_ETM_Q1_6260232"/>
      <w:bookmarkEnd w:id="1381"/>
      <w:bookmarkEnd w:id="1382"/>
      <w:bookmarkEnd w:id="1383"/>
    </w:p>
    <w:p w:rsidR="0094494A" w:rsidRDefault="0094494A" w:rsidP="00363A2D">
      <w:pPr>
        <w:pStyle w:val="af9"/>
        <w:rPr>
          <w:rtl/>
        </w:rPr>
      </w:pPr>
      <w:bookmarkStart w:id="1384" w:name="ET_guest_635381_176"/>
      <w:r w:rsidRPr="00363A2D">
        <w:rPr>
          <w:rStyle w:val="TagStyle"/>
          <w:rtl/>
        </w:rPr>
        <w:t xml:space="preserve"> &lt;&lt; אורח &gt;&gt;</w:t>
      </w:r>
      <w:r w:rsidRPr="0094494A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94494A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84"/>
    </w:p>
    <w:p w:rsidR="0094494A" w:rsidRDefault="0094494A" w:rsidP="0094494A">
      <w:pPr>
        <w:pStyle w:val="KeepWithNext"/>
        <w:rPr>
          <w:rtl/>
        </w:rPr>
      </w:pPr>
    </w:p>
    <w:p w:rsidR="0094494A" w:rsidRDefault="0094494A" w:rsidP="0094494A">
      <w:pPr>
        <w:rPr>
          <w:rtl/>
        </w:rPr>
      </w:pPr>
      <w:bookmarkStart w:id="1385" w:name="_ETM_Q1_6261174"/>
      <w:bookmarkStart w:id="1386" w:name="_ETM_Q1_6261229"/>
      <w:bookmarkEnd w:id="1385"/>
      <w:bookmarkEnd w:id="1386"/>
      <w:r>
        <w:rPr>
          <w:rFonts w:hint="cs"/>
          <w:rtl/>
        </w:rPr>
        <w:t xml:space="preserve">אנחנו מדברים כאן על אכיפה בליבה של הזנות. </w:t>
      </w:r>
      <w:bookmarkStart w:id="1387" w:name="_ETM_Q1_6265178"/>
      <w:bookmarkEnd w:id="1387"/>
      <w:r>
        <w:rPr>
          <w:rFonts w:hint="cs"/>
          <w:rtl/>
        </w:rPr>
        <w:t xml:space="preserve"> אין כוונה כרגע, במסגרת הוראת השעה, לאכוף עניינים </w:t>
      </w:r>
      <w:bookmarkStart w:id="1388" w:name="_ETM_Q1_6269048"/>
      <w:bookmarkEnd w:id="1388"/>
      <w:r>
        <w:rPr>
          <w:rFonts w:hint="cs"/>
          <w:rtl/>
        </w:rPr>
        <w:t xml:space="preserve">פריפריאליים שמעלים מחלוקת. לכן בעניין הזה, בהנחיות האכיפה, אנחנו </w:t>
      </w:r>
      <w:bookmarkStart w:id="1389" w:name="_ETM_Q1_6273284"/>
      <w:bookmarkEnd w:id="1389"/>
      <w:r>
        <w:rPr>
          <w:rFonts w:hint="cs"/>
          <w:rtl/>
        </w:rPr>
        <w:t xml:space="preserve">בהחלט </w:t>
      </w:r>
      <w:r w:rsidR="0009760B">
        <w:rPr>
          <w:rFonts w:hint="cs"/>
          <w:rtl/>
        </w:rPr>
        <w:t xml:space="preserve">נפרט, וזאת הכוונה של המשטרה ושל משרד המשפטים, </w:t>
      </w:r>
      <w:bookmarkStart w:id="1390" w:name="_ETM_Q1_6279003"/>
      <w:bookmarkEnd w:id="1390"/>
      <w:r w:rsidR="0009760B">
        <w:rPr>
          <w:rFonts w:hint="cs"/>
          <w:rtl/>
        </w:rPr>
        <w:t xml:space="preserve">שמאחר שאנחנו מדברים בחוק חדש שמפליל התנהגות </w:t>
      </w:r>
      <w:proofErr w:type="spellStart"/>
      <w:r w:rsidR="0009760B">
        <w:rPr>
          <w:rFonts w:hint="cs"/>
          <w:rtl/>
        </w:rPr>
        <w:t>שהיתה</w:t>
      </w:r>
      <w:proofErr w:type="spellEnd"/>
      <w:r w:rsidR="0009760B">
        <w:rPr>
          <w:rFonts w:hint="cs"/>
          <w:rtl/>
        </w:rPr>
        <w:t xml:space="preserve"> </w:t>
      </w:r>
      <w:bookmarkStart w:id="1391" w:name="_ETM_Q1_6279807"/>
      <w:bookmarkEnd w:id="1391"/>
      <w:r w:rsidR="0009760B">
        <w:rPr>
          <w:rFonts w:hint="cs"/>
          <w:rtl/>
        </w:rPr>
        <w:t xml:space="preserve">מותרת, אנחנו נלך לליבה של האיסור, של המגע </w:t>
      </w:r>
      <w:bookmarkStart w:id="1392" w:name="_ETM_Q1_6286318"/>
      <w:bookmarkEnd w:id="1392"/>
      <w:r w:rsidR="0009760B">
        <w:rPr>
          <w:rFonts w:hint="cs"/>
          <w:rtl/>
        </w:rPr>
        <w:t xml:space="preserve">המיני תמורת תשלום, מגע מיני שלא מעלה שאלות סבוכות בהקשר </w:t>
      </w:r>
      <w:bookmarkStart w:id="1393" w:name="_ETM_Q1_6287886"/>
      <w:bookmarkEnd w:id="1393"/>
      <w:r w:rsidR="0009760B">
        <w:rPr>
          <w:rFonts w:hint="cs"/>
          <w:rtl/>
        </w:rPr>
        <w:t xml:space="preserve">הזה. </w:t>
      </w:r>
      <w:bookmarkStart w:id="1394" w:name="_ETM_Q1_6291261"/>
      <w:bookmarkEnd w:id="1394"/>
    </w:p>
    <w:p w:rsidR="0009760B" w:rsidRDefault="0009760B" w:rsidP="0094494A">
      <w:pPr>
        <w:rPr>
          <w:rtl/>
        </w:rPr>
      </w:pPr>
      <w:bookmarkStart w:id="1395" w:name="_ETM_Q1_6291331"/>
      <w:bookmarkEnd w:id="1395"/>
    </w:p>
    <w:p w:rsidR="0009760B" w:rsidRDefault="0009760B" w:rsidP="003F0A8A">
      <w:pPr>
        <w:pStyle w:val="af6"/>
        <w:keepNext/>
        <w:rPr>
          <w:rtl/>
        </w:rPr>
      </w:pPr>
      <w:bookmarkStart w:id="1396" w:name="ET_yor_5094_177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09760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09760B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96"/>
    </w:p>
    <w:p w:rsidR="0009760B" w:rsidRDefault="0009760B" w:rsidP="003F0A8A">
      <w:pPr>
        <w:pStyle w:val="KeepWithNext"/>
        <w:rPr>
          <w:rtl/>
        </w:rPr>
      </w:pPr>
    </w:p>
    <w:p w:rsidR="0009760B" w:rsidRDefault="0009760B" w:rsidP="003F0A8A">
      <w:pPr>
        <w:keepNext/>
        <w:rPr>
          <w:rtl/>
        </w:rPr>
      </w:pPr>
      <w:bookmarkStart w:id="1397" w:name="_ETM_Q1_6292835"/>
      <w:bookmarkEnd w:id="1397"/>
      <w:r>
        <w:rPr>
          <w:rFonts w:hint="cs"/>
          <w:rtl/>
        </w:rPr>
        <w:t xml:space="preserve">כלומר, אם מישהו בא לאותו מקום וכל מה שהוא רוצה זה רק לראות אותה מתפשטת או ערומה, זה </w:t>
      </w:r>
      <w:bookmarkStart w:id="1398" w:name="_ETM_Q1_6295501"/>
      <w:bookmarkEnd w:id="1398"/>
      <w:r>
        <w:rPr>
          <w:rFonts w:hint="cs"/>
          <w:rtl/>
        </w:rPr>
        <w:t>כן או לא?</w:t>
      </w:r>
    </w:p>
    <w:p w:rsidR="0009760B" w:rsidRDefault="0009760B" w:rsidP="0009760B">
      <w:pPr>
        <w:rPr>
          <w:rtl/>
        </w:rPr>
      </w:pPr>
      <w:bookmarkStart w:id="1399" w:name="_ETM_Q1_6297704"/>
      <w:bookmarkStart w:id="1400" w:name="_ETM_Q1_6297780"/>
      <w:bookmarkStart w:id="1401" w:name="_ETM_Q1_6299836"/>
      <w:bookmarkEnd w:id="1399"/>
      <w:bookmarkEnd w:id="1400"/>
      <w:bookmarkEnd w:id="1401"/>
    </w:p>
    <w:p w:rsidR="0009760B" w:rsidRDefault="0009760B" w:rsidP="00363A2D">
      <w:pPr>
        <w:pStyle w:val="af9"/>
        <w:rPr>
          <w:rtl/>
        </w:rPr>
      </w:pPr>
      <w:bookmarkStart w:id="1402" w:name="ET_guest_635381_178"/>
      <w:r w:rsidRPr="00363A2D">
        <w:rPr>
          <w:rStyle w:val="TagStyle"/>
          <w:rtl/>
        </w:rPr>
        <w:t xml:space="preserve"> &lt;&lt; אורח &gt;&gt;</w:t>
      </w:r>
      <w:r w:rsidRPr="0009760B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09760B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02"/>
    </w:p>
    <w:p w:rsidR="0009760B" w:rsidRDefault="0009760B" w:rsidP="0009760B">
      <w:pPr>
        <w:pStyle w:val="KeepWithNext"/>
        <w:rPr>
          <w:rtl/>
        </w:rPr>
      </w:pPr>
    </w:p>
    <w:p w:rsidR="0009760B" w:rsidRDefault="0009760B" w:rsidP="0009760B">
      <w:pPr>
        <w:rPr>
          <w:rtl/>
        </w:rPr>
      </w:pPr>
      <w:bookmarkStart w:id="1403" w:name="_ETM_Q1_6300619"/>
      <w:bookmarkStart w:id="1404" w:name="_ETM_Q1_6300667"/>
      <w:bookmarkEnd w:id="1403"/>
      <w:bookmarkEnd w:id="1404"/>
      <w:r>
        <w:rPr>
          <w:rFonts w:hint="cs"/>
          <w:rtl/>
        </w:rPr>
        <w:t xml:space="preserve">אגב, הנושא של חשפנות לא נכלל </w:t>
      </w:r>
      <w:bookmarkStart w:id="1405" w:name="_ETM_Q1_6299158"/>
      <w:bookmarkEnd w:id="1405"/>
      <w:r>
        <w:rPr>
          <w:rFonts w:hint="cs"/>
          <w:rtl/>
        </w:rPr>
        <w:t>בהגדרת מעשה זנות, גם בהגדרות פסיקתיות.</w:t>
      </w:r>
      <w:bookmarkStart w:id="1406" w:name="_ETM_Q1_6303559"/>
      <w:bookmarkEnd w:id="1406"/>
    </w:p>
    <w:p w:rsidR="0009760B" w:rsidRDefault="0009760B" w:rsidP="0009760B">
      <w:pPr>
        <w:rPr>
          <w:rtl/>
        </w:rPr>
      </w:pPr>
      <w:bookmarkStart w:id="1407" w:name="_ETM_Q1_6303636"/>
      <w:bookmarkEnd w:id="1407"/>
    </w:p>
    <w:p w:rsidR="0009760B" w:rsidRDefault="0009760B" w:rsidP="00363A2D">
      <w:pPr>
        <w:pStyle w:val="af6"/>
        <w:rPr>
          <w:rtl/>
        </w:rPr>
      </w:pPr>
      <w:bookmarkStart w:id="1408" w:name="ET_yor_5094_179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09760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09760B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08"/>
    </w:p>
    <w:p w:rsidR="0009760B" w:rsidRDefault="0009760B" w:rsidP="0009760B">
      <w:pPr>
        <w:pStyle w:val="KeepWithNext"/>
        <w:rPr>
          <w:rtl/>
        </w:rPr>
      </w:pPr>
    </w:p>
    <w:p w:rsidR="0009760B" w:rsidRDefault="0009760B" w:rsidP="0009760B">
      <w:pPr>
        <w:rPr>
          <w:rtl/>
        </w:rPr>
      </w:pPr>
      <w:bookmarkStart w:id="1409" w:name="_ETM_Q1_6304896"/>
      <w:bookmarkEnd w:id="1409"/>
      <w:r>
        <w:rPr>
          <w:rFonts w:hint="cs"/>
          <w:rtl/>
        </w:rPr>
        <w:t xml:space="preserve">גם אם זה במקום עצמו, </w:t>
      </w:r>
      <w:bookmarkStart w:id="1410" w:name="_ETM_Q1_6304577"/>
      <w:bookmarkEnd w:id="1410"/>
      <w:r>
        <w:rPr>
          <w:rFonts w:hint="cs"/>
          <w:rtl/>
        </w:rPr>
        <w:t>באותו מקום?</w:t>
      </w:r>
      <w:bookmarkStart w:id="1411" w:name="_ETM_Q1_6307040"/>
      <w:bookmarkEnd w:id="1411"/>
    </w:p>
    <w:p w:rsidR="0009760B" w:rsidRDefault="0009760B" w:rsidP="0009760B">
      <w:pPr>
        <w:rPr>
          <w:rtl/>
        </w:rPr>
      </w:pPr>
    </w:p>
    <w:p w:rsidR="0009760B" w:rsidRDefault="0009760B" w:rsidP="00363A2D">
      <w:pPr>
        <w:pStyle w:val="af9"/>
        <w:rPr>
          <w:rtl/>
        </w:rPr>
      </w:pPr>
      <w:bookmarkStart w:id="1412" w:name="ET_guest_635381_180"/>
      <w:r w:rsidRPr="00363A2D">
        <w:rPr>
          <w:rStyle w:val="TagStyle"/>
          <w:rtl/>
        </w:rPr>
        <w:t xml:space="preserve"> &lt;&lt; אורח &gt;&gt;</w:t>
      </w:r>
      <w:r w:rsidRPr="0009760B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09760B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12"/>
    </w:p>
    <w:p w:rsidR="0009760B" w:rsidRDefault="0009760B" w:rsidP="0009760B">
      <w:pPr>
        <w:pStyle w:val="KeepWithNext"/>
        <w:rPr>
          <w:rtl/>
        </w:rPr>
      </w:pPr>
    </w:p>
    <w:p w:rsidR="0009760B" w:rsidRDefault="0009760B" w:rsidP="0009760B">
      <w:pPr>
        <w:rPr>
          <w:rtl/>
        </w:rPr>
      </w:pPr>
      <w:r>
        <w:rPr>
          <w:rFonts w:hint="cs"/>
          <w:rtl/>
        </w:rPr>
        <w:t>גם אם זה במקום עצמו.</w:t>
      </w:r>
    </w:p>
    <w:p w:rsidR="0009760B" w:rsidRDefault="0009760B" w:rsidP="0009760B">
      <w:pPr>
        <w:rPr>
          <w:rtl/>
        </w:rPr>
      </w:pPr>
      <w:bookmarkStart w:id="1413" w:name="_ETM_Q1_6305497"/>
      <w:bookmarkStart w:id="1414" w:name="_ETM_Q1_6305618"/>
      <w:bookmarkEnd w:id="1413"/>
      <w:bookmarkEnd w:id="1414"/>
    </w:p>
    <w:p w:rsidR="0009760B" w:rsidRDefault="0009760B" w:rsidP="00363A2D">
      <w:pPr>
        <w:pStyle w:val="af6"/>
        <w:rPr>
          <w:rtl/>
        </w:rPr>
      </w:pPr>
      <w:bookmarkStart w:id="1415" w:name="ET_yor_5094_181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09760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09760B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15"/>
    </w:p>
    <w:p w:rsidR="0009760B" w:rsidRDefault="0009760B" w:rsidP="0009760B">
      <w:pPr>
        <w:pStyle w:val="KeepWithNext"/>
        <w:rPr>
          <w:rtl/>
        </w:rPr>
      </w:pPr>
    </w:p>
    <w:p w:rsidR="0009760B" w:rsidRDefault="0009760B" w:rsidP="0009760B">
      <w:pPr>
        <w:rPr>
          <w:rtl/>
        </w:rPr>
      </w:pPr>
      <w:bookmarkStart w:id="1416" w:name="_ETM_Q1_6306852"/>
      <w:bookmarkEnd w:id="1416"/>
      <w:r>
        <w:rPr>
          <w:rFonts w:hint="cs"/>
          <w:rtl/>
        </w:rPr>
        <w:t xml:space="preserve">הוא בא לשם וזה החלק </w:t>
      </w:r>
      <w:bookmarkStart w:id="1417" w:name="_ETM_Q1_6304133"/>
      <w:bookmarkEnd w:id="1417"/>
      <w:r>
        <w:rPr>
          <w:rFonts w:hint="cs"/>
          <w:rtl/>
        </w:rPr>
        <w:t>שלו, על זה הוא משלם כסף.</w:t>
      </w:r>
    </w:p>
    <w:p w:rsidR="0009760B" w:rsidRDefault="0009760B" w:rsidP="0009760B">
      <w:pPr>
        <w:rPr>
          <w:rtl/>
        </w:rPr>
      </w:pPr>
      <w:bookmarkStart w:id="1418" w:name="_ETM_Q1_6309477"/>
      <w:bookmarkStart w:id="1419" w:name="_ETM_Q1_6309533"/>
      <w:bookmarkEnd w:id="1418"/>
      <w:bookmarkEnd w:id="1419"/>
    </w:p>
    <w:p w:rsidR="0009760B" w:rsidRDefault="0009760B" w:rsidP="00363A2D">
      <w:pPr>
        <w:pStyle w:val="af9"/>
        <w:rPr>
          <w:rtl/>
        </w:rPr>
      </w:pPr>
      <w:bookmarkStart w:id="1420" w:name="ET_guest_635381_182"/>
      <w:r w:rsidRPr="00363A2D">
        <w:rPr>
          <w:rStyle w:val="TagStyle"/>
          <w:rtl/>
        </w:rPr>
        <w:t xml:space="preserve"> &lt;&lt; אורח &gt;&gt;</w:t>
      </w:r>
      <w:r w:rsidRPr="0009760B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09760B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20"/>
    </w:p>
    <w:p w:rsidR="0009760B" w:rsidRDefault="0009760B" w:rsidP="0009760B">
      <w:pPr>
        <w:pStyle w:val="KeepWithNext"/>
        <w:rPr>
          <w:rtl/>
        </w:rPr>
      </w:pPr>
    </w:p>
    <w:p w:rsidR="0009760B" w:rsidRDefault="0009760B" w:rsidP="0009760B">
      <w:pPr>
        <w:rPr>
          <w:rtl/>
        </w:rPr>
      </w:pPr>
      <w:r>
        <w:rPr>
          <w:rFonts w:hint="cs"/>
          <w:rtl/>
        </w:rPr>
        <w:t xml:space="preserve">וגם שיחות ארוטיות </w:t>
      </w:r>
      <w:bookmarkStart w:id="1421" w:name="_ETM_Q1_6309498"/>
      <w:bookmarkEnd w:id="1421"/>
      <w:r>
        <w:rPr>
          <w:rFonts w:hint="cs"/>
          <w:rtl/>
        </w:rPr>
        <w:t xml:space="preserve">לא נתפסות בפסיקה כמעשה זנות. לא באנו לשנות, </w:t>
      </w:r>
      <w:bookmarkStart w:id="1422" w:name="_ETM_Q1_6311566"/>
      <w:bookmarkEnd w:id="1422"/>
      <w:r>
        <w:rPr>
          <w:rFonts w:hint="cs"/>
          <w:rtl/>
        </w:rPr>
        <w:t xml:space="preserve">ההפך </w:t>
      </w:r>
      <w:r>
        <w:rPr>
          <w:rtl/>
        </w:rPr>
        <w:t>–</w:t>
      </w:r>
      <w:r>
        <w:rPr>
          <w:rFonts w:hint="cs"/>
          <w:rtl/>
        </w:rPr>
        <w:t xml:space="preserve"> האכיפה תהיה בליבה של מעשה הזנות, כדי להילחם </w:t>
      </w:r>
      <w:bookmarkStart w:id="1423" w:name="_ETM_Q1_6321659"/>
      <w:bookmarkEnd w:id="1423"/>
      <w:r>
        <w:rPr>
          <w:rFonts w:hint="cs"/>
          <w:rtl/>
        </w:rPr>
        <w:t xml:space="preserve">בתופעה הזאת ולהתחיל את האכיפה בדברים הכי אקוטיים בהקשר הזה. </w:t>
      </w:r>
      <w:bookmarkStart w:id="1424" w:name="_ETM_Q1_6323933"/>
      <w:bookmarkEnd w:id="1424"/>
    </w:p>
    <w:p w:rsidR="0009760B" w:rsidRDefault="0009760B" w:rsidP="0009760B">
      <w:pPr>
        <w:rPr>
          <w:rtl/>
        </w:rPr>
      </w:pPr>
      <w:bookmarkStart w:id="1425" w:name="_ETM_Q1_6327230"/>
      <w:bookmarkStart w:id="1426" w:name="_ETM_Q1_6327325"/>
      <w:bookmarkEnd w:id="1425"/>
      <w:bookmarkEnd w:id="1426"/>
    </w:p>
    <w:p w:rsidR="0009760B" w:rsidRDefault="0009760B" w:rsidP="0009760B">
      <w:pPr>
        <w:rPr>
          <w:rtl/>
        </w:rPr>
      </w:pPr>
      <w:bookmarkStart w:id="1427" w:name="_ETM_Q1_6327933"/>
      <w:bookmarkStart w:id="1428" w:name="_ETM_Q1_6328024"/>
      <w:bookmarkEnd w:id="1427"/>
      <w:bookmarkEnd w:id="1428"/>
      <w:r>
        <w:rPr>
          <w:rFonts w:hint="cs"/>
          <w:rtl/>
        </w:rPr>
        <w:t xml:space="preserve">דבר שני, לגבי החזקה </w:t>
      </w:r>
      <w:r>
        <w:rPr>
          <w:rtl/>
        </w:rPr>
        <w:t>–</w:t>
      </w:r>
      <w:r>
        <w:rPr>
          <w:rFonts w:hint="cs"/>
          <w:rtl/>
        </w:rPr>
        <w:t xml:space="preserve"> כל הדוגמאות שהובאו פה לדירת </w:t>
      </w:r>
      <w:bookmarkStart w:id="1429" w:name="_ETM_Q1_6331011"/>
      <w:bookmarkEnd w:id="1429"/>
      <w:r>
        <w:rPr>
          <w:rFonts w:hint="cs"/>
          <w:rtl/>
        </w:rPr>
        <w:t>מגורים, לרחוב, החזקה לא תחול במקרים האלה. בכוונה היא נכתבה</w:t>
      </w:r>
      <w:bookmarkStart w:id="1430" w:name="_ETM_Q1_6331129"/>
      <w:bookmarkEnd w:id="1430"/>
      <w:r>
        <w:rPr>
          <w:rFonts w:hint="cs"/>
          <w:rtl/>
        </w:rPr>
        <w:t xml:space="preserve"> באופן שהיא נכתבה. זה מקום שמשמש בעיקרו למעשה זנות. דירת </w:t>
      </w:r>
      <w:bookmarkStart w:id="1431" w:name="_ETM_Q1_6335655"/>
      <w:bookmarkEnd w:id="1431"/>
      <w:r>
        <w:rPr>
          <w:rFonts w:hint="cs"/>
          <w:rtl/>
        </w:rPr>
        <w:t xml:space="preserve">מגורים אינה משמשת בעיקרה למעשה זנות, קרן רחוב אינה משמשת </w:t>
      </w:r>
      <w:bookmarkStart w:id="1432" w:name="_ETM_Q1_6344196"/>
      <w:bookmarkEnd w:id="1432"/>
      <w:r>
        <w:rPr>
          <w:rFonts w:hint="cs"/>
          <w:rtl/>
        </w:rPr>
        <w:t xml:space="preserve">בעיקרה למעשה זנות. ולמה כתבנו "בעיקרה" ולא "כולה"? </w:t>
      </w:r>
      <w:bookmarkStart w:id="1433" w:name="_ETM_Q1_6348260"/>
      <w:bookmarkEnd w:id="1433"/>
      <w:r>
        <w:rPr>
          <w:rFonts w:hint="cs"/>
          <w:rtl/>
        </w:rPr>
        <w:t xml:space="preserve">כי נתקלנו במקרים שבהם יש בתי בושת שבהם יש גם </w:t>
      </w:r>
      <w:bookmarkStart w:id="1434" w:name="_ETM_Q1_6347637"/>
      <w:bookmarkEnd w:id="1434"/>
      <w:r>
        <w:rPr>
          <w:rFonts w:hint="cs"/>
          <w:rtl/>
        </w:rPr>
        <w:t xml:space="preserve">מסג', שהוא לאו דווקא עונה להגדרת מעשה זנות. אנחנו </w:t>
      </w:r>
      <w:bookmarkStart w:id="1435" w:name="_ETM_Q1_6350967"/>
      <w:bookmarkEnd w:id="1435"/>
      <w:r>
        <w:rPr>
          <w:rFonts w:hint="cs"/>
          <w:rtl/>
        </w:rPr>
        <w:t xml:space="preserve">לא רוצים שכל בית בושת ייצור לו חדר או </w:t>
      </w:r>
      <w:bookmarkStart w:id="1436" w:name="_ETM_Q1_6358591"/>
      <w:bookmarkEnd w:id="1436"/>
      <w:r>
        <w:rPr>
          <w:rFonts w:hint="cs"/>
          <w:rtl/>
        </w:rPr>
        <w:t xml:space="preserve">מספר חדרים שבהם לא מתבצעים מעשי זנות לפי החוק, כדי </w:t>
      </w:r>
      <w:bookmarkStart w:id="1437" w:name="_ETM_Q1_6365866"/>
      <w:bookmarkEnd w:id="1437"/>
      <w:r>
        <w:rPr>
          <w:rFonts w:hint="cs"/>
          <w:rtl/>
        </w:rPr>
        <w:t xml:space="preserve">להשתחרר מהחזקה. </w:t>
      </w:r>
    </w:p>
    <w:p w:rsidR="0009760B" w:rsidRDefault="0009760B" w:rsidP="0009760B">
      <w:pPr>
        <w:rPr>
          <w:rtl/>
        </w:rPr>
      </w:pPr>
      <w:bookmarkStart w:id="1438" w:name="_ETM_Q1_6366514"/>
      <w:bookmarkStart w:id="1439" w:name="_ETM_Q1_6366592"/>
      <w:bookmarkEnd w:id="1438"/>
      <w:bookmarkEnd w:id="1439"/>
    </w:p>
    <w:p w:rsidR="0009760B" w:rsidRDefault="0009760B" w:rsidP="0009760B">
      <w:pPr>
        <w:rPr>
          <w:rtl/>
        </w:rPr>
      </w:pPr>
      <w:bookmarkStart w:id="1440" w:name="_ETM_Q1_6366690"/>
      <w:bookmarkStart w:id="1441" w:name="_ETM_Q1_6366794"/>
      <w:bookmarkEnd w:id="1440"/>
      <w:bookmarkEnd w:id="1441"/>
      <w:r>
        <w:rPr>
          <w:rFonts w:hint="cs"/>
          <w:rtl/>
        </w:rPr>
        <w:t xml:space="preserve">את החזקה הזאת צריך להוכיח בראיות, זה </w:t>
      </w:r>
      <w:bookmarkStart w:id="1442" w:name="_ETM_Q1_6369833"/>
      <w:bookmarkEnd w:id="1442"/>
      <w:r>
        <w:rPr>
          <w:rFonts w:hint="cs"/>
          <w:rtl/>
        </w:rPr>
        <w:t xml:space="preserve">לא שזה איזה התרשמות של שוטר, שמספיק שהוא התרשם </w:t>
      </w:r>
      <w:bookmarkStart w:id="1443" w:name="_ETM_Q1_6371734"/>
      <w:bookmarkEnd w:id="1443"/>
      <w:r>
        <w:rPr>
          <w:rFonts w:hint="cs"/>
          <w:rtl/>
        </w:rPr>
        <w:t xml:space="preserve">שמדובר בבית בושת. לא, צריך להוכיח את זה בראיות כדי </w:t>
      </w:r>
      <w:bookmarkStart w:id="1444" w:name="_ETM_Q1_6376630"/>
      <w:bookmarkEnd w:id="1444"/>
      <w:r>
        <w:rPr>
          <w:rFonts w:hint="cs"/>
          <w:rtl/>
        </w:rPr>
        <w:t xml:space="preserve">להקים בכלל את החזקה. אלה הבהרות שהיה לי חשוב לומר. </w:t>
      </w:r>
      <w:bookmarkStart w:id="1445" w:name="_ETM_Q1_6377263"/>
      <w:bookmarkEnd w:id="1445"/>
    </w:p>
    <w:p w:rsidR="0009760B" w:rsidRDefault="0009760B" w:rsidP="0009760B">
      <w:pPr>
        <w:rPr>
          <w:rtl/>
        </w:rPr>
      </w:pPr>
      <w:bookmarkStart w:id="1446" w:name="_ETM_Q1_6377532"/>
      <w:bookmarkStart w:id="1447" w:name="_ETM_Q1_6377641"/>
      <w:bookmarkEnd w:id="1446"/>
      <w:bookmarkEnd w:id="1447"/>
    </w:p>
    <w:p w:rsidR="0009760B" w:rsidRDefault="0009760B" w:rsidP="00315F1B">
      <w:pPr>
        <w:rPr>
          <w:rtl/>
        </w:rPr>
      </w:pPr>
      <w:bookmarkStart w:id="1448" w:name="_ETM_Q1_6377707"/>
      <w:bookmarkStart w:id="1449" w:name="_ETM_Q1_6377817"/>
      <w:bookmarkEnd w:id="1448"/>
      <w:bookmarkEnd w:id="1449"/>
      <w:r>
        <w:rPr>
          <w:rFonts w:hint="cs"/>
          <w:rtl/>
        </w:rPr>
        <w:t xml:space="preserve">לגבי הזונה עצמה </w:t>
      </w:r>
      <w:r>
        <w:rPr>
          <w:rtl/>
        </w:rPr>
        <w:t>–</w:t>
      </w:r>
      <w:r>
        <w:rPr>
          <w:rFonts w:hint="cs"/>
          <w:rtl/>
        </w:rPr>
        <w:t xml:space="preserve"> חזרנו והדגשנו את זה בדברי ההסבר</w:t>
      </w:r>
      <w:bookmarkStart w:id="1450" w:name="_ETM_Q1_6383592"/>
      <w:bookmarkEnd w:id="1450"/>
      <w:r>
        <w:rPr>
          <w:rFonts w:hint="cs"/>
          <w:rtl/>
        </w:rPr>
        <w:t xml:space="preserve">, בדיון הראשון, שאנחנו תופסים את האדם שנמצא במעגל הזנות </w:t>
      </w:r>
      <w:bookmarkStart w:id="1451" w:name="_ETM_Q1_6386382"/>
      <w:bookmarkEnd w:id="1451"/>
      <w:r>
        <w:rPr>
          <w:rFonts w:hint="cs"/>
          <w:rtl/>
        </w:rPr>
        <w:t xml:space="preserve">כקורבן. כבר היום בחוק העונשין לכאורה אפשר לראות אותן כמסייעים לעבירות הזנות. זה לא שהנושא הזה </w:t>
      </w:r>
      <w:bookmarkStart w:id="1452" w:name="_ETM_Q1_6393438"/>
      <w:bookmarkEnd w:id="1452"/>
      <w:r>
        <w:rPr>
          <w:rFonts w:hint="cs"/>
          <w:rtl/>
        </w:rPr>
        <w:t xml:space="preserve">לא קיים תיאורטית, אבל זה תיאורטית בלבד. אין שום צורך </w:t>
      </w:r>
      <w:bookmarkStart w:id="1453" w:name="_ETM_Q1_6401758"/>
      <w:bookmarkEnd w:id="1453"/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האדם שנמצא במעגל הזנות מהחקיקה הזאת</w:t>
      </w:r>
      <w:r w:rsidR="00315F1B">
        <w:rPr>
          <w:rFonts w:hint="cs"/>
          <w:rtl/>
        </w:rPr>
        <w:t xml:space="preserve">. החקיקה הזאת </w:t>
      </w:r>
      <w:bookmarkStart w:id="1454" w:name="_ETM_Q1_6402697"/>
      <w:bookmarkEnd w:id="1454"/>
      <w:r>
        <w:rPr>
          <w:rFonts w:hint="cs"/>
          <w:rtl/>
        </w:rPr>
        <w:t xml:space="preserve">לא חלה עליו, אין שום כוונה </w:t>
      </w:r>
      <w:r w:rsidR="00315F1B">
        <w:rPr>
          <w:rFonts w:hint="cs"/>
          <w:rtl/>
        </w:rPr>
        <w:t xml:space="preserve">לאכוף </w:t>
      </w:r>
      <w:bookmarkStart w:id="1455" w:name="_ETM_Q1_6406629"/>
      <w:bookmarkEnd w:id="1455"/>
      <w:r w:rsidR="00315F1B">
        <w:rPr>
          <w:rFonts w:hint="cs"/>
          <w:rtl/>
        </w:rPr>
        <w:t xml:space="preserve">עליו כפי שלא אוכפים את העבירות הקיימות היום של </w:t>
      </w:r>
      <w:bookmarkStart w:id="1456" w:name="_ETM_Q1_6409894"/>
      <w:bookmarkEnd w:id="1456"/>
      <w:r w:rsidR="00315F1B">
        <w:rPr>
          <w:rFonts w:hint="cs"/>
          <w:rtl/>
        </w:rPr>
        <w:t xml:space="preserve">סרסרות בסיוע לאותה אישה שמסרסרים בה או מביאים </w:t>
      </w:r>
      <w:bookmarkStart w:id="1457" w:name="_ETM_Q1_6412421"/>
      <w:bookmarkEnd w:id="1457"/>
      <w:r w:rsidR="00315F1B">
        <w:rPr>
          <w:rFonts w:hint="cs"/>
          <w:rtl/>
        </w:rPr>
        <w:t xml:space="preserve">אותה לידי מעשה זנות כמסייעת לעבירות האלה, אפילו שתיאורטית </w:t>
      </w:r>
      <w:bookmarkStart w:id="1458" w:name="_ETM_Q1_6418756"/>
      <w:bookmarkEnd w:id="1458"/>
      <w:r w:rsidR="00315F1B">
        <w:rPr>
          <w:rFonts w:hint="cs"/>
          <w:rtl/>
        </w:rPr>
        <w:t xml:space="preserve">לכאורה הדבר אפשרי. </w:t>
      </w:r>
      <w:bookmarkStart w:id="1459" w:name="_ETM_Q1_6418986"/>
      <w:bookmarkEnd w:id="1459"/>
    </w:p>
    <w:p w:rsidR="00315F1B" w:rsidRDefault="00315F1B" w:rsidP="00315F1B">
      <w:pPr>
        <w:rPr>
          <w:rtl/>
        </w:rPr>
      </w:pPr>
      <w:bookmarkStart w:id="1460" w:name="_ETM_Q1_6419064"/>
      <w:bookmarkEnd w:id="1460"/>
    </w:p>
    <w:p w:rsidR="00315F1B" w:rsidRDefault="00315F1B" w:rsidP="00315F1B">
      <w:pPr>
        <w:rPr>
          <w:rtl/>
        </w:rPr>
      </w:pPr>
      <w:r>
        <w:rPr>
          <w:rFonts w:hint="cs"/>
          <w:rtl/>
        </w:rPr>
        <w:t xml:space="preserve">לגבי עבירת המטרד </w:t>
      </w:r>
      <w:r>
        <w:rPr>
          <w:rtl/>
        </w:rPr>
        <w:t>–</w:t>
      </w:r>
      <w:r>
        <w:rPr>
          <w:rFonts w:hint="cs"/>
          <w:rtl/>
        </w:rPr>
        <w:t xml:space="preserve"> אני מציעה </w:t>
      </w:r>
      <w:bookmarkStart w:id="1461" w:name="_ETM_Q1_6419484"/>
      <w:bookmarkEnd w:id="1461"/>
      <w:r>
        <w:rPr>
          <w:rFonts w:hint="cs"/>
          <w:rtl/>
        </w:rPr>
        <w:t xml:space="preserve">שנדבר בדיון הבא. בהערות לתזכיר שלנו התבקשנו לשקול </w:t>
      </w:r>
      <w:bookmarkStart w:id="1462" w:name="_ETM_Q1_6438284"/>
      <w:bookmarkEnd w:id="1462"/>
      <w:r>
        <w:rPr>
          <w:rFonts w:hint="cs"/>
          <w:rtl/>
        </w:rPr>
        <w:t xml:space="preserve">במסגרת הצעת החוק הזאת לבטל את העבירה של מטרד לציבור, </w:t>
      </w:r>
      <w:bookmarkStart w:id="1463" w:name="_ETM_Q1_6442047"/>
      <w:bookmarkEnd w:id="1463"/>
      <w:r>
        <w:rPr>
          <w:rFonts w:hint="cs"/>
          <w:rtl/>
        </w:rPr>
        <w:t xml:space="preserve">ועל כך אני מציעה להתייחס בהרחבה </w:t>
      </w:r>
      <w:r>
        <w:rPr>
          <w:rtl/>
        </w:rPr>
        <w:t>–</w:t>
      </w:r>
      <w:r>
        <w:rPr>
          <w:rFonts w:hint="cs"/>
          <w:rtl/>
        </w:rPr>
        <w:t xml:space="preserve"> מאחר </w:t>
      </w:r>
      <w:bookmarkStart w:id="1464" w:name="_ETM_Q1_6439559"/>
      <w:bookmarkEnd w:id="1464"/>
      <w:r>
        <w:rPr>
          <w:rFonts w:hint="cs"/>
          <w:rtl/>
        </w:rPr>
        <w:t xml:space="preserve">שזמננו היום קצר </w:t>
      </w:r>
      <w:r>
        <w:rPr>
          <w:rtl/>
        </w:rPr>
        <w:t>–</w:t>
      </w:r>
      <w:r>
        <w:rPr>
          <w:rFonts w:hint="cs"/>
          <w:rtl/>
        </w:rPr>
        <w:t xml:space="preserve"> בדיון הבא.</w:t>
      </w:r>
    </w:p>
    <w:p w:rsidR="00315F1B" w:rsidRDefault="00315F1B" w:rsidP="00315F1B">
      <w:pPr>
        <w:rPr>
          <w:rtl/>
        </w:rPr>
      </w:pPr>
      <w:bookmarkStart w:id="1465" w:name="_ETM_Q1_6448294"/>
      <w:bookmarkStart w:id="1466" w:name="_ETM_Q1_6448347"/>
      <w:bookmarkStart w:id="1467" w:name="_ETM_Q1_6448722"/>
      <w:bookmarkEnd w:id="1465"/>
      <w:bookmarkEnd w:id="1466"/>
      <w:bookmarkEnd w:id="1467"/>
    </w:p>
    <w:p w:rsidR="00315F1B" w:rsidRDefault="00315F1B" w:rsidP="00363A2D">
      <w:pPr>
        <w:pStyle w:val="a4"/>
        <w:rPr>
          <w:rtl/>
        </w:rPr>
      </w:pPr>
      <w:bookmarkStart w:id="1468" w:name="ET_speaker_סנצ_איה_גורצקי_183"/>
      <w:r w:rsidRPr="00363A2D">
        <w:rPr>
          <w:rStyle w:val="TagStyle"/>
          <w:rtl/>
        </w:rPr>
        <w:t xml:space="preserve"> &lt;&lt; דובר &gt;&gt;</w:t>
      </w:r>
      <w:r w:rsidRPr="00315F1B">
        <w:rPr>
          <w:rStyle w:val="TagStyle"/>
          <w:rtl/>
        </w:rPr>
        <w:t xml:space="preserve"> </w:t>
      </w:r>
      <w:r w:rsidR="008117BF">
        <w:rPr>
          <w:rtl/>
        </w:rPr>
        <w:t xml:space="preserve">איה </w:t>
      </w:r>
      <w:proofErr w:type="spellStart"/>
      <w:r w:rsidR="008117BF">
        <w:rPr>
          <w:rtl/>
        </w:rPr>
        <w:t>גורצקי</w:t>
      </w:r>
      <w:proofErr w:type="spellEnd"/>
      <w:r w:rsidR="008117BF">
        <w:rPr>
          <w:rtl/>
        </w:rPr>
        <w:t>:</w:t>
      </w:r>
      <w:r w:rsidRPr="00315F1B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68"/>
    </w:p>
    <w:p w:rsidR="00315F1B" w:rsidRDefault="00315F1B" w:rsidP="00315F1B">
      <w:pPr>
        <w:pStyle w:val="KeepWithNext"/>
        <w:rPr>
          <w:rtl/>
        </w:rPr>
      </w:pPr>
    </w:p>
    <w:p w:rsidR="00315F1B" w:rsidRDefault="00315F1B" w:rsidP="00315F1B">
      <w:pPr>
        <w:rPr>
          <w:rtl/>
        </w:rPr>
      </w:pPr>
      <w:bookmarkStart w:id="1469" w:name="_ETM_Q1_6448780"/>
      <w:bookmarkEnd w:id="1469"/>
      <w:r>
        <w:rPr>
          <w:rFonts w:hint="cs"/>
          <w:rtl/>
        </w:rPr>
        <w:t xml:space="preserve">אדוני, אולי הצעה שתפתור חלק </w:t>
      </w:r>
      <w:bookmarkStart w:id="1470" w:name="_ETM_Q1_6446480"/>
      <w:bookmarkEnd w:id="1470"/>
      <w:r>
        <w:rPr>
          <w:rFonts w:hint="cs"/>
          <w:rtl/>
        </w:rPr>
        <w:t xml:space="preserve">מהדילמה.  אני יכולה להבין למה היועצת המשפטית של הוועדה </w:t>
      </w:r>
      <w:bookmarkStart w:id="1471" w:name="_ETM_Q1_6453709"/>
      <w:bookmarkEnd w:id="1471"/>
      <w:r>
        <w:rPr>
          <w:rFonts w:hint="cs"/>
          <w:rtl/>
        </w:rPr>
        <w:t>- - -</w:t>
      </w:r>
    </w:p>
    <w:p w:rsidR="00315F1B" w:rsidRDefault="00315F1B" w:rsidP="00315F1B">
      <w:pPr>
        <w:rPr>
          <w:rtl/>
        </w:rPr>
      </w:pPr>
    </w:p>
    <w:p w:rsidR="00315F1B" w:rsidRDefault="00315F1B" w:rsidP="00363A2D">
      <w:pPr>
        <w:pStyle w:val="a4"/>
        <w:rPr>
          <w:rtl/>
        </w:rPr>
      </w:pPr>
      <w:bookmarkStart w:id="1472" w:name="ET_speaker_תמי_סלע_184"/>
      <w:r w:rsidRPr="00363A2D">
        <w:rPr>
          <w:rStyle w:val="TagStyle"/>
          <w:rtl/>
        </w:rPr>
        <w:t xml:space="preserve"> &lt;&lt; דובר &gt;&gt;</w:t>
      </w:r>
      <w:r w:rsidRPr="00315F1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15F1B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2"/>
    </w:p>
    <w:p w:rsidR="00315F1B" w:rsidRDefault="00315F1B" w:rsidP="00315F1B">
      <w:pPr>
        <w:pStyle w:val="KeepWithNext"/>
        <w:rPr>
          <w:rtl/>
        </w:rPr>
      </w:pPr>
    </w:p>
    <w:p w:rsidR="00315F1B" w:rsidRDefault="00315F1B" w:rsidP="00315F1B">
      <w:pPr>
        <w:rPr>
          <w:rtl/>
        </w:rPr>
      </w:pPr>
      <w:r>
        <w:rPr>
          <w:rFonts w:hint="cs"/>
          <w:rtl/>
        </w:rPr>
        <w:t xml:space="preserve">ייעוץ משפטי של הוועדה. </w:t>
      </w:r>
    </w:p>
    <w:p w:rsidR="00315F1B" w:rsidRDefault="00315F1B" w:rsidP="00315F1B">
      <w:pPr>
        <w:rPr>
          <w:rtl/>
        </w:rPr>
      </w:pPr>
    </w:p>
    <w:p w:rsidR="00315F1B" w:rsidRDefault="00315F1B" w:rsidP="00363A2D">
      <w:pPr>
        <w:pStyle w:val="a4"/>
        <w:rPr>
          <w:rtl/>
        </w:rPr>
      </w:pPr>
      <w:bookmarkStart w:id="1473" w:name="ET_speaker_סנצ_איה_גורצקי_185"/>
      <w:r w:rsidRPr="00363A2D">
        <w:rPr>
          <w:rStyle w:val="TagStyle"/>
          <w:rtl/>
        </w:rPr>
        <w:t xml:space="preserve"> &lt;&lt; דובר &gt;&gt;</w:t>
      </w:r>
      <w:r w:rsidRPr="00315F1B">
        <w:rPr>
          <w:rStyle w:val="TagStyle"/>
          <w:rtl/>
        </w:rPr>
        <w:t xml:space="preserve"> </w:t>
      </w:r>
      <w:r w:rsidR="008117BF">
        <w:rPr>
          <w:rtl/>
        </w:rPr>
        <w:t xml:space="preserve">איה </w:t>
      </w:r>
      <w:proofErr w:type="spellStart"/>
      <w:r w:rsidR="008117BF">
        <w:rPr>
          <w:rtl/>
        </w:rPr>
        <w:t>גורצקי</w:t>
      </w:r>
      <w:proofErr w:type="spellEnd"/>
      <w:r w:rsidR="008117BF">
        <w:rPr>
          <w:rtl/>
        </w:rPr>
        <w:t>:</w:t>
      </w:r>
      <w:r w:rsidRPr="00315F1B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3"/>
    </w:p>
    <w:p w:rsidR="00315F1B" w:rsidRDefault="00315F1B" w:rsidP="00315F1B">
      <w:pPr>
        <w:pStyle w:val="KeepWithNext"/>
        <w:rPr>
          <w:rtl/>
        </w:rPr>
      </w:pPr>
    </w:p>
    <w:p w:rsidR="00315F1B" w:rsidRDefault="00315F1B" w:rsidP="00315F1B">
      <w:pPr>
        <w:rPr>
          <w:rtl/>
        </w:rPr>
      </w:pPr>
      <w:r>
        <w:rPr>
          <w:rFonts w:hint="cs"/>
          <w:rtl/>
        </w:rPr>
        <w:t>זה עדיין יועצת משפטית</w:t>
      </w:r>
      <w:bookmarkStart w:id="1474" w:name="_ETM_Q1_6455476"/>
      <w:bookmarkEnd w:id="1474"/>
      <w:r>
        <w:rPr>
          <w:rFonts w:hint="cs"/>
          <w:rtl/>
        </w:rPr>
        <w:t xml:space="preserve">, שתיהן יועצות. אני יכולה להבין למה הייעוץ המשפטי של </w:t>
      </w:r>
      <w:bookmarkStart w:id="1475" w:name="_ETM_Q1_6461473"/>
      <w:bookmarkEnd w:id="1475"/>
      <w:r>
        <w:rPr>
          <w:rFonts w:hint="cs"/>
          <w:rtl/>
        </w:rPr>
        <w:t xml:space="preserve">הוועדה סבר שהמילים "הוכח אחרת" הן קשות. כשאני מסתכלת </w:t>
      </w:r>
      <w:bookmarkStart w:id="1476" w:name="_ETM_Q1_6462346"/>
      <w:bookmarkEnd w:id="1476"/>
      <w:r>
        <w:rPr>
          <w:rFonts w:hint="cs"/>
          <w:rtl/>
        </w:rPr>
        <w:t xml:space="preserve">על זה כאדם מן היישוב ולא כמי שמכיר את החוק </w:t>
      </w:r>
      <w:bookmarkStart w:id="1477" w:name="_ETM_Q1_6468622"/>
      <w:bookmarkEnd w:id="1477"/>
      <w:r>
        <w:rPr>
          <w:rFonts w:hint="cs"/>
          <w:rtl/>
        </w:rPr>
        <w:t xml:space="preserve">בעניין הזה, "הוכח אחרת" למעשה יכול להתפרש כמצב שבו אנחנו </w:t>
      </w:r>
      <w:bookmarkStart w:id="1478" w:name="_ETM_Q1_6474875"/>
      <w:bookmarkEnd w:id="1478"/>
      <w:r>
        <w:rPr>
          <w:rFonts w:hint="cs"/>
          <w:rtl/>
        </w:rPr>
        <w:t xml:space="preserve">מעבירים את כל נטל ההוכחה לאותו אדם שנמצא במקום. הוא </w:t>
      </w:r>
      <w:bookmarkStart w:id="1479" w:name="_ETM_Q1_6479343"/>
      <w:bookmarkEnd w:id="1479"/>
      <w:r>
        <w:rPr>
          <w:rFonts w:hint="cs"/>
          <w:rtl/>
        </w:rPr>
        <w:t xml:space="preserve">צריך עכשיו לשכנע את השוטר, מעבר לכל ספק </w:t>
      </w:r>
      <w:bookmarkStart w:id="1480" w:name="_ETM_Q1_6480858"/>
      <w:bookmarkEnd w:id="1480"/>
      <w:r>
        <w:rPr>
          <w:rFonts w:hint="cs"/>
          <w:rtl/>
        </w:rPr>
        <w:t xml:space="preserve">סביר, שהוא נמצא שם כאדם תמים. זו לא </w:t>
      </w:r>
      <w:bookmarkStart w:id="1481" w:name="_ETM_Q1_6481789"/>
      <w:bookmarkEnd w:id="1481"/>
      <w:r>
        <w:rPr>
          <w:rFonts w:hint="cs"/>
          <w:rtl/>
        </w:rPr>
        <w:t xml:space="preserve">הכוונה. </w:t>
      </w:r>
    </w:p>
    <w:p w:rsidR="00315F1B" w:rsidRDefault="00315F1B" w:rsidP="00315F1B">
      <w:pPr>
        <w:rPr>
          <w:rtl/>
        </w:rPr>
      </w:pPr>
    </w:p>
    <w:p w:rsidR="00315F1B" w:rsidRDefault="00315F1B" w:rsidP="00363A2D">
      <w:pPr>
        <w:pStyle w:val="a4"/>
        <w:rPr>
          <w:rtl/>
        </w:rPr>
      </w:pPr>
      <w:bookmarkStart w:id="1482" w:name="ET_speaker_תמי_סלע_186"/>
      <w:r w:rsidRPr="00363A2D">
        <w:rPr>
          <w:rStyle w:val="TagStyle"/>
          <w:rtl/>
        </w:rPr>
        <w:t xml:space="preserve"> &lt;&lt; דובר &gt;&gt;</w:t>
      </w:r>
      <w:r w:rsidRPr="00315F1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15F1B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82"/>
    </w:p>
    <w:p w:rsidR="00315F1B" w:rsidRDefault="00315F1B" w:rsidP="00315F1B">
      <w:pPr>
        <w:pStyle w:val="KeepWithNext"/>
        <w:rPr>
          <w:rtl/>
        </w:rPr>
      </w:pPr>
    </w:p>
    <w:p w:rsidR="00315F1B" w:rsidRDefault="00315F1B" w:rsidP="00315F1B">
      <w:pPr>
        <w:rPr>
          <w:rtl/>
        </w:rPr>
      </w:pPr>
      <w:r>
        <w:rPr>
          <w:rFonts w:hint="cs"/>
          <w:rtl/>
        </w:rPr>
        <w:t>אבל הנטל כן עובר, רק במאזן הסתברות.</w:t>
      </w:r>
    </w:p>
    <w:p w:rsidR="00315F1B" w:rsidRDefault="00315F1B" w:rsidP="00315F1B">
      <w:pPr>
        <w:rPr>
          <w:rtl/>
        </w:rPr>
      </w:pPr>
      <w:bookmarkStart w:id="1483" w:name="_ETM_Q1_6488409"/>
      <w:bookmarkStart w:id="1484" w:name="_ETM_Q1_6488477"/>
      <w:bookmarkEnd w:id="1483"/>
      <w:bookmarkEnd w:id="1484"/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   </w:t>
      </w:r>
    </w:p>
    <w:p w:rsidR="00315F1B" w:rsidRDefault="00315F1B" w:rsidP="00363A2D">
      <w:pPr>
        <w:pStyle w:val="a4"/>
        <w:rPr>
          <w:rtl/>
        </w:rPr>
      </w:pPr>
      <w:bookmarkStart w:id="1485" w:name="ET_speaker_סנצ_איה_גורצקי_187"/>
      <w:r w:rsidRPr="00363A2D">
        <w:rPr>
          <w:rStyle w:val="TagStyle"/>
          <w:rtl/>
        </w:rPr>
        <w:t xml:space="preserve"> &lt;&lt; דובר &gt;&gt;</w:t>
      </w:r>
      <w:r w:rsidRPr="00315F1B">
        <w:rPr>
          <w:rStyle w:val="TagStyle"/>
          <w:rtl/>
        </w:rPr>
        <w:t xml:space="preserve"> </w:t>
      </w:r>
      <w:r w:rsidR="008117BF">
        <w:rPr>
          <w:rtl/>
        </w:rPr>
        <w:t xml:space="preserve">איה </w:t>
      </w:r>
      <w:proofErr w:type="spellStart"/>
      <w:r w:rsidR="008117BF">
        <w:rPr>
          <w:rtl/>
        </w:rPr>
        <w:t>גורצקי</w:t>
      </w:r>
      <w:proofErr w:type="spellEnd"/>
      <w:r w:rsidR="008117BF">
        <w:rPr>
          <w:rtl/>
        </w:rPr>
        <w:t>:</w:t>
      </w:r>
      <w:r w:rsidRPr="00315F1B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85"/>
    </w:p>
    <w:p w:rsidR="00315F1B" w:rsidRDefault="00315F1B" w:rsidP="00315F1B">
      <w:pPr>
        <w:pStyle w:val="KeepWithNext"/>
        <w:rPr>
          <w:rtl/>
        </w:rPr>
      </w:pPr>
    </w:p>
    <w:p w:rsidR="00315F1B" w:rsidRDefault="00315F1B" w:rsidP="00315F1B">
      <w:pPr>
        <w:rPr>
          <w:rtl/>
        </w:rPr>
      </w:pPr>
      <w:bookmarkStart w:id="1486" w:name="_ETM_Q1_6482951"/>
      <w:bookmarkEnd w:id="1486"/>
      <w:r>
        <w:rPr>
          <w:rFonts w:hint="cs"/>
          <w:rtl/>
        </w:rPr>
        <w:t xml:space="preserve">הנטל עובר, </w:t>
      </w:r>
      <w:bookmarkStart w:id="1487" w:name="_ETM_Q1_6486315"/>
      <w:bookmarkEnd w:id="1487"/>
      <w:r>
        <w:rPr>
          <w:rFonts w:hint="cs"/>
          <w:rtl/>
        </w:rPr>
        <w:t>אבל במאזן ההסתברויות. אם צריך להבהיר את זה, כמובן שאין</w:t>
      </w:r>
      <w:bookmarkStart w:id="1488" w:name="_ETM_Q1_6491435"/>
      <w:bookmarkEnd w:id="1488"/>
      <w:r>
        <w:rPr>
          <w:rFonts w:hint="cs"/>
          <w:rtl/>
        </w:rPr>
        <w:t xml:space="preserve"> בעיה. לא ניסינו</w:t>
      </w:r>
      <w:r>
        <w:rPr>
          <w:rtl/>
        </w:rPr>
        <w:t xml:space="preserve"> </w:t>
      </w:r>
      <w:r>
        <w:rPr>
          <w:rFonts w:hint="cs"/>
          <w:rtl/>
        </w:rPr>
        <w:t xml:space="preserve">כאן להעביר מסר אחר. </w:t>
      </w:r>
    </w:p>
    <w:p w:rsidR="00315F1B" w:rsidRDefault="00315F1B" w:rsidP="00315F1B">
      <w:pPr>
        <w:rPr>
          <w:rtl/>
        </w:rPr>
      </w:pPr>
    </w:p>
    <w:p w:rsidR="00315F1B" w:rsidRDefault="00315F1B" w:rsidP="00363A2D">
      <w:pPr>
        <w:pStyle w:val="a4"/>
        <w:rPr>
          <w:rtl/>
        </w:rPr>
      </w:pPr>
      <w:bookmarkStart w:id="1489" w:name="ET_speaker_תמי_סלע_188"/>
      <w:r w:rsidRPr="00363A2D">
        <w:rPr>
          <w:rStyle w:val="TagStyle"/>
          <w:rtl/>
        </w:rPr>
        <w:t xml:space="preserve"> &lt;&lt; דובר &gt;&gt;</w:t>
      </w:r>
      <w:r w:rsidRPr="00315F1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15F1B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89"/>
    </w:p>
    <w:p w:rsidR="00315F1B" w:rsidRDefault="00315F1B" w:rsidP="00315F1B">
      <w:pPr>
        <w:pStyle w:val="KeepWithNext"/>
        <w:rPr>
          <w:rtl/>
        </w:rPr>
      </w:pPr>
    </w:p>
    <w:p w:rsidR="00315F1B" w:rsidRDefault="00315F1B" w:rsidP="00910185">
      <w:pPr>
        <w:rPr>
          <w:rtl/>
        </w:rPr>
      </w:pPr>
      <w:r>
        <w:rPr>
          <w:rFonts w:hint="cs"/>
          <w:rtl/>
        </w:rPr>
        <w:t xml:space="preserve">שתי הערות: 1. לגבי </w:t>
      </w:r>
      <w:bookmarkStart w:id="1490" w:name="_ETM_Q1_6498560"/>
      <w:bookmarkEnd w:id="1490"/>
      <w:r>
        <w:rPr>
          <w:rFonts w:hint="cs"/>
          <w:rtl/>
        </w:rPr>
        <w:t xml:space="preserve">הנושא של "מעשה זנות" </w:t>
      </w:r>
      <w:r>
        <w:rPr>
          <w:rtl/>
        </w:rPr>
        <w:t>–</w:t>
      </w:r>
      <w:r>
        <w:rPr>
          <w:rFonts w:hint="cs"/>
          <w:rtl/>
        </w:rPr>
        <w:t xml:space="preserve"> גם אותנו זה הטריד </w:t>
      </w:r>
      <w:bookmarkStart w:id="1491" w:name="_ETM_Q1_6501151"/>
      <w:bookmarkEnd w:id="1491"/>
      <w:r>
        <w:rPr>
          <w:rFonts w:hint="cs"/>
          <w:rtl/>
        </w:rPr>
        <w:t xml:space="preserve">וזה עולה גם במסמך הרקע שהעלינו. שאלנו על העניין הזה </w:t>
      </w:r>
      <w:bookmarkStart w:id="1492" w:name="_ETM_Q1_6509111"/>
      <w:bookmarkEnd w:id="1492"/>
      <w:r>
        <w:rPr>
          <w:rFonts w:hint="cs"/>
          <w:rtl/>
        </w:rPr>
        <w:t>ובסופו של דבר השתכנענו</w:t>
      </w:r>
      <w:r w:rsidR="00910185">
        <w:rPr>
          <w:rFonts w:hint="cs"/>
          <w:rtl/>
        </w:rPr>
        <w:t>,</w:t>
      </w:r>
      <w:r>
        <w:rPr>
          <w:rFonts w:hint="cs"/>
          <w:rtl/>
        </w:rPr>
        <w:t xml:space="preserve"> מכיוון שיש הגדרה שחוזרת על </w:t>
      </w:r>
      <w:bookmarkStart w:id="1493" w:name="_ETM_Q1_6511395"/>
      <w:bookmarkEnd w:id="1493"/>
      <w:r>
        <w:rPr>
          <w:rFonts w:hint="cs"/>
          <w:rtl/>
        </w:rPr>
        <w:t xml:space="preserve">עצמה ונעשה בה שימוש בפסיקה, שכן דורשת מגע פיזי </w:t>
      </w:r>
      <w:bookmarkStart w:id="1494" w:name="_ETM_Q1_6518458"/>
      <w:bookmarkEnd w:id="1494"/>
      <w:r w:rsidR="00910185">
        <w:rPr>
          <w:rFonts w:hint="cs"/>
          <w:rtl/>
        </w:rPr>
        <w:t>למטרת סיפוק מיני.</w:t>
      </w:r>
      <w:r>
        <w:rPr>
          <w:rFonts w:hint="cs"/>
          <w:rtl/>
        </w:rPr>
        <w:t xml:space="preserve"> ו</w:t>
      </w:r>
      <w:r w:rsidR="00910185">
        <w:rPr>
          <w:rFonts w:hint="cs"/>
          <w:rtl/>
        </w:rPr>
        <w:t xml:space="preserve">כן </w:t>
      </w:r>
      <w:r>
        <w:rPr>
          <w:rFonts w:hint="cs"/>
          <w:rtl/>
        </w:rPr>
        <w:t>מכיוון שמד</w:t>
      </w:r>
      <w:r w:rsidR="00910185">
        <w:rPr>
          <w:rFonts w:hint="cs"/>
          <w:rtl/>
        </w:rPr>
        <w:t>ו</w:t>
      </w:r>
      <w:r>
        <w:rPr>
          <w:rFonts w:hint="cs"/>
          <w:rtl/>
        </w:rPr>
        <w:t xml:space="preserve">בר בהוראת שעה שלאחר מכן </w:t>
      </w:r>
      <w:bookmarkStart w:id="1495" w:name="_ETM_Q1_6526014"/>
      <w:bookmarkEnd w:id="1495"/>
      <w:r>
        <w:rPr>
          <w:rFonts w:hint="cs"/>
          <w:rtl/>
        </w:rPr>
        <w:t>יהיה צורך לקבע אותה</w:t>
      </w:r>
      <w:r w:rsidR="00910185">
        <w:rPr>
          <w:rFonts w:hint="cs"/>
          <w:rtl/>
        </w:rPr>
        <w:t>,</w:t>
      </w:r>
      <w:r>
        <w:rPr>
          <w:rFonts w:hint="cs"/>
          <w:rtl/>
        </w:rPr>
        <w:t xml:space="preserve"> ויש מדיניות אכיפה שתבוא לידי ביטוי </w:t>
      </w:r>
      <w:bookmarkStart w:id="1496" w:name="_ETM_Q1_6527829"/>
      <w:bookmarkEnd w:id="1496"/>
      <w:r>
        <w:rPr>
          <w:rFonts w:hint="cs"/>
          <w:rtl/>
        </w:rPr>
        <w:t xml:space="preserve">בהנחיות, ומצהירים לנו עליה כאן, וזה עלול לגרום נזק </w:t>
      </w:r>
      <w:bookmarkStart w:id="1497" w:name="_ETM_Q1_6528538"/>
      <w:bookmarkEnd w:id="1497"/>
      <w:r>
        <w:rPr>
          <w:rFonts w:hint="cs"/>
          <w:rtl/>
        </w:rPr>
        <w:t xml:space="preserve">באכיפה של עבירות זנות אחרות, שהנזק עולה על התועלת, </w:t>
      </w:r>
      <w:bookmarkStart w:id="1498" w:name="_ETM_Q1_6537907"/>
      <w:bookmarkEnd w:id="1498"/>
      <w:r>
        <w:rPr>
          <w:rFonts w:hint="cs"/>
          <w:rtl/>
        </w:rPr>
        <w:t xml:space="preserve">למרות הקשיים בעבירה </w:t>
      </w:r>
      <w:proofErr w:type="spellStart"/>
      <w:r w:rsidR="0098781E"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שההגדרה שלה לא ברורה לחלוטין. </w:t>
      </w:r>
    </w:p>
    <w:p w:rsidR="00910185" w:rsidRDefault="00910185" w:rsidP="00910185">
      <w:pPr>
        <w:rPr>
          <w:rtl/>
        </w:rPr>
      </w:pPr>
      <w:bookmarkStart w:id="1499" w:name="_ETM_Q1_6541398"/>
      <w:bookmarkStart w:id="1500" w:name="_ETM_Q1_6541505"/>
      <w:bookmarkEnd w:id="1499"/>
      <w:bookmarkEnd w:id="1500"/>
    </w:p>
    <w:p w:rsidR="00910185" w:rsidRDefault="00910185" w:rsidP="00910185">
      <w:pPr>
        <w:rPr>
          <w:rtl/>
        </w:rPr>
      </w:pPr>
      <w:bookmarkStart w:id="1501" w:name="_ETM_Q1_6542584"/>
      <w:bookmarkStart w:id="1502" w:name="_ETM_Q1_6542692"/>
      <w:bookmarkEnd w:id="1501"/>
      <w:bookmarkEnd w:id="1502"/>
      <w:r>
        <w:rPr>
          <w:rFonts w:hint="cs"/>
          <w:rtl/>
        </w:rPr>
        <w:t xml:space="preserve">2. לגבי החזקה </w:t>
      </w:r>
      <w:r>
        <w:rPr>
          <w:rtl/>
        </w:rPr>
        <w:t>–</w:t>
      </w:r>
      <w:r>
        <w:rPr>
          <w:rFonts w:hint="cs"/>
          <w:rtl/>
        </w:rPr>
        <w:t xml:space="preserve"> אני חושבת שמה שמטריד </w:t>
      </w:r>
      <w:bookmarkStart w:id="1503" w:name="_ETM_Q1_6549120"/>
      <w:bookmarkEnd w:id="1503"/>
      <w:r>
        <w:rPr>
          <w:rFonts w:hint="cs"/>
          <w:rtl/>
        </w:rPr>
        <w:t xml:space="preserve">אותנו זה שכל מה שצריך הוא להוכיח את מאפייניו של המקום, שהוא משמש בעיקרו לזנות. למעשה כל מי שנמצא </w:t>
      </w:r>
      <w:bookmarkStart w:id="1504" w:name="_ETM_Q1_6557251"/>
      <w:bookmarkEnd w:id="1504"/>
      <w:r>
        <w:rPr>
          <w:rFonts w:hint="cs"/>
          <w:rtl/>
        </w:rPr>
        <w:t xml:space="preserve">שם, בלי שום צורך להראות איזושהי תשתית </w:t>
      </w:r>
      <w:r>
        <w:rPr>
          <w:rtl/>
        </w:rPr>
        <w:t>–</w:t>
      </w:r>
      <w:r>
        <w:rPr>
          <w:rFonts w:hint="cs"/>
          <w:rtl/>
        </w:rPr>
        <w:t xml:space="preserve"> או לפחות לפי איך שהסעיף מנוסח. זה שבפועל זה </w:t>
      </w:r>
      <w:bookmarkStart w:id="1505" w:name="_ETM_Q1_6564800"/>
      <w:bookmarkEnd w:id="1505"/>
      <w:r>
        <w:rPr>
          <w:rFonts w:hint="cs"/>
          <w:rtl/>
        </w:rPr>
        <w:t xml:space="preserve">לא יבוצע כך, זה נכון וזה ברור מבחינת שכל </w:t>
      </w:r>
      <w:bookmarkStart w:id="1506" w:name="_ETM_Q1_6565761"/>
      <w:bookmarkEnd w:id="1506"/>
      <w:r>
        <w:rPr>
          <w:rFonts w:hint="cs"/>
          <w:rtl/>
        </w:rPr>
        <w:t xml:space="preserve">ישר, אבל זה לא מנוסח כך. כל מי שנמצא </w:t>
      </w:r>
      <w:bookmarkStart w:id="1507" w:name="_ETM_Q1_6567508"/>
      <w:bookmarkEnd w:id="1507"/>
      <w:r>
        <w:rPr>
          <w:rFonts w:hint="cs"/>
          <w:rtl/>
        </w:rPr>
        <w:t xml:space="preserve">שם, החזקה חלה עליו, הוא בחזקת חשוד. אולי יכולים </w:t>
      </w:r>
      <w:bookmarkStart w:id="1508" w:name="_ETM_Q1_6570505"/>
      <w:bookmarkEnd w:id="1508"/>
      <w:r>
        <w:rPr>
          <w:rFonts w:hint="cs"/>
          <w:rtl/>
        </w:rPr>
        <w:t xml:space="preserve">גם לבצע עליו חיפוש או כל מיני דברים שנגזרים מזה </w:t>
      </w:r>
      <w:bookmarkStart w:id="1509" w:name="_ETM_Q1_6578112"/>
      <w:bookmarkEnd w:id="1509"/>
      <w:r>
        <w:rPr>
          <w:rFonts w:hint="cs"/>
          <w:rtl/>
        </w:rPr>
        <w:t xml:space="preserve">שאתה בעצם נחשד כמבצע עבירה. </w:t>
      </w:r>
    </w:p>
    <w:p w:rsidR="00910185" w:rsidRDefault="00910185" w:rsidP="00910185">
      <w:pPr>
        <w:rPr>
          <w:rtl/>
        </w:rPr>
      </w:pPr>
    </w:p>
    <w:p w:rsidR="00910185" w:rsidRDefault="00910185" w:rsidP="00910185">
      <w:pPr>
        <w:rPr>
          <w:rtl/>
        </w:rPr>
      </w:pPr>
      <w:r>
        <w:rPr>
          <w:rFonts w:hint="cs"/>
          <w:rtl/>
        </w:rPr>
        <w:t xml:space="preserve">יש עוד גרסה שקיימת </w:t>
      </w:r>
      <w:bookmarkStart w:id="1510" w:name="_ETM_Q1_6579973"/>
      <w:bookmarkEnd w:id="1510"/>
      <w:r>
        <w:rPr>
          <w:rFonts w:hint="cs"/>
          <w:rtl/>
        </w:rPr>
        <w:t xml:space="preserve">גם בחלק מהעבירות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ואולי היא מבהירה את הדרישה הזאת </w:t>
      </w:r>
      <w:bookmarkStart w:id="1511" w:name="_ETM_Q1_6583787"/>
      <w:bookmarkEnd w:id="1511"/>
      <w:r>
        <w:rPr>
          <w:rFonts w:hint="cs"/>
          <w:rtl/>
        </w:rPr>
        <w:t xml:space="preserve">של השוטר </w:t>
      </w:r>
      <w:r>
        <w:rPr>
          <w:rtl/>
        </w:rPr>
        <w:t>–</w:t>
      </w:r>
      <w:r>
        <w:rPr>
          <w:rFonts w:hint="cs"/>
          <w:rtl/>
        </w:rPr>
        <w:t xml:space="preserve"> שהיה איזשהו יסוד להניח שהוא </w:t>
      </w:r>
      <w:bookmarkStart w:id="1512" w:name="_ETM_Q1_6585665"/>
      <w:bookmarkEnd w:id="1512"/>
      <w:r>
        <w:rPr>
          <w:rFonts w:hint="cs"/>
          <w:rtl/>
        </w:rPr>
        <w:t xml:space="preserve">באמת שם למטרה הזאת. אם אני לא טועה היא נמצאת בעבירה של משחקים אסורים, שגם שם יש חזקה </w:t>
      </w:r>
      <w:bookmarkStart w:id="1513" w:name="_ETM_Q1_6591264"/>
      <w:bookmarkEnd w:id="1513"/>
      <w:r>
        <w:rPr>
          <w:rFonts w:hint="cs"/>
          <w:rtl/>
        </w:rPr>
        <w:t xml:space="preserve">שעצם זה שאתה נמצא במקום שמשמש למשחקים אסורים, אתה כבר נכלל תחת עבירה. שם  נאמר שהיה ולשוטר/לקצין משטרה </w:t>
      </w:r>
      <w:bookmarkStart w:id="1514" w:name="_ETM_Q1_6606889"/>
      <w:bookmarkEnd w:id="1514"/>
      <w:r>
        <w:rPr>
          <w:rFonts w:hint="cs"/>
          <w:rtl/>
        </w:rPr>
        <w:t xml:space="preserve">יש יסוד להניח שאכן הוא נמצא שם למטרה זו. גם </w:t>
      </w:r>
      <w:bookmarkStart w:id="1515" w:name="_ETM_Q1_6611258"/>
      <w:bookmarkEnd w:id="1515"/>
      <w:r>
        <w:rPr>
          <w:rFonts w:hint="cs"/>
          <w:rtl/>
        </w:rPr>
        <w:t xml:space="preserve">זו אופציה שאינה מדברת דווקא על הספק הסביר, גם אם </w:t>
      </w:r>
      <w:bookmarkStart w:id="1516" w:name="_ETM_Q1_6614432"/>
      <w:bookmarkEnd w:id="1516"/>
      <w:r>
        <w:rPr>
          <w:rFonts w:hint="cs"/>
          <w:rtl/>
        </w:rPr>
        <w:t xml:space="preserve">נטען פה, אני חושבת שזה לא בדיוק כך שכל קצה </w:t>
      </w:r>
      <w:bookmarkStart w:id="1517" w:name="_ETM_Q1_6617697"/>
      <w:bookmarkEnd w:id="1517"/>
      <w:r>
        <w:rPr>
          <w:rFonts w:hint="cs"/>
          <w:rtl/>
        </w:rPr>
        <w:t xml:space="preserve">קצהו של ספק ישר משחרר מישהו מעבר לספק סביר. אבל </w:t>
      </w:r>
      <w:bookmarkStart w:id="1518" w:name="_ETM_Q1_6622501"/>
      <w:bookmarkEnd w:id="1518"/>
      <w:r>
        <w:rPr>
          <w:rFonts w:hint="cs"/>
          <w:rtl/>
        </w:rPr>
        <w:t xml:space="preserve">אם אנחנו לא רוצים ללכת לכיוון הזה, אז לפחות מבחינת </w:t>
      </w:r>
      <w:bookmarkStart w:id="1519" w:name="_ETM_Q1_6626213"/>
      <w:bookmarkEnd w:id="1519"/>
      <w:r>
        <w:rPr>
          <w:rFonts w:hint="cs"/>
          <w:rtl/>
        </w:rPr>
        <w:t xml:space="preserve">התשתית שיש לקצין משטרה כשהוא בא להטיל קנס, אנחנו </w:t>
      </w:r>
      <w:bookmarkStart w:id="1520" w:name="_ETM_Q1_6628547"/>
      <w:bookmarkEnd w:id="1520"/>
      <w:r>
        <w:rPr>
          <w:rFonts w:hint="cs"/>
          <w:rtl/>
        </w:rPr>
        <w:t xml:space="preserve">מצפים ממנו שיש לו איזשהו יסוד להניח שאותו אדם מסוים, </w:t>
      </w:r>
      <w:bookmarkStart w:id="1521" w:name="_ETM_Q1_6628194"/>
      <w:bookmarkEnd w:id="1521"/>
      <w:r>
        <w:rPr>
          <w:rFonts w:hint="cs"/>
          <w:rtl/>
        </w:rPr>
        <w:t xml:space="preserve">ולא רק המקום, נמצא שם לאותה מטרה. אם יש </w:t>
      </w:r>
      <w:bookmarkStart w:id="1522" w:name="_ETM_Q1_6632060"/>
      <w:bookmarkEnd w:id="1522"/>
      <w:r>
        <w:rPr>
          <w:rFonts w:hint="cs"/>
          <w:rtl/>
        </w:rPr>
        <w:t xml:space="preserve">לו ספק </w:t>
      </w:r>
      <w:r>
        <w:rPr>
          <w:rtl/>
        </w:rPr>
        <w:t>–</w:t>
      </w:r>
      <w:r>
        <w:rPr>
          <w:rFonts w:hint="cs"/>
          <w:rtl/>
        </w:rPr>
        <w:t xml:space="preserve"> הוא לא אמור להטיל את הקנס ואנחנו </w:t>
      </w:r>
      <w:bookmarkStart w:id="1523" w:name="_ETM_Q1_6634303"/>
      <w:bookmarkEnd w:id="1523"/>
      <w:r>
        <w:rPr>
          <w:rFonts w:hint="cs"/>
          <w:rtl/>
        </w:rPr>
        <w:t xml:space="preserve">לא שולחים את האדם להגיש בקשה להישפט כדי להוכיח שהוא </w:t>
      </w:r>
      <w:bookmarkStart w:id="1524" w:name="_ETM_Q1_6637922"/>
      <w:bookmarkEnd w:id="1524"/>
      <w:r>
        <w:rPr>
          <w:rFonts w:hint="cs"/>
          <w:rtl/>
        </w:rPr>
        <w:t xml:space="preserve">לא היה שם. </w:t>
      </w:r>
      <w:bookmarkStart w:id="1525" w:name="_ETM_Q1_6639837"/>
      <w:bookmarkStart w:id="1526" w:name="_ETM_Q1_6639916"/>
      <w:bookmarkEnd w:id="1525"/>
      <w:bookmarkEnd w:id="1526"/>
      <w:r>
        <w:rPr>
          <w:rFonts w:hint="cs"/>
          <w:rtl/>
        </w:rPr>
        <w:t xml:space="preserve">זאת הצעה נוספת שאנחנו חושבת שפרקטית </w:t>
      </w:r>
      <w:bookmarkStart w:id="1527" w:name="_ETM_Q1_6645986"/>
      <w:bookmarkEnd w:id="1527"/>
      <w:r>
        <w:rPr>
          <w:rFonts w:hint="cs"/>
          <w:rtl/>
        </w:rPr>
        <w:t>היא לא באמת מקשה על המשטרה.</w:t>
      </w:r>
    </w:p>
    <w:p w:rsidR="00910185" w:rsidRDefault="00910185" w:rsidP="00910185">
      <w:pPr>
        <w:rPr>
          <w:rtl/>
        </w:rPr>
      </w:pPr>
      <w:bookmarkStart w:id="1528" w:name="_ETM_Q1_6648133"/>
      <w:bookmarkStart w:id="1529" w:name="_ETM_Q1_6648198"/>
      <w:bookmarkEnd w:id="1528"/>
      <w:bookmarkEnd w:id="1529"/>
    </w:p>
    <w:p w:rsidR="00910185" w:rsidRDefault="00910185" w:rsidP="00363A2D">
      <w:pPr>
        <w:pStyle w:val="af6"/>
        <w:rPr>
          <w:rtl/>
        </w:rPr>
      </w:pPr>
      <w:bookmarkStart w:id="1530" w:name="ET_yor_5094_189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910185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10185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30"/>
    </w:p>
    <w:p w:rsidR="00910185" w:rsidRDefault="00910185" w:rsidP="00910185">
      <w:pPr>
        <w:pStyle w:val="KeepWithNext"/>
        <w:rPr>
          <w:rtl/>
        </w:rPr>
      </w:pPr>
    </w:p>
    <w:p w:rsidR="00910185" w:rsidRDefault="00910185" w:rsidP="00910185">
      <w:pPr>
        <w:rPr>
          <w:rtl/>
        </w:rPr>
      </w:pPr>
      <w:bookmarkStart w:id="1531" w:name="_ETM_Q1_6649398"/>
      <w:bookmarkEnd w:id="1531"/>
      <w:r>
        <w:rPr>
          <w:rFonts w:hint="cs"/>
          <w:rtl/>
        </w:rPr>
        <w:t xml:space="preserve">איה ולילך, במקום איש </w:t>
      </w:r>
      <w:bookmarkStart w:id="1532" w:name="_ETM_Q1_6648909"/>
      <w:bookmarkEnd w:id="1532"/>
      <w:r>
        <w:rPr>
          <w:rFonts w:hint="cs"/>
          <w:rtl/>
        </w:rPr>
        <w:t xml:space="preserve">פיצה, אני אשנה: אדם שבא למקום הזה כבית </w:t>
      </w:r>
      <w:bookmarkStart w:id="1533" w:name="_ETM_Q1_6656999"/>
      <w:bookmarkEnd w:id="1533"/>
      <w:r>
        <w:rPr>
          <w:rFonts w:hint="cs"/>
          <w:rtl/>
        </w:rPr>
        <w:t xml:space="preserve">זנות, הוא בא לצורך, רק שהוא בא לקנות </w:t>
      </w:r>
      <w:bookmarkStart w:id="1534" w:name="_ETM_Q1_6664269"/>
      <w:bookmarkEnd w:id="1534"/>
      <w:r>
        <w:rPr>
          <w:rFonts w:hint="cs"/>
          <w:rtl/>
        </w:rPr>
        <w:t xml:space="preserve">בכסף שהיא תתפשט בפניו. מה יקרה אז? איך הוא יכול </w:t>
      </w:r>
      <w:bookmarkStart w:id="1535" w:name="_ETM_Q1_6665496"/>
      <w:bookmarkEnd w:id="1535"/>
      <w:r>
        <w:rPr>
          <w:rFonts w:hint="cs"/>
          <w:rtl/>
        </w:rPr>
        <w:t xml:space="preserve">להוכיח? מבחינתכם הוא הגיע למקום שהוא אכן מיועד לזה </w:t>
      </w:r>
      <w:bookmarkStart w:id="1536" w:name="_ETM_Q1_6669617"/>
      <w:bookmarkEnd w:id="1536"/>
      <w:r>
        <w:rPr>
          <w:rFonts w:hint="cs"/>
          <w:rtl/>
        </w:rPr>
        <w:t>והוא לא עם פיצה והוא לא עם כלים.</w:t>
      </w:r>
    </w:p>
    <w:p w:rsidR="00CC1048" w:rsidRDefault="00CC1048" w:rsidP="00910185">
      <w:pPr>
        <w:rPr>
          <w:rtl/>
        </w:rPr>
      </w:pPr>
      <w:bookmarkStart w:id="1537" w:name="_ETM_Q1_6673006"/>
      <w:bookmarkEnd w:id="1537"/>
    </w:p>
    <w:p w:rsidR="00CC1048" w:rsidRDefault="00CC1048" w:rsidP="00363A2D">
      <w:pPr>
        <w:pStyle w:val="a4"/>
        <w:rPr>
          <w:rtl/>
        </w:rPr>
      </w:pPr>
      <w:bookmarkStart w:id="1538" w:name="ET_speaker_5088_190"/>
      <w:r w:rsidRPr="00363A2D">
        <w:rPr>
          <w:rStyle w:val="TagStyle"/>
          <w:rtl/>
        </w:rPr>
        <w:t xml:space="preserve"> &lt;&lt; דובר &gt;&gt;</w:t>
      </w:r>
      <w:r w:rsidRPr="00CC1048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CC1048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38"/>
    </w:p>
    <w:p w:rsidR="00CC1048" w:rsidRDefault="00CC1048" w:rsidP="00CC1048">
      <w:pPr>
        <w:pStyle w:val="KeepWithNext"/>
        <w:rPr>
          <w:rtl/>
        </w:rPr>
      </w:pPr>
    </w:p>
    <w:p w:rsidR="00910185" w:rsidRDefault="00CC1048" w:rsidP="00CC1048">
      <w:pPr>
        <w:rPr>
          <w:rtl/>
        </w:rPr>
      </w:pPr>
      <w:bookmarkStart w:id="1539" w:name="_ETM_Q1_6673644"/>
      <w:bookmarkStart w:id="1540" w:name="_ETM_Q1_6673692"/>
      <w:bookmarkEnd w:id="1539"/>
      <w:bookmarkEnd w:id="1540"/>
      <w:r>
        <w:rPr>
          <w:rFonts w:hint="cs"/>
          <w:rtl/>
        </w:rPr>
        <w:t xml:space="preserve">אדוני, </w:t>
      </w:r>
      <w:bookmarkStart w:id="1541" w:name="_ETM_Q1_6676033"/>
      <w:bookmarkEnd w:id="1541"/>
      <w:r>
        <w:rPr>
          <w:rFonts w:hint="cs"/>
          <w:rtl/>
        </w:rPr>
        <w:t>אלה שאלות תיאורטיות</w:t>
      </w:r>
      <w:r>
        <w:rPr>
          <w:rtl/>
        </w:rPr>
        <w:t xml:space="preserve"> </w:t>
      </w:r>
      <w:r>
        <w:rPr>
          <w:rFonts w:hint="cs"/>
          <w:rtl/>
        </w:rPr>
        <w:t xml:space="preserve">שלא מתאימות בכלל למציאות בשטח. למה שמישהו יבוא לבית </w:t>
      </w:r>
      <w:bookmarkStart w:id="1542" w:name="_ETM_Q1_6683514"/>
      <w:bookmarkEnd w:id="1542"/>
      <w:r>
        <w:rPr>
          <w:rFonts w:hint="cs"/>
          <w:rtl/>
        </w:rPr>
        <w:t>בושת כדי שהיא תתפשט בפניו.</w:t>
      </w:r>
    </w:p>
    <w:p w:rsidR="00CC1048" w:rsidRDefault="00CC1048" w:rsidP="00CC1048">
      <w:pPr>
        <w:rPr>
          <w:rtl/>
        </w:rPr>
      </w:pPr>
      <w:bookmarkStart w:id="1543" w:name="_ETM_Q1_6685797"/>
      <w:bookmarkStart w:id="1544" w:name="_ETM_Q1_6685870"/>
      <w:bookmarkEnd w:id="1543"/>
      <w:bookmarkEnd w:id="1544"/>
    </w:p>
    <w:p w:rsidR="00CC1048" w:rsidRDefault="00CC1048" w:rsidP="00363A2D">
      <w:pPr>
        <w:pStyle w:val="af6"/>
        <w:rPr>
          <w:rtl/>
        </w:rPr>
      </w:pPr>
      <w:bookmarkStart w:id="1545" w:name="ET_yor_5094_191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CC104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C1048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45"/>
    </w:p>
    <w:p w:rsidR="00CC1048" w:rsidRDefault="00CC1048" w:rsidP="00CC1048">
      <w:pPr>
        <w:pStyle w:val="KeepWithNext"/>
        <w:rPr>
          <w:rtl/>
        </w:rPr>
      </w:pPr>
    </w:p>
    <w:p w:rsidR="00CC1048" w:rsidRDefault="00CC1048" w:rsidP="00CC1048">
      <w:pPr>
        <w:rPr>
          <w:rtl/>
        </w:rPr>
      </w:pPr>
      <w:r>
        <w:rPr>
          <w:rFonts w:hint="cs"/>
          <w:rtl/>
        </w:rPr>
        <w:t>שם הוא מקבל את השירות הזה.</w:t>
      </w:r>
      <w:bookmarkStart w:id="1546" w:name="_ETM_Q1_6682907"/>
      <w:bookmarkEnd w:id="1546"/>
      <w:r>
        <w:rPr>
          <w:rFonts w:hint="cs"/>
          <w:rtl/>
        </w:rPr>
        <w:t xml:space="preserve"> איפה עוד הוא מקבל את השירות הזה? נניח שאדם רוצה, איפה הוא ילך לקבל?</w:t>
      </w:r>
    </w:p>
    <w:p w:rsidR="00CC1048" w:rsidRDefault="00CC1048" w:rsidP="00CC1048">
      <w:pPr>
        <w:rPr>
          <w:rtl/>
        </w:rPr>
      </w:pPr>
      <w:bookmarkStart w:id="1547" w:name="_ETM_Q1_6691551"/>
      <w:bookmarkStart w:id="1548" w:name="_ETM_Q1_6691622"/>
      <w:bookmarkStart w:id="1549" w:name="_ETM_Q1_6687809"/>
      <w:bookmarkEnd w:id="1547"/>
      <w:bookmarkEnd w:id="1548"/>
      <w:bookmarkEnd w:id="1549"/>
    </w:p>
    <w:p w:rsidR="00CC1048" w:rsidRDefault="00CC1048" w:rsidP="00363A2D">
      <w:pPr>
        <w:pStyle w:val="a4"/>
        <w:rPr>
          <w:rtl/>
        </w:rPr>
      </w:pPr>
      <w:bookmarkStart w:id="1550" w:name="ET_speaker_5088_192"/>
      <w:r w:rsidRPr="00363A2D">
        <w:rPr>
          <w:rStyle w:val="TagStyle"/>
          <w:rtl/>
        </w:rPr>
        <w:t xml:space="preserve"> &lt;&lt; דובר &gt;&gt;</w:t>
      </w:r>
      <w:r w:rsidRPr="00CC1048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CC1048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50"/>
    </w:p>
    <w:p w:rsidR="00CC1048" w:rsidRDefault="00CC1048" w:rsidP="00CC1048">
      <w:pPr>
        <w:pStyle w:val="KeepWithNext"/>
        <w:rPr>
          <w:rtl/>
        </w:rPr>
      </w:pPr>
    </w:p>
    <w:p w:rsidR="00CC1048" w:rsidRDefault="00CC1048" w:rsidP="00CC1048">
      <w:pPr>
        <w:rPr>
          <w:rtl/>
        </w:rPr>
      </w:pPr>
      <w:bookmarkStart w:id="1551" w:name="_ETM_Q1_6688343"/>
      <w:bookmarkStart w:id="1552" w:name="_ETM_Q1_6688395"/>
      <w:bookmarkEnd w:id="1551"/>
      <w:bookmarkEnd w:id="1552"/>
      <w:r>
        <w:rPr>
          <w:rFonts w:hint="cs"/>
          <w:rtl/>
        </w:rPr>
        <w:t xml:space="preserve">אם תסתובב גם במשטרה, גם במשרד </w:t>
      </w:r>
      <w:bookmarkStart w:id="1553" w:name="_ETM_Q1_6690419"/>
      <w:bookmarkEnd w:id="1553"/>
      <w:r>
        <w:rPr>
          <w:rFonts w:hint="cs"/>
          <w:rtl/>
        </w:rPr>
        <w:t xml:space="preserve">המשפטים, גם בארגוני השטח, אין בכלל שיח כזה. זה נראה </w:t>
      </w:r>
      <w:bookmarkStart w:id="1554" w:name="_ETM_Q1_6695441"/>
      <w:bookmarkEnd w:id="1554"/>
      <w:r>
        <w:rPr>
          <w:rFonts w:hint="cs"/>
          <w:rtl/>
        </w:rPr>
        <w:t xml:space="preserve">לי כמו משהו שאנחנו הולכים לקצה שמרחיק אותנו ממהות החוק. </w:t>
      </w:r>
      <w:bookmarkStart w:id="1555" w:name="_ETM_Q1_6700185"/>
      <w:bookmarkEnd w:id="1555"/>
    </w:p>
    <w:p w:rsidR="00CC1048" w:rsidRDefault="00CC1048" w:rsidP="00CC1048">
      <w:pPr>
        <w:rPr>
          <w:rtl/>
        </w:rPr>
      </w:pPr>
      <w:bookmarkStart w:id="1556" w:name="_ETM_Q1_6704022"/>
      <w:bookmarkStart w:id="1557" w:name="_ETM_Q1_6704097"/>
      <w:bookmarkEnd w:id="1556"/>
      <w:bookmarkEnd w:id="1557"/>
    </w:p>
    <w:p w:rsidR="00CC1048" w:rsidRDefault="00CC1048" w:rsidP="00363A2D">
      <w:pPr>
        <w:pStyle w:val="af6"/>
        <w:rPr>
          <w:rtl/>
        </w:rPr>
      </w:pPr>
      <w:bookmarkStart w:id="1558" w:name="ET_yor_5094_193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CC104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C1048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58"/>
    </w:p>
    <w:p w:rsidR="00CC1048" w:rsidRDefault="00CC1048" w:rsidP="00CC1048">
      <w:pPr>
        <w:pStyle w:val="KeepWithNext"/>
        <w:rPr>
          <w:rtl/>
        </w:rPr>
      </w:pPr>
    </w:p>
    <w:p w:rsidR="00CC1048" w:rsidRDefault="00CC1048" w:rsidP="00CC1048">
      <w:pPr>
        <w:rPr>
          <w:rtl/>
        </w:rPr>
      </w:pPr>
      <w:bookmarkStart w:id="1559" w:name="_ETM_Q1_6705339"/>
      <w:bookmarkEnd w:id="1559"/>
      <w:r>
        <w:rPr>
          <w:rFonts w:hint="cs"/>
          <w:rtl/>
        </w:rPr>
        <w:t xml:space="preserve">אני באמת לא יודע, אבל יכול להיות שאדם רוצה לראות </w:t>
      </w:r>
      <w:bookmarkStart w:id="1560" w:name="_ETM_Q1_6707775"/>
      <w:bookmarkEnd w:id="1560"/>
      <w:r>
        <w:rPr>
          <w:rFonts w:hint="cs"/>
          <w:rtl/>
        </w:rPr>
        <w:t xml:space="preserve">אישה מתפשטת וזה מה שהוא רוצה תמורת הכסף, בטח שהוא </w:t>
      </w:r>
      <w:bookmarkStart w:id="1561" w:name="_ETM_Q1_6707192"/>
      <w:bookmarkEnd w:id="1561"/>
      <w:r>
        <w:rPr>
          <w:rFonts w:hint="cs"/>
          <w:rtl/>
        </w:rPr>
        <w:t>יבוא לשם. לאן הוא ילך? איפה הוא ימצא אישה?</w:t>
      </w:r>
      <w:bookmarkStart w:id="1562" w:name="_ETM_Q1_6711791"/>
      <w:bookmarkEnd w:id="1562"/>
      <w:r>
        <w:rPr>
          <w:rFonts w:hint="cs"/>
          <w:rtl/>
        </w:rPr>
        <w:t xml:space="preserve"> </w:t>
      </w:r>
      <w:bookmarkStart w:id="1563" w:name="_ETM_Q1_6715152"/>
      <w:bookmarkEnd w:id="1563"/>
    </w:p>
    <w:p w:rsidR="00CC1048" w:rsidRDefault="00CC1048" w:rsidP="00CC1048">
      <w:pPr>
        <w:rPr>
          <w:rtl/>
        </w:rPr>
      </w:pPr>
      <w:bookmarkStart w:id="1564" w:name="_ETM_Q1_6715217"/>
      <w:bookmarkEnd w:id="1564"/>
    </w:p>
    <w:p w:rsidR="00CC1048" w:rsidRDefault="00CC1048" w:rsidP="00363A2D">
      <w:pPr>
        <w:pStyle w:val="a4"/>
        <w:rPr>
          <w:rtl/>
        </w:rPr>
      </w:pPr>
      <w:bookmarkStart w:id="1565" w:name="ET_speaker_5088_194"/>
      <w:r w:rsidRPr="00363A2D">
        <w:rPr>
          <w:rStyle w:val="TagStyle"/>
          <w:rtl/>
        </w:rPr>
        <w:t xml:space="preserve"> &lt;&lt; דובר &gt;&gt;</w:t>
      </w:r>
      <w:r w:rsidRPr="00CC1048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CC1048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65"/>
    </w:p>
    <w:p w:rsidR="00CC1048" w:rsidRDefault="00CC1048" w:rsidP="00CC1048">
      <w:pPr>
        <w:pStyle w:val="KeepWithNext"/>
        <w:rPr>
          <w:rtl/>
        </w:rPr>
      </w:pPr>
    </w:p>
    <w:p w:rsidR="00CC1048" w:rsidRDefault="00CC1048" w:rsidP="00CC1048">
      <w:pPr>
        <w:rPr>
          <w:rtl/>
        </w:rPr>
      </w:pPr>
      <w:r>
        <w:rPr>
          <w:rFonts w:hint="cs"/>
          <w:rtl/>
        </w:rPr>
        <w:t xml:space="preserve">לא, אדוני. </w:t>
      </w:r>
    </w:p>
    <w:p w:rsidR="00CC1048" w:rsidRDefault="00CC1048" w:rsidP="00CC1048">
      <w:pPr>
        <w:rPr>
          <w:rtl/>
        </w:rPr>
      </w:pPr>
      <w:bookmarkStart w:id="1566" w:name="_ETM_Q1_6720348"/>
      <w:bookmarkStart w:id="1567" w:name="_ETM_Q1_6720467"/>
      <w:bookmarkEnd w:id="1566"/>
      <w:bookmarkEnd w:id="1567"/>
    </w:p>
    <w:p w:rsidR="00CC1048" w:rsidRDefault="00CC1048" w:rsidP="00363A2D">
      <w:pPr>
        <w:pStyle w:val="af6"/>
        <w:rPr>
          <w:rtl/>
        </w:rPr>
      </w:pPr>
      <w:bookmarkStart w:id="1568" w:name="ET_yor_5094_195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CC104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C1048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68"/>
    </w:p>
    <w:p w:rsidR="00CC1048" w:rsidRDefault="00CC1048" w:rsidP="00CC1048">
      <w:pPr>
        <w:pStyle w:val="KeepWithNext"/>
        <w:rPr>
          <w:rtl/>
        </w:rPr>
      </w:pPr>
    </w:p>
    <w:p w:rsidR="00CC1048" w:rsidRDefault="00CC1048" w:rsidP="00CC1048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נמשיך הלאה. אמרתי את זה רק כהערה, </w:t>
      </w:r>
      <w:bookmarkStart w:id="1569" w:name="_ETM_Q1_6720871"/>
      <w:bookmarkEnd w:id="1569"/>
      <w:r>
        <w:rPr>
          <w:rFonts w:hint="cs"/>
          <w:rtl/>
        </w:rPr>
        <w:t xml:space="preserve">אני לא רוצה לפתוח את הדיון מחדש. </w:t>
      </w:r>
    </w:p>
    <w:p w:rsidR="00CC1048" w:rsidRDefault="00CC1048" w:rsidP="00CC1048">
      <w:pPr>
        <w:rPr>
          <w:rtl/>
        </w:rPr>
      </w:pPr>
    </w:p>
    <w:p w:rsidR="00CC1048" w:rsidRDefault="00CC1048" w:rsidP="00CC1048">
      <w:pPr>
        <w:rPr>
          <w:rtl/>
        </w:rPr>
      </w:pPr>
      <w:r>
        <w:rPr>
          <w:rFonts w:hint="cs"/>
          <w:rtl/>
        </w:rPr>
        <w:t>תמי, נמשיך בקריאת הצעת החוק.</w:t>
      </w:r>
    </w:p>
    <w:p w:rsidR="00CC1048" w:rsidRDefault="00CC1048" w:rsidP="00CC1048">
      <w:pPr>
        <w:rPr>
          <w:rtl/>
        </w:rPr>
      </w:pPr>
      <w:bookmarkStart w:id="1570" w:name="_ETM_Q1_6725196"/>
      <w:bookmarkStart w:id="1571" w:name="_ETM_Q1_6725311"/>
      <w:bookmarkStart w:id="1572" w:name="_ETM_Q1_6727964"/>
      <w:bookmarkEnd w:id="1570"/>
      <w:bookmarkEnd w:id="1571"/>
      <w:bookmarkEnd w:id="1572"/>
    </w:p>
    <w:p w:rsidR="00CC1048" w:rsidRDefault="00CC1048" w:rsidP="00363A2D">
      <w:pPr>
        <w:pStyle w:val="a4"/>
        <w:rPr>
          <w:rtl/>
        </w:rPr>
      </w:pPr>
      <w:bookmarkStart w:id="1573" w:name="ET_speaker_תמי_סלע_196"/>
      <w:r w:rsidRPr="00363A2D">
        <w:rPr>
          <w:rStyle w:val="TagStyle"/>
          <w:rtl/>
        </w:rPr>
        <w:t xml:space="preserve"> &lt;&lt; דובר &gt;&gt;</w:t>
      </w:r>
      <w:r w:rsidRPr="00CC104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CC1048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73"/>
    </w:p>
    <w:p w:rsidR="00CC1048" w:rsidRDefault="00CC1048" w:rsidP="00CC1048">
      <w:pPr>
        <w:pStyle w:val="KeepWithNext"/>
        <w:rPr>
          <w:rtl/>
        </w:rPr>
      </w:pPr>
    </w:p>
    <w:p w:rsidR="00CC1048" w:rsidRDefault="00CC1048" w:rsidP="00CC1048">
      <w:pPr>
        <w:rPr>
          <w:rtl/>
        </w:rPr>
      </w:pPr>
      <w:bookmarkStart w:id="1574" w:name="_ETM_Q1_6728723"/>
      <w:bookmarkStart w:id="1575" w:name="_ETM_Q1_6728807"/>
      <w:bookmarkEnd w:id="1574"/>
      <w:bookmarkEnd w:id="1575"/>
      <w:r>
        <w:rPr>
          <w:rFonts w:hint="cs"/>
          <w:rtl/>
        </w:rPr>
        <w:t xml:space="preserve">סעיף 2 </w:t>
      </w:r>
      <w:r>
        <w:rPr>
          <w:rtl/>
        </w:rPr>
        <w:t xml:space="preserve"> </w:t>
      </w:r>
      <w:r>
        <w:rPr>
          <w:rFonts w:hint="cs"/>
          <w:rtl/>
        </w:rPr>
        <w:t xml:space="preserve">- </w:t>
      </w:r>
    </w:p>
    <w:p w:rsidR="00CC1048" w:rsidRDefault="00CC1048" w:rsidP="00CC1048">
      <w:pPr>
        <w:rPr>
          <w:rtl/>
        </w:rPr>
      </w:pPr>
    </w:p>
    <w:tbl>
      <w:tblPr>
        <w:bidiVisual/>
        <w:tblW w:w="9774" w:type="dxa"/>
        <w:tblInd w:w="-13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005"/>
        <w:gridCol w:w="20"/>
        <w:gridCol w:w="7749"/>
      </w:tblGrid>
      <w:tr w:rsidR="00CC1048" w:rsidRPr="009E08CB" w:rsidTr="00CA3958">
        <w:trPr>
          <w:cantSplit/>
        </w:trPr>
        <w:tc>
          <w:tcPr>
            <w:tcW w:w="2005" w:type="dxa"/>
            <w:shd w:val="clear" w:color="auto" w:fill="auto"/>
          </w:tcPr>
          <w:p w:rsidR="00CC1048" w:rsidRPr="009E08CB" w:rsidRDefault="00CC1048" w:rsidP="0047682B">
            <w:pPr>
              <w:pStyle w:val="TableSideHeading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  <w:r w:rsidRPr="009E08CB">
              <w:rPr>
                <w:rFonts w:hint="eastAsia"/>
                <w:sz w:val="24"/>
                <w:szCs w:val="24"/>
                <w:rtl/>
              </w:rPr>
              <w:t>עבירה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proofErr w:type="spellStart"/>
            <w:r w:rsidRPr="009E08CB">
              <w:rPr>
                <w:rFonts w:hint="eastAsia"/>
                <w:sz w:val="24"/>
                <w:szCs w:val="24"/>
                <w:rtl/>
              </w:rPr>
              <w:t>מינהלית</w:t>
            </w:r>
            <w:proofErr w:type="spellEnd"/>
          </w:p>
        </w:tc>
        <w:tc>
          <w:tcPr>
            <w:tcW w:w="20" w:type="dxa"/>
            <w:shd w:val="clear" w:color="auto" w:fill="auto"/>
          </w:tcPr>
          <w:p w:rsidR="00CC1048" w:rsidRPr="009E08CB" w:rsidRDefault="00CC1048" w:rsidP="0047682B">
            <w:pPr>
              <w:pStyle w:val="TableText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  <w:r w:rsidRPr="009E08CB">
              <w:rPr>
                <w:rFonts w:hint="cs"/>
                <w:sz w:val="24"/>
                <w:szCs w:val="24"/>
                <w:rtl/>
              </w:rPr>
              <w:t>2.</w:t>
            </w:r>
            <w:r w:rsidRPr="009E08CB">
              <w:rPr>
                <w:sz w:val="24"/>
                <w:szCs w:val="24"/>
                <w:rtl/>
              </w:rPr>
              <w:tab/>
            </w:r>
          </w:p>
        </w:tc>
        <w:tc>
          <w:tcPr>
            <w:tcW w:w="7749" w:type="dxa"/>
            <w:shd w:val="clear" w:color="auto" w:fill="auto"/>
          </w:tcPr>
          <w:p w:rsidR="00CC1048" w:rsidRPr="009E08CB" w:rsidRDefault="00CC1048" w:rsidP="0047682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9E08CB">
              <w:rPr>
                <w:rFonts w:hint="eastAsia"/>
                <w:sz w:val="24"/>
                <w:szCs w:val="24"/>
                <w:rtl/>
              </w:rPr>
              <w:t>עבירה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כאמור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בסעיף</w:t>
            </w:r>
            <w:r w:rsidRPr="009E08CB">
              <w:rPr>
                <w:sz w:val="24"/>
                <w:szCs w:val="24"/>
                <w:rtl/>
              </w:rPr>
              <w:t xml:space="preserve"> 1 </w:t>
            </w:r>
            <w:r w:rsidRPr="009E08CB">
              <w:rPr>
                <w:rFonts w:hint="eastAsia"/>
                <w:sz w:val="24"/>
                <w:szCs w:val="24"/>
                <w:rtl/>
              </w:rPr>
              <w:t>היא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עבירה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proofErr w:type="spellStart"/>
            <w:r w:rsidRPr="009E08CB">
              <w:rPr>
                <w:rFonts w:hint="eastAsia"/>
                <w:sz w:val="24"/>
                <w:szCs w:val="24"/>
                <w:rtl/>
              </w:rPr>
              <w:t>מינהלית</w:t>
            </w:r>
            <w:proofErr w:type="spellEnd"/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כמשמעותה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בחוק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העבירות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proofErr w:type="spellStart"/>
            <w:r w:rsidRPr="009E08CB">
              <w:rPr>
                <w:rFonts w:hint="eastAsia"/>
                <w:sz w:val="24"/>
                <w:szCs w:val="24"/>
                <w:rtl/>
              </w:rPr>
              <w:t>המינהליות</w:t>
            </w:r>
            <w:proofErr w:type="spellEnd"/>
            <w:r w:rsidRPr="009E08CB">
              <w:rPr>
                <w:sz w:val="24"/>
                <w:szCs w:val="24"/>
                <w:rtl/>
              </w:rPr>
              <w:t xml:space="preserve">, </w:t>
            </w:r>
            <w:proofErr w:type="spellStart"/>
            <w:r w:rsidRPr="009E08CB">
              <w:rPr>
                <w:rFonts w:hint="eastAsia"/>
                <w:sz w:val="24"/>
                <w:szCs w:val="24"/>
                <w:rtl/>
              </w:rPr>
              <w:t>התשמ</w:t>
            </w:r>
            <w:r w:rsidRPr="009E08CB">
              <w:rPr>
                <w:sz w:val="24"/>
                <w:szCs w:val="24"/>
                <w:rtl/>
              </w:rPr>
              <w:t>"</w:t>
            </w:r>
            <w:r w:rsidRPr="009E08CB">
              <w:rPr>
                <w:rFonts w:hint="eastAsia"/>
                <w:sz w:val="24"/>
                <w:szCs w:val="24"/>
                <w:rtl/>
              </w:rPr>
              <w:t>ו</w:t>
            </w:r>
            <w:proofErr w:type="spellEnd"/>
            <w:r w:rsidRPr="009E08CB">
              <w:rPr>
                <w:sz w:val="24"/>
                <w:szCs w:val="24"/>
                <w:rtl/>
              </w:rPr>
              <w:t>–1985</w:t>
            </w:r>
            <w:r w:rsidRPr="009E08CB">
              <w:rPr>
                <w:rFonts w:hint="eastAsia"/>
                <w:sz w:val="24"/>
                <w:szCs w:val="24"/>
                <w:rtl/>
              </w:rPr>
              <w:t>‏</w:t>
            </w:r>
            <w:r w:rsidRPr="009E08CB">
              <w:rPr>
                <w:sz w:val="24"/>
                <w:szCs w:val="24"/>
                <w:rtl/>
              </w:rPr>
              <w:t xml:space="preserve"> (</w:t>
            </w:r>
            <w:r w:rsidRPr="009E08CB">
              <w:rPr>
                <w:rFonts w:hint="eastAsia"/>
                <w:sz w:val="24"/>
                <w:szCs w:val="24"/>
                <w:rtl/>
              </w:rPr>
              <w:t>להלן</w:t>
            </w:r>
            <w:r w:rsidRPr="009E08CB">
              <w:rPr>
                <w:sz w:val="24"/>
                <w:szCs w:val="24"/>
                <w:rtl/>
              </w:rPr>
              <w:t xml:space="preserve"> – </w:t>
            </w:r>
            <w:r w:rsidRPr="009E08CB">
              <w:rPr>
                <w:rFonts w:hint="eastAsia"/>
                <w:sz w:val="24"/>
                <w:szCs w:val="24"/>
                <w:rtl/>
              </w:rPr>
              <w:t>חוק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העבירות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proofErr w:type="spellStart"/>
            <w:r w:rsidRPr="009E08CB">
              <w:rPr>
                <w:rFonts w:hint="eastAsia"/>
                <w:sz w:val="24"/>
                <w:szCs w:val="24"/>
                <w:rtl/>
              </w:rPr>
              <w:t>המינהליות</w:t>
            </w:r>
            <w:proofErr w:type="spellEnd"/>
            <w:r w:rsidRPr="009E08CB">
              <w:rPr>
                <w:sz w:val="24"/>
                <w:szCs w:val="24"/>
                <w:rtl/>
              </w:rPr>
              <w:t xml:space="preserve">) </w:t>
            </w:r>
            <w:r w:rsidRPr="009E08CB">
              <w:rPr>
                <w:rFonts w:hint="eastAsia"/>
                <w:sz w:val="24"/>
                <w:szCs w:val="24"/>
                <w:rtl/>
              </w:rPr>
              <w:t>והוראות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החוק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האמור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יחולו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עליה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בשינויים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המחויבים</w:t>
            </w:r>
            <w:r w:rsidRPr="009E08CB">
              <w:rPr>
                <w:sz w:val="24"/>
                <w:szCs w:val="24"/>
                <w:rtl/>
              </w:rPr>
              <w:t>.</w:t>
            </w:r>
          </w:p>
        </w:tc>
      </w:tr>
    </w:tbl>
    <w:p w:rsidR="00CC1048" w:rsidRDefault="00CC1048" w:rsidP="00CC1048">
      <w:pPr>
        <w:rPr>
          <w:rtl/>
        </w:rPr>
      </w:pPr>
      <w:r>
        <w:rPr>
          <w:rtl/>
        </w:rPr>
        <w:t xml:space="preserve">    </w:t>
      </w:r>
      <w:r>
        <w:rPr>
          <w:rFonts w:hint="cs"/>
          <w:rtl/>
        </w:rPr>
        <w:t>אני חוש</w:t>
      </w:r>
      <w:r w:rsidR="0047682B">
        <w:rPr>
          <w:rFonts w:hint="cs"/>
          <w:rtl/>
        </w:rPr>
        <w:t>ב</w:t>
      </w:r>
      <w:r>
        <w:rPr>
          <w:rFonts w:hint="cs"/>
          <w:rtl/>
        </w:rPr>
        <w:t xml:space="preserve">ת שכדאי אולי להסביר למה בחרו, חוץ ממה שנאמר </w:t>
      </w:r>
      <w:bookmarkStart w:id="1576" w:name="_ETM_Q1_6757339"/>
      <w:bookmarkEnd w:id="1576"/>
      <w:r>
        <w:rPr>
          <w:rFonts w:hint="cs"/>
          <w:rtl/>
        </w:rPr>
        <w:t xml:space="preserve">פה. יש </w:t>
      </w:r>
      <w:proofErr w:type="spellStart"/>
      <w:r>
        <w:rPr>
          <w:rFonts w:hint="cs"/>
          <w:rtl/>
        </w:rPr>
        <w:t>מורכבויות</w:t>
      </w:r>
      <w:proofErr w:type="spellEnd"/>
      <w:r>
        <w:rPr>
          <w:rFonts w:hint="cs"/>
          <w:rtl/>
        </w:rPr>
        <w:t xml:space="preserve"> בכך שעבירה מהסוג הזה, שהיא </w:t>
      </w:r>
      <w:bookmarkStart w:id="1577" w:name="_ETM_Q1_6766150"/>
      <w:bookmarkEnd w:id="1577"/>
      <w:r>
        <w:rPr>
          <w:rFonts w:hint="cs"/>
          <w:rtl/>
        </w:rPr>
        <w:t xml:space="preserve">עבירה שלא רואים אותה, בחרו לאכוף אותה בדרך </w:t>
      </w:r>
      <w:proofErr w:type="spellStart"/>
      <w:r w:rsidR="0098781E"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. </w:t>
      </w:r>
      <w:bookmarkStart w:id="1578" w:name="_ETM_Q1_6769541"/>
      <w:bookmarkEnd w:id="1578"/>
      <w:r>
        <w:rPr>
          <w:rFonts w:hint="cs"/>
          <w:rtl/>
        </w:rPr>
        <w:t xml:space="preserve">יש לזה יתרונות, יש לזה חסרונות. האמת היא שזה כבר </w:t>
      </w:r>
      <w:bookmarkStart w:id="1579" w:name="_ETM_Q1_6768190"/>
      <w:bookmarkEnd w:id="1579"/>
      <w:r>
        <w:rPr>
          <w:rFonts w:hint="cs"/>
          <w:rtl/>
        </w:rPr>
        <w:t xml:space="preserve">עלה, אני לא בטוחה שצריך להוסיף על זה </w:t>
      </w:r>
      <w:bookmarkStart w:id="1580" w:name="_ETM_Q1_6773584"/>
      <w:bookmarkEnd w:id="1580"/>
      <w:r>
        <w:rPr>
          <w:rFonts w:hint="cs"/>
          <w:rtl/>
        </w:rPr>
        <w:t>עוד.</w:t>
      </w:r>
      <w:bookmarkStart w:id="1581" w:name="_ETM_Q1_6775119"/>
      <w:bookmarkEnd w:id="1581"/>
    </w:p>
    <w:p w:rsidR="00CC1048" w:rsidRDefault="00CC1048" w:rsidP="00CC1048">
      <w:pPr>
        <w:rPr>
          <w:rtl/>
        </w:rPr>
      </w:pPr>
      <w:bookmarkStart w:id="1582" w:name="_ETM_Q1_6775181"/>
      <w:bookmarkEnd w:id="1582"/>
    </w:p>
    <w:p w:rsidR="00CC1048" w:rsidRDefault="00CC1048" w:rsidP="00363A2D">
      <w:pPr>
        <w:pStyle w:val="af6"/>
        <w:rPr>
          <w:rtl/>
        </w:rPr>
      </w:pPr>
      <w:bookmarkStart w:id="1583" w:name="ET_yor_5094_197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CC104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C1048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83"/>
    </w:p>
    <w:p w:rsidR="00CC1048" w:rsidRDefault="00CC1048" w:rsidP="00CC1048">
      <w:pPr>
        <w:pStyle w:val="KeepWithNext"/>
        <w:rPr>
          <w:rtl/>
        </w:rPr>
      </w:pPr>
    </w:p>
    <w:p w:rsidR="00CC1048" w:rsidRDefault="00CC1048" w:rsidP="00CC1048">
      <w:pPr>
        <w:rPr>
          <w:rtl/>
        </w:rPr>
      </w:pPr>
      <w:r>
        <w:rPr>
          <w:rFonts w:hint="cs"/>
          <w:rtl/>
        </w:rPr>
        <w:t xml:space="preserve">אני חושב שדיברו על זה בהרחבה, אלא אם כן מישהו עוד רוצה להוסיף. אני חושב שברור למה הלכנו </w:t>
      </w:r>
      <w:bookmarkStart w:id="1584" w:name="_ETM_Q1_6777123"/>
      <w:bookmarkEnd w:id="1584"/>
      <w:r>
        <w:rPr>
          <w:rFonts w:hint="cs"/>
          <w:rtl/>
        </w:rPr>
        <w:t>לדרך הזאת.</w:t>
      </w:r>
    </w:p>
    <w:p w:rsidR="00CC1048" w:rsidRDefault="00CC1048" w:rsidP="00CC1048">
      <w:pPr>
        <w:rPr>
          <w:rtl/>
        </w:rPr>
      </w:pPr>
      <w:bookmarkStart w:id="1585" w:name="_ETM_Q1_6782148"/>
      <w:bookmarkStart w:id="1586" w:name="_ETM_Q1_6782224"/>
      <w:bookmarkEnd w:id="1585"/>
      <w:bookmarkEnd w:id="1586"/>
    </w:p>
    <w:p w:rsidR="00CC1048" w:rsidRDefault="00CC1048" w:rsidP="00363A2D">
      <w:pPr>
        <w:pStyle w:val="a4"/>
        <w:rPr>
          <w:rtl/>
        </w:rPr>
      </w:pPr>
      <w:bookmarkStart w:id="1587" w:name="ET_speaker_תמי_סלע_198"/>
      <w:r w:rsidRPr="00363A2D">
        <w:rPr>
          <w:rStyle w:val="TagStyle"/>
          <w:rtl/>
        </w:rPr>
        <w:t xml:space="preserve"> &lt;&lt; דובר &gt;&gt;</w:t>
      </w:r>
      <w:r w:rsidRPr="00CC104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CC1048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87"/>
    </w:p>
    <w:p w:rsidR="00CC1048" w:rsidRDefault="00CC1048" w:rsidP="00CC1048">
      <w:pPr>
        <w:pStyle w:val="KeepWithNext"/>
        <w:rPr>
          <w:rtl/>
        </w:rPr>
      </w:pPr>
    </w:p>
    <w:p w:rsidR="00CC1048" w:rsidRDefault="00CC1048" w:rsidP="00CC1048">
      <w:pPr>
        <w:rPr>
          <w:rtl/>
        </w:rPr>
      </w:pPr>
      <w:r>
        <w:rPr>
          <w:rFonts w:hint="cs"/>
          <w:rtl/>
        </w:rPr>
        <w:t xml:space="preserve">חשוב לי לציין בהקשר הזה ולהדגיש שבחוק העבירות </w:t>
      </w:r>
      <w:proofErr w:type="spellStart"/>
      <w:r>
        <w:rPr>
          <w:rFonts w:hint="cs"/>
          <w:rtl/>
        </w:rPr>
        <w:t>ה</w:t>
      </w:r>
      <w:r w:rsidR="0098781E">
        <w:rPr>
          <w:rFonts w:hint="cs"/>
          <w:rtl/>
        </w:rPr>
        <w:t>מינהלי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</w:t>
      </w:r>
      <w:bookmarkStart w:id="1588" w:name="_ETM_Q1_6783935"/>
      <w:bookmarkEnd w:id="1588"/>
      <w:r>
        <w:rPr>
          <w:rFonts w:hint="cs"/>
          <w:rtl/>
        </w:rPr>
        <w:t xml:space="preserve">יש סעיף </w:t>
      </w:r>
      <w:r>
        <w:rPr>
          <w:rtl/>
        </w:rPr>
        <w:t>–</w:t>
      </w:r>
      <w:r>
        <w:rPr>
          <w:rFonts w:hint="cs"/>
          <w:rtl/>
        </w:rPr>
        <w:t xml:space="preserve"> וחוק העבירות </w:t>
      </w:r>
      <w:proofErr w:type="spellStart"/>
      <w:r>
        <w:rPr>
          <w:rFonts w:hint="cs"/>
          <w:rtl/>
        </w:rPr>
        <w:t>ה</w:t>
      </w:r>
      <w:r w:rsidR="0098781E">
        <w:rPr>
          <w:rFonts w:hint="cs"/>
          <w:rtl/>
        </w:rPr>
        <w:t>מינהלי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חל על העבירה הזאת בשינויים המחויבים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89" w:name="_ETM_Q1_6789862"/>
      <w:bookmarkEnd w:id="1589"/>
      <w:r>
        <w:rPr>
          <w:rFonts w:hint="cs"/>
          <w:rtl/>
        </w:rPr>
        <w:t xml:space="preserve">שאומר, ככלל, כשנקבעת עבירה </w:t>
      </w:r>
      <w:proofErr w:type="spellStart"/>
      <w:r w:rsidR="0098781E"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, השר הממונה על החוק צריך למנות פקחים </w:t>
      </w:r>
      <w:bookmarkStart w:id="1590" w:name="_ETM_Q1_6799772"/>
      <w:bookmarkEnd w:id="1590"/>
      <w:r>
        <w:rPr>
          <w:rFonts w:hint="cs"/>
          <w:rtl/>
        </w:rPr>
        <w:t xml:space="preserve">שעוסקים באכיפת העבירה ויש גם אפשרות שהמשטרה תאכוף, </w:t>
      </w:r>
      <w:bookmarkStart w:id="1591" w:name="_ETM_Q1_6805327"/>
      <w:bookmarkEnd w:id="1591"/>
      <w:r>
        <w:rPr>
          <w:rFonts w:hint="cs"/>
          <w:rtl/>
        </w:rPr>
        <w:t>אבל זו לא ברירת המחדל. כפי שאני קוראת את החוק, זו לא ברירת המחדל.</w:t>
      </w:r>
    </w:p>
    <w:p w:rsidR="00CC1048" w:rsidRDefault="00CC1048" w:rsidP="00CC1048">
      <w:pPr>
        <w:rPr>
          <w:rtl/>
        </w:rPr>
      </w:pPr>
      <w:bookmarkStart w:id="1592" w:name="_ETM_Q1_6806729"/>
      <w:bookmarkStart w:id="1593" w:name="_ETM_Q1_6806800"/>
      <w:bookmarkStart w:id="1594" w:name="_ETM_Q1_6803923"/>
      <w:bookmarkStart w:id="1595" w:name="_ETM_Q1_6804090"/>
      <w:bookmarkEnd w:id="1592"/>
      <w:bookmarkEnd w:id="1593"/>
      <w:bookmarkEnd w:id="1594"/>
      <w:bookmarkEnd w:id="1595"/>
    </w:p>
    <w:p w:rsidR="00CA3958" w:rsidRDefault="00CA3958" w:rsidP="00363A2D">
      <w:pPr>
        <w:pStyle w:val="a4"/>
        <w:rPr>
          <w:rtl/>
        </w:rPr>
      </w:pPr>
      <w:bookmarkStart w:id="1596" w:name="ET_speaker_שושי_סומך_199"/>
      <w:r w:rsidRPr="00363A2D">
        <w:rPr>
          <w:rStyle w:val="TagStyle"/>
          <w:rtl/>
        </w:rPr>
        <w:t xml:space="preserve"> &lt;&lt; דובר &gt;&gt;</w:t>
      </w:r>
      <w:r w:rsidRPr="00CA3958">
        <w:rPr>
          <w:rStyle w:val="TagStyle"/>
          <w:rtl/>
        </w:rPr>
        <w:t xml:space="preserve"> </w:t>
      </w:r>
      <w:r>
        <w:rPr>
          <w:rtl/>
        </w:rPr>
        <w:t>שושי סומך:</w:t>
      </w:r>
      <w:r w:rsidRPr="00CA3958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96"/>
    </w:p>
    <w:p w:rsidR="00CA3958" w:rsidRDefault="00CA3958" w:rsidP="00CA3958">
      <w:pPr>
        <w:pStyle w:val="KeepWithNext"/>
        <w:rPr>
          <w:rtl/>
        </w:rPr>
      </w:pPr>
    </w:p>
    <w:p w:rsidR="00CA3958" w:rsidRDefault="00CA3958" w:rsidP="00CA3958">
      <w:pPr>
        <w:rPr>
          <w:rtl/>
        </w:rPr>
      </w:pPr>
      <w:bookmarkStart w:id="1597" w:name="_ETM_Q1_6805564"/>
      <w:bookmarkStart w:id="1598" w:name="_ETM_Q1_6805844"/>
      <w:bookmarkStart w:id="1599" w:name="_ETM_Q1_6805924"/>
      <w:bookmarkEnd w:id="1597"/>
      <w:bookmarkEnd w:id="1598"/>
      <w:bookmarkEnd w:id="1599"/>
      <w:r>
        <w:rPr>
          <w:rtl/>
        </w:rPr>
        <w:t xml:space="preserve">  </w:t>
      </w:r>
      <w:r>
        <w:rPr>
          <w:rFonts w:hint="cs"/>
          <w:rtl/>
        </w:rPr>
        <w:t>זו אחת החלופות באופן שווה. אדוני מכיר את התיקון, עשינו אותו פה לפני כמה חודשים.</w:t>
      </w:r>
    </w:p>
    <w:p w:rsidR="00CA3958" w:rsidRDefault="00CA3958" w:rsidP="00CA3958">
      <w:pPr>
        <w:rPr>
          <w:rtl/>
        </w:rPr>
      </w:pPr>
    </w:p>
    <w:p w:rsidR="00CA3958" w:rsidRDefault="00CA3958" w:rsidP="00363A2D">
      <w:pPr>
        <w:pStyle w:val="af6"/>
        <w:rPr>
          <w:rtl/>
        </w:rPr>
      </w:pPr>
      <w:bookmarkStart w:id="1600" w:name="ET_yor_5094_200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CA395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A3958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00"/>
    </w:p>
    <w:p w:rsidR="00CA3958" w:rsidRDefault="00CA3958" w:rsidP="00CA3958">
      <w:pPr>
        <w:pStyle w:val="KeepWithNext"/>
        <w:rPr>
          <w:rtl/>
        </w:rPr>
      </w:pPr>
    </w:p>
    <w:p w:rsidR="00CA3958" w:rsidRDefault="00CA3958" w:rsidP="00CA3958">
      <w:pPr>
        <w:rPr>
          <w:rtl/>
        </w:rPr>
      </w:pPr>
      <w:bookmarkStart w:id="1601" w:name="_ETM_Q1_6813860"/>
      <w:bookmarkEnd w:id="1601"/>
      <w:r>
        <w:rPr>
          <w:rFonts w:hint="cs"/>
          <w:rtl/>
        </w:rPr>
        <w:t>נתנו להם סמכות, היה שם אפילו על חקלאות.</w:t>
      </w:r>
    </w:p>
    <w:p w:rsidR="00CA3958" w:rsidRDefault="00CA3958" w:rsidP="00CA3958">
      <w:pPr>
        <w:rPr>
          <w:rtl/>
        </w:rPr>
      </w:pPr>
      <w:bookmarkStart w:id="1602" w:name="_ETM_Q1_6813230"/>
      <w:bookmarkStart w:id="1603" w:name="_ETM_Q1_6813326"/>
      <w:bookmarkStart w:id="1604" w:name="_ETM_Q1_6814666"/>
      <w:bookmarkEnd w:id="1602"/>
      <w:bookmarkEnd w:id="1603"/>
      <w:bookmarkEnd w:id="1604"/>
    </w:p>
    <w:p w:rsidR="00CA3958" w:rsidRDefault="00CA3958" w:rsidP="00363A2D">
      <w:pPr>
        <w:pStyle w:val="a4"/>
        <w:rPr>
          <w:rtl/>
        </w:rPr>
      </w:pPr>
      <w:bookmarkStart w:id="1605" w:name="ET_speaker_תמי_סלע_201"/>
      <w:r w:rsidRPr="00363A2D">
        <w:rPr>
          <w:rStyle w:val="TagStyle"/>
          <w:rtl/>
        </w:rPr>
        <w:t xml:space="preserve"> &lt;&lt; דובר &gt;&gt;</w:t>
      </w:r>
      <w:r w:rsidRPr="00CA395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CA3958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05"/>
    </w:p>
    <w:p w:rsidR="00CA3958" w:rsidRDefault="00CA3958" w:rsidP="00CA3958">
      <w:pPr>
        <w:pStyle w:val="KeepWithNext"/>
        <w:rPr>
          <w:rtl/>
        </w:rPr>
      </w:pPr>
    </w:p>
    <w:p w:rsidR="00CA3958" w:rsidRDefault="00CA3958" w:rsidP="00CA3958">
      <w:pPr>
        <w:rPr>
          <w:rtl/>
        </w:rPr>
      </w:pPr>
      <w:bookmarkStart w:id="1606" w:name="_ETM_Q1_6815405"/>
      <w:bookmarkStart w:id="1607" w:name="_ETM_Q1_6815457"/>
      <w:bookmarkEnd w:id="1606"/>
      <w:bookmarkEnd w:id="1607"/>
      <w:r>
        <w:rPr>
          <w:rFonts w:hint="cs"/>
          <w:rtl/>
        </w:rPr>
        <w:t xml:space="preserve">נאמר שהשר לביטחון </w:t>
      </w:r>
      <w:bookmarkStart w:id="1608" w:name="_ETM_Q1_6816603"/>
      <w:bookmarkEnd w:id="1608"/>
      <w:r>
        <w:rPr>
          <w:rFonts w:hint="cs"/>
          <w:rtl/>
        </w:rPr>
        <w:t>פנים, בהסכמת השר הממונה.</w:t>
      </w:r>
      <w:bookmarkStart w:id="1609" w:name="_ETM_Q1_6820490"/>
      <w:bookmarkEnd w:id="1609"/>
    </w:p>
    <w:p w:rsidR="00CA3958" w:rsidRDefault="00CA3958" w:rsidP="00CA3958">
      <w:pPr>
        <w:rPr>
          <w:rtl/>
        </w:rPr>
      </w:pPr>
      <w:bookmarkStart w:id="1610" w:name="_ETM_Q1_6820557"/>
      <w:bookmarkEnd w:id="1610"/>
    </w:p>
    <w:p w:rsidR="00CA3958" w:rsidRDefault="00CA3958" w:rsidP="003F0A8A">
      <w:pPr>
        <w:pStyle w:val="af6"/>
        <w:keepNext/>
        <w:rPr>
          <w:rtl/>
        </w:rPr>
      </w:pPr>
      <w:bookmarkStart w:id="1611" w:name="ET_yor_5094_202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CA395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A3958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11"/>
    </w:p>
    <w:p w:rsidR="00CA3958" w:rsidRDefault="00CA3958" w:rsidP="003F0A8A">
      <w:pPr>
        <w:pStyle w:val="KeepWithNext"/>
        <w:rPr>
          <w:rtl/>
        </w:rPr>
      </w:pPr>
    </w:p>
    <w:p w:rsidR="00CA3958" w:rsidRDefault="00CA3958" w:rsidP="00CA3958">
      <w:pPr>
        <w:rPr>
          <w:rtl/>
        </w:rPr>
      </w:pPr>
      <w:r>
        <w:rPr>
          <w:rFonts w:hint="cs"/>
          <w:rtl/>
        </w:rPr>
        <w:t xml:space="preserve">אבל בדוחות, שזה גם מנהלתי, שעושים </w:t>
      </w:r>
      <w:bookmarkStart w:id="1612" w:name="_ETM_Q1_6823358"/>
      <w:bookmarkEnd w:id="1612"/>
      <w:r>
        <w:rPr>
          <w:rFonts w:hint="cs"/>
          <w:rtl/>
        </w:rPr>
        <w:t xml:space="preserve">השוטרים לא ראיתי פקחים אחרים. ראיתי רק שוטרים. </w:t>
      </w:r>
    </w:p>
    <w:p w:rsidR="00CA3958" w:rsidRDefault="00CA3958" w:rsidP="00CA3958">
      <w:pPr>
        <w:rPr>
          <w:rtl/>
        </w:rPr>
      </w:pPr>
      <w:bookmarkStart w:id="1613" w:name="_ETM_Q1_6827999"/>
      <w:bookmarkStart w:id="1614" w:name="_ETM_Q1_6828074"/>
      <w:bookmarkEnd w:id="1613"/>
      <w:bookmarkEnd w:id="1614"/>
    </w:p>
    <w:p w:rsidR="00CA3958" w:rsidRDefault="00CA3958" w:rsidP="00363A2D">
      <w:pPr>
        <w:pStyle w:val="a4"/>
        <w:rPr>
          <w:rtl/>
        </w:rPr>
      </w:pPr>
      <w:bookmarkStart w:id="1615" w:name="ET_speaker_שושי_סומך_203"/>
      <w:r w:rsidRPr="00363A2D">
        <w:rPr>
          <w:rStyle w:val="TagStyle"/>
          <w:rtl/>
        </w:rPr>
        <w:t xml:space="preserve"> &lt;&lt; דובר &gt;&gt;</w:t>
      </w:r>
      <w:r w:rsidRPr="00CA3958">
        <w:rPr>
          <w:rStyle w:val="TagStyle"/>
          <w:rtl/>
        </w:rPr>
        <w:t xml:space="preserve"> </w:t>
      </w:r>
      <w:r>
        <w:rPr>
          <w:rtl/>
        </w:rPr>
        <w:t>שושי סומך:</w:t>
      </w:r>
      <w:r w:rsidRPr="00CA3958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15"/>
    </w:p>
    <w:p w:rsidR="00CA3958" w:rsidRDefault="00CA3958" w:rsidP="00CA3958">
      <w:pPr>
        <w:pStyle w:val="KeepWithNext"/>
        <w:rPr>
          <w:rtl/>
        </w:rPr>
      </w:pPr>
    </w:p>
    <w:p w:rsidR="00CA3958" w:rsidRDefault="00CA3958" w:rsidP="00CA3958">
      <w:pPr>
        <w:rPr>
          <w:rtl/>
        </w:rPr>
      </w:pPr>
      <w:r>
        <w:rPr>
          <w:rFonts w:hint="cs"/>
          <w:rtl/>
        </w:rPr>
        <w:t xml:space="preserve">רק לדייק, אדוני מדבר על עבירות קנס. אלא שני מנגנונים תאומים, אך </w:t>
      </w:r>
      <w:bookmarkStart w:id="1616" w:name="_ETM_Q1_6833000"/>
      <w:bookmarkEnd w:id="1616"/>
      <w:r>
        <w:rPr>
          <w:rFonts w:hint="cs"/>
          <w:rtl/>
        </w:rPr>
        <w:t xml:space="preserve">שונים. כדי להבהיר את העניין הזה עשינו את התיקון כאן </w:t>
      </w:r>
      <w:bookmarkStart w:id="1617" w:name="_ETM_Q1_6832381"/>
      <w:bookmarkEnd w:id="1617"/>
      <w:r>
        <w:rPr>
          <w:rFonts w:hint="cs"/>
          <w:rtl/>
        </w:rPr>
        <w:t xml:space="preserve">בוועדה שנועד להקשר הכללי של עבירות </w:t>
      </w:r>
      <w:proofErr w:type="spellStart"/>
      <w:r w:rsidR="0098781E">
        <w:rPr>
          <w:rFonts w:hint="cs"/>
          <w:rtl/>
        </w:rPr>
        <w:t>מינהלי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>.</w:t>
      </w:r>
    </w:p>
    <w:p w:rsidR="00CA3958" w:rsidRDefault="00CA3958" w:rsidP="00CA3958">
      <w:pPr>
        <w:rPr>
          <w:rtl/>
        </w:rPr>
      </w:pPr>
    </w:p>
    <w:p w:rsidR="00CA3958" w:rsidRDefault="00CA3958" w:rsidP="00363A2D">
      <w:pPr>
        <w:pStyle w:val="af6"/>
        <w:rPr>
          <w:rtl/>
        </w:rPr>
      </w:pPr>
      <w:bookmarkStart w:id="1618" w:name="ET_yor_5094_204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CA395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A3958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18"/>
    </w:p>
    <w:p w:rsidR="00CA3958" w:rsidRDefault="00CA3958" w:rsidP="00CA3958">
      <w:pPr>
        <w:pStyle w:val="KeepWithNext"/>
        <w:rPr>
          <w:rtl/>
        </w:rPr>
      </w:pPr>
    </w:p>
    <w:p w:rsidR="00CA3958" w:rsidRDefault="00CA3958" w:rsidP="00CA3958">
      <w:pPr>
        <w:rPr>
          <w:rtl/>
        </w:rPr>
      </w:pPr>
      <w:r>
        <w:rPr>
          <w:rFonts w:hint="cs"/>
          <w:rtl/>
        </w:rPr>
        <w:t xml:space="preserve">זה יהיה </w:t>
      </w:r>
      <w:bookmarkStart w:id="1619" w:name="_ETM_Q1_6842208"/>
      <w:bookmarkEnd w:id="1619"/>
      <w:r>
        <w:rPr>
          <w:rFonts w:hint="cs"/>
          <w:rtl/>
        </w:rPr>
        <w:t xml:space="preserve">שוטר עם בגדים אזרחיים, אז הוא חצי פקח חצי שוטר. </w:t>
      </w:r>
    </w:p>
    <w:p w:rsidR="00CA3958" w:rsidRDefault="00CA3958" w:rsidP="00CA3958">
      <w:pPr>
        <w:rPr>
          <w:rtl/>
        </w:rPr>
      </w:pPr>
      <w:bookmarkStart w:id="1620" w:name="_ETM_Q1_6843982"/>
      <w:bookmarkStart w:id="1621" w:name="_ETM_Q1_6844054"/>
      <w:bookmarkEnd w:id="1620"/>
      <w:bookmarkEnd w:id="1621"/>
    </w:p>
    <w:p w:rsidR="00CA3958" w:rsidRDefault="00CA3958" w:rsidP="00363A2D">
      <w:pPr>
        <w:pStyle w:val="a4"/>
        <w:rPr>
          <w:rtl/>
        </w:rPr>
      </w:pPr>
      <w:bookmarkStart w:id="1622" w:name="ET_speaker_תמי_סלע_205"/>
      <w:r w:rsidRPr="00363A2D">
        <w:rPr>
          <w:rStyle w:val="TagStyle"/>
          <w:rtl/>
        </w:rPr>
        <w:t xml:space="preserve"> &lt;&lt; דובר &gt;&gt;</w:t>
      </w:r>
      <w:r w:rsidRPr="00CA395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CA3958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22"/>
    </w:p>
    <w:p w:rsidR="00CA3958" w:rsidRDefault="00CA3958" w:rsidP="00CA3958">
      <w:pPr>
        <w:pStyle w:val="KeepWithNext"/>
        <w:rPr>
          <w:rtl/>
        </w:rPr>
      </w:pPr>
    </w:p>
    <w:p w:rsidR="00CA3958" w:rsidRDefault="00CA3958" w:rsidP="00CA3958">
      <w:pPr>
        <w:rPr>
          <w:rtl/>
        </w:rPr>
      </w:pPr>
      <w:r>
        <w:rPr>
          <w:rFonts w:hint="cs"/>
          <w:rtl/>
        </w:rPr>
        <w:t xml:space="preserve">גם אם לא, צריך לכתוב את זה בחוק. חשוב, </w:t>
      </w:r>
      <w:bookmarkStart w:id="1623" w:name="_ETM_Q1_6846458"/>
      <w:bookmarkEnd w:id="1623"/>
      <w:r>
        <w:rPr>
          <w:rFonts w:hint="cs"/>
          <w:rtl/>
        </w:rPr>
        <w:t xml:space="preserve">לפרוטוקול, שיהיה ברור שלמרות שסעיף 5 לחוק העבירות </w:t>
      </w:r>
      <w:proofErr w:type="spellStart"/>
      <w:r>
        <w:rPr>
          <w:rFonts w:hint="cs"/>
          <w:rtl/>
        </w:rPr>
        <w:t>ה</w:t>
      </w:r>
      <w:r w:rsidR="0098781E">
        <w:rPr>
          <w:rFonts w:hint="cs"/>
          <w:rtl/>
        </w:rPr>
        <w:t>מינהלי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לכאורה אומר שצריך למנות מפקחים, ונכון שיש את (ג)(1) </w:t>
      </w:r>
      <w:bookmarkStart w:id="1624" w:name="_ETM_Q1_6853256"/>
      <w:bookmarkEnd w:id="1624"/>
      <w:r>
        <w:rPr>
          <w:rFonts w:hint="cs"/>
          <w:rtl/>
        </w:rPr>
        <w:t xml:space="preserve">שאומר שגם השר לביטחון פנים רשאי, פה מדובר על אכיפה על-ידי המשטרה. </w:t>
      </w:r>
    </w:p>
    <w:p w:rsidR="00CA3958" w:rsidRDefault="00CA3958" w:rsidP="00CA3958">
      <w:pPr>
        <w:rPr>
          <w:rtl/>
        </w:rPr>
      </w:pPr>
    </w:p>
    <w:p w:rsidR="00CA3958" w:rsidRDefault="00CA3958" w:rsidP="00363A2D">
      <w:pPr>
        <w:pStyle w:val="af6"/>
        <w:rPr>
          <w:rtl/>
        </w:rPr>
      </w:pPr>
      <w:bookmarkStart w:id="1625" w:name="ET_yor_5094_206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CA395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A3958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25"/>
    </w:p>
    <w:p w:rsidR="00CA3958" w:rsidRDefault="00CA3958" w:rsidP="00CA3958">
      <w:pPr>
        <w:pStyle w:val="KeepWithNext"/>
        <w:rPr>
          <w:rtl/>
        </w:rPr>
      </w:pPr>
    </w:p>
    <w:p w:rsidR="00CA3958" w:rsidRDefault="00CA3958" w:rsidP="00CA3958">
      <w:pPr>
        <w:rPr>
          <w:rtl/>
        </w:rPr>
      </w:pPr>
      <w:r>
        <w:rPr>
          <w:rFonts w:hint="cs"/>
          <w:rtl/>
        </w:rPr>
        <w:t xml:space="preserve">אגב, יצטרכו למנות שוטרים ספציפיים לנושא הזה. אני חושב שבכל דרך השוטרים </w:t>
      </w:r>
      <w:bookmarkStart w:id="1626" w:name="_ETM_Q1_6859210"/>
      <w:bookmarkEnd w:id="1626"/>
      <w:r>
        <w:rPr>
          <w:rFonts w:hint="cs"/>
          <w:rtl/>
        </w:rPr>
        <w:t xml:space="preserve">האלה יצטרכו לעבור הכשרות מיוחדות, ללמוד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כך שבוודאי </w:t>
      </w:r>
      <w:bookmarkStart w:id="1627" w:name="_ETM_Q1_6864067"/>
      <w:bookmarkEnd w:id="1627"/>
      <w:r>
        <w:rPr>
          <w:rFonts w:hint="cs"/>
          <w:rtl/>
        </w:rPr>
        <w:t>לא יוכלו לשלוח סתם כל שוטר לשם.</w:t>
      </w:r>
    </w:p>
    <w:p w:rsidR="00CA3958" w:rsidRDefault="00CA3958" w:rsidP="00CA3958">
      <w:pPr>
        <w:rPr>
          <w:rtl/>
        </w:rPr>
      </w:pPr>
      <w:bookmarkStart w:id="1628" w:name="_ETM_Q1_6865755"/>
      <w:bookmarkEnd w:id="1628"/>
    </w:p>
    <w:p w:rsidR="00CA3958" w:rsidRDefault="00CA3958" w:rsidP="00363A2D">
      <w:pPr>
        <w:pStyle w:val="a4"/>
        <w:rPr>
          <w:rtl/>
        </w:rPr>
      </w:pPr>
      <w:bookmarkStart w:id="1629" w:name="ET_speaker_תמי_סלע_207"/>
      <w:r w:rsidRPr="00363A2D">
        <w:rPr>
          <w:rStyle w:val="TagStyle"/>
          <w:rtl/>
        </w:rPr>
        <w:t xml:space="preserve"> &lt;&lt; דובר &gt;&gt;</w:t>
      </w:r>
      <w:r w:rsidRPr="00CA395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CA3958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29"/>
    </w:p>
    <w:p w:rsidR="00CA3958" w:rsidRDefault="00CA3958" w:rsidP="00CA3958">
      <w:pPr>
        <w:pStyle w:val="KeepWithNext"/>
        <w:rPr>
          <w:rtl/>
        </w:rPr>
      </w:pPr>
    </w:p>
    <w:p w:rsidR="00CA3958" w:rsidRDefault="00CA3958" w:rsidP="00CA3958">
      <w:pPr>
        <w:rPr>
          <w:rtl/>
        </w:rPr>
      </w:pPr>
      <w:bookmarkStart w:id="1630" w:name="_ETM_Q1_6866424"/>
      <w:bookmarkStart w:id="1631" w:name="_ETM_Q1_6866482"/>
      <w:bookmarkEnd w:id="1630"/>
      <w:bookmarkEnd w:id="1631"/>
      <w:r>
        <w:rPr>
          <w:rFonts w:hint="cs"/>
          <w:rtl/>
        </w:rPr>
        <w:t>זה מחויב מהסעיף.</w:t>
      </w:r>
    </w:p>
    <w:p w:rsidR="00CA3958" w:rsidRDefault="00CA3958" w:rsidP="00CA3958">
      <w:pPr>
        <w:rPr>
          <w:rtl/>
        </w:rPr>
      </w:pPr>
      <w:bookmarkStart w:id="1632" w:name="_ETM_Q1_6868088"/>
      <w:bookmarkStart w:id="1633" w:name="_ETM_Q1_6868202"/>
      <w:bookmarkEnd w:id="1632"/>
      <w:bookmarkEnd w:id="1633"/>
    </w:p>
    <w:p w:rsidR="00CA3958" w:rsidRDefault="00CA3958" w:rsidP="00363A2D">
      <w:pPr>
        <w:pStyle w:val="a4"/>
        <w:rPr>
          <w:rtl/>
        </w:rPr>
      </w:pPr>
      <w:bookmarkStart w:id="1634" w:name="ET_speaker_שושי_סומך_208"/>
      <w:r w:rsidRPr="00363A2D">
        <w:rPr>
          <w:rStyle w:val="TagStyle"/>
          <w:rtl/>
        </w:rPr>
        <w:t xml:space="preserve"> &lt;&lt; דובר &gt;&gt;</w:t>
      </w:r>
      <w:r w:rsidRPr="00CA3958">
        <w:rPr>
          <w:rStyle w:val="TagStyle"/>
          <w:rtl/>
        </w:rPr>
        <w:t xml:space="preserve"> </w:t>
      </w:r>
      <w:r>
        <w:rPr>
          <w:rtl/>
        </w:rPr>
        <w:t>שושי סומך:</w:t>
      </w:r>
      <w:r w:rsidRPr="00CA3958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34"/>
    </w:p>
    <w:p w:rsidR="00CA3958" w:rsidRDefault="00CA3958" w:rsidP="00CA3958">
      <w:pPr>
        <w:pStyle w:val="KeepWithNext"/>
        <w:rPr>
          <w:rtl/>
        </w:rPr>
      </w:pPr>
    </w:p>
    <w:p w:rsidR="00CA3958" w:rsidRDefault="00CA3958" w:rsidP="00CA3958">
      <w:pPr>
        <w:rPr>
          <w:rtl/>
        </w:rPr>
      </w:pPr>
      <w:bookmarkStart w:id="1635" w:name="_ETM_Q1_6868382"/>
      <w:bookmarkEnd w:id="1635"/>
      <w:r>
        <w:rPr>
          <w:rFonts w:hint="cs"/>
          <w:rtl/>
        </w:rPr>
        <w:t>סעיף 5 (ג)(1) הוא סעיף חלופי.</w:t>
      </w:r>
    </w:p>
    <w:p w:rsidR="00CA3958" w:rsidRDefault="00CA3958" w:rsidP="00CA3958">
      <w:pPr>
        <w:rPr>
          <w:rtl/>
        </w:rPr>
      </w:pPr>
      <w:bookmarkStart w:id="1636" w:name="_ETM_Q1_6869864"/>
      <w:bookmarkStart w:id="1637" w:name="_ETM_Q1_6869929"/>
      <w:bookmarkEnd w:id="1636"/>
      <w:bookmarkEnd w:id="1637"/>
    </w:p>
    <w:p w:rsidR="00CA3958" w:rsidRDefault="00CA3958" w:rsidP="00363A2D">
      <w:pPr>
        <w:pStyle w:val="a4"/>
        <w:rPr>
          <w:rtl/>
        </w:rPr>
      </w:pPr>
      <w:bookmarkStart w:id="1638" w:name="ET_speaker_תמי_סלע_209"/>
      <w:r w:rsidRPr="00363A2D">
        <w:rPr>
          <w:rStyle w:val="TagStyle"/>
          <w:rtl/>
        </w:rPr>
        <w:t xml:space="preserve"> &lt;&lt; דובר &gt;&gt;</w:t>
      </w:r>
      <w:r w:rsidRPr="00CA395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CA3958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38"/>
    </w:p>
    <w:p w:rsidR="00CA3958" w:rsidRDefault="00CA3958" w:rsidP="00CA3958">
      <w:pPr>
        <w:pStyle w:val="KeepWithNext"/>
        <w:rPr>
          <w:rtl/>
        </w:rPr>
      </w:pPr>
    </w:p>
    <w:p w:rsidR="00CA3958" w:rsidRDefault="00CA3958" w:rsidP="00CA3958">
      <w:pPr>
        <w:rPr>
          <w:rtl/>
        </w:rPr>
      </w:pPr>
      <w:r>
        <w:rPr>
          <w:rFonts w:hint="cs"/>
          <w:rtl/>
        </w:rPr>
        <w:t xml:space="preserve">"... ובלבד שיקבל הכשרה למילוי </w:t>
      </w:r>
      <w:bookmarkStart w:id="1639" w:name="_ETM_Q1_6868896"/>
      <w:bookmarkEnd w:id="1639"/>
      <w:r>
        <w:rPr>
          <w:rFonts w:hint="cs"/>
          <w:rtl/>
        </w:rPr>
        <w:t xml:space="preserve">תפקידו ...". כלומר, גם חוק העבירות </w:t>
      </w:r>
      <w:proofErr w:type="spellStart"/>
      <w:r>
        <w:rPr>
          <w:rFonts w:hint="cs"/>
          <w:rtl/>
        </w:rPr>
        <w:t>ה</w:t>
      </w:r>
      <w:r w:rsidR="0098781E">
        <w:rPr>
          <w:rFonts w:hint="cs"/>
          <w:rtl/>
        </w:rPr>
        <w:t>מינהלי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מחייב שהשוטרים שיעסקו באכיפת העבירה הזאת יעברו הכשרה לצורך אכיפת העבירות </w:t>
      </w:r>
      <w:bookmarkStart w:id="1640" w:name="_ETM_Q1_6883108"/>
      <w:bookmarkEnd w:id="1640"/>
      <w:r>
        <w:rPr>
          <w:rFonts w:hint="cs"/>
          <w:rtl/>
        </w:rPr>
        <w:t>האלה.</w:t>
      </w:r>
    </w:p>
    <w:p w:rsidR="00CA3958" w:rsidRDefault="00CA3958" w:rsidP="00CA3958">
      <w:pPr>
        <w:rPr>
          <w:rtl/>
        </w:rPr>
      </w:pPr>
    </w:p>
    <w:p w:rsidR="00CA3958" w:rsidRDefault="00CA3958" w:rsidP="00363A2D">
      <w:pPr>
        <w:pStyle w:val="a4"/>
        <w:rPr>
          <w:rtl/>
        </w:rPr>
      </w:pPr>
      <w:bookmarkStart w:id="1641" w:name="ET_speaker_שושי_סומך_210"/>
      <w:r w:rsidRPr="00363A2D">
        <w:rPr>
          <w:rStyle w:val="TagStyle"/>
          <w:rtl/>
        </w:rPr>
        <w:t xml:space="preserve"> &lt;&lt; דובר &gt;&gt;</w:t>
      </w:r>
      <w:r w:rsidRPr="00CA3958">
        <w:rPr>
          <w:rStyle w:val="TagStyle"/>
          <w:rtl/>
        </w:rPr>
        <w:t xml:space="preserve"> </w:t>
      </w:r>
      <w:r>
        <w:rPr>
          <w:rtl/>
        </w:rPr>
        <w:t>שושי סומך:</w:t>
      </w:r>
      <w:r w:rsidRPr="00CA3958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41"/>
    </w:p>
    <w:p w:rsidR="00CA3958" w:rsidRDefault="00CA3958" w:rsidP="00CA3958">
      <w:pPr>
        <w:pStyle w:val="KeepWithNext"/>
        <w:rPr>
          <w:rtl/>
        </w:rPr>
      </w:pPr>
    </w:p>
    <w:p w:rsidR="00CA3958" w:rsidRDefault="00CA3958" w:rsidP="00CA3958">
      <w:pPr>
        <w:rPr>
          <w:rtl/>
        </w:rPr>
      </w:pPr>
      <w:r>
        <w:rPr>
          <w:rFonts w:hint="cs"/>
          <w:rtl/>
        </w:rPr>
        <w:t xml:space="preserve">בוודאי, אחרת אין להם סמכות. </w:t>
      </w:r>
    </w:p>
    <w:p w:rsidR="00CA3958" w:rsidRDefault="00CA3958" w:rsidP="00CA3958">
      <w:pPr>
        <w:rPr>
          <w:rtl/>
        </w:rPr>
      </w:pPr>
      <w:bookmarkStart w:id="1642" w:name="_ETM_Q1_6878356"/>
      <w:bookmarkStart w:id="1643" w:name="_ETM_Q1_6878408"/>
      <w:bookmarkEnd w:id="1642"/>
      <w:bookmarkEnd w:id="1643"/>
    </w:p>
    <w:p w:rsidR="00CA3958" w:rsidRDefault="00CA3958" w:rsidP="00363A2D">
      <w:pPr>
        <w:pStyle w:val="a4"/>
        <w:rPr>
          <w:rtl/>
        </w:rPr>
      </w:pPr>
      <w:bookmarkStart w:id="1644" w:name="ET_speaker_תמי_סלע_211"/>
      <w:r w:rsidRPr="00363A2D">
        <w:rPr>
          <w:rStyle w:val="TagStyle"/>
          <w:rtl/>
        </w:rPr>
        <w:t xml:space="preserve"> &lt;&lt; דובר &gt;&gt;</w:t>
      </w:r>
      <w:r w:rsidRPr="00CA395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CA3958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44"/>
    </w:p>
    <w:p w:rsidR="00CA3958" w:rsidRDefault="00CA3958" w:rsidP="00CA3958">
      <w:pPr>
        <w:pStyle w:val="KeepWithNext"/>
        <w:rPr>
          <w:rtl/>
        </w:rPr>
      </w:pPr>
    </w:p>
    <w:p w:rsidR="00CA3958" w:rsidRDefault="00CA3958" w:rsidP="00CA3958">
      <w:pPr>
        <w:rPr>
          <w:rtl/>
        </w:rPr>
      </w:pPr>
      <w:r>
        <w:rPr>
          <w:rFonts w:hint="cs"/>
          <w:rtl/>
        </w:rPr>
        <w:t>נכון, אחרת הם לא מוסמכים.</w:t>
      </w:r>
    </w:p>
    <w:p w:rsidR="00972B40" w:rsidRDefault="00972B40" w:rsidP="00CA3958">
      <w:pPr>
        <w:rPr>
          <w:rtl/>
        </w:rPr>
      </w:pPr>
    </w:p>
    <w:p w:rsidR="00972B40" w:rsidRDefault="00972B40" w:rsidP="00363A2D">
      <w:pPr>
        <w:pStyle w:val="a4"/>
        <w:rPr>
          <w:rtl/>
        </w:rPr>
      </w:pPr>
      <w:bookmarkStart w:id="1645" w:name="ET_speaker_סנצ_איה_גורצקי_214"/>
      <w:r w:rsidRPr="00363A2D">
        <w:rPr>
          <w:rStyle w:val="TagStyle"/>
          <w:rtl/>
        </w:rPr>
        <w:t xml:space="preserve"> &lt;&lt; דובר &gt;&gt;</w:t>
      </w:r>
      <w:r w:rsidRPr="00972B40">
        <w:rPr>
          <w:rStyle w:val="TagStyle"/>
          <w:rtl/>
        </w:rPr>
        <w:t xml:space="preserve"> </w:t>
      </w:r>
      <w:r w:rsidR="008117BF">
        <w:rPr>
          <w:rtl/>
        </w:rPr>
        <w:t xml:space="preserve">איה </w:t>
      </w:r>
      <w:proofErr w:type="spellStart"/>
      <w:r w:rsidR="008117BF">
        <w:rPr>
          <w:rtl/>
        </w:rPr>
        <w:t>גורצקי</w:t>
      </w:r>
      <w:proofErr w:type="spellEnd"/>
      <w:r w:rsidR="008117BF">
        <w:rPr>
          <w:rtl/>
        </w:rPr>
        <w:t>:</w:t>
      </w:r>
      <w:r w:rsidRPr="00972B40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45"/>
    </w:p>
    <w:p w:rsidR="00972B40" w:rsidRDefault="00972B40" w:rsidP="00972B40">
      <w:pPr>
        <w:pStyle w:val="KeepWithNext"/>
        <w:rPr>
          <w:rtl/>
        </w:rPr>
      </w:pPr>
    </w:p>
    <w:p w:rsidR="00972B40" w:rsidRDefault="00972B40" w:rsidP="00972B40">
      <w:pPr>
        <w:rPr>
          <w:rtl/>
        </w:rPr>
      </w:pPr>
      <w:r>
        <w:rPr>
          <w:rFonts w:hint="cs"/>
          <w:rtl/>
        </w:rPr>
        <w:t xml:space="preserve">לכן אנחנו מבקשים תקנים. </w:t>
      </w:r>
      <w:r>
        <w:rPr>
          <w:rtl/>
        </w:rPr>
        <w:t xml:space="preserve">  </w:t>
      </w:r>
    </w:p>
    <w:p w:rsidR="00CA3958" w:rsidRDefault="00CA3958" w:rsidP="00CA3958">
      <w:pPr>
        <w:rPr>
          <w:rtl/>
        </w:rPr>
      </w:pPr>
      <w:bookmarkStart w:id="1646" w:name="_ETM_Q1_6882245"/>
      <w:bookmarkStart w:id="1647" w:name="_ETM_Q1_6882312"/>
      <w:bookmarkEnd w:id="1646"/>
      <w:bookmarkEnd w:id="1647"/>
    </w:p>
    <w:p w:rsidR="00CA3958" w:rsidRDefault="00CA3958" w:rsidP="00363A2D">
      <w:pPr>
        <w:pStyle w:val="af6"/>
        <w:rPr>
          <w:rtl/>
        </w:rPr>
      </w:pPr>
      <w:bookmarkStart w:id="1648" w:name="ET_yor_5094_212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CA395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A3958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48"/>
    </w:p>
    <w:p w:rsidR="00CA3958" w:rsidRDefault="00CA3958" w:rsidP="00CA3958">
      <w:pPr>
        <w:pStyle w:val="KeepWithNext"/>
        <w:rPr>
          <w:rtl/>
        </w:rPr>
      </w:pPr>
    </w:p>
    <w:p w:rsidR="00CA3958" w:rsidRDefault="00CA3958" w:rsidP="00CA3958">
      <w:pPr>
        <w:rPr>
          <w:rtl/>
        </w:rPr>
      </w:pPr>
      <w:bookmarkStart w:id="1649" w:name="_ETM_Q1_6884012"/>
      <w:bookmarkEnd w:id="1649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1650" w:name="_ETM_Q1_6887251"/>
      <w:bookmarkEnd w:id="1650"/>
      <w:r>
        <w:rPr>
          <w:rFonts w:hint="cs"/>
          <w:rtl/>
        </w:rPr>
        <w:t xml:space="preserve">כאן המנכ"לית שדיברה על זה. זה התנאי היסודי, לא נאשר </w:t>
      </w:r>
      <w:bookmarkStart w:id="1651" w:name="_ETM_Q1_6886992"/>
      <w:bookmarkEnd w:id="1651"/>
      <w:r>
        <w:rPr>
          <w:rFonts w:hint="cs"/>
          <w:rtl/>
        </w:rPr>
        <w:t>את זה בלי שנקבל את הסיכום של ועדת היישום. אמי דיברה על זה בהרחבה.</w:t>
      </w:r>
    </w:p>
    <w:p w:rsidR="00972B40" w:rsidRDefault="00972B40" w:rsidP="00CA3958">
      <w:pPr>
        <w:rPr>
          <w:rtl/>
        </w:rPr>
      </w:pPr>
      <w:bookmarkStart w:id="1652" w:name="_ETM_Q1_6893000"/>
      <w:bookmarkStart w:id="1653" w:name="_ETM_Q1_6893079"/>
      <w:bookmarkStart w:id="1654" w:name="_ETM_Q1_6893496"/>
      <w:bookmarkStart w:id="1655" w:name="_ETM_Q1_6893570"/>
      <w:bookmarkEnd w:id="1652"/>
      <w:bookmarkEnd w:id="1653"/>
      <w:bookmarkEnd w:id="1654"/>
      <w:bookmarkEnd w:id="1655"/>
    </w:p>
    <w:p w:rsidR="00972B40" w:rsidRDefault="00972B40" w:rsidP="003F0A8A">
      <w:pPr>
        <w:pStyle w:val="a4"/>
        <w:keepNext/>
        <w:rPr>
          <w:rtl/>
        </w:rPr>
      </w:pPr>
      <w:bookmarkStart w:id="1656" w:name="ET_speaker_סנצ_איה_גורצקי_213"/>
      <w:r w:rsidRPr="00363A2D">
        <w:rPr>
          <w:rStyle w:val="TagStyle"/>
          <w:rtl/>
        </w:rPr>
        <w:t xml:space="preserve"> &lt;&lt; דובר &gt;&gt;</w:t>
      </w:r>
      <w:r w:rsidRPr="00972B40">
        <w:rPr>
          <w:rStyle w:val="TagStyle"/>
          <w:rtl/>
        </w:rPr>
        <w:t xml:space="preserve"> </w:t>
      </w:r>
      <w:r w:rsidR="008117BF">
        <w:rPr>
          <w:rtl/>
        </w:rPr>
        <w:t xml:space="preserve">איה </w:t>
      </w:r>
      <w:proofErr w:type="spellStart"/>
      <w:r w:rsidR="008117BF">
        <w:rPr>
          <w:rtl/>
        </w:rPr>
        <w:t>גורצקי</w:t>
      </w:r>
      <w:proofErr w:type="spellEnd"/>
      <w:r w:rsidR="008117BF">
        <w:rPr>
          <w:rtl/>
        </w:rPr>
        <w:t>:</w:t>
      </w:r>
      <w:r w:rsidRPr="00972B40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56"/>
    </w:p>
    <w:p w:rsidR="00972B40" w:rsidRDefault="00972B40" w:rsidP="003F0A8A">
      <w:pPr>
        <w:pStyle w:val="KeepWithNext"/>
        <w:rPr>
          <w:rtl/>
        </w:rPr>
      </w:pPr>
    </w:p>
    <w:p w:rsidR="00CA3958" w:rsidRDefault="00972B40" w:rsidP="003F0A8A">
      <w:pPr>
        <w:keepNext/>
        <w:rPr>
          <w:rtl/>
        </w:rPr>
      </w:pPr>
      <w:r>
        <w:rPr>
          <w:rFonts w:hint="cs"/>
          <w:rtl/>
        </w:rPr>
        <w:t xml:space="preserve">חשוב לומר שמי שאוכף את הנושא </w:t>
      </w:r>
      <w:bookmarkStart w:id="1657" w:name="_ETM_Q1_6899507"/>
      <w:bookmarkEnd w:id="1657"/>
      <w:r>
        <w:rPr>
          <w:rFonts w:hint="cs"/>
          <w:rtl/>
        </w:rPr>
        <w:t xml:space="preserve">הזה זה מחלקי המוסר שיש להם את ההכשרה הייעודית. </w:t>
      </w:r>
      <w:bookmarkStart w:id="1658" w:name="_ETM_Q1_6903045"/>
      <w:bookmarkEnd w:id="1658"/>
      <w:r>
        <w:rPr>
          <w:rFonts w:hint="cs"/>
          <w:rtl/>
        </w:rPr>
        <w:t xml:space="preserve">הדגש שלנו הוא במחזיקי המקומות, בסרסורים, במי שסוחר בבני אדם. </w:t>
      </w:r>
      <w:bookmarkStart w:id="1659" w:name="_ETM_Q1_6903530"/>
      <w:bookmarkEnd w:id="1659"/>
      <w:r>
        <w:rPr>
          <w:rFonts w:hint="cs"/>
          <w:rtl/>
        </w:rPr>
        <w:t xml:space="preserve">הלקוח הוא האחרון בעניין הזה, כמובן לא הבנות עצמן. העניין הזה דורש תקציב. </w:t>
      </w:r>
      <w:bookmarkStart w:id="1660" w:name="_ETM_Q1_6915849"/>
      <w:bookmarkEnd w:id="1660"/>
      <w:r>
        <w:rPr>
          <w:rFonts w:hint="cs"/>
          <w:rtl/>
        </w:rPr>
        <w:t xml:space="preserve">בדיון הקודם פתחנו בזה והבהרנו את זה. </w:t>
      </w:r>
    </w:p>
    <w:p w:rsidR="00972B40" w:rsidRDefault="00972B40" w:rsidP="00972B40">
      <w:pPr>
        <w:rPr>
          <w:rtl/>
        </w:rPr>
      </w:pPr>
      <w:bookmarkStart w:id="1661" w:name="_ETM_Q1_6918035"/>
      <w:bookmarkStart w:id="1662" w:name="_ETM_Q1_6918108"/>
      <w:bookmarkEnd w:id="1661"/>
      <w:bookmarkEnd w:id="1662"/>
    </w:p>
    <w:p w:rsidR="00972B40" w:rsidRDefault="00972B40" w:rsidP="00363A2D">
      <w:pPr>
        <w:pStyle w:val="a4"/>
        <w:rPr>
          <w:rtl/>
        </w:rPr>
      </w:pPr>
      <w:bookmarkStart w:id="1663" w:name="ET_speaker_תמי_סלע_215"/>
      <w:r w:rsidRPr="00363A2D">
        <w:rPr>
          <w:rStyle w:val="TagStyle"/>
          <w:rtl/>
        </w:rPr>
        <w:t xml:space="preserve"> &lt;&lt; דובר &gt;&gt;</w:t>
      </w:r>
      <w:r w:rsidRPr="00972B4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72B40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63"/>
    </w:p>
    <w:p w:rsidR="00972B40" w:rsidRDefault="00972B40" w:rsidP="00972B40">
      <w:pPr>
        <w:pStyle w:val="KeepWithNext"/>
        <w:rPr>
          <w:rtl/>
        </w:rPr>
      </w:pPr>
    </w:p>
    <w:p w:rsidR="00972B40" w:rsidRDefault="00972B40" w:rsidP="00972B40">
      <w:pPr>
        <w:rPr>
          <w:rtl/>
        </w:rPr>
      </w:pPr>
      <w:r>
        <w:rPr>
          <w:rFonts w:hint="cs"/>
          <w:rtl/>
        </w:rPr>
        <w:t xml:space="preserve">סעיף 3 - </w:t>
      </w:r>
      <w:r>
        <w:rPr>
          <w:rtl/>
        </w:rPr>
        <w:t xml:space="preserve">  </w:t>
      </w:r>
    </w:p>
    <w:p w:rsidR="00CA3958" w:rsidRDefault="00CA3958" w:rsidP="00CA3958">
      <w:pPr>
        <w:rPr>
          <w:rtl/>
        </w:rPr>
      </w:pPr>
    </w:p>
    <w:tbl>
      <w:tblPr>
        <w:bidiVisual/>
        <w:tblW w:w="9774" w:type="dxa"/>
        <w:tblInd w:w="-13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005"/>
        <w:gridCol w:w="20"/>
        <w:gridCol w:w="7749"/>
      </w:tblGrid>
      <w:tr w:rsidR="00972B40" w:rsidRPr="009E08CB" w:rsidTr="00E54E11">
        <w:trPr>
          <w:cantSplit/>
        </w:trPr>
        <w:tc>
          <w:tcPr>
            <w:tcW w:w="2005" w:type="dxa"/>
            <w:shd w:val="clear" w:color="auto" w:fill="auto"/>
          </w:tcPr>
          <w:p w:rsidR="00972B40" w:rsidRPr="009E08CB" w:rsidRDefault="00972B40" w:rsidP="0047682B">
            <w:pPr>
              <w:pStyle w:val="TableSideHeading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  <w:r w:rsidRPr="009E08CB">
              <w:rPr>
                <w:rFonts w:hint="eastAsia"/>
                <w:sz w:val="24"/>
                <w:szCs w:val="24"/>
                <w:rtl/>
              </w:rPr>
              <w:t>קנס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proofErr w:type="spellStart"/>
            <w:r w:rsidRPr="009E08CB">
              <w:rPr>
                <w:rFonts w:hint="eastAsia"/>
                <w:sz w:val="24"/>
                <w:szCs w:val="24"/>
                <w:rtl/>
              </w:rPr>
              <w:t>מינהלי</w:t>
            </w:r>
            <w:proofErr w:type="spellEnd"/>
          </w:p>
        </w:tc>
        <w:tc>
          <w:tcPr>
            <w:tcW w:w="20" w:type="dxa"/>
            <w:shd w:val="clear" w:color="auto" w:fill="auto"/>
          </w:tcPr>
          <w:p w:rsidR="00972B40" w:rsidRPr="009E08CB" w:rsidRDefault="00972B40" w:rsidP="0047682B">
            <w:pPr>
              <w:pStyle w:val="TableText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  <w:r w:rsidRPr="009E08CB">
              <w:rPr>
                <w:rFonts w:hint="cs"/>
                <w:sz w:val="24"/>
                <w:szCs w:val="24"/>
                <w:rtl/>
              </w:rPr>
              <w:t xml:space="preserve">3. </w:t>
            </w:r>
            <w:r w:rsidRPr="009E08CB">
              <w:rPr>
                <w:sz w:val="24"/>
                <w:szCs w:val="24"/>
                <w:rtl/>
              </w:rPr>
              <w:tab/>
            </w:r>
          </w:p>
        </w:tc>
        <w:tc>
          <w:tcPr>
            <w:tcW w:w="7749" w:type="dxa"/>
            <w:shd w:val="clear" w:color="auto" w:fill="auto"/>
          </w:tcPr>
          <w:p w:rsidR="00972B40" w:rsidRPr="009E08CB" w:rsidRDefault="00972B40" w:rsidP="0047682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9E08CB">
              <w:rPr>
                <w:rFonts w:hint="eastAsia"/>
                <w:sz w:val="24"/>
                <w:szCs w:val="24"/>
                <w:rtl/>
              </w:rPr>
              <w:t>לעבירה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proofErr w:type="spellStart"/>
            <w:r w:rsidRPr="009E08CB">
              <w:rPr>
                <w:rFonts w:hint="eastAsia"/>
                <w:sz w:val="24"/>
                <w:szCs w:val="24"/>
                <w:rtl/>
              </w:rPr>
              <w:t>מינהלית</w:t>
            </w:r>
            <w:proofErr w:type="spellEnd"/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לפי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סעיף</w:t>
            </w:r>
            <w:r w:rsidRPr="009E08CB">
              <w:rPr>
                <w:sz w:val="24"/>
                <w:szCs w:val="24"/>
                <w:rtl/>
              </w:rPr>
              <w:t xml:space="preserve"> 1(1), </w:t>
            </w:r>
            <w:r w:rsidRPr="009E08CB">
              <w:rPr>
                <w:rFonts w:hint="eastAsia"/>
                <w:sz w:val="24"/>
                <w:szCs w:val="24"/>
                <w:rtl/>
              </w:rPr>
              <w:t>לרבות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ניסיון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לעבור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עבירה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כאמור</w:t>
            </w:r>
            <w:r w:rsidRPr="009E08CB">
              <w:rPr>
                <w:sz w:val="24"/>
                <w:szCs w:val="24"/>
                <w:rtl/>
              </w:rPr>
              <w:t xml:space="preserve">, </w:t>
            </w:r>
            <w:r w:rsidRPr="009E08CB">
              <w:rPr>
                <w:rFonts w:hint="eastAsia"/>
                <w:sz w:val="24"/>
                <w:szCs w:val="24"/>
                <w:rtl/>
              </w:rPr>
              <w:t>וכן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לעבירה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proofErr w:type="spellStart"/>
            <w:r w:rsidRPr="009E08CB">
              <w:rPr>
                <w:rFonts w:hint="eastAsia"/>
                <w:sz w:val="24"/>
                <w:szCs w:val="24"/>
                <w:rtl/>
              </w:rPr>
              <w:t>מינהלית</w:t>
            </w:r>
            <w:proofErr w:type="spellEnd"/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לפי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סעיף</w:t>
            </w:r>
            <w:r w:rsidRPr="009E08CB">
              <w:rPr>
                <w:sz w:val="24"/>
                <w:szCs w:val="24"/>
                <w:rtl/>
              </w:rPr>
              <w:t xml:space="preserve"> 1(2), </w:t>
            </w:r>
            <w:r w:rsidRPr="009E08CB">
              <w:rPr>
                <w:rFonts w:hint="eastAsia"/>
                <w:sz w:val="24"/>
                <w:szCs w:val="24"/>
                <w:rtl/>
              </w:rPr>
              <w:t>יהיה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קנס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proofErr w:type="spellStart"/>
            <w:r w:rsidRPr="009E08CB">
              <w:rPr>
                <w:rFonts w:hint="eastAsia"/>
                <w:sz w:val="24"/>
                <w:szCs w:val="24"/>
                <w:rtl/>
              </w:rPr>
              <w:t>מינהלי</w:t>
            </w:r>
            <w:proofErr w:type="spellEnd"/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קצוב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של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cs"/>
                <w:sz w:val="24"/>
                <w:szCs w:val="24"/>
                <w:rtl/>
              </w:rPr>
              <w:t>2</w:t>
            </w:r>
            <w:r w:rsidRPr="009E08CB">
              <w:rPr>
                <w:sz w:val="24"/>
                <w:szCs w:val="24"/>
                <w:rtl/>
              </w:rPr>
              <w:t xml:space="preserve">,500 </w:t>
            </w:r>
            <w:r w:rsidRPr="009E08CB">
              <w:rPr>
                <w:rFonts w:hint="eastAsia"/>
                <w:sz w:val="24"/>
                <w:szCs w:val="24"/>
                <w:rtl/>
              </w:rPr>
              <w:t>שקלים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חדשים</w:t>
            </w:r>
            <w:r w:rsidRPr="009E08CB">
              <w:rPr>
                <w:sz w:val="24"/>
                <w:szCs w:val="24"/>
                <w:rtl/>
              </w:rPr>
              <w:t xml:space="preserve">, </w:t>
            </w:r>
            <w:r w:rsidRPr="009E08CB">
              <w:rPr>
                <w:rFonts w:hint="eastAsia"/>
                <w:sz w:val="24"/>
                <w:szCs w:val="24"/>
                <w:rtl/>
              </w:rPr>
              <w:t>ובעבירה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proofErr w:type="spellStart"/>
            <w:r w:rsidRPr="009E08CB">
              <w:rPr>
                <w:rFonts w:hint="eastAsia"/>
                <w:sz w:val="24"/>
                <w:szCs w:val="24"/>
                <w:rtl/>
              </w:rPr>
              <w:t>מינהלית</w:t>
            </w:r>
            <w:proofErr w:type="spellEnd"/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חוזרת</w:t>
            </w:r>
            <w:r w:rsidRPr="009E08CB">
              <w:rPr>
                <w:sz w:val="24"/>
                <w:szCs w:val="24"/>
                <w:rtl/>
              </w:rPr>
              <w:t xml:space="preserve"> – </w:t>
            </w:r>
            <w:r w:rsidRPr="009E08CB">
              <w:rPr>
                <w:rFonts w:hint="eastAsia"/>
                <w:sz w:val="24"/>
                <w:szCs w:val="24"/>
                <w:rtl/>
              </w:rPr>
              <w:t>כפל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הקנס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האמור</w:t>
            </w:r>
            <w:r w:rsidRPr="009E08CB">
              <w:rPr>
                <w:sz w:val="24"/>
                <w:szCs w:val="24"/>
                <w:rtl/>
              </w:rPr>
              <w:t xml:space="preserve">; </w:t>
            </w:r>
            <w:r w:rsidRPr="009E08CB">
              <w:rPr>
                <w:rFonts w:hint="eastAsia"/>
                <w:sz w:val="24"/>
                <w:szCs w:val="24"/>
                <w:rtl/>
              </w:rPr>
              <w:t>בסעיף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זה</w:t>
            </w:r>
            <w:r w:rsidRPr="009E08CB">
              <w:rPr>
                <w:sz w:val="24"/>
                <w:szCs w:val="24"/>
                <w:rtl/>
              </w:rPr>
              <w:t>, "</w:t>
            </w:r>
            <w:r w:rsidRPr="009E08CB">
              <w:rPr>
                <w:rFonts w:hint="eastAsia"/>
                <w:sz w:val="24"/>
                <w:szCs w:val="24"/>
                <w:rtl/>
              </w:rPr>
              <w:t>עבירה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proofErr w:type="spellStart"/>
            <w:r w:rsidRPr="009E08CB">
              <w:rPr>
                <w:rFonts w:hint="eastAsia"/>
                <w:sz w:val="24"/>
                <w:szCs w:val="24"/>
                <w:rtl/>
              </w:rPr>
              <w:t>מינהלית</w:t>
            </w:r>
            <w:proofErr w:type="spellEnd"/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חוזרת</w:t>
            </w:r>
            <w:r w:rsidRPr="009E08CB">
              <w:rPr>
                <w:sz w:val="24"/>
                <w:szCs w:val="24"/>
                <w:rtl/>
              </w:rPr>
              <w:t xml:space="preserve">" – </w:t>
            </w:r>
            <w:r w:rsidRPr="009E08CB">
              <w:rPr>
                <w:rFonts w:hint="eastAsia"/>
                <w:sz w:val="24"/>
                <w:szCs w:val="24"/>
                <w:rtl/>
              </w:rPr>
              <w:t>כמשמעותה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בסעיף</w:t>
            </w:r>
            <w:r w:rsidRPr="009E08CB">
              <w:rPr>
                <w:sz w:val="24"/>
                <w:szCs w:val="24"/>
                <w:rtl/>
              </w:rPr>
              <w:t xml:space="preserve"> 2(</w:t>
            </w:r>
            <w:r w:rsidRPr="009E08CB">
              <w:rPr>
                <w:rFonts w:hint="eastAsia"/>
                <w:sz w:val="24"/>
                <w:szCs w:val="24"/>
                <w:rtl/>
              </w:rPr>
              <w:t>ג</w:t>
            </w:r>
            <w:r w:rsidRPr="009E08CB">
              <w:rPr>
                <w:sz w:val="24"/>
                <w:szCs w:val="24"/>
                <w:rtl/>
              </w:rPr>
              <w:t xml:space="preserve">) </w:t>
            </w:r>
            <w:r w:rsidRPr="009E08CB">
              <w:rPr>
                <w:rFonts w:hint="eastAsia"/>
                <w:sz w:val="24"/>
                <w:szCs w:val="24"/>
                <w:rtl/>
              </w:rPr>
              <w:t>לחוק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עבירות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proofErr w:type="spellStart"/>
            <w:r w:rsidRPr="009E08CB">
              <w:rPr>
                <w:rFonts w:hint="eastAsia"/>
                <w:sz w:val="24"/>
                <w:szCs w:val="24"/>
                <w:rtl/>
              </w:rPr>
              <w:t>המינהליות</w:t>
            </w:r>
            <w:proofErr w:type="spellEnd"/>
            <w:r w:rsidRPr="009E08CB">
              <w:rPr>
                <w:sz w:val="24"/>
                <w:szCs w:val="24"/>
                <w:rtl/>
              </w:rPr>
              <w:t xml:space="preserve">. </w:t>
            </w:r>
          </w:p>
        </w:tc>
      </w:tr>
    </w:tbl>
    <w:p w:rsidR="00D06B79" w:rsidRDefault="00D06B79" w:rsidP="00CA3958">
      <w:pPr>
        <w:rPr>
          <w:rtl/>
        </w:rPr>
      </w:pPr>
    </w:p>
    <w:p w:rsidR="00972B40" w:rsidRDefault="00972B40" w:rsidP="00CA3958">
      <w:pPr>
        <w:rPr>
          <w:rtl/>
        </w:rPr>
      </w:pPr>
      <w:r>
        <w:rPr>
          <w:rFonts w:hint="cs"/>
          <w:rtl/>
        </w:rPr>
        <w:t xml:space="preserve">ההצעה הממשלתית מדברת על 1,500 שקלים. הייעוץ המשפטי לוועדה סבר </w:t>
      </w:r>
      <w:bookmarkStart w:id="1664" w:name="_ETM_Q1_6932646"/>
      <w:bookmarkEnd w:id="1664"/>
      <w:r>
        <w:rPr>
          <w:rFonts w:hint="cs"/>
          <w:rtl/>
        </w:rPr>
        <w:t xml:space="preserve">שיהיה נכון להעלות את הקנס הבסיסי ל-2500 שקלים. </w:t>
      </w:r>
    </w:p>
    <w:p w:rsidR="0078250C" w:rsidRDefault="0078250C" w:rsidP="00CA3958">
      <w:pPr>
        <w:rPr>
          <w:rtl/>
        </w:rPr>
      </w:pPr>
      <w:bookmarkStart w:id="1665" w:name="_ETM_Q1_6949409"/>
      <w:bookmarkStart w:id="1666" w:name="_ETM_Q1_6949471"/>
      <w:bookmarkEnd w:id="1665"/>
      <w:bookmarkEnd w:id="1666"/>
    </w:p>
    <w:p w:rsidR="0078250C" w:rsidRDefault="0078250C" w:rsidP="0078250C">
      <w:pPr>
        <w:rPr>
          <w:rtl/>
        </w:rPr>
      </w:pPr>
      <w:bookmarkStart w:id="1667" w:name="_ETM_Q1_6949617"/>
      <w:bookmarkStart w:id="1668" w:name="_ETM_Q1_6949668"/>
      <w:bookmarkEnd w:id="1667"/>
      <w:bookmarkEnd w:id="1668"/>
      <w:r>
        <w:rPr>
          <w:rFonts w:hint="cs"/>
          <w:rtl/>
        </w:rPr>
        <w:t xml:space="preserve">ככלל, </w:t>
      </w:r>
      <w:bookmarkStart w:id="1669" w:name="_ETM_Q1_6945425"/>
      <w:bookmarkEnd w:id="1669"/>
      <w:r>
        <w:rPr>
          <w:rFonts w:hint="cs"/>
          <w:rtl/>
        </w:rPr>
        <w:t xml:space="preserve">אנחנו מדברים על איזושהי אמירה חברתית-ערכית לגבי תופעה שגורמת </w:t>
      </w:r>
      <w:bookmarkStart w:id="1670" w:name="_ETM_Q1_6952515"/>
      <w:bookmarkEnd w:id="1670"/>
      <w:r>
        <w:rPr>
          <w:rFonts w:hint="cs"/>
          <w:rtl/>
        </w:rPr>
        <w:t xml:space="preserve">נזקים, שהיא פוגענית, שהחברה רוצה לומר אמירה שהתופעה אסורה, </w:t>
      </w:r>
      <w:bookmarkStart w:id="1671" w:name="_ETM_Q1_6959432"/>
      <w:bookmarkEnd w:id="1671"/>
      <w:r>
        <w:rPr>
          <w:rFonts w:hint="cs"/>
          <w:rtl/>
        </w:rPr>
        <w:t xml:space="preserve">לצד זה שאולי יש גם </w:t>
      </w:r>
      <w:bookmarkStart w:id="1672" w:name="_ETM_Q1_6961974"/>
      <w:bookmarkEnd w:id="1672"/>
      <w:r>
        <w:rPr>
          <w:rFonts w:hint="cs"/>
          <w:rtl/>
        </w:rPr>
        <w:t>אנשים ונשים עם קולות אחרים. זה משהו ששמענו עליו וקראנו בדוח הצוות הבין-משרדי.</w:t>
      </w:r>
    </w:p>
    <w:p w:rsidR="0078250C" w:rsidRDefault="0078250C" w:rsidP="0078250C">
      <w:pPr>
        <w:rPr>
          <w:rtl/>
        </w:rPr>
      </w:pPr>
      <w:bookmarkStart w:id="1673" w:name="_ETM_Q1_6968822"/>
      <w:bookmarkStart w:id="1674" w:name="_ETM_Q1_6968909"/>
      <w:bookmarkEnd w:id="1673"/>
      <w:bookmarkEnd w:id="1674"/>
    </w:p>
    <w:p w:rsidR="0078250C" w:rsidRDefault="0078250C" w:rsidP="00363A2D">
      <w:pPr>
        <w:pStyle w:val="af6"/>
        <w:rPr>
          <w:rtl/>
        </w:rPr>
      </w:pPr>
      <w:bookmarkStart w:id="1675" w:name="ET_yor_5094_216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78250C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78250C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75"/>
    </w:p>
    <w:p w:rsidR="0078250C" w:rsidRDefault="0078250C" w:rsidP="0078250C">
      <w:pPr>
        <w:pStyle w:val="KeepWithNext"/>
        <w:rPr>
          <w:rtl/>
        </w:rPr>
      </w:pPr>
    </w:p>
    <w:p w:rsidR="0078250C" w:rsidRDefault="0078250C" w:rsidP="0078250C">
      <w:pPr>
        <w:rPr>
          <w:rtl/>
        </w:rPr>
      </w:pPr>
      <w:bookmarkStart w:id="1676" w:name="_ETM_Q1_6970711"/>
      <w:bookmarkEnd w:id="1676"/>
      <w:r>
        <w:rPr>
          <w:rFonts w:hint="cs"/>
          <w:rtl/>
        </w:rPr>
        <w:t>איך ידעתם לכוון ל-2500 דווקא ולא 1,500?</w:t>
      </w:r>
    </w:p>
    <w:p w:rsidR="0078250C" w:rsidRDefault="0078250C" w:rsidP="0078250C">
      <w:pPr>
        <w:rPr>
          <w:rtl/>
        </w:rPr>
      </w:pPr>
      <w:bookmarkStart w:id="1677" w:name="_ETM_Q1_6972340"/>
      <w:bookmarkStart w:id="1678" w:name="_ETM_Q1_6972435"/>
      <w:bookmarkStart w:id="1679" w:name="_ETM_Q1_6974291"/>
      <w:bookmarkEnd w:id="1677"/>
      <w:bookmarkEnd w:id="1678"/>
      <w:bookmarkEnd w:id="1679"/>
    </w:p>
    <w:p w:rsidR="0078250C" w:rsidRDefault="0078250C" w:rsidP="00363A2D">
      <w:pPr>
        <w:pStyle w:val="a4"/>
        <w:rPr>
          <w:rtl/>
        </w:rPr>
      </w:pPr>
      <w:bookmarkStart w:id="1680" w:name="ET_speaker_תמי_סלע_217"/>
      <w:r w:rsidRPr="00363A2D">
        <w:rPr>
          <w:rStyle w:val="TagStyle"/>
          <w:rtl/>
        </w:rPr>
        <w:t xml:space="preserve"> &lt;&lt; דובר &gt;&gt;</w:t>
      </w:r>
      <w:r w:rsidRPr="0078250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8250C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80"/>
    </w:p>
    <w:p w:rsidR="0078250C" w:rsidRDefault="0078250C" w:rsidP="0078250C">
      <w:pPr>
        <w:pStyle w:val="KeepWithNext"/>
        <w:rPr>
          <w:rtl/>
        </w:rPr>
      </w:pPr>
    </w:p>
    <w:p w:rsidR="0078250C" w:rsidRDefault="0078250C" w:rsidP="0078250C">
      <w:pPr>
        <w:rPr>
          <w:rtl/>
        </w:rPr>
      </w:pPr>
      <w:bookmarkStart w:id="1681" w:name="_ETM_Q1_6974922"/>
      <w:bookmarkStart w:id="1682" w:name="_ETM_Q1_6974975"/>
      <w:bookmarkEnd w:id="1681"/>
      <w:bookmarkEnd w:id="1682"/>
      <w:r>
        <w:rPr>
          <w:rFonts w:hint="cs"/>
          <w:rtl/>
        </w:rPr>
        <w:t xml:space="preserve">הכול פה שרירותי. אם השווינו לכל מיני קנסות אחרים </w:t>
      </w:r>
      <w:r>
        <w:rPr>
          <w:rtl/>
        </w:rPr>
        <w:t>–</w:t>
      </w:r>
      <w:r>
        <w:rPr>
          <w:rFonts w:hint="cs"/>
          <w:rtl/>
        </w:rPr>
        <w:t xml:space="preserve"> וקשה להשוות, כי זה תחום שהוא לא מובהק לאכיפה </w:t>
      </w:r>
      <w:proofErr w:type="spellStart"/>
      <w:r w:rsidR="0098781E"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לכל מיני עבירות, למשל לנושא </w:t>
      </w:r>
      <w:bookmarkStart w:id="1683" w:name="_ETM_Q1_6986769"/>
      <w:bookmarkEnd w:id="1683"/>
      <w:r>
        <w:rPr>
          <w:rFonts w:hint="cs"/>
          <w:rtl/>
        </w:rPr>
        <w:t xml:space="preserve">של שימוש עצמי בקנביס נקבע 1,000 שקל, ושם הכיוון היה להקל ולא לראות בזה כמשהו שהוא בעל חומרה רבה מאוד. </w:t>
      </w:r>
      <w:bookmarkStart w:id="1684" w:name="_ETM_Q1_6995829"/>
      <w:bookmarkEnd w:id="1684"/>
      <w:r>
        <w:rPr>
          <w:rFonts w:hint="cs"/>
          <w:rtl/>
        </w:rPr>
        <w:t xml:space="preserve">הסתכלנו על עוד כל מיני עבירות, שאני אפילו לא רוצה </w:t>
      </w:r>
      <w:bookmarkStart w:id="1685" w:name="_ETM_Q1_6998503"/>
      <w:bookmarkEnd w:id="1685"/>
      <w:r>
        <w:rPr>
          <w:rFonts w:hint="cs"/>
          <w:rtl/>
        </w:rPr>
        <w:t xml:space="preserve">לפרט אותן - - - </w:t>
      </w:r>
    </w:p>
    <w:p w:rsidR="0078250C" w:rsidRDefault="0078250C" w:rsidP="0078250C">
      <w:pPr>
        <w:rPr>
          <w:rtl/>
        </w:rPr>
      </w:pPr>
    </w:p>
    <w:p w:rsidR="0078250C" w:rsidRDefault="0078250C" w:rsidP="00363A2D">
      <w:pPr>
        <w:pStyle w:val="af6"/>
        <w:rPr>
          <w:rtl/>
        </w:rPr>
      </w:pPr>
      <w:bookmarkStart w:id="1686" w:name="ET_yor_5094_218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78250C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78250C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86"/>
    </w:p>
    <w:p w:rsidR="0078250C" w:rsidRDefault="0078250C" w:rsidP="0078250C">
      <w:pPr>
        <w:pStyle w:val="KeepWithNext"/>
        <w:rPr>
          <w:rtl/>
        </w:rPr>
      </w:pPr>
    </w:p>
    <w:p w:rsidR="0078250C" w:rsidRDefault="0078250C" w:rsidP="0078250C">
      <w:pPr>
        <w:rPr>
          <w:rtl/>
        </w:rPr>
      </w:pPr>
      <w:r>
        <w:rPr>
          <w:rFonts w:hint="cs"/>
          <w:rtl/>
        </w:rPr>
        <w:t xml:space="preserve">שם אמרת 1,000 ופה העלית את זה מ-1,500 ל-2,500. </w:t>
      </w:r>
    </w:p>
    <w:p w:rsidR="0078250C" w:rsidRDefault="0078250C" w:rsidP="0078250C">
      <w:pPr>
        <w:rPr>
          <w:rtl/>
        </w:rPr>
      </w:pPr>
      <w:bookmarkStart w:id="1687" w:name="_ETM_Q1_7005377"/>
      <w:bookmarkStart w:id="1688" w:name="_ETM_Q1_7005468"/>
      <w:bookmarkEnd w:id="1687"/>
      <w:bookmarkEnd w:id="1688"/>
    </w:p>
    <w:p w:rsidR="0078250C" w:rsidRDefault="0078250C" w:rsidP="00363A2D">
      <w:pPr>
        <w:pStyle w:val="a4"/>
        <w:rPr>
          <w:rtl/>
        </w:rPr>
      </w:pPr>
      <w:bookmarkStart w:id="1689" w:name="ET_speaker_תמי_סלע_219"/>
      <w:r w:rsidRPr="00363A2D">
        <w:rPr>
          <w:rStyle w:val="TagStyle"/>
          <w:rtl/>
        </w:rPr>
        <w:t xml:space="preserve"> &lt;&lt; דובר &gt;&gt;</w:t>
      </w:r>
      <w:r w:rsidRPr="0078250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8250C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89"/>
    </w:p>
    <w:p w:rsidR="0078250C" w:rsidRDefault="0078250C" w:rsidP="0078250C">
      <w:pPr>
        <w:pStyle w:val="KeepWithNext"/>
        <w:rPr>
          <w:rtl/>
        </w:rPr>
      </w:pPr>
    </w:p>
    <w:p w:rsidR="0078250C" w:rsidRDefault="0078250C" w:rsidP="0078250C">
      <w:pPr>
        <w:rPr>
          <w:rtl/>
        </w:rPr>
      </w:pPr>
      <w:r>
        <w:rPr>
          <w:rFonts w:hint="cs"/>
          <w:rtl/>
        </w:rPr>
        <w:t xml:space="preserve">אבל עדיין </w:t>
      </w:r>
      <w:bookmarkStart w:id="1690" w:name="_ETM_Q1_7005130"/>
      <w:bookmarkEnd w:id="1690"/>
      <w:r>
        <w:rPr>
          <w:rFonts w:hint="cs"/>
          <w:rtl/>
        </w:rPr>
        <w:t xml:space="preserve">יש עבירות </w:t>
      </w:r>
      <w:proofErr w:type="spellStart"/>
      <w:r w:rsidR="0098781E">
        <w:rPr>
          <w:rFonts w:hint="cs"/>
          <w:rtl/>
        </w:rPr>
        <w:t>מינהלי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עם קנסות בסדר גודל זה.</w:t>
      </w:r>
      <w:bookmarkStart w:id="1691" w:name="_ETM_Q1_7012248"/>
      <w:bookmarkEnd w:id="1691"/>
      <w:r>
        <w:rPr>
          <w:rFonts w:hint="cs"/>
          <w:rtl/>
        </w:rPr>
        <w:t xml:space="preserve"> אני חושבת שזה מייצר קצת זילות של המסר כשאנחנו נשארים </w:t>
      </w:r>
      <w:bookmarkStart w:id="1692" w:name="_ETM_Q1_7011369"/>
      <w:bookmarkEnd w:id="1692"/>
      <w:r>
        <w:rPr>
          <w:rFonts w:hint="cs"/>
          <w:rtl/>
        </w:rPr>
        <w:t xml:space="preserve">בסכומים האלה. </w:t>
      </w:r>
    </w:p>
    <w:p w:rsidR="0078250C" w:rsidRDefault="0078250C" w:rsidP="0078250C">
      <w:pPr>
        <w:rPr>
          <w:rtl/>
        </w:rPr>
      </w:pPr>
    </w:p>
    <w:p w:rsidR="0078250C" w:rsidRDefault="0078250C" w:rsidP="00363A2D">
      <w:pPr>
        <w:pStyle w:val="af6"/>
        <w:rPr>
          <w:rtl/>
        </w:rPr>
      </w:pPr>
      <w:bookmarkStart w:id="1693" w:name="ET_yor_5094_220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78250C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78250C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93"/>
    </w:p>
    <w:p w:rsidR="0078250C" w:rsidRDefault="0078250C" w:rsidP="0078250C">
      <w:pPr>
        <w:pStyle w:val="KeepWithNext"/>
        <w:rPr>
          <w:rtl/>
        </w:rPr>
      </w:pPr>
    </w:p>
    <w:p w:rsidR="0078250C" w:rsidRDefault="0078250C" w:rsidP="0078250C">
      <w:pPr>
        <w:rPr>
          <w:rtl/>
        </w:rPr>
      </w:pPr>
      <w:r>
        <w:rPr>
          <w:rFonts w:hint="cs"/>
          <w:rtl/>
        </w:rPr>
        <w:t>1,500 זה זילות?</w:t>
      </w:r>
    </w:p>
    <w:p w:rsidR="0078250C" w:rsidRDefault="0078250C" w:rsidP="0078250C">
      <w:pPr>
        <w:rPr>
          <w:rtl/>
        </w:rPr>
      </w:pPr>
    </w:p>
    <w:p w:rsidR="0078250C" w:rsidRDefault="0078250C" w:rsidP="00363A2D">
      <w:pPr>
        <w:pStyle w:val="a4"/>
        <w:rPr>
          <w:rtl/>
        </w:rPr>
      </w:pPr>
      <w:bookmarkStart w:id="1694" w:name="ET_speaker_תמי_סלע_221"/>
      <w:r w:rsidRPr="00363A2D">
        <w:rPr>
          <w:rStyle w:val="TagStyle"/>
          <w:rtl/>
        </w:rPr>
        <w:t xml:space="preserve"> &lt;&lt; דובר &gt;&gt;</w:t>
      </w:r>
      <w:r w:rsidRPr="0078250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8250C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94"/>
    </w:p>
    <w:p w:rsidR="0078250C" w:rsidRDefault="0078250C" w:rsidP="0078250C">
      <w:pPr>
        <w:pStyle w:val="KeepWithNext"/>
        <w:rPr>
          <w:rtl/>
        </w:rPr>
      </w:pPr>
    </w:p>
    <w:p w:rsidR="0078250C" w:rsidRDefault="0078250C" w:rsidP="0078250C">
      <w:pPr>
        <w:rPr>
          <w:rtl/>
        </w:rPr>
      </w:pPr>
      <w:r>
        <w:rPr>
          <w:rFonts w:hint="cs"/>
          <w:rtl/>
        </w:rPr>
        <w:t>זה עניין של החלטה של המחוקק</w:t>
      </w:r>
      <w:bookmarkStart w:id="1695" w:name="_ETM_Q1_7019309"/>
      <w:bookmarkEnd w:id="1695"/>
      <w:r>
        <w:rPr>
          <w:rFonts w:hint="cs"/>
          <w:rtl/>
        </w:rPr>
        <w:t xml:space="preserve"> ואמירה של הממשלה. </w:t>
      </w:r>
    </w:p>
    <w:p w:rsidR="0078250C" w:rsidRDefault="0078250C" w:rsidP="0078250C">
      <w:pPr>
        <w:rPr>
          <w:rtl/>
        </w:rPr>
      </w:pPr>
    </w:p>
    <w:p w:rsidR="0078250C" w:rsidRDefault="0078250C" w:rsidP="00363A2D">
      <w:pPr>
        <w:pStyle w:val="af6"/>
        <w:rPr>
          <w:rtl/>
        </w:rPr>
      </w:pPr>
      <w:bookmarkStart w:id="1696" w:name="ET_yor_5094_222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78250C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78250C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96"/>
    </w:p>
    <w:p w:rsidR="0078250C" w:rsidRDefault="0078250C" w:rsidP="0078250C">
      <w:pPr>
        <w:pStyle w:val="KeepWithNext"/>
        <w:rPr>
          <w:rtl/>
        </w:rPr>
      </w:pPr>
    </w:p>
    <w:p w:rsidR="0078250C" w:rsidRDefault="0078250C" w:rsidP="0078250C">
      <w:pPr>
        <w:rPr>
          <w:rtl/>
        </w:rPr>
      </w:pPr>
      <w:r>
        <w:rPr>
          <w:rFonts w:hint="cs"/>
          <w:rtl/>
        </w:rPr>
        <w:t xml:space="preserve">תלוי מי האנשים שמגיעים. 1,500 יכול להיות סכום גדול מאוד לכל מיני אנשים. </w:t>
      </w:r>
    </w:p>
    <w:p w:rsidR="0078250C" w:rsidRDefault="0078250C" w:rsidP="0078250C">
      <w:pPr>
        <w:rPr>
          <w:rtl/>
        </w:rPr>
      </w:pPr>
      <w:bookmarkStart w:id="1697" w:name="_ETM_Q1_7025466"/>
      <w:bookmarkStart w:id="1698" w:name="_ETM_Q1_7025541"/>
      <w:bookmarkEnd w:id="1697"/>
      <w:bookmarkEnd w:id="1698"/>
    </w:p>
    <w:p w:rsidR="0078250C" w:rsidRDefault="0078250C" w:rsidP="003F0A8A">
      <w:pPr>
        <w:pStyle w:val="a4"/>
        <w:keepNext/>
        <w:rPr>
          <w:rtl/>
        </w:rPr>
      </w:pPr>
      <w:bookmarkStart w:id="1699" w:name="ET_speaker_תמי_סלע_223"/>
      <w:r w:rsidRPr="00363A2D">
        <w:rPr>
          <w:rStyle w:val="TagStyle"/>
          <w:rtl/>
        </w:rPr>
        <w:t xml:space="preserve"> &lt;&lt; דובר &gt;&gt;</w:t>
      </w:r>
      <w:r w:rsidRPr="0078250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8250C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99"/>
    </w:p>
    <w:p w:rsidR="0078250C" w:rsidRDefault="0078250C" w:rsidP="003F0A8A">
      <w:pPr>
        <w:pStyle w:val="KeepWithNext"/>
        <w:rPr>
          <w:rtl/>
        </w:rPr>
      </w:pPr>
    </w:p>
    <w:p w:rsidR="0078250C" w:rsidRDefault="0078250C" w:rsidP="003F0A8A">
      <w:pPr>
        <w:keepNext/>
        <w:rPr>
          <w:rtl/>
        </w:rPr>
      </w:pPr>
      <w:r>
        <w:rPr>
          <w:rFonts w:hint="cs"/>
          <w:rtl/>
        </w:rPr>
        <w:t xml:space="preserve">יש עוד שני </w:t>
      </w:r>
      <w:bookmarkStart w:id="1700" w:name="_ETM_Q1_7022661"/>
      <w:bookmarkEnd w:id="1700"/>
      <w:r>
        <w:rPr>
          <w:rFonts w:hint="cs"/>
          <w:rtl/>
        </w:rPr>
        <w:t xml:space="preserve">דברים בהקשר הזה, מעבר להשוואה לעוד עבירות בתחום </w:t>
      </w:r>
      <w:r>
        <w:rPr>
          <w:rtl/>
        </w:rPr>
        <w:t>–</w:t>
      </w:r>
      <w:r>
        <w:rPr>
          <w:rFonts w:hint="cs"/>
          <w:rtl/>
        </w:rPr>
        <w:t xml:space="preserve"> אולי אני אתן בהמשך כמה דוגמאות </w:t>
      </w:r>
      <w:r>
        <w:rPr>
          <w:rtl/>
        </w:rPr>
        <w:t>–</w:t>
      </w:r>
      <w:r>
        <w:rPr>
          <w:rFonts w:hint="cs"/>
          <w:rtl/>
        </w:rPr>
        <w:t xml:space="preserve"> יש פה כוונה שיהיה </w:t>
      </w:r>
      <w:bookmarkStart w:id="1701" w:name="_ETM_Q1_7032966"/>
      <w:bookmarkEnd w:id="1701"/>
      <w:r>
        <w:rPr>
          <w:rFonts w:hint="cs"/>
          <w:rtl/>
        </w:rPr>
        <w:t xml:space="preserve">גם אמצעי חלופי, של סדנה טיפולית-חינוכית, שאולי תוגדר אחרת, </w:t>
      </w:r>
      <w:bookmarkStart w:id="1702" w:name="_ETM_Q1_7033313"/>
      <w:bookmarkEnd w:id="1702"/>
      <w:r>
        <w:rPr>
          <w:rFonts w:hint="cs"/>
          <w:rtl/>
        </w:rPr>
        <w:t>שיהיה במקום או במקום חלק מהקנס או במקום הקנס במלואו. זה צפוי להפחית.</w:t>
      </w:r>
    </w:p>
    <w:p w:rsidR="0078250C" w:rsidRDefault="0078250C" w:rsidP="0078250C">
      <w:pPr>
        <w:rPr>
          <w:rtl/>
        </w:rPr>
      </w:pPr>
    </w:p>
    <w:p w:rsidR="0078250C" w:rsidRDefault="0078250C" w:rsidP="004423AB">
      <w:pPr>
        <w:rPr>
          <w:rtl/>
        </w:rPr>
      </w:pPr>
      <w:r>
        <w:rPr>
          <w:rFonts w:hint="cs"/>
          <w:rtl/>
        </w:rPr>
        <w:t xml:space="preserve">אני יכולה לתת כל מיני דוגמאות </w:t>
      </w:r>
      <w:bookmarkStart w:id="1703" w:name="_ETM_Q1_7045554"/>
      <w:bookmarkEnd w:id="1703"/>
      <w:r>
        <w:rPr>
          <w:rFonts w:hint="cs"/>
          <w:rtl/>
        </w:rPr>
        <w:t>לקנסות בגובה 1,500 שקלים: הובלת בהמות באופן רצוף וללא הפסקות בנסיבות העניין</w:t>
      </w:r>
      <w:r w:rsidR="004423AB">
        <w:rPr>
          <w:rFonts w:hint="cs"/>
          <w:rtl/>
        </w:rPr>
        <w:t xml:space="preserve">; בתחום של אי-מתן חיסון </w:t>
      </w:r>
      <w:bookmarkStart w:id="1704" w:name="_ETM_Q1_7060316"/>
      <w:bookmarkEnd w:id="1704"/>
      <w:r w:rsidR="004423AB">
        <w:rPr>
          <w:rFonts w:hint="cs"/>
          <w:rtl/>
        </w:rPr>
        <w:t xml:space="preserve">לכלבים </w:t>
      </w:r>
      <w:r w:rsidR="004423AB">
        <w:rPr>
          <w:rFonts w:hint="eastAsia"/>
          <w:rtl/>
        </w:rPr>
        <w:t>–</w:t>
      </w:r>
      <w:r w:rsidR="004423AB">
        <w:rPr>
          <w:rFonts w:hint="cs"/>
          <w:rtl/>
        </w:rPr>
        <w:t xml:space="preserve"> אלה עבירות שעל יחיד הקנס הוא 1,500 שקלים </w:t>
      </w:r>
      <w:bookmarkStart w:id="1705" w:name="_ETM_Q1_7065710"/>
      <w:bookmarkEnd w:id="1705"/>
      <w:r w:rsidR="004423AB">
        <w:rPr>
          <w:rFonts w:hint="eastAsia"/>
          <w:rtl/>
        </w:rPr>
        <w:t xml:space="preserve">– </w:t>
      </w:r>
      <w:r w:rsidR="004423AB">
        <w:rPr>
          <w:rFonts w:hint="cs"/>
          <w:rtl/>
        </w:rPr>
        <w:t>מרעה</w:t>
      </w:r>
      <w:r w:rsidR="004423AB">
        <w:rPr>
          <w:rFonts w:hint="eastAsia"/>
          <w:rtl/>
        </w:rPr>
        <w:t xml:space="preserve"> באזורים שאינם מוק</w:t>
      </w:r>
      <w:r w:rsidR="004423AB">
        <w:rPr>
          <w:rFonts w:hint="cs"/>
          <w:rtl/>
        </w:rPr>
        <w:t xml:space="preserve">צים לכך. ברור שאפשר לתת </w:t>
      </w:r>
      <w:bookmarkStart w:id="1706" w:name="_ETM_Q1_7066053"/>
      <w:bookmarkEnd w:id="1706"/>
      <w:r w:rsidR="004423AB">
        <w:rPr>
          <w:rFonts w:hint="cs"/>
          <w:rtl/>
        </w:rPr>
        <w:t xml:space="preserve">גם דוגמאות של 2,500, אבל זה קצת לוקח את זה </w:t>
      </w:r>
      <w:bookmarkStart w:id="1707" w:name="_ETM_Q1_7072918"/>
      <w:bookmarkEnd w:id="1707"/>
      <w:r w:rsidR="004423AB">
        <w:rPr>
          <w:rFonts w:hint="cs"/>
          <w:rtl/>
        </w:rPr>
        <w:t xml:space="preserve">למקום של קנס יותר משמעותי, שלא יראו בקנס רק ייקור של השירות, בוודאי באוכלוסיות מסוימות. זאת הסיבה </w:t>
      </w:r>
      <w:bookmarkStart w:id="1708" w:name="_ETM_Q1_7077969"/>
      <w:bookmarkEnd w:id="1708"/>
      <w:r w:rsidR="004423AB">
        <w:rPr>
          <w:rFonts w:hint="cs"/>
          <w:rtl/>
        </w:rPr>
        <w:t>שחשבנו שנכון יהיה להעביר מסר שהמעשה הוא קצת יותר חמור.</w:t>
      </w:r>
    </w:p>
    <w:p w:rsidR="004423AB" w:rsidRDefault="004423AB" w:rsidP="004423AB">
      <w:pPr>
        <w:rPr>
          <w:rtl/>
        </w:rPr>
      </w:pPr>
      <w:bookmarkStart w:id="1709" w:name="_ETM_Q1_7088178"/>
      <w:bookmarkStart w:id="1710" w:name="_ETM_Q1_7088261"/>
      <w:bookmarkEnd w:id="1709"/>
      <w:bookmarkEnd w:id="1710"/>
    </w:p>
    <w:p w:rsidR="004423AB" w:rsidRDefault="004423AB" w:rsidP="00363A2D">
      <w:pPr>
        <w:pStyle w:val="a4"/>
        <w:rPr>
          <w:rtl/>
        </w:rPr>
      </w:pPr>
      <w:bookmarkStart w:id="1711" w:name="ET_speaker_5090_225"/>
      <w:r w:rsidRPr="00363A2D">
        <w:rPr>
          <w:rStyle w:val="TagStyle"/>
          <w:rtl/>
        </w:rPr>
        <w:t xml:space="preserve"> &lt;&lt; דובר &gt;&gt;</w:t>
      </w:r>
      <w:r w:rsidRPr="004423AB">
        <w:rPr>
          <w:rStyle w:val="TagStyle"/>
          <w:rtl/>
        </w:rPr>
        <w:t xml:space="preserve"> </w:t>
      </w:r>
      <w:r>
        <w:rPr>
          <w:rtl/>
        </w:rPr>
        <w:t>מרב מיכאלי (המחנה הציוני):</w:t>
      </w:r>
      <w:r w:rsidRPr="004423AB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11"/>
    </w:p>
    <w:p w:rsidR="004423AB" w:rsidRDefault="004423AB" w:rsidP="004423AB">
      <w:pPr>
        <w:pStyle w:val="KeepWithNext"/>
        <w:rPr>
          <w:rtl/>
        </w:rPr>
      </w:pPr>
    </w:p>
    <w:p w:rsidR="004423AB" w:rsidRDefault="004423AB" w:rsidP="004423AB">
      <w:pPr>
        <w:rPr>
          <w:rtl/>
        </w:rPr>
      </w:pPr>
      <w:r>
        <w:rPr>
          <w:rFonts w:hint="cs"/>
          <w:rtl/>
        </w:rPr>
        <w:t xml:space="preserve">אנחנו </w:t>
      </w:r>
      <w:bookmarkStart w:id="1712" w:name="_ETM_Q1_7084254"/>
      <w:bookmarkEnd w:id="1712"/>
      <w:r>
        <w:rPr>
          <w:rFonts w:hint="cs"/>
          <w:rtl/>
        </w:rPr>
        <w:t xml:space="preserve">צריכות שהקנס יהיה משמעותי לכמה שיותר חלקים </w:t>
      </w:r>
      <w:proofErr w:type="spellStart"/>
      <w:r>
        <w:rPr>
          <w:rFonts w:hint="cs"/>
          <w:rtl/>
        </w:rPr>
        <w:t>מהאוכלוסיה</w:t>
      </w:r>
      <w:proofErr w:type="spellEnd"/>
      <w:r>
        <w:rPr>
          <w:rFonts w:hint="cs"/>
          <w:rtl/>
        </w:rPr>
        <w:t xml:space="preserve">. לא </w:t>
      </w:r>
      <w:bookmarkStart w:id="1713" w:name="_ETM_Q1_7093983"/>
      <w:bookmarkEnd w:id="1713"/>
      <w:r>
        <w:rPr>
          <w:rFonts w:hint="cs"/>
          <w:rtl/>
        </w:rPr>
        <w:t xml:space="preserve">רק מבחינת המסר, אלא גם מבחינת האפקט </w:t>
      </w:r>
      <w:proofErr w:type="spellStart"/>
      <w:r>
        <w:rPr>
          <w:rFonts w:hint="cs"/>
          <w:rtl/>
        </w:rPr>
        <w:t>הענישתי</w:t>
      </w:r>
      <w:proofErr w:type="spellEnd"/>
      <w:r>
        <w:rPr>
          <w:rFonts w:hint="cs"/>
          <w:rtl/>
        </w:rPr>
        <w:t xml:space="preserve"> של </w:t>
      </w:r>
      <w:bookmarkStart w:id="1714" w:name="_ETM_Q1_7100913"/>
      <w:bookmarkEnd w:id="1714"/>
      <w:r>
        <w:rPr>
          <w:rFonts w:hint="cs"/>
          <w:rtl/>
        </w:rPr>
        <w:t xml:space="preserve">זה. כל הרעיון הוא להרתיע את הציבור. </w:t>
      </w:r>
      <w:bookmarkStart w:id="1715" w:name="_ETM_Q1_7102614"/>
      <w:bookmarkEnd w:id="1715"/>
      <w:r>
        <w:rPr>
          <w:rFonts w:hint="cs"/>
          <w:rtl/>
        </w:rPr>
        <w:t xml:space="preserve">אז להגיד שזה יקר </w:t>
      </w:r>
      <w:r>
        <w:rPr>
          <w:rtl/>
        </w:rPr>
        <w:t>–</w:t>
      </w:r>
      <w:r>
        <w:rPr>
          <w:rFonts w:hint="cs"/>
          <w:rtl/>
        </w:rPr>
        <w:t xml:space="preserve"> כן, זה צריך להיות כך. אני לא מרוצה מהאכיפה - - - </w:t>
      </w:r>
    </w:p>
    <w:p w:rsidR="004423AB" w:rsidRDefault="004423AB" w:rsidP="004423AB">
      <w:pPr>
        <w:rPr>
          <w:rtl/>
        </w:rPr>
      </w:pPr>
    </w:p>
    <w:p w:rsidR="004423AB" w:rsidRDefault="004423AB" w:rsidP="00363A2D">
      <w:pPr>
        <w:pStyle w:val="af6"/>
        <w:rPr>
          <w:rtl/>
        </w:rPr>
      </w:pPr>
      <w:bookmarkStart w:id="1716" w:name="ET_yor_5094_224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4423A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423AB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16"/>
    </w:p>
    <w:p w:rsidR="004423AB" w:rsidRDefault="004423AB" w:rsidP="004423AB">
      <w:pPr>
        <w:pStyle w:val="KeepWithNext"/>
        <w:rPr>
          <w:rtl/>
        </w:rPr>
      </w:pPr>
    </w:p>
    <w:p w:rsidR="004423AB" w:rsidRDefault="004423AB" w:rsidP="004423AB">
      <w:pPr>
        <w:rPr>
          <w:rtl/>
        </w:rPr>
      </w:pPr>
      <w:bookmarkStart w:id="1717" w:name="_ETM_Q1_7076212"/>
      <w:bookmarkEnd w:id="1717"/>
      <w:r>
        <w:rPr>
          <w:rFonts w:hint="cs"/>
          <w:rtl/>
        </w:rPr>
        <w:t xml:space="preserve">אבל את שמה </w:t>
      </w:r>
      <w:bookmarkStart w:id="1718" w:name="_ETM_Q1_7104781"/>
      <w:bookmarkEnd w:id="1718"/>
      <w:r>
        <w:rPr>
          <w:rFonts w:hint="cs"/>
          <w:rtl/>
        </w:rPr>
        <w:t xml:space="preserve">לב שהצרכנים יכולים להיות גם כאלה שבשבילם 1,500 זה </w:t>
      </w:r>
      <w:bookmarkStart w:id="1719" w:name="_ETM_Q1_7115504"/>
      <w:bookmarkEnd w:id="1719"/>
      <w:r>
        <w:rPr>
          <w:rFonts w:hint="cs"/>
          <w:rtl/>
        </w:rPr>
        <w:t>משכורת של חודש.</w:t>
      </w:r>
      <w:r>
        <w:rPr>
          <w:rtl/>
        </w:rPr>
        <w:t xml:space="preserve">  </w:t>
      </w:r>
    </w:p>
    <w:p w:rsidR="004423AB" w:rsidRDefault="004423AB" w:rsidP="004423AB">
      <w:pPr>
        <w:rPr>
          <w:rtl/>
        </w:rPr>
      </w:pPr>
      <w:bookmarkStart w:id="1720" w:name="_ETM_Q1_7115139"/>
      <w:bookmarkStart w:id="1721" w:name="_ETM_Q1_7115205"/>
      <w:bookmarkStart w:id="1722" w:name="_ETM_Q1_7116578"/>
      <w:bookmarkEnd w:id="1720"/>
      <w:bookmarkEnd w:id="1721"/>
      <w:bookmarkEnd w:id="1722"/>
    </w:p>
    <w:p w:rsidR="004423AB" w:rsidRDefault="004423AB" w:rsidP="00363A2D">
      <w:pPr>
        <w:pStyle w:val="a4"/>
        <w:rPr>
          <w:rtl/>
        </w:rPr>
      </w:pPr>
      <w:bookmarkStart w:id="1723" w:name="ET_speaker_5090_226"/>
      <w:r w:rsidRPr="00363A2D">
        <w:rPr>
          <w:rStyle w:val="TagStyle"/>
          <w:rtl/>
        </w:rPr>
        <w:t xml:space="preserve"> &lt;&lt; דובר &gt;&gt;</w:t>
      </w:r>
      <w:r w:rsidRPr="004423AB">
        <w:rPr>
          <w:rStyle w:val="TagStyle"/>
          <w:rtl/>
        </w:rPr>
        <w:t xml:space="preserve"> </w:t>
      </w:r>
      <w:r>
        <w:rPr>
          <w:rtl/>
        </w:rPr>
        <w:t>מרב מיכאלי (המחנה הציוני):</w:t>
      </w:r>
      <w:r w:rsidRPr="004423AB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23"/>
    </w:p>
    <w:p w:rsidR="004423AB" w:rsidRDefault="004423AB" w:rsidP="004423AB">
      <w:pPr>
        <w:pStyle w:val="KeepWithNext"/>
        <w:rPr>
          <w:rtl/>
        </w:rPr>
      </w:pPr>
    </w:p>
    <w:p w:rsidR="004423AB" w:rsidRDefault="004423AB" w:rsidP="004423AB">
      <w:pPr>
        <w:rPr>
          <w:rtl/>
        </w:rPr>
      </w:pPr>
      <w:r>
        <w:rPr>
          <w:rFonts w:hint="cs"/>
          <w:rtl/>
        </w:rPr>
        <w:t>ב</w:t>
      </w:r>
      <w:bookmarkStart w:id="1724" w:name="_ETM_Q1_7117235"/>
      <w:bookmarkStart w:id="1725" w:name="_ETM_Q1_7117282"/>
      <w:bookmarkEnd w:id="1724"/>
      <w:bookmarkEnd w:id="1725"/>
      <w:r>
        <w:rPr>
          <w:rFonts w:hint="cs"/>
          <w:rtl/>
        </w:rPr>
        <w:t>סדר גמור, אנחנו רוצות למנוע מהם.</w:t>
      </w:r>
    </w:p>
    <w:p w:rsidR="004423AB" w:rsidRDefault="004423AB" w:rsidP="004423AB">
      <w:pPr>
        <w:rPr>
          <w:rtl/>
        </w:rPr>
      </w:pPr>
      <w:bookmarkStart w:id="1726" w:name="_ETM_Q1_7115705"/>
      <w:bookmarkStart w:id="1727" w:name="_ETM_Q1_7115775"/>
      <w:bookmarkEnd w:id="1726"/>
      <w:bookmarkEnd w:id="1727"/>
    </w:p>
    <w:p w:rsidR="004423AB" w:rsidRDefault="004423AB" w:rsidP="00363A2D">
      <w:pPr>
        <w:pStyle w:val="af6"/>
        <w:rPr>
          <w:rtl/>
        </w:rPr>
      </w:pPr>
      <w:bookmarkStart w:id="1728" w:name="ET_yor_5094_227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4423A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423AB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28"/>
    </w:p>
    <w:p w:rsidR="004423AB" w:rsidRDefault="004423AB" w:rsidP="004423AB">
      <w:pPr>
        <w:pStyle w:val="KeepWithNext"/>
        <w:rPr>
          <w:rtl/>
        </w:rPr>
      </w:pPr>
    </w:p>
    <w:p w:rsidR="004423AB" w:rsidRDefault="004423AB" w:rsidP="004423AB">
      <w:pPr>
        <w:rPr>
          <w:rtl/>
        </w:rPr>
      </w:pPr>
      <w:bookmarkStart w:id="1729" w:name="_ETM_Q1_7117530"/>
      <w:bookmarkEnd w:id="1729"/>
      <w:r>
        <w:rPr>
          <w:rFonts w:hint="cs"/>
          <w:rtl/>
        </w:rPr>
        <w:t xml:space="preserve">את </w:t>
      </w:r>
      <w:bookmarkStart w:id="1730" w:name="_ETM_Q1_7118251"/>
      <w:bookmarkEnd w:id="1730"/>
      <w:r>
        <w:rPr>
          <w:rFonts w:hint="cs"/>
          <w:rtl/>
        </w:rPr>
        <w:t>לוקחת על עצמך גם את זה?</w:t>
      </w:r>
    </w:p>
    <w:p w:rsidR="004423AB" w:rsidRDefault="004423AB" w:rsidP="004423AB">
      <w:pPr>
        <w:rPr>
          <w:rtl/>
        </w:rPr>
      </w:pPr>
      <w:bookmarkStart w:id="1731" w:name="_ETM_Q1_7118958"/>
      <w:bookmarkStart w:id="1732" w:name="_ETM_Q1_7119018"/>
      <w:bookmarkStart w:id="1733" w:name="_ETM_Q1_7120622"/>
      <w:bookmarkEnd w:id="1731"/>
      <w:bookmarkEnd w:id="1732"/>
      <w:bookmarkEnd w:id="1733"/>
    </w:p>
    <w:p w:rsidR="004423AB" w:rsidRDefault="004423AB" w:rsidP="00363A2D">
      <w:pPr>
        <w:pStyle w:val="a4"/>
        <w:rPr>
          <w:rtl/>
        </w:rPr>
      </w:pPr>
      <w:bookmarkStart w:id="1734" w:name="ET_speaker_5090_228"/>
      <w:r w:rsidRPr="00363A2D">
        <w:rPr>
          <w:rStyle w:val="TagStyle"/>
          <w:rtl/>
        </w:rPr>
        <w:t xml:space="preserve"> &lt;&lt; דובר &gt;&gt;</w:t>
      </w:r>
      <w:r w:rsidRPr="004423AB">
        <w:rPr>
          <w:rStyle w:val="TagStyle"/>
          <w:rtl/>
        </w:rPr>
        <w:t xml:space="preserve"> </w:t>
      </w:r>
      <w:r>
        <w:rPr>
          <w:rtl/>
        </w:rPr>
        <w:t>מרב מיכאלי (המחנה הציוני):</w:t>
      </w:r>
      <w:r w:rsidRPr="004423AB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34"/>
    </w:p>
    <w:p w:rsidR="004423AB" w:rsidRDefault="004423AB" w:rsidP="004423AB">
      <w:pPr>
        <w:pStyle w:val="KeepWithNext"/>
        <w:rPr>
          <w:rtl/>
        </w:rPr>
      </w:pPr>
    </w:p>
    <w:p w:rsidR="004423AB" w:rsidRDefault="004423AB" w:rsidP="004423AB">
      <w:pPr>
        <w:rPr>
          <w:rtl/>
        </w:rPr>
      </w:pPr>
      <w:bookmarkStart w:id="1735" w:name="_ETM_Q1_7121248"/>
      <w:bookmarkStart w:id="1736" w:name="_ETM_Q1_7121291"/>
      <w:bookmarkEnd w:id="1735"/>
      <w:bookmarkEnd w:id="1736"/>
      <w:r>
        <w:rPr>
          <w:rFonts w:hint="cs"/>
          <w:rtl/>
        </w:rPr>
        <w:t xml:space="preserve">לגמרי. אני לגמרי לוקחת על </w:t>
      </w:r>
      <w:bookmarkStart w:id="1737" w:name="_ETM_Q1_7121101"/>
      <w:bookmarkEnd w:id="1737"/>
      <w:r>
        <w:rPr>
          <w:rFonts w:hint="cs"/>
          <w:rtl/>
        </w:rPr>
        <w:t xml:space="preserve">עצמי את זה. אומר זאת כך, אדוני, ברשותך </w:t>
      </w:r>
      <w:r>
        <w:rPr>
          <w:rFonts w:hint="eastAsia"/>
        </w:rPr>
        <w:t>–</w:t>
      </w:r>
      <w:r>
        <w:rPr>
          <w:rFonts w:hint="cs"/>
          <w:rtl/>
        </w:rPr>
        <w:t xml:space="preserve"> משום שאני מדברת פה היום לראשונה </w:t>
      </w:r>
      <w:r>
        <w:rPr>
          <w:rtl/>
        </w:rPr>
        <w:t>–</w:t>
      </w:r>
      <w:r>
        <w:rPr>
          <w:rFonts w:hint="cs"/>
          <w:rtl/>
        </w:rPr>
        <w:t xml:space="preserve"> אני אגיד לפרוטוקול שדעתי </w:t>
      </w:r>
      <w:bookmarkStart w:id="1738" w:name="_ETM_Q1_7131526"/>
      <w:bookmarkEnd w:id="1738"/>
      <w:r>
        <w:rPr>
          <w:rFonts w:hint="cs"/>
          <w:rtl/>
        </w:rPr>
        <w:t>אינה נוחה מהבחירה של</w:t>
      </w:r>
      <w:r>
        <w:rPr>
          <w:rtl/>
        </w:rPr>
        <w:t xml:space="preserve"> </w:t>
      </w:r>
      <w:r>
        <w:rPr>
          <w:rFonts w:hint="cs"/>
          <w:rtl/>
        </w:rPr>
        <w:t xml:space="preserve">ההצעה הממשלתית ללכת על אכיפה </w:t>
      </w:r>
      <w:proofErr w:type="spellStart"/>
      <w:r w:rsidR="0098781E"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. </w:t>
      </w:r>
      <w:bookmarkStart w:id="1739" w:name="_ETM_Q1_7136465"/>
      <w:bookmarkEnd w:id="1739"/>
      <w:r>
        <w:rPr>
          <w:rFonts w:hint="cs"/>
          <w:rtl/>
        </w:rPr>
        <w:t xml:space="preserve">בעיניי זה לא נכון. כשיטה, כקו, בעיניי זה עושה את האיסור לא מספיק חד-משמעי, כך שמראש יש לי </w:t>
      </w:r>
      <w:bookmarkStart w:id="1740" w:name="_ETM_Q1_7151662"/>
      <w:bookmarkEnd w:id="1740"/>
      <w:r>
        <w:rPr>
          <w:rFonts w:hint="cs"/>
          <w:rtl/>
        </w:rPr>
        <w:t xml:space="preserve">קושי עם הדיון על כסף, מה גם שאנחנו </w:t>
      </w:r>
      <w:bookmarkStart w:id="1741" w:name="_ETM_Q1_7150856"/>
      <w:bookmarkEnd w:id="1741"/>
      <w:r>
        <w:rPr>
          <w:rFonts w:hint="cs"/>
          <w:rtl/>
        </w:rPr>
        <w:t>מדברות פה בדיוק על פגיעה מינית תמורת כסף. אז עכשיו מה אנחנו עושות? מעלות את המחיר. לי יש קושי מאוד</w:t>
      </w:r>
      <w:bookmarkStart w:id="1742" w:name="_ETM_Q1_7158595"/>
      <w:bookmarkEnd w:id="1742"/>
      <w:r>
        <w:rPr>
          <w:rFonts w:hint="cs"/>
          <w:rtl/>
        </w:rPr>
        <w:t xml:space="preserve">-מאוד גדול עם זה, אבל משום שזו  ההצעה שהממשלה </w:t>
      </w:r>
      <w:bookmarkStart w:id="1743" w:name="_ETM_Q1_7162789"/>
      <w:bookmarkEnd w:id="1743"/>
      <w:r>
        <w:rPr>
          <w:rFonts w:hint="cs"/>
          <w:rtl/>
        </w:rPr>
        <w:t xml:space="preserve">מוכנה להעביר, וזה מה שאנחנו דנות ודנים בה, אז המינימום </w:t>
      </w:r>
      <w:bookmarkStart w:id="1744" w:name="_ETM_Q1_7171025"/>
      <w:bookmarkEnd w:id="1744"/>
      <w:r>
        <w:rPr>
          <w:rFonts w:hint="cs"/>
          <w:rtl/>
        </w:rPr>
        <w:t xml:space="preserve">הוא שהסכום יהיה משמעותי כדי שיהיה ברור שהעבירה היא חמורה </w:t>
      </w:r>
      <w:bookmarkStart w:id="1745" w:name="_ETM_Q1_7176072"/>
      <w:bookmarkEnd w:id="1745"/>
      <w:r>
        <w:rPr>
          <w:rFonts w:hint="cs"/>
          <w:rtl/>
        </w:rPr>
        <w:t xml:space="preserve">ושיש כאן מטרה להעניש ענישה משמעותית. וכן לייצר הרתעה, </w:t>
      </w:r>
      <w:bookmarkStart w:id="1746" w:name="_ETM_Q1_7181232"/>
      <w:bookmarkEnd w:id="1746"/>
      <w:r>
        <w:rPr>
          <w:rFonts w:hint="cs"/>
          <w:rtl/>
        </w:rPr>
        <w:t xml:space="preserve">חד-משמעית. לצערי 1,500 שקל זה סכום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אתה אולי </w:t>
      </w:r>
      <w:bookmarkStart w:id="1747" w:name="_ETM_Q1_7183110"/>
      <w:bookmarkEnd w:id="1747"/>
      <w:r>
        <w:rPr>
          <w:rFonts w:hint="cs"/>
          <w:rtl/>
        </w:rPr>
        <w:t xml:space="preserve">מייצג פה את השכבות של ההכנסה או הנכסים הנמוכים ביותר, אבל </w:t>
      </w:r>
      <w:bookmarkStart w:id="1748" w:name="_ETM_Q1_7194473"/>
      <w:bookmarkEnd w:id="1748"/>
      <w:r>
        <w:rPr>
          <w:rFonts w:hint="cs"/>
          <w:rtl/>
        </w:rPr>
        <w:t xml:space="preserve">לצערי חלקים ניכרים </w:t>
      </w:r>
      <w:proofErr w:type="spellStart"/>
      <w:r>
        <w:rPr>
          <w:rFonts w:hint="cs"/>
          <w:rtl/>
        </w:rPr>
        <w:t>באוכלוסיה</w:t>
      </w:r>
      <w:proofErr w:type="spellEnd"/>
      <w:r>
        <w:rPr>
          <w:rFonts w:hint="cs"/>
          <w:rtl/>
        </w:rPr>
        <w:t xml:space="preserve"> יכולים לספוג את הקנס הזה לא </w:t>
      </w:r>
      <w:bookmarkStart w:id="1749" w:name="_ETM_Q1_7199433"/>
      <w:bookmarkEnd w:id="1749"/>
      <w:r>
        <w:rPr>
          <w:rFonts w:hint="cs"/>
          <w:rtl/>
        </w:rPr>
        <w:t>בקושי רב. מבחינת המסר הסכום צריך להיות הרבה יותר</w:t>
      </w:r>
      <w:bookmarkStart w:id="1750" w:name="_ETM_Q1_7203252"/>
      <w:bookmarkEnd w:id="1750"/>
      <w:r>
        <w:rPr>
          <w:rFonts w:hint="cs"/>
          <w:rtl/>
        </w:rPr>
        <w:t xml:space="preserve">, בהינתן כבר שאנחנו מדברות בכלל </w:t>
      </w:r>
      <w:bookmarkStart w:id="1751" w:name="_ETM_Q1_7210853"/>
      <w:bookmarkEnd w:id="1751"/>
      <w:r>
        <w:rPr>
          <w:rFonts w:hint="cs"/>
          <w:rtl/>
        </w:rPr>
        <w:t>במונחי סכום</w:t>
      </w:r>
      <w:r w:rsidR="001A71D9">
        <w:rPr>
          <w:rFonts w:hint="cs"/>
          <w:rtl/>
        </w:rPr>
        <w:t xml:space="preserve">, וגם לצורך הרתעה. </w:t>
      </w:r>
    </w:p>
    <w:p w:rsidR="001A71D9" w:rsidRDefault="001A71D9" w:rsidP="004423AB">
      <w:pPr>
        <w:rPr>
          <w:rtl/>
        </w:rPr>
      </w:pPr>
      <w:bookmarkStart w:id="1752" w:name="_ETM_Q1_7213813"/>
      <w:bookmarkStart w:id="1753" w:name="_ETM_Q1_7213888"/>
      <w:bookmarkEnd w:id="1752"/>
      <w:bookmarkEnd w:id="1753"/>
    </w:p>
    <w:p w:rsidR="001A71D9" w:rsidRDefault="001A71D9" w:rsidP="00363A2D">
      <w:pPr>
        <w:pStyle w:val="af6"/>
        <w:rPr>
          <w:rtl/>
        </w:rPr>
      </w:pPr>
      <w:bookmarkStart w:id="1754" w:name="ET_yor_5094_229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1A71D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A71D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54"/>
    </w:p>
    <w:p w:rsidR="001A71D9" w:rsidRDefault="001A71D9" w:rsidP="001A71D9">
      <w:pPr>
        <w:pStyle w:val="KeepWithNext"/>
        <w:rPr>
          <w:rtl/>
        </w:rPr>
      </w:pPr>
    </w:p>
    <w:p w:rsidR="001A71D9" w:rsidRDefault="001A71D9" w:rsidP="001A71D9">
      <w:pPr>
        <w:rPr>
          <w:rtl/>
        </w:rPr>
      </w:pPr>
      <w:r>
        <w:rPr>
          <w:rFonts w:hint="cs"/>
          <w:rtl/>
        </w:rPr>
        <w:t xml:space="preserve">נשאיר את זה, אנחנו נחזור לזה. </w:t>
      </w:r>
      <w:bookmarkStart w:id="1755" w:name="_ETM_Q1_7218170"/>
      <w:bookmarkEnd w:id="1755"/>
    </w:p>
    <w:p w:rsidR="001A71D9" w:rsidRDefault="001A71D9" w:rsidP="001A71D9">
      <w:pPr>
        <w:rPr>
          <w:rtl/>
        </w:rPr>
      </w:pPr>
      <w:bookmarkStart w:id="1756" w:name="_ETM_Q1_7218553"/>
      <w:bookmarkStart w:id="1757" w:name="_ETM_Q1_7218637"/>
      <w:bookmarkEnd w:id="1756"/>
      <w:bookmarkEnd w:id="1757"/>
    </w:p>
    <w:p w:rsidR="001A71D9" w:rsidRDefault="001A71D9" w:rsidP="00363A2D">
      <w:pPr>
        <w:pStyle w:val="af9"/>
        <w:rPr>
          <w:rtl/>
        </w:rPr>
      </w:pPr>
      <w:bookmarkStart w:id="1758" w:name="ET_guest_635381_230"/>
      <w:r w:rsidRPr="00363A2D">
        <w:rPr>
          <w:rStyle w:val="TagStyle"/>
          <w:rtl/>
        </w:rPr>
        <w:t xml:space="preserve"> &lt;&lt; אורח &gt;&gt;</w:t>
      </w:r>
      <w:r w:rsidRPr="001A71D9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1A71D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58"/>
    </w:p>
    <w:p w:rsidR="001A71D9" w:rsidRDefault="001A71D9" w:rsidP="001A71D9">
      <w:pPr>
        <w:pStyle w:val="KeepWithNext"/>
        <w:rPr>
          <w:rtl/>
        </w:rPr>
      </w:pPr>
    </w:p>
    <w:p w:rsidR="001A71D9" w:rsidRDefault="001A71D9" w:rsidP="001A71D9">
      <w:pPr>
        <w:rPr>
          <w:rtl/>
        </w:rPr>
      </w:pPr>
      <w:r>
        <w:rPr>
          <w:rFonts w:hint="cs"/>
          <w:rtl/>
        </w:rPr>
        <w:t xml:space="preserve">כל סכום שננקוב בו לא נקבע בסלע. אין </w:t>
      </w:r>
      <w:bookmarkStart w:id="1759" w:name="_ETM_Q1_7221176"/>
      <w:bookmarkEnd w:id="1759"/>
      <w:r>
        <w:rPr>
          <w:rFonts w:hint="cs"/>
          <w:rtl/>
        </w:rPr>
        <w:t xml:space="preserve">לנו התנגדות לסכום שמוצע על-ידי הייעוץ המשפטי. </w:t>
      </w:r>
    </w:p>
    <w:p w:rsidR="001A71D9" w:rsidRDefault="001A71D9" w:rsidP="001A71D9">
      <w:pPr>
        <w:rPr>
          <w:rtl/>
        </w:rPr>
      </w:pPr>
      <w:bookmarkStart w:id="1760" w:name="_ETM_Q1_7226584"/>
      <w:bookmarkStart w:id="1761" w:name="_ETM_Q1_7226726"/>
      <w:bookmarkEnd w:id="1760"/>
      <w:bookmarkEnd w:id="1761"/>
    </w:p>
    <w:p w:rsidR="001A71D9" w:rsidRDefault="001A71D9" w:rsidP="00363A2D">
      <w:pPr>
        <w:pStyle w:val="af6"/>
        <w:rPr>
          <w:rtl/>
        </w:rPr>
      </w:pPr>
      <w:bookmarkStart w:id="1762" w:name="ET_yor_5094_231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1A71D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A71D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62"/>
    </w:p>
    <w:p w:rsidR="001A71D9" w:rsidRDefault="001A71D9" w:rsidP="001A71D9">
      <w:pPr>
        <w:pStyle w:val="KeepWithNext"/>
        <w:rPr>
          <w:rtl/>
        </w:rPr>
      </w:pPr>
    </w:p>
    <w:p w:rsidR="001A71D9" w:rsidRDefault="001A71D9" w:rsidP="001A71D9">
      <w:pPr>
        <w:rPr>
          <w:rtl/>
        </w:rPr>
      </w:pPr>
      <w:r>
        <w:rPr>
          <w:rFonts w:hint="cs"/>
          <w:rtl/>
        </w:rPr>
        <w:t xml:space="preserve">בסוף הרי זה ייסגר על 2,000. זה כמו מסחר, זה ייסגר על </w:t>
      </w:r>
      <w:bookmarkStart w:id="1763" w:name="_ETM_Q1_7227332"/>
      <w:bookmarkEnd w:id="1763"/>
      <w:r>
        <w:rPr>
          <w:rFonts w:hint="cs"/>
          <w:rtl/>
        </w:rPr>
        <w:t>2,000.</w:t>
      </w:r>
    </w:p>
    <w:p w:rsidR="001A71D9" w:rsidRDefault="001A71D9" w:rsidP="001A71D9">
      <w:pPr>
        <w:rPr>
          <w:rtl/>
        </w:rPr>
      </w:pPr>
      <w:bookmarkStart w:id="1764" w:name="_ETM_Q1_7228522"/>
      <w:bookmarkStart w:id="1765" w:name="_ETM_Q1_7228603"/>
      <w:bookmarkEnd w:id="1764"/>
      <w:bookmarkEnd w:id="1765"/>
    </w:p>
    <w:p w:rsidR="001A71D9" w:rsidRDefault="001A71D9" w:rsidP="00363A2D">
      <w:pPr>
        <w:pStyle w:val="a4"/>
        <w:rPr>
          <w:rtl/>
        </w:rPr>
      </w:pPr>
      <w:bookmarkStart w:id="1766" w:name="ET_speaker_5090_232"/>
      <w:r w:rsidRPr="00363A2D">
        <w:rPr>
          <w:rStyle w:val="TagStyle"/>
          <w:rtl/>
        </w:rPr>
        <w:t xml:space="preserve"> &lt;&lt; דובר &gt;&gt;</w:t>
      </w:r>
      <w:r w:rsidRPr="001A71D9">
        <w:rPr>
          <w:rStyle w:val="TagStyle"/>
          <w:rtl/>
        </w:rPr>
        <w:t xml:space="preserve"> </w:t>
      </w:r>
      <w:r>
        <w:rPr>
          <w:rtl/>
        </w:rPr>
        <w:t>מרב מיכאלי (המחנה הציוני):</w:t>
      </w:r>
      <w:r w:rsidRPr="001A71D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66"/>
    </w:p>
    <w:p w:rsidR="001A71D9" w:rsidRDefault="001A71D9" w:rsidP="001A71D9">
      <w:pPr>
        <w:pStyle w:val="KeepWithNext"/>
        <w:rPr>
          <w:rtl/>
        </w:rPr>
      </w:pPr>
    </w:p>
    <w:p w:rsidR="001A71D9" w:rsidRDefault="001A71D9" w:rsidP="001A71D9">
      <w:pPr>
        <w:rPr>
          <w:rtl/>
        </w:rPr>
      </w:pPr>
      <w:r>
        <w:rPr>
          <w:rFonts w:hint="cs"/>
          <w:rtl/>
        </w:rPr>
        <w:t xml:space="preserve">מה זה פה מסחר? אנחנו לא במסחר, אדוני. </w:t>
      </w:r>
    </w:p>
    <w:p w:rsidR="001A71D9" w:rsidRDefault="001A71D9" w:rsidP="001A71D9">
      <w:pPr>
        <w:rPr>
          <w:rtl/>
        </w:rPr>
      </w:pPr>
      <w:bookmarkStart w:id="1767" w:name="_ETM_Q1_7230422"/>
      <w:bookmarkStart w:id="1768" w:name="_ETM_Q1_7230518"/>
      <w:bookmarkStart w:id="1769" w:name="_ETM_Q1_7230567"/>
      <w:bookmarkStart w:id="1770" w:name="_ETM_Q1_7230655"/>
      <w:bookmarkEnd w:id="1767"/>
      <w:bookmarkEnd w:id="1768"/>
      <w:bookmarkEnd w:id="1769"/>
      <w:bookmarkEnd w:id="1770"/>
    </w:p>
    <w:p w:rsidR="001A71D9" w:rsidRDefault="001A71D9" w:rsidP="00363A2D">
      <w:pPr>
        <w:pStyle w:val="af6"/>
        <w:rPr>
          <w:rtl/>
        </w:rPr>
      </w:pPr>
      <w:bookmarkStart w:id="1771" w:name="ET_yor_5094_233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1A71D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A71D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71"/>
    </w:p>
    <w:p w:rsidR="001A71D9" w:rsidRDefault="001A71D9" w:rsidP="001A71D9">
      <w:pPr>
        <w:pStyle w:val="KeepWithNext"/>
        <w:rPr>
          <w:rtl/>
        </w:rPr>
      </w:pPr>
    </w:p>
    <w:p w:rsidR="001A71D9" w:rsidRDefault="001A71D9" w:rsidP="001A71D9">
      <w:pPr>
        <w:rPr>
          <w:rtl/>
        </w:rPr>
      </w:pPr>
      <w:r>
        <w:rPr>
          <w:rFonts w:hint="cs"/>
          <w:rtl/>
        </w:rPr>
        <w:t>כרגע בואו נתקדם.</w:t>
      </w:r>
    </w:p>
    <w:p w:rsidR="001A71D9" w:rsidRDefault="001A71D9" w:rsidP="001A71D9">
      <w:pPr>
        <w:rPr>
          <w:rtl/>
        </w:rPr>
      </w:pPr>
      <w:bookmarkStart w:id="1772" w:name="_ETM_Q1_7231112"/>
      <w:bookmarkStart w:id="1773" w:name="_ETM_Q1_7231215"/>
      <w:bookmarkEnd w:id="1772"/>
      <w:bookmarkEnd w:id="1773"/>
    </w:p>
    <w:p w:rsidR="001A71D9" w:rsidRDefault="001A71D9" w:rsidP="00363A2D">
      <w:pPr>
        <w:pStyle w:val="af9"/>
        <w:rPr>
          <w:rtl/>
        </w:rPr>
      </w:pPr>
      <w:bookmarkStart w:id="1774" w:name="ET_guest_635381_234"/>
      <w:r w:rsidRPr="00363A2D">
        <w:rPr>
          <w:rStyle w:val="TagStyle"/>
          <w:rtl/>
        </w:rPr>
        <w:t xml:space="preserve"> &lt;&lt; אורח &gt;&gt;</w:t>
      </w:r>
      <w:r w:rsidRPr="001A71D9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1A71D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74"/>
    </w:p>
    <w:p w:rsidR="001A71D9" w:rsidRDefault="001A71D9" w:rsidP="001A71D9">
      <w:pPr>
        <w:pStyle w:val="KeepWithNext"/>
        <w:rPr>
          <w:rtl/>
        </w:rPr>
      </w:pPr>
    </w:p>
    <w:p w:rsidR="001A71D9" w:rsidRDefault="001A71D9" w:rsidP="001A71D9">
      <w:pPr>
        <w:rPr>
          <w:rtl/>
        </w:rPr>
      </w:pPr>
      <w:r>
        <w:rPr>
          <w:rFonts w:hint="cs"/>
          <w:rtl/>
        </w:rPr>
        <w:t xml:space="preserve">לא על זה יקום וייפול דבר. </w:t>
      </w:r>
    </w:p>
    <w:p w:rsidR="001A71D9" w:rsidRDefault="001A71D9" w:rsidP="001A71D9">
      <w:pPr>
        <w:rPr>
          <w:rtl/>
        </w:rPr>
      </w:pPr>
      <w:bookmarkStart w:id="1775" w:name="_ETM_Q1_7238416"/>
      <w:bookmarkStart w:id="1776" w:name="_ETM_Q1_7238515"/>
      <w:bookmarkEnd w:id="1775"/>
      <w:bookmarkEnd w:id="1776"/>
    </w:p>
    <w:p w:rsidR="001A71D9" w:rsidRDefault="001A71D9" w:rsidP="00363A2D">
      <w:pPr>
        <w:pStyle w:val="af6"/>
        <w:rPr>
          <w:rtl/>
        </w:rPr>
      </w:pPr>
      <w:bookmarkStart w:id="1777" w:name="ET_yor_5094_235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1A71D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A71D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77"/>
    </w:p>
    <w:p w:rsidR="001A71D9" w:rsidRDefault="001A71D9" w:rsidP="001A71D9">
      <w:pPr>
        <w:pStyle w:val="KeepWithNext"/>
        <w:rPr>
          <w:rtl/>
        </w:rPr>
      </w:pPr>
    </w:p>
    <w:p w:rsidR="001A71D9" w:rsidRDefault="001A71D9" w:rsidP="001A71D9">
      <w:pPr>
        <w:rPr>
          <w:rtl/>
        </w:rPr>
      </w:pPr>
      <w:r>
        <w:rPr>
          <w:rFonts w:hint="cs"/>
          <w:rtl/>
        </w:rPr>
        <w:t xml:space="preserve">לא תמשכו את החוק בשביל זה. </w:t>
      </w:r>
    </w:p>
    <w:p w:rsidR="001A71D9" w:rsidRDefault="001A71D9" w:rsidP="001A71D9">
      <w:pPr>
        <w:rPr>
          <w:rtl/>
        </w:rPr>
      </w:pPr>
      <w:bookmarkStart w:id="1778" w:name="_ETM_Q1_7234842"/>
      <w:bookmarkStart w:id="1779" w:name="_ETM_Q1_7234913"/>
      <w:bookmarkEnd w:id="1778"/>
      <w:bookmarkEnd w:id="1779"/>
    </w:p>
    <w:p w:rsidR="001A71D9" w:rsidRDefault="001A71D9" w:rsidP="00363A2D">
      <w:pPr>
        <w:pStyle w:val="af9"/>
        <w:rPr>
          <w:rtl/>
        </w:rPr>
      </w:pPr>
      <w:bookmarkStart w:id="1780" w:name="ET_guest_829848_236"/>
      <w:r w:rsidRPr="00363A2D">
        <w:rPr>
          <w:rStyle w:val="TagStyle"/>
          <w:rtl/>
        </w:rPr>
        <w:t xml:space="preserve"> &lt;&lt; אורח &gt;&gt;</w:t>
      </w:r>
      <w:r w:rsidRPr="001A71D9">
        <w:rPr>
          <w:rStyle w:val="TagStyle"/>
          <w:rtl/>
        </w:rPr>
        <w:t xml:space="preserve"> </w:t>
      </w:r>
      <w:r>
        <w:rPr>
          <w:rtl/>
        </w:rPr>
        <w:t>ניצן כהנא:</w:t>
      </w:r>
      <w:r w:rsidRPr="001A71D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80"/>
    </w:p>
    <w:p w:rsidR="001A71D9" w:rsidRDefault="001A71D9" w:rsidP="001A71D9">
      <w:pPr>
        <w:pStyle w:val="KeepWithNext"/>
        <w:rPr>
          <w:rtl/>
        </w:rPr>
      </w:pPr>
    </w:p>
    <w:p w:rsidR="001A71D9" w:rsidRDefault="001A71D9" w:rsidP="001A71D9">
      <w:pPr>
        <w:rPr>
          <w:rtl/>
        </w:rPr>
      </w:pPr>
      <w:r>
        <w:rPr>
          <w:rFonts w:hint="cs"/>
          <w:rtl/>
        </w:rPr>
        <w:t>הצענו הצעה, שאולי לא תאהב, אדוני,</w:t>
      </w:r>
      <w:bookmarkStart w:id="1781" w:name="_ETM_Q1_7242363"/>
      <w:bookmarkEnd w:id="1781"/>
      <w:r>
        <w:rPr>
          <w:rFonts w:hint="cs"/>
          <w:rtl/>
        </w:rPr>
        <w:t xml:space="preserve"> כמו שמופעל במדינות אחרות בעולם, שהקנס הזה צריך להיות </w:t>
      </w:r>
      <w:bookmarkStart w:id="1782" w:name="_ETM_Q1_7246357"/>
      <w:bookmarkEnd w:id="1782"/>
      <w:r>
        <w:rPr>
          <w:rFonts w:hint="cs"/>
          <w:rtl/>
        </w:rPr>
        <w:t xml:space="preserve">אולי קנס פרוגרסיבי, שמתייחס לרמת ההכנסה של האדם. ואז חמישה </w:t>
      </w:r>
      <w:bookmarkStart w:id="1783" w:name="_ETM_Q1_7246461"/>
      <w:bookmarkEnd w:id="1783"/>
      <w:r>
        <w:rPr>
          <w:rFonts w:hint="cs"/>
          <w:rtl/>
        </w:rPr>
        <w:t>ימי עבודה או עד 1,500 או 2,500 שקלים. כאן אנחנו מבינים שהמטרה היא לפגוע בכיס שלו, שיפחד.</w:t>
      </w:r>
    </w:p>
    <w:p w:rsidR="001A71D9" w:rsidRDefault="001A71D9" w:rsidP="001A71D9">
      <w:pPr>
        <w:rPr>
          <w:rtl/>
        </w:rPr>
      </w:pPr>
      <w:bookmarkStart w:id="1784" w:name="_ETM_Q1_7254494"/>
      <w:bookmarkStart w:id="1785" w:name="_ETM_Q1_7254583"/>
      <w:bookmarkStart w:id="1786" w:name="_ETM_Q1_7257679"/>
      <w:bookmarkEnd w:id="1784"/>
      <w:bookmarkEnd w:id="1785"/>
      <w:bookmarkEnd w:id="1786"/>
    </w:p>
    <w:p w:rsidR="001A71D9" w:rsidRDefault="001A71D9" w:rsidP="00363A2D">
      <w:pPr>
        <w:pStyle w:val="a4"/>
        <w:rPr>
          <w:rtl/>
        </w:rPr>
      </w:pPr>
      <w:bookmarkStart w:id="1787" w:name="ET_speaker_5088_237"/>
      <w:r w:rsidRPr="00363A2D">
        <w:rPr>
          <w:rStyle w:val="TagStyle"/>
          <w:rtl/>
        </w:rPr>
        <w:t xml:space="preserve"> &lt;&lt; דובר &gt;&gt;</w:t>
      </w:r>
      <w:r w:rsidRPr="001A71D9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1A71D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87"/>
    </w:p>
    <w:p w:rsidR="001A71D9" w:rsidRDefault="001A71D9" w:rsidP="001A71D9">
      <w:pPr>
        <w:pStyle w:val="KeepWithNext"/>
        <w:rPr>
          <w:rtl/>
        </w:rPr>
      </w:pPr>
    </w:p>
    <w:p w:rsidR="001A71D9" w:rsidRDefault="001A71D9" w:rsidP="001A71D9">
      <w:pPr>
        <w:rPr>
          <w:rtl/>
        </w:rPr>
      </w:pPr>
      <w:bookmarkStart w:id="1788" w:name="_ETM_Q1_7258262"/>
      <w:bookmarkStart w:id="1789" w:name="_ETM_Q1_7258325"/>
      <w:bookmarkEnd w:id="1788"/>
      <w:bookmarkEnd w:id="1789"/>
      <w:r>
        <w:rPr>
          <w:rFonts w:hint="cs"/>
          <w:rtl/>
        </w:rPr>
        <w:t xml:space="preserve">ניצן, את </w:t>
      </w:r>
      <w:bookmarkStart w:id="1790" w:name="_ETM_Q1_7255462"/>
      <w:bookmarkEnd w:id="1790"/>
      <w:r>
        <w:rPr>
          <w:rFonts w:hint="cs"/>
          <w:rtl/>
        </w:rPr>
        <w:t xml:space="preserve">יורה לעצמנו קצת ברגל, כי רצינו שזה יהיה מהיר ואינטנסיבי </w:t>
      </w:r>
      <w:bookmarkStart w:id="1791" w:name="_ETM_Q1_7261022"/>
      <w:bookmarkEnd w:id="1791"/>
      <w:r>
        <w:rPr>
          <w:rFonts w:hint="cs"/>
          <w:rtl/>
        </w:rPr>
        <w:t xml:space="preserve">ובמקום. 2,500 שקל יעשו את העבודה הזאת. </w:t>
      </w:r>
    </w:p>
    <w:p w:rsidR="001A71D9" w:rsidRDefault="001A71D9" w:rsidP="001A71D9">
      <w:pPr>
        <w:rPr>
          <w:rtl/>
        </w:rPr>
      </w:pPr>
      <w:bookmarkStart w:id="1792" w:name="_ETM_Q1_7264506"/>
      <w:bookmarkStart w:id="1793" w:name="_ETM_Q1_7264564"/>
      <w:bookmarkEnd w:id="1792"/>
      <w:bookmarkEnd w:id="1793"/>
      <w:r>
        <w:rPr>
          <w:rtl/>
        </w:rPr>
        <w:t xml:space="preserve">  </w:t>
      </w:r>
    </w:p>
    <w:p w:rsidR="001A71D9" w:rsidRDefault="001A71D9" w:rsidP="00363A2D">
      <w:pPr>
        <w:pStyle w:val="af6"/>
        <w:rPr>
          <w:rtl/>
        </w:rPr>
      </w:pPr>
      <w:bookmarkStart w:id="1794" w:name="ET_yor_5094_238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1A71D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A71D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94"/>
    </w:p>
    <w:p w:rsidR="001A71D9" w:rsidRDefault="001A71D9" w:rsidP="001A71D9">
      <w:pPr>
        <w:pStyle w:val="KeepWithNext"/>
        <w:rPr>
          <w:rtl/>
        </w:rPr>
      </w:pPr>
    </w:p>
    <w:p w:rsidR="001A71D9" w:rsidRDefault="001A71D9" w:rsidP="001A71D9">
      <w:pPr>
        <w:rPr>
          <w:rtl/>
        </w:rPr>
      </w:pPr>
      <w:r>
        <w:rPr>
          <w:rFonts w:hint="cs"/>
          <w:rtl/>
        </w:rPr>
        <w:t xml:space="preserve">את רוצה לזרז. </w:t>
      </w:r>
      <w:bookmarkStart w:id="1795" w:name="_ETM_Q1_7263241"/>
      <w:bookmarkEnd w:id="1795"/>
      <w:r>
        <w:rPr>
          <w:rFonts w:hint="cs"/>
          <w:rtl/>
        </w:rPr>
        <w:t xml:space="preserve">תארי לך שימצאו אותו ועכשיו הוא יצטרך להוכיח מה הרמה הסוציו-אקונומית שלו וכו'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השם ישמור וירחם, לא ייצאו מזה. </w:t>
      </w:r>
    </w:p>
    <w:p w:rsidR="001A71D9" w:rsidRDefault="001A71D9" w:rsidP="001A71D9">
      <w:pPr>
        <w:rPr>
          <w:rtl/>
        </w:rPr>
      </w:pPr>
      <w:bookmarkStart w:id="1796" w:name="_ETM_Q1_7274202"/>
      <w:bookmarkStart w:id="1797" w:name="_ETM_Q1_7274296"/>
      <w:bookmarkStart w:id="1798" w:name="_ETM_Q1_7278684"/>
      <w:bookmarkEnd w:id="1796"/>
      <w:bookmarkEnd w:id="1797"/>
      <w:bookmarkEnd w:id="1798"/>
    </w:p>
    <w:p w:rsidR="001A71D9" w:rsidRDefault="001A71D9" w:rsidP="00363A2D">
      <w:pPr>
        <w:pStyle w:val="af9"/>
        <w:rPr>
          <w:rtl/>
        </w:rPr>
      </w:pPr>
      <w:bookmarkStart w:id="1799" w:name="ET_guest_635381_239"/>
      <w:r w:rsidRPr="00363A2D">
        <w:rPr>
          <w:rStyle w:val="TagStyle"/>
          <w:rtl/>
        </w:rPr>
        <w:t xml:space="preserve"> &lt;&lt; אורח &gt;&gt;</w:t>
      </w:r>
      <w:r w:rsidRPr="001A71D9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1A71D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99"/>
    </w:p>
    <w:p w:rsidR="001A71D9" w:rsidRDefault="001A71D9" w:rsidP="001A71D9">
      <w:pPr>
        <w:pStyle w:val="KeepWithNext"/>
        <w:rPr>
          <w:rtl/>
        </w:rPr>
      </w:pPr>
    </w:p>
    <w:p w:rsidR="001A71D9" w:rsidRDefault="001A71D9" w:rsidP="001A71D9">
      <w:pPr>
        <w:rPr>
          <w:rtl/>
        </w:rPr>
      </w:pPr>
      <w:bookmarkStart w:id="1800" w:name="_ETM_Q1_7279165"/>
      <w:bookmarkStart w:id="1801" w:name="_ETM_Q1_7279214"/>
      <w:bookmarkEnd w:id="1800"/>
      <w:bookmarkEnd w:id="1801"/>
      <w:r>
        <w:rPr>
          <w:rFonts w:hint="cs"/>
          <w:rtl/>
        </w:rPr>
        <w:t xml:space="preserve">החקיקות במדינות האחרות לאו דווקא בחרו בשיטה שלנו, </w:t>
      </w:r>
      <w:bookmarkStart w:id="1802" w:name="_ETM_Q1_7281607"/>
      <w:bookmarkEnd w:id="1802"/>
      <w:r>
        <w:rPr>
          <w:rFonts w:hint="cs"/>
          <w:rtl/>
        </w:rPr>
        <w:t>אבל לפי השיטה שלנו אנחנו רוצים שיהיה סכום ברור</w:t>
      </w:r>
      <w:bookmarkStart w:id="1803" w:name="_ETM_Q1_7285297"/>
      <w:bookmarkEnd w:id="1803"/>
      <w:r>
        <w:rPr>
          <w:rFonts w:hint="cs"/>
          <w:rtl/>
        </w:rPr>
        <w:t xml:space="preserve"> שהשוטר יכול להטיל במקום, ולא להתחיל לעשות חקירת </w:t>
      </w:r>
      <w:bookmarkStart w:id="1804" w:name="_ETM_Q1_7282432"/>
      <w:bookmarkEnd w:id="1804"/>
      <w:r>
        <w:rPr>
          <w:rFonts w:hint="cs"/>
          <w:rtl/>
        </w:rPr>
        <w:t>יכולת כזאת או אחרת לאותו צרכן.</w:t>
      </w:r>
    </w:p>
    <w:p w:rsidR="001A71D9" w:rsidRDefault="001A71D9" w:rsidP="001A71D9">
      <w:pPr>
        <w:rPr>
          <w:rtl/>
        </w:rPr>
      </w:pPr>
    </w:p>
    <w:p w:rsidR="001A71D9" w:rsidRDefault="001A71D9" w:rsidP="00363A2D">
      <w:pPr>
        <w:pStyle w:val="af6"/>
        <w:rPr>
          <w:rtl/>
        </w:rPr>
      </w:pPr>
      <w:bookmarkStart w:id="1805" w:name="ET_yor_5094_240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1A71D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A71D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05"/>
    </w:p>
    <w:p w:rsidR="001A71D9" w:rsidRDefault="001A71D9" w:rsidP="001A71D9">
      <w:pPr>
        <w:pStyle w:val="KeepWithNext"/>
        <w:rPr>
          <w:rtl/>
        </w:rPr>
      </w:pPr>
    </w:p>
    <w:p w:rsidR="001A71D9" w:rsidRDefault="001A71D9" w:rsidP="001A71D9">
      <w:pPr>
        <w:rPr>
          <w:rtl/>
        </w:rPr>
      </w:pPr>
      <w:bookmarkStart w:id="1806" w:name="_ETM_Q1_7287400"/>
      <w:bookmarkEnd w:id="1806"/>
      <w:r>
        <w:rPr>
          <w:rFonts w:hint="cs"/>
          <w:rtl/>
        </w:rPr>
        <w:t xml:space="preserve">מספיק שפעם שנייה אנחנו מכפילים </w:t>
      </w:r>
      <w:bookmarkStart w:id="1807" w:name="_ETM_Q1_7287522"/>
      <w:bookmarkEnd w:id="1807"/>
      <w:r>
        <w:rPr>
          <w:rFonts w:hint="cs"/>
          <w:rtl/>
        </w:rPr>
        <w:t>את זה. דרך אגב, ופעם שלישית</w:t>
      </w:r>
      <w:r>
        <w:rPr>
          <w:rtl/>
        </w:rPr>
        <w:t xml:space="preserve"> –</w:t>
      </w:r>
      <w:r>
        <w:rPr>
          <w:rFonts w:hint="cs"/>
          <w:rtl/>
        </w:rPr>
        <w:t xml:space="preserve"> זה נשאר? נשאר קבוע.</w:t>
      </w:r>
      <w:bookmarkStart w:id="1808" w:name="_ETM_Q1_7298778"/>
      <w:bookmarkEnd w:id="1808"/>
      <w:r>
        <w:rPr>
          <w:rFonts w:hint="cs"/>
          <w:rtl/>
        </w:rPr>
        <w:t xml:space="preserve"> אז וואלה, כדאי לו להגיע לפעם שלישית. </w:t>
      </w:r>
    </w:p>
    <w:p w:rsidR="001A71D9" w:rsidRDefault="001A71D9" w:rsidP="001A71D9">
      <w:pPr>
        <w:rPr>
          <w:rtl/>
        </w:rPr>
      </w:pPr>
      <w:bookmarkStart w:id="1809" w:name="_ETM_Q1_7303441"/>
      <w:bookmarkStart w:id="1810" w:name="_ETM_Q1_7303527"/>
      <w:bookmarkEnd w:id="1809"/>
      <w:bookmarkEnd w:id="1810"/>
    </w:p>
    <w:p w:rsidR="001A71D9" w:rsidRDefault="001A71D9" w:rsidP="00363A2D">
      <w:pPr>
        <w:pStyle w:val="af9"/>
        <w:rPr>
          <w:rtl/>
        </w:rPr>
      </w:pPr>
      <w:bookmarkStart w:id="1811" w:name="ET_guest_635381_241"/>
      <w:r w:rsidRPr="00363A2D">
        <w:rPr>
          <w:rStyle w:val="TagStyle"/>
          <w:rtl/>
        </w:rPr>
        <w:t xml:space="preserve"> &lt;&lt; אורח &gt;&gt;</w:t>
      </w:r>
      <w:r w:rsidRPr="001A71D9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1A71D9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11"/>
    </w:p>
    <w:p w:rsidR="001A71D9" w:rsidRDefault="001A71D9" w:rsidP="001A71D9">
      <w:pPr>
        <w:pStyle w:val="KeepWithNext"/>
        <w:rPr>
          <w:rtl/>
        </w:rPr>
      </w:pPr>
    </w:p>
    <w:p w:rsidR="001A71D9" w:rsidRDefault="001A71D9" w:rsidP="00BC7C52">
      <w:pPr>
        <w:rPr>
          <w:rtl/>
        </w:rPr>
      </w:pPr>
      <w:r>
        <w:rPr>
          <w:rFonts w:hint="cs"/>
          <w:rtl/>
        </w:rPr>
        <w:t xml:space="preserve">לפי חוק </w:t>
      </w:r>
      <w:bookmarkStart w:id="1812" w:name="_ETM_Q1_7302482"/>
      <w:bookmarkEnd w:id="1812"/>
      <w:r>
        <w:rPr>
          <w:rFonts w:hint="cs"/>
          <w:rtl/>
        </w:rPr>
        <w:t xml:space="preserve">העבירות </w:t>
      </w:r>
      <w:proofErr w:type="spellStart"/>
      <w:r>
        <w:rPr>
          <w:rFonts w:hint="cs"/>
          <w:rtl/>
        </w:rPr>
        <w:t>ה</w:t>
      </w:r>
      <w:r w:rsidR="0098781E">
        <w:rPr>
          <w:rFonts w:hint="cs"/>
          <w:rtl/>
        </w:rPr>
        <w:t>מינהלי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אפשר להגיש כתב אישום במקרים מסוימים. שושי אולי תסביר את הרקע לזה. בכל מקרה, אנחנו עובדים כרגע </w:t>
      </w:r>
      <w:bookmarkStart w:id="1813" w:name="_ETM_Q1_7306899"/>
      <w:bookmarkEnd w:id="1813"/>
      <w:r>
        <w:rPr>
          <w:rFonts w:hint="cs"/>
          <w:rtl/>
        </w:rPr>
        <w:t xml:space="preserve">על הנחיות, זה לא משהו לשרירות ליבה של </w:t>
      </w:r>
      <w:bookmarkStart w:id="1814" w:name="_ETM_Q1_7313405"/>
      <w:bookmarkEnd w:id="1814"/>
      <w:r>
        <w:rPr>
          <w:rFonts w:hint="cs"/>
          <w:rtl/>
        </w:rPr>
        <w:t xml:space="preserve">התביעה בהקשר הזה. עובדים על הנחיות ברורות באלו מקרים יוגש </w:t>
      </w:r>
      <w:bookmarkStart w:id="1815" w:name="_ETM_Q1_7318254"/>
      <w:bookmarkEnd w:id="1815"/>
      <w:r>
        <w:rPr>
          <w:rFonts w:hint="cs"/>
          <w:rtl/>
        </w:rPr>
        <w:t xml:space="preserve">כתב אישום. למשל, מישהו שבאופן חוזר ונשנה מבצע את </w:t>
      </w:r>
      <w:bookmarkStart w:id="1816" w:name="_ETM_Q1_7320387"/>
      <w:bookmarkEnd w:id="1816"/>
      <w:r>
        <w:rPr>
          <w:rFonts w:hint="cs"/>
          <w:rtl/>
        </w:rPr>
        <w:t xml:space="preserve">העבירה, </w:t>
      </w:r>
      <w:proofErr w:type="spellStart"/>
      <w:r>
        <w:rPr>
          <w:rFonts w:hint="cs"/>
          <w:rtl/>
        </w:rPr>
        <w:t>רצידי</w:t>
      </w:r>
      <w:r w:rsidR="00BC7C52">
        <w:rPr>
          <w:rFonts w:hint="cs"/>
          <w:rtl/>
        </w:rPr>
        <w:t>ב</w:t>
      </w:r>
      <w:r>
        <w:rPr>
          <w:rFonts w:hint="cs"/>
          <w:rtl/>
        </w:rPr>
        <w:t>יס</w:t>
      </w:r>
      <w:r>
        <w:rPr>
          <w:rFonts w:hint="eastAsia"/>
          <w:rtl/>
        </w:rPr>
        <w:t>ט</w:t>
      </w:r>
      <w:proofErr w:type="spellEnd"/>
      <w:r w:rsidR="00BC7C52">
        <w:rPr>
          <w:rFonts w:hint="cs"/>
          <w:rtl/>
        </w:rPr>
        <w:t xml:space="preserve">, ומתברר שהקנס אכן </w:t>
      </w:r>
      <w:r w:rsidR="00BC7C52">
        <w:rPr>
          <w:rtl/>
        </w:rPr>
        <w:t>–</w:t>
      </w:r>
      <w:r w:rsidR="00BC7C52">
        <w:rPr>
          <w:rFonts w:hint="cs"/>
          <w:rtl/>
        </w:rPr>
        <w:t xml:space="preserve"> כמו </w:t>
      </w:r>
      <w:bookmarkStart w:id="1817" w:name="_ETM_Q1_7326933"/>
      <w:bookmarkEnd w:id="1817"/>
      <w:r w:rsidR="00BC7C52">
        <w:rPr>
          <w:rFonts w:hint="cs"/>
          <w:rtl/>
        </w:rPr>
        <w:t xml:space="preserve">שאמרה חברת הכנסת מרב מיכאלי </w:t>
      </w:r>
      <w:r w:rsidR="00BC7C52">
        <w:rPr>
          <w:rtl/>
        </w:rPr>
        <w:t>–</w:t>
      </w:r>
      <w:r w:rsidR="00BC7C52">
        <w:rPr>
          <w:rFonts w:hint="cs"/>
          <w:rtl/>
        </w:rPr>
        <w:t xml:space="preserve"> לא ממש מזיז לו, </w:t>
      </w:r>
      <w:bookmarkStart w:id="1818" w:name="_ETM_Q1_7328420"/>
      <w:bookmarkEnd w:id="1818"/>
      <w:r w:rsidR="00BC7C52">
        <w:rPr>
          <w:rFonts w:hint="cs"/>
          <w:rtl/>
        </w:rPr>
        <w:t xml:space="preserve">אז מקרים כאלה יכולים להיות מקרים מתאימים להגשת כתב אישום. </w:t>
      </w:r>
      <w:bookmarkStart w:id="1819" w:name="_ETM_Q1_7332946"/>
      <w:bookmarkEnd w:id="1819"/>
      <w:r w:rsidR="00BC7C52">
        <w:rPr>
          <w:rFonts w:hint="cs"/>
          <w:rtl/>
        </w:rPr>
        <w:t xml:space="preserve">או מקרים שבהם העבירה של צריכת זנות מלווה בעבירה </w:t>
      </w:r>
      <w:bookmarkStart w:id="1820" w:name="_ETM_Q1_7334544"/>
      <w:bookmarkEnd w:id="1820"/>
      <w:r w:rsidR="00BC7C52">
        <w:rPr>
          <w:rFonts w:hint="cs"/>
          <w:rtl/>
        </w:rPr>
        <w:t xml:space="preserve">אחרת, כגון תקיפת האדם שנמצא באוכלוסיית הזנות. </w:t>
      </w:r>
    </w:p>
    <w:p w:rsidR="00BC7C52" w:rsidRDefault="00BC7C52" w:rsidP="00BC7C52">
      <w:pPr>
        <w:rPr>
          <w:rtl/>
        </w:rPr>
      </w:pPr>
    </w:p>
    <w:p w:rsidR="00BC7C52" w:rsidRDefault="00BC7C52" w:rsidP="00363A2D">
      <w:pPr>
        <w:pStyle w:val="a4"/>
        <w:rPr>
          <w:rtl/>
        </w:rPr>
      </w:pPr>
      <w:bookmarkStart w:id="1821" w:name="ET_speaker_5090_242"/>
      <w:r w:rsidRPr="00363A2D">
        <w:rPr>
          <w:rStyle w:val="TagStyle"/>
          <w:rtl/>
        </w:rPr>
        <w:t xml:space="preserve"> &lt;&lt; דובר &gt;&gt;</w:t>
      </w:r>
      <w:r w:rsidRPr="00BC7C52">
        <w:rPr>
          <w:rStyle w:val="TagStyle"/>
          <w:rtl/>
        </w:rPr>
        <w:t xml:space="preserve"> </w:t>
      </w:r>
      <w:r>
        <w:rPr>
          <w:rtl/>
        </w:rPr>
        <w:t>מרב מיכאלי (המחנה הציוני):</w:t>
      </w:r>
      <w:r w:rsidRPr="00BC7C52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21"/>
    </w:p>
    <w:p w:rsidR="00BC7C52" w:rsidRDefault="00BC7C52" w:rsidP="00BC7C52">
      <w:pPr>
        <w:pStyle w:val="KeepWithNext"/>
        <w:rPr>
          <w:rtl/>
        </w:rPr>
      </w:pPr>
    </w:p>
    <w:p w:rsidR="00BC7C52" w:rsidRDefault="00BC7C52" w:rsidP="00BC7C52">
      <w:pPr>
        <w:rPr>
          <w:rtl/>
        </w:rPr>
      </w:pPr>
      <w:r>
        <w:rPr>
          <w:rFonts w:hint="cs"/>
          <w:rtl/>
        </w:rPr>
        <w:t xml:space="preserve">זה תקיפה, </w:t>
      </w:r>
      <w:bookmarkStart w:id="1822" w:name="_ETM_Q1_7340539"/>
      <w:bookmarkEnd w:id="1822"/>
      <w:r>
        <w:rPr>
          <w:rFonts w:hint="cs"/>
          <w:rtl/>
        </w:rPr>
        <w:t>זה לא קשור לזה.</w:t>
      </w:r>
    </w:p>
    <w:p w:rsidR="00BC7C52" w:rsidRDefault="00BC7C52" w:rsidP="00BC7C52">
      <w:pPr>
        <w:rPr>
          <w:rtl/>
        </w:rPr>
      </w:pPr>
    </w:p>
    <w:p w:rsidR="00BC7C52" w:rsidRDefault="00BC7C52" w:rsidP="00363A2D">
      <w:pPr>
        <w:pStyle w:val="af9"/>
        <w:rPr>
          <w:rtl/>
        </w:rPr>
      </w:pPr>
      <w:bookmarkStart w:id="1823" w:name="ET_guest_635381_243"/>
      <w:r w:rsidRPr="00363A2D">
        <w:rPr>
          <w:rStyle w:val="TagStyle"/>
          <w:rtl/>
        </w:rPr>
        <w:t xml:space="preserve"> &lt;&lt; אורח &gt;&gt;</w:t>
      </w:r>
      <w:r w:rsidRPr="00BC7C5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BC7C52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23"/>
    </w:p>
    <w:p w:rsidR="00BC7C52" w:rsidRDefault="00BC7C52" w:rsidP="00BC7C52">
      <w:pPr>
        <w:pStyle w:val="KeepWithNext"/>
        <w:rPr>
          <w:rtl/>
        </w:rPr>
      </w:pPr>
    </w:p>
    <w:p w:rsidR="00BC7C52" w:rsidRDefault="00BC7C52" w:rsidP="00BC7C52">
      <w:pPr>
        <w:rPr>
          <w:rtl/>
        </w:rPr>
      </w:pPr>
      <w:r>
        <w:rPr>
          <w:rFonts w:hint="cs"/>
          <w:rtl/>
        </w:rPr>
        <w:t xml:space="preserve">אבל הם מצדיקים כתב אישום גם </w:t>
      </w:r>
      <w:bookmarkStart w:id="1824" w:name="_ETM_Q1_7341912"/>
      <w:bookmarkEnd w:id="1824"/>
      <w:r>
        <w:rPr>
          <w:rFonts w:hint="cs"/>
          <w:rtl/>
        </w:rPr>
        <w:t xml:space="preserve">בעבירה של צריכת זנות ולא רק בעבירת התקיפה. זה לא </w:t>
      </w:r>
      <w:bookmarkStart w:id="1825" w:name="_ETM_Q1_7347184"/>
      <w:bookmarkEnd w:id="1825"/>
      <w:r>
        <w:rPr>
          <w:rFonts w:hint="cs"/>
          <w:rtl/>
        </w:rPr>
        <w:t>מקרה שמתאים לתת לו קנס ולהעמיד אותו לדין על עבירת</w:t>
      </w:r>
      <w:bookmarkStart w:id="1826" w:name="_ETM_Q1_7349003"/>
      <w:bookmarkEnd w:id="1826"/>
      <w:r>
        <w:rPr>
          <w:rFonts w:hint="cs"/>
          <w:rtl/>
        </w:rPr>
        <w:t xml:space="preserve"> התקיפה. </w:t>
      </w:r>
    </w:p>
    <w:p w:rsidR="00BC7C52" w:rsidRDefault="00BC7C52" w:rsidP="00BC7C52">
      <w:pPr>
        <w:rPr>
          <w:rtl/>
        </w:rPr>
      </w:pPr>
      <w:bookmarkStart w:id="1827" w:name="_ETM_Q1_7353851"/>
      <w:bookmarkStart w:id="1828" w:name="_ETM_Q1_7353929"/>
      <w:bookmarkEnd w:id="1827"/>
      <w:bookmarkEnd w:id="1828"/>
    </w:p>
    <w:p w:rsidR="00BC7C52" w:rsidRDefault="00BC7C52" w:rsidP="00BC7C52">
      <w:pPr>
        <w:rPr>
          <w:rtl/>
        </w:rPr>
      </w:pPr>
      <w:bookmarkStart w:id="1829" w:name="_ETM_Q1_7354858"/>
      <w:bookmarkStart w:id="1830" w:name="_ETM_Q1_7354923"/>
      <w:bookmarkEnd w:id="1829"/>
      <w:bookmarkEnd w:id="1830"/>
      <w:r>
        <w:rPr>
          <w:rFonts w:hint="cs"/>
          <w:rtl/>
        </w:rPr>
        <w:t xml:space="preserve">ישנם עוד מקרים, שאנחנו חושבים עליהם ביחד עם </w:t>
      </w:r>
      <w:bookmarkStart w:id="1831" w:name="_ETM_Q1_7357957"/>
      <w:bookmarkEnd w:id="1831"/>
      <w:r>
        <w:rPr>
          <w:rFonts w:hint="cs"/>
          <w:rtl/>
        </w:rPr>
        <w:t>כל הגורמים, למשל מקרים חמורים של ניצול מצוקה</w:t>
      </w:r>
      <w:r>
        <w:rPr>
          <w:rtl/>
        </w:rPr>
        <w:t xml:space="preserve"> </w:t>
      </w:r>
      <w:r>
        <w:rPr>
          <w:rFonts w:hint="cs"/>
          <w:rtl/>
        </w:rPr>
        <w:t xml:space="preserve">בהקשר </w:t>
      </w:r>
      <w:bookmarkStart w:id="1832" w:name="_ETM_Q1_7361630"/>
      <w:bookmarkEnd w:id="1832"/>
      <w:r>
        <w:rPr>
          <w:rFonts w:hint="cs"/>
          <w:rtl/>
        </w:rPr>
        <w:t xml:space="preserve">הזה. אנחנו עדיין עובדים על הדבר. </w:t>
      </w:r>
    </w:p>
    <w:p w:rsidR="00BC7C52" w:rsidRDefault="00BC7C52" w:rsidP="00BC7C52">
      <w:pPr>
        <w:rPr>
          <w:rtl/>
        </w:rPr>
      </w:pPr>
      <w:bookmarkStart w:id="1833" w:name="_ETM_Q1_7364038"/>
      <w:bookmarkStart w:id="1834" w:name="_ETM_Q1_7364102"/>
      <w:bookmarkEnd w:id="1833"/>
      <w:bookmarkEnd w:id="1834"/>
    </w:p>
    <w:p w:rsidR="00BC7C52" w:rsidRDefault="00BC7C52" w:rsidP="00363A2D">
      <w:pPr>
        <w:pStyle w:val="af9"/>
        <w:rPr>
          <w:rtl/>
        </w:rPr>
      </w:pPr>
      <w:bookmarkStart w:id="1835" w:name="ET_guest_524985_245"/>
      <w:r w:rsidRPr="00363A2D">
        <w:rPr>
          <w:rStyle w:val="TagStyle"/>
          <w:rtl/>
        </w:rPr>
        <w:t xml:space="preserve"> &lt;&lt; אורח &gt;&gt;</w:t>
      </w:r>
      <w:r w:rsidRPr="00BC7C52">
        <w:rPr>
          <w:rStyle w:val="TagStyle"/>
          <w:rtl/>
        </w:rPr>
        <w:t xml:space="preserve"> </w:t>
      </w:r>
      <w:r>
        <w:rPr>
          <w:rtl/>
        </w:rPr>
        <w:t>עידית הראל שמש:</w:t>
      </w:r>
      <w:r w:rsidRPr="00BC7C52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35"/>
    </w:p>
    <w:p w:rsidR="00BC7C52" w:rsidRDefault="00BC7C52" w:rsidP="00BC7C52">
      <w:pPr>
        <w:pStyle w:val="KeepWithNext"/>
        <w:rPr>
          <w:rtl/>
        </w:rPr>
      </w:pPr>
    </w:p>
    <w:p w:rsidR="00BC7C52" w:rsidRDefault="00BC7C52" w:rsidP="00BC7C52">
      <w:pPr>
        <w:rPr>
          <w:rtl/>
        </w:rPr>
      </w:pPr>
      <w:r>
        <w:rPr>
          <w:rFonts w:hint="cs"/>
          <w:rtl/>
        </w:rPr>
        <w:t xml:space="preserve">אני רוצה להוסיף, משיחות </w:t>
      </w:r>
      <w:bookmarkStart w:id="1836" w:name="_ETM_Q1_7364703"/>
      <w:bookmarkEnd w:id="1836"/>
      <w:r>
        <w:rPr>
          <w:rFonts w:hint="cs"/>
          <w:rtl/>
        </w:rPr>
        <w:t>עם זנאים, הם אומרים ש-</w:t>
      </w:r>
      <w:r>
        <w:rPr>
          <w:rtl/>
        </w:rPr>
        <w:t xml:space="preserve"> </w:t>
      </w:r>
      <w:r>
        <w:rPr>
          <w:rFonts w:hint="cs"/>
          <w:rtl/>
        </w:rPr>
        <w:t xml:space="preserve">1,500 שקלים זה יקר, אבל </w:t>
      </w:r>
      <w:bookmarkStart w:id="1837" w:name="_ETM_Q1_7372881"/>
      <w:bookmarkEnd w:id="1837"/>
      <w:r>
        <w:rPr>
          <w:rFonts w:hint="cs"/>
          <w:rtl/>
        </w:rPr>
        <w:t xml:space="preserve">איכשהו עקמו את האף, כאילו "נעבור את זה". אני </w:t>
      </w:r>
      <w:bookmarkStart w:id="1838" w:name="_ETM_Q1_7376148"/>
      <w:bookmarkEnd w:id="1838"/>
      <w:r>
        <w:rPr>
          <w:rFonts w:hint="cs"/>
          <w:rtl/>
        </w:rPr>
        <w:t xml:space="preserve">חושבת ש-2,500 שקלים בהחלט יגרום להם לחשוב פעמיים. </w:t>
      </w:r>
    </w:p>
    <w:p w:rsidR="00BC7C52" w:rsidRDefault="00BC7C52" w:rsidP="00BC7C52">
      <w:pPr>
        <w:rPr>
          <w:rtl/>
        </w:rPr>
      </w:pPr>
      <w:bookmarkStart w:id="1839" w:name="_ETM_Q1_7385754"/>
      <w:bookmarkStart w:id="1840" w:name="_ETM_Q1_7385837"/>
      <w:bookmarkEnd w:id="1839"/>
      <w:bookmarkEnd w:id="1840"/>
    </w:p>
    <w:p w:rsidR="00F10090" w:rsidRDefault="00F10090" w:rsidP="00363A2D">
      <w:pPr>
        <w:pStyle w:val="af9"/>
        <w:rPr>
          <w:rtl/>
        </w:rPr>
      </w:pPr>
      <w:bookmarkStart w:id="1841" w:name="ET_guest_דר_חגית_לרנאו_278"/>
      <w:r w:rsidRPr="00363A2D">
        <w:rPr>
          <w:rStyle w:val="TagStyle"/>
          <w:rtl/>
        </w:rPr>
        <w:t>&lt;&lt; אורח &gt;&gt;</w:t>
      </w:r>
      <w:r w:rsidRPr="00E335A2">
        <w:rPr>
          <w:rStyle w:val="TagStyle"/>
          <w:rtl/>
        </w:rPr>
        <w:t xml:space="preserve"> </w:t>
      </w:r>
      <w:r>
        <w:rPr>
          <w:rFonts w:hint="cs"/>
          <w:rtl/>
        </w:rPr>
        <w:t>ד"ר ח</w:t>
      </w:r>
      <w:r>
        <w:rPr>
          <w:rtl/>
        </w:rPr>
        <w:t xml:space="preserve">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  <w:r w:rsidRPr="00E335A2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bookmarkEnd w:id="1841"/>
    <w:p w:rsidR="00BC7C52" w:rsidRDefault="00BC7C52" w:rsidP="00F10090">
      <w:pPr>
        <w:pStyle w:val="KeepWithNext"/>
        <w:rPr>
          <w:rtl/>
        </w:rPr>
      </w:pPr>
    </w:p>
    <w:p w:rsidR="00BC7C52" w:rsidRDefault="00BC7C52" w:rsidP="00BC7C52">
      <w:pPr>
        <w:rPr>
          <w:rtl/>
        </w:rPr>
      </w:pPr>
      <w:bookmarkStart w:id="1842" w:name="_ETM_Q1_7388138"/>
      <w:bookmarkStart w:id="1843" w:name="_ETM_Q1_7388191"/>
      <w:bookmarkEnd w:id="1842"/>
      <w:bookmarkEnd w:id="1843"/>
      <w:r>
        <w:rPr>
          <w:rFonts w:hint="cs"/>
          <w:rtl/>
        </w:rPr>
        <w:t xml:space="preserve">אם ממילא </w:t>
      </w:r>
      <w:bookmarkStart w:id="1844" w:name="_ETM_Q1_7393564"/>
      <w:bookmarkEnd w:id="1844"/>
      <w:r>
        <w:rPr>
          <w:rFonts w:hint="cs"/>
          <w:rtl/>
        </w:rPr>
        <w:t xml:space="preserve">חוזרים על זה בדיון הבא, אני רוצה לבדוק כי נדמה לי שצריך לקחת בחשבון - - - </w:t>
      </w:r>
    </w:p>
    <w:p w:rsidR="00BC7C52" w:rsidRDefault="00BC7C52" w:rsidP="00BC7C52">
      <w:pPr>
        <w:rPr>
          <w:rtl/>
        </w:rPr>
      </w:pPr>
    </w:p>
    <w:p w:rsidR="00BC7C52" w:rsidRDefault="00BC7C52" w:rsidP="00363A2D">
      <w:pPr>
        <w:pStyle w:val="af6"/>
        <w:rPr>
          <w:rtl/>
        </w:rPr>
      </w:pPr>
      <w:bookmarkStart w:id="1845" w:name="ET_yor_5094_247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BC7C5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BC7C52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45"/>
    </w:p>
    <w:p w:rsidR="00BC7C52" w:rsidRDefault="00BC7C52" w:rsidP="00BC7C52">
      <w:pPr>
        <w:pStyle w:val="KeepWithNext"/>
        <w:rPr>
          <w:rtl/>
        </w:rPr>
      </w:pPr>
    </w:p>
    <w:p w:rsidR="00BC7C52" w:rsidRDefault="00BC7C52" w:rsidP="00BC7C52">
      <w:pPr>
        <w:rPr>
          <w:rtl/>
        </w:rPr>
      </w:pPr>
      <w:r>
        <w:rPr>
          <w:rFonts w:hint="cs"/>
          <w:rtl/>
        </w:rPr>
        <w:t xml:space="preserve">מי אמר שחוזרים </w:t>
      </w:r>
      <w:bookmarkStart w:id="1846" w:name="_ETM_Q1_7393253"/>
      <w:bookmarkEnd w:id="1846"/>
      <w:r>
        <w:rPr>
          <w:rFonts w:hint="cs"/>
          <w:rtl/>
        </w:rPr>
        <w:t>לעניין הסכום? נקבע את זה באמצע.</w:t>
      </w:r>
    </w:p>
    <w:p w:rsidR="00BC7C52" w:rsidRDefault="00BC7C52" w:rsidP="00BC7C52">
      <w:pPr>
        <w:rPr>
          <w:rtl/>
        </w:rPr>
      </w:pPr>
      <w:bookmarkStart w:id="1847" w:name="_ETM_Q1_7400747"/>
      <w:bookmarkStart w:id="1848" w:name="_ETM_Q1_7400844"/>
      <w:bookmarkEnd w:id="1847"/>
      <w:bookmarkEnd w:id="1848"/>
    </w:p>
    <w:p w:rsidR="00F10090" w:rsidRDefault="00F10090" w:rsidP="00363A2D">
      <w:pPr>
        <w:pStyle w:val="af9"/>
        <w:rPr>
          <w:rtl/>
        </w:rPr>
      </w:pPr>
      <w:bookmarkStart w:id="1849" w:name="ET_guest_דר_חגית_לרנאו_279"/>
      <w:r w:rsidRPr="00363A2D">
        <w:rPr>
          <w:rStyle w:val="TagStyle"/>
          <w:rtl/>
        </w:rPr>
        <w:t>&lt;&lt; אורח &gt;&gt;</w:t>
      </w:r>
      <w:r w:rsidRPr="00E335A2">
        <w:rPr>
          <w:rStyle w:val="TagStyle"/>
          <w:rtl/>
        </w:rPr>
        <w:t xml:space="preserve"> </w:t>
      </w:r>
      <w:r>
        <w:rPr>
          <w:rFonts w:hint="cs"/>
          <w:rtl/>
        </w:rPr>
        <w:t>ד"ר ח</w:t>
      </w:r>
      <w:r>
        <w:rPr>
          <w:rtl/>
        </w:rPr>
        <w:t xml:space="preserve">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  <w:r w:rsidRPr="00E335A2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bookmarkEnd w:id="1849"/>
    <w:p w:rsidR="00BC7C52" w:rsidRDefault="00BC7C52" w:rsidP="00F10090">
      <w:pPr>
        <w:pStyle w:val="KeepWithNext"/>
        <w:rPr>
          <w:rtl/>
        </w:rPr>
      </w:pPr>
    </w:p>
    <w:p w:rsidR="00E54E11" w:rsidRDefault="00BC7C52" w:rsidP="00BC7C52">
      <w:pPr>
        <w:rPr>
          <w:rtl/>
        </w:rPr>
      </w:pPr>
      <w:r>
        <w:rPr>
          <w:rFonts w:hint="cs"/>
          <w:rtl/>
        </w:rPr>
        <w:t xml:space="preserve">צריך לקחת בחשבון שבהליכי פשיטת </w:t>
      </w:r>
      <w:bookmarkStart w:id="1850" w:name="_ETM_Q1_7401763"/>
      <w:bookmarkEnd w:id="1850"/>
      <w:r>
        <w:rPr>
          <w:rFonts w:hint="cs"/>
          <w:rtl/>
        </w:rPr>
        <w:t xml:space="preserve">רגל אין הפטר, כלומר זה סוג קנסות שגם אם אנשים מגיעים להליכים של פשיטת רגל, שזה בעיקר אוכלוסיות </w:t>
      </w:r>
      <w:bookmarkStart w:id="1851" w:name="_ETM_Q1_7405136"/>
      <w:bookmarkEnd w:id="1851"/>
      <w:r>
        <w:rPr>
          <w:rFonts w:hint="cs"/>
          <w:rtl/>
        </w:rPr>
        <w:t xml:space="preserve">חלשות </w:t>
      </w:r>
      <w:r>
        <w:rPr>
          <w:rtl/>
        </w:rPr>
        <w:t>–</w:t>
      </w:r>
      <w:r>
        <w:rPr>
          <w:rFonts w:hint="cs"/>
          <w:rtl/>
        </w:rPr>
        <w:t xml:space="preserve"> ואני אחזור ואגיד, שצריך להיזהר מפגיעה יתרה באוכלוסיות </w:t>
      </w:r>
      <w:bookmarkStart w:id="1852" w:name="_ETM_Q1_7415736"/>
      <w:bookmarkEnd w:id="1852"/>
      <w:r>
        <w:rPr>
          <w:rFonts w:hint="cs"/>
          <w:rtl/>
        </w:rPr>
        <w:t xml:space="preserve">חלשות </w:t>
      </w:r>
      <w:r>
        <w:rPr>
          <w:rtl/>
        </w:rPr>
        <w:t>–</w:t>
      </w:r>
      <w:r>
        <w:rPr>
          <w:rFonts w:hint="cs"/>
          <w:rtl/>
        </w:rPr>
        <w:t xml:space="preserve"> אין עליהם הפטר. ההערכה </w:t>
      </w:r>
      <w:bookmarkStart w:id="1853" w:name="_ETM_Q1_7417630"/>
      <w:bookmarkEnd w:id="1853"/>
      <w:r>
        <w:rPr>
          <w:rFonts w:hint="cs"/>
          <w:rtl/>
        </w:rPr>
        <w:t>שלי - אני מבינה שבין</w:t>
      </w:r>
      <w:r>
        <w:rPr>
          <w:rtl/>
        </w:rPr>
        <w:t xml:space="preserve"> </w:t>
      </w:r>
      <w:r>
        <w:rPr>
          <w:rFonts w:hint="cs"/>
          <w:rtl/>
        </w:rPr>
        <w:t xml:space="preserve">1,500 ל-2,500 כל אחד יכול לזרוק מספר. לי </w:t>
      </w:r>
      <w:bookmarkStart w:id="1854" w:name="_ETM_Q1_7428995"/>
      <w:bookmarkEnd w:id="1854"/>
      <w:r>
        <w:rPr>
          <w:rFonts w:hint="cs"/>
          <w:rtl/>
        </w:rPr>
        <w:t xml:space="preserve">נדמה, מאחר שזו חקיקה חדשה, צריך להתחיל עם המקום </w:t>
      </w:r>
      <w:bookmarkStart w:id="1855" w:name="_ETM_Q1_7430451"/>
      <w:bookmarkEnd w:id="1855"/>
      <w:r>
        <w:rPr>
          <w:rFonts w:hint="cs"/>
          <w:rtl/>
        </w:rPr>
        <w:t>המתון יותר ולא להתחיל עם המקום הגבוה יותר</w:t>
      </w:r>
      <w:r w:rsidR="00E54E11">
        <w:rPr>
          <w:rFonts w:hint="cs"/>
          <w:rtl/>
        </w:rPr>
        <w:t xml:space="preserve">. </w:t>
      </w:r>
    </w:p>
    <w:p w:rsidR="00E54E11" w:rsidRDefault="00E54E11" w:rsidP="00BC7C52">
      <w:pPr>
        <w:rPr>
          <w:rtl/>
        </w:rPr>
      </w:pPr>
    </w:p>
    <w:p w:rsidR="00E54E11" w:rsidRDefault="00E54E11" w:rsidP="00363A2D">
      <w:pPr>
        <w:pStyle w:val="a4"/>
        <w:rPr>
          <w:rtl/>
        </w:rPr>
      </w:pPr>
      <w:bookmarkStart w:id="1856" w:name="ET_speaker_5088_249"/>
      <w:r w:rsidRPr="00363A2D">
        <w:rPr>
          <w:rStyle w:val="TagStyle"/>
          <w:rtl/>
        </w:rPr>
        <w:t xml:space="preserve"> &lt;&lt; דובר &gt;&gt;</w:t>
      </w:r>
      <w:r w:rsidRPr="00E54E11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E54E11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56"/>
    </w:p>
    <w:p w:rsidR="00E54E11" w:rsidRDefault="00E54E11" w:rsidP="00E54E11">
      <w:pPr>
        <w:pStyle w:val="KeepWithNext"/>
        <w:rPr>
          <w:rtl/>
        </w:rPr>
      </w:pPr>
    </w:p>
    <w:p w:rsidR="00E54E11" w:rsidRDefault="00E54E11" w:rsidP="00E54E11">
      <w:pPr>
        <w:rPr>
          <w:rtl/>
        </w:rPr>
      </w:pPr>
      <w:r>
        <w:rPr>
          <w:rFonts w:hint="cs"/>
          <w:rtl/>
        </w:rPr>
        <w:t xml:space="preserve">אני מבקשת להציע לאוכלוסיות חלשות לא ללכת לזנות. פשוט לא ללכת </w:t>
      </w:r>
      <w:bookmarkStart w:id="1857" w:name="_ETM_Q1_7445946"/>
      <w:bookmarkEnd w:id="1857"/>
      <w:r>
        <w:rPr>
          <w:rFonts w:hint="cs"/>
          <w:rtl/>
        </w:rPr>
        <w:t xml:space="preserve">לזונות. אני מציעה לכולם - - - </w:t>
      </w:r>
    </w:p>
    <w:p w:rsidR="00E54E11" w:rsidRDefault="00E54E11" w:rsidP="00E54E11">
      <w:pPr>
        <w:rPr>
          <w:rtl/>
        </w:rPr>
      </w:pPr>
    </w:p>
    <w:p w:rsidR="00E54E11" w:rsidRDefault="00E54E11" w:rsidP="00363A2D">
      <w:pPr>
        <w:pStyle w:val="af9"/>
        <w:rPr>
          <w:rtl/>
        </w:rPr>
      </w:pPr>
      <w:bookmarkStart w:id="1858" w:name="ET_guest_524985_250"/>
      <w:r w:rsidRPr="00363A2D">
        <w:rPr>
          <w:rStyle w:val="TagStyle"/>
          <w:rtl/>
        </w:rPr>
        <w:t xml:space="preserve"> &lt;&lt; אורח &gt;&gt;</w:t>
      </w:r>
      <w:r w:rsidRPr="00E54E11">
        <w:rPr>
          <w:rStyle w:val="TagStyle"/>
          <w:rtl/>
        </w:rPr>
        <w:t xml:space="preserve"> </w:t>
      </w:r>
      <w:r>
        <w:rPr>
          <w:rtl/>
        </w:rPr>
        <w:t>עידית הראל שמש:</w:t>
      </w:r>
      <w:r w:rsidRPr="00E54E11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58"/>
    </w:p>
    <w:p w:rsidR="00E54E11" w:rsidRDefault="00E54E11" w:rsidP="00E54E11">
      <w:pPr>
        <w:pStyle w:val="KeepWithNext"/>
        <w:rPr>
          <w:rtl/>
        </w:rPr>
      </w:pPr>
    </w:p>
    <w:p w:rsidR="00E54E11" w:rsidRDefault="00E54E11" w:rsidP="00E54E11">
      <w:pPr>
        <w:rPr>
          <w:rtl/>
        </w:rPr>
      </w:pPr>
      <w:r>
        <w:rPr>
          <w:rFonts w:hint="cs"/>
          <w:rtl/>
        </w:rPr>
        <w:t xml:space="preserve">הם לא קונים לחם, הם קונים גוף של בן אדם. </w:t>
      </w:r>
    </w:p>
    <w:p w:rsidR="00E54E11" w:rsidRDefault="00E54E11" w:rsidP="00E54E11">
      <w:pPr>
        <w:rPr>
          <w:rtl/>
        </w:rPr>
      </w:pPr>
    </w:p>
    <w:p w:rsidR="00E54E11" w:rsidRDefault="00E54E11" w:rsidP="00363A2D">
      <w:pPr>
        <w:pStyle w:val="af6"/>
        <w:rPr>
          <w:rtl/>
        </w:rPr>
      </w:pPr>
      <w:bookmarkStart w:id="1859" w:name="ET_yor_5094_252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E54E11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E54E11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59"/>
    </w:p>
    <w:p w:rsidR="00E54E11" w:rsidRDefault="00E54E11" w:rsidP="00E54E11">
      <w:pPr>
        <w:pStyle w:val="KeepWithNext"/>
        <w:rPr>
          <w:rtl/>
        </w:rPr>
      </w:pPr>
    </w:p>
    <w:p w:rsidR="00E54E11" w:rsidRDefault="00E54E11" w:rsidP="00E54E11">
      <w:pPr>
        <w:rPr>
          <w:rtl/>
        </w:rPr>
      </w:pPr>
      <w:r>
        <w:rPr>
          <w:rFonts w:hint="cs"/>
          <w:rtl/>
        </w:rPr>
        <w:t xml:space="preserve">אז למה שלא תשימי 5,000? מה </w:t>
      </w:r>
      <w:bookmarkStart w:id="1860" w:name="_ETM_Q1_7459155"/>
      <w:bookmarkEnd w:id="1860"/>
      <w:r>
        <w:rPr>
          <w:rFonts w:hint="cs"/>
          <w:rtl/>
        </w:rPr>
        <w:t>הבעיה?</w:t>
      </w:r>
      <w:bookmarkStart w:id="1861" w:name="_ETM_Q1_7461432"/>
      <w:bookmarkEnd w:id="1861"/>
      <w:r>
        <w:rPr>
          <w:rFonts w:hint="cs"/>
          <w:rtl/>
        </w:rPr>
        <w:t xml:space="preserve"> בואי נשים עליהם 5,000. </w:t>
      </w:r>
    </w:p>
    <w:p w:rsidR="00E54E11" w:rsidRDefault="00E54E11" w:rsidP="00E54E11">
      <w:pPr>
        <w:rPr>
          <w:rtl/>
        </w:rPr>
      </w:pPr>
      <w:bookmarkStart w:id="1862" w:name="_ETM_Q1_7461491"/>
      <w:bookmarkEnd w:id="1862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E54E11" w:rsidRDefault="00E54E11" w:rsidP="00363A2D">
      <w:pPr>
        <w:pStyle w:val="a4"/>
        <w:rPr>
          <w:rtl/>
        </w:rPr>
      </w:pPr>
      <w:bookmarkStart w:id="1863" w:name="ET_speaker_5090_251"/>
      <w:r w:rsidRPr="00363A2D">
        <w:rPr>
          <w:rStyle w:val="TagStyle"/>
          <w:rtl/>
        </w:rPr>
        <w:t xml:space="preserve"> &lt;&lt; דובר &gt;&gt;</w:t>
      </w:r>
      <w:r w:rsidRPr="00E54E11">
        <w:rPr>
          <w:rStyle w:val="TagStyle"/>
          <w:rtl/>
        </w:rPr>
        <w:t xml:space="preserve"> </w:t>
      </w:r>
      <w:r>
        <w:rPr>
          <w:rtl/>
        </w:rPr>
        <w:t>מרב מיכאלי (המחנה הציוני):</w:t>
      </w:r>
      <w:r w:rsidRPr="00E54E11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63"/>
    </w:p>
    <w:p w:rsidR="00E54E11" w:rsidRDefault="00E54E11" w:rsidP="00E54E11">
      <w:pPr>
        <w:pStyle w:val="KeepWithNext"/>
        <w:rPr>
          <w:rtl/>
        </w:rPr>
      </w:pPr>
    </w:p>
    <w:p w:rsidR="00E54E11" w:rsidRDefault="00E54E11" w:rsidP="00E54E11">
      <w:pPr>
        <w:rPr>
          <w:rtl/>
        </w:rPr>
      </w:pPr>
      <w:r>
        <w:rPr>
          <w:rFonts w:hint="cs"/>
          <w:rtl/>
        </w:rPr>
        <w:t xml:space="preserve">צריך להגיד, חברתי בסערת נפש מובנת לגמרי, אבל צריך להגיד שאנחנו </w:t>
      </w:r>
      <w:bookmarkStart w:id="1864" w:name="_ETM_Q1_7460176"/>
      <w:bookmarkEnd w:id="1864"/>
      <w:r>
        <w:rPr>
          <w:rFonts w:hint="cs"/>
          <w:rtl/>
        </w:rPr>
        <w:t xml:space="preserve">לא מציעות את זה לאוכלוסיות חלשות, אנחנו מבקשות מכולם ולא </w:t>
      </w:r>
      <w:bookmarkStart w:id="1865" w:name="_ETM_Q1_7468881"/>
      <w:bookmarkEnd w:id="1865"/>
      <w:r>
        <w:rPr>
          <w:rFonts w:hint="cs"/>
          <w:rtl/>
        </w:rPr>
        <w:t xml:space="preserve">בהכרח מאוכלוסיות חלשות. </w:t>
      </w:r>
    </w:p>
    <w:p w:rsidR="00E54E11" w:rsidRDefault="00E54E11" w:rsidP="00E54E11">
      <w:pPr>
        <w:rPr>
          <w:rtl/>
        </w:rPr>
      </w:pPr>
      <w:bookmarkStart w:id="1866" w:name="_ETM_Q1_7467924"/>
      <w:bookmarkStart w:id="1867" w:name="_ETM_Q1_7468016"/>
      <w:bookmarkEnd w:id="1866"/>
      <w:bookmarkEnd w:id="1867"/>
    </w:p>
    <w:p w:rsidR="00E54E11" w:rsidRDefault="00E54E11" w:rsidP="00363A2D">
      <w:pPr>
        <w:pStyle w:val="a4"/>
        <w:rPr>
          <w:rtl/>
        </w:rPr>
      </w:pPr>
      <w:bookmarkStart w:id="1868" w:name="ET_speaker_תמי_סלע_253"/>
      <w:r w:rsidRPr="00363A2D">
        <w:rPr>
          <w:rStyle w:val="TagStyle"/>
          <w:rtl/>
        </w:rPr>
        <w:t xml:space="preserve"> &lt;&lt; דובר &gt;&gt;</w:t>
      </w:r>
      <w:r w:rsidRPr="00E54E1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54E11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68"/>
    </w:p>
    <w:p w:rsidR="00E54E11" w:rsidRDefault="00E54E11" w:rsidP="00E54E11">
      <w:pPr>
        <w:pStyle w:val="KeepWithNext"/>
        <w:rPr>
          <w:rtl/>
        </w:rPr>
      </w:pPr>
    </w:p>
    <w:p w:rsidR="00E54E11" w:rsidRDefault="00E54E11" w:rsidP="00E54E11">
      <w:pPr>
        <w:rPr>
          <w:rtl/>
        </w:rPr>
      </w:pPr>
      <w:r>
        <w:rPr>
          <w:rFonts w:hint="cs"/>
          <w:rtl/>
        </w:rPr>
        <w:t xml:space="preserve">אני קוראת את סעיף 4 </w:t>
      </w:r>
      <w:bookmarkStart w:id="1869" w:name="_ETM_Q1_7470081"/>
      <w:bookmarkEnd w:id="1869"/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E54E11" w:rsidRDefault="00E54E11" w:rsidP="00E54E11">
      <w:pPr>
        <w:rPr>
          <w:rtl/>
        </w:rPr>
      </w:pPr>
      <w:bookmarkStart w:id="1870" w:name="_ETM_Q1_7471089"/>
      <w:bookmarkStart w:id="1871" w:name="_ETM_Q1_7471216"/>
      <w:bookmarkEnd w:id="1870"/>
      <w:bookmarkEnd w:id="1871"/>
    </w:p>
    <w:tbl>
      <w:tblPr>
        <w:bidiVisual/>
        <w:tblW w:w="9774" w:type="dxa"/>
        <w:tblInd w:w="-13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005"/>
        <w:gridCol w:w="20"/>
        <w:gridCol w:w="7749"/>
      </w:tblGrid>
      <w:tr w:rsidR="00E54E11" w:rsidRPr="009E08CB" w:rsidTr="00E54E11">
        <w:trPr>
          <w:cantSplit/>
        </w:trPr>
        <w:tc>
          <w:tcPr>
            <w:tcW w:w="2005" w:type="dxa"/>
            <w:shd w:val="clear" w:color="auto" w:fill="auto"/>
          </w:tcPr>
          <w:p w:rsidR="00E54E11" w:rsidRPr="009E08CB" w:rsidRDefault="00E54E11" w:rsidP="0047682B">
            <w:pPr>
              <w:pStyle w:val="TableSideHeading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  <w:bookmarkStart w:id="1872" w:name="_ETM_Q1_7472673"/>
            <w:bookmarkStart w:id="1873" w:name="_ETM_Q1_7472740"/>
            <w:bookmarkEnd w:id="1872"/>
            <w:bookmarkEnd w:id="1873"/>
            <w:r>
              <w:rPr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אמצעי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חלופי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לקנס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proofErr w:type="spellStart"/>
            <w:r w:rsidRPr="009E08CB">
              <w:rPr>
                <w:rFonts w:hint="eastAsia"/>
                <w:sz w:val="24"/>
                <w:szCs w:val="24"/>
                <w:rtl/>
              </w:rPr>
              <w:t>מינהלי</w:t>
            </w:r>
            <w:proofErr w:type="spellEnd"/>
            <w:r w:rsidRPr="009E08CB"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0" w:type="dxa"/>
            <w:shd w:val="clear" w:color="auto" w:fill="auto"/>
          </w:tcPr>
          <w:p w:rsidR="00E54E11" w:rsidRPr="009E08CB" w:rsidRDefault="00E54E11" w:rsidP="0047682B">
            <w:pPr>
              <w:pStyle w:val="TableText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  <w:r w:rsidRPr="009E08CB">
              <w:rPr>
                <w:rFonts w:hint="cs"/>
                <w:sz w:val="24"/>
                <w:szCs w:val="24"/>
                <w:rtl/>
              </w:rPr>
              <w:t xml:space="preserve">4. </w:t>
            </w:r>
          </w:p>
        </w:tc>
        <w:tc>
          <w:tcPr>
            <w:tcW w:w="7749" w:type="dxa"/>
            <w:shd w:val="clear" w:color="auto" w:fill="auto"/>
          </w:tcPr>
          <w:p w:rsidR="00E54E11" w:rsidRPr="009E08CB" w:rsidRDefault="00E54E11" w:rsidP="0047682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9E08CB">
              <w:rPr>
                <w:sz w:val="24"/>
                <w:szCs w:val="24"/>
                <w:rtl/>
              </w:rPr>
              <w:t>(</w:t>
            </w:r>
            <w:r w:rsidRPr="009E08CB">
              <w:rPr>
                <w:rFonts w:hint="eastAsia"/>
                <w:sz w:val="24"/>
                <w:szCs w:val="24"/>
                <w:rtl/>
              </w:rPr>
              <w:t>א</w:t>
            </w:r>
            <w:r w:rsidRPr="009E08CB">
              <w:rPr>
                <w:sz w:val="24"/>
                <w:szCs w:val="24"/>
                <w:rtl/>
              </w:rPr>
              <w:t>)</w:t>
            </w:r>
            <w:r w:rsidRPr="009E08CB">
              <w:rPr>
                <w:sz w:val="24"/>
                <w:szCs w:val="24"/>
                <w:rtl/>
              </w:rPr>
              <w:tab/>
            </w:r>
            <w:r w:rsidRPr="009E08CB">
              <w:rPr>
                <w:rFonts w:hint="eastAsia"/>
                <w:sz w:val="24"/>
                <w:szCs w:val="24"/>
                <w:rtl/>
              </w:rPr>
              <w:t>שר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המשפטים</w:t>
            </w:r>
            <w:r w:rsidRPr="009E08CB">
              <w:rPr>
                <w:sz w:val="24"/>
                <w:szCs w:val="24"/>
                <w:rtl/>
              </w:rPr>
              <w:t xml:space="preserve">, </w:t>
            </w:r>
            <w:r w:rsidRPr="009E08CB">
              <w:rPr>
                <w:rFonts w:hint="eastAsia"/>
                <w:sz w:val="24"/>
                <w:szCs w:val="24"/>
                <w:rtl/>
              </w:rPr>
              <w:t>בהסכמת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שר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העבודה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הרווחה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והשירותים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החברתיים</w:t>
            </w:r>
            <w:r w:rsidRPr="009E08CB">
              <w:rPr>
                <w:sz w:val="24"/>
                <w:szCs w:val="24"/>
                <w:rtl/>
              </w:rPr>
              <w:t xml:space="preserve">, </w:t>
            </w:r>
            <w:r w:rsidRPr="009E08CB">
              <w:rPr>
                <w:rFonts w:hint="eastAsia"/>
                <w:sz w:val="24"/>
                <w:szCs w:val="24"/>
                <w:rtl/>
              </w:rPr>
              <w:t>ובאישור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ועדת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החוקה</w:t>
            </w:r>
            <w:r w:rsidRPr="009E08CB">
              <w:rPr>
                <w:rFonts w:hint="cs"/>
                <w:sz w:val="24"/>
                <w:szCs w:val="24"/>
                <w:rtl/>
              </w:rPr>
              <w:t>,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חוק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ומשפט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של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הכנסת</w:t>
            </w:r>
            <w:r w:rsidRPr="009E08CB">
              <w:rPr>
                <w:rFonts w:hint="cs"/>
                <w:sz w:val="24"/>
                <w:szCs w:val="24"/>
                <w:rtl/>
              </w:rPr>
              <w:t xml:space="preserve"> (בחוק זה </w:t>
            </w:r>
            <w:r w:rsidRPr="009E08CB">
              <w:rPr>
                <w:sz w:val="24"/>
                <w:szCs w:val="24"/>
                <w:rtl/>
              </w:rPr>
              <w:t>–</w:t>
            </w:r>
            <w:r w:rsidRPr="009E08CB">
              <w:rPr>
                <w:rFonts w:hint="cs"/>
                <w:sz w:val="24"/>
                <w:szCs w:val="24"/>
                <w:rtl/>
              </w:rPr>
              <w:t xml:space="preserve"> ועדת החוקה)</w:t>
            </w:r>
            <w:r w:rsidRPr="009E08CB">
              <w:rPr>
                <w:sz w:val="24"/>
                <w:szCs w:val="24"/>
                <w:rtl/>
              </w:rPr>
              <w:t xml:space="preserve">, </w:t>
            </w:r>
            <w:r w:rsidRPr="009E08CB">
              <w:rPr>
                <w:rFonts w:hint="eastAsia"/>
                <w:sz w:val="24"/>
                <w:szCs w:val="24"/>
                <w:rtl/>
              </w:rPr>
              <w:t>רשאי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לקבוע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בתקנות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אמצעי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חלופי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לתשלום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הקנס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proofErr w:type="spellStart"/>
            <w:r w:rsidRPr="009E08CB">
              <w:rPr>
                <w:rFonts w:hint="eastAsia"/>
                <w:sz w:val="24"/>
                <w:szCs w:val="24"/>
                <w:rtl/>
              </w:rPr>
              <w:t>המינהלי</w:t>
            </w:r>
            <w:proofErr w:type="spellEnd"/>
            <w:r w:rsidRPr="009E08CB">
              <w:rPr>
                <w:sz w:val="24"/>
                <w:szCs w:val="24"/>
                <w:rtl/>
              </w:rPr>
              <w:t xml:space="preserve">, </w:t>
            </w:r>
            <w:r w:rsidRPr="009E08CB">
              <w:rPr>
                <w:rFonts w:hint="eastAsia"/>
                <w:sz w:val="24"/>
                <w:szCs w:val="24"/>
                <w:rtl/>
              </w:rPr>
              <w:t>כולו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או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חלקו</w:t>
            </w:r>
            <w:r w:rsidRPr="009E08CB">
              <w:rPr>
                <w:sz w:val="24"/>
                <w:szCs w:val="24"/>
                <w:rtl/>
              </w:rPr>
              <w:t xml:space="preserve">, </w:t>
            </w:r>
            <w:r w:rsidRPr="009E08CB">
              <w:rPr>
                <w:rFonts w:hint="eastAsia"/>
                <w:sz w:val="24"/>
                <w:szCs w:val="24"/>
                <w:rtl/>
              </w:rPr>
              <w:t>שיוטל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על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מי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שעבר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עבירה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כאמור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בסעיף</w:t>
            </w:r>
            <w:r w:rsidRPr="009E08CB">
              <w:rPr>
                <w:sz w:val="24"/>
                <w:szCs w:val="24"/>
                <w:rtl/>
              </w:rPr>
              <w:t xml:space="preserve"> 1 (</w:t>
            </w:r>
            <w:r w:rsidRPr="009E08CB">
              <w:rPr>
                <w:rFonts w:hint="eastAsia"/>
                <w:sz w:val="24"/>
                <w:szCs w:val="24"/>
                <w:rtl/>
              </w:rPr>
              <w:t>בסעיף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זה</w:t>
            </w:r>
            <w:r w:rsidRPr="009E08CB">
              <w:rPr>
                <w:sz w:val="24"/>
                <w:szCs w:val="24"/>
                <w:rtl/>
              </w:rPr>
              <w:t xml:space="preserve"> – </w:t>
            </w:r>
            <w:r w:rsidRPr="009E08CB">
              <w:rPr>
                <w:rFonts w:hint="eastAsia"/>
                <w:sz w:val="24"/>
                <w:szCs w:val="24"/>
                <w:rtl/>
              </w:rPr>
              <w:t>אמצעי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חלופי</w:t>
            </w:r>
            <w:r w:rsidRPr="009E08CB">
              <w:rPr>
                <w:sz w:val="24"/>
                <w:szCs w:val="24"/>
                <w:rtl/>
              </w:rPr>
              <w:t xml:space="preserve">); </w:t>
            </w:r>
            <w:r w:rsidRPr="009E08CB">
              <w:rPr>
                <w:rFonts w:hint="eastAsia"/>
                <w:sz w:val="24"/>
                <w:szCs w:val="24"/>
                <w:rtl/>
              </w:rPr>
              <w:t>מטרת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האמצעי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החלופי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היא</w:t>
            </w:r>
            <w:r w:rsidRPr="009E08CB">
              <w:rPr>
                <w:rFonts w:hint="cs"/>
                <w:sz w:val="24"/>
                <w:szCs w:val="24"/>
                <w:rtl/>
              </w:rPr>
              <w:t>, בין היתר,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להקנות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ידע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ולהגביר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את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המודעות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בכל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הנוגע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לנזקים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הנגרמים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לאנשים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במעגל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הזנות</w:t>
            </w:r>
            <w:r w:rsidRPr="009E08CB">
              <w:rPr>
                <w:sz w:val="24"/>
                <w:szCs w:val="24"/>
                <w:rtl/>
              </w:rPr>
              <w:t xml:space="preserve">, </w:t>
            </w:r>
            <w:r w:rsidRPr="009E08CB">
              <w:rPr>
                <w:rFonts w:hint="eastAsia"/>
                <w:sz w:val="24"/>
                <w:szCs w:val="24"/>
                <w:rtl/>
              </w:rPr>
              <w:t>והכול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כדי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למנוע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את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הישנות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ביצוע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העבירה</w:t>
            </w:r>
            <w:r w:rsidRPr="009E08CB">
              <w:rPr>
                <w:sz w:val="24"/>
                <w:szCs w:val="24"/>
                <w:rtl/>
              </w:rPr>
              <w:t>.</w:t>
            </w:r>
          </w:p>
        </w:tc>
      </w:tr>
    </w:tbl>
    <w:p w:rsidR="00E54E11" w:rsidRDefault="00E54E11" w:rsidP="00E54E11">
      <w:pPr>
        <w:rPr>
          <w:rtl/>
        </w:rPr>
      </w:pPr>
    </w:p>
    <w:p w:rsidR="00E54E11" w:rsidRDefault="00E54E11" w:rsidP="00E54E11">
      <w:pPr>
        <w:rPr>
          <w:rtl/>
        </w:rPr>
      </w:pPr>
      <w:r>
        <w:rPr>
          <w:rFonts w:hint="cs"/>
          <w:rtl/>
        </w:rPr>
        <w:t>הוספנו בסעיף זה "בין היתר"</w:t>
      </w:r>
      <w:r>
        <w:rPr>
          <w:rtl/>
        </w:rPr>
        <w:t xml:space="preserve">  </w:t>
      </w:r>
      <w:r>
        <w:rPr>
          <w:rFonts w:hint="cs"/>
          <w:rtl/>
        </w:rPr>
        <w:t xml:space="preserve">ואני אסביר גם למה. </w:t>
      </w:r>
    </w:p>
    <w:p w:rsidR="00E54E11" w:rsidRDefault="00E54E11" w:rsidP="00E54E11">
      <w:pPr>
        <w:rPr>
          <w:rtl/>
        </w:rPr>
      </w:pPr>
    </w:p>
    <w:tbl>
      <w:tblPr>
        <w:bidiVisual/>
        <w:tblW w:w="9774" w:type="dxa"/>
        <w:tblInd w:w="-13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005"/>
        <w:gridCol w:w="20"/>
        <w:gridCol w:w="7749"/>
      </w:tblGrid>
      <w:tr w:rsidR="00E54E11" w:rsidRPr="009E08CB" w:rsidTr="00E54E11">
        <w:trPr>
          <w:cantSplit/>
        </w:trPr>
        <w:tc>
          <w:tcPr>
            <w:tcW w:w="2005" w:type="dxa"/>
            <w:shd w:val="clear" w:color="auto" w:fill="auto"/>
          </w:tcPr>
          <w:p w:rsidR="00E54E11" w:rsidRPr="00E54E11" w:rsidRDefault="00E54E11" w:rsidP="0047682B">
            <w:pPr>
              <w:pStyle w:val="TableSideHeading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20" w:type="dxa"/>
            <w:shd w:val="clear" w:color="auto" w:fill="auto"/>
          </w:tcPr>
          <w:p w:rsidR="00E54E11" w:rsidRPr="009E08CB" w:rsidRDefault="00E54E11" w:rsidP="0047682B">
            <w:pPr>
              <w:pStyle w:val="TableText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7749" w:type="dxa"/>
            <w:shd w:val="clear" w:color="auto" w:fill="auto"/>
          </w:tcPr>
          <w:p w:rsidR="00E54E11" w:rsidRPr="009E08CB" w:rsidRDefault="00E54E11" w:rsidP="0047682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9E08CB">
              <w:rPr>
                <w:sz w:val="24"/>
                <w:szCs w:val="24"/>
                <w:rtl/>
              </w:rPr>
              <w:t>(</w:t>
            </w:r>
            <w:r w:rsidRPr="009E08CB">
              <w:rPr>
                <w:rFonts w:hint="eastAsia"/>
                <w:sz w:val="24"/>
                <w:szCs w:val="24"/>
                <w:rtl/>
              </w:rPr>
              <w:t>ב</w:t>
            </w:r>
            <w:r w:rsidRPr="009E08CB">
              <w:rPr>
                <w:sz w:val="24"/>
                <w:szCs w:val="24"/>
                <w:rtl/>
              </w:rPr>
              <w:t>)</w:t>
            </w:r>
            <w:r w:rsidRPr="009E08CB">
              <w:rPr>
                <w:sz w:val="24"/>
                <w:szCs w:val="24"/>
                <w:rtl/>
              </w:rPr>
              <w:tab/>
            </w:r>
            <w:r w:rsidRPr="009E08CB">
              <w:rPr>
                <w:rFonts w:hint="eastAsia"/>
                <w:sz w:val="24"/>
                <w:szCs w:val="24"/>
                <w:rtl/>
              </w:rPr>
              <w:t>בתקנות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כאמור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בסעיף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קטן</w:t>
            </w:r>
            <w:r w:rsidRPr="009E08CB">
              <w:rPr>
                <w:sz w:val="24"/>
                <w:szCs w:val="24"/>
                <w:rtl/>
              </w:rPr>
              <w:t xml:space="preserve"> (</w:t>
            </w:r>
            <w:r w:rsidRPr="009E08CB">
              <w:rPr>
                <w:rFonts w:hint="eastAsia"/>
                <w:sz w:val="24"/>
                <w:szCs w:val="24"/>
                <w:rtl/>
              </w:rPr>
              <w:t>א</w:t>
            </w:r>
            <w:r w:rsidRPr="009E08CB">
              <w:rPr>
                <w:sz w:val="24"/>
                <w:szCs w:val="24"/>
                <w:rtl/>
              </w:rPr>
              <w:t xml:space="preserve">) </w:t>
            </w:r>
            <w:r w:rsidRPr="009E08CB">
              <w:rPr>
                <w:rFonts w:hint="eastAsia"/>
                <w:sz w:val="24"/>
                <w:szCs w:val="24"/>
                <w:rtl/>
              </w:rPr>
              <w:t>ייקבעו</w:t>
            </w:r>
            <w:r w:rsidRPr="009E08CB">
              <w:rPr>
                <w:sz w:val="24"/>
                <w:szCs w:val="24"/>
                <w:rtl/>
              </w:rPr>
              <w:t xml:space="preserve">, </w:t>
            </w:r>
            <w:r w:rsidRPr="009E08CB">
              <w:rPr>
                <w:rFonts w:hint="eastAsia"/>
                <w:sz w:val="24"/>
                <w:szCs w:val="24"/>
                <w:rtl/>
              </w:rPr>
              <w:t>בין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השאר</w:t>
            </w:r>
            <w:r w:rsidRPr="009E08CB">
              <w:rPr>
                <w:sz w:val="24"/>
                <w:szCs w:val="24"/>
                <w:rtl/>
              </w:rPr>
              <w:t xml:space="preserve">, </w:t>
            </w:r>
            <w:r w:rsidRPr="009E08CB">
              <w:rPr>
                <w:rFonts w:hint="eastAsia"/>
                <w:sz w:val="24"/>
                <w:szCs w:val="24"/>
                <w:rtl/>
              </w:rPr>
              <w:t>הנסיבות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והאופן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שבהם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יוטל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האמצעי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החלופי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ושבהתקיימותן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יהיה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ניתן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לדחו</w:t>
            </w:r>
            <w:r w:rsidRPr="009E08CB">
              <w:rPr>
                <w:rFonts w:hint="cs"/>
                <w:sz w:val="24"/>
                <w:szCs w:val="24"/>
                <w:rtl/>
              </w:rPr>
              <w:t>ת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את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מועד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תשלום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הקנס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proofErr w:type="spellStart"/>
            <w:r w:rsidRPr="009E08CB">
              <w:rPr>
                <w:rFonts w:hint="eastAsia"/>
                <w:sz w:val="24"/>
                <w:szCs w:val="24"/>
                <w:rtl/>
              </w:rPr>
              <w:t>המינהלי</w:t>
            </w:r>
            <w:proofErr w:type="spellEnd"/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לתקופה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שלא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תעלה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על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חצי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שנה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מיום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המצאת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הודעת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תשלום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הקנס</w:t>
            </w:r>
            <w:r w:rsidRPr="009E08CB">
              <w:rPr>
                <w:sz w:val="24"/>
                <w:szCs w:val="24"/>
                <w:rtl/>
              </w:rPr>
              <w:t xml:space="preserve"> (</w:t>
            </w:r>
            <w:r w:rsidRPr="009E08CB">
              <w:rPr>
                <w:rFonts w:hint="eastAsia"/>
                <w:sz w:val="24"/>
                <w:szCs w:val="24"/>
                <w:rtl/>
              </w:rPr>
              <w:t>להלן</w:t>
            </w:r>
            <w:r w:rsidRPr="009E08CB">
              <w:rPr>
                <w:sz w:val="24"/>
                <w:szCs w:val="24"/>
                <w:rtl/>
              </w:rPr>
              <w:t xml:space="preserve"> – </w:t>
            </w:r>
            <w:r w:rsidRPr="009E08CB">
              <w:rPr>
                <w:rFonts w:hint="eastAsia"/>
                <w:sz w:val="24"/>
                <w:szCs w:val="24"/>
                <w:rtl/>
              </w:rPr>
              <w:t>מועד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מאוחר</w:t>
            </w:r>
            <w:r w:rsidRPr="009E08CB">
              <w:rPr>
                <w:sz w:val="24"/>
                <w:szCs w:val="24"/>
                <w:rtl/>
              </w:rPr>
              <w:t xml:space="preserve">); </w:t>
            </w:r>
            <w:r w:rsidRPr="009E08CB">
              <w:rPr>
                <w:rFonts w:hint="eastAsia"/>
                <w:sz w:val="24"/>
                <w:szCs w:val="24"/>
                <w:rtl/>
              </w:rPr>
              <w:t>כמו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כן</w:t>
            </w:r>
            <w:r w:rsidRPr="009E08CB">
              <w:rPr>
                <w:sz w:val="24"/>
                <w:szCs w:val="24"/>
                <w:rtl/>
              </w:rPr>
              <w:t xml:space="preserve">, </w:t>
            </w:r>
            <w:r w:rsidRPr="009E08CB">
              <w:rPr>
                <w:rFonts w:hint="eastAsia"/>
                <w:sz w:val="24"/>
                <w:szCs w:val="24"/>
                <w:rtl/>
              </w:rPr>
              <w:t>יהיה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ניתן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לקבוע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נסיבות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מיוחדות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לדחיית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המועד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המאוחר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לתקופה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נוספת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שלא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תעלה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על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שלושה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חודשים</w:t>
            </w:r>
            <w:r w:rsidRPr="009E08CB">
              <w:rPr>
                <w:sz w:val="24"/>
                <w:szCs w:val="24"/>
                <w:rtl/>
              </w:rPr>
              <w:t>.</w:t>
            </w:r>
          </w:p>
        </w:tc>
      </w:tr>
    </w:tbl>
    <w:p w:rsidR="00BC7C52" w:rsidRDefault="00E54E11" w:rsidP="00351620">
      <w:pPr>
        <w:rPr>
          <w:rtl/>
        </w:rPr>
      </w:pPr>
      <w:r>
        <w:rPr>
          <w:rtl/>
        </w:rPr>
        <w:t xml:space="preserve"> </w:t>
      </w:r>
      <w:r w:rsidR="00BC7C52">
        <w:rPr>
          <w:rtl/>
        </w:rPr>
        <w:t xml:space="preserve">    </w:t>
      </w:r>
    </w:p>
    <w:p w:rsidR="00E54E11" w:rsidRDefault="00E54E11" w:rsidP="00363A2D">
      <w:pPr>
        <w:pStyle w:val="af6"/>
        <w:rPr>
          <w:rtl/>
        </w:rPr>
      </w:pPr>
      <w:bookmarkStart w:id="1874" w:name="_ETM_Q1_7296764"/>
      <w:bookmarkStart w:id="1875" w:name="_ETM_Q1_7296846"/>
      <w:bookmarkStart w:id="1876" w:name="ET_yor_5094_254"/>
      <w:bookmarkEnd w:id="1874"/>
      <w:bookmarkEnd w:id="1875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E54E11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E54E11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76"/>
    </w:p>
    <w:p w:rsidR="00E54E11" w:rsidRDefault="00E54E11" w:rsidP="00E54E11">
      <w:pPr>
        <w:pStyle w:val="KeepWithNext"/>
        <w:rPr>
          <w:rtl/>
        </w:rPr>
      </w:pPr>
    </w:p>
    <w:p w:rsidR="00E54E11" w:rsidRDefault="00E54E11" w:rsidP="00E54E11">
      <w:pPr>
        <w:rPr>
          <w:rtl/>
        </w:rPr>
      </w:pPr>
      <w:r>
        <w:rPr>
          <w:rFonts w:hint="cs"/>
          <w:rtl/>
        </w:rPr>
        <w:t>זה כמו בקורס נהיגה?</w:t>
      </w:r>
      <w:bookmarkStart w:id="1877" w:name="_ETM_Q1_7529131"/>
      <w:bookmarkEnd w:id="1877"/>
    </w:p>
    <w:p w:rsidR="00E54E11" w:rsidRDefault="00E54E11" w:rsidP="00E54E11">
      <w:pPr>
        <w:rPr>
          <w:rtl/>
        </w:rPr>
      </w:pPr>
      <w:bookmarkStart w:id="1878" w:name="_ETM_Q1_7529248"/>
      <w:bookmarkStart w:id="1879" w:name="_ETM_Q1_7524267"/>
      <w:bookmarkEnd w:id="1878"/>
      <w:bookmarkEnd w:id="1879"/>
    </w:p>
    <w:p w:rsidR="00E54E11" w:rsidRDefault="00E54E11" w:rsidP="00363A2D">
      <w:pPr>
        <w:pStyle w:val="a4"/>
        <w:rPr>
          <w:rtl/>
        </w:rPr>
      </w:pPr>
      <w:bookmarkStart w:id="1880" w:name="ET_speaker_תמי_סלע_255"/>
      <w:r w:rsidRPr="00363A2D">
        <w:rPr>
          <w:rStyle w:val="TagStyle"/>
          <w:rtl/>
        </w:rPr>
        <w:t xml:space="preserve"> &lt;&lt; דובר &gt;&gt;</w:t>
      </w:r>
      <w:r w:rsidRPr="00E54E1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54E11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80"/>
    </w:p>
    <w:p w:rsidR="00E54E11" w:rsidRDefault="00E54E11" w:rsidP="00E54E11">
      <w:pPr>
        <w:pStyle w:val="KeepWithNext"/>
        <w:rPr>
          <w:rtl/>
        </w:rPr>
      </w:pPr>
    </w:p>
    <w:p w:rsidR="00E54E11" w:rsidRDefault="00E54E11" w:rsidP="00E54E11">
      <w:pPr>
        <w:rPr>
          <w:rtl/>
        </w:rPr>
      </w:pPr>
      <w:bookmarkStart w:id="1881" w:name="_ETM_Q1_7524881"/>
      <w:bookmarkStart w:id="1882" w:name="_ETM_Q1_7524934"/>
      <w:bookmarkEnd w:id="1881"/>
      <w:bookmarkEnd w:id="1882"/>
      <w:r>
        <w:rPr>
          <w:rFonts w:hint="cs"/>
          <w:rtl/>
        </w:rPr>
        <w:t xml:space="preserve">בדברי ההסבר וגם בדוח מדובר על סדנה חינוכית-טיפולית שמטרתה בעיקר להקנות ידע ולהגביר את </w:t>
      </w:r>
      <w:bookmarkStart w:id="1883" w:name="_ETM_Q1_7533971"/>
      <w:bookmarkEnd w:id="1883"/>
      <w:r>
        <w:rPr>
          <w:rFonts w:hint="cs"/>
          <w:rtl/>
        </w:rPr>
        <w:t xml:space="preserve">המודעות לנזקים, לתופעה, ומהמקום הזה למנוע את הישנות המעשה. </w:t>
      </w:r>
      <w:bookmarkStart w:id="1884" w:name="_ETM_Q1_7538253"/>
      <w:bookmarkEnd w:id="1884"/>
      <w:r>
        <w:rPr>
          <w:rFonts w:hint="cs"/>
          <w:rtl/>
        </w:rPr>
        <w:t xml:space="preserve">זה חלק ממהלך שהוא יותר כולל, ליצור איזשהו תהליך חברתי </w:t>
      </w:r>
      <w:bookmarkStart w:id="1885" w:name="_ETM_Q1_7547948"/>
      <w:bookmarkEnd w:id="1885"/>
      <w:r>
        <w:rPr>
          <w:rFonts w:hint="cs"/>
          <w:rtl/>
        </w:rPr>
        <w:t xml:space="preserve">של שינוי היחס לתופעת הזנות. פה רצינו שהממשלה לא תסנדל </w:t>
      </w:r>
      <w:bookmarkStart w:id="1886" w:name="_ETM_Q1_7552376"/>
      <w:bookmarkEnd w:id="1886"/>
      <w:r>
        <w:rPr>
          <w:rFonts w:hint="cs"/>
          <w:rtl/>
        </w:rPr>
        <w:t>את עצמה.</w:t>
      </w:r>
    </w:p>
    <w:p w:rsidR="00E54E11" w:rsidRDefault="00E54E11" w:rsidP="00E54E11">
      <w:pPr>
        <w:rPr>
          <w:rtl/>
        </w:rPr>
      </w:pPr>
    </w:p>
    <w:p w:rsidR="00E54E11" w:rsidRDefault="00E54E11" w:rsidP="00363A2D">
      <w:pPr>
        <w:pStyle w:val="af6"/>
        <w:rPr>
          <w:rtl/>
        </w:rPr>
      </w:pPr>
      <w:bookmarkStart w:id="1887" w:name="ET_yor_5094_256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E54E11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E54E11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87"/>
    </w:p>
    <w:p w:rsidR="00E54E11" w:rsidRDefault="00E54E11" w:rsidP="00E54E11">
      <w:pPr>
        <w:pStyle w:val="KeepWithNext"/>
        <w:rPr>
          <w:rtl/>
        </w:rPr>
      </w:pPr>
    </w:p>
    <w:p w:rsidR="00E54E11" w:rsidRDefault="00E54E11" w:rsidP="00E54E11">
      <w:pPr>
        <w:rPr>
          <w:rtl/>
        </w:rPr>
      </w:pPr>
      <w:r>
        <w:rPr>
          <w:rFonts w:hint="cs"/>
          <w:rtl/>
        </w:rPr>
        <w:t xml:space="preserve">ואז מה? אם נניח שהוא מוכן ללכת </w:t>
      </w:r>
      <w:bookmarkStart w:id="1888" w:name="_ETM_Q1_7551352"/>
      <w:bookmarkEnd w:id="1888"/>
      <w:r>
        <w:rPr>
          <w:rFonts w:hint="cs"/>
          <w:rtl/>
        </w:rPr>
        <w:t xml:space="preserve">לקורס כזה או למשהו, אז דוחים לו את התשלום? </w:t>
      </w:r>
    </w:p>
    <w:p w:rsidR="00E54E11" w:rsidRDefault="00E54E11" w:rsidP="00E54E11">
      <w:pPr>
        <w:rPr>
          <w:rtl/>
        </w:rPr>
      </w:pPr>
      <w:bookmarkStart w:id="1889" w:name="_ETM_Q1_7559198"/>
      <w:bookmarkStart w:id="1890" w:name="_ETM_Q1_7559261"/>
      <w:bookmarkEnd w:id="1889"/>
      <w:bookmarkEnd w:id="1890"/>
    </w:p>
    <w:p w:rsidR="00E54E11" w:rsidRDefault="00E54E11" w:rsidP="00363A2D">
      <w:pPr>
        <w:pStyle w:val="a4"/>
        <w:rPr>
          <w:rtl/>
        </w:rPr>
      </w:pPr>
      <w:bookmarkStart w:id="1891" w:name="ET_speaker_תמי_סלע_257"/>
      <w:r w:rsidRPr="00363A2D">
        <w:rPr>
          <w:rStyle w:val="TagStyle"/>
          <w:rtl/>
        </w:rPr>
        <w:t xml:space="preserve"> &lt;&lt; דובר &gt;&gt;</w:t>
      </w:r>
      <w:r w:rsidRPr="00E54E1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54E11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91"/>
    </w:p>
    <w:p w:rsidR="00E54E11" w:rsidRDefault="00E54E11" w:rsidP="00E54E11">
      <w:pPr>
        <w:pStyle w:val="KeepWithNext"/>
        <w:rPr>
          <w:rtl/>
        </w:rPr>
      </w:pPr>
    </w:p>
    <w:p w:rsidR="00E54E11" w:rsidRDefault="00E54E11" w:rsidP="00E54E11">
      <w:pPr>
        <w:rPr>
          <w:rtl/>
        </w:rPr>
      </w:pPr>
      <w:r>
        <w:rPr>
          <w:rFonts w:hint="cs"/>
          <w:rtl/>
        </w:rPr>
        <w:t xml:space="preserve">יש פה כמה אפשרויות </w:t>
      </w:r>
      <w:r>
        <w:rPr>
          <w:rtl/>
        </w:rPr>
        <w:t>–</w:t>
      </w:r>
      <w:r>
        <w:rPr>
          <w:rFonts w:hint="cs"/>
          <w:rtl/>
        </w:rPr>
        <w:t xml:space="preserve"> או כחלופה לתשלום הקנס או כחלופה </w:t>
      </w:r>
      <w:bookmarkStart w:id="1892" w:name="_ETM_Q1_7558293"/>
      <w:bookmarkEnd w:id="1892"/>
      <w:r>
        <w:rPr>
          <w:rFonts w:hint="cs"/>
          <w:rtl/>
        </w:rPr>
        <w:t>לחלק מהקנס.</w:t>
      </w:r>
    </w:p>
    <w:p w:rsidR="00E54E11" w:rsidRDefault="00E54E11" w:rsidP="00E54E11">
      <w:pPr>
        <w:rPr>
          <w:rtl/>
        </w:rPr>
      </w:pPr>
    </w:p>
    <w:p w:rsidR="00E54E11" w:rsidRDefault="00E54E11" w:rsidP="00363A2D">
      <w:pPr>
        <w:pStyle w:val="af6"/>
        <w:rPr>
          <w:rtl/>
        </w:rPr>
      </w:pPr>
      <w:bookmarkStart w:id="1893" w:name="ET_yor_5094_258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E54E11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E54E11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93"/>
    </w:p>
    <w:p w:rsidR="00E54E11" w:rsidRDefault="00E54E11" w:rsidP="00E54E11">
      <w:pPr>
        <w:pStyle w:val="KeepWithNext"/>
        <w:rPr>
          <w:rtl/>
        </w:rPr>
      </w:pPr>
    </w:p>
    <w:p w:rsidR="00E54E11" w:rsidRDefault="00E54E11" w:rsidP="00E54E11">
      <w:pPr>
        <w:rPr>
          <w:rtl/>
        </w:rPr>
      </w:pPr>
      <w:r>
        <w:rPr>
          <w:rFonts w:hint="cs"/>
          <w:rtl/>
        </w:rPr>
        <w:t>מי קובע את זה?</w:t>
      </w:r>
      <w:bookmarkStart w:id="1894" w:name="_ETM_Q1_7561909"/>
      <w:bookmarkEnd w:id="1894"/>
    </w:p>
    <w:p w:rsidR="00E54E11" w:rsidRDefault="00E54E11" w:rsidP="00E54E11">
      <w:pPr>
        <w:rPr>
          <w:rtl/>
        </w:rPr>
      </w:pPr>
      <w:bookmarkStart w:id="1895" w:name="_ETM_Q1_7561972"/>
      <w:bookmarkEnd w:id="1895"/>
    </w:p>
    <w:p w:rsidR="00E54E11" w:rsidRDefault="00E54E11" w:rsidP="00363A2D">
      <w:pPr>
        <w:pStyle w:val="a4"/>
        <w:rPr>
          <w:rtl/>
        </w:rPr>
      </w:pPr>
      <w:bookmarkStart w:id="1896" w:name="ET_speaker_תמי_סלע_259"/>
      <w:r w:rsidRPr="00363A2D">
        <w:rPr>
          <w:rStyle w:val="TagStyle"/>
          <w:rtl/>
        </w:rPr>
        <w:t xml:space="preserve"> &lt;&lt; דובר &gt;&gt;</w:t>
      </w:r>
      <w:r w:rsidRPr="00E54E1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54E11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96"/>
    </w:p>
    <w:p w:rsidR="00E54E11" w:rsidRDefault="00E54E11" w:rsidP="00E54E11">
      <w:pPr>
        <w:pStyle w:val="KeepWithNext"/>
        <w:rPr>
          <w:rtl/>
        </w:rPr>
      </w:pPr>
    </w:p>
    <w:p w:rsidR="00E54E11" w:rsidRDefault="00E54E11" w:rsidP="00E54E11">
      <w:pPr>
        <w:rPr>
          <w:rtl/>
        </w:rPr>
      </w:pPr>
      <w:bookmarkStart w:id="1897" w:name="_ETM_Q1_7565633"/>
      <w:bookmarkStart w:id="1898" w:name="_ETM_Q1_7565679"/>
      <w:bookmarkEnd w:id="1897"/>
      <w:bookmarkEnd w:id="1898"/>
      <w:r>
        <w:rPr>
          <w:rFonts w:hint="cs"/>
          <w:rtl/>
        </w:rPr>
        <w:t xml:space="preserve">לפי ההנחיות שהם יגבשו. אולי זה קשור לפעם הראשונה או הפעם השנייה או לנסיבות שסביב </w:t>
      </w:r>
      <w:bookmarkStart w:id="1899" w:name="_ETM_Q1_7572924"/>
      <w:bookmarkEnd w:id="1899"/>
      <w:r>
        <w:rPr>
          <w:rFonts w:hint="cs"/>
          <w:rtl/>
        </w:rPr>
        <w:t xml:space="preserve">ביצוע העבירה. </w:t>
      </w:r>
    </w:p>
    <w:p w:rsidR="00E54E11" w:rsidRDefault="00E54E11" w:rsidP="00E54E11">
      <w:pPr>
        <w:rPr>
          <w:rtl/>
        </w:rPr>
      </w:pPr>
      <w:bookmarkStart w:id="1900" w:name="_ETM_Q1_7569543"/>
      <w:bookmarkStart w:id="1901" w:name="_ETM_Q1_7569613"/>
      <w:bookmarkEnd w:id="1900"/>
      <w:bookmarkEnd w:id="1901"/>
    </w:p>
    <w:p w:rsidR="00E54E11" w:rsidRDefault="00E54E11" w:rsidP="00363A2D">
      <w:pPr>
        <w:pStyle w:val="af6"/>
        <w:rPr>
          <w:rtl/>
        </w:rPr>
      </w:pPr>
      <w:bookmarkStart w:id="1902" w:name="ET_yor_5094_260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E54E11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E54E11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02"/>
    </w:p>
    <w:p w:rsidR="00E54E11" w:rsidRDefault="00E54E11" w:rsidP="00E54E11">
      <w:pPr>
        <w:pStyle w:val="KeepWithNext"/>
        <w:rPr>
          <w:rtl/>
        </w:rPr>
      </w:pPr>
    </w:p>
    <w:p w:rsidR="00E54E11" w:rsidRDefault="00E54E11" w:rsidP="00E54E11">
      <w:pPr>
        <w:rPr>
          <w:rtl/>
        </w:rPr>
      </w:pPr>
      <w:bookmarkStart w:id="1903" w:name="_ETM_Q1_7574522"/>
      <w:bookmarkEnd w:id="1903"/>
      <w:r>
        <w:rPr>
          <w:rFonts w:hint="cs"/>
          <w:rtl/>
        </w:rPr>
        <w:t>זאת אומרת, לא השוטר שנמצא שם קובע?</w:t>
      </w:r>
    </w:p>
    <w:p w:rsidR="00E54E11" w:rsidRDefault="00E54E11" w:rsidP="00E54E11">
      <w:pPr>
        <w:rPr>
          <w:rStyle w:val="TagStyle"/>
          <w:rFonts w:ascii="David" w:hAnsi="David"/>
          <w:u w:val="single"/>
          <w:rtl/>
          <w:lang w:eastAsia="he-IL"/>
        </w:rPr>
      </w:pPr>
    </w:p>
    <w:p w:rsidR="00E54E11" w:rsidRDefault="00E54E11" w:rsidP="00363A2D">
      <w:pPr>
        <w:pStyle w:val="a4"/>
        <w:rPr>
          <w:rtl/>
        </w:rPr>
      </w:pPr>
      <w:bookmarkStart w:id="1904" w:name="ET_speaker_תמי_סלע_262"/>
      <w:r w:rsidRPr="00363A2D">
        <w:rPr>
          <w:rStyle w:val="TagStyle"/>
          <w:rtl/>
        </w:rPr>
        <w:t xml:space="preserve"> &lt;&lt; דובר &gt;&gt;</w:t>
      </w:r>
      <w:r w:rsidRPr="00E54E1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54E11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04"/>
    </w:p>
    <w:p w:rsidR="00E54E11" w:rsidRDefault="00E54E11" w:rsidP="00E54E11">
      <w:pPr>
        <w:pStyle w:val="KeepWithNext"/>
        <w:rPr>
          <w:rtl/>
        </w:rPr>
      </w:pPr>
    </w:p>
    <w:p w:rsidR="00E54E11" w:rsidRDefault="00E54E11" w:rsidP="00E54E11">
      <w:pPr>
        <w:rPr>
          <w:rtl/>
        </w:rPr>
      </w:pPr>
      <w:r>
        <w:rPr>
          <w:rFonts w:hint="cs"/>
          <w:rtl/>
        </w:rPr>
        <w:t xml:space="preserve">לא, יהיו </w:t>
      </w:r>
      <w:bookmarkStart w:id="1905" w:name="_ETM_Q1_7571743"/>
      <w:bookmarkEnd w:id="1905"/>
      <w:r>
        <w:rPr>
          <w:rFonts w:hint="cs"/>
          <w:rtl/>
        </w:rPr>
        <w:t xml:space="preserve">הנחיות. </w:t>
      </w:r>
      <w:bookmarkStart w:id="1906" w:name="_ETM_Q1_7573615"/>
      <w:bookmarkEnd w:id="1906"/>
      <w:r w:rsidR="00FB1374">
        <w:rPr>
          <w:rFonts w:hint="cs"/>
          <w:rtl/>
        </w:rPr>
        <w:t>יהיו תקנות.</w:t>
      </w:r>
    </w:p>
    <w:p w:rsidR="00E54E11" w:rsidRDefault="00E54E11" w:rsidP="00E54E11">
      <w:pPr>
        <w:rPr>
          <w:rtl/>
        </w:rPr>
      </w:pPr>
      <w:bookmarkStart w:id="1907" w:name="_ETM_Q1_7573726"/>
      <w:bookmarkEnd w:id="1907"/>
      <w:r>
        <w:rPr>
          <w:rtl/>
        </w:rPr>
        <w:t xml:space="preserve">  </w:t>
      </w:r>
    </w:p>
    <w:p w:rsidR="00FB1374" w:rsidRDefault="00FB1374" w:rsidP="00363A2D">
      <w:pPr>
        <w:pStyle w:val="af6"/>
        <w:rPr>
          <w:rtl/>
        </w:rPr>
      </w:pPr>
      <w:bookmarkStart w:id="1908" w:name="ET_yor_5094_263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FB137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B1374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08"/>
    </w:p>
    <w:p w:rsidR="00FB1374" w:rsidRDefault="00FB1374" w:rsidP="00FB1374">
      <w:pPr>
        <w:pStyle w:val="KeepWithNext"/>
        <w:rPr>
          <w:rtl/>
        </w:rPr>
      </w:pPr>
    </w:p>
    <w:p w:rsidR="00FB1374" w:rsidRDefault="00FB1374" w:rsidP="00FB1374">
      <w:pPr>
        <w:rPr>
          <w:rtl/>
        </w:rPr>
      </w:pPr>
      <w:bookmarkStart w:id="1909" w:name="_ETM_Q1_7581377"/>
      <w:bookmarkEnd w:id="1909"/>
      <w:r>
        <w:rPr>
          <w:rFonts w:hint="cs"/>
          <w:rtl/>
        </w:rPr>
        <w:t xml:space="preserve">נניח שהשוטר נמצא שם ונכנס מישהו. השוטר </w:t>
      </w:r>
      <w:bookmarkStart w:id="1910" w:name="_ETM_Q1_7584012"/>
      <w:bookmarkEnd w:id="1910"/>
      <w:r>
        <w:rPr>
          <w:rFonts w:hint="cs"/>
          <w:rtl/>
        </w:rPr>
        <w:t xml:space="preserve">תופס אותו ועכשיו הוא צריך לתת לו קנס, נניח שקבענו </w:t>
      </w:r>
      <w:bookmarkStart w:id="1911" w:name="_ETM_Q1_7593211"/>
      <w:bookmarkEnd w:id="1911"/>
      <w:r>
        <w:rPr>
          <w:rFonts w:hint="cs"/>
          <w:rtl/>
        </w:rPr>
        <w:t xml:space="preserve">2,000 שקל. הוא נותן לו את הודעת הקנס ואז הוא אומר לו: אם תלך לקורס, זה </w:t>
      </w:r>
      <w:bookmarkStart w:id="1912" w:name="_ETM_Q1_7596821"/>
      <w:bookmarkEnd w:id="1912"/>
      <w:r>
        <w:rPr>
          <w:rFonts w:hint="cs"/>
          <w:rtl/>
        </w:rPr>
        <w:t>יופחת? השוטר יגיד לו את זה?</w:t>
      </w:r>
    </w:p>
    <w:p w:rsidR="00FB1374" w:rsidRDefault="00FB1374" w:rsidP="00FB1374">
      <w:pPr>
        <w:rPr>
          <w:rtl/>
        </w:rPr>
      </w:pPr>
      <w:bookmarkStart w:id="1913" w:name="_ETM_Q1_7602776"/>
      <w:bookmarkStart w:id="1914" w:name="_ETM_Q1_7602868"/>
      <w:bookmarkEnd w:id="1913"/>
      <w:bookmarkEnd w:id="1914"/>
    </w:p>
    <w:p w:rsidR="00FB1374" w:rsidRDefault="00FB1374" w:rsidP="00363A2D">
      <w:pPr>
        <w:pStyle w:val="a4"/>
        <w:rPr>
          <w:rtl/>
        </w:rPr>
      </w:pPr>
      <w:bookmarkStart w:id="1915" w:name="ET_speaker_תמי_סלע_264"/>
      <w:r w:rsidRPr="00363A2D">
        <w:rPr>
          <w:rStyle w:val="TagStyle"/>
          <w:rtl/>
        </w:rPr>
        <w:t xml:space="preserve"> &lt;&lt; דובר &gt;&gt;</w:t>
      </w:r>
      <w:r w:rsidRPr="00FB137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B1374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15"/>
    </w:p>
    <w:p w:rsidR="00FB1374" w:rsidRDefault="00FB1374" w:rsidP="00FB1374">
      <w:pPr>
        <w:pStyle w:val="KeepWithNext"/>
        <w:rPr>
          <w:rtl/>
        </w:rPr>
      </w:pPr>
    </w:p>
    <w:p w:rsidR="00FB1374" w:rsidRDefault="00FB1374" w:rsidP="00FB1374">
      <w:pPr>
        <w:rPr>
          <w:rtl/>
        </w:rPr>
      </w:pPr>
      <w:r>
        <w:rPr>
          <w:rFonts w:hint="cs"/>
          <w:rtl/>
        </w:rPr>
        <w:t xml:space="preserve">כן, אבל הוא יאמר לו </w:t>
      </w:r>
      <w:bookmarkStart w:id="1916" w:name="_ETM_Q1_7601198"/>
      <w:bookmarkEnd w:id="1916"/>
      <w:r>
        <w:rPr>
          <w:rFonts w:hint="cs"/>
          <w:rtl/>
        </w:rPr>
        <w:t xml:space="preserve">את זה בהתאם לתקנות שייקבעו. </w:t>
      </w:r>
    </w:p>
    <w:p w:rsidR="00FB1374" w:rsidRDefault="00FB1374" w:rsidP="00FB1374">
      <w:pPr>
        <w:rPr>
          <w:rtl/>
        </w:rPr>
      </w:pPr>
      <w:bookmarkStart w:id="1917" w:name="_ETM_Q1_7607550"/>
      <w:bookmarkStart w:id="1918" w:name="_ETM_Q1_7607623"/>
      <w:bookmarkEnd w:id="1917"/>
      <w:bookmarkEnd w:id="1918"/>
    </w:p>
    <w:p w:rsidR="00FB1374" w:rsidRDefault="00FB1374" w:rsidP="00363A2D">
      <w:pPr>
        <w:pStyle w:val="a4"/>
        <w:rPr>
          <w:rtl/>
        </w:rPr>
      </w:pPr>
      <w:bookmarkStart w:id="1919" w:name="ET_speaker_שושי_סומך_265"/>
      <w:r w:rsidRPr="00363A2D">
        <w:rPr>
          <w:rStyle w:val="TagStyle"/>
          <w:rtl/>
        </w:rPr>
        <w:t xml:space="preserve"> &lt;&lt; דובר &gt;&gt;</w:t>
      </w:r>
      <w:r w:rsidRPr="00FB1374">
        <w:rPr>
          <w:rStyle w:val="TagStyle"/>
          <w:rtl/>
        </w:rPr>
        <w:t xml:space="preserve"> </w:t>
      </w:r>
      <w:r>
        <w:rPr>
          <w:rtl/>
        </w:rPr>
        <w:t>שושי סומך:</w:t>
      </w:r>
      <w:r w:rsidRPr="00FB1374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19"/>
    </w:p>
    <w:p w:rsidR="00FB1374" w:rsidRDefault="00FB1374" w:rsidP="00FB1374">
      <w:pPr>
        <w:pStyle w:val="KeepWithNext"/>
        <w:rPr>
          <w:rtl/>
        </w:rPr>
      </w:pPr>
    </w:p>
    <w:p w:rsidR="00FB1374" w:rsidRDefault="00FB1374" w:rsidP="00FB1374">
      <w:pPr>
        <w:rPr>
          <w:rtl/>
        </w:rPr>
      </w:pPr>
      <w:r>
        <w:rPr>
          <w:rFonts w:hint="cs"/>
          <w:rtl/>
        </w:rPr>
        <w:t xml:space="preserve">כפי שכתוב בהצעת החוק, הנושא אמור להיות מוסדר בתקנות. כמובן שהתקנות יסדירו גם את </w:t>
      </w:r>
      <w:bookmarkStart w:id="1920" w:name="_ETM_Q1_7613763"/>
      <w:bookmarkEnd w:id="1920"/>
      <w:r>
        <w:rPr>
          <w:rFonts w:hint="cs"/>
          <w:rtl/>
        </w:rPr>
        <w:t>השאלה הזאת של אופן ההודעה, אם זה יצוין בהודעת</w:t>
      </w:r>
      <w:bookmarkStart w:id="1921" w:name="_ETM_Q1_7613960"/>
      <w:bookmarkEnd w:id="1921"/>
      <w:r>
        <w:rPr>
          <w:rFonts w:hint="cs"/>
          <w:rtl/>
        </w:rPr>
        <w:t xml:space="preserve"> הקנס. אנחנו מכירים מעולמות דומים שזה מצוין בהודעת תשלום הקנס: </w:t>
      </w:r>
      <w:bookmarkStart w:id="1922" w:name="_ETM_Q1_7616572"/>
      <w:bookmarkEnd w:id="1922"/>
      <w:proofErr w:type="spellStart"/>
      <w:r>
        <w:rPr>
          <w:rFonts w:hint="cs"/>
          <w:rtl/>
        </w:rPr>
        <w:t>הינך</w:t>
      </w:r>
      <w:proofErr w:type="spellEnd"/>
      <w:r>
        <w:rPr>
          <w:rFonts w:hint="cs"/>
          <w:rtl/>
        </w:rPr>
        <w:t xml:space="preserve"> רשאי לחלופין לפנות ל-, ולעשות כך. אנחנו עוד </w:t>
      </w:r>
      <w:bookmarkStart w:id="1923" w:name="_ETM_Q1_7623031"/>
      <w:bookmarkEnd w:id="1923"/>
      <w:r>
        <w:rPr>
          <w:rFonts w:hint="cs"/>
          <w:rtl/>
        </w:rPr>
        <w:t>לא יודעים את הפרוצדורה, כי צריך לבנות אותה. כמובן שמשרד הרווחה מעורב פה בתור מי שיוביל בסופו של דבר</w:t>
      </w:r>
      <w:bookmarkStart w:id="1924" w:name="_ETM_Q1_7635272"/>
      <w:bookmarkEnd w:id="1924"/>
      <w:r>
        <w:rPr>
          <w:rFonts w:hint="cs"/>
          <w:rtl/>
        </w:rPr>
        <w:t xml:space="preserve"> כשנגיע לגשר. יהיה ממשק בין המשטרה לבין משרד </w:t>
      </w:r>
      <w:bookmarkStart w:id="1925" w:name="_ETM_Q1_7639826"/>
      <w:bookmarkEnd w:id="1925"/>
      <w:r>
        <w:rPr>
          <w:rFonts w:hint="cs"/>
          <w:rtl/>
        </w:rPr>
        <w:t xml:space="preserve">הרווחה, שאכן משרד הרווחה יוכל להודיע למשטרה שאדם מילא </w:t>
      </w:r>
      <w:bookmarkStart w:id="1926" w:name="_ETM_Q1_7644548"/>
      <w:bookmarkEnd w:id="1926"/>
      <w:r>
        <w:rPr>
          <w:rFonts w:hint="cs"/>
          <w:rtl/>
        </w:rPr>
        <w:t xml:space="preserve">את האמצעי החלופי ואפשר לפטור אותו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כל המנגנון הזה </w:t>
      </w:r>
      <w:bookmarkStart w:id="1927" w:name="_ETM_Q1_7645040"/>
      <w:bookmarkEnd w:id="1927"/>
      <w:r>
        <w:rPr>
          <w:rFonts w:hint="cs"/>
          <w:rtl/>
        </w:rPr>
        <w:t xml:space="preserve">הוא מנגנון שצריך לבנות אותו וזה ייקבע בתקנות. </w:t>
      </w:r>
    </w:p>
    <w:p w:rsidR="00FB1374" w:rsidRDefault="00FB1374" w:rsidP="00FB1374">
      <w:pPr>
        <w:rPr>
          <w:rtl/>
        </w:rPr>
      </w:pPr>
      <w:bookmarkStart w:id="1928" w:name="_ETM_Q1_7649470"/>
      <w:bookmarkStart w:id="1929" w:name="_ETM_Q1_7649571"/>
      <w:bookmarkStart w:id="1930" w:name="_ETM_Q1_7650879"/>
      <w:bookmarkEnd w:id="1928"/>
      <w:bookmarkEnd w:id="1929"/>
      <w:bookmarkEnd w:id="1930"/>
    </w:p>
    <w:p w:rsidR="00FB1374" w:rsidRDefault="00FB1374" w:rsidP="00363A2D">
      <w:pPr>
        <w:pStyle w:val="a4"/>
        <w:rPr>
          <w:rtl/>
        </w:rPr>
      </w:pPr>
      <w:bookmarkStart w:id="1931" w:name="ET_speaker_תמי_סלע_266"/>
      <w:r w:rsidRPr="00363A2D">
        <w:rPr>
          <w:rStyle w:val="TagStyle"/>
          <w:rtl/>
        </w:rPr>
        <w:t xml:space="preserve"> &lt;&lt; דובר &gt;&gt;</w:t>
      </w:r>
      <w:r w:rsidRPr="00FB137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B1374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31"/>
    </w:p>
    <w:p w:rsidR="00FB1374" w:rsidRDefault="00FB1374" w:rsidP="00FB1374">
      <w:pPr>
        <w:pStyle w:val="KeepWithNext"/>
        <w:rPr>
          <w:rtl/>
        </w:rPr>
      </w:pPr>
    </w:p>
    <w:p w:rsidR="00FB1374" w:rsidRDefault="00FB1374" w:rsidP="00FB1374">
      <w:pPr>
        <w:rPr>
          <w:rtl/>
        </w:rPr>
      </w:pPr>
      <w:bookmarkStart w:id="1932" w:name="_ETM_Q1_7651567"/>
      <w:bookmarkStart w:id="1933" w:name="_ETM_Q1_7651611"/>
      <w:bookmarkEnd w:id="1932"/>
      <w:bookmarkEnd w:id="1933"/>
      <w:r>
        <w:rPr>
          <w:rFonts w:hint="cs"/>
          <w:rtl/>
        </w:rPr>
        <w:t xml:space="preserve">הסיבה שביקשנו </w:t>
      </w:r>
      <w:bookmarkStart w:id="1934" w:name="_ETM_Q1_7654159"/>
      <w:bookmarkEnd w:id="1934"/>
      <w:r>
        <w:rPr>
          <w:rFonts w:hint="cs"/>
          <w:rtl/>
        </w:rPr>
        <w:t>להוסיף "בין היתר", אם הבנו נכון אין לזה התנגדות, כדי שהסדנה תוכל להיות מיועדת גם להשגת מטרות נוספות</w:t>
      </w:r>
      <w:bookmarkStart w:id="1935" w:name="_ETM_Q1_7664477"/>
      <w:bookmarkEnd w:id="1935"/>
      <w:r>
        <w:rPr>
          <w:rFonts w:hint="cs"/>
          <w:rtl/>
        </w:rPr>
        <w:t>, למשל התייחסות לדפוסי חשיבה והתנהגות ולא תהיה מקובעת אך ורק למטרות האלה,</w:t>
      </w:r>
      <w:r>
        <w:rPr>
          <w:rtl/>
        </w:rPr>
        <w:t xml:space="preserve">  </w:t>
      </w:r>
      <w:r>
        <w:rPr>
          <w:rFonts w:hint="cs"/>
          <w:rtl/>
        </w:rPr>
        <w:t xml:space="preserve">ואם יהיה שם מפגש נוסף שמטרותיו </w:t>
      </w:r>
      <w:bookmarkStart w:id="1936" w:name="_ETM_Q1_7675602"/>
      <w:bookmarkEnd w:id="1936"/>
      <w:r>
        <w:rPr>
          <w:rFonts w:hint="cs"/>
          <w:rtl/>
        </w:rPr>
        <w:t xml:space="preserve">אחרות יגידו שזה לא תואם את החוק המסמיך. בעצם להשאיר להם יותר שיקול דעת, מה גם שזה יבוא לפה </w:t>
      </w:r>
      <w:bookmarkStart w:id="1937" w:name="_ETM_Q1_7678206"/>
      <w:bookmarkEnd w:id="1937"/>
      <w:r>
        <w:rPr>
          <w:rFonts w:hint="cs"/>
          <w:rtl/>
        </w:rPr>
        <w:t xml:space="preserve">כתקנות ויקבל אישור של הוועדה. </w:t>
      </w:r>
    </w:p>
    <w:p w:rsidR="00FB1374" w:rsidRDefault="00FB1374" w:rsidP="00FB1374">
      <w:pPr>
        <w:rPr>
          <w:rtl/>
        </w:rPr>
      </w:pPr>
      <w:bookmarkStart w:id="1938" w:name="_ETM_Q1_7685567"/>
      <w:bookmarkStart w:id="1939" w:name="_ETM_Q1_7685630"/>
      <w:bookmarkStart w:id="1940" w:name="_ETM_Q1_7697104"/>
      <w:bookmarkEnd w:id="1938"/>
      <w:bookmarkEnd w:id="1939"/>
      <w:bookmarkEnd w:id="1940"/>
    </w:p>
    <w:p w:rsidR="00FB1374" w:rsidRDefault="00FB1374" w:rsidP="00363A2D">
      <w:pPr>
        <w:pStyle w:val="af6"/>
        <w:rPr>
          <w:rtl/>
        </w:rPr>
      </w:pPr>
      <w:bookmarkStart w:id="1941" w:name="ET_yor_5094_267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FB137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B1374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41"/>
    </w:p>
    <w:p w:rsidR="00FB1374" w:rsidRDefault="00FB1374" w:rsidP="00FB1374">
      <w:pPr>
        <w:pStyle w:val="KeepWithNext"/>
        <w:rPr>
          <w:rtl/>
        </w:rPr>
      </w:pPr>
    </w:p>
    <w:p w:rsidR="00FB1374" w:rsidRDefault="00FB1374" w:rsidP="00FB1374">
      <w:pPr>
        <w:rPr>
          <w:rtl/>
        </w:rPr>
      </w:pPr>
      <w:r>
        <w:rPr>
          <w:rFonts w:hint="cs"/>
          <w:rtl/>
        </w:rPr>
        <w:t>אני מציע לקרוא מהר את סעיפים 5, 6 ו-7</w:t>
      </w:r>
      <w:r>
        <w:rPr>
          <w:rtl/>
        </w:rPr>
        <w:t xml:space="preserve">  </w:t>
      </w:r>
      <w:r>
        <w:rPr>
          <w:rFonts w:hint="cs"/>
          <w:rtl/>
        </w:rPr>
        <w:t xml:space="preserve">ואז נעצור. </w:t>
      </w:r>
    </w:p>
    <w:p w:rsidR="00FB1374" w:rsidRDefault="00FB1374" w:rsidP="00FB1374">
      <w:pPr>
        <w:rPr>
          <w:rtl/>
        </w:rPr>
      </w:pPr>
    </w:p>
    <w:p w:rsidR="00FB1374" w:rsidRDefault="00FB1374" w:rsidP="00363A2D">
      <w:pPr>
        <w:pStyle w:val="a4"/>
        <w:rPr>
          <w:rtl/>
        </w:rPr>
      </w:pPr>
      <w:bookmarkStart w:id="1942" w:name="ET_speaker_תמי_סלע_268"/>
      <w:r w:rsidRPr="00363A2D">
        <w:rPr>
          <w:rStyle w:val="TagStyle"/>
          <w:rtl/>
        </w:rPr>
        <w:t xml:space="preserve"> &lt;&lt; דובר &gt;&gt;</w:t>
      </w:r>
      <w:r w:rsidRPr="00FB137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B1374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42"/>
    </w:p>
    <w:p w:rsidR="00FB1374" w:rsidRDefault="00FB1374" w:rsidP="00FB1374">
      <w:pPr>
        <w:pStyle w:val="KeepWithNext"/>
        <w:rPr>
          <w:rtl/>
        </w:rPr>
      </w:pPr>
    </w:p>
    <w:p w:rsidR="00FB1374" w:rsidRDefault="00FB1374" w:rsidP="00FB1374">
      <w:pPr>
        <w:rPr>
          <w:rtl/>
        </w:rPr>
      </w:pPr>
      <w:r>
        <w:rPr>
          <w:rFonts w:hint="cs"/>
          <w:rtl/>
        </w:rPr>
        <w:t xml:space="preserve">אפשר לקרוא את זה, אבל </w:t>
      </w:r>
      <w:bookmarkStart w:id="1943" w:name="_ETM_Q1_7691427"/>
      <w:bookmarkEnd w:id="1943"/>
      <w:r>
        <w:rPr>
          <w:rFonts w:hint="cs"/>
          <w:rtl/>
        </w:rPr>
        <w:t>צריך להשאיר מקום לדיון</w:t>
      </w:r>
      <w:r>
        <w:rPr>
          <w:rtl/>
        </w:rPr>
        <w:t xml:space="preserve"> </w:t>
      </w:r>
      <w:r>
        <w:rPr>
          <w:rFonts w:hint="cs"/>
          <w:rtl/>
        </w:rPr>
        <w:t xml:space="preserve">על זה בישיבה הבאה. </w:t>
      </w:r>
    </w:p>
    <w:p w:rsidR="00FB1374" w:rsidRDefault="00FB1374" w:rsidP="00FB1374">
      <w:pPr>
        <w:rPr>
          <w:rtl/>
        </w:rPr>
      </w:pPr>
      <w:bookmarkStart w:id="1944" w:name="_ETM_Q1_7697459"/>
      <w:bookmarkStart w:id="1945" w:name="_ETM_Q1_7697540"/>
      <w:bookmarkEnd w:id="1944"/>
      <w:bookmarkEnd w:id="1945"/>
    </w:p>
    <w:p w:rsidR="00FB1374" w:rsidRDefault="00FB1374" w:rsidP="00363A2D">
      <w:pPr>
        <w:pStyle w:val="a4"/>
        <w:rPr>
          <w:rtl/>
        </w:rPr>
      </w:pPr>
      <w:bookmarkStart w:id="1946" w:name="ET_speaker_5088_269"/>
      <w:r w:rsidRPr="00363A2D">
        <w:rPr>
          <w:rStyle w:val="TagStyle"/>
          <w:rtl/>
        </w:rPr>
        <w:t xml:space="preserve"> &lt;&lt; דובר &gt;&gt;</w:t>
      </w:r>
      <w:r w:rsidRPr="00FB1374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FB1374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46"/>
    </w:p>
    <w:p w:rsidR="00FB1374" w:rsidRDefault="00FB1374" w:rsidP="00FB1374">
      <w:pPr>
        <w:pStyle w:val="KeepWithNext"/>
        <w:rPr>
          <w:rtl/>
        </w:rPr>
      </w:pPr>
    </w:p>
    <w:p w:rsidR="00FB1374" w:rsidRDefault="00FB1374" w:rsidP="00FB1374">
      <w:pPr>
        <w:rPr>
          <w:rtl/>
        </w:rPr>
      </w:pPr>
      <w:bookmarkStart w:id="1947" w:name="_ETM_Q1_7700898"/>
      <w:bookmarkEnd w:id="1947"/>
      <w:r>
        <w:rPr>
          <w:rFonts w:hint="cs"/>
          <w:rtl/>
        </w:rPr>
        <w:t>ל</w:t>
      </w:r>
      <w:bookmarkStart w:id="1948" w:name="_ETM_Q1_7700984"/>
      <w:bookmarkEnd w:id="1948"/>
      <w:r>
        <w:rPr>
          <w:rFonts w:hint="cs"/>
          <w:rtl/>
        </w:rPr>
        <w:t xml:space="preserve">מה </w:t>
      </w:r>
      <w:bookmarkStart w:id="1949" w:name="_ETM_Q1_7701396"/>
      <w:bookmarkEnd w:id="1949"/>
      <w:r>
        <w:rPr>
          <w:rFonts w:hint="cs"/>
          <w:rtl/>
        </w:rPr>
        <w:t>5, 6 ו-7 בעייתיים?</w:t>
      </w:r>
      <w:bookmarkStart w:id="1950" w:name="_ETM_Q1_7699266"/>
      <w:bookmarkEnd w:id="1950"/>
    </w:p>
    <w:p w:rsidR="00FB1374" w:rsidRDefault="00FB1374" w:rsidP="00FB1374">
      <w:pPr>
        <w:rPr>
          <w:rtl/>
        </w:rPr>
      </w:pPr>
      <w:bookmarkStart w:id="1951" w:name="_ETM_Q1_7699321"/>
      <w:bookmarkStart w:id="1952" w:name="_ETM_Q1_7702321"/>
      <w:bookmarkEnd w:id="1951"/>
      <w:bookmarkEnd w:id="1952"/>
    </w:p>
    <w:p w:rsidR="00FB1374" w:rsidRDefault="00FB1374" w:rsidP="00363A2D">
      <w:pPr>
        <w:pStyle w:val="a4"/>
        <w:rPr>
          <w:rtl/>
        </w:rPr>
      </w:pPr>
      <w:bookmarkStart w:id="1953" w:name="ET_speaker_תמי_סלע_270"/>
      <w:r w:rsidRPr="00363A2D">
        <w:rPr>
          <w:rStyle w:val="TagStyle"/>
          <w:rtl/>
        </w:rPr>
        <w:t xml:space="preserve"> &lt;&lt; דובר &gt;&gt;</w:t>
      </w:r>
      <w:r w:rsidRPr="00FB137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B1374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53"/>
    </w:p>
    <w:p w:rsidR="00FB1374" w:rsidRDefault="00FB1374" w:rsidP="00FB1374">
      <w:pPr>
        <w:pStyle w:val="KeepWithNext"/>
        <w:rPr>
          <w:rtl/>
        </w:rPr>
      </w:pPr>
    </w:p>
    <w:p w:rsidR="00FB1374" w:rsidRDefault="00FB1374" w:rsidP="00FB1374">
      <w:pPr>
        <w:rPr>
          <w:rtl/>
        </w:rPr>
      </w:pPr>
      <w:bookmarkStart w:id="1954" w:name="_ETM_Q1_7702952"/>
      <w:bookmarkStart w:id="1955" w:name="_ETM_Q1_7703003"/>
      <w:bookmarkEnd w:id="1954"/>
      <w:bookmarkEnd w:id="1955"/>
      <w:r>
        <w:rPr>
          <w:rFonts w:hint="cs"/>
          <w:rtl/>
        </w:rPr>
        <w:t xml:space="preserve">הנושא של התחילה של שנה וחצי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56" w:name="_ETM_Q1_7706697"/>
      <w:bookmarkEnd w:id="1956"/>
      <w:r>
        <w:rPr>
          <w:rFonts w:hint="cs"/>
          <w:rtl/>
        </w:rPr>
        <w:t xml:space="preserve">שיערנו שצפוי להיות </w:t>
      </w:r>
      <w:r>
        <w:rPr>
          <w:rtl/>
        </w:rPr>
        <w:t xml:space="preserve"> </w:t>
      </w:r>
      <w:r>
        <w:rPr>
          <w:rFonts w:hint="cs"/>
          <w:rtl/>
        </w:rPr>
        <w:t xml:space="preserve">על זה איזשהו דיון, שזו בכל זאת תקופה ארוכה, בעיקר לאור מה שאמרה פה המנכ"לית שכבר </w:t>
      </w:r>
      <w:bookmarkStart w:id="1957" w:name="_ETM_Q1_7714299"/>
      <w:bookmarkEnd w:id="1957"/>
      <w:r>
        <w:rPr>
          <w:rFonts w:hint="cs"/>
          <w:rtl/>
        </w:rPr>
        <w:t xml:space="preserve">בעוד שבועיים יהיה סיכום של הוועדה. </w:t>
      </w:r>
    </w:p>
    <w:p w:rsidR="00FB1374" w:rsidRDefault="00FB1374" w:rsidP="00FB1374">
      <w:pPr>
        <w:rPr>
          <w:rtl/>
        </w:rPr>
      </w:pPr>
      <w:bookmarkStart w:id="1958" w:name="_ETM_Q1_7712822"/>
      <w:bookmarkStart w:id="1959" w:name="_ETM_Q1_7712884"/>
      <w:bookmarkEnd w:id="1958"/>
      <w:bookmarkEnd w:id="1959"/>
    </w:p>
    <w:p w:rsidR="00FB1374" w:rsidRDefault="00FB1374" w:rsidP="00363A2D">
      <w:pPr>
        <w:pStyle w:val="af6"/>
        <w:rPr>
          <w:rtl/>
        </w:rPr>
      </w:pPr>
      <w:bookmarkStart w:id="1960" w:name="ET_yor_5094_271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FB137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B1374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60"/>
    </w:p>
    <w:p w:rsidR="00FB1374" w:rsidRDefault="00FB1374" w:rsidP="00FB1374">
      <w:pPr>
        <w:pStyle w:val="KeepWithNext"/>
        <w:rPr>
          <w:rtl/>
        </w:rPr>
      </w:pPr>
    </w:p>
    <w:p w:rsidR="00677C67" w:rsidRDefault="00FB1374" w:rsidP="00FB1374">
      <w:pPr>
        <w:rPr>
          <w:rtl/>
        </w:rPr>
      </w:pPr>
      <w:bookmarkStart w:id="1961" w:name="_ETM_Q1_7717125"/>
      <w:bookmarkEnd w:id="1961"/>
      <w:r>
        <w:rPr>
          <w:rFonts w:hint="cs"/>
          <w:rtl/>
        </w:rPr>
        <w:t>אם יהיה על זה דיון, לא נדבר על זה עכשיו. אני מניח שסעיף 6</w:t>
      </w:r>
      <w:r w:rsidR="00677C67">
        <w:rPr>
          <w:rFonts w:hint="cs"/>
          <w:rtl/>
        </w:rPr>
        <w:t>, שחוק זה יעמוד בתוקפו עד תום חמש שנים מיום התחילה, מקובל על כולם.</w:t>
      </w:r>
    </w:p>
    <w:p w:rsidR="00677C67" w:rsidRDefault="00677C67" w:rsidP="00FB1374">
      <w:pPr>
        <w:rPr>
          <w:rtl/>
        </w:rPr>
      </w:pPr>
      <w:bookmarkStart w:id="1962" w:name="_ETM_Q1_7724900"/>
      <w:bookmarkStart w:id="1963" w:name="_ETM_Q1_7724961"/>
      <w:bookmarkEnd w:id="1962"/>
      <w:bookmarkEnd w:id="1963"/>
    </w:p>
    <w:p w:rsidR="00677C67" w:rsidRDefault="00677C67" w:rsidP="00363A2D">
      <w:pPr>
        <w:pStyle w:val="a4"/>
        <w:rPr>
          <w:rtl/>
        </w:rPr>
      </w:pPr>
      <w:bookmarkStart w:id="1964" w:name="ET_speaker_תמי_סלע_272"/>
      <w:r w:rsidRPr="00363A2D">
        <w:rPr>
          <w:rStyle w:val="TagStyle"/>
          <w:rtl/>
        </w:rPr>
        <w:t xml:space="preserve"> &lt;&lt; דובר &gt;&gt;</w:t>
      </w:r>
      <w:r w:rsidRPr="00677C67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677C67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64"/>
    </w:p>
    <w:p w:rsidR="00677C67" w:rsidRDefault="00677C67" w:rsidP="00677C67">
      <w:pPr>
        <w:pStyle w:val="KeepWithNext"/>
        <w:rPr>
          <w:rtl/>
        </w:rPr>
      </w:pPr>
    </w:p>
    <w:p w:rsidR="00FB1374" w:rsidRDefault="00677C67" w:rsidP="00677C67">
      <w:pPr>
        <w:rPr>
          <w:rtl/>
        </w:rPr>
      </w:pPr>
      <w:r>
        <w:rPr>
          <w:rFonts w:hint="cs"/>
          <w:rtl/>
        </w:rPr>
        <w:t>אני יכולה לקרוא את הסעיפים האלה, אבל שנדע שאולי יהיו עוד הערות</w:t>
      </w:r>
      <w:bookmarkStart w:id="1965" w:name="_ETM_Q1_7723843"/>
      <w:bookmarkEnd w:id="1965"/>
      <w:r>
        <w:rPr>
          <w:rFonts w:hint="cs"/>
          <w:rtl/>
        </w:rPr>
        <w:t xml:space="preserve">. פשוט היום לא יהיה זמן לשמוע את </w:t>
      </w:r>
      <w:bookmarkStart w:id="1966" w:name="_ETM_Q1_7730368"/>
      <w:bookmarkEnd w:id="1966"/>
      <w:r>
        <w:rPr>
          <w:rFonts w:hint="cs"/>
          <w:rtl/>
        </w:rPr>
        <w:t xml:space="preserve">כל ההערות. </w:t>
      </w:r>
    </w:p>
    <w:p w:rsidR="00677C67" w:rsidRDefault="00677C67" w:rsidP="00677C67">
      <w:pPr>
        <w:rPr>
          <w:rtl/>
        </w:rPr>
      </w:pPr>
      <w:bookmarkStart w:id="1967" w:name="_ETM_Q1_7726250"/>
      <w:bookmarkStart w:id="1968" w:name="_ETM_Q1_7726321"/>
      <w:bookmarkEnd w:id="1967"/>
      <w:bookmarkEnd w:id="1968"/>
    </w:p>
    <w:p w:rsidR="00677C67" w:rsidRDefault="00677C67" w:rsidP="00677C67">
      <w:pPr>
        <w:rPr>
          <w:rtl/>
        </w:rPr>
      </w:pPr>
      <w:bookmarkStart w:id="1969" w:name="_ETM_Q1_7726970"/>
      <w:bookmarkStart w:id="1970" w:name="_ETM_Q1_7727030"/>
      <w:bookmarkEnd w:id="1969"/>
      <w:bookmarkEnd w:id="1970"/>
      <w:r>
        <w:rPr>
          <w:rFonts w:hint="cs"/>
          <w:rtl/>
        </w:rPr>
        <w:t xml:space="preserve">סעיף 5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tbl>
      <w:tblPr>
        <w:bidiVisual/>
        <w:tblW w:w="9074" w:type="dxa"/>
        <w:tblInd w:w="-13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005"/>
        <w:gridCol w:w="20"/>
        <w:gridCol w:w="7049"/>
      </w:tblGrid>
      <w:tr w:rsidR="00677C67" w:rsidRPr="009E08CB" w:rsidTr="00363A2D">
        <w:trPr>
          <w:cantSplit/>
          <w:trHeight w:hRule="exact" w:val="284"/>
        </w:trPr>
        <w:tc>
          <w:tcPr>
            <w:tcW w:w="2005" w:type="dxa"/>
            <w:shd w:val="clear" w:color="auto" w:fill="auto"/>
          </w:tcPr>
          <w:p w:rsidR="00677C67" w:rsidRPr="009E08CB" w:rsidRDefault="00677C67" w:rsidP="00D06B79">
            <w:pPr>
              <w:pStyle w:val="TableSideHeading"/>
              <w:keepLines w:val="0"/>
              <w:ind w:right="-28"/>
              <w:rPr>
                <w:sz w:val="24"/>
                <w:szCs w:val="24"/>
                <w:rtl/>
              </w:rPr>
            </w:pPr>
            <w:r w:rsidRPr="009E08CB">
              <w:rPr>
                <w:rFonts w:hint="eastAsia"/>
                <w:sz w:val="24"/>
                <w:szCs w:val="24"/>
                <w:rtl/>
              </w:rPr>
              <w:t>תחילה</w:t>
            </w:r>
          </w:p>
        </w:tc>
        <w:tc>
          <w:tcPr>
            <w:tcW w:w="20" w:type="dxa"/>
            <w:shd w:val="clear" w:color="auto" w:fill="auto"/>
          </w:tcPr>
          <w:p w:rsidR="00677C67" w:rsidRPr="009E08CB" w:rsidRDefault="00677C67" w:rsidP="00D06B79">
            <w:pPr>
              <w:pStyle w:val="TableText"/>
              <w:keepLines w:val="0"/>
              <w:ind w:right="-28"/>
              <w:rPr>
                <w:sz w:val="24"/>
                <w:szCs w:val="24"/>
                <w:rtl/>
              </w:rPr>
            </w:pPr>
            <w:r w:rsidRPr="009E08CB">
              <w:rPr>
                <w:rFonts w:hint="cs"/>
                <w:sz w:val="24"/>
                <w:szCs w:val="24"/>
                <w:rtl/>
              </w:rPr>
              <w:t>5</w:t>
            </w:r>
            <w:r w:rsidRPr="009E08CB">
              <w:rPr>
                <w:sz w:val="24"/>
                <w:szCs w:val="24"/>
                <w:rtl/>
              </w:rPr>
              <w:t>.</w:t>
            </w:r>
            <w:r w:rsidRPr="009E08CB">
              <w:rPr>
                <w:sz w:val="24"/>
                <w:szCs w:val="24"/>
                <w:rtl/>
              </w:rPr>
              <w:tab/>
            </w:r>
          </w:p>
        </w:tc>
        <w:tc>
          <w:tcPr>
            <w:tcW w:w="7049" w:type="dxa"/>
            <w:shd w:val="clear" w:color="auto" w:fill="auto"/>
          </w:tcPr>
          <w:p w:rsidR="00677C67" w:rsidRPr="009E08CB" w:rsidRDefault="00677C67" w:rsidP="00677C67">
            <w:pPr>
              <w:pStyle w:val="TableBlock"/>
              <w:rPr>
                <w:sz w:val="24"/>
                <w:szCs w:val="24"/>
                <w:rtl/>
              </w:rPr>
            </w:pPr>
            <w:r w:rsidRPr="009E08CB">
              <w:rPr>
                <w:rFonts w:hint="eastAsia"/>
                <w:sz w:val="24"/>
                <w:szCs w:val="24"/>
                <w:rtl/>
              </w:rPr>
              <w:t>תחילתו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של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חוק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זה</w:t>
            </w:r>
            <w:r w:rsidRPr="009E08CB">
              <w:rPr>
                <w:sz w:val="24"/>
                <w:szCs w:val="24"/>
                <w:rtl/>
              </w:rPr>
              <w:t xml:space="preserve"> 18 </w:t>
            </w:r>
            <w:r w:rsidRPr="009E08CB">
              <w:rPr>
                <w:rFonts w:hint="eastAsia"/>
                <w:sz w:val="24"/>
                <w:szCs w:val="24"/>
                <w:rtl/>
              </w:rPr>
              <w:t>חודשים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מיום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פרסומו</w:t>
            </w:r>
            <w:r w:rsidRPr="009E08CB">
              <w:rPr>
                <w:sz w:val="24"/>
                <w:szCs w:val="24"/>
                <w:rtl/>
              </w:rPr>
              <w:t xml:space="preserve"> (</w:t>
            </w:r>
            <w:r w:rsidRPr="009E08CB">
              <w:rPr>
                <w:rFonts w:hint="eastAsia"/>
                <w:sz w:val="24"/>
                <w:szCs w:val="24"/>
                <w:rtl/>
              </w:rPr>
              <w:t>להלן</w:t>
            </w:r>
            <w:r w:rsidRPr="009E08CB">
              <w:rPr>
                <w:sz w:val="24"/>
                <w:szCs w:val="24"/>
                <w:rtl/>
              </w:rPr>
              <w:t xml:space="preserve"> – </w:t>
            </w:r>
            <w:r w:rsidRPr="009E08CB">
              <w:rPr>
                <w:rFonts w:hint="eastAsia"/>
                <w:sz w:val="24"/>
                <w:szCs w:val="24"/>
                <w:rtl/>
              </w:rPr>
              <w:t>יום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התחילה</w:t>
            </w:r>
            <w:r w:rsidRPr="009E08CB">
              <w:rPr>
                <w:sz w:val="24"/>
                <w:szCs w:val="24"/>
                <w:rtl/>
              </w:rPr>
              <w:t>).</w:t>
            </w:r>
          </w:p>
        </w:tc>
      </w:tr>
    </w:tbl>
    <w:p w:rsidR="0047682B" w:rsidRDefault="0047682B">
      <w:pPr>
        <w:bidi w:val="0"/>
        <w:spacing w:line="240" w:lineRule="auto"/>
        <w:ind w:firstLine="0"/>
        <w:jc w:val="left"/>
        <w:rPr>
          <w:rtl/>
        </w:rPr>
      </w:pPr>
    </w:p>
    <w:p w:rsidR="00677C67" w:rsidRDefault="00677C67" w:rsidP="00677C67">
      <w:pPr>
        <w:ind w:firstLine="0"/>
      </w:pPr>
      <w:r>
        <w:rPr>
          <w:rFonts w:hint="cs"/>
          <w:rtl/>
        </w:rPr>
        <w:t>סעיף 6 -</w:t>
      </w:r>
    </w:p>
    <w:tbl>
      <w:tblPr>
        <w:bidiVisual/>
        <w:tblW w:w="9074" w:type="dxa"/>
        <w:tblInd w:w="-13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005"/>
        <w:gridCol w:w="20"/>
        <w:gridCol w:w="7049"/>
      </w:tblGrid>
      <w:tr w:rsidR="00677C67" w:rsidRPr="009E08CB" w:rsidTr="00363A2D">
        <w:trPr>
          <w:cantSplit/>
          <w:trHeight w:hRule="exact" w:val="340"/>
        </w:trPr>
        <w:tc>
          <w:tcPr>
            <w:tcW w:w="2005" w:type="dxa"/>
            <w:shd w:val="clear" w:color="auto" w:fill="auto"/>
          </w:tcPr>
          <w:p w:rsidR="00677C67" w:rsidRPr="009E08CB" w:rsidRDefault="00677C67" w:rsidP="00D06B79">
            <w:pPr>
              <w:pStyle w:val="TableSideHeading"/>
              <w:keepLines w:val="0"/>
              <w:ind w:right="-28"/>
              <w:rPr>
                <w:sz w:val="24"/>
                <w:szCs w:val="24"/>
                <w:rtl/>
              </w:rPr>
            </w:pPr>
            <w:r w:rsidRPr="009E08CB">
              <w:rPr>
                <w:rFonts w:hint="eastAsia"/>
                <w:sz w:val="24"/>
                <w:szCs w:val="24"/>
                <w:rtl/>
              </w:rPr>
              <w:t>תוקף</w:t>
            </w:r>
          </w:p>
        </w:tc>
        <w:tc>
          <w:tcPr>
            <w:tcW w:w="20" w:type="dxa"/>
            <w:shd w:val="clear" w:color="auto" w:fill="auto"/>
          </w:tcPr>
          <w:p w:rsidR="00677C67" w:rsidRPr="009E08CB" w:rsidRDefault="00677C67" w:rsidP="00D06B79">
            <w:pPr>
              <w:pStyle w:val="TableText"/>
              <w:keepLines w:val="0"/>
              <w:ind w:right="-28"/>
              <w:rPr>
                <w:sz w:val="24"/>
                <w:szCs w:val="24"/>
                <w:rtl/>
              </w:rPr>
            </w:pPr>
            <w:r w:rsidRPr="009E08CB">
              <w:rPr>
                <w:rFonts w:hint="cs"/>
                <w:sz w:val="24"/>
                <w:szCs w:val="24"/>
                <w:rtl/>
              </w:rPr>
              <w:t>6</w:t>
            </w:r>
            <w:r w:rsidRPr="009E08CB">
              <w:rPr>
                <w:sz w:val="24"/>
                <w:szCs w:val="24"/>
                <w:rtl/>
              </w:rPr>
              <w:t>.</w:t>
            </w:r>
            <w:r w:rsidRPr="009E08CB">
              <w:rPr>
                <w:sz w:val="24"/>
                <w:szCs w:val="24"/>
                <w:rtl/>
              </w:rPr>
              <w:tab/>
            </w:r>
          </w:p>
        </w:tc>
        <w:tc>
          <w:tcPr>
            <w:tcW w:w="7049" w:type="dxa"/>
            <w:shd w:val="clear" w:color="auto" w:fill="auto"/>
          </w:tcPr>
          <w:p w:rsidR="00677C67" w:rsidRPr="009E08CB" w:rsidRDefault="00677C67" w:rsidP="00D06B79">
            <w:pPr>
              <w:pStyle w:val="TableBlock"/>
              <w:rPr>
                <w:sz w:val="24"/>
                <w:szCs w:val="24"/>
                <w:rtl/>
              </w:rPr>
            </w:pPr>
            <w:r w:rsidRPr="009E08CB">
              <w:rPr>
                <w:rFonts w:hint="eastAsia"/>
                <w:sz w:val="24"/>
                <w:szCs w:val="24"/>
                <w:rtl/>
              </w:rPr>
              <w:t>חוק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זה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יעמוד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בתוקפו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עד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תום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חמש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שנים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מיום</w:t>
            </w:r>
            <w:r w:rsidRPr="009E08CB">
              <w:rPr>
                <w:sz w:val="24"/>
                <w:szCs w:val="24"/>
                <w:rtl/>
              </w:rPr>
              <w:t xml:space="preserve"> </w:t>
            </w:r>
            <w:r w:rsidRPr="009E08CB">
              <w:rPr>
                <w:rFonts w:hint="eastAsia"/>
                <w:sz w:val="24"/>
                <w:szCs w:val="24"/>
                <w:rtl/>
              </w:rPr>
              <w:t>התחילה</w:t>
            </w:r>
            <w:r w:rsidRPr="009E08CB">
              <w:rPr>
                <w:rFonts w:hint="cs"/>
                <w:sz w:val="24"/>
                <w:szCs w:val="24"/>
                <w:rtl/>
              </w:rPr>
              <w:t xml:space="preserve">. </w:t>
            </w:r>
          </w:p>
        </w:tc>
      </w:tr>
    </w:tbl>
    <w:p w:rsidR="00363A2D" w:rsidRDefault="00363A2D" w:rsidP="00677C67">
      <w:pPr>
        <w:rPr>
          <w:rtl/>
        </w:rPr>
      </w:pPr>
      <w:bookmarkStart w:id="1971" w:name="_ETM_Q1_7699441"/>
      <w:bookmarkStart w:id="1972" w:name="_ETM_Q1_7699526"/>
      <w:bookmarkEnd w:id="1971"/>
      <w:bookmarkEnd w:id="1972"/>
    </w:p>
    <w:p w:rsidR="00FB1374" w:rsidRDefault="00677C67" w:rsidP="00677C67">
      <w:pPr>
        <w:rPr>
          <w:rtl/>
        </w:rPr>
      </w:pPr>
      <w:r>
        <w:rPr>
          <w:rFonts w:hint="cs"/>
          <w:rtl/>
        </w:rPr>
        <w:t xml:space="preserve">על העניין הזה </w:t>
      </w:r>
      <w:bookmarkStart w:id="1973" w:name="_ETM_Q1_7744241"/>
      <w:bookmarkEnd w:id="1973"/>
      <w:r>
        <w:rPr>
          <w:rFonts w:hint="cs"/>
          <w:rtl/>
        </w:rPr>
        <w:t xml:space="preserve">רצינו להעיר שחשוב מאוד שאותן חמש שנים ישמשו להפעלת </w:t>
      </w:r>
      <w:bookmarkStart w:id="1974" w:name="_ETM_Q1_7748946"/>
      <w:bookmarkEnd w:id="1974"/>
      <w:r>
        <w:rPr>
          <w:rFonts w:hint="cs"/>
          <w:rtl/>
        </w:rPr>
        <w:t xml:space="preserve">ההסדרים, שיהיו מלווים בשיקום ובהסברה ובחינוך, ולא להמתנה להקמת </w:t>
      </w:r>
      <w:bookmarkStart w:id="1975" w:name="_ETM_Q1_7754451"/>
      <w:bookmarkEnd w:id="1975"/>
      <w:r>
        <w:rPr>
          <w:rFonts w:hint="cs"/>
          <w:rtl/>
        </w:rPr>
        <w:t xml:space="preserve">המערכים ואז בסוף יישארו רק שלוש שנים להפעלה ולא ניתן </w:t>
      </w:r>
      <w:bookmarkStart w:id="1976" w:name="_ETM_Q1_7755405"/>
      <w:bookmarkEnd w:id="1976"/>
      <w:r>
        <w:rPr>
          <w:rFonts w:hint="cs"/>
          <w:rtl/>
        </w:rPr>
        <w:t xml:space="preserve">יהיה ללמוד מזה איך זה באמת השפיע על </w:t>
      </w:r>
      <w:bookmarkStart w:id="1977" w:name="_ETM_Q1_7760103"/>
      <w:bookmarkEnd w:id="1977"/>
      <w:r>
        <w:rPr>
          <w:rFonts w:hint="cs"/>
          <w:rtl/>
        </w:rPr>
        <w:t>החברה.</w:t>
      </w:r>
    </w:p>
    <w:p w:rsidR="00677C67" w:rsidRDefault="00677C67" w:rsidP="00677C67">
      <w:pPr>
        <w:rPr>
          <w:rtl/>
        </w:rPr>
      </w:pPr>
    </w:p>
    <w:p w:rsidR="00677C67" w:rsidRDefault="00677C67" w:rsidP="00363A2D">
      <w:pPr>
        <w:pStyle w:val="af6"/>
        <w:rPr>
          <w:rtl/>
        </w:rPr>
      </w:pPr>
      <w:bookmarkStart w:id="1978" w:name="ET_yor_5094_273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677C67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677C67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78"/>
    </w:p>
    <w:p w:rsidR="00677C67" w:rsidRDefault="00677C67" w:rsidP="00677C67">
      <w:pPr>
        <w:pStyle w:val="KeepWithNext"/>
        <w:rPr>
          <w:rtl/>
        </w:rPr>
      </w:pPr>
    </w:p>
    <w:p w:rsidR="00677C67" w:rsidRDefault="00677C67" w:rsidP="00677C67">
      <w:pPr>
        <w:rPr>
          <w:rtl/>
        </w:rPr>
      </w:pPr>
      <w:r>
        <w:rPr>
          <w:rFonts w:hint="cs"/>
          <w:rtl/>
        </w:rPr>
        <w:t>הדיווח צריך להגיע לוועדה הזאת?</w:t>
      </w:r>
    </w:p>
    <w:p w:rsidR="00677C67" w:rsidRDefault="00677C67" w:rsidP="00677C67">
      <w:pPr>
        <w:rPr>
          <w:rtl/>
        </w:rPr>
      </w:pPr>
      <w:bookmarkStart w:id="1979" w:name="_ETM_Q1_7766077"/>
      <w:bookmarkEnd w:id="1979"/>
    </w:p>
    <w:p w:rsidR="00677C67" w:rsidRDefault="00677C67" w:rsidP="00363A2D">
      <w:pPr>
        <w:pStyle w:val="a4"/>
        <w:rPr>
          <w:rtl/>
        </w:rPr>
      </w:pPr>
      <w:bookmarkStart w:id="1980" w:name="ET_speaker_תמי_סלע_274"/>
      <w:r w:rsidRPr="00363A2D">
        <w:rPr>
          <w:rStyle w:val="TagStyle"/>
          <w:rtl/>
        </w:rPr>
        <w:t xml:space="preserve"> &lt;&lt; דובר &gt;&gt;</w:t>
      </w:r>
      <w:r w:rsidRPr="00677C67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677C67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80"/>
    </w:p>
    <w:p w:rsidR="00677C67" w:rsidRDefault="00677C67" w:rsidP="00677C67">
      <w:pPr>
        <w:pStyle w:val="KeepWithNext"/>
        <w:rPr>
          <w:rtl/>
        </w:rPr>
      </w:pPr>
    </w:p>
    <w:p w:rsidR="00677C67" w:rsidRDefault="00677C67" w:rsidP="00677C67">
      <w:pPr>
        <w:rPr>
          <w:rtl/>
        </w:rPr>
      </w:pPr>
      <w:bookmarkStart w:id="1981" w:name="_ETM_Q1_7766693"/>
      <w:bookmarkStart w:id="1982" w:name="_ETM_Q1_7766749"/>
      <w:bookmarkEnd w:id="1981"/>
      <w:bookmarkEnd w:id="1982"/>
      <w:r>
        <w:rPr>
          <w:rFonts w:hint="cs"/>
          <w:rtl/>
        </w:rPr>
        <w:t xml:space="preserve">הדיווח שאנחנו מבקשים הוא </w:t>
      </w:r>
      <w:bookmarkStart w:id="1983" w:name="_ETM_Q1_7765643"/>
      <w:bookmarkEnd w:id="1983"/>
      <w:r>
        <w:rPr>
          <w:rFonts w:hint="cs"/>
          <w:rtl/>
        </w:rPr>
        <w:t>מיום הפרסום.</w:t>
      </w:r>
    </w:p>
    <w:p w:rsidR="00677C67" w:rsidRDefault="00677C67" w:rsidP="00677C67">
      <w:pPr>
        <w:rPr>
          <w:rtl/>
        </w:rPr>
      </w:pPr>
      <w:bookmarkStart w:id="1984" w:name="_ETM_Q1_7770145"/>
      <w:bookmarkStart w:id="1985" w:name="_ETM_Q1_7770221"/>
      <w:bookmarkStart w:id="1986" w:name="_ETM_Q1_7772338"/>
      <w:bookmarkEnd w:id="1984"/>
      <w:bookmarkEnd w:id="1985"/>
      <w:bookmarkEnd w:id="1986"/>
    </w:p>
    <w:p w:rsidR="00677C67" w:rsidRDefault="00677C67" w:rsidP="003F0A8A">
      <w:pPr>
        <w:pStyle w:val="a4"/>
        <w:keepNext/>
        <w:rPr>
          <w:rtl/>
        </w:rPr>
      </w:pPr>
      <w:bookmarkStart w:id="1987" w:name="ET_speaker_5090_275"/>
      <w:r w:rsidRPr="00363A2D">
        <w:rPr>
          <w:rStyle w:val="TagStyle"/>
          <w:rtl/>
        </w:rPr>
        <w:t xml:space="preserve"> &lt;&lt; דובר &gt;&gt;</w:t>
      </w:r>
      <w:r w:rsidRPr="00677C67">
        <w:rPr>
          <w:rStyle w:val="TagStyle"/>
          <w:rtl/>
        </w:rPr>
        <w:t xml:space="preserve"> </w:t>
      </w:r>
      <w:r>
        <w:rPr>
          <w:rtl/>
        </w:rPr>
        <w:t>מרב מיכאלי (המחנה הציוני):</w:t>
      </w:r>
      <w:r w:rsidRPr="00677C67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87"/>
    </w:p>
    <w:p w:rsidR="00677C67" w:rsidRDefault="00677C67" w:rsidP="003F0A8A">
      <w:pPr>
        <w:pStyle w:val="KeepWithNext"/>
        <w:rPr>
          <w:rtl/>
        </w:rPr>
      </w:pPr>
    </w:p>
    <w:p w:rsidR="00677C67" w:rsidRDefault="00677C67" w:rsidP="003F0A8A">
      <w:pPr>
        <w:keepNext/>
        <w:rPr>
          <w:rtl/>
        </w:rPr>
      </w:pPr>
      <w:bookmarkStart w:id="1988" w:name="_ETM_Q1_7772952"/>
      <w:bookmarkStart w:id="1989" w:name="_ETM_Q1_7773006"/>
      <w:bookmarkEnd w:id="1988"/>
      <w:bookmarkEnd w:id="1989"/>
      <w:r>
        <w:rPr>
          <w:rFonts w:hint="cs"/>
          <w:rtl/>
        </w:rPr>
        <w:t xml:space="preserve">יש פה עוד משהו. צריך להגיד </w:t>
      </w:r>
      <w:bookmarkStart w:id="1990" w:name="_ETM_Q1_7779111"/>
      <w:bookmarkEnd w:id="1990"/>
      <w:r>
        <w:rPr>
          <w:rFonts w:hint="cs"/>
          <w:rtl/>
        </w:rPr>
        <w:t xml:space="preserve">שיש חוקים שיש בהם רציונל להוראת שעה, אבל פה זו </w:t>
      </w:r>
      <w:bookmarkStart w:id="1991" w:name="_ETM_Q1_7786890"/>
      <w:bookmarkEnd w:id="1991"/>
      <w:r>
        <w:rPr>
          <w:rFonts w:hint="cs"/>
          <w:rtl/>
        </w:rPr>
        <w:t xml:space="preserve">נורמה חדשה. זה לא הגיוני שהנורמה היא בהוראת שעה. זה פשוט לא דבר הגיוני. זה דבר אחד שיש הסברים כאלה </w:t>
      </w:r>
      <w:bookmarkStart w:id="1992" w:name="_ETM_Q1_7798677"/>
      <w:bookmarkEnd w:id="1992"/>
      <w:r>
        <w:rPr>
          <w:rFonts w:hint="cs"/>
          <w:rtl/>
        </w:rPr>
        <w:t xml:space="preserve">ואחרים, אבל לשים נורמה חדשה בהוראת שעה? באיזה עולם זה </w:t>
      </w:r>
      <w:bookmarkStart w:id="1993" w:name="_ETM_Q1_7798526"/>
      <w:bookmarkEnd w:id="1993"/>
      <w:r>
        <w:rPr>
          <w:rFonts w:hint="cs"/>
          <w:rtl/>
        </w:rPr>
        <w:t>הגיוני?</w:t>
      </w:r>
    </w:p>
    <w:p w:rsidR="00677C67" w:rsidRDefault="00677C67" w:rsidP="00677C67">
      <w:pPr>
        <w:rPr>
          <w:rtl/>
        </w:rPr>
      </w:pPr>
      <w:bookmarkStart w:id="1994" w:name="_ETM_Q1_7802173"/>
      <w:bookmarkStart w:id="1995" w:name="_ETM_Q1_7802253"/>
      <w:bookmarkEnd w:id="1994"/>
      <w:bookmarkEnd w:id="1995"/>
    </w:p>
    <w:p w:rsidR="00677C67" w:rsidRDefault="00677C67" w:rsidP="00363A2D">
      <w:pPr>
        <w:pStyle w:val="af6"/>
        <w:rPr>
          <w:rtl/>
        </w:rPr>
      </w:pPr>
      <w:bookmarkStart w:id="1996" w:name="ET_yor_5094_276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677C67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677C67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96"/>
    </w:p>
    <w:p w:rsidR="00677C67" w:rsidRDefault="00677C67" w:rsidP="00677C67">
      <w:pPr>
        <w:pStyle w:val="KeepWithNext"/>
        <w:rPr>
          <w:rtl/>
        </w:rPr>
      </w:pPr>
    </w:p>
    <w:p w:rsidR="00677C67" w:rsidRDefault="00677C67" w:rsidP="00677C67">
      <w:pPr>
        <w:rPr>
          <w:rtl/>
        </w:rPr>
      </w:pPr>
      <w:bookmarkStart w:id="1997" w:name="_ETM_Q1_7803391"/>
      <w:bookmarkEnd w:id="1997"/>
      <w:r>
        <w:rPr>
          <w:rFonts w:hint="cs"/>
          <w:rtl/>
        </w:rPr>
        <w:t xml:space="preserve">זה פותח דיון, כי יהיו כאלה שיגידו שאם יתברר שבחמש </w:t>
      </w:r>
      <w:bookmarkStart w:id="1998" w:name="_ETM_Q1_7811479"/>
      <w:bookmarkEnd w:id="1998"/>
      <w:r>
        <w:rPr>
          <w:rFonts w:hint="cs"/>
          <w:rtl/>
        </w:rPr>
        <w:t>שנים התפתחה תעשייה "תת-קרקעית"</w:t>
      </w:r>
      <w:r>
        <w:rPr>
          <w:rtl/>
        </w:rPr>
        <w:t xml:space="preserve">        </w:t>
      </w:r>
      <w:r>
        <w:rPr>
          <w:rFonts w:hint="cs"/>
          <w:rtl/>
        </w:rPr>
        <w:t xml:space="preserve"> לכל זה, אז ההפך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999" w:name="_ETM_Q1_7813810"/>
      <w:bookmarkEnd w:id="1999"/>
      <w:r>
        <w:rPr>
          <w:rFonts w:hint="cs"/>
          <w:rtl/>
        </w:rPr>
        <w:t xml:space="preserve">לא עזר. </w:t>
      </w:r>
    </w:p>
    <w:p w:rsidR="00677C67" w:rsidRDefault="00677C67" w:rsidP="00677C67">
      <w:pPr>
        <w:rPr>
          <w:rtl/>
        </w:rPr>
      </w:pPr>
      <w:bookmarkStart w:id="2000" w:name="_ETM_Q1_7815744"/>
      <w:bookmarkStart w:id="2001" w:name="_ETM_Q1_7815815"/>
      <w:bookmarkEnd w:id="2000"/>
      <w:bookmarkEnd w:id="2001"/>
    </w:p>
    <w:p w:rsidR="00677C67" w:rsidRDefault="00677C67" w:rsidP="00363A2D">
      <w:pPr>
        <w:pStyle w:val="a4"/>
        <w:rPr>
          <w:rtl/>
        </w:rPr>
      </w:pPr>
      <w:bookmarkStart w:id="2002" w:name="ET_speaker_5090_277"/>
      <w:r w:rsidRPr="00363A2D">
        <w:rPr>
          <w:rStyle w:val="TagStyle"/>
          <w:rtl/>
        </w:rPr>
        <w:t xml:space="preserve"> &lt;&lt; דובר &gt;&gt;</w:t>
      </w:r>
      <w:r w:rsidRPr="00677C67">
        <w:rPr>
          <w:rStyle w:val="TagStyle"/>
          <w:rtl/>
        </w:rPr>
        <w:t xml:space="preserve"> </w:t>
      </w:r>
      <w:r>
        <w:rPr>
          <w:rtl/>
        </w:rPr>
        <w:t>מרב מיכאלי (המחנה הציוני):</w:t>
      </w:r>
      <w:r w:rsidRPr="00677C67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02"/>
    </w:p>
    <w:p w:rsidR="00677C67" w:rsidRDefault="00677C67" w:rsidP="00677C67">
      <w:pPr>
        <w:pStyle w:val="KeepWithNext"/>
        <w:rPr>
          <w:rtl/>
        </w:rPr>
      </w:pPr>
    </w:p>
    <w:p w:rsidR="00677C67" w:rsidRDefault="00677C67" w:rsidP="00677C67">
      <w:pPr>
        <w:rPr>
          <w:rtl/>
        </w:rPr>
      </w:pPr>
      <w:r>
        <w:rPr>
          <w:rFonts w:hint="cs"/>
          <w:rtl/>
        </w:rPr>
        <w:t xml:space="preserve">אז צריך למצוא דרך להתמודד עם הדרכים התת-קרקעיות, </w:t>
      </w:r>
      <w:bookmarkStart w:id="2003" w:name="_ETM_Q1_7819164"/>
      <w:bookmarkEnd w:id="2003"/>
      <w:r>
        <w:rPr>
          <w:rFonts w:hint="cs"/>
          <w:rtl/>
        </w:rPr>
        <w:t xml:space="preserve">אבל לא זה הסיפור. </w:t>
      </w:r>
    </w:p>
    <w:p w:rsidR="00677C67" w:rsidRDefault="00677C67" w:rsidP="00677C67">
      <w:pPr>
        <w:rPr>
          <w:rtl/>
        </w:rPr>
      </w:pPr>
    </w:p>
    <w:p w:rsidR="00677C67" w:rsidRDefault="00677C67" w:rsidP="00363A2D">
      <w:pPr>
        <w:pStyle w:val="af6"/>
        <w:rPr>
          <w:rtl/>
        </w:rPr>
      </w:pPr>
      <w:bookmarkStart w:id="2004" w:name="ET_yor_5094_278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677C67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677C67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04"/>
    </w:p>
    <w:p w:rsidR="00677C67" w:rsidRDefault="00677C67" w:rsidP="00677C67">
      <w:pPr>
        <w:pStyle w:val="KeepWithNext"/>
        <w:rPr>
          <w:rtl/>
        </w:rPr>
      </w:pPr>
    </w:p>
    <w:p w:rsidR="00CA2E65" w:rsidRDefault="00677C67" w:rsidP="00677C67">
      <w:pPr>
        <w:rPr>
          <w:rtl/>
        </w:rPr>
      </w:pPr>
      <w:r>
        <w:rPr>
          <w:rFonts w:hint="cs"/>
          <w:rtl/>
        </w:rPr>
        <w:t xml:space="preserve">מרב, רק רציתי להגיד שלא נעשה את הדיון עכשיו. מאחר שנצטרך לדון, נעשה את זה. </w:t>
      </w:r>
      <w:bookmarkStart w:id="2005" w:name="_ETM_Q1_7823416"/>
      <w:bookmarkEnd w:id="2005"/>
    </w:p>
    <w:p w:rsidR="00CA2E65" w:rsidRDefault="00CA2E65" w:rsidP="00677C67">
      <w:pPr>
        <w:rPr>
          <w:rtl/>
        </w:rPr>
      </w:pPr>
    </w:p>
    <w:p w:rsidR="00CA2E65" w:rsidRDefault="00CA2E65" w:rsidP="00363A2D">
      <w:pPr>
        <w:pStyle w:val="a4"/>
        <w:rPr>
          <w:rtl/>
        </w:rPr>
      </w:pPr>
      <w:bookmarkStart w:id="2006" w:name="ET_speaker_5088_279"/>
      <w:r w:rsidRPr="00363A2D">
        <w:rPr>
          <w:rStyle w:val="TagStyle"/>
          <w:rtl/>
        </w:rPr>
        <w:t xml:space="preserve"> &lt;&lt; דובר &gt;&gt;</w:t>
      </w:r>
      <w:r w:rsidRPr="00CA2E65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CA2E65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06"/>
    </w:p>
    <w:p w:rsidR="00CA2E65" w:rsidRDefault="00CA2E65" w:rsidP="00CA2E65">
      <w:pPr>
        <w:pStyle w:val="KeepWithNext"/>
        <w:rPr>
          <w:rtl/>
        </w:rPr>
      </w:pPr>
    </w:p>
    <w:p w:rsidR="00CA2E65" w:rsidRDefault="00CA2E65" w:rsidP="00CA2E65">
      <w:pPr>
        <w:rPr>
          <w:rtl/>
        </w:rPr>
      </w:pPr>
      <w:r>
        <w:rPr>
          <w:rFonts w:hint="cs"/>
          <w:rtl/>
        </w:rPr>
        <w:t xml:space="preserve">אדוני, רק גם להגיד שבעיקר על בסיס דבריה של </w:t>
      </w:r>
      <w:bookmarkStart w:id="2007" w:name="_ETM_Q1_7829832"/>
      <w:bookmarkEnd w:id="2007"/>
      <w:r>
        <w:rPr>
          <w:rFonts w:hint="cs"/>
          <w:rtl/>
        </w:rPr>
        <w:t xml:space="preserve">אמי, שזה על בסיס מענים קיימים שרק בעזרת השם </w:t>
      </w:r>
      <w:bookmarkStart w:id="2008" w:name="_ETM_Q1_7833295"/>
      <w:bookmarkEnd w:id="2008"/>
      <w:r>
        <w:rPr>
          <w:rFonts w:hint="cs"/>
          <w:rtl/>
        </w:rPr>
        <w:t>ילכו ויתרחבו, אז למה אנחנו צריכים 18 חודשים?</w:t>
      </w:r>
    </w:p>
    <w:p w:rsidR="00CA2E65" w:rsidRDefault="00CA2E65" w:rsidP="00CA2E65">
      <w:pPr>
        <w:rPr>
          <w:rtl/>
        </w:rPr>
      </w:pPr>
    </w:p>
    <w:p w:rsidR="00CA2E65" w:rsidRDefault="00CA2E65" w:rsidP="00363A2D">
      <w:pPr>
        <w:pStyle w:val="af9"/>
        <w:rPr>
          <w:rtl/>
        </w:rPr>
      </w:pPr>
      <w:bookmarkStart w:id="2009" w:name="ET_guest_860382_280"/>
      <w:r w:rsidRPr="00363A2D">
        <w:rPr>
          <w:rStyle w:val="TagStyle"/>
          <w:rtl/>
        </w:rPr>
        <w:t xml:space="preserve"> &lt;&lt; אורח &gt;&gt;</w:t>
      </w:r>
      <w:r w:rsidRPr="00CA2E65">
        <w:rPr>
          <w:rStyle w:val="TagStyle"/>
          <w:rtl/>
        </w:rPr>
        <w:t xml:space="preserve"> </w:t>
      </w:r>
      <w:r>
        <w:rPr>
          <w:rtl/>
        </w:rPr>
        <w:t>אלישע אלכסנדר:</w:t>
      </w:r>
      <w:r w:rsidRPr="00CA2E65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09"/>
    </w:p>
    <w:p w:rsidR="00CA2E65" w:rsidRDefault="00CA2E65" w:rsidP="00CA2E65">
      <w:pPr>
        <w:pStyle w:val="KeepWithNext"/>
        <w:rPr>
          <w:rtl/>
        </w:rPr>
      </w:pPr>
    </w:p>
    <w:p w:rsidR="00CA2E65" w:rsidRDefault="00CA2E65" w:rsidP="00CA2E65">
      <w:pPr>
        <w:rPr>
          <w:rtl/>
        </w:rPr>
      </w:pPr>
      <w:r>
        <w:rPr>
          <w:rFonts w:hint="cs"/>
          <w:rtl/>
        </w:rPr>
        <w:t>אין מענים. חסרים</w:t>
      </w:r>
      <w:bookmarkStart w:id="2010" w:name="_ETM_Q1_7837052"/>
      <w:bookmarkEnd w:id="2010"/>
      <w:r>
        <w:rPr>
          <w:rFonts w:hint="cs"/>
          <w:rtl/>
        </w:rPr>
        <w:t xml:space="preserve"> מענים. </w:t>
      </w:r>
    </w:p>
    <w:p w:rsidR="00CA2E65" w:rsidRDefault="00CA2E65" w:rsidP="00CA2E65">
      <w:pPr>
        <w:rPr>
          <w:rtl/>
        </w:rPr>
      </w:pPr>
      <w:bookmarkStart w:id="2011" w:name="_ETM_Q1_7843679"/>
      <w:bookmarkStart w:id="2012" w:name="_ETM_Q1_7843738"/>
      <w:bookmarkEnd w:id="2011"/>
      <w:bookmarkEnd w:id="2012"/>
    </w:p>
    <w:p w:rsidR="00CA2E65" w:rsidRDefault="00CA2E65" w:rsidP="00363A2D">
      <w:pPr>
        <w:pStyle w:val="af6"/>
        <w:rPr>
          <w:rtl/>
        </w:rPr>
      </w:pPr>
      <w:bookmarkStart w:id="2013" w:name="ET_yor_5094_281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CA2E65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A2E65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13"/>
    </w:p>
    <w:p w:rsidR="00CA2E65" w:rsidRDefault="00CA2E65" w:rsidP="00CA2E65">
      <w:pPr>
        <w:pStyle w:val="KeepWithNext"/>
        <w:rPr>
          <w:rtl/>
        </w:rPr>
      </w:pPr>
    </w:p>
    <w:p w:rsidR="00CA2E65" w:rsidRDefault="00CA2E65" w:rsidP="00CA2E65">
      <w:pPr>
        <w:rPr>
          <w:rtl/>
        </w:rPr>
      </w:pPr>
      <w:bookmarkStart w:id="2014" w:name="_ETM_Q1_7844950"/>
      <w:bookmarkEnd w:id="2014"/>
      <w:r>
        <w:rPr>
          <w:rFonts w:hint="cs"/>
          <w:rtl/>
        </w:rPr>
        <w:t xml:space="preserve">בישיבה הבאה נדון בזה ואז יהיה זמן לכל אחד </w:t>
      </w:r>
      <w:bookmarkStart w:id="2015" w:name="_ETM_Q1_7846770"/>
      <w:bookmarkEnd w:id="2015"/>
      <w:r>
        <w:rPr>
          <w:rFonts w:hint="cs"/>
          <w:rtl/>
        </w:rPr>
        <w:t xml:space="preserve">גם להביע את עמדתו. </w:t>
      </w:r>
    </w:p>
    <w:p w:rsidR="00677C67" w:rsidRDefault="00CA2E65" w:rsidP="00CA2E65">
      <w:pPr>
        <w:rPr>
          <w:rtl/>
        </w:rPr>
      </w:pPr>
      <w:bookmarkStart w:id="2016" w:name="_ETM_Q1_7851154"/>
      <w:bookmarkStart w:id="2017" w:name="_ETM_Q1_7851233"/>
      <w:bookmarkEnd w:id="2016"/>
      <w:bookmarkEnd w:id="2017"/>
      <w:r>
        <w:rPr>
          <w:rtl/>
        </w:rPr>
        <w:t xml:space="preserve">      </w:t>
      </w:r>
      <w:r w:rsidR="00677C67">
        <w:rPr>
          <w:rtl/>
        </w:rPr>
        <w:t xml:space="preserve">    </w:t>
      </w:r>
    </w:p>
    <w:p w:rsidR="00FF46F1" w:rsidRDefault="001D528C" w:rsidP="00C82684">
      <w:pPr>
        <w:rPr>
          <w:rtl/>
        </w:rPr>
      </w:pPr>
      <w:bookmarkStart w:id="2018" w:name="_ETM_Q1_7697159"/>
      <w:bookmarkStart w:id="2019" w:name="_ETM_Q1_2542433"/>
      <w:bookmarkStart w:id="2020" w:name="_ETM_Q1_2542520"/>
      <w:bookmarkStart w:id="2021" w:name="_ETM_Q1_8212000"/>
      <w:bookmarkEnd w:id="2018"/>
      <w:bookmarkEnd w:id="2019"/>
      <w:bookmarkEnd w:id="2020"/>
      <w:bookmarkEnd w:id="2021"/>
      <w:r>
        <w:rPr>
          <w:rFonts w:hint="cs"/>
          <w:rtl/>
        </w:rPr>
        <w:t xml:space="preserve">אני נפרד מהצופים בערוץ הכנסת שליוו אותנו עד עכשיו, ועכשיו </w:t>
      </w:r>
      <w:bookmarkStart w:id="2022" w:name="_ETM_Q1_8216000"/>
      <w:bookmarkEnd w:id="2022"/>
      <w:r>
        <w:rPr>
          <w:rFonts w:hint="cs"/>
          <w:rtl/>
        </w:rPr>
        <w:t xml:space="preserve">נעבור להמשך הדיון בלי שהישיבה תהיה בשידור </w:t>
      </w:r>
      <w:r>
        <w:rPr>
          <w:rtl/>
        </w:rPr>
        <w:t>–</w:t>
      </w:r>
      <w:r>
        <w:rPr>
          <w:rFonts w:hint="cs"/>
          <w:rtl/>
        </w:rPr>
        <w:t xml:space="preserve"> בלי</w:t>
      </w:r>
      <w:bookmarkStart w:id="2023" w:name="_ETM_Q1_8228000"/>
      <w:bookmarkEnd w:id="2023"/>
      <w:r>
        <w:rPr>
          <w:rFonts w:hint="cs"/>
          <w:rtl/>
        </w:rPr>
        <w:t xml:space="preserve"> צילומים ובלי הקלטה. מעתה יהיה פרוטוקול ללא קול </w:t>
      </w:r>
      <w:bookmarkStart w:id="2024" w:name="_ETM_Q1_8248000"/>
      <w:bookmarkEnd w:id="2024"/>
      <w:r>
        <w:rPr>
          <w:rFonts w:hint="cs"/>
          <w:rtl/>
        </w:rPr>
        <w:t xml:space="preserve"> ובלי תמונה. </w:t>
      </w:r>
      <w:bookmarkStart w:id="2025" w:name="_ETM_Q1_8253000"/>
      <w:bookmarkStart w:id="2026" w:name="_ETM_Q1_8254000"/>
      <w:bookmarkEnd w:id="2025"/>
      <w:bookmarkEnd w:id="2026"/>
      <w:r w:rsidR="00966C4E" w:rsidRPr="00C82684">
        <w:rPr>
          <w:rFonts w:hint="cs"/>
          <w:rtl/>
        </w:rPr>
        <w:t xml:space="preserve">ידברו שניים </w:t>
      </w:r>
      <w:r w:rsidR="00966C4E" w:rsidRPr="00C82684">
        <w:rPr>
          <w:rtl/>
        </w:rPr>
        <w:t>–</w:t>
      </w:r>
      <w:r w:rsidR="00966C4E" w:rsidRPr="00C82684">
        <w:rPr>
          <w:rFonts w:hint="cs"/>
          <w:rtl/>
        </w:rPr>
        <w:t xml:space="preserve"> אלה </w:t>
      </w:r>
      <w:r w:rsidR="00FF46F1" w:rsidRPr="00C82684">
        <w:rPr>
          <w:rFonts w:hint="cs"/>
          <w:rtl/>
        </w:rPr>
        <w:t xml:space="preserve">גליקמן </w:t>
      </w:r>
      <w:bookmarkStart w:id="2027" w:name="_ETM_Q1_4169000"/>
      <w:bookmarkEnd w:id="2027"/>
      <w:r w:rsidR="00FF46F1" w:rsidRPr="00C82684">
        <w:rPr>
          <w:rFonts w:hint="cs"/>
          <w:rtl/>
        </w:rPr>
        <w:t>ו</w:t>
      </w:r>
      <w:r w:rsidR="00C82684" w:rsidRPr="00C82684">
        <w:rPr>
          <w:rFonts w:hint="cs"/>
          <w:rtl/>
        </w:rPr>
        <w:t xml:space="preserve">הוד </w:t>
      </w:r>
      <w:r w:rsidR="00FF46F1" w:rsidRPr="00C82684">
        <w:rPr>
          <w:rFonts w:hint="cs"/>
          <w:rtl/>
        </w:rPr>
        <w:t>הורביץ</w:t>
      </w:r>
      <w:r w:rsidR="00CA2E65" w:rsidRPr="00C82684">
        <w:rPr>
          <w:rFonts w:hint="cs"/>
          <w:rtl/>
        </w:rPr>
        <w:t>.</w:t>
      </w:r>
    </w:p>
    <w:p w:rsidR="00FF46F1" w:rsidRDefault="00FF46F1" w:rsidP="00FF46F1">
      <w:pPr>
        <w:rPr>
          <w:rtl/>
        </w:rPr>
      </w:pPr>
    </w:p>
    <w:p w:rsidR="00FF46F1" w:rsidRDefault="00FF46F1" w:rsidP="00363A2D">
      <w:pPr>
        <w:pStyle w:val="a4"/>
        <w:rPr>
          <w:rtl/>
        </w:rPr>
      </w:pPr>
      <w:bookmarkStart w:id="2028" w:name="ET_speaker_אלה_גליקמן_169"/>
      <w:r w:rsidRPr="00363A2D">
        <w:rPr>
          <w:rStyle w:val="TagStyle"/>
          <w:rtl/>
        </w:rPr>
        <w:t xml:space="preserve"> &lt;&lt; דובר &gt;&gt;</w:t>
      </w:r>
      <w:r w:rsidRPr="00FF46F1">
        <w:rPr>
          <w:rStyle w:val="TagStyle"/>
          <w:rtl/>
        </w:rPr>
        <w:t xml:space="preserve"> </w:t>
      </w:r>
      <w:r>
        <w:rPr>
          <w:rtl/>
        </w:rPr>
        <w:t>אלה גליקמן:</w:t>
      </w:r>
      <w:r w:rsidRPr="00FF46F1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28"/>
    </w:p>
    <w:p w:rsidR="00FF46F1" w:rsidRDefault="00FF46F1" w:rsidP="00FF46F1">
      <w:pPr>
        <w:pStyle w:val="KeepWithNext"/>
        <w:rPr>
          <w:rtl/>
        </w:rPr>
      </w:pPr>
    </w:p>
    <w:p w:rsidR="00FF46F1" w:rsidRDefault="00FF46F1" w:rsidP="00FF46F1">
      <w:pPr>
        <w:rPr>
          <w:rtl/>
        </w:rPr>
      </w:pPr>
      <w:bookmarkStart w:id="2029" w:name="_ETM_Q1_4217000"/>
      <w:bookmarkEnd w:id="2029"/>
      <w:r>
        <w:rPr>
          <w:rFonts w:hint="cs"/>
          <w:rtl/>
        </w:rPr>
        <w:t xml:space="preserve">חוק צריכת זנות מונח על כף המאזניים כבר קרוב </w:t>
      </w:r>
      <w:bookmarkStart w:id="2030" w:name="_ETM_Q1_4273000"/>
      <w:bookmarkEnd w:id="2030"/>
      <w:r>
        <w:rPr>
          <w:rFonts w:hint="cs"/>
          <w:rtl/>
        </w:rPr>
        <w:t xml:space="preserve">לעשור. כמעט עשר שנים המחוקק מתלבט אם זנות היא אלימות </w:t>
      </w:r>
      <w:bookmarkStart w:id="2031" w:name="_ETM_Q1_4313000"/>
      <w:bookmarkEnd w:id="2031"/>
      <w:r>
        <w:rPr>
          <w:rFonts w:hint="cs"/>
          <w:rtl/>
        </w:rPr>
        <w:t>פושעת נגד נשים או איזושהי עסקה בהסכמה. מה שמעניין בסיטואציה הזאת זה שאין עוד סוג אחד של אלימות</w:t>
      </w:r>
      <w:bookmarkStart w:id="2032" w:name="_ETM_Q1_4408000"/>
      <w:bookmarkEnd w:id="2032"/>
      <w:r>
        <w:rPr>
          <w:rFonts w:hint="cs"/>
          <w:rtl/>
        </w:rPr>
        <w:t xml:space="preserve"> שהמחוקק לא הכיר בחומרתו, לפחות על הנייר. למשל, קחו </w:t>
      </w:r>
      <w:bookmarkStart w:id="2033" w:name="_ETM_Q1_4467000"/>
      <w:bookmarkEnd w:id="2033"/>
      <w:r>
        <w:rPr>
          <w:rFonts w:hint="cs"/>
          <w:rtl/>
        </w:rPr>
        <w:t xml:space="preserve">הכאת נשים במשפחה. לאף אחד אין מצפון לרוץ ולהביא </w:t>
      </w:r>
      <w:bookmarkStart w:id="2034" w:name="_ETM_Q1_4545000"/>
      <w:bookmarkEnd w:id="2034"/>
      <w:r>
        <w:rPr>
          <w:rFonts w:hint="cs"/>
          <w:rtl/>
        </w:rPr>
        <w:t xml:space="preserve">נשים, שבגלל נסיבות חיים קשות או בגלל שיקולים כאלה ואחרים נשארות עם בעל מכה, ולומר: תראו, יש מי </w:t>
      </w:r>
      <w:bookmarkStart w:id="2035" w:name="_ETM_Q1_4666000"/>
      <w:bookmarkEnd w:id="2035"/>
      <w:r>
        <w:rPr>
          <w:rFonts w:hint="cs"/>
          <w:rtl/>
        </w:rPr>
        <w:t xml:space="preserve">שרוצה להיות עם בעל מכה, אז למה בעל מכה חייב </w:t>
      </w:r>
      <w:bookmarkStart w:id="2036" w:name="_ETM_Q1_4702000"/>
      <w:bookmarkEnd w:id="2036"/>
      <w:r>
        <w:rPr>
          <w:rFonts w:hint="cs"/>
          <w:rtl/>
        </w:rPr>
        <w:t xml:space="preserve">להיות מוגדר כפושע. לא. החוק מתייחס לתוקף בלבד ולא בוחן בציציות את עמדת הקורבן. לא רק אלימות במשפחה, גם חוקים </w:t>
      </w:r>
      <w:bookmarkStart w:id="2037" w:name="_ETM_Q1_4792000"/>
      <w:bookmarkEnd w:id="2037"/>
      <w:r>
        <w:rPr>
          <w:rFonts w:hint="cs"/>
          <w:rtl/>
        </w:rPr>
        <w:t xml:space="preserve">שעוסקים בעבירות הרבה פחות אלימות, כמו חקיקת מגן, אף </w:t>
      </w:r>
      <w:bookmarkStart w:id="2038" w:name="_ETM_Q1_4848000"/>
      <w:bookmarkEnd w:id="2038"/>
      <w:r>
        <w:rPr>
          <w:rFonts w:hint="cs"/>
          <w:rtl/>
        </w:rPr>
        <w:t xml:space="preserve">אחד לא בוחן את עמדת הקורבן. ברור לגמרי שקורבן לא </w:t>
      </w:r>
      <w:bookmarkStart w:id="2039" w:name="_ETM_Q1_4882000"/>
      <w:bookmarkEnd w:id="2039"/>
      <w:r>
        <w:rPr>
          <w:rFonts w:hint="cs"/>
          <w:rtl/>
        </w:rPr>
        <w:t xml:space="preserve">יכול להסכים לעבירה כלפיו. החוק מתייחס רק למי שפוגע, מנצל, </w:t>
      </w:r>
      <w:bookmarkStart w:id="2040" w:name="_ETM_Q1_4942000"/>
      <w:bookmarkEnd w:id="2040"/>
      <w:r>
        <w:rPr>
          <w:rFonts w:hint="cs"/>
          <w:rtl/>
        </w:rPr>
        <w:t xml:space="preserve">עושה עבירה. </w:t>
      </w:r>
    </w:p>
    <w:p w:rsidR="00FF46F1" w:rsidRDefault="00FF46F1" w:rsidP="00FF46F1">
      <w:pPr>
        <w:rPr>
          <w:rtl/>
        </w:rPr>
      </w:pPr>
      <w:bookmarkStart w:id="2041" w:name="_ETM_Q1_4951000"/>
      <w:bookmarkEnd w:id="2041"/>
    </w:p>
    <w:p w:rsidR="00387455" w:rsidRDefault="00FF46F1" w:rsidP="00387455">
      <w:pPr>
        <w:rPr>
          <w:rtl/>
        </w:rPr>
      </w:pPr>
      <w:bookmarkStart w:id="2042" w:name="_ETM_Q1_4952000"/>
      <w:bookmarkEnd w:id="2042"/>
      <w:r>
        <w:rPr>
          <w:rFonts w:hint="cs"/>
          <w:rtl/>
        </w:rPr>
        <w:t xml:space="preserve">נשאלת השאלה </w:t>
      </w:r>
      <w:r>
        <w:rPr>
          <w:rtl/>
        </w:rPr>
        <w:t>–</w:t>
      </w:r>
      <w:r>
        <w:rPr>
          <w:rFonts w:hint="cs"/>
          <w:rtl/>
        </w:rPr>
        <w:t xml:space="preserve"> יכול להיות שאין פה בכלל </w:t>
      </w:r>
      <w:bookmarkStart w:id="2043" w:name="_ETM_Q1_4976000"/>
      <w:bookmarkEnd w:id="2043"/>
      <w:r>
        <w:rPr>
          <w:rFonts w:hint="cs"/>
          <w:rtl/>
        </w:rPr>
        <w:t xml:space="preserve">תוקף? יש אנשים שאומרים שזנאים הם לא תוקפים, שהם אנשים </w:t>
      </w:r>
      <w:bookmarkStart w:id="2044" w:name="_ETM_Q1_5046000"/>
      <w:bookmarkEnd w:id="2044"/>
      <w:r>
        <w:rPr>
          <w:rFonts w:hint="cs"/>
          <w:rtl/>
        </w:rPr>
        <w:t>נחמדים, לא רוצים לפגוע, הם "אוהבים פיצה"</w:t>
      </w:r>
      <w:r w:rsidR="00387455">
        <w:rPr>
          <w:rFonts w:hint="cs"/>
          <w:rtl/>
        </w:rPr>
        <w:t xml:space="preserve">, הם עושים את </w:t>
      </w:r>
      <w:bookmarkStart w:id="2045" w:name="_ETM_Q1_5119000"/>
      <w:bookmarkEnd w:id="2045"/>
      <w:r w:rsidR="00387455">
        <w:rPr>
          <w:rFonts w:hint="cs"/>
          <w:rtl/>
        </w:rPr>
        <w:t xml:space="preserve">הכול בהסכמה והם לא יכולים לדעת אם מולם </w:t>
      </w:r>
      <w:bookmarkStart w:id="2046" w:name="_ETM_Q1_5148000"/>
      <w:bookmarkEnd w:id="2046"/>
      <w:r w:rsidR="00387455">
        <w:rPr>
          <w:rFonts w:hint="cs"/>
          <w:rtl/>
        </w:rPr>
        <w:t xml:space="preserve">אישה שטוב לה או אישה מצולקת. אני לא מסכימה עם </w:t>
      </w:r>
      <w:bookmarkStart w:id="2047" w:name="_ETM_Q1_5177000"/>
      <w:bookmarkEnd w:id="2047"/>
      <w:r w:rsidR="00387455">
        <w:rPr>
          <w:rFonts w:hint="cs"/>
          <w:rtl/>
        </w:rPr>
        <w:t xml:space="preserve">הגישה הזאת, ואני אגיד למה. אכן לזנאים אין דרך לדעת </w:t>
      </w:r>
      <w:bookmarkStart w:id="2048" w:name="_ETM_Q1_5203000"/>
      <w:bookmarkEnd w:id="2048"/>
      <w:r w:rsidR="00387455">
        <w:rPr>
          <w:rFonts w:hint="cs"/>
          <w:rtl/>
        </w:rPr>
        <w:t xml:space="preserve">מה חווה אישה ספציפית שהם מגיעים אליה, אבל הידע על </w:t>
      </w:r>
      <w:bookmarkStart w:id="2049" w:name="_ETM_Q1_5245000"/>
      <w:bookmarkEnd w:id="2049"/>
      <w:r w:rsidR="00387455">
        <w:rPr>
          <w:rFonts w:hint="cs"/>
          <w:rtl/>
        </w:rPr>
        <w:t xml:space="preserve">הסבל שחוות המון נשים בזנות הוא כבר מזמן נחלת הכלל. </w:t>
      </w:r>
      <w:bookmarkStart w:id="2050" w:name="_ETM_Q1_5281000"/>
      <w:bookmarkEnd w:id="2050"/>
      <w:r w:rsidR="00387455">
        <w:rPr>
          <w:rFonts w:hint="cs"/>
          <w:rtl/>
        </w:rPr>
        <w:t xml:space="preserve">מי שלוקח סיכון והולך לאחת הנשים האלה, אין ספק שיש </w:t>
      </w:r>
      <w:bookmarkStart w:id="2051" w:name="_ETM_Q1_5319000"/>
      <w:bookmarkEnd w:id="2051"/>
      <w:r w:rsidR="00387455">
        <w:rPr>
          <w:rFonts w:hint="cs"/>
          <w:rtl/>
        </w:rPr>
        <w:t xml:space="preserve">פה איזשהו יסוד אלים. אדם לוקח סיכון גדול מדיי </w:t>
      </w:r>
      <w:bookmarkStart w:id="2052" w:name="_ETM_Q1_5360000"/>
      <w:bookmarkEnd w:id="2052"/>
      <w:r w:rsidR="00387455">
        <w:rPr>
          <w:rFonts w:hint="cs"/>
          <w:rtl/>
        </w:rPr>
        <w:t xml:space="preserve">כשהוא קונה יחסי מין מאישה מצולקת, סובלת, שרוצה לחתוך את הוורידים ברגע שהוא יוצא. האמת היא שהזנאים לא רק שלא יכולים לדעת מי עומדת מולם, גם לא באמת אכפת להם. </w:t>
      </w:r>
    </w:p>
    <w:p w:rsidR="00387455" w:rsidRDefault="00387455" w:rsidP="00387455">
      <w:pPr>
        <w:rPr>
          <w:rtl/>
        </w:rPr>
      </w:pPr>
      <w:bookmarkStart w:id="2053" w:name="_ETM_Q1_5475000"/>
      <w:bookmarkEnd w:id="2053"/>
    </w:p>
    <w:p w:rsidR="00387455" w:rsidRDefault="00387455" w:rsidP="00CA2E65">
      <w:pPr>
        <w:rPr>
          <w:rtl/>
        </w:rPr>
      </w:pPr>
      <w:bookmarkStart w:id="2054" w:name="_ETM_Q1_5476000"/>
      <w:bookmarkEnd w:id="2054"/>
      <w:r>
        <w:rPr>
          <w:rFonts w:hint="cs"/>
          <w:rtl/>
        </w:rPr>
        <w:t xml:space="preserve">אספתי כמה עדויות אותנטיות של זנאים שנאספו על ידי הפרויקט "כשהוא משלם לי", יש להם דף </w:t>
      </w:r>
      <w:bookmarkStart w:id="2055" w:name="_ETM_Q1_5547000"/>
      <w:bookmarkEnd w:id="2055"/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, מאוד מומלץ לעקוב: החיסרון שהידיים והרגליים שלה מלאים בפצעי </w:t>
      </w:r>
      <w:bookmarkStart w:id="2056" w:name="_ETM_Q1_5600000"/>
      <w:bookmarkEnd w:id="2056"/>
      <w:r>
        <w:rPr>
          <w:rFonts w:hint="cs"/>
          <w:rtl/>
        </w:rPr>
        <w:t xml:space="preserve">דקירה. אני מיהרתי להעביר אותה </w:t>
      </w:r>
      <w:proofErr w:type="spellStart"/>
      <w:r>
        <w:rPr>
          <w:rFonts w:hint="cs"/>
          <w:rtl/>
        </w:rPr>
        <w:t>לדוגי</w:t>
      </w:r>
      <w:proofErr w:type="spellEnd"/>
      <w:r>
        <w:rPr>
          <w:rFonts w:hint="cs"/>
          <w:rtl/>
        </w:rPr>
        <w:t>, כך שלא רואים</w:t>
      </w:r>
      <w:bookmarkStart w:id="2057" w:name="_ETM_Q1_5648000"/>
      <w:bookmarkEnd w:id="2057"/>
      <w:r>
        <w:rPr>
          <w:rFonts w:hint="cs"/>
          <w:rtl/>
        </w:rPr>
        <w:t xml:space="preserve">; הבחורה ממש הפכה לבלוק קרח, לא זזה, לא משתפת </w:t>
      </w:r>
      <w:bookmarkStart w:id="2058" w:name="_ETM_Q1_5667000"/>
      <w:bookmarkEnd w:id="2058"/>
      <w:r>
        <w:rPr>
          <w:rFonts w:hint="cs"/>
          <w:rtl/>
        </w:rPr>
        <w:t xml:space="preserve">פעולה, ממש הפכה לפולניה. מבחינתי זה מכעיס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59" w:name="_ETM_Q1_5719000"/>
      <w:bookmarkEnd w:id="2059"/>
      <w:r>
        <w:rPr>
          <w:rFonts w:hint="cs"/>
          <w:rtl/>
        </w:rPr>
        <w:t xml:space="preserve">את תהיי פה עם הראש ולא רק עם הגוף; </w:t>
      </w:r>
      <w:bookmarkStart w:id="2060" w:name="_ETM_Q1_5736000"/>
      <w:bookmarkEnd w:id="2060"/>
      <w:r>
        <w:rPr>
          <w:rFonts w:hint="cs"/>
          <w:rtl/>
        </w:rPr>
        <w:t xml:space="preserve">היא זקוקה נואשות לכסף ואף ציינה זאת באוזניי; עושה רושם של בחורה נחמדה במצוקה; היא רוסייה חובבת קראק לפי </w:t>
      </w:r>
      <w:bookmarkStart w:id="2061" w:name="_ETM_Q1_5805000"/>
      <w:bookmarkEnd w:id="2061"/>
      <w:r>
        <w:rPr>
          <w:rFonts w:hint="cs"/>
          <w:rtl/>
        </w:rPr>
        <w:t xml:space="preserve">הסימנים על השיניים. זה יכול להסביר למה היא מבסוטה ומחייכת. </w:t>
      </w:r>
      <w:bookmarkStart w:id="2062" w:name="_ETM_Q1_5846000"/>
      <w:bookmarkEnd w:id="2062"/>
      <w:r>
        <w:rPr>
          <w:rFonts w:hint="cs"/>
          <w:rtl/>
        </w:rPr>
        <w:t xml:space="preserve">כלומר, הם מבינים שהיא לא יכולה לחייך בלי עזרה חיצונית </w:t>
      </w:r>
      <w:bookmarkStart w:id="2063" w:name="_ETM_Q1_5869000"/>
      <w:bookmarkEnd w:id="2063"/>
      <w:r>
        <w:rPr>
          <w:rFonts w:hint="cs"/>
          <w:rtl/>
        </w:rPr>
        <w:t xml:space="preserve">של סמים. </w:t>
      </w:r>
    </w:p>
    <w:p w:rsidR="00387455" w:rsidRDefault="00387455" w:rsidP="00387455">
      <w:pPr>
        <w:rPr>
          <w:rtl/>
        </w:rPr>
      </w:pPr>
    </w:p>
    <w:p w:rsidR="00387455" w:rsidRDefault="00387455" w:rsidP="00387455">
      <w:pPr>
        <w:rPr>
          <w:rtl/>
        </w:rPr>
      </w:pPr>
      <w:r>
        <w:rPr>
          <w:rFonts w:hint="cs"/>
          <w:rtl/>
        </w:rPr>
        <w:t xml:space="preserve">אז כן יש לנו פה תוקף, ותוקף אלים, שזקוק לאיזושהי סנקציה. דנו פה על מידת חומרתה, </w:t>
      </w:r>
      <w:bookmarkStart w:id="2064" w:name="_ETM_Q1_5929000"/>
      <w:bookmarkEnd w:id="2064"/>
      <w:r>
        <w:rPr>
          <w:rFonts w:hint="cs"/>
          <w:rtl/>
        </w:rPr>
        <w:t>אבל אין ספק שיש מי שמגיע לו.</w:t>
      </w:r>
    </w:p>
    <w:p w:rsidR="00387455" w:rsidRDefault="00387455" w:rsidP="00387455">
      <w:pPr>
        <w:rPr>
          <w:rtl/>
        </w:rPr>
      </w:pPr>
    </w:p>
    <w:p w:rsidR="000A2C40" w:rsidRDefault="00387455" w:rsidP="00387455">
      <w:pPr>
        <w:rPr>
          <w:rtl/>
        </w:rPr>
      </w:pPr>
      <w:bookmarkStart w:id="2065" w:name="_ETM_Q1_5947000"/>
      <w:bookmarkEnd w:id="2065"/>
      <w:r>
        <w:rPr>
          <w:rFonts w:hint="cs"/>
          <w:rtl/>
        </w:rPr>
        <w:t xml:space="preserve">מתנגדי החוק מרבים להתעסק </w:t>
      </w:r>
      <w:bookmarkStart w:id="2066" w:name="_ETM_Q1_5956000"/>
      <w:bookmarkEnd w:id="2066"/>
      <w:r>
        <w:rPr>
          <w:rFonts w:hint="cs"/>
          <w:rtl/>
        </w:rPr>
        <w:t>לא בזנאים, אלא דווקא בנשים עצמן, לפשפש במוטיבציה</w:t>
      </w:r>
      <w:bookmarkStart w:id="2067" w:name="_ETM_Q1_5985000"/>
      <w:bookmarkEnd w:id="2067"/>
      <w:r>
        <w:rPr>
          <w:rFonts w:hint="cs"/>
          <w:rtl/>
        </w:rPr>
        <w:t xml:space="preserve">, לנתח ניתוחים, להעלות אידיאולוגיות. האמת היא שיש לנו פה </w:t>
      </w:r>
      <w:bookmarkStart w:id="2068" w:name="_ETM_Q1_6011000"/>
      <w:bookmarkEnd w:id="2068"/>
      <w:r>
        <w:rPr>
          <w:rFonts w:hint="cs"/>
          <w:rtl/>
        </w:rPr>
        <w:t xml:space="preserve">עסק עם איזושהי אידיאולוגיה סכיזופרנית. מצד </w:t>
      </w:r>
      <w:bookmarkStart w:id="2069" w:name="_ETM_Q1_6069000"/>
      <w:bookmarkEnd w:id="2069"/>
      <w:r>
        <w:rPr>
          <w:rFonts w:hint="cs"/>
          <w:rtl/>
        </w:rPr>
        <w:t xml:space="preserve">אחד הם טוענים שמדובר בנשים המוחלשות ביותר, בשולי החברה, </w:t>
      </w:r>
      <w:bookmarkStart w:id="2070" w:name="_ETM_Q1_6093000"/>
      <w:bookmarkEnd w:id="2070"/>
      <w:r>
        <w:rPr>
          <w:rFonts w:hint="cs"/>
          <w:rtl/>
        </w:rPr>
        <w:t xml:space="preserve">ואם ייקחו להן מחר את הלקוחות הן תגווענה ברעב. מצד </w:t>
      </w:r>
      <w:bookmarkStart w:id="2071" w:name="_ETM_Q1_6115000"/>
      <w:bookmarkEnd w:id="2071"/>
      <w:r>
        <w:rPr>
          <w:rFonts w:hint="cs"/>
          <w:rtl/>
        </w:rPr>
        <w:t xml:space="preserve">אחר יש את כל המינוח של חופש הבחירה, חופש </w:t>
      </w:r>
      <w:bookmarkStart w:id="2072" w:name="_ETM_Q1_6139000"/>
      <w:bookmarkEnd w:id="2072"/>
      <w:r>
        <w:rPr>
          <w:rFonts w:hint="cs"/>
          <w:rtl/>
        </w:rPr>
        <w:t xml:space="preserve">העיסוק, יש נשים שטוב להן. בנוגע לקבוצה השנייה, נניח שקיימת </w:t>
      </w:r>
      <w:bookmarkStart w:id="2073" w:name="_ETM_Q1_6168000"/>
      <w:bookmarkEnd w:id="2073"/>
      <w:r>
        <w:rPr>
          <w:rFonts w:hint="cs"/>
          <w:rtl/>
        </w:rPr>
        <w:t>כזאת</w:t>
      </w:r>
      <w:r w:rsidR="00FF46F1">
        <w:rPr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לא רוצה להתווכח </w:t>
      </w:r>
      <w:r>
        <w:rPr>
          <w:rtl/>
        </w:rPr>
        <w:t>–</w:t>
      </w:r>
      <w:r>
        <w:rPr>
          <w:rFonts w:hint="cs"/>
          <w:rtl/>
        </w:rPr>
        <w:t xml:space="preserve"> חשוב לי מאוד להזכיר </w:t>
      </w:r>
      <w:bookmarkStart w:id="2074" w:name="_ETM_Q1_6195000"/>
      <w:bookmarkEnd w:id="2074"/>
      <w:r>
        <w:rPr>
          <w:rFonts w:hint="cs"/>
          <w:rtl/>
        </w:rPr>
        <w:t xml:space="preserve">פה את תורת הצדק של ג'ון </w:t>
      </w:r>
      <w:proofErr w:type="spellStart"/>
      <w:r>
        <w:rPr>
          <w:rFonts w:hint="cs"/>
          <w:rtl/>
        </w:rPr>
        <w:t>רולס</w:t>
      </w:r>
      <w:proofErr w:type="spellEnd"/>
      <w:r>
        <w:rPr>
          <w:rFonts w:hint="cs"/>
          <w:rtl/>
        </w:rPr>
        <w:t xml:space="preserve">. בזמנו </w:t>
      </w:r>
      <w:proofErr w:type="spellStart"/>
      <w:r>
        <w:rPr>
          <w:rFonts w:hint="cs"/>
          <w:rtl/>
        </w:rPr>
        <w:t>רולס</w:t>
      </w:r>
      <w:proofErr w:type="spellEnd"/>
      <w:r>
        <w:rPr>
          <w:rFonts w:hint="cs"/>
          <w:rtl/>
        </w:rPr>
        <w:t xml:space="preserve"> אמר </w:t>
      </w:r>
      <w:bookmarkStart w:id="2075" w:name="_ETM_Q1_6215000"/>
      <w:bookmarkEnd w:id="2075"/>
      <w:r w:rsidR="000A2C40">
        <w:rPr>
          <w:rFonts w:hint="cs"/>
          <w:rtl/>
        </w:rPr>
        <w:t xml:space="preserve">שמוסדות המדינה צריכים קודם כול להגן על זכויותיהם ועל </w:t>
      </w:r>
      <w:bookmarkStart w:id="2076" w:name="_ETM_Q1_6266000"/>
      <w:bookmarkEnd w:id="2076"/>
      <w:r w:rsidR="000A2C40">
        <w:rPr>
          <w:rFonts w:hint="cs"/>
          <w:rtl/>
        </w:rPr>
        <w:t xml:space="preserve">רווחתם של המוחלשים ביותר ורק אחר כך לראות אם ראוי לקדם </w:t>
      </w:r>
      <w:bookmarkStart w:id="2077" w:name="_ETM_Q1_6296000"/>
      <w:bookmarkEnd w:id="2077"/>
      <w:r w:rsidR="000A2C40">
        <w:rPr>
          <w:rFonts w:hint="cs"/>
          <w:rtl/>
        </w:rPr>
        <w:t xml:space="preserve">גם את החזקים, לפעמים הם גם יקדמו את עצמם. </w:t>
      </w:r>
    </w:p>
    <w:p w:rsidR="000A2C40" w:rsidRDefault="000A2C40" w:rsidP="00387455">
      <w:pPr>
        <w:rPr>
          <w:rtl/>
        </w:rPr>
      </w:pPr>
    </w:p>
    <w:p w:rsidR="000A2C40" w:rsidRDefault="000A2C40" w:rsidP="000A2C40">
      <w:pPr>
        <w:rPr>
          <w:rtl/>
        </w:rPr>
      </w:pPr>
      <w:r>
        <w:rPr>
          <w:rFonts w:hint="cs"/>
          <w:rtl/>
        </w:rPr>
        <w:t>לכן</w:t>
      </w:r>
      <w:bookmarkStart w:id="2078" w:name="_ETM_Q1_6334000"/>
      <w:bookmarkEnd w:id="2078"/>
      <w:r>
        <w:rPr>
          <w:rFonts w:hint="cs"/>
          <w:rtl/>
        </w:rPr>
        <w:t xml:space="preserve"> כשאנחנו יודעים שיש בזנות מאסה קריטית ועצומה של נשים שסובלות, מעונות, נושאות מחלות </w:t>
      </w:r>
      <w:bookmarkStart w:id="2079" w:name="_ETM_Q1_6382000"/>
      <w:bookmarkEnd w:id="2079"/>
      <w:r>
        <w:rPr>
          <w:rFonts w:hint="cs"/>
          <w:rtl/>
        </w:rPr>
        <w:t xml:space="preserve">פיזיות, מחלות נפשיות, מתות בטרם עת. בזנות יש אפילו נשים שמבקשות סיוע חירום מעמותות, ברמה של </w:t>
      </w:r>
      <w:bookmarkStart w:id="2080" w:name="_ETM_Q1_653000"/>
      <w:bookmarkEnd w:id="2080"/>
      <w:r>
        <w:rPr>
          <w:rFonts w:hint="cs"/>
          <w:rtl/>
        </w:rPr>
        <w:t xml:space="preserve">סלי מזון. כלומר, אין ספק שמדובר באוכלוסיית שוליים קשה </w:t>
      </w:r>
      <w:bookmarkStart w:id="2081" w:name="_ETM_Q1_987000"/>
      <w:bookmarkEnd w:id="2081"/>
      <w:r>
        <w:rPr>
          <w:rFonts w:hint="cs"/>
          <w:rtl/>
        </w:rPr>
        <w:t xml:space="preserve">מאוד והמחוקק צריך להגן עליה </w:t>
      </w:r>
      <w:r w:rsidR="00780080">
        <w:rPr>
          <w:rFonts w:hint="cs"/>
          <w:rtl/>
        </w:rPr>
        <w:t>ו</w:t>
      </w:r>
      <w:r>
        <w:rPr>
          <w:rFonts w:hint="cs"/>
          <w:rtl/>
        </w:rPr>
        <w:t>להתמקד בה.</w:t>
      </w:r>
    </w:p>
    <w:p w:rsidR="000A2C40" w:rsidRDefault="000A2C40" w:rsidP="000A2C40">
      <w:pPr>
        <w:rPr>
          <w:rtl/>
        </w:rPr>
      </w:pPr>
    </w:p>
    <w:p w:rsidR="00FF46F1" w:rsidRDefault="000A2C40" w:rsidP="00780080">
      <w:pPr>
        <w:rPr>
          <w:rtl/>
        </w:rPr>
      </w:pPr>
      <w:bookmarkStart w:id="2082" w:name="_ETM_Q1_1208000"/>
      <w:bookmarkEnd w:id="2082"/>
      <w:r>
        <w:rPr>
          <w:rFonts w:hint="cs"/>
          <w:rtl/>
        </w:rPr>
        <w:t>נעבור לעוד קבוצה של</w:t>
      </w:r>
      <w:bookmarkStart w:id="2083" w:name="_ETM_Q1_1224000"/>
      <w:bookmarkEnd w:id="2083"/>
      <w:r>
        <w:rPr>
          <w:rFonts w:hint="cs"/>
          <w:rtl/>
        </w:rPr>
        <w:t xml:space="preserve"> בעלי עניין, שלא מרבים להזכיר אותם. אלה לא </w:t>
      </w:r>
      <w:bookmarkStart w:id="2084" w:name="_ETM_Q1_1398000"/>
      <w:bookmarkEnd w:id="2084"/>
      <w:r>
        <w:rPr>
          <w:rFonts w:hint="cs"/>
          <w:rtl/>
        </w:rPr>
        <w:t xml:space="preserve">נשים בזנות שטוב להן, לא נשים בזנות שרע להן, </w:t>
      </w:r>
      <w:bookmarkStart w:id="2085" w:name="_ETM_Q1_1450000"/>
      <w:bookmarkEnd w:id="2085"/>
      <w:r>
        <w:rPr>
          <w:rFonts w:hint="cs"/>
          <w:rtl/>
        </w:rPr>
        <w:t xml:space="preserve"> </w:t>
      </w:r>
      <w:r w:rsidR="00780080">
        <w:rPr>
          <w:rFonts w:hint="cs"/>
          <w:rtl/>
        </w:rPr>
        <w:t xml:space="preserve">ואפילו לא הזנאים, אלה קורבנות שהם עדיין לא הקורבנות, אלא </w:t>
      </w:r>
      <w:bookmarkStart w:id="2086" w:name="_ETM_Q1_1576000"/>
      <w:bookmarkEnd w:id="2086"/>
      <w:r w:rsidR="00780080">
        <w:rPr>
          <w:rFonts w:hint="cs"/>
          <w:rtl/>
        </w:rPr>
        <w:t xml:space="preserve">קורבנות פוטנציאליים. מתי בפעם הראשונה עלה בכנסת החוק לאיסור </w:t>
      </w:r>
      <w:bookmarkStart w:id="2087" w:name="_ETM_Q1_1822000"/>
      <w:bookmarkEnd w:id="2087"/>
      <w:r w:rsidR="00780080">
        <w:rPr>
          <w:rFonts w:hint="cs"/>
          <w:rtl/>
        </w:rPr>
        <w:t xml:space="preserve">צריכת זנות, ב-2009? כמה נשים נכנסו למעגל הזנות </w:t>
      </w:r>
      <w:bookmarkStart w:id="2088" w:name="_ETM_Q1_1933000"/>
      <w:bookmarkEnd w:id="2088"/>
      <w:r w:rsidR="00780080">
        <w:rPr>
          <w:rFonts w:hint="cs"/>
          <w:rtl/>
        </w:rPr>
        <w:t xml:space="preserve">בזמן שהמחוקק מתלבט ומתדיין בזה, 2,000, 5,000, אולי 10,000? </w:t>
      </w:r>
      <w:bookmarkStart w:id="2089" w:name="_ETM_Q1_2173000"/>
      <w:bookmarkEnd w:id="2089"/>
      <w:r w:rsidR="00780080">
        <w:rPr>
          <w:rFonts w:hint="cs"/>
          <w:rtl/>
        </w:rPr>
        <w:t>הנשים האלה, לפי הסקרים שנעשו בארץ, שלושת-</w:t>
      </w:r>
      <w:proofErr w:type="spellStart"/>
      <w:r w:rsidR="00780080">
        <w:rPr>
          <w:rFonts w:hint="cs"/>
          <w:rtl/>
        </w:rPr>
        <w:t>המהנשים</w:t>
      </w:r>
      <w:proofErr w:type="spellEnd"/>
      <w:r w:rsidR="00780080">
        <w:rPr>
          <w:rFonts w:hint="cs"/>
          <w:rtl/>
        </w:rPr>
        <w:t xml:space="preserve"> האלה רוצות </w:t>
      </w:r>
      <w:bookmarkStart w:id="2090" w:name="_ETM_Q1_2275000"/>
      <w:bookmarkEnd w:id="2090"/>
      <w:r w:rsidR="00780080">
        <w:rPr>
          <w:rFonts w:hint="cs"/>
          <w:rtl/>
        </w:rPr>
        <w:t>לצאת מהזנות עכשיו, הן מתחננות לסיוע. לא מדובר בפטרונות א</w:t>
      </w:r>
      <w:bookmarkStart w:id="2091" w:name="_ETM_Q1_2438000"/>
      <w:bookmarkEnd w:id="2091"/>
      <w:r w:rsidR="00780080">
        <w:rPr>
          <w:rFonts w:hint="cs"/>
          <w:rtl/>
        </w:rPr>
        <w:t xml:space="preserve">ו מישהו שהחליט. הנשים האלה מתחננות לסיוע. לחלק מהן </w:t>
      </w:r>
      <w:bookmarkStart w:id="2092" w:name="_ETM_Q1_2561000"/>
      <w:bookmarkEnd w:id="2092"/>
      <w:r w:rsidR="00780080">
        <w:rPr>
          <w:rFonts w:hint="cs"/>
          <w:rtl/>
        </w:rPr>
        <w:t xml:space="preserve">שום סיוע כבר לא יעזור להשתקם לחלוטין או אפילו להשתקם בצורה סבירה. </w:t>
      </w:r>
      <w:bookmarkStart w:id="2093" w:name="_ETM_Q1_2683000"/>
      <w:bookmarkEnd w:id="2093"/>
      <w:r w:rsidR="00780080">
        <w:rPr>
          <w:rFonts w:hint="cs"/>
          <w:rtl/>
        </w:rPr>
        <w:t xml:space="preserve"> אנחנו צריכים עוד קורבנות כאלה? תודה.</w:t>
      </w:r>
    </w:p>
    <w:p w:rsidR="00780080" w:rsidRDefault="00780080" w:rsidP="00780080">
      <w:pPr>
        <w:rPr>
          <w:rtl/>
        </w:rPr>
      </w:pPr>
      <w:bookmarkStart w:id="2094" w:name="_ETM_Q1_2700000"/>
      <w:bookmarkEnd w:id="2094"/>
    </w:p>
    <w:p w:rsidR="00780080" w:rsidRDefault="00780080" w:rsidP="00363A2D">
      <w:pPr>
        <w:pStyle w:val="af6"/>
        <w:rPr>
          <w:rtl/>
        </w:rPr>
      </w:pPr>
      <w:bookmarkStart w:id="2095" w:name="ET_yor_5094_170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78008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780080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95"/>
    </w:p>
    <w:p w:rsidR="00780080" w:rsidRDefault="00780080" w:rsidP="00780080">
      <w:pPr>
        <w:pStyle w:val="KeepWithNext"/>
        <w:rPr>
          <w:rtl/>
        </w:rPr>
      </w:pPr>
    </w:p>
    <w:p w:rsidR="00780080" w:rsidRDefault="00780080" w:rsidP="00C82684">
      <w:pPr>
        <w:rPr>
          <w:rtl/>
        </w:rPr>
      </w:pPr>
      <w:bookmarkStart w:id="2096" w:name="_ETM_Q1_2712000"/>
      <w:bookmarkEnd w:id="2096"/>
      <w:r>
        <w:rPr>
          <w:rFonts w:hint="cs"/>
          <w:rtl/>
        </w:rPr>
        <w:t xml:space="preserve">תודה. </w:t>
      </w:r>
      <w:r w:rsidR="00C82684">
        <w:rPr>
          <w:rFonts w:hint="cs"/>
          <w:rtl/>
        </w:rPr>
        <w:t>הוד הורוביץ</w:t>
      </w:r>
      <w:r>
        <w:rPr>
          <w:rFonts w:hint="cs"/>
          <w:rtl/>
        </w:rPr>
        <w:t>, בבקשה.</w:t>
      </w:r>
    </w:p>
    <w:p w:rsidR="00780080" w:rsidRDefault="00780080" w:rsidP="00780080">
      <w:pPr>
        <w:rPr>
          <w:rtl/>
        </w:rPr>
      </w:pPr>
    </w:p>
    <w:p w:rsidR="00780080" w:rsidRDefault="00780080" w:rsidP="00363A2D">
      <w:pPr>
        <w:pStyle w:val="a4"/>
        <w:rPr>
          <w:rtl/>
        </w:rPr>
      </w:pPr>
      <w:bookmarkStart w:id="2097" w:name="_ETM_Q1_2797000"/>
      <w:bookmarkStart w:id="2098" w:name="ET_speaker_א_171"/>
      <w:bookmarkEnd w:id="2097"/>
      <w:r w:rsidRPr="00363A2D">
        <w:rPr>
          <w:rStyle w:val="TagStyle"/>
          <w:rtl/>
        </w:rPr>
        <w:t xml:space="preserve"> &lt;&lt; דובר &gt;&gt;</w:t>
      </w:r>
      <w:r w:rsidRPr="00780080">
        <w:rPr>
          <w:rStyle w:val="TagStyle"/>
          <w:rtl/>
        </w:rPr>
        <w:t xml:space="preserve"> </w:t>
      </w:r>
      <w:r w:rsidR="00C82684">
        <w:rPr>
          <w:rFonts w:hint="cs"/>
          <w:rtl/>
        </w:rPr>
        <w:t>הוד הורוביץ</w:t>
      </w:r>
      <w:r>
        <w:rPr>
          <w:rtl/>
        </w:rPr>
        <w:t>:</w:t>
      </w:r>
      <w:r w:rsidRPr="00780080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98"/>
    </w:p>
    <w:p w:rsidR="00780080" w:rsidRDefault="00780080" w:rsidP="00780080">
      <w:pPr>
        <w:pStyle w:val="KeepWithNext"/>
        <w:rPr>
          <w:rtl/>
        </w:rPr>
      </w:pPr>
    </w:p>
    <w:p w:rsidR="0050552A" w:rsidRDefault="00780080" w:rsidP="0050552A">
      <w:pPr>
        <w:rPr>
          <w:rtl/>
        </w:rPr>
      </w:pPr>
      <w:r>
        <w:rPr>
          <w:rFonts w:hint="cs"/>
          <w:rtl/>
        </w:rPr>
        <w:t xml:space="preserve">היה לי חשוב להגיע לכאן, היה לי </w:t>
      </w:r>
      <w:bookmarkStart w:id="2099" w:name="_ETM_Q1_2877000"/>
      <w:bookmarkEnd w:id="2099"/>
      <w:r>
        <w:rPr>
          <w:rFonts w:hint="cs"/>
          <w:rtl/>
        </w:rPr>
        <w:t xml:space="preserve">קשה להגיע לכאן היום וגם לא אכפת לי שיראו אותי, </w:t>
      </w:r>
      <w:bookmarkStart w:id="2100" w:name="_ETM_Q1_2899000"/>
      <w:bookmarkEnd w:id="2100"/>
      <w:r>
        <w:rPr>
          <w:rFonts w:hint="cs"/>
          <w:rtl/>
        </w:rPr>
        <w:t xml:space="preserve">שיידעו מי אני. רוב האנשים שמכירים אותי לא יודעים את </w:t>
      </w:r>
      <w:bookmarkStart w:id="2101" w:name="_ETM_Q1_2953000"/>
      <w:bookmarkEnd w:id="2101"/>
      <w:r>
        <w:rPr>
          <w:rFonts w:hint="cs"/>
          <w:rtl/>
        </w:rPr>
        <w:t xml:space="preserve">הרקע שלי בתעשייה או במה שזה לא יהיה. אבל </w:t>
      </w:r>
      <w:bookmarkStart w:id="2102" w:name="_ETM_Q1_2975000"/>
      <w:bookmarkEnd w:id="2102"/>
      <w:r>
        <w:rPr>
          <w:rFonts w:hint="cs"/>
          <w:rtl/>
        </w:rPr>
        <w:t xml:space="preserve">אני רוצה להגיד שאני, בתור מי שאני עכשיו כאן, </w:t>
      </w:r>
      <w:bookmarkStart w:id="2103" w:name="_ETM_Q1_3020000"/>
      <w:bookmarkEnd w:id="2103"/>
      <w:r>
        <w:rPr>
          <w:rFonts w:hint="cs"/>
          <w:rtl/>
        </w:rPr>
        <w:t xml:space="preserve">החוק הזה הולך לפגוע בי מאוד. אתם מדברים הרבה על </w:t>
      </w:r>
      <w:bookmarkStart w:id="2104" w:name="_ETM_Q1_3041000"/>
      <w:bookmarkEnd w:id="2104"/>
      <w:r>
        <w:rPr>
          <w:rFonts w:hint="cs"/>
          <w:rtl/>
        </w:rPr>
        <w:t xml:space="preserve">אוכלוסיות שוליים ועל להגן על החלשים, אבל ממה שאני קלטתי </w:t>
      </w:r>
      <w:bookmarkStart w:id="2105" w:name="_ETM_Q1_3097000"/>
      <w:bookmarkEnd w:id="2105"/>
      <w:r>
        <w:rPr>
          <w:rFonts w:hint="cs"/>
          <w:rtl/>
        </w:rPr>
        <w:t>כאן זה שהדיבור ש</w:t>
      </w:r>
      <w:r w:rsidR="00DD0C52">
        <w:rPr>
          <w:rFonts w:hint="cs"/>
          <w:rtl/>
        </w:rPr>
        <w:t xml:space="preserve">הכי בוער עכשיו הוא דיבור שצריך להיות בכלל על חינוך ועל שיקום ועל נשים שמתחננות </w:t>
      </w:r>
      <w:bookmarkStart w:id="2106" w:name="_ETM_Q1_3225000"/>
      <w:bookmarkEnd w:id="2106"/>
      <w:r w:rsidR="00DD0C52">
        <w:rPr>
          <w:rFonts w:hint="cs"/>
          <w:rtl/>
        </w:rPr>
        <w:t xml:space="preserve">לצאת מזנות ומתחננות לעזרה וסיוע. אני מכיר מלא, אני </w:t>
      </w:r>
      <w:bookmarkStart w:id="2107" w:name="_ETM_Q1_3306000"/>
      <w:bookmarkEnd w:id="2107"/>
      <w:r w:rsidR="00DD0C52">
        <w:rPr>
          <w:rFonts w:hint="cs"/>
          <w:rtl/>
        </w:rPr>
        <w:t xml:space="preserve">גם הייתי שם, במקומות מסוימים אני עדיין שם, והחוק הזה עכשיו </w:t>
      </w:r>
      <w:bookmarkStart w:id="2108" w:name="_ETM_Q1_3327000"/>
      <w:bookmarkEnd w:id="2108"/>
      <w:r w:rsidR="00DD0C52">
        <w:rPr>
          <w:rFonts w:hint="cs"/>
          <w:rtl/>
        </w:rPr>
        <w:t xml:space="preserve">דוחק אותי, ואנשים כמותי ואנשים בסיכון, עוד יותר לשוליים, למקום </w:t>
      </w:r>
      <w:bookmarkStart w:id="2109" w:name="_ETM_Q1_3378000"/>
      <w:bookmarkEnd w:id="2109"/>
      <w:r w:rsidR="00DD0C52">
        <w:rPr>
          <w:rFonts w:hint="cs"/>
          <w:rtl/>
        </w:rPr>
        <w:t xml:space="preserve">הרבה יותר קשה. גם הסיוע המועט שיש עכשיו </w:t>
      </w:r>
      <w:r w:rsidR="00DD0C52">
        <w:rPr>
          <w:rtl/>
        </w:rPr>
        <w:t>–</w:t>
      </w:r>
      <w:r w:rsidR="00DD0C52">
        <w:rPr>
          <w:rFonts w:hint="cs"/>
          <w:rtl/>
        </w:rPr>
        <w:t xml:space="preserve"> או שאין, ואפשר לדבר על זה </w:t>
      </w:r>
      <w:r w:rsidR="00DD0C52">
        <w:rPr>
          <w:rtl/>
        </w:rPr>
        <w:t>–</w:t>
      </w:r>
      <w:r w:rsidR="00DD0C52">
        <w:rPr>
          <w:rFonts w:hint="cs"/>
          <w:rtl/>
        </w:rPr>
        <w:t xml:space="preserve"> יהיה קשה </w:t>
      </w:r>
      <w:bookmarkStart w:id="2110" w:name="_ETM_Q1_3466000"/>
      <w:bookmarkEnd w:id="2110"/>
      <w:r w:rsidR="00DD0C52">
        <w:rPr>
          <w:rFonts w:hint="cs"/>
          <w:rtl/>
        </w:rPr>
        <w:t xml:space="preserve">יותר לקבל אותו והמצב שלנו יהיה הרבה יותר בסיכון. לכן להגיד עכשיו שיש נשים בזנות, במצוקה, זה נכון, זה קורה, </w:t>
      </w:r>
      <w:bookmarkStart w:id="2111" w:name="_ETM_Q1_3551000"/>
      <w:bookmarkEnd w:id="2111"/>
      <w:r w:rsidR="00DD0C52">
        <w:rPr>
          <w:rFonts w:hint="cs"/>
          <w:rtl/>
        </w:rPr>
        <w:t xml:space="preserve">לא כולם יופי ופרפרים, אבל זה לא פתרון להעביר את </w:t>
      </w:r>
      <w:bookmarkStart w:id="2112" w:name="_ETM_Q1_3571000"/>
      <w:bookmarkEnd w:id="2112"/>
      <w:r w:rsidR="00DD0C52">
        <w:rPr>
          <w:rFonts w:hint="cs"/>
          <w:rtl/>
        </w:rPr>
        <w:t xml:space="preserve">החוק הזה כי הוא רק יפגע בנו יותר. אם אתם </w:t>
      </w:r>
      <w:bookmarkStart w:id="2113" w:name="_ETM_Q1_3610000"/>
      <w:bookmarkEnd w:id="2113"/>
      <w:r w:rsidR="00DD0C52">
        <w:rPr>
          <w:rFonts w:hint="cs"/>
          <w:rtl/>
        </w:rPr>
        <w:t xml:space="preserve">רוצים סימוכין, יש לכם את הנייר שהגשנו </w:t>
      </w:r>
      <w:bookmarkStart w:id="2114" w:name="_ETM_Q1_3652000"/>
      <w:bookmarkEnd w:id="2114"/>
      <w:r w:rsidR="00DD0C52">
        <w:rPr>
          <w:rFonts w:hint="cs"/>
          <w:rtl/>
        </w:rPr>
        <w:t xml:space="preserve">לוועדה. מהניסיון שלי בשטח אני רואה איך זה פוגע בנו. </w:t>
      </w:r>
      <w:bookmarkStart w:id="2115" w:name="_ETM_Q1_3696000"/>
      <w:bookmarkEnd w:id="2115"/>
      <w:r w:rsidR="00DD0C52">
        <w:rPr>
          <w:rFonts w:hint="cs"/>
          <w:rtl/>
        </w:rPr>
        <w:t xml:space="preserve">אני מתרגש מאוד, זה נושא כאוב, ואתם מדברים עם </w:t>
      </w:r>
      <w:bookmarkStart w:id="2116" w:name="_ETM_Q1_3728000"/>
      <w:bookmarkEnd w:id="2116"/>
      <w:r w:rsidR="00DD0C52">
        <w:rPr>
          <w:rFonts w:hint="cs"/>
          <w:rtl/>
        </w:rPr>
        <w:t xml:space="preserve">כל הכוונות הטובות </w:t>
      </w:r>
      <w:r w:rsidR="00DD0C52">
        <w:rPr>
          <w:rtl/>
        </w:rPr>
        <w:t>–</w:t>
      </w:r>
      <w:r w:rsidR="00DD0C52">
        <w:rPr>
          <w:rFonts w:hint="cs"/>
          <w:rtl/>
        </w:rPr>
        <w:t xml:space="preserve"> ואני רואה שאתם מדברים על מלא </w:t>
      </w:r>
      <w:bookmarkStart w:id="2117" w:name="_ETM_Q1_3758000"/>
      <w:bookmarkEnd w:id="2117"/>
      <w:proofErr w:type="spellStart"/>
      <w:r w:rsidR="00DD0C52">
        <w:rPr>
          <w:rFonts w:hint="cs"/>
          <w:rtl/>
        </w:rPr>
        <w:t>מלא</w:t>
      </w:r>
      <w:proofErr w:type="spellEnd"/>
      <w:r w:rsidR="00DD0C52">
        <w:rPr>
          <w:rFonts w:hint="cs"/>
          <w:rtl/>
        </w:rPr>
        <w:t xml:space="preserve"> דברים </w:t>
      </w:r>
      <w:r w:rsidR="00DD0C52">
        <w:rPr>
          <w:rtl/>
        </w:rPr>
        <w:t>–</w:t>
      </w:r>
      <w:r w:rsidR="00DD0C52">
        <w:rPr>
          <w:rFonts w:hint="cs"/>
          <w:rtl/>
        </w:rPr>
        <w:t xml:space="preserve"> אבל בעיניי זה לא מקדם. </w:t>
      </w:r>
      <w:bookmarkStart w:id="2118" w:name="_ETM_Q1_3783000"/>
      <w:bookmarkEnd w:id="2118"/>
      <w:r w:rsidR="00DD0C52">
        <w:rPr>
          <w:rFonts w:hint="cs"/>
          <w:rtl/>
        </w:rPr>
        <w:t xml:space="preserve">אולי זה מקדם דברים מסוימים, אבל בנוסף זה מאוד </w:t>
      </w:r>
      <w:bookmarkStart w:id="2119" w:name="_ETM_Q1_3809000"/>
      <w:bookmarkEnd w:id="2119"/>
      <w:r w:rsidR="00DD0C52">
        <w:rPr>
          <w:rFonts w:hint="cs"/>
          <w:rtl/>
        </w:rPr>
        <w:t xml:space="preserve">מאוד פוגע באנשים החלשים ביותר שנמצאים בזנות מתוך חוסר ברירה </w:t>
      </w:r>
      <w:bookmarkStart w:id="2120" w:name="_ETM_Q1_3829000"/>
      <w:bookmarkEnd w:id="2120"/>
      <w:r w:rsidR="00DD0C52">
        <w:rPr>
          <w:rFonts w:hint="cs"/>
          <w:rtl/>
        </w:rPr>
        <w:t xml:space="preserve">או מתוך מצוקה </w:t>
      </w:r>
      <w:r w:rsidR="0050552A">
        <w:rPr>
          <w:rFonts w:hint="cs"/>
          <w:rtl/>
        </w:rPr>
        <w:t xml:space="preserve">או מתוך כאב או מתוך מלא דברים </w:t>
      </w:r>
      <w:bookmarkStart w:id="2121" w:name="_ETM_Q1_3861000"/>
      <w:bookmarkEnd w:id="2121"/>
      <w:r w:rsidR="0050552A">
        <w:rPr>
          <w:rFonts w:hint="cs"/>
          <w:rtl/>
        </w:rPr>
        <w:t>אחרים שהם קשים. זה מאוד-מאוד יפגע בנו, זה מאוד-</w:t>
      </w:r>
      <w:bookmarkStart w:id="2122" w:name="_ETM_Q1_3882000"/>
      <w:bookmarkEnd w:id="2122"/>
      <w:r w:rsidR="0050552A">
        <w:rPr>
          <w:rFonts w:hint="cs"/>
          <w:rtl/>
        </w:rPr>
        <w:t>מאוד מוריד. תודה לכם.</w:t>
      </w:r>
    </w:p>
    <w:p w:rsidR="0050552A" w:rsidRDefault="0050552A" w:rsidP="00780080">
      <w:pPr>
        <w:rPr>
          <w:rtl/>
        </w:rPr>
      </w:pPr>
      <w:bookmarkStart w:id="2123" w:name="_ETM_Q1_3890000"/>
      <w:bookmarkEnd w:id="2123"/>
    </w:p>
    <w:p w:rsidR="0050552A" w:rsidRDefault="0050552A" w:rsidP="003F0A8A">
      <w:pPr>
        <w:pStyle w:val="af6"/>
        <w:keepNext/>
        <w:rPr>
          <w:rtl/>
        </w:rPr>
      </w:pPr>
      <w:bookmarkStart w:id="2124" w:name="ET_yor_5094_172"/>
      <w:bookmarkStart w:id="2125" w:name="_GoBack"/>
      <w:r w:rsidRPr="00363A2D">
        <w:rPr>
          <w:rStyle w:val="TagStyle"/>
          <w:rtl/>
        </w:rPr>
        <w:t xml:space="preserve"> 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 w:rsidRPr="0050552A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50552A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 xml:space="preserve">&lt;&lt; </w:t>
      </w:r>
      <w:proofErr w:type="spellStart"/>
      <w:r w:rsidRPr="00363A2D">
        <w:rPr>
          <w:rStyle w:val="TagStyle"/>
          <w:rtl/>
        </w:rPr>
        <w:t>יור</w:t>
      </w:r>
      <w:proofErr w:type="spellEnd"/>
      <w:r w:rsidRPr="00363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24"/>
    </w:p>
    <w:p w:rsidR="0050552A" w:rsidRDefault="0050552A" w:rsidP="003F0A8A">
      <w:pPr>
        <w:pStyle w:val="KeepWithNext"/>
        <w:rPr>
          <w:rtl/>
        </w:rPr>
      </w:pPr>
    </w:p>
    <w:p w:rsidR="0050552A" w:rsidRDefault="0050552A" w:rsidP="0050552A">
      <w:bookmarkStart w:id="2126" w:name="_ETM_Q1_3905000"/>
      <w:bookmarkEnd w:id="2126"/>
      <w:bookmarkEnd w:id="2125"/>
      <w:r>
        <w:rPr>
          <w:rtl/>
        </w:rPr>
        <w:t xml:space="preserve">  </w:t>
      </w:r>
      <w:r w:rsidR="00780080">
        <w:rPr>
          <w:rtl/>
        </w:rPr>
        <w:t xml:space="preserve"> </w:t>
      </w:r>
      <w:r>
        <w:rPr>
          <w:rFonts w:hint="cs"/>
          <w:rtl/>
        </w:rPr>
        <w:t xml:space="preserve">תודה. שמענו את הדברים, יש לנו הרבה </w:t>
      </w:r>
      <w:bookmarkStart w:id="2127" w:name="_ETM_Q1_3952000"/>
      <w:bookmarkEnd w:id="2127"/>
      <w:r>
        <w:rPr>
          <w:rFonts w:hint="cs"/>
          <w:rtl/>
        </w:rPr>
        <w:t xml:space="preserve">על מה לחשוב. בישיבה הבאה, בעזרת השם, </w:t>
      </w:r>
      <w:bookmarkStart w:id="2128" w:name="_ETM_Q1_3972000"/>
      <w:bookmarkEnd w:id="2128"/>
      <w:r>
        <w:rPr>
          <w:rFonts w:hint="cs"/>
          <w:rtl/>
        </w:rPr>
        <w:t xml:space="preserve">נסכם. אני מקווה שעד אז גם יהיו לנו את הסיכומים מאמי פלמור ושנדע שאכן יש לנו על </w:t>
      </w:r>
      <w:bookmarkStart w:id="2129" w:name="_ETM_Q1_4046000"/>
      <w:bookmarkEnd w:id="2129"/>
      <w:r>
        <w:rPr>
          <w:rFonts w:hint="cs"/>
          <w:rtl/>
        </w:rPr>
        <w:t>מה ללכת מבחינת תקציבים. אז נוכל להעביר את החוק ולאשר</w:t>
      </w:r>
      <w:bookmarkStart w:id="2130" w:name="_ETM_Q1_4078000"/>
      <w:bookmarkEnd w:id="2130"/>
      <w:r>
        <w:rPr>
          <w:rFonts w:hint="cs"/>
          <w:rtl/>
        </w:rPr>
        <w:t xml:space="preserve">. </w:t>
      </w:r>
    </w:p>
    <w:p w:rsidR="0050552A" w:rsidRDefault="0050552A" w:rsidP="0050552A">
      <w:pPr>
        <w:rPr>
          <w:rtl/>
        </w:rPr>
      </w:pPr>
    </w:p>
    <w:p w:rsidR="0050552A" w:rsidRDefault="0050552A" w:rsidP="0050552A">
      <w:pPr>
        <w:rPr>
          <w:rtl/>
        </w:rPr>
      </w:pPr>
      <w:r>
        <w:rPr>
          <w:rFonts w:hint="cs"/>
          <w:rtl/>
        </w:rPr>
        <w:t xml:space="preserve">תודה רבה לכולם, הישיבה נעולה. </w:t>
      </w:r>
    </w:p>
    <w:p w:rsidR="0050552A" w:rsidRDefault="0050552A" w:rsidP="0050552A">
      <w:pPr>
        <w:rPr>
          <w:rtl/>
        </w:rPr>
      </w:pPr>
      <w:bookmarkStart w:id="2131" w:name="_ETM_Q1_4102000"/>
      <w:bookmarkEnd w:id="2131"/>
    </w:p>
    <w:p w:rsidR="0050552A" w:rsidRDefault="0050552A" w:rsidP="0050552A">
      <w:pPr>
        <w:rPr>
          <w:rtl/>
        </w:rPr>
      </w:pPr>
      <w:bookmarkStart w:id="2132" w:name="_ETM_Q1_4103000"/>
      <w:bookmarkEnd w:id="2132"/>
    </w:p>
    <w:p w:rsidR="0050552A" w:rsidRDefault="0050552A" w:rsidP="00363A2D">
      <w:pPr>
        <w:pStyle w:val="afc"/>
        <w:rPr>
          <w:rtl/>
        </w:rPr>
      </w:pPr>
      <w:bookmarkStart w:id="2133" w:name="ET_meetingend_173"/>
      <w:r w:rsidRPr="00363A2D">
        <w:rPr>
          <w:rStyle w:val="TagStyle"/>
          <w:rtl/>
        </w:rPr>
        <w:t xml:space="preserve"> &lt;&lt; סיום &gt;&gt;</w:t>
      </w:r>
      <w:r w:rsidRPr="0050552A">
        <w:rPr>
          <w:rStyle w:val="TagStyle"/>
          <w:rtl/>
        </w:rPr>
        <w:t xml:space="preserve"> </w:t>
      </w:r>
      <w:r>
        <w:rPr>
          <w:rtl/>
        </w:rPr>
        <w:t>הישיבה ננעלה בשעה 14:30.</w:t>
      </w:r>
      <w:r w:rsidRPr="0050552A">
        <w:rPr>
          <w:rStyle w:val="TagStyle"/>
          <w:rtl/>
        </w:rPr>
        <w:t xml:space="preserve"> </w:t>
      </w:r>
      <w:r w:rsidRPr="00363A2D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2133"/>
    </w:p>
    <w:p w:rsidR="0050552A" w:rsidRDefault="0050552A" w:rsidP="0050552A">
      <w:pPr>
        <w:pStyle w:val="KeepWithNext"/>
        <w:rPr>
          <w:rtl/>
        </w:rPr>
      </w:pPr>
    </w:p>
    <w:p w:rsidR="00780080" w:rsidRDefault="0050552A" w:rsidP="0050552A">
      <w:pPr>
        <w:rPr>
          <w:rtl/>
        </w:rPr>
      </w:pPr>
      <w:bookmarkStart w:id="2134" w:name="_ETM_Q1_4135000"/>
      <w:bookmarkEnd w:id="2134"/>
      <w:r>
        <w:rPr>
          <w:rtl/>
        </w:rPr>
        <w:t xml:space="preserve">  </w:t>
      </w:r>
      <w:r w:rsidR="00780080">
        <w:rPr>
          <w:rtl/>
        </w:rPr>
        <w:t xml:space="preserve"> </w:t>
      </w:r>
    </w:p>
    <w:p w:rsidR="00780080" w:rsidRDefault="00780080" w:rsidP="00780080">
      <w:pPr>
        <w:rPr>
          <w:rtl/>
        </w:rPr>
      </w:pPr>
      <w:bookmarkStart w:id="2135" w:name="_ETM_Q1_2759000"/>
      <w:bookmarkEnd w:id="2135"/>
    </w:p>
    <w:p w:rsidR="00780080" w:rsidRDefault="00780080" w:rsidP="00780080">
      <w:pPr>
        <w:rPr>
          <w:rtl/>
        </w:rPr>
      </w:pPr>
      <w:bookmarkStart w:id="2136" w:name="_ETM_Q1_2705000"/>
      <w:bookmarkEnd w:id="2136"/>
    </w:p>
    <w:p w:rsidR="00FF46F1" w:rsidRDefault="00FF46F1" w:rsidP="00FF46F1">
      <w:pPr>
        <w:rPr>
          <w:rtl/>
        </w:rPr>
      </w:pPr>
    </w:p>
    <w:p w:rsidR="00FF46F1" w:rsidRDefault="00FF46F1" w:rsidP="00FF46F1">
      <w:pPr>
        <w:rPr>
          <w:rtl/>
        </w:rPr>
      </w:pPr>
    </w:p>
    <w:p w:rsidR="001D528C" w:rsidRDefault="001D528C" w:rsidP="001D528C">
      <w:pPr>
        <w:rPr>
          <w:rtl/>
        </w:rPr>
      </w:pPr>
      <w:bookmarkStart w:id="2137" w:name="_ETM_Q1_8233000"/>
      <w:bookmarkEnd w:id="2137"/>
    </w:p>
    <w:p w:rsidR="001D528C" w:rsidRPr="008713A4" w:rsidRDefault="001D528C" w:rsidP="001D528C">
      <w:bookmarkStart w:id="2138" w:name="_ETM_Q1_8234000"/>
      <w:bookmarkEnd w:id="2138"/>
      <w:r>
        <w:rPr>
          <w:rtl/>
        </w:rPr>
        <w:t xml:space="preserve">  </w:t>
      </w:r>
    </w:p>
    <w:sectPr w:rsidR="001D528C" w:rsidRPr="008713A4" w:rsidSect="003F0A8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0A8A" w:rsidRDefault="003F0A8A">
      <w:r>
        <w:separator/>
      </w:r>
    </w:p>
  </w:endnote>
  <w:endnote w:type="continuationSeparator" w:id="0">
    <w:p w:rsidR="003F0A8A" w:rsidRDefault="003F0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0A8A" w:rsidRDefault="003F0A8A">
      <w:r>
        <w:separator/>
      </w:r>
    </w:p>
  </w:footnote>
  <w:footnote w:type="continuationSeparator" w:id="0">
    <w:p w:rsidR="003F0A8A" w:rsidRDefault="003F0A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A8A" w:rsidRDefault="003F0A8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F0A8A" w:rsidRDefault="003F0A8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A8A" w:rsidRDefault="003F0A8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117BF">
      <w:rPr>
        <w:rStyle w:val="af7"/>
        <w:noProof/>
        <w:rtl/>
      </w:rPr>
      <w:t>40</w:t>
    </w:r>
    <w:r>
      <w:rPr>
        <w:rStyle w:val="af7"/>
      </w:rPr>
      <w:fldChar w:fldCharType="end"/>
    </w:r>
  </w:p>
  <w:p w:rsidR="003F0A8A" w:rsidRPr="00CC5815" w:rsidRDefault="003F0A8A" w:rsidP="008E5E3F">
    <w:pPr>
      <w:pStyle w:val="a3"/>
      <w:ind w:firstLine="0"/>
    </w:pPr>
    <w:r>
      <w:rPr>
        <w:rtl/>
      </w:rPr>
      <w:t>ועדת החוקה, חוק ומשפט</w:t>
    </w:r>
  </w:p>
  <w:p w:rsidR="003F0A8A" w:rsidRPr="00CC5815" w:rsidRDefault="003F0A8A" w:rsidP="008E5E3F">
    <w:pPr>
      <w:pStyle w:val="a3"/>
      <w:ind w:firstLine="0"/>
      <w:rPr>
        <w:rtl/>
      </w:rPr>
    </w:pPr>
    <w:r>
      <w:rPr>
        <w:rtl/>
      </w:rPr>
      <w:t>10/12/2018</w:t>
    </w:r>
  </w:p>
  <w:p w:rsidR="003F0A8A" w:rsidRPr="00CC5815" w:rsidRDefault="003F0A8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A8A" w:rsidRDefault="003F0A8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0A8A" w:rsidRDefault="003F0A8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F0A8A" w:rsidRDefault="003F0A8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3A8"/>
    <w:rsid w:val="00013759"/>
    <w:rsid w:val="00017162"/>
    <w:rsid w:val="0002047E"/>
    <w:rsid w:val="00037279"/>
    <w:rsid w:val="00053107"/>
    <w:rsid w:val="00060398"/>
    <w:rsid w:val="00067F42"/>
    <w:rsid w:val="00092B80"/>
    <w:rsid w:val="0009760B"/>
    <w:rsid w:val="000A17C6"/>
    <w:rsid w:val="000A2C40"/>
    <w:rsid w:val="000B060C"/>
    <w:rsid w:val="000B2EE6"/>
    <w:rsid w:val="000C47F5"/>
    <w:rsid w:val="000E3314"/>
    <w:rsid w:val="000E50AE"/>
    <w:rsid w:val="000F2459"/>
    <w:rsid w:val="00107413"/>
    <w:rsid w:val="001344F3"/>
    <w:rsid w:val="00137A29"/>
    <w:rsid w:val="001466A9"/>
    <w:rsid w:val="001472BC"/>
    <w:rsid w:val="00150436"/>
    <w:rsid w:val="00167294"/>
    <w:rsid w:val="001673D4"/>
    <w:rsid w:val="00171E7F"/>
    <w:rsid w:val="001758C1"/>
    <w:rsid w:val="0017779F"/>
    <w:rsid w:val="001A71D9"/>
    <w:rsid w:val="001A74E9"/>
    <w:rsid w:val="001A7A1B"/>
    <w:rsid w:val="001C44DA"/>
    <w:rsid w:val="001C4FDA"/>
    <w:rsid w:val="001D0E70"/>
    <w:rsid w:val="001D440C"/>
    <w:rsid w:val="001D528C"/>
    <w:rsid w:val="002016FF"/>
    <w:rsid w:val="00204E11"/>
    <w:rsid w:val="0021555D"/>
    <w:rsid w:val="00226C31"/>
    <w:rsid w:val="00227FEF"/>
    <w:rsid w:val="00252BA1"/>
    <w:rsid w:val="00261554"/>
    <w:rsid w:val="00262CAD"/>
    <w:rsid w:val="00275C03"/>
    <w:rsid w:val="00280D58"/>
    <w:rsid w:val="002867E2"/>
    <w:rsid w:val="002946B2"/>
    <w:rsid w:val="00296DED"/>
    <w:rsid w:val="002D4BDB"/>
    <w:rsid w:val="002E5E31"/>
    <w:rsid w:val="00303B4C"/>
    <w:rsid w:val="0030690A"/>
    <w:rsid w:val="00315F1B"/>
    <w:rsid w:val="00321E62"/>
    <w:rsid w:val="00327BF8"/>
    <w:rsid w:val="00340AFA"/>
    <w:rsid w:val="00351620"/>
    <w:rsid w:val="00355030"/>
    <w:rsid w:val="00363A2D"/>
    <w:rsid w:val="003658CB"/>
    <w:rsid w:val="00366CFB"/>
    <w:rsid w:val="0036794C"/>
    <w:rsid w:val="00373508"/>
    <w:rsid w:val="00387455"/>
    <w:rsid w:val="00394FA7"/>
    <w:rsid w:val="00396023"/>
    <w:rsid w:val="00397FDC"/>
    <w:rsid w:val="003C1274"/>
    <w:rsid w:val="003C279D"/>
    <w:rsid w:val="003D0695"/>
    <w:rsid w:val="003E04C7"/>
    <w:rsid w:val="003F0A5F"/>
    <w:rsid w:val="003F0A8A"/>
    <w:rsid w:val="00420E41"/>
    <w:rsid w:val="00424C94"/>
    <w:rsid w:val="00436D50"/>
    <w:rsid w:val="004423AB"/>
    <w:rsid w:val="00447608"/>
    <w:rsid w:val="00451746"/>
    <w:rsid w:val="00470EAC"/>
    <w:rsid w:val="004755E9"/>
    <w:rsid w:val="0047682B"/>
    <w:rsid w:val="0049458B"/>
    <w:rsid w:val="00495FD8"/>
    <w:rsid w:val="004A4975"/>
    <w:rsid w:val="004B0A65"/>
    <w:rsid w:val="004B1BE9"/>
    <w:rsid w:val="004D4683"/>
    <w:rsid w:val="00500C0C"/>
    <w:rsid w:val="0050552A"/>
    <w:rsid w:val="00512879"/>
    <w:rsid w:val="00515654"/>
    <w:rsid w:val="00546678"/>
    <w:rsid w:val="005506B9"/>
    <w:rsid w:val="005817EC"/>
    <w:rsid w:val="00590B77"/>
    <w:rsid w:val="005A342D"/>
    <w:rsid w:val="005B7751"/>
    <w:rsid w:val="005C363E"/>
    <w:rsid w:val="005D61F3"/>
    <w:rsid w:val="005E1C6B"/>
    <w:rsid w:val="005F76B0"/>
    <w:rsid w:val="00607EA1"/>
    <w:rsid w:val="00621FB7"/>
    <w:rsid w:val="0062634A"/>
    <w:rsid w:val="00634F61"/>
    <w:rsid w:val="006428A1"/>
    <w:rsid w:val="0065733E"/>
    <w:rsid w:val="00677C67"/>
    <w:rsid w:val="00695A47"/>
    <w:rsid w:val="006A0CB7"/>
    <w:rsid w:val="006C5321"/>
    <w:rsid w:val="006D7987"/>
    <w:rsid w:val="006E5E15"/>
    <w:rsid w:val="006F0259"/>
    <w:rsid w:val="00700433"/>
    <w:rsid w:val="00702755"/>
    <w:rsid w:val="0070472C"/>
    <w:rsid w:val="00733799"/>
    <w:rsid w:val="00734CC4"/>
    <w:rsid w:val="007509A6"/>
    <w:rsid w:val="00780080"/>
    <w:rsid w:val="0078250C"/>
    <w:rsid w:val="007872B4"/>
    <w:rsid w:val="00791CBE"/>
    <w:rsid w:val="007C693F"/>
    <w:rsid w:val="007C6ADD"/>
    <w:rsid w:val="008117BF"/>
    <w:rsid w:val="0082136D"/>
    <w:rsid w:val="008320F6"/>
    <w:rsid w:val="00841223"/>
    <w:rsid w:val="00846BE9"/>
    <w:rsid w:val="00853207"/>
    <w:rsid w:val="008713A4"/>
    <w:rsid w:val="00875F10"/>
    <w:rsid w:val="008A5628"/>
    <w:rsid w:val="008C6035"/>
    <w:rsid w:val="008C7015"/>
    <w:rsid w:val="008D1DFB"/>
    <w:rsid w:val="008E03B4"/>
    <w:rsid w:val="008E1647"/>
    <w:rsid w:val="008E57F7"/>
    <w:rsid w:val="008E5E3F"/>
    <w:rsid w:val="008E6FF9"/>
    <w:rsid w:val="0090279B"/>
    <w:rsid w:val="00910185"/>
    <w:rsid w:val="00914904"/>
    <w:rsid w:val="009258CE"/>
    <w:rsid w:val="0094494A"/>
    <w:rsid w:val="009515F0"/>
    <w:rsid w:val="0095575C"/>
    <w:rsid w:val="00966C4E"/>
    <w:rsid w:val="00972B40"/>
    <w:rsid w:val="009830CB"/>
    <w:rsid w:val="0098472A"/>
    <w:rsid w:val="0098781E"/>
    <w:rsid w:val="009B20E4"/>
    <w:rsid w:val="009D478A"/>
    <w:rsid w:val="009E6E93"/>
    <w:rsid w:val="009F1518"/>
    <w:rsid w:val="009F5773"/>
    <w:rsid w:val="009F7C82"/>
    <w:rsid w:val="009F7C83"/>
    <w:rsid w:val="00A15971"/>
    <w:rsid w:val="00A22C90"/>
    <w:rsid w:val="00A42723"/>
    <w:rsid w:val="00A64A6D"/>
    <w:rsid w:val="00A66020"/>
    <w:rsid w:val="00A72A51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186A"/>
    <w:rsid w:val="00BA4AF1"/>
    <w:rsid w:val="00BA6446"/>
    <w:rsid w:val="00BC7C52"/>
    <w:rsid w:val="00BD04D8"/>
    <w:rsid w:val="00BD47B7"/>
    <w:rsid w:val="00BF53CC"/>
    <w:rsid w:val="00C135D5"/>
    <w:rsid w:val="00C22DCB"/>
    <w:rsid w:val="00C23C41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684"/>
    <w:rsid w:val="00C8624A"/>
    <w:rsid w:val="00CA2E65"/>
    <w:rsid w:val="00CA3958"/>
    <w:rsid w:val="00CA5363"/>
    <w:rsid w:val="00CB6D60"/>
    <w:rsid w:val="00CC1048"/>
    <w:rsid w:val="00CC5815"/>
    <w:rsid w:val="00CE24B8"/>
    <w:rsid w:val="00CE5849"/>
    <w:rsid w:val="00CF5EB3"/>
    <w:rsid w:val="00D03AFF"/>
    <w:rsid w:val="00D06B79"/>
    <w:rsid w:val="00D11D96"/>
    <w:rsid w:val="00D278F7"/>
    <w:rsid w:val="00D32F19"/>
    <w:rsid w:val="00D37550"/>
    <w:rsid w:val="00D40A29"/>
    <w:rsid w:val="00D4473E"/>
    <w:rsid w:val="00D45D27"/>
    <w:rsid w:val="00D81CC2"/>
    <w:rsid w:val="00D84E17"/>
    <w:rsid w:val="00D86E57"/>
    <w:rsid w:val="00D96B24"/>
    <w:rsid w:val="00DC7864"/>
    <w:rsid w:val="00DD0C52"/>
    <w:rsid w:val="00DE5B80"/>
    <w:rsid w:val="00DF1896"/>
    <w:rsid w:val="00E16612"/>
    <w:rsid w:val="00E335A2"/>
    <w:rsid w:val="00E33AE3"/>
    <w:rsid w:val="00E53B5F"/>
    <w:rsid w:val="00E54E11"/>
    <w:rsid w:val="00E61903"/>
    <w:rsid w:val="00E64116"/>
    <w:rsid w:val="00E72C57"/>
    <w:rsid w:val="00E7748E"/>
    <w:rsid w:val="00EA11D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090"/>
    <w:rsid w:val="00F10AA3"/>
    <w:rsid w:val="00F10D2D"/>
    <w:rsid w:val="00F16831"/>
    <w:rsid w:val="00F20A49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1374"/>
    <w:rsid w:val="00FB3061"/>
    <w:rsid w:val="00FE3474"/>
    <w:rsid w:val="00FF46F1"/>
    <w:rsid w:val="00FF4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7F54C39D"/>
  <w15:docId w15:val="{BA447514-62E3-40B3-AF9E-547528057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D468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37A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397FDC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397FDC"/>
    <w:pPr>
      <w:jc w:val="both"/>
    </w:pPr>
  </w:style>
  <w:style w:type="paragraph" w:customStyle="1" w:styleId="TableSideHeading">
    <w:name w:val="Table SideHeading"/>
    <w:basedOn w:val="TableText"/>
    <w:rsid w:val="00397FDC"/>
    <w:pPr>
      <w:outlineLvl w:val="2"/>
    </w:pPr>
  </w:style>
  <w:style w:type="paragraph" w:customStyle="1" w:styleId="TableInnerSideHeading">
    <w:name w:val="Table InnerSideHeading"/>
    <w:basedOn w:val="TableSideHeading"/>
    <w:rsid w:val="00397FDC"/>
    <w:pPr>
      <w:outlineLvl w:val="9"/>
    </w:pPr>
  </w:style>
  <w:style w:type="paragraph" w:styleId="afe">
    <w:name w:val="footnote text"/>
    <w:basedOn w:val="a"/>
    <w:link w:val="aff"/>
    <w:autoRedefine/>
    <w:semiHidden/>
    <w:rsid w:val="00397FDC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397FDC"/>
    <w:rPr>
      <w:rFonts w:ascii="Arial" w:eastAsia="Arial Unicode MS" w:hAnsi="Arial" w:cs="David"/>
      <w:snapToGrid w:val="0"/>
      <w:sz w:val="14"/>
    </w:rPr>
  </w:style>
  <w:style w:type="character" w:styleId="aff0">
    <w:name w:val="footnote reference"/>
    <w:aliases w:val="Footnote Reference"/>
    <w:basedOn w:val="a0"/>
    <w:semiHidden/>
    <w:rsid w:val="00397FDC"/>
    <w:rPr>
      <w:vertAlign w:val="superscript"/>
    </w:rPr>
  </w:style>
  <w:style w:type="paragraph" w:styleId="aff1">
    <w:name w:val="Balloon Text"/>
    <w:basedOn w:val="a"/>
    <w:link w:val="aff2"/>
    <w:semiHidden/>
    <w:unhideWhenUsed/>
    <w:rsid w:val="00F10090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2">
    <w:name w:val="טקסט בלונים תו"/>
    <w:basedOn w:val="a0"/>
    <w:link w:val="aff1"/>
    <w:semiHidden/>
    <w:rsid w:val="00F10090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23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69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42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078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291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630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977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2098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3032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09476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8503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8983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9481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5006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10359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2180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98683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30619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0337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66308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90411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15320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64529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72770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211777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389605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931532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468942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7465330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3718084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5239393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256500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380483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731337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9999145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772215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110308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739490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5399799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040590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156397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016911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718954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15598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510875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214571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64853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100985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5158022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5802203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970944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5243211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891491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9405300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240751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9052885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842737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422775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5518930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5190786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983006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2759392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313143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9088767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946790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709505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293314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563232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7470706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5409402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3402327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714377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7386744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5599040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569732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779250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634811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204641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536891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333836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2414498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348441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004913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347547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639212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96380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613125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044949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98232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596091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5170833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002353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2560141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415859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5141509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9717863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5931737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698347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52280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2885892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852966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156883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9720492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FBE0C-2B14-4DD5-9D0A-83D8451F5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1401</TotalTime>
  <Pages>40</Pages>
  <Words>16275</Words>
  <Characters>81378</Characters>
  <Application>Microsoft Office Word</Application>
  <DocSecurity>0</DocSecurity>
  <Lines>678</Lines>
  <Paragraphs>194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97459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</cp:revision>
  <cp:lastPrinted>2018-12-17T09:27:00Z</cp:lastPrinted>
  <dcterms:created xsi:type="dcterms:W3CDTF">2018-05-03T11:21:00Z</dcterms:created>
  <dcterms:modified xsi:type="dcterms:W3CDTF">2018-12-18T10:11:00Z</dcterms:modified>
</cp:coreProperties>
</file>