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5D0B2" w14:textId="25E4A858" w:rsidR="00E64116" w:rsidRPr="005817EC" w:rsidRDefault="005165AF" w:rsidP="00EC1FB3">
      <w:pPr>
        <w:ind w:firstLine="0"/>
        <w:rPr>
          <w:b/>
          <w:bCs/>
          <w:rtl/>
        </w:rPr>
      </w:pPr>
      <w:r>
        <w:rPr>
          <w:b/>
          <w:bCs/>
          <w:rtl/>
        </w:rPr>
        <w:t>הכנסת העשרים-וחמש</w:t>
      </w:r>
    </w:p>
    <w:p w14:paraId="497441F6" w14:textId="77777777" w:rsidR="00A22C90" w:rsidRDefault="00A22C90" w:rsidP="00327BF8">
      <w:pPr>
        <w:ind w:firstLine="0"/>
        <w:outlineLvl w:val="0"/>
        <w:rPr>
          <w:b/>
          <w:bCs/>
          <w:rtl/>
        </w:rPr>
        <w:sectPr w:rsidR="00A22C90" w:rsidSect="00881F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613D9D" w14:textId="501B0418" w:rsidR="00E64116" w:rsidRPr="008713A4" w:rsidRDefault="005165AF" w:rsidP="008320F6">
      <w:pPr>
        <w:ind w:firstLine="0"/>
        <w:rPr>
          <w:b/>
          <w:bCs/>
          <w:rtl/>
        </w:rPr>
      </w:pPr>
      <w:r>
        <w:rPr>
          <w:b/>
          <w:bCs/>
          <w:rtl/>
        </w:rPr>
        <w:t>מושב שני</w:t>
      </w:r>
    </w:p>
    <w:p w14:paraId="7685939D" w14:textId="77777777" w:rsidR="00E64116" w:rsidRPr="008713A4" w:rsidRDefault="00E64116" w:rsidP="0049458B">
      <w:pPr>
        <w:rPr>
          <w:rtl/>
        </w:rPr>
      </w:pPr>
    </w:p>
    <w:p w14:paraId="4AE0A769" w14:textId="62035F4F" w:rsidR="00E64116" w:rsidRPr="008713A4" w:rsidRDefault="005165AF" w:rsidP="008320F6">
      <w:pPr>
        <w:ind w:firstLine="0"/>
        <w:jc w:val="center"/>
        <w:outlineLvl w:val="0"/>
        <w:rPr>
          <w:b/>
          <w:bCs/>
          <w:rtl/>
        </w:rPr>
      </w:pPr>
      <w:r>
        <w:rPr>
          <w:b/>
          <w:bCs/>
          <w:rtl/>
        </w:rPr>
        <w:t xml:space="preserve">פרוטוקול מס' </w:t>
      </w:r>
      <w:r w:rsidR="00881F5D">
        <w:rPr>
          <w:rFonts w:hint="cs"/>
          <w:b/>
          <w:bCs/>
          <w:rtl/>
        </w:rPr>
        <w:t>242</w:t>
      </w:r>
    </w:p>
    <w:p w14:paraId="27833C6A" w14:textId="36FE2D2B" w:rsidR="00E64116" w:rsidRPr="008713A4" w:rsidRDefault="005165AF" w:rsidP="008320F6">
      <w:pPr>
        <w:ind w:firstLine="0"/>
        <w:jc w:val="center"/>
        <w:outlineLvl w:val="0"/>
        <w:rPr>
          <w:b/>
          <w:bCs/>
          <w:rtl/>
        </w:rPr>
      </w:pPr>
      <w:r>
        <w:rPr>
          <w:b/>
          <w:bCs/>
          <w:rtl/>
        </w:rPr>
        <w:t>מישיבת הוועדה לביטחון לאומי</w:t>
      </w:r>
    </w:p>
    <w:p w14:paraId="70B17D1B" w14:textId="61347F56" w:rsidR="00E64116" w:rsidRPr="008713A4" w:rsidRDefault="005165AF" w:rsidP="008320F6">
      <w:pPr>
        <w:ind w:firstLine="0"/>
        <w:jc w:val="center"/>
        <w:outlineLvl w:val="0"/>
        <w:rPr>
          <w:b/>
          <w:bCs/>
          <w:u w:val="single"/>
          <w:rtl/>
        </w:rPr>
      </w:pPr>
      <w:r>
        <w:rPr>
          <w:b/>
          <w:bCs/>
          <w:u w:val="single"/>
          <w:rtl/>
        </w:rPr>
        <w:t xml:space="preserve">יום רביעי, י"א בתמוז </w:t>
      </w:r>
      <w:proofErr w:type="spellStart"/>
      <w:r>
        <w:rPr>
          <w:b/>
          <w:bCs/>
          <w:u w:val="single"/>
          <w:rtl/>
        </w:rPr>
        <w:t>התשפ"ד</w:t>
      </w:r>
      <w:proofErr w:type="spellEnd"/>
      <w:r>
        <w:rPr>
          <w:b/>
          <w:bCs/>
          <w:u w:val="single"/>
          <w:rtl/>
        </w:rPr>
        <w:t xml:space="preserve"> (17 ביולי 2024), שעה </w:t>
      </w:r>
      <w:r>
        <w:rPr>
          <w:rFonts w:hint="cs"/>
          <w:b/>
          <w:bCs/>
          <w:u w:val="single"/>
          <w:rtl/>
        </w:rPr>
        <w:t>9:0</w:t>
      </w:r>
      <w:r w:rsidR="00CA6EE5">
        <w:rPr>
          <w:rFonts w:hint="cs"/>
          <w:b/>
          <w:bCs/>
          <w:u w:val="single"/>
          <w:rtl/>
        </w:rPr>
        <w:t>6</w:t>
      </w:r>
    </w:p>
    <w:p w14:paraId="64196367" w14:textId="77777777" w:rsidR="00E64116" w:rsidRPr="008713A4" w:rsidRDefault="00E64116" w:rsidP="008320F6">
      <w:pPr>
        <w:ind w:firstLine="0"/>
        <w:rPr>
          <w:rtl/>
        </w:rPr>
      </w:pPr>
    </w:p>
    <w:p w14:paraId="5ACE6EEC" w14:textId="77777777" w:rsidR="00E64116" w:rsidRPr="008713A4" w:rsidRDefault="00E64116" w:rsidP="008320F6">
      <w:pPr>
        <w:ind w:firstLine="0"/>
        <w:rPr>
          <w:rtl/>
        </w:rPr>
      </w:pPr>
    </w:p>
    <w:p w14:paraId="3C823D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FB65B3" w14:textId="5300F51B" w:rsidR="0017768D" w:rsidRPr="00881F5D" w:rsidRDefault="005165AF" w:rsidP="00881F5D">
      <w:pPr>
        <w:spacing w:before="60"/>
        <w:ind w:firstLine="0"/>
        <w:rPr>
          <w:rtl/>
        </w:rPr>
      </w:pPr>
      <w:bookmarkStart w:id="0" w:name="ET_hatsach_642840_1"/>
      <w:r w:rsidRPr="005165AF">
        <w:rPr>
          <w:rStyle w:val="TagStyle"/>
          <w:rtl/>
        </w:rPr>
        <w:t xml:space="preserve"> &lt;&lt; הצח &gt;&gt; </w:t>
      </w:r>
      <w:r w:rsidRPr="005165AF">
        <w:rPr>
          <w:rtl/>
        </w:rPr>
        <w:t>הצעת חוק הגנה על הציבור מפני ארגוני פשיעה, התשפ"ד-2024, של ח"כ צביקה פוגל</w:t>
      </w:r>
      <w:r w:rsidR="00881F5D">
        <w:rPr>
          <w:rFonts w:hint="cs"/>
          <w:rtl/>
        </w:rPr>
        <w:t xml:space="preserve">, </w:t>
      </w:r>
      <w:r w:rsidRPr="005165AF">
        <w:rPr>
          <w:rStyle w:val="TagStyle"/>
          <w:rtl/>
        </w:rPr>
        <w:t xml:space="preserve"> &lt;&lt; הצח &gt;&gt;</w:t>
      </w:r>
      <w:r w:rsidR="00537124">
        <w:rPr>
          <w:rtl/>
        </w:rPr>
        <w:t xml:space="preserve"> </w:t>
      </w:r>
      <w:bookmarkEnd w:id="0"/>
      <w:r w:rsidR="0017768D" w:rsidRPr="00881F5D">
        <w:rPr>
          <w:rFonts w:hint="cs"/>
          <w:rtl/>
        </w:rPr>
        <w:t xml:space="preserve">של חברי הכנסת צביקה פוגל, יבגני סובה, אביגדור ליברמן, עודד פורר, שרון ניר, יוליה </w:t>
      </w:r>
      <w:proofErr w:type="spellStart"/>
      <w:r w:rsidR="0017768D" w:rsidRPr="00881F5D">
        <w:rPr>
          <w:rFonts w:hint="cs"/>
          <w:rtl/>
        </w:rPr>
        <w:t>מלינובסקי</w:t>
      </w:r>
      <w:proofErr w:type="spellEnd"/>
      <w:r w:rsidR="0017768D" w:rsidRPr="00881F5D">
        <w:rPr>
          <w:rFonts w:hint="cs"/>
          <w:rtl/>
        </w:rPr>
        <w:t>, חמד עמאר</w:t>
      </w:r>
    </w:p>
    <w:p w14:paraId="5F0AB561" w14:textId="77777777" w:rsidR="005165AF" w:rsidRPr="008713A4" w:rsidRDefault="005165AF" w:rsidP="007C693F">
      <w:pPr>
        <w:spacing w:before="60"/>
        <w:ind w:firstLine="0"/>
        <w:rPr>
          <w:rtl/>
        </w:rPr>
      </w:pPr>
    </w:p>
    <w:p w14:paraId="53E48151" w14:textId="77777777" w:rsidR="00E64116" w:rsidRPr="008713A4" w:rsidRDefault="00E64116" w:rsidP="00EC1FB3">
      <w:pPr>
        <w:ind w:firstLine="0"/>
        <w:outlineLvl w:val="1"/>
        <w:rPr>
          <w:b/>
          <w:bCs/>
          <w:u w:val="single"/>
          <w:rtl/>
        </w:rPr>
      </w:pPr>
      <w:r w:rsidRPr="008713A4">
        <w:rPr>
          <w:b/>
          <w:bCs/>
          <w:u w:val="single"/>
          <w:rtl/>
        </w:rPr>
        <w:t>נכחו:</w:t>
      </w:r>
    </w:p>
    <w:p w14:paraId="0041D69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D25AB5" w14:textId="09B383AB" w:rsidR="00E64116" w:rsidRPr="005165AF" w:rsidRDefault="005165AF" w:rsidP="00EC1FB3">
      <w:pPr>
        <w:ind w:firstLine="0"/>
        <w:rPr>
          <w:rtl/>
        </w:rPr>
      </w:pPr>
      <w:r w:rsidRPr="005165AF">
        <w:rPr>
          <w:rtl/>
        </w:rPr>
        <w:t>צביקה פוגל – היו"ר</w:t>
      </w:r>
    </w:p>
    <w:p w14:paraId="4FC8129B" w14:textId="497EA125" w:rsidR="005165AF" w:rsidRPr="005165AF" w:rsidRDefault="005165AF" w:rsidP="00EC1FB3">
      <w:pPr>
        <w:ind w:firstLine="0"/>
        <w:rPr>
          <w:rtl/>
        </w:rPr>
      </w:pPr>
      <w:r w:rsidRPr="005165AF">
        <w:rPr>
          <w:rtl/>
        </w:rPr>
        <w:t>מירב בן ארי</w:t>
      </w:r>
    </w:p>
    <w:p w14:paraId="7C5B5255" w14:textId="56728A74" w:rsidR="005165AF" w:rsidRPr="005165AF" w:rsidRDefault="005165AF" w:rsidP="00EC1FB3">
      <w:pPr>
        <w:ind w:firstLine="0"/>
        <w:rPr>
          <w:rtl/>
        </w:rPr>
      </w:pPr>
      <w:r w:rsidRPr="005165AF">
        <w:rPr>
          <w:rtl/>
        </w:rPr>
        <w:t>עמית הלוי</w:t>
      </w:r>
    </w:p>
    <w:p w14:paraId="76F6830D" w14:textId="6A0E9337" w:rsidR="005165AF" w:rsidRPr="005165AF" w:rsidRDefault="005165AF" w:rsidP="00EC1FB3">
      <w:pPr>
        <w:ind w:firstLine="0"/>
        <w:rPr>
          <w:rtl/>
        </w:rPr>
      </w:pPr>
      <w:r w:rsidRPr="005165AF">
        <w:rPr>
          <w:rtl/>
        </w:rPr>
        <w:t>משה סעדה</w:t>
      </w:r>
    </w:p>
    <w:p w14:paraId="3E5AF12F" w14:textId="41E36673" w:rsidR="005165AF" w:rsidRPr="005165AF" w:rsidRDefault="005165AF" w:rsidP="00EC1FB3">
      <w:pPr>
        <w:ind w:firstLine="0"/>
        <w:rPr>
          <w:rtl/>
        </w:rPr>
      </w:pPr>
      <w:r w:rsidRPr="005165AF">
        <w:rPr>
          <w:rtl/>
        </w:rPr>
        <w:t xml:space="preserve">אריאל </w:t>
      </w:r>
      <w:proofErr w:type="spellStart"/>
      <w:r w:rsidRPr="005165AF">
        <w:rPr>
          <w:rtl/>
        </w:rPr>
        <w:t>קלנר</w:t>
      </w:r>
      <w:proofErr w:type="spellEnd"/>
    </w:p>
    <w:p w14:paraId="27078199" w14:textId="66038F11" w:rsidR="005165AF" w:rsidRPr="005165AF" w:rsidRDefault="005165AF" w:rsidP="00EC1FB3">
      <w:pPr>
        <w:ind w:firstLine="0"/>
        <w:rPr>
          <w:rtl/>
        </w:rPr>
      </w:pPr>
      <w:r w:rsidRPr="005165AF">
        <w:rPr>
          <w:rtl/>
        </w:rPr>
        <w:t>גלעד קריב</w:t>
      </w:r>
    </w:p>
    <w:p w14:paraId="0F0A00A8" w14:textId="0DC7EAC7" w:rsidR="005165AF" w:rsidRPr="005165AF" w:rsidRDefault="005165AF" w:rsidP="00EC1FB3">
      <w:pPr>
        <w:ind w:firstLine="0"/>
        <w:rPr>
          <w:rtl/>
        </w:rPr>
      </w:pPr>
      <w:proofErr w:type="spellStart"/>
      <w:r w:rsidRPr="005165AF">
        <w:rPr>
          <w:rtl/>
        </w:rPr>
        <w:t>עאידה</w:t>
      </w:r>
      <w:proofErr w:type="spellEnd"/>
      <w:r w:rsidRPr="005165AF">
        <w:rPr>
          <w:rtl/>
        </w:rPr>
        <w:t xml:space="preserve"> </w:t>
      </w:r>
      <w:proofErr w:type="spellStart"/>
      <w:r w:rsidRPr="005165AF">
        <w:rPr>
          <w:rtl/>
        </w:rPr>
        <w:t>תומא</w:t>
      </w:r>
      <w:proofErr w:type="spellEnd"/>
      <w:r w:rsidRPr="005165AF">
        <w:rPr>
          <w:rtl/>
        </w:rPr>
        <w:t xml:space="preserve"> </w:t>
      </w:r>
      <w:proofErr w:type="spellStart"/>
      <w:r w:rsidRPr="005165AF">
        <w:rPr>
          <w:rtl/>
        </w:rPr>
        <w:t>סלימאן</w:t>
      </w:r>
      <w:proofErr w:type="spellEnd"/>
    </w:p>
    <w:p w14:paraId="1315A07D" w14:textId="77777777" w:rsidR="005165AF" w:rsidRPr="008713A4" w:rsidRDefault="005165AF" w:rsidP="00EC1FB3">
      <w:pPr>
        <w:ind w:firstLine="0"/>
        <w:rPr>
          <w:u w:val="single"/>
        </w:rPr>
      </w:pPr>
    </w:p>
    <w:p w14:paraId="38EEDBA0" w14:textId="77777777" w:rsidR="00E64116" w:rsidRDefault="00E64116" w:rsidP="00DE5B80">
      <w:pPr>
        <w:ind w:firstLine="0"/>
        <w:rPr>
          <w:rtl/>
        </w:rPr>
      </w:pPr>
    </w:p>
    <w:p w14:paraId="3E6C5361" w14:textId="77777777" w:rsidR="000C47F5" w:rsidRDefault="000C47F5" w:rsidP="00EC1FB3">
      <w:pPr>
        <w:ind w:firstLine="0"/>
        <w:outlineLvl w:val="1"/>
        <w:rPr>
          <w:b/>
          <w:bCs/>
          <w:u w:val="single"/>
          <w:rtl/>
        </w:rPr>
      </w:pPr>
      <w:r w:rsidRPr="000C47F5">
        <w:rPr>
          <w:rFonts w:hint="cs"/>
          <w:b/>
          <w:bCs/>
          <w:u w:val="single"/>
          <w:rtl/>
        </w:rPr>
        <w:t>חברי הכנסת:</w:t>
      </w:r>
    </w:p>
    <w:p w14:paraId="5CC78A4D" w14:textId="7C27C8E5" w:rsidR="000C47F5" w:rsidRPr="0082136D" w:rsidRDefault="005165AF" w:rsidP="00DE5B80">
      <w:pPr>
        <w:ind w:firstLine="0"/>
        <w:rPr>
          <w:rtl/>
        </w:rPr>
      </w:pPr>
      <w:r>
        <w:rPr>
          <w:rFonts w:hint="cs"/>
          <w:rtl/>
        </w:rPr>
        <w:t>ארז מלול</w:t>
      </w:r>
    </w:p>
    <w:p w14:paraId="6E11928C" w14:textId="77777777" w:rsidR="002E5E31" w:rsidRDefault="002E5E31" w:rsidP="00DE5B80">
      <w:pPr>
        <w:ind w:firstLine="0"/>
        <w:rPr>
          <w:b/>
          <w:bCs/>
          <w:u w:val="single"/>
          <w:rtl/>
        </w:rPr>
      </w:pPr>
    </w:p>
    <w:p w14:paraId="2E7DA6E4" w14:textId="77777777" w:rsidR="00881F5D" w:rsidRPr="000C47F5" w:rsidRDefault="00881F5D" w:rsidP="00DE5B80">
      <w:pPr>
        <w:ind w:firstLine="0"/>
        <w:rPr>
          <w:b/>
          <w:bCs/>
          <w:u w:val="single"/>
          <w:rtl/>
        </w:rPr>
      </w:pPr>
    </w:p>
    <w:p w14:paraId="332FF84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45"/>
      </w:tblGrid>
      <w:tr w:rsidR="008169FA" w14:paraId="1AF28690" w14:textId="77777777" w:rsidTr="00881F5D">
        <w:tc>
          <w:tcPr>
            <w:tcW w:w="2102" w:type="dxa"/>
            <w:shd w:val="clear" w:color="auto" w:fill="auto"/>
          </w:tcPr>
          <w:p w14:paraId="1FA49D7A" w14:textId="541B2CDF" w:rsidR="008169FA" w:rsidRDefault="0017768D" w:rsidP="00DE5B80">
            <w:pPr>
              <w:ind w:firstLine="0"/>
              <w:rPr>
                <w:rtl/>
              </w:rPr>
            </w:pPr>
            <w:proofErr w:type="spellStart"/>
            <w:r>
              <w:rPr>
                <w:rFonts w:hint="cs"/>
                <w:rtl/>
              </w:rPr>
              <w:t>נצ"ב</w:t>
            </w:r>
            <w:proofErr w:type="spellEnd"/>
            <w:r>
              <w:rPr>
                <w:rFonts w:hint="cs"/>
                <w:rtl/>
              </w:rPr>
              <w:t xml:space="preserve"> </w:t>
            </w:r>
            <w:r w:rsidR="008169FA">
              <w:rPr>
                <w:rtl/>
              </w:rPr>
              <w:t>גלעד בהט</w:t>
            </w:r>
          </w:p>
        </w:tc>
        <w:tc>
          <w:tcPr>
            <w:tcW w:w="0" w:type="auto"/>
            <w:shd w:val="clear" w:color="auto" w:fill="auto"/>
          </w:tcPr>
          <w:p w14:paraId="093A1F2D" w14:textId="1962D33C" w:rsidR="008169FA" w:rsidRDefault="008169FA" w:rsidP="00DE5B80">
            <w:pPr>
              <w:ind w:firstLine="0"/>
              <w:rPr>
                <w:rtl/>
              </w:rPr>
            </w:pPr>
            <w:r>
              <w:rPr>
                <w:rtl/>
              </w:rPr>
              <w:t>–</w:t>
            </w:r>
          </w:p>
        </w:tc>
        <w:tc>
          <w:tcPr>
            <w:tcW w:w="0" w:type="auto"/>
            <w:shd w:val="clear" w:color="auto" w:fill="auto"/>
          </w:tcPr>
          <w:p w14:paraId="15CAAA43" w14:textId="71B176D3" w:rsidR="008169FA" w:rsidRDefault="008169FA" w:rsidP="00DE5B80">
            <w:pPr>
              <w:ind w:firstLine="0"/>
              <w:rPr>
                <w:rtl/>
              </w:rPr>
            </w:pPr>
            <w:r>
              <w:rPr>
                <w:rtl/>
              </w:rPr>
              <w:t xml:space="preserve">רמ"ח </w:t>
            </w:r>
            <w:proofErr w:type="spellStart"/>
            <w:r>
              <w:rPr>
                <w:rtl/>
              </w:rPr>
              <w:t>אח"מ</w:t>
            </w:r>
            <w:proofErr w:type="spellEnd"/>
            <w:r>
              <w:rPr>
                <w:rtl/>
              </w:rPr>
              <w:t xml:space="preserve"> וטכנולוגיות, ייעוץ משפטי, משטרת</w:t>
            </w:r>
            <w:r w:rsidR="00451015">
              <w:rPr>
                <w:rtl/>
              </w:rPr>
              <w:t xml:space="preserve"> </w:t>
            </w:r>
            <w:r>
              <w:rPr>
                <w:rtl/>
              </w:rPr>
              <w:t>ישראל, המשרד לביטחון לאומי</w:t>
            </w:r>
          </w:p>
        </w:tc>
      </w:tr>
      <w:tr w:rsidR="008169FA" w14:paraId="00E7768A" w14:textId="77777777" w:rsidTr="00881F5D">
        <w:tc>
          <w:tcPr>
            <w:tcW w:w="2102" w:type="dxa"/>
            <w:shd w:val="clear" w:color="auto" w:fill="auto"/>
          </w:tcPr>
          <w:p w14:paraId="6520FAF5" w14:textId="7AD41027" w:rsidR="008169FA" w:rsidRDefault="008169FA" w:rsidP="00DE5B80">
            <w:pPr>
              <w:ind w:firstLine="0"/>
              <w:rPr>
                <w:rtl/>
              </w:rPr>
            </w:pPr>
            <w:proofErr w:type="spellStart"/>
            <w:r>
              <w:rPr>
                <w:rtl/>
              </w:rPr>
              <w:t>נצ"ב</w:t>
            </w:r>
            <w:proofErr w:type="spellEnd"/>
            <w:r>
              <w:rPr>
                <w:rtl/>
              </w:rPr>
              <w:t xml:space="preserve"> שמואל שרביט</w:t>
            </w:r>
          </w:p>
        </w:tc>
        <w:tc>
          <w:tcPr>
            <w:tcW w:w="0" w:type="auto"/>
            <w:shd w:val="clear" w:color="auto" w:fill="auto"/>
          </w:tcPr>
          <w:p w14:paraId="3D486F22" w14:textId="347C957D" w:rsidR="008169FA" w:rsidRDefault="008169FA" w:rsidP="00DE5B80">
            <w:pPr>
              <w:ind w:firstLine="0"/>
              <w:rPr>
                <w:rtl/>
              </w:rPr>
            </w:pPr>
            <w:r>
              <w:rPr>
                <w:rtl/>
              </w:rPr>
              <w:t>–</w:t>
            </w:r>
          </w:p>
        </w:tc>
        <w:tc>
          <w:tcPr>
            <w:tcW w:w="0" w:type="auto"/>
            <w:shd w:val="clear" w:color="auto" w:fill="auto"/>
          </w:tcPr>
          <w:p w14:paraId="1EDC34EF" w14:textId="2A7FB6DA" w:rsidR="008169FA" w:rsidRDefault="008169FA" w:rsidP="00DE5B80">
            <w:pPr>
              <w:ind w:firstLine="0"/>
              <w:rPr>
                <w:rtl/>
              </w:rPr>
            </w:pPr>
            <w:r>
              <w:rPr>
                <w:rtl/>
              </w:rPr>
              <w:t xml:space="preserve">ראש </w:t>
            </w:r>
            <w:proofErr w:type="spellStart"/>
            <w:r>
              <w:rPr>
                <w:rtl/>
              </w:rPr>
              <w:t>מת"מ</w:t>
            </w:r>
            <w:proofErr w:type="spellEnd"/>
            <w:r>
              <w:rPr>
                <w:rtl/>
              </w:rPr>
              <w:t>, משטרת ישראל, המשרד לביטחון לאומי</w:t>
            </w:r>
          </w:p>
        </w:tc>
      </w:tr>
      <w:tr w:rsidR="008169FA" w14:paraId="4D6F14E2" w14:textId="77777777" w:rsidTr="00881F5D">
        <w:tc>
          <w:tcPr>
            <w:tcW w:w="2102" w:type="dxa"/>
            <w:shd w:val="clear" w:color="auto" w:fill="auto"/>
          </w:tcPr>
          <w:p w14:paraId="4ABB4B12" w14:textId="009685E4" w:rsidR="008169FA" w:rsidRDefault="008169FA" w:rsidP="00DE5B80">
            <w:pPr>
              <w:ind w:firstLine="0"/>
              <w:rPr>
                <w:rtl/>
              </w:rPr>
            </w:pPr>
            <w:proofErr w:type="spellStart"/>
            <w:r>
              <w:rPr>
                <w:rtl/>
              </w:rPr>
              <w:t>נצ"ב</w:t>
            </w:r>
            <w:proofErr w:type="spellEnd"/>
            <w:r>
              <w:rPr>
                <w:rtl/>
              </w:rPr>
              <w:t xml:space="preserve"> יניב רונן</w:t>
            </w:r>
          </w:p>
        </w:tc>
        <w:tc>
          <w:tcPr>
            <w:tcW w:w="0" w:type="auto"/>
            <w:shd w:val="clear" w:color="auto" w:fill="auto"/>
          </w:tcPr>
          <w:p w14:paraId="0E3BE190" w14:textId="299B3440" w:rsidR="008169FA" w:rsidRDefault="008169FA" w:rsidP="00DE5B80">
            <w:pPr>
              <w:ind w:firstLine="0"/>
              <w:rPr>
                <w:rtl/>
              </w:rPr>
            </w:pPr>
            <w:r>
              <w:rPr>
                <w:rtl/>
              </w:rPr>
              <w:t>–</w:t>
            </w:r>
          </w:p>
        </w:tc>
        <w:tc>
          <w:tcPr>
            <w:tcW w:w="0" w:type="auto"/>
            <w:shd w:val="clear" w:color="auto" w:fill="auto"/>
          </w:tcPr>
          <w:p w14:paraId="2A48FF18" w14:textId="42304C79" w:rsidR="008169FA" w:rsidRDefault="008169FA" w:rsidP="00DE5B80">
            <w:pPr>
              <w:ind w:firstLine="0"/>
              <w:rPr>
                <w:rtl/>
              </w:rPr>
            </w:pPr>
            <w:r>
              <w:rPr>
                <w:rtl/>
              </w:rPr>
              <w:t xml:space="preserve">קצין </w:t>
            </w:r>
            <w:proofErr w:type="spellStart"/>
            <w:r>
              <w:rPr>
                <w:rtl/>
              </w:rPr>
              <w:t>אח"מ</w:t>
            </w:r>
            <w:proofErr w:type="spellEnd"/>
            <w:r>
              <w:rPr>
                <w:rtl/>
              </w:rPr>
              <w:t>, מחוז חוף, משטרת ישראל, המשרד לביטחון לאומי</w:t>
            </w:r>
          </w:p>
        </w:tc>
      </w:tr>
      <w:tr w:rsidR="008169FA" w14:paraId="2F69DF20" w14:textId="77777777" w:rsidTr="00881F5D">
        <w:tc>
          <w:tcPr>
            <w:tcW w:w="2102" w:type="dxa"/>
            <w:shd w:val="clear" w:color="auto" w:fill="auto"/>
          </w:tcPr>
          <w:p w14:paraId="398101C9" w14:textId="51F29F67" w:rsidR="008169FA" w:rsidRDefault="008169FA" w:rsidP="00DE5B80">
            <w:pPr>
              <w:ind w:firstLine="0"/>
              <w:rPr>
                <w:rtl/>
              </w:rPr>
            </w:pPr>
            <w:r>
              <w:rPr>
                <w:rtl/>
              </w:rPr>
              <w:t>רפ"ק ליאת לב</w:t>
            </w:r>
          </w:p>
        </w:tc>
        <w:tc>
          <w:tcPr>
            <w:tcW w:w="0" w:type="auto"/>
            <w:shd w:val="clear" w:color="auto" w:fill="auto"/>
          </w:tcPr>
          <w:p w14:paraId="252E5423" w14:textId="63DA01B1" w:rsidR="008169FA" w:rsidRDefault="008169FA" w:rsidP="00DE5B80">
            <w:pPr>
              <w:ind w:firstLine="0"/>
              <w:rPr>
                <w:rtl/>
              </w:rPr>
            </w:pPr>
            <w:r>
              <w:rPr>
                <w:rtl/>
              </w:rPr>
              <w:t>–</w:t>
            </w:r>
          </w:p>
        </w:tc>
        <w:tc>
          <w:tcPr>
            <w:tcW w:w="0" w:type="auto"/>
            <w:shd w:val="clear" w:color="auto" w:fill="auto"/>
          </w:tcPr>
          <w:p w14:paraId="7D5E8D91" w14:textId="3D7FC3E2" w:rsidR="008169FA" w:rsidRDefault="008169FA" w:rsidP="00DE5B80">
            <w:pPr>
              <w:ind w:firstLine="0"/>
              <w:rPr>
                <w:rtl/>
              </w:rPr>
            </w:pPr>
            <w:r>
              <w:rPr>
                <w:rtl/>
              </w:rPr>
              <w:t>חטיבת מודיעין, משטרת ישראל, המשרד לביטחון לאומי</w:t>
            </w:r>
          </w:p>
        </w:tc>
      </w:tr>
      <w:tr w:rsidR="008169FA" w14:paraId="56238795" w14:textId="77777777" w:rsidTr="00881F5D">
        <w:tc>
          <w:tcPr>
            <w:tcW w:w="2102" w:type="dxa"/>
            <w:shd w:val="clear" w:color="auto" w:fill="auto"/>
          </w:tcPr>
          <w:p w14:paraId="0BA19463" w14:textId="698A941C" w:rsidR="008169FA" w:rsidRDefault="008169FA" w:rsidP="00DE5B80">
            <w:pPr>
              <w:ind w:firstLine="0"/>
              <w:rPr>
                <w:rtl/>
              </w:rPr>
            </w:pPr>
            <w:r>
              <w:rPr>
                <w:rtl/>
              </w:rPr>
              <w:t>דוד בבלי</w:t>
            </w:r>
          </w:p>
        </w:tc>
        <w:tc>
          <w:tcPr>
            <w:tcW w:w="0" w:type="auto"/>
            <w:shd w:val="clear" w:color="auto" w:fill="auto"/>
          </w:tcPr>
          <w:p w14:paraId="50C65190" w14:textId="0460DC4E" w:rsidR="008169FA" w:rsidRDefault="008169FA" w:rsidP="00DE5B80">
            <w:pPr>
              <w:ind w:firstLine="0"/>
              <w:rPr>
                <w:rtl/>
              </w:rPr>
            </w:pPr>
            <w:r>
              <w:rPr>
                <w:rtl/>
              </w:rPr>
              <w:t>–</w:t>
            </w:r>
          </w:p>
        </w:tc>
        <w:tc>
          <w:tcPr>
            <w:tcW w:w="0" w:type="auto"/>
            <w:shd w:val="clear" w:color="auto" w:fill="auto"/>
          </w:tcPr>
          <w:p w14:paraId="6333D29C" w14:textId="12F03F8E" w:rsidR="008169FA" w:rsidRDefault="008169FA" w:rsidP="00DE5B80">
            <w:pPr>
              <w:ind w:firstLine="0"/>
              <w:rPr>
                <w:rtl/>
              </w:rPr>
            </w:pPr>
            <w:r>
              <w:rPr>
                <w:rtl/>
              </w:rPr>
              <w:t>עו"ד, יועץ השר לביטחון לאומי</w:t>
            </w:r>
          </w:p>
        </w:tc>
      </w:tr>
      <w:tr w:rsidR="008169FA" w14:paraId="6746B0C6" w14:textId="77777777" w:rsidTr="00881F5D">
        <w:tc>
          <w:tcPr>
            <w:tcW w:w="2102" w:type="dxa"/>
            <w:shd w:val="clear" w:color="auto" w:fill="auto"/>
          </w:tcPr>
          <w:p w14:paraId="2C1541F6" w14:textId="25C2EC4D" w:rsidR="008169FA" w:rsidRDefault="008169FA" w:rsidP="00DE5B80">
            <w:pPr>
              <w:ind w:firstLine="0"/>
              <w:rPr>
                <w:rtl/>
              </w:rPr>
            </w:pPr>
            <w:r>
              <w:rPr>
                <w:rtl/>
              </w:rPr>
              <w:t>קרן אבירם</w:t>
            </w:r>
          </w:p>
        </w:tc>
        <w:tc>
          <w:tcPr>
            <w:tcW w:w="0" w:type="auto"/>
            <w:shd w:val="clear" w:color="auto" w:fill="auto"/>
          </w:tcPr>
          <w:p w14:paraId="4690443F" w14:textId="41F004EA" w:rsidR="008169FA" w:rsidRDefault="008169FA" w:rsidP="00DE5B80">
            <w:pPr>
              <w:ind w:firstLine="0"/>
              <w:rPr>
                <w:rtl/>
              </w:rPr>
            </w:pPr>
            <w:r>
              <w:rPr>
                <w:rtl/>
              </w:rPr>
              <w:t>–</w:t>
            </w:r>
          </w:p>
        </w:tc>
        <w:tc>
          <w:tcPr>
            <w:tcW w:w="0" w:type="auto"/>
            <w:shd w:val="clear" w:color="auto" w:fill="auto"/>
          </w:tcPr>
          <w:p w14:paraId="27970279" w14:textId="2FF94EAA" w:rsidR="008169FA" w:rsidRDefault="008169FA" w:rsidP="00DE5B80">
            <w:pPr>
              <w:ind w:firstLine="0"/>
              <w:rPr>
                <w:rtl/>
              </w:rPr>
            </w:pPr>
            <w:r>
              <w:rPr>
                <w:rtl/>
              </w:rPr>
              <w:t>עו"ד, הלשכה המשפטית, המשרד לביטחון לאומי</w:t>
            </w:r>
          </w:p>
        </w:tc>
      </w:tr>
      <w:tr w:rsidR="008169FA" w14:paraId="679B7085" w14:textId="77777777" w:rsidTr="00881F5D">
        <w:tc>
          <w:tcPr>
            <w:tcW w:w="2102" w:type="dxa"/>
            <w:shd w:val="clear" w:color="auto" w:fill="auto"/>
          </w:tcPr>
          <w:p w14:paraId="1DF88D73" w14:textId="0A4B9871" w:rsidR="008169FA" w:rsidRDefault="008169FA" w:rsidP="00DE5B80">
            <w:pPr>
              <w:ind w:firstLine="0"/>
              <w:rPr>
                <w:rtl/>
              </w:rPr>
            </w:pPr>
            <w:r>
              <w:rPr>
                <w:rtl/>
              </w:rPr>
              <w:t>ענבל בנסון</w:t>
            </w:r>
          </w:p>
        </w:tc>
        <w:tc>
          <w:tcPr>
            <w:tcW w:w="0" w:type="auto"/>
            <w:shd w:val="clear" w:color="auto" w:fill="auto"/>
          </w:tcPr>
          <w:p w14:paraId="63572F5F" w14:textId="1123E1DF" w:rsidR="008169FA" w:rsidRDefault="008169FA" w:rsidP="00DE5B80">
            <w:pPr>
              <w:ind w:firstLine="0"/>
              <w:rPr>
                <w:rtl/>
              </w:rPr>
            </w:pPr>
            <w:r>
              <w:rPr>
                <w:rtl/>
              </w:rPr>
              <w:t>–</w:t>
            </w:r>
          </w:p>
        </w:tc>
        <w:tc>
          <w:tcPr>
            <w:tcW w:w="0" w:type="auto"/>
            <w:shd w:val="clear" w:color="auto" w:fill="auto"/>
          </w:tcPr>
          <w:p w14:paraId="22C12B00" w14:textId="289CF20B" w:rsidR="008169FA" w:rsidRDefault="008169FA" w:rsidP="00DE5B80">
            <w:pPr>
              <w:ind w:firstLine="0"/>
              <w:rPr>
                <w:rtl/>
              </w:rPr>
            </w:pPr>
            <w:r>
              <w:rPr>
                <w:rtl/>
              </w:rPr>
              <w:t>עו"ד, ייעוץ וחקיקה, משרד המשפטים</w:t>
            </w:r>
          </w:p>
        </w:tc>
      </w:tr>
      <w:tr w:rsidR="008169FA" w14:paraId="12831546" w14:textId="77777777" w:rsidTr="00881F5D">
        <w:tc>
          <w:tcPr>
            <w:tcW w:w="2102" w:type="dxa"/>
            <w:shd w:val="clear" w:color="auto" w:fill="auto"/>
          </w:tcPr>
          <w:p w14:paraId="51389022" w14:textId="27FE5528" w:rsidR="008169FA" w:rsidRDefault="008169FA" w:rsidP="00DE5B80">
            <w:pPr>
              <w:ind w:firstLine="0"/>
              <w:rPr>
                <w:rtl/>
              </w:rPr>
            </w:pPr>
            <w:r>
              <w:rPr>
                <w:rtl/>
              </w:rPr>
              <w:t>חנית אברהם בכר</w:t>
            </w:r>
          </w:p>
        </w:tc>
        <w:tc>
          <w:tcPr>
            <w:tcW w:w="0" w:type="auto"/>
            <w:shd w:val="clear" w:color="auto" w:fill="auto"/>
          </w:tcPr>
          <w:p w14:paraId="01FE3ED3" w14:textId="6315AC1B" w:rsidR="008169FA" w:rsidRDefault="008169FA" w:rsidP="00DE5B80">
            <w:pPr>
              <w:ind w:firstLine="0"/>
              <w:rPr>
                <w:rtl/>
              </w:rPr>
            </w:pPr>
            <w:r>
              <w:rPr>
                <w:rtl/>
              </w:rPr>
              <w:t>–</w:t>
            </w:r>
          </w:p>
        </w:tc>
        <w:tc>
          <w:tcPr>
            <w:tcW w:w="0" w:type="auto"/>
            <w:shd w:val="clear" w:color="auto" w:fill="auto"/>
          </w:tcPr>
          <w:p w14:paraId="11BCC94C" w14:textId="51787A13" w:rsidR="008169FA" w:rsidRDefault="008169FA" w:rsidP="00DE5B80">
            <w:pPr>
              <w:ind w:firstLine="0"/>
              <w:rPr>
                <w:rtl/>
              </w:rPr>
            </w:pPr>
            <w:r>
              <w:rPr>
                <w:rtl/>
              </w:rPr>
              <w:t>עו"ד, הלשכה המשפטית, הנהלת בתי המשפט</w:t>
            </w:r>
          </w:p>
        </w:tc>
      </w:tr>
    </w:tbl>
    <w:p w14:paraId="66C7FA80" w14:textId="77777777" w:rsidR="00881F5D" w:rsidRDefault="00881F5D"/>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895"/>
      </w:tblGrid>
      <w:tr w:rsidR="008169FA" w:rsidRPr="0017768D" w14:paraId="34C2B655" w14:textId="77777777" w:rsidTr="008169FA">
        <w:trPr>
          <w:gridAfter w:val="1"/>
        </w:trPr>
        <w:tc>
          <w:tcPr>
            <w:tcW w:w="0" w:type="auto"/>
            <w:shd w:val="clear" w:color="auto" w:fill="auto"/>
          </w:tcPr>
          <w:p w14:paraId="5C12ABE9" w14:textId="77777777" w:rsidR="008D686E" w:rsidRDefault="008D686E" w:rsidP="00DE5B80">
            <w:pPr>
              <w:ind w:firstLine="0"/>
              <w:rPr>
                <w:b/>
                <w:bCs/>
                <w:u w:val="single"/>
                <w:rtl/>
              </w:rPr>
            </w:pPr>
          </w:p>
          <w:p w14:paraId="49D3CC6F" w14:textId="10DF281D" w:rsidR="008169FA" w:rsidRPr="0017768D" w:rsidRDefault="008169FA" w:rsidP="00DE5B80">
            <w:pPr>
              <w:ind w:firstLine="0"/>
              <w:rPr>
                <w:b/>
                <w:bCs/>
                <w:u w:val="single"/>
                <w:rtl/>
              </w:rPr>
            </w:pPr>
            <w:r w:rsidRPr="0017768D">
              <w:rPr>
                <w:b/>
                <w:bCs/>
                <w:u w:val="single"/>
                <w:rtl/>
              </w:rPr>
              <w:t>משתתפים באמצעים מקוונים</w:t>
            </w:r>
          </w:p>
        </w:tc>
        <w:tc>
          <w:tcPr>
            <w:tcW w:w="0" w:type="auto"/>
            <w:shd w:val="clear" w:color="auto" w:fill="auto"/>
          </w:tcPr>
          <w:p w14:paraId="5D56AC64" w14:textId="001A723C" w:rsidR="008169FA" w:rsidRPr="0017768D" w:rsidRDefault="008169FA" w:rsidP="00DE5B80">
            <w:pPr>
              <w:ind w:firstLine="0"/>
              <w:rPr>
                <w:b/>
                <w:bCs/>
                <w:rtl/>
              </w:rPr>
            </w:pPr>
          </w:p>
        </w:tc>
      </w:tr>
      <w:tr w:rsidR="008169FA" w14:paraId="7A9EAE0C" w14:textId="77777777" w:rsidTr="008169FA">
        <w:tc>
          <w:tcPr>
            <w:tcW w:w="0" w:type="auto"/>
            <w:shd w:val="clear" w:color="auto" w:fill="auto"/>
          </w:tcPr>
          <w:p w14:paraId="2CD99B2B" w14:textId="1B781384" w:rsidR="008169FA" w:rsidRDefault="008169FA"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3322949E" w14:textId="68917742" w:rsidR="008169FA" w:rsidRDefault="008169FA" w:rsidP="00DE5B80">
            <w:pPr>
              <w:ind w:firstLine="0"/>
              <w:rPr>
                <w:rtl/>
              </w:rPr>
            </w:pPr>
            <w:r>
              <w:rPr>
                <w:rtl/>
              </w:rPr>
              <w:t>–</w:t>
            </w:r>
          </w:p>
        </w:tc>
        <w:tc>
          <w:tcPr>
            <w:tcW w:w="0" w:type="auto"/>
            <w:shd w:val="clear" w:color="auto" w:fill="auto"/>
          </w:tcPr>
          <w:p w14:paraId="50AC3CA0" w14:textId="2F9903AE" w:rsidR="008169FA" w:rsidRDefault="008169FA" w:rsidP="00DE5B80">
            <w:pPr>
              <w:ind w:firstLine="0"/>
              <w:rPr>
                <w:rtl/>
              </w:rPr>
            </w:pPr>
            <w:r>
              <w:rPr>
                <w:rtl/>
              </w:rPr>
              <w:t>עו"ד, פרקליטות המדינה, משרד המשפטים</w:t>
            </w:r>
          </w:p>
        </w:tc>
      </w:tr>
    </w:tbl>
    <w:p w14:paraId="682C9B21" w14:textId="77777777" w:rsidR="00E64116" w:rsidRDefault="00E64116" w:rsidP="00DE5B80">
      <w:pPr>
        <w:ind w:firstLine="0"/>
        <w:rPr>
          <w:rtl/>
        </w:rPr>
      </w:pPr>
    </w:p>
    <w:p w14:paraId="1248423E" w14:textId="77777777" w:rsidR="00D37550" w:rsidRPr="008713A4" w:rsidRDefault="00D37550" w:rsidP="00DE5B80">
      <w:pPr>
        <w:ind w:firstLine="0"/>
        <w:rPr>
          <w:rtl/>
        </w:rPr>
      </w:pPr>
    </w:p>
    <w:p w14:paraId="792204A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19B3D1" w14:textId="17381934" w:rsidR="00E64116" w:rsidRDefault="005165AF" w:rsidP="00D40A29">
      <w:pPr>
        <w:ind w:firstLine="0"/>
        <w:rPr>
          <w:rtl/>
        </w:rPr>
      </w:pPr>
      <w:r>
        <w:rPr>
          <w:rFonts w:hint="cs"/>
          <w:rtl/>
        </w:rPr>
        <w:t>גלעד נווה</w:t>
      </w:r>
    </w:p>
    <w:p w14:paraId="5A142C78" w14:textId="77777777" w:rsidR="00E64116" w:rsidRPr="008713A4" w:rsidRDefault="00E64116" w:rsidP="00DE5B80">
      <w:pPr>
        <w:ind w:firstLine="0"/>
        <w:rPr>
          <w:rtl/>
        </w:rPr>
      </w:pPr>
    </w:p>
    <w:p w14:paraId="52FAE5BD" w14:textId="76A8261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4C5DF2" w14:textId="3AADC026" w:rsidR="00E64116" w:rsidRPr="008713A4" w:rsidRDefault="005165AF" w:rsidP="00D40A29">
      <w:pPr>
        <w:ind w:firstLine="0"/>
        <w:rPr>
          <w:u w:val="single"/>
        </w:rPr>
      </w:pPr>
      <w:r>
        <w:rPr>
          <w:rtl/>
        </w:rPr>
        <w:t>לאה גופר</w:t>
      </w:r>
    </w:p>
    <w:p w14:paraId="52BD0865" w14:textId="77777777" w:rsidR="00E64116" w:rsidRPr="008713A4" w:rsidRDefault="00E64116" w:rsidP="00DE5B80">
      <w:pPr>
        <w:ind w:firstLine="0"/>
        <w:rPr>
          <w:rtl/>
        </w:rPr>
      </w:pPr>
    </w:p>
    <w:p w14:paraId="38F7F1B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00F052" w14:textId="675BDF45" w:rsidR="00E64116" w:rsidRDefault="005165AF" w:rsidP="008320F6">
      <w:pPr>
        <w:ind w:firstLine="0"/>
        <w:rPr>
          <w:rtl/>
        </w:rPr>
      </w:pPr>
      <w:r>
        <w:rPr>
          <w:rFonts w:hint="cs"/>
          <w:rtl/>
        </w:rPr>
        <w:t>אהובה שרון, חבר תרגומים</w:t>
      </w:r>
    </w:p>
    <w:p w14:paraId="42BCF7B5" w14:textId="77777777" w:rsidR="005165AF" w:rsidRDefault="005165AF" w:rsidP="008320F6">
      <w:pPr>
        <w:ind w:firstLine="0"/>
        <w:rPr>
          <w:rtl/>
        </w:rPr>
      </w:pPr>
    </w:p>
    <w:p w14:paraId="19A2B988" w14:textId="14651AEF" w:rsidR="0017768D" w:rsidRDefault="005165A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D19408C" w14:textId="75967549" w:rsidR="005165AF" w:rsidRDefault="005165AF" w:rsidP="005165AF">
      <w:pPr>
        <w:pStyle w:val="a6"/>
        <w:keepNext/>
        <w:rPr>
          <w:rtl/>
        </w:rPr>
      </w:pPr>
      <w:bookmarkStart w:id="1" w:name="_ETM_Q1_4670273"/>
      <w:bookmarkStart w:id="2" w:name="ET_subject_642840_3"/>
      <w:bookmarkEnd w:id="1"/>
      <w:r w:rsidRPr="005165AF">
        <w:rPr>
          <w:rStyle w:val="TagStyle"/>
          <w:rtl/>
        </w:rPr>
        <w:lastRenderedPageBreak/>
        <w:t xml:space="preserve">&lt;&lt; נושא &gt;&gt; </w:t>
      </w:r>
      <w:r>
        <w:rPr>
          <w:rtl/>
        </w:rPr>
        <w:t>הצעת חוק הגנה על הציבור מפני ארגוני פשיעה, התשפ"ד-2024, פ/4386/25 כ/1034</w:t>
      </w:r>
      <w:r w:rsidRPr="005165AF">
        <w:rPr>
          <w:rStyle w:val="TagStyle"/>
          <w:rtl/>
        </w:rPr>
        <w:t xml:space="preserve"> &lt;&lt; נושא &gt;&gt;</w:t>
      </w:r>
      <w:r w:rsidR="00537124">
        <w:rPr>
          <w:rtl/>
        </w:rPr>
        <w:t xml:space="preserve"> </w:t>
      </w:r>
      <w:bookmarkEnd w:id="2"/>
    </w:p>
    <w:p w14:paraId="2B22C903" w14:textId="781ED621" w:rsidR="005165AF" w:rsidRPr="005165AF" w:rsidRDefault="005165AF" w:rsidP="005165AF">
      <w:pPr>
        <w:pStyle w:val="KeepWithNext"/>
        <w:jc w:val="center"/>
        <w:rPr>
          <w:b/>
          <w:bCs/>
          <w:rtl/>
        </w:rPr>
      </w:pPr>
      <w:r w:rsidRPr="005165AF">
        <w:rPr>
          <w:rFonts w:hint="cs"/>
          <w:b/>
          <w:bCs/>
          <w:rtl/>
        </w:rPr>
        <w:t xml:space="preserve">הצעתם של חברי הכנסת צביקה פוגל, יבגני סובה, אביגדור ליברמן, עודד פורר, שרון ניר, יוליה </w:t>
      </w:r>
      <w:proofErr w:type="spellStart"/>
      <w:r w:rsidRPr="005165AF">
        <w:rPr>
          <w:rFonts w:hint="cs"/>
          <w:b/>
          <w:bCs/>
          <w:rtl/>
        </w:rPr>
        <w:t>מלינובסקי</w:t>
      </w:r>
      <w:proofErr w:type="spellEnd"/>
      <w:r w:rsidRPr="005165AF">
        <w:rPr>
          <w:rFonts w:hint="cs"/>
          <w:b/>
          <w:bCs/>
          <w:rtl/>
        </w:rPr>
        <w:t>, חמד עמאר</w:t>
      </w:r>
    </w:p>
    <w:p w14:paraId="5DECA49A" w14:textId="77777777" w:rsidR="005165AF" w:rsidRPr="005165AF" w:rsidRDefault="005165AF" w:rsidP="005165AF">
      <w:pPr>
        <w:rPr>
          <w:b/>
          <w:bCs/>
          <w:rtl/>
        </w:rPr>
      </w:pPr>
    </w:p>
    <w:p w14:paraId="605F49E4" w14:textId="77777777" w:rsidR="005165AF" w:rsidRDefault="005165AF" w:rsidP="005165AF">
      <w:pPr>
        <w:rPr>
          <w:rtl/>
        </w:rPr>
      </w:pPr>
    </w:p>
    <w:p w14:paraId="74AA0733" w14:textId="3029388C" w:rsidR="005165AF" w:rsidRDefault="005165AF" w:rsidP="005165AF">
      <w:pPr>
        <w:pStyle w:val="af6"/>
        <w:keepNext/>
        <w:rPr>
          <w:rtl/>
        </w:rPr>
      </w:pPr>
      <w:bookmarkStart w:id="3" w:name="ET_yor_6358_4"/>
      <w:r w:rsidRPr="005165AF">
        <w:rPr>
          <w:rStyle w:val="TagStyle"/>
          <w:rtl/>
        </w:rPr>
        <w:t xml:space="preserve"> &lt;&lt; יור &gt;&gt; </w:t>
      </w:r>
      <w:r>
        <w:rPr>
          <w:rtl/>
        </w:rPr>
        <w:t>היו"ר צביקה פוגל:</w:t>
      </w:r>
      <w:r w:rsidRPr="005165AF">
        <w:rPr>
          <w:rStyle w:val="TagStyle"/>
          <w:rtl/>
        </w:rPr>
        <w:t xml:space="preserve"> &lt;&lt; יור &gt;&gt;</w:t>
      </w:r>
      <w:r w:rsidR="00537124">
        <w:rPr>
          <w:rtl/>
        </w:rPr>
        <w:t xml:space="preserve"> </w:t>
      </w:r>
      <w:bookmarkEnd w:id="3"/>
    </w:p>
    <w:p w14:paraId="07A91C0D" w14:textId="77777777" w:rsidR="005165AF" w:rsidRDefault="005165AF" w:rsidP="005165AF">
      <w:pPr>
        <w:pStyle w:val="KeepWithNext"/>
        <w:rPr>
          <w:rtl/>
          <w:lang w:eastAsia="he-IL"/>
        </w:rPr>
      </w:pPr>
    </w:p>
    <w:p w14:paraId="1B07D094" w14:textId="7E407301" w:rsidR="00CA6EE5" w:rsidRDefault="00CA6EE5" w:rsidP="00CA6EE5">
      <w:pPr>
        <w:rPr>
          <w:rtl/>
          <w:lang w:eastAsia="he-IL"/>
        </w:rPr>
      </w:pPr>
      <w:bookmarkStart w:id="4" w:name="_ETM_Q1_14473"/>
      <w:bookmarkStart w:id="5" w:name="_ETM_Q1_14514"/>
      <w:bookmarkEnd w:id="4"/>
      <w:bookmarkEnd w:id="5"/>
      <w:r>
        <w:rPr>
          <w:rFonts w:hint="cs"/>
          <w:rtl/>
          <w:lang w:eastAsia="he-IL"/>
        </w:rPr>
        <w:t>בוקר טוב.</w:t>
      </w:r>
      <w:r w:rsidR="00537124">
        <w:rPr>
          <w:rFonts w:hint="cs"/>
          <w:rtl/>
          <w:lang w:eastAsia="he-IL"/>
        </w:rPr>
        <w:t xml:space="preserve"> </w:t>
      </w:r>
      <w:r>
        <w:rPr>
          <w:rFonts w:hint="cs"/>
          <w:rtl/>
          <w:lang w:eastAsia="he-IL"/>
        </w:rPr>
        <w:t xml:space="preserve">התכנסנו כאן לדון </w:t>
      </w:r>
      <w:bookmarkStart w:id="6" w:name="_ETM_Q1_39374"/>
      <w:bookmarkEnd w:id="6"/>
      <w:r>
        <w:rPr>
          <w:rFonts w:hint="cs"/>
          <w:rtl/>
          <w:lang w:eastAsia="he-IL"/>
        </w:rPr>
        <w:t>בהצעת</w:t>
      </w:r>
      <w:r w:rsidR="0035115B">
        <w:rPr>
          <w:rFonts w:hint="cs"/>
          <w:rtl/>
          <w:lang w:eastAsia="he-IL"/>
        </w:rPr>
        <w:t xml:space="preserve"> </w:t>
      </w:r>
      <w:r>
        <w:rPr>
          <w:rFonts w:hint="cs"/>
          <w:rtl/>
          <w:lang w:eastAsia="he-IL"/>
        </w:rPr>
        <w:t xml:space="preserve">חוק הגנה על הציבור מפני ארגוני פשיעה, מה </w:t>
      </w:r>
      <w:bookmarkStart w:id="7" w:name="_ETM_Q1_45602"/>
      <w:bookmarkEnd w:id="7"/>
      <w:r>
        <w:rPr>
          <w:rFonts w:hint="cs"/>
          <w:rtl/>
          <w:lang w:eastAsia="he-IL"/>
        </w:rPr>
        <w:t xml:space="preserve">שאנחנו מכנים בשפה היום יומית צווי הגבלה. הדיון </w:t>
      </w:r>
      <w:bookmarkStart w:id="8" w:name="_ETM_Q1_46530"/>
      <w:bookmarkEnd w:id="8"/>
      <w:r>
        <w:rPr>
          <w:rFonts w:hint="cs"/>
          <w:rtl/>
          <w:lang w:eastAsia="he-IL"/>
        </w:rPr>
        <w:t>הפעם מתמקד בהכנה לקריאה שנייה ושלישית. אני מקווה שגם נצליח</w:t>
      </w:r>
      <w:bookmarkStart w:id="9" w:name="_ETM_Q1_52637"/>
      <w:bookmarkEnd w:id="9"/>
      <w:r>
        <w:rPr>
          <w:rFonts w:hint="cs"/>
          <w:rtl/>
          <w:lang w:eastAsia="he-IL"/>
        </w:rPr>
        <w:t xml:space="preserve"> להצביע היום כדי שלא נצטרך להגיע לכאן גם מחר.</w:t>
      </w:r>
    </w:p>
    <w:p w14:paraId="14DD373F" w14:textId="77777777" w:rsidR="00CA6EE5" w:rsidRDefault="00CA6EE5" w:rsidP="00CA6EE5">
      <w:pPr>
        <w:rPr>
          <w:rtl/>
          <w:lang w:eastAsia="he-IL"/>
        </w:rPr>
      </w:pPr>
      <w:bookmarkStart w:id="10" w:name="_ETM_Q1_57842"/>
      <w:bookmarkStart w:id="11" w:name="_ETM_Q1_57873"/>
      <w:bookmarkEnd w:id="10"/>
      <w:bookmarkEnd w:id="11"/>
    </w:p>
    <w:p w14:paraId="78BD5976" w14:textId="28ABD1AC" w:rsidR="00CA6EE5" w:rsidRDefault="00CA6EE5" w:rsidP="00CA6EE5">
      <w:pPr>
        <w:rPr>
          <w:rtl/>
          <w:lang w:eastAsia="he-IL"/>
        </w:rPr>
      </w:pPr>
      <w:bookmarkStart w:id="12" w:name="_ETM_Q1_57954"/>
      <w:bookmarkStart w:id="13" w:name="_ETM_Q1_57986"/>
      <w:bookmarkEnd w:id="12"/>
      <w:bookmarkEnd w:id="13"/>
      <w:r>
        <w:rPr>
          <w:rFonts w:hint="cs"/>
          <w:rtl/>
          <w:lang w:eastAsia="he-IL"/>
        </w:rPr>
        <w:t xml:space="preserve">לפני הכול. אנחנו ביום ה-285 למלחמה, או יותר נכון למציאות </w:t>
      </w:r>
      <w:bookmarkStart w:id="14" w:name="_ETM_Q1_66899"/>
      <w:bookmarkEnd w:id="14"/>
      <w:r>
        <w:rPr>
          <w:rFonts w:hint="cs"/>
          <w:rtl/>
          <w:lang w:eastAsia="he-IL"/>
        </w:rPr>
        <w:t>של מלחמה שלא הכרנו. אני קצת בקיא בהיסטוריה</w:t>
      </w:r>
      <w:r w:rsidR="0035115B">
        <w:rPr>
          <w:rFonts w:hint="cs"/>
          <w:rtl/>
          <w:lang w:eastAsia="he-IL"/>
        </w:rPr>
        <w:t xml:space="preserve"> </w:t>
      </w:r>
      <w:bookmarkStart w:id="15" w:name="_ETM_Q1_72470"/>
      <w:bookmarkEnd w:id="15"/>
      <w:r>
        <w:rPr>
          <w:rFonts w:hint="cs"/>
          <w:rtl/>
          <w:lang w:eastAsia="he-IL"/>
        </w:rPr>
        <w:t xml:space="preserve">של מדינת ישראל מיום הקמתה, 285 ימים של </w:t>
      </w:r>
      <w:bookmarkStart w:id="16" w:name="_ETM_Q1_76292"/>
      <w:bookmarkEnd w:id="16"/>
      <w:r>
        <w:rPr>
          <w:rFonts w:hint="cs"/>
          <w:rtl/>
          <w:lang w:eastAsia="he-IL"/>
        </w:rPr>
        <w:t xml:space="preserve">מלחמה רב </w:t>
      </w:r>
      <w:proofErr w:type="spellStart"/>
      <w:r>
        <w:rPr>
          <w:rFonts w:hint="cs"/>
          <w:rtl/>
          <w:lang w:eastAsia="he-IL"/>
        </w:rPr>
        <w:t>זירתית</w:t>
      </w:r>
      <w:proofErr w:type="spellEnd"/>
      <w:r>
        <w:rPr>
          <w:rFonts w:hint="cs"/>
          <w:rtl/>
          <w:lang w:eastAsia="he-IL"/>
        </w:rPr>
        <w:t xml:space="preserve"> זה לא משהו שאנחנו אי פעם </w:t>
      </w:r>
      <w:bookmarkStart w:id="17" w:name="_ETM_Q1_83710"/>
      <w:bookmarkEnd w:id="17"/>
      <w:r>
        <w:rPr>
          <w:rFonts w:hint="cs"/>
          <w:rtl/>
          <w:lang w:eastAsia="he-IL"/>
        </w:rPr>
        <w:t xml:space="preserve">למדנו להתמודד </w:t>
      </w:r>
      <w:proofErr w:type="spellStart"/>
      <w:r>
        <w:rPr>
          <w:rFonts w:hint="cs"/>
          <w:rtl/>
          <w:lang w:eastAsia="he-IL"/>
        </w:rPr>
        <w:t>איתו</w:t>
      </w:r>
      <w:proofErr w:type="spellEnd"/>
      <w:r>
        <w:rPr>
          <w:rFonts w:hint="cs"/>
          <w:rtl/>
          <w:lang w:eastAsia="he-IL"/>
        </w:rPr>
        <w:t>.</w:t>
      </w:r>
      <w:r w:rsidR="0035115B">
        <w:rPr>
          <w:rFonts w:hint="cs"/>
          <w:rtl/>
          <w:lang w:eastAsia="he-IL"/>
        </w:rPr>
        <w:t xml:space="preserve"> </w:t>
      </w:r>
      <w:r>
        <w:rPr>
          <w:rFonts w:hint="cs"/>
          <w:rtl/>
          <w:lang w:eastAsia="he-IL"/>
        </w:rPr>
        <w:t xml:space="preserve">עוד 80 ימים </w:t>
      </w:r>
      <w:bookmarkStart w:id="18" w:name="_ETM_Q1_87925"/>
      <w:bookmarkEnd w:id="18"/>
      <w:r>
        <w:rPr>
          <w:rFonts w:hint="cs"/>
          <w:rtl/>
          <w:lang w:eastAsia="he-IL"/>
        </w:rPr>
        <w:t xml:space="preserve">נסיים שנה למלחמה ובאמת כשאמרתי בתחילת המלחמה זה ייקח שנה, </w:t>
      </w:r>
      <w:bookmarkStart w:id="19" w:name="_ETM_Q1_97376"/>
      <w:bookmarkEnd w:id="19"/>
      <w:r>
        <w:rPr>
          <w:rFonts w:hint="cs"/>
          <w:rtl/>
          <w:lang w:eastAsia="he-IL"/>
        </w:rPr>
        <w:t xml:space="preserve">בין שנה לשנתיים, אני לא בטוח שאני האמנתי למה שאני </w:t>
      </w:r>
      <w:bookmarkStart w:id="20" w:name="_ETM_Q1_100090"/>
      <w:bookmarkEnd w:id="20"/>
      <w:r>
        <w:rPr>
          <w:rFonts w:hint="cs"/>
          <w:rtl/>
          <w:lang w:eastAsia="he-IL"/>
        </w:rPr>
        <w:t xml:space="preserve">אומר אבל הנה זה קורה. יחד עם </w:t>
      </w:r>
      <w:bookmarkStart w:id="21" w:name="_ETM_Q1_105488"/>
      <w:bookmarkEnd w:id="21"/>
      <w:r>
        <w:rPr>
          <w:rFonts w:hint="cs"/>
          <w:rtl/>
          <w:lang w:eastAsia="he-IL"/>
        </w:rPr>
        <w:t xml:space="preserve">זה, אתמול היו מתקפות הטילים על כל האזורים שמול ומסביב </w:t>
      </w:r>
      <w:bookmarkStart w:id="22" w:name="_ETM_Q1_111760"/>
      <w:bookmarkEnd w:id="22"/>
      <w:r>
        <w:rPr>
          <w:rFonts w:hint="cs"/>
          <w:rtl/>
          <w:lang w:eastAsia="he-IL"/>
        </w:rPr>
        <w:t>לביתי.</w:t>
      </w:r>
    </w:p>
    <w:p w14:paraId="5DA261A8" w14:textId="77777777" w:rsidR="00CA6EE5" w:rsidRDefault="00CA6EE5" w:rsidP="00CA6EE5">
      <w:pPr>
        <w:rPr>
          <w:rtl/>
          <w:lang w:eastAsia="he-IL"/>
        </w:rPr>
      </w:pPr>
    </w:p>
    <w:p w14:paraId="637EC25A" w14:textId="63C41438" w:rsidR="00CA6EE5" w:rsidRDefault="00CA6EE5" w:rsidP="00CA6EE5">
      <w:pPr>
        <w:pStyle w:val="a4"/>
        <w:keepNext/>
        <w:rPr>
          <w:rtl/>
        </w:rPr>
      </w:pPr>
      <w:bookmarkStart w:id="23" w:name="ET_speaker_6156_4"/>
      <w:r w:rsidRPr="00CA6EE5">
        <w:rPr>
          <w:rStyle w:val="TagStyle"/>
          <w:rtl/>
        </w:rPr>
        <w:t xml:space="preserve"> &lt;&lt; דובר &gt;&gt; </w:t>
      </w:r>
      <w:r>
        <w:rPr>
          <w:rtl/>
        </w:rPr>
        <w:t>גלעד קריב (העבודה):</w:t>
      </w:r>
      <w:r w:rsidRPr="00CA6EE5">
        <w:rPr>
          <w:rStyle w:val="TagStyle"/>
          <w:rtl/>
        </w:rPr>
        <w:t xml:space="preserve"> &lt;&lt; דובר &gt;&gt;</w:t>
      </w:r>
      <w:r w:rsidR="00537124">
        <w:rPr>
          <w:rtl/>
        </w:rPr>
        <w:t xml:space="preserve"> </w:t>
      </w:r>
      <w:bookmarkEnd w:id="23"/>
    </w:p>
    <w:p w14:paraId="019BDCDE" w14:textId="77777777" w:rsidR="00CA6EE5" w:rsidRDefault="00CA6EE5" w:rsidP="00CA6EE5">
      <w:pPr>
        <w:pStyle w:val="KeepWithNext"/>
        <w:rPr>
          <w:rtl/>
          <w:lang w:eastAsia="he-IL"/>
        </w:rPr>
      </w:pPr>
    </w:p>
    <w:p w14:paraId="46241404" w14:textId="0068E63E" w:rsidR="00CA6EE5" w:rsidRDefault="00CA6EE5" w:rsidP="00CA6EE5">
      <w:pPr>
        <w:rPr>
          <w:rtl/>
          <w:lang w:eastAsia="he-IL"/>
        </w:rPr>
      </w:pPr>
      <w:r>
        <w:rPr>
          <w:rFonts w:hint="cs"/>
          <w:rtl/>
          <w:lang w:eastAsia="he-IL"/>
        </w:rPr>
        <w:t>גם מעבר לכך.</w:t>
      </w:r>
    </w:p>
    <w:p w14:paraId="27B5CE35" w14:textId="77777777" w:rsidR="00CA6EE5" w:rsidRDefault="00CA6EE5" w:rsidP="00CA6EE5">
      <w:pPr>
        <w:rPr>
          <w:rtl/>
          <w:lang w:eastAsia="he-IL"/>
        </w:rPr>
      </w:pPr>
      <w:bookmarkStart w:id="24" w:name="_ETM_Q1_118491"/>
      <w:bookmarkStart w:id="25" w:name="_ETM_Q1_118521"/>
      <w:bookmarkStart w:id="26" w:name="_ETM_Q1_117605"/>
      <w:bookmarkEnd w:id="24"/>
      <w:bookmarkEnd w:id="25"/>
      <w:bookmarkEnd w:id="26"/>
    </w:p>
    <w:p w14:paraId="1E72BFF7" w14:textId="1EAE201E" w:rsidR="00CA6EE5" w:rsidRDefault="00CA6EE5" w:rsidP="00CA6EE5">
      <w:pPr>
        <w:pStyle w:val="af6"/>
        <w:keepNext/>
        <w:rPr>
          <w:rtl/>
        </w:rPr>
      </w:pPr>
      <w:bookmarkStart w:id="27" w:name="ET_yor_6358_5"/>
      <w:r w:rsidRPr="00CA6EE5">
        <w:rPr>
          <w:rStyle w:val="TagStyle"/>
          <w:rtl/>
        </w:rPr>
        <w:t xml:space="preserve"> &lt;&lt; יור &gt;&gt; </w:t>
      </w:r>
      <w:r>
        <w:rPr>
          <w:rtl/>
        </w:rPr>
        <w:t>היו"ר צביקה פוגל:</w:t>
      </w:r>
      <w:r w:rsidRPr="00CA6EE5">
        <w:rPr>
          <w:rStyle w:val="TagStyle"/>
          <w:rtl/>
        </w:rPr>
        <w:t xml:space="preserve"> &lt;&lt; יור &gt;&gt;</w:t>
      </w:r>
      <w:r w:rsidR="00537124">
        <w:rPr>
          <w:rtl/>
        </w:rPr>
        <w:t xml:space="preserve"> </w:t>
      </w:r>
      <w:bookmarkEnd w:id="27"/>
    </w:p>
    <w:p w14:paraId="3E2D596C" w14:textId="77777777" w:rsidR="00CA6EE5" w:rsidRDefault="00CA6EE5" w:rsidP="00CA6EE5">
      <w:pPr>
        <w:pStyle w:val="KeepWithNext"/>
        <w:rPr>
          <w:rtl/>
          <w:lang w:eastAsia="he-IL"/>
        </w:rPr>
      </w:pPr>
    </w:p>
    <w:p w14:paraId="43016410" w14:textId="59019FA2" w:rsidR="00CA6EE5" w:rsidRDefault="00CA6EE5" w:rsidP="00CA6EE5">
      <w:pPr>
        <w:rPr>
          <w:rtl/>
          <w:lang w:eastAsia="he-IL"/>
        </w:rPr>
      </w:pPr>
      <w:bookmarkStart w:id="28" w:name="_ETM_Q1_117811"/>
      <w:bookmarkStart w:id="29" w:name="_ETM_Q1_117838"/>
      <w:bookmarkEnd w:id="28"/>
      <w:bookmarkEnd w:id="29"/>
      <w:r>
        <w:rPr>
          <w:rFonts w:hint="cs"/>
          <w:rtl/>
          <w:lang w:eastAsia="he-IL"/>
        </w:rPr>
        <w:t xml:space="preserve">נכון. גם מעבר לכך. זה בהחלט משהו </w:t>
      </w:r>
      <w:bookmarkStart w:id="30" w:name="_ETM_Q1_120432"/>
      <w:bookmarkEnd w:id="30"/>
      <w:r>
        <w:rPr>
          <w:rFonts w:hint="cs"/>
          <w:rtl/>
          <w:lang w:eastAsia="he-IL"/>
        </w:rPr>
        <w:t xml:space="preserve">שמחייב אותי לפחות בכל בוקר מחדש לומר תודה </w:t>
      </w:r>
      <w:bookmarkStart w:id="31" w:name="_ETM_Q1_125915"/>
      <w:bookmarkEnd w:id="31"/>
      <w:r>
        <w:rPr>
          <w:rFonts w:hint="cs"/>
          <w:rtl/>
          <w:lang w:eastAsia="he-IL"/>
        </w:rPr>
        <w:t xml:space="preserve">לכל אותם מפקדים וחיילים שנמצאים בשטח. הם באמת עושים </w:t>
      </w:r>
      <w:bookmarkStart w:id="32" w:name="_ETM_Q1_130701"/>
      <w:bookmarkEnd w:id="32"/>
      <w:r>
        <w:rPr>
          <w:rFonts w:hint="cs"/>
          <w:rtl/>
          <w:lang w:eastAsia="he-IL"/>
        </w:rPr>
        <w:t xml:space="preserve">ככל יכולתם ויש להם, באומץ לב באמת </w:t>
      </w:r>
      <w:bookmarkStart w:id="33" w:name="_ETM_Q1_134864"/>
      <w:bookmarkEnd w:id="33"/>
      <w:r>
        <w:rPr>
          <w:rFonts w:hint="cs"/>
          <w:rtl/>
          <w:lang w:eastAsia="he-IL"/>
        </w:rPr>
        <w:t xml:space="preserve">בלתי רגיל ובנחישות. מלחמה שאני לא בטוח שהדור שלי </w:t>
      </w:r>
      <w:bookmarkStart w:id="34" w:name="_ETM_Q1_143533"/>
      <w:bookmarkEnd w:id="34"/>
      <w:r>
        <w:rPr>
          <w:rFonts w:hint="cs"/>
          <w:rtl/>
          <w:lang w:eastAsia="he-IL"/>
        </w:rPr>
        <w:t xml:space="preserve">היה מצליח לעשות אותה באותה איכות. כאן אני מוצא לנכון </w:t>
      </w:r>
      <w:bookmarkStart w:id="35" w:name="_ETM_Q1_148254"/>
      <w:bookmarkEnd w:id="35"/>
      <w:r>
        <w:rPr>
          <w:rFonts w:hint="cs"/>
          <w:rtl/>
          <w:lang w:eastAsia="he-IL"/>
        </w:rPr>
        <w:t xml:space="preserve">בשמי, ואני מקווה שבשמנו, להגיד להם תודה. </w:t>
      </w:r>
    </w:p>
    <w:p w14:paraId="30D3260D" w14:textId="77777777" w:rsidR="00CA6EE5" w:rsidRDefault="00CA6EE5" w:rsidP="00CA6EE5">
      <w:pPr>
        <w:rPr>
          <w:rtl/>
          <w:lang w:eastAsia="he-IL"/>
        </w:rPr>
      </w:pPr>
      <w:bookmarkStart w:id="36" w:name="_ETM_Q1_153677"/>
      <w:bookmarkStart w:id="37" w:name="_ETM_Q1_153716"/>
      <w:bookmarkEnd w:id="36"/>
      <w:bookmarkEnd w:id="37"/>
    </w:p>
    <w:p w14:paraId="3231940D" w14:textId="350784AC" w:rsidR="00CA6EE5" w:rsidRDefault="00CA6EE5" w:rsidP="00CA6EE5">
      <w:pPr>
        <w:rPr>
          <w:rtl/>
          <w:lang w:eastAsia="he-IL"/>
        </w:rPr>
      </w:pPr>
      <w:bookmarkStart w:id="38" w:name="_ETM_Q1_153821"/>
      <w:bookmarkStart w:id="39" w:name="_ETM_Q1_153852"/>
      <w:bookmarkEnd w:id="38"/>
      <w:bookmarkEnd w:id="39"/>
      <w:r>
        <w:rPr>
          <w:rFonts w:hint="cs"/>
          <w:rtl/>
          <w:lang w:eastAsia="he-IL"/>
        </w:rPr>
        <w:t>בחזרה</w:t>
      </w:r>
      <w:bookmarkStart w:id="40" w:name="_ETM_Q1_154004"/>
      <w:bookmarkEnd w:id="40"/>
      <w:r>
        <w:rPr>
          <w:rFonts w:hint="cs"/>
          <w:rtl/>
          <w:lang w:eastAsia="he-IL"/>
        </w:rPr>
        <w:t xml:space="preserve"> לענייננו. הצעת החוק שמונחת כרגע על שולחננו</w:t>
      </w:r>
      <w:bookmarkStart w:id="41" w:name="_ETM_Q1_163644"/>
      <w:bookmarkEnd w:id="41"/>
      <w:r>
        <w:rPr>
          <w:rFonts w:hint="cs"/>
          <w:rtl/>
          <w:lang w:eastAsia="he-IL"/>
        </w:rPr>
        <w:t xml:space="preserve"> תזכה היום לדיון בהסתייגויות.</w:t>
      </w:r>
      <w:bookmarkStart w:id="42" w:name="_ETM_Q1_166989"/>
      <w:bookmarkEnd w:id="42"/>
      <w:r>
        <w:rPr>
          <w:rFonts w:hint="cs"/>
          <w:rtl/>
          <w:lang w:eastAsia="he-IL"/>
        </w:rPr>
        <w:t xml:space="preserve"> אני רק רוצה להזכיר לכולנו, ואני חייב לומר </w:t>
      </w:r>
      <w:bookmarkStart w:id="43" w:name="_ETM_Q1_170193"/>
      <w:bookmarkEnd w:id="43"/>
      <w:r>
        <w:rPr>
          <w:rFonts w:hint="cs"/>
          <w:rtl/>
          <w:lang w:eastAsia="he-IL"/>
        </w:rPr>
        <w:t xml:space="preserve">את זה, שלאורך כל הדיונים הייתה כאן תמימות דעה, </w:t>
      </w:r>
      <w:bookmarkStart w:id="44" w:name="_ETM_Q1_175303"/>
      <w:bookmarkEnd w:id="44"/>
      <w:r>
        <w:rPr>
          <w:rFonts w:hint="cs"/>
          <w:rtl/>
          <w:lang w:eastAsia="he-IL"/>
        </w:rPr>
        <w:t>בלי קשר לקואליציה ואופוזיציה, לצורך לתת כלים נכונים למשטרת ישראל</w:t>
      </w:r>
      <w:bookmarkStart w:id="45" w:name="_ETM_Q1_181229"/>
      <w:bookmarkEnd w:id="45"/>
      <w:r>
        <w:rPr>
          <w:rFonts w:hint="cs"/>
          <w:rtl/>
          <w:lang w:eastAsia="he-IL"/>
        </w:rPr>
        <w:t xml:space="preserve"> - אני מתכוון לנכונים - כאשר אנחנו מצליחים לשמור על האיזון שבין הכלים יוצאי הדופן שאנחנו נותנים לבין </w:t>
      </w:r>
      <w:bookmarkStart w:id="46" w:name="_ETM_Q1_189846"/>
      <w:bookmarkEnd w:id="46"/>
      <w:r>
        <w:rPr>
          <w:rFonts w:hint="cs"/>
          <w:rtl/>
          <w:lang w:eastAsia="he-IL"/>
        </w:rPr>
        <w:t xml:space="preserve">הצורך לשמור ולאזן את זכויות הפרט ואת הצורך לשמור על </w:t>
      </w:r>
      <w:bookmarkStart w:id="47" w:name="_ETM_Q1_196753"/>
      <w:bookmarkEnd w:id="47"/>
      <w:r>
        <w:rPr>
          <w:rFonts w:hint="cs"/>
          <w:rtl/>
          <w:lang w:eastAsia="he-IL"/>
        </w:rPr>
        <w:t xml:space="preserve">זה שהמשטרה בכל זאת דואגת לפעול גם במישור הפלילי להשגת </w:t>
      </w:r>
      <w:bookmarkStart w:id="48" w:name="_ETM_Q1_202141"/>
      <w:bookmarkEnd w:id="48"/>
      <w:r>
        <w:rPr>
          <w:rFonts w:hint="cs"/>
          <w:rtl/>
          <w:lang w:eastAsia="he-IL"/>
        </w:rPr>
        <w:t>ראיות משמעותיות וממשיות כדי ללכת למישור הפלילי.</w:t>
      </w:r>
      <w:r w:rsidR="000C5921">
        <w:rPr>
          <w:rFonts w:hint="cs"/>
          <w:rtl/>
          <w:lang w:eastAsia="he-IL"/>
        </w:rPr>
        <w:t xml:space="preserve"> אמרתי כבר בפע</w:t>
      </w:r>
      <w:r w:rsidR="00F57918">
        <w:rPr>
          <w:rFonts w:hint="cs"/>
          <w:rtl/>
          <w:lang w:eastAsia="he-IL"/>
        </w:rPr>
        <w:t>ם</w:t>
      </w:r>
      <w:r w:rsidR="000C5921">
        <w:rPr>
          <w:rFonts w:hint="cs"/>
          <w:rtl/>
          <w:lang w:eastAsia="he-IL"/>
        </w:rPr>
        <w:t xml:space="preserve"> </w:t>
      </w:r>
      <w:bookmarkStart w:id="49" w:name="_ETM_Q1_209695"/>
      <w:bookmarkEnd w:id="49"/>
      <w:r w:rsidR="000C5921">
        <w:rPr>
          <w:rFonts w:hint="cs"/>
          <w:rtl/>
          <w:lang w:eastAsia="he-IL"/>
        </w:rPr>
        <w:t>הקודמת</w:t>
      </w:r>
      <w:r w:rsidR="00F57918">
        <w:rPr>
          <w:rFonts w:hint="cs"/>
          <w:rtl/>
          <w:lang w:eastAsia="he-IL"/>
        </w:rPr>
        <w:t xml:space="preserve"> ואני אמשיך לומר את זה שהצעת החוק הז</w:t>
      </w:r>
      <w:bookmarkStart w:id="50" w:name="_ETM_Q1_214636"/>
      <w:bookmarkEnd w:id="50"/>
      <w:r w:rsidR="00F57918">
        <w:rPr>
          <w:rFonts w:hint="cs"/>
          <w:rtl/>
          <w:lang w:eastAsia="he-IL"/>
        </w:rPr>
        <w:t xml:space="preserve">את מבחינתי באה מנקודת מבט אישית. חוויתי את </w:t>
      </w:r>
      <w:bookmarkStart w:id="51" w:name="_ETM_Q1_219528"/>
      <w:bookmarkEnd w:id="51"/>
      <w:r w:rsidR="00F57918">
        <w:rPr>
          <w:rFonts w:hint="cs"/>
          <w:rtl/>
          <w:lang w:eastAsia="he-IL"/>
        </w:rPr>
        <w:t>זה, שמעתי את זה, נגעתי בזה בקציני המשטרה ובשוטרים בשטח</w:t>
      </w:r>
      <w:bookmarkStart w:id="52" w:name="_ETM_Q1_226649"/>
      <w:bookmarkEnd w:id="52"/>
      <w:r w:rsidR="0035115B">
        <w:rPr>
          <w:rFonts w:hint="cs"/>
          <w:rtl/>
          <w:lang w:eastAsia="he-IL"/>
        </w:rPr>
        <w:t xml:space="preserve"> </w:t>
      </w:r>
      <w:r w:rsidR="00F57918">
        <w:rPr>
          <w:rFonts w:hint="cs"/>
          <w:rtl/>
          <w:lang w:eastAsia="he-IL"/>
        </w:rPr>
        <w:t>ואני בטוח שזה הצעד הנכון לעשות.</w:t>
      </w:r>
    </w:p>
    <w:p w14:paraId="412D3439" w14:textId="77777777" w:rsidR="00F57918" w:rsidRDefault="00F57918" w:rsidP="00CA6EE5">
      <w:pPr>
        <w:rPr>
          <w:rtl/>
          <w:lang w:eastAsia="he-IL"/>
        </w:rPr>
      </w:pPr>
    </w:p>
    <w:p w14:paraId="736AD984" w14:textId="5FAF00A6" w:rsidR="00F57918" w:rsidRDefault="00F57918" w:rsidP="00CA6EE5">
      <w:pPr>
        <w:rPr>
          <w:rtl/>
          <w:lang w:eastAsia="he-IL"/>
        </w:rPr>
      </w:pPr>
      <w:r>
        <w:rPr>
          <w:rFonts w:hint="cs"/>
          <w:rtl/>
          <w:lang w:eastAsia="he-IL"/>
        </w:rPr>
        <w:t xml:space="preserve">השקענו בהצעת </w:t>
      </w:r>
      <w:bookmarkStart w:id="53" w:name="_ETM_Q1_227755"/>
      <w:bookmarkEnd w:id="53"/>
      <w:r>
        <w:rPr>
          <w:rFonts w:hint="cs"/>
          <w:rtl/>
          <w:lang w:eastAsia="he-IL"/>
        </w:rPr>
        <w:t>החוק</w:t>
      </w:r>
      <w:r w:rsidR="0035115B">
        <w:rPr>
          <w:rFonts w:hint="cs"/>
          <w:rtl/>
          <w:lang w:eastAsia="he-IL"/>
        </w:rPr>
        <w:t xml:space="preserve"> </w:t>
      </w:r>
      <w:r>
        <w:rPr>
          <w:rFonts w:hint="cs"/>
          <w:rtl/>
          <w:lang w:eastAsia="he-IL"/>
        </w:rPr>
        <w:t xml:space="preserve">עשרות שעות דיונים. עשרות. גם כאן, גם במשרדים </w:t>
      </w:r>
      <w:bookmarkStart w:id="54" w:name="_ETM_Q1_235820"/>
      <w:bookmarkEnd w:id="54"/>
      <w:r>
        <w:rPr>
          <w:rFonts w:hint="cs"/>
          <w:rtl/>
          <w:lang w:eastAsia="he-IL"/>
        </w:rPr>
        <w:t xml:space="preserve">אחרים וגם בלשכות הפרטיות כדי באמת בסופו של דבר להביא לכאן את הצעת החוק הטובה ביותר, </w:t>
      </w:r>
      <w:bookmarkStart w:id="55" w:name="_ETM_Q1_248227"/>
      <w:bookmarkEnd w:id="55"/>
      <w:r>
        <w:rPr>
          <w:rFonts w:hint="cs"/>
          <w:rtl/>
          <w:lang w:eastAsia="he-IL"/>
        </w:rPr>
        <w:t xml:space="preserve">זו שתאפשר לנו להסתכל במראה ולהגיד שנתנו כלי. לא רק </w:t>
      </w:r>
      <w:bookmarkStart w:id="56" w:name="_ETM_Q1_252690"/>
      <w:bookmarkEnd w:id="56"/>
      <w:r>
        <w:rPr>
          <w:rFonts w:hint="cs"/>
          <w:rtl/>
          <w:lang w:eastAsia="he-IL"/>
        </w:rPr>
        <w:t xml:space="preserve">להסתכל במראה אלא לבוא ולומר לעצמנו שעכשיו אנחנו הולכים לראות </w:t>
      </w:r>
      <w:bookmarkStart w:id="57" w:name="_ETM_Q1_258146"/>
      <w:bookmarkEnd w:id="57"/>
      <w:r>
        <w:rPr>
          <w:rFonts w:hint="cs"/>
          <w:rtl/>
          <w:lang w:eastAsia="he-IL"/>
        </w:rPr>
        <w:t>איך הכלי הזה מיושם, עד כמה הוא נכון, ולכן הגדרנו</w:t>
      </w:r>
      <w:bookmarkStart w:id="58" w:name="_ETM_Q1_263183"/>
      <w:bookmarkEnd w:id="58"/>
      <w:r>
        <w:rPr>
          <w:rFonts w:hint="cs"/>
          <w:rtl/>
          <w:lang w:eastAsia="he-IL"/>
        </w:rPr>
        <w:t xml:space="preserve"> את הצעת החוק הזאת כהוראת שעה לשנתיים בה </w:t>
      </w:r>
      <w:bookmarkStart w:id="59" w:name="_ETM_Q1_268116"/>
      <w:bookmarkEnd w:id="59"/>
      <w:r>
        <w:rPr>
          <w:rFonts w:hint="cs"/>
          <w:rtl/>
          <w:lang w:eastAsia="he-IL"/>
        </w:rPr>
        <w:t xml:space="preserve">נוכל לבחון את זה באדיקות של כל ארבעה חודשים בוועדה כאן כדי לראות שאנחנו באמת ממצים את החופש היוצא דופן </w:t>
      </w:r>
      <w:bookmarkStart w:id="60" w:name="_ETM_Q1_278506"/>
      <w:bookmarkEnd w:id="60"/>
      <w:r>
        <w:rPr>
          <w:rFonts w:hint="cs"/>
          <w:rtl/>
          <w:lang w:eastAsia="he-IL"/>
        </w:rPr>
        <w:t xml:space="preserve">שאנחנו הולכים להעניק למשטרה. </w:t>
      </w:r>
    </w:p>
    <w:p w14:paraId="12AC494B" w14:textId="77777777" w:rsidR="00F57918" w:rsidRDefault="00F57918" w:rsidP="00CA6EE5">
      <w:pPr>
        <w:rPr>
          <w:rtl/>
          <w:lang w:eastAsia="he-IL"/>
        </w:rPr>
      </w:pPr>
      <w:bookmarkStart w:id="61" w:name="_ETM_Q1_283866"/>
      <w:bookmarkStart w:id="62" w:name="_ETM_Q1_283906"/>
      <w:bookmarkEnd w:id="61"/>
      <w:bookmarkEnd w:id="62"/>
    </w:p>
    <w:p w14:paraId="51BC365B" w14:textId="68C94112" w:rsidR="00F57918" w:rsidRDefault="00F57918" w:rsidP="00CA6EE5">
      <w:pPr>
        <w:rPr>
          <w:rtl/>
          <w:lang w:eastAsia="he-IL"/>
        </w:rPr>
      </w:pPr>
      <w:bookmarkStart w:id="63" w:name="_ETM_Q1_283969"/>
      <w:bookmarkStart w:id="64" w:name="_ETM_Q1_283999"/>
      <w:bookmarkEnd w:id="63"/>
      <w:bookmarkEnd w:id="64"/>
      <w:r>
        <w:rPr>
          <w:rFonts w:hint="cs"/>
          <w:rtl/>
          <w:lang w:eastAsia="he-IL"/>
        </w:rPr>
        <w:t xml:space="preserve">אני רוצה להודות לכל מי שהיה שותף לדיונים. היו כאן אנשים רבים, חברי כנסת ואנשים מקצועיים שלקחו חלק </w:t>
      </w:r>
      <w:bookmarkStart w:id="65" w:name="_ETM_Q1_292650"/>
      <w:bookmarkEnd w:id="65"/>
      <w:r>
        <w:rPr>
          <w:rFonts w:hint="cs"/>
          <w:rtl/>
          <w:lang w:eastAsia="he-IL"/>
        </w:rPr>
        <w:t xml:space="preserve">בדיונים האלה וגרמו לנו לחשוב יותר נכון ולשים לפרטים נוספים. אני חושב שזה היה תהליך מאוד חשוב, מאוד </w:t>
      </w:r>
      <w:bookmarkStart w:id="66" w:name="_ETM_Q1_300346"/>
      <w:bookmarkEnd w:id="66"/>
      <w:r>
        <w:rPr>
          <w:rFonts w:hint="cs"/>
          <w:rtl/>
          <w:lang w:eastAsia="he-IL"/>
        </w:rPr>
        <w:t>ארוך, מאוד יסודי. אני מאוד גאה בתהליך</w:t>
      </w:r>
      <w:r w:rsidR="0035115B">
        <w:rPr>
          <w:rFonts w:hint="cs"/>
          <w:rtl/>
          <w:lang w:eastAsia="he-IL"/>
        </w:rPr>
        <w:t xml:space="preserve"> </w:t>
      </w:r>
      <w:r>
        <w:rPr>
          <w:rFonts w:hint="cs"/>
          <w:rtl/>
          <w:lang w:eastAsia="he-IL"/>
        </w:rPr>
        <w:t xml:space="preserve">שביצענו. </w:t>
      </w:r>
      <w:bookmarkStart w:id="67" w:name="_ETM_Q1_304963"/>
      <w:bookmarkEnd w:id="67"/>
    </w:p>
    <w:p w14:paraId="29C89073" w14:textId="77777777" w:rsidR="00F57918" w:rsidRDefault="00F57918" w:rsidP="00CA6EE5">
      <w:pPr>
        <w:rPr>
          <w:rtl/>
          <w:lang w:eastAsia="he-IL"/>
        </w:rPr>
      </w:pPr>
    </w:p>
    <w:p w14:paraId="3B5862D3" w14:textId="1CD44E83" w:rsidR="00F57918" w:rsidRDefault="00F57918" w:rsidP="00CA6EE5">
      <w:pPr>
        <w:rPr>
          <w:rtl/>
          <w:lang w:eastAsia="he-IL"/>
        </w:rPr>
      </w:pPr>
      <w:r>
        <w:rPr>
          <w:rFonts w:hint="cs"/>
          <w:rtl/>
          <w:lang w:eastAsia="he-IL"/>
        </w:rPr>
        <w:t xml:space="preserve">אנחנו נשב כאן עד 10:50 כי אז אנחנו חייבים לצאת מכאן למליאה. נשמע את ההסתייגויות, נשמע את כל הדברים </w:t>
      </w:r>
      <w:bookmarkStart w:id="68" w:name="_ETM_Q1_316093"/>
      <w:bookmarkEnd w:id="68"/>
      <w:r>
        <w:rPr>
          <w:rFonts w:hint="cs"/>
          <w:rtl/>
          <w:lang w:eastAsia="he-IL"/>
        </w:rPr>
        <w:t>שנאמרים כאן ואני מקווה שעוד לפני שנצא מכאן נעשה את ההצבעה כי אחרת נצטרך להגיע לכאן גם מחר בבוקר.</w:t>
      </w:r>
      <w:bookmarkStart w:id="69" w:name="_ETM_Q1_322790"/>
      <w:bookmarkEnd w:id="69"/>
      <w:r w:rsidR="0035115B">
        <w:rPr>
          <w:rFonts w:hint="cs"/>
          <w:rtl/>
          <w:lang w:eastAsia="he-IL"/>
        </w:rPr>
        <w:t xml:space="preserve"> </w:t>
      </w:r>
      <w:r>
        <w:rPr>
          <w:rFonts w:hint="cs"/>
          <w:rtl/>
          <w:lang w:eastAsia="he-IL"/>
        </w:rPr>
        <w:t xml:space="preserve">הייתי רוצה להמשיך להיות עוד קצת עם הנכדים שלי </w:t>
      </w:r>
      <w:bookmarkStart w:id="70" w:name="_ETM_Q1_326766"/>
      <w:bookmarkEnd w:id="70"/>
      <w:r>
        <w:rPr>
          <w:rFonts w:hint="cs"/>
          <w:rtl/>
          <w:lang w:eastAsia="he-IL"/>
        </w:rPr>
        <w:t>גם מחר ואני מקווה שתאפשרו לי את זה.</w:t>
      </w:r>
    </w:p>
    <w:p w14:paraId="4F9A4033" w14:textId="77777777" w:rsidR="00F57918" w:rsidRDefault="00F57918" w:rsidP="00CA6EE5">
      <w:pPr>
        <w:rPr>
          <w:rtl/>
          <w:lang w:eastAsia="he-IL"/>
        </w:rPr>
      </w:pPr>
      <w:bookmarkStart w:id="71" w:name="_ETM_Q1_332898"/>
      <w:bookmarkStart w:id="72" w:name="_ETM_Q1_332932"/>
      <w:bookmarkEnd w:id="71"/>
      <w:bookmarkEnd w:id="72"/>
    </w:p>
    <w:p w14:paraId="20828C75" w14:textId="55316B9E" w:rsidR="00F57918" w:rsidRDefault="00F57918" w:rsidP="00CA6EE5">
      <w:pPr>
        <w:rPr>
          <w:rtl/>
          <w:lang w:eastAsia="he-IL"/>
        </w:rPr>
      </w:pPr>
      <w:r>
        <w:rPr>
          <w:rFonts w:hint="cs"/>
          <w:rtl/>
          <w:lang w:eastAsia="he-IL"/>
        </w:rPr>
        <w:t xml:space="preserve">עורך דין </w:t>
      </w:r>
      <w:bookmarkStart w:id="73" w:name="_ETM_Q1_331366"/>
      <w:bookmarkEnd w:id="73"/>
      <w:r>
        <w:rPr>
          <w:rFonts w:hint="cs"/>
          <w:rtl/>
          <w:lang w:eastAsia="he-IL"/>
        </w:rPr>
        <w:t>גלעד נווה, בבקשה כמה דברי פתיחה ואחר כך נעבור להסתייגויות. הראשון שיציג אותן יהיה חבר הכנסת גלעד קריב.</w:t>
      </w:r>
    </w:p>
    <w:p w14:paraId="03FF671B" w14:textId="77777777" w:rsidR="00F57918" w:rsidRDefault="00F57918" w:rsidP="00CA6EE5">
      <w:pPr>
        <w:rPr>
          <w:rtl/>
          <w:lang w:eastAsia="he-IL"/>
        </w:rPr>
      </w:pPr>
      <w:bookmarkStart w:id="74" w:name="_ETM_Q1_336984"/>
      <w:bookmarkStart w:id="75" w:name="_ETM_Q1_337021"/>
      <w:bookmarkStart w:id="76" w:name="_ETM_Q1_339137"/>
      <w:bookmarkEnd w:id="74"/>
      <w:bookmarkEnd w:id="75"/>
      <w:bookmarkEnd w:id="76"/>
    </w:p>
    <w:p w14:paraId="75EC5D47" w14:textId="033731E0" w:rsidR="00F57918" w:rsidRDefault="00F57918" w:rsidP="00F57918">
      <w:pPr>
        <w:pStyle w:val="a4"/>
        <w:keepNext/>
        <w:rPr>
          <w:rtl/>
        </w:rPr>
      </w:pPr>
      <w:bookmarkStart w:id="77" w:name="ET_speaker_גלעד_נווה_6"/>
      <w:r w:rsidRPr="00F57918">
        <w:rPr>
          <w:rStyle w:val="TagStyle"/>
          <w:rtl/>
        </w:rPr>
        <w:lastRenderedPageBreak/>
        <w:t xml:space="preserve"> &lt;&lt; דובר &gt;&gt; </w:t>
      </w:r>
      <w:r>
        <w:rPr>
          <w:rtl/>
        </w:rPr>
        <w:t>גלעד נווה:</w:t>
      </w:r>
      <w:r w:rsidRPr="00F57918">
        <w:rPr>
          <w:rStyle w:val="TagStyle"/>
          <w:rtl/>
        </w:rPr>
        <w:t xml:space="preserve"> &lt;&lt; דובר &gt;&gt;</w:t>
      </w:r>
      <w:r w:rsidR="00537124">
        <w:rPr>
          <w:rtl/>
        </w:rPr>
        <w:t xml:space="preserve"> </w:t>
      </w:r>
      <w:bookmarkEnd w:id="77"/>
    </w:p>
    <w:p w14:paraId="757DAD52" w14:textId="77777777" w:rsidR="00F57918" w:rsidRDefault="00F57918" w:rsidP="00F57918">
      <w:pPr>
        <w:pStyle w:val="KeepWithNext"/>
        <w:rPr>
          <w:rtl/>
          <w:lang w:eastAsia="he-IL"/>
        </w:rPr>
      </w:pPr>
    </w:p>
    <w:p w14:paraId="4CFD9A48" w14:textId="1DA0772C" w:rsidR="00F57918" w:rsidRDefault="00F57918" w:rsidP="00F57918">
      <w:pPr>
        <w:rPr>
          <w:rtl/>
          <w:lang w:eastAsia="he-IL"/>
        </w:rPr>
      </w:pPr>
      <w:bookmarkStart w:id="78" w:name="_ETM_Q1_339344"/>
      <w:bookmarkStart w:id="79" w:name="_ETM_Q1_339375"/>
      <w:bookmarkEnd w:id="78"/>
      <w:bookmarkEnd w:id="79"/>
      <w:r>
        <w:rPr>
          <w:rFonts w:hint="cs"/>
          <w:rtl/>
          <w:lang w:eastAsia="he-IL"/>
        </w:rPr>
        <w:t xml:space="preserve">כמה חובות </w:t>
      </w:r>
      <w:bookmarkStart w:id="80" w:name="_ETM_Q1_343126"/>
      <w:bookmarkEnd w:id="80"/>
      <w:r>
        <w:rPr>
          <w:rFonts w:hint="cs"/>
          <w:rtl/>
          <w:lang w:eastAsia="he-IL"/>
        </w:rPr>
        <w:t xml:space="preserve">טכניים וגם איזושהי אמירה יותר מהותית. בהקשר של כמה </w:t>
      </w:r>
      <w:bookmarkStart w:id="81" w:name="_ETM_Q1_346596"/>
      <w:bookmarkEnd w:id="81"/>
      <w:r>
        <w:rPr>
          <w:rFonts w:hint="cs"/>
          <w:rtl/>
          <w:lang w:eastAsia="he-IL"/>
        </w:rPr>
        <w:t xml:space="preserve">חובות טכניים אני אומר שבעקבות פרסום הנוסח אתמול העירו </w:t>
      </w:r>
      <w:bookmarkStart w:id="82" w:name="_ETM_Q1_352265"/>
      <w:bookmarkEnd w:id="82"/>
      <w:r>
        <w:rPr>
          <w:rFonts w:hint="cs"/>
          <w:rtl/>
          <w:lang w:eastAsia="he-IL"/>
        </w:rPr>
        <w:t>לנו לפחות לגבי כמה דברים. בסעיף 3(א), התיבה</w:t>
      </w:r>
      <w:bookmarkStart w:id="83" w:name="_ETM_Q1_360932"/>
      <w:bookmarkEnd w:id="83"/>
      <w:r>
        <w:rPr>
          <w:rFonts w:hint="cs"/>
          <w:rtl/>
          <w:lang w:eastAsia="he-IL"/>
        </w:rPr>
        <w:t xml:space="preserve"> שנבחרה לגבי אישור היועץ המשפטי או בא כוחו, הוועדה לא</w:t>
      </w:r>
      <w:bookmarkStart w:id="84" w:name="_ETM_Q1_367966"/>
      <w:bookmarkEnd w:id="84"/>
      <w:r>
        <w:rPr>
          <w:rFonts w:hint="cs"/>
          <w:rtl/>
          <w:lang w:eastAsia="he-IL"/>
        </w:rPr>
        <w:t xml:space="preserve"> רצתה</w:t>
      </w:r>
      <w:r w:rsidR="0035115B">
        <w:rPr>
          <w:rFonts w:hint="cs"/>
          <w:rtl/>
          <w:lang w:eastAsia="he-IL"/>
        </w:rPr>
        <w:t xml:space="preserve"> </w:t>
      </w:r>
      <w:r>
        <w:rPr>
          <w:rFonts w:hint="cs"/>
          <w:rtl/>
          <w:lang w:eastAsia="he-IL"/>
        </w:rPr>
        <w:t>לקבוע עבור היועצת המשפטית לממשלה</w:t>
      </w:r>
      <w:r w:rsidR="00B827CD">
        <w:rPr>
          <w:rFonts w:hint="cs"/>
          <w:rtl/>
          <w:lang w:eastAsia="he-IL"/>
        </w:rPr>
        <w:t xml:space="preserve"> מי הנציגים עצמם שאמורים להיות. זה</w:t>
      </w:r>
      <w:r w:rsidR="0035115B">
        <w:rPr>
          <w:rFonts w:hint="cs"/>
          <w:rtl/>
          <w:lang w:eastAsia="he-IL"/>
        </w:rPr>
        <w:t xml:space="preserve"> </w:t>
      </w:r>
      <w:r w:rsidR="00B827CD">
        <w:rPr>
          <w:rFonts w:hint="cs"/>
          <w:rtl/>
          <w:lang w:eastAsia="he-IL"/>
        </w:rPr>
        <w:t xml:space="preserve">לאפשר לה את הבחירה. נאמר לנו שבא כוחו לא מאפשר האצלה או </w:t>
      </w:r>
      <w:bookmarkStart w:id="85" w:name="_ETM_Q1_380526"/>
      <w:bookmarkEnd w:id="85"/>
      <w:r w:rsidR="00B827CD">
        <w:rPr>
          <w:rFonts w:hint="cs"/>
          <w:rtl/>
          <w:lang w:eastAsia="he-IL"/>
        </w:rPr>
        <w:t>לא, אבל יכול להיות שתיבה עדיפה תהיה "מי מטעמו שהוסמך על ידו".</w:t>
      </w:r>
    </w:p>
    <w:p w14:paraId="229E7676" w14:textId="77777777" w:rsidR="00B827CD" w:rsidRDefault="00B827CD" w:rsidP="00F57918">
      <w:pPr>
        <w:rPr>
          <w:rtl/>
          <w:lang w:eastAsia="he-IL"/>
        </w:rPr>
      </w:pPr>
      <w:bookmarkStart w:id="86" w:name="_ETM_Q1_382279"/>
      <w:bookmarkStart w:id="87" w:name="_ETM_Q1_382315"/>
      <w:bookmarkEnd w:id="86"/>
      <w:bookmarkEnd w:id="87"/>
    </w:p>
    <w:p w14:paraId="3090DB1A" w14:textId="303D0B5A" w:rsidR="00B827CD" w:rsidRDefault="00B827CD" w:rsidP="00B827CD">
      <w:pPr>
        <w:pStyle w:val="a4"/>
        <w:keepNext/>
        <w:rPr>
          <w:rtl/>
        </w:rPr>
      </w:pPr>
      <w:bookmarkStart w:id="88" w:name="ET_speaker_6156_7"/>
      <w:r w:rsidRPr="00B827CD">
        <w:rPr>
          <w:rStyle w:val="TagStyle"/>
          <w:rtl/>
        </w:rPr>
        <w:t xml:space="preserve"> &lt;&lt; דובר &gt;&gt; </w:t>
      </w:r>
      <w:r>
        <w:rPr>
          <w:rtl/>
        </w:rPr>
        <w:t>גלעד קריב (העבודה):</w:t>
      </w:r>
      <w:r w:rsidRPr="00B827CD">
        <w:rPr>
          <w:rStyle w:val="TagStyle"/>
          <w:rtl/>
        </w:rPr>
        <w:t xml:space="preserve"> &lt;&lt; דובר &gt;&gt;</w:t>
      </w:r>
      <w:r w:rsidR="00537124">
        <w:rPr>
          <w:rtl/>
        </w:rPr>
        <w:t xml:space="preserve"> </w:t>
      </w:r>
      <w:bookmarkEnd w:id="88"/>
    </w:p>
    <w:p w14:paraId="31EEB910" w14:textId="77777777" w:rsidR="00B827CD" w:rsidRDefault="00B827CD" w:rsidP="00B827CD">
      <w:pPr>
        <w:pStyle w:val="KeepWithNext"/>
        <w:rPr>
          <w:rtl/>
          <w:lang w:eastAsia="he-IL"/>
        </w:rPr>
      </w:pPr>
    </w:p>
    <w:p w14:paraId="297065FC" w14:textId="700FEA16" w:rsidR="00B827CD" w:rsidRDefault="00B827CD" w:rsidP="00B827CD">
      <w:pPr>
        <w:rPr>
          <w:rtl/>
          <w:lang w:eastAsia="he-IL"/>
        </w:rPr>
      </w:pPr>
      <w:r>
        <w:rPr>
          <w:rFonts w:hint="cs"/>
          <w:rtl/>
          <w:lang w:eastAsia="he-IL"/>
        </w:rPr>
        <w:t>בסדר. גם אני מציע.</w:t>
      </w:r>
    </w:p>
    <w:p w14:paraId="4C65A8BB" w14:textId="77777777" w:rsidR="00B827CD" w:rsidRDefault="00B827CD" w:rsidP="00B827CD">
      <w:pPr>
        <w:rPr>
          <w:rtl/>
          <w:lang w:eastAsia="he-IL"/>
        </w:rPr>
      </w:pPr>
    </w:p>
    <w:p w14:paraId="6D54ED50" w14:textId="7E222CE0" w:rsidR="00B827CD" w:rsidRDefault="00B827CD" w:rsidP="00B827CD">
      <w:pPr>
        <w:pStyle w:val="a4"/>
        <w:keepNext/>
        <w:rPr>
          <w:rtl/>
        </w:rPr>
      </w:pPr>
      <w:bookmarkStart w:id="89" w:name="ET_speaker_גלעד_נווה_8"/>
      <w:r w:rsidRPr="00B827CD">
        <w:rPr>
          <w:rStyle w:val="TagStyle"/>
          <w:rtl/>
        </w:rPr>
        <w:t xml:space="preserve"> &lt;&lt; דובר &gt;&gt; </w:t>
      </w:r>
      <w:r>
        <w:rPr>
          <w:rtl/>
        </w:rPr>
        <w:t>גלעד נווה:</w:t>
      </w:r>
      <w:r w:rsidRPr="00B827CD">
        <w:rPr>
          <w:rStyle w:val="TagStyle"/>
          <w:rtl/>
        </w:rPr>
        <w:t xml:space="preserve"> &lt;&lt; דובר &gt;&gt;</w:t>
      </w:r>
      <w:r w:rsidR="00537124">
        <w:rPr>
          <w:rtl/>
        </w:rPr>
        <w:t xml:space="preserve"> </w:t>
      </w:r>
      <w:bookmarkEnd w:id="89"/>
    </w:p>
    <w:p w14:paraId="60BF4280" w14:textId="77777777" w:rsidR="00B827CD" w:rsidRDefault="00B827CD" w:rsidP="00B827CD">
      <w:pPr>
        <w:pStyle w:val="KeepWithNext"/>
        <w:rPr>
          <w:rtl/>
          <w:lang w:eastAsia="he-IL"/>
        </w:rPr>
      </w:pPr>
    </w:p>
    <w:p w14:paraId="1F6CCE4C" w14:textId="5828BF7F" w:rsidR="00B827CD" w:rsidRDefault="00B827CD" w:rsidP="00B827CD">
      <w:pPr>
        <w:rPr>
          <w:rtl/>
          <w:lang w:eastAsia="he-IL"/>
        </w:rPr>
      </w:pPr>
      <w:r>
        <w:rPr>
          <w:rFonts w:hint="cs"/>
          <w:rtl/>
          <w:lang w:eastAsia="he-IL"/>
        </w:rPr>
        <w:t xml:space="preserve">אני יודע שיש הסתייגות גם </w:t>
      </w:r>
      <w:bookmarkStart w:id="90" w:name="_ETM_Q1_383727"/>
      <w:bookmarkEnd w:id="90"/>
      <w:r>
        <w:rPr>
          <w:rFonts w:hint="cs"/>
          <w:rtl/>
          <w:lang w:eastAsia="he-IL"/>
        </w:rPr>
        <w:t xml:space="preserve">על זה אבל מבחינה טכנית עדיפה התיבה הזאת. </w:t>
      </w:r>
    </w:p>
    <w:p w14:paraId="2C623186" w14:textId="77777777" w:rsidR="00B827CD" w:rsidRDefault="00B827CD" w:rsidP="00B827CD">
      <w:pPr>
        <w:rPr>
          <w:rtl/>
          <w:lang w:eastAsia="he-IL"/>
        </w:rPr>
      </w:pPr>
      <w:bookmarkStart w:id="91" w:name="_ETM_Q1_390898"/>
      <w:bookmarkStart w:id="92" w:name="_ETM_Q1_390929"/>
      <w:bookmarkEnd w:id="91"/>
      <w:bookmarkEnd w:id="92"/>
    </w:p>
    <w:p w14:paraId="3E96FBAA" w14:textId="7B37C045" w:rsidR="00B827CD" w:rsidRDefault="00B827CD" w:rsidP="00B827CD">
      <w:pPr>
        <w:pStyle w:val="a4"/>
        <w:keepNext/>
        <w:rPr>
          <w:rtl/>
        </w:rPr>
      </w:pPr>
      <w:bookmarkStart w:id="93" w:name="ET_speaker_6156_9"/>
      <w:r w:rsidRPr="00B827CD">
        <w:rPr>
          <w:rStyle w:val="TagStyle"/>
          <w:rtl/>
        </w:rPr>
        <w:t xml:space="preserve"> &lt;&lt; דובר &gt;&gt; </w:t>
      </w:r>
      <w:r>
        <w:rPr>
          <w:rtl/>
        </w:rPr>
        <w:t>גלעד קריב (העבודה):</w:t>
      </w:r>
      <w:r w:rsidRPr="00B827CD">
        <w:rPr>
          <w:rStyle w:val="TagStyle"/>
          <w:rtl/>
        </w:rPr>
        <w:t xml:space="preserve"> &lt;&lt; דובר &gt;&gt;</w:t>
      </w:r>
      <w:r w:rsidR="00537124">
        <w:rPr>
          <w:rtl/>
        </w:rPr>
        <w:t xml:space="preserve"> </w:t>
      </w:r>
      <w:bookmarkEnd w:id="93"/>
    </w:p>
    <w:p w14:paraId="3D0DB4AF" w14:textId="77777777" w:rsidR="00B827CD" w:rsidRDefault="00B827CD" w:rsidP="00B827CD">
      <w:pPr>
        <w:pStyle w:val="KeepWithNext"/>
        <w:rPr>
          <w:rtl/>
          <w:lang w:eastAsia="he-IL"/>
        </w:rPr>
      </w:pPr>
    </w:p>
    <w:p w14:paraId="1EC6EF2F" w14:textId="0ECB4B9B" w:rsidR="00B827CD" w:rsidRDefault="00B827CD" w:rsidP="00B827CD">
      <w:pPr>
        <w:rPr>
          <w:rtl/>
          <w:lang w:eastAsia="he-IL"/>
        </w:rPr>
      </w:pPr>
      <w:r>
        <w:rPr>
          <w:rFonts w:hint="cs"/>
          <w:rtl/>
          <w:lang w:eastAsia="he-IL"/>
        </w:rPr>
        <w:t>צריך לדעת שעל פי החוק כל תובע משטרתי</w:t>
      </w:r>
      <w:r w:rsidR="00537124">
        <w:rPr>
          <w:rFonts w:hint="cs"/>
          <w:rtl/>
          <w:lang w:eastAsia="he-IL"/>
        </w:rPr>
        <w:t xml:space="preserve"> </w:t>
      </w:r>
      <w:r>
        <w:rPr>
          <w:rFonts w:hint="cs"/>
          <w:rtl/>
          <w:lang w:eastAsia="he-IL"/>
        </w:rPr>
        <w:t>ו</w:t>
      </w:r>
      <w:bookmarkStart w:id="94" w:name="_ETM_Q1_395210"/>
      <w:bookmarkEnd w:id="94"/>
      <w:r>
        <w:rPr>
          <w:rFonts w:hint="cs"/>
          <w:rtl/>
          <w:lang w:eastAsia="he-IL"/>
        </w:rPr>
        <w:t xml:space="preserve">כל פרקליט הוא בא כוח היועץ המשפטי. זו ההגדרה בחוק. </w:t>
      </w:r>
      <w:bookmarkStart w:id="95" w:name="_ETM_Q1_399759"/>
      <w:bookmarkEnd w:id="95"/>
    </w:p>
    <w:p w14:paraId="02E18917" w14:textId="77777777" w:rsidR="00B827CD" w:rsidRDefault="00B827CD" w:rsidP="00B827CD">
      <w:pPr>
        <w:rPr>
          <w:rtl/>
          <w:lang w:eastAsia="he-IL"/>
        </w:rPr>
      </w:pPr>
      <w:bookmarkStart w:id="96" w:name="_ETM_Q1_402621"/>
      <w:bookmarkStart w:id="97" w:name="_ETM_Q1_402652"/>
      <w:bookmarkStart w:id="98" w:name="_ETM_Q1_401434"/>
      <w:bookmarkEnd w:id="96"/>
      <w:bookmarkEnd w:id="97"/>
      <w:bookmarkEnd w:id="98"/>
    </w:p>
    <w:p w14:paraId="50910CC3" w14:textId="75884B02" w:rsidR="00B827CD" w:rsidRDefault="00B827CD" w:rsidP="00B827CD">
      <w:pPr>
        <w:pStyle w:val="a4"/>
        <w:keepNext/>
        <w:rPr>
          <w:rtl/>
        </w:rPr>
      </w:pPr>
      <w:bookmarkStart w:id="99" w:name="ET_speaker_גלעד_נווה_10"/>
      <w:r w:rsidRPr="00B827CD">
        <w:rPr>
          <w:rStyle w:val="TagStyle"/>
          <w:rtl/>
        </w:rPr>
        <w:t xml:space="preserve"> &lt;&lt; דובר &gt;&gt; </w:t>
      </w:r>
      <w:r>
        <w:rPr>
          <w:rtl/>
        </w:rPr>
        <w:t>גלעד נווה:</w:t>
      </w:r>
      <w:r w:rsidRPr="00B827CD">
        <w:rPr>
          <w:rStyle w:val="TagStyle"/>
          <w:rtl/>
        </w:rPr>
        <w:t xml:space="preserve"> &lt;&lt; דובר &gt;&gt;</w:t>
      </w:r>
      <w:r w:rsidR="00537124">
        <w:rPr>
          <w:rtl/>
        </w:rPr>
        <w:t xml:space="preserve"> </w:t>
      </w:r>
      <w:bookmarkEnd w:id="99"/>
    </w:p>
    <w:p w14:paraId="50FC848E" w14:textId="77777777" w:rsidR="00B827CD" w:rsidRDefault="00B827CD" w:rsidP="00B827CD">
      <w:pPr>
        <w:pStyle w:val="KeepWithNext"/>
        <w:rPr>
          <w:rtl/>
          <w:lang w:eastAsia="he-IL"/>
        </w:rPr>
      </w:pPr>
    </w:p>
    <w:p w14:paraId="0AB5BF05" w14:textId="396DF35C" w:rsidR="00B827CD" w:rsidRDefault="00B827CD" w:rsidP="00B827CD">
      <w:pPr>
        <w:rPr>
          <w:rtl/>
          <w:lang w:eastAsia="he-IL"/>
        </w:rPr>
      </w:pPr>
      <w:bookmarkStart w:id="100" w:name="_ETM_Q1_401635"/>
      <w:bookmarkStart w:id="101" w:name="_ETM_Q1_401665"/>
      <w:bookmarkEnd w:id="100"/>
      <w:bookmarkEnd w:id="101"/>
      <w:r>
        <w:rPr>
          <w:rFonts w:hint="cs"/>
          <w:rtl/>
          <w:lang w:eastAsia="he-IL"/>
        </w:rPr>
        <w:t>זה לגבי סעיף 3(א).</w:t>
      </w:r>
    </w:p>
    <w:p w14:paraId="78DEDBF0" w14:textId="77777777" w:rsidR="00B827CD" w:rsidRDefault="00B827CD" w:rsidP="00B827CD">
      <w:pPr>
        <w:rPr>
          <w:rtl/>
          <w:lang w:eastAsia="he-IL"/>
        </w:rPr>
      </w:pPr>
      <w:bookmarkStart w:id="102" w:name="_ETM_Q1_404081"/>
      <w:bookmarkStart w:id="103" w:name="_ETM_Q1_404114"/>
      <w:bookmarkEnd w:id="102"/>
      <w:bookmarkEnd w:id="103"/>
    </w:p>
    <w:p w14:paraId="15C52A3B" w14:textId="1ABAC142" w:rsidR="00B827CD" w:rsidRDefault="00B827CD" w:rsidP="00B827CD">
      <w:pPr>
        <w:rPr>
          <w:rtl/>
          <w:lang w:eastAsia="he-IL"/>
        </w:rPr>
      </w:pPr>
      <w:r>
        <w:rPr>
          <w:rFonts w:hint="cs"/>
          <w:rtl/>
          <w:lang w:eastAsia="he-IL"/>
        </w:rPr>
        <w:t xml:space="preserve">עוד תיקון טכני. בסעיף 3(ב)(4) ההסכמה הייתה </w:t>
      </w:r>
      <w:bookmarkStart w:id="104" w:name="_ETM_Q1_409235"/>
      <w:bookmarkEnd w:id="104"/>
      <w:r>
        <w:rPr>
          <w:rFonts w:hint="cs"/>
          <w:rtl/>
          <w:lang w:eastAsia="he-IL"/>
        </w:rPr>
        <w:t>שזה יהיה פרטים על אודות עברו הפלילי של מי</w:t>
      </w:r>
      <w:bookmarkStart w:id="105" w:name="_ETM_Q1_413516"/>
      <w:bookmarkEnd w:id="105"/>
      <w:r>
        <w:rPr>
          <w:rFonts w:hint="cs"/>
          <w:rtl/>
          <w:lang w:eastAsia="he-IL"/>
        </w:rPr>
        <w:t xml:space="preserve"> שכלפיו מתבקש הצו בהתאם להוראות חוק המידע הפלילי. לא </w:t>
      </w:r>
      <w:bookmarkStart w:id="106" w:name="_ETM_Q1_415815"/>
      <w:bookmarkEnd w:id="106"/>
      <w:r>
        <w:rPr>
          <w:rFonts w:hint="cs"/>
          <w:rtl/>
          <w:lang w:eastAsia="he-IL"/>
        </w:rPr>
        <w:t>צריך להפנות דווקא לסעיפים ספציפיים אם לא מצמצמים את זה.</w:t>
      </w:r>
    </w:p>
    <w:p w14:paraId="00393143" w14:textId="77777777" w:rsidR="00B827CD" w:rsidRDefault="00B827CD" w:rsidP="00B827CD">
      <w:pPr>
        <w:rPr>
          <w:rtl/>
          <w:lang w:eastAsia="he-IL"/>
        </w:rPr>
      </w:pPr>
      <w:bookmarkStart w:id="107" w:name="_ETM_Q1_420637"/>
      <w:bookmarkStart w:id="108" w:name="_ETM_Q1_420670"/>
      <w:bookmarkStart w:id="109" w:name="_ETM_Q1_419960"/>
      <w:bookmarkEnd w:id="107"/>
      <w:bookmarkEnd w:id="108"/>
      <w:bookmarkEnd w:id="109"/>
    </w:p>
    <w:p w14:paraId="46CDCE65" w14:textId="42563650" w:rsidR="00B827CD" w:rsidRDefault="00B827CD" w:rsidP="00B827CD">
      <w:pPr>
        <w:pStyle w:val="a4"/>
        <w:keepNext/>
        <w:rPr>
          <w:rtl/>
        </w:rPr>
      </w:pPr>
      <w:bookmarkStart w:id="110" w:name="ET_speaker_6156_11"/>
      <w:r w:rsidRPr="00B827CD">
        <w:rPr>
          <w:rStyle w:val="TagStyle"/>
          <w:rtl/>
        </w:rPr>
        <w:t xml:space="preserve"> &lt;&lt; דובר &gt;&gt; </w:t>
      </w:r>
      <w:r>
        <w:rPr>
          <w:rtl/>
        </w:rPr>
        <w:t>גלעד קריב (העבודה):</w:t>
      </w:r>
      <w:r w:rsidRPr="00B827CD">
        <w:rPr>
          <w:rStyle w:val="TagStyle"/>
          <w:rtl/>
        </w:rPr>
        <w:t xml:space="preserve"> &lt;&lt; דובר &gt;&gt;</w:t>
      </w:r>
      <w:r w:rsidR="00537124">
        <w:rPr>
          <w:rtl/>
        </w:rPr>
        <w:t xml:space="preserve"> </w:t>
      </w:r>
      <w:bookmarkEnd w:id="110"/>
    </w:p>
    <w:p w14:paraId="7C353505" w14:textId="77777777" w:rsidR="00B827CD" w:rsidRDefault="00B827CD" w:rsidP="00B827CD">
      <w:pPr>
        <w:pStyle w:val="KeepWithNext"/>
        <w:rPr>
          <w:rtl/>
          <w:lang w:eastAsia="he-IL"/>
        </w:rPr>
      </w:pPr>
    </w:p>
    <w:p w14:paraId="51BBF6D7" w14:textId="0587A9FB" w:rsidR="00B827CD" w:rsidRDefault="00B827CD" w:rsidP="00B827CD">
      <w:pPr>
        <w:rPr>
          <w:rtl/>
          <w:lang w:eastAsia="he-IL"/>
        </w:rPr>
      </w:pPr>
      <w:bookmarkStart w:id="111" w:name="_ETM_Q1_420161"/>
      <w:bookmarkStart w:id="112" w:name="_ETM_Q1_420191"/>
      <w:bookmarkEnd w:id="111"/>
      <w:bookmarkEnd w:id="112"/>
      <w:r>
        <w:rPr>
          <w:rFonts w:hint="cs"/>
          <w:rtl/>
          <w:lang w:eastAsia="he-IL"/>
        </w:rPr>
        <w:t>נכון.</w:t>
      </w:r>
    </w:p>
    <w:p w14:paraId="4AB46B51" w14:textId="77777777" w:rsidR="00B827CD" w:rsidRDefault="00B827CD" w:rsidP="00B827CD">
      <w:pPr>
        <w:rPr>
          <w:rtl/>
          <w:lang w:eastAsia="he-IL"/>
        </w:rPr>
      </w:pPr>
      <w:bookmarkStart w:id="113" w:name="_ETM_Q1_419697"/>
      <w:bookmarkStart w:id="114" w:name="_ETM_Q1_419726"/>
      <w:bookmarkStart w:id="115" w:name="_ETM_Q1_420681"/>
      <w:bookmarkEnd w:id="113"/>
      <w:bookmarkEnd w:id="114"/>
      <w:bookmarkEnd w:id="115"/>
    </w:p>
    <w:p w14:paraId="56352755" w14:textId="276540A7" w:rsidR="00B827CD" w:rsidRDefault="00B827CD" w:rsidP="00B827CD">
      <w:pPr>
        <w:pStyle w:val="a4"/>
        <w:keepNext/>
        <w:rPr>
          <w:rtl/>
        </w:rPr>
      </w:pPr>
      <w:bookmarkStart w:id="116" w:name="ET_speaker_גלעד_נווה_12"/>
      <w:r w:rsidRPr="00B827CD">
        <w:rPr>
          <w:rStyle w:val="TagStyle"/>
          <w:rtl/>
        </w:rPr>
        <w:t xml:space="preserve"> &lt;&lt; דובר &gt;&gt; </w:t>
      </w:r>
      <w:r>
        <w:rPr>
          <w:rtl/>
        </w:rPr>
        <w:t>גלעד נווה:</w:t>
      </w:r>
      <w:r w:rsidRPr="00B827CD">
        <w:rPr>
          <w:rStyle w:val="TagStyle"/>
          <w:rtl/>
        </w:rPr>
        <w:t xml:space="preserve"> &lt;&lt; דובר &gt;&gt;</w:t>
      </w:r>
      <w:r w:rsidR="00537124">
        <w:rPr>
          <w:rtl/>
        </w:rPr>
        <w:t xml:space="preserve"> </w:t>
      </w:r>
      <w:bookmarkEnd w:id="116"/>
    </w:p>
    <w:p w14:paraId="7049149D" w14:textId="77777777" w:rsidR="00B827CD" w:rsidRDefault="00B827CD" w:rsidP="00B827CD">
      <w:pPr>
        <w:pStyle w:val="KeepWithNext"/>
        <w:rPr>
          <w:rtl/>
          <w:lang w:eastAsia="he-IL"/>
        </w:rPr>
      </w:pPr>
    </w:p>
    <w:p w14:paraId="6BE01C76" w14:textId="63B0FBFD" w:rsidR="00B827CD" w:rsidRDefault="00B827CD" w:rsidP="00B827CD">
      <w:pPr>
        <w:rPr>
          <w:rtl/>
          <w:lang w:eastAsia="he-IL"/>
        </w:rPr>
      </w:pPr>
      <w:bookmarkStart w:id="117" w:name="_ETM_Q1_420862"/>
      <w:bookmarkStart w:id="118" w:name="_ETM_Q1_420875"/>
      <w:bookmarkEnd w:id="117"/>
      <w:bookmarkEnd w:id="118"/>
      <w:r>
        <w:rPr>
          <w:rFonts w:hint="cs"/>
          <w:rtl/>
          <w:lang w:eastAsia="he-IL"/>
        </w:rPr>
        <w:t xml:space="preserve">זו </w:t>
      </w:r>
      <w:bookmarkStart w:id="119" w:name="_ETM_Q1_421281"/>
      <w:bookmarkEnd w:id="119"/>
      <w:r>
        <w:rPr>
          <w:rFonts w:hint="cs"/>
          <w:rtl/>
          <w:lang w:eastAsia="he-IL"/>
        </w:rPr>
        <w:t>גם הייתה הסכמה.</w:t>
      </w:r>
    </w:p>
    <w:p w14:paraId="3C93A19C" w14:textId="77777777" w:rsidR="00B827CD" w:rsidRDefault="00B827CD" w:rsidP="00B827CD">
      <w:pPr>
        <w:rPr>
          <w:rtl/>
          <w:lang w:eastAsia="he-IL"/>
        </w:rPr>
      </w:pPr>
      <w:bookmarkStart w:id="120" w:name="_ETM_Q1_423270"/>
      <w:bookmarkStart w:id="121" w:name="_ETM_Q1_423299"/>
      <w:bookmarkEnd w:id="120"/>
      <w:bookmarkEnd w:id="121"/>
    </w:p>
    <w:p w14:paraId="02280B3C" w14:textId="772C178E" w:rsidR="00B827CD" w:rsidRDefault="00B827CD" w:rsidP="00B827CD">
      <w:pPr>
        <w:rPr>
          <w:rtl/>
          <w:lang w:eastAsia="he-IL"/>
        </w:rPr>
      </w:pPr>
      <w:bookmarkStart w:id="122" w:name="_ETM_Q1_423415"/>
      <w:bookmarkStart w:id="123" w:name="_ETM_Q1_423447"/>
      <w:bookmarkEnd w:id="122"/>
      <w:bookmarkEnd w:id="123"/>
      <w:r>
        <w:rPr>
          <w:rFonts w:hint="cs"/>
          <w:rtl/>
          <w:lang w:eastAsia="he-IL"/>
        </w:rPr>
        <w:t xml:space="preserve">לסעיף 13 יש הערה שאולי היא לא טכנית אלא </w:t>
      </w:r>
      <w:bookmarkStart w:id="124" w:name="_ETM_Q1_429610"/>
      <w:bookmarkEnd w:id="124"/>
      <w:r>
        <w:rPr>
          <w:rFonts w:hint="cs"/>
          <w:rtl/>
          <w:lang w:eastAsia="he-IL"/>
        </w:rPr>
        <w:t xml:space="preserve">יותר מהותית לגבי ההודעה על נקיטת הליך אחר. </w:t>
      </w:r>
      <w:bookmarkStart w:id="125" w:name="_ETM_Q1_432712"/>
      <w:bookmarkEnd w:id="125"/>
    </w:p>
    <w:p w14:paraId="12DE4AD3" w14:textId="77777777" w:rsidR="00B827CD" w:rsidRDefault="00B827CD" w:rsidP="00B827CD">
      <w:pPr>
        <w:rPr>
          <w:rtl/>
          <w:lang w:eastAsia="he-IL"/>
        </w:rPr>
      </w:pPr>
      <w:bookmarkStart w:id="126" w:name="_ETM_Q1_439962"/>
      <w:bookmarkEnd w:id="126"/>
    </w:p>
    <w:p w14:paraId="3552FBB1" w14:textId="04F36323" w:rsidR="00B827CD" w:rsidRDefault="00B827CD" w:rsidP="00B827CD">
      <w:pPr>
        <w:pStyle w:val="af9"/>
        <w:keepNext/>
        <w:rPr>
          <w:rtl/>
          <w:lang w:eastAsia="he-IL"/>
        </w:rPr>
      </w:pPr>
      <w:bookmarkStart w:id="127" w:name="ET_guest_ענבל_בנסון_13"/>
      <w:r w:rsidRPr="00B827CD">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B827CD">
        <w:rPr>
          <w:rStyle w:val="TagStyle"/>
          <w:rtl/>
        </w:rPr>
        <w:t xml:space="preserve"> &lt;&lt; אורח &gt;&gt;</w:t>
      </w:r>
      <w:r w:rsidR="00537124">
        <w:rPr>
          <w:rtl/>
          <w:lang w:eastAsia="he-IL"/>
        </w:rPr>
        <w:t xml:space="preserve"> </w:t>
      </w:r>
      <w:bookmarkEnd w:id="127"/>
    </w:p>
    <w:p w14:paraId="54D5EBD7" w14:textId="77777777" w:rsidR="00B827CD" w:rsidRDefault="00B827CD" w:rsidP="00B827CD">
      <w:pPr>
        <w:pStyle w:val="KeepWithNext"/>
        <w:rPr>
          <w:rtl/>
          <w:lang w:eastAsia="he-IL"/>
        </w:rPr>
      </w:pPr>
    </w:p>
    <w:p w14:paraId="1E84E05D" w14:textId="2A4867D9" w:rsidR="00B827CD" w:rsidRDefault="00B827CD" w:rsidP="00B827CD">
      <w:pPr>
        <w:rPr>
          <w:rtl/>
          <w:lang w:eastAsia="he-IL"/>
        </w:rPr>
      </w:pPr>
      <w:bookmarkStart w:id="128" w:name="_ETM_Q1_440174"/>
      <w:bookmarkStart w:id="129" w:name="_ETM_Q1_440202"/>
      <w:bookmarkEnd w:id="128"/>
      <w:bookmarkEnd w:id="129"/>
      <w:r>
        <w:rPr>
          <w:rFonts w:hint="cs"/>
          <w:rtl/>
          <w:lang w:eastAsia="he-IL"/>
        </w:rPr>
        <w:t xml:space="preserve">משרד המשפטים. למעשה מי שהוחלט שיגיע לבית המשפט, בניגוד </w:t>
      </w:r>
      <w:bookmarkStart w:id="130" w:name="_ETM_Q1_449264"/>
      <w:bookmarkEnd w:id="130"/>
      <w:r>
        <w:rPr>
          <w:rFonts w:hint="cs"/>
          <w:rtl/>
          <w:lang w:eastAsia="he-IL"/>
        </w:rPr>
        <w:t xml:space="preserve">לעמדה שאנחנו </w:t>
      </w:r>
      <w:bookmarkStart w:id="131" w:name="_ETM_Q1_447452"/>
      <w:bookmarkStart w:id="132" w:name="_ETM_Q1_447484"/>
      <w:bookmarkEnd w:id="131"/>
      <w:bookmarkEnd w:id="132"/>
      <w:r>
        <w:rPr>
          <w:rFonts w:hint="cs"/>
          <w:rtl/>
          <w:lang w:eastAsia="he-IL"/>
        </w:rPr>
        <w:t xml:space="preserve">הצגנו, זאת </w:t>
      </w:r>
      <w:r w:rsidR="000C4BDE">
        <w:rPr>
          <w:rFonts w:hint="cs"/>
          <w:rtl/>
          <w:lang w:eastAsia="he-IL"/>
        </w:rPr>
        <w:t xml:space="preserve">משטרת ישראל. לפרקליטות לא בהכרח יהיה מידע לגבי צווי הגבלה ולכן לא צריך להטיל עליה. כתוב היועץ המשפטי לממשלה אבל זה יהיה היועץ המשפטי </w:t>
      </w:r>
      <w:bookmarkStart w:id="133" w:name="_ETM_Q1_460389"/>
      <w:bookmarkEnd w:id="133"/>
      <w:r w:rsidR="000C4BDE">
        <w:rPr>
          <w:rFonts w:hint="cs"/>
          <w:rtl/>
          <w:lang w:eastAsia="he-IL"/>
        </w:rPr>
        <w:t>או הפרקליטות אבל ב</w:t>
      </w:r>
      <w:r w:rsidR="00805420">
        <w:rPr>
          <w:rFonts w:hint="cs"/>
          <w:rtl/>
          <w:lang w:eastAsia="he-IL"/>
        </w:rPr>
        <w:t xml:space="preserve">כל מקרה אלה לא גופים שבהכרח יהיה </w:t>
      </w:r>
      <w:bookmarkStart w:id="134" w:name="_ETM_Q1_462944"/>
      <w:bookmarkEnd w:id="134"/>
      <w:r w:rsidR="00805420">
        <w:rPr>
          <w:rFonts w:hint="cs"/>
          <w:rtl/>
          <w:lang w:eastAsia="he-IL"/>
        </w:rPr>
        <w:t>להם מידע כשנפתח תיק פלילי ולאדם יש צווי הגבלה ולכן זה צריך לה</w:t>
      </w:r>
      <w:bookmarkStart w:id="135" w:name="_ETM_Q1_469489"/>
      <w:bookmarkEnd w:id="135"/>
      <w:r w:rsidR="00805420">
        <w:rPr>
          <w:rFonts w:hint="cs"/>
          <w:rtl/>
          <w:lang w:eastAsia="he-IL"/>
        </w:rPr>
        <w:t xml:space="preserve">ישאר רק המשטרה. אפשר להשאיר את בא כוחו כדי </w:t>
      </w:r>
      <w:bookmarkStart w:id="136" w:name="_ETM_Q1_472953"/>
      <w:bookmarkEnd w:id="136"/>
      <w:r w:rsidR="00805420">
        <w:rPr>
          <w:rFonts w:hint="cs"/>
          <w:rtl/>
          <w:lang w:eastAsia="he-IL"/>
        </w:rPr>
        <w:t xml:space="preserve">שתהיה לבא הכוח את אפשרות להודיע אבל זה להטיל מעמסה על הייעוץ המשפטי או הפרקליטות כשאין להם בהכרח </w:t>
      </w:r>
      <w:bookmarkStart w:id="137" w:name="_ETM_Q1_478739"/>
      <w:bookmarkEnd w:id="137"/>
      <w:r w:rsidR="00805420">
        <w:rPr>
          <w:rFonts w:hint="cs"/>
          <w:rtl/>
          <w:lang w:eastAsia="he-IL"/>
        </w:rPr>
        <w:t>את המידע לזה.</w:t>
      </w:r>
    </w:p>
    <w:p w14:paraId="30288FDF" w14:textId="77777777" w:rsidR="00805420" w:rsidRDefault="00805420" w:rsidP="00B827CD">
      <w:pPr>
        <w:rPr>
          <w:rtl/>
          <w:lang w:eastAsia="he-IL"/>
        </w:rPr>
      </w:pPr>
      <w:bookmarkStart w:id="138" w:name="_ETM_Q1_482728"/>
      <w:bookmarkStart w:id="139" w:name="_ETM_Q1_482768"/>
      <w:bookmarkStart w:id="140" w:name="_ETM_Q1_483319"/>
      <w:bookmarkEnd w:id="138"/>
      <w:bookmarkEnd w:id="139"/>
      <w:bookmarkEnd w:id="140"/>
    </w:p>
    <w:p w14:paraId="4C121145" w14:textId="0C5E3B56" w:rsidR="00805420" w:rsidRDefault="00805420" w:rsidP="00805420">
      <w:pPr>
        <w:pStyle w:val="af9"/>
        <w:keepNext/>
        <w:rPr>
          <w:rtl/>
          <w:lang w:eastAsia="he-IL"/>
        </w:rPr>
      </w:pPr>
      <w:bookmarkStart w:id="141" w:name="ET_guest_גלעד_בהט_14"/>
      <w:r w:rsidRPr="00805420">
        <w:rPr>
          <w:rStyle w:val="TagStyle"/>
          <w:rtl/>
        </w:rPr>
        <w:t xml:space="preserve"> &lt;&lt; אורח &gt;&gt; </w:t>
      </w:r>
      <w:r>
        <w:rPr>
          <w:rtl/>
          <w:lang w:eastAsia="he-IL"/>
        </w:rPr>
        <w:t>גלעד בהט:</w:t>
      </w:r>
      <w:r w:rsidRPr="00805420">
        <w:rPr>
          <w:rStyle w:val="TagStyle"/>
          <w:rtl/>
        </w:rPr>
        <w:t xml:space="preserve"> &lt;&lt; אורח &gt;&gt;</w:t>
      </w:r>
      <w:r w:rsidR="00537124">
        <w:rPr>
          <w:rtl/>
          <w:lang w:eastAsia="he-IL"/>
        </w:rPr>
        <w:t xml:space="preserve"> </w:t>
      </w:r>
      <w:bookmarkEnd w:id="141"/>
    </w:p>
    <w:p w14:paraId="56C90119" w14:textId="77777777" w:rsidR="00805420" w:rsidRDefault="00805420" w:rsidP="00805420">
      <w:pPr>
        <w:pStyle w:val="KeepWithNext"/>
        <w:rPr>
          <w:rtl/>
          <w:lang w:eastAsia="he-IL"/>
        </w:rPr>
      </w:pPr>
    </w:p>
    <w:p w14:paraId="266ED299" w14:textId="665B4F8B" w:rsidR="00805420" w:rsidRDefault="00805420" w:rsidP="00805420">
      <w:pPr>
        <w:rPr>
          <w:rtl/>
          <w:lang w:eastAsia="he-IL"/>
        </w:rPr>
      </w:pPr>
      <w:bookmarkStart w:id="142" w:name="_ETM_Q1_483794"/>
      <w:bookmarkStart w:id="143" w:name="_ETM_Q1_483812"/>
      <w:bookmarkEnd w:id="142"/>
      <w:bookmarkEnd w:id="143"/>
      <w:r>
        <w:rPr>
          <w:rFonts w:hint="cs"/>
          <w:rtl/>
          <w:lang w:eastAsia="he-IL"/>
        </w:rPr>
        <w:t xml:space="preserve">נכון שעל פי רוב </w:t>
      </w:r>
      <w:bookmarkStart w:id="144" w:name="_ETM_Q1_483662"/>
      <w:bookmarkEnd w:id="144"/>
      <w:r>
        <w:rPr>
          <w:rFonts w:hint="cs"/>
          <w:rtl/>
          <w:lang w:eastAsia="he-IL"/>
        </w:rPr>
        <w:t xml:space="preserve">זאת המשטרה אבל יכולים להיות מקרים שאנחנו יוצאים בהליך </w:t>
      </w:r>
      <w:bookmarkStart w:id="145" w:name="_ETM_Q1_489412"/>
      <w:bookmarkEnd w:id="145"/>
      <w:r>
        <w:rPr>
          <w:rFonts w:hint="cs"/>
          <w:rtl/>
          <w:lang w:eastAsia="he-IL"/>
        </w:rPr>
        <w:t>שהוגש בו כתב אישום</w:t>
      </w:r>
      <w:r w:rsidR="0035115B">
        <w:rPr>
          <w:rFonts w:hint="cs"/>
          <w:rtl/>
          <w:lang w:eastAsia="he-IL"/>
        </w:rPr>
        <w:t xml:space="preserve"> </w:t>
      </w:r>
      <w:r>
        <w:rPr>
          <w:rFonts w:hint="cs"/>
          <w:rtl/>
          <w:lang w:eastAsia="he-IL"/>
        </w:rPr>
        <w:t>ואז הפרקליטות</w:t>
      </w:r>
      <w:bookmarkStart w:id="146" w:name="_ETM_Q1_492455"/>
      <w:bookmarkEnd w:id="146"/>
      <w:r>
        <w:rPr>
          <w:rFonts w:hint="cs"/>
          <w:rtl/>
          <w:lang w:eastAsia="he-IL"/>
        </w:rPr>
        <w:t xml:space="preserve"> יודעת</w:t>
      </w:r>
      <w:r w:rsidR="0035115B">
        <w:rPr>
          <w:rFonts w:hint="cs"/>
          <w:rtl/>
          <w:lang w:eastAsia="he-IL"/>
        </w:rPr>
        <w:t xml:space="preserve"> </w:t>
      </w:r>
      <w:r>
        <w:rPr>
          <w:rFonts w:hint="cs"/>
          <w:rtl/>
          <w:lang w:eastAsia="he-IL"/>
        </w:rPr>
        <w:t xml:space="preserve">מה נעשה, את התהליך של הגשת </w:t>
      </w:r>
      <w:bookmarkStart w:id="147" w:name="_ETM_Q1_494678"/>
      <w:bookmarkEnd w:id="147"/>
      <w:r>
        <w:rPr>
          <w:rFonts w:hint="cs"/>
          <w:rtl/>
          <w:lang w:eastAsia="he-IL"/>
        </w:rPr>
        <w:t xml:space="preserve">כתב אישום. אם יש בקשות והגבלות על המעצר אחרי </w:t>
      </w:r>
      <w:bookmarkStart w:id="148" w:name="_ETM_Q1_500727"/>
      <w:bookmarkEnd w:id="148"/>
      <w:r>
        <w:rPr>
          <w:rFonts w:hint="cs"/>
          <w:rtl/>
          <w:lang w:eastAsia="he-IL"/>
        </w:rPr>
        <w:t xml:space="preserve">כתב אישום, זה בידי הפרקליטות ולכן במקרה הזה </w:t>
      </w:r>
      <w:bookmarkStart w:id="149" w:name="_ETM_Q1_503398"/>
      <w:bookmarkEnd w:id="149"/>
      <w:r>
        <w:rPr>
          <w:rtl/>
          <w:lang w:eastAsia="he-IL"/>
        </w:rPr>
        <w:t>–</w:t>
      </w:r>
      <w:r>
        <w:rPr>
          <w:rFonts w:hint="cs"/>
          <w:rtl/>
          <w:lang w:eastAsia="he-IL"/>
        </w:rPr>
        <w:t xml:space="preserve"> שאגב, הוא המיעוט כי הרוב זאת המשטרה </w:t>
      </w:r>
      <w:r>
        <w:rPr>
          <w:rtl/>
          <w:lang w:eastAsia="he-IL"/>
        </w:rPr>
        <w:t>–</w:t>
      </w:r>
      <w:r>
        <w:rPr>
          <w:rFonts w:hint="cs"/>
          <w:rtl/>
          <w:lang w:eastAsia="he-IL"/>
        </w:rPr>
        <w:t xml:space="preserve"> אם הוגש כתב אישום וההליך מנוהל </w:t>
      </w:r>
      <w:bookmarkStart w:id="150" w:name="_ETM_Q1_507850"/>
      <w:bookmarkEnd w:id="150"/>
      <w:r>
        <w:rPr>
          <w:rFonts w:hint="cs"/>
          <w:rtl/>
          <w:lang w:eastAsia="he-IL"/>
        </w:rPr>
        <w:t>על ידי הפרקליטות, המשטרה לא תדע את ההגבלות.</w:t>
      </w:r>
    </w:p>
    <w:p w14:paraId="50E85BE6" w14:textId="77777777" w:rsidR="00805420" w:rsidRDefault="00805420" w:rsidP="00805420">
      <w:pPr>
        <w:rPr>
          <w:rtl/>
          <w:lang w:eastAsia="he-IL"/>
        </w:rPr>
      </w:pPr>
      <w:bookmarkStart w:id="151" w:name="_ETM_Q1_510765"/>
      <w:bookmarkEnd w:id="151"/>
    </w:p>
    <w:p w14:paraId="78528FF7" w14:textId="0CC76F92" w:rsidR="00805420" w:rsidRDefault="00805420" w:rsidP="00805420">
      <w:pPr>
        <w:pStyle w:val="af9"/>
        <w:keepNext/>
        <w:rPr>
          <w:rtl/>
          <w:lang w:eastAsia="he-IL"/>
        </w:rPr>
      </w:pPr>
      <w:bookmarkStart w:id="152" w:name="ET_guest_ענבל_בנסון_15"/>
      <w:r w:rsidRPr="00805420">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805420">
        <w:rPr>
          <w:rStyle w:val="TagStyle"/>
          <w:rtl/>
        </w:rPr>
        <w:t xml:space="preserve"> &lt;&lt; אורח &gt;&gt;</w:t>
      </w:r>
      <w:r w:rsidR="00537124">
        <w:rPr>
          <w:rtl/>
          <w:lang w:eastAsia="he-IL"/>
        </w:rPr>
        <w:t xml:space="preserve"> </w:t>
      </w:r>
      <w:bookmarkEnd w:id="152"/>
    </w:p>
    <w:p w14:paraId="17B078AE" w14:textId="77777777" w:rsidR="00805420" w:rsidRDefault="00805420" w:rsidP="00805420">
      <w:pPr>
        <w:pStyle w:val="KeepWithNext"/>
        <w:rPr>
          <w:rtl/>
          <w:lang w:eastAsia="he-IL"/>
        </w:rPr>
      </w:pPr>
    </w:p>
    <w:p w14:paraId="7C9563B0" w14:textId="3DDB610D" w:rsidR="00805420" w:rsidRDefault="00805420" w:rsidP="00805420">
      <w:pPr>
        <w:rPr>
          <w:rtl/>
          <w:lang w:eastAsia="he-IL"/>
        </w:rPr>
      </w:pPr>
      <w:bookmarkStart w:id="153" w:name="_ETM_Q1_511020"/>
      <w:bookmarkStart w:id="154" w:name="_ETM_Q1_511051"/>
      <w:bookmarkEnd w:id="153"/>
      <w:bookmarkEnd w:id="154"/>
      <w:r>
        <w:rPr>
          <w:rFonts w:hint="cs"/>
          <w:rtl/>
          <w:lang w:eastAsia="he-IL"/>
        </w:rPr>
        <w:t xml:space="preserve">זה צו שהמשטרה מופיעה בבית המשפט ועליה האחריות להודיע לבית המשפט שאין </w:t>
      </w:r>
      <w:bookmarkStart w:id="155" w:name="_ETM_Q1_515792"/>
      <w:bookmarkEnd w:id="155"/>
      <w:r>
        <w:rPr>
          <w:rFonts w:hint="cs"/>
          <w:rtl/>
          <w:lang w:eastAsia="he-IL"/>
        </w:rPr>
        <w:t>בו צורך יותר.</w:t>
      </w:r>
    </w:p>
    <w:p w14:paraId="098AB6D8" w14:textId="77777777" w:rsidR="00805420" w:rsidRDefault="00805420" w:rsidP="00805420">
      <w:pPr>
        <w:rPr>
          <w:rtl/>
          <w:lang w:eastAsia="he-IL"/>
        </w:rPr>
      </w:pPr>
      <w:bookmarkStart w:id="156" w:name="_ETM_Q1_516324"/>
      <w:bookmarkStart w:id="157" w:name="_ETM_Q1_516358"/>
      <w:bookmarkStart w:id="158" w:name="_ETM_Q1_515877"/>
      <w:bookmarkEnd w:id="156"/>
      <w:bookmarkEnd w:id="157"/>
      <w:bookmarkEnd w:id="158"/>
    </w:p>
    <w:p w14:paraId="5999DCE4" w14:textId="2F768186" w:rsidR="00805420" w:rsidRDefault="00805420" w:rsidP="00805420">
      <w:pPr>
        <w:pStyle w:val="af9"/>
        <w:keepNext/>
        <w:rPr>
          <w:rtl/>
          <w:lang w:eastAsia="he-IL"/>
        </w:rPr>
      </w:pPr>
      <w:bookmarkStart w:id="159" w:name="ET_guest_גלעד_בהט_16"/>
      <w:r w:rsidRPr="00805420">
        <w:rPr>
          <w:rStyle w:val="TagStyle"/>
          <w:rtl/>
        </w:rPr>
        <w:t xml:space="preserve"> &lt;&lt; אורח &gt;&gt; </w:t>
      </w:r>
      <w:r>
        <w:rPr>
          <w:rtl/>
          <w:lang w:eastAsia="he-IL"/>
        </w:rPr>
        <w:t>גלעד בהט:</w:t>
      </w:r>
      <w:r w:rsidRPr="00805420">
        <w:rPr>
          <w:rStyle w:val="TagStyle"/>
          <w:rtl/>
        </w:rPr>
        <w:t xml:space="preserve"> &lt;&lt; אורח &gt;&gt;</w:t>
      </w:r>
      <w:r w:rsidR="00537124">
        <w:rPr>
          <w:rtl/>
          <w:lang w:eastAsia="he-IL"/>
        </w:rPr>
        <w:t xml:space="preserve"> </w:t>
      </w:r>
      <w:bookmarkEnd w:id="159"/>
    </w:p>
    <w:p w14:paraId="6D9DEC47" w14:textId="77777777" w:rsidR="00805420" w:rsidRDefault="00805420" w:rsidP="00805420">
      <w:pPr>
        <w:pStyle w:val="KeepWithNext"/>
        <w:rPr>
          <w:rtl/>
          <w:lang w:eastAsia="he-IL"/>
        </w:rPr>
      </w:pPr>
    </w:p>
    <w:p w14:paraId="2CAC3FA2" w14:textId="2957E2C3" w:rsidR="00805420" w:rsidRDefault="00805420" w:rsidP="00805420">
      <w:pPr>
        <w:rPr>
          <w:rtl/>
          <w:lang w:eastAsia="he-IL"/>
        </w:rPr>
      </w:pPr>
      <w:bookmarkStart w:id="160" w:name="_ETM_Q1_516060"/>
      <w:bookmarkStart w:id="161" w:name="_ETM_Q1_516075"/>
      <w:bookmarkEnd w:id="160"/>
      <w:bookmarkEnd w:id="161"/>
      <w:r>
        <w:rPr>
          <w:rFonts w:hint="cs"/>
          <w:rtl/>
          <w:lang w:eastAsia="he-IL"/>
        </w:rPr>
        <w:t>לא. שוב אני אומר. האחריות היא פעם שננקט הליך שני. האחריות</w:t>
      </w:r>
      <w:r w:rsidR="006760A4">
        <w:rPr>
          <w:rFonts w:hint="cs"/>
          <w:rtl/>
          <w:lang w:eastAsia="he-IL"/>
        </w:rPr>
        <w:t xml:space="preserve"> היא</w:t>
      </w:r>
      <w:r>
        <w:rPr>
          <w:rFonts w:hint="cs"/>
          <w:rtl/>
          <w:lang w:eastAsia="he-IL"/>
        </w:rPr>
        <w:t xml:space="preserve"> לגבי ההליך השני. ההליך השני הוא </w:t>
      </w:r>
      <w:bookmarkStart w:id="162" w:name="_ETM_Q1_521465"/>
      <w:bookmarkEnd w:id="162"/>
      <w:r>
        <w:rPr>
          <w:rFonts w:hint="cs"/>
          <w:rtl/>
          <w:lang w:eastAsia="he-IL"/>
        </w:rPr>
        <w:t>ההגבלות שהוטלו אגב הליך פלילי.</w:t>
      </w:r>
      <w:r w:rsidR="006760A4">
        <w:rPr>
          <w:rFonts w:hint="cs"/>
          <w:rtl/>
          <w:lang w:eastAsia="he-IL"/>
        </w:rPr>
        <w:t xml:space="preserve"> ב-80 אחוזים </w:t>
      </w:r>
      <w:bookmarkStart w:id="163" w:name="_ETM_Q1_527369"/>
      <w:bookmarkEnd w:id="163"/>
      <w:r w:rsidR="006760A4">
        <w:rPr>
          <w:rFonts w:hint="cs"/>
          <w:rtl/>
          <w:lang w:eastAsia="he-IL"/>
        </w:rPr>
        <w:t xml:space="preserve">מהמקרים או רוב המקרים זאת באמת המשטרה כי רוב ההגבלות </w:t>
      </w:r>
      <w:bookmarkStart w:id="164" w:name="_ETM_Q1_531414"/>
      <w:bookmarkEnd w:id="164"/>
      <w:r w:rsidR="006760A4">
        <w:rPr>
          <w:rFonts w:hint="cs"/>
          <w:rtl/>
          <w:lang w:eastAsia="he-IL"/>
        </w:rPr>
        <w:t>האלה מוטלות</w:t>
      </w:r>
      <w:r w:rsidR="0035115B">
        <w:rPr>
          <w:rFonts w:hint="cs"/>
          <w:rtl/>
          <w:lang w:eastAsia="he-IL"/>
        </w:rPr>
        <w:t xml:space="preserve"> </w:t>
      </w:r>
      <w:r w:rsidR="006760A4">
        <w:rPr>
          <w:rFonts w:hint="cs"/>
          <w:rtl/>
          <w:lang w:eastAsia="he-IL"/>
        </w:rPr>
        <w:t xml:space="preserve">לפני שמוגש כתב אישום. אם הוגש </w:t>
      </w:r>
      <w:bookmarkStart w:id="165" w:name="_ETM_Q1_532800"/>
      <w:bookmarkEnd w:id="165"/>
      <w:r w:rsidR="006760A4">
        <w:rPr>
          <w:rFonts w:hint="cs"/>
          <w:rtl/>
          <w:lang w:eastAsia="he-IL"/>
        </w:rPr>
        <w:t>כתב אישום</w:t>
      </w:r>
      <w:r w:rsidR="0035115B">
        <w:rPr>
          <w:rFonts w:hint="cs"/>
          <w:rtl/>
          <w:lang w:eastAsia="he-IL"/>
        </w:rPr>
        <w:t xml:space="preserve"> </w:t>
      </w:r>
      <w:r w:rsidR="006760A4">
        <w:rPr>
          <w:rFonts w:hint="cs"/>
          <w:rtl/>
          <w:lang w:eastAsia="he-IL"/>
        </w:rPr>
        <w:t xml:space="preserve">והוטלו הגבלות, הניהול של ההליך הפלילי, מי ששולט בו זאת הפרקליטות, התביעות, אבל </w:t>
      </w:r>
      <w:bookmarkStart w:id="166" w:name="_ETM_Q1_541313"/>
      <w:bookmarkEnd w:id="166"/>
      <w:r w:rsidR="006760A4">
        <w:rPr>
          <w:rFonts w:hint="cs"/>
          <w:rtl/>
          <w:lang w:eastAsia="he-IL"/>
        </w:rPr>
        <w:t>אז הם יודעים מה קרה</w:t>
      </w:r>
      <w:r w:rsidR="00116C5F">
        <w:rPr>
          <w:rFonts w:hint="cs"/>
          <w:rtl/>
          <w:lang w:eastAsia="he-IL"/>
        </w:rPr>
        <w:t xml:space="preserve"> ואיזה מגבלות הוטלו והם </w:t>
      </w:r>
      <w:bookmarkStart w:id="167" w:name="_ETM_Q1_546133"/>
      <w:bookmarkEnd w:id="167"/>
      <w:r w:rsidR="00116C5F">
        <w:rPr>
          <w:rFonts w:hint="cs"/>
          <w:rtl/>
          <w:lang w:eastAsia="he-IL"/>
        </w:rPr>
        <w:t>צריכים לדווח לבית המשפט. אני אומר שברגע שהמשטרה</w:t>
      </w:r>
      <w:r w:rsidR="0035115B">
        <w:rPr>
          <w:rFonts w:hint="cs"/>
          <w:rtl/>
          <w:lang w:eastAsia="he-IL"/>
        </w:rPr>
        <w:t xml:space="preserve"> </w:t>
      </w:r>
      <w:r w:rsidR="00116C5F">
        <w:rPr>
          <w:rFonts w:hint="cs"/>
          <w:rtl/>
          <w:lang w:eastAsia="he-IL"/>
        </w:rPr>
        <w:t xml:space="preserve">מעבירה תיק לפרקליטות או לתביעות שיש בו הגבלות </w:t>
      </w:r>
      <w:proofErr w:type="spellStart"/>
      <w:r w:rsidR="00116C5F">
        <w:rPr>
          <w:rFonts w:hint="cs"/>
          <w:rtl/>
          <w:lang w:eastAsia="he-IL"/>
        </w:rPr>
        <w:t>מינהליות</w:t>
      </w:r>
      <w:proofErr w:type="spellEnd"/>
      <w:r w:rsidR="00116C5F">
        <w:rPr>
          <w:rFonts w:hint="cs"/>
          <w:rtl/>
          <w:lang w:eastAsia="he-IL"/>
        </w:rPr>
        <w:t>,</w:t>
      </w:r>
      <w:bookmarkStart w:id="168" w:name="_ETM_Q1_556549"/>
      <w:bookmarkEnd w:id="168"/>
      <w:r w:rsidR="00116C5F">
        <w:rPr>
          <w:rFonts w:hint="cs"/>
          <w:rtl/>
          <w:lang w:eastAsia="he-IL"/>
        </w:rPr>
        <w:t xml:space="preserve"> היא תציין את זה ואז תוכל הפרקליטות להגיד שהוגש כתב אישום, ניתנו לו הגבלות ולעדכן את בית המשפט. החלוקה היא כמו בכל דבר </w:t>
      </w:r>
      <w:bookmarkStart w:id="169" w:name="_ETM_Q1_565329"/>
      <w:bookmarkEnd w:id="169"/>
      <w:r w:rsidR="00116C5F">
        <w:rPr>
          <w:rtl/>
          <w:lang w:eastAsia="he-IL"/>
        </w:rPr>
        <w:t>–</w:t>
      </w:r>
      <w:r w:rsidR="00116C5F">
        <w:rPr>
          <w:rFonts w:hint="cs"/>
          <w:rtl/>
          <w:lang w:eastAsia="he-IL"/>
        </w:rPr>
        <w:t xml:space="preserve"> עד כתב אישום המשטרה אחראית לעדכן את בית המשפט </w:t>
      </w:r>
      <w:bookmarkStart w:id="170" w:name="_ETM_Q1_569201"/>
      <w:bookmarkEnd w:id="170"/>
      <w:r w:rsidR="00116C5F">
        <w:rPr>
          <w:rFonts w:hint="cs"/>
          <w:rtl/>
          <w:lang w:eastAsia="he-IL"/>
        </w:rPr>
        <w:t xml:space="preserve">ומכתב האישום כאשר הפרקליטות או התביעות, גוף התביעה נקרא </w:t>
      </w:r>
      <w:bookmarkStart w:id="171" w:name="_ETM_Q1_572657"/>
      <w:bookmarkEnd w:id="171"/>
      <w:r w:rsidR="00116C5F">
        <w:rPr>
          <w:rFonts w:hint="cs"/>
          <w:rtl/>
          <w:lang w:eastAsia="he-IL"/>
        </w:rPr>
        <w:t>לו, שולט בהליך הפלילי, למעשה הוא צריך לעדכן</w:t>
      </w:r>
      <w:bookmarkStart w:id="172" w:name="_ETM_Q1_575111"/>
      <w:bookmarkEnd w:id="172"/>
      <w:r w:rsidR="00116C5F">
        <w:rPr>
          <w:rFonts w:hint="cs"/>
          <w:rtl/>
          <w:lang w:eastAsia="he-IL"/>
        </w:rPr>
        <w:t xml:space="preserve"> כי המשטרה לא יודעת אם הוטלו או לא הוטלו </w:t>
      </w:r>
      <w:bookmarkStart w:id="173" w:name="_ETM_Q1_577165"/>
      <w:bookmarkEnd w:id="173"/>
      <w:r w:rsidR="00116C5F">
        <w:rPr>
          <w:rFonts w:hint="cs"/>
          <w:rtl/>
          <w:lang w:eastAsia="he-IL"/>
        </w:rPr>
        <w:t xml:space="preserve">מגבלות אחרי כתב האישום. לכן הדיוק הזה. אני אומר </w:t>
      </w:r>
      <w:bookmarkStart w:id="174" w:name="_ETM_Q1_580780"/>
      <w:bookmarkEnd w:id="174"/>
      <w:r w:rsidR="00116C5F">
        <w:rPr>
          <w:rFonts w:hint="cs"/>
          <w:rtl/>
          <w:lang w:eastAsia="he-IL"/>
        </w:rPr>
        <w:t xml:space="preserve">שנכון שברוב המקרים זה לפני כתב אישום וברוב המקרים </w:t>
      </w:r>
      <w:bookmarkStart w:id="175" w:name="_ETM_Q1_582695"/>
      <w:bookmarkEnd w:id="175"/>
      <w:r w:rsidR="00116C5F">
        <w:rPr>
          <w:rFonts w:hint="cs"/>
          <w:rtl/>
          <w:lang w:eastAsia="he-IL"/>
        </w:rPr>
        <w:t>זאת המשטרה אבל</w:t>
      </w:r>
      <w:r w:rsidR="0035115B">
        <w:rPr>
          <w:rFonts w:hint="cs"/>
          <w:rtl/>
          <w:lang w:eastAsia="he-IL"/>
        </w:rPr>
        <w:t xml:space="preserve"> </w:t>
      </w:r>
      <w:r w:rsidR="00116C5F">
        <w:rPr>
          <w:rFonts w:hint="cs"/>
          <w:rtl/>
          <w:lang w:eastAsia="he-IL"/>
        </w:rPr>
        <w:t>לא רצינו שיהיה מצב שבו אחרי כתב אישום יוטלו הגבלות ובית המשפט לא יודע על כך.</w:t>
      </w:r>
    </w:p>
    <w:p w14:paraId="050597E4" w14:textId="77777777" w:rsidR="00116C5F" w:rsidRDefault="00116C5F" w:rsidP="00805420">
      <w:pPr>
        <w:rPr>
          <w:rtl/>
          <w:lang w:eastAsia="he-IL"/>
        </w:rPr>
      </w:pPr>
      <w:bookmarkStart w:id="176" w:name="_ETM_Q1_590782"/>
      <w:bookmarkStart w:id="177" w:name="_ETM_Q1_590849"/>
      <w:bookmarkEnd w:id="176"/>
      <w:bookmarkEnd w:id="177"/>
    </w:p>
    <w:p w14:paraId="2AD2186F" w14:textId="564F660B" w:rsidR="00116C5F" w:rsidRDefault="00116C5F" w:rsidP="00116C5F">
      <w:pPr>
        <w:pStyle w:val="a4"/>
        <w:keepNext/>
        <w:rPr>
          <w:rtl/>
        </w:rPr>
      </w:pPr>
      <w:bookmarkStart w:id="178" w:name="ET_speaker_גלעד_נווה_17"/>
      <w:r w:rsidRPr="00116C5F">
        <w:rPr>
          <w:rStyle w:val="TagStyle"/>
          <w:rtl/>
        </w:rPr>
        <w:t xml:space="preserve"> &lt;&lt; דובר &gt;&gt; </w:t>
      </w:r>
      <w:r>
        <w:rPr>
          <w:rtl/>
        </w:rPr>
        <w:t>גלעד נווה:</w:t>
      </w:r>
      <w:r w:rsidRPr="00116C5F">
        <w:rPr>
          <w:rStyle w:val="TagStyle"/>
          <w:rtl/>
        </w:rPr>
        <w:t xml:space="preserve"> &lt;&lt; דובר &gt;&gt;</w:t>
      </w:r>
      <w:r w:rsidR="00537124">
        <w:rPr>
          <w:rtl/>
        </w:rPr>
        <w:t xml:space="preserve"> </w:t>
      </w:r>
      <w:bookmarkEnd w:id="178"/>
    </w:p>
    <w:p w14:paraId="598F82C3" w14:textId="77777777" w:rsidR="00116C5F" w:rsidRDefault="00116C5F" w:rsidP="00116C5F">
      <w:pPr>
        <w:pStyle w:val="KeepWithNext"/>
        <w:rPr>
          <w:rtl/>
          <w:lang w:eastAsia="he-IL"/>
        </w:rPr>
      </w:pPr>
    </w:p>
    <w:p w14:paraId="79EDCA73" w14:textId="1CF4B5B0" w:rsidR="00116C5F" w:rsidRDefault="00116C5F" w:rsidP="00116C5F">
      <w:pPr>
        <w:rPr>
          <w:rtl/>
          <w:lang w:eastAsia="he-IL"/>
        </w:rPr>
      </w:pPr>
      <w:bookmarkStart w:id="179" w:name="_ETM_Q1_590370"/>
      <w:bookmarkStart w:id="180" w:name="_ETM_Q1_590382"/>
      <w:bookmarkEnd w:id="179"/>
      <w:bookmarkEnd w:id="180"/>
      <w:r>
        <w:rPr>
          <w:rFonts w:hint="cs"/>
          <w:rtl/>
          <w:lang w:eastAsia="he-IL"/>
        </w:rPr>
        <w:t xml:space="preserve">בכל מקרה התיבה כאן, בהנחה שסעיף 3(א) </w:t>
      </w:r>
      <w:bookmarkStart w:id="181" w:name="_ETM_Q1_595065"/>
      <w:bookmarkEnd w:id="181"/>
      <w:r>
        <w:rPr>
          <w:rFonts w:hint="cs"/>
          <w:rtl/>
          <w:lang w:eastAsia="he-IL"/>
        </w:rPr>
        <w:t xml:space="preserve">השתנה כרגע, היא אמורה להיות אותה תיבה שבסעיף 3(א). זאת אומרת, היועץ המשפטי או מי מטעמו שהוסמך לכך. </w:t>
      </w:r>
      <w:bookmarkStart w:id="182" w:name="_ETM_Q1_605071"/>
      <w:bookmarkEnd w:id="182"/>
    </w:p>
    <w:p w14:paraId="37F4D3CC" w14:textId="77777777" w:rsidR="00116C5F" w:rsidRDefault="00116C5F" w:rsidP="00116C5F">
      <w:pPr>
        <w:rPr>
          <w:rtl/>
          <w:lang w:eastAsia="he-IL"/>
        </w:rPr>
      </w:pPr>
      <w:bookmarkStart w:id="183" w:name="_ETM_Q1_605103"/>
      <w:bookmarkStart w:id="184" w:name="_ETM_Q1_606051"/>
      <w:bookmarkEnd w:id="183"/>
      <w:bookmarkEnd w:id="184"/>
    </w:p>
    <w:p w14:paraId="0807C3E2" w14:textId="15687FF7" w:rsidR="00116C5F" w:rsidRDefault="00116C5F" w:rsidP="00116C5F">
      <w:pPr>
        <w:pStyle w:val="af9"/>
        <w:keepNext/>
        <w:rPr>
          <w:rtl/>
          <w:lang w:eastAsia="he-IL"/>
        </w:rPr>
      </w:pPr>
      <w:bookmarkStart w:id="185" w:name="ET_guest_ענבל_בנסון_18"/>
      <w:r w:rsidRPr="00116C5F">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116C5F">
        <w:rPr>
          <w:rStyle w:val="TagStyle"/>
          <w:rtl/>
        </w:rPr>
        <w:t xml:space="preserve"> &lt;&lt; אורח &gt;&gt;</w:t>
      </w:r>
      <w:r w:rsidR="00537124">
        <w:rPr>
          <w:rtl/>
          <w:lang w:eastAsia="he-IL"/>
        </w:rPr>
        <w:t xml:space="preserve"> </w:t>
      </w:r>
      <w:bookmarkEnd w:id="185"/>
    </w:p>
    <w:p w14:paraId="31BB6050" w14:textId="77777777" w:rsidR="00116C5F" w:rsidRDefault="00116C5F" w:rsidP="00116C5F">
      <w:pPr>
        <w:pStyle w:val="KeepWithNext"/>
        <w:rPr>
          <w:rtl/>
          <w:lang w:eastAsia="he-IL"/>
        </w:rPr>
      </w:pPr>
    </w:p>
    <w:p w14:paraId="23E959C0" w14:textId="725248B8" w:rsidR="00116C5F" w:rsidRDefault="00116C5F" w:rsidP="00116C5F">
      <w:pPr>
        <w:rPr>
          <w:rtl/>
          <w:lang w:eastAsia="he-IL"/>
        </w:rPr>
      </w:pPr>
      <w:bookmarkStart w:id="186" w:name="_ETM_Q1_606231"/>
      <w:bookmarkStart w:id="187" w:name="_ETM_Q1_606243"/>
      <w:bookmarkEnd w:id="186"/>
      <w:bookmarkEnd w:id="187"/>
      <w:r>
        <w:rPr>
          <w:rFonts w:hint="cs"/>
          <w:rtl/>
          <w:lang w:eastAsia="he-IL"/>
        </w:rPr>
        <w:t xml:space="preserve">אני רוצה </w:t>
      </w:r>
      <w:bookmarkStart w:id="188" w:name="_ETM_Q1_604706"/>
      <w:bookmarkEnd w:id="188"/>
      <w:r>
        <w:rPr>
          <w:rFonts w:hint="cs"/>
          <w:rtl/>
          <w:lang w:eastAsia="he-IL"/>
        </w:rPr>
        <w:t xml:space="preserve">להעיר גם על התיקון הזה. אנחנו חושבים שנכון יותר שהנוסח יהיה: מי שהוסמך מטעמה </w:t>
      </w:r>
      <w:bookmarkStart w:id="189" w:name="_ETM_Q1_620011"/>
      <w:bookmarkEnd w:id="189"/>
      <w:r>
        <w:rPr>
          <w:rFonts w:hint="cs"/>
          <w:rtl/>
          <w:lang w:eastAsia="he-IL"/>
        </w:rPr>
        <w:t>או שהאצילה לו את סמכותה.</w:t>
      </w:r>
    </w:p>
    <w:p w14:paraId="09EFCCB3" w14:textId="77777777" w:rsidR="00116C5F" w:rsidRDefault="00116C5F" w:rsidP="00116C5F">
      <w:pPr>
        <w:rPr>
          <w:rtl/>
          <w:lang w:eastAsia="he-IL"/>
        </w:rPr>
      </w:pPr>
      <w:bookmarkStart w:id="190" w:name="_ETM_Q1_623032"/>
      <w:bookmarkStart w:id="191" w:name="_ETM_Q1_623067"/>
      <w:bookmarkStart w:id="192" w:name="_ETM_Q1_626193"/>
      <w:bookmarkEnd w:id="190"/>
      <w:bookmarkEnd w:id="191"/>
      <w:bookmarkEnd w:id="192"/>
    </w:p>
    <w:p w14:paraId="62261651" w14:textId="15281D64" w:rsidR="00116C5F" w:rsidRDefault="00116C5F" w:rsidP="00116C5F">
      <w:pPr>
        <w:pStyle w:val="af6"/>
        <w:keepNext/>
        <w:rPr>
          <w:rtl/>
        </w:rPr>
      </w:pPr>
      <w:bookmarkStart w:id="193" w:name="ET_yor_6358_19"/>
      <w:r w:rsidRPr="00116C5F">
        <w:rPr>
          <w:rStyle w:val="TagStyle"/>
          <w:rtl/>
        </w:rPr>
        <w:t xml:space="preserve"> &lt;&lt; יור &gt;&gt; </w:t>
      </w:r>
      <w:r>
        <w:rPr>
          <w:rtl/>
        </w:rPr>
        <w:t>היו"ר צביקה פוגל:</w:t>
      </w:r>
      <w:r w:rsidRPr="00116C5F">
        <w:rPr>
          <w:rStyle w:val="TagStyle"/>
          <w:rtl/>
        </w:rPr>
        <w:t xml:space="preserve"> &lt;&lt; יור &gt;&gt;</w:t>
      </w:r>
      <w:r w:rsidR="00537124">
        <w:rPr>
          <w:rtl/>
        </w:rPr>
        <w:t xml:space="preserve"> </w:t>
      </w:r>
      <w:bookmarkEnd w:id="193"/>
    </w:p>
    <w:p w14:paraId="4105575B" w14:textId="77777777" w:rsidR="00116C5F" w:rsidRDefault="00116C5F" w:rsidP="00116C5F">
      <w:pPr>
        <w:pStyle w:val="KeepWithNext"/>
        <w:rPr>
          <w:rtl/>
          <w:lang w:eastAsia="he-IL"/>
        </w:rPr>
      </w:pPr>
    </w:p>
    <w:p w14:paraId="4A0A1F92" w14:textId="2857A557" w:rsidR="00116C5F" w:rsidRDefault="00116C5F" w:rsidP="00116C5F">
      <w:pPr>
        <w:rPr>
          <w:rtl/>
          <w:lang w:eastAsia="he-IL"/>
        </w:rPr>
      </w:pPr>
      <w:bookmarkStart w:id="194" w:name="_ETM_Q1_626389"/>
      <w:bookmarkStart w:id="195" w:name="_ETM_Q1_626401"/>
      <w:bookmarkEnd w:id="194"/>
      <w:bookmarkEnd w:id="195"/>
      <w:r>
        <w:rPr>
          <w:rFonts w:hint="cs"/>
          <w:rtl/>
          <w:lang w:eastAsia="he-IL"/>
        </w:rPr>
        <w:t>בסדר. נשמע לי סביר. תודה.</w:t>
      </w:r>
    </w:p>
    <w:p w14:paraId="1E2E31CB" w14:textId="77777777" w:rsidR="00116C5F" w:rsidRDefault="00116C5F" w:rsidP="00116C5F">
      <w:pPr>
        <w:rPr>
          <w:rtl/>
          <w:lang w:eastAsia="he-IL"/>
        </w:rPr>
      </w:pPr>
      <w:bookmarkStart w:id="196" w:name="_ETM_Q1_637817"/>
      <w:bookmarkEnd w:id="196"/>
    </w:p>
    <w:p w14:paraId="3E4883B8" w14:textId="6F9FEB89" w:rsidR="00116C5F" w:rsidRDefault="00116C5F" w:rsidP="00116C5F">
      <w:pPr>
        <w:pStyle w:val="a4"/>
        <w:keepNext/>
        <w:rPr>
          <w:rtl/>
        </w:rPr>
      </w:pPr>
      <w:bookmarkStart w:id="197" w:name="ET_speaker_גלעד_נווה_20"/>
      <w:r w:rsidRPr="00116C5F">
        <w:rPr>
          <w:rStyle w:val="TagStyle"/>
          <w:rtl/>
        </w:rPr>
        <w:t xml:space="preserve"> &lt;&lt; דובר &gt;&gt; </w:t>
      </w:r>
      <w:r>
        <w:rPr>
          <w:rtl/>
        </w:rPr>
        <w:t>גלעד נווה:</w:t>
      </w:r>
      <w:r w:rsidRPr="00116C5F">
        <w:rPr>
          <w:rStyle w:val="TagStyle"/>
          <w:rtl/>
        </w:rPr>
        <w:t xml:space="preserve"> &lt;&lt; דובר &gt;&gt;</w:t>
      </w:r>
      <w:r w:rsidR="00537124">
        <w:rPr>
          <w:rtl/>
        </w:rPr>
        <w:t xml:space="preserve"> </w:t>
      </w:r>
      <w:bookmarkEnd w:id="197"/>
    </w:p>
    <w:p w14:paraId="681C7B64" w14:textId="77777777" w:rsidR="00116C5F" w:rsidRDefault="00116C5F" w:rsidP="00116C5F">
      <w:pPr>
        <w:pStyle w:val="KeepWithNext"/>
        <w:rPr>
          <w:rtl/>
          <w:lang w:eastAsia="he-IL"/>
        </w:rPr>
      </w:pPr>
    </w:p>
    <w:p w14:paraId="24EAFD13" w14:textId="0D8DC847" w:rsidR="00116C5F" w:rsidRDefault="00116C5F" w:rsidP="00116C5F">
      <w:pPr>
        <w:rPr>
          <w:rtl/>
          <w:lang w:eastAsia="he-IL"/>
        </w:rPr>
      </w:pPr>
      <w:bookmarkStart w:id="198" w:name="_ETM_Q1_637987"/>
      <w:bookmarkStart w:id="199" w:name="_ETM_Q1_638003"/>
      <w:bookmarkEnd w:id="198"/>
      <w:bookmarkEnd w:id="199"/>
      <w:r>
        <w:rPr>
          <w:rFonts w:hint="cs"/>
          <w:rtl/>
          <w:lang w:eastAsia="he-IL"/>
        </w:rPr>
        <w:t xml:space="preserve">זה לגבי החובות הטכניים. בסעיף 3(א) יהיה כאן איזשהו שינוי מסוים </w:t>
      </w:r>
      <w:bookmarkStart w:id="200" w:name="_ETM_Q1_643374"/>
      <w:bookmarkEnd w:id="200"/>
      <w:r>
        <w:rPr>
          <w:rFonts w:hint="cs"/>
          <w:rtl/>
          <w:lang w:eastAsia="he-IL"/>
        </w:rPr>
        <w:t>בהתאם לתיבה שענבל הציעה. בסעיף 3(ב)(4) אמרנו בהתאם להוראות</w:t>
      </w:r>
      <w:bookmarkStart w:id="201" w:name="_ETM_Q1_647735"/>
      <w:bookmarkEnd w:id="201"/>
      <w:r>
        <w:rPr>
          <w:rFonts w:hint="cs"/>
          <w:rtl/>
          <w:lang w:eastAsia="he-IL"/>
        </w:rPr>
        <w:t>. סעיף 13, אין הסכמה וזה יהיה</w:t>
      </w:r>
      <w:r w:rsidR="0035115B">
        <w:rPr>
          <w:rFonts w:hint="cs"/>
          <w:rtl/>
          <w:lang w:eastAsia="he-IL"/>
        </w:rPr>
        <w:t xml:space="preserve"> </w:t>
      </w:r>
      <w:r>
        <w:rPr>
          <w:rFonts w:hint="cs"/>
          <w:rtl/>
          <w:lang w:eastAsia="he-IL"/>
        </w:rPr>
        <w:t xml:space="preserve">בהתאמה לסעיף </w:t>
      </w:r>
      <w:bookmarkStart w:id="202" w:name="_ETM_Q1_649426"/>
      <w:bookmarkEnd w:id="202"/>
      <w:r>
        <w:rPr>
          <w:rFonts w:hint="cs"/>
          <w:rtl/>
          <w:lang w:eastAsia="he-IL"/>
        </w:rPr>
        <w:t>3(א).</w:t>
      </w:r>
    </w:p>
    <w:p w14:paraId="7B72C93C" w14:textId="77777777" w:rsidR="00116C5F" w:rsidRDefault="00116C5F" w:rsidP="00116C5F">
      <w:pPr>
        <w:rPr>
          <w:rtl/>
          <w:lang w:eastAsia="he-IL"/>
        </w:rPr>
      </w:pPr>
      <w:bookmarkStart w:id="203" w:name="_ETM_Q1_653420"/>
      <w:bookmarkStart w:id="204" w:name="_ETM_Q1_653456"/>
      <w:bookmarkStart w:id="205" w:name="_ETM_Q1_653627"/>
      <w:bookmarkEnd w:id="203"/>
      <w:bookmarkEnd w:id="204"/>
      <w:bookmarkEnd w:id="205"/>
    </w:p>
    <w:p w14:paraId="57EF8C92" w14:textId="510B13C2" w:rsidR="00116C5F" w:rsidRDefault="00116C5F" w:rsidP="00116C5F">
      <w:pPr>
        <w:rPr>
          <w:rtl/>
          <w:lang w:eastAsia="he-IL"/>
        </w:rPr>
      </w:pPr>
      <w:bookmarkStart w:id="206" w:name="_ETM_Q1_653661"/>
      <w:bookmarkEnd w:id="206"/>
      <w:r>
        <w:rPr>
          <w:rFonts w:hint="cs"/>
          <w:rtl/>
          <w:lang w:eastAsia="he-IL"/>
        </w:rPr>
        <w:t xml:space="preserve">ברמה היותר מהותית. בעקבות כל מיני פניות שקיבלנו בעקבות הדברים שלי אתמול, אני רוצה להבהיר כמה </w:t>
      </w:r>
      <w:bookmarkStart w:id="207" w:name="_ETM_Q1_659237"/>
      <w:bookmarkEnd w:id="207"/>
      <w:r>
        <w:rPr>
          <w:rFonts w:hint="cs"/>
          <w:rtl/>
          <w:lang w:eastAsia="he-IL"/>
        </w:rPr>
        <w:t xml:space="preserve">דברים לגבי העמדה שלנו כייעוץ משפטי לוועדה. </w:t>
      </w:r>
    </w:p>
    <w:p w14:paraId="2E7657B4" w14:textId="77777777" w:rsidR="00116C5F" w:rsidRDefault="00116C5F" w:rsidP="00116C5F">
      <w:pPr>
        <w:rPr>
          <w:rtl/>
          <w:lang w:eastAsia="he-IL"/>
        </w:rPr>
      </w:pPr>
      <w:bookmarkStart w:id="208" w:name="_ETM_Q1_664407"/>
      <w:bookmarkStart w:id="209" w:name="_ETM_Q1_664439"/>
      <w:bookmarkEnd w:id="208"/>
      <w:bookmarkEnd w:id="209"/>
    </w:p>
    <w:p w14:paraId="20334B14" w14:textId="18EF0298" w:rsidR="00116C5F" w:rsidRDefault="00116C5F" w:rsidP="00116C5F">
      <w:pPr>
        <w:rPr>
          <w:rtl/>
          <w:lang w:eastAsia="he-IL"/>
        </w:rPr>
      </w:pPr>
      <w:bookmarkStart w:id="210" w:name="_ETM_Q1_664526"/>
      <w:bookmarkStart w:id="211" w:name="_ETM_Q1_664556"/>
      <w:bookmarkEnd w:id="210"/>
      <w:bookmarkEnd w:id="211"/>
      <w:r>
        <w:rPr>
          <w:rFonts w:hint="cs"/>
          <w:rtl/>
          <w:lang w:eastAsia="he-IL"/>
        </w:rPr>
        <w:t xml:space="preserve">קודם כל, במידה וזה לא היה ברור, אני אפתח באמירה ברורה. לשיטת הייעוץ </w:t>
      </w:r>
      <w:bookmarkStart w:id="212" w:name="_ETM_Q1_667686"/>
      <w:bookmarkEnd w:id="212"/>
      <w:r>
        <w:rPr>
          <w:rFonts w:hint="cs"/>
          <w:rtl/>
          <w:lang w:eastAsia="he-IL"/>
        </w:rPr>
        <w:t>המשפטי לוועדה, הנוסח הנוכחי, לאור כל השינויים שנערכו בהסדרים</w:t>
      </w:r>
      <w:bookmarkStart w:id="213" w:name="_ETM_Q1_671638"/>
      <w:bookmarkEnd w:id="213"/>
      <w:r w:rsidR="0035115B">
        <w:rPr>
          <w:rFonts w:hint="cs"/>
          <w:rtl/>
          <w:lang w:eastAsia="he-IL"/>
        </w:rPr>
        <w:t xml:space="preserve"> </w:t>
      </w:r>
      <w:r>
        <w:rPr>
          <w:rFonts w:hint="cs"/>
          <w:rtl/>
          <w:lang w:eastAsia="he-IL"/>
        </w:rPr>
        <w:t>השונים בהצעת החוק, ההסדר לא רק מאוזן הרבה יותר</w:t>
      </w:r>
      <w:r w:rsidR="0035115B">
        <w:rPr>
          <w:rFonts w:hint="cs"/>
          <w:rtl/>
          <w:lang w:eastAsia="he-IL"/>
        </w:rPr>
        <w:t xml:space="preserve"> </w:t>
      </w:r>
      <w:r>
        <w:rPr>
          <w:rFonts w:hint="cs"/>
          <w:rtl/>
          <w:lang w:eastAsia="he-IL"/>
        </w:rPr>
        <w:t>ונותן מענה לקשיים המשמעותיים שהוצגו לאורך הדיונים</w:t>
      </w:r>
      <w:bookmarkStart w:id="214" w:name="_ETM_Q1_679789"/>
      <w:bookmarkEnd w:id="214"/>
      <w:r>
        <w:rPr>
          <w:rFonts w:hint="cs"/>
          <w:rtl/>
          <w:lang w:eastAsia="he-IL"/>
        </w:rPr>
        <w:t xml:space="preserve"> אלא גם מבחינה משפטית לטעמנו מידתי הרבה יותר, כך </w:t>
      </w:r>
      <w:bookmarkStart w:id="215" w:name="_ETM_Q1_683090"/>
      <w:bookmarkEnd w:id="215"/>
      <w:r>
        <w:rPr>
          <w:rFonts w:hint="cs"/>
          <w:rtl/>
          <w:lang w:eastAsia="he-IL"/>
        </w:rPr>
        <w:t>שלא ניתן לסווג אותו עוד כהסדר תחת מניעה משפטית.</w:t>
      </w:r>
      <w:r w:rsidR="0035115B">
        <w:rPr>
          <w:rFonts w:hint="cs"/>
          <w:rtl/>
          <w:lang w:eastAsia="he-IL"/>
        </w:rPr>
        <w:t xml:space="preserve"> </w:t>
      </w:r>
      <w:bookmarkStart w:id="216" w:name="_ETM_Q1_685879"/>
      <w:bookmarkEnd w:id="216"/>
      <w:r>
        <w:rPr>
          <w:rFonts w:hint="cs"/>
          <w:rtl/>
          <w:lang w:eastAsia="he-IL"/>
        </w:rPr>
        <w:t xml:space="preserve">אני אסביר את הדברים. אני אנסה לא לחזור על כל </w:t>
      </w:r>
      <w:bookmarkStart w:id="217" w:name="_ETM_Q1_688838"/>
      <w:bookmarkEnd w:id="217"/>
      <w:r>
        <w:rPr>
          <w:rFonts w:hint="cs"/>
          <w:rtl/>
          <w:lang w:eastAsia="he-IL"/>
        </w:rPr>
        <w:t>הדברים שנאמרו אתמול.</w:t>
      </w:r>
    </w:p>
    <w:p w14:paraId="34D47950" w14:textId="77777777" w:rsidR="00116C5F" w:rsidRDefault="00116C5F" w:rsidP="00116C5F">
      <w:pPr>
        <w:rPr>
          <w:rtl/>
          <w:lang w:eastAsia="he-IL"/>
        </w:rPr>
      </w:pPr>
      <w:bookmarkStart w:id="218" w:name="_ETM_Q1_689409"/>
      <w:bookmarkStart w:id="219" w:name="_ETM_Q1_689442"/>
      <w:bookmarkEnd w:id="218"/>
      <w:bookmarkEnd w:id="219"/>
    </w:p>
    <w:p w14:paraId="3EF0D352" w14:textId="3E66BBD5" w:rsidR="00116C5F" w:rsidRDefault="00116C5F" w:rsidP="00116C5F">
      <w:pPr>
        <w:rPr>
          <w:rtl/>
          <w:lang w:eastAsia="he-IL"/>
        </w:rPr>
      </w:pPr>
      <w:bookmarkStart w:id="220" w:name="_ETM_Q1_689529"/>
      <w:bookmarkStart w:id="221" w:name="_ETM_Q1_689558"/>
      <w:bookmarkEnd w:id="220"/>
      <w:bookmarkEnd w:id="221"/>
      <w:r>
        <w:rPr>
          <w:rFonts w:hint="cs"/>
          <w:rtl/>
          <w:lang w:eastAsia="he-IL"/>
        </w:rPr>
        <w:t xml:space="preserve">לגבי תכלית הצעת החוק, אני לא נכנס לזה, התכלית ראויה ואני לא חושב שמישהו </w:t>
      </w:r>
      <w:bookmarkStart w:id="222" w:name="_ETM_Q1_694073"/>
      <w:bookmarkEnd w:id="222"/>
      <w:r>
        <w:rPr>
          <w:rFonts w:hint="cs"/>
          <w:rtl/>
          <w:lang w:eastAsia="he-IL"/>
        </w:rPr>
        <w:t xml:space="preserve">חלק על זה במהלך הדיונים. יש כאן כן מתן כלים </w:t>
      </w:r>
      <w:bookmarkStart w:id="223" w:name="_ETM_Q1_700403"/>
      <w:bookmarkEnd w:id="223"/>
      <w:r>
        <w:rPr>
          <w:rFonts w:hint="cs"/>
          <w:rtl/>
          <w:lang w:eastAsia="he-IL"/>
        </w:rPr>
        <w:t xml:space="preserve">מאוד מאוד משמעותיים, לא רק קשיים אובייקטיביים שהוצגו </w:t>
      </w:r>
      <w:bookmarkStart w:id="224" w:name="_ETM_Q1_703723"/>
      <w:bookmarkEnd w:id="224"/>
      <w:r>
        <w:rPr>
          <w:rFonts w:hint="cs"/>
          <w:rtl/>
          <w:lang w:eastAsia="he-IL"/>
        </w:rPr>
        <w:t xml:space="preserve">לנו על ידי המשטרה. מה שנדרש כאן זה בעצם </w:t>
      </w:r>
      <w:bookmarkStart w:id="225" w:name="_ETM_Q1_708152"/>
      <w:bookmarkEnd w:id="225"/>
      <w:r>
        <w:rPr>
          <w:rFonts w:hint="cs"/>
          <w:rtl/>
          <w:lang w:eastAsia="he-IL"/>
        </w:rPr>
        <w:t xml:space="preserve">יצירת איזונים בתוך הכלים כדי שהם יהיו יותר מידתיים. לכן </w:t>
      </w:r>
      <w:bookmarkStart w:id="226" w:name="_ETM_Q1_711176"/>
      <w:bookmarkEnd w:id="226"/>
      <w:r>
        <w:rPr>
          <w:rFonts w:hint="cs"/>
          <w:rtl/>
          <w:lang w:eastAsia="he-IL"/>
        </w:rPr>
        <w:t>כל השינויים שבוצעו בהסדרי המעטפת ובהסדרים השונים, כל אחד מפרספקטיבה</w:t>
      </w:r>
      <w:bookmarkStart w:id="227" w:name="_ETM_Q1_716321"/>
      <w:bookmarkEnd w:id="227"/>
      <w:r>
        <w:rPr>
          <w:rFonts w:hint="cs"/>
          <w:rtl/>
          <w:lang w:eastAsia="he-IL"/>
        </w:rPr>
        <w:t xml:space="preserve"> קצת אחרת, נועד לטפל בקשיים האלה.</w:t>
      </w:r>
    </w:p>
    <w:p w14:paraId="1753150F" w14:textId="77777777" w:rsidR="006B3283" w:rsidRDefault="006B3283" w:rsidP="00116C5F">
      <w:pPr>
        <w:rPr>
          <w:rtl/>
          <w:lang w:eastAsia="he-IL"/>
        </w:rPr>
      </w:pPr>
      <w:bookmarkStart w:id="228" w:name="_ETM_Q1_720574"/>
      <w:bookmarkStart w:id="229" w:name="_ETM_Q1_720611"/>
      <w:bookmarkEnd w:id="228"/>
      <w:bookmarkEnd w:id="229"/>
    </w:p>
    <w:p w14:paraId="79A8785F" w14:textId="1D3DB3CF" w:rsidR="006B3283" w:rsidRDefault="006B3283" w:rsidP="00116C5F">
      <w:pPr>
        <w:rPr>
          <w:rtl/>
          <w:lang w:eastAsia="he-IL"/>
        </w:rPr>
      </w:pPr>
      <w:r>
        <w:rPr>
          <w:rFonts w:hint="cs"/>
          <w:rtl/>
          <w:lang w:eastAsia="he-IL"/>
        </w:rPr>
        <w:t xml:space="preserve">מערכתית ברור שהעובדה שראש אח"ם, מי שעומד בראש הדיסציפלינה המקצועית במשטרה, הוא הגורם שמאשר </w:t>
      </w:r>
      <w:bookmarkStart w:id="230" w:name="_ETM_Q1_723550"/>
      <w:bookmarkEnd w:id="230"/>
      <w:r>
        <w:rPr>
          <w:rFonts w:hint="cs"/>
          <w:rtl/>
          <w:lang w:eastAsia="he-IL"/>
        </w:rPr>
        <w:t xml:space="preserve">את הבקשות, לא רק ... מסדר פנימי, מרכז את התהליכים כאן </w:t>
      </w:r>
      <w:bookmarkStart w:id="231" w:name="_ETM_Q1_729127"/>
      <w:bookmarkEnd w:id="231"/>
      <w:r>
        <w:rPr>
          <w:rFonts w:hint="cs"/>
          <w:rtl/>
          <w:lang w:eastAsia="he-IL"/>
        </w:rPr>
        <w:t xml:space="preserve">שיש להם פוטנציאל לפגיעה בזכויות אדם תחת אותו הגורם. הוא </w:t>
      </w:r>
      <w:bookmarkStart w:id="232" w:name="_ETM_Q1_730085"/>
      <w:bookmarkEnd w:id="232"/>
      <w:r>
        <w:rPr>
          <w:rFonts w:hint="cs"/>
          <w:rtl/>
          <w:lang w:eastAsia="he-IL"/>
        </w:rPr>
        <w:t xml:space="preserve">בסופו של יום גורם שלא רק אמון על הפעלת ההסדר </w:t>
      </w:r>
      <w:bookmarkStart w:id="233" w:name="_ETM_Q1_735333"/>
      <w:bookmarkEnd w:id="233"/>
      <w:proofErr w:type="spellStart"/>
      <w:r>
        <w:rPr>
          <w:rFonts w:hint="cs"/>
          <w:rtl/>
          <w:lang w:eastAsia="he-IL"/>
        </w:rPr>
        <w:t>המינהלי</w:t>
      </w:r>
      <w:proofErr w:type="spellEnd"/>
      <w:r>
        <w:rPr>
          <w:rFonts w:hint="cs"/>
          <w:rtl/>
          <w:lang w:eastAsia="he-IL"/>
        </w:rPr>
        <w:t xml:space="preserve"> כאן בהצעה הזאת אלא גם על החקירות </w:t>
      </w:r>
      <w:bookmarkStart w:id="234" w:name="_ETM_Q1_740290"/>
      <w:bookmarkEnd w:id="234"/>
      <w:r>
        <w:rPr>
          <w:rFonts w:hint="cs"/>
          <w:rtl/>
          <w:lang w:eastAsia="he-IL"/>
        </w:rPr>
        <w:t>הפליליות הרגילות. הוא הגורם בעל הידע והמומחיות הרבים ביותר בתוך המשטרה ביחס לעבירות הרלוונטיות, ביחס לפעילות של ארגוני פשיעה ולכן ב</w:t>
      </w:r>
      <w:bookmarkStart w:id="235" w:name="_ETM_Q1_747937"/>
      <w:bookmarkEnd w:id="235"/>
      <w:r>
        <w:rPr>
          <w:rFonts w:hint="cs"/>
          <w:rtl/>
          <w:lang w:eastAsia="he-IL"/>
        </w:rPr>
        <w:t xml:space="preserve">אמת נכון שהוא יהיה הגורם שרלוונטי כאן. </w:t>
      </w:r>
    </w:p>
    <w:p w14:paraId="0B0D3231" w14:textId="77777777" w:rsidR="006B3283" w:rsidRDefault="006B3283" w:rsidP="00116C5F">
      <w:pPr>
        <w:rPr>
          <w:rtl/>
          <w:lang w:eastAsia="he-IL"/>
        </w:rPr>
      </w:pPr>
    </w:p>
    <w:p w14:paraId="2264CC32" w14:textId="103A9A95" w:rsidR="006B3283" w:rsidRDefault="006B3283" w:rsidP="00116C5F">
      <w:pPr>
        <w:rPr>
          <w:rtl/>
          <w:lang w:eastAsia="he-IL"/>
        </w:rPr>
      </w:pPr>
      <w:bookmarkStart w:id="236" w:name="_ETM_Q1_751185"/>
      <w:bookmarkStart w:id="237" w:name="_ETM_Q1_751216"/>
      <w:bookmarkEnd w:id="236"/>
      <w:bookmarkEnd w:id="237"/>
      <w:r>
        <w:rPr>
          <w:rFonts w:hint="cs"/>
          <w:rtl/>
          <w:lang w:eastAsia="he-IL"/>
        </w:rPr>
        <w:t xml:space="preserve">בנוסף, באופן מעט </w:t>
      </w:r>
      <w:bookmarkStart w:id="238" w:name="_ETM_Q1_748381"/>
      <w:bookmarkEnd w:id="238"/>
      <w:r>
        <w:rPr>
          <w:rFonts w:hint="cs"/>
          <w:rtl/>
          <w:lang w:eastAsia="he-IL"/>
        </w:rPr>
        <w:t xml:space="preserve">רחב יותר, גם הוספת היועצת המשפטית או מי מטעמה או </w:t>
      </w:r>
      <w:bookmarkStart w:id="239" w:name="_ETM_Q1_756998"/>
      <w:bookmarkEnd w:id="239"/>
      <w:r>
        <w:rPr>
          <w:rFonts w:hint="cs"/>
          <w:rtl/>
          <w:lang w:eastAsia="he-IL"/>
        </w:rPr>
        <w:t xml:space="preserve">לא משנה התיבה שקיימת לגביה, בכל מה שקשור לאישור הבקשות, </w:t>
      </w:r>
      <w:bookmarkStart w:id="240" w:name="_ETM_Q1_760402"/>
      <w:bookmarkEnd w:id="240"/>
      <w:r>
        <w:rPr>
          <w:rFonts w:hint="cs"/>
          <w:rtl/>
          <w:lang w:eastAsia="he-IL"/>
        </w:rPr>
        <w:t xml:space="preserve">מבחינתנו היא בעלת חשיבות עליונה להסדר. היועצת </w:t>
      </w:r>
      <w:r>
        <w:rPr>
          <w:rFonts w:hint="cs"/>
          <w:rtl/>
          <w:lang w:eastAsia="he-IL"/>
        </w:rPr>
        <w:lastRenderedPageBreak/>
        <w:t>המשפטית</w:t>
      </w:r>
      <w:bookmarkStart w:id="241" w:name="_ETM_Q1_764953"/>
      <w:bookmarkEnd w:id="241"/>
      <w:r>
        <w:rPr>
          <w:rFonts w:hint="cs"/>
          <w:rtl/>
          <w:lang w:eastAsia="he-IL"/>
        </w:rPr>
        <w:t xml:space="preserve"> היא המוסד המשפטי המרכזי בשיטה הישראלית, היא מי שעומדת </w:t>
      </w:r>
      <w:bookmarkStart w:id="242" w:name="_ETM_Q1_768366"/>
      <w:bookmarkEnd w:id="242"/>
      <w:r>
        <w:rPr>
          <w:rFonts w:hint="cs"/>
          <w:rtl/>
          <w:lang w:eastAsia="he-IL"/>
        </w:rPr>
        <w:t xml:space="preserve">בראש מערכת אכיפת החוק בישראל לנוכח תפקידיה כראש התביעה </w:t>
      </w:r>
      <w:bookmarkStart w:id="243" w:name="_ETM_Q1_772283"/>
      <w:bookmarkEnd w:id="243"/>
      <w:r>
        <w:rPr>
          <w:rFonts w:hint="cs"/>
          <w:rtl/>
          <w:lang w:eastAsia="he-IL"/>
        </w:rPr>
        <w:t xml:space="preserve">הכללית, היא היועצת של הרשות המבצעת, היא הפרשן המוסמך של </w:t>
      </w:r>
      <w:bookmarkStart w:id="244" w:name="_ETM_Q1_774423"/>
      <w:bookmarkEnd w:id="244"/>
      <w:r>
        <w:rPr>
          <w:rFonts w:hint="cs"/>
          <w:rtl/>
          <w:lang w:eastAsia="he-IL"/>
        </w:rPr>
        <w:t xml:space="preserve">החוק כלפי רשויות </w:t>
      </w:r>
      <w:proofErr w:type="spellStart"/>
      <w:r>
        <w:rPr>
          <w:rFonts w:hint="cs"/>
          <w:rtl/>
          <w:lang w:eastAsia="he-IL"/>
        </w:rPr>
        <w:t>המינהל</w:t>
      </w:r>
      <w:proofErr w:type="spellEnd"/>
      <w:r>
        <w:rPr>
          <w:rFonts w:hint="cs"/>
          <w:rtl/>
          <w:lang w:eastAsia="he-IL"/>
        </w:rPr>
        <w:t xml:space="preserve"> השונות, היא מהווה אורגן מפתח באיזון</w:t>
      </w:r>
      <w:bookmarkStart w:id="245" w:name="_ETM_Q1_777698"/>
      <w:bookmarkEnd w:id="245"/>
      <w:r>
        <w:rPr>
          <w:rFonts w:hint="cs"/>
          <w:rtl/>
          <w:lang w:eastAsia="he-IL"/>
        </w:rPr>
        <w:t xml:space="preserve"> ההסדר ובהפעלה שלו. במובן הזה זה לא סתם הוספת</w:t>
      </w:r>
      <w:bookmarkStart w:id="246" w:name="_ETM_Q1_780016"/>
      <w:bookmarkEnd w:id="246"/>
      <w:r>
        <w:rPr>
          <w:rFonts w:hint="cs"/>
          <w:rtl/>
          <w:lang w:eastAsia="he-IL"/>
        </w:rPr>
        <w:t xml:space="preserve"> נקודת מבט חיצונית או איזושהי בקרה על ההסדר. היא רכיב מרכזי בהפעלה שלו ובשמירה על זכויות אדם במסגרתו.</w:t>
      </w:r>
      <w:bookmarkStart w:id="247" w:name="_ETM_Q1_787748"/>
      <w:bookmarkEnd w:id="247"/>
    </w:p>
    <w:p w14:paraId="1473C044" w14:textId="77777777" w:rsidR="006B3283" w:rsidRDefault="006B3283" w:rsidP="00116C5F">
      <w:pPr>
        <w:rPr>
          <w:rtl/>
          <w:lang w:eastAsia="he-IL"/>
        </w:rPr>
      </w:pPr>
    </w:p>
    <w:p w14:paraId="12D4B45E" w14:textId="2DAB385E" w:rsidR="007C7878" w:rsidRDefault="006B3283" w:rsidP="00116C5F">
      <w:pPr>
        <w:rPr>
          <w:rtl/>
          <w:lang w:eastAsia="he-IL"/>
        </w:rPr>
      </w:pPr>
      <w:bookmarkStart w:id="248" w:name="_ETM_Q1_787741"/>
      <w:bookmarkStart w:id="249" w:name="_ETM_Q1_787774"/>
      <w:bookmarkEnd w:id="248"/>
      <w:bookmarkEnd w:id="249"/>
      <w:r>
        <w:rPr>
          <w:rFonts w:hint="cs"/>
          <w:rtl/>
          <w:lang w:eastAsia="he-IL"/>
        </w:rPr>
        <w:t xml:space="preserve">מעבר לכך, גם הידוק של הסדרי המעטפת האחרים, אם זה </w:t>
      </w:r>
      <w:bookmarkStart w:id="250" w:name="_ETM_Q1_791743"/>
      <w:bookmarkEnd w:id="250"/>
      <w:r>
        <w:rPr>
          <w:rFonts w:hint="cs"/>
          <w:rtl/>
          <w:lang w:eastAsia="he-IL"/>
        </w:rPr>
        <w:t xml:space="preserve">הסרת מגבלות מסוימות, אותם הסדרים שלטעמנו לפחות לא נמצאה </w:t>
      </w:r>
      <w:bookmarkStart w:id="251" w:name="_ETM_Q1_795591"/>
      <w:bookmarkEnd w:id="251"/>
      <w:r>
        <w:rPr>
          <w:rFonts w:hint="cs"/>
          <w:rtl/>
          <w:lang w:eastAsia="he-IL"/>
        </w:rPr>
        <w:t>להם איזושהי הצדקה מהותית לפגיעה שגלומה בהם או שהפגיעה בהם הייתה</w:t>
      </w:r>
      <w:r w:rsidR="0035115B">
        <w:rPr>
          <w:rFonts w:hint="cs"/>
          <w:rtl/>
          <w:lang w:eastAsia="he-IL"/>
        </w:rPr>
        <w:t xml:space="preserve"> </w:t>
      </w:r>
      <w:r>
        <w:rPr>
          <w:rFonts w:hint="cs"/>
          <w:rtl/>
          <w:lang w:eastAsia="he-IL"/>
        </w:rPr>
        <w:t xml:space="preserve">פשוט מעבר לנדרש לצורך הפעלת ההסדר, מוסיפה </w:t>
      </w:r>
      <w:bookmarkStart w:id="252" w:name="_ETM_Q1_803982"/>
      <w:bookmarkEnd w:id="252"/>
      <w:r>
        <w:rPr>
          <w:rFonts w:hint="cs"/>
          <w:rtl/>
          <w:lang w:eastAsia="he-IL"/>
        </w:rPr>
        <w:t xml:space="preserve">כאן למידתיות. בהקשר הזה אני שוב אציין שביחס לשאר המגבלות הוצגו כאן ההצדקות, גם בדיונים הפתוחים וגם בדיונים החסויים, </w:t>
      </w:r>
      <w:bookmarkStart w:id="253" w:name="_ETM_Q1_813716"/>
      <w:bookmarkEnd w:id="253"/>
      <w:r>
        <w:rPr>
          <w:rFonts w:hint="cs"/>
          <w:rtl/>
          <w:lang w:eastAsia="he-IL"/>
        </w:rPr>
        <w:t>לפחות מבחינת הייעוץ המשפטי הם יישבו את דעתנו לגבי הצורך</w:t>
      </w:r>
      <w:bookmarkStart w:id="254" w:name="_ETM_Q1_819099"/>
      <w:bookmarkEnd w:id="254"/>
      <w:r>
        <w:rPr>
          <w:rFonts w:hint="cs"/>
          <w:rtl/>
          <w:lang w:eastAsia="he-IL"/>
        </w:rPr>
        <w:t xml:space="preserve"> בהם במקרים המסוימים שפורטו. גם צמצום משכי</w:t>
      </w:r>
      <w:r w:rsidR="0035115B">
        <w:rPr>
          <w:rFonts w:hint="cs"/>
          <w:rtl/>
          <w:lang w:eastAsia="he-IL"/>
        </w:rPr>
        <w:t xml:space="preserve"> </w:t>
      </w:r>
      <w:r>
        <w:rPr>
          <w:rFonts w:hint="cs"/>
          <w:rtl/>
          <w:lang w:eastAsia="he-IL"/>
        </w:rPr>
        <w:t xml:space="preserve">הזמן </w:t>
      </w:r>
      <w:r w:rsidR="007C7878">
        <w:rPr>
          <w:rFonts w:hint="cs"/>
          <w:rtl/>
          <w:lang w:eastAsia="he-IL"/>
        </w:rPr>
        <w:t xml:space="preserve">גם </w:t>
      </w:r>
      <w:r>
        <w:rPr>
          <w:rFonts w:hint="cs"/>
          <w:rtl/>
          <w:lang w:eastAsia="he-IL"/>
        </w:rPr>
        <w:t>ביחס לתקופה הראשונית וגם ביחס לבקשות חדשות, מה שנקרא הארכות, מחשקת את ההסדר</w:t>
      </w:r>
      <w:r w:rsidR="007C7878">
        <w:rPr>
          <w:rFonts w:hint="cs"/>
          <w:rtl/>
          <w:lang w:eastAsia="he-IL"/>
        </w:rPr>
        <w:t xml:space="preserve">. מעבר לכך, גם התוספות שהתייחסו </w:t>
      </w:r>
      <w:bookmarkStart w:id="255" w:name="_ETM_Q1_837902"/>
      <w:bookmarkEnd w:id="255"/>
      <w:r w:rsidR="007C7878">
        <w:rPr>
          <w:rFonts w:hint="cs"/>
          <w:rtl/>
          <w:lang w:eastAsia="he-IL"/>
        </w:rPr>
        <w:t>שם לסעיף 7 לשיקול דעתו של בית המשפט, גם יש</w:t>
      </w:r>
      <w:bookmarkStart w:id="256" w:name="_ETM_Q1_841587"/>
      <w:bookmarkEnd w:id="256"/>
      <w:r w:rsidR="007C7878">
        <w:rPr>
          <w:rFonts w:hint="cs"/>
          <w:rtl/>
          <w:lang w:eastAsia="he-IL"/>
        </w:rPr>
        <w:t xml:space="preserve"> בהן כדי לחזק משמעותית את המידתיות של ההסדר, אם ז</w:t>
      </w:r>
      <w:bookmarkStart w:id="257" w:name="_ETM_Q1_843743"/>
      <w:bookmarkEnd w:id="257"/>
      <w:r w:rsidR="007C7878">
        <w:rPr>
          <w:rFonts w:hint="cs"/>
          <w:rtl/>
          <w:lang w:eastAsia="he-IL"/>
        </w:rPr>
        <w:t>ו עובדה שהצד הכרחי בנסיבות העניין, החוב</w:t>
      </w:r>
      <w:bookmarkStart w:id="258" w:name="_ETM_Q1_845617"/>
      <w:bookmarkEnd w:id="258"/>
      <w:r w:rsidR="007C7878">
        <w:rPr>
          <w:rFonts w:hint="cs"/>
          <w:rtl/>
          <w:lang w:eastAsia="he-IL"/>
        </w:rPr>
        <w:t>ה של המשטרה לעדכן את בית המשפט על הפעולות שננקטו כדי שלא יזנחו את ההליך הפלילי הרגיל שעל חשיבו</w:t>
      </w:r>
      <w:bookmarkStart w:id="259" w:name="_ETM_Q1_853082"/>
      <w:bookmarkEnd w:id="259"/>
      <w:r w:rsidR="007C7878">
        <w:rPr>
          <w:rFonts w:hint="cs"/>
          <w:rtl/>
          <w:lang w:eastAsia="he-IL"/>
        </w:rPr>
        <w:t>תו עמדנו כבר בדיונים הקודמים. כמו שאמרתי, ג</w:t>
      </w:r>
      <w:bookmarkStart w:id="260" w:name="_ETM_Q1_856557"/>
      <w:bookmarkEnd w:id="260"/>
      <w:r w:rsidR="007C7878">
        <w:rPr>
          <w:rFonts w:hint="cs"/>
          <w:rtl/>
          <w:lang w:eastAsia="he-IL"/>
        </w:rPr>
        <w:t>ם אלה חיזוק משמעותי להסדר.</w:t>
      </w:r>
    </w:p>
    <w:p w14:paraId="0F66B917" w14:textId="77777777" w:rsidR="007C7878" w:rsidRDefault="007C7878" w:rsidP="00116C5F">
      <w:pPr>
        <w:rPr>
          <w:rtl/>
          <w:lang w:eastAsia="he-IL"/>
        </w:rPr>
      </w:pPr>
      <w:bookmarkStart w:id="261" w:name="_ETM_Q1_862115"/>
      <w:bookmarkStart w:id="262" w:name="_ETM_Q1_862171"/>
      <w:bookmarkEnd w:id="261"/>
      <w:bookmarkEnd w:id="262"/>
    </w:p>
    <w:p w14:paraId="1AC776EE" w14:textId="7F36C6D6" w:rsidR="006B3283" w:rsidRDefault="007C7878" w:rsidP="00116C5F">
      <w:pPr>
        <w:rPr>
          <w:rtl/>
          <w:lang w:eastAsia="he-IL"/>
        </w:rPr>
      </w:pPr>
      <w:bookmarkStart w:id="263" w:name="_ETM_Q1_862234"/>
      <w:bookmarkStart w:id="264" w:name="_ETM_Q1_862259"/>
      <w:bookmarkEnd w:id="263"/>
      <w:bookmarkEnd w:id="264"/>
      <w:r>
        <w:rPr>
          <w:rFonts w:hint="cs"/>
          <w:rtl/>
          <w:lang w:eastAsia="he-IL"/>
        </w:rPr>
        <w:t>על זה יש עוד</w:t>
      </w:r>
      <w:bookmarkStart w:id="265" w:name="_ETM_Q1_860559"/>
      <w:bookmarkEnd w:id="265"/>
      <w:r>
        <w:rPr>
          <w:rFonts w:hint="cs"/>
          <w:rtl/>
          <w:lang w:eastAsia="he-IL"/>
        </w:rPr>
        <w:t xml:space="preserve"> הוראות נוספות שמבחינתנו </w:t>
      </w:r>
      <w:bookmarkStart w:id="266" w:name="_ETM_Q1_857610"/>
      <w:bookmarkEnd w:id="266"/>
      <w:r>
        <w:rPr>
          <w:rFonts w:hint="cs"/>
          <w:rtl/>
          <w:lang w:eastAsia="he-IL"/>
        </w:rPr>
        <w:t xml:space="preserve">מייצרות מידתיות, אם זה בקביעת ההסדר בהוראת שעה כפי שהיושב-ראש ציין, הדיווחים התדירים לוועדה שמאפשרים גם בקרה של המחוקק, לא רק על הפעלת ההסדר </w:t>
      </w:r>
      <w:bookmarkStart w:id="267" w:name="_ETM_Q1_871710"/>
      <w:bookmarkEnd w:id="267"/>
      <w:r>
        <w:rPr>
          <w:rFonts w:hint="cs"/>
          <w:rtl/>
          <w:lang w:eastAsia="he-IL"/>
        </w:rPr>
        <w:t xml:space="preserve">אלא גם אפשרות להתערבות באמצעות תיקונים, הסרת ההוראה של חזקת </w:t>
      </w:r>
      <w:bookmarkStart w:id="268" w:name="_ETM_Q1_875387"/>
      <w:bookmarkEnd w:id="268"/>
      <w:r>
        <w:rPr>
          <w:rFonts w:hint="cs"/>
          <w:rtl/>
          <w:lang w:eastAsia="he-IL"/>
        </w:rPr>
        <w:t>המסוכנות ואפשרות למעצר עד תום הליכים,</w:t>
      </w:r>
      <w:r w:rsidR="0035115B">
        <w:rPr>
          <w:rFonts w:hint="cs"/>
          <w:rtl/>
          <w:lang w:eastAsia="he-IL"/>
        </w:rPr>
        <w:t xml:space="preserve"> </w:t>
      </w:r>
      <w:r>
        <w:rPr>
          <w:rFonts w:hint="cs"/>
          <w:rtl/>
          <w:lang w:eastAsia="he-IL"/>
        </w:rPr>
        <w:t>ההוראה לגבי</w:t>
      </w:r>
      <w:bookmarkStart w:id="269" w:name="_ETM_Q1_877256"/>
      <w:bookmarkEnd w:id="269"/>
      <w:r>
        <w:rPr>
          <w:rFonts w:hint="cs"/>
          <w:rtl/>
          <w:lang w:eastAsia="he-IL"/>
        </w:rPr>
        <w:t xml:space="preserve"> עיון חוזר לצורך בקרה מתמידה על הפעלת ההסדר, </w:t>
      </w:r>
      <w:bookmarkStart w:id="270" w:name="_ETM_Q1_883984"/>
      <w:bookmarkEnd w:id="270"/>
      <w:r>
        <w:rPr>
          <w:rFonts w:hint="cs"/>
          <w:rtl/>
          <w:lang w:eastAsia="he-IL"/>
        </w:rPr>
        <w:t xml:space="preserve">ההוראה לגבי מתן הודעה על נקיטה בהליך אחר ודיברנו כרגע על איזשהו תיקון טכני יותר לגביה אבל היא כן </w:t>
      </w:r>
      <w:bookmarkStart w:id="271" w:name="_ETM_Q1_889351"/>
      <w:bookmarkEnd w:id="271"/>
      <w:r>
        <w:rPr>
          <w:rFonts w:hint="cs"/>
          <w:rtl/>
          <w:lang w:eastAsia="he-IL"/>
        </w:rPr>
        <w:t xml:space="preserve">מאפשרת, לפחות לטעמנו, מסדירה יותר את היחס בין ההליך הפלילי לבין ההליך </w:t>
      </w:r>
      <w:proofErr w:type="spellStart"/>
      <w:r>
        <w:rPr>
          <w:rFonts w:hint="cs"/>
          <w:rtl/>
          <w:lang w:eastAsia="he-IL"/>
        </w:rPr>
        <w:t>המינהלי</w:t>
      </w:r>
      <w:proofErr w:type="spellEnd"/>
      <w:r>
        <w:rPr>
          <w:rFonts w:hint="cs"/>
          <w:rtl/>
          <w:lang w:eastAsia="he-IL"/>
        </w:rPr>
        <w:t xml:space="preserve">. יש בכוחה גם כדי להביא </w:t>
      </w:r>
      <w:bookmarkStart w:id="272" w:name="_ETM_Q1_895656"/>
      <w:bookmarkEnd w:id="272"/>
      <w:r>
        <w:rPr>
          <w:rFonts w:hint="cs"/>
          <w:rtl/>
          <w:lang w:eastAsia="he-IL"/>
        </w:rPr>
        <w:t xml:space="preserve">בסופו של יום לשינוי של צווי ההגבלה, אפילו לביטול של </w:t>
      </w:r>
      <w:bookmarkStart w:id="273" w:name="_ETM_Q1_898691"/>
      <w:bookmarkEnd w:id="273"/>
      <w:r>
        <w:rPr>
          <w:rFonts w:hint="cs"/>
          <w:rtl/>
          <w:lang w:eastAsia="he-IL"/>
        </w:rPr>
        <w:t>צווי הגבלה ויש עוד הסדרים שהם הסדרי מעטפת אבל מעט</w:t>
      </w:r>
      <w:bookmarkStart w:id="274" w:name="_ETM_Q1_903669"/>
      <w:bookmarkEnd w:id="274"/>
      <w:r>
        <w:rPr>
          <w:rFonts w:hint="cs"/>
          <w:rtl/>
          <w:lang w:eastAsia="he-IL"/>
        </w:rPr>
        <w:t xml:space="preserve"> רחוקים יותר.</w:t>
      </w:r>
    </w:p>
    <w:p w14:paraId="3B59AED9" w14:textId="77777777" w:rsidR="007C7878" w:rsidRDefault="007C7878" w:rsidP="00116C5F">
      <w:pPr>
        <w:rPr>
          <w:rtl/>
          <w:lang w:eastAsia="he-IL"/>
        </w:rPr>
      </w:pPr>
      <w:bookmarkStart w:id="275" w:name="_ETM_Q1_905247"/>
      <w:bookmarkStart w:id="276" w:name="_ETM_Q1_905292"/>
      <w:bookmarkEnd w:id="275"/>
      <w:bookmarkEnd w:id="276"/>
    </w:p>
    <w:p w14:paraId="58B46DCD" w14:textId="21352A2E" w:rsidR="007C7878" w:rsidRDefault="007C7878" w:rsidP="00116C5F">
      <w:pPr>
        <w:rPr>
          <w:rtl/>
          <w:lang w:eastAsia="he-IL"/>
        </w:rPr>
      </w:pPr>
      <w:bookmarkStart w:id="277" w:name="_ETM_Q1_905350"/>
      <w:bookmarkStart w:id="278" w:name="_ETM_Q1_905378"/>
      <w:bookmarkEnd w:id="277"/>
      <w:bookmarkEnd w:id="278"/>
      <w:r>
        <w:rPr>
          <w:rFonts w:hint="cs"/>
          <w:rtl/>
          <w:lang w:eastAsia="he-IL"/>
        </w:rPr>
        <w:t xml:space="preserve">גם לגבי הדברים שחבר הכנסת קריב ציין, לגבי סעיף </w:t>
      </w:r>
      <w:bookmarkStart w:id="279" w:name="_ETM_Q1_908673"/>
      <w:bookmarkEnd w:id="279"/>
      <w:r>
        <w:rPr>
          <w:rFonts w:hint="cs"/>
          <w:rtl/>
          <w:lang w:eastAsia="he-IL"/>
        </w:rPr>
        <w:t xml:space="preserve">3 והליבה שלו בהקשר של הערכת המסוכנות. לגבי המבחן המרכזי שבסעיף 3, בסופו של </w:t>
      </w:r>
      <w:bookmarkStart w:id="280" w:name="_ETM_Q1_915565"/>
      <w:bookmarkEnd w:id="280"/>
      <w:r>
        <w:rPr>
          <w:rFonts w:hint="cs"/>
          <w:rtl/>
          <w:lang w:eastAsia="he-IL"/>
        </w:rPr>
        <w:t>יום</w:t>
      </w:r>
      <w:r w:rsidR="0035115B">
        <w:rPr>
          <w:rFonts w:hint="cs"/>
          <w:rtl/>
          <w:lang w:eastAsia="he-IL"/>
        </w:rPr>
        <w:t xml:space="preserve"> </w:t>
      </w:r>
      <w:r>
        <w:rPr>
          <w:rFonts w:hint="cs"/>
          <w:rtl/>
          <w:lang w:eastAsia="he-IL"/>
        </w:rPr>
        <w:t xml:space="preserve">הוא מרחף מעל כל ההסדר. זאת אומרת, הוא מבנה את שיקול הדעת </w:t>
      </w:r>
      <w:bookmarkStart w:id="281" w:name="_ETM_Q1_918014"/>
      <w:bookmarkEnd w:id="281"/>
      <w:r>
        <w:rPr>
          <w:rFonts w:hint="cs"/>
          <w:rtl/>
          <w:lang w:eastAsia="he-IL"/>
        </w:rPr>
        <w:t>של בית</w:t>
      </w:r>
      <w:r w:rsidR="0035115B">
        <w:rPr>
          <w:rFonts w:hint="cs"/>
          <w:rtl/>
          <w:lang w:eastAsia="he-IL"/>
        </w:rPr>
        <w:t xml:space="preserve"> </w:t>
      </w:r>
      <w:r>
        <w:rPr>
          <w:rFonts w:hint="cs"/>
          <w:rtl/>
          <w:lang w:eastAsia="he-IL"/>
        </w:rPr>
        <w:t xml:space="preserve">המשפט והוא מייצר כאן איזשהם </w:t>
      </w:r>
      <w:bookmarkStart w:id="282" w:name="_ETM_Q1_919876"/>
      <w:bookmarkEnd w:id="282"/>
      <w:r>
        <w:rPr>
          <w:rFonts w:hint="cs"/>
          <w:rtl/>
          <w:lang w:eastAsia="he-IL"/>
        </w:rPr>
        <w:t xml:space="preserve">איזונים שמבחינתנו הם מאוד מאוד ראויים ומשפרים </w:t>
      </w:r>
      <w:bookmarkStart w:id="283" w:name="_ETM_Q1_923711"/>
      <w:bookmarkEnd w:id="283"/>
      <w:r>
        <w:rPr>
          <w:rFonts w:hint="cs"/>
          <w:rtl/>
          <w:lang w:eastAsia="he-IL"/>
        </w:rPr>
        <w:t xml:space="preserve">את המידתיות של ההסדר. </w:t>
      </w:r>
    </w:p>
    <w:p w14:paraId="462945C3" w14:textId="77777777" w:rsidR="007C7878" w:rsidRDefault="007C7878" w:rsidP="00116C5F">
      <w:pPr>
        <w:rPr>
          <w:rtl/>
          <w:lang w:eastAsia="he-IL"/>
        </w:rPr>
      </w:pPr>
      <w:bookmarkStart w:id="284" w:name="_ETM_Q1_924339"/>
      <w:bookmarkStart w:id="285" w:name="_ETM_Q1_924374"/>
      <w:bookmarkEnd w:id="284"/>
      <w:bookmarkEnd w:id="285"/>
    </w:p>
    <w:p w14:paraId="431D08BE" w14:textId="6843CF89" w:rsidR="007C7878" w:rsidRDefault="007C7878" w:rsidP="00116C5F">
      <w:pPr>
        <w:rPr>
          <w:rtl/>
          <w:lang w:eastAsia="he-IL"/>
        </w:rPr>
      </w:pPr>
      <w:r>
        <w:rPr>
          <w:rFonts w:hint="cs"/>
          <w:rtl/>
          <w:lang w:eastAsia="he-IL"/>
        </w:rPr>
        <w:t>ראשית, הותרת ההכרעה בידי בית משפט</w:t>
      </w:r>
      <w:bookmarkStart w:id="286" w:name="_ETM_Q1_928664"/>
      <w:bookmarkEnd w:id="286"/>
      <w:r>
        <w:rPr>
          <w:rFonts w:hint="cs"/>
          <w:rtl/>
          <w:lang w:eastAsia="he-IL"/>
        </w:rPr>
        <w:t xml:space="preserve"> ולא גורם </w:t>
      </w:r>
      <w:proofErr w:type="spellStart"/>
      <w:r>
        <w:rPr>
          <w:rFonts w:hint="cs"/>
          <w:rtl/>
          <w:lang w:eastAsia="he-IL"/>
        </w:rPr>
        <w:t>מינהלי</w:t>
      </w:r>
      <w:proofErr w:type="spellEnd"/>
      <w:r>
        <w:rPr>
          <w:rFonts w:hint="cs"/>
          <w:rtl/>
          <w:lang w:eastAsia="he-IL"/>
        </w:rPr>
        <w:t>, מה שהיה בגלגולים קודמים של ההצעה, היא רכיב מרכזי במידתיות.</w:t>
      </w:r>
      <w:r w:rsidR="0035115B">
        <w:rPr>
          <w:rFonts w:hint="cs"/>
          <w:rtl/>
          <w:lang w:eastAsia="he-IL"/>
        </w:rPr>
        <w:t xml:space="preserve"> </w:t>
      </w:r>
      <w:r>
        <w:rPr>
          <w:rFonts w:hint="cs"/>
          <w:rtl/>
          <w:lang w:eastAsia="he-IL"/>
        </w:rPr>
        <w:t xml:space="preserve">שנית, העובדה שהבקשות האלה מרוכזות </w:t>
      </w:r>
      <w:bookmarkStart w:id="287" w:name="_ETM_Q1_934172"/>
      <w:bookmarkEnd w:id="287"/>
      <w:r>
        <w:rPr>
          <w:rFonts w:hint="cs"/>
          <w:rtl/>
          <w:lang w:eastAsia="he-IL"/>
        </w:rPr>
        <w:t xml:space="preserve">בפני לא סתם שופט אלא בסופו של יום בידי שופטים </w:t>
      </w:r>
      <w:bookmarkStart w:id="288" w:name="_ETM_Q1_939024"/>
      <w:bookmarkEnd w:id="288"/>
      <w:r>
        <w:rPr>
          <w:rFonts w:hint="cs"/>
          <w:rtl/>
          <w:lang w:eastAsia="he-IL"/>
        </w:rPr>
        <w:t xml:space="preserve">מעטים יחסית ובכירים מאוד. כלומר, נשיא בית המשפט המחוזי </w:t>
      </w:r>
      <w:proofErr w:type="spellStart"/>
      <w:r>
        <w:rPr>
          <w:rFonts w:hint="cs"/>
          <w:rtl/>
          <w:lang w:eastAsia="he-IL"/>
        </w:rPr>
        <w:t>וסגנו</w:t>
      </w:r>
      <w:proofErr w:type="spellEnd"/>
      <w:r>
        <w:rPr>
          <w:rFonts w:hint="cs"/>
          <w:rtl/>
          <w:lang w:eastAsia="he-IL"/>
        </w:rPr>
        <w:t>,</w:t>
      </w:r>
      <w:r w:rsidR="0035115B">
        <w:rPr>
          <w:rFonts w:hint="cs"/>
          <w:rtl/>
          <w:lang w:eastAsia="he-IL"/>
        </w:rPr>
        <w:t xml:space="preserve"> </w:t>
      </w:r>
      <w:r>
        <w:rPr>
          <w:rFonts w:hint="cs"/>
          <w:rtl/>
          <w:lang w:eastAsia="he-IL"/>
        </w:rPr>
        <w:t>מוסיפה</w:t>
      </w:r>
      <w:r w:rsidR="0035115B">
        <w:rPr>
          <w:rFonts w:hint="cs"/>
          <w:rtl/>
          <w:lang w:eastAsia="he-IL"/>
        </w:rPr>
        <w:t xml:space="preserve"> </w:t>
      </w:r>
      <w:r>
        <w:rPr>
          <w:rFonts w:hint="cs"/>
          <w:rtl/>
          <w:lang w:eastAsia="he-IL"/>
        </w:rPr>
        <w:t>למידתיות של ההסדר. שלישית, הכוונת שיקול הדעת של בית</w:t>
      </w:r>
      <w:r w:rsidR="0035115B">
        <w:rPr>
          <w:rFonts w:hint="cs"/>
          <w:rtl/>
          <w:lang w:eastAsia="he-IL"/>
        </w:rPr>
        <w:t xml:space="preserve"> </w:t>
      </w:r>
      <w:r>
        <w:rPr>
          <w:rFonts w:hint="cs"/>
          <w:rtl/>
          <w:lang w:eastAsia="he-IL"/>
        </w:rPr>
        <w:t xml:space="preserve">המשפט, של הגורם השיפוטי לרף </w:t>
      </w:r>
      <w:bookmarkStart w:id="289" w:name="_ETM_Q1_948798"/>
      <w:bookmarkEnd w:id="289"/>
      <w:r>
        <w:rPr>
          <w:rFonts w:hint="cs"/>
          <w:rtl/>
          <w:lang w:eastAsia="he-IL"/>
        </w:rPr>
        <w:t xml:space="preserve">ראוי והולם בדמות הדרישה שהוא צריך להיות משוכנע כי קיים </w:t>
      </w:r>
      <w:bookmarkStart w:id="290" w:name="_ETM_Q1_952152"/>
      <w:bookmarkEnd w:id="290"/>
      <w:r>
        <w:rPr>
          <w:rFonts w:hint="cs"/>
          <w:rtl/>
          <w:lang w:eastAsia="he-IL"/>
        </w:rPr>
        <w:t xml:space="preserve">יסוד סביר להניח כי על סמך רמת הסיכון נשקפת מאדם כלפיו מוצא הצו, קיימת חיוניות לא </w:t>
      </w:r>
      <w:bookmarkStart w:id="291" w:name="_ETM_Q1_959310"/>
      <w:bookmarkEnd w:id="291"/>
      <w:r>
        <w:rPr>
          <w:rFonts w:hint="cs"/>
          <w:rtl/>
          <w:lang w:eastAsia="he-IL"/>
        </w:rPr>
        <w:t xml:space="preserve">רק בהוצאת </w:t>
      </w:r>
      <w:r w:rsidR="00022F27">
        <w:rPr>
          <w:rFonts w:hint="cs"/>
          <w:rtl/>
          <w:lang w:eastAsia="he-IL"/>
        </w:rPr>
        <w:t>הצו עצמו אלא גם במגבלות שקבועות בו לצו</w:t>
      </w:r>
      <w:bookmarkStart w:id="292" w:name="_ETM_Q1_964363"/>
      <w:bookmarkEnd w:id="292"/>
      <w:r w:rsidR="00022F27">
        <w:rPr>
          <w:rFonts w:hint="cs"/>
          <w:rtl/>
          <w:lang w:eastAsia="he-IL"/>
        </w:rPr>
        <w:t xml:space="preserve">רך מניעת פגיעה חמורה בביטחון האדם, מהווה רכיב מרכזי </w:t>
      </w:r>
      <w:bookmarkStart w:id="293" w:name="_ETM_Q1_966056"/>
      <w:bookmarkEnd w:id="293"/>
      <w:r w:rsidR="00022F27">
        <w:rPr>
          <w:rFonts w:hint="cs"/>
          <w:rtl/>
          <w:lang w:eastAsia="he-IL"/>
        </w:rPr>
        <w:t xml:space="preserve">שמוסיף למידתיות ועל כל אלה כמובן מרחפת גם כאן איזושהי </w:t>
      </w:r>
      <w:bookmarkStart w:id="294" w:name="_ETM_Q1_970623"/>
      <w:bookmarkEnd w:id="294"/>
      <w:r w:rsidR="00022F27">
        <w:rPr>
          <w:rFonts w:hint="cs"/>
          <w:rtl/>
          <w:lang w:eastAsia="he-IL"/>
        </w:rPr>
        <w:t xml:space="preserve">הוראה כללית יותר שמחשקת ומחברת את ההסדר הזה לעולם </w:t>
      </w:r>
      <w:bookmarkStart w:id="295" w:name="_ETM_Q1_974403"/>
      <w:bookmarkEnd w:id="295"/>
      <w:r w:rsidR="00022F27">
        <w:rPr>
          <w:rFonts w:hint="cs"/>
          <w:rtl/>
          <w:lang w:eastAsia="he-IL"/>
        </w:rPr>
        <w:t xml:space="preserve">הפלילי "הרגיל" שזאת ההוראה שמדברת על כך שלא ניתן </w:t>
      </w:r>
      <w:bookmarkStart w:id="296" w:name="_ETM_Q1_979708"/>
      <w:bookmarkEnd w:id="296"/>
      <w:r w:rsidR="00022F27">
        <w:rPr>
          <w:rFonts w:hint="cs"/>
          <w:rtl/>
          <w:lang w:eastAsia="he-IL"/>
        </w:rPr>
        <w:t>להשיג על</w:t>
      </w:r>
      <w:r w:rsidR="0035115B">
        <w:rPr>
          <w:rFonts w:hint="cs"/>
          <w:rtl/>
          <w:lang w:eastAsia="he-IL"/>
        </w:rPr>
        <w:t xml:space="preserve"> </w:t>
      </w:r>
      <w:r w:rsidR="00022F27">
        <w:rPr>
          <w:rFonts w:hint="cs"/>
          <w:rtl/>
          <w:lang w:eastAsia="he-IL"/>
        </w:rPr>
        <w:t xml:space="preserve">מטרת הצו באמצעות הדין הפלילי בדרך שפגיעתה פחותה, בדומה </w:t>
      </w:r>
      <w:r w:rsidR="00022F27">
        <w:rPr>
          <w:rtl/>
          <w:lang w:eastAsia="he-IL"/>
        </w:rPr>
        <w:t>–</w:t>
      </w:r>
      <w:r w:rsidR="00022F27">
        <w:rPr>
          <w:rFonts w:hint="cs"/>
          <w:rtl/>
          <w:lang w:eastAsia="he-IL"/>
        </w:rPr>
        <w:t xml:space="preserve"> אני לא אומר שזה אותו הדבר </w:t>
      </w:r>
      <w:r w:rsidR="00022F27">
        <w:rPr>
          <w:rtl/>
          <w:lang w:eastAsia="he-IL"/>
        </w:rPr>
        <w:t>–</w:t>
      </w:r>
      <w:r w:rsidR="00022F27">
        <w:rPr>
          <w:rFonts w:hint="cs"/>
          <w:rtl/>
          <w:lang w:eastAsia="he-IL"/>
        </w:rPr>
        <w:t xml:space="preserve"> לעקרון ההלימה במשפט הפלילי, מחזקת </w:t>
      </w:r>
      <w:bookmarkStart w:id="297" w:name="_ETM_Q1_987526"/>
      <w:bookmarkEnd w:id="297"/>
      <w:r w:rsidR="00022F27">
        <w:rPr>
          <w:rFonts w:hint="cs"/>
          <w:rtl/>
          <w:lang w:eastAsia="he-IL"/>
        </w:rPr>
        <w:t xml:space="preserve">את ההסדר ואת המידתיות שלו. </w:t>
      </w:r>
    </w:p>
    <w:p w14:paraId="23994311" w14:textId="77777777" w:rsidR="00022F27" w:rsidRDefault="00022F27" w:rsidP="00116C5F">
      <w:pPr>
        <w:rPr>
          <w:rtl/>
          <w:lang w:eastAsia="he-IL"/>
        </w:rPr>
      </w:pPr>
      <w:bookmarkStart w:id="298" w:name="_ETM_Q1_989838"/>
      <w:bookmarkStart w:id="299" w:name="_ETM_Q1_989880"/>
      <w:bookmarkEnd w:id="298"/>
      <w:bookmarkEnd w:id="299"/>
    </w:p>
    <w:p w14:paraId="5A79B6AF" w14:textId="1858C8A7" w:rsidR="005C2E7A" w:rsidRDefault="00022F27" w:rsidP="00116C5F">
      <w:pPr>
        <w:rPr>
          <w:rtl/>
          <w:lang w:eastAsia="he-IL"/>
        </w:rPr>
      </w:pPr>
      <w:bookmarkStart w:id="300" w:name="_ETM_Q1_989974"/>
      <w:bookmarkStart w:id="301" w:name="_ETM_Q1_990004"/>
      <w:bookmarkEnd w:id="300"/>
      <w:bookmarkEnd w:id="301"/>
      <w:r>
        <w:rPr>
          <w:rFonts w:hint="cs"/>
          <w:rtl/>
          <w:lang w:eastAsia="he-IL"/>
        </w:rPr>
        <w:t>לגבי התיבה של הערכת המסוכנות</w:t>
      </w:r>
      <w:bookmarkStart w:id="302" w:name="_ETM_Q1_991730"/>
      <w:bookmarkEnd w:id="302"/>
      <w:r>
        <w:rPr>
          <w:rFonts w:hint="cs"/>
          <w:rtl/>
          <w:lang w:eastAsia="he-IL"/>
        </w:rPr>
        <w:t>. זה נכון שהשינוי שבוצע בנוסח הוא שינוי טכני</w:t>
      </w:r>
      <w:r w:rsidR="005C2E7A">
        <w:rPr>
          <w:rFonts w:hint="cs"/>
          <w:rtl/>
          <w:lang w:eastAsia="he-IL"/>
        </w:rPr>
        <w:t xml:space="preserve"> במהותו שבעצם מפצל לשלושה רכיבים: קיומו של ארגון הפשיעה, הפעילות שנעשית במסגרת ארגון פשיעה ואלמנט המסוכנות. </w:t>
      </w:r>
      <w:bookmarkStart w:id="303" w:name="_ETM_Q1_1007345"/>
      <w:bookmarkEnd w:id="303"/>
      <w:r w:rsidR="005C2E7A">
        <w:rPr>
          <w:rFonts w:hint="cs"/>
          <w:rtl/>
          <w:lang w:eastAsia="he-IL"/>
        </w:rPr>
        <w:t>לגבי כל שלושת אלה אמנם רק</w:t>
      </w:r>
      <w:r w:rsidR="00537124">
        <w:rPr>
          <w:rFonts w:hint="cs"/>
          <w:rtl/>
          <w:lang w:eastAsia="he-IL"/>
        </w:rPr>
        <w:t xml:space="preserve"> </w:t>
      </w:r>
      <w:r w:rsidR="005C2E7A">
        <w:rPr>
          <w:rFonts w:hint="cs"/>
          <w:rtl/>
          <w:lang w:eastAsia="he-IL"/>
        </w:rPr>
        <w:t xml:space="preserve">פוצלו טכנית </w:t>
      </w:r>
      <w:bookmarkStart w:id="304" w:name="_ETM_Q1_1010016"/>
      <w:bookmarkEnd w:id="304"/>
      <w:r w:rsidR="005C2E7A">
        <w:rPr>
          <w:rFonts w:hint="cs"/>
          <w:rtl/>
          <w:lang w:eastAsia="he-IL"/>
        </w:rPr>
        <w:t xml:space="preserve">אבל התיבה שמתייחסת לרף ההסתברותי בסופו של יום מתייחסת לאותו רף </w:t>
      </w:r>
      <w:bookmarkStart w:id="305" w:name="_ETM_Q1_1015689"/>
      <w:bookmarkEnd w:id="305"/>
      <w:r w:rsidR="005C2E7A">
        <w:rPr>
          <w:rFonts w:hint="cs"/>
          <w:rtl/>
          <w:lang w:eastAsia="he-IL"/>
        </w:rPr>
        <w:t>של יסוד סביר להניח. זה נכון</w:t>
      </w:r>
      <w:bookmarkStart w:id="306" w:name="_ETM_Q1_1018291"/>
      <w:bookmarkEnd w:id="306"/>
      <w:r w:rsidR="005C2E7A">
        <w:rPr>
          <w:rFonts w:hint="cs"/>
          <w:rtl/>
          <w:lang w:eastAsia="he-IL"/>
        </w:rPr>
        <w:t xml:space="preserve">, אבל כמו שצוין כאן בדיונים, התיבה הזו נתונה </w:t>
      </w:r>
      <w:bookmarkStart w:id="307" w:name="_ETM_Q1_1022179"/>
      <w:bookmarkEnd w:id="307"/>
      <w:r w:rsidR="005C2E7A">
        <w:rPr>
          <w:rFonts w:hint="cs"/>
          <w:rtl/>
          <w:lang w:eastAsia="he-IL"/>
        </w:rPr>
        <w:t>לפרשנות בית המשפט. כאן אני רוצה להדגיש</w:t>
      </w:r>
      <w:r w:rsidR="00537124">
        <w:rPr>
          <w:rFonts w:hint="cs"/>
          <w:rtl/>
          <w:lang w:eastAsia="he-IL"/>
        </w:rPr>
        <w:t xml:space="preserve"> </w:t>
      </w:r>
      <w:r w:rsidR="005C2E7A">
        <w:rPr>
          <w:rFonts w:hint="cs"/>
          <w:rtl/>
          <w:lang w:eastAsia="he-IL"/>
        </w:rPr>
        <w:t xml:space="preserve">משהו שאולי לא נאמר בדיון אתמול בצורה מספיק </w:t>
      </w:r>
      <w:bookmarkStart w:id="308" w:name="_ETM_Q1_1029293"/>
      <w:bookmarkEnd w:id="308"/>
      <w:r w:rsidR="005C2E7A">
        <w:rPr>
          <w:rFonts w:hint="cs"/>
          <w:rtl/>
          <w:lang w:eastAsia="he-IL"/>
        </w:rPr>
        <w:t>ברורה.</w:t>
      </w:r>
    </w:p>
    <w:p w14:paraId="74537E13" w14:textId="77777777" w:rsidR="005C2E7A" w:rsidRDefault="005C2E7A" w:rsidP="00116C5F">
      <w:pPr>
        <w:rPr>
          <w:rtl/>
          <w:lang w:eastAsia="he-IL"/>
        </w:rPr>
      </w:pPr>
      <w:bookmarkStart w:id="309" w:name="_ETM_Q1_1031733"/>
      <w:bookmarkStart w:id="310" w:name="_ETM_Q1_1031778"/>
      <w:bookmarkEnd w:id="309"/>
      <w:bookmarkEnd w:id="310"/>
    </w:p>
    <w:p w14:paraId="4F42B7E0" w14:textId="7C118023" w:rsidR="00022F27" w:rsidRDefault="005C2E7A" w:rsidP="00116C5F">
      <w:pPr>
        <w:rPr>
          <w:rtl/>
          <w:lang w:eastAsia="he-IL"/>
        </w:rPr>
      </w:pPr>
      <w:bookmarkStart w:id="311" w:name="_ETM_Q1_1032765"/>
      <w:bookmarkStart w:id="312" w:name="_ETM_Q1_1032803"/>
      <w:bookmarkEnd w:id="311"/>
      <w:bookmarkEnd w:id="312"/>
      <w:r>
        <w:rPr>
          <w:rFonts w:hint="cs"/>
          <w:rtl/>
          <w:lang w:eastAsia="he-IL"/>
        </w:rPr>
        <w:t>הפרשנות הכללית לתיבה הזו היא התיבה שבסופו של דבר</w:t>
      </w:r>
      <w:r w:rsidR="00537124">
        <w:rPr>
          <w:rFonts w:hint="cs"/>
          <w:rtl/>
          <w:lang w:eastAsia="he-IL"/>
        </w:rPr>
        <w:t xml:space="preserve"> </w:t>
      </w:r>
      <w:r>
        <w:rPr>
          <w:rFonts w:hint="cs"/>
          <w:rtl/>
          <w:lang w:eastAsia="he-IL"/>
        </w:rPr>
        <w:t xml:space="preserve">מהבדיקה שלנו מתאימה לראיות </w:t>
      </w:r>
      <w:proofErr w:type="spellStart"/>
      <w:r>
        <w:rPr>
          <w:rFonts w:hint="cs"/>
          <w:rtl/>
          <w:lang w:eastAsia="he-IL"/>
        </w:rPr>
        <w:t>מינהליות</w:t>
      </w:r>
      <w:proofErr w:type="spellEnd"/>
      <w:r>
        <w:rPr>
          <w:rFonts w:hint="cs"/>
          <w:rtl/>
          <w:lang w:eastAsia="he-IL"/>
        </w:rPr>
        <w:t xml:space="preserve"> וכי מדובר ב</w:t>
      </w:r>
      <w:bookmarkStart w:id="313" w:name="_ETM_Q1_1038718"/>
      <w:bookmarkEnd w:id="313"/>
      <w:r>
        <w:rPr>
          <w:rFonts w:hint="cs"/>
          <w:rtl/>
          <w:lang w:eastAsia="he-IL"/>
        </w:rPr>
        <w:t xml:space="preserve">ראיות מספקות, ראיות ברורות ומשכנעות. זה ברמה הבסיסית. אבל מעבר </w:t>
      </w:r>
      <w:bookmarkStart w:id="314" w:name="_ETM_Q1_1043977"/>
      <w:bookmarkEnd w:id="314"/>
      <w:r>
        <w:rPr>
          <w:rFonts w:hint="cs"/>
          <w:rtl/>
          <w:lang w:eastAsia="he-IL"/>
        </w:rPr>
        <w:t>לזה, מבחינתי יש כאן חובה</w:t>
      </w:r>
      <w:r w:rsidR="00537124">
        <w:rPr>
          <w:rFonts w:hint="cs"/>
          <w:rtl/>
          <w:lang w:eastAsia="he-IL"/>
        </w:rPr>
        <w:t xml:space="preserve"> </w:t>
      </w:r>
      <w:r>
        <w:rPr>
          <w:rFonts w:hint="cs"/>
          <w:rtl/>
          <w:lang w:eastAsia="he-IL"/>
        </w:rPr>
        <w:t xml:space="preserve">להדגיש שהדבר אמנם לא </w:t>
      </w:r>
      <w:bookmarkStart w:id="315" w:name="_ETM_Q1_1050328"/>
      <w:bookmarkEnd w:id="315"/>
      <w:r>
        <w:rPr>
          <w:rFonts w:hint="cs"/>
          <w:rtl/>
          <w:lang w:eastAsia="he-IL"/>
        </w:rPr>
        <w:t>נקבע במפורש בחקיקה, בהצעת החוק הזאת כי אין לנ</w:t>
      </w:r>
      <w:bookmarkStart w:id="316" w:name="_ETM_Q1_1051911"/>
      <w:bookmarkEnd w:id="316"/>
      <w:r>
        <w:rPr>
          <w:rFonts w:hint="cs"/>
          <w:rtl/>
          <w:lang w:eastAsia="he-IL"/>
        </w:rPr>
        <w:t>ו תיבה, לא מצאנו תיבה חדשה שהתאימה לסיטואציה הזו</w:t>
      </w:r>
      <w:bookmarkStart w:id="317" w:name="_ETM_Q1_1058913"/>
      <w:bookmarkEnd w:id="317"/>
      <w:r>
        <w:rPr>
          <w:rFonts w:hint="cs"/>
          <w:rtl/>
          <w:lang w:eastAsia="he-IL"/>
        </w:rPr>
        <w:t xml:space="preserve"> בדברי חקיקה אחרים, אבל מכיוון שמלאכת יציקת התוכן </w:t>
      </w:r>
      <w:bookmarkStart w:id="318" w:name="_ETM_Q1_1061094"/>
      <w:bookmarkEnd w:id="318"/>
      <w:r>
        <w:rPr>
          <w:rFonts w:hint="cs"/>
          <w:rtl/>
          <w:lang w:eastAsia="he-IL"/>
        </w:rPr>
        <w:t xml:space="preserve">לתוך התיבה הזאת נותרת לפתחו של בית המשפט </w:t>
      </w:r>
      <w:r>
        <w:rPr>
          <w:rtl/>
          <w:lang w:eastAsia="he-IL"/>
        </w:rPr>
        <w:t>–</w:t>
      </w:r>
      <w:r>
        <w:rPr>
          <w:rFonts w:hint="cs"/>
          <w:rtl/>
          <w:lang w:eastAsia="he-IL"/>
        </w:rPr>
        <w:t xml:space="preserve"> הוועדה כן נתנה את דעתה, לפחות מבחינתנו, לפחות</w:t>
      </w:r>
      <w:bookmarkStart w:id="319" w:name="_ETM_Q1_1071171"/>
      <w:bookmarkEnd w:id="319"/>
      <w:r>
        <w:rPr>
          <w:rFonts w:hint="cs"/>
          <w:rtl/>
          <w:lang w:eastAsia="he-IL"/>
        </w:rPr>
        <w:t xml:space="preserve"> באיזושהי אמירה מפורשת שהייתה כאן בדיונים בשבוע שעבר וגם אתמול,</w:t>
      </w:r>
      <w:bookmarkStart w:id="320" w:name="_ETM_Q1_1076538"/>
      <w:bookmarkEnd w:id="320"/>
      <w:r>
        <w:rPr>
          <w:rFonts w:hint="cs"/>
          <w:rtl/>
          <w:lang w:eastAsia="he-IL"/>
        </w:rPr>
        <w:t xml:space="preserve"> לכך שבסופו של דבר ראוי</w:t>
      </w:r>
      <w:r w:rsidR="00537124">
        <w:rPr>
          <w:rFonts w:hint="cs"/>
          <w:rtl/>
          <w:lang w:eastAsia="he-IL"/>
        </w:rPr>
        <w:t xml:space="preserve"> </w:t>
      </w:r>
      <w:r>
        <w:rPr>
          <w:rFonts w:hint="cs"/>
          <w:rtl/>
          <w:lang w:eastAsia="he-IL"/>
        </w:rPr>
        <w:t xml:space="preserve">ורצוי </w:t>
      </w:r>
      <w:bookmarkStart w:id="321" w:name="_ETM_Q1_1077195"/>
      <w:bookmarkEnd w:id="321"/>
      <w:r>
        <w:rPr>
          <w:rFonts w:hint="cs"/>
          <w:rtl/>
          <w:lang w:eastAsia="he-IL"/>
        </w:rPr>
        <w:t>ליצור כאן איזושהי דיפרנציאציה בין שלושת הרכיבים האלה: הבחנה ואבחנה</w:t>
      </w:r>
      <w:bookmarkStart w:id="322" w:name="_ETM_Q1_1084419"/>
      <w:bookmarkEnd w:id="322"/>
      <w:r>
        <w:rPr>
          <w:rFonts w:hint="cs"/>
          <w:rtl/>
          <w:lang w:eastAsia="he-IL"/>
        </w:rPr>
        <w:t xml:space="preserve"> לצורך העניין, בין רף הוכחה של עצם קיום הארגון והפעילות שנעשית במסגרת הארגון ובין אלמנט המסוכנות.</w:t>
      </w:r>
    </w:p>
    <w:p w14:paraId="68CB13CD" w14:textId="77777777" w:rsidR="005C2E7A" w:rsidRDefault="005C2E7A" w:rsidP="00116C5F">
      <w:pPr>
        <w:rPr>
          <w:rtl/>
          <w:lang w:eastAsia="he-IL"/>
        </w:rPr>
      </w:pPr>
    </w:p>
    <w:p w14:paraId="54FD4D9E" w14:textId="6EF206E7" w:rsidR="005C2E7A" w:rsidRDefault="005C2E7A" w:rsidP="00116C5F">
      <w:pPr>
        <w:rPr>
          <w:rtl/>
          <w:lang w:eastAsia="he-IL"/>
        </w:rPr>
      </w:pPr>
      <w:r>
        <w:rPr>
          <w:rFonts w:hint="cs"/>
          <w:rtl/>
          <w:lang w:eastAsia="he-IL"/>
        </w:rPr>
        <w:lastRenderedPageBreak/>
        <w:t xml:space="preserve">לגבי </w:t>
      </w:r>
      <w:bookmarkStart w:id="323" w:name="_ETM_Q1_1091946"/>
      <w:bookmarkEnd w:id="323"/>
      <w:r>
        <w:rPr>
          <w:rFonts w:hint="cs"/>
          <w:rtl/>
          <w:lang w:eastAsia="he-IL"/>
        </w:rPr>
        <w:t xml:space="preserve">השניים הראשונים, קיומו של הארגון והפעילות שנעשית </w:t>
      </w:r>
      <w:bookmarkStart w:id="324" w:name="_ETM_Q1_1097717"/>
      <w:bookmarkEnd w:id="324"/>
      <w:r>
        <w:rPr>
          <w:rFonts w:hint="cs"/>
          <w:rtl/>
          <w:lang w:eastAsia="he-IL"/>
        </w:rPr>
        <w:t xml:space="preserve">במסגרת הארגון, בהחלט ראוי שהמשטרה תציג שם איזשהו רף </w:t>
      </w:r>
      <w:bookmarkStart w:id="325" w:name="_ETM_Q1_1103137"/>
      <w:bookmarkEnd w:id="325"/>
      <w:r>
        <w:rPr>
          <w:rFonts w:hint="cs"/>
          <w:rtl/>
          <w:lang w:eastAsia="he-IL"/>
        </w:rPr>
        <w:t xml:space="preserve">גבוה יותר לעומת הרף של האלמנט של המסוכנות. זה משהו </w:t>
      </w:r>
      <w:bookmarkStart w:id="326" w:name="_ETM_Q1_1105785"/>
      <w:bookmarkEnd w:id="326"/>
      <w:r>
        <w:rPr>
          <w:rFonts w:hint="cs"/>
          <w:rtl/>
          <w:lang w:eastAsia="he-IL"/>
        </w:rPr>
        <w:t xml:space="preserve">שהוצע כאן על ידי עורך דין מרום. אני </w:t>
      </w:r>
      <w:bookmarkStart w:id="327" w:name="_ETM_Q1_1110293"/>
      <w:bookmarkEnd w:id="327"/>
      <w:r>
        <w:rPr>
          <w:rFonts w:hint="cs"/>
          <w:rtl/>
          <w:lang w:eastAsia="he-IL"/>
        </w:rPr>
        <w:t xml:space="preserve">חושב שגם הייתה הסכמה של המשטרה שניתן יהיה לעשות </w:t>
      </w:r>
      <w:bookmarkStart w:id="328" w:name="_ETM_Q1_1113186"/>
      <w:bookmarkEnd w:id="328"/>
      <w:r>
        <w:rPr>
          <w:rFonts w:hint="cs"/>
          <w:rtl/>
          <w:lang w:eastAsia="he-IL"/>
        </w:rPr>
        <w:t xml:space="preserve">את זה. זאת אומרת, שזה משהו שהוא כן אפשרי. לטעמנו </w:t>
      </w:r>
      <w:bookmarkStart w:id="329" w:name="_ETM_Q1_1117457"/>
      <w:bookmarkEnd w:id="329"/>
      <w:r>
        <w:rPr>
          <w:rFonts w:hint="cs"/>
          <w:rtl/>
          <w:lang w:eastAsia="he-IL"/>
        </w:rPr>
        <w:t xml:space="preserve">גם אם אין כאן קביעה מפורשת בתוך נוסח החוק, זה משהו שכן נאמר כאן </w:t>
      </w:r>
      <w:bookmarkStart w:id="330" w:name="_ETM_Q1_1129049"/>
      <w:bookmarkEnd w:id="330"/>
      <w:r>
        <w:rPr>
          <w:rFonts w:hint="cs"/>
          <w:rtl/>
          <w:lang w:eastAsia="he-IL"/>
        </w:rPr>
        <w:t>- - -</w:t>
      </w:r>
    </w:p>
    <w:p w14:paraId="0737AB92" w14:textId="77777777" w:rsidR="005C2E7A" w:rsidRDefault="005C2E7A" w:rsidP="00116C5F">
      <w:pPr>
        <w:rPr>
          <w:rtl/>
          <w:lang w:eastAsia="he-IL"/>
        </w:rPr>
      </w:pPr>
    </w:p>
    <w:p w14:paraId="5E7AE1D0" w14:textId="686DDBCB" w:rsidR="005C2E7A" w:rsidRDefault="005C2E7A" w:rsidP="005C2E7A">
      <w:pPr>
        <w:pStyle w:val="a4"/>
        <w:keepNext/>
        <w:rPr>
          <w:rtl/>
        </w:rPr>
      </w:pPr>
      <w:bookmarkStart w:id="331" w:name="ET_speaker_6156_21"/>
      <w:r w:rsidRPr="005C2E7A">
        <w:rPr>
          <w:rStyle w:val="TagStyle"/>
          <w:rtl/>
        </w:rPr>
        <w:t xml:space="preserve"> &lt;&lt; דובר &gt;&gt; </w:t>
      </w:r>
      <w:r>
        <w:rPr>
          <w:rtl/>
        </w:rPr>
        <w:t>גלעד קריב (העבודה):</w:t>
      </w:r>
      <w:r w:rsidRPr="005C2E7A">
        <w:rPr>
          <w:rStyle w:val="TagStyle"/>
          <w:rtl/>
        </w:rPr>
        <w:t xml:space="preserve"> &lt;&lt; דובר &gt;&gt;</w:t>
      </w:r>
      <w:r w:rsidR="00451015">
        <w:rPr>
          <w:rtl/>
        </w:rPr>
        <w:t xml:space="preserve"> </w:t>
      </w:r>
      <w:bookmarkEnd w:id="331"/>
    </w:p>
    <w:p w14:paraId="4A6741F6" w14:textId="77777777" w:rsidR="005C2E7A" w:rsidRDefault="005C2E7A" w:rsidP="005C2E7A">
      <w:pPr>
        <w:pStyle w:val="KeepWithNext"/>
        <w:rPr>
          <w:rtl/>
        </w:rPr>
      </w:pPr>
    </w:p>
    <w:p w14:paraId="71BF1F12" w14:textId="348C7CEF" w:rsidR="005C2E7A" w:rsidRDefault="005C2E7A" w:rsidP="005C2E7A">
      <w:pPr>
        <w:rPr>
          <w:rtl/>
        </w:rPr>
      </w:pPr>
      <w:r>
        <w:rPr>
          <w:rFonts w:hint="cs"/>
          <w:rtl/>
        </w:rPr>
        <w:t>אני</w:t>
      </w:r>
      <w:r w:rsidR="00537124">
        <w:rPr>
          <w:rFonts w:hint="cs"/>
          <w:rtl/>
        </w:rPr>
        <w:t xml:space="preserve"> </w:t>
      </w:r>
      <w:r>
        <w:rPr>
          <w:rFonts w:hint="cs"/>
          <w:rtl/>
        </w:rPr>
        <w:t xml:space="preserve">מזכיר שמדובר בעמדת ממשלה ואני מצפה ממשטרת ישראל להיות מחויבת </w:t>
      </w:r>
      <w:bookmarkStart w:id="332" w:name="_ETM_Q1_1134018"/>
      <w:bookmarkEnd w:id="332"/>
      <w:r>
        <w:rPr>
          <w:rFonts w:hint="cs"/>
          <w:rtl/>
        </w:rPr>
        <w:t>לעמדות הממשלה. משטרת ישראל היא לא אורגן עצמאי</w:t>
      </w:r>
      <w:bookmarkStart w:id="333" w:name="_ETM_Q1_1137569"/>
      <w:bookmarkEnd w:id="333"/>
      <w:r>
        <w:rPr>
          <w:rFonts w:hint="cs"/>
          <w:rtl/>
        </w:rPr>
        <w:t xml:space="preserve"> אלא היא חלק מהרשות המבצעת של מדינת ישראל, עובדה שקצת נשכחה במהלך הדיונים אבל אולי בסיום לפחות נחתור </w:t>
      </w:r>
      <w:bookmarkStart w:id="334" w:name="_ETM_Q1_1145406"/>
      <w:bookmarkEnd w:id="334"/>
      <w:r>
        <w:rPr>
          <w:rFonts w:hint="cs"/>
          <w:rtl/>
        </w:rPr>
        <w:t>לזה שממשלת ישראל</w:t>
      </w:r>
      <w:r w:rsidR="00537124">
        <w:rPr>
          <w:rFonts w:hint="cs"/>
          <w:rtl/>
        </w:rPr>
        <w:t xml:space="preserve"> </w:t>
      </w:r>
      <w:r>
        <w:rPr>
          <w:rFonts w:hint="cs"/>
          <w:rtl/>
        </w:rPr>
        <w:t xml:space="preserve">תדבר בקול אחד ולא </w:t>
      </w:r>
      <w:bookmarkStart w:id="335" w:name="_ETM_Q1_1149960"/>
      <w:bookmarkEnd w:id="335"/>
      <w:r>
        <w:rPr>
          <w:rFonts w:hint="cs"/>
          <w:rtl/>
        </w:rPr>
        <w:t>בפיצול אישיות.</w:t>
      </w:r>
    </w:p>
    <w:p w14:paraId="775341BC" w14:textId="77777777" w:rsidR="005C2E7A" w:rsidRDefault="005C2E7A" w:rsidP="005C2E7A">
      <w:pPr>
        <w:rPr>
          <w:rtl/>
        </w:rPr>
      </w:pPr>
      <w:bookmarkStart w:id="336" w:name="_ETM_Q1_1153466"/>
      <w:bookmarkStart w:id="337" w:name="_ETM_Q1_1153503"/>
      <w:bookmarkStart w:id="338" w:name="_ETM_Q1_1153071"/>
      <w:bookmarkEnd w:id="336"/>
      <w:bookmarkEnd w:id="337"/>
      <w:bookmarkEnd w:id="338"/>
    </w:p>
    <w:p w14:paraId="3CC41C24" w14:textId="1B84377C" w:rsidR="005C2E7A" w:rsidRDefault="005C2E7A" w:rsidP="005C2E7A">
      <w:pPr>
        <w:pStyle w:val="a4"/>
        <w:keepNext/>
        <w:rPr>
          <w:rtl/>
        </w:rPr>
      </w:pPr>
      <w:bookmarkStart w:id="339" w:name="ET_speaker_גלעד_נווה_22"/>
      <w:r w:rsidRPr="005C2E7A">
        <w:rPr>
          <w:rStyle w:val="TagStyle"/>
          <w:rtl/>
        </w:rPr>
        <w:t xml:space="preserve"> &lt;&lt; דובר &gt;&gt; </w:t>
      </w:r>
      <w:r>
        <w:rPr>
          <w:rtl/>
        </w:rPr>
        <w:t>גלעד נווה:</w:t>
      </w:r>
      <w:r w:rsidRPr="005C2E7A">
        <w:rPr>
          <w:rStyle w:val="TagStyle"/>
          <w:rtl/>
        </w:rPr>
        <w:t xml:space="preserve"> &lt;&lt; דובר &gt;&gt;</w:t>
      </w:r>
      <w:r w:rsidR="00451015">
        <w:rPr>
          <w:rtl/>
        </w:rPr>
        <w:t xml:space="preserve"> </w:t>
      </w:r>
      <w:bookmarkEnd w:id="339"/>
    </w:p>
    <w:p w14:paraId="1384B8BA" w14:textId="77777777" w:rsidR="005C2E7A" w:rsidRDefault="005C2E7A" w:rsidP="005C2E7A">
      <w:pPr>
        <w:pStyle w:val="KeepWithNext"/>
        <w:rPr>
          <w:rtl/>
          <w:lang w:eastAsia="he-IL"/>
        </w:rPr>
      </w:pPr>
    </w:p>
    <w:p w14:paraId="16C4305C" w14:textId="1FB4C7DB" w:rsidR="005C2E7A" w:rsidRDefault="005C2E7A" w:rsidP="005C2E7A">
      <w:pPr>
        <w:rPr>
          <w:rtl/>
          <w:lang w:eastAsia="he-IL"/>
        </w:rPr>
      </w:pPr>
      <w:bookmarkStart w:id="340" w:name="_ETM_Q1_1153273"/>
      <w:bookmarkStart w:id="341" w:name="_ETM_Q1_1153301"/>
      <w:bookmarkEnd w:id="340"/>
      <w:bookmarkEnd w:id="341"/>
      <w:r>
        <w:rPr>
          <w:rFonts w:hint="cs"/>
          <w:rtl/>
          <w:lang w:eastAsia="he-IL"/>
        </w:rPr>
        <w:t xml:space="preserve">גם אם אין תיבה בתוך הטקסט עצמו שהיא </w:t>
      </w:r>
      <w:bookmarkStart w:id="342" w:name="_ETM_Q1_1155388"/>
      <w:bookmarkEnd w:id="342"/>
      <w:r>
        <w:rPr>
          <w:rFonts w:hint="cs"/>
          <w:rtl/>
          <w:lang w:eastAsia="he-IL"/>
        </w:rPr>
        <w:t>מתאימה לזה</w:t>
      </w:r>
      <w:r w:rsidR="00346D52">
        <w:rPr>
          <w:rFonts w:hint="cs"/>
          <w:rtl/>
          <w:lang w:eastAsia="he-IL"/>
        </w:rPr>
        <w:t xml:space="preserve"> שרף ההוכחה או רף ההסתברות לצורך </w:t>
      </w:r>
      <w:bookmarkStart w:id="343" w:name="_ETM_Q1_1161436"/>
      <w:bookmarkEnd w:id="343"/>
      <w:r w:rsidR="00346D52">
        <w:rPr>
          <w:rFonts w:hint="cs"/>
          <w:rtl/>
          <w:lang w:eastAsia="he-IL"/>
        </w:rPr>
        <w:t>העניין הוא אמור להיות גבוה יותר, עדיין בגלל שאנחנו משאירים</w:t>
      </w:r>
      <w:bookmarkStart w:id="344" w:name="_ETM_Q1_1165919"/>
      <w:bookmarkEnd w:id="344"/>
      <w:r w:rsidR="00346D52">
        <w:rPr>
          <w:rFonts w:hint="cs"/>
          <w:rtl/>
          <w:lang w:eastAsia="he-IL"/>
        </w:rPr>
        <w:t xml:space="preserve"> את זה לבית המשפט, ונאמר כאן שלפחות לגבי הפרמטרים האלה </w:t>
      </w:r>
      <w:bookmarkStart w:id="345" w:name="_ETM_Q1_1170836"/>
      <w:bookmarkEnd w:id="345"/>
      <w:r w:rsidR="00346D52">
        <w:rPr>
          <w:rFonts w:hint="cs"/>
          <w:rtl/>
          <w:lang w:eastAsia="he-IL"/>
        </w:rPr>
        <w:t xml:space="preserve">אמנם אנחנו בראיות </w:t>
      </w:r>
      <w:proofErr w:type="spellStart"/>
      <w:r w:rsidR="00346D52">
        <w:rPr>
          <w:rFonts w:hint="cs"/>
          <w:rtl/>
          <w:lang w:eastAsia="he-IL"/>
        </w:rPr>
        <w:t>מינהליות</w:t>
      </w:r>
      <w:proofErr w:type="spellEnd"/>
      <w:r w:rsidR="00346D52">
        <w:rPr>
          <w:rFonts w:hint="cs"/>
          <w:rtl/>
          <w:lang w:eastAsia="he-IL"/>
        </w:rPr>
        <w:t>, אמנם אנחנו עדיין</w:t>
      </w:r>
      <w:bookmarkStart w:id="346" w:name="_ETM_Q1_1172935"/>
      <w:bookmarkEnd w:id="346"/>
      <w:r w:rsidR="00346D52">
        <w:rPr>
          <w:rFonts w:hint="cs"/>
          <w:rtl/>
          <w:lang w:eastAsia="he-IL"/>
        </w:rPr>
        <w:t xml:space="preserve"> ברף שההתייחסות אליו היא יסוד סביר להניח, עדיין אפשר שם </w:t>
      </w:r>
      <w:bookmarkStart w:id="347" w:name="_ETM_Q1_1177616"/>
      <w:bookmarkEnd w:id="347"/>
      <w:r w:rsidR="00346D52">
        <w:rPr>
          <w:rFonts w:hint="cs"/>
          <w:rtl/>
          <w:lang w:eastAsia="he-IL"/>
        </w:rPr>
        <w:t>או לפחות ראוי שם לבוא ולהציג את זה בצורה יותר</w:t>
      </w:r>
      <w:bookmarkStart w:id="348" w:name="_ETM_Q1_1183302"/>
      <w:bookmarkEnd w:id="348"/>
      <w:r w:rsidR="00346D52">
        <w:rPr>
          <w:rFonts w:hint="cs"/>
          <w:rtl/>
          <w:lang w:eastAsia="he-IL"/>
        </w:rPr>
        <w:t xml:space="preserve"> משכנעת. אני לא אומר שאנחנו קובעים כאן איזשהו רף אחר בתוך החקיקה אבל כן ניתן לייצר את הדיפרנציאציה הזאת בין </w:t>
      </w:r>
      <w:bookmarkStart w:id="349" w:name="_ETM_Q1_1192723"/>
      <w:bookmarkEnd w:id="349"/>
      <w:r w:rsidR="00346D52">
        <w:rPr>
          <w:rFonts w:hint="cs"/>
          <w:rtl/>
          <w:lang w:eastAsia="he-IL"/>
        </w:rPr>
        <w:t>ההסדרים האלה, בין שני הרכיבים האלה,</w:t>
      </w:r>
      <w:r w:rsidR="00537124">
        <w:rPr>
          <w:rFonts w:hint="cs"/>
          <w:rtl/>
          <w:lang w:eastAsia="he-IL"/>
        </w:rPr>
        <w:t xml:space="preserve"> </w:t>
      </w:r>
      <w:r w:rsidR="00346D52">
        <w:rPr>
          <w:rFonts w:hint="cs"/>
          <w:rtl/>
          <w:lang w:eastAsia="he-IL"/>
        </w:rPr>
        <w:t xml:space="preserve">ובין </w:t>
      </w:r>
      <w:bookmarkStart w:id="350" w:name="_ETM_Q1_1194122"/>
      <w:bookmarkEnd w:id="350"/>
      <w:r w:rsidR="00346D52">
        <w:rPr>
          <w:rFonts w:hint="cs"/>
          <w:rtl/>
          <w:lang w:eastAsia="he-IL"/>
        </w:rPr>
        <w:t xml:space="preserve">הרכיב של אלמנט המסוכנות שם אנחנו מבינים את הרצון לטפל </w:t>
      </w:r>
      <w:bookmarkStart w:id="351" w:name="_ETM_Q1_1198725"/>
      <w:bookmarkEnd w:id="351"/>
      <w:r w:rsidR="00346D52">
        <w:rPr>
          <w:rFonts w:hint="cs"/>
          <w:rtl/>
          <w:lang w:eastAsia="he-IL"/>
        </w:rPr>
        <w:t xml:space="preserve">בפצצה המתקתקת והיעדר מודיעין וכולי ודברים שעלו כאן לאורך הדיונים, כולל בדיון החסוי. </w:t>
      </w:r>
    </w:p>
    <w:p w14:paraId="10035EFF" w14:textId="77777777" w:rsidR="00346D52" w:rsidRDefault="00346D52" w:rsidP="005C2E7A">
      <w:pPr>
        <w:rPr>
          <w:rtl/>
          <w:lang w:eastAsia="he-IL"/>
        </w:rPr>
      </w:pPr>
    </w:p>
    <w:p w14:paraId="3B9F027C" w14:textId="1DFF4C13" w:rsidR="00346D52" w:rsidRDefault="00346D52" w:rsidP="005C2E7A">
      <w:pPr>
        <w:rPr>
          <w:rtl/>
          <w:lang w:eastAsia="he-IL"/>
        </w:rPr>
      </w:pPr>
      <w:bookmarkStart w:id="352" w:name="_ETM_Q1_1205030"/>
      <w:bookmarkStart w:id="353" w:name="_ETM_Q1_1205056"/>
      <w:bookmarkEnd w:id="352"/>
      <w:bookmarkEnd w:id="353"/>
      <w:r>
        <w:rPr>
          <w:rFonts w:hint="cs"/>
          <w:rtl/>
          <w:lang w:eastAsia="he-IL"/>
        </w:rPr>
        <w:t xml:space="preserve">לטעמנו גם אם אין קביעה </w:t>
      </w:r>
      <w:bookmarkStart w:id="354" w:name="_ETM_Q1_1206180"/>
      <w:bookmarkEnd w:id="354"/>
      <w:r>
        <w:rPr>
          <w:rFonts w:hint="cs"/>
          <w:rtl/>
          <w:lang w:eastAsia="he-IL"/>
        </w:rPr>
        <w:t>מפורשת של הרף הזה, של הדיפרנציאציה הזאת בחקיקה, אנחנו</w:t>
      </w:r>
      <w:bookmarkStart w:id="355" w:name="_ETM_Q1_1211235"/>
      <w:bookmarkEnd w:id="355"/>
      <w:r>
        <w:rPr>
          <w:rFonts w:hint="cs"/>
          <w:rtl/>
          <w:lang w:eastAsia="he-IL"/>
        </w:rPr>
        <w:t xml:space="preserve"> לא חושבים שיש בכך כדי לפגוע במידתיות של </w:t>
      </w:r>
      <w:bookmarkStart w:id="356" w:name="_ETM_Q1_1214277"/>
      <w:bookmarkEnd w:id="356"/>
      <w:r>
        <w:rPr>
          <w:rFonts w:hint="cs"/>
          <w:rtl/>
          <w:lang w:eastAsia="he-IL"/>
        </w:rPr>
        <w:t>ההסדר. שוב, עלו כאן כל מיני הצעות - אפשרות סבירה</w:t>
      </w:r>
      <w:bookmarkStart w:id="357" w:name="_ETM_Q1_1219338"/>
      <w:bookmarkEnd w:id="357"/>
      <w:r>
        <w:rPr>
          <w:rFonts w:hint="cs"/>
          <w:rtl/>
          <w:lang w:eastAsia="he-IL"/>
        </w:rPr>
        <w:t xml:space="preserve">, אפשרות ממשית, דברים בסגנון </w:t>
      </w:r>
      <w:r>
        <w:rPr>
          <w:rtl/>
          <w:lang w:eastAsia="he-IL"/>
        </w:rPr>
        <w:t>–</w:t>
      </w:r>
      <w:r>
        <w:rPr>
          <w:rFonts w:hint="cs"/>
          <w:rtl/>
          <w:lang w:eastAsia="he-IL"/>
        </w:rPr>
        <w:t xml:space="preserve"> בראייה שלנו המקומות בהם זה כן קבוע לא התאימו להצעה </w:t>
      </w:r>
      <w:bookmarkStart w:id="358" w:name="_ETM_Q1_1229212"/>
      <w:bookmarkEnd w:id="358"/>
      <w:r>
        <w:rPr>
          <w:rFonts w:hint="cs"/>
          <w:rtl/>
          <w:lang w:eastAsia="he-IL"/>
        </w:rPr>
        <w:t xml:space="preserve">הזאת, לנושא. שוב, זה משהו שהוועדה כן </w:t>
      </w:r>
      <w:bookmarkStart w:id="359" w:name="_ETM_Q1_1232755"/>
      <w:bookmarkEnd w:id="359"/>
      <w:r>
        <w:rPr>
          <w:rFonts w:hint="cs"/>
          <w:rtl/>
          <w:lang w:eastAsia="he-IL"/>
        </w:rPr>
        <w:t xml:space="preserve">נתנה את דעתה לגבי הדיפרנציאציה הזאת. </w:t>
      </w:r>
    </w:p>
    <w:p w14:paraId="7DB5A4C6" w14:textId="77777777" w:rsidR="00346D52" w:rsidRDefault="00346D52" w:rsidP="005C2E7A">
      <w:pPr>
        <w:rPr>
          <w:rtl/>
          <w:lang w:eastAsia="he-IL"/>
        </w:rPr>
      </w:pPr>
      <w:bookmarkStart w:id="360" w:name="_ETM_Q1_1237734"/>
      <w:bookmarkStart w:id="361" w:name="_ETM_Q1_1237770"/>
      <w:bookmarkEnd w:id="360"/>
      <w:bookmarkEnd w:id="361"/>
    </w:p>
    <w:p w14:paraId="788FCCE3" w14:textId="393D9326" w:rsidR="00346D52" w:rsidRDefault="00346D52" w:rsidP="005C2E7A">
      <w:pPr>
        <w:rPr>
          <w:rtl/>
          <w:lang w:eastAsia="he-IL"/>
        </w:rPr>
      </w:pPr>
      <w:bookmarkStart w:id="362" w:name="_ETM_Q1_1237854"/>
      <w:bookmarkStart w:id="363" w:name="_ETM_Q1_1237886"/>
      <w:bookmarkEnd w:id="362"/>
      <w:bookmarkEnd w:id="363"/>
      <w:r>
        <w:rPr>
          <w:rFonts w:hint="cs"/>
          <w:rtl/>
          <w:lang w:eastAsia="he-IL"/>
        </w:rPr>
        <w:t xml:space="preserve">לאור כל הדברים האלה העמדה שלנו שההסדר הנוכחי, עם כל השינויים </w:t>
      </w:r>
      <w:bookmarkStart w:id="364" w:name="_ETM_Q1_1241281"/>
      <w:bookmarkEnd w:id="364"/>
      <w:r>
        <w:rPr>
          <w:rFonts w:hint="cs"/>
          <w:rtl/>
          <w:lang w:eastAsia="he-IL"/>
        </w:rPr>
        <w:t>שהוא עבר, הוא כן הסדר שהוא מידתי ו</w:t>
      </w:r>
      <w:bookmarkStart w:id="365" w:name="_ETM_Q1_1241973"/>
      <w:bookmarkEnd w:id="365"/>
      <w:r>
        <w:rPr>
          <w:rFonts w:hint="cs"/>
          <w:rtl/>
          <w:lang w:eastAsia="he-IL"/>
        </w:rPr>
        <w:t>חוקתי.</w:t>
      </w:r>
    </w:p>
    <w:p w14:paraId="7A377003" w14:textId="77777777" w:rsidR="00346D52" w:rsidRDefault="00346D52" w:rsidP="005C2E7A">
      <w:pPr>
        <w:rPr>
          <w:rtl/>
          <w:lang w:eastAsia="he-IL"/>
        </w:rPr>
      </w:pPr>
      <w:bookmarkStart w:id="366" w:name="_ETM_Q1_1247134"/>
      <w:bookmarkStart w:id="367" w:name="_ETM_Q1_1247168"/>
      <w:bookmarkEnd w:id="366"/>
      <w:bookmarkEnd w:id="367"/>
    </w:p>
    <w:p w14:paraId="60AB6CEC" w14:textId="76EFC6C6" w:rsidR="00346D52" w:rsidRDefault="00346D52" w:rsidP="00346D52">
      <w:pPr>
        <w:pStyle w:val="af6"/>
        <w:keepNext/>
        <w:rPr>
          <w:rtl/>
        </w:rPr>
      </w:pPr>
      <w:bookmarkStart w:id="368" w:name="ET_yor_6358_23"/>
      <w:r w:rsidRPr="00346D52">
        <w:rPr>
          <w:rStyle w:val="TagStyle"/>
          <w:rtl/>
        </w:rPr>
        <w:t xml:space="preserve"> &lt;&lt; יור &gt;&gt; </w:t>
      </w:r>
      <w:r>
        <w:rPr>
          <w:rtl/>
        </w:rPr>
        <w:t>היו"ר צביקה פוגל:</w:t>
      </w:r>
      <w:r w:rsidRPr="00346D52">
        <w:rPr>
          <w:rStyle w:val="TagStyle"/>
          <w:rtl/>
        </w:rPr>
        <w:t xml:space="preserve"> &lt;&lt; יור &gt;&gt;</w:t>
      </w:r>
      <w:r w:rsidR="00451015">
        <w:rPr>
          <w:rtl/>
        </w:rPr>
        <w:t xml:space="preserve"> </w:t>
      </w:r>
      <w:bookmarkEnd w:id="368"/>
    </w:p>
    <w:p w14:paraId="6A3791E4" w14:textId="77777777" w:rsidR="00346D52" w:rsidRDefault="00346D52" w:rsidP="00346D52">
      <w:pPr>
        <w:pStyle w:val="KeepWithNext"/>
        <w:rPr>
          <w:rtl/>
          <w:lang w:eastAsia="he-IL"/>
        </w:rPr>
      </w:pPr>
    </w:p>
    <w:p w14:paraId="1304A1D4" w14:textId="0D5BBB65" w:rsidR="00346D52" w:rsidRDefault="00346D52" w:rsidP="00346D52">
      <w:pPr>
        <w:rPr>
          <w:rtl/>
          <w:lang w:eastAsia="he-IL"/>
        </w:rPr>
      </w:pPr>
      <w:r>
        <w:rPr>
          <w:rFonts w:hint="cs"/>
          <w:rtl/>
          <w:lang w:eastAsia="he-IL"/>
        </w:rPr>
        <w:t>באשר להערה של חבר הכנסת גלעד קריב, אני מבקש להבהיר</w:t>
      </w:r>
      <w:bookmarkStart w:id="369" w:name="_ETM_Q1_1250191"/>
      <w:bookmarkEnd w:id="369"/>
      <w:r>
        <w:rPr>
          <w:rFonts w:hint="cs"/>
          <w:rtl/>
          <w:lang w:eastAsia="he-IL"/>
        </w:rPr>
        <w:t>. כמו שניסיתי לעשות את זה בעבר גם עם גורמים אחרים, אנחנו מדינה וממשלה שיש לה משטרה</w:t>
      </w:r>
      <w:bookmarkStart w:id="370" w:name="_ETM_Q1_1257783"/>
      <w:bookmarkEnd w:id="370"/>
      <w:r>
        <w:rPr>
          <w:rFonts w:hint="cs"/>
          <w:rtl/>
          <w:lang w:eastAsia="he-IL"/>
        </w:rPr>
        <w:t xml:space="preserve"> ולא משטרה שיש לה מדינה. אם זה לא </w:t>
      </w:r>
      <w:bookmarkStart w:id="371" w:name="_ETM_Q1_1257063"/>
      <w:bookmarkEnd w:id="371"/>
      <w:r>
        <w:rPr>
          <w:rFonts w:hint="cs"/>
          <w:rtl/>
          <w:lang w:eastAsia="he-IL"/>
        </w:rPr>
        <w:t>היה ברור עד עכשיו. עשיתי את זה בעבר.</w:t>
      </w:r>
      <w:bookmarkStart w:id="372" w:name="_ETM_Q1_1266189"/>
      <w:bookmarkEnd w:id="372"/>
      <w:r>
        <w:rPr>
          <w:rFonts w:hint="cs"/>
          <w:rtl/>
          <w:lang w:eastAsia="he-IL"/>
        </w:rPr>
        <w:t xml:space="preserve"> </w:t>
      </w:r>
    </w:p>
    <w:p w14:paraId="52872317" w14:textId="77777777" w:rsidR="00346D52" w:rsidRDefault="00346D52" w:rsidP="00346D52">
      <w:pPr>
        <w:rPr>
          <w:rtl/>
          <w:lang w:eastAsia="he-IL"/>
        </w:rPr>
      </w:pPr>
      <w:bookmarkStart w:id="373" w:name="_ETM_Q1_1266725"/>
      <w:bookmarkStart w:id="374" w:name="_ETM_Q1_1266759"/>
      <w:bookmarkEnd w:id="373"/>
      <w:bookmarkEnd w:id="374"/>
    </w:p>
    <w:p w14:paraId="0D415869" w14:textId="085CCC39" w:rsidR="00346D52" w:rsidRDefault="00346D52" w:rsidP="00346D52">
      <w:pPr>
        <w:rPr>
          <w:rtl/>
          <w:lang w:eastAsia="he-IL"/>
        </w:rPr>
      </w:pPr>
      <w:r>
        <w:rPr>
          <w:rFonts w:hint="cs"/>
          <w:rtl/>
          <w:lang w:eastAsia="he-IL"/>
        </w:rPr>
        <w:t xml:space="preserve">עכשיו אנחנו עוברים להסתייגויות אלא אם כן יש לכם משהו </w:t>
      </w:r>
      <w:bookmarkStart w:id="375" w:name="_ETM_Q1_1267359"/>
      <w:bookmarkEnd w:id="375"/>
      <w:r>
        <w:rPr>
          <w:rFonts w:hint="cs"/>
          <w:rtl/>
          <w:lang w:eastAsia="he-IL"/>
        </w:rPr>
        <w:t>לומר.</w:t>
      </w:r>
      <w:r w:rsidR="00537124">
        <w:rPr>
          <w:rFonts w:hint="cs"/>
          <w:rtl/>
          <w:lang w:eastAsia="he-IL"/>
        </w:rPr>
        <w:t xml:space="preserve"> </w:t>
      </w:r>
      <w:r>
        <w:rPr>
          <w:rFonts w:hint="cs"/>
          <w:rtl/>
          <w:lang w:eastAsia="he-IL"/>
        </w:rPr>
        <w:t>תודה.</w:t>
      </w:r>
    </w:p>
    <w:p w14:paraId="5EBDE44D" w14:textId="77777777" w:rsidR="00346D52" w:rsidRDefault="00346D52" w:rsidP="00346D52">
      <w:pPr>
        <w:rPr>
          <w:rtl/>
          <w:lang w:eastAsia="he-IL"/>
        </w:rPr>
      </w:pPr>
      <w:bookmarkStart w:id="376" w:name="_ETM_Q1_1275472"/>
      <w:bookmarkStart w:id="377" w:name="_ETM_Q1_1275508"/>
      <w:bookmarkEnd w:id="376"/>
      <w:bookmarkEnd w:id="377"/>
    </w:p>
    <w:p w14:paraId="43CF6518" w14:textId="09B7FD09" w:rsidR="00346D52" w:rsidRDefault="00346D52" w:rsidP="00346D52">
      <w:pPr>
        <w:pStyle w:val="af9"/>
        <w:keepNext/>
        <w:rPr>
          <w:rtl/>
          <w:lang w:eastAsia="he-IL"/>
        </w:rPr>
      </w:pPr>
      <w:bookmarkStart w:id="378" w:name="ET_guest_ענבל_בנסון_24"/>
      <w:r w:rsidRPr="00346D52">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346D52">
        <w:rPr>
          <w:rStyle w:val="TagStyle"/>
          <w:rtl/>
        </w:rPr>
        <w:t xml:space="preserve"> &lt;&lt; אורח &gt;&gt;</w:t>
      </w:r>
      <w:r w:rsidR="00451015">
        <w:rPr>
          <w:rtl/>
          <w:lang w:eastAsia="he-IL"/>
        </w:rPr>
        <w:t xml:space="preserve"> </w:t>
      </w:r>
      <w:bookmarkEnd w:id="378"/>
    </w:p>
    <w:p w14:paraId="30B0140F" w14:textId="77777777" w:rsidR="00346D52" w:rsidRDefault="00346D52" w:rsidP="00346D52">
      <w:pPr>
        <w:pStyle w:val="KeepWithNext"/>
        <w:rPr>
          <w:rtl/>
          <w:lang w:eastAsia="he-IL"/>
        </w:rPr>
      </w:pPr>
    </w:p>
    <w:p w14:paraId="516A9BC5" w14:textId="46B9D9CD" w:rsidR="00346D52" w:rsidRDefault="00346D52" w:rsidP="00346D52">
      <w:pPr>
        <w:rPr>
          <w:rtl/>
          <w:lang w:eastAsia="he-IL"/>
        </w:rPr>
      </w:pPr>
      <w:r>
        <w:rPr>
          <w:rFonts w:hint="cs"/>
          <w:rtl/>
          <w:lang w:eastAsia="he-IL"/>
        </w:rPr>
        <w:t>מספר דברים. ראשית, בעקבות הדברים שאמר גלעד.</w:t>
      </w:r>
      <w:bookmarkStart w:id="379" w:name="_ETM_Q1_1284650"/>
      <w:bookmarkEnd w:id="379"/>
      <w:r>
        <w:rPr>
          <w:rFonts w:hint="cs"/>
          <w:rtl/>
          <w:lang w:eastAsia="he-IL"/>
        </w:rPr>
        <w:t xml:space="preserve"> אני רוצה לומר שאכן הוכנסו תיקונים להצעת החוק </w:t>
      </w:r>
      <w:bookmarkStart w:id="380" w:name="_ETM_Q1_1289421"/>
      <w:bookmarkEnd w:id="380"/>
      <w:r>
        <w:rPr>
          <w:rFonts w:hint="cs"/>
          <w:rtl/>
          <w:lang w:eastAsia="he-IL"/>
        </w:rPr>
        <w:t xml:space="preserve">שהוסיפו מספר איזונים. אנחנו לא מתעלמים מכך אבל </w:t>
      </w:r>
      <w:bookmarkStart w:id="381" w:name="_ETM_Q1_1291394"/>
      <w:bookmarkEnd w:id="381"/>
      <w:r>
        <w:rPr>
          <w:rFonts w:hint="cs"/>
          <w:rtl/>
          <w:lang w:eastAsia="he-IL"/>
        </w:rPr>
        <w:t>בעצם - הדברים גם נאמרו אתמול</w:t>
      </w:r>
      <w:r w:rsidR="00537124">
        <w:rPr>
          <w:rFonts w:hint="cs"/>
          <w:rtl/>
          <w:lang w:eastAsia="he-IL"/>
        </w:rPr>
        <w:t xml:space="preserve"> </w:t>
      </w:r>
      <w:r>
        <w:rPr>
          <w:rFonts w:hint="cs"/>
          <w:rtl/>
          <w:lang w:eastAsia="he-IL"/>
        </w:rPr>
        <w:t xml:space="preserve">- סעיף ליבת </w:t>
      </w:r>
      <w:bookmarkStart w:id="382" w:name="_ETM_Q1_1294771"/>
      <w:bookmarkEnd w:id="382"/>
      <w:r>
        <w:rPr>
          <w:rFonts w:hint="cs"/>
          <w:rtl/>
          <w:lang w:eastAsia="he-IL"/>
        </w:rPr>
        <w:t>הכניסה לחוק הוא סעיף 3 והסעיף הזה לא שונה.</w:t>
      </w:r>
      <w:bookmarkStart w:id="383" w:name="_ETM_Q1_1299111"/>
      <w:bookmarkEnd w:id="383"/>
      <w:r>
        <w:rPr>
          <w:rFonts w:hint="cs"/>
          <w:rtl/>
          <w:lang w:eastAsia="he-IL"/>
        </w:rPr>
        <w:t xml:space="preserve"> שמעתי את ההערות של גלעד בהקשר הזה </w:t>
      </w:r>
      <w:bookmarkStart w:id="384" w:name="_ETM_Q1_1301755"/>
      <w:bookmarkEnd w:id="384"/>
      <w:r>
        <w:rPr>
          <w:rFonts w:hint="cs"/>
          <w:rtl/>
          <w:lang w:eastAsia="he-IL"/>
        </w:rPr>
        <w:t>עכשיו אבל עדיין גם הרף ההסתברותי הוא לא מספיק גבוה,</w:t>
      </w:r>
      <w:bookmarkStart w:id="385" w:name="_ETM_Q1_1305724"/>
      <w:bookmarkEnd w:id="385"/>
      <w:r>
        <w:rPr>
          <w:rFonts w:hint="cs"/>
          <w:rtl/>
          <w:lang w:eastAsia="he-IL"/>
        </w:rPr>
        <w:t xml:space="preserve"> גם התיבה פגיעה חמורה בביטחונו של אדם היא </w:t>
      </w:r>
      <w:bookmarkStart w:id="386" w:name="_ETM_Q1_1306643"/>
      <w:bookmarkEnd w:id="386"/>
      <w:r>
        <w:rPr>
          <w:rFonts w:hint="cs"/>
          <w:rtl/>
          <w:lang w:eastAsia="he-IL"/>
        </w:rPr>
        <w:t xml:space="preserve">תיבה שהאמת היא </w:t>
      </w:r>
      <w:bookmarkStart w:id="387" w:name="_ETM_Q1_1308383"/>
      <w:bookmarkEnd w:id="387"/>
      <w:r>
        <w:rPr>
          <w:rFonts w:hint="cs"/>
          <w:rtl/>
          <w:lang w:eastAsia="he-IL"/>
        </w:rPr>
        <w:t>שאני לא יודעת איך לפרש אותה. בעינינו זה היה צריך להיות פגיעה בחיי אדם, שזו הייתה המהות והמטרה של החוק וכאן יש איזושהי תיבה</w:t>
      </w:r>
      <w:bookmarkStart w:id="388" w:name="_ETM_Q1_1317698"/>
      <w:bookmarkEnd w:id="388"/>
      <w:r>
        <w:rPr>
          <w:rFonts w:hint="cs"/>
          <w:rtl/>
          <w:lang w:eastAsia="he-IL"/>
        </w:rPr>
        <w:t xml:space="preserve"> שנותנת פתח לדברים הרבה יותר</w:t>
      </w:r>
      <w:r w:rsidR="00537124">
        <w:rPr>
          <w:rFonts w:hint="cs"/>
          <w:rtl/>
          <w:lang w:eastAsia="he-IL"/>
        </w:rPr>
        <w:t xml:space="preserve"> </w:t>
      </w:r>
      <w:r>
        <w:rPr>
          <w:rFonts w:hint="cs"/>
          <w:rtl/>
          <w:lang w:eastAsia="he-IL"/>
        </w:rPr>
        <w:t>רחבים מזה.</w:t>
      </w:r>
    </w:p>
    <w:p w14:paraId="2EC79855" w14:textId="77777777" w:rsidR="00346D52" w:rsidRDefault="00346D52" w:rsidP="00346D52">
      <w:pPr>
        <w:rPr>
          <w:rtl/>
          <w:lang w:eastAsia="he-IL"/>
        </w:rPr>
      </w:pPr>
      <w:bookmarkStart w:id="389" w:name="_ETM_Q1_1320224"/>
      <w:bookmarkStart w:id="390" w:name="_ETM_Q1_1320263"/>
      <w:bookmarkEnd w:id="389"/>
      <w:bookmarkEnd w:id="390"/>
    </w:p>
    <w:p w14:paraId="3D6F9CF9" w14:textId="1729292F" w:rsidR="00346D52" w:rsidRDefault="00346D52" w:rsidP="00346D52">
      <w:pPr>
        <w:rPr>
          <w:rtl/>
          <w:lang w:eastAsia="he-IL"/>
        </w:rPr>
      </w:pPr>
      <w:bookmarkStart w:id="391" w:name="_ETM_Q1_1320328"/>
      <w:bookmarkStart w:id="392" w:name="_ETM_Q1_1320360"/>
      <w:bookmarkEnd w:id="391"/>
      <w:bookmarkEnd w:id="392"/>
      <w:r>
        <w:rPr>
          <w:rFonts w:hint="cs"/>
          <w:rtl/>
          <w:lang w:eastAsia="he-IL"/>
        </w:rPr>
        <w:t>כנ</w:t>
      </w:r>
      <w:bookmarkStart w:id="393" w:name="_ETM_Q1_1319916"/>
      <w:bookmarkEnd w:id="393"/>
      <w:r>
        <w:rPr>
          <w:rFonts w:hint="cs"/>
          <w:rtl/>
          <w:lang w:eastAsia="he-IL"/>
        </w:rPr>
        <w:t xml:space="preserve">"ל לגבי הרף הראייתי. דיברנו על זה הרבה במהלך הישיבות, על הנושא של ההבחנה בין הרף </w:t>
      </w:r>
      <w:bookmarkStart w:id="394" w:name="_ETM_Q1_1326830"/>
      <w:bookmarkEnd w:id="394"/>
      <w:r>
        <w:rPr>
          <w:rFonts w:hint="cs"/>
          <w:rtl/>
          <w:lang w:eastAsia="he-IL"/>
        </w:rPr>
        <w:t>הנדרש לארגון פשיעה לשאר הדברים. גם הנושא של</w:t>
      </w:r>
      <w:bookmarkStart w:id="395" w:name="_ETM_Q1_1331930"/>
      <w:bookmarkEnd w:id="395"/>
      <w:r>
        <w:rPr>
          <w:rFonts w:hint="cs"/>
          <w:rtl/>
          <w:lang w:eastAsia="he-IL"/>
        </w:rPr>
        <w:t xml:space="preserve"> ההוכחה העתידית, המידע שיש על </w:t>
      </w:r>
      <w:bookmarkStart w:id="396" w:name="_ETM_Q1_1334764"/>
      <w:bookmarkEnd w:id="396"/>
      <w:r>
        <w:rPr>
          <w:rFonts w:hint="cs"/>
          <w:rtl/>
          <w:lang w:eastAsia="he-IL"/>
        </w:rPr>
        <w:t>מה שאדם מתכנן לעשות, הנוסח מדבר על זה שצריך להראות</w:t>
      </w:r>
      <w:bookmarkStart w:id="397" w:name="_ETM_Q1_1340516"/>
      <w:bookmarkEnd w:id="397"/>
      <w:r>
        <w:rPr>
          <w:rFonts w:hint="cs"/>
          <w:rtl/>
          <w:lang w:eastAsia="he-IL"/>
        </w:rPr>
        <w:t xml:space="preserve"> שיש לו כוונה לבצע עבירת פשע חמור שהוגדר כעבירה שדינה</w:t>
      </w:r>
      <w:bookmarkStart w:id="398" w:name="_ETM_Q1_1345712"/>
      <w:bookmarkEnd w:id="398"/>
      <w:r>
        <w:rPr>
          <w:rFonts w:hint="cs"/>
          <w:rtl/>
          <w:lang w:eastAsia="he-IL"/>
        </w:rPr>
        <w:t xml:space="preserve"> שבע שנים ומעלה, אבל הלכה למעשה אדם שיש אינדיקציה לכך שהוא סוחט באיומים יכול להיכנס לתוך החוק הזה. לכן זה</w:t>
      </w:r>
      <w:r w:rsidR="00537124">
        <w:rPr>
          <w:rFonts w:hint="cs"/>
          <w:rtl/>
          <w:lang w:eastAsia="he-IL"/>
        </w:rPr>
        <w:t xml:space="preserve"> </w:t>
      </w:r>
      <w:r>
        <w:rPr>
          <w:rFonts w:hint="cs"/>
          <w:rtl/>
          <w:lang w:eastAsia="he-IL"/>
        </w:rPr>
        <w:t xml:space="preserve">נשאר מאוד מאוד פרוץ בשים לב לעובדה שמדובר כאן בהצעת חוק תקדימית מאוד </w:t>
      </w:r>
      <w:r w:rsidR="004C2C3B">
        <w:rPr>
          <w:rFonts w:hint="cs"/>
          <w:rtl/>
          <w:lang w:eastAsia="he-IL"/>
        </w:rPr>
        <w:t xml:space="preserve">- </w:t>
      </w:r>
      <w:r>
        <w:rPr>
          <w:rFonts w:hint="cs"/>
          <w:rtl/>
          <w:lang w:eastAsia="he-IL"/>
        </w:rPr>
        <w:t>ועל זה אין מחלוקת</w:t>
      </w:r>
      <w:r w:rsidR="004C2C3B">
        <w:rPr>
          <w:rFonts w:hint="cs"/>
          <w:rtl/>
          <w:lang w:eastAsia="he-IL"/>
        </w:rPr>
        <w:t xml:space="preserve"> - שפוגעת בצורה משמעותית בזכויות אדם</w:t>
      </w:r>
      <w:bookmarkStart w:id="399" w:name="_ETM_Q1_1366651"/>
      <w:bookmarkEnd w:id="399"/>
      <w:r w:rsidR="004C2C3B">
        <w:rPr>
          <w:rFonts w:hint="cs"/>
          <w:rtl/>
          <w:lang w:eastAsia="he-IL"/>
        </w:rPr>
        <w:t>. אנחנו סבורים שהנוסח של סעיף 3 היה צריך להיות הרבה יותר מהודק והוא מעלה קשיים חוקתיים משמעותיים.</w:t>
      </w:r>
    </w:p>
    <w:p w14:paraId="404807DE" w14:textId="77777777" w:rsidR="004C2C3B" w:rsidRDefault="004C2C3B" w:rsidP="00346D52">
      <w:pPr>
        <w:rPr>
          <w:rtl/>
          <w:lang w:eastAsia="he-IL"/>
        </w:rPr>
      </w:pPr>
      <w:bookmarkStart w:id="400" w:name="_ETM_Q1_1374017"/>
      <w:bookmarkStart w:id="401" w:name="_ETM_Q1_1374058"/>
      <w:bookmarkEnd w:id="400"/>
      <w:bookmarkEnd w:id="401"/>
    </w:p>
    <w:p w14:paraId="32E76841" w14:textId="0A76DA1F" w:rsidR="004C2C3B" w:rsidRDefault="004C2C3B" w:rsidP="00346D52">
      <w:pPr>
        <w:rPr>
          <w:rtl/>
          <w:lang w:eastAsia="he-IL"/>
        </w:rPr>
      </w:pPr>
      <w:bookmarkStart w:id="402" w:name="_ETM_Q1_1374120"/>
      <w:bookmarkStart w:id="403" w:name="_ETM_Q1_1374150"/>
      <w:bookmarkEnd w:id="402"/>
      <w:bookmarkEnd w:id="403"/>
      <w:r>
        <w:rPr>
          <w:rFonts w:hint="cs"/>
          <w:rtl/>
          <w:lang w:eastAsia="he-IL"/>
        </w:rPr>
        <w:lastRenderedPageBreak/>
        <w:t xml:space="preserve">עוד הערה בכל </w:t>
      </w:r>
      <w:bookmarkStart w:id="404" w:name="_ETM_Q1_1374630"/>
      <w:bookmarkEnd w:id="404"/>
      <w:r>
        <w:rPr>
          <w:rFonts w:hint="cs"/>
          <w:rtl/>
          <w:lang w:eastAsia="he-IL"/>
        </w:rPr>
        <w:t xml:space="preserve">זאת לגבי סעיף 13. אני יודעת שאיתמר ביקש </w:t>
      </w:r>
      <w:bookmarkStart w:id="405" w:name="_ETM_Q1_1375849"/>
      <w:bookmarkEnd w:id="405"/>
      <w:r>
        <w:rPr>
          <w:rFonts w:hint="cs"/>
          <w:rtl/>
          <w:lang w:eastAsia="he-IL"/>
        </w:rPr>
        <w:t xml:space="preserve">לעלות ב-זום ולהתייחס לכך. אני רוצה לשוב </w:t>
      </w:r>
      <w:bookmarkStart w:id="406" w:name="_ETM_Q1_1378629"/>
      <w:bookmarkEnd w:id="406"/>
      <w:r>
        <w:rPr>
          <w:rFonts w:hint="cs"/>
          <w:rtl/>
          <w:lang w:eastAsia="he-IL"/>
        </w:rPr>
        <w:t>ולהדגיש שמי שמגיש את הבקשות האלה</w:t>
      </w:r>
      <w:r w:rsidR="00537124">
        <w:rPr>
          <w:rFonts w:hint="cs"/>
          <w:rtl/>
          <w:lang w:eastAsia="he-IL"/>
        </w:rPr>
        <w:t xml:space="preserve"> </w:t>
      </w:r>
      <w:r>
        <w:rPr>
          <w:rFonts w:hint="cs"/>
          <w:rtl/>
          <w:lang w:eastAsia="he-IL"/>
        </w:rPr>
        <w:t>לבית המשפט לפי הצעת החוק, זאת המשטרה. זה נכון שאם נפתח הליך</w:t>
      </w:r>
      <w:bookmarkStart w:id="407" w:name="_ETM_Q1_1386067"/>
      <w:bookmarkEnd w:id="407"/>
      <w:r>
        <w:rPr>
          <w:rFonts w:hint="cs"/>
          <w:rtl/>
          <w:lang w:eastAsia="he-IL"/>
        </w:rPr>
        <w:t xml:space="preserve"> פלילי בעבירת פשע, זה יהיה בפרקליטות אבל אם המשטרה לא </w:t>
      </w:r>
      <w:bookmarkStart w:id="408" w:name="_ETM_Q1_1389621"/>
      <w:bookmarkEnd w:id="408"/>
      <w:r>
        <w:rPr>
          <w:rFonts w:hint="cs"/>
          <w:rtl/>
          <w:lang w:eastAsia="he-IL"/>
        </w:rPr>
        <w:t xml:space="preserve">תגיד לה, הפרקליטות לא תדע שיש צו הגבלה, היא </w:t>
      </w:r>
      <w:bookmarkStart w:id="409" w:name="_ETM_Q1_1391973"/>
      <w:bookmarkEnd w:id="409"/>
      <w:r>
        <w:rPr>
          <w:rFonts w:hint="cs"/>
          <w:rtl/>
          <w:lang w:eastAsia="he-IL"/>
        </w:rPr>
        <w:t>לא תדע מה היה בצו ההגבלה. זה מגיע למחוז ו</w:t>
      </w:r>
      <w:bookmarkStart w:id="410" w:name="_ETM_Q1_1396724"/>
      <w:bookmarkEnd w:id="410"/>
      <w:r>
        <w:rPr>
          <w:rFonts w:hint="cs"/>
          <w:rtl/>
          <w:lang w:eastAsia="he-IL"/>
        </w:rPr>
        <w:t>בסוף מחוז מטפל בתיק החדש. לכן לא יכול להיות שהפרקליטות</w:t>
      </w:r>
      <w:bookmarkStart w:id="411" w:name="_ETM_Q1_1399855"/>
      <w:bookmarkEnd w:id="411"/>
      <w:r>
        <w:rPr>
          <w:rFonts w:hint="cs"/>
          <w:rtl/>
          <w:lang w:eastAsia="he-IL"/>
        </w:rPr>
        <w:t xml:space="preserve"> תהיה זאת שצריכה לבוא לבית המשפט כאשר לא היא הופיע בדיונים שלו ולומר לו דע לך שכבר לא צריך יותר את </w:t>
      </w:r>
      <w:bookmarkStart w:id="412" w:name="_ETM_Q1_1405087"/>
      <w:bookmarkEnd w:id="412"/>
      <w:r>
        <w:rPr>
          <w:rFonts w:hint="cs"/>
          <w:rtl/>
          <w:lang w:eastAsia="he-IL"/>
        </w:rPr>
        <w:t xml:space="preserve">הצו הזה. זה צריך להיות על המשטרה ואנחנו מבקשים </w:t>
      </w:r>
      <w:bookmarkStart w:id="413" w:name="_ETM_Q1_1407209"/>
      <w:bookmarkEnd w:id="413"/>
      <w:r>
        <w:rPr>
          <w:rFonts w:hint="cs"/>
          <w:rtl/>
          <w:lang w:eastAsia="he-IL"/>
        </w:rPr>
        <w:t>לתקן בהקשר הזה.</w:t>
      </w:r>
    </w:p>
    <w:p w14:paraId="0B50E2B7" w14:textId="77777777" w:rsidR="004C2C3B" w:rsidRDefault="004C2C3B" w:rsidP="00346D52">
      <w:pPr>
        <w:rPr>
          <w:rtl/>
          <w:lang w:eastAsia="he-IL"/>
        </w:rPr>
      </w:pPr>
      <w:bookmarkStart w:id="414" w:name="_ETM_Q1_1410546"/>
      <w:bookmarkStart w:id="415" w:name="_ETM_Q1_1410587"/>
      <w:bookmarkEnd w:id="414"/>
      <w:bookmarkEnd w:id="415"/>
    </w:p>
    <w:p w14:paraId="2464018F" w14:textId="3CBA4C39" w:rsidR="004C2C3B" w:rsidRDefault="004C2C3B" w:rsidP="00346D52">
      <w:pPr>
        <w:rPr>
          <w:rtl/>
          <w:lang w:eastAsia="he-IL"/>
        </w:rPr>
      </w:pPr>
      <w:bookmarkStart w:id="416" w:name="_ETM_Q1_1410657"/>
      <w:bookmarkStart w:id="417" w:name="_ETM_Q1_1410688"/>
      <w:bookmarkEnd w:id="416"/>
      <w:bookmarkEnd w:id="417"/>
      <w:r>
        <w:rPr>
          <w:rFonts w:hint="cs"/>
          <w:rtl/>
          <w:lang w:eastAsia="he-IL"/>
        </w:rPr>
        <w:t>אם אפשר, אני אבקש לשמוע גם את איתמר שהוא ב-זום.</w:t>
      </w:r>
    </w:p>
    <w:p w14:paraId="4C89B893" w14:textId="77777777" w:rsidR="004C2C3B" w:rsidRDefault="004C2C3B" w:rsidP="00346D52">
      <w:pPr>
        <w:rPr>
          <w:rtl/>
          <w:lang w:eastAsia="he-IL"/>
        </w:rPr>
      </w:pPr>
      <w:bookmarkStart w:id="418" w:name="_ETM_Q1_1415488"/>
      <w:bookmarkStart w:id="419" w:name="_ETM_Q1_1415534"/>
      <w:bookmarkStart w:id="420" w:name="_ETM_Q1_1417952"/>
      <w:bookmarkEnd w:id="418"/>
      <w:bookmarkEnd w:id="419"/>
      <w:bookmarkEnd w:id="420"/>
    </w:p>
    <w:p w14:paraId="32DEDD27" w14:textId="7AC2873B" w:rsidR="004C2C3B" w:rsidRDefault="004C2C3B" w:rsidP="004C2C3B">
      <w:pPr>
        <w:pStyle w:val="af6"/>
        <w:keepNext/>
        <w:rPr>
          <w:rtl/>
        </w:rPr>
      </w:pPr>
      <w:bookmarkStart w:id="421" w:name="ET_yor_6358_25"/>
      <w:r w:rsidRPr="004C2C3B">
        <w:rPr>
          <w:rStyle w:val="TagStyle"/>
          <w:rtl/>
        </w:rPr>
        <w:t xml:space="preserve"> &lt;&lt; יור &gt;&gt; </w:t>
      </w:r>
      <w:r>
        <w:rPr>
          <w:rtl/>
        </w:rPr>
        <w:t>היו"ר צביקה פוגל:</w:t>
      </w:r>
      <w:r w:rsidRPr="004C2C3B">
        <w:rPr>
          <w:rStyle w:val="TagStyle"/>
          <w:rtl/>
        </w:rPr>
        <w:t xml:space="preserve"> &lt;&lt; יור &gt;&gt;</w:t>
      </w:r>
      <w:r w:rsidR="00451015">
        <w:rPr>
          <w:rtl/>
        </w:rPr>
        <w:t xml:space="preserve"> </w:t>
      </w:r>
      <w:bookmarkEnd w:id="421"/>
    </w:p>
    <w:p w14:paraId="0856DABE" w14:textId="77777777" w:rsidR="004C2C3B" w:rsidRDefault="004C2C3B" w:rsidP="004C2C3B">
      <w:pPr>
        <w:pStyle w:val="KeepWithNext"/>
        <w:rPr>
          <w:rtl/>
          <w:lang w:eastAsia="he-IL"/>
        </w:rPr>
      </w:pPr>
    </w:p>
    <w:p w14:paraId="7880F997" w14:textId="4179CD20" w:rsidR="004C2C3B" w:rsidRDefault="004C2C3B" w:rsidP="004C2C3B">
      <w:pPr>
        <w:rPr>
          <w:rtl/>
          <w:lang w:eastAsia="he-IL"/>
        </w:rPr>
      </w:pPr>
      <w:bookmarkStart w:id="422" w:name="_ETM_Q1_1418164"/>
      <w:bookmarkStart w:id="423" w:name="_ETM_Q1_1418191"/>
      <w:bookmarkEnd w:id="422"/>
      <w:bookmarkEnd w:id="423"/>
      <w:r>
        <w:rPr>
          <w:rFonts w:hint="cs"/>
          <w:rtl/>
          <w:lang w:eastAsia="he-IL"/>
        </w:rPr>
        <w:t>עוד</w:t>
      </w:r>
      <w:r w:rsidR="00537124">
        <w:rPr>
          <w:rFonts w:hint="cs"/>
          <w:rtl/>
          <w:lang w:eastAsia="he-IL"/>
        </w:rPr>
        <w:t xml:space="preserve"> </w:t>
      </w:r>
      <w:r>
        <w:rPr>
          <w:rFonts w:hint="cs"/>
          <w:rtl/>
          <w:lang w:eastAsia="he-IL"/>
        </w:rPr>
        <w:t>מעט אתן לאיתמר לדבר. לא אמנע.</w:t>
      </w:r>
    </w:p>
    <w:p w14:paraId="5E3AF318" w14:textId="77777777" w:rsidR="004C2C3B" w:rsidRDefault="004C2C3B" w:rsidP="004C2C3B">
      <w:pPr>
        <w:rPr>
          <w:rtl/>
          <w:lang w:eastAsia="he-IL"/>
        </w:rPr>
      </w:pPr>
    </w:p>
    <w:p w14:paraId="3454DF78" w14:textId="6DEC2286" w:rsidR="004C2C3B" w:rsidRDefault="004C2C3B" w:rsidP="004C2C3B">
      <w:pPr>
        <w:rPr>
          <w:rtl/>
          <w:lang w:eastAsia="he-IL"/>
        </w:rPr>
      </w:pPr>
      <w:r>
        <w:rPr>
          <w:rFonts w:hint="cs"/>
          <w:rtl/>
          <w:lang w:eastAsia="he-IL"/>
        </w:rPr>
        <w:t>חבר הכנסת גלעד קריב, איך אתה רוצה לעשות את זה? הסתייגות-הסתייגות או אתה רוצה את כל הזמן לדבר על כולן.</w:t>
      </w:r>
    </w:p>
    <w:p w14:paraId="00FFF999" w14:textId="77777777" w:rsidR="004C2C3B" w:rsidRDefault="004C2C3B" w:rsidP="004C2C3B">
      <w:pPr>
        <w:rPr>
          <w:rtl/>
          <w:lang w:eastAsia="he-IL"/>
        </w:rPr>
      </w:pPr>
      <w:bookmarkStart w:id="424" w:name="_ETM_Q1_1426350"/>
      <w:bookmarkStart w:id="425" w:name="_ETM_Q1_1426384"/>
      <w:bookmarkStart w:id="426" w:name="_ETM_Q1_1426136"/>
      <w:bookmarkEnd w:id="424"/>
      <w:bookmarkEnd w:id="425"/>
      <w:bookmarkEnd w:id="426"/>
    </w:p>
    <w:p w14:paraId="4CF240E5" w14:textId="7CDA5C31" w:rsidR="004C2C3B" w:rsidRDefault="004C2C3B" w:rsidP="004C2C3B">
      <w:pPr>
        <w:pStyle w:val="a4"/>
        <w:keepNext/>
        <w:rPr>
          <w:rtl/>
        </w:rPr>
      </w:pPr>
      <w:bookmarkStart w:id="427" w:name="ET_speaker_6156_26"/>
      <w:r w:rsidRPr="004C2C3B">
        <w:rPr>
          <w:rStyle w:val="TagStyle"/>
          <w:rtl/>
        </w:rPr>
        <w:t xml:space="preserve"> &lt;&lt; דובר &gt;&gt; </w:t>
      </w:r>
      <w:r>
        <w:rPr>
          <w:rtl/>
        </w:rPr>
        <w:t>גלעד קריב (העבודה):</w:t>
      </w:r>
      <w:r w:rsidRPr="004C2C3B">
        <w:rPr>
          <w:rStyle w:val="TagStyle"/>
          <w:rtl/>
        </w:rPr>
        <w:t xml:space="preserve"> &lt;&lt; דובר &gt;&gt;</w:t>
      </w:r>
      <w:r w:rsidR="00451015">
        <w:rPr>
          <w:rtl/>
        </w:rPr>
        <w:t xml:space="preserve"> </w:t>
      </w:r>
      <w:bookmarkEnd w:id="427"/>
    </w:p>
    <w:p w14:paraId="5138452B" w14:textId="77777777" w:rsidR="004C2C3B" w:rsidRDefault="004C2C3B" w:rsidP="004C2C3B">
      <w:pPr>
        <w:pStyle w:val="KeepWithNext"/>
        <w:rPr>
          <w:rtl/>
          <w:lang w:eastAsia="he-IL"/>
        </w:rPr>
      </w:pPr>
    </w:p>
    <w:p w14:paraId="181D1B28" w14:textId="1F471A44" w:rsidR="004C2C3B" w:rsidRDefault="004C2C3B" w:rsidP="004C2C3B">
      <w:pPr>
        <w:rPr>
          <w:rtl/>
          <w:lang w:eastAsia="he-IL"/>
        </w:rPr>
      </w:pPr>
      <w:bookmarkStart w:id="428" w:name="_ETM_Q1_1426336"/>
      <w:bookmarkStart w:id="429" w:name="_ETM_Q1_1426364"/>
      <w:bookmarkEnd w:id="428"/>
      <w:bookmarkEnd w:id="429"/>
      <w:r>
        <w:rPr>
          <w:rFonts w:hint="cs"/>
          <w:rtl/>
          <w:lang w:eastAsia="he-IL"/>
        </w:rPr>
        <w:t xml:space="preserve">אני רוצה להציע, כפי שבוודאי </w:t>
      </w:r>
      <w:bookmarkStart w:id="430" w:name="_ETM_Q1_1430869"/>
      <w:bookmarkEnd w:id="430"/>
      <w:r>
        <w:rPr>
          <w:rFonts w:hint="cs"/>
          <w:rtl/>
          <w:lang w:eastAsia="he-IL"/>
        </w:rPr>
        <w:t xml:space="preserve">התרשמת שבניגוד למקובל בבית הזה לא אחת, אני הקפדתי </w:t>
      </w:r>
      <w:bookmarkStart w:id="431" w:name="_ETM_Q1_1444140"/>
      <w:bookmarkEnd w:id="431"/>
      <w:r>
        <w:rPr>
          <w:rFonts w:hint="cs"/>
          <w:rtl/>
          <w:lang w:eastAsia="he-IL"/>
        </w:rPr>
        <w:t>להגיש ולהניח על השולחן מספר לא גדול מאוד של הסתייגויות.</w:t>
      </w:r>
      <w:bookmarkStart w:id="432" w:name="_ETM_Q1_1448742"/>
      <w:bookmarkEnd w:id="432"/>
      <w:r>
        <w:rPr>
          <w:rFonts w:hint="cs"/>
          <w:rtl/>
          <w:lang w:eastAsia="he-IL"/>
        </w:rPr>
        <w:t xml:space="preserve"> כל ההסתייגויות הללו הן הסתייגויות תכליתיות וענייניות, </w:t>
      </w:r>
      <w:bookmarkStart w:id="433" w:name="_ETM_Q1_1456071"/>
      <w:bookmarkEnd w:id="433"/>
      <w:r>
        <w:rPr>
          <w:rFonts w:hint="cs"/>
          <w:rtl/>
          <w:lang w:eastAsia="he-IL"/>
        </w:rPr>
        <w:t xml:space="preserve">גם מתוך כבוד לדרך שהתנהל כאן הדיון בהצעת החוק למרות </w:t>
      </w:r>
      <w:bookmarkStart w:id="434" w:name="_ETM_Q1_1460702"/>
      <w:bookmarkEnd w:id="434"/>
      <w:r>
        <w:rPr>
          <w:rFonts w:hint="cs"/>
          <w:rtl/>
          <w:lang w:eastAsia="he-IL"/>
        </w:rPr>
        <w:t>המחלוקות בינינו שלא נפתרו כולן ואני מיד אתייחס לזה, ו</w:t>
      </w:r>
      <w:bookmarkStart w:id="435" w:name="_ETM_Q1_1463311"/>
      <w:bookmarkEnd w:id="435"/>
      <w:r>
        <w:rPr>
          <w:rFonts w:hint="cs"/>
          <w:rtl/>
          <w:lang w:eastAsia="he-IL"/>
        </w:rPr>
        <w:t xml:space="preserve">גם באמת מתוך אמונה שהחוק שאנחנו דנים בו הוא </w:t>
      </w:r>
      <w:bookmarkStart w:id="436" w:name="_ETM_Q1_1469855"/>
      <w:bookmarkEnd w:id="436"/>
      <w:r>
        <w:rPr>
          <w:rFonts w:hint="cs"/>
          <w:rtl/>
          <w:lang w:eastAsia="he-IL"/>
        </w:rPr>
        <w:t>חוק מאוד מאוד כבד משקל ומאוד מאוד משמעותי הן בהיבטיו החיוביים</w:t>
      </w:r>
      <w:bookmarkStart w:id="437" w:name="_ETM_Q1_1479270"/>
      <w:bookmarkEnd w:id="437"/>
      <w:r>
        <w:rPr>
          <w:rFonts w:hint="cs"/>
          <w:rtl/>
          <w:lang w:eastAsia="he-IL"/>
        </w:rPr>
        <w:t xml:space="preserve"> והן בהיבטיו שאני תופס אותם כשליליים. אני מבקש להיוותר</w:t>
      </w:r>
      <w:bookmarkStart w:id="438" w:name="_ETM_Q1_1487911"/>
      <w:bookmarkEnd w:id="438"/>
      <w:r>
        <w:rPr>
          <w:rFonts w:hint="cs"/>
          <w:rtl/>
          <w:lang w:eastAsia="he-IL"/>
        </w:rPr>
        <w:t xml:space="preserve"> בזירה הזאת של דיון ענייני ולא שימוש בכלי הפיליבסטר </w:t>
      </w:r>
      <w:bookmarkStart w:id="439" w:name="_ETM_Q1_1491272"/>
      <w:bookmarkEnd w:id="439"/>
      <w:r>
        <w:rPr>
          <w:rFonts w:hint="cs"/>
          <w:rtl/>
          <w:lang w:eastAsia="he-IL"/>
        </w:rPr>
        <w:t>שהוא לגיטימי בבניין הזה אבל יש בו</w:t>
      </w:r>
      <w:r w:rsidR="00537124">
        <w:rPr>
          <w:rFonts w:hint="cs"/>
          <w:rtl/>
          <w:lang w:eastAsia="he-IL"/>
        </w:rPr>
        <w:t xml:space="preserve"> </w:t>
      </w:r>
      <w:r>
        <w:rPr>
          <w:rFonts w:hint="cs"/>
          <w:rtl/>
          <w:lang w:eastAsia="he-IL"/>
        </w:rPr>
        <w:t xml:space="preserve">לא אחת גם משום </w:t>
      </w:r>
      <w:bookmarkStart w:id="440" w:name="_ETM_Q1_1496010"/>
      <w:bookmarkEnd w:id="440"/>
      <w:r>
        <w:rPr>
          <w:rFonts w:hint="cs"/>
          <w:rtl/>
          <w:lang w:eastAsia="he-IL"/>
        </w:rPr>
        <w:t>הוזלה של רצינות הדיון.</w:t>
      </w:r>
    </w:p>
    <w:p w14:paraId="027ED0C1" w14:textId="77777777" w:rsidR="004C2C3B" w:rsidRDefault="004C2C3B" w:rsidP="004C2C3B">
      <w:pPr>
        <w:rPr>
          <w:rtl/>
          <w:lang w:eastAsia="he-IL"/>
        </w:rPr>
      </w:pPr>
      <w:bookmarkStart w:id="441" w:name="_ETM_Q1_1499670"/>
      <w:bookmarkStart w:id="442" w:name="_ETM_Q1_1499710"/>
      <w:bookmarkEnd w:id="441"/>
      <w:bookmarkEnd w:id="442"/>
    </w:p>
    <w:p w14:paraId="6BD82735" w14:textId="7E63C64F" w:rsidR="004C2C3B" w:rsidRDefault="004C2C3B" w:rsidP="004C2C3B">
      <w:pPr>
        <w:rPr>
          <w:rtl/>
          <w:lang w:eastAsia="he-IL"/>
        </w:rPr>
      </w:pPr>
      <w:bookmarkStart w:id="443" w:name="_ETM_Q1_1499751"/>
      <w:bookmarkStart w:id="444" w:name="_ETM_Q1_1499780"/>
      <w:bookmarkEnd w:id="443"/>
      <w:bookmarkEnd w:id="444"/>
      <w:r>
        <w:rPr>
          <w:rFonts w:hint="cs"/>
          <w:rtl/>
          <w:lang w:eastAsia="he-IL"/>
        </w:rPr>
        <w:t>אני מציע</w:t>
      </w:r>
      <w:bookmarkStart w:id="445" w:name="_ETM_Q1_1500919"/>
      <w:bookmarkEnd w:id="445"/>
      <w:r>
        <w:rPr>
          <w:rFonts w:hint="cs"/>
          <w:rtl/>
          <w:lang w:eastAsia="he-IL"/>
        </w:rPr>
        <w:t xml:space="preserve"> שכדי שהדברים יהיו במסכת אחת, אני אעבור על כל ההסתייגויות</w:t>
      </w:r>
      <w:bookmarkStart w:id="446" w:name="_ETM_Q1_1509475"/>
      <w:bookmarkEnd w:id="446"/>
      <w:r>
        <w:rPr>
          <w:rFonts w:hint="cs"/>
          <w:rtl/>
          <w:lang w:eastAsia="he-IL"/>
        </w:rPr>
        <w:t xml:space="preserve"> ברצף ואסביר אותן. מטבע הדברים אני מציע שלפחות לגבי ההסתייגויות </w:t>
      </w:r>
      <w:bookmarkStart w:id="447" w:name="_ETM_Q1_1517953"/>
      <w:bookmarkEnd w:id="447"/>
      <w:r>
        <w:rPr>
          <w:rFonts w:hint="cs"/>
          <w:rtl/>
          <w:lang w:eastAsia="he-IL"/>
        </w:rPr>
        <w:t>שלנו, שהן לא רבות, תהיה הצבעה פרטנית כדי שגם נדייק</w:t>
      </w:r>
      <w:bookmarkStart w:id="448" w:name="_ETM_Q1_1522281"/>
      <w:bookmarkEnd w:id="448"/>
      <w:r>
        <w:rPr>
          <w:rFonts w:hint="cs"/>
          <w:rtl/>
          <w:lang w:eastAsia="he-IL"/>
        </w:rPr>
        <w:t xml:space="preserve"> היכן באמת יש מחלוקות גדולות והיכן יש אולי בסיס להמשך השיח להמשך הדרך. </w:t>
      </w:r>
    </w:p>
    <w:p w14:paraId="4001F7E0" w14:textId="77777777" w:rsidR="004C2C3B" w:rsidRDefault="004C2C3B" w:rsidP="004C2C3B">
      <w:pPr>
        <w:rPr>
          <w:rtl/>
          <w:lang w:eastAsia="he-IL"/>
        </w:rPr>
      </w:pPr>
      <w:bookmarkStart w:id="449" w:name="_ETM_Q1_1533262"/>
      <w:bookmarkStart w:id="450" w:name="_ETM_Q1_1533299"/>
      <w:bookmarkEnd w:id="449"/>
      <w:bookmarkEnd w:id="450"/>
    </w:p>
    <w:p w14:paraId="5BFC2630" w14:textId="4FE7FED7" w:rsidR="004C2C3B" w:rsidRDefault="004C2C3B" w:rsidP="004C2C3B">
      <w:pPr>
        <w:rPr>
          <w:rtl/>
          <w:lang w:eastAsia="he-IL"/>
        </w:rPr>
      </w:pPr>
      <w:r>
        <w:rPr>
          <w:rFonts w:hint="cs"/>
          <w:rtl/>
          <w:lang w:eastAsia="he-IL"/>
        </w:rPr>
        <w:t>ברשותך, לפני שאני אגש להסתייגויות עצ</w:t>
      </w:r>
      <w:bookmarkStart w:id="451" w:name="_ETM_Q1_1535294"/>
      <w:bookmarkEnd w:id="451"/>
      <w:r>
        <w:rPr>
          <w:rFonts w:hint="cs"/>
          <w:rtl/>
          <w:lang w:eastAsia="he-IL"/>
        </w:rPr>
        <w:t>מן, אני מבקש לומר את האמירה</w:t>
      </w:r>
      <w:r w:rsidR="00537124">
        <w:rPr>
          <w:rFonts w:hint="cs"/>
          <w:rtl/>
          <w:lang w:eastAsia="he-IL"/>
        </w:rPr>
        <w:t xml:space="preserve"> </w:t>
      </w:r>
      <w:r>
        <w:rPr>
          <w:rFonts w:hint="cs"/>
          <w:rtl/>
          <w:lang w:eastAsia="he-IL"/>
        </w:rPr>
        <w:t>הבאה</w:t>
      </w:r>
      <w:bookmarkStart w:id="452" w:name="_ETM_Q1_1543011"/>
      <w:bookmarkEnd w:id="452"/>
      <w:r>
        <w:rPr>
          <w:rFonts w:hint="cs"/>
          <w:rtl/>
          <w:lang w:eastAsia="he-IL"/>
        </w:rPr>
        <w:t xml:space="preserve"> ואני לא ארחיב בה כי אמרתי אותה. </w:t>
      </w:r>
    </w:p>
    <w:p w14:paraId="249855BE" w14:textId="77777777" w:rsidR="004C2C3B" w:rsidRDefault="004C2C3B" w:rsidP="004C2C3B">
      <w:pPr>
        <w:rPr>
          <w:rtl/>
          <w:lang w:eastAsia="he-IL"/>
        </w:rPr>
      </w:pPr>
    </w:p>
    <w:p w14:paraId="7A647C42" w14:textId="2F3C176C" w:rsidR="005C2E7A" w:rsidRDefault="004C2C3B" w:rsidP="004C2C3B">
      <w:pPr>
        <w:rPr>
          <w:rtl/>
          <w:lang w:eastAsia="he-IL"/>
        </w:rPr>
      </w:pPr>
      <w:r>
        <w:rPr>
          <w:rFonts w:hint="cs"/>
          <w:rtl/>
          <w:lang w:eastAsia="he-IL"/>
        </w:rPr>
        <w:t xml:space="preserve">מבחינת </w:t>
      </w:r>
      <w:bookmarkStart w:id="453" w:name="_ETM_Q1_1547040"/>
      <w:bookmarkEnd w:id="453"/>
      <w:r>
        <w:rPr>
          <w:rFonts w:hint="cs"/>
          <w:rtl/>
          <w:lang w:eastAsia="he-IL"/>
        </w:rPr>
        <w:t>מהות הצעת החוק</w:t>
      </w:r>
      <w:bookmarkStart w:id="454" w:name="_ETM_Q1_1108764"/>
      <w:bookmarkStart w:id="455" w:name="_ETM_Q1_1108797"/>
      <w:bookmarkEnd w:id="454"/>
      <w:bookmarkEnd w:id="455"/>
      <w:r>
        <w:rPr>
          <w:rFonts w:hint="cs"/>
          <w:rtl/>
          <w:lang w:eastAsia="he-IL"/>
        </w:rPr>
        <w:t>, הצעת החוק הזאת באה לעסוק בסוגייה</w:t>
      </w:r>
      <w:bookmarkStart w:id="456" w:name="_ETM_Q1_1554336"/>
      <w:bookmarkEnd w:id="456"/>
      <w:r>
        <w:rPr>
          <w:rFonts w:hint="cs"/>
          <w:rtl/>
          <w:lang w:eastAsia="he-IL"/>
        </w:rPr>
        <w:t xml:space="preserve"> כאובה שאף אחד מבאי הוועדה, בין אם הם חברי כנסת </w:t>
      </w:r>
      <w:bookmarkStart w:id="457" w:name="_ETM_Q1_1559020"/>
      <w:bookmarkEnd w:id="457"/>
      <w:r>
        <w:rPr>
          <w:rFonts w:hint="cs"/>
          <w:rtl/>
          <w:lang w:eastAsia="he-IL"/>
        </w:rPr>
        <w:t>וחברות כנסת, בין אם הם אנשי השירות הציבורי ובין אם הם</w:t>
      </w:r>
      <w:r w:rsidR="00537124">
        <w:rPr>
          <w:rFonts w:hint="cs"/>
          <w:rtl/>
          <w:lang w:eastAsia="he-IL"/>
        </w:rPr>
        <w:t xml:space="preserve"> </w:t>
      </w:r>
      <w:r>
        <w:rPr>
          <w:rFonts w:hint="cs"/>
          <w:rtl/>
          <w:lang w:eastAsia="he-IL"/>
        </w:rPr>
        <w:t xml:space="preserve">אנשי החברה האזרחית, בין אם הם </w:t>
      </w:r>
      <w:bookmarkStart w:id="458" w:name="_ETM_Q1_1568995"/>
      <w:bookmarkEnd w:id="458"/>
      <w:r>
        <w:rPr>
          <w:rFonts w:hint="cs"/>
          <w:rtl/>
          <w:lang w:eastAsia="he-IL"/>
        </w:rPr>
        <w:t>חברי כנסת יהודים ובין אם הם חברי כנסת ערבים -</w:t>
      </w:r>
      <w:r w:rsidR="00537124">
        <w:rPr>
          <w:rFonts w:hint="cs"/>
          <w:rtl/>
          <w:lang w:eastAsia="he-IL"/>
        </w:rPr>
        <w:t xml:space="preserve"> </w:t>
      </w:r>
      <w:bookmarkStart w:id="459" w:name="_ETM_Q1_1572536"/>
      <w:bookmarkEnd w:id="459"/>
      <w:r>
        <w:rPr>
          <w:rFonts w:hint="cs"/>
          <w:rtl/>
          <w:lang w:eastAsia="he-IL"/>
        </w:rPr>
        <w:t xml:space="preserve">לא היה בחדר הוועדה אדם אחד שכפר בחומרת </w:t>
      </w:r>
      <w:bookmarkStart w:id="460" w:name="_ETM_Q1_1576951"/>
      <w:bookmarkEnd w:id="460"/>
      <w:r>
        <w:rPr>
          <w:rFonts w:hint="cs"/>
          <w:rtl/>
          <w:lang w:eastAsia="he-IL"/>
        </w:rPr>
        <w:t>הבעיה שאנחנו מבקשים לטפל בה. להפך. כולנו סמכנו ידינו</w:t>
      </w:r>
      <w:r w:rsidR="00537124">
        <w:rPr>
          <w:rFonts w:hint="cs"/>
          <w:rtl/>
          <w:lang w:eastAsia="he-IL"/>
        </w:rPr>
        <w:t xml:space="preserve"> </w:t>
      </w:r>
      <w:r>
        <w:rPr>
          <w:rFonts w:hint="cs"/>
          <w:rtl/>
          <w:lang w:eastAsia="he-IL"/>
        </w:rPr>
        <w:t>על האמירה שחייבים להתגייס ביחד ולבנות ארגז כלים משמעותי מאוד</w:t>
      </w:r>
      <w:bookmarkStart w:id="461" w:name="_ETM_Q1_1588270"/>
      <w:bookmarkEnd w:id="461"/>
      <w:r>
        <w:rPr>
          <w:rFonts w:hint="cs"/>
          <w:rtl/>
          <w:lang w:eastAsia="he-IL"/>
        </w:rPr>
        <w:t xml:space="preserve"> למלחמה בארגוני הפשיעה שהם אחד ממחוללי הטבח - </w:t>
      </w:r>
      <w:bookmarkStart w:id="462" w:name="_ETM_Q1_1595949"/>
      <w:bookmarkEnd w:id="462"/>
      <w:r>
        <w:rPr>
          <w:rFonts w:hint="cs"/>
          <w:rtl/>
          <w:lang w:eastAsia="he-IL"/>
        </w:rPr>
        <w:t xml:space="preserve">ואין מילה אחרת </w:t>
      </w:r>
      <w:r>
        <w:rPr>
          <w:rtl/>
          <w:lang w:eastAsia="he-IL"/>
        </w:rPr>
        <w:t>–</w:t>
      </w:r>
      <w:r>
        <w:rPr>
          <w:rFonts w:hint="cs"/>
          <w:rtl/>
          <w:lang w:eastAsia="he-IL"/>
        </w:rPr>
        <w:t xml:space="preserve"> שמתחולל היום ביישובים רבים במדינת ישראל</w:t>
      </w:r>
      <w:r w:rsidR="00795BFB">
        <w:rPr>
          <w:rFonts w:hint="cs"/>
          <w:rtl/>
          <w:lang w:eastAsia="he-IL"/>
        </w:rPr>
        <w:t xml:space="preserve">, מרביתם כמובן </w:t>
      </w:r>
      <w:bookmarkStart w:id="463" w:name="_ETM_Q1_1601788"/>
      <w:bookmarkEnd w:id="463"/>
      <w:r w:rsidR="00795BFB">
        <w:rPr>
          <w:rFonts w:hint="cs"/>
          <w:rtl/>
          <w:lang w:eastAsia="he-IL"/>
        </w:rPr>
        <w:t xml:space="preserve">יישובים ערבים. </w:t>
      </w:r>
    </w:p>
    <w:p w14:paraId="71E41B30" w14:textId="77777777" w:rsidR="00795BFB" w:rsidRDefault="00795BFB" w:rsidP="004C2C3B">
      <w:pPr>
        <w:rPr>
          <w:rtl/>
          <w:lang w:eastAsia="he-IL"/>
        </w:rPr>
      </w:pPr>
      <w:bookmarkStart w:id="464" w:name="_ETM_Q1_1605691"/>
      <w:bookmarkStart w:id="465" w:name="_ETM_Q1_1605728"/>
      <w:bookmarkEnd w:id="464"/>
      <w:bookmarkEnd w:id="465"/>
    </w:p>
    <w:p w14:paraId="6576B730" w14:textId="5BD3CFD9" w:rsidR="00795BFB" w:rsidRDefault="00795BFB" w:rsidP="004C2C3B">
      <w:pPr>
        <w:rPr>
          <w:rtl/>
          <w:lang w:eastAsia="he-IL"/>
        </w:rPr>
      </w:pPr>
      <w:bookmarkStart w:id="466" w:name="_ETM_Q1_1605771"/>
      <w:bookmarkStart w:id="467" w:name="_ETM_Q1_1605801"/>
      <w:bookmarkEnd w:id="466"/>
      <w:bookmarkEnd w:id="467"/>
      <w:r>
        <w:rPr>
          <w:rFonts w:hint="cs"/>
          <w:rtl/>
          <w:lang w:eastAsia="he-IL"/>
        </w:rPr>
        <w:t>המחלוקת בינינו היא לא על תכלית</w:t>
      </w:r>
      <w:bookmarkStart w:id="468" w:name="_ETM_Q1_1605438"/>
      <w:bookmarkEnd w:id="468"/>
      <w:r>
        <w:rPr>
          <w:rFonts w:hint="cs"/>
          <w:rtl/>
          <w:lang w:eastAsia="he-IL"/>
        </w:rPr>
        <w:t xml:space="preserve"> החקיקה והיא אפילו לא על ההגדרות הכלליות </w:t>
      </w:r>
      <w:bookmarkStart w:id="469" w:name="_ETM_Q1_1617252"/>
      <w:bookmarkEnd w:id="469"/>
      <w:r>
        <w:rPr>
          <w:rFonts w:hint="cs"/>
          <w:rtl/>
          <w:lang w:eastAsia="he-IL"/>
        </w:rPr>
        <w:t xml:space="preserve">של אותו ארגז כלים למרות שיש בינינו כאלה, למשל </w:t>
      </w:r>
      <w:bookmarkStart w:id="470" w:name="_ETM_Q1_1622013"/>
      <w:bookmarkEnd w:id="470"/>
      <w:r>
        <w:rPr>
          <w:rFonts w:hint="cs"/>
          <w:rtl/>
          <w:lang w:eastAsia="he-IL"/>
        </w:rPr>
        <w:t xml:space="preserve">מהחברה האזרחית, שלא מוכנים בכלל להיכנס לטריטוריה </w:t>
      </w:r>
      <w:bookmarkStart w:id="471" w:name="_ETM_Q1_1626080"/>
      <w:bookmarkEnd w:id="471"/>
      <w:r>
        <w:rPr>
          <w:rFonts w:hint="cs"/>
          <w:rtl/>
          <w:lang w:eastAsia="he-IL"/>
        </w:rPr>
        <w:t>שהחוק הזה עוסק בה. אנחנו באנו עם גישה יותר צ</w:t>
      </w:r>
      <w:bookmarkStart w:id="472" w:name="_ETM_Q1_1632123"/>
      <w:bookmarkEnd w:id="472"/>
      <w:r>
        <w:rPr>
          <w:rFonts w:hint="cs"/>
          <w:rtl/>
          <w:lang w:eastAsia="he-IL"/>
        </w:rPr>
        <w:t xml:space="preserve">נועה וכדרך אגב אני חושב שכן אני מדבר או </w:t>
      </w:r>
      <w:bookmarkStart w:id="473" w:name="_ETM_Q1_1636369"/>
      <w:bookmarkEnd w:id="473"/>
      <w:r>
        <w:rPr>
          <w:rFonts w:hint="cs"/>
          <w:rtl/>
          <w:lang w:eastAsia="he-IL"/>
        </w:rPr>
        <w:t xml:space="preserve">לא שונה אפילו מחברי הכנסת מן המפלגות הערביות שלמיטב ידיעתי </w:t>
      </w:r>
      <w:bookmarkStart w:id="474" w:name="_ETM_Q1_1641154"/>
      <w:bookmarkEnd w:id="474"/>
      <w:r>
        <w:rPr>
          <w:rFonts w:hint="cs"/>
          <w:rtl/>
          <w:lang w:eastAsia="he-IL"/>
        </w:rPr>
        <w:t>כמוני לא הצביעו נגד החוק בקריאה הטרומית. הם לא השתתפו הצבעה כי אמרנו בואו</w:t>
      </w:r>
      <w:r w:rsidR="00537124">
        <w:rPr>
          <w:rFonts w:hint="cs"/>
          <w:rtl/>
          <w:lang w:eastAsia="he-IL"/>
        </w:rPr>
        <w:t xml:space="preserve"> </w:t>
      </w:r>
      <w:r>
        <w:rPr>
          <w:rFonts w:hint="cs"/>
          <w:rtl/>
          <w:lang w:eastAsia="he-IL"/>
        </w:rPr>
        <w:t xml:space="preserve">איזה עשן לבן יעלה </w:t>
      </w:r>
      <w:bookmarkStart w:id="475" w:name="_ETM_Q1_1651808"/>
      <w:bookmarkEnd w:id="475"/>
      <w:r>
        <w:rPr>
          <w:rFonts w:hint="cs"/>
          <w:rtl/>
          <w:lang w:eastAsia="he-IL"/>
        </w:rPr>
        <w:t>מן הדיונים.</w:t>
      </w:r>
    </w:p>
    <w:p w14:paraId="12D41CCD" w14:textId="77777777" w:rsidR="00795BFB" w:rsidRDefault="00795BFB" w:rsidP="004C2C3B">
      <w:pPr>
        <w:rPr>
          <w:rtl/>
          <w:lang w:eastAsia="he-IL"/>
        </w:rPr>
      </w:pPr>
      <w:bookmarkStart w:id="476" w:name="_ETM_Q1_1654137"/>
      <w:bookmarkStart w:id="477" w:name="_ETM_Q1_1654173"/>
      <w:bookmarkEnd w:id="476"/>
      <w:bookmarkEnd w:id="477"/>
    </w:p>
    <w:p w14:paraId="3031C0E9" w14:textId="6A2DFB3D" w:rsidR="00795BFB" w:rsidRDefault="00795BFB" w:rsidP="004C2C3B">
      <w:pPr>
        <w:rPr>
          <w:rtl/>
          <w:lang w:eastAsia="he-IL"/>
        </w:rPr>
      </w:pPr>
      <w:bookmarkStart w:id="478" w:name="_ETM_Q1_1654248"/>
      <w:bookmarkStart w:id="479" w:name="_ETM_Q1_1654281"/>
      <w:bookmarkEnd w:id="478"/>
      <w:bookmarkEnd w:id="479"/>
      <w:r>
        <w:rPr>
          <w:rFonts w:hint="cs"/>
          <w:rtl/>
          <w:lang w:eastAsia="he-IL"/>
        </w:rPr>
        <w:t>כן יש לנו מחלוקת גדולה. הייתה לנו מחלוקת ענקית</w:t>
      </w:r>
      <w:bookmarkStart w:id="480" w:name="_ETM_Q1_1656992"/>
      <w:bookmarkEnd w:id="480"/>
      <w:r w:rsidR="00537124">
        <w:rPr>
          <w:rFonts w:hint="cs"/>
          <w:rtl/>
          <w:lang w:eastAsia="he-IL"/>
        </w:rPr>
        <w:t xml:space="preserve"> </w:t>
      </w:r>
      <w:r>
        <w:rPr>
          <w:rFonts w:hint="cs"/>
          <w:rtl/>
          <w:lang w:eastAsia="he-IL"/>
        </w:rPr>
        <w:t>על הנוסח הראשון ונותרנו עם מחלוקת גדולה לגבי הנוסח</w:t>
      </w:r>
      <w:bookmarkStart w:id="481" w:name="_ETM_Q1_1664703"/>
      <w:bookmarkEnd w:id="481"/>
      <w:r>
        <w:rPr>
          <w:rFonts w:hint="cs"/>
          <w:rtl/>
          <w:lang w:eastAsia="he-IL"/>
        </w:rPr>
        <w:t xml:space="preserve"> שאנחנו יוצאים </w:t>
      </w:r>
      <w:proofErr w:type="spellStart"/>
      <w:r>
        <w:rPr>
          <w:rFonts w:hint="cs"/>
          <w:rtl/>
          <w:lang w:eastAsia="he-IL"/>
        </w:rPr>
        <w:t>איתו</w:t>
      </w:r>
      <w:proofErr w:type="spellEnd"/>
      <w:r>
        <w:rPr>
          <w:rFonts w:hint="cs"/>
          <w:rtl/>
          <w:lang w:eastAsia="he-IL"/>
        </w:rPr>
        <w:t xml:space="preserve">. הנוסח הוא נוסח הרבה יותר </w:t>
      </w:r>
      <w:bookmarkStart w:id="482" w:name="_ETM_Q1_1670440"/>
      <w:bookmarkEnd w:id="482"/>
      <w:r>
        <w:rPr>
          <w:rFonts w:hint="cs"/>
          <w:rtl/>
          <w:lang w:eastAsia="he-IL"/>
        </w:rPr>
        <w:t xml:space="preserve">מאוזן, מידתי, קפדני. זה אפילו לא עניין של צמצום אלא קפדני. זאת בדיוק המטרה של הליך החקיקה. נוסח הרבה </w:t>
      </w:r>
      <w:bookmarkStart w:id="483" w:name="_ETM_Q1_1677172"/>
      <w:bookmarkEnd w:id="483"/>
      <w:r>
        <w:rPr>
          <w:rFonts w:hint="cs"/>
          <w:rtl/>
          <w:lang w:eastAsia="he-IL"/>
        </w:rPr>
        <w:t xml:space="preserve">יותר קפדני מן הנוסח הראשוני. בעיניי הוא גם יותר </w:t>
      </w:r>
      <w:bookmarkStart w:id="484" w:name="_ETM_Q1_1680473"/>
      <w:bookmarkEnd w:id="484"/>
      <w:r>
        <w:rPr>
          <w:rFonts w:hint="cs"/>
          <w:rtl/>
          <w:lang w:eastAsia="he-IL"/>
        </w:rPr>
        <w:t xml:space="preserve">מאוזן מן הבחינה החוקתית, הוא יותר מידתי, הוא יותר קשוב לחששות שהועלו על </w:t>
      </w:r>
      <w:bookmarkStart w:id="485" w:name="_ETM_Q1_1687613"/>
      <w:bookmarkEnd w:id="485"/>
      <w:r>
        <w:rPr>
          <w:rFonts w:hint="cs"/>
          <w:rtl/>
          <w:lang w:eastAsia="he-IL"/>
        </w:rPr>
        <w:t xml:space="preserve">ידי גורמים כאלה ואחרים ועדיין בעיניי בכמה מקומות, וכאן דעתי </w:t>
      </w:r>
      <w:bookmarkStart w:id="486" w:name="_ETM_Q1_1693853"/>
      <w:bookmarkEnd w:id="486"/>
      <w:r>
        <w:rPr>
          <w:rFonts w:hint="cs"/>
          <w:rtl/>
          <w:lang w:eastAsia="he-IL"/>
        </w:rPr>
        <w:t xml:space="preserve">שונה מדעת הייעוץ המשפטי, בכמה מקומות מסוימים הנוסח הנוכחי עדיין </w:t>
      </w:r>
      <w:bookmarkStart w:id="487" w:name="_ETM_Q1_1701213"/>
      <w:bookmarkEnd w:id="487"/>
      <w:r>
        <w:rPr>
          <w:rFonts w:hint="cs"/>
          <w:rtl/>
          <w:lang w:eastAsia="he-IL"/>
        </w:rPr>
        <w:t xml:space="preserve">לוקה בחשש לאי חוקתיות. אני מודה שהאיזונים שהכנסנו והקפדנות </w:t>
      </w:r>
      <w:bookmarkStart w:id="488" w:name="_ETM_Q1_1712383"/>
      <w:bookmarkEnd w:id="488"/>
      <w:r>
        <w:rPr>
          <w:rFonts w:hint="cs"/>
          <w:rtl/>
          <w:lang w:eastAsia="he-IL"/>
        </w:rPr>
        <w:t xml:space="preserve">של הנוסח ריפאו חלק מאותה אי חוקתיות של הנוסח המקורי. </w:t>
      </w:r>
      <w:bookmarkStart w:id="489" w:name="_ETM_Q1_1718370"/>
      <w:bookmarkEnd w:id="489"/>
      <w:r>
        <w:rPr>
          <w:rFonts w:hint="cs"/>
          <w:rtl/>
          <w:lang w:eastAsia="he-IL"/>
        </w:rPr>
        <w:t>עדיין במקומות ספורים שאני אתייחס אליהם, אותו</w:t>
      </w:r>
      <w:r w:rsidR="00537124">
        <w:rPr>
          <w:rFonts w:hint="cs"/>
          <w:rtl/>
          <w:lang w:eastAsia="he-IL"/>
        </w:rPr>
        <w:t xml:space="preserve"> </w:t>
      </w:r>
      <w:r>
        <w:rPr>
          <w:rFonts w:hint="cs"/>
          <w:rtl/>
          <w:lang w:eastAsia="he-IL"/>
        </w:rPr>
        <w:t>צל של החשש עודנו נותר ואני מקווה ש</w:t>
      </w:r>
      <w:bookmarkStart w:id="490" w:name="_ETM_Q1_1732805"/>
      <w:bookmarkEnd w:id="490"/>
      <w:r>
        <w:rPr>
          <w:rFonts w:hint="cs"/>
          <w:rtl/>
          <w:lang w:eastAsia="he-IL"/>
        </w:rPr>
        <w:t>אם החוק הזה יאושר, בסופו של</w:t>
      </w:r>
      <w:bookmarkStart w:id="491" w:name="_ETM_Q1_1736153"/>
      <w:bookmarkEnd w:id="491"/>
      <w:r>
        <w:rPr>
          <w:rFonts w:hint="cs"/>
          <w:rtl/>
          <w:lang w:eastAsia="he-IL"/>
        </w:rPr>
        <w:t xml:space="preserve"> דבר הוא יאושר אפילו עם עוד מהלך של איזונים.</w:t>
      </w:r>
    </w:p>
    <w:p w14:paraId="5ED36A5F" w14:textId="77777777" w:rsidR="00795BFB" w:rsidRDefault="00795BFB" w:rsidP="004C2C3B">
      <w:pPr>
        <w:rPr>
          <w:rtl/>
          <w:lang w:eastAsia="he-IL"/>
        </w:rPr>
      </w:pPr>
      <w:bookmarkStart w:id="492" w:name="_ETM_Q1_1740596"/>
      <w:bookmarkStart w:id="493" w:name="_ETM_Q1_1740637"/>
      <w:bookmarkEnd w:id="492"/>
      <w:bookmarkEnd w:id="493"/>
    </w:p>
    <w:p w14:paraId="78E8B2D5" w14:textId="4E7CE443" w:rsidR="00574504" w:rsidRDefault="00795BFB" w:rsidP="004C2C3B">
      <w:pPr>
        <w:rPr>
          <w:rtl/>
          <w:lang w:eastAsia="he-IL"/>
        </w:rPr>
      </w:pPr>
      <w:bookmarkStart w:id="494" w:name="_ETM_Q1_1740683"/>
      <w:bookmarkStart w:id="495" w:name="_ETM_Q1_1740715"/>
      <w:bookmarkEnd w:id="494"/>
      <w:bookmarkEnd w:id="495"/>
      <w:r>
        <w:rPr>
          <w:rFonts w:hint="cs"/>
          <w:rtl/>
          <w:lang w:eastAsia="he-IL"/>
        </w:rPr>
        <w:lastRenderedPageBreak/>
        <w:t>בצד ההתייחסות לתו</w:t>
      </w:r>
      <w:bookmarkStart w:id="496" w:name="_ETM_Q1_1742068"/>
      <w:bookmarkEnd w:id="496"/>
      <w:r>
        <w:rPr>
          <w:rFonts w:hint="cs"/>
          <w:rtl/>
          <w:lang w:eastAsia="he-IL"/>
        </w:rPr>
        <w:t xml:space="preserve">כן החוק, ומיד אני אגש ואני לא ארחיב רבות, </w:t>
      </w:r>
      <w:bookmarkStart w:id="497" w:name="_ETM_Q1_1744861"/>
      <w:bookmarkEnd w:id="497"/>
      <w:r>
        <w:rPr>
          <w:rFonts w:hint="cs"/>
          <w:rtl/>
          <w:lang w:eastAsia="he-IL"/>
        </w:rPr>
        <w:t xml:space="preserve">גם שמעתם את דבריי בכל הדיונים בסבלנות רבה, אני לא יכול שלא לשוב ולומר שהתהליך </w:t>
      </w:r>
      <w:bookmarkStart w:id="498" w:name="_ETM_Q1_1756179"/>
      <w:bookmarkEnd w:id="498"/>
      <w:r>
        <w:rPr>
          <w:rFonts w:hint="cs"/>
          <w:rtl/>
          <w:lang w:eastAsia="he-IL"/>
        </w:rPr>
        <w:t>שהתחולל כאן, לא באשמת בית המחוקקים, לא באשמת הרשות המחוקקת, לא באשמת יושב-ראש הוועדה, לא באשמת חברי הוועדה, לא באשמת הייעוץ המשפטי של הכנסת אבל התהליך שהתחולל כאן הוא תהליך שמרטש את</w:t>
      </w:r>
      <w:bookmarkStart w:id="499" w:name="_ETM_Q1_1778508"/>
      <w:bookmarkEnd w:id="499"/>
      <w:r>
        <w:rPr>
          <w:rFonts w:hint="cs"/>
          <w:rtl/>
          <w:lang w:eastAsia="he-IL"/>
        </w:rPr>
        <w:t xml:space="preserve"> דרכי העבודה התקינות גם של ממשלת ישראל אבל בסופו של </w:t>
      </w:r>
      <w:bookmarkStart w:id="500" w:name="_ETM_Q1_1784752"/>
      <w:bookmarkEnd w:id="500"/>
      <w:r>
        <w:rPr>
          <w:rFonts w:hint="cs"/>
          <w:rtl/>
          <w:lang w:eastAsia="he-IL"/>
        </w:rPr>
        <w:t xml:space="preserve">דבר ממשלת ישראל כרשות המבצעת היא המחוקק המרכזי. היא </w:t>
      </w:r>
      <w:bookmarkStart w:id="501" w:name="_ETM_Q1_1790965"/>
      <w:bookmarkEnd w:id="501"/>
      <w:r>
        <w:rPr>
          <w:rFonts w:hint="cs"/>
          <w:rtl/>
          <w:lang w:eastAsia="he-IL"/>
        </w:rPr>
        <w:t>לא היוזם הבלעדי של החקיקה אבל הרשות המבצעת</w:t>
      </w:r>
      <w:r w:rsidR="00BC1602">
        <w:rPr>
          <w:rFonts w:hint="cs"/>
          <w:rtl/>
          <w:lang w:eastAsia="he-IL"/>
        </w:rPr>
        <w:t xml:space="preserve"> </w:t>
      </w:r>
      <w:bookmarkStart w:id="502" w:name="_ETM_Q1_1796389"/>
      <w:bookmarkEnd w:id="502"/>
      <w:r w:rsidR="00BC1602">
        <w:rPr>
          <w:rFonts w:hint="cs"/>
          <w:rtl/>
          <w:lang w:eastAsia="he-IL"/>
        </w:rPr>
        <w:t>במדינת ישראל, ואוי לנו אם זה לא</w:t>
      </w:r>
      <w:bookmarkStart w:id="503" w:name="_ETM_Q1_1798139"/>
      <w:bookmarkEnd w:id="503"/>
      <w:r w:rsidR="00BC1602">
        <w:rPr>
          <w:rFonts w:hint="cs"/>
          <w:rtl/>
          <w:lang w:eastAsia="he-IL"/>
        </w:rPr>
        <w:t xml:space="preserve"> יהיה כך, היא בסופו של דבר השחקן המרכזי בהליכי </w:t>
      </w:r>
      <w:bookmarkStart w:id="504" w:name="_ETM_Q1_1803260"/>
      <w:bookmarkEnd w:id="504"/>
      <w:r w:rsidR="00BC1602">
        <w:rPr>
          <w:rFonts w:hint="cs"/>
          <w:rtl/>
          <w:lang w:eastAsia="he-IL"/>
        </w:rPr>
        <w:t>החקיקה. לא המכריע אבל השחקן המרכזי. היא החלוץ</w:t>
      </w:r>
      <w:r w:rsidR="00574504">
        <w:rPr>
          <w:rFonts w:hint="cs"/>
          <w:rtl/>
          <w:lang w:eastAsia="he-IL"/>
        </w:rPr>
        <w:t xml:space="preserve">. </w:t>
      </w:r>
      <w:r w:rsidR="00BC1602">
        <w:rPr>
          <w:rFonts w:hint="cs"/>
          <w:rtl/>
          <w:lang w:eastAsia="he-IL"/>
        </w:rPr>
        <w:t>אני לא מאמין שאני מביא דימוי מעולם הספורט והכדורגל</w:t>
      </w:r>
      <w:r w:rsidR="00574504">
        <w:rPr>
          <w:rFonts w:hint="cs"/>
          <w:rtl/>
          <w:lang w:eastAsia="he-IL"/>
        </w:rPr>
        <w:t xml:space="preserve">. </w:t>
      </w:r>
      <w:r w:rsidR="00BC1602">
        <w:rPr>
          <w:rFonts w:hint="cs"/>
          <w:rtl/>
          <w:lang w:eastAsia="he-IL"/>
        </w:rPr>
        <w:t>אני לא חושב שראיתי משחק אחד ביורו להבדיל מבני הצעיר</w:t>
      </w:r>
      <w:bookmarkStart w:id="505" w:name="_ETM_Q1_1822740"/>
      <w:bookmarkEnd w:id="505"/>
      <w:r w:rsidR="00574504">
        <w:rPr>
          <w:rFonts w:hint="cs"/>
          <w:rtl/>
          <w:lang w:eastAsia="he-IL"/>
        </w:rPr>
        <w:t xml:space="preserve"> הממשלה היא החלוץ המרכזי בכל מעשה חקיקה אפ</w:t>
      </w:r>
      <w:bookmarkStart w:id="506" w:name="_ETM_Q1_1829060"/>
      <w:bookmarkEnd w:id="506"/>
      <w:r w:rsidR="00574504">
        <w:rPr>
          <w:rFonts w:hint="cs"/>
          <w:rtl/>
          <w:lang w:eastAsia="he-IL"/>
        </w:rPr>
        <w:t>ילו אם מדובר</w:t>
      </w:r>
      <w:r w:rsidR="00537124">
        <w:rPr>
          <w:rFonts w:hint="cs"/>
          <w:rtl/>
          <w:lang w:eastAsia="he-IL"/>
        </w:rPr>
        <w:t xml:space="preserve"> </w:t>
      </w:r>
      <w:r w:rsidR="00574504">
        <w:rPr>
          <w:rFonts w:hint="cs"/>
          <w:rtl/>
          <w:lang w:eastAsia="he-IL"/>
        </w:rPr>
        <w:t>בהצעות חוק פרטיות.</w:t>
      </w:r>
      <w:bookmarkStart w:id="507" w:name="_ETM_Q1_1832937"/>
      <w:bookmarkEnd w:id="507"/>
      <w:r w:rsidR="00574504">
        <w:rPr>
          <w:rFonts w:hint="cs"/>
          <w:rtl/>
          <w:lang w:eastAsia="he-IL"/>
        </w:rPr>
        <w:t xml:space="preserve"> כאשר הממשלה לא מבצעת את עבודתה בצורה תקינה, בסופו </w:t>
      </w:r>
      <w:bookmarkStart w:id="508" w:name="_ETM_Q1_1842980"/>
      <w:bookmarkEnd w:id="508"/>
      <w:r w:rsidR="00574504">
        <w:rPr>
          <w:rFonts w:hint="cs"/>
          <w:rtl/>
          <w:lang w:eastAsia="he-IL"/>
        </w:rPr>
        <w:t xml:space="preserve">של דבר מעמדו של הבית הזה נשחק והליכי העבודה </w:t>
      </w:r>
      <w:bookmarkStart w:id="509" w:name="_ETM_Q1_1847952"/>
      <w:bookmarkEnd w:id="509"/>
      <w:r w:rsidR="00574504">
        <w:rPr>
          <w:rFonts w:hint="cs"/>
          <w:rtl/>
          <w:lang w:eastAsia="he-IL"/>
        </w:rPr>
        <w:t>של הבית הזה מתערערים.</w:t>
      </w:r>
    </w:p>
    <w:p w14:paraId="2AD964E2" w14:textId="77777777" w:rsidR="00574504" w:rsidRDefault="00574504" w:rsidP="004C2C3B">
      <w:pPr>
        <w:rPr>
          <w:rtl/>
          <w:lang w:eastAsia="he-IL"/>
        </w:rPr>
      </w:pPr>
      <w:bookmarkStart w:id="510" w:name="_ETM_Q1_1863519"/>
      <w:bookmarkStart w:id="511" w:name="_ETM_Q1_1863579"/>
      <w:bookmarkEnd w:id="510"/>
      <w:bookmarkEnd w:id="511"/>
    </w:p>
    <w:p w14:paraId="18C602C0" w14:textId="442F5E81" w:rsidR="00795BFB" w:rsidRDefault="00574504" w:rsidP="00574504">
      <w:pPr>
        <w:rPr>
          <w:rtl/>
          <w:lang w:eastAsia="he-IL"/>
        </w:rPr>
      </w:pPr>
      <w:bookmarkStart w:id="512" w:name="_ETM_Q1_1863622"/>
      <w:bookmarkStart w:id="513" w:name="_ETM_Q1_1863651"/>
      <w:bookmarkEnd w:id="512"/>
      <w:bookmarkEnd w:id="513"/>
      <w:r>
        <w:rPr>
          <w:rFonts w:hint="cs"/>
          <w:rtl/>
          <w:lang w:eastAsia="he-IL"/>
        </w:rPr>
        <w:t xml:space="preserve">המופע שאנחנו ראינו כאן </w:t>
      </w:r>
      <w:r>
        <w:rPr>
          <w:rtl/>
          <w:lang w:eastAsia="he-IL"/>
        </w:rPr>
        <w:t>–</w:t>
      </w:r>
      <w:r>
        <w:rPr>
          <w:rFonts w:hint="cs"/>
          <w:rtl/>
          <w:lang w:eastAsia="he-IL"/>
        </w:rPr>
        <w:t xml:space="preserve"> </w:t>
      </w:r>
      <w:bookmarkStart w:id="514" w:name="_ETM_Q1_1853334"/>
      <w:bookmarkEnd w:id="514"/>
      <w:r>
        <w:rPr>
          <w:rFonts w:hint="cs"/>
          <w:rtl/>
          <w:lang w:eastAsia="he-IL"/>
        </w:rPr>
        <w:t>ואני יודע שחלק מנציגי המשרדים והרשויות השלטוניות חושבים</w:t>
      </w:r>
      <w:bookmarkStart w:id="515" w:name="_ETM_Q1_1858875"/>
      <w:bookmarkEnd w:id="515"/>
      <w:r>
        <w:rPr>
          <w:rFonts w:hint="cs"/>
          <w:rtl/>
          <w:lang w:eastAsia="he-IL"/>
        </w:rPr>
        <w:t xml:space="preserve"> שאני קצת מגזים בתיאור אבל אני אתעקש</w:t>
      </w:r>
      <w:bookmarkStart w:id="516" w:name="_ETM_Q1_1862144"/>
      <w:bookmarkEnd w:id="516"/>
      <w:r>
        <w:rPr>
          <w:rFonts w:hint="cs"/>
          <w:rtl/>
          <w:lang w:eastAsia="he-IL"/>
        </w:rPr>
        <w:t xml:space="preserve"> על האמירה לפרוטוקול </w:t>
      </w:r>
      <w:r>
        <w:rPr>
          <w:rtl/>
          <w:lang w:eastAsia="he-IL"/>
        </w:rPr>
        <w:t>–</w:t>
      </w:r>
      <w:r>
        <w:rPr>
          <w:rFonts w:hint="cs"/>
          <w:rtl/>
          <w:lang w:eastAsia="he-IL"/>
        </w:rPr>
        <w:t xml:space="preserve"> שהתנהל בצורה סדורה וסבלנית כפי שהיושב-ראש</w:t>
      </w:r>
      <w:bookmarkStart w:id="517" w:name="_ETM_Q1_1870809"/>
      <w:bookmarkEnd w:id="517"/>
      <w:r>
        <w:rPr>
          <w:rFonts w:hint="cs"/>
          <w:rtl/>
          <w:lang w:eastAsia="he-IL"/>
        </w:rPr>
        <w:t xml:space="preserve"> לרוב מנהל את הישיבות, העובדה הזאת לא מסתירה את </w:t>
      </w:r>
      <w:bookmarkStart w:id="518" w:name="_ETM_Q1_1875952"/>
      <w:bookmarkEnd w:id="518"/>
      <w:r>
        <w:rPr>
          <w:rFonts w:hint="cs"/>
          <w:rtl/>
          <w:lang w:eastAsia="he-IL"/>
        </w:rPr>
        <w:t>העובדה שמה</w:t>
      </w:r>
      <w:r w:rsidR="00537124">
        <w:rPr>
          <w:rFonts w:hint="cs"/>
          <w:rtl/>
          <w:lang w:eastAsia="he-IL"/>
        </w:rPr>
        <w:t xml:space="preserve"> </w:t>
      </w:r>
      <w:r>
        <w:rPr>
          <w:rFonts w:hint="cs"/>
          <w:rtl/>
          <w:lang w:eastAsia="he-IL"/>
        </w:rPr>
        <w:t>שהתחולל כאן זה מחזה או מופע אימים</w:t>
      </w:r>
      <w:bookmarkStart w:id="519" w:name="_ETM_Q1_1880575"/>
      <w:bookmarkEnd w:id="519"/>
      <w:r>
        <w:rPr>
          <w:rFonts w:hint="cs"/>
          <w:rtl/>
          <w:lang w:eastAsia="he-IL"/>
        </w:rPr>
        <w:t xml:space="preserve"> של התפרקות הממשלה מכל דפוס עבודה סביר. </w:t>
      </w:r>
      <w:bookmarkStart w:id="520" w:name="_ETM_Q1_1888049"/>
      <w:bookmarkEnd w:id="520"/>
      <w:r>
        <w:rPr>
          <w:rFonts w:hint="cs"/>
          <w:rtl/>
          <w:lang w:eastAsia="he-IL"/>
        </w:rPr>
        <w:t xml:space="preserve">בשלוש שנותיי הקצרות בכנסת אבל הן היו עמוסות במהלכי </w:t>
      </w:r>
      <w:bookmarkStart w:id="521" w:name="_ETM_Q1_1890197"/>
      <w:bookmarkEnd w:id="521"/>
      <w:r>
        <w:rPr>
          <w:rFonts w:hint="cs"/>
          <w:rtl/>
          <w:lang w:eastAsia="he-IL"/>
        </w:rPr>
        <w:t>חקיקה</w:t>
      </w:r>
      <w:r w:rsidR="00537124">
        <w:rPr>
          <w:rFonts w:hint="cs"/>
          <w:rtl/>
          <w:lang w:eastAsia="he-IL"/>
        </w:rPr>
        <w:t xml:space="preserve"> </w:t>
      </w:r>
      <w:r>
        <w:rPr>
          <w:rFonts w:hint="cs"/>
          <w:rtl/>
          <w:lang w:eastAsia="he-IL"/>
        </w:rPr>
        <w:t xml:space="preserve">כיושב-ראש ועדת חוקה וכשחקן די פעיל בוועדות </w:t>
      </w:r>
      <w:bookmarkStart w:id="522" w:name="_ETM_Q1_1897440"/>
      <w:bookmarkEnd w:id="522"/>
      <w:r>
        <w:rPr>
          <w:rFonts w:hint="cs"/>
          <w:rtl/>
          <w:lang w:eastAsia="he-IL"/>
        </w:rPr>
        <w:t xml:space="preserve">מחוקקות, הפעם לא ראיתי התנהגות כל כך רשלנית, כל </w:t>
      </w:r>
      <w:bookmarkStart w:id="523" w:name="_ETM_Q1_1902938"/>
      <w:bookmarkEnd w:id="523"/>
      <w:r>
        <w:rPr>
          <w:rFonts w:hint="cs"/>
          <w:rtl/>
          <w:lang w:eastAsia="he-IL"/>
        </w:rPr>
        <w:t xml:space="preserve">כך דה-קונסטרוקטיבית של הממשלה. ממשלה עם פיצול אישיות הרסני, ממשלה </w:t>
      </w:r>
      <w:bookmarkStart w:id="524" w:name="_ETM_Q1_1913755"/>
      <w:bookmarkEnd w:id="524"/>
      <w:r>
        <w:rPr>
          <w:rFonts w:hint="cs"/>
          <w:rtl/>
          <w:lang w:eastAsia="he-IL"/>
        </w:rPr>
        <w:t>שמסכסכת דרג מקצועי אחד בדרג מקצועי אחר, ממשלה שמקרינה לעו</w:t>
      </w:r>
      <w:bookmarkStart w:id="525" w:name="_ETM_Q1_1919611"/>
      <w:bookmarkEnd w:id="525"/>
      <w:r>
        <w:rPr>
          <w:rFonts w:hint="cs"/>
          <w:rtl/>
          <w:lang w:eastAsia="he-IL"/>
        </w:rPr>
        <w:t xml:space="preserve">בדי השירות הציבורי, למשרתי כוחות אכיפת החוק, שזה לגיטימי </w:t>
      </w:r>
      <w:bookmarkStart w:id="526" w:name="_ETM_Q1_1930448"/>
      <w:bookmarkEnd w:id="526"/>
      <w:r>
        <w:rPr>
          <w:rFonts w:hint="cs"/>
          <w:rtl/>
          <w:lang w:eastAsia="he-IL"/>
        </w:rPr>
        <w:t>שוועדה בכנסת תהפוך לזירת אגרוף של רשויות שלטון,</w:t>
      </w:r>
      <w:r w:rsidR="00537124">
        <w:rPr>
          <w:rFonts w:hint="cs"/>
          <w:rtl/>
          <w:lang w:eastAsia="he-IL"/>
        </w:rPr>
        <w:t xml:space="preserve"> </w:t>
      </w:r>
      <w:r>
        <w:rPr>
          <w:rFonts w:hint="cs"/>
          <w:rtl/>
          <w:lang w:eastAsia="he-IL"/>
        </w:rPr>
        <w:t xml:space="preserve">של </w:t>
      </w:r>
      <w:bookmarkStart w:id="527" w:name="_ETM_Q1_1936954"/>
      <w:bookmarkEnd w:id="527"/>
      <w:r>
        <w:rPr>
          <w:rFonts w:hint="cs"/>
          <w:rtl/>
          <w:lang w:eastAsia="he-IL"/>
        </w:rPr>
        <w:t>זרועות</w:t>
      </w:r>
      <w:r w:rsidR="00537124">
        <w:rPr>
          <w:rFonts w:hint="cs"/>
          <w:rtl/>
          <w:lang w:eastAsia="he-IL"/>
        </w:rPr>
        <w:t xml:space="preserve"> </w:t>
      </w:r>
      <w:r>
        <w:rPr>
          <w:rFonts w:hint="cs"/>
          <w:rtl/>
          <w:lang w:eastAsia="he-IL"/>
        </w:rPr>
        <w:t xml:space="preserve">שונות של אותה ממשלה. מדובר </w:t>
      </w:r>
      <w:bookmarkStart w:id="528" w:name="_ETM_Q1_1940917"/>
      <w:bookmarkEnd w:id="528"/>
      <w:r>
        <w:rPr>
          <w:rFonts w:hint="cs"/>
          <w:rtl/>
          <w:lang w:eastAsia="he-IL"/>
        </w:rPr>
        <w:t xml:space="preserve">במחזה שלא אני, לא חברת הכנסת מירב בן ארי שהייתה יושבת-ראש הוועדה הקודמת כאן, לא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bookmarkStart w:id="529" w:name="_ETM_Q1_1950006"/>
      <w:bookmarkEnd w:id="529"/>
      <w:proofErr w:type="spellEnd"/>
      <w:r>
        <w:rPr>
          <w:rFonts w:hint="cs"/>
          <w:rtl/>
          <w:lang w:eastAsia="he-IL"/>
        </w:rPr>
        <w:t xml:space="preserve"> שהייתה יושבת-ראש ועדה יותר מקדנציה אחת. נכון?</w:t>
      </w:r>
    </w:p>
    <w:p w14:paraId="09846F72" w14:textId="77777777" w:rsidR="00574504" w:rsidRDefault="00574504" w:rsidP="00574504">
      <w:pPr>
        <w:rPr>
          <w:rtl/>
          <w:lang w:eastAsia="he-IL"/>
        </w:rPr>
      </w:pPr>
      <w:bookmarkStart w:id="530" w:name="_ETM_Q1_1950028"/>
      <w:bookmarkEnd w:id="530"/>
    </w:p>
    <w:p w14:paraId="6EE41F6A" w14:textId="152B6736" w:rsidR="00574504" w:rsidRDefault="00574504" w:rsidP="00574504">
      <w:pPr>
        <w:pStyle w:val="a4"/>
        <w:keepNext/>
        <w:rPr>
          <w:rtl/>
        </w:rPr>
      </w:pPr>
      <w:bookmarkStart w:id="531" w:name="ET_speaker_5761_27"/>
      <w:r w:rsidRPr="0057450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74504">
        <w:rPr>
          <w:rStyle w:val="TagStyle"/>
          <w:rtl/>
        </w:rPr>
        <w:t xml:space="preserve"> &lt;&lt; דובר &gt;&gt;</w:t>
      </w:r>
      <w:r w:rsidR="00451015">
        <w:rPr>
          <w:rtl/>
        </w:rPr>
        <w:t xml:space="preserve"> </w:t>
      </w:r>
      <w:bookmarkEnd w:id="531"/>
    </w:p>
    <w:p w14:paraId="56884967" w14:textId="77777777" w:rsidR="00574504" w:rsidRDefault="00574504" w:rsidP="00574504">
      <w:pPr>
        <w:pStyle w:val="KeepWithNext"/>
        <w:rPr>
          <w:rtl/>
          <w:lang w:eastAsia="he-IL"/>
        </w:rPr>
      </w:pPr>
    </w:p>
    <w:p w14:paraId="30134961" w14:textId="176D5AEA" w:rsidR="00574504" w:rsidRDefault="00574504" w:rsidP="00574504">
      <w:pPr>
        <w:rPr>
          <w:rtl/>
          <w:lang w:eastAsia="he-IL"/>
        </w:rPr>
      </w:pPr>
      <w:bookmarkStart w:id="532" w:name="_ETM_Q1_1950260"/>
      <w:bookmarkStart w:id="533" w:name="_ETM_Q1_1950289"/>
      <w:bookmarkEnd w:id="532"/>
      <w:bookmarkEnd w:id="533"/>
      <w:r>
        <w:rPr>
          <w:rFonts w:hint="cs"/>
          <w:rtl/>
          <w:lang w:eastAsia="he-IL"/>
        </w:rPr>
        <w:t>שבע שנים.</w:t>
      </w:r>
    </w:p>
    <w:p w14:paraId="270F1CAA" w14:textId="77777777" w:rsidR="00574504" w:rsidRDefault="00574504" w:rsidP="00574504">
      <w:pPr>
        <w:rPr>
          <w:rtl/>
          <w:lang w:eastAsia="he-IL"/>
        </w:rPr>
      </w:pPr>
      <w:bookmarkStart w:id="534" w:name="_ETM_Q1_1951605"/>
      <w:bookmarkStart w:id="535" w:name="_ETM_Q1_1951637"/>
      <w:bookmarkStart w:id="536" w:name="_ETM_Q1_1952973"/>
      <w:bookmarkEnd w:id="534"/>
      <w:bookmarkEnd w:id="535"/>
      <w:bookmarkEnd w:id="536"/>
    </w:p>
    <w:p w14:paraId="5B16AE5A" w14:textId="736B710F" w:rsidR="00574504" w:rsidRDefault="00574504" w:rsidP="00574504">
      <w:pPr>
        <w:pStyle w:val="a4"/>
        <w:keepNext/>
        <w:rPr>
          <w:rtl/>
        </w:rPr>
      </w:pPr>
      <w:bookmarkStart w:id="537" w:name="ET_speaker_6156_28"/>
      <w:r w:rsidRPr="00574504">
        <w:rPr>
          <w:rStyle w:val="TagStyle"/>
          <w:rtl/>
        </w:rPr>
        <w:t xml:space="preserve"> &lt;&lt; דובר &gt;&gt; </w:t>
      </w:r>
      <w:r>
        <w:rPr>
          <w:rtl/>
        </w:rPr>
        <w:t>גלעד קריב (העבודה):</w:t>
      </w:r>
      <w:r w:rsidRPr="00574504">
        <w:rPr>
          <w:rStyle w:val="TagStyle"/>
          <w:rtl/>
        </w:rPr>
        <w:t xml:space="preserve"> &lt;&lt; דובר &gt;&gt;</w:t>
      </w:r>
      <w:r w:rsidR="00451015">
        <w:rPr>
          <w:rtl/>
        </w:rPr>
        <w:t xml:space="preserve"> </w:t>
      </w:r>
      <w:bookmarkEnd w:id="537"/>
    </w:p>
    <w:p w14:paraId="44E8CEBE" w14:textId="77777777" w:rsidR="00574504" w:rsidRDefault="00574504" w:rsidP="00574504">
      <w:pPr>
        <w:pStyle w:val="KeepWithNext"/>
        <w:rPr>
          <w:rtl/>
          <w:lang w:eastAsia="he-IL"/>
        </w:rPr>
      </w:pPr>
    </w:p>
    <w:p w14:paraId="14DE8776" w14:textId="5CF884CA" w:rsidR="00574504" w:rsidRDefault="00574504" w:rsidP="00574504">
      <w:pPr>
        <w:rPr>
          <w:rtl/>
          <w:lang w:eastAsia="he-IL"/>
        </w:rPr>
      </w:pPr>
      <w:bookmarkStart w:id="538" w:name="_ETM_Q1_1953164"/>
      <w:bookmarkStart w:id="539" w:name="_ETM_Q1_1953180"/>
      <w:bookmarkEnd w:id="538"/>
      <w:bookmarkEnd w:id="539"/>
      <w:r>
        <w:rPr>
          <w:rFonts w:hint="cs"/>
          <w:rtl/>
          <w:lang w:eastAsia="he-IL"/>
        </w:rPr>
        <w:t xml:space="preserve">שבע </w:t>
      </w:r>
      <w:bookmarkStart w:id="540" w:name="_ETM_Q1_1954951"/>
      <w:bookmarkEnd w:id="540"/>
      <w:r>
        <w:rPr>
          <w:rFonts w:hint="cs"/>
          <w:rtl/>
          <w:lang w:eastAsia="he-IL"/>
        </w:rPr>
        <w:t>שנים יושבת-ראש</w:t>
      </w:r>
      <w:r w:rsidR="00537124">
        <w:rPr>
          <w:rFonts w:hint="cs"/>
          <w:rtl/>
          <w:lang w:eastAsia="he-IL"/>
        </w:rPr>
        <w:t xml:space="preserve"> </w:t>
      </w:r>
      <w:r>
        <w:rPr>
          <w:rFonts w:hint="cs"/>
          <w:rtl/>
          <w:lang w:eastAsia="he-IL"/>
        </w:rPr>
        <w:t xml:space="preserve">ועדה שגם לפרקים הייתה ועדה </w:t>
      </w:r>
      <w:bookmarkStart w:id="541" w:name="_ETM_Q1_1957818"/>
      <w:bookmarkEnd w:id="541"/>
      <w:r>
        <w:rPr>
          <w:rFonts w:hint="cs"/>
          <w:rtl/>
          <w:lang w:eastAsia="he-IL"/>
        </w:rPr>
        <w:t xml:space="preserve">מחוקקת. אף אחד מאיתנו לא ראה את המצב הזה שבמשך קרוב ל-10 פגישות עבודה, ישיבות, יותר מ-10 ישיבות </w:t>
      </w:r>
      <w:bookmarkStart w:id="542" w:name="_ETM_Q1_1965733"/>
      <w:bookmarkEnd w:id="542"/>
      <w:r>
        <w:rPr>
          <w:rFonts w:hint="cs"/>
          <w:rtl/>
          <w:lang w:eastAsia="he-IL"/>
        </w:rPr>
        <w:t xml:space="preserve">עבודה משטרת ישראל מתגוששת עם הפרקליטות, עם הייעוץ המשפטי לממשלה, </w:t>
      </w:r>
      <w:bookmarkStart w:id="543" w:name="_ETM_Q1_1974941"/>
      <w:bookmarkEnd w:id="543"/>
      <w:r>
        <w:rPr>
          <w:rFonts w:hint="cs"/>
          <w:rtl/>
          <w:lang w:eastAsia="he-IL"/>
        </w:rPr>
        <w:t xml:space="preserve">נציגי משרדי המשפטים מתגוששים עם נציגי משרד לביטחון לאומי. </w:t>
      </w:r>
      <w:bookmarkStart w:id="544" w:name="_ETM_Q1_1982500"/>
      <w:bookmarkEnd w:id="544"/>
      <w:r>
        <w:rPr>
          <w:rFonts w:hint="cs"/>
          <w:rtl/>
          <w:lang w:eastAsia="he-IL"/>
        </w:rPr>
        <w:t xml:space="preserve">זה התיאור לסלוגן המוביל של ראש הממשלה יחד ננצח? כשהוא אומר יחד ננצח למה שראינו כאן, זאת הבנתו? ממשלה שלא </w:t>
      </w:r>
      <w:bookmarkStart w:id="545" w:name="_ETM_Q1_1993477"/>
      <w:bookmarkEnd w:id="545"/>
      <w:r>
        <w:rPr>
          <w:rFonts w:hint="cs"/>
          <w:rtl/>
          <w:lang w:eastAsia="he-IL"/>
        </w:rPr>
        <w:t xml:space="preserve">מסוגלת לשבת בתוך החדרים שלה ולהגיע ולהניח לפנינו </w:t>
      </w:r>
      <w:bookmarkStart w:id="546" w:name="_ETM_Q1_1997206"/>
      <w:bookmarkEnd w:id="546"/>
      <w:r>
        <w:rPr>
          <w:rFonts w:hint="cs"/>
          <w:rtl/>
          <w:lang w:eastAsia="he-IL"/>
        </w:rPr>
        <w:t xml:space="preserve">עמדה אחת? או שגם אם יש כיוונים שונים בתוך העמדה </w:t>
      </w:r>
      <w:bookmarkStart w:id="547" w:name="_ETM_Q1_2000642"/>
      <w:bookmarkEnd w:id="547"/>
      <w:r>
        <w:rPr>
          <w:rFonts w:hint="cs"/>
          <w:rtl/>
          <w:lang w:eastAsia="he-IL"/>
        </w:rPr>
        <w:t xml:space="preserve">הממשלתית, זה יוצג לא בהתגוששות, לא בכיפופי ידיים כי </w:t>
      </w:r>
      <w:bookmarkStart w:id="548" w:name="_ETM_Q1_2006981"/>
      <w:bookmarkEnd w:id="548"/>
      <w:r>
        <w:rPr>
          <w:rFonts w:hint="cs"/>
          <w:rtl/>
          <w:lang w:eastAsia="he-IL"/>
        </w:rPr>
        <w:t xml:space="preserve">במקרה אנחנו בוועדה שמובלת על ידי יושב-ראש </w:t>
      </w:r>
      <w:bookmarkStart w:id="549" w:name="_ETM_Q1_2009648"/>
      <w:bookmarkEnd w:id="549"/>
      <w:r>
        <w:rPr>
          <w:rFonts w:hint="cs"/>
          <w:rtl/>
          <w:lang w:eastAsia="he-IL"/>
        </w:rPr>
        <w:t xml:space="preserve">שהוא גם יוזם החוק וגם, מה לעשות, בסדר, </w:t>
      </w:r>
      <w:bookmarkStart w:id="550" w:name="_ETM_Q1_2013244"/>
      <w:bookmarkEnd w:id="550"/>
      <w:r>
        <w:rPr>
          <w:rFonts w:hint="cs"/>
          <w:rtl/>
          <w:lang w:eastAsia="he-IL"/>
        </w:rPr>
        <w:t xml:space="preserve">זה לגיטימי שהוועדה הזאת, היושב-ראש שלה מגיע </w:t>
      </w:r>
      <w:bookmarkStart w:id="551" w:name="_ETM_Q1_2015782"/>
      <w:bookmarkEnd w:id="551"/>
      <w:r>
        <w:rPr>
          <w:rFonts w:hint="cs"/>
          <w:rtl/>
          <w:lang w:eastAsia="he-IL"/>
        </w:rPr>
        <w:t>ממפלגתו של השר לביטחון לאומי. כך עובדת הפוליטי</w:t>
      </w:r>
      <w:bookmarkStart w:id="552" w:name="_ETM_Q1_2018710"/>
      <w:bookmarkEnd w:id="552"/>
      <w:r>
        <w:rPr>
          <w:rFonts w:hint="cs"/>
          <w:rtl/>
          <w:lang w:eastAsia="he-IL"/>
        </w:rPr>
        <w:t xml:space="preserve">קה וזה בסדר. בפוליטיקה יש גם דברים </w:t>
      </w:r>
      <w:bookmarkStart w:id="553" w:name="_ETM_Q1_2025275"/>
      <w:bookmarkEnd w:id="553"/>
      <w:r>
        <w:rPr>
          <w:rFonts w:hint="cs"/>
          <w:rtl/>
          <w:lang w:eastAsia="he-IL"/>
        </w:rPr>
        <w:t xml:space="preserve">שצריך לקבל כחלק מהמשחק הפוליטי אבל </w:t>
      </w:r>
      <w:bookmarkStart w:id="554" w:name="_ETM_Q1_2027363"/>
      <w:bookmarkEnd w:id="554"/>
      <w:r>
        <w:rPr>
          <w:rFonts w:hint="cs"/>
          <w:rtl/>
          <w:lang w:eastAsia="he-IL"/>
        </w:rPr>
        <w:t xml:space="preserve">בקונסטלציה אחרת היושב-ראש היה ממפלגה אחרת שהיא יותר </w:t>
      </w:r>
      <w:bookmarkStart w:id="555" w:name="_ETM_Q1_2032943"/>
      <w:bookmarkEnd w:id="555"/>
      <w:r>
        <w:rPr>
          <w:rFonts w:hint="cs"/>
          <w:rtl/>
          <w:lang w:eastAsia="he-IL"/>
        </w:rPr>
        <w:t>מקורבת לעמדה של שר אחר, החוק היה נראה אחת?</w:t>
      </w:r>
      <w:bookmarkStart w:id="556" w:name="_ETM_Q1_2034925"/>
      <w:bookmarkEnd w:id="556"/>
      <w:r w:rsidR="00537124">
        <w:rPr>
          <w:rFonts w:hint="cs"/>
          <w:rtl/>
          <w:lang w:eastAsia="he-IL"/>
        </w:rPr>
        <w:t xml:space="preserve"> </w:t>
      </w:r>
      <w:r>
        <w:rPr>
          <w:rFonts w:hint="cs"/>
          <w:rtl/>
          <w:lang w:eastAsia="he-IL"/>
        </w:rPr>
        <w:t xml:space="preserve">מה זה הדבר הזה? </w:t>
      </w:r>
      <w:bookmarkStart w:id="557" w:name="_ETM_Q1_2039784"/>
      <w:bookmarkEnd w:id="557"/>
    </w:p>
    <w:p w14:paraId="322C5077" w14:textId="77777777" w:rsidR="00574504" w:rsidRDefault="00574504" w:rsidP="00574504">
      <w:pPr>
        <w:rPr>
          <w:rtl/>
          <w:lang w:eastAsia="he-IL"/>
        </w:rPr>
      </w:pPr>
      <w:bookmarkStart w:id="558" w:name="_ETM_Q1_2039841"/>
      <w:bookmarkEnd w:id="558"/>
    </w:p>
    <w:p w14:paraId="2C0B008C" w14:textId="44731108" w:rsidR="00FA5926" w:rsidRDefault="00574504" w:rsidP="00574504">
      <w:pPr>
        <w:rPr>
          <w:rtl/>
          <w:lang w:eastAsia="he-IL"/>
        </w:rPr>
      </w:pPr>
      <w:bookmarkStart w:id="559" w:name="_ETM_Q1_2039896"/>
      <w:bookmarkStart w:id="560" w:name="_ETM_Q1_2039929"/>
      <w:bookmarkEnd w:id="559"/>
      <w:bookmarkEnd w:id="560"/>
      <w:r>
        <w:rPr>
          <w:rFonts w:hint="cs"/>
          <w:rtl/>
          <w:lang w:eastAsia="he-IL"/>
        </w:rPr>
        <w:t>אני מבזבז על זה הרב</w:t>
      </w:r>
      <w:bookmarkStart w:id="561" w:name="_ETM_Q1_2038438"/>
      <w:bookmarkEnd w:id="561"/>
      <w:r>
        <w:rPr>
          <w:rFonts w:hint="cs"/>
          <w:rtl/>
          <w:lang w:eastAsia="he-IL"/>
        </w:rPr>
        <w:t xml:space="preserve">ה זמן אדוני כי אני חושב שנוצר כאן </w:t>
      </w:r>
      <w:bookmarkStart w:id="562" w:name="_ETM_Q1_2043376"/>
      <w:bookmarkEnd w:id="562"/>
      <w:r>
        <w:rPr>
          <w:rFonts w:hint="cs"/>
          <w:rtl/>
          <w:lang w:eastAsia="he-IL"/>
        </w:rPr>
        <w:t xml:space="preserve">תקדים מסוכן ואני מגלגל את הכדור בעיקר לפתחה של </w:t>
      </w:r>
      <w:bookmarkStart w:id="563" w:name="_ETM_Q1_2047423"/>
      <w:bookmarkEnd w:id="563"/>
      <w:r>
        <w:rPr>
          <w:rFonts w:hint="cs"/>
          <w:rtl/>
          <w:lang w:eastAsia="he-IL"/>
        </w:rPr>
        <w:t>המשטרה.</w:t>
      </w:r>
      <w:r w:rsidR="00537124">
        <w:rPr>
          <w:rFonts w:hint="cs"/>
          <w:rtl/>
          <w:lang w:eastAsia="he-IL"/>
        </w:rPr>
        <w:t xml:space="preserve"> </w:t>
      </w:r>
      <w:r>
        <w:rPr>
          <w:rFonts w:hint="cs"/>
          <w:rtl/>
          <w:lang w:eastAsia="he-IL"/>
        </w:rPr>
        <w:t xml:space="preserve">הרצון שלכם בארגז הכלים ברור. יש לי הרבה </w:t>
      </w:r>
      <w:bookmarkStart w:id="564" w:name="_ETM_Q1_2056643"/>
      <w:bookmarkEnd w:id="564"/>
      <w:r>
        <w:rPr>
          <w:rFonts w:hint="cs"/>
          <w:rtl/>
          <w:lang w:eastAsia="he-IL"/>
        </w:rPr>
        <w:t xml:space="preserve">מאוד ביקורת, כפי שאתם יודעים, על התנהלות המשטרה בזירות רבות, בין השאר בוועדה הזאת, אבל מעולם הביקורת הנחרצת שלי </w:t>
      </w:r>
      <w:bookmarkStart w:id="565" w:name="_ETM_Q1_2065448"/>
      <w:bookmarkEnd w:id="565"/>
      <w:r>
        <w:rPr>
          <w:rFonts w:hint="cs"/>
          <w:rtl/>
          <w:lang w:eastAsia="he-IL"/>
        </w:rPr>
        <w:t>שהיא לא רק בפה אלא גם ברגליים כמה לילות בכל שבוע, מעולם הביקורת הזאת לא הביאה אותי להקל ראש</w:t>
      </w:r>
      <w:bookmarkStart w:id="566" w:name="_ETM_Q1_2074353"/>
      <w:bookmarkEnd w:id="566"/>
      <w:r>
        <w:rPr>
          <w:rFonts w:hint="cs"/>
          <w:rtl/>
          <w:lang w:eastAsia="he-IL"/>
        </w:rPr>
        <w:t xml:space="preserve"> בעוצמת האתגר שאתם מתמודדים </w:t>
      </w:r>
      <w:proofErr w:type="spellStart"/>
      <w:r>
        <w:rPr>
          <w:rFonts w:hint="cs"/>
          <w:rtl/>
          <w:lang w:eastAsia="he-IL"/>
        </w:rPr>
        <w:t>איתו</w:t>
      </w:r>
      <w:proofErr w:type="spellEnd"/>
      <w:r>
        <w:rPr>
          <w:rFonts w:hint="cs"/>
          <w:rtl/>
          <w:lang w:eastAsia="he-IL"/>
        </w:rPr>
        <w:t>. באמת, לא</w:t>
      </w:r>
      <w:bookmarkStart w:id="567" w:name="_ETM_Q1_2077604"/>
      <w:bookmarkEnd w:id="567"/>
      <w:r>
        <w:rPr>
          <w:rFonts w:hint="cs"/>
          <w:rtl/>
          <w:lang w:eastAsia="he-IL"/>
        </w:rPr>
        <w:t xml:space="preserve"> הייתי רוצה לשים את עצמי לא בנעלי סייר שטח </w:t>
      </w:r>
      <w:bookmarkStart w:id="568" w:name="_ETM_Q1_2084077"/>
      <w:bookmarkEnd w:id="568"/>
      <w:r>
        <w:rPr>
          <w:rFonts w:hint="cs"/>
          <w:rtl/>
          <w:lang w:eastAsia="he-IL"/>
        </w:rPr>
        <w:t>של המשטרה שעומד למול הפגנה כזו או אחרת</w:t>
      </w:r>
      <w:r w:rsidR="00FA5926">
        <w:rPr>
          <w:rFonts w:hint="cs"/>
          <w:rtl/>
          <w:lang w:eastAsia="he-IL"/>
        </w:rPr>
        <w:t xml:space="preserve">, </w:t>
      </w:r>
      <w:r>
        <w:rPr>
          <w:rFonts w:hint="cs"/>
          <w:rtl/>
          <w:lang w:eastAsia="he-IL"/>
        </w:rPr>
        <w:t>לא הייתי</w:t>
      </w:r>
      <w:r w:rsidR="00537124">
        <w:rPr>
          <w:rFonts w:hint="cs"/>
          <w:rtl/>
          <w:lang w:eastAsia="he-IL"/>
        </w:rPr>
        <w:t xml:space="preserve"> </w:t>
      </w:r>
      <w:r>
        <w:rPr>
          <w:rFonts w:hint="cs"/>
          <w:rtl/>
          <w:lang w:eastAsia="he-IL"/>
        </w:rPr>
        <w:t xml:space="preserve">רוצה להיות בנעליו של חוקר </w:t>
      </w:r>
      <w:proofErr w:type="spellStart"/>
      <w:r>
        <w:rPr>
          <w:rFonts w:hint="cs"/>
          <w:rtl/>
          <w:lang w:eastAsia="he-IL"/>
        </w:rPr>
        <w:t>בימ"ר</w:t>
      </w:r>
      <w:proofErr w:type="spellEnd"/>
      <w:r>
        <w:rPr>
          <w:rFonts w:hint="cs"/>
          <w:rtl/>
          <w:lang w:eastAsia="he-IL"/>
        </w:rPr>
        <w:t xml:space="preserve"> שכל יום צריך להתעסק עם גופות</w:t>
      </w:r>
      <w:r w:rsidR="00FA5926">
        <w:rPr>
          <w:rFonts w:hint="cs"/>
          <w:rtl/>
          <w:lang w:eastAsia="he-IL"/>
        </w:rPr>
        <w:t xml:space="preserve">, </w:t>
      </w:r>
      <w:r>
        <w:rPr>
          <w:rFonts w:hint="cs"/>
          <w:rtl/>
          <w:lang w:eastAsia="he-IL"/>
        </w:rPr>
        <w:t>לא הייתי רוצה להיות בנעליו</w:t>
      </w:r>
      <w:r w:rsidR="00537124">
        <w:rPr>
          <w:rFonts w:hint="cs"/>
          <w:rtl/>
          <w:lang w:eastAsia="he-IL"/>
        </w:rPr>
        <w:t xml:space="preserve"> </w:t>
      </w:r>
      <w:bookmarkStart w:id="569" w:name="_ETM_Q1_2098387"/>
      <w:bookmarkEnd w:id="569"/>
      <w:r>
        <w:rPr>
          <w:rFonts w:hint="cs"/>
          <w:rtl/>
          <w:lang w:eastAsia="he-IL"/>
        </w:rPr>
        <w:t>מפקד תחנה שלא יודע במה לטפל</w:t>
      </w:r>
      <w:r w:rsidR="00FA5926">
        <w:rPr>
          <w:rFonts w:hint="cs"/>
          <w:rtl/>
          <w:lang w:eastAsia="he-IL"/>
        </w:rPr>
        <w:t xml:space="preserve"> קודם. אני </w:t>
      </w:r>
      <w:bookmarkStart w:id="570" w:name="_ETM_Q1_2101689"/>
      <w:bookmarkEnd w:id="570"/>
      <w:r w:rsidR="00FA5926">
        <w:rPr>
          <w:rFonts w:hint="cs"/>
          <w:rtl/>
          <w:lang w:eastAsia="he-IL"/>
        </w:rPr>
        <w:t>באמת אומר. אני חושב שמשטרת ישראל כלואה במצב בלתי אפשרי.</w:t>
      </w:r>
      <w:bookmarkStart w:id="571" w:name="_ETM_Q1_2106926"/>
      <w:bookmarkEnd w:id="571"/>
      <w:r w:rsidR="00FA5926">
        <w:rPr>
          <w:rFonts w:hint="cs"/>
          <w:rtl/>
          <w:lang w:eastAsia="he-IL"/>
        </w:rPr>
        <w:t xml:space="preserve"> יש לי ביקורת קשה וחריפה על השר הנוכחי אבל אני </w:t>
      </w:r>
      <w:bookmarkStart w:id="572" w:name="_ETM_Q1_2110976"/>
      <w:bookmarkEnd w:id="572"/>
      <w:r w:rsidR="00FA5926">
        <w:rPr>
          <w:rFonts w:hint="cs"/>
          <w:rtl/>
          <w:lang w:eastAsia="he-IL"/>
        </w:rPr>
        <w:t>לא אעשה לאף אחד מאיתנו הנחות. מצבה של משטרת ישראל</w:t>
      </w:r>
      <w:bookmarkStart w:id="573" w:name="_ETM_Q1_2114192"/>
      <w:bookmarkEnd w:id="573"/>
      <w:r w:rsidR="00FA5926">
        <w:rPr>
          <w:rFonts w:hint="cs"/>
          <w:rtl/>
          <w:lang w:eastAsia="he-IL"/>
        </w:rPr>
        <w:t xml:space="preserve"> הוא תוצאה של הזנחה פושעת של שנים ארוכות, עם כל ביקורתי על השר הנוכחי.</w:t>
      </w:r>
    </w:p>
    <w:p w14:paraId="2B3E4A4C" w14:textId="77777777" w:rsidR="00FA5926" w:rsidRDefault="00FA5926" w:rsidP="00574504">
      <w:pPr>
        <w:rPr>
          <w:rtl/>
          <w:lang w:eastAsia="he-IL"/>
        </w:rPr>
      </w:pPr>
      <w:bookmarkStart w:id="574" w:name="_ETM_Q1_2134149"/>
      <w:bookmarkStart w:id="575" w:name="_ETM_Q1_2134194"/>
      <w:bookmarkEnd w:id="574"/>
      <w:bookmarkEnd w:id="575"/>
    </w:p>
    <w:p w14:paraId="09EBAA96" w14:textId="66BA5D01" w:rsidR="00FA5926" w:rsidRDefault="00FA5926" w:rsidP="00574504">
      <w:pPr>
        <w:rPr>
          <w:rtl/>
          <w:lang w:eastAsia="he-IL"/>
        </w:rPr>
      </w:pPr>
      <w:bookmarkStart w:id="576" w:name="_ETM_Q1_2134268"/>
      <w:bookmarkStart w:id="577" w:name="_ETM_Q1_2134296"/>
      <w:bookmarkEnd w:id="576"/>
      <w:bookmarkEnd w:id="577"/>
      <w:r>
        <w:rPr>
          <w:rFonts w:hint="cs"/>
          <w:rtl/>
          <w:lang w:eastAsia="he-IL"/>
        </w:rPr>
        <w:t xml:space="preserve">חבריי, אני אומר את </w:t>
      </w:r>
      <w:bookmarkStart w:id="578" w:name="_ETM_Q1_2121904"/>
      <w:bookmarkEnd w:id="578"/>
      <w:r>
        <w:rPr>
          <w:rFonts w:hint="cs"/>
          <w:rtl/>
          <w:lang w:eastAsia="he-IL"/>
        </w:rPr>
        <w:t>זה ליועצים המשפטיים, אני אומר את זה לדרגים המבצעיים,</w:t>
      </w:r>
      <w:bookmarkStart w:id="579" w:name="_ETM_Q1_2128216"/>
      <w:bookmarkEnd w:id="579"/>
      <w:r>
        <w:rPr>
          <w:rFonts w:hint="cs"/>
          <w:rtl/>
          <w:lang w:eastAsia="he-IL"/>
        </w:rPr>
        <w:t xml:space="preserve"> אתם בדרך שתוביל להתרסקות עוד יותר חריפה של המשט</w:t>
      </w:r>
      <w:bookmarkStart w:id="580" w:name="_ETM_Q1_2136052"/>
      <w:bookmarkEnd w:id="580"/>
      <w:r>
        <w:rPr>
          <w:rFonts w:hint="cs"/>
          <w:rtl/>
          <w:lang w:eastAsia="he-IL"/>
        </w:rPr>
        <w:t xml:space="preserve">רה. הדבר הכי חשוב, הנכס הכי חשוב למשטרת ישראל הוא </w:t>
      </w:r>
      <w:bookmarkStart w:id="581" w:name="_ETM_Q1_2139558"/>
      <w:bookmarkEnd w:id="581"/>
      <w:r>
        <w:rPr>
          <w:rFonts w:hint="cs"/>
          <w:rtl/>
          <w:lang w:eastAsia="he-IL"/>
        </w:rPr>
        <w:t>שיתוף הפעולה ההדוק עם פרקליטות המדינה, עם יתר רשויו</w:t>
      </w:r>
      <w:bookmarkStart w:id="582" w:name="_ETM_Q1_2144311"/>
      <w:bookmarkEnd w:id="582"/>
      <w:r>
        <w:rPr>
          <w:rFonts w:hint="cs"/>
          <w:rtl/>
          <w:lang w:eastAsia="he-IL"/>
        </w:rPr>
        <w:t xml:space="preserve">ת אכיפת החוק, עם משרד המשפטים שבונה יום </w:t>
      </w:r>
      <w:bookmarkStart w:id="583" w:name="_ETM_Q1_2148214"/>
      <w:bookmarkEnd w:id="583"/>
      <w:r>
        <w:rPr>
          <w:rFonts w:hint="cs"/>
          <w:rtl/>
          <w:lang w:eastAsia="he-IL"/>
        </w:rPr>
        <w:t xml:space="preserve">יום את המסד לפעולה שלכם. מה שקרה כאן, אם זה יהפוך לדפוס הפעולה שלכם בכנסת, מצבה של </w:t>
      </w:r>
      <w:r>
        <w:rPr>
          <w:rFonts w:hint="cs"/>
          <w:rtl/>
          <w:lang w:eastAsia="he-IL"/>
        </w:rPr>
        <w:lastRenderedPageBreak/>
        <w:t>משטרת ישראל, כמו מצב הפרקליטות, כמו מ</w:t>
      </w:r>
      <w:bookmarkStart w:id="584" w:name="_ETM_Q1_2159330"/>
      <w:bookmarkEnd w:id="584"/>
      <w:r>
        <w:rPr>
          <w:rFonts w:hint="cs"/>
          <w:rtl/>
          <w:lang w:eastAsia="he-IL"/>
        </w:rPr>
        <w:t xml:space="preserve">צב בתי המשפט, כמו מצבו של כל אזרח </w:t>
      </w:r>
      <w:bookmarkStart w:id="585" w:name="_ETM_Q1_2160707"/>
      <w:bookmarkEnd w:id="585"/>
      <w:r>
        <w:rPr>
          <w:rFonts w:hint="cs"/>
          <w:rtl/>
          <w:lang w:eastAsia="he-IL"/>
        </w:rPr>
        <w:t>ואזרחית, ילך</w:t>
      </w:r>
      <w:r w:rsidR="00537124">
        <w:rPr>
          <w:rFonts w:hint="cs"/>
          <w:rtl/>
          <w:lang w:eastAsia="he-IL"/>
        </w:rPr>
        <w:t xml:space="preserve"> </w:t>
      </w:r>
      <w:r>
        <w:rPr>
          <w:rFonts w:hint="cs"/>
          <w:rtl/>
          <w:lang w:eastAsia="he-IL"/>
        </w:rPr>
        <w:t>ויידרדר.</w:t>
      </w:r>
    </w:p>
    <w:p w14:paraId="4A20E690" w14:textId="77777777" w:rsidR="00FA5926" w:rsidRDefault="00FA5926" w:rsidP="00574504">
      <w:pPr>
        <w:rPr>
          <w:rtl/>
          <w:lang w:eastAsia="he-IL"/>
        </w:rPr>
      </w:pPr>
      <w:bookmarkStart w:id="586" w:name="_ETM_Q1_2182430"/>
      <w:bookmarkStart w:id="587" w:name="_ETM_Q1_2182475"/>
      <w:bookmarkEnd w:id="586"/>
      <w:bookmarkEnd w:id="587"/>
    </w:p>
    <w:p w14:paraId="4D35734B" w14:textId="318EFA48" w:rsidR="00574504" w:rsidRDefault="00FA5926" w:rsidP="00574504">
      <w:pPr>
        <w:rPr>
          <w:rtl/>
          <w:lang w:eastAsia="he-IL"/>
        </w:rPr>
      </w:pPr>
      <w:bookmarkStart w:id="588" w:name="_ETM_Q1_2182550"/>
      <w:bookmarkStart w:id="589" w:name="_ETM_Q1_2182581"/>
      <w:bookmarkEnd w:id="588"/>
      <w:bookmarkEnd w:id="589"/>
      <w:r>
        <w:rPr>
          <w:rFonts w:hint="cs"/>
          <w:rtl/>
          <w:lang w:eastAsia="he-IL"/>
        </w:rPr>
        <w:t xml:space="preserve">אני קורא לכולם בצד הזה של </w:t>
      </w:r>
      <w:bookmarkStart w:id="590" w:name="_ETM_Q1_2167934"/>
      <w:bookmarkEnd w:id="590"/>
      <w:r>
        <w:rPr>
          <w:rFonts w:hint="cs"/>
          <w:rtl/>
          <w:lang w:eastAsia="he-IL"/>
        </w:rPr>
        <w:t>השולחן, דוד, באמת, אני אומר דברים מדודים שחשבתי עליהם רבות.</w:t>
      </w:r>
      <w:bookmarkStart w:id="591" w:name="_ETM_Q1_2177011"/>
      <w:bookmarkEnd w:id="591"/>
      <w:r>
        <w:rPr>
          <w:rFonts w:hint="cs"/>
          <w:rtl/>
          <w:lang w:eastAsia="he-IL"/>
        </w:rPr>
        <w:t xml:space="preserve"> ישבתי עד שעות קטנות אתמול בלילה לחשוב</w:t>
      </w:r>
      <w:r w:rsidR="00537124">
        <w:rPr>
          <w:rFonts w:hint="cs"/>
          <w:rtl/>
          <w:lang w:eastAsia="he-IL"/>
        </w:rPr>
        <w:t xml:space="preserve"> </w:t>
      </w:r>
      <w:r>
        <w:rPr>
          <w:rFonts w:hint="cs"/>
          <w:rtl/>
          <w:lang w:eastAsia="he-IL"/>
        </w:rPr>
        <w:t xml:space="preserve">איזה הסתייגויות אני מגיש. דרגי הממשלה כולם חייבים בחשבון נפש </w:t>
      </w:r>
      <w:bookmarkStart w:id="592" w:name="_ETM_Q1_2186488"/>
      <w:bookmarkEnd w:id="592"/>
      <w:r>
        <w:rPr>
          <w:rFonts w:hint="cs"/>
          <w:rtl/>
          <w:lang w:eastAsia="he-IL"/>
        </w:rPr>
        <w:t xml:space="preserve">עלמה שאנחנו ראינו כאן בשבועות האחרונים. זה </w:t>
      </w:r>
      <w:bookmarkStart w:id="593" w:name="_ETM_Q1_2188226"/>
      <w:bookmarkEnd w:id="593"/>
      <w:r>
        <w:rPr>
          <w:rFonts w:hint="cs"/>
          <w:rtl/>
          <w:lang w:eastAsia="he-IL"/>
        </w:rPr>
        <w:t xml:space="preserve">נכון לשרים, לשני השרים, שהפכו לנוכחים-נפקדים </w:t>
      </w:r>
      <w:bookmarkStart w:id="594" w:name="_ETM_Q1_2193869"/>
      <w:bookmarkEnd w:id="594"/>
      <w:r>
        <w:rPr>
          <w:rFonts w:hint="cs"/>
          <w:rtl/>
          <w:lang w:eastAsia="he-IL"/>
        </w:rPr>
        <w:t xml:space="preserve">באירוע הזה, זה נכון ליועצת המשפטית לממשלה ולמשנים </w:t>
      </w:r>
      <w:bookmarkStart w:id="595" w:name="_ETM_Q1_2200597"/>
      <w:bookmarkEnd w:id="595"/>
      <w:r>
        <w:rPr>
          <w:rFonts w:hint="cs"/>
          <w:rtl/>
          <w:lang w:eastAsia="he-IL"/>
        </w:rPr>
        <w:t xml:space="preserve">שלה, לייעוץ וחקיקה, לפרקליטות, לסניגוריה הציבורית אבל לצערי אני אומר, </w:t>
      </w:r>
      <w:bookmarkStart w:id="596" w:name="_ETM_Q1_2206271"/>
      <w:bookmarkEnd w:id="596"/>
      <w:r>
        <w:rPr>
          <w:rFonts w:hint="cs"/>
          <w:rtl/>
          <w:lang w:eastAsia="he-IL"/>
        </w:rPr>
        <w:t xml:space="preserve">מבלי לחלק ציונים, שזה בעיקר נכון לכם. מה שראינו כאן </w:t>
      </w:r>
      <w:bookmarkStart w:id="597" w:name="_ETM_Q1_2213209"/>
      <w:bookmarkEnd w:id="597"/>
      <w:r>
        <w:rPr>
          <w:rFonts w:hint="cs"/>
          <w:rtl/>
          <w:lang w:eastAsia="he-IL"/>
        </w:rPr>
        <w:t xml:space="preserve">לא יכול להיות. משטרת ישראל לא </w:t>
      </w:r>
      <w:bookmarkStart w:id="598" w:name="_ETM_Q1_2214640"/>
      <w:bookmarkEnd w:id="598"/>
      <w:r>
        <w:rPr>
          <w:rFonts w:hint="cs"/>
          <w:rtl/>
          <w:lang w:eastAsia="he-IL"/>
        </w:rPr>
        <w:t>מקדמת חקיקה פרטית בניגוד לעמדות ועדת</w:t>
      </w:r>
      <w:r w:rsidR="00537124">
        <w:rPr>
          <w:rFonts w:hint="cs"/>
          <w:rtl/>
          <w:lang w:eastAsia="he-IL"/>
        </w:rPr>
        <w:t xml:space="preserve"> </w:t>
      </w:r>
      <w:r>
        <w:rPr>
          <w:rFonts w:hint="cs"/>
          <w:rtl/>
          <w:lang w:eastAsia="he-IL"/>
        </w:rPr>
        <w:t xml:space="preserve">שרים לחקיקה. רוצים, </w:t>
      </w:r>
      <w:bookmarkStart w:id="599" w:name="_ETM_Q1_2221412"/>
      <w:bookmarkEnd w:id="599"/>
      <w:r>
        <w:rPr>
          <w:rFonts w:hint="cs"/>
          <w:rtl/>
          <w:lang w:eastAsia="he-IL"/>
        </w:rPr>
        <w:t xml:space="preserve">שהשר הממונה על המשטרה ילך וישנה את החלטת ועדת השרים. החדר הזה לא יכול להיות זירת התגוששות </w:t>
      </w:r>
      <w:bookmarkStart w:id="600" w:name="_ETM_Q1_2228120"/>
      <w:bookmarkEnd w:id="600"/>
      <w:r>
        <w:rPr>
          <w:rFonts w:hint="cs"/>
          <w:rtl/>
          <w:lang w:eastAsia="he-IL"/>
        </w:rPr>
        <w:t>ביניכם לבין פרקליטות המדינה. זה אסון כי ההתגוששות הזו, שלא יהיה לכם ספק, תמשיך אחרי שנאשר את החוק.</w:t>
      </w:r>
      <w:bookmarkStart w:id="601" w:name="_ETM_Q1_2240324"/>
      <w:bookmarkEnd w:id="601"/>
    </w:p>
    <w:p w14:paraId="0717D687" w14:textId="77777777" w:rsidR="00FA5926" w:rsidRDefault="00FA5926" w:rsidP="00574504">
      <w:pPr>
        <w:rPr>
          <w:rtl/>
          <w:lang w:eastAsia="he-IL"/>
        </w:rPr>
      </w:pPr>
      <w:bookmarkStart w:id="602" w:name="_ETM_Q1_2240367"/>
      <w:bookmarkEnd w:id="602"/>
    </w:p>
    <w:p w14:paraId="2CF26992" w14:textId="3363CEA6" w:rsidR="00FA5926" w:rsidRDefault="00FA5926" w:rsidP="00574504">
      <w:pPr>
        <w:rPr>
          <w:rtl/>
          <w:lang w:eastAsia="he-IL"/>
        </w:rPr>
      </w:pPr>
      <w:bookmarkStart w:id="603" w:name="_ETM_Q1_2240395"/>
      <w:bookmarkStart w:id="604" w:name="_ETM_Q1_2240429"/>
      <w:bookmarkEnd w:id="603"/>
      <w:bookmarkEnd w:id="604"/>
      <w:r>
        <w:rPr>
          <w:rFonts w:hint="cs"/>
          <w:rtl/>
          <w:lang w:eastAsia="he-IL"/>
        </w:rPr>
        <w:t xml:space="preserve">מה שקרה כאן, </w:t>
      </w:r>
      <w:bookmarkStart w:id="605" w:name="_ETM_Q1_2240585"/>
      <w:bookmarkEnd w:id="605"/>
      <w:r>
        <w:rPr>
          <w:rFonts w:hint="cs"/>
          <w:rtl/>
          <w:lang w:eastAsia="he-IL"/>
        </w:rPr>
        <w:t xml:space="preserve">וההתעקשות שלכם בין השאר לקדם את החקיקה הזאת שלא דרך </w:t>
      </w:r>
      <w:bookmarkStart w:id="606" w:name="_ETM_Q1_2243710"/>
      <w:bookmarkEnd w:id="606"/>
      <w:r>
        <w:rPr>
          <w:rFonts w:hint="cs"/>
          <w:rtl/>
          <w:lang w:eastAsia="he-IL"/>
        </w:rPr>
        <w:t xml:space="preserve">תזכיר ממשלתי, תגרום לכך שגם כאשר החוק הזה ייכנס לספר </w:t>
      </w:r>
      <w:bookmarkStart w:id="607" w:name="_ETM_Q1_2248100"/>
      <w:bookmarkEnd w:id="607"/>
      <w:r>
        <w:rPr>
          <w:rFonts w:hint="cs"/>
          <w:rtl/>
          <w:lang w:eastAsia="he-IL"/>
        </w:rPr>
        <w:t xml:space="preserve">החוקים, וכנראה הוא ייכנס לספר החוקים כי יש רוב קואליציוני </w:t>
      </w:r>
      <w:bookmarkStart w:id="608" w:name="_ETM_Q1_2252702"/>
      <w:bookmarkEnd w:id="608"/>
      <w:r>
        <w:rPr>
          <w:rFonts w:hint="cs"/>
          <w:rtl/>
          <w:lang w:eastAsia="he-IL"/>
        </w:rPr>
        <w:t>שתומך בו, תדעו לכם שרק אז תיפתח ההתגוששות האמיתית. במקום שאתם תגיעו</w:t>
      </w:r>
      <w:r w:rsidR="00537124">
        <w:rPr>
          <w:rFonts w:hint="cs"/>
          <w:rtl/>
          <w:lang w:eastAsia="he-IL"/>
        </w:rPr>
        <w:t xml:space="preserve"> </w:t>
      </w:r>
      <w:r>
        <w:rPr>
          <w:rFonts w:hint="cs"/>
          <w:rtl/>
          <w:lang w:eastAsia="he-IL"/>
        </w:rPr>
        <w:t xml:space="preserve">למצב שבו הייעוץ המשפטי לממשלה </w:t>
      </w:r>
      <w:bookmarkStart w:id="609" w:name="_ETM_Q1_2264182"/>
      <w:bookmarkEnd w:id="609"/>
      <w:r>
        <w:rPr>
          <w:rFonts w:hint="cs"/>
          <w:rtl/>
          <w:lang w:eastAsia="he-IL"/>
        </w:rPr>
        <w:t xml:space="preserve">ופרקליטות המדינה איתכם בסיפור הזה. כל הוויכוחים שהיו כאן, </w:t>
      </w:r>
      <w:bookmarkStart w:id="610" w:name="_ETM_Q1_2268823"/>
      <w:bookmarkEnd w:id="610"/>
      <w:r>
        <w:rPr>
          <w:rFonts w:hint="cs"/>
          <w:rtl/>
          <w:lang w:eastAsia="he-IL"/>
        </w:rPr>
        <w:t>יעברו</w:t>
      </w:r>
      <w:r w:rsidR="00537124">
        <w:rPr>
          <w:rFonts w:hint="cs"/>
          <w:rtl/>
          <w:lang w:eastAsia="he-IL"/>
        </w:rPr>
        <w:t xml:space="preserve"> </w:t>
      </w:r>
      <w:r>
        <w:rPr>
          <w:rFonts w:hint="cs"/>
          <w:rtl/>
          <w:lang w:eastAsia="he-IL"/>
        </w:rPr>
        <w:t xml:space="preserve">לוויכוח יום יומי על כל צו הגבלה. בעניין </w:t>
      </w:r>
      <w:bookmarkStart w:id="611" w:name="_ETM_Q1_2273562"/>
      <w:bookmarkEnd w:id="611"/>
      <w:r>
        <w:rPr>
          <w:rFonts w:hint="cs"/>
          <w:rtl/>
          <w:lang w:eastAsia="he-IL"/>
        </w:rPr>
        <w:t xml:space="preserve">הזה אמרתי לכם 1,000 פעמים בדיונים שיוצא שכרכם בהפסדו. כאן </w:t>
      </w:r>
      <w:bookmarkStart w:id="612" w:name="_ETM_Q1_2280749"/>
      <w:bookmarkEnd w:id="612"/>
      <w:r>
        <w:rPr>
          <w:rFonts w:hint="cs"/>
          <w:rtl/>
          <w:lang w:eastAsia="he-IL"/>
        </w:rPr>
        <w:t xml:space="preserve">לצערי כל התחינות של משרד המשפטים ושל חברי </w:t>
      </w:r>
      <w:bookmarkStart w:id="613" w:name="_ETM_Q1_2282682"/>
      <w:bookmarkEnd w:id="613"/>
      <w:r>
        <w:rPr>
          <w:rFonts w:hint="cs"/>
          <w:rtl/>
          <w:lang w:eastAsia="he-IL"/>
        </w:rPr>
        <w:t xml:space="preserve">הכנסת מהאופוזיציה לעצור לרגע ולראות </w:t>
      </w:r>
      <w:bookmarkStart w:id="614" w:name="_ETM_Q1_2288673"/>
      <w:bookmarkEnd w:id="614"/>
      <w:r>
        <w:rPr>
          <w:rFonts w:hint="cs"/>
          <w:rtl/>
          <w:lang w:eastAsia="he-IL"/>
        </w:rPr>
        <w:t xml:space="preserve">אם אפשר לרבע את המעגל. אני מבין שהיה </w:t>
      </w:r>
      <w:bookmarkStart w:id="615" w:name="_ETM_Q1_2292581"/>
      <w:bookmarkEnd w:id="615"/>
      <w:r>
        <w:rPr>
          <w:rFonts w:hint="cs"/>
          <w:rtl/>
          <w:lang w:eastAsia="he-IL"/>
        </w:rPr>
        <w:t>קשה להוציא מים מן הסלע. גם</w:t>
      </w:r>
      <w:r w:rsidR="00537124">
        <w:rPr>
          <w:rFonts w:hint="cs"/>
          <w:rtl/>
          <w:lang w:eastAsia="he-IL"/>
        </w:rPr>
        <w:t xml:space="preserve"> </w:t>
      </w:r>
      <w:r>
        <w:rPr>
          <w:rFonts w:hint="cs"/>
          <w:rtl/>
          <w:lang w:eastAsia="he-IL"/>
        </w:rPr>
        <w:t xml:space="preserve">משרד המשפטים </w:t>
      </w:r>
      <w:bookmarkStart w:id="616" w:name="_ETM_Q1_2295705"/>
      <w:bookmarkEnd w:id="616"/>
      <w:r>
        <w:rPr>
          <w:rFonts w:hint="cs"/>
          <w:rtl/>
          <w:lang w:eastAsia="he-IL"/>
        </w:rPr>
        <w:t xml:space="preserve">צריך לחשוב על מה הלקחים שלו מהאירוע הזה. אני אומר את זה למשרד המשפטים והם שומעים את זה </w:t>
      </w:r>
      <w:bookmarkStart w:id="617" w:name="_ETM_Q1_2303764"/>
      <w:bookmarkEnd w:id="617"/>
      <w:r>
        <w:rPr>
          <w:rFonts w:hint="cs"/>
          <w:rtl/>
          <w:lang w:eastAsia="he-IL"/>
        </w:rPr>
        <w:t xml:space="preserve">ממני גם בשיחות אוף זה רקורד. כולנו צריכים חשבון נפש על מה שקרה כאן במהלך </w:t>
      </w:r>
      <w:bookmarkStart w:id="618" w:name="_ETM_Q1_2307051"/>
      <w:bookmarkEnd w:id="618"/>
      <w:r>
        <w:rPr>
          <w:rFonts w:hint="cs"/>
          <w:rtl/>
          <w:lang w:eastAsia="he-IL"/>
        </w:rPr>
        <w:t xml:space="preserve">החקיקה אבל לדעתי החוק הזה יוצא בדרך שחבלי הלידה </w:t>
      </w:r>
      <w:bookmarkStart w:id="619" w:name="_ETM_Q1_2313293"/>
      <w:bookmarkEnd w:id="619"/>
      <w:r>
        <w:rPr>
          <w:rFonts w:hint="cs"/>
          <w:rtl/>
          <w:lang w:eastAsia="he-IL"/>
        </w:rPr>
        <w:t xml:space="preserve">שלו וצעדיו הראשונים יהיו קשים מאוד וחבל על כך. </w:t>
      </w:r>
      <w:bookmarkStart w:id="620" w:name="_ETM_Q1_2318140"/>
      <w:bookmarkEnd w:id="620"/>
      <w:r>
        <w:rPr>
          <w:rFonts w:hint="cs"/>
          <w:rtl/>
          <w:lang w:eastAsia="he-IL"/>
        </w:rPr>
        <w:t>כולנו משלמים על זה מחיר.</w:t>
      </w:r>
      <w:bookmarkStart w:id="621" w:name="_ETM_Q1_2321372"/>
      <w:bookmarkEnd w:id="621"/>
    </w:p>
    <w:p w14:paraId="08CD1726" w14:textId="77777777" w:rsidR="00FA5926" w:rsidRDefault="00FA5926" w:rsidP="00574504">
      <w:pPr>
        <w:rPr>
          <w:rtl/>
          <w:lang w:eastAsia="he-IL"/>
        </w:rPr>
      </w:pPr>
      <w:bookmarkStart w:id="622" w:name="_ETM_Q1_2321414"/>
      <w:bookmarkEnd w:id="622"/>
    </w:p>
    <w:p w14:paraId="26452D29" w14:textId="55866224" w:rsidR="00FA5926" w:rsidRDefault="00FA5926" w:rsidP="00574504">
      <w:pPr>
        <w:rPr>
          <w:rtl/>
          <w:lang w:eastAsia="he-IL"/>
        </w:rPr>
      </w:pPr>
      <w:bookmarkStart w:id="623" w:name="_ETM_Q1_2321468"/>
      <w:bookmarkStart w:id="624" w:name="_ETM_Q1_2321503"/>
      <w:bookmarkEnd w:id="623"/>
      <w:bookmarkEnd w:id="624"/>
      <w:r>
        <w:rPr>
          <w:rFonts w:hint="cs"/>
          <w:rtl/>
          <w:lang w:eastAsia="he-IL"/>
        </w:rPr>
        <w:t>לגבי ההסתייגויות</w:t>
      </w:r>
      <w:r w:rsidR="00537124">
        <w:rPr>
          <w:rFonts w:hint="cs"/>
          <w:rtl/>
          <w:lang w:eastAsia="he-IL"/>
        </w:rPr>
        <w:t xml:space="preserve"> </w:t>
      </w:r>
      <w:r>
        <w:rPr>
          <w:rFonts w:hint="cs"/>
          <w:rtl/>
          <w:lang w:eastAsia="he-IL"/>
        </w:rPr>
        <w:t xml:space="preserve">ואני </w:t>
      </w:r>
      <w:bookmarkStart w:id="625" w:name="_ETM_Q1_2323047"/>
      <w:bookmarkEnd w:id="625"/>
      <w:r>
        <w:rPr>
          <w:rFonts w:hint="cs"/>
          <w:rtl/>
          <w:lang w:eastAsia="he-IL"/>
        </w:rPr>
        <w:t>לא אאריך.</w:t>
      </w:r>
      <w:r w:rsidR="00537124">
        <w:rPr>
          <w:rFonts w:hint="cs"/>
          <w:rtl/>
          <w:lang w:eastAsia="he-IL"/>
        </w:rPr>
        <w:t xml:space="preserve"> </w:t>
      </w:r>
      <w:r w:rsidR="00C37130">
        <w:rPr>
          <w:rFonts w:hint="cs"/>
          <w:rtl/>
          <w:lang w:eastAsia="he-IL"/>
        </w:rPr>
        <w:t xml:space="preserve">אני עובר על פי סדר הסעיפים. חלק </w:t>
      </w:r>
      <w:bookmarkStart w:id="626" w:name="_ETM_Q1_2327335"/>
      <w:bookmarkEnd w:id="626"/>
      <w:r w:rsidR="00C37130">
        <w:rPr>
          <w:rFonts w:hint="cs"/>
          <w:rtl/>
          <w:lang w:eastAsia="he-IL"/>
        </w:rPr>
        <w:t>מההסתייגויות הן ממש בגדר טיוב נוסח</w:t>
      </w:r>
      <w:r w:rsidR="00537124">
        <w:rPr>
          <w:rFonts w:hint="cs"/>
          <w:rtl/>
          <w:lang w:eastAsia="he-IL"/>
        </w:rPr>
        <w:t xml:space="preserve"> </w:t>
      </w:r>
      <w:r w:rsidR="00C37130">
        <w:rPr>
          <w:rFonts w:hint="cs"/>
          <w:rtl/>
          <w:lang w:eastAsia="he-IL"/>
        </w:rPr>
        <w:t>ו</w:t>
      </w:r>
      <w:bookmarkStart w:id="627" w:name="_ETM_Q1_2328697"/>
      <w:bookmarkEnd w:id="627"/>
      <w:r w:rsidR="00C37130">
        <w:rPr>
          <w:rFonts w:hint="cs"/>
          <w:rtl/>
          <w:lang w:eastAsia="he-IL"/>
        </w:rPr>
        <w:t xml:space="preserve">חלק הן מהותיות. </w:t>
      </w:r>
    </w:p>
    <w:p w14:paraId="31C98B44" w14:textId="77777777" w:rsidR="00C37130" w:rsidRDefault="00C37130" w:rsidP="00574504">
      <w:pPr>
        <w:rPr>
          <w:rtl/>
          <w:lang w:eastAsia="he-IL"/>
        </w:rPr>
      </w:pPr>
      <w:bookmarkStart w:id="628" w:name="_ETM_Q1_2335617"/>
      <w:bookmarkStart w:id="629" w:name="_ETM_Q1_2335649"/>
      <w:bookmarkEnd w:id="628"/>
      <w:bookmarkEnd w:id="629"/>
    </w:p>
    <w:p w14:paraId="2F650BC4" w14:textId="77777777" w:rsidR="00C37130" w:rsidRDefault="00C37130" w:rsidP="00574504">
      <w:pPr>
        <w:rPr>
          <w:rtl/>
          <w:lang w:eastAsia="he-IL"/>
        </w:rPr>
      </w:pPr>
      <w:bookmarkStart w:id="630" w:name="_ETM_Q1_2335720"/>
      <w:bookmarkStart w:id="631" w:name="_ETM_Q1_2335750"/>
      <w:bookmarkEnd w:id="630"/>
      <w:bookmarkEnd w:id="631"/>
      <w:r>
        <w:rPr>
          <w:rFonts w:hint="cs"/>
          <w:rtl/>
          <w:lang w:eastAsia="he-IL"/>
        </w:rPr>
        <w:t xml:space="preserve">ההסתייגות הראשונה היא הסתייגות </w:t>
      </w:r>
      <w:proofErr w:type="spellStart"/>
      <w:r>
        <w:rPr>
          <w:rFonts w:hint="cs"/>
          <w:rtl/>
          <w:lang w:eastAsia="he-IL"/>
        </w:rPr>
        <w:t>נוסחית</w:t>
      </w:r>
      <w:proofErr w:type="spellEnd"/>
      <w:r>
        <w:rPr>
          <w:rFonts w:hint="cs"/>
          <w:rtl/>
          <w:lang w:eastAsia="he-IL"/>
        </w:rPr>
        <w:t>. יתכן</w:t>
      </w:r>
      <w:bookmarkStart w:id="632" w:name="_ETM_Q1_2337911"/>
      <w:bookmarkEnd w:id="632"/>
      <w:r>
        <w:rPr>
          <w:rFonts w:hint="cs"/>
          <w:rtl/>
          <w:lang w:eastAsia="he-IL"/>
        </w:rPr>
        <w:t xml:space="preserve"> והדבר תוקן בהערתו של עורך הדין נווה. התיבה "יועץ משפטי </w:t>
      </w:r>
      <w:bookmarkStart w:id="633" w:name="_ETM_Q1_2345992"/>
      <w:bookmarkEnd w:id="633"/>
      <w:r>
        <w:rPr>
          <w:rFonts w:hint="cs"/>
          <w:rtl/>
          <w:lang w:eastAsia="he-IL"/>
        </w:rPr>
        <w:t xml:space="preserve">או בא כוחו" היא בעייתית וכל פרקליט ותובע הם </w:t>
      </w:r>
      <w:bookmarkStart w:id="634" w:name="_ETM_Q1_2348793"/>
      <w:bookmarkEnd w:id="634"/>
      <w:r>
        <w:rPr>
          <w:rFonts w:hint="cs"/>
          <w:rtl/>
          <w:lang w:eastAsia="he-IL"/>
        </w:rPr>
        <w:t xml:space="preserve">בא כוח היועץ המשפטי לממשלה. אני חשבתי ועודני חושב </w:t>
      </w:r>
      <w:bookmarkStart w:id="635" w:name="_ETM_Q1_2354246"/>
      <w:bookmarkEnd w:id="635"/>
      <w:r>
        <w:rPr>
          <w:rFonts w:hint="cs"/>
          <w:rtl/>
          <w:lang w:eastAsia="he-IL"/>
        </w:rPr>
        <w:t xml:space="preserve">שנכון להקשיב למה שהוצע כאן על ידי משרד המשפטים </w:t>
      </w:r>
      <w:bookmarkStart w:id="636" w:name="_ETM_Q1_2358578"/>
      <w:bookmarkEnd w:id="636"/>
      <w:r>
        <w:rPr>
          <w:rFonts w:hint="cs"/>
          <w:rtl/>
          <w:lang w:eastAsia="he-IL"/>
        </w:rPr>
        <w:t>שבדיוק כמו שבמשטרה ירדנו לרזולוציה או מפכ"ל או ראש אח"ם</w:t>
      </w:r>
      <w:bookmarkStart w:id="637" w:name="_ETM_Q1_2364534"/>
      <w:bookmarkEnd w:id="637"/>
      <w:r>
        <w:rPr>
          <w:rFonts w:hint="cs"/>
          <w:rtl/>
          <w:lang w:eastAsia="he-IL"/>
        </w:rPr>
        <w:t xml:space="preserve"> ולא פתחנו את זה לכל מי שהמפכ"ל מסמיך, </w:t>
      </w:r>
      <w:bookmarkStart w:id="638" w:name="_ETM_Q1_2367645"/>
      <w:bookmarkEnd w:id="638"/>
      <w:r>
        <w:rPr>
          <w:rFonts w:hint="cs"/>
          <w:rtl/>
          <w:lang w:eastAsia="he-IL"/>
        </w:rPr>
        <w:t xml:space="preserve">גם כאן, אלא אם משרד המשפטים יחזור בו מהתמיכה, </w:t>
      </w:r>
      <w:bookmarkStart w:id="639" w:name="_ETM_Q1_2372492"/>
      <w:bookmarkEnd w:id="639"/>
      <w:r>
        <w:rPr>
          <w:rFonts w:hint="cs"/>
          <w:rtl/>
          <w:lang w:eastAsia="he-IL"/>
        </w:rPr>
        <w:t>אני חושב שצריך לקבוע בצורה מפורשת יועץ משפטי או אחת</w:t>
      </w:r>
      <w:bookmarkStart w:id="640" w:name="_ETM_Q1_2379108"/>
      <w:bookmarkEnd w:id="640"/>
      <w:r>
        <w:rPr>
          <w:rFonts w:hint="cs"/>
          <w:rtl/>
          <w:lang w:eastAsia="he-IL"/>
        </w:rPr>
        <w:t xml:space="preserve"> משלוש אפשרויות: פרקליט מדינה או משנה ליועץ המשפטי או משנה </w:t>
      </w:r>
      <w:bookmarkStart w:id="641" w:name="_ETM_Q1_2384199"/>
      <w:bookmarkEnd w:id="641"/>
      <w:r>
        <w:rPr>
          <w:rFonts w:hint="cs"/>
          <w:rtl/>
          <w:lang w:eastAsia="he-IL"/>
        </w:rPr>
        <w:t>לפרקליט המדינה בכפוף כמובן להסמכה על ידי היועץ המשפטי.</w:t>
      </w:r>
    </w:p>
    <w:p w14:paraId="409DC332" w14:textId="77777777" w:rsidR="00C37130" w:rsidRDefault="00C37130" w:rsidP="00574504">
      <w:pPr>
        <w:rPr>
          <w:rtl/>
          <w:lang w:eastAsia="he-IL"/>
        </w:rPr>
      </w:pPr>
    </w:p>
    <w:p w14:paraId="716CDE1F" w14:textId="019550CF" w:rsidR="00C37130" w:rsidRDefault="00C37130" w:rsidP="00574504">
      <w:pPr>
        <w:rPr>
          <w:rtl/>
          <w:lang w:eastAsia="he-IL"/>
        </w:rPr>
      </w:pPr>
      <w:r>
        <w:rPr>
          <w:rFonts w:hint="cs"/>
          <w:rtl/>
          <w:lang w:eastAsia="he-IL"/>
        </w:rPr>
        <w:t xml:space="preserve">לכן ההסתייגות הראשונה שלי מציעה את זה. בסוף הסעיף יתווספו המילים </w:t>
      </w:r>
      <w:bookmarkStart w:id="642" w:name="_ETM_Q1_2393102"/>
      <w:bookmarkEnd w:id="642"/>
      <w:r>
        <w:rPr>
          <w:rFonts w:hint="cs"/>
          <w:rtl/>
          <w:lang w:eastAsia="he-IL"/>
        </w:rPr>
        <w:t xml:space="preserve">"לעניין סעיף זה, אישור היועץ המשפטי לממשלה יכול ויינתן על ידיד פרקליט המדינה, המשנה </w:t>
      </w:r>
      <w:bookmarkStart w:id="643" w:name="_ETM_Q1_2399397"/>
      <w:bookmarkEnd w:id="643"/>
      <w:r>
        <w:rPr>
          <w:rFonts w:hint="cs"/>
          <w:rtl/>
          <w:lang w:eastAsia="he-IL"/>
        </w:rPr>
        <w:t xml:space="preserve">ליועץ המשפטי או המשנה לפרקליט המדינה אם הוסמכו לכך על ידי היועץ המשפטי". כל ניסוח </w:t>
      </w:r>
      <w:bookmarkStart w:id="644" w:name="_ETM_Q1_2404393"/>
      <w:bookmarkEnd w:id="644"/>
      <w:r>
        <w:rPr>
          <w:rFonts w:hint="cs"/>
          <w:rtl/>
          <w:lang w:eastAsia="he-IL"/>
        </w:rPr>
        <w:t xml:space="preserve">אחר, אבל שיקרין את הרעיון הזה שגם כאן, זה לא שמחר היועץ המשפטי מסמיך פרקליט בכיר במחוז </w:t>
      </w:r>
      <w:bookmarkStart w:id="645" w:name="_ETM_Q1_2412258"/>
      <w:bookmarkEnd w:id="645"/>
      <w:r>
        <w:rPr>
          <w:rFonts w:hint="cs"/>
          <w:rtl/>
          <w:lang w:eastAsia="he-IL"/>
        </w:rPr>
        <w:t xml:space="preserve">חיפה. לא. זה דרג. אם ראש אח"ם, אז גם מבחינת כבודו של </w:t>
      </w:r>
      <w:bookmarkStart w:id="646" w:name="_ETM_Q1_2418635"/>
      <w:bookmarkEnd w:id="646"/>
      <w:r>
        <w:rPr>
          <w:rFonts w:hint="cs"/>
          <w:rtl/>
          <w:lang w:eastAsia="he-IL"/>
        </w:rPr>
        <w:t>ראש אח"ם. אני לא חושב שזה ראוי שפרקליט</w:t>
      </w:r>
      <w:bookmarkStart w:id="647" w:name="_ETM_Q1_2424171"/>
      <w:bookmarkEnd w:id="647"/>
      <w:r>
        <w:rPr>
          <w:rFonts w:hint="cs"/>
          <w:rtl/>
          <w:lang w:eastAsia="he-IL"/>
        </w:rPr>
        <w:t xml:space="preserve"> בכיר במחוז חיפה ייתן אישור לבקשה שמוגשת על ידי ראש אח"ם או לא ייתן את האישור.</w:t>
      </w:r>
    </w:p>
    <w:p w14:paraId="20EC6ECD" w14:textId="77777777" w:rsidR="00C37130" w:rsidRDefault="00C37130" w:rsidP="00574504">
      <w:pPr>
        <w:rPr>
          <w:rtl/>
          <w:lang w:eastAsia="he-IL"/>
        </w:rPr>
      </w:pPr>
    </w:p>
    <w:p w14:paraId="65A00E37" w14:textId="20C7A236" w:rsidR="00C37130" w:rsidRDefault="00C37130" w:rsidP="00574504">
      <w:pPr>
        <w:rPr>
          <w:rtl/>
          <w:lang w:eastAsia="he-IL"/>
        </w:rPr>
      </w:pPr>
      <w:r>
        <w:rPr>
          <w:rFonts w:hint="cs"/>
          <w:rtl/>
          <w:lang w:eastAsia="he-IL"/>
        </w:rPr>
        <w:t xml:space="preserve">ההסתייגות השנייה </w:t>
      </w:r>
      <w:bookmarkStart w:id="648" w:name="_ETM_Q1_2430723"/>
      <w:bookmarkEnd w:id="648"/>
      <w:r>
        <w:rPr>
          <w:rFonts w:hint="cs"/>
          <w:rtl/>
          <w:lang w:eastAsia="he-IL"/>
        </w:rPr>
        <w:t>לסעיף</w:t>
      </w:r>
      <w:r w:rsidR="00537124">
        <w:rPr>
          <w:rFonts w:hint="cs"/>
          <w:rtl/>
          <w:lang w:eastAsia="he-IL"/>
        </w:rPr>
        <w:t xml:space="preserve"> </w:t>
      </w:r>
      <w:r>
        <w:rPr>
          <w:rFonts w:hint="cs"/>
          <w:rtl/>
          <w:lang w:eastAsia="he-IL"/>
        </w:rPr>
        <w:t>3(א) היא הרבה יותר מהותית. אני מצטער</w:t>
      </w:r>
      <w:bookmarkStart w:id="649" w:name="_ETM_Q1_2434179"/>
      <w:bookmarkEnd w:id="649"/>
      <w:r>
        <w:rPr>
          <w:rFonts w:hint="cs"/>
          <w:rtl/>
          <w:lang w:eastAsia="he-IL"/>
        </w:rPr>
        <w:t xml:space="preserve"> שלא התעכבתי עליה בדברים שלי. סעיף 3(א) קובע את העקרונות.</w:t>
      </w:r>
      <w:bookmarkStart w:id="650" w:name="_ETM_Q1_2444081"/>
      <w:bookmarkEnd w:id="650"/>
      <w:r>
        <w:rPr>
          <w:rFonts w:hint="cs"/>
          <w:rtl/>
          <w:lang w:eastAsia="he-IL"/>
        </w:rPr>
        <w:t xml:space="preserve"> הוא לא נכנס לשאלת הרף ההסתברותי. לשם כך יש </w:t>
      </w:r>
      <w:bookmarkStart w:id="651" w:name="_ETM_Q1_2446482"/>
      <w:bookmarkEnd w:id="651"/>
      <w:r>
        <w:rPr>
          <w:rFonts w:hint="cs"/>
          <w:rtl/>
          <w:lang w:eastAsia="he-IL"/>
        </w:rPr>
        <w:t xml:space="preserve">לנו את 3(ב). לכן המילים "כי יש יסוד </w:t>
      </w:r>
      <w:bookmarkStart w:id="652" w:name="_ETM_Q1_2452232"/>
      <w:bookmarkEnd w:id="652"/>
      <w:r>
        <w:rPr>
          <w:rFonts w:hint="cs"/>
          <w:rtl/>
          <w:lang w:eastAsia="he-IL"/>
        </w:rPr>
        <w:t xml:space="preserve">סביר להניח" לא רלוונטיות לסעיף הזה. כאשר השופט מקבל </w:t>
      </w:r>
      <w:bookmarkStart w:id="653" w:name="_ETM_Q1_2459617"/>
      <w:bookmarkEnd w:id="653"/>
      <w:r>
        <w:rPr>
          <w:rFonts w:hint="cs"/>
          <w:rtl/>
          <w:lang w:eastAsia="he-IL"/>
        </w:rPr>
        <w:t xml:space="preserve">את ההחלטה, ההחלטה צריכה להתקבל כי הוא חושב שהוצאת הצו </w:t>
      </w:r>
      <w:bookmarkStart w:id="654" w:name="_ETM_Q1_2464150"/>
      <w:bookmarkEnd w:id="654"/>
      <w:r>
        <w:rPr>
          <w:rFonts w:hint="cs"/>
          <w:rtl/>
          <w:lang w:eastAsia="he-IL"/>
        </w:rPr>
        <w:t xml:space="preserve">היא חיונית, הגנה על חיי אדם. אין כאן עניין של סבירות. כאן יש דיכוטומיה. אחר כך, בסעיף 3(ב) אנחנו </w:t>
      </w:r>
      <w:bookmarkStart w:id="655" w:name="_ETM_Q1_2474366"/>
      <w:bookmarkEnd w:id="655"/>
      <w:r>
        <w:rPr>
          <w:rFonts w:hint="cs"/>
          <w:rtl/>
          <w:lang w:eastAsia="he-IL"/>
        </w:rPr>
        <w:t>מדריכים אותו למה הסבירות.</w:t>
      </w:r>
      <w:bookmarkStart w:id="656" w:name="_ETM_Q1_2477872"/>
      <w:bookmarkEnd w:id="656"/>
    </w:p>
    <w:p w14:paraId="59813843" w14:textId="77777777" w:rsidR="00C37130" w:rsidRDefault="00C37130" w:rsidP="00574504">
      <w:pPr>
        <w:rPr>
          <w:rtl/>
          <w:lang w:eastAsia="he-IL"/>
        </w:rPr>
      </w:pPr>
      <w:bookmarkStart w:id="657" w:name="_ETM_Q1_2477904"/>
      <w:bookmarkEnd w:id="657"/>
    </w:p>
    <w:p w14:paraId="513C9204" w14:textId="67006960" w:rsidR="00C37130" w:rsidRDefault="00C37130" w:rsidP="00574504">
      <w:pPr>
        <w:rPr>
          <w:rtl/>
          <w:lang w:eastAsia="he-IL"/>
        </w:rPr>
      </w:pPr>
      <w:bookmarkStart w:id="658" w:name="_ETM_Q1_2477975"/>
      <w:bookmarkStart w:id="659" w:name="_ETM_Q1_2478008"/>
      <w:bookmarkEnd w:id="658"/>
      <w:bookmarkEnd w:id="659"/>
      <w:r>
        <w:rPr>
          <w:rFonts w:hint="cs"/>
          <w:rtl/>
          <w:lang w:eastAsia="he-IL"/>
        </w:rPr>
        <w:t>יש כאן סיבוך לשוני אבל הוא מטשטש</w:t>
      </w:r>
      <w:bookmarkStart w:id="660" w:name="_ETM_Q1_2479213"/>
      <w:bookmarkEnd w:id="660"/>
      <w:r>
        <w:rPr>
          <w:rFonts w:hint="cs"/>
          <w:rtl/>
          <w:lang w:eastAsia="he-IL"/>
        </w:rPr>
        <w:t xml:space="preserve"> את החדות של סעיף 3(א).</w:t>
      </w:r>
      <w:r w:rsidR="00537124">
        <w:rPr>
          <w:rFonts w:hint="cs"/>
          <w:rtl/>
          <w:lang w:eastAsia="he-IL"/>
        </w:rPr>
        <w:t xml:space="preserve"> </w:t>
      </w:r>
      <w:r>
        <w:rPr>
          <w:rFonts w:hint="cs"/>
          <w:rtl/>
          <w:lang w:eastAsia="he-IL"/>
        </w:rPr>
        <w:t xml:space="preserve">אנחנו למשל </w:t>
      </w:r>
      <w:bookmarkStart w:id="661" w:name="_ETM_Q1_2486222"/>
      <w:bookmarkEnd w:id="661"/>
      <w:r>
        <w:rPr>
          <w:rFonts w:hint="cs"/>
          <w:rtl/>
          <w:lang w:eastAsia="he-IL"/>
        </w:rPr>
        <w:t>לא מכניסים כאן</w:t>
      </w:r>
      <w:r w:rsidR="00537124">
        <w:rPr>
          <w:rFonts w:hint="cs"/>
          <w:rtl/>
          <w:lang w:eastAsia="he-IL"/>
        </w:rPr>
        <w:t xml:space="preserve"> </w:t>
      </w:r>
      <w:r>
        <w:rPr>
          <w:rFonts w:hint="cs"/>
          <w:rtl/>
          <w:lang w:eastAsia="he-IL"/>
        </w:rPr>
        <w:t xml:space="preserve">שום יסוד הסתברותי באלמנטים האחרים </w:t>
      </w:r>
      <w:bookmarkStart w:id="662" w:name="_ETM_Q1_2489665"/>
      <w:bookmarkEnd w:id="662"/>
      <w:r>
        <w:rPr>
          <w:rFonts w:hint="cs"/>
          <w:rtl/>
          <w:lang w:eastAsia="he-IL"/>
        </w:rPr>
        <w:t>של סעיף 3(א). לפעמים ברורה כוונת המחוקק אבל</w:t>
      </w:r>
      <w:bookmarkStart w:id="663" w:name="_ETM_Q1_2497610"/>
      <w:bookmarkEnd w:id="663"/>
      <w:r>
        <w:rPr>
          <w:rFonts w:hint="cs"/>
          <w:rtl/>
          <w:lang w:eastAsia="he-IL"/>
        </w:rPr>
        <w:t xml:space="preserve"> אני חושב שלצורך הבהירות במבנה הזה כשיש סעיף של עקרונות</w:t>
      </w:r>
      <w:bookmarkStart w:id="664" w:name="_ETM_Q1_2502317"/>
      <w:bookmarkEnd w:id="664"/>
      <w:r w:rsidR="00537124">
        <w:rPr>
          <w:rFonts w:hint="cs"/>
          <w:rtl/>
          <w:lang w:eastAsia="he-IL"/>
        </w:rPr>
        <w:t xml:space="preserve"> </w:t>
      </w:r>
      <w:r>
        <w:rPr>
          <w:rFonts w:hint="cs"/>
          <w:rtl/>
          <w:lang w:eastAsia="he-IL"/>
        </w:rPr>
        <w:t xml:space="preserve">ויש סעיף של איך אתה מוכיח את התקיימותם, </w:t>
      </w:r>
      <w:bookmarkStart w:id="665" w:name="_ETM_Q1_2505808"/>
      <w:bookmarkEnd w:id="665"/>
      <w:r>
        <w:rPr>
          <w:rFonts w:hint="cs"/>
          <w:rtl/>
          <w:lang w:eastAsia="he-IL"/>
        </w:rPr>
        <w:t xml:space="preserve">אני מציע להוריד את המילים "כי יש יסוד סביר להניח" </w:t>
      </w:r>
      <w:bookmarkStart w:id="666" w:name="_ETM_Q1_2509457"/>
      <w:bookmarkEnd w:id="666"/>
      <w:r>
        <w:rPr>
          <w:rFonts w:hint="cs"/>
          <w:rtl/>
          <w:lang w:eastAsia="he-IL"/>
        </w:rPr>
        <w:t>בסעיף 3(א). זה פשוט לא רלוונטי. זה רק</w:t>
      </w:r>
      <w:bookmarkStart w:id="667" w:name="_ETM_Q1_2511779"/>
      <w:bookmarkEnd w:id="667"/>
      <w:r>
        <w:rPr>
          <w:rFonts w:hint="cs"/>
          <w:rtl/>
          <w:lang w:eastAsia="he-IL"/>
        </w:rPr>
        <w:t xml:space="preserve"> מסבך את הסעיף. השופט צריך להשתכנע או השופט צריך לומר </w:t>
      </w:r>
      <w:bookmarkStart w:id="668" w:name="_ETM_Q1_2516707"/>
      <w:bookmarkEnd w:id="668"/>
      <w:r>
        <w:rPr>
          <w:rFonts w:hint="cs"/>
          <w:rtl/>
          <w:lang w:eastAsia="he-IL"/>
        </w:rPr>
        <w:t xml:space="preserve">שמבחינתו חיוני להוציא את הצו הזה. </w:t>
      </w:r>
    </w:p>
    <w:p w14:paraId="1989D7AD" w14:textId="77777777" w:rsidR="00A10078" w:rsidRDefault="00A10078" w:rsidP="00574504">
      <w:pPr>
        <w:rPr>
          <w:rtl/>
          <w:lang w:eastAsia="he-IL"/>
        </w:rPr>
      </w:pPr>
      <w:bookmarkStart w:id="669" w:name="_ETM_Q1_2521794"/>
      <w:bookmarkStart w:id="670" w:name="_ETM_Q1_2521828"/>
      <w:bookmarkEnd w:id="669"/>
      <w:bookmarkEnd w:id="670"/>
    </w:p>
    <w:p w14:paraId="6FBA8B08" w14:textId="0BCBD277" w:rsidR="00A10078" w:rsidRDefault="00A10078" w:rsidP="00574504">
      <w:pPr>
        <w:rPr>
          <w:rtl/>
          <w:lang w:eastAsia="he-IL"/>
        </w:rPr>
      </w:pPr>
      <w:bookmarkStart w:id="671" w:name="_ETM_Q1_2521914"/>
      <w:bookmarkStart w:id="672" w:name="_ETM_Q1_2521947"/>
      <w:bookmarkEnd w:id="671"/>
      <w:bookmarkEnd w:id="672"/>
      <w:r>
        <w:rPr>
          <w:rFonts w:hint="cs"/>
          <w:rtl/>
          <w:lang w:eastAsia="he-IL"/>
        </w:rPr>
        <w:t>ההסתייגות הבאה שלי</w:t>
      </w:r>
      <w:bookmarkStart w:id="673" w:name="_ETM_Q1_2525806"/>
      <w:bookmarkEnd w:id="673"/>
      <w:r>
        <w:rPr>
          <w:rFonts w:hint="cs"/>
          <w:rtl/>
          <w:lang w:eastAsia="he-IL"/>
        </w:rPr>
        <w:t xml:space="preserve"> עוברת לסעיף 3(ב)(2) - וכאן אדוני היועץ המשפטי לוועדה,</w:t>
      </w:r>
      <w:r w:rsidR="00537124">
        <w:rPr>
          <w:rFonts w:hint="cs"/>
          <w:rtl/>
          <w:lang w:eastAsia="he-IL"/>
        </w:rPr>
        <w:t xml:space="preserve"> </w:t>
      </w:r>
      <w:r>
        <w:rPr>
          <w:rFonts w:hint="cs"/>
          <w:rtl/>
          <w:lang w:eastAsia="he-IL"/>
        </w:rPr>
        <w:t xml:space="preserve">בחלק </w:t>
      </w:r>
      <w:bookmarkStart w:id="674" w:name="_ETM_Q1_2533439"/>
      <w:bookmarkEnd w:id="674"/>
      <w:r>
        <w:rPr>
          <w:rFonts w:hint="cs"/>
          <w:rtl/>
          <w:lang w:eastAsia="he-IL"/>
        </w:rPr>
        <w:t xml:space="preserve">מהדברים הרחבתי ובחלק קיצרתי </w:t>
      </w:r>
      <w:r>
        <w:rPr>
          <w:rtl/>
          <w:lang w:eastAsia="he-IL"/>
        </w:rPr>
        <w:t>–</w:t>
      </w:r>
      <w:r>
        <w:rPr>
          <w:rFonts w:hint="cs"/>
          <w:rtl/>
          <w:lang w:eastAsia="he-IL"/>
        </w:rPr>
        <w:t xml:space="preserve"> וזה סעיף רפי</w:t>
      </w:r>
      <w:bookmarkStart w:id="675" w:name="_ETM_Q1_2551141"/>
      <w:bookmarkEnd w:id="675"/>
      <w:r>
        <w:rPr>
          <w:rFonts w:hint="cs"/>
          <w:rtl/>
          <w:lang w:eastAsia="he-IL"/>
        </w:rPr>
        <w:t xml:space="preserve"> ההוכחה. אני רוצה לומר כאן שני דברים ואני אתחיל</w:t>
      </w:r>
      <w:bookmarkStart w:id="676" w:name="_ETM_Q1_2554517"/>
      <w:bookmarkEnd w:id="676"/>
      <w:r>
        <w:rPr>
          <w:rFonts w:hint="cs"/>
          <w:rtl/>
          <w:lang w:eastAsia="he-IL"/>
        </w:rPr>
        <w:t xml:space="preserve"> קודם כל במה שכתבתי כהסתייגות מספר 5.</w:t>
      </w:r>
      <w:bookmarkStart w:id="677" w:name="_ETM_Q1_2560723"/>
      <w:bookmarkEnd w:id="677"/>
      <w:r>
        <w:rPr>
          <w:rFonts w:hint="cs"/>
          <w:rtl/>
          <w:lang w:eastAsia="he-IL"/>
        </w:rPr>
        <w:t xml:space="preserve"> במחשבה נוספת, ושוב, אני לא עומד על זה, לא </w:t>
      </w:r>
      <w:bookmarkStart w:id="678" w:name="_ETM_Q1_2565295"/>
      <w:bookmarkEnd w:id="678"/>
      <w:r>
        <w:rPr>
          <w:rFonts w:hint="cs"/>
          <w:rtl/>
          <w:lang w:eastAsia="he-IL"/>
        </w:rPr>
        <w:t xml:space="preserve">היינו צריכים בכלל את סעיף (ג). אם יש בסעיף (ב) </w:t>
      </w:r>
      <w:bookmarkStart w:id="679" w:name="_ETM_Q1_2571068"/>
      <w:bookmarkEnd w:id="679"/>
      <w:r>
        <w:rPr>
          <w:rFonts w:hint="cs"/>
          <w:rtl/>
          <w:lang w:eastAsia="he-IL"/>
        </w:rPr>
        <w:t xml:space="preserve">אמירה שהראיות </w:t>
      </w:r>
      <w:proofErr w:type="spellStart"/>
      <w:r>
        <w:rPr>
          <w:rFonts w:hint="cs"/>
          <w:rtl/>
          <w:lang w:eastAsia="he-IL"/>
        </w:rPr>
        <w:t>המינהליות</w:t>
      </w:r>
      <w:proofErr w:type="spellEnd"/>
      <w:r>
        <w:rPr>
          <w:rFonts w:hint="cs"/>
          <w:rtl/>
          <w:lang w:eastAsia="he-IL"/>
        </w:rPr>
        <w:t xml:space="preserve"> מבססות יסוד סביר להניח כי הפעילות נעשית </w:t>
      </w:r>
      <w:bookmarkStart w:id="680" w:name="_ETM_Q1_2574143"/>
      <w:bookmarkEnd w:id="680"/>
      <w:r>
        <w:rPr>
          <w:rFonts w:hint="cs"/>
          <w:rtl/>
          <w:lang w:eastAsia="he-IL"/>
        </w:rPr>
        <w:lastRenderedPageBreak/>
        <w:t>במסגרת ארגון פשיעה, אז שני היסודות העובדתיים רלוונטיים לסעיף</w:t>
      </w:r>
      <w:bookmarkStart w:id="681" w:name="_ETM_Q1_2578224"/>
      <w:bookmarkEnd w:id="681"/>
      <w:r>
        <w:rPr>
          <w:rFonts w:hint="cs"/>
          <w:rtl/>
          <w:lang w:eastAsia="he-IL"/>
        </w:rPr>
        <w:t xml:space="preserve"> (ב). זאת אומרת, אתה צריך להראות שיש ארג</w:t>
      </w:r>
      <w:bookmarkStart w:id="682" w:name="_ETM_Q1_2582205"/>
      <w:bookmarkEnd w:id="682"/>
      <w:r>
        <w:rPr>
          <w:rFonts w:hint="cs"/>
          <w:rtl/>
          <w:lang w:eastAsia="he-IL"/>
        </w:rPr>
        <w:t xml:space="preserve">ון פשיעה ואתה צריך להראות שהפעילות במסגרתו. יש פשוט חזרה </w:t>
      </w:r>
      <w:bookmarkStart w:id="683" w:name="_ETM_Q1_2587317"/>
      <w:bookmarkEnd w:id="683"/>
      <w:r>
        <w:rPr>
          <w:rFonts w:hint="cs"/>
          <w:rtl/>
          <w:lang w:eastAsia="he-IL"/>
        </w:rPr>
        <w:t>שאני אומר שבעיניי זה רק עניין של ניקיון החוק אבל סעיף (ג) מיותר. כדאי שנציגת משרד המשפטים לא תאמ</w:t>
      </w:r>
      <w:bookmarkStart w:id="684" w:name="_ETM_Q1_2599709"/>
      <w:bookmarkEnd w:id="684"/>
      <w:r>
        <w:rPr>
          <w:rFonts w:hint="cs"/>
          <w:rtl/>
          <w:lang w:eastAsia="he-IL"/>
        </w:rPr>
        <w:t>ר לי שאני טועה. אני לא פותח דיון כמובן כי אנחנו בהנמקת הסתייגויות אבל בעצם</w:t>
      </w:r>
      <w:r w:rsidR="00537124">
        <w:rPr>
          <w:rFonts w:hint="cs"/>
          <w:rtl/>
          <w:lang w:eastAsia="he-IL"/>
        </w:rPr>
        <w:t xml:space="preserve"> </w:t>
      </w:r>
      <w:r>
        <w:rPr>
          <w:rFonts w:hint="cs"/>
          <w:rtl/>
          <w:lang w:eastAsia="he-IL"/>
        </w:rPr>
        <w:t xml:space="preserve">אם היינו רק </w:t>
      </w:r>
      <w:bookmarkStart w:id="685" w:name="_ETM_Q1_2603099"/>
      <w:bookmarkEnd w:id="685"/>
      <w:r>
        <w:rPr>
          <w:rFonts w:hint="cs"/>
          <w:rtl/>
          <w:lang w:eastAsia="he-IL"/>
        </w:rPr>
        <w:t xml:space="preserve">עם (א) ו-(ב), שתי העובדות, אל"ף שיש ארגון פשיעה, ו-בי"ת שהבן אדם עושה את הפעילות החשודה </w:t>
      </w:r>
      <w:bookmarkStart w:id="686" w:name="_ETM_Q1_2609763"/>
      <w:bookmarkEnd w:id="686"/>
      <w:r>
        <w:rPr>
          <w:rFonts w:hint="cs"/>
          <w:rtl/>
          <w:lang w:eastAsia="he-IL"/>
        </w:rPr>
        <w:t>במסגרת הארגון, באות לידי ביטוי בסעיף (ג).</w:t>
      </w:r>
    </w:p>
    <w:p w14:paraId="4D388FAA" w14:textId="77777777" w:rsidR="00A10078" w:rsidRDefault="00A10078" w:rsidP="00574504">
      <w:pPr>
        <w:rPr>
          <w:rtl/>
          <w:lang w:eastAsia="he-IL"/>
        </w:rPr>
      </w:pPr>
      <w:bookmarkStart w:id="687" w:name="_ETM_Q1_2613458"/>
      <w:bookmarkStart w:id="688" w:name="_ETM_Q1_2613499"/>
      <w:bookmarkEnd w:id="687"/>
      <w:bookmarkEnd w:id="688"/>
    </w:p>
    <w:p w14:paraId="3DE41BAA" w14:textId="6ABA61D1" w:rsidR="00A10078" w:rsidRDefault="00A10078" w:rsidP="00574504">
      <w:pPr>
        <w:rPr>
          <w:rtl/>
          <w:lang w:eastAsia="he-IL"/>
        </w:rPr>
      </w:pPr>
      <w:bookmarkStart w:id="689" w:name="_ETM_Q1_2613544"/>
      <w:bookmarkStart w:id="690" w:name="_ETM_Q1_2613577"/>
      <w:bookmarkEnd w:id="689"/>
      <w:bookmarkEnd w:id="690"/>
      <w:r>
        <w:rPr>
          <w:rFonts w:hint="cs"/>
          <w:rtl/>
          <w:lang w:eastAsia="he-IL"/>
        </w:rPr>
        <w:t>ההסתייגות היותר מהו</w:t>
      </w:r>
      <w:bookmarkStart w:id="691" w:name="_ETM_Q1_2614042"/>
      <w:bookmarkEnd w:id="691"/>
      <w:r>
        <w:rPr>
          <w:rFonts w:hint="cs"/>
          <w:rtl/>
          <w:lang w:eastAsia="he-IL"/>
        </w:rPr>
        <w:t>תית נוגעת לרף הסבירות. כאן אני רוצה לו</w:t>
      </w:r>
      <w:bookmarkStart w:id="692" w:name="_ETM_Q1_2618772"/>
      <w:bookmarkEnd w:id="692"/>
      <w:r>
        <w:rPr>
          <w:rFonts w:hint="cs"/>
          <w:rtl/>
          <w:lang w:eastAsia="he-IL"/>
        </w:rPr>
        <w:t xml:space="preserve">מר גם לנציגי משטרת ישראל וגם לייעוץ המשפטי של הוועדה שבנקודה הזו אני חושב שהצעת החוק גם בנוסח היותר </w:t>
      </w:r>
      <w:bookmarkStart w:id="693" w:name="_ETM_Q1_2624845"/>
      <w:bookmarkEnd w:id="693"/>
      <w:r>
        <w:rPr>
          <w:rFonts w:hint="cs"/>
          <w:rtl/>
          <w:lang w:eastAsia="he-IL"/>
        </w:rPr>
        <w:t>מידתי שלה מתקרבת לאי חוקיות. אני חושב שהבחירה שלנו</w:t>
      </w:r>
      <w:bookmarkStart w:id="694" w:name="_ETM_Q1_2631035"/>
      <w:bookmarkEnd w:id="694"/>
      <w:r>
        <w:rPr>
          <w:rFonts w:hint="cs"/>
          <w:rtl/>
          <w:lang w:eastAsia="he-IL"/>
        </w:rPr>
        <w:t xml:space="preserve"> ליטול את הדרגה הנמוכה ביותר של ראיה </w:t>
      </w:r>
      <w:proofErr w:type="spellStart"/>
      <w:r>
        <w:rPr>
          <w:rFonts w:hint="cs"/>
          <w:rtl/>
          <w:lang w:eastAsia="he-IL"/>
        </w:rPr>
        <w:t>מינהלית</w:t>
      </w:r>
      <w:proofErr w:type="spellEnd"/>
      <w:r>
        <w:rPr>
          <w:rFonts w:hint="cs"/>
          <w:rtl/>
          <w:lang w:eastAsia="he-IL"/>
        </w:rPr>
        <w:t xml:space="preserve"> ולהכניס </w:t>
      </w:r>
      <w:bookmarkStart w:id="695" w:name="_ETM_Q1_2635886"/>
      <w:bookmarkEnd w:id="695"/>
      <w:r>
        <w:rPr>
          <w:rFonts w:hint="cs"/>
          <w:rtl/>
          <w:lang w:eastAsia="he-IL"/>
        </w:rPr>
        <w:t xml:space="preserve">אותה לחוק הזה עלולה להביא את החוק הזה לידי </w:t>
      </w:r>
      <w:bookmarkStart w:id="696" w:name="_ETM_Q1_2640492"/>
      <w:bookmarkEnd w:id="696"/>
      <w:r>
        <w:rPr>
          <w:rFonts w:hint="cs"/>
          <w:rtl/>
          <w:lang w:eastAsia="he-IL"/>
        </w:rPr>
        <w:t>דרגה או מקרבת אותו לדרגה של אי חוקיות.</w:t>
      </w:r>
      <w:bookmarkStart w:id="697" w:name="_ETM_Q1_2645596"/>
      <w:bookmarkEnd w:id="697"/>
      <w:r>
        <w:rPr>
          <w:rFonts w:hint="cs"/>
          <w:rtl/>
          <w:lang w:eastAsia="he-IL"/>
        </w:rPr>
        <w:t xml:space="preserve"> כולנו יודעים שעולם הראיות </w:t>
      </w:r>
      <w:proofErr w:type="spellStart"/>
      <w:r>
        <w:rPr>
          <w:rFonts w:hint="cs"/>
          <w:rtl/>
          <w:lang w:eastAsia="he-IL"/>
        </w:rPr>
        <w:t>המינהליות</w:t>
      </w:r>
      <w:proofErr w:type="spellEnd"/>
      <w:r>
        <w:rPr>
          <w:rFonts w:hint="cs"/>
          <w:rtl/>
          <w:lang w:eastAsia="he-IL"/>
        </w:rPr>
        <w:t xml:space="preserve"> הרבה פחות מפותח בפסיקה וגם </w:t>
      </w:r>
      <w:bookmarkStart w:id="698" w:name="_ETM_Q1_2650829"/>
      <w:bookmarkEnd w:id="698"/>
      <w:r>
        <w:rPr>
          <w:rFonts w:hint="cs"/>
          <w:rtl/>
          <w:lang w:eastAsia="he-IL"/>
        </w:rPr>
        <w:t xml:space="preserve">בדין מעולם הראיות הפליליות. הייתי אומר שזו זירה משפטית יותר רכה, בהגדרה. יש לגביה קצת פחות פסיקה, יש </w:t>
      </w:r>
      <w:bookmarkStart w:id="699" w:name="_ETM_Q1_2659070"/>
      <w:bookmarkEnd w:id="699"/>
      <w:r>
        <w:rPr>
          <w:rFonts w:hint="cs"/>
          <w:rtl/>
          <w:lang w:eastAsia="he-IL"/>
        </w:rPr>
        <w:t xml:space="preserve">פחות דינים ואתה רואה שהמדרגות והניתוח הוא יותר דל, הוא יותר רזה. זה נכון בכל </w:t>
      </w:r>
      <w:bookmarkStart w:id="700" w:name="_ETM_Q1_2665983"/>
      <w:bookmarkEnd w:id="700"/>
      <w:r>
        <w:rPr>
          <w:rFonts w:hint="cs"/>
          <w:rtl/>
          <w:lang w:eastAsia="he-IL"/>
        </w:rPr>
        <w:t xml:space="preserve">העולם ולא רק כאן. אבל אי אפשר להתעלם מהעובדה שההצעה </w:t>
      </w:r>
      <w:bookmarkStart w:id="701" w:name="_ETM_Q1_2671953"/>
      <w:bookmarkEnd w:id="701"/>
      <w:r>
        <w:rPr>
          <w:rFonts w:hint="cs"/>
          <w:rtl/>
          <w:lang w:eastAsia="he-IL"/>
        </w:rPr>
        <w:t xml:space="preserve">הפרטית בתמיכת הממשלה והמשטרה הלכו לרף הכי </w:t>
      </w:r>
      <w:bookmarkStart w:id="702" w:name="_ETM_Q1_2676356"/>
      <w:bookmarkEnd w:id="702"/>
      <w:r>
        <w:rPr>
          <w:rFonts w:hint="cs"/>
          <w:rtl/>
          <w:lang w:eastAsia="he-IL"/>
        </w:rPr>
        <w:t xml:space="preserve">מינימלי שאפשר לחשוב עליו בראיות </w:t>
      </w:r>
      <w:proofErr w:type="spellStart"/>
      <w:r>
        <w:rPr>
          <w:rFonts w:hint="cs"/>
          <w:rtl/>
          <w:lang w:eastAsia="he-IL"/>
        </w:rPr>
        <w:t>מינהליות</w:t>
      </w:r>
      <w:proofErr w:type="spellEnd"/>
      <w:r>
        <w:rPr>
          <w:rFonts w:hint="cs"/>
          <w:rtl/>
          <w:lang w:eastAsia="he-IL"/>
        </w:rPr>
        <w:t>.</w:t>
      </w:r>
      <w:r w:rsidR="00537124">
        <w:rPr>
          <w:rFonts w:hint="cs"/>
          <w:rtl/>
          <w:lang w:eastAsia="he-IL"/>
        </w:rPr>
        <w:t xml:space="preserve"> </w:t>
      </w:r>
      <w:r>
        <w:rPr>
          <w:rFonts w:hint="cs"/>
          <w:rtl/>
          <w:lang w:eastAsia="he-IL"/>
        </w:rPr>
        <w:t>חשד סביר</w:t>
      </w:r>
      <w:bookmarkStart w:id="703" w:name="_ETM_Q1_2682877"/>
      <w:bookmarkEnd w:id="703"/>
      <w:r>
        <w:rPr>
          <w:rFonts w:hint="cs"/>
          <w:rtl/>
          <w:lang w:eastAsia="he-IL"/>
        </w:rPr>
        <w:t xml:space="preserve"> זה כמעט ראשית חשד. כאשר מדברים על חיי אדם ולא </w:t>
      </w:r>
      <w:bookmarkStart w:id="704" w:name="_ETM_Q1_2690365"/>
      <w:bookmarkEnd w:id="704"/>
      <w:r>
        <w:rPr>
          <w:rFonts w:hint="cs"/>
          <w:rtl/>
          <w:lang w:eastAsia="he-IL"/>
        </w:rPr>
        <w:t xml:space="preserve">על הוצאת קנס, המטריה שאתה מדבר בה גורמת למי שמקבל את ההחלטה לומר שכל חשד מחייב התייחסות מאוד רצינית. </w:t>
      </w:r>
      <w:bookmarkStart w:id="705" w:name="_ETM_Q1_2701740"/>
      <w:bookmarkEnd w:id="705"/>
      <w:r>
        <w:rPr>
          <w:rFonts w:hint="cs"/>
          <w:rtl/>
          <w:lang w:eastAsia="he-IL"/>
        </w:rPr>
        <w:t>יש גם פסיכולוגיה של קבלת החלטות. בפסיכו</w:t>
      </w:r>
      <w:bookmarkStart w:id="706" w:name="_ETM_Q1_2702632"/>
      <w:bookmarkEnd w:id="706"/>
      <w:r>
        <w:rPr>
          <w:rFonts w:hint="cs"/>
          <w:rtl/>
          <w:lang w:eastAsia="he-IL"/>
        </w:rPr>
        <w:t>לוגיה של קבלת החלטות אדם לא מקבל החלטה שנוגעת לחיי</w:t>
      </w:r>
      <w:bookmarkStart w:id="707" w:name="_ETM_Q1_2708856"/>
      <w:bookmarkEnd w:id="707"/>
      <w:r>
        <w:rPr>
          <w:rFonts w:hint="cs"/>
          <w:rtl/>
          <w:lang w:eastAsia="he-IL"/>
        </w:rPr>
        <w:t xml:space="preserve"> אדם כמו שהוא מקבל בעניין שנוגע למה גודל השלט שתלוי</w:t>
      </w:r>
      <w:bookmarkStart w:id="708" w:name="_ETM_Q1_2715489"/>
      <w:bookmarkEnd w:id="708"/>
      <w:r>
        <w:rPr>
          <w:rFonts w:hint="cs"/>
          <w:rtl/>
          <w:lang w:eastAsia="he-IL"/>
        </w:rPr>
        <w:t xml:space="preserve"> מעל חנות המכולת, אם הוא עומד במבחן </w:t>
      </w:r>
      <w:bookmarkStart w:id="709" w:name="_ETM_Q1_2716972"/>
      <w:bookmarkEnd w:id="709"/>
      <w:r>
        <w:rPr>
          <w:rFonts w:hint="cs"/>
          <w:rtl/>
          <w:lang w:eastAsia="he-IL"/>
        </w:rPr>
        <w:t xml:space="preserve">הסבירות של הפרמטרים </w:t>
      </w:r>
      <w:proofErr w:type="spellStart"/>
      <w:r>
        <w:rPr>
          <w:rFonts w:hint="cs"/>
          <w:rtl/>
          <w:lang w:eastAsia="he-IL"/>
        </w:rPr>
        <w:t>המינהליים</w:t>
      </w:r>
      <w:proofErr w:type="spellEnd"/>
      <w:r>
        <w:rPr>
          <w:rFonts w:hint="cs"/>
          <w:rtl/>
          <w:lang w:eastAsia="he-IL"/>
        </w:rPr>
        <w:t xml:space="preserve">. </w:t>
      </w:r>
      <w:bookmarkStart w:id="710" w:name="_ETM_Q1_2724240"/>
      <w:bookmarkEnd w:id="710"/>
    </w:p>
    <w:p w14:paraId="700C4332" w14:textId="77777777" w:rsidR="00537124" w:rsidRDefault="00537124" w:rsidP="00537124">
      <w:pPr>
        <w:rPr>
          <w:rStyle w:val="TagStyle"/>
          <w:rFonts w:ascii="David" w:hAnsi="David"/>
          <w:u w:val="single"/>
          <w:rtl/>
        </w:rPr>
      </w:pPr>
      <w:bookmarkStart w:id="711" w:name="_ETM_Q1_2731135"/>
      <w:bookmarkStart w:id="712" w:name="_ETM_Q1_2731191"/>
      <w:bookmarkEnd w:id="711"/>
      <w:bookmarkEnd w:id="712"/>
    </w:p>
    <w:p w14:paraId="7CFCCF7C" w14:textId="3471ABB6" w:rsidR="00537124" w:rsidRDefault="00537124" w:rsidP="00537124">
      <w:pPr>
        <w:pStyle w:val="a4"/>
        <w:keepNext/>
        <w:rPr>
          <w:rtl/>
        </w:rPr>
      </w:pPr>
      <w:bookmarkStart w:id="713" w:name="ET_speaker_6357_33"/>
      <w:r w:rsidRPr="00537124">
        <w:rPr>
          <w:rStyle w:val="TagStyle"/>
          <w:rtl/>
        </w:rPr>
        <w:t xml:space="preserve"> &lt;&lt; דובר &gt;&gt; </w:t>
      </w:r>
      <w:r>
        <w:rPr>
          <w:rtl/>
        </w:rPr>
        <w:t>משה סעדה (הליכוד):</w:t>
      </w:r>
      <w:r w:rsidRPr="00537124">
        <w:rPr>
          <w:rStyle w:val="TagStyle"/>
          <w:rtl/>
        </w:rPr>
        <w:t xml:space="preserve"> &lt;&lt; דובר &gt;&gt;</w:t>
      </w:r>
      <w:r w:rsidR="00451015">
        <w:rPr>
          <w:rtl/>
        </w:rPr>
        <w:t xml:space="preserve"> </w:t>
      </w:r>
      <w:bookmarkEnd w:id="713"/>
    </w:p>
    <w:p w14:paraId="71C74595" w14:textId="77777777" w:rsidR="00537124" w:rsidRDefault="00537124" w:rsidP="00537124">
      <w:pPr>
        <w:pStyle w:val="KeepWithNext"/>
        <w:rPr>
          <w:rtl/>
          <w:lang w:eastAsia="he-IL"/>
        </w:rPr>
      </w:pPr>
    </w:p>
    <w:p w14:paraId="7DC015D6" w14:textId="76785621" w:rsidR="00537124" w:rsidRDefault="00537124" w:rsidP="00537124">
      <w:pPr>
        <w:rPr>
          <w:rtl/>
          <w:lang w:eastAsia="he-IL"/>
        </w:rPr>
      </w:pPr>
      <w:r>
        <w:rPr>
          <w:rFonts w:hint="cs"/>
          <w:rtl/>
          <w:lang w:eastAsia="he-IL"/>
        </w:rPr>
        <w:t>חיי אדם.</w:t>
      </w:r>
    </w:p>
    <w:p w14:paraId="6FD2A838" w14:textId="77777777" w:rsidR="00537124" w:rsidRDefault="00537124" w:rsidP="00537124">
      <w:pPr>
        <w:rPr>
          <w:rtl/>
          <w:lang w:eastAsia="he-IL"/>
        </w:rPr>
      </w:pPr>
      <w:bookmarkStart w:id="714" w:name="_ETM_Q1_2730636"/>
      <w:bookmarkStart w:id="715" w:name="_ETM_Q1_2730667"/>
      <w:bookmarkEnd w:id="714"/>
      <w:bookmarkEnd w:id="715"/>
    </w:p>
    <w:p w14:paraId="4907AA5D" w14:textId="327FD0D4" w:rsidR="00537124" w:rsidRDefault="00537124" w:rsidP="00537124">
      <w:pPr>
        <w:pStyle w:val="a4"/>
        <w:keepNext/>
        <w:rPr>
          <w:rtl/>
        </w:rPr>
      </w:pPr>
      <w:bookmarkStart w:id="716" w:name="ET_speaker_6156_31"/>
      <w:r w:rsidRPr="00537124">
        <w:rPr>
          <w:rStyle w:val="TagStyle"/>
          <w:rtl/>
        </w:rPr>
        <w:t xml:space="preserve"> &lt;&lt; דובר &gt;&gt; </w:t>
      </w:r>
      <w:r>
        <w:rPr>
          <w:rtl/>
        </w:rPr>
        <w:t>גלעד קריב (העבודה):</w:t>
      </w:r>
      <w:r w:rsidRPr="00537124">
        <w:rPr>
          <w:rStyle w:val="TagStyle"/>
          <w:rtl/>
        </w:rPr>
        <w:t xml:space="preserve"> &lt;&lt; דובר &gt;&gt;</w:t>
      </w:r>
      <w:r w:rsidR="00451015">
        <w:rPr>
          <w:rtl/>
        </w:rPr>
        <w:t xml:space="preserve"> </w:t>
      </w:r>
      <w:bookmarkEnd w:id="716"/>
    </w:p>
    <w:p w14:paraId="61DDADED" w14:textId="77777777" w:rsidR="00537124" w:rsidRDefault="00537124" w:rsidP="00537124">
      <w:pPr>
        <w:pStyle w:val="KeepWithNext"/>
        <w:rPr>
          <w:rtl/>
          <w:lang w:eastAsia="he-IL"/>
        </w:rPr>
      </w:pPr>
    </w:p>
    <w:p w14:paraId="3E6FEEAD" w14:textId="7CAE94ED" w:rsidR="00537124" w:rsidRDefault="00537124" w:rsidP="00537124">
      <w:pPr>
        <w:rPr>
          <w:rtl/>
          <w:lang w:eastAsia="he-IL"/>
        </w:rPr>
      </w:pPr>
      <w:r>
        <w:rPr>
          <w:rFonts w:hint="cs"/>
          <w:rtl/>
          <w:lang w:eastAsia="he-IL"/>
        </w:rPr>
        <w:t xml:space="preserve">אם אני עכשיו שופט או אני עכשיו </w:t>
      </w:r>
      <w:bookmarkStart w:id="717" w:name="_ETM_Q1_2734301"/>
      <w:bookmarkEnd w:id="717"/>
      <w:r>
        <w:rPr>
          <w:rFonts w:hint="cs"/>
          <w:rtl/>
          <w:lang w:eastAsia="he-IL"/>
        </w:rPr>
        <w:t xml:space="preserve">ראש אח"ם, מבחינתי כל ראשית חשד לפעילות שמסכנת חיי </w:t>
      </w:r>
      <w:bookmarkStart w:id="718" w:name="_ETM_Q1_2739541"/>
      <w:bookmarkEnd w:id="718"/>
      <w:r>
        <w:rPr>
          <w:rFonts w:hint="cs"/>
          <w:rtl/>
          <w:lang w:eastAsia="he-IL"/>
        </w:rPr>
        <w:t xml:space="preserve">אדם היא חשד סביר כי אתה לא נוטה להקל ראש בדבר שפוגע בחי אדם. החלטות אחרות, אתה אומר </w:t>
      </w:r>
      <w:bookmarkStart w:id="719" w:name="_ETM_Q1_2749016"/>
      <w:bookmarkEnd w:id="719"/>
      <w:r>
        <w:rPr>
          <w:rFonts w:hint="cs"/>
          <w:rtl/>
          <w:lang w:eastAsia="he-IL"/>
        </w:rPr>
        <w:t xml:space="preserve">שאתה מתמהמה בהחלטה, אתה רוצה שיביאו לך עוד מידע, </w:t>
      </w:r>
      <w:bookmarkStart w:id="720" w:name="_ETM_Q1_2754975"/>
      <w:bookmarkEnd w:id="720"/>
      <w:r>
        <w:rPr>
          <w:rFonts w:hint="cs"/>
          <w:rtl/>
          <w:lang w:eastAsia="he-IL"/>
        </w:rPr>
        <w:t xml:space="preserve">הגורם </w:t>
      </w:r>
      <w:proofErr w:type="spellStart"/>
      <w:r>
        <w:rPr>
          <w:rFonts w:hint="cs"/>
          <w:rtl/>
          <w:lang w:eastAsia="he-IL"/>
        </w:rPr>
        <w:t>המינהלי</w:t>
      </w:r>
      <w:proofErr w:type="spellEnd"/>
      <w:r>
        <w:rPr>
          <w:rFonts w:hint="cs"/>
          <w:rtl/>
          <w:lang w:eastAsia="he-IL"/>
        </w:rPr>
        <w:t xml:space="preserve">, לא על כל שטות אתה לא מוכן להטיל </w:t>
      </w:r>
      <w:bookmarkStart w:id="721" w:name="_ETM_Q1_2756025"/>
      <w:bookmarkEnd w:id="721"/>
      <w:r>
        <w:rPr>
          <w:rFonts w:hint="cs"/>
          <w:rtl/>
          <w:lang w:eastAsia="he-IL"/>
        </w:rPr>
        <w:t xml:space="preserve">קנס על אזרח. כאן אנחנו באים לשופט באישון לילה ואומרים </w:t>
      </w:r>
      <w:bookmarkStart w:id="722" w:name="_ETM_Q1_2760515"/>
      <w:bookmarkEnd w:id="722"/>
      <w:r>
        <w:rPr>
          <w:rFonts w:hint="cs"/>
          <w:rtl/>
          <w:lang w:eastAsia="he-IL"/>
        </w:rPr>
        <w:t>לו שהגיע מידע מודיעיני דחוף שמחר פלוני אלמוני רוצה לבצע</w:t>
      </w:r>
      <w:bookmarkStart w:id="723" w:name="_ETM_Q1_2766984"/>
      <w:bookmarkEnd w:id="723"/>
      <w:r>
        <w:rPr>
          <w:rFonts w:hint="cs"/>
          <w:rtl/>
          <w:lang w:eastAsia="he-IL"/>
        </w:rPr>
        <w:t xml:space="preserve"> איזושהי פעולה. אתם רואים שופט שעם בדל </w:t>
      </w:r>
      <w:bookmarkStart w:id="724" w:name="_ETM_Q1_2768938"/>
      <w:bookmarkEnd w:id="724"/>
      <w:r>
        <w:rPr>
          <w:rFonts w:hint="cs"/>
          <w:rtl/>
          <w:lang w:eastAsia="he-IL"/>
        </w:rPr>
        <w:t xml:space="preserve">ראיה יאמר שהוא לא מוציא צו במעמד צד אחד? זה כמעט יהיה לא אחראי מצידו. </w:t>
      </w:r>
    </w:p>
    <w:p w14:paraId="5036834C" w14:textId="77777777" w:rsidR="00537124" w:rsidRDefault="00537124" w:rsidP="00537124">
      <w:pPr>
        <w:rPr>
          <w:rtl/>
          <w:lang w:eastAsia="he-IL"/>
        </w:rPr>
      </w:pPr>
    </w:p>
    <w:p w14:paraId="027571D7" w14:textId="0250A94C" w:rsidR="00537124" w:rsidRDefault="00537124" w:rsidP="00537124">
      <w:pPr>
        <w:pStyle w:val="a4"/>
        <w:keepNext/>
        <w:rPr>
          <w:rtl/>
        </w:rPr>
      </w:pPr>
      <w:bookmarkStart w:id="725" w:name="ET_speaker_6357_32"/>
      <w:r w:rsidRPr="00537124">
        <w:rPr>
          <w:rStyle w:val="TagStyle"/>
          <w:rtl/>
        </w:rPr>
        <w:t xml:space="preserve"> &lt;&lt; דובר &gt;&gt; </w:t>
      </w:r>
      <w:r>
        <w:rPr>
          <w:rtl/>
        </w:rPr>
        <w:t>משה סעדה (הליכוד):</w:t>
      </w:r>
      <w:r w:rsidRPr="00537124">
        <w:rPr>
          <w:rStyle w:val="TagStyle"/>
          <w:rtl/>
        </w:rPr>
        <w:t xml:space="preserve"> &lt;&lt; דובר &gt;&gt;</w:t>
      </w:r>
      <w:r w:rsidR="00451015">
        <w:rPr>
          <w:rtl/>
        </w:rPr>
        <w:t xml:space="preserve"> </w:t>
      </w:r>
      <w:bookmarkEnd w:id="725"/>
    </w:p>
    <w:p w14:paraId="2E9004DC" w14:textId="77777777" w:rsidR="00537124" w:rsidRDefault="00537124" w:rsidP="00537124">
      <w:pPr>
        <w:pStyle w:val="KeepWithNext"/>
        <w:rPr>
          <w:rtl/>
          <w:lang w:eastAsia="he-IL"/>
        </w:rPr>
      </w:pPr>
    </w:p>
    <w:p w14:paraId="23133B96" w14:textId="65861278" w:rsidR="00537124" w:rsidRDefault="00537124" w:rsidP="00537124">
      <w:pPr>
        <w:rPr>
          <w:rtl/>
          <w:lang w:eastAsia="he-IL"/>
        </w:rPr>
      </w:pPr>
      <w:r>
        <w:rPr>
          <w:rFonts w:hint="cs"/>
          <w:rtl/>
          <w:lang w:eastAsia="he-IL"/>
        </w:rPr>
        <w:t>אתה אף פעם לא היית בסיטואציה כזאת. אתה</w:t>
      </w:r>
      <w:r w:rsidR="00451015">
        <w:rPr>
          <w:rFonts w:hint="cs"/>
          <w:rtl/>
          <w:lang w:eastAsia="he-IL"/>
        </w:rPr>
        <w:t xml:space="preserve"> </w:t>
      </w:r>
      <w:r>
        <w:rPr>
          <w:rFonts w:hint="cs"/>
          <w:rtl/>
          <w:lang w:eastAsia="he-IL"/>
        </w:rPr>
        <w:t>מדבר ממידע תיאורטי.</w:t>
      </w:r>
    </w:p>
    <w:p w14:paraId="52457D24" w14:textId="77777777" w:rsidR="00537124" w:rsidRDefault="00537124" w:rsidP="00537124">
      <w:pPr>
        <w:rPr>
          <w:rtl/>
          <w:lang w:eastAsia="he-IL"/>
        </w:rPr>
      </w:pPr>
      <w:bookmarkStart w:id="726" w:name="_ETM_Q1_2782905"/>
      <w:bookmarkStart w:id="727" w:name="_ETM_Q1_2782938"/>
      <w:bookmarkStart w:id="728" w:name="_ETM_Q1_2783833"/>
      <w:bookmarkEnd w:id="726"/>
      <w:bookmarkEnd w:id="727"/>
      <w:bookmarkEnd w:id="728"/>
    </w:p>
    <w:p w14:paraId="51F0509B" w14:textId="2DE95888" w:rsidR="00537124" w:rsidRDefault="00537124" w:rsidP="00537124">
      <w:pPr>
        <w:pStyle w:val="a4"/>
        <w:keepNext/>
        <w:rPr>
          <w:rtl/>
        </w:rPr>
      </w:pPr>
      <w:bookmarkStart w:id="729" w:name="ET_speaker_6156_34"/>
      <w:r w:rsidRPr="00537124">
        <w:rPr>
          <w:rStyle w:val="TagStyle"/>
          <w:rtl/>
        </w:rPr>
        <w:t xml:space="preserve"> &lt;&lt; דובר &gt;&gt; </w:t>
      </w:r>
      <w:r>
        <w:rPr>
          <w:rtl/>
        </w:rPr>
        <w:t>גלעד קריב (העבודה):</w:t>
      </w:r>
      <w:r w:rsidRPr="00537124">
        <w:rPr>
          <w:rStyle w:val="TagStyle"/>
          <w:rtl/>
        </w:rPr>
        <w:t xml:space="preserve"> &lt;&lt; דובר &gt;&gt;</w:t>
      </w:r>
      <w:r w:rsidR="00451015">
        <w:rPr>
          <w:rtl/>
        </w:rPr>
        <w:t xml:space="preserve"> </w:t>
      </w:r>
      <w:bookmarkEnd w:id="729"/>
    </w:p>
    <w:p w14:paraId="34DA5EC7" w14:textId="77777777" w:rsidR="00537124" w:rsidRDefault="00537124" w:rsidP="00537124">
      <w:pPr>
        <w:pStyle w:val="KeepWithNext"/>
        <w:rPr>
          <w:rtl/>
          <w:lang w:eastAsia="he-IL"/>
        </w:rPr>
      </w:pPr>
    </w:p>
    <w:p w14:paraId="79ACC2F6" w14:textId="4D5548A9" w:rsidR="00537124" w:rsidRDefault="00537124" w:rsidP="00537124">
      <w:pPr>
        <w:rPr>
          <w:rtl/>
          <w:lang w:eastAsia="he-IL"/>
        </w:rPr>
      </w:pPr>
      <w:bookmarkStart w:id="730" w:name="_ETM_Q1_2784040"/>
      <w:bookmarkStart w:id="731" w:name="_ETM_Q1_2784068"/>
      <w:bookmarkEnd w:id="730"/>
      <w:bookmarkEnd w:id="731"/>
      <w:r>
        <w:rPr>
          <w:rFonts w:hint="cs"/>
          <w:rtl/>
          <w:lang w:eastAsia="he-IL"/>
        </w:rPr>
        <w:t xml:space="preserve">אני לא בוויכוח. אתה טועה בשלב הדיוני. אנחנו בהנמקת </w:t>
      </w:r>
      <w:bookmarkStart w:id="732" w:name="_ETM_Q1_2798707"/>
      <w:bookmarkEnd w:id="732"/>
      <w:r>
        <w:rPr>
          <w:rFonts w:hint="cs"/>
          <w:rtl/>
          <w:lang w:eastAsia="he-IL"/>
        </w:rPr>
        <w:t xml:space="preserve">הסתייגויות. אל תתקן אותי. קח אותי אחר כך לשיעור </w:t>
      </w:r>
      <w:bookmarkStart w:id="733" w:name="_ETM_Q1_2805168"/>
      <w:bookmarkEnd w:id="733"/>
      <w:r>
        <w:rPr>
          <w:rFonts w:hint="cs"/>
          <w:rtl/>
          <w:lang w:eastAsia="he-IL"/>
        </w:rPr>
        <w:t>פרטי</w:t>
      </w:r>
      <w:bookmarkStart w:id="734" w:name="_ETM_Q1_2808758"/>
      <w:bookmarkStart w:id="735" w:name="_ETM_Q1_2808790"/>
      <w:bookmarkEnd w:id="734"/>
      <w:bookmarkEnd w:id="735"/>
      <w:r>
        <w:rPr>
          <w:rFonts w:hint="cs"/>
          <w:rtl/>
          <w:lang w:eastAsia="he-IL"/>
        </w:rPr>
        <w:t xml:space="preserve">. המטרה שלי היא לא לומר דברים לפרוטוקול אלא המטר השלי היא לשכנע במעט את היושב-ראש, את החברים בקואליציה ואולי </w:t>
      </w:r>
      <w:bookmarkStart w:id="736" w:name="_ETM_Q1_2816868"/>
      <w:bookmarkEnd w:id="736"/>
      <w:r>
        <w:rPr>
          <w:rFonts w:hint="cs"/>
          <w:rtl/>
          <w:lang w:eastAsia="he-IL"/>
        </w:rPr>
        <w:t>גם את משטרת ישראל ומשרד לביטחון לאומי.</w:t>
      </w:r>
    </w:p>
    <w:p w14:paraId="319DB64F" w14:textId="77777777" w:rsidR="00537124" w:rsidRDefault="00537124" w:rsidP="00537124">
      <w:pPr>
        <w:rPr>
          <w:rtl/>
          <w:lang w:eastAsia="he-IL"/>
        </w:rPr>
      </w:pPr>
      <w:bookmarkStart w:id="737" w:name="_ETM_Q1_2822042"/>
      <w:bookmarkStart w:id="738" w:name="_ETM_Q1_2822075"/>
      <w:bookmarkEnd w:id="737"/>
      <w:bookmarkEnd w:id="738"/>
    </w:p>
    <w:p w14:paraId="644A5532" w14:textId="640DC0DE" w:rsidR="00537124" w:rsidRDefault="00537124" w:rsidP="00537124">
      <w:pPr>
        <w:rPr>
          <w:rtl/>
          <w:lang w:eastAsia="he-IL"/>
        </w:rPr>
      </w:pPr>
      <w:bookmarkStart w:id="739" w:name="_ETM_Q1_2822129"/>
      <w:bookmarkStart w:id="740" w:name="_ETM_Q1_2822162"/>
      <w:bookmarkEnd w:id="739"/>
      <w:bookmarkEnd w:id="740"/>
      <w:r>
        <w:rPr>
          <w:rFonts w:hint="cs"/>
          <w:rtl/>
          <w:lang w:eastAsia="he-IL"/>
        </w:rPr>
        <w:t xml:space="preserve">אני חושב שאנחנו צריכים בשני הדברים, גם ב-(א) וגם ב-(ב), גם ב-(ג) אם נשארים </w:t>
      </w:r>
      <w:proofErr w:type="spellStart"/>
      <w:r>
        <w:rPr>
          <w:rFonts w:hint="cs"/>
          <w:rtl/>
          <w:lang w:eastAsia="he-IL"/>
        </w:rPr>
        <w:t>איתו</w:t>
      </w:r>
      <w:proofErr w:type="spellEnd"/>
      <w:r>
        <w:rPr>
          <w:rFonts w:hint="cs"/>
          <w:rtl/>
          <w:lang w:eastAsia="he-IL"/>
        </w:rPr>
        <w:t xml:space="preserve">, אני מציע לעלות </w:t>
      </w:r>
      <w:bookmarkStart w:id="741" w:name="_ETM_Q1_2829626"/>
      <w:bookmarkEnd w:id="741"/>
      <w:r>
        <w:rPr>
          <w:rFonts w:hint="cs"/>
          <w:rtl/>
          <w:lang w:eastAsia="he-IL"/>
        </w:rPr>
        <w:t xml:space="preserve">קומה אחת ברף. אני לא מציע ללכת לצד השני שמדבר </w:t>
      </w:r>
      <w:bookmarkStart w:id="742" w:name="_ETM_Q1_2837217"/>
      <w:bookmarkEnd w:id="742"/>
      <w:r>
        <w:rPr>
          <w:rFonts w:hint="cs"/>
          <w:rtl/>
          <w:lang w:eastAsia="he-IL"/>
        </w:rPr>
        <w:t xml:space="preserve">על ודאות קרובה. דרך אגב, אני חושב שהיו דעות במשרד המשפטים, בפרקליטות, בסניגוריה בוודאי, שאמרו שאם כבר חקיקה - </w:t>
      </w:r>
      <w:bookmarkStart w:id="743" w:name="_ETM_Q1_2848098"/>
      <w:bookmarkEnd w:id="743"/>
      <w:r>
        <w:rPr>
          <w:rFonts w:hint="cs"/>
          <w:rtl/>
          <w:lang w:eastAsia="he-IL"/>
        </w:rPr>
        <w:t>זו התיבה. כמו שיש לך בהיבטים פליליים אחרים שמבקשים ודאות קרובה לביצוע מעשה. בעיניי הרף של ודאות קרובה כמעט מאיין את החקיקה. בוא נתנגד לחקיקה, נאמר שלא צריך א</w:t>
      </w:r>
      <w:bookmarkStart w:id="744" w:name="_ETM_Q1_2869725"/>
      <w:bookmarkEnd w:id="744"/>
      <w:r>
        <w:rPr>
          <w:rFonts w:hint="cs"/>
          <w:rtl/>
          <w:lang w:eastAsia="he-IL"/>
        </w:rPr>
        <w:t xml:space="preserve">ת הכלי, אבל יש לנו בדין הישראלי - לקחתי את </w:t>
      </w:r>
      <w:bookmarkStart w:id="745" w:name="_ETM_Q1_2875993"/>
      <w:bookmarkEnd w:id="745"/>
      <w:r>
        <w:rPr>
          <w:rFonts w:hint="cs"/>
          <w:rtl/>
          <w:lang w:eastAsia="he-IL"/>
        </w:rPr>
        <w:t xml:space="preserve">זה מתוך חוקי ההסתה, חוק המאבק בטרור </w:t>
      </w:r>
      <w:bookmarkStart w:id="746" w:name="_ETM_Q1_2881891"/>
      <w:bookmarkEnd w:id="746"/>
      <w:r>
        <w:rPr>
          <w:rtl/>
          <w:lang w:eastAsia="he-IL"/>
        </w:rPr>
        <w:t>–</w:t>
      </w:r>
      <w:r>
        <w:rPr>
          <w:rFonts w:hint="cs"/>
          <w:rtl/>
          <w:lang w:eastAsia="he-IL"/>
        </w:rPr>
        <w:t xml:space="preserve"> עוד קומה שלפעמים היא רלוונטית לדין פלילי אבל היא רלוונטית לדין </w:t>
      </w:r>
      <w:proofErr w:type="spellStart"/>
      <w:r>
        <w:rPr>
          <w:rFonts w:hint="cs"/>
          <w:rtl/>
          <w:lang w:eastAsia="he-IL"/>
        </w:rPr>
        <w:t>מינהלי</w:t>
      </w:r>
      <w:proofErr w:type="spellEnd"/>
      <w:r>
        <w:rPr>
          <w:rFonts w:hint="cs"/>
          <w:rtl/>
          <w:lang w:eastAsia="he-IL"/>
        </w:rPr>
        <w:t xml:space="preserve"> וזאת הקומה של אפשרות ממשית. היה אפשר לחשוב גם על מילים אחרות. היה אפשר לחשוב על </w:t>
      </w:r>
      <w:bookmarkStart w:id="747" w:name="_ETM_Q1_2893622"/>
      <w:bookmarkEnd w:id="747"/>
      <w:r>
        <w:rPr>
          <w:rFonts w:hint="cs"/>
          <w:rtl/>
          <w:lang w:eastAsia="he-IL"/>
        </w:rPr>
        <w:t>סבירות גבוהה או חשד ממשי.</w:t>
      </w:r>
    </w:p>
    <w:p w14:paraId="013FA5CC" w14:textId="77777777" w:rsidR="00537124" w:rsidRDefault="00537124" w:rsidP="00537124">
      <w:pPr>
        <w:rPr>
          <w:rtl/>
          <w:lang w:eastAsia="he-IL"/>
        </w:rPr>
      </w:pPr>
      <w:bookmarkStart w:id="748" w:name="_ETM_Q1_2914795"/>
      <w:bookmarkStart w:id="749" w:name="_ETM_Q1_2914835"/>
      <w:bookmarkEnd w:id="748"/>
      <w:bookmarkEnd w:id="749"/>
    </w:p>
    <w:p w14:paraId="4740E5C9" w14:textId="02DE48C4" w:rsidR="00537124" w:rsidRDefault="00537124" w:rsidP="00537124">
      <w:pPr>
        <w:rPr>
          <w:rtl/>
          <w:lang w:eastAsia="he-IL"/>
        </w:rPr>
      </w:pPr>
      <w:r>
        <w:rPr>
          <w:rFonts w:hint="cs"/>
          <w:rtl/>
          <w:lang w:eastAsia="he-IL"/>
        </w:rPr>
        <w:t xml:space="preserve">אני חושב </w:t>
      </w:r>
      <w:bookmarkStart w:id="750" w:name="_ETM_Q1_2901008"/>
      <w:bookmarkEnd w:id="750"/>
      <w:r>
        <w:rPr>
          <w:rFonts w:hint="cs"/>
          <w:rtl/>
          <w:lang w:eastAsia="he-IL"/>
        </w:rPr>
        <w:t>שמכיוון שהביטוי אפשרות ממשית מופיע בחוק והוא לא</w:t>
      </w:r>
      <w:bookmarkStart w:id="751" w:name="_ETM_Q1_2906328"/>
      <w:bookmarkEnd w:id="751"/>
      <w:r>
        <w:rPr>
          <w:rFonts w:hint="cs"/>
          <w:rtl/>
          <w:lang w:eastAsia="he-IL"/>
        </w:rPr>
        <w:t xml:space="preserve"> מחייב איזושהי ודאות כמעט מוחלטת אבל הוא אומר שזה לא </w:t>
      </w:r>
      <w:bookmarkStart w:id="752" w:name="_ETM_Q1_2911676"/>
      <w:bookmarkEnd w:id="752"/>
      <w:r>
        <w:rPr>
          <w:rFonts w:hint="cs"/>
          <w:rtl/>
          <w:lang w:eastAsia="he-IL"/>
        </w:rPr>
        <w:t xml:space="preserve">ראשית חשד אלא יש כאן אפשרות, השופט אומר שהוא רוצה </w:t>
      </w:r>
      <w:bookmarkStart w:id="753" w:name="_ETM_Q1_2915113"/>
      <w:bookmarkEnd w:id="753"/>
      <w:r>
        <w:rPr>
          <w:rFonts w:hint="cs"/>
          <w:rtl/>
          <w:lang w:eastAsia="he-IL"/>
        </w:rPr>
        <w:t xml:space="preserve">לראות שבאמת יש לו כאן חומר מודיעיני שהופך את האירוע </w:t>
      </w:r>
      <w:bookmarkStart w:id="754" w:name="_ETM_Q1_2920940"/>
      <w:bookmarkEnd w:id="754"/>
      <w:r>
        <w:rPr>
          <w:rFonts w:hint="cs"/>
          <w:rtl/>
          <w:lang w:eastAsia="he-IL"/>
        </w:rPr>
        <w:t xml:space="preserve">הזה לאפשרות שהיא לא סיכוי של אחוז אחד או חמישה </w:t>
      </w:r>
      <w:bookmarkStart w:id="755" w:name="_ETM_Q1_2926210"/>
      <w:bookmarkEnd w:id="755"/>
      <w:r>
        <w:rPr>
          <w:rFonts w:hint="cs"/>
          <w:rtl/>
          <w:lang w:eastAsia="he-IL"/>
        </w:rPr>
        <w:t>אחוזים שזה קורה. לכן</w:t>
      </w:r>
      <w:bookmarkStart w:id="756" w:name="_ETM_Q1_2930436"/>
      <w:bookmarkEnd w:id="756"/>
      <w:r>
        <w:rPr>
          <w:rFonts w:hint="cs"/>
          <w:rtl/>
          <w:lang w:eastAsia="he-IL"/>
        </w:rPr>
        <w:t xml:space="preserve"> ההצעה שלי, אני לא ארחיב בזה, לעבור לתיבה</w:t>
      </w:r>
      <w:bookmarkStart w:id="757" w:name="_ETM_Q1_2934437"/>
      <w:bookmarkEnd w:id="757"/>
      <w:r>
        <w:rPr>
          <w:rFonts w:hint="cs"/>
          <w:rtl/>
          <w:lang w:eastAsia="he-IL"/>
        </w:rPr>
        <w:t xml:space="preserve"> "א</w:t>
      </w:r>
      <w:bookmarkStart w:id="758" w:name="_ETM_Q1_2937720"/>
      <w:bookmarkStart w:id="759" w:name="_ETM_Q1_2937757"/>
      <w:bookmarkEnd w:id="758"/>
      <w:bookmarkEnd w:id="759"/>
      <w:r>
        <w:rPr>
          <w:rFonts w:hint="cs"/>
          <w:rtl/>
          <w:lang w:eastAsia="he-IL"/>
        </w:rPr>
        <w:t>פשרות ממשית" לגבי שני הדברים.</w:t>
      </w:r>
    </w:p>
    <w:p w14:paraId="0CAC2EC9" w14:textId="77777777" w:rsidR="00537124" w:rsidRDefault="00537124" w:rsidP="00537124">
      <w:pPr>
        <w:rPr>
          <w:rtl/>
          <w:lang w:eastAsia="he-IL"/>
        </w:rPr>
      </w:pPr>
      <w:bookmarkStart w:id="760" w:name="_ETM_Q1_2939620"/>
      <w:bookmarkStart w:id="761" w:name="_ETM_Q1_2939665"/>
      <w:bookmarkEnd w:id="760"/>
      <w:bookmarkEnd w:id="761"/>
    </w:p>
    <w:p w14:paraId="38BDF946" w14:textId="06F5C002" w:rsidR="00537124" w:rsidRDefault="00537124" w:rsidP="00537124">
      <w:pPr>
        <w:rPr>
          <w:rtl/>
          <w:lang w:eastAsia="he-IL"/>
        </w:rPr>
      </w:pPr>
      <w:bookmarkStart w:id="762" w:name="_ETM_Q1_2939820"/>
      <w:bookmarkStart w:id="763" w:name="_ETM_Q1_2939852"/>
      <w:bookmarkEnd w:id="762"/>
      <w:bookmarkEnd w:id="763"/>
      <w:r>
        <w:rPr>
          <w:rFonts w:hint="cs"/>
          <w:rtl/>
          <w:lang w:eastAsia="he-IL"/>
        </w:rPr>
        <w:lastRenderedPageBreak/>
        <w:t>אני ממשיך הלאה.</w:t>
      </w:r>
      <w:r w:rsidR="005B76CE">
        <w:rPr>
          <w:rFonts w:hint="cs"/>
          <w:rtl/>
          <w:lang w:eastAsia="he-IL"/>
        </w:rPr>
        <w:t xml:space="preserve"> אני</w:t>
      </w:r>
      <w:r w:rsidR="00451015">
        <w:rPr>
          <w:rFonts w:hint="cs"/>
          <w:rtl/>
          <w:lang w:eastAsia="he-IL"/>
        </w:rPr>
        <w:t xml:space="preserve"> </w:t>
      </w:r>
      <w:r w:rsidR="005B76CE">
        <w:rPr>
          <w:rFonts w:hint="cs"/>
          <w:rtl/>
          <w:lang w:eastAsia="he-IL"/>
        </w:rPr>
        <w:t xml:space="preserve">בהסתייגות מספר 6. בסעיף 3(ג) עסקנו בהתייצבות הגורם המוסמך </w:t>
      </w:r>
      <w:bookmarkStart w:id="764" w:name="_ETM_Q1_2951221"/>
      <w:bookmarkEnd w:id="764"/>
      <w:r w:rsidR="005B76CE">
        <w:rPr>
          <w:rFonts w:hint="cs"/>
          <w:rtl/>
          <w:lang w:eastAsia="he-IL"/>
        </w:rPr>
        <w:t xml:space="preserve">בדיון. מדובר על הדיון בבקשה להוצאת צו </w:t>
      </w:r>
      <w:bookmarkStart w:id="765" w:name="_ETM_Q1_2976432"/>
      <w:bookmarkEnd w:id="765"/>
      <w:r w:rsidR="005B76CE">
        <w:rPr>
          <w:rFonts w:hint="cs"/>
          <w:rtl/>
          <w:lang w:eastAsia="he-IL"/>
        </w:rPr>
        <w:t>הגבלה וכאן כתוב שהגורם המוסמך או קצין</w:t>
      </w:r>
      <w:r w:rsidR="00451015">
        <w:rPr>
          <w:rFonts w:hint="cs"/>
          <w:rtl/>
          <w:lang w:eastAsia="he-IL"/>
        </w:rPr>
        <w:t xml:space="preserve"> </w:t>
      </w:r>
      <w:r w:rsidR="005B76CE">
        <w:rPr>
          <w:rFonts w:hint="cs"/>
          <w:rtl/>
          <w:lang w:eastAsia="he-IL"/>
        </w:rPr>
        <w:t>מש</w:t>
      </w:r>
      <w:bookmarkStart w:id="766" w:name="_ETM_Q1_2979114"/>
      <w:bookmarkEnd w:id="766"/>
      <w:r w:rsidR="005B76CE">
        <w:rPr>
          <w:rFonts w:hint="cs"/>
          <w:rtl/>
          <w:lang w:eastAsia="he-IL"/>
        </w:rPr>
        <w:t>טרה שהוסמך חייב להתייצב.</w:t>
      </w:r>
      <w:r w:rsidR="00451015">
        <w:rPr>
          <w:rFonts w:hint="cs"/>
          <w:rtl/>
          <w:lang w:eastAsia="he-IL"/>
        </w:rPr>
        <w:t xml:space="preserve"> </w:t>
      </w:r>
      <w:r w:rsidR="005B76CE">
        <w:rPr>
          <w:rFonts w:hint="cs"/>
          <w:rtl/>
          <w:lang w:eastAsia="he-IL"/>
        </w:rPr>
        <w:t xml:space="preserve">אני רוצה </w:t>
      </w:r>
      <w:bookmarkStart w:id="767" w:name="_ETM_Q1_2983075"/>
      <w:bookmarkEnd w:id="767"/>
      <w:r w:rsidR="005B76CE">
        <w:rPr>
          <w:rFonts w:hint="cs"/>
          <w:rtl/>
          <w:lang w:eastAsia="he-IL"/>
        </w:rPr>
        <w:t xml:space="preserve">לקבוע כלל שנציג היועץ המשפטי לממשלה כגורם שמאשר את </w:t>
      </w:r>
      <w:bookmarkStart w:id="768" w:name="_ETM_Q1_2988066"/>
      <w:bookmarkEnd w:id="768"/>
      <w:r w:rsidR="005B76CE">
        <w:rPr>
          <w:rFonts w:hint="cs"/>
          <w:rtl/>
          <w:lang w:eastAsia="he-IL"/>
        </w:rPr>
        <w:t>הבקשה גם יתייצב אלא אם הוא הודיע בכתב לבית המשפט</w:t>
      </w:r>
      <w:bookmarkStart w:id="769" w:name="_ETM_Q1_2993857"/>
      <w:bookmarkEnd w:id="769"/>
      <w:r w:rsidR="005B76CE">
        <w:rPr>
          <w:rFonts w:hint="cs"/>
          <w:rtl/>
          <w:lang w:eastAsia="he-IL"/>
        </w:rPr>
        <w:t xml:space="preserve"> שאין צורך בהתייצבותו.</w:t>
      </w:r>
      <w:r w:rsidR="00451015">
        <w:rPr>
          <w:rFonts w:hint="cs"/>
          <w:rtl/>
          <w:lang w:eastAsia="he-IL"/>
        </w:rPr>
        <w:t xml:space="preserve"> </w:t>
      </w:r>
      <w:r w:rsidR="005B76CE">
        <w:rPr>
          <w:rFonts w:hint="cs"/>
          <w:rtl/>
          <w:lang w:eastAsia="he-IL"/>
        </w:rPr>
        <w:t xml:space="preserve">חברותיי ממשרד </w:t>
      </w:r>
      <w:bookmarkStart w:id="770" w:name="_ETM_Q1_2998762"/>
      <w:bookmarkEnd w:id="770"/>
      <w:r w:rsidR="005B76CE">
        <w:rPr>
          <w:rFonts w:hint="cs"/>
          <w:rtl/>
          <w:lang w:eastAsia="he-IL"/>
        </w:rPr>
        <w:t>המשפטים ומהנהלת בתי המשפט, אני לא בהכרח רוצה שבכל דיון באישון לילה יתייצב פרקליט אבל אני</w:t>
      </w:r>
      <w:bookmarkStart w:id="771" w:name="_ETM_Q1_3006117"/>
      <w:bookmarkEnd w:id="771"/>
      <w:r w:rsidR="005B76CE">
        <w:rPr>
          <w:rFonts w:hint="cs"/>
          <w:rtl/>
          <w:lang w:eastAsia="he-IL"/>
        </w:rPr>
        <w:t xml:space="preserve"> רוצה שהתפיסה תהיה שבדיון כזה יש - - -</w:t>
      </w:r>
    </w:p>
    <w:p w14:paraId="55171D34" w14:textId="77777777" w:rsidR="005B76CE" w:rsidRDefault="005B76CE" w:rsidP="00537124">
      <w:pPr>
        <w:rPr>
          <w:rtl/>
          <w:lang w:eastAsia="he-IL"/>
        </w:rPr>
      </w:pPr>
      <w:bookmarkStart w:id="772" w:name="_ETM_Q1_3011075"/>
      <w:bookmarkEnd w:id="772"/>
    </w:p>
    <w:p w14:paraId="0805F8AD" w14:textId="3069BBD2" w:rsidR="005B76CE" w:rsidRDefault="005B76CE" w:rsidP="005B76CE">
      <w:pPr>
        <w:pStyle w:val="af6"/>
        <w:keepNext/>
        <w:rPr>
          <w:rtl/>
        </w:rPr>
      </w:pPr>
      <w:bookmarkStart w:id="773" w:name="ET_yor_6358_35"/>
      <w:r w:rsidRPr="005B76CE">
        <w:rPr>
          <w:rStyle w:val="TagStyle"/>
          <w:rtl/>
        </w:rPr>
        <w:t xml:space="preserve"> &lt;&lt; יור &gt;&gt; </w:t>
      </w:r>
      <w:r>
        <w:rPr>
          <w:rtl/>
        </w:rPr>
        <w:t>היו"ר צביקה פוגל:</w:t>
      </w:r>
      <w:r w:rsidRPr="005B76CE">
        <w:rPr>
          <w:rStyle w:val="TagStyle"/>
          <w:rtl/>
        </w:rPr>
        <w:t xml:space="preserve"> &lt;&lt; יור &gt;&gt;</w:t>
      </w:r>
      <w:r w:rsidR="008D686E">
        <w:rPr>
          <w:rtl/>
        </w:rPr>
        <w:t xml:space="preserve"> </w:t>
      </w:r>
      <w:bookmarkEnd w:id="773"/>
    </w:p>
    <w:p w14:paraId="6A4E167D" w14:textId="77777777" w:rsidR="005B76CE" w:rsidRDefault="005B76CE" w:rsidP="005B76CE">
      <w:pPr>
        <w:pStyle w:val="KeepWithNext"/>
        <w:rPr>
          <w:rtl/>
          <w:lang w:eastAsia="he-IL"/>
        </w:rPr>
      </w:pPr>
    </w:p>
    <w:p w14:paraId="1C163619" w14:textId="7A0A135E" w:rsidR="005B76CE" w:rsidRDefault="005B76CE" w:rsidP="005B76CE">
      <w:pPr>
        <w:rPr>
          <w:rtl/>
          <w:lang w:eastAsia="he-IL"/>
        </w:rPr>
      </w:pPr>
      <w:bookmarkStart w:id="774" w:name="_ETM_Q1_3011317"/>
      <w:bookmarkStart w:id="775" w:name="_ETM_Q1_3011348"/>
      <w:bookmarkEnd w:id="774"/>
      <w:bookmarkEnd w:id="775"/>
      <w:r>
        <w:rPr>
          <w:rFonts w:hint="cs"/>
          <w:rtl/>
          <w:lang w:eastAsia="he-IL"/>
        </w:rPr>
        <w:t>לדעתי הסיכוי שהם יגיעו באישון לילה יותר גדול מאשר במהלך היום.</w:t>
      </w:r>
    </w:p>
    <w:p w14:paraId="7860F0F1" w14:textId="77777777" w:rsidR="005B76CE" w:rsidRDefault="005B76CE" w:rsidP="005B76CE">
      <w:pPr>
        <w:rPr>
          <w:rtl/>
          <w:lang w:eastAsia="he-IL"/>
        </w:rPr>
      </w:pPr>
      <w:bookmarkStart w:id="776" w:name="_ETM_Q1_3013833"/>
      <w:bookmarkStart w:id="777" w:name="_ETM_Q1_3013854"/>
      <w:bookmarkStart w:id="778" w:name="_ETM_Q1_3013195"/>
      <w:bookmarkEnd w:id="776"/>
      <w:bookmarkEnd w:id="777"/>
      <w:bookmarkEnd w:id="778"/>
    </w:p>
    <w:p w14:paraId="6945D1C2" w14:textId="2284C207" w:rsidR="005B76CE" w:rsidRDefault="005B76CE" w:rsidP="005B76CE">
      <w:pPr>
        <w:pStyle w:val="a4"/>
        <w:keepNext/>
        <w:rPr>
          <w:rtl/>
        </w:rPr>
      </w:pPr>
      <w:bookmarkStart w:id="779" w:name="ET_speaker_6156_36"/>
      <w:r w:rsidRPr="005B76CE">
        <w:rPr>
          <w:rStyle w:val="TagStyle"/>
          <w:rtl/>
        </w:rPr>
        <w:t xml:space="preserve"> &lt;&lt; דובר &gt;&gt; </w:t>
      </w:r>
      <w:r>
        <w:rPr>
          <w:rtl/>
        </w:rPr>
        <w:t>גלעד קריב (העבודה):</w:t>
      </w:r>
      <w:r w:rsidRPr="005B76CE">
        <w:rPr>
          <w:rStyle w:val="TagStyle"/>
          <w:rtl/>
        </w:rPr>
        <w:t xml:space="preserve"> &lt;&lt; דובר &gt;&gt;</w:t>
      </w:r>
      <w:r w:rsidR="008D686E">
        <w:rPr>
          <w:rtl/>
        </w:rPr>
        <w:t xml:space="preserve"> </w:t>
      </w:r>
      <w:bookmarkEnd w:id="779"/>
    </w:p>
    <w:p w14:paraId="764710B7" w14:textId="77777777" w:rsidR="005B76CE" w:rsidRDefault="005B76CE" w:rsidP="005B76CE">
      <w:pPr>
        <w:pStyle w:val="KeepWithNext"/>
        <w:rPr>
          <w:rtl/>
          <w:lang w:eastAsia="he-IL"/>
        </w:rPr>
      </w:pPr>
    </w:p>
    <w:p w14:paraId="7B530779" w14:textId="5B7E8C9E" w:rsidR="005B76CE" w:rsidRDefault="005B76CE" w:rsidP="005B76CE">
      <w:pPr>
        <w:rPr>
          <w:rtl/>
          <w:lang w:eastAsia="he-IL"/>
        </w:rPr>
      </w:pPr>
      <w:bookmarkStart w:id="780" w:name="_ETM_Q1_3013434"/>
      <w:bookmarkStart w:id="781" w:name="_ETM_Q1_3013469"/>
      <w:bookmarkEnd w:id="780"/>
      <w:bookmarkEnd w:id="781"/>
      <w:r>
        <w:rPr>
          <w:rFonts w:hint="cs"/>
          <w:rtl/>
          <w:lang w:eastAsia="he-IL"/>
        </w:rPr>
        <w:t xml:space="preserve">יכול </w:t>
      </w:r>
      <w:bookmarkStart w:id="782" w:name="_ETM_Q1_3014277"/>
      <w:bookmarkEnd w:id="782"/>
      <w:r>
        <w:rPr>
          <w:rFonts w:hint="cs"/>
          <w:rtl/>
          <w:lang w:eastAsia="he-IL"/>
        </w:rPr>
        <w:t>להיות. אני חושב שההזמנה מבית המשפט</w:t>
      </w:r>
      <w:r w:rsidR="008D686E">
        <w:rPr>
          <w:rFonts w:hint="cs"/>
          <w:rtl/>
          <w:lang w:eastAsia="he-IL"/>
        </w:rPr>
        <w:t xml:space="preserve"> </w:t>
      </w:r>
      <w:r>
        <w:rPr>
          <w:rFonts w:hint="cs"/>
          <w:rtl/>
          <w:lang w:eastAsia="he-IL"/>
        </w:rPr>
        <w:t xml:space="preserve">צריכה לצאת גם למשטרה וגם לפרקליטות, אם הפרקליטות בסופו של דבר </w:t>
      </w:r>
      <w:bookmarkStart w:id="783" w:name="_ETM_Q1_3025553"/>
      <w:bookmarkEnd w:id="783"/>
      <w:r>
        <w:rPr>
          <w:rFonts w:hint="cs"/>
          <w:rtl/>
          <w:lang w:eastAsia="he-IL"/>
        </w:rPr>
        <w:t>מעורבת</w:t>
      </w:r>
      <w:r w:rsidR="00451015">
        <w:rPr>
          <w:rFonts w:hint="cs"/>
          <w:rtl/>
          <w:lang w:eastAsia="he-IL"/>
        </w:rPr>
        <w:t xml:space="preserve"> </w:t>
      </w:r>
      <w:r>
        <w:rPr>
          <w:rFonts w:hint="cs"/>
          <w:rtl/>
          <w:lang w:eastAsia="he-IL"/>
        </w:rPr>
        <w:t xml:space="preserve">באישור הצו. אני מניח שיהיו גם סיטואציות </w:t>
      </w:r>
      <w:bookmarkStart w:id="784" w:name="_ETM_Q1_3038632"/>
      <w:bookmarkEnd w:id="784"/>
      <w:r>
        <w:rPr>
          <w:rFonts w:hint="cs"/>
          <w:rtl/>
          <w:lang w:eastAsia="he-IL"/>
        </w:rPr>
        <w:t xml:space="preserve">- ואני </w:t>
      </w:r>
      <w:bookmarkStart w:id="785" w:name="_ETM_Q1_3033493"/>
      <w:bookmarkEnd w:id="785"/>
      <w:r>
        <w:rPr>
          <w:rFonts w:hint="cs"/>
          <w:rtl/>
          <w:lang w:eastAsia="he-IL"/>
        </w:rPr>
        <w:t>אומר לכם למה לדעתי זה גם אינטרס שלכם -</w:t>
      </w:r>
      <w:r w:rsidR="00451015">
        <w:rPr>
          <w:rFonts w:hint="cs"/>
          <w:rtl/>
          <w:lang w:eastAsia="he-IL"/>
        </w:rPr>
        <w:t xml:space="preserve"> </w:t>
      </w:r>
      <w:r>
        <w:rPr>
          <w:rFonts w:hint="cs"/>
          <w:rtl/>
          <w:lang w:eastAsia="he-IL"/>
        </w:rPr>
        <w:t>בהם שופטים ירצו לשמוע</w:t>
      </w:r>
      <w:bookmarkStart w:id="786" w:name="_ETM_Q1_3040343"/>
      <w:bookmarkEnd w:id="786"/>
      <w:r>
        <w:rPr>
          <w:rFonts w:hint="cs"/>
          <w:rtl/>
          <w:lang w:eastAsia="he-IL"/>
        </w:rPr>
        <w:t xml:space="preserve"> גם את נציג היועץ המשפטי לממשלה שהיה מעורב </w:t>
      </w:r>
      <w:bookmarkStart w:id="787" w:name="_ETM_Q1_3043649"/>
      <w:bookmarkEnd w:id="787"/>
      <w:r>
        <w:rPr>
          <w:rFonts w:hint="cs"/>
          <w:rtl/>
          <w:lang w:eastAsia="he-IL"/>
        </w:rPr>
        <w:t xml:space="preserve">באישור ההחלטה. </w:t>
      </w:r>
      <w:bookmarkStart w:id="788" w:name="_ETM_Q1_3047409"/>
      <w:bookmarkStart w:id="789" w:name="_ETM_Q1_3047444"/>
      <w:bookmarkStart w:id="790" w:name="_ETM_Q1_3047504"/>
      <w:bookmarkStart w:id="791" w:name="_ETM_Q1_3047532"/>
      <w:bookmarkEnd w:id="788"/>
      <w:bookmarkEnd w:id="789"/>
      <w:bookmarkEnd w:id="790"/>
      <w:bookmarkEnd w:id="791"/>
      <w:r>
        <w:rPr>
          <w:rFonts w:hint="cs"/>
          <w:rtl/>
          <w:lang w:eastAsia="he-IL"/>
        </w:rPr>
        <w:t xml:space="preserve">אני מסכים שיש הרבה מאוד מקרים שלא צריך, אז </w:t>
      </w:r>
      <w:bookmarkStart w:id="792" w:name="_ETM_Q1_3050346"/>
      <w:bookmarkEnd w:id="792"/>
      <w:r>
        <w:rPr>
          <w:rFonts w:hint="cs"/>
          <w:rtl/>
          <w:lang w:eastAsia="he-IL"/>
        </w:rPr>
        <w:t>הוא יודיע שהוא לא מוצא מקום להתייצב ולא יתייצב</w:t>
      </w:r>
      <w:bookmarkStart w:id="793" w:name="_ETM_Q1_3056434"/>
      <w:bookmarkEnd w:id="793"/>
      <w:r>
        <w:rPr>
          <w:rFonts w:hint="cs"/>
          <w:rtl/>
          <w:lang w:eastAsia="he-IL"/>
        </w:rPr>
        <w:t xml:space="preserve"> אבל הזימון צריך להיות.</w:t>
      </w:r>
    </w:p>
    <w:p w14:paraId="4EEAF5A5" w14:textId="77777777" w:rsidR="005B76CE" w:rsidRDefault="005B76CE" w:rsidP="005B76CE">
      <w:pPr>
        <w:rPr>
          <w:rtl/>
          <w:lang w:eastAsia="he-IL"/>
        </w:rPr>
      </w:pPr>
      <w:bookmarkStart w:id="794" w:name="_ETM_Q1_3059051"/>
      <w:bookmarkStart w:id="795" w:name="_ETM_Q1_3059089"/>
      <w:bookmarkEnd w:id="794"/>
      <w:bookmarkEnd w:id="795"/>
    </w:p>
    <w:p w14:paraId="47938513" w14:textId="1CB7FA57" w:rsidR="005B76CE" w:rsidRDefault="005B76CE" w:rsidP="005B76CE">
      <w:pPr>
        <w:rPr>
          <w:rtl/>
          <w:lang w:eastAsia="he-IL"/>
        </w:rPr>
      </w:pPr>
      <w:bookmarkStart w:id="796" w:name="_ETM_Q1_3059187"/>
      <w:bookmarkStart w:id="797" w:name="_ETM_Q1_3059218"/>
      <w:bookmarkEnd w:id="796"/>
      <w:bookmarkEnd w:id="797"/>
      <w:r>
        <w:rPr>
          <w:rFonts w:hint="cs"/>
          <w:rtl/>
          <w:lang w:eastAsia="he-IL"/>
        </w:rPr>
        <w:t>הסתייגות מספר 7. אני חושב</w:t>
      </w:r>
      <w:bookmarkStart w:id="798" w:name="_ETM_Q1_3062812"/>
      <w:bookmarkEnd w:id="798"/>
      <w:r>
        <w:rPr>
          <w:rFonts w:hint="cs"/>
          <w:rtl/>
          <w:lang w:eastAsia="he-IL"/>
        </w:rPr>
        <w:t xml:space="preserve"> שבכל סל המגבלות יש מגבלה אחת שהיא חריגה בעוצמתה וזו </w:t>
      </w:r>
      <w:bookmarkStart w:id="799" w:name="_ETM_Q1_3068816"/>
      <w:bookmarkEnd w:id="799"/>
      <w:r>
        <w:rPr>
          <w:rFonts w:hint="cs"/>
          <w:rtl/>
          <w:lang w:eastAsia="he-IL"/>
        </w:rPr>
        <w:t xml:space="preserve">מגבלת מעצר הבית. דרך אגב, בכל החוקים האחרים שהמשטרה ומשרד </w:t>
      </w:r>
      <w:bookmarkStart w:id="800" w:name="_ETM_Q1_3075701"/>
      <w:bookmarkEnd w:id="800"/>
      <w:r>
        <w:rPr>
          <w:rFonts w:hint="cs"/>
          <w:rtl/>
          <w:lang w:eastAsia="he-IL"/>
        </w:rPr>
        <w:t xml:space="preserve">לביטחון לאומי הזכירו כאן כחוקים שבעקבותיהם ניתן להטיל מגבלות גם </w:t>
      </w:r>
      <w:bookmarkStart w:id="801" w:name="_ETM_Q1_3083115"/>
      <w:bookmarkEnd w:id="801"/>
      <w:r>
        <w:rPr>
          <w:rFonts w:hint="cs"/>
          <w:rtl/>
          <w:lang w:eastAsia="he-IL"/>
        </w:rPr>
        <w:t>על אדם שלא הורשע בפלילים כמו הצו למניעת הטרדה מאיימת,</w:t>
      </w:r>
      <w:bookmarkStart w:id="802" w:name="_ETM_Q1_3087424"/>
      <w:bookmarkEnd w:id="802"/>
      <w:r>
        <w:rPr>
          <w:rFonts w:hint="cs"/>
          <w:rtl/>
          <w:lang w:eastAsia="he-IL"/>
        </w:rPr>
        <w:t xml:space="preserve"> אתה רואה שיש הגבלות. למשל ההגבלה שאומרת שלבן אדם </w:t>
      </w:r>
      <w:bookmarkStart w:id="803" w:name="_ETM_Q1_3088723"/>
      <w:bookmarkEnd w:id="803"/>
      <w:r>
        <w:rPr>
          <w:rFonts w:hint="cs"/>
          <w:rtl/>
          <w:lang w:eastAsia="he-IL"/>
        </w:rPr>
        <w:t xml:space="preserve">אסור להגיע למקום מסוים. זו הגבלה שנמצאת. ההגבלה </w:t>
      </w:r>
      <w:bookmarkStart w:id="804" w:name="_ETM_Q1_3094648"/>
      <w:bookmarkEnd w:id="804"/>
      <w:r>
        <w:rPr>
          <w:rFonts w:hint="cs"/>
          <w:rtl/>
          <w:lang w:eastAsia="he-IL"/>
        </w:rPr>
        <w:t>של מעצר בית</w:t>
      </w:r>
      <w:r w:rsidR="00451015">
        <w:rPr>
          <w:rFonts w:hint="cs"/>
          <w:rtl/>
          <w:lang w:eastAsia="he-IL"/>
        </w:rPr>
        <w:t xml:space="preserve"> </w:t>
      </w:r>
      <w:r>
        <w:rPr>
          <w:rFonts w:hint="cs"/>
          <w:rtl/>
          <w:lang w:eastAsia="he-IL"/>
        </w:rPr>
        <w:t>לא נמצאת.</w:t>
      </w:r>
      <w:r w:rsidR="008D686E">
        <w:rPr>
          <w:rFonts w:hint="cs"/>
          <w:rtl/>
          <w:lang w:eastAsia="he-IL"/>
        </w:rPr>
        <w:t xml:space="preserve"> </w:t>
      </w:r>
      <w:r>
        <w:rPr>
          <w:rFonts w:hint="cs"/>
          <w:rtl/>
          <w:lang w:eastAsia="he-IL"/>
        </w:rPr>
        <w:t xml:space="preserve">תסכים איתי שבכל מסכת החקיקה של סדר </w:t>
      </w:r>
      <w:bookmarkStart w:id="805" w:name="_ETM_Q1_3112405"/>
      <w:bookmarkEnd w:id="805"/>
      <w:r>
        <w:rPr>
          <w:rFonts w:hint="cs"/>
          <w:rtl/>
          <w:lang w:eastAsia="he-IL"/>
        </w:rPr>
        <w:t>הדין הפלילי ומעבר לה, מעצר בית לא דומה לדברים אחרים.</w:t>
      </w:r>
    </w:p>
    <w:p w14:paraId="5E84CF51" w14:textId="77777777" w:rsidR="005B76CE" w:rsidRDefault="005B76CE" w:rsidP="005B76CE">
      <w:pPr>
        <w:rPr>
          <w:rtl/>
          <w:lang w:eastAsia="he-IL"/>
        </w:rPr>
      </w:pPr>
      <w:bookmarkStart w:id="806" w:name="_ETM_Q1_3120146"/>
      <w:bookmarkStart w:id="807" w:name="_ETM_Q1_3120181"/>
      <w:bookmarkEnd w:id="806"/>
      <w:bookmarkEnd w:id="807"/>
    </w:p>
    <w:p w14:paraId="615E9DFF" w14:textId="2F17A0CA" w:rsidR="005B76CE" w:rsidRDefault="005B76CE" w:rsidP="005B76CE">
      <w:pPr>
        <w:pStyle w:val="af6"/>
        <w:keepNext/>
        <w:rPr>
          <w:rtl/>
        </w:rPr>
      </w:pPr>
      <w:bookmarkStart w:id="808" w:name="ET_yor_6358_38"/>
      <w:r w:rsidRPr="005B76CE">
        <w:rPr>
          <w:rStyle w:val="TagStyle"/>
          <w:rtl/>
        </w:rPr>
        <w:t xml:space="preserve"> &lt;&lt; יור &gt;&gt; </w:t>
      </w:r>
      <w:r>
        <w:rPr>
          <w:rtl/>
        </w:rPr>
        <w:t>היו"ר צביקה פוגל:</w:t>
      </w:r>
      <w:r w:rsidRPr="005B76CE">
        <w:rPr>
          <w:rStyle w:val="TagStyle"/>
          <w:rtl/>
        </w:rPr>
        <w:t xml:space="preserve"> &lt;&lt; יור &gt;&gt;</w:t>
      </w:r>
      <w:r w:rsidR="008D686E">
        <w:rPr>
          <w:rtl/>
        </w:rPr>
        <w:t xml:space="preserve"> </w:t>
      </w:r>
      <w:bookmarkEnd w:id="808"/>
    </w:p>
    <w:p w14:paraId="22B5FB4D" w14:textId="77777777" w:rsidR="005B76CE" w:rsidRDefault="005B76CE" w:rsidP="005B76CE">
      <w:pPr>
        <w:pStyle w:val="KeepWithNext"/>
        <w:rPr>
          <w:rtl/>
          <w:lang w:eastAsia="he-IL"/>
        </w:rPr>
      </w:pPr>
    </w:p>
    <w:p w14:paraId="6F4A657E" w14:textId="70EEEECA" w:rsidR="005B76CE" w:rsidRDefault="005B76CE" w:rsidP="005B76CE">
      <w:pPr>
        <w:rPr>
          <w:rtl/>
          <w:lang w:eastAsia="he-IL"/>
        </w:rPr>
      </w:pPr>
      <w:r>
        <w:rPr>
          <w:rFonts w:hint="cs"/>
          <w:rtl/>
          <w:lang w:eastAsia="he-IL"/>
        </w:rPr>
        <w:t>גם התייחסנו אליו אחרת.</w:t>
      </w:r>
    </w:p>
    <w:p w14:paraId="3957EADD" w14:textId="77777777" w:rsidR="005B76CE" w:rsidRDefault="005B76CE" w:rsidP="005B76CE">
      <w:pPr>
        <w:rPr>
          <w:rtl/>
          <w:lang w:eastAsia="he-IL"/>
        </w:rPr>
      </w:pPr>
      <w:bookmarkStart w:id="809" w:name="_ETM_Q1_3118939"/>
      <w:bookmarkStart w:id="810" w:name="_ETM_Q1_3118969"/>
      <w:bookmarkStart w:id="811" w:name="_ETM_Q1_3120476"/>
      <w:bookmarkEnd w:id="809"/>
      <w:bookmarkEnd w:id="810"/>
      <w:bookmarkEnd w:id="811"/>
    </w:p>
    <w:p w14:paraId="50D37581" w14:textId="292302E1" w:rsidR="005B76CE" w:rsidRDefault="005B76CE" w:rsidP="005B76CE">
      <w:pPr>
        <w:pStyle w:val="a4"/>
        <w:keepNext/>
        <w:rPr>
          <w:rtl/>
        </w:rPr>
      </w:pPr>
      <w:bookmarkStart w:id="812" w:name="ET_speaker_6156_39"/>
      <w:r w:rsidRPr="005B76CE">
        <w:rPr>
          <w:rStyle w:val="TagStyle"/>
          <w:rtl/>
        </w:rPr>
        <w:t xml:space="preserve"> &lt;&lt; דובר &gt;&gt; </w:t>
      </w:r>
      <w:r>
        <w:rPr>
          <w:rtl/>
        </w:rPr>
        <w:t>גלעד קריב (העבודה):</w:t>
      </w:r>
      <w:r w:rsidRPr="005B76CE">
        <w:rPr>
          <w:rStyle w:val="TagStyle"/>
          <w:rtl/>
        </w:rPr>
        <w:t xml:space="preserve"> &lt;&lt; דובר &gt;&gt;</w:t>
      </w:r>
      <w:r w:rsidR="008D686E">
        <w:rPr>
          <w:rtl/>
        </w:rPr>
        <w:t xml:space="preserve"> </w:t>
      </w:r>
      <w:bookmarkEnd w:id="812"/>
    </w:p>
    <w:p w14:paraId="5FCCCD73" w14:textId="77777777" w:rsidR="005B76CE" w:rsidRDefault="005B76CE" w:rsidP="005B76CE">
      <w:pPr>
        <w:pStyle w:val="KeepWithNext"/>
        <w:rPr>
          <w:rtl/>
          <w:lang w:eastAsia="he-IL"/>
        </w:rPr>
      </w:pPr>
    </w:p>
    <w:p w14:paraId="4CD1587D" w14:textId="208C361C" w:rsidR="005B76CE" w:rsidRDefault="005B76CE" w:rsidP="005B76CE">
      <w:pPr>
        <w:rPr>
          <w:rtl/>
          <w:lang w:eastAsia="he-IL"/>
        </w:rPr>
      </w:pPr>
      <w:bookmarkStart w:id="813" w:name="_ETM_Q1_3120714"/>
      <w:bookmarkStart w:id="814" w:name="_ETM_Q1_3120741"/>
      <w:bookmarkEnd w:id="813"/>
      <w:bookmarkEnd w:id="814"/>
      <w:r>
        <w:rPr>
          <w:rFonts w:hint="cs"/>
          <w:rtl/>
          <w:lang w:eastAsia="he-IL"/>
        </w:rPr>
        <w:t xml:space="preserve">נכון. ההצעה שלי היא שכאשר </w:t>
      </w:r>
      <w:bookmarkStart w:id="815" w:name="_ETM_Q1_3124166"/>
      <w:bookmarkEnd w:id="815"/>
      <w:r>
        <w:rPr>
          <w:rFonts w:hint="cs"/>
          <w:rtl/>
          <w:lang w:eastAsia="he-IL"/>
        </w:rPr>
        <w:t>מדובר בדיון</w:t>
      </w:r>
      <w:r w:rsidR="00451015">
        <w:rPr>
          <w:rFonts w:hint="cs"/>
          <w:rtl/>
          <w:lang w:eastAsia="he-IL"/>
        </w:rPr>
        <w:t xml:space="preserve"> </w:t>
      </w:r>
      <w:r>
        <w:rPr>
          <w:rFonts w:hint="cs"/>
          <w:rtl/>
          <w:lang w:eastAsia="he-IL"/>
        </w:rPr>
        <w:t xml:space="preserve">במעמד צד אחד, </w:t>
      </w:r>
      <w:proofErr w:type="spellStart"/>
      <w:r>
        <w:rPr>
          <w:rFonts w:hint="cs"/>
          <w:rtl/>
          <w:lang w:eastAsia="he-IL"/>
        </w:rPr>
        <w:t>הדיפולט</w:t>
      </w:r>
      <w:proofErr w:type="spellEnd"/>
      <w:r>
        <w:rPr>
          <w:rFonts w:hint="cs"/>
          <w:rtl/>
          <w:lang w:eastAsia="he-IL"/>
        </w:rPr>
        <w:t xml:space="preserve"> הוא שלא מטילים</w:t>
      </w:r>
      <w:bookmarkStart w:id="816" w:name="_ETM_Q1_3127932"/>
      <w:bookmarkEnd w:id="816"/>
      <w:r>
        <w:rPr>
          <w:rFonts w:hint="cs"/>
          <w:rtl/>
          <w:lang w:eastAsia="he-IL"/>
        </w:rPr>
        <w:t xml:space="preserve"> מעצר בית אלא אם יש טעמים מיוחדים שיירשמו.</w:t>
      </w:r>
      <w:r w:rsidR="00451015">
        <w:rPr>
          <w:rFonts w:hint="cs"/>
          <w:rtl/>
          <w:lang w:eastAsia="he-IL"/>
        </w:rPr>
        <w:t xml:space="preserve"> </w:t>
      </w:r>
      <w:r>
        <w:rPr>
          <w:rFonts w:hint="cs"/>
          <w:rtl/>
          <w:lang w:eastAsia="he-IL"/>
        </w:rPr>
        <w:t xml:space="preserve">אני </w:t>
      </w:r>
      <w:bookmarkStart w:id="817" w:name="_ETM_Q1_3134051"/>
      <w:bookmarkEnd w:id="817"/>
      <w:r>
        <w:rPr>
          <w:rFonts w:hint="cs"/>
          <w:rtl/>
          <w:lang w:eastAsia="he-IL"/>
        </w:rPr>
        <w:t xml:space="preserve">לא מגביל את יכולתו של השופט להטיל מעצר בית גם </w:t>
      </w:r>
      <w:bookmarkStart w:id="818" w:name="_ETM_Q1_3139186"/>
      <w:bookmarkEnd w:id="818"/>
      <w:r>
        <w:rPr>
          <w:rFonts w:hint="cs"/>
          <w:rtl/>
          <w:lang w:eastAsia="he-IL"/>
        </w:rPr>
        <w:t xml:space="preserve">במעמד צד אחד, אבל אני כן רוצה להבנות את שיקול </w:t>
      </w:r>
      <w:bookmarkStart w:id="819" w:name="_ETM_Q1_3140725"/>
      <w:bookmarkEnd w:id="819"/>
      <w:r>
        <w:rPr>
          <w:rFonts w:hint="cs"/>
          <w:rtl/>
          <w:lang w:eastAsia="he-IL"/>
        </w:rPr>
        <w:t xml:space="preserve">הדעת שאם שולחים אדם שלא רק שהוא לא הורשע </w:t>
      </w:r>
      <w:bookmarkStart w:id="820" w:name="_ETM_Q1_3146751"/>
      <w:bookmarkEnd w:id="820"/>
      <w:r>
        <w:rPr>
          <w:rFonts w:hint="cs"/>
          <w:rtl/>
          <w:lang w:eastAsia="he-IL"/>
        </w:rPr>
        <w:t>אלא גם</w:t>
      </w:r>
      <w:r w:rsidR="00451015">
        <w:rPr>
          <w:rFonts w:hint="cs"/>
          <w:rtl/>
          <w:lang w:eastAsia="he-IL"/>
        </w:rPr>
        <w:t xml:space="preserve"> </w:t>
      </w:r>
      <w:r>
        <w:rPr>
          <w:rFonts w:hint="cs"/>
          <w:rtl/>
          <w:lang w:eastAsia="he-IL"/>
        </w:rPr>
        <w:t>לא ניתנה לו הזדמנות להשמיע</w:t>
      </w:r>
      <w:bookmarkStart w:id="821" w:name="_ETM_Q1_3148795"/>
      <w:bookmarkEnd w:id="821"/>
      <w:r>
        <w:rPr>
          <w:rFonts w:hint="cs"/>
          <w:rtl/>
          <w:lang w:eastAsia="he-IL"/>
        </w:rPr>
        <w:t xml:space="preserve"> את טענותיו, הצעד הדרסטי הזה מחייב טעמים מיוחדים.</w:t>
      </w:r>
    </w:p>
    <w:p w14:paraId="2555A541" w14:textId="77777777" w:rsidR="005B76CE" w:rsidRDefault="005B76CE" w:rsidP="005B76CE">
      <w:pPr>
        <w:rPr>
          <w:rtl/>
          <w:lang w:eastAsia="he-IL"/>
        </w:rPr>
      </w:pPr>
    </w:p>
    <w:p w14:paraId="700C5B7F" w14:textId="23642C02" w:rsidR="005B76CE" w:rsidRDefault="005B76CE" w:rsidP="005B76CE">
      <w:pPr>
        <w:rPr>
          <w:rtl/>
          <w:lang w:eastAsia="he-IL"/>
        </w:rPr>
      </w:pPr>
      <w:bookmarkStart w:id="822" w:name="_ETM_Q1_3152982"/>
      <w:bookmarkStart w:id="823" w:name="_ETM_Q1_3153015"/>
      <w:bookmarkEnd w:id="822"/>
      <w:bookmarkEnd w:id="823"/>
      <w:r>
        <w:rPr>
          <w:rFonts w:hint="cs"/>
          <w:rtl/>
          <w:lang w:eastAsia="he-IL"/>
        </w:rPr>
        <w:t>הסתייגות</w:t>
      </w:r>
      <w:bookmarkStart w:id="824" w:name="_ETM_Q1_3154053"/>
      <w:bookmarkEnd w:id="824"/>
      <w:r>
        <w:rPr>
          <w:rFonts w:hint="cs"/>
          <w:rtl/>
          <w:lang w:eastAsia="he-IL"/>
        </w:rPr>
        <w:t xml:space="preserve"> מספר 8. לצערי הסניגוריה הציבורית לא נמצאת בשלב הזה.</w:t>
      </w:r>
    </w:p>
    <w:p w14:paraId="35F9C362" w14:textId="77777777" w:rsidR="005B76CE" w:rsidRDefault="005B76CE" w:rsidP="005B76CE">
      <w:pPr>
        <w:rPr>
          <w:rtl/>
          <w:lang w:eastAsia="he-IL"/>
        </w:rPr>
      </w:pPr>
      <w:bookmarkStart w:id="825" w:name="_ETM_Q1_3159666"/>
      <w:bookmarkStart w:id="826" w:name="_ETM_Q1_3159698"/>
      <w:bookmarkEnd w:id="825"/>
      <w:bookmarkEnd w:id="826"/>
    </w:p>
    <w:p w14:paraId="49750F8A" w14:textId="4D40F73A" w:rsidR="005B76CE" w:rsidRDefault="005B76CE" w:rsidP="005B76CE">
      <w:pPr>
        <w:pStyle w:val="a4"/>
        <w:keepNext/>
        <w:rPr>
          <w:rtl/>
        </w:rPr>
      </w:pPr>
      <w:bookmarkStart w:id="827" w:name="ET_speaker_לאה_גופר_40"/>
      <w:r w:rsidRPr="005B76CE">
        <w:rPr>
          <w:rStyle w:val="TagStyle"/>
          <w:rtl/>
        </w:rPr>
        <w:t xml:space="preserve"> &lt;&lt; דובר &gt;&gt; </w:t>
      </w:r>
      <w:r>
        <w:rPr>
          <w:rtl/>
        </w:rPr>
        <w:t>לאה גופר:</w:t>
      </w:r>
      <w:r w:rsidRPr="005B76CE">
        <w:rPr>
          <w:rStyle w:val="TagStyle"/>
          <w:rtl/>
        </w:rPr>
        <w:t xml:space="preserve"> &lt;&lt; דובר &gt;&gt;</w:t>
      </w:r>
      <w:r w:rsidR="008D686E">
        <w:rPr>
          <w:rtl/>
        </w:rPr>
        <w:t xml:space="preserve"> </w:t>
      </w:r>
      <w:bookmarkEnd w:id="827"/>
    </w:p>
    <w:p w14:paraId="3242CADE" w14:textId="77777777" w:rsidR="005B76CE" w:rsidRDefault="005B76CE" w:rsidP="005B76CE">
      <w:pPr>
        <w:pStyle w:val="KeepWithNext"/>
        <w:rPr>
          <w:rtl/>
          <w:lang w:eastAsia="he-IL"/>
        </w:rPr>
      </w:pPr>
    </w:p>
    <w:p w14:paraId="2EB98796" w14:textId="54276E32" w:rsidR="005B76CE" w:rsidRDefault="005B76CE" w:rsidP="005B76CE">
      <w:pPr>
        <w:rPr>
          <w:rtl/>
          <w:lang w:eastAsia="he-IL"/>
        </w:rPr>
      </w:pPr>
      <w:r>
        <w:rPr>
          <w:rFonts w:hint="cs"/>
          <w:rtl/>
          <w:lang w:eastAsia="he-IL"/>
        </w:rPr>
        <w:t xml:space="preserve">הם </w:t>
      </w:r>
      <w:bookmarkStart w:id="828" w:name="_ETM_Q1_3157850"/>
      <w:bookmarkEnd w:id="828"/>
      <w:r>
        <w:rPr>
          <w:rFonts w:hint="cs"/>
          <w:rtl/>
          <w:lang w:eastAsia="he-IL"/>
        </w:rPr>
        <w:t>ב-זום.</w:t>
      </w:r>
    </w:p>
    <w:p w14:paraId="3B305EA7" w14:textId="77777777" w:rsidR="005B76CE" w:rsidRDefault="005B76CE" w:rsidP="005B76CE">
      <w:pPr>
        <w:rPr>
          <w:rtl/>
          <w:lang w:eastAsia="he-IL"/>
        </w:rPr>
      </w:pPr>
      <w:bookmarkStart w:id="829" w:name="_ETM_Q1_3158826"/>
      <w:bookmarkStart w:id="830" w:name="_ETM_Q1_3158861"/>
      <w:bookmarkStart w:id="831" w:name="_ETM_Q1_3161259"/>
      <w:bookmarkStart w:id="832" w:name="_ETM_Q1_3161291"/>
      <w:bookmarkStart w:id="833" w:name="_ETM_Q1_3160762"/>
      <w:bookmarkEnd w:id="829"/>
      <w:bookmarkEnd w:id="830"/>
      <w:bookmarkEnd w:id="831"/>
      <w:bookmarkEnd w:id="832"/>
      <w:bookmarkEnd w:id="833"/>
    </w:p>
    <w:p w14:paraId="67CD3789" w14:textId="69C2A842" w:rsidR="005B76CE" w:rsidRDefault="005B76CE" w:rsidP="005B76CE">
      <w:pPr>
        <w:pStyle w:val="a4"/>
        <w:keepNext/>
        <w:rPr>
          <w:rtl/>
        </w:rPr>
      </w:pPr>
      <w:bookmarkStart w:id="834" w:name="ET_speaker_6156_41"/>
      <w:r w:rsidRPr="005B76CE">
        <w:rPr>
          <w:rStyle w:val="TagStyle"/>
          <w:rtl/>
        </w:rPr>
        <w:t xml:space="preserve"> &lt;&lt; דובר &gt;&gt; </w:t>
      </w:r>
      <w:r>
        <w:rPr>
          <w:rtl/>
        </w:rPr>
        <w:t>גלעד קריב (העבודה):</w:t>
      </w:r>
      <w:r w:rsidRPr="005B76CE">
        <w:rPr>
          <w:rStyle w:val="TagStyle"/>
          <w:rtl/>
        </w:rPr>
        <w:t xml:space="preserve"> &lt;&lt; דובר &gt;&gt;</w:t>
      </w:r>
      <w:r w:rsidR="008D686E">
        <w:rPr>
          <w:rtl/>
        </w:rPr>
        <w:t xml:space="preserve"> </w:t>
      </w:r>
      <w:bookmarkEnd w:id="834"/>
    </w:p>
    <w:p w14:paraId="1F70A73E" w14:textId="77777777" w:rsidR="005B76CE" w:rsidRDefault="005B76CE" w:rsidP="005B76CE">
      <w:pPr>
        <w:pStyle w:val="KeepWithNext"/>
        <w:rPr>
          <w:rtl/>
          <w:lang w:eastAsia="he-IL"/>
        </w:rPr>
      </w:pPr>
    </w:p>
    <w:p w14:paraId="4E46F4E3" w14:textId="36918F20" w:rsidR="00E36F72" w:rsidRDefault="005B76CE" w:rsidP="00E36F72">
      <w:pPr>
        <w:rPr>
          <w:rtl/>
          <w:lang w:eastAsia="he-IL"/>
        </w:rPr>
      </w:pPr>
      <w:bookmarkStart w:id="835" w:name="_ETM_Q1_3162729"/>
      <w:bookmarkStart w:id="836" w:name="_ETM_Q1_3162762"/>
      <w:bookmarkEnd w:id="835"/>
      <w:bookmarkEnd w:id="836"/>
      <w:r>
        <w:rPr>
          <w:rFonts w:hint="cs"/>
          <w:rtl/>
          <w:lang w:eastAsia="he-IL"/>
        </w:rPr>
        <w:t>הם ב-זום. משטרת ישראל, משרד המשפטים</w:t>
      </w:r>
      <w:r w:rsidR="00451015">
        <w:rPr>
          <w:rFonts w:hint="cs"/>
          <w:rtl/>
          <w:lang w:eastAsia="he-IL"/>
        </w:rPr>
        <w:t xml:space="preserve"> </w:t>
      </w:r>
      <w:r>
        <w:rPr>
          <w:rFonts w:hint="cs"/>
          <w:rtl/>
          <w:lang w:eastAsia="he-IL"/>
        </w:rPr>
        <w:t>והנהלת בתי המשפט, דבר שקצת נשמט מתשומת ליבנו כולנו ואני מתנ</w:t>
      </w:r>
      <w:bookmarkStart w:id="837" w:name="_ETM_Q1_3171499"/>
      <w:bookmarkEnd w:id="837"/>
      <w:r>
        <w:rPr>
          <w:rFonts w:hint="cs"/>
          <w:rtl/>
          <w:lang w:eastAsia="he-IL"/>
        </w:rPr>
        <w:t xml:space="preserve">צל על כך אבל בשום מקום לא קבענו שבהליכים על פי חוק זה אדם חייב להיות מיוצג. </w:t>
      </w:r>
      <w:bookmarkStart w:id="838" w:name="_ETM_Q1_3178181"/>
      <w:bookmarkEnd w:id="838"/>
      <w:r>
        <w:rPr>
          <w:rFonts w:hint="cs"/>
          <w:rtl/>
          <w:lang w:eastAsia="he-IL"/>
        </w:rPr>
        <w:t xml:space="preserve">כמובן שזה לא רלוונטי לדיון במעמד צד אחד אבל </w:t>
      </w:r>
      <w:bookmarkStart w:id="839" w:name="_ETM_Q1_3181180"/>
      <w:bookmarkEnd w:id="839"/>
      <w:r>
        <w:rPr>
          <w:rFonts w:hint="cs"/>
          <w:rtl/>
          <w:lang w:eastAsia="he-IL"/>
        </w:rPr>
        <w:t xml:space="preserve">כל יתר ההליכים על פי החוק, ערר, בקשה לעיון חוזר, </w:t>
      </w:r>
      <w:bookmarkStart w:id="840" w:name="_ETM_Q1_3184226"/>
      <w:bookmarkEnd w:id="840"/>
      <w:r>
        <w:rPr>
          <w:rFonts w:hint="cs"/>
          <w:rtl/>
          <w:lang w:eastAsia="he-IL"/>
        </w:rPr>
        <w:t xml:space="preserve">דיון במעמד שני צדדים, אלה דיונים שאין סיבה שאדם לא </w:t>
      </w:r>
      <w:bookmarkStart w:id="841" w:name="_ETM_Q1_3190800"/>
      <w:bookmarkEnd w:id="841"/>
      <w:r>
        <w:rPr>
          <w:rFonts w:hint="cs"/>
          <w:rtl/>
          <w:lang w:eastAsia="he-IL"/>
        </w:rPr>
        <w:t xml:space="preserve">יהיה מיוצג בהם ואני חושב </w:t>
      </w:r>
      <w:proofErr w:type="spellStart"/>
      <w:r>
        <w:rPr>
          <w:rFonts w:hint="cs"/>
          <w:rtl/>
          <w:lang w:eastAsia="he-IL"/>
        </w:rPr>
        <w:t>שהדיפולט</w:t>
      </w:r>
      <w:proofErr w:type="spellEnd"/>
      <w:r>
        <w:rPr>
          <w:rFonts w:hint="cs"/>
          <w:rtl/>
          <w:lang w:eastAsia="he-IL"/>
        </w:rPr>
        <w:t xml:space="preserve"> הוא שאדם חייב להיות מיוצג</w:t>
      </w:r>
      <w:r w:rsidR="00E36F72">
        <w:rPr>
          <w:rFonts w:hint="cs"/>
          <w:rtl/>
          <w:lang w:eastAsia="he-IL"/>
        </w:rPr>
        <w:t xml:space="preserve"> בהליך כל כך חריג. </w:t>
      </w:r>
      <w:bookmarkStart w:id="842" w:name="_ETM_Q1_3198397"/>
      <w:bookmarkStart w:id="843" w:name="_ETM_Q1_3198436"/>
      <w:bookmarkEnd w:id="842"/>
      <w:bookmarkEnd w:id="843"/>
      <w:r w:rsidR="00E36F72">
        <w:rPr>
          <w:rFonts w:hint="cs"/>
          <w:rtl/>
          <w:lang w:eastAsia="he-IL"/>
        </w:rPr>
        <w:t xml:space="preserve">אני יודע </w:t>
      </w:r>
      <w:bookmarkStart w:id="844" w:name="_ETM_Q1_3196805"/>
      <w:bookmarkEnd w:id="844"/>
      <w:r w:rsidR="00E36F72">
        <w:rPr>
          <w:rFonts w:hint="cs"/>
          <w:rtl/>
          <w:lang w:eastAsia="he-IL"/>
        </w:rPr>
        <w:t xml:space="preserve">שהסניגוריה הציבורית נמנעה מלתת עמדה בנושא אבל אני נוטה </w:t>
      </w:r>
      <w:bookmarkStart w:id="845" w:name="_ETM_Q1_3203674"/>
      <w:bookmarkEnd w:id="845"/>
      <w:r w:rsidR="00E36F72">
        <w:rPr>
          <w:rFonts w:hint="cs"/>
          <w:rtl/>
          <w:lang w:eastAsia="he-IL"/>
        </w:rPr>
        <w:t>להניח שהיא לא תתנגד להוספת חובת ייצוג.</w:t>
      </w:r>
      <w:bookmarkStart w:id="846" w:name="_ETM_Q1_3212318"/>
      <w:bookmarkEnd w:id="846"/>
    </w:p>
    <w:p w14:paraId="4973F9FD" w14:textId="77777777" w:rsidR="00E36F72" w:rsidRDefault="00E36F72" w:rsidP="00E36F72">
      <w:pPr>
        <w:rPr>
          <w:rtl/>
          <w:lang w:eastAsia="he-IL"/>
        </w:rPr>
      </w:pPr>
      <w:bookmarkStart w:id="847" w:name="_ETM_Q1_3212360"/>
      <w:bookmarkEnd w:id="847"/>
    </w:p>
    <w:p w14:paraId="18250747" w14:textId="0E972245" w:rsidR="00E36F72" w:rsidRDefault="00E36F72" w:rsidP="00E36F72">
      <w:pPr>
        <w:rPr>
          <w:rtl/>
          <w:lang w:eastAsia="he-IL"/>
        </w:rPr>
      </w:pPr>
      <w:bookmarkStart w:id="848" w:name="_ETM_Q1_3212438"/>
      <w:bookmarkStart w:id="849" w:name="_ETM_Q1_3212468"/>
      <w:bookmarkEnd w:id="848"/>
      <w:bookmarkEnd w:id="849"/>
      <w:r>
        <w:rPr>
          <w:rFonts w:hint="cs"/>
          <w:rtl/>
          <w:lang w:eastAsia="he-IL"/>
        </w:rPr>
        <w:t>הסתייגות מספ</w:t>
      </w:r>
      <w:bookmarkStart w:id="850" w:name="_ETM_Q1_3213138"/>
      <w:bookmarkEnd w:id="850"/>
      <w:r>
        <w:rPr>
          <w:rFonts w:hint="cs"/>
          <w:rtl/>
          <w:lang w:eastAsia="he-IL"/>
        </w:rPr>
        <w:t xml:space="preserve">ר 9 באותה רוח של ראיית מעצר הבית כאמצעי </w:t>
      </w:r>
      <w:bookmarkStart w:id="851" w:name="_ETM_Q1_3216357"/>
      <w:bookmarkEnd w:id="851"/>
      <w:r>
        <w:rPr>
          <w:rFonts w:hint="cs"/>
          <w:rtl/>
          <w:lang w:eastAsia="he-IL"/>
        </w:rPr>
        <w:t xml:space="preserve">מאוד מאוד חריג אל מול יתר המגבלות. אני </w:t>
      </w:r>
      <w:bookmarkStart w:id="852" w:name="_ETM_Q1_3219097"/>
      <w:bookmarkEnd w:id="852"/>
      <w:r>
        <w:rPr>
          <w:rFonts w:hint="cs"/>
          <w:rtl/>
          <w:lang w:eastAsia="he-IL"/>
        </w:rPr>
        <w:t xml:space="preserve">מציע להוריד מ-45 ימים ל-30 ימים למרות </w:t>
      </w:r>
      <w:bookmarkStart w:id="853" w:name="_ETM_Q1_3224246"/>
      <w:bookmarkEnd w:id="853"/>
      <w:r>
        <w:rPr>
          <w:rFonts w:hint="cs"/>
          <w:rtl/>
          <w:lang w:eastAsia="he-IL"/>
        </w:rPr>
        <w:t>שאני מכיר גם במשמעות של הקיצור שנעשה.</w:t>
      </w:r>
      <w:r w:rsidR="00451015">
        <w:rPr>
          <w:rFonts w:hint="cs"/>
          <w:rtl/>
          <w:lang w:eastAsia="he-IL"/>
        </w:rPr>
        <w:t xml:space="preserve"> </w:t>
      </w:r>
      <w:r>
        <w:rPr>
          <w:rFonts w:hint="cs"/>
          <w:rtl/>
          <w:lang w:eastAsia="he-IL"/>
        </w:rPr>
        <w:t>זה עני</w:t>
      </w:r>
      <w:bookmarkStart w:id="854" w:name="_ETM_Q1_3228183"/>
      <w:bookmarkEnd w:id="854"/>
      <w:r>
        <w:rPr>
          <w:rFonts w:hint="cs"/>
          <w:rtl/>
          <w:lang w:eastAsia="he-IL"/>
        </w:rPr>
        <w:t xml:space="preserve">ין של מידתיות. </w:t>
      </w:r>
    </w:p>
    <w:p w14:paraId="64437619" w14:textId="77777777" w:rsidR="00E36F72" w:rsidRDefault="00E36F72" w:rsidP="00E36F72">
      <w:pPr>
        <w:rPr>
          <w:rtl/>
          <w:lang w:eastAsia="he-IL"/>
        </w:rPr>
      </w:pPr>
      <w:bookmarkStart w:id="855" w:name="_ETM_Q1_3231019"/>
      <w:bookmarkStart w:id="856" w:name="_ETM_Q1_3231056"/>
      <w:bookmarkEnd w:id="855"/>
      <w:bookmarkEnd w:id="856"/>
    </w:p>
    <w:p w14:paraId="7B5B052F" w14:textId="437E08A7" w:rsidR="00E36F72" w:rsidRDefault="00E36F72" w:rsidP="00E36F72">
      <w:pPr>
        <w:rPr>
          <w:rtl/>
          <w:lang w:eastAsia="he-IL"/>
        </w:rPr>
      </w:pPr>
      <w:bookmarkStart w:id="857" w:name="_ETM_Q1_3231138"/>
      <w:bookmarkStart w:id="858" w:name="_ETM_Q1_3231170"/>
      <w:bookmarkEnd w:id="857"/>
      <w:bookmarkEnd w:id="858"/>
      <w:r>
        <w:rPr>
          <w:rFonts w:hint="cs"/>
          <w:rtl/>
          <w:lang w:eastAsia="he-IL"/>
        </w:rPr>
        <w:t>הסתייגות</w:t>
      </w:r>
      <w:r w:rsidR="00451015">
        <w:rPr>
          <w:rFonts w:hint="cs"/>
          <w:rtl/>
          <w:lang w:eastAsia="he-IL"/>
        </w:rPr>
        <w:t xml:space="preserve"> </w:t>
      </w:r>
      <w:r>
        <w:rPr>
          <w:rFonts w:hint="cs"/>
          <w:rtl/>
          <w:lang w:eastAsia="he-IL"/>
        </w:rPr>
        <w:t>מספר 10 היא מהותית וחשובה בעיניי. אני מודה שלפחות מבחינתי זה דבר שאני לא שמתי</w:t>
      </w:r>
      <w:bookmarkStart w:id="859" w:name="_ETM_Q1_3239026"/>
      <w:bookmarkEnd w:id="859"/>
      <w:r>
        <w:rPr>
          <w:rFonts w:hint="cs"/>
          <w:rtl/>
          <w:lang w:eastAsia="he-IL"/>
        </w:rPr>
        <w:t xml:space="preserve"> אליו לב בדיונים. יכול להיות שהגורמים האחרים כן כיוונו</w:t>
      </w:r>
      <w:bookmarkStart w:id="860" w:name="_ETM_Q1_3243807"/>
      <w:bookmarkEnd w:id="860"/>
      <w:r>
        <w:rPr>
          <w:rFonts w:hint="cs"/>
          <w:rtl/>
          <w:lang w:eastAsia="he-IL"/>
        </w:rPr>
        <w:t xml:space="preserve"> לכך.</w:t>
      </w:r>
    </w:p>
    <w:p w14:paraId="51BA883C" w14:textId="77777777" w:rsidR="00E36F72" w:rsidRDefault="00E36F72" w:rsidP="00E36F72">
      <w:pPr>
        <w:rPr>
          <w:rtl/>
          <w:lang w:eastAsia="he-IL"/>
        </w:rPr>
      </w:pPr>
      <w:bookmarkStart w:id="861" w:name="_ETM_Q1_3245751"/>
      <w:bookmarkStart w:id="862" w:name="_ETM_Q1_3245786"/>
      <w:bookmarkEnd w:id="861"/>
      <w:bookmarkEnd w:id="862"/>
    </w:p>
    <w:p w14:paraId="0AC3F76A" w14:textId="6475AA6B" w:rsidR="00E36F72" w:rsidRDefault="00E36F72" w:rsidP="00E36F72">
      <w:pPr>
        <w:rPr>
          <w:rtl/>
          <w:lang w:eastAsia="he-IL"/>
        </w:rPr>
      </w:pPr>
      <w:bookmarkStart w:id="863" w:name="_ETM_Q1_3245854"/>
      <w:bookmarkStart w:id="864" w:name="_ETM_Q1_3245891"/>
      <w:bookmarkEnd w:id="863"/>
      <w:bookmarkEnd w:id="864"/>
      <w:r>
        <w:rPr>
          <w:rFonts w:hint="cs"/>
          <w:rtl/>
          <w:lang w:eastAsia="he-IL"/>
        </w:rPr>
        <w:t xml:space="preserve">כאשר אנחנו מדברים על הבקשה להארכת הצו, בסעיף </w:t>
      </w:r>
      <w:bookmarkStart w:id="865" w:name="_ETM_Q1_3253552"/>
      <w:bookmarkEnd w:id="865"/>
      <w:r>
        <w:rPr>
          <w:rFonts w:hint="cs"/>
          <w:rtl/>
          <w:lang w:eastAsia="he-IL"/>
        </w:rPr>
        <w:t>7(ג), בתום התקופה המרבית - בעצם</w:t>
      </w:r>
      <w:bookmarkStart w:id="866" w:name="_ETM_Q1_3264535"/>
      <w:bookmarkEnd w:id="866"/>
      <w:r>
        <w:rPr>
          <w:rFonts w:hint="cs"/>
          <w:rtl/>
          <w:lang w:eastAsia="he-IL"/>
        </w:rPr>
        <w:t xml:space="preserve"> אני מבקש לעשות את זה גם</w:t>
      </w:r>
      <w:r w:rsidR="00451015">
        <w:rPr>
          <w:rFonts w:hint="cs"/>
          <w:rtl/>
          <w:lang w:eastAsia="he-IL"/>
        </w:rPr>
        <w:t xml:space="preserve"> </w:t>
      </w:r>
      <w:r>
        <w:rPr>
          <w:rFonts w:hint="cs"/>
          <w:rtl/>
          <w:lang w:eastAsia="he-IL"/>
        </w:rPr>
        <w:t xml:space="preserve">בסעיף 3(א). בשני הסעיפים, גם ב-(ב) וגם ב-(ג) </w:t>
      </w:r>
      <w:r>
        <w:rPr>
          <w:rtl/>
          <w:lang w:eastAsia="he-IL"/>
        </w:rPr>
        <w:t>–</w:t>
      </w:r>
      <w:r>
        <w:rPr>
          <w:rFonts w:hint="cs"/>
          <w:rtl/>
          <w:lang w:eastAsia="he-IL"/>
        </w:rPr>
        <w:t xml:space="preserve"> </w:t>
      </w:r>
      <w:bookmarkStart w:id="867" w:name="_ETM_Q1_3275760"/>
      <w:bookmarkEnd w:id="867"/>
      <w:r>
        <w:rPr>
          <w:rFonts w:hint="cs"/>
          <w:rtl/>
          <w:lang w:eastAsia="he-IL"/>
        </w:rPr>
        <w:t xml:space="preserve">אנחנו בעצם הפנינו רק ל-3(א) אבל לא הפנינו ל-3(ב)(2) וזה </w:t>
      </w:r>
      <w:bookmarkStart w:id="868" w:name="_ETM_Q1_3280216"/>
      <w:bookmarkEnd w:id="868"/>
      <w:r>
        <w:rPr>
          <w:rFonts w:hint="cs"/>
          <w:rtl/>
          <w:lang w:eastAsia="he-IL"/>
        </w:rPr>
        <w:t>לא הגיוני.</w:t>
      </w:r>
      <w:r w:rsidR="00451015">
        <w:rPr>
          <w:rFonts w:hint="cs"/>
          <w:rtl/>
          <w:lang w:eastAsia="he-IL"/>
        </w:rPr>
        <w:t xml:space="preserve"> </w:t>
      </w:r>
      <w:r>
        <w:rPr>
          <w:rFonts w:hint="cs"/>
          <w:rtl/>
          <w:lang w:eastAsia="he-IL"/>
        </w:rPr>
        <w:t>אנחנו</w:t>
      </w:r>
      <w:r w:rsidR="00451015">
        <w:rPr>
          <w:rFonts w:hint="cs"/>
          <w:rtl/>
          <w:lang w:eastAsia="he-IL"/>
        </w:rPr>
        <w:t xml:space="preserve"> </w:t>
      </w:r>
      <w:r>
        <w:rPr>
          <w:rFonts w:hint="cs"/>
          <w:rtl/>
          <w:lang w:eastAsia="he-IL"/>
        </w:rPr>
        <w:t xml:space="preserve">צריכים </w:t>
      </w:r>
      <w:bookmarkStart w:id="869" w:name="_ETM_Q1_3287029"/>
      <w:bookmarkEnd w:id="869"/>
      <w:r>
        <w:rPr>
          <w:rFonts w:hint="cs"/>
          <w:rtl/>
          <w:lang w:eastAsia="he-IL"/>
        </w:rPr>
        <w:t xml:space="preserve">להראות שכל היסודות העובדתיים מתקיימים אבל היסודות העובדתיים מפורטים בעיקר </w:t>
      </w:r>
      <w:bookmarkStart w:id="870" w:name="_ETM_Q1_3289599"/>
      <w:bookmarkEnd w:id="870"/>
      <w:r>
        <w:rPr>
          <w:rFonts w:hint="cs"/>
          <w:rtl/>
          <w:lang w:eastAsia="he-IL"/>
        </w:rPr>
        <w:t xml:space="preserve">בסעיף 3(ב)(2) ופחות ב-3(א) שהוא סעיף העקרונות. כאן אני חושב </w:t>
      </w:r>
      <w:bookmarkStart w:id="871" w:name="_ETM_Q1_3298310"/>
      <w:bookmarkEnd w:id="871"/>
      <w:r>
        <w:rPr>
          <w:rFonts w:hint="cs"/>
          <w:rtl/>
          <w:lang w:eastAsia="he-IL"/>
        </w:rPr>
        <w:t xml:space="preserve">שהתכוונו לזה אבל צריך רק לשים לב לזה בתיקון ואני </w:t>
      </w:r>
      <w:bookmarkStart w:id="872" w:name="_ETM_Q1_3301929"/>
      <w:bookmarkEnd w:id="872"/>
      <w:r>
        <w:rPr>
          <w:rFonts w:hint="cs"/>
          <w:rtl/>
          <w:lang w:eastAsia="he-IL"/>
        </w:rPr>
        <w:t>מבקש שההסתייגות הזאת תתקבל.</w:t>
      </w:r>
    </w:p>
    <w:p w14:paraId="31B9F9C0" w14:textId="77777777" w:rsidR="00E36F72" w:rsidRDefault="00E36F72" w:rsidP="00E36F72">
      <w:pPr>
        <w:rPr>
          <w:rtl/>
          <w:lang w:eastAsia="he-IL"/>
        </w:rPr>
      </w:pPr>
      <w:bookmarkStart w:id="873" w:name="_ETM_Q1_3304400"/>
      <w:bookmarkStart w:id="874" w:name="_ETM_Q1_3304434"/>
      <w:bookmarkEnd w:id="873"/>
      <w:bookmarkEnd w:id="874"/>
    </w:p>
    <w:p w14:paraId="43C18D08" w14:textId="77701C15" w:rsidR="00E36F72" w:rsidRDefault="00E36F72" w:rsidP="00E36F72">
      <w:pPr>
        <w:rPr>
          <w:rtl/>
          <w:lang w:eastAsia="he-IL"/>
        </w:rPr>
      </w:pPr>
      <w:bookmarkStart w:id="875" w:name="_ETM_Q1_3304505"/>
      <w:bookmarkStart w:id="876" w:name="_ETM_Q1_3304538"/>
      <w:bookmarkEnd w:id="875"/>
      <w:bookmarkEnd w:id="876"/>
      <w:r>
        <w:rPr>
          <w:rFonts w:hint="cs"/>
          <w:rtl/>
          <w:lang w:eastAsia="he-IL"/>
        </w:rPr>
        <w:t xml:space="preserve">הסתייגות מספר 11. אני חשבתי שדי </w:t>
      </w:r>
      <w:bookmarkStart w:id="877" w:name="_ETM_Q1_3308421"/>
      <w:bookmarkEnd w:id="877"/>
      <w:r>
        <w:rPr>
          <w:rFonts w:hint="cs"/>
          <w:rtl/>
          <w:lang w:eastAsia="he-IL"/>
        </w:rPr>
        <w:t>בעובדה שאנחנו מוסיפים 50 אחוזים לענישה המרבית</w:t>
      </w:r>
      <w:bookmarkStart w:id="878" w:name="_ETM_Q1_3313013"/>
      <w:bookmarkEnd w:id="878"/>
      <w:r>
        <w:rPr>
          <w:rFonts w:hint="cs"/>
          <w:rtl/>
          <w:lang w:eastAsia="he-IL"/>
        </w:rPr>
        <w:t>.</w:t>
      </w:r>
    </w:p>
    <w:p w14:paraId="42B3674D" w14:textId="77777777" w:rsidR="00E36F72" w:rsidRDefault="00E36F72" w:rsidP="00E36F72">
      <w:pPr>
        <w:rPr>
          <w:rtl/>
          <w:lang w:eastAsia="he-IL"/>
        </w:rPr>
      </w:pPr>
    </w:p>
    <w:p w14:paraId="39E092EB" w14:textId="00530151" w:rsidR="00E36F72" w:rsidRDefault="00E36F72" w:rsidP="00E36F72">
      <w:pPr>
        <w:rPr>
          <w:rtl/>
          <w:lang w:eastAsia="he-IL"/>
        </w:rPr>
      </w:pPr>
      <w:r>
        <w:rPr>
          <w:rFonts w:hint="cs"/>
          <w:rtl/>
          <w:lang w:eastAsia="he-IL"/>
        </w:rPr>
        <w:t>אתה שואל אותי אם זאת ההסתייגות הכי חשובה שלי?</w:t>
      </w:r>
      <w:r w:rsidR="00451015">
        <w:rPr>
          <w:rFonts w:hint="cs"/>
          <w:rtl/>
          <w:lang w:eastAsia="he-IL"/>
        </w:rPr>
        <w:t xml:space="preserve"> </w:t>
      </w:r>
      <w:r>
        <w:rPr>
          <w:rFonts w:hint="cs"/>
          <w:rtl/>
          <w:lang w:eastAsia="he-IL"/>
        </w:rPr>
        <w:t xml:space="preserve">התשובה היא לא אבל אני חשוב שברעיון הזה </w:t>
      </w:r>
      <w:bookmarkStart w:id="879" w:name="_ETM_Q1_3321584"/>
      <w:bookmarkEnd w:id="879"/>
      <w:r>
        <w:rPr>
          <w:rFonts w:hint="cs"/>
          <w:rtl/>
          <w:lang w:eastAsia="he-IL"/>
        </w:rPr>
        <w:t xml:space="preserve">של מדרג הולך ונבנה, אם הענישה הפלילית על הפרת הוראה </w:t>
      </w:r>
      <w:bookmarkStart w:id="880" w:name="_ETM_Q1_3326587"/>
      <w:bookmarkEnd w:id="880"/>
      <w:r>
        <w:rPr>
          <w:rFonts w:hint="cs"/>
          <w:rtl/>
          <w:lang w:eastAsia="he-IL"/>
        </w:rPr>
        <w:t xml:space="preserve">חקוקה היא ענישת מקסימום של שנתיים, אני מציע לא לקפוץ </w:t>
      </w:r>
      <w:bookmarkStart w:id="881" w:name="_ETM_Q1_3331819"/>
      <w:bookmarkEnd w:id="881"/>
      <w:r>
        <w:rPr>
          <w:rFonts w:hint="cs"/>
          <w:rtl/>
          <w:lang w:eastAsia="he-IL"/>
        </w:rPr>
        <w:t>לכפל הענישה כאן אלא לשלוש שנים. אני</w:t>
      </w:r>
      <w:r w:rsidR="00451015">
        <w:rPr>
          <w:rFonts w:hint="cs"/>
          <w:rtl/>
          <w:lang w:eastAsia="he-IL"/>
        </w:rPr>
        <w:t xml:space="preserve"> </w:t>
      </w:r>
      <w:r>
        <w:rPr>
          <w:rFonts w:hint="cs"/>
          <w:rtl/>
          <w:lang w:eastAsia="he-IL"/>
        </w:rPr>
        <w:t>מזכיר</w:t>
      </w:r>
      <w:r w:rsidR="00451015">
        <w:rPr>
          <w:rFonts w:hint="cs"/>
          <w:rtl/>
          <w:lang w:eastAsia="he-IL"/>
        </w:rPr>
        <w:t xml:space="preserve"> </w:t>
      </w:r>
      <w:r>
        <w:rPr>
          <w:rFonts w:hint="cs"/>
          <w:rtl/>
          <w:lang w:eastAsia="he-IL"/>
        </w:rPr>
        <w:t xml:space="preserve">שאני תמכתי בהכנסת עבירה נפרדת בחוק הזה כי </w:t>
      </w:r>
      <w:bookmarkStart w:id="882" w:name="_ETM_Q1_3341589"/>
      <w:bookmarkEnd w:id="882"/>
      <w:r>
        <w:rPr>
          <w:rFonts w:hint="cs"/>
          <w:rtl/>
          <w:lang w:eastAsia="he-IL"/>
        </w:rPr>
        <w:t xml:space="preserve">אני חושב שצריך. יש כאן סוגייה שהמשטרה תיקפה </w:t>
      </w:r>
      <w:bookmarkStart w:id="883" w:name="_ETM_Q1_3347029"/>
      <w:bookmarkEnd w:id="883"/>
      <w:r>
        <w:rPr>
          <w:rFonts w:hint="cs"/>
          <w:rtl/>
          <w:lang w:eastAsia="he-IL"/>
        </w:rPr>
        <w:t xml:space="preserve">אותה. אני רק מציע להיות קצת יותר מתונים בדין </w:t>
      </w:r>
      <w:bookmarkStart w:id="884" w:name="_ETM_Q1_3353141"/>
      <w:bookmarkEnd w:id="884"/>
      <w:r>
        <w:rPr>
          <w:rFonts w:hint="cs"/>
          <w:rtl/>
          <w:lang w:eastAsia="he-IL"/>
        </w:rPr>
        <w:t>כפי שכתוב בפרקי אבות.</w:t>
      </w:r>
    </w:p>
    <w:p w14:paraId="3BA7EB05" w14:textId="77777777" w:rsidR="00E36F72" w:rsidRDefault="00E36F72" w:rsidP="00E36F72">
      <w:pPr>
        <w:rPr>
          <w:rtl/>
          <w:lang w:eastAsia="he-IL"/>
        </w:rPr>
      </w:pPr>
      <w:bookmarkStart w:id="885" w:name="_ETM_Q1_3355589"/>
      <w:bookmarkStart w:id="886" w:name="_ETM_Q1_3355628"/>
      <w:bookmarkEnd w:id="885"/>
      <w:bookmarkEnd w:id="886"/>
    </w:p>
    <w:p w14:paraId="24483634" w14:textId="18646BE3" w:rsidR="00E36F72" w:rsidRDefault="00E36F72" w:rsidP="00E36F72">
      <w:pPr>
        <w:rPr>
          <w:rtl/>
          <w:lang w:eastAsia="he-IL"/>
        </w:rPr>
      </w:pPr>
      <w:bookmarkStart w:id="887" w:name="_ETM_Q1_3355692"/>
      <w:bookmarkStart w:id="888" w:name="_ETM_Q1_3355726"/>
      <w:bookmarkEnd w:id="887"/>
      <w:bookmarkEnd w:id="888"/>
      <w:r>
        <w:rPr>
          <w:rFonts w:hint="cs"/>
          <w:rtl/>
          <w:lang w:eastAsia="he-IL"/>
        </w:rPr>
        <w:t xml:space="preserve">ההסתייגות הבאה. כאן כמובן דעתי לא התקבלה על ידי היושב-ראש. אני חושב שאת כל סעיף </w:t>
      </w:r>
      <w:bookmarkStart w:id="889" w:name="_ETM_Q1_3361389"/>
      <w:bookmarkEnd w:id="889"/>
      <w:r>
        <w:rPr>
          <w:rFonts w:hint="cs"/>
          <w:rtl/>
          <w:lang w:eastAsia="he-IL"/>
        </w:rPr>
        <w:t>עונש המינימום צריך למחוק. זה לא כלי יעיל. שיקול הדעת של השופטים, במיוחד בנושא של פשיעה חמורה בשנתיים-שלוש האחרונות, אנחנו יודעים את הנתונים. בית המשפט אימץ</w:t>
      </w:r>
      <w:r w:rsidR="00451015">
        <w:rPr>
          <w:rFonts w:hint="cs"/>
          <w:rtl/>
          <w:lang w:eastAsia="he-IL"/>
        </w:rPr>
        <w:t xml:space="preserve"> </w:t>
      </w:r>
      <w:r>
        <w:rPr>
          <w:rFonts w:hint="cs"/>
          <w:rtl/>
          <w:lang w:eastAsia="he-IL"/>
        </w:rPr>
        <w:t>את המסר שיוצא מהבית הזה</w:t>
      </w:r>
      <w:r w:rsidR="00451015">
        <w:rPr>
          <w:rFonts w:hint="cs"/>
          <w:rtl/>
          <w:lang w:eastAsia="he-IL"/>
        </w:rPr>
        <w:t xml:space="preserve"> </w:t>
      </w:r>
      <w:r>
        <w:rPr>
          <w:rFonts w:hint="cs"/>
          <w:rtl/>
          <w:lang w:eastAsia="he-IL"/>
        </w:rPr>
        <w:t xml:space="preserve">ובמקום </w:t>
      </w:r>
      <w:bookmarkStart w:id="890" w:name="_ETM_Q1_3380882"/>
      <w:bookmarkEnd w:id="890"/>
      <w:r>
        <w:rPr>
          <w:rFonts w:hint="cs"/>
          <w:rtl/>
          <w:lang w:eastAsia="he-IL"/>
        </w:rPr>
        <w:t>שבו בית המשפט מוכח בנתונים שהוא מאמץ, אני נגד צמצום שיקול הדעת השיפוטי על ידי ענישת מינימום.</w:t>
      </w:r>
    </w:p>
    <w:p w14:paraId="17FB5855" w14:textId="77777777" w:rsidR="00E36F72" w:rsidRDefault="00E36F72" w:rsidP="00E36F72">
      <w:pPr>
        <w:rPr>
          <w:rtl/>
          <w:lang w:eastAsia="he-IL"/>
        </w:rPr>
      </w:pPr>
    </w:p>
    <w:p w14:paraId="16AD6785" w14:textId="09B746E4" w:rsidR="00E36F72" w:rsidRDefault="00E36F72" w:rsidP="00E36F72">
      <w:pPr>
        <w:rPr>
          <w:rtl/>
          <w:lang w:eastAsia="he-IL"/>
        </w:rPr>
      </w:pPr>
      <w:r>
        <w:rPr>
          <w:rFonts w:hint="cs"/>
          <w:rtl/>
          <w:lang w:eastAsia="he-IL"/>
        </w:rPr>
        <w:t>לכל הפחות, ולכן זו ההסתייגות לחלופין, אני מבקש שלא נפעיל שני מנגנונים</w:t>
      </w:r>
      <w:bookmarkStart w:id="891" w:name="_ETM_Q1_3396331"/>
      <w:bookmarkEnd w:id="891"/>
      <w:r>
        <w:rPr>
          <w:rFonts w:hint="cs"/>
          <w:rtl/>
          <w:lang w:eastAsia="he-IL"/>
        </w:rPr>
        <w:t xml:space="preserve"> של ענישת מינימום, גם מבחינת משך וגם</w:t>
      </w:r>
      <w:r w:rsidR="00451015">
        <w:rPr>
          <w:rFonts w:hint="cs"/>
          <w:rtl/>
          <w:lang w:eastAsia="he-IL"/>
        </w:rPr>
        <w:t xml:space="preserve"> </w:t>
      </w:r>
      <w:r>
        <w:rPr>
          <w:rFonts w:hint="cs"/>
          <w:rtl/>
          <w:lang w:eastAsia="he-IL"/>
        </w:rPr>
        <w:t xml:space="preserve">מבחינת </w:t>
      </w:r>
      <w:bookmarkStart w:id="892" w:name="_ETM_Q1_3399340"/>
      <w:bookmarkEnd w:id="892"/>
      <w:r>
        <w:rPr>
          <w:rFonts w:hint="cs"/>
          <w:rtl/>
          <w:lang w:eastAsia="he-IL"/>
        </w:rPr>
        <w:t>מאחורי סורג ובריח. אני</w:t>
      </w:r>
      <w:bookmarkStart w:id="893" w:name="_ETM_Q1_3403288"/>
      <w:bookmarkEnd w:id="893"/>
      <w:r>
        <w:rPr>
          <w:rFonts w:hint="cs"/>
          <w:rtl/>
          <w:lang w:eastAsia="he-IL"/>
        </w:rPr>
        <w:t xml:space="preserve"> לא זוכר אם מבחינת לוחות הזמנים היום, כמה זמן אפשר </w:t>
      </w:r>
      <w:bookmarkStart w:id="894" w:name="_ETM_Q1_3404861"/>
      <w:bookmarkEnd w:id="894"/>
      <w:r>
        <w:rPr>
          <w:rFonts w:hint="cs"/>
          <w:rtl/>
          <w:lang w:eastAsia="he-IL"/>
        </w:rPr>
        <w:t>לתת עבודות שירות.</w:t>
      </w:r>
    </w:p>
    <w:p w14:paraId="482F4F69" w14:textId="77777777" w:rsidR="00880F51" w:rsidRDefault="00880F51" w:rsidP="00E36F72">
      <w:pPr>
        <w:rPr>
          <w:rtl/>
          <w:lang w:eastAsia="he-IL"/>
        </w:rPr>
      </w:pPr>
    </w:p>
    <w:p w14:paraId="3E3EDC50" w14:textId="354C1864" w:rsidR="00880F51" w:rsidRDefault="00880F51" w:rsidP="00880F51">
      <w:pPr>
        <w:pStyle w:val="af9"/>
        <w:keepNext/>
        <w:rPr>
          <w:rtl/>
          <w:lang w:eastAsia="he-IL"/>
        </w:rPr>
      </w:pPr>
      <w:bookmarkStart w:id="895" w:name="ET_guest_ענבל_בנסון_42"/>
      <w:r w:rsidRPr="00880F51">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880F51">
        <w:rPr>
          <w:rStyle w:val="TagStyle"/>
          <w:rtl/>
        </w:rPr>
        <w:t xml:space="preserve"> &lt;&lt; אורח &gt;&gt;</w:t>
      </w:r>
      <w:r w:rsidR="008D686E">
        <w:rPr>
          <w:rtl/>
          <w:lang w:eastAsia="he-IL"/>
        </w:rPr>
        <w:t xml:space="preserve"> </w:t>
      </w:r>
      <w:bookmarkEnd w:id="895"/>
    </w:p>
    <w:p w14:paraId="4C85DD3D" w14:textId="77777777" w:rsidR="00880F51" w:rsidRDefault="00880F51" w:rsidP="00880F51">
      <w:pPr>
        <w:pStyle w:val="KeepWithNext"/>
        <w:rPr>
          <w:rtl/>
          <w:lang w:eastAsia="he-IL"/>
        </w:rPr>
      </w:pPr>
    </w:p>
    <w:p w14:paraId="02E79254" w14:textId="62CFF054" w:rsidR="00880F51" w:rsidRDefault="00880F51" w:rsidP="00880F51">
      <w:pPr>
        <w:rPr>
          <w:rtl/>
          <w:lang w:eastAsia="he-IL"/>
        </w:rPr>
      </w:pPr>
      <w:r>
        <w:rPr>
          <w:rFonts w:hint="cs"/>
          <w:rtl/>
          <w:lang w:eastAsia="he-IL"/>
        </w:rPr>
        <w:t>תשעה חודשים.</w:t>
      </w:r>
    </w:p>
    <w:p w14:paraId="38DE2D9C" w14:textId="77777777" w:rsidR="00880F51" w:rsidRDefault="00880F51" w:rsidP="00880F51">
      <w:pPr>
        <w:rPr>
          <w:rtl/>
          <w:lang w:eastAsia="he-IL"/>
        </w:rPr>
      </w:pPr>
      <w:bookmarkStart w:id="896" w:name="_ETM_Q1_3409407"/>
      <w:bookmarkStart w:id="897" w:name="_ETM_Q1_3409438"/>
      <w:bookmarkStart w:id="898" w:name="_ETM_Q1_3411175"/>
      <w:bookmarkEnd w:id="896"/>
      <w:bookmarkEnd w:id="897"/>
      <w:bookmarkEnd w:id="898"/>
    </w:p>
    <w:p w14:paraId="15DB196F" w14:textId="7CBF1269" w:rsidR="00880F51" w:rsidRDefault="00880F51" w:rsidP="00880F51">
      <w:pPr>
        <w:pStyle w:val="a4"/>
        <w:keepNext/>
        <w:rPr>
          <w:rtl/>
        </w:rPr>
      </w:pPr>
      <w:bookmarkStart w:id="899" w:name="ET_speaker_6156_43"/>
      <w:r w:rsidRPr="00880F51">
        <w:rPr>
          <w:rStyle w:val="TagStyle"/>
          <w:rtl/>
        </w:rPr>
        <w:t xml:space="preserve"> &lt;&lt; דובר &gt;&gt; </w:t>
      </w:r>
      <w:r>
        <w:rPr>
          <w:rtl/>
        </w:rPr>
        <w:t>גלעד קריב (העבודה):</w:t>
      </w:r>
      <w:r w:rsidRPr="00880F51">
        <w:rPr>
          <w:rStyle w:val="TagStyle"/>
          <w:rtl/>
        </w:rPr>
        <w:t xml:space="preserve"> &lt;&lt; דובר &gt;&gt;</w:t>
      </w:r>
      <w:r w:rsidR="008D686E">
        <w:rPr>
          <w:rtl/>
        </w:rPr>
        <w:t xml:space="preserve"> </w:t>
      </w:r>
      <w:bookmarkEnd w:id="899"/>
    </w:p>
    <w:p w14:paraId="64D0B58A" w14:textId="77777777" w:rsidR="00880F51" w:rsidRDefault="00880F51" w:rsidP="00880F51">
      <w:pPr>
        <w:pStyle w:val="KeepWithNext"/>
        <w:rPr>
          <w:rtl/>
          <w:lang w:eastAsia="he-IL"/>
        </w:rPr>
      </w:pPr>
    </w:p>
    <w:p w14:paraId="3B4AAEB6" w14:textId="58F89032" w:rsidR="00880F51" w:rsidRDefault="00880F51" w:rsidP="00880F51">
      <w:pPr>
        <w:rPr>
          <w:rtl/>
          <w:lang w:eastAsia="he-IL"/>
        </w:rPr>
      </w:pPr>
      <w:bookmarkStart w:id="900" w:name="_ETM_Q1_3411389"/>
      <w:bookmarkStart w:id="901" w:name="_ETM_Q1_3411421"/>
      <w:bookmarkEnd w:id="900"/>
      <w:bookmarkEnd w:id="901"/>
      <w:r>
        <w:rPr>
          <w:rFonts w:hint="cs"/>
          <w:rtl/>
          <w:lang w:eastAsia="he-IL"/>
        </w:rPr>
        <w:t xml:space="preserve">צריך לומר שממילא אם </w:t>
      </w:r>
      <w:bookmarkStart w:id="902" w:name="_ETM_Q1_3410738"/>
      <w:bookmarkEnd w:id="902"/>
      <w:r>
        <w:rPr>
          <w:rFonts w:hint="cs"/>
          <w:rtl/>
          <w:lang w:eastAsia="he-IL"/>
        </w:rPr>
        <w:t xml:space="preserve">אני לא טועה כאשר קובעים ענישת מינימום של שנה, לא הכול יכול להיות על דרך של עבודות שירות. </w:t>
      </w:r>
    </w:p>
    <w:p w14:paraId="4F360343" w14:textId="77777777" w:rsidR="00880F51" w:rsidRDefault="00880F51" w:rsidP="00880F51">
      <w:pPr>
        <w:rPr>
          <w:rtl/>
          <w:lang w:eastAsia="he-IL"/>
        </w:rPr>
      </w:pPr>
    </w:p>
    <w:p w14:paraId="27BC1B4C" w14:textId="4E12BB57" w:rsidR="00880F51" w:rsidRDefault="00880F51" w:rsidP="00880F51">
      <w:pPr>
        <w:pStyle w:val="af9"/>
        <w:keepNext/>
        <w:rPr>
          <w:rtl/>
          <w:lang w:eastAsia="he-IL"/>
        </w:rPr>
      </w:pPr>
      <w:bookmarkStart w:id="903" w:name="ET_guest_ענבל_בנסון_44"/>
      <w:r w:rsidRPr="00880F51">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880F51">
        <w:rPr>
          <w:rStyle w:val="TagStyle"/>
          <w:rtl/>
        </w:rPr>
        <w:t xml:space="preserve"> &lt;&lt; אורח &gt;&gt;</w:t>
      </w:r>
      <w:r w:rsidR="008D686E">
        <w:rPr>
          <w:rtl/>
          <w:lang w:eastAsia="he-IL"/>
        </w:rPr>
        <w:t xml:space="preserve"> </w:t>
      </w:r>
      <w:bookmarkEnd w:id="903"/>
    </w:p>
    <w:p w14:paraId="30D9281A" w14:textId="77777777" w:rsidR="00880F51" w:rsidRDefault="00880F51" w:rsidP="00880F51">
      <w:pPr>
        <w:pStyle w:val="KeepWithNext"/>
        <w:rPr>
          <w:rtl/>
          <w:lang w:eastAsia="he-IL"/>
        </w:rPr>
      </w:pPr>
    </w:p>
    <w:p w14:paraId="6FC3A1E2" w14:textId="6CF4E682" w:rsidR="00880F51" w:rsidRDefault="00880F51" w:rsidP="00880F51">
      <w:pPr>
        <w:rPr>
          <w:rtl/>
          <w:lang w:eastAsia="he-IL"/>
        </w:rPr>
      </w:pPr>
      <w:r>
        <w:rPr>
          <w:rFonts w:hint="cs"/>
          <w:rtl/>
          <w:lang w:eastAsia="he-IL"/>
        </w:rPr>
        <w:t xml:space="preserve">אם היא כולה מאסר בפועל בלי מאסר על תנאי. ברמה העקרונית, אם זאת שנה שמתוכה תשעה חודשים </w:t>
      </w:r>
      <w:bookmarkStart w:id="904" w:name="_ETM_Q1_3430695"/>
      <w:bookmarkEnd w:id="904"/>
      <w:r>
        <w:rPr>
          <w:rFonts w:hint="cs"/>
          <w:rtl/>
          <w:lang w:eastAsia="he-IL"/>
        </w:rPr>
        <w:t>מאסר בפועל ועוד שלושה חודשים מאסר על תנאי, אפשר.</w:t>
      </w:r>
    </w:p>
    <w:p w14:paraId="43E8233B" w14:textId="77777777" w:rsidR="00880F51" w:rsidRDefault="00880F51" w:rsidP="00880F51">
      <w:pPr>
        <w:rPr>
          <w:rtl/>
          <w:lang w:eastAsia="he-IL"/>
        </w:rPr>
      </w:pPr>
    </w:p>
    <w:p w14:paraId="7C41C11D" w14:textId="4EE0E0F0" w:rsidR="00880F51" w:rsidRDefault="00880F51" w:rsidP="00880F51">
      <w:pPr>
        <w:pStyle w:val="af9"/>
        <w:keepNext/>
        <w:rPr>
          <w:rtl/>
          <w:lang w:eastAsia="he-IL"/>
        </w:rPr>
      </w:pPr>
      <w:bookmarkStart w:id="905" w:name="ET_guest_נצב_שמואל_שרביט_46"/>
      <w:r w:rsidRPr="00880F51">
        <w:rPr>
          <w:rStyle w:val="TagStyle"/>
          <w:rtl/>
        </w:rPr>
        <w:t xml:space="preserve"> &lt;&lt; אורח &gt;&gt; </w:t>
      </w:r>
      <w:r>
        <w:rPr>
          <w:rtl/>
          <w:lang w:eastAsia="he-IL"/>
        </w:rPr>
        <w:t>שמואל שרביט:</w:t>
      </w:r>
      <w:r w:rsidRPr="00880F51">
        <w:rPr>
          <w:rStyle w:val="TagStyle"/>
          <w:rtl/>
        </w:rPr>
        <w:t xml:space="preserve"> &lt;&lt; אורח &gt;&gt;</w:t>
      </w:r>
      <w:r w:rsidR="008D686E">
        <w:rPr>
          <w:rtl/>
          <w:lang w:eastAsia="he-IL"/>
        </w:rPr>
        <w:t xml:space="preserve"> </w:t>
      </w:r>
      <w:bookmarkEnd w:id="905"/>
    </w:p>
    <w:p w14:paraId="7A1ED356" w14:textId="77777777" w:rsidR="00880F51" w:rsidRDefault="00880F51" w:rsidP="00880F51">
      <w:pPr>
        <w:pStyle w:val="KeepWithNext"/>
        <w:rPr>
          <w:rtl/>
          <w:lang w:eastAsia="he-IL"/>
        </w:rPr>
      </w:pPr>
    </w:p>
    <w:p w14:paraId="1C566F86" w14:textId="75591FED" w:rsidR="00880F51" w:rsidRDefault="00880F51" w:rsidP="00880F51">
      <w:pPr>
        <w:rPr>
          <w:rtl/>
          <w:lang w:eastAsia="he-IL"/>
        </w:rPr>
      </w:pPr>
      <w:r>
        <w:rPr>
          <w:rFonts w:hint="cs"/>
          <w:rtl/>
          <w:lang w:eastAsia="he-IL"/>
        </w:rPr>
        <w:t>זאת יכולה גם להיות שנה</w:t>
      </w:r>
      <w:bookmarkStart w:id="906" w:name="_ETM_Q1_3436131"/>
      <w:bookmarkEnd w:id="906"/>
      <w:r>
        <w:rPr>
          <w:rFonts w:hint="cs"/>
          <w:rtl/>
          <w:lang w:eastAsia="he-IL"/>
        </w:rPr>
        <w:t xml:space="preserve"> מאסר על תנאי.</w:t>
      </w:r>
    </w:p>
    <w:p w14:paraId="6FE1CF3D" w14:textId="77777777" w:rsidR="00880F51" w:rsidRDefault="00880F51" w:rsidP="00880F51">
      <w:pPr>
        <w:rPr>
          <w:rtl/>
          <w:lang w:eastAsia="he-IL"/>
        </w:rPr>
      </w:pPr>
      <w:bookmarkStart w:id="907" w:name="_ETM_Q1_3437912"/>
      <w:bookmarkStart w:id="908" w:name="_ETM_Q1_3437952"/>
      <w:bookmarkStart w:id="909" w:name="_ETM_Q1_3425368"/>
      <w:bookmarkStart w:id="910" w:name="_ETM_Q1_3425401"/>
      <w:bookmarkStart w:id="911" w:name="_ETM_Q1_3426351"/>
      <w:bookmarkEnd w:id="907"/>
      <w:bookmarkEnd w:id="908"/>
      <w:bookmarkEnd w:id="909"/>
      <w:bookmarkEnd w:id="910"/>
      <w:bookmarkEnd w:id="911"/>
    </w:p>
    <w:p w14:paraId="366C2CD9" w14:textId="15033620" w:rsidR="00880F51" w:rsidRDefault="00880F51" w:rsidP="00880F51">
      <w:pPr>
        <w:pStyle w:val="a4"/>
        <w:keepNext/>
        <w:rPr>
          <w:rtl/>
        </w:rPr>
      </w:pPr>
      <w:bookmarkStart w:id="912" w:name="ET_speaker_6156_45"/>
      <w:r w:rsidRPr="00880F51">
        <w:rPr>
          <w:rStyle w:val="TagStyle"/>
          <w:rtl/>
        </w:rPr>
        <w:t xml:space="preserve"> &lt;&lt; דובר &gt;&gt; </w:t>
      </w:r>
      <w:r>
        <w:rPr>
          <w:rtl/>
        </w:rPr>
        <w:t>גלעד קריב (העבודה):</w:t>
      </w:r>
      <w:r w:rsidRPr="00880F51">
        <w:rPr>
          <w:rStyle w:val="TagStyle"/>
          <w:rtl/>
        </w:rPr>
        <w:t xml:space="preserve"> &lt;&lt; דובר &gt;&gt;</w:t>
      </w:r>
      <w:r w:rsidR="008D686E">
        <w:rPr>
          <w:rtl/>
        </w:rPr>
        <w:t xml:space="preserve"> </w:t>
      </w:r>
      <w:bookmarkEnd w:id="912"/>
    </w:p>
    <w:p w14:paraId="7382F0AA" w14:textId="77777777" w:rsidR="00880F51" w:rsidRDefault="00880F51" w:rsidP="00880F51">
      <w:pPr>
        <w:pStyle w:val="KeepWithNext"/>
        <w:rPr>
          <w:rtl/>
          <w:lang w:eastAsia="he-IL"/>
        </w:rPr>
      </w:pPr>
    </w:p>
    <w:p w14:paraId="6F834D15" w14:textId="0A79C56A" w:rsidR="00880F51" w:rsidRDefault="00880F51" w:rsidP="00880F51">
      <w:pPr>
        <w:rPr>
          <w:rtl/>
          <w:lang w:eastAsia="he-IL"/>
        </w:rPr>
      </w:pPr>
      <w:bookmarkStart w:id="913" w:name="_ETM_Q1_3426573"/>
      <w:bookmarkStart w:id="914" w:name="_ETM_Q1_3426600"/>
      <w:bookmarkEnd w:id="913"/>
      <w:bookmarkEnd w:id="914"/>
      <w:r>
        <w:rPr>
          <w:rFonts w:hint="cs"/>
          <w:rtl/>
          <w:lang w:eastAsia="he-IL"/>
        </w:rPr>
        <w:t>נכון.</w:t>
      </w:r>
      <w:r w:rsidR="00451015">
        <w:rPr>
          <w:rFonts w:hint="cs"/>
          <w:rtl/>
          <w:lang w:eastAsia="he-IL"/>
        </w:rPr>
        <w:t xml:space="preserve"> </w:t>
      </w:r>
      <w:r>
        <w:rPr>
          <w:rFonts w:hint="cs"/>
          <w:rtl/>
          <w:lang w:eastAsia="he-IL"/>
        </w:rPr>
        <w:t xml:space="preserve">אני בעד למחוק </w:t>
      </w:r>
      <w:bookmarkStart w:id="915" w:name="_ETM_Q1_3442782"/>
      <w:bookmarkEnd w:id="915"/>
      <w:r>
        <w:rPr>
          <w:rFonts w:hint="cs"/>
          <w:rtl/>
          <w:lang w:eastAsia="he-IL"/>
        </w:rPr>
        <w:t>את כל ענישת המינימום.</w:t>
      </w:r>
      <w:r w:rsidR="007B7D5A">
        <w:rPr>
          <w:rFonts w:hint="cs"/>
          <w:rtl/>
          <w:lang w:eastAsia="he-IL"/>
        </w:rPr>
        <w:t xml:space="preserve"> אם לא, אני חושב שעל אחד משני היסודות צריך לוותר. או שאת</w:t>
      </w:r>
      <w:bookmarkStart w:id="916" w:name="_ETM_Q1_3450795"/>
      <w:bookmarkEnd w:id="916"/>
      <w:r w:rsidR="007B7D5A">
        <w:rPr>
          <w:rFonts w:hint="cs"/>
          <w:rtl/>
          <w:lang w:eastAsia="he-IL"/>
        </w:rPr>
        <w:t>ה</w:t>
      </w:r>
      <w:r w:rsidR="00451015">
        <w:rPr>
          <w:rFonts w:hint="cs"/>
          <w:rtl/>
          <w:lang w:eastAsia="he-IL"/>
        </w:rPr>
        <w:t xml:space="preserve"> </w:t>
      </w:r>
      <w:r w:rsidR="007B7D5A">
        <w:rPr>
          <w:rFonts w:hint="cs"/>
          <w:rtl/>
          <w:lang w:eastAsia="he-IL"/>
        </w:rPr>
        <w:t xml:space="preserve">בא ואומר חלק מהענישה לא יכול </w:t>
      </w:r>
      <w:bookmarkStart w:id="917" w:name="_ETM_Q1_3456597"/>
      <w:bookmarkEnd w:id="917"/>
      <w:r w:rsidR="007B7D5A">
        <w:rPr>
          <w:rFonts w:hint="cs"/>
          <w:rtl/>
          <w:lang w:eastAsia="he-IL"/>
        </w:rPr>
        <w:t xml:space="preserve">להיות ענישה על תנאי או שאתה אומר ענישת </w:t>
      </w:r>
      <w:bookmarkStart w:id="918" w:name="_ETM_Q1_3459843"/>
      <w:bookmarkEnd w:id="918"/>
      <w:r w:rsidR="007B7D5A">
        <w:rPr>
          <w:rFonts w:hint="cs"/>
          <w:rtl/>
          <w:lang w:eastAsia="he-IL"/>
        </w:rPr>
        <w:t xml:space="preserve">מינימום של רבע. דרך אגב, המדרגה של רבע בענישת מינימום היא מדרגה חריגה. המדרגה היותר נפוצה במעט מקרים שיש ענישת </w:t>
      </w:r>
      <w:bookmarkStart w:id="919" w:name="_ETM_Q1_3466859"/>
      <w:bookmarkEnd w:id="919"/>
      <w:r w:rsidR="007B7D5A">
        <w:rPr>
          <w:rFonts w:hint="cs"/>
          <w:rtl/>
          <w:lang w:eastAsia="he-IL"/>
        </w:rPr>
        <w:t>מינימום היא 20 אחוזים.</w:t>
      </w:r>
    </w:p>
    <w:p w14:paraId="7B8749D9" w14:textId="77777777" w:rsidR="007B7D5A" w:rsidRDefault="007B7D5A" w:rsidP="00880F51">
      <w:pPr>
        <w:rPr>
          <w:rtl/>
          <w:lang w:eastAsia="he-IL"/>
        </w:rPr>
      </w:pPr>
    </w:p>
    <w:p w14:paraId="0E92EE21" w14:textId="17216704" w:rsidR="007B7D5A" w:rsidRDefault="007B7D5A" w:rsidP="007B7D5A">
      <w:pPr>
        <w:pStyle w:val="af6"/>
        <w:keepNext/>
        <w:rPr>
          <w:rtl/>
        </w:rPr>
      </w:pPr>
      <w:bookmarkStart w:id="920" w:name="ET_yor_6358_47"/>
      <w:r w:rsidRPr="007B7D5A">
        <w:rPr>
          <w:rStyle w:val="TagStyle"/>
          <w:rtl/>
        </w:rPr>
        <w:t xml:space="preserve"> &lt;&lt; יור &gt;&gt; </w:t>
      </w:r>
      <w:r>
        <w:rPr>
          <w:rtl/>
        </w:rPr>
        <w:t>היו"ר צביקה פוגל:</w:t>
      </w:r>
      <w:r w:rsidRPr="007B7D5A">
        <w:rPr>
          <w:rStyle w:val="TagStyle"/>
          <w:rtl/>
        </w:rPr>
        <w:t xml:space="preserve"> &lt;&lt; יור &gt;&gt;</w:t>
      </w:r>
      <w:r w:rsidR="008D686E">
        <w:rPr>
          <w:rtl/>
        </w:rPr>
        <w:t xml:space="preserve"> </w:t>
      </w:r>
      <w:bookmarkEnd w:id="920"/>
    </w:p>
    <w:p w14:paraId="46D9BE6E" w14:textId="77777777" w:rsidR="007B7D5A" w:rsidRDefault="007B7D5A" w:rsidP="007B7D5A">
      <w:pPr>
        <w:pStyle w:val="KeepWithNext"/>
        <w:rPr>
          <w:rtl/>
          <w:lang w:eastAsia="he-IL"/>
        </w:rPr>
      </w:pPr>
    </w:p>
    <w:p w14:paraId="1558BF99" w14:textId="214E8A4C" w:rsidR="007B7D5A" w:rsidRDefault="007B7D5A" w:rsidP="007B7D5A">
      <w:pPr>
        <w:rPr>
          <w:rtl/>
          <w:lang w:eastAsia="he-IL"/>
        </w:rPr>
      </w:pPr>
      <w:r>
        <w:rPr>
          <w:rFonts w:hint="cs"/>
          <w:rtl/>
          <w:lang w:eastAsia="he-IL"/>
        </w:rPr>
        <w:t>אם אתה רוצה, אני מוכן ללכת על שליש.</w:t>
      </w:r>
    </w:p>
    <w:p w14:paraId="746E8B2E" w14:textId="77777777" w:rsidR="007B7D5A" w:rsidRDefault="007B7D5A" w:rsidP="007B7D5A">
      <w:pPr>
        <w:rPr>
          <w:rtl/>
          <w:lang w:eastAsia="he-IL"/>
        </w:rPr>
      </w:pPr>
      <w:bookmarkStart w:id="921" w:name="_ETM_Q1_3472668"/>
      <w:bookmarkStart w:id="922" w:name="_ETM_Q1_3472706"/>
      <w:bookmarkStart w:id="923" w:name="_ETM_Q1_3473291"/>
      <w:bookmarkEnd w:id="921"/>
      <w:bookmarkEnd w:id="922"/>
      <w:bookmarkEnd w:id="923"/>
    </w:p>
    <w:p w14:paraId="201C4BA9" w14:textId="5019CC86" w:rsidR="007B7D5A" w:rsidRDefault="007B7D5A" w:rsidP="007B7D5A">
      <w:pPr>
        <w:pStyle w:val="a4"/>
        <w:keepNext/>
        <w:rPr>
          <w:rtl/>
        </w:rPr>
      </w:pPr>
      <w:bookmarkStart w:id="924" w:name="ET_speaker_6156_48"/>
      <w:r w:rsidRPr="007B7D5A">
        <w:rPr>
          <w:rStyle w:val="TagStyle"/>
          <w:rtl/>
        </w:rPr>
        <w:t xml:space="preserve"> &lt;&lt; דובר &gt;&gt; </w:t>
      </w:r>
      <w:r>
        <w:rPr>
          <w:rtl/>
        </w:rPr>
        <w:t>גלעד קריב (העבודה):</w:t>
      </w:r>
      <w:r w:rsidRPr="007B7D5A">
        <w:rPr>
          <w:rStyle w:val="TagStyle"/>
          <w:rtl/>
        </w:rPr>
        <w:t xml:space="preserve"> &lt;&lt; דובר &gt;&gt;</w:t>
      </w:r>
      <w:r w:rsidR="008D686E">
        <w:rPr>
          <w:rtl/>
        </w:rPr>
        <w:t xml:space="preserve"> </w:t>
      </w:r>
      <w:bookmarkEnd w:id="924"/>
    </w:p>
    <w:p w14:paraId="14C8301D" w14:textId="77777777" w:rsidR="007B7D5A" w:rsidRDefault="007B7D5A" w:rsidP="007B7D5A">
      <w:pPr>
        <w:pStyle w:val="KeepWithNext"/>
        <w:rPr>
          <w:rtl/>
          <w:lang w:eastAsia="he-IL"/>
        </w:rPr>
      </w:pPr>
    </w:p>
    <w:p w14:paraId="6875A4CA" w14:textId="621392B6" w:rsidR="007B7D5A" w:rsidRDefault="007B7D5A" w:rsidP="007B7D5A">
      <w:pPr>
        <w:rPr>
          <w:rtl/>
          <w:lang w:eastAsia="he-IL"/>
        </w:rPr>
      </w:pPr>
      <w:bookmarkStart w:id="925" w:name="_ETM_Q1_3473526"/>
      <w:bookmarkStart w:id="926" w:name="_ETM_Q1_3473567"/>
      <w:bookmarkEnd w:id="925"/>
      <w:bookmarkEnd w:id="926"/>
      <w:r>
        <w:rPr>
          <w:rFonts w:hint="cs"/>
          <w:rtl/>
          <w:lang w:eastAsia="he-IL"/>
        </w:rPr>
        <w:t xml:space="preserve">לא. למה להסתפק בשליש? </w:t>
      </w:r>
    </w:p>
    <w:p w14:paraId="7CB3BBB5" w14:textId="77777777" w:rsidR="007B7D5A" w:rsidRDefault="007B7D5A" w:rsidP="007B7D5A">
      <w:pPr>
        <w:rPr>
          <w:rtl/>
          <w:lang w:eastAsia="he-IL"/>
        </w:rPr>
      </w:pPr>
      <w:bookmarkStart w:id="927" w:name="_ETM_Q1_3477674"/>
      <w:bookmarkEnd w:id="927"/>
    </w:p>
    <w:p w14:paraId="0AA8B47B" w14:textId="414F233B" w:rsidR="007B7D5A" w:rsidRDefault="007B7D5A" w:rsidP="007B7D5A">
      <w:pPr>
        <w:pStyle w:val="af6"/>
        <w:keepNext/>
        <w:rPr>
          <w:rtl/>
        </w:rPr>
      </w:pPr>
      <w:r w:rsidRPr="007B7D5A">
        <w:rPr>
          <w:rStyle w:val="TagStyle"/>
          <w:rtl/>
        </w:rPr>
        <w:lastRenderedPageBreak/>
        <w:t xml:space="preserve"> &lt;&lt; יור &gt;&gt; </w:t>
      </w:r>
      <w:r>
        <w:rPr>
          <w:rtl/>
        </w:rPr>
        <w:t>היו"ר צביקה פוגל:</w:t>
      </w:r>
      <w:r w:rsidRPr="007B7D5A">
        <w:rPr>
          <w:rStyle w:val="TagStyle"/>
          <w:rtl/>
        </w:rPr>
        <w:t xml:space="preserve"> &lt;&lt; יור &gt;&gt;</w:t>
      </w:r>
      <w:r w:rsidR="008D686E">
        <w:rPr>
          <w:rtl/>
        </w:rPr>
        <w:t xml:space="preserve"> </w:t>
      </w:r>
    </w:p>
    <w:p w14:paraId="3283A988" w14:textId="77777777" w:rsidR="007B7D5A" w:rsidRDefault="007B7D5A" w:rsidP="007B7D5A">
      <w:pPr>
        <w:pStyle w:val="KeepWithNext"/>
        <w:rPr>
          <w:rtl/>
          <w:lang w:eastAsia="he-IL"/>
        </w:rPr>
      </w:pPr>
    </w:p>
    <w:p w14:paraId="35C09976" w14:textId="3D652FE2" w:rsidR="007B7D5A" w:rsidRDefault="007B7D5A" w:rsidP="007B7D5A">
      <w:pPr>
        <w:rPr>
          <w:rtl/>
          <w:lang w:eastAsia="he-IL"/>
        </w:rPr>
      </w:pPr>
      <w:bookmarkStart w:id="928" w:name="_ETM_Q1_3477946"/>
      <w:bookmarkEnd w:id="928"/>
      <w:r>
        <w:rPr>
          <w:rFonts w:hint="cs"/>
          <w:rtl/>
          <w:lang w:eastAsia="he-IL"/>
        </w:rPr>
        <w:t>ז</w:t>
      </w:r>
      <w:bookmarkStart w:id="929" w:name="_ETM_Q1_3477981"/>
      <w:bookmarkEnd w:id="929"/>
      <w:r>
        <w:rPr>
          <w:rFonts w:hint="cs"/>
          <w:rtl/>
          <w:lang w:eastAsia="he-IL"/>
        </w:rPr>
        <w:t>ה נשמע פחות.</w:t>
      </w:r>
    </w:p>
    <w:p w14:paraId="04D20A4C" w14:textId="77777777" w:rsidR="007B7D5A" w:rsidRDefault="007B7D5A" w:rsidP="007B7D5A">
      <w:pPr>
        <w:rPr>
          <w:rtl/>
          <w:lang w:eastAsia="he-IL"/>
        </w:rPr>
      </w:pPr>
    </w:p>
    <w:p w14:paraId="56F38DC0" w14:textId="781EBACB" w:rsidR="007B7D5A" w:rsidRDefault="007B7D5A" w:rsidP="007B7D5A">
      <w:pPr>
        <w:pStyle w:val="af9"/>
        <w:keepNext/>
        <w:rPr>
          <w:rtl/>
          <w:lang w:eastAsia="he-IL"/>
        </w:rPr>
      </w:pPr>
      <w:bookmarkStart w:id="930" w:name="ET_guest_דוד_בבלי_51"/>
      <w:r w:rsidRPr="007B7D5A">
        <w:rPr>
          <w:rStyle w:val="TagStyle"/>
          <w:rtl/>
        </w:rPr>
        <w:t xml:space="preserve"> &lt;&lt; אורח &gt;&gt; </w:t>
      </w:r>
      <w:r>
        <w:rPr>
          <w:rtl/>
          <w:lang w:eastAsia="he-IL"/>
        </w:rPr>
        <w:t>דוד בבלי:</w:t>
      </w:r>
      <w:r w:rsidRPr="007B7D5A">
        <w:rPr>
          <w:rStyle w:val="TagStyle"/>
          <w:rtl/>
        </w:rPr>
        <w:t xml:space="preserve"> &lt;&lt; אורח &gt;&gt;</w:t>
      </w:r>
      <w:r w:rsidR="008D686E">
        <w:rPr>
          <w:rtl/>
          <w:lang w:eastAsia="he-IL"/>
        </w:rPr>
        <w:t xml:space="preserve"> </w:t>
      </w:r>
      <w:bookmarkEnd w:id="930"/>
    </w:p>
    <w:p w14:paraId="06EAB793" w14:textId="77777777" w:rsidR="007B7D5A" w:rsidRDefault="007B7D5A" w:rsidP="007B7D5A">
      <w:pPr>
        <w:pStyle w:val="KeepWithNext"/>
        <w:rPr>
          <w:rtl/>
          <w:lang w:eastAsia="he-IL"/>
        </w:rPr>
      </w:pPr>
    </w:p>
    <w:p w14:paraId="60A43533" w14:textId="5FAF7E37" w:rsidR="007B7D5A" w:rsidRPr="007B7D5A" w:rsidRDefault="007B7D5A" w:rsidP="007B7D5A">
      <w:pPr>
        <w:rPr>
          <w:rtl/>
          <w:lang w:eastAsia="he-IL"/>
        </w:rPr>
      </w:pPr>
      <w:r>
        <w:rPr>
          <w:rFonts w:hint="cs"/>
          <w:rtl/>
          <w:lang w:eastAsia="he-IL"/>
        </w:rPr>
        <w:t>אתה קורא תיגר על ההחלטה לך.</w:t>
      </w:r>
    </w:p>
    <w:p w14:paraId="157D2D21" w14:textId="77777777" w:rsidR="007B7D5A" w:rsidRDefault="007B7D5A" w:rsidP="007B7D5A">
      <w:pPr>
        <w:rPr>
          <w:rtl/>
          <w:lang w:eastAsia="he-IL"/>
        </w:rPr>
      </w:pPr>
      <w:bookmarkStart w:id="931" w:name="_ETM_Q1_3478267"/>
      <w:bookmarkStart w:id="932" w:name="_ETM_Q1_3478297"/>
      <w:bookmarkStart w:id="933" w:name="_ETM_Q1_3478312"/>
      <w:bookmarkEnd w:id="931"/>
      <w:bookmarkEnd w:id="932"/>
      <w:bookmarkEnd w:id="933"/>
    </w:p>
    <w:p w14:paraId="6BDD2905" w14:textId="6A903CA7" w:rsidR="007B7D5A" w:rsidRDefault="007B7D5A" w:rsidP="007B7D5A">
      <w:pPr>
        <w:pStyle w:val="a4"/>
        <w:keepNext/>
        <w:rPr>
          <w:rtl/>
        </w:rPr>
      </w:pPr>
      <w:r w:rsidRPr="007B7D5A">
        <w:rPr>
          <w:rStyle w:val="TagStyle"/>
          <w:rtl/>
        </w:rPr>
        <w:t xml:space="preserve"> &lt;&lt; דובר &gt;&gt; </w:t>
      </w:r>
      <w:r>
        <w:rPr>
          <w:rtl/>
        </w:rPr>
        <w:t>גלעד קריב (העבודה):</w:t>
      </w:r>
      <w:r w:rsidRPr="007B7D5A">
        <w:rPr>
          <w:rStyle w:val="TagStyle"/>
          <w:rtl/>
        </w:rPr>
        <w:t xml:space="preserve"> &lt;&lt; דובר &gt;&gt;</w:t>
      </w:r>
      <w:r w:rsidR="008D686E">
        <w:rPr>
          <w:rtl/>
        </w:rPr>
        <w:t xml:space="preserve"> </w:t>
      </w:r>
    </w:p>
    <w:p w14:paraId="464AB9C1" w14:textId="77777777" w:rsidR="007B7D5A" w:rsidRDefault="007B7D5A" w:rsidP="007B7D5A">
      <w:pPr>
        <w:pStyle w:val="KeepWithNext"/>
        <w:rPr>
          <w:rtl/>
          <w:lang w:eastAsia="he-IL"/>
        </w:rPr>
      </w:pPr>
    </w:p>
    <w:p w14:paraId="790711E0" w14:textId="0ACD2AEB" w:rsidR="007B7D5A" w:rsidRDefault="007B7D5A" w:rsidP="007B7D5A">
      <w:pPr>
        <w:rPr>
          <w:rtl/>
          <w:lang w:eastAsia="he-IL"/>
        </w:rPr>
      </w:pPr>
      <w:bookmarkStart w:id="934" w:name="_ETM_Q1_3478533"/>
      <w:bookmarkStart w:id="935" w:name="_ETM_Q1_3478563"/>
      <w:bookmarkEnd w:id="934"/>
      <w:bookmarkEnd w:id="935"/>
      <w:r>
        <w:rPr>
          <w:rFonts w:hint="cs"/>
          <w:rtl/>
          <w:lang w:eastAsia="he-IL"/>
        </w:rPr>
        <w:t xml:space="preserve">אני לא קורא תיגר על החלטות שלי. אם תיגש לדיונים שהיו, </w:t>
      </w:r>
      <w:bookmarkStart w:id="936" w:name="_ETM_Q1_3494289"/>
      <w:bookmarkEnd w:id="936"/>
      <w:r>
        <w:rPr>
          <w:rFonts w:hint="cs"/>
          <w:rtl/>
          <w:lang w:eastAsia="he-IL"/>
        </w:rPr>
        <w:t>אתה תראה ששם רצו יותר ואני הצלחתי -</w:t>
      </w:r>
      <w:r w:rsidR="00451015">
        <w:rPr>
          <w:rFonts w:hint="cs"/>
          <w:rtl/>
          <w:lang w:eastAsia="he-IL"/>
        </w:rPr>
        <w:t xml:space="preserve"> </w:t>
      </w:r>
      <w:bookmarkStart w:id="937" w:name="_ETM_Q1_3498919"/>
      <w:bookmarkEnd w:id="937"/>
      <w:r>
        <w:rPr>
          <w:rFonts w:hint="cs"/>
          <w:rtl/>
          <w:lang w:eastAsia="he-IL"/>
        </w:rPr>
        <w:t xml:space="preserve">דרך אגב, אצלי הייתה עמדת ממשלה אחת </w:t>
      </w:r>
      <w:bookmarkStart w:id="938" w:name="_ETM_Q1_3502997"/>
      <w:bookmarkEnd w:id="938"/>
      <w:r>
        <w:rPr>
          <w:rtl/>
          <w:lang w:eastAsia="he-IL"/>
        </w:rPr>
        <w:t>–</w:t>
      </w:r>
      <w:r>
        <w:rPr>
          <w:rFonts w:hint="cs"/>
          <w:rtl/>
          <w:lang w:eastAsia="he-IL"/>
        </w:rPr>
        <w:t xml:space="preserve"> להביא את הצדדים הניצים להסכם שביתת נשק. זאת לא ביקורת על יושב-ראש הוועדה כי אני י</w:t>
      </w:r>
      <w:bookmarkStart w:id="939" w:name="_ETM_Q1_3508435"/>
      <w:bookmarkEnd w:id="939"/>
      <w:r>
        <w:rPr>
          <w:rFonts w:hint="cs"/>
          <w:rtl/>
          <w:lang w:eastAsia="he-IL"/>
        </w:rPr>
        <w:t>ודע שהוא ניסה ב</w:t>
      </w:r>
      <w:r w:rsidR="0068122E">
        <w:rPr>
          <w:rFonts w:hint="cs"/>
          <w:rtl/>
          <w:lang w:eastAsia="he-IL"/>
        </w:rPr>
        <w:t xml:space="preserve">כל מאודו. זאת ביקורת על הממשלה. לא </w:t>
      </w:r>
      <w:bookmarkStart w:id="940" w:name="_ETM_Q1_3513280"/>
      <w:bookmarkEnd w:id="940"/>
      <w:r w:rsidR="0068122E">
        <w:rPr>
          <w:rFonts w:hint="cs"/>
          <w:rtl/>
          <w:lang w:eastAsia="he-IL"/>
        </w:rPr>
        <w:t>משנה, תעזבו. אמרתי את שלי. החוק הזה בנוי בעוד,</w:t>
      </w:r>
      <w:r w:rsidR="00451015">
        <w:rPr>
          <w:rFonts w:hint="cs"/>
          <w:rtl/>
          <w:lang w:eastAsia="he-IL"/>
        </w:rPr>
        <w:t xml:space="preserve"> </w:t>
      </w:r>
      <w:r w:rsidR="0068122E">
        <w:rPr>
          <w:rFonts w:hint="cs"/>
          <w:rtl/>
          <w:lang w:eastAsia="he-IL"/>
        </w:rPr>
        <w:t xml:space="preserve">ועוד, ועוד, ועוד </w:t>
      </w:r>
      <w:proofErr w:type="spellStart"/>
      <w:r w:rsidR="0068122E">
        <w:rPr>
          <w:rFonts w:hint="cs"/>
          <w:rtl/>
          <w:lang w:eastAsia="he-IL"/>
        </w:rPr>
        <w:t>ועוד</w:t>
      </w:r>
      <w:proofErr w:type="spellEnd"/>
      <w:r w:rsidR="0068122E">
        <w:rPr>
          <w:rFonts w:hint="cs"/>
          <w:rtl/>
          <w:lang w:eastAsia="he-IL"/>
        </w:rPr>
        <w:t xml:space="preserve">. אני חושב </w:t>
      </w:r>
      <w:bookmarkStart w:id="941" w:name="_ETM_Q1_3522981"/>
      <w:bookmarkEnd w:id="941"/>
      <w:r w:rsidR="0068122E">
        <w:rPr>
          <w:rFonts w:hint="cs"/>
          <w:rtl/>
          <w:lang w:eastAsia="he-IL"/>
        </w:rPr>
        <w:t>שזה קצת מוגזם.</w:t>
      </w:r>
    </w:p>
    <w:p w14:paraId="5D3B9788" w14:textId="77777777" w:rsidR="0068122E" w:rsidRDefault="0068122E" w:rsidP="007B7D5A">
      <w:pPr>
        <w:rPr>
          <w:rtl/>
          <w:lang w:eastAsia="he-IL"/>
        </w:rPr>
      </w:pPr>
      <w:bookmarkStart w:id="942" w:name="_ETM_Q1_3525922"/>
      <w:bookmarkStart w:id="943" w:name="_ETM_Q1_3525966"/>
      <w:bookmarkEnd w:id="942"/>
      <w:bookmarkEnd w:id="943"/>
    </w:p>
    <w:p w14:paraId="3125B548" w14:textId="0B965A5E" w:rsidR="0068122E" w:rsidRDefault="0068122E" w:rsidP="0068122E">
      <w:pPr>
        <w:rPr>
          <w:rtl/>
          <w:lang w:eastAsia="he-IL"/>
        </w:rPr>
      </w:pPr>
      <w:r>
        <w:rPr>
          <w:rFonts w:hint="cs"/>
          <w:rtl/>
          <w:lang w:eastAsia="he-IL"/>
        </w:rPr>
        <w:t xml:space="preserve"> שתי ההסתייגויות האחרונות נוגעות לסעיף התקנות. שתי הערות. ראשית, בעיניי היפוך בין שר המש</w:t>
      </w:r>
      <w:bookmarkStart w:id="944" w:name="_ETM_Q1_3533234"/>
      <w:bookmarkEnd w:id="944"/>
      <w:r>
        <w:rPr>
          <w:rFonts w:hint="cs"/>
          <w:rtl/>
          <w:lang w:eastAsia="he-IL"/>
        </w:rPr>
        <w:t>פטים לשר</w:t>
      </w:r>
      <w:r w:rsidR="00451015">
        <w:rPr>
          <w:rFonts w:hint="cs"/>
          <w:rtl/>
          <w:lang w:eastAsia="he-IL"/>
        </w:rPr>
        <w:t xml:space="preserve"> </w:t>
      </w:r>
      <w:r>
        <w:rPr>
          <w:rFonts w:hint="cs"/>
          <w:rtl/>
          <w:lang w:eastAsia="he-IL"/>
        </w:rPr>
        <w:t xml:space="preserve">לביטחון לאומי. אני חושב שככל שהתקדמנו בחוק </w:t>
      </w:r>
      <w:bookmarkStart w:id="945" w:name="_ETM_Q1_3536610"/>
      <w:bookmarkEnd w:id="945"/>
      <w:r>
        <w:rPr>
          <w:rFonts w:hint="cs"/>
          <w:rtl/>
          <w:lang w:eastAsia="he-IL"/>
        </w:rPr>
        <w:t xml:space="preserve">הבנו שהחוק הזה יותר נוגע לטריטוריות של הכרעות שיפוטיות שהמשטרה </w:t>
      </w:r>
      <w:bookmarkStart w:id="946" w:name="_ETM_Q1_3543502"/>
      <w:bookmarkEnd w:id="946"/>
      <w:r>
        <w:rPr>
          <w:rFonts w:hint="cs"/>
          <w:rtl/>
          <w:lang w:eastAsia="he-IL"/>
        </w:rPr>
        <w:t>נוגעת בהן אבל בסופו של דבר אם בכלל יצטרכו תקנות,</w:t>
      </w:r>
      <w:bookmarkStart w:id="947" w:name="_ETM_Q1_3548678"/>
      <w:bookmarkEnd w:id="947"/>
      <w:r>
        <w:rPr>
          <w:rFonts w:hint="cs"/>
          <w:rtl/>
          <w:lang w:eastAsia="he-IL"/>
        </w:rPr>
        <w:t xml:space="preserve"> רוב התקנות יהיו קשורות במפגש בין הרשות המבצעת</w:t>
      </w:r>
      <w:bookmarkStart w:id="948" w:name="_ETM_Q1_3551401"/>
      <w:bookmarkEnd w:id="948"/>
      <w:r>
        <w:rPr>
          <w:rFonts w:hint="cs"/>
          <w:rtl/>
          <w:lang w:eastAsia="he-IL"/>
        </w:rPr>
        <w:t xml:space="preserve"> לבין בתי המשפט. לא עבודת הרשות המבצעת. זאת טריטוריה</w:t>
      </w:r>
      <w:bookmarkStart w:id="949" w:name="_ETM_Q1_3556020"/>
      <w:bookmarkEnd w:id="949"/>
      <w:r>
        <w:rPr>
          <w:rFonts w:hint="cs"/>
          <w:rtl/>
          <w:lang w:eastAsia="he-IL"/>
        </w:rPr>
        <w:t xml:space="preserve"> של שר המשפטים ולא של</w:t>
      </w:r>
      <w:r w:rsidR="00451015">
        <w:rPr>
          <w:rFonts w:hint="cs"/>
          <w:rtl/>
          <w:lang w:eastAsia="he-IL"/>
        </w:rPr>
        <w:t xml:space="preserve"> </w:t>
      </w:r>
      <w:r>
        <w:rPr>
          <w:rFonts w:hint="cs"/>
          <w:rtl/>
          <w:lang w:eastAsia="he-IL"/>
        </w:rPr>
        <w:t xml:space="preserve">משרד לביטחון לאומי. מוסכם </w:t>
      </w:r>
      <w:bookmarkStart w:id="950" w:name="_ETM_Q1_3559127"/>
      <w:bookmarkEnd w:id="950"/>
      <w:r>
        <w:rPr>
          <w:rFonts w:hint="cs"/>
          <w:rtl/>
          <w:lang w:eastAsia="he-IL"/>
        </w:rPr>
        <w:t>עלי שתהיה כאן הסכמה.</w:t>
      </w:r>
    </w:p>
    <w:p w14:paraId="49209EE5" w14:textId="77777777" w:rsidR="0068122E" w:rsidRDefault="0068122E" w:rsidP="0068122E">
      <w:pPr>
        <w:rPr>
          <w:rtl/>
          <w:lang w:eastAsia="he-IL"/>
        </w:rPr>
      </w:pPr>
      <w:bookmarkStart w:id="951" w:name="_ETM_Q1_3560888"/>
      <w:bookmarkStart w:id="952" w:name="_ETM_Q1_3560929"/>
      <w:bookmarkEnd w:id="951"/>
      <w:bookmarkEnd w:id="952"/>
    </w:p>
    <w:p w14:paraId="017E2BCF" w14:textId="77777777" w:rsidR="0068122E" w:rsidRDefault="0068122E" w:rsidP="0068122E">
      <w:pPr>
        <w:rPr>
          <w:rtl/>
          <w:lang w:eastAsia="he-IL"/>
        </w:rPr>
      </w:pPr>
      <w:bookmarkStart w:id="953" w:name="_ETM_Q1_3561024"/>
      <w:bookmarkStart w:id="954" w:name="_ETM_Q1_3561054"/>
      <w:bookmarkEnd w:id="953"/>
      <w:bookmarkEnd w:id="954"/>
      <w:r>
        <w:rPr>
          <w:rFonts w:hint="cs"/>
          <w:rtl/>
          <w:lang w:eastAsia="he-IL"/>
        </w:rPr>
        <w:t xml:space="preserve">דבר שאני לא דיברתי עם </w:t>
      </w:r>
      <w:bookmarkStart w:id="955" w:name="_ETM_Q1_3562398"/>
      <w:bookmarkEnd w:id="955"/>
      <w:r>
        <w:rPr>
          <w:rFonts w:hint="cs"/>
          <w:rtl/>
          <w:lang w:eastAsia="he-IL"/>
        </w:rPr>
        <w:t xml:space="preserve">חבריי מהנהלת בתי המשפט לפני שהגשתי אתמול באישון לילה </w:t>
      </w:r>
      <w:bookmarkStart w:id="956" w:name="_ETM_Q1_3568508"/>
      <w:bookmarkEnd w:id="956"/>
      <w:r>
        <w:rPr>
          <w:rFonts w:hint="cs"/>
          <w:rtl/>
          <w:lang w:eastAsia="he-IL"/>
        </w:rPr>
        <w:t>את ההסתייגות.</w:t>
      </w:r>
    </w:p>
    <w:p w14:paraId="5CB48A34" w14:textId="77777777" w:rsidR="0068122E" w:rsidRDefault="0068122E" w:rsidP="0068122E">
      <w:pPr>
        <w:rPr>
          <w:rtl/>
          <w:lang w:eastAsia="he-IL"/>
        </w:rPr>
      </w:pPr>
    </w:p>
    <w:p w14:paraId="107A2C0F" w14:textId="77777777" w:rsidR="0068122E" w:rsidRDefault="0068122E" w:rsidP="0068122E">
      <w:pPr>
        <w:rPr>
          <w:rtl/>
          <w:lang w:eastAsia="he-IL"/>
        </w:rPr>
      </w:pPr>
    </w:p>
    <w:p w14:paraId="3CCA24D6" w14:textId="0542EB28" w:rsidR="0068122E" w:rsidRDefault="0068122E" w:rsidP="0068122E">
      <w:pPr>
        <w:pStyle w:val="af6"/>
        <w:keepNext/>
        <w:rPr>
          <w:rtl/>
        </w:rPr>
      </w:pPr>
      <w:bookmarkStart w:id="957" w:name="ET_yor_6358_49"/>
      <w:r w:rsidRPr="0068122E">
        <w:rPr>
          <w:rStyle w:val="TagStyle"/>
          <w:rtl/>
        </w:rPr>
        <w:t xml:space="preserve"> &lt;&lt; יור &gt;&gt; </w:t>
      </w:r>
      <w:r>
        <w:rPr>
          <w:rtl/>
        </w:rPr>
        <w:t>היו"ר צביקה פוגל:</w:t>
      </w:r>
      <w:r w:rsidRPr="0068122E">
        <w:rPr>
          <w:rStyle w:val="TagStyle"/>
          <w:rtl/>
        </w:rPr>
        <w:t xml:space="preserve"> &lt;&lt; יור &gt;&gt;</w:t>
      </w:r>
      <w:r w:rsidR="008D686E">
        <w:rPr>
          <w:rtl/>
        </w:rPr>
        <w:t xml:space="preserve"> </w:t>
      </w:r>
      <w:bookmarkEnd w:id="957"/>
    </w:p>
    <w:p w14:paraId="56E92F9C" w14:textId="77777777" w:rsidR="0068122E" w:rsidRDefault="0068122E" w:rsidP="0068122E">
      <w:pPr>
        <w:pStyle w:val="KeepWithNext"/>
        <w:rPr>
          <w:rtl/>
        </w:rPr>
      </w:pPr>
    </w:p>
    <w:p w14:paraId="7D09A89B" w14:textId="6E6D3F9F" w:rsidR="0068122E" w:rsidRDefault="0068122E" w:rsidP="0068122E">
      <w:pPr>
        <w:rPr>
          <w:rtl/>
        </w:rPr>
      </w:pPr>
      <w:r>
        <w:rPr>
          <w:rFonts w:hint="cs"/>
          <w:rtl/>
        </w:rPr>
        <w:t>היוועצות.</w:t>
      </w:r>
    </w:p>
    <w:p w14:paraId="4B2273FF" w14:textId="77777777" w:rsidR="0068122E" w:rsidRDefault="0068122E" w:rsidP="0068122E">
      <w:pPr>
        <w:rPr>
          <w:rtl/>
        </w:rPr>
      </w:pPr>
      <w:bookmarkStart w:id="958" w:name="_ETM_Q1_3569439"/>
      <w:bookmarkStart w:id="959" w:name="_ETM_Q1_3569463"/>
      <w:bookmarkEnd w:id="958"/>
      <w:bookmarkEnd w:id="959"/>
    </w:p>
    <w:p w14:paraId="48B4CF60" w14:textId="0603F840" w:rsidR="0068122E" w:rsidRDefault="0068122E" w:rsidP="0068122E">
      <w:pPr>
        <w:pStyle w:val="a4"/>
        <w:keepNext/>
        <w:rPr>
          <w:rtl/>
        </w:rPr>
      </w:pPr>
      <w:bookmarkStart w:id="960" w:name="ET_speaker_6156_50"/>
      <w:r w:rsidRPr="0068122E">
        <w:rPr>
          <w:rStyle w:val="TagStyle"/>
          <w:rtl/>
        </w:rPr>
        <w:t xml:space="preserve"> &lt;&lt; דובר &gt;&gt; </w:t>
      </w:r>
      <w:r>
        <w:rPr>
          <w:rtl/>
        </w:rPr>
        <w:t>גלעד קריב (העבודה):</w:t>
      </w:r>
      <w:r w:rsidRPr="0068122E">
        <w:rPr>
          <w:rStyle w:val="TagStyle"/>
          <w:rtl/>
        </w:rPr>
        <w:t xml:space="preserve"> &lt;&lt; דובר &gt;&gt;</w:t>
      </w:r>
      <w:r w:rsidR="008D686E">
        <w:rPr>
          <w:rtl/>
        </w:rPr>
        <w:t xml:space="preserve"> </w:t>
      </w:r>
      <w:bookmarkEnd w:id="960"/>
    </w:p>
    <w:p w14:paraId="0F90042D" w14:textId="77777777" w:rsidR="0068122E" w:rsidRPr="0068122E" w:rsidRDefault="0068122E" w:rsidP="0068122E">
      <w:pPr>
        <w:rPr>
          <w:rtl/>
          <w:lang w:eastAsia="he-IL"/>
        </w:rPr>
      </w:pPr>
    </w:p>
    <w:p w14:paraId="5EF11943" w14:textId="62489179" w:rsidR="0068122E" w:rsidRDefault="0068122E" w:rsidP="0068122E">
      <w:pPr>
        <w:rPr>
          <w:rtl/>
          <w:lang w:eastAsia="he-IL"/>
        </w:rPr>
      </w:pPr>
      <w:r>
        <w:rPr>
          <w:rFonts w:hint="cs"/>
          <w:rtl/>
          <w:lang w:eastAsia="he-IL"/>
        </w:rPr>
        <w:t xml:space="preserve">כן. </w:t>
      </w:r>
      <w:bookmarkStart w:id="961" w:name="_ETM_Q1_3572576"/>
      <w:bookmarkEnd w:id="961"/>
      <w:r>
        <w:rPr>
          <w:rFonts w:hint="cs"/>
          <w:rtl/>
          <w:lang w:eastAsia="he-IL"/>
        </w:rPr>
        <w:t>זה נהוג בלא מעט מקרים שבסוף מתקינים תקנות שיכולות גם לגעת איך</w:t>
      </w:r>
      <w:r w:rsidR="00451015">
        <w:rPr>
          <w:rFonts w:hint="cs"/>
          <w:rtl/>
          <w:lang w:eastAsia="he-IL"/>
        </w:rPr>
        <w:t xml:space="preserve"> </w:t>
      </w:r>
      <w:r>
        <w:rPr>
          <w:rFonts w:hint="cs"/>
          <w:rtl/>
          <w:lang w:eastAsia="he-IL"/>
        </w:rPr>
        <w:t xml:space="preserve">ניגשים לבית משפט. דברים צריכים להיעשות בהיוועצות עם </w:t>
      </w:r>
      <w:bookmarkStart w:id="962" w:name="_ETM_Q1_3578997"/>
      <w:bookmarkEnd w:id="962"/>
      <w:r>
        <w:rPr>
          <w:rFonts w:hint="cs"/>
          <w:rtl/>
          <w:lang w:eastAsia="he-IL"/>
        </w:rPr>
        <w:t>הנהלת בית המשפט כדי שהם יהיו יעילים.</w:t>
      </w:r>
    </w:p>
    <w:p w14:paraId="674925CA" w14:textId="77777777" w:rsidR="0068122E" w:rsidRDefault="0068122E" w:rsidP="0068122E">
      <w:pPr>
        <w:rPr>
          <w:rtl/>
          <w:lang w:eastAsia="he-IL"/>
        </w:rPr>
      </w:pPr>
      <w:bookmarkStart w:id="963" w:name="_ETM_Q1_3582302"/>
      <w:bookmarkStart w:id="964" w:name="_ETM_Q1_3582335"/>
      <w:bookmarkEnd w:id="963"/>
      <w:bookmarkEnd w:id="964"/>
    </w:p>
    <w:p w14:paraId="2E1D836F" w14:textId="36B5B1F5" w:rsidR="0068122E" w:rsidRDefault="0068122E" w:rsidP="0068122E">
      <w:pPr>
        <w:rPr>
          <w:rtl/>
          <w:lang w:eastAsia="he-IL"/>
        </w:rPr>
      </w:pPr>
      <w:bookmarkStart w:id="965" w:name="_ETM_Q1_3582429"/>
      <w:bookmarkStart w:id="966" w:name="_ETM_Q1_3582463"/>
      <w:bookmarkEnd w:id="965"/>
      <w:bookmarkEnd w:id="966"/>
      <w:r>
        <w:rPr>
          <w:rFonts w:hint="cs"/>
          <w:rtl/>
          <w:lang w:eastAsia="he-IL"/>
        </w:rPr>
        <w:t xml:space="preserve">אלה ההסתייגויות </w:t>
      </w:r>
      <w:bookmarkStart w:id="967" w:name="_ETM_Q1_3582357"/>
      <w:bookmarkEnd w:id="967"/>
      <w:r>
        <w:rPr>
          <w:rFonts w:hint="cs"/>
          <w:rtl/>
          <w:lang w:eastAsia="he-IL"/>
        </w:rPr>
        <w:t xml:space="preserve">שלי. אני אסיים שוב באמירה. </w:t>
      </w:r>
      <w:bookmarkStart w:id="968" w:name="_ETM_Q1_3587214"/>
      <w:bookmarkStart w:id="969" w:name="_ETM_Q1_3594462"/>
      <w:bookmarkStart w:id="970" w:name="_ETM_Q1_3594496"/>
      <w:bookmarkEnd w:id="968"/>
      <w:bookmarkEnd w:id="969"/>
      <w:bookmarkEnd w:id="970"/>
      <w:r>
        <w:rPr>
          <w:rFonts w:hint="cs"/>
          <w:rtl/>
          <w:lang w:eastAsia="he-IL"/>
        </w:rPr>
        <w:t>דרך אגב, אני מפנה את תשומת לב אדוני לעובדה</w:t>
      </w:r>
      <w:bookmarkStart w:id="971" w:name="_ETM_Q1_3596352"/>
      <w:bookmarkEnd w:id="971"/>
      <w:r>
        <w:rPr>
          <w:rFonts w:hint="cs"/>
          <w:rtl/>
          <w:lang w:eastAsia="he-IL"/>
        </w:rPr>
        <w:t xml:space="preserve"> שבטיוטה המדוברת של התזכיר הממשלתי, זה כמו האימאם הנעלם של </w:t>
      </w:r>
      <w:bookmarkStart w:id="972" w:name="_ETM_Q1_3600600"/>
      <w:bookmarkEnd w:id="972"/>
      <w:r>
        <w:rPr>
          <w:rFonts w:hint="cs"/>
          <w:rtl/>
          <w:lang w:eastAsia="he-IL"/>
        </w:rPr>
        <w:t>השיעים, כולם מדברים כאן על תזכיר ועל תזכיר ועל תזכיר</w:t>
      </w:r>
      <w:bookmarkStart w:id="973" w:name="_ETM_Q1_3604186"/>
      <w:bookmarkEnd w:id="973"/>
      <w:r>
        <w:rPr>
          <w:rFonts w:hint="cs"/>
          <w:rtl/>
          <w:lang w:eastAsia="he-IL"/>
        </w:rPr>
        <w:t xml:space="preserve"> שאף</w:t>
      </w:r>
      <w:r w:rsidR="00451015">
        <w:rPr>
          <w:rFonts w:hint="cs"/>
          <w:rtl/>
          <w:lang w:eastAsia="he-IL"/>
        </w:rPr>
        <w:t xml:space="preserve"> </w:t>
      </w:r>
      <w:r>
        <w:rPr>
          <w:rFonts w:hint="cs"/>
          <w:rtl/>
          <w:lang w:eastAsia="he-IL"/>
        </w:rPr>
        <w:t xml:space="preserve">אחד לא פרסם ולא ראה אותו במלואו. </w:t>
      </w:r>
      <w:bookmarkStart w:id="974" w:name="_ETM_Q1_3605022"/>
      <w:bookmarkEnd w:id="974"/>
      <w:r>
        <w:rPr>
          <w:rFonts w:hint="cs"/>
          <w:rtl/>
          <w:lang w:eastAsia="he-IL"/>
        </w:rPr>
        <w:t>למיטב הבנתי</w:t>
      </w:r>
      <w:r w:rsidR="00451015">
        <w:rPr>
          <w:rFonts w:hint="cs"/>
          <w:rtl/>
          <w:lang w:eastAsia="he-IL"/>
        </w:rPr>
        <w:t xml:space="preserve"> </w:t>
      </w:r>
      <w:r>
        <w:rPr>
          <w:rFonts w:hint="cs"/>
          <w:rtl/>
          <w:lang w:eastAsia="he-IL"/>
        </w:rPr>
        <w:t xml:space="preserve">והשמועות ששמעתי, התזכיר הממשלתי דיבר על </w:t>
      </w:r>
      <w:bookmarkStart w:id="975" w:name="_ETM_Q1_3613193"/>
      <w:bookmarkEnd w:id="975"/>
      <w:r>
        <w:rPr>
          <w:rFonts w:hint="cs"/>
          <w:rtl/>
          <w:lang w:eastAsia="he-IL"/>
        </w:rPr>
        <w:t xml:space="preserve">הוראת שעה של שנה. אני נגד הוראות שעה של שנה </w:t>
      </w:r>
      <w:bookmarkStart w:id="976" w:name="_ETM_Q1_3619195"/>
      <w:bookmarkEnd w:id="976"/>
      <w:r>
        <w:rPr>
          <w:rFonts w:hint="cs"/>
          <w:rtl/>
          <w:lang w:eastAsia="he-IL"/>
        </w:rPr>
        <w:t>בחקיקה מהותית. עד שאתה מתחיל,</w:t>
      </w:r>
      <w:r w:rsidR="00451015">
        <w:rPr>
          <w:rFonts w:hint="cs"/>
          <w:rtl/>
          <w:lang w:eastAsia="he-IL"/>
        </w:rPr>
        <w:t xml:space="preserve"> </w:t>
      </w:r>
      <w:r>
        <w:rPr>
          <w:rFonts w:hint="cs"/>
          <w:rtl/>
          <w:lang w:eastAsia="he-IL"/>
        </w:rPr>
        <w:t xml:space="preserve">הזמן נגמר. זה </w:t>
      </w:r>
      <w:bookmarkStart w:id="977" w:name="_ETM_Q1_3625287"/>
      <w:bookmarkEnd w:id="977"/>
      <w:r>
        <w:rPr>
          <w:rFonts w:hint="cs"/>
          <w:rtl/>
          <w:lang w:eastAsia="he-IL"/>
        </w:rPr>
        <w:t xml:space="preserve">לא רציני. זה ממש בעייתי. אני חושב שגם אם יהיו </w:t>
      </w:r>
      <w:bookmarkStart w:id="978" w:name="_ETM_Q1_3629459"/>
      <w:bookmarkEnd w:id="978"/>
      <w:r>
        <w:rPr>
          <w:rFonts w:hint="cs"/>
          <w:rtl/>
          <w:lang w:eastAsia="he-IL"/>
        </w:rPr>
        <w:t>מסקנות שליליות, אתה לא מספיק להגיע אליהן תוך</w:t>
      </w:r>
      <w:r w:rsidR="00451015">
        <w:rPr>
          <w:rFonts w:hint="cs"/>
          <w:rtl/>
          <w:lang w:eastAsia="he-IL"/>
        </w:rPr>
        <w:t xml:space="preserve"> </w:t>
      </w:r>
      <w:r>
        <w:rPr>
          <w:rFonts w:hint="cs"/>
          <w:rtl/>
          <w:lang w:eastAsia="he-IL"/>
        </w:rPr>
        <w:t>שנה.</w:t>
      </w:r>
    </w:p>
    <w:p w14:paraId="44602C90" w14:textId="77777777" w:rsidR="0068122E" w:rsidRDefault="0068122E" w:rsidP="0068122E">
      <w:pPr>
        <w:rPr>
          <w:rtl/>
          <w:lang w:eastAsia="he-IL"/>
        </w:rPr>
      </w:pPr>
      <w:bookmarkStart w:id="979" w:name="_ETM_Q1_3637818"/>
      <w:bookmarkStart w:id="980" w:name="_ETM_Q1_3637856"/>
      <w:bookmarkEnd w:id="979"/>
      <w:bookmarkEnd w:id="980"/>
    </w:p>
    <w:p w14:paraId="189EF80E" w14:textId="7C7C6814" w:rsidR="0068122E" w:rsidRDefault="0068122E" w:rsidP="0068122E">
      <w:pPr>
        <w:rPr>
          <w:rtl/>
          <w:lang w:eastAsia="he-IL"/>
        </w:rPr>
      </w:pPr>
      <w:bookmarkStart w:id="981" w:name="_ETM_Q1_3637905"/>
      <w:bookmarkStart w:id="982" w:name="_ETM_Q1_3637935"/>
      <w:bookmarkEnd w:id="981"/>
      <w:bookmarkEnd w:id="982"/>
      <w:r>
        <w:rPr>
          <w:rFonts w:hint="cs"/>
          <w:rtl/>
          <w:lang w:eastAsia="he-IL"/>
        </w:rPr>
        <w:t xml:space="preserve">לא </w:t>
      </w:r>
      <w:bookmarkStart w:id="983" w:name="_ETM_Q1_3638443"/>
      <w:bookmarkEnd w:id="983"/>
      <w:r>
        <w:rPr>
          <w:rFonts w:hint="cs"/>
          <w:rtl/>
          <w:lang w:eastAsia="he-IL"/>
        </w:rPr>
        <w:t xml:space="preserve">נגעתי במשך הוראת השעה אבל אני כן רוצה </w:t>
      </w:r>
      <w:bookmarkStart w:id="984" w:name="_ETM_Q1_3640606"/>
      <w:bookmarkEnd w:id="984"/>
      <w:r>
        <w:rPr>
          <w:rFonts w:hint="cs"/>
          <w:rtl/>
          <w:lang w:eastAsia="he-IL"/>
        </w:rPr>
        <w:t xml:space="preserve">לומר שוב וזה משפט אחרון שלי שכאשר הולכים להוראת </w:t>
      </w:r>
      <w:bookmarkStart w:id="985" w:name="_ETM_Q1_3643029"/>
      <w:bookmarkEnd w:id="985"/>
      <w:r>
        <w:rPr>
          <w:rFonts w:hint="cs"/>
          <w:rtl/>
          <w:lang w:eastAsia="he-IL"/>
        </w:rPr>
        <w:t xml:space="preserve">שעה, ההנחה היא שבאמת יש הרבה דברים שאנחנו עוד לא </w:t>
      </w:r>
      <w:bookmarkStart w:id="986" w:name="_ETM_Q1_3651136"/>
      <w:bookmarkEnd w:id="986"/>
      <w:r>
        <w:rPr>
          <w:rFonts w:hint="cs"/>
          <w:rtl/>
          <w:lang w:eastAsia="he-IL"/>
        </w:rPr>
        <w:t>מבינים</w:t>
      </w:r>
      <w:r w:rsidR="00451015">
        <w:rPr>
          <w:rFonts w:hint="cs"/>
          <w:rtl/>
          <w:lang w:eastAsia="he-IL"/>
        </w:rPr>
        <w:t xml:space="preserve"> </w:t>
      </w:r>
      <w:r>
        <w:rPr>
          <w:rFonts w:hint="cs"/>
          <w:rtl/>
          <w:lang w:eastAsia="he-IL"/>
        </w:rPr>
        <w:t xml:space="preserve">ואנחנו צריכים ללמוד. במדינה מתוקנת, גם כשהיא מתמודדת </w:t>
      </w:r>
      <w:bookmarkStart w:id="987" w:name="_ETM_Q1_3657911"/>
      <w:bookmarkEnd w:id="987"/>
      <w:r>
        <w:rPr>
          <w:rFonts w:hint="cs"/>
          <w:rtl/>
          <w:lang w:eastAsia="he-IL"/>
        </w:rPr>
        <w:t>עם מצבים מאוד שבורים ולא מתוקנים,</w:t>
      </w:r>
      <w:r w:rsidR="00451015">
        <w:rPr>
          <w:rFonts w:hint="cs"/>
          <w:rtl/>
          <w:lang w:eastAsia="he-IL"/>
        </w:rPr>
        <w:t xml:space="preserve"> </w:t>
      </w:r>
      <w:r>
        <w:rPr>
          <w:rFonts w:hint="cs"/>
          <w:rtl/>
          <w:lang w:eastAsia="he-IL"/>
        </w:rPr>
        <w:t xml:space="preserve">וזה המצב </w:t>
      </w:r>
      <w:bookmarkStart w:id="988" w:name="_ETM_Q1_3661104"/>
      <w:bookmarkEnd w:id="988"/>
      <w:r>
        <w:rPr>
          <w:rFonts w:hint="cs"/>
          <w:rtl/>
          <w:lang w:eastAsia="he-IL"/>
        </w:rPr>
        <w:t>שלנו, מציאות מאוד לא מתוקנת, עושים את הדברים במתינות.</w:t>
      </w:r>
    </w:p>
    <w:p w14:paraId="0EDDFCF4" w14:textId="77777777" w:rsidR="0068122E" w:rsidRDefault="0068122E" w:rsidP="0068122E">
      <w:pPr>
        <w:rPr>
          <w:rtl/>
          <w:lang w:eastAsia="he-IL"/>
        </w:rPr>
      </w:pPr>
    </w:p>
    <w:p w14:paraId="5E466D80" w14:textId="10D1F0C7" w:rsidR="0068122E" w:rsidRDefault="0068122E" w:rsidP="0068122E">
      <w:pPr>
        <w:pStyle w:val="af6"/>
        <w:keepNext/>
        <w:rPr>
          <w:rtl/>
        </w:rPr>
      </w:pPr>
      <w:bookmarkStart w:id="989" w:name="ET_yor_6358_51"/>
      <w:r w:rsidRPr="0068122E">
        <w:rPr>
          <w:rStyle w:val="TagStyle"/>
          <w:rtl/>
        </w:rPr>
        <w:t xml:space="preserve"> &lt;&lt; יור &gt;&gt; </w:t>
      </w:r>
      <w:r>
        <w:rPr>
          <w:rtl/>
        </w:rPr>
        <w:t>היו"ר צביקה פוגל:</w:t>
      </w:r>
      <w:r w:rsidRPr="0068122E">
        <w:rPr>
          <w:rStyle w:val="TagStyle"/>
          <w:rtl/>
        </w:rPr>
        <w:t xml:space="preserve"> &lt;&lt; יור &gt;&gt;</w:t>
      </w:r>
      <w:r w:rsidR="008D686E">
        <w:rPr>
          <w:rtl/>
        </w:rPr>
        <w:t xml:space="preserve"> </w:t>
      </w:r>
      <w:bookmarkEnd w:id="989"/>
    </w:p>
    <w:p w14:paraId="1542083E" w14:textId="77777777" w:rsidR="0068122E" w:rsidRDefault="0068122E" w:rsidP="0068122E">
      <w:pPr>
        <w:pStyle w:val="KeepWithNext"/>
        <w:rPr>
          <w:rtl/>
          <w:lang w:eastAsia="he-IL"/>
        </w:rPr>
      </w:pPr>
    </w:p>
    <w:p w14:paraId="2191FC3D" w14:textId="14996FFF" w:rsidR="0068122E" w:rsidRDefault="0068122E" w:rsidP="0068122E">
      <w:pPr>
        <w:rPr>
          <w:rtl/>
          <w:lang w:eastAsia="he-IL"/>
        </w:rPr>
      </w:pPr>
      <w:r>
        <w:rPr>
          <w:rFonts w:hint="cs"/>
          <w:rtl/>
          <w:lang w:eastAsia="he-IL"/>
        </w:rPr>
        <w:t xml:space="preserve">מציאות של אי </w:t>
      </w:r>
      <w:bookmarkStart w:id="990" w:name="_ETM_Q1_3663482"/>
      <w:bookmarkEnd w:id="990"/>
      <w:r>
        <w:rPr>
          <w:rFonts w:hint="cs"/>
          <w:rtl/>
          <w:lang w:eastAsia="he-IL"/>
        </w:rPr>
        <w:t>ודאות.</w:t>
      </w:r>
      <w:bookmarkStart w:id="991" w:name="_ETM_Q1_3665167"/>
      <w:bookmarkEnd w:id="991"/>
    </w:p>
    <w:p w14:paraId="71CFE639" w14:textId="77777777" w:rsidR="0068122E" w:rsidRDefault="0068122E" w:rsidP="0068122E">
      <w:pPr>
        <w:rPr>
          <w:rtl/>
          <w:lang w:eastAsia="he-IL"/>
        </w:rPr>
      </w:pPr>
      <w:bookmarkStart w:id="992" w:name="_ETM_Q1_3665198"/>
      <w:bookmarkEnd w:id="992"/>
    </w:p>
    <w:p w14:paraId="14E212EA" w14:textId="17B15541" w:rsidR="0068122E" w:rsidRDefault="0068122E" w:rsidP="0068122E">
      <w:pPr>
        <w:pStyle w:val="a4"/>
        <w:keepNext/>
        <w:rPr>
          <w:rtl/>
        </w:rPr>
      </w:pPr>
      <w:bookmarkStart w:id="993" w:name="ET_speaker_6156_52"/>
      <w:r w:rsidRPr="0068122E">
        <w:rPr>
          <w:rStyle w:val="TagStyle"/>
          <w:rtl/>
        </w:rPr>
        <w:t xml:space="preserve"> &lt;&lt; דובר &gt;&gt; </w:t>
      </w:r>
      <w:r>
        <w:rPr>
          <w:rtl/>
        </w:rPr>
        <w:t>גלעד קריב (העבודה):</w:t>
      </w:r>
      <w:r w:rsidRPr="0068122E">
        <w:rPr>
          <w:rStyle w:val="TagStyle"/>
          <w:rtl/>
        </w:rPr>
        <w:t xml:space="preserve"> &lt;&lt; דובר &gt;&gt;</w:t>
      </w:r>
      <w:r w:rsidR="008D686E">
        <w:rPr>
          <w:rtl/>
        </w:rPr>
        <w:t xml:space="preserve"> </w:t>
      </w:r>
      <w:bookmarkEnd w:id="993"/>
    </w:p>
    <w:p w14:paraId="3236D652" w14:textId="77777777" w:rsidR="0068122E" w:rsidRDefault="0068122E" w:rsidP="0068122E">
      <w:pPr>
        <w:pStyle w:val="KeepWithNext"/>
        <w:rPr>
          <w:rtl/>
          <w:lang w:eastAsia="he-IL"/>
        </w:rPr>
      </w:pPr>
    </w:p>
    <w:p w14:paraId="734785DE" w14:textId="4B10DAF6" w:rsidR="0068122E" w:rsidRDefault="0068122E" w:rsidP="0068122E">
      <w:pPr>
        <w:rPr>
          <w:rtl/>
          <w:lang w:eastAsia="he-IL"/>
        </w:rPr>
      </w:pPr>
      <w:r>
        <w:rPr>
          <w:rFonts w:hint="cs"/>
          <w:rtl/>
          <w:lang w:eastAsia="he-IL"/>
        </w:rPr>
        <w:t xml:space="preserve">נכון, אבל במדינה מתוקנת גם כאשר מתמודדים עם מציאות מאוד </w:t>
      </w:r>
      <w:bookmarkStart w:id="994" w:name="_ETM_Q1_3669409"/>
      <w:bookmarkEnd w:id="994"/>
      <w:r>
        <w:rPr>
          <w:rFonts w:hint="cs"/>
          <w:rtl/>
          <w:lang w:eastAsia="he-IL"/>
        </w:rPr>
        <w:t>לא מתוקנת כמו מה שקורה היום ברחובות היישובים הערביים, עוש</w:t>
      </w:r>
      <w:bookmarkStart w:id="995" w:name="_ETM_Q1_3672637"/>
      <w:bookmarkEnd w:id="995"/>
      <w:r>
        <w:rPr>
          <w:rFonts w:hint="cs"/>
          <w:rtl/>
          <w:lang w:eastAsia="he-IL"/>
        </w:rPr>
        <w:t>ים את הדברים במתינות. עושים אותם אבל עושים אותם במתינות. הדוקטרינה הזאת של</w:t>
      </w:r>
      <w:bookmarkStart w:id="996" w:name="_ETM_Q1_3680926"/>
      <w:bookmarkEnd w:id="996"/>
      <w:r>
        <w:rPr>
          <w:rFonts w:hint="cs"/>
          <w:rtl/>
          <w:lang w:eastAsia="he-IL"/>
        </w:rPr>
        <w:t xml:space="preserve"> בוא נגדר את עצמנו מכל הכיוונים, היא לא דוקטרינה נכונה שמחדשים מוסד די דרמטי בתחום אכיפת החוק על </w:t>
      </w:r>
      <w:bookmarkStart w:id="997" w:name="_ETM_Q1_3693545"/>
      <w:bookmarkEnd w:id="997"/>
      <w:r>
        <w:rPr>
          <w:rFonts w:hint="cs"/>
          <w:rtl/>
          <w:lang w:eastAsia="he-IL"/>
        </w:rPr>
        <w:t xml:space="preserve">האזרח במדינה דמוקרטית. </w:t>
      </w:r>
    </w:p>
    <w:p w14:paraId="660B0CF3" w14:textId="77777777" w:rsidR="00E50A3B" w:rsidRDefault="00E50A3B" w:rsidP="0068122E">
      <w:pPr>
        <w:rPr>
          <w:rtl/>
          <w:lang w:eastAsia="he-IL"/>
        </w:rPr>
      </w:pPr>
    </w:p>
    <w:p w14:paraId="56DB6303" w14:textId="77777777" w:rsidR="00E50A3B" w:rsidRDefault="00E50A3B" w:rsidP="0068122E">
      <w:pPr>
        <w:rPr>
          <w:rtl/>
          <w:lang w:eastAsia="he-IL"/>
        </w:rPr>
      </w:pPr>
      <w:r>
        <w:rPr>
          <w:rFonts w:hint="cs"/>
          <w:rtl/>
          <w:lang w:eastAsia="he-IL"/>
        </w:rPr>
        <w:lastRenderedPageBreak/>
        <w:t xml:space="preserve">אם ההצעה תיקבע למחר מחמת פיליבסטר, זה לא דבר </w:t>
      </w:r>
      <w:bookmarkStart w:id="998" w:name="_ETM_Q1_3704669"/>
      <w:bookmarkEnd w:id="998"/>
      <w:r>
        <w:rPr>
          <w:rFonts w:hint="cs"/>
          <w:rtl/>
          <w:lang w:eastAsia="he-IL"/>
        </w:rPr>
        <w:t xml:space="preserve">טוב. אם ההצבעה תיקבע למחר מחמת זה שאולי בדברים שחברתי </w:t>
      </w:r>
      <w:bookmarkStart w:id="999" w:name="_ETM_Q1_3713520"/>
      <w:bookmarkEnd w:id="999"/>
      <w:r>
        <w:rPr>
          <w:rFonts w:hint="cs"/>
          <w:rtl/>
          <w:lang w:eastAsia="he-IL"/>
        </w:rPr>
        <w:t>או אני נעלה ורוצים לבוא ולומר בוא ניקח את הי</w:t>
      </w:r>
      <w:bookmarkStart w:id="1000" w:name="_ETM_Q1_3716769"/>
      <w:bookmarkEnd w:id="1000"/>
      <w:r>
        <w:rPr>
          <w:rFonts w:hint="cs"/>
          <w:rtl/>
          <w:lang w:eastAsia="he-IL"/>
        </w:rPr>
        <w:t xml:space="preserve">ממה כדי לבוא בדין ודברים, כדי לחשוב על הדברים, כדי </w:t>
      </w:r>
      <w:bookmarkStart w:id="1001" w:name="_ETM_Q1_3720225"/>
      <w:bookmarkEnd w:id="1001"/>
      <w:r>
        <w:rPr>
          <w:rFonts w:hint="cs"/>
          <w:rtl/>
          <w:lang w:eastAsia="he-IL"/>
        </w:rPr>
        <w:t xml:space="preserve">לשמוע את עמדת הצדדים </w:t>
      </w:r>
      <w:r>
        <w:rPr>
          <w:rtl/>
          <w:lang w:eastAsia="he-IL"/>
        </w:rPr>
        <w:t>–</w:t>
      </w:r>
      <w:r>
        <w:rPr>
          <w:rFonts w:hint="cs"/>
          <w:rtl/>
          <w:lang w:eastAsia="he-IL"/>
        </w:rPr>
        <w:t xml:space="preserve"> אני מאוד מברך על העניין. </w:t>
      </w:r>
      <w:bookmarkStart w:id="1002" w:name="_ETM_Q1_3725462"/>
      <w:bookmarkEnd w:id="1002"/>
      <w:r>
        <w:rPr>
          <w:rFonts w:hint="cs"/>
          <w:rtl/>
          <w:lang w:eastAsia="he-IL"/>
        </w:rPr>
        <w:t xml:space="preserve">מבחינה פרוצדורלית של לוחות הזמנים של הכנסת, גם </w:t>
      </w:r>
      <w:bookmarkStart w:id="1003" w:name="_ETM_Q1_3727337"/>
      <w:bookmarkEnd w:id="1003"/>
      <w:r>
        <w:rPr>
          <w:rFonts w:hint="cs"/>
          <w:rtl/>
          <w:lang w:eastAsia="he-IL"/>
        </w:rPr>
        <w:t xml:space="preserve">אם נצביע מחר וגם אם נצביע ביום ראשון אפילו, אין לזה משמעות. אם אדוני מתכוון להביא את החקיקה הזאת </w:t>
      </w:r>
      <w:bookmarkStart w:id="1004" w:name="_ETM_Q1_3734974"/>
      <w:bookmarkEnd w:id="1004"/>
      <w:r>
        <w:rPr>
          <w:rFonts w:hint="cs"/>
          <w:rtl/>
          <w:lang w:eastAsia="he-IL"/>
        </w:rPr>
        <w:t xml:space="preserve">לידי גמר במושב הזה, זה יעלה בידו. אני מציע </w:t>
      </w:r>
      <w:bookmarkStart w:id="1005" w:name="_ETM_Q1_3738675"/>
      <w:bookmarkEnd w:id="1005"/>
      <w:r>
        <w:rPr>
          <w:rFonts w:hint="cs"/>
          <w:rtl/>
          <w:lang w:eastAsia="he-IL"/>
        </w:rPr>
        <w:t xml:space="preserve">לעשות עוד </w:t>
      </w:r>
      <w:r>
        <w:rPr>
          <w:rtl/>
          <w:lang w:eastAsia="he-IL"/>
        </w:rPr>
        <w:t>–</w:t>
      </w:r>
      <w:r>
        <w:rPr>
          <w:rFonts w:hint="cs"/>
          <w:rtl/>
          <w:lang w:eastAsia="he-IL"/>
        </w:rPr>
        <w:t xml:space="preserve"> גם אם לא בדיון פורמלי בוועדה כי </w:t>
      </w:r>
      <w:bookmarkStart w:id="1006" w:name="_ETM_Q1_3742012"/>
      <w:bookmarkEnd w:id="1006"/>
      <w:r>
        <w:rPr>
          <w:rFonts w:hint="cs"/>
          <w:rtl/>
          <w:lang w:eastAsia="he-IL"/>
        </w:rPr>
        <w:t xml:space="preserve">סיימנו </w:t>
      </w:r>
      <w:r>
        <w:rPr>
          <w:rtl/>
          <w:lang w:eastAsia="he-IL"/>
        </w:rPr>
        <w:t>–</w:t>
      </w:r>
      <w:r>
        <w:rPr>
          <w:rFonts w:hint="cs"/>
          <w:rtl/>
          <w:lang w:eastAsia="he-IL"/>
        </w:rPr>
        <w:t xml:space="preserve"> סבב של חשיבה על הדברים.</w:t>
      </w:r>
    </w:p>
    <w:p w14:paraId="6E7FA052" w14:textId="77777777" w:rsidR="00E50A3B" w:rsidRDefault="00E50A3B" w:rsidP="0068122E">
      <w:pPr>
        <w:rPr>
          <w:rtl/>
          <w:lang w:eastAsia="he-IL"/>
        </w:rPr>
      </w:pPr>
    </w:p>
    <w:p w14:paraId="72AC25F5" w14:textId="097EE83D" w:rsidR="00E50A3B" w:rsidRDefault="00E50A3B" w:rsidP="0068122E">
      <w:pPr>
        <w:rPr>
          <w:rtl/>
          <w:lang w:eastAsia="he-IL"/>
        </w:rPr>
      </w:pPr>
      <w:r>
        <w:rPr>
          <w:rFonts w:hint="cs"/>
          <w:rtl/>
          <w:lang w:eastAsia="he-IL"/>
        </w:rPr>
        <w:t>אני או</w:t>
      </w:r>
      <w:bookmarkStart w:id="1007" w:name="_ETM_Q1_3746972"/>
      <w:bookmarkEnd w:id="1007"/>
      <w:r>
        <w:rPr>
          <w:rFonts w:hint="cs"/>
          <w:rtl/>
          <w:lang w:eastAsia="he-IL"/>
        </w:rPr>
        <w:t>מר עוד פעם</w:t>
      </w:r>
      <w:bookmarkStart w:id="1008" w:name="_ETM_Q1_3755697"/>
      <w:bookmarkEnd w:id="1008"/>
      <w:r>
        <w:rPr>
          <w:rFonts w:hint="cs"/>
          <w:rtl/>
          <w:lang w:eastAsia="he-IL"/>
        </w:rPr>
        <w:t xml:space="preserve"> למי שחפץ ביציאה לדרך המלך עם החקיקה הזאת, יהיו עתירות נגד החוק הזה. להבדיל ממה שקורה כרגע בוועדת הכלכלה בנושא </w:t>
      </w:r>
      <w:bookmarkStart w:id="1009" w:name="_ETM_Q1_3761165"/>
      <w:bookmarkEnd w:id="1009"/>
      <w:r>
        <w:rPr>
          <w:rFonts w:hint="cs"/>
          <w:rtl/>
          <w:lang w:eastAsia="he-IL"/>
        </w:rPr>
        <w:t xml:space="preserve">הקווים הכשרים - שם אני הייתי מעורב בעתירה לפני היותי </w:t>
      </w:r>
      <w:bookmarkStart w:id="1010" w:name="_ETM_Q1_3765185"/>
      <w:bookmarkEnd w:id="1010"/>
      <w:r>
        <w:rPr>
          <w:rFonts w:hint="cs"/>
          <w:rtl/>
          <w:lang w:eastAsia="he-IL"/>
        </w:rPr>
        <w:t>חבר כנסת -</w:t>
      </w:r>
      <w:r w:rsidR="00451015">
        <w:rPr>
          <w:rFonts w:hint="cs"/>
          <w:rtl/>
          <w:lang w:eastAsia="he-IL"/>
        </w:rPr>
        <w:t xml:space="preserve"> </w:t>
      </w:r>
      <w:r>
        <w:rPr>
          <w:rFonts w:hint="cs"/>
          <w:rtl/>
          <w:lang w:eastAsia="he-IL"/>
        </w:rPr>
        <w:t xml:space="preserve">אני לא העותר נגד החוק הזה. את שלי עשיתי כאן בבית אבל אני מניח </w:t>
      </w:r>
      <w:bookmarkStart w:id="1011" w:name="_ETM_Q1_3773070"/>
      <w:bookmarkEnd w:id="1011"/>
      <w:r>
        <w:rPr>
          <w:rFonts w:hint="cs"/>
          <w:rtl/>
          <w:lang w:eastAsia="he-IL"/>
        </w:rPr>
        <w:t xml:space="preserve">שיהיו עתירות נגד החוק הזה. לא צריך להקל ראש במהלכים </w:t>
      </w:r>
      <w:bookmarkStart w:id="1012" w:name="_ETM_Q1_3777431"/>
      <w:bookmarkEnd w:id="1012"/>
      <w:r>
        <w:rPr>
          <w:rFonts w:hint="cs"/>
          <w:rtl/>
          <w:lang w:eastAsia="he-IL"/>
        </w:rPr>
        <w:t xml:space="preserve">האלה כי זה דבר לגיטימי. אני חושב שאנחנו צריכים להגיע או אתם צריכים להגיע </w:t>
      </w:r>
      <w:r>
        <w:rPr>
          <w:rtl/>
          <w:lang w:eastAsia="he-IL"/>
        </w:rPr>
        <w:t>–</w:t>
      </w:r>
      <w:r>
        <w:rPr>
          <w:rFonts w:hint="cs"/>
          <w:rtl/>
          <w:lang w:eastAsia="he-IL"/>
        </w:rPr>
        <w:t xml:space="preserve"> אני אומר עכשיו לממשלה </w:t>
      </w:r>
      <w:bookmarkStart w:id="1013" w:name="_ETM_Q1_3782663"/>
      <w:bookmarkEnd w:id="1013"/>
      <w:r>
        <w:rPr>
          <w:rFonts w:hint="cs"/>
          <w:rtl/>
          <w:lang w:eastAsia="he-IL"/>
        </w:rPr>
        <w:t>-</w:t>
      </w:r>
      <w:r w:rsidR="00451015">
        <w:rPr>
          <w:rFonts w:hint="cs"/>
          <w:rtl/>
          <w:lang w:eastAsia="he-IL"/>
        </w:rPr>
        <w:t xml:space="preserve"> </w:t>
      </w:r>
      <w:r>
        <w:rPr>
          <w:rFonts w:hint="cs"/>
          <w:rtl/>
          <w:lang w:eastAsia="he-IL"/>
        </w:rPr>
        <w:t>וכך זה תמיד צריך להיות, למצב שבו מי שמייצג את הממשלה בבית המשפט ומי שמייצג את הכנסת יכולים לומר אין בחוק הזה מניעה חוקתית. הרבה מאוד מהמניעות החוקתיות הוסרו בפעולה המשותפת של הייעוץ המשפטי ו</w:t>
      </w:r>
      <w:bookmarkStart w:id="1014" w:name="_ETM_Q1_3803441"/>
      <w:bookmarkEnd w:id="1014"/>
      <w:r>
        <w:rPr>
          <w:rFonts w:hint="cs"/>
          <w:rtl/>
          <w:lang w:eastAsia="he-IL"/>
        </w:rPr>
        <w:t xml:space="preserve">שלך אדוני היושב-ראש, אבל עדיין בעיניי נותרו כאן מספר איים של אי חוקתיות כאשר </w:t>
      </w:r>
      <w:bookmarkStart w:id="1015" w:name="_ETM_Q1_3809550"/>
      <w:bookmarkEnd w:id="1015"/>
      <w:r>
        <w:rPr>
          <w:rFonts w:hint="cs"/>
          <w:rtl/>
          <w:lang w:eastAsia="he-IL"/>
        </w:rPr>
        <w:t>המרכזי שבהם הוא רף הסבירות.</w:t>
      </w:r>
    </w:p>
    <w:p w14:paraId="19580489" w14:textId="77777777" w:rsidR="00E50A3B" w:rsidRDefault="00E50A3B" w:rsidP="0068122E">
      <w:pPr>
        <w:rPr>
          <w:rtl/>
          <w:lang w:eastAsia="he-IL"/>
        </w:rPr>
      </w:pPr>
      <w:bookmarkStart w:id="1016" w:name="_ETM_Q1_3830488"/>
      <w:bookmarkStart w:id="1017" w:name="_ETM_Q1_3830536"/>
      <w:bookmarkEnd w:id="1016"/>
      <w:bookmarkEnd w:id="1017"/>
    </w:p>
    <w:p w14:paraId="0B4EBA42" w14:textId="6C43F4E5" w:rsidR="00E50A3B" w:rsidRDefault="00E50A3B" w:rsidP="0068122E">
      <w:pPr>
        <w:rPr>
          <w:rtl/>
          <w:lang w:eastAsia="he-IL"/>
        </w:rPr>
      </w:pPr>
      <w:bookmarkStart w:id="1018" w:name="_ETM_Q1_3830599"/>
      <w:bookmarkStart w:id="1019" w:name="_ETM_Q1_3830628"/>
      <w:bookmarkEnd w:id="1018"/>
      <w:bookmarkEnd w:id="1019"/>
      <w:r>
        <w:rPr>
          <w:rFonts w:hint="cs"/>
          <w:rtl/>
          <w:lang w:eastAsia="he-IL"/>
        </w:rPr>
        <w:t>אני קורא לכם לא</w:t>
      </w:r>
      <w:bookmarkStart w:id="1020" w:name="_ETM_Q1_3816576"/>
      <w:bookmarkEnd w:id="1020"/>
      <w:r>
        <w:rPr>
          <w:rFonts w:hint="cs"/>
          <w:rtl/>
          <w:lang w:eastAsia="he-IL"/>
        </w:rPr>
        <w:t xml:space="preserve"> להיצמד בעקשנות יתרה לניסוחים שהם לא דרמטיים אולי מבחינתכם אבל הם מאוד דרמטיים מבחינת האיזונים והבלמים של </w:t>
      </w:r>
      <w:bookmarkStart w:id="1021" w:name="_ETM_Q1_3824668"/>
      <w:bookmarkEnd w:id="1021"/>
      <w:r>
        <w:rPr>
          <w:rFonts w:hint="cs"/>
          <w:rtl/>
          <w:lang w:eastAsia="he-IL"/>
        </w:rPr>
        <w:t xml:space="preserve">החוק. צו הגבלה שבאמת ראוי ויצא, יצא גם אם </w:t>
      </w:r>
      <w:bookmarkStart w:id="1022" w:name="_ETM_Q1_3830671"/>
      <w:bookmarkEnd w:id="1022"/>
      <w:r>
        <w:rPr>
          <w:rFonts w:hint="cs"/>
          <w:rtl/>
          <w:lang w:eastAsia="he-IL"/>
        </w:rPr>
        <w:t>הרף של הסבירות</w:t>
      </w:r>
      <w:r w:rsidR="00451015">
        <w:rPr>
          <w:rFonts w:hint="cs"/>
          <w:rtl/>
          <w:lang w:eastAsia="he-IL"/>
        </w:rPr>
        <w:t xml:space="preserve"> </w:t>
      </w:r>
      <w:r>
        <w:rPr>
          <w:rFonts w:hint="cs"/>
          <w:rtl/>
          <w:lang w:eastAsia="he-IL"/>
        </w:rPr>
        <w:t>הוא לא יסוד סביר להניח אלא</w:t>
      </w:r>
      <w:bookmarkStart w:id="1023" w:name="_ETM_Q1_3834338"/>
      <w:bookmarkEnd w:id="1023"/>
      <w:r>
        <w:rPr>
          <w:rFonts w:hint="cs"/>
          <w:rtl/>
          <w:lang w:eastAsia="he-IL"/>
        </w:rPr>
        <w:t xml:space="preserve"> אפשרות ממשית שהולכת להתרחש כאן עבירת פשע חמור. </w:t>
      </w:r>
      <w:bookmarkStart w:id="1024" w:name="_ETM_Q1_3838204"/>
      <w:bookmarkEnd w:id="1024"/>
      <w:r>
        <w:rPr>
          <w:rFonts w:hint="cs"/>
          <w:rtl/>
          <w:lang w:eastAsia="he-IL"/>
        </w:rPr>
        <w:t>זה צריך להיות הרף.</w:t>
      </w:r>
    </w:p>
    <w:p w14:paraId="5EC14CFF" w14:textId="77777777" w:rsidR="00E50A3B" w:rsidRDefault="00E50A3B" w:rsidP="0068122E">
      <w:pPr>
        <w:rPr>
          <w:rtl/>
          <w:lang w:eastAsia="he-IL"/>
        </w:rPr>
      </w:pPr>
      <w:bookmarkStart w:id="1025" w:name="_ETM_Q1_3842204"/>
      <w:bookmarkStart w:id="1026" w:name="_ETM_Q1_3842246"/>
      <w:bookmarkEnd w:id="1025"/>
      <w:bookmarkEnd w:id="1026"/>
    </w:p>
    <w:p w14:paraId="61A74213" w14:textId="09B304AC" w:rsidR="00E50A3B" w:rsidRDefault="00E50A3B" w:rsidP="0068122E">
      <w:pPr>
        <w:rPr>
          <w:rtl/>
          <w:lang w:eastAsia="he-IL"/>
        </w:rPr>
      </w:pPr>
      <w:bookmarkStart w:id="1027" w:name="_ETM_Q1_3842659"/>
      <w:bookmarkStart w:id="1028" w:name="_ETM_Q1_3842690"/>
      <w:bookmarkEnd w:id="1027"/>
      <w:bookmarkEnd w:id="1028"/>
      <w:r>
        <w:rPr>
          <w:rFonts w:hint="cs"/>
          <w:rtl/>
          <w:lang w:eastAsia="he-IL"/>
        </w:rPr>
        <w:t>תודה אדוני. אני מצטער שאני</w:t>
      </w:r>
      <w:bookmarkStart w:id="1029" w:name="_ETM_Q1_3844920"/>
      <w:bookmarkEnd w:id="1029"/>
      <w:r>
        <w:rPr>
          <w:rFonts w:hint="cs"/>
          <w:rtl/>
          <w:lang w:eastAsia="he-IL"/>
        </w:rPr>
        <w:t xml:space="preserve"> יוצא. ברשותך, אני </w:t>
      </w:r>
      <w:bookmarkStart w:id="1030" w:name="_ETM_Q1_3857627"/>
      <w:bookmarkEnd w:id="1030"/>
      <w:r>
        <w:rPr>
          <w:rFonts w:hint="cs"/>
          <w:rtl/>
          <w:lang w:eastAsia="he-IL"/>
        </w:rPr>
        <w:t>עובר לוועדת הכלכלה.</w:t>
      </w:r>
    </w:p>
    <w:p w14:paraId="3F133394" w14:textId="77777777" w:rsidR="00E50A3B" w:rsidRDefault="00E50A3B" w:rsidP="0068122E">
      <w:pPr>
        <w:rPr>
          <w:rtl/>
          <w:lang w:eastAsia="he-IL"/>
        </w:rPr>
      </w:pPr>
      <w:bookmarkStart w:id="1031" w:name="_ETM_Q1_3843307"/>
      <w:bookmarkStart w:id="1032" w:name="_ETM_Q1_3843341"/>
      <w:bookmarkStart w:id="1033" w:name="_ETM_Q1_3842779"/>
      <w:bookmarkEnd w:id="1031"/>
      <w:bookmarkEnd w:id="1032"/>
      <w:bookmarkEnd w:id="1033"/>
    </w:p>
    <w:p w14:paraId="670F5F98" w14:textId="30F791DF" w:rsidR="00E50A3B" w:rsidRDefault="00E50A3B" w:rsidP="00E50A3B">
      <w:pPr>
        <w:pStyle w:val="af6"/>
        <w:keepNext/>
        <w:rPr>
          <w:rtl/>
        </w:rPr>
      </w:pPr>
      <w:bookmarkStart w:id="1034" w:name="ET_yor_6358_53"/>
      <w:r w:rsidRPr="00E50A3B">
        <w:rPr>
          <w:rStyle w:val="TagStyle"/>
          <w:rtl/>
        </w:rPr>
        <w:t xml:space="preserve"> &lt;&lt; יור &gt;&gt; </w:t>
      </w:r>
      <w:r>
        <w:rPr>
          <w:rtl/>
        </w:rPr>
        <w:t>היו"ר צביקה פוגל:</w:t>
      </w:r>
      <w:r w:rsidRPr="00E50A3B">
        <w:rPr>
          <w:rStyle w:val="TagStyle"/>
          <w:rtl/>
        </w:rPr>
        <w:t xml:space="preserve"> &lt;&lt; יור &gt;&gt;</w:t>
      </w:r>
      <w:r w:rsidR="008D686E">
        <w:rPr>
          <w:rtl/>
        </w:rPr>
        <w:t xml:space="preserve"> </w:t>
      </w:r>
      <w:bookmarkEnd w:id="1034"/>
    </w:p>
    <w:p w14:paraId="4F219920" w14:textId="77777777" w:rsidR="00E50A3B" w:rsidRDefault="00E50A3B" w:rsidP="00E50A3B">
      <w:pPr>
        <w:pStyle w:val="KeepWithNext"/>
        <w:rPr>
          <w:rtl/>
          <w:lang w:eastAsia="he-IL"/>
        </w:rPr>
      </w:pPr>
    </w:p>
    <w:p w14:paraId="276121A0" w14:textId="521B2547" w:rsidR="00E50A3B" w:rsidRDefault="00E50A3B" w:rsidP="00E50A3B">
      <w:pPr>
        <w:rPr>
          <w:rtl/>
          <w:lang w:eastAsia="he-IL"/>
        </w:rPr>
      </w:pPr>
      <w:bookmarkStart w:id="1035" w:name="_ETM_Q1_3843010"/>
      <w:bookmarkStart w:id="1036" w:name="_ETM_Q1_3843036"/>
      <w:bookmarkEnd w:id="1035"/>
      <w:bookmarkEnd w:id="1036"/>
      <w:r>
        <w:rPr>
          <w:rFonts w:hint="cs"/>
          <w:rtl/>
          <w:lang w:eastAsia="he-IL"/>
        </w:rPr>
        <w:t xml:space="preserve">רגע לפני שאתה הולך, אני רוצה </w:t>
      </w:r>
      <w:bookmarkStart w:id="1037" w:name="_ETM_Q1_3848135"/>
      <w:bookmarkEnd w:id="1037"/>
      <w:r>
        <w:rPr>
          <w:rFonts w:hint="cs"/>
          <w:rtl/>
          <w:lang w:eastAsia="he-IL"/>
        </w:rPr>
        <w:t xml:space="preserve">להגיד לך תודה על שיתוף הפעולה בדיונים האלה. </w:t>
      </w:r>
      <w:bookmarkStart w:id="1038" w:name="_ETM_Q1_3852844"/>
      <w:bookmarkEnd w:id="1038"/>
      <w:r>
        <w:rPr>
          <w:rFonts w:hint="cs"/>
          <w:rtl/>
          <w:lang w:eastAsia="he-IL"/>
        </w:rPr>
        <w:t>אני חושב שתרמת לא מעט בדיונים.</w:t>
      </w:r>
    </w:p>
    <w:p w14:paraId="7F2CE8E0" w14:textId="77777777" w:rsidR="00E50A3B" w:rsidRDefault="00E50A3B" w:rsidP="00E50A3B">
      <w:pPr>
        <w:rPr>
          <w:rtl/>
          <w:lang w:eastAsia="he-IL"/>
        </w:rPr>
      </w:pPr>
    </w:p>
    <w:p w14:paraId="7CB684C0" w14:textId="64725E81" w:rsidR="00E50A3B" w:rsidRDefault="00E50A3B" w:rsidP="00E50A3B">
      <w:pPr>
        <w:pStyle w:val="af9"/>
        <w:keepNext/>
        <w:rPr>
          <w:rtl/>
          <w:lang w:eastAsia="he-IL"/>
        </w:rPr>
      </w:pPr>
      <w:bookmarkStart w:id="1039" w:name="ET_guest_דוד_בבלי_54"/>
      <w:r w:rsidRPr="00E50A3B">
        <w:rPr>
          <w:rStyle w:val="TagStyle"/>
          <w:rtl/>
        </w:rPr>
        <w:t xml:space="preserve"> &lt;&lt; אורח &gt;&gt; </w:t>
      </w:r>
      <w:r>
        <w:rPr>
          <w:rtl/>
          <w:lang w:eastAsia="he-IL"/>
        </w:rPr>
        <w:t>דוד בבלי:</w:t>
      </w:r>
      <w:r w:rsidRPr="00E50A3B">
        <w:rPr>
          <w:rStyle w:val="TagStyle"/>
          <w:rtl/>
        </w:rPr>
        <w:t xml:space="preserve"> &lt;&lt; אורח &gt;&gt;</w:t>
      </w:r>
      <w:r w:rsidR="008D686E">
        <w:rPr>
          <w:rtl/>
          <w:lang w:eastAsia="he-IL"/>
        </w:rPr>
        <w:t xml:space="preserve"> </w:t>
      </w:r>
      <w:bookmarkEnd w:id="1039"/>
    </w:p>
    <w:p w14:paraId="773496FF" w14:textId="77777777" w:rsidR="00E50A3B" w:rsidRDefault="00E50A3B" w:rsidP="00E50A3B">
      <w:pPr>
        <w:pStyle w:val="KeepWithNext"/>
        <w:rPr>
          <w:rtl/>
          <w:lang w:eastAsia="he-IL"/>
        </w:rPr>
      </w:pPr>
    </w:p>
    <w:p w14:paraId="6D435D4C" w14:textId="738A951F" w:rsidR="00E50A3B" w:rsidRDefault="00E50A3B" w:rsidP="00E50A3B">
      <w:pPr>
        <w:rPr>
          <w:rtl/>
          <w:lang w:eastAsia="he-IL"/>
        </w:rPr>
      </w:pPr>
      <w:r>
        <w:rPr>
          <w:rFonts w:hint="cs"/>
          <w:rtl/>
          <w:lang w:eastAsia="he-IL"/>
        </w:rPr>
        <w:t>רציתי לענות לך.</w:t>
      </w:r>
    </w:p>
    <w:p w14:paraId="3649E1C2" w14:textId="77777777" w:rsidR="00E50A3B" w:rsidRDefault="00E50A3B" w:rsidP="00E50A3B">
      <w:pPr>
        <w:rPr>
          <w:rtl/>
          <w:lang w:eastAsia="he-IL"/>
        </w:rPr>
      </w:pPr>
      <w:bookmarkStart w:id="1040" w:name="_ETM_Q1_3868929"/>
      <w:bookmarkStart w:id="1041" w:name="_ETM_Q1_3868962"/>
      <w:bookmarkEnd w:id="1040"/>
      <w:bookmarkEnd w:id="1041"/>
    </w:p>
    <w:p w14:paraId="3BC26260" w14:textId="140F5091" w:rsidR="00E50A3B" w:rsidRDefault="00E50A3B" w:rsidP="00E50A3B">
      <w:pPr>
        <w:pStyle w:val="a4"/>
        <w:keepNext/>
        <w:rPr>
          <w:rtl/>
        </w:rPr>
      </w:pPr>
      <w:bookmarkStart w:id="1042" w:name="ET_speaker_6156_55"/>
      <w:r w:rsidRPr="00E50A3B">
        <w:rPr>
          <w:rStyle w:val="TagStyle"/>
          <w:rtl/>
        </w:rPr>
        <w:t xml:space="preserve"> &lt;&lt; דובר &gt;&gt; </w:t>
      </w:r>
      <w:r>
        <w:rPr>
          <w:rtl/>
        </w:rPr>
        <w:t>גלעד קריב (העבודה):</w:t>
      </w:r>
      <w:r w:rsidRPr="00E50A3B">
        <w:rPr>
          <w:rStyle w:val="TagStyle"/>
          <w:rtl/>
        </w:rPr>
        <w:t xml:space="preserve"> &lt;&lt; דובר &gt;&gt;</w:t>
      </w:r>
      <w:r w:rsidR="008D686E">
        <w:rPr>
          <w:rtl/>
        </w:rPr>
        <w:t xml:space="preserve"> </w:t>
      </w:r>
      <w:bookmarkEnd w:id="1042"/>
    </w:p>
    <w:p w14:paraId="4BDF4A7B" w14:textId="77777777" w:rsidR="00E50A3B" w:rsidRDefault="00E50A3B" w:rsidP="00E50A3B">
      <w:pPr>
        <w:pStyle w:val="KeepWithNext"/>
        <w:rPr>
          <w:rtl/>
          <w:lang w:eastAsia="he-IL"/>
        </w:rPr>
      </w:pPr>
    </w:p>
    <w:p w14:paraId="3DF89324" w14:textId="5F05895A" w:rsidR="00E50A3B" w:rsidRDefault="00E50A3B" w:rsidP="00E50A3B">
      <w:pPr>
        <w:rPr>
          <w:rtl/>
          <w:lang w:eastAsia="he-IL"/>
        </w:rPr>
      </w:pPr>
      <w:r>
        <w:rPr>
          <w:rFonts w:hint="cs"/>
          <w:rtl/>
          <w:lang w:eastAsia="he-IL"/>
        </w:rPr>
        <w:t>אני אשמח להתייחסות. באמת אנ</w:t>
      </w:r>
      <w:bookmarkStart w:id="1043" w:name="_ETM_Q1_3869431"/>
      <w:bookmarkEnd w:id="1043"/>
      <w:r>
        <w:rPr>
          <w:rFonts w:hint="cs"/>
          <w:rtl/>
          <w:lang w:eastAsia="he-IL"/>
        </w:rPr>
        <w:t>י אומר אלא שאני חייב ללכת</w:t>
      </w:r>
      <w:bookmarkStart w:id="1044" w:name="_ETM_Q1_3871821"/>
      <w:bookmarkEnd w:id="1044"/>
      <w:r>
        <w:rPr>
          <w:rFonts w:hint="cs"/>
          <w:rtl/>
          <w:lang w:eastAsia="he-IL"/>
        </w:rPr>
        <w:t xml:space="preserve"> כי שם אני כן מתכוון לעשות פיליבסטר בניגוד לכאן כי </w:t>
      </w:r>
      <w:bookmarkStart w:id="1045" w:name="_ETM_Q1_3878906"/>
      <w:bookmarkEnd w:id="1045"/>
      <w:r>
        <w:rPr>
          <w:rFonts w:hint="cs"/>
          <w:rtl/>
          <w:lang w:eastAsia="he-IL"/>
        </w:rPr>
        <w:t xml:space="preserve">שם החקיקה לא נוהלה כמו כאן. אם </w:t>
      </w:r>
      <w:bookmarkStart w:id="1046" w:name="_ETM_Q1_3887039"/>
      <w:bookmarkEnd w:id="1046"/>
      <w:r>
        <w:rPr>
          <w:rFonts w:hint="cs"/>
          <w:rtl/>
          <w:lang w:eastAsia="he-IL"/>
        </w:rPr>
        <w:t>יש הצבעה, אתם תוציאו הודעה על ההצבעה.</w:t>
      </w:r>
    </w:p>
    <w:p w14:paraId="2EE4F029" w14:textId="77777777" w:rsidR="00E50A3B" w:rsidRDefault="00E50A3B" w:rsidP="00E50A3B">
      <w:pPr>
        <w:rPr>
          <w:rtl/>
          <w:lang w:eastAsia="he-IL"/>
        </w:rPr>
      </w:pPr>
      <w:bookmarkStart w:id="1047" w:name="_ETM_Q1_3886031"/>
      <w:bookmarkStart w:id="1048" w:name="_ETM_Q1_3886064"/>
      <w:bookmarkStart w:id="1049" w:name="_ETM_Q1_3886703"/>
      <w:bookmarkEnd w:id="1047"/>
      <w:bookmarkEnd w:id="1048"/>
      <w:bookmarkEnd w:id="1049"/>
    </w:p>
    <w:p w14:paraId="2A09F017" w14:textId="1428FA0C" w:rsidR="00E50A3B" w:rsidRDefault="00E50A3B" w:rsidP="00E50A3B">
      <w:pPr>
        <w:pStyle w:val="af6"/>
        <w:keepNext/>
        <w:rPr>
          <w:rtl/>
        </w:rPr>
      </w:pPr>
      <w:bookmarkStart w:id="1050" w:name="ET_yor_6358_56"/>
      <w:r w:rsidRPr="00E50A3B">
        <w:rPr>
          <w:rStyle w:val="TagStyle"/>
          <w:rtl/>
        </w:rPr>
        <w:t xml:space="preserve"> &lt;&lt; יור &gt;&gt; </w:t>
      </w:r>
      <w:r>
        <w:rPr>
          <w:rtl/>
        </w:rPr>
        <w:t>היו"ר צביקה פוגל:</w:t>
      </w:r>
      <w:r w:rsidRPr="00E50A3B">
        <w:rPr>
          <w:rStyle w:val="TagStyle"/>
          <w:rtl/>
        </w:rPr>
        <w:t xml:space="preserve"> &lt;&lt; יור &gt;&gt;</w:t>
      </w:r>
      <w:r w:rsidR="008D686E">
        <w:rPr>
          <w:rtl/>
        </w:rPr>
        <w:t xml:space="preserve"> </w:t>
      </w:r>
      <w:bookmarkEnd w:id="1050"/>
    </w:p>
    <w:p w14:paraId="10C55822" w14:textId="77777777" w:rsidR="00E50A3B" w:rsidRDefault="00E50A3B" w:rsidP="00E50A3B">
      <w:pPr>
        <w:pStyle w:val="KeepWithNext"/>
        <w:rPr>
          <w:rtl/>
          <w:lang w:eastAsia="he-IL"/>
        </w:rPr>
      </w:pPr>
    </w:p>
    <w:p w14:paraId="280A072C" w14:textId="49D2529D" w:rsidR="00E50A3B" w:rsidRDefault="00E50A3B" w:rsidP="00E50A3B">
      <w:pPr>
        <w:rPr>
          <w:rtl/>
          <w:lang w:eastAsia="he-IL"/>
        </w:rPr>
      </w:pPr>
      <w:bookmarkStart w:id="1051" w:name="_ETM_Q1_3886923"/>
      <w:bookmarkStart w:id="1052" w:name="_ETM_Q1_3886954"/>
      <w:bookmarkEnd w:id="1051"/>
      <w:bookmarkEnd w:id="1052"/>
      <w:r>
        <w:rPr>
          <w:rFonts w:hint="cs"/>
          <w:rtl/>
          <w:lang w:eastAsia="he-IL"/>
        </w:rPr>
        <w:t>בוודאי.</w:t>
      </w:r>
      <w:r w:rsidR="00EC6953">
        <w:rPr>
          <w:rFonts w:hint="cs"/>
          <w:rtl/>
          <w:lang w:eastAsia="he-IL"/>
        </w:rPr>
        <w:t xml:space="preserve"> אני אודיע </w:t>
      </w:r>
      <w:bookmarkStart w:id="1053" w:name="_ETM_Q1_3909216"/>
      <w:bookmarkEnd w:id="1053"/>
      <w:r w:rsidR="00EC6953">
        <w:rPr>
          <w:rFonts w:hint="cs"/>
          <w:rtl/>
          <w:lang w:eastAsia="he-IL"/>
        </w:rPr>
        <w:t>לך.</w:t>
      </w:r>
    </w:p>
    <w:p w14:paraId="34E3608C" w14:textId="77777777" w:rsidR="00EC6953" w:rsidRDefault="00EC6953" w:rsidP="00E50A3B">
      <w:pPr>
        <w:rPr>
          <w:rtl/>
          <w:lang w:eastAsia="he-IL"/>
        </w:rPr>
      </w:pPr>
      <w:bookmarkStart w:id="1054" w:name="_ETM_Q1_3910762"/>
      <w:bookmarkStart w:id="1055" w:name="_ETM_Q1_3910798"/>
      <w:bookmarkEnd w:id="1054"/>
      <w:bookmarkEnd w:id="1055"/>
    </w:p>
    <w:p w14:paraId="0191FA38" w14:textId="7D6B5EF2" w:rsidR="00EC6953" w:rsidRDefault="00EC6953" w:rsidP="00EC6953">
      <w:pPr>
        <w:pStyle w:val="a4"/>
        <w:keepNext/>
        <w:rPr>
          <w:rtl/>
        </w:rPr>
      </w:pPr>
      <w:bookmarkStart w:id="1056" w:name="ET_speaker_5761_57"/>
      <w:r w:rsidRPr="00EC69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C6953">
        <w:rPr>
          <w:rStyle w:val="TagStyle"/>
          <w:rtl/>
        </w:rPr>
        <w:t xml:space="preserve"> &lt;&lt; דובר &gt;&gt;</w:t>
      </w:r>
      <w:r w:rsidR="008D686E">
        <w:rPr>
          <w:rtl/>
        </w:rPr>
        <w:t xml:space="preserve"> </w:t>
      </w:r>
      <w:bookmarkEnd w:id="1056"/>
    </w:p>
    <w:p w14:paraId="1E8C1994" w14:textId="77777777" w:rsidR="00EC6953" w:rsidRDefault="00EC6953" w:rsidP="00EC6953">
      <w:pPr>
        <w:pStyle w:val="KeepWithNext"/>
        <w:rPr>
          <w:rtl/>
          <w:lang w:eastAsia="he-IL"/>
        </w:rPr>
      </w:pPr>
    </w:p>
    <w:p w14:paraId="6F1F43B8" w14:textId="30CEDB02" w:rsidR="00EC6953" w:rsidRDefault="00F95C51" w:rsidP="00EC6953">
      <w:pPr>
        <w:rPr>
          <w:rtl/>
          <w:lang w:eastAsia="he-IL"/>
        </w:rPr>
      </w:pPr>
      <w:bookmarkStart w:id="1057" w:name="_ETM_Q1_3912022"/>
      <w:bookmarkStart w:id="1058" w:name="_ETM_Q1_3912049"/>
      <w:bookmarkEnd w:id="1057"/>
      <w:bookmarkEnd w:id="1058"/>
      <w:r>
        <w:rPr>
          <w:rFonts w:hint="cs"/>
          <w:rtl/>
          <w:lang w:eastAsia="he-IL"/>
        </w:rPr>
        <w:t xml:space="preserve"> </w:t>
      </w:r>
      <w:r w:rsidR="00EC6953">
        <w:rPr>
          <w:rFonts w:hint="cs"/>
          <w:rtl/>
          <w:lang w:eastAsia="he-IL"/>
        </w:rPr>
        <w:t xml:space="preserve">לפרוטוקול, אנחנו בחד"ש-תע"ל הצטרפנו להסתייגויות אותן תיאמנו עם </w:t>
      </w:r>
      <w:bookmarkStart w:id="1059" w:name="_ETM_Q1_3925462"/>
      <w:bookmarkEnd w:id="1059"/>
      <w:r w:rsidR="00EC6953">
        <w:rPr>
          <w:rFonts w:hint="cs"/>
          <w:rtl/>
          <w:lang w:eastAsia="he-IL"/>
        </w:rPr>
        <w:t>העבודה</w:t>
      </w:r>
      <w:r>
        <w:rPr>
          <w:rFonts w:hint="cs"/>
          <w:rtl/>
          <w:lang w:eastAsia="he-IL"/>
        </w:rPr>
        <w:t xml:space="preserve"> ועם חבר הכנסת גלעד קריב.</w:t>
      </w:r>
    </w:p>
    <w:p w14:paraId="675FA61F" w14:textId="77777777" w:rsidR="0088176F" w:rsidRDefault="0088176F" w:rsidP="00EC6953">
      <w:pPr>
        <w:rPr>
          <w:rtl/>
          <w:lang w:eastAsia="he-IL"/>
        </w:rPr>
      </w:pPr>
      <w:bookmarkStart w:id="1060" w:name="_ETM_Q1_3933356"/>
      <w:bookmarkStart w:id="1061" w:name="_ETM_Q1_3933397"/>
      <w:bookmarkStart w:id="1062" w:name="_ETM_Q1_3933467"/>
      <w:bookmarkEnd w:id="1060"/>
      <w:bookmarkEnd w:id="1061"/>
      <w:bookmarkEnd w:id="1062"/>
    </w:p>
    <w:p w14:paraId="31D0653E" w14:textId="5DA00EE9" w:rsidR="0088176F" w:rsidRDefault="0088176F" w:rsidP="0088176F">
      <w:pPr>
        <w:rPr>
          <w:rtl/>
          <w:lang w:eastAsia="he-IL"/>
        </w:rPr>
      </w:pPr>
      <w:bookmarkStart w:id="1063" w:name="_ETM_Q1_3933498"/>
      <w:bookmarkStart w:id="1064" w:name="_ETM_Q1_3934283"/>
      <w:bookmarkEnd w:id="1063"/>
      <w:bookmarkEnd w:id="1064"/>
      <w:r>
        <w:rPr>
          <w:rFonts w:hint="cs"/>
          <w:rtl/>
          <w:lang w:eastAsia="he-IL"/>
        </w:rPr>
        <w:t>אני חייבת לומר שעד היום, עד לרגע זה, עד לדקה הזו, אני</w:t>
      </w:r>
      <w:r w:rsidR="00451015">
        <w:rPr>
          <w:rFonts w:hint="cs"/>
          <w:rtl/>
          <w:lang w:eastAsia="he-IL"/>
        </w:rPr>
        <w:t xml:space="preserve"> </w:t>
      </w:r>
      <w:r>
        <w:rPr>
          <w:rFonts w:hint="cs"/>
          <w:rtl/>
          <w:lang w:eastAsia="he-IL"/>
        </w:rPr>
        <w:t xml:space="preserve">בהתלבטות מאוד גדולה בעניין החוק </w:t>
      </w:r>
      <w:bookmarkStart w:id="1065" w:name="_ETM_Q1_3946679"/>
      <w:bookmarkEnd w:id="1065"/>
      <w:r>
        <w:rPr>
          <w:rFonts w:hint="cs"/>
          <w:rtl/>
          <w:lang w:eastAsia="he-IL"/>
        </w:rPr>
        <w:t>הזה. ההתלבטות נובעת בעיקר בגלל המצוקה שאנחנו נמצאים בה</w:t>
      </w:r>
      <w:bookmarkStart w:id="1066" w:name="_ETM_Q1_3953518"/>
      <w:bookmarkEnd w:id="1066"/>
      <w:r>
        <w:rPr>
          <w:rFonts w:hint="cs"/>
          <w:rtl/>
          <w:lang w:eastAsia="he-IL"/>
        </w:rPr>
        <w:t>, כאוכלוסייה ערבית מדממת</w:t>
      </w:r>
      <w:bookmarkStart w:id="1067" w:name="_ETM_Q1_3963422"/>
      <w:bookmarkStart w:id="1068" w:name="_ETM_Q1_3963456"/>
      <w:bookmarkEnd w:id="1067"/>
      <w:bookmarkEnd w:id="1068"/>
      <w:r>
        <w:rPr>
          <w:rFonts w:hint="cs"/>
          <w:rtl/>
          <w:lang w:eastAsia="he-IL"/>
        </w:rPr>
        <w:t xml:space="preserve">, שלצערי הרב </w:t>
      </w:r>
      <w:bookmarkStart w:id="1069" w:name="_ETM_Q1_3961254"/>
      <w:bookmarkEnd w:id="1069"/>
      <w:r>
        <w:rPr>
          <w:rFonts w:hint="cs"/>
          <w:rtl/>
          <w:lang w:eastAsia="he-IL"/>
        </w:rPr>
        <w:t>כל יום סופרת גופות ונמצאת במציאות.</w:t>
      </w:r>
      <w:r w:rsidR="008D686E">
        <w:rPr>
          <w:rFonts w:hint="cs"/>
          <w:rtl/>
          <w:lang w:eastAsia="he-IL"/>
        </w:rPr>
        <w:t xml:space="preserve"> </w:t>
      </w:r>
      <w:r>
        <w:rPr>
          <w:rFonts w:hint="cs"/>
          <w:rtl/>
          <w:lang w:eastAsia="he-IL"/>
        </w:rPr>
        <w:t xml:space="preserve">אתמול התעצבנתי ויצאתי בעיקר בגלל </w:t>
      </w:r>
      <w:bookmarkStart w:id="1070" w:name="_ETM_Q1_3978564"/>
      <w:bookmarkEnd w:id="1070"/>
      <w:r>
        <w:rPr>
          <w:rFonts w:hint="cs"/>
          <w:rtl/>
          <w:lang w:eastAsia="he-IL"/>
        </w:rPr>
        <w:t>הנימה והדרך בה דיבר הקצין</w:t>
      </w:r>
      <w:r w:rsidR="00451015">
        <w:rPr>
          <w:rFonts w:hint="cs"/>
          <w:rtl/>
          <w:lang w:eastAsia="he-IL"/>
        </w:rPr>
        <w:t xml:space="preserve"> </w:t>
      </w:r>
      <w:r>
        <w:rPr>
          <w:rFonts w:hint="cs"/>
          <w:rtl/>
          <w:lang w:eastAsia="he-IL"/>
        </w:rPr>
        <w:t>רמי חורי שניסה</w:t>
      </w:r>
      <w:bookmarkStart w:id="1071" w:name="_ETM_Q1_3989772"/>
      <w:bookmarkEnd w:id="1071"/>
      <w:r>
        <w:rPr>
          <w:rFonts w:hint="cs"/>
          <w:rtl/>
          <w:lang w:eastAsia="he-IL"/>
        </w:rPr>
        <w:t xml:space="preserve"> להסביר לי עד כמה המציאות היא קשה. אני</w:t>
      </w:r>
      <w:bookmarkStart w:id="1072" w:name="_ETM_Q1_3997546"/>
      <w:bookmarkEnd w:id="1072"/>
      <w:r>
        <w:rPr>
          <w:rFonts w:hint="cs"/>
          <w:rtl/>
          <w:lang w:eastAsia="he-IL"/>
        </w:rPr>
        <w:t xml:space="preserve"> חייבת להגיד שהנימה הפטרונית שאפילו אין בה טון של </w:t>
      </w:r>
      <w:bookmarkStart w:id="1073" w:name="_ETM_Q1_4007144"/>
      <w:bookmarkEnd w:id="1073"/>
      <w:r>
        <w:rPr>
          <w:rFonts w:hint="cs"/>
          <w:rtl/>
          <w:lang w:eastAsia="he-IL"/>
        </w:rPr>
        <w:t xml:space="preserve">קצת התנצלות על העובדה שהגענו למצב הזה כי בעיניי </w:t>
      </w:r>
      <w:bookmarkStart w:id="1074" w:name="_ETM_Q1_4011228"/>
      <w:bookmarkEnd w:id="1074"/>
      <w:r>
        <w:rPr>
          <w:rFonts w:hint="cs"/>
          <w:rtl/>
          <w:lang w:eastAsia="he-IL"/>
        </w:rPr>
        <w:t>המשטרה לא</w:t>
      </w:r>
      <w:r w:rsidR="00451015">
        <w:rPr>
          <w:rFonts w:hint="cs"/>
          <w:rtl/>
          <w:lang w:eastAsia="he-IL"/>
        </w:rPr>
        <w:t xml:space="preserve"> </w:t>
      </w:r>
      <w:r>
        <w:rPr>
          <w:rFonts w:hint="cs"/>
          <w:rtl/>
          <w:lang w:eastAsia="he-IL"/>
        </w:rPr>
        <w:t xml:space="preserve">פעלה מספיק, לא עשתה את המוטל עליה </w:t>
      </w:r>
      <w:bookmarkStart w:id="1075" w:name="_ETM_Q1_4016807"/>
      <w:bookmarkEnd w:id="1075"/>
      <w:r>
        <w:rPr>
          <w:rFonts w:hint="cs"/>
          <w:rtl/>
          <w:lang w:eastAsia="he-IL"/>
        </w:rPr>
        <w:t xml:space="preserve">ולא השתמשה בארגז הכלים עד תום, ארגז </w:t>
      </w:r>
      <w:bookmarkStart w:id="1076" w:name="_ETM_Q1_4020012"/>
      <w:bookmarkEnd w:id="1076"/>
      <w:r>
        <w:rPr>
          <w:rFonts w:hint="cs"/>
          <w:rtl/>
          <w:lang w:eastAsia="he-IL"/>
        </w:rPr>
        <w:t xml:space="preserve">שכבר מונח לפתחה והוא קיים. כן, יש לי ביקורת מאוד </w:t>
      </w:r>
      <w:bookmarkStart w:id="1077" w:name="_ETM_Q1_4026808"/>
      <w:bookmarkEnd w:id="1077"/>
      <w:r>
        <w:rPr>
          <w:rFonts w:hint="cs"/>
          <w:rtl/>
          <w:lang w:eastAsia="he-IL"/>
        </w:rPr>
        <w:t xml:space="preserve">גדולה על העבודה של המשטרה. אני עדיין זוכרת עת </w:t>
      </w:r>
      <w:bookmarkStart w:id="1078" w:name="_ETM_Q1_4031933"/>
      <w:bookmarkEnd w:id="1078"/>
      <w:r>
        <w:rPr>
          <w:rFonts w:hint="cs"/>
          <w:rtl/>
          <w:lang w:eastAsia="he-IL"/>
        </w:rPr>
        <w:t>נכנסתי ללשכה שלך בעכו</w:t>
      </w:r>
      <w:r w:rsidR="00451015">
        <w:rPr>
          <w:rFonts w:hint="cs"/>
          <w:rtl/>
          <w:lang w:eastAsia="he-IL"/>
        </w:rPr>
        <w:t xml:space="preserve"> </w:t>
      </w:r>
      <w:r>
        <w:rPr>
          <w:rFonts w:hint="cs"/>
          <w:rtl/>
          <w:lang w:eastAsia="he-IL"/>
        </w:rPr>
        <w:t xml:space="preserve">אחרי מקרה </w:t>
      </w:r>
      <w:bookmarkStart w:id="1079" w:name="_ETM_Q1_4048339"/>
      <w:bookmarkEnd w:id="1079"/>
      <w:r>
        <w:rPr>
          <w:rFonts w:hint="cs"/>
          <w:rtl/>
          <w:lang w:eastAsia="he-IL"/>
        </w:rPr>
        <w:t xml:space="preserve">רצח ואמרת לי: הרי את ידעת שזה הולך לקרות, כולכם ידעתם שזה הולך לקרות. אני לא אכנס לפרטים. </w:t>
      </w:r>
      <w:bookmarkStart w:id="1080" w:name="_ETM_Q1_4058203"/>
      <w:bookmarkStart w:id="1081" w:name="_ETM_Q1_4058248"/>
      <w:bookmarkStart w:id="1082" w:name="_ETM_Q1_4062159"/>
      <w:bookmarkStart w:id="1083" w:name="_ETM_Q1_4062186"/>
      <w:bookmarkEnd w:id="1080"/>
      <w:bookmarkEnd w:id="1081"/>
      <w:bookmarkEnd w:id="1082"/>
      <w:bookmarkEnd w:id="1083"/>
      <w:r>
        <w:rPr>
          <w:rFonts w:hint="cs"/>
          <w:rtl/>
          <w:lang w:eastAsia="he-IL"/>
        </w:rPr>
        <w:t xml:space="preserve">אני עניתי לך: מילא </w:t>
      </w:r>
      <w:bookmarkStart w:id="1084" w:name="_ETM_Q1_4063042"/>
      <w:bookmarkEnd w:id="1084"/>
      <w:r>
        <w:rPr>
          <w:rFonts w:hint="cs"/>
          <w:rtl/>
          <w:lang w:eastAsia="he-IL"/>
        </w:rPr>
        <w:t xml:space="preserve">אם אנחנו ידענו, בטוח אתם ידעתם ומה עשיתם בעניין? אני אומרת את זה כי אין כאב גדול מזה. אני מדברת </w:t>
      </w:r>
      <w:bookmarkStart w:id="1085" w:name="_ETM_Q1_4076384"/>
      <w:bookmarkEnd w:id="1085"/>
      <w:r>
        <w:rPr>
          <w:rFonts w:hint="cs"/>
          <w:rtl/>
          <w:lang w:eastAsia="he-IL"/>
        </w:rPr>
        <w:t>על חיי בני אדם שחלק מהם אני מכירה באופ</w:t>
      </w:r>
      <w:bookmarkStart w:id="1086" w:name="_ETM_Q1_4079688"/>
      <w:bookmarkEnd w:id="1086"/>
      <w:r>
        <w:rPr>
          <w:rFonts w:hint="cs"/>
          <w:rtl/>
          <w:lang w:eastAsia="he-IL"/>
        </w:rPr>
        <w:t xml:space="preserve">ן אישי. אני מדברת </w:t>
      </w:r>
      <w:bookmarkStart w:id="1087" w:name="_ETM_Q1_4081675"/>
      <w:bookmarkEnd w:id="1087"/>
      <w:r>
        <w:rPr>
          <w:rFonts w:hint="cs"/>
          <w:rtl/>
          <w:lang w:eastAsia="he-IL"/>
        </w:rPr>
        <w:t xml:space="preserve">על </w:t>
      </w:r>
      <w:r>
        <w:rPr>
          <w:rFonts w:hint="cs"/>
          <w:rtl/>
          <w:lang w:eastAsia="he-IL"/>
        </w:rPr>
        <w:lastRenderedPageBreak/>
        <w:t>הפחדים של המשפחה שלי, שלי בעצמי, יש לי נכדים וי</w:t>
      </w:r>
      <w:bookmarkStart w:id="1088" w:name="_ETM_Q1_4087149"/>
      <w:bookmarkEnd w:id="1088"/>
      <w:r>
        <w:rPr>
          <w:rFonts w:hint="cs"/>
          <w:rtl/>
          <w:lang w:eastAsia="he-IL"/>
        </w:rPr>
        <w:t>ש לי בנות</w:t>
      </w:r>
      <w:r w:rsidR="00451015">
        <w:rPr>
          <w:rFonts w:hint="cs"/>
          <w:rtl/>
          <w:lang w:eastAsia="he-IL"/>
        </w:rPr>
        <w:t xml:space="preserve"> </w:t>
      </w:r>
      <w:r>
        <w:rPr>
          <w:rFonts w:hint="cs"/>
          <w:rtl/>
          <w:lang w:eastAsia="he-IL"/>
        </w:rPr>
        <w:t xml:space="preserve">שאני צריכה </w:t>
      </w:r>
      <w:bookmarkStart w:id="1089" w:name="_ETM_Q1_4090718"/>
      <w:bookmarkEnd w:id="1089"/>
      <w:r>
        <w:rPr>
          <w:rFonts w:hint="cs"/>
          <w:rtl/>
          <w:lang w:eastAsia="he-IL"/>
        </w:rPr>
        <w:t xml:space="preserve">לגדל אותן ולחיות בתוך חברה שכל אחד מאיתנו מטרה ניידת. </w:t>
      </w:r>
      <w:bookmarkStart w:id="1090" w:name="_ETM_Q1_4095509"/>
      <w:bookmarkStart w:id="1091" w:name="_ETM_Q1_4106745"/>
      <w:bookmarkEnd w:id="1090"/>
      <w:bookmarkEnd w:id="1091"/>
    </w:p>
    <w:p w14:paraId="0A1EEB75" w14:textId="77777777" w:rsidR="0088176F" w:rsidRDefault="0088176F" w:rsidP="0088176F">
      <w:pPr>
        <w:rPr>
          <w:rtl/>
          <w:lang w:eastAsia="he-IL"/>
        </w:rPr>
      </w:pPr>
      <w:bookmarkStart w:id="1092" w:name="_ETM_Q1_4106804"/>
      <w:bookmarkEnd w:id="1092"/>
    </w:p>
    <w:p w14:paraId="7240D9C4" w14:textId="798EFD89" w:rsidR="0088176F" w:rsidRDefault="0088176F" w:rsidP="0088176F">
      <w:pPr>
        <w:rPr>
          <w:rtl/>
          <w:lang w:eastAsia="he-IL"/>
        </w:rPr>
      </w:pPr>
      <w:bookmarkStart w:id="1093" w:name="_ETM_Q1_4106840"/>
      <w:bookmarkStart w:id="1094" w:name="_ETM_Q1_4106870"/>
      <w:bookmarkEnd w:id="1093"/>
      <w:bookmarkEnd w:id="1094"/>
      <w:r>
        <w:rPr>
          <w:rFonts w:hint="cs"/>
          <w:rtl/>
          <w:lang w:eastAsia="he-IL"/>
        </w:rPr>
        <w:t xml:space="preserve">שאף אחד לא ירצה לי על </w:t>
      </w:r>
      <w:bookmarkStart w:id="1095" w:name="_ETM_Q1_4101693"/>
      <w:bookmarkEnd w:id="1095"/>
      <w:r>
        <w:rPr>
          <w:rFonts w:hint="cs"/>
          <w:rtl/>
          <w:lang w:eastAsia="he-IL"/>
        </w:rPr>
        <w:t xml:space="preserve">החשיבות במתן כלים. מבחינתי אני רוצה לראות את האנשים </w:t>
      </w:r>
      <w:bookmarkStart w:id="1096" w:name="_ETM_Q1_4107957"/>
      <w:bookmarkEnd w:id="1096"/>
      <w:r>
        <w:rPr>
          <w:rFonts w:hint="cs"/>
          <w:rtl/>
          <w:lang w:eastAsia="he-IL"/>
        </w:rPr>
        <w:t xml:space="preserve">האלה לא בבית בגלל מגבלת תנועה ולא בגלל צו </w:t>
      </w:r>
      <w:bookmarkStart w:id="1097" w:name="_ETM_Q1_4114093"/>
      <w:bookmarkEnd w:id="1097"/>
      <w:r>
        <w:rPr>
          <w:rFonts w:hint="cs"/>
          <w:rtl/>
          <w:lang w:eastAsia="he-IL"/>
        </w:rPr>
        <w:t>שיפוטי אלא אני</w:t>
      </w:r>
      <w:r w:rsidR="00451015">
        <w:rPr>
          <w:rFonts w:hint="cs"/>
          <w:rtl/>
          <w:lang w:eastAsia="he-IL"/>
        </w:rPr>
        <w:t xml:space="preserve"> </w:t>
      </w:r>
      <w:r>
        <w:rPr>
          <w:rFonts w:hint="cs"/>
          <w:rtl/>
          <w:lang w:eastAsia="he-IL"/>
        </w:rPr>
        <w:t>רוצה לראות אותם מאחורי סורג ובריח. מבחינתי כל רוצח כזה, אסור לו עוד יום אחד להיות חופשי בתוך החברה וכל מי שנותן לו יד, אם זה בסחיטה, אם זה באיומים, אם זה בדברים אחרים.</w:t>
      </w:r>
      <w:r w:rsidR="00451015">
        <w:rPr>
          <w:rFonts w:hint="cs"/>
          <w:rtl/>
          <w:lang w:eastAsia="he-IL"/>
        </w:rPr>
        <w:t xml:space="preserve"> </w:t>
      </w:r>
      <w:r w:rsidR="00970786">
        <w:rPr>
          <w:rFonts w:hint="cs"/>
          <w:rtl/>
          <w:lang w:eastAsia="he-IL"/>
        </w:rPr>
        <w:t xml:space="preserve">לכן </w:t>
      </w:r>
      <w:bookmarkStart w:id="1098" w:name="_ETM_Q1_4132405"/>
      <w:bookmarkEnd w:id="1098"/>
      <w:r w:rsidR="00970786">
        <w:rPr>
          <w:rFonts w:hint="cs"/>
          <w:rtl/>
          <w:lang w:eastAsia="he-IL"/>
        </w:rPr>
        <w:t xml:space="preserve">הפחד האמיתי שלי הוא שהכלי הזה יהיה נגיש יותר </w:t>
      </w:r>
      <w:bookmarkStart w:id="1099" w:name="_ETM_Q1_4138068"/>
      <w:bookmarkEnd w:id="1099"/>
      <w:r w:rsidR="00970786">
        <w:rPr>
          <w:rFonts w:hint="cs"/>
          <w:rtl/>
          <w:lang w:eastAsia="he-IL"/>
        </w:rPr>
        <w:t>למשטרה וקל יותר למשטרה במקום ההליך הפלילי שכולנו חפצים</w:t>
      </w:r>
      <w:bookmarkStart w:id="1100" w:name="_ETM_Q1_4143840"/>
      <w:bookmarkEnd w:id="1100"/>
      <w:r w:rsidR="00970786">
        <w:rPr>
          <w:rFonts w:hint="cs"/>
          <w:rtl/>
          <w:lang w:eastAsia="he-IL"/>
        </w:rPr>
        <w:t xml:space="preserve"> בו.</w:t>
      </w:r>
    </w:p>
    <w:p w14:paraId="1C2AD7E0" w14:textId="77777777" w:rsidR="00970786" w:rsidRDefault="00970786" w:rsidP="0088176F">
      <w:pPr>
        <w:rPr>
          <w:rtl/>
          <w:lang w:eastAsia="he-IL"/>
        </w:rPr>
      </w:pPr>
      <w:bookmarkStart w:id="1101" w:name="_ETM_Q1_4145945"/>
      <w:bookmarkStart w:id="1102" w:name="_ETM_Q1_4145980"/>
      <w:bookmarkEnd w:id="1101"/>
      <w:bookmarkEnd w:id="1102"/>
    </w:p>
    <w:p w14:paraId="0531E92B" w14:textId="35EB06AC" w:rsidR="00970786" w:rsidRDefault="00970786" w:rsidP="0088176F">
      <w:pPr>
        <w:rPr>
          <w:rtl/>
          <w:lang w:eastAsia="he-IL"/>
        </w:rPr>
      </w:pPr>
      <w:bookmarkStart w:id="1103" w:name="_ETM_Q1_4146225"/>
      <w:bookmarkStart w:id="1104" w:name="_ETM_Q1_4146256"/>
      <w:bookmarkEnd w:id="1103"/>
      <w:bookmarkEnd w:id="1104"/>
      <w:r>
        <w:rPr>
          <w:rFonts w:hint="cs"/>
          <w:rtl/>
          <w:lang w:eastAsia="he-IL"/>
        </w:rPr>
        <w:t>אנחנו רואים את הקושי של המשטרה ולצערי הרב אני יודעת</w:t>
      </w:r>
      <w:r w:rsidR="00451015">
        <w:rPr>
          <w:rFonts w:hint="cs"/>
          <w:rtl/>
          <w:lang w:eastAsia="he-IL"/>
        </w:rPr>
        <w:t xml:space="preserve"> </w:t>
      </w:r>
      <w:r>
        <w:rPr>
          <w:rFonts w:hint="cs"/>
          <w:rtl/>
          <w:lang w:eastAsia="he-IL"/>
        </w:rPr>
        <w:t>טוב מאוד שחלק מארגוני הפשיעה</w:t>
      </w:r>
      <w:r w:rsidR="008D686E">
        <w:rPr>
          <w:rFonts w:hint="cs"/>
          <w:rtl/>
          <w:lang w:eastAsia="he-IL"/>
        </w:rPr>
        <w:t xml:space="preserve"> </w:t>
      </w:r>
      <w:r>
        <w:rPr>
          <w:rFonts w:hint="cs"/>
          <w:rtl/>
          <w:lang w:eastAsia="he-IL"/>
        </w:rPr>
        <w:t>מתקדמים</w:t>
      </w:r>
      <w:r w:rsidR="00451015">
        <w:rPr>
          <w:rFonts w:hint="cs"/>
          <w:rtl/>
          <w:lang w:eastAsia="he-IL"/>
        </w:rPr>
        <w:t xml:space="preserve"> </w:t>
      </w:r>
      <w:r>
        <w:rPr>
          <w:rFonts w:hint="cs"/>
          <w:rtl/>
          <w:lang w:eastAsia="he-IL"/>
        </w:rPr>
        <w:t>ומובילים עליכם בפעילות שלהם. אני עדיין ז</w:t>
      </w:r>
      <w:bookmarkStart w:id="1105" w:name="_ETM_Q1_4167002"/>
      <w:bookmarkEnd w:id="1105"/>
      <w:r>
        <w:rPr>
          <w:rFonts w:hint="cs"/>
          <w:rtl/>
          <w:lang w:eastAsia="he-IL"/>
        </w:rPr>
        <w:t>וכרת שכאשר רציתם לקבוע מצלמות בעכו העתיקה,</w:t>
      </w:r>
      <w:r w:rsidR="00451015">
        <w:rPr>
          <w:rFonts w:hint="cs"/>
          <w:rtl/>
          <w:lang w:eastAsia="he-IL"/>
        </w:rPr>
        <w:t xml:space="preserve"> </w:t>
      </w:r>
      <w:r>
        <w:rPr>
          <w:rFonts w:hint="cs"/>
          <w:rtl/>
          <w:lang w:eastAsia="he-IL"/>
        </w:rPr>
        <w:t>גיליתם ש</w:t>
      </w:r>
      <w:bookmarkStart w:id="1106" w:name="_ETM_Q1_4171929"/>
      <w:bookmarkEnd w:id="1106"/>
      <w:r>
        <w:rPr>
          <w:rFonts w:hint="cs"/>
          <w:rtl/>
          <w:lang w:eastAsia="he-IL"/>
        </w:rPr>
        <w:t xml:space="preserve">כבר יש מצלמות שהניחו ארגוני הפשיעה כדי לעקוב אחרי הפעילות של המשטרה. </w:t>
      </w:r>
    </w:p>
    <w:p w14:paraId="25C1B35F" w14:textId="77777777" w:rsidR="00970786" w:rsidRDefault="00970786" w:rsidP="0088176F">
      <w:pPr>
        <w:rPr>
          <w:rtl/>
          <w:lang w:eastAsia="he-IL"/>
        </w:rPr>
      </w:pPr>
      <w:bookmarkStart w:id="1107" w:name="_ETM_Q1_4179985"/>
      <w:bookmarkStart w:id="1108" w:name="_ETM_Q1_4180020"/>
      <w:bookmarkEnd w:id="1107"/>
      <w:bookmarkEnd w:id="1108"/>
    </w:p>
    <w:p w14:paraId="2C18BB61" w14:textId="037B9E7F" w:rsidR="00970786" w:rsidRDefault="00970786" w:rsidP="00970786">
      <w:pPr>
        <w:pStyle w:val="af9"/>
        <w:keepNext/>
        <w:rPr>
          <w:rtl/>
          <w:lang w:eastAsia="he-IL"/>
        </w:rPr>
      </w:pPr>
      <w:bookmarkStart w:id="1109" w:name="ET_guest_נצב_שמואל_שרביט_61"/>
      <w:r w:rsidRPr="00970786">
        <w:rPr>
          <w:rStyle w:val="TagStyle"/>
          <w:rtl/>
        </w:rPr>
        <w:t xml:space="preserve"> &lt;&lt; אורח &gt;&gt; </w:t>
      </w:r>
      <w:r>
        <w:rPr>
          <w:rtl/>
          <w:lang w:eastAsia="he-IL"/>
        </w:rPr>
        <w:t>שמואל שרביט:</w:t>
      </w:r>
      <w:r w:rsidRPr="00970786">
        <w:rPr>
          <w:rStyle w:val="TagStyle"/>
          <w:rtl/>
        </w:rPr>
        <w:t xml:space="preserve"> &lt;&lt; אורח &gt;&gt;</w:t>
      </w:r>
      <w:r w:rsidR="008D686E">
        <w:rPr>
          <w:rtl/>
          <w:lang w:eastAsia="he-IL"/>
        </w:rPr>
        <w:t xml:space="preserve"> </w:t>
      </w:r>
      <w:bookmarkEnd w:id="1109"/>
    </w:p>
    <w:p w14:paraId="3D46FBA3" w14:textId="77777777" w:rsidR="00970786" w:rsidRDefault="00970786" w:rsidP="00970786">
      <w:pPr>
        <w:pStyle w:val="KeepWithNext"/>
        <w:rPr>
          <w:rtl/>
          <w:lang w:eastAsia="he-IL"/>
        </w:rPr>
      </w:pPr>
    </w:p>
    <w:p w14:paraId="341EBBB8" w14:textId="5700D304" w:rsidR="00970786" w:rsidRPr="00970786" w:rsidRDefault="00970786" w:rsidP="00970786">
      <w:pPr>
        <w:rPr>
          <w:rtl/>
          <w:lang w:eastAsia="he-IL"/>
        </w:rPr>
      </w:pPr>
      <w:r>
        <w:rPr>
          <w:rFonts w:hint="cs"/>
          <w:rtl/>
          <w:lang w:eastAsia="he-IL"/>
        </w:rPr>
        <w:t>הורדנו אותן.</w:t>
      </w:r>
    </w:p>
    <w:p w14:paraId="4100D7D2" w14:textId="77777777" w:rsidR="00970786" w:rsidRDefault="00970786" w:rsidP="0088176F">
      <w:pPr>
        <w:rPr>
          <w:rtl/>
          <w:lang w:eastAsia="he-IL"/>
        </w:rPr>
      </w:pPr>
      <w:bookmarkStart w:id="1110" w:name="_ETM_Q1_4144367"/>
      <w:bookmarkStart w:id="1111" w:name="_ETM_Q1_4144404"/>
      <w:bookmarkStart w:id="1112" w:name="_ETM_Q1_4181618"/>
      <w:bookmarkEnd w:id="1110"/>
      <w:bookmarkEnd w:id="1111"/>
      <w:bookmarkEnd w:id="1112"/>
    </w:p>
    <w:p w14:paraId="1FA73D91" w14:textId="55E0302B" w:rsidR="00970786" w:rsidRDefault="00970786" w:rsidP="00970786">
      <w:pPr>
        <w:pStyle w:val="a4"/>
        <w:keepNext/>
        <w:rPr>
          <w:rtl/>
        </w:rPr>
      </w:pPr>
      <w:bookmarkStart w:id="1113" w:name="ET_speaker_5761_62"/>
      <w:r w:rsidRPr="0097078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70786">
        <w:rPr>
          <w:rStyle w:val="TagStyle"/>
          <w:rtl/>
        </w:rPr>
        <w:t xml:space="preserve"> &lt;&lt; דובר &gt;&gt;</w:t>
      </w:r>
      <w:r w:rsidR="008D686E">
        <w:rPr>
          <w:rtl/>
        </w:rPr>
        <w:t xml:space="preserve"> </w:t>
      </w:r>
      <w:bookmarkEnd w:id="1113"/>
    </w:p>
    <w:p w14:paraId="735C5E47" w14:textId="77777777" w:rsidR="00970786" w:rsidRDefault="00970786" w:rsidP="00970786">
      <w:pPr>
        <w:pStyle w:val="KeepWithNext"/>
        <w:rPr>
          <w:rtl/>
          <w:lang w:eastAsia="he-IL"/>
        </w:rPr>
      </w:pPr>
    </w:p>
    <w:p w14:paraId="765DF365" w14:textId="6CB7BABE" w:rsidR="00970786" w:rsidRDefault="00970786" w:rsidP="00970786">
      <w:pPr>
        <w:rPr>
          <w:rtl/>
          <w:lang w:eastAsia="he-IL"/>
        </w:rPr>
      </w:pPr>
      <w:bookmarkStart w:id="1114" w:name="_ETM_Q1_4181864"/>
      <w:bookmarkStart w:id="1115" w:name="_ETM_Q1_4181894"/>
      <w:bookmarkEnd w:id="1114"/>
      <w:bookmarkEnd w:id="1115"/>
      <w:r>
        <w:rPr>
          <w:rFonts w:hint="cs"/>
          <w:rtl/>
          <w:lang w:eastAsia="he-IL"/>
        </w:rPr>
        <w:t>אני יודעת. אני רו</w:t>
      </w:r>
      <w:bookmarkStart w:id="1116" w:name="_ETM_Q1_4185561"/>
      <w:bookmarkEnd w:id="1116"/>
      <w:r>
        <w:rPr>
          <w:rFonts w:hint="cs"/>
          <w:rtl/>
          <w:lang w:eastAsia="he-IL"/>
        </w:rPr>
        <w:t>צה לומר שהכעס שלי הוא כי יש לי שוב</w:t>
      </w:r>
      <w:bookmarkStart w:id="1117" w:name="_ETM_Q1_4192631"/>
      <w:bookmarkEnd w:id="1117"/>
      <w:r>
        <w:rPr>
          <w:rFonts w:hint="cs"/>
          <w:rtl/>
          <w:lang w:eastAsia="he-IL"/>
        </w:rPr>
        <w:t xml:space="preserve"> הרגשה שמנצלים את המצוקה שלנו כדי לכפות דברי</w:t>
      </w:r>
      <w:bookmarkStart w:id="1118" w:name="_ETM_Q1_4199901"/>
      <w:bookmarkEnd w:id="1118"/>
      <w:r>
        <w:rPr>
          <w:rFonts w:hint="cs"/>
          <w:rtl/>
          <w:lang w:eastAsia="he-IL"/>
        </w:rPr>
        <w:t xml:space="preserve">ם. אני יודעת שעד </w:t>
      </w:r>
      <w:bookmarkStart w:id="1119" w:name="_ETM_Q1_4208998"/>
      <w:bookmarkEnd w:id="1119"/>
      <w:r>
        <w:rPr>
          <w:rFonts w:hint="cs"/>
          <w:rtl/>
          <w:lang w:eastAsia="he-IL"/>
        </w:rPr>
        <w:t xml:space="preserve">שלא תרוויחו בחזרה את האמון של החברה, אם זה במשטרה או במוסדות המדינה, במיוחד בעניין הזה של הפשיעה, כל מה </w:t>
      </w:r>
      <w:bookmarkStart w:id="1120" w:name="_ETM_Q1_4222476"/>
      <w:bookmarkEnd w:id="1120"/>
      <w:r>
        <w:rPr>
          <w:rFonts w:hint="cs"/>
          <w:rtl/>
          <w:lang w:eastAsia="he-IL"/>
        </w:rPr>
        <w:t xml:space="preserve">שיובא לבית הזה, אני אומרת לכם, מבחינה נפשית ושכלית, התגובה הראשונה היא לחשוד ולא לקבל את </w:t>
      </w:r>
      <w:bookmarkStart w:id="1121" w:name="_ETM_Q1_4231813"/>
      <w:bookmarkEnd w:id="1121"/>
      <w:r>
        <w:rPr>
          <w:rFonts w:hint="cs"/>
          <w:rtl/>
          <w:lang w:eastAsia="he-IL"/>
        </w:rPr>
        <w:t>זה מיד. חוסר האמון, הרווחתם אותו ביושר.</w:t>
      </w:r>
      <w:r w:rsidR="00451015">
        <w:rPr>
          <w:rFonts w:hint="cs"/>
          <w:rtl/>
          <w:lang w:eastAsia="he-IL"/>
        </w:rPr>
        <w:t xml:space="preserve"> </w:t>
      </w:r>
      <w:r w:rsidR="001B5FF8">
        <w:rPr>
          <w:rFonts w:hint="cs"/>
          <w:rtl/>
          <w:lang w:eastAsia="he-IL"/>
        </w:rPr>
        <w:t xml:space="preserve">עבדתם קשה כדי לקבל אותו. </w:t>
      </w:r>
      <w:r>
        <w:rPr>
          <w:rFonts w:hint="cs"/>
          <w:rtl/>
          <w:lang w:eastAsia="he-IL"/>
        </w:rPr>
        <w:t>יש חוסר אמון מושבע.</w:t>
      </w:r>
    </w:p>
    <w:p w14:paraId="7F85837D" w14:textId="77777777" w:rsidR="00970786" w:rsidRDefault="00970786" w:rsidP="00970786">
      <w:pPr>
        <w:rPr>
          <w:rtl/>
          <w:lang w:eastAsia="he-IL"/>
        </w:rPr>
      </w:pPr>
    </w:p>
    <w:p w14:paraId="17DBBB19" w14:textId="53787AD5" w:rsidR="00970786" w:rsidRDefault="00970786" w:rsidP="00970786">
      <w:pPr>
        <w:rPr>
          <w:rtl/>
          <w:lang w:eastAsia="he-IL"/>
        </w:rPr>
      </w:pPr>
      <w:r>
        <w:rPr>
          <w:rFonts w:hint="cs"/>
          <w:rtl/>
          <w:lang w:eastAsia="he-IL"/>
        </w:rPr>
        <w:t>לשבת כאן</w:t>
      </w:r>
      <w:r w:rsidR="001B5FF8">
        <w:rPr>
          <w:rFonts w:hint="cs"/>
          <w:rtl/>
          <w:lang w:eastAsia="he-IL"/>
        </w:rPr>
        <w:t xml:space="preserve"> ולהראות את הדיון </w:t>
      </w:r>
      <w:bookmarkStart w:id="1122" w:name="_ETM_Q1_4251464"/>
      <w:bookmarkEnd w:id="1122"/>
      <w:r w:rsidR="001B5FF8">
        <w:rPr>
          <w:rFonts w:hint="cs"/>
          <w:rtl/>
          <w:lang w:eastAsia="he-IL"/>
        </w:rPr>
        <w:t>בתוך</w:t>
      </w:r>
      <w:r w:rsidR="00451015">
        <w:rPr>
          <w:rFonts w:hint="cs"/>
          <w:rtl/>
          <w:lang w:eastAsia="he-IL"/>
        </w:rPr>
        <w:t xml:space="preserve"> </w:t>
      </w:r>
      <w:r w:rsidR="001B5FF8">
        <w:rPr>
          <w:rFonts w:hint="cs"/>
          <w:rtl/>
          <w:lang w:eastAsia="he-IL"/>
        </w:rPr>
        <w:t>משרדי הממשלה, זה עוד</w:t>
      </w:r>
      <w:r w:rsidR="00451015">
        <w:rPr>
          <w:rFonts w:hint="cs"/>
          <w:rtl/>
          <w:lang w:eastAsia="he-IL"/>
        </w:rPr>
        <w:t xml:space="preserve"> </w:t>
      </w:r>
      <w:r w:rsidR="001B5FF8">
        <w:rPr>
          <w:rFonts w:hint="cs"/>
          <w:rtl/>
          <w:lang w:eastAsia="he-IL"/>
        </w:rPr>
        <w:t xml:space="preserve">מחזק את </w:t>
      </w:r>
      <w:bookmarkStart w:id="1123" w:name="_ETM_Q1_4258150"/>
      <w:bookmarkEnd w:id="1123"/>
      <w:r w:rsidR="001B5FF8">
        <w:rPr>
          <w:rFonts w:hint="cs"/>
          <w:rtl/>
          <w:lang w:eastAsia="he-IL"/>
        </w:rPr>
        <w:t>החששות שלי. הטיעונים</w:t>
      </w:r>
      <w:r w:rsidR="00451015">
        <w:rPr>
          <w:rFonts w:hint="cs"/>
          <w:rtl/>
          <w:lang w:eastAsia="he-IL"/>
        </w:rPr>
        <w:t xml:space="preserve"> </w:t>
      </w:r>
      <w:r w:rsidR="001B5FF8">
        <w:rPr>
          <w:rFonts w:hint="cs"/>
          <w:rtl/>
          <w:lang w:eastAsia="he-IL"/>
        </w:rPr>
        <w:t xml:space="preserve">שמשרד המשפטים על כל </w:t>
      </w:r>
      <w:bookmarkStart w:id="1124" w:name="_ETM_Q1_4262331"/>
      <w:bookmarkEnd w:id="1124"/>
      <w:r w:rsidR="001B5FF8">
        <w:rPr>
          <w:rFonts w:hint="cs"/>
          <w:rtl/>
          <w:lang w:eastAsia="he-IL"/>
        </w:rPr>
        <w:t>מרכיביו השתמש בהם, הם גם הטיעונים שחלק מאיתנו השתמש בהם אבל הם משכנעים. ההתנהלות</w:t>
      </w:r>
      <w:r w:rsidR="00451015">
        <w:rPr>
          <w:rFonts w:hint="cs"/>
          <w:rtl/>
          <w:lang w:eastAsia="he-IL"/>
        </w:rPr>
        <w:t xml:space="preserve"> </w:t>
      </w:r>
      <w:r w:rsidR="001B5FF8">
        <w:rPr>
          <w:rFonts w:hint="cs"/>
          <w:rtl/>
          <w:lang w:eastAsia="he-IL"/>
        </w:rPr>
        <w:t xml:space="preserve">של המשטרה בכמה </w:t>
      </w:r>
      <w:bookmarkStart w:id="1125" w:name="_ETM_Q1_4273835"/>
      <w:bookmarkEnd w:id="1125"/>
      <w:r w:rsidR="001B5FF8">
        <w:rPr>
          <w:rFonts w:hint="cs"/>
          <w:rtl/>
          <w:lang w:eastAsia="he-IL"/>
        </w:rPr>
        <w:t xml:space="preserve">תחומים מעבר לפשיעה, השימוש בכלים הקיימים, מעודדים </w:t>
      </w:r>
      <w:bookmarkStart w:id="1126" w:name="_ETM_Q1_4281960"/>
      <w:bookmarkEnd w:id="1126"/>
      <w:r w:rsidR="001B5FF8">
        <w:rPr>
          <w:rFonts w:hint="cs"/>
          <w:rtl/>
          <w:lang w:eastAsia="he-IL"/>
        </w:rPr>
        <w:t xml:space="preserve">את חוסר האמון והחשש שקיים בתוכנו שהוראת השעה הזאת יכולה </w:t>
      </w:r>
      <w:bookmarkStart w:id="1127" w:name="_ETM_Q1_4288991"/>
      <w:bookmarkEnd w:id="1127"/>
      <w:r w:rsidR="001B5FF8">
        <w:rPr>
          <w:rFonts w:hint="cs"/>
          <w:rtl/>
          <w:lang w:eastAsia="he-IL"/>
        </w:rPr>
        <w:t>להיות מנוצלת לרעה ויכולה לגבול באי חוקתיות. אני יודעת שלמרות</w:t>
      </w:r>
      <w:bookmarkStart w:id="1128" w:name="_ETM_Q1_4300559"/>
      <w:bookmarkEnd w:id="1128"/>
      <w:r w:rsidR="001B5FF8">
        <w:rPr>
          <w:rFonts w:hint="cs"/>
          <w:rtl/>
          <w:lang w:eastAsia="he-IL"/>
        </w:rPr>
        <w:t xml:space="preserve"> שלפעמים התעצבנו, הקשבתם להערות ועבדתם כדי לשנות </w:t>
      </w:r>
      <w:bookmarkStart w:id="1129" w:name="_ETM_Q1_4309758"/>
      <w:bookmarkEnd w:id="1129"/>
      <w:r w:rsidR="001B5FF8">
        <w:rPr>
          <w:rFonts w:hint="cs"/>
          <w:rtl/>
          <w:lang w:eastAsia="he-IL"/>
        </w:rPr>
        <w:t xml:space="preserve">דברים אבל </w:t>
      </w:r>
      <w:bookmarkStart w:id="1130" w:name="_ETM_Q1_4326438"/>
      <w:bookmarkEnd w:id="1130"/>
      <w:r w:rsidR="001B5FF8">
        <w:rPr>
          <w:rFonts w:hint="cs"/>
          <w:rtl/>
          <w:lang w:eastAsia="he-IL"/>
        </w:rPr>
        <w:t xml:space="preserve">אני לא מרוצה ואני לא חושבת שכל ההערות </w:t>
      </w:r>
      <w:bookmarkStart w:id="1131" w:name="_ETM_Q1_4317692"/>
      <w:bookmarkEnd w:id="1131"/>
      <w:r w:rsidR="001B5FF8">
        <w:rPr>
          <w:rFonts w:hint="cs"/>
          <w:rtl/>
          <w:lang w:eastAsia="he-IL"/>
        </w:rPr>
        <w:t>נכנסו. אני חושבת שהתפקיד של</w:t>
      </w:r>
      <w:r w:rsidR="00451015">
        <w:rPr>
          <w:rFonts w:hint="cs"/>
          <w:rtl/>
          <w:lang w:eastAsia="he-IL"/>
        </w:rPr>
        <w:t xml:space="preserve"> </w:t>
      </w:r>
      <w:r w:rsidR="001B5FF8">
        <w:rPr>
          <w:rFonts w:hint="cs"/>
          <w:rtl/>
          <w:lang w:eastAsia="he-IL"/>
        </w:rPr>
        <w:t>המשטרה בדיונים כאן</w:t>
      </w:r>
      <w:r w:rsidR="00451015">
        <w:rPr>
          <w:rFonts w:hint="cs"/>
          <w:rtl/>
          <w:lang w:eastAsia="he-IL"/>
        </w:rPr>
        <w:t xml:space="preserve"> </w:t>
      </w:r>
      <w:r w:rsidR="001B5FF8">
        <w:rPr>
          <w:rFonts w:hint="cs"/>
          <w:rtl/>
          <w:lang w:eastAsia="he-IL"/>
        </w:rPr>
        <w:t xml:space="preserve">לגמרי עוות כי בסופו של דבר אנחנו צריכים לשמוע גישה של הממשלה כולה. </w:t>
      </w:r>
    </w:p>
    <w:p w14:paraId="2C5A49DA" w14:textId="77777777" w:rsidR="001B5FF8" w:rsidRDefault="001B5FF8" w:rsidP="00970786">
      <w:pPr>
        <w:rPr>
          <w:rtl/>
          <w:lang w:eastAsia="he-IL"/>
        </w:rPr>
      </w:pPr>
      <w:bookmarkStart w:id="1132" w:name="_ETM_Q1_4333802"/>
      <w:bookmarkStart w:id="1133" w:name="_ETM_Q1_4333847"/>
      <w:bookmarkEnd w:id="1132"/>
      <w:bookmarkEnd w:id="1133"/>
    </w:p>
    <w:p w14:paraId="2E03EE1B" w14:textId="1C81723D" w:rsidR="001B5FF8" w:rsidRDefault="001B5FF8" w:rsidP="00970786">
      <w:pPr>
        <w:rPr>
          <w:rtl/>
          <w:lang w:eastAsia="he-IL"/>
        </w:rPr>
      </w:pPr>
      <w:bookmarkStart w:id="1134" w:name="_ETM_Q1_4333881"/>
      <w:bookmarkStart w:id="1135" w:name="_ETM_Q1_4333910"/>
      <w:bookmarkStart w:id="1136" w:name="_ETM_Q1_4334329"/>
      <w:bookmarkEnd w:id="1134"/>
      <w:bookmarkEnd w:id="1135"/>
      <w:bookmarkEnd w:id="1136"/>
      <w:r>
        <w:rPr>
          <w:rFonts w:hint="cs"/>
          <w:rtl/>
          <w:lang w:eastAsia="he-IL"/>
        </w:rPr>
        <w:t xml:space="preserve">עוד מעט 10 שנים אני </w:t>
      </w:r>
      <w:bookmarkStart w:id="1137" w:name="_ETM_Q1_4335206"/>
      <w:bookmarkEnd w:id="1137"/>
      <w:r>
        <w:rPr>
          <w:rFonts w:hint="cs"/>
          <w:rtl/>
          <w:lang w:eastAsia="he-IL"/>
        </w:rPr>
        <w:t>בכנסת והייתי גם יושבת-ראש הוועדה לקידום מעמד האישה וגם במשך ארבעה חודשים</w:t>
      </w:r>
      <w:bookmarkStart w:id="1138" w:name="_ETM_Q1_4345085"/>
      <w:bookmarkEnd w:id="1138"/>
      <w:r>
        <w:rPr>
          <w:rFonts w:hint="cs"/>
          <w:rtl/>
          <w:lang w:eastAsia="he-IL"/>
        </w:rPr>
        <w:t xml:space="preserve"> יושבת-ראש ועדת העבודה והרווחה בתקופה מאוד קשה של התחלת הקורונה. אני יודעת מה </w:t>
      </w:r>
      <w:bookmarkStart w:id="1139" w:name="_ETM_Q1_4350658"/>
      <w:bookmarkEnd w:id="1139"/>
      <w:r>
        <w:rPr>
          <w:rFonts w:hint="cs"/>
          <w:rtl/>
          <w:lang w:eastAsia="he-IL"/>
        </w:rPr>
        <w:t xml:space="preserve">זה חקיקה ואני יודעת איך זה כאשר יש החלטת ממשלה </w:t>
      </w:r>
      <w:bookmarkStart w:id="1140" w:name="_ETM_Q1_4353611"/>
      <w:bookmarkEnd w:id="1140"/>
      <w:r>
        <w:rPr>
          <w:rFonts w:hint="cs"/>
          <w:rtl/>
          <w:lang w:eastAsia="he-IL"/>
        </w:rPr>
        <w:t xml:space="preserve">ואז הקואליציה מגיעה לדיונים ומתייצבים כלל המשרדים מאחורי ההחלטה </w:t>
      </w:r>
      <w:bookmarkStart w:id="1141" w:name="_ETM_Q1_4359699"/>
      <w:bookmarkEnd w:id="1141"/>
      <w:r>
        <w:rPr>
          <w:rFonts w:hint="cs"/>
          <w:rtl/>
          <w:lang w:eastAsia="he-IL"/>
        </w:rPr>
        <w:t>הזאת.</w:t>
      </w:r>
      <w:r w:rsidR="00451015">
        <w:rPr>
          <w:rFonts w:hint="cs"/>
          <w:rtl/>
          <w:lang w:eastAsia="he-IL"/>
        </w:rPr>
        <w:t xml:space="preserve"> </w:t>
      </w:r>
      <w:r>
        <w:rPr>
          <w:rFonts w:hint="cs"/>
          <w:rtl/>
          <w:lang w:eastAsia="he-IL"/>
        </w:rPr>
        <w:t xml:space="preserve">אני אמרתי לגלעד כשהוא אמר </w:t>
      </w:r>
      <w:bookmarkStart w:id="1142" w:name="_ETM_Q1_4368077"/>
      <w:bookmarkEnd w:id="1142"/>
      <w:r>
        <w:rPr>
          <w:rFonts w:hint="cs"/>
          <w:rtl/>
          <w:lang w:eastAsia="he-IL"/>
        </w:rPr>
        <w:t>שהוא מבין שבפוליטיקה יושב-ראש הוועדה הוא מהמפלגה</w:t>
      </w:r>
      <w:r w:rsidR="00451015">
        <w:rPr>
          <w:rFonts w:hint="cs"/>
          <w:rtl/>
          <w:lang w:eastAsia="he-IL"/>
        </w:rPr>
        <w:t xml:space="preserve"> </w:t>
      </w:r>
      <w:r>
        <w:rPr>
          <w:rFonts w:hint="cs"/>
          <w:rtl/>
          <w:lang w:eastAsia="he-IL"/>
        </w:rPr>
        <w:t xml:space="preserve">אבל זה </w:t>
      </w:r>
      <w:bookmarkStart w:id="1143" w:name="_ETM_Q1_4372435"/>
      <w:bookmarkEnd w:id="1143"/>
      <w:r>
        <w:rPr>
          <w:rFonts w:hint="cs"/>
          <w:rtl/>
          <w:lang w:eastAsia="he-IL"/>
        </w:rPr>
        <w:t xml:space="preserve">לא נכון. זאת לא הדרך שכל הזמן </w:t>
      </w:r>
      <w:bookmarkStart w:id="1144" w:name="_ETM_Q1_4376961"/>
      <w:bookmarkEnd w:id="1144"/>
      <w:r>
        <w:rPr>
          <w:rFonts w:hint="cs"/>
          <w:rtl/>
          <w:lang w:eastAsia="he-IL"/>
        </w:rPr>
        <w:t>הייתה קיימת בכנסת. זה דבר חדש שעשיתם במיוחד</w:t>
      </w:r>
      <w:bookmarkStart w:id="1145" w:name="_ETM_Q1_4387248"/>
      <w:bookmarkEnd w:id="1145"/>
      <w:r>
        <w:rPr>
          <w:rFonts w:hint="cs"/>
          <w:rtl/>
          <w:lang w:eastAsia="he-IL"/>
        </w:rPr>
        <w:t xml:space="preserve"> בקדנציה הזאת</w:t>
      </w:r>
      <w:r w:rsidR="00451015">
        <w:rPr>
          <w:rFonts w:hint="cs"/>
          <w:rtl/>
          <w:lang w:eastAsia="he-IL"/>
        </w:rPr>
        <w:t xml:space="preserve"> </w:t>
      </w:r>
      <w:r>
        <w:rPr>
          <w:rFonts w:hint="cs"/>
          <w:rtl/>
          <w:lang w:eastAsia="he-IL"/>
        </w:rPr>
        <w:t>כאשר כל שר דאג שיושב-ראש הוועדה שנוגעת</w:t>
      </w:r>
      <w:r w:rsidR="00451015">
        <w:rPr>
          <w:rFonts w:hint="cs"/>
          <w:rtl/>
          <w:lang w:eastAsia="he-IL"/>
        </w:rPr>
        <w:t xml:space="preserve"> </w:t>
      </w:r>
      <w:r>
        <w:rPr>
          <w:rFonts w:hint="cs"/>
          <w:rtl/>
          <w:lang w:eastAsia="he-IL"/>
        </w:rPr>
        <w:t xml:space="preserve">לענייני משרדו יהיה מהמפלגה שלו ואז הצד </w:t>
      </w:r>
      <w:bookmarkStart w:id="1146" w:name="_ETM_Q1_4397309"/>
      <w:bookmarkEnd w:id="1146"/>
      <w:r>
        <w:rPr>
          <w:rFonts w:hint="cs"/>
          <w:rtl/>
          <w:lang w:eastAsia="he-IL"/>
        </w:rPr>
        <w:t xml:space="preserve">של הפיקוח כמעט נקטע בוועדות ובדיונים והוועדה הפכה באיזשהו </w:t>
      </w:r>
      <w:bookmarkStart w:id="1147" w:name="_ETM_Q1_4407821"/>
      <w:bookmarkEnd w:id="1147"/>
      <w:r>
        <w:rPr>
          <w:rFonts w:hint="cs"/>
          <w:rtl/>
          <w:lang w:eastAsia="he-IL"/>
        </w:rPr>
        <w:t>שלב, כולל הוועדה הזו, ותקבל את זה יושב-ראש הו</w:t>
      </w:r>
      <w:bookmarkStart w:id="1148" w:name="_ETM_Q1_4409168"/>
      <w:bookmarkEnd w:id="1148"/>
      <w:r>
        <w:rPr>
          <w:rFonts w:hint="cs"/>
          <w:rtl/>
          <w:lang w:eastAsia="he-IL"/>
        </w:rPr>
        <w:t>ועדה, לכלי בידי</w:t>
      </w:r>
      <w:r w:rsidR="00451015">
        <w:rPr>
          <w:rFonts w:hint="cs"/>
          <w:rtl/>
          <w:lang w:eastAsia="he-IL"/>
        </w:rPr>
        <w:t xml:space="preserve"> </w:t>
      </w:r>
      <w:r>
        <w:rPr>
          <w:rFonts w:hint="cs"/>
          <w:rtl/>
          <w:lang w:eastAsia="he-IL"/>
        </w:rPr>
        <w:t>המשרד גם בענייני חקיקה.</w:t>
      </w:r>
      <w:r w:rsidR="00451015">
        <w:rPr>
          <w:rFonts w:hint="cs"/>
          <w:rtl/>
          <w:lang w:eastAsia="he-IL"/>
        </w:rPr>
        <w:t xml:space="preserve"> </w:t>
      </w:r>
      <w:r>
        <w:rPr>
          <w:rFonts w:hint="cs"/>
          <w:rtl/>
          <w:lang w:eastAsia="he-IL"/>
        </w:rPr>
        <w:t xml:space="preserve">זה לא </w:t>
      </w:r>
      <w:bookmarkStart w:id="1149" w:name="_ETM_Q1_4420278"/>
      <w:bookmarkEnd w:id="1149"/>
      <w:r>
        <w:rPr>
          <w:rFonts w:hint="cs"/>
          <w:rtl/>
          <w:lang w:eastAsia="he-IL"/>
        </w:rPr>
        <w:t xml:space="preserve">מקובל, זה לא אמור להיות כך וזה </w:t>
      </w:r>
      <w:bookmarkStart w:id="1150" w:name="_ETM_Q1_4422573"/>
      <w:bookmarkEnd w:id="1150"/>
      <w:r>
        <w:rPr>
          <w:rFonts w:hint="cs"/>
          <w:rtl/>
          <w:lang w:eastAsia="he-IL"/>
        </w:rPr>
        <w:t>לא דמוקרטי. זה לא מאפשר עבודה אמיתית שלנו כחברי</w:t>
      </w:r>
      <w:bookmarkStart w:id="1151" w:name="_ETM_Q1_4427542"/>
      <w:bookmarkEnd w:id="1151"/>
      <w:r>
        <w:rPr>
          <w:rFonts w:hint="cs"/>
          <w:rtl/>
          <w:lang w:eastAsia="he-IL"/>
        </w:rPr>
        <w:t xml:space="preserve"> כנסת שאמורים לא רק לחוקק אלא גם לפקח על </w:t>
      </w:r>
      <w:bookmarkStart w:id="1152" w:name="_ETM_Q1_4433584"/>
      <w:bookmarkEnd w:id="1152"/>
      <w:r>
        <w:rPr>
          <w:rFonts w:hint="cs"/>
          <w:rtl/>
          <w:lang w:eastAsia="he-IL"/>
        </w:rPr>
        <w:t>עבודת המשרדים.</w:t>
      </w:r>
    </w:p>
    <w:p w14:paraId="2C839DBD" w14:textId="77777777" w:rsidR="001B5FF8" w:rsidRDefault="001B5FF8" w:rsidP="00970786">
      <w:pPr>
        <w:rPr>
          <w:rtl/>
          <w:lang w:eastAsia="he-IL"/>
        </w:rPr>
      </w:pPr>
      <w:bookmarkStart w:id="1153" w:name="_ETM_Q1_4436895"/>
      <w:bookmarkStart w:id="1154" w:name="_ETM_Q1_4436939"/>
      <w:bookmarkEnd w:id="1153"/>
      <w:bookmarkEnd w:id="1154"/>
    </w:p>
    <w:p w14:paraId="5394E6EF" w14:textId="3265E965" w:rsidR="001B5FF8" w:rsidRDefault="001B5FF8" w:rsidP="00970786">
      <w:pPr>
        <w:rPr>
          <w:rtl/>
          <w:lang w:eastAsia="he-IL"/>
        </w:rPr>
      </w:pPr>
      <w:bookmarkStart w:id="1155" w:name="_ETM_Q1_4436999"/>
      <w:bookmarkStart w:id="1156" w:name="_ETM_Q1_4437027"/>
      <w:bookmarkEnd w:id="1155"/>
      <w:bookmarkEnd w:id="1156"/>
      <w:r>
        <w:rPr>
          <w:rFonts w:hint="cs"/>
          <w:rtl/>
          <w:lang w:eastAsia="he-IL"/>
        </w:rPr>
        <w:t>זה לא במקרה שבוועדה יש כל הזמן חקיקות</w:t>
      </w:r>
      <w:bookmarkStart w:id="1157" w:name="_ETM_Q1_4440374"/>
      <w:bookmarkEnd w:id="1157"/>
      <w:r w:rsidR="00451015">
        <w:rPr>
          <w:rFonts w:hint="cs"/>
          <w:rtl/>
          <w:lang w:eastAsia="he-IL"/>
        </w:rPr>
        <w:t xml:space="preserve"> </w:t>
      </w:r>
      <w:r>
        <w:rPr>
          <w:rFonts w:hint="cs"/>
          <w:rtl/>
          <w:lang w:eastAsia="he-IL"/>
        </w:rPr>
        <w:t xml:space="preserve">ודיון </w:t>
      </w:r>
      <w:r w:rsidR="008169FA">
        <w:rPr>
          <w:rFonts w:hint="cs"/>
          <w:rtl/>
          <w:lang w:eastAsia="he-IL"/>
        </w:rPr>
        <w:t>שהגשתי</w:t>
      </w:r>
      <w:r>
        <w:rPr>
          <w:rFonts w:hint="cs"/>
          <w:rtl/>
          <w:lang w:eastAsia="he-IL"/>
        </w:rPr>
        <w:t xml:space="preserve"> עם חתימת שליש מחברי הכנסת</w:t>
      </w:r>
      <w:r w:rsidR="008169FA">
        <w:rPr>
          <w:rFonts w:hint="cs"/>
          <w:rtl/>
          <w:lang w:eastAsia="he-IL"/>
        </w:rPr>
        <w:t xml:space="preserve">, </w:t>
      </w:r>
      <w:r>
        <w:rPr>
          <w:rFonts w:hint="cs"/>
          <w:rtl/>
          <w:lang w:eastAsia="he-IL"/>
        </w:rPr>
        <w:t>כנראה נצא לפגרה ולא נדון בו.</w:t>
      </w:r>
      <w:r w:rsidR="008169FA">
        <w:rPr>
          <w:rFonts w:hint="cs"/>
          <w:rtl/>
          <w:lang w:eastAsia="he-IL"/>
        </w:rPr>
        <w:t xml:space="preserve"> הוא בעניין הפשיעה. </w:t>
      </w:r>
    </w:p>
    <w:p w14:paraId="6F5660D1" w14:textId="77777777" w:rsidR="008169FA" w:rsidRDefault="008169FA" w:rsidP="00970786">
      <w:pPr>
        <w:rPr>
          <w:rtl/>
          <w:lang w:eastAsia="he-IL"/>
        </w:rPr>
      </w:pPr>
    </w:p>
    <w:p w14:paraId="5B8DAA64" w14:textId="4767E47C" w:rsidR="008169FA" w:rsidRDefault="008169FA" w:rsidP="008169FA">
      <w:pPr>
        <w:pStyle w:val="a4"/>
        <w:keepNext/>
        <w:rPr>
          <w:rtl/>
        </w:rPr>
      </w:pPr>
      <w:bookmarkStart w:id="1158" w:name="ET_speaker_לאה_גופר_58"/>
      <w:r w:rsidRPr="008169FA">
        <w:rPr>
          <w:rStyle w:val="TagStyle"/>
          <w:rtl/>
        </w:rPr>
        <w:t xml:space="preserve"> &lt;&lt; דובר &gt;&gt; </w:t>
      </w:r>
      <w:r>
        <w:rPr>
          <w:rFonts w:hint="cs"/>
          <w:rtl/>
        </w:rPr>
        <w:t>קריאה:</w:t>
      </w:r>
      <w:r w:rsidRPr="008169FA">
        <w:rPr>
          <w:rStyle w:val="TagStyle"/>
          <w:rtl/>
        </w:rPr>
        <w:t xml:space="preserve"> &lt;&lt; דובר &gt;&gt;</w:t>
      </w:r>
      <w:r w:rsidR="008D686E">
        <w:rPr>
          <w:rtl/>
        </w:rPr>
        <w:t xml:space="preserve"> </w:t>
      </w:r>
      <w:bookmarkEnd w:id="1158"/>
    </w:p>
    <w:p w14:paraId="105DAC78" w14:textId="77777777" w:rsidR="008169FA" w:rsidRDefault="008169FA" w:rsidP="008169FA">
      <w:pPr>
        <w:pStyle w:val="KeepWithNext"/>
        <w:rPr>
          <w:rtl/>
          <w:lang w:eastAsia="he-IL"/>
        </w:rPr>
      </w:pPr>
    </w:p>
    <w:p w14:paraId="723098CD" w14:textId="2A8969C5" w:rsidR="008169FA" w:rsidRDefault="008169FA" w:rsidP="008169FA">
      <w:pPr>
        <w:rPr>
          <w:rtl/>
          <w:lang w:eastAsia="he-IL"/>
        </w:rPr>
      </w:pPr>
      <w:r>
        <w:rPr>
          <w:rFonts w:hint="cs"/>
          <w:rtl/>
          <w:lang w:eastAsia="he-IL"/>
        </w:rPr>
        <w:t xml:space="preserve">הוא מתוכנן </w:t>
      </w:r>
      <w:bookmarkStart w:id="1159" w:name="_ETM_Q1_4450897"/>
      <w:bookmarkEnd w:id="1159"/>
      <w:r>
        <w:rPr>
          <w:rFonts w:hint="cs"/>
          <w:rtl/>
          <w:lang w:eastAsia="he-IL"/>
        </w:rPr>
        <w:t>לשבוע הבא.</w:t>
      </w:r>
    </w:p>
    <w:p w14:paraId="724D557A" w14:textId="77777777" w:rsidR="008169FA" w:rsidRDefault="008169FA" w:rsidP="008169FA">
      <w:pPr>
        <w:rPr>
          <w:rtl/>
          <w:lang w:eastAsia="he-IL"/>
        </w:rPr>
      </w:pPr>
      <w:bookmarkStart w:id="1160" w:name="_ETM_Q1_4450867"/>
      <w:bookmarkStart w:id="1161" w:name="_ETM_Q1_4450898"/>
      <w:bookmarkEnd w:id="1160"/>
      <w:bookmarkEnd w:id="1161"/>
    </w:p>
    <w:p w14:paraId="5C47C42F" w14:textId="6DA526D3" w:rsidR="008169FA" w:rsidRDefault="008169FA" w:rsidP="008169FA">
      <w:pPr>
        <w:pStyle w:val="a4"/>
        <w:keepNext/>
        <w:rPr>
          <w:rtl/>
        </w:rPr>
      </w:pPr>
      <w:bookmarkStart w:id="1162" w:name="ET_speaker_5761_59"/>
      <w:r w:rsidRPr="00816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9FA">
        <w:rPr>
          <w:rStyle w:val="TagStyle"/>
          <w:rtl/>
        </w:rPr>
        <w:t xml:space="preserve"> &lt;&lt; דובר &gt;&gt;</w:t>
      </w:r>
      <w:r w:rsidR="008D686E">
        <w:rPr>
          <w:rtl/>
        </w:rPr>
        <w:t xml:space="preserve"> </w:t>
      </w:r>
      <w:bookmarkEnd w:id="1162"/>
    </w:p>
    <w:p w14:paraId="4622C99E" w14:textId="77777777" w:rsidR="008169FA" w:rsidRDefault="008169FA" w:rsidP="008169FA">
      <w:pPr>
        <w:pStyle w:val="KeepWithNext"/>
        <w:rPr>
          <w:rtl/>
          <w:lang w:eastAsia="he-IL"/>
        </w:rPr>
      </w:pPr>
    </w:p>
    <w:p w14:paraId="198A184D" w14:textId="2AFEA7B1" w:rsidR="008169FA" w:rsidRDefault="008169FA" w:rsidP="008169FA">
      <w:pPr>
        <w:rPr>
          <w:rtl/>
          <w:lang w:eastAsia="he-IL"/>
        </w:rPr>
      </w:pPr>
      <w:bookmarkStart w:id="1163" w:name="_ETM_Q1_4452505"/>
      <w:bookmarkStart w:id="1164" w:name="_ETM_Q1_4452520"/>
      <w:bookmarkEnd w:id="1163"/>
      <w:bookmarkEnd w:id="1164"/>
      <w:r>
        <w:rPr>
          <w:rFonts w:hint="cs"/>
          <w:rtl/>
          <w:lang w:eastAsia="he-IL"/>
        </w:rPr>
        <w:t xml:space="preserve"> לצערי אני לא אהיה כאן.</w:t>
      </w:r>
      <w:bookmarkStart w:id="1165" w:name="_ETM_Q1_4454690"/>
      <w:bookmarkEnd w:id="1165"/>
      <w:r>
        <w:rPr>
          <w:rFonts w:hint="cs"/>
          <w:rtl/>
          <w:lang w:eastAsia="he-IL"/>
        </w:rPr>
        <w:t xml:space="preserve"> כשקובעים דבר כזה ויש מי שמציע, לפחות מתאמים </w:t>
      </w:r>
      <w:proofErr w:type="spellStart"/>
      <w:r>
        <w:rPr>
          <w:rFonts w:hint="cs"/>
          <w:rtl/>
          <w:lang w:eastAsia="he-IL"/>
        </w:rPr>
        <w:t>איתו</w:t>
      </w:r>
      <w:proofErr w:type="spellEnd"/>
      <w:r>
        <w:rPr>
          <w:rFonts w:hint="cs"/>
          <w:rtl/>
          <w:lang w:eastAsia="he-IL"/>
        </w:rPr>
        <w:t xml:space="preserve">. </w:t>
      </w:r>
      <w:bookmarkStart w:id="1166" w:name="_ETM_Q1_4464297"/>
      <w:bookmarkStart w:id="1167" w:name="_ETM_Q1_4466976"/>
      <w:bookmarkEnd w:id="1166"/>
      <w:bookmarkEnd w:id="1167"/>
    </w:p>
    <w:p w14:paraId="653193EA" w14:textId="77777777" w:rsidR="008169FA" w:rsidRDefault="008169FA" w:rsidP="008169FA">
      <w:pPr>
        <w:rPr>
          <w:rtl/>
          <w:lang w:eastAsia="he-IL"/>
        </w:rPr>
      </w:pPr>
      <w:bookmarkStart w:id="1168" w:name="_ETM_Q1_4467011"/>
      <w:bookmarkEnd w:id="1168"/>
    </w:p>
    <w:p w14:paraId="53C497FE" w14:textId="01C423CA" w:rsidR="008169FA" w:rsidRDefault="008169FA" w:rsidP="008169FA">
      <w:pPr>
        <w:pStyle w:val="af6"/>
        <w:keepNext/>
        <w:rPr>
          <w:rtl/>
        </w:rPr>
      </w:pPr>
      <w:bookmarkStart w:id="1169" w:name="ET_yor_6358_60"/>
      <w:r w:rsidRPr="008169FA">
        <w:rPr>
          <w:rStyle w:val="TagStyle"/>
          <w:rtl/>
        </w:rPr>
        <w:t xml:space="preserve"> &lt;&lt; יור &gt;&gt; </w:t>
      </w:r>
      <w:r>
        <w:rPr>
          <w:rtl/>
        </w:rPr>
        <w:t>היו"ר צביקה פוגל:</w:t>
      </w:r>
      <w:r w:rsidRPr="008169FA">
        <w:rPr>
          <w:rStyle w:val="TagStyle"/>
          <w:rtl/>
        </w:rPr>
        <w:t xml:space="preserve"> &lt;&lt; יור &gt;&gt;</w:t>
      </w:r>
      <w:r w:rsidR="008D686E">
        <w:rPr>
          <w:rtl/>
        </w:rPr>
        <w:t xml:space="preserve"> </w:t>
      </w:r>
      <w:bookmarkEnd w:id="1169"/>
    </w:p>
    <w:p w14:paraId="161A99CA" w14:textId="77777777" w:rsidR="008169FA" w:rsidRDefault="008169FA" w:rsidP="008169FA">
      <w:pPr>
        <w:pStyle w:val="KeepWithNext"/>
        <w:rPr>
          <w:rtl/>
          <w:lang w:eastAsia="he-IL"/>
        </w:rPr>
      </w:pPr>
    </w:p>
    <w:p w14:paraId="00C9F314" w14:textId="49FBE693" w:rsidR="008169FA" w:rsidRDefault="008169FA" w:rsidP="008169FA">
      <w:pPr>
        <w:rPr>
          <w:rtl/>
          <w:lang w:eastAsia="he-IL"/>
        </w:rPr>
      </w:pPr>
      <w:r>
        <w:rPr>
          <w:rFonts w:hint="cs"/>
          <w:rtl/>
          <w:lang w:eastAsia="he-IL"/>
        </w:rPr>
        <w:t xml:space="preserve">אם תרצי לדחות את הדיון לפגרה, נקיים </w:t>
      </w:r>
      <w:bookmarkStart w:id="1170" w:name="_ETM_Q1_4465343"/>
      <w:bookmarkEnd w:id="1170"/>
      <w:r>
        <w:rPr>
          <w:rFonts w:hint="cs"/>
          <w:rtl/>
          <w:lang w:eastAsia="he-IL"/>
        </w:rPr>
        <w:t xml:space="preserve">אותו בזמן פגרה. אין בעיה. </w:t>
      </w:r>
    </w:p>
    <w:p w14:paraId="7C770A23" w14:textId="77777777" w:rsidR="008169FA" w:rsidRDefault="008169FA" w:rsidP="008169FA">
      <w:pPr>
        <w:rPr>
          <w:rtl/>
          <w:lang w:eastAsia="he-IL"/>
        </w:rPr>
      </w:pPr>
      <w:bookmarkStart w:id="1171" w:name="_ETM_Q1_4468502"/>
      <w:bookmarkStart w:id="1172" w:name="_ETM_Q1_4468537"/>
      <w:bookmarkStart w:id="1173" w:name="_ETM_Q1_4470030"/>
      <w:bookmarkEnd w:id="1171"/>
      <w:bookmarkEnd w:id="1172"/>
      <w:bookmarkEnd w:id="1173"/>
    </w:p>
    <w:p w14:paraId="358A63D0" w14:textId="59725E7E" w:rsidR="008169FA" w:rsidRDefault="008169FA" w:rsidP="008169FA">
      <w:pPr>
        <w:pStyle w:val="a4"/>
        <w:keepNext/>
        <w:rPr>
          <w:rtl/>
        </w:rPr>
      </w:pPr>
      <w:bookmarkStart w:id="1174" w:name="ET_speaker_5761_61"/>
      <w:r w:rsidRPr="00816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9FA">
        <w:rPr>
          <w:rStyle w:val="TagStyle"/>
          <w:rtl/>
        </w:rPr>
        <w:t xml:space="preserve"> &lt;&lt; דובר &gt;&gt;</w:t>
      </w:r>
      <w:r w:rsidR="008D686E">
        <w:rPr>
          <w:rtl/>
        </w:rPr>
        <w:t xml:space="preserve"> </w:t>
      </w:r>
      <w:bookmarkEnd w:id="1174"/>
    </w:p>
    <w:p w14:paraId="5D8A89C0" w14:textId="77777777" w:rsidR="008169FA" w:rsidRDefault="008169FA" w:rsidP="008169FA">
      <w:pPr>
        <w:pStyle w:val="KeepWithNext"/>
        <w:rPr>
          <w:rtl/>
          <w:lang w:eastAsia="he-IL"/>
        </w:rPr>
      </w:pPr>
    </w:p>
    <w:p w14:paraId="1667EACC" w14:textId="5579202E" w:rsidR="008169FA" w:rsidRDefault="008169FA" w:rsidP="008169FA">
      <w:pPr>
        <w:rPr>
          <w:rtl/>
          <w:lang w:eastAsia="he-IL"/>
        </w:rPr>
      </w:pPr>
      <w:bookmarkStart w:id="1175" w:name="_ETM_Q1_4470273"/>
      <w:bookmarkStart w:id="1176" w:name="_ETM_Q1_4470305"/>
      <w:bookmarkEnd w:id="1175"/>
      <w:bookmarkEnd w:id="1176"/>
      <w:r>
        <w:rPr>
          <w:rFonts w:hint="cs"/>
          <w:rtl/>
          <w:lang w:eastAsia="he-IL"/>
        </w:rPr>
        <w:t xml:space="preserve">כן. אני רוצה </w:t>
      </w:r>
      <w:bookmarkStart w:id="1177" w:name="_ETM_Q1_4470523"/>
      <w:bookmarkEnd w:id="1177"/>
      <w:r>
        <w:rPr>
          <w:rFonts w:hint="cs"/>
          <w:rtl/>
          <w:lang w:eastAsia="he-IL"/>
        </w:rPr>
        <w:t xml:space="preserve">להיות בדיון. לכן החתמתי חברי ועדה והיום יש לי גם </w:t>
      </w:r>
      <w:bookmarkStart w:id="1178" w:name="_ETM_Q1_4475320"/>
      <w:bookmarkEnd w:id="1178"/>
      <w:r>
        <w:rPr>
          <w:rFonts w:hint="cs"/>
          <w:rtl/>
          <w:lang w:eastAsia="he-IL"/>
        </w:rPr>
        <w:t>הצעה לסדר בעניין הפשיעה.</w:t>
      </w:r>
    </w:p>
    <w:p w14:paraId="26A1C2F3" w14:textId="77777777" w:rsidR="008169FA" w:rsidRDefault="008169FA" w:rsidP="008169FA">
      <w:pPr>
        <w:rPr>
          <w:rtl/>
          <w:lang w:eastAsia="he-IL"/>
        </w:rPr>
      </w:pPr>
    </w:p>
    <w:p w14:paraId="498FAA7C" w14:textId="1D613540" w:rsidR="008169FA" w:rsidRDefault="008169FA" w:rsidP="008169FA">
      <w:pPr>
        <w:pStyle w:val="af6"/>
        <w:keepNext/>
        <w:rPr>
          <w:rtl/>
        </w:rPr>
      </w:pPr>
      <w:bookmarkStart w:id="1179" w:name="ET_yor_6358_62"/>
      <w:r w:rsidRPr="008169FA">
        <w:rPr>
          <w:rStyle w:val="TagStyle"/>
          <w:rtl/>
        </w:rPr>
        <w:t xml:space="preserve"> &lt;&lt; יור &gt;&gt; </w:t>
      </w:r>
      <w:r>
        <w:rPr>
          <w:rtl/>
        </w:rPr>
        <w:t>היו"ר צביקה פוגל:</w:t>
      </w:r>
      <w:r w:rsidRPr="008169FA">
        <w:rPr>
          <w:rStyle w:val="TagStyle"/>
          <w:rtl/>
        </w:rPr>
        <w:t xml:space="preserve"> &lt;&lt; יור &gt;&gt;</w:t>
      </w:r>
      <w:r w:rsidR="008D686E">
        <w:rPr>
          <w:rtl/>
        </w:rPr>
        <w:t xml:space="preserve"> </w:t>
      </w:r>
      <w:bookmarkEnd w:id="1179"/>
    </w:p>
    <w:p w14:paraId="75143432" w14:textId="77777777" w:rsidR="008169FA" w:rsidRDefault="008169FA" w:rsidP="008169FA">
      <w:pPr>
        <w:pStyle w:val="KeepWithNext"/>
        <w:rPr>
          <w:rtl/>
          <w:lang w:eastAsia="he-IL"/>
        </w:rPr>
      </w:pPr>
    </w:p>
    <w:p w14:paraId="40700830" w14:textId="586CBC74" w:rsidR="008169FA" w:rsidRDefault="008169FA" w:rsidP="008169FA">
      <w:pPr>
        <w:rPr>
          <w:rtl/>
          <w:lang w:eastAsia="he-IL"/>
        </w:rPr>
      </w:pPr>
      <w:r>
        <w:rPr>
          <w:rFonts w:hint="cs"/>
          <w:rtl/>
          <w:lang w:eastAsia="he-IL"/>
        </w:rPr>
        <w:t>אין בעיה. נדחה את זה לפגרה.</w:t>
      </w:r>
    </w:p>
    <w:p w14:paraId="7A84608F" w14:textId="77777777" w:rsidR="008169FA" w:rsidRDefault="008169FA" w:rsidP="008169FA">
      <w:pPr>
        <w:rPr>
          <w:rtl/>
          <w:lang w:eastAsia="he-IL"/>
        </w:rPr>
      </w:pPr>
      <w:bookmarkStart w:id="1180" w:name="_ETM_Q1_4480956"/>
      <w:bookmarkStart w:id="1181" w:name="_ETM_Q1_4480987"/>
      <w:bookmarkStart w:id="1182" w:name="_ETM_Q1_4481755"/>
      <w:bookmarkEnd w:id="1180"/>
      <w:bookmarkEnd w:id="1181"/>
      <w:bookmarkEnd w:id="1182"/>
    </w:p>
    <w:p w14:paraId="2116B024" w14:textId="26A8EAAD" w:rsidR="008169FA" w:rsidRDefault="008169FA" w:rsidP="008169FA">
      <w:pPr>
        <w:pStyle w:val="a4"/>
        <w:keepNext/>
        <w:rPr>
          <w:rtl/>
        </w:rPr>
      </w:pPr>
      <w:bookmarkStart w:id="1183" w:name="ET_speaker_5761_63"/>
      <w:r w:rsidRPr="00816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9FA">
        <w:rPr>
          <w:rStyle w:val="TagStyle"/>
          <w:rtl/>
        </w:rPr>
        <w:t xml:space="preserve"> &lt;&lt; דובר &gt;&gt;</w:t>
      </w:r>
      <w:r w:rsidR="008D686E">
        <w:rPr>
          <w:rtl/>
        </w:rPr>
        <w:t xml:space="preserve"> </w:t>
      </w:r>
      <w:bookmarkEnd w:id="1183"/>
    </w:p>
    <w:p w14:paraId="4770A56A" w14:textId="77777777" w:rsidR="008169FA" w:rsidRDefault="008169FA" w:rsidP="008169FA">
      <w:pPr>
        <w:pStyle w:val="KeepWithNext"/>
        <w:rPr>
          <w:rtl/>
          <w:lang w:eastAsia="he-IL"/>
        </w:rPr>
      </w:pPr>
    </w:p>
    <w:p w14:paraId="62C6BE03" w14:textId="7A517650" w:rsidR="008169FA" w:rsidRDefault="008169FA" w:rsidP="008169FA">
      <w:pPr>
        <w:rPr>
          <w:rtl/>
          <w:lang w:eastAsia="he-IL"/>
        </w:rPr>
      </w:pPr>
      <w:bookmarkStart w:id="1184" w:name="_ETM_Q1_4482004"/>
      <w:bookmarkStart w:id="1185" w:name="_ETM_Q1_4482033"/>
      <w:bookmarkEnd w:id="1184"/>
      <w:bookmarkEnd w:id="1185"/>
      <w:r>
        <w:rPr>
          <w:rFonts w:hint="cs"/>
          <w:rtl/>
          <w:lang w:eastAsia="he-IL"/>
        </w:rPr>
        <w:t>בעיניי הצעת החוק</w:t>
      </w:r>
      <w:bookmarkStart w:id="1186" w:name="_ETM_Q1_4486949"/>
      <w:bookmarkEnd w:id="1186"/>
      <w:r>
        <w:rPr>
          <w:rFonts w:hint="cs"/>
          <w:rtl/>
          <w:lang w:eastAsia="he-IL"/>
        </w:rPr>
        <w:t xml:space="preserve"> או הוראת השעה שמובאת כאן בנוסח הקיים עדיין </w:t>
      </w:r>
      <w:bookmarkStart w:id="1187" w:name="_ETM_Q1_4489358"/>
      <w:bookmarkEnd w:id="1187"/>
      <w:r>
        <w:rPr>
          <w:rFonts w:hint="cs"/>
          <w:rtl/>
          <w:lang w:eastAsia="he-IL"/>
        </w:rPr>
        <w:t>מעלה הרבה חששות. אני לא מקבלת אותה עד הסו</w:t>
      </w:r>
      <w:bookmarkStart w:id="1188" w:name="_ETM_Q1_4495190"/>
      <w:bookmarkEnd w:id="1188"/>
      <w:r>
        <w:rPr>
          <w:rFonts w:hint="cs"/>
          <w:rtl/>
          <w:lang w:eastAsia="he-IL"/>
        </w:rPr>
        <w:t xml:space="preserve">ף. אני בהתלבטות מאוד מאוד גדולה כי בסופו של דבר </w:t>
      </w:r>
      <w:bookmarkStart w:id="1189" w:name="_ETM_Q1_4501930"/>
      <w:bookmarkEnd w:id="1189"/>
      <w:r>
        <w:rPr>
          <w:rFonts w:hint="cs"/>
          <w:rtl/>
          <w:lang w:eastAsia="he-IL"/>
        </w:rPr>
        <w:t xml:space="preserve">אנחנו נצטרך להצביע במליאה, גם הסיעה שלי תצטרך להצביע ואנחנו חייבים לחברה שלנו. עוד יקפצו על הדוכן כמו שעושים כל פעם ויאמרו אתם מדברים על הפשיעה </w:t>
      </w:r>
      <w:bookmarkStart w:id="1190" w:name="_ETM_Q1_4515971"/>
      <w:bookmarkEnd w:id="1190"/>
      <w:r>
        <w:rPr>
          <w:rFonts w:hint="cs"/>
          <w:rtl/>
          <w:lang w:eastAsia="he-IL"/>
        </w:rPr>
        <w:t>וכאשר מביאים לכם</w:t>
      </w:r>
      <w:r w:rsidR="00451015">
        <w:rPr>
          <w:rFonts w:hint="cs"/>
          <w:rtl/>
          <w:lang w:eastAsia="he-IL"/>
        </w:rPr>
        <w:t xml:space="preserve"> </w:t>
      </w:r>
      <w:r>
        <w:rPr>
          <w:rFonts w:hint="cs"/>
          <w:rtl/>
          <w:lang w:eastAsia="he-IL"/>
        </w:rPr>
        <w:t xml:space="preserve">חוקים, אתם מצביעים נגד. כאילו </w:t>
      </w:r>
      <w:bookmarkStart w:id="1191" w:name="_ETM_Q1_4521201"/>
      <w:bookmarkEnd w:id="1191"/>
      <w:r>
        <w:rPr>
          <w:rFonts w:hint="cs"/>
          <w:rtl/>
          <w:lang w:eastAsia="he-IL"/>
        </w:rPr>
        <w:t xml:space="preserve">אנחנו צריכים להיות חותמת גומי. לסובב את היד ולומר במקום </w:t>
      </w:r>
      <w:bookmarkStart w:id="1192" w:name="_ETM_Q1_4528566"/>
      <w:bookmarkEnd w:id="1192"/>
      <w:r>
        <w:rPr>
          <w:rFonts w:hint="cs"/>
          <w:rtl/>
          <w:lang w:eastAsia="he-IL"/>
        </w:rPr>
        <w:t>הכי כואב</w:t>
      </w:r>
      <w:r w:rsidR="00451015">
        <w:rPr>
          <w:rFonts w:hint="cs"/>
          <w:rtl/>
          <w:lang w:eastAsia="he-IL"/>
        </w:rPr>
        <w:t xml:space="preserve"> </w:t>
      </w:r>
      <w:r>
        <w:rPr>
          <w:rFonts w:hint="cs"/>
          <w:rtl/>
          <w:lang w:eastAsia="he-IL"/>
        </w:rPr>
        <w:t>שאתם תצטרכו לקבל כל מה שניתן לכם, זה לא מקובל.</w:t>
      </w:r>
    </w:p>
    <w:p w14:paraId="51EEC4F5" w14:textId="77777777" w:rsidR="008169FA" w:rsidRDefault="008169FA" w:rsidP="008169FA">
      <w:pPr>
        <w:rPr>
          <w:rtl/>
          <w:lang w:eastAsia="he-IL"/>
        </w:rPr>
      </w:pPr>
      <w:bookmarkStart w:id="1193" w:name="_ETM_Q1_4537908"/>
      <w:bookmarkStart w:id="1194" w:name="_ETM_Q1_4537947"/>
      <w:bookmarkEnd w:id="1193"/>
      <w:bookmarkEnd w:id="1194"/>
    </w:p>
    <w:p w14:paraId="2E4A4930" w14:textId="1C56422E" w:rsidR="008169FA" w:rsidRDefault="008169FA" w:rsidP="008169FA">
      <w:pPr>
        <w:rPr>
          <w:rtl/>
          <w:lang w:eastAsia="he-IL"/>
        </w:rPr>
      </w:pPr>
      <w:bookmarkStart w:id="1195" w:name="_ETM_Q1_4537995"/>
      <w:bookmarkStart w:id="1196" w:name="_ETM_Q1_4538025"/>
      <w:bookmarkEnd w:id="1195"/>
      <w:bookmarkEnd w:id="1196"/>
      <w:r>
        <w:rPr>
          <w:rFonts w:hint="cs"/>
          <w:rtl/>
          <w:lang w:eastAsia="he-IL"/>
        </w:rPr>
        <w:t xml:space="preserve">אני מציעה לדחות את ההצבעה ותנסו לבדוק </w:t>
      </w:r>
      <w:bookmarkStart w:id="1197" w:name="_ETM_Q1_4542022"/>
      <w:bookmarkEnd w:id="1197"/>
      <w:r>
        <w:rPr>
          <w:rFonts w:hint="cs"/>
          <w:rtl/>
          <w:lang w:eastAsia="he-IL"/>
        </w:rPr>
        <w:t xml:space="preserve">את ההסתייגויות האלה. לא הגשנו </w:t>
      </w:r>
      <w:bookmarkStart w:id="1198" w:name="_ETM_Q1_4549157"/>
      <w:bookmarkEnd w:id="1198"/>
      <w:r>
        <w:rPr>
          <w:rFonts w:hint="cs"/>
          <w:rtl/>
          <w:lang w:eastAsia="he-IL"/>
        </w:rPr>
        <w:t>הסתייגויות סרק. תבדקו אותן ואולי נצליח</w:t>
      </w:r>
      <w:r w:rsidR="008D686E">
        <w:rPr>
          <w:rFonts w:hint="cs"/>
          <w:rtl/>
          <w:lang w:eastAsia="he-IL"/>
        </w:rPr>
        <w:t xml:space="preserve"> </w:t>
      </w:r>
      <w:r>
        <w:rPr>
          <w:rFonts w:hint="cs"/>
          <w:rtl/>
          <w:lang w:eastAsia="he-IL"/>
        </w:rPr>
        <w:t>לתקן קצת בחוק הזה. תודה.</w:t>
      </w:r>
    </w:p>
    <w:p w14:paraId="7325E53A" w14:textId="77777777" w:rsidR="008169FA" w:rsidRDefault="008169FA" w:rsidP="008169FA">
      <w:pPr>
        <w:rPr>
          <w:rtl/>
          <w:lang w:eastAsia="he-IL"/>
        </w:rPr>
      </w:pPr>
      <w:bookmarkStart w:id="1199" w:name="_ETM_Q1_4561971"/>
      <w:bookmarkEnd w:id="1199"/>
    </w:p>
    <w:p w14:paraId="67C5AC89" w14:textId="0949A9AD" w:rsidR="008169FA" w:rsidRDefault="008169FA" w:rsidP="008169FA">
      <w:pPr>
        <w:pStyle w:val="af6"/>
        <w:keepNext/>
        <w:rPr>
          <w:rtl/>
        </w:rPr>
      </w:pPr>
      <w:bookmarkStart w:id="1200" w:name="ET_yor_6358_64"/>
      <w:r w:rsidRPr="008169FA">
        <w:rPr>
          <w:rStyle w:val="TagStyle"/>
          <w:rtl/>
        </w:rPr>
        <w:t xml:space="preserve"> &lt;&lt; יור &gt;&gt; </w:t>
      </w:r>
      <w:r>
        <w:rPr>
          <w:rtl/>
        </w:rPr>
        <w:t>היו"ר צביקה פוגל:</w:t>
      </w:r>
      <w:r w:rsidRPr="008169FA">
        <w:rPr>
          <w:rStyle w:val="TagStyle"/>
          <w:rtl/>
        </w:rPr>
        <w:t xml:space="preserve"> &lt;&lt; יור &gt;&gt;</w:t>
      </w:r>
      <w:r w:rsidR="008D686E">
        <w:rPr>
          <w:rtl/>
        </w:rPr>
        <w:t xml:space="preserve"> </w:t>
      </w:r>
      <w:bookmarkEnd w:id="1200"/>
    </w:p>
    <w:p w14:paraId="4ABC22E0" w14:textId="77777777" w:rsidR="008169FA" w:rsidRDefault="008169FA" w:rsidP="008169FA">
      <w:pPr>
        <w:pStyle w:val="KeepWithNext"/>
        <w:rPr>
          <w:rtl/>
          <w:lang w:eastAsia="he-IL"/>
        </w:rPr>
      </w:pPr>
    </w:p>
    <w:p w14:paraId="50E3B24C" w14:textId="205012CC" w:rsidR="008169FA" w:rsidRDefault="008169FA" w:rsidP="008169FA">
      <w:pPr>
        <w:rPr>
          <w:rtl/>
          <w:lang w:eastAsia="he-IL"/>
        </w:rPr>
      </w:pPr>
      <w:bookmarkStart w:id="1201" w:name="_ETM_Q1_4562199"/>
      <w:bookmarkStart w:id="1202" w:name="_ETM_Q1_4562227"/>
      <w:bookmarkEnd w:id="1201"/>
      <w:bookmarkEnd w:id="1202"/>
      <w:r>
        <w:rPr>
          <w:rFonts w:hint="cs"/>
          <w:rtl/>
          <w:lang w:eastAsia="he-IL"/>
        </w:rPr>
        <w:t xml:space="preserve">חברת הכנסת </w:t>
      </w:r>
      <w:proofErr w:type="spellStart"/>
      <w:r>
        <w:rPr>
          <w:rFonts w:hint="cs"/>
          <w:rtl/>
          <w:lang w:eastAsia="he-IL"/>
        </w:rPr>
        <w:t>עאידה</w:t>
      </w:r>
      <w:proofErr w:type="spellEnd"/>
      <w:r>
        <w:rPr>
          <w:rFonts w:hint="cs"/>
          <w:rtl/>
          <w:lang w:eastAsia="he-IL"/>
        </w:rPr>
        <w:t>, אנחנו לא מסכימים</w:t>
      </w:r>
      <w:r w:rsidR="00451015">
        <w:rPr>
          <w:rFonts w:hint="cs"/>
          <w:rtl/>
          <w:lang w:eastAsia="he-IL"/>
        </w:rPr>
        <w:t xml:space="preserve"> </w:t>
      </w:r>
      <w:r>
        <w:rPr>
          <w:rFonts w:hint="cs"/>
          <w:rtl/>
          <w:lang w:eastAsia="he-IL"/>
        </w:rPr>
        <w:t xml:space="preserve">כמעט ב-100 </w:t>
      </w:r>
      <w:bookmarkStart w:id="1203" w:name="_ETM_Q1_4562106"/>
      <w:bookmarkEnd w:id="1203"/>
      <w:r>
        <w:rPr>
          <w:rFonts w:hint="cs"/>
          <w:rtl/>
          <w:lang w:eastAsia="he-IL"/>
        </w:rPr>
        <w:t xml:space="preserve">אחוזים מן המקרים אבל אני רוצה לומר לך שזה </w:t>
      </w:r>
      <w:bookmarkStart w:id="1204" w:name="_ETM_Q1_4566716"/>
      <w:bookmarkEnd w:id="1204"/>
      <w:r>
        <w:rPr>
          <w:rFonts w:hint="cs"/>
          <w:rtl/>
          <w:lang w:eastAsia="he-IL"/>
        </w:rPr>
        <w:t xml:space="preserve">כיף לשמוע אותך, ברוב המקרים. </w:t>
      </w:r>
    </w:p>
    <w:p w14:paraId="5B057E1C" w14:textId="77777777" w:rsidR="008169FA" w:rsidRDefault="008169FA" w:rsidP="008169FA">
      <w:pPr>
        <w:rPr>
          <w:rtl/>
          <w:lang w:eastAsia="he-IL"/>
        </w:rPr>
      </w:pPr>
      <w:bookmarkStart w:id="1205" w:name="_ETM_Q1_4578592"/>
      <w:bookmarkStart w:id="1206" w:name="_ETM_Q1_4578628"/>
      <w:bookmarkStart w:id="1207" w:name="_ETM_Q1_4578302"/>
      <w:bookmarkEnd w:id="1205"/>
      <w:bookmarkEnd w:id="1206"/>
      <w:bookmarkEnd w:id="1207"/>
    </w:p>
    <w:p w14:paraId="7F0C1261" w14:textId="3AFDD920" w:rsidR="008169FA" w:rsidRDefault="008169FA" w:rsidP="008169FA">
      <w:pPr>
        <w:pStyle w:val="a4"/>
        <w:keepNext/>
        <w:rPr>
          <w:rtl/>
        </w:rPr>
      </w:pPr>
      <w:bookmarkStart w:id="1208" w:name="ET_speaker_5761_65"/>
      <w:r w:rsidRPr="00816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9FA">
        <w:rPr>
          <w:rStyle w:val="TagStyle"/>
          <w:rtl/>
        </w:rPr>
        <w:t xml:space="preserve"> &lt;&lt; דובר &gt;&gt;</w:t>
      </w:r>
      <w:r w:rsidR="008D686E">
        <w:rPr>
          <w:rtl/>
        </w:rPr>
        <w:t xml:space="preserve"> </w:t>
      </w:r>
      <w:bookmarkEnd w:id="1208"/>
    </w:p>
    <w:p w14:paraId="78E1DAC8" w14:textId="77777777" w:rsidR="008169FA" w:rsidRDefault="008169FA" w:rsidP="008169FA">
      <w:pPr>
        <w:pStyle w:val="KeepWithNext"/>
        <w:rPr>
          <w:rtl/>
          <w:lang w:eastAsia="he-IL"/>
        </w:rPr>
      </w:pPr>
    </w:p>
    <w:p w14:paraId="08A49BC3" w14:textId="1EA2A831" w:rsidR="008169FA" w:rsidRDefault="008169FA" w:rsidP="008169FA">
      <w:pPr>
        <w:rPr>
          <w:rtl/>
          <w:lang w:eastAsia="he-IL"/>
        </w:rPr>
      </w:pPr>
      <w:bookmarkStart w:id="1209" w:name="_ETM_Q1_4578552"/>
      <w:bookmarkStart w:id="1210" w:name="_ETM_Q1_4578586"/>
      <w:bookmarkEnd w:id="1209"/>
      <w:bookmarkEnd w:id="1210"/>
      <w:r>
        <w:rPr>
          <w:rFonts w:hint="cs"/>
          <w:rtl/>
          <w:lang w:eastAsia="he-IL"/>
        </w:rPr>
        <w:t xml:space="preserve">הבוקר בוקר רציתי </w:t>
      </w:r>
      <w:bookmarkStart w:id="1211" w:name="_ETM_Q1_4579259"/>
      <w:bookmarkEnd w:id="1211"/>
      <w:r>
        <w:rPr>
          <w:rFonts w:hint="cs"/>
          <w:rtl/>
          <w:lang w:eastAsia="he-IL"/>
        </w:rPr>
        <w:t xml:space="preserve">לומר לך, כשהיו כל מיני דיבורים פה ושם, שאני היום יותר בטוחה שהרגישות שלך </w:t>
      </w:r>
      <w:bookmarkStart w:id="1212" w:name="_ETM_Q1_4586364"/>
      <w:bookmarkEnd w:id="1212"/>
      <w:r>
        <w:rPr>
          <w:rFonts w:hint="cs"/>
          <w:rtl/>
          <w:lang w:eastAsia="he-IL"/>
        </w:rPr>
        <w:t>כשלוחשים היא לקול שלי ולא לכל קול באופן עקבי.</w:t>
      </w:r>
    </w:p>
    <w:p w14:paraId="24BEAB28" w14:textId="77777777" w:rsidR="008169FA" w:rsidRDefault="008169FA" w:rsidP="008169FA">
      <w:pPr>
        <w:rPr>
          <w:rtl/>
          <w:lang w:eastAsia="he-IL"/>
        </w:rPr>
      </w:pPr>
      <w:bookmarkStart w:id="1213" w:name="_ETM_Q1_4596550"/>
      <w:bookmarkStart w:id="1214" w:name="_ETM_Q1_4596584"/>
      <w:bookmarkEnd w:id="1213"/>
      <w:bookmarkEnd w:id="1214"/>
    </w:p>
    <w:p w14:paraId="132DB48E" w14:textId="6ECC8AC6" w:rsidR="008169FA" w:rsidRDefault="008169FA" w:rsidP="008169FA">
      <w:pPr>
        <w:rPr>
          <w:rtl/>
          <w:lang w:eastAsia="he-IL"/>
        </w:rPr>
      </w:pPr>
      <w:r>
        <w:rPr>
          <w:rFonts w:hint="cs"/>
          <w:rtl/>
          <w:lang w:eastAsia="he-IL"/>
        </w:rPr>
        <w:t xml:space="preserve">גם </w:t>
      </w:r>
      <w:bookmarkStart w:id="1215" w:name="_ETM_Q1_4595879"/>
      <w:bookmarkEnd w:id="1215"/>
      <w:r>
        <w:rPr>
          <w:rFonts w:hint="cs"/>
          <w:rtl/>
          <w:lang w:eastAsia="he-IL"/>
        </w:rPr>
        <w:t xml:space="preserve">אנחנו ידענו לשתף פעולה בזמן חוק האזיקון. כאשר יש צורך, </w:t>
      </w:r>
      <w:bookmarkStart w:id="1216" w:name="_ETM_Q1_4601050"/>
      <w:bookmarkEnd w:id="1216"/>
      <w:r>
        <w:rPr>
          <w:rFonts w:hint="cs"/>
          <w:rtl/>
          <w:lang w:eastAsia="he-IL"/>
        </w:rPr>
        <w:t>אנחנו מבינים</w:t>
      </w:r>
      <w:r w:rsidR="00451015">
        <w:rPr>
          <w:rFonts w:hint="cs"/>
          <w:rtl/>
          <w:lang w:eastAsia="he-IL"/>
        </w:rPr>
        <w:t xml:space="preserve"> </w:t>
      </w:r>
      <w:r>
        <w:rPr>
          <w:rFonts w:hint="cs"/>
          <w:rtl/>
          <w:lang w:eastAsia="he-IL"/>
        </w:rPr>
        <w:t>אותו ואנחנו יכולים לשתף פעו</w:t>
      </w:r>
      <w:bookmarkStart w:id="1217" w:name="_ETM_Q1_4606332"/>
      <w:bookmarkEnd w:id="1217"/>
      <w:r>
        <w:rPr>
          <w:rFonts w:hint="cs"/>
          <w:rtl/>
          <w:lang w:eastAsia="he-IL"/>
        </w:rPr>
        <w:t xml:space="preserve">לה באופן קונקרטי אבל אני חושבת שבחוק הזה </w:t>
      </w:r>
      <w:bookmarkStart w:id="1218" w:name="_ETM_Q1_4611514"/>
      <w:bookmarkEnd w:id="1218"/>
      <w:r>
        <w:rPr>
          <w:rFonts w:hint="cs"/>
          <w:rtl/>
          <w:lang w:eastAsia="he-IL"/>
        </w:rPr>
        <w:t xml:space="preserve">אני עדיין לא שקטה. </w:t>
      </w:r>
      <w:bookmarkStart w:id="1219" w:name="_ETM_Q1_4615356"/>
      <w:bookmarkEnd w:id="1219"/>
    </w:p>
    <w:p w14:paraId="789D4557" w14:textId="77777777" w:rsidR="0017768D" w:rsidRDefault="0017768D" w:rsidP="008169FA">
      <w:pPr>
        <w:rPr>
          <w:rtl/>
          <w:lang w:eastAsia="he-IL"/>
        </w:rPr>
      </w:pPr>
      <w:bookmarkStart w:id="1220" w:name="_ETM_Q1_4697670"/>
      <w:bookmarkEnd w:id="1220"/>
    </w:p>
    <w:p w14:paraId="1BAE0596" w14:textId="5189CD60" w:rsidR="0017768D" w:rsidRDefault="0017768D" w:rsidP="0017768D">
      <w:pPr>
        <w:pStyle w:val="af6"/>
        <w:keepNext/>
        <w:rPr>
          <w:rtl/>
        </w:rPr>
      </w:pPr>
      <w:bookmarkStart w:id="1221" w:name="ET_yor_6358_66"/>
      <w:r w:rsidRPr="0017768D">
        <w:rPr>
          <w:rStyle w:val="TagStyle"/>
          <w:rtl/>
        </w:rPr>
        <w:t xml:space="preserve"> &lt;&lt; יור &gt;&gt; </w:t>
      </w:r>
      <w:r>
        <w:rPr>
          <w:rtl/>
        </w:rPr>
        <w:t>היו"ר צביקה פוגל:</w:t>
      </w:r>
      <w:r w:rsidRPr="0017768D">
        <w:rPr>
          <w:rStyle w:val="TagStyle"/>
          <w:rtl/>
        </w:rPr>
        <w:t xml:space="preserve"> &lt;&lt; יור &gt;&gt;</w:t>
      </w:r>
      <w:r w:rsidR="008D686E">
        <w:rPr>
          <w:rtl/>
        </w:rPr>
        <w:t xml:space="preserve"> </w:t>
      </w:r>
      <w:bookmarkEnd w:id="1221"/>
    </w:p>
    <w:p w14:paraId="4CBE8BC7" w14:textId="77777777" w:rsidR="0017768D" w:rsidRDefault="0017768D" w:rsidP="0017768D">
      <w:pPr>
        <w:pStyle w:val="KeepWithNext"/>
        <w:rPr>
          <w:rtl/>
          <w:lang w:eastAsia="he-IL"/>
        </w:rPr>
      </w:pPr>
    </w:p>
    <w:p w14:paraId="384058BF" w14:textId="33930EF2" w:rsidR="0017768D" w:rsidRDefault="0017768D" w:rsidP="0017768D">
      <w:pPr>
        <w:rPr>
          <w:rtl/>
          <w:lang w:eastAsia="he-IL"/>
        </w:rPr>
      </w:pPr>
      <w:bookmarkStart w:id="1222" w:name="_ETM_Q1_4697906"/>
      <w:bookmarkStart w:id="1223" w:name="_ETM_Q1_4697934"/>
      <w:bookmarkEnd w:id="1222"/>
      <w:bookmarkEnd w:id="1223"/>
      <w:r>
        <w:rPr>
          <w:rFonts w:hint="cs"/>
          <w:rtl/>
          <w:lang w:eastAsia="he-IL"/>
        </w:rPr>
        <w:t xml:space="preserve">ברשותכם חבריי, אנחנו נעשה </w:t>
      </w:r>
      <w:bookmarkStart w:id="1224" w:name="_ETM_Q1_4698370"/>
      <w:bookmarkEnd w:id="1224"/>
      <w:r>
        <w:rPr>
          <w:rFonts w:hint="cs"/>
          <w:rtl/>
          <w:lang w:eastAsia="he-IL"/>
        </w:rPr>
        <w:t>עכשיו הפסקה כדי שנוכל להתייעץ ביחד. נחזור לדיון בשעה 10:</w:t>
      </w:r>
      <w:bookmarkStart w:id="1225" w:name="_ETM_Q1_4708041"/>
      <w:bookmarkEnd w:id="1225"/>
      <w:r>
        <w:rPr>
          <w:rFonts w:hint="cs"/>
          <w:rtl/>
          <w:lang w:eastAsia="he-IL"/>
        </w:rPr>
        <w:t>40 להצבעה אלא אם כן נחליט שאנחנו לא מצביעים.</w:t>
      </w:r>
      <w:r w:rsidR="00451015">
        <w:rPr>
          <w:rFonts w:hint="cs"/>
          <w:rtl/>
          <w:lang w:eastAsia="he-IL"/>
        </w:rPr>
        <w:t xml:space="preserve"> </w:t>
      </w:r>
      <w:r>
        <w:rPr>
          <w:rFonts w:hint="cs"/>
          <w:rtl/>
          <w:lang w:eastAsia="he-IL"/>
        </w:rPr>
        <w:t>נכון לרגע זה אני רוצה לעשות התייעצות.</w:t>
      </w:r>
    </w:p>
    <w:p w14:paraId="4E15018B" w14:textId="77777777" w:rsidR="0017768D" w:rsidRDefault="0017768D" w:rsidP="0017768D">
      <w:pPr>
        <w:rPr>
          <w:rtl/>
          <w:lang w:eastAsia="he-IL"/>
        </w:rPr>
      </w:pPr>
      <w:bookmarkStart w:id="1226" w:name="_ETM_Q1_4715134"/>
      <w:bookmarkEnd w:id="1226"/>
    </w:p>
    <w:p w14:paraId="06BDA466" w14:textId="0AA26E41" w:rsidR="0017768D" w:rsidRDefault="0017768D" w:rsidP="0017768D">
      <w:pPr>
        <w:pStyle w:val="af9"/>
        <w:keepNext/>
        <w:rPr>
          <w:rtl/>
          <w:lang w:eastAsia="he-IL"/>
        </w:rPr>
      </w:pPr>
      <w:bookmarkStart w:id="1227" w:name="ET_guest_ענבל_בנסון_67"/>
      <w:r w:rsidRPr="0017768D">
        <w:rPr>
          <w:rStyle w:val="TagStyle"/>
          <w:rtl/>
        </w:rPr>
        <w:t xml:space="preserve"> &lt;&lt; אורח &gt;&gt; </w:t>
      </w:r>
      <w:r>
        <w:rPr>
          <w:rtl/>
          <w:lang w:eastAsia="he-IL"/>
        </w:rPr>
        <w:t xml:space="preserve">ענבל </w:t>
      </w:r>
      <w:proofErr w:type="spellStart"/>
      <w:r>
        <w:rPr>
          <w:rtl/>
          <w:lang w:eastAsia="he-IL"/>
        </w:rPr>
        <w:t>בנסון</w:t>
      </w:r>
      <w:proofErr w:type="spellEnd"/>
      <w:r>
        <w:rPr>
          <w:rtl/>
          <w:lang w:eastAsia="he-IL"/>
        </w:rPr>
        <w:t>:</w:t>
      </w:r>
      <w:r w:rsidRPr="0017768D">
        <w:rPr>
          <w:rStyle w:val="TagStyle"/>
          <w:rtl/>
        </w:rPr>
        <w:t xml:space="preserve"> &lt;&lt; אורח &gt;&gt;</w:t>
      </w:r>
      <w:r w:rsidR="008D686E">
        <w:rPr>
          <w:rtl/>
          <w:lang w:eastAsia="he-IL"/>
        </w:rPr>
        <w:t xml:space="preserve"> </w:t>
      </w:r>
      <w:bookmarkEnd w:id="1227"/>
    </w:p>
    <w:p w14:paraId="0D1D4BDA" w14:textId="77777777" w:rsidR="0017768D" w:rsidRDefault="0017768D" w:rsidP="0017768D">
      <w:pPr>
        <w:pStyle w:val="KeepWithNext"/>
        <w:rPr>
          <w:rtl/>
          <w:lang w:eastAsia="he-IL"/>
        </w:rPr>
      </w:pPr>
    </w:p>
    <w:p w14:paraId="16EF0CED" w14:textId="2BFD31E4" w:rsidR="0017768D" w:rsidRDefault="0017768D" w:rsidP="0017768D">
      <w:pPr>
        <w:rPr>
          <w:rtl/>
          <w:lang w:eastAsia="he-IL"/>
        </w:rPr>
      </w:pPr>
      <w:bookmarkStart w:id="1228" w:name="_ETM_Q1_4715357"/>
      <w:bookmarkStart w:id="1229" w:name="_ETM_Q1_4715385"/>
      <w:bookmarkEnd w:id="1228"/>
      <w:bookmarkEnd w:id="1229"/>
      <w:r>
        <w:rPr>
          <w:rFonts w:hint="cs"/>
          <w:rtl/>
          <w:lang w:eastAsia="he-IL"/>
        </w:rPr>
        <w:t>אולי לפני כן</w:t>
      </w:r>
      <w:r w:rsidR="00451015">
        <w:rPr>
          <w:rFonts w:hint="cs"/>
          <w:rtl/>
          <w:lang w:eastAsia="he-IL"/>
        </w:rPr>
        <w:t xml:space="preserve"> </w:t>
      </w:r>
      <w:r>
        <w:rPr>
          <w:rFonts w:hint="cs"/>
          <w:rtl/>
          <w:lang w:eastAsia="he-IL"/>
        </w:rPr>
        <w:t>תשמע את איתמר ב-זום</w:t>
      </w:r>
      <w:r w:rsidR="00451015">
        <w:rPr>
          <w:rFonts w:hint="cs"/>
          <w:rtl/>
          <w:lang w:eastAsia="he-IL"/>
        </w:rPr>
        <w:t xml:space="preserve"> </w:t>
      </w:r>
      <w:r>
        <w:rPr>
          <w:rFonts w:hint="cs"/>
          <w:rtl/>
          <w:lang w:eastAsia="he-IL"/>
        </w:rPr>
        <w:t>לגבי סעיף 13.</w:t>
      </w:r>
    </w:p>
    <w:p w14:paraId="12DE8BD1" w14:textId="77777777" w:rsidR="0017768D" w:rsidRDefault="0017768D" w:rsidP="0017768D">
      <w:pPr>
        <w:rPr>
          <w:rtl/>
          <w:lang w:eastAsia="he-IL"/>
        </w:rPr>
      </w:pPr>
    </w:p>
    <w:p w14:paraId="55185641" w14:textId="02D9E530" w:rsidR="0017768D" w:rsidRDefault="0017768D" w:rsidP="0017768D">
      <w:pPr>
        <w:pStyle w:val="af6"/>
        <w:keepNext/>
        <w:rPr>
          <w:rtl/>
        </w:rPr>
      </w:pPr>
      <w:bookmarkStart w:id="1230" w:name="ET_yor_6358_69"/>
      <w:r w:rsidRPr="0017768D">
        <w:rPr>
          <w:rStyle w:val="TagStyle"/>
          <w:rtl/>
        </w:rPr>
        <w:t xml:space="preserve"> &lt;&lt; יור &gt;&gt; </w:t>
      </w:r>
      <w:r>
        <w:rPr>
          <w:rtl/>
        </w:rPr>
        <w:t>היו"ר צביקה פוגל:</w:t>
      </w:r>
      <w:r w:rsidRPr="0017768D">
        <w:rPr>
          <w:rStyle w:val="TagStyle"/>
          <w:rtl/>
        </w:rPr>
        <w:t xml:space="preserve"> &lt;&lt; יור &gt;&gt;</w:t>
      </w:r>
      <w:r w:rsidR="008D686E">
        <w:rPr>
          <w:rtl/>
        </w:rPr>
        <w:t xml:space="preserve"> </w:t>
      </w:r>
      <w:bookmarkEnd w:id="1230"/>
    </w:p>
    <w:p w14:paraId="545702B2" w14:textId="77777777" w:rsidR="0017768D" w:rsidRDefault="0017768D" w:rsidP="0017768D">
      <w:pPr>
        <w:pStyle w:val="KeepWithNext"/>
        <w:rPr>
          <w:rtl/>
          <w:lang w:eastAsia="he-IL"/>
        </w:rPr>
      </w:pPr>
    </w:p>
    <w:p w14:paraId="5CE19B38" w14:textId="524F9F5D" w:rsidR="0017768D" w:rsidRPr="0017768D" w:rsidRDefault="0017768D" w:rsidP="0017768D">
      <w:pPr>
        <w:rPr>
          <w:rtl/>
          <w:lang w:eastAsia="he-IL"/>
        </w:rPr>
      </w:pPr>
      <w:r>
        <w:rPr>
          <w:rFonts w:hint="cs"/>
          <w:rtl/>
          <w:lang w:eastAsia="he-IL"/>
        </w:rPr>
        <w:t xml:space="preserve">כן, </w:t>
      </w:r>
      <w:bookmarkStart w:id="1231" w:name="_ETM_Q1_4727519"/>
      <w:bookmarkEnd w:id="1231"/>
      <w:r>
        <w:rPr>
          <w:rFonts w:hint="cs"/>
          <w:rtl/>
          <w:lang w:eastAsia="he-IL"/>
        </w:rPr>
        <w:t>בוודאי. בבקשה איתמר.</w:t>
      </w:r>
    </w:p>
    <w:p w14:paraId="37275B8A" w14:textId="77777777" w:rsidR="0017768D" w:rsidRDefault="0017768D" w:rsidP="0017768D">
      <w:pPr>
        <w:rPr>
          <w:rtl/>
          <w:lang w:eastAsia="he-IL"/>
        </w:rPr>
      </w:pPr>
      <w:bookmarkStart w:id="1232" w:name="_ETM_Q1_4720556"/>
      <w:bookmarkStart w:id="1233" w:name="_ETM_Q1_4720593"/>
      <w:bookmarkEnd w:id="1232"/>
      <w:bookmarkEnd w:id="1233"/>
    </w:p>
    <w:p w14:paraId="2FDBF303" w14:textId="66C03575" w:rsidR="0017768D" w:rsidRDefault="0017768D" w:rsidP="0017768D">
      <w:pPr>
        <w:pStyle w:val="af9"/>
        <w:keepNext/>
        <w:rPr>
          <w:rtl/>
          <w:lang w:eastAsia="he-IL"/>
        </w:rPr>
      </w:pPr>
      <w:bookmarkStart w:id="1234" w:name="ET_guest_איתמר_גלבפיש_68"/>
      <w:r w:rsidRPr="0017768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7768D">
        <w:rPr>
          <w:rStyle w:val="TagStyle"/>
          <w:rtl/>
        </w:rPr>
        <w:t xml:space="preserve"> &lt;&lt; אורח &gt;&gt;</w:t>
      </w:r>
      <w:r w:rsidR="008D686E">
        <w:rPr>
          <w:rtl/>
          <w:lang w:eastAsia="he-IL"/>
        </w:rPr>
        <w:t xml:space="preserve"> </w:t>
      </w:r>
      <w:bookmarkEnd w:id="1234"/>
    </w:p>
    <w:p w14:paraId="65C5E612" w14:textId="77777777" w:rsidR="0017768D" w:rsidRDefault="0017768D" w:rsidP="0017768D">
      <w:pPr>
        <w:pStyle w:val="KeepWithNext"/>
        <w:rPr>
          <w:rtl/>
          <w:lang w:eastAsia="he-IL"/>
        </w:rPr>
      </w:pPr>
    </w:p>
    <w:p w14:paraId="68D51313" w14:textId="6F19D9A5" w:rsidR="0017768D" w:rsidRDefault="0017768D" w:rsidP="0017768D">
      <w:pPr>
        <w:rPr>
          <w:rtl/>
          <w:lang w:eastAsia="he-IL"/>
        </w:rPr>
      </w:pPr>
      <w:bookmarkStart w:id="1235" w:name="_ETM_Q1_4725115"/>
      <w:bookmarkStart w:id="1236" w:name="_ETM_Q1_4725146"/>
      <w:bookmarkEnd w:id="1235"/>
      <w:bookmarkEnd w:id="1236"/>
      <w:r>
        <w:rPr>
          <w:rFonts w:hint="cs"/>
          <w:rtl/>
          <w:lang w:eastAsia="he-IL"/>
        </w:rPr>
        <w:t xml:space="preserve">אני מתנצל שלא הצטרפתי בגופי. הערה אחת </w:t>
      </w:r>
      <w:bookmarkStart w:id="1237" w:name="_ETM_Q1_4740430"/>
      <w:bookmarkEnd w:id="1237"/>
      <w:r>
        <w:rPr>
          <w:rFonts w:hint="cs"/>
          <w:rtl/>
          <w:lang w:eastAsia="he-IL"/>
        </w:rPr>
        <w:t xml:space="preserve">לגבי סעיף 13 שמבחינתנו אתמול בערב </w:t>
      </w:r>
      <w:bookmarkStart w:id="1238" w:name="_ETM_Q1_4741573"/>
      <w:bookmarkEnd w:id="1238"/>
      <w:r>
        <w:rPr>
          <w:rFonts w:hint="cs"/>
          <w:rtl/>
          <w:lang w:eastAsia="he-IL"/>
        </w:rPr>
        <w:t>היה הפתעה.</w:t>
      </w:r>
      <w:r w:rsidR="00451015">
        <w:rPr>
          <w:rFonts w:hint="cs"/>
          <w:rtl/>
          <w:lang w:eastAsia="he-IL"/>
        </w:rPr>
        <w:t xml:space="preserve"> </w:t>
      </w:r>
      <w:r>
        <w:rPr>
          <w:rFonts w:hint="cs"/>
          <w:rtl/>
          <w:lang w:eastAsia="he-IL"/>
        </w:rPr>
        <w:t>אני אומר שהיה דיון יחסית</w:t>
      </w:r>
      <w:bookmarkStart w:id="1239" w:name="_ETM_Q1_4748650"/>
      <w:bookmarkEnd w:id="1239"/>
      <w:r>
        <w:rPr>
          <w:rFonts w:hint="cs"/>
          <w:rtl/>
          <w:lang w:eastAsia="he-IL"/>
        </w:rPr>
        <w:t xml:space="preserve"> רחב בוועדה</w:t>
      </w:r>
      <w:r w:rsidR="00451015">
        <w:rPr>
          <w:rFonts w:hint="cs"/>
          <w:rtl/>
          <w:lang w:eastAsia="he-IL"/>
        </w:rPr>
        <w:t xml:space="preserve"> </w:t>
      </w:r>
      <w:r>
        <w:rPr>
          <w:rFonts w:hint="cs"/>
          <w:rtl/>
          <w:lang w:eastAsia="he-IL"/>
        </w:rPr>
        <w:t>עם מחלוקת לגבי</w:t>
      </w:r>
      <w:r w:rsidR="00451015">
        <w:rPr>
          <w:rFonts w:hint="cs"/>
          <w:rtl/>
          <w:lang w:eastAsia="he-IL"/>
        </w:rPr>
        <w:t xml:space="preserve"> </w:t>
      </w:r>
      <w:r>
        <w:rPr>
          <w:rFonts w:hint="cs"/>
          <w:rtl/>
          <w:lang w:eastAsia="he-IL"/>
        </w:rPr>
        <w:t>מי ייצג בבית</w:t>
      </w:r>
      <w:bookmarkStart w:id="1240" w:name="_ETM_Q1_4754631"/>
      <w:bookmarkEnd w:id="1240"/>
      <w:r>
        <w:rPr>
          <w:rFonts w:hint="cs"/>
          <w:rtl/>
          <w:lang w:eastAsia="he-IL"/>
        </w:rPr>
        <w:t xml:space="preserve"> המשפט המחוזי בבקשה</w:t>
      </w:r>
      <w:r w:rsidR="008D686E">
        <w:rPr>
          <w:rFonts w:hint="cs"/>
          <w:rtl/>
          <w:lang w:eastAsia="he-IL"/>
        </w:rPr>
        <w:t xml:space="preserve"> </w:t>
      </w:r>
      <w:r>
        <w:rPr>
          <w:rFonts w:hint="cs"/>
          <w:rtl/>
          <w:lang w:eastAsia="he-IL"/>
        </w:rPr>
        <w:t xml:space="preserve">ונקבע שהגוף שאחראי </w:t>
      </w:r>
      <w:bookmarkStart w:id="1241" w:name="_ETM_Q1_4758936"/>
      <w:bookmarkEnd w:id="1241"/>
      <w:r>
        <w:rPr>
          <w:rFonts w:hint="cs"/>
          <w:rtl/>
          <w:lang w:eastAsia="he-IL"/>
        </w:rPr>
        <w:t xml:space="preserve">על הייצוג, ומי שילך לשם ויגיש את </w:t>
      </w:r>
      <w:bookmarkStart w:id="1242" w:name="_ETM_Q1_4759605"/>
      <w:bookmarkEnd w:id="1242"/>
      <w:r>
        <w:rPr>
          <w:rFonts w:hint="cs"/>
          <w:rtl/>
          <w:lang w:eastAsia="he-IL"/>
        </w:rPr>
        <w:t xml:space="preserve">הבקשה זאת משטרת ישראל. לכן ברור לחלוטין שמי שמגיש בקשות </w:t>
      </w:r>
      <w:bookmarkStart w:id="1243" w:name="_ETM_Q1_4766594"/>
      <w:bookmarkEnd w:id="1243"/>
      <w:r>
        <w:rPr>
          <w:rFonts w:hint="cs"/>
          <w:rtl/>
          <w:lang w:eastAsia="he-IL"/>
        </w:rPr>
        <w:t>לבית המשפט המחוזי באותו הליך, זאת משטרת ישראל. אני</w:t>
      </w:r>
      <w:bookmarkStart w:id="1244" w:name="_ETM_Q1_4772576"/>
      <w:bookmarkEnd w:id="1244"/>
      <w:r>
        <w:rPr>
          <w:rFonts w:hint="cs"/>
          <w:rtl/>
          <w:lang w:eastAsia="he-IL"/>
        </w:rPr>
        <w:t xml:space="preserve"> לא מכיר שום חוק אחר או הליך אחר שבו יש</w:t>
      </w:r>
      <w:bookmarkStart w:id="1245" w:name="_ETM_Q1_4775584"/>
      <w:bookmarkEnd w:id="1245"/>
      <w:r>
        <w:rPr>
          <w:rFonts w:hint="cs"/>
          <w:rtl/>
          <w:lang w:eastAsia="he-IL"/>
        </w:rPr>
        <w:t xml:space="preserve"> סמכויות מקבילות שאני יכול פתאום להתערב למשטרת ישראל </w:t>
      </w:r>
      <w:bookmarkStart w:id="1246" w:name="_ETM_Q1_4776611"/>
      <w:bookmarkEnd w:id="1246"/>
      <w:r>
        <w:rPr>
          <w:rFonts w:hint="cs"/>
          <w:rtl/>
          <w:lang w:eastAsia="he-IL"/>
        </w:rPr>
        <w:t>בהליך ולהגיש שם בקשות. גם במקרה הזה אני או</w:t>
      </w:r>
      <w:bookmarkStart w:id="1247" w:name="_ETM_Q1_4779998"/>
      <w:bookmarkEnd w:id="1247"/>
      <w:r>
        <w:rPr>
          <w:rFonts w:hint="cs"/>
          <w:rtl/>
          <w:lang w:eastAsia="he-IL"/>
        </w:rPr>
        <w:t>מר שגם אם אני יודע על צו</w:t>
      </w:r>
      <w:r w:rsidR="00451015">
        <w:rPr>
          <w:rFonts w:hint="cs"/>
          <w:rtl/>
          <w:lang w:eastAsia="he-IL"/>
        </w:rPr>
        <w:t xml:space="preserve"> </w:t>
      </w:r>
      <w:r>
        <w:rPr>
          <w:rFonts w:hint="cs"/>
          <w:rtl/>
          <w:lang w:eastAsia="he-IL"/>
        </w:rPr>
        <w:t xml:space="preserve">מעצר שהוצא נגד מישהו שיש לגביו צו הגבלה שיפוטי, </w:t>
      </w:r>
      <w:bookmarkStart w:id="1248" w:name="_ETM_Q1_4790684"/>
      <w:bookmarkEnd w:id="1248"/>
      <w:r>
        <w:rPr>
          <w:rFonts w:hint="cs"/>
          <w:rtl/>
          <w:lang w:eastAsia="he-IL"/>
        </w:rPr>
        <w:t xml:space="preserve">אני בחיים לא אדמיין לעצמי שאני בעצמי אודיע לבית המשפט </w:t>
      </w:r>
      <w:bookmarkStart w:id="1249" w:name="_ETM_Q1_4791894"/>
      <w:bookmarkEnd w:id="1249"/>
      <w:r>
        <w:rPr>
          <w:rFonts w:hint="cs"/>
          <w:rtl/>
          <w:lang w:eastAsia="he-IL"/>
        </w:rPr>
        <w:t>על כך.</w:t>
      </w:r>
      <w:r w:rsidR="00451015">
        <w:rPr>
          <w:rFonts w:hint="cs"/>
          <w:rtl/>
          <w:lang w:eastAsia="he-IL"/>
        </w:rPr>
        <w:t xml:space="preserve"> </w:t>
      </w:r>
      <w:r>
        <w:rPr>
          <w:rFonts w:hint="cs"/>
          <w:rtl/>
          <w:lang w:eastAsia="he-IL"/>
        </w:rPr>
        <w:t>אני אתקשר לחבריי במשטרה ו</w:t>
      </w:r>
      <w:bookmarkStart w:id="1250" w:name="_ETM_Q1_4794163"/>
      <w:bookmarkEnd w:id="1250"/>
      <w:r>
        <w:rPr>
          <w:rFonts w:hint="cs"/>
          <w:rtl/>
          <w:lang w:eastAsia="he-IL"/>
        </w:rPr>
        <w:t>אומר להם והם יעשו זאת ויודיעו לבית המשפט.</w:t>
      </w:r>
      <w:bookmarkStart w:id="1251" w:name="_ETM_Q1_4802594"/>
      <w:bookmarkStart w:id="1252" w:name="_ETM_Q1_4802638"/>
      <w:bookmarkStart w:id="1253" w:name="_ETM_Q1_4802697"/>
      <w:bookmarkStart w:id="1254" w:name="_ETM_Q1_4802732"/>
      <w:bookmarkStart w:id="1255" w:name="_ETM_Q1_4804714"/>
      <w:bookmarkStart w:id="1256" w:name="_ETM_Q1_4804075"/>
      <w:bookmarkStart w:id="1257" w:name="_ETM_Q1_4804761"/>
      <w:bookmarkEnd w:id="1251"/>
      <w:bookmarkEnd w:id="1252"/>
      <w:bookmarkEnd w:id="1253"/>
      <w:bookmarkEnd w:id="1254"/>
      <w:bookmarkEnd w:id="1255"/>
      <w:bookmarkEnd w:id="1256"/>
      <w:bookmarkEnd w:id="1257"/>
    </w:p>
    <w:p w14:paraId="106516A5" w14:textId="77777777" w:rsidR="0017768D" w:rsidRDefault="0017768D" w:rsidP="0017768D">
      <w:pPr>
        <w:rPr>
          <w:rtl/>
          <w:lang w:eastAsia="he-IL"/>
        </w:rPr>
      </w:pPr>
      <w:bookmarkStart w:id="1258" w:name="_ETM_Q1_4822488"/>
      <w:bookmarkStart w:id="1259" w:name="_ETM_Q1_4822542"/>
      <w:bookmarkEnd w:id="1258"/>
      <w:bookmarkEnd w:id="1259"/>
    </w:p>
    <w:p w14:paraId="6DC64266" w14:textId="6920FFCD" w:rsidR="008169FA" w:rsidRDefault="0017768D" w:rsidP="007776A2">
      <w:pPr>
        <w:rPr>
          <w:rtl/>
          <w:lang w:eastAsia="he-IL"/>
        </w:rPr>
      </w:pPr>
      <w:bookmarkStart w:id="1260" w:name="_ETM_Q1_4822608"/>
      <w:bookmarkStart w:id="1261" w:name="_ETM_Q1_4822640"/>
      <w:bookmarkEnd w:id="1260"/>
      <w:bookmarkEnd w:id="1261"/>
      <w:r>
        <w:rPr>
          <w:rFonts w:hint="cs"/>
          <w:rtl/>
          <w:lang w:eastAsia="he-IL"/>
        </w:rPr>
        <w:lastRenderedPageBreak/>
        <w:t xml:space="preserve">יותר מזה. </w:t>
      </w:r>
      <w:bookmarkStart w:id="1262" w:name="_ETM_Q1_4802606"/>
      <w:bookmarkEnd w:id="1262"/>
      <w:r>
        <w:rPr>
          <w:rFonts w:hint="cs"/>
          <w:rtl/>
          <w:lang w:eastAsia="he-IL"/>
        </w:rPr>
        <w:t>גם באופן מהותי אנחנו בכלל לא יודעים אם פרקליטות מחוז חיפה</w:t>
      </w:r>
      <w:bookmarkStart w:id="1263" w:name="_ETM_Q1_4810891"/>
      <w:bookmarkEnd w:id="1263"/>
      <w:r>
        <w:rPr>
          <w:rFonts w:hint="cs"/>
          <w:rtl/>
          <w:lang w:eastAsia="he-IL"/>
        </w:rPr>
        <w:t xml:space="preserve"> מגישה כתב אישום נגד אדם שהוצא נגדו צו הגבלה בגין </w:t>
      </w:r>
      <w:bookmarkStart w:id="1264" w:name="_ETM_Q1_4817787"/>
      <w:bookmarkEnd w:id="1264"/>
      <w:r>
        <w:rPr>
          <w:rFonts w:hint="cs"/>
          <w:rtl/>
          <w:lang w:eastAsia="he-IL"/>
        </w:rPr>
        <w:t xml:space="preserve">עבירת </w:t>
      </w:r>
      <w:proofErr w:type="spellStart"/>
      <w:r>
        <w:rPr>
          <w:rFonts w:hint="cs"/>
          <w:rtl/>
          <w:lang w:eastAsia="he-IL"/>
        </w:rPr>
        <w:t>אלמ"ב</w:t>
      </w:r>
      <w:proofErr w:type="spellEnd"/>
      <w:r>
        <w:rPr>
          <w:rFonts w:hint="cs"/>
          <w:rtl/>
          <w:lang w:eastAsia="he-IL"/>
        </w:rPr>
        <w:t xml:space="preserve"> </w:t>
      </w:r>
      <w:r>
        <w:rPr>
          <w:rtl/>
          <w:lang w:eastAsia="he-IL"/>
        </w:rPr>
        <w:t>–</w:t>
      </w:r>
      <w:r>
        <w:rPr>
          <w:rFonts w:hint="cs"/>
          <w:rtl/>
          <w:lang w:eastAsia="he-IL"/>
        </w:rPr>
        <w:t xml:space="preserve"> נדמה לי שענבל אמרה</w:t>
      </w:r>
      <w:bookmarkStart w:id="1265" w:name="_ETM_Q1_4807321"/>
      <w:bookmarkEnd w:id="1265"/>
      <w:r>
        <w:rPr>
          <w:rFonts w:hint="cs"/>
          <w:rtl/>
          <w:lang w:eastAsia="he-IL"/>
        </w:rPr>
        <w:t xml:space="preserve"> את זה אבל אני אחזור על זה בקצרה -</w:t>
      </w:r>
      <w:r w:rsidR="00451015">
        <w:rPr>
          <w:rFonts w:hint="cs"/>
          <w:rtl/>
          <w:lang w:eastAsia="he-IL"/>
        </w:rPr>
        <w:t xml:space="preserve"> </w:t>
      </w:r>
      <w:r>
        <w:rPr>
          <w:rFonts w:hint="cs"/>
          <w:rtl/>
          <w:lang w:eastAsia="he-IL"/>
        </w:rPr>
        <w:t>היא לא תדע בכלל שהוצא נגדו צו הגבלה. מי שידע זאת רק משטרת ישראל. אני גם אומר שאדם נעצר קודם כל</w:t>
      </w:r>
      <w:r w:rsidR="00451015">
        <w:rPr>
          <w:rFonts w:hint="cs"/>
          <w:rtl/>
          <w:lang w:eastAsia="he-IL"/>
        </w:rPr>
        <w:t xml:space="preserve"> </w:t>
      </w:r>
      <w:r>
        <w:rPr>
          <w:rFonts w:hint="cs"/>
          <w:rtl/>
          <w:lang w:eastAsia="he-IL"/>
        </w:rPr>
        <w:t xml:space="preserve">לצורכי </w:t>
      </w:r>
      <w:bookmarkStart w:id="1266" w:name="_ETM_Q1_4829397"/>
      <w:bookmarkEnd w:id="1266"/>
      <w:r>
        <w:rPr>
          <w:rFonts w:hint="cs"/>
          <w:rtl/>
          <w:lang w:eastAsia="he-IL"/>
        </w:rPr>
        <w:t>חקירה, אדם יכול להיות עצור 30 ימים על ידי</w:t>
      </w:r>
      <w:bookmarkStart w:id="1267" w:name="_ETM_Q1_4834129"/>
      <w:bookmarkEnd w:id="1267"/>
      <w:r>
        <w:rPr>
          <w:rFonts w:hint="cs"/>
          <w:rtl/>
          <w:lang w:eastAsia="he-IL"/>
        </w:rPr>
        <w:t xml:space="preserve"> המשטרה </w:t>
      </w:r>
      <w:bookmarkStart w:id="1268" w:name="_ETM_Q1_4835294"/>
      <w:bookmarkEnd w:id="1268"/>
      <w:r>
        <w:rPr>
          <w:rFonts w:hint="cs"/>
          <w:rtl/>
          <w:lang w:eastAsia="he-IL"/>
        </w:rPr>
        <w:t>- זאת אומרת, בבקשות של המשטרה -</w:t>
      </w:r>
      <w:r w:rsidR="00451015">
        <w:rPr>
          <w:rFonts w:hint="cs"/>
          <w:rtl/>
          <w:lang w:eastAsia="he-IL"/>
        </w:rPr>
        <w:t xml:space="preserve"> </w:t>
      </w:r>
      <w:r>
        <w:rPr>
          <w:rFonts w:hint="cs"/>
          <w:rtl/>
          <w:lang w:eastAsia="he-IL"/>
        </w:rPr>
        <w:t>עד שהתיק בכלל מגיע לפרקליטות. לכן אין כל סיבה, אנחנו</w:t>
      </w:r>
      <w:bookmarkStart w:id="1269" w:name="_ETM_Q1_4841086"/>
      <w:bookmarkEnd w:id="1269"/>
      <w:r>
        <w:rPr>
          <w:rFonts w:hint="cs"/>
          <w:rtl/>
          <w:lang w:eastAsia="he-IL"/>
        </w:rPr>
        <w:t xml:space="preserve"> בכלל לא נדע על המעצר שלו. מי שצריך לעשות את זה ולהודיע זאת משטרת ישראל </w:t>
      </w:r>
      <w:r w:rsidR="007776A2">
        <w:rPr>
          <w:rFonts w:hint="cs"/>
          <w:rtl/>
          <w:lang w:eastAsia="he-IL"/>
        </w:rPr>
        <w:t>שב</w:t>
      </w:r>
      <w:r>
        <w:rPr>
          <w:rFonts w:hint="cs"/>
          <w:rtl/>
          <w:lang w:eastAsia="he-IL"/>
        </w:rPr>
        <w:t xml:space="preserve">ידה המידע ואני גם בכלל לא </w:t>
      </w:r>
      <w:bookmarkStart w:id="1270" w:name="_ETM_Q1_4849147"/>
      <w:bookmarkEnd w:id="1270"/>
      <w:r>
        <w:rPr>
          <w:rFonts w:hint="cs"/>
          <w:rtl/>
          <w:lang w:eastAsia="he-IL"/>
        </w:rPr>
        <w:t>אעלה בדעתי</w:t>
      </w:r>
      <w:r w:rsidR="00451015">
        <w:rPr>
          <w:rFonts w:hint="cs"/>
          <w:rtl/>
          <w:lang w:eastAsia="he-IL"/>
        </w:rPr>
        <w:t xml:space="preserve"> </w:t>
      </w:r>
      <w:r w:rsidR="007776A2">
        <w:rPr>
          <w:rFonts w:hint="cs"/>
          <w:rtl/>
          <w:lang w:eastAsia="he-IL"/>
        </w:rPr>
        <w:t>לעקוף אותם ולהודיע לבית המשפט ישירות</w:t>
      </w:r>
      <w:r w:rsidR="00451015">
        <w:rPr>
          <w:rFonts w:hint="cs"/>
          <w:rtl/>
          <w:lang w:eastAsia="he-IL"/>
        </w:rPr>
        <w:t xml:space="preserve"> </w:t>
      </w:r>
      <w:r w:rsidR="007776A2">
        <w:rPr>
          <w:rFonts w:hint="cs"/>
          <w:rtl/>
          <w:lang w:eastAsia="he-IL"/>
        </w:rPr>
        <w:t xml:space="preserve">על צו מעצר. </w:t>
      </w:r>
    </w:p>
    <w:p w14:paraId="15E2BBF8" w14:textId="77777777" w:rsidR="007776A2" w:rsidRDefault="007776A2" w:rsidP="007776A2">
      <w:pPr>
        <w:rPr>
          <w:rtl/>
          <w:lang w:eastAsia="he-IL"/>
        </w:rPr>
      </w:pPr>
      <w:bookmarkStart w:id="1271" w:name="_ETM_Q1_4857494"/>
      <w:bookmarkStart w:id="1272" w:name="_ETM_Q1_4857533"/>
      <w:bookmarkStart w:id="1273" w:name="_ETM_Q1_4857551"/>
      <w:bookmarkEnd w:id="1271"/>
      <w:bookmarkEnd w:id="1272"/>
      <w:bookmarkEnd w:id="1273"/>
    </w:p>
    <w:p w14:paraId="7D15F834" w14:textId="48CF3105" w:rsidR="007776A2" w:rsidRDefault="007776A2" w:rsidP="007776A2">
      <w:pPr>
        <w:pStyle w:val="af6"/>
        <w:keepNext/>
        <w:rPr>
          <w:rtl/>
        </w:rPr>
      </w:pPr>
      <w:bookmarkStart w:id="1274" w:name="ET_yor_6358_70"/>
      <w:r w:rsidRPr="007776A2">
        <w:rPr>
          <w:rStyle w:val="TagStyle"/>
          <w:rtl/>
        </w:rPr>
        <w:t xml:space="preserve"> &lt;&lt; יור &gt;&gt; </w:t>
      </w:r>
      <w:r>
        <w:rPr>
          <w:rtl/>
        </w:rPr>
        <w:t>היו"ר צביקה פוגל:</w:t>
      </w:r>
      <w:r w:rsidRPr="007776A2">
        <w:rPr>
          <w:rStyle w:val="TagStyle"/>
          <w:rtl/>
        </w:rPr>
        <w:t xml:space="preserve"> &lt;&lt; יור &gt;&gt;</w:t>
      </w:r>
      <w:r w:rsidR="008D686E">
        <w:rPr>
          <w:rtl/>
        </w:rPr>
        <w:t xml:space="preserve"> </w:t>
      </w:r>
      <w:bookmarkEnd w:id="1274"/>
    </w:p>
    <w:p w14:paraId="2A4936F5" w14:textId="77777777" w:rsidR="007776A2" w:rsidRDefault="007776A2" w:rsidP="007776A2">
      <w:pPr>
        <w:pStyle w:val="KeepWithNext"/>
        <w:rPr>
          <w:rtl/>
          <w:lang w:eastAsia="he-IL"/>
        </w:rPr>
      </w:pPr>
    </w:p>
    <w:p w14:paraId="51D12C82" w14:textId="5F873542" w:rsidR="007776A2" w:rsidRDefault="007776A2" w:rsidP="007776A2">
      <w:pPr>
        <w:rPr>
          <w:rtl/>
          <w:lang w:eastAsia="he-IL"/>
        </w:rPr>
      </w:pPr>
      <w:bookmarkStart w:id="1275" w:name="_ETM_Q1_4857817"/>
      <w:bookmarkStart w:id="1276" w:name="_ETM_Q1_4857847"/>
      <w:bookmarkEnd w:id="1275"/>
      <w:bookmarkEnd w:id="1276"/>
      <w:r>
        <w:rPr>
          <w:rFonts w:hint="cs"/>
          <w:rtl/>
          <w:lang w:eastAsia="he-IL"/>
        </w:rPr>
        <w:t xml:space="preserve">תודה. זאת הייתה השלמה חשובה לדברים </w:t>
      </w:r>
      <w:bookmarkStart w:id="1277" w:name="_ETM_Q1_4858954"/>
      <w:bookmarkEnd w:id="1277"/>
      <w:r>
        <w:rPr>
          <w:rFonts w:hint="cs"/>
          <w:rtl/>
          <w:lang w:eastAsia="he-IL"/>
        </w:rPr>
        <w:t xml:space="preserve">של ענבל. </w:t>
      </w:r>
    </w:p>
    <w:p w14:paraId="3255F79F" w14:textId="77777777" w:rsidR="007776A2" w:rsidRDefault="007776A2" w:rsidP="007776A2">
      <w:pPr>
        <w:rPr>
          <w:rtl/>
          <w:lang w:eastAsia="he-IL"/>
        </w:rPr>
      </w:pPr>
      <w:bookmarkStart w:id="1278" w:name="_ETM_Q1_4860960"/>
      <w:bookmarkStart w:id="1279" w:name="_ETM_Q1_4860994"/>
      <w:bookmarkEnd w:id="1278"/>
      <w:bookmarkEnd w:id="1279"/>
    </w:p>
    <w:p w14:paraId="2F5209DE" w14:textId="74FD0CB7" w:rsidR="007776A2" w:rsidRDefault="007776A2" w:rsidP="007776A2">
      <w:pPr>
        <w:rPr>
          <w:rtl/>
          <w:lang w:eastAsia="he-IL"/>
        </w:rPr>
      </w:pPr>
      <w:bookmarkStart w:id="1280" w:name="_ETM_Q1_4863337"/>
      <w:bookmarkStart w:id="1281" w:name="_ETM_Q1_4863368"/>
      <w:bookmarkEnd w:id="1280"/>
      <w:bookmarkEnd w:id="1281"/>
      <w:r>
        <w:rPr>
          <w:rFonts w:hint="cs"/>
          <w:rtl/>
          <w:lang w:eastAsia="he-IL"/>
        </w:rPr>
        <w:t>חבריי, אנחנו יוצאים להפסקה.</w:t>
      </w:r>
    </w:p>
    <w:p w14:paraId="17F30423" w14:textId="77777777" w:rsidR="007776A2" w:rsidRDefault="007776A2" w:rsidP="007776A2">
      <w:pPr>
        <w:rPr>
          <w:rtl/>
          <w:lang w:eastAsia="he-IL"/>
        </w:rPr>
      </w:pPr>
      <w:bookmarkStart w:id="1282" w:name="_ETM_Q1_4861218"/>
      <w:bookmarkStart w:id="1283" w:name="_ETM_Q1_4861248"/>
      <w:bookmarkEnd w:id="1282"/>
      <w:bookmarkEnd w:id="1283"/>
    </w:p>
    <w:p w14:paraId="04B4208D" w14:textId="647DD1DA" w:rsidR="007776A2" w:rsidRDefault="007776A2" w:rsidP="007776A2">
      <w:pPr>
        <w:pStyle w:val="afa"/>
        <w:keepNext/>
        <w:rPr>
          <w:rtl/>
          <w:lang w:eastAsia="he-IL"/>
        </w:rPr>
      </w:pPr>
      <w:bookmarkStart w:id="1284" w:name="_ETM_Q1_4861330"/>
      <w:bookmarkStart w:id="1285" w:name="_ETM_Q1_4861363"/>
      <w:bookmarkStart w:id="1286" w:name="ET_meetingbreak_71"/>
      <w:bookmarkEnd w:id="1284"/>
      <w:bookmarkEnd w:id="1285"/>
      <w:r w:rsidRPr="007776A2">
        <w:rPr>
          <w:rStyle w:val="TagStyle"/>
          <w:rtl/>
        </w:rPr>
        <w:t xml:space="preserve"> &lt;&lt; הפסקה &gt;&gt; </w:t>
      </w:r>
      <w:r>
        <w:rPr>
          <w:rtl/>
          <w:lang w:eastAsia="he-IL"/>
        </w:rPr>
        <w:t xml:space="preserve">(הישיבה נפסקה בשעה 10:25 </w:t>
      </w:r>
      <w:proofErr w:type="spellStart"/>
      <w:r>
        <w:rPr>
          <w:rtl/>
          <w:lang w:eastAsia="he-IL"/>
        </w:rPr>
        <w:t>ונתחדשה</w:t>
      </w:r>
      <w:proofErr w:type="spellEnd"/>
      <w:r>
        <w:rPr>
          <w:rtl/>
          <w:lang w:eastAsia="he-IL"/>
        </w:rPr>
        <w:t xml:space="preserve"> בשעה 10:41.)</w:t>
      </w:r>
      <w:r w:rsidRPr="007776A2">
        <w:rPr>
          <w:rStyle w:val="TagStyle"/>
          <w:rtl/>
        </w:rPr>
        <w:t xml:space="preserve"> &lt;&lt; הפסקה &gt;&gt;</w:t>
      </w:r>
      <w:r w:rsidR="008D686E">
        <w:rPr>
          <w:rtl/>
          <w:lang w:eastAsia="he-IL"/>
        </w:rPr>
        <w:t xml:space="preserve"> </w:t>
      </w:r>
      <w:bookmarkEnd w:id="1286"/>
    </w:p>
    <w:p w14:paraId="2E39FE98" w14:textId="77777777" w:rsidR="007776A2" w:rsidRDefault="007776A2" w:rsidP="007776A2">
      <w:pPr>
        <w:rPr>
          <w:rtl/>
          <w:lang w:eastAsia="he-IL"/>
        </w:rPr>
      </w:pPr>
      <w:bookmarkStart w:id="1287" w:name="_ETM_Q1_4864182"/>
      <w:bookmarkEnd w:id="1287"/>
    </w:p>
    <w:p w14:paraId="40A0EC65" w14:textId="7EE93C61" w:rsidR="007776A2" w:rsidRDefault="007776A2" w:rsidP="007776A2">
      <w:pPr>
        <w:pStyle w:val="af6"/>
        <w:keepNext/>
        <w:rPr>
          <w:rtl/>
        </w:rPr>
      </w:pPr>
      <w:bookmarkStart w:id="1288" w:name="ET_yor_6358_72"/>
      <w:r w:rsidRPr="007776A2">
        <w:rPr>
          <w:rStyle w:val="TagStyle"/>
          <w:rtl/>
        </w:rPr>
        <w:t xml:space="preserve"> &lt;&lt; יור &gt;&gt; </w:t>
      </w:r>
      <w:r>
        <w:rPr>
          <w:rtl/>
        </w:rPr>
        <w:t>היו"ר צביקה פוגל:</w:t>
      </w:r>
      <w:r w:rsidRPr="007776A2">
        <w:rPr>
          <w:rStyle w:val="TagStyle"/>
          <w:rtl/>
        </w:rPr>
        <w:t xml:space="preserve"> &lt;&lt; יור &gt;&gt;</w:t>
      </w:r>
      <w:r w:rsidR="008D686E">
        <w:rPr>
          <w:rtl/>
        </w:rPr>
        <w:t xml:space="preserve"> </w:t>
      </w:r>
      <w:bookmarkEnd w:id="1288"/>
    </w:p>
    <w:p w14:paraId="7ACB342A" w14:textId="77777777" w:rsidR="007776A2" w:rsidRDefault="007776A2" w:rsidP="007776A2">
      <w:pPr>
        <w:pStyle w:val="KeepWithNext"/>
        <w:rPr>
          <w:rtl/>
          <w:lang w:eastAsia="he-IL"/>
        </w:rPr>
      </w:pPr>
    </w:p>
    <w:p w14:paraId="734EED60" w14:textId="0762DE6A" w:rsidR="007776A2" w:rsidRDefault="007776A2" w:rsidP="007776A2">
      <w:pPr>
        <w:rPr>
          <w:rtl/>
          <w:lang w:eastAsia="he-IL"/>
        </w:rPr>
      </w:pPr>
      <w:bookmarkStart w:id="1289" w:name="_ETM_Q1_4864425"/>
      <w:bookmarkStart w:id="1290" w:name="_ETM_Q1_4864456"/>
      <w:bookmarkEnd w:id="1289"/>
      <w:bookmarkEnd w:id="1290"/>
      <w:proofErr w:type="spellStart"/>
      <w:r>
        <w:rPr>
          <w:rFonts w:hint="cs"/>
          <w:rtl/>
          <w:lang w:eastAsia="he-IL"/>
        </w:rPr>
        <w:t>מכובדיי</w:t>
      </w:r>
      <w:proofErr w:type="spellEnd"/>
      <w:r>
        <w:rPr>
          <w:rFonts w:hint="cs"/>
          <w:rtl/>
          <w:lang w:eastAsia="he-IL"/>
        </w:rPr>
        <w:t xml:space="preserve">, חזרנו </w:t>
      </w:r>
      <w:bookmarkStart w:id="1291" w:name="_ETM_Q1_4882603"/>
      <w:bookmarkEnd w:id="1291"/>
      <w:r>
        <w:rPr>
          <w:rFonts w:hint="cs"/>
          <w:rtl/>
          <w:lang w:eastAsia="he-IL"/>
        </w:rPr>
        <w:t>לדיון. אנחנו חוזרים להצבעות. קיימנו דיון זוטא בהערות ובהסתייגויות</w:t>
      </w:r>
      <w:bookmarkStart w:id="1292" w:name="_ETM_Q1_4890841"/>
      <w:bookmarkEnd w:id="1292"/>
      <w:r>
        <w:rPr>
          <w:rFonts w:hint="cs"/>
          <w:rtl/>
          <w:lang w:eastAsia="he-IL"/>
        </w:rPr>
        <w:t xml:space="preserve"> ששמענו, שהיו בסך הכול התייחסות מאוד ראויה והן מסכמות די</w:t>
      </w:r>
      <w:bookmarkStart w:id="1293" w:name="_ETM_Q1_4896440"/>
      <w:bookmarkEnd w:id="1293"/>
      <w:r>
        <w:rPr>
          <w:rFonts w:hint="cs"/>
          <w:rtl/>
          <w:lang w:eastAsia="he-IL"/>
        </w:rPr>
        <w:t>ון מאוד מאוד ארוך</w:t>
      </w:r>
      <w:r w:rsidR="00451015">
        <w:rPr>
          <w:rFonts w:hint="cs"/>
          <w:rtl/>
          <w:lang w:eastAsia="he-IL"/>
        </w:rPr>
        <w:t xml:space="preserve"> </w:t>
      </w:r>
      <w:r>
        <w:rPr>
          <w:rFonts w:hint="cs"/>
          <w:rtl/>
          <w:lang w:eastAsia="he-IL"/>
        </w:rPr>
        <w:t xml:space="preserve">וממצה, והגיע הזמן לקבל החלטות. </w:t>
      </w:r>
    </w:p>
    <w:p w14:paraId="24D9C61F" w14:textId="77777777" w:rsidR="007776A2" w:rsidRDefault="007776A2" w:rsidP="007776A2">
      <w:pPr>
        <w:rPr>
          <w:rtl/>
          <w:lang w:eastAsia="he-IL"/>
        </w:rPr>
      </w:pPr>
    </w:p>
    <w:p w14:paraId="7689ED02" w14:textId="71FF338A" w:rsidR="007776A2" w:rsidRDefault="007776A2" w:rsidP="007776A2">
      <w:pPr>
        <w:rPr>
          <w:rtl/>
          <w:lang w:eastAsia="he-IL"/>
        </w:rPr>
      </w:pPr>
      <w:r>
        <w:rPr>
          <w:rFonts w:hint="cs"/>
          <w:rtl/>
          <w:lang w:eastAsia="he-IL"/>
        </w:rPr>
        <w:t>לגבי</w:t>
      </w:r>
      <w:r w:rsidR="00451015">
        <w:rPr>
          <w:rFonts w:hint="cs"/>
          <w:rtl/>
          <w:lang w:eastAsia="he-IL"/>
        </w:rPr>
        <w:t xml:space="preserve"> </w:t>
      </w:r>
      <w:r>
        <w:rPr>
          <w:rFonts w:hint="cs"/>
          <w:rtl/>
          <w:lang w:eastAsia="he-IL"/>
        </w:rPr>
        <w:t xml:space="preserve">ההסתייגויות של גלעד קריב, מפלגת העבודה יחד עם </w:t>
      </w:r>
      <w:bookmarkStart w:id="1294" w:name="_ETM_Q1_4911683"/>
      <w:bookmarkEnd w:id="1294"/>
      <w:r>
        <w:rPr>
          <w:rFonts w:hint="cs"/>
          <w:rtl/>
          <w:lang w:eastAsia="he-IL"/>
        </w:rPr>
        <w:t xml:space="preserve">חד"ש, החלטנו לקבל את בקשתו של גלעד קריב, של מפלגת </w:t>
      </w:r>
      <w:bookmarkStart w:id="1295" w:name="_ETM_Q1_4918543"/>
      <w:bookmarkEnd w:id="1295"/>
      <w:r>
        <w:rPr>
          <w:rFonts w:hint="cs"/>
          <w:rtl/>
          <w:lang w:eastAsia="he-IL"/>
        </w:rPr>
        <w:t>העבודה,</w:t>
      </w:r>
      <w:r w:rsidR="00451015">
        <w:rPr>
          <w:rFonts w:hint="cs"/>
          <w:rtl/>
          <w:lang w:eastAsia="he-IL"/>
        </w:rPr>
        <w:t xml:space="preserve"> </w:t>
      </w:r>
      <w:r>
        <w:rPr>
          <w:rFonts w:hint="cs"/>
          <w:rtl/>
          <w:lang w:eastAsia="he-IL"/>
        </w:rPr>
        <w:t xml:space="preserve">בהסתייגות אחת </w:t>
      </w:r>
      <w:bookmarkStart w:id="1296" w:name="_ETM_Q1_4920209"/>
      <w:bookmarkEnd w:id="1296"/>
      <w:r>
        <w:rPr>
          <w:rFonts w:hint="cs"/>
          <w:rtl/>
          <w:lang w:eastAsia="he-IL"/>
        </w:rPr>
        <w:t>ספציפית. בסעיף 3(ב)(2)(א) החלפנו את המילים "יסוד</w:t>
      </w:r>
      <w:bookmarkStart w:id="1297" w:name="_ETM_Q1_4940847"/>
      <w:bookmarkEnd w:id="1297"/>
      <w:r>
        <w:rPr>
          <w:rFonts w:hint="cs"/>
          <w:rtl/>
          <w:lang w:eastAsia="he-IL"/>
        </w:rPr>
        <w:t xml:space="preserve"> סביר להניח" ב-"אפשרות ממשית". חשבנו שזה נכון</w:t>
      </w:r>
      <w:bookmarkStart w:id="1298" w:name="_ETM_Q1_4944889"/>
      <w:bookmarkEnd w:id="1298"/>
      <w:r>
        <w:rPr>
          <w:rFonts w:hint="cs"/>
          <w:rtl/>
          <w:lang w:eastAsia="he-IL"/>
        </w:rPr>
        <w:t xml:space="preserve"> להכניס את התיבה הזאת.</w:t>
      </w:r>
      <w:bookmarkStart w:id="1299" w:name="_ETM_Q1_4946946"/>
      <w:bookmarkEnd w:id="1299"/>
    </w:p>
    <w:p w14:paraId="6B6D53C6" w14:textId="77777777" w:rsidR="007776A2" w:rsidRDefault="007776A2" w:rsidP="007776A2">
      <w:pPr>
        <w:rPr>
          <w:rtl/>
          <w:lang w:eastAsia="he-IL"/>
        </w:rPr>
      </w:pPr>
      <w:bookmarkStart w:id="1300" w:name="_ETM_Q1_4946983"/>
      <w:bookmarkEnd w:id="1300"/>
    </w:p>
    <w:p w14:paraId="4B3A70E5" w14:textId="207DFC4B" w:rsidR="007776A2" w:rsidRDefault="007776A2" w:rsidP="007776A2">
      <w:pPr>
        <w:pStyle w:val="a4"/>
        <w:keepNext/>
        <w:rPr>
          <w:rtl/>
        </w:rPr>
      </w:pPr>
      <w:bookmarkStart w:id="1301" w:name="ET_speaker_גלעד_נווה_73"/>
      <w:r w:rsidRPr="007776A2">
        <w:rPr>
          <w:rStyle w:val="TagStyle"/>
          <w:rtl/>
        </w:rPr>
        <w:t xml:space="preserve"> &lt;&lt; דובר &gt;&gt; </w:t>
      </w:r>
      <w:r>
        <w:rPr>
          <w:rtl/>
        </w:rPr>
        <w:t>גלעד נווה:</w:t>
      </w:r>
      <w:r w:rsidRPr="007776A2">
        <w:rPr>
          <w:rStyle w:val="TagStyle"/>
          <w:rtl/>
        </w:rPr>
        <w:t xml:space="preserve"> &lt;&lt; דובר &gt;&gt;</w:t>
      </w:r>
      <w:r w:rsidR="008D686E">
        <w:rPr>
          <w:rtl/>
        </w:rPr>
        <w:t xml:space="preserve"> </w:t>
      </w:r>
      <w:bookmarkEnd w:id="1301"/>
    </w:p>
    <w:p w14:paraId="37525A28" w14:textId="77777777" w:rsidR="007776A2" w:rsidRDefault="007776A2" w:rsidP="007776A2">
      <w:pPr>
        <w:pStyle w:val="KeepWithNext"/>
        <w:rPr>
          <w:rtl/>
          <w:lang w:eastAsia="he-IL"/>
        </w:rPr>
      </w:pPr>
    </w:p>
    <w:p w14:paraId="202F43E6" w14:textId="5D32A6C8" w:rsidR="007776A2" w:rsidRDefault="007776A2" w:rsidP="007776A2">
      <w:pPr>
        <w:rPr>
          <w:rtl/>
          <w:lang w:eastAsia="he-IL"/>
        </w:rPr>
      </w:pPr>
      <w:r>
        <w:rPr>
          <w:rFonts w:hint="cs"/>
          <w:rtl/>
          <w:lang w:eastAsia="he-IL"/>
        </w:rPr>
        <w:t>אני אקריא את</w:t>
      </w:r>
      <w:r w:rsidR="00451015">
        <w:rPr>
          <w:rFonts w:hint="cs"/>
          <w:rtl/>
          <w:lang w:eastAsia="he-IL"/>
        </w:rPr>
        <w:t xml:space="preserve"> </w:t>
      </w:r>
      <w:r>
        <w:rPr>
          <w:rFonts w:hint="cs"/>
          <w:rtl/>
          <w:lang w:eastAsia="he-IL"/>
        </w:rPr>
        <w:t>הנוסח החדש.</w:t>
      </w:r>
    </w:p>
    <w:p w14:paraId="34AD6B17" w14:textId="77777777" w:rsidR="007776A2" w:rsidRDefault="007776A2" w:rsidP="007776A2">
      <w:pPr>
        <w:rPr>
          <w:rtl/>
          <w:lang w:eastAsia="he-IL"/>
        </w:rPr>
      </w:pPr>
      <w:bookmarkStart w:id="1302" w:name="_ETM_Q1_4950109"/>
      <w:bookmarkEnd w:id="1302"/>
    </w:p>
    <w:p w14:paraId="1330DD32" w14:textId="3F640F1C" w:rsidR="007776A2" w:rsidRDefault="007776A2" w:rsidP="007776A2">
      <w:pPr>
        <w:pStyle w:val="af6"/>
        <w:keepNext/>
        <w:rPr>
          <w:rtl/>
        </w:rPr>
      </w:pPr>
      <w:bookmarkStart w:id="1303" w:name="ET_yor_6358_74"/>
      <w:r w:rsidRPr="007776A2">
        <w:rPr>
          <w:rStyle w:val="TagStyle"/>
          <w:rtl/>
        </w:rPr>
        <w:t xml:space="preserve"> &lt;&lt; יור &gt;&gt; </w:t>
      </w:r>
      <w:r>
        <w:rPr>
          <w:rtl/>
        </w:rPr>
        <w:t>היו"ר צביקה פוגל:</w:t>
      </w:r>
      <w:r w:rsidRPr="007776A2">
        <w:rPr>
          <w:rStyle w:val="TagStyle"/>
          <w:rtl/>
        </w:rPr>
        <w:t xml:space="preserve"> &lt;&lt; יור &gt;&gt;</w:t>
      </w:r>
      <w:r w:rsidR="008D686E">
        <w:rPr>
          <w:rtl/>
        </w:rPr>
        <w:t xml:space="preserve"> </w:t>
      </w:r>
      <w:bookmarkEnd w:id="1303"/>
    </w:p>
    <w:p w14:paraId="56D8B3FA" w14:textId="77777777" w:rsidR="007776A2" w:rsidRDefault="007776A2" w:rsidP="007776A2">
      <w:pPr>
        <w:pStyle w:val="KeepWithNext"/>
        <w:rPr>
          <w:rtl/>
          <w:lang w:eastAsia="he-IL"/>
        </w:rPr>
      </w:pPr>
    </w:p>
    <w:p w14:paraId="2C766D21" w14:textId="6552407C" w:rsidR="007776A2" w:rsidRDefault="007776A2" w:rsidP="007776A2">
      <w:pPr>
        <w:rPr>
          <w:rtl/>
          <w:lang w:eastAsia="he-IL"/>
        </w:rPr>
      </w:pPr>
      <w:bookmarkStart w:id="1304" w:name="_ETM_Q1_4950337"/>
      <w:bookmarkStart w:id="1305" w:name="_ETM_Q1_4950366"/>
      <w:bookmarkEnd w:id="1304"/>
      <w:bookmarkEnd w:id="1305"/>
      <w:r>
        <w:rPr>
          <w:rFonts w:hint="cs"/>
          <w:rtl/>
          <w:lang w:eastAsia="he-IL"/>
        </w:rPr>
        <w:t xml:space="preserve">כל </w:t>
      </w:r>
      <w:bookmarkStart w:id="1306" w:name="_ETM_Q1_4951637"/>
      <w:bookmarkEnd w:id="1306"/>
      <w:r>
        <w:rPr>
          <w:rFonts w:hint="cs"/>
          <w:rtl/>
          <w:lang w:eastAsia="he-IL"/>
        </w:rPr>
        <w:t xml:space="preserve">שאר ההסתייגויות שהושמעו, אנחנו תכף נצביע עליהן אבל חלקן ממילא </w:t>
      </w:r>
      <w:bookmarkStart w:id="1307" w:name="_ETM_Q1_4958215"/>
      <w:bookmarkEnd w:id="1307"/>
      <w:r>
        <w:rPr>
          <w:rFonts w:hint="cs"/>
          <w:rtl/>
          <w:lang w:eastAsia="he-IL"/>
        </w:rPr>
        <w:t xml:space="preserve">כבר מראש הכנסנו בהן שינויים וחלקן חשבנו שהן עלולות לפגוע </w:t>
      </w:r>
      <w:bookmarkStart w:id="1308" w:name="_ETM_Q1_4962139"/>
      <w:bookmarkEnd w:id="1308"/>
      <w:r>
        <w:rPr>
          <w:rFonts w:hint="cs"/>
          <w:rtl/>
          <w:lang w:eastAsia="he-IL"/>
        </w:rPr>
        <w:t>במהות</w:t>
      </w:r>
      <w:r w:rsidR="00451015">
        <w:rPr>
          <w:rFonts w:hint="cs"/>
          <w:rtl/>
          <w:lang w:eastAsia="he-IL"/>
        </w:rPr>
        <w:t xml:space="preserve"> </w:t>
      </w:r>
      <w:r>
        <w:rPr>
          <w:rFonts w:hint="cs"/>
          <w:rtl/>
          <w:lang w:eastAsia="he-IL"/>
        </w:rPr>
        <w:t>הצעת החוק ולכן החלטנו לא לקבל אותן.</w:t>
      </w:r>
    </w:p>
    <w:p w14:paraId="3E5908B8" w14:textId="77777777" w:rsidR="007776A2" w:rsidRDefault="007776A2" w:rsidP="007776A2">
      <w:pPr>
        <w:rPr>
          <w:rtl/>
          <w:lang w:eastAsia="he-IL"/>
        </w:rPr>
      </w:pPr>
      <w:bookmarkStart w:id="1309" w:name="_ETM_Q1_4968617"/>
      <w:bookmarkStart w:id="1310" w:name="_ETM_Q1_4968652"/>
      <w:bookmarkEnd w:id="1309"/>
      <w:bookmarkEnd w:id="1310"/>
    </w:p>
    <w:p w14:paraId="21D2968C" w14:textId="3CE18E57" w:rsidR="007776A2" w:rsidRDefault="007776A2" w:rsidP="007776A2">
      <w:pPr>
        <w:pStyle w:val="a4"/>
        <w:keepNext/>
        <w:rPr>
          <w:rtl/>
        </w:rPr>
      </w:pPr>
      <w:bookmarkStart w:id="1311" w:name="ET_speaker_גלעד_נווה_75"/>
      <w:r w:rsidRPr="007776A2">
        <w:rPr>
          <w:rStyle w:val="TagStyle"/>
          <w:rtl/>
        </w:rPr>
        <w:t xml:space="preserve"> &lt;&lt; דובר &gt;&gt; </w:t>
      </w:r>
      <w:r>
        <w:rPr>
          <w:rtl/>
        </w:rPr>
        <w:t>גלעד נווה:</w:t>
      </w:r>
      <w:r w:rsidRPr="007776A2">
        <w:rPr>
          <w:rStyle w:val="TagStyle"/>
          <w:rtl/>
        </w:rPr>
        <w:t xml:space="preserve"> &lt;&lt; דובר &gt;&gt;</w:t>
      </w:r>
      <w:r w:rsidR="008D686E">
        <w:rPr>
          <w:rtl/>
        </w:rPr>
        <w:t xml:space="preserve"> </w:t>
      </w:r>
      <w:bookmarkEnd w:id="1311"/>
    </w:p>
    <w:p w14:paraId="75EC7195" w14:textId="77777777" w:rsidR="007776A2" w:rsidRDefault="007776A2" w:rsidP="007776A2">
      <w:pPr>
        <w:pStyle w:val="KeepWithNext"/>
        <w:rPr>
          <w:rtl/>
          <w:lang w:eastAsia="he-IL"/>
        </w:rPr>
      </w:pPr>
    </w:p>
    <w:p w14:paraId="28BE1F8B" w14:textId="786372B2" w:rsidR="007776A2" w:rsidRDefault="007776A2" w:rsidP="007776A2">
      <w:pPr>
        <w:rPr>
          <w:rtl/>
          <w:lang w:eastAsia="he-IL"/>
        </w:rPr>
      </w:pPr>
      <w:bookmarkStart w:id="1312" w:name="_ETM_Q1_4971365"/>
      <w:bookmarkStart w:id="1313" w:name="_ETM_Q1_4971378"/>
      <w:bookmarkEnd w:id="1312"/>
      <w:bookmarkEnd w:id="1313"/>
      <w:r>
        <w:rPr>
          <w:rFonts w:hint="cs"/>
          <w:rtl/>
          <w:lang w:eastAsia="he-IL"/>
        </w:rPr>
        <w:t xml:space="preserve">סעיף 3(ב)(2)(א) החדש יהיה: "ראיות </w:t>
      </w:r>
      <w:bookmarkStart w:id="1314" w:name="_ETM_Q1_4974162"/>
      <w:bookmarkEnd w:id="1314"/>
      <w:r>
        <w:rPr>
          <w:rFonts w:hint="cs"/>
          <w:rtl/>
          <w:lang w:eastAsia="he-IL"/>
        </w:rPr>
        <w:t xml:space="preserve">מינהליות המבססות אפשרות ממשית כי האדם שכלפיו </w:t>
      </w:r>
      <w:bookmarkStart w:id="1315" w:name="_ETM_Q1_4977221"/>
      <w:bookmarkEnd w:id="1315"/>
      <w:r>
        <w:rPr>
          <w:rFonts w:hint="cs"/>
          <w:rtl/>
          <w:lang w:eastAsia="he-IL"/>
        </w:rPr>
        <w:t>מתבקש הצו</w:t>
      </w:r>
      <w:r w:rsidR="00451015">
        <w:rPr>
          <w:rFonts w:hint="cs"/>
          <w:rtl/>
          <w:lang w:eastAsia="he-IL"/>
        </w:rPr>
        <w:t xml:space="preserve"> </w:t>
      </w:r>
      <w:r>
        <w:rPr>
          <w:rFonts w:hint="cs"/>
          <w:rtl/>
          <w:lang w:eastAsia="he-IL"/>
        </w:rPr>
        <w:t>עומד לבצע עבירת פשע חמור</w:t>
      </w:r>
      <w:bookmarkStart w:id="1316" w:name="_ETM_Q1_4981766"/>
      <w:bookmarkEnd w:id="1316"/>
      <w:r>
        <w:rPr>
          <w:rFonts w:hint="cs"/>
          <w:rtl/>
          <w:lang w:eastAsia="he-IL"/>
        </w:rPr>
        <w:t>, מקדם את ביצוע או מסייע לביצועה".</w:t>
      </w:r>
    </w:p>
    <w:p w14:paraId="2D74D5F3" w14:textId="77777777" w:rsidR="007776A2" w:rsidRDefault="007776A2" w:rsidP="007776A2">
      <w:pPr>
        <w:rPr>
          <w:rtl/>
          <w:lang w:eastAsia="he-IL"/>
        </w:rPr>
      </w:pPr>
    </w:p>
    <w:p w14:paraId="25CC86F3" w14:textId="1474CA0A" w:rsidR="007776A2" w:rsidRDefault="007776A2" w:rsidP="007776A2">
      <w:pPr>
        <w:rPr>
          <w:rtl/>
          <w:lang w:eastAsia="he-IL"/>
        </w:rPr>
      </w:pPr>
      <w:bookmarkStart w:id="1317" w:name="_ETM_Q1_4983416"/>
      <w:bookmarkStart w:id="1318" w:name="_ETM_Q1_4983448"/>
      <w:bookmarkEnd w:id="1317"/>
      <w:bookmarkEnd w:id="1318"/>
      <w:r>
        <w:rPr>
          <w:rFonts w:hint="cs"/>
          <w:rtl/>
          <w:lang w:eastAsia="he-IL"/>
        </w:rPr>
        <w:t xml:space="preserve">כמו שאמרת, התיבה "יסוד </w:t>
      </w:r>
      <w:bookmarkStart w:id="1319" w:name="_ETM_Q1_4983765"/>
      <w:bookmarkEnd w:id="1319"/>
      <w:r>
        <w:rPr>
          <w:rFonts w:hint="cs"/>
          <w:rtl/>
          <w:lang w:eastAsia="he-IL"/>
        </w:rPr>
        <w:t>סביר להניח" הוחלפה בתיבה "אפשרות ממשית".</w:t>
      </w:r>
    </w:p>
    <w:p w14:paraId="0D2C7BFB" w14:textId="77777777" w:rsidR="007776A2" w:rsidRDefault="007776A2" w:rsidP="007776A2">
      <w:pPr>
        <w:rPr>
          <w:rtl/>
          <w:lang w:eastAsia="he-IL"/>
        </w:rPr>
      </w:pPr>
      <w:bookmarkStart w:id="1320" w:name="_ETM_Q1_4990662"/>
      <w:bookmarkStart w:id="1321" w:name="_ETM_Q1_4990698"/>
      <w:bookmarkEnd w:id="1320"/>
      <w:bookmarkEnd w:id="1321"/>
    </w:p>
    <w:p w14:paraId="68480538" w14:textId="547961F2" w:rsidR="007776A2" w:rsidRDefault="007776A2" w:rsidP="007776A2">
      <w:pPr>
        <w:rPr>
          <w:rtl/>
          <w:lang w:eastAsia="he-IL"/>
        </w:rPr>
      </w:pPr>
      <w:bookmarkStart w:id="1322" w:name="_ETM_Q1_4990741"/>
      <w:bookmarkStart w:id="1323" w:name="_ETM_Q1_4990770"/>
      <w:bookmarkEnd w:id="1322"/>
      <w:bookmarkEnd w:id="1323"/>
      <w:r>
        <w:rPr>
          <w:rFonts w:hint="cs"/>
          <w:rtl/>
          <w:lang w:eastAsia="he-IL"/>
        </w:rPr>
        <w:t xml:space="preserve">לגבי שני הסעיפים האחרים, </w:t>
      </w:r>
      <w:bookmarkStart w:id="1324" w:name="_ETM_Q1_4991833"/>
      <w:bookmarkEnd w:id="1324"/>
      <w:r>
        <w:rPr>
          <w:rFonts w:hint="cs"/>
          <w:rtl/>
          <w:lang w:eastAsia="he-IL"/>
        </w:rPr>
        <w:t>נשארו כפי שהם.</w:t>
      </w:r>
    </w:p>
    <w:p w14:paraId="367B0649" w14:textId="77777777" w:rsidR="007776A2" w:rsidRDefault="007776A2" w:rsidP="007776A2">
      <w:pPr>
        <w:rPr>
          <w:rtl/>
          <w:lang w:eastAsia="he-IL"/>
        </w:rPr>
      </w:pPr>
      <w:bookmarkStart w:id="1325" w:name="_ETM_Q1_4991556"/>
      <w:bookmarkStart w:id="1326" w:name="_ETM_Q1_4991590"/>
      <w:bookmarkStart w:id="1327" w:name="_ETM_Q1_4992893"/>
      <w:bookmarkEnd w:id="1325"/>
      <w:bookmarkEnd w:id="1326"/>
      <w:bookmarkEnd w:id="1327"/>
    </w:p>
    <w:p w14:paraId="0EE6116A" w14:textId="0F458C6C" w:rsidR="007776A2" w:rsidRDefault="007776A2" w:rsidP="007776A2">
      <w:pPr>
        <w:pStyle w:val="af6"/>
        <w:keepNext/>
        <w:rPr>
          <w:rtl/>
        </w:rPr>
      </w:pPr>
      <w:bookmarkStart w:id="1328" w:name="ET_yor_6358_76"/>
      <w:r w:rsidRPr="007776A2">
        <w:rPr>
          <w:rStyle w:val="TagStyle"/>
          <w:rtl/>
        </w:rPr>
        <w:t xml:space="preserve"> &lt;&lt; יור &gt;&gt; </w:t>
      </w:r>
      <w:r>
        <w:rPr>
          <w:rtl/>
        </w:rPr>
        <w:t>היו"ר צביקה פוגל:</w:t>
      </w:r>
      <w:r w:rsidRPr="007776A2">
        <w:rPr>
          <w:rStyle w:val="TagStyle"/>
          <w:rtl/>
        </w:rPr>
        <w:t xml:space="preserve"> &lt;&lt; יור &gt;&gt;</w:t>
      </w:r>
      <w:r w:rsidR="008D686E">
        <w:rPr>
          <w:rtl/>
        </w:rPr>
        <w:t xml:space="preserve"> </w:t>
      </w:r>
      <w:bookmarkEnd w:id="1328"/>
    </w:p>
    <w:p w14:paraId="739001A6" w14:textId="77777777" w:rsidR="007776A2" w:rsidRDefault="007776A2" w:rsidP="007776A2">
      <w:pPr>
        <w:pStyle w:val="KeepWithNext"/>
        <w:rPr>
          <w:rtl/>
          <w:lang w:eastAsia="he-IL"/>
        </w:rPr>
      </w:pPr>
    </w:p>
    <w:p w14:paraId="257AF121" w14:textId="29443520" w:rsidR="007776A2" w:rsidRDefault="007776A2" w:rsidP="007776A2">
      <w:pPr>
        <w:rPr>
          <w:rtl/>
          <w:lang w:eastAsia="he-IL"/>
        </w:rPr>
      </w:pPr>
      <w:bookmarkStart w:id="1329" w:name="_ETM_Q1_4993119"/>
      <w:bookmarkStart w:id="1330" w:name="_ETM_Q1_4993147"/>
      <w:bookmarkEnd w:id="1329"/>
      <w:bookmarkEnd w:id="1330"/>
      <w:r>
        <w:rPr>
          <w:rFonts w:hint="cs"/>
          <w:rtl/>
          <w:lang w:eastAsia="he-IL"/>
        </w:rPr>
        <w:t xml:space="preserve"> לכן אנחנו נצביע עכשיו על כל ההסתייגויות </w:t>
      </w:r>
      <w:bookmarkStart w:id="1331" w:name="_ETM_Q1_4995330"/>
      <w:bookmarkEnd w:id="1331"/>
      <w:r>
        <w:rPr>
          <w:rFonts w:hint="cs"/>
          <w:rtl/>
          <w:lang w:eastAsia="he-IL"/>
        </w:rPr>
        <w:t>שהוגשו על ידי גלעד,</w:t>
      </w:r>
      <w:r w:rsidR="00451015">
        <w:rPr>
          <w:rFonts w:hint="cs"/>
          <w:rtl/>
          <w:lang w:eastAsia="he-IL"/>
        </w:rPr>
        <w:t xml:space="preserve"> </w:t>
      </w:r>
      <w:r>
        <w:rPr>
          <w:rFonts w:hint="cs"/>
          <w:rtl/>
          <w:lang w:eastAsia="he-IL"/>
        </w:rPr>
        <w:t>למעט ההסתייגות</w:t>
      </w:r>
      <w:bookmarkStart w:id="1332" w:name="_ETM_Q1_4997786"/>
      <w:bookmarkEnd w:id="1332"/>
      <w:r>
        <w:rPr>
          <w:rFonts w:hint="cs"/>
          <w:rtl/>
          <w:lang w:eastAsia="he-IL"/>
        </w:rPr>
        <w:t xml:space="preserve"> הזאת שקיבלנו.</w:t>
      </w:r>
    </w:p>
    <w:p w14:paraId="2376CC19" w14:textId="77777777" w:rsidR="007776A2" w:rsidRDefault="007776A2" w:rsidP="007776A2">
      <w:pPr>
        <w:rPr>
          <w:rtl/>
          <w:lang w:eastAsia="he-IL"/>
        </w:rPr>
      </w:pPr>
    </w:p>
    <w:p w14:paraId="2411BCCB" w14:textId="0E0B46A9" w:rsidR="007776A2" w:rsidRDefault="007776A2" w:rsidP="007776A2">
      <w:pPr>
        <w:rPr>
          <w:rtl/>
          <w:lang w:eastAsia="he-IL"/>
        </w:rPr>
      </w:pPr>
      <w:r>
        <w:rPr>
          <w:rFonts w:hint="cs"/>
          <w:rtl/>
          <w:lang w:eastAsia="he-IL"/>
        </w:rPr>
        <w:t xml:space="preserve">מי בעד קבלת ההסתייגויות של מפלגת העבודה וחד"ש? אין. </w:t>
      </w:r>
      <w:bookmarkStart w:id="1333" w:name="_ETM_Q1_5004907"/>
      <w:bookmarkEnd w:id="1333"/>
      <w:r>
        <w:rPr>
          <w:rFonts w:hint="cs"/>
          <w:rtl/>
          <w:lang w:eastAsia="he-IL"/>
        </w:rPr>
        <w:t>מי נגד? 1. מי נמנע? אין נמנעים.</w:t>
      </w:r>
    </w:p>
    <w:p w14:paraId="69637B6E" w14:textId="77777777" w:rsidR="007776A2" w:rsidRDefault="007776A2" w:rsidP="007776A2">
      <w:pPr>
        <w:rPr>
          <w:rtl/>
          <w:lang w:eastAsia="he-IL"/>
        </w:rPr>
      </w:pPr>
      <w:bookmarkStart w:id="1334" w:name="_ETM_Q1_4994339"/>
      <w:bookmarkStart w:id="1335" w:name="_ETM_Q1_4994373"/>
      <w:bookmarkEnd w:id="1334"/>
      <w:bookmarkEnd w:id="1335"/>
    </w:p>
    <w:p w14:paraId="49E549E6" w14:textId="41E20D86" w:rsidR="007776A2" w:rsidRDefault="007776A2" w:rsidP="007776A2">
      <w:pPr>
        <w:pStyle w:val="af1"/>
        <w:keepNext/>
        <w:rPr>
          <w:rtl/>
          <w:lang w:eastAsia="he-IL"/>
        </w:rPr>
      </w:pPr>
      <w:bookmarkStart w:id="1336" w:name="_ETM_Q1_4994451"/>
      <w:bookmarkStart w:id="1337" w:name="_ETM_Q1_4994488"/>
      <w:bookmarkEnd w:id="1336"/>
      <w:bookmarkEnd w:id="1337"/>
      <w:r>
        <w:rPr>
          <w:rtl/>
          <w:lang w:eastAsia="he-IL"/>
        </w:rPr>
        <w:t>הצבעה</w:t>
      </w:r>
    </w:p>
    <w:p w14:paraId="27E588FE" w14:textId="2F94F6EE" w:rsidR="007776A2" w:rsidRDefault="007776A2" w:rsidP="007776A2">
      <w:pPr>
        <w:pStyle w:val="--"/>
        <w:keepNext/>
        <w:rPr>
          <w:rtl/>
          <w:lang w:eastAsia="he-IL"/>
        </w:rPr>
      </w:pPr>
      <w:r>
        <w:rPr>
          <w:rFonts w:hint="cs"/>
          <w:rtl/>
          <w:lang w:eastAsia="he-IL"/>
        </w:rPr>
        <w:t>ההסתייגויות לא נתקבלו</w:t>
      </w:r>
    </w:p>
    <w:p w14:paraId="6371A0AD" w14:textId="77777777" w:rsidR="007776A2" w:rsidRDefault="007776A2" w:rsidP="007776A2">
      <w:pPr>
        <w:rPr>
          <w:rtl/>
          <w:lang w:eastAsia="he-IL"/>
        </w:rPr>
      </w:pPr>
      <w:bookmarkStart w:id="1338" w:name="_ETM_Q1_4992828"/>
      <w:bookmarkStart w:id="1339" w:name="_ETM_Q1_4992862"/>
      <w:bookmarkStart w:id="1340" w:name="_ETM_Q1_4993740"/>
      <w:bookmarkEnd w:id="1338"/>
      <w:bookmarkEnd w:id="1339"/>
      <w:bookmarkEnd w:id="1340"/>
    </w:p>
    <w:p w14:paraId="1198B85F" w14:textId="226EC556" w:rsidR="007776A2" w:rsidRDefault="007776A2" w:rsidP="007776A2">
      <w:pPr>
        <w:pStyle w:val="af6"/>
        <w:keepNext/>
        <w:rPr>
          <w:rtl/>
        </w:rPr>
      </w:pPr>
      <w:bookmarkStart w:id="1341" w:name="ET_yor_6358_77"/>
      <w:r w:rsidRPr="007776A2">
        <w:rPr>
          <w:rStyle w:val="TagStyle"/>
          <w:rtl/>
        </w:rPr>
        <w:t xml:space="preserve"> &lt;&lt; יור &gt;&gt; </w:t>
      </w:r>
      <w:r>
        <w:rPr>
          <w:rtl/>
        </w:rPr>
        <w:t>היו"ר צביקה פוגל:</w:t>
      </w:r>
      <w:r w:rsidRPr="007776A2">
        <w:rPr>
          <w:rStyle w:val="TagStyle"/>
          <w:rtl/>
        </w:rPr>
        <w:t xml:space="preserve"> &lt;&lt; יור &gt;&gt;</w:t>
      </w:r>
      <w:r w:rsidR="008D686E">
        <w:rPr>
          <w:rtl/>
        </w:rPr>
        <w:t xml:space="preserve"> </w:t>
      </w:r>
      <w:bookmarkEnd w:id="1341"/>
    </w:p>
    <w:p w14:paraId="1BE65CC8" w14:textId="3100B58B" w:rsidR="007776A2" w:rsidRDefault="007776A2" w:rsidP="007776A2">
      <w:pPr>
        <w:pStyle w:val="KeepWithNext"/>
        <w:rPr>
          <w:rtl/>
          <w:lang w:eastAsia="he-IL"/>
        </w:rPr>
      </w:pPr>
    </w:p>
    <w:p w14:paraId="35EE9AF1" w14:textId="3016616C" w:rsidR="007776A2" w:rsidRDefault="007776A2" w:rsidP="007776A2">
      <w:pPr>
        <w:rPr>
          <w:rtl/>
          <w:lang w:eastAsia="he-IL"/>
        </w:rPr>
      </w:pPr>
      <w:bookmarkStart w:id="1342" w:name="_ETM_Q1_4994017"/>
      <w:bookmarkStart w:id="1343" w:name="_ETM_Q1_4994033"/>
      <w:bookmarkEnd w:id="1342"/>
      <w:bookmarkEnd w:id="1343"/>
      <w:r>
        <w:rPr>
          <w:rFonts w:hint="cs"/>
          <w:rtl/>
          <w:lang w:eastAsia="he-IL"/>
        </w:rPr>
        <w:t>ההסתייגויות של מפלגת העבודה וחד"ש לא נתקבלו.</w:t>
      </w:r>
    </w:p>
    <w:p w14:paraId="22F76251" w14:textId="77777777" w:rsidR="007776A2" w:rsidRDefault="007776A2" w:rsidP="007776A2">
      <w:pPr>
        <w:rPr>
          <w:rtl/>
          <w:lang w:eastAsia="he-IL"/>
        </w:rPr>
      </w:pPr>
    </w:p>
    <w:p w14:paraId="58D9DC3A" w14:textId="19371A28" w:rsidR="007776A2" w:rsidRDefault="007776A2" w:rsidP="007776A2">
      <w:pPr>
        <w:pStyle w:val="a4"/>
        <w:keepNext/>
        <w:rPr>
          <w:rtl/>
        </w:rPr>
      </w:pPr>
      <w:bookmarkStart w:id="1344" w:name="ET_speaker_גלעד_נווה_78"/>
      <w:r w:rsidRPr="007776A2">
        <w:rPr>
          <w:rStyle w:val="TagStyle"/>
          <w:rtl/>
        </w:rPr>
        <w:t xml:space="preserve"> &lt;&lt; דובר &gt;&gt; </w:t>
      </w:r>
      <w:r>
        <w:rPr>
          <w:rtl/>
        </w:rPr>
        <w:t>גלעד נווה:</w:t>
      </w:r>
      <w:r w:rsidRPr="007776A2">
        <w:rPr>
          <w:rStyle w:val="TagStyle"/>
          <w:rtl/>
        </w:rPr>
        <w:t xml:space="preserve"> &lt;&lt; דובר &gt;&gt;</w:t>
      </w:r>
      <w:r w:rsidR="008D686E">
        <w:rPr>
          <w:rtl/>
        </w:rPr>
        <w:t xml:space="preserve"> </w:t>
      </w:r>
      <w:bookmarkEnd w:id="1344"/>
    </w:p>
    <w:p w14:paraId="37A3BC86" w14:textId="77777777" w:rsidR="007776A2" w:rsidRDefault="007776A2" w:rsidP="007776A2">
      <w:pPr>
        <w:pStyle w:val="KeepWithNext"/>
        <w:rPr>
          <w:rtl/>
          <w:lang w:eastAsia="he-IL"/>
        </w:rPr>
      </w:pPr>
    </w:p>
    <w:p w14:paraId="2F108EA1" w14:textId="2ABB034B" w:rsidR="007776A2" w:rsidRDefault="007776A2" w:rsidP="007776A2">
      <w:pPr>
        <w:rPr>
          <w:rtl/>
          <w:lang w:eastAsia="he-IL"/>
        </w:rPr>
      </w:pPr>
      <w:r>
        <w:rPr>
          <w:rFonts w:hint="cs"/>
          <w:rtl/>
          <w:lang w:eastAsia="he-IL"/>
        </w:rPr>
        <w:t xml:space="preserve">הן יעלו </w:t>
      </w:r>
      <w:bookmarkStart w:id="1345" w:name="_ETM_Q1_5012829"/>
      <w:bookmarkEnd w:id="1345"/>
      <w:r>
        <w:rPr>
          <w:rFonts w:hint="cs"/>
          <w:rtl/>
          <w:lang w:eastAsia="he-IL"/>
        </w:rPr>
        <w:t xml:space="preserve">למליאה. </w:t>
      </w:r>
    </w:p>
    <w:p w14:paraId="5B48506F" w14:textId="77777777" w:rsidR="007776A2" w:rsidRDefault="007776A2" w:rsidP="007776A2">
      <w:pPr>
        <w:rPr>
          <w:rtl/>
          <w:lang w:eastAsia="he-IL"/>
        </w:rPr>
      </w:pPr>
    </w:p>
    <w:p w14:paraId="149D7235" w14:textId="1893FE03" w:rsidR="007776A2" w:rsidRDefault="007776A2" w:rsidP="007776A2">
      <w:pPr>
        <w:pStyle w:val="af6"/>
        <w:keepNext/>
        <w:rPr>
          <w:rtl/>
        </w:rPr>
      </w:pPr>
      <w:bookmarkStart w:id="1346" w:name="ET_yor_6358_79"/>
      <w:r w:rsidRPr="007776A2">
        <w:rPr>
          <w:rStyle w:val="TagStyle"/>
          <w:rtl/>
        </w:rPr>
        <w:t xml:space="preserve"> &lt;&lt; יור &gt;&gt; </w:t>
      </w:r>
      <w:r>
        <w:rPr>
          <w:rtl/>
        </w:rPr>
        <w:t>היו"ר צביקה פוגל:</w:t>
      </w:r>
      <w:r w:rsidRPr="007776A2">
        <w:rPr>
          <w:rStyle w:val="TagStyle"/>
          <w:rtl/>
        </w:rPr>
        <w:t xml:space="preserve"> &lt;&lt; יור &gt;&gt;</w:t>
      </w:r>
      <w:r w:rsidR="008D686E">
        <w:rPr>
          <w:rtl/>
        </w:rPr>
        <w:t xml:space="preserve"> </w:t>
      </w:r>
      <w:bookmarkEnd w:id="1346"/>
    </w:p>
    <w:p w14:paraId="06A8C126" w14:textId="77777777" w:rsidR="007776A2" w:rsidRDefault="007776A2" w:rsidP="007776A2">
      <w:pPr>
        <w:pStyle w:val="KeepWithNext"/>
        <w:rPr>
          <w:rtl/>
          <w:lang w:eastAsia="he-IL"/>
        </w:rPr>
      </w:pPr>
    </w:p>
    <w:p w14:paraId="7C75EDAD" w14:textId="27AFEF47" w:rsidR="007776A2" w:rsidRDefault="007776A2" w:rsidP="007776A2">
      <w:pPr>
        <w:rPr>
          <w:rtl/>
          <w:lang w:eastAsia="he-IL"/>
        </w:rPr>
      </w:pPr>
      <w:r>
        <w:rPr>
          <w:rFonts w:hint="cs"/>
          <w:rtl/>
          <w:lang w:eastAsia="he-IL"/>
        </w:rPr>
        <w:t>כן. הן יעלו למליאה.</w:t>
      </w:r>
    </w:p>
    <w:p w14:paraId="480E5F5B" w14:textId="77777777" w:rsidR="007776A2" w:rsidRDefault="007776A2" w:rsidP="007776A2">
      <w:pPr>
        <w:rPr>
          <w:rtl/>
          <w:lang w:eastAsia="he-IL"/>
        </w:rPr>
      </w:pPr>
      <w:bookmarkStart w:id="1347" w:name="_ETM_Q1_5018498"/>
      <w:bookmarkStart w:id="1348" w:name="_ETM_Q1_5018536"/>
      <w:bookmarkEnd w:id="1347"/>
      <w:bookmarkEnd w:id="1348"/>
    </w:p>
    <w:p w14:paraId="75B588CA" w14:textId="6628166E" w:rsidR="007776A2" w:rsidRDefault="007776A2" w:rsidP="007776A2">
      <w:pPr>
        <w:rPr>
          <w:rtl/>
          <w:lang w:eastAsia="he-IL"/>
        </w:rPr>
      </w:pPr>
      <w:bookmarkStart w:id="1349" w:name="_ETM_Q1_5018633"/>
      <w:bookmarkStart w:id="1350" w:name="_ETM_Q1_5018664"/>
      <w:bookmarkEnd w:id="1349"/>
      <w:bookmarkEnd w:id="1350"/>
      <w:r>
        <w:rPr>
          <w:rFonts w:hint="cs"/>
          <w:rtl/>
          <w:lang w:eastAsia="he-IL"/>
        </w:rPr>
        <w:t>הסתייגויות של יש עתיד ומחנה</w:t>
      </w:r>
      <w:bookmarkStart w:id="1351" w:name="_ETM_Q1_5018881"/>
      <w:bookmarkEnd w:id="1351"/>
      <w:r>
        <w:rPr>
          <w:rFonts w:hint="cs"/>
          <w:rtl/>
          <w:lang w:eastAsia="he-IL"/>
        </w:rPr>
        <w:t xml:space="preserve"> הממלכתי.</w:t>
      </w:r>
    </w:p>
    <w:p w14:paraId="48F410D7" w14:textId="77777777" w:rsidR="007776A2" w:rsidRDefault="007776A2" w:rsidP="007776A2">
      <w:pPr>
        <w:rPr>
          <w:rtl/>
          <w:lang w:eastAsia="he-IL"/>
        </w:rPr>
      </w:pPr>
      <w:bookmarkStart w:id="1352" w:name="_ETM_Q1_5020680"/>
      <w:bookmarkStart w:id="1353" w:name="_ETM_Q1_5020716"/>
      <w:bookmarkStart w:id="1354" w:name="_ETM_Q1_5020200"/>
      <w:bookmarkEnd w:id="1352"/>
      <w:bookmarkEnd w:id="1353"/>
      <w:bookmarkEnd w:id="1354"/>
    </w:p>
    <w:p w14:paraId="15809051" w14:textId="3E29E037" w:rsidR="007776A2" w:rsidRDefault="007776A2" w:rsidP="007776A2">
      <w:pPr>
        <w:pStyle w:val="a4"/>
        <w:keepNext/>
        <w:rPr>
          <w:rtl/>
        </w:rPr>
      </w:pPr>
      <w:bookmarkStart w:id="1355" w:name="ET_speaker_גלעד_נווה_80"/>
      <w:r w:rsidRPr="007776A2">
        <w:rPr>
          <w:rStyle w:val="TagStyle"/>
          <w:rtl/>
        </w:rPr>
        <w:t xml:space="preserve"> &lt;&lt; דובר &gt;&gt; </w:t>
      </w:r>
      <w:r>
        <w:rPr>
          <w:rtl/>
        </w:rPr>
        <w:t>גלעד נווה:</w:t>
      </w:r>
      <w:r w:rsidRPr="007776A2">
        <w:rPr>
          <w:rStyle w:val="TagStyle"/>
          <w:rtl/>
        </w:rPr>
        <w:t xml:space="preserve"> &lt;&lt; דובר &gt;&gt;</w:t>
      </w:r>
      <w:r w:rsidR="008D686E">
        <w:rPr>
          <w:rtl/>
        </w:rPr>
        <w:t xml:space="preserve"> </w:t>
      </w:r>
      <w:bookmarkEnd w:id="1355"/>
    </w:p>
    <w:p w14:paraId="5EC65DE8" w14:textId="77777777" w:rsidR="007776A2" w:rsidRDefault="007776A2" w:rsidP="007776A2">
      <w:pPr>
        <w:pStyle w:val="KeepWithNext"/>
        <w:rPr>
          <w:rtl/>
          <w:lang w:eastAsia="he-IL"/>
        </w:rPr>
      </w:pPr>
    </w:p>
    <w:p w14:paraId="4E64A8F9" w14:textId="50EE88DA" w:rsidR="007776A2" w:rsidRDefault="007776A2" w:rsidP="007776A2">
      <w:pPr>
        <w:rPr>
          <w:rtl/>
          <w:lang w:eastAsia="he-IL"/>
        </w:rPr>
      </w:pPr>
      <w:bookmarkStart w:id="1356" w:name="_ETM_Q1_5020390"/>
      <w:bookmarkStart w:id="1357" w:name="_ETM_Q1_5020404"/>
      <w:bookmarkEnd w:id="1356"/>
      <w:bookmarkEnd w:id="1357"/>
      <w:r>
        <w:rPr>
          <w:rFonts w:hint="cs"/>
          <w:rtl/>
          <w:lang w:eastAsia="he-IL"/>
        </w:rPr>
        <w:t xml:space="preserve">הם </w:t>
      </w:r>
      <w:r w:rsidR="00DD7FBB">
        <w:rPr>
          <w:rFonts w:hint="cs"/>
          <w:rtl/>
          <w:lang w:eastAsia="he-IL"/>
        </w:rPr>
        <w:t xml:space="preserve">מראש </w:t>
      </w:r>
      <w:r>
        <w:rPr>
          <w:rFonts w:hint="cs"/>
          <w:rtl/>
          <w:lang w:eastAsia="he-IL"/>
        </w:rPr>
        <w:t xml:space="preserve">ביקשו </w:t>
      </w:r>
      <w:r w:rsidR="00DD7FBB">
        <w:rPr>
          <w:rFonts w:hint="cs"/>
          <w:rtl/>
          <w:lang w:eastAsia="he-IL"/>
        </w:rPr>
        <w:t>שהן יעלו</w:t>
      </w:r>
      <w:r w:rsidR="00451015">
        <w:rPr>
          <w:rFonts w:hint="cs"/>
          <w:rtl/>
          <w:lang w:eastAsia="he-IL"/>
        </w:rPr>
        <w:t xml:space="preserve"> </w:t>
      </w:r>
      <w:r w:rsidR="00DD7FBB">
        <w:rPr>
          <w:rFonts w:hint="cs"/>
          <w:rtl/>
          <w:lang w:eastAsia="he-IL"/>
        </w:rPr>
        <w:t>למליאה.</w:t>
      </w:r>
    </w:p>
    <w:p w14:paraId="1AC122F5" w14:textId="77777777" w:rsidR="00DD7FBB" w:rsidRDefault="00DD7FBB" w:rsidP="007776A2">
      <w:pPr>
        <w:rPr>
          <w:rtl/>
          <w:lang w:eastAsia="he-IL"/>
        </w:rPr>
      </w:pPr>
    </w:p>
    <w:p w14:paraId="475B968E" w14:textId="4847C84C" w:rsidR="00DD7FBB" w:rsidRDefault="00DD7FBB" w:rsidP="00DD7FBB">
      <w:pPr>
        <w:pStyle w:val="af6"/>
        <w:keepNext/>
        <w:rPr>
          <w:rtl/>
        </w:rPr>
      </w:pPr>
      <w:bookmarkStart w:id="1358" w:name="ET_yor_6358_81"/>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358"/>
    </w:p>
    <w:p w14:paraId="3F152180" w14:textId="77777777" w:rsidR="00DD7FBB" w:rsidRDefault="00DD7FBB" w:rsidP="00DD7FBB">
      <w:pPr>
        <w:pStyle w:val="KeepWithNext"/>
        <w:rPr>
          <w:rtl/>
          <w:lang w:eastAsia="he-IL"/>
        </w:rPr>
      </w:pPr>
    </w:p>
    <w:p w14:paraId="0744CDC8" w14:textId="09A77891" w:rsidR="00DD7FBB" w:rsidRDefault="00DD7FBB" w:rsidP="00DD7FBB">
      <w:pPr>
        <w:rPr>
          <w:rtl/>
          <w:lang w:eastAsia="he-IL"/>
        </w:rPr>
      </w:pPr>
      <w:r>
        <w:rPr>
          <w:rFonts w:hint="cs"/>
          <w:rtl/>
          <w:lang w:eastAsia="he-IL"/>
        </w:rPr>
        <w:t>מראש הם ביקשו שהן יעלו למליאה</w:t>
      </w:r>
      <w:r w:rsidR="00451015">
        <w:rPr>
          <w:rFonts w:hint="cs"/>
          <w:rtl/>
          <w:lang w:eastAsia="he-IL"/>
        </w:rPr>
        <w:t xml:space="preserve"> </w:t>
      </w:r>
      <w:r>
        <w:rPr>
          <w:rFonts w:hint="cs"/>
          <w:rtl/>
          <w:lang w:eastAsia="he-IL"/>
        </w:rPr>
        <w:t>ולכן אנחנו רק נצביע עליהן כאן.</w:t>
      </w:r>
      <w:bookmarkStart w:id="1359" w:name="_ETM_Q1_5026228"/>
      <w:bookmarkStart w:id="1360" w:name="_ETM_Q1_5026268"/>
      <w:bookmarkStart w:id="1361" w:name="_ETM_Q1_5026323"/>
      <w:bookmarkStart w:id="1362" w:name="_ETM_Q1_5026357"/>
      <w:bookmarkEnd w:id="1359"/>
      <w:bookmarkEnd w:id="1360"/>
      <w:bookmarkEnd w:id="1361"/>
      <w:bookmarkEnd w:id="1362"/>
    </w:p>
    <w:p w14:paraId="244C78D7" w14:textId="77777777" w:rsidR="00DD7FBB" w:rsidRDefault="00DD7FBB" w:rsidP="00DD7FBB">
      <w:pPr>
        <w:rPr>
          <w:rtl/>
          <w:lang w:eastAsia="he-IL"/>
        </w:rPr>
      </w:pPr>
      <w:bookmarkStart w:id="1363" w:name="_ETM_Q1_5027748"/>
      <w:bookmarkStart w:id="1364" w:name="_ETM_Q1_5027781"/>
      <w:bookmarkEnd w:id="1363"/>
      <w:bookmarkEnd w:id="1364"/>
    </w:p>
    <w:p w14:paraId="274B3F81" w14:textId="759F3C69" w:rsidR="00DD7FBB" w:rsidRDefault="00DD7FBB" w:rsidP="00DD7FBB">
      <w:pPr>
        <w:rPr>
          <w:rtl/>
          <w:lang w:eastAsia="he-IL"/>
        </w:rPr>
      </w:pPr>
      <w:r>
        <w:rPr>
          <w:rFonts w:hint="cs"/>
          <w:rtl/>
          <w:lang w:eastAsia="he-IL"/>
        </w:rPr>
        <w:t>מי בעד קבלת ההסתייגויות של יש עתיד והמחנה הממלכתי? אין. מי בעד? 1 מי נמנע? אין נמנעים.</w:t>
      </w:r>
    </w:p>
    <w:p w14:paraId="6254F7A7" w14:textId="77777777" w:rsidR="00DD7FBB" w:rsidRDefault="00DD7FBB" w:rsidP="00DD7FBB">
      <w:pPr>
        <w:rPr>
          <w:rtl/>
          <w:lang w:eastAsia="he-IL"/>
        </w:rPr>
      </w:pPr>
      <w:bookmarkStart w:id="1365" w:name="_ETM_Q1_5028283"/>
      <w:bookmarkStart w:id="1366" w:name="_ETM_Q1_5028310"/>
      <w:bookmarkEnd w:id="1365"/>
      <w:bookmarkEnd w:id="1366"/>
    </w:p>
    <w:p w14:paraId="4F72D90D" w14:textId="03FDB98B" w:rsidR="00DD7FBB" w:rsidRDefault="00DD7FBB" w:rsidP="00DD7FBB">
      <w:pPr>
        <w:pStyle w:val="af1"/>
        <w:keepNext/>
        <w:rPr>
          <w:rtl/>
          <w:lang w:eastAsia="he-IL"/>
        </w:rPr>
      </w:pPr>
      <w:bookmarkStart w:id="1367" w:name="_ETM_Q1_5028397"/>
      <w:bookmarkStart w:id="1368" w:name="_ETM_Q1_5028429"/>
      <w:bookmarkEnd w:id="1367"/>
      <w:bookmarkEnd w:id="1368"/>
      <w:r>
        <w:rPr>
          <w:rtl/>
          <w:lang w:eastAsia="he-IL"/>
        </w:rPr>
        <w:t>הצבעה</w:t>
      </w:r>
    </w:p>
    <w:p w14:paraId="6AB413F2" w14:textId="0D32DA5E" w:rsidR="00DD7FBB" w:rsidRDefault="00DD7FBB" w:rsidP="00DD7FBB">
      <w:pPr>
        <w:pStyle w:val="--"/>
        <w:keepNext/>
        <w:rPr>
          <w:rtl/>
          <w:lang w:eastAsia="he-IL"/>
        </w:rPr>
      </w:pPr>
      <w:r>
        <w:rPr>
          <w:rFonts w:hint="cs"/>
          <w:rtl/>
          <w:lang w:eastAsia="he-IL"/>
        </w:rPr>
        <w:t>ההסתייגויות לא נתקבלו</w:t>
      </w:r>
    </w:p>
    <w:p w14:paraId="7D36A341" w14:textId="77777777" w:rsidR="00DD7FBB" w:rsidRDefault="00DD7FBB" w:rsidP="00DD7FBB">
      <w:pPr>
        <w:rPr>
          <w:rtl/>
          <w:lang w:eastAsia="he-IL"/>
        </w:rPr>
      </w:pPr>
    </w:p>
    <w:p w14:paraId="17A271B1" w14:textId="57E0077C" w:rsidR="00DD7FBB" w:rsidRDefault="00DD7FBB" w:rsidP="00DD7FBB">
      <w:pPr>
        <w:pStyle w:val="af6"/>
        <w:keepNext/>
        <w:rPr>
          <w:rtl/>
        </w:rPr>
      </w:pPr>
      <w:bookmarkStart w:id="1369" w:name="ET_yor_6358_82"/>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369"/>
    </w:p>
    <w:p w14:paraId="68FFFF14" w14:textId="77777777" w:rsidR="00DD7FBB" w:rsidRDefault="00DD7FBB" w:rsidP="00DD7FBB">
      <w:pPr>
        <w:pStyle w:val="KeepWithNext"/>
        <w:rPr>
          <w:rtl/>
          <w:lang w:eastAsia="he-IL"/>
        </w:rPr>
      </w:pPr>
    </w:p>
    <w:p w14:paraId="28ED2A75" w14:textId="650DB5BA" w:rsidR="00DD7FBB" w:rsidRDefault="00DD7FBB" w:rsidP="00DD7FBB">
      <w:pPr>
        <w:rPr>
          <w:rtl/>
          <w:lang w:eastAsia="he-IL"/>
        </w:rPr>
      </w:pPr>
      <w:r>
        <w:rPr>
          <w:rFonts w:hint="cs"/>
          <w:rtl/>
          <w:lang w:eastAsia="he-IL"/>
        </w:rPr>
        <w:t>ההסתייגויות לא נתקבלו ויעלו במליאה.</w:t>
      </w:r>
      <w:bookmarkStart w:id="1370" w:name="_ETM_Q1_5040593"/>
      <w:bookmarkEnd w:id="1370"/>
    </w:p>
    <w:p w14:paraId="71D21C15" w14:textId="77777777" w:rsidR="00DD7FBB" w:rsidRDefault="00DD7FBB" w:rsidP="00DD7FBB">
      <w:pPr>
        <w:rPr>
          <w:rtl/>
          <w:lang w:eastAsia="he-IL"/>
        </w:rPr>
      </w:pPr>
      <w:bookmarkStart w:id="1371" w:name="_ETM_Q1_5040627"/>
      <w:bookmarkEnd w:id="1371"/>
    </w:p>
    <w:p w14:paraId="36E9E197" w14:textId="4D9812A7" w:rsidR="00DD7FBB" w:rsidRDefault="00DD7FBB" w:rsidP="00DD7FBB">
      <w:pPr>
        <w:pStyle w:val="a4"/>
        <w:keepNext/>
        <w:rPr>
          <w:rtl/>
        </w:rPr>
      </w:pPr>
      <w:bookmarkStart w:id="1372" w:name="ET_speaker_גלעד_נווה_83"/>
      <w:r w:rsidRPr="00DD7FBB">
        <w:rPr>
          <w:rStyle w:val="TagStyle"/>
          <w:rtl/>
        </w:rPr>
        <w:t xml:space="preserve"> &lt;&lt; דובר &gt;&gt; </w:t>
      </w:r>
      <w:r>
        <w:rPr>
          <w:rtl/>
        </w:rPr>
        <w:t>גלעד נווה:</w:t>
      </w:r>
      <w:r w:rsidRPr="00DD7FBB">
        <w:rPr>
          <w:rStyle w:val="TagStyle"/>
          <w:rtl/>
        </w:rPr>
        <w:t xml:space="preserve"> &lt;&lt; דובר &gt;&gt;</w:t>
      </w:r>
      <w:r w:rsidR="008D686E">
        <w:rPr>
          <w:rtl/>
        </w:rPr>
        <w:t xml:space="preserve"> </w:t>
      </w:r>
      <w:bookmarkEnd w:id="1372"/>
    </w:p>
    <w:p w14:paraId="246EE016" w14:textId="77777777" w:rsidR="00DD7FBB" w:rsidRDefault="00DD7FBB" w:rsidP="00DD7FBB">
      <w:pPr>
        <w:pStyle w:val="KeepWithNext"/>
        <w:rPr>
          <w:rtl/>
          <w:lang w:eastAsia="he-IL"/>
        </w:rPr>
      </w:pPr>
    </w:p>
    <w:p w14:paraId="605F18AE" w14:textId="06CDD434" w:rsidR="00DD7FBB" w:rsidRDefault="00DD7FBB" w:rsidP="00DD7FBB">
      <w:pPr>
        <w:rPr>
          <w:rtl/>
          <w:lang w:eastAsia="he-IL"/>
        </w:rPr>
      </w:pPr>
      <w:r>
        <w:rPr>
          <w:rFonts w:hint="cs"/>
          <w:rtl/>
          <w:lang w:eastAsia="he-IL"/>
        </w:rPr>
        <w:t>ההסתייגויות של רע"מ</w:t>
      </w:r>
      <w:bookmarkStart w:id="1373" w:name="_ETM_Q1_5029277"/>
      <w:bookmarkEnd w:id="1373"/>
      <w:r>
        <w:rPr>
          <w:rFonts w:hint="cs"/>
          <w:rtl/>
          <w:lang w:eastAsia="he-IL"/>
        </w:rPr>
        <w:t>.</w:t>
      </w:r>
    </w:p>
    <w:p w14:paraId="224871BB" w14:textId="77777777" w:rsidR="00DD7FBB" w:rsidRDefault="00DD7FBB" w:rsidP="00DD7FBB">
      <w:pPr>
        <w:rPr>
          <w:rtl/>
          <w:lang w:eastAsia="he-IL"/>
        </w:rPr>
      </w:pPr>
      <w:bookmarkStart w:id="1374" w:name="_ETM_Q1_5039894"/>
      <w:bookmarkEnd w:id="1374"/>
    </w:p>
    <w:p w14:paraId="3D0700A6" w14:textId="5D0A7924" w:rsidR="00DD7FBB" w:rsidRDefault="00DD7FBB" w:rsidP="00DD7FBB">
      <w:pPr>
        <w:pStyle w:val="af6"/>
        <w:keepNext/>
        <w:rPr>
          <w:rtl/>
        </w:rPr>
      </w:pPr>
      <w:bookmarkStart w:id="1375" w:name="ET_yor_6358_84"/>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375"/>
    </w:p>
    <w:p w14:paraId="42EBD99D" w14:textId="77777777" w:rsidR="00DD7FBB" w:rsidRDefault="00DD7FBB" w:rsidP="00DD7FBB">
      <w:pPr>
        <w:pStyle w:val="KeepWithNext"/>
        <w:rPr>
          <w:rtl/>
          <w:lang w:eastAsia="he-IL"/>
        </w:rPr>
      </w:pPr>
    </w:p>
    <w:p w14:paraId="1163A1D8" w14:textId="3DFC6F31" w:rsidR="00DD7FBB" w:rsidRDefault="00DD7FBB" w:rsidP="00DD7FBB">
      <w:pPr>
        <w:rPr>
          <w:rtl/>
          <w:lang w:eastAsia="he-IL"/>
        </w:rPr>
      </w:pPr>
      <w:bookmarkStart w:id="1376" w:name="_ETM_Q1_5042828"/>
      <w:bookmarkStart w:id="1377" w:name="_ETM_Q1_5042865"/>
      <w:bookmarkEnd w:id="1376"/>
      <w:bookmarkEnd w:id="1377"/>
      <w:r>
        <w:rPr>
          <w:rFonts w:hint="cs"/>
          <w:rtl/>
          <w:lang w:eastAsia="he-IL"/>
        </w:rPr>
        <w:t xml:space="preserve">רע"מ ביקשה </w:t>
      </w:r>
      <w:bookmarkStart w:id="1378" w:name="_ETM_Q1_5038563"/>
      <w:bookmarkEnd w:id="1378"/>
      <w:r>
        <w:rPr>
          <w:rFonts w:hint="cs"/>
          <w:rtl/>
          <w:lang w:eastAsia="he-IL"/>
        </w:rPr>
        <w:t>להציג אותן במליאה.</w:t>
      </w:r>
    </w:p>
    <w:p w14:paraId="452B9B03" w14:textId="77777777" w:rsidR="00DD7FBB" w:rsidRPr="00DD7FBB" w:rsidRDefault="00DD7FBB" w:rsidP="00DD7FBB">
      <w:pPr>
        <w:rPr>
          <w:rtl/>
          <w:lang w:eastAsia="he-IL"/>
        </w:rPr>
      </w:pPr>
      <w:bookmarkStart w:id="1379" w:name="_ETM_Q1_5040478"/>
      <w:bookmarkStart w:id="1380" w:name="_ETM_Q1_5040512"/>
      <w:bookmarkEnd w:id="1379"/>
      <w:bookmarkEnd w:id="1380"/>
    </w:p>
    <w:p w14:paraId="2A8A61F5" w14:textId="18865CC8" w:rsidR="00DD7FBB" w:rsidRDefault="00DD7FBB" w:rsidP="00DD7FBB">
      <w:pPr>
        <w:rPr>
          <w:rtl/>
          <w:lang w:eastAsia="he-IL"/>
        </w:rPr>
      </w:pPr>
      <w:bookmarkStart w:id="1381" w:name="_ETM_Q1_5040140"/>
      <w:bookmarkStart w:id="1382" w:name="_ETM_Q1_5040171"/>
      <w:bookmarkEnd w:id="1381"/>
      <w:bookmarkEnd w:id="1382"/>
      <w:r>
        <w:rPr>
          <w:rFonts w:hint="cs"/>
          <w:rtl/>
          <w:lang w:eastAsia="he-IL"/>
        </w:rPr>
        <w:t xml:space="preserve">מי בעד קבלת ההסתייגויות של רע"מ? אין. מי נגד? 1. מי נמנע? אין </w:t>
      </w:r>
      <w:bookmarkStart w:id="1383" w:name="_ETM_Q1_5036065"/>
      <w:bookmarkEnd w:id="1383"/>
      <w:r>
        <w:rPr>
          <w:rFonts w:hint="cs"/>
          <w:rtl/>
          <w:lang w:eastAsia="he-IL"/>
        </w:rPr>
        <w:t>נמנעים.</w:t>
      </w:r>
    </w:p>
    <w:p w14:paraId="687E8B43" w14:textId="77777777" w:rsidR="00DD7FBB" w:rsidRDefault="00DD7FBB" w:rsidP="00DD7FBB">
      <w:pPr>
        <w:rPr>
          <w:rtl/>
          <w:lang w:eastAsia="he-IL"/>
        </w:rPr>
      </w:pPr>
      <w:bookmarkStart w:id="1384" w:name="_ETM_Q1_5039434"/>
      <w:bookmarkStart w:id="1385" w:name="_ETM_Q1_5039468"/>
      <w:bookmarkEnd w:id="1384"/>
      <w:bookmarkEnd w:id="1385"/>
    </w:p>
    <w:p w14:paraId="2972CD7D" w14:textId="77777777" w:rsidR="00DD7FBB" w:rsidRDefault="00DD7FBB" w:rsidP="00DD7FBB">
      <w:pPr>
        <w:pStyle w:val="af1"/>
        <w:keepNext/>
        <w:rPr>
          <w:rtl/>
          <w:lang w:eastAsia="he-IL"/>
        </w:rPr>
      </w:pPr>
      <w:bookmarkStart w:id="1386" w:name="_ETM_Q1_5039570"/>
      <w:bookmarkStart w:id="1387" w:name="_ETM_Q1_5039605"/>
      <w:bookmarkEnd w:id="1386"/>
      <w:bookmarkEnd w:id="1387"/>
      <w:r>
        <w:rPr>
          <w:rtl/>
          <w:lang w:eastAsia="he-IL"/>
        </w:rPr>
        <w:t>הצבעה</w:t>
      </w:r>
    </w:p>
    <w:p w14:paraId="34420E7A" w14:textId="77777777" w:rsidR="00DD7FBB" w:rsidRDefault="00DD7FBB" w:rsidP="00DD7FBB">
      <w:pPr>
        <w:pStyle w:val="--"/>
        <w:keepNext/>
        <w:rPr>
          <w:rtl/>
          <w:lang w:eastAsia="he-IL"/>
        </w:rPr>
      </w:pPr>
      <w:r>
        <w:rPr>
          <w:rFonts w:hint="cs"/>
          <w:rtl/>
          <w:lang w:eastAsia="he-IL"/>
        </w:rPr>
        <w:t>ההסתייגויות לא נתקבלו</w:t>
      </w:r>
    </w:p>
    <w:p w14:paraId="4A58ACF5" w14:textId="77777777" w:rsidR="00DD7FBB" w:rsidRDefault="00DD7FBB" w:rsidP="00DD7FBB">
      <w:pPr>
        <w:rPr>
          <w:rtl/>
          <w:lang w:eastAsia="he-IL"/>
        </w:rPr>
      </w:pPr>
    </w:p>
    <w:p w14:paraId="04F26C12" w14:textId="69FABA14" w:rsidR="00DD7FBB" w:rsidRDefault="00DD7FBB" w:rsidP="00DD7FBB">
      <w:pPr>
        <w:pStyle w:val="af6"/>
        <w:keepNext/>
        <w:rPr>
          <w:rtl/>
        </w:rPr>
      </w:pPr>
      <w:bookmarkStart w:id="1388" w:name="ET_yor_6358_85"/>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388"/>
    </w:p>
    <w:p w14:paraId="2A08EF3B" w14:textId="77777777" w:rsidR="00DD7FBB" w:rsidRDefault="00DD7FBB" w:rsidP="00DD7FBB">
      <w:pPr>
        <w:pStyle w:val="KeepWithNext"/>
        <w:rPr>
          <w:rtl/>
          <w:lang w:eastAsia="he-IL"/>
        </w:rPr>
      </w:pPr>
    </w:p>
    <w:p w14:paraId="10C7305E" w14:textId="2FDCD576" w:rsidR="00DD7FBB" w:rsidRDefault="00DD7FBB" w:rsidP="00DD7FBB">
      <w:pPr>
        <w:rPr>
          <w:rtl/>
          <w:lang w:eastAsia="he-IL"/>
        </w:rPr>
      </w:pPr>
      <w:r>
        <w:rPr>
          <w:rFonts w:hint="cs"/>
          <w:rtl/>
          <w:lang w:eastAsia="he-IL"/>
        </w:rPr>
        <w:t>ההסתייגויות לא נתקבלו ויעלו למליאה.</w:t>
      </w:r>
    </w:p>
    <w:p w14:paraId="40841A47" w14:textId="77777777" w:rsidR="00DD7FBB" w:rsidRDefault="00DD7FBB" w:rsidP="00DD7FBB">
      <w:pPr>
        <w:rPr>
          <w:rtl/>
          <w:lang w:eastAsia="he-IL"/>
        </w:rPr>
      </w:pPr>
      <w:bookmarkStart w:id="1389" w:name="_ETM_Q1_5053709"/>
      <w:bookmarkStart w:id="1390" w:name="_ETM_Q1_5053744"/>
      <w:bookmarkEnd w:id="1389"/>
      <w:bookmarkEnd w:id="1390"/>
    </w:p>
    <w:p w14:paraId="024BA0DE" w14:textId="61B6CB16" w:rsidR="00DD7FBB" w:rsidRDefault="00DD7FBB" w:rsidP="00DD7FBB">
      <w:pPr>
        <w:pStyle w:val="a4"/>
        <w:keepNext/>
        <w:rPr>
          <w:rtl/>
        </w:rPr>
      </w:pPr>
      <w:bookmarkStart w:id="1391" w:name="ET_speaker_גלעד_נווה_86"/>
      <w:r w:rsidRPr="00DD7FBB">
        <w:rPr>
          <w:rStyle w:val="TagStyle"/>
          <w:rtl/>
        </w:rPr>
        <w:t xml:space="preserve"> &lt;&lt; דובר &gt;&gt; </w:t>
      </w:r>
      <w:r>
        <w:rPr>
          <w:rtl/>
        </w:rPr>
        <w:t>גלעד נווה:</w:t>
      </w:r>
      <w:r w:rsidRPr="00DD7FBB">
        <w:rPr>
          <w:rStyle w:val="TagStyle"/>
          <w:rtl/>
        </w:rPr>
        <w:t xml:space="preserve"> &lt;&lt; דובר &gt;&gt;</w:t>
      </w:r>
      <w:r w:rsidR="008D686E">
        <w:rPr>
          <w:rtl/>
        </w:rPr>
        <w:t xml:space="preserve"> </w:t>
      </w:r>
      <w:bookmarkEnd w:id="1391"/>
    </w:p>
    <w:p w14:paraId="74E66BAF" w14:textId="77777777" w:rsidR="00DD7FBB" w:rsidRDefault="00DD7FBB" w:rsidP="00DD7FBB">
      <w:pPr>
        <w:pStyle w:val="KeepWithNext"/>
        <w:rPr>
          <w:rtl/>
          <w:lang w:eastAsia="he-IL"/>
        </w:rPr>
      </w:pPr>
    </w:p>
    <w:p w14:paraId="04BE0825" w14:textId="07FA1F92" w:rsidR="00DD7FBB" w:rsidRDefault="00DD7FBB" w:rsidP="00DD7FBB">
      <w:pPr>
        <w:rPr>
          <w:rtl/>
          <w:lang w:eastAsia="he-IL"/>
        </w:rPr>
      </w:pPr>
      <w:r>
        <w:rPr>
          <w:rFonts w:hint="cs"/>
          <w:rtl/>
          <w:lang w:eastAsia="he-IL"/>
        </w:rPr>
        <w:t xml:space="preserve">עמית הלוי משך חלק מההסתייגויות שלו ונשארה רק הסתייגות אחת, ההסתייגות השלישית שלו, שמבקשת לדחות את תחולת החוק ליום 15 </w:t>
      </w:r>
      <w:bookmarkStart w:id="1392" w:name="_ETM_Q1_5073491"/>
      <w:bookmarkEnd w:id="1392"/>
      <w:r>
        <w:rPr>
          <w:rFonts w:hint="cs"/>
          <w:rtl/>
          <w:lang w:eastAsia="he-IL"/>
        </w:rPr>
        <w:t>באוגוסט.</w:t>
      </w:r>
      <w:bookmarkStart w:id="1393" w:name="_ETM_Q1_5075493"/>
      <w:bookmarkEnd w:id="1393"/>
    </w:p>
    <w:p w14:paraId="25DC6F96" w14:textId="77777777" w:rsidR="00DD7FBB" w:rsidRDefault="00DD7FBB" w:rsidP="00DD7FBB">
      <w:pPr>
        <w:rPr>
          <w:rtl/>
          <w:lang w:eastAsia="he-IL"/>
        </w:rPr>
      </w:pPr>
      <w:bookmarkStart w:id="1394" w:name="_ETM_Q1_5075526"/>
      <w:bookmarkStart w:id="1395" w:name="_ETM_Q1_5076394"/>
      <w:bookmarkEnd w:id="1394"/>
      <w:bookmarkEnd w:id="1395"/>
    </w:p>
    <w:p w14:paraId="7D0309D8" w14:textId="580ACCE0" w:rsidR="00DD7FBB" w:rsidRDefault="00DD7FBB" w:rsidP="00DD7FBB">
      <w:pPr>
        <w:pStyle w:val="af6"/>
        <w:keepNext/>
        <w:rPr>
          <w:rtl/>
        </w:rPr>
      </w:pPr>
      <w:bookmarkStart w:id="1396" w:name="ET_yor_6358_87"/>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396"/>
    </w:p>
    <w:p w14:paraId="13AD3A02" w14:textId="77777777" w:rsidR="00DD7FBB" w:rsidRDefault="00DD7FBB" w:rsidP="00DD7FBB">
      <w:pPr>
        <w:pStyle w:val="KeepWithNext"/>
        <w:rPr>
          <w:rtl/>
          <w:lang w:eastAsia="he-IL"/>
        </w:rPr>
      </w:pPr>
    </w:p>
    <w:p w14:paraId="7010AA4D" w14:textId="5C2DABFC" w:rsidR="00DD7FBB" w:rsidRDefault="00DD7FBB" w:rsidP="00DD7FBB">
      <w:pPr>
        <w:rPr>
          <w:rtl/>
          <w:lang w:eastAsia="he-IL"/>
        </w:rPr>
      </w:pPr>
      <w:bookmarkStart w:id="1397" w:name="_ETM_Q1_5076659"/>
      <w:bookmarkStart w:id="1398" w:name="_ETM_Q1_5076690"/>
      <w:bookmarkEnd w:id="1397"/>
      <w:bookmarkEnd w:id="1398"/>
      <w:r>
        <w:rPr>
          <w:rFonts w:hint="cs"/>
          <w:rtl/>
          <w:lang w:eastAsia="he-IL"/>
        </w:rPr>
        <w:t>זה</w:t>
      </w:r>
      <w:r w:rsidR="00451015">
        <w:rPr>
          <w:rFonts w:hint="cs"/>
          <w:rtl/>
          <w:lang w:eastAsia="he-IL"/>
        </w:rPr>
        <w:t xml:space="preserve"> </w:t>
      </w:r>
      <w:r>
        <w:rPr>
          <w:rFonts w:hint="cs"/>
          <w:rtl/>
          <w:lang w:eastAsia="he-IL"/>
        </w:rPr>
        <w:t>כדי שנוכל להתארגן.</w:t>
      </w:r>
    </w:p>
    <w:p w14:paraId="697038B8" w14:textId="77777777" w:rsidR="00DD7FBB" w:rsidRDefault="00DD7FBB" w:rsidP="00DD7FBB">
      <w:pPr>
        <w:rPr>
          <w:rtl/>
          <w:lang w:eastAsia="he-IL"/>
        </w:rPr>
      </w:pPr>
    </w:p>
    <w:p w14:paraId="63E4D8A6" w14:textId="24A36D6E" w:rsidR="00DD7FBB" w:rsidRDefault="00DD7FBB" w:rsidP="00DD7FBB">
      <w:pPr>
        <w:rPr>
          <w:rtl/>
          <w:lang w:eastAsia="he-IL"/>
        </w:rPr>
      </w:pPr>
      <w:r>
        <w:rPr>
          <w:rFonts w:hint="cs"/>
          <w:rtl/>
          <w:lang w:eastAsia="he-IL"/>
        </w:rPr>
        <w:t>מי בעד לקבל את ההסתייג</w:t>
      </w:r>
      <w:bookmarkStart w:id="1399" w:name="_ETM_Q1_5077213"/>
      <w:bookmarkEnd w:id="1399"/>
      <w:r>
        <w:rPr>
          <w:rFonts w:hint="cs"/>
          <w:rtl/>
          <w:lang w:eastAsia="he-IL"/>
        </w:rPr>
        <w:t xml:space="preserve">ות של חבר הכנסת עמית הלוי? 1. מי נגד? </w:t>
      </w:r>
      <w:bookmarkStart w:id="1400" w:name="_ETM_Q1_5075093"/>
      <w:bookmarkEnd w:id="1400"/>
      <w:r>
        <w:rPr>
          <w:rFonts w:hint="cs"/>
          <w:rtl/>
          <w:lang w:eastAsia="he-IL"/>
        </w:rPr>
        <w:t>אין מתנגדים. מי נמנע? אין נמנעים.</w:t>
      </w:r>
    </w:p>
    <w:p w14:paraId="530DDF36" w14:textId="77777777" w:rsidR="00DD7FBB" w:rsidRDefault="00DD7FBB" w:rsidP="00DD7FBB">
      <w:pPr>
        <w:rPr>
          <w:rtl/>
          <w:lang w:eastAsia="he-IL"/>
        </w:rPr>
      </w:pPr>
    </w:p>
    <w:p w14:paraId="5E55AF1F" w14:textId="77777777" w:rsidR="00DD7FBB" w:rsidRDefault="00DD7FBB" w:rsidP="00DD7FBB">
      <w:pPr>
        <w:pStyle w:val="af1"/>
        <w:keepNext/>
        <w:rPr>
          <w:rtl/>
          <w:lang w:eastAsia="he-IL"/>
        </w:rPr>
      </w:pPr>
      <w:bookmarkStart w:id="1401" w:name="_ETM_Q1_5076746"/>
      <w:bookmarkStart w:id="1402" w:name="_ETM_Q1_5076777"/>
      <w:bookmarkEnd w:id="1401"/>
      <w:bookmarkEnd w:id="1402"/>
      <w:r>
        <w:rPr>
          <w:rtl/>
          <w:lang w:eastAsia="he-IL"/>
        </w:rPr>
        <w:t>הצבעה</w:t>
      </w:r>
    </w:p>
    <w:p w14:paraId="182C22AA" w14:textId="3F313426" w:rsidR="00DD7FBB" w:rsidRDefault="00DD7FBB" w:rsidP="00DD7FBB">
      <w:pPr>
        <w:pStyle w:val="--"/>
        <w:keepNext/>
        <w:rPr>
          <w:rtl/>
          <w:lang w:eastAsia="he-IL"/>
        </w:rPr>
      </w:pPr>
      <w:r>
        <w:rPr>
          <w:rFonts w:hint="cs"/>
          <w:rtl/>
          <w:lang w:eastAsia="he-IL"/>
        </w:rPr>
        <w:t xml:space="preserve">ההסתייגות </w:t>
      </w:r>
      <w:bookmarkStart w:id="1403" w:name="_ETM_Q1_5083765"/>
      <w:bookmarkEnd w:id="1403"/>
      <w:r>
        <w:rPr>
          <w:rFonts w:hint="cs"/>
          <w:rtl/>
          <w:lang w:eastAsia="he-IL"/>
        </w:rPr>
        <w:t>נתקבלה</w:t>
      </w:r>
    </w:p>
    <w:p w14:paraId="3DDA6F53" w14:textId="77777777" w:rsidR="00DD7FBB" w:rsidRDefault="00DD7FBB" w:rsidP="00DD7FBB">
      <w:pPr>
        <w:rPr>
          <w:rtl/>
          <w:lang w:eastAsia="he-IL"/>
        </w:rPr>
      </w:pPr>
      <w:bookmarkStart w:id="1404" w:name="_ETM_Q1_5079365"/>
      <w:bookmarkEnd w:id="1404"/>
    </w:p>
    <w:p w14:paraId="5B10FDE8" w14:textId="7CC82657" w:rsidR="00DD7FBB" w:rsidRDefault="00DD7FBB" w:rsidP="00DD7FBB">
      <w:pPr>
        <w:pStyle w:val="af6"/>
        <w:keepNext/>
        <w:rPr>
          <w:rtl/>
        </w:rPr>
      </w:pPr>
      <w:bookmarkStart w:id="1405" w:name="ET_yor_6358_88"/>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405"/>
    </w:p>
    <w:p w14:paraId="289F439B" w14:textId="77777777" w:rsidR="00DD7FBB" w:rsidRDefault="00DD7FBB" w:rsidP="00DD7FBB">
      <w:pPr>
        <w:pStyle w:val="KeepWithNext"/>
        <w:rPr>
          <w:rtl/>
          <w:lang w:eastAsia="he-IL"/>
        </w:rPr>
      </w:pPr>
    </w:p>
    <w:p w14:paraId="43E8792E" w14:textId="452ADDA9" w:rsidR="00DD7FBB" w:rsidRDefault="00DD7FBB" w:rsidP="00DD7FBB">
      <w:pPr>
        <w:rPr>
          <w:rtl/>
          <w:lang w:eastAsia="he-IL"/>
        </w:rPr>
      </w:pPr>
      <w:bookmarkStart w:id="1406" w:name="_ETM_Q1_5079569"/>
      <w:bookmarkStart w:id="1407" w:name="_ETM_Q1_5079597"/>
      <w:bookmarkEnd w:id="1406"/>
      <w:bookmarkEnd w:id="1407"/>
      <w:r>
        <w:rPr>
          <w:rFonts w:hint="cs"/>
          <w:rtl/>
          <w:lang w:eastAsia="he-IL"/>
        </w:rPr>
        <w:t xml:space="preserve">ההסתייגות נתקבלה. תחולת החוק תתחיל ב-15 באוגוסט. </w:t>
      </w:r>
      <w:bookmarkStart w:id="1408" w:name="_ETM_Q1_5091390"/>
      <w:bookmarkEnd w:id="1408"/>
    </w:p>
    <w:p w14:paraId="76BDECA2" w14:textId="77777777" w:rsidR="00DD7FBB" w:rsidRDefault="00DD7FBB" w:rsidP="00DD7FBB">
      <w:pPr>
        <w:rPr>
          <w:rtl/>
          <w:lang w:eastAsia="he-IL"/>
        </w:rPr>
      </w:pPr>
      <w:bookmarkStart w:id="1409" w:name="_ETM_Q1_5091423"/>
      <w:bookmarkEnd w:id="1409"/>
    </w:p>
    <w:p w14:paraId="05C8E9E9" w14:textId="40CFDBB9" w:rsidR="00DD7FBB" w:rsidRDefault="00DD7FBB" w:rsidP="00DD7FBB">
      <w:pPr>
        <w:rPr>
          <w:rtl/>
          <w:lang w:eastAsia="he-IL"/>
        </w:rPr>
      </w:pPr>
      <w:bookmarkStart w:id="1410" w:name="_ETM_Q1_5091503"/>
      <w:bookmarkStart w:id="1411" w:name="_ETM_Q1_5091535"/>
      <w:bookmarkEnd w:id="1410"/>
      <w:bookmarkEnd w:id="1411"/>
      <w:r>
        <w:rPr>
          <w:rFonts w:hint="cs"/>
          <w:rtl/>
          <w:lang w:eastAsia="he-IL"/>
        </w:rPr>
        <w:t>לעצם הצעת החו</w:t>
      </w:r>
      <w:bookmarkStart w:id="1412" w:name="_ETM_Q1_5090913"/>
      <w:bookmarkEnd w:id="1412"/>
      <w:r>
        <w:rPr>
          <w:rFonts w:hint="cs"/>
          <w:rtl/>
          <w:lang w:eastAsia="he-IL"/>
        </w:rPr>
        <w:t>ק. אנחנו מצביעים עכשיו לקריאה שנייה ושלישית. צריך גם לשנייה וגם לשלישית?</w:t>
      </w:r>
    </w:p>
    <w:p w14:paraId="1901E789" w14:textId="77777777" w:rsidR="00DD7FBB" w:rsidRDefault="00DD7FBB" w:rsidP="00DD7FBB">
      <w:pPr>
        <w:rPr>
          <w:rtl/>
          <w:lang w:eastAsia="he-IL"/>
        </w:rPr>
      </w:pPr>
    </w:p>
    <w:p w14:paraId="482AAE1A" w14:textId="748CF5C3" w:rsidR="00DD7FBB" w:rsidRDefault="00DD7FBB" w:rsidP="00DD7FBB">
      <w:pPr>
        <w:pStyle w:val="a4"/>
        <w:keepNext/>
        <w:rPr>
          <w:rtl/>
        </w:rPr>
      </w:pPr>
      <w:bookmarkStart w:id="1413" w:name="ET_speaker_גלעד_נווה_89"/>
      <w:r w:rsidRPr="00DD7FBB">
        <w:rPr>
          <w:rStyle w:val="TagStyle"/>
          <w:rtl/>
        </w:rPr>
        <w:t xml:space="preserve"> &lt;&lt; דובר &gt;&gt; </w:t>
      </w:r>
      <w:r>
        <w:rPr>
          <w:rtl/>
        </w:rPr>
        <w:t>גלעד נווה:</w:t>
      </w:r>
      <w:r w:rsidRPr="00DD7FBB">
        <w:rPr>
          <w:rStyle w:val="TagStyle"/>
          <w:rtl/>
        </w:rPr>
        <w:t xml:space="preserve"> &lt;&lt; דובר &gt;&gt;</w:t>
      </w:r>
      <w:r w:rsidR="008D686E">
        <w:rPr>
          <w:rtl/>
        </w:rPr>
        <w:t xml:space="preserve"> </w:t>
      </w:r>
      <w:bookmarkEnd w:id="1413"/>
    </w:p>
    <w:p w14:paraId="01114898" w14:textId="77777777" w:rsidR="00DD7FBB" w:rsidRDefault="00DD7FBB" w:rsidP="00DD7FBB">
      <w:pPr>
        <w:pStyle w:val="KeepWithNext"/>
        <w:rPr>
          <w:rtl/>
          <w:lang w:eastAsia="he-IL"/>
        </w:rPr>
      </w:pPr>
    </w:p>
    <w:p w14:paraId="0D6A269F" w14:textId="2686F576" w:rsidR="00DD7FBB" w:rsidRDefault="00DD7FBB" w:rsidP="00DD7FBB">
      <w:pPr>
        <w:rPr>
          <w:rtl/>
          <w:lang w:eastAsia="he-IL"/>
        </w:rPr>
      </w:pPr>
      <w:r>
        <w:rPr>
          <w:rFonts w:hint="cs"/>
          <w:rtl/>
          <w:lang w:eastAsia="he-IL"/>
        </w:rPr>
        <w:t xml:space="preserve">זה ביחד, כולל אחרי כל </w:t>
      </w:r>
      <w:bookmarkStart w:id="1414" w:name="_ETM_Q1_5099324"/>
      <w:bookmarkEnd w:id="1414"/>
      <w:r>
        <w:rPr>
          <w:rFonts w:hint="cs"/>
          <w:rtl/>
          <w:lang w:eastAsia="he-IL"/>
        </w:rPr>
        <w:t xml:space="preserve">השינויים כולל הקבלה של ההסתייגויות, האחרונה של חבר הכנסת </w:t>
      </w:r>
      <w:bookmarkStart w:id="1415" w:name="_ETM_Q1_5106656"/>
      <w:bookmarkEnd w:id="1415"/>
      <w:r>
        <w:rPr>
          <w:rFonts w:hint="cs"/>
          <w:rtl/>
          <w:lang w:eastAsia="he-IL"/>
        </w:rPr>
        <w:t>עמית הלוי וההסתייגות</w:t>
      </w:r>
      <w:r w:rsidR="00451015">
        <w:rPr>
          <w:rFonts w:hint="cs"/>
          <w:rtl/>
          <w:lang w:eastAsia="he-IL"/>
        </w:rPr>
        <w:t xml:space="preserve"> </w:t>
      </w:r>
      <w:r>
        <w:rPr>
          <w:rFonts w:hint="cs"/>
          <w:rtl/>
          <w:lang w:eastAsia="he-IL"/>
        </w:rPr>
        <w:t>של חבר הכנסת גלעד קריב.</w:t>
      </w:r>
    </w:p>
    <w:p w14:paraId="7AA2DB53" w14:textId="77777777" w:rsidR="00DD7FBB" w:rsidRDefault="00DD7FBB" w:rsidP="00DD7FBB">
      <w:pPr>
        <w:rPr>
          <w:rtl/>
          <w:lang w:eastAsia="he-IL"/>
        </w:rPr>
      </w:pPr>
      <w:bookmarkStart w:id="1416" w:name="_ETM_Q1_5105565"/>
      <w:bookmarkStart w:id="1417" w:name="_ETM_Q1_5105604"/>
      <w:bookmarkEnd w:id="1416"/>
      <w:bookmarkEnd w:id="1417"/>
    </w:p>
    <w:p w14:paraId="2476B887" w14:textId="6DC83A5B" w:rsidR="00DD7FBB" w:rsidRDefault="00DD7FBB" w:rsidP="00DD7FBB">
      <w:pPr>
        <w:pStyle w:val="af6"/>
        <w:keepNext/>
        <w:rPr>
          <w:rtl/>
        </w:rPr>
      </w:pPr>
      <w:bookmarkStart w:id="1418" w:name="ET_yor_6358_90"/>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418"/>
    </w:p>
    <w:p w14:paraId="0D4965B8" w14:textId="77777777" w:rsidR="00DD7FBB" w:rsidRDefault="00DD7FBB" w:rsidP="00DD7FBB">
      <w:pPr>
        <w:pStyle w:val="KeepWithNext"/>
        <w:rPr>
          <w:rtl/>
          <w:lang w:eastAsia="he-IL"/>
        </w:rPr>
      </w:pPr>
    </w:p>
    <w:p w14:paraId="6EB13B0B" w14:textId="48E3CD61" w:rsidR="00DD7FBB" w:rsidRPr="00DD7FBB" w:rsidRDefault="00DD7FBB" w:rsidP="00DD7FBB">
      <w:pPr>
        <w:rPr>
          <w:rtl/>
          <w:lang w:eastAsia="he-IL"/>
        </w:rPr>
      </w:pPr>
      <w:r>
        <w:rPr>
          <w:rFonts w:hint="cs"/>
          <w:rtl/>
          <w:lang w:eastAsia="he-IL"/>
        </w:rPr>
        <w:t xml:space="preserve">מי </w:t>
      </w:r>
      <w:bookmarkStart w:id="1419" w:name="_ETM_Q1_5112575"/>
      <w:bookmarkEnd w:id="1419"/>
      <w:r>
        <w:rPr>
          <w:rFonts w:hint="cs"/>
          <w:rtl/>
          <w:lang w:eastAsia="he-IL"/>
        </w:rPr>
        <w:t xml:space="preserve">בעד אישור הצעת חוק הגנה על הציבור מפני ארגוני פשיעה, התשפ"ד-2024 לקריאה שנייה ושלישית? 1. מי נגד? אין מתנגדים. מי נמנע? </w:t>
      </w:r>
      <w:bookmarkStart w:id="1420" w:name="_ETM_Q1_5116183"/>
      <w:bookmarkEnd w:id="1420"/>
      <w:r>
        <w:rPr>
          <w:rFonts w:hint="cs"/>
          <w:rtl/>
          <w:lang w:eastAsia="he-IL"/>
        </w:rPr>
        <w:t>אין נמנעים.</w:t>
      </w:r>
    </w:p>
    <w:p w14:paraId="430B2E3D" w14:textId="77777777" w:rsidR="00DD7FBB" w:rsidRDefault="00DD7FBB" w:rsidP="00DD7FBB">
      <w:pPr>
        <w:rPr>
          <w:rtl/>
          <w:lang w:eastAsia="he-IL"/>
        </w:rPr>
      </w:pPr>
      <w:bookmarkStart w:id="1421" w:name="_ETM_Q1_5078305"/>
      <w:bookmarkStart w:id="1422" w:name="_ETM_Q1_5078345"/>
      <w:bookmarkEnd w:id="1421"/>
      <w:bookmarkEnd w:id="1422"/>
    </w:p>
    <w:p w14:paraId="78746094" w14:textId="77777777" w:rsidR="00DD7FBB" w:rsidRDefault="00DD7FBB" w:rsidP="00DD7FBB">
      <w:pPr>
        <w:pStyle w:val="af1"/>
        <w:keepNext/>
        <w:rPr>
          <w:rtl/>
          <w:lang w:eastAsia="he-IL"/>
        </w:rPr>
      </w:pPr>
      <w:bookmarkStart w:id="1423" w:name="_ETM_Q1_5115347"/>
      <w:bookmarkStart w:id="1424" w:name="_ETM_Q1_5115380"/>
      <w:bookmarkEnd w:id="1423"/>
      <w:bookmarkEnd w:id="1424"/>
      <w:r>
        <w:rPr>
          <w:rtl/>
          <w:lang w:eastAsia="he-IL"/>
        </w:rPr>
        <w:t>הצבעה</w:t>
      </w:r>
    </w:p>
    <w:p w14:paraId="23AA0F18" w14:textId="05DC9DF0" w:rsidR="00DD7FBB" w:rsidRDefault="00DD7FBB" w:rsidP="00DD7FBB">
      <w:pPr>
        <w:pStyle w:val="--"/>
        <w:keepNext/>
        <w:rPr>
          <w:rtl/>
          <w:lang w:eastAsia="he-IL"/>
        </w:rPr>
      </w:pPr>
      <w:r>
        <w:rPr>
          <w:rFonts w:hint="cs"/>
          <w:rtl/>
          <w:lang w:eastAsia="he-IL"/>
        </w:rPr>
        <w:t>אושר</w:t>
      </w:r>
    </w:p>
    <w:p w14:paraId="1A45AC4E" w14:textId="77777777" w:rsidR="00DD7FBB" w:rsidRDefault="00DD7FBB" w:rsidP="00DD7FBB">
      <w:pPr>
        <w:rPr>
          <w:rtl/>
          <w:lang w:eastAsia="he-IL"/>
        </w:rPr>
      </w:pPr>
      <w:bookmarkStart w:id="1425" w:name="_ETM_Q1_5115573"/>
      <w:bookmarkStart w:id="1426" w:name="_ETM_Q1_5115604"/>
      <w:bookmarkEnd w:id="1425"/>
      <w:bookmarkEnd w:id="1426"/>
    </w:p>
    <w:p w14:paraId="78EB0364" w14:textId="4BDB50BB" w:rsidR="00DD7FBB" w:rsidRDefault="00DD7FBB" w:rsidP="00DD7FBB">
      <w:pPr>
        <w:pStyle w:val="af6"/>
        <w:keepNext/>
        <w:rPr>
          <w:rtl/>
        </w:rPr>
      </w:pPr>
      <w:bookmarkStart w:id="1427" w:name="ET_yor_6358_91"/>
      <w:r w:rsidRPr="00DD7FBB">
        <w:rPr>
          <w:rStyle w:val="TagStyle"/>
          <w:rtl/>
        </w:rPr>
        <w:t xml:space="preserve"> &lt;&lt; יור &gt;&gt; </w:t>
      </w:r>
      <w:r>
        <w:rPr>
          <w:rtl/>
        </w:rPr>
        <w:t>היו"ר צביקה פוגל:</w:t>
      </w:r>
      <w:r w:rsidRPr="00DD7FBB">
        <w:rPr>
          <w:rStyle w:val="TagStyle"/>
          <w:rtl/>
        </w:rPr>
        <w:t xml:space="preserve"> &lt;&lt; יור &gt;&gt;</w:t>
      </w:r>
      <w:r w:rsidR="008D686E">
        <w:rPr>
          <w:rtl/>
        </w:rPr>
        <w:t xml:space="preserve"> </w:t>
      </w:r>
      <w:bookmarkEnd w:id="1427"/>
    </w:p>
    <w:p w14:paraId="4D346265" w14:textId="77777777" w:rsidR="00DD7FBB" w:rsidRDefault="00DD7FBB" w:rsidP="00DD7FBB">
      <w:pPr>
        <w:pStyle w:val="KeepWithNext"/>
        <w:rPr>
          <w:rtl/>
          <w:lang w:eastAsia="he-IL"/>
        </w:rPr>
      </w:pPr>
    </w:p>
    <w:p w14:paraId="21F825C7" w14:textId="7FD0D68A" w:rsidR="00DD7FBB" w:rsidRDefault="00DD7FBB" w:rsidP="00DD7FBB">
      <w:pPr>
        <w:rPr>
          <w:rtl/>
          <w:lang w:eastAsia="he-IL"/>
        </w:rPr>
      </w:pPr>
      <w:r>
        <w:rPr>
          <w:rFonts w:hint="cs"/>
          <w:rtl/>
          <w:lang w:eastAsia="he-IL"/>
        </w:rPr>
        <w:t xml:space="preserve">הצעת החוק אושרה </w:t>
      </w:r>
      <w:bookmarkStart w:id="1428" w:name="_ETM_Q1_5120128"/>
      <w:bookmarkEnd w:id="1428"/>
      <w:r>
        <w:rPr>
          <w:rFonts w:hint="cs"/>
          <w:rtl/>
          <w:lang w:eastAsia="he-IL"/>
        </w:rPr>
        <w:t xml:space="preserve">ותועלה למליאה לקריאה שנייה ושלישית ובעזרת השם תיכנס לספר </w:t>
      </w:r>
      <w:bookmarkStart w:id="1429" w:name="_ETM_Q1_5122597"/>
      <w:bookmarkEnd w:id="1429"/>
      <w:r>
        <w:rPr>
          <w:rFonts w:hint="cs"/>
          <w:rtl/>
          <w:lang w:eastAsia="he-IL"/>
        </w:rPr>
        <w:t>החוקים</w:t>
      </w:r>
      <w:r w:rsidR="001B56FA">
        <w:rPr>
          <w:rFonts w:hint="cs"/>
          <w:rtl/>
          <w:lang w:eastAsia="he-IL"/>
        </w:rPr>
        <w:t xml:space="preserve"> של מדינת ישראל.</w:t>
      </w:r>
    </w:p>
    <w:p w14:paraId="31C61747" w14:textId="77777777" w:rsidR="00DD7FBB" w:rsidRDefault="00DD7FBB" w:rsidP="00DD7FBB">
      <w:pPr>
        <w:rPr>
          <w:rtl/>
          <w:lang w:eastAsia="he-IL"/>
        </w:rPr>
      </w:pPr>
      <w:bookmarkStart w:id="1430" w:name="_ETM_Q1_5124941"/>
      <w:bookmarkStart w:id="1431" w:name="_ETM_Q1_5124975"/>
      <w:bookmarkEnd w:id="1430"/>
      <w:bookmarkEnd w:id="1431"/>
    </w:p>
    <w:p w14:paraId="673B0483" w14:textId="3C72C7D1" w:rsidR="00DD7FBB" w:rsidRDefault="00DD7FBB" w:rsidP="00DD7FBB">
      <w:pPr>
        <w:rPr>
          <w:rtl/>
          <w:lang w:eastAsia="he-IL"/>
        </w:rPr>
      </w:pPr>
      <w:bookmarkStart w:id="1432" w:name="_ETM_Q1_5125046"/>
      <w:bookmarkStart w:id="1433" w:name="_ETM_Q1_5125079"/>
      <w:bookmarkEnd w:id="1432"/>
      <w:bookmarkEnd w:id="1433"/>
      <w:r>
        <w:rPr>
          <w:rFonts w:hint="cs"/>
          <w:rtl/>
          <w:lang w:eastAsia="he-IL"/>
        </w:rPr>
        <w:t xml:space="preserve">אני רוצה לומר כמה מילים </w:t>
      </w:r>
      <w:bookmarkStart w:id="1434" w:name="_ETM_Q1_5124564"/>
      <w:bookmarkEnd w:id="1434"/>
      <w:r>
        <w:rPr>
          <w:rFonts w:hint="cs"/>
          <w:rtl/>
          <w:lang w:eastAsia="he-IL"/>
        </w:rPr>
        <w:t xml:space="preserve">לסיכום. אני חושב שהכנו כאן הצעת חוק </w:t>
      </w:r>
      <w:bookmarkStart w:id="1435" w:name="_ETM_Q1_5133365"/>
      <w:bookmarkEnd w:id="1435"/>
      <w:r>
        <w:rPr>
          <w:rFonts w:hint="cs"/>
          <w:rtl/>
          <w:lang w:eastAsia="he-IL"/>
        </w:rPr>
        <w:t>מדויקת</w:t>
      </w:r>
      <w:r w:rsidR="00FE7726">
        <w:rPr>
          <w:rFonts w:hint="cs"/>
          <w:rtl/>
          <w:lang w:eastAsia="he-IL"/>
        </w:rPr>
        <w:t xml:space="preserve"> ואם יותר לי לצטט את גלעד קריב, </w:t>
      </w:r>
      <w:bookmarkStart w:id="1436" w:name="_ETM_Q1_5137554"/>
      <w:bookmarkEnd w:id="1436"/>
      <w:r w:rsidR="00FE7726">
        <w:rPr>
          <w:rFonts w:hint="cs"/>
          <w:rtl/>
          <w:lang w:eastAsia="he-IL"/>
        </w:rPr>
        <w:t>גם מאוד מאוד קפדנית, מאוד מאוד מוקפדת.</w:t>
      </w:r>
      <w:r w:rsidR="00451015">
        <w:rPr>
          <w:rFonts w:hint="cs"/>
          <w:rtl/>
          <w:lang w:eastAsia="he-IL"/>
        </w:rPr>
        <w:t xml:space="preserve"> </w:t>
      </w:r>
      <w:r w:rsidR="001B56FA">
        <w:rPr>
          <w:rFonts w:hint="cs"/>
          <w:rtl/>
          <w:lang w:eastAsia="he-IL"/>
        </w:rPr>
        <w:t xml:space="preserve">עשינו כאן עבודה מאוד יסודית. לצערי הרב לא כולם היו שותפים לעניין הזה אבל אנחנו בסופו של דבר מנצחים עם </w:t>
      </w:r>
      <w:bookmarkStart w:id="1437" w:name="_ETM_Q1_5148351"/>
      <w:bookmarkEnd w:id="1437"/>
      <w:r w:rsidR="001B56FA">
        <w:rPr>
          <w:rFonts w:hint="cs"/>
          <w:rtl/>
          <w:lang w:eastAsia="he-IL"/>
        </w:rPr>
        <w:t>מי שיש</w:t>
      </w:r>
      <w:r w:rsidR="00451015">
        <w:rPr>
          <w:rFonts w:hint="cs"/>
          <w:rtl/>
          <w:lang w:eastAsia="he-IL"/>
        </w:rPr>
        <w:t xml:space="preserve"> </w:t>
      </w:r>
      <w:r w:rsidR="001B56FA">
        <w:rPr>
          <w:rFonts w:hint="cs"/>
          <w:rtl/>
          <w:lang w:eastAsia="he-IL"/>
        </w:rPr>
        <w:t>ולא עם מי שהוא רק פוטנציאל.</w:t>
      </w:r>
    </w:p>
    <w:p w14:paraId="29A24745" w14:textId="77777777" w:rsidR="001B56FA" w:rsidRDefault="001B56FA" w:rsidP="00DD7FBB">
      <w:pPr>
        <w:rPr>
          <w:rtl/>
          <w:lang w:eastAsia="he-IL"/>
        </w:rPr>
      </w:pPr>
    </w:p>
    <w:p w14:paraId="57B9B12E" w14:textId="358CC445" w:rsidR="001B56FA" w:rsidRDefault="001B56FA" w:rsidP="00DD7FBB">
      <w:pPr>
        <w:rPr>
          <w:rtl/>
          <w:lang w:eastAsia="he-IL"/>
        </w:rPr>
      </w:pPr>
      <w:bookmarkStart w:id="1438" w:name="_ETM_Q1_5153073"/>
      <w:bookmarkStart w:id="1439" w:name="_ETM_Q1_5153105"/>
      <w:bookmarkEnd w:id="1438"/>
      <w:bookmarkEnd w:id="1439"/>
      <w:r>
        <w:rPr>
          <w:rFonts w:hint="cs"/>
          <w:rtl/>
          <w:lang w:eastAsia="he-IL"/>
        </w:rPr>
        <w:t xml:space="preserve">הכנסת וחברי הכנסת, אני מזכיר לכולם, הם גורם מפקח על הרשות </w:t>
      </w:r>
      <w:bookmarkStart w:id="1440" w:name="_ETM_Q1_5159592"/>
      <w:bookmarkEnd w:id="1440"/>
      <w:r>
        <w:rPr>
          <w:rFonts w:hint="cs"/>
          <w:rtl/>
          <w:lang w:eastAsia="he-IL"/>
        </w:rPr>
        <w:t xml:space="preserve">המבצעת וזה בדיוק מה שעשינו עכשיו. ראינו שאין </w:t>
      </w:r>
      <w:bookmarkStart w:id="1441" w:name="_ETM_Q1_5164027"/>
      <w:bookmarkEnd w:id="1441"/>
      <w:r>
        <w:rPr>
          <w:rFonts w:hint="cs"/>
          <w:rtl/>
          <w:lang w:eastAsia="he-IL"/>
        </w:rPr>
        <w:t xml:space="preserve">הצעת חוק ממשלתית, חיכינו להצעת החוק הממשלתית, הודענו במשך כל </w:t>
      </w:r>
      <w:bookmarkStart w:id="1442" w:name="_ETM_Q1_5168143"/>
      <w:bookmarkEnd w:id="1442"/>
      <w:r>
        <w:rPr>
          <w:rFonts w:hint="cs"/>
          <w:rtl/>
          <w:lang w:eastAsia="he-IL"/>
        </w:rPr>
        <w:t>הדיונים שאם תהיה הצעת חוק ממשלתית נעצור. הצעת החוק הממשלתית</w:t>
      </w:r>
      <w:bookmarkStart w:id="1443" w:name="_ETM_Q1_5172102"/>
      <w:bookmarkEnd w:id="1443"/>
      <w:r>
        <w:rPr>
          <w:rFonts w:hint="cs"/>
          <w:rtl/>
          <w:lang w:eastAsia="he-IL"/>
        </w:rPr>
        <w:t xml:space="preserve"> לא הגיעה ואני חושב שהיא גם לא תגיע כי אין לאף אחד כנראה עניין כרגע להיכנס לעובי הקורה </w:t>
      </w:r>
      <w:bookmarkStart w:id="1444" w:name="_ETM_Q1_5178375"/>
      <w:bookmarkEnd w:id="1444"/>
      <w:r>
        <w:rPr>
          <w:rFonts w:hint="cs"/>
          <w:rtl/>
          <w:lang w:eastAsia="he-IL"/>
        </w:rPr>
        <w:t>הזאת ואני שמח שהוועדה לביטחון לאומי בראשותי לקחה</w:t>
      </w:r>
      <w:bookmarkStart w:id="1445" w:name="_ETM_Q1_5182754"/>
      <w:bookmarkEnd w:id="1445"/>
      <w:r>
        <w:rPr>
          <w:rFonts w:hint="cs"/>
          <w:rtl/>
          <w:lang w:eastAsia="he-IL"/>
        </w:rPr>
        <w:t xml:space="preserve"> את זה על עצמה</w:t>
      </w:r>
      <w:r w:rsidR="00451015">
        <w:rPr>
          <w:rFonts w:hint="cs"/>
          <w:rtl/>
          <w:lang w:eastAsia="he-IL"/>
        </w:rPr>
        <w:t xml:space="preserve"> </w:t>
      </w:r>
      <w:r>
        <w:rPr>
          <w:rFonts w:hint="cs"/>
          <w:rtl/>
          <w:lang w:eastAsia="he-IL"/>
        </w:rPr>
        <w:t>ועושים את זה.</w:t>
      </w:r>
    </w:p>
    <w:p w14:paraId="316A7052" w14:textId="77777777" w:rsidR="001B56FA" w:rsidRDefault="001B56FA" w:rsidP="00DD7FBB">
      <w:pPr>
        <w:rPr>
          <w:rtl/>
          <w:lang w:eastAsia="he-IL"/>
        </w:rPr>
      </w:pPr>
      <w:bookmarkStart w:id="1446" w:name="_ETM_Q1_5187434"/>
      <w:bookmarkStart w:id="1447" w:name="_ETM_Q1_5187469"/>
      <w:bookmarkEnd w:id="1446"/>
      <w:bookmarkEnd w:id="1447"/>
    </w:p>
    <w:p w14:paraId="1E78A7A6" w14:textId="18FE5E0F" w:rsidR="001B56FA" w:rsidRDefault="001B56FA" w:rsidP="00DD7FBB">
      <w:pPr>
        <w:rPr>
          <w:rtl/>
          <w:lang w:eastAsia="he-IL"/>
        </w:rPr>
      </w:pPr>
      <w:r>
        <w:rPr>
          <w:rFonts w:hint="cs"/>
          <w:rtl/>
          <w:lang w:eastAsia="he-IL"/>
        </w:rPr>
        <w:t xml:space="preserve">אני רוצה לקחת </w:t>
      </w:r>
      <w:bookmarkStart w:id="1448" w:name="_ETM_Q1_5186378"/>
      <w:bookmarkEnd w:id="1448"/>
      <w:r>
        <w:rPr>
          <w:rFonts w:hint="cs"/>
          <w:rtl/>
          <w:lang w:eastAsia="he-IL"/>
        </w:rPr>
        <w:t xml:space="preserve">חלק מהדברים שנאמרו כאן על ידי חלק מחברי הכנסת </w:t>
      </w:r>
      <w:bookmarkStart w:id="1449" w:name="_ETM_Q1_5190026"/>
      <w:bookmarkEnd w:id="1449"/>
      <w:r>
        <w:rPr>
          <w:rFonts w:hint="cs"/>
          <w:rtl/>
          <w:lang w:eastAsia="he-IL"/>
        </w:rPr>
        <w:t>של האופוזיציה.</w:t>
      </w:r>
      <w:r w:rsidR="00451015">
        <w:rPr>
          <w:rFonts w:hint="cs"/>
          <w:rtl/>
          <w:lang w:eastAsia="he-IL"/>
        </w:rPr>
        <w:t xml:space="preserve"> </w:t>
      </w:r>
      <w:r>
        <w:rPr>
          <w:rFonts w:hint="cs"/>
          <w:rtl/>
          <w:lang w:eastAsia="he-IL"/>
        </w:rPr>
        <w:t xml:space="preserve">אני אומר את זה לכם חבריי למשטרה. אני אוהב אתכם, אני חושב </w:t>
      </w:r>
      <w:bookmarkStart w:id="1450" w:name="_ETM_Q1_5195210"/>
      <w:bookmarkEnd w:id="1450"/>
      <w:r>
        <w:rPr>
          <w:rFonts w:hint="cs"/>
          <w:rtl/>
          <w:lang w:eastAsia="he-IL"/>
        </w:rPr>
        <w:t xml:space="preserve">שאתם אנשים נהדרים, אני חושב שאתם עושים עבודה יוצאת דופן, גם באיכותה, גם במאמץ, גם </w:t>
      </w:r>
      <w:bookmarkStart w:id="1451" w:name="_ETM_Q1_5200809"/>
      <w:bookmarkEnd w:id="1451"/>
      <w:r>
        <w:rPr>
          <w:rFonts w:hint="cs"/>
          <w:rtl/>
          <w:lang w:eastAsia="he-IL"/>
        </w:rPr>
        <w:t xml:space="preserve">בנחישות. אני יודע שאנחנו מטילים עליכם יותר ממה שבאמת הגודל </w:t>
      </w:r>
      <w:bookmarkStart w:id="1452" w:name="_ETM_Q1_5207874"/>
      <w:bookmarkEnd w:id="1452"/>
      <w:r>
        <w:rPr>
          <w:rFonts w:hint="cs"/>
          <w:rtl/>
          <w:lang w:eastAsia="he-IL"/>
        </w:rPr>
        <w:t xml:space="preserve">של המשטרה מאפשר אבל כדי להקל עליכם מדי פעם אנחנו </w:t>
      </w:r>
      <w:bookmarkStart w:id="1453" w:name="_ETM_Q1_5210438"/>
      <w:bookmarkEnd w:id="1453"/>
      <w:r>
        <w:rPr>
          <w:rFonts w:hint="cs"/>
          <w:rtl/>
          <w:lang w:eastAsia="he-IL"/>
        </w:rPr>
        <w:t xml:space="preserve">גם נותנים או מחוקקים חוקים שיעזרו לכם לעשות את העבודה </w:t>
      </w:r>
      <w:bookmarkStart w:id="1454" w:name="_ETM_Q1_5214971"/>
      <w:bookmarkEnd w:id="1454"/>
      <w:r>
        <w:rPr>
          <w:rFonts w:hint="cs"/>
          <w:rtl/>
          <w:lang w:eastAsia="he-IL"/>
        </w:rPr>
        <w:t>יותר טוב. אני מתכוון, נכון לשנה הקרובה, לקחת את</w:t>
      </w:r>
      <w:bookmarkStart w:id="1455" w:name="_ETM_Q1_5217886"/>
      <w:bookmarkEnd w:id="1455"/>
      <w:r>
        <w:rPr>
          <w:rFonts w:hint="cs"/>
          <w:rtl/>
          <w:lang w:eastAsia="he-IL"/>
        </w:rPr>
        <w:t xml:space="preserve"> כל רשימת החוקים שחוקקנו ולשבת איתכם אחת לתקופה ולראות שאנחנו באמת מצליחים להביא אותם לידי ביטוי כי העבודה שאנחנו משקיעים </w:t>
      </w:r>
      <w:bookmarkStart w:id="1456" w:name="_ETM_Q1_5227133"/>
      <w:bookmarkEnd w:id="1456"/>
      <w:r>
        <w:rPr>
          <w:rFonts w:hint="cs"/>
          <w:rtl/>
          <w:lang w:eastAsia="he-IL"/>
        </w:rPr>
        <w:t>כאן, אסור שתהיה לריק.</w:t>
      </w:r>
    </w:p>
    <w:p w14:paraId="6705BF42" w14:textId="77777777" w:rsidR="001B56FA" w:rsidRDefault="001B56FA" w:rsidP="00DD7FBB">
      <w:pPr>
        <w:rPr>
          <w:rtl/>
          <w:lang w:eastAsia="he-IL"/>
        </w:rPr>
      </w:pPr>
      <w:bookmarkStart w:id="1457" w:name="_ETM_Q1_5232630"/>
      <w:bookmarkStart w:id="1458" w:name="_ETM_Q1_5232667"/>
      <w:bookmarkEnd w:id="1457"/>
      <w:bookmarkEnd w:id="1458"/>
    </w:p>
    <w:p w14:paraId="7A32C7D9" w14:textId="4CCCD392" w:rsidR="001B56FA" w:rsidRDefault="001B56FA" w:rsidP="00DD7FBB">
      <w:pPr>
        <w:rPr>
          <w:rtl/>
          <w:lang w:eastAsia="he-IL"/>
        </w:rPr>
      </w:pPr>
      <w:bookmarkStart w:id="1459" w:name="_ETM_Q1_5232726"/>
      <w:bookmarkStart w:id="1460" w:name="_ETM_Q1_5232761"/>
      <w:bookmarkEnd w:id="1459"/>
      <w:bookmarkEnd w:id="1460"/>
      <w:r>
        <w:rPr>
          <w:rFonts w:hint="cs"/>
          <w:rtl/>
          <w:lang w:eastAsia="he-IL"/>
        </w:rPr>
        <w:t xml:space="preserve">דבר אחרון. מצפה מכם, </w:t>
      </w:r>
      <w:bookmarkStart w:id="1461" w:name="_ETM_Q1_5234260"/>
      <w:bookmarkEnd w:id="1461"/>
      <w:r>
        <w:rPr>
          <w:rFonts w:hint="cs"/>
          <w:rtl/>
          <w:lang w:eastAsia="he-IL"/>
        </w:rPr>
        <w:t>נציגי המשטרה, לעשות בעבודה משותפת יחד עם נציגי הייעוץ</w:t>
      </w:r>
      <w:bookmarkStart w:id="1462" w:name="_ETM_Q1_5238813"/>
      <w:bookmarkEnd w:id="1462"/>
      <w:r>
        <w:rPr>
          <w:rFonts w:hint="cs"/>
          <w:rtl/>
          <w:lang w:eastAsia="he-IL"/>
        </w:rPr>
        <w:t xml:space="preserve"> המשפטי וכל מי שצריך, לסגור את</w:t>
      </w:r>
      <w:bookmarkStart w:id="1463" w:name="_ETM_Q1_5240155"/>
      <w:bookmarkEnd w:id="1463"/>
      <w:r>
        <w:rPr>
          <w:rFonts w:hint="cs"/>
          <w:rtl/>
          <w:lang w:eastAsia="he-IL"/>
        </w:rPr>
        <w:t xml:space="preserve"> כל נושא הנוהל להגשת בקשות. תמצאו את</w:t>
      </w:r>
      <w:bookmarkStart w:id="1464" w:name="_ETM_Q1_5246056"/>
      <w:bookmarkEnd w:id="1464"/>
      <w:r>
        <w:rPr>
          <w:rFonts w:hint="cs"/>
          <w:rtl/>
          <w:lang w:eastAsia="he-IL"/>
        </w:rPr>
        <w:t xml:space="preserve"> הדרך לעשות את שיתוף הפעולה הזה כדי שבאמת ב-15 באוגוסט נוכל להתחיל </w:t>
      </w:r>
      <w:bookmarkStart w:id="1465" w:name="_ETM_Q1_5249010"/>
      <w:bookmarkEnd w:id="1465"/>
      <w:r>
        <w:rPr>
          <w:rFonts w:hint="cs"/>
          <w:rtl/>
          <w:lang w:eastAsia="he-IL"/>
        </w:rPr>
        <w:t xml:space="preserve">לעבוד. </w:t>
      </w:r>
    </w:p>
    <w:p w14:paraId="10C9FD5C" w14:textId="77777777" w:rsidR="001B56FA" w:rsidRDefault="001B56FA" w:rsidP="00DD7FBB">
      <w:pPr>
        <w:rPr>
          <w:rtl/>
          <w:lang w:eastAsia="he-IL"/>
        </w:rPr>
      </w:pPr>
      <w:bookmarkStart w:id="1466" w:name="_ETM_Q1_5251483"/>
      <w:bookmarkStart w:id="1467" w:name="_ETM_Q1_5251518"/>
      <w:bookmarkEnd w:id="1466"/>
      <w:bookmarkEnd w:id="1467"/>
    </w:p>
    <w:p w14:paraId="7648DB2F" w14:textId="6DC816D2" w:rsidR="001B56FA" w:rsidRDefault="001B56FA" w:rsidP="00DD7FBB">
      <w:pPr>
        <w:rPr>
          <w:rtl/>
          <w:lang w:eastAsia="he-IL"/>
        </w:rPr>
      </w:pPr>
      <w:bookmarkStart w:id="1468" w:name="_ETM_Q1_5251578"/>
      <w:bookmarkStart w:id="1469" w:name="_ETM_Q1_5251612"/>
      <w:bookmarkEnd w:id="1468"/>
      <w:bookmarkEnd w:id="1469"/>
      <w:r>
        <w:rPr>
          <w:rFonts w:hint="cs"/>
          <w:rtl/>
          <w:lang w:eastAsia="he-IL"/>
        </w:rPr>
        <w:t xml:space="preserve">בפעם האחרונה למשרד לביטחון לאומי, כל </w:t>
      </w:r>
      <w:bookmarkStart w:id="1470" w:name="_ETM_Q1_5254262"/>
      <w:bookmarkEnd w:id="1470"/>
      <w:r>
        <w:rPr>
          <w:rFonts w:hint="cs"/>
          <w:rtl/>
          <w:lang w:eastAsia="he-IL"/>
        </w:rPr>
        <w:t>הנציגים כאן שעזרו לי בעניין הזה, הייעוץ המשפטי לוועדה</w:t>
      </w:r>
      <w:bookmarkStart w:id="1471" w:name="_ETM_Q1_5257853"/>
      <w:bookmarkEnd w:id="1471"/>
      <w:r w:rsidR="00451015">
        <w:rPr>
          <w:rFonts w:hint="cs"/>
          <w:rtl/>
          <w:lang w:eastAsia="he-IL"/>
        </w:rPr>
        <w:t xml:space="preserve"> -</w:t>
      </w:r>
      <w:r w:rsidR="008D686E">
        <w:rPr>
          <w:rFonts w:hint="cs"/>
          <w:rtl/>
          <w:lang w:eastAsia="he-IL"/>
        </w:rPr>
        <w:t xml:space="preserve"> </w:t>
      </w:r>
      <w:r>
        <w:rPr>
          <w:rFonts w:hint="cs"/>
          <w:rtl/>
          <w:lang w:eastAsia="he-IL"/>
        </w:rPr>
        <w:t>גלעד ואריאל עשיתם עבודת קודש, תודה רבה.</w:t>
      </w:r>
      <w:r w:rsidR="00451015">
        <w:rPr>
          <w:rFonts w:hint="cs"/>
          <w:rtl/>
          <w:lang w:eastAsia="he-IL"/>
        </w:rPr>
        <w:t xml:space="preserve"> - </w:t>
      </w:r>
      <w:r>
        <w:rPr>
          <w:rFonts w:hint="cs"/>
          <w:rtl/>
          <w:lang w:eastAsia="he-IL"/>
        </w:rPr>
        <w:t>מנהלת הוועדה והצוות שלה. חברים, הם אומרים שזה חוק תקדימי. אני חושב שעשינו כאן עוד פרק קטן בהיסטוריה</w:t>
      </w:r>
      <w:bookmarkStart w:id="1472" w:name="_ETM_Q1_5269510"/>
      <w:bookmarkEnd w:id="1472"/>
      <w:r>
        <w:rPr>
          <w:rFonts w:hint="cs"/>
          <w:rtl/>
          <w:lang w:eastAsia="he-IL"/>
        </w:rPr>
        <w:t xml:space="preserve"> של מדינת ישראל. </w:t>
      </w:r>
    </w:p>
    <w:p w14:paraId="26DFC136" w14:textId="77777777" w:rsidR="001B56FA" w:rsidRDefault="001B56FA" w:rsidP="00DD7FBB">
      <w:pPr>
        <w:rPr>
          <w:rtl/>
          <w:lang w:eastAsia="he-IL"/>
        </w:rPr>
      </w:pPr>
      <w:bookmarkStart w:id="1473" w:name="_ETM_Q1_5272193"/>
      <w:bookmarkStart w:id="1474" w:name="_ETM_Q1_5272231"/>
      <w:bookmarkEnd w:id="1473"/>
      <w:bookmarkEnd w:id="1474"/>
    </w:p>
    <w:p w14:paraId="3F0565B8" w14:textId="67C66739" w:rsidR="001B56FA" w:rsidRDefault="001B56FA" w:rsidP="00DD7FBB">
      <w:pPr>
        <w:rPr>
          <w:rtl/>
          <w:lang w:eastAsia="he-IL"/>
        </w:rPr>
      </w:pPr>
      <w:bookmarkStart w:id="1475" w:name="_ETM_Q1_5272288"/>
      <w:bookmarkStart w:id="1476" w:name="_ETM_Q1_5272321"/>
      <w:bookmarkEnd w:id="1475"/>
      <w:bookmarkEnd w:id="1476"/>
      <w:r>
        <w:rPr>
          <w:rFonts w:hint="cs"/>
          <w:rtl/>
          <w:lang w:eastAsia="he-IL"/>
        </w:rPr>
        <w:lastRenderedPageBreak/>
        <w:t>תודה רבה.</w:t>
      </w:r>
    </w:p>
    <w:p w14:paraId="71E3823A" w14:textId="77777777" w:rsidR="001B56FA" w:rsidRDefault="001B56FA" w:rsidP="00DD7FBB">
      <w:pPr>
        <w:rPr>
          <w:rtl/>
          <w:lang w:eastAsia="he-IL"/>
        </w:rPr>
      </w:pPr>
      <w:bookmarkStart w:id="1477" w:name="_ETM_Q1_5272403"/>
      <w:bookmarkStart w:id="1478" w:name="_ETM_Q1_5272438"/>
      <w:bookmarkEnd w:id="1477"/>
      <w:bookmarkEnd w:id="1478"/>
    </w:p>
    <w:p w14:paraId="6E7A2588" w14:textId="77777777" w:rsidR="001B56FA" w:rsidRDefault="001B56FA" w:rsidP="00DD7FBB">
      <w:pPr>
        <w:rPr>
          <w:rtl/>
          <w:lang w:eastAsia="he-IL"/>
        </w:rPr>
      </w:pPr>
      <w:bookmarkStart w:id="1479" w:name="_ETM_Q1_5272522"/>
      <w:bookmarkStart w:id="1480" w:name="_ETM_Q1_5272552"/>
      <w:bookmarkStart w:id="1481" w:name="_ETM_Q1_5272650"/>
      <w:bookmarkStart w:id="1482" w:name="_ETM_Q1_5272685"/>
      <w:bookmarkStart w:id="1483" w:name="_ETM_Q1_5272914"/>
      <w:bookmarkStart w:id="1484" w:name="_ETM_Q1_5272945"/>
      <w:bookmarkStart w:id="1485" w:name="_ETM_Q1_5273602"/>
      <w:bookmarkStart w:id="1486" w:name="_ETM_Q1_5273636"/>
      <w:bookmarkEnd w:id="1479"/>
      <w:bookmarkEnd w:id="1480"/>
      <w:bookmarkEnd w:id="1481"/>
      <w:bookmarkEnd w:id="1482"/>
      <w:bookmarkEnd w:id="1483"/>
      <w:bookmarkEnd w:id="1484"/>
      <w:bookmarkEnd w:id="1485"/>
      <w:bookmarkEnd w:id="1486"/>
    </w:p>
    <w:p w14:paraId="6F784CB6" w14:textId="65805359" w:rsidR="001B56FA" w:rsidRDefault="001B56FA" w:rsidP="001B56FA">
      <w:pPr>
        <w:pStyle w:val="afc"/>
        <w:keepNext/>
        <w:rPr>
          <w:rtl/>
          <w:lang w:eastAsia="he-IL"/>
        </w:rPr>
      </w:pPr>
      <w:bookmarkStart w:id="1487" w:name="ET_meetingend_92"/>
      <w:r w:rsidRPr="001B56FA">
        <w:rPr>
          <w:rStyle w:val="TagStyle"/>
          <w:rtl/>
        </w:rPr>
        <w:t xml:space="preserve"> &lt;&lt; סיום &gt;&gt; </w:t>
      </w:r>
      <w:r>
        <w:rPr>
          <w:rtl/>
          <w:lang w:eastAsia="he-IL"/>
        </w:rPr>
        <w:t>הישיבה ננעלה בשעה 10:47.</w:t>
      </w:r>
      <w:r w:rsidRPr="001B56FA">
        <w:rPr>
          <w:rStyle w:val="TagStyle"/>
          <w:rtl/>
        </w:rPr>
        <w:t xml:space="preserve"> &lt;&lt; סיום &gt;&gt;</w:t>
      </w:r>
      <w:r w:rsidR="008D686E">
        <w:rPr>
          <w:rtl/>
          <w:lang w:eastAsia="he-IL"/>
        </w:rPr>
        <w:t xml:space="preserve"> </w:t>
      </w:r>
      <w:bookmarkEnd w:id="1487"/>
    </w:p>
    <w:p w14:paraId="413C5666" w14:textId="77777777" w:rsidR="001B56FA" w:rsidRDefault="001B56FA" w:rsidP="001B56FA">
      <w:pPr>
        <w:pStyle w:val="KeepWithNext"/>
        <w:rPr>
          <w:rtl/>
          <w:lang w:eastAsia="he-IL"/>
        </w:rPr>
      </w:pPr>
    </w:p>
    <w:p w14:paraId="212136AE" w14:textId="77777777" w:rsidR="001B56FA" w:rsidRPr="001B56FA" w:rsidRDefault="001B56FA" w:rsidP="001B56FA">
      <w:pPr>
        <w:rPr>
          <w:rtl/>
          <w:lang w:eastAsia="he-IL"/>
        </w:rPr>
      </w:pPr>
      <w:bookmarkStart w:id="1488" w:name="_ETM_Q1_5273741"/>
      <w:bookmarkEnd w:id="1488"/>
    </w:p>
    <w:p w14:paraId="0E10306A" w14:textId="2DC58A5B" w:rsidR="007872B4" w:rsidRPr="008713A4" w:rsidRDefault="007872B4" w:rsidP="00AB3F3A">
      <w:pPr>
        <w:ind w:firstLine="0"/>
      </w:pPr>
      <w:bookmarkStart w:id="1489" w:name="_GoBack"/>
      <w:bookmarkEnd w:id="1489"/>
    </w:p>
    <w:sectPr w:rsidR="007872B4" w:rsidRPr="008713A4" w:rsidSect="00881F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5CB2AC" w14:textId="77777777" w:rsidR="00A42723" w:rsidRDefault="00A42723">
      <w:r>
        <w:separator/>
      </w:r>
    </w:p>
  </w:endnote>
  <w:endnote w:type="continuationSeparator" w:id="0">
    <w:p w14:paraId="58CE7DF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AAAD" w14:textId="77777777" w:rsidR="00A42723" w:rsidRDefault="00A42723">
      <w:r>
        <w:separator/>
      </w:r>
    </w:p>
  </w:footnote>
  <w:footnote w:type="continuationSeparator" w:id="0">
    <w:p w14:paraId="5EA2F4B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C3E4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DD70E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41B27" w14:textId="2950D49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1F5D">
      <w:rPr>
        <w:rStyle w:val="af7"/>
        <w:noProof/>
        <w:rtl/>
      </w:rPr>
      <w:t>20</w:t>
    </w:r>
    <w:r>
      <w:rPr>
        <w:rStyle w:val="af7"/>
      </w:rPr>
      <w:fldChar w:fldCharType="end"/>
    </w:r>
  </w:p>
  <w:p w14:paraId="453270BF" w14:textId="3A7A4A7D" w:rsidR="00D86E57" w:rsidRPr="00CC5815" w:rsidRDefault="005165AF" w:rsidP="008E5E3F">
    <w:pPr>
      <w:pStyle w:val="a3"/>
      <w:ind w:firstLine="0"/>
    </w:pPr>
    <w:r>
      <w:rPr>
        <w:rtl/>
      </w:rPr>
      <w:t>הוועדה לביטחון לאומי</w:t>
    </w:r>
  </w:p>
  <w:p w14:paraId="3B1C3776" w14:textId="7CBCDDB2" w:rsidR="00D86E57" w:rsidRPr="00CC5815" w:rsidRDefault="005165AF" w:rsidP="008E5E3F">
    <w:pPr>
      <w:pStyle w:val="a3"/>
      <w:ind w:firstLine="0"/>
      <w:rPr>
        <w:rtl/>
      </w:rPr>
    </w:pPr>
    <w:r>
      <w:rPr>
        <w:rtl/>
      </w:rPr>
      <w:t>17/07/2024</w:t>
    </w:r>
  </w:p>
  <w:p w14:paraId="44888F2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0E043" w14:textId="77777777" w:rsidR="000A17C6" w:rsidRDefault="00E33AE3" w:rsidP="000A17C6">
    <w:pPr>
      <w:keepNext/>
      <w:spacing w:line="240" w:lineRule="atLeast"/>
      <w:ind w:firstLine="0"/>
      <w:jc w:val="center"/>
      <w:outlineLvl w:val="0"/>
      <w:rPr>
        <w:rtl/>
      </w:rPr>
    </w:pPr>
    <w:r>
      <w:rPr>
        <w:noProof/>
      </w:rPr>
      <w:drawing>
        <wp:inline distT="0" distB="0" distL="0" distR="0" wp14:anchorId="4DA62F7D" wp14:editId="7B78A8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88252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065FE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77"/>
    <w:rsid w:val="0002047E"/>
    <w:rsid w:val="00022F27"/>
    <w:rsid w:val="00037279"/>
    <w:rsid w:val="00067F42"/>
    <w:rsid w:val="00076816"/>
    <w:rsid w:val="00092B80"/>
    <w:rsid w:val="000A17C6"/>
    <w:rsid w:val="000B060C"/>
    <w:rsid w:val="000B2EE6"/>
    <w:rsid w:val="000C47F5"/>
    <w:rsid w:val="000C4BDE"/>
    <w:rsid w:val="000C5921"/>
    <w:rsid w:val="000E3314"/>
    <w:rsid w:val="000F2459"/>
    <w:rsid w:val="00116C5F"/>
    <w:rsid w:val="00150436"/>
    <w:rsid w:val="00167294"/>
    <w:rsid w:val="001673D4"/>
    <w:rsid w:val="00171E7F"/>
    <w:rsid w:val="001758C1"/>
    <w:rsid w:val="0017768D"/>
    <w:rsid w:val="0017779F"/>
    <w:rsid w:val="00196C06"/>
    <w:rsid w:val="001A74E9"/>
    <w:rsid w:val="001A7A1B"/>
    <w:rsid w:val="001B56FA"/>
    <w:rsid w:val="001B5FF8"/>
    <w:rsid w:val="001C2FB2"/>
    <w:rsid w:val="001C44DA"/>
    <w:rsid w:val="001C4FDA"/>
    <w:rsid w:val="001D440C"/>
    <w:rsid w:val="002016FF"/>
    <w:rsid w:val="00227FEF"/>
    <w:rsid w:val="00261554"/>
    <w:rsid w:val="00275C03"/>
    <w:rsid w:val="00280D58"/>
    <w:rsid w:val="002D4BDB"/>
    <w:rsid w:val="002E200E"/>
    <w:rsid w:val="002E5E31"/>
    <w:rsid w:val="00303B4C"/>
    <w:rsid w:val="00321E62"/>
    <w:rsid w:val="00327BF8"/>
    <w:rsid w:val="00340AFA"/>
    <w:rsid w:val="00346D52"/>
    <w:rsid w:val="0035115B"/>
    <w:rsid w:val="003658CB"/>
    <w:rsid w:val="00366CFB"/>
    <w:rsid w:val="0036794C"/>
    <w:rsid w:val="00373508"/>
    <w:rsid w:val="00396023"/>
    <w:rsid w:val="003C279D"/>
    <w:rsid w:val="003F0A5F"/>
    <w:rsid w:val="003F65D1"/>
    <w:rsid w:val="00420E41"/>
    <w:rsid w:val="00424C94"/>
    <w:rsid w:val="00433C62"/>
    <w:rsid w:val="00447608"/>
    <w:rsid w:val="00451015"/>
    <w:rsid w:val="00451746"/>
    <w:rsid w:val="00470EAC"/>
    <w:rsid w:val="0049458B"/>
    <w:rsid w:val="00495FD8"/>
    <w:rsid w:val="004B0A65"/>
    <w:rsid w:val="004B1BE9"/>
    <w:rsid w:val="004C2C3B"/>
    <w:rsid w:val="00500C0C"/>
    <w:rsid w:val="005165AF"/>
    <w:rsid w:val="00537124"/>
    <w:rsid w:val="00546678"/>
    <w:rsid w:val="005506B9"/>
    <w:rsid w:val="00574504"/>
    <w:rsid w:val="005817EC"/>
    <w:rsid w:val="00590B77"/>
    <w:rsid w:val="005A342D"/>
    <w:rsid w:val="005B76CE"/>
    <w:rsid w:val="005C2E7A"/>
    <w:rsid w:val="005C363E"/>
    <w:rsid w:val="005D61F3"/>
    <w:rsid w:val="005E1C6B"/>
    <w:rsid w:val="005F76B0"/>
    <w:rsid w:val="00634F61"/>
    <w:rsid w:val="006760A4"/>
    <w:rsid w:val="0068122E"/>
    <w:rsid w:val="00695A47"/>
    <w:rsid w:val="006A0CB7"/>
    <w:rsid w:val="006B3283"/>
    <w:rsid w:val="006B71B3"/>
    <w:rsid w:val="006F0259"/>
    <w:rsid w:val="00700433"/>
    <w:rsid w:val="00702755"/>
    <w:rsid w:val="0070472C"/>
    <w:rsid w:val="007509A6"/>
    <w:rsid w:val="007776A2"/>
    <w:rsid w:val="00786218"/>
    <w:rsid w:val="007872B4"/>
    <w:rsid w:val="00791CBE"/>
    <w:rsid w:val="00795BFB"/>
    <w:rsid w:val="007B7D5A"/>
    <w:rsid w:val="007C693F"/>
    <w:rsid w:val="007C6ADD"/>
    <w:rsid w:val="007C7878"/>
    <w:rsid w:val="00800E2F"/>
    <w:rsid w:val="00805420"/>
    <w:rsid w:val="008169FA"/>
    <w:rsid w:val="0082136D"/>
    <w:rsid w:val="008320F6"/>
    <w:rsid w:val="00841223"/>
    <w:rsid w:val="00846BE9"/>
    <w:rsid w:val="00853207"/>
    <w:rsid w:val="008713A4"/>
    <w:rsid w:val="00875F10"/>
    <w:rsid w:val="00880F51"/>
    <w:rsid w:val="0088176F"/>
    <w:rsid w:val="00881F5D"/>
    <w:rsid w:val="008C6035"/>
    <w:rsid w:val="008C7015"/>
    <w:rsid w:val="008D1DFB"/>
    <w:rsid w:val="008D686E"/>
    <w:rsid w:val="008E03B4"/>
    <w:rsid w:val="008E5E3F"/>
    <w:rsid w:val="0090279B"/>
    <w:rsid w:val="00914904"/>
    <w:rsid w:val="009258CE"/>
    <w:rsid w:val="009515F0"/>
    <w:rsid w:val="00951E6C"/>
    <w:rsid w:val="00961E1B"/>
    <w:rsid w:val="00970786"/>
    <w:rsid w:val="009830CB"/>
    <w:rsid w:val="009D478A"/>
    <w:rsid w:val="009E6E93"/>
    <w:rsid w:val="009F1518"/>
    <w:rsid w:val="009F5773"/>
    <w:rsid w:val="00A1007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0B38"/>
    <w:rsid w:val="00B827CD"/>
    <w:rsid w:val="00B8517A"/>
    <w:rsid w:val="00BA6446"/>
    <w:rsid w:val="00BC1602"/>
    <w:rsid w:val="00BD47B7"/>
    <w:rsid w:val="00C135D5"/>
    <w:rsid w:val="00C22DCB"/>
    <w:rsid w:val="00C3598A"/>
    <w:rsid w:val="00C360BC"/>
    <w:rsid w:val="00C37130"/>
    <w:rsid w:val="00C44800"/>
    <w:rsid w:val="00C52EC2"/>
    <w:rsid w:val="00C61DC1"/>
    <w:rsid w:val="00C64AFF"/>
    <w:rsid w:val="00C661EE"/>
    <w:rsid w:val="00C70145"/>
    <w:rsid w:val="00C72438"/>
    <w:rsid w:val="00C763E4"/>
    <w:rsid w:val="00C8624A"/>
    <w:rsid w:val="00CA5363"/>
    <w:rsid w:val="00CA6EE5"/>
    <w:rsid w:val="00CB6D60"/>
    <w:rsid w:val="00CC5815"/>
    <w:rsid w:val="00CE24B8"/>
    <w:rsid w:val="00CE5849"/>
    <w:rsid w:val="00D01D3D"/>
    <w:rsid w:val="00D05614"/>
    <w:rsid w:val="00D278F7"/>
    <w:rsid w:val="00D37550"/>
    <w:rsid w:val="00D40A29"/>
    <w:rsid w:val="00D45D27"/>
    <w:rsid w:val="00D86256"/>
    <w:rsid w:val="00D86E57"/>
    <w:rsid w:val="00D96B24"/>
    <w:rsid w:val="00DD7FBB"/>
    <w:rsid w:val="00DE5B80"/>
    <w:rsid w:val="00E33AE3"/>
    <w:rsid w:val="00E36F72"/>
    <w:rsid w:val="00E50A3B"/>
    <w:rsid w:val="00E61903"/>
    <w:rsid w:val="00E64116"/>
    <w:rsid w:val="00E9445C"/>
    <w:rsid w:val="00E97A7C"/>
    <w:rsid w:val="00EA624B"/>
    <w:rsid w:val="00EB057D"/>
    <w:rsid w:val="00EB18E4"/>
    <w:rsid w:val="00EB5C85"/>
    <w:rsid w:val="00EC0AC2"/>
    <w:rsid w:val="00EC1FB3"/>
    <w:rsid w:val="00EC2CD4"/>
    <w:rsid w:val="00EC6953"/>
    <w:rsid w:val="00EE09AD"/>
    <w:rsid w:val="00F053E5"/>
    <w:rsid w:val="00F10D2D"/>
    <w:rsid w:val="00F124C8"/>
    <w:rsid w:val="00F16831"/>
    <w:rsid w:val="00F3623F"/>
    <w:rsid w:val="00F41C33"/>
    <w:rsid w:val="00F423F1"/>
    <w:rsid w:val="00F4792E"/>
    <w:rsid w:val="00F53584"/>
    <w:rsid w:val="00F549E5"/>
    <w:rsid w:val="00F57918"/>
    <w:rsid w:val="00F63F05"/>
    <w:rsid w:val="00F72368"/>
    <w:rsid w:val="00F821F6"/>
    <w:rsid w:val="00F84D49"/>
    <w:rsid w:val="00F95C51"/>
    <w:rsid w:val="00FA53C0"/>
    <w:rsid w:val="00FA5926"/>
    <w:rsid w:val="00FB0768"/>
    <w:rsid w:val="00FE3474"/>
    <w:rsid w:val="00FE77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3861D3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65AF"/>
    <w:rPr>
      <w:rFonts w:cs="Arial"/>
      <w:b/>
      <w:bCs w:val="0"/>
      <w:vanish/>
      <w:color w:val="010000"/>
      <w:bdr w:val="single" w:sz="4" w:space="0" w:color="FF66FF"/>
    </w:rPr>
  </w:style>
  <w:style w:type="table" w:styleId="afd">
    <w:name w:val="Table Grid"/>
    <w:basedOn w:val="a1"/>
    <w:rsid w:val="005165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DFBDC-EFEC-4F54-9117-EB55F9444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20</Pages>
  <Words>8074</Words>
  <Characters>46026</Characters>
  <Application>Microsoft Office Word</Application>
  <DocSecurity>0</DocSecurity>
  <Lines>383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2024-09-30T17:36:00Z</dcterms:modified>
</cp:coreProperties>
</file>