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62FA4" w:rsidP="00862FA4">
      <w:pPr>
        <w:ind w:firstLine="0"/>
        <w:rPr>
          <w:rtl/>
        </w:rPr>
      </w:pPr>
      <w:r>
        <w:rPr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4F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62F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D647E" w:rsidP="00AD647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</w:t>
      </w:r>
      <w:r>
        <w:rPr>
          <w:rFonts w:hint="cs"/>
          <w:b/>
          <w:bCs/>
          <w:rtl/>
        </w:rPr>
        <w:t xml:space="preserve">ס' 721  </w:t>
      </w:r>
    </w:p>
    <w:p w:rsidR="00E64116" w:rsidRPr="008713A4" w:rsidRDefault="00862F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862F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(27 בנובמבר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62FA4" w:rsidP="00862FA4">
      <w:pPr>
        <w:spacing w:before="60"/>
        <w:ind w:firstLine="0"/>
        <w:rPr>
          <w:rtl/>
        </w:rPr>
      </w:pPr>
      <w:bookmarkStart w:id="0" w:name="ET_hatsach_610985_1"/>
      <w:r w:rsidRPr="00862FA4">
        <w:rPr>
          <w:rStyle w:val="TagStyle"/>
          <w:rtl/>
        </w:rPr>
        <w:t xml:space="preserve"> &lt;&lt; הצח &gt;&gt; </w:t>
      </w:r>
      <w:r w:rsidRPr="00862FA4">
        <w:rPr>
          <w:rtl/>
        </w:rPr>
        <w:t>הצעת חוק העונשין (תיקון מס' 135) (גניבת נשק), התשע"ט-2018</w:t>
      </w:r>
      <w:r w:rsidRPr="00862FA4">
        <w:rPr>
          <w:rStyle w:val="TagStyle"/>
          <w:rtl/>
        </w:rPr>
        <w:t xml:space="preserve"> &lt;&lt; הצח &gt;&gt;</w:t>
      </w:r>
      <w:r w:rsidRPr="00862FA4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62FA4" w:rsidRPr="008713A4" w:rsidRDefault="00862FA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62FA4" w:rsidRDefault="00862FA4" w:rsidP="00EC1FB3">
      <w:pPr>
        <w:ind w:firstLine="0"/>
        <w:rPr>
          <w:rtl/>
        </w:rPr>
      </w:pPr>
      <w:r w:rsidRPr="00862FA4">
        <w:rPr>
          <w:rtl/>
        </w:rPr>
        <w:t>ניסן סלומינסקי – היו"ר</w:t>
      </w:r>
    </w:p>
    <w:p w:rsidR="00862FA4" w:rsidRPr="00862FA4" w:rsidRDefault="00862FA4" w:rsidP="00EC1FB3">
      <w:pPr>
        <w:ind w:firstLine="0"/>
        <w:rPr>
          <w:rtl/>
        </w:rPr>
      </w:pPr>
      <w:r w:rsidRPr="00862FA4">
        <w:rPr>
          <w:rtl/>
        </w:rPr>
        <w:t>ענת ברקו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B4F17" w:rsidRDefault="007B4F17" w:rsidP="00DE5B80">
      <w:pPr>
        <w:ind w:firstLine="0"/>
        <w:rPr>
          <w:b/>
          <w:bCs/>
          <w:u w:val="single"/>
          <w:rtl/>
        </w:rPr>
      </w:pPr>
    </w:p>
    <w:p w:rsidR="007B4F17" w:rsidRPr="000C47F5" w:rsidRDefault="007B4F1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36"/>
        <w:gridCol w:w="4041"/>
      </w:tblGrid>
      <w:tr w:rsidR="00AD647E" w:rsidTr="00AD647E"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פלילי, משרד המשפטים</w:t>
            </w:r>
          </w:p>
        </w:tc>
      </w:tr>
      <w:tr w:rsidR="00AD647E" w:rsidTr="00AD647E"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פרקליט, פרקליטות המדינה</w:t>
            </w:r>
          </w:p>
        </w:tc>
      </w:tr>
      <w:tr w:rsidR="00AD647E" w:rsidTr="00AD647E"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דימטרי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חננבלום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חקירות,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D647E" w:rsidTr="00AD647E"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תמיר </w:t>
            </w:r>
            <w:proofErr w:type="spellStart"/>
            <w:r>
              <w:rPr>
                <w:rtl/>
              </w:rPr>
              <w:t>גינדין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בקרה וחקיקה,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D647E" w:rsidTr="00AD647E"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שבתאי </w:t>
            </w:r>
            <w:proofErr w:type="spellStart"/>
            <w:r>
              <w:rPr>
                <w:rtl/>
              </w:rPr>
              <w:t>גרברציק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למגזר דתי חרדי,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D647E" w:rsidTr="00AD647E"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רובינשטיין  צמח</w:t>
            </w:r>
          </w:p>
        </w:tc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D647E" w:rsidTr="00AD647E"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 טל </w:t>
            </w:r>
            <w:proofErr w:type="spellStart"/>
            <w:r>
              <w:rPr>
                <w:rtl/>
              </w:rPr>
              <w:t>נוסבוים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47E" w:rsidRDefault="00AD6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D647E" w:rsidP="00D40A29">
      <w:pPr>
        <w:ind w:firstLine="0"/>
      </w:pPr>
      <w:r>
        <w:rPr>
          <w:rFonts w:hint="cs"/>
          <w:rtl/>
        </w:rPr>
        <w:t>נעמה מנחמי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62FA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62FA4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A3C51" w:rsidRDefault="000A3C51" w:rsidP="000A3C51">
      <w:pPr>
        <w:pStyle w:val="a6"/>
        <w:keepNext/>
        <w:rPr>
          <w:rtl/>
          <w:lang w:eastAsia="he-IL"/>
        </w:rPr>
      </w:pPr>
      <w:bookmarkStart w:id="1" w:name="ET_subject_610985_25"/>
      <w:bookmarkStart w:id="2" w:name="ET_yor_5094_3"/>
      <w:r w:rsidRPr="000A3C51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חוק העונשין (תיקון מס' 135), התשע"ט-2018,  פ/4477/20 כ/811, הצעת ח"כ ענת ברקו</w:t>
      </w:r>
      <w:r w:rsidRPr="000A3C51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1"/>
    </w:p>
    <w:p w:rsidR="000A3C51" w:rsidRDefault="000A3C51" w:rsidP="000A3C51">
      <w:pPr>
        <w:pStyle w:val="KeepWithNext"/>
        <w:rPr>
          <w:rtl/>
          <w:lang w:eastAsia="he-IL"/>
        </w:rPr>
      </w:pPr>
    </w:p>
    <w:p w:rsidR="007B4F17" w:rsidRPr="007B4F17" w:rsidRDefault="007B4F17" w:rsidP="007B4F17">
      <w:pPr>
        <w:rPr>
          <w:rtl/>
          <w:lang w:eastAsia="he-IL"/>
        </w:rPr>
      </w:pPr>
    </w:p>
    <w:p w:rsidR="00862FA4" w:rsidRDefault="00862FA4" w:rsidP="00862FA4">
      <w:pPr>
        <w:pStyle w:val="af6"/>
        <w:keepNext/>
        <w:rPr>
          <w:rtl/>
        </w:rPr>
      </w:pPr>
      <w:r w:rsidRPr="00862FA4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862FA4">
        <w:rPr>
          <w:rStyle w:val="TagStyle"/>
          <w:rtl/>
        </w:rPr>
        <w:t xml:space="preserve"> &lt;&lt; </w:t>
      </w:r>
      <w:proofErr w:type="spellStart"/>
      <w:r w:rsidRPr="00862FA4">
        <w:rPr>
          <w:rStyle w:val="TagStyle"/>
          <w:rtl/>
        </w:rPr>
        <w:t>יור</w:t>
      </w:r>
      <w:proofErr w:type="spellEnd"/>
      <w:r w:rsidRPr="00862FA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862FA4" w:rsidRDefault="00862FA4" w:rsidP="00862FA4">
      <w:pPr>
        <w:pStyle w:val="KeepWithNext"/>
        <w:rPr>
          <w:rtl/>
        </w:rPr>
      </w:pPr>
    </w:p>
    <w:p w:rsidR="00862FA4" w:rsidRDefault="00862FA4" w:rsidP="00D21967">
      <w:pPr>
        <w:rPr>
          <w:rtl/>
        </w:rPr>
      </w:pPr>
      <w:r>
        <w:rPr>
          <w:rFonts w:hint="cs"/>
          <w:rtl/>
        </w:rPr>
        <w:t>אני פותח את הישיבה ב</w:t>
      </w:r>
      <w:r w:rsidR="00D21967">
        <w:rPr>
          <w:rFonts w:hint="cs"/>
          <w:rtl/>
        </w:rPr>
        <w:t xml:space="preserve">נושא: </w:t>
      </w:r>
      <w:r>
        <w:rPr>
          <w:rFonts w:hint="cs"/>
          <w:rtl/>
        </w:rPr>
        <w:t xml:space="preserve">הצעת חוק העונשין </w:t>
      </w:r>
      <w:r w:rsidR="00D21967">
        <w:rPr>
          <w:rFonts w:hint="cs"/>
          <w:rtl/>
        </w:rPr>
        <w:t>(</w:t>
      </w:r>
      <w:r>
        <w:rPr>
          <w:rFonts w:hint="cs"/>
          <w:rtl/>
        </w:rPr>
        <w:t>תיקון מס 35</w:t>
      </w:r>
      <w:r w:rsidR="00D21967">
        <w:rPr>
          <w:rFonts w:hint="cs"/>
          <w:rtl/>
        </w:rPr>
        <w:t>), התשע"ט-2018, בנושא של גניבת נשק</w:t>
      </w:r>
      <w:r>
        <w:rPr>
          <w:rFonts w:hint="cs"/>
          <w:rtl/>
        </w:rPr>
        <w:t xml:space="preserve">. </w:t>
      </w:r>
      <w:r w:rsidR="00D21967">
        <w:rPr>
          <w:rFonts w:hint="cs"/>
          <w:rtl/>
        </w:rPr>
        <w:t xml:space="preserve">הצעת חוק פרטית </w:t>
      </w:r>
      <w:bookmarkStart w:id="3" w:name="_ETM_Q1_81217"/>
      <w:bookmarkEnd w:id="3"/>
      <w:r w:rsidR="00D21967">
        <w:rPr>
          <w:rFonts w:hint="cs"/>
          <w:rtl/>
        </w:rPr>
        <w:t xml:space="preserve">של חברת הכנסת ענת ברקו, שלמעשה עכשיו היא כבר הצעת </w:t>
      </w:r>
      <w:bookmarkStart w:id="4" w:name="_ETM_Q1_88255"/>
      <w:bookmarkEnd w:id="4"/>
      <w:r w:rsidR="00D21967">
        <w:rPr>
          <w:rFonts w:hint="cs"/>
          <w:rtl/>
        </w:rPr>
        <w:t xml:space="preserve">חוק של הוועדה כי היא כבר בהכנה לקריאה שנייה </w:t>
      </w:r>
      <w:bookmarkStart w:id="5" w:name="_ETM_Q1_89218"/>
      <w:bookmarkEnd w:id="5"/>
      <w:r w:rsidR="00D21967">
        <w:rPr>
          <w:rFonts w:hint="cs"/>
          <w:rtl/>
        </w:rPr>
        <w:t xml:space="preserve">ושלישית. ענת, אם את רוצה רק לרענן את זיכרוננו למרות </w:t>
      </w:r>
      <w:bookmarkStart w:id="6" w:name="_ETM_Q1_108641"/>
      <w:bookmarkEnd w:id="6"/>
      <w:r w:rsidR="00D21967">
        <w:rPr>
          <w:rFonts w:hint="cs"/>
          <w:rtl/>
        </w:rPr>
        <w:t>שאנחנו זוכרים בדיוק...</w:t>
      </w:r>
    </w:p>
    <w:p w:rsidR="00862FA4" w:rsidRDefault="00862FA4" w:rsidP="00862FA4">
      <w:pPr>
        <w:rPr>
          <w:rtl/>
        </w:rPr>
      </w:pPr>
    </w:p>
    <w:p w:rsidR="00D21967" w:rsidRDefault="00D21967" w:rsidP="00D21967">
      <w:pPr>
        <w:pStyle w:val="a4"/>
        <w:keepNext/>
        <w:rPr>
          <w:rtl/>
        </w:rPr>
      </w:pPr>
      <w:bookmarkStart w:id="7" w:name="ET_speaker_5277_26"/>
      <w:r w:rsidRPr="00D21967">
        <w:rPr>
          <w:rStyle w:val="TagStyle"/>
          <w:rtl/>
        </w:rPr>
        <w:t xml:space="preserve">&lt;&lt; דובר &gt;&gt; </w:t>
      </w:r>
      <w:r>
        <w:rPr>
          <w:rtl/>
        </w:rPr>
        <w:t>ענת ברקו (הליכוד):</w:t>
      </w:r>
      <w:r w:rsidRPr="00D219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D21967" w:rsidRDefault="00D21967" w:rsidP="00D21967">
      <w:pPr>
        <w:pStyle w:val="KeepWithNext"/>
        <w:rPr>
          <w:rtl/>
        </w:rPr>
      </w:pPr>
    </w:p>
    <w:p w:rsidR="00862FA4" w:rsidRDefault="00862FA4" w:rsidP="00673334">
      <w:pPr>
        <w:rPr>
          <w:rtl/>
        </w:rPr>
      </w:pPr>
      <w:bookmarkStart w:id="8" w:name="_ETM_Q1_127920"/>
      <w:bookmarkEnd w:id="8"/>
      <w:r>
        <w:rPr>
          <w:rFonts w:hint="cs"/>
          <w:rtl/>
        </w:rPr>
        <w:t>אני</w:t>
      </w:r>
      <w:r w:rsidR="00D21967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לא ר</w:t>
      </w:r>
      <w:r w:rsidR="00D21967">
        <w:rPr>
          <w:rFonts w:hint="cs"/>
          <w:rtl/>
        </w:rPr>
        <w:t>ו</w:t>
      </w:r>
      <w:r>
        <w:rPr>
          <w:rFonts w:hint="cs"/>
          <w:rtl/>
        </w:rPr>
        <w:t>צה להאריך בדברים אבל מדובר בכך ש</w:t>
      </w:r>
      <w:r w:rsidR="00D21967">
        <w:rPr>
          <w:rFonts w:hint="cs"/>
          <w:rtl/>
        </w:rPr>
        <w:t xml:space="preserve">גם המסר של בית המחוקקים כי </w:t>
      </w:r>
      <w:r>
        <w:rPr>
          <w:rFonts w:hint="cs"/>
          <w:rtl/>
        </w:rPr>
        <w:t>גניבת נשק זו עבירה מאוד מאוד חמורה</w:t>
      </w:r>
      <w:r w:rsidR="00D21967">
        <w:rPr>
          <w:rFonts w:hint="cs"/>
          <w:rtl/>
        </w:rPr>
        <w:t>.</w:t>
      </w:r>
      <w:r>
        <w:rPr>
          <w:rFonts w:hint="cs"/>
          <w:rtl/>
        </w:rPr>
        <w:t xml:space="preserve"> ולצערי הרב</w:t>
      </w:r>
      <w:r w:rsidR="00D21967">
        <w:rPr>
          <w:rFonts w:hint="cs"/>
          <w:rtl/>
        </w:rPr>
        <w:t>,</w:t>
      </w:r>
      <w:r>
        <w:rPr>
          <w:rFonts w:hint="cs"/>
          <w:rtl/>
        </w:rPr>
        <w:t xml:space="preserve"> היום גניבה של תמונה או יצירת אומנות, יש עליה ענישה הרבה יותר חמורה.</w:t>
      </w:r>
      <w:r w:rsidR="00D21967">
        <w:rPr>
          <w:rFonts w:hint="cs"/>
          <w:rtl/>
        </w:rPr>
        <w:t xml:space="preserve"> </w:t>
      </w:r>
      <w:bookmarkStart w:id="9" w:name="_ETM_Q1_148627"/>
      <w:bookmarkEnd w:id="9"/>
      <w:r w:rsidR="00D21967">
        <w:rPr>
          <w:rFonts w:hint="cs"/>
          <w:rtl/>
        </w:rPr>
        <w:t>אז בואו נגיד שגניבת נשק היא עבירה בנסיבות מחמירות</w:t>
      </w:r>
      <w:r w:rsidR="00E65F3A">
        <w:rPr>
          <w:rFonts w:hint="cs"/>
          <w:rtl/>
        </w:rPr>
        <w:t xml:space="preserve">, דובר </w:t>
      </w:r>
      <w:bookmarkStart w:id="10" w:name="_ETM_Q1_152929"/>
      <w:bookmarkEnd w:id="10"/>
      <w:r w:rsidR="00E65F3A">
        <w:rPr>
          <w:rFonts w:hint="cs"/>
          <w:rtl/>
        </w:rPr>
        <w:t xml:space="preserve">בה רבות. הנשק הזה משמק לפשיעה, לטרור, לאלימות כלפי נשים </w:t>
      </w:r>
      <w:bookmarkStart w:id="11" w:name="_ETM_Q1_153645"/>
      <w:bookmarkEnd w:id="11"/>
      <w:r w:rsidR="00E65F3A">
        <w:rPr>
          <w:rFonts w:hint="cs"/>
          <w:rtl/>
        </w:rPr>
        <w:t>ולרצח נשים</w:t>
      </w:r>
      <w:r>
        <w:rPr>
          <w:rFonts w:hint="cs"/>
          <w:rtl/>
        </w:rPr>
        <w:t xml:space="preserve"> ולכן, הבאנו את כל הדוגמאות האפשרויות לגבי גניבה מבסיסי צה</w:t>
      </w:r>
      <w:r w:rsidR="006202C6">
        <w:rPr>
          <w:rFonts w:hint="cs"/>
          <w:rtl/>
        </w:rPr>
        <w:t>"</w:t>
      </w:r>
      <w:r>
        <w:rPr>
          <w:rFonts w:hint="cs"/>
          <w:rtl/>
        </w:rPr>
        <w:t>ל ושימוש בנשק הזה גם כדי להרוג. נשק הורג, נשק קוטל חיים</w:t>
      </w:r>
      <w:r w:rsidR="006202C6">
        <w:rPr>
          <w:rFonts w:hint="cs"/>
          <w:rtl/>
        </w:rPr>
        <w:t>,</w:t>
      </w:r>
      <w:r>
        <w:rPr>
          <w:rFonts w:hint="cs"/>
          <w:rtl/>
        </w:rPr>
        <w:t xml:space="preserve"> והאמירה באמת זכתה לתמיכה מקצה לקצה.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הסכמה מלאה, גמר את ההלל על הצעת החוק הזאת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חבר </w:t>
      </w:r>
      <w:r w:rsidR="006202C6">
        <w:rPr>
          <w:rFonts w:hint="cs"/>
          <w:rtl/>
        </w:rPr>
        <w:t>ה</w:t>
      </w:r>
      <w:r>
        <w:rPr>
          <w:rFonts w:hint="cs"/>
          <w:rtl/>
        </w:rPr>
        <w:t>כנסת אחמד טיבי כי באמת</w:t>
      </w:r>
      <w:r w:rsidR="00673334">
        <w:rPr>
          <w:rFonts w:hint="cs"/>
          <w:rtl/>
        </w:rPr>
        <w:t xml:space="preserve"> בעניין הזה לא היה הבדל בין קואליציה לבין </w:t>
      </w:r>
      <w:bookmarkStart w:id="12" w:name="_ETM_Q1_192167"/>
      <w:bookmarkEnd w:id="12"/>
      <w:r w:rsidR="00673334">
        <w:rPr>
          <w:rFonts w:hint="cs"/>
          <w:rtl/>
        </w:rPr>
        <w:t>אופוזיציה בתמיכה בחוק שמדבר על החמרה בענישה לגבי גניבת נשק.</w:t>
      </w:r>
    </w:p>
    <w:p w:rsidR="00862FA4" w:rsidRDefault="00862FA4" w:rsidP="00862FA4">
      <w:pPr>
        <w:rPr>
          <w:rtl/>
        </w:rPr>
      </w:pPr>
    </w:p>
    <w:p w:rsidR="004149D1" w:rsidRDefault="004149D1" w:rsidP="00673334">
      <w:pPr>
        <w:rPr>
          <w:rtl/>
        </w:rPr>
      </w:pPr>
      <w:r>
        <w:rPr>
          <w:rFonts w:hint="cs"/>
          <w:rtl/>
        </w:rPr>
        <w:t xml:space="preserve">אני רוצה </w:t>
      </w:r>
      <w:r w:rsidR="00673334">
        <w:rPr>
          <w:rFonts w:hint="cs"/>
          <w:rtl/>
        </w:rPr>
        <w:t>להקדיש</w:t>
      </w:r>
      <w:bookmarkStart w:id="13" w:name="_ETM_Q1_201388"/>
      <w:bookmarkEnd w:id="13"/>
      <w:r w:rsidR="00673334">
        <w:rPr>
          <w:rFonts w:hint="cs"/>
          <w:rtl/>
        </w:rPr>
        <w:t xml:space="preserve"> ולנצל את הבמה </w:t>
      </w:r>
      <w:r w:rsidR="00673334">
        <w:rPr>
          <w:rtl/>
        </w:rPr>
        <w:t>–</w:t>
      </w:r>
      <w:r w:rsidR="00673334">
        <w:rPr>
          <w:rFonts w:hint="cs"/>
          <w:rtl/>
        </w:rPr>
        <w:t xml:space="preserve"> קודם כל, להודות ליושב ראש הוועדה </w:t>
      </w:r>
      <w:bookmarkStart w:id="14" w:name="_ETM_Q1_210332"/>
      <w:bookmarkEnd w:id="14"/>
      <w:r w:rsidR="00673334">
        <w:rPr>
          <w:rFonts w:hint="cs"/>
          <w:rtl/>
        </w:rPr>
        <w:t>- -</w:t>
      </w:r>
    </w:p>
    <w:p w:rsidR="004149D1" w:rsidRDefault="004149D1" w:rsidP="00862FA4">
      <w:pPr>
        <w:rPr>
          <w:rtl/>
        </w:rPr>
      </w:pPr>
    </w:p>
    <w:p w:rsidR="001F5020" w:rsidRDefault="001F5020" w:rsidP="001F5020">
      <w:pPr>
        <w:pStyle w:val="af6"/>
        <w:keepNext/>
        <w:rPr>
          <w:rtl/>
        </w:rPr>
      </w:pPr>
      <w:bookmarkStart w:id="15" w:name="ET_yor_5094_4"/>
      <w:r w:rsidRPr="001F5020">
        <w:rPr>
          <w:rStyle w:val="TagStyle"/>
          <w:rtl/>
        </w:rPr>
        <w:t xml:space="preserve"> &lt;&lt; </w:t>
      </w:r>
      <w:proofErr w:type="spellStart"/>
      <w:r w:rsidRPr="001F5020">
        <w:rPr>
          <w:rStyle w:val="TagStyle"/>
          <w:rtl/>
        </w:rPr>
        <w:t>יור</w:t>
      </w:r>
      <w:proofErr w:type="spellEnd"/>
      <w:r w:rsidRPr="001F502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F5020">
        <w:rPr>
          <w:rStyle w:val="TagStyle"/>
          <w:rtl/>
        </w:rPr>
        <w:t xml:space="preserve"> &lt;&lt; </w:t>
      </w:r>
      <w:proofErr w:type="spellStart"/>
      <w:r w:rsidRPr="001F5020">
        <w:rPr>
          <w:rStyle w:val="TagStyle"/>
          <w:rtl/>
        </w:rPr>
        <w:t>יור</w:t>
      </w:r>
      <w:proofErr w:type="spellEnd"/>
      <w:r w:rsidRPr="001F502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"/>
    </w:p>
    <w:p w:rsidR="001F5020" w:rsidRDefault="001F5020" w:rsidP="001F5020">
      <w:pPr>
        <w:pStyle w:val="KeepWithNext"/>
        <w:rPr>
          <w:rtl/>
        </w:rPr>
      </w:pPr>
    </w:p>
    <w:p w:rsidR="00673334" w:rsidRDefault="00673334" w:rsidP="001F5020">
      <w:pPr>
        <w:rPr>
          <w:rtl/>
        </w:rPr>
      </w:pPr>
      <w:r>
        <w:rPr>
          <w:rFonts w:hint="cs"/>
          <w:rtl/>
        </w:rPr>
        <w:t>עוד לא הצבענו.</w:t>
      </w:r>
      <w:bookmarkStart w:id="16" w:name="_ETM_Q1_209458"/>
      <w:bookmarkEnd w:id="16"/>
    </w:p>
    <w:p w:rsidR="00673334" w:rsidRDefault="00673334" w:rsidP="001F5020">
      <w:pPr>
        <w:rPr>
          <w:rtl/>
        </w:rPr>
      </w:pPr>
      <w:bookmarkStart w:id="17" w:name="_ETM_Q1_209558"/>
      <w:bookmarkStart w:id="18" w:name="_ETM_Q1_209651"/>
      <w:bookmarkStart w:id="19" w:name="_ETM_Q1_209730"/>
      <w:bookmarkEnd w:id="17"/>
      <w:bookmarkEnd w:id="18"/>
      <w:bookmarkEnd w:id="19"/>
    </w:p>
    <w:p w:rsidR="00673334" w:rsidRDefault="00673334" w:rsidP="00673334">
      <w:pPr>
        <w:pStyle w:val="-"/>
        <w:keepNext/>
        <w:rPr>
          <w:rtl/>
        </w:rPr>
      </w:pPr>
      <w:bookmarkStart w:id="20" w:name="ET_speakercontinue_5277_27"/>
      <w:r w:rsidRPr="00673334">
        <w:rPr>
          <w:rStyle w:val="TagStyle"/>
          <w:rtl/>
        </w:rPr>
        <w:t xml:space="preserve"> &lt;&lt; </w:t>
      </w:r>
      <w:proofErr w:type="spellStart"/>
      <w:r w:rsidRPr="00673334">
        <w:rPr>
          <w:rStyle w:val="TagStyle"/>
          <w:rtl/>
        </w:rPr>
        <w:t>דובר_המשך</w:t>
      </w:r>
      <w:proofErr w:type="spellEnd"/>
      <w:r w:rsidRPr="00673334">
        <w:rPr>
          <w:rStyle w:val="TagStyle"/>
          <w:rtl/>
        </w:rPr>
        <w:t xml:space="preserve"> &gt;&gt; </w:t>
      </w:r>
      <w:r>
        <w:rPr>
          <w:rtl/>
        </w:rPr>
        <w:t>ענת ברקו (הליכוד):</w:t>
      </w:r>
      <w:r w:rsidRPr="00673334">
        <w:rPr>
          <w:rStyle w:val="TagStyle"/>
          <w:rtl/>
        </w:rPr>
        <w:t xml:space="preserve"> &lt;&lt; </w:t>
      </w:r>
      <w:proofErr w:type="spellStart"/>
      <w:r w:rsidRPr="00673334">
        <w:rPr>
          <w:rStyle w:val="TagStyle"/>
          <w:rtl/>
        </w:rPr>
        <w:t>דובר_המשך</w:t>
      </w:r>
      <w:proofErr w:type="spellEnd"/>
      <w:r w:rsidRPr="0067333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"/>
    </w:p>
    <w:p w:rsidR="00673334" w:rsidRDefault="00673334" w:rsidP="00673334">
      <w:pPr>
        <w:pStyle w:val="KeepWithNext"/>
        <w:rPr>
          <w:rtl/>
        </w:rPr>
      </w:pPr>
    </w:p>
    <w:p w:rsidR="00673334" w:rsidRDefault="00673334" w:rsidP="00673334">
      <w:pPr>
        <w:rPr>
          <w:rtl/>
        </w:rPr>
      </w:pPr>
      <w:bookmarkStart w:id="21" w:name="_ETM_Q1_211101"/>
      <w:bookmarkEnd w:id="21"/>
      <w:r>
        <w:rPr>
          <w:rFonts w:hint="cs"/>
          <w:rtl/>
        </w:rPr>
        <w:t xml:space="preserve">בלי קשר, על העבודה </w:t>
      </w:r>
      <w:bookmarkStart w:id="22" w:name="_ETM_Q1_207909"/>
      <w:bookmarkEnd w:id="22"/>
      <w:r>
        <w:rPr>
          <w:rFonts w:hint="cs"/>
          <w:rtl/>
        </w:rPr>
        <w:t xml:space="preserve">המאומצת. לקח זמן למנהל הוועדה, ליועצת המשפטית, על העבודה המאומצת. </w:t>
      </w:r>
      <w:bookmarkStart w:id="23" w:name="_ETM_Q1_219547"/>
      <w:bookmarkEnd w:id="23"/>
      <w:r>
        <w:rPr>
          <w:rFonts w:hint="cs"/>
          <w:rtl/>
        </w:rPr>
        <w:t xml:space="preserve">נכון, זה לא היה מובן מאליו, היינו צריכים לעבור כאן </w:t>
      </w:r>
      <w:bookmarkStart w:id="24" w:name="_ETM_Q1_218596"/>
      <w:bookmarkEnd w:id="24"/>
      <w:r>
        <w:rPr>
          <w:rFonts w:hint="cs"/>
          <w:rtl/>
        </w:rPr>
        <w:t xml:space="preserve">משוכות מסוימות אבל אני באמת מודה לכולם על שיתוף הפעולה, </w:t>
      </w:r>
      <w:bookmarkStart w:id="25" w:name="_ETM_Q1_228629"/>
      <w:bookmarkEnd w:id="25"/>
      <w:r>
        <w:rPr>
          <w:rFonts w:hint="cs"/>
          <w:rtl/>
        </w:rPr>
        <w:t xml:space="preserve">ואני חושבת שאני אשמח להקדיש את החוק הזה לחיילי צה"ל, </w:t>
      </w:r>
      <w:bookmarkStart w:id="26" w:name="_ETM_Q1_235715"/>
      <w:bookmarkEnd w:id="26"/>
      <w:r>
        <w:rPr>
          <w:rFonts w:hint="cs"/>
          <w:rtl/>
        </w:rPr>
        <w:t xml:space="preserve">שנלחמים גם בגנבי נשק ממחנה צאלים, ולכך שמי שגונב נשק, </w:t>
      </w:r>
      <w:bookmarkStart w:id="27" w:name="_ETM_Q1_243300"/>
      <w:bookmarkEnd w:id="27"/>
      <w:r>
        <w:rPr>
          <w:rFonts w:hint="cs"/>
          <w:rtl/>
        </w:rPr>
        <w:t xml:space="preserve">ידע שאנחנו באמת נשלח אותו לכלא לשנים רבות ונמנע את </w:t>
      </w:r>
      <w:bookmarkStart w:id="28" w:name="_ETM_Q1_246038"/>
      <w:bookmarkEnd w:id="28"/>
      <w:r>
        <w:rPr>
          <w:rFonts w:hint="cs"/>
          <w:rtl/>
        </w:rPr>
        <w:t>הפשע הבא.</w:t>
      </w:r>
    </w:p>
    <w:p w:rsidR="00673334" w:rsidRDefault="00673334" w:rsidP="00673334">
      <w:pPr>
        <w:rPr>
          <w:rtl/>
        </w:rPr>
      </w:pPr>
      <w:bookmarkStart w:id="29" w:name="_ETM_Q1_247769"/>
      <w:bookmarkStart w:id="30" w:name="_ETM_Q1_247838"/>
      <w:bookmarkEnd w:id="29"/>
      <w:bookmarkEnd w:id="30"/>
    </w:p>
    <w:p w:rsidR="00673334" w:rsidRDefault="00673334" w:rsidP="00673334">
      <w:pPr>
        <w:pStyle w:val="af6"/>
        <w:keepNext/>
        <w:rPr>
          <w:rtl/>
        </w:rPr>
      </w:pPr>
      <w:bookmarkStart w:id="31" w:name="ET_yor_5094_28"/>
      <w:r w:rsidRPr="00673334">
        <w:rPr>
          <w:rStyle w:val="TagStyle"/>
          <w:rtl/>
        </w:rPr>
        <w:t xml:space="preserve"> &lt;&lt; </w:t>
      </w:r>
      <w:proofErr w:type="spellStart"/>
      <w:r w:rsidRPr="00673334">
        <w:rPr>
          <w:rStyle w:val="TagStyle"/>
          <w:rtl/>
        </w:rPr>
        <w:t>יור</w:t>
      </w:r>
      <w:proofErr w:type="spellEnd"/>
      <w:r w:rsidRPr="00673334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673334">
        <w:rPr>
          <w:rStyle w:val="TagStyle"/>
          <w:rtl/>
        </w:rPr>
        <w:t xml:space="preserve"> &lt;&lt; </w:t>
      </w:r>
      <w:proofErr w:type="spellStart"/>
      <w:r w:rsidRPr="00673334">
        <w:rPr>
          <w:rStyle w:val="TagStyle"/>
          <w:rtl/>
        </w:rPr>
        <w:t>יור</w:t>
      </w:r>
      <w:proofErr w:type="spellEnd"/>
      <w:r w:rsidRPr="0067333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"/>
    </w:p>
    <w:p w:rsidR="00673334" w:rsidRDefault="00673334" w:rsidP="00673334">
      <w:pPr>
        <w:pStyle w:val="KeepWithNext"/>
        <w:rPr>
          <w:rtl/>
        </w:rPr>
      </w:pPr>
    </w:p>
    <w:p w:rsidR="001F5020" w:rsidRDefault="001F5020" w:rsidP="001F5020">
      <w:pPr>
        <w:rPr>
          <w:rtl/>
        </w:rPr>
      </w:pPr>
      <w:bookmarkStart w:id="32" w:name="_ETM_Q1_249178"/>
      <w:bookmarkStart w:id="33" w:name="_ETM_Q1_209860"/>
      <w:bookmarkStart w:id="34" w:name="_ETM_Q1_209955"/>
      <w:bookmarkEnd w:id="32"/>
      <w:bookmarkEnd w:id="33"/>
      <w:bookmarkEnd w:id="34"/>
      <w:r>
        <w:rPr>
          <w:rFonts w:hint="cs"/>
          <w:rtl/>
        </w:rPr>
        <w:t>אם כבר למשטרה</w:t>
      </w:r>
      <w:r w:rsidR="00673334">
        <w:rPr>
          <w:rFonts w:hint="cs"/>
          <w:rtl/>
        </w:rPr>
        <w:t>. המשטרה היא החלק העיקרי בנושא הזה. מהצבא גונבים אבל</w:t>
      </w:r>
      <w:r w:rsidR="00EC72AD">
        <w:rPr>
          <w:rFonts w:hint="cs"/>
          <w:rtl/>
        </w:rPr>
        <w:t xml:space="preserve"> - -</w:t>
      </w:r>
    </w:p>
    <w:p w:rsidR="001F5020" w:rsidRDefault="001F5020" w:rsidP="001F5020">
      <w:pPr>
        <w:rPr>
          <w:rtl/>
        </w:rPr>
      </w:pPr>
    </w:p>
    <w:p w:rsidR="00EC72AD" w:rsidRDefault="00EC72AD" w:rsidP="00EC72AD">
      <w:pPr>
        <w:pStyle w:val="-"/>
        <w:keepNext/>
        <w:rPr>
          <w:rtl/>
        </w:rPr>
      </w:pPr>
      <w:bookmarkStart w:id="35" w:name="ET_speakercontinue_5277_29"/>
      <w:r w:rsidRPr="00EC72AD">
        <w:rPr>
          <w:rStyle w:val="TagStyle"/>
          <w:rtl/>
        </w:rPr>
        <w:t xml:space="preserve"> &lt;&lt; </w:t>
      </w:r>
      <w:proofErr w:type="spellStart"/>
      <w:r w:rsidRPr="00EC72AD">
        <w:rPr>
          <w:rStyle w:val="TagStyle"/>
          <w:rtl/>
        </w:rPr>
        <w:t>דובר_המשך</w:t>
      </w:r>
      <w:proofErr w:type="spellEnd"/>
      <w:r w:rsidRPr="00EC72AD">
        <w:rPr>
          <w:rStyle w:val="TagStyle"/>
          <w:rtl/>
        </w:rPr>
        <w:t xml:space="preserve"> &gt;&gt; </w:t>
      </w:r>
      <w:r>
        <w:rPr>
          <w:rtl/>
        </w:rPr>
        <w:t>ענת ברקו (הליכוד):</w:t>
      </w:r>
      <w:r w:rsidRPr="00EC72AD">
        <w:rPr>
          <w:rStyle w:val="TagStyle"/>
          <w:rtl/>
        </w:rPr>
        <w:t xml:space="preserve"> &lt;&lt; </w:t>
      </w:r>
      <w:proofErr w:type="spellStart"/>
      <w:r w:rsidRPr="00EC72AD">
        <w:rPr>
          <w:rStyle w:val="TagStyle"/>
          <w:rtl/>
        </w:rPr>
        <w:t>דובר_המשך</w:t>
      </w:r>
      <w:proofErr w:type="spellEnd"/>
      <w:r w:rsidRPr="00EC72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"/>
    </w:p>
    <w:p w:rsidR="00EC72AD" w:rsidRDefault="00EC72AD" w:rsidP="00EC72AD">
      <w:pPr>
        <w:pStyle w:val="KeepWithNext"/>
        <w:rPr>
          <w:rtl/>
        </w:rPr>
      </w:pPr>
    </w:p>
    <w:p w:rsidR="00744A49" w:rsidRDefault="00EC72AD" w:rsidP="00EC72AD">
      <w:pPr>
        <w:rPr>
          <w:rtl/>
        </w:rPr>
      </w:pPr>
      <w:r>
        <w:rPr>
          <w:rFonts w:hint="cs"/>
          <w:rtl/>
        </w:rPr>
        <w:t xml:space="preserve">כן, אבל </w:t>
      </w:r>
      <w:r w:rsidR="001F5020">
        <w:rPr>
          <w:rFonts w:hint="cs"/>
          <w:rtl/>
        </w:rPr>
        <w:t>גם</w:t>
      </w:r>
      <w:r>
        <w:rPr>
          <w:rFonts w:hint="cs"/>
          <w:rtl/>
        </w:rPr>
        <w:t xml:space="preserve"> לחיילי צה"ל, שצ</w:t>
      </w:r>
      <w:r w:rsidR="001F5020">
        <w:rPr>
          <w:rFonts w:hint="cs"/>
          <w:rtl/>
        </w:rPr>
        <w:t xml:space="preserve">ריכים להיאבק </w:t>
      </w:r>
      <w:r>
        <w:rPr>
          <w:rFonts w:hint="cs"/>
          <w:rtl/>
        </w:rPr>
        <w:t xml:space="preserve">היום </w:t>
      </w:r>
      <w:r w:rsidR="001F5020">
        <w:rPr>
          <w:rFonts w:hint="cs"/>
          <w:rtl/>
        </w:rPr>
        <w:t>בתנאים בלתי אפשריים</w:t>
      </w:r>
      <w:r>
        <w:rPr>
          <w:rFonts w:hint="cs"/>
          <w:rtl/>
        </w:rPr>
        <w:t>,</w:t>
      </w:r>
      <w:r w:rsidR="001F5020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כמובן</w:t>
      </w:r>
      <w:r w:rsidR="001F5020">
        <w:rPr>
          <w:rFonts w:hint="cs"/>
          <w:rtl/>
        </w:rPr>
        <w:t xml:space="preserve"> בשיתוף פעולה עם משטרת ישראל</w:t>
      </w:r>
      <w:r w:rsidR="00744A49">
        <w:rPr>
          <w:rFonts w:hint="cs"/>
          <w:rtl/>
        </w:rPr>
        <w:t xml:space="preserve"> שתוודא גם - -</w:t>
      </w:r>
    </w:p>
    <w:p w:rsidR="00744A49" w:rsidRDefault="00744A49" w:rsidP="00EC72AD">
      <w:pPr>
        <w:rPr>
          <w:rtl/>
        </w:rPr>
      </w:pPr>
    </w:p>
    <w:p w:rsidR="00744A49" w:rsidRDefault="00744A49" w:rsidP="00744A49">
      <w:pPr>
        <w:pStyle w:val="af6"/>
        <w:keepNext/>
        <w:rPr>
          <w:rtl/>
        </w:rPr>
      </w:pPr>
      <w:bookmarkStart w:id="36" w:name="ET_yor_5094_30"/>
      <w:r w:rsidRPr="00744A49">
        <w:rPr>
          <w:rStyle w:val="TagStyle"/>
          <w:rtl/>
        </w:rPr>
        <w:t xml:space="preserve"> &lt;&lt; </w:t>
      </w:r>
      <w:proofErr w:type="spellStart"/>
      <w:r w:rsidRPr="00744A49">
        <w:rPr>
          <w:rStyle w:val="TagStyle"/>
          <w:rtl/>
        </w:rPr>
        <w:t>יור</w:t>
      </w:r>
      <w:proofErr w:type="spellEnd"/>
      <w:r w:rsidRPr="00744A49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744A49">
        <w:rPr>
          <w:rStyle w:val="TagStyle"/>
          <w:rtl/>
        </w:rPr>
        <w:t xml:space="preserve"> &lt;&lt; </w:t>
      </w:r>
      <w:proofErr w:type="spellStart"/>
      <w:r w:rsidRPr="00744A49">
        <w:rPr>
          <w:rStyle w:val="TagStyle"/>
          <w:rtl/>
        </w:rPr>
        <w:t>יור</w:t>
      </w:r>
      <w:proofErr w:type="spellEnd"/>
      <w:r w:rsidRPr="00744A4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"/>
    </w:p>
    <w:p w:rsidR="00744A49" w:rsidRDefault="00744A49" w:rsidP="00744A49">
      <w:pPr>
        <w:pStyle w:val="KeepWithNext"/>
        <w:rPr>
          <w:rtl/>
        </w:rPr>
      </w:pPr>
    </w:p>
    <w:p w:rsidR="00744A49" w:rsidRDefault="00744A49" w:rsidP="00744A49">
      <w:pPr>
        <w:rPr>
          <w:rtl/>
        </w:rPr>
      </w:pPr>
      <w:r>
        <w:rPr>
          <w:rFonts w:hint="cs"/>
          <w:rtl/>
        </w:rPr>
        <w:t>גם לשב"כ ולכל כוחות הביטחון.</w:t>
      </w:r>
    </w:p>
    <w:p w:rsidR="00744A49" w:rsidRDefault="00744A49" w:rsidP="00744A49">
      <w:pPr>
        <w:rPr>
          <w:rtl/>
        </w:rPr>
      </w:pPr>
      <w:bookmarkStart w:id="37" w:name="_ETM_Q1_270961"/>
      <w:bookmarkStart w:id="38" w:name="_ETM_Q1_271030"/>
      <w:bookmarkEnd w:id="37"/>
      <w:bookmarkEnd w:id="38"/>
    </w:p>
    <w:p w:rsidR="00744A49" w:rsidRDefault="00744A49" w:rsidP="00744A49">
      <w:pPr>
        <w:pStyle w:val="-"/>
        <w:keepNext/>
        <w:rPr>
          <w:rtl/>
        </w:rPr>
      </w:pPr>
      <w:bookmarkStart w:id="39" w:name="ET_speakercontinue_5277_31"/>
      <w:r w:rsidRPr="00744A49">
        <w:rPr>
          <w:rStyle w:val="TagStyle"/>
          <w:rtl/>
        </w:rPr>
        <w:t xml:space="preserve"> &lt;&lt; </w:t>
      </w:r>
      <w:proofErr w:type="spellStart"/>
      <w:r w:rsidRPr="00744A49">
        <w:rPr>
          <w:rStyle w:val="TagStyle"/>
          <w:rtl/>
        </w:rPr>
        <w:t>דובר_המשך</w:t>
      </w:r>
      <w:proofErr w:type="spellEnd"/>
      <w:r w:rsidRPr="00744A49">
        <w:rPr>
          <w:rStyle w:val="TagStyle"/>
          <w:rtl/>
        </w:rPr>
        <w:t xml:space="preserve"> &gt;&gt; </w:t>
      </w:r>
      <w:r>
        <w:rPr>
          <w:rtl/>
        </w:rPr>
        <w:t>ענת ברקו (הליכוד):</w:t>
      </w:r>
      <w:r w:rsidRPr="00744A49">
        <w:rPr>
          <w:rStyle w:val="TagStyle"/>
          <w:rtl/>
        </w:rPr>
        <w:t xml:space="preserve"> &lt;&lt; </w:t>
      </w:r>
      <w:proofErr w:type="spellStart"/>
      <w:r w:rsidRPr="00744A49">
        <w:rPr>
          <w:rStyle w:val="TagStyle"/>
          <w:rtl/>
        </w:rPr>
        <w:t>דובר_המשך</w:t>
      </w:r>
      <w:proofErr w:type="spellEnd"/>
      <w:r w:rsidRPr="00744A4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"/>
    </w:p>
    <w:p w:rsidR="00744A49" w:rsidRDefault="00744A49" w:rsidP="00744A49">
      <w:pPr>
        <w:pStyle w:val="KeepWithNext"/>
        <w:rPr>
          <w:rtl/>
        </w:rPr>
      </w:pPr>
    </w:p>
    <w:p w:rsidR="001F5020" w:rsidRDefault="00744A49" w:rsidP="005274ED">
      <w:pPr>
        <w:rPr>
          <w:rtl/>
        </w:rPr>
      </w:pPr>
      <w:r>
        <w:rPr>
          <w:rFonts w:hint="cs"/>
          <w:rtl/>
        </w:rPr>
        <w:t>כמובן,</w:t>
      </w:r>
      <w:r>
        <w:rPr>
          <w:rtl/>
        </w:rPr>
        <w:t xml:space="preserve"> </w:t>
      </w:r>
      <w:r>
        <w:rPr>
          <w:rFonts w:hint="cs"/>
          <w:rtl/>
        </w:rPr>
        <w:t xml:space="preserve">לכל גורמי אכיפת החוק </w:t>
      </w:r>
      <w:r w:rsidR="001F5020">
        <w:rPr>
          <w:rFonts w:hint="cs"/>
          <w:rtl/>
        </w:rPr>
        <w:t>אבל אם כבר מדובר על מחנה צאלים ומשטרת ישראל</w:t>
      </w:r>
      <w:r>
        <w:rPr>
          <w:rFonts w:hint="cs"/>
          <w:rtl/>
        </w:rPr>
        <w:t>,</w:t>
      </w:r>
      <w:r w:rsidR="001F5020">
        <w:rPr>
          <w:rFonts w:hint="cs"/>
          <w:rtl/>
        </w:rPr>
        <w:t xml:space="preserve"> שרק אתמול פניתי לשר לביטחון פנים</w:t>
      </w:r>
      <w:r w:rsidR="005274ED">
        <w:rPr>
          <w:rFonts w:hint="cs"/>
          <w:rtl/>
        </w:rPr>
        <w:t xml:space="preserve"> באמירה שגם במחנה צאלים הגניבות הן מתוך המחנה אבל</w:t>
      </w:r>
      <w:r w:rsidR="001F5020">
        <w:rPr>
          <w:rFonts w:hint="cs"/>
          <w:rtl/>
        </w:rPr>
        <w:t xml:space="preserve"> גם מחוץ למחנה</w:t>
      </w:r>
      <w:r w:rsidR="005274ED">
        <w:rPr>
          <w:rFonts w:hint="cs"/>
          <w:rtl/>
        </w:rPr>
        <w:t xml:space="preserve">, בשטח שמשטרת ישראל צריכה לתת מענה. כשאיש מילואים מגיע עם נשק אישי </w:t>
      </w:r>
      <w:bookmarkStart w:id="40" w:name="_ETM_Q1_284778"/>
      <w:bookmarkEnd w:id="40"/>
      <w:r w:rsidR="005274ED">
        <w:rPr>
          <w:rFonts w:hint="cs"/>
          <w:rtl/>
        </w:rPr>
        <w:t>ועם ציוד אישי</w:t>
      </w:r>
      <w:r w:rsidR="00F4607C">
        <w:rPr>
          <w:rFonts w:hint="cs"/>
          <w:rtl/>
        </w:rPr>
        <w:t xml:space="preserve">, הוא ידע שלא גונבים לו את האוטו </w:t>
      </w:r>
      <w:bookmarkStart w:id="41" w:name="_ETM_Q1_290956"/>
      <w:bookmarkEnd w:id="41"/>
      <w:r w:rsidR="00F4607C">
        <w:rPr>
          <w:rFonts w:hint="cs"/>
          <w:rtl/>
        </w:rPr>
        <w:t>ולא גונבים לו את הנשק.</w:t>
      </w:r>
    </w:p>
    <w:p w:rsidR="001F5020" w:rsidRDefault="001F5020" w:rsidP="001F5020">
      <w:pPr>
        <w:rPr>
          <w:rtl/>
        </w:rPr>
      </w:pPr>
    </w:p>
    <w:p w:rsidR="00F4607C" w:rsidRDefault="00F4607C" w:rsidP="00F4607C">
      <w:pPr>
        <w:pStyle w:val="af6"/>
        <w:keepNext/>
        <w:rPr>
          <w:rtl/>
        </w:rPr>
      </w:pPr>
      <w:bookmarkStart w:id="42" w:name="ET_yor_5094_32"/>
      <w:r w:rsidRPr="00F4607C">
        <w:rPr>
          <w:rStyle w:val="TagStyle"/>
          <w:rtl/>
        </w:rPr>
        <w:t xml:space="preserve"> &lt;&lt; </w:t>
      </w:r>
      <w:proofErr w:type="spellStart"/>
      <w:r w:rsidRPr="00F4607C">
        <w:rPr>
          <w:rStyle w:val="TagStyle"/>
          <w:rtl/>
        </w:rPr>
        <w:t>יור</w:t>
      </w:r>
      <w:proofErr w:type="spellEnd"/>
      <w:r w:rsidRPr="00F4607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4607C">
        <w:rPr>
          <w:rStyle w:val="TagStyle"/>
          <w:rtl/>
        </w:rPr>
        <w:t xml:space="preserve"> &lt;&lt; </w:t>
      </w:r>
      <w:proofErr w:type="spellStart"/>
      <w:r w:rsidRPr="00F4607C">
        <w:rPr>
          <w:rStyle w:val="TagStyle"/>
          <w:rtl/>
        </w:rPr>
        <w:t>יור</w:t>
      </w:r>
      <w:proofErr w:type="spellEnd"/>
      <w:r w:rsidRPr="00F46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"/>
    </w:p>
    <w:p w:rsidR="00F4607C" w:rsidRDefault="00F4607C" w:rsidP="00F4607C">
      <w:pPr>
        <w:pStyle w:val="KeepWithNext"/>
        <w:rPr>
          <w:rtl/>
        </w:rPr>
      </w:pPr>
    </w:p>
    <w:p w:rsidR="00F4607C" w:rsidRDefault="00F4607C" w:rsidP="00F4607C">
      <w:pPr>
        <w:rPr>
          <w:rtl/>
        </w:rPr>
      </w:pPr>
      <w:r>
        <w:rPr>
          <w:rFonts w:hint="cs"/>
          <w:rtl/>
        </w:rPr>
        <w:t>וגם לא את הטנק.</w:t>
      </w:r>
    </w:p>
    <w:p w:rsidR="00F4607C" w:rsidRDefault="00F4607C" w:rsidP="00F4607C">
      <w:pPr>
        <w:rPr>
          <w:rtl/>
        </w:rPr>
      </w:pPr>
    </w:p>
    <w:p w:rsidR="00F4607C" w:rsidRDefault="00F4607C" w:rsidP="00F4607C">
      <w:pPr>
        <w:pStyle w:val="-"/>
        <w:keepNext/>
        <w:rPr>
          <w:rtl/>
        </w:rPr>
      </w:pPr>
      <w:bookmarkStart w:id="43" w:name="ET_speakercontinue_5277_33"/>
      <w:r w:rsidRPr="00F4607C">
        <w:rPr>
          <w:rStyle w:val="TagStyle"/>
          <w:rtl/>
        </w:rPr>
        <w:t xml:space="preserve"> &lt;&lt; </w:t>
      </w:r>
      <w:proofErr w:type="spellStart"/>
      <w:r w:rsidRPr="00F4607C">
        <w:rPr>
          <w:rStyle w:val="TagStyle"/>
          <w:rtl/>
        </w:rPr>
        <w:t>דובר_המשך</w:t>
      </w:r>
      <w:proofErr w:type="spellEnd"/>
      <w:r w:rsidRPr="00F4607C">
        <w:rPr>
          <w:rStyle w:val="TagStyle"/>
          <w:rtl/>
        </w:rPr>
        <w:t xml:space="preserve"> &gt;&gt; </w:t>
      </w:r>
      <w:r>
        <w:rPr>
          <w:rtl/>
        </w:rPr>
        <w:t>ענת ברקו (הליכוד):</w:t>
      </w:r>
      <w:r w:rsidRPr="00F4607C">
        <w:rPr>
          <w:rStyle w:val="TagStyle"/>
          <w:rtl/>
        </w:rPr>
        <w:t xml:space="preserve"> &lt;&lt; </w:t>
      </w:r>
      <w:proofErr w:type="spellStart"/>
      <w:r w:rsidRPr="00F4607C">
        <w:rPr>
          <w:rStyle w:val="TagStyle"/>
          <w:rtl/>
        </w:rPr>
        <w:t>דובר_המשך</w:t>
      </w:r>
      <w:proofErr w:type="spellEnd"/>
      <w:r w:rsidRPr="00F46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"/>
    </w:p>
    <w:p w:rsidR="00F4607C" w:rsidRDefault="00F4607C" w:rsidP="00F4607C">
      <w:pPr>
        <w:pStyle w:val="KeepWithNext"/>
        <w:rPr>
          <w:rtl/>
        </w:rPr>
      </w:pPr>
    </w:p>
    <w:p w:rsidR="006A6331" w:rsidRDefault="00F4607C" w:rsidP="00F4607C">
      <w:pPr>
        <w:rPr>
          <w:rtl/>
        </w:rPr>
      </w:pPr>
      <w:r>
        <w:rPr>
          <w:rFonts w:hint="cs"/>
          <w:rtl/>
        </w:rPr>
        <w:t xml:space="preserve">וגם לא </w:t>
      </w:r>
      <w:bookmarkStart w:id="44" w:name="_ETM_Q1_291888"/>
      <w:bookmarkEnd w:id="44"/>
      <w:r>
        <w:rPr>
          <w:rFonts w:hint="cs"/>
          <w:rtl/>
        </w:rPr>
        <w:t xml:space="preserve">את הטנק, </w:t>
      </w:r>
      <w:bookmarkStart w:id="45" w:name="ET_yor_5094_5"/>
      <w:r>
        <w:rPr>
          <w:rFonts w:hint="cs"/>
          <w:rtl/>
        </w:rPr>
        <w:t xml:space="preserve">ולא מפרקים </w:t>
      </w:r>
      <w:proofErr w:type="spellStart"/>
      <w:r>
        <w:rPr>
          <w:rFonts w:hint="cs"/>
          <w:rtl/>
        </w:rPr>
        <w:t>רק"ם</w:t>
      </w:r>
      <w:proofErr w:type="spellEnd"/>
      <w:r w:rsidR="006A6331">
        <w:rPr>
          <w:rFonts w:hint="cs"/>
          <w:rtl/>
        </w:rPr>
        <w:t xml:space="preserve"> ולא ציוד אישי בקיטבגים.</w:t>
      </w:r>
    </w:p>
    <w:p w:rsidR="006A6331" w:rsidRDefault="006A6331" w:rsidP="00F4607C">
      <w:pPr>
        <w:rPr>
          <w:rtl/>
        </w:rPr>
      </w:pPr>
      <w:bookmarkStart w:id="46" w:name="_ETM_Q1_297056"/>
      <w:bookmarkStart w:id="47" w:name="_ETM_Q1_297125"/>
      <w:bookmarkEnd w:id="46"/>
      <w:bookmarkEnd w:id="47"/>
    </w:p>
    <w:p w:rsidR="006A6331" w:rsidRDefault="006A6331" w:rsidP="006A6331">
      <w:pPr>
        <w:pStyle w:val="af6"/>
        <w:keepNext/>
        <w:rPr>
          <w:rtl/>
        </w:rPr>
      </w:pPr>
      <w:bookmarkStart w:id="48" w:name="ET_yor_5094_34"/>
      <w:r w:rsidRPr="006A6331">
        <w:rPr>
          <w:rStyle w:val="TagStyle"/>
          <w:rtl/>
        </w:rPr>
        <w:t xml:space="preserve"> &lt;&lt; </w:t>
      </w:r>
      <w:proofErr w:type="spellStart"/>
      <w:r w:rsidRPr="006A6331">
        <w:rPr>
          <w:rStyle w:val="TagStyle"/>
          <w:rtl/>
        </w:rPr>
        <w:t>יור</w:t>
      </w:r>
      <w:proofErr w:type="spellEnd"/>
      <w:r w:rsidRPr="006A633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6A6331">
        <w:rPr>
          <w:rStyle w:val="TagStyle"/>
          <w:rtl/>
        </w:rPr>
        <w:t xml:space="preserve"> &lt;&lt; </w:t>
      </w:r>
      <w:proofErr w:type="spellStart"/>
      <w:r w:rsidRPr="006A6331">
        <w:rPr>
          <w:rStyle w:val="TagStyle"/>
          <w:rtl/>
        </w:rPr>
        <w:t>יור</w:t>
      </w:r>
      <w:proofErr w:type="spellEnd"/>
      <w:r w:rsidRPr="006A633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"/>
    </w:p>
    <w:p w:rsidR="006A6331" w:rsidRDefault="006A6331" w:rsidP="006A6331">
      <w:pPr>
        <w:pStyle w:val="KeepWithNext"/>
        <w:rPr>
          <w:rtl/>
        </w:rPr>
      </w:pPr>
    </w:p>
    <w:p w:rsidR="001F5020" w:rsidRDefault="006A6331" w:rsidP="006A6331">
      <w:pPr>
        <w:rPr>
          <w:rtl/>
        </w:rPr>
      </w:pPr>
      <w:bookmarkStart w:id="49" w:name="_ETM_Q1_297726"/>
      <w:bookmarkEnd w:id="49"/>
      <w:r>
        <w:rPr>
          <w:rFonts w:hint="cs"/>
          <w:rtl/>
        </w:rPr>
        <w:t xml:space="preserve">ולא אוספים </w:t>
      </w:r>
      <w:bookmarkStart w:id="50" w:name="_ETM_Q1_301167"/>
      <w:bookmarkEnd w:id="50"/>
      <w:r>
        <w:rPr>
          <w:rFonts w:hint="cs"/>
          <w:rtl/>
        </w:rPr>
        <w:t>מהמטווחים</w:t>
      </w:r>
      <w:bookmarkEnd w:id="45"/>
      <w:r>
        <w:rPr>
          <w:rFonts w:hint="cs"/>
          <w:rtl/>
        </w:rPr>
        <w:t xml:space="preserve"> את התרמילים והכל ועושים צחוק.</w:t>
      </w:r>
    </w:p>
    <w:p w:rsidR="006A6331" w:rsidRDefault="006A6331" w:rsidP="006A6331">
      <w:pPr>
        <w:rPr>
          <w:rtl/>
        </w:rPr>
      </w:pPr>
    </w:p>
    <w:p w:rsidR="006A6331" w:rsidRDefault="006A6331" w:rsidP="006A6331">
      <w:pPr>
        <w:pStyle w:val="-"/>
        <w:keepNext/>
        <w:rPr>
          <w:rtl/>
        </w:rPr>
      </w:pPr>
      <w:bookmarkStart w:id="51" w:name="ET_speakercontinue_5277_35"/>
      <w:r w:rsidRPr="006A6331">
        <w:rPr>
          <w:rStyle w:val="TagStyle"/>
          <w:rtl/>
        </w:rPr>
        <w:t xml:space="preserve"> &lt;&lt; </w:t>
      </w:r>
      <w:proofErr w:type="spellStart"/>
      <w:r w:rsidRPr="006A6331">
        <w:rPr>
          <w:rStyle w:val="TagStyle"/>
          <w:rtl/>
        </w:rPr>
        <w:t>דובר_המשך</w:t>
      </w:r>
      <w:proofErr w:type="spellEnd"/>
      <w:r w:rsidRPr="006A6331">
        <w:rPr>
          <w:rStyle w:val="TagStyle"/>
          <w:rtl/>
        </w:rPr>
        <w:t xml:space="preserve"> &gt;&gt; </w:t>
      </w:r>
      <w:r>
        <w:rPr>
          <w:rtl/>
        </w:rPr>
        <w:t>ענת ברקו (הליכוד):</w:t>
      </w:r>
      <w:r w:rsidRPr="006A6331">
        <w:rPr>
          <w:rStyle w:val="TagStyle"/>
          <w:rtl/>
        </w:rPr>
        <w:t xml:space="preserve"> &lt;&lt; </w:t>
      </w:r>
      <w:proofErr w:type="spellStart"/>
      <w:r w:rsidRPr="006A6331">
        <w:rPr>
          <w:rStyle w:val="TagStyle"/>
          <w:rtl/>
        </w:rPr>
        <w:t>דובר_המשך</w:t>
      </w:r>
      <w:proofErr w:type="spellEnd"/>
      <w:r w:rsidRPr="006A633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"/>
    </w:p>
    <w:p w:rsidR="006A6331" w:rsidRDefault="006A6331" w:rsidP="006A6331">
      <w:pPr>
        <w:pStyle w:val="KeepWithNext"/>
        <w:rPr>
          <w:rtl/>
        </w:rPr>
      </w:pPr>
    </w:p>
    <w:p w:rsidR="006A6331" w:rsidRDefault="006A6331" w:rsidP="006A6331">
      <w:pPr>
        <w:rPr>
          <w:rtl/>
        </w:rPr>
      </w:pPr>
      <w:r>
        <w:rPr>
          <w:rFonts w:hint="cs"/>
          <w:rtl/>
        </w:rPr>
        <w:t>וגם לא מגדלים חשיש בשטח אש.</w:t>
      </w:r>
      <w:bookmarkStart w:id="52" w:name="_ETM_Q1_308493"/>
      <w:bookmarkEnd w:id="52"/>
      <w:r>
        <w:rPr>
          <w:rFonts w:hint="cs"/>
          <w:rtl/>
        </w:rPr>
        <w:t xml:space="preserve"> אז באמת, תודה לכם ואנחנו </w:t>
      </w:r>
      <w:bookmarkStart w:id="53" w:name="_ETM_Q1_310719"/>
      <w:bookmarkEnd w:id="53"/>
      <w:r>
        <w:rPr>
          <w:rFonts w:hint="cs"/>
          <w:rtl/>
        </w:rPr>
        <w:t>מקווים שהחוק הזה יעשה סדר בעניין. עוד חקיקה ביטחונית אדוני, למען חיילי צה"ל ולמען ביטחון ישראל.</w:t>
      </w:r>
    </w:p>
    <w:p w:rsidR="006A6331" w:rsidRDefault="006A6331" w:rsidP="006A6331">
      <w:pPr>
        <w:rPr>
          <w:rtl/>
        </w:rPr>
      </w:pPr>
      <w:bookmarkStart w:id="54" w:name="_ETM_Q1_308553"/>
      <w:bookmarkEnd w:id="54"/>
    </w:p>
    <w:p w:rsidR="006A6331" w:rsidRDefault="006A6331" w:rsidP="006A6331">
      <w:pPr>
        <w:pStyle w:val="af6"/>
        <w:keepNext/>
        <w:rPr>
          <w:rtl/>
        </w:rPr>
      </w:pPr>
      <w:bookmarkStart w:id="55" w:name="ET_yor_5094_36"/>
      <w:r w:rsidRPr="006A6331">
        <w:rPr>
          <w:rStyle w:val="TagStyle"/>
          <w:rtl/>
        </w:rPr>
        <w:t xml:space="preserve"> &lt;&lt; </w:t>
      </w:r>
      <w:proofErr w:type="spellStart"/>
      <w:r w:rsidRPr="006A6331">
        <w:rPr>
          <w:rStyle w:val="TagStyle"/>
          <w:rtl/>
        </w:rPr>
        <w:t>יור</w:t>
      </w:r>
      <w:proofErr w:type="spellEnd"/>
      <w:r w:rsidRPr="006A633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6A6331">
        <w:rPr>
          <w:rStyle w:val="TagStyle"/>
          <w:rtl/>
        </w:rPr>
        <w:t xml:space="preserve"> &lt;&lt; </w:t>
      </w:r>
      <w:proofErr w:type="spellStart"/>
      <w:r w:rsidRPr="006A6331">
        <w:rPr>
          <w:rStyle w:val="TagStyle"/>
          <w:rtl/>
        </w:rPr>
        <w:t>יור</w:t>
      </w:r>
      <w:proofErr w:type="spellEnd"/>
      <w:r w:rsidRPr="006A633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"/>
    </w:p>
    <w:p w:rsidR="006A6331" w:rsidRDefault="006A6331" w:rsidP="006A6331">
      <w:pPr>
        <w:pStyle w:val="KeepWithNext"/>
        <w:rPr>
          <w:rtl/>
        </w:rPr>
      </w:pPr>
    </w:p>
    <w:p w:rsidR="006A6331" w:rsidRDefault="006A6331" w:rsidP="00E942B6">
      <w:pPr>
        <w:rPr>
          <w:rtl/>
        </w:rPr>
      </w:pPr>
      <w:bookmarkStart w:id="56" w:name="_ETM_Q1_309501"/>
      <w:bookmarkEnd w:id="56"/>
      <w:r>
        <w:rPr>
          <w:rFonts w:hint="cs"/>
          <w:rtl/>
        </w:rPr>
        <w:t xml:space="preserve">אני רוצה רק להזכיר </w:t>
      </w:r>
      <w:bookmarkStart w:id="57" w:name="_ETM_Q1_323884"/>
      <w:bookmarkEnd w:id="57"/>
      <w:r>
        <w:rPr>
          <w:rFonts w:hint="cs"/>
          <w:rtl/>
        </w:rPr>
        <w:t xml:space="preserve">לך שהנקודה </w:t>
      </w:r>
      <w:r>
        <w:rPr>
          <w:rtl/>
        </w:rPr>
        <w:t>–</w:t>
      </w:r>
      <w:r>
        <w:rPr>
          <w:rFonts w:hint="cs"/>
          <w:rtl/>
        </w:rPr>
        <w:t xml:space="preserve"> הרי כולנו מסכימים עם זה, והנושא של </w:t>
      </w:r>
      <w:bookmarkStart w:id="58" w:name="_ETM_Q1_331467"/>
      <w:bookmarkEnd w:id="58"/>
      <w:r>
        <w:rPr>
          <w:rFonts w:hint="cs"/>
          <w:rtl/>
        </w:rPr>
        <w:t xml:space="preserve">נשק כיום, לא רק במגזר הצבאי אלא גם במגזר האזרחי, </w:t>
      </w:r>
      <w:bookmarkStart w:id="59" w:name="_ETM_Q1_339563"/>
      <w:bookmarkEnd w:id="59"/>
      <w:r>
        <w:rPr>
          <w:rFonts w:hint="cs"/>
          <w:rtl/>
        </w:rPr>
        <w:t xml:space="preserve">הוא משהו נורא, צרה גדולה. אנשים נרצחים לפעמים </w:t>
      </w:r>
      <w:bookmarkStart w:id="60" w:name="_ETM_Q1_339058"/>
      <w:bookmarkEnd w:id="60"/>
      <w:r>
        <w:rPr>
          <w:rFonts w:hint="cs"/>
          <w:rtl/>
        </w:rPr>
        <w:t xml:space="preserve">ברקע של שמחות, חתונות או בכל מיני מקומות כאלה. ולכן, איך אומרים? </w:t>
      </w:r>
      <w:bookmarkStart w:id="61" w:name="_ETM_Q1_350868"/>
      <w:bookmarkEnd w:id="61"/>
      <w:r>
        <w:rPr>
          <w:rFonts w:hint="cs"/>
          <w:rtl/>
        </w:rPr>
        <w:t xml:space="preserve">פה זה מקצה לקצה. גם הנכבדים של העדה הערבית מאוד </w:t>
      </w:r>
      <w:bookmarkStart w:id="62" w:name="_ETM_Q1_355177"/>
      <w:bookmarkEnd w:id="62"/>
      <w:r>
        <w:rPr>
          <w:rFonts w:hint="cs"/>
          <w:rtl/>
        </w:rPr>
        <w:t xml:space="preserve">ביקשו מחברי הכנסת שלהם לשים סוף לשימוש בנשק, להפצה </w:t>
      </w:r>
      <w:bookmarkStart w:id="63" w:name="_ETM_Q1_365656"/>
      <w:bookmarkEnd w:id="63"/>
      <w:r>
        <w:rPr>
          <w:rFonts w:hint="cs"/>
          <w:rtl/>
        </w:rPr>
        <w:t xml:space="preserve">שלו. בטח לגניבה שלו, שלא תהיה שליטה. מבחינה </w:t>
      </w:r>
      <w:bookmarkStart w:id="64" w:name="_ETM_Q1_366087"/>
      <w:bookmarkEnd w:id="64"/>
      <w:r>
        <w:rPr>
          <w:rFonts w:hint="cs"/>
          <w:rtl/>
        </w:rPr>
        <w:t>זו יש לו את כל</w:t>
      </w:r>
      <w:r w:rsidR="00A479E4">
        <w:rPr>
          <w:rFonts w:hint="cs"/>
          <w:rtl/>
        </w:rPr>
        <w:t xml:space="preserve"> האספקטים. </w:t>
      </w:r>
      <w:proofErr w:type="spellStart"/>
      <w:r w:rsidR="00A479E4">
        <w:rPr>
          <w:rFonts w:hint="cs"/>
          <w:rtl/>
        </w:rPr>
        <w:t>היתה</w:t>
      </w:r>
      <w:proofErr w:type="spellEnd"/>
      <w:r w:rsidR="00A479E4">
        <w:rPr>
          <w:rFonts w:hint="cs"/>
          <w:rtl/>
        </w:rPr>
        <w:t xml:space="preserve"> רק נקודה אחת </w:t>
      </w:r>
      <w:bookmarkStart w:id="65" w:name="_ETM_Q1_374503"/>
      <w:bookmarkEnd w:id="65"/>
      <w:r w:rsidR="00A479E4">
        <w:rPr>
          <w:rFonts w:hint="cs"/>
          <w:rtl/>
        </w:rPr>
        <w:t xml:space="preserve">שבה קיימנו דיון אבל כבר קיימנו אותו אז לכן, אפשר </w:t>
      </w:r>
      <w:bookmarkStart w:id="66" w:name="_ETM_Q1_380424"/>
      <w:bookmarkEnd w:id="66"/>
      <w:r w:rsidR="00A479E4">
        <w:rPr>
          <w:rFonts w:hint="cs"/>
          <w:rtl/>
        </w:rPr>
        <w:t xml:space="preserve">להזכיר אותו אבל לא </w:t>
      </w:r>
      <w:r w:rsidR="00E942B6">
        <w:rPr>
          <w:rFonts w:hint="cs"/>
          <w:rtl/>
        </w:rPr>
        <w:t xml:space="preserve">לחזור עליו. הנקודה </w:t>
      </w:r>
      <w:proofErr w:type="spellStart"/>
      <w:r w:rsidR="00E942B6">
        <w:rPr>
          <w:rFonts w:hint="cs"/>
          <w:rtl/>
        </w:rPr>
        <w:t>היתה</w:t>
      </w:r>
      <w:proofErr w:type="spellEnd"/>
      <w:r w:rsidR="00E942B6">
        <w:rPr>
          <w:rFonts w:hint="cs"/>
          <w:rtl/>
        </w:rPr>
        <w:t xml:space="preserve"> שבחוק הקיים </w:t>
      </w:r>
      <w:bookmarkStart w:id="67" w:name="_ETM_Q1_379157"/>
      <w:bookmarkEnd w:id="67"/>
      <w:r w:rsidR="00E942B6">
        <w:rPr>
          <w:rFonts w:hint="cs"/>
          <w:rtl/>
        </w:rPr>
        <w:t xml:space="preserve">היום, החוק הרי לא מתעלם מזה, ובחוק </w:t>
      </w:r>
      <w:bookmarkStart w:id="68" w:name="_ETM_Q1_387496"/>
      <w:bookmarkEnd w:id="68"/>
      <w:r w:rsidR="00E942B6">
        <w:rPr>
          <w:rFonts w:hint="cs"/>
          <w:rtl/>
        </w:rPr>
        <w:t xml:space="preserve">הקיים היום מופיע שגניבה והחזקה, ושמענו גם מאנשי המשטרה והפרקליטות </w:t>
      </w:r>
      <w:bookmarkStart w:id="69" w:name="_ETM_Q1_399032"/>
      <w:bookmarkEnd w:id="69"/>
      <w:r w:rsidR="00E942B6">
        <w:rPr>
          <w:rFonts w:hint="cs"/>
          <w:rtl/>
        </w:rPr>
        <w:t>- -</w:t>
      </w:r>
    </w:p>
    <w:p w:rsidR="001F5020" w:rsidRDefault="001F5020" w:rsidP="001F5020">
      <w:pPr>
        <w:rPr>
          <w:rtl/>
        </w:rPr>
      </w:pPr>
    </w:p>
    <w:p w:rsidR="00E942B6" w:rsidRDefault="00E942B6" w:rsidP="00E942B6">
      <w:pPr>
        <w:pStyle w:val="a4"/>
        <w:keepNext/>
        <w:rPr>
          <w:rtl/>
        </w:rPr>
      </w:pPr>
      <w:bookmarkStart w:id="70" w:name="ET_speaker_נעמה_מנחמי_37"/>
      <w:r w:rsidRPr="00E942B6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E942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E942B6" w:rsidRDefault="00E942B6" w:rsidP="00E942B6">
      <w:pPr>
        <w:pStyle w:val="KeepWithNext"/>
        <w:rPr>
          <w:rtl/>
        </w:rPr>
      </w:pPr>
    </w:p>
    <w:p w:rsidR="000C6C8E" w:rsidRDefault="00E942B6" w:rsidP="00E942B6">
      <w:pPr>
        <w:rPr>
          <w:rtl/>
        </w:rPr>
      </w:pPr>
      <w:r>
        <w:rPr>
          <w:rFonts w:hint="cs"/>
          <w:rtl/>
        </w:rPr>
        <w:t xml:space="preserve">רק </w:t>
      </w:r>
      <w:r w:rsidR="00DC136B">
        <w:rPr>
          <w:rFonts w:hint="cs"/>
          <w:rtl/>
        </w:rPr>
        <w:t xml:space="preserve">נדייק שהיום מרשיעים בשני סעיפים </w:t>
      </w:r>
      <w:r w:rsidR="00DC136B">
        <w:rPr>
          <w:rtl/>
        </w:rPr>
        <w:t>–</w:t>
      </w:r>
      <w:r w:rsidR="00DC136B">
        <w:rPr>
          <w:rFonts w:hint="cs"/>
          <w:rtl/>
        </w:rPr>
        <w:t xml:space="preserve"> סעיף </w:t>
      </w:r>
      <w:bookmarkStart w:id="71" w:name="_ETM_Q1_402339"/>
      <w:bookmarkEnd w:id="71"/>
      <w:r w:rsidR="00DC136B">
        <w:rPr>
          <w:rFonts w:hint="cs"/>
          <w:rtl/>
        </w:rPr>
        <w:t>של גניבה וסעיף של נשיאת נשק או החזקת נשק.</w:t>
      </w:r>
    </w:p>
    <w:p w:rsidR="00DC136B" w:rsidRDefault="00DC136B" w:rsidP="00E942B6">
      <w:pPr>
        <w:rPr>
          <w:rtl/>
        </w:rPr>
      </w:pPr>
    </w:p>
    <w:p w:rsidR="00DC136B" w:rsidRDefault="00DC136B" w:rsidP="00DC136B">
      <w:pPr>
        <w:pStyle w:val="af6"/>
        <w:keepNext/>
        <w:rPr>
          <w:rtl/>
        </w:rPr>
      </w:pPr>
      <w:bookmarkStart w:id="72" w:name="ET_yor_5094_38"/>
      <w:r w:rsidRPr="00DC136B">
        <w:rPr>
          <w:rStyle w:val="TagStyle"/>
          <w:rtl/>
        </w:rPr>
        <w:t xml:space="preserve"> &lt;&lt; </w:t>
      </w:r>
      <w:proofErr w:type="spellStart"/>
      <w:r w:rsidRPr="00DC136B">
        <w:rPr>
          <w:rStyle w:val="TagStyle"/>
          <w:rtl/>
        </w:rPr>
        <w:t>יור</w:t>
      </w:r>
      <w:proofErr w:type="spellEnd"/>
      <w:r w:rsidRPr="00DC136B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DC136B">
        <w:rPr>
          <w:rStyle w:val="TagStyle"/>
          <w:rtl/>
        </w:rPr>
        <w:t xml:space="preserve"> &lt;&lt; </w:t>
      </w:r>
      <w:proofErr w:type="spellStart"/>
      <w:r w:rsidRPr="00DC136B">
        <w:rPr>
          <w:rStyle w:val="TagStyle"/>
          <w:rtl/>
        </w:rPr>
        <w:t>יור</w:t>
      </w:r>
      <w:proofErr w:type="spellEnd"/>
      <w:r w:rsidRPr="00DC13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"/>
    </w:p>
    <w:p w:rsidR="00DC136B" w:rsidRDefault="00DC136B" w:rsidP="00DC136B">
      <w:pPr>
        <w:pStyle w:val="KeepWithNext"/>
        <w:rPr>
          <w:rtl/>
        </w:rPr>
      </w:pPr>
    </w:p>
    <w:p w:rsidR="00DC136B" w:rsidRDefault="00DC136B" w:rsidP="00DC136B">
      <w:pPr>
        <w:rPr>
          <w:rtl/>
        </w:rPr>
      </w:pPr>
      <w:r>
        <w:rPr>
          <w:rFonts w:hint="cs"/>
          <w:rtl/>
        </w:rPr>
        <w:t xml:space="preserve">נשיאה והחזקה </w:t>
      </w:r>
      <w:r>
        <w:rPr>
          <w:rtl/>
        </w:rPr>
        <w:t>–</w:t>
      </w:r>
      <w:r>
        <w:rPr>
          <w:rFonts w:hint="cs"/>
          <w:rtl/>
        </w:rPr>
        <w:t xml:space="preserve"> זה אותו דבר.</w:t>
      </w:r>
      <w:r>
        <w:rPr>
          <w:rtl/>
        </w:rPr>
        <w:t xml:space="preserve">  </w:t>
      </w:r>
      <w:r>
        <w:rPr>
          <w:rFonts w:hint="cs"/>
          <w:rtl/>
        </w:rPr>
        <w:t xml:space="preserve">שמענו שתמיד כמעט אין אבחנה בין זה </w:t>
      </w:r>
      <w:bookmarkStart w:id="73" w:name="_ETM_Q1_415061"/>
      <w:bookmarkEnd w:id="73"/>
      <w:r>
        <w:rPr>
          <w:rFonts w:hint="cs"/>
          <w:rtl/>
        </w:rPr>
        <w:t xml:space="preserve">לזה אלא אם מאשימים על אחד, אוטומטית זה כאילו השני. </w:t>
      </w:r>
      <w:bookmarkStart w:id="74" w:name="_ETM_Q1_417854"/>
      <w:bookmarkEnd w:id="74"/>
      <w:r>
        <w:rPr>
          <w:rFonts w:hint="cs"/>
          <w:rtl/>
        </w:rPr>
        <w:t>וממילא, מאחר ויש כבר עונש של שמונה שנים, נכון?</w:t>
      </w:r>
    </w:p>
    <w:p w:rsidR="00DC136B" w:rsidRDefault="00DC136B" w:rsidP="00DC136B">
      <w:pPr>
        <w:rPr>
          <w:rtl/>
        </w:rPr>
      </w:pPr>
    </w:p>
    <w:p w:rsidR="00DC136B" w:rsidRDefault="00DC136B" w:rsidP="00DC136B">
      <w:pPr>
        <w:pStyle w:val="a4"/>
        <w:keepNext/>
        <w:rPr>
          <w:rtl/>
        </w:rPr>
      </w:pPr>
      <w:bookmarkStart w:id="75" w:name="ET_speaker_5277_39"/>
      <w:r w:rsidRPr="00DC136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C13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DC136B" w:rsidRDefault="00DC136B" w:rsidP="00DC136B">
      <w:pPr>
        <w:pStyle w:val="KeepWithNext"/>
        <w:rPr>
          <w:rtl/>
        </w:rPr>
      </w:pPr>
    </w:p>
    <w:p w:rsidR="001F5020" w:rsidRDefault="00DC136B" w:rsidP="001F5020">
      <w:pPr>
        <w:rPr>
          <w:rtl/>
        </w:rPr>
      </w:pPr>
      <w:r>
        <w:rPr>
          <w:rFonts w:hint="cs"/>
          <w:rtl/>
        </w:rPr>
        <w:t>לא, 10</w:t>
      </w:r>
      <w:r w:rsidR="001F5020">
        <w:rPr>
          <w:rFonts w:hint="cs"/>
          <w:rtl/>
        </w:rPr>
        <w:t xml:space="preserve"> שנים</w:t>
      </w:r>
      <w:r>
        <w:rPr>
          <w:rFonts w:hint="cs"/>
          <w:rtl/>
        </w:rPr>
        <w:t>.</w:t>
      </w:r>
    </w:p>
    <w:p w:rsidR="001F5020" w:rsidRDefault="001F5020" w:rsidP="001F5020">
      <w:pPr>
        <w:rPr>
          <w:rtl/>
        </w:rPr>
      </w:pPr>
    </w:p>
    <w:p w:rsidR="00DC136B" w:rsidRDefault="00DC136B" w:rsidP="00DC136B">
      <w:pPr>
        <w:pStyle w:val="af9"/>
        <w:keepNext/>
        <w:rPr>
          <w:rtl/>
        </w:rPr>
      </w:pPr>
      <w:bookmarkStart w:id="76" w:name="ET_guest_635381_40"/>
      <w:r w:rsidRPr="00DC136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DC13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"/>
    </w:p>
    <w:p w:rsidR="00DC136B" w:rsidRDefault="00DC136B" w:rsidP="00DC136B">
      <w:pPr>
        <w:pStyle w:val="KeepWithNext"/>
        <w:rPr>
          <w:rtl/>
        </w:rPr>
      </w:pPr>
    </w:p>
    <w:p w:rsidR="001F5020" w:rsidRDefault="00DC136B" w:rsidP="00DC136B">
      <w:pPr>
        <w:rPr>
          <w:rtl/>
        </w:rPr>
      </w:pPr>
      <w:r>
        <w:rPr>
          <w:rFonts w:hint="cs"/>
          <w:rtl/>
        </w:rPr>
        <w:t xml:space="preserve">זה </w:t>
      </w:r>
      <w:bookmarkStart w:id="77" w:name="_ETM_Q1_426840"/>
      <w:bookmarkEnd w:id="77"/>
      <w:r>
        <w:rPr>
          <w:rFonts w:hint="cs"/>
          <w:rtl/>
        </w:rPr>
        <w:t xml:space="preserve">עונש של 10 שנים על הובלה ונשיאה ושבע </w:t>
      </w:r>
      <w:bookmarkStart w:id="78" w:name="_ETM_Q1_429091"/>
      <w:bookmarkEnd w:id="78"/>
      <w:r>
        <w:rPr>
          <w:rFonts w:hint="cs"/>
          <w:rtl/>
        </w:rPr>
        <w:t>שנים על החזקה נשק שלא כדין.</w:t>
      </w:r>
    </w:p>
    <w:p w:rsidR="001F5020" w:rsidRDefault="001F5020" w:rsidP="001F5020">
      <w:pPr>
        <w:rPr>
          <w:rtl/>
        </w:rPr>
      </w:pPr>
    </w:p>
    <w:p w:rsidR="001F5020" w:rsidRDefault="001F5020" w:rsidP="001F5020">
      <w:pPr>
        <w:pStyle w:val="af6"/>
        <w:keepNext/>
        <w:rPr>
          <w:rtl/>
        </w:rPr>
      </w:pPr>
      <w:bookmarkStart w:id="79" w:name="ET_yor_5094_7"/>
      <w:r w:rsidRPr="001F5020">
        <w:rPr>
          <w:rStyle w:val="TagStyle"/>
          <w:rtl/>
        </w:rPr>
        <w:t xml:space="preserve"> &lt;&lt; </w:t>
      </w:r>
      <w:proofErr w:type="spellStart"/>
      <w:r w:rsidRPr="001F5020">
        <w:rPr>
          <w:rStyle w:val="TagStyle"/>
          <w:rtl/>
        </w:rPr>
        <w:t>יור</w:t>
      </w:r>
      <w:proofErr w:type="spellEnd"/>
      <w:r w:rsidRPr="001F502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F5020">
        <w:rPr>
          <w:rStyle w:val="TagStyle"/>
          <w:rtl/>
        </w:rPr>
        <w:t xml:space="preserve"> &lt;&lt; </w:t>
      </w:r>
      <w:proofErr w:type="spellStart"/>
      <w:r w:rsidRPr="001F5020">
        <w:rPr>
          <w:rStyle w:val="TagStyle"/>
          <w:rtl/>
        </w:rPr>
        <w:t>יור</w:t>
      </w:r>
      <w:proofErr w:type="spellEnd"/>
      <w:r w:rsidRPr="001F502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"/>
    </w:p>
    <w:p w:rsidR="001F5020" w:rsidRDefault="001F5020" w:rsidP="001F5020">
      <w:pPr>
        <w:pStyle w:val="KeepWithNext"/>
        <w:rPr>
          <w:rtl/>
        </w:rPr>
      </w:pPr>
    </w:p>
    <w:p w:rsidR="001F5020" w:rsidRDefault="00DC136B" w:rsidP="00DC136B">
      <w:pPr>
        <w:rPr>
          <w:rtl/>
        </w:rPr>
      </w:pPr>
      <w:r>
        <w:rPr>
          <w:rFonts w:hint="cs"/>
          <w:rtl/>
        </w:rPr>
        <w:t xml:space="preserve">כן, </w:t>
      </w:r>
      <w:r w:rsidR="001F5020">
        <w:rPr>
          <w:rFonts w:hint="cs"/>
          <w:rtl/>
        </w:rPr>
        <w:t>אז</w:t>
      </w:r>
      <w:r>
        <w:rPr>
          <w:rFonts w:hint="cs"/>
          <w:rtl/>
        </w:rPr>
        <w:t xml:space="preserve"> </w:t>
      </w:r>
      <w:bookmarkStart w:id="80" w:name="_ETM_Q1_431825"/>
      <w:bookmarkEnd w:id="80"/>
      <w:r>
        <w:rPr>
          <w:rFonts w:hint="cs"/>
          <w:rtl/>
        </w:rPr>
        <w:t xml:space="preserve">מאחר וזה קיים, לכאורה עלתה שאלה כאילו זה מיותר כי </w:t>
      </w:r>
      <w:bookmarkStart w:id="81" w:name="_ETM_Q1_433014"/>
      <w:bookmarkEnd w:id="81"/>
      <w:r>
        <w:rPr>
          <w:rFonts w:hint="cs"/>
          <w:rtl/>
        </w:rPr>
        <w:t>אין - -</w:t>
      </w:r>
    </w:p>
    <w:p w:rsidR="00DC136B" w:rsidRDefault="00DC136B" w:rsidP="00DC136B">
      <w:pPr>
        <w:pStyle w:val="-"/>
        <w:keepNext/>
        <w:rPr>
          <w:rtl/>
        </w:rPr>
      </w:pPr>
    </w:p>
    <w:p w:rsidR="00DC136B" w:rsidRDefault="00DC136B" w:rsidP="00DC136B">
      <w:pPr>
        <w:pStyle w:val="a4"/>
        <w:keepNext/>
        <w:rPr>
          <w:rtl/>
        </w:rPr>
      </w:pPr>
      <w:bookmarkStart w:id="82" w:name="ET_speaker_5277_42"/>
      <w:r w:rsidRPr="00DC136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C13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DC136B" w:rsidRDefault="00DC136B" w:rsidP="00DC136B">
      <w:pPr>
        <w:pStyle w:val="KeepWithNext"/>
        <w:rPr>
          <w:rtl/>
        </w:rPr>
      </w:pPr>
    </w:p>
    <w:p w:rsidR="001F5020" w:rsidRDefault="001F5020" w:rsidP="001F5020">
      <w:pPr>
        <w:rPr>
          <w:rtl/>
        </w:rPr>
      </w:pPr>
      <w:r>
        <w:rPr>
          <w:rFonts w:hint="cs"/>
          <w:rtl/>
        </w:rPr>
        <w:t>אבל הבאנו את ההוכחות שזה לא מיותר.</w:t>
      </w:r>
    </w:p>
    <w:p w:rsidR="001F5020" w:rsidRDefault="001F5020" w:rsidP="001F5020">
      <w:pPr>
        <w:rPr>
          <w:rtl/>
        </w:rPr>
      </w:pPr>
    </w:p>
    <w:p w:rsidR="001F5020" w:rsidRDefault="001F5020" w:rsidP="001F5020">
      <w:pPr>
        <w:pStyle w:val="af6"/>
        <w:keepNext/>
        <w:rPr>
          <w:rtl/>
        </w:rPr>
      </w:pPr>
      <w:bookmarkStart w:id="83" w:name="ET_yor_5094_8"/>
      <w:r w:rsidRPr="001F5020">
        <w:rPr>
          <w:rStyle w:val="TagStyle"/>
          <w:rtl/>
        </w:rPr>
        <w:t xml:space="preserve"> &lt;&lt; </w:t>
      </w:r>
      <w:proofErr w:type="spellStart"/>
      <w:r w:rsidRPr="001F5020">
        <w:rPr>
          <w:rStyle w:val="TagStyle"/>
          <w:rtl/>
        </w:rPr>
        <w:t>יור</w:t>
      </w:r>
      <w:proofErr w:type="spellEnd"/>
      <w:r w:rsidRPr="001F502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F5020">
        <w:rPr>
          <w:rStyle w:val="TagStyle"/>
          <w:rtl/>
        </w:rPr>
        <w:t xml:space="preserve"> &lt;&lt; </w:t>
      </w:r>
      <w:proofErr w:type="spellStart"/>
      <w:r w:rsidRPr="001F5020">
        <w:rPr>
          <w:rStyle w:val="TagStyle"/>
          <w:rtl/>
        </w:rPr>
        <w:t>יור</w:t>
      </w:r>
      <w:proofErr w:type="spellEnd"/>
      <w:r w:rsidRPr="001F502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"/>
    </w:p>
    <w:p w:rsidR="001F5020" w:rsidRDefault="001F5020" w:rsidP="001F5020">
      <w:pPr>
        <w:pStyle w:val="KeepWithNext"/>
        <w:rPr>
          <w:rtl/>
        </w:rPr>
      </w:pPr>
    </w:p>
    <w:p w:rsidR="001F5020" w:rsidRDefault="00B725B3" w:rsidP="00775BEA">
      <w:pPr>
        <w:rPr>
          <w:rtl/>
        </w:rPr>
      </w:pPr>
      <w:r>
        <w:rPr>
          <w:rFonts w:hint="cs"/>
          <w:rtl/>
        </w:rPr>
        <w:t xml:space="preserve">לא הבאנו את ההוכחות, תעזבי. תני לי את </w:t>
      </w:r>
      <w:bookmarkStart w:id="84" w:name="_ETM_Q1_439590"/>
      <w:bookmarkEnd w:id="84"/>
      <w:r>
        <w:rPr>
          <w:rFonts w:hint="cs"/>
          <w:rtl/>
        </w:rPr>
        <w:t xml:space="preserve">להגיד, אני אעשה את זה יותר טוב כי הוכחות לא </w:t>
      </w:r>
      <w:bookmarkStart w:id="85" w:name="_ETM_Q1_444790"/>
      <w:bookmarkEnd w:id="85"/>
      <w:r>
        <w:rPr>
          <w:rFonts w:hint="cs"/>
          <w:rtl/>
        </w:rPr>
        <w:t xml:space="preserve">נמצאו עדין. </w:t>
      </w:r>
      <w:r w:rsidR="001F5020">
        <w:rPr>
          <w:rFonts w:hint="cs"/>
          <w:rtl/>
        </w:rPr>
        <w:t>מה שמסרת</w:t>
      </w:r>
      <w:r>
        <w:rPr>
          <w:rFonts w:hint="cs"/>
          <w:rtl/>
        </w:rPr>
        <w:t>,</w:t>
      </w:r>
      <w:r w:rsidR="001F5020">
        <w:rPr>
          <w:rFonts w:hint="cs"/>
          <w:rtl/>
        </w:rPr>
        <w:t xml:space="preserve"> מתברר שזה לא </w:t>
      </w:r>
      <w:r>
        <w:rPr>
          <w:rFonts w:hint="cs"/>
          <w:rtl/>
        </w:rPr>
        <w:t>הוכח</w:t>
      </w:r>
      <w:r w:rsidR="001F5020">
        <w:rPr>
          <w:rFonts w:hint="cs"/>
          <w:rtl/>
        </w:rPr>
        <w:t>ות אבל לא חשוב. ואז</w:t>
      </w:r>
      <w:r w:rsidR="00775BEA">
        <w:rPr>
          <w:rFonts w:hint="cs"/>
          <w:rtl/>
        </w:rPr>
        <w:t>,</w:t>
      </w:r>
      <w:r w:rsidR="001F5020">
        <w:rPr>
          <w:rFonts w:hint="cs"/>
          <w:rtl/>
        </w:rPr>
        <w:t xml:space="preserve"> ממילא כאילו זה חוק מיותר </w:t>
      </w:r>
      <w:r w:rsidR="00775BEA">
        <w:rPr>
          <w:rFonts w:hint="cs"/>
          <w:rtl/>
        </w:rPr>
        <w:t xml:space="preserve">וגם עלתה כאן איזו סברה </w:t>
      </w:r>
      <w:r w:rsidR="001F5020">
        <w:rPr>
          <w:rFonts w:hint="cs"/>
          <w:rtl/>
        </w:rPr>
        <w:t>שאמרה שאם נפריד, זה יכול לגרום ל</w:t>
      </w:r>
      <w:r w:rsidR="00775BEA">
        <w:rPr>
          <w:rFonts w:hint="cs"/>
          <w:rtl/>
        </w:rPr>
        <w:t xml:space="preserve">איזו </w:t>
      </w:r>
      <w:r w:rsidR="001F5020">
        <w:rPr>
          <w:rFonts w:hint="cs"/>
          <w:rtl/>
        </w:rPr>
        <w:t xml:space="preserve">תקלה או משהו אבל עברנו את זה לקראת הקריאה הראשונה ואמרנו שאכן אנחנו רוצים </w:t>
      </w:r>
      <w:r w:rsidR="00775BEA">
        <w:rPr>
          <w:rFonts w:hint="cs"/>
          <w:rtl/>
        </w:rPr>
        <w:t xml:space="preserve">גם </w:t>
      </w:r>
      <w:r w:rsidR="001F5020">
        <w:rPr>
          <w:rFonts w:hint="cs"/>
          <w:rtl/>
        </w:rPr>
        <w:t>לייחד לגניבה כשלעצמה, זה</w:t>
      </w:r>
      <w:r w:rsidR="00775BEA">
        <w:rPr>
          <w:rFonts w:hint="cs"/>
          <w:rtl/>
        </w:rPr>
        <w:t xml:space="preserve"> </w:t>
      </w:r>
      <w:bookmarkStart w:id="86" w:name="_ETM_Q1_474171"/>
      <w:bookmarkEnd w:id="86"/>
      <w:r w:rsidR="00775BEA">
        <w:rPr>
          <w:rFonts w:hint="cs"/>
          <w:rtl/>
        </w:rPr>
        <w:t>קורה,</w:t>
      </w:r>
      <w:r w:rsidR="001F5020">
        <w:rPr>
          <w:rFonts w:hint="cs"/>
          <w:rtl/>
        </w:rPr>
        <w:t xml:space="preserve"> יכול לקרות באופן תיאורטי</w:t>
      </w:r>
      <w:r w:rsidR="001F5020">
        <w:rPr>
          <w:rtl/>
        </w:rPr>
        <w:t xml:space="preserve"> </w:t>
      </w:r>
      <w:r w:rsidR="00775BEA">
        <w:rPr>
          <w:rFonts w:hint="cs"/>
          <w:rtl/>
        </w:rPr>
        <w:t xml:space="preserve">שאדם לא שייך לנשיאה ולהחזקה בכלל, הוא רק היה שותף. </w:t>
      </w:r>
      <w:bookmarkStart w:id="87" w:name="_ETM_Q1_483179"/>
      <w:bookmarkEnd w:id="87"/>
      <w:r w:rsidR="00775BEA">
        <w:rPr>
          <w:rFonts w:hint="cs"/>
          <w:rtl/>
        </w:rPr>
        <w:t xml:space="preserve">הוא היה הנהג או זה ששמר שלא </w:t>
      </w:r>
      <w:r w:rsidR="00775BEA">
        <w:rPr>
          <w:rFonts w:hint="cs"/>
          <w:rtl/>
        </w:rPr>
        <w:lastRenderedPageBreak/>
        <w:t>יפתיעו את</w:t>
      </w:r>
      <w:bookmarkStart w:id="88" w:name="_ETM_Q1_489500"/>
      <w:bookmarkEnd w:id="88"/>
      <w:r w:rsidR="00775BEA">
        <w:rPr>
          <w:rFonts w:hint="cs"/>
          <w:rtl/>
        </w:rPr>
        <w:t xml:space="preserve"> זה שגנב ונשא את הנשק. הוא לא נשא. </w:t>
      </w:r>
      <w:r w:rsidR="00FB77FA">
        <w:rPr>
          <w:rFonts w:hint="cs"/>
          <w:rtl/>
        </w:rPr>
        <w:t xml:space="preserve">אני לא </w:t>
      </w:r>
      <w:bookmarkStart w:id="89" w:name="_ETM_Q1_493767"/>
      <w:bookmarkEnd w:id="89"/>
      <w:r w:rsidR="00FB77FA">
        <w:rPr>
          <w:rFonts w:hint="cs"/>
          <w:rtl/>
        </w:rPr>
        <w:t xml:space="preserve">יודע אם בתי המשפט יכולים להעמיס עליו גם החזקה ונשיאה </w:t>
      </w:r>
      <w:bookmarkStart w:id="90" w:name="_ETM_Q1_496931"/>
      <w:bookmarkEnd w:id="90"/>
      <w:r w:rsidR="00FB77FA">
        <w:rPr>
          <w:rFonts w:hint="cs"/>
          <w:rtl/>
        </w:rPr>
        <w:t xml:space="preserve">כשבכלל לא היה לו מגע עם הנשק אבל על הגניבה </w:t>
      </w:r>
      <w:bookmarkStart w:id="91" w:name="_ETM_Q1_495425"/>
      <w:bookmarkEnd w:id="91"/>
      <w:r w:rsidR="00FB77FA">
        <w:rPr>
          <w:rFonts w:hint="cs"/>
          <w:rtl/>
        </w:rPr>
        <w:t>כן אפשר.</w:t>
      </w:r>
    </w:p>
    <w:p w:rsidR="001F5020" w:rsidRDefault="001F5020" w:rsidP="001F5020">
      <w:pPr>
        <w:rPr>
          <w:rtl/>
        </w:rPr>
      </w:pPr>
    </w:p>
    <w:p w:rsidR="00FB77FA" w:rsidRDefault="00FB77FA" w:rsidP="00FB77FA">
      <w:pPr>
        <w:pStyle w:val="af9"/>
        <w:keepNext/>
        <w:rPr>
          <w:rtl/>
        </w:rPr>
      </w:pPr>
      <w:bookmarkStart w:id="92" w:name="ET_guest_16869_43"/>
      <w:r w:rsidRPr="00FB77F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FB77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"/>
    </w:p>
    <w:p w:rsidR="00FB77FA" w:rsidRDefault="00FB77FA" w:rsidP="00FB77FA">
      <w:pPr>
        <w:pStyle w:val="KeepWithNext"/>
        <w:rPr>
          <w:rtl/>
        </w:rPr>
      </w:pPr>
    </w:p>
    <w:p w:rsidR="00FB77FA" w:rsidRDefault="00FB77FA" w:rsidP="00FB77FA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4C2091" w:rsidRDefault="004C2091" w:rsidP="001F5020">
      <w:pPr>
        <w:rPr>
          <w:rtl/>
        </w:rPr>
      </w:pPr>
    </w:p>
    <w:p w:rsidR="004C2091" w:rsidRDefault="004C2091" w:rsidP="004C2091">
      <w:pPr>
        <w:pStyle w:val="af6"/>
        <w:keepNext/>
        <w:rPr>
          <w:rtl/>
        </w:rPr>
      </w:pPr>
      <w:bookmarkStart w:id="93" w:name="ET_yor_5094_9"/>
      <w:r w:rsidRPr="004C2091">
        <w:rPr>
          <w:rStyle w:val="TagStyle"/>
          <w:rtl/>
        </w:rPr>
        <w:t xml:space="preserve"> &lt;&lt; </w:t>
      </w:r>
      <w:proofErr w:type="spellStart"/>
      <w:r w:rsidRPr="004C2091">
        <w:rPr>
          <w:rStyle w:val="TagStyle"/>
          <w:rtl/>
        </w:rPr>
        <w:t>יור</w:t>
      </w:r>
      <w:proofErr w:type="spellEnd"/>
      <w:r w:rsidRPr="004C209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4C2091">
        <w:rPr>
          <w:rStyle w:val="TagStyle"/>
          <w:rtl/>
        </w:rPr>
        <w:t xml:space="preserve"> &lt;&lt; </w:t>
      </w:r>
      <w:proofErr w:type="spellStart"/>
      <w:r w:rsidRPr="004C2091">
        <w:rPr>
          <w:rStyle w:val="TagStyle"/>
          <w:rtl/>
        </w:rPr>
        <w:t>יור</w:t>
      </w:r>
      <w:proofErr w:type="spellEnd"/>
      <w:r w:rsidRPr="004C209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"/>
    </w:p>
    <w:p w:rsidR="004C2091" w:rsidRDefault="004C2091" w:rsidP="004C2091">
      <w:pPr>
        <w:pStyle w:val="KeepWithNext"/>
        <w:rPr>
          <w:rtl/>
        </w:rPr>
      </w:pPr>
    </w:p>
    <w:p w:rsidR="00FB77FA" w:rsidRPr="00FB77FA" w:rsidRDefault="00FB77FA" w:rsidP="00FB77FA">
      <w:pPr>
        <w:rPr>
          <w:rtl/>
        </w:rPr>
      </w:pPr>
      <w:bookmarkStart w:id="94" w:name="_ETM_Q1_499230"/>
      <w:bookmarkStart w:id="95" w:name="_ETM_Q1_499321"/>
      <w:bookmarkEnd w:id="94"/>
      <w:bookmarkEnd w:id="95"/>
      <w:r>
        <w:rPr>
          <w:rFonts w:hint="cs"/>
          <w:rtl/>
        </w:rPr>
        <w:t>שנייה חבר'ה, אני רק מסכם. אז הי</w:t>
      </w:r>
      <w:bookmarkStart w:id="96" w:name="_ETM_Q1_505823"/>
      <w:bookmarkEnd w:id="96"/>
      <w:r>
        <w:rPr>
          <w:rFonts w:hint="cs"/>
          <w:rtl/>
        </w:rPr>
        <w:t xml:space="preserve">ו לנו דילמות כאלה, והיו שאמרו שאין בעיה, שמאשימים גם </w:t>
      </w:r>
      <w:bookmarkStart w:id="97" w:name="_ETM_Q1_507401"/>
      <w:bookmarkEnd w:id="97"/>
      <w:r>
        <w:rPr>
          <w:rFonts w:hint="cs"/>
          <w:rtl/>
        </w:rPr>
        <w:t xml:space="preserve">על זה וגם על זה אבל אנחנו רצינו כאן לייחד </w:t>
      </w:r>
      <w:bookmarkStart w:id="98" w:name="_ETM_Q1_514105"/>
      <w:bookmarkEnd w:id="98"/>
      <w:r>
        <w:rPr>
          <w:rFonts w:hint="cs"/>
          <w:rtl/>
        </w:rPr>
        <w:t xml:space="preserve">עבירה </w:t>
      </w:r>
      <w:r>
        <w:rPr>
          <w:rtl/>
        </w:rPr>
        <w:t>–</w:t>
      </w:r>
      <w:r>
        <w:rPr>
          <w:rFonts w:hint="cs"/>
          <w:rtl/>
        </w:rPr>
        <w:t xml:space="preserve"> זאת אומרת,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הצעת חוק וכבר עברנו אותה </w:t>
      </w:r>
      <w:bookmarkStart w:id="99" w:name="_ETM_Q1_516434"/>
      <w:bookmarkEnd w:id="99"/>
      <w:r>
        <w:rPr>
          <w:rFonts w:hint="cs"/>
          <w:rtl/>
        </w:rPr>
        <w:t xml:space="preserve">לקראת קריאה ראשונה, שרוצה לייחד ולהגיד שנכון, החזקה </w:t>
      </w:r>
      <w:bookmarkStart w:id="100" w:name="_ETM_Q1_521739"/>
      <w:bookmarkEnd w:id="100"/>
      <w:r>
        <w:rPr>
          <w:rFonts w:hint="cs"/>
          <w:rtl/>
        </w:rPr>
        <w:t xml:space="preserve">זה חמור מאוד, נשיאה זה חמור מאוד אבל אנחנו רוצים </w:t>
      </w:r>
      <w:bookmarkStart w:id="101" w:name="_ETM_Q1_522728"/>
      <w:bookmarkEnd w:id="101"/>
      <w:r>
        <w:rPr>
          <w:rFonts w:hint="cs"/>
          <w:rtl/>
        </w:rPr>
        <w:t xml:space="preserve">לייחד ולהגיד שגם הגניבה כשלעצמה, תהיה שבע או 10 שנים </w:t>
      </w:r>
      <w:bookmarkStart w:id="102" w:name="_ETM_Q1_529974"/>
      <w:bookmarkEnd w:id="102"/>
      <w:r>
        <w:rPr>
          <w:rFonts w:hint="cs"/>
          <w:rtl/>
        </w:rPr>
        <w:t>- -</w:t>
      </w:r>
    </w:p>
    <w:p w:rsidR="00FB77FA" w:rsidRDefault="00FB77FA" w:rsidP="004C2091">
      <w:pPr>
        <w:rPr>
          <w:rtl/>
        </w:rPr>
      </w:pPr>
    </w:p>
    <w:p w:rsidR="00FB77FA" w:rsidRDefault="00FB77FA" w:rsidP="00FB77FA">
      <w:pPr>
        <w:pStyle w:val="a4"/>
        <w:keepNext/>
        <w:rPr>
          <w:rtl/>
        </w:rPr>
      </w:pPr>
      <w:bookmarkStart w:id="103" w:name="ET_speaker_5277_45"/>
      <w:r w:rsidRPr="00FB77F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FB77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FB77FA" w:rsidRDefault="00FB77FA" w:rsidP="00FB77FA">
      <w:pPr>
        <w:pStyle w:val="KeepWithNext"/>
        <w:rPr>
          <w:rtl/>
        </w:rPr>
      </w:pPr>
    </w:p>
    <w:p w:rsidR="004C2091" w:rsidRDefault="00FB77FA" w:rsidP="004C2091">
      <w:pPr>
        <w:rPr>
          <w:rtl/>
        </w:rPr>
      </w:pPr>
      <w:bookmarkStart w:id="104" w:name="_ETM_Q1_531127"/>
      <w:bookmarkStart w:id="105" w:name="_ETM_Q1_531171"/>
      <w:bookmarkEnd w:id="104"/>
      <w:bookmarkEnd w:id="105"/>
      <w:r>
        <w:rPr>
          <w:rFonts w:hint="cs"/>
          <w:rtl/>
        </w:rPr>
        <w:t>10</w:t>
      </w:r>
      <w:r w:rsidR="004C2091">
        <w:rPr>
          <w:rFonts w:hint="cs"/>
          <w:rtl/>
        </w:rPr>
        <w:t xml:space="preserve"> שנים</w:t>
      </w:r>
      <w:r>
        <w:rPr>
          <w:rFonts w:hint="cs"/>
          <w:rtl/>
        </w:rPr>
        <w:t>.</w:t>
      </w:r>
    </w:p>
    <w:p w:rsidR="004C2091" w:rsidRDefault="004C2091" w:rsidP="004C2091">
      <w:pPr>
        <w:rPr>
          <w:rtl/>
        </w:rPr>
      </w:pPr>
    </w:p>
    <w:p w:rsidR="004C2091" w:rsidRDefault="004C2091" w:rsidP="004C2091">
      <w:pPr>
        <w:pStyle w:val="af6"/>
        <w:keepNext/>
        <w:rPr>
          <w:rtl/>
        </w:rPr>
      </w:pPr>
      <w:bookmarkStart w:id="106" w:name="ET_yor_5094_10"/>
      <w:r w:rsidRPr="004C2091">
        <w:rPr>
          <w:rStyle w:val="TagStyle"/>
          <w:rtl/>
        </w:rPr>
        <w:t xml:space="preserve"> &lt;&lt; </w:t>
      </w:r>
      <w:proofErr w:type="spellStart"/>
      <w:r w:rsidRPr="004C2091">
        <w:rPr>
          <w:rStyle w:val="TagStyle"/>
          <w:rtl/>
        </w:rPr>
        <w:t>יור</w:t>
      </w:r>
      <w:proofErr w:type="spellEnd"/>
      <w:r w:rsidRPr="004C209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4C2091">
        <w:rPr>
          <w:rStyle w:val="TagStyle"/>
          <w:rtl/>
        </w:rPr>
        <w:t xml:space="preserve"> &lt;&lt; </w:t>
      </w:r>
      <w:proofErr w:type="spellStart"/>
      <w:r w:rsidRPr="004C2091">
        <w:rPr>
          <w:rStyle w:val="TagStyle"/>
          <w:rtl/>
        </w:rPr>
        <w:t>יור</w:t>
      </w:r>
      <w:proofErr w:type="spellEnd"/>
      <w:r w:rsidRPr="004C209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"/>
    </w:p>
    <w:p w:rsidR="004C2091" w:rsidRDefault="004C2091" w:rsidP="004C2091">
      <w:pPr>
        <w:pStyle w:val="KeepWithNext"/>
        <w:rPr>
          <w:rtl/>
        </w:rPr>
      </w:pPr>
    </w:p>
    <w:p w:rsidR="004C2091" w:rsidRDefault="00FB77FA" w:rsidP="00ED07DA">
      <w:pPr>
        <w:rPr>
          <w:rtl/>
        </w:rPr>
      </w:pPr>
      <w:r>
        <w:rPr>
          <w:rFonts w:hint="cs"/>
          <w:rtl/>
        </w:rPr>
        <w:t xml:space="preserve">- - </w:t>
      </w:r>
      <w:r w:rsidR="004C2091">
        <w:rPr>
          <w:rFonts w:hint="cs"/>
          <w:rtl/>
        </w:rPr>
        <w:t xml:space="preserve">גם כשלעצמה </w:t>
      </w:r>
      <w:r>
        <w:rPr>
          <w:rFonts w:hint="cs"/>
          <w:rtl/>
        </w:rPr>
        <w:t xml:space="preserve">כעונש. </w:t>
      </w:r>
      <w:r w:rsidR="004C2091">
        <w:rPr>
          <w:rFonts w:hint="cs"/>
          <w:rtl/>
        </w:rPr>
        <w:t>ל</w:t>
      </w:r>
      <w:r>
        <w:rPr>
          <w:rFonts w:hint="cs"/>
          <w:rtl/>
        </w:rPr>
        <w:t>ו</w:t>
      </w:r>
      <w:r w:rsidR="004C2091">
        <w:rPr>
          <w:rFonts w:hint="cs"/>
          <w:rtl/>
        </w:rPr>
        <w:t xml:space="preserve"> יצוין שיש סיטואציה </w:t>
      </w:r>
      <w:r w:rsidR="00585FEF">
        <w:rPr>
          <w:rFonts w:hint="cs"/>
          <w:rtl/>
        </w:rPr>
        <w:t xml:space="preserve">שיש רק גניבה </w:t>
      </w:r>
      <w:r w:rsidR="004C2091">
        <w:rPr>
          <w:rFonts w:hint="cs"/>
          <w:rtl/>
        </w:rPr>
        <w:t>או ששופט בבית משפט יחליט אולי בצדק מבחינתו ויגיד: מה פתאום, האיש הזה לא היה קשור</w:t>
      </w:r>
      <w:r w:rsidR="000A6702">
        <w:rPr>
          <w:rFonts w:hint="cs"/>
          <w:rtl/>
        </w:rPr>
        <w:t xml:space="preserve"> בכלל</w:t>
      </w:r>
      <w:r w:rsidR="004C2091">
        <w:rPr>
          <w:rFonts w:hint="cs"/>
          <w:rtl/>
        </w:rPr>
        <w:t xml:space="preserve"> לנשיאה</w:t>
      </w:r>
      <w:r w:rsidR="00ED07DA">
        <w:rPr>
          <w:rFonts w:hint="cs"/>
          <w:rtl/>
        </w:rPr>
        <w:t xml:space="preserve"> וכולי</w:t>
      </w:r>
      <w:r w:rsidR="004C2091">
        <w:rPr>
          <w:rFonts w:hint="cs"/>
          <w:rtl/>
        </w:rPr>
        <w:t xml:space="preserve">. אפילו הגנב </w:t>
      </w:r>
      <w:r w:rsidR="00ED07DA">
        <w:rPr>
          <w:rFonts w:hint="cs"/>
          <w:rtl/>
        </w:rPr>
        <w:t xml:space="preserve">גנב </w:t>
      </w:r>
      <w:bookmarkStart w:id="107" w:name="_ETM_Q1_555300"/>
      <w:bookmarkEnd w:id="107"/>
      <w:r w:rsidR="00ED07DA">
        <w:rPr>
          <w:rFonts w:hint="cs"/>
          <w:rtl/>
        </w:rPr>
        <w:t>וזרק אותו. גנב ו</w:t>
      </w:r>
      <w:r w:rsidR="004C2091">
        <w:rPr>
          <w:rFonts w:hint="cs"/>
          <w:rtl/>
        </w:rPr>
        <w:t>לא נשא אותו ולא כלום</w:t>
      </w:r>
      <w:r w:rsidR="00ED07DA">
        <w:rPr>
          <w:rFonts w:hint="cs"/>
          <w:rtl/>
        </w:rPr>
        <w:t xml:space="preserve">. גנב ושם אותו ישר </w:t>
      </w:r>
      <w:bookmarkStart w:id="108" w:name="_ETM_Q1_566096"/>
      <w:bookmarkEnd w:id="108"/>
      <w:r w:rsidR="00ED07DA">
        <w:rPr>
          <w:rFonts w:hint="cs"/>
          <w:rtl/>
        </w:rPr>
        <w:t xml:space="preserve">באש באח והנשק בכלל לא... </w:t>
      </w:r>
      <w:r w:rsidR="004C2091">
        <w:rPr>
          <w:rFonts w:hint="cs"/>
          <w:rtl/>
        </w:rPr>
        <w:t xml:space="preserve">אני אומר </w:t>
      </w:r>
      <w:r w:rsidR="00ED07DA">
        <w:rPr>
          <w:rFonts w:hint="cs"/>
          <w:rtl/>
        </w:rPr>
        <w:t>ש</w:t>
      </w:r>
      <w:r w:rsidR="004C2091">
        <w:rPr>
          <w:rFonts w:hint="cs"/>
          <w:rtl/>
        </w:rPr>
        <w:t>יכולות להיות סיטואציות שיבוא שוטר ויגיד</w:t>
      </w:r>
      <w:r w:rsidR="00ED07DA">
        <w:rPr>
          <w:rFonts w:hint="cs"/>
          <w:rtl/>
        </w:rPr>
        <w:t xml:space="preserve"> שפה</w:t>
      </w:r>
      <w:r w:rsidR="004C2091">
        <w:rPr>
          <w:rFonts w:hint="cs"/>
          <w:rtl/>
        </w:rPr>
        <w:t xml:space="preserve"> אין מה לעשות, זה רק גניבה</w:t>
      </w:r>
      <w:r w:rsidR="00ED07DA">
        <w:rPr>
          <w:rFonts w:hint="cs"/>
          <w:rtl/>
        </w:rPr>
        <w:t>.</w:t>
      </w:r>
      <w:r w:rsidR="004C2091">
        <w:rPr>
          <w:rFonts w:hint="cs"/>
          <w:rtl/>
        </w:rPr>
        <w:t xml:space="preserve"> גם הגנב המקורי ובטח השני לא נגעו בו</w:t>
      </w:r>
      <w:r w:rsidR="00ED07DA">
        <w:rPr>
          <w:rFonts w:hint="cs"/>
          <w:rtl/>
        </w:rPr>
        <w:t xml:space="preserve"> והם שרפו</w:t>
      </w:r>
      <w:r w:rsidR="004C2091">
        <w:rPr>
          <w:rFonts w:hint="cs"/>
          <w:rtl/>
        </w:rPr>
        <w:t xml:space="preserve"> </w:t>
      </w:r>
      <w:r w:rsidR="004C2091">
        <w:rPr>
          <w:rtl/>
        </w:rPr>
        <w:t>–</w:t>
      </w:r>
      <w:r w:rsidR="004C2091">
        <w:rPr>
          <w:rFonts w:hint="cs"/>
          <w:rtl/>
        </w:rPr>
        <w:t xml:space="preserve"> להיפך, רק שרפו את... בכל מקרה</w:t>
      </w:r>
      <w:r w:rsidR="00ED07DA">
        <w:rPr>
          <w:rFonts w:hint="cs"/>
          <w:rtl/>
        </w:rPr>
        <w:t xml:space="preserve">, זה </w:t>
      </w:r>
      <w:bookmarkStart w:id="109" w:name="_ETM_Q1_594606"/>
      <w:bookmarkEnd w:id="109"/>
      <w:r w:rsidR="00ED07DA">
        <w:rPr>
          <w:rFonts w:hint="cs"/>
          <w:rtl/>
        </w:rPr>
        <w:t xml:space="preserve">היה הרעיון שעומד מאחורי זה, שלגניבה עצמה גם יש כדי </w:t>
      </w:r>
      <w:bookmarkStart w:id="110" w:name="_ETM_Q1_596760"/>
      <w:bookmarkEnd w:id="110"/>
      <w:r w:rsidR="00ED07DA">
        <w:rPr>
          <w:rFonts w:hint="cs"/>
          <w:rtl/>
        </w:rPr>
        <w:t xml:space="preserve">לחזק את העניין. הרי זה לא עושה שינוי באמת, זה </w:t>
      </w:r>
      <w:bookmarkStart w:id="111" w:name="_ETM_Q1_599039"/>
      <w:bookmarkEnd w:id="111"/>
      <w:r w:rsidR="00ED07DA">
        <w:rPr>
          <w:rFonts w:hint="cs"/>
          <w:rtl/>
        </w:rPr>
        <w:t xml:space="preserve">רק מחזק </w:t>
      </w:r>
      <w:r w:rsidR="00505C4C">
        <w:rPr>
          <w:rFonts w:hint="cs"/>
          <w:rtl/>
        </w:rPr>
        <w:t>את העניין והיה רצון כזה, וזה רצון מבורך.</w:t>
      </w:r>
      <w:r w:rsidR="004C2091">
        <w:rPr>
          <w:rFonts w:hint="cs"/>
          <w:rtl/>
        </w:rPr>
        <w:t xml:space="preserve"> </w:t>
      </w:r>
    </w:p>
    <w:p w:rsidR="004C2091" w:rsidRDefault="004C2091" w:rsidP="004C2091">
      <w:pPr>
        <w:rPr>
          <w:rtl/>
        </w:rPr>
      </w:pPr>
    </w:p>
    <w:p w:rsidR="00C84E49" w:rsidRDefault="00C84E49" w:rsidP="00F87ED1">
      <w:pPr>
        <w:rPr>
          <w:rtl/>
        </w:rPr>
      </w:pPr>
      <w:r>
        <w:rPr>
          <w:rFonts w:hint="cs"/>
          <w:rtl/>
        </w:rPr>
        <w:t>עברנו את הקריאה הראשונה ועכשיו הגענו ל</w:t>
      </w:r>
      <w:r w:rsidR="00505C4C">
        <w:rPr>
          <w:rFonts w:hint="cs"/>
          <w:rtl/>
        </w:rPr>
        <w:t>הכנה ל</w:t>
      </w:r>
      <w:r>
        <w:rPr>
          <w:rFonts w:hint="cs"/>
          <w:rtl/>
        </w:rPr>
        <w:t>קריאה שנ</w:t>
      </w:r>
      <w:r w:rsidR="00505C4C">
        <w:rPr>
          <w:rFonts w:hint="cs"/>
          <w:rtl/>
        </w:rPr>
        <w:t>י</w:t>
      </w:r>
      <w:r>
        <w:rPr>
          <w:rFonts w:hint="cs"/>
          <w:rtl/>
        </w:rPr>
        <w:t>יה ושלישית.</w:t>
      </w:r>
      <w:r w:rsidR="00505C4C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אם יש מישהו שרוצה בקצרה להגיד משהו והוא לא אמר את זה בפעם הקודמת, </w:t>
      </w:r>
      <w:r w:rsidR="00F87ED1">
        <w:rPr>
          <w:rFonts w:hint="cs"/>
          <w:rtl/>
        </w:rPr>
        <w:t xml:space="preserve">כי אם הוא אמר בפעם הקודמת והוועדה לא </w:t>
      </w:r>
      <w:bookmarkStart w:id="112" w:name="_ETM_Q1_627832"/>
      <w:bookmarkEnd w:id="112"/>
      <w:r w:rsidR="00F87ED1">
        <w:rPr>
          <w:rFonts w:hint="cs"/>
          <w:rtl/>
        </w:rPr>
        <w:t xml:space="preserve">קיבלה את זה, </w:t>
      </w:r>
      <w:r>
        <w:rPr>
          <w:rFonts w:hint="cs"/>
          <w:rtl/>
        </w:rPr>
        <w:t xml:space="preserve">הוא יכול לחזור אבל חבל. אם יש משהו חדש שהוא רוצה להגיד </w:t>
      </w:r>
      <w:r w:rsidR="00F87ED1">
        <w:rPr>
          <w:rFonts w:hint="cs"/>
          <w:rtl/>
        </w:rPr>
        <w:t xml:space="preserve">שאולי </w:t>
      </w:r>
      <w:r>
        <w:rPr>
          <w:rFonts w:hint="cs"/>
          <w:rtl/>
        </w:rPr>
        <w:t>יכול לשנות את העמדה, אז הוא מוזמן.</w:t>
      </w:r>
    </w:p>
    <w:p w:rsidR="00C84E49" w:rsidRDefault="00C84E49" w:rsidP="004C2091">
      <w:pPr>
        <w:rPr>
          <w:rtl/>
        </w:rPr>
      </w:pPr>
    </w:p>
    <w:p w:rsidR="00F87ED1" w:rsidRDefault="00F87ED1" w:rsidP="00F87ED1">
      <w:pPr>
        <w:pStyle w:val="af9"/>
        <w:keepNext/>
        <w:rPr>
          <w:rtl/>
        </w:rPr>
      </w:pPr>
      <w:bookmarkStart w:id="113" w:name="ET_guest_635381_46"/>
      <w:r w:rsidRPr="00F87ED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87E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"/>
    </w:p>
    <w:p w:rsidR="00F87ED1" w:rsidRDefault="00F87ED1" w:rsidP="00F87ED1">
      <w:pPr>
        <w:pStyle w:val="KeepWithNext"/>
        <w:rPr>
          <w:rtl/>
        </w:rPr>
      </w:pPr>
    </w:p>
    <w:p w:rsidR="00C84E49" w:rsidRDefault="00C84E49" w:rsidP="00F87ED1">
      <w:pPr>
        <w:rPr>
          <w:rtl/>
        </w:rPr>
      </w:pPr>
      <w:r>
        <w:rPr>
          <w:rFonts w:hint="cs"/>
          <w:rtl/>
        </w:rPr>
        <w:t>נציג הפרקליטות לא השתתף</w:t>
      </w:r>
      <w:r w:rsidR="00F87ED1">
        <w:rPr>
          <w:rFonts w:hint="cs"/>
          <w:rtl/>
        </w:rPr>
        <w:t xml:space="preserve"> בדיון הקודם ונמצא אתנו, איתמר </w:t>
      </w:r>
      <w:bookmarkStart w:id="114" w:name="_ETM_Q1_639273"/>
      <w:bookmarkEnd w:id="114"/>
      <w:proofErr w:type="spellStart"/>
      <w:r w:rsidR="00F87ED1">
        <w:rPr>
          <w:rFonts w:hint="cs"/>
          <w:rtl/>
        </w:rPr>
        <w:t>גלבפיש</w:t>
      </w:r>
      <w:proofErr w:type="spellEnd"/>
      <w:r w:rsidR="00F87ED1">
        <w:rPr>
          <w:rFonts w:hint="cs"/>
          <w:rtl/>
        </w:rPr>
        <w:t xml:space="preserve"> מפרקליטות המדינה.</w:t>
      </w:r>
      <w:r>
        <w:rPr>
          <w:rFonts w:hint="cs"/>
          <w:rtl/>
        </w:rPr>
        <w:t xml:space="preserve"> נשמח אם ניתן לו לומר מספר מילים ביחס להצעת החוק.</w:t>
      </w:r>
    </w:p>
    <w:p w:rsidR="00C84E49" w:rsidRDefault="00C84E49" w:rsidP="004C2091">
      <w:pPr>
        <w:rPr>
          <w:rtl/>
        </w:rPr>
      </w:pPr>
    </w:p>
    <w:p w:rsidR="00F87ED1" w:rsidRDefault="00F87ED1" w:rsidP="00F87ED1">
      <w:pPr>
        <w:pStyle w:val="af6"/>
        <w:keepNext/>
        <w:rPr>
          <w:rtl/>
        </w:rPr>
      </w:pPr>
      <w:bookmarkStart w:id="115" w:name="ET_yor_5094_47"/>
      <w:r w:rsidRPr="00F87ED1">
        <w:rPr>
          <w:rStyle w:val="TagStyle"/>
          <w:rtl/>
        </w:rPr>
        <w:t xml:space="preserve"> &lt;&lt; </w:t>
      </w:r>
      <w:proofErr w:type="spellStart"/>
      <w:r w:rsidRPr="00F87ED1">
        <w:rPr>
          <w:rStyle w:val="TagStyle"/>
          <w:rtl/>
        </w:rPr>
        <w:t>יור</w:t>
      </w:r>
      <w:proofErr w:type="spellEnd"/>
      <w:r w:rsidRPr="00F87ED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87ED1">
        <w:rPr>
          <w:rStyle w:val="TagStyle"/>
          <w:rtl/>
        </w:rPr>
        <w:t xml:space="preserve"> &lt;&lt; </w:t>
      </w:r>
      <w:proofErr w:type="spellStart"/>
      <w:r w:rsidRPr="00F87ED1">
        <w:rPr>
          <w:rStyle w:val="TagStyle"/>
          <w:rtl/>
        </w:rPr>
        <w:t>יור</w:t>
      </w:r>
      <w:proofErr w:type="spellEnd"/>
      <w:r w:rsidRPr="00F87E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"/>
    </w:p>
    <w:p w:rsidR="00F87ED1" w:rsidRDefault="00F87ED1" w:rsidP="00F87ED1">
      <w:pPr>
        <w:pStyle w:val="KeepWithNext"/>
        <w:rPr>
          <w:rtl/>
        </w:rPr>
      </w:pPr>
    </w:p>
    <w:p w:rsidR="00F87ED1" w:rsidRDefault="00F87ED1" w:rsidP="00F87ED1">
      <w:pPr>
        <w:rPr>
          <w:rtl/>
        </w:rPr>
      </w:pPr>
      <w:r>
        <w:rPr>
          <w:rFonts w:hint="cs"/>
          <w:rtl/>
        </w:rPr>
        <w:t>בבקשה.</w:t>
      </w:r>
      <w:r>
        <w:rPr>
          <w:rtl/>
        </w:rPr>
        <w:t xml:space="preserve">  </w:t>
      </w:r>
    </w:p>
    <w:p w:rsidR="00C84E49" w:rsidRDefault="00C84E49" w:rsidP="004C2091">
      <w:pPr>
        <w:rPr>
          <w:rtl/>
        </w:rPr>
      </w:pPr>
    </w:p>
    <w:p w:rsidR="00F87ED1" w:rsidRDefault="00F87ED1" w:rsidP="00F87ED1">
      <w:pPr>
        <w:pStyle w:val="af9"/>
        <w:keepNext/>
        <w:rPr>
          <w:rtl/>
        </w:rPr>
      </w:pPr>
      <w:bookmarkStart w:id="116" w:name="ET_guest_16869_48"/>
      <w:r w:rsidRPr="00F87ED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F87E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F87ED1" w:rsidRDefault="00F87ED1" w:rsidP="00F87ED1">
      <w:pPr>
        <w:pStyle w:val="KeepWithNext"/>
        <w:rPr>
          <w:rtl/>
        </w:rPr>
      </w:pPr>
    </w:p>
    <w:p w:rsidR="00A745F5" w:rsidRDefault="00C84E49" w:rsidP="00F87ED1">
      <w:pPr>
        <w:rPr>
          <w:rtl/>
        </w:rPr>
      </w:pPr>
      <w:r>
        <w:rPr>
          <w:rFonts w:hint="cs"/>
          <w:rtl/>
        </w:rPr>
        <w:t xml:space="preserve">צהרים טובים. </w:t>
      </w:r>
      <w:r w:rsidR="00F87ED1">
        <w:rPr>
          <w:rFonts w:hint="cs"/>
          <w:rtl/>
        </w:rPr>
        <w:t xml:space="preserve">חברת הכנסת ברקו מכירה את עמדתנו, </w:t>
      </w:r>
      <w:bookmarkStart w:id="117" w:name="_ETM_Q1_662849"/>
      <w:bookmarkEnd w:id="117"/>
      <w:r w:rsidR="00F87ED1">
        <w:rPr>
          <w:rFonts w:hint="cs"/>
          <w:rtl/>
        </w:rPr>
        <w:t xml:space="preserve">גם שוחחנו מוקדם יותר לפני הישיבה אז קודם כל אגיד שהסנטימנט, </w:t>
      </w:r>
      <w:bookmarkStart w:id="118" w:name="_ETM_Q1_666483"/>
      <w:bookmarkEnd w:id="118"/>
      <w:r w:rsidR="00F87ED1">
        <w:rPr>
          <w:rFonts w:hint="cs"/>
          <w:rtl/>
        </w:rPr>
        <w:t xml:space="preserve">הערכים המוגנים שחברת הכנסת ברקו מבקשת להגן עליהם </w:t>
      </w:r>
      <w:bookmarkStart w:id="119" w:name="_ETM_Q1_673355"/>
      <w:bookmarkEnd w:id="119"/>
      <w:r w:rsidR="00F87ED1">
        <w:rPr>
          <w:rFonts w:hint="cs"/>
          <w:rtl/>
        </w:rPr>
        <w:t xml:space="preserve">מקובלים לחלוטין גם עלינו. אין ספק, אנחנו רואים בחומרה יותר </w:t>
      </w:r>
      <w:bookmarkStart w:id="120" w:name="_ETM_Q1_674013"/>
      <w:bookmarkEnd w:id="120"/>
      <w:r w:rsidR="00F87ED1">
        <w:rPr>
          <w:rFonts w:hint="cs"/>
          <w:rtl/>
        </w:rPr>
        <w:t>גניבה שהיא גניבה של נשק, והיום אנחנו מבטאים את החומרה</w:t>
      </w:r>
      <w:bookmarkStart w:id="121" w:name="_ETM_Q1_677884"/>
      <w:bookmarkEnd w:id="121"/>
      <w:r w:rsidR="00F87ED1">
        <w:rPr>
          <w:rFonts w:hint="cs"/>
          <w:rtl/>
        </w:rPr>
        <w:t xml:space="preserve"> הזאת באמצעות צירוף העבירות של גניבה או התפרצות, </w:t>
      </w:r>
      <w:bookmarkStart w:id="122" w:name="_ETM_Q1_682228"/>
      <w:bookmarkEnd w:id="122"/>
      <w:r w:rsidR="00F87ED1">
        <w:rPr>
          <w:rFonts w:hint="cs"/>
          <w:rtl/>
        </w:rPr>
        <w:t>אם זה גם התפרצות, לצירוף עם העבירה של נשיאה והובלה.</w:t>
      </w:r>
    </w:p>
    <w:p w:rsidR="00974C8B" w:rsidRDefault="00974C8B" w:rsidP="00F87ED1">
      <w:pPr>
        <w:rPr>
          <w:rtl/>
        </w:rPr>
      </w:pPr>
      <w:bookmarkStart w:id="123" w:name="_ETM_Q1_687895"/>
      <w:bookmarkStart w:id="124" w:name="_ETM_Q1_687953"/>
      <w:bookmarkEnd w:id="123"/>
      <w:bookmarkEnd w:id="124"/>
    </w:p>
    <w:p w:rsidR="00974C8B" w:rsidRDefault="00974C8B" w:rsidP="00D974A9">
      <w:pPr>
        <w:rPr>
          <w:rtl/>
        </w:rPr>
      </w:pPr>
      <w:bookmarkStart w:id="125" w:name="_ETM_Q1_688055"/>
      <w:bookmarkStart w:id="126" w:name="_ETM_Q1_688139"/>
      <w:bookmarkEnd w:id="125"/>
      <w:bookmarkEnd w:id="126"/>
      <w:r>
        <w:rPr>
          <w:rFonts w:hint="cs"/>
          <w:rtl/>
        </w:rPr>
        <w:t xml:space="preserve">אנחנו </w:t>
      </w:r>
      <w:bookmarkStart w:id="127" w:name="_ETM_Q1_688857"/>
      <w:bookmarkEnd w:id="127"/>
      <w:r>
        <w:rPr>
          <w:rFonts w:hint="cs"/>
          <w:rtl/>
        </w:rPr>
        <w:t xml:space="preserve">לא חושבים שאנחנו נדרשים לעבירה חדשה וזאת משתי סיבות, ואני אענה לשני דברים שעלו כאן בקצרה </w:t>
      </w:r>
      <w:r w:rsidR="00D974A9">
        <w:rPr>
          <w:rFonts w:hint="cs"/>
          <w:rtl/>
        </w:rPr>
        <w:t>ב</w:t>
      </w:r>
      <w:r>
        <w:rPr>
          <w:rFonts w:hint="cs"/>
          <w:rtl/>
        </w:rPr>
        <w:t xml:space="preserve">דברים של היושב ראש: </w:t>
      </w:r>
      <w:bookmarkStart w:id="128" w:name="_ETM_Q1_694387"/>
      <w:bookmarkEnd w:id="128"/>
      <w:r w:rsidR="00D974A9">
        <w:rPr>
          <w:rFonts w:hint="cs"/>
          <w:rtl/>
        </w:rPr>
        <w:t xml:space="preserve">הדאגה האחת שהובעה כאן היא לגבי דיני השותפות </w:t>
      </w:r>
      <w:bookmarkStart w:id="129" w:name="_ETM_Q1_697717"/>
      <w:bookmarkEnd w:id="129"/>
      <w:r w:rsidR="00D974A9">
        <w:rPr>
          <w:rFonts w:hint="cs"/>
          <w:rtl/>
        </w:rPr>
        <w:t xml:space="preserve">- </w:t>
      </w:r>
      <w:bookmarkStart w:id="130" w:name="_ETM_Q1_698212"/>
      <w:bookmarkEnd w:id="130"/>
      <w:r w:rsidR="00D974A9">
        <w:rPr>
          <w:rFonts w:hint="cs"/>
          <w:rtl/>
        </w:rPr>
        <w:t xml:space="preserve">האם יש תקנה או חשש שמא לא נוכל להאשים אדם, נגיד שותף שישב ברכב או שותף שאפילו ישב </w:t>
      </w:r>
      <w:bookmarkStart w:id="131" w:name="_ETM_Q1_708820"/>
      <w:bookmarkEnd w:id="131"/>
      <w:r w:rsidR="00D974A9">
        <w:rPr>
          <w:rFonts w:hint="cs"/>
          <w:rtl/>
        </w:rPr>
        <w:t xml:space="preserve">במסעדה אחורית ואמר: חבר'ה, לכו תגנבו ותחזרו אלי. במובן הזה </w:t>
      </w:r>
      <w:bookmarkStart w:id="132" w:name="_ETM_Q1_713411"/>
      <w:bookmarkEnd w:id="132"/>
      <w:r w:rsidR="00D974A9">
        <w:rPr>
          <w:rFonts w:hint="cs"/>
          <w:rtl/>
        </w:rPr>
        <w:t xml:space="preserve">הוא שותף מלא גם לעבירת הנשיאה וההובלה, ולא תהיה כל </w:t>
      </w:r>
      <w:bookmarkStart w:id="133" w:name="_ETM_Q1_718900"/>
      <w:bookmarkEnd w:id="133"/>
      <w:r w:rsidR="00D974A9">
        <w:rPr>
          <w:rFonts w:hint="cs"/>
          <w:rtl/>
        </w:rPr>
        <w:t xml:space="preserve">בעיה להאשים אותו. אני אגיד שהיום אנחנו אפילו מרשיעים אנשים </w:t>
      </w:r>
      <w:bookmarkStart w:id="134" w:name="_ETM_Q1_718847"/>
      <w:bookmarkEnd w:id="134"/>
      <w:r w:rsidR="00D974A9">
        <w:rPr>
          <w:rFonts w:hint="cs"/>
          <w:rtl/>
        </w:rPr>
        <w:t xml:space="preserve">בעבירה של הפרת אמונים, שהיא עבירה של עובדי ציבור כשהם </w:t>
      </w:r>
      <w:bookmarkStart w:id="135" w:name="_ETM_Q1_723966"/>
      <w:bookmarkEnd w:id="135"/>
      <w:r w:rsidR="00D974A9">
        <w:rPr>
          <w:rFonts w:hint="cs"/>
          <w:rtl/>
        </w:rPr>
        <w:t xml:space="preserve">לא עובדי הציבור כי הם עושים את זה בשותפות עם עובד ציבור. זה עדין יכול להרשיע אותם בעבירה הזאת. מקרה </w:t>
      </w:r>
      <w:bookmarkStart w:id="136" w:name="_ETM_Q1_733830"/>
      <w:bookmarkEnd w:id="136"/>
      <w:r w:rsidR="00D974A9">
        <w:rPr>
          <w:rFonts w:hint="cs"/>
          <w:rtl/>
        </w:rPr>
        <w:t xml:space="preserve">מפורסם לאחרונה </w:t>
      </w:r>
      <w:r w:rsidR="00D974A9">
        <w:rPr>
          <w:rtl/>
        </w:rPr>
        <w:t>–</w:t>
      </w:r>
      <w:r w:rsidR="00D974A9">
        <w:rPr>
          <w:rFonts w:hint="cs"/>
          <w:rtl/>
        </w:rPr>
        <w:t xml:space="preserve"> שרה נתניהו ככה הואשמה בכתב האישום, בשותפות </w:t>
      </w:r>
      <w:bookmarkStart w:id="137" w:name="_ETM_Q1_734509"/>
      <w:bookmarkEnd w:id="137"/>
      <w:r w:rsidR="00D974A9">
        <w:rPr>
          <w:rFonts w:hint="cs"/>
          <w:rtl/>
        </w:rPr>
        <w:t xml:space="preserve">לעבירות של עובד ציבור. </w:t>
      </w:r>
      <w:r w:rsidR="00A34E9C">
        <w:rPr>
          <w:rFonts w:hint="cs"/>
          <w:rtl/>
        </w:rPr>
        <w:t xml:space="preserve">אז אפילו עד לשם אפשר להגיע </w:t>
      </w:r>
      <w:bookmarkStart w:id="138" w:name="_ETM_Q1_742525"/>
      <w:bookmarkEnd w:id="138"/>
      <w:r w:rsidR="00A34E9C">
        <w:rPr>
          <w:rFonts w:hint="cs"/>
          <w:rtl/>
        </w:rPr>
        <w:t>- -</w:t>
      </w:r>
    </w:p>
    <w:p w:rsidR="00A34E9C" w:rsidRDefault="00A34E9C" w:rsidP="00D974A9">
      <w:pPr>
        <w:rPr>
          <w:rtl/>
        </w:rPr>
      </w:pPr>
      <w:bookmarkStart w:id="139" w:name="_ETM_Q1_743389"/>
      <w:bookmarkStart w:id="140" w:name="_ETM_Q1_743454"/>
      <w:bookmarkEnd w:id="139"/>
      <w:bookmarkEnd w:id="140"/>
    </w:p>
    <w:p w:rsidR="00A34E9C" w:rsidRDefault="00A34E9C" w:rsidP="00A34E9C">
      <w:pPr>
        <w:pStyle w:val="af6"/>
        <w:keepNext/>
        <w:rPr>
          <w:rtl/>
        </w:rPr>
      </w:pPr>
      <w:bookmarkStart w:id="141" w:name="ET_yor_5094_49"/>
      <w:r w:rsidRPr="00A34E9C">
        <w:rPr>
          <w:rStyle w:val="TagStyle"/>
          <w:rtl/>
        </w:rPr>
        <w:t xml:space="preserve"> &lt;&lt; </w:t>
      </w:r>
      <w:proofErr w:type="spellStart"/>
      <w:r w:rsidRPr="00A34E9C">
        <w:rPr>
          <w:rStyle w:val="TagStyle"/>
          <w:rtl/>
        </w:rPr>
        <w:t>יור</w:t>
      </w:r>
      <w:proofErr w:type="spellEnd"/>
      <w:r w:rsidRPr="00A34E9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34E9C">
        <w:rPr>
          <w:rStyle w:val="TagStyle"/>
          <w:rtl/>
        </w:rPr>
        <w:t xml:space="preserve"> &lt;&lt; </w:t>
      </w:r>
      <w:proofErr w:type="spellStart"/>
      <w:r w:rsidRPr="00A34E9C">
        <w:rPr>
          <w:rStyle w:val="TagStyle"/>
          <w:rtl/>
        </w:rPr>
        <w:t>יור</w:t>
      </w:r>
      <w:proofErr w:type="spellEnd"/>
      <w:r w:rsidRPr="00A34E9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"/>
    </w:p>
    <w:p w:rsidR="00A34E9C" w:rsidRDefault="00A34E9C" w:rsidP="00A34E9C">
      <w:pPr>
        <w:pStyle w:val="KeepWithNext"/>
        <w:rPr>
          <w:rtl/>
        </w:rPr>
      </w:pPr>
    </w:p>
    <w:p w:rsidR="00A34E9C" w:rsidRDefault="00A34E9C" w:rsidP="00A34E9C">
      <w:pPr>
        <w:rPr>
          <w:rtl/>
        </w:rPr>
      </w:pPr>
      <w:r>
        <w:rPr>
          <w:rFonts w:hint="cs"/>
          <w:rtl/>
        </w:rPr>
        <w:t>כן, אבל לא בטוח שהפסיקה תאשר.</w:t>
      </w:r>
    </w:p>
    <w:p w:rsidR="00A34E9C" w:rsidRDefault="00A34E9C" w:rsidP="00A34E9C">
      <w:pPr>
        <w:rPr>
          <w:rtl/>
        </w:rPr>
      </w:pPr>
      <w:bookmarkStart w:id="142" w:name="_ETM_Q1_744661"/>
      <w:bookmarkStart w:id="143" w:name="_ETM_Q1_744723"/>
      <w:bookmarkEnd w:id="142"/>
      <w:bookmarkEnd w:id="143"/>
    </w:p>
    <w:p w:rsidR="00A34E9C" w:rsidRDefault="00A34E9C" w:rsidP="00A34E9C">
      <w:pPr>
        <w:pStyle w:val="-"/>
        <w:keepNext/>
        <w:rPr>
          <w:rtl/>
        </w:rPr>
      </w:pPr>
      <w:bookmarkStart w:id="144" w:name="ET_speakercontinue_16869_50"/>
      <w:r w:rsidRPr="00A34E9C">
        <w:rPr>
          <w:rStyle w:val="TagStyle"/>
          <w:rtl/>
        </w:rPr>
        <w:t xml:space="preserve"> &lt;&lt; </w:t>
      </w:r>
      <w:proofErr w:type="spellStart"/>
      <w:r w:rsidRPr="00A34E9C">
        <w:rPr>
          <w:rStyle w:val="TagStyle"/>
          <w:rtl/>
        </w:rPr>
        <w:t>דובר_המשך</w:t>
      </w:r>
      <w:proofErr w:type="spellEnd"/>
      <w:r w:rsidRPr="00A34E9C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A34E9C">
        <w:rPr>
          <w:rStyle w:val="TagStyle"/>
          <w:rtl/>
        </w:rPr>
        <w:t xml:space="preserve"> &lt;&lt; </w:t>
      </w:r>
      <w:proofErr w:type="spellStart"/>
      <w:r w:rsidRPr="00A34E9C">
        <w:rPr>
          <w:rStyle w:val="TagStyle"/>
          <w:rtl/>
        </w:rPr>
        <w:t>דובר_המשך</w:t>
      </w:r>
      <w:proofErr w:type="spellEnd"/>
      <w:r w:rsidRPr="00A34E9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"/>
    </w:p>
    <w:p w:rsidR="00A34E9C" w:rsidRDefault="00A34E9C" w:rsidP="00A34E9C">
      <w:pPr>
        <w:pStyle w:val="KeepWithNext"/>
        <w:rPr>
          <w:rtl/>
        </w:rPr>
      </w:pPr>
    </w:p>
    <w:p w:rsidR="00A34E9C" w:rsidRDefault="00A34E9C" w:rsidP="00A34E9C">
      <w:pPr>
        <w:rPr>
          <w:rtl/>
        </w:rPr>
      </w:pPr>
      <w:bookmarkStart w:id="145" w:name="_ETM_Q1_745251"/>
      <w:bookmarkEnd w:id="145"/>
      <w:r>
        <w:rPr>
          <w:rFonts w:hint="cs"/>
          <w:rtl/>
        </w:rPr>
        <w:t xml:space="preserve">לא, זו פסיקה שכבר התקבלה. אני לא מדבר על הסעיף של שרה נתניהו כמובן </w:t>
      </w:r>
      <w:bookmarkStart w:id="146" w:name="_ETM_Q1_749688"/>
      <w:bookmarkEnd w:id="146"/>
      <w:r>
        <w:rPr>
          <w:rFonts w:hint="cs"/>
          <w:rtl/>
        </w:rPr>
        <w:t>אבל אני אומר - -</w:t>
      </w:r>
    </w:p>
    <w:p w:rsidR="00A34E9C" w:rsidRDefault="00A34E9C" w:rsidP="00A34E9C">
      <w:pPr>
        <w:rPr>
          <w:rtl/>
        </w:rPr>
      </w:pPr>
      <w:bookmarkStart w:id="147" w:name="_ETM_Q1_751768"/>
      <w:bookmarkStart w:id="148" w:name="_ETM_Q1_751861"/>
      <w:bookmarkEnd w:id="147"/>
      <w:bookmarkEnd w:id="148"/>
    </w:p>
    <w:p w:rsidR="00A34E9C" w:rsidRDefault="00A34E9C" w:rsidP="00A34E9C">
      <w:pPr>
        <w:pStyle w:val="a4"/>
        <w:keepNext/>
        <w:rPr>
          <w:rtl/>
        </w:rPr>
      </w:pPr>
      <w:bookmarkStart w:id="149" w:name="ET_speaker_5277_51"/>
      <w:r w:rsidRPr="00A34E9C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A34E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A34E9C" w:rsidRDefault="00A34E9C" w:rsidP="00A34E9C">
      <w:pPr>
        <w:pStyle w:val="KeepWithNext"/>
        <w:rPr>
          <w:rtl/>
        </w:rPr>
      </w:pPr>
    </w:p>
    <w:p w:rsidR="00A34E9C" w:rsidRDefault="00A34E9C" w:rsidP="00A34E9C">
      <w:pPr>
        <w:rPr>
          <w:rtl/>
        </w:rPr>
      </w:pPr>
      <w:r>
        <w:rPr>
          <w:rFonts w:hint="cs"/>
          <w:rtl/>
        </w:rPr>
        <w:t>זאת דוגמה ממש לא רלוונטית</w:t>
      </w:r>
      <w:bookmarkStart w:id="150" w:name="_ETM_Q1_749524"/>
      <w:bookmarkEnd w:id="150"/>
      <w:r>
        <w:rPr>
          <w:rFonts w:hint="cs"/>
          <w:rtl/>
        </w:rPr>
        <w:t xml:space="preserve">. יש לי כאן דוגמאות של אנשים </w:t>
      </w:r>
      <w:bookmarkStart w:id="151" w:name="_ETM_Q1_755354"/>
      <w:bookmarkEnd w:id="151"/>
      <w:r>
        <w:rPr>
          <w:rFonts w:hint="cs"/>
          <w:rtl/>
        </w:rPr>
        <w:t xml:space="preserve">שרק גנבו ואחר כך - - - ולא נשאו, יש </w:t>
      </w:r>
      <w:bookmarkStart w:id="152" w:name="_ETM_Q1_760282"/>
      <w:bookmarkEnd w:id="152"/>
      <w:r>
        <w:rPr>
          <w:rFonts w:hint="cs"/>
          <w:rtl/>
        </w:rPr>
        <w:t>לי כאן רשימה של דוגמאות.</w:t>
      </w:r>
    </w:p>
    <w:p w:rsidR="00A34E9C" w:rsidRDefault="00A34E9C" w:rsidP="00A34E9C">
      <w:pPr>
        <w:rPr>
          <w:rtl/>
        </w:rPr>
      </w:pPr>
      <w:bookmarkStart w:id="153" w:name="_ETM_Q1_756309"/>
      <w:bookmarkStart w:id="154" w:name="_ETM_Q1_756373"/>
      <w:bookmarkEnd w:id="153"/>
      <w:bookmarkEnd w:id="154"/>
    </w:p>
    <w:p w:rsidR="00A34E9C" w:rsidRDefault="00A34E9C" w:rsidP="00A34E9C">
      <w:pPr>
        <w:pStyle w:val="af9"/>
        <w:keepNext/>
        <w:rPr>
          <w:rtl/>
        </w:rPr>
      </w:pPr>
      <w:bookmarkStart w:id="155" w:name="ET_guest_16869_52"/>
      <w:r w:rsidRPr="00A34E9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A34E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:rsidR="00A34E9C" w:rsidRDefault="00A34E9C" w:rsidP="00A34E9C">
      <w:pPr>
        <w:pStyle w:val="KeepWithNext"/>
        <w:rPr>
          <w:rtl/>
        </w:rPr>
      </w:pPr>
    </w:p>
    <w:p w:rsidR="00A34E9C" w:rsidRDefault="00A34E9C" w:rsidP="00A34E9C">
      <w:pPr>
        <w:rPr>
          <w:rtl/>
        </w:rPr>
      </w:pPr>
      <w:bookmarkStart w:id="156" w:name="_ETM_Q1_758932"/>
      <w:bookmarkEnd w:id="156"/>
      <w:r>
        <w:rPr>
          <w:rFonts w:hint="cs"/>
          <w:rtl/>
        </w:rPr>
        <w:t xml:space="preserve">אני לא רוצה להתייחס לתיק </w:t>
      </w:r>
      <w:bookmarkStart w:id="157" w:name="_ETM_Q1_758071"/>
      <w:bookmarkEnd w:id="157"/>
      <w:r>
        <w:rPr>
          <w:rFonts w:hint="cs"/>
          <w:rtl/>
        </w:rPr>
        <w:t xml:space="preserve">ספציפי. ברגע שיש לנו אדם ששותף למעשה, אין </w:t>
      </w:r>
      <w:bookmarkStart w:id="158" w:name="_ETM_Q1_766079"/>
      <w:bookmarkEnd w:id="158"/>
      <w:r>
        <w:rPr>
          <w:rFonts w:hint="cs"/>
          <w:rtl/>
        </w:rPr>
        <w:t>שום בעיה להרשיע אותו גם בנשיאה.</w:t>
      </w:r>
    </w:p>
    <w:p w:rsidR="00A34E9C" w:rsidRDefault="00A34E9C" w:rsidP="00A34E9C">
      <w:pPr>
        <w:rPr>
          <w:rtl/>
        </w:rPr>
      </w:pPr>
      <w:bookmarkStart w:id="159" w:name="_ETM_Q1_768687"/>
      <w:bookmarkStart w:id="160" w:name="_ETM_Q1_768767"/>
      <w:bookmarkEnd w:id="159"/>
      <w:bookmarkEnd w:id="160"/>
    </w:p>
    <w:p w:rsidR="00452480" w:rsidRDefault="00A34E9C" w:rsidP="00A34E9C">
      <w:pPr>
        <w:rPr>
          <w:rtl/>
        </w:rPr>
      </w:pPr>
      <w:bookmarkStart w:id="161" w:name="_ETM_Q1_768832"/>
      <w:bookmarkEnd w:id="161"/>
      <w:r>
        <w:rPr>
          <w:rFonts w:hint="cs"/>
          <w:rtl/>
        </w:rPr>
        <w:t>ד</w:t>
      </w:r>
      <w:bookmarkStart w:id="162" w:name="_ETM_Q1_768938"/>
      <w:bookmarkEnd w:id="162"/>
      <w:r>
        <w:rPr>
          <w:rFonts w:hint="cs"/>
          <w:rtl/>
        </w:rPr>
        <w:t xml:space="preserve">בר שני זה לגבי רמת </w:t>
      </w:r>
      <w:bookmarkStart w:id="163" w:name="_ETM_Q1_770735"/>
      <w:bookmarkEnd w:id="163"/>
      <w:r>
        <w:rPr>
          <w:rFonts w:hint="cs"/>
          <w:rtl/>
        </w:rPr>
        <w:t xml:space="preserve">הענישה </w:t>
      </w:r>
      <w:r>
        <w:rPr>
          <w:rtl/>
        </w:rPr>
        <w:t>–</w:t>
      </w:r>
      <w:r>
        <w:rPr>
          <w:rFonts w:hint="cs"/>
          <w:rtl/>
        </w:rPr>
        <w:t xml:space="preserve"> צריך להבין שהדבר לא ישפיע על רמת </w:t>
      </w:r>
      <w:bookmarkStart w:id="164" w:name="_ETM_Q1_774763"/>
      <w:bookmarkEnd w:id="164"/>
      <w:r>
        <w:rPr>
          <w:rFonts w:hint="cs"/>
          <w:rtl/>
        </w:rPr>
        <w:t xml:space="preserve">הענישה. לפי חוק סדר הדין הפלילי, אנחנו יכולים להעניש אדם </w:t>
      </w:r>
      <w:bookmarkStart w:id="165" w:name="_ETM_Q1_773674"/>
      <w:bookmarkEnd w:id="165"/>
      <w:r>
        <w:rPr>
          <w:rFonts w:hint="cs"/>
          <w:rtl/>
        </w:rPr>
        <w:t>פעם אחת בשל אותו מעשה</w:t>
      </w:r>
      <w:r w:rsidR="001D72F3">
        <w:rPr>
          <w:rFonts w:hint="cs"/>
          <w:rtl/>
        </w:rPr>
        <w:t xml:space="preserve">. במובן הזה, זה עדין </w:t>
      </w:r>
      <w:bookmarkStart w:id="166" w:name="_ETM_Q1_777424"/>
      <w:bookmarkEnd w:id="166"/>
      <w:r w:rsidR="001D72F3">
        <w:rPr>
          <w:rFonts w:hint="cs"/>
          <w:rtl/>
        </w:rPr>
        <w:t>יישאר אותו מעשה</w:t>
      </w:r>
      <w:r w:rsidR="00F94FFC">
        <w:rPr>
          <w:rFonts w:hint="cs"/>
          <w:rtl/>
        </w:rPr>
        <w:t xml:space="preserve"> ולכן, אמרנו שיישאר אותו עונש, זה לא </w:t>
      </w:r>
      <w:bookmarkStart w:id="167" w:name="_ETM_Q1_785700"/>
      <w:bookmarkEnd w:id="167"/>
      <w:r w:rsidR="00F94FFC">
        <w:rPr>
          <w:rFonts w:hint="cs"/>
          <w:rtl/>
        </w:rPr>
        <w:t xml:space="preserve">ישפיע על רמת הענישה. אסור יהיה לבית המשפט להעניש </w:t>
      </w:r>
      <w:r w:rsidR="00452480">
        <w:rPr>
          <w:rFonts w:hint="cs"/>
          <w:rtl/>
        </w:rPr>
        <w:t xml:space="preserve">אותו </w:t>
      </w:r>
      <w:bookmarkStart w:id="168" w:name="_ETM_Q1_788653"/>
      <w:bookmarkEnd w:id="168"/>
      <w:r w:rsidR="00452480">
        <w:rPr>
          <w:rFonts w:hint="cs"/>
          <w:rtl/>
        </w:rPr>
        <w:t xml:space="preserve">יותר. זה לא כאילו הוא עשה עכשיו גם עבירת גניבה </w:t>
      </w:r>
      <w:bookmarkStart w:id="169" w:name="_ETM_Q1_786556"/>
      <w:bookmarkEnd w:id="169"/>
      <w:r w:rsidR="00452480">
        <w:rPr>
          <w:rFonts w:hint="cs"/>
          <w:rtl/>
        </w:rPr>
        <w:t>וגם - -</w:t>
      </w:r>
    </w:p>
    <w:p w:rsidR="00452480" w:rsidRDefault="00452480" w:rsidP="00A34E9C">
      <w:pPr>
        <w:rPr>
          <w:rtl/>
        </w:rPr>
      </w:pPr>
      <w:bookmarkStart w:id="170" w:name="_ETM_Q1_792267"/>
      <w:bookmarkStart w:id="171" w:name="_ETM_Q1_792351"/>
      <w:bookmarkEnd w:id="170"/>
      <w:bookmarkEnd w:id="171"/>
    </w:p>
    <w:p w:rsidR="00452480" w:rsidRDefault="00452480" w:rsidP="00452480">
      <w:pPr>
        <w:pStyle w:val="a4"/>
        <w:keepNext/>
        <w:rPr>
          <w:rtl/>
        </w:rPr>
      </w:pPr>
      <w:bookmarkStart w:id="172" w:name="ET_speaker_5277_53"/>
      <w:r w:rsidRPr="00452480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4524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452480" w:rsidRDefault="00452480" w:rsidP="00452480">
      <w:pPr>
        <w:pStyle w:val="KeepWithNext"/>
        <w:rPr>
          <w:rtl/>
        </w:rPr>
      </w:pPr>
    </w:p>
    <w:p w:rsidR="00452480" w:rsidRDefault="00452480" w:rsidP="00452480">
      <w:pPr>
        <w:rPr>
          <w:rtl/>
        </w:rPr>
      </w:pPr>
      <w:r>
        <w:rPr>
          <w:rFonts w:hint="cs"/>
          <w:rtl/>
        </w:rPr>
        <w:t xml:space="preserve">אבל אם יש רק גניבה, צריך - - </w:t>
      </w:r>
      <w:bookmarkStart w:id="173" w:name="_ETM_Q1_797038"/>
      <w:bookmarkEnd w:id="173"/>
      <w:r>
        <w:rPr>
          <w:rFonts w:hint="cs"/>
          <w:rtl/>
        </w:rPr>
        <w:t>-</w:t>
      </w:r>
    </w:p>
    <w:p w:rsidR="00452480" w:rsidRDefault="00452480" w:rsidP="00452480">
      <w:pPr>
        <w:rPr>
          <w:rtl/>
        </w:rPr>
      </w:pPr>
    </w:p>
    <w:p w:rsidR="00452480" w:rsidRDefault="00452480" w:rsidP="00452480">
      <w:pPr>
        <w:pStyle w:val="af6"/>
        <w:keepNext/>
        <w:rPr>
          <w:rtl/>
        </w:rPr>
      </w:pPr>
      <w:bookmarkStart w:id="174" w:name="ET_yor_5094_54"/>
      <w:r w:rsidRPr="00452480">
        <w:rPr>
          <w:rStyle w:val="TagStyle"/>
          <w:rtl/>
        </w:rPr>
        <w:t xml:space="preserve"> &lt;&lt; </w:t>
      </w:r>
      <w:proofErr w:type="spellStart"/>
      <w:r w:rsidRPr="00452480">
        <w:rPr>
          <w:rStyle w:val="TagStyle"/>
          <w:rtl/>
        </w:rPr>
        <w:t>יור</w:t>
      </w:r>
      <w:proofErr w:type="spellEnd"/>
      <w:r w:rsidRPr="0045248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452480">
        <w:rPr>
          <w:rStyle w:val="TagStyle"/>
          <w:rtl/>
        </w:rPr>
        <w:t xml:space="preserve"> &lt;&lt; </w:t>
      </w:r>
      <w:proofErr w:type="spellStart"/>
      <w:r w:rsidRPr="00452480">
        <w:rPr>
          <w:rStyle w:val="TagStyle"/>
          <w:rtl/>
        </w:rPr>
        <w:t>יור</w:t>
      </w:r>
      <w:proofErr w:type="spellEnd"/>
      <w:r w:rsidRPr="004524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4"/>
    </w:p>
    <w:p w:rsidR="00452480" w:rsidRDefault="00452480" w:rsidP="00452480">
      <w:pPr>
        <w:pStyle w:val="KeepWithNext"/>
        <w:rPr>
          <w:rtl/>
        </w:rPr>
      </w:pPr>
    </w:p>
    <w:p w:rsidR="00452480" w:rsidRDefault="00452480" w:rsidP="00452480">
      <w:pPr>
        <w:rPr>
          <w:rtl/>
        </w:rPr>
      </w:pPr>
      <w:bookmarkStart w:id="175" w:name="_ETM_Q1_793819"/>
      <w:bookmarkEnd w:id="175"/>
      <w:r>
        <w:rPr>
          <w:rFonts w:hint="cs"/>
          <w:rtl/>
        </w:rPr>
        <w:t xml:space="preserve">ענת, ענת. ענת, שנייה. הוא טוען שאין ולא ראינו עוד </w:t>
      </w:r>
      <w:bookmarkStart w:id="176" w:name="_ETM_Q1_804581"/>
      <w:bookmarkEnd w:id="176"/>
      <w:r>
        <w:rPr>
          <w:rFonts w:hint="cs"/>
          <w:rtl/>
        </w:rPr>
        <w:t>בפסקי דין עדין.</w:t>
      </w:r>
    </w:p>
    <w:p w:rsidR="00452480" w:rsidRDefault="00452480" w:rsidP="00452480">
      <w:pPr>
        <w:rPr>
          <w:rtl/>
        </w:rPr>
      </w:pPr>
    </w:p>
    <w:p w:rsidR="00452480" w:rsidRDefault="00452480" w:rsidP="00452480">
      <w:pPr>
        <w:pStyle w:val="-"/>
        <w:keepNext/>
        <w:rPr>
          <w:rtl/>
        </w:rPr>
      </w:pPr>
      <w:bookmarkStart w:id="177" w:name="ET_speakercontinue_5277_55"/>
      <w:r w:rsidRPr="00452480">
        <w:rPr>
          <w:rStyle w:val="TagStyle"/>
          <w:rtl/>
        </w:rPr>
        <w:t xml:space="preserve"> &lt;&lt; </w:t>
      </w:r>
      <w:proofErr w:type="spellStart"/>
      <w:r w:rsidRPr="00452480">
        <w:rPr>
          <w:rStyle w:val="TagStyle"/>
          <w:rtl/>
        </w:rPr>
        <w:t>דובר_המשך</w:t>
      </w:r>
      <w:proofErr w:type="spellEnd"/>
      <w:r w:rsidRPr="00452480">
        <w:rPr>
          <w:rStyle w:val="TagStyle"/>
          <w:rtl/>
        </w:rPr>
        <w:t xml:space="preserve"> &gt;&gt; </w:t>
      </w:r>
      <w:r>
        <w:rPr>
          <w:rtl/>
        </w:rPr>
        <w:t>ענת ברקו (הליכוד):</w:t>
      </w:r>
      <w:r w:rsidRPr="00452480">
        <w:rPr>
          <w:rStyle w:val="TagStyle"/>
          <w:rtl/>
        </w:rPr>
        <w:t xml:space="preserve"> &lt;&lt; </w:t>
      </w:r>
      <w:proofErr w:type="spellStart"/>
      <w:r w:rsidRPr="00452480">
        <w:rPr>
          <w:rStyle w:val="TagStyle"/>
          <w:rtl/>
        </w:rPr>
        <w:t>דובר_המשך</w:t>
      </w:r>
      <w:proofErr w:type="spellEnd"/>
      <w:r w:rsidRPr="004524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"/>
    </w:p>
    <w:p w:rsidR="00452480" w:rsidRDefault="00452480" w:rsidP="00452480">
      <w:pPr>
        <w:pStyle w:val="KeepWithNext"/>
        <w:rPr>
          <w:rtl/>
        </w:rPr>
      </w:pPr>
    </w:p>
    <w:p w:rsidR="00452480" w:rsidRDefault="00452480" w:rsidP="00452480">
      <w:pPr>
        <w:rPr>
          <w:rtl/>
        </w:rPr>
      </w:pPr>
      <w:r>
        <w:rPr>
          <w:rFonts w:hint="cs"/>
          <w:rtl/>
        </w:rPr>
        <w:t xml:space="preserve">אז לגנוב תמונה זה יותר חמור מאשר לגנוב </w:t>
      </w:r>
      <w:bookmarkStart w:id="178" w:name="_ETM_Q1_807478"/>
      <w:bookmarkEnd w:id="178"/>
      <w:r>
        <w:rPr>
          <w:rFonts w:hint="cs"/>
          <w:rtl/>
        </w:rPr>
        <w:t>נשק. טוב, בסדר.</w:t>
      </w:r>
    </w:p>
    <w:p w:rsidR="00452480" w:rsidRDefault="00452480" w:rsidP="00452480">
      <w:pPr>
        <w:rPr>
          <w:rtl/>
        </w:rPr>
      </w:pPr>
      <w:bookmarkStart w:id="179" w:name="_ETM_Q1_809622"/>
      <w:bookmarkStart w:id="180" w:name="_ETM_Q1_809730"/>
      <w:bookmarkEnd w:id="179"/>
      <w:bookmarkEnd w:id="180"/>
    </w:p>
    <w:p w:rsidR="00452480" w:rsidRDefault="00452480" w:rsidP="00452480">
      <w:pPr>
        <w:pStyle w:val="af9"/>
        <w:keepNext/>
        <w:rPr>
          <w:rtl/>
        </w:rPr>
      </w:pPr>
      <w:bookmarkStart w:id="181" w:name="ET_guest_16869_56"/>
      <w:r w:rsidRPr="0045248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4524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"/>
    </w:p>
    <w:p w:rsidR="00452480" w:rsidRDefault="00452480" w:rsidP="00452480">
      <w:pPr>
        <w:pStyle w:val="KeepWithNext"/>
        <w:rPr>
          <w:rtl/>
        </w:rPr>
      </w:pPr>
    </w:p>
    <w:p w:rsidR="003E411D" w:rsidRDefault="00452480" w:rsidP="00452480">
      <w:pPr>
        <w:rPr>
          <w:rtl/>
        </w:rPr>
      </w:pPr>
      <w:r>
        <w:rPr>
          <w:rFonts w:hint="cs"/>
          <w:rtl/>
        </w:rPr>
        <w:t>ודבר אחרון מתייחס לגבי הדירוג של עבירות</w:t>
      </w:r>
      <w:bookmarkStart w:id="182" w:name="_ETM_Q1_816132"/>
      <w:bookmarkEnd w:id="182"/>
      <w:r>
        <w:rPr>
          <w:rFonts w:hint="cs"/>
          <w:rtl/>
        </w:rPr>
        <w:t xml:space="preserve"> החומרה בעבירות של הגניבה. עבירות הגניבה המיוחדות מתייחסות לדברים </w:t>
      </w:r>
      <w:r w:rsidR="00C60612">
        <w:rPr>
          <w:rFonts w:hint="cs"/>
          <w:rtl/>
        </w:rPr>
        <w:t xml:space="preserve">שמיוחד </w:t>
      </w:r>
      <w:bookmarkStart w:id="183" w:name="_ETM_Q1_821024"/>
      <w:bookmarkEnd w:id="183"/>
      <w:r w:rsidR="00C60612">
        <w:rPr>
          <w:rFonts w:hint="cs"/>
          <w:rtl/>
        </w:rPr>
        <w:t xml:space="preserve">לגנוב אותם. הכנסת פעם חשבה שזה ציוד חקלאי ותשתיות וגם </w:t>
      </w:r>
      <w:bookmarkStart w:id="184" w:name="_ETM_Q1_827957"/>
      <w:bookmarkEnd w:id="184"/>
      <w:r w:rsidR="00C60612">
        <w:rPr>
          <w:rFonts w:hint="cs"/>
          <w:rtl/>
        </w:rPr>
        <w:t>דברים חמו</w:t>
      </w:r>
      <w:r w:rsidR="006B58E5">
        <w:rPr>
          <w:rFonts w:hint="cs"/>
          <w:rtl/>
        </w:rPr>
        <w:t xml:space="preserve">רים יותר מבחינת הערך הכספי שלהם אבל צריך לשים </w:t>
      </w:r>
      <w:bookmarkStart w:id="185" w:name="_ETM_Q1_833639"/>
      <w:bookmarkEnd w:id="185"/>
      <w:r w:rsidR="006B58E5">
        <w:rPr>
          <w:rFonts w:hint="cs"/>
          <w:rtl/>
        </w:rPr>
        <w:t xml:space="preserve">לב שאנחנו עכשיו מתייחסים למשהו שהוא שונה. משהו </w:t>
      </w:r>
      <w:r w:rsidR="00D54F42">
        <w:rPr>
          <w:rFonts w:hint="cs"/>
          <w:rtl/>
        </w:rPr>
        <w:t xml:space="preserve">שעצם ההחזקה בו אסורה. נשק זה לא הדבר היחיד שאסור להחזיק. חומרים </w:t>
      </w:r>
      <w:r w:rsidR="00EF34CE">
        <w:rPr>
          <w:rFonts w:hint="cs"/>
          <w:rtl/>
        </w:rPr>
        <w:t xml:space="preserve">מסוכנים כמו סמים או דברים אחרים שאני כרגע לא יכול לחשוב עליהם, הם גם אסורים בהחזקה. לזה המחוקק </w:t>
      </w:r>
      <w:proofErr w:type="spellStart"/>
      <w:r w:rsidR="00EF34CE">
        <w:rPr>
          <w:rFonts w:hint="cs"/>
          <w:rtl/>
        </w:rPr>
        <w:t>נתןן</w:t>
      </w:r>
      <w:proofErr w:type="spellEnd"/>
      <w:r w:rsidR="00EF34CE">
        <w:rPr>
          <w:rFonts w:hint="cs"/>
          <w:rtl/>
        </w:rPr>
        <w:t xml:space="preserve"> </w:t>
      </w:r>
      <w:bookmarkStart w:id="186" w:name="_ETM_Q1_848207"/>
      <w:bookmarkEnd w:id="186"/>
      <w:proofErr w:type="spellStart"/>
      <w:r w:rsidR="00EF34CE">
        <w:rPr>
          <w:rFonts w:hint="cs"/>
          <w:rtl/>
        </w:rPr>
        <w:t>פיתרון</w:t>
      </w:r>
      <w:proofErr w:type="spellEnd"/>
      <w:r w:rsidR="00EF34CE">
        <w:rPr>
          <w:rFonts w:hint="cs"/>
          <w:rtl/>
        </w:rPr>
        <w:t xml:space="preserve"> בדמות איסור ההחזקה בהם. </w:t>
      </w:r>
      <w:r w:rsidR="003E411D">
        <w:rPr>
          <w:rFonts w:hint="cs"/>
          <w:rtl/>
        </w:rPr>
        <w:t xml:space="preserve">הרי יש המון דברים שצריך </w:t>
      </w:r>
      <w:bookmarkStart w:id="187" w:name="_ETM_Q1_851879"/>
      <w:bookmarkEnd w:id="187"/>
      <w:r w:rsidR="003E411D">
        <w:rPr>
          <w:rFonts w:hint="cs"/>
          <w:rtl/>
        </w:rPr>
        <w:t>היתר בשביל להחזיק בהם - -</w:t>
      </w:r>
    </w:p>
    <w:p w:rsidR="003E411D" w:rsidRDefault="003E411D" w:rsidP="00452480">
      <w:pPr>
        <w:rPr>
          <w:rtl/>
        </w:rPr>
      </w:pPr>
      <w:bookmarkStart w:id="188" w:name="_ETM_Q1_855207"/>
      <w:bookmarkStart w:id="189" w:name="_ETM_Q1_855298"/>
      <w:bookmarkEnd w:id="188"/>
      <w:bookmarkEnd w:id="189"/>
    </w:p>
    <w:p w:rsidR="003E411D" w:rsidRDefault="003E411D" w:rsidP="003E411D">
      <w:pPr>
        <w:pStyle w:val="a4"/>
        <w:keepNext/>
        <w:rPr>
          <w:rtl/>
        </w:rPr>
      </w:pPr>
      <w:bookmarkStart w:id="190" w:name="ET_speaker_5277_57"/>
      <w:r w:rsidRPr="003E411D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E41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3E411D" w:rsidRDefault="003E411D" w:rsidP="003E411D">
      <w:pPr>
        <w:pStyle w:val="KeepWithNext"/>
        <w:rPr>
          <w:rtl/>
        </w:rPr>
      </w:pPr>
    </w:p>
    <w:p w:rsidR="003E411D" w:rsidRDefault="003E411D" w:rsidP="003E411D">
      <w:pPr>
        <w:rPr>
          <w:rtl/>
        </w:rPr>
      </w:pPr>
      <w:bookmarkStart w:id="191" w:name="_ETM_Q1_851374"/>
      <w:bookmarkStart w:id="192" w:name="_ETM_Q1_851641"/>
      <w:bookmarkStart w:id="193" w:name="_ETM_Q1_851688"/>
      <w:bookmarkEnd w:id="191"/>
      <w:bookmarkEnd w:id="192"/>
      <w:bookmarkEnd w:id="193"/>
      <w:r>
        <w:rPr>
          <w:rFonts w:hint="cs"/>
          <w:rtl/>
        </w:rPr>
        <w:t>אבל נשק הורג. זה ההבדל.</w:t>
      </w:r>
      <w:bookmarkStart w:id="194" w:name="_ETM_Q1_858510"/>
      <w:bookmarkEnd w:id="194"/>
      <w:r>
        <w:rPr>
          <w:rFonts w:hint="cs"/>
          <w:rtl/>
        </w:rPr>
        <w:t xml:space="preserve"> דיברנו על הדוגמאות האלה, הן לא דוגמאות שתואמות בעיניי.</w:t>
      </w:r>
    </w:p>
    <w:p w:rsidR="003E411D" w:rsidRDefault="003E411D" w:rsidP="003E411D">
      <w:pPr>
        <w:rPr>
          <w:rtl/>
        </w:rPr>
      </w:pPr>
      <w:bookmarkStart w:id="195" w:name="_ETM_Q1_860731"/>
      <w:bookmarkStart w:id="196" w:name="_ETM_Q1_860812"/>
      <w:bookmarkEnd w:id="195"/>
      <w:bookmarkEnd w:id="196"/>
    </w:p>
    <w:p w:rsidR="003E411D" w:rsidRDefault="003E411D" w:rsidP="003E411D">
      <w:pPr>
        <w:pStyle w:val="af9"/>
        <w:keepNext/>
        <w:rPr>
          <w:rtl/>
        </w:rPr>
      </w:pPr>
      <w:bookmarkStart w:id="197" w:name="ET_guest_16869_58"/>
      <w:r w:rsidRPr="003E411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3E41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7"/>
    </w:p>
    <w:p w:rsidR="003E411D" w:rsidRDefault="003E411D" w:rsidP="003E411D">
      <w:pPr>
        <w:pStyle w:val="KeepWithNext"/>
        <w:rPr>
          <w:rtl/>
        </w:rPr>
      </w:pPr>
    </w:p>
    <w:p w:rsidR="003E411D" w:rsidRDefault="003E411D" w:rsidP="003E411D">
      <w:pPr>
        <w:rPr>
          <w:rtl/>
        </w:rPr>
      </w:pPr>
      <w:bookmarkStart w:id="198" w:name="_ETM_Q1_863516"/>
      <w:bookmarkEnd w:id="198"/>
      <w:r>
        <w:rPr>
          <w:rFonts w:hint="cs"/>
          <w:rtl/>
        </w:rPr>
        <w:t xml:space="preserve">אז אני </w:t>
      </w:r>
      <w:bookmarkStart w:id="199" w:name="_ETM_Q1_864525"/>
      <w:bookmarkEnd w:id="199"/>
      <w:r>
        <w:rPr>
          <w:rFonts w:hint="cs"/>
          <w:rtl/>
        </w:rPr>
        <w:t xml:space="preserve">אומר שעל הדברים האלה המחוקק נתן פתרון בדמות האיסור על </w:t>
      </w:r>
      <w:bookmarkStart w:id="200" w:name="_ETM_Q1_866244"/>
      <w:bookmarkEnd w:id="200"/>
      <w:r>
        <w:rPr>
          <w:rFonts w:hint="cs"/>
          <w:rtl/>
        </w:rPr>
        <w:t xml:space="preserve">החזקה שלהם, וכמובן תמיד אפשר לצרף להם את האיסור על </w:t>
      </w:r>
      <w:bookmarkStart w:id="201" w:name="_ETM_Q1_866365"/>
      <w:bookmarkEnd w:id="201"/>
      <w:r>
        <w:rPr>
          <w:rFonts w:hint="cs"/>
          <w:rtl/>
        </w:rPr>
        <w:t>הגניבה, ברגע שקורה - -</w:t>
      </w:r>
    </w:p>
    <w:p w:rsidR="003E411D" w:rsidRDefault="003E411D" w:rsidP="003E411D">
      <w:pPr>
        <w:rPr>
          <w:rtl/>
        </w:rPr>
      </w:pPr>
      <w:bookmarkStart w:id="202" w:name="_ETM_Q1_868651"/>
      <w:bookmarkStart w:id="203" w:name="_ETM_Q1_868722"/>
      <w:bookmarkEnd w:id="202"/>
      <w:bookmarkEnd w:id="203"/>
    </w:p>
    <w:p w:rsidR="003E411D" w:rsidRDefault="003E411D" w:rsidP="003E411D">
      <w:pPr>
        <w:pStyle w:val="af6"/>
        <w:keepNext/>
        <w:rPr>
          <w:rtl/>
        </w:rPr>
      </w:pPr>
      <w:bookmarkStart w:id="204" w:name="ET_yor_5094_59"/>
      <w:r w:rsidRPr="003E411D">
        <w:rPr>
          <w:rStyle w:val="TagStyle"/>
          <w:rtl/>
        </w:rPr>
        <w:t xml:space="preserve"> &lt;&lt; </w:t>
      </w:r>
      <w:proofErr w:type="spellStart"/>
      <w:r w:rsidRPr="003E411D">
        <w:rPr>
          <w:rStyle w:val="TagStyle"/>
          <w:rtl/>
        </w:rPr>
        <w:t>יור</w:t>
      </w:r>
      <w:proofErr w:type="spellEnd"/>
      <w:r w:rsidRPr="003E411D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E411D">
        <w:rPr>
          <w:rStyle w:val="TagStyle"/>
          <w:rtl/>
        </w:rPr>
        <w:t xml:space="preserve"> &lt;&lt; </w:t>
      </w:r>
      <w:proofErr w:type="spellStart"/>
      <w:r w:rsidRPr="003E411D">
        <w:rPr>
          <w:rStyle w:val="TagStyle"/>
          <w:rtl/>
        </w:rPr>
        <w:t>יור</w:t>
      </w:r>
      <w:proofErr w:type="spellEnd"/>
      <w:r w:rsidRPr="003E41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"/>
    </w:p>
    <w:p w:rsidR="003E411D" w:rsidRDefault="003E411D" w:rsidP="003E411D">
      <w:pPr>
        <w:pStyle w:val="KeepWithNext"/>
        <w:rPr>
          <w:rtl/>
        </w:rPr>
      </w:pPr>
    </w:p>
    <w:p w:rsidR="003E411D" w:rsidRDefault="003E411D" w:rsidP="003E411D">
      <w:pPr>
        <w:rPr>
          <w:rtl/>
        </w:rPr>
      </w:pPr>
      <w:bookmarkStart w:id="205" w:name="_ETM_Q1_869450"/>
      <w:bookmarkEnd w:id="205"/>
      <w:r>
        <w:rPr>
          <w:rFonts w:hint="cs"/>
          <w:rtl/>
        </w:rPr>
        <w:t xml:space="preserve">איתמר, אני רק רוצה לומר ששכנעת </w:t>
      </w:r>
      <w:bookmarkStart w:id="206" w:name="_ETM_Q1_875867"/>
      <w:bookmarkEnd w:id="206"/>
      <w:r>
        <w:rPr>
          <w:rFonts w:hint="cs"/>
          <w:rtl/>
        </w:rPr>
        <w:t>אותי - -</w:t>
      </w:r>
    </w:p>
    <w:p w:rsidR="003E411D" w:rsidRDefault="003E411D" w:rsidP="003E411D">
      <w:pPr>
        <w:rPr>
          <w:rtl/>
        </w:rPr>
      </w:pPr>
    </w:p>
    <w:p w:rsidR="003E411D" w:rsidRDefault="003E411D" w:rsidP="003E411D">
      <w:pPr>
        <w:pStyle w:val="-"/>
        <w:keepNext/>
        <w:rPr>
          <w:rtl/>
        </w:rPr>
      </w:pPr>
      <w:bookmarkStart w:id="207" w:name="ET_speakercontinue_16869_60"/>
      <w:r w:rsidRPr="003E411D">
        <w:rPr>
          <w:rStyle w:val="TagStyle"/>
          <w:rtl/>
        </w:rPr>
        <w:lastRenderedPageBreak/>
        <w:t xml:space="preserve"> &lt;&lt; </w:t>
      </w:r>
      <w:proofErr w:type="spellStart"/>
      <w:r w:rsidRPr="003E411D">
        <w:rPr>
          <w:rStyle w:val="TagStyle"/>
          <w:rtl/>
        </w:rPr>
        <w:t>דובר_המשך</w:t>
      </w:r>
      <w:proofErr w:type="spellEnd"/>
      <w:r w:rsidRPr="003E411D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3E411D">
        <w:rPr>
          <w:rStyle w:val="TagStyle"/>
          <w:rtl/>
        </w:rPr>
        <w:t xml:space="preserve"> &lt;&lt; </w:t>
      </w:r>
      <w:proofErr w:type="spellStart"/>
      <w:r w:rsidRPr="003E411D">
        <w:rPr>
          <w:rStyle w:val="TagStyle"/>
          <w:rtl/>
        </w:rPr>
        <w:t>דובר_המשך</w:t>
      </w:r>
      <w:proofErr w:type="spellEnd"/>
      <w:r w:rsidRPr="003E41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"/>
    </w:p>
    <w:p w:rsidR="003E411D" w:rsidRDefault="003E411D" w:rsidP="003E411D">
      <w:pPr>
        <w:pStyle w:val="KeepWithNext"/>
        <w:rPr>
          <w:rtl/>
        </w:rPr>
      </w:pPr>
    </w:p>
    <w:p w:rsidR="003E411D" w:rsidRDefault="003E411D" w:rsidP="003E411D">
      <w:pPr>
        <w:rPr>
          <w:rtl/>
        </w:rPr>
      </w:pPr>
      <w:r>
        <w:rPr>
          <w:rFonts w:hint="cs"/>
          <w:rtl/>
        </w:rPr>
        <w:t>סיימתי.</w:t>
      </w:r>
    </w:p>
    <w:p w:rsidR="003E411D" w:rsidRDefault="003E411D" w:rsidP="003E411D">
      <w:pPr>
        <w:rPr>
          <w:rtl/>
        </w:rPr>
      </w:pPr>
      <w:bookmarkStart w:id="208" w:name="_ETM_Q1_872067"/>
      <w:bookmarkStart w:id="209" w:name="_ETM_Q1_872160"/>
      <w:bookmarkEnd w:id="208"/>
      <w:bookmarkEnd w:id="209"/>
    </w:p>
    <w:p w:rsidR="003E411D" w:rsidRDefault="003E411D" w:rsidP="003E411D">
      <w:pPr>
        <w:pStyle w:val="af6"/>
        <w:keepNext/>
        <w:rPr>
          <w:rtl/>
        </w:rPr>
      </w:pPr>
      <w:bookmarkStart w:id="210" w:name="ET_yor_5094_61"/>
      <w:r w:rsidRPr="003E411D">
        <w:rPr>
          <w:rStyle w:val="TagStyle"/>
          <w:rtl/>
        </w:rPr>
        <w:t xml:space="preserve"> &lt;&lt; </w:t>
      </w:r>
      <w:proofErr w:type="spellStart"/>
      <w:r w:rsidRPr="003E411D">
        <w:rPr>
          <w:rStyle w:val="TagStyle"/>
          <w:rtl/>
        </w:rPr>
        <w:t>יור</w:t>
      </w:r>
      <w:proofErr w:type="spellEnd"/>
      <w:r w:rsidRPr="003E411D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E411D">
        <w:rPr>
          <w:rStyle w:val="TagStyle"/>
          <w:rtl/>
        </w:rPr>
        <w:t xml:space="preserve"> &lt;&lt; </w:t>
      </w:r>
      <w:proofErr w:type="spellStart"/>
      <w:r w:rsidRPr="003E411D">
        <w:rPr>
          <w:rStyle w:val="TagStyle"/>
          <w:rtl/>
        </w:rPr>
        <w:t>יור</w:t>
      </w:r>
      <w:proofErr w:type="spellEnd"/>
      <w:r w:rsidRPr="003E41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0"/>
    </w:p>
    <w:p w:rsidR="003E411D" w:rsidRDefault="003E411D" w:rsidP="003E411D">
      <w:pPr>
        <w:pStyle w:val="KeepWithNext"/>
        <w:rPr>
          <w:rtl/>
        </w:rPr>
      </w:pPr>
    </w:p>
    <w:p w:rsidR="003E411D" w:rsidRDefault="003E411D" w:rsidP="003E411D">
      <w:pPr>
        <w:rPr>
          <w:rtl/>
        </w:rPr>
      </w:pPr>
      <w:bookmarkStart w:id="211" w:name="_ETM_Q1_872831"/>
      <w:bookmarkEnd w:id="211"/>
      <w:r>
        <w:rPr>
          <w:rFonts w:hint="cs"/>
          <w:rtl/>
        </w:rPr>
        <w:t>- - רגע, אני אגיד במה: כאילו שגם</w:t>
      </w:r>
      <w:bookmarkStart w:id="212" w:name="_ETM_Q1_879172"/>
      <w:bookmarkEnd w:id="212"/>
      <w:r>
        <w:rPr>
          <w:rFonts w:hint="cs"/>
          <w:rtl/>
        </w:rPr>
        <w:t xml:space="preserve"> אם זה לא יהיה, תהיה אותה תוצאה.</w:t>
      </w:r>
    </w:p>
    <w:p w:rsidR="003E411D" w:rsidRDefault="003E411D" w:rsidP="003E411D">
      <w:pPr>
        <w:rPr>
          <w:rtl/>
        </w:rPr>
      </w:pPr>
    </w:p>
    <w:p w:rsidR="003E411D" w:rsidRDefault="003E411D" w:rsidP="003E411D">
      <w:pPr>
        <w:pStyle w:val="-"/>
        <w:keepNext/>
        <w:rPr>
          <w:rtl/>
        </w:rPr>
      </w:pPr>
      <w:bookmarkStart w:id="213" w:name="ET_speakercontinue_16869_62"/>
      <w:r w:rsidRPr="003E411D">
        <w:rPr>
          <w:rStyle w:val="TagStyle"/>
          <w:rtl/>
        </w:rPr>
        <w:t xml:space="preserve"> &lt;&lt; </w:t>
      </w:r>
      <w:proofErr w:type="spellStart"/>
      <w:r w:rsidRPr="003E411D">
        <w:rPr>
          <w:rStyle w:val="TagStyle"/>
          <w:rtl/>
        </w:rPr>
        <w:t>דובר_המשך</w:t>
      </w:r>
      <w:proofErr w:type="spellEnd"/>
      <w:r w:rsidRPr="003E411D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3E411D">
        <w:rPr>
          <w:rStyle w:val="TagStyle"/>
          <w:rtl/>
        </w:rPr>
        <w:t xml:space="preserve"> &lt;&lt; </w:t>
      </w:r>
      <w:proofErr w:type="spellStart"/>
      <w:r w:rsidRPr="003E411D">
        <w:rPr>
          <w:rStyle w:val="TagStyle"/>
          <w:rtl/>
        </w:rPr>
        <w:t>דובר_המשך</w:t>
      </w:r>
      <w:proofErr w:type="spellEnd"/>
      <w:r w:rsidRPr="003E41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3"/>
    </w:p>
    <w:p w:rsidR="003E411D" w:rsidRDefault="003E411D" w:rsidP="003E411D">
      <w:pPr>
        <w:pStyle w:val="KeepWithNext"/>
        <w:rPr>
          <w:rtl/>
        </w:rPr>
      </w:pPr>
    </w:p>
    <w:p w:rsidR="003E411D" w:rsidRDefault="003E411D" w:rsidP="003E411D">
      <w:pPr>
        <w:rPr>
          <w:rtl/>
        </w:rPr>
      </w:pPr>
      <w:r>
        <w:rPr>
          <w:rFonts w:hint="cs"/>
          <w:rtl/>
        </w:rPr>
        <w:t>נכון.</w:t>
      </w:r>
    </w:p>
    <w:p w:rsidR="003E411D" w:rsidRDefault="003E411D" w:rsidP="003E411D">
      <w:pPr>
        <w:rPr>
          <w:rtl/>
        </w:rPr>
      </w:pPr>
      <w:bookmarkStart w:id="214" w:name="_ETM_Q1_877982"/>
      <w:bookmarkStart w:id="215" w:name="_ETM_Q1_878062"/>
      <w:bookmarkEnd w:id="214"/>
      <w:bookmarkEnd w:id="215"/>
    </w:p>
    <w:p w:rsidR="003E411D" w:rsidRDefault="003E411D" w:rsidP="003E411D">
      <w:pPr>
        <w:pStyle w:val="af6"/>
        <w:keepNext/>
        <w:rPr>
          <w:rtl/>
        </w:rPr>
      </w:pPr>
      <w:bookmarkStart w:id="216" w:name="ET_yor_5094_63"/>
      <w:r w:rsidRPr="003E411D">
        <w:rPr>
          <w:rStyle w:val="TagStyle"/>
          <w:rtl/>
        </w:rPr>
        <w:t xml:space="preserve"> &lt;&lt; </w:t>
      </w:r>
      <w:proofErr w:type="spellStart"/>
      <w:r w:rsidRPr="003E411D">
        <w:rPr>
          <w:rStyle w:val="TagStyle"/>
          <w:rtl/>
        </w:rPr>
        <w:t>יור</w:t>
      </w:r>
      <w:proofErr w:type="spellEnd"/>
      <w:r w:rsidRPr="003E411D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3E411D">
        <w:rPr>
          <w:rStyle w:val="TagStyle"/>
          <w:rtl/>
        </w:rPr>
        <w:t xml:space="preserve"> &lt;&lt; </w:t>
      </w:r>
      <w:proofErr w:type="spellStart"/>
      <w:r w:rsidRPr="003E411D">
        <w:rPr>
          <w:rStyle w:val="TagStyle"/>
          <w:rtl/>
        </w:rPr>
        <w:t>יור</w:t>
      </w:r>
      <w:proofErr w:type="spellEnd"/>
      <w:r w:rsidRPr="003E41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"/>
    </w:p>
    <w:p w:rsidR="003E411D" w:rsidRDefault="003E411D" w:rsidP="003E411D">
      <w:pPr>
        <w:pStyle w:val="KeepWithNext"/>
        <w:rPr>
          <w:rtl/>
        </w:rPr>
      </w:pPr>
    </w:p>
    <w:p w:rsidR="002F48AC" w:rsidRDefault="003E411D" w:rsidP="003E411D">
      <w:pPr>
        <w:rPr>
          <w:rtl/>
        </w:rPr>
      </w:pPr>
      <w:bookmarkStart w:id="217" w:name="_ETM_Q1_878791"/>
      <w:bookmarkEnd w:id="217"/>
      <w:r>
        <w:rPr>
          <w:rFonts w:hint="cs"/>
          <w:rtl/>
        </w:rPr>
        <w:t>אבל לא שכנעת אותי</w:t>
      </w:r>
      <w:bookmarkStart w:id="218" w:name="_ETM_Q1_885774"/>
      <w:bookmarkEnd w:id="218"/>
      <w:r>
        <w:rPr>
          <w:rFonts w:hint="cs"/>
          <w:rtl/>
        </w:rPr>
        <w:t xml:space="preserve">, אבל פה רוצים להבליט משהו. מה הבעיה שזה יקרה? </w:t>
      </w:r>
      <w:bookmarkStart w:id="219" w:name="_ETM_Q1_890033"/>
      <w:bookmarkEnd w:id="219"/>
      <w:r>
        <w:rPr>
          <w:rFonts w:hint="cs"/>
          <w:rtl/>
        </w:rPr>
        <w:t>אם היית אומר לי: תשמע, זה יגרום לנזק נוראי וכולי</w:t>
      </w:r>
      <w:bookmarkStart w:id="220" w:name="_ETM_Q1_890269"/>
      <w:bookmarkEnd w:id="220"/>
      <w:r w:rsidR="002F48AC">
        <w:rPr>
          <w:rFonts w:hint="cs"/>
          <w:rtl/>
        </w:rPr>
        <w:t xml:space="preserve"> - -</w:t>
      </w:r>
    </w:p>
    <w:p w:rsidR="002F48AC" w:rsidRDefault="002F48AC" w:rsidP="003E411D">
      <w:pPr>
        <w:rPr>
          <w:rtl/>
        </w:rPr>
      </w:pPr>
      <w:bookmarkStart w:id="221" w:name="_ETM_Q1_894539"/>
      <w:bookmarkStart w:id="222" w:name="_ETM_Q1_894603"/>
      <w:bookmarkEnd w:id="221"/>
      <w:bookmarkEnd w:id="222"/>
    </w:p>
    <w:p w:rsidR="002F48AC" w:rsidRDefault="002F48AC" w:rsidP="002F48AC">
      <w:pPr>
        <w:pStyle w:val="-"/>
        <w:keepNext/>
        <w:rPr>
          <w:rtl/>
        </w:rPr>
      </w:pPr>
      <w:bookmarkStart w:id="223" w:name="ET_speakercontinue_16869_64"/>
      <w:r w:rsidRPr="002F48AC">
        <w:rPr>
          <w:rStyle w:val="TagStyle"/>
          <w:rtl/>
        </w:rPr>
        <w:t xml:space="preserve"> &lt;&lt; </w:t>
      </w:r>
      <w:proofErr w:type="spellStart"/>
      <w:r w:rsidRPr="002F48AC">
        <w:rPr>
          <w:rStyle w:val="TagStyle"/>
          <w:rtl/>
        </w:rPr>
        <w:t>דובר_המשך</w:t>
      </w:r>
      <w:proofErr w:type="spellEnd"/>
      <w:r w:rsidRPr="002F48AC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2F48AC">
        <w:rPr>
          <w:rStyle w:val="TagStyle"/>
          <w:rtl/>
        </w:rPr>
        <w:t xml:space="preserve"> &lt;&lt; </w:t>
      </w:r>
      <w:proofErr w:type="spellStart"/>
      <w:r w:rsidRPr="002F48AC">
        <w:rPr>
          <w:rStyle w:val="TagStyle"/>
          <w:rtl/>
        </w:rPr>
        <w:t>דובר_המשך</w:t>
      </w:r>
      <w:proofErr w:type="spellEnd"/>
      <w:r w:rsidRPr="002F48A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3"/>
    </w:p>
    <w:p w:rsidR="002F48AC" w:rsidRDefault="002F48AC" w:rsidP="002F48AC">
      <w:pPr>
        <w:pStyle w:val="KeepWithNext"/>
        <w:rPr>
          <w:rtl/>
        </w:rPr>
      </w:pPr>
    </w:p>
    <w:p w:rsidR="002F48AC" w:rsidRDefault="002F48AC" w:rsidP="002F48AC">
      <w:pPr>
        <w:rPr>
          <w:rtl/>
        </w:rPr>
      </w:pPr>
      <w:bookmarkStart w:id="224" w:name="_ETM_Q1_895397"/>
      <w:bookmarkEnd w:id="224"/>
      <w:r>
        <w:rPr>
          <w:rFonts w:hint="cs"/>
          <w:rtl/>
        </w:rPr>
        <w:t xml:space="preserve">לא, לא. זו לא עמדתנו. אנחנו גם </w:t>
      </w:r>
      <w:bookmarkStart w:id="225" w:name="_ETM_Q1_891738"/>
      <w:bookmarkEnd w:id="225"/>
      <w:r>
        <w:rPr>
          <w:rFonts w:hint="cs"/>
          <w:rtl/>
        </w:rPr>
        <w:t>מזדהים עם הערכים.</w:t>
      </w:r>
    </w:p>
    <w:p w:rsidR="002F48AC" w:rsidRDefault="002F48AC" w:rsidP="002F48AC">
      <w:pPr>
        <w:rPr>
          <w:rtl/>
        </w:rPr>
      </w:pPr>
      <w:bookmarkStart w:id="226" w:name="_ETM_Q1_897385"/>
      <w:bookmarkStart w:id="227" w:name="_ETM_Q1_897505"/>
      <w:bookmarkEnd w:id="226"/>
      <w:bookmarkEnd w:id="227"/>
    </w:p>
    <w:p w:rsidR="002F48AC" w:rsidRDefault="002F48AC" w:rsidP="002F48AC">
      <w:pPr>
        <w:pStyle w:val="af6"/>
        <w:keepNext/>
        <w:rPr>
          <w:rtl/>
        </w:rPr>
      </w:pPr>
      <w:bookmarkStart w:id="228" w:name="ET_yor_5094_65"/>
      <w:r w:rsidRPr="002F48AC">
        <w:rPr>
          <w:rStyle w:val="TagStyle"/>
          <w:rtl/>
        </w:rPr>
        <w:t xml:space="preserve"> &lt;&lt; </w:t>
      </w:r>
      <w:proofErr w:type="spellStart"/>
      <w:r w:rsidRPr="002F48AC">
        <w:rPr>
          <w:rStyle w:val="TagStyle"/>
          <w:rtl/>
        </w:rPr>
        <w:t>יור</w:t>
      </w:r>
      <w:proofErr w:type="spellEnd"/>
      <w:r w:rsidRPr="002F48A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2F48AC">
        <w:rPr>
          <w:rStyle w:val="TagStyle"/>
          <w:rtl/>
        </w:rPr>
        <w:t xml:space="preserve"> &lt;&lt; </w:t>
      </w:r>
      <w:proofErr w:type="spellStart"/>
      <w:r w:rsidRPr="002F48AC">
        <w:rPr>
          <w:rStyle w:val="TagStyle"/>
          <w:rtl/>
        </w:rPr>
        <w:t>יור</w:t>
      </w:r>
      <w:proofErr w:type="spellEnd"/>
      <w:r w:rsidRPr="002F48A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8"/>
    </w:p>
    <w:p w:rsidR="002F48AC" w:rsidRDefault="002F48AC" w:rsidP="002F48AC">
      <w:pPr>
        <w:pStyle w:val="KeepWithNext"/>
        <w:rPr>
          <w:rtl/>
        </w:rPr>
      </w:pPr>
    </w:p>
    <w:p w:rsidR="009C5107" w:rsidRDefault="002F48AC" w:rsidP="002F48AC">
      <w:pPr>
        <w:rPr>
          <w:rtl/>
        </w:rPr>
      </w:pPr>
      <w:bookmarkStart w:id="229" w:name="_ETM_Q1_898396"/>
      <w:bookmarkEnd w:id="229"/>
      <w:r>
        <w:rPr>
          <w:rFonts w:hint="cs"/>
          <w:rtl/>
        </w:rPr>
        <w:t xml:space="preserve">אז אם זו לא עמדתכם וכל השיקול הוא </w:t>
      </w:r>
      <w:bookmarkStart w:id="230" w:name="_ETM_Q1_898360"/>
      <w:bookmarkEnd w:id="230"/>
      <w:r>
        <w:rPr>
          <w:rFonts w:hint="cs"/>
          <w:rtl/>
        </w:rPr>
        <w:t xml:space="preserve">פה שענת לא גילתה פרצה והחוק יודע להסתדר, ובאמת </w:t>
      </w:r>
      <w:bookmarkStart w:id="231" w:name="_ETM_Q1_906328"/>
      <w:bookmarkEnd w:id="231"/>
      <w:r>
        <w:rPr>
          <w:rFonts w:hint="cs"/>
          <w:rtl/>
        </w:rPr>
        <w:t xml:space="preserve">גם אם לא יהיה החוק אז יהיה אותו דבר </w:t>
      </w:r>
      <w:bookmarkStart w:id="232" w:name="_ETM_Q1_908792"/>
      <w:bookmarkEnd w:id="232"/>
      <w:r>
        <w:rPr>
          <w:rtl/>
        </w:rPr>
        <w:t>–</w:t>
      </w:r>
      <w:r>
        <w:rPr>
          <w:rFonts w:hint="cs"/>
          <w:rtl/>
        </w:rPr>
        <w:t xml:space="preserve"> מאחר </w:t>
      </w:r>
      <w:r w:rsidR="009C5107">
        <w:rPr>
          <w:rFonts w:hint="cs"/>
          <w:rtl/>
        </w:rPr>
        <w:t>ויש לנו כאן רצון להדגיש משהו וזה</w:t>
      </w:r>
      <w:bookmarkStart w:id="233" w:name="_ETM_Q1_912320"/>
      <w:bookmarkEnd w:id="233"/>
      <w:r w:rsidR="009C5107">
        <w:rPr>
          <w:rFonts w:hint="cs"/>
          <w:rtl/>
        </w:rPr>
        <w:t xml:space="preserve"> לא גורם לנזק, אז יהיה עוד חוק וזה גם יגרום </w:t>
      </w:r>
      <w:bookmarkStart w:id="234" w:name="_ETM_Q1_916847"/>
      <w:bookmarkEnd w:id="234"/>
      <w:r w:rsidR="009C5107">
        <w:rPr>
          <w:rFonts w:hint="cs"/>
          <w:rtl/>
        </w:rPr>
        <w:t>לתועלת. מהבחינה הזאת אנחנו מסודרים. המשטרה רוצה להוסיף משהו?</w:t>
      </w:r>
    </w:p>
    <w:p w:rsidR="00A34E9C" w:rsidRDefault="003E411D" w:rsidP="002F48AC">
      <w:pPr>
        <w:rPr>
          <w:rtl/>
        </w:rPr>
      </w:pPr>
      <w:bookmarkStart w:id="235" w:name="_ETM_Q1_924447"/>
      <w:bookmarkStart w:id="236" w:name="_ETM_Q1_924521"/>
      <w:bookmarkEnd w:id="235"/>
      <w:bookmarkEnd w:id="236"/>
      <w:r>
        <w:rPr>
          <w:rtl/>
        </w:rPr>
        <w:t xml:space="preserve">  </w:t>
      </w:r>
      <w:r w:rsidR="00452480">
        <w:rPr>
          <w:rtl/>
        </w:rPr>
        <w:t xml:space="preserve">        </w:t>
      </w:r>
      <w:r w:rsidR="00A34E9C">
        <w:rPr>
          <w:rtl/>
        </w:rPr>
        <w:t xml:space="preserve">        </w:t>
      </w:r>
    </w:p>
    <w:p w:rsidR="009C5107" w:rsidRDefault="009C5107" w:rsidP="009C5107">
      <w:pPr>
        <w:pStyle w:val="a4"/>
        <w:keepNext/>
        <w:rPr>
          <w:rtl/>
        </w:rPr>
      </w:pPr>
      <w:bookmarkStart w:id="237" w:name="ET_speaker_עדי_נוסבוים_66"/>
      <w:r w:rsidRPr="009C5107">
        <w:rPr>
          <w:rStyle w:val="TagStyle"/>
          <w:rtl/>
        </w:rPr>
        <w:t xml:space="preserve"> &lt;&lt; דובר &gt;&gt; </w:t>
      </w:r>
      <w:r>
        <w:rPr>
          <w:rtl/>
        </w:rPr>
        <w:t>עדי</w:t>
      </w:r>
      <w:r w:rsidR="00FA7C2B">
        <w:rPr>
          <w:rFonts w:hint="cs"/>
          <w:rtl/>
        </w:rPr>
        <w:t xml:space="preserve"> טל</w:t>
      </w:r>
      <w:r>
        <w:rPr>
          <w:rtl/>
        </w:rPr>
        <w:t xml:space="preserve"> </w:t>
      </w:r>
      <w:proofErr w:type="spellStart"/>
      <w:r>
        <w:rPr>
          <w:rtl/>
        </w:rPr>
        <w:t>נוסבוים</w:t>
      </w:r>
      <w:proofErr w:type="spellEnd"/>
      <w:r>
        <w:rPr>
          <w:rtl/>
        </w:rPr>
        <w:t>:</w:t>
      </w:r>
      <w:r w:rsidRPr="009C51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9C5107" w:rsidRDefault="009C5107" w:rsidP="009C5107">
      <w:pPr>
        <w:pStyle w:val="KeepWithNext"/>
        <w:rPr>
          <w:rtl/>
        </w:rPr>
      </w:pPr>
    </w:p>
    <w:p w:rsidR="009C5107" w:rsidRDefault="00FA7C2B" w:rsidP="009C5107">
      <w:pPr>
        <w:rPr>
          <w:rtl/>
        </w:rPr>
      </w:pPr>
      <w:r>
        <w:rPr>
          <w:rFonts w:hint="cs"/>
          <w:rtl/>
        </w:rPr>
        <w:t xml:space="preserve">אני מהייעוץ המשפטי במשטרה. לא. ועדת </w:t>
      </w:r>
      <w:bookmarkStart w:id="238" w:name="_ETM_Q1_924061"/>
      <w:bookmarkEnd w:id="238"/>
      <w:r>
        <w:rPr>
          <w:rFonts w:hint="cs"/>
          <w:rtl/>
        </w:rPr>
        <w:t>שרים תמכה</w:t>
      </w:r>
      <w:r w:rsidR="009C5107">
        <w:rPr>
          <w:rtl/>
        </w:rPr>
        <w:t xml:space="preserve"> </w:t>
      </w:r>
      <w:r>
        <w:rPr>
          <w:rFonts w:hint="cs"/>
          <w:rtl/>
        </w:rPr>
        <w:t xml:space="preserve">בהצעת החוק. אנחנו גם </w:t>
      </w:r>
      <w:bookmarkStart w:id="239" w:name="_ETM_Q1_933884"/>
      <w:bookmarkEnd w:id="239"/>
      <w:r>
        <w:rPr>
          <w:rFonts w:hint="cs"/>
          <w:rtl/>
        </w:rPr>
        <w:t xml:space="preserve">תומכים כמובן בתכלית של החוק להחמיר בגניבת נשק. הדיון </w:t>
      </w:r>
      <w:bookmarkStart w:id="240" w:name="_ETM_Q1_942695"/>
      <w:bookmarkEnd w:id="240"/>
      <w:r>
        <w:rPr>
          <w:rFonts w:hint="cs"/>
          <w:rtl/>
        </w:rPr>
        <w:t>כבר נעשה בפעם שעברה ואין לנו מה להוסיף.</w:t>
      </w:r>
    </w:p>
    <w:p w:rsidR="002C06AC" w:rsidRDefault="002C06AC" w:rsidP="002C06AC">
      <w:pPr>
        <w:rPr>
          <w:rtl/>
        </w:rPr>
      </w:pPr>
    </w:p>
    <w:p w:rsidR="002C06AC" w:rsidRDefault="002C06AC" w:rsidP="002C06AC">
      <w:pPr>
        <w:pStyle w:val="af6"/>
        <w:keepNext/>
        <w:rPr>
          <w:rtl/>
        </w:rPr>
      </w:pPr>
      <w:bookmarkStart w:id="241" w:name="ET_yor_5094_17"/>
      <w:r w:rsidRPr="002C06AC">
        <w:rPr>
          <w:rStyle w:val="TagStyle"/>
          <w:rtl/>
        </w:rPr>
        <w:t xml:space="preserve"> &lt;&lt; </w:t>
      </w:r>
      <w:proofErr w:type="spellStart"/>
      <w:r w:rsidRPr="002C06AC">
        <w:rPr>
          <w:rStyle w:val="TagStyle"/>
          <w:rtl/>
        </w:rPr>
        <w:t>יור</w:t>
      </w:r>
      <w:proofErr w:type="spellEnd"/>
      <w:r w:rsidRPr="002C06A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2C06AC">
        <w:rPr>
          <w:rStyle w:val="TagStyle"/>
          <w:rtl/>
        </w:rPr>
        <w:t xml:space="preserve"> &lt;&lt; </w:t>
      </w:r>
      <w:proofErr w:type="spellStart"/>
      <w:r w:rsidRPr="002C06AC">
        <w:rPr>
          <w:rStyle w:val="TagStyle"/>
          <w:rtl/>
        </w:rPr>
        <w:t>יור</w:t>
      </w:r>
      <w:proofErr w:type="spellEnd"/>
      <w:r w:rsidRPr="002C06A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1"/>
    </w:p>
    <w:p w:rsidR="002C06AC" w:rsidRDefault="002C06AC" w:rsidP="002C06AC">
      <w:pPr>
        <w:pStyle w:val="KeepWithNext"/>
        <w:rPr>
          <w:rtl/>
        </w:rPr>
      </w:pPr>
    </w:p>
    <w:p w:rsidR="002C06AC" w:rsidRDefault="002C06AC" w:rsidP="002C06AC">
      <w:pPr>
        <w:rPr>
          <w:rtl/>
        </w:rPr>
      </w:pPr>
      <w:r>
        <w:rPr>
          <w:rFonts w:hint="cs"/>
          <w:rtl/>
        </w:rPr>
        <w:t xml:space="preserve">עוד מישהו </w:t>
      </w:r>
      <w:r w:rsidR="00FA7C2B">
        <w:rPr>
          <w:rFonts w:hint="cs"/>
          <w:rtl/>
        </w:rPr>
        <w:t xml:space="preserve">מהמערכת הזו </w:t>
      </w:r>
      <w:bookmarkStart w:id="242" w:name="_ETM_Q1_947378"/>
      <w:bookmarkEnd w:id="242"/>
      <w:r>
        <w:rPr>
          <w:rFonts w:hint="cs"/>
          <w:rtl/>
        </w:rPr>
        <w:t>רוצה להגיד?</w:t>
      </w:r>
      <w:r w:rsidR="00FA7C2B">
        <w:rPr>
          <w:rFonts w:hint="cs"/>
          <w:rtl/>
        </w:rPr>
        <w:t xml:space="preserve"> מסכימים.</w:t>
      </w:r>
    </w:p>
    <w:p w:rsidR="002C06AC" w:rsidRDefault="002C06AC" w:rsidP="002C06AC">
      <w:pPr>
        <w:rPr>
          <w:rtl/>
        </w:rPr>
      </w:pPr>
    </w:p>
    <w:p w:rsidR="00FA7C2B" w:rsidRDefault="00FA7C2B" w:rsidP="00FA7C2B">
      <w:pPr>
        <w:pStyle w:val="af9"/>
        <w:keepNext/>
        <w:rPr>
          <w:rtl/>
        </w:rPr>
      </w:pPr>
      <w:bookmarkStart w:id="243" w:name="ET_guest_635381_67"/>
      <w:r w:rsidRPr="00FA7C2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A7C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"/>
    </w:p>
    <w:p w:rsidR="00FA7C2B" w:rsidRDefault="00FA7C2B" w:rsidP="00FA7C2B">
      <w:pPr>
        <w:pStyle w:val="KeepWithNext"/>
        <w:rPr>
          <w:rtl/>
        </w:rPr>
      </w:pPr>
    </w:p>
    <w:p w:rsidR="002C06AC" w:rsidRDefault="002C06AC" w:rsidP="00FA7C2B">
      <w:pPr>
        <w:rPr>
          <w:rtl/>
        </w:rPr>
      </w:pPr>
      <w:bookmarkStart w:id="244" w:name="_ETM_Q1_956111"/>
      <w:bookmarkEnd w:id="244"/>
      <w:r>
        <w:rPr>
          <w:rFonts w:hint="cs"/>
          <w:rtl/>
        </w:rPr>
        <w:t>מבחינת התחילה</w:t>
      </w:r>
      <w:r w:rsidR="00FA7C2B">
        <w:rPr>
          <w:rFonts w:hint="cs"/>
          <w:rtl/>
        </w:rPr>
        <w:t>,</w:t>
      </w:r>
      <w:r>
        <w:rPr>
          <w:rFonts w:hint="cs"/>
          <w:rtl/>
        </w:rPr>
        <w:t xml:space="preserve"> אין לנו התנגדות שהחוק יוחל </w:t>
      </w:r>
      <w:r w:rsidR="00FA7C2B">
        <w:rPr>
          <w:rFonts w:hint="cs"/>
          <w:rtl/>
        </w:rPr>
        <w:t>ב</w:t>
      </w:r>
      <w:r>
        <w:rPr>
          <w:rFonts w:hint="cs"/>
          <w:rtl/>
        </w:rPr>
        <w:t>יום פרסומו</w:t>
      </w:r>
      <w:r w:rsidR="00FA7C2B">
        <w:rPr>
          <w:rFonts w:hint="cs"/>
          <w:rtl/>
        </w:rPr>
        <w:t xml:space="preserve"> מאחר ששוב, כפי שטענו, השינוי מהמצב הקיים לא...</w:t>
      </w:r>
    </w:p>
    <w:p w:rsidR="002C06AC" w:rsidRDefault="002C06AC" w:rsidP="002C06AC">
      <w:pPr>
        <w:rPr>
          <w:rtl/>
        </w:rPr>
      </w:pPr>
    </w:p>
    <w:p w:rsidR="002C06AC" w:rsidRDefault="002C06AC" w:rsidP="002C06AC">
      <w:pPr>
        <w:pStyle w:val="af6"/>
        <w:keepNext/>
        <w:rPr>
          <w:rtl/>
        </w:rPr>
      </w:pPr>
      <w:bookmarkStart w:id="245" w:name="ET_yor_5094_18"/>
      <w:r w:rsidRPr="002C06AC">
        <w:rPr>
          <w:rStyle w:val="TagStyle"/>
          <w:rtl/>
        </w:rPr>
        <w:t xml:space="preserve"> &lt;&lt; </w:t>
      </w:r>
      <w:proofErr w:type="spellStart"/>
      <w:r w:rsidRPr="002C06AC">
        <w:rPr>
          <w:rStyle w:val="TagStyle"/>
          <w:rtl/>
        </w:rPr>
        <w:t>יור</w:t>
      </w:r>
      <w:proofErr w:type="spellEnd"/>
      <w:r w:rsidRPr="002C06A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2C06AC">
        <w:rPr>
          <w:rStyle w:val="TagStyle"/>
          <w:rtl/>
        </w:rPr>
        <w:t xml:space="preserve"> &lt;&lt; </w:t>
      </w:r>
      <w:proofErr w:type="spellStart"/>
      <w:r w:rsidRPr="002C06AC">
        <w:rPr>
          <w:rStyle w:val="TagStyle"/>
          <w:rtl/>
        </w:rPr>
        <w:t>יור</w:t>
      </w:r>
      <w:proofErr w:type="spellEnd"/>
      <w:r w:rsidRPr="002C06A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5"/>
    </w:p>
    <w:p w:rsidR="002C06AC" w:rsidRDefault="002C06AC" w:rsidP="002C06AC">
      <w:pPr>
        <w:pStyle w:val="KeepWithNext"/>
        <w:rPr>
          <w:rtl/>
        </w:rPr>
      </w:pPr>
    </w:p>
    <w:p w:rsidR="002C06AC" w:rsidRDefault="00FA7C2B" w:rsidP="002C06AC">
      <w:pPr>
        <w:rPr>
          <w:rtl/>
        </w:rPr>
      </w:pPr>
      <w:r>
        <w:rPr>
          <w:rFonts w:hint="cs"/>
          <w:rtl/>
        </w:rPr>
        <w:t xml:space="preserve">הבנתי. </w:t>
      </w:r>
      <w:bookmarkStart w:id="246" w:name="_ETM_Q1_959648"/>
      <w:bookmarkEnd w:id="246"/>
      <w:r>
        <w:rPr>
          <w:rFonts w:hint="cs"/>
          <w:rtl/>
        </w:rPr>
        <w:t xml:space="preserve">אז </w:t>
      </w:r>
      <w:r w:rsidR="002C06AC">
        <w:rPr>
          <w:rFonts w:hint="cs"/>
          <w:rtl/>
        </w:rPr>
        <w:t>אם לאף אחד אין התנגדות לנושא, ומאחר ואנחנו</w:t>
      </w:r>
      <w:r w:rsidR="00932AD6">
        <w:rPr>
          <w:rFonts w:hint="cs"/>
          <w:rtl/>
        </w:rPr>
        <w:t xml:space="preserve"> כן רואים - -</w:t>
      </w:r>
    </w:p>
    <w:p w:rsidR="002C06AC" w:rsidRDefault="002C06AC" w:rsidP="002C06AC">
      <w:pPr>
        <w:rPr>
          <w:rtl/>
        </w:rPr>
      </w:pPr>
    </w:p>
    <w:p w:rsidR="00932AD6" w:rsidRDefault="00932AD6" w:rsidP="00932AD6">
      <w:pPr>
        <w:pStyle w:val="af9"/>
        <w:keepNext/>
        <w:rPr>
          <w:rtl/>
        </w:rPr>
      </w:pPr>
      <w:bookmarkStart w:id="247" w:name="ET_guest_16869_68"/>
      <w:r w:rsidRPr="00932AD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932A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"/>
    </w:p>
    <w:p w:rsidR="00932AD6" w:rsidRDefault="00932AD6" w:rsidP="00932AD6">
      <w:pPr>
        <w:pStyle w:val="KeepWithNext"/>
        <w:rPr>
          <w:rtl/>
        </w:rPr>
      </w:pPr>
    </w:p>
    <w:p w:rsidR="002C06AC" w:rsidRDefault="00932AD6" w:rsidP="00932AD6">
      <w:pPr>
        <w:rPr>
          <w:rtl/>
        </w:rPr>
      </w:pPr>
      <w:r>
        <w:rPr>
          <w:rFonts w:hint="cs"/>
          <w:rtl/>
        </w:rPr>
        <w:t xml:space="preserve">רק דבר נוסף לפני שנועלים </w:t>
      </w:r>
      <w:bookmarkStart w:id="248" w:name="_ETM_Q1_968680"/>
      <w:bookmarkEnd w:id="248"/>
      <w:r>
        <w:rPr>
          <w:rFonts w:hint="cs"/>
          <w:rtl/>
        </w:rPr>
        <w:t xml:space="preserve">את הדיון: יכולים להיות מקרים של גניבה של נשקים שלא </w:t>
      </w:r>
      <w:bookmarkStart w:id="249" w:name="_ETM_Q1_974849"/>
      <w:bookmarkEnd w:id="249"/>
      <w:r>
        <w:rPr>
          <w:rFonts w:hint="cs"/>
          <w:rtl/>
        </w:rPr>
        <w:t xml:space="preserve">מוחזקים כדין. עבריין הגונב מעבריין אחר. אני לא יודע אם </w:t>
      </w:r>
      <w:bookmarkStart w:id="250" w:name="_ETM_Q1_977917"/>
      <w:bookmarkEnd w:id="250"/>
      <w:r>
        <w:rPr>
          <w:rFonts w:hint="cs"/>
          <w:rtl/>
        </w:rPr>
        <w:t xml:space="preserve">הוועדה דיברה על זה בדיון הקודם, אני לא יודע אם </w:t>
      </w:r>
      <w:bookmarkStart w:id="251" w:name="_ETM_Q1_983443"/>
      <w:bookmarkEnd w:id="251"/>
      <w:r>
        <w:rPr>
          <w:rFonts w:hint="cs"/>
          <w:rtl/>
        </w:rPr>
        <w:t xml:space="preserve">היא רוצה שהדבר הזה יחול על מקרים כאלה. </w:t>
      </w:r>
    </w:p>
    <w:p w:rsidR="002C06AC" w:rsidRDefault="002C06AC" w:rsidP="002C06AC">
      <w:pPr>
        <w:rPr>
          <w:rtl/>
        </w:rPr>
      </w:pPr>
    </w:p>
    <w:p w:rsidR="00932AD6" w:rsidRDefault="00932AD6" w:rsidP="00932AD6">
      <w:pPr>
        <w:pStyle w:val="a4"/>
        <w:keepNext/>
        <w:rPr>
          <w:rtl/>
        </w:rPr>
      </w:pPr>
      <w:bookmarkStart w:id="252" w:name="ET_speaker_5277_69"/>
      <w:r w:rsidRPr="00932AD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32A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932AD6" w:rsidRDefault="00932AD6" w:rsidP="00932AD6">
      <w:pPr>
        <w:pStyle w:val="KeepWithNext"/>
        <w:rPr>
          <w:rtl/>
        </w:rPr>
      </w:pPr>
    </w:p>
    <w:p w:rsidR="002C06AC" w:rsidRDefault="00932AD6" w:rsidP="002C06AC">
      <w:pPr>
        <w:rPr>
          <w:rtl/>
        </w:rPr>
      </w:pPr>
      <w:r>
        <w:rPr>
          <w:rFonts w:hint="cs"/>
          <w:rtl/>
        </w:rPr>
        <w:t>ג</w:t>
      </w:r>
      <w:r w:rsidR="002C06AC">
        <w:rPr>
          <w:rFonts w:hint="cs"/>
          <w:rtl/>
        </w:rPr>
        <w:t>ניבת נשק היא גניבת נשק</w:t>
      </w:r>
      <w:r>
        <w:rPr>
          <w:rFonts w:hint="cs"/>
          <w:rtl/>
        </w:rPr>
        <w:t xml:space="preserve">, ואני </w:t>
      </w:r>
      <w:bookmarkStart w:id="253" w:name="_ETM_Q1_988512"/>
      <w:bookmarkEnd w:id="253"/>
      <w:r>
        <w:rPr>
          <w:rFonts w:hint="cs"/>
          <w:rtl/>
        </w:rPr>
        <w:t>מניחה שיהיו עוד דברים ברגע ש...</w:t>
      </w:r>
    </w:p>
    <w:p w:rsidR="002C06AC" w:rsidRDefault="002C06AC" w:rsidP="002C06AC">
      <w:pPr>
        <w:pStyle w:val="af6"/>
        <w:keepNext/>
        <w:rPr>
          <w:rtl/>
        </w:rPr>
      </w:pPr>
      <w:bookmarkStart w:id="254" w:name="ET_yor_5094_19"/>
      <w:r w:rsidRPr="002C06AC">
        <w:rPr>
          <w:rStyle w:val="TagStyle"/>
          <w:rtl/>
        </w:rPr>
        <w:t xml:space="preserve"> &lt;&lt; </w:t>
      </w:r>
      <w:proofErr w:type="spellStart"/>
      <w:r w:rsidRPr="002C06AC">
        <w:rPr>
          <w:rStyle w:val="TagStyle"/>
          <w:rtl/>
        </w:rPr>
        <w:t>יור</w:t>
      </w:r>
      <w:proofErr w:type="spellEnd"/>
      <w:r w:rsidRPr="002C06A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2C06AC">
        <w:rPr>
          <w:rStyle w:val="TagStyle"/>
          <w:rtl/>
        </w:rPr>
        <w:t xml:space="preserve"> &lt;&lt; </w:t>
      </w:r>
      <w:proofErr w:type="spellStart"/>
      <w:r w:rsidRPr="002C06AC">
        <w:rPr>
          <w:rStyle w:val="TagStyle"/>
          <w:rtl/>
        </w:rPr>
        <w:t>יור</w:t>
      </w:r>
      <w:proofErr w:type="spellEnd"/>
      <w:r w:rsidRPr="002C06A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4"/>
    </w:p>
    <w:p w:rsidR="002C06AC" w:rsidRDefault="002C06AC" w:rsidP="002C06AC">
      <w:pPr>
        <w:pStyle w:val="KeepWithNext"/>
        <w:rPr>
          <w:rtl/>
        </w:rPr>
      </w:pPr>
    </w:p>
    <w:p w:rsidR="002C06AC" w:rsidRDefault="00932AD6" w:rsidP="00932AD6">
      <w:pPr>
        <w:rPr>
          <w:rtl/>
        </w:rPr>
      </w:pPr>
      <w:r>
        <w:rPr>
          <w:rFonts w:hint="cs"/>
          <w:rtl/>
        </w:rPr>
        <w:t>רגע, אם אתה גונב מגנב,</w:t>
      </w:r>
      <w:bookmarkStart w:id="255" w:name="_ETM_Q1_994919"/>
      <w:bookmarkEnd w:id="255"/>
      <w:r>
        <w:rPr>
          <w:rFonts w:hint="cs"/>
          <w:rtl/>
        </w:rPr>
        <w:t xml:space="preserve"> מה זה...</w:t>
      </w:r>
    </w:p>
    <w:p w:rsidR="002C06AC" w:rsidRDefault="002C06AC" w:rsidP="002C06AC">
      <w:pPr>
        <w:rPr>
          <w:rtl/>
        </w:rPr>
      </w:pPr>
    </w:p>
    <w:p w:rsidR="00932AD6" w:rsidRDefault="00932AD6" w:rsidP="00932AD6">
      <w:pPr>
        <w:pStyle w:val="af9"/>
        <w:keepNext/>
        <w:rPr>
          <w:rtl/>
        </w:rPr>
      </w:pPr>
      <w:bookmarkStart w:id="256" w:name="ET_guest_16869_70"/>
      <w:r w:rsidRPr="00932AD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932A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"/>
    </w:p>
    <w:p w:rsidR="00932AD6" w:rsidRDefault="00932AD6" w:rsidP="00932AD6">
      <w:pPr>
        <w:pStyle w:val="KeepWithNext"/>
        <w:rPr>
          <w:rtl/>
        </w:rPr>
      </w:pPr>
    </w:p>
    <w:p w:rsidR="002C06AC" w:rsidRDefault="002C06AC" w:rsidP="00932AD6">
      <w:pPr>
        <w:rPr>
          <w:rtl/>
        </w:rPr>
      </w:pPr>
      <w:bookmarkStart w:id="257" w:name="_ETM_Q1_995684"/>
      <w:bookmarkEnd w:id="257"/>
      <w:r>
        <w:rPr>
          <w:rFonts w:hint="cs"/>
          <w:rtl/>
        </w:rPr>
        <w:t>לא אמרתי שאתה</w:t>
      </w:r>
      <w:r w:rsidR="00932AD6">
        <w:rPr>
          <w:rFonts w:hint="cs"/>
          <w:rtl/>
        </w:rPr>
        <w:t xml:space="preserve"> </w:t>
      </w:r>
      <w:r>
        <w:rPr>
          <w:rFonts w:hint="cs"/>
          <w:rtl/>
        </w:rPr>
        <w:t>פטור.</w:t>
      </w:r>
    </w:p>
    <w:p w:rsidR="002C06AC" w:rsidRDefault="002C06AC" w:rsidP="002C06AC">
      <w:pPr>
        <w:rPr>
          <w:rtl/>
        </w:rPr>
      </w:pPr>
    </w:p>
    <w:p w:rsidR="002C06AC" w:rsidRDefault="002C06AC" w:rsidP="002C06AC">
      <w:pPr>
        <w:pStyle w:val="af6"/>
        <w:keepNext/>
        <w:rPr>
          <w:rtl/>
        </w:rPr>
      </w:pPr>
      <w:bookmarkStart w:id="258" w:name="ET_yor_5094_20"/>
      <w:r w:rsidRPr="002C06AC">
        <w:rPr>
          <w:rStyle w:val="TagStyle"/>
          <w:rtl/>
        </w:rPr>
        <w:t xml:space="preserve"> &lt;&lt; </w:t>
      </w:r>
      <w:proofErr w:type="spellStart"/>
      <w:r w:rsidRPr="002C06AC">
        <w:rPr>
          <w:rStyle w:val="TagStyle"/>
          <w:rtl/>
        </w:rPr>
        <w:t>יור</w:t>
      </w:r>
      <w:proofErr w:type="spellEnd"/>
      <w:r w:rsidRPr="002C06A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2C06AC">
        <w:rPr>
          <w:rStyle w:val="TagStyle"/>
          <w:rtl/>
        </w:rPr>
        <w:t xml:space="preserve"> &lt;&lt; </w:t>
      </w:r>
      <w:proofErr w:type="spellStart"/>
      <w:r w:rsidRPr="002C06AC">
        <w:rPr>
          <w:rStyle w:val="TagStyle"/>
          <w:rtl/>
        </w:rPr>
        <w:t>יור</w:t>
      </w:r>
      <w:proofErr w:type="spellEnd"/>
      <w:r w:rsidRPr="002C06A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8"/>
    </w:p>
    <w:p w:rsidR="002C06AC" w:rsidRDefault="002C06AC" w:rsidP="002C06AC">
      <w:pPr>
        <w:pStyle w:val="KeepWithNext"/>
        <w:rPr>
          <w:rtl/>
        </w:rPr>
      </w:pPr>
    </w:p>
    <w:p w:rsidR="002C06AC" w:rsidRDefault="00932AD6" w:rsidP="002C06AC">
      <w:pPr>
        <w:rPr>
          <w:rtl/>
        </w:rPr>
      </w:pPr>
      <w:r>
        <w:rPr>
          <w:rFonts w:hint="cs"/>
          <w:rtl/>
        </w:rPr>
        <w:t xml:space="preserve">לא, </w:t>
      </w:r>
      <w:r w:rsidR="002C06AC">
        <w:rPr>
          <w:rFonts w:hint="cs"/>
          <w:rtl/>
        </w:rPr>
        <w:t>ברגע שהגנב הראשון גנב,</w:t>
      </w:r>
      <w:r>
        <w:rPr>
          <w:rFonts w:hint="cs"/>
          <w:rtl/>
        </w:rPr>
        <w:t xml:space="preserve"> אני מבין לפחות</w:t>
      </w:r>
      <w:r w:rsidR="002C06AC">
        <w:rPr>
          <w:rFonts w:hint="cs"/>
          <w:rtl/>
        </w:rPr>
        <w:t xml:space="preserve"> לפי המשפט העברי </w:t>
      </w:r>
      <w:r>
        <w:rPr>
          <w:rFonts w:hint="cs"/>
          <w:rtl/>
        </w:rPr>
        <w:t>ש</w:t>
      </w:r>
      <w:r w:rsidR="002C06AC">
        <w:rPr>
          <w:rFonts w:hint="cs"/>
          <w:rtl/>
        </w:rPr>
        <w:t>זה הוא. עכשיו אתה גונב ממנו</w:t>
      </w:r>
      <w:r>
        <w:rPr>
          <w:rFonts w:hint="cs"/>
          <w:rtl/>
        </w:rPr>
        <w:t xml:space="preserve"> - -</w:t>
      </w:r>
    </w:p>
    <w:p w:rsidR="002C06AC" w:rsidRDefault="002C06AC" w:rsidP="002C06AC">
      <w:pPr>
        <w:rPr>
          <w:rtl/>
        </w:rPr>
      </w:pPr>
    </w:p>
    <w:p w:rsidR="00932AD6" w:rsidRDefault="00932AD6" w:rsidP="00932AD6">
      <w:pPr>
        <w:pStyle w:val="af9"/>
        <w:keepNext/>
        <w:rPr>
          <w:rtl/>
        </w:rPr>
      </w:pPr>
      <w:bookmarkStart w:id="259" w:name="ET_guest_16869_71"/>
      <w:r w:rsidRPr="00932AD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932A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9"/>
    </w:p>
    <w:p w:rsidR="00932AD6" w:rsidRDefault="00932AD6" w:rsidP="00932AD6">
      <w:pPr>
        <w:pStyle w:val="KeepWithNext"/>
        <w:rPr>
          <w:rtl/>
        </w:rPr>
      </w:pPr>
    </w:p>
    <w:p w:rsidR="002C06AC" w:rsidRDefault="00932AD6" w:rsidP="00DA11C3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260" w:name="_ETM_Q1_1006747"/>
      <w:bookmarkEnd w:id="260"/>
      <w:r>
        <w:rPr>
          <w:rFonts w:hint="cs"/>
          <w:rtl/>
        </w:rPr>
        <w:t>שאני רואה בחומרה, ונדמה לי ש</w:t>
      </w:r>
      <w:r w:rsidR="002C06AC">
        <w:rPr>
          <w:rFonts w:hint="cs"/>
          <w:rtl/>
        </w:rPr>
        <w:t>כולם יסכימו</w:t>
      </w:r>
      <w:r w:rsidR="00DA11C3">
        <w:rPr>
          <w:rFonts w:hint="cs"/>
          <w:rtl/>
        </w:rPr>
        <w:t xml:space="preserve"> אם גנב שנכנס לבסיס צבאי ולוקח משם נשק, אקדח </w:t>
      </w:r>
      <w:bookmarkStart w:id="261" w:name="_ETM_Q1_1011184"/>
      <w:bookmarkEnd w:id="261"/>
      <w:r w:rsidR="00DA11C3">
        <w:rPr>
          <w:rFonts w:hint="cs"/>
          <w:rtl/>
        </w:rPr>
        <w:t xml:space="preserve">נגיד, </w:t>
      </w:r>
      <w:bookmarkStart w:id="262" w:name="_ETM_Q1_1008748"/>
      <w:bookmarkEnd w:id="262"/>
      <w:r w:rsidR="002C06AC">
        <w:rPr>
          <w:rFonts w:hint="cs"/>
          <w:rtl/>
        </w:rPr>
        <w:t xml:space="preserve">מאשר פורץ </w:t>
      </w:r>
      <w:r w:rsidR="00DA11C3">
        <w:rPr>
          <w:rFonts w:hint="cs"/>
          <w:rtl/>
        </w:rPr>
        <w:t>שנכנס לדירה ולוקח משם אקדח שמוחזק שם באופן לא חוקי למשל.</w:t>
      </w:r>
    </w:p>
    <w:p w:rsidR="00DA11C3" w:rsidRDefault="00DA11C3" w:rsidP="002C06AC">
      <w:pPr>
        <w:pStyle w:val="af6"/>
        <w:keepNext/>
        <w:rPr>
          <w:rStyle w:val="TagStyle"/>
          <w:rtl/>
        </w:rPr>
      </w:pPr>
      <w:bookmarkStart w:id="263" w:name="ET_yor_5094_21"/>
    </w:p>
    <w:p w:rsidR="002C06AC" w:rsidRDefault="002C06AC" w:rsidP="002C06AC">
      <w:pPr>
        <w:pStyle w:val="af6"/>
        <w:keepNext/>
        <w:rPr>
          <w:rtl/>
        </w:rPr>
      </w:pPr>
      <w:bookmarkStart w:id="264" w:name="_ETM_Q1_1016570"/>
      <w:bookmarkStart w:id="265" w:name="_ETM_Q1_1016690"/>
      <w:bookmarkEnd w:id="264"/>
      <w:bookmarkEnd w:id="265"/>
      <w:r w:rsidRPr="002C06AC">
        <w:rPr>
          <w:rStyle w:val="TagStyle"/>
          <w:rtl/>
        </w:rPr>
        <w:t xml:space="preserve"> &lt;&lt; </w:t>
      </w:r>
      <w:proofErr w:type="spellStart"/>
      <w:r w:rsidRPr="002C06AC">
        <w:rPr>
          <w:rStyle w:val="TagStyle"/>
          <w:rtl/>
        </w:rPr>
        <w:t>יור</w:t>
      </w:r>
      <w:proofErr w:type="spellEnd"/>
      <w:r w:rsidRPr="002C06A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2C06AC">
        <w:rPr>
          <w:rStyle w:val="TagStyle"/>
          <w:rtl/>
        </w:rPr>
        <w:t xml:space="preserve"> &lt;&lt; </w:t>
      </w:r>
      <w:proofErr w:type="spellStart"/>
      <w:r w:rsidRPr="002C06AC">
        <w:rPr>
          <w:rStyle w:val="TagStyle"/>
          <w:rtl/>
        </w:rPr>
        <w:t>יור</w:t>
      </w:r>
      <w:proofErr w:type="spellEnd"/>
      <w:r w:rsidRPr="002C06A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3"/>
    </w:p>
    <w:p w:rsidR="002C06AC" w:rsidRDefault="002C06AC" w:rsidP="002C06AC">
      <w:pPr>
        <w:pStyle w:val="KeepWithNext"/>
        <w:rPr>
          <w:rtl/>
        </w:rPr>
      </w:pPr>
    </w:p>
    <w:p w:rsidR="002C06AC" w:rsidRDefault="00DA11C3" w:rsidP="002C06AC">
      <w:pPr>
        <w:rPr>
          <w:rtl/>
        </w:rPr>
      </w:pPr>
      <w:r>
        <w:rPr>
          <w:rFonts w:hint="cs"/>
          <w:rtl/>
        </w:rPr>
        <w:t xml:space="preserve">אני </w:t>
      </w:r>
      <w:r w:rsidR="002C06AC">
        <w:rPr>
          <w:rFonts w:hint="cs"/>
          <w:rtl/>
        </w:rPr>
        <w:t>לא בטוח</w:t>
      </w:r>
      <w:r>
        <w:rPr>
          <w:rFonts w:hint="cs"/>
          <w:rtl/>
        </w:rPr>
        <w:t>. לא בטוח</w:t>
      </w:r>
      <w:r w:rsidR="002C06AC">
        <w:rPr>
          <w:rFonts w:hint="cs"/>
          <w:rtl/>
        </w:rPr>
        <w:t xml:space="preserve"> שיש הבדל אלא אם כן אתה נותן סמכות לעשות סדר</w:t>
      </w:r>
      <w:r>
        <w:rPr>
          <w:rFonts w:hint="cs"/>
          <w:rtl/>
        </w:rPr>
        <w:t xml:space="preserve"> אבל אם לא, אז הוא </w:t>
      </w:r>
      <w:bookmarkStart w:id="266" w:name="_ETM_Q1_1027082"/>
      <w:bookmarkEnd w:id="266"/>
      <w:r>
        <w:rPr>
          <w:rFonts w:hint="cs"/>
          <w:rtl/>
        </w:rPr>
        <w:t>לא צריך לגעת בנשק.</w:t>
      </w:r>
    </w:p>
    <w:p w:rsidR="002C06AC" w:rsidRDefault="002C06AC" w:rsidP="002C06AC">
      <w:pPr>
        <w:rPr>
          <w:rtl/>
        </w:rPr>
      </w:pPr>
    </w:p>
    <w:p w:rsidR="00DA11C3" w:rsidRDefault="00DA11C3" w:rsidP="00DA11C3">
      <w:pPr>
        <w:pStyle w:val="a4"/>
        <w:keepNext/>
        <w:rPr>
          <w:rtl/>
        </w:rPr>
      </w:pPr>
      <w:bookmarkStart w:id="267" w:name="ET_speaker_5277_63"/>
      <w:r w:rsidRPr="00DA11C3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A11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DA11C3" w:rsidRDefault="00DA11C3" w:rsidP="00DA11C3">
      <w:pPr>
        <w:pStyle w:val="KeepWithNext"/>
        <w:rPr>
          <w:rtl/>
        </w:rPr>
      </w:pPr>
    </w:p>
    <w:p w:rsidR="002C06AC" w:rsidRDefault="00DA11C3" w:rsidP="00DA11C3">
      <w:pPr>
        <w:rPr>
          <w:rtl/>
        </w:rPr>
      </w:pPr>
      <w:r>
        <w:rPr>
          <w:rFonts w:hint="cs"/>
          <w:rtl/>
        </w:rPr>
        <w:t xml:space="preserve">אדוני, </w:t>
      </w:r>
      <w:r w:rsidR="002C06AC">
        <w:rPr>
          <w:rFonts w:hint="cs"/>
          <w:rtl/>
        </w:rPr>
        <w:t>זו עוד פרצה</w:t>
      </w:r>
      <w:r>
        <w:rPr>
          <w:rFonts w:hint="cs"/>
          <w:rtl/>
        </w:rPr>
        <w:t>.</w:t>
      </w:r>
      <w:r w:rsidR="002C06AC">
        <w:rPr>
          <w:rFonts w:hint="cs"/>
          <w:rtl/>
        </w:rPr>
        <w:t xml:space="preserve"> כשמדובר על </w:t>
      </w:r>
      <w:r>
        <w:rPr>
          <w:rFonts w:hint="cs"/>
          <w:rtl/>
        </w:rPr>
        <w:t>פריצה ל</w:t>
      </w:r>
      <w:r w:rsidR="002C06AC">
        <w:rPr>
          <w:rFonts w:hint="cs"/>
          <w:rtl/>
        </w:rPr>
        <w:t>מתקנים</w:t>
      </w:r>
      <w:r>
        <w:rPr>
          <w:rFonts w:hint="cs"/>
          <w:rtl/>
        </w:rPr>
        <w:t xml:space="preserve"> ביטחוניים אז</w:t>
      </w:r>
      <w:r w:rsidR="002C06AC">
        <w:rPr>
          <w:rFonts w:hint="cs"/>
          <w:rtl/>
        </w:rPr>
        <w:t xml:space="preserve"> יש מגורים ו</w:t>
      </w:r>
      <w:r>
        <w:rPr>
          <w:rFonts w:hint="cs"/>
          <w:rtl/>
        </w:rPr>
        <w:t>שאינו</w:t>
      </w:r>
      <w:r w:rsidR="002C06AC">
        <w:rPr>
          <w:rFonts w:hint="cs"/>
          <w:rtl/>
        </w:rPr>
        <w:t xml:space="preserve"> מגורים</w:t>
      </w:r>
      <w:r>
        <w:rPr>
          <w:rFonts w:hint="cs"/>
          <w:rtl/>
        </w:rPr>
        <w:t xml:space="preserve">, וגם לזה </w:t>
      </w:r>
      <w:bookmarkStart w:id="268" w:name="_ETM_Q1_1035867"/>
      <w:bookmarkEnd w:id="268"/>
      <w:r>
        <w:rPr>
          <w:rFonts w:hint="cs"/>
          <w:rtl/>
        </w:rPr>
        <w:t>משום מה אני רואה קצת התנגדות מהכיוון שלכם לצערי הרב</w:t>
      </w:r>
      <w:r w:rsidR="002C06AC">
        <w:rPr>
          <w:rFonts w:hint="cs"/>
          <w:rtl/>
        </w:rPr>
        <w:t>. אני מסכימה אתך</w:t>
      </w:r>
      <w:r>
        <w:rPr>
          <w:rFonts w:hint="cs"/>
          <w:rtl/>
        </w:rPr>
        <w:t xml:space="preserve"> </w:t>
      </w:r>
      <w:bookmarkStart w:id="269" w:name="_ETM_Q1_1042635"/>
      <w:bookmarkEnd w:id="269"/>
      <w:r>
        <w:rPr>
          <w:rFonts w:hint="cs"/>
          <w:rtl/>
        </w:rPr>
        <w:t>- -</w:t>
      </w:r>
    </w:p>
    <w:p w:rsidR="002C06AC" w:rsidRDefault="002C06AC" w:rsidP="002C06AC">
      <w:pPr>
        <w:rPr>
          <w:rtl/>
        </w:rPr>
      </w:pPr>
    </w:p>
    <w:p w:rsidR="002C06AC" w:rsidRDefault="002C06AC" w:rsidP="002C06AC">
      <w:pPr>
        <w:rPr>
          <w:rtl/>
        </w:rPr>
      </w:pPr>
    </w:p>
    <w:p w:rsidR="002C06AC" w:rsidRDefault="002C06AC" w:rsidP="002C06AC">
      <w:pPr>
        <w:pStyle w:val="af6"/>
        <w:keepNext/>
        <w:rPr>
          <w:rtl/>
        </w:rPr>
      </w:pPr>
      <w:bookmarkStart w:id="270" w:name="ET_yor_5094_22"/>
      <w:r w:rsidRPr="002C06AC">
        <w:rPr>
          <w:rStyle w:val="TagStyle"/>
          <w:rtl/>
        </w:rPr>
        <w:t xml:space="preserve"> &lt;&lt; </w:t>
      </w:r>
      <w:proofErr w:type="spellStart"/>
      <w:r w:rsidRPr="002C06AC">
        <w:rPr>
          <w:rStyle w:val="TagStyle"/>
          <w:rtl/>
        </w:rPr>
        <w:t>יור</w:t>
      </w:r>
      <w:proofErr w:type="spellEnd"/>
      <w:r w:rsidRPr="002C06A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2C06AC">
        <w:rPr>
          <w:rStyle w:val="TagStyle"/>
          <w:rtl/>
        </w:rPr>
        <w:t xml:space="preserve"> &lt;&lt; </w:t>
      </w:r>
      <w:proofErr w:type="spellStart"/>
      <w:r w:rsidRPr="002C06AC">
        <w:rPr>
          <w:rStyle w:val="TagStyle"/>
          <w:rtl/>
        </w:rPr>
        <w:t>יור</w:t>
      </w:r>
      <w:proofErr w:type="spellEnd"/>
      <w:r w:rsidRPr="002C06A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0"/>
    </w:p>
    <w:p w:rsidR="002C06AC" w:rsidRDefault="002C06AC" w:rsidP="002C06AC">
      <w:pPr>
        <w:pStyle w:val="KeepWithNext"/>
        <w:rPr>
          <w:rtl/>
        </w:rPr>
      </w:pPr>
    </w:p>
    <w:p w:rsidR="002C06AC" w:rsidRDefault="002C06AC" w:rsidP="00DA11C3">
      <w:pPr>
        <w:rPr>
          <w:rtl/>
        </w:rPr>
      </w:pPr>
      <w:r>
        <w:rPr>
          <w:rFonts w:hint="cs"/>
          <w:rtl/>
        </w:rPr>
        <w:t>ענת</w:t>
      </w:r>
      <w:r w:rsidR="00DA11C3">
        <w:rPr>
          <w:rFonts w:hint="cs"/>
          <w:rtl/>
        </w:rPr>
        <w:t>,</w:t>
      </w:r>
      <w:r>
        <w:rPr>
          <w:rFonts w:hint="cs"/>
          <w:rtl/>
        </w:rPr>
        <w:t xml:space="preserve"> אל תרגיזי אותי</w:t>
      </w:r>
      <w:r w:rsidR="00DA11C3">
        <w:rPr>
          <w:rFonts w:hint="cs"/>
          <w:rtl/>
        </w:rPr>
        <w:t xml:space="preserve">, את צריכה את הקול שלי. לא יהיה לך </w:t>
      </w:r>
      <w:bookmarkStart w:id="271" w:name="_ETM_Q1_1039716"/>
      <w:bookmarkEnd w:id="271"/>
      <w:r w:rsidR="00DA11C3">
        <w:rPr>
          <w:rFonts w:hint="cs"/>
          <w:rtl/>
        </w:rPr>
        <w:t>רוב בגלל זה.</w:t>
      </w:r>
    </w:p>
    <w:p w:rsidR="002C06AC" w:rsidRDefault="00DA11C3" w:rsidP="00DA11C3">
      <w:pPr>
        <w:rPr>
          <w:rtl/>
        </w:rPr>
      </w:pPr>
      <w:r>
        <w:rPr>
          <w:rFonts w:hint="cs"/>
          <w:rtl/>
        </w:rPr>
        <w:t xml:space="preserve"> </w:t>
      </w:r>
    </w:p>
    <w:p w:rsidR="00DA11C3" w:rsidRDefault="00DA11C3" w:rsidP="00DA11C3">
      <w:pPr>
        <w:pStyle w:val="-"/>
        <w:keepNext/>
        <w:rPr>
          <w:rtl/>
        </w:rPr>
      </w:pPr>
      <w:bookmarkStart w:id="272" w:name="ET_speakercontinue_5277_64"/>
      <w:r w:rsidRPr="00DA11C3">
        <w:rPr>
          <w:rStyle w:val="TagStyle"/>
          <w:rtl/>
        </w:rPr>
        <w:t xml:space="preserve"> &lt;&lt; </w:t>
      </w:r>
      <w:proofErr w:type="spellStart"/>
      <w:r w:rsidRPr="00DA11C3">
        <w:rPr>
          <w:rStyle w:val="TagStyle"/>
          <w:rtl/>
        </w:rPr>
        <w:t>דובר_המשך</w:t>
      </w:r>
      <w:proofErr w:type="spellEnd"/>
      <w:r w:rsidRPr="00DA11C3">
        <w:rPr>
          <w:rStyle w:val="TagStyle"/>
          <w:rtl/>
        </w:rPr>
        <w:t xml:space="preserve"> &gt;&gt; </w:t>
      </w:r>
      <w:r>
        <w:rPr>
          <w:rtl/>
        </w:rPr>
        <w:t>ענת ברקו (הליכוד):</w:t>
      </w:r>
      <w:r w:rsidRPr="00DA11C3">
        <w:rPr>
          <w:rStyle w:val="TagStyle"/>
          <w:rtl/>
        </w:rPr>
        <w:t xml:space="preserve"> &lt;&lt; </w:t>
      </w:r>
      <w:proofErr w:type="spellStart"/>
      <w:r w:rsidRPr="00DA11C3">
        <w:rPr>
          <w:rStyle w:val="TagStyle"/>
          <w:rtl/>
        </w:rPr>
        <w:t>דובר_המשך</w:t>
      </w:r>
      <w:proofErr w:type="spellEnd"/>
      <w:r w:rsidRPr="00DA11C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2"/>
    </w:p>
    <w:p w:rsidR="00DA11C3" w:rsidRDefault="00DA11C3" w:rsidP="00DA11C3">
      <w:pPr>
        <w:pStyle w:val="KeepWithNext"/>
        <w:rPr>
          <w:rtl/>
        </w:rPr>
      </w:pPr>
    </w:p>
    <w:p w:rsidR="002C06AC" w:rsidRDefault="00DA11C3" w:rsidP="00DA11C3">
      <w:pPr>
        <w:rPr>
          <w:rtl/>
        </w:rPr>
      </w:pPr>
      <w:bookmarkStart w:id="273" w:name="_ETM_Q1_1042895"/>
      <w:bookmarkEnd w:id="273"/>
      <w:r>
        <w:rPr>
          <w:rFonts w:hint="cs"/>
          <w:rtl/>
        </w:rPr>
        <w:t xml:space="preserve">לא, אני מסכימה אתך שיש בעיה. </w:t>
      </w:r>
      <w:r w:rsidR="002C06AC">
        <w:rPr>
          <w:rFonts w:hint="cs"/>
          <w:rtl/>
        </w:rPr>
        <w:t>אז מהר</w:t>
      </w:r>
      <w:r>
        <w:rPr>
          <w:rFonts w:hint="cs"/>
          <w:rtl/>
        </w:rPr>
        <w:t xml:space="preserve"> </w:t>
      </w:r>
      <w:bookmarkStart w:id="274" w:name="_ETM_Q1_1046789"/>
      <w:bookmarkEnd w:id="274"/>
      <w:r>
        <w:rPr>
          <w:rFonts w:hint="cs"/>
          <w:rtl/>
        </w:rPr>
        <w:t>כי</w:t>
      </w:r>
      <w:r w:rsidR="002C06AC">
        <w:rPr>
          <w:rFonts w:hint="cs"/>
          <w:rtl/>
        </w:rPr>
        <w:t xml:space="preserve"> יש לי וועדה. מקובל עלי ואני מודה לכם.</w:t>
      </w:r>
    </w:p>
    <w:p w:rsidR="002C06AC" w:rsidRDefault="002C06AC" w:rsidP="002C06AC">
      <w:pPr>
        <w:rPr>
          <w:rtl/>
        </w:rPr>
      </w:pPr>
    </w:p>
    <w:p w:rsidR="002C06AC" w:rsidRDefault="002C06AC" w:rsidP="002C06AC">
      <w:pPr>
        <w:pStyle w:val="af6"/>
        <w:keepNext/>
        <w:rPr>
          <w:rtl/>
        </w:rPr>
      </w:pPr>
      <w:bookmarkStart w:id="275" w:name="ET_yor_5094_23"/>
      <w:r w:rsidRPr="002C06AC">
        <w:rPr>
          <w:rStyle w:val="TagStyle"/>
          <w:rtl/>
        </w:rPr>
        <w:t xml:space="preserve"> &lt;&lt; </w:t>
      </w:r>
      <w:proofErr w:type="spellStart"/>
      <w:r w:rsidRPr="002C06AC">
        <w:rPr>
          <w:rStyle w:val="TagStyle"/>
          <w:rtl/>
        </w:rPr>
        <w:t>יור</w:t>
      </w:r>
      <w:proofErr w:type="spellEnd"/>
      <w:r w:rsidRPr="002C06A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2C06AC">
        <w:rPr>
          <w:rStyle w:val="TagStyle"/>
          <w:rtl/>
        </w:rPr>
        <w:t xml:space="preserve"> &lt;&lt; </w:t>
      </w:r>
      <w:proofErr w:type="spellStart"/>
      <w:r w:rsidRPr="002C06AC">
        <w:rPr>
          <w:rStyle w:val="TagStyle"/>
          <w:rtl/>
        </w:rPr>
        <w:t>יור</w:t>
      </w:r>
      <w:proofErr w:type="spellEnd"/>
      <w:r w:rsidRPr="002C06A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5"/>
    </w:p>
    <w:p w:rsidR="002C06AC" w:rsidRDefault="002C06AC" w:rsidP="002C06AC">
      <w:pPr>
        <w:pStyle w:val="KeepWithNext"/>
        <w:rPr>
          <w:rtl/>
        </w:rPr>
      </w:pPr>
    </w:p>
    <w:p w:rsidR="002C06AC" w:rsidRDefault="00DA11C3" w:rsidP="002C06AC">
      <w:pPr>
        <w:rPr>
          <w:rtl/>
        </w:rPr>
      </w:pPr>
      <w:r>
        <w:rPr>
          <w:rFonts w:hint="cs"/>
          <w:rtl/>
        </w:rPr>
        <w:t xml:space="preserve">אז </w:t>
      </w:r>
      <w:r w:rsidR="002C06AC">
        <w:rPr>
          <w:rFonts w:hint="cs"/>
          <w:rtl/>
        </w:rPr>
        <w:t>אנחנו נעלה להצבעה.</w:t>
      </w:r>
      <w:r>
        <w:rPr>
          <w:rFonts w:hint="cs"/>
          <w:rtl/>
        </w:rPr>
        <w:t xml:space="preserve"> תקריאי את החוק.</w:t>
      </w:r>
    </w:p>
    <w:p w:rsidR="002C06AC" w:rsidRDefault="002C06AC" w:rsidP="002C06AC">
      <w:pPr>
        <w:rPr>
          <w:rtl/>
        </w:rPr>
      </w:pPr>
    </w:p>
    <w:p w:rsidR="00DA11C3" w:rsidRDefault="00DA11C3" w:rsidP="00DA11C3">
      <w:pPr>
        <w:pStyle w:val="a4"/>
        <w:keepNext/>
        <w:rPr>
          <w:rtl/>
        </w:rPr>
      </w:pPr>
      <w:bookmarkStart w:id="276" w:name="ET_speaker_נעמה_מנחמי_65"/>
      <w:r w:rsidRPr="00DA11C3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DA11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DA11C3" w:rsidRDefault="00DA11C3" w:rsidP="00DA11C3">
      <w:pPr>
        <w:pStyle w:val="KeepWithNext"/>
        <w:rPr>
          <w:rtl/>
        </w:rPr>
      </w:pPr>
    </w:p>
    <w:p w:rsidR="002C06AC" w:rsidRDefault="00DA11C3" w:rsidP="00DA11C3">
      <w:pPr>
        <w:jc w:val="center"/>
        <w:rPr>
          <w:rtl/>
        </w:rPr>
      </w:pPr>
      <w:r>
        <w:rPr>
          <w:rFonts w:hint="cs"/>
          <w:rtl/>
        </w:rPr>
        <w:t>"הצעת חוק העונשין (תיקון מס' 135) (גניבת נשק), התשע"ט-2018</w:t>
      </w:r>
    </w:p>
    <w:p w:rsidR="00DA11C3" w:rsidRDefault="00DA11C3" w:rsidP="00DA11C3">
      <w:pPr>
        <w:rPr>
          <w:rtl/>
        </w:rPr>
      </w:pPr>
    </w:p>
    <w:p w:rsidR="00DA11C3" w:rsidRDefault="00DA11C3" w:rsidP="00DA11C3">
      <w:pPr>
        <w:rPr>
          <w:rtl/>
        </w:rPr>
      </w:pPr>
      <w:r>
        <w:rPr>
          <w:rFonts w:hint="cs"/>
          <w:rtl/>
        </w:rPr>
        <w:t>תיקון סעיף 384א</w:t>
      </w:r>
      <w:r>
        <w:rPr>
          <w:rFonts w:hint="cs"/>
          <w:rtl/>
        </w:rPr>
        <w:tab/>
        <w:t>1. בחוק העונשין, התשל"ז-1977, בסעיף 384א, אחרי סעיף קטן (ב) יבוא:</w:t>
      </w:r>
    </w:p>
    <w:p w:rsidR="00DA11C3" w:rsidRDefault="00DA11C3" w:rsidP="00DA11C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"(ג) הגונב נשק, דינו </w:t>
      </w:r>
      <w:r>
        <w:rPr>
          <w:rtl/>
        </w:rPr>
        <w:t>–</w:t>
      </w:r>
      <w:r>
        <w:rPr>
          <w:rFonts w:hint="cs"/>
          <w:rtl/>
        </w:rPr>
        <w:t xml:space="preserve"> מאסר עשר שנים; בסעיף קטן זה, "נשק"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DA11C3" w:rsidRDefault="00DA11C3" w:rsidP="00DA11C3">
      <w:pPr>
        <w:ind w:left="2160"/>
        <w:rPr>
          <w:rtl/>
        </w:rPr>
      </w:pPr>
      <w:r>
        <w:rPr>
          <w:rFonts w:hint="cs"/>
          <w:rtl/>
        </w:rPr>
        <w:t xml:space="preserve">    כהגדרתו בפסקה (1) להגדרה "נשק" שבסעיף 144(ג), למעט חלק,  </w:t>
      </w:r>
    </w:p>
    <w:p w:rsidR="00DA11C3" w:rsidRDefault="00DA11C3" w:rsidP="00DA11C3">
      <w:pPr>
        <w:ind w:left="2160"/>
        <w:rPr>
          <w:rtl/>
        </w:rPr>
      </w:pPr>
      <w:r>
        <w:rPr>
          <w:rFonts w:hint="cs"/>
          <w:rtl/>
        </w:rPr>
        <w:t xml:space="preserve">    אבזר או תחמושת כאמור באותה פסקה". </w:t>
      </w:r>
      <w:r>
        <w:rPr>
          <w:rtl/>
        </w:rPr>
        <w:tab/>
      </w:r>
    </w:p>
    <w:p w:rsidR="00972965" w:rsidRDefault="00972965" w:rsidP="00972965">
      <w:pPr>
        <w:rPr>
          <w:rtl/>
        </w:rPr>
      </w:pPr>
    </w:p>
    <w:p w:rsidR="00972965" w:rsidRDefault="00972965" w:rsidP="00972965">
      <w:pPr>
        <w:pStyle w:val="af6"/>
        <w:keepNext/>
        <w:rPr>
          <w:rtl/>
        </w:rPr>
      </w:pPr>
      <w:bookmarkStart w:id="277" w:name="ET_yor_5094_66"/>
      <w:r w:rsidRPr="00972965">
        <w:rPr>
          <w:rStyle w:val="TagStyle"/>
          <w:rtl/>
        </w:rPr>
        <w:t xml:space="preserve"> &lt;&lt; </w:t>
      </w:r>
      <w:proofErr w:type="spellStart"/>
      <w:r w:rsidRPr="00972965">
        <w:rPr>
          <w:rStyle w:val="TagStyle"/>
          <w:rtl/>
        </w:rPr>
        <w:t>יור</w:t>
      </w:r>
      <w:proofErr w:type="spellEnd"/>
      <w:r w:rsidRPr="0097296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72965">
        <w:rPr>
          <w:rStyle w:val="TagStyle"/>
          <w:rtl/>
        </w:rPr>
        <w:t xml:space="preserve"> &lt;&lt; </w:t>
      </w:r>
      <w:proofErr w:type="spellStart"/>
      <w:r w:rsidRPr="00972965">
        <w:rPr>
          <w:rStyle w:val="TagStyle"/>
          <w:rtl/>
        </w:rPr>
        <w:t>יור</w:t>
      </w:r>
      <w:proofErr w:type="spellEnd"/>
      <w:r w:rsidRPr="009729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7"/>
    </w:p>
    <w:p w:rsidR="00972965" w:rsidRDefault="00972965" w:rsidP="00972965">
      <w:pPr>
        <w:pStyle w:val="KeepWithNext"/>
        <w:rPr>
          <w:rtl/>
        </w:rPr>
      </w:pPr>
    </w:p>
    <w:p w:rsidR="00972965" w:rsidRDefault="00972965" w:rsidP="002C06AC">
      <w:pPr>
        <w:rPr>
          <w:rtl/>
        </w:rPr>
      </w:pPr>
      <w:bookmarkStart w:id="278" w:name="_ETM_Q1_1051184"/>
      <w:bookmarkEnd w:id="278"/>
      <w:r>
        <w:rPr>
          <w:rFonts w:hint="cs"/>
          <w:rtl/>
        </w:rPr>
        <w:t>- - - לעשות את העסקה?</w:t>
      </w:r>
    </w:p>
    <w:p w:rsidR="00972965" w:rsidRDefault="00972965" w:rsidP="002C06AC">
      <w:pPr>
        <w:rPr>
          <w:rtl/>
        </w:rPr>
      </w:pPr>
    </w:p>
    <w:p w:rsidR="00972965" w:rsidRDefault="00972965" w:rsidP="00972965">
      <w:pPr>
        <w:pStyle w:val="a4"/>
        <w:keepNext/>
        <w:rPr>
          <w:rtl/>
        </w:rPr>
      </w:pPr>
      <w:bookmarkStart w:id="279" w:name="ET_speaker_5277_67"/>
      <w:r w:rsidRPr="00972965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729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972965" w:rsidRDefault="00972965" w:rsidP="00972965">
      <w:pPr>
        <w:pStyle w:val="KeepWithNext"/>
        <w:rPr>
          <w:rtl/>
        </w:rPr>
      </w:pPr>
    </w:p>
    <w:p w:rsidR="00972965" w:rsidRDefault="00972965" w:rsidP="00972965">
      <w:pPr>
        <w:rPr>
          <w:rtl/>
        </w:rPr>
      </w:pPr>
      <w:bookmarkStart w:id="280" w:name="_ETM_Q1_1092475"/>
      <w:bookmarkStart w:id="281" w:name="_ETM_Q1_1092744"/>
      <w:bookmarkStart w:id="282" w:name="_ETM_Q1_1092789"/>
      <w:bookmarkEnd w:id="280"/>
      <w:bookmarkEnd w:id="281"/>
      <w:bookmarkEnd w:id="282"/>
      <w:r>
        <w:rPr>
          <w:rFonts w:hint="cs"/>
          <w:rtl/>
        </w:rPr>
        <w:t>אל תעשה שום עסקאות איתי, אני לא עושה עסקאות.</w:t>
      </w:r>
      <w:r>
        <w:rPr>
          <w:rtl/>
        </w:rPr>
        <w:t xml:space="preserve"> </w:t>
      </w:r>
      <w:r>
        <w:rPr>
          <w:rFonts w:hint="cs"/>
          <w:rtl/>
        </w:rPr>
        <w:t xml:space="preserve">מהר, יש לי </w:t>
      </w:r>
      <w:bookmarkStart w:id="283" w:name="_ETM_Q1_1093669"/>
      <w:bookmarkEnd w:id="283"/>
      <w:r>
        <w:rPr>
          <w:rFonts w:hint="cs"/>
          <w:rtl/>
        </w:rPr>
        <w:t>ועדת סייבר.</w:t>
      </w:r>
    </w:p>
    <w:p w:rsidR="00972965" w:rsidRDefault="00972965" w:rsidP="002C06AC">
      <w:pPr>
        <w:rPr>
          <w:rtl/>
        </w:rPr>
      </w:pPr>
      <w:bookmarkStart w:id="284" w:name="_ETM_Q1_1089948"/>
      <w:bookmarkStart w:id="285" w:name="_ETM_Q1_1089988"/>
      <w:bookmarkEnd w:id="284"/>
      <w:bookmarkEnd w:id="285"/>
    </w:p>
    <w:p w:rsidR="00972965" w:rsidRDefault="00972965" w:rsidP="00972965">
      <w:pPr>
        <w:pStyle w:val="af6"/>
        <w:keepNext/>
        <w:rPr>
          <w:rtl/>
        </w:rPr>
      </w:pPr>
      <w:bookmarkStart w:id="286" w:name="ET_yor_5094_68"/>
      <w:r w:rsidRPr="00972965">
        <w:rPr>
          <w:rStyle w:val="TagStyle"/>
          <w:rtl/>
        </w:rPr>
        <w:t xml:space="preserve"> &lt;&lt; </w:t>
      </w:r>
      <w:proofErr w:type="spellStart"/>
      <w:r w:rsidRPr="00972965">
        <w:rPr>
          <w:rStyle w:val="TagStyle"/>
          <w:rtl/>
        </w:rPr>
        <w:t>יור</w:t>
      </w:r>
      <w:proofErr w:type="spellEnd"/>
      <w:r w:rsidRPr="0097296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72965">
        <w:rPr>
          <w:rStyle w:val="TagStyle"/>
          <w:rtl/>
        </w:rPr>
        <w:t xml:space="preserve"> &lt;&lt; </w:t>
      </w:r>
      <w:proofErr w:type="spellStart"/>
      <w:r w:rsidRPr="00972965">
        <w:rPr>
          <w:rStyle w:val="TagStyle"/>
          <w:rtl/>
        </w:rPr>
        <w:t>יור</w:t>
      </w:r>
      <w:proofErr w:type="spellEnd"/>
      <w:r w:rsidRPr="009729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6"/>
    </w:p>
    <w:p w:rsidR="00972965" w:rsidRDefault="00972965" w:rsidP="00972965">
      <w:pPr>
        <w:pStyle w:val="KeepWithNext"/>
        <w:rPr>
          <w:rtl/>
        </w:rPr>
      </w:pPr>
    </w:p>
    <w:p w:rsidR="002C06AC" w:rsidRDefault="00972965" w:rsidP="00972965">
      <w:pPr>
        <w:rPr>
          <w:rtl/>
        </w:rPr>
      </w:pPr>
      <w:bookmarkStart w:id="287" w:name="_ETM_Q1_1097912"/>
      <w:bookmarkStart w:id="288" w:name="_ETM_Q1_1090076"/>
      <w:bookmarkStart w:id="289" w:name="_ETM_Q1_1090155"/>
      <w:bookmarkEnd w:id="287"/>
      <w:bookmarkEnd w:id="288"/>
      <w:bookmarkEnd w:id="289"/>
      <w:r>
        <w:rPr>
          <w:rFonts w:hint="cs"/>
          <w:rtl/>
        </w:rPr>
        <w:t>מי בעד לאשר את הצעת החוק ירים את ידו?</w:t>
      </w:r>
    </w:p>
    <w:p w:rsidR="00972965" w:rsidRDefault="00972965" w:rsidP="00972965">
      <w:pPr>
        <w:pStyle w:val="af1"/>
        <w:keepNext/>
        <w:rPr>
          <w:rtl/>
        </w:rPr>
      </w:pPr>
      <w:bookmarkStart w:id="290" w:name="_ETM_Q1_1103333"/>
      <w:bookmarkStart w:id="291" w:name="_ETM_Q1_1103390"/>
      <w:bookmarkEnd w:id="290"/>
      <w:bookmarkEnd w:id="291"/>
    </w:p>
    <w:p w:rsidR="00972965" w:rsidRDefault="00972965" w:rsidP="00972965">
      <w:pPr>
        <w:pStyle w:val="af1"/>
        <w:keepNext/>
        <w:rPr>
          <w:rtl/>
        </w:rPr>
      </w:pPr>
      <w:r>
        <w:rPr>
          <w:rtl/>
        </w:rPr>
        <w:t>הצבעה</w:t>
      </w:r>
    </w:p>
    <w:p w:rsidR="00972965" w:rsidRDefault="00972965" w:rsidP="00972965">
      <w:pPr>
        <w:pStyle w:val="--"/>
        <w:keepNext/>
        <w:rPr>
          <w:rtl/>
        </w:rPr>
      </w:pPr>
    </w:p>
    <w:p w:rsidR="00972965" w:rsidRDefault="00972965" w:rsidP="0097296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972965" w:rsidRDefault="00972965" w:rsidP="00972965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72965" w:rsidRDefault="00972965" w:rsidP="00972965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72965" w:rsidRDefault="00972965" w:rsidP="00972965">
      <w:pPr>
        <w:pStyle w:val="af2"/>
        <w:rPr>
          <w:rtl/>
        </w:rPr>
      </w:pPr>
      <w:r>
        <w:rPr>
          <w:rFonts w:hint="cs"/>
          <w:rtl/>
        </w:rPr>
        <w:t>הצעת החוק אושרה.</w:t>
      </w:r>
    </w:p>
    <w:p w:rsidR="00972965" w:rsidRDefault="00972965" w:rsidP="00972965">
      <w:pPr>
        <w:ind w:firstLine="0"/>
        <w:rPr>
          <w:rtl/>
        </w:rPr>
      </w:pPr>
      <w:bookmarkStart w:id="292" w:name="_ETM_Q1_1098920"/>
      <w:bookmarkEnd w:id="292"/>
    </w:p>
    <w:p w:rsidR="00972965" w:rsidRDefault="00972965" w:rsidP="00972965">
      <w:pPr>
        <w:pStyle w:val="af6"/>
        <w:keepNext/>
        <w:rPr>
          <w:rtl/>
        </w:rPr>
      </w:pPr>
      <w:bookmarkStart w:id="293" w:name="_ETM_Q1_1099277"/>
      <w:bookmarkStart w:id="294" w:name="_ETM_Q1_1099368"/>
      <w:bookmarkStart w:id="295" w:name="ET_yor_5094_70"/>
      <w:bookmarkEnd w:id="293"/>
      <w:bookmarkEnd w:id="294"/>
      <w:r w:rsidRPr="00972965">
        <w:rPr>
          <w:rStyle w:val="TagStyle"/>
          <w:rtl/>
        </w:rPr>
        <w:t xml:space="preserve"> &lt;&lt; </w:t>
      </w:r>
      <w:proofErr w:type="spellStart"/>
      <w:r w:rsidRPr="00972965">
        <w:rPr>
          <w:rStyle w:val="TagStyle"/>
          <w:rtl/>
        </w:rPr>
        <w:t>יור</w:t>
      </w:r>
      <w:proofErr w:type="spellEnd"/>
      <w:r w:rsidRPr="0097296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72965">
        <w:rPr>
          <w:rStyle w:val="TagStyle"/>
          <w:rtl/>
        </w:rPr>
        <w:t xml:space="preserve"> &lt;&lt; </w:t>
      </w:r>
      <w:proofErr w:type="spellStart"/>
      <w:r w:rsidRPr="00972965">
        <w:rPr>
          <w:rStyle w:val="TagStyle"/>
          <w:rtl/>
        </w:rPr>
        <w:t>יור</w:t>
      </w:r>
      <w:proofErr w:type="spellEnd"/>
      <w:r w:rsidRPr="009729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5"/>
    </w:p>
    <w:p w:rsidR="00972965" w:rsidRDefault="00972965" w:rsidP="00972965">
      <w:pPr>
        <w:pStyle w:val="KeepWithNext"/>
        <w:rPr>
          <w:rtl/>
        </w:rPr>
      </w:pPr>
    </w:p>
    <w:p w:rsidR="00972965" w:rsidRDefault="00972965" w:rsidP="008466C7">
      <w:pPr>
        <w:rPr>
          <w:rtl/>
        </w:rPr>
      </w:pPr>
      <w:bookmarkStart w:id="296" w:name="_ETM_Q1_1100233"/>
      <w:bookmarkEnd w:id="296"/>
      <w:r>
        <w:rPr>
          <w:rtl/>
        </w:rPr>
        <w:t xml:space="preserve"> </w:t>
      </w:r>
      <w:r>
        <w:rPr>
          <w:rFonts w:hint="cs"/>
          <w:rtl/>
        </w:rPr>
        <w:t xml:space="preserve">אושר פה אחד לקריאה </w:t>
      </w:r>
      <w:bookmarkStart w:id="297" w:name="_ETM_Q1_1110643"/>
      <w:bookmarkEnd w:id="297"/>
      <w:r>
        <w:rPr>
          <w:rFonts w:hint="cs"/>
          <w:rtl/>
        </w:rPr>
        <w:t>שנייה ושלישית</w:t>
      </w:r>
      <w:r w:rsidR="008466C7">
        <w:rPr>
          <w:rFonts w:hint="cs"/>
          <w:rtl/>
        </w:rPr>
        <w:t>.</w:t>
      </w:r>
      <w:r>
        <w:rPr>
          <w:rFonts w:hint="cs"/>
          <w:rtl/>
        </w:rPr>
        <w:t xml:space="preserve"> עכשיו זה בידי הממלכה להעלות את זה.</w:t>
      </w:r>
    </w:p>
    <w:p w:rsidR="00972965" w:rsidRDefault="00972965" w:rsidP="00972965">
      <w:pPr>
        <w:rPr>
          <w:rtl/>
        </w:rPr>
      </w:pPr>
      <w:bookmarkStart w:id="298" w:name="_ETM_Q1_1116404"/>
      <w:bookmarkStart w:id="299" w:name="_ETM_Q1_1116501"/>
      <w:bookmarkEnd w:id="298"/>
      <w:bookmarkEnd w:id="299"/>
    </w:p>
    <w:p w:rsidR="00972965" w:rsidRDefault="00972965" w:rsidP="00972965">
      <w:pPr>
        <w:pStyle w:val="-"/>
        <w:keepNext/>
        <w:rPr>
          <w:rtl/>
        </w:rPr>
      </w:pPr>
      <w:bookmarkStart w:id="300" w:name="ET_speakercontinue_5277_71"/>
      <w:r w:rsidRPr="00972965">
        <w:rPr>
          <w:rStyle w:val="TagStyle"/>
          <w:rtl/>
        </w:rPr>
        <w:t xml:space="preserve"> &lt;&lt; </w:t>
      </w:r>
      <w:proofErr w:type="spellStart"/>
      <w:r w:rsidRPr="00972965">
        <w:rPr>
          <w:rStyle w:val="TagStyle"/>
          <w:rtl/>
        </w:rPr>
        <w:t>דובר_המשך</w:t>
      </w:r>
      <w:proofErr w:type="spellEnd"/>
      <w:r w:rsidRPr="00972965">
        <w:rPr>
          <w:rStyle w:val="TagStyle"/>
          <w:rtl/>
        </w:rPr>
        <w:t xml:space="preserve"> &gt;&gt; </w:t>
      </w:r>
      <w:r>
        <w:rPr>
          <w:rtl/>
        </w:rPr>
        <w:t>ענת ברקו (הליכוד):</w:t>
      </w:r>
      <w:r w:rsidRPr="00972965">
        <w:rPr>
          <w:rStyle w:val="TagStyle"/>
          <w:rtl/>
        </w:rPr>
        <w:t xml:space="preserve"> &lt;&lt; </w:t>
      </w:r>
      <w:proofErr w:type="spellStart"/>
      <w:r w:rsidRPr="00972965">
        <w:rPr>
          <w:rStyle w:val="TagStyle"/>
          <w:rtl/>
        </w:rPr>
        <w:t>דובר_המשך</w:t>
      </w:r>
      <w:proofErr w:type="spellEnd"/>
      <w:r w:rsidRPr="009729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0"/>
    </w:p>
    <w:p w:rsidR="00972965" w:rsidRDefault="00972965" w:rsidP="00972965">
      <w:pPr>
        <w:pStyle w:val="KeepWithNext"/>
        <w:rPr>
          <w:rtl/>
        </w:rPr>
      </w:pPr>
    </w:p>
    <w:p w:rsidR="00972965" w:rsidRDefault="00972965" w:rsidP="00972965">
      <w:pPr>
        <w:rPr>
          <w:rtl/>
        </w:rPr>
      </w:pPr>
      <w:bookmarkStart w:id="301" w:name="_ETM_Q1_1117656"/>
      <w:bookmarkEnd w:id="301"/>
      <w:r>
        <w:rPr>
          <w:rFonts w:hint="cs"/>
          <w:rtl/>
        </w:rPr>
        <w:t xml:space="preserve">אני מודה </w:t>
      </w:r>
      <w:bookmarkStart w:id="302" w:name="_ETM_Q1_1118947"/>
      <w:bookmarkEnd w:id="302"/>
      <w:r>
        <w:rPr>
          <w:rFonts w:hint="cs"/>
          <w:rtl/>
        </w:rPr>
        <w:t>לכם מאוד.</w:t>
      </w:r>
    </w:p>
    <w:p w:rsidR="00972965" w:rsidRDefault="00972965" w:rsidP="00972965">
      <w:pPr>
        <w:rPr>
          <w:rtl/>
        </w:rPr>
      </w:pPr>
      <w:bookmarkStart w:id="303" w:name="_ETM_Q1_1120405"/>
      <w:bookmarkStart w:id="304" w:name="_ETM_Q1_1120462"/>
      <w:bookmarkEnd w:id="303"/>
      <w:bookmarkEnd w:id="304"/>
    </w:p>
    <w:p w:rsidR="00972965" w:rsidRDefault="00972965" w:rsidP="00972965">
      <w:pPr>
        <w:pStyle w:val="af6"/>
        <w:keepNext/>
        <w:rPr>
          <w:rtl/>
        </w:rPr>
      </w:pPr>
      <w:bookmarkStart w:id="305" w:name="_ETM_Q1_1120564"/>
      <w:bookmarkStart w:id="306" w:name="_ETM_Q1_1120681"/>
      <w:bookmarkStart w:id="307" w:name="ET_yor_5094_72"/>
      <w:bookmarkEnd w:id="305"/>
      <w:bookmarkEnd w:id="306"/>
      <w:r w:rsidRPr="00972965">
        <w:rPr>
          <w:rStyle w:val="TagStyle"/>
          <w:rtl/>
        </w:rPr>
        <w:t xml:space="preserve"> &lt;&lt; </w:t>
      </w:r>
      <w:proofErr w:type="spellStart"/>
      <w:r w:rsidRPr="00972965">
        <w:rPr>
          <w:rStyle w:val="TagStyle"/>
          <w:rtl/>
        </w:rPr>
        <w:t>יור</w:t>
      </w:r>
      <w:proofErr w:type="spellEnd"/>
      <w:r w:rsidRPr="0097296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72965">
        <w:rPr>
          <w:rStyle w:val="TagStyle"/>
          <w:rtl/>
        </w:rPr>
        <w:t xml:space="preserve"> &lt;&lt; </w:t>
      </w:r>
      <w:proofErr w:type="spellStart"/>
      <w:r w:rsidRPr="00972965">
        <w:rPr>
          <w:rStyle w:val="TagStyle"/>
          <w:rtl/>
        </w:rPr>
        <w:t>יור</w:t>
      </w:r>
      <w:proofErr w:type="spellEnd"/>
      <w:r w:rsidRPr="009729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7"/>
    </w:p>
    <w:p w:rsidR="00972965" w:rsidRDefault="00972965" w:rsidP="00972965">
      <w:pPr>
        <w:pStyle w:val="KeepWithNext"/>
        <w:rPr>
          <w:rtl/>
        </w:rPr>
      </w:pPr>
    </w:p>
    <w:p w:rsidR="00972965" w:rsidRDefault="00972965" w:rsidP="00972965">
      <w:pPr>
        <w:rPr>
          <w:rtl/>
        </w:rPr>
      </w:pPr>
      <w:bookmarkStart w:id="308" w:name="_ETM_Q1_1121244"/>
      <w:bookmarkEnd w:id="308"/>
      <w:r>
        <w:rPr>
          <w:rFonts w:hint="cs"/>
          <w:rtl/>
        </w:rPr>
        <w:t xml:space="preserve">גם לאנשי כוחות הביטחון, המשטרה. גם לאנשי הפרקליטות, גם </w:t>
      </w:r>
      <w:bookmarkStart w:id="309" w:name="_ETM_Q1_1126763"/>
      <w:bookmarkEnd w:id="309"/>
      <w:r>
        <w:rPr>
          <w:rFonts w:hint="cs"/>
          <w:rtl/>
        </w:rPr>
        <w:t>לך איתמר וגם לך לילך. תודה רבה. הישיבה נעולה.</w:t>
      </w:r>
    </w:p>
    <w:p w:rsidR="007B4F17" w:rsidRDefault="007B4F17" w:rsidP="002C06AC">
      <w:pPr>
        <w:pStyle w:val="afc"/>
        <w:keepNext/>
        <w:rPr>
          <w:rStyle w:val="TagStyle"/>
          <w:vanish w:val="0"/>
          <w:rtl/>
        </w:rPr>
      </w:pPr>
      <w:bookmarkStart w:id="310" w:name="_ETM_Q1_1136794"/>
      <w:bookmarkStart w:id="311" w:name="_ETM_Q1_1136851"/>
      <w:bookmarkStart w:id="312" w:name="_ETM_Q1_1137162"/>
      <w:bookmarkStart w:id="313" w:name="_ETM_Q1_1137209"/>
      <w:bookmarkStart w:id="314" w:name="_ETM_Q1_1132858"/>
      <w:bookmarkStart w:id="315" w:name="_ETM_Q1_1132915"/>
      <w:bookmarkStart w:id="316" w:name="_ETM_Q1_1103797"/>
      <w:bookmarkStart w:id="317" w:name="_ETM_Q1_1103841"/>
      <w:bookmarkStart w:id="318" w:name="ET_meetingend_25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</w:p>
    <w:p w:rsidR="007B4F17" w:rsidRDefault="007B4F17" w:rsidP="002C06AC">
      <w:pPr>
        <w:pStyle w:val="afc"/>
        <w:keepNext/>
        <w:rPr>
          <w:rStyle w:val="TagStyle"/>
          <w:vanish w:val="0"/>
          <w:rtl/>
        </w:rPr>
      </w:pPr>
    </w:p>
    <w:p w:rsidR="002C06AC" w:rsidRDefault="002C06AC" w:rsidP="002C06AC">
      <w:pPr>
        <w:pStyle w:val="afc"/>
        <w:keepNext/>
        <w:rPr>
          <w:rtl/>
        </w:rPr>
      </w:pPr>
      <w:bookmarkStart w:id="319" w:name="_GoBack"/>
      <w:bookmarkEnd w:id="319"/>
      <w:r w:rsidRPr="002C06A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13:45.</w:t>
      </w:r>
      <w:r w:rsidRPr="002C06A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18"/>
    </w:p>
    <w:p w:rsidR="002C06AC" w:rsidRDefault="002C06AC" w:rsidP="002C06AC">
      <w:pPr>
        <w:pStyle w:val="KeepWithNext"/>
        <w:rPr>
          <w:rtl/>
        </w:rPr>
      </w:pPr>
    </w:p>
    <w:p w:rsidR="002C06AC" w:rsidRDefault="002C06AC" w:rsidP="002C06AC">
      <w:pPr>
        <w:rPr>
          <w:rtl/>
        </w:rPr>
      </w:pPr>
      <w:r>
        <w:rPr>
          <w:rtl/>
        </w:rPr>
        <w:t xml:space="preserve">                 </w:t>
      </w:r>
    </w:p>
    <w:p w:rsidR="002C06AC" w:rsidRDefault="002C06AC" w:rsidP="002C06AC">
      <w:pPr>
        <w:rPr>
          <w:rtl/>
        </w:rPr>
      </w:pPr>
    </w:p>
    <w:p w:rsidR="00862FA4" w:rsidRPr="008713A4" w:rsidRDefault="002C06AC" w:rsidP="002C06AC">
      <w:r>
        <w:rPr>
          <w:rtl/>
        </w:rPr>
        <w:t xml:space="preserve">          </w:t>
      </w:r>
      <w:r w:rsidR="00A745F5">
        <w:rPr>
          <w:rtl/>
        </w:rPr>
        <w:t xml:space="preserve">  </w:t>
      </w:r>
      <w:r w:rsidR="004C2091">
        <w:rPr>
          <w:rtl/>
        </w:rPr>
        <w:t xml:space="preserve">    </w:t>
      </w:r>
      <w:r w:rsidR="001F5020">
        <w:rPr>
          <w:rtl/>
        </w:rPr>
        <w:t xml:space="preserve">         </w:t>
      </w:r>
      <w:r w:rsidR="00862FA4">
        <w:rPr>
          <w:rtl/>
        </w:rPr>
        <w:t xml:space="preserve">  </w:t>
      </w:r>
    </w:p>
    <w:sectPr w:rsidR="00862FA4" w:rsidRPr="008713A4" w:rsidSect="007B4F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612" w:rsidRDefault="00C60612">
      <w:r>
        <w:separator/>
      </w:r>
    </w:p>
  </w:endnote>
  <w:endnote w:type="continuationSeparator" w:id="0">
    <w:p w:rsidR="00C60612" w:rsidRDefault="00C60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612" w:rsidRDefault="00C60612">
      <w:r>
        <w:separator/>
      </w:r>
    </w:p>
  </w:footnote>
  <w:footnote w:type="continuationSeparator" w:id="0">
    <w:p w:rsidR="00C60612" w:rsidRDefault="00C60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612" w:rsidRDefault="00C6061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60612" w:rsidRDefault="00C6061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612" w:rsidRDefault="00C6061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4F17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C60612" w:rsidRPr="00CC5815" w:rsidRDefault="00C60612" w:rsidP="008E5E3F">
    <w:pPr>
      <w:pStyle w:val="a3"/>
      <w:ind w:firstLine="0"/>
    </w:pPr>
    <w:r>
      <w:rPr>
        <w:rtl/>
      </w:rPr>
      <w:t>ועדת החוקה, חוק ומשפט</w:t>
    </w:r>
  </w:p>
  <w:p w:rsidR="00C60612" w:rsidRPr="00CC5815" w:rsidRDefault="00C60612" w:rsidP="008E5E3F">
    <w:pPr>
      <w:pStyle w:val="a3"/>
      <w:ind w:firstLine="0"/>
      <w:rPr>
        <w:rtl/>
      </w:rPr>
    </w:pPr>
    <w:r>
      <w:rPr>
        <w:rtl/>
      </w:rPr>
      <w:t>27/11/2018</w:t>
    </w:r>
  </w:p>
  <w:p w:rsidR="00C60612" w:rsidRPr="00CC5815" w:rsidRDefault="00C6061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612" w:rsidRDefault="00C6061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0612" w:rsidRDefault="00C6061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60612" w:rsidRDefault="00C6061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3C51"/>
    <w:rsid w:val="000A6702"/>
    <w:rsid w:val="000B060C"/>
    <w:rsid w:val="000B2EE6"/>
    <w:rsid w:val="000C47F5"/>
    <w:rsid w:val="000C6C8E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724B"/>
    <w:rsid w:val="001C44DA"/>
    <w:rsid w:val="001C4FDA"/>
    <w:rsid w:val="001D440C"/>
    <w:rsid w:val="001D72F3"/>
    <w:rsid w:val="001F5020"/>
    <w:rsid w:val="002016FF"/>
    <w:rsid w:val="00227FEF"/>
    <w:rsid w:val="00261554"/>
    <w:rsid w:val="00275C03"/>
    <w:rsid w:val="00280D58"/>
    <w:rsid w:val="002C06AC"/>
    <w:rsid w:val="002D4BDB"/>
    <w:rsid w:val="002E5E31"/>
    <w:rsid w:val="002F48AC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411D"/>
    <w:rsid w:val="003F0A5F"/>
    <w:rsid w:val="004149D1"/>
    <w:rsid w:val="00420E41"/>
    <w:rsid w:val="00424C94"/>
    <w:rsid w:val="00447608"/>
    <w:rsid w:val="00451746"/>
    <w:rsid w:val="00452480"/>
    <w:rsid w:val="00470EAC"/>
    <w:rsid w:val="0049458B"/>
    <w:rsid w:val="00495FD8"/>
    <w:rsid w:val="004B0A65"/>
    <w:rsid w:val="004B1BE9"/>
    <w:rsid w:val="004C2091"/>
    <w:rsid w:val="00500C0C"/>
    <w:rsid w:val="00505C4C"/>
    <w:rsid w:val="005274ED"/>
    <w:rsid w:val="00546678"/>
    <w:rsid w:val="005506B9"/>
    <w:rsid w:val="005817EC"/>
    <w:rsid w:val="00585FEF"/>
    <w:rsid w:val="00590B77"/>
    <w:rsid w:val="005A342D"/>
    <w:rsid w:val="005C363E"/>
    <w:rsid w:val="005D61F3"/>
    <w:rsid w:val="005E1C6B"/>
    <w:rsid w:val="005F76B0"/>
    <w:rsid w:val="006202C6"/>
    <w:rsid w:val="00634F61"/>
    <w:rsid w:val="00673334"/>
    <w:rsid w:val="00677F74"/>
    <w:rsid w:val="00695A47"/>
    <w:rsid w:val="006A0CB7"/>
    <w:rsid w:val="006A6331"/>
    <w:rsid w:val="006B58E5"/>
    <w:rsid w:val="006E15DB"/>
    <w:rsid w:val="006F0259"/>
    <w:rsid w:val="00700433"/>
    <w:rsid w:val="00702755"/>
    <w:rsid w:val="0070472C"/>
    <w:rsid w:val="0074121F"/>
    <w:rsid w:val="00744A49"/>
    <w:rsid w:val="007509A6"/>
    <w:rsid w:val="007513AC"/>
    <w:rsid w:val="00775BEA"/>
    <w:rsid w:val="007872B4"/>
    <w:rsid w:val="00791CBE"/>
    <w:rsid w:val="007B4F17"/>
    <w:rsid w:val="007C693F"/>
    <w:rsid w:val="007C6ADD"/>
    <w:rsid w:val="0082136D"/>
    <w:rsid w:val="008320F6"/>
    <w:rsid w:val="00841223"/>
    <w:rsid w:val="008466C7"/>
    <w:rsid w:val="00846BE9"/>
    <w:rsid w:val="00853207"/>
    <w:rsid w:val="00862FA4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2AD6"/>
    <w:rsid w:val="009515F0"/>
    <w:rsid w:val="00972965"/>
    <w:rsid w:val="00974C8B"/>
    <w:rsid w:val="009830CB"/>
    <w:rsid w:val="009C5107"/>
    <w:rsid w:val="009D478A"/>
    <w:rsid w:val="009E6E93"/>
    <w:rsid w:val="009F1518"/>
    <w:rsid w:val="009F5773"/>
    <w:rsid w:val="00A15971"/>
    <w:rsid w:val="00A22C90"/>
    <w:rsid w:val="00A34E9C"/>
    <w:rsid w:val="00A42723"/>
    <w:rsid w:val="00A479E4"/>
    <w:rsid w:val="00A64A6D"/>
    <w:rsid w:val="00A66020"/>
    <w:rsid w:val="00A745F5"/>
    <w:rsid w:val="00AB02EE"/>
    <w:rsid w:val="00AB3F3A"/>
    <w:rsid w:val="00AD4EC9"/>
    <w:rsid w:val="00AD647E"/>
    <w:rsid w:val="00AD6FFC"/>
    <w:rsid w:val="00AF31E6"/>
    <w:rsid w:val="00AF4150"/>
    <w:rsid w:val="00B0509A"/>
    <w:rsid w:val="00B120B2"/>
    <w:rsid w:val="00B50340"/>
    <w:rsid w:val="00B65508"/>
    <w:rsid w:val="00B725B3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0612"/>
    <w:rsid w:val="00C61DC1"/>
    <w:rsid w:val="00C64AFF"/>
    <w:rsid w:val="00C661EE"/>
    <w:rsid w:val="00C72438"/>
    <w:rsid w:val="00C763E4"/>
    <w:rsid w:val="00C84E49"/>
    <w:rsid w:val="00C8624A"/>
    <w:rsid w:val="00CA5363"/>
    <w:rsid w:val="00CB6D60"/>
    <w:rsid w:val="00CC5815"/>
    <w:rsid w:val="00CE24B8"/>
    <w:rsid w:val="00CE5849"/>
    <w:rsid w:val="00D21967"/>
    <w:rsid w:val="00D278F7"/>
    <w:rsid w:val="00D37550"/>
    <w:rsid w:val="00D40A29"/>
    <w:rsid w:val="00D45D27"/>
    <w:rsid w:val="00D54F42"/>
    <w:rsid w:val="00D86E57"/>
    <w:rsid w:val="00D96B24"/>
    <w:rsid w:val="00D974A9"/>
    <w:rsid w:val="00DA11C3"/>
    <w:rsid w:val="00DC136B"/>
    <w:rsid w:val="00DE5B80"/>
    <w:rsid w:val="00E33AE3"/>
    <w:rsid w:val="00E61903"/>
    <w:rsid w:val="00E64116"/>
    <w:rsid w:val="00E65F3A"/>
    <w:rsid w:val="00E942B6"/>
    <w:rsid w:val="00EA624B"/>
    <w:rsid w:val="00EB057D"/>
    <w:rsid w:val="00EB18E4"/>
    <w:rsid w:val="00EB5C85"/>
    <w:rsid w:val="00EC0AC2"/>
    <w:rsid w:val="00EC1FB3"/>
    <w:rsid w:val="00EC2CD4"/>
    <w:rsid w:val="00EC72AD"/>
    <w:rsid w:val="00ED07DA"/>
    <w:rsid w:val="00EE09AD"/>
    <w:rsid w:val="00EF34CE"/>
    <w:rsid w:val="00F053E5"/>
    <w:rsid w:val="00F10D2D"/>
    <w:rsid w:val="00F16831"/>
    <w:rsid w:val="00F41C33"/>
    <w:rsid w:val="00F423F1"/>
    <w:rsid w:val="00F4607C"/>
    <w:rsid w:val="00F4792E"/>
    <w:rsid w:val="00F53584"/>
    <w:rsid w:val="00F549E5"/>
    <w:rsid w:val="00F63F05"/>
    <w:rsid w:val="00F72368"/>
    <w:rsid w:val="00F821F6"/>
    <w:rsid w:val="00F84D49"/>
    <w:rsid w:val="00F87ED1"/>
    <w:rsid w:val="00F94FFC"/>
    <w:rsid w:val="00FA7C2B"/>
    <w:rsid w:val="00FB0768"/>
    <w:rsid w:val="00FB77F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79E59DE"/>
  <w15:docId w15:val="{953E9EED-4767-4CD1-96BC-292962642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62FA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D64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05C8C-6489-45E7-959D-327CDE789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8</Pages>
  <Words>2384</Words>
  <Characters>11922</Characters>
  <Application>Microsoft Office Word</Application>
  <DocSecurity>0</DocSecurity>
  <Lines>99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2018-12-23T08:45:00Z</dcterms:modified>
</cp:coreProperties>
</file>