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5167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0206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5167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5167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0206A">
        <w:rPr>
          <w:rFonts w:hint="cs"/>
          <w:b/>
          <w:bCs/>
          <w:rtl/>
        </w:rPr>
        <w:t>1197</w:t>
      </w:r>
    </w:p>
    <w:p w:rsidR="00E64116" w:rsidRPr="008713A4" w:rsidRDefault="00D5167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D5167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י"ז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(25 בדצמבר 2018), שעה 12:15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D51672" w:rsidRDefault="00D51672" w:rsidP="00F0206A">
      <w:pPr>
        <w:spacing w:before="60"/>
        <w:ind w:firstLine="0"/>
        <w:rPr>
          <w:b/>
          <w:bCs/>
          <w:rtl/>
        </w:rPr>
      </w:pPr>
      <w:r w:rsidRPr="00D51672">
        <w:rPr>
          <w:rtl/>
        </w:rPr>
        <w:t>הצעת חוק לתיקון פקודת מסי העירייה ומסי הממשלה (</w:t>
      </w:r>
      <w:proofErr w:type="spellStart"/>
      <w:r w:rsidRPr="00D51672">
        <w:rPr>
          <w:rtl/>
        </w:rPr>
        <w:t>פטורין</w:t>
      </w:r>
      <w:proofErr w:type="spellEnd"/>
      <w:r w:rsidRPr="00D51672">
        <w:rPr>
          <w:rtl/>
        </w:rPr>
        <w:t>) (מס' 31) (סמכות רשות מקומית לתת פטור מארנונה למוסד מתנדב לשירות הציבור), התשע"ט-2018</w:t>
      </w:r>
      <w:r w:rsidR="00F0206A">
        <w:rPr>
          <w:rFonts w:hint="cs"/>
          <w:rtl/>
        </w:rPr>
        <w:t xml:space="preserve">, של חה"כ </w:t>
      </w:r>
      <w:r w:rsidR="00F0206A" w:rsidRPr="00F0206A">
        <w:rPr>
          <w:rFonts w:hint="cs"/>
          <w:rtl/>
        </w:rPr>
        <w:t>מ</w:t>
      </w:r>
      <w:r w:rsidRPr="00F0206A">
        <w:rPr>
          <w:rFonts w:hint="cs"/>
          <w:rtl/>
        </w:rPr>
        <w:t xml:space="preserve">יכאל </w:t>
      </w:r>
      <w:proofErr w:type="spellStart"/>
      <w:r w:rsidRPr="00F0206A">
        <w:rPr>
          <w:rFonts w:hint="cs"/>
          <w:rtl/>
        </w:rPr>
        <w:t>מלכיאלי</w:t>
      </w:r>
      <w:proofErr w:type="spellEnd"/>
      <w:r w:rsidRPr="00F0206A">
        <w:rPr>
          <w:rFonts w:hint="cs"/>
          <w:rtl/>
        </w:rPr>
        <w:t xml:space="preserve">, דן </w:t>
      </w:r>
      <w:proofErr w:type="spellStart"/>
      <w:r w:rsidRPr="00F0206A">
        <w:rPr>
          <w:rFonts w:hint="cs"/>
          <w:rtl/>
        </w:rPr>
        <w:t>סידה</w:t>
      </w:r>
      <w:proofErr w:type="spellEnd"/>
      <w:r w:rsidRPr="00F0206A">
        <w:rPr>
          <w:rFonts w:hint="cs"/>
          <w:rtl/>
        </w:rPr>
        <w:t xml:space="preserve">, מנחם אליעזר מוזס, ישראל </w:t>
      </w:r>
      <w:proofErr w:type="spellStart"/>
      <w:r w:rsidRPr="00F0206A">
        <w:rPr>
          <w:rFonts w:hint="cs"/>
          <w:rtl/>
        </w:rPr>
        <w:t>אייכלר</w:t>
      </w:r>
      <w:proofErr w:type="spellEnd"/>
      <w:r w:rsidRPr="00F0206A">
        <w:rPr>
          <w:rFonts w:hint="cs"/>
          <w:rtl/>
        </w:rPr>
        <w:t xml:space="preserve">, יעקב אשר, יעקב מרגי, יצחק וקנין, אורי </w:t>
      </w:r>
      <w:proofErr w:type="spellStart"/>
      <w:r w:rsidRPr="00F0206A">
        <w:rPr>
          <w:rFonts w:hint="cs"/>
          <w:rtl/>
        </w:rPr>
        <w:t>מקלב</w:t>
      </w:r>
      <w:proofErr w:type="spellEnd"/>
      <w:r w:rsidRPr="00F0206A">
        <w:rPr>
          <w:rFonts w:hint="cs"/>
          <w:rtl/>
        </w:rPr>
        <w:t xml:space="preserve">, דב חנין, אכרם חסון, סעיד </w:t>
      </w:r>
      <w:proofErr w:type="spellStart"/>
      <w:r w:rsidRPr="00F0206A">
        <w:rPr>
          <w:rFonts w:hint="cs"/>
          <w:rtl/>
        </w:rPr>
        <w:t>אלחרומי</w:t>
      </w:r>
      <w:proofErr w:type="spellEnd"/>
      <w:r w:rsidRPr="00F0206A">
        <w:rPr>
          <w:rFonts w:hint="cs"/>
          <w:rtl/>
        </w:rPr>
        <w:t>, יהודה גליק, עבד על חכים חאג' יחיא, עאידה תומא סלימאן</w:t>
      </w:r>
    </w:p>
    <w:p w:rsidR="00D51672" w:rsidRDefault="00D51672" w:rsidP="007C693F">
      <w:pPr>
        <w:spacing w:before="60"/>
        <w:ind w:firstLine="0"/>
        <w:rPr>
          <w:rtl/>
        </w:rPr>
      </w:pPr>
    </w:p>
    <w:p w:rsidR="00D51672" w:rsidRPr="008713A4" w:rsidRDefault="00D5167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51672" w:rsidRDefault="00D51672" w:rsidP="00EC1FB3">
      <w:pPr>
        <w:ind w:firstLine="0"/>
        <w:rPr>
          <w:rtl/>
        </w:rPr>
      </w:pPr>
      <w:r w:rsidRPr="00D51672">
        <w:rPr>
          <w:rtl/>
        </w:rPr>
        <w:t>משה גפני – היו"ר</w:t>
      </w:r>
    </w:p>
    <w:p w:rsidR="00D51672" w:rsidRPr="00D51672" w:rsidRDefault="00D51672" w:rsidP="00D51672">
      <w:pPr>
        <w:ind w:firstLine="0"/>
        <w:rPr>
          <w:rtl/>
        </w:rPr>
      </w:pPr>
      <w:r w:rsidRPr="00D51672">
        <w:rPr>
          <w:rtl/>
        </w:rPr>
        <w:t>איתן ברושי</w:t>
      </w:r>
      <w:r w:rsidR="00F0206A">
        <w:rPr>
          <w:rFonts w:hint="cs"/>
          <w:rtl/>
        </w:rPr>
        <w:t xml:space="preserve"> </w:t>
      </w:r>
      <w:r w:rsidR="00F0206A">
        <w:rPr>
          <w:rtl/>
        </w:rPr>
        <w:t>–</w:t>
      </w:r>
      <w:r w:rsidR="00F0206A">
        <w:rPr>
          <w:rFonts w:hint="cs"/>
          <w:rtl/>
        </w:rPr>
        <w:t xml:space="preserve"> מ"מ היו"ר</w:t>
      </w:r>
      <w:bookmarkStart w:id="0" w:name="_GoBack"/>
      <w:bookmarkEnd w:id="0"/>
    </w:p>
    <w:p w:rsidR="00D51672" w:rsidRPr="00D51672" w:rsidRDefault="00D51672" w:rsidP="00D51672">
      <w:pPr>
        <w:ind w:firstLine="0"/>
        <w:rPr>
          <w:rtl/>
        </w:rPr>
      </w:pPr>
      <w:r w:rsidRPr="00D51672">
        <w:rPr>
          <w:rtl/>
        </w:rPr>
        <w:t xml:space="preserve">מיקי לוי </w:t>
      </w:r>
    </w:p>
    <w:p w:rsidR="00D51672" w:rsidRPr="00D51672" w:rsidRDefault="00D51672" w:rsidP="00EC1FB3">
      <w:pPr>
        <w:ind w:firstLine="0"/>
        <w:rPr>
          <w:rtl/>
        </w:rPr>
      </w:pPr>
      <w:proofErr w:type="spellStart"/>
      <w:r w:rsidRPr="00D51672">
        <w:rPr>
          <w:rtl/>
        </w:rPr>
        <w:t>מוסי</w:t>
      </w:r>
      <w:proofErr w:type="spellEnd"/>
      <w:r w:rsidRPr="00D51672">
        <w:rPr>
          <w:rtl/>
        </w:rPr>
        <w:t xml:space="preserve"> רז </w:t>
      </w:r>
    </w:p>
    <w:p w:rsidR="00D51672" w:rsidRPr="008713A4" w:rsidRDefault="00D5167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D51672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D51672" w:rsidRDefault="00D51672" w:rsidP="00DE5B80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:rsidR="00D51672" w:rsidRPr="0082136D" w:rsidRDefault="00D51672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77"/>
        <w:gridCol w:w="336"/>
        <w:gridCol w:w="7215"/>
      </w:tblGrid>
      <w:tr w:rsidR="00D51672" w:rsidTr="00D51672">
        <w:tc>
          <w:tcPr>
            <w:tcW w:w="0" w:type="auto"/>
            <w:shd w:val="clear" w:color="auto" w:fill="auto"/>
          </w:tcPr>
          <w:p w:rsidR="00D51672" w:rsidRDefault="00D516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סיון להבי</w:t>
            </w:r>
          </w:p>
        </w:tc>
        <w:tc>
          <w:tcPr>
            <w:tcW w:w="0" w:type="auto"/>
            <w:shd w:val="clear" w:color="auto" w:fill="auto"/>
          </w:tcPr>
          <w:p w:rsidR="00D51672" w:rsidRDefault="00D516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1672" w:rsidRDefault="00D516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מנהל </w:t>
            </w:r>
            <w:proofErr w:type="spellStart"/>
            <w:r>
              <w:rPr>
                <w:rtl/>
              </w:rPr>
              <w:t>המינהל</w:t>
            </w:r>
            <w:proofErr w:type="spellEnd"/>
            <w:r>
              <w:rPr>
                <w:rtl/>
              </w:rPr>
              <w:t xml:space="preserve"> לשלטון מקומי, משרד הפנים</w:t>
            </w:r>
          </w:p>
        </w:tc>
      </w:tr>
      <w:tr w:rsidR="00D51672" w:rsidTr="00D51672">
        <w:tc>
          <w:tcPr>
            <w:tcW w:w="0" w:type="auto"/>
            <w:shd w:val="clear" w:color="auto" w:fill="auto"/>
          </w:tcPr>
          <w:p w:rsidR="00D51672" w:rsidRDefault="00D516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שחר </w:t>
            </w:r>
            <w:proofErr w:type="spellStart"/>
            <w:r>
              <w:rPr>
                <w:rtl/>
              </w:rPr>
              <w:t>פרלמוטר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51672" w:rsidRDefault="00D516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1672" w:rsidRDefault="00D516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הפנים</w:t>
            </w:r>
          </w:p>
        </w:tc>
      </w:tr>
      <w:tr w:rsidR="00D51672" w:rsidTr="00D51672">
        <w:tc>
          <w:tcPr>
            <w:tcW w:w="0" w:type="auto"/>
            <w:shd w:val="clear" w:color="auto" w:fill="auto"/>
          </w:tcPr>
          <w:p w:rsidR="00D51672" w:rsidRDefault="00D516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רוברטס</w:t>
            </w:r>
          </w:p>
        </w:tc>
        <w:tc>
          <w:tcPr>
            <w:tcW w:w="0" w:type="auto"/>
            <w:shd w:val="clear" w:color="auto" w:fill="auto"/>
          </w:tcPr>
          <w:p w:rsidR="00D51672" w:rsidRDefault="00D516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1672" w:rsidRDefault="00D516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D51672" w:rsidTr="00D51672">
        <w:tc>
          <w:tcPr>
            <w:tcW w:w="0" w:type="auto"/>
            <w:shd w:val="clear" w:color="auto" w:fill="auto"/>
          </w:tcPr>
          <w:p w:rsidR="00D51672" w:rsidRDefault="00D5167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ביאן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ותד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51672" w:rsidRDefault="00D516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1672" w:rsidRDefault="00D516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D51672" w:rsidTr="00D51672">
        <w:tc>
          <w:tcPr>
            <w:tcW w:w="0" w:type="auto"/>
            <w:shd w:val="clear" w:color="auto" w:fill="auto"/>
          </w:tcPr>
          <w:p w:rsidR="00D51672" w:rsidRDefault="00D516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חוטר</w:t>
            </w:r>
          </w:p>
        </w:tc>
        <w:tc>
          <w:tcPr>
            <w:tcW w:w="0" w:type="auto"/>
            <w:shd w:val="clear" w:color="auto" w:fill="auto"/>
          </w:tcPr>
          <w:p w:rsidR="00D51672" w:rsidRDefault="00D516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1672" w:rsidRDefault="00D516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כלכלה, מרכז השלטון המקומי</w:t>
            </w:r>
          </w:p>
        </w:tc>
      </w:tr>
      <w:tr w:rsidR="00D51672" w:rsidTr="00D51672">
        <w:tc>
          <w:tcPr>
            <w:tcW w:w="0" w:type="auto"/>
            <w:shd w:val="clear" w:color="auto" w:fill="auto"/>
          </w:tcPr>
          <w:p w:rsidR="00D51672" w:rsidRDefault="00D516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D51672" w:rsidRDefault="00D516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1672" w:rsidRDefault="00D516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המחלקה המשפטית, מרכז השלטון המקומי</w:t>
            </w:r>
          </w:p>
        </w:tc>
      </w:tr>
      <w:tr w:rsidR="00D51672" w:rsidTr="00D51672">
        <w:tc>
          <w:tcPr>
            <w:tcW w:w="0" w:type="auto"/>
            <w:shd w:val="clear" w:color="auto" w:fill="auto"/>
          </w:tcPr>
          <w:p w:rsidR="00D51672" w:rsidRDefault="00D516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אוחנה</w:t>
            </w:r>
          </w:p>
        </w:tc>
        <w:tc>
          <w:tcPr>
            <w:tcW w:w="0" w:type="auto"/>
            <w:shd w:val="clear" w:color="auto" w:fill="auto"/>
          </w:tcPr>
          <w:p w:rsidR="00D51672" w:rsidRDefault="00D516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1672" w:rsidRDefault="00D516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לתכנון ובנייה, מרכז השלטון המקומי</w:t>
            </w:r>
          </w:p>
        </w:tc>
      </w:tr>
      <w:tr w:rsidR="00D51672" w:rsidTr="00D51672">
        <w:tc>
          <w:tcPr>
            <w:tcW w:w="0" w:type="auto"/>
            <w:shd w:val="clear" w:color="auto" w:fill="auto"/>
          </w:tcPr>
          <w:p w:rsidR="00D51672" w:rsidRDefault="00D516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דקו </w:t>
            </w:r>
            <w:proofErr w:type="spellStart"/>
            <w:r>
              <w:rPr>
                <w:rtl/>
              </w:rPr>
              <w:t>מדנס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51672" w:rsidRDefault="00D516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1672" w:rsidRDefault="00D516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כנסת ומוניציפאלי, מרכז השלטון המקומי</w:t>
            </w:r>
          </w:p>
        </w:tc>
      </w:tr>
      <w:tr w:rsidR="00D51672" w:rsidTr="00D51672">
        <w:tc>
          <w:tcPr>
            <w:tcW w:w="0" w:type="auto"/>
            <w:shd w:val="clear" w:color="auto" w:fill="auto"/>
          </w:tcPr>
          <w:p w:rsidR="00D51672" w:rsidRDefault="00D516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דבורה </w:t>
            </w:r>
            <w:proofErr w:type="spellStart"/>
            <w:r>
              <w:rPr>
                <w:rtl/>
              </w:rPr>
              <w:t>מרגוליס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51672" w:rsidRDefault="00D516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1672" w:rsidRDefault="00D516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ור"ה - ועד ראשי האוניברסיטאות</w:t>
            </w:r>
          </w:p>
        </w:tc>
      </w:tr>
      <w:tr w:rsidR="00D51672" w:rsidTr="00D51672">
        <w:tc>
          <w:tcPr>
            <w:tcW w:w="0" w:type="auto"/>
            <w:shd w:val="clear" w:color="auto" w:fill="auto"/>
          </w:tcPr>
          <w:p w:rsidR="00D51672" w:rsidRDefault="00D516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עודד </w:t>
            </w:r>
            <w:proofErr w:type="spellStart"/>
            <w:r>
              <w:rPr>
                <w:rtl/>
              </w:rPr>
              <w:t>צימנד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51672" w:rsidRDefault="00D516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1672" w:rsidRDefault="00D516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ור"ה - ועד ראשי האוניברסיטאות</w:t>
            </w:r>
          </w:p>
        </w:tc>
      </w:tr>
      <w:tr w:rsidR="00D51672" w:rsidTr="00D51672">
        <w:tc>
          <w:tcPr>
            <w:tcW w:w="0" w:type="auto"/>
            <w:shd w:val="clear" w:color="auto" w:fill="auto"/>
          </w:tcPr>
          <w:p w:rsidR="00D51672" w:rsidRDefault="00D516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עמרי גולן</w:t>
            </w:r>
          </w:p>
        </w:tc>
        <w:tc>
          <w:tcPr>
            <w:tcW w:w="0" w:type="auto"/>
            <w:shd w:val="clear" w:color="auto" w:fill="auto"/>
          </w:tcPr>
          <w:p w:rsidR="00D51672" w:rsidRDefault="00D516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1672" w:rsidRDefault="00D516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הוועדה לתכנון ותקצוב של המועצה להשכלה גבוהה</w:t>
            </w:r>
          </w:p>
        </w:tc>
      </w:tr>
      <w:tr w:rsidR="00D51672" w:rsidTr="00D51672">
        <w:tc>
          <w:tcPr>
            <w:tcW w:w="0" w:type="auto"/>
            <w:shd w:val="clear" w:color="auto" w:fill="auto"/>
          </w:tcPr>
          <w:p w:rsidR="00D51672" w:rsidRDefault="00D516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 תמיר</w:t>
            </w:r>
          </w:p>
        </w:tc>
        <w:tc>
          <w:tcPr>
            <w:tcW w:w="0" w:type="auto"/>
            <w:shd w:val="clear" w:color="auto" w:fill="auto"/>
          </w:tcPr>
          <w:p w:rsidR="00D51672" w:rsidRDefault="00D516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1672" w:rsidRDefault="00D516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המכללה הטכנולוגית באר שבע</w:t>
            </w:r>
          </w:p>
        </w:tc>
      </w:tr>
      <w:tr w:rsidR="00D51672" w:rsidTr="00D51672">
        <w:tc>
          <w:tcPr>
            <w:tcW w:w="0" w:type="auto"/>
            <w:shd w:val="clear" w:color="auto" w:fill="auto"/>
          </w:tcPr>
          <w:p w:rsidR="00D51672" w:rsidRDefault="00D516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דור</w:t>
            </w:r>
          </w:p>
        </w:tc>
        <w:tc>
          <w:tcPr>
            <w:tcW w:w="0" w:type="auto"/>
            <w:shd w:val="clear" w:color="auto" w:fill="auto"/>
          </w:tcPr>
          <w:p w:rsidR="00D51672" w:rsidRDefault="00D516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1672" w:rsidRDefault="00D516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פורום המכללות הטכנולוגיות ומשנה למנכ"ל המכללה הטכנולוגית באר שבע</w:t>
            </w:r>
          </w:p>
        </w:tc>
      </w:tr>
      <w:tr w:rsidR="00D51672" w:rsidTr="00D51672">
        <w:tc>
          <w:tcPr>
            <w:tcW w:w="0" w:type="auto"/>
            <w:shd w:val="clear" w:color="auto" w:fill="auto"/>
          </w:tcPr>
          <w:p w:rsidR="00D51672" w:rsidRDefault="00D516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אליק אלמוג</w:t>
            </w:r>
          </w:p>
        </w:tc>
        <w:tc>
          <w:tcPr>
            <w:tcW w:w="0" w:type="auto"/>
            <w:shd w:val="clear" w:color="auto" w:fill="auto"/>
          </w:tcPr>
          <w:p w:rsidR="00D51672" w:rsidRDefault="00D516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1672" w:rsidRDefault="00D516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מנהיגות אזרחית</w:t>
            </w:r>
          </w:p>
        </w:tc>
      </w:tr>
      <w:tr w:rsidR="00D51672" w:rsidTr="00D51672">
        <w:tc>
          <w:tcPr>
            <w:tcW w:w="0" w:type="auto"/>
            <w:shd w:val="clear" w:color="auto" w:fill="auto"/>
          </w:tcPr>
          <w:p w:rsidR="00D51672" w:rsidRDefault="00D516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שלמה </w:t>
            </w:r>
            <w:proofErr w:type="spellStart"/>
            <w:r>
              <w:rPr>
                <w:rtl/>
              </w:rPr>
              <w:t>ברלינט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51672" w:rsidRDefault="00D516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1672" w:rsidRDefault="00D516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מנהיגות אזרחית</w:t>
            </w:r>
          </w:p>
        </w:tc>
      </w:tr>
      <w:tr w:rsidR="00D51672" w:rsidTr="00D51672">
        <w:tc>
          <w:tcPr>
            <w:tcW w:w="0" w:type="auto"/>
            <w:shd w:val="clear" w:color="auto" w:fill="auto"/>
          </w:tcPr>
          <w:p w:rsidR="00D51672" w:rsidRDefault="00D516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יעקובי</w:t>
            </w:r>
          </w:p>
        </w:tc>
        <w:tc>
          <w:tcPr>
            <w:tcW w:w="0" w:type="auto"/>
            <w:shd w:val="clear" w:color="auto" w:fill="auto"/>
          </w:tcPr>
          <w:p w:rsidR="00D51672" w:rsidRDefault="00D51672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51672" w:rsidRDefault="00D51672" w:rsidP="00DE5B80">
            <w:pPr>
              <w:ind w:firstLine="0"/>
              <w:rPr>
                <w:rtl/>
              </w:rPr>
            </w:pPr>
          </w:p>
        </w:tc>
      </w:tr>
      <w:tr w:rsidR="00D51672" w:rsidTr="00D51672">
        <w:tc>
          <w:tcPr>
            <w:tcW w:w="0" w:type="auto"/>
            <w:shd w:val="clear" w:color="auto" w:fill="auto"/>
          </w:tcPr>
          <w:p w:rsidR="00D51672" w:rsidRDefault="00D516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מנוחין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51672" w:rsidRDefault="00D51672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51672" w:rsidRDefault="00D51672" w:rsidP="00DE5B80">
            <w:pPr>
              <w:ind w:firstLine="0"/>
              <w:rPr>
                <w:rtl/>
              </w:rPr>
            </w:pPr>
          </w:p>
        </w:tc>
      </w:tr>
      <w:tr w:rsidR="00D51672" w:rsidTr="00D51672">
        <w:tc>
          <w:tcPr>
            <w:tcW w:w="0" w:type="auto"/>
            <w:shd w:val="clear" w:color="auto" w:fill="auto"/>
          </w:tcPr>
          <w:p w:rsidR="00D51672" w:rsidRDefault="00D516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נאמי</w:t>
            </w:r>
          </w:p>
        </w:tc>
        <w:tc>
          <w:tcPr>
            <w:tcW w:w="0" w:type="auto"/>
            <w:shd w:val="clear" w:color="auto" w:fill="auto"/>
          </w:tcPr>
          <w:p w:rsidR="00D51672" w:rsidRDefault="00D51672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51672" w:rsidRDefault="00D51672" w:rsidP="00DE5B80">
            <w:pPr>
              <w:ind w:firstLine="0"/>
              <w:rPr>
                <w:rtl/>
              </w:rPr>
            </w:pPr>
          </w:p>
        </w:tc>
      </w:tr>
      <w:tr w:rsidR="00D51672" w:rsidTr="00D51672">
        <w:tc>
          <w:tcPr>
            <w:tcW w:w="0" w:type="auto"/>
            <w:shd w:val="clear" w:color="auto" w:fill="auto"/>
          </w:tcPr>
          <w:p w:rsidR="00D51672" w:rsidRDefault="00D516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 אהרון </w:t>
            </w:r>
            <w:proofErr w:type="spellStart"/>
            <w:r>
              <w:rPr>
                <w:rtl/>
              </w:rPr>
              <w:t>דיוה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51672" w:rsidRDefault="00D51672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51672" w:rsidRDefault="00D51672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51672" w:rsidP="00D40A29">
      <w:pPr>
        <w:ind w:firstLine="0"/>
      </w:pPr>
      <w:r>
        <w:rPr>
          <w:rFonts w:hint="cs"/>
          <w:rtl/>
        </w:rPr>
        <w:t>אייל לב ארי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0206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5167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51672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D51672" w:rsidRDefault="00D51672" w:rsidP="008320F6">
      <w:pPr>
        <w:ind w:firstLine="0"/>
        <w:rPr>
          <w:rtl/>
        </w:rPr>
      </w:pPr>
    </w:p>
    <w:p w:rsidR="00D51672" w:rsidRDefault="00D51672" w:rsidP="00D51672">
      <w:pPr>
        <w:pStyle w:val="KeepWithNext"/>
        <w:rPr>
          <w:rtl/>
        </w:rPr>
      </w:pPr>
    </w:p>
    <w:p w:rsidR="00D51672" w:rsidRPr="008713A4" w:rsidRDefault="00D51672" w:rsidP="00D51672">
      <w:pPr>
        <w:rPr>
          <w:rtl/>
        </w:rPr>
      </w:pPr>
    </w:p>
    <w:p w:rsidR="00D51672" w:rsidRDefault="00E64116" w:rsidP="00D51672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D51672" w:rsidRPr="00D51672" w:rsidRDefault="00D51672" w:rsidP="00F0206A">
      <w:pPr>
        <w:pStyle w:val="a6"/>
        <w:keepNext/>
        <w:rPr>
          <w:b w:val="0"/>
          <w:bCs w:val="0"/>
          <w:rtl/>
        </w:rPr>
      </w:pPr>
      <w:r>
        <w:rPr>
          <w:rtl/>
        </w:rPr>
        <w:lastRenderedPageBreak/>
        <w:t>הצעת חוק לתיקון פקודת מסי העירייה ומסי הממשלה (</w:t>
      </w:r>
      <w:proofErr w:type="spellStart"/>
      <w:r>
        <w:rPr>
          <w:rtl/>
        </w:rPr>
        <w:t>פטורין</w:t>
      </w:r>
      <w:proofErr w:type="spellEnd"/>
      <w:r>
        <w:rPr>
          <w:rtl/>
        </w:rPr>
        <w:t>) (מס' 31) (סמכות רשות מקומית לתת פטור מארנונה למוסד מתנדב לשירות הציבור), התשע"ט-2018</w:t>
      </w:r>
      <w:r w:rsidR="00F0206A">
        <w:rPr>
          <w:rFonts w:hint="cs"/>
          <w:rtl/>
        </w:rPr>
        <w:t xml:space="preserve">, של חה"כ </w:t>
      </w:r>
      <w:r w:rsidRPr="00D51672">
        <w:rPr>
          <w:rFonts w:hint="cs"/>
          <w:rtl/>
        </w:rPr>
        <w:t xml:space="preserve">מיכאל </w:t>
      </w:r>
      <w:proofErr w:type="spellStart"/>
      <w:r w:rsidRPr="00D51672">
        <w:rPr>
          <w:rFonts w:hint="cs"/>
          <w:rtl/>
        </w:rPr>
        <w:t>מלכיאלי</w:t>
      </w:r>
      <w:proofErr w:type="spellEnd"/>
      <w:r w:rsidRPr="00D51672">
        <w:rPr>
          <w:rFonts w:hint="cs"/>
          <w:rtl/>
        </w:rPr>
        <w:t xml:space="preserve">, דן </w:t>
      </w:r>
      <w:proofErr w:type="spellStart"/>
      <w:r w:rsidRPr="00D51672">
        <w:rPr>
          <w:rFonts w:hint="cs"/>
          <w:rtl/>
        </w:rPr>
        <w:t>סידה</w:t>
      </w:r>
      <w:proofErr w:type="spellEnd"/>
      <w:r w:rsidRPr="00D51672">
        <w:rPr>
          <w:rFonts w:hint="cs"/>
          <w:rtl/>
        </w:rPr>
        <w:t xml:space="preserve">, מנחם אליעזר מוזס, ישראל </w:t>
      </w:r>
      <w:proofErr w:type="spellStart"/>
      <w:r w:rsidRPr="00D51672">
        <w:rPr>
          <w:rFonts w:hint="cs"/>
          <w:rtl/>
        </w:rPr>
        <w:t>אייכלר</w:t>
      </w:r>
      <w:proofErr w:type="spellEnd"/>
      <w:r w:rsidRPr="00D51672">
        <w:rPr>
          <w:rFonts w:hint="cs"/>
          <w:rtl/>
        </w:rPr>
        <w:t xml:space="preserve">, יעקב אשר, יעקב מרגי, יצחק וקנין, אורי </w:t>
      </w:r>
      <w:proofErr w:type="spellStart"/>
      <w:r w:rsidRPr="00D51672">
        <w:rPr>
          <w:rFonts w:hint="cs"/>
          <w:rtl/>
        </w:rPr>
        <w:t>מקלב</w:t>
      </w:r>
      <w:proofErr w:type="spellEnd"/>
      <w:r w:rsidRPr="00D51672">
        <w:rPr>
          <w:rFonts w:hint="cs"/>
          <w:rtl/>
        </w:rPr>
        <w:t xml:space="preserve">, דב חנין, אכרם חסון, סעיד </w:t>
      </w:r>
      <w:proofErr w:type="spellStart"/>
      <w:r w:rsidRPr="00D51672">
        <w:rPr>
          <w:rFonts w:hint="cs"/>
          <w:rtl/>
        </w:rPr>
        <w:t>אלחרומי</w:t>
      </w:r>
      <w:proofErr w:type="spellEnd"/>
      <w:r w:rsidRPr="00D51672">
        <w:rPr>
          <w:rFonts w:hint="cs"/>
          <w:rtl/>
        </w:rPr>
        <w:t>, יהודה גליק, עבד על חכים חאג' יחיא, עאידה תומא סלימאן</w:t>
      </w:r>
    </w:p>
    <w:p w:rsidR="00D51672" w:rsidRDefault="00D51672" w:rsidP="00D51672">
      <w:pPr>
        <w:rPr>
          <w:rtl/>
        </w:rPr>
      </w:pPr>
    </w:p>
    <w:p w:rsidR="00D51672" w:rsidRDefault="00D51672" w:rsidP="00D51672">
      <w:pPr>
        <w:rPr>
          <w:rtl/>
        </w:rPr>
      </w:pPr>
    </w:p>
    <w:p w:rsidR="00D51672" w:rsidRDefault="00EB57BE" w:rsidP="00EB57BE">
      <w:pPr>
        <w:pStyle w:val="af6"/>
        <w:keepNext/>
        <w:rPr>
          <w:rtl/>
        </w:rPr>
      </w:pPr>
      <w:r>
        <w:rPr>
          <w:rtl/>
        </w:rPr>
        <w:t xml:space="preserve">היו"ר </w:t>
      </w:r>
      <w:r>
        <w:rPr>
          <w:rFonts w:hint="cs"/>
          <w:rtl/>
        </w:rPr>
        <w:t>משה גפני</w:t>
      </w:r>
      <w:r>
        <w:rPr>
          <w:rtl/>
        </w:rPr>
        <w:t>:</w:t>
      </w:r>
    </w:p>
    <w:p w:rsidR="00EB57BE" w:rsidRPr="00EB57BE" w:rsidRDefault="00EB57BE" w:rsidP="00EB57BE">
      <w:pPr>
        <w:rPr>
          <w:rtl/>
        </w:rPr>
      </w:pPr>
    </w:p>
    <w:p w:rsidR="00CE1390" w:rsidRDefault="00CE1390" w:rsidP="00CE1390">
      <w:pPr>
        <w:rPr>
          <w:rtl/>
        </w:rPr>
      </w:pPr>
      <w:r>
        <w:rPr>
          <w:rFonts w:hint="cs"/>
          <w:rtl/>
        </w:rPr>
        <w:t xml:space="preserve">אני פותח את ישיבת ועדת הכספים. על סדר היום </w:t>
      </w:r>
      <w:bookmarkStart w:id="1" w:name="_ETM_Q1_853"/>
      <w:bookmarkEnd w:id="1"/>
      <w:r>
        <w:rPr>
          <w:rtl/>
        </w:rPr>
        <w:t>הצעת חוק לתיקון פקודת מסי העירייה ומסי הממשלה (</w:t>
      </w:r>
      <w:proofErr w:type="spellStart"/>
      <w:r>
        <w:rPr>
          <w:rtl/>
        </w:rPr>
        <w:t>פטורין</w:t>
      </w:r>
      <w:proofErr w:type="spellEnd"/>
      <w:r>
        <w:rPr>
          <w:rtl/>
        </w:rPr>
        <w:t>) (מס' 31) (סמכות רשות מקומית לתת פטור מארנונה למוסד מתנדב לשירות הציבור), התשע"ט-2018</w:t>
      </w:r>
      <w:r>
        <w:rPr>
          <w:rFonts w:hint="cs"/>
          <w:rtl/>
        </w:rPr>
        <w:t>.</w:t>
      </w:r>
    </w:p>
    <w:p w:rsidR="00CE1390" w:rsidRDefault="00CE1390" w:rsidP="00CE1390">
      <w:pPr>
        <w:rPr>
          <w:rtl/>
        </w:rPr>
      </w:pPr>
    </w:p>
    <w:p w:rsidR="00CE1390" w:rsidRDefault="00CE1390" w:rsidP="00CE1390">
      <w:bookmarkStart w:id="2" w:name="_ETM_Q1_8946"/>
      <w:bookmarkEnd w:id="2"/>
      <w:r>
        <w:rPr>
          <w:rFonts w:hint="cs"/>
          <w:rtl/>
        </w:rPr>
        <w:t>איי</w:t>
      </w:r>
      <w:bookmarkStart w:id="3" w:name="_ETM_Q1_8227"/>
      <w:bookmarkEnd w:id="3"/>
      <w:r>
        <w:rPr>
          <w:rFonts w:hint="cs"/>
          <w:rtl/>
        </w:rPr>
        <w:t xml:space="preserve">ל, אתה יכול לומר לאן הגעתם עם הדיונים והיכן </w:t>
      </w:r>
      <w:bookmarkStart w:id="4" w:name="_ETM_Q1_9616"/>
      <w:bookmarkEnd w:id="4"/>
      <w:r>
        <w:rPr>
          <w:rFonts w:hint="cs"/>
          <w:rtl/>
        </w:rPr>
        <w:t>אנחנו עומדים?</w:t>
      </w:r>
    </w:p>
    <w:p w:rsidR="00CE1390" w:rsidRPr="00CE1390" w:rsidRDefault="00CE1390" w:rsidP="00D51672">
      <w:pPr>
        <w:rPr>
          <w:rtl/>
        </w:rPr>
      </w:pPr>
    </w:p>
    <w:p w:rsidR="00CE1390" w:rsidRDefault="00CE1390" w:rsidP="00CE1390">
      <w:pPr>
        <w:pStyle w:val="a4"/>
        <w:keepNext/>
        <w:rPr>
          <w:rtl/>
        </w:rPr>
      </w:pPr>
      <w:bookmarkStart w:id="5" w:name="_ETM_Q1_7377"/>
      <w:bookmarkStart w:id="6" w:name="_ETM_Q1_8176"/>
      <w:bookmarkEnd w:id="5"/>
      <w:bookmarkEnd w:id="6"/>
      <w:r>
        <w:rPr>
          <w:rtl/>
        </w:rPr>
        <w:t>אייל לב ארי:</w:t>
      </w:r>
    </w:p>
    <w:p w:rsidR="00CE1390" w:rsidRDefault="00CE1390" w:rsidP="00CE1390">
      <w:pPr>
        <w:pStyle w:val="KeepWithNext"/>
        <w:rPr>
          <w:rtl/>
        </w:rPr>
      </w:pPr>
    </w:p>
    <w:p w:rsidR="00CE1390" w:rsidRDefault="00CE1390" w:rsidP="00CE1390">
      <w:pPr>
        <w:rPr>
          <w:rtl/>
        </w:rPr>
      </w:pPr>
      <w:r>
        <w:rPr>
          <w:rFonts w:hint="cs"/>
          <w:rtl/>
        </w:rPr>
        <w:t xml:space="preserve">כן. בדיון הקודם, הנוסח </w:t>
      </w:r>
      <w:proofErr w:type="spellStart"/>
      <w:r>
        <w:rPr>
          <w:rFonts w:hint="cs"/>
          <w:rtl/>
        </w:rPr>
        <w:t>שהוצבע</w:t>
      </w:r>
      <w:proofErr w:type="spellEnd"/>
      <w:r>
        <w:rPr>
          <w:rFonts w:hint="cs"/>
          <w:rtl/>
        </w:rPr>
        <w:t xml:space="preserve"> עליו היה נוסח </w:t>
      </w:r>
      <w:bookmarkStart w:id="7" w:name="_ETM_Q1_71825"/>
      <w:bookmarkEnd w:id="7"/>
      <w:r>
        <w:rPr>
          <w:rFonts w:hint="cs"/>
          <w:rtl/>
        </w:rPr>
        <w:t xml:space="preserve">שמצד אחד מעביר את סמכות מתן ההחלטה במתן ההנחה בארנונה </w:t>
      </w:r>
      <w:bookmarkStart w:id="8" w:name="_ETM_Q1_82889"/>
      <w:bookmarkEnd w:id="8"/>
      <w:r>
        <w:rPr>
          <w:rFonts w:hint="cs"/>
          <w:rtl/>
        </w:rPr>
        <w:t>למוסד מתנדב</w:t>
      </w:r>
      <w:r w:rsidR="00D72B0C">
        <w:rPr>
          <w:rFonts w:hint="cs"/>
          <w:rtl/>
        </w:rPr>
        <w:t xml:space="preserve"> </w:t>
      </w:r>
      <w:r>
        <w:rPr>
          <w:rFonts w:hint="cs"/>
          <w:rtl/>
        </w:rPr>
        <w:t>לשירות הציבור משר הפנים כיום ל</w:t>
      </w:r>
      <w:bookmarkStart w:id="9" w:name="_ETM_Q1_91740"/>
      <w:bookmarkEnd w:id="9"/>
      <w:r>
        <w:rPr>
          <w:rFonts w:hint="cs"/>
          <w:rtl/>
        </w:rPr>
        <w:t xml:space="preserve">רשות המקומית בה בעצם נמצא הנכס של המוסד </w:t>
      </w:r>
      <w:bookmarkStart w:id="10" w:name="_ETM_Q1_94500"/>
      <w:bookmarkEnd w:id="10"/>
      <w:r>
        <w:rPr>
          <w:rFonts w:hint="cs"/>
          <w:rtl/>
        </w:rPr>
        <w:t>המתנדב לשירות הציבור. בנוסף קבענו שמועצת הרשות המקומית תיתן את ה</w:t>
      </w:r>
      <w:bookmarkStart w:id="11" w:name="_ETM_Q1_108473"/>
      <w:bookmarkEnd w:id="11"/>
      <w:r>
        <w:rPr>
          <w:rFonts w:hint="cs"/>
          <w:rtl/>
        </w:rPr>
        <w:t xml:space="preserve">פטור בהתאם לחוות דעת שלו ועדת הנחות של </w:t>
      </w:r>
      <w:bookmarkStart w:id="12" w:name="_ETM_Q1_113075"/>
      <w:bookmarkEnd w:id="12"/>
      <w:r>
        <w:rPr>
          <w:rFonts w:hint="cs"/>
          <w:rtl/>
        </w:rPr>
        <w:t xml:space="preserve">הרשות המקומית שגם היא בעצם נסמכת על תנאים </w:t>
      </w:r>
      <w:bookmarkStart w:id="13" w:name="_ETM_Q1_117846"/>
      <w:bookmarkEnd w:id="13"/>
      <w:r>
        <w:rPr>
          <w:rFonts w:hint="cs"/>
          <w:rtl/>
        </w:rPr>
        <w:t>שקבע שר הפנים ולגבי שר הפנים, הסמכנו אותו</w:t>
      </w:r>
      <w:bookmarkStart w:id="14" w:name="_ETM_Q1_122154"/>
      <w:bookmarkEnd w:id="14"/>
      <w:r>
        <w:rPr>
          <w:rFonts w:hint="cs"/>
          <w:rtl/>
        </w:rPr>
        <w:t xml:space="preserve"> לקבוע בתקנות אישור הוועדה תנאים</w:t>
      </w:r>
      <w:r w:rsidR="00EB57B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וכללים לאישור </w:t>
      </w:r>
      <w:bookmarkStart w:id="15" w:name="_ETM_Q1_125563"/>
      <w:bookmarkEnd w:id="15"/>
      <w:r>
        <w:rPr>
          <w:rFonts w:hint="cs"/>
          <w:rtl/>
        </w:rPr>
        <w:t>למוסד מתנדב לשירות הציבור לפי אותו סעיף.</w:t>
      </w:r>
    </w:p>
    <w:p w:rsidR="00CE1390" w:rsidRDefault="00CE1390" w:rsidP="00CE1390">
      <w:pPr>
        <w:rPr>
          <w:rtl/>
        </w:rPr>
      </w:pPr>
    </w:p>
    <w:p w:rsidR="00CE1390" w:rsidRDefault="00CE1390" w:rsidP="00CE1390">
      <w:pPr>
        <w:rPr>
          <w:rtl/>
        </w:rPr>
      </w:pPr>
      <w:bookmarkStart w:id="16" w:name="_ETM_Q1_127580"/>
      <w:bookmarkEnd w:id="16"/>
      <w:r>
        <w:rPr>
          <w:rFonts w:hint="cs"/>
          <w:rtl/>
        </w:rPr>
        <w:t>זה בעצם הנ</w:t>
      </w:r>
      <w:bookmarkStart w:id="17" w:name="_ETM_Q1_128958"/>
      <w:bookmarkEnd w:id="17"/>
      <w:r>
        <w:rPr>
          <w:rFonts w:hint="cs"/>
          <w:rtl/>
        </w:rPr>
        <w:t>וסח שהתגבש בדיון הקודם שאישר את הצעת החוק לקריאה הראשונה.</w:t>
      </w:r>
    </w:p>
    <w:p w:rsidR="00CE1390" w:rsidRDefault="00CE1390" w:rsidP="00CE1390">
      <w:pPr>
        <w:rPr>
          <w:rtl/>
        </w:rPr>
      </w:pPr>
    </w:p>
    <w:p w:rsidR="00CE1390" w:rsidRDefault="00CE1390" w:rsidP="00CE1390">
      <w:pPr>
        <w:rPr>
          <w:rtl/>
        </w:rPr>
      </w:pPr>
      <w:bookmarkStart w:id="18" w:name="_ETM_Q1_137376"/>
      <w:bookmarkEnd w:id="18"/>
      <w:r>
        <w:rPr>
          <w:rFonts w:hint="cs"/>
          <w:rtl/>
        </w:rPr>
        <w:t xml:space="preserve">נותרו </w:t>
      </w:r>
      <w:bookmarkStart w:id="19" w:name="_ETM_Q1_137007"/>
      <w:bookmarkEnd w:id="19"/>
      <w:r>
        <w:rPr>
          <w:rFonts w:hint="cs"/>
          <w:rtl/>
        </w:rPr>
        <w:t xml:space="preserve">בגדול שתי סוגיות עיקריות שהוועדה רצתה לבחון לאחר קריאה </w:t>
      </w:r>
      <w:bookmarkStart w:id="20" w:name="_ETM_Q1_146323"/>
      <w:bookmarkEnd w:id="20"/>
      <w:r>
        <w:rPr>
          <w:rFonts w:hint="cs"/>
          <w:rtl/>
        </w:rPr>
        <w:t>ראשונה. נושא אחד שעלה</w:t>
      </w:r>
      <w:r w:rsidR="00D72B0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בדיון היה האופן </w:t>
      </w:r>
      <w:bookmarkStart w:id="21" w:name="_ETM_Q1_152269"/>
      <w:bookmarkEnd w:id="21"/>
      <w:r>
        <w:rPr>
          <w:rFonts w:hint="cs"/>
          <w:rtl/>
        </w:rPr>
        <w:t xml:space="preserve">בו יהיה ערר של מוסד מתנדב לשירות הציבור, </w:t>
      </w:r>
      <w:bookmarkStart w:id="22" w:name="_ETM_Q1_156645"/>
      <w:bookmarkEnd w:id="22"/>
      <w:r>
        <w:rPr>
          <w:rFonts w:hint="cs"/>
          <w:rtl/>
        </w:rPr>
        <w:t xml:space="preserve">האם הוא יהיה כמו היום, כפי שהוא היום, זאת </w:t>
      </w:r>
      <w:bookmarkStart w:id="23" w:name="_ETM_Q1_159879"/>
      <w:bookmarkEnd w:id="23"/>
      <w:r>
        <w:rPr>
          <w:rFonts w:hint="cs"/>
          <w:rtl/>
        </w:rPr>
        <w:t xml:space="preserve">אומרת שהמוסד המתנדב, אם בעצם מועצת הרשות </w:t>
      </w:r>
      <w:bookmarkStart w:id="24" w:name="_ETM_Q1_163274"/>
      <w:bookmarkEnd w:id="24"/>
      <w:r>
        <w:rPr>
          <w:rFonts w:hint="cs"/>
          <w:rtl/>
        </w:rPr>
        <w:t xml:space="preserve">המקומית לא המליצה כפי שזה היום על מתן ההנחה בארנונה, </w:t>
      </w:r>
      <w:bookmarkStart w:id="25" w:name="_ETM_Q1_168919"/>
      <w:bookmarkEnd w:id="25"/>
      <w:r>
        <w:rPr>
          <w:rFonts w:hint="cs"/>
          <w:rtl/>
        </w:rPr>
        <w:t xml:space="preserve">יכול לפנות לממונה על המחוז שאליו שר </w:t>
      </w:r>
      <w:bookmarkStart w:id="26" w:name="_ETM_Q1_172649"/>
      <w:bookmarkEnd w:id="26"/>
      <w:r>
        <w:rPr>
          <w:rFonts w:hint="cs"/>
          <w:rtl/>
        </w:rPr>
        <w:t xml:space="preserve">הפנים אצל את הסמכות לתת את ההנחה בארנונה, ובעצם הממונה </w:t>
      </w:r>
      <w:bookmarkStart w:id="27" w:name="_ETM_Q1_178237"/>
      <w:bookmarkEnd w:id="27"/>
      <w:r>
        <w:rPr>
          <w:rFonts w:hint="cs"/>
          <w:rtl/>
        </w:rPr>
        <w:t xml:space="preserve">על המחוז בוחן האם החלטת מועצת הרשות המקומית נעשתה </w:t>
      </w:r>
      <w:bookmarkStart w:id="28" w:name="_ETM_Q1_183858"/>
      <w:bookmarkEnd w:id="28"/>
      <w:r>
        <w:rPr>
          <w:rFonts w:hint="cs"/>
          <w:rtl/>
        </w:rPr>
        <w:t>על פי חוזרי מנכ"ל שפורסמו בעניין הזה.</w:t>
      </w:r>
    </w:p>
    <w:p w:rsidR="00CE1390" w:rsidRDefault="00CE1390" w:rsidP="00CE1390">
      <w:pPr>
        <w:rPr>
          <w:rtl/>
        </w:rPr>
      </w:pPr>
    </w:p>
    <w:p w:rsidR="00CE1390" w:rsidRDefault="00CE1390" w:rsidP="00CE1390">
      <w:pPr>
        <w:rPr>
          <w:rtl/>
        </w:rPr>
      </w:pPr>
      <w:r>
        <w:rPr>
          <w:rFonts w:hint="cs"/>
          <w:rtl/>
        </w:rPr>
        <w:t>או</w:t>
      </w:r>
      <w:bookmarkStart w:id="29" w:name="_ETM_Q1_190315"/>
      <w:bookmarkEnd w:id="29"/>
      <w:r>
        <w:rPr>
          <w:rFonts w:hint="cs"/>
          <w:rtl/>
        </w:rPr>
        <w:t>פציה אחרת שעלתה בדי</w:t>
      </w:r>
      <w:bookmarkStart w:id="30" w:name="_ETM_Q1_192560"/>
      <w:bookmarkEnd w:id="30"/>
      <w:r>
        <w:rPr>
          <w:rFonts w:hint="cs"/>
          <w:rtl/>
        </w:rPr>
        <w:t xml:space="preserve">ון הועלתה על ידי משרד הפנים והיא להוציא </w:t>
      </w:r>
      <w:bookmarkStart w:id="31" w:name="_ETM_Q1_196376"/>
      <w:bookmarkEnd w:id="31"/>
      <w:r>
        <w:rPr>
          <w:rFonts w:hint="cs"/>
          <w:rtl/>
        </w:rPr>
        <w:t xml:space="preserve">לחלוטין גם את נושא הערר מתחום משרד הפנים ולהפנות את </w:t>
      </w:r>
      <w:bookmarkStart w:id="32" w:name="_ETM_Q1_202649"/>
      <w:bookmarkEnd w:id="32"/>
      <w:r>
        <w:rPr>
          <w:rFonts w:hint="cs"/>
          <w:rtl/>
        </w:rPr>
        <w:t>זה למסלולים הקיימים היום, בין אם מנהל על הארנונ</w:t>
      </w:r>
      <w:bookmarkStart w:id="33" w:name="_ETM_Q1_206811"/>
      <w:bookmarkEnd w:id="33"/>
      <w:r>
        <w:rPr>
          <w:rFonts w:hint="cs"/>
          <w:rtl/>
        </w:rPr>
        <w:t xml:space="preserve">ה, ועדת ערר או בית המשפט לעניינים </w:t>
      </w:r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 xml:space="preserve"> </w:t>
      </w:r>
      <w:bookmarkStart w:id="34" w:name="_ETM_Q1_212606"/>
      <w:bookmarkEnd w:id="34"/>
      <w:r>
        <w:rPr>
          <w:rFonts w:hint="cs"/>
          <w:rtl/>
        </w:rPr>
        <w:t xml:space="preserve">שזה בעצם מסלול שהמוסדות המתנדבים העדיפו שלא כיוון </w:t>
      </w:r>
      <w:bookmarkStart w:id="35" w:name="_ETM_Q1_217486"/>
      <w:bookmarkEnd w:id="35"/>
      <w:r>
        <w:rPr>
          <w:rFonts w:hint="cs"/>
          <w:rtl/>
        </w:rPr>
        <w:t>שביטן היתר הוא משית עליהם - - -</w:t>
      </w:r>
    </w:p>
    <w:p w:rsidR="00CE1390" w:rsidRDefault="00CE1390" w:rsidP="00CE1390">
      <w:pPr>
        <w:rPr>
          <w:rtl/>
        </w:rPr>
      </w:pPr>
    </w:p>
    <w:p w:rsidR="00CE1390" w:rsidRDefault="00CE1390" w:rsidP="00CE1390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CE1390" w:rsidRDefault="00CE1390" w:rsidP="00CE1390">
      <w:pPr>
        <w:pStyle w:val="KeepWithNext"/>
        <w:rPr>
          <w:rtl/>
        </w:rPr>
      </w:pPr>
    </w:p>
    <w:p w:rsidR="00CE1390" w:rsidRDefault="00CE1390" w:rsidP="00CE1390">
      <w:pPr>
        <w:rPr>
          <w:rtl/>
        </w:rPr>
      </w:pPr>
      <w:r>
        <w:rPr>
          <w:rFonts w:hint="cs"/>
          <w:rtl/>
        </w:rPr>
        <w:t xml:space="preserve">מה ההגדרה של </w:t>
      </w:r>
      <w:bookmarkStart w:id="36" w:name="_ETM_Q1_216715"/>
      <w:bookmarkEnd w:id="36"/>
      <w:r>
        <w:rPr>
          <w:rFonts w:hint="cs"/>
          <w:rtl/>
        </w:rPr>
        <w:t>מתנדב?</w:t>
      </w:r>
    </w:p>
    <w:p w:rsidR="00CE1390" w:rsidRDefault="00CE1390" w:rsidP="00CE1390">
      <w:pPr>
        <w:rPr>
          <w:rtl/>
        </w:rPr>
      </w:pPr>
    </w:p>
    <w:p w:rsidR="00CE1390" w:rsidRDefault="00CE1390" w:rsidP="00CE1390">
      <w:pPr>
        <w:pStyle w:val="a4"/>
        <w:keepNext/>
        <w:rPr>
          <w:rtl/>
        </w:rPr>
      </w:pPr>
      <w:bookmarkStart w:id="37" w:name="_ETM_Q1_218532"/>
      <w:bookmarkStart w:id="38" w:name="_ETM_Q1_222042"/>
      <w:bookmarkEnd w:id="37"/>
      <w:bookmarkEnd w:id="38"/>
      <w:r>
        <w:rPr>
          <w:rtl/>
        </w:rPr>
        <w:t>אייל לב ארי:</w:t>
      </w:r>
    </w:p>
    <w:p w:rsidR="00CE1390" w:rsidRDefault="00CE1390" w:rsidP="00CE1390">
      <w:pPr>
        <w:pStyle w:val="KeepWithNext"/>
        <w:rPr>
          <w:rtl/>
        </w:rPr>
      </w:pPr>
    </w:p>
    <w:p w:rsidR="00CE1390" w:rsidRDefault="00CE1390" w:rsidP="00CE1390">
      <w:pPr>
        <w:rPr>
          <w:rtl/>
        </w:rPr>
      </w:pPr>
      <w:r>
        <w:rPr>
          <w:rFonts w:hint="cs"/>
          <w:rtl/>
        </w:rPr>
        <w:t xml:space="preserve">ההגדרה היא הגדרה שכיום נמצאת בחוזרי המנכ"ל. בגדול זה </w:t>
      </w:r>
      <w:bookmarkStart w:id="39" w:name="_ETM_Q1_228571"/>
      <w:bookmarkEnd w:id="39"/>
      <w:r>
        <w:rPr>
          <w:rFonts w:hint="cs"/>
          <w:rtl/>
        </w:rPr>
        <w:t>מוסד שאינו פועל למטרת רווח,</w:t>
      </w:r>
      <w:r w:rsidR="00D72B0C">
        <w:rPr>
          <w:rFonts w:hint="cs"/>
          <w:rtl/>
        </w:rPr>
        <w:t xml:space="preserve"> </w:t>
      </w:r>
      <w:bookmarkStart w:id="40" w:name="_ETM_Q1_237999"/>
      <w:bookmarkEnd w:id="40"/>
      <w:r>
        <w:rPr>
          <w:rFonts w:hint="cs"/>
          <w:rtl/>
        </w:rPr>
        <w:t xml:space="preserve">שפעילותו היא בתחומים בהם </w:t>
      </w:r>
      <w:bookmarkStart w:id="41" w:name="_ETM_Q1_232707"/>
      <w:bookmarkEnd w:id="41"/>
      <w:r>
        <w:rPr>
          <w:rFonts w:hint="cs"/>
          <w:rtl/>
        </w:rPr>
        <w:t xml:space="preserve">רשות מקומית פועלת, ביניהם בענייני בריאות, רווחה או חינוך. במהלך השנים, לפי משפטים כאלה ואחרים, גם </w:t>
      </w:r>
      <w:bookmarkStart w:id="42" w:name="_ETM_Q1_241828"/>
      <w:bookmarkEnd w:id="42"/>
      <w:r>
        <w:rPr>
          <w:rFonts w:hint="cs"/>
          <w:rtl/>
        </w:rPr>
        <w:t>הוסף שבתוך המוסד שנותן שירו</w:t>
      </w:r>
      <w:bookmarkStart w:id="43" w:name="_ETM_Q1_243662"/>
      <w:bookmarkEnd w:id="43"/>
      <w:r>
        <w:rPr>
          <w:rFonts w:hint="cs"/>
          <w:rtl/>
        </w:rPr>
        <w:t>ת לציבור, נכנס גם מוסד להשכלה גבוהה, מוסד מתוקצב.</w:t>
      </w:r>
    </w:p>
    <w:p w:rsidR="00CE1390" w:rsidRDefault="00CE1390" w:rsidP="00CE1390">
      <w:pPr>
        <w:rPr>
          <w:rtl/>
        </w:rPr>
      </w:pPr>
    </w:p>
    <w:p w:rsidR="00CE1390" w:rsidRDefault="00CE1390" w:rsidP="00CE1390">
      <w:pPr>
        <w:pStyle w:val="a4"/>
        <w:keepNext/>
        <w:rPr>
          <w:rtl/>
        </w:rPr>
      </w:pPr>
      <w:bookmarkStart w:id="44" w:name="_ETM_Q1_251434"/>
      <w:bookmarkStart w:id="45" w:name="_ETM_Q1_252366"/>
      <w:bookmarkEnd w:id="44"/>
      <w:bookmarkEnd w:id="45"/>
      <w:r>
        <w:rPr>
          <w:rtl/>
        </w:rPr>
        <w:t>איתן ברושי (המחנה הציוני):</w:t>
      </w:r>
    </w:p>
    <w:p w:rsidR="00CE1390" w:rsidRDefault="00CE1390" w:rsidP="00CE1390">
      <w:pPr>
        <w:pStyle w:val="KeepWithNext"/>
        <w:rPr>
          <w:rtl/>
        </w:rPr>
      </w:pPr>
    </w:p>
    <w:p w:rsidR="00CE1390" w:rsidRDefault="00CE1390" w:rsidP="00CE1390">
      <w:pPr>
        <w:rPr>
          <w:rtl/>
        </w:rPr>
      </w:pPr>
      <w:r>
        <w:rPr>
          <w:rFonts w:hint="cs"/>
          <w:rtl/>
        </w:rPr>
        <w:t xml:space="preserve">גם </w:t>
      </w:r>
      <w:bookmarkStart w:id="46" w:name="_ETM_Q1_252807"/>
      <w:bookmarkEnd w:id="46"/>
      <w:r>
        <w:rPr>
          <w:rFonts w:hint="cs"/>
          <w:rtl/>
        </w:rPr>
        <w:t>מכללות טכנולוגיות.</w:t>
      </w:r>
      <w:r w:rsidR="00A3197F">
        <w:rPr>
          <w:rFonts w:hint="cs"/>
          <w:rtl/>
        </w:rPr>
        <w:t xml:space="preserve"> מכללה רגילה מקבלת.</w:t>
      </w:r>
    </w:p>
    <w:p w:rsidR="00A3197F" w:rsidRDefault="00A3197F" w:rsidP="00CE1390">
      <w:pPr>
        <w:rPr>
          <w:rtl/>
        </w:rPr>
      </w:pPr>
    </w:p>
    <w:p w:rsidR="00A3197F" w:rsidRDefault="00A3197F" w:rsidP="00A3197F">
      <w:pPr>
        <w:pStyle w:val="af6"/>
        <w:keepNext/>
        <w:rPr>
          <w:rtl/>
        </w:rPr>
      </w:pPr>
      <w:bookmarkStart w:id="47" w:name="_ETM_Q1_254407"/>
      <w:bookmarkStart w:id="48" w:name="_ETM_Q1_256137"/>
      <w:bookmarkEnd w:id="47"/>
      <w:bookmarkEnd w:id="48"/>
      <w:r>
        <w:rPr>
          <w:rtl/>
        </w:rPr>
        <w:lastRenderedPageBreak/>
        <w:t>היו"ר משה גפני:</w:t>
      </w:r>
    </w:p>
    <w:p w:rsidR="00A3197F" w:rsidRDefault="00A3197F" w:rsidP="00A3197F">
      <w:pPr>
        <w:pStyle w:val="KeepWithNext"/>
        <w:rPr>
          <w:rtl/>
        </w:rPr>
      </w:pPr>
    </w:p>
    <w:p w:rsidR="00A3197F" w:rsidRDefault="00A3197F" w:rsidP="00A3197F">
      <w:pPr>
        <w:rPr>
          <w:rtl/>
        </w:rPr>
      </w:pPr>
      <w:r>
        <w:rPr>
          <w:rFonts w:hint="cs"/>
          <w:rtl/>
        </w:rPr>
        <w:t>זה הסעיף הבא.</w:t>
      </w:r>
    </w:p>
    <w:p w:rsidR="00A3197F" w:rsidRDefault="00A3197F" w:rsidP="00A3197F">
      <w:pPr>
        <w:rPr>
          <w:rtl/>
        </w:rPr>
      </w:pPr>
    </w:p>
    <w:p w:rsidR="00A3197F" w:rsidRDefault="00A3197F" w:rsidP="00A3197F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A3197F" w:rsidRDefault="00A3197F" w:rsidP="00A3197F">
      <w:pPr>
        <w:pStyle w:val="KeepWithNext"/>
        <w:rPr>
          <w:rtl/>
        </w:rPr>
      </w:pPr>
    </w:p>
    <w:p w:rsidR="00A3197F" w:rsidRDefault="00A3197F" w:rsidP="00A3197F">
      <w:pPr>
        <w:rPr>
          <w:rtl/>
        </w:rPr>
      </w:pPr>
      <w:r>
        <w:rPr>
          <w:rFonts w:hint="cs"/>
          <w:rtl/>
        </w:rPr>
        <w:t xml:space="preserve">אני יודע. אני שואל </w:t>
      </w:r>
      <w:bookmarkStart w:id="49" w:name="_ETM_Q1_256315"/>
      <w:bookmarkEnd w:id="49"/>
      <w:r>
        <w:rPr>
          <w:rFonts w:hint="cs"/>
          <w:rtl/>
        </w:rPr>
        <w:t xml:space="preserve">איפה הגבולות. אני לא סותר את זה </w:t>
      </w:r>
      <w:bookmarkStart w:id="50" w:name="_ETM_Q1_261031"/>
      <w:bookmarkEnd w:id="50"/>
      <w:r>
        <w:rPr>
          <w:rFonts w:hint="cs"/>
          <w:rtl/>
        </w:rPr>
        <w:t xml:space="preserve">אבל יש ועדת הנחות ולמה צריך עכשיו עוד ועדה? יש ועדת הנחות מוסמכת לקבל החלטות. דיברנו על זה </w:t>
      </w:r>
      <w:bookmarkStart w:id="51" w:name="_ETM_Q1_268274"/>
      <w:bookmarkEnd w:id="51"/>
      <w:r>
        <w:rPr>
          <w:rFonts w:hint="cs"/>
          <w:rtl/>
        </w:rPr>
        <w:t>לא מזמן בוועדת הפנים בנושא של גבייה. אני</w:t>
      </w:r>
      <w:r w:rsidR="00D72B0C">
        <w:rPr>
          <w:rFonts w:hint="cs"/>
          <w:rtl/>
        </w:rPr>
        <w:t xml:space="preserve"> </w:t>
      </w:r>
      <w:bookmarkStart w:id="52" w:name="_ETM_Q1_274567"/>
      <w:bookmarkEnd w:id="52"/>
      <w:r>
        <w:rPr>
          <w:rFonts w:hint="cs"/>
          <w:rtl/>
        </w:rPr>
        <w:t xml:space="preserve">לא רוצה להתערב, כל רשות תשקול, אבל יש ועדת </w:t>
      </w:r>
      <w:bookmarkStart w:id="53" w:name="_ETM_Q1_275523"/>
      <w:bookmarkEnd w:id="53"/>
      <w:r>
        <w:rPr>
          <w:rFonts w:hint="cs"/>
          <w:rtl/>
        </w:rPr>
        <w:t>הנחות.</w:t>
      </w:r>
    </w:p>
    <w:p w:rsidR="00A3197F" w:rsidRDefault="00A3197F" w:rsidP="00A3197F">
      <w:pPr>
        <w:rPr>
          <w:rtl/>
        </w:rPr>
      </w:pPr>
    </w:p>
    <w:p w:rsidR="00A3197F" w:rsidRDefault="00A3197F" w:rsidP="00A3197F">
      <w:pPr>
        <w:pStyle w:val="a4"/>
        <w:keepNext/>
        <w:rPr>
          <w:rtl/>
        </w:rPr>
      </w:pPr>
      <w:bookmarkStart w:id="54" w:name="_ETM_Q1_277650"/>
      <w:bookmarkEnd w:id="54"/>
      <w:r>
        <w:rPr>
          <w:rtl/>
        </w:rPr>
        <w:t>אייל לב ארי:</w:t>
      </w:r>
    </w:p>
    <w:p w:rsidR="00A3197F" w:rsidRDefault="00A3197F" w:rsidP="00A3197F">
      <w:pPr>
        <w:pStyle w:val="KeepWithNext"/>
        <w:rPr>
          <w:rtl/>
        </w:rPr>
      </w:pPr>
    </w:p>
    <w:p w:rsidR="00A3197F" w:rsidRDefault="00A3197F" w:rsidP="00A3197F">
      <w:pPr>
        <w:rPr>
          <w:rtl/>
        </w:rPr>
      </w:pPr>
      <w:r>
        <w:rPr>
          <w:rFonts w:hint="cs"/>
          <w:rtl/>
        </w:rPr>
        <w:t xml:space="preserve">ועדת ההנחות, ותקנו אותי אם אני טועה, בעצם פועלת </w:t>
      </w:r>
      <w:bookmarkStart w:id="55" w:name="_ETM_Q1_279947"/>
      <w:bookmarkEnd w:id="55"/>
      <w:r>
        <w:rPr>
          <w:rFonts w:hint="cs"/>
          <w:rtl/>
        </w:rPr>
        <w:t>לפי תקנות ההסדרים במשק המדינה מכו</w:t>
      </w:r>
      <w:bookmarkStart w:id="56" w:name="_ETM_Q1_288746"/>
      <w:bookmarkEnd w:id="56"/>
      <w:r>
        <w:rPr>
          <w:rFonts w:hint="cs"/>
          <w:rtl/>
        </w:rPr>
        <w:t xml:space="preserve">חן בחוק הסדרים למשק המדינה משנת 1992, שם בעצם </w:t>
      </w:r>
      <w:bookmarkStart w:id="57" w:name="_ETM_Q1_293178"/>
      <w:bookmarkEnd w:id="57"/>
      <w:r>
        <w:rPr>
          <w:rFonts w:hint="cs"/>
          <w:rtl/>
        </w:rPr>
        <w:t xml:space="preserve">כל נושא הארנונה וקביעתה נקבע וגם שם יש את </w:t>
      </w:r>
      <w:bookmarkStart w:id="58" w:name="_ETM_Q1_296507"/>
      <w:bookmarkEnd w:id="58"/>
      <w:r>
        <w:rPr>
          <w:rFonts w:hint="cs"/>
          <w:rtl/>
        </w:rPr>
        <w:t>ההסמכה</w:t>
      </w:r>
      <w:r w:rsidR="00D72B0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 זכאים להנחות. פקודת מסי העירייה ומסי </w:t>
      </w:r>
      <w:bookmarkStart w:id="59" w:name="_ETM_Q1_301151"/>
      <w:bookmarkEnd w:id="59"/>
      <w:r>
        <w:rPr>
          <w:rFonts w:hint="cs"/>
          <w:rtl/>
        </w:rPr>
        <w:t>הממשלה (</w:t>
      </w:r>
      <w:proofErr w:type="spellStart"/>
      <w:r>
        <w:rPr>
          <w:rFonts w:hint="cs"/>
          <w:rtl/>
        </w:rPr>
        <w:t>פטורין</w:t>
      </w:r>
      <w:proofErr w:type="spellEnd"/>
      <w:r>
        <w:rPr>
          <w:rFonts w:hint="cs"/>
          <w:rtl/>
        </w:rPr>
        <w:t xml:space="preserve">) קובעות באופן עצמאי מי המוסדות או הגופים </w:t>
      </w:r>
      <w:bookmarkStart w:id="60" w:name="_ETM_Q1_309580"/>
      <w:bookmarkEnd w:id="60"/>
      <w:r>
        <w:rPr>
          <w:rFonts w:hint="cs"/>
          <w:rtl/>
        </w:rPr>
        <w:t>שזכאים או לפטור מלא מארנונה או לפטור חלקי.</w:t>
      </w:r>
    </w:p>
    <w:p w:rsidR="00A3197F" w:rsidRDefault="00A3197F" w:rsidP="00A3197F">
      <w:pPr>
        <w:rPr>
          <w:rtl/>
        </w:rPr>
      </w:pPr>
      <w:bookmarkStart w:id="61" w:name="_ETM_Q1_311284"/>
      <w:bookmarkEnd w:id="61"/>
    </w:p>
    <w:p w:rsidR="00A3197F" w:rsidRDefault="00A3197F" w:rsidP="00A3197F">
      <w:pPr>
        <w:pStyle w:val="a4"/>
        <w:keepNext/>
        <w:rPr>
          <w:rtl/>
        </w:rPr>
      </w:pPr>
      <w:bookmarkStart w:id="62" w:name="_ETM_Q1_306048"/>
      <w:bookmarkEnd w:id="62"/>
      <w:r>
        <w:rPr>
          <w:rtl/>
        </w:rPr>
        <w:t>איתן ברושי (המחנה הציוני):</w:t>
      </w:r>
    </w:p>
    <w:p w:rsidR="00A3197F" w:rsidRDefault="00A3197F" w:rsidP="00A3197F">
      <w:pPr>
        <w:pStyle w:val="KeepWithNext"/>
        <w:rPr>
          <w:rtl/>
        </w:rPr>
      </w:pPr>
    </w:p>
    <w:p w:rsidR="00A3197F" w:rsidRDefault="00A3197F" w:rsidP="00A3197F">
      <w:pPr>
        <w:rPr>
          <w:rtl/>
        </w:rPr>
      </w:pPr>
      <w:r>
        <w:rPr>
          <w:rFonts w:hint="cs"/>
          <w:rtl/>
        </w:rPr>
        <w:t xml:space="preserve">אני רוצה לשאול </w:t>
      </w:r>
      <w:bookmarkStart w:id="63" w:name="_ETM_Q1_312391"/>
      <w:bookmarkEnd w:id="63"/>
      <w:r>
        <w:rPr>
          <w:rFonts w:hint="cs"/>
          <w:rtl/>
        </w:rPr>
        <w:t xml:space="preserve">את חבריי ממשרד הפנים אם במוסד הזה יש </w:t>
      </w:r>
      <w:bookmarkStart w:id="64" w:name="_ETM_Q1_316748"/>
      <w:bookmarkEnd w:id="64"/>
      <w:r>
        <w:rPr>
          <w:rFonts w:hint="cs"/>
          <w:rtl/>
        </w:rPr>
        <w:t>גם חדרי מגורים.</w:t>
      </w:r>
    </w:p>
    <w:p w:rsidR="00A3197F" w:rsidRDefault="00A3197F" w:rsidP="00A3197F">
      <w:pPr>
        <w:rPr>
          <w:rtl/>
        </w:rPr>
      </w:pPr>
    </w:p>
    <w:p w:rsidR="00A3197F" w:rsidRDefault="00A3197F" w:rsidP="00A3197F">
      <w:pPr>
        <w:pStyle w:val="a4"/>
        <w:keepNext/>
        <w:rPr>
          <w:rtl/>
        </w:rPr>
      </w:pPr>
      <w:bookmarkStart w:id="65" w:name="_ETM_Q1_323749"/>
      <w:bookmarkEnd w:id="65"/>
      <w:r>
        <w:rPr>
          <w:rtl/>
        </w:rPr>
        <w:t>אייל לב ארי:</w:t>
      </w:r>
    </w:p>
    <w:p w:rsidR="00A3197F" w:rsidRDefault="00A3197F" w:rsidP="00A3197F">
      <w:pPr>
        <w:pStyle w:val="KeepWithNext"/>
        <w:rPr>
          <w:rtl/>
        </w:rPr>
      </w:pPr>
    </w:p>
    <w:p w:rsidR="00A3197F" w:rsidRDefault="00A3197F" w:rsidP="00A3197F">
      <w:pPr>
        <w:rPr>
          <w:rtl/>
        </w:rPr>
      </w:pPr>
      <w:r>
        <w:rPr>
          <w:rFonts w:hint="cs"/>
          <w:rtl/>
        </w:rPr>
        <w:t xml:space="preserve">איזה מוסד? מוסד להשכלה גבוהה? למוסד להשכלה גבוהה </w:t>
      </w:r>
      <w:bookmarkStart w:id="66" w:name="_ETM_Q1_323166"/>
      <w:bookmarkEnd w:id="66"/>
      <w:r>
        <w:rPr>
          <w:rFonts w:hint="cs"/>
          <w:rtl/>
        </w:rPr>
        <w:t>יש התייחסות ספציפית.</w:t>
      </w:r>
    </w:p>
    <w:p w:rsidR="00A3197F" w:rsidRDefault="00A3197F" w:rsidP="00A3197F">
      <w:pPr>
        <w:rPr>
          <w:rtl/>
        </w:rPr>
      </w:pPr>
    </w:p>
    <w:p w:rsidR="00A3197F" w:rsidRDefault="00A3197F" w:rsidP="00A3197F">
      <w:pPr>
        <w:pStyle w:val="a4"/>
        <w:keepNext/>
        <w:rPr>
          <w:rtl/>
        </w:rPr>
      </w:pPr>
      <w:bookmarkStart w:id="67" w:name="_ETM_Q1_324292"/>
      <w:bookmarkStart w:id="68" w:name="_ETM_Q1_326785"/>
      <w:bookmarkEnd w:id="67"/>
      <w:bookmarkEnd w:id="68"/>
      <w:r>
        <w:rPr>
          <w:rtl/>
        </w:rPr>
        <w:t>איתן ברושי (המחנה הציוני):</w:t>
      </w:r>
    </w:p>
    <w:p w:rsidR="00A3197F" w:rsidRDefault="00A3197F" w:rsidP="00A3197F">
      <w:pPr>
        <w:pStyle w:val="KeepWithNext"/>
        <w:rPr>
          <w:rtl/>
        </w:rPr>
      </w:pPr>
    </w:p>
    <w:p w:rsidR="00A3197F" w:rsidRDefault="00A3197F" w:rsidP="00A3197F">
      <w:pPr>
        <w:rPr>
          <w:rtl/>
        </w:rPr>
      </w:pPr>
      <w:r>
        <w:rPr>
          <w:rFonts w:hint="cs"/>
          <w:rtl/>
        </w:rPr>
        <w:t>נגיד יש מוסד עם תרומה לציבור ב</w:t>
      </w:r>
      <w:bookmarkStart w:id="69" w:name="_ETM_Q1_324933"/>
      <w:bookmarkEnd w:id="69"/>
      <w:r>
        <w:rPr>
          <w:rFonts w:hint="cs"/>
          <w:rtl/>
        </w:rPr>
        <w:t>ו גרים שירות לאומי או שנת שירות. אני</w:t>
      </w:r>
      <w:bookmarkStart w:id="70" w:name="_ETM_Q1_330085"/>
      <w:bookmarkEnd w:id="70"/>
      <w:r>
        <w:rPr>
          <w:rFonts w:hint="cs"/>
          <w:rtl/>
        </w:rPr>
        <w:t xml:space="preserve"> דיברתי אתם לגבי שנת שירות. הסבירו לי למה </w:t>
      </w:r>
      <w:bookmarkStart w:id="71" w:name="_ETM_Q1_334552"/>
      <w:bookmarkEnd w:id="71"/>
      <w:r>
        <w:rPr>
          <w:rFonts w:hint="cs"/>
          <w:rtl/>
        </w:rPr>
        <w:t xml:space="preserve">שנת שירות. למה חייל בצה"ל יכול לקבל פטור מארנונה </w:t>
      </w:r>
      <w:bookmarkStart w:id="72" w:name="_ETM_Q1_340447"/>
      <w:bookmarkEnd w:id="72"/>
      <w:r>
        <w:rPr>
          <w:rFonts w:hint="cs"/>
          <w:rtl/>
        </w:rPr>
        <w:t xml:space="preserve">וזה בסדר גמור, וחייל בצבא האזרחי של שנת שירות, שנותן </w:t>
      </w:r>
      <w:bookmarkStart w:id="73" w:name="_ETM_Q1_342774"/>
      <w:bookmarkEnd w:id="73"/>
      <w:r>
        <w:rPr>
          <w:rFonts w:hint="cs"/>
          <w:rtl/>
        </w:rPr>
        <w:t xml:space="preserve">שנה נוספת </w:t>
      </w:r>
      <w:r>
        <w:rPr>
          <w:rtl/>
        </w:rPr>
        <w:t>–</w:t>
      </w:r>
      <w:r>
        <w:rPr>
          <w:rFonts w:hint="cs"/>
          <w:rtl/>
        </w:rPr>
        <w:t xml:space="preserve"> ביום חמישי מסתיים קורס טיס ורוב בוגרי </w:t>
      </w:r>
      <w:bookmarkStart w:id="74" w:name="_ETM_Q1_346262"/>
      <w:bookmarkEnd w:id="74"/>
      <w:r>
        <w:rPr>
          <w:rFonts w:hint="cs"/>
          <w:rtl/>
        </w:rPr>
        <w:t xml:space="preserve">קורס הטיס יהיו בוגרי שנת שירות </w:t>
      </w:r>
      <w:r>
        <w:rPr>
          <w:rtl/>
        </w:rPr>
        <w:t>–</w:t>
      </w:r>
      <w:r>
        <w:rPr>
          <w:rFonts w:hint="cs"/>
          <w:rtl/>
        </w:rPr>
        <w:t xml:space="preserve"> לא. תסביר </w:t>
      </w:r>
      <w:bookmarkStart w:id="75" w:name="_ETM_Q1_351067"/>
      <w:bookmarkEnd w:id="75"/>
      <w:r>
        <w:rPr>
          <w:rFonts w:hint="cs"/>
          <w:rtl/>
        </w:rPr>
        <w:t>לי סיון</w:t>
      </w:r>
      <w:r w:rsidR="00D72B0C">
        <w:rPr>
          <w:rFonts w:hint="cs"/>
          <w:rtl/>
        </w:rPr>
        <w:t xml:space="preserve"> </w:t>
      </w:r>
      <w:r>
        <w:rPr>
          <w:rFonts w:hint="cs"/>
          <w:rtl/>
        </w:rPr>
        <w:t xml:space="preserve">- יושב כאן העוזר של דרעי </w:t>
      </w:r>
      <w:r>
        <w:rPr>
          <w:rtl/>
        </w:rPr>
        <w:t>–</w:t>
      </w:r>
      <w:r>
        <w:rPr>
          <w:rFonts w:hint="cs"/>
          <w:rtl/>
        </w:rPr>
        <w:t xml:space="preserve"> שככה </w:t>
      </w:r>
      <w:bookmarkStart w:id="76" w:name="_ETM_Q1_352327"/>
      <w:bookmarkEnd w:id="76"/>
      <w:r>
        <w:rPr>
          <w:rFonts w:hint="cs"/>
          <w:rtl/>
        </w:rPr>
        <w:t xml:space="preserve">וככה. אני בעד הגישות האלה. לא אכפת לי, עם </w:t>
      </w:r>
      <w:bookmarkStart w:id="77" w:name="_ETM_Q1_358039"/>
      <w:bookmarkEnd w:id="77"/>
      <w:r>
        <w:rPr>
          <w:rFonts w:hint="cs"/>
          <w:rtl/>
        </w:rPr>
        <w:t xml:space="preserve">כיפה ובלי כיפה, אני בעד עם ישראל. סיכמנו </w:t>
      </w:r>
      <w:bookmarkStart w:id="78" w:name="_ETM_Q1_361941"/>
      <w:bookmarkEnd w:id="78"/>
      <w:r>
        <w:rPr>
          <w:rFonts w:hint="cs"/>
          <w:rtl/>
        </w:rPr>
        <w:t>עם גפני שמצוות יישוב הארץ היא המצווה הגדולה.</w:t>
      </w:r>
    </w:p>
    <w:p w:rsidR="00A3197F" w:rsidRDefault="00A3197F" w:rsidP="00A3197F">
      <w:pPr>
        <w:rPr>
          <w:rtl/>
        </w:rPr>
      </w:pPr>
    </w:p>
    <w:p w:rsidR="00A3197F" w:rsidRDefault="00A3197F" w:rsidP="00A3197F">
      <w:pPr>
        <w:pStyle w:val="af6"/>
        <w:keepNext/>
        <w:rPr>
          <w:rtl/>
        </w:rPr>
      </w:pPr>
      <w:bookmarkStart w:id="79" w:name="_ETM_Q1_363221"/>
      <w:bookmarkStart w:id="80" w:name="_ETM_Q1_364575"/>
      <w:bookmarkEnd w:id="79"/>
      <w:bookmarkEnd w:id="80"/>
      <w:r>
        <w:rPr>
          <w:rtl/>
        </w:rPr>
        <w:t>היו"ר משה גפני:</w:t>
      </w:r>
    </w:p>
    <w:p w:rsidR="00A3197F" w:rsidRDefault="00A3197F" w:rsidP="00A3197F">
      <w:pPr>
        <w:pStyle w:val="KeepWithNext"/>
        <w:rPr>
          <w:rtl/>
        </w:rPr>
      </w:pPr>
    </w:p>
    <w:p w:rsidR="00A3197F" w:rsidRDefault="00A3197F" w:rsidP="00A3197F">
      <w:pPr>
        <w:rPr>
          <w:rtl/>
        </w:rPr>
      </w:pPr>
      <w:r>
        <w:rPr>
          <w:rFonts w:hint="cs"/>
          <w:rtl/>
        </w:rPr>
        <w:t xml:space="preserve">אתה יכול להרחיב </w:t>
      </w:r>
      <w:bookmarkStart w:id="81" w:name="_ETM_Q1_366484"/>
      <w:bookmarkEnd w:id="81"/>
      <w:r>
        <w:rPr>
          <w:rFonts w:hint="cs"/>
          <w:rtl/>
        </w:rPr>
        <w:t>לעניין הכיפה?</w:t>
      </w:r>
    </w:p>
    <w:p w:rsidR="00A3197F" w:rsidRDefault="00A3197F" w:rsidP="00A3197F">
      <w:pPr>
        <w:rPr>
          <w:rtl/>
        </w:rPr>
      </w:pPr>
    </w:p>
    <w:p w:rsidR="00A3197F" w:rsidRDefault="00A3197F" w:rsidP="00A3197F">
      <w:pPr>
        <w:pStyle w:val="a4"/>
        <w:keepNext/>
        <w:rPr>
          <w:rtl/>
        </w:rPr>
      </w:pPr>
      <w:bookmarkStart w:id="82" w:name="_ETM_Q1_364466"/>
      <w:bookmarkEnd w:id="82"/>
      <w:r>
        <w:rPr>
          <w:rtl/>
        </w:rPr>
        <w:t>איתן ברושי (המחנה הציוני):</w:t>
      </w:r>
    </w:p>
    <w:p w:rsidR="00A3197F" w:rsidRDefault="00A3197F" w:rsidP="00A3197F">
      <w:pPr>
        <w:pStyle w:val="KeepWithNext"/>
        <w:rPr>
          <w:rtl/>
        </w:rPr>
      </w:pPr>
    </w:p>
    <w:p w:rsidR="00A3197F" w:rsidRDefault="00A3197F" w:rsidP="00A3197F">
      <w:pPr>
        <w:rPr>
          <w:rtl/>
        </w:rPr>
      </w:pPr>
      <w:r>
        <w:rPr>
          <w:rFonts w:hint="cs"/>
          <w:rtl/>
        </w:rPr>
        <w:t xml:space="preserve">כן. </w:t>
      </w:r>
    </w:p>
    <w:p w:rsidR="00A3197F" w:rsidRDefault="00A3197F" w:rsidP="00A3197F">
      <w:pPr>
        <w:rPr>
          <w:rtl/>
        </w:rPr>
      </w:pPr>
    </w:p>
    <w:p w:rsidR="00A3197F" w:rsidRDefault="00A3197F" w:rsidP="00A3197F">
      <w:pPr>
        <w:pStyle w:val="af6"/>
        <w:keepNext/>
        <w:rPr>
          <w:rtl/>
        </w:rPr>
      </w:pPr>
      <w:bookmarkStart w:id="83" w:name="_ETM_Q1_369133"/>
      <w:bookmarkStart w:id="84" w:name="_ETM_Q1_369990"/>
      <w:bookmarkEnd w:id="83"/>
      <w:bookmarkEnd w:id="84"/>
      <w:r>
        <w:rPr>
          <w:rtl/>
        </w:rPr>
        <w:t>היו"ר משה גפני:</w:t>
      </w:r>
    </w:p>
    <w:p w:rsidR="00A3197F" w:rsidRDefault="00A3197F" w:rsidP="00A3197F">
      <w:pPr>
        <w:pStyle w:val="KeepWithNext"/>
        <w:rPr>
          <w:rtl/>
        </w:rPr>
      </w:pPr>
    </w:p>
    <w:p w:rsidR="00A3197F" w:rsidRDefault="00A3197F" w:rsidP="00A3197F">
      <w:pPr>
        <w:rPr>
          <w:rtl/>
        </w:rPr>
      </w:pPr>
      <w:r>
        <w:rPr>
          <w:rFonts w:hint="cs"/>
          <w:rtl/>
        </w:rPr>
        <w:t>סתם.</w:t>
      </w:r>
    </w:p>
    <w:p w:rsidR="00A3197F" w:rsidRDefault="00A3197F" w:rsidP="00A3197F">
      <w:pPr>
        <w:rPr>
          <w:rtl/>
        </w:rPr>
      </w:pPr>
    </w:p>
    <w:p w:rsidR="00A3197F" w:rsidRDefault="00A3197F" w:rsidP="00A3197F">
      <w:pPr>
        <w:pStyle w:val="a4"/>
        <w:keepNext/>
        <w:rPr>
          <w:rtl/>
        </w:rPr>
      </w:pPr>
      <w:bookmarkStart w:id="85" w:name="_ETM_Q1_372829"/>
      <w:bookmarkStart w:id="86" w:name="_ETM_Q1_370641"/>
      <w:bookmarkEnd w:id="85"/>
      <w:bookmarkEnd w:id="86"/>
      <w:r>
        <w:rPr>
          <w:rtl/>
        </w:rPr>
        <w:t>איתן ברושי (המחנה הציוני):</w:t>
      </w:r>
    </w:p>
    <w:p w:rsidR="00A3197F" w:rsidRDefault="00A3197F" w:rsidP="00A3197F">
      <w:pPr>
        <w:pStyle w:val="KeepWithNext"/>
        <w:rPr>
          <w:rtl/>
        </w:rPr>
      </w:pPr>
    </w:p>
    <w:p w:rsidR="00A3197F" w:rsidRDefault="00A3197F" w:rsidP="00A3197F">
      <w:pPr>
        <w:rPr>
          <w:rtl/>
        </w:rPr>
      </w:pPr>
      <w:r>
        <w:rPr>
          <w:rFonts w:hint="cs"/>
          <w:rtl/>
        </w:rPr>
        <w:t xml:space="preserve">נמצא כאן סיון שהוא נולד בעמק יזרעאל. אני מסביר לו שמצוות יישוב הארץ היא המצווה הכי גדולה. מי </w:t>
      </w:r>
      <w:bookmarkStart w:id="87" w:name="_ETM_Q1_379469"/>
      <w:bookmarkEnd w:id="87"/>
      <w:r>
        <w:rPr>
          <w:rFonts w:hint="cs"/>
          <w:rtl/>
        </w:rPr>
        <w:t>שעושה אותה, אפילו בהתנדבות, הוא זכאי לפטור.</w:t>
      </w:r>
      <w:r w:rsidR="00D72B0C">
        <w:rPr>
          <w:rFonts w:hint="cs"/>
          <w:rtl/>
        </w:rPr>
        <w:t xml:space="preserve"> </w:t>
      </w:r>
      <w:bookmarkStart w:id="88" w:name="_ETM_Q1_392033"/>
      <w:bookmarkEnd w:id="88"/>
      <w:r>
        <w:rPr>
          <w:rFonts w:hint="cs"/>
          <w:rtl/>
        </w:rPr>
        <w:t xml:space="preserve">אני אוסיף עכשיו להחלטה, כולל שנת שירות. אתם לא מבינים </w:t>
      </w:r>
      <w:bookmarkStart w:id="89" w:name="_ETM_Q1_396965"/>
      <w:bookmarkEnd w:id="89"/>
      <w:r>
        <w:rPr>
          <w:rFonts w:hint="cs"/>
          <w:rtl/>
        </w:rPr>
        <w:t xml:space="preserve">איזה נזק אתם עושים. אני תומך בעיקרון אבל למה האפליות </w:t>
      </w:r>
      <w:bookmarkStart w:id="90" w:name="_ETM_Q1_397750"/>
      <w:bookmarkEnd w:id="90"/>
      <w:r>
        <w:rPr>
          <w:rFonts w:hint="cs"/>
          <w:rtl/>
        </w:rPr>
        <w:t>האלה?</w:t>
      </w:r>
      <w:r w:rsidR="0087148E">
        <w:rPr>
          <w:rFonts w:hint="cs"/>
          <w:rtl/>
        </w:rPr>
        <w:t xml:space="preserve"> או שזו ועדת הנחות, אז כל רשות תחליט </w:t>
      </w:r>
      <w:bookmarkStart w:id="91" w:name="_ETM_Q1_404550"/>
      <w:bookmarkEnd w:id="91"/>
      <w:r w:rsidR="0087148E">
        <w:rPr>
          <w:rFonts w:hint="cs"/>
          <w:rtl/>
        </w:rPr>
        <w:t>שהיא נותנת פטור לאלה או</w:t>
      </w:r>
      <w:r w:rsidR="00D72B0C">
        <w:rPr>
          <w:rFonts w:hint="cs"/>
          <w:rtl/>
        </w:rPr>
        <w:t xml:space="preserve"> </w:t>
      </w:r>
      <w:r w:rsidR="0087148E">
        <w:rPr>
          <w:rFonts w:hint="cs"/>
          <w:rtl/>
        </w:rPr>
        <w:t xml:space="preserve">לאלה. אני בעד. יש ראש רשות עצמאי, שייתן פטורים, אם אתה לא נותן </w:t>
      </w:r>
      <w:bookmarkStart w:id="92" w:name="_ETM_Q1_411040"/>
      <w:bookmarkEnd w:id="92"/>
      <w:r w:rsidR="0087148E">
        <w:rPr>
          <w:rFonts w:hint="cs"/>
          <w:rtl/>
        </w:rPr>
        <w:t>שיפוי. אבל ההגדרה של מתנדב לא תיעצר בהגדרה הזאת.</w:t>
      </w:r>
    </w:p>
    <w:p w:rsidR="0087148E" w:rsidRDefault="0087148E" w:rsidP="00A3197F">
      <w:pPr>
        <w:rPr>
          <w:rtl/>
        </w:rPr>
      </w:pPr>
    </w:p>
    <w:p w:rsidR="0087148E" w:rsidRDefault="0087148E" w:rsidP="0087148E">
      <w:pPr>
        <w:pStyle w:val="af6"/>
        <w:keepNext/>
        <w:rPr>
          <w:rtl/>
        </w:rPr>
      </w:pPr>
      <w:bookmarkStart w:id="93" w:name="_ETM_Q1_414789"/>
      <w:bookmarkEnd w:id="93"/>
      <w:r>
        <w:rPr>
          <w:rtl/>
        </w:rPr>
        <w:t>היו"ר משה גפני:</w:t>
      </w:r>
    </w:p>
    <w:p w:rsidR="0087148E" w:rsidRDefault="0087148E" w:rsidP="0087148E">
      <w:pPr>
        <w:pStyle w:val="KeepWithNext"/>
        <w:rPr>
          <w:rtl/>
        </w:rPr>
      </w:pPr>
    </w:p>
    <w:p w:rsidR="0087148E" w:rsidRDefault="0087148E" w:rsidP="0087148E">
      <w:pPr>
        <w:rPr>
          <w:rtl/>
        </w:rPr>
      </w:pPr>
      <w:r>
        <w:rPr>
          <w:rFonts w:hint="cs"/>
          <w:rtl/>
        </w:rPr>
        <w:t xml:space="preserve">התשובה </w:t>
      </w:r>
      <w:bookmarkStart w:id="94" w:name="_ETM_Q1_415991"/>
      <w:bookmarkEnd w:id="94"/>
      <w:r>
        <w:rPr>
          <w:rFonts w:hint="cs"/>
          <w:rtl/>
        </w:rPr>
        <w:t xml:space="preserve">היא כדלהלן. אתה לא יכול לתת הנחות או פטורים </w:t>
      </w:r>
      <w:bookmarkStart w:id="95" w:name="_ETM_Q1_419356"/>
      <w:bookmarkEnd w:id="95"/>
      <w:r>
        <w:rPr>
          <w:rFonts w:hint="cs"/>
          <w:rtl/>
        </w:rPr>
        <w:t>לכל תושבי מדינת ישראל אפילו שמצוות יישוב הארץ</w:t>
      </w:r>
      <w:bookmarkStart w:id="96" w:name="_ETM_Q1_425066"/>
      <w:bookmarkEnd w:id="96"/>
      <w:r>
        <w:rPr>
          <w:rFonts w:hint="cs"/>
          <w:rtl/>
        </w:rPr>
        <w:t xml:space="preserve"> היא מצווה גדולה. היא לא הכי גדולה, אבל </w:t>
      </w:r>
      <w:bookmarkStart w:id="97" w:name="_ETM_Q1_426553"/>
      <w:bookmarkEnd w:id="97"/>
      <w:r w:rsidR="00F0206A">
        <w:rPr>
          <w:rFonts w:hint="cs"/>
          <w:rtl/>
        </w:rPr>
        <w:t>היא גדולה מאוד.</w:t>
      </w:r>
    </w:p>
    <w:p w:rsidR="00F0206A" w:rsidRDefault="00F0206A" w:rsidP="0087148E">
      <w:pPr>
        <w:rPr>
          <w:rtl/>
        </w:rPr>
      </w:pPr>
    </w:p>
    <w:p w:rsidR="0087148E" w:rsidRDefault="0087148E" w:rsidP="0087148E">
      <w:pPr>
        <w:pStyle w:val="a4"/>
        <w:keepNext/>
        <w:rPr>
          <w:rtl/>
        </w:rPr>
      </w:pPr>
      <w:bookmarkStart w:id="98" w:name="_ETM_Q1_427297"/>
      <w:bookmarkStart w:id="99" w:name="_ETM_Q1_427858"/>
      <w:bookmarkEnd w:id="98"/>
      <w:bookmarkEnd w:id="99"/>
      <w:r>
        <w:rPr>
          <w:rtl/>
        </w:rPr>
        <w:lastRenderedPageBreak/>
        <w:t>איתן ברושי (המחנה הציוני):</w:t>
      </w:r>
    </w:p>
    <w:p w:rsidR="0087148E" w:rsidRDefault="0087148E" w:rsidP="0087148E">
      <w:pPr>
        <w:pStyle w:val="KeepWithNext"/>
        <w:rPr>
          <w:rtl/>
        </w:rPr>
      </w:pPr>
    </w:p>
    <w:p w:rsidR="0087148E" w:rsidRDefault="0087148E" w:rsidP="0087148E">
      <w:pPr>
        <w:rPr>
          <w:rtl/>
        </w:rPr>
      </w:pPr>
      <w:r>
        <w:rPr>
          <w:rFonts w:hint="cs"/>
          <w:rtl/>
        </w:rPr>
        <w:t>מהחשובות ביותר.</w:t>
      </w:r>
    </w:p>
    <w:p w:rsidR="0087148E" w:rsidRDefault="0087148E" w:rsidP="0087148E">
      <w:pPr>
        <w:rPr>
          <w:rtl/>
        </w:rPr>
      </w:pPr>
      <w:bookmarkStart w:id="100" w:name="_ETM_Q1_427556"/>
      <w:bookmarkEnd w:id="100"/>
    </w:p>
    <w:p w:rsidR="0087148E" w:rsidRDefault="0087148E" w:rsidP="0087148E">
      <w:pPr>
        <w:pStyle w:val="af6"/>
        <w:keepNext/>
        <w:rPr>
          <w:rtl/>
        </w:rPr>
      </w:pPr>
      <w:bookmarkStart w:id="101" w:name="_ETM_Q1_427529"/>
      <w:bookmarkStart w:id="102" w:name="_ETM_Q1_427265"/>
      <w:bookmarkEnd w:id="101"/>
      <w:bookmarkEnd w:id="102"/>
      <w:r>
        <w:rPr>
          <w:rtl/>
        </w:rPr>
        <w:t>היו"ר משה גפני:</w:t>
      </w:r>
    </w:p>
    <w:p w:rsidR="0087148E" w:rsidRDefault="0087148E" w:rsidP="0087148E">
      <w:pPr>
        <w:pStyle w:val="KeepWithNext"/>
        <w:rPr>
          <w:rtl/>
        </w:rPr>
      </w:pPr>
    </w:p>
    <w:p w:rsidR="0087148E" w:rsidRDefault="0087148E" w:rsidP="0087148E">
      <w:pPr>
        <w:rPr>
          <w:rtl/>
        </w:rPr>
      </w:pPr>
      <w:r>
        <w:rPr>
          <w:rFonts w:hint="cs"/>
          <w:rtl/>
        </w:rPr>
        <w:t>מהחשובות ביותר.</w:t>
      </w:r>
      <w:r w:rsidR="00D72B0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לכן, כאשר </w:t>
      </w:r>
      <w:bookmarkStart w:id="103" w:name="_ETM_Q1_431440"/>
      <w:bookmarkEnd w:id="103"/>
      <w:r>
        <w:rPr>
          <w:rFonts w:hint="cs"/>
          <w:rtl/>
        </w:rPr>
        <w:t xml:space="preserve">אתה רשות מקומית, אתה נותן פטור או הנחה בארנונה, אתה </w:t>
      </w:r>
      <w:bookmarkStart w:id="104" w:name="_ETM_Q1_434624"/>
      <w:bookmarkEnd w:id="104"/>
      <w:r>
        <w:rPr>
          <w:rFonts w:hint="cs"/>
          <w:rtl/>
        </w:rPr>
        <w:t xml:space="preserve">כבול לחוק הראשי שקובע מה זה נקרא מוסד מתנדב. מוסד מתנדב זה מה שמופיע בחוק כאן אבל הוא שאוב משם. </w:t>
      </w:r>
      <w:bookmarkStart w:id="105" w:name="_ETM_Q1_445196"/>
      <w:bookmarkEnd w:id="105"/>
      <w:r>
        <w:rPr>
          <w:rFonts w:hint="cs"/>
          <w:rtl/>
        </w:rPr>
        <w:t xml:space="preserve">מוסד שלא פועל למטרות רווח, שפעילותו היא בתחום </w:t>
      </w:r>
      <w:bookmarkStart w:id="106" w:name="_ETM_Q1_449205"/>
      <w:bookmarkEnd w:id="106"/>
      <w:r>
        <w:rPr>
          <w:rFonts w:hint="cs"/>
          <w:rtl/>
        </w:rPr>
        <w:t>בו פועלת הרשות המקומית, בריאות, רווחה, חינוך וכולי.</w:t>
      </w:r>
    </w:p>
    <w:p w:rsidR="0087148E" w:rsidRDefault="0087148E" w:rsidP="0087148E">
      <w:pPr>
        <w:rPr>
          <w:rtl/>
        </w:rPr>
      </w:pPr>
    </w:p>
    <w:p w:rsidR="0087148E" w:rsidRDefault="0087148E" w:rsidP="0087148E">
      <w:pPr>
        <w:pStyle w:val="a4"/>
        <w:keepNext/>
        <w:rPr>
          <w:rtl/>
        </w:rPr>
      </w:pPr>
      <w:bookmarkStart w:id="107" w:name="_ETM_Q1_453516"/>
      <w:bookmarkEnd w:id="107"/>
      <w:r>
        <w:rPr>
          <w:rtl/>
        </w:rPr>
        <w:t>איתן ברושי (המחנה הציוני):</w:t>
      </w:r>
    </w:p>
    <w:p w:rsidR="0087148E" w:rsidRDefault="0087148E" w:rsidP="0087148E">
      <w:pPr>
        <w:pStyle w:val="KeepWithNext"/>
        <w:rPr>
          <w:rtl/>
        </w:rPr>
      </w:pPr>
    </w:p>
    <w:p w:rsidR="0087148E" w:rsidRDefault="0087148E" w:rsidP="0087148E">
      <w:pPr>
        <w:rPr>
          <w:rtl/>
        </w:rPr>
      </w:pPr>
      <w:r>
        <w:rPr>
          <w:rFonts w:hint="cs"/>
          <w:rtl/>
        </w:rPr>
        <w:t xml:space="preserve">האנשים שעובדים </w:t>
      </w:r>
      <w:bookmarkStart w:id="108" w:name="_ETM_Q1_453130"/>
      <w:bookmarkEnd w:id="108"/>
      <w:r>
        <w:rPr>
          <w:rFonts w:hint="cs"/>
          <w:rtl/>
        </w:rPr>
        <w:t>שם מקבלים שכר.</w:t>
      </w:r>
    </w:p>
    <w:p w:rsidR="0087148E" w:rsidRDefault="0087148E" w:rsidP="0087148E">
      <w:pPr>
        <w:rPr>
          <w:rtl/>
        </w:rPr>
      </w:pPr>
    </w:p>
    <w:p w:rsidR="0087148E" w:rsidRDefault="0087148E" w:rsidP="0087148E">
      <w:pPr>
        <w:pStyle w:val="af6"/>
        <w:keepNext/>
        <w:rPr>
          <w:rtl/>
        </w:rPr>
      </w:pPr>
      <w:bookmarkStart w:id="109" w:name="_ETM_Q1_454877"/>
      <w:bookmarkStart w:id="110" w:name="_ETM_Q1_455806"/>
      <w:bookmarkEnd w:id="109"/>
      <w:bookmarkEnd w:id="110"/>
      <w:r>
        <w:rPr>
          <w:rtl/>
        </w:rPr>
        <w:t>היו"ר משה גפני:</w:t>
      </w:r>
    </w:p>
    <w:p w:rsidR="0087148E" w:rsidRDefault="0087148E" w:rsidP="0087148E">
      <w:pPr>
        <w:pStyle w:val="KeepWithNext"/>
        <w:rPr>
          <w:rtl/>
        </w:rPr>
      </w:pPr>
    </w:p>
    <w:p w:rsidR="0087148E" w:rsidRDefault="0087148E" w:rsidP="0087148E">
      <w:pPr>
        <w:rPr>
          <w:rtl/>
        </w:rPr>
      </w:pPr>
      <w:r>
        <w:rPr>
          <w:rFonts w:hint="cs"/>
          <w:rtl/>
        </w:rPr>
        <w:t>בסדר, יש הגדרות של החוק הזה.</w:t>
      </w:r>
    </w:p>
    <w:p w:rsidR="0087148E" w:rsidRDefault="0087148E" w:rsidP="0087148E">
      <w:pPr>
        <w:rPr>
          <w:rtl/>
        </w:rPr>
      </w:pPr>
      <w:bookmarkStart w:id="111" w:name="_ETM_Q1_457924"/>
      <w:bookmarkEnd w:id="111"/>
    </w:p>
    <w:p w:rsidR="0087148E" w:rsidRDefault="0087148E" w:rsidP="0087148E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87148E" w:rsidRDefault="0087148E" w:rsidP="0087148E">
      <w:pPr>
        <w:pStyle w:val="KeepWithNext"/>
        <w:rPr>
          <w:rtl/>
        </w:rPr>
      </w:pPr>
    </w:p>
    <w:p w:rsidR="0087148E" w:rsidRDefault="0087148E" w:rsidP="0087148E">
      <w:pPr>
        <w:rPr>
          <w:rtl/>
        </w:rPr>
      </w:pPr>
      <w:r>
        <w:rPr>
          <w:rFonts w:hint="cs"/>
          <w:rtl/>
        </w:rPr>
        <w:t>אני הולך אתך.</w:t>
      </w:r>
    </w:p>
    <w:p w:rsidR="0087148E" w:rsidRDefault="0087148E" w:rsidP="0087148E">
      <w:pPr>
        <w:rPr>
          <w:rtl/>
        </w:rPr>
      </w:pPr>
    </w:p>
    <w:p w:rsidR="0087148E" w:rsidRDefault="0087148E" w:rsidP="0087148E">
      <w:pPr>
        <w:pStyle w:val="af6"/>
        <w:keepNext/>
        <w:rPr>
          <w:rtl/>
        </w:rPr>
      </w:pPr>
      <w:bookmarkStart w:id="112" w:name="_ETM_Q1_459779"/>
      <w:bookmarkStart w:id="113" w:name="_ETM_Q1_460713"/>
      <w:bookmarkEnd w:id="112"/>
      <w:bookmarkEnd w:id="113"/>
      <w:r>
        <w:rPr>
          <w:rtl/>
        </w:rPr>
        <w:t>היו"ר משה גפני:</w:t>
      </w:r>
    </w:p>
    <w:p w:rsidR="0087148E" w:rsidRDefault="0087148E" w:rsidP="0087148E">
      <w:pPr>
        <w:pStyle w:val="KeepWithNext"/>
        <w:rPr>
          <w:rtl/>
        </w:rPr>
      </w:pPr>
    </w:p>
    <w:p w:rsidR="0087148E" w:rsidRDefault="0087148E" w:rsidP="0087148E">
      <w:pPr>
        <w:rPr>
          <w:rtl/>
        </w:rPr>
      </w:pPr>
      <w:r>
        <w:rPr>
          <w:rFonts w:hint="cs"/>
          <w:rtl/>
        </w:rPr>
        <w:t xml:space="preserve">אני </w:t>
      </w:r>
      <w:bookmarkStart w:id="114" w:name="_ETM_Q1_460340"/>
      <w:bookmarkEnd w:id="114"/>
      <w:r>
        <w:rPr>
          <w:rFonts w:hint="cs"/>
          <w:rtl/>
        </w:rPr>
        <w:t>אובייקטיבי.</w:t>
      </w:r>
    </w:p>
    <w:p w:rsidR="0087148E" w:rsidRDefault="0087148E" w:rsidP="0087148E">
      <w:pPr>
        <w:rPr>
          <w:rtl/>
        </w:rPr>
      </w:pPr>
    </w:p>
    <w:p w:rsidR="0087148E" w:rsidRDefault="0087148E" w:rsidP="0087148E">
      <w:pPr>
        <w:pStyle w:val="a4"/>
        <w:keepNext/>
        <w:rPr>
          <w:rtl/>
        </w:rPr>
      </w:pPr>
      <w:bookmarkStart w:id="115" w:name="_ETM_Q1_461709"/>
      <w:bookmarkStart w:id="116" w:name="_ETM_Q1_464735"/>
      <w:bookmarkEnd w:id="115"/>
      <w:bookmarkEnd w:id="116"/>
      <w:r>
        <w:rPr>
          <w:rtl/>
        </w:rPr>
        <w:t>איתן ברושי (המחנה הציוני):</w:t>
      </w:r>
    </w:p>
    <w:p w:rsidR="0087148E" w:rsidRDefault="0087148E" w:rsidP="0087148E">
      <w:pPr>
        <w:pStyle w:val="KeepWithNext"/>
        <w:rPr>
          <w:rtl/>
        </w:rPr>
      </w:pPr>
    </w:p>
    <w:p w:rsidR="0087148E" w:rsidRDefault="0087148E" w:rsidP="0087148E">
      <w:pPr>
        <w:rPr>
          <w:rtl/>
        </w:rPr>
      </w:pPr>
      <w:r>
        <w:rPr>
          <w:rFonts w:hint="cs"/>
          <w:rtl/>
        </w:rPr>
        <w:t xml:space="preserve">אני רוצה לתת לך הזדמנות, תעזור לי. </w:t>
      </w:r>
      <w:bookmarkStart w:id="117" w:name="_ETM_Q1_465500"/>
      <w:bookmarkEnd w:id="117"/>
    </w:p>
    <w:p w:rsidR="0087148E" w:rsidRDefault="0087148E" w:rsidP="0087148E">
      <w:pPr>
        <w:rPr>
          <w:rtl/>
        </w:rPr>
      </w:pPr>
    </w:p>
    <w:p w:rsidR="0087148E" w:rsidRDefault="0087148E" w:rsidP="0087148E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7148E" w:rsidRDefault="0087148E" w:rsidP="0087148E">
      <w:pPr>
        <w:pStyle w:val="KeepWithNext"/>
        <w:rPr>
          <w:rtl/>
        </w:rPr>
      </w:pPr>
    </w:p>
    <w:p w:rsidR="0087148E" w:rsidRDefault="0087148E" w:rsidP="0087148E">
      <w:pPr>
        <w:rPr>
          <w:rtl/>
        </w:rPr>
      </w:pPr>
      <w:r>
        <w:rPr>
          <w:rFonts w:hint="cs"/>
          <w:rtl/>
        </w:rPr>
        <w:t xml:space="preserve">לא נוכל להעביר את זה כי אז יבואו ויאמרו </w:t>
      </w:r>
      <w:bookmarkStart w:id="118" w:name="_ETM_Q1_469770"/>
      <w:bookmarkEnd w:id="118"/>
      <w:r>
        <w:rPr>
          <w:rFonts w:hint="cs"/>
          <w:rtl/>
        </w:rPr>
        <w:t>שאתה נותן הנחות לכולם.</w:t>
      </w:r>
    </w:p>
    <w:p w:rsidR="0087148E" w:rsidRDefault="0087148E" w:rsidP="0087148E">
      <w:pPr>
        <w:rPr>
          <w:rtl/>
        </w:rPr>
      </w:pPr>
    </w:p>
    <w:p w:rsidR="0087148E" w:rsidRDefault="0087148E" w:rsidP="0087148E">
      <w:pPr>
        <w:pStyle w:val="a4"/>
        <w:keepNext/>
        <w:rPr>
          <w:rtl/>
        </w:rPr>
      </w:pPr>
      <w:bookmarkStart w:id="119" w:name="_ETM_Q1_471055"/>
      <w:bookmarkEnd w:id="119"/>
      <w:r>
        <w:rPr>
          <w:rtl/>
        </w:rPr>
        <w:t>איתן ברושי (המחנה הציוני):</w:t>
      </w:r>
    </w:p>
    <w:p w:rsidR="0087148E" w:rsidRDefault="0087148E" w:rsidP="0087148E">
      <w:pPr>
        <w:pStyle w:val="KeepWithNext"/>
        <w:rPr>
          <w:rtl/>
        </w:rPr>
      </w:pPr>
    </w:p>
    <w:p w:rsidR="0087148E" w:rsidRDefault="0087148E" w:rsidP="0087148E">
      <w:pPr>
        <w:rPr>
          <w:rtl/>
        </w:rPr>
      </w:pPr>
      <w:r>
        <w:rPr>
          <w:rFonts w:hint="cs"/>
          <w:rtl/>
        </w:rPr>
        <w:t>לא לכולם.</w:t>
      </w:r>
      <w:r w:rsidR="00D72B0C">
        <w:rPr>
          <w:rFonts w:hint="cs"/>
          <w:rtl/>
        </w:rPr>
        <w:t xml:space="preserve"> </w:t>
      </w:r>
      <w:r>
        <w:rPr>
          <w:rFonts w:hint="cs"/>
          <w:rtl/>
        </w:rPr>
        <w:t>חייל.</w:t>
      </w:r>
    </w:p>
    <w:p w:rsidR="0087148E" w:rsidRDefault="0087148E" w:rsidP="0087148E">
      <w:pPr>
        <w:rPr>
          <w:rtl/>
        </w:rPr>
      </w:pPr>
    </w:p>
    <w:p w:rsidR="0087148E" w:rsidRDefault="0087148E" w:rsidP="0087148E">
      <w:pPr>
        <w:pStyle w:val="af6"/>
        <w:keepNext/>
        <w:rPr>
          <w:rtl/>
        </w:rPr>
      </w:pPr>
      <w:bookmarkStart w:id="120" w:name="_ETM_Q1_474810"/>
      <w:bookmarkStart w:id="121" w:name="_ETM_Q1_476252"/>
      <w:bookmarkEnd w:id="120"/>
      <w:bookmarkEnd w:id="121"/>
      <w:r>
        <w:rPr>
          <w:rtl/>
        </w:rPr>
        <w:t>היו"ר משה גפני:</w:t>
      </w:r>
    </w:p>
    <w:p w:rsidR="0087148E" w:rsidRDefault="0087148E" w:rsidP="0087148E">
      <w:pPr>
        <w:pStyle w:val="KeepWithNext"/>
        <w:rPr>
          <w:rtl/>
        </w:rPr>
      </w:pPr>
    </w:p>
    <w:p w:rsidR="0087148E" w:rsidRDefault="0087148E" w:rsidP="0087148E">
      <w:pPr>
        <w:rPr>
          <w:rtl/>
        </w:rPr>
      </w:pPr>
      <w:r>
        <w:rPr>
          <w:rFonts w:hint="cs"/>
          <w:rtl/>
        </w:rPr>
        <w:t xml:space="preserve">יכול להיות שחייל </w:t>
      </w:r>
      <w:bookmarkStart w:id="122" w:name="_ETM_Q1_476587"/>
      <w:bookmarkEnd w:id="122"/>
      <w:r>
        <w:rPr>
          <w:rFonts w:hint="cs"/>
          <w:rtl/>
        </w:rPr>
        <w:t>נמצא בכל מקרה.</w:t>
      </w:r>
      <w:r w:rsidR="00D72B0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מכיוון שאתה מוסמך בעניין הזה, אני מבקש שתתייחס למה שאמר </w:t>
      </w:r>
      <w:bookmarkStart w:id="123" w:name="_ETM_Q1_510689"/>
      <w:bookmarkEnd w:id="123"/>
      <w:r>
        <w:rPr>
          <w:rFonts w:hint="cs"/>
          <w:rtl/>
        </w:rPr>
        <w:t>איתן ברושי. אנחנו את איתן ברושי לוקחים ברצינות. אולי</w:t>
      </w:r>
      <w:bookmarkStart w:id="124" w:name="_ETM_Q1_514023"/>
      <w:bookmarkEnd w:id="124"/>
      <w:r>
        <w:rPr>
          <w:rFonts w:hint="cs"/>
          <w:rtl/>
        </w:rPr>
        <w:t xml:space="preserve"> באמת לתת פטור מארנונה לכולם.</w:t>
      </w:r>
    </w:p>
    <w:p w:rsidR="0087148E" w:rsidRDefault="0087148E" w:rsidP="0087148E">
      <w:pPr>
        <w:rPr>
          <w:rtl/>
        </w:rPr>
      </w:pPr>
    </w:p>
    <w:p w:rsidR="0087148E" w:rsidRDefault="0087148E" w:rsidP="0087148E">
      <w:pPr>
        <w:pStyle w:val="af9"/>
        <w:keepNext/>
        <w:rPr>
          <w:rtl/>
        </w:rPr>
      </w:pPr>
      <w:bookmarkStart w:id="125" w:name="_ETM_Q1_516777"/>
      <w:bookmarkStart w:id="126" w:name="_ETM_Q1_519973"/>
      <w:bookmarkEnd w:id="125"/>
      <w:bookmarkEnd w:id="126"/>
      <w:r>
        <w:rPr>
          <w:rtl/>
        </w:rPr>
        <w:t>סיון להבי:</w:t>
      </w:r>
    </w:p>
    <w:p w:rsidR="0087148E" w:rsidRDefault="0087148E" w:rsidP="0087148E">
      <w:pPr>
        <w:pStyle w:val="KeepWithNext"/>
        <w:rPr>
          <w:rtl/>
        </w:rPr>
      </w:pPr>
    </w:p>
    <w:p w:rsidR="0087148E" w:rsidRDefault="0087148E" w:rsidP="0087148E">
      <w:pPr>
        <w:rPr>
          <w:rtl/>
        </w:rPr>
      </w:pPr>
      <w:r>
        <w:rPr>
          <w:rFonts w:hint="cs"/>
          <w:rtl/>
        </w:rPr>
        <w:t xml:space="preserve">נכסים של הרשות יכולים לקבל </w:t>
      </w:r>
      <w:bookmarkStart w:id="127" w:name="_ETM_Q1_520015"/>
      <w:bookmarkEnd w:id="127"/>
      <w:r>
        <w:rPr>
          <w:rFonts w:hint="cs"/>
          <w:rtl/>
        </w:rPr>
        <w:t xml:space="preserve">הנחות משני דברי חקיקה, או מתקנות </w:t>
      </w:r>
      <w:bookmarkStart w:id="128" w:name="_ETM_Q1_524542"/>
      <w:bookmarkEnd w:id="128"/>
      <w:r>
        <w:rPr>
          <w:rFonts w:hint="cs"/>
          <w:rtl/>
        </w:rPr>
        <w:t xml:space="preserve">ההנחה בארנונה שמרביתן הנחות רשות, הרשות רשאית לתת </w:t>
      </w:r>
      <w:bookmarkStart w:id="129" w:name="_ETM_Q1_529565"/>
      <w:bookmarkEnd w:id="129"/>
      <w:r>
        <w:rPr>
          <w:rFonts w:hint="cs"/>
          <w:rtl/>
        </w:rPr>
        <w:t>את ההנחות ובדרך כלל הם</w:t>
      </w:r>
      <w:r w:rsidR="00D72B0C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עוסקים בתנאים שמאפיינים מי </w:t>
      </w:r>
      <w:bookmarkStart w:id="130" w:name="_ETM_Q1_536339"/>
      <w:bookmarkEnd w:id="130"/>
      <w:r>
        <w:rPr>
          <w:rFonts w:hint="cs"/>
          <w:rtl/>
        </w:rPr>
        <w:t xml:space="preserve">שגר בהן. לדוגמה, מבחן הכנסה וכן הלאה וכן הלאה. </w:t>
      </w:r>
      <w:bookmarkStart w:id="131" w:name="_ETM_Q1_547468"/>
      <w:bookmarkEnd w:id="131"/>
      <w:r>
        <w:rPr>
          <w:rFonts w:hint="cs"/>
          <w:rtl/>
        </w:rPr>
        <w:t>אנחנו עוסקים כרגע בפקודת הפיטורין שהיא עוסקת בסוג הנכס.</w:t>
      </w:r>
    </w:p>
    <w:p w:rsidR="0087148E" w:rsidRDefault="0087148E" w:rsidP="0087148E">
      <w:pPr>
        <w:rPr>
          <w:rtl/>
        </w:rPr>
      </w:pPr>
    </w:p>
    <w:p w:rsidR="0087148E" w:rsidRDefault="0087148E" w:rsidP="0087148E">
      <w:pPr>
        <w:pStyle w:val="a4"/>
        <w:keepNext/>
        <w:rPr>
          <w:rtl/>
        </w:rPr>
      </w:pPr>
      <w:bookmarkStart w:id="132" w:name="_ETM_Q1_551102"/>
      <w:bookmarkEnd w:id="132"/>
      <w:r>
        <w:rPr>
          <w:rtl/>
        </w:rPr>
        <w:t>איתן ברושי (המחנה הציוני):</w:t>
      </w:r>
    </w:p>
    <w:p w:rsidR="0087148E" w:rsidRDefault="0087148E" w:rsidP="0087148E">
      <w:pPr>
        <w:pStyle w:val="KeepWithNext"/>
        <w:rPr>
          <w:rtl/>
        </w:rPr>
      </w:pPr>
    </w:p>
    <w:p w:rsidR="0087148E" w:rsidRDefault="0087148E" w:rsidP="0087148E">
      <w:pPr>
        <w:rPr>
          <w:rtl/>
        </w:rPr>
      </w:pPr>
      <w:r>
        <w:rPr>
          <w:rFonts w:hint="cs"/>
          <w:rtl/>
        </w:rPr>
        <w:t xml:space="preserve">הפטורים. לא </w:t>
      </w:r>
      <w:bookmarkStart w:id="133" w:name="_ETM_Q1_551236"/>
      <w:bookmarkEnd w:id="133"/>
      <w:r>
        <w:rPr>
          <w:rFonts w:hint="cs"/>
          <w:rtl/>
        </w:rPr>
        <w:t>פיטורין. הפטורים זה היה בסעיף הקודם.</w:t>
      </w:r>
    </w:p>
    <w:p w:rsidR="0087148E" w:rsidRDefault="0087148E" w:rsidP="0087148E">
      <w:pPr>
        <w:rPr>
          <w:rtl/>
        </w:rPr>
      </w:pPr>
    </w:p>
    <w:p w:rsidR="0087148E" w:rsidRDefault="0087148E" w:rsidP="0087148E">
      <w:pPr>
        <w:pStyle w:val="af9"/>
        <w:keepNext/>
        <w:rPr>
          <w:rtl/>
        </w:rPr>
      </w:pPr>
      <w:bookmarkStart w:id="134" w:name="_ETM_Q1_555513"/>
      <w:bookmarkStart w:id="135" w:name="_ETM_Q1_551510"/>
      <w:bookmarkEnd w:id="134"/>
      <w:bookmarkEnd w:id="135"/>
      <w:r>
        <w:rPr>
          <w:rtl/>
        </w:rPr>
        <w:lastRenderedPageBreak/>
        <w:t>סיון להבי:</w:t>
      </w:r>
    </w:p>
    <w:p w:rsidR="0087148E" w:rsidRDefault="0087148E" w:rsidP="0087148E">
      <w:pPr>
        <w:pStyle w:val="KeepWithNext"/>
        <w:rPr>
          <w:rtl/>
        </w:rPr>
      </w:pPr>
    </w:p>
    <w:p w:rsidR="0087148E" w:rsidRDefault="0087148E" w:rsidP="0087148E">
      <w:pPr>
        <w:rPr>
          <w:rtl/>
        </w:rPr>
      </w:pPr>
      <w:r>
        <w:rPr>
          <w:rFonts w:hint="cs"/>
          <w:rtl/>
        </w:rPr>
        <w:t xml:space="preserve">זו פקודה מנדטורית והיא עוסקת </w:t>
      </w:r>
      <w:bookmarkStart w:id="136" w:name="_ETM_Q1_555780"/>
      <w:bookmarkEnd w:id="136"/>
      <w:r>
        <w:rPr>
          <w:rFonts w:hint="cs"/>
          <w:rtl/>
        </w:rPr>
        <w:t>בסוג הנכס. אחד</w:t>
      </w:r>
      <w:r w:rsidR="00D72B0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מהסוגים של הנכסים שהעירייה מחויבת לתת </w:t>
      </w:r>
      <w:bookmarkStart w:id="137" w:name="_ETM_Q1_565104"/>
      <w:bookmarkEnd w:id="137"/>
      <w:r>
        <w:rPr>
          <w:rFonts w:hint="cs"/>
          <w:rtl/>
        </w:rPr>
        <w:t xml:space="preserve">להם על פי הפקודה הנחה, אלה מוסדות לטובת שירות </w:t>
      </w:r>
      <w:bookmarkStart w:id="138" w:name="_ETM_Q1_570754"/>
      <w:bookmarkEnd w:id="138"/>
      <w:r>
        <w:rPr>
          <w:rFonts w:hint="cs"/>
          <w:rtl/>
        </w:rPr>
        <w:t xml:space="preserve">הציבור שנמצאים בשטחה. הכללים לגבי מי הוא מוסד שזכאי לאותה </w:t>
      </w:r>
      <w:bookmarkStart w:id="139" w:name="_ETM_Q1_576824"/>
      <w:bookmarkEnd w:id="139"/>
      <w:r>
        <w:rPr>
          <w:rFonts w:hint="cs"/>
          <w:rtl/>
        </w:rPr>
        <w:t xml:space="preserve">הנחה קבועים כרגע בחוזר מנכ"ל והשר מאשר אותם מדי </w:t>
      </w:r>
      <w:bookmarkStart w:id="140" w:name="_ETM_Q1_581746"/>
      <w:bookmarkEnd w:id="140"/>
      <w:r>
        <w:rPr>
          <w:rFonts w:hint="cs"/>
          <w:rtl/>
        </w:rPr>
        <w:t xml:space="preserve">שנה. השר מציע שהסמכות </w:t>
      </w:r>
      <w:bookmarkStart w:id="141" w:name="_ETM_Q1_590401"/>
      <w:bookmarkEnd w:id="141"/>
      <w:r>
        <w:rPr>
          <w:rFonts w:hint="cs"/>
          <w:rtl/>
        </w:rPr>
        <w:t>תעבור לידי הרשות המקומית. מדובר בהצעת חוק פרטית.</w:t>
      </w:r>
    </w:p>
    <w:p w:rsidR="0087148E" w:rsidRDefault="0087148E" w:rsidP="0087148E">
      <w:pPr>
        <w:rPr>
          <w:rtl/>
        </w:rPr>
      </w:pPr>
      <w:bookmarkStart w:id="142" w:name="_ETM_Q1_612106"/>
      <w:bookmarkEnd w:id="142"/>
    </w:p>
    <w:p w:rsidR="0087148E" w:rsidRDefault="0087148E" w:rsidP="0087148E">
      <w:pPr>
        <w:pStyle w:val="af9"/>
        <w:keepNext/>
        <w:rPr>
          <w:rtl/>
          <w:lang w:eastAsia="he-IL"/>
        </w:rPr>
      </w:pPr>
      <w:bookmarkStart w:id="143" w:name="_ETM_Q1_612975"/>
      <w:bookmarkStart w:id="144" w:name="_ETM_Q1_613693"/>
      <w:bookmarkStart w:id="145" w:name="_ETM_Q1_619418"/>
      <w:bookmarkEnd w:id="143"/>
      <w:bookmarkEnd w:id="144"/>
      <w:bookmarkEnd w:id="145"/>
      <w:r>
        <w:rPr>
          <w:rtl/>
          <w:lang w:eastAsia="he-IL"/>
        </w:rPr>
        <w:t>מירה סלומון:</w:t>
      </w:r>
    </w:p>
    <w:p w:rsidR="0087148E" w:rsidRDefault="0087148E" w:rsidP="0087148E">
      <w:pPr>
        <w:pStyle w:val="KeepWithNext"/>
        <w:rPr>
          <w:rtl/>
          <w:lang w:eastAsia="he-IL"/>
        </w:rPr>
      </w:pPr>
    </w:p>
    <w:p w:rsidR="002A3C0B" w:rsidRDefault="0087148E" w:rsidP="008714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מרכז </w:t>
      </w:r>
      <w:bookmarkStart w:id="146" w:name="_ETM_Q1_620898"/>
      <w:bookmarkEnd w:id="146"/>
      <w:r>
        <w:rPr>
          <w:rFonts w:hint="cs"/>
          <w:rtl/>
          <w:lang w:eastAsia="he-IL"/>
        </w:rPr>
        <w:t xml:space="preserve">השלטון המקומי. אנחנו תומכים כמובן באמון שניתן ברשויות המקומיות, ביכולת </w:t>
      </w:r>
      <w:bookmarkStart w:id="147" w:name="_ETM_Q1_626341"/>
      <w:bookmarkEnd w:id="147"/>
      <w:r>
        <w:rPr>
          <w:rFonts w:hint="cs"/>
          <w:rtl/>
          <w:lang w:eastAsia="he-IL"/>
        </w:rPr>
        <w:t xml:space="preserve">שלהן לקבל החלטות בהתאם לנהלים שיקבע משרד הפנים, מה </w:t>
      </w:r>
      <w:bookmarkStart w:id="148" w:name="_ETM_Q1_631699"/>
      <w:bookmarkEnd w:id="148"/>
      <w:r>
        <w:rPr>
          <w:rFonts w:hint="cs"/>
          <w:rtl/>
          <w:lang w:eastAsia="he-IL"/>
        </w:rPr>
        <w:t xml:space="preserve">התנאים למתן פטור למוסד מתנדב. הרשויות המקומיות בהחלט </w:t>
      </w:r>
      <w:bookmarkStart w:id="149" w:name="_ETM_Q1_635104"/>
      <w:bookmarkEnd w:id="149"/>
      <w:r>
        <w:rPr>
          <w:rFonts w:hint="cs"/>
          <w:rtl/>
          <w:lang w:eastAsia="he-IL"/>
        </w:rPr>
        <w:t xml:space="preserve">מסוגלות, יכולות וראויות לבדוק את הדברים בעצמן ולא להעביר, </w:t>
      </w:r>
      <w:bookmarkStart w:id="150" w:name="_ETM_Q1_640361"/>
      <w:bookmarkEnd w:id="150"/>
      <w:r>
        <w:rPr>
          <w:rFonts w:hint="cs"/>
          <w:rtl/>
          <w:lang w:eastAsia="he-IL"/>
        </w:rPr>
        <w:t xml:space="preserve">כמו שנעשה היום, את תוצאות הבדיקה שלהן </w:t>
      </w:r>
      <w:bookmarkStart w:id="151" w:name="_ETM_Q1_642854"/>
      <w:bookmarkEnd w:id="151"/>
      <w:r w:rsidR="002A3C0B">
        <w:rPr>
          <w:rFonts w:hint="cs"/>
          <w:rtl/>
          <w:lang w:eastAsia="he-IL"/>
        </w:rPr>
        <w:t>להחלטה של הממונה על המחוז.</w:t>
      </w:r>
    </w:p>
    <w:p w:rsidR="002A3C0B" w:rsidRDefault="002A3C0B" w:rsidP="0087148E">
      <w:pPr>
        <w:rPr>
          <w:rtl/>
          <w:lang w:eastAsia="he-IL"/>
        </w:rPr>
      </w:pPr>
    </w:p>
    <w:p w:rsidR="0087148E" w:rsidRDefault="0087148E" w:rsidP="0087148E">
      <w:pPr>
        <w:rPr>
          <w:rtl/>
          <w:lang w:eastAsia="he-IL"/>
        </w:rPr>
      </w:pPr>
      <w:bookmarkStart w:id="152" w:name="_ETM_Q1_655446"/>
      <w:bookmarkEnd w:id="152"/>
      <w:r>
        <w:rPr>
          <w:rFonts w:hint="cs"/>
          <w:rtl/>
          <w:lang w:eastAsia="he-IL"/>
        </w:rPr>
        <w:t xml:space="preserve">אנחנו מתנגדים לתוספת שעלתה </w:t>
      </w:r>
      <w:bookmarkStart w:id="153" w:name="_ETM_Q1_651641"/>
      <w:bookmarkEnd w:id="153"/>
      <w:r>
        <w:rPr>
          <w:rFonts w:hint="cs"/>
          <w:rtl/>
          <w:lang w:eastAsia="he-IL"/>
        </w:rPr>
        <w:t>לקראת הדיון היום</w:t>
      </w:r>
      <w:r w:rsidR="002A3C0B">
        <w:rPr>
          <w:rFonts w:hint="cs"/>
          <w:rtl/>
          <w:lang w:eastAsia="he-IL"/>
        </w:rPr>
        <w:t xml:space="preserve">, לכך שמשרד הפנים ישמש כערכאת ערעור </w:t>
      </w:r>
      <w:bookmarkStart w:id="154" w:name="_ETM_Q1_656985"/>
      <w:bookmarkEnd w:id="154"/>
      <w:r w:rsidR="002A3C0B">
        <w:rPr>
          <w:rFonts w:hint="cs"/>
          <w:rtl/>
          <w:lang w:eastAsia="he-IL"/>
        </w:rPr>
        <w:t xml:space="preserve">על החלטות הרשות המקומית. אנחנו סבורים שאו שנותנים לרשות המקומית </w:t>
      </w:r>
      <w:bookmarkStart w:id="155" w:name="_ETM_Q1_661068"/>
      <w:bookmarkEnd w:id="155"/>
      <w:r w:rsidR="002A3C0B">
        <w:rPr>
          <w:rFonts w:hint="cs"/>
          <w:rtl/>
          <w:lang w:eastAsia="he-IL"/>
        </w:rPr>
        <w:t xml:space="preserve">לפעול, לקבל החלטות, לעשות את זה בהתאם לנהלים </w:t>
      </w:r>
      <w:bookmarkStart w:id="156" w:name="_ETM_Q1_663345"/>
      <w:bookmarkEnd w:id="156"/>
      <w:r w:rsidR="002A3C0B">
        <w:rPr>
          <w:rFonts w:hint="cs"/>
          <w:rtl/>
          <w:lang w:eastAsia="he-IL"/>
        </w:rPr>
        <w:t>של משרד הפנים. היה והן לא יעש</w:t>
      </w:r>
      <w:bookmarkStart w:id="157" w:name="_ETM_Q1_665354"/>
      <w:bookmarkEnd w:id="157"/>
      <w:r w:rsidR="002A3C0B">
        <w:rPr>
          <w:rFonts w:hint="cs"/>
          <w:rtl/>
          <w:lang w:eastAsia="he-IL"/>
        </w:rPr>
        <w:t xml:space="preserve">ו את זה כפי שצריך, תמיד ניתן לעתור </w:t>
      </w:r>
      <w:bookmarkStart w:id="158" w:name="_ETM_Q1_668200"/>
      <w:bookmarkEnd w:id="158"/>
      <w:r w:rsidR="002A3C0B">
        <w:rPr>
          <w:rFonts w:hint="cs"/>
          <w:rtl/>
          <w:lang w:eastAsia="he-IL"/>
        </w:rPr>
        <w:t>על החלטותיה של רשות מקומית בפני בית משפט לעניינים</w:t>
      </w:r>
      <w:r w:rsidR="00D72B0C">
        <w:rPr>
          <w:rFonts w:hint="cs"/>
          <w:rtl/>
          <w:lang w:eastAsia="he-IL"/>
        </w:rPr>
        <w:t xml:space="preserve"> </w:t>
      </w:r>
      <w:proofErr w:type="spellStart"/>
      <w:r w:rsidR="002A3C0B">
        <w:rPr>
          <w:rFonts w:hint="cs"/>
          <w:rtl/>
          <w:lang w:eastAsia="he-IL"/>
        </w:rPr>
        <w:t>מינהליים</w:t>
      </w:r>
      <w:proofErr w:type="spellEnd"/>
      <w:r w:rsidR="002A3C0B">
        <w:rPr>
          <w:rFonts w:hint="cs"/>
          <w:rtl/>
          <w:lang w:eastAsia="he-IL"/>
        </w:rPr>
        <w:t>, ולא לתת למשרד הפנים אחר כך להחליט שמה שאנחנו לא אישרנו- - -</w:t>
      </w:r>
    </w:p>
    <w:p w:rsidR="002A3C0B" w:rsidRDefault="002A3C0B" w:rsidP="0087148E">
      <w:pPr>
        <w:rPr>
          <w:rtl/>
          <w:lang w:eastAsia="he-IL"/>
        </w:rPr>
      </w:pPr>
    </w:p>
    <w:p w:rsidR="002A3C0B" w:rsidRDefault="002A3C0B" w:rsidP="002A3C0B">
      <w:pPr>
        <w:pStyle w:val="af6"/>
        <w:keepNext/>
        <w:rPr>
          <w:rtl/>
        </w:rPr>
      </w:pPr>
      <w:bookmarkStart w:id="159" w:name="_ETM_Q1_677471"/>
      <w:bookmarkEnd w:id="159"/>
      <w:r>
        <w:rPr>
          <w:rtl/>
        </w:rPr>
        <w:t>היו"ר משה גפני:</w:t>
      </w:r>
    </w:p>
    <w:p w:rsidR="002A3C0B" w:rsidRDefault="002A3C0B" w:rsidP="002A3C0B">
      <w:pPr>
        <w:pStyle w:val="KeepWithNext"/>
        <w:rPr>
          <w:rtl/>
          <w:lang w:eastAsia="he-IL"/>
        </w:rPr>
      </w:pPr>
    </w:p>
    <w:p w:rsidR="002A3C0B" w:rsidRDefault="002A3C0B" w:rsidP="002A3C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המצב היום הוא שמערערים </w:t>
      </w:r>
      <w:bookmarkStart w:id="160" w:name="_ETM_Q1_679882"/>
      <w:bookmarkEnd w:id="160"/>
      <w:r>
        <w:rPr>
          <w:rFonts w:hint="cs"/>
          <w:rtl/>
          <w:lang w:eastAsia="he-IL"/>
        </w:rPr>
        <w:t>בפני הממונה.</w:t>
      </w:r>
    </w:p>
    <w:p w:rsidR="002A3C0B" w:rsidRDefault="002A3C0B" w:rsidP="002A3C0B">
      <w:pPr>
        <w:rPr>
          <w:rtl/>
          <w:lang w:eastAsia="he-IL"/>
        </w:rPr>
      </w:pPr>
    </w:p>
    <w:p w:rsidR="002A3C0B" w:rsidRDefault="002A3C0B" w:rsidP="002A3C0B">
      <w:pPr>
        <w:pStyle w:val="af9"/>
        <w:keepNext/>
        <w:rPr>
          <w:rtl/>
          <w:lang w:eastAsia="he-IL"/>
        </w:rPr>
      </w:pPr>
      <w:bookmarkStart w:id="161" w:name="_ETM_Q1_681223"/>
      <w:bookmarkEnd w:id="161"/>
      <w:r>
        <w:rPr>
          <w:rtl/>
          <w:lang w:eastAsia="he-IL"/>
        </w:rPr>
        <w:t>מירה סלומון:</w:t>
      </w:r>
    </w:p>
    <w:p w:rsidR="002A3C0B" w:rsidRDefault="002A3C0B" w:rsidP="002A3C0B">
      <w:pPr>
        <w:pStyle w:val="KeepWithNext"/>
        <w:rPr>
          <w:rtl/>
          <w:lang w:eastAsia="he-IL"/>
        </w:rPr>
      </w:pPr>
    </w:p>
    <w:p w:rsidR="002A3C0B" w:rsidRDefault="002A3C0B" w:rsidP="002A3C0B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היום לא מערערים.</w:t>
      </w:r>
    </w:p>
    <w:p w:rsidR="002A3C0B" w:rsidRDefault="002A3C0B" w:rsidP="002A3C0B">
      <w:pPr>
        <w:rPr>
          <w:rtl/>
          <w:lang w:eastAsia="he-IL"/>
        </w:rPr>
      </w:pPr>
    </w:p>
    <w:p w:rsidR="002A3C0B" w:rsidRDefault="002A3C0B" w:rsidP="002A3C0B">
      <w:pPr>
        <w:pStyle w:val="af6"/>
        <w:keepNext/>
        <w:rPr>
          <w:rtl/>
        </w:rPr>
      </w:pPr>
      <w:bookmarkStart w:id="162" w:name="_ETM_Q1_683329"/>
      <w:bookmarkEnd w:id="162"/>
      <w:r>
        <w:rPr>
          <w:rtl/>
        </w:rPr>
        <w:t>היו"ר משה גפני:</w:t>
      </w:r>
    </w:p>
    <w:p w:rsidR="002A3C0B" w:rsidRDefault="002A3C0B" w:rsidP="002A3C0B">
      <w:pPr>
        <w:pStyle w:val="KeepWithNext"/>
        <w:rPr>
          <w:rtl/>
          <w:lang w:eastAsia="he-IL"/>
        </w:rPr>
      </w:pPr>
    </w:p>
    <w:p w:rsidR="002A3C0B" w:rsidRDefault="002A3C0B" w:rsidP="002A3C0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מערערים. מעבירים.</w:t>
      </w:r>
    </w:p>
    <w:p w:rsidR="002A3C0B" w:rsidRDefault="002A3C0B" w:rsidP="002A3C0B">
      <w:pPr>
        <w:rPr>
          <w:rtl/>
          <w:lang w:eastAsia="he-IL"/>
        </w:rPr>
      </w:pPr>
    </w:p>
    <w:p w:rsidR="002A3C0B" w:rsidRDefault="002A3C0B" w:rsidP="002A3C0B">
      <w:pPr>
        <w:pStyle w:val="af9"/>
        <w:keepNext/>
        <w:rPr>
          <w:rtl/>
          <w:lang w:eastAsia="he-IL"/>
        </w:rPr>
      </w:pPr>
      <w:bookmarkStart w:id="163" w:name="_ETM_Q1_683403"/>
      <w:bookmarkStart w:id="164" w:name="_ETM_Q1_684262"/>
      <w:bookmarkEnd w:id="163"/>
      <w:bookmarkEnd w:id="164"/>
      <w:r>
        <w:rPr>
          <w:rtl/>
          <w:lang w:eastAsia="he-IL"/>
        </w:rPr>
        <w:t>מירה סלומון:</w:t>
      </w:r>
    </w:p>
    <w:p w:rsidR="002A3C0B" w:rsidRDefault="002A3C0B" w:rsidP="002A3C0B">
      <w:pPr>
        <w:pStyle w:val="KeepWithNext"/>
        <w:rPr>
          <w:rtl/>
          <w:lang w:eastAsia="he-IL"/>
        </w:rPr>
      </w:pPr>
    </w:p>
    <w:p w:rsidR="002A3C0B" w:rsidRDefault="002A3C0B" w:rsidP="002A3C0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מגיע למחוז והוא זה שקובע. בחרתם</w:t>
      </w:r>
      <w:r w:rsidR="00D72B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לתת לנו את הסמכות לקבוע וטוב שכך, אז אנחנו קובעים ועל החלטותינו </w:t>
      </w:r>
      <w:bookmarkStart w:id="165" w:name="_ETM_Q1_692179"/>
      <w:bookmarkEnd w:id="165"/>
      <w:r>
        <w:rPr>
          <w:rFonts w:hint="cs"/>
          <w:rtl/>
          <w:lang w:eastAsia="he-IL"/>
        </w:rPr>
        <w:t>ניתן לעתור. בחרתם לא לתת לנו את הסמכות, להשאי</w:t>
      </w:r>
      <w:bookmarkStart w:id="166" w:name="_ETM_Q1_695277"/>
      <w:bookmarkEnd w:id="166"/>
      <w:r>
        <w:rPr>
          <w:rFonts w:hint="cs"/>
          <w:rtl/>
          <w:lang w:eastAsia="he-IL"/>
        </w:rPr>
        <w:t>ר את זה בידי המחוז</w:t>
      </w:r>
      <w:r w:rsidR="00D72B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2A3C0B" w:rsidRDefault="002A3C0B" w:rsidP="002A3C0B">
      <w:pPr>
        <w:rPr>
          <w:rtl/>
          <w:lang w:eastAsia="he-IL"/>
        </w:rPr>
      </w:pPr>
    </w:p>
    <w:p w:rsidR="002A3C0B" w:rsidRDefault="002A3C0B" w:rsidP="002A3C0B">
      <w:pPr>
        <w:pStyle w:val="af6"/>
        <w:keepNext/>
        <w:rPr>
          <w:rtl/>
        </w:rPr>
      </w:pPr>
      <w:bookmarkStart w:id="167" w:name="_ETM_Q1_696057"/>
      <w:bookmarkStart w:id="168" w:name="_ETM_Q1_696925"/>
      <w:bookmarkEnd w:id="167"/>
      <w:bookmarkEnd w:id="168"/>
      <w:r>
        <w:rPr>
          <w:rtl/>
        </w:rPr>
        <w:t>היו"ר משה גפני:</w:t>
      </w:r>
    </w:p>
    <w:p w:rsidR="002A3C0B" w:rsidRDefault="002A3C0B" w:rsidP="002A3C0B">
      <w:pPr>
        <w:pStyle w:val="KeepWithNext"/>
        <w:rPr>
          <w:rtl/>
          <w:lang w:eastAsia="he-IL"/>
        </w:rPr>
      </w:pPr>
    </w:p>
    <w:p w:rsidR="002A3C0B" w:rsidRDefault="002A3C0B" w:rsidP="002A3C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הבנתי. </w:t>
      </w:r>
    </w:p>
    <w:p w:rsidR="002A3C0B" w:rsidRDefault="002A3C0B" w:rsidP="002A3C0B">
      <w:pPr>
        <w:rPr>
          <w:rtl/>
          <w:lang w:eastAsia="he-IL"/>
        </w:rPr>
      </w:pPr>
    </w:p>
    <w:p w:rsidR="002A3C0B" w:rsidRDefault="002A3C0B" w:rsidP="002A3C0B">
      <w:pPr>
        <w:pStyle w:val="af9"/>
        <w:keepNext/>
        <w:rPr>
          <w:rtl/>
          <w:lang w:eastAsia="he-IL"/>
        </w:rPr>
      </w:pPr>
      <w:bookmarkStart w:id="169" w:name="_ETM_Q1_698068"/>
      <w:bookmarkEnd w:id="169"/>
      <w:r>
        <w:rPr>
          <w:rtl/>
          <w:lang w:eastAsia="he-IL"/>
        </w:rPr>
        <w:t>מירה סלומון:</w:t>
      </w:r>
    </w:p>
    <w:p w:rsidR="002A3C0B" w:rsidRDefault="002A3C0B" w:rsidP="002A3C0B">
      <w:pPr>
        <w:pStyle w:val="KeepWithNext"/>
        <w:rPr>
          <w:rtl/>
          <w:lang w:eastAsia="he-IL"/>
        </w:rPr>
      </w:pPr>
    </w:p>
    <w:p w:rsidR="002A3C0B" w:rsidRDefault="002A3C0B" w:rsidP="002A3C0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 לאדוני.</w:t>
      </w:r>
    </w:p>
    <w:p w:rsidR="002A3C0B" w:rsidRDefault="002A3C0B" w:rsidP="002A3C0B">
      <w:pPr>
        <w:rPr>
          <w:rtl/>
          <w:lang w:eastAsia="he-IL"/>
        </w:rPr>
      </w:pPr>
    </w:p>
    <w:p w:rsidR="002A3C0B" w:rsidRDefault="002A3C0B" w:rsidP="002A3C0B">
      <w:pPr>
        <w:pStyle w:val="af6"/>
        <w:keepNext/>
        <w:rPr>
          <w:rtl/>
        </w:rPr>
      </w:pPr>
      <w:bookmarkStart w:id="170" w:name="_ETM_Q1_700348"/>
      <w:bookmarkEnd w:id="170"/>
      <w:r>
        <w:rPr>
          <w:rtl/>
        </w:rPr>
        <w:t>היו"ר משה גפני:</w:t>
      </w:r>
    </w:p>
    <w:p w:rsidR="002A3C0B" w:rsidRDefault="002A3C0B" w:rsidP="002A3C0B">
      <w:pPr>
        <w:pStyle w:val="KeepWithNext"/>
        <w:rPr>
          <w:rtl/>
          <w:lang w:eastAsia="he-IL"/>
        </w:rPr>
      </w:pPr>
    </w:p>
    <w:p w:rsidR="002A3C0B" w:rsidRDefault="002A3C0B" w:rsidP="002A3C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שאת מסבירה. המצב היום הוא </w:t>
      </w:r>
      <w:bookmarkStart w:id="171" w:name="_ETM_Q1_702505"/>
      <w:bookmarkEnd w:id="171"/>
      <w:r>
        <w:rPr>
          <w:rFonts w:hint="cs"/>
          <w:rtl/>
          <w:lang w:eastAsia="he-IL"/>
        </w:rPr>
        <w:t xml:space="preserve">שהרשות המקומית מחליטה כללית. במידה והיא לא </w:t>
      </w:r>
      <w:bookmarkStart w:id="172" w:name="_ETM_Q1_712321"/>
      <w:bookmarkEnd w:id="172"/>
      <w:r>
        <w:rPr>
          <w:rFonts w:hint="cs"/>
          <w:rtl/>
          <w:lang w:eastAsia="he-IL"/>
        </w:rPr>
        <w:t>מאשרת, מה עושה המבקש?</w:t>
      </w:r>
    </w:p>
    <w:p w:rsidR="002A3C0B" w:rsidRDefault="002A3C0B" w:rsidP="002A3C0B">
      <w:pPr>
        <w:rPr>
          <w:rtl/>
          <w:lang w:eastAsia="he-IL"/>
        </w:rPr>
      </w:pPr>
    </w:p>
    <w:p w:rsidR="002A3C0B" w:rsidRDefault="002A3C0B" w:rsidP="002A3C0B">
      <w:pPr>
        <w:pStyle w:val="af9"/>
        <w:keepNext/>
        <w:rPr>
          <w:rtl/>
          <w:lang w:eastAsia="he-IL"/>
        </w:rPr>
      </w:pPr>
      <w:bookmarkStart w:id="173" w:name="_ETM_Q1_718392"/>
      <w:bookmarkEnd w:id="173"/>
      <w:r>
        <w:rPr>
          <w:rtl/>
          <w:lang w:eastAsia="he-IL"/>
        </w:rPr>
        <w:t>מירה סלומון:</w:t>
      </w:r>
    </w:p>
    <w:p w:rsidR="002A3C0B" w:rsidRDefault="002A3C0B" w:rsidP="002A3C0B">
      <w:pPr>
        <w:pStyle w:val="KeepWithNext"/>
        <w:rPr>
          <w:rtl/>
          <w:lang w:eastAsia="he-IL"/>
        </w:rPr>
      </w:pPr>
    </w:p>
    <w:p w:rsidR="002A3C0B" w:rsidRDefault="002A3C0B" w:rsidP="002A3C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הרשות המקומית </w:t>
      </w:r>
      <w:proofErr w:type="spellStart"/>
      <w:r>
        <w:rPr>
          <w:rFonts w:hint="cs"/>
          <w:rtl/>
          <w:lang w:eastAsia="he-IL"/>
        </w:rPr>
        <w:t>מאגמת</w:t>
      </w:r>
      <w:proofErr w:type="spellEnd"/>
      <w:r>
        <w:rPr>
          <w:rFonts w:hint="cs"/>
          <w:rtl/>
          <w:lang w:eastAsia="he-IL"/>
        </w:rPr>
        <w:t xml:space="preserve"> את הנתונים על פי חוזר מנכ"ל משרד הפנים, הרשות המקומית </w:t>
      </w:r>
      <w:proofErr w:type="spellStart"/>
      <w:r>
        <w:rPr>
          <w:rFonts w:hint="cs"/>
          <w:rtl/>
          <w:lang w:eastAsia="he-IL"/>
        </w:rPr>
        <w:t>מאגמת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4" w:name="_ETM_Q1_723702"/>
      <w:bookmarkEnd w:id="174"/>
      <w:r>
        <w:rPr>
          <w:rFonts w:hint="cs"/>
          <w:rtl/>
          <w:lang w:eastAsia="he-IL"/>
        </w:rPr>
        <w:t xml:space="preserve">את הנתונים, בודקת את הבדיקות שלה לפי חוזר המנכ"ל, </w:t>
      </w:r>
      <w:bookmarkStart w:id="175" w:name="_ETM_Q1_737137"/>
      <w:bookmarkEnd w:id="175"/>
      <w:r>
        <w:rPr>
          <w:rFonts w:hint="cs"/>
          <w:rtl/>
          <w:lang w:eastAsia="he-IL"/>
        </w:rPr>
        <w:t xml:space="preserve">ההמלצה שלה בדבר הפטור למוסד מתנדב היא מעבירה לממונה על </w:t>
      </w:r>
      <w:bookmarkStart w:id="176" w:name="_ETM_Q1_738953"/>
      <w:bookmarkEnd w:id="176"/>
      <w:r>
        <w:rPr>
          <w:rFonts w:hint="cs"/>
          <w:rtl/>
          <w:lang w:eastAsia="he-IL"/>
        </w:rPr>
        <w:t xml:space="preserve">המחוז. הפטור ניתן על ידי הממונה על המחוז במשרד הפנים. </w:t>
      </w:r>
      <w:bookmarkStart w:id="177" w:name="_ETM_Q1_745252"/>
      <w:bookmarkEnd w:id="177"/>
      <w:r>
        <w:rPr>
          <w:rFonts w:hint="cs"/>
          <w:rtl/>
          <w:lang w:eastAsia="he-IL"/>
        </w:rPr>
        <w:t xml:space="preserve">הממונה על המחוז מחליט אם הוא מקבל את ההמלצה </w:t>
      </w:r>
      <w:bookmarkStart w:id="178" w:name="_ETM_Q1_746843"/>
      <w:bookmarkEnd w:id="178"/>
      <w:r>
        <w:rPr>
          <w:rFonts w:hint="cs"/>
          <w:rtl/>
          <w:lang w:eastAsia="he-IL"/>
        </w:rPr>
        <w:t>של הרשות המקומית או לא מקבל אותה והאחריות היא בידי הממונה על המחוז.</w:t>
      </w:r>
    </w:p>
    <w:p w:rsidR="002A3C0B" w:rsidRDefault="002A3C0B" w:rsidP="002A3C0B">
      <w:pPr>
        <w:rPr>
          <w:rtl/>
          <w:lang w:eastAsia="he-IL"/>
        </w:rPr>
      </w:pPr>
    </w:p>
    <w:p w:rsidR="002A3C0B" w:rsidRDefault="002A3C0B" w:rsidP="002A3C0B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79" w:name="_ETM_Q1_752039"/>
      <w:bookmarkEnd w:id="179"/>
      <w:r>
        <w:rPr>
          <w:rFonts w:hint="cs"/>
          <w:rtl/>
          <w:lang w:eastAsia="he-IL"/>
        </w:rPr>
        <w:t xml:space="preserve">וד מילה אחת בבקשה </w:t>
      </w:r>
      <w:bookmarkStart w:id="180" w:name="_ETM_Q1_751675"/>
      <w:bookmarkEnd w:id="180"/>
      <w:r>
        <w:rPr>
          <w:rFonts w:hint="cs"/>
          <w:rtl/>
          <w:lang w:eastAsia="he-IL"/>
        </w:rPr>
        <w:t xml:space="preserve">אדוני. הצעת החוק כרגע מבקשת להעביר את שיקול הדעת המכריע </w:t>
      </w:r>
      <w:bookmarkStart w:id="181" w:name="_ETM_Q1_757856"/>
      <w:bookmarkEnd w:id="181"/>
      <w:r>
        <w:rPr>
          <w:rFonts w:hint="cs"/>
          <w:rtl/>
          <w:lang w:eastAsia="he-IL"/>
        </w:rPr>
        <w:t>לרשות המקומית, זה בנוסח שהונח כהצעת חוק פרטית</w:t>
      </w:r>
      <w:bookmarkStart w:id="182" w:name="_ETM_Q1_761938"/>
      <w:bookmarkEnd w:id="182"/>
      <w:r>
        <w:rPr>
          <w:rFonts w:hint="cs"/>
          <w:rtl/>
          <w:lang w:eastAsia="he-IL"/>
        </w:rPr>
        <w:t xml:space="preserve">. בנוסח שהניחה הוועדה עכשיו מבקשים לקבוע את משרד </w:t>
      </w:r>
      <w:bookmarkStart w:id="183" w:name="_ETM_Q1_766846"/>
      <w:bookmarkEnd w:id="183"/>
      <w:r>
        <w:rPr>
          <w:rFonts w:hint="cs"/>
          <w:rtl/>
          <w:lang w:eastAsia="he-IL"/>
        </w:rPr>
        <w:t>הפנים כערכאת ערעור על החלטות הרשות המקומ</w:t>
      </w:r>
      <w:bookmarkStart w:id="184" w:name="_ETM_Q1_770231"/>
      <w:bookmarkEnd w:id="184"/>
      <w:r>
        <w:rPr>
          <w:rFonts w:hint="cs"/>
          <w:rtl/>
          <w:lang w:eastAsia="he-IL"/>
        </w:rPr>
        <w:t xml:space="preserve">ית אבל לא כערכאת ערעור נקודה כמו </w:t>
      </w:r>
      <w:bookmarkStart w:id="185" w:name="_ETM_Q1_772218"/>
      <w:bookmarkEnd w:id="185"/>
      <w:r>
        <w:rPr>
          <w:rFonts w:hint="cs"/>
          <w:rtl/>
          <w:lang w:eastAsia="he-IL"/>
        </w:rPr>
        <w:t xml:space="preserve">כל בית משפט אלא כערכאת ערעור רק על המוסדות שהרשות </w:t>
      </w:r>
      <w:bookmarkStart w:id="186" w:name="_ETM_Q1_776816"/>
      <w:bookmarkEnd w:id="186"/>
      <w:r>
        <w:rPr>
          <w:rFonts w:hint="cs"/>
          <w:rtl/>
          <w:lang w:eastAsia="he-IL"/>
        </w:rPr>
        <w:t xml:space="preserve">המקומית החליטה שהיא לא פוטרת. כלומר, הרשות המקומית תשב, </w:t>
      </w:r>
      <w:bookmarkStart w:id="187" w:name="_ETM_Q1_782085"/>
      <w:bookmarkEnd w:id="187"/>
      <w:r>
        <w:rPr>
          <w:rFonts w:hint="cs"/>
          <w:rtl/>
          <w:lang w:eastAsia="he-IL"/>
        </w:rPr>
        <w:t xml:space="preserve">תפטור, זה יהיה בסדר. הרשות המקומית תחליט שהיא פוטרת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8" w:name="_ETM_Q1_791972"/>
      <w:bookmarkEnd w:id="188"/>
      <w:r>
        <w:rPr>
          <w:rFonts w:hint="cs"/>
          <w:rtl/>
          <w:lang w:eastAsia="he-IL"/>
        </w:rPr>
        <w:t xml:space="preserve">הכול טוב. הרשות המקומית תחליט שהיא </w:t>
      </w:r>
      <w:bookmarkStart w:id="189" w:name="_ETM_Q1_794633"/>
      <w:bookmarkEnd w:id="189"/>
      <w:r>
        <w:rPr>
          <w:rFonts w:hint="cs"/>
          <w:rtl/>
          <w:lang w:eastAsia="he-IL"/>
        </w:rPr>
        <w:t>מסרבת - מעבירים את</w:t>
      </w:r>
      <w:r w:rsidR="00D72B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למשרד הפנים. </w:t>
      </w:r>
    </w:p>
    <w:p w:rsidR="002A3C0B" w:rsidRDefault="002A3C0B" w:rsidP="002A3C0B">
      <w:pPr>
        <w:rPr>
          <w:rtl/>
          <w:lang w:eastAsia="he-IL"/>
        </w:rPr>
      </w:pPr>
    </w:p>
    <w:p w:rsidR="002A3C0B" w:rsidRDefault="002A3C0B" w:rsidP="002A3C0B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90" w:name="_ETM_Q1_796637"/>
      <w:bookmarkEnd w:id="190"/>
      <w:r>
        <w:rPr>
          <w:rFonts w:hint="cs"/>
          <w:rtl/>
          <w:lang w:eastAsia="he-IL"/>
        </w:rPr>
        <w:t xml:space="preserve">חנו מבקשים, או שיש לנו את שיקול הדעת ואז כל </w:t>
      </w:r>
      <w:bookmarkStart w:id="191" w:name="_ETM_Q1_800474"/>
      <w:bookmarkEnd w:id="191"/>
      <w:r>
        <w:rPr>
          <w:rFonts w:hint="cs"/>
          <w:rtl/>
          <w:lang w:eastAsia="he-IL"/>
        </w:rPr>
        <w:t>ההחלטות שלנו - - -</w:t>
      </w:r>
    </w:p>
    <w:p w:rsidR="002A3C0B" w:rsidRDefault="002A3C0B" w:rsidP="002A3C0B">
      <w:pPr>
        <w:rPr>
          <w:rtl/>
          <w:lang w:eastAsia="he-IL"/>
        </w:rPr>
      </w:pPr>
    </w:p>
    <w:p w:rsidR="002A3C0B" w:rsidRDefault="002A3C0B" w:rsidP="002A3C0B">
      <w:pPr>
        <w:pStyle w:val="af6"/>
        <w:keepNext/>
        <w:rPr>
          <w:rtl/>
        </w:rPr>
      </w:pPr>
      <w:bookmarkStart w:id="192" w:name="_ETM_Q1_802717"/>
      <w:bookmarkStart w:id="193" w:name="_ETM_Q1_802742"/>
      <w:bookmarkEnd w:id="192"/>
      <w:bookmarkEnd w:id="193"/>
      <w:r>
        <w:rPr>
          <w:rtl/>
        </w:rPr>
        <w:t>היו"ר משה גפני:</w:t>
      </w:r>
    </w:p>
    <w:p w:rsidR="002A3C0B" w:rsidRDefault="002A3C0B" w:rsidP="002A3C0B">
      <w:pPr>
        <w:pStyle w:val="KeepWithNext"/>
        <w:rPr>
          <w:rtl/>
          <w:lang w:eastAsia="he-IL"/>
        </w:rPr>
      </w:pPr>
    </w:p>
    <w:p w:rsidR="002A3C0B" w:rsidRDefault="002A3C0B" w:rsidP="002A3C0B">
      <w:pPr>
        <w:rPr>
          <w:rtl/>
          <w:lang w:eastAsia="he-IL"/>
        </w:rPr>
      </w:pPr>
      <w:r>
        <w:rPr>
          <w:rFonts w:hint="cs"/>
          <w:rtl/>
          <w:lang w:eastAsia="he-IL"/>
        </w:rPr>
        <w:t>לנו, זאת הרשות המקומית.</w:t>
      </w:r>
    </w:p>
    <w:p w:rsidR="002A3C0B" w:rsidRDefault="002A3C0B" w:rsidP="002A3C0B">
      <w:pPr>
        <w:rPr>
          <w:rtl/>
          <w:lang w:eastAsia="he-IL"/>
        </w:rPr>
      </w:pPr>
    </w:p>
    <w:p w:rsidR="002A3C0B" w:rsidRDefault="002A3C0B" w:rsidP="002A3C0B">
      <w:pPr>
        <w:pStyle w:val="af9"/>
        <w:keepNext/>
        <w:rPr>
          <w:rtl/>
          <w:lang w:eastAsia="he-IL"/>
        </w:rPr>
      </w:pPr>
      <w:bookmarkStart w:id="194" w:name="_ETM_Q1_801193"/>
      <w:bookmarkStart w:id="195" w:name="_ETM_Q1_802018"/>
      <w:bookmarkEnd w:id="194"/>
      <w:bookmarkEnd w:id="195"/>
      <w:r>
        <w:rPr>
          <w:rtl/>
          <w:lang w:eastAsia="he-IL"/>
        </w:rPr>
        <w:t>מירה סלומון:</w:t>
      </w:r>
    </w:p>
    <w:p w:rsidR="002A3C0B" w:rsidRDefault="002A3C0B" w:rsidP="002A3C0B">
      <w:pPr>
        <w:pStyle w:val="KeepWithNext"/>
        <w:rPr>
          <w:rtl/>
          <w:lang w:eastAsia="he-IL"/>
        </w:rPr>
      </w:pPr>
    </w:p>
    <w:p w:rsidR="002A3C0B" w:rsidRDefault="002A3C0B" w:rsidP="002A3C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לרשויות המקומיות. בוודאי. </w:t>
      </w:r>
      <w:bookmarkStart w:id="196" w:name="_ETM_Q1_803449"/>
      <w:bookmarkEnd w:id="196"/>
      <w:r>
        <w:rPr>
          <w:rFonts w:hint="cs"/>
          <w:rtl/>
          <w:lang w:eastAsia="he-IL"/>
        </w:rPr>
        <w:t>לא למרכז השלטון המקומי.</w:t>
      </w:r>
      <w:r w:rsidR="008975C8">
        <w:rPr>
          <w:rFonts w:hint="cs"/>
          <w:rtl/>
          <w:lang w:eastAsia="he-IL"/>
        </w:rPr>
        <w:t xml:space="preserve"> אני מדברת בשם הרשויות המקומיות. או </w:t>
      </w:r>
      <w:bookmarkStart w:id="197" w:name="_ETM_Q1_812551"/>
      <w:bookmarkEnd w:id="197"/>
      <w:r w:rsidR="008975C8">
        <w:rPr>
          <w:rFonts w:hint="cs"/>
          <w:rtl/>
          <w:lang w:eastAsia="he-IL"/>
        </w:rPr>
        <w:t xml:space="preserve">שתתנו לנו את שיקול הדעת ועל החלטותינו כן או </w:t>
      </w:r>
      <w:bookmarkStart w:id="198" w:name="_ETM_Q1_817071"/>
      <w:bookmarkEnd w:id="198"/>
      <w:r w:rsidR="008975C8">
        <w:rPr>
          <w:rFonts w:hint="cs"/>
          <w:rtl/>
          <w:lang w:eastAsia="he-IL"/>
        </w:rPr>
        <w:t xml:space="preserve">לא ניתן לעתור לבית המשפט לעניינים </w:t>
      </w:r>
      <w:proofErr w:type="spellStart"/>
      <w:r w:rsidR="008975C8">
        <w:rPr>
          <w:rFonts w:hint="cs"/>
          <w:rtl/>
          <w:lang w:eastAsia="he-IL"/>
        </w:rPr>
        <w:t>מינהליים</w:t>
      </w:r>
      <w:proofErr w:type="spellEnd"/>
      <w:r w:rsidR="008975C8">
        <w:rPr>
          <w:rFonts w:hint="cs"/>
          <w:rtl/>
          <w:lang w:eastAsia="he-IL"/>
        </w:rPr>
        <w:t xml:space="preserve">, או שתשאירו </w:t>
      </w:r>
      <w:bookmarkStart w:id="199" w:name="_ETM_Q1_820815"/>
      <w:bookmarkEnd w:id="199"/>
      <w:r w:rsidR="008975C8">
        <w:rPr>
          <w:rFonts w:hint="cs"/>
          <w:rtl/>
          <w:lang w:eastAsia="he-IL"/>
        </w:rPr>
        <w:t>את זה בהחלטה של הממונה על המחוז.</w:t>
      </w:r>
    </w:p>
    <w:p w:rsidR="008975C8" w:rsidRDefault="008975C8" w:rsidP="002A3C0B">
      <w:pPr>
        <w:rPr>
          <w:rtl/>
          <w:lang w:eastAsia="he-IL"/>
        </w:rPr>
      </w:pPr>
    </w:p>
    <w:p w:rsidR="008975C8" w:rsidRDefault="008975C8" w:rsidP="008975C8">
      <w:pPr>
        <w:pStyle w:val="af6"/>
        <w:keepNext/>
        <w:rPr>
          <w:rtl/>
        </w:rPr>
      </w:pPr>
      <w:bookmarkStart w:id="200" w:name="_ETM_Q1_809309"/>
      <w:bookmarkStart w:id="201" w:name="_ETM_Q1_810121"/>
      <w:bookmarkEnd w:id="200"/>
      <w:bookmarkEnd w:id="201"/>
      <w:r>
        <w:rPr>
          <w:rtl/>
        </w:rPr>
        <w:t>היו"ר משה גפני:</w:t>
      </w:r>
    </w:p>
    <w:p w:rsidR="008975C8" w:rsidRDefault="008975C8" w:rsidP="008975C8">
      <w:pPr>
        <w:pStyle w:val="KeepWithNext"/>
        <w:rPr>
          <w:rtl/>
          <w:lang w:eastAsia="he-IL"/>
        </w:rPr>
      </w:pPr>
    </w:p>
    <w:p w:rsidR="008975C8" w:rsidRDefault="008975C8" w:rsidP="008975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 הכנסת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>.</w:t>
      </w:r>
    </w:p>
    <w:p w:rsidR="008975C8" w:rsidRDefault="008975C8" w:rsidP="008975C8">
      <w:pPr>
        <w:rPr>
          <w:rtl/>
          <w:lang w:eastAsia="he-IL"/>
        </w:rPr>
      </w:pPr>
    </w:p>
    <w:p w:rsidR="008975C8" w:rsidRDefault="008975C8" w:rsidP="008975C8">
      <w:pPr>
        <w:pStyle w:val="a4"/>
        <w:keepNext/>
        <w:rPr>
          <w:rtl/>
        </w:rPr>
      </w:pPr>
      <w:bookmarkStart w:id="202" w:name="_ETM_Q1_829108"/>
      <w:bookmarkStart w:id="203" w:name="_ETM_Q1_830080"/>
      <w:bookmarkEnd w:id="202"/>
      <w:bookmarkEnd w:id="203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8975C8" w:rsidRDefault="008975C8" w:rsidP="008975C8">
      <w:pPr>
        <w:pStyle w:val="KeepWithNext"/>
        <w:rPr>
          <w:rtl/>
          <w:lang w:eastAsia="he-IL"/>
        </w:rPr>
      </w:pPr>
    </w:p>
    <w:p w:rsidR="008975C8" w:rsidRDefault="008975C8" w:rsidP="008975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204" w:name="_ETM_Q1_830717"/>
      <w:bookmarkEnd w:id="204"/>
      <w:r>
        <w:rPr>
          <w:rFonts w:hint="cs"/>
          <w:rtl/>
          <w:lang w:eastAsia="he-IL"/>
        </w:rPr>
        <w:t xml:space="preserve">יודעת מה ההבדל בין מה שאת אומרת לבין </w:t>
      </w:r>
      <w:bookmarkStart w:id="205" w:name="_ETM_Q1_838060"/>
      <w:bookmarkEnd w:id="205"/>
      <w:r>
        <w:rPr>
          <w:rFonts w:hint="cs"/>
          <w:rtl/>
          <w:lang w:eastAsia="he-IL"/>
        </w:rPr>
        <w:t xml:space="preserve">הצעת החוק? את קראת את הצעת החוק </w:t>
      </w:r>
      <w:bookmarkStart w:id="206" w:name="_ETM_Q1_842813"/>
      <w:bookmarkEnd w:id="206"/>
      <w:r>
        <w:rPr>
          <w:rFonts w:hint="cs"/>
          <w:rtl/>
          <w:lang w:eastAsia="he-IL"/>
        </w:rPr>
        <w:t xml:space="preserve">מהמשקפיים שלך כשהיא באה לחזק את הרשויות המקומיות. לא </w:t>
      </w:r>
      <w:bookmarkStart w:id="207" w:name="_ETM_Q1_846543"/>
      <w:bookmarkEnd w:id="207"/>
      <w:r>
        <w:rPr>
          <w:rFonts w:hint="cs"/>
          <w:rtl/>
          <w:lang w:eastAsia="he-IL"/>
        </w:rPr>
        <w:t xml:space="preserve">זו מטרת החוק. ממש לא. מטרת החוק באה להגן על </w:t>
      </w:r>
      <w:bookmarkStart w:id="208" w:name="_ETM_Q1_850214"/>
      <w:bookmarkEnd w:id="208"/>
      <w:r>
        <w:rPr>
          <w:rFonts w:hint="cs"/>
          <w:rtl/>
          <w:lang w:eastAsia="he-IL"/>
        </w:rPr>
        <w:t xml:space="preserve">אותן עמותות אומללות שבגלל הסחבת במשרד הפנים יש להן עיקולים </w:t>
      </w:r>
      <w:bookmarkStart w:id="209" w:name="_ETM_Q1_855263"/>
      <w:bookmarkEnd w:id="209"/>
      <w:r>
        <w:rPr>
          <w:rFonts w:hint="cs"/>
          <w:rtl/>
          <w:lang w:eastAsia="he-IL"/>
        </w:rPr>
        <w:t xml:space="preserve">מהרשויות. </w:t>
      </w:r>
    </w:p>
    <w:p w:rsidR="008975C8" w:rsidRDefault="008975C8" w:rsidP="008975C8">
      <w:pPr>
        <w:rPr>
          <w:rtl/>
          <w:lang w:eastAsia="he-IL"/>
        </w:rPr>
      </w:pPr>
    </w:p>
    <w:p w:rsidR="008975C8" w:rsidRDefault="008975C8" w:rsidP="008975C8">
      <w:pPr>
        <w:rPr>
          <w:rtl/>
          <w:lang w:eastAsia="he-IL"/>
        </w:rPr>
      </w:pPr>
      <w:bookmarkStart w:id="210" w:name="_ETM_Q1_856843"/>
      <w:bookmarkEnd w:id="210"/>
      <w:r>
        <w:rPr>
          <w:rFonts w:hint="cs"/>
          <w:rtl/>
          <w:lang w:eastAsia="he-IL"/>
        </w:rPr>
        <w:t xml:space="preserve">אני לא ביקשתי לחזק את הרשויות המקומיות. ממש לא. </w:t>
      </w:r>
      <w:bookmarkStart w:id="211" w:name="_ETM_Q1_859295"/>
      <w:bookmarkEnd w:id="211"/>
      <w:r>
        <w:rPr>
          <w:rFonts w:hint="cs"/>
          <w:rtl/>
          <w:lang w:eastAsia="he-IL"/>
        </w:rPr>
        <w:t xml:space="preserve">אני אמרתי שהיות ועמותת אלמגור למשל לנפגעי פעולות </w:t>
      </w:r>
      <w:bookmarkStart w:id="212" w:name="_ETM_Q1_864004"/>
      <w:bookmarkEnd w:id="212"/>
      <w:r>
        <w:rPr>
          <w:rFonts w:hint="cs"/>
          <w:rtl/>
          <w:lang w:eastAsia="he-IL"/>
        </w:rPr>
        <w:t xml:space="preserve">איבה נמצאת היום בעיקולים, כי המחוז לא הספיק לטפל בניירת </w:t>
      </w:r>
      <w:bookmarkStart w:id="213" w:name="_ETM_Q1_868306"/>
      <w:bookmarkEnd w:id="213"/>
      <w:r>
        <w:rPr>
          <w:rFonts w:hint="cs"/>
          <w:rtl/>
          <w:lang w:eastAsia="he-IL"/>
        </w:rPr>
        <w:t xml:space="preserve">שלה, ניתן לרשות את הסמכות לפטור אותה בלי </w:t>
      </w:r>
      <w:bookmarkStart w:id="214" w:name="_ETM_Q1_879819"/>
      <w:bookmarkEnd w:id="214"/>
      <w:r>
        <w:rPr>
          <w:rFonts w:hint="cs"/>
          <w:rtl/>
          <w:lang w:eastAsia="he-IL"/>
        </w:rPr>
        <w:t xml:space="preserve">המחוז. לא ביקשתי להפוך את הרשות עכשיו לאיזשהו גורם בעל </w:t>
      </w:r>
      <w:bookmarkStart w:id="215" w:name="_ETM_Q1_883585"/>
      <w:bookmarkEnd w:id="215"/>
      <w:r>
        <w:rPr>
          <w:rFonts w:hint="cs"/>
          <w:rtl/>
          <w:lang w:eastAsia="he-IL"/>
        </w:rPr>
        <w:t xml:space="preserve">משמעות שאותה עמותה אחרת, ידפקו אותה בגלל כל מיני שיקולים ועניינים כאלה או אחרים, ללכת לבית משפט. </w:t>
      </w:r>
      <w:bookmarkStart w:id="216" w:name="_ETM_Q1_892809"/>
      <w:bookmarkEnd w:id="216"/>
      <w:r>
        <w:rPr>
          <w:rFonts w:hint="cs"/>
          <w:rtl/>
          <w:lang w:eastAsia="he-IL"/>
        </w:rPr>
        <w:t xml:space="preserve">הרי גם היום משרד הפנים מטפל בבקשות. אז </w:t>
      </w:r>
      <w:bookmarkStart w:id="217" w:name="_ETM_Q1_895191"/>
      <w:bookmarkEnd w:id="217"/>
      <w:r>
        <w:rPr>
          <w:rFonts w:hint="cs"/>
          <w:rtl/>
          <w:lang w:eastAsia="he-IL"/>
        </w:rPr>
        <w:t xml:space="preserve">במקום שמשרד הפנים יטפל ב-1,000 בקשות, הוא יטפל רק ב-50. </w:t>
      </w:r>
      <w:bookmarkStart w:id="218" w:name="_ETM_Q1_898811"/>
      <w:bookmarkEnd w:id="218"/>
      <w:r>
        <w:rPr>
          <w:rFonts w:hint="cs"/>
          <w:rtl/>
          <w:lang w:eastAsia="he-IL"/>
        </w:rPr>
        <w:t xml:space="preserve">אנחנו לא מחלישים מהכוח שלכם. להפך. נותנים לכם כוח ב-95 אחוזים מהתיקים, לעזור לאותם </w:t>
      </w:r>
      <w:bookmarkStart w:id="219" w:name="_ETM_Q1_904751"/>
      <w:bookmarkEnd w:id="219"/>
      <w:r>
        <w:rPr>
          <w:rFonts w:hint="cs"/>
          <w:rtl/>
          <w:lang w:eastAsia="he-IL"/>
        </w:rPr>
        <w:t>אנשים שנכנסים לעיקולים סתם, אבל לא לתת כוח</w:t>
      </w:r>
      <w:bookmarkStart w:id="220" w:name="_ETM_Q1_908319"/>
      <w:bookmarkEnd w:id="220"/>
      <w:r>
        <w:rPr>
          <w:rFonts w:hint="cs"/>
          <w:rtl/>
          <w:lang w:eastAsia="he-IL"/>
        </w:rPr>
        <w:t xml:space="preserve">. הצעת החוק לא נועדה לחזק את הרשויות המקומיות על </w:t>
      </w:r>
      <w:bookmarkStart w:id="221" w:name="_ETM_Q1_911198"/>
      <w:bookmarkEnd w:id="221"/>
      <w:r>
        <w:rPr>
          <w:rFonts w:hint="cs"/>
          <w:rtl/>
          <w:lang w:eastAsia="he-IL"/>
        </w:rPr>
        <w:t>חשבון אותן עמותות מסכנות.</w:t>
      </w:r>
    </w:p>
    <w:p w:rsidR="008975C8" w:rsidRDefault="008975C8" w:rsidP="008975C8">
      <w:pPr>
        <w:rPr>
          <w:rtl/>
          <w:lang w:eastAsia="he-IL"/>
        </w:rPr>
      </w:pPr>
      <w:bookmarkStart w:id="222" w:name="_ETM_Q1_914090"/>
      <w:bookmarkEnd w:id="222"/>
    </w:p>
    <w:p w:rsidR="008975C8" w:rsidRDefault="008975C8" w:rsidP="008975C8">
      <w:pPr>
        <w:pStyle w:val="a4"/>
        <w:keepNext/>
        <w:rPr>
          <w:rtl/>
        </w:rPr>
      </w:pPr>
      <w:bookmarkStart w:id="223" w:name="_ETM_Q1_914887"/>
      <w:bookmarkEnd w:id="223"/>
      <w:r>
        <w:rPr>
          <w:rtl/>
        </w:rPr>
        <w:t>מיקי לוי (יש עתיד):</w:t>
      </w:r>
    </w:p>
    <w:p w:rsidR="008975C8" w:rsidRDefault="008975C8" w:rsidP="008975C8">
      <w:pPr>
        <w:pStyle w:val="KeepWithNext"/>
        <w:rPr>
          <w:rtl/>
          <w:lang w:eastAsia="he-IL"/>
        </w:rPr>
      </w:pPr>
    </w:p>
    <w:p w:rsidR="008975C8" w:rsidRDefault="008975C8" w:rsidP="008975C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יקרה אם הרשות החליטה לא לתת?</w:t>
      </w:r>
    </w:p>
    <w:p w:rsidR="008975C8" w:rsidRDefault="008975C8" w:rsidP="008975C8">
      <w:pPr>
        <w:rPr>
          <w:rtl/>
          <w:lang w:eastAsia="he-IL"/>
        </w:rPr>
      </w:pPr>
    </w:p>
    <w:p w:rsidR="008975C8" w:rsidRDefault="008975C8" w:rsidP="008975C8">
      <w:pPr>
        <w:pStyle w:val="a4"/>
        <w:keepNext/>
        <w:rPr>
          <w:rtl/>
        </w:rPr>
      </w:pPr>
      <w:bookmarkStart w:id="224" w:name="_ETM_Q1_917408"/>
      <w:bookmarkStart w:id="225" w:name="_ETM_Q1_916096"/>
      <w:bookmarkEnd w:id="224"/>
      <w:bookmarkEnd w:id="225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8975C8" w:rsidRDefault="008975C8" w:rsidP="008975C8">
      <w:pPr>
        <w:pStyle w:val="KeepWithNext"/>
        <w:rPr>
          <w:rtl/>
          <w:lang w:eastAsia="he-IL"/>
        </w:rPr>
      </w:pPr>
    </w:p>
    <w:p w:rsidR="008975C8" w:rsidRDefault="008975C8" w:rsidP="008975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226" w:name="_ETM_Q1_915698"/>
      <w:bookmarkEnd w:id="226"/>
      <w:r>
        <w:rPr>
          <w:rFonts w:hint="cs"/>
          <w:rtl/>
          <w:lang w:eastAsia="he-IL"/>
        </w:rPr>
        <w:t xml:space="preserve">עושים היום? הולכים למחוז. בדיוק כמו היום. אני בסך </w:t>
      </w:r>
      <w:bookmarkStart w:id="227" w:name="_ETM_Q1_923390"/>
      <w:bookmarkEnd w:id="227"/>
      <w:r>
        <w:rPr>
          <w:rFonts w:hint="cs"/>
          <w:rtl/>
          <w:lang w:eastAsia="he-IL"/>
        </w:rPr>
        <w:t xml:space="preserve">הכול אומר שאותן עמותות שבכל מקרה מקבלות פטור, אל תשלח </w:t>
      </w:r>
      <w:bookmarkStart w:id="228" w:name="_ETM_Q1_927357"/>
      <w:bookmarkEnd w:id="228"/>
      <w:r>
        <w:rPr>
          <w:rFonts w:hint="cs"/>
          <w:rtl/>
          <w:lang w:eastAsia="he-IL"/>
        </w:rPr>
        <w:t xml:space="preserve">אותן לחצי שנה סחבת במשרד הפנים כי הן </w:t>
      </w:r>
      <w:bookmarkStart w:id="229" w:name="_ETM_Q1_929153"/>
      <w:bookmarkEnd w:id="229"/>
      <w:r>
        <w:rPr>
          <w:rFonts w:hint="cs"/>
          <w:rtl/>
          <w:lang w:eastAsia="he-IL"/>
        </w:rPr>
        <w:t>לא מקבלות שם את התשובה.</w:t>
      </w:r>
    </w:p>
    <w:p w:rsidR="008975C8" w:rsidRDefault="008975C8" w:rsidP="008975C8">
      <w:pPr>
        <w:rPr>
          <w:rtl/>
          <w:lang w:eastAsia="he-IL"/>
        </w:rPr>
      </w:pPr>
    </w:p>
    <w:p w:rsidR="008975C8" w:rsidRDefault="008975C8" w:rsidP="008975C8">
      <w:pPr>
        <w:pStyle w:val="af6"/>
        <w:keepNext/>
        <w:rPr>
          <w:rtl/>
        </w:rPr>
      </w:pPr>
      <w:bookmarkStart w:id="230" w:name="_ETM_Q1_933259"/>
      <w:bookmarkStart w:id="231" w:name="_ETM_Q1_937359"/>
      <w:bookmarkEnd w:id="230"/>
      <w:bookmarkEnd w:id="231"/>
      <w:r>
        <w:rPr>
          <w:rtl/>
        </w:rPr>
        <w:t>היו"ר משה גפני:</w:t>
      </w:r>
    </w:p>
    <w:p w:rsidR="008975C8" w:rsidRDefault="008975C8" w:rsidP="008975C8">
      <w:pPr>
        <w:pStyle w:val="KeepWithNext"/>
        <w:rPr>
          <w:rtl/>
          <w:lang w:eastAsia="he-IL"/>
        </w:rPr>
      </w:pPr>
    </w:p>
    <w:p w:rsidR="008975C8" w:rsidRDefault="008975C8" w:rsidP="008975C8">
      <w:pPr>
        <w:rPr>
          <w:rtl/>
          <w:lang w:eastAsia="he-IL"/>
        </w:rPr>
      </w:pPr>
      <w:r>
        <w:rPr>
          <w:rFonts w:hint="cs"/>
          <w:rtl/>
          <w:lang w:eastAsia="he-IL"/>
        </w:rPr>
        <w:t>משהו לא ברור לי. המציאו</w:t>
      </w:r>
      <w:bookmarkStart w:id="232" w:name="_ETM_Q1_947503"/>
      <w:bookmarkEnd w:id="232"/>
      <w:r>
        <w:rPr>
          <w:rFonts w:hint="cs"/>
          <w:rtl/>
          <w:lang w:eastAsia="he-IL"/>
        </w:rPr>
        <w:t xml:space="preserve">ת הזאת לא ברורה לי אלא </w:t>
      </w:r>
      <w:bookmarkStart w:id="233" w:name="_ETM_Q1_948119"/>
      <w:bookmarkEnd w:id="233"/>
      <w:r>
        <w:rPr>
          <w:rFonts w:hint="cs"/>
          <w:rtl/>
          <w:lang w:eastAsia="he-IL"/>
        </w:rPr>
        <w:t xml:space="preserve">אם כן יש משהו שאני לא יודע. גם היום יש </w:t>
      </w:r>
      <w:bookmarkStart w:id="234" w:name="_ETM_Q1_952167"/>
      <w:bookmarkEnd w:id="234"/>
      <w:r>
        <w:rPr>
          <w:rFonts w:hint="cs"/>
          <w:rtl/>
          <w:lang w:eastAsia="he-IL"/>
        </w:rPr>
        <w:t xml:space="preserve">תהליך כזה. התהליך, טוען חבר הכנסת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, הוא ארוך </w:t>
      </w:r>
      <w:bookmarkStart w:id="235" w:name="_ETM_Q1_954509"/>
      <w:bookmarkEnd w:id="235"/>
      <w:r>
        <w:rPr>
          <w:rFonts w:hint="cs"/>
          <w:rtl/>
          <w:lang w:eastAsia="he-IL"/>
        </w:rPr>
        <w:t>מדי.</w:t>
      </w:r>
      <w:r w:rsidR="00D72B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מדבר אליך אלא לכולם. את כל </w:t>
      </w:r>
      <w:bookmarkStart w:id="236" w:name="_ETM_Q1_961370"/>
      <w:bookmarkEnd w:id="236"/>
      <w:r>
        <w:rPr>
          <w:rFonts w:hint="cs"/>
          <w:rtl/>
          <w:lang w:eastAsia="he-IL"/>
        </w:rPr>
        <w:t xml:space="preserve">הזמן רוצה להשיב לי ואני מתבלבל לגמרי. המציאות </w:t>
      </w:r>
      <w:bookmarkStart w:id="237" w:name="_ETM_Q1_965069"/>
      <w:bookmarkEnd w:id="237"/>
      <w:r>
        <w:rPr>
          <w:rFonts w:hint="cs"/>
          <w:rtl/>
          <w:lang w:eastAsia="he-IL"/>
        </w:rPr>
        <w:t xml:space="preserve">הזאת, אני היום פונה, הרשות המקומית מאשרת. </w:t>
      </w:r>
      <w:bookmarkStart w:id="238" w:name="_ETM_Q1_970692"/>
      <w:bookmarkEnd w:id="238"/>
      <w:r>
        <w:rPr>
          <w:rFonts w:hint="cs"/>
          <w:rtl/>
          <w:lang w:eastAsia="he-IL"/>
        </w:rPr>
        <w:t>לא מאשרת,</w:t>
      </w:r>
      <w:r w:rsidR="00D72B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יכול לפנות ולבקש דיון נוסף </w:t>
      </w:r>
      <w:bookmarkStart w:id="239" w:name="_ETM_Q1_975097"/>
      <w:bookmarkEnd w:id="239"/>
      <w:r>
        <w:rPr>
          <w:rFonts w:hint="cs"/>
          <w:rtl/>
          <w:lang w:eastAsia="he-IL"/>
        </w:rPr>
        <w:t>וזה באמת מגיע לממונה על המחוז והממונה על המחוז,</w:t>
      </w:r>
      <w:bookmarkStart w:id="240" w:name="_ETM_Q1_976294"/>
      <w:bookmarkEnd w:id="240"/>
      <w:r>
        <w:rPr>
          <w:rFonts w:hint="cs"/>
          <w:rtl/>
          <w:lang w:eastAsia="he-IL"/>
        </w:rPr>
        <w:t xml:space="preserve"> שם זה אורך הרבה זמן.</w:t>
      </w:r>
      <w:bookmarkStart w:id="241" w:name="_ETM_Q1_981493"/>
      <w:bookmarkStart w:id="242" w:name="_ETM_Q1_979782"/>
      <w:bookmarkEnd w:id="241"/>
      <w:bookmarkEnd w:id="242"/>
    </w:p>
    <w:p w:rsidR="008975C8" w:rsidRDefault="008975C8" w:rsidP="008975C8">
      <w:pPr>
        <w:rPr>
          <w:rtl/>
          <w:lang w:eastAsia="he-IL"/>
        </w:rPr>
      </w:pPr>
    </w:p>
    <w:p w:rsidR="008975C8" w:rsidRDefault="008975C8" w:rsidP="008975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עכשיו אומרת שזה יהיה </w:t>
      </w:r>
      <w:bookmarkStart w:id="243" w:name="_ETM_Q1_982717"/>
      <w:bookmarkEnd w:id="243"/>
      <w:r>
        <w:rPr>
          <w:rFonts w:hint="cs"/>
          <w:rtl/>
          <w:lang w:eastAsia="he-IL"/>
        </w:rPr>
        <w:t xml:space="preserve">יותר מהר. שיקבלו החלטה. אם ההחלטה של </w:t>
      </w:r>
      <w:bookmarkStart w:id="244" w:name="_ETM_Q1_986442"/>
      <w:bookmarkEnd w:id="244"/>
      <w:r>
        <w:rPr>
          <w:rFonts w:hint="cs"/>
          <w:rtl/>
          <w:lang w:eastAsia="he-IL"/>
        </w:rPr>
        <w:t xml:space="preserve">הרשות המקומית תהיה שמאשרים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בסדר. אם לא מאש</w:t>
      </w:r>
      <w:bookmarkStart w:id="245" w:name="_ETM_Q1_991498"/>
      <w:bookmarkEnd w:id="245"/>
      <w:r>
        <w:rPr>
          <w:rFonts w:hint="cs"/>
          <w:rtl/>
          <w:lang w:eastAsia="he-IL"/>
        </w:rPr>
        <w:t xml:space="preserve">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תהליך. התהליך הוא לא רשות ערעור. התהליך הוא כמו שפונים היום. פונים אבל זה </w:t>
      </w:r>
      <w:bookmarkStart w:id="246" w:name="_ETM_Q1_997448"/>
      <w:bookmarkEnd w:id="246"/>
      <w:r>
        <w:rPr>
          <w:rFonts w:hint="cs"/>
          <w:rtl/>
          <w:lang w:eastAsia="he-IL"/>
        </w:rPr>
        <w:t>יהיה מהר.</w:t>
      </w:r>
    </w:p>
    <w:p w:rsidR="008975C8" w:rsidRDefault="008975C8" w:rsidP="008975C8">
      <w:pPr>
        <w:rPr>
          <w:rtl/>
          <w:lang w:eastAsia="he-IL"/>
        </w:rPr>
      </w:pPr>
    </w:p>
    <w:p w:rsidR="00012BE2" w:rsidRDefault="00012BE2" w:rsidP="00012BE2">
      <w:pPr>
        <w:pStyle w:val="af9"/>
        <w:keepNext/>
        <w:rPr>
          <w:rtl/>
          <w:lang w:eastAsia="he-IL"/>
        </w:rPr>
      </w:pPr>
      <w:bookmarkStart w:id="247" w:name="_ETM_Q1_1001209"/>
      <w:bookmarkStart w:id="248" w:name="_ETM_Q1_1002315"/>
      <w:bookmarkStart w:id="249" w:name="_ETM_Q1_1015794"/>
      <w:bookmarkEnd w:id="247"/>
      <w:bookmarkEnd w:id="248"/>
      <w:bookmarkEnd w:id="249"/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</w:p>
    <w:p w:rsidR="00012BE2" w:rsidRDefault="00012BE2" w:rsidP="00012BE2">
      <w:pPr>
        <w:pStyle w:val="KeepWithNext"/>
        <w:rPr>
          <w:rtl/>
          <w:lang w:eastAsia="he-IL"/>
        </w:rPr>
      </w:pPr>
    </w:p>
    <w:p w:rsidR="00012BE2" w:rsidRDefault="00012BE2" w:rsidP="00012B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הפנים. אני אסביר בקצרה לעניין </w:t>
      </w:r>
      <w:bookmarkStart w:id="250" w:name="_ETM_Q1_1020153"/>
      <w:bookmarkEnd w:id="250"/>
      <w:r>
        <w:rPr>
          <w:rFonts w:hint="cs"/>
          <w:rtl/>
          <w:lang w:eastAsia="he-IL"/>
        </w:rPr>
        <w:t xml:space="preserve">התהליך היום על פי חוזר המנכ"ל. כפי שמרכז השלטון </w:t>
      </w:r>
      <w:bookmarkStart w:id="251" w:name="_ETM_Q1_1024020"/>
      <w:bookmarkEnd w:id="251"/>
      <w:r>
        <w:rPr>
          <w:rFonts w:hint="cs"/>
          <w:rtl/>
          <w:lang w:eastAsia="he-IL"/>
        </w:rPr>
        <w:t xml:space="preserve">המקומי תיאר, סמכות האישור כיום היא של שר הפנים. </w:t>
      </w:r>
      <w:bookmarkStart w:id="252" w:name="_ETM_Q1_1028957"/>
      <w:bookmarkEnd w:id="252"/>
      <w:r>
        <w:rPr>
          <w:rFonts w:hint="cs"/>
          <w:rtl/>
          <w:lang w:eastAsia="he-IL"/>
        </w:rPr>
        <w:t xml:space="preserve">שר הפנים אצל סמכות שלו לממונה על המחוז, לכל </w:t>
      </w:r>
      <w:bookmarkStart w:id="253" w:name="_ETM_Q1_1034836"/>
      <w:bookmarkEnd w:id="253"/>
      <w:r>
        <w:rPr>
          <w:rFonts w:hint="cs"/>
          <w:rtl/>
          <w:lang w:eastAsia="he-IL"/>
        </w:rPr>
        <w:t>אחד מהמחוזות.</w:t>
      </w:r>
    </w:p>
    <w:p w:rsidR="00012BE2" w:rsidRDefault="00012BE2" w:rsidP="00012BE2">
      <w:pPr>
        <w:rPr>
          <w:rtl/>
          <w:lang w:eastAsia="he-IL"/>
        </w:rPr>
      </w:pPr>
    </w:p>
    <w:p w:rsidR="00012BE2" w:rsidRDefault="00012BE2" w:rsidP="00012BE2">
      <w:pPr>
        <w:pStyle w:val="a4"/>
        <w:keepNext/>
        <w:rPr>
          <w:rtl/>
        </w:rPr>
      </w:pPr>
      <w:bookmarkStart w:id="254" w:name="_ETM_Q1_1036163"/>
      <w:bookmarkEnd w:id="254"/>
      <w:r>
        <w:rPr>
          <w:rtl/>
        </w:rPr>
        <w:t>איתן ברושי (המחנה הציוני):</w:t>
      </w:r>
    </w:p>
    <w:p w:rsidR="00012BE2" w:rsidRDefault="00012BE2" w:rsidP="00012BE2">
      <w:pPr>
        <w:pStyle w:val="KeepWithNext"/>
        <w:rPr>
          <w:rtl/>
          <w:lang w:eastAsia="he-IL"/>
        </w:rPr>
      </w:pPr>
    </w:p>
    <w:p w:rsidR="00012BE2" w:rsidRDefault="00012BE2" w:rsidP="00012BE2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 כך צריך להיות.</w:t>
      </w:r>
    </w:p>
    <w:p w:rsidR="00012BE2" w:rsidRDefault="00012BE2" w:rsidP="00012BE2">
      <w:pPr>
        <w:rPr>
          <w:rtl/>
          <w:lang w:eastAsia="he-IL"/>
        </w:rPr>
      </w:pPr>
    </w:p>
    <w:p w:rsidR="00012BE2" w:rsidRDefault="00012BE2" w:rsidP="00012BE2">
      <w:pPr>
        <w:pStyle w:val="af9"/>
        <w:keepNext/>
        <w:rPr>
          <w:rtl/>
          <w:lang w:eastAsia="he-IL"/>
        </w:rPr>
      </w:pPr>
      <w:bookmarkStart w:id="255" w:name="_ETM_Q1_1034238"/>
      <w:bookmarkStart w:id="256" w:name="_ETM_Q1_1035598"/>
      <w:bookmarkEnd w:id="255"/>
      <w:bookmarkEnd w:id="256"/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</w:p>
    <w:p w:rsidR="00012BE2" w:rsidRDefault="00012BE2" w:rsidP="00012BE2">
      <w:pPr>
        <w:pStyle w:val="KeepWithNext"/>
        <w:rPr>
          <w:rtl/>
          <w:lang w:eastAsia="he-IL"/>
        </w:rPr>
      </w:pPr>
    </w:p>
    <w:p w:rsidR="00012BE2" w:rsidRDefault="00012BE2" w:rsidP="00012BE2">
      <w:pPr>
        <w:rPr>
          <w:rtl/>
          <w:lang w:eastAsia="he-IL"/>
        </w:rPr>
      </w:pPr>
      <w:r>
        <w:rPr>
          <w:rFonts w:hint="cs"/>
          <w:rtl/>
          <w:lang w:eastAsia="he-IL"/>
        </w:rPr>
        <w:t>ככלל הסמכות היא שלו.</w:t>
      </w:r>
      <w:r w:rsidR="00D72B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הפנים לא מחכה להמלצת הרשות המקומית. ה</w:t>
      </w:r>
      <w:bookmarkStart w:id="257" w:name="_ETM_Q1_1046353"/>
      <w:bookmarkEnd w:id="257"/>
      <w:r>
        <w:rPr>
          <w:rFonts w:hint="cs"/>
          <w:rtl/>
          <w:lang w:eastAsia="he-IL"/>
        </w:rPr>
        <w:t xml:space="preserve">יא רשאית להעביר המלצה עד ה-1 ביוני. לא פעם היא </w:t>
      </w:r>
      <w:bookmarkStart w:id="258" w:name="_ETM_Q1_1050922"/>
      <w:bookmarkEnd w:id="258"/>
      <w:r>
        <w:rPr>
          <w:rFonts w:hint="cs"/>
          <w:rtl/>
          <w:lang w:eastAsia="he-IL"/>
        </w:rPr>
        <w:t xml:space="preserve">לא מעבירה. בכל מקרה גם כאשר היא מעבירה, זה </w:t>
      </w:r>
      <w:bookmarkStart w:id="259" w:name="_ETM_Q1_1055565"/>
      <w:bookmarkEnd w:id="259"/>
      <w:r>
        <w:rPr>
          <w:rFonts w:hint="cs"/>
          <w:rtl/>
          <w:lang w:eastAsia="he-IL"/>
        </w:rPr>
        <w:t>לא בא על חשבון הבדיקה המקצועית של המחוז. בחלק מהמקרים ההמלצה של הרשות</w:t>
      </w:r>
      <w:r w:rsidR="00D72B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מתקבלת, ובחלק מהמקרים </w:t>
      </w:r>
      <w:bookmarkStart w:id="260" w:name="_ETM_Q1_1068379"/>
      <w:bookmarkEnd w:id="260"/>
      <w:r>
        <w:rPr>
          <w:rFonts w:hint="cs"/>
          <w:rtl/>
          <w:lang w:eastAsia="he-IL"/>
        </w:rPr>
        <w:t>לא. זה המצב היום.</w:t>
      </w:r>
    </w:p>
    <w:p w:rsidR="00012BE2" w:rsidRDefault="00012BE2" w:rsidP="00012BE2">
      <w:pPr>
        <w:rPr>
          <w:rtl/>
          <w:lang w:eastAsia="he-IL"/>
        </w:rPr>
      </w:pPr>
    </w:p>
    <w:p w:rsidR="00012BE2" w:rsidRDefault="00012BE2" w:rsidP="00012BE2">
      <w:pPr>
        <w:pStyle w:val="af9"/>
        <w:keepNext/>
        <w:rPr>
          <w:rtl/>
          <w:lang w:eastAsia="he-IL"/>
        </w:rPr>
      </w:pPr>
      <w:bookmarkStart w:id="261" w:name="_ETM_Q1_1073136"/>
      <w:bookmarkStart w:id="262" w:name="_ETM_Q1_1077396"/>
      <w:bookmarkEnd w:id="261"/>
      <w:bookmarkEnd w:id="262"/>
      <w:r>
        <w:rPr>
          <w:rtl/>
          <w:lang w:eastAsia="he-IL"/>
        </w:rPr>
        <w:t>סיון להבי:</w:t>
      </w:r>
    </w:p>
    <w:p w:rsidR="00012BE2" w:rsidRDefault="00012BE2" w:rsidP="00012BE2">
      <w:pPr>
        <w:pStyle w:val="KeepWithNext"/>
        <w:rPr>
          <w:rtl/>
          <w:lang w:eastAsia="he-IL"/>
        </w:rPr>
      </w:pPr>
    </w:p>
    <w:p w:rsidR="00012BE2" w:rsidRDefault="00012BE2" w:rsidP="00012B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שלנו בנושא הערר. </w:t>
      </w:r>
    </w:p>
    <w:p w:rsidR="00012BE2" w:rsidRDefault="00012BE2" w:rsidP="00012BE2">
      <w:pPr>
        <w:rPr>
          <w:rtl/>
          <w:lang w:eastAsia="he-IL"/>
        </w:rPr>
      </w:pPr>
    </w:p>
    <w:p w:rsidR="00012BE2" w:rsidRDefault="00012BE2" w:rsidP="00012BE2">
      <w:pPr>
        <w:pStyle w:val="af6"/>
        <w:keepNext/>
        <w:rPr>
          <w:rtl/>
        </w:rPr>
      </w:pPr>
      <w:bookmarkStart w:id="263" w:name="_ETM_Q1_1084235"/>
      <w:bookmarkStart w:id="264" w:name="_ETM_Q1_1082820"/>
      <w:bookmarkEnd w:id="263"/>
      <w:bookmarkEnd w:id="264"/>
      <w:r>
        <w:rPr>
          <w:rtl/>
        </w:rPr>
        <w:t>היו"ר משה גפני:</w:t>
      </w:r>
    </w:p>
    <w:p w:rsidR="00012BE2" w:rsidRDefault="00012BE2" w:rsidP="00012BE2">
      <w:pPr>
        <w:pStyle w:val="KeepWithNext"/>
        <w:rPr>
          <w:rtl/>
          <w:lang w:eastAsia="he-IL"/>
        </w:rPr>
      </w:pPr>
    </w:p>
    <w:p w:rsidR="00012BE2" w:rsidRDefault="00012BE2" w:rsidP="00012B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ערר. </w:t>
      </w:r>
    </w:p>
    <w:p w:rsidR="00012BE2" w:rsidRDefault="00012BE2" w:rsidP="00012BE2">
      <w:pPr>
        <w:rPr>
          <w:rtl/>
          <w:lang w:eastAsia="he-IL"/>
        </w:rPr>
      </w:pPr>
    </w:p>
    <w:p w:rsidR="00012BE2" w:rsidRDefault="00012BE2" w:rsidP="00012BE2">
      <w:pPr>
        <w:pStyle w:val="a4"/>
        <w:keepNext/>
        <w:rPr>
          <w:rtl/>
        </w:rPr>
      </w:pPr>
      <w:bookmarkStart w:id="265" w:name="_ETM_Q1_1086497"/>
      <w:bookmarkStart w:id="266" w:name="_ETM_Q1_1084314"/>
      <w:bookmarkEnd w:id="265"/>
      <w:bookmarkEnd w:id="266"/>
      <w:r>
        <w:rPr>
          <w:rtl/>
        </w:rPr>
        <w:t>אייל לב ארי:</w:t>
      </w:r>
    </w:p>
    <w:p w:rsidR="00012BE2" w:rsidRDefault="00012BE2" w:rsidP="00012BE2">
      <w:pPr>
        <w:pStyle w:val="KeepWithNext"/>
        <w:rPr>
          <w:rtl/>
          <w:lang w:eastAsia="he-IL"/>
        </w:rPr>
      </w:pPr>
    </w:p>
    <w:p w:rsidR="00012BE2" w:rsidRDefault="00012BE2" w:rsidP="00012BE2">
      <w:pPr>
        <w:rPr>
          <w:rtl/>
          <w:lang w:eastAsia="he-IL"/>
        </w:rPr>
      </w:pPr>
      <w:r>
        <w:rPr>
          <w:rFonts w:hint="cs"/>
          <w:rtl/>
          <w:lang w:eastAsia="he-IL"/>
        </w:rPr>
        <w:t>הם קוראים לזה ערר.</w:t>
      </w:r>
    </w:p>
    <w:p w:rsidR="00012BE2" w:rsidRDefault="00012BE2" w:rsidP="00012BE2">
      <w:pPr>
        <w:rPr>
          <w:rtl/>
          <w:lang w:eastAsia="he-IL"/>
        </w:rPr>
      </w:pPr>
    </w:p>
    <w:p w:rsidR="00012BE2" w:rsidRDefault="00012BE2" w:rsidP="00012BE2">
      <w:pPr>
        <w:pStyle w:val="af6"/>
        <w:keepNext/>
        <w:rPr>
          <w:rtl/>
        </w:rPr>
      </w:pPr>
      <w:bookmarkStart w:id="267" w:name="_ETM_Q1_1086882"/>
      <w:bookmarkStart w:id="268" w:name="_ETM_Q1_1087875"/>
      <w:bookmarkEnd w:id="267"/>
      <w:bookmarkEnd w:id="268"/>
      <w:r>
        <w:rPr>
          <w:rtl/>
        </w:rPr>
        <w:t>היו"ר משה גפני:</w:t>
      </w:r>
    </w:p>
    <w:p w:rsidR="00012BE2" w:rsidRDefault="00012BE2" w:rsidP="00012BE2">
      <w:pPr>
        <w:pStyle w:val="KeepWithNext"/>
        <w:rPr>
          <w:rtl/>
          <w:lang w:eastAsia="he-IL"/>
        </w:rPr>
      </w:pPr>
    </w:p>
    <w:p w:rsidR="00012BE2" w:rsidRDefault="00012BE2" w:rsidP="00012BE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ערר.</w:t>
      </w:r>
    </w:p>
    <w:p w:rsidR="00012BE2" w:rsidRDefault="00012BE2" w:rsidP="00012BE2">
      <w:pPr>
        <w:rPr>
          <w:rtl/>
          <w:lang w:eastAsia="he-IL"/>
        </w:rPr>
      </w:pPr>
    </w:p>
    <w:p w:rsidR="00012BE2" w:rsidRDefault="00012BE2" w:rsidP="00012BE2">
      <w:pPr>
        <w:pStyle w:val="a4"/>
        <w:keepNext/>
        <w:rPr>
          <w:rtl/>
        </w:rPr>
      </w:pPr>
      <w:bookmarkStart w:id="269" w:name="_ETM_Q1_1088262"/>
      <w:bookmarkEnd w:id="269"/>
      <w:r>
        <w:rPr>
          <w:rtl/>
        </w:rPr>
        <w:t>קריאה:</w:t>
      </w:r>
    </w:p>
    <w:p w:rsidR="00012BE2" w:rsidRDefault="00012BE2" w:rsidP="00012BE2">
      <w:pPr>
        <w:pStyle w:val="KeepWithNext"/>
        <w:rPr>
          <w:rtl/>
          <w:lang w:eastAsia="he-IL"/>
        </w:rPr>
      </w:pPr>
    </w:p>
    <w:p w:rsidR="00012BE2" w:rsidRDefault="00012BE2" w:rsidP="00012BE2">
      <w:pPr>
        <w:rPr>
          <w:rtl/>
          <w:lang w:eastAsia="he-IL"/>
        </w:rPr>
      </w:pPr>
      <w:r>
        <w:rPr>
          <w:rFonts w:hint="cs"/>
          <w:rtl/>
          <w:lang w:eastAsia="he-IL"/>
        </w:rPr>
        <w:t>זו בחינה דו שלבית.</w:t>
      </w:r>
    </w:p>
    <w:p w:rsidR="00012BE2" w:rsidRDefault="00012BE2" w:rsidP="00012BE2">
      <w:pPr>
        <w:rPr>
          <w:rtl/>
          <w:lang w:eastAsia="he-IL"/>
        </w:rPr>
      </w:pPr>
    </w:p>
    <w:p w:rsidR="00012BE2" w:rsidRDefault="00012BE2" w:rsidP="00012BE2">
      <w:pPr>
        <w:pStyle w:val="af6"/>
        <w:keepNext/>
        <w:rPr>
          <w:rtl/>
        </w:rPr>
      </w:pPr>
      <w:bookmarkStart w:id="270" w:name="_ETM_Q1_1090044"/>
      <w:bookmarkEnd w:id="270"/>
      <w:r>
        <w:rPr>
          <w:rtl/>
        </w:rPr>
        <w:t>היו"ר משה גפני:</w:t>
      </w:r>
    </w:p>
    <w:p w:rsidR="00012BE2" w:rsidRDefault="00012BE2" w:rsidP="00012BE2">
      <w:pPr>
        <w:pStyle w:val="KeepWithNext"/>
        <w:rPr>
          <w:rtl/>
          <w:lang w:eastAsia="he-IL"/>
        </w:rPr>
      </w:pPr>
    </w:p>
    <w:p w:rsidR="00012BE2" w:rsidRDefault="00012BE2" w:rsidP="00012B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271" w:name="_ETM_Q1_1090566"/>
      <w:bookmarkEnd w:id="271"/>
      <w:r>
        <w:rPr>
          <w:rFonts w:hint="cs"/>
          <w:rtl/>
          <w:lang w:eastAsia="he-IL"/>
        </w:rPr>
        <w:t>ז</w:t>
      </w:r>
      <w:bookmarkStart w:id="272" w:name="_ETM_Q1_1090055"/>
      <w:bookmarkEnd w:id="272"/>
      <w:r>
        <w:rPr>
          <w:rFonts w:hint="cs"/>
          <w:rtl/>
          <w:lang w:eastAsia="he-IL"/>
        </w:rPr>
        <w:t>ה ערר, זה צריך ללכת לבית משפט. זה לא ערר.</w:t>
      </w:r>
    </w:p>
    <w:p w:rsidR="00012BE2" w:rsidRDefault="00012BE2" w:rsidP="00012BE2">
      <w:pPr>
        <w:rPr>
          <w:rtl/>
          <w:lang w:eastAsia="he-IL"/>
        </w:rPr>
      </w:pPr>
    </w:p>
    <w:p w:rsidR="00012BE2" w:rsidRDefault="00012BE2" w:rsidP="00012BE2">
      <w:pPr>
        <w:pStyle w:val="a4"/>
        <w:keepNext/>
        <w:rPr>
          <w:rtl/>
        </w:rPr>
      </w:pPr>
      <w:r>
        <w:rPr>
          <w:rtl/>
        </w:rPr>
        <w:t>קריאה:</w:t>
      </w:r>
    </w:p>
    <w:p w:rsidR="00012BE2" w:rsidRDefault="00012BE2" w:rsidP="00012BE2">
      <w:pPr>
        <w:pStyle w:val="KeepWithNext"/>
        <w:rPr>
          <w:rtl/>
          <w:lang w:eastAsia="he-IL"/>
        </w:rPr>
      </w:pPr>
    </w:p>
    <w:p w:rsidR="00012BE2" w:rsidRDefault="00012BE2" w:rsidP="00012B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דיון </w:t>
      </w:r>
      <w:bookmarkStart w:id="273" w:name="_ETM_Q1_1093444"/>
      <w:bookmarkEnd w:id="273"/>
      <w:r>
        <w:rPr>
          <w:rFonts w:hint="cs"/>
          <w:rtl/>
          <w:lang w:eastAsia="he-IL"/>
        </w:rPr>
        <w:t>חוזר.</w:t>
      </w:r>
    </w:p>
    <w:p w:rsidR="00012BE2" w:rsidRDefault="00012BE2" w:rsidP="00012BE2">
      <w:pPr>
        <w:rPr>
          <w:rtl/>
          <w:lang w:eastAsia="he-IL"/>
        </w:rPr>
      </w:pPr>
    </w:p>
    <w:p w:rsidR="00012BE2" w:rsidRDefault="00012BE2" w:rsidP="00012BE2">
      <w:pPr>
        <w:pStyle w:val="af6"/>
        <w:keepNext/>
        <w:rPr>
          <w:rtl/>
        </w:rPr>
      </w:pPr>
      <w:bookmarkStart w:id="274" w:name="_ETM_Q1_1094318"/>
      <w:bookmarkEnd w:id="274"/>
      <w:r>
        <w:rPr>
          <w:rtl/>
        </w:rPr>
        <w:t>היו"ר משה גפני:</w:t>
      </w:r>
    </w:p>
    <w:p w:rsidR="00012BE2" w:rsidRDefault="00012BE2" w:rsidP="00012BE2">
      <w:pPr>
        <w:pStyle w:val="KeepWithNext"/>
        <w:rPr>
          <w:rtl/>
          <w:lang w:eastAsia="he-IL"/>
        </w:rPr>
      </w:pPr>
    </w:p>
    <w:p w:rsidR="00012BE2" w:rsidRDefault="00012BE2" w:rsidP="00012BE2">
      <w:pPr>
        <w:rPr>
          <w:rtl/>
          <w:lang w:eastAsia="he-IL"/>
        </w:rPr>
      </w:pPr>
      <w:r>
        <w:rPr>
          <w:rFonts w:hint="cs"/>
          <w:rtl/>
          <w:lang w:eastAsia="he-IL"/>
        </w:rPr>
        <w:t>דיון חוזר. דיון נוסף.</w:t>
      </w:r>
    </w:p>
    <w:p w:rsidR="00012BE2" w:rsidRDefault="00012BE2" w:rsidP="00012BE2">
      <w:pPr>
        <w:rPr>
          <w:rtl/>
          <w:lang w:eastAsia="he-IL"/>
        </w:rPr>
      </w:pPr>
    </w:p>
    <w:p w:rsidR="00012BE2" w:rsidRDefault="00012BE2" w:rsidP="00012BE2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סיון להבי:</w:t>
      </w:r>
    </w:p>
    <w:p w:rsidR="00012BE2" w:rsidRDefault="00012BE2" w:rsidP="00012BE2">
      <w:pPr>
        <w:pStyle w:val="KeepWithNext"/>
        <w:rPr>
          <w:rtl/>
          <w:lang w:eastAsia="he-IL"/>
        </w:rPr>
      </w:pPr>
    </w:p>
    <w:p w:rsidR="00012BE2" w:rsidRDefault="00012BE2" w:rsidP="00012B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התיקון שאנחנו מציעים הוא שהשר </w:t>
      </w:r>
      <w:bookmarkStart w:id="275" w:name="_ETM_Q1_1098866"/>
      <w:bookmarkEnd w:id="275"/>
      <w:r>
        <w:rPr>
          <w:rFonts w:hint="cs"/>
          <w:rtl/>
          <w:lang w:eastAsia="he-IL"/>
        </w:rPr>
        <w:t xml:space="preserve">יוכל לקבוע אחת משתיים: קודם כל הוא יוכל לקבוע </w:t>
      </w:r>
      <w:bookmarkStart w:id="276" w:name="_ETM_Q1_1101237"/>
      <w:bookmarkEnd w:id="276"/>
      <w:r>
        <w:rPr>
          <w:rFonts w:hint="cs"/>
          <w:rtl/>
          <w:lang w:eastAsia="he-IL"/>
        </w:rPr>
        <w:t xml:space="preserve">סוגים שונים של מוסדות, שרשויות מקומיות יבואו </w:t>
      </w:r>
      <w:bookmarkStart w:id="277" w:name="_ETM_Q1_1105065"/>
      <w:bookmarkEnd w:id="277"/>
      <w:r>
        <w:rPr>
          <w:rFonts w:hint="cs"/>
          <w:rtl/>
          <w:lang w:eastAsia="he-IL"/>
        </w:rPr>
        <w:t>לכתחילה בפניו, ושנית, הוא יוכל לבדוק סוגים ש</w:t>
      </w:r>
      <w:bookmarkStart w:id="278" w:name="_ETM_Q1_1108985"/>
      <w:bookmarkEnd w:id="278"/>
      <w:r>
        <w:rPr>
          <w:rFonts w:hint="cs"/>
          <w:rtl/>
          <w:lang w:eastAsia="he-IL"/>
        </w:rPr>
        <w:t>ונים של נכסים שמלכתחילה יבואו בפניו. כלומר, ל</w:t>
      </w:r>
      <w:bookmarkStart w:id="279" w:name="_ETM_Q1_1114905"/>
      <w:bookmarkEnd w:id="279"/>
      <w:r>
        <w:rPr>
          <w:rFonts w:hint="cs"/>
          <w:rtl/>
          <w:lang w:eastAsia="he-IL"/>
        </w:rPr>
        <w:t xml:space="preserve">כתוב נוסח שהשר יהיה רשאי לקבוע סוגי מוסדות או </w:t>
      </w:r>
      <w:bookmarkStart w:id="280" w:name="_ETM_Q1_1116656"/>
      <w:bookmarkEnd w:id="280"/>
      <w:r>
        <w:rPr>
          <w:rFonts w:hint="cs"/>
          <w:rtl/>
          <w:lang w:eastAsia="he-IL"/>
        </w:rPr>
        <w:t xml:space="preserve">רשויות מקומיות שעליהם לא יחולו הוראות אלה. כלומר, </w:t>
      </w:r>
      <w:bookmarkStart w:id="281" w:name="_ETM_Q1_1119712"/>
      <w:bookmarkEnd w:id="281"/>
      <w:r>
        <w:rPr>
          <w:rFonts w:hint="cs"/>
          <w:rtl/>
          <w:lang w:eastAsia="he-IL"/>
        </w:rPr>
        <w:t>הם יבואו בפניו ישירות.</w:t>
      </w:r>
    </w:p>
    <w:p w:rsidR="00012BE2" w:rsidRDefault="00012BE2" w:rsidP="00012BE2">
      <w:pPr>
        <w:rPr>
          <w:rtl/>
          <w:lang w:eastAsia="he-IL"/>
        </w:rPr>
      </w:pPr>
    </w:p>
    <w:p w:rsidR="00012BE2" w:rsidRDefault="00012BE2" w:rsidP="00012BE2">
      <w:pPr>
        <w:pStyle w:val="a4"/>
        <w:keepNext/>
        <w:rPr>
          <w:rtl/>
        </w:rPr>
      </w:pPr>
      <w:bookmarkStart w:id="282" w:name="_ETM_Q1_1122831"/>
      <w:bookmarkStart w:id="283" w:name="_ETM_Q1_1122117"/>
      <w:bookmarkEnd w:id="282"/>
      <w:bookmarkEnd w:id="283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012BE2" w:rsidRDefault="00012BE2" w:rsidP="00012BE2">
      <w:pPr>
        <w:pStyle w:val="KeepWithNext"/>
        <w:rPr>
          <w:rtl/>
          <w:lang w:eastAsia="he-IL"/>
        </w:rPr>
      </w:pPr>
    </w:p>
    <w:p w:rsidR="00012BE2" w:rsidRDefault="00012BE2" w:rsidP="00012BE2">
      <w:pPr>
        <w:rPr>
          <w:rtl/>
          <w:lang w:eastAsia="he-IL"/>
        </w:rPr>
      </w:pPr>
      <w:r>
        <w:rPr>
          <w:rFonts w:hint="cs"/>
          <w:rtl/>
          <w:lang w:eastAsia="he-IL"/>
        </w:rPr>
        <w:t>בלי המקורית בכלל?</w:t>
      </w:r>
    </w:p>
    <w:p w:rsidR="00012BE2" w:rsidRDefault="00012BE2" w:rsidP="00012BE2">
      <w:pPr>
        <w:rPr>
          <w:rtl/>
          <w:lang w:eastAsia="he-IL"/>
        </w:rPr>
      </w:pPr>
    </w:p>
    <w:p w:rsidR="00012BE2" w:rsidRDefault="00012BE2" w:rsidP="00012BE2">
      <w:pPr>
        <w:pStyle w:val="af9"/>
        <w:keepNext/>
        <w:rPr>
          <w:rtl/>
          <w:lang w:eastAsia="he-IL"/>
        </w:rPr>
      </w:pPr>
      <w:bookmarkStart w:id="284" w:name="_ETM_Q1_1123531"/>
      <w:bookmarkEnd w:id="284"/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</w:p>
    <w:p w:rsidR="00012BE2" w:rsidRDefault="00012BE2" w:rsidP="00012BE2">
      <w:pPr>
        <w:pStyle w:val="KeepWithNext"/>
        <w:rPr>
          <w:rtl/>
          <w:lang w:eastAsia="he-IL"/>
        </w:rPr>
      </w:pPr>
    </w:p>
    <w:p w:rsidR="00012BE2" w:rsidRDefault="00012BE2" w:rsidP="00012B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יכול להיות </w:t>
      </w:r>
      <w:bookmarkStart w:id="285" w:name="_ETM_Q1_1129729"/>
      <w:bookmarkEnd w:id="285"/>
      <w:r>
        <w:rPr>
          <w:rFonts w:hint="cs"/>
          <w:rtl/>
          <w:lang w:eastAsia="he-IL"/>
        </w:rPr>
        <w:t>שסוג מאוד מאוד ארצי או מיוחד.</w:t>
      </w:r>
    </w:p>
    <w:p w:rsidR="00012BE2" w:rsidRDefault="00012BE2" w:rsidP="00012BE2">
      <w:pPr>
        <w:rPr>
          <w:rtl/>
          <w:lang w:eastAsia="he-IL"/>
        </w:rPr>
      </w:pPr>
    </w:p>
    <w:p w:rsidR="00012BE2" w:rsidRDefault="00012BE2" w:rsidP="00012BE2">
      <w:pPr>
        <w:pStyle w:val="af6"/>
        <w:keepNext/>
        <w:rPr>
          <w:rtl/>
        </w:rPr>
      </w:pPr>
      <w:bookmarkStart w:id="286" w:name="_ETM_Q1_1134583"/>
      <w:bookmarkEnd w:id="286"/>
      <w:r>
        <w:rPr>
          <w:rtl/>
        </w:rPr>
        <w:t>היו"ר משה גפני:</w:t>
      </w:r>
    </w:p>
    <w:p w:rsidR="00012BE2" w:rsidRDefault="00012BE2" w:rsidP="00012BE2">
      <w:pPr>
        <w:pStyle w:val="KeepWithNext"/>
        <w:rPr>
          <w:rtl/>
          <w:lang w:eastAsia="he-IL"/>
        </w:rPr>
      </w:pPr>
    </w:p>
    <w:p w:rsidR="00012BE2" w:rsidRDefault="00012BE2" w:rsidP="00012B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מקבל </w:t>
      </w:r>
      <w:bookmarkStart w:id="287" w:name="_ETM_Q1_1133939"/>
      <w:bookmarkEnd w:id="287"/>
      <w:r>
        <w:rPr>
          <w:rFonts w:hint="cs"/>
          <w:rtl/>
          <w:lang w:eastAsia="he-IL"/>
        </w:rPr>
        <w:t>את זה.</w:t>
      </w:r>
    </w:p>
    <w:p w:rsidR="00012BE2" w:rsidRDefault="00012BE2" w:rsidP="00012BE2">
      <w:pPr>
        <w:rPr>
          <w:rtl/>
          <w:lang w:eastAsia="he-IL"/>
        </w:rPr>
      </w:pPr>
    </w:p>
    <w:p w:rsidR="00012BE2" w:rsidRDefault="00012BE2" w:rsidP="00012BE2">
      <w:pPr>
        <w:pStyle w:val="a4"/>
        <w:keepNext/>
        <w:rPr>
          <w:rtl/>
        </w:rPr>
      </w:pPr>
      <w:bookmarkStart w:id="288" w:name="_ETM_Q1_1134385"/>
      <w:bookmarkEnd w:id="288"/>
      <w:r>
        <w:rPr>
          <w:rtl/>
        </w:rPr>
        <w:t>איתן ברושי (המחנה הציוני):</w:t>
      </w:r>
    </w:p>
    <w:p w:rsidR="00012BE2" w:rsidRDefault="00012BE2" w:rsidP="00012BE2">
      <w:pPr>
        <w:pStyle w:val="KeepWithNext"/>
        <w:rPr>
          <w:rtl/>
          <w:lang w:eastAsia="he-IL"/>
        </w:rPr>
      </w:pPr>
    </w:p>
    <w:p w:rsidR="00012BE2" w:rsidRDefault="00012BE2" w:rsidP="00012BE2">
      <w:pPr>
        <w:rPr>
          <w:rtl/>
          <w:lang w:eastAsia="he-IL"/>
        </w:rPr>
      </w:pPr>
      <w:r>
        <w:rPr>
          <w:rFonts w:hint="cs"/>
          <w:rtl/>
          <w:lang w:eastAsia="he-IL"/>
        </w:rPr>
        <w:t>עזבו את זה.</w:t>
      </w:r>
      <w:bookmarkStart w:id="289" w:name="_ETM_Q1_1136033"/>
      <w:bookmarkEnd w:id="289"/>
      <w:r>
        <w:rPr>
          <w:rFonts w:hint="cs"/>
          <w:rtl/>
          <w:lang w:eastAsia="he-IL"/>
        </w:rPr>
        <w:t xml:space="preserve"> </w:t>
      </w:r>
    </w:p>
    <w:p w:rsidR="00012BE2" w:rsidRPr="00012BE2" w:rsidRDefault="00012BE2" w:rsidP="00012BE2">
      <w:pPr>
        <w:rPr>
          <w:rtl/>
          <w:lang w:eastAsia="he-IL"/>
        </w:rPr>
      </w:pPr>
    </w:p>
    <w:p w:rsidR="00012BE2" w:rsidRDefault="00012BE2" w:rsidP="00012BE2">
      <w:pPr>
        <w:pStyle w:val="af9"/>
        <w:keepNext/>
        <w:rPr>
          <w:rtl/>
          <w:lang w:eastAsia="he-IL"/>
        </w:rPr>
      </w:pPr>
      <w:bookmarkStart w:id="290" w:name="_ETM_Q1_1150133"/>
      <w:bookmarkEnd w:id="290"/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</w:p>
    <w:p w:rsidR="00012BE2" w:rsidRDefault="00012BE2" w:rsidP="00012BE2">
      <w:pPr>
        <w:pStyle w:val="KeepWithNext"/>
        <w:rPr>
          <w:rtl/>
          <w:lang w:eastAsia="he-IL"/>
        </w:rPr>
      </w:pPr>
    </w:p>
    <w:p w:rsidR="00012BE2" w:rsidRDefault="00012BE2" w:rsidP="00012B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ברירת המחדל תהיה </w:t>
      </w:r>
      <w:bookmarkStart w:id="291" w:name="_ETM_Q1_1148811"/>
      <w:bookmarkEnd w:id="291"/>
      <w:r>
        <w:rPr>
          <w:rFonts w:hint="cs"/>
          <w:rtl/>
          <w:lang w:eastAsia="he-IL"/>
        </w:rPr>
        <w:t>שמועצת הרשות המקומית</w:t>
      </w:r>
      <w:r w:rsidR="00D72B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מאשרת.</w:t>
      </w:r>
    </w:p>
    <w:p w:rsidR="00012BE2" w:rsidRDefault="00012BE2" w:rsidP="00012BE2">
      <w:pPr>
        <w:rPr>
          <w:rtl/>
          <w:lang w:eastAsia="he-IL"/>
        </w:rPr>
      </w:pPr>
    </w:p>
    <w:p w:rsidR="00012BE2" w:rsidRDefault="00012BE2" w:rsidP="00012BE2">
      <w:pPr>
        <w:pStyle w:val="a4"/>
        <w:keepNext/>
        <w:rPr>
          <w:rtl/>
        </w:rPr>
      </w:pPr>
      <w:bookmarkStart w:id="292" w:name="_ETM_Q1_1152589"/>
      <w:bookmarkStart w:id="293" w:name="_ETM_Q1_1153368"/>
      <w:bookmarkEnd w:id="292"/>
      <w:bookmarkEnd w:id="293"/>
      <w:r>
        <w:rPr>
          <w:rtl/>
        </w:rPr>
        <w:t>איתן ברושי (המחנה הציוני):</w:t>
      </w:r>
    </w:p>
    <w:p w:rsidR="00012BE2" w:rsidRDefault="00012BE2" w:rsidP="00012BE2">
      <w:pPr>
        <w:pStyle w:val="KeepWithNext"/>
        <w:rPr>
          <w:rtl/>
          <w:lang w:eastAsia="he-IL"/>
        </w:rPr>
      </w:pPr>
    </w:p>
    <w:p w:rsidR="00012BE2" w:rsidRDefault="00012BE2" w:rsidP="00012B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גפני, אתה יודע מה </w:t>
      </w:r>
      <w:bookmarkStart w:id="294" w:name="_ETM_Q1_1153481"/>
      <w:bookmarkEnd w:id="294"/>
      <w:r>
        <w:rPr>
          <w:rFonts w:hint="cs"/>
          <w:rtl/>
          <w:lang w:eastAsia="he-IL"/>
        </w:rPr>
        <w:t xml:space="preserve">זה מאכער? מאכער זה עובד מדינה ש-25 שנים סיבך את </w:t>
      </w:r>
      <w:bookmarkStart w:id="295" w:name="_ETM_Q1_1157104"/>
      <w:bookmarkEnd w:id="295"/>
      <w:r>
        <w:rPr>
          <w:rFonts w:hint="cs"/>
          <w:rtl/>
          <w:lang w:eastAsia="he-IL"/>
        </w:rPr>
        <w:t>הדברים כך שכאשר הוא יוצא לפנסיה, רק הוא יודע לפתו</w:t>
      </w:r>
      <w:bookmarkStart w:id="296" w:name="_ETM_Q1_1159816"/>
      <w:bookmarkEnd w:id="296"/>
      <w:r>
        <w:rPr>
          <w:rFonts w:hint="cs"/>
          <w:rtl/>
          <w:lang w:eastAsia="he-IL"/>
        </w:rPr>
        <w:t>ר את הבעיה.</w:t>
      </w:r>
    </w:p>
    <w:p w:rsidR="00012BE2" w:rsidRDefault="00012BE2" w:rsidP="00012BE2">
      <w:pPr>
        <w:rPr>
          <w:rtl/>
          <w:lang w:eastAsia="he-IL"/>
        </w:rPr>
      </w:pPr>
    </w:p>
    <w:p w:rsidR="00012BE2" w:rsidRDefault="00012BE2" w:rsidP="00012BE2">
      <w:pPr>
        <w:pStyle w:val="af6"/>
        <w:keepNext/>
        <w:rPr>
          <w:rtl/>
        </w:rPr>
      </w:pPr>
      <w:bookmarkStart w:id="297" w:name="_ETM_Q1_1162304"/>
      <w:bookmarkStart w:id="298" w:name="_ETM_Q1_1164440"/>
      <w:bookmarkEnd w:id="297"/>
      <w:bookmarkEnd w:id="298"/>
      <w:r>
        <w:rPr>
          <w:rtl/>
        </w:rPr>
        <w:t>היו"ר משה גפני:</w:t>
      </w:r>
    </w:p>
    <w:p w:rsidR="00012BE2" w:rsidRDefault="00012BE2" w:rsidP="00012BE2">
      <w:pPr>
        <w:pStyle w:val="KeepWithNext"/>
        <w:rPr>
          <w:rtl/>
        </w:rPr>
      </w:pPr>
    </w:p>
    <w:p w:rsidR="00012BE2" w:rsidRDefault="00012BE2" w:rsidP="00012BE2">
      <w:pPr>
        <w:rPr>
          <w:rtl/>
        </w:rPr>
      </w:pPr>
      <w:r>
        <w:rPr>
          <w:rFonts w:hint="cs"/>
          <w:rtl/>
        </w:rPr>
        <w:t xml:space="preserve">יש עובדי מדינה שהם לא </w:t>
      </w:r>
      <w:bookmarkStart w:id="299" w:name="_ETM_Q1_1163643"/>
      <w:bookmarkEnd w:id="299"/>
      <w:proofErr w:type="spellStart"/>
      <w:r>
        <w:rPr>
          <w:rFonts w:hint="cs"/>
          <w:rtl/>
        </w:rPr>
        <w:t>מאכערים</w:t>
      </w:r>
      <w:proofErr w:type="spellEnd"/>
      <w:r>
        <w:rPr>
          <w:rFonts w:hint="cs"/>
          <w:rtl/>
        </w:rPr>
        <w:t>, שהם אנשים רציניים.</w:t>
      </w:r>
    </w:p>
    <w:p w:rsidR="002B27F6" w:rsidRDefault="002B27F6" w:rsidP="00012BE2">
      <w:pPr>
        <w:rPr>
          <w:rtl/>
        </w:rPr>
      </w:pPr>
    </w:p>
    <w:p w:rsidR="002B27F6" w:rsidRDefault="002B27F6" w:rsidP="002B27F6">
      <w:pPr>
        <w:pStyle w:val="af9"/>
        <w:keepNext/>
        <w:rPr>
          <w:rtl/>
        </w:rPr>
      </w:pPr>
      <w:r>
        <w:rPr>
          <w:rtl/>
        </w:rPr>
        <w:t>סיון להבי:</w:t>
      </w:r>
    </w:p>
    <w:p w:rsidR="002B27F6" w:rsidRDefault="002B27F6" w:rsidP="002B27F6">
      <w:pPr>
        <w:pStyle w:val="KeepWithNext"/>
        <w:rPr>
          <w:rtl/>
        </w:rPr>
      </w:pPr>
    </w:p>
    <w:p w:rsidR="002B27F6" w:rsidRDefault="002B27F6" w:rsidP="002B27F6">
      <w:pPr>
        <w:rPr>
          <w:rtl/>
        </w:rPr>
      </w:pPr>
      <w:r>
        <w:rPr>
          <w:rFonts w:hint="cs"/>
          <w:rtl/>
        </w:rPr>
        <w:t xml:space="preserve">השר </w:t>
      </w:r>
      <w:bookmarkStart w:id="300" w:name="_ETM_Q1_1290844"/>
      <w:bookmarkEnd w:id="300"/>
      <w:r>
        <w:rPr>
          <w:rFonts w:hint="cs"/>
          <w:rtl/>
        </w:rPr>
        <w:t>רשאי לקבוע סוגי מוסדות או סוגי רשויות שהחוק לא יח</w:t>
      </w:r>
      <w:bookmarkStart w:id="301" w:name="_ETM_Q1_1294693"/>
      <w:bookmarkEnd w:id="301"/>
      <w:r>
        <w:rPr>
          <w:rFonts w:hint="cs"/>
          <w:rtl/>
        </w:rPr>
        <w:t xml:space="preserve">ול עליהם או רשאי לקבוע סוגי מוסדות שבקשתם סורבה, </w:t>
      </w:r>
      <w:bookmarkStart w:id="302" w:name="_ETM_Q1_1298726"/>
      <w:bookmarkEnd w:id="302"/>
      <w:r>
        <w:rPr>
          <w:rFonts w:hint="cs"/>
          <w:rtl/>
        </w:rPr>
        <w:t>תגיע אליו.</w:t>
      </w:r>
    </w:p>
    <w:p w:rsidR="002B27F6" w:rsidRDefault="002B27F6" w:rsidP="002B27F6">
      <w:pPr>
        <w:rPr>
          <w:rtl/>
        </w:rPr>
      </w:pPr>
    </w:p>
    <w:p w:rsidR="002B27F6" w:rsidRDefault="002B27F6" w:rsidP="002B27F6">
      <w:pPr>
        <w:pStyle w:val="af6"/>
        <w:keepNext/>
        <w:rPr>
          <w:rtl/>
        </w:rPr>
      </w:pPr>
      <w:bookmarkStart w:id="303" w:name="_ETM_Q1_1301951"/>
      <w:bookmarkStart w:id="304" w:name="_ETM_Q1_1302787"/>
      <w:bookmarkEnd w:id="303"/>
      <w:bookmarkEnd w:id="304"/>
      <w:r>
        <w:rPr>
          <w:rtl/>
        </w:rPr>
        <w:t>היו"ר משה גפני:</w:t>
      </w:r>
    </w:p>
    <w:p w:rsidR="002B27F6" w:rsidRDefault="002B27F6" w:rsidP="002B27F6">
      <w:pPr>
        <w:pStyle w:val="KeepWithNext"/>
        <w:rPr>
          <w:rtl/>
        </w:rPr>
      </w:pPr>
    </w:p>
    <w:p w:rsidR="002B27F6" w:rsidRDefault="002B27F6" w:rsidP="002B27F6">
      <w:pPr>
        <w:rPr>
          <w:rtl/>
        </w:rPr>
      </w:pPr>
      <w:r>
        <w:rPr>
          <w:rFonts w:hint="cs"/>
          <w:rtl/>
        </w:rPr>
        <w:t>תודה רבה. רשמנו לפנינו. זה לא יהיה בחוק.</w:t>
      </w:r>
    </w:p>
    <w:p w:rsidR="00012BE2" w:rsidRDefault="00012BE2" w:rsidP="00012BE2">
      <w:pPr>
        <w:rPr>
          <w:rtl/>
        </w:rPr>
      </w:pPr>
    </w:p>
    <w:p w:rsidR="00012BE2" w:rsidRDefault="00012BE2" w:rsidP="00012BE2">
      <w:pPr>
        <w:pStyle w:val="af9"/>
        <w:keepNext/>
        <w:rPr>
          <w:rtl/>
        </w:rPr>
      </w:pPr>
      <w:bookmarkStart w:id="305" w:name="_ETM_Q1_1168768"/>
      <w:bookmarkStart w:id="306" w:name="_ETM_Q1_1172826"/>
      <w:bookmarkEnd w:id="305"/>
      <w:bookmarkEnd w:id="306"/>
      <w:r>
        <w:rPr>
          <w:rtl/>
        </w:rPr>
        <w:t xml:space="preserve">שלמה </w:t>
      </w:r>
      <w:proofErr w:type="spellStart"/>
      <w:r>
        <w:rPr>
          <w:rtl/>
        </w:rPr>
        <w:t>ברלינט</w:t>
      </w:r>
      <w:proofErr w:type="spellEnd"/>
      <w:r>
        <w:rPr>
          <w:rtl/>
        </w:rPr>
        <w:t>:</w:t>
      </w:r>
    </w:p>
    <w:p w:rsidR="00012BE2" w:rsidRDefault="00012BE2" w:rsidP="00012BE2">
      <w:pPr>
        <w:pStyle w:val="KeepWithNext"/>
        <w:rPr>
          <w:rtl/>
        </w:rPr>
      </w:pPr>
    </w:p>
    <w:p w:rsidR="00012BE2" w:rsidRDefault="00012BE2" w:rsidP="00012BE2">
      <w:pPr>
        <w:rPr>
          <w:rtl/>
        </w:rPr>
      </w:pPr>
      <w:r>
        <w:rPr>
          <w:rFonts w:hint="cs"/>
          <w:rtl/>
        </w:rPr>
        <w:t>חבר הנהל</w:t>
      </w:r>
      <w:r w:rsidR="002B27F6">
        <w:rPr>
          <w:rFonts w:hint="cs"/>
          <w:rtl/>
        </w:rPr>
        <w:t xml:space="preserve">ת מנהיגות אזרחית וחבר מועצת העיר בית שמש. אני </w:t>
      </w:r>
      <w:bookmarkStart w:id="307" w:name="_ETM_Q1_1306656"/>
      <w:bookmarkEnd w:id="307"/>
      <w:r w:rsidR="002B27F6">
        <w:rPr>
          <w:rFonts w:hint="cs"/>
          <w:rtl/>
        </w:rPr>
        <w:t xml:space="preserve">מדבר בשם מנהיגות אזרחית, ארגון הגג של העמותות </w:t>
      </w:r>
      <w:bookmarkStart w:id="308" w:name="_ETM_Q1_1307250"/>
      <w:bookmarkEnd w:id="308"/>
      <w:r w:rsidR="002B27F6">
        <w:rPr>
          <w:rFonts w:hint="cs"/>
          <w:rtl/>
        </w:rPr>
        <w:t xml:space="preserve">וגם כחבר מועצת העיר בית שמש. אנחנו בהחלט תומכים </w:t>
      </w:r>
      <w:bookmarkStart w:id="309" w:name="_ETM_Q1_1310440"/>
      <w:bookmarkEnd w:id="309"/>
      <w:r w:rsidR="002B27F6">
        <w:rPr>
          <w:rFonts w:hint="cs"/>
          <w:rtl/>
        </w:rPr>
        <w:t>בהצעת החוק. צריך להיות מנגנון שהעירייה</w:t>
      </w:r>
      <w:bookmarkStart w:id="310" w:name="_ETM_Q1_1314472"/>
      <w:bookmarkEnd w:id="310"/>
      <w:r w:rsidR="002B27F6">
        <w:rPr>
          <w:rFonts w:hint="cs"/>
          <w:rtl/>
        </w:rPr>
        <w:t xml:space="preserve">, תהיה עליה בקרה. לא צריך לאפשר את זה שרק </w:t>
      </w:r>
      <w:bookmarkStart w:id="311" w:name="_ETM_Q1_1317946"/>
      <w:bookmarkEnd w:id="311"/>
      <w:r w:rsidR="002B27F6">
        <w:rPr>
          <w:rFonts w:hint="cs"/>
          <w:rtl/>
        </w:rPr>
        <w:t xml:space="preserve">ועדת הנחות, ואז זה תלוי ברצונו של ראש העיר. </w:t>
      </w:r>
      <w:bookmarkStart w:id="312" w:name="_ETM_Q1_1321488"/>
      <w:bookmarkEnd w:id="312"/>
      <w:r w:rsidR="002B27F6">
        <w:rPr>
          <w:rFonts w:hint="cs"/>
          <w:rtl/>
        </w:rPr>
        <w:t xml:space="preserve">לכן אנחנו תומכים בהצעת החוק שהיא לטובת </w:t>
      </w:r>
      <w:bookmarkStart w:id="313" w:name="_ETM_Q1_1322930"/>
      <w:bookmarkEnd w:id="313"/>
      <w:r w:rsidR="002B27F6">
        <w:rPr>
          <w:rFonts w:hint="cs"/>
          <w:rtl/>
        </w:rPr>
        <w:t xml:space="preserve">העמותות והיא לא כדי לחזק את השלטון המקומי על אף שזה </w:t>
      </w:r>
      <w:bookmarkStart w:id="314" w:name="_ETM_Q1_1327345"/>
      <w:bookmarkEnd w:id="314"/>
      <w:r w:rsidR="002B27F6">
        <w:rPr>
          <w:rFonts w:hint="cs"/>
          <w:rtl/>
        </w:rPr>
        <w:t>דבר חשוב בפני עצמו.</w:t>
      </w:r>
    </w:p>
    <w:p w:rsidR="002B27F6" w:rsidRDefault="002B27F6" w:rsidP="00012BE2">
      <w:pPr>
        <w:rPr>
          <w:rtl/>
        </w:rPr>
      </w:pPr>
      <w:bookmarkStart w:id="315" w:name="_ETM_Q1_1327707"/>
      <w:bookmarkEnd w:id="315"/>
    </w:p>
    <w:p w:rsidR="002B27F6" w:rsidRDefault="002B27F6" w:rsidP="002B27F6">
      <w:pPr>
        <w:pStyle w:val="af6"/>
        <w:keepNext/>
        <w:rPr>
          <w:rtl/>
        </w:rPr>
      </w:pPr>
      <w:bookmarkStart w:id="316" w:name="_ETM_Q1_1328936"/>
      <w:bookmarkEnd w:id="316"/>
      <w:r>
        <w:rPr>
          <w:rtl/>
        </w:rPr>
        <w:t>היו"ר משה גפני:</w:t>
      </w:r>
    </w:p>
    <w:p w:rsidR="002B27F6" w:rsidRDefault="002B27F6" w:rsidP="002B27F6">
      <w:pPr>
        <w:pStyle w:val="KeepWithNext"/>
        <w:rPr>
          <w:rtl/>
          <w:lang w:eastAsia="he-IL"/>
        </w:rPr>
      </w:pPr>
    </w:p>
    <w:p w:rsidR="002B27F6" w:rsidRDefault="002B27F6" w:rsidP="002B27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לא התנגד </w:t>
      </w:r>
      <w:bookmarkStart w:id="317" w:name="_ETM_Q1_1329261"/>
      <w:bookmarkEnd w:id="317"/>
      <w:r>
        <w:rPr>
          <w:rFonts w:hint="cs"/>
          <w:rtl/>
          <w:lang w:eastAsia="he-IL"/>
        </w:rPr>
        <w:t>לזה. יש רק שאלות לגבי הנוסח. תודה רבה.</w:t>
      </w:r>
    </w:p>
    <w:p w:rsidR="002B27F6" w:rsidRDefault="002B27F6" w:rsidP="002B27F6">
      <w:pPr>
        <w:rPr>
          <w:rtl/>
          <w:lang w:eastAsia="he-IL"/>
        </w:rPr>
      </w:pPr>
    </w:p>
    <w:p w:rsidR="002B27F6" w:rsidRDefault="002B27F6" w:rsidP="002B27F6">
      <w:pPr>
        <w:pStyle w:val="a4"/>
        <w:keepNext/>
        <w:rPr>
          <w:rtl/>
        </w:rPr>
      </w:pPr>
      <w:bookmarkStart w:id="318" w:name="_ETM_Q1_1333386"/>
      <w:bookmarkStart w:id="319" w:name="_ETM_Q1_1335201"/>
      <w:bookmarkEnd w:id="318"/>
      <w:bookmarkEnd w:id="319"/>
      <w:r>
        <w:rPr>
          <w:rtl/>
        </w:rPr>
        <w:t>איתן ברושי (המחנה הציוני):</w:t>
      </w:r>
    </w:p>
    <w:p w:rsidR="002B27F6" w:rsidRDefault="002B27F6" w:rsidP="002B27F6">
      <w:pPr>
        <w:pStyle w:val="KeepWithNext"/>
        <w:rPr>
          <w:rtl/>
          <w:lang w:eastAsia="he-IL"/>
        </w:rPr>
      </w:pPr>
    </w:p>
    <w:p w:rsidR="002B27F6" w:rsidRDefault="002B27F6" w:rsidP="002B27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20" w:name="_ETM_Q1_1335257"/>
      <w:bookmarkEnd w:id="320"/>
      <w:r>
        <w:rPr>
          <w:rFonts w:hint="cs"/>
          <w:rtl/>
          <w:lang w:eastAsia="he-IL"/>
        </w:rPr>
        <w:t xml:space="preserve">רוצה לומר למה אני חושב שזה נכון. החברה </w:t>
      </w:r>
      <w:bookmarkStart w:id="321" w:name="_ETM_Q1_1337083"/>
      <w:bookmarkEnd w:id="321"/>
      <w:r>
        <w:rPr>
          <w:rFonts w:hint="cs"/>
          <w:rtl/>
          <w:lang w:eastAsia="he-IL"/>
        </w:rPr>
        <w:t xml:space="preserve">הישראלית לא יכולה לתפקד וגם לא השלטון המקומי </w:t>
      </w:r>
      <w:bookmarkStart w:id="322" w:name="_ETM_Q1_1340771"/>
      <w:bookmarkEnd w:id="322"/>
      <w:r>
        <w:rPr>
          <w:rFonts w:hint="cs"/>
          <w:rtl/>
          <w:lang w:eastAsia="he-IL"/>
        </w:rPr>
        <w:t>בלי מרכיב ההתנדבות ובלי</w:t>
      </w:r>
      <w:r w:rsidR="00D72B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מרכיב </w:t>
      </w:r>
      <w:bookmarkStart w:id="323" w:name="_ETM_Q1_1342817"/>
      <w:bookmarkEnd w:id="323"/>
      <w:r>
        <w:rPr>
          <w:rFonts w:hint="cs"/>
          <w:rtl/>
          <w:lang w:eastAsia="he-IL"/>
        </w:rPr>
        <w:t xml:space="preserve">הגורמים שבעצם הפכו להיות המגזר השלישי שהפך </w:t>
      </w:r>
      <w:bookmarkStart w:id="324" w:name="_ETM_Q1_1346451"/>
      <w:bookmarkEnd w:id="324"/>
      <w:r>
        <w:rPr>
          <w:rFonts w:hint="cs"/>
          <w:rtl/>
          <w:lang w:eastAsia="he-IL"/>
        </w:rPr>
        <w:t xml:space="preserve">להיות עובדי מדינה. המדינה היא במידה רבה תלויה בגופים </w:t>
      </w:r>
      <w:bookmarkStart w:id="325" w:name="_ETM_Q1_1356748"/>
      <w:bookmarkEnd w:id="325"/>
      <w:r>
        <w:rPr>
          <w:rFonts w:hint="cs"/>
          <w:rtl/>
          <w:lang w:eastAsia="he-IL"/>
        </w:rPr>
        <w:t>האלה. הגופים האלה מבצעים תפקידים שפעם המדינה ביצעה. לכן</w:t>
      </w:r>
      <w:r w:rsidR="00D72B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חבריי בשלטון המקומי, אני אומר שהשלטון המקומי </w:t>
      </w:r>
      <w:bookmarkStart w:id="326" w:name="_ETM_Q1_1373021"/>
      <w:bookmarkEnd w:id="326"/>
      <w:r>
        <w:rPr>
          <w:rFonts w:hint="cs"/>
          <w:rtl/>
          <w:lang w:eastAsia="he-IL"/>
        </w:rPr>
        <w:t>צריך להודות לגופים שבהתנדבות משלימים לא מעט את התפקידים של המדינה.</w:t>
      </w:r>
    </w:p>
    <w:p w:rsidR="002B27F6" w:rsidRDefault="002B27F6" w:rsidP="002B27F6">
      <w:pPr>
        <w:rPr>
          <w:rtl/>
          <w:lang w:eastAsia="he-IL"/>
        </w:rPr>
      </w:pPr>
    </w:p>
    <w:p w:rsidR="00012BE2" w:rsidRDefault="002B27F6" w:rsidP="002B27F6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27" w:name="_ETM_Q1_1378859"/>
      <w:bookmarkEnd w:id="327"/>
      <w:r>
        <w:rPr>
          <w:rFonts w:hint="cs"/>
          <w:rtl/>
          <w:lang w:eastAsia="he-IL"/>
        </w:rPr>
        <w:t>וד הערה אחת אדוני היושב ראש</w:t>
      </w:r>
      <w:bookmarkStart w:id="328" w:name="_ETM_Q1_1124736"/>
      <w:bookmarkEnd w:id="328"/>
      <w:r>
        <w:rPr>
          <w:rFonts w:hint="cs"/>
          <w:rtl/>
          <w:lang w:eastAsia="he-IL"/>
        </w:rPr>
        <w:t>. אתה יודע, וחבריי באוצר, שכל תרומה, כל כסף שמתקבל כתרומה, מקבל פטור של 35 אחוזים לצורכי מס.\</w:t>
      </w:r>
    </w:p>
    <w:p w:rsidR="002B27F6" w:rsidRDefault="002B27F6" w:rsidP="002B27F6">
      <w:pPr>
        <w:rPr>
          <w:rtl/>
          <w:lang w:eastAsia="he-IL"/>
        </w:rPr>
      </w:pPr>
    </w:p>
    <w:p w:rsidR="002B27F6" w:rsidRDefault="002B27F6" w:rsidP="002B27F6">
      <w:pPr>
        <w:pStyle w:val="af6"/>
        <w:keepNext/>
        <w:rPr>
          <w:rtl/>
        </w:rPr>
      </w:pPr>
      <w:bookmarkStart w:id="329" w:name="_ETM_Q1_1392194"/>
      <w:bookmarkEnd w:id="329"/>
      <w:r>
        <w:rPr>
          <w:rtl/>
        </w:rPr>
        <w:t>היו"ר משה גפני:</w:t>
      </w:r>
    </w:p>
    <w:p w:rsidR="002B27F6" w:rsidRDefault="002B27F6" w:rsidP="002B27F6">
      <w:pPr>
        <w:rPr>
          <w:rtl/>
          <w:lang w:eastAsia="he-IL"/>
        </w:rPr>
      </w:pPr>
    </w:p>
    <w:p w:rsidR="002B27F6" w:rsidRDefault="002B27F6" w:rsidP="002B27F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כל עמותה. מה שמופיע בסעיף 46.</w:t>
      </w:r>
    </w:p>
    <w:p w:rsidR="002B27F6" w:rsidRDefault="002B27F6" w:rsidP="002B27F6">
      <w:pPr>
        <w:rPr>
          <w:rtl/>
          <w:lang w:eastAsia="he-IL"/>
        </w:rPr>
      </w:pPr>
    </w:p>
    <w:p w:rsidR="002B27F6" w:rsidRDefault="002B27F6" w:rsidP="002B27F6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2B27F6" w:rsidRDefault="002B27F6" w:rsidP="002B27F6">
      <w:pPr>
        <w:pStyle w:val="KeepWithNext"/>
        <w:rPr>
          <w:rtl/>
          <w:lang w:eastAsia="he-IL"/>
        </w:rPr>
      </w:pPr>
    </w:p>
    <w:p w:rsidR="002B27F6" w:rsidRDefault="002B27F6" w:rsidP="002B27F6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לא</w:t>
      </w:r>
      <w:r w:rsidR="00D72B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תוותר על כך שאנחנו מאשרים </w:t>
      </w:r>
      <w:bookmarkStart w:id="330" w:name="_ETM_Q1_1396890"/>
      <w:bookmarkEnd w:id="330"/>
      <w:r>
        <w:rPr>
          <w:rFonts w:hint="cs"/>
          <w:rtl/>
          <w:lang w:eastAsia="he-IL"/>
        </w:rPr>
        <w:t>את סעיף 46?</w:t>
      </w:r>
    </w:p>
    <w:p w:rsidR="002B27F6" w:rsidRDefault="002B27F6" w:rsidP="002B27F6">
      <w:pPr>
        <w:rPr>
          <w:rtl/>
          <w:lang w:eastAsia="he-IL"/>
        </w:rPr>
      </w:pPr>
    </w:p>
    <w:p w:rsidR="002B27F6" w:rsidRDefault="002B27F6" w:rsidP="002B27F6">
      <w:pPr>
        <w:pStyle w:val="af6"/>
        <w:keepNext/>
        <w:rPr>
          <w:rtl/>
        </w:rPr>
      </w:pPr>
      <w:bookmarkStart w:id="331" w:name="_ETM_Q1_1398744"/>
      <w:bookmarkStart w:id="332" w:name="_ETM_Q1_1399606"/>
      <w:bookmarkEnd w:id="331"/>
      <w:bookmarkEnd w:id="332"/>
      <w:r>
        <w:rPr>
          <w:rtl/>
        </w:rPr>
        <w:t>היו"ר משה גפני:</w:t>
      </w:r>
    </w:p>
    <w:p w:rsidR="002B27F6" w:rsidRDefault="002B27F6" w:rsidP="002B27F6">
      <w:pPr>
        <w:pStyle w:val="KeepWithNext"/>
        <w:rPr>
          <w:rtl/>
          <w:lang w:eastAsia="he-IL"/>
        </w:rPr>
      </w:pPr>
    </w:p>
    <w:p w:rsidR="002B27F6" w:rsidRDefault="002B27F6" w:rsidP="002B27F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רק זה. יש כללים. יש כאלה ש</w:t>
      </w:r>
      <w:bookmarkStart w:id="333" w:name="_ETM_Q1_1402251"/>
      <w:bookmarkEnd w:id="333"/>
      <w:r>
        <w:rPr>
          <w:rFonts w:hint="cs"/>
          <w:rtl/>
          <w:lang w:eastAsia="he-IL"/>
        </w:rPr>
        <w:t>לא מקבלים.</w:t>
      </w:r>
    </w:p>
    <w:p w:rsidR="002B27F6" w:rsidRDefault="002B27F6" w:rsidP="002B27F6">
      <w:pPr>
        <w:rPr>
          <w:rtl/>
          <w:lang w:eastAsia="he-IL"/>
        </w:rPr>
      </w:pPr>
    </w:p>
    <w:p w:rsidR="002B27F6" w:rsidRDefault="002B27F6" w:rsidP="002B27F6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2B27F6" w:rsidRDefault="002B27F6" w:rsidP="002B27F6">
      <w:pPr>
        <w:pStyle w:val="KeepWithNext"/>
        <w:rPr>
          <w:rtl/>
          <w:lang w:eastAsia="he-IL"/>
        </w:rPr>
      </w:pPr>
    </w:p>
    <w:p w:rsidR="002B27F6" w:rsidRDefault="002B27F6" w:rsidP="002B27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המדינה מחשיבה את הגופים האלה ומכירה </w:t>
      </w:r>
      <w:bookmarkStart w:id="334" w:name="_ETM_Q1_1407493"/>
      <w:bookmarkEnd w:id="334"/>
      <w:r>
        <w:rPr>
          <w:rFonts w:hint="cs"/>
          <w:rtl/>
          <w:lang w:eastAsia="he-IL"/>
        </w:rPr>
        <w:t>לצורכי מס במי שנותן להם כספים. לכן אתם לא</w:t>
      </w:r>
      <w:bookmarkStart w:id="335" w:name="_ETM_Q1_1411672"/>
      <w:bookmarkEnd w:id="335"/>
      <w:r>
        <w:rPr>
          <w:rFonts w:hint="cs"/>
          <w:rtl/>
          <w:lang w:eastAsia="he-IL"/>
        </w:rPr>
        <w:t xml:space="preserve"> עושים טובה אם מדייקים בהגדרה</w:t>
      </w:r>
      <w:r w:rsidR="00D72B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ניתנת </w:t>
      </w:r>
      <w:bookmarkStart w:id="336" w:name="_ETM_Q1_1415925"/>
      <w:bookmarkEnd w:id="336"/>
      <w:r>
        <w:rPr>
          <w:rFonts w:hint="cs"/>
          <w:rtl/>
          <w:lang w:eastAsia="he-IL"/>
        </w:rPr>
        <w:t xml:space="preserve">ההנחה. </w:t>
      </w:r>
      <w:bookmarkStart w:id="337" w:name="_ETM_Q1_1426991"/>
      <w:bookmarkEnd w:id="337"/>
      <w:r>
        <w:rPr>
          <w:rFonts w:hint="cs"/>
          <w:rtl/>
          <w:lang w:eastAsia="he-IL"/>
        </w:rPr>
        <w:t xml:space="preserve">אנחנו כל שנה יוצאים מההתיישבות. למעלה מ-1,000 משרתי שנת שירות </w:t>
      </w:r>
      <w:bookmarkStart w:id="338" w:name="_ETM_Q1_1431404"/>
      <w:bookmarkEnd w:id="338"/>
      <w:r>
        <w:rPr>
          <w:rFonts w:hint="cs"/>
          <w:rtl/>
          <w:lang w:eastAsia="he-IL"/>
        </w:rPr>
        <w:t xml:space="preserve">שבאים </w:t>
      </w:r>
      <w:proofErr w:type="spellStart"/>
      <w:r>
        <w:rPr>
          <w:rFonts w:hint="cs"/>
          <w:rtl/>
          <w:lang w:eastAsia="he-IL"/>
        </w:rPr>
        <w:t>בלמעלה</w:t>
      </w:r>
      <w:proofErr w:type="spellEnd"/>
      <w:r>
        <w:rPr>
          <w:rFonts w:hint="cs"/>
          <w:rtl/>
          <w:lang w:eastAsia="he-IL"/>
        </w:rPr>
        <w:t xml:space="preserve"> מ-2,000 בוגרי כיתות י"ב בכל הארץ, גם </w:t>
      </w:r>
      <w:bookmarkStart w:id="339" w:name="_ETM_Q1_1435781"/>
      <w:bookmarkEnd w:id="339"/>
      <w:r>
        <w:rPr>
          <w:rFonts w:hint="cs"/>
          <w:rtl/>
          <w:lang w:eastAsia="he-IL"/>
        </w:rPr>
        <w:t>בערים. האנשים האלה משרתים שנה בהתנדבות</w:t>
      </w:r>
      <w:r w:rsidR="004E10EE">
        <w:rPr>
          <w:rFonts w:hint="cs"/>
          <w:rtl/>
          <w:lang w:eastAsia="he-IL"/>
        </w:rPr>
        <w:t xml:space="preserve">. ביום חמישי </w:t>
      </w:r>
      <w:bookmarkStart w:id="340" w:name="_ETM_Q1_1439394"/>
      <w:bookmarkEnd w:id="340"/>
      <w:r w:rsidR="004E10EE">
        <w:rPr>
          <w:rFonts w:hint="cs"/>
          <w:rtl/>
          <w:lang w:eastAsia="he-IL"/>
        </w:rPr>
        <w:t xml:space="preserve">יסתיים קורס טיס עם 40 חניכים. על מגרש המסדרים בבסיס </w:t>
      </w:r>
      <w:bookmarkStart w:id="341" w:name="_ETM_Q1_1446554"/>
      <w:bookmarkEnd w:id="341"/>
      <w:r w:rsidR="004E10EE">
        <w:rPr>
          <w:rFonts w:hint="cs"/>
          <w:rtl/>
          <w:lang w:eastAsia="he-IL"/>
        </w:rPr>
        <w:t>בחצרים יעמדו 40 בוגרי קורס טיס ורובם</w:t>
      </w:r>
      <w:r w:rsidR="00D72B0C">
        <w:rPr>
          <w:rFonts w:hint="cs"/>
          <w:rtl/>
          <w:lang w:eastAsia="he-IL"/>
        </w:rPr>
        <w:t xml:space="preserve"> </w:t>
      </w:r>
      <w:r w:rsidR="004E10EE">
        <w:rPr>
          <w:rFonts w:hint="cs"/>
          <w:rtl/>
          <w:lang w:eastAsia="he-IL"/>
        </w:rPr>
        <w:t xml:space="preserve">בוגרי </w:t>
      </w:r>
      <w:bookmarkStart w:id="342" w:name="_ETM_Q1_1451492"/>
      <w:bookmarkEnd w:id="342"/>
      <w:r w:rsidR="004E10EE">
        <w:rPr>
          <w:rFonts w:hint="cs"/>
          <w:rtl/>
          <w:lang w:eastAsia="he-IL"/>
        </w:rPr>
        <w:t>שנת שירות. כל מה שאנחנו רוצים להגיד זה תו</w:t>
      </w:r>
      <w:bookmarkStart w:id="343" w:name="_ETM_Q1_1455395"/>
      <w:bookmarkEnd w:id="343"/>
      <w:r w:rsidR="004E10EE">
        <w:rPr>
          <w:rFonts w:hint="cs"/>
          <w:rtl/>
          <w:lang w:eastAsia="he-IL"/>
        </w:rPr>
        <w:t xml:space="preserve">דה למתנדבים. ישראל זקוקה להם והם זקיקים להתנדבות אבל </w:t>
      </w:r>
      <w:bookmarkStart w:id="344" w:name="_ETM_Q1_1458596"/>
      <w:bookmarkEnd w:id="344"/>
      <w:r w:rsidR="004E10EE">
        <w:rPr>
          <w:rFonts w:hint="cs"/>
          <w:rtl/>
          <w:lang w:eastAsia="he-IL"/>
        </w:rPr>
        <w:t xml:space="preserve">לתת את ההקלות, זה דבר נכון גם אם </w:t>
      </w:r>
      <w:bookmarkStart w:id="345" w:name="_ETM_Q1_1462415"/>
      <w:bookmarkEnd w:id="345"/>
      <w:r w:rsidR="004E10EE">
        <w:rPr>
          <w:rFonts w:hint="cs"/>
          <w:rtl/>
          <w:lang w:eastAsia="he-IL"/>
        </w:rPr>
        <w:t xml:space="preserve">זה עולה כמה גרושים של ארנונה. הם נותנים הרבה </w:t>
      </w:r>
      <w:bookmarkStart w:id="346" w:name="_ETM_Q1_1465765"/>
      <w:bookmarkEnd w:id="346"/>
      <w:r w:rsidR="004E10EE">
        <w:rPr>
          <w:rFonts w:hint="cs"/>
          <w:rtl/>
          <w:lang w:eastAsia="he-IL"/>
        </w:rPr>
        <w:t>יותר. תודה.</w:t>
      </w:r>
    </w:p>
    <w:p w:rsidR="004E10EE" w:rsidRDefault="004E10EE" w:rsidP="002B27F6">
      <w:pPr>
        <w:rPr>
          <w:rtl/>
          <w:lang w:eastAsia="he-IL"/>
        </w:rPr>
      </w:pPr>
    </w:p>
    <w:p w:rsidR="004E10EE" w:rsidRDefault="004E10EE" w:rsidP="004E10EE">
      <w:pPr>
        <w:pStyle w:val="af6"/>
        <w:keepNext/>
        <w:rPr>
          <w:rtl/>
        </w:rPr>
      </w:pPr>
      <w:bookmarkStart w:id="347" w:name="_ETM_Q1_1465966"/>
      <w:bookmarkStart w:id="348" w:name="_ETM_Q1_1467763"/>
      <w:bookmarkEnd w:id="347"/>
      <w:bookmarkEnd w:id="348"/>
      <w:r>
        <w:rPr>
          <w:rtl/>
        </w:rPr>
        <w:t>היו"ר משה גפני:</w:t>
      </w:r>
    </w:p>
    <w:p w:rsidR="004E10EE" w:rsidRDefault="004E10EE" w:rsidP="004E10EE">
      <w:pPr>
        <w:pStyle w:val="KeepWithNext"/>
        <w:rPr>
          <w:rtl/>
          <w:lang w:eastAsia="he-IL"/>
        </w:rPr>
      </w:pPr>
    </w:p>
    <w:p w:rsidR="004E10EE" w:rsidRDefault="004E10EE" w:rsidP="004E10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מבקש להקריא את החוק. אנחנו לא נצביע </w:t>
      </w:r>
      <w:bookmarkStart w:id="349" w:name="_ETM_Q1_1468551"/>
      <w:bookmarkEnd w:id="349"/>
      <w:r>
        <w:rPr>
          <w:rFonts w:hint="cs"/>
          <w:rtl/>
          <w:lang w:eastAsia="he-IL"/>
        </w:rPr>
        <w:t>עליו היום אלא בתחילת שבוע הבא, בהסכמה.</w:t>
      </w:r>
    </w:p>
    <w:p w:rsidR="004E10EE" w:rsidRDefault="004E10EE" w:rsidP="004E10EE">
      <w:pPr>
        <w:rPr>
          <w:rtl/>
          <w:lang w:eastAsia="he-IL"/>
        </w:rPr>
      </w:pPr>
    </w:p>
    <w:p w:rsidR="004E10EE" w:rsidRDefault="004E10EE" w:rsidP="004E10EE">
      <w:pPr>
        <w:pStyle w:val="a4"/>
        <w:keepNext/>
        <w:rPr>
          <w:rtl/>
        </w:rPr>
      </w:pPr>
      <w:bookmarkStart w:id="350" w:name="_ETM_Q1_1471101"/>
      <w:bookmarkStart w:id="351" w:name="_ETM_Q1_1472263"/>
      <w:bookmarkEnd w:id="350"/>
      <w:bookmarkEnd w:id="351"/>
      <w:r>
        <w:rPr>
          <w:rtl/>
        </w:rPr>
        <w:t>איתן ברושי (המחנה הציוני):</w:t>
      </w:r>
    </w:p>
    <w:p w:rsidR="004E10EE" w:rsidRDefault="004E10EE" w:rsidP="004E10EE">
      <w:pPr>
        <w:pStyle w:val="KeepWithNext"/>
        <w:rPr>
          <w:rtl/>
          <w:lang w:eastAsia="he-IL"/>
        </w:rPr>
      </w:pPr>
    </w:p>
    <w:p w:rsidR="004E10EE" w:rsidRDefault="004E10EE" w:rsidP="004E10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הולך לוועדה אחרת. </w:t>
      </w:r>
      <w:bookmarkStart w:id="352" w:name="_ETM_Q1_1471695"/>
      <w:bookmarkEnd w:id="352"/>
      <w:r>
        <w:rPr>
          <w:rFonts w:hint="cs"/>
          <w:rtl/>
          <w:lang w:eastAsia="he-IL"/>
        </w:rPr>
        <w:t>תודה.</w:t>
      </w:r>
    </w:p>
    <w:p w:rsidR="004E10EE" w:rsidRDefault="004E10EE" w:rsidP="004E10EE">
      <w:pPr>
        <w:rPr>
          <w:rtl/>
          <w:lang w:eastAsia="he-IL"/>
        </w:rPr>
      </w:pPr>
    </w:p>
    <w:p w:rsidR="004E10EE" w:rsidRDefault="004E10EE" w:rsidP="004E10EE">
      <w:pPr>
        <w:pStyle w:val="af9"/>
        <w:keepNext/>
        <w:rPr>
          <w:rtl/>
          <w:lang w:eastAsia="he-IL"/>
        </w:rPr>
      </w:pPr>
      <w:bookmarkStart w:id="353" w:name="_ETM_Q1_1472630"/>
      <w:bookmarkStart w:id="354" w:name="_ETM_Q1_1475115"/>
      <w:bookmarkEnd w:id="353"/>
      <w:bookmarkEnd w:id="354"/>
      <w:r>
        <w:rPr>
          <w:rtl/>
          <w:lang w:eastAsia="he-IL"/>
        </w:rPr>
        <w:t>שרון רוברטס:</w:t>
      </w:r>
    </w:p>
    <w:p w:rsidR="004E10EE" w:rsidRDefault="004E10EE" w:rsidP="004E10EE">
      <w:pPr>
        <w:pStyle w:val="KeepWithNext"/>
        <w:rPr>
          <w:rtl/>
          <w:lang w:eastAsia="he-IL"/>
        </w:rPr>
      </w:pPr>
    </w:p>
    <w:p w:rsidR="004E10EE" w:rsidRDefault="004E10EE" w:rsidP="004E10EE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המשפטים. יש לי שתי הערות.</w:t>
      </w:r>
      <w:r w:rsidR="0026060B">
        <w:rPr>
          <w:rFonts w:hint="cs"/>
          <w:rtl/>
          <w:lang w:eastAsia="he-IL"/>
        </w:rPr>
        <w:t xml:space="preserve"> האחת לגבי זה שיהיה כתוב שזה בכללים ולא בתקנות. </w:t>
      </w:r>
      <w:bookmarkStart w:id="355" w:name="_ETM_Q1_1481608"/>
      <w:bookmarkEnd w:id="355"/>
      <w:r w:rsidR="0026060B">
        <w:rPr>
          <w:rFonts w:hint="cs"/>
          <w:rtl/>
          <w:lang w:eastAsia="he-IL"/>
        </w:rPr>
        <w:t>אנחנו</w:t>
      </w:r>
      <w:r w:rsidR="00D72B0C">
        <w:rPr>
          <w:rFonts w:hint="cs"/>
          <w:rtl/>
          <w:lang w:eastAsia="he-IL"/>
        </w:rPr>
        <w:t xml:space="preserve"> </w:t>
      </w:r>
      <w:r w:rsidR="0026060B">
        <w:rPr>
          <w:rFonts w:hint="cs"/>
          <w:rtl/>
          <w:lang w:eastAsia="he-IL"/>
        </w:rPr>
        <w:t>חושבים שזה נכון שזה יהיה בתקנות. אלה כללים שחלים על כל הציבור</w:t>
      </w:r>
      <w:bookmarkStart w:id="356" w:name="_ETM_Q1_1486193"/>
      <w:bookmarkEnd w:id="356"/>
      <w:r w:rsidR="0026060B">
        <w:rPr>
          <w:rFonts w:hint="cs"/>
          <w:rtl/>
          <w:lang w:eastAsia="he-IL"/>
        </w:rPr>
        <w:t xml:space="preserve"> ונכון שיפורסמו. </w:t>
      </w:r>
    </w:p>
    <w:p w:rsidR="0026060B" w:rsidRDefault="0026060B" w:rsidP="004E10EE">
      <w:pPr>
        <w:rPr>
          <w:rtl/>
          <w:lang w:eastAsia="he-IL"/>
        </w:rPr>
      </w:pPr>
    </w:p>
    <w:p w:rsidR="0026060B" w:rsidRDefault="0026060B" w:rsidP="004E10EE">
      <w:pPr>
        <w:rPr>
          <w:rtl/>
          <w:lang w:eastAsia="he-IL"/>
        </w:rPr>
      </w:pPr>
      <w:bookmarkStart w:id="357" w:name="_ETM_Q1_1489775"/>
      <w:bookmarkEnd w:id="357"/>
      <w:r>
        <w:rPr>
          <w:rFonts w:hint="cs"/>
          <w:rtl/>
          <w:lang w:eastAsia="he-IL"/>
        </w:rPr>
        <w:t>לגבי המנגנון של ערר. אני נוט</w:t>
      </w:r>
      <w:bookmarkStart w:id="358" w:name="_ETM_Q1_1492436"/>
      <w:bookmarkEnd w:id="358"/>
      <w:r>
        <w:rPr>
          <w:rFonts w:hint="cs"/>
          <w:rtl/>
          <w:lang w:eastAsia="he-IL"/>
        </w:rPr>
        <w:t>ה להסכים עם מה שנאמר כאן</w:t>
      </w:r>
      <w:r w:rsidR="00D72B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bookmarkStart w:id="359" w:name="_ETM_Q1_1493044"/>
      <w:bookmarkEnd w:id="359"/>
      <w:r>
        <w:rPr>
          <w:rFonts w:hint="cs"/>
          <w:rtl/>
          <w:lang w:eastAsia="he-IL"/>
        </w:rPr>
        <w:t xml:space="preserve">ידי מרכז השלטון המקומי. יש כאן מקרה שהרשויות המקומיות </w:t>
      </w:r>
      <w:bookmarkStart w:id="360" w:name="_ETM_Q1_1499118"/>
      <w:bookmarkEnd w:id="360"/>
      <w:r>
        <w:rPr>
          <w:rFonts w:hint="cs"/>
          <w:rtl/>
          <w:lang w:eastAsia="he-IL"/>
        </w:rPr>
        <w:t>מסתכלות על כללים מסוימים שייקבעו בתקנות</w:t>
      </w:r>
      <w:r w:rsidR="00D72B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ואחר </w:t>
      </w:r>
      <w:bookmarkStart w:id="361" w:name="_ETM_Q1_1502227"/>
      <w:bookmarkEnd w:id="361"/>
      <w:r>
        <w:rPr>
          <w:rFonts w:hint="cs"/>
          <w:rtl/>
          <w:lang w:eastAsia="he-IL"/>
        </w:rPr>
        <w:t xml:space="preserve">כך השר מסתכל על אותם כללים. לכאורה לא </w:t>
      </w:r>
      <w:bookmarkStart w:id="362" w:name="_ETM_Q1_1504651"/>
      <w:bookmarkEnd w:id="362"/>
      <w:r>
        <w:rPr>
          <w:rFonts w:hint="cs"/>
          <w:rtl/>
          <w:lang w:eastAsia="he-IL"/>
        </w:rPr>
        <w:t>ברור למה הוא מסתכל דווקא כשהן אומרות לא, למה הו</w:t>
      </w:r>
      <w:bookmarkStart w:id="363" w:name="_ETM_Q1_1507533"/>
      <w:bookmarkEnd w:id="363"/>
      <w:r>
        <w:rPr>
          <w:rFonts w:hint="cs"/>
          <w:rtl/>
          <w:lang w:eastAsia="he-IL"/>
        </w:rPr>
        <w:t>א</w:t>
      </w:r>
      <w:r w:rsidR="00D72B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מבקר אותן גם כשהן אומרות כן.</w:t>
      </w:r>
    </w:p>
    <w:p w:rsidR="0026060B" w:rsidRDefault="0026060B" w:rsidP="004E10EE">
      <w:pPr>
        <w:rPr>
          <w:rtl/>
          <w:lang w:eastAsia="he-IL"/>
        </w:rPr>
      </w:pPr>
    </w:p>
    <w:p w:rsidR="0026060B" w:rsidRDefault="0026060B" w:rsidP="0026060B">
      <w:pPr>
        <w:pStyle w:val="af6"/>
        <w:keepNext/>
        <w:rPr>
          <w:rtl/>
        </w:rPr>
      </w:pPr>
      <w:bookmarkStart w:id="364" w:name="_ETM_Q1_1512206"/>
      <w:bookmarkStart w:id="365" w:name="_ETM_Q1_1512308"/>
      <w:bookmarkEnd w:id="364"/>
      <w:bookmarkEnd w:id="365"/>
      <w:r>
        <w:rPr>
          <w:rtl/>
        </w:rPr>
        <w:t>היו"ר משה גפני:</w:t>
      </w:r>
    </w:p>
    <w:p w:rsidR="0026060B" w:rsidRDefault="0026060B" w:rsidP="0026060B">
      <w:pPr>
        <w:pStyle w:val="KeepWithNext"/>
        <w:rPr>
          <w:rtl/>
          <w:lang w:eastAsia="he-IL"/>
        </w:rPr>
      </w:pPr>
    </w:p>
    <w:p w:rsidR="0026060B" w:rsidRDefault="0026060B" w:rsidP="0026060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המצב היום? הרשות המקומית מחליטה כך או אחרת, השר מתערב?</w:t>
      </w:r>
    </w:p>
    <w:p w:rsidR="0026060B" w:rsidRDefault="0026060B" w:rsidP="0026060B">
      <w:pPr>
        <w:rPr>
          <w:rtl/>
          <w:lang w:eastAsia="he-IL"/>
        </w:rPr>
      </w:pPr>
    </w:p>
    <w:p w:rsidR="0026060B" w:rsidRDefault="0026060B" w:rsidP="0026060B">
      <w:pPr>
        <w:pStyle w:val="af9"/>
        <w:keepNext/>
        <w:rPr>
          <w:rtl/>
          <w:lang w:eastAsia="he-IL"/>
        </w:rPr>
      </w:pPr>
      <w:bookmarkStart w:id="366" w:name="_ETM_Q1_1519753"/>
      <w:bookmarkStart w:id="367" w:name="_ETM_Q1_1519640"/>
      <w:bookmarkEnd w:id="366"/>
      <w:bookmarkEnd w:id="367"/>
      <w:r>
        <w:rPr>
          <w:rtl/>
          <w:lang w:eastAsia="he-IL"/>
        </w:rPr>
        <w:t>מירה סלומון:</w:t>
      </w:r>
    </w:p>
    <w:p w:rsidR="0026060B" w:rsidRDefault="0026060B" w:rsidP="0026060B">
      <w:pPr>
        <w:pStyle w:val="KeepWithNext"/>
        <w:rPr>
          <w:rtl/>
          <w:lang w:eastAsia="he-IL"/>
        </w:rPr>
      </w:pPr>
    </w:p>
    <w:p w:rsidR="0026060B" w:rsidRDefault="0026060B" w:rsidP="0026060B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היא ממליצה.</w:t>
      </w:r>
      <w:bookmarkStart w:id="368" w:name="_ETM_Q1_1523904"/>
      <w:bookmarkEnd w:id="368"/>
    </w:p>
    <w:p w:rsidR="0026060B" w:rsidRDefault="0026060B" w:rsidP="0026060B">
      <w:pPr>
        <w:rPr>
          <w:rtl/>
          <w:lang w:eastAsia="he-IL"/>
        </w:rPr>
      </w:pPr>
    </w:p>
    <w:p w:rsidR="0026060B" w:rsidRDefault="0026060B" w:rsidP="0026060B">
      <w:pPr>
        <w:pStyle w:val="a4"/>
        <w:keepNext/>
        <w:rPr>
          <w:rtl/>
        </w:rPr>
      </w:pPr>
      <w:bookmarkStart w:id="369" w:name="_ETM_Q1_1525035"/>
      <w:bookmarkEnd w:id="369"/>
      <w:r>
        <w:rPr>
          <w:rtl/>
        </w:rPr>
        <w:t>אייל לב ארי:</w:t>
      </w:r>
    </w:p>
    <w:p w:rsidR="0026060B" w:rsidRDefault="0026060B" w:rsidP="0026060B">
      <w:pPr>
        <w:pStyle w:val="KeepWithNext"/>
        <w:rPr>
          <w:rtl/>
          <w:lang w:eastAsia="he-IL"/>
        </w:rPr>
      </w:pPr>
    </w:p>
    <w:p w:rsidR="0026060B" w:rsidRDefault="0026060B" w:rsidP="002606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היא רק ממליצה ומי שנותן את הפטור, זה </w:t>
      </w:r>
      <w:bookmarkStart w:id="370" w:name="_ETM_Q1_1521003"/>
      <w:bookmarkEnd w:id="370"/>
      <w:r>
        <w:rPr>
          <w:rFonts w:hint="cs"/>
          <w:rtl/>
          <w:lang w:eastAsia="he-IL"/>
        </w:rPr>
        <w:t>שר הפנים.</w:t>
      </w:r>
    </w:p>
    <w:p w:rsidR="0026060B" w:rsidRDefault="0026060B" w:rsidP="0026060B">
      <w:pPr>
        <w:rPr>
          <w:rtl/>
          <w:lang w:eastAsia="he-IL"/>
        </w:rPr>
      </w:pPr>
    </w:p>
    <w:p w:rsidR="0026060B" w:rsidRDefault="0026060B" w:rsidP="0026060B">
      <w:pPr>
        <w:pStyle w:val="af6"/>
        <w:keepNext/>
        <w:rPr>
          <w:rtl/>
        </w:rPr>
      </w:pPr>
      <w:bookmarkStart w:id="371" w:name="_ETM_Q1_1525955"/>
      <w:bookmarkStart w:id="372" w:name="_ETM_Q1_1525031"/>
      <w:bookmarkEnd w:id="371"/>
      <w:bookmarkEnd w:id="372"/>
      <w:r>
        <w:rPr>
          <w:rtl/>
        </w:rPr>
        <w:t>היו"ר משה גפני:</w:t>
      </w:r>
    </w:p>
    <w:p w:rsidR="0026060B" w:rsidRDefault="0026060B" w:rsidP="0026060B">
      <w:pPr>
        <w:pStyle w:val="KeepWithNext"/>
        <w:rPr>
          <w:rtl/>
          <w:lang w:eastAsia="he-IL"/>
        </w:rPr>
      </w:pPr>
    </w:p>
    <w:p w:rsidR="0026060B" w:rsidRDefault="0026060B" w:rsidP="0026060B">
      <w:pPr>
        <w:rPr>
          <w:rtl/>
          <w:lang w:eastAsia="he-IL"/>
        </w:rPr>
      </w:pPr>
      <w:r>
        <w:rPr>
          <w:rFonts w:hint="cs"/>
          <w:rtl/>
          <w:lang w:eastAsia="he-IL"/>
        </w:rPr>
        <w:t>הממונה על המחוז.</w:t>
      </w:r>
    </w:p>
    <w:p w:rsidR="0026060B" w:rsidRDefault="0026060B" w:rsidP="0026060B">
      <w:pPr>
        <w:rPr>
          <w:rtl/>
          <w:lang w:eastAsia="he-IL"/>
        </w:rPr>
      </w:pPr>
    </w:p>
    <w:p w:rsidR="0026060B" w:rsidRDefault="0026060B" w:rsidP="0026060B">
      <w:pPr>
        <w:pStyle w:val="a4"/>
        <w:keepNext/>
        <w:rPr>
          <w:rtl/>
        </w:rPr>
      </w:pPr>
      <w:bookmarkStart w:id="373" w:name="_ETM_Q1_1525021"/>
      <w:bookmarkStart w:id="374" w:name="_ETM_Q1_1527695"/>
      <w:bookmarkEnd w:id="373"/>
      <w:bookmarkEnd w:id="374"/>
      <w:r>
        <w:rPr>
          <w:rtl/>
        </w:rPr>
        <w:t>אייל לב ארי:</w:t>
      </w:r>
    </w:p>
    <w:p w:rsidR="0026060B" w:rsidRDefault="0026060B" w:rsidP="0026060B">
      <w:pPr>
        <w:pStyle w:val="KeepWithNext"/>
        <w:rPr>
          <w:rtl/>
          <w:lang w:eastAsia="he-IL"/>
        </w:rPr>
      </w:pPr>
    </w:p>
    <w:p w:rsidR="0026060B" w:rsidRDefault="0026060B" w:rsidP="002606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הממונה מחליט האם לקבל את ההמלצה </w:t>
      </w:r>
      <w:bookmarkStart w:id="375" w:name="_ETM_Q1_1529356"/>
      <w:bookmarkEnd w:id="375"/>
      <w:r>
        <w:rPr>
          <w:rFonts w:hint="cs"/>
          <w:rtl/>
          <w:lang w:eastAsia="he-IL"/>
        </w:rPr>
        <w:t>או לא. החשש שעלה כאן בדיון הקודם היה שמא עכשי</w:t>
      </w:r>
      <w:bookmarkStart w:id="376" w:name="_ETM_Q1_1540384"/>
      <w:bookmarkEnd w:id="376"/>
      <w:r>
        <w:rPr>
          <w:rFonts w:hint="cs"/>
          <w:rtl/>
          <w:lang w:eastAsia="he-IL"/>
        </w:rPr>
        <w:t>ו ההמלצה תהפוך להחלטה</w:t>
      </w:r>
      <w:r w:rsidR="00D72B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ואם ההחלטה תהיה, היא לא תיבחן.</w:t>
      </w:r>
    </w:p>
    <w:p w:rsidR="0026060B" w:rsidRDefault="0026060B" w:rsidP="0026060B">
      <w:pPr>
        <w:rPr>
          <w:rtl/>
          <w:lang w:eastAsia="he-IL"/>
        </w:rPr>
      </w:pPr>
    </w:p>
    <w:p w:rsidR="0026060B" w:rsidRDefault="0026060B" w:rsidP="0026060B">
      <w:pPr>
        <w:pStyle w:val="af6"/>
        <w:keepNext/>
        <w:rPr>
          <w:rtl/>
        </w:rPr>
      </w:pPr>
      <w:bookmarkStart w:id="377" w:name="_ETM_Q1_1548221"/>
      <w:bookmarkStart w:id="378" w:name="_ETM_Q1_1547971"/>
      <w:bookmarkEnd w:id="377"/>
      <w:bookmarkEnd w:id="378"/>
      <w:r>
        <w:rPr>
          <w:rtl/>
        </w:rPr>
        <w:t>היו"ר משה גפני:</w:t>
      </w:r>
    </w:p>
    <w:p w:rsidR="0026060B" w:rsidRDefault="0026060B" w:rsidP="0026060B">
      <w:pPr>
        <w:pStyle w:val="KeepWithNext"/>
        <w:rPr>
          <w:rtl/>
          <w:lang w:eastAsia="he-IL"/>
        </w:rPr>
      </w:pPr>
    </w:p>
    <w:p w:rsidR="0026060B" w:rsidRDefault="0026060B" w:rsidP="002606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זה מבקש להתמודד חבר </w:t>
      </w:r>
      <w:bookmarkStart w:id="379" w:name="_ETM_Q1_1547454"/>
      <w:bookmarkEnd w:id="379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. המצב הוא שלפי המצב הקיים, גם אם </w:t>
      </w:r>
      <w:bookmarkStart w:id="380" w:name="_ETM_Q1_1552590"/>
      <w:bookmarkEnd w:id="380"/>
      <w:r>
        <w:rPr>
          <w:rFonts w:hint="cs"/>
          <w:rtl/>
          <w:lang w:eastAsia="he-IL"/>
        </w:rPr>
        <w:t>אתה אומר שההמלצה היא של הרשות המקומית, בסופו של</w:t>
      </w:r>
      <w:bookmarkStart w:id="381" w:name="_ETM_Q1_1556077"/>
      <w:bookmarkEnd w:id="381"/>
      <w:r>
        <w:rPr>
          <w:rFonts w:hint="cs"/>
          <w:rtl/>
          <w:lang w:eastAsia="he-IL"/>
        </w:rPr>
        <w:t xml:space="preserve"> דבר עוברים חודשים ארוכים ובינתיים העמותה </w:t>
      </w:r>
      <w:bookmarkStart w:id="382" w:name="_ETM_Q1_1562449"/>
      <w:bookmarkEnd w:id="382"/>
      <w:r>
        <w:rPr>
          <w:rFonts w:hint="cs"/>
          <w:rtl/>
          <w:lang w:eastAsia="he-IL"/>
        </w:rPr>
        <w:t xml:space="preserve">מתלבטת ומתמוטטת. לכן הוא מציע את הצעת החוק </w:t>
      </w:r>
      <w:bookmarkStart w:id="383" w:name="_ETM_Q1_1565314"/>
      <w:bookmarkEnd w:id="383"/>
      <w:r>
        <w:rPr>
          <w:rFonts w:hint="cs"/>
          <w:rtl/>
          <w:lang w:eastAsia="he-IL"/>
        </w:rPr>
        <w:t>הזאת.</w:t>
      </w:r>
    </w:p>
    <w:p w:rsidR="0026060B" w:rsidRDefault="0026060B" w:rsidP="0026060B">
      <w:pPr>
        <w:rPr>
          <w:rtl/>
          <w:lang w:eastAsia="he-IL"/>
        </w:rPr>
      </w:pPr>
    </w:p>
    <w:p w:rsidR="0026060B" w:rsidRDefault="0026060B" w:rsidP="0026060B">
      <w:pPr>
        <w:pStyle w:val="a4"/>
        <w:keepNext/>
        <w:rPr>
          <w:rtl/>
        </w:rPr>
      </w:pPr>
      <w:bookmarkStart w:id="384" w:name="_ETM_Q1_1584244"/>
      <w:bookmarkStart w:id="385" w:name="_ETM_Q1_1586957"/>
      <w:bookmarkEnd w:id="384"/>
      <w:bookmarkEnd w:id="385"/>
      <w:r>
        <w:rPr>
          <w:rtl/>
        </w:rPr>
        <w:t>אייל לב ארי:</w:t>
      </w:r>
    </w:p>
    <w:p w:rsidR="0026060B" w:rsidRDefault="0026060B" w:rsidP="0026060B">
      <w:pPr>
        <w:pStyle w:val="KeepWithNext"/>
        <w:rPr>
          <w:rtl/>
          <w:lang w:eastAsia="he-IL"/>
        </w:rPr>
      </w:pPr>
    </w:p>
    <w:p w:rsidR="0026060B" w:rsidRPr="003400DF" w:rsidRDefault="003400DF" w:rsidP="003400DF">
      <w:pPr>
        <w:pStyle w:val="a6"/>
        <w:keepNext/>
        <w:jc w:val="both"/>
        <w:rPr>
          <w:u w:val="none"/>
          <w:rtl/>
          <w:lang w:eastAsia="he-IL"/>
        </w:rPr>
      </w:pPr>
      <w:r w:rsidRPr="003400DF">
        <w:rPr>
          <w:u w:val="none"/>
          <w:rtl/>
          <w:lang w:eastAsia="he-IL"/>
        </w:rPr>
        <w:t>הצעת חוק לתיקון פקודת מסי העירייה ומסי הממשלה (</w:t>
      </w:r>
      <w:proofErr w:type="spellStart"/>
      <w:r w:rsidRPr="003400DF">
        <w:rPr>
          <w:u w:val="none"/>
          <w:rtl/>
          <w:lang w:eastAsia="he-IL"/>
        </w:rPr>
        <w:t>פטורין</w:t>
      </w:r>
      <w:proofErr w:type="spellEnd"/>
      <w:r w:rsidRPr="003400DF">
        <w:rPr>
          <w:u w:val="none"/>
          <w:rtl/>
          <w:lang w:eastAsia="he-IL"/>
        </w:rPr>
        <w:t>) (מס' 31) (סמכות רשות מקומית לתת פטור מארנונה למוסד מתנדב לשירות הציבור), התשע"ט-2018</w:t>
      </w:r>
    </w:p>
    <w:p w:rsidR="003400DF" w:rsidRDefault="003400DF" w:rsidP="003400DF">
      <w:pPr>
        <w:pStyle w:val="KeepWithNext"/>
        <w:rPr>
          <w:rtl/>
          <w:lang w:eastAsia="he-IL"/>
        </w:rPr>
      </w:pPr>
    </w:p>
    <w:p w:rsidR="003400DF" w:rsidRPr="003400DF" w:rsidRDefault="003400DF" w:rsidP="003400DF">
      <w:pPr>
        <w:pStyle w:val="aff0"/>
        <w:numPr>
          <w:ilvl w:val="0"/>
          <w:numId w:val="3"/>
        </w:numPr>
        <w:rPr>
          <w:rtl/>
          <w:lang w:eastAsia="he-IL"/>
        </w:rPr>
      </w:pPr>
      <w:bookmarkStart w:id="386" w:name="_ETM_Q1_1588942"/>
      <w:bookmarkEnd w:id="386"/>
      <w:r>
        <w:rPr>
          <w:rFonts w:hint="cs"/>
          <w:rtl/>
          <w:lang w:eastAsia="he-IL"/>
        </w:rPr>
        <w:t>תיקון סעיף 5</w:t>
      </w:r>
    </w:p>
    <w:p w:rsidR="003400DF" w:rsidRDefault="003400DF" w:rsidP="003400DF">
      <w:pPr>
        <w:rPr>
          <w:rtl/>
          <w:lang w:eastAsia="he-IL"/>
        </w:rPr>
      </w:pPr>
    </w:p>
    <w:p w:rsidR="003400DF" w:rsidRDefault="003400DF" w:rsidP="003400DF">
      <w:pPr>
        <w:ind w:left="360"/>
        <w:rPr>
          <w:rtl/>
          <w:lang w:eastAsia="he-IL"/>
        </w:rPr>
      </w:pPr>
      <w:bookmarkStart w:id="387" w:name="_ETM_Q1_1589097"/>
      <w:bookmarkEnd w:id="387"/>
      <w:r>
        <w:rPr>
          <w:rFonts w:hint="cs"/>
          <w:rtl/>
          <w:lang w:eastAsia="he-IL"/>
        </w:rPr>
        <w:t xml:space="preserve">בפקודת מסי העירייה ומסי הממשלה </w:t>
      </w:r>
      <w:bookmarkStart w:id="388" w:name="_ETM_Q1_1590201"/>
      <w:bookmarkEnd w:id="388"/>
      <w:r>
        <w:rPr>
          <w:rFonts w:hint="cs"/>
          <w:rtl/>
          <w:lang w:eastAsia="he-IL"/>
        </w:rPr>
        <w:t>(</w:t>
      </w:r>
      <w:proofErr w:type="spellStart"/>
      <w:r>
        <w:rPr>
          <w:rFonts w:hint="cs"/>
          <w:rtl/>
          <w:lang w:eastAsia="he-IL"/>
        </w:rPr>
        <w:t>פטורין</w:t>
      </w:r>
      <w:proofErr w:type="spellEnd"/>
      <w:r>
        <w:rPr>
          <w:rFonts w:hint="cs"/>
          <w:rtl/>
          <w:lang w:eastAsia="he-IL"/>
        </w:rPr>
        <w:t>), 1938, בסעיף 5(י):</w:t>
      </w:r>
    </w:p>
    <w:p w:rsidR="003400DF" w:rsidRDefault="003400DF" w:rsidP="003400DF">
      <w:pPr>
        <w:ind w:left="360"/>
        <w:rPr>
          <w:rtl/>
          <w:lang w:eastAsia="he-IL"/>
        </w:rPr>
      </w:pPr>
    </w:p>
    <w:p w:rsidR="003400DF" w:rsidRDefault="003400DF" w:rsidP="003400DF">
      <w:pPr>
        <w:pStyle w:val="aff0"/>
        <w:numPr>
          <w:ilvl w:val="0"/>
          <w:numId w:val="4"/>
        </w:numPr>
        <w:rPr>
          <w:lang w:eastAsia="he-IL"/>
        </w:rPr>
      </w:pPr>
      <w:bookmarkStart w:id="389" w:name="_ETM_Q1_1595912"/>
      <w:bookmarkEnd w:id="389"/>
      <w:r>
        <w:rPr>
          <w:rFonts w:hint="cs"/>
          <w:rtl/>
          <w:lang w:eastAsia="he-IL"/>
        </w:rPr>
        <w:t xml:space="preserve">בפסקה (1), במקום "ותאשר על ידי שר הפנים" יבוא "קיבל את אישור מועצת הרשות המקומית", המלים "לא יתנה שר הפנים"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יימחקו, ואחרי "עד גיל 25" יבוא "לא יותנה".</w:t>
      </w:r>
    </w:p>
    <w:p w:rsidR="003400DF" w:rsidRDefault="003400DF" w:rsidP="003400DF">
      <w:pPr>
        <w:rPr>
          <w:rtl/>
          <w:lang w:eastAsia="he-IL"/>
        </w:rPr>
      </w:pPr>
      <w:bookmarkStart w:id="390" w:name="_ETM_Q1_1605053"/>
      <w:bookmarkEnd w:id="390"/>
    </w:p>
    <w:p w:rsidR="003400DF" w:rsidRDefault="003400DF" w:rsidP="003400DF">
      <w:pPr>
        <w:rPr>
          <w:rtl/>
          <w:lang w:eastAsia="he-IL"/>
        </w:rPr>
      </w:pPr>
      <w:bookmarkStart w:id="391" w:name="_ETM_Q1_1612110"/>
      <w:bookmarkEnd w:id="391"/>
      <w:r>
        <w:rPr>
          <w:rFonts w:hint="cs"/>
          <w:rtl/>
          <w:lang w:eastAsia="he-IL"/>
        </w:rPr>
        <w:t xml:space="preserve">זה בעצם הסעיף המרכזי מכוחו היום </w:t>
      </w:r>
      <w:bookmarkStart w:id="392" w:name="_ETM_Q1_1614928"/>
      <w:bookmarkEnd w:id="392"/>
      <w:r>
        <w:rPr>
          <w:rFonts w:hint="cs"/>
          <w:rtl/>
          <w:lang w:eastAsia="he-IL"/>
        </w:rPr>
        <w:t>הסמכות מוקנית לשר הפנים לתת או</w:t>
      </w:r>
      <w:bookmarkStart w:id="393" w:name="_ETM_Q1_1620404"/>
      <w:bookmarkEnd w:id="393"/>
      <w:r>
        <w:rPr>
          <w:rFonts w:hint="cs"/>
          <w:rtl/>
          <w:lang w:eastAsia="he-IL"/>
        </w:rPr>
        <w:t xml:space="preserve"> לא לתת את ההנחה בארנונה.</w:t>
      </w:r>
    </w:p>
    <w:p w:rsidR="003400DF" w:rsidRDefault="003400DF" w:rsidP="003400DF">
      <w:pPr>
        <w:rPr>
          <w:rtl/>
          <w:lang w:eastAsia="he-IL"/>
        </w:rPr>
      </w:pPr>
      <w:bookmarkStart w:id="394" w:name="_ETM_Q1_1623632"/>
      <w:bookmarkEnd w:id="394"/>
    </w:p>
    <w:p w:rsidR="003400DF" w:rsidRDefault="003400DF" w:rsidP="003400DF">
      <w:pPr>
        <w:pStyle w:val="aff0"/>
        <w:numPr>
          <w:ilvl w:val="0"/>
          <w:numId w:val="4"/>
        </w:numPr>
        <w:rPr>
          <w:lang w:eastAsia="he-IL"/>
        </w:rPr>
      </w:pPr>
      <w:bookmarkStart w:id="395" w:name="_ETM_Q1_1623229"/>
      <w:bookmarkEnd w:id="395"/>
      <w:r>
        <w:rPr>
          <w:rFonts w:hint="cs"/>
          <w:rtl/>
          <w:lang w:eastAsia="he-IL"/>
        </w:rPr>
        <w:t>אחרי פסקה (3) יבוא:</w:t>
      </w:r>
    </w:p>
    <w:p w:rsidR="003400DF" w:rsidRDefault="003400DF" w:rsidP="003400DF">
      <w:pPr>
        <w:pStyle w:val="aff0"/>
        <w:ind w:left="1440" w:firstLine="0"/>
        <w:rPr>
          <w:rtl/>
          <w:lang w:eastAsia="he-IL"/>
        </w:rPr>
      </w:pPr>
      <w:bookmarkStart w:id="396" w:name="_ETM_Q1_1624412"/>
      <w:bookmarkEnd w:id="396"/>
    </w:p>
    <w:p w:rsidR="003400DF" w:rsidRDefault="003400DF" w:rsidP="003400DF">
      <w:pPr>
        <w:pStyle w:val="aff0"/>
        <w:ind w:left="2160" w:hanging="720"/>
        <w:rPr>
          <w:rtl/>
          <w:lang w:eastAsia="he-IL"/>
        </w:rPr>
      </w:pPr>
      <w:bookmarkStart w:id="397" w:name="_ETM_Q1_1604882"/>
      <w:bookmarkEnd w:id="397"/>
      <w:r>
        <w:rPr>
          <w:rFonts w:hint="cs"/>
          <w:rtl/>
          <w:lang w:eastAsia="he-IL"/>
        </w:rPr>
        <w:t>"(4)</w:t>
      </w:r>
      <w:r>
        <w:rPr>
          <w:rFonts w:hint="cs"/>
          <w:rtl/>
          <w:lang w:eastAsia="he-IL"/>
        </w:rPr>
        <w:tab/>
        <w:t xml:space="preserve">מועצת הרשות המקומית תאשר מתן פטור לפי סעיף </w:t>
      </w:r>
      <w:bookmarkStart w:id="398" w:name="_ETM_Q1_1628027"/>
      <w:bookmarkEnd w:id="398"/>
      <w:r>
        <w:rPr>
          <w:rFonts w:hint="cs"/>
          <w:rtl/>
          <w:lang w:eastAsia="he-IL"/>
        </w:rPr>
        <w:t xml:space="preserve">קטן זה לאחר שהונחה בפניה חוות דעת של ועדת ההנחות </w:t>
      </w:r>
      <w:bookmarkStart w:id="399" w:name="_ETM_Q1_1632302"/>
      <w:bookmarkEnd w:id="399"/>
      <w:r>
        <w:rPr>
          <w:rFonts w:hint="cs"/>
          <w:rtl/>
          <w:lang w:eastAsia="he-IL"/>
        </w:rPr>
        <w:t xml:space="preserve">של הרשות המקומית לעניין הבקשה למתן פטור </w:t>
      </w:r>
      <w:bookmarkStart w:id="400" w:name="_ETM_Q1_1634578"/>
      <w:bookmarkEnd w:id="400"/>
      <w:r>
        <w:rPr>
          <w:rFonts w:hint="cs"/>
          <w:rtl/>
          <w:lang w:eastAsia="he-IL"/>
        </w:rPr>
        <w:t xml:space="preserve">לאותו מוסד מתנדב לשירות הציבור. מועצת הרשות המקומית או </w:t>
      </w:r>
      <w:bookmarkStart w:id="401" w:name="_ETM_Q1_1637393"/>
      <w:bookmarkEnd w:id="401"/>
      <w:r>
        <w:rPr>
          <w:rFonts w:hint="cs"/>
          <w:rtl/>
          <w:lang w:eastAsia="he-IL"/>
        </w:rPr>
        <w:t>ועדת ההנחות יפעלו בהתאם לכללים שקבע המנהל הכלל</w:t>
      </w:r>
      <w:bookmarkStart w:id="402" w:name="_ETM_Q1_1640406"/>
      <w:bookmarkEnd w:id="402"/>
      <w:r>
        <w:rPr>
          <w:rFonts w:hint="cs"/>
          <w:rtl/>
          <w:lang w:eastAsia="he-IL"/>
        </w:rPr>
        <w:t>י של משרד הפנים לעניין זה".</w:t>
      </w:r>
    </w:p>
    <w:p w:rsidR="003400DF" w:rsidRDefault="003400DF" w:rsidP="003400DF">
      <w:pPr>
        <w:pStyle w:val="aff0"/>
        <w:ind w:left="1440" w:firstLine="0"/>
        <w:rPr>
          <w:rtl/>
          <w:lang w:eastAsia="he-IL"/>
        </w:rPr>
      </w:pPr>
      <w:bookmarkStart w:id="403" w:name="_ETM_Q1_1636217"/>
      <w:bookmarkEnd w:id="403"/>
    </w:p>
    <w:p w:rsidR="003400DF" w:rsidRDefault="003400DF" w:rsidP="003400DF">
      <w:pPr>
        <w:rPr>
          <w:rtl/>
          <w:lang w:eastAsia="he-IL"/>
        </w:rPr>
      </w:pPr>
      <w:bookmarkStart w:id="404" w:name="_ETM_Q1_1642147"/>
      <w:bookmarkEnd w:id="404"/>
      <w:r>
        <w:rPr>
          <w:rFonts w:hint="cs"/>
          <w:rtl/>
          <w:lang w:eastAsia="he-IL"/>
        </w:rPr>
        <w:t xml:space="preserve">ביקש משרד הפנים </w:t>
      </w:r>
      <w:bookmarkStart w:id="405" w:name="_ETM_Q1_1645689"/>
      <w:bookmarkEnd w:id="405"/>
      <w:r>
        <w:rPr>
          <w:rFonts w:hint="cs"/>
          <w:rtl/>
          <w:lang w:eastAsia="he-IL"/>
        </w:rPr>
        <w:t>להעביר את הכללים שקבע מנכ"ל משרד הפנים לעניין זה.</w:t>
      </w:r>
    </w:p>
    <w:p w:rsidR="003400DF" w:rsidRDefault="003400DF" w:rsidP="003400DF">
      <w:pPr>
        <w:rPr>
          <w:rtl/>
          <w:lang w:eastAsia="he-IL"/>
        </w:rPr>
      </w:pPr>
    </w:p>
    <w:p w:rsidR="003400DF" w:rsidRDefault="003400DF" w:rsidP="003400D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400DF" w:rsidRDefault="003400DF" w:rsidP="003400DF">
      <w:pPr>
        <w:pStyle w:val="KeepWithNext"/>
        <w:rPr>
          <w:rtl/>
          <w:lang w:eastAsia="he-IL"/>
        </w:rPr>
      </w:pPr>
    </w:p>
    <w:p w:rsidR="003400DF" w:rsidRDefault="003400DF" w:rsidP="003400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הפנים </w:t>
      </w:r>
      <w:bookmarkStart w:id="406" w:name="_ETM_Q1_1653414"/>
      <w:bookmarkEnd w:id="406"/>
      <w:r>
        <w:rPr>
          <w:rFonts w:hint="cs"/>
          <w:rtl/>
          <w:lang w:eastAsia="he-IL"/>
        </w:rPr>
        <w:t>אמר? לא משרד המשפטים?</w:t>
      </w:r>
    </w:p>
    <w:p w:rsidR="003400DF" w:rsidRDefault="003400DF" w:rsidP="003400DF">
      <w:pPr>
        <w:rPr>
          <w:rtl/>
          <w:lang w:eastAsia="he-IL"/>
        </w:rPr>
      </w:pPr>
    </w:p>
    <w:p w:rsidR="003400DF" w:rsidRDefault="003400DF" w:rsidP="003400DF">
      <w:pPr>
        <w:pStyle w:val="a4"/>
        <w:keepNext/>
        <w:rPr>
          <w:rtl/>
        </w:rPr>
      </w:pPr>
      <w:bookmarkStart w:id="407" w:name="_ETM_Q1_1653666"/>
      <w:bookmarkEnd w:id="407"/>
      <w:r>
        <w:rPr>
          <w:rtl/>
        </w:rPr>
        <w:t>אייל לב ארי:</w:t>
      </w:r>
    </w:p>
    <w:p w:rsidR="003400DF" w:rsidRDefault="003400DF" w:rsidP="003400DF">
      <w:pPr>
        <w:pStyle w:val="KeepWithNext"/>
        <w:rPr>
          <w:rtl/>
          <w:lang w:eastAsia="he-IL"/>
        </w:rPr>
      </w:pPr>
    </w:p>
    <w:p w:rsidR="003400DF" w:rsidRDefault="003400DF" w:rsidP="003400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הערה של משרד הפנים. </w:t>
      </w:r>
      <w:bookmarkStart w:id="408" w:name="_ETM_Q1_1656924"/>
      <w:bookmarkEnd w:id="408"/>
      <w:r>
        <w:rPr>
          <w:rFonts w:hint="cs"/>
          <w:rtl/>
          <w:lang w:eastAsia="he-IL"/>
        </w:rPr>
        <w:t xml:space="preserve">משרד המשפטים ביקש שזה יהיה במסגרת תקנות של שר הפנים </w:t>
      </w:r>
      <w:bookmarkStart w:id="409" w:name="_ETM_Q1_1661086"/>
      <w:bookmarkEnd w:id="409"/>
      <w:r>
        <w:rPr>
          <w:rFonts w:hint="cs"/>
          <w:rtl/>
          <w:lang w:eastAsia="he-IL"/>
        </w:rPr>
        <w:t xml:space="preserve">ושיהיו תקנות שמטבע הדברים גם מפורסמות ברשומות. </w:t>
      </w:r>
    </w:p>
    <w:p w:rsidR="003400DF" w:rsidRDefault="003400DF" w:rsidP="003400DF">
      <w:pPr>
        <w:rPr>
          <w:rtl/>
          <w:lang w:eastAsia="he-IL"/>
        </w:rPr>
      </w:pPr>
    </w:p>
    <w:p w:rsidR="003400DF" w:rsidRDefault="003400DF" w:rsidP="003400DF">
      <w:pPr>
        <w:rPr>
          <w:rtl/>
          <w:lang w:eastAsia="he-IL"/>
        </w:rPr>
      </w:pPr>
      <w:bookmarkStart w:id="410" w:name="_ETM_Q1_1667588"/>
      <w:bookmarkEnd w:id="410"/>
      <w:r>
        <w:rPr>
          <w:rFonts w:hint="cs"/>
          <w:rtl/>
          <w:lang w:eastAsia="he-IL"/>
        </w:rPr>
        <w:t xml:space="preserve">לגבי </w:t>
      </w:r>
      <w:bookmarkStart w:id="411" w:name="_ETM_Q1_1670976"/>
      <w:bookmarkEnd w:id="411"/>
      <w:r>
        <w:rPr>
          <w:rFonts w:hint="cs"/>
          <w:rtl/>
          <w:lang w:eastAsia="he-IL"/>
        </w:rPr>
        <w:t>הכללים, אתם רוצים לומר שקבע או שיורה? אתם כתבתם קבע.</w:t>
      </w:r>
    </w:p>
    <w:p w:rsidR="003400DF" w:rsidRDefault="003400DF" w:rsidP="003400DF">
      <w:pPr>
        <w:rPr>
          <w:rtl/>
          <w:lang w:eastAsia="he-IL"/>
        </w:rPr>
      </w:pPr>
    </w:p>
    <w:p w:rsidR="003400DF" w:rsidRDefault="003400DF" w:rsidP="003400DF">
      <w:pPr>
        <w:pStyle w:val="af9"/>
        <w:keepNext/>
        <w:rPr>
          <w:rtl/>
          <w:lang w:eastAsia="he-IL"/>
        </w:rPr>
      </w:pPr>
      <w:bookmarkStart w:id="412" w:name="_ETM_Q1_1673812"/>
      <w:bookmarkStart w:id="413" w:name="_ETM_Q1_1674637"/>
      <w:bookmarkEnd w:id="412"/>
      <w:bookmarkEnd w:id="413"/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</w:p>
    <w:p w:rsidR="003400DF" w:rsidRDefault="003400DF" w:rsidP="003400DF">
      <w:pPr>
        <w:pStyle w:val="KeepWithNext"/>
        <w:rPr>
          <w:rtl/>
          <w:lang w:eastAsia="he-IL"/>
        </w:rPr>
      </w:pPr>
    </w:p>
    <w:p w:rsidR="003400DF" w:rsidRDefault="003400DF" w:rsidP="003400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אפשר, שקבע. לעניין </w:t>
      </w:r>
      <w:bookmarkStart w:id="414" w:name="_ETM_Q1_1674646"/>
      <w:bookmarkEnd w:id="414"/>
      <w:r>
        <w:rPr>
          <w:rFonts w:hint="cs"/>
          <w:rtl/>
          <w:lang w:eastAsia="he-IL"/>
        </w:rPr>
        <w:t xml:space="preserve">השאלה האם זה חוזר מנכ"ל או תקנות, לנו אין עמדה. אפשר כך ואפשר כך. ועדת שרים החליטה </w:t>
      </w:r>
      <w:bookmarkStart w:id="415" w:name="_ETM_Q1_1686697"/>
      <w:bookmarkEnd w:id="415"/>
      <w:r w:rsidR="00254C6A">
        <w:rPr>
          <w:rFonts w:hint="cs"/>
          <w:rtl/>
          <w:lang w:eastAsia="he-IL"/>
        </w:rPr>
        <w:t>שזה יהיה בתקנות. לנו כמשרד הפנים אין</w:t>
      </w:r>
      <w:r w:rsidR="00D72B0C">
        <w:rPr>
          <w:rFonts w:hint="cs"/>
          <w:rtl/>
          <w:lang w:eastAsia="he-IL"/>
        </w:rPr>
        <w:t xml:space="preserve"> </w:t>
      </w:r>
      <w:r w:rsidR="00254C6A">
        <w:rPr>
          <w:rFonts w:hint="cs"/>
          <w:rtl/>
          <w:lang w:eastAsia="he-IL"/>
        </w:rPr>
        <w:t xml:space="preserve">מניעה שזה </w:t>
      </w:r>
      <w:bookmarkStart w:id="416" w:name="_ETM_Q1_1690053"/>
      <w:bookmarkEnd w:id="416"/>
      <w:r w:rsidR="00254C6A">
        <w:rPr>
          <w:rFonts w:hint="cs"/>
          <w:rtl/>
          <w:lang w:eastAsia="he-IL"/>
        </w:rPr>
        <w:t xml:space="preserve">יהיה בכללים שקבע המנכ"ל. אנחנו כן אומרים שככל שהוועדה עניינה </w:t>
      </w:r>
      <w:bookmarkStart w:id="417" w:name="_ETM_Q1_1698111"/>
      <w:bookmarkEnd w:id="417"/>
      <w:r w:rsidR="00254C6A">
        <w:rPr>
          <w:rFonts w:hint="cs"/>
          <w:rtl/>
          <w:lang w:eastAsia="he-IL"/>
        </w:rPr>
        <w:t>בחוזר מנכ"ל, הרי שזה לא יהיה פרסום ברשומות.</w:t>
      </w:r>
    </w:p>
    <w:p w:rsidR="00254C6A" w:rsidRDefault="00254C6A" w:rsidP="003400DF">
      <w:pPr>
        <w:rPr>
          <w:rtl/>
          <w:lang w:eastAsia="he-IL"/>
        </w:rPr>
      </w:pPr>
    </w:p>
    <w:p w:rsidR="00254C6A" w:rsidRDefault="00254C6A" w:rsidP="00254C6A">
      <w:pPr>
        <w:pStyle w:val="a4"/>
        <w:keepNext/>
        <w:rPr>
          <w:rtl/>
        </w:rPr>
      </w:pPr>
      <w:bookmarkStart w:id="418" w:name="_ETM_Q1_1706586"/>
      <w:bookmarkStart w:id="419" w:name="_ETM_Q1_1707988"/>
      <w:bookmarkEnd w:id="418"/>
      <w:bookmarkEnd w:id="419"/>
      <w:r>
        <w:rPr>
          <w:rtl/>
        </w:rPr>
        <w:t>אייל לב ארי:</w:t>
      </w:r>
    </w:p>
    <w:p w:rsidR="00254C6A" w:rsidRDefault="00254C6A" w:rsidP="00254C6A">
      <w:pPr>
        <w:pStyle w:val="KeepWithNext"/>
        <w:rPr>
          <w:rtl/>
          <w:lang w:eastAsia="he-IL"/>
        </w:rPr>
      </w:pPr>
    </w:p>
    <w:p w:rsidR="00254C6A" w:rsidRDefault="00254C6A" w:rsidP="00254C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נאמר כללים שיור </w:t>
      </w:r>
      <w:bookmarkStart w:id="420" w:name="_ETM_Q1_1706712"/>
      <w:bookmarkEnd w:id="420"/>
      <w:r>
        <w:rPr>
          <w:rFonts w:hint="cs"/>
          <w:rtl/>
          <w:lang w:eastAsia="he-IL"/>
        </w:rPr>
        <w:t>מנכ"ל משרד הפנים.</w:t>
      </w:r>
    </w:p>
    <w:p w:rsidR="00254C6A" w:rsidRDefault="00254C6A" w:rsidP="00254C6A">
      <w:pPr>
        <w:rPr>
          <w:rtl/>
          <w:lang w:eastAsia="he-IL"/>
        </w:rPr>
      </w:pPr>
    </w:p>
    <w:p w:rsidR="00254C6A" w:rsidRDefault="00254C6A" w:rsidP="00254C6A">
      <w:pPr>
        <w:pStyle w:val="af9"/>
        <w:keepNext/>
        <w:rPr>
          <w:rtl/>
          <w:lang w:eastAsia="he-IL"/>
        </w:rPr>
      </w:pPr>
      <w:bookmarkStart w:id="421" w:name="_ETM_Q1_1710856"/>
      <w:bookmarkEnd w:id="421"/>
      <w:r>
        <w:rPr>
          <w:rtl/>
          <w:lang w:eastAsia="he-IL"/>
        </w:rPr>
        <w:t>שרון רוברטס:</w:t>
      </w:r>
    </w:p>
    <w:p w:rsidR="00254C6A" w:rsidRDefault="00254C6A" w:rsidP="00254C6A">
      <w:pPr>
        <w:pStyle w:val="KeepWithNext"/>
        <w:rPr>
          <w:rtl/>
          <w:lang w:eastAsia="he-IL"/>
        </w:rPr>
      </w:pPr>
    </w:p>
    <w:p w:rsidR="00254C6A" w:rsidRDefault="00254C6A" w:rsidP="00254C6A">
      <w:pPr>
        <w:rPr>
          <w:rtl/>
          <w:lang w:eastAsia="he-IL"/>
        </w:rPr>
      </w:pPr>
      <w:r>
        <w:rPr>
          <w:rFonts w:hint="cs"/>
          <w:rtl/>
          <w:lang w:eastAsia="he-IL"/>
        </w:rPr>
        <w:t>הסכימו על כך שאלה יהיו תקנות.</w:t>
      </w:r>
    </w:p>
    <w:p w:rsidR="00254C6A" w:rsidRDefault="00254C6A" w:rsidP="00254C6A">
      <w:pPr>
        <w:rPr>
          <w:rtl/>
          <w:lang w:eastAsia="he-IL"/>
        </w:rPr>
      </w:pPr>
      <w:bookmarkStart w:id="422" w:name="_ETM_Q1_1724926"/>
      <w:bookmarkEnd w:id="422"/>
    </w:p>
    <w:p w:rsidR="00254C6A" w:rsidRDefault="00254C6A" w:rsidP="00254C6A">
      <w:pPr>
        <w:pStyle w:val="a4"/>
        <w:keepNext/>
        <w:rPr>
          <w:rtl/>
        </w:rPr>
      </w:pPr>
      <w:bookmarkStart w:id="423" w:name="_ETM_Q1_1725692"/>
      <w:bookmarkStart w:id="424" w:name="_ETM_Q1_1726624"/>
      <w:bookmarkStart w:id="425" w:name="_ETM_Q1_1735144"/>
      <w:bookmarkEnd w:id="423"/>
      <w:bookmarkEnd w:id="424"/>
      <w:bookmarkEnd w:id="425"/>
      <w:r>
        <w:rPr>
          <w:rtl/>
        </w:rPr>
        <w:t>אייל לב ארי:</w:t>
      </w:r>
    </w:p>
    <w:p w:rsidR="00254C6A" w:rsidRDefault="00254C6A" w:rsidP="00254C6A">
      <w:pPr>
        <w:pStyle w:val="KeepWithNext"/>
        <w:rPr>
          <w:rtl/>
          <w:lang w:eastAsia="he-IL"/>
        </w:rPr>
      </w:pPr>
    </w:p>
    <w:p w:rsidR="00254C6A" w:rsidRDefault="00254C6A" w:rsidP="00254C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היא כמה </w:t>
      </w:r>
      <w:bookmarkStart w:id="426" w:name="_ETM_Q1_1737109"/>
      <w:bookmarkEnd w:id="426"/>
      <w:r>
        <w:rPr>
          <w:rFonts w:hint="cs"/>
          <w:rtl/>
          <w:lang w:eastAsia="he-IL"/>
        </w:rPr>
        <w:t xml:space="preserve">אנחנו מפשטים מצד אחד ומצד שני לצורך הפישוט </w:t>
      </w:r>
      <w:bookmarkStart w:id="427" w:name="_ETM_Q1_1741237"/>
      <w:bookmarkEnd w:id="427"/>
      <w:r>
        <w:rPr>
          <w:rFonts w:hint="cs"/>
          <w:rtl/>
          <w:lang w:eastAsia="he-IL"/>
        </w:rPr>
        <w:t>מותירים את המצב הקיים או קצת</w:t>
      </w:r>
      <w:r w:rsidR="00D72B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משנים מן המצב הקיים מעבר להעברת הסמכות.</w:t>
      </w:r>
    </w:p>
    <w:p w:rsidR="00254C6A" w:rsidRDefault="00254C6A" w:rsidP="00254C6A">
      <w:pPr>
        <w:rPr>
          <w:rtl/>
          <w:lang w:eastAsia="he-IL"/>
        </w:rPr>
      </w:pPr>
    </w:p>
    <w:p w:rsidR="00254C6A" w:rsidRDefault="00254C6A" w:rsidP="00254C6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28" w:name="_ETM_Q1_1747117"/>
      <w:bookmarkEnd w:id="428"/>
      <w:r>
        <w:rPr>
          <w:rFonts w:hint="cs"/>
          <w:rtl/>
          <w:lang w:eastAsia="he-IL"/>
        </w:rPr>
        <w:t>מצב הקיים היום הוא</w:t>
      </w:r>
      <w:r w:rsidR="00D72B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כשפועלים לפי חוזרי מנכ"ל משרד הפנים. עם ההערה הזאת משרד הפנים </w:t>
      </w:r>
      <w:bookmarkStart w:id="429" w:name="_ETM_Q1_1756969"/>
      <w:bookmarkEnd w:id="429"/>
      <w:r>
        <w:rPr>
          <w:rFonts w:hint="cs"/>
          <w:rtl/>
          <w:lang w:eastAsia="he-IL"/>
        </w:rPr>
        <w:t xml:space="preserve">חי אתה ומשרד המשפטים העלה הערה </w:t>
      </w:r>
      <w:bookmarkStart w:id="430" w:name="_ETM_Q1_1762682"/>
      <w:bookmarkEnd w:id="430"/>
      <w:r>
        <w:rPr>
          <w:rFonts w:hint="cs"/>
          <w:rtl/>
          <w:lang w:eastAsia="he-IL"/>
        </w:rPr>
        <w:t xml:space="preserve">לפיה אולי נכון יותר שמי שיקבע את הכללים האלה, </w:t>
      </w:r>
      <w:bookmarkStart w:id="431" w:name="_ETM_Q1_1766116"/>
      <w:bookmarkEnd w:id="431"/>
      <w:r>
        <w:rPr>
          <w:rFonts w:hint="cs"/>
          <w:rtl/>
          <w:lang w:eastAsia="he-IL"/>
        </w:rPr>
        <w:t>תהיה קביעה בתקנות של שר הפנים. זו השאלה.</w:t>
      </w:r>
      <w:bookmarkStart w:id="432" w:name="_ETM_Q1_1774617"/>
      <w:bookmarkEnd w:id="432"/>
    </w:p>
    <w:p w:rsidR="00254C6A" w:rsidRDefault="00254C6A" w:rsidP="00254C6A">
      <w:pPr>
        <w:rPr>
          <w:rtl/>
          <w:lang w:eastAsia="he-IL"/>
        </w:rPr>
      </w:pPr>
    </w:p>
    <w:p w:rsidR="00254C6A" w:rsidRDefault="00254C6A" w:rsidP="00254C6A">
      <w:pPr>
        <w:pStyle w:val="a4"/>
        <w:keepNext/>
        <w:rPr>
          <w:rtl/>
        </w:rPr>
      </w:pPr>
      <w:bookmarkStart w:id="433" w:name="_ETM_Q1_1776080"/>
      <w:bookmarkEnd w:id="433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254C6A" w:rsidRDefault="00254C6A" w:rsidP="00254C6A">
      <w:pPr>
        <w:pStyle w:val="KeepWithNext"/>
        <w:rPr>
          <w:rtl/>
          <w:lang w:eastAsia="he-IL"/>
        </w:rPr>
      </w:pPr>
    </w:p>
    <w:p w:rsidR="00254C6A" w:rsidRDefault="00254C6A" w:rsidP="00254C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מחכה לקביעת תקנות בכמה דברים </w:t>
      </w:r>
      <w:bookmarkStart w:id="434" w:name="_ETM_Q1_1777441"/>
      <w:bookmarkEnd w:id="434"/>
      <w:r>
        <w:rPr>
          <w:rFonts w:hint="cs"/>
          <w:rtl/>
          <w:lang w:eastAsia="he-IL"/>
        </w:rPr>
        <w:t xml:space="preserve">שעברו כאן בטרומית, כבר כמעט שנה וחצי </w:t>
      </w:r>
      <w:bookmarkStart w:id="435" w:name="_ETM_Q1_1780971"/>
      <w:bookmarkEnd w:id="435"/>
      <w:r>
        <w:rPr>
          <w:rFonts w:hint="cs"/>
          <w:rtl/>
          <w:lang w:eastAsia="he-IL"/>
        </w:rPr>
        <w:t>או שנתיים. אם אפשר לקבוע בחוק זמן</w:t>
      </w:r>
      <w:r w:rsidR="00D72B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לסיום התקנות, אין שום בעיה.</w:t>
      </w:r>
    </w:p>
    <w:p w:rsidR="00254C6A" w:rsidRDefault="00254C6A" w:rsidP="00254C6A">
      <w:pPr>
        <w:rPr>
          <w:rtl/>
          <w:lang w:eastAsia="he-IL"/>
        </w:rPr>
      </w:pPr>
    </w:p>
    <w:p w:rsidR="00254C6A" w:rsidRDefault="00254C6A" w:rsidP="00254C6A">
      <w:pPr>
        <w:pStyle w:val="af6"/>
        <w:keepNext/>
        <w:rPr>
          <w:rtl/>
        </w:rPr>
      </w:pPr>
      <w:bookmarkStart w:id="436" w:name="_ETM_Q1_1792057"/>
      <w:bookmarkStart w:id="437" w:name="_ETM_Q1_1791947"/>
      <w:bookmarkEnd w:id="436"/>
      <w:bookmarkEnd w:id="437"/>
      <w:r>
        <w:rPr>
          <w:rtl/>
        </w:rPr>
        <w:t>היו"ר משה גפני:</w:t>
      </w:r>
    </w:p>
    <w:p w:rsidR="00254C6A" w:rsidRDefault="00254C6A" w:rsidP="00254C6A">
      <w:pPr>
        <w:pStyle w:val="KeepWithNext"/>
        <w:rPr>
          <w:rtl/>
          <w:lang w:eastAsia="he-IL"/>
        </w:rPr>
      </w:pPr>
    </w:p>
    <w:p w:rsidR="00254C6A" w:rsidRDefault="00254C6A" w:rsidP="00254C6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הדבר האחרון שתצליח לעשות. זה אצלם קודש קודשים.</w:t>
      </w:r>
    </w:p>
    <w:p w:rsidR="00254C6A" w:rsidRDefault="00254C6A" w:rsidP="00254C6A">
      <w:pPr>
        <w:rPr>
          <w:rtl/>
          <w:lang w:eastAsia="he-IL"/>
        </w:rPr>
      </w:pPr>
    </w:p>
    <w:p w:rsidR="00254C6A" w:rsidRDefault="00254C6A" w:rsidP="00254C6A">
      <w:pPr>
        <w:pStyle w:val="a4"/>
        <w:keepNext/>
        <w:rPr>
          <w:rtl/>
        </w:rPr>
      </w:pPr>
      <w:bookmarkStart w:id="438" w:name="_ETM_Q1_1796406"/>
      <w:bookmarkStart w:id="439" w:name="_ETM_Q1_1806136"/>
      <w:bookmarkEnd w:id="438"/>
      <w:bookmarkEnd w:id="439"/>
      <w:r>
        <w:rPr>
          <w:rtl/>
        </w:rPr>
        <w:t>מיקי לוי (יש עתיד):</w:t>
      </w:r>
    </w:p>
    <w:p w:rsidR="00254C6A" w:rsidRDefault="00254C6A" w:rsidP="00254C6A">
      <w:pPr>
        <w:pStyle w:val="KeepWithNext"/>
        <w:rPr>
          <w:rtl/>
          <w:lang w:eastAsia="he-IL"/>
        </w:rPr>
      </w:pPr>
    </w:p>
    <w:p w:rsidR="00254C6A" w:rsidRDefault="00254C6A" w:rsidP="00254C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40" w:name="_ETM_Q1_1805911"/>
      <w:bookmarkEnd w:id="440"/>
      <w:r>
        <w:rPr>
          <w:rFonts w:hint="cs"/>
          <w:rtl/>
          <w:lang w:eastAsia="he-IL"/>
        </w:rPr>
        <w:t xml:space="preserve">מציע לך לפזר את הוועדה. מיקי </w:t>
      </w:r>
      <w:proofErr w:type="spellStart"/>
      <w:r>
        <w:rPr>
          <w:rFonts w:hint="cs"/>
          <w:rtl/>
          <w:lang w:eastAsia="he-IL"/>
        </w:rPr>
        <w:t>מכלו</w:t>
      </w:r>
      <w:bookmarkStart w:id="441" w:name="_ETM_Q1_1802736"/>
      <w:bookmarkEnd w:id="441"/>
      <w:r>
        <w:rPr>
          <w:rFonts w:hint="cs"/>
          <w:rtl/>
          <w:lang w:eastAsia="he-IL"/>
        </w:rPr>
        <w:t>ף</w:t>
      </w:r>
      <w:proofErr w:type="spellEnd"/>
      <w:r>
        <w:rPr>
          <w:rFonts w:hint="cs"/>
          <w:rtl/>
          <w:lang w:eastAsia="he-IL"/>
        </w:rPr>
        <w:t xml:space="preserve"> זוהר פיזר את ועדת הכנסת </w:t>
      </w:r>
      <w:bookmarkStart w:id="442" w:name="_ETM_Q1_1803825"/>
      <w:bookmarkEnd w:id="442"/>
      <w:r>
        <w:rPr>
          <w:rFonts w:hint="cs"/>
          <w:rtl/>
          <w:lang w:eastAsia="he-IL"/>
        </w:rPr>
        <w:t xml:space="preserve">כי הוא דורש לחוקק עד 90 ימים לפני </w:t>
      </w:r>
      <w:bookmarkStart w:id="443" w:name="_ETM_Q1_1807257"/>
      <w:bookmarkEnd w:id="443"/>
      <w:r>
        <w:rPr>
          <w:rFonts w:hint="cs"/>
          <w:rtl/>
          <w:lang w:eastAsia="he-IL"/>
        </w:rPr>
        <w:t>הבחירות. הוא משנה את החוקים. כנראה ח</w:t>
      </w:r>
      <w:bookmarkStart w:id="444" w:name="_ETM_Q1_1810896"/>
      <w:bookmarkEnd w:id="444"/>
      <w:r>
        <w:rPr>
          <w:rFonts w:hint="cs"/>
          <w:rtl/>
          <w:lang w:eastAsia="he-IL"/>
        </w:rPr>
        <w:t>וק גדעון סער על הפרק. אפילו הורביץ בא לפקח עליו.</w:t>
      </w:r>
    </w:p>
    <w:p w:rsidR="00254C6A" w:rsidRDefault="00254C6A" w:rsidP="00254C6A">
      <w:pPr>
        <w:rPr>
          <w:rtl/>
          <w:lang w:eastAsia="he-IL"/>
        </w:rPr>
      </w:pPr>
    </w:p>
    <w:p w:rsidR="00254C6A" w:rsidRDefault="00254C6A" w:rsidP="00254C6A">
      <w:pPr>
        <w:pStyle w:val="af6"/>
        <w:keepNext/>
        <w:rPr>
          <w:rtl/>
        </w:rPr>
      </w:pPr>
      <w:bookmarkStart w:id="445" w:name="_ETM_Q1_1827265"/>
      <w:bookmarkStart w:id="446" w:name="_ETM_Q1_1826822"/>
      <w:bookmarkEnd w:id="445"/>
      <w:bookmarkEnd w:id="446"/>
      <w:r>
        <w:rPr>
          <w:rtl/>
        </w:rPr>
        <w:t>היו"ר משה גפני:</w:t>
      </w:r>
    </w:p>
    <w:p w:rsidR="00254C6A" w:rsidRDefault="00254C6A" w:rsidP="00254C6A">
      <w:pPr>
        <w:pStyle w:val="KeepWithNext"/>
        <w:rPr>
          <w:rtl/>
          <w:lang w:eastAsia="he-IL"/>
        </w:rPr>
      </w:pPr>
    </w:p>
    <w:p w:rsidR="00254C6A" w:rsidRDefault="00254C6A" w:rsidP="00254C6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יש עוד להקריא?</w:t>
      </w:r>
    </w:p>
    <w:p w:rsidR="00254C6A" w:rsidRDefault="00254C6A" w:rsidP="00254C6A">
      <w:pPr>
        <w:rPr>
          <w:rtl/>
          <w:lang w:eastAsia="he-IL"/>
        </w:rPr>
      </w:pPr>
      <w:bookmarkStart w:id="447" w:name="_ETM_Q1_1825729"/>
      <w:bookmarkEnd w:id="447"/>
    </w:p>
    <w:p w:rsidR="00254C6A" w:rsidRDefault="00254C6A" w:rsidP="00254C6A">
      <w:pPr>
        <w:pStyle w:val="a4"/>
        <w:keepNext/>
        <w:rPr>
          <w:rtl/>
        </w:rPr>
      </w:pPr>
      <w:bookmarkStart w:id="448" w:name="_ETM_Q1_1816960"/>
      <w:bookmarkStart w:id="449" w:name="_ETM_Q1_1826830"/>
      <w:bookmarkEnd w:id="448"/>
      <w:bookmarkEnd w:id="449"/>
      <w:r>
        <w:rPr>
          <w:rtl/>
        </w:rPr>
        <w:t>אייל לב ארי:</w:t>
      </w:r>
    </w:p>
    <w:p w:rsidR="00254C6A" w:rsidRDefault="00254C6A" w:rsidP="00254C6A">
      <w:pPr>
        <w:pStyle w:val="KeepWithNext"/>
        <w:rPr>
          <w:rtl/>
          <w:lang w:eastAsia="he-IL"/>
        </w:rPr>
      </w:pPr>
    </w:p>
    <w:p w:rsidR="00254C6A" w:rsidRDefault="00254C6A" w:rsidP="00254C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נקודה שהעיר משרד הפנים. הכללים </w:t>
      </w:r>
      <w:bookmarkStart w:id="450" w:name="_ETM_Q1_1833832"/>
      <w:bookmarkEnd w:id="450"/>
      <w:r>
        <w:rPr>
          <w:rFonts w:hint="cs"/>
          <w:rtl/>
          <w:lang w:eastAsia="he-IL"/>
        </w:rPr>
        <w:t>שקבע מנכ"ל משרד הפנים לא טעונים פרסום ברשומות</w:t>
      </w:r>
      <w:r w:rsidR="00D72B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ובנוסף הם ביקשו שהכללים יהיו לאחר שהוכח</w:t>
      </w:r>
      <w:bookmarkStart w:id="451" w:name="_ETM_Q1_1840881"/>
      <w:bookmarkEnd w:id="451"/>
      <w:r>
        <w:rPr>
          <w:rFonts w:hint="cs"/>
          <w:rtl/>
          <w:lang w:eastAsia="he-IL"/>
        </w:rPr>
        <w:t>, יהיה בהתאם לכללים - - -</w:t>
      </w:r>
    </w:p>
    <w:p w:rsidR="00254C6A" w:rsidRDefault="00254C6A" w:rsidP="00254C6A">
      <w:pPr>
        <w:rPr>
          <w:rtl/>
          <w:lang w:eastAsia="he-IL"/>
        </w:rPr>
      </w:pPr>
    </w:p>
    <w:p w:rsidR="00254C6A" w:rsidRDefault="00254C6A" w:rsidP="00254C6A">
      <w:pPr>
        <w:pStyle w:val="af9"/>
        <w:keepNext/>
        <w:rPr>
          <w:rtl/>
          <w:lang w:eastAsia="he-IL"/>
        </w:rPr>
      </w:pPr>
      <w:bookmarkStart w:id="452" w:name="_ETM_Q1_1841424"/>
      <w:bookmarkEnd w:id="452"/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</w:p>
    <w:p w:rsidR="00254C6A" w:rsidRDefault="00254C6A" w:rsidP="00254C6A">
      <w:pPr>
        <w:pStyle w:val="KeepWithNext"/>
        <w:rPr>
          <w:rtl/>
          <w:lang w:eastAsia="he-IL"/>
        </w:rPr>
      </w:pPr>
    </w:p>
    <w:p w:rsidR="00254C6A" w:rsidRDefault="00254C6A" w:rsidP="00254C6A">
      <w:pPr>
        <w:rPr>
          <w:rtl/>
          <w:lang w:eastAsia="he-IL"/>
        </w:rPr>
      </w:pPr>
      <w:r>
        <w:rPr>
          <w:rFonts w:hint="cs"/>
          <w:rtl/>
          <w:lang w:eastAsia="he-IL"/>
        </w:rPr>
        <w:t>האישור של המועצה יינתן בהתאם לכללים ולאחר שהוכח.</w:t>
      </w:r>
    </w:p>
    <w:p w:rsidR="00254C6A" w:rsidRDefault="00254C6A" w:rsidP="00254C6A">
      <w:pPr>
        <w:rPr>
          <w:rtl/>
          <w:lang w:eastAsia="he-IL"/>
        </w:rPr>
      </w:pPr>
    </w:p>
    <w:p w:rsidR="00254C6A" w:rsidRDefault="00254C6A" w:rsidP="00254C6A">
      <w:pPr>
        <w:pStyle w:val="a4"/>
        <w:keepNext/>
        <w:rPr>
          <w:rtl/>
        </w:rPr>
      </w:pPr>
      <w:bookmarkStart w:id="453" w:name="_ETM_Q1_1845899"/>
      <w:bookmarkStart w:id="454" w:name="_ETM_Q1_1849495"/>
      <w:bookmarkEnd w:id="453"/>
      <w:bookmarkEnd w:id="454"/>
      <w:r>
        <w:rPr>
          <w:rtl/>
        </w:rPr>
        <w:t>אייל לב ארי:</w:t>
      </w:r>
    </w:p>
    <w:p w:rsidR="00254C6A" w:rsidRDefault="00254C6A" w:rsidP="00254C6A">
      <w:pPr>
        <w:pStyle w:val="KeepWithNext"/>
        <w:rPr>
          <w:rtl/>
          <w:lang w:eastAsia="he-IL"/>
        </w:rPr>
      </w:pPr>
    </w:p>
    <w:p w:rsidR="00254C6A" w:rsidRDefault="00254C6A" w:rsidP="00254C6A">
      <w:pPr>
        <w:rPr>
          <w:rtl/>
          <w:lang w:eastAsia="he-IL"/>
        </w:rPr>
      </w:pPr>
      <w:r>
        <w:rPr>
          <w:rFonts w:hint="cs"/>
          <w:rtl/>
          <w:lang w:eastAsia="he-IL"/>
        </w:rPr>
        <w:t>בעצם יש שרשו</w:t>
      </w:r>
      <w:bookmarkStart w:id="455" w:name="_ETM_Q1_1849931"/>
      <w:bookmarkEnd w:id="455"/>
      <w:r>
        <w:rPr>
          <w:rFonts w:hint="cs"/>
          <w:rtl/>
          <w:lang w:eastAsia="he-IL"/>
        </w:rPr>
        <w:t>ר. כל מה שחולש על החלטת</w:t>
      </w:r>
      <w:r w:rsidR="00D72B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מועצת הרשות </w:t>
      </w:r>
      <w:bookmarkStart w:id="456" w:name="_ETM_Q1_1852528"/>
      <w:bookmarkEnd w:id="456"/>
      <w:r>
        <w:rPr>
          <w:rFonts w:hint="cs"/>
          <w:rtl/>
          <w:lang w:eastAsia="he-IL"/>
        </w:rPr>
        <w:t>המקומית, אלה בעצם הכללים של מנכ"ל משרד הפנים.</w:t>
      </w:r>
    </w:p>
    <w:p w:rsidR="00254C6A" w:rsidRDefault="00254C6A" w:rsidP="00254C6A">
      <w:pPr>
        <w:rPr>
          <w:rtl/>
          <w:lang w:eastAsia="he-IL"/>
        </w:rPr>
      </w:pPr>
      <w:bookmarkStart w:id="457" w:name="_ETM_Q1_1858066"/>
      <w:bookmarkEnd w:id="457"/>
    </w:p>
    <w:p w:rsidR="00254C6A" w:rsidRDefault="00254C6A" w:rsidP="00254C6A">
      <w:pPr>
        <w:pStyle w:val="af9"/>
        <w:keepNext/>
        <w:rPr>
          <w:rtl/>
          <w:lang w:eastAsia="he-IL"/>
        </w:rPr>
      </w:pPr>
      <w:bookmarkStart w:id="458" w:name="_ETM_Q1_1858399"/>
      <w:bookmarkStart w:id="459" w:name="_ETM_Q1_1857956"/>
      <w:bookmarkEnd w:id="458"/>
      <w:bookmarkEnd w:id="459"/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</w:p>
    <w:p w:rsidR="00254C6A" w:rsidRDefault="00254C6A" w:rsidP="00254C6A">
      <w:pPr>
        <w:pStyle w:val="KeepWithNext"/>
        <w:rPr>
          <w:rtl/>
          <w:lang w:eastAsia="he-IL"/>
        </w:rPr>
      </w:pPr>
    </w:p>
    <w:p w:rsidR="00254C6A" w:rsidRDefault="00254C6A" w:rsidP="00254C6A">
      <w:pPr>
        <w:rPr>
          <w:rtl/>
          <w:lang w:eastAsia="he-IL"/>
        </w:rPr>
      </w:pPr>
      <w:r>
        <w:rPr>
          <w:rFonts w:hint="cs"/>
          <w:rtl/>
          <w:lang w:eastAsia="he-IL"/>
        </w:rPr>
        <w:t>התנאים המהותיים.</w:t>
      </w:r>
    </w:p>
    <w:p w:rsidR="00254C6A" w:rsidRDefault="00254C6A" w:rsidP="00254C6A">
      <w:pPr>
        <w:rPr>
          <w:rtl/>
          <w:lang w:eastAsia="he-IL"/>
        </w:rPr>
      </w:pPr>
    </w:p>
    <w:p w:rsidR="00254C6A" w:rsidRPr="00254C6A" w:rsidRDefault="00254C6A" w:rsidP="00254C6A">
      <w:pPr>
        <w:pStyle w:val="aff0"/>
        <w:numPr>
          <w:ilvl w:val="0"/>
          <w:numId w:val="3"/>
        </w:numPr>
        <w:rPr>
          <w:rtl/>
          <w:lang w:eastAsia="he-IL"/>
        </w:rPr>
      </w:pPr>
      <w:bookmarkStart w:id="460" w:name="_ETM_Q1_1860713"/>
      <w:bookmarkEnd w:id="460"/>
      <w:r>
        <w:rPr>
          <w:rFonts w:hint="cs"/>
          <w:rtl/>
          <w:lang w:eastAsia="he-IL"/>
        </w:rPr>
        <w:t xml:space="preserve">לא אישרה </w:t>
      </w:r>
      <w:bookmarkStart w:id="461" w:name="_ETM_Q1_1867324"/>
      <w:bookmarkEnd w:id="461"/>
      <w:r>
        <w:rPr>
          <w:rFonts w:hint="cs"/>
          <w:rtl/>
          <w:lang w:eastAsia="he-IL"/>
        </w:rPr>
        <w:t xml:space="preserve">מועצת רשות מקומית מתן פטור למוסד מתנדב לשירות </w:t>
      </w:r>
      <w:bookmarkStart w:id="462" w:name="_ETM_Q1_1870913"/>
      <w:bookmarkEnd w:id="462"/>
      <w:r>
        <w:rPr>
          <w:rFonts w:hint="cs"/>
          <w:rtl/>
          <w:lang w:eastAsia="he-IL"/>
        </w:rPr>
        <w:t xml:space="preserve">הציבור, יאשר שר הפנים את מתן הפטור למוסד אם </w:t>
      </w:r>
      <w:bookmarkStart w:id="463" w:name="_ETM_Q1_1873326"/>
      <w:bookmarkEnd w:id="463"/>
      <w:r>
        <w:rPr>
          <w:rFonts w:hint="cs"/>
          <w:rtl/>
          <w:lang w:eastAsia="he-IL"/>
        </w:rPr>
        <w:t>התקיימו הכללים כאמור בפסקה (4) באותו מוסד מתנדב.</w:t>
      </w:r>
    </w:p>
    <w:p w:rsidR="00254C6A" w:rsidRDefault="00254C6A" w:rsidP="00254C6A">
      <w:pPr>
        <w:pStyle w:val="KeepWithNext"/>
        <w:rPr>
          <w:rtl/>
          <w:lang w:eastAsia="he-IL"/>
        </w:rPr>
      </w:pPr>
    </w:p>
    <w:p w:rsidR="00254C6A" w:rsidRDefault="00254C6A" w:rsidP="00254C6A">
      <w:pPr>
        <w:rPr>
          <w:rtl/>
          <w:lang w:eastAsia="he-IL"/>
        </w:rPr>
      </w:pPr>
      <w:bookmarkStart w:id="464" w:name="_ETM_Q1_1880137"/>
      <w:bookmarkEnd w:id="464"/>
      <w:r>
        <w:rPr>
          <w:rFonts w:hint="cs"/>
          <w:rtl/>
          <w:lang w:eastAsia="he-IL"/>
        </w:rPr>
        <w:t>זה היה</w:t>
      </w:r>
      <w:bookmarkStart w:id="465" w:name="_ETM_Q1_1878932"/>
      <w:bookmarkEnd w:id="465"/>
      <w:r>
        <w:rPr>
          <w:rFonts w:hint="cs"/>
          <w:rtl/>
          <w:lang w:eastAsia="he-IL"/>
        </w:rPr>
        <w:t xml:space="preserve"> הניסיון שלנו להותי</w:t>
      </w:r>
      <w:r w:rsidR="00152A2C">
        <w:rPr>
          <w:rFonts w:hint="cs"/>
          <w:rtl/>
          <w:lang w:eastAsia="he-IL"/>
        </w:rPr>
        <w:t xml:space="preserve">ר במידה מסוימת לאור ההערות שעלו בדיון </w:t>
      </w:r>
      <w:bookmarkStart w:id="466" w:name="_ETM_Q1_1886769"/>
      <w:bookmarkEnd w:id="466"/>
      <w:r w:rsidR="00152A2C">
        <w:rPr>
          <w:rFonts w:hint="cs"/>
          <w:rtl/>
          <w:lang w:eastAsia="he-IL"/>
        </w:rPr>
        <w:t>הקודם, חשש של מוסדות מתנדבים במקרה</w:t>
      </w:r>
      <w:bookmarkStart w:id="467" w:name="_ETM_Q1_1893852"/>
      <w:bookmarkEnd w:id="467"/>
      <w:r w:rsidR="00152A2C">
        <w:rPr>
          <w:rFonts w:hint="cs"/>
          <w:rtl/>
          <w:lang w:eastAsia="he-IL"/>
        </w:rPr>
        <w:t>, בדרך כלל הפנייה היא שההמלצה היא שלילית</w:t>
      </w:r>
      <w:r w:rsidR="00D72B0C">
        <w:rPr>
          <w:rFonts w:hint="cs"/>
          <w:rtl/>
          <w:lang w:eastAsia="he-IL"/>
        </w:rPr>
        <w:t xml:space="preserve"> </w:t>
      </w:r>
      <w:r w:rsidR="00152A2C">
        <w:rPr>
          <w:rFonts w:hint="cs"/>
          <w:rtl/>
          <w:lang w:eastAsia="he-IL"/>
        </w:rPr>
        <w:t xml:space="preserve">ואז הם יכולים במצב רגיל, כמו שהוא </w:t>
      </w:r>
      <w:bookmarkStart w:id="468" w:name="_ETM_Q1_1899441"/>
      <w:bookmarkEnd w:id="468"/>
      <w:r w:rsidR="00152A2C">
        <w:rPr>
          <w:rFonts w:hint="cs"/>
          <w:rtl/>
          <w:lang w:eastAsia="he-IL"/>
        </w:rPr>
        <w:t xml:space="preserve">היום, לפנות לממונה על המחוז שהוא בעצם נותן את ההנחה </w:t>
      </w:r>
      <w:bookmarkStart w:id="469" w:name="_ETM_Q1_1907170"/>
      <w:bookmarkEnd w:id="469"/>
      <w:r w:rsidR="00152A2C">
        <w:rPr>
          <w:rFonts w:hint="cs"/>
          <w:rtl/>
          <w:lang w:eastAsia="he-IL"/>
        </w:rPr>
        <w:t xml:space="preserve">בארנונה כדי לבדוק האם החלטת מועצת הרשות המקומית נעשתה בהתאם </w:t>
      </w:r>
      <w:bookmarkStart w:id="470" w:name="_ETM_Q1_1911069"/>
      <w:bookmarkEnd w:id="470"/>
      <w:r w:rsidR="00152A2C">
        <w:rPr>
          <w:rFonts w:hint="cs"/>
          <w:rtl/>
          <w:lang w:eastAsia="he-IL"/>
        </w:rPr>
        <w:t>לכללים של מנכ"ל משרד הפנים או לא.</w:t>
      </w:r>
      <w:r w:rsidR="00D72B0C">
        <w:rPr>
          <w:rFonts w:hint="cs"/>
          <w:rtl/>
          <w:lang w:eastAsia="he-IL"/>
        </w:rPr>
        <w:t xml:space="preserve"> </w:t>
      </w:r>
      <w:bookmarkStart w:id="471" w:name="_ETM_Q1_1922370"/>
      <w:bookmarkEnd w:id="471"/>
      <w:r w:rsidR="00152A2C">
        <w:rPr>
          <w:rFonts w:hint="cs"/>
          <w:rtl/>
          <w:lang w:eastAsia="he-IL"/>
        </w:rPr>
        <w:t xml:space="preserve">אם מאשרים, המוסד לא יפנה </w:t>
      </w:r>
      <w:bookmarkStart w:id="472" w:name="_ETM_Q1_1927739"/>
      <w:bookmarkEnd w:id="472"/>
      <w:r w:rsidR="00152A2C">
        <w:rPr>
          <w:rFonts w:hint="cs"/>
          <w:rtl/>
          <w:lang w:eastAsia="he-IL"/>
        </w:rPr>
        <w:t>כי אין לו סיבה לפנות.</w:t>
      </w:r>
    </w:p>
    <w:p w:rsidR="00152A2C" w:rsidRDefault="00152A2C" w:rsidP="00254C6A">
      <w:pPr>
        <w:rPr>
          <w:rtl/>
          <w:lang w:eastAsia="he-IL"/>
        </w:rPr>
      </w:pPr>
    </w:p>
    <w:p w:rsidR="00152A2C" w:rsidRDefault="00152A2C" w:rsidP="00152A2C">
      <w:pPr>
        <w:pStyle w:val="af9"/>
        <w:keepNext/>
        <w:rPr>
          <w:rtl/>
          <w:lang w:eastAsia="he-IL"/>
        </w:rPr>
      </w:pPr>
      <w:bookmarkStart w:id="473" w:name="_ETM_Q1_1924314"/>
      <w:bookmarkEnd w:id="473"/>
      <w:r>
        <w:rPr>
          <w:rtl/>
          <w:lang w:eastAsia="he-IL"/>
        </w:rPr>
        <w:t>מירה סלומון:</w:t>
      </w:r>
    </w:p>
    <w:p w:rsidR="00152A2C" w:rsidRDefault="00152A2C" w:rsidP="00152A2C">
      <w:pPr>
        <w:pStyle w:val="KeepWithNext"/>
        <w:rPr>
          <w:rtl/>
          <w:lang w:eastAsia="he-IL"/>
        </w:rPr>
      </w:pPr>
    </w:p>
    <w:p w:rsidR="00152A2C" w:rsidRDefault="00152A2C" w:rsidP="00152A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שאמרתי </w:t>
      </w:r>
      <w:bookmarkStart w:id="474" w:name="_ETM_Q1_1924404"/>
      <w:bookmarkEnd w:id="474"/>
      <w:r>
        <w:rPr>
          <w:rFonts w:hint="cs"/>
          <w:rtl/>
          <w:lang w:eastAsia="he-IL"/>
        </w:rPr>
        <w:t>כאן בשיחת פרוזדור, יש את התנועה לאיכות השלטון.</w:t>
      </w:r>
      <w:bookmarkStart w:id="475" w:name="_ETM_Q1_1927574"/>
      <w:bookmarkEnd w:id="475"/>
      <w:r>
        <w:rPr>
          <w:rFonts w:hint="cs"/>
          <w:rtl/>
          <w:lang w:eastAsia="he-IL"/>
        </w:rPr>
        <w:t xml:space="preserve"> יש כל מיני גורמים אחרים שעשויים לפנות על אישור שלא בהתאם לכללי משרד הפנים. </w:t>
      </w:r>
      <w:bookmarkStart w:id="476" w:name="_ETM_Q1_1933419"/>
      <w:bookmarkEnd w:id="476"/>
      <w:r>
        <w:rPr>
          <w:rFonts w:hint="cs"/>
          <w:rtl/>
          <w:lang w:eastAsia="he-IL"/>
        </w:rPr>
        <w:t xml:space="preserve">יש כל מיני מוסדות בעלי עניין שזה לגיטימי גם </w:t>
      </w:r>
      <w:bookmarkStart w:id="477" w:name="_ETM_Q1_1936221"/>
      <w:bookmarkEnd w:id="477"/>
      <w:r>
        <w:rPr>
          <w:rFonts w:hint="cs"/>
          <w:rtl/>
          <w:lang w:eastAsia="he-IL"/>
        </w:rPr>
        <w:t>שייפנו אם לא פועלים בהתאם להחלטות והנחיות משרד הפנים,</w:t>
      </w:r>
      <w:bookmarkStart w:id="478" w:name="_ETM_Q1_1940926"/>
      <w:bookmarkEnd w:id="478"/>
      <w:r>
        <w:rPr>
          <w:rFonts w:hint="cs"/>
          <w:rtl/>
          <w:lang w:eastAsia="he-IL"/>
        </w:rPr>
        <w:t xml:space="preserve">. זה לגיטימי שתהיה ערכאת ערעור אבל שיהיה גם </w:t>
      </w:r>
      <w:bookmarkStart w:id="479" w:name="_ETM_Q1_1944634"/>
      <w:bookmarkEnd w:id="479"/>
      <w:r>
        <w:rPr>
          <w:rFonts w:hint="cs"/>
          <w:rtl/>
          <w:lang w:eastAsia="he-IL"/>
        </w:rPr>
        <w:t>על החלטות כן וגם על החלטות לא.</w:t>
      </w:r>
    </w:p>
    <w:p w:rsidR="00152A2C" w:rsidRDefault="00152A2C" w:rsidP="00152A2C">
      <w:pPr>
        <w:rPr>
          <w:rtl/>
          <w:lang w:eastAsia="he-IL"/>
        </w:rPr>
      </w:pPr>
    </w:p>
    <w:p w:rsidR="00152A2C" w:rsidRDefault="00152A2C" w:rsidP="00152A2C">
      <w:pPr>
        <w:pStyle w:val="a4"/>
        <w:keepNext/>
        <w:rPr>
          <w:rtl/>
        </w:rPr>
      </w:pPr>
      <w:bookmarkStart w:id="480" w:name="_ETM_Q1_1947920"/>
      <w:bookmarkStart w:id="481" w:name="_ETM_Q1_1947210"/>
      <w:bookmarkEnd w:id="480"/>
      <w:bookmarkEnd w:id="481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152A2C" w:rsidRDefault="00152A2C" w:rsidP="00152A2C">
      <w:pPr>
        <w:pStyle w:val="KeepWithNext"/>
        <w:rPr>
          <w:rtl/>
          <w:lang w:eastAsia="he-IL"/>
        </w:rPr>
      </w:pPr>
    </w:p>
    <w:p w:rsidR="00152A2C" w:rsidRDefault="00152A2C" w:rsidP="00152A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</w:t>
      </w:r>
      <w:bookmarkStart w:id="482" w:name="_ETM_Q1_1948086"/>
      <w:bookmarkEnd w:id="482"/>
      <w:r>
        <w:rPr>
          <w:rFonts w:hint="cs"/>
          <w:rtl/>
          <w:lang w:eastAsia="he-IL"/>
        </w:rPr>
        <w:t xml:space="preserve">אחד לא יגיש ערעור על החלטות כן. מי שקיבל </w:t>
      </w:r>
      <w:bookmarkStart w:id="483" w:name="_ETM_Q1_1950349"/>
      <w:bookmarkEnd w:id="483"/>
      <w:r>
        <w:rPr>
          <w:rFonts w:hint="cs"/>
          <w:rtl/>
          <w:lang w:eastAsia="he-IL"/>
        </w:rPr>
        <w:t>פטור, יגיש ערעור?</w:t>
      </w:r>
    </w:p>
    <w:p w:rsidR="00152A2C" w:rsidRDefault="00152A2C" w:rsidP="00152A2C">
      <w:pPr>
        <w:rPr>
          <w:rtl/>
          <w:lang w:eastAsia="he-IL"/>
        </w:rPr>
      </w:pPr>
    </w:p>
    <w:p w:rsidR="00152A2C" w:rsidRDefault="00152A2C" w:rsidP="00152A2C">
      <w:pPr>
        <w:pStyle w:val="af9"/>
        <w:keepNext/>
        <w:rPr>
          <w:rtl/>
          <w:lang w:eastAsia="he-IL"/>
        </w:rPr>
      </w:pPr>
      <w:bookmarkStart w:id="484" w:name="_ETM_Q1_1951440"/>
      <w:bookmarkEnd w:id="484"/>
      <w:r>
        <w:rPr>
          <w:rtl/>
          <w:lang w:eastAsia="he-IL"/>
        </w:rPr>
        <w:t>מירה סלומון:</w:t>
      </w:r>
    </w:p>
    <w:p w:rsidR="00152A2C" w:rsidRDefault="00152A2C" w:rsidP="00152A2C">
      <w:pPr>
        <w:pStyle w:val="KeepWithNext"/>
        <w:rPr>
          <w:rtl/>
          <w:lang w:eastAsia="he-IL"/>
        </w:rPr>
      </w:pPr>
    </w:p>
    <w:p w:rsidR="00152A2C" w:rsidRDefault="00152A2C" w:rsidP="00152A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שזכות הערעור לא נתונה רק למי שמבקש </w:t>
      </w:r>
      <w:bookmarkStart w:id="485" w:name="_ETM_Q1_1957578"/>
      <w:bookmarkEnd w:id="485"/>
      <w:r>
        <w:rPr>
          <w:rFonts w:hint="cs"/>
          <w:rtl/>
          <w:lang w:eastAsia="he-IL"/>
        </w:rPr>
        <w:t xml:space="preserve">הנחה. זכות הערעור היא גם לאלה שלידו שביקשו הנחה </w:t>
      </w:r>
      <w:proofErr w:type="spellStart"/>
      <w:r>
        <w:rPr>
          <w:rFonts w:hint="cs"/>
          <w:rtl/>
          <w:lang w:eastAsia="he-IL"/>
        </w:rPr>
        <w:t>וסורבו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86" w:name="_ETM_Q1_1963634"/>
      <w:bookmarkEnd w:id="486"/>
      <w:r>
        <w:rPr>
          <w:rFonts w:hint="cs"/>
          <w:rtl/>
          <w:lang w:eastAsia="he-IL"/>
        </w:rPr>
        <w:t xml:space="preserve">או לתנועות לאיכות השלטון למיניהן שרוצות לוודא שההנחה </w:t>
      </w:r>
      <w:bookmarkStart w:id="487" w:name="_ETM_Q1_1966819"/>
      <w:bookmarkEnd w:id="487"/>
      <w:r>
        <w:rPr>
          <w:rFonts w:hint="cs"/>
          <w:rtl/>
          <w:lang w:eastAsia="he-IL"/>
        </w:rPr>
        <w:t xml:space="preserve">אושרה בהתאם להנחיות משרד הפנים. זכות הערעור לא נתונה </w:t>
      </w:r>
      <w:bookmarkStart w:id="488" w:name="_ETM_Q1_1970972"/>
      <w:bookmarkEnd w:id="488"/>
      <w:r>
        <w:rPr>
          <w:rFonts w:hint="cs"/>
          <w:rtl/>
          <w:lang w:eastAsia="he-IL"/>
        </w:rPr>
        <w:t>רק למי שביקש את ההנחה. לא לגיטימי שרק זה יהיה.</w:t>
      </w:r>
    </w:p>
    <w:p w:rsidR="00152A2C" w:rsidRDefault="00152A2C" w:rsidP="00152A2C">
      <w:pPr>
        <w:rPr>
          <w:rtl/>
          <w:lang w:eastAsia="he-IL"/>
        </w:rPr>
      </w:pPr>
    </w:p>
    <w:p w:rsidR="00152A2C" w:rsidRDefault="00152A2C" w:rsidP="00152A2C">
      <w:pPr>
        <w:pStyle w:val="a4"/>
        <w:keepNext/>
        <w:rPr>
          <w:rtl/>
        </w:rPr>
      </w:pPr>
      <w:bookmarkStart w:id="489" w:name="_ETM_Q1_1977332"/>
      <w:bookmarkStart w:id="490" w:name="_ETM_Q1_1977214"/>
      <w:bookmarkEnd w:id="489"/>
      <w:bookmarkEnd w:id="490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152A2C" w:rsidRDefault="00152A2C" w:rsidP="00152A2C">
      <w:pPr>
        <w:pStyle w:val="KeepWithNext"/>
        <w:rPr>
          <w:rtl/>
          <w:lang w:eastAsia="he-IL"/>
        </w:rPr>
      </w:pPr>
    </w:p>
    <w:p w:rsidR="00152A2C" w:rsidRDefault="00152A2C" w:rsidP="00152A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יישאר. אנחנו לא פוגעים בזה. </w:t>
      </w:r>
    </w:p>
    <w:p w:rsidR="00152A2C" w:rsidRDefault="00152A2C" w:rsidP="00152A2C">
      <w:pPr>
        <w:rPr>
          <w:rtl/>
          <w:lang w:eastAsia="he-IL"/>
        </w:rPr>
      </w:pPr>
    </w:p>
    <w:p w:rsidR="00152A2C" w:rsidRDefault="00152A2C" w:rsidP="00152A2C">
      <w:pPr>
        <w:pStyle w:val="af9"/>
        <w:keepNext/>
        <w:rPr>
          <w:rtl/>
          <w:lang w:eastAsia="he-IL"/>
        </w:rPr>
      </w:pPr>
      <w:bookmarkStart w:id="491" w:name="_ETM_Q1_1981832"/>
      <w:bookmarkEnd w:id="491"/>
      <w:r>
        <w:rPr>
          <w:rtl/>
          <w:lang w:eastAsia="he-IL"/>
        </w:rPr>
        <w:t>מירה סלומון:</w:t>
      </w:r>
    </w:p>
    <w:p w:rsidR="00152A2C" w:rsidRDefault="00152A2C" w:rsidP="00152A2C">
      <w:pPr>
        <w:pStyle w:val="KeepWithNext"/>
        <w:rPr>
          <w:rtl/>
          <w:lang w:eastAsia="he-IL"/>
        </w:rPr>
      </w:pPr>
    </w:p>
    <w:p w:rsidR="00152A2C" w:rsidRDefault="00152A2C" w:rsidP="00152A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אומרים שלא יכול </w:t>
      </w:r>
      <w:bookmarkStart w:id="492" w:name="_ETM_Q1_1980944"/>
      <w:bookmarkEnd w:id="492"/>
      <w:r>
        <w:rPr>
          <w:rFonts w:hint="cs"/>
          <w:rtl/>
          <w:lang w:eastAsia="he-IL"/>
        </w:rPr>
        <w:t>להיות מצב שאומרים לנו</w:t>
      </w:r>
      <w:r w:rsidR="00D72B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שאם תאשרו את זה, </w:t>
      </w:r>
      <w:bookmarkStart w:id="493" w:name="_ETM_Q1_1983761"/>
      <w:bookmarkEnd w:id="493"/>
      <w:r>
        <w:rPr>
          <w:rFonts w:hint="cs"/>
          <w:rtl/>
          <w:lang w:eastAsia="he-IL"/>
        </w:rPr>
        <w:t xml:space="preserve">זה בסדר כמסלול ירוק ורק מה שלא תאשרו, זה יבוא </w:t>
      </w:r>
      <w:bookmarkStart w:id="494" w:name="_ETM_Q1_1988365"/>
      <w:bookmarkEnd w:id="494"/>
      <w:r>
        <w:rPr>
          <w:rFonts w:hint="cs"/>
          <w:rtl/>
          <w:lang w:eastAsia="he-IL"/>
        </w:rPr>
        <w:t>למשרד הפנים להכרעה. זה לא לגיטימי. זאת לא משילות.</w:t>
      </w:r>
    </w:p>
    <w:p w:rsidR="00152A2C" w:rsidRDefault="00152A2C" w:rsidP="00152A2C">
      <w:pPr>
        <w:rPr>
          <w:rtl/>
          <w:lang w:eastAsia="he-IL"/>
        </w:rPr>
      </w:pPr>
    </w:p>
    <w:p w:rsidR="00152A2C" w:rsidRDefault="00152A2C" w:rsidP="00152A2C">
      <w:pPr>
        <w:pStyle w:val="af6"/>
        <w:keepNext/>
        <w:rPr>
          <w:rtl/>
        </w:rPr>
      </w:pPr>
      <w:bookmarkStart w:id="495" w:name="_ETM_Q1_2005286"/>
      <w:bookmarkStart w:id="496" w:name="_ETM_Q1_2004744"/>
      <w:bookmarkEnd w:id="495"/>
      <w:bookmarkEnd w:id="496"/>
      <w:r>
        <w:rPr>
          <w:rtl/>
        </w:rPr>
        <w:t>היו"ר משה גפני:</w:t>
      </w:r>
    </w:p>
    <w:p w:rsidR="00152A2C" w:rsidRDefault="00152A2C" w:rsidP="00152A2C">
      <w:pPr>
        <w:pStyle w:val="KeepWithNext"/>
        <w:rPr>
          <w:rtl/>
          <w:lang w:eastAsia="he-IL"/>
        </w:rPr>
      </w:pPr>
    </w:p>
    <w:p w:rsidR="00152A2C" w:rsidRDefault="00152A2C" w:rsidP="00152A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איתן, </w:t>
      </w:r>
      <w:bookmarkStart w:id="497" w:name="_ETM_Q1_2004993"/>
      <w:bookmarkEnd w:id="497"/>
      <w:r>
        <w:rPr>
          <w:rFonts w:hint="cs"/>
          <w:rtl/>
          <w:lang w:eastAsia="he-IL"/>
        </w:rPr>
        <w:t>תנהל את הוועדה. לא מצביעים היום. מצביעים בתחילת שבוע הבא.</w:t>
      </w:r>
    </w:p>
    <w:p w:rsidR="00152A2C" w:rsidRDefault="00152A2C" w:rsidP="00152A2C">
      <w:pPr>
        <w:rPr>
          <w:rtl/>
          <w:lang w:eastAsia="he-IL"/>
        </w:rPr>
      </w:pPr>
    </w:p>
    <w:p w:rsidR="00152A2C" w:rsidRDefault="00152A2C" w:rsidP="00152A2C">
      <w:pPr>
        <w:jc w:val="center"/>
        <w:rPr>
          <w:rtl/>
          <w:lang w:eastAsia="he-IL"/>
        </w:rPr>
      </w:pPr>
      <w:bookmarkStart w:id="498" w:name="_ETM_Q1_2010454"/>
      <w:bookmarkEnd w:id="498"/>
      <w:r>
        <w:rPr>
          <w:rFonts w:hint="cs"/>
          <w:rtl/>
          <w:lang w:eastAsia="he-IL"/>
        </w:rPr>
        <w:t xml:space="preserve">(היו"ר </w:t>
      </w:r>
      <w:bookmarkStart w:id="499" w:name="_ETM_Q1_2010263"/>
      <w:bookmarkEnd w:id="499"/>
      <w:r>
        <w:rPr>
          <w:rFonts w:hint="cs"/>
          <w:rtl/>
          <w:lang w:eastAsia="he-IL"/>
        </w:rPr>
        <w:t>איתן ברושי)</w:t>
      </w:r>
    </w:p>
    <w:p w:rsidR="00152A2C" w:rsidRDefault="00152A2C" w:rsidP="00152A2C">
      <w:pPr>
        <w:rPr>
          <w:rtl/>
          <w:lang w:eastAsia="he-IL"/>
        </w:rPr>
      </w:pPr>
    </w:p>
    <w:p w:rsidR="00152A2C" w:rsidRDefault="00152A2C" w:rsidP="00152A2C">
      <w:pPr>
        <w:pStyle w:val="af9"/>
        <w:keepNext/>
        <w:rPr>
          <w:rtl/>
          <w:lang w:eastAsia="he-IL"/>
        </w:rPr>
      </w:pPr>
      <w:bookmarkStart w:id="500" w:name="_ETM_Q1_2009678"/>
      <w:bookmarkEnd w:id="500"/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</w:p>
    <w:p w:rsidR="00152A2C" w:rsidRDefault="00152A2C" w:rsidP="00152A2C">
      <w:pPr>
        <w:pStyle w:val="KeepWithNext"/>
        <w:rPr>
          <w:rtl/>
          <w:lang w:eastAsia="he-IL"/>
        </w:rPr>
      </w:pPr>
    </w:p>
    <w:p w:rsidR="00152A2C" w:rsidRDefault="00152A2C" w:rsidP="00152A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חלילה לא אומר כדי להתריס אלא כדי לפרוטוקול. </w:t>
      </w:r>
      <w:bookmarkStart w:id="501" w:name="_ETM_Q1_2040929"/>
      <w:bookmarkEnd w:id="501"/>
      <w:r>
        <w:rPr>
          <w:rFonts w:hint="cs"/>
          <w:rtl/>
          <w:lang w:eastAsia="he-IL"/>
        </w:rPr>
        <w:t xml:space="preserve">אנחנו חוזרים על עמדתנו שנכון למחוק את הפסקה הזאת. חוזרים </w:t>
      </w:r>
      <w:bookmarkStart w:id="502" w:name="_ETM_Q1_2046153"/>
      <w:bookmarkEnd w:id="502"/>
      <w:r>
        <w:rPr>
          <w:rFonts w:hint="cs"/>
          <w:rtl/>
          <w:lang w:eastAsia="he-IL"/>
        </w:rPr>
        <w:t xml:space="preserve">על עמדתנו ועל מה שהמשרד הציע לגבי סמכות שברשות </w:t>
      </w:r>
      <w:bookmarkStart w:id="503" w:name="_ETM_Q1_2050079"/>
      <w:bookmarkEnd w:id="503"/>
      <w:r>
        <w:rPr>
          <w:rFonts w:hint="cs"/>
          <w:rtl/>
          <w:lang w:eastAsia="he-IL"/>
        </w:rPr>
        <w:t xml:space="preserve">של שר הפנים לקבוע עסקים ורשויות בהם יחול המצב </w:t>
      </w:r>
      <w:bookmarkStart w:id="504" w:name="_ETM_Q1_2053951"/>
      <w:bookmarkEnd w:id="504"/>
      <w:r>
        <w:rPr>
          <w:rFonts w:hint="cs"/>
          <w:rtl/>
          <w:lang w:eastAsia="he-IL"/>
        </w:rPr>
        <w:t>הקיים היום או שניתן יהיה -- -</w:t>
      </w:r>
    </w:p>
    <w:p w:rsidR="00152A2C" w:rsidRDefault="00152A2C" w:rsidP="00152A2C">
      <w:pPr>
        <w:rPr>
          <w:rtl/>
          <w:lang w:eastAsia="he-IL"/>
        </w:rPr>
      </w:pPr>
    </w:p>
    <w:p w:rsidR="00152A2C" w:rsidRDefault="00152A2C" w:rsidP="00152A2C">
      <w:pPr>
        <w:pStyle w:val="af6"/>
        <w:keepNext/>
        <w:rPr>
          <w:rtl/>
        </w:rPr>
      </w:pPr>
      <w:bookmarkStart w:id="505" w:name="_ETM_Q1_2056170"/>
      <w:bookmarkEnd w:id="505"/>
      <w:r>
        <w:rPr>
          <w:rtl/>
        </w:rPr>
        <w:t>היו"ר איתן ברושי:</w:t>
      </w:r>
    </w:p>
    <w:p w:rsidR="00152A2C" w:rsidRDefault="00152A2C" w:rsidP="00152A2C">
      <w:pPr>
        <w:pStyle w:val="KeepWithNext"/>
        <w:rPr>
          <w:rtl/>
          <w:lang w:eastAsia="he-IL"/>
        </w:rPr>
      </w:pPr>
    </w:p>
    <w:p w:rsidR="00152A2C" w:rsidRDefault="00152A2C" w:rsidP="00152A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הסמכות מראש נתונה </w:t>
      </w:r>
      <w:bookmarkStart w:id="506" w:name="_ETM_Q1_2057517"/>
      <w:bookmarkEnd w:id="506"/>
      <w:r>
        <w:rPr>
          <w:rFonts w:hint="cs"/>
          <w:rtl/>
          <w:lang w:eastAsia="he-IL"/>
        </w:rPr>
        <w:t xml:space="preserve">לשר הפנים. עלמה שהוא ויתר, הוא האציל את זה למישהו </w:t>
      </w:r>
      <w:bookmarkStart w:id="507" w:name="_ETM_Q1_2058997"/>
      <w:bookmarkEnd w:id="507"/>
      <w:r>
        <w:rPr>
          <w:rFonts w:hint="cs"/>
          <w:rtl/>
          <w:lang w:eastAsia="he-IL"/>
        </w:rPr>
        <w:t>אחר.</w:t>
      </w:r>
      <w:bookmarkStart w:id="508" w:name="_ETM_Q1_2059654"/>
      <w:bookmarkEnd w:id="508"/>
    </w:p>
    <w:p w:rsidR="00152A2C" w:rsidRDefault="00152A2C" w:rsidP="00152A2C">
      <w:pPr>
        <w:rPr>
          <w:rtl/>
          <w:lang w:eastAsia="he-IL"/>
        </w:rPr>
      </w:pPr>
    </w:p>
    <w:p w:rsidR="00152A2C" w:rsidRDefault="00152A2C" w:rsidP="00152A2C">
      <w:pPr>
        <w:pStyle w:val="af9"/>
        <w:keepNext/>
        <w:rPr>
          <w:rtl/>
          <w:lang w:eastAsia="he-IL"/>
        </w:rPr>
      </w:pPr>
      <w:bookmarkStart w:id="509" w:name="_ETM_Q1_2060195"/>
      <w:bookmarkStart w:id="510" w:name="_ETM_Q1_2060693"/>
      <w:bookmarkEnd w:id="509"/>
      <w:bookmarkEnd w:id="510"/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</w:p>
    <w:p w:rsidR="00152A2C" w:rsidRDefault="00152A2C" w:rsidP="00152A2C">
      <w:pPr>
        <w:pStyle w:val="KeepWithNext"/>
        <w:rPr>
          <w:rtl/>
          <w:lang w:eastAsia="he-IL"/>
        </w:rPr>
      </w:pPr>
    </w:p>
    <w:p w:rsidR="00152A2C" w:rsidRDefault="00152A2C" w:rsidP="00152A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אלה יהיו סוגים מאוד מיוחדים כסמכות שברשות </w:t>
      </w:r>
      <w:bookmarkStart w:id="511" w:name="_ETM_Q1_2063962"/>
      <w:bookmarkEnd w:id="511"/>
      <w:r>
        <w:rPr>
          <w:rFonts w:hint="cs"/>
          <w:rtl/>
          <w:lang w:eastAsia="he-IL"/>
        </w:rPr>
        <w:t xml:space="preserve">כאשר ברירת המחדל היא באמת שהאישור יינתן על </w:t>
      </w:r>
      <w:bookmarkStart w:id="512" w:name="_ETM_Q1_2065948"/>
      <w:bookmarkEnd w:id="512"/>
      <w:r>
        <w:rPr>
          <w:rFonts w:hint="cs"/>
          <w:rtl/>
          <w:lang w:eastAsia="he-IL"/>
        </w:rPr>
        <w:t>ידי המועצה. אנחנו עדיין חושבים שזו הצעה ראויה.</w:t>
      </w:r>
    </w:p>
    <w:p w:rsidR="00152A2C" w:rsidRDefault="00152A2C" w:rsidP="00152A2C">
      <w:pPr>
        <w:rPr>
          <w:rtl/>
          <w:lang w:eastAsia="he-IL"/>
        </w:rPr>
      </w:pPr>
    </w:p>
    <w:p w:rsidR="00152A2C" w:rsidRDefault="00152A2C" w:rsidP="00152A2C">
      <w:pPr>
        <w:pStyle w:val="af6"/>
        <w:keepNext/>
        <w:rPr>
          <w:rtl/>
        </w:rPr>
      </w:pPr>
      <w:bookmarkStart w:id="513" w:name="_ETM_Q1_2069694"/>
      <w:bookmarkEnd w:id="513"/>
      <w:r>
        <w:rPr>
          <w:rtl/>
        </w:rPr>
        <w:t>היו"ר איתן ברושי:</w:t>
      </w:r>
    </w:p>
    <w:p w:rsidR="00152A2C" w:rsidRDefault="00152A2C" w:rsidP="00152A2C">
      <w:pPr>
        <w:pStyle w:val="KeepWithNext"/>
        <w:rPr>
          <w:rtl/>
          <w:lang w:eastAsia="he-IL"/>
        </w:rPr>
      </w:pPr>
    </w:p>
    <w:p w:rsidR="00152A2C" w:rsidRDefault="00152A2C" w:rsidP="00152A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הבעיה </w:t>
      </w:r>
      <w:bookmarkStart w:id="514" w:name="_ETM_Q1_2069719"/>
      <w:bookmarkEnd w:id="514"/>
      <w:r>
        <w:rPr>
          <w:rFonts w:hint="cs"/>
          <w:rtl/>
          <w:lang w:eastAsia="he-IL"/>
        </w:rPr>
        <w:t>עם זה? אתם מתנגדים?</w:t>
      </w:r>
    </w:p>
    <w:p w:rsidR="00152A2C" w:rsidRDefault="00152A2C" w:rsidP="00152A2C">
      <w:pPr>
        <w:rPr>
          <w:rtl/>
          <w:lang w:eastAsia="he-IL"/>
        </w:rPr>
      </w:pPr>
    </w:p>
    <w:p w:rsidR="00152A2C" w:rsidRDefault="00152A2C" w:rsidP="00152A2C">
      <w:pPr>
        <w:pStyle w:val="af9"/>
        <w:keepNext/>
        <w:rPr>
          <w:rtl/>
          <w:lang w:eastAsia="he-IL"/>
        </w:rPr>
      </w:pPr>
      <w:bookmarkStart w:id="515" w:name="_ETM_Q1_2070589"/>
      <w:bookmarkEnd w:id="515"/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</w:p>
    <w:p w:rsidR="00152A2C" w:rsidRDefault="00152A2C" w:rsidP="00152A2C">
      <w:pPr>
        <w:pStyle w:val="KeepWithNext"/>
        <w:rPr>
          <w:rtl/>
          <w:lang w:eastAsia="he-IL"/>
        </w:rPr>
      </w:pPr>
    </w:p>
    <w:p w:rsidR="00152A2C" w:rsidRDefault="00152A2C" w:rsidP="00152A2C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 בעיה. היושב ראש סבר</w:t>
      </w:r>
      <w:r w:rsidR="00D72B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אחרת.</w:t>
      </w:r>
    </w:p>
    <w:p w:rsidR="00152A2C" w:rsidRDefault="00152A2C" w:rsidP="00152A2C">
      <w:pPr>
        <w:rPr>
          <w:rtl/>
          <w:lang w:eastAsia="he-IL"/>
        </w:rPr>
      </w:pPr>
      <w:bookmarkStart w:id="516" w:name="_ETM_Q1_2072236"/>
      <w:bookmarkEnd w:id="516"/>
    </w:p>
    <w:p w:rsidR="00152A2C" w:rsidRDefault="00152A2C" w:rsidP="00152A2C">
      <w:pPr>
        <w:pStyle w:val="af6"/>
        <w:keepNext/>
        <w:rPr>
          <w:rtl/>
        </w:rPr>
      </w:pPr>
      <w:bookmarkStart w:id="517" w:name="_ETM_Q1_2072342"/>
      <w:bookmarkStart w:id="518" w:name="_ETM_Q1_2072988"/>
      <w:bookmarkEnd w:id="517"/>
      <w:bookmarkEnd w:id="518"/>
      <w:r>
        <w:rPr>
          <w:rtl/>
        </w:rPr>
        <w:t>היו"ר איתן ברושי:</w:t>
      </w:r>
    </w:p>
    <w:p w:rsidR="00152A2C" w:rsidRDefault="00152A2C" w:rsidP="00152A2C">
      <w:pPr>
        <w:pStyle w:val="KeepWithNext"/>
        <w:rPr>
          <w:rtl/>
          <w:lang w:eastAsia="he-IL"/>
        </w:rPr>
      </w:pPr>
    </w:p>
    <w:p w:rsidR="00152A2C" w:rsidRDefault="00152A2C" w:rsidP="00152A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519" w:name="_ETM_Q1_2072527"/>
      <w:bookmarkEnd w:id="519"/>
      <w:r>
        <w:rPr>
          <w:rFonts w:hint="cs"/>
          <w:rtl/>
          <w:lang w:eastAsia="he-IL"/>
        </w:rPr>
        <w:t>גמרנו.</w:t>
      </w:r>
    </w:p>
    <w:p w:rsidR="00152A2C" w:rsidRDefault="00152A2C" w:rsidP="00152A2C">
      <w:pPr>
        <w:rPr>
          <w:rtl/>
          <w:lang w:eastAsia="he-IL"/>
        </w:rPr>
      </w:pPr>
    </w:p>
    <w:p w:rsidR="00152A2C" w:rsidRDefault="00152A2C" w:rsidP="00152A2C">
      <w:pPr>
        <w:pStyle w:val="af9"/>
        <w:keepNext/>
        <w:rPr>
          <w:rtl/>
          <w:lang w:eastAsia="he-IL"/>
        </w:rPr>
      </w:pPr>
      <w:bookmarkStart w:id="520" w:name="_ETM_Q1_2076476"/>
      <w:bookmarkEnd w:id="520"/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</w:p>
    <w:p w:rsidR="00152A2C" w:rsidRDefault="00152A2C" w:rsidP="00152A2C">
      <w:pPr>
        <w:pStyle w:val="KeepWithNext"/>
        <w:rPr>
          <w:rtl/>
          <w:lang w:eastAsia="he-IL"/>
        </w:rPr>
      </w:pPr>
    </w:p>
    <w:p w:rsidR="00152A2C" w:rsidRDefault="00152A2C" w:rsidP="00152A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נמשיך לבוא אתו בדברים. </w:t>
      </w:r>
      <w:bookmarkStart w:id="521" w:name="_ETM_Q1_2077715"/>
      <w:bookmarkEnd w:id="521"/>
      <w:r>
        <w:rPr>
          <w:rFonts w:hint="cs"/>
          <w:rtl/>
          <w:lang w:eastAsia="he-IL"/>
        </w:rPr>
        <w:t xml:space="preserve">אגב, אני כן אומר לפרוטוקול שעל פי החלטת ועדת </w:t>
      </w:r>
      <w:bookmarkStart w:id="522" w:name="_ETM_Q1_2079177"/>
      <w:bookmarkEnd w:id="522"/>
      <w:r>
        <w:rPr>
          <w:rFonts w:hint="cs"/>
          <w:rtl/>
          <w:lang w:eastAsia="he-IL"/>
        </w:rPr>
        <w:t>שרים, היא צריכה הסכמה של המשרד.</w:t>
      </w:r>
      <w:r w:rsidR="00D72B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נמשיך </w:t>
      </w:r>
      <w:bookmarkStart w:id="523" w:name="_ETM_Q1_2084995"/>
      <w:bookmarkEnd w:id="523"/>
      <w:r>
        <w:rPr>
          <w:rFonts w:hint="cs"/>
          <w:rtl/>
          <w:lang w:eastAsia="he-IL"/>
        </w:rPr>
        <w:t>לבוא אתו בדין ודברים</w:t>
      </w:r>
      <w:bookmarkStart w:id="524" w:name="_ETM_Q1_2087426"/>
      <w:bookmarkEnd w:id="524"/>
      <w:r>
        <w:rPr>
          <w:rFonts w:hint="cs"/>
          <w:rtl/>
          <w:lang w:eastAsia="he-IL"/>
        </w:rPr>
        <w:t xml:space="preserve"> ביחס לפסקה (4).</w:t>
      </w:r>
    </w:p>
    <w:p w:rsidR="00D238E8" w:rsidRDefault="00D238E8" w:rsidP="00152A2C">
      <w:pPr>
        <w:rPr>
          <w:rtl/>
          <w:lang w:eastAsia="he-IL"/>
        </w:rPr>
      </w:pPr>
    </w:p>
    <w:p w:rsidR="00D238E8" w:rsidRDefault="00D238E8" w:rsidP="00D238E8">
      <w:pPr>
        <w:pStyle w:val="a4"/>
        <w:keepNext/>
        <w:rPr>
          <w:rtl/>
        </w:rPr>
      </w:pPr>
      <w:r>
        <w:rPr>
          <w:rtl/>
        </w:rPr>
        <w:t>אייל לב ארי:</w:t>
      </w:r>
    </w:p>
    <w:p w:rsidR="00D238E8" w:rsidRDefault="00D238E8" w:rsidP="00D238E8">
      <w:pPr>
        <w:pStyle w:val="KeepWithNext"/>
        <w:rPr>
          <w:rtl/>
          <w:lang w:eastAsia="he-IL"/>
        </w:rPr>
      </w:pPr>
    </w:p>
    <w:p w:rsidR="00D238E8" w:rsidRDefault="00D238E8" w:rsidP="00D238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25" w:name="_ETM_Q1_2090747"/>
      <w:bookmarkEnd w:id="525"/>
      <w:r>
        <w:rPr>
          <w:rFonts w:hint="cs"/>
          <w:rtl/>
          <w:lang w:eastAsia="he-IL"/>
        </w:rPr>
        <w:t xml:space="preserve">רוצה לחדד עוד פעם את עניין הצעת החוק. היא </w:t>
      </w:r>
      <w:bookmarkStart w:id="526" w:name="_ETM_Q1_2097053"/>
      <w:bookmarkEnd w:id="526"/>
      <w:r>
        <w:rPr>
          <w:rFonts w:hint="cs"/>
          <w:rtl/>
          <w:lang w:eastAsia="he-IL"/>
        </w:rPr>
        <w:t xml:space="preserve">בוודאי לא באה להרע את המצב של המוסדות המתנדבים לשירות </w:t>
      </w:r>
      <w:bookmarkStart w:id="527" w:name="_ETM_Q1_2102811"/>
      <w:bookmarkEnd w:id="527"/>
      <w:r>
        <w:rPr>
          <w:rFonts w:hint="cs"/>
          <w:rtl/>
          <w:lang w:eastAsia="he-IL"/>
        </w:rPr>
        <w:t xml:space="preserve">הציבור כפי שהוא גם היום. זאת לא </w:t>
      </w:r>
      <w:bookmarkStart w:id="528" w:name="_ETM_Q1_2106384"/>
      <w:bookmarkEnd w:id="528"/>
      <w:r>
        <w:rPr>
          <w:rFonts w:hint="cs"/>
          <w:rtl/>
          <w:lang w:eastAsia="he-IL"/>
        </w:rPr>
        <w:t xml:space="preserve">כוונת חבר הכנסת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D238E8" w:rsidRDefault="00D238E8" w:rsidP="00D238E8">
      <w:pPr>
        <w:rPr>
          <w:rtl/>
          <w:lang w:eastAsia="he-IL"/>
        </w:rPr>
      </w:pPr>
    </w:p>
    <w:p w:rsidR="00D238E8" w:rsidRDefault="00D238E8" w:rsidP="00D238E8">
      <w:pPr>
        <w:pStyle w:val="af6"/>
        <w:keepNext/>
        <w:rPr>
          <w:rtl/>
        </w:rPr>
      </w:pPr>
      <w:bookmarkStart w:id="529" w:name="_ETM_Q1_2114958"/>
      <w:bookmarkEnd w:id="529"/>
      <w:r>
        <w:rPr>
          <w:rtl/>
        </w:rPr>
        <w:t>היו"ר איתן ברושי:</w:t>
      </w:r>
    </w:p>
    <w:p w:rsidR="00D238E8" w:rsidRDefault="00D238E8" w:rsidP="00D238E8">
      <w:pPr>
        <w:pStyle w:val="KeepWithNext"/>
        <w:rPr>
          <w:rtl/>
          <w:lang w:eastAsia="he-IL"/>
        </w:rPr>
      </w:pPr>
    </w:p>
    <w:p w:rsidR="00D238E8" w:rsidRDefault="00D238E8" w:rsidP="00D238E8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בואו נתקדם.</w:t>
      </w:r>
    </w:p>
    <w:p w:rsidR="00D238E8" w:rsidRDefault="00D238E8" w:rsidP="00D238E8">
      <w:pPr>
        <w:rPr>
          <w:rtl/>
          <w:lang w:eastAsia="he-IL"/>
        </w:rPr>
      </w:pPr>
    </w:p>
    <w:p w:rsidR="00D238E8" w:rsidRDefault="00D238E8" w:rsidP="00D238E8">
      <w:pPr>
        <w:pStyle w:val="af9"/>
        <w:keepNext/>
        <w:rPr>
          <w:rtl/>
          <w:lang w:eastAsia="he-IL"/>
        </w:rPr>
      </w:pPr>
      <w:bookmarkStart w:id="530" w:name="_ETM_Q1_2119756"/>
      <w:bookmarkStart w:id="531" w:name="_ETM_Q1_2121987"/>
      <w:bookmarkEnd w:id="530"/>
      <w:bookmarkEnd w:id="531"/>
      <w:r>
        <w:rPr>
          <w:rtl/>
          <w:lang w:eastAsia="he-IL"/>
        </w:rPr>
        <w:t>מירה סלומון:</w:t>
      </w:r>
    </w:p>
    <w:p w:rsidR="00D238E8" w:rsidRDefault="00D238E8" w:rsidP="00D238E8">
      <w:pPr>
        <w:pStyle w:val="KeepWithNext"/>
        <w:rPr>
          <w:rtl/>
          <w:lang w:eastAsia="he-IL"/>
        </w:rPr>
      </w:pPr>
    </w:p>
    <w:p w:rsidR="00D238E8" w:rsidRDefault="00D238E8" w:rsidP="00D238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מבקשים להגיב </w:t>
      </w:r>
      <w:bookmarkStart w:id="532" w:name="_ETM_Q1_2121795"/>
      <w:bookmarkEnd w:id="532"/>
      <w:r>
        <w:rPr>
          <w:rFonts w:hint="cs"/>
          <w:rtl/>
          <w:lang w:eastAsia="he-IL"/>
        </w:rPr>
        <w:t>על ההצעה.</w:t>
      </w:r>
    </w:p>
    <w:p w:rsidR="00D238E8" w:rsidRDefault="00D238E8" w:rsidP="00D238E8">
      <w:pPr>
        <w:rPr>
          <w:rtl/>
          <w:lang w:eastAsia="he-IL"/>
        </w:rPr>
      </w:pPr>
    </w:p>
    <w:p w:rsidR="00D238E8" w:rsidRDefault="00D238E8" w:rsidP="00D238E8">
      <w:pPr>
        <w:pStyle w:val="af6"/>
        <w:keepNext/>
        <w:rPr>
          <w:rtl/>
        </w:rPr>
      </w:pPr>
      <w:bookmarkStart w:id="533" w:name="_ETM_Q1_2124864"/>
      <w:bookmarkStart w:id="534" w:name="_ETM_Q1_2126695"/>
      <w:bookmarkEnd w:id="533"/>
      <w:bookmarkEnd w:id="534"/>
      <w:r>
        <w:rPr>
          <w:rtl/>
        </w:rPr>
        <w:t>היו"ר איתן ברושי:</w:t>
      </w:r>
    </w:p>
    <w:p w:rsidR="00D238E8" w:rsidRDefault="00D238E8" w:rsidP="00D238E8">
      <w:pPr>
        <w:pStyle w:val="KeepWithNext"/>
        <w:rPr>
          <w:rtl/>
          <w:lang w:eastAsia="he-IL"/>
        </w:rPr>
      </w:pPr>
    </w:p>
    <w:p w:rsidR="00D238E8" w:rsidRDefault="00D238E8" w:rsidP="00D238E8">
      <w:pPr>
        <w:rPr>
          <w:rtl/>
          <w:lang w:eastAsia="he-IL"/>
        </w:rPr>
      </w:pPr>
      <w:r>
        <w:rPr>
          <w:rFonts w:hint="cs"/>
          <w:rtl/>
          <w:lang w:eastAsia="he-IL"/>
        </w:rPr>
        <w:t>תנו להם לסיים.</w:t>
      </w:r>
      <w:r w:rsidR="00D72B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נגיב </w:t>
      </w:r>
      <w:bookmarkStart w:id="535" w:name="_ETM_Q1_2126881"/>
      <w:bookmarkEnd w:id="535"/>
      <w:r>
        <w:rPr>
          <w:rFonts w:hint="cs"/>
          <w:rtl/>
          <w:lang w:eastAsia="he-IL"/>
        </w:rPr>
        <w:t>ונסכם.</w:t>
      </w:r>
    </w:p>
    <w:p w:rsidR="00D238E8" w:rsidRDefault="00D238E8" w:rsidP="00D238E8">
      <w:pPr>
        <w:rPr>
          <w:rtl/>
          <w:lang w:eastAsia="he-IL"/>
        </w:rPr>
      </w:pPr>
    </w:p>
    <w:p w:rsidR="00D238E8" w:rsidRDefault="00D238E8" w:rsidP="00D238E8">
      <w:pPr>
        <w:pStyle w:val="a4"/>
        <w:keepNext/>
        <w:rPr>
          <w:rtl/>
        </w:rPr>
      </w:pPr>
      <w:bookmarkStart w:id="536" w:name="_ETM_Q1_2126715"/>
      <w:bookmarkEnd w:id="536"/>
      <w:r>
        <w:rPr>
          <w:rtl/>
        </w:rPr>
        <w:t>אייל לב ארי:</w:t>
      </w:r>
    </w:p>
    <w:p w:rsidR="00D238E8" w:rsidRDefault="00D238E8" w:rsidP="00D238E8">
      <w:pPr>
        <w:pStyle w:val="KeepWithNext"/>
        <w:rPr>
          <w:rtl/>
          <w:lang w:eastAsia="he-IL"/>
        </w:rPr>
      </w:pPr>
    </w:p>
    <w:p w:rsidR="00D238E8" w:rsidRDefault="00D238E8" w:rsidP="00D238E8">
      <w:pPr>
        <w:rPr>
          <w:rtl/>
          <w:lang w:eastAsia="he-IL"/>
        </w:rPr>
      </w:pPr>
      <w:r>
        <w:rPr>
          <w:rFonts w:hint="cs"/>
          <w:rtl/>
          <w:lang w:eastAsia="he-IL"/>
        </w:rPr>
        <w:t>6.</w:t>
      </w:r>
      <w:r>
        <w:rPr>
          <w:rFonts w:hint="cs"/>
          <w:rtl/>
          <w:lang w:eastAsia="he-IL"/>
        </w:rPr>
        <w:tab/>
        <w:t xml:space="preserve">בסעיף קטן זה ועדת הנחות </w:t>
      </w:r>
      <w:r>
        <w:rPr>
          <w:rtl/>
          <w:lang w:eastAsia="he-IL"/>
        </w:rPr>
        <w:t>–</w:t>
      </w:r>
      <w:bookmarkStart w:id="537" w:name="_ETM_Q1_2129026"/>
      <w:bookmarkEnd w:id="537"/>
    </w:p>
    <w:p w:rsidR="00D238E8" w:rsidRDefault="00D238E8" w:rsidP="00D238E8">
      <w:pPr>
        <w:rPr>
          <w:rtl/>
          <w:lang w:eastAsia="he-IL"/>
        </w:rPr>
      </w:pPr>
    </w:p>
    <w:p w:rsidR="00D238E8" w:rsidRDefault="00D238E8" w:rsidP="00D238E8">
      <w:pPr>
        <w:pStyle w:val="aff0"/>
        <w:numPr>
          <w:ilvl w:val="0"/>
          <w:numId w:val="5"/>
        </w:numPr>
        <w:rPr>
          <w:lang w:eastAsia="he-IL"/>
        </w:rPr>
      </w:pPr>
      <w:bookmarkStart w:id="538" w:name="_ETM_Q1_2129422"/>
      <w:bookmarkEnd w:id="538"/>
      <w:r>
        <w:rPr>
          <w:rFonts w:hint="cs"/>
          <w:rtl/>
          <w:lang w:eastAsia="he-IL"/>
        </w:rPr>
        <w:t xml:space="preserve">בעירייה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כמשמעותה בסעיף149ד</w:t>
      </w:r>
      <w:bookmarkStart w:id="539" w:name="_ETM_Q1_2129524"/>
      <w:bookmarkEnd w:id="539"/>
      <w:r>
        <w:rPr>
          <w:rFonts w:hint="cs"/>
          <w:rtl/>
          <w:lang w:eastAsia="he-IL"/>
        </w:rPr>
        <w:t xml:space="preserve"> לפקודת העיריות.</w:t>
      </w:r>
    </w:p>
    <w:p w:rsidR="00D238E8" w:rsidRDefault="00D238E8" w:rsidP="00D238E8">
      <w:pPr>
        <w:rPr>
          <w:rtl/>
          <w:lang w:eastAsia="he-IL"/>
        </w:rPr>
      </w:pPr>
      <w:bookmarkStart w:id="540" w:name="_ETM_Q1_2136694"/>
      <w:bookmarkEnd w:id="540"/>
    </w:p>
    <w:p w:rsidR="00D238E8" w:rsidRDefault="00D238E8" w:rsidP="00D238E8">
      <w:pPr>
        <w:pStyle w:val="aff0"/>
        <w:numPr>
          <w:ilvl w:val="0"/>
          <w:numId w:val="5"/>
        </w:num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במועצה מקומית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כמשמעותה בהוראות לפי סעיף 12 לחוק </w:t>
      </w:r>
      <w:bookmarkStart w:id="541" w:name="_ETM_Q1_2138970"/>
      <w:bookmarkEnd w:id="541"/>
      <w:r>
        <w:rPr>
          <w:rFonts w:hint="cs"/>
          <w:rtl/>
          <w:lang w:eastAsia="he-IL"/>
        </w:rPr>
        <w:t xml:space="preserve">הסדרים במשק המדינה (תיקוני חקיקה להשגת יעדי התקציב), </w:t>
      </w:r>
      <w:bookmarkStart w:id="542" w:name="_ETM_Q1_2139930"/>
      <w:bookmarkEnd w:id="542"/>
      <w:r>
        <w:rPr>
          <w:rFonts w:hint="cs"/>
          <w:rtl/>
          <w:lang w:eastAsia="he-IL"/>
        </w:rPr>
        <w:t>התשכ"ג-1992.</w:t>
      </w:r>
    </w:p>
    <w:p w:rsidR="00D238E8" w:rsidRDefault="00D238E8" w:rsidP="00D238E8">
      <w:pPr>
        <w:rPr>
          <w:rtl/>
          <w:lang w:eastAsia="he-IL"/>
        </w:rPr>
      </w:pPr>
    </w:p>
    <w:p w:rsidR="00D238E8" w:rsidRDefault="00D238E8" w:rsidP="00D238E8">
      <w:pPr>
        <w:rPr>
          <w:rtl/>
          <w:lang w:eastAsia="he-IL"/>
        </w:rPr>
      </w:pPr>
      <w:bookmarkStart w:id="543" w:name="_ETM_Q1_2148280"/>
      <w:bookmarkEnd w:id="543"/>
      <w:r>
        <w:rPr>
          <w:rFonts w:hint="cs"/>
          <w:rtl/>
          <w:lang w:eastAsia="he-IL"/>
        </w:rPr>
        <w:t xml:space="preserve">אנחנו עוברים עכשיו להגדרה שלא הייתה בקריאה הראשונה - </w:t>
      </w:r>
      <w:bookmarkStart w:id="544" w:name="_ETM_Q1_2158058"/>
      <w:bookmarkEnd w:id="544"/>
      <w:r>
        <w:rPr>
          <w:rFonts w:hint="cs"/>
          <w:rtl/>
          <w:lang w:eastAsia="he-IL"/>
        </w:rPr>
        <w:t xml:space="preserve">מוסד מתנדב </w:t>
      </w:r>
      <w:bookmarkStart w:id="545" w:name="_ETM_Q1_2157485"/>
      <w:bookmarkEnd w:id="545"/>
      <w:r>
        <w:rPr>
          <w:rFonts w:hint="cs"/>
          <w:rtl/>
          <w:lang w:eastAsia="he-IL"/>
        </w:rPr>
        <w:t>לשירות הציבור. ההגדרה הזאת נלקחה</w:t>
      </w:r>
      <w:bookmarkStart w:id="546" w:name="_ETM_Q1_2166583"/>
      <w:bookmarkEnd w:id="546"/>
      <w:r>
        <w:rPr>
          <w:rFonts w:hint="cs"/>
          <w:rtl/>
          <w:lang w:eastAsia="he-IL"/>
        </w:rPr>
        <w:t xml:space="preserve"> מחוזרי מנכ"ל משרד הפנים. קובעים האם הקריטריונים </w:t>
      </w:r>
      <w:bookmarkStart w:id="547" w:name="_ETM_Q1_2175573"/>
      <w:bookmarkEnd w:id="547"/>
      <w:r>
        <w:rPr>
          <w:rFonts w:hint="cs"/>
          <w:rtl/>
          <w:lang w:eastAsia="he-IL"/>
        </w:rPr>
        <w:t xml:space="preserve">שמופיעים באותם חוזרים עונים על מי שמבקש הנחה בארנונה כמוסד </w:t>
      </w:r>
      <w:bookmarkStart w:id="548" w:name="_ETM_Q1_2181166"/>
      <w:bookmarkEnd w:id="548"/>
      <w:r>
        <w:rPr>
          <w:rFonts w:hint="cs"/>
          <w:rtl/>
          <w:lang w:eastAsia="he-IL"/>
        </w:rPr>
        <w:t>מתנדב לשירות הציבור. בנוסף, לאור הערות שעלו בדיון הקודם</w:t>
      </w:r>
      <w:r w:rsidR="00D72B0C">
        <w:rPr>
          <w:rFonts w:hint="cs"/>
          <w:rtl/>
          <w:lang w:eastAsia="he-IL"/>
        </w:rPr>
        <w:t xml:space="preserve"> </w:t>
      </w:r>
      <w:bookmarkStart w:id="549" w:name="_ETM_Q1_2189841"/>
      <w:bookmarkEnd w:id="549"/>
      <w:r>
        <w:rPr>
          <w:rFonts w:hint="cs"/>
          <w:rtl/>
          <w:lang w:eastAsia="he-IL"/>
        </w:rPr>
        <w:t xml:space="preserve">ביחס למוסדות להשכלה גבוהה, ראינו לנכון גם לציין במפורש את </w:t>
      </w:r>
      <w:bookmarkStart w:id="550" w:name="_ETM_Q1_2192619"/>
      <w:bookmarkEnd w:id="550"/>
      <w:r>
        <w:rPr>
          <w:rFonts w:hint="cs"/>
          <w:rtl/>
          <w:lang w:eastAsia="he-IL"/>
        </w:rPr>
        <w:t>המוסדות להשכלה גבוהה.</w:t>
      </w:r>
    </w:p>
    <w:p w:rsidR="00D238E8" w:rsidRDefault="00D238E8" w:rsidP="00D238E8">
      <w:pPr>
        <w:rPr>
          <w:rtl/>
          <w:lang w:eastAsia="he-IL"/>
        </w:rPr>
      </w:pPr>
    </w:p>
    <w:p w:rsidR="00D238E8" w:rsidRDefault="00D238E8" w:rsidP="00D238E8">
      <w:pPr>
        <w:pStyle w:val="a4"/>
        <w:keepNext/>
        <w:rPr>
          <w:rtl/>
        </w:rPr>
      </w:pPr>
      <w:bookmarkStart w:id="551" w:name="_ETM_Q1_2196646"/>
      <w:bookmarkStart w:id="552" w:name="_ETM_Q1_2195627"/>
      <w:bookmarkEnd w:id="551"/>
      <w:bookmarkEnd w:id="552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D238E8" w:rsidRDefault="00D238E8" w:rsidP="00D238E8">
      <w:pPr>
        <w:pStyle w:val="KeepWithNext"/>
        <w:rPr>
          <w:rtl/>
          <w:lang w:eastAsia="he-IL"/>
        </w:rPr>
      </w:pPr>
    </w:p>
    <w:p w:rsidR="00D238E8" w:rsidRDefault="00D238E8" w:rsidP="00D238E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D238E8" w:rsidRDefault="00D238E8" w:rsidP="00D238E8">
      <w:pPr>
        <w:rPr>
          <w:rtl/>
          <w:lang w:eastAsia="he-IL"/>
        </w:rPr>
      </w:pPr>
    </w:p>
    <w:p w:rsidR="00D238E8" w:rsidRDefault="00D238E8" w:rsidP="00D238E8">
      <w:pPr>
        <w:pStyle w:val="a4"/>
        <w:keepNext/>
        <w:rPr>
          <w:rtl/>
        </w:rPr>
      </w:pPr>
      <w:bookmarkStart w:id="553" w:name="_ETM_Q1_2197218"/>
      <w:bookmarkEnd w:id="553"/>
      <w:r>
        <w:rPr>
          <w:rtl/>
        </w:rPr>
        <w:t>אייל לב ארי:</w:t>
      </w:r>
    </w:p>
    <w:p w:rsidR="00D238E8" w:rsidRDefault="00D238E8" w:rsidP="00D238E8">
      <w:pPr>
        <w:pStyle w:val="KeepWithNext"/>
        <w:rPr>
          <w:rtl/>
          <w:lang w:eastAsia="he-IL"/>
        </w:rPr>
      </w:pPr>
    </w:p>
    <w:p w:rsidR="00D238E8" w:rsidRDefault="00D238E8" w:rsidP="00D238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כיוון שהעלו מקרים בהם מתקיימים הקריטריונים </w:t>
      </w:r>
      <w:bookmarkStart w:id="554" w:name="_ETM_Q1_2201436"/>
      <w:bookmarkEnd w:id="554"/>
      <w:r>
        <w:rPr>
          <w:rFonts w:hint="cs"/>
          <w:rtl/>
          <w:lang w:eastAsia="he-IL"/>
        </w:rPr>
        <w:t>והבקשה להמלצה לממונה על המחוז לתת פטור היא שלילית, למרות שהם מתקיימים ואז בעצם הממונה על המחוז</w:t>
      </w:r>
      <w:r w:rsidR="00D72B0C">
        <w:rPr>
          <w:rFonts w:hint="cs"/>
          <w:rtl/>
          <w:lang w:eastAsia="he-IL"/>
        </w:rPr>
        <w:t xml:space="preserve"> </w:t>
      </w:r>
      <w:bookmarkStart w:id="555" w:name="_ETM_Q1_2210039"/>
      <w:bookmarkEnd w:id="555"/>
      <w:r>
        <w:rPr>
          <w:rFonts w:hint="cs"/>
          <w:rtl/>
          <w:lang w:eastAsia="he-IL"/>
        </w:rPr>
        <w:t>דוחה את ההמלצה, למרות שמתקיימות ההוראות.</w:t>
      </w:r>
    </w:p>
    <w:p w:rsidR="00D238E8" w:rsidRDefault="00D238E8" w:rsidP="00D238E8">
      <w:pPr>
        <w:rPr>
          <w:rtl/>
          <w:lang w:eastAsia="he-IL"/>
        </w:rPr>
      </w:pPr>
    </w:p>
    <w:p w:rsidR="00D238E8" w:rsidRDefault="00D238E8" w:rsidP="00D238E8">
      <w:pPr>
        <w:pStyle w:val="a4"/>
        <w:keepNext/>
        <w:rPr>
          <w:rtl/>
        </w:rPr>
      </w:pPr>
      <w:bookmarkStart w:id="556" w:name="_ETM_Q1_2216140"/>
      <w:bookmarkStart w:id="557" w:name="_ETM_Q1_2215847"/>
      <w:bookmarkEnd w:id="556"/>
      <w:bookmarkEnd w:id="557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D238E8" w:rsidRDefault="00D238E8" w:rsidP="00D238E8">
      <w:pPr>
        <w:pStyle w:val="KeepWithNext"/>
        <w:rPr>
          <w:rtl/>
          <w:lang w:eastAsia="he-IL"/>
        </w:rPr>
      </w:pPr>
    </w:p>
    <w:p w:rsidR="00D238E8" w:rsidRDefault="00D238E8" w:rsidP="00D238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החוק הזה </w:t>
      </w:r>
      <w:bookmarkStart w:id="558" w:name="_ETM_Q1_2214978"/>
      <w:bookmarkEnd w:id="558"/>
      <w:r>
        <w:rPr>
          <w:rFonts w:hint="cs"/>
          <w:rtl/>
          <w:lang w:eastAsia="he-IL"/>
        </w:rPr>
        <w:t>הם לא יגיעו למחוז. המקומית לא תפטור אותם.</w:t>
      </w:r>
    </w:p>
    <w:p w:rsidR="00D238E8" w:rsidRDefault="00D238E8" w:rsidP="00D238E8">
      <w:pPr>
        <w:rPr>
          <w:rtl/>
          <w:lang w:eastAsia="he-IL"/>
        </w:rPr>
      </w:pPr>
    </w:p>
    <w:p w:rsidR="00D238E8" w:rsidRDefault="00D238E8" w:rsidP="00D238E8">
      <w:pPr>
        <w:pStyle w:val="a4"/>
        <w:keepNext/>
        <w:rPr>
          <w:rtl/>
        </w:rPr>
      </w:pPr>
      <w:bookmarkStart w:id="559" w:name="_ETM_Q1_2219626"/>
      <w:bookmarkEnd w:id="559"/>
      <w:r>
        <w:rPr>
          <w:rtl/>
        </w:rPr>
        <w:t>אייל לב ארי:</w:t>
      </w:r>
    </w:p>
    <w:p w:rsidR="00D238E8" w:rsidRDefault="00D238E8" w:rsidP="00D238E8">
      <w:pPr>
        <w:pStyle w:val="KeepWithNext"/>
        <w:rPr>
          <w:rtl/>
          <w:lang w:eastAsia="he-IL"/>
        </w:rPr>
      </w:pPr>
    </w:p>
    <w:p w:rsidR="00D238E8" w:rsidRDefault="00D238E8" w:rsidP="00D238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המקומית </w:t>
      </w:r>
      <w:bookmarkStart w:id="560" w:name="_ETM_Q1_2219963"/>
      <w:bookmarkEnd w:id="560"/>
      <w:r>
        <w:rPr>
          <w:rFonts w:hint="cs"/>
          <w:rtl/>
          <w:lang w:eastAsia="he-IL"/>
        </w:rPr>
        <w:t xml:space="preserve">היום צריכה לראות בהם כמוסד מתנדב </w:t>
      </w:r>
      <w:r>
        <w:rPr>
          <w:rtl/>
          <w:lang w:eastAsia="he-IL"/>
        </w:rPr>
        <w:t>–</w:t>
      </w:r>
      <w:bookmarkStart w:id="561" w:name="_ETM_Q1_2223399"/>
      <w:bookmarkEnd w:id="561"/>
      <w:r>
        <w:rPr>
          <w:rFonts w:hint="cs"/>
          <w:rtl/>
          <w:lang w:eastAsia="he-IL"/>
        </w:rPr>
        <w:t xml:space="preserve">תכף אני אקרא את ההגדרה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המוסד להשכלה </w:t>
      </w:r>
      <w:bookmarkStart w:id="562" w:name="_ETM_Q1_2226132"/>
      <w:bookmarkEnd w:id="562"/>
      <w:r>
        <w:rPr>
          <w:rFonts w:hint="cs"/>
          <w:rtl/>
          <w:lang w:eastAsia="he-IL"/>
        </w:rPr>
        <w:t xml:space="preserve">גבוהה. אלה לא כל המוסדות להשכלה גבוהה אלא אלה המוסדות </w:t>
      </w:r>
      <w:bookmarkStart w:id="563" w:name="_ETM_Q1_2230213"/>
      <w:bookmarkEnd w:id="563"/>
      <w:r>
        <w:rPr>
          <w:rFonts w:hint="cs"/>
          <w:rtl/>
          <w:lang w:eastAsia="he-IL"/>
        </w:rPr>
        <w:t>המתוקצבים בלבד כפי שזה גם היום.</w:t>
      </w:r>
    </w:p>
    <w:p w:rsidR="00D238E8" w:rsidRDefault="00D238E8" w:rsidP="00D238E8">
      <w:pPr>
        <w:rPr>
          <w:rtl/>
          <w:lang w:eastAsia="he-IL"/>
        </w:rPr>
      </w:pPr>
    </w:p>
    <w:p w:rsidR="00D238E8" w:rsidRDefault="00D238E8" w:rsidP="00D238E8">
      <w:pPr>
        <w:pStyle w:val="a4"/>
        <w:keepNext/>
        <w:rPr>
          <w:rtl/>
        </w:rPr>
      </w:pPr>
      <w:bookmarkStart w:id="564" w:name="_ETM_Q1_2234114"/>
      <w:bookmarkEnd w:id="564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D238E8" w:rsidRDefault="00D238E8" w:rsidP="00D238E8">
      <w:pPr>
        <w:pStyle w:val="KeepWithNext"/>
        <w:rPr>
          <w:rtl/>
          <w:lang w:eastAsia="he-IL"/>
        </w:rPr>
      </w:pPr>
    </w:p>
    <w:p w:rsidR="00D238E8" w:rsidRDefault="00D238E8" w:rsidP="00D238E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הכניס את הנושא הזה?</w:t>
      </w:r>
    </w:p>
    <w:p w:rsidR="00D238E8" w:rsidRDefault="00D238E8" w:rsidP="00D238E8">
      <w:pPr>
        <w:rPr>
          <w:rtl/>
          <w:lang w:eastAsia="he-IL"/>
        </w:rPr>
      </w:pPr>
    </w:p>
    <w:p w:rsidR="00D238E8" w:rsidRDefault="00D238E8" w:rsidP="00D238E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</w:p>
    <w:p w:rsidR="00D238E8" w:rsidRDefault="00D238E8" w:rsidP="00D238E8">
      <w:pPr>
        <w:pStyle w:val="KeepWithNext"/>
        <w:rPr>
          <w:rtl/>
          <w:lang w:eastAsia="he-IL"/>
        </w:rPr>
      </w:pPr>
    </w:p>
    <w:p w:rsidR="00D238E8" w:rsidRDefault="00D238E8" w:rsidP="00D238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565" w:name="_ETM_Q1_2237359"/>
      <w:bookmarkEnd w:id="565"/>
      <w:r>
        <w:rPr>
          <w:rFonts w:hint="cs"/>
          <w:rtl/>
          <w:lang w:eastAsia="he-IL"/>
        </w:rPr>
        <w:t>לא כתוב.</w:t>
      </w:r>
    </w:p>
    <w:p w:rsidR="00D238E8" w:rsidRDefault="00D238E8" w:rsidP="00D238E8">
      <w:pPr>
        <w:rPr>
          <w:rtl/>
          <w:lang w:eastAsia="he-IL"/>
        </w:rPr>
      </w:pPr>
    </w:p>
    <w:p w:rsidR="00D238E8" w:rsidRDefault="00D238E8" w:rsidP="00D238E8">
      <w:pPr>
        <w:pStyle w:val="a4"/>
        <w:keepNext/>
        <w:rPr>
          <w:rtl/>
        </w:rPr>
      </w:pPr>
      <w:bookmarkStart w:id="566" w:name="_ETM_Q1_2233516"/>
      <w:bookmarkStart w:id="567" w:name="_ETM_Q1_2234887"/>
      <w:bookmarkEnd w:id="566"/>
      <w:bookmarkEnd w:id="567"/>
      <w:r>
        <w:rPr>
          <w:rtl/>
        </w:rPr>
        <w:t>אייל לב ארי:</w:t>
      </w:r>
    </w:p>
    <w:p w:rsidR="00D238E8" w:rsidRDefault="00D238E8" w:rsidP="00D238E8">
      <w:pPr>
        <w:pStyle w:val="KeepWithNext"/>
        <w:rPr>
          <w:rtl/>
          <w:lang w:eastAsia="he-IL"/>
        </w:rPr>
      </w:pPr>
    </w:p>
    <w:p w:rsidR="00D238E8" w:rsidRDefault="00D238E8" w:rsidP="00D238E8">
      <w:pPr>
        <w:rPr>
          <w:rtl/>
          <w:lang w:eastAsia="he-IL"/>
        </w:rPr>
      </w:pPr>
      <w:r>
        <w:rPr>
          <w:rFonts w:hint="cs"/>
          <w:rtl/>
          <w:lang w:eastAsia="he-IL"/>
        </w:rPr>
        <w:t>ובלבד שהמדינה משתתפת בתקציבו.</w:t>
      </w:r>
    </w:p>
    <w:p w:rsidR="00D238E8" w:rsidRDefault="00D238E8" w:rsidP="00D238E8">
      <w:pPr>
        <w:rPr>
          <w:rtl/>
          <w:lang w:eastAsia="he-IL"/>
        </w:rPr>
      </w:pPr>
    </w:p>
    <w:p w:rsidR="00D238E8" w:rsidRDefault="00D238E8" w:rsidP="00D238E8">
      <w:pPr>
        <w:pStyle w:val="af9"/>
        <w:keepNext/>
        <w:rPr>
          <w:rtl/>
          <w:lang w:eastAsia="he-IL"/>
        </w:rPr>
      </w:pPr>
      <w:bookmarkStart w:id="568" w:name="_ETM_Q1_2240692"/>
      <w:bookmarkStart w:id="569" w:name="_ETM_Q1_2245045"/>
      <w:bookmarkEnd w:id="568"/>
      <w:bookmarkEnd w:id="569"/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</w:p>
    <w:p w:rsidR="00D238E8" w:rsidRDefault="00D238E8" w:rsidP="00D238E8">
      <w:pPr>
        <w:pStyle w:val="KeepWithNext"/>
        <w:rPr>
          <w:rtl/>
          <w:lang w:eastAsia="he-IL"/>
        </w:rPr>
      </w:pPr>
    </w:p>
    <w:p w:rsidR="00D238E8" w:rsidRDefault="00D238E8" w:rsidP="00D238E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רואה איפה זה כתוב.</w:t>
      </w:r>
    </w:p>
    <w:p w:rsidR="00D238E8" w:rsidRDefault="00D238E8" w:rsidP="00D238E8">
      <w:pPr>
        <w:rPr>
          <w:rtl/>
          <w:lang w:eastAsia="he-IL"/>
        </w:rPr>
      </w:pPr>
    </w:p>
    <w:p w:rsidR="00D238E8" w:rsidRDefault="00D238E8" w:rsidP="00D238E8">
      <w:pPr>
        <w:pStyle w:val="a4"/>
        <w:keepNext/>
        <w:rPr>
          <w:rtl/>
        </w:rPr>
      </w:pPr>
      <w:bookmarkStart w:id="570" w:name="_ETM_Q1_2243794"/>
      <w:bookmarkEnd w:id="570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D238E8" w:rsidRDefault="00D238E8" w:rsidP="00D238E8">
      <w:pPr>
        <w:pStyle w:val="KeepWithNext"/>
        <w:rPr>
          <w:rtl/>
          <w:lang w:eastAsia="he-IL"/>
        </w:rPr>
      </w:pPr>
    </w:p>
    <w:p w:rsidR="00D238E8" w:rsidRDefault="00D238E8" w:rsidP="00D238E8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הנוסח הזה מופיע בחוזר מנכ"ל?</w:t>
      </w:r>
    </w:p>
    <w:p w:rsidR="00D238E8" w:rsidRDefault="00D238E8" w:rsidP="00D238E8">
      <w:pPr>
        <w:rPr>
          <w:rtl/>
          <w:lang w:eastAsia="he-IL"/>
        </w:rPr>
      </w:pPr>
      <w:bookmarkStart w:id="571" w:name="_ETM_Q1_2246629"/>
      <w:bookmarkEnd w:id="571"/>
    </w:p>
    <w:p w:rsidR="00D238E8" w:rsidRDefault="00D238E8" w:rsidP="00D238E8">
      <w:pPr>
        <w:pStyle w:val="af9"/>
        <w:keepNext/>
        <w:rPr>
          <w:rtl/>
          <w:lang w:eastAsia="he-IL"/>
        </w:rPr>
      </w:pPr>
      <w:bookmarkStart w:id="572" w:name="_ETM_Q1_2247051"/>
      <w:bookmarkEnd w:id="572"/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</w:p>
    <w:p w:rsidR="00D238E8" w:rsidRDefault="00D238E8" w:rsidP="00D238E8">
      <w:pPr>
        <w:pStyle w:val="KeepWithNext"/>
        <w:rPr>
          <w:rtl/>
          <w:lang w:eastAsia="he-IL"/>
        </w:rPr>
      </w:pPr>
    </w:p>
    <w:p w:rsidR="00D238E8" w:rsidRDefault="00D238E8" w:rsidP="00D238E8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D238E8" w:rsidRDefault="00D238E8" w:rsidP="00D238E8">
      <w:pPr>
        <w:rPr>
          <w:rtl/>
          <w:lang w:eastAsia="he-IL"/>
        </w:rPr>
      </w:pPr>
    </w:p>
    <w:p w:rsidR="00D238E8" w:rsidRDefault="00D238E8" w:rsidP="00D238E8">
      <w:pPr>
        <w:pStyle w:val="a4"/>
        <w:keepNext/>
        <w:rPr>
          <w:rtl/>
        </w:rPr>
      </w:pPr>
      <w:bookmarkStart w:id="573" w:name="_ETM_Q1_2247324"/>
      <w:bookmarkEnd w:id="573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D238E8" w:rsidRDefault="00D238E8" w:rsidP="00D238E8">
      <w:pPr>
        <w:pStyle w:val="KeepWithNext"/>
        <w:rPr>
          <w:rtl/>
        </w:rPr>
      </w:pPr>
    </w:p>
    <w:p w:rsidR="00D238E8" w:rsidRDefault="00D238E8" w:rsidP="00D238E8">
      <w:pPr>
        <w:rPr>
          <w:rtl/>
        </w:rPr>
      </w:pPr>
      <w:r>
        <w:rPr>
          <w:rFonts w:hint="cs"/>
          <w:rtl/>
        </w:rPr>
        <w:t>מישהו הכניס את זה עכשיו.</w:t>
      </w:r>
    </w:p>
    <w:p w:rsidR="00D238E8" w:rsidRDefault="00D238E8" w:rsidP="00D238E8">
      <w:pPr>
        <w:rPr>
          <w:rtl/>
        </w:rPr>
      </w:pPr>
    </w:p>
    <w:p w:rsidR="00D238E8" w:rsidRDefault="00D238E8" w:rsidP="00D238E8">
      <w:pPr>
        <w:pStyle w:val="a4"/>
        <w:keepNext/>
        <w:rPr>
          <w:rtl/>
        </w:rPr>
      </w:pPr>
      <w:bookmarkStart w:id="574" w:name="_ETM_Q1_2252047"/>
      <w:bookmarkEnd w:id="574"/>
      <w:r>
        <w:rPr>
          <w:rtl/>
        </w:rPr>
        <w:t>אייל לב ארי:</w:t>
      </w:r>
    </w:p>
    <w:p w:rsidR="00D238E8" w:rsidRDefault="00D238E8" w:rsidP="00D238E8">
      <w:pPr>
        <w:pStyle w:val="KeepWithNext"/>
        <w:rPr>
          <w:rtl/>
        </w:rPr>
      </w:pPr>
    </w:p>
    <w:p w:rsidR="00D238E8" w:rsidRDefault="00D238E8" w:rsidP="00D238E8">
      <w:pPr>
        <w:rPr>
          <w:rtl/>
        </w:rPr>
      </w:pPr>
      <w:r>
        <w:rPr>
          <w:rFonts w:hint="cs"/>
          <w:rtl/>
        </w:rPr>
        <w:t xml:space="preserve">נוסח שהונח </w:t>
      </w:r>
      <w:bookmarkStart w:id="575" w:name="_ETM_Q1_2250041"/>
      <w:bookmarkEnd w:id="575"/>
      <w:r>
        <w:rPr>
          <w:rFonts w:hint="cs"/>
          <w:rtl/>
        </w:rPr>
        <w:t xml:space="preserve">בפני הוועדה. </w:t>
      </w:r>
      <w:r w:rsidR="00D96AF0">
        <w:rPr>
          <w:rFonts w:hint="cs"/>
          <w:rtl/>
        </w:rPr>
        <w:t>"</w:t>
      </w:r>
      <w:r>
        <w:rPr>
          <w:rFonts w:hint="cs"/>
          <w:rtl/>
        </w:rPr>
        <w:t xml:space="preserve">מוסד מתנדב לשירות הציבור, מוסד שאינו פועל למטרות </w:t>
      </w:r>
      <w:bookmarkStart w:id="576" w:name="_ETM_Q1_2255387"/>
      <w:bookmarkEnd w:id="576"/>
      <w:r>
        <w:rPr>
          <w:rFonts w:hint="cs"/>
          <w:rtl/>
        </w:rPr>
        <w:t>רווח</w:t>
      </w:r>
      <w:r w:rsidR="00D96AF0">
        <w:rPr>
          <w:rFonts w:hint="cs"/>
          <w:rtl/>
        </w:rPr>
        <w:t xml:space="preserve"> ועוסק בתחומים בהם רשות מקומית פועלת וביניהם בענייני </w:t>
      </w:r>
      <w:bookmarkStart w:id="577" w:name="_ETM_Q1_2258568"/>
      <w:bookmarkEnd w:id="577"/>
      <w:r w:rsidR="00D96AF0">
        <w:rPr>
          <w:rFonts w:hint="cs"/>
          <w:rtl/>
        </w:rPr>
        <w:t>בריאות, רווחה או חינוך, לרבות</w:t>
      </w:r>
      <w:r w:rsidR="00D72B0C">
        <w:rPr>
          <w:rFonts w:hint="cs"/>
          <w:rtl/>
        </w:rPr>
        <w:t xml:space="preserve"> </w:t>
      </w:r>
      <w:r w:rsidR="00D96AF0">
        <w:rPr>
          <w:rFonts w:hint="cs"/>
          <w:rtl/>
        </w:rPr>
        <w:t xml:space="preserve">מוסד להשכלה גבוהה כמשמעותו </w:t>
      </w:r>
      <w:bookmarkStart w:id="578" w:name="_ETM_Q1_2263248"/>
      <w:bookmarkEnd w:id="578"/>
      <w:r w:rsidR="00D96AF0">
        <w:rPr>
          <w:rFonts w:hint="cs"/>
          <w:rtl/>
        </w:rPr>
        <w:t>בסעיף 9 לחוק המועצה להשכלה גבוהה התשי"ח-1958".</w:t>
      </w:r>
    </w:p>
    <w:p w:rsidR="00D96AF0" w:rsidRDefault="00D96AF0" w:rsidP="00D238E8">
      <w:pPr>
        <w:rPr>
          <w:rtl/>
        </w:rPr>
      </w:pPr>
    </w:p>
    <w:p w:rsidR="00D96AF0" w:rsidRDefault="00D96AF0" w:rsidP="00D96AF0">
      <w:pPr>
        <w:pStyle w:val="af9"/>
        <w:keepNext/>
        <w:rPr>
          <w:rtl/>
          <w:lang w:eastAsia="he-IL"/>
        </w:rPr>
      </w:pPr>
      <w:bookmarkStart w:id="579" w:name="_ETM_Q1_2270595"/>
      <w:bookmarkStart w:id="580" w:name="_ETM_Q1_2271241"/>
      <w:bookmarkEnd w:id="579"/>
      <w:bookmarkEnd w:id="580"/>
      <w:r>
        <w:rPr>
          <w:rtl/>
          <w:lang w:eastAsia="he-IL"/>
        </w:rPr>
        <w:t>יעקב דור:</w:t>
      </w:r>
    </w:p>
    <w:p w:rsidR="00D96AF0" w:rsidRDefault="00D96AF0" w:rsidP="00D96AF0">
      <w:pPr>
        <w:pStyle w:val="KeepWithNext"/>
        <w:rPr>
          <w:rtl/>
          <w:lang w:eastAsia="he-IL"/>
        </w:rPr>
      </w:pPr>
    </w:p>
    <w:p w:rsidR="00D96AF0" w:rsidRDefault="00D96AF0" w:rsidP="00D96AF0">
      <w:pPr>
        <w:rPr>
          <w:rtl/>
        </w:rPr>
      </w:pPr>
      <w:r>
        <w:rPr>
          <w:rFonts w:hint="cs"/>
          <w:rtl/>
        </w:rPr>
        <w:t>למה לא כתוב מוסד טכנולוגי?</w:t>
      </w:r>
    </w:p>
    <w:p w:rsidR="00D96AF0" w:rsidRDefault="00D96AF0" w:rsidP="00D96AF0">
      <w:pPr>
        <w:rPr>
          <w:rtl/>
        </w:rPr>
      </w:pPr>
    </w:p>
    <w:p w:rsidR="00D96AF0" w:rsidRDefault="00D96AF0" w:rsidP="00D96AF0">
      <w:pPr>
        <w:pStyle w:val="a4"/>
        <w:keepNext/>
        <w:rPr>
          <w:rtl/>
        </w:rPr>
      </w:pPr>
      <w:bookmarkStart w:id="581" w:name="_ETM_Q1_2271309"/>
      <w:bookmarkStart w:id="582" w:name="_ETM_Q1_2272318"/>
      <w:bookmarkEnd w:id="581"/>
      <w:bookmarkEnd w:id="582"/>
      <w:r>
        <w:rPr>
          <w:rtl/>
        </w:rPr>
        <w:t>אייל לב ארי:</w:t>
      </w:r>
    </w:p>
    <w:p w:rsidR="00D96AF0" w:rsidRDefault="00D96AF0" w:rsidP="00D96AF0">
      <w:pPr>
        <w:pStyle w:val="KeepWithNext"/>
        <w:rPr>
          <w:rtl/>
        </w:rPr>
      </w:pPr>
    </w:p>
    <w:p w:rsidR="00D96AF0" w:rsidRDefault="00D96AF0" w:rsidP="00D96AF0">
      <w:pPr>
        <w:rPr>
          <w:rtl/>
        </w:rPr>
      </w:pPr>
      <w:r>
        <w:rPr>
          <w:rFonts w:hint="cs"/>
          <w:rtl/>
        </w:rPr>
        <w:t xml:space="preserve">זה </w:t>
      </w:r>
      <w:bookmarkStart w:id="583" w:name="_ETM_Q1_2277253"/>
      <w:bookmarkEnd w:id="583"/>
      <w:r>
        <w:rPr>
          <w:rFonts w:hint="cs"/>
          <w:rtl/>
        </w:rPr>
        <w:t>לנושא הבא.</w:t>
      </w:r>
      <w:bookmarkStart w:id="584" w:name="_ETM_Q1_2288429"/>
      <w:bookmarkEnd w:id="584"/>
    </w:p>
    <w:p w:rsidR="00D96AF0" w:rsidRDefault="00D96AF0" w:rsidP="00D96AF0">
      <w:pPr>
        <w:rPr>
          <w:rtl/>
        </w:rPr>
      </w:pPr>
    </w:p>
    <w:p w:rsidR="00D96AF0" w:rsidRDefault="00D96AF0" w:rsidP="00D96AF0">
      <w:pPr>
        <w:pStyle w:val="af6"/>
        <w:keepNext/>
        <w:rPr>
          <w:rtl/>
        </w:rPr>
      </w:pPr>
      <w:bookmarkStart w:id="585" w:name="_ETM_Q1_2288877"/>
      <w:bookmarkStart w:id="586" w:name="_ETM_Q1_2289049"/>
      <w:bookmarkEnd w:id="585"/>
      <w:bookmarkEnd w:id="586"/>
      <w:r>
        <w:rPr>
          <w:rtl/>
        </w:rPr>
        <w:t>היו"ר איתן ברושי:</w:t>
      </w:r>
    </w:p>
    <w:p w:rsidR="00D96AF0" w:rsidRDefault="00D96AF0" w:rsidP="00D96AF0">
      <w:pPr>
        <w:pStyle w:val="KeepWithNext"/>
        <w:rPr>
          <w:rtl/>
        </w:rPr>
      </w:pPr>
    </w:p>
    <w:p w:rsidR="00D96AF0" w:rsidRDefault="00D96AF0" w:rsidP="00D96AF0">
      <w:pPr>
        <w:rPr>
          <w:rtl/>
        </w:rPr>
      </w:pPr>
      <w:r>
        <w:rPr>
          <w:rFonts w:hint="cs"/>
          <w:rtl/>
        </w:rPr>
        <w:t>בואו נחלק את זה</w:t>
      </w:r>
      <w:r w:rsidR="009E2407">
        <w:rPr>
          <w:rFonts w:hint="cs"/>
          <w:rtl/>
        </w:rPr>
        <w:t xml:space="preserve"> לשני חלקים. נסכם עד היכן אין ויכוח כי </w:t>
      </w:r>
      <w:bookmarkStart w:id="587" w:name="_ETM_Q1_2298630"/>
      <w:bookmarkEnd w:id="587"/>
      <w:r w:rsidR="009E2407">
        <w:rPr>
          <w:rFonts w:hint="cs"/>
          <w:rtl/>
        </w:rPr>
        <w:t>יכול להיות שהחלק השני מיותר. אני שואל אם</w:t>
      </w:r>
      <w:bookmarkStart w:id="588" w:name="_ETM_Q1_2310697"/>
      <w:bookmarkEnd w:id="588"/>
      <w:r w:rsidR="009E2407">
        <w:rPr>
          <w:rFonts w:hint="cs"/>
          <w:rtl/>
        </w:rPr>
        <w:t xml:space="preserve"> זה נכון לומר שעד</w:t>
      </w:r>
      <w:r w:rsidR="00D72B0C">
        <w:rPr>
          <w:rFonts w:hint="cs"/>
          <w:rtl/>
        </w:rPr>
        <w:t xml:space="preserve"> </w:t>
      </w:r>
      <w:r w:rsidR="009E2407">
        <w:rPr>
          <w:rFonts w:hint="cs"/>
          <w:rtl/>
        </w:rPr>
        <w:t xml:space="preserve">המשפט של </w:t>
      </w:r>
      <w:bookmarkStart w:id="589" w:name="_ETM_Q1_2314157"/>
      <w:bookmarkEnd w:id="589"/>
      <w:r w:rsidR="009E2407">
        <w:rPr>
          <w:rFonts w:hint="cs"/>
          <w:rtl/>
        </w:rPr>
        <w:t>השכלה גבוהה, אין</w:t>
      </w:r>
      <w:r w:rsidR="00D72B0C">
        <w:rPr>
          <w:rFonts w:hint="cs"/>
          <w:rtl/>
        </w:rPr>
        <w:t xml:space="preserve"> </w:t>
      </w:r>
      <w:r w:rsidR="009E2407">
        <w:rPr>
          <w:rFonts w:hint="cs"/>
          <w:rtl/>
        </w:rPr>
        <w:t xml:space="preserve">לכם ויכוח. </w:t>
      </w:r>
    </w:p>
    <w:p w:rsidR="009E2407" w:rsidRDefault="009E2407" w:rsidP="00D96AF0">
      <w:pPr>
        <w:rPr>
          <w:rtl/>
        </w:rPr>
      </w:pPr>
    </w:p>
    <w:p w:rsidR="009E2407" w:rsidRDefault="009E2407" w:rsidP="009E2407">
      <w:pPr>
        <w:pStyle w:val="af9"/>
        <w:keepNext/>
        <w:rPr>
          <w:rtl/>
        </w:rPr>
      </w:pPr>
      <w:bookmarkStart w:id="590" w:name="_ETM_Q1_2318326"/>
      <w:bookmarkStart w:id="591" w:name="_ETM_Q1_2318357"/>
      <w:bookmarkEnd w:id="590"/>
      <w:bookmarkEnd w:id="591"/>
      <w:r>
        <w:rPr>
          <w:rtl/>
        </w:rPr>
        <w:t xml:space="preserve">שחר </w:t>
      </w:r>
      <w:proofErr w:type="spellStart"/>
      <w:r>
        <w:rPr>
          <w:rtl/>
        </w:rPr>
        <w:t>פרלמוטר</w:t>
      </w:r>
      <w:proofErr w:type="spellEnd"/>
      <w:r>
        <w:rPr>
          <w:rtl/>
        </w:rPr>
        <w:t>:</w:t>
      </w:r>
    </w:p>
    <w:p w:rsidR="009E2407" w:rsidRDefault="009E2407" w:rsidP="009E2407">
      <w:pPr>
        <w:pStyle w:val="KeepWithNext"/>
        <w:rPr>
          <w:rtl/>
        </w:rPr>
      </w:pPr>
    </w:p>
    <w:p w:rsidR="009E2407" w:rsidRDefault="009E2407" w:rsidP="009E2407">
      <w:pPr>
        <w:rPr>
          <w:rtl/>
        </w:rPr>
      </w:pPr>
      <w:r>
        <w:rPr>
          <w:rFonts w:hint="cs"/>
          <w:rtl/>
        </w:rPr>
        <w:t xml:space="preserve">יש ויכוח. </w:t>
      </w:r>
    </w:p>
    <w:p w:rsidR="009E2407" w:rsidRDefault="009E2407" w:rsidP="009E2407">
      <w:pPr>
        <w:rPr>
          <w:rtl/>
        </w:rPr>
      </w:pPr>
    </w:p>
    <w:p w:rsidR="009E2407" w:rsidRDefault="009E2407" w:rsidP="009E2407">
      <w:pPr>
        <w:pStyle w:val="af6"/>
        <w:keepNext/>
        <w:rPr>
          <w:rtl/>
        </w:rPr>
      </w:pPr>
      <w:bookmarkStart w:id="592" w:name="_ETM_Q1_2320271"/>
      <w:bookmarkStart w:id="593" w:name="_ETM_Q1_2321272"/>
      <w:bookmarkEnd w:id="592"/>
      <w:bookmarkEnd w:id="593"/>
      <w:r>
        <w:rPr>
          <w:rtl/>
        </w:rPr>
        <w:t>היו"ר איתן ברושי:</w:t>
      </w:r>
    </w:p>
    <w:p w:rsidR="009E2407" w:rsidRDefault="009E2407" w:rsidP="009E2407">
      <w:pPr>
        <w:pStyle w:val="KeepWithNext"/>
        <w:rPr>
          <w:rtl/>
        </w:rPr>
      </w:pPr>
    </w:p>
    <w:p w:rsidR="009E2407" w:rsidRDefault="009E2407" w:rsidP="009E2407">
      <w:pPr>
        <w:rPr>
          <w:rtl/>
        </w:rPr>
      </w:pPr>
      <w:r>
        <w:rPr>
          <w:rFonts w:hint="cs"/>
          <w:rtl/>
        </w:rPr>
        <w:t xml:space="preserve">האם הגדרה </w:t>
      </w:r>
      <w:bookmarkStart w:id="594" w:name="_ETM_Q1_2320729"/>
      <w:bookmarkEnd w:id="594"/>
      <w:r>
        <w:rPr>
          <w:rFonts w:hint="cs"/>
          <w:rtl/>
        </w:rPr>
        <w:t>של מוסד מתנדב בשירות הציבור, יש על זה ויכוח?</w:t>
      </w:r>
    </w:p>
    <w:p w:rsidR="009E2407" w:rsidRDefault="009E2407" w:rsidP="009E2407">
      <w:pPr>
        <w:rPr>
          <w:rtl/>
        </w:rPr>
      </w:pPr>
    </w:p>
    <w:p w:rsidR="009E2407" w:rsidRDefault="009E2407" w:rsidP="009E2407">
      <w:pPr>
        <w:pStyle w:val="af9"/>
        <w:keepNext/>
        <w:rPr>
          <w:rtl/>
        </w:rPr>
      </w:pPr>
      <w:bookmarkStart w:id="595" w:name="_ETM_Q1_2323438"/>
      <w:bookmarkStart w:id="596" w:name="_ETM_Q1_2324389"/>
      <w:bookmarkEnd w:id="595"/>
      <w:bookmarkEnd w:id="596"/>
      <w:r>
        <w:rPr>
          <w:rtl/>
        </w:rPr>
        <w:t xml:space="preserve">שחר </w:t>
      </w:r>
      <w:proofErr w:type="spellStart"/>
      <w:r>
        <w:rPr>
          <w:rtl/>
        </w:rPr>
        <w:t>פרלמוטר</w:t>
      </w:r>
      <w:proofErr w:type="spellEnd"/>
      <w:r>
        <w:rPr>
          <w:rtl/>
        </w:rPr>
        <w:t>:</w:t>
      </w:r>
    </w:p>
    <w:p w:rsidR="009E2407" w:rsidRDefault="009E2407" w:rsidP="009E2407">
      <w:pPr>
        <w:pStyle w:val="KeepWithNext"/>
        <w:rPr>
          <w:rtl/>
        </w:rPr>
      </w:pPr>
    </w:p>
    <w:p w:rsidR="009E2407" w:rsidRDefault="009E2407" w:rsidP="009E2407">
      <w:pPr>
        <w:rPr>
          <w:rtl/>
        </w:rPr>
      </w:pPr>
      <w:r>
        <w:rPr>
          <w:rFonts w:hint="cs"/>
          <w:rtl/>
        </w:rPr>
        <w:t>כן, יש</w:t>
      </w:r>
      <w:bookmarkStart w:id="597" w:name="_ETM_Q1_2324693"/>
      <w:bookmarkEnd w:id="597"/>
      <w:r>
        <w:rPr>
          <w:rFonts w:hint="cs"/>
          <w:rtl/>
        </w:rPr>
        <w:t xml:space="preserve"> ויכוח. מוסד מתנדב הוא מוסד שעומד בכללים שקבע שר הפנים. </w:t>
      </w:r>
      <w:bookmarkStart w:id="598" w:name="_ETM_Q1_2331474"/>
      <w:bookmarkEnd w:id="598"/>
      <w:r>
        <w:rPr>
          <w:rFonts w:hint="cs"/>
          <w:rtl/>
        </w:rPr>
        <w:t xml:space="preserve">בכל התנאים. </w:t>
      </w:r>
    </w:p>
    <w:p w:rsidR="009E2407" w:rsidRDefault="009E2407" w:rsidP="009E2407">
      <w:pPr>
        <w:rPr>
          <w:rtl/>
        </w:rPr>
      </w:pPr>
    </w:p>
    <w:p w:rsidR="009E2407" w:rsidRDefault="009E2407" w:rsidP="009E2407">
      <w:pPr>
        <w:pStyle w:val="af6"/>
        <w:keepNext/>
        <w:rPr>
          <w:rtl/>
        </w:rPr>
      </w:pPr>
      <w:bookmarkStart w:id="599" w:name="_ETM_Q1_2333929"/>
      <w:bookmarkEnd w:id="599"/>
      <w:r>
        <w:rPr>
          <w:rtl/>
        </w:rPr>
        <w:t>היו"ר איתן ברושי:</w:t>
      </w:r>
    </w:p>
    <w:p w:rsidR="009E2407" w:rsidRDefault="009E2407" w:rsidP="009E2407">
      <w:pPr>
        <w:pStyle w:val="KeepWithNext"/>
        <w:rPr>
          <w:rtl/>
        </w:rPr>
      </w:pPr>
    </w:p>
    <w:p w:rsidR="009E2407" w:rsidRDefault="009E2407" w:rsidP="009E2407">
      <w:pPr>
        <w:rPr>
          <w:rtl/>
        </w:rPr>
      </w:pPr>
      <w:r>
        <w:rPr>
          <w:rFonts w:hint="cs"/>
          <w:rtl/>
        </w:rPr>
        <w:t>איך אתה מתקן את הניסוח הזה?</w:t>
      </w:r>
    </w:p>
    <w:p w:rsidR="009E2407" w:rsidRDefault="009E2407" w:rsidP="009E2407">
      <w:pPr>
        <w:rPr>
          <w:rtl/>
        </w:rPr>
      </w:pPr>
    </w:p>
    <w:p w:rsidR="009E2407" w:rsidRDefault="009E2407" w:rsidP="009E2407">
      <w:pPr>
        <w:pStyle w:val="af9"/>
        <w:keepNext/>
        <w:rPr>
          <w:rtl/>
        </w:rPr>
      </w:pPr>
      <w:bookmarkStart w:id="600" w:name="_ETM_Q1_2334315"/>
      <w:bookmarkEnd w:id="600"/>
      <w:r>
        <w:rPr>
          <w:rtl/>
        </w:rPr>
        <w:t xml:space="preserve">שחר </w:t>
      </w:r>
      <w:proofErr w:type="spellStart"/>
      <w:r>
        <w:rPr>
          <w:rtl/>
        </w:rPr>
        <w:t>פרלמוטר</w:t>
      </w:r>
      <w:proofErr w:type="spellEnd"/>
      <w:r>
        <w:rPr>
          <w:rtl/>
        </w:rPr>
        <w:t>:</w:t>
      </w:r>
    </w:p>
    <w:p w:rsidR="009E2407" w:rsidRDefault="009E2407" w:rsidP="009E2407">
      <w:pPr>
        <w:pStyle w:val="KeepWithNext"/>
        <w:rPr>
          <w:rtl/>
        </w:rPr>
      </w:pPr>
    </w:p>
    <w:p w:rsidR="009E2407" w:rsidRDefault="009E2407" w:rsidP="009E2407">
      <w:pPr>
        <w:rPr>
          <w:rtl/>
        </w:rPr>
      </w:pPr>
      <w:r>
        <w:rPr>
          <w:rFonts w:hint="cs"/>
          <w:rtl/>
        </w:rPr>
        <w:t xml:space="preserve">אפשר היה </w:t>
      </w:r>
      <w:bookmarkStart w:id="601" w:name="_ETM_Q1_2336062"/>
      <w:bookmarkEnd w:id="601"/>
      <w:r>
        <w:rPr>
          <w:rFonts w:hint="cs"/>
          <w:rtl/>
        </w:rPr>
        <w:t>להוסיף. אני אקדים ואומר שלדעתנו ההגדרה מיותרת. היא גורעת.</w:t>
      </w:r>
    </w:p>
    <w:p w:rsidR="009E2407" w:rsidRDefault="009E2407" w:rsidP="009E2407">
      <w:pPr>
        <w:rPr>
          <w:rtl/>
        </w:rPr>
      </w:pPr>
    </w:p>
    <w:p w:rsidR="009E2407" w:rsidRDefault="009E2407" w:rsidP="009E2407">
      <w:pPr>
        <w:pStyle w:val="af6"/>
        <w:keepNext/>
        <w:rPr>
          <w:rtl/>
        </w:rPr>
      </w:pPr>
      <w:bookmarkStart w:id="602" w:name="_ETM_Q1_2351749"/>
      <w:bookmarkStart w:id="603" w:name="_ETM_Q1_2351419"/>
      <w:bookmarkEnd w:id="602"/>
      <w:bookmarkEnd w:id="603"/>
      <w:r>
        <w:rPr>
          <w:rtl/>
        </w:rPr>
        <w:t>היו"ר איתן ברושי:</w:t>
      </w:r>
    </w:p>
    <w:p w:rsidR="009E2407" w:rsidRDefault="009E2407" w:rsidP="009E2407">
      <w:pPr>
        <w:pStyle w:val="KeepWithNext"/>
        <w:rPr>
          <w:rtl/>
        </w:rPr>
      </w:pPr>
    </w:p>
    <w:p w:rsidR="009E2407" w:rsidRDefault="009E2407" w:rsidP="009E2407">
      <w:pPr>
        <w:rPr>
          <w:rtl/>
        </w:rPr>
      </w:pPr>
      <w:r>
        <w:rPr>
          <w:rFonts w:hint="cs"/>
          <w:rtl/>
        </w:rPr>
        <w:t xml:space="preserve">אתה </w:t>
      </w:r>
      <w:bookmarkStart w:id="604" w:name="_ETM_Q1_2350965"/>
      <w:bookmarkEnd w:id="604"/>
      <w:r>
        <w:rPr>
          <w:rFonts w:hint="cs"/>
          <w:rtl/>
        </w:rPr>
        <w:t xml:space="preserve">מציע שיהיה כתוב כפוף להגדרה </w:t>
      </w:r>
      <w:bookmarkStart w:id="605" w:name="_ETM_Q1_2351654"/>
      <w:bookmarkEnd w:id="605"/>
      <w:r>
        <w:rPr>
          <w:rFonts w:hint="cs"/>
          <w:rtl/>
        </w:rPr>
        <w:t>של חוזר מנכ"ל?</w:t>
      </w:r>
    </w:p>
    <w:p w:rsidR="009E2407" w:rsidRDefault="009E2407" w:rsidP="009E2407">
      <w:pPr>
        <w:rPr>
          <w:rtl/>
        </w:rPr>
      </w:pPr>
    </w:p>
    <w:p w:rsidR="009E2407" w:rsidRDefault="009E2407" w:rsidP="009E2407">
      <w:pPr>
        <w:pStyle w:val="af9"/>
        <w:keepNext/>
        <w:rPr>
          <w:rtl/>
        </w:rPr>
      </w:pPr>
      <w:bookmarkStart w:id="606" w:name="_ETM_Q1_2354166"/>
      <w:bookmarkEnd w:id="606"/>
      <w:r>
        <w:rPr>
          <w:rtl/>
        </w:rPr>
        <w:t xml:space="preserve">שחר </w:t>
      </w:r>
      <w:proofErr w:type="spellStart"/>
      <w:r>
        <w:rPr>
          <w:rtl/>
        </w:rPr>
        <w:t>פרלמוטר</w:t>
      </w:r>
      <w:proofErr w:type="spellEnd"/>
      <w:r>
        <w:rPr>
          <w:rtl/>
        </w:rPr>
        <w:t>:</w:t>
      </w:r>
    </w:p>
    <w:p w:rsidR="009E2407" w:rsidRDefault="009E2407" w:rsidP="009E2407">
      <w:pPr>
        <w:pStyle w:val="KeepWithNext"/>
        <w:rPr>
          <w:rtl/>
        </w:rPr>
      </w:pPr>
    </w:p>
    <w:p w:rsidR="009E2407" w:rsidRDefault="009E2407" w:rsidP="009E2407">
      <w:pPr>
        <w:rPr>
          <w:rtl/>
        </w:rPr>
      </w:pPr>
      <w:r>
        <w:rPr>
          <w:rFonts w:hint="cs"/>
          <w:rtl/>
        </w:rPr>
        <w:t>אנחנו רוצים שההגדרה לא תהיה כי סעיף קטן (א) או פסקה (1) אומרת שכל מוס</w:t>
      </w:r>
      <w:bookmarkStart w:id="607" w:name="_ETM_Q1_2360970"/>
      <w:bookmarkEnd w:id="607"/>
      <w:r>
        <w:rPr>
          <w:rFonts w:hint="cs"/>
          <w:rtl/>
        </w:rPr>
        <w:t xml:space="preserve">ד מתנדב ובלבד שאושר על ידי השר או המועצה </w:t>
      </w:r>
      <w:bookmarkStart w:id="608" w:name="_ETM_Q1_2364126"/>
      <w:bookmarkEnd w:id="608"/>
      <w:r>
        <w:rPr>
          <w:rFonts w:hint="cs"/>
          <w:rtl/>
        </w:rPr>
        <w:t xml:space="preserve">בהתאם לכללים שקבע השר או המנכ"ל. התוכן נקבע </w:t>
      </w:r>
      <w:bookmarkStart w:id="609" w:name="_ETM_Q1_2368628"/>
      <w:bookmarkEnd w:id="609"/>
      <w:r>
        <w:rPr>
          <w:rFonts w:hint="cs"/>
          <w:rtl/>
        </w:rPr>
        <w:t xml:space="preserve">בחוזרי מנכ"ל. מוסד מתנדב הוא כל מי </w:t>
      </w:r>
      <w:bookmarkStart w:id="610" w:name="_ETM_Q1_2385001"/>
      <w:bookmarkEnd w:id="610"/>
      <w:r>
        <w:rPr>
          <w:rFonts w:hint="cs"/>
          <w:rtl/>
        </w:rPr>
        <w:t xml:space="preserve">שעונה ל-13 קריטריונים שמפורטים בחוזר מנכ"ל. חוזר מנכ"ל הוא </w:t>
      </w:r>
      <w:bookmarkStart w:id="611" w:name="_ETM_Q1_2397990"/>
      <w:bookmarkEnd w:id="611"/>
      <w:r>
        <w:rPr>
          <w:rFonts w:hint="cs"/>
          <w:rtl/>
        </w:rPr>
        <w:t xml:space="preserve">לא עמוד אחד. הוא מפרט אופן הגשת הבקשה, </w:t>
      </w:r>
      <w:bookmarkStart w:id="612" w:name="_ETM_Q1_2404417"/>
      <w:bookmarkEnd w:id="612"/>
      <w:r>
        <w:rPr>
          <w:rFonts w:hint="cs"/>
          <w:rtl/>
        </w:rPr>
        <w:t>מועד בקשת בקשה וכולי.</w:t>
      </w:r>
    </w:p>
    <w:p w:rsidR="009E2407" w:rsidRDefault="009E2407" w:rsidP="009E2407">
      <w:pPr>
        <w:rPr>
          <w:rtl/>
        </w:rPr>
      </w:pPr>
    </w:p>
    <w:p w:rsidR="009E2407" w:rsidRDefault="009E2407" w:rsidP="009E2407">
      <w:pPr>
        <w:pStyle w:val="a4"/>
        <w:keepNext/>
        <w:rPr>
          <w:rtl/>
        </w:rPr>
      </w:pPr>
      <w:bookmarkStart w:id="613" w:name="_ETM_Q1_2407137"/>
      <w:bookmarkStart w:id="614" w:name="_ETM_Q1_2407289"/>
      <w:bookmarkEnd w:id="613"/>
      <w:bookmarkEnd w:id="614"/>
      <w:r>
        <w:rPr>
          <w:rtl/>
        </w:rPr>
        <w:t>קריאה:</w:t>
      </w:r>
    </w:p>
    <w:p w:rsidR="009E2407" w:rsidRDefault="009E2407" w:rsidP="009E2407">
      <w:pPr>
        <w:pStyle w:val="KeepWithNext"/>
        <w:rPr>
          <w:rtl/>
        </w:rPr>
      </w:pPr>
    </w:p>
    <w:p w:rsidR="009E2407" w:rsidRDefault="009E2407" w:rsidP="009E2407">
      <w:pPr>
        <w:rPr>
          <w:rtl/>
        </w:rPr>
      </w:pPr>
      <w:r>
        <w:rPr>
          <w:rFonts w:hint="cs"/>
          <w:rtl/>
        </w:rPr>
        <w:t xml:space="preserve">למה אתם מציעים דווקא מוסד שהמדינה משתתפת </w:t>
      </w:r>
      <w:bookmarkStart w:id="615" w:name="_ETM_Q1_2406488"/>
      <w:bookmarkEnd w:id="615"/>
      <w:r>
        <w:rPr>
          <w:rFonts w:hint="cs"/>
          <w:rtl/>
        </w:rPr>
        <w:t>בתקציבו?</w:t>
      </w:r>
    </w:p>
    <w:p w:rsidR="0045587C" w:rsidRDefault="0045587C" w:rsidP="009E2407">
      <w:pPr>
        <w:rPr>
          <w:rtl/>
        </w:rPr>
      </w:pPr>
    </w:p>
    <w:p w:rsidR="0045587C" w:rsidRDefault="0045587C" w:rsidP="0045587C">
      <w:pPr>
        <w:pStyle w:val="af9"/>
        <w:keepNext/>
        <w:rPr>
          <w:rtl/>
        </w:rPr>
      </w:pPr>
      <w:bookmarkStart w:id="616" w:name="_ETM_Q1_2410409"/>
      <w:bookmarkStart w:id="617" w:name="_ETM_Q1_2412280"/>
      <w:bookmarkEnd w:id="616"/>
      <w:bookmarkEnd w:id="617"/>
      <w:r>
        <w:rPr>
          <w:rtl/>
        </w:rPr>
        <w:t xml:space="preserve">שחר </w:t>
      </w:r>
      <w:proofErr w:type="spellStart"/>
      <w:r>
        <w:rPr>
          <w:rtl/>
        </w:rPr>
        <w:t>פרלמוטר</w:t>
      </w:r>
      <w:proofErr w:type="spellEnd"/>
      <w:r>
        <w:rPr>
          <w:rtl/>
        </w:rPr>
        <w:t>:</w:t>
      </w:r>
    </w:p>
    <w:p w:rsidR="0045587C" w:rsidRDefault="0045587C" w:rsidP="0045587C">
      <w:pPr>
        <w:pStyle w:val="KeepWithNext"/>
        <w:rPr>
          <w:rtl/>
        </w:rPr>
      </w:pPr>
    </w:p>
    <w:p w:rsidR="0045587C" w:rsidRDefault="0045587C" w:rsidP="0045587C">
      <w:pPr>
        <w:rPr>
          <w:rtl/>
        </w:rPr>
      </w:pP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 כאן?</w:t>
      </w:r>
    </w:p>
    <w:p w:rsidR="0045587C" w:rsidRDefault="0045587C" w:rsidP="0045587C">
      <w:pPr>
        <w:rPr>
          <w:rtl/>
        </w:rPr>
      </w:pPr>
    </w:p>
    <w:p w:rsidR="0045587C" w:rsidRDefault="0045587C" w:rsidP="0045587C">
      <w:pPr>
        <w:pStyle w:val="af9"/>
        <w:keepNext/>
        <w:rPr>
          <w:rtl/>
          <w:lang w:eastAsia="he-IL"/>
        </w:rPr>
      </w:pPr>
      <w:bookmarkStart w:id="618" w:name="_ETM_Q1_2411691"/>
      <w:bookmarkStart w:id="619" w:name="_ETM_Q1_2418215"/>
      <w:bookmarkEnd w:id="618"/>
      <w:bookmarkEnd w:id="619"/>
      <w:r>
        <w:rPr>
          <w:rtl/>
          <w:lang w:eastAsia="he-IL"/>
        </w:rPr>
        <w:t>עמרי גולן:</w:t>
      </w:r>
    </w:p>
    <w:p w:rsidR="0045587C" w:rsidRDefault="0045587C" w:rsidP="0045587C">
      <w:pPr>
        <w:pStyle w:val="KeepWithNext"/>
        <w:rPr>
          <w:rtl/>
          <w:lang w:eastAsia="he-IL"/>
        </w:rPr>
      </w:pPr>
    </w:p>
    <w:p w:rsidR="0045587C" w:rsidRDefault="0045587C" w:rsidP="0045587C">
      <w:pPr>
        <w:rPr>
          <w:rtl/>
        </w:rPr>
      </w:pPr>
      <w:bookmarkStart w:id="620" w:name="_ETM_Q1_2418664"/>
      <w:bookmarkStart w:id="621" w:name="_ETM_Q1_2411708"/>
      <w:bookmarkEnd w:id="620"/>
      <w:bookmarkEnd w:id="621"/>
      <w:r>
        <w:rPr>
          <w:rFonts w:hint="cs"/>
          <w:rtl/>
        </w:rPr>
        <w:t>כן.</w:t>
      </w:r>
    </w:p>
    <w:p w:rsidR="0045587C" w:rsidRDefault="0045587C" w:rsidP="0045587C">
      <w:pPr>
        <w:rPr>
          <w:rtl/>
        </w:rPr>
      </w:pPr>
    </w:p>
    <w:p w:rsidR="0045587C" w:rsidRDefault="0045587C" w:rsidP="0045587C">
      <w:pPr>
        <w:rPr>
          <w:rtl/>
        </w:rPr>
      </w:pPr>
      <w:bookmarkStart w:id="622" w:name="_ETM_Q1_2422936"/>
      <w:bookmarkEnd w:id="622"/>
      <w:r>
        <w:rPr>
          <w:rFonts w:hint="cs"/>
          <w:rtl/>
        </w:rPr>
        <w:t xml:space="preserve">המדינה משתתפת בתקציבו, הוא מוסד מובהק לתועלת הציבור. </w:t>
      </w:r>
      <w:bookmarkStart w:id="623" w:name="_ETM_Q1_2423194"/>
      <w:bookmarkEnd w:id="623"/>
    </w:p>
    <w:p w:rsidR="0045587C" w:rsidRDefault="0045587C" w:rsidP="0045587C">
      <w:pPr>
        <w:rPr>
          <w:rtl/>
        </w:rPr>
      </w:pPr>
    </w:p>
    <w:p w:rsidR="0045587C" w:rsidRDefault="0045587C" w:rsidP="0045587C">
      <w:pPr>
        <w:pStyle w:val="af9"/>
        <w:keepNext/>
        <w:rPr>
          <w:rtl/>
        </w:rPr>
      </w:pPr>
      <w:r>
        <w:rPr>
          <w:rtl/>
        </w:rPr>
        <w:t xml:space="preserve">שחר </w:t>
      </w:r>
      <w:proofErr w:type="spellStart"/>
      <w:r>
        <w:rPr>
          <w:rtl/>
        </w:rPr>
        <w:t>פרלמוטר</w:t>
      </w:r>
      <w:proofErr w:type="spellEnd"/>
      <w:r>
        <w:rPr>
          <w:rtl/>
        </w:rPr>
        <w:t>:</w:t>
      </w:r>
    </w:p>
    <w:p w:rsidR="0045587C" w:rsidRDefault="0045587C" w:rsidP="0045587C">
      <w:pPr>
        <w:pStyle w:val="KeepWithNext"/>
        <w:rPr>
          <w:rtl/>
        </w:rPr>
      </w:pPr>
    </w:p>
    <w:p w:rsidR="0045587C" w:rsidRDefault="0045587C" w:rsidP="0045587C">
      <w:pPr>
        <w:rPr>
          <w:rtl/>
        </w:rPr>
      </w:pPr>
      <w:r>
        <w:rPr>
          <w:rFonts w:hint="cs"/>
          <w:rtl/>
        </w:rPr>
        <w:t xml:space="preserve">המוסדות הלא מתוקצבים הוקמו מתוך הנחה שלא יזכו לתקצוב </w:t>
      </w:r>
      <w:bookmarkStart w:id="624" w:name="_ETM_Q1_2429113"/>
      <w:bookmarkEnd w:id="624"/>
      <w:r>
        <w:rPr>
          <w:rFonts w:hint="cs"/>
          <w:rtl/>
        </w:rPr>
        <w:t>של המדינה.</w:t>
      </w:r>
    </w:p>
    <w:p w:rsidR="0045587C" w:rsidRDefault="0045587C" w:rsidP="0045587C">
      <w:pPr>
        <w:rPr>
          <w:rtl/>
        </w:rPr>
      </w:pPr>
    </w:p>
    <w:p w:rsidR="0045587C" w:rsidRDefault="0045587C" w:rsidP="0045587C">
      <w:pPr>
        <w:pStyle w:val="af9"/>
        <w:keepNext/>
        <w:rPr>
          <w:rtl/>
        </w:rPr>
      </w:pPr>
      <w:bookmarkStart w:id="625" w:name="_ETM_Q1_2431449"/>
      <w:bookmarkEnd w:id="625"/>
      <w:r>
        <w:rPr>
          <w:rtl/>
        </w:rPr>
        <w:t>עמרי גולן:</w:t>
      </w:r>
    </w:p>
    <w:p w:rsidR="0045587C" w:rsidRDefault="0045587C" w:rsidP="0045587C">
      <w:pPr>
        <w:pStyle w:val="KeepWithNext"/>
        <w:rPr>
          <w:rtl/>
        </w:rPr>
      </w:pPr>
    </w:p>
    <w:p w:rsidR="0045587C" w:rsidRDefault="0045587C" w:rsidP="0045587C">
      <w:pPr>
        <w:rPr>
          <w:rtl/>
        </w:rPr>
      </w:pPr>
      <w:r>
        <w:rPr>
          <w:rFonts w:hint="cs"/>
          <w:rtl/>
        </w:rPr>
        <w:t>אלה שלא מתוקצבים.</w:t>
      </w:r>
    </w:p>
    <w:p w:rsidR="0045587C" w:rsidRDefault="0045587C" w:rsidP="0045587C">
      <w:pPr>
        <w:rPr>
          <w:rtl/>
        </w:rPr>
      </w:pPr>
    </w:p>
    <w:p w:rsidR="0045587C" w:rsidRDefault="0045587C" w:rsidP="0045587C">
      <w:pPr>
        <w:pStyle w:val="af9"/>
        <w:keepNext/>
        <w:rPr>
          <w:rtl/>
        </w:rPr>
      </w:pPr>
      <w:bookmarkStart w:id="626" w:name="_ETM_Q1_2431453"/>
      <w:bookmarkStart w:id="627" w:name="_ETM_Q1_2432733"/>
      <w:bookmarkEnd w:id="626"/>
      <w:bookmarkEnd w:id="627"/>
      <w:r>
        <w:rPr>
          <w:rtl/>
        </w:rPr>
        <w:t xml:space="preserve">שחר </w:t>
      </w:r>
      <w:proofErr w:type="spellStart"/>
      <w:r>
        <w:rPr>
          <w:rtl/>
        </w:rPr>
        <w:t>פרלמוטר</w:t>
      </w:r>
      <w:proofErr w:type="spellEnd"/>
      <w:r>
        <w:rPr>
          <w:rtl/>
        </w:rPr>
        <w:t>:</w:t>
      </w:r>
    </w:p>
    <w:p w:rsidR="0045587C" w:rsidRDefault="0045587C" w:rsidP="0045587C">
      <w:pPr>
        <w:pStyle w:val="KeepWithNext"/>
        <w:rPr>
          <w:rtl/>
        </w:rPr>
      </w:pPr>
    </w:p>
    <w:p w:rsidR="0045587C" w:rsidRDefault="0045587C" w:rsidP="0045587C">
      <w:pPr>
        <w:rPr>
          <w:rtl/>
        </w:rPr>
      </w:pPr>
      <w:r>
        <w:rPr>
          <w:rFonts w:hint="cs"/>
          <w:rtl/>
        </w:rPr>
        <w:t xml:space="preserve">זה דיון שחורג. </w:t>
      </w:r>
    </w:p>
    <w:p w:rsidR="0045587C" w:rsidRDefault="0045587C" w:rsidP="0045587C">
      <w:pPr>
        <w:rPr>
          <w:rtl/>
        </w:rPr>
      </w:pPr>
    </w:p>
    <w:p w:rsidR="0045587C" w:rsidRDefault="0045587C" w:rsidP="0045587C">
      <w:pPr>
        <w:pStyle w:val="af6"/>
        <w:keepNext/>
        <w:rPr>
          <w:rtl/>
        </w:rPr>
      </w:pPr>
      <w:bookmarkStart w:id="628" w:name="_ETM_Q1_2438996"/>
      <w:bookmarkEnd w:id="628"/>
      <w:r>
        <w:rPr>
          <w:rtl/>
        </w:rPr>
        <w:t>היו"ר איתן ברושי:</w:t>
      </w:r>
    </w:p>
    <w:p w:rsidR="0045587C" w:rsidRDefault="0045587C" w:rsidP="0045587C">
      <w:pPr>
        <w:pStyle w:val="KeepWithNext"/>
        <w:rPr>
          <w:rtl/>
        </w:rPr>
      </w:pPr>
    </w:p>
    <w:p w:rsidR="0045587C" w:rsidRDefault="0045587C" w:rsidP="0045587C">
      <w:pPr>
        <w:rPr>
          <w:rtl/>
        </w:rPr>
      </w:pPr>
      <w:r>
        <w:rPr>
          <w:rFonts w:hint="cs"/>
          <w:rtl/>
        </w:rPr>
        <w:t xml:space="preserve">לכם במשרד </w:t>
      </w:r>
      <w:bookmarkStart w:id="629" w:name="_ETM_Q1_2438711"/>
      <w:bookmarkEnd w:id="629"/>
      <w:r>
        <w:rPr>
          <w:rFonts w:hint="cs"/>
          <w:rtl/>
        </w:rPr>
        <w:t>הפנים יש הגדרה של מוסד מתנדב?</w:t>
      </w:r>
    </w:p>
    <w:p w:rsidR="0045587C" w:rsidRDefault="0045587C" w:rsidP="0045587C">
      <w:pPr>
        <w:rPr>
          <w:rtl/>
        </w:rPr>
      </w:pPr>
    </w:p>
    <w:p w:rsidR="0045587C" w:rsidRDefault="0045587C" w:rsidP="0045587C">
      <w:pPr>
        <w:pStyle w:val="af9"/>
        <w:keepNext/>
        <w:rPr>
          <w:rtl/>
        </w:rPr>
      </w:pPr>
      <w:bookmarkStart w:id="630" w:name="_ETM_Q1_2440492"/>
      <w:bookmarkEnd w:id="630"/>
      <w:r>
        <w:rPr>
          <w:rtl/>
        </w:rPr>
        <w:t xml:space="preserve">שחר </w:t>
      </w:r>
      <w:proofErr w:type="spellStart"/>
      <w:r>
        <w:rPr>
          <w:rtl/>
        </w:rPr>
        <w:t>פרלמוטר</w:t>
      </w:r>
      <w:proofErr w:type="spellEnd"/>
      <w:r>
        <w:rPr>
          <w:rtl/>
        </w:rPr>
        <w:t>:</w:t>
      </w:r>
    </w:p>
    <w:p w:rsidR="0045587C" w:rsidRDefault="0045587C" w:rsidP="0045587C">
      <w:pPr>
        <w:pStyle w:val="KeepWithNext"/>
        <w:rPr>
          <w:rtl/>
        </w:rPr>
      </w:pPr>
    </w:p>
    <w:p w:rsidR="0045587C" w:rsidRDefault="0045587C" w:rsidP="0045587C">
      <w:pPr>
        <w:rPr>
          <w:rtl/>
        </w:rPr>
      </w:pPr>
      <w:r>
        <w:rPr>
          <w:rFonts w:hint="cs"/>
          <w:rtl/>
        </w:rPr>
        <w:t>כן. התנאים המפורטים בחוזרי המנכ"ל.</w:t>
      </w:r>
    </w:p>
    <w:p w:rsidR="0045587C" w:rsidRDefault="0045587C" w:rsidP="0045587C">
      <w:pPr>
        <w:rPr>
          <w:rtl/>
        </w:rPr>
      </w:pPr>
    </w:p>
    <w:p w:rsidR="0045587C" w:rsidRDefault="0045587C" w:rsidP="0045587C">
      <w:pPr>
        <w:pStyle w:val="af6"/>
        <w:keepNext/>
        <w:rPr>
          <w:rtl/>
        </w:rPr>
      </w:pPr>
      <w:bookmarkStart w:id="631" w:name="_ETM_Q1_2444680"/>
      <w:bookmarkStart w:id="632" w:name="_ETM_Q1_2445870"/>
      <w:bookmarkEnd w:id="631"/>
      <w:bookmarkEnd w:id="632"/>
      <w:r>
        <w:rPr>
          <w:rtl/>
        </w:rPr>
        <w:t>היו"ר איתן ברושי:</w:t>
      </w:r>
    </w:p>
    <w:p w:rsidR="0045587C" w:rsidRDefault="0045587C" w:rsidP="0045587C">
      <w:pPr>
        <w:pStyle w:val="KeepWithNext"/>
        <w:rPr>
          <w:rtl/>
        </w:rPr>
      </w:pPr>
    </w:p>
    <w:p w:rsidR="0045587C" w:rsidRDefault="0045587C" w:rsidP="0045587C">
      <w:pPr>
        <w:rPr>
          <w:rtl/>
        </w:rPr>
      </w:pPr>
      <w:r>
        <w:rPr>
          <w:rFonts w:hint="cs"/>
          <w:rtl/>
        </w:rPr>
        <w:t xml:space="preserve">זה </w:t>
      </w:r>
      <w:bookmarkStart w:id="633" w:name="_ETM_Q1_2448709"/>
      <w:bookmarkEnd w:id="633"/>
      <w:r>
        <w:rPr>
          <w:rFonts w:hint="cs"/>
          <w:rtl/>
        </w:rPr>
        <w:t>בתוקף גם היום.</w:t>
      </w:r>
    </w:p>
    <w:p w:rsidR="0045587C" w:rsidRDefault="0045587C" w:rsidP="0045587C">
      <w:pPr>
        <w:rPr>
          <w:rtl/>
        </w:rPr>
      </w:pPr>
    </w:p>
    <w:p w:rsidR="0045587C" w:rsidRDefault="0045587C" w:rsidP="0045587C">
      <w:pPr>
        <w:pStyle w:val="af9"/>
        <w:keepNext/>
        <w:rPr>
          <w:rtl/>
        </w:rPr>
      </w:pPr>
      <w:bookmarkStart w:id="634" w:name="_ETM_Q1_2450155"/>
      <w:bookmarkEnd w:id="634"/>
      <w:r>
        <w:rPr>
          <w:rtl/>
        </w:rPr>
        <w:t xml:space="preserve">שחר </w:t>
      </w:r>
      <w:proofErr w:type="spellStart"/>
      <w:r>
        <w:rPr>
          <w:rtl/>
        </w:rPr>
        <w:t>פרלמוטר</w:t>
      </w:r>
      <w:proofErr w:type="spellEnd"/>
      <w:r>
        <w:rPr>
          <w:rtl/>
        </w:rPr>
        <w:t>:</w:t>
      </w:r>
    </w:p>
    <w:p w:rsidR="0045587C" w:rsidRDefault="0045587C" w:rsidP="0045587C">
      <w:pPr>
        <w:pStyle w:val="KeepWithNext"/>
        <w:rPr>
          <w:rtl/>
        </w:rPr>
      </w:pPr>
    </w:p>
    <w:p w:rsidR="0045587C" w:rsidRDefault="0045587C" w:rsidP="0045587C">
      <w:pPr>
        <w:rPr>
          <w:rtl/>
        </w:rPr>
      </w:pPr>
      <w:r>
        <w:rPr>
          <w:rFonts w:hint="cs"/>
          <w:rtl/>
        </w:rPr>
        <w:t>כן. הצעת החוק לא משנה מהתוכן.</w:t>
      </w:r>
    </w:p>
    <w:p w:rsidR="0045587C" w:rsidRDefault="0045587C" w:rsidP="0045587C">
      <w:pPr>
        <w:rPr>
          <w:rtl/>
        </w:rPr>
      </w:pPr>
    </w:p>
    <w:p w:rsidR="0045587C" w:rsidRDefault="0045587C" w:rsidP="0045587C">
      <w:pPr>
        <w:pStyle w:val="af6"/>
        <w:keepNext/>
        <w:rPr>
          <w:rtl/>
        </w:rPr>
      </w:pPr>
      <w:bookmarkStart w:id="635" w:name="_ETM_Q1_2453539"/>
      <w:bookmarkEnd w:id="635"/>
      <w:r>
        <w:rPr>
          <w:rtl/>
        </w:rPr>
        <w:t>היו"ר איתן ברושי:</w:t>
      </w:r>
    </w:p>
    <w:p w:rsidR="0045587C" w:rsidRDefault="0045587C" w:rsidP="0045587C">
      <w:pPr>
        <w:pStyle w:val="KeepWithNext"/>
        <w:rPr>
          <w:rtl/>
        </w:rPr>
      </w:pPr>
    </w:p>
    <w:p w:rsidR="0045587C" w:rsidRDefault="0045587C" w:rsidP="0045587C">
      <w:pPr>
        <w:rPr>
          <w:rtl/>
        </w:rPr>
      </w:pPr>
      <w:r>
        <w:rPr>
          <w:rFonts w:hint="cs"/>
          <w:rtl/>
        </w:rPr>
        <w:t xml:space="preserve">אני מקבל </w:t>
      </w:r>
      <w:bookmarkStart w:id="636" w:name="_ETM_Q1_2454989"/>
      <w:bookmarkEnd w:id="636"/>
      <w:r>
        <w:rPr>
          <w:rFonts w:hint="cs"/>
          <w:rtl/>
        </w:rPr>
        <w:t xml:space="preserve">את זה. אל תקשו סתם. אם יש </w:t>
      </w:r>
      <w:bookmarkStart w:id="637" w:name="_ETM_Q1_2455788"/>
      <w:bookmarkEnd w:id="637"/>
      <w:r>
        <w:rPr>
          <w:rFonts w:hint="cs"/>
          <w:rtl/>
        </w:rPr>
        <w:t xml:space="preserve">הגדרה שאתה חיים בשלום של מה זה </w:t>
      </w:r>
      <w:bookmarkStart w:id="638" w:name="_ETM_Q1_2457601"/>
      <w:bookmarkEnd w:id="638"/>
      <w:r>
        <w:rPr>
          <w:rFonts w:hint="cs"/>
          <w:rtl/>
        </w:rPr>
        <w:t>מוסד מתנדב, באה ההגדרה הזאת ונשענת עליה.</w:t>
      </w:r>
    </w:p>
    <w:p w:rsidR="0045587C" w:rsidRDefault="0045587C" w:rsidP="0045587C">
      <w:pPr>
        <w:rPr>
          <w:rtl/>
        </w:rPr>
      </w:pPr>
      <w:bookmarkStart w:id="639" w:name="_ETM_Q1_2460136"/>
      <w:bookmarkEnd w:id="639"/>
    </w:p>
    <w:p w:rsidR="0045587C" w:rsidRDefault="0045587C" w:rsidP="0045587C">
      <w:pPr>
        <w:pStyle w:val="af9"/>
        <w:keepNext/>
        <w:rPr>
          <w:rtl/>
        </w:rPr>
      </w:pPr>
      <w:bookmarkStart w:id="640" w:name="_ETM_Q1_2461381"/>
      <w:bookmarkEnd w:id="640"/>
      <w:r>
        <w:rPr>
          <w:rtl/>
        </w:rPr>
        <w:t xml:space="preserve">שחר </w:t>
      </w:r>
      <w:proofErr w:type="spellStart"/>
      <w:r>
        <w:rPr>
          <w:rtl/>
        </w:rPr>
        <w:t>פרלמוטר</w:t>
      </w:r>
      <w:proofErr w:type="spellEnd"/>
      <w:r>
        <w:rPr>
          <w:rtl/>
        </w:rPr>
        <w:t>:</w:t>
      </w:r>
    </w:p>
    <w:p w:rsidR="0045587C" w:rsidRDefault="0045587C" w:rsidP="0045587C">
      <w:pPr>
        <w:pStyle w:val="KeepWithNext"/>
        <w:rPr>
          <w:rtl/>
        </w:rPr>
      </w:pPr>
    </w:p>
    <w:p w:rsidR="0045587C" w:rsidRDefault="0045587C" w:rsidP="0045587C">
      <w:pPr>
        <w:rPr>
          <w:rtl/>
        </w:rPr>
      </w:pPr>
      <w:r>
        <w:rPr>
          <w:rFonts w:hint="cs"/>
          <w:rtl/>
        </w:rPr>
        <w:t>נכון. משכך, אין צורך</w:t>
      </w:r>
      <w:bookmarkStart w:id="641" w:name="_ETM_Q1_2465523"/>
      <w:bookmarkEnd w:id="641"/>
      <w:r>
        <w:rPr>
          <w:rFonts w:hint="cs"/>
          <w:rtl/>
        </w:rPr>
        <w:t>.</w:t>
      </w:r>
    </w:p>
    <w:p w:rsidR="0045587C" w:rsidRDefault="0045587C" w:rsidP="0045587C">
      <w:pPr>
        <w:rPr>
          <w:rtl/>
        </w:rPr>
      </w:pPr>
    </w:p>
    <w:p w:rsidR="0045587C" w:rsidRDefault="0045587C" w:rsidP="0045587C">
      <w:pPr>
        <w:pStyle w:val="af9"/>
        <w:keepNext/>
        <w:rPr>
          <w:rtl/>
        </w:rPr>
      </w:pPr>
      <w:bookmarkStart w:id="642" w:name="_ETM_Q1_2466992"/>
      <w:bookmarkEnd w:id="642"/>
      <w:r>
        <w:rPr>
          <w:rtl/>
        </w:rPr>
        <w:t>יעקב דור:</w:t>
      </w:r>
    </w:p>
    <w:p w:rsidR="0045587C" w:rsidRDefault="0045587C" w:rsidP="0045587C">
      <w:pPr>
        <w:pStyle w:val="KeepWithNext"/>
        <w:rPr>
          <w:rtl/>
        </w:rPr>
      </w:pPr>
    </w:p>
    <w:p w:rsidR="0045587C" w:rsidRDefault="0045587C" w:rsidP="0045587C">
      <w:pPr>
        <w:rPr>
          <w:rtl/>
        </w:rPr>
      </w:pPr>
      <w:r>
        <w:rPr>
          <w:rFonts w:hint="cs"/>
          <w:rtl/>
        </w:rPr>
        <w:t>אבל מכללות טכנולוגיות לא נמצאות בה.</w:t>
      </w:r>
    </w:p>
    <w:p w:rsidR="0045587C" w:rsidRDefault="0045587C" w:rsidP="0045587C">
      <w:pPr>
        <w:rPr>
          <w:rtl/>
        </w:rPr>
      </w:pPr>
    </w:p>
    <w:p w:rsidR="0045587C" w:rsidRDefault="0045587C" w:rsidP="0045587C">
      <w:pPr>
        <w:pStyle w:val="af6"/>
        <w:keepNext/>
        <w:rPr>
          <w:rtl/>
        </w:rPr>
      </w:pPr>
      <w:bookmarkStart w:id="643" w:name="_ETM_Q1_2462903"/>
      <w:bookmarkStart w:id="644" w:name="_ETM_Q1_2463014"/>
      <w:bookmarkEnd w:id="643"/>
      <w:bookmarkEnd w:id="644"/>
      <w:r>
        <w:rPr>
          <w:rtl/>
        </w:rPr>
        <w:t>היו"ר איתן ברושי:</w:t>
      </w:r>
    </w:p>
    <w:p w:rsidR="0045587C" w:rsidRDefault="0045587C" w:rsidP="0045587C">
      <w:pPr>
        <w:pStyle w:val="KeepWithNext"/>
        <w:rPr>
          <w:rtl/>
        </w:rPr>
      </w:pPr>
    </w:p>
    <w:p w:rsidR="0045587C" w:rsidRDefault="0045587C" w:rsidP="0045587C">
      <w:pPr>
        <w:rPr>
          <w:rtl/>
        </w:rPr>
      </w:pPr>
      <w:r>
        <w:rPr>
          <w:rFonts w:hint="cs"/>
          <w:rtl/>
        </w:rPr>
        <w:t xml:space="preserve">תכף נגיע למכללות </w:t>
      </w:r>
      <w:bookmarkStart w:id="645" w:name="_ETM_Q1_2461429"/>
      <w:bookmarkEnd w:id="645"/>
      <w:r>
        <w:rPr>
          <w:rFonts w:hint="cs"/>
          <w:rtl/>
        </w:rPr>
        <w:t>הטכנולוגיות.</w:t>
      </w:r>
    </w:p>
    <w:p w:rsidR="0045587C" w:rsidRDefault="0045587C" w:rsidP="0045587C">
      <w:pPr>
        <w:rPr>
          <w:rtl/>
        </w:rPr>
      </w:pPr>
    </w:p>
    <w:p w:rsidR="0045587C" w:rsidRDefault="0045587C" w:rsidP="0045587C">
      <w:pPr>
        <w:pStyle w:val="a4"/>
        <w:keepNext/>
        <w:rPr>
          <w:rtl/>
        </w:rPr>
      </w:pPr>
      <w:bookmarkStart w:id="646" w:name="_ETM_Q1_2470039"/>
      <w:bookmarkStart w:id="647" w:name="_ETM_Q1_2469440"/>
      <w:bookmarkEnd w:id="646"/>
      <w:bookmarkEnd w:id="647"/>
      <w:r>
        <w:rPr>
          <w:rtl/>
        </w:rPr>
        <w:t>קריאה:</w:t>
      </w:r>
    </w:p>
    <w:p w:rsidR="0045587C" w:rsidRDefault="0045587C" w:rsidP="0045587C">
      <w:pPr>
        <w:pStyle w:val="KeepWithNext"/>
        <w:rPr>
          <w:rtl/>
        </w:rPr>
      </w:pPr>
    </w:p>
    <w:p w:rsidR="0045587C" w:rsidRDefault="0045587C" w:rsidP="0045587C">
      <w:pPr>
        <w:rPr>
          <w:rtl/>
        </w:rPr>
      </w:pPr>
      <w:r>
        <w:rPr>
          <w:rFonts w:hint="cs"/>
          <w:rtl/>
        </w:rPr>
        <w:t>אבל הוא גם מוסד מתוקצב.</w:t>
      </w:r>
    </w:p>
    <w:p w:rsidR="0045587C" w:rsidRDefault="0045587C" w:rsidP="0045587C">
      <w:pPr>
        <w:rPr>
          <w:rtl/>
        </w:rPr>
      </w:pPr>
    </w:p>
    <w:p w:rsidR="0045587C" w:rsidRDefault="0045587C" w:rsidP="0045587C">
      <w:pPr>
        <w:pStyle w:val="af6"/>
        <w:keepNext/>
        <w:rPr>
          <w:rtl/>
        </w:rPr>
      </w:pPr>
      <w:bookmarkStart w:id="648" w:name="_ETM_Q1_2473466"/>
      <w:bookmarkStart w:id="649" w:name="_ETM_Q1_2474387"/>
      <w:bookmarkEnd w:id="648"/>
      <w:bookmarkEnd w:id="649"/>
      <w:r>
        <w:rPr>
          <w:rtl/>
        </w:rPr>
        <w:t>היו"ר איתן ברושי:</w:t>
      </w:r>
    </w:p>
    <w:p w:rsidR="0045587C" w:rsidRDefault="0045587C" w:rsidP="0045587C">
      <w:pPr>
        <w:pStyle w:val="KeepWithNext"/>
        <w:rPr>
          <w:rtl/>
        </w:rPr>
      </w:pPr>
    </w:p>
    <w:p w:rsidR="0045587C" w:rsidRDefault="0045587C" w:rsidP="0045587C">
      <w:pPr>
        <w:rPr>
          <w:rtl/>
        </w:rPr>
      </w:pPr>
      <w:r>
        <w:rPr>
          <w:rFonts w:hint="cs"/>
          <w:rtl/>
        </w:rPr>
        <w:t xml:space="preserve">המכללות הטכנולוגיות הן </w:t>
      </w:r>
      <w:bookmarkStart w:id="650" w:name="_ETM_Q1_2474938"/>
      <w:bookmarkEnd w:id="650"/>
      <w:r>
        <w:rPr>
          <w:rFonts w:hint="cs"/>
          <w:rtl/>
        </w:rPr>
        <w:t>חלק מהסעיף הבא.</w:t>
      </w:r>
      <w:r w:rsidR="00D72B0C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D72B0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מציע לסכם. העניין </w:t>
      </w:r>
      <w:bookmarkStart w:id="651" w:name="_ETM_Q1_2493277"/>
      <w:bookmarkEnd w:id="651"/>
      <w:r>
        <w:rPr>
          <w:rFonts w:hint="cs"/>
          <w:rtl/>
        </w:rPr>
        <w:t>כאן די ברור. ממילא גם לא מחליטים עכשיו א</w:t>
      </w:r>
      <w:bookmarkStart w:id="652" w:name="_ETM_Q1_2497323"/>
      <w:bookmarkEnd w:id="652"/>
      <w:r>
        <w:rPr>
          <w:rFonts w:hint="cs"/>
          <w:rtl/>
        </w:rPr>
        <w:t>בל</w:t>
      </w:r>
      <w:r w:rsidR="00D72B0C">
        <w:rPr>
          <w:rFonts w:hint="cs"/>
          <w:rtl/>
        </w:rPr>
        <w:t xml:space="preserve"> </w:t>
      </w:r>
      <w:r>
        <w:rPr>
          <w:rFonts w:hint="cs"/>
          <w:rtl/>
        </w:rPr>
        <w:t>צריך להתקדם.</w:t>
      </w:r>
    </w:p>
    <w:p w:rsidR="0045587C" w:rsidRDefault="0045587C" w:rsidP="0045587C">
      <w:pPr>
        <w:rPr>
          <w:rtl/>
        </w:rPr>
      </w:pPr>
    </w:p>
    <w:p w:rsidR="0045587C" w:rsidRDefault="0045587C" w:rsidP="0045587C">
      <w:pPr>
        <w:rPr>
          <w:rtl/>
        </w:rPr>
      </w:pPr>
      <w:bookmarkStart w:id="653" w:name="_ETM_Q1_2500416"/>
      <w:bookmarkEnd w:id="653"/>
      <w:r>
        <w:rPr>
          <w:rFonts w:hint="cs"/>
          <w:rtl/>
        </w:rPr>
        <w:t xml:space="preserve">אני רוצה לומר </w:t>
      </w:r>
      <w:bookmarkStart w:id="654" w:name="_ETM_Q1_2498399"/>
      <w:bookmarkEnd w:id="654"/>
      <w:r>
        <w:rPr>
          <w:rFonts w:hint="cs"/>
          <w:rtl/>
        </w:rPr>
        <w:t xml:space="preserve">הערה לגבי המעונות. יש כאן בעיה </w:t>
      </w:r>
      <w:bookmarkStart w:id="655" w:name="_ETM_Q1_2503001"/>
      <w:bookmarkEnd w:id="655"/>
      <w:r>
        <w:rPr>
          <w:rFonts w:hint="cs"/>
          <w:rtl/>
        </w:rPr>
        <w:t xml:space="preserve">כי יש מעונות סטודנטים בתוך תחום הקמפוס ויש הרבה מאוד </w:t>
      </w:r>
      <w:bookmarkStart w:id="656" w:name="_ETM_Q1_2506974"/>
      <w:bookmarkEnd w:id="656"/>
      <w:r>
        <w:rPr>
          <w:rFonts w:hint="cs"/>
          <w:rtl/>
        </w:rPr>
        <w:t>מעונות סטודנטים שהם מחוץ לקמפוס</w:t>
      </w:r>
      <w:r w:rsidR="00D72B0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למטרות פרנסה </w:t>
      </w:r>
      <w:bookmarkStart w:id="657" w:name="_ETM_Q1_2509544"/>
      <w:bookmarkEnd w:id="657"/>
      <w:r>
        <w:rPr>
          <w:rFonts w:hint="cs"/>
          <w:rtl/>
        </w:rPr>
        <w:t xml:space="preserve">של מי שמשכיר את המעונות. אתם לא תצאו מזה. לכן </w:t>
      </w:r>
      <w:bookmarkStart w:id="658" w:name="_ETM_Q1_2513247"/>
      <w:bookmarkEnd w:id="658"/>
      <w:r>
        <w:rPr>
          <w:rFonts w:hint="cs"/>
          <w:rtl/>
        </w:rPr>
        <w:t>אני מציע להישאר בהגדרה.</w:t>
      </w:r>
    </w:p>
    <w:p w:rsidR="0045587C" w:rsidRDefault="0045587C" w:rsidP="0045587C">
      <w:pPr>
        <w:rPr>
          <w:rtl/>
        </w:rPr>
      </w:pPr>
      <w:bookmarkStart w:id="659" w:name="_ETM_Q1_2469597"/>
      <w:bookmarkEnd w:id="659"/>
    </w:p>
    <w:p w:rsidR="0045587C" w:rsidRDefault="0045587C" w:rsidP="0045587C">
      <w:pPr>
        <w:pStyle w:val="af9"/>
        <w:keepNext/>
        <w:rPr>
          <w:rtl/>
        </w:rPr>
      </w:pPr>
      <w:bookmarkStart w:id="660" w:name="_ETM_Q1_2463119"/>
      <w:bookmarkStart w:id="661" w:name="_ETM_Q1_2463989"/>
      <w:bookmarkStart w:id="662" w:name="_ETM_Q1_2520934"/>
      <w:bookmarkEnd w:id="660"/>
      <w:bookmarkEnd w:id="661"/>
      <w:bookmarkEnd w:id="662"/>
      <w:r>
        <w:rPr>
          <w:rtl/>
        </w:rPr>
        <w:t xml:space="preserve">עודד </w:t>
      </w:r>
      <w:proofErr w:type="spellStart"/>
      <w:r>
        <w:rPr>
          <w:rtl/>
        </w:rPr>
        <w:t>צימנד</w:t>
      </w:r>
      <w:proofErr w:type="spellEnd"/>
      <w:r>
        <w:rPr>
          <w:rtl/>
        </w:rPr>
        <w:t>:</w:t>
      </w:r>
    </w:p>
    <w:p w:rsidR="0045587C" w:rsidRDefault="0045587C" w:rsidP="0045587C">
      <w:pPr>
        <w:pStyle w:val="KeepWithNext"/>
        <w:rPr>
          <w:rtl/>
        </w:rPr>
      </w:pPr>
    </w:p>
    <w:p w:rsidR="0045587C" w:rsidRDefault="0045587C" w:rsidP="0045587C">
      <w:pPr>
        <w:rPr>
          <w:rtl/>
        </w:rPr>
      </w:pPr>
      <w:r>
        <w:rPr>
          <w:rFonts w:hint="cs"/>
          <w:rtl/>
        </w:rPr>
        <w:t xml:space="preserve">אבל יש החרגה לזה. </w:t>
      </w:r>
    </w:p>
    <w:p w:rsidR="0045587C" w:rsidRDefault="0045587C" w:rsidP="0045587C">
      <w:pPr>
        <w:rPr>
          <w:rtl/>
        </w:rPr>
      </w:pPr>
    </w:p>
    <w:p w:rsidR="0045587C" w:rsidRDefault="0045587C" w:rsidP="0045587C">
      <w:pPr>
        <w:pStyle w:val="af6"/>
        <w:keepNext/>
        <w:rPr>
          <w:rtl/>
        </w:rPr>
      </w:pPr>
      <w:bookmarkStart w:id="663" w:name="_ETM_Q1_2518331"/>
      <w:bookmarkStart w:id="664" w:name="_ETM_Q1_2518971"/>
      <w:bookmarkEnd w:id="663"/>
      <w:bookmarkEnd w:id="664"/>
      <w:r>
        <w:rPr>
          <w:rtl/>
        </w:rPr>
        <w:t>היו"ר איתן ברושי:</w:t>
      </w:r>
    </w:p>
    <w:p w:rsidR="0045587C" w:rsidRDefault="0045587C" w:rsidP="0045587C">
      <w:pPr>
        <w:pStyle w:val="KeepWithNext"/>
        <w:rPr>
          <w:rtl/>
        </w:rPr>
      </w:pPr>
    </w:p>
    <w:p w:rsidR="0045587C" w:rsidRDefault="0045587C" w:rsidP="0045587C">
      <w:pPr>
        <w:rPr>
          <w:rtl/>
        </w:rPr>
      </w:pPr>
      <w:r>
        <w:rPr>
          <w:rFonts w:hint="cs"/>
          <w:rtl/>
        </w:rPr>
        <w:t xml:space="preserve">אבל לא </w:t>
      </w:r>
      <w:bookmarkStart w:id="665" w:name="_ETM_Q1_2518709"/>
      <w:bookmarkEnd w:id="665"/>
      <w:r>
        <w:rPr>
          <w:rFonts w:hint="cs"/>
          <w:rtl/>
        </w:rPr>
        <w:t>צריך החרגות.</w:t>
      </w:r>
    </w:p>
    <w:p w:rsidR="0045587C" w:rsidRDefault="0045587C" w:rsidP="0045587C">
      <w:pPr>
        <w:rPr>
          <w:rtl/>
        </w:rPr>
      </w:pPr>
    </w:p>
    <w:p w:rsidR="0045587C" w:rsidRDefault="0045587C" w:rsidP="0045587C">
      <w:pPr>
        <w:pStyle w:val="af9"/>
        <w:keepNext/>
        <w:rPr>
          <w:rtl/>
        </w:rPr>
      </w:pPr>
      <w:bookmarkStart w:id="666" w:name="_ETM_Q1_2518994"/>
      <w:bookmarkStart w:id="667" w:name="_ETM_Q1_2519913"/>
      <w:bookmarkStart w:id="668" w:name="_ETM_Q1_2520781"/>
      <w:bookmarkEnd w:id="666"/>
      <w:bookmarkEnd w:id="667"/>
      <w:bookmarkEnd w:id="668"/>
      <w:r>
        <w:rPr>
          <w:rtl/>
        </w:rPr>
        <w:t xml:space="preserve">עודד </w:t>
      </w:r>
      <w:proofErr w:type="spellStart"/>
      <w:r>
        <w:rPr>
          <w:rtl/>
        </w:rPr>
        <w:t>צימנד</w:t>
      </w:r>
      <w:proofErr w:type="spellEnd"/>
      <w:r>
        <w:rPr>
          <w:rtl/>
        </w:rPr>
        <w:t>:</w:t>
      </w:r>
    </w:p>
    <w:p w:rsidR="0045587C" w:rsidRDefault="0045587C" w:rsidP="0045587C">
      <w:pPr>
        <w:pStyle w:val="KeepWithNext"/>
        <w:rPr>
          <w:rtl/>
        </w:rPr>
      </w:pPr>
    </w:p>
    <w:p w:rsidR="0045587C" w:rsidRDefault="0045587C" w:rsidP="0045587C">
      <w:pPr>
        <w:rPr>
          <w:rtl/>
        </w:rPr>
      </w:pPr>
      <w:r>
        <w:rPr>
          <w:rFonts w:hint="cs"/>
          <w:rtl/>
        </w:rPr>
        <w:t xml:space="preserve">ככל שמדובר במקום שבו מתנהל </w:t>
      </w:r>
      <w:bookmarkStart w:id="669" w:name="_ETM_Q1_2528414"/>
      <w:bookmarkEnd w:id="669"/>
      <w:r>
        <w:rPr>
          <w:rFonts w:hint="cs"/>
          <w:rtl/>
        </w:rPr>
        <w:t xml:space="preserve">עסק, זה מוחרג ממילא. כאשר מדובר על נכסי המוסדות להשכלה </w:t>
      </w:r>
      <w:bookmarkStart w:id="670" w:name="_ETM_Q1_2532683"/>
      <w:bookmarkEnd w:id="670"/>
      <w:r>
        <w:rPr>
          <w:rFonts w:hint="cs"/>
          <w:rtl/>
        </w:rPr>
        <w:t xml:space="preserve">גבוהה, ואגב, הנכסים מתפרסים על פני רשויות שונות ואנחנו יכולים להגיע למצב שנכס מסוים אושר ברשות ולא אושר </w:t>
      </w:r>
      <w:bookmarkStart w:id="671" w:name="_ETM_Q1_2540844"/>
      <w:bookmarkEnd w:id="671"/>
      <w:r>
        <w:rPr>
          <w:rFonts w:hint="cs"/>
          <w:rtl/>
        </w:rPr>
        <w:t>ברשות אחרת.</w:t>
      </w:r>
    </w:p>
    <w:p w:rsidR="0045587C" w:rsidRDefault="0045587C" w:rsidP="0045587C">
      <w:pPr>
        <w:rPr>
          <w:rtl/>
        </w:rPr>
      </w:pPr>
    </w:p>
    <w:p w:rsidR="0045587C" w:rsidRDefault="0045587C" w:rsidP="0045587C">
      <w:pPr>
        <w:pStyle w:val="af6"/>
        <w:keepNext/>
        <w:rPr>
          <w:rtl/>
        </w:rPr>
      </w:pPr>
      <w:bookmarkStart w:id="672" w:name="_ETM_Q1_2541695"/>
      <w:bookmarkEnd w:id="672"/>
      <w:r>
        <w:rPr>
          <w:rtl/>
        </w:rPr>
        <w:t>היו"ר איתן ברושי:</w:t>
      </w:r>
    </w:p>
    <w:p w:rsidR="0045587C" w:rsidRDefault="0045587C" w:rsidP="0045587C">
      <w:pPr>
        <w:pStyle w:val="KeepWithNext"/>
        <w:rPr>
          <w:rtl/>
        </w:rPr>
      </w:pPr>
    </w:p>
    <w:p w:rsidR="0045587C" w:rsidRDefault="0045587C" w:rsidP="0045587C">
      <w:pPr>
        <w:rPr>
          <w:rtl/>
        </w:rPr>
      </w:pPr>
      <w:r>
        <w:rPr>
          <w:rFonts w:hint="cs"/>
          <w:rtl/>
        </w:rPr>
        <w:t xml:space="preserve">נכון. יש גם פערי </w:t>
      </w:r>
      <w:bookmarkStart w:id="673" w:name="_ETM_Q1_2542347"/>
      <w:bookmarkEnd w:id="673"/>
      <w:r>
        <w:rPr>
          <w:rFonts w:hint="cs"/>
          <w:rtl/>
        </w:rPr>
        <w:t>ארנונה בין הרשויות.</w:t>
      </w:r>
    </w:p>
    <w:p w:rsidR="0045587C" w:rsidRDefault="0045587C" w:rsidP="0045587C">
      <w:pPr>
        <w:rPr>
          <w:rtl/>
        </w:rPr>
      </w:pPr>
    </w:p>
    <w:p w:rsidR="0045587C" w:rsidRDefault="0045587C" w:rsidP="0045587C">
      <w:pPr>
        <w:pStyle w:val="af9"/>
        <w:keepNext/>
        <w:rPr>
          <w:rtl/>
        </w:rPr>
      </w:pPr>
      <w:r>
        <w:rPr>
          <w:rtl/>
        </w:rPr>
        <w:t xml:space="preserve">עודד </w:t>
      </w:r>
      <w:proofErr w:type="spellStart"/>
      <w:r>
        <w:rPr>
          <w:rtl/>
        </w:rPr>
        <w:t>צימנד</w:t>
      </w:r>
      <w:proofErr w:type="spellEnd"/>
      <w:r>
        <w:rPr>
          <w:rtl/>
        </w:rPr>
        <w:t>:</w:t>
      </w:r>
    </w:p>
    <w:p w:rsidR="0045587C" w:rsidRDefault="0045587C" w:rsidP="0045587C">
      <w:pPr>
        <w:pStyle w:val="KeepWithNext"/>
        <w:rPr>
          <w:rtl/>
        </w:rPr>
      </w:pPr>
    </w:p>
    <w:p w:rsidR="0045587C" w:rsidRDefault="0045587C" w:rsidP="0045587C">
      <w:pPr>
        <w:rPr>
          <w:rtl/>
        </w:rPr>
      </w:pPr>
      <w:r>
        <w:rPr>
          <w:rFonts w:hint="cs"/>
          <w:rtl/>
        </w:rPr>
        <w:t xml:space="preserve">השאלה אם זו תוצאה רצויה של מהלך </w:t>
      </w:r>
      <w:bookmarkStart w:id="674" w:name="_ETM_Q1_2549447"/>
      <w:bookmarkEnd w:id="674"/>
      <w:r>
        <w:rPr>
          <w:rFonts w:hint="cs"/>
          <w:rtl/>
        </w:rPr>
        <w:t xml:space="preserve">שכל מטרתו הייתה להקל את הגישה לאותם </w:t>
      </w:r>
      <w:bookmarkStart w:id="675" w:name="_ETM_Q1_2553204"/>
      <w:bookmarkEnd w:id="675"/>
      <w:r>
        <w:rPr>
          <w:rFonts w:hint="cs"/>
          <w:rtl/>
        </w:rPr>
        <w:t>אלה שהאישור שלהם מתעכב. יש פעילות עסקית.</w:t>
      </w:r>
    </w:p>
    <w:p w:rsidR="0045587C" w:rsidRDefault="0045587C" w:rsidP="0045587C">
      <w:pPr>
        <w:rPr>
          <w:rtl/>
        </w:rPr>
      </w:pPr>
    </w:p>
    <w:p w:rsidR="0045587C" w:rsidRDefault="0045587C" w:rsidP="0045587C">
      <w:pPr>
        <w:pStyle w:val="af6"/>
        <w:keepNext/>
        <w:rPr>
          <w:rtl/>
        </w:rPr>
      </w:pPr>
      <w:bookmarkStart w:id="676" w:name="_ETM_Q1_2560988"/>
      <w:bookmarkStart w:id="677" w:name="_ETM_Q1_2562050"/>
      <w:bookmarkEnd w:id="676"/>
      <w:bookmarkEnd w:id="677"/>
      <w:r>
        <w:rPr>
          <w:rtl/>
        </w:rPr>
        <w:t>היו"ר איתן ברושי:</w:t>
      </w:r>
    </w:p>
    <w:p w:rsidR="0045587C" w:rsidRDefault="0045587C" w:rsidP="0045587C">
      <w:pPr>
        <w:pStyle w:val="KeepWithNext"/>
        <w:rPr>
          <w:rtl/>
        </w:rPr>
      </w:pPr>
    </w:p>
    <w:p w:rsidR="0045587C" w:rsidRDefault="0045587C" w:rsidP="0045587C">
      <w:pPr>
        <w:rPr>
          <w:rtl/>
        </w:rPr>
      </w:pPr>
      <w:r>
        <w:rPr>
          <w:rFonts w:hint="cs"/>
          <w:rtl/>
        </w:rPr>
        <w:t>אני מציע להשאי</w:t>
      </w:r>
      <w:bookmarkStart w:id="678" w:name="_ETM_Q1_2566129"/>
      <w:bookmarkEnd w:id="678"/>
      <w:r>
        <w:rPr>
          <w:rFonts w:hint="cs"/>
          <w:rtl/>
        </w:rPr>
        <w:t xml:space="preserve">ר את זה עד ההחלטה, להסמיך את היועצים </w:t>
      </w:r>
      <w:bookmarkStart w:id="679" w:name="_ETM_Q1_2571241"/>
      <w:bookmarkEnd w:id="679"/>
      <w:r>
        <w:rPr>
          <w:rFonts w:hint="cs"/>
          <w:rtl/>
        </w:rPr>
        <w:t xml:space="preserve">המשפטיים ועם גפני לסכם האם הניסוח הוא </w:t>
      </w:r>
      <w:bookmarkStart w:id="680" w:name="_ETM_Q1_2574712"/>
      <w:bookmarkEnd w:id="680"/>
      <w:r>
        <w:rPr>
          <w:rFonts w:hint="cs"/>
          <w:rtl/>
        </w:rPr>
        <w:t xml:space="preserve">בשלמותו או בחלקו. אנחנו לא נכנסים כאן לדברים </w:t>
      </w:r>
      <w:bookmarkStart w:id="681" w:name="_ETM_Q1_2577060"/>
      <w:bookmarkEnd w:id="681"/>
      <w:r>
        <w:rPr>
          <w:rFonts w:hint="cs"/>
          <w:rtl/>
        </w:rPr>
        <w:t xml:space="preserve">חדשים. היועץ המשפטי אומר שצריך לאשר את </w:t>
      </w:r>
      <w:bookmarkStart w:id="682" w:name="_ETM_Q1_2580583"/>
      <w:bookmarkEnd w:id="682"/>
      <w:r>
        <w:rPr>
          <w:rFonts w:hint="cs"/>
          <w:rtl/>
        </w:rPr>
        <w:t xml:space="preserve">הניסוח בשלמותו. חברים ממשרד הפנים אומרים שאפשר </w:t>
      </w:r>
      <w:bookmarkStart w:id="683" w:name="_ETM_Q1_2584234"/>
      <w:bookmarkEnd w:id="683"/>
      <w:r>
        <w:rPr>
          <w:rFonts w:hint="cs"/>
          <w:rtl/>
        </w:rPr>
        <w:t xml:space="preserve">לוותר ולומר כפוף לחוזר מנכ"ל. כפוף למה שתגידו. אבל מאחר </w:t>
      </w:r>
      <w:bookmarkStart w:id="684" w:name="_ETM_Q1_2593998"/>
      <w:bookmarkEnd w:id="684"/>
      <w:r>
        <w:rPr>
          <w:rFonts w:hint="cs"/>
          <w:rtl/>
        </w:rPr>
        <w:t xml:space="preserve">ויש כאן עוד נושאים והשעה מאוחרת, אני מציע </w:t>
      </w:r>
      <w:bookmarkStart w:id="685" w:name="_ETM_Q1_2596673"/>
      <w:bookmarkEnd w:id="685"/>
      <w:r w:rsidR="00CE0A58">
        <w:rPr>
          <w:rFonts w:hint="cs"/>
          <w:rtl/>
        </w:rPr>
        <w:t xml:space="preserve">לסכם שאת הסעיף הזה נסמיך את הצוות המצומצם להביא </w:t>
      </w:r>
      <w:bookmarkStart w:id="686" w:name="_ETM_Q1_2605413"/>
      <w:bookmarkEnd w:id="686"/>
      <w:r w:rsidR="00CE0A58">
        <w:rPr>
          <w:rFonts w:hint="cs"/>
          <w:rtl/>
        </w:rPr>
        <w:t xml:space="preserve">אותו להצבעה במועד שייקבע. זה עניין של ימים בודדים. </w:t>
      </w:r>
    </w:p>
    <w:p w:rsidR="00CE0A58" w:rsidRDefault="00CE0A58" w:rsidP="0045587C">
      <w:pPr>
        <w:rPr>
          <w:rtl/>
        </w:rPr>
      </w:pPr>
    </w:p>
    <w:p w:rsidR="00CE0A58" w:rsidRDefault="00CE0A58" w:rsidP="00CE0A58">
      <w:pPr>
        <w:pStyle w:val="af9"/>
        <w:keepNext/>
        <w:rPr>
          <w:rtl/>
        </w:rPr>
      </w:pPr>
      <w:bookmarkStart w:id="687" w:name="_ETM_Q1_2611042"/>
      <w:bookmarkEnd w:id="687"/>
      <w:r>
        <w:rPr>
          <w:rtl/>
        </w:rPr>
        <w:t>מירה סלומון:</w:t>
      </w:r>
    </w:p>
    <w:p w:rsidR="00CE0A58" w:rsidRDefault="00CE0A58" w:rsidP="00CE0A58">
      <w:pPr>
        <w:pStyle w:val="KeepWithNext"/>
        <w:rPr>
          <w:rtl/>
        </w:rPr>
      </w:pPr>
    </w:p>
    <w:p w:rsidR="00CE0A58" w:rsidRDefault="00CE0A58" w:rsidP="00CE0A58">
      <w:pPr>
        <w:rPr>
          <w:rtl/>
        </w:rPr>
      </w:pPr>
      <w:r>
        <w:rPr>
          <w:rFonts w:hint="cs"/>
          <w:rtl/>
        </w:rPr>
        <w:t xml:space="preserve">אנחנו מבקשים להבהיר את עמדתנו גם ביחס לסעיף. אנחנו לא </w:t>
      </w:r>
      <w:bookmarkStart w:id="688" w:name="_ETM_Q1_2611807"/>
      <w:bookmarkEnd w:id="688"/>
      <w:r>
        <w:rPr>
          <w:rFonts w:hint="cs"/>
          <w:rtl/>
        </w:rPr>
        <w:t>חלק מהצוות המסכם.</w:t>
      </w:r>
    </w:p>
    <w:p w:rsidR="00CE0A58" w:rsidRDefault="00CE0A58" w:rsidP="00CE0A58">
      <w:pPr>
        <w:rPr>
          <w:rtl/>
        </w:rPr>
      </w:pPr>
    </w:p>
    <w:p w:rsidR="00CE0A58" w:rsidRDefault="00CE0A58" w:rsidP="00CE0A58">
      <w:pPr>
        <w:pStyle w:val="af6"/>
        <w:keepNext/>
        <w:rPr>
          <w:rtl/>
        </w:rPr>
      </w:pPr>
      <w:bookmarkStart w:id="689" w:name="_ETM_Q1_2613867"/>
      <w:bookmarkStart w:id="690" w:name="_ETM_Q1_2614818"/>
      <w:bookmarkEnd w:id="689"/>
      <w:bookmarkEnd w:id="690"/>
      <w:r>
        <w:rPr>
          <w:rtl/>
        </w:rPr>
        <w:t>היו"ר איתן ברושי:</w:t>
      </w:r>
    </w:p>
    <w:p w:rsidR="00CE0A58" w:rsidRDefault="00CE0A58" w:rsidP="00CE0A58">
      <w:pPr>
        <w:pStyle w:val="KeepWithNext"/>
        <w:rPr>
          <w:rtl/>
        </w:rPr>
      </w:pPr>
    </w:p>
    <w:p w:rsidR="00CE0A58" w:rsidRDefault="00CE0A58" w:rsidP="00CE0A58">
      <w:pPr>
        <w:rPr>
          <w:rtl/>
        </w:rPr>
      </w:pPr>
      <w:r>
        <w:rPr>
          <w:rFonts w:hint="cs"/>
          <w:rtl/>
        </w:rPr>
        <w:t>בסדר.</w:t>
      </w:r>
      <w:r w:rsidR="00D72B0C">
        <w:rPr>
          <w:rFonts w:hint="cs"/>
          <w:rtl/>
        </w:rPr>
        <w:t xml:space="preserve"> </w:t>
      </w:r>
      <w:r>
        <w:rPr>
          <w:rFonts w:hint="cs"/>
          <w:rtl/>
        </w:rPr>
        <w:t>דעתכם נשמעה כאן.</w:t>
      </w:r>
    </w:p>
    <w:p w:rsidR="00CE0A58" w:rsidRDefault="00CE0A58" w:rsidP="00CE0A58">
      <w:pPr>
        <w:rPr>
          <w:rtl/>
        </w:rPr>
      </w:pPr>
    </w:p>
    <w:p w:rsidR="00CE0A58" w:rsidRDefault="00CE0A58" w:rsidP="00CE0A58">
      <w:pPr>
        <w:pStyle w:val="af9"/>
        <w:keepNext/>
        <w:rPr>
          <w:rtl/>
        </w:rPr>
      </w:pPr>
      <w:bookmarkStart w:id="691" w:name="_ETM_Q1_2620529"/>
      <w:bookmarkEnd w:id="691"/>
      <w:r>
        <w:rPr>
          <w:rtl/>
        </w:rPr>
        <w:t>מירה סלומון:</w:t>
      </w:r>
    </w:p>
    <w:p w:rsidR="00CE0A58" w:rsidRDefault="00CE0A58" w:rsidP="00CE0A58">
      <w:pPr>
        <w:pStyle w:val="KeepWithNext"/>
        <w:rPr>
          <w:rtl/>
        </w:rPr>
      </w:pPr>
    </w:p>
    <w:p w:rsidR="00CE0A58" w:rsidRDefault="00CE0A58" w:rsidP="00CE0A58">
      <w:pPr>
        <w:rPr>
          <w:rtl/>
        </w:rPr>
      </w:pPr>
      <w:r>
        <w:rPr>
          <w:rFonts w:hint="cs"/>
          <w:rtl/>
        </w:rPr>
        <w:t>לא, לא נשמעה.</w:t>
      </w:r>
    </w:p>
    <w:p w:rsidR="00CE0A58" w:rsidRDefault="00CE0A58" w:rsidP="00CE0A58">
      <w:pPr>
        <w:rPr>
          <w:rtl/>
        </w:rPr>
      </w:pPr>
    </w:p>
    <w:p w:rsidR="00CE0A58" w:rsidRDefault="00CE0A58" w:rsidP="00CE0A58">
      <w:pPr>
        <w:pStyle w:val="af6"/>
        <w:keepNext/>
        <w:rPr>
          <w:rtl/>
        </w:rPr>
      </w:pPr>
      <w:bookmarkStart w:id="692" w:name="_ETM_Q1_2619850"/>
      <w:bookmarkStart w:id="693" w:name="_ETM_Q1_2621956"/>
      <w:bookmarkEnd w:id="692"/>
      <w:bookmarkEnd w:id="693"/>
      <w:r>
        <w:rPr>
          <w:rtl/>
        </w:rPr>
        <w:t>היו"ר איתן ברושי:</w:t>
      </w:r>
    </w:p>
    <w:p w:rsidR="00CE0A58" w:rsidRDefault="00CE0A58" w:rsidP="00CE0A58">
      <w:pPr>
        <w:pStyle w:val="KeepWithNext"/>
        <w:rPr>
          <w:rtl/>
        </w:rPr>
      </w:pPr>
    </w:p>
    <w:p w:rsidR="00CE0A58" w:rsidRDefault="00CE0A58" w:rsidP="00CE0A58">
      <w:pPr>
        <w:rPr>
          <w:rtl/>
        </w:rPr>
      </w:pPr>
      <w:r>
        <w:rPr>
          <w:rFonts w:hint="cs"/>
          <w:rtl/>
        </w:rPr>
        <w:t xml:space="preserve">יעשו התייעצות </w:t>
      </w:r>
      <w:bookmarkStart w:id="694" w:name="_ETM_Q1_2621400"/>
      <w:bookmarkEnd w:id="694"/>
      <w:r>
        <w:rPr>
          <w:rFonts w:hint="cs"/>
          <w:rtl/>
        </w:rPr>
        <w:t xml:space="preserve">טלפונית. אנחנו טוחנים כאן מים. יש כאן עמדה ברורה </w:t>
      </w:r>
      <w:bookmarkStart w:id="695" w:name="_ETM_Q1_2625515"/>
      <w:bookmarkEnd w:id="695"/>
      <w:r>
        <w:rPr>
          <w:rFonts w:hint="cs"/>
          <w:rtl/>
        </w:rPr>
        <w:t xml:space="preserve">ומוצקה. אתה יכול לקבל סיכום כזה? זה לא הדבר הכי </w:t>
      </w:r>
      <w:bookmarkStart w:id="696" w:name="_ETM_Q1_2631695"/>
      <w:bookmarkEnd w:id="696"/>
      <w:r>
        <w:rPr>
          <w:rFonts w:hint="cs"/>
          <w:rtl/>
        </w:rPr>
        <w:t>גורלי עכשיו.</w:t>
      </w:r>
    </w:p>
    <w:p w:rsidR="00CE0A58" w:rsidRDefault="00CE0A58" w:rsidP="00CE0A58">
      <w:pPr>
        <w:rPr>
          <w:rtl/>
        </w:rPr>
      </w:pPr>
    </w:p>
    <w:p w:rsidR="00CE0A58" w:rsidRDefault="00CE0A58" w:rsidP="00CE0A58">
      <w:pPr>
        <w:pStyle w:val="a4"/>
        <w:keepNext/>
        <w:rPr>
          <w:rtl/>
        </w:rPr>
      </w:pPr>
      <w:bookmarkStart w:id="697" w:name="_ETM_Q1_2628814"/>
      <w:bookmarkStart w:id="698" w:name="_ETM_Q1_2632920"/>
      <w:bookmarkEnd w:id="697"/>
      <w:bookmarkEnd w:id="698"/>
      <w:r>
        <w:rPr>
          <w:rtl/>
        </w:rPr>
        <w:t>אייל לב ארי:</w:t>
      </w:r>
    </w:p>
    <w:p w:rsidR="00CE0A58" w:rsidRDefault="00CE0A58" w:rsidP="00CE0A58">
      <w:pPr>
        <w:pStyle w:val="KeepWithNext"/>
        <w:rPr>
          <w:rtl/>
        </w:rPr>
      </w:pPr>
    </w:p>
    <w:p w:rsidR="00CE0A58" w:rsidRDefault="00CE0A58" w:rsidP="00CE0A58">
      <w:pPr>
        <w:rPr>
          <w:rtl/>
        </w:rPr>
      </w:pPr>
      <w:r>
        <w:rPr>
          <w:rFonts w:hint="cs"/>
          <w:rtl/>
        </w:rPr>
        <w:t xml:space="preserve">לא. זה לא הדבר הכי גורלי. זה דבר </w:t>
      </w:r>
      <w:bookmarkStart w:id="699" w:name="_ETM_Q1_2635632"/>
      <w:bookmarkEnd w:id="699"/>
      <w:r>
        <w:rPr>
          <w:rFonts w:hint="cs"/>
          <w:rtl/>
        </w:rPr>
        <w:t>מהותי.</w:t>
      </w:r>
    </w:p>
    <w:p w:rsidR="00CE0A58" w:rsidRDefault="00CE0A58" w:rsidP="00CE0A58">
      <w:pPr>
        <w:rPr>
          <w:rtl/>
        </w:rPr>
      </w:pPr>
    </w:p>
    <w:p w:rsidR="00CE0A58" w:rsidRDefault="00CE0A58" w:rsidP="00CE0A58">
      <w:pPr>
        <w:pStyle w:val="af9"/>
        <w:keepNext/>
        <w:rPr>
          <w:rtl/>
        </w:rPr>
      </w:pPr>
      <w:bookmarkStart w:id="700" w:name="_ETM_Q1_2636782"/>
      <w:bookmarkStart w:id="701" w:name="_ETM_Q1_2636210"/>
      <w:bookmarkEnd w:id="700"/>
      <w:bookmarkEnd w:id="701"/>
      <w:r>
        <w:rPr>
          <w:rtl/>
        </w:rPr>
        <w:t>מירה סלומון:</w:t>
      </w:r>
    </w:p>
    <w:p w:rsidR="00CE0A58" w:rsidRDefault="00CE0A58" w:rsidP="00CE0A58">
      <w:pPr>
        <w:pStyle w:val="KeepWithNext"/>
        <w:rPr>
          <w:rtl/>
        </w:rPr>
      </w:pPr>
    </w:p>
    <w:p w:rsidR="00CE0A58" w:rsidRDefault="00CE0A58" w:rsidP="00CE0A58">
      <w:pPr>
        <w:rPr>
          <w:rtl/>
        </w:rPr>
      </w:pPr>
      <w:r>
        <w:rPr>
          <w:rFonts w:hint="cs"/>
          <w:rtl/>
        </w:rPr>
        <w:t>יש לזה משמעות.</w:t>
      </w:r>
    </w:p>
    <w:p w:rsidR="00CE0A58" w:rsidRDefault="00CE0A58" w:rsidP="00CE0A58">
      <w:pPr>
        <w:rPr>
          <w:rtl/>
        </w:rPr>
      </w:pPr>
    </w:p>
    <w:p w:rsidR="00CE0A58" w:rsidRDefault="00CE0A58" w:rsidP="00CE0A58">
      <w:pPr>
        <w:pStyle w:val="af9"/>
        <w:keepNext/>
        <w:rPr>
          <w:rtl/>
          <w:lang w:eastAsia="he-IL"/>
        </w:rPr>
      </w:pPr>
      <w:bookmarkStart w:id="702" w:name="_ETM_Q1_2636929"/>
      <w:bookmarkStart w:id="703" w:name="_ETM_Q1_2637938"/>
      <w:bookmarkStart w:id="704" w:name="_ETM_Q1_2641087"/>
      <w:bookmarkEnd w:id="702"/>
      <w:bookmarkEnd w:id="703"/>
      <w:bookmarkEnd w:id="704"/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</w:p>
    <w:p w:rsidR="00CE0A58" w:rsidRDefault="00CE0A58" w:rsidP="00CE0A58">
      <w:pPr>
        <w:pStyle w:val="KeepWithNext"/>
        <w:rPr>
          <w:rtl/>
          <w:lang w:eastAsia="he-IL"/>
        </w:rPr>
      </w:pPr>
    </w:p>
    <w:p w:rsidR="00CE0A58" w:rsidRDefault="00CE0A58" w:rsidP="00CE0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לכאורה זה אומר שהמוסדות המנויים כאן </w:t>
      </w:r>
      <w:bookmarkStart w:id="705" w:name="_ETM_Q1_2642252"/>
      <w:bookmarkEnd w:id="705"/>
      <w:r>
        <w:rPr>
          <w:rFonts w:hint="cs"/>
          <w:rtl/>
          <w:lang w:eastAsia="he-IL"/>
        </w:rPr>
        <w:t>בהכרח הם מוסד מתנדב וזה לא המצב.</w:t>
      </w:r>
    </w:p>
    <w:p w:rsidR="00CE0A58" w:rsidRDefault="00CE0A58" w:rsidP="00CE0A58">
      <w:pPr>
        <w:rPr>
          <w:rtl/>
          <w:lang w:eastAsia="he-IL"/>
        </w:rPr>
      </w:pPr>
    </w:p>
    <w:p w:rsidR="00CE0A58" w:rsidRDefault="00CE0A58" w:rsidP="00CE0A58">
      <w:pPr>
        <w:pStyle w:val="af6"/>
        <w:keepNext/>
        <w:rPr>
          <w:rtl/>
        </w:rPr>
      </w:pPr>
      <w:bookmarkStart w:id="706" w:name="_ETM_Q1_2648741"/>
      <w:bookmarkStart w:id="707" w:name="_ETM_Q1_2649676"/>
      <w:bookmarkEnd w:id="706"/>
      <w:bookmarkEnd w:id="707"/>
      <w:r>
        <w:rPr>
          <w:rtl/>
        </w:rPr>
        <w:t>היו"ר איתן ברושי:</w:t>
      </w:r>
    </w:p>
    <w:p w:rsidR="00CE0A58" w:rsidRDefault="00CE0A58" w:rsidP="00CE0A58">
      <w:pPr>
        <w:pStyle w:val="KeepWithNext"/>
        <w:rPr>
          <w:rtl/>
          <w:lang w:eastAsia="he-IL"/>
        </w:rPr>
      </w:pPr>
    </w:p>
    <w:p w:rsidR="00CE0A58" w:rsidRDefault="00CE0A58" w:rsidP="00CE0A5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כאן תכונה שחוזרי</w:t>
      </w:r>
      <w:bookmarkStart w:id="708" w:name="_ETM_Q1_2650598"/>
      <w:bookmarkEnd w:id="708"/>
      <w:r>
        <w:rPr>
          <w:rFonts w:hint="cs"/>
          <w:rtl/>
          <w:lang w:eastAsia="he-IL"/>
        </w:rPr>
        <w:t xml:space="preserve">ם אחד על דברי השני. הוא לא מקבל את ההצעה </w:t>
      </w:r>
      <w:bookmarkStart w:id="709" w:name="_ETM_Q1_2659058"/>
      <w:bookmarkEnd w:id="709"/>
      <w:r>
        <w:rPr>
          <w:rFonts w:hint="cs"/>
          <w:rtl/>
          <w:lang w:eastAsia="he-IL"/>
        </w:rPr>
        <w:t>שלכם.</w:t>
      </w:r>
      <w:r w:rsidR="00D72B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סיכמנו שאתם תסכמו את </w:t>
      </w:r>
      <w:bookmarkStart w:id="710" w:name="_ETM_Q1_2665929"/>
      <w:bookmarkEnd w:id="710"/>
      <w:r>
        <w:rPr>
          <w:rFonts w:hint="cs"/>
          <w:rtl/>
          <w:lang w:eastAsia="he-IL"/>
        </w:rPr>
        <w:t>העניין הזה מחר-מחרתיים. בשבוע הבא צריך להביא את הדברים לגמר.</w:t>
      </w:r>
    </w:p>
    <w:p w:rsidR="00CE0A58" w:rsidRDefault="00CE0A58" w:rsidP="00CE0A58">
      <w:pPr>
        <w:rPr>
          <w:rtl/>
          <w:lang w:eastAsia="he-IL"/>
        </w:rPr>
      </w:pPr>
    </w:p>
    <w:p w:rsidR="00CE0A58" w:rsidRDefault="00CE0A58" w:rsidP="00CE0A58">
      <w:pPr>
        <w:pStyle w:val="a4"/>
        <w:keepNext/>
        <w:rPr>
          <w:rtl/>
        </w:rPr>
      </w:pPr>
      <w:bookmarkStart w:id="711" w:name="_ETM_Q1_2675853"/>
      <w:bookmarkStart w:id="712" w:name="_ETM_Q1_2679676"/>
      <w:bookmarkEnd w:id="711"/>
      <w:bookmarkEnd w:id="712"/>
      <w:r>
        <w:rPr>
          <w:rtl/>
        </w:rPr>
        <w:t>אייל לב ארי:</w:t>
      </w:r>
    </w:p>
    <w:p w:rsidR="00CE0A58" w:rsidRDefault="00CE0A58" w:rsidP="00CE0A58">
      <w:pPr>
        <w:pStyle w:val="KeepWithNext"/>
        <w:rPr>
          <w:rtl/>
          <w:lang w:eastAsia="he-IL"/>
        </w:rPr>
      </w:pPr>
    </w:p>
    <w:p w:rsidR="00CE0A58" w:rsidRDefault="00CE0A58" w:rsidP="00CE0A5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להשלים.</w:t>
      </w:r>
    </w:p>
    <w:p w:rsidR="00CE0A58" w:rsidRDefault="00CE0A58" w:rsidP="00CE0A58">
      <w:pPr>
        <w:rPr>
          <w:rtl/>
          <w:lang w:eastAsia="he-IL"/>
        </w:rPr>
      </w:pPr>
    </w:p>
    <w:p w:rsidR="00CE0A58" w:rsidRDefault="00CE0A58" w:rsidP="00CE0A58">
      <w:pPr>
        <w:rPr>
          <w:rtl/>
          <w:lang w:eastAsia="he-IL"/>
        </w:rPr>
      </w:pPr>
      <w:bookmarkStart w:id="713" w:name="_ETM_Q1_2684348"/>
      <w:bookmarkEnd w:id="713"/>
      <w:r>
        <w:rPr>
          <w:rFonts w:hint="cs"/>
          <w:rtl/>
          <w:lang w:eastAsia="he-IL"/>
        </w:rPr>
        <w:t xml:space="preserve">"לרבות מוסד להשכלה גבוהה כמשמעותו בסעיף 9 לחוק המועצה </w:t>
      </w:r>
      <w:bookmarkStart w:id="714" w:name="_ETM_Q1_2684301"/>
      <w:bookmarkEnd w:id="714"/>
      <w:r>
        <w:rPr>
          <w:rFonts w:hint="cs"/>
          <w:rtl/>
          <w:lang w:eastAsia="he-IL"/>
        </w:rPr>
        <w:t xml:space="preserve">להשכלה גבוהה התשי"ח-1958, הוא מוסד הפועל בהית ובאישור המועצה </w:t>
      </w:r>
      <w:bookmarkStart w:id="715" w:name="_ETM_Q1_2689964"/>
      <w:bookmarkEnd w:id="715"/>
      <w:r>
        <w:rPr>
          <w:rFonts w:hint="cs"/>
          <w:rtl/>
          <w:lang w:eastAsia="he-IL"/>
        </w:rPr>
        <w:t xml:space="preserve">להשכלה גבוהה לפי סעיף 21א לחוק האמור שהמדינה משתתפת </w:t>
      </w:r>
      <w:bookmarkStart w:id="716" w:name="_ETM_Q1_2692351"/>
      <w:bookmarkEnd w:id="716"/>
      <w:r>
        <w:rPr>
          <w:rFonts w:hint="cs"/>
          <w:rtl/>
          <w:lang w:eastAsia="he-IL"/>
        </w:rPr>
        <w:t>בתקציבו לעניין נכסים המשמשים את המוסד להשכלה גבוהה לצו</w:t>
      </w:r>
      <w:bookmarkStart w:id="717" w:name="_ETM_Q1_2699311"/>
      <w:bookmarkEnd w:id="717"/>
      <w:r>
        <w:rPr>
          <w:rFonts w:hint="cs"/>
          <w:rtl/>
          <w:lang w:eastAsia="he-IL"/>
        </w:rPr>
        <w:t xml:space="preserve">רכי לימוד, לצורכי מעונות סטודנטים הלומדים באותו מוסד </w:t>
      </w:r>
      <w:bookmarkStart w:id="718" w:name="_ETM_Q1_2703037"/>
      <w:bookmarkEnd w:id="718"/>
      <w:r>
        <w:rPr>
          <w:rFonts w:hint="cs"/>
          <w:rtl/>
          <w:lang w:eastAsia="he-IL"/>
        </w:rPr>
        <w:t>ובלבד שלא נעשית בהם פעילות עסקית".</w:t>
      </w:r>
    </w:p>
    <w:p w:rsidR="00CE0A58" w:rsidRDefault="00CE0A58" w:rsidP="00CE0A58">
      <w:pPr>
        <w:rPr>
          <w:rtl/>
          <w:lang w:eastAsia="he-IL"/>
        </w:rPr>
      </w:pPr>
    </w:p>
    <w:p w:rsidR="00CE0A58" w:rsidRDefault="00CE0A58" w:rsidP="00CE0A58">
      <w:pPr>
        <w:pStyle w:val="a4"/>
        <w:keepNext/>
        <w:rPr>
          <w:rtl/>
        </w:rPr>
      </w:pPr>
      <w:bookmarkStart w:id="719" w:name="_ETM_Q1_2706517"/>
      <w:bookmarkStart w:id="720" w:name="_ETM_Q1_2706106"/>
      <w:bookmarkEnd w:id="719"/>
      <w:bookmarkEnd w:id="720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CE0A58" w:rsidRDefault="00CE0A58" w:rsidP="00CE0A58">
      <w:pPr>
        <w:pStyle w:val="KeepWithNext"/>
        <w:rPr>
          <w:rtl/>
          <w:lang w:eastAsia="he-IL"/>
        </w:rPr>
      </w:pPr>
    </w:p>
    <w:p w:rsidR="00CE0A58" w:rsidRDefault="00CE0A58" w:rsidP="00CE0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הנוסח הזה מרחיב </w:t>
      </w:r>
      <w:bookmarkStart w:id="721" w:name="_ETM_Q1_2705521"/>
      <w:bookmarkEnd w:id="721"/>
      <w:r>
        <w:rPr>
          <w:rFonts w:hint="cs"/>
          <w:rtl/>
          <w:lang w:eastAsia="he-IL"/>
        </w:rPr>
        <w:t>את מה שיש בחוזר מנכ"ל?</w:t>
      </w:r>
    </w:p>
    <w:p w:rsidR="00CE0A58" w:rsidRDefault="00CE0A58" w:rsidP="00CE0A58">
      <w:pPr>
        <w:rPr>
          <w:rtl/>
          <w:lang w:eastAsia="he-IL"/>
        </w:rPr>
      </w:pPr>
    </w:p>
    <w:p w:rsidR="00CE0A58" w:rsidRDefault="00CE0A58" w:rsidP="00CE0A58">
      <w:pPr>
        <w:pStyle w:val="a4"/>
        <w:keepNext/>
        <w:rPr>
          <w:rtl/>
        </w:rPr>
      </w:pPr>
      <w:bookmarkStart w:id="722" w:name="_ETM_Q1_2706802"/>
      <w:bookmarkEnd w:id="722"/>
      <w:r>
        <w:rPr>
          <w:rtl/>
        </w:rPr>
        <w:t>אייל לב ארי:</w:t>
      </w:r>
    </w:p>
    <w:p w:rsidR="00CE0A58" w:rsidRDefault="00CE0A58" w:rsidP="00CE0A58">
      <w:pPr>
        <w:pStyle w:val="KeepWithNext"/>
        <w:rPr>
          <w:rtl/>
          <w:lang w:eastAsia="he-IL"/>
        </w:rPr>
      </w:pPr>
    </w:p>
    <w:p w:rsidR="00CE0A58" w:rsidRDefault="00CE0A58" w:rsidP="00CE0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הנוסח הזה לא מרחיב. הנוסח </w:t>
      </w:r>
      <w:bookmarkStart w:id="723" w:name="_ETM_Q1_2710768"/>
      <w:bookmarkEnd w:id="723"/>
      <w:r>
        <w:rPr>
          <w:rFonts w:hint="cs"/>
          <w:rtl/>
          <w:lang w:eastAsia="he-IL"/>
        </w:rPr>
        <w:t>הזה בעצם מאמת אחת לאחת.</w:t>
      </w:r>
    </w:p>
    <w:p w:rsidR="00CE0A58" w:rsidRDefault="00CE0A58" w:rsidP="00CE0A58">
      <w:pPr>
        <w:rPr>
          <w:rtl/>
          <w:lang w:eastAsia="he-IL"/>
        </w:rPr>
      </w:pPr>
    </w:p>
    <w:p w:rsidR="00CE0A58" w:rsidRDefault="00CE0A58" w:rsidP="00CE0A58">
      <w:pPr>
        <w:pStyle w:val="a4"/>
        <w:keepNext/>
        <w:rPr>
          <w:rtl/>
        </w:rPr>
      </w:pPr>
      <w:bookmarkStart w:id="724" w:name="_ETM_Q1_2719060"/>
      <w:bookmarkStart w:id="725" w:name="_ETM_Q1_2718824"/>
      <w:bookmarkEnd w:id="724"/>
      <w:bookmarkEnd w:id="725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CE0A58" w:rsidRDefault="00CE0A58" w:rsidP="00CE0A58">
      <w:pPr>
        <w:pStyle w:val="KeepWithNext"/>
        <w:rPr>
          <w:rtl/>
          <w:lang w:eastAsia="he-IL"/>
        </w:rPr>
      </w:pPr>
    </w:p>
    <w:p w:rsidR="00CE0A58" w:rsidRDefault="00CE0A58" w:rsidP="00CE0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מקבל את דברי היועץ </w:t>
      </w:r>
      <w:bookmarkStart w:id="726" w:name="_ETM_Q1_2717364"/>
      <w:bookmarkEnd w:id="726"/>
      <w:r>
        <w:rPr>
          <w:rFonts w:hint="cs"/>
          <w:rtl/>
          <w:lang w:eastAsia="he-IL"/>
        </w:rPr>
        <w:t>המשפטי.</w:t>
      </w:r>
    </w:p>
    <w:p w:rsidR="00CE0A58" w:rsidRDefault="00CE0A58" w:rsidP="00CE0A58">
      <w:pPr>
        <w:rPr>
          <w:rtl/>
          <w:lang w:eastAsia="he-IL"/>
        </w:rPr>
      </w:pPr>
    </w:p>
    <w:p w:rsidR="00CE0A58" w:rsidRDefault="00CE0A58" w:rsidP="00CE0A58">
      <w:pPr>
        <w:pStyle w:val="af6"/>
        <w:keepNext/>
        <w:rPr>
          <w:rtl/>
        </w:rPr>
      </w:pPr>
      <w:bookmarkStart w:id="727" w:name="_ETM_Q1_2721305"/>
      <w:bookmarkStart w:id="728" w:name="_ETM_Q1_2722867"/>
      <w:bookmarkStart w:id="729" w:name="_ETM_Q1_2730511"/>
      <w:bookmarkEnd w:id="727"/>
      <w:bookmarkEnd w:id="728"/>
      <w:bookmarkEnd w:id="729"/>
      <w:r>
        <w:rPr>
          <w:rtl/>
        </w:rPr>
        <w:t>היו"ר איתן ברושי:</w:t>
      </w:r>
    </w:p>
    <w:p w:rsidR="00CE0A58" w:rsidRDefault="00CE0A58" w:rsidP="00CE0A58">
      <w:pPr>
        <w:pStyle w:val="KeepWithNext"/>
        <w:rPr>
          <w:rtl/>
          <w:lang w:eastAsia="he-IL"/>
        </w:rPr>
      </w:pPr>
    </w:p>
    <w:p w:rsidR="00CE0A58" w:rsidRDefault="00CE0A58" w:rsidP="00CE0A58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היועץ המשפטי, אנחנו סיימנו את ההקראה?</w:t>
      </w:r>
    </w:p>
    <w:p w:rsidR="00CE0A58" w:rsidRDefault="00CE0A58" w:rsidP="00CE0A58">
      <w:pPr>
        <w:rPr>
          <w:rtl/>
          <w:lang w:eastAsia="he-IL"/>
        </w:rPr>
      </w:pPr>
    </w:p>
    <w:p w:rsidR="00CE0A58" w:rsidRDefault="00CE0A58" w:rsidP="00CE0A58">
      <w:pPr>
        <w:pStyle w:val="a4"/>
        <w:keepNext/>
        <w:rPr>
          <w:rtl/>
        </w:rPr>
      </w:pPr>
      <w:r>
        <w:rPr>
          <w:rtl/>
        </w:rPr>
        <w:t>אייל לב ארי:</w:t>
      </w:r>
    </w:p>
    <w:p w:rsidR="00CE0A58" w:rsidRDefault="00CE0A58" w:rsidP="00CE0A58">
      <w:pPr>
        <w:pStyle w:val="KeepWithNext"/>
        <w:rPr>
          <w:rtl/>
          <w:lang w:eastAsia="he-IL"/>
        </w:rPr>
      </w:pPr>
    </w:p>
    <w:p w:rsidR="00CE0A58" w:rsidRDefault="00CE0A58" w:rsidP="00CE0A5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הערה.</w:t>
      </w:r>
    </w:p>
    <w:p w:rsidR="00CE0A58" w:rsidRDefault="00CE0A58" w:rsidP="00CE0A58">
      <w:pPr>
        <w:rPr>
          <w:rtl/>
          <w:lang w:eastAsia="he-IL"/>
        </w:rPr>
      </w:pPr>
      <w:bookmarkStart w:id="730" w:name="_ETM_Q1_2739333"/>
      <w:bookmarkEnd w:id="730"/>
    </w:p>
    <w:p w:rsidR="00CE0A58" w:rsidRDefault="00CE0A58" w:rsidP="00CE0A58">
      <w:pPr>
        <w:pStyle w:val="af9"/>
        <w:keepNext/>
        <w:rPr>
          <w:rtl/>
          <w:lang w:eastAsia="he-IL"/>
        </w:rPr>
      </w:pPr>
      <w:bookmarkStart w:id="731" w:name="_ETM_Q1_2739805"/>
      <w:bookmarkStart w:id="732" w:name="_ETM_Q1_2741316"/>
      <w:bookmarkEnd w:id="731"/>
      <w:bookmarkEnd w:id="732"/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</w:p>
    <w:p w:rsidR="00CE0A58" w:rsidRDefault="00CE0A58" w:rsidP="00CE0A58">
      <w:pPr>
        <w:pStyle w:val="KeepWithNext"/>
        <w:rPr>
          <w:rtl/>
          <w:lang w:eastAsia="he-IL"/>
        </w:rPr>
      </w:pPr>
    </w:p>
    <w:p w:rsidR="00CE0A58" w:rsidRDefault="00CE0A58" w:rsidP="00CE0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חושבים </w:t>
      </w:r>
      <w:bookmarkStart w:id="733" w:name="_ETM_Q1_2740465"/>
      <w:bookmarkEnd w:id="733"/>
      <w:r>
        <w:rPr>
          <w:rFonts w:hint="cs"/>
          <w:rtl/>
          <w:lang w:eastAsia="he-IL"/>
        </w:rPr>
        <w:t xml:space="preserve">שצריך להוסיף סעיף שמדבר על תחולה, שההסדר החדש יחול על </w:t>
      </w:r>
      <w:bookmarkStart w:id="734" w:name="_ETM_Q1_2744480"/>
      <w:bookmarkEnd w:id="734"/>
      <w:r>
        <w:rPr>
          <w:rFonts w:hint="cs"/>
          <w:rtl/>
          <w:lang w:eastAsia="he-IL"/>
        </w:rPr>
        <w:t xml:space="preserve">כל הבקשות שיוגשו לשנה הבאה. </w:t>
      </w:r>
    </w:p>
    <w:p w:rsidR="00CE0A58" w:rsidRDefault="00CE0A58" w:rsidP="00CE0A58">
      <w:pPr>
        <w:rPr>
          <w:rtl/>
          <w:lang w:eastAsia="he-IL"/>
        </w:rPr>
      </w:pPr>
      <w:bookmarkStart w:id="735" w:name="_ETM_Q1_2750939"/>
      <w:bookmarkEnd w:id="735"/>
    </w:p>
    <w:p w:rsidR="00CE0A58" w:rsidRDefault="00CE0A58" w:rsidP="00CE0A58">
      <w:pPr>
        <w:pStyle w:val="af6"/>
        <w:keepNext/>
        <w:rPr>
          <w:rtl/>
        </w:rPr>
      </w:pPr>
      <w:bookmarkStart w:id="736" w:name="_ETM_Q1_2746571"/>
      <w:bookmarkStart w:id="737" w:name="_ETM_Q1_2745014"/>
      <w:bookmarkEnd w:id="736"/>
      <w:bookmarkEnd w:id="737"/>
      <w:r>
        <w:rPr>
          <w:rtl/>
        </w:rPr>
        <w:t>היו"ר איתן ברושי:</w:t>
      </w:r>
    </w:p>
    <w:p w:rsidR="00CE0A58" w:rsidRDefault="00CE0A58" w:rsidP="00CE0A58">
      <w:pPr>
        <w:pStyle w:val="KeepWithNext"/>
        <w:rPr>
          <w:rtl/>
          <w:lang w:eastAsia="he-IL"/>
        </w:rPr>
      </w:pPr>
    </w:p>
    <w:p w:rsidR="00CE0A58" w:rsidRDefault="00CE0A58" w:rsidP="00CE0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שנה הבאה זאת </w:t>
      </w:r>
      <w:bookmarkStart w:id="738" w:name="_ETM_Q1_2743217"/>
      <w:bookmarkEnd w:id="738"/>
      <w:r>
        <w:rPr>
          <w:rFonts w:hint="cs"/>
          <w:rtl/>
          <w:lang w:eastAsia="he-IL"/>
        </w:rPr>
        <w:t>שנת 2019.</w:t>
      </w:r>
    </w:p>
    <w:p w:rsidR="00CE0A58" w:rsidRDefault="00CE0A58" w:rsidP="00CE0A58">
      <w:pPr>
        <w:rPr>
          <w:rtl/>
          <w:lang w:eastAsia="he-IL"/>
        </w:rPr>
      </w:pPr>
    </w:p>
    <w:p w:rsidR="00CE0A58" w:rsidRDefault="00CE0A58" w:rsidP="00CE0A58">
      <w:pPr>
        <w:pStyle w:val="af9"/>
        <w:keepNext/>
        <w:rPr>
          <w:rtl/>
          <w:lang w:eastAsia="he-IL"/>
        </w:rPr>
      </w:pPr>
      <w:bookmarkStart w:id="739" w:name="_ETM_Q1_2743286"/>
      <w:bookmarkEnd w:id="739"/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</w:p>
    <w:p w:rsidR="00CE0A58" w:rsidRDefault="00CE0A58" w:rsidP="00CE0A58">
      <w:pPr>
        <w:pStyle w:val="KeepWithNext"/>
        <w:rPr>
          <w:rtl/>
          <w:lang w:eastAsia="he-IL"/>
        </w:rPr>
      </w:pPr>
    </w:p>
    <w:p w:rsidR="00CE0A58" w:rsidRDefault="00CE0A58" w:rsidP="00CE0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זה תלוי בשאלה של </w:t>
      </w:r>
      <w:bookmarkStart w:id="740" w:name="_ETM_Q1_2753219"/>
      <w:bookmarkEnd w:id="740"/>
      <w:r>
        <w:rPr>
          <w:rFonts w:hint="cs"/>
          <w:rtl/>
          <w:lang w:eastAsia="he-IL"/>
        </w:rPr>
        <w:t xml:space="preserve">הכללים ואני מבין שהוועדה החליטה על כללים. ככל שכך, על פניו אין מניעה שזה יחול </w:t>
      </w:r>
      <w:bookmarkStart w:id="741" w:name="_ETM_Q1_2760192"/>
      <w:bookmarkEnd w:id="741"/>
      <w:r>
        <w:rPr>
          <w:rFonts w:hint="cs"/>
          <w:rtl/>
          <w:lang w:eastAsia="he-IL"/>
        </w:rPr>
        <w:t xml:space="preserve">מהשנה הקרובה, שנת 2019. המועד להגשה הוא ה-1 באפריל. </w:t>
      </w:r>
      <w:bookmarkStart w:id="742" w:name="_ETM_Q1_2766421"/>
      <w:bookmarkEnd w:id="742"/>
      <w:r>
        <w:rPr>
          <w:rFonts w:hint="cs"/>
          <w:rtl/>
          <w:lang w:eastAsia="he-IL"/>
        </w:rPr>
        <w:t>אפשר יהיה בנסיבות אלה, אבל בכל מקרה לקבוע איזשהו גג.</w:t>
      </w:r>
    </w:p>
    <w:p w:rsidR="00CE0A58" w:rsidRDefault="00CE0A58" w:rsidP="00CE0A58">
      <w:pPr>
        <w:rPr>
          <w:rtl/>
          <w:lang w:eastAsia="he-IL"/>
        </w:rPr>
      </w:pPr>
    </w:p>
    <w:p w:rsidR="00CE0A58" w:rsidRDefault="00CE0A58" w:rsidP="00CE0A58">
      <w:pPr>
        <w:pStyle w:val="af6"/>
        <w:keepNext/>
        <w:rPr>
          <w:rtl/>
        </w:rPr>
      </w:pPr>
      <w:bookmarkStart w:id="743" w:name="_ETM_Q1_2774577"/>
      <w:bookmarkEnd w:id="743"/>
      <w:r>
        <w:rPr>
          <w:rtl/>
        </w:rPr>
        <w:t>היו"ר איתן ברושי:</w:t>
      </w:r>
    </w:p>
    <w:p w:rsidR="00CE0A58" w:rsidRDefault="00CE0A58" w:rsidP="00CE0A58">
      <w:pPr>
        <w:pStyle w:val="KeepWithNext"/>
        <w:rPr>
          <w:rtl/>
          <w:lang w:eastAsia="he-IL"/>
        </w:rPr>
      </w:pPr>
    </w:p>
    <w:p w:rsidR="00CE0A58" w:rsidRDefault="00CE0A58" w:rsidP="00CE0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</w:t>
      </w:r>
      <w:bookmarkStart w:id="744" w:name="_ETM_Q1_2777450"/>
      <w:bookmarkEnd w:id="744"/>
      <w:r>
        <w:rPr>
          <w:rFonts w:hint="cs"/>
          <w:rtl/>
          <w:lang w:eastAsia="he-IL"/>
        </w:rPr>
        <w:t xml:space="preserve">31 במרס? </w:t>
      </w:r>
    </w:p>
    <w:p w:rsidR="00CE0A58" w:rsidRDefault="00CE0A58" w:rsidP="00CE0A58">
      <w:pPr>
        <w:rPr>
          <w:rtl/>
          <w:lang w:eastAsia="he-IL"/>
        </w:rPr>
      </w:pPr>
    </w:p>
    <w:p w:rsidR="00CE0A58" w:rsidRDefault="00CE0A58" w:rsidP="00CE0A58">
      <w:pPr>
        <w:pStyle w:val="af9"/>
        <w:keepNext/>
        <w:rPr>
          <w:rtl/>
          <w:lang w:eastAsia="he-IL"/>
        </w:rPr>
      </w:pPr>
      <w:bookmarkStart w:id="745" w:name="_ETM_Q1_2781142"/>
      <w:bookmarkStart w:id="746" w:name="_ETM_Q1_2782891"/>
      <w:bookmarkEnd w:id="745"/>
      <w:bookmarkEnd w:id="746"/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</w:p>
    <w:p w:rsidR="00CE0A58" w:rsidRDefault="00CE0A58" w:rsidP="00CE0A58">
      <w:pPr>
        <w:pStyle w:val="KeepWithNext"/>
        <w:rPr>
          <w:rtl/>
          <w:lang w:eastAsia="he-IL"/>
        </w:rPr>
      </w:pPr>
    </w:p>
    <w:p w:rsidR="00CE0A58" w:rsidRDefault="00CE0A58" w:rsidP="00CE0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צריך לקבוע את המועד. המועד עצמו להגשת </w:t>
      </w:r>
      <w:bookmarkStart w:id="747" w:name="_ETM_Q1_2784663"/>
      <w:bookmarkEnd w:id="747"/>
      <w:r>
        <w:rPr>
          <w:rFonts w:hint="cs"/>
          <w:rtl/>
          <w:lang w:eastAsia="he-IL"/>
        </w:rPr>
        <w:t>בקשות קבוע בחוזרים.</w:t>
      </w:r>
    </w:p>
    <w:p w:rsidR="00CE0A58" w:rsidRDefault="00CE0A58" w:rsidP="00CE0A58">
      <w:pPr>
        <w:rPr>
          <w:rtl/>
          <w:lang w:eastAsia="he-IL"/>
        </w:rPr>
      </w:pPr>
    </w:p>
    <w:p w:rsidR="00B91CA9" w:rsidRDefault="00B91CA9" w:rsidP="00B91CA9">
      <w:pPr>
        <w:pStyle w:val="a4"/>
        <w:keepNext/>
        <w:rPr>
          <w:rtl/>
        </w:rPr>
      </w:pPr>
      <w:bookmarkStart w:id="748" w:name="_ETM_Q1_2784532"/>
      <w:bookmarkEnd w:id="748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B91CA9" w:rsidRDefault="00B91CA9" w:rsidP="00B91CA9">
      <w:pPr>
        <w:pStyle w:val="KeepWithNext"/>
        <w:rPr>
          <w:rtl/>
          <w:lang w:eastAsia="he-IL"/>
        </w:rPr>
      </w:pPr>
    </w:p>
    <w:p w:rsidR="00CE0A58" w:rsidRDefault="00CE0A58" w:rsidP="00CE0A58">
      <w:pPr>
        <w:rPr>
          <w:rtl/>
          <w:lang w:eastAsia="he-IL"/>
        </w:rPr>
      </w:pPr>
      <w:r>
        <w:rPr>
          <w:rFonts w:hint="cs"/>
          <w:rtl/>
          <w:lang w:eastAsia="he-IL"/>
        </w:rPr>
        <w:t>עד אפריל.</w:t>
      </w:r>
    </w:p>
    <w:p w:rsidR="00B91CA9" w:rsidRDefault="00B91CA9" w:rsidP="00CE0A58">
      <w:pPr>
        <w:rPr>
          <w:rtl/>
          <w:lang w:eastAsia="he-IL"/>
        </w:rPr>
      </w:pPr>
    </w:p>
    <w:p w:rsidR="00B91CA9" w:rsidRDefault="00B91CA9" w:rsidP="00B91CA9">
      <w:pPr>
        <w:pStyle w:val="af9"/>
        <w:keepNext/>
        <w:rPr>
          <w:rtl/>
          <w:lang w:eastAsia="he-IL"/>
        </w:rPr>
      </w:pPr>
      <w:bookmarkStart w:id="749" w:name="_ETM_Q1_2788138"/>
      <w:bookmarkStart w:id="750" w:name="_ETM_Q1_2789231"/>
      <w:bookmarkEnd w:id="749"/>
      <w:bookmarkEnd w:id="750"/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</w:p>
    <w:p w:rsidR="00B91CA9" w:rsidRDefault="00B91CA9" w:rsidP="00B91CA9">
      <w:pPr>
        <w:pStyle w:val="KeepWithNext"/>
        <w:rPr>
          <w:rtl/>
          <w:lang w:eastAsia="he-IL"/>
        </w:rPr>
      </w:pPr>
    </w:p>
    <w:p w:rsidR="00B91CA9" w:rsidRDefault="00B91CA9" w:rsidP="00B91C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הצענו נוסח, משהו שאומר שזה </w:t>
      </w:r>
      <w:bookmarkStart w:id="751" w:name="_ETM_Q1_2790152"/>
      <w:bookmarkEnd w:id="751"/>
      <w:r>
        <w:rPr>
          <w:rFonts w:hint="cs"/>
          <w:rtl/>
          <w:lang w:eastAsia="he-IL"/>
        </w:rPr>
        <w:t xml:space="preserve">יחול על בקשות לשנת המס הבאה או </w:t>
      </w:r>
      <w:bookmarkStart w:id="752" w:name="_ETM_Q1_2795229"/>
      <w:bookmarkEnd w:id="752"/>
      <w:r>
        <w:rPr>
          <w:rFonts w:hint="cs"/>
          <w:rtl/>
          <w:lang w:eastAsia="he-IL"/>
        </w:rPr>
        <w:t>לשנת המס 2019 ואילך.</w:t>
      </w:r>
    </w:p>
    <w:p w:rsidR="00B91CA9" w:rsidRDefault="00B91CA9" w:rsidP="00B91CA9">
      <w:pPr>
        <w:rPr>
          <w:rtl/>
          <w:lang w:eastAsia="he-IL"/>
        </w:rPr>
      </w:pPr>
    </w:p>
    <w:p w:rsidR="00B91CA9" w:rsidRDefault="00B91CA9" w:rsidP="00B91CA9">
      <w:pPr>
        <w:pStyle w:val="a4"/>
        <w:keepNext/>
        <w:rPr>
          <w:rtl/>
        </w:rPr>
      </w:pPr>
      <w:bookmarkStart w:id="753" w:name="_ETM_Q1_2796756"/>
      <w:bookmarkEnd w:id="753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B91CA9" w:rsidRDefault="00B91CA9" w:rsidP="00B91CA9">
      <w:pPr>
        <w:pStyle w:val="KeepWithNext"/>
        <w:rPr>
          <w:rtl/>
          <w:lang w:eastAsia="he-IL"/>
        </w:rPr>
      </w:pPr>
    </w:p>
    <w:p w:rsidR="00B91CA9" w:rsidRDefault="00B91CA9" w:rsidP="00B91CA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מתכוון שאתה לא רוצה שזה יחול על 2018.</w:t>
      </w:r>
    </w:p>
    <w:p w:rsidR="00B91CA9" w:rsidRDefault="00B91CA9" w:rsidP="00B91CA9">
      <w:pPr>
        <w:rPr>
          <w:rtl/>
          <w:lang w:eastAsia="he-IL"/>
        </w:rPr>
      </w:pPr>
    </w:p>
    <w:p w:rsidR="00B91CA9" w:rsidRDefault="00B91CA9" w:rsidP="00B91CA9">
      <w:pPr>
        <w:pStyle w:val="af9"/>
        <w:keepNext/>
        <w:rPr>
          <w:rtl/>
          <w:lang w:eastAsia="he-IL"/>
        </w:rPr>
      </w:pPr>
      <w:bookmarkStart w:id="754" w:name="_ETM_Q1_2796361"/>
      <w:bookmarkStart w:id="755" w:name="_ETM_Q1_2797436"/>
      <w:bookmarkEnd w:id="754"/>
      <w:bookmarkEnd w:id="755"/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</w:p>
    <w:p w:rsidR="00B91CA9" w:rsidRDefault="00B91CA9" w:rsidP="00B91CA9">
      <w:pPr>
        <w:pStyle w:val="KeepWithNext"/>
        <w:rPr>
          <w:rtl/>
          <w:lang w:eastAsia="he-IL"/>
        </w:rPr>
      </w:pPr>
    </w:p>
    <w:p w:rsidR="00B91CA9" w:rsidRDefault="00B91CA9" w:rsidP="00B91CA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B91CA9" w:rsidRDefault="00B91CA9" w:rsidP="00B91CA9">
      <w:pPr>
        <w:rPr>
          <w:rtl/>
          <w:lang w:eastAsia="he-IL"/>
        </w:rPr>
      </w:pPr>
    </w:p>
    <w:p w:rsidR="00B91CA9" w:rsidRDefault="00B91CA9" w:rsidP="00B91CA9">
      <w:pPr>
        <w:pStyle w:val="af6"/>
        <w:keepNext/>
        <w:rPr>
          <w:rtl/>
        </w:rPr>
      </w:pPr>
      <w:bookmarkStart w:id="756" w:name="_ETM_Q1_2798381"/>
      <w:bookmarkStart w:id="757" w:name="_ETM_Q1_2804789"/>
      <w:bookmarkEnd w:id="756"/>
      <w:bookmarkEnd w:id="757"/>
      <w:r>
        <w:rPr>
          <w:rtl/>
        </w:rPr>
        <w:t>היו"ר איתן ברושי:</w:t>
      </w:r>
    </w:p>
    <w:p w:rsidR="00B91CA9" w:rsidRDefault="00B91CA9" w:rsidP="00B91CA9">
      <w:pPr>
        <w:pStyle w:val="KeepWithNext"/>
        <w:rPr>
          <w:rtl/>
          <w:lang w:eastAsia="he-IL"/>
        </w:rPr>
      </w:pPr>
    </w:p>
    <w:p w:rsidR="00B91CA9" w:rsidRDefault="00B91CA9" w:rsidP="00B91CA9">
      <w:pPr>
        <w:rPr>
          <w:rtl/>
          <w:lang w:eastAsia="he-IL"/>
        </w:rPr>
      </w:pPr>
      <w:r>
        <w:rPr>
          <w:rFonts w:hint="cs"/>
          <w:rtl/>
          <w:lang w:eastAsia="he-IL"/>
        </w:rPr>
        <w:t>נאמר כאן שההסדר הוא מכאן והלאה.</w:t>
      </w:r>
    </w:p>
    <w:p w:rsidR="00B91CA9" w:rsidRDefault="00B91CA9" w:rsidP="00B91CA9">
      <w:pPr>
        <w:rPr>
          <w:rtl/>
          <w:lang w:eastAsia="he-IL"/>
        </w:rPr>
      </w:pPr>
    </w:p>
    <w:p w:rsidR="00B91CA9" w:rsidRDefault="00B91CA9" w:rsidP="00B91CA9">
      <w:pPr>
        <w:rPr>
          <w:rtl/>
          <w:lang w:eastAsia="he-IL"/>
        </w:rPr>
      </w:pPr>
      <w:bookmarkStart w:id="758" w:name="_ETM_Q1_2820213"/>
      <w:bookmarkEnd w:id="758"/>
      <w:r>
        <w:rPr>
          <w:rFonts w:hint="cs"/>
          <w:rtl/>
          <w:lang w:eastAsia="he-IL"/>
        </w:rPr>
        <w:t xml:space="preserve">אנחנו מסיימים את הנושא. </w:t>
      </w:r>
      <w:bookmarkStart w:id="759" w:name="_ETM_Q1_2837015"/>
      <w:bookmarkEnd w:id="759"/>
      <w:r>
        <w:rPr>
          <w:rFonts w:hint="cs"/>
          <w:rtl/>
          <w:lang w:eastAsia="he-IL"/>
        </w:rPr>
        <w:t xml:space="preserve">הסתיימה ההקראה. יש כאן נקודה שדורשת הבהרה. אם היו עושים </w:t>
      </w:r>
      <w:bookmarkStart w:id="760" w:name="_ETM_Q1_2841555"/>
      <w:bookmarkEnd w:id="760"/>
      <w:r>
        <w:rPr>
          <w:rFonts w:hint="cs"/>
          <w:rtl/>
          <w:lang w:eastAsia="he-IL"/>
        </w:rPr>
        <w:t>את זה</w:t>
      </w:r>
      <w:r w:rsidR="00D72B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לפני הישיבה, לא היינו מגיעים לקיום דיון </w:t>
      </w:r>
      <w:bookmarkStart w:id="761" w:name="_ETM_Q1_2844441"/>
      <w:bookmarkEnd w:id="761"/>
      <w:r>
        <w:rPr>
          <w:rFonts w:hint="cs"/>
          <w:rtl/>
          <w:lang w:eastAsia="he-IL"/>
        </w:rPr>
        <w:t xml:space="preserve">כזה אבל כך אתם מתנהלים כל הזמן. </w:t>
      </w:r>
      <w:bookmarkStart w:id="762" w:name="_ETM_Q1_2850156"/>
      <w:bookmarkEnd w:id="762"/>
      <w:r>
        <w:rPr>
          <w:rFonts w:hint="cs"/>
          <w:rtl/>
          <w:lang w:eastAsia="he-IL"/>
        </w:rPr>
        <w:t>עושים דיוני מטה בתוך הוועדה בנוכחות כולם ואז מקיימי</w:t>
      </w:r>
      <w:bookmarkStart w:id="763" w:name="_ETM_Q1_2852679"/>
      <w:bookmarkEnd w:id="763"/>
      <w:r>
        <w:rPr>
          <w:rFonts w:hint="cs"/>
          <w:rtl/>
          <w:lang w:eastAsia="he-IL"/>
        </w:rPr>
        <w:t>ם אין סוף</w:t>
      </w:r>
      <w:r w:rsidR="00D72B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ישיבות. אם מגיעים מתואמים, זה </w:t>
      </w:r>
      <w:bookmarkStart w:id="764" w:name="_ETM_Q1_2854299"/>
      <w:bookmarkEnd w:id="764"/>
      <w:r>
        <w:rPr>
          <w:rFonts w:hint="cs"/>
          <w:rtl/>
          <w:lang w:eastAsia="he-IL"/>
        </w:rPr>
        <w:t xml:space="preserve">לא היה קורה אלא זה היה נגמר. אין כאן ערך </w:t>
      </w:r>
      <w:bookmarkStart w:id="765" w:name="_ETM_Q1_2860999"/>
      <w:bookmarkEnd w:id="765"/>
      <w:r>
        <w:rPr>
          <w:rFonts w:hint="cs"/>
          <w:rtl/>
          <w:lang w:eastAsia="he-IL"/>
        </w:rPr>
        <w:t>לשעות עבודה. אם הייתם משלמים על כל השעות</w:t>
      </w:r>
      <w:r w:rsidR="00D72B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שלנו, </w:t>
      </w:r>
      <w:bookmarkStart w:id="766" w:name="_ETM_Q1_2863047"/>
      <w:bookmarkEnd w:id="766"/>
      <w:r>
        <w:rPr>
          <w:rFonts w:hint="cs"/>
          <w:rtl/>
          <w:lang w:eastAsia="he-IL"/>
        </w:rPr>
        <w:t>זה היה נראה אחרת. היו חוסכים.</w:t>
      </w:r>
    </w:p>
    <w:p w:rsidR="00B91CA9" w:rsidRDefault="00B91CA9" w:rsidP="00B91CA9">
      <w:pPr>
        <w:rPr>
          <w:rtl/>
          <w:lang w:eastAsia="he-IL"/>
        </w:rPr>
      </w:pPr>
    </w:p>
    <w:p w:rsidR="00B91CA9" w:rsidRDefault="00B91CA9" w:rsidP="00B91CA9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767" w:name="_ETM_Q1_2870027"/>
      <w:bookmarkEnd w:id="767"/>
      <w:r>
        <w:rPr>
          <w:rFonts w:hint="cs"/>
          <w:rtl/>
          <w:lang w:eastAsia="he-IL"/>
        </w:rPr>
        <w:t xml:space="preserve">יכמנו את העניין וגפני </w:t>
      </w:r>
      <w:bookmarkStart w:id="768" w:name="_ETM_Q1_2868604"/>
      <w:bookmarkEnd w:id="768"/>
      <w:r>
        <w:rPr>
          <w:rFonts w:hint="cs"/>
          <w:rtl/>
          <w:lang w:eastAsia="he-IL"/>
        </w:rPr>
        <w:t xml:space="preserve">יוביל אותו מכאן והלאה. אתם צריכים עכשיו להשלים את הניסוח </w:t>
      </w:r>
      <w:bookmarkStart w:id="769" w:name="_ETM_Q1_2881798"/>
      <w:bookmarkEnd w:id="769"/>
      <w:r>
        <w:rPr>
          <w:rFonts w:hint="cs"/>
          <w:rtl/>
          <w:lang w:eastAsia="he-IL"/>
        </w:rPr>
        <w:t>ולהביא את זה להחלטה. אני מבין</w:t>
      </w:r>
      <w:bookmarkStart w:id="770" w:name="_ETM_Q1_2885009"/>
      <w:bookmarkEnd w:id="770"/>
      <w:r>
        <w:rPr>
          <w:rFonts w:hint="cs"/>
          <w:rtl/>
          <w:lang w:eastAsia="he-IL"/>
        </w:rPr>
        <w:t xml:space="preserve"> שרוצים שזה יהיה לפני פיזור הכנסת.</w:t>
      </w:r>
    </w:p>
    <w:p w:rsidR="00B91CA9" w:rsidRDefault="00B91CA9" w:rsidP="00B91CA9">
      <w:pPr>
        <w:rPr>
          <w:rtl/>
          <w:lang w:eastAsia="he-IL"/>
        </w:rPr>
      </w:pPr>
    </w:p>
    <w:p w:rsidR="00B91CA9" w:rsidRDefault="00B91CA9" w:rsidP="00B91CA9">
      <w:pPr>
        <w:pStyle w:val="a4"/>
        <w:keepNext/>
        <w:rPr>
          <w:rtl/>
        </w:rPr>
      </w:pPr>
      <w:bookmarkStart w:id="771" w:name="_ETM_Q1_2888098"/>
      <w:bookmarkEnd w:id="771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B91CA9" w:rsidRDefault="00B91CA9" w:rsidP="00B91CA9">
      <w:pPr>
        <w:pStyle w:val="KeepWithNext"/>
        <w:rPr>
          <w:rtl/>
          <w:lang w:eastAsia="he-IL"/>
        </w:rPr>
      </w:pPr>
    </w:p>
    <w:p w:rsidR="00B91CA9" w:rsidRDefault="00B91CA9" w:rsidP="00B91CA9">
      <w:pPr>
        <w:rPr>
          <w:rtl/>
          <w:lang w:eastAsia="he-IL"/>
        </w:rPr>
      </w:pPr>
      <w:r>
        <w:rPr>
          <w:rFonts w:hint="cs"/>
          <w:rtl/>
          <w:lang w:eastAsia="he-IL"/>
        </w:rPr>
        <w:t>ודאי.</w:t>
      </w:r>
    </w:p>
    <w:p w:rsidR="00B91CA9" w:rsidRDefault="00B91CA9" w:rsidP="00B91CA9">
      <w:pPr>
        <w:rPr>
          <w:rtl/>
          <w:lang w:eastAsia="he-IL"/>
        </w:rPr>
      </w:pPr>
    </w:p>
    <w:p w:rsidR="00B91CA9" w:rsidRDefault="00B91CA9" w:rsidP="00B91CA9">
      <w:pPr>
        <w:pStyle w:val="af6"/>
        <w:keepNext/>
        <w:rPr>
          <w:rtl/>
        </w:rPr>
      </w:pPr>
      <w:bookmarkStart w:id="772" w:name="_ETM_Q1_2888580"/>
      <w:bookmarkStart w:id="773" w:name="_ETM_Q1_2889348"/>
      <w:bookmarkEnd w:id="772"/>
      <w:bookmarkEnd w:id="773"/>
      <w:r>
        <w:rPr>
          <w:rtl/>
        </w:rPr>
        <w:t>היו"ר איתן ברושי:</w:t>
      </w:r>
    </w:p>
    <w:p w:rsidR="00B91CA9" w:rsidRDefault="00B91CA9" w:rsidP="00B91CA9">
      <w:pPr>
        <w:pStyle w:val="KeepWithNext"/>
        <w:rPr>
          <w:rtl/>
          <w:lang w:eastAsia="he-IL"/>
        </w:rPr>
      </w:pPr>
    </w:p>
    <w:p w:rsidR="00B91CA9" w:rsidRDefault="00B91CA9" w:rsidP="00B91C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אומר שצריך להביא </w:t>
      </w:r>
      <w:bookmarkStart w:id="774" w:name="_ETM_Q1_2889233"/>
      <w:bookmarkEnd w:id="774"/>
      <w:r>
        <w:rPr>
          <w:rFonts w:hint="cs"/>
          <w:rtl/>
          <w:lang w:eastAsia="he-IL"/>
        </w:rPr>
        <w:t>את זה בשבוע הבא. תשלימו את זה מחר. יש למישהו הערה שלא נאמרה?</w:t>
      </w:r>
    </w:p>
    <w:p w:rsidR="00B91CA9" w:rsidRDefault="00B91CA9" w:rsidP="00B91CA9">
      <w:pPr>
        <w:ind w:firstLine="0"/>
        <w:rPr>
          <w:rtl/>
          <w:lang w:eastAsia="he-IL"/>
        </w:rPr>
      </w:pPr>
      <w:bookmarkStart w:id="775" w:name="_ETM_Q1_2899778"/>
      <w:bookmarkStart w:id="776" w:name="_ETM_Q1_2901198"/>
      <w:bookmarkEnd w:id="775"/>
      <w:bookmarkEnd w:id="776"/>
    </w:p>
    <w:p w:rsidR="00B91CA9" w:rsidRDefault="00B91CA9" w:rsidP="00B91CA9">
      <w:pPr>
        <w:pStyle w:val="a4"/>
        <w:keepNext/>
        <w:rPr>
          <w:rtl/>
        </w:rPr>
      </w:pPr>
      <w:bookmarkStart w:id="777" w:name="_ETM_Q1_2900866"/>
      <w:bookmarkEnd w:id="777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B91CA9" w:rsidRDefault="00B91CA9" w:rsidP="00B91CA9">
      <w:pPr>
        <w:pStyle w:val="KeepWithNext"/>
        <w:rPr>
          <w:rtl/>
          <w:lang w:eastAsia="he-IL"/>
        </w:rPr>
      </w:pPr>
    </w:p>
    <w:p w:rsidR="00B91CA9" w:rsidRDefault="00B91CA9" w:rsidP="00B91C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לציין לפרוטוקול, </w:t>
      </w:r>
      <w:bookmarkStart w:id="778" w:name="_ETM_Q1_2902925"/>
      <w:bookmarkEnd w:id="778"/>
      <w:r>
        <w:rPr>
          <w:rFonts w:hint="cs"/>
          <w:rtl/>
          <w:lang w:eastAsia="he-IL"/>
        </w:rPr>
        <w:t xml:space="preserve">ולא רק לפרוטוקול, ששחר הוא היום היחיד באגף </w:t>
      </w:r>
      <w:bookmarkStart w:id="779" w:name="_ETM_Q1_2904566"/>
      <w:bookmarkEnd w:id="779"/>
      <w:r>
        <w:rPr>
          <w:rFonts w:hint="cs"/>
          <w:rtl/>
          <w:lang w:eastAsia="he-IL"/>
        </w:rPr>
        <w:t xml:space="preserve">שלו שלא הלך ליום כיף של המשרד כי היה חשוב </w:t>
      </w:r>
      <w:bookmarkStart w:id="780" w:name="_ETM_Q1_2907761"/>
      <w:bookmarkEnd w:id="780"/>
      <w:r>
        <w:rPr>
          <w:rFonts w:hint="cs"/>
          <w:rtl/>
          <w:lang w:eastAsia="he-IL"/>
        </w:rPr>
        <w:t>לו לבוא לכאן ולהביע את הדברים בצורה טובה.</w:t>
      </w:r>
    </w:p>
    <w:p w:rsidR="00B91CA9" w:rsidRDefault="00B91CA9" w:rsidP="00B91CA9">
      <w:pPr>
        <w:rPr>
          <w:rtl/>
          <w:lang w:eastAsia="he-IL"/>
        </w:rPr>
      </w:pPr>
      <w:bookmarkStart w:id="781" w:name="_ETM_Q1_2910847"/>
      <w:bookmarkEnd w:id="781"/>
    </w:p>
    <w:p w:rsidR="00B91CA9" w:rsidRDefault="00B91CA9" w:rsidP="00B91CA9">
      <w:pPr>
        <w:pStyle w:val="af6"/>
        <w:keepNext/>
        <w:rPr>
          <w:rtl/>
        </w:rPr>
      </w:pPr>
      <w:bookmarkStart w:id="782" w:name="_ETM_Q1_2908212"/>
      <w:bookmarkStart w:id="783" w:name="_ETM_Q1_2907849"/>
      <w:bookmarkEnd w:id="782"/>
      <w:bookmarkEnd w:id="783"/>
      <w:r>
        <w:rPr>
          <w:rtl/>
        </w:rPr>
        <w:t>היו"ר איתן ברושי:</w:t>
      </w:r>
    </w:p>
    <w:p w:rsidR="00B91CA9" w:rsidRDefault="00B91CA9" w:rsidP="00B91CA9">
      <w:pPr>
        <w:pStyle w:val="KeepWithNext"/>
        <w:rPr>
          <w:rtl/>
          <w:lang w:eastAsia="he-IL"/>
        </w:rPr>
      </w:pPr>
    </w:p>
    <w:p w:rsidR="00B91CA9" w:rsidRDefault="00B91CA9" w:rsidP="00B91C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784" w:name="_ETM_Q1_2908707"/>
      <w:bookmarkEnd w:id="784"/>
      <w:r>
        <w:rPr>
          <w:rFonts w:hint="cs"/>
          <w:rtl/>
          <w:lang w:eastAsia="he-IL"/>
        </w:rPr>
        <w:t>מאוד מעריכים את זה.</w:t>
      </w:r>
    </w:p>
    <w:p w:rsidR="00B91CA9" w:rsidRDefault="00B91CA9" w:rsidP="00B91CA9">
      <w:pPr>
        <w:rPr>
          <w:rtl/>
          <w:lang w:eastAsia="he-IL"/>
        </w:rPr>
      </w:pPr>
    </w:p>
    <w:p w:rsidR="00B91CA9" w:rsidRDefault="00B91CA9" w:rsidP="00B91CA9">
      <w:pPr>
        <w:pStyle w:val="af9"/>
        <w:keepNext/>
        <w:rPr>
          <w:rtl/>
          <w:lang w:eastAsia="he-IL"/>
        </w:rPr>
      </w:pPr>
      <w:bookmarkStart w:id="785" w:name="_ETM_Q1_2911342"/>
      <w:bookmarkStart w:id="786" w:name="_ETM_Q1_2915429"/>
      <w:bookmarkEnd w:id="785"/>
      <w:bookmarkEnd w:id="786"/>
      <w:r>
        <w:rPr>
          <w:rtl/>
          <w:lang w:eastAsia="he-IL"/>
        </w:rPr>
        <w:t>מירה סלומון:</w:t>
      </w:r>
    </w:p>
    <w:p w:rsidR="00B91CA9" w:rsidRDefault="00B91CA9" w:rsidP="00B91CA9">
      <w:pPr>
        <w:pStyle w:val="KeepWithNext"/>
        <w:rPr>
          <w:rtl/>
          <w:lang w:eastAsia="he-IL"/>
        </w:rPr>
      </w:pPr>
    </w:p>
    <w:p w:rsidR="00B91CA9" w:rsidRDefault="00B91CA9" w:rsidP="00B91C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ברושי, ההקראה בוצעה. אנחנו מבקשים </w:t>
      </w:r>
      <w:bookmarkStart w:id="787" w:name="_ETM_Q1_2925131"/>
      <w:bookmarkEnd w:id="787"/>
      <w:r>
        <w:rPr>
          <w:rFonts w:hint="cs"/>
          <w:rtl/>
          <w:lang w:eastAsia="he-IL"/>
        </w:rPr>
        <w:t>להעביר את התייחסותנו לנוסח שיפורסם לקראת הדיון הבא, להעלו</w:t>
      </w:r>
      <w:bookmarkStart w:id="788" w:name="_ETM_Q1_2929630"/>
      <w:bookmarkEnd w:id="788"/>
      <w:r>
        <w:rPr>
          <w:rFonts w:hint="cs"/>
          <w:rtl/>
          <w:lang w:eastAsia="he-IL"/>
        </w:rPr>
        <w:t xml:space="preserve">ת את ההתייחסויות. </w:t>
      </w:r>
    </w:p>
    <w:p w:rsidR="00B91CA9" w:rsidRDefault="00B91CA9" w:rsidP="00B91CA9">
      <w:pPr>
        <w:rPr>
          <w:rtl/>
          <w:lang w:eastAsia="he-IL"/>
        </w:rPr>
      </w:pPr>
    </w:p>
    <w:p w:rsidR="00B91CA9" w:rsidRDefault="00B91CA9" w:rsidP="00B91CA9">
      <w:pPr>
        <w:pStyle w:val="af6"/>
        <w:keepNext/>
        <w:rPr>
          <w:rtl/>
        </w:rPr>
      </w:pPr>
      <w:bookmarkStart w:id="789" w:name="_ETM_Q1_2932397"/>
      <w:bookmarkEnd w:id="789"/>
      <w:r>
        <w:rPr>
          <w:rtl/>
        </w:rPr>
        <w:t>היו"ר איתן ברושי:</w:t>
      </w:r>
    </w:p>
    <w:p w:rsidR="00B91CA9" w:rsidRDefault="00B91CA9" w:rsidP="00B91CA9">
      <w:pPr>
        <w:pStyle w:val="KeepWithNext"/>
        <w:rPr>
          <w:rtl/>
          <w:lang w:eastAsia="he-IL"/>
        </w:rPr>
      </w:pPr>
    </w:p>
    <w:p w:rsidR="00B91CA9" w:rsidRDefault="00B91CA9" w:rsidP="00B91C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תהיו בקשר גם אם זה יקרה </w:t>
      </w:r>
      <w:bookmarkStart w:id="790" w:name="_ETM_Q1_2936440"/>
      <w:bookmarkEnd w:id="790"/>
      <w:r>
        <w:rPr>
          <w:rFonts w:hint="cs"/>
          <w:rtl/>
          <w:lang w:eastAsia="he-IL"/>
        </w:rPr>
        <w:t xml:space="preserve">מחר. יש טלפונים. אני בטוח שהם לא מתנגדים </w:t>
      </w:r>
      <w:bookmarkStart w:id="791" w:name="_ETM_Q1_2940424"/>
      <w:bookmarkEnd w:id="791"/>
      <w:r>
        <w:rPr>
          <w:rFonts w:hint="cs"/>
          <w:rtl/>
          <w:lang w:eastAsia="he-IL"/>
        </w:rPr>
        <w:t>שאת תצטרפי להתייעצויות. יעשו שיחת ועידה ויסכמו את זה.</w:t>
      </w:r>
    </w:p>
    <w:p w:rsidR="00B91CA9" w:rsidRDefault="00B91CA9" w:rsidP="00B91CA9">
      <w:pPr>
        <w:rPr>
          <w:rtl/>
          <w:lang w:eastAsia="he-IL"/>
        </w:rPr>
      </w:pPr>
    </w:p>
    <w:p w:rsidR="00B91CA9" w:rsidRDefault="00B91CA9" w:rsidP="00B91CA9">
      <w:pPr>
        <w:pStyle w:val="af9"/>
        <w:keepNext/>
        <w:rPr>
          <w:rtl/>
          <w:lang w:eastAsia="he-IL"/>
        </w:rPr>
      </w:pPr>
      <w:bookmarkStart w:id="792" w:name="_ETM_Q1_2945128"/>
      <w:bookmarkEnd w:id="792"/>
      <w:r>
        <w:rPr>
          <w:rtl/>
          <w:lang w:eastAsia="he-IL"/>
        </w:rPr>
        <w:t>מירה סלומון:</w:t>
      </w:r>
    </w:p>
    <w:p w:rsidR="00B91CA9" w:rsidRDefault="00B91CA9" w:rsidP="00B91CA9">
      <w:pPr>
        <w:pStyle w:val="KeepWithNext"/>
        <w:rPr>
          <w:rtl/>
          <w:lang w:eastAsia="he-IL"/>
        </w:rPr>
      </w:pPr>
    </w:p>
    <w:p w:rsidR="00B91CA9" w:rsidRDefault="00B91CA9" w:rsidP="00B91CA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זאת</w:t>
      </w:r>
      <w:bookmarkStart w:id="793" w:name="_ETM_Q1_2943862"/>
      <w:bookmarkEnd w:id="793"/>
      <w:r>
        <w:rPr>
          <w:rFonts w:hint="cs"/>
          <w:rtl/>
          <w:lang w:eastAsia="he-IL"/>
        </w:rPr>
        <w:t xml:space="preserve"> לא שיחת ועידה. </w:t>
      </w:r>
    </w:p>
    <w:p w:rsidR="00B91CA9" w:rsidRDefault="00B91CA9" w:rsidP="00B91CA9">
      <w:pPr>
        <w:rPr>
          <w:rtl/>
          <w:lang w:eastAsia="he-IL"/>
        </w:rPr>
      </w:pPr>
    </w:p>
    <w:p w:rsidR="00B91CA9" w:rsidRDefault="00B91CA9" w:rsidP="00B91CA9">
      <w:pPr>
        <w:pStyle w:val="af6"/>
        <w:keepNext/>
        <w:rPr>
          <w:rtl/>
        </w:rPr>
      </w:pPr>
      <w:bookmarkStart w:id="794" w:name="_ETM_Q1_2948638"/>
      <w:bookmarkStart w:id="795" w:name="_ETM_Q1_2948615"/>
      <w:bookmarkEnd w:id="794"/>
      <w:bookmarkEnd w:id="795"/>
      <w:r>
        <w:rPr>
          <w:rtl/>
        </w:rPr>
        <w:t>היו"ר איתן ברושי:</w:t>
      </w:r>
    </w:p>
    <w:p w:rsidR="00B91CA9" w:rsidRDefault="00B91CA9" w:rsidP="00B91CA9">
      <w:pPr>
        <w:pStyle w:val="KeepWithNext"/>
        <w:rPr>
          <w:rtl/>
          <w:lang w:eastAsia="he-IL"/>
        </w:rPr>
      </w:pPr>
    </w:p>
    <w:p w:rsidR="00B91CA9" w:rsidRDefault="00B91CA9" w:rsidP="00B91C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אתם רוצים לבוא עוד פעם </w:t>
      </w:r>
      <w:bookmarkStart w:id="796" w:name="_ETM_Q1_2946070"/>
      <w:bookmarkEnd w:id="796"/>
      <w:r>
        <w:rPr>
          <w:rFonts w:hint="cs"/>
          <w:rtl/>
          <w:lang w:eastAsia="he-IL"/>
        </w:rPr>
        <w:t>לירושלים, בבקשה.</w:t>
      </w:r>
    </w:p>
    <w:p w:rsidR="00B91CA9" w:rsidRDefault="00B91CA9" w:rsidP="00B91CA9">
      <w:pPr>
        <w:rPr>
          <w:rtl/>
          <w:lang w:eastAsia="he-IL"/>
        </w:rPr>
      </w:pPr>
    </w:p>
    <w:p w:rsidR="00B91CA9" w:rsidRDefault="00B91CA9" w:rsidP="00B91CA9">
      <w:pPr>
        <w:pStyle w:val="a4"/>
        <w:keepNext/>
        <w:rPr>
          <w:rtl/>
        </w:rPr>
      </w:pPr>
      <w:bookmarkStart w:id="797" w:name="_ETM_Q1_2946672"/>
      <w:bookmarkStart w:id="798" w:name="_ETM_Q1_2947486"/>
      <w:bookmarkStart w:id="799" w:name="_ETM_Q1_2948676"/>
      <w:bookmarkEnd w:id="797"/>
      <w:bookmarkEnd w:id="798"/>
      <w:bookmarkEnd w:id="799"/>
      <w:r>
        <w:rPr>
          <w:rtl/>
        </w:rPr>
        <w:t>אייל לב ארי:</w:t>
      </w:r>
    </w:p>
    <w:p w:rsidR="00B91CA9" w:rsidRDefault="00B91CA9" w:rsidP="00B91CA9">
      <w:pPr>
        <w:pStyle w:val="KeepWithNext"/>
        <w:rPr>
          <w:rtl/>
          <w:lang w:eastAsia="he-IL"/>
        </w:rPr>
      </w:pPr>
    </w:p>
    <w:p w:rsidR="00B91CA9" w:rsidRDefault="00B91CA9" w:rsidP="00B91CA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מפרסמים בצורה הנהוגה.</w:t>
      </w:r>
    </w:p>
    <w:p w:rsidR="00B91CA9" w:rsidRDefault="00B91CA9" w:rsidP="00B91CA9">
      <w:pPr>
        <w:rPr>
          <w:rtl/>
          <w:lang w:eastAsia="he-IL"/>
        </w:rPr>
      </w:pPr>
    </w:p>
    <w:p w:rsidR="00B91CA9" w:rsidRDefault="00B91CA9" w:rsidP="00B91CA9">
      <w:pPr>
        <w:pStyle w:val="a4"/>
        <w:keepNext/>
        <w:rPr>
          <w:rtl/>
        </w:rPr>
      </w:pPr>
      <w:bookmarkStart w:id="800" w:name="_ETM_Q1_2954199"/>
      <w:bookmarkEnd w:id="800"/>
      <w:r>
        <w:rPr>
          <w:rtl/>
        </w:rPr>
        <w:t>טמיר כהן:</w:t>
      </w:r>
    </w:p>
    <w:p w:rsidR="00B91CA9" w:rsidRDefault="00B91CA9" w:rsidP="00B91CA9">
      <w:pPr>
        <w:pStyle w:val="KeepWithNext"/>
        <w:rPr>
          <w:rtl/>
          <w:lang w:eastAsia="he-IL"/>
        </w:rPr>
      </w:pPr>
    </w:p>
    <w:p w:rsidR="00B91CA9" w:rsidRDefault="00B91CA9" w:rsidP="00B91C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בצרה מסודרת, </w:t>
      </w:r>
      <w:bookmarkStart w:id="801" w:name="_ETM_Q1_2950134"/>
      <w:bookmarkEnd w:id="801"/>
      <w:r>
        <w:rPr>
          <w:rFonts w:hint="cs"/>
          <w:rtl/>
          <w:lang w:eastAsia="he-IL"/>
        </w:rPr>
        <w:t>לפני כל דיון אנחנו מפרסמים את החומר.</w:t>
      </w:r>
    </w:p>
    <w:p w:rsidR="00B91CA9" w:rsidRDefault="00B91CA9" w:rsidP="00B91CA9">
      <w:pPr>
        <w:rPr>
          <w:rtl/>
          <w:lang w:eastAsia="he-IL"/>
        </w:rPr>
      </w:pPr>
    </w:p>
    <w:p w:rsidR="00B91CA9" w:rsidRDefault="00B91CA9" w:rsidP="00B91CA9">
      <w:pPr>
        <w:pStyle w:val="a4"/>
        <w:keepNext/>
        <w:rPr>
          <w:rtl/>
        </w:rPr>
      </w:pPr>
      <w:bookmarkStart w:id="802" w:name="_ETM_Q1_2955468"/>
      <w:bookmarkStart w:id="803" w:name="_ETM_Q1_2953859"/>
      <w:bookmarkEnd w:id="802"/>
      <w:bookmarkEnd w:id="803"/>
      <w:r>
        <w:rPr>
          <w:rtl/>
        </w:rPr>
        <w:t>אייל לב ארי:</w:t>
      </w:r>
    </w:p>
    <w:p w:rsidR="00B91CA9" w:rsidRDefault="00B91CA9" w:rsidP="00B91CA9">
      <w:pPr>
        <w:pStyle w:val="KeepWithNext"/>
        <w:rPr>
          <w:rtl/>
          <w:lang w:eastAsia="he-IL"/>
        </w:rPr>
      </w:pPr>
    </w:p>
    <w:p w:rsidR="00B91CA9" w:rsidRDefault="00B91CA9" w:rsidP="00B91CA9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הנוסח.</w:t>
      </w:r>
    </w:p>
    <w:p w:rsidR="00B91CA9" w:rsidRDefault="00B91CA9" w:rsidP="00B91CA9">
      <w:pPr>
        <w:rPr>
          <w:rtl/>
          <w:lang w:eastAsia="he-IL"/>
        </w:rPr>
      </w:pPr>
      <w:bookmarkStart w:id="804" w:name="_ETM_Q1_2954014"/>
      <w:bookmarkEnd w:id="804"/>
    </w:p>
    <w:p w:rsidR="00B91CA9" w:rsidRDefault="00B91CA9" w:rsidP="00B91CA9">
      <w:pPr>
        <w:pStyle w:val="a4"/>
        <w:keepNext/>
        <w:rPr>
          <w:rtl/>
        </w:rPr>
      </w:pPr>
      <w:bookmarkStart w:id="805" w:name="_ETM_Q1_2951881"/>
      <w:bookmarkStart w:id="806" w:name="_ETM_Q1_2952556"/>
      <w:bookmarkEnd w:id="805"/>
      <w:bookmarkEnd w:id="806"/>
      <w:r>
        <w:rPr>
          <w:rtl/>
        </w:rPr>
        <w:t>קריאה:</w:t>
      </w:r>
    </w:p>
    <w:p w:rsidR="00B91CA9" w:rsidRDefault="00B91CA9" w:rsidP="00B91CA9">
      <w:pPr>
        <w:pStyle w:val="KeepWithNext"/>
        <w:rPr>
          <w:rtl/>
          <w:lang w:eastAsia="he-IL"/>
        </w:rPr>
      </w:pPr>
    </w:p>
    <w:p w:rsidR="00B91CA9" w:rsidRDefault="00B91CA9" w:rsidP="00B91C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עמדת </w:t>
      </w:r>
      <w:bookmarkStart w:id="807" w:name="_ETM_Q1_2953758"/>
      <w:bookmarkEnd w:id="807"/>
      <w:r>
        <w:rPr>
          <w:rFonts w:hint="cs"/>
          <w:rtl/>
          <w:lang w:eastAsia="he-IL"/>
        </w:rPr>
        <w:t>העמותות תישמע?</w:t>
      </w:r>
    </w:p>
    <w:p w:rsidR="00B91CA9" w:rsidRDefault="00B91CA9" w:rsidP="00B91CA9">
      <w:pPr>
        <w:rPr>
          <w:rtl/>
          <w:lang w:eastAsia="he-IL"/>
        </w:rPr>
      </w:pPr>
    </w:p>
    <w:p w:rsidR="00B91CA9" w:rsidRDefault="00B91CA9" w:rsidP="00B91CA9">
      <w:pPr>
        <w:pStyle w:val="af6"/>
        <w:keepNext/>
        <w:rPr>
          <w:rtl/>
        </w:rPr>
      </w:pPr>
      <w:bookmarkStart w:id="808" w:name="_ETM_Q1_2953674"/>
      <w:bookmarkStart w:id="809" w:name="_ETM_Q1_2961220"/>
      <w:bookmarkEnd w:id="808"/>
      <w:bookmarkEnd w:id="809"/>
      <w:r>
        <w:rPr>
          <w:rtl/>
        </w:rPr>
        <w:t>היו"ר איתן ברושי:</w:t>
      </w:r>
    </w:p>
    <w:p w:rsidR="00B91CA9" w:rsidRDefault="00B91CA9" w:rsidP="00B91CA9">
      <w:pPr>
        <w:pStyle w:val="KeepWithNext"/>
        <w:rPr>
          <w:rtl/>
          <w:lang w:eastAsia="he-IL"/>
        </w:rPr>
      </w:pPr>
    </w:p>
    <w:p w:rsidR="00B91CA9" w:rsidRDefault="00B91CA9" w:rsidP="00B91C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דיון בפורום המלא. זה דיון בפורום מצומצם </w:t>
      </w:r>
      <w:bookmarkStart w:id="810" w:name="_ETM_Q1_2963712"/>
      <w:bookmarkEnd w:id="810"/>
      <w:r>
        <w:rPr>
          <w:rFonts w:hint="cs"/>
          <w:rtl/>
          <w:lang w:eastAsia="he-IL"/>
        </w:rPr>
        <w:t>שנועד לסכם את הניסוח.</w:t>
      </w:r>
    </w:p>
    <w:p w:rsidR="00B91CA9" w:rsidRDefault="00B91CA9" w:rsidP="00B91CA9">
      <w:pPr>
        <w:rPr>
          <w:rtl/>
          <w:lang w:eastAsia="he-IL"/>
        </w:rPr>
      </w:pPr>
    </w:p>
    <w:p w:rsidR="00B91CA9" w:rsidRDefault="00B91CA9" w:rsidP="00B91CA9">
      <w:pPr>
        <w:pStyle w:val="af9"/>
        <w:keepNext/>
        <w:rPr>
          <w:rtl/>
          <w:lang w:eastAsia="he-IL"/>
        </w:rPr>
      </w:pPr>
      <w:bookmarkStart w:id="811" w:name="_ETM_Q1_2967547"/>
      <w:bookmarkStart w:id="812" w:name="_ETM_Q1_2968387"/>
      <w:bookmarkEnd w:id="811"/>
      <w:bookmarkEnd w:id="812"/>
      <w:r>
        <w:rPr>
          <w:rtl/>
          <w:lang w:eastAsia="he-IL"/>
        </w:rPr>
        <w:t>מירה סלומון:</w:t>
      </w:r>
    </w:p>
    <w:p w:rsidR="00B91CA9" w:rsidRDefault="00B91CA9" w:rsidP="00B91CA9">
      <w:pPr>
        <w:pStyle w:val="KeepWithNext"/>
        <w:rPr>
          <w:rtl/>
          <w:lang w:eastAsia="he-IL"/>
        </w:rPr>
      </w:pPr>
    </w:p>
    <w:p w:rsidR="00B91CA9" w:rsidRDefault="00B91CA9" w:rsidP="00B91CA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נבהיר עכשיו את התנגדותנ</w:t>
      </w:r>
      <w:bookmarkStart w:id="813" w:name="_ETM_Q1_2967824"/>
      <w:bookmarkEnd w:id="813"/>
      <w:r>
        <w:rPr>
          <w:rFonts w:hint="cs"/>
          <w:rtl/>
          <w:lang w:eastAsia="he-IL"/>
        </w:rPr>
        <w:t>ו עכשיו לפרוטוקול. אנחנו מתנגדים.</w:t>
      </w:r>
    </w:p>
    <w:p w:rsidR="00B91CA9" w:rsidRDefault="00B91CA9" w:rsidP="00B91CA9">
      <w:pPr>
        <w:rPr>
          <w:rtl/>
          <w:lang w:eastAsia="he-IL"/>
        </w:rPr>
      </w:pPr>
    </w:p>
    <w:p w:rsidR="00B91CA9" w:rsidRDefault="00B91CA9" w:rsidP="00B91CA9">
      <w:pPr>
        <w:pStyle w:val="af6"/>
        <w:keepNext/>
        <w:rPr>
          <w:rtl/>
        </w:rPr>
      </w:pPr>
      <w:bookmarkStart w:id="814" w:name="_ETM_Q1_2976025"/>
      <w:bookmarkStart w:id="815" w:name="_ETM_Q1_2974546"/>
      <w:bookmarkEnd w:id="814"/>
      <w:bookmarkEnd w:id="815"/>
      <w:r>
        <w:rPr>
          <w:rtl/>
        </w:rPr>
        <w:t>היו"ר איתן ברושי:</w:t>
      </w:r>
    </w:p>
    <w:p w:rsidR="00B91CA9" w:rsidRDefault="00B91CA9" w:rsidP="00B91CA9">
      <w:pPr>
        <w:pStyle w:val="KeepWithNext"/>
        <w:rPr>
          <w:rtl/>
          <w:lang w:eastAsia="he-IL"/>
        </w:rPr>
      </w:pPr>
    </w:p>
    <w:p w:rsidR="00B91CA9" w:rsidRDefault="00B91CA9" w:rsidP="00B91C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אומר טמיר שבכל מקרה בסיכום </w:t>
      </w:r>
      <w:bookmarkStart w:id="816" w:name="_ETM_Q1_2977547"/>
      <w:bookmarkEnd w:id="816"/>
      <w:r>
        <w:rPr>
          <w:rFonts w:hint="cs"/>
          <w:rtl/>
          <w:lang w:eastAsia="he-IL"/>
        </w:rPr>
        <w:t>של ההצבעה, אף אחד לא יסתום את הפה ל</w:t>
      </w:r>
      <w:bookmarkStart w:id="817" w:name="_ETM_Q1_2979551"/>
      <w:bookmarkEnd w:id="817"/>
      <w:r>
        <w:rPr>
          <w:rFonts w:hint="cs"/>
          <w:rtl/>
          <w:lang w:eastAsia="he-IL"/>
        </w:rPr>
        <w:t>מישהו אבל כל המטרה של מה שעשיתי הי</w:t>
      </w:r>
      <w:bookmarkStart w:id="818" w:name="_ETM_Q1_2982752"/>
      <w:bookmarkEnd w:id="818"/>
      <w:r>
        <w:rPr>
          <w:rFonts w:hint="cs"/>
          <w:rtl/>
          <w:lang w:eastAsia="he-IL"/>
        </w:rPr>
        <w:t xml:space="preserve">א לאפשר המשך הדיונים. </w:t>
      </w:r>
      <w:r w:rsidR="00D72B0C">
        <w:rPr>
          <w:rFonts w:hint="cs"/>
          <w:rtl/>
          <w:lang w:eastAsia="he-IL"/>
        </w:rPr>
        <w:t xml:space="preserve">אתם תדונו בסעיף הבא אבל בינתיים עד מחר אפשר להשלים את הניסוח של </w:t>
      </w:r>
      <w:bookmarkStart w:id="819" w:name="_ETM_Q1_2991657"/>
      <w:bookmarkEnd w:id="819"/>
      <w:r w:rsidR="00D72B0C">
        <w:rPr>
          <w:rFonts w:hint="cs"/>
          <w:rtl/>
          <w:lang w:eastAsia="he-IL"/>
        </w:rPr>
        <w:t xml:space="preserve">שלוש שורות. אפשר לגמור את זה בשיחת ועידה, </w:t>
      </w:r>
      <w:bookmarkStart w:id="820" w:name="_ETM_Q1_2996027"/>
      <w:bookmarkEnd w:id="820"/>
      <w:r w:rsidR="00D72B0C">
        <w:rPr>
          <w:rFonts w:hint="cs"/>
          <w:rtl/>
          <w:lang w:eastAsia="he-IL"/>
        </w:rPr>
        <w:t>אפשר להיפגש, החברים כאן, זה התפקיד שלהם, ישלימו את המהלך.</w:t>
      </w:r>
    </w:p>
    <w:p w:rsidR="00D72B0C" w:rsidRDefault="00D72B0C" w:rsidP="00B91CA9">
      <w:pPr>
        <w:rPr>
          <w:rtl/>
          <w:lang w:eastAsia="he-IL"/>
        </w:rPr>
      </w:pPr>
    </w:p>
    <w:p w:rsidR="00D72B0C" w:rsidRDefault="00D72B0C" w:rsidP="00B91CA9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821" w:name="_ETM_Q1_2999301"/>
      <w:bookmarkEnd w:id="821"/>
      <w:r>
        <w:rPr>
          <w:rFonts w:hint="cs"/>
          <w:rtl/>
          <w:lang w:eastAsia="he-IL"/>
        </w:rPr>
        <w:t xml:space="preserve">ודה </w:t>
      </w:r>
      <w:bookmarkStart w:id="822" w:name="_ETM_Q1_2998978"/>
      <w:bookmarkEnd w:id="822"/>
      <w:r>
        <w:rPr>
          <w:rFonts w:hint="cs"/>
          <w:rtl/>
          <w:lang w:eastAsia="he-IL"/>
        </w:rPr>
        <w:t>רבה.</w:t>
      </w:r>
    </w:p>
    <w:p w:rsidR="00D72B0C" w:rsidRDefault="00D72B0C" w:rsidP="00B91CA9">
      <w:pPr>
        <w:rPr>
          <w:rtl/>
          <w:lang w:eastAsia="he-IL"/>
        </w:rPr>
      </w:pPr>
    </w:p>
    <w:p w:rsidR="00D72B0C" w:rsidRDefault="00D72B0C" w:rsidP="00B91CA9">
      <w:pPr>
        <w:rPr>
          <w:rtl/>
          <w:lang w:eastAsia="he-IL"/>
        </w:rPr>
      </w:pPr>
    </w:p>
    <w:p w:rsidR="00D72B0C" w:rsidRDefault="00D72B0C" w:rsidP="00D72B0C">
      <w:pPr>
        <w:pStyle w:val="afc"/>
        <w:keepNext/>
        <w:rPr>
          <w:rtl/>
          <w:lang w:eastAsia="he-IL"/>
        </w:rPr>
      </w:pPr>
      <w:bookmarkStart w:id="823" w:name="_ETM_Q1_2998484"/>
      <w:bookmarkEnd w:id="823"/>
      <w:r>
        <w:rPr>
          <w:rtl/>
          <w:lang w:eastAsia="he-IL"/>
        </w:rPr>
        <w:t>הישיבה ננעלה בשעה 13:46.</w:t>
      </w:r>
    </w:p>
    <w:p w:rsidR="00D72B0C" w:rsidRDefault="00D72B0C" w:rsidP="00D72B0C">
      <w:pPr>
        <w:pStyle w:val="KeepWithNext"/>
        <w:rPr>
          <w:rtl/>
          <w:lang w:eastAsia="he-IL"/>
        </w:rPr>
      </w:pPr>
    </w:p>
    <w:p w:rsidR="00D72B0C" w:rsidRPr="00B91CA9" w:rsidRDefault="00D72B0C" w:rsidP="00D72B0C">
      <w:pPr>
        <w:rPr>
          <w:rtl/>
          <w:lang w:eastAsia="he-IL"/>
        </w:rPr>
      </w:pPr>
    </w:p>
    <w:p w:rsidR="00B91CA9" w:rsidRDefault="00B91CA9" w:rsidP="00B91CA9">
      <w:pPr>
        <w:pStyle w:val="KeepWithNext"/>
        <w:rPr>
          <w:rtl/>
          <w:lang w:eastAsia="he-IL"/>
        </w:rPr>
      </w:pPr>
    </w:p>
    <w:p w:rsidR="00B91CA9" w:rsidRDefault="00B91CA9" w:rsidP="00B91CA9">
      <w:pPr>
        <w:rPr>
          <w:rtl/>
          <w:lang w:eastAsia="he-IL"/>
        </w:rPr>
      </w:pPr>
    </w:p>
    <w:p w:rsidR="00CE1390" w:rsidRPr="00CE1390" w:rsidRDefault="00CE1390" w:rsidP="00CE1390">
      <w:bookmarkStart w:id="824" w:name="_ETM_Q1_126464"/>
      <w:bookmarkEnd w:id="824"/>
    </w:p>
    <w:sectPr w:rsidR="00CE1390" w:rsidRPr="00CE1390" w:rsidSect="00F0206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1CA9" w:rsidRDefault="00B91CA9">
      <w:r>
        <w:separator/>
      </w:r>
    </w:p>
  </w:endnote>
  <w:endnote w:type="continuationSeparator" w:id="0">
    <w:p w:rsidR="00B91CA9" w:rsidRDefault="00B91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1CA9" w:rsidRDefault="00B91CA9">
      <w:r>
        <w:separator/>
      </w:r>
    </w:p>
  </w:footnote>
  <w:footnote w:type="continuationSeparator" w:id="0">
    <w:p w:rsidR="00B91CA9" w:rsidRDefault="00B91C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1CA9" w:rsidRDefault="00B91CA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91CA9" w:rsidRDefault="00B91CA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1CA9" w:rsidRDefault="00B91CA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0206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B91CA9" w:rsidRPr="00CC5815" w:rsidRDefault="00B91CA9" w:rsidP="008E5E3F">
    <w:pPr>
      <w:pStyle w:val="a3"/>
      <w:ind w:firstLine="0"/>
    </w:pPr>
    <w:r>
      <w:rPr>
        <w:rtl/>
      </w:rPr>
      <w:t>ועדת הכספים</w:t>
    </w:r>
  </w:p>
  <w:p w:rsidR="00B91CA9" w:rsidRPr="00CC5815" w:rsidRDefault="00B91CA9" w:rsidP="008E5E3F">
    <w:pPr>
      <w:pStyle w:val="a3"/>
      <w:ind w:firstLine="0"/>
      <w:rPr>
        <w:rtl/>
      </w:rPr>
    </w:pPr>
    <w:r>
      <w:rPr>
        <w:rtl/>
      </w:rPr>
      <w:t>25/12/2018</w:t>
    </w:r>
  </w:p>
  <w:p w:rsidR="00B91CA9" w:rsidRPr="00CC5815" w:rsidRDefault="00B91CA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1CA9" w:rsidRDefault="00B91CA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620CF88" wp14:editId="63C68E3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91CA9" w:rsidRDefault="00B91CA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91CA9" w:rsidRDefault="00B91CA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E8B1092"/>
    <w:multiLevelType w:val="hybridMultilevel"/>
    <w:tmpl w:val="1E4CB0BA"/>
    <w:lvl w:ilvl="0" w:tplc="5BA67E7E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40D55A65"/>
    <w:multiLevelType w:val="hybridMultilevel"/>
    <w:tmpl w:val="0BDAFE06"/>
    <w:lvl w:ilvl="0" w:tplc="1DFA7C0A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47772D9"/>
    <w:multiLevelType w:val="hybridMultilevel"/>
    <w:tmpl w:val="75ACDD4E"/>
    <w:lvl w:ilvl="0" w:tplc="D8C244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BE2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52A2C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4C6A"/>
    <w:rsid w:val="0026060B"/>
    <w:rsid w:val="00261554"/>
    <w:rsid w:val="00275C03"/>
    <w:rsid w:val="00280D58"/>
    <w:rsid w:val="002A3C0B"/>
    <w:rsid w:val="002B27F6"/>
    <w:rsid w:val="002D4BDB"/>
    <w:rsid w:val="002E5E31"/>
    <w:rsid w:val="00303B4C"/>
    <w:rsid w:val="00321E62"/>
    <w:rsid w:val="00327BF8"/>
    <w:rsid w:val="003400DF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5587C"/>
    <w:rsid w:val="00470EAC"/>
    <w:rsid w:val="0049458B"/>
    <w:rsid w:val="00495FD8"/>
    <w:rsid w:val="004B0A65"/>
    <w:rsid w:val="004B1BE9"/>
    <w:rsid w:val="004E10EE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1165"/>
    <w:rsid w:val="008713A4"/>
    <w:rsid w:val="0087148E"/>
    <w:rsid w:val="00875F10"/>
    <w:rsid w:val="008975C8"/>
    <w:rsid w:val="008C6035"/>
    <w:rsid w:val="008C7015"/>
    <w:rsid w:val="008D1DFB"/>
    <w:rsid w:val="008E03B4"/>
    <w:rsid w:val="008E5E3F"/>
    <w:rsid w:val="0090279B"/>
    <w:rsid w:val="00912E2F"/>
    <w:rsid w:val="00914904"/>
    <w:rsid w:val="009258CE"/>
    <w:rsid w:val="009515F0"/>
    <w:rsid w:val="009830CB"/>
    <w:rsid w:val="009D478A"/>
    <w:rsid w:val="009E2407"/>
    <w:rsid w:val="009E6E93"/>
    <w:rsid w:val="009F1518"/>
    <w:rsid w:val="009F5773"/>
    <w:rsid w:val="00A15971"/>
    <w:rsid w:val="00A22C90"/>
    <w:rsid w:val="00A3197F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1CA9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0A58"/>
    <w:rsid w:val="00CE1390"/>
    <w:rsid w:val="00CE24B8"/>
    <w:rsid w:val="00CE5849"/>
    <w:rsid w:val="00D238E8"/>
    <w:rsid w:val="00D278F7"/>
    <w:rsid w:val="00D37550"/>
    <w:rsid w:val="00D40A29"/>
    <w:rsid w:val="00D45D27"/>
    <w:rsid w:val="00D51672"/>
    <w:rsid w:val="00D72B0C"/>
    <w:rsid w:val="00D86E57"/>
    <w:rsid w:val="00D96AF0"/>
    <w:rsid w:val="00D96B24"/>
    <w:rsid w:val="00DE5B80"/>
    <w:rsid w:val="00E33AE3"/>
    <w:rsid w:val="00E61903"/>
    <w:rsid w:val="00E64116"/>
    <w:rsid w:val="00EA624B"/>
    <w:rsid w:val="00EB057D"/>
    <w:rsid w:val="00EB18E4"/>
    <w:rsid w:val="00EB57BE"/>
    <w:rsid w:val="00EB5C85"/>
    <w:rsid w:val="00EC0AC2"/>
    <w:rsid w:val="00EC1FB3"/>
    <w:rsid w:val="00EC2CD4"/>
    <w:rsid w:val="00EE09AD"/>
    <w:rsid w:val="00F0206A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33D11EA4"/>
  <w15:docId w15:val="{2035C1A1-5206-42BA-B5DD-35A340798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D5167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D51672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D516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3400DF"/>
    <w:pPr>
      <w:ind w:left="720"/>
      <w:contextualSpacing/>
    </w:pPr>
  </w:style>
  <w:style w:type="character" w:customStyle="1" w:styleId="TagStyle">
    <w:name w:val="TagStyle"/>
    <w:basedOn w:val="a0"/>
    <w:rsid w:val="00F0206A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50FF4B-6102-4186-80E5-18D47D3DE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5014</Words>
  <Characters>25071</Characters>
  <Application>Microsoft Office Word</Application>
  <DocSecurity>0</DocSecurity>
  <Lines>208</Lines>
  <Paragraphs>60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2019-01-20T08:18:00Z</dcterms:modified>
</cp:coreProperties>
</file>