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02C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F0B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02C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DF0B26" w:rsidRPr="008713A4" w:rsidRDefault="00D02CDF" w:rsidP="00DF0B2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F0B26">
        <w:rPr>
          <w:rFonts w:hint="cs"/>
          <w:b/>
          <w:bCs/>
          <w:rtl/>
        </w:rPr>
        <w:t>1213</w:t>
      </w:r>
    </w:p>
    <w:p w:rsidR="00E64116" w:rsidRPr="008713A4" w:rsidRDefault="00D02C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02CD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כ"ד בטבת התשע"ט (01 בינואר 2019), שעה 10:</w:t>
      </w:r>
      <w:r>
        <w:rPr>
          <w:rFonts w:hint="cs"/>
          <w:b/>
          <w:bCs/>
          <w:u w:val="single"/>
          <w:rtl/>
        </w:rPr>
        <w:t>51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02CDF" w:rsidP="007C693F">
      <w:pPr>
        <w:spacing w:before="60"/>
        <w:ind w:firstLine="0"/>
        <w:rPr>
          <w:rtl/>
        </w:rPr>
      </w:pPr>
      <w:r w:rsidRPr="00D02CDF">
        <w:rPr>
          <w:rtl/>
        </w:rPr>
        <w:t>הצעת חוק לתיקון פקודת מסי העירייה ומסי הממשלה (פטורין) (מס' 32), התשע"ט-2019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02CDF" w:rsidRPr="008713A4" w:rsidRDefault="00D02CD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02CDF" w:rsidRDefault="00D02CDF" w:rsidP="00EC1FB3">
      <w:pPr>
        <w:ind w:firstLine="0"/>
        <w:rPr>
          <w:rtl/>
        </w:rPr>
      </w:pPr>
      <w:r w:rsidRPr="00D02CDF">
        <w:rPr>
          <w:rtl/>
        </w:rPr>
        <w:t>משה גפני – היו"ר</w:t>
      </w:r>
    </w:p>
    <w:p w:rsidR="00D02CDF" w:rsidRDefault="00D02CDF" w:rsidP="00EC1FB3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D02CDF" w:rsidRDefault="00D02CDF" w:rsidP="00D02CDF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D02CDF" w:rsidRDefault="00D02CDF" w:rsidP="00D02CDF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D02CDF" w:rsidRPr="008713A4" w:rsidRDefault="00D02CD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63629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E63629" w:rsidRPr="0082136D" w:rsidRDefault="00E63629" w:rsidP="00DE5B80">
      <w:pPr>
        <w:ind w:firstLine="0"/>
        <w:rPr>
          <w:rtl/>
        </w:rPr>
      </w:pPr>
      <w:bookmarkStart w:id="0" w:name="_ETM_Q1_412075"/>
      <w:bookmarkEnd w:id="0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4446"/>
      </w:tblGrid>
      <w:tr w:rsidR="00D02CDF" w:rsidTr="00D02CDF">
        <w:tc>
          <w:tcPr>
            <w:tcW w:w="0" w:type="auto"/>
            <w:shd w:val="clear" w:color="auto" w:fill="auto"/>
          </w:tcPr>
          <w:p w:rsidR="00D02CDF" w:rsidRDefault="00D02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פרלמוטר</w:t>
            </w:r>
          </w:p>
        </w:tc>
        <w:tc>
          <w:tcPr>
            <w:tcW w:w="0" w:type="auto"/>
            <w:shd w:val="clear" w:color="auto" w:fill="auto"/>
          </w:tcPr>
          <w:p w:rsidR="00D02CDF" w:rsidRDefault="00D02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2CDF" w:rsidRDefault="00D02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המשפטית. משרד הפנים</w:t>
            </w:r>
          </w:p>
        </w:tc>
      </w:tr>
      <w:tr w:rsidR="00D02CDF" w:rsidTr="00D02CDF">
        <w:tc>
          <w:tcPr>
            <w:tcW w:w="0" w:type="auto"/>
            <w:shd w:val="clear" w:color="auto" w:fill="auto"/>
          </w:tcPr>
          <w:p w:rsidR="00D02CDF" w:rsidRDefault="00D02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פרוקצ'יה</w:t>
            </w:r>
          </w:p>
        </w:tc>
        <w:tc>
          <w:tcPr>
            <w:tcW w:w="0" w:type="auto"/>
            <w:shd w:val="clear" w:color="auto" w:fill="auto"/>
          </w:tcPr>
          <w:p w:rsidR="00D02CDF" w:rsidRDefault="00D02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2CDF" w:rsidRDefault="00D02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D02CDF" w:rsidTr="00D02CDF">
        <w:tc>
          <w:tcPr>
            <w:tcW w:w="0" w:type="auto"/>
            <w:shd w:val="clear" w:color="auto" w:fill="auto"/>
          </w:tcPr>
          <w:p w:rsidR="00D02CDF" w:rsidRDefault="00D02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ביאן ותד</w:t>
            </w:r>
          </w:p>
        </w:tc>
        <w:tc>
          <w:tcPr>
            <w:tcW w:w="0" w:type="auto"/>
            <w:shd w:val="clear" w:color="auto" w:fill="auto"/>
          </w:tcPr>
          <w:p w:rsidR="00D02CDF" w:rsidRDefault="00D02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2CDF" w:rsidRDefault="00D02C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תעסוקה, אגף התקציבים,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02CDF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F0B2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02CD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02CD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D02CDF" w:rsidRDefault="00E64116" w:rsidP="00D02CDF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D02CDF" w:rsidP="00D02CDF">
      <w:pPr>
        <w:pStyle w:val="a6"/>
        <w:keepNext/>
      </w:pPr>
      <w:r>
        <w:rPr>
          <w:rtl/>
        </w:rPr>
        <w:lastRenderedPageBreak/>
        <w:t>הצעת חוק לתיקון פקודת מסי העירייה ומסי הממשלה (פטורין) (מס' 32), התשע"ט-2019</w:t>
      </w:r>
    </w:p>
    <w:p w:rsidR="00D02CDF" w:rsidRDefault="00D02CDF" w:rsidP="00D02CDF">
      <w:pPr>
        <w:pStyle w:val="KeepWithNext"/>
        <w:rPr>
          <w:rtl/>
        </w:rPr>
      </w:pPr>
    </w:p>
    <w:p w:rsidR="00D02CDF" w:rsidRDefault="00D02CDF" w:rsidP="00D02CDF">
      <w:pPr>
        <w:rPr>
          <w:rtl/>
        </w:rPr>
      </w:pPr>
    </w:p>
    <w:p w:rsidR="00D02CDF" w:rsidRDefault="00582404" w:rsidP="0058240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82404" w:rsidRPr="00582404" w:rsidRDefault="00582404" w:rsidP="00582404">
      <w:pPr>
        <w:rPr>
          <w:rtl/>
        </w:rPr>
      </w:pPr>
      <w:bookmarkStart w:id="1" w:name="_GoBack"/>
      <w:bookmarkEnd w:id="1"/>
    </w:p>
    <w:p w:rsidR="00E63629" w:rsidRDefault="00E63629" w:rsidP="00E63629">
      <w:pPr>
        <w:rPr>
          <w:rtl/>
        </w:rPr>
      </w:pPr>
      <w:r>
        <w:rPr>
          <w:rFonts w:hint="cs"/>
          <w:rtl/>
        </w:rPr>
        <w:t xml:space="preserve">אנחנו עוברים לדיון </w:t>
      </w:r>
      <w:bookmarkStart w:id="2" w:name="_ETM_Q1_274891"/>
      <w:bookmarkStart w:id="3" w:name="_ETM_Q1_274343"/>
      <w:bookmarkEnd w:id="2"/>
      <w:bookmarkEnd w:id="3"/>
      <w:r>
        <w:rPr>
          <w:rFonts w:hint="cs"/>
          <w:rtl/>
        </w:rPr>
        <w:t>ב</w:t>
      </w:r>
      <w:r>
        <w:rPr>
          <w:rtl/>
        </w:rPr>
        <w:t>הצעת חוק לתיקון פקודת מסי העירייה ומסי הממשלה (פטורין) (מס' 32), התשע"ט-2019</w:t>
      </w:r>
      <w:r>
        <w:rPr>
          <w:rFonts w:hint="cs"/>
          <w:rtl/>
        </w:rPr>
        <w:t>.</w:t>
      </w:r>
    </w:p>
    <w:p w:rsidR="00E63629" w:rsidRDefault="00E63629" w:rsidP="00E63629">
      <w:pPr>
        <w:rPr>
          <w:rtl/>
        </w:rPr>
      </w:pPr>
    </w:p>
    <w:p w:rsidR="00E63629" w:rsidRDefault="00E63629" w:rsidP="00E63629">
      <w:pPr>
        <w:rPr>
          <w:rtl/>
        </w:rPr>
      </w:pPr>
      <w:bookmarkStart w:id="4" w:name="_ETM_Q1_308396"/>
      <w:bookmarkEnd w:id="4"/>
      <w:r>
        <w:rPr>
          <w:rFonts w:hint="cs"/>
          <w:rtl/>
        </w:rPr>
        <w:t>זה עדיין העניין ה</w:t>
      </w:r>
      <w:bookmarkStart w:id="5" w:name="_ETM_Q1_316225"/>
      <w:bookmarkEnd w:id="5"/>
      <w:r>
        <w:rPr>
          <w:rFonts w:hint="cs"/>
          <w:rtl/>
        </w:rPr>
        <w:t>זה עליו הם מתווכחים?</w:t>
      </w:r>
    </w:p>
    <w:p w:rsidR="00E63629" w:rsidRDefault="00E63629" w:rsidP="00E63629">
      <w:pPr>
        <w:rPr>
          <w:rtl/>
        </w:rPr>
      </w:pPr>
    </w:p>
    <w:p w:rsidR="00E63629" w:rsidRDefault="00E63629" w:rsidP="00E63629">
      <w:pPr>
        <w:pStyle w:val="a4"/>
        <w:keepNext/>
        <w:rPr>
          <w:rtl/>
        </w:rPr>
      </w:pPr>
      <w:bookmarkStart w:id="6" w:name="_ETM_Q1_315975"/>
      <w:bookmarkEnd w:id="6"/>
      <w:r>
        <w:rPr>
          <w:rtl/>
        </w:rPr>
        <w:t>שגית אפיק:</w:t>
      </w:r>
    </w:p>
    <w:p w:rsidR="00E63629" w:rsidRDefault="00E63629" w:rsidP="00E63629">
      <w:pPr>
        <w:pStyle w:val="KeepWithNext"/>
        <w:rPr>
          <w:rtl/>
        </w:rPr>
      </w:pPr>
    </w:p>
    <w:p w:rsidR="00E63629" w:rsidRDefault="00E63629" w:rsidP="00E63629">
      <w:pPr>
        <w:rPr>
          <w:rtl/>
        </w:rPr>
      </w:pPr>
      <w:r>
        <w:rPr>
          <w:rFonts w:hint="cs"/>
          <w:rtl/>
        </w:rPr>
        <w:t>כן. זה מאוד קצר.</w:t>
      </w:r>
    </w:p>
    <w:p w:rsidR="00E63629" w:rsidRDefault="00E63629" w:rsidP="00E63629">
      <w:pPr>
        <w:rPr>
          <w:rtl/>
        </w:rPr>
      </w:pPr>
    </w:p>
    <w:p w:rsidR="00E63629" w:rsidRDefault="00E63629" w:rsidP="00E63629">
      <w:pPr>
        <w:pStyle w:val="af6"/>
        <w:keepNext/>
        <w:rPr>
          <w:rtl/>
        </w:rPr>
      </w:pPr>
      <w:bookmarkStart w:id="7" w:name="_ETM_Q1_318260"/>
      <w:bookmarkStart w:id="8" w:name="_ETM_Q1_321293"/>
      <w:bookmarkEnd w:id="7"/>
      <w:bookmarkEnd w:id="8"/>
      <w:r>
        <w:rPr>
          <w:rtl/>
        </w:rPr>
        <w:t>היו"ר משה גפני:</w:t>
      </w:r>
    </w:p>
    <w:p w:rsidR="00E63629" w:rsidRDefault="00E63629" w:rsidP="00E63629">
      <w:pPr>
        <w:pStyle w:val="KeepWithNext"/>
        <w:rPr>
          <w:rtl/>
        </w:rPr>
      </w:pPr>
    </w:p>
    <w:p w:rsidR="00E63629" w:rsidRDefault="00E63629" w:rsidP="00E63629">
      <w:pPr>
        <w:rPr>
          <w:rtl/>
        </w:rPr>
      </w:pPr>
      <w:r>
        <w:rPr>
          <w:rFonts w:hint="cs"/>
          <w:rtl/>
        </w:rPr>
        <w:t>בקשה לדיון מחדש.</w:t>
      </w:r>
      <w:r w:rsidR="00F45A9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כאן איזה דבר שהם </w:t>
      </w:r>
      <w:bookmarkStart w:id="9" w:name="_ETM_Q1_326610"/>
      <w:bookmarkEnd w:id="9"/>
      <w:r>
        <w:rPr>
          <w:rFonts w:hint="cs"/>
          <w:rtl/>
        </w:rPr>
        <w:t>מבקשים שנתקן ואנחנו בעד לתקן. מלכיאלי בעד לתקן.</w:t>
      </w:r>
    </w:p>
    <w:p w:rsidR="00E63629" w:rsidRDefault="00E63629" w:rsidP="00E63629">
      <w:pPr>
        <w:rPr>
          <w:rtl/>
        </w:rPr>
      </w:pPr>
    </w:p>
    <w:p w:rsidR="00E63629" w:rsidRDefault="00E63629" w:rsidP="00E63629">
      <w:pPr>
        <w:rPr>
          <w:rtl/>
        </w:rPr>
      </w:pPr>
      <w:bookmarkStart w:id="10" w:name="_ETM_Q1_334072"/>
      <w:bookmarkEnd w:id="10"/>
      <w:r>
        <w:rPr>
          <w:rFonts w:hint="cs"/>
          <w:rtl/>
        </w:rPr>
        <w:t>מי בעד אישור הבקשה לדיון מחדש בחוק של מלכיאלי? מי נגד? מי נמנע?</w:t>
      </w:r>
    </w:p>
    <w:p w:rsidR="00E63629" w:rsidRDefault="00E63629" w:rsidP="00E63629">
      <w:pPr>
        <w:rPr>
          <w:rtl/>
        </w:rPr>
      </w:pPr>
    </w:p>
    <w:p w:rsidR="00E63629" w:rsidRDefault="00E63629" w:rsidP="00E63629">
      <w:pPr>
        <w:pStyle w:val="af1"/>
        <w:keepNext/>
        <w:rPr>
          <w:rtl/>
        </w:rPr>
      </w:pPr>
      <w:bookmarkStart w:id="11" w:name="_ETM_Q1_333912"/>
      <w:bookmarkEnd w:id="11"/>
      <w:r>
        <w:rPr>
          <w:rFonts w:hint="eastAsia"/>
          <w:rtl/>
        </w:rPr>
        <w:t>הצבעה</w:t>
      </w:r>
    </w:p>
    <w:p w:rsidR="00E63629" w:rsidRDefault="00E63629" w:rsidP="00E63629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F45A9F">
        <w:rPr>
          <w:rtl/>
        </w:rPr>
        <w:t xml:space="preserve"> </w:t>
      </w:r>
      <w:r>
        <w:rPr>
          <w:rFonts w:hint="cs"/>
          <w:rtl/>
        </w:rPr>
        <w:t>פה אחד</w:t>
      </w:r>
    </w:p>
    <w:p w:rsidR="00E63629" w:rsidRDefault="00E63629" w:rsidP="00E63629">
      <w:pPr>
        <w:pStyle w:val="--"/>
        <w:keepNext/>
        <w:rPr>
          <w:rtl/>
        </w:rPr>
      </w:pPr>
      <w:r>
        <w:rPr>
          <w:rFonts w:hint="cs"/>
          <w:rtl/>
        </w:rPr>
        <w:t>הבקשה לדיון מחדש נתקבלה.</w:t>
      </w:r>
    </w:p>
    <w:p w:rsidR="00E63629" w:rsidRPr="00E63629" w:rsidRDefault="00E63629" w:rsidP="00E63629">
      <w:pPr>
        <w:rPr>
          <w:rtl/>
        </w:rPr>
      </w:pPr>
      <w:bookmarkStart w:id="12" w:name="_ETM_Q1_335946"/>
      <w:bookmarkEnd w:id="12"/>
    </w:p>
    <w:p w:rsidR="00E63629" w:rsidRDefault="00E63629" w:rsidP="00E63629">
      <w:pPr>
        <w:pStyle w:val="af6"/>
        <w:keepNext/>
        <w:rPr>
          <w:rtl/>
        </w:rPr>
      </w:pPr>
      <w:bookmarkStart w:id="13" w:name="_ETM_Q1_335335"/>
      <w:bookmarkStart w:id="14" w:name="_ETM_Q1_336307"/>
      <w:bookmarkEnd w:id="13"/>
      <w:bookmarkEnd w:id="14"/>
      <w:r>
        <w:rPr>
          <w:rtl/>
        </w:rPr>
        <w:t>היו"ר משה גפני:</w:t>
      </w:r>
    </w:p>
    <w:p w:rsidR="00E63629" w:rsidRDefault="00E63629" w:rsidP="00E63629">
      <w:pPr>
        <w:pStyle w:val="KeepWithNext"/>
        <w:rPr>
          <w:rtl/>
        </w:rPr>
      </w:pPr>
    </w:p>
    <w:p w:rsidR="00E63629" w:rsidRDefault="00E63629" w:rsidP="00E63629">
      <w:pPr>
        <w:rPr>
          <w:rtl/>
        </w:rPr>
      </w:pPr>
      <w:r>
        <w:rPr>
          <w:rFonts w:hint="cs"/>
          <w:rtl/>
        </w:rPr>
        <w:t>הבקשה אושרה.</w:t>
      </w:r>
    </w:p>
    <w:p w:rsidR="00E63629" w:rsidRDefault="00E63629" w:rsidP="00E63629">
      <w:pPr>
        <w:rPr>
          <w:rtl/>
        </w:rPr>
      </w:pPr>
    </w:p>
    <w:p w:rsidR="00E63629" w:rsidRDefault="00E63629" w:rsidP="00E63629">
      <w:pPr>
        <w:rPr>
          <w:rtl/>
        </w:rPr>
      </w:pPr>
      <w:bookmarkStart w:id="15" w:name="_ETM_Q1_338453"/>
      <w:bookmarkEnd w:id="15"/>
      <w:r>
        <w:rPr>
          <w:rFonts w:hint="cs"/>
          <w:rtl/>
        </w:rPr>
        <w:t>מה התיקון?</w:t>
      </w:r>
    </w:p>
    <w:p w:rsidR="00E63629" w:rsidRDefault="00E63629" w:rsidP="00E63629">
      <w:pPr>
        <w:rPr>
          <w:rtl/>
        </w:rPr>
      </w:pPr>
    </w:p>
    <w:p w:rsidR="00E63629" w:rsidRDefault="00E63629" w:rsidP="00E63629">
      <w:pPr>
        <w:pStyle w:val="a4"/>
        <w:keepNext/>
        <w:rPr>
          <w:rtl/>
        </w:rPr>
      </w:pPr>
      <w:bookmarkStart w:id="16" w:name="_ETM_Q1_338675"/>
      <w:bookmarkEnd w:id="16"/>
      <w:r>
        <w:rPr>
          <w:rtl/>
        </w:rPr>
        <w:t>אייל לב ארי:</w:t>
      </w:r>
    </w:p>
    <w:p w:rsidR="00E63629" w:rsidRDefault="00E63629" w:rsidP="00E63629">
      <w:pPr>
        <w:pStyle w:val="KeepWithNext"/>
        <w:rPr>
          <w:rtl/>
        </w:rPr>
      </w:pPr>
    </w:p>
    <w:p w:rsidR="00E63629" w:rsidRDefault="00E63629" w:rsidP="00E63629">
      <w:pPr>
        <w:rPr>
          <w:rtl/>
        </w:rPr>
      </w:pPr>
      <w:r>
        <w:rPr>
          <w:rFonts w:hint="cs"/>
          <w:rtl/>
        </w:rPr>
        <w:t xml:space="preserve">בדיון אתמול הייתה </w:t>
      </w:r>
      <w:bookmarkStart w:id="17" w:name="_ETM_Q1_346027"/>
      <w:bookmarkEnd w:id="17"/>
      <w:r>
        <w:rPr>
          <w:rFonts w:hint="cs"/>
          <w:rtl/>
        </w:rPr>
        <w:t xml:space="preserve">צריכה להיות התייחסות לגבי תחולת החוק ביחס לבקשות לפטור מארנונה </w:t>
      </w:r>
      <w:bookmarkStart w:id="18" w:name="_ETM_Q1_357708"/>
      <w:bookmarkEnd w:id="18"/>
      <w:r>
        <w:rPr>
          <w:rFonts w:hint="cs"/>
          <w:rtl/>
        </w:rPr>
        <w:t xml:space="preserve">שהוגשו בשנת 2019 ואילך, שעליהן יחול הדין המוצע. לגבי הבקשות </w:t>
      </w:r>
      <w:bookmarkStart w:id="19" w:name="_ETM_Q1_366564"/>
      <w:bookmarkEnd w:id="19"/>
      <w:r>
        <w:rPr>
          <w:rFonts w:hint="cs"/>
          <w:rtl/>
        </w:rPr>
        <w:t>הקודמות יחול הדין הנוכחי היום. בתחילת הדיון ההוראה הזא</w:t>
      </w:r>
      <w:bookmarkStart w:id="20" w:name="_ETM_Q1_374544"/>
      <w:bookmarkEnd w:id="20"/>
      <w:r>
        <w:rPr>
          <w:rFonts w:hint="cs"/>
          <w:rtl/>
        </w:rPr>
        <w:t>ת נשמטה.</w:t>
      </w:r>
    </w:p>
    <w:p w:rsidR="00E63629" w:rsidRDefault="00E63629" w:rsidP="00E63629">
      <w:pPr>
        <w:rPr>
          <w:rtl/>
        </w:rPr>
      </w:pPr>
    </w:p>
    <w:p w:rsidR="00E63629" w:rsidRDefault="00E63629" w:rsidP="00E63629">
      <w:pPr>
        <w:rPr>
          <w:rtl/>
        </w:rPr>
      </w:pPr>
      <w:r>
        <w:rPr>
          <w:rFonts w:hint="cs"/>
          <w:rtl/>
        </w:rPr>
        <w:t>ס</w:t>
      </w:r>
      <w:bookmarkStart w:id="21" w:name="_ETM_Q1_376764"/>
      <w:bookmarkEnd w:id="21"/>
      <w:r>
        <w:rPr>
          <w:rFonts w:hint="cs"/>
          <w:rtl/>
        </w:rPr>
        <w:t xml:space="preserve">עיף 2 יאמר: הוראות חוק זה יחולו לגבי </w:t>
      </w:r>
      <w:bookmarkStart w:id="22" w:name="_ETM_Q1_380143"/>
      <w:bookmarkEnd w:id="22"/>
      <w:r>
        <w:rPr>
          <w:rFonts w:hint="cs"/>
          <w:rtl/>
        </w:rPr>
        <w:t xml:space="preserve">בקשות לפטור מארנונה כללית המוטלת בגין שנת 2019 ואילך. לגבי </w:t>
      </w:r>
      <w:bookmarkStart w:id="23" w:name="_ETM_Q1_386960"/>
      <w:bookmarkEnd w:id="23"/>
      <w:r>
        <w:rPr>
          <w:rFonts w:hint="cs"/>
          <w:rtl/>
        </w:rPr>
        <w:t xml:space="preserve">בקשות לפטור מארנונה כללית בגין שנת הכספים שקדמה לשנת הכספים </w:t>
      </w:r>
      <w:bookmarkStart w:id="24" w:name="_ETM_Q1_391722"/>
      <w:bookmarkEnd w:id="24"/>
      <w:r>
        <w:rPr>
          <w:rFonts w:hint="cs"/>
          <w:rtl/>
        </w:rPr>
        <w:t xml:space="preserve">2019, יחולו הוראות סעיף 5י לפקודה כנוסחו ופרסומו של </w:t>
      </w:r>
      <w:bookmarkStart w:id="25" w:name="_ETM_Q1_396744"/>
      <w:bookmarkEnd w:id="25"/>
      <w:r>
        <w:rPr>
          <w:rFonts w:hint="cs"/>
          <w:rtl/>
        </w:rPr>
        <w:t>חוק זה.</w:t>
      </w:r>
    </w:p>
    <w:p w:rsidR="00E63629" w:rsidRDefault="00E63629" w:rsidP="00E63629">
      <w:pPr>
        <w:rPr>
          <w:rtl/>
        </w:rPr>
      </w:pPr>
    </w:p>
    <w:p w:rsidR="00E63629" w:rsidRDefault="00E63629" w:rsidP="00E63629">
      <w:pPr>
        <w:pStyle w:val="af9"/>
        <w:keepNext/>
        <w:rPr>
          <w:rtl/>
        </w:rPr>
      </w:pPr>
      <w:bookmarkStart w:id="26" w:name="_ETM_Q1_399728"/>
      <w:bookmarkEnd w:id="26"/>
      <w:r>
        <w:rPr>
          <w:rtl/>
        </w:rPr>
        <w:t>שחר פרלמוטר:</w:t>
      </w:r>
    </w:p>
    <w:p w:rsidR="00E63629" w:rsidRDefault="00E63629" w:rsidP="00E63629">
      <w:pPr>
        <w:pStyle w:val="KeepWithNext"/>
        <w:rPr>
          <w:rtl/>
        </w:rPr>
      </w:pPr>
    </w:p>
    <w:p w:rsidR="00E63629" w:rsidRDefault="00E63629" w:rsidP="00E63629">
      <w:pPr>
        <w:rPr>
          <w:rtl/>
        </w:rPr>
      </w:pPr>
      <w:r>
        <w:rPr>
          <w:rFonts w:hint="cs"/>
          <w:rtl/>
        </w:rPr>
        <w:t xml:space="preserve">נכון. ההבחנה היא לשנת המס. כך זה משקף </w:t>
      </w:r>
      <w:bookmarkStart w:id="27" w:name="_ETM_Q1_403115"/>
      <w:bookmarkEnd w:id="27"/>
      <w:r>
        <w:rPr>
          <w:rFonts w:hint="cs"/>
          <w:rtl/>
        </w:rPr>
        <w:t>את זה. הנוסח סוכם עמנו.</w:t>
      </w:r>
    </w:p>
    <w:p w:rsidR="00E63629" w:rsidRDefault="00E63629" w:rsidP="00E63629">
      <w:pPr>
        <w:rPr>
          <w:rtl/>
        </w:rPr>
      </w:pPr>
    </w:p>
    <w:p w:rsidR="00E63629" w:rsidRDefault="00E63629" w:rsidP="00E63629">
      <w:pPr>
        <w:pStyle w:val="a4"/>
        <w:keepNext/>
        <w:rPr>
          <w:rtl/>
        </w:rPr>
      </w:pPr>
      <w:bookmarkStart w:id="28" w:name="_ETM_Q1_478595"/>
      <w:bookmarkEnd w:id="28"/>
      <w:r>
        <w:rPr>
          <w:rtl/>
        </w:rPr>
        <w:t>שגית אפיק:</w:t>
      </w:r>
    </w:p>
    <w:p w:rsidR="00E63629" w:rsidRDefault="00E63629" w:rsidP="00E63629">
      <w:pPr>
        <w:pStyle w:val="KeepWithNext"/>
        <w:rPr>
          <w:rtl/>
        </w:rPr>
      </w:pPr>
    </w:p>
    <w:p w:rsidR="00E63629" w:rsidRDefault="00E63629" w:rsidP="00E63629">
      <w:pPr>
        <w:rPr>
          <w:rtl/>
        </w:rPr>
      </w:pPr>
      <w:r>
        <w:rPr>
          <w:rFonts w:hint="cs"/>
          <w:rtl/>
        </w:rPr>
        <w:t xml:space="preserve">אני אומר מילה לגבי בקשות </w:t>
      </w:r>
      <w:bookmarkStart w:id="29" w:name="_ETM_Q1_480958"/>
      <w:bookmarkEnd w:id="29"/>
      <w:r>
        <w:rPr>
          <w:rFonts w:hint="cs"/>
          <w:rtl/>
        </w:rPr>
        <w:t xml:space="preserve">שהוגשו. המטרה של התיקון וההבהרה הזאת שהוקראה היא לייצר סדר. </w:t>
      </w:r>
      <w:bookmarkStart w:id="30" w:name="_ETM_Q1_495330"/>
      <w:bookmarkEnd w:id="30"/>
      <w:r>
        <w:rPr>
          <w:rFonts w:hint="cs"/>
          <w:rtl/>
        </w:rPr>
        <w:t xml:space="preserve">כל הבקשות שכבר הוגשו ימשיך לחול עליהם ההליך הקיים לפי </w:t>
      </w:r>
      <w:bookmarkStart w:id="31" w:name="_ETM_Q1_499664"/>
      <w:bookmarkEnd w:id="31"/>
      <w:r>
        <w:rPr>
          <w:rFonts w:hint="cs"/>
          <w:rtl/>
        </w:rPr>
        <w:t>החוק הקיים. בקשות חדשות שיוגשו, יחולו עליהן ה</w:t>
      </w:r>
      <w:bookmarkStart w:id="32" w:name="_ETM_Q1_504043"/>
      <w:bookmarkEnd w:id="32"/>
      <w:r>
        <w:rPr>
          <w:rFonts w:hint="cs"/>
          <w:rtl/>
        </w:rPr>
        <w:t>הוראות החדשות שמציע חבר הכנסת מלכיאלי.</w:t>
      </w:r>
    </w:p>
    <w:p w:rsidR="00E63629" w:rsidRDefault="00E63629" w:rsidP="00E63629">
      <w:pPr>
        <w:rPr>
          <w:rtl/>
        </w:rPr>
      </w:pPr>
      <w:bookmarkStart w:id="33" w:name="_ETM_Q1_510307"/>
      <w:bookmarkEnd w:id="33"/>
    </w:p>
    <w:p w:rsidR="00E63629" w:rsidRDefault="00E63629" w:rsidP="00E63629">
      <w:pPr>
        <w:pStyle w:val="af9"/>
        <w:keepNext/>
        <w:rPr>
          <w:rtl/>
        </w:rPr>
      </w:pPr>
      <w:bookmarkStart w:id="34" w:name="_ETM_Q1_509848"/>
      <w:bookmarkEnd w:id="34"/>
      <w:r>
        <w:rPr>
          <w:rtl/>
        </w:rPr>
        <w:lastRenderedPageBreak/>
        <w:t>שחר פרלמוטר:</w:t>
      </w:r>
    </w:p>
    <w:p w:rsidR="00E63629" w:rsidRDefault="00E63629" w:rsidP="00E63629">
      <w:pPr>
        <w:pStyle w:val="KeepWithNext"/>
        <w:rPr>
          <w:rtl/>
        </w:rPr>
      </w:pPr>
    </w:p>
    <w:p w:rsidR="00E63629" w:rsidRDefault="00E63629" w:rsidP="00E63629">
      <w:pPr>
        <w:rPr>
          <w:rtl/>
        </w:rPr>
      </w:pPr>
      <w:r>
        <w:rPr>
          <w:rFonts w:hint="cs"/>
          <w:rtl/>
        </w:rPr>
        <w:t xml:space="preserve">הנוסח שהצענו, אני כן </w:t>
      </w:r>
      <w:bookmarkStart w:id="35" w:name="_ETM_Q1_510501"/>
      <w:bookmarkEnd w:id="35"/>
      <w:r>
        <w:rPr>
          <w:rFonts w:hint="cs"/>
          <w:rtl/>
        </w:rPr>
        <w:t>רוצה להבהיר לוועדה, הוא לא מתייחס למועד אלא לרמות המס.</w:t>
      </w:r>
      <w:r w:rsidR="00F45A9F">
        <w:rPr>
          <w:rFonts w:hint="cs"/>
          <w:rtl/>
        </w:rPr>
        <w:t xml:space="preserve"> </w:t>
      </w:r>
      <w:r>
        <w:rPr>
          <w:rFonts w:hint="cs"/>
          <w:rtl/>
        </w:rPr>
        <w:t>גם כאשר הבקשה תהיה בעתיד - - -</w:t>
      </w:r>
    </w:p>
    <w:p w:rsidR="00E63629" w:rsidRDefault="00E63629" w:rsidP="00E63629">
      <w:pPr>
        <w:rPr>
          <w:rtl/>
        </w:rPr>
      </w:pPr>
    </w:p>
    <w:p w:rsidR="00E63629" w:rsidRDefault="00E63629" w:rsidP="00E63629">
      <w:pPr>
        <w:pStyle w:val="a4"/>
        <w:keepNext/>
        <w:rPr>
          <w:rtl/>
        </w:rPr>
      </w:pPr>
      <w:bookmarkStart w:id="36" w:name="_ETM_Q1_524491"/>
      <w:bookmarkEnd w:id="36"/>
      <w:r>
        <w:rPr>
          <w:rtl/>
        </w:rPr>
        <w:t>שגית אפיק:</w:t>
      </w:r>
    </w:p>
    <w:p w:rsidR="00E63629" w:rsidRDefault="00E63629" w:rsidP="00E63629">
      <w:pPr>
        <w:pStyle w:val="KeepWithNext"/>
        <w:rPr>
          <w:rtl/>
        </w:rPr>
      </w:pPr>
    </w:p>
    <w:p w:rsidR="00E63629" w:rsidRDefault="00E63629" w:rsidP="00E63629">
      <w:pPr>
        <w:rPr>
          <w:rtl/>
        </w:rPr>
      </w:pPr>
      <w:r>
        <w:rPr>
          <w:rFonts w:hint="cs"/>
          <w:rtl/>
        </w:rPr>
        <w:t xml:space="preserve">גם </w:t>
      </w:r>
      <w:bookmarkStart w:id="37" w:name="_ETM_Q1_524086"/>
      <w:bookmarkEnd w:id="37"/>
      <w:r>
        <w:rPr>
          <w:rFonts w:hint="cs"/>
          <w:rtl/>
        </w:rPr>
        <w:t>אם תוגש בקשה לשנת 2019 והיא תתייחס לשנת 2018.</w:t>
      </w:r>
    </w:p>
    <w:p w:rsidR="00E63629" w:rsidRDefault="00E63629" w:rsidP="00E63629">
      <w:pPr>
        <w:rPr>
          <w:rtl/>
        </w:rPr>
      </w:pPr>
    </w:p>
    <w:p w:rsidR="00E63629" w:rsidRDefault="00E63629" w:rsidP="00E63629">
      <w:pPr>
        <w:pStyle w:val="af9"/>
        <w:keepNext/>
        <w:rPr>
          <w:rtl/>
        </w:rPr>
      </w:pPr>
      <w:bookmarkStart w:id="38" w:name="_ETM_Q1_528293"/>
      <w:bookmarkStart w:id="39" w:name="_ETM_Q1_529276"/>
      <w:bookmarkEnd w:id="38"/>
      <w:bookmarkEnd w:id="39"/>
      <w:r>
        <w:rPr>
          <w:rtl/>
        </w:rPr>
        <w:t>שחר פרלמוטר:</w:t>
      </w:r>
    </w:p>
    <w:p w:rsidR="00E63629" w:rsidRDefault="00E63629" w:rsidP="00E63629">
      <w:pPr>
        <w:pStyle w:val="KeepWithNext"/>
        <w:rPr>
          <w:rtl/>
        </w:rPr>
      </w:pPr>
    </w:p>
    <w:p w:rsidR="00E63629" w:rsidRDefault="00E63629" w:rsidP="00E63629">
      <w:pPr>
        <w:rPr>
          <w:rtl/>
        </w:rPr>
      </w:pPr>
      <w:r>
        <w:rPr>
          <w:rFonts w:hint="cs"/>
          <w:rtl/>
        </w:rPr>
        <w:t xml:space="preserve">בדיוק. על </w:t>
      </w:r>
      <w:bookmarkStart w:id="40" w:name="_ETM_Q1_529563"/>
      <w:bookmarkEnd w:id="40"/>
      <w:r>
        <w:rPr>
          <w:rFonts w:hint="cs"/>
          <w:rtl/>
        </w:rPr>
        <w:t>מנת לייצר שוויון.</w:t>
      </w:r>
    </w:p>
    <w:p w:rsidR="00E63629" w:rsidRDefault="00E63629" w:rsidP="00E63629">
      <w:pPr>
        <w:rPr>
          <w:rtl/>
        </w:rPr>
      </w:pPr>
    </w:p>
    <w:p w:rsidR="00F45A9F" w:rsidRDefault="00F45A9F" w:rsidP="00F45A9F">
      <w:pPr>
        <w:pStyle w:val="af6"/>
        <w:keepNext/>
        <w:rPr>
          <w:rtl/>
        </w:rPr>
      </w:pPr>
      <w:bookmarkStart w:id="41" w:name="_ETM_Q1_530724"/>
      <w:bookmarkStart w:id="42" w:name="_ETM_Q1_543842"/>
      <w:bookmarkEnd w:id="41"/>
      <w:bookmarkEnd w:id="42"/>
      <w:r>
        <w:rPr>
          <w:rtl/>
        </w:rPr>
        <w:t>היו"ר משה גפני:</w:t>
      </w:r>
    </w:p>
    <w:p w:rsidR="00F45A9F" w:rsidRDefault="00F45A9F" w:rsidP="00F45A9F">
      <w:pPr>
        <w:pStyle w:val="KeepWithNext"/>
        <w:rPr>
          <w:rtl/>
        </w:rPr>
      </w:pPr>
    </w:p>
    <w:p w:rsidR="00F45A9F" w:rsidRDefault="00F45A9F" w:rsidP="00F45A9F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F45A9F" w:rsidRDefault="00F45A9F" w:rsidP="00F45A9F">
      <w:pPr>
        <w:rPr>
          <w:rtl/>
        </w:rPr>
      </w:pPr>
    </w:p>
    <w:p w:rsidR="00F45A9F" w:rsidRDefault="00F45A9F" w:rsidP="00F45A9F">
      <w:pPr>
        <w:rPr>
          <w:rtl/>
        </w:rPr>
      </w:pPr>
      <w:bookmarkStart w:id="43" w:name="_ETM_Q1_546247"/>
      <w:bookmarkEnd w:id="43"/>
      <w:r>
        <w:rPr>
          <w:rFonts w:hint="cs"/>
          <w:rtl/>
        </w:rPr>
        <w:t xml:space="preserve">מי בעד השינוי שנעשה בחוק הזה </w:t>
      </w:r>
      <w:bookmarkStart w:id="44" w:name="_ETM_Q1_548466"/>
      <w:bookmarkEnd w:id="44"/>
      <w:r>
        <w:rPr>
          <w:rFonts w:hint="cs"/>
          <w:rtl/>
        </w:rPr>
        <w:t>כפי שהקריאה היועצת המשפטית? מי נגד? מי נמנע?</w:t>
      </w:r>
    </w:p>
    <w:p w:rsidR="00F45A9F" w:rsidRDefault="00F45A9F" w:rsidP="00F45A9F">
      <w:pPr>
        <w:rPr>
          <w:rtl/>
        </w:rPr>
      </w:pPr>
    </w:p>
    <w:p w:rsidR="00F45A9F" w:rsidRDefault="00F45A9F" w:rsidP="00F45A9F">
      <w:pPr>
        <w:pStyle w:val="af1"/>
        <w:keepNext/>
        <w:rPr>
          <w:rtl/>
        </w:rPr>
      </w:pPr>
      <w:bookmarkStart w:id="45" w:name="_ETM_Q1_549309"/>
      <w:bookmarkEnd w:id="45"/>
      <w:r>
        <w:rPr>
          <w:rFonts w:hint="eastAsia"/>
          <w:rtl/>
        </w:rPr>
        <w:t>הצבעה</w:t>
      </w:r>
    </w:p>
    <w:p w:rsidR="00F45A9F" w:rsidRDefault="00F45A9F" w:rsidP="00F45A9F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F45A9F" w:rsidRDefault="00F45A9F" w:rsidP="00F45A9F">
      <w:pPr>
        <w:pStyle w:val="--"/>
        <w:keepNext/>
        <w:rPr>
          <w:rtl/>
        </w:rPr>
      </w:pPr>
      <w:r>
        <w:rPr>
          <w:rFonts w:hint="cs"/>
          <w:rtl/>
        </w:rPr>
        <w:t>התקבל.</w:t>
      </w:r>
    </w:p>
    <w:p w:rsidR="00F45A9F" w:rsidRDefault="00F45A9F" w:rsidP="00F45A9F">
      <w:pPr>
        <w:rPr>
          <w:rtl/>
        </w:rPr>
      </w:pPr>
    </w:p>
    <w:p w:rsidR="00F45A9F" w:rsidRDefault="00F45A9F" w:rsidP="00F45A9F">
      <w:pPr>
        <w:pStyle w:val="af6"/>
        <w:keepNext/>
        <w:rPr>
          <w:rtl/>
        </w:rPr>
      </w:pPr>
      <w:bookmarkStart w:id="46" w:name="_ETM_Q1_550292"/>
      <w:bookmarkStart w:id="47" w:name="_ETM_Q1_553901"/>
      <w:bookmarkEnd w:id="46"/>
      <w:bookmarkEnd w:id="47"/>
      <w:r>
        <w:rPr>
          <w:rtl/>
        </w:rPr>
        <w:t>היו"ר משה גפני:</w:t>
      </w:r>
    </w:p>
    <w:p w:rsidR="00F45A9F" w:rsidRDefault="00F45A9F" w:rsidP="00F45A9F">
      <w:pPr>
        <w:pStyle w:val="KeepWithNext"/>
        <w:rPr>
          <w:rtl/>
        </w:rPr>
      </w:pPr>
    </w:p>
    <w:p w:rsidR="00F45A9F" w:rsidRDefault="00F45A9F" w:rsidP="00F45A9F">
      <w:pPr>
        <w:rPr>
          <w:rtl/>
        </w:rPr>
      </w:pPr>
      <w:r>
        <w:rPr>
          <w:rFonts w:hint="cs"/>
          <w:rtl/>
        </w:rPr>
        <w:t xml:space="preserve">ההצעה </w:t>
      </w:r>
      <w:bookmarkStart w:id="48" w:name="_ETM_Q1_554421"/>
      <w:bookmarkEnd w:id="48"/>
      <w:r>
        <w:rPr>
          <w:rFonts w:hint="cs"/>
          <w:rtl/>
        </w:rPr>
        <w:t>אושרה. אנחנו נעלה את זה בעזרת השם למליאת הכנסת.</w:t>
      </w:r>
    </w:p>
    <w:p w:rsidR="00F45A9F" w:rsidRDefault="00F45A9F" w:rsidP="00F45A9F">
      <w:pPr>
        <w:rPr>
          <w:rtl/>
        </w:rPr>
      </w:pPr>
    </w:p>
    <w:p w:rsidR="00F45A9F" w:rsidRDefault="00F45A9F" w:rsidP="00F45A9F">
      <w:pPr>
        <w:rPr>
          <w:rtl/>
        </w:rPr>
      </w:pPr>
      <w:bookmarkStart w:id="49" w:name="_ETM_Q1_610710"/>
      <w:bookmarkEnd w:id="49"/>
    </w:p>
    <w:p w:rsidR="00F45A9F" w:rsidRDefault="00F45A9F" w:rsidP="00F45A9F">
      <w:pPr>
        <w:rPr>
          <w:rtl/>
        </w:rPr>
      </w:pPr>
      <w:bookmarkStart w:id="50" w:name="_ETM_Q1_558909"/>
      <w:bookmarkEnd w:id="50"/>
    </w:p>
    <w:p w:rsidR="00F45A9F" w:rsidRDefault="00F45A9F" w:rsidP="00F45A9F">
      <w:pPr>
        <w:pStyle w:val="afc"/>
        <w:keepNext/>
        <w:rPr>
          <w:rtl/>
        </w:rPr>
      </w:pPr>
      <w:bookmarkStart w:id="51" w:name="_ETM_Q1_559318"/>
      <w:bookmarkEnd w:id="51"/>
      <w:r>
        <w:rPr>
          <w:rtl/>
        </w:rPr>
        <w:t>הישיבה ננעלה בשעה 10:55.</w:t>
      </w:r>
    </w:p>
    <w:p w:rsidR="00F45A9F" w:rsidRDefault="00F45A9F" w:rsidP="00F45A9F">
      <w:pPr>
        <w:pStyle w:val="KeepWithNext"/>
        <w:rPr>
          <w:rtl/>
        </w:rPr>
      </w:pPr>
    </w:p>
    <w:p w:rsidR="00F45A9F" w:rsidRPr="00F45A9F" w:rsidRDefault="00F45A9F" w:rsidP="00F45A9F">
      <w:pPr>
        <w:rPr>
          <w:rtl/>
        </w:rPr>
      </w:pPr>
    </w:p>
    <w:p w:rsidR="00F45A9F" w:rsidRPr="00F45A9F" w:rsidRDefault="00F45A9F" w:rsidP="00F45A9F">
      <w:pPr>
        <w:pStyle w:val="af2"/>
        <w:rPr>
          <w:rtl/>
        </w:rPr>
      </w:pPr>
    </w:p>
    <w:p w:rsidR="00F45A9F" w:rsidRDefault="00F45A9F" w:rsidP="00F45A9F">
      <w:pPr>
        <w:rPr>
          <w:rtl/>
        </w:rPr>
      </w:pPr>
    </w:p>
    <w:p w:rsidR="00F45A9F" w:rsidRPr="00F45A9F" w:rsidRDefault="00F45A9F" w:rsidP="00F45A9F">
      <w:pPr>
        <w:rPr>
          <w:rtl/>
        </w:rPr>
      </w:pPr>
    </w:p>
    <w:p w:rsidR="00E63629" w:rsidRDefault="00E63629" w:rsidP="00E63629">
      <w:pPr>
        <w:rPr>
          <w:rtl/>
        </w:rPr>
      </w:pPr>
    </w:p>
    <w:p w:rsidR="00E63629" w:rsidRDefault="00E63629" w:rsidP="00E63629">
      <w:pPr>
        <w:rPr>
          <w:rtl/>
        </w:rPr>
      </w:pPr>
      <w:bookmarkStart w:id="52" w:name="_ETM_Q1_421351"/>
      <w:bookmarkEnd w:id="52"/>
    </w:p>
    <w:p w:rsidR="00E63629" w:rsidRDefault="00E63629" w:rsidP="00E63629">
      <w:pPr>
        <w:rPr>
          <w:rtl/>
        </w:rPr>
      </w:pPr>
    </w:p>
    <w:p w:rsidR="00E63629" w:rsidRDefault="00E63629" w:rsidP="00E63629">
      <w:pPr>
        <w:rPr>
          <w:rtl/>
        </w:rPr>
      </w:pPr>
      <w:bookmarkStart w:id="53" w:name="_ETM_Q1_407697"/>
      <w:bookmarkEnd w:id="53"/>
    </w:p>
    <w:p w:rsidR="00E63629" w:rsidRDefault="00E63629" w:rsidP="00E63629">
      <w:pPr>
        <w:rPr>
          <w:rtl/>
        </w:rPr>
      </w:pPr>
    </w:p>
    <w:p w:rsidR="00E63629" w:rsidRPr="00E63629" w:rsidRDefault="00E63629" w:rsidP="00E63629">
      <w:pPr>
        <w:rPr>
          <w:rtl/>
        </w:rPr>
      </w:pPr>
      <w:bookmarkStart w:id="54" w:name="_ETM_Q1_397159"/>
      <w:bookmarkEnd w:id="54"/>
    </w:p>
    <w:p w:rsidR="00E63629" w:rsidRPr="00E63629" w:rsidRDefault="00E63629" w:rsidP="00E63629">
      <w:pPr>
        <w:pStyle w:val="af2"/>
        <w:rPr>
          <w:rtl/>
        </w:rPr>
      </w:pPr>
    </w:p>
    <w:p w:rsidR="00E63629" w:rsidRDefault="00E63629" w:rsidP="00E63629">
      <w:pPr>
        <w:rPr>
          <w:rtl/>
        </w:rPr>
      </w:pPr>
    </w:p>
    <w:p w:rsidR="00E63629" w:rsidRPr="00E63629" w:rsidRDefault="00E63629" w:rsidP="00E63629">
      <w:bookmarkStart w:id="55" w:name="_ETM_Q1_284070"/>
      <w:bookmarkEnd w:id="55"/>
    </w:p>
    <w:sectPr w:rsidR="00E63629" w:rsidRPr="00E63629" w:rsidSect="00DF0B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F0B2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02CDF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D02CDF" w:rsidP="008E5E3F">
    <w:pPr>
      <w:pStyle w:val="a3"/>
      <w:ind w:firstLine="0"/>
      <w:rPr>
        <w:rtl/>
      </w:rPr>
    </w:pPr>
    <w:r>
      <w:rPr>
        <w:rtl/>
      </w:rPr>
      <w:t>01/01/2019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A37913" wp14:editId="1D68ABD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2404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2CDF"/>
    <w:rsid w:val="00D278F7"/>
    <w:rsid w:val="00D37550"/>
    <w:rsid w:val="00D40A29"/>
    <w:rsid w:val="00D45D27"/>
    <w:rsid w:val="00D86E57"/>
    <w:rsid w:val="00D96B24"/>
    <w:rsid w:val="00DE5B80"/>
    <w:rsid w:val="00DF0B26"/>
    <w:rsid w:val="00E33AE3"/>
    <w:rsid w:val="00E61903"/>
    <w:rsid w:val="00E63629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5A9F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69424B98"/>
  <w15:docId w15:val="{6ED043B8-94B7-4069-9D83-4DA8B826E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02C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02CD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02C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DF0B2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711B5-AF2D-4832-BFAE-4B36A4746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383</Words>
  <Characters>1918</Characters>
  <Application>Microsoft Office Word</Application>
  <DocSecurity>0</DocSecurity>
  <Lines>15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2019-01-27T10:15:00Z</dcterms:modified>
</cp:coreProperties>
</file>