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514C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21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14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514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154</w:t>
      </w:r>
    </w:p>
    <w:p w:rsidR="00E64116" w:rsidRPr="008713A4" w:rsidRDefault="007514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7514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ביוני 2024),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4F4D0F" w:rsidRDefault="007514CF" w:rsidP="007514CF">
      <w:pPr>
        <w:spacing w:before="60"/>
        <w:ind w:firstLine="0"/>
        <w:rPr>
          <w:rtl/>
        </w:rPr>
      </w:pPr>
      <w:bookmarkStart w:id="1" w:name="ET_hatsach_642766_1"/>
      <w:r w:rsidRPr="007514CF">
        <w:rPr>
          <w:rStyle w:val="TagStyle"/>
          <w:rtl/>
        </w:rPr>
        <w:t xml:space="preserve"> &lt;&lt; הצח &gt;&gt; </w:t>
      </w:r>
      <w:r w:rsidRPr="007514CF">
        <w:rPr>
          <w:rtl/>
        </w:rPr>
        <w:t xml:space="preserve">1. </w:t>
      </w:r>
      <w:r w:rsidR="004F4D0F">
        <w:rPr>
          <w:rFonts w:hint="cs"/>
          <w:rtl/>
        </w:rPr>
        <w:t>בקשת יושב ראש ועדת העבודה והרווחה למיזוג הצעות החוק הבאות:</w:t>
      </w:r>
    </w:p>
    <w:p w:rsidR="004F4D0F" w:rsidRDefault="007514CF" w:rsidP="004F4D0F">
      <w:pPr>
        <w:pStyle w:val="afd"/>
        <w:numPr>
          <w:ilvl w:val="0"/>
          <w:numId w:val="3"/>
        </w:numPr>
        <w:spacing w:before="60"/>
      </w:pPr>
      <w:r w:rsidRPr="007514CF">
        <w:rPr>
          <w:rtl/>
        </w:rPr>
        <w:t>הצעת חוק תשלומים לפדויי שבי (תיקון מס' 6), התשפ"ד-2024</w:t>
      </w:r>
      <w:r w:rsidR="004F4D0F">
        <w:rPr>
          <w:rFonts w:hint="cs"/>
          <w:rtl/>
        </w:rPr>
        <w:t xml:space="preserve"> (מ/1750).</w:t>
      </w:r>
    </w:p>
    <w:p w:rsidR="00E64116" w:rsidRPr="008713A4" w:rsidRDefault="004F4D0F" w:rsidP="004F4D0F">
      <w:pPr>
        <w:pStyle w:val="afd"/>
        <w:numPr>
          <w:ilvl w:val="0"/>
          <w:numId w:val="3"/>
        </w:numPr>
        <w:spacing w:before="60"/>
        <w:ind w:left="360" w:firstLine="0"/>
        <w:rPr>
          <w:rtl/>
        </w:rPr>
      </w:pPr>
      <w:r w:rsidRPr="007514CF">
        <w:rPr>
          <w:rtl/>
        </w:rPr>
        <w:t>הצעת חוק תשלומים לפדויי שבי (</w:t>
      </w:r>
      <w:r>
        <w:rPr>
          <w:rFonts w:hint="cs"/>
          <w:rtl/>
        </w:rPr>
        <w:t xml:space="preserve">תיקון </w:t>
      </w:r>
      <w:r>
        <w:rPr>
          <w:rtl/>
        </w:rPr>
        <w:t>–</w:t>
      </w:r>
      <w:r>
        <w:rPr>
          <w:rFonts w:hint="cs"/>
          <w:rtl/>
        </w:rPr>
        <w:t xml:space="preserve"> סכומי התשלומים ומועדיהם</w:t>
      </w:r>
      <w:r w:rsidRPr="007514CF">
        <w:rPr>
          <w:rtl/>
        </w:rPr>
        <w:t>), התשפ"ד-2024</w:t>
      </w:r>
      <w:r>
        <w:rPr>
          <w:rFonts w:hint="cs"/>
          <w:rtl/>
        </w:rPr>
        <w:t xml:space="preserve"> (פ/4466/25), </w:t>
      </w:r>
      <w:r w:rsidR="007514CF" w:rsidRPr="007514CF">
        <w:rPr>
          <w:rtl/>
        </w:rPr>
        <w:t>של ח</w:t>
      </w:r>
      <w:r>
        <w:rPr>
          <w:rFonts w:hint="cs"/>
          <w:rtl/>
        </w:rPr>
        <w:t>ה</w:t>
      </w:r>
      <w:r w:rsidR="007514CF" w:rsidRPr="007514CF">
        <w:rPr>
          <w:rtl/>
        </w:rPr>
        <w:t xml:space="preserve">"כ יצחק </w:t>
      </w:r>
      <w:proofErr w:type="spellStart"/>
      <w:r w:rsidR="007514CF" w:rsidRPr="007514CF">
        <w:rPr>
          <w:rtl/>
        </w:rPr>
        <w:t>קרויז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וקבוצת חברי הכנסת.</w:t>
      </w:r>
      <w:r w:rsidR="007514CF" w:rsidRPr="007514CF">
        <w:rPr>
          <w:rStyle w:val="TagStyle"/>
          <w:rtl/>
        </w:rPr>
        <w:t xml:space="preserve"> &lt;&lt; הצח &gt;&gt;</w:t>
      </w:r>
      <w:r w:rsidR="007514CF" w:rsidRPr="007514CF">
        <w:rPr>
          <w:rtl/>
        </w:rPr>
        <w:t xml:space="preserve">   </w:t>
      </w:r>
      <w:bookmarkEnd w:id="1"/>
    </w:p>
    <w:p w:rsidR="00E64116" w:rsidRDefault="007514CF" w:rsidP="007514CF">
      <w:pPr>
        <w:spacing w:before="60"/>
        <w:ind w:firstLine="0"/>
        <w:rPr>
          <w:rtl/>
        </w:rPr>
      </w:pPr>
      <w:bookmarkStart w:id="2" w:name="ET_hatsach_643009_2"/>
      <w:r w:rsidRPr="007514CF">
        <w:rPr>
          <w:rStyle w:val="TagStyle"/>
          <w:rtl/>
        </w:rPr>
        <w:t xml:space="preserve"> &lt;&lt; הצח &gt;&gt; </w:t>
      </w:r>
      <w:r w:rsidRPr="007514CF">
        <w:rPr>
          <w:rtl/>
        </w:rPr>
        <w:t xml:space="preserve">2. </w:t>
      </w:r>
      <w:r w:rsidR="004F4D0F">
        <w:rPr>
          <w:rFonts w:hint="cs"/>
          <w:rtl/>
        </w:rPr>
        <w:t>בקשת הממשלה להקדמת הדיון ב</w:t>
      </w:r>
      <w:r w:rsidRPr="007514CF">
        <w:rPr>
          <w:rtl/>
        </w:rPr>
        <w:t>הצעת חוק לדחיית הבחירות הכלליות לרשויות המקומיות (תיקון מס' 2) (תשלום למועמדים, סיעות ורשימות ברשויות שבהן נדחו הבחירות), התשפ"ד-2024</w:t>
      </w:r>
      <w:r w:rsidRPr="007514CF">
        <w:rPr>
          <w:rStyle w:val="TagStyle"/>
          <w:rtl/>
        </w:rPr>
        <w:t xml:space="preserve"> &lt;&lt; הצח &gt;&gt;</w:t>
      </w:r>
      <w:r w:rsidRPr="007514CF">
        <w:rPr>
          <w:rtl/>
        </w:rPr>
        <w:t xml:space="preserve"> </w:t>
      </w:r>
      <w:r w:rsidR="004F4D0F">
        <w:rPr>
          <w:rFonts w:hint="cs"/>
          <w:rtl/>
        </w:rPr>
        <w:t>(מ/1759), בכל הקריאות.</w:t>
      </w:r>
      <w:r w:rsidRPr="007514CF">
        <w:rPr>
          <w:rtl/>
        </w:rPr>
        <w:t xml:space="preserve">  </w:t>
      </w:r>
      <w:bookmarkEnd w:id="2"/>
    </w:p>
    <w:p w:rsidR="007514CF" w:rsidRDefault="007514CF" w:rsidP="007C693F">
      <w:pPr>
        <w:spacing w:before="60"/>
        <w:ind w:firstLine="0"/>
        <w:rPr>
          <w:rtl/>
        </w:rPr>
      </w:pPr>
    </w:p>
    <w:p w:rsidR="007514CF" w:rsidRPr="008713A4" w:rsidRDefault="007514C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514CF" w:rsidRDefault="007514CF" w:rsidP="00EC1FB3">
      <w:pPr>
        <w:ind w:firstLine="0"/>
        <w:rPr>
          <w:rtl/>
        </w:rPr>
      </w:pPr>
      <w:r w:rsidRPr="007514CF">
        <w:rPr>
          <w:rtl/>
        </w:rPr>
        <w:t>אופיר כץ – היו"ר</w:t>
      </w:r>
    </w:p>
    <w:p w:rsidR="007514CF" w:rsidRPr="0015115F" w:rsidRDefault="007514CF" w:rsidP="00EC1FB3">
      <w:pPr>
        <w:ind w:firstLine="0"/>
        <w:rPr>
          <w:rtl/>
        </w:rPr>
      </w:pPr>
      <w:r w:rsidRPr="0015115F">
        <w:rPr>
          <w:rtl/>
        </w:rPr>
        <w:t>עמית הלוי</w:t>
      </w:r>
    </w:p>
    <w:p w:rsidR="007514CF" w:rsidRPr="0015115F" w:rsidRDefault="007514CF" w:rsidP="00EC1FB3">
      <w:pPr>
        <w:ind w:firstLine="0"/>
        <w:rPr>
          <w:rtl/>
        </w:rPr>
      </w:pPr>
      <w:r w:rsidRPr="0015115F">
        <w:rPr>
          <w:rtl/>
        </w:rPr>
        <w:t>משה סעדה</w:t>
      </w:r>
    </w:p>
    <w:p w:rsidR="007514CF" w:rsidRPr="0015115F" w:rsidRDefault="007514CF" w:rsidP="00EC1FB3">
      <w:pPr>
        <w:ind w:firstLine="0"/>
        <w:rPr>
          <w:rtl/>
        </w:rPr>
      </w:pPr>
      <w:r w:rsidRPr="0015115F">
        <w:rPr>
          <w:rtl/>
        </w:rPr>
        <w:t>צביקה פוגל</w:t>
      </w:r>
    </w:p>
    <w:p w:rsidR="007514CF" w:rsidRPr="0015115F" w:rsidRDefault="007514CF" w:rsidP="00EC1FB3">
      <w:pPr>
        <w:ind w:firstLine="0"/>
        <w:rPr>
          <w:rtl/>
        </w:rPr>
      </w:pPr>
      <w:r w:rsidRPr="0015115F">
        <w:rPr>
          <w:rtl/>
        </w:rPr>
        <w:t xml:space="preserve">אריאל </w:t>
      </w:r>
      <w:proofErr w:type="spellStart"/>
      <w:r w:rsidRPr="0015115F">
        <w:rPr>
          <w:rtl/>
        </w:rPr>
        <w:t>קלנר</w:t>
      </w:r>
      <w:proofErr w:type="spellEnd"/>
    </w:p>
    <w:p w:rsidR="007514CF" w:rsidRPr="007514CF" w:rsidRDefault="007514CF" w:rsidP="00EC1FB3">
      <w:pPr>
        <w:ind w:firstLine="0"/>
        <w:rPr>
          <w:rtl/>
        </w:rPr>
      </w:pPr>
      <w:r w:rsidRPr="0015115F">
        <w:rPr>
          <w:rtl/>
        </w:rPr>
        <w:t>משה רוט</w:t>
      </w:r>
    </w:p>
    <w:p w:rsidR="007514CF" w:rsidRDefault="007514CF" w:rsidP="00EC1FB3">
      <w:pPr>
        <w:ind w:firstLine="0"/>
        <w:rPr>
          <w:u w:val="single"/>
          <w:rtl/>
        </w:rPr>
      </w:pPr>
    </w:p>
    <w:p w:rsidR="004F4D0F" w:rsidRDefault="004F4D0F" w:rsidP="00EC1FB3">
      <w:pPr>
        <w:ind w:firstLine="0"/>
        <w:rPr>
          <w:u w:val="single"/>
          <w:rtl/>
        </w:rPr>
      </w:pPr>
    </w:p>
    <w:p w:rsidR="00980C85" w:rsidRDefault="00980C85" w:rsidP="00EC1FB3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:rsidR="00980C85" w:rsidRPr="00980C85" w:rsidRDefault="00980C85" w:rsidP="00EC1FB3">
      <w:pPr>
        <w:ind w:firstLine="0"/>
      </w:pPr>
      <w:r>
        <w:rPr>
          <w:rFonts w:hint="cs"/>
          <w:rtl/>
        </w:rPr>
        <w:t xml:space="preserve">רון אלמוג </w:t>
      </w:r>
      <w:r>
        <w:rPr>
          <w:rtl/>
        </w:rPr>
        <w:t>–</w:t>
      </w:r>
      <w:r>
        <w:rPr>
          <w:rFonts w:hint="cs"/>
          <w:rtl/>
        </w:rPr>
        <w:t xml:space="preserve"> לשכה משפטית, משרד הפנים</w:t>
      </w:r>
    </w:p>
    <w:p w:rsidR="00E64116" w:rsidRDefault="00E64116" w:rsidP="00DE5B80">
      <w:pPr>
        <w:ind w:firstLine="0"/>
        <w:rPr>
          <w:rtl/>
        </w:rPr>
      </w:pPr>
    </w:p>
    <w:p w:rsidR="004F4D0F" w:rsidRDefault="004F4D0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514CF" w:rsidRDefault="007514CF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7514CF" w:rsidRDefault="007514CF" w:rsidP="00DE5B80">
      <w:pPr>
        <w:ind w:firstLine="0"/>
        <w:rPr>
          <w:rtl/>
        </w:rPr>
      </w:pPr>
      <w:bookmarkStart w:id="3" w:name="_ETM_Q1_732636"/>
      <w:bookmarkStart w:id="4" w:name="_ETM_Q1_732771"/>
      <w:bookmarkEnd w:id="3"/>
      <w:bookmarkEnd w:id="4"/>
      <w:r>
        <w:rPr>
          <w:rFonts w:hint="cs"/>
          <w:rtl/>
        </w:rPr>
        <w:t>אתי עטיה</w:t>
      </w:r>
    </w:p>
    <w:p w:rsidR="000C47F5" w:rsidRDefault="007514CF" w:rsidP="00DE5B80">
      <w:pPr>
        <w:ind w:firstLine="0"/>
        <w:rPr>
          <w:rtl/>
        </w:rPr>
      </w:pPr>
      <w:bookmarkStart w:id="5" w:name="_ETM_Q1_530948"/>
      <w:bookmarkStart w:id="6" w:name="_ETM_Q1_530983"/>
      <w:bookmarkEnd w:id="5"/>
      <w:bookmarkEnd w:id="6"/>
      <w:r>
        <w:rPr>
          <w:rFonts w:hint="cs"/>
          <w:rtl/>
        </w:rPr>
        <w:t>גלעד קריב</w:t>
      </w:r>
    </w:p>
    <w:p w:rsidR="007514CF" w:rsidRDefault="007514CF" w:rsidP="00DE5B80">
      <w:pPr>
        <w:ind w:firstLine="0"/>
        <w:rPr>
          <w:rtl/>
        </w:rPr>
      </w:pPr>
      <w:bookmarkStart w:id="7" w:name="_ETM_Q1_665478"/>
      <w:bookmarkStart w:id="8" w:name="_ETM_Q1_665533"/>
      <w:bookmarkEnd w:id="7"/>
      <w:bookmarkEnd w:id="8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7514CF" w:rsidRPr="0082136D" w:rsidRDefault="007514CF" w:rsidP="00DE5B80">
      <w:pPr>
        <w:ind w:firstLine="0"/>
        <w:rPr>
          <w:rtl/>
        </w:rPr>
      </w:pPr>
      <w:bookmarkStart w:id="9" w:name="_ETM_Q1_504981"/>
      <w:bookmarkStart w:id="10" w:name="_ETM_Q1_505076"/>
      <w:bookmarkEnd w:id="9"/>
      <w:bookmarkEnd w:id="10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514CF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F4D0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514CF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514CF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514CF" w:rsidRPr="008713A4" w:rsidRDefault="007514CF" w:rsidP="008320F6">
      <w:pPr>
        <w:ind w:firstLine="0"/>
        <w:rPr>
          <w:rtl/>
        </w:rPr>
      </w:pPr>
    </w:p>
    <w:p w:rsidR="007872B4" w:rsidRDefault="007514CF" w:rsidP="007514CF">
      <w:pPr>
        <w:ind w:firstLine="0"/>
      </w:pPr>
      <w:r w:rsidRPr="007514C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671DA3" w:rsidRPr="00671DA3" w:rsidRDefault="00671DA3" w:rsidP="00671DA3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1" w:name="ET_yor_5786_3"/>
      <w:r w:rsidRPr="00671DA3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671DA3">
        <w:rPr>
          <w:b/>
          <w:bCs/>
          <w:u w:val="single"/>
          <w:rtl/>
        </w:rPr>
        <w:t xml:space="preserve">1. הצעת חוק תשלומים לפדויי שבי (תיקון מס' 6), התשפ"ד-2024, של ח"כ יצחק </w:t>
      </w:r>
      <w:proofErr w:type="spellStart"/>
      <w:r w:rsidRPr="00671DA3">
        <w:rPr>
          <w:b/>
          <w:bCs/>
          <w:u w:val="single"/>
          <w:rtl/>
        </w:rPr>
        <w:t>קרויזר</w:t>
      </w:r>
      <w:proofErr w:type="spellEnd"/>
      <w:r w:rsidRPr="00671DA3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671DA3" w:rsidRPr="00671DA3" w:rsidRDefault="00671DA3" w:rsidP="00671DA3">
      <w:pPr>
        <w:spacing w:before="60"/>
        <w:ind w:firstLine="0"/>
        <w:jc w:val="center"/>
        <w:rPr>
          <w:b/>
          <w:bCs/>
          <w:u w:val="single"/>
          <w:rtl/>
        </w:rPr>
      </w:pPr>
      <w:r w:rsidRPr="00671DA3">
        <w:rPr>
          <w:rStyle w:val="TagStyle"/>
          <w:b w:val="0"/>
          <w:bCs/>
          <w:u w:val="single"/>
          <w:rtl/>
        </w:rPr>
        <w:t xml:space="preserve">&lt;&lt; הצח &gt;&gt; </w:t>
      </w:r>
      <w:r w:rsidRPr="00671DA3">
        <w:rPr>
          <w:b/>
          <w:bCs/>
          <w:u w:val="single"/>
          <w:rtl/>
        </w:rPr>
        <w:t>2. הצעת חוק לדחיית הבחירות הכלליות לרשויות המקומיות (תיקון מס' 2) (תשלום למועמדים, סיעות ורשימות ברשויות שבהן נדחו הבחירות), התשפ"ד-2024</w:t>
      </w:r>
      <w:r w:rsidRPr="00671DA3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671DA3" w:rsidRDefault="00671DA3" w:rsidP="007514CF">
      <w:pPr>
        <w:pStyle w:val="af6"/>
        <w:keepNext/>
        <w:rPr>
          <w:rStyle w:val="TagStyle"/>
          <w:vanish w:val="0"/>
          <w:rtl/>
        </w:rPr>
      </w:pPr>
    </w:p>
    <w:p w:rsidR="004F4D0F" w:rsidRPr="004F4D0F" w:rsidRDefault="004F4D0F" w:rsidP="004F4D0F">
      <w:pPr>
        <w:rPr>
          <w:rtl/>
          <w:lang w:eastAsia="he-IL"/>
        </w:rPr>
      </w:pPr>
    </w:p>
    <w:p w:rsidR="007514CF" w:rsidRDefault="007514CF" w:rsidP="007514CF">
      <w:pPr>
        <w:pStyle w:val="af6"/>
        <w:keepNext/>
        <w:rPr>
          <w:rtl/>
        </w:rPr>
      </w:pPr>
      <w:r w:rsidRPr="007514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14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7514CF" w:rsidRDefault="007514CF" w:rsidP="007514CF">
      <w:pPr>
        <w:pStyle w:val="KeepWithNext"/>
        <w:rPr>
          <w:rtl/>
        </w:rPr>
      </w:pPr>
    </w:p>
    <w:p w:rsidR="007514CF" w:rsidRDefault="00671DA3" w:rsidP="007514CF">
      <w:pPr>
        <w:rPr>
          <w:rtl/>
        </w:rPr>
      </w:pPr>
      <w:bookmarkStart w:id="12" w:name="_ETM_Q1_578955"/>
      <w:bookmarkEnd w:id="12"/>
      <w:r>
        <w:rPr>
          <w:rFonts w:hint="cs"/>
          <w:rtl/>
        </w:rPr>
        <w:t xml:space="preserve">צהריים טובים. </w:t>
      </w:r>
      <w:r w:rsidR="007514CF">
        <w:rPr>
          <w:rFonts w:hint="cs"/>
          <w:rtl/>
        </w:rPr>
        <w:t xml:space="preserve">אני פותח את ישיבת ועדת הכנסת.  </w:t>
      </w:r>
      <w:bookmarkStart w:id="13" w:name="_ETM_Q1_646948"/>
      <w:bookmarkEnd w:id="13"/>
      <w:r w:rsidR="007514CF">
        <w:rPr>
          <w:rFonts w:hint="cs"/>
          <w:rtl/>
        </w:rPr>
        <w:t>על סדר היום: בקשת הממשלה</w:t>
      </w:r>
      <w:r w:rsidR="00980C85">
        <w:rPr>
          <w:rFonts w:hint="cs"/>
          <w:rtl/>
        </w:rPr>
        <w:t xml:space="preserve"> להקדמת הדיון בהצעת חוק לדחיית הבחירות הכלליות </w:t>
      </w:r>
      <w:bookmarkStart w:id="14" w:name="_ETM_Q1_650509"/>
      <w:bookmarkEnd w:id="14"/>
      <w:r w:rsidR="00980C85">
        <w:rPr>
          <w:rFonts w:hint="cs"/>
          <w:rtl/>
        </w:rPr>
        <w:t xml:space="preserve">לרשויות המקומיות (תיקון מס' 2) (תשלום למועמדים, סיעות ורשימות ברשויות שבהן נדחו הבחירות), התשפ"ד-2024, בכל הקריאות. </w:t>
      </w:r>
    </w:p>
    <w:p w:rsidR="00980C85" w:rsidRDefault="00980C85" w:rsidP="007514CF">
      <w:pPr>
        <w:rPr>
          <w:rtl/>
        </w:rPr>
      </w:pPr>
      <w:bookmarkStart w:id="15" w:name="_ETM_Q1_658356"/>
      <w:bookmarkStart w:id="16" w:name="_ETM_Q1_658456"/>
      <w:bookmarkEnd w:id="15"/>
      <w:bookmarkEnd w:id="16"/>
    </w:p>
    <w:p w:rsidR="00980C85" w:rsidRDefault="00980C85" w:rsidP="007514CF">
      <w:pPr>
        <w:rPr>
          <w:rtl/>
        </w:rPr>
      </w:pPr>
      <w:bookmarkStart w:id="17" w:name="_ETM_Q1_658484"/>
      <w:bookmarkStart w:id="18" w:name="_ETM_Q1_658583"/>
      <w:bookmarkEnd w:id="17"/>
      <w:bookmarkEnd w:id="18"/>
      <w:r>
        <w:rPr>
          <w:rFonts w:hint="cs"/>
          <w:rtl/>
        </w:rPr>
        <w:t xml:space="preserve">ינמק נציג </w:t>
      </w:r>
      <w:bookmarkStart w:id="19" w:name="_ETM_Q1_661684"/>
      <w:bookmarkEnd w:id="19"/>
      <w:r>
        <w:rPr>
          <w:rFonts w:hint="cs"/>
          <w:rtl/>
        </w:rPr>
        <w:t xml:space="preserve">הלשכה המשפטית במשרד הפנים. </w:t>
      </w:r>
    </w:p>
    <w:p w:rsidR="007514CF" w:rsidRDefault="007514CF" w:rsidP="007514CF">
      <w:pPr>
        <w:rPr>
          <w:rtl/>
        </w:rPr>
      </w:pPr>
      <w:bookmarkStart w:id="20" w:name="_ETM_Q1_679903"/>
      <w:bookmarkStart w:id="21" w:name="_ETM_Q1_679949"/>
      <w:bookmarkEnd w:id="20"/>
      <w:bookmarkEnd w:id="21"/>
    </w:p>
    <w:p w:rsidR="007514CF" w:rsidRDefault="007514CF" w:rsidP="007514CF">
      <w:pPr>
        <w:pStyle w:val="a4"/>
        <w:keepNext/>
        <w:rPr>
          <w:rtl/>
        </w:rPr>
      </w:pPr>
      <w:bookmarkStart w:id="22" w:name="_ETM_Q1_680043"/>
      <w:bookmarkStart w:id="23" w:name="_ETM_Q1_680078"/>
      <w:bookmarkStart w:id="24" w:name="ET_speaker_רון_אלמוג_4"/>
      <w:bookmarkEnd w:id="22"/>
      <w:bookmarkEnd w:id="23"/>
      <w:r w:rsidRPr="007514CF">
        <w:rPr>
          <w:rStyle w:val="TagStyle"/>
          <w:rtl/>
        </w:rPr>
        <w:t xml:space="preserve"> &lt;&lt; דובר &gt;&gt; </w:t>
      </w:r>
      <w:r>
        <w:rPr>
          <w:rtl/>
        </w:rPr>
        <w:t>רון אלמוג:</w:t>
      </w:r>
      <w:r w:rsidRPr="00751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7514CF" w:rsidRDefault="007514CF" w:rsidP="007514CF">
      <w:pPr>
        <w:pStyle w:val="KeepWithNext"/>
        <w:rPr>
          <w:rtl/>
        </w:rPr>
      </w:pPr>
    </w:p>
    <w:p w:rsidR="00980C85" w:rsidRDefault="00980C85" w:rsidP="00980C85">
      <w:pPr>
        <w:rPr>
          <w:rtl/>
        </w:rPr>
      </w:pPr>
      <w:bookmarkStart w:id="25" w:name="_ETM_Q1_664846"/>
      <w:bookmarkStart w:id="26" w:name="_ETM_Q1_664954"/>
      <w:bookmarkEnd w:id="25"/>
      <w:bookmarkEnd w:id="26"/>
      <w:r>
        <w:rPr>
          <w:rFonts w:hint="cs"/>
          <w:rtl/>
        </w:rPr>
        <w:t xml:space="preserve">תודה. ב-27.2 התקיימו הבחירות לכלל הרשויות המקומיות, שנדחו </w:t>
      </w:r>
      <w:bookmarkStart w:id="27" w:name="_ETM_Q1_675654"/>
      <w:bookmarkEnd w:id="27"/>
      <w:r>
        <w:rPr>
          <w:rFonts w:hint="cs"/>
          <w:rtl/>
        </w:rPr>
        <w:t xml:space="preserve">מאוקטובר בגלל המלחמה. עדיין, ב-11 רשויות מקומיות בגבול הצפון ובגבול </w:t>
      </w:r>
      <w:bookmarkStart w:id="28" w:name="_ETM_Q1_681710"/>
      <w:bookmarkEnd w:id="28"/>
      <w:r>
        <w:rPr>
          <w:rFonts w:hint="cs"/>
          <w:rtl/>
        </w:rPr>
        <w:t xml:space="preserve">הדרום לא התקיימו הבחירות בפברואר והם בעצם נדחו ל-19.11.2024. </w:t>
      </w:r>
      <w:bookmarkStart w:id="29" w:name="_ETM_Q1_688231"/>
      <w:bookmarkEnd w:id="29"/>
    </w:p>
    <w:p w:rsidR="00980C85" w:rsidRDefault="00980C85" w:rsidP="00980C85">
      <w:pPr>
        <w:rPr>
          <w:rtl/>
        </w:rPr>
      </w:pPr>
      <w:bookmarkStart w:id="30" w:name="_ETM_Q1_688330"/>
      <w:bookmarkEnd w:id="30"/>
    </w:p>
    <w:p w:rsidR="007514CF" w:rsidRDefault="00980C85" w:rsidP="00980C85">
      <w:pPr>
        <w:rPr>
          <w:rtl/>
        </w:rPr>
      </w:pPr>
      <w:bookmarkStart w:id="31" w:name="_ETM_Q1_688375"/>
      <w:bookmarkStart w:id="32" w:name="_ETM_Q1_688456"/>
      <w:bookmarkEnd w:id="31"/>
      <w:bookmarkEnd w:id="32"/>
      <w:r>
        <w:rPr>
          <w:rFonts w:hint="cs"/>
          <w:rtl/>
        </w:rPr>
        <w:t xml:space="preserve">בכל </w:t>
      </w:r>
      <w:bookmarkStart w:id="33" w:name="_ETM_Q1_688999"/>
      <w:bookmarkEnd w:id="33"/>
      <w:r>
        <w:rPr>
          <w:rFonts w:hint="cs"/>
          <w:rtl/>
        </w:rPr>
        <w:t xml:space="preserve">הרשויות בהן התקיימו הבחירות בפברואר ניתן מימון בחירות לפי החוק </w:t>
      </w:r>
      <w:bookmarkStart w:id="34" w:name="_ETM_Q1_694021"/>
      <w:bookmarkEnd w:id="34"/>
      <w:r>
        <w:rPr>
          <w:rFonts w:hint="cs"/>
          <w:rtl/>
        </w:rPr>
        <w:t xml:space="preserve">הרגיל. המימון נתן לפי תוצאות. בגלל שהמימון ניתן לפי תוצאות </w:t>
      </w:r>
      <w:bookmarkStart w:id="35" w:name="_ETM_Q1_697675"/>
      <w:bookmarkEnd w:id="35"/>
      <w:r>
        <w:rPr>
          <w:rFonts w:hint="cs"/>
          <w:rtl/>
        </w:rPr>
        <w:t>הבחירות, בעצם, ב-11 הרשויות המקומיות האלה, הבחירות נדחו ובעצם אין מענה להוצאות הבחירות שהם כבר הוציאו</w:t>
      </w:r>
      <w:bookmarkStart w:id="36" w:name="_ETM_Q1_687150"/>
      <w:bookmarkStart w:id="37" w:name="_ETM_Q1_687380"/>
      <w:bookmarkStart w:id="38" w:name="_ETM_Q1_687415"/>
      <w:bookmarkEnd w:id="36"/>
      <w:bookmarkEnd w:id="37"/>
      <w:bookmarkEnd w:id="38"/>
      <w:r>
        <w:rPr>
          <w:rFonts w:hint="cs"/>
          <w:rtl/>
        </w:rPr>
        <w:t xml:space="preserve"> </w:t>
      </w:r>
      <w:bookmarkStart w:id="39" w:name="_ETM_Q1_705968"/>
      <w:bookmarkEnd w:id="39"/>
      <w:r>
        <w:rPr>
          <w:rFonts w:hint="cs"/>
          <w:rtl/>
        </w:rPr>
        <w:t xml:space="preserve">החל מקיץ 2023 ועד פברואר. </w:t>
      </w:r>
    </w:p>
    <w:p w:rsidR="00980C85" w:rsidRDefault="00980C85" w:rsidP="00980C85">
      <w:pPr>
        <w:rPr>
          <w:rtl/>
        </w:rPr>
      </w:pPr>
      <w:bookmarkStart w:id="40" w:name="_ETM_Q1_708356"/>
      <w:bookmarkStart w:id="41" w:name="_ETM_Q1_708416"/>
      <w:bookmarkEnd w:id="40"/>
      <w:bookmarkEnd w:id="41"/>
    </w:p>
    <w:p w:rsidR="00980C85" w:rsidRDefault="00980C85" w:rsidP="00980C85">
      <w:pPr>
        <w:rPr>
          <w:rtl/>
        </w:rPr>
      </w:pPr>
      <w:bookmarkStart w:id="42" w:name="_ETM_Q1_708500"/>
      <w:bookmarkStart w:id="43" w:name="_ETM_Q1_708580"/>
      <w:bookmarkEnd w:id="42"/>
      <w:bookmarkEnd w:id="43"/>
      <w:r>
        <w:rPr>
          <w:rFonts w:hint="cs"/>
          <w:rtl/>
        </w:rPr>
        <w:t xml:space="preserve">לכן הצעת החוק הזאת בעצם </w:t>
      </w:r>
      <w:bookmarkStart w:id="44" w:name="_ETM_Q1_714852"/>
      <w:bookmarkEnd w:id="44"/>
      <w:r>
        <w:rPr>
          <w:rFonts w:hint="cs"/>
          <w:rtl/>
        </w:rPr>
        <w:t xml:space="preserve">היא נקודתית לבחירות האלה שנדחו מפברואר לנובמבר והיא נועדה </w:t>
      </w:r>
      <w:bookmarkStart w:id="45" w:name="_ETM_Q1_720253"/>
      <w:bookmarkEnd w:id="45"/>
      <w:r>
        <w:rPr>
          <w:rFonts w:hint="cs"/>
          <w:rtl/>
        </w:rPr>
        <w:t xml:space="preserve">לתת מענה חלופי למתמודדים ברשויות האלה. היא בעצם מציעה איזה </w:t>
      </w:r>
      <w:bookmarkStart w:id="46" w:name="_ETM_Q1_724223"/>
      <w:bookmarkEnd w:id="46"/>
      <w:r>
        <w:rPr>
          <w:rFonts w:hint="cs"/>
          <w:rtl/>
        </w:rPr>
        <w:t xml:space="preserve">מודל של מימון בחירות לא לפי תוצאות הבחירות אלא לפי הוצאות שהמועמדים הוציאו בפועל ולפי איזשהן נוסחאות שנקבעו בהצעה כדי </w:t>
      </w:r>
      <w:bookmarkStart w:id="47" w:name="_ETM_Q1_732872"/>
      <w:bookmarkEnd w:id="47"/>
      <w:r>
        <w:rPr>
          <w:rFonts w:hint="cs"/>
          <w:rtl/>
        </w:rPr>
        <w:t xml:space="preserve">לשמור על מסגרת תקציבית, אנחנו בעצם מחלקים את אותה מסגרת תקציבית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אמורה להיות מחולקת מראש למועמדים באותן 11 רשויות,</w:t>
      </w:r>
      <w:bookmarkStart w:id="48" w:name="_ETM_Q1_739524"/>
      <w:bookmarkEnd w:id="48"/>
      <w:r>
        <w:rPr>
          <w:rFonts w:hint="cs"/>
          <w:rtl/>
        </w:rPr>
        <w:t xml:space="preserve"> פשוט לפי נוסחה שונה לפי שאין תוצאות לבחירות. </w:t>
      </w:r>
    </w:p>
    <w:p w:rsidR="00980C85" w:rsidRDefault="00980C85" w:rsidP="00980C85">
      <w:pPr>
        <w:rPr>
          <w:rtl/>
        </w:rPr>
      </w:pPr>
      <w:bookmarkStart w:id="49" w:name="_ETM_Q1_741286"/>
      <w:bookmarkStart w:id="50" w:name="_ETM_Q1_741365"/>
      <w:bookmarkEnd w:id="49"/>
      <w:bookmarkEnd w:id="50"/>
    </w:p>
    <w:p w:rsidR="00980C85" w:rsidRDefault="00980C85" w:rsidP="00980C85">
      <w:pPr>
        <w:rPr>
          <w:rtl/>
        </w:rPr>
      </w:pPr>
      <w:bookmarkStart w:id="51" w:name="_ETM_Q1_741398"/>
      <w:bookmarkStart w:id="52" w:name="_ETM_Q1_741475"/>
      <w:bookmarkEnd w:id="51"/>
      <w:bookmarkEnd w:id="52"/>
      <w:r>
        <w:rPr>
          <w:rFonts w:hint="cs"/>
          <w:rtl/>
        </w:rPr>
        <w:t xml:space="preserve">בגלל שמדובר </w:t>
      </w:r>
      <w:bookmarkStart w:id="53" w:name="_ETM_Q1_742886"/>
      <w:bookmarkEnd w:id="53"/>
      <w:r>
        <w:rPr>
          <w:rFonts w:hint="cs"/>
          <w:rtl/>
        </w:rPr>
        <w:t xml:space="preserve">במועמדים שכבר הוציאו די מזמן את ההוצאות ושאר הרשויות </w:t>
      </w:r>
      <w:bookmarkStart w:id="54" w:name="_ETM_Q1_748293"/>
      <w:bookmarkEnd w:id="54"/>
      <w:r>
        <w:rPr>
          <w:rFonts w:hint="cs"/>
          <w:rtl/>
        </w:rPr>
        <w:t xml:space="preserve">כבר קיבלו את המימון והרשויות האלה  עדיין לא - </w:t>
      </w:r>
      <w:bookmarkStart w:id="55" w:name="_ETM_Q1_757333"/>
      <w:bookmarkEnd w:id="55"/>
      <w:r>
        <w:rPr>
          <w:rFonts w:hint="cs"/>
          <w:rtl/>
        </w:rPr>
        <w:t xml:space="preserve">- - </w:t>
      </w:r>
    </w:p>
    <w:p w:rsidR="00980C85" w:rsidRDefault="00980C85" w:rsidP="00980C85">
      <w:pPr>
        <w:rPr>
          <w:rtl/>
        </w:rPr>
      </w:pPr>
    </w:p>
    <w:p w:rsidR="007514CF" w:rsidRDefault="007514CF" w:rsidP="007514CF">
      <w:pPr>
        <w:pStyle w:val="af6"/>
        <w:keepNext/>
        <w:rPr>
          <w:rtl/>
        </w:rPr>
      </w:pPr>
      <w:bookmarkStart w:id="56" w:name="ET_yor_5786_5"/>
      <w:r w:rsidRPr="007514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14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7514CF" w:rsidRDefault="007514CF" w:rsidP="007514CF">
      <w:pPr>
        <w:pStyle w:val="KeepWithNext"/>
        <w:rPr>
          <w:rtl/>
        </w:rPr>
      </w:pPr>
    </w:p>
    <w:p w:rsidR="007514CF" w:rsidRDefault="007514CF" w:rsidP="007514CF">
      <w:pPr>
        <w:rPr>
          <w:rtl/>
        </w:rPr>
      </w:pPr>
      <w:bookmarkStart w:id="57" w:name="_ETM_Q1_754887"/>
      <w:bookmarkEnd w:id="57"/>
      <w:r>
        <w:rPr>
          <w:rFonts w:hint="cs"/>
          <w:rtl/>
        </w:rPr>
        <w:t xml:space="preserve">איפה כן ואיפה לא </w:t>
      </w:r>
      <w:bookmarkStart w:id="58" w:name="_ETM_Q1_757727"/>
      <w:bookmarkEnd w:id="58"/>
      <w:r>
        <w:rPr>
          <w:rFonts w:hint="cs"/>
          <w:rtl/>
        </w:rPr>
        <w:t>קיבלו?</w:t>
      </w:r>
    </w:p>
    <w:p w:rsidR="007514CF" w:rsidRDefault="007514CF" w:rsidP="007514CF">
      <w:pPr>
        <w:rPr>
          <w:rtl/>
        </w:rPr>
      </w:pPr>
      <w:bookmarkStart w:id="59" w:name="_ETM_Q1_759007"/>
      <w:bookmarkStart w:id="60" w:name="_ETM_Q1_759062"/>
      <w:bookmarkStart w:id="61" w:name="_ETM_Q1_759237"/>
      <w:bookmarkStart w:id="62" w:name="_ETM_Q1_759287"/>
      <w:bookmarkEnd w:id="59"/>
      <w:bookmarkEnd w:id="60"/>
      <w:bookmarkEnd w:id="61"/>
      <w:bookmarkEnd w:id="62"/>
    </w:p>
    <w:p w:rsidR="007514CF" w:rsidRDefault="007514CF" w:rsidP="007514CF">
      <w:pPr>
        <w:pStyle w:val="a4"/>
        <w:keepNext/>
        <w:rPr>
          <w:rtl/>
        </w:rPr>
      </w:pPr>
      <w:bookmarkStart w:id="63" w:name="ET_speaker_רון_אלמוג_6"/>
      <w:r w:rsidRPr="007514CF">
        <w:rPr>
          <w:rStyle w:val="TagStyle"/>
          <w:rtl/>
        </w:rPr>
        <w:t xml:space="preserve"> &lt;&lt; דובר &gt;&gt; </w:t>
      </w:r>
      <w:r>
        <w:rPr>
          <w:rtl/>
        </w:rPr>
        <w:t>רון אלמוג:</w:t>
      </w:r>
      <w:r w:rsidRPr="00751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7514CF" w:rsidRDefault="007514CF" w:rsidP="007514CF">
      <w:pPr>
        <w:pStyle w:val="KeepWithNext"/>
        <w:rPr>
          <w:rtl/>
        </w:rPr>
      </w:pPr>
    </w:p>
    <w:p w:rsidR="007514CF" w:rsidRDefault="00980C85" w:rsidP="007514CF">
      <w:pPr>
        <w:rPr>
          <w:rtl/>
        </w:rPr>
      </w:pPr>
      <w:bookmarkStart w:id="64" w:name="_ETM_Q1_763843"/>
      <w:bookmarkEnd w:id="64"/>
      <w:r>
        <w:rPr>
          <w:rFonts w:hint="cs"/>
          <w:rtl/>
        </w:rPr>
        <w:t xml:space="preserve">בכל </w:t>
      </w:r>
      <w:proofErr w:type="spellStart"/>
      <w:r>
        <w:rPr>
          <w:rFonts w:hint="cs"/>
          <w:rtl/>
        </w:rPr>
        <w:t>הרשיות</w:t>
      </w:r>
      <w:proofErr w:type="spellEnd"/>
      <w:r>
        <w:rPr>
          <w:rFonts w:hint="cs"/>
          <w:rtl/>
        </w:rPr>
        <w:t xml:space="preserve"> שהתקיימו הבחירות בפברואר קיבלו את המימון </w:t>
      </w:r>
      <w:bookmarkStart w:id="65" w:name="_ETM_Q1_762943"/>
      <w:bookmarkEnd w:id="65"/>
      <w:r>
        <w:rPr>
          <w:rFonts w:hint="cs"/>
          <w:rtl/>
        </w:rPr>
        <w:t xml:space="preserve">כי בעצם יש תוצאות ומשלמים לפי התוצאות. ב-11 הרשויות המקומיות </w:t>
      </w:r>
      <w:bookmarkStart w:id="66" w:name="_ETM_Q1_768049"/>
      <w:bookmarkEnd w:id="66"/>
      <w:r>
        <w:rPr>
          <w:rFonts w:hint="cs"/>
          <w:rtl/>
        </w:rPr>
        <w:t xml:space="preserve">בהן לא התקיימו בחירות בפברואר והן נדחו לנובמבר, </w:t>
      </w:r>
      <w:bookmarkStart w:id="67" w:name="_ETM_Q1_771351"/>
      <w:bookmarkEnd w:id="67"/>
      <w:r>
        <w:rPr>
          <w:rFonts w:hint="cs"/>
          <w:rtl/>
        </w:rPr>
        <w:t xml:space="preserve">לא התקיימו בחירות ולכן הם לא קיבלו מימון. </w:t>
      </w:r>
    </w:p>
    <w:p w:rsidR="00980C85" w:rsidRDefault="00980C85" w:rsidP="007514CF">
      <w:pPr>
        <w:rPr>
          <w:rtl/>
        </w:rPr>
      </w:pPr>
      <w:bookmarkStart w:id="68" w:name="_ETM_Q1_769783"/>
      <w:bookmarkStart w:id="69" w:name="_ETM_Q1_769859"/>
      <w:bookmarkEnd w:id="68"/>
      <w:bookmarkEnd w:id="69"/>
    </w:p>
    <w:p w:rsidR="00980C85" w:rsidRDefault="00980C85" w:rsidP="00980C85">
      <w:pPr>
        <w:pStyle w:val="af6"/>
        <w:keepNext/>
        <w:rPr>
          <w:rtl/>
        </w:rPr>
      </w:pPr>
      <w:bookmarkStart w:id="70" w:name="ET_yor_5786_16"/>
      <w:r w:rsidRPr="00980C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80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980C85" w:rsidRDefault="00980C85" w:rsidP="00980C85">
      <w:pPr>
        <w:pStyle w:val="KeepWithNext"/>
        <w:rPr>
          <w:rtl/>
        </w:rPr>
      </w:pPr>
    </w:p>
    <w:p w:rsidR="00980C85" w:rsidRDefault="00980C85" w:rsidP="00980C85">
      <w:pPr>
        <w:rPr>
          <w:rtl/>
        </w:rPr>
      </w:pPr>
      <w:bookmarkStart w:id="71" w:name="_ETM_Q1_771445"/>
      <w:bookmarkEnd w:id="71"/>
      <w:r>
        <w:rPr>
          <w:rFonts w:hint="cs"/>
          <w:rtl/>
        </w:rPr>
        <w:t xml:space="preserve">והם הוציאו </w:t>
      </w:r>
      <w:bookmarkStart w:id="72" w:name="_ETM_Q1_775735"/>
      <w:bookmarkEnd w:id="72"/>
      <w:r>
        <w:rPr>
          <w:rFonts w:hint="cs"/>
          <w:rtl/>
        </w:rPr>
        <w:t xml:space="preserve">כסף. </w:t>
      </w:r>
    </w:p>
    <w:p w:rsidR="00980C85" w:rsidRDefault="00980C85" w:rsidP="00980C85">
      <w:pPr>
        <w:rPr>
          <w:rtl/>
        </w:rPr>
      </w:pPr>
      <w:bookmarkStart w:id="73" w:name="_ETM_Q1_776807"/>
      <w:bookmarkStart w:id="74" w:name="_ETM_Q1_776876"/>
      <w:bookmarkEnd w:id="73"/>
      <w:bookmarkEnd w:id="74"/>
    </w:p>
    <w:p w:rsidR="00980C85" w:rsidRDefault="00980C85" w:rsidP="00980C85">
      <w:pPr>
        <w:pStyle w:val="a4"/>
        <w:keepNext/>
        <w:rPr>
          <w:rtl/>
        </w:rPr>
      </w:pPr>
      <w:bookmarkStart w:id="75" w:name="ET_speaker_רון_אלמוג_17"/>
      <w:r w:rsidRPr="00980C85">
        <w:rPr>
          <w:rStyle w:val="TagStyle"/>
          <w:rtl/>
        </w:rPr>
        <w:t xml:space="preserve"> &lt;&lt; דובר &gt;&gt; </w:t>
      </w:r>
      <w:r>
        <w:rPr>
          <w:rtl/>
        </w:rPr>
        <w:t>רון אלמוג:</w:t>
      </w:r>
      <w:r w:rsidRPr="00980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980C85" w:rsidRDefault="00980C85" w:rsidP="00980C85">
      <w:pPr>
        <w:pStyle w:val="KeepWithNext"/>
        <w:rPr>
          <w:rtl/>
        </w:rPr>
      </w:pPr>
    </w:p>
    <w:p w:rsidR="00980C85" w:rsidRDefault="00980C85" w:rsidP="00980C85">
      <w:pPr>
        <w:rPr>
          <w:rtl/>
        </w:rPr>
      </w:pPr>
      <w:r>
        <w:rPr>
          <w:rFonts w:hint="cs"/>
          <w:rtl/>
        </w:rPr>
        <w:t xml:space="preserve">כן, הם הוציאו החל מהקיץ שעבר לקראת הבחירות ובסוף </w:t>
      </w:r>
      <w:bookmarkStart w:id="76" w:name="_ETM_Q1_780883"/>
      <w:bookmarkEnd w:id="76"/>
      <w:r>
        <w:rPr>
          <w:rFonts w:hint="cs"/>
          <w:rtl/>
        </w:rPr>
        <w:t xml:space="preserve">הבחירות לא התקיימו שם בפברואר. </w:t>
      </w:r>
    </w:p>
    <w:p w:rsidR="00980C85" w:rsidRDefault="00980C85" w:rsidP="00980C85">
      <w:pPr>
        <w:rPr>
          <w:rtl/>
        </w:rPr>
      </w:pPr>
      <w:bookmarkStart w:id="77" w:name="_ETM_Q1_777630"/>
      <w:bookmarkStart w:id="78" w:name="_ETM_Q1_777740"/>
      <w:bookmarkEnd w:id="77"/>
      <w:bookmarkEnd w:id="78"/>
    </w:p>
    <w:p w:rsidR="00980C85" w:rsidRPr="00980C85" w:rsidRDefault="00980C85" w:rsidP="00980C85">
      <w:pPr>
        <w:rPr>
          <w:rtl/>
        </w:rPr>
      </w:pPr>
      <w:bookmarkStart w:id="79" w:name="_ETM_Q1_777781"/>
      <w:bookmarkStart w:id="80" w:name="_ETM_Q1_777834"/>
      <w:bookmarkEnd w:id="79"/>
      <w:bookmarkEnd w:id="80"/>
      <w:r>
        <w:rPr>
          <w:rFonts w:hint="cs"/>
          <w:rtl/>
        </w:rPr>
        <w:t xml:space="preserve">לגבי הבחירות שיהיו בנובמבר, יהיה </w:t>
      </w:r>
      <w:bookmarkStart w:id="81" w:name="_ETM_Q1_785310"/>
      <w:bookmarkEnd w:id="81"/>
      <w:r>
        <w:rPr>
          <w:rFonts w:hint="cs"/>
          <w:rtl/>
        </w:rPr>
        <w:t xml:space="preserve">מסע בחירות נפרד. יהיו להם הוצאות נפרדות והם יקבלו את המימון על נובמבר, אבל בעצם על ההוצאות שהם הוציאו לקראת </w:t>
      </w:r>
      <w:bookmarkStart w:id="82" w:name="_ETM_Q1_791841"/>
      <w:bookmarkEnd w:id="82"/>
      <w:r>
        <w:rPr>
          <w:rFonts w:hint="cs"/>
          <w:rtl/>
        </w:rPr>
        <w:t>פברואר, כשהם חשבו שיהיו בחירות, על זה בעצם אין מענה</w:t>
      </w:r>
      <w:bookmarkStart w:id="83" w:name="_ETM_Q1_792425"/>
      <w:bookmarkEnd w:id="83"/>
      <w:r>
        <w:rPr>
          <w:rFonts w:hint="cs"/>
          <w:rtl/>
        </w:rPr>
        <w:t xml:space="preserve"> בחוק. לכן הצעת החוק הזאת נועדה לתת מענה למועמדים </w:t>
      </w:r>
      <w:bookmarkStart w:id="84" w:name="_ETM_Q1_793754"/>
      <w:bookmarkEnd w:id="84"/>
      <w:r>
        <w:rPr>
          <w:rFonts w:hint="cs"/>
          <w:rtl/>
        </w:rPr>
        <w:t xml:space="preserve">האלה. </w:t>
      </w:r>
    </w:p>
    <w:p w:rsidR="007514CF" w:rsidRDefault="007514CF" w:rsidP="007514CF">
      <w:pPr>
        <w:rPr>
          <w:rtl/>
        </w:rPr>
      </w:pPr>
      <w:bookmarkStart w:id="85" w:name="_ETM_Q1_833497"/>
      <w:bookmarkStart w:id="86" w:name="_ETM_Q1_833542"/>
      <w:bookmarkEnd w:id="85"/>
      <w:bookmarkEnd w:id="86"/>
    </w:p>
    <w:p w:rsidR="007514CF" w:rsidRDefault="007514CF" w:rsidP="007514CF">
      <w:pPr>
        <w:pStyle w:val="af6"/>
        <w:keepNext/>
        <w:rPr>
          <w:rtl/>
        </w:rPr>
      </w:pPr>
      <w:bookmarkStart w:id="87" w:name="ET_yor_5786_7"/>
      <w:r w:rsidRPr="007514C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514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7514CF" w:rsidRDefault="007514CF" w:rsidP="007514CF">
      <w:pPr>
        <w:pStyle w:val="KeepWithNext"/>
        <w:rPr>
          <w:rtl/>
        </w:rPr>
      </w:pPr>
    </w:p>
    <w:p w:rsidR="002519EC" w:rsidRDefault="002519EC" w:rsidP="002519EC">
      <w:pPr>
        <w:rPr>
          <w:rtl/>
        </w:rPr>
      </w:pPr>
      <w:bookmarkStart w:id="88" w:name="_ETM_Q1_802313"/>
      <w:bookmarkStart w:id="89" w:name="_ETM_Q1_802405"/>
      <w:bookmarkEnd w:id="88"/>
      <w:bookmarkEnd w:id="89"/>
      <w:r>
        <w:rPr>
          <w:rFonts w:hint="cs"/>
          <w:rtl/>
        </w:rPr>
        <w:t>נעבור רגע לסעיף 1: בקשת יושב-ראש ועדת העבודה והרווחה למיזוג הצעות החוק הבאות:</w:t>
      </w:r>
    </w:p>
    <w:p w:rsidR="002519EC" w:rsidRDefault="002519EC" w:rsidP="002519EC">
      <w:pPr>
        <w:rPr>
          <w:rtl/>
        </w:rPr>
      </w:pPr>
      <w:bookmarkStart w:id="90" w:name="_ETM_Q1_835705"/>
      <w:bookmarkStart w:id="91" w:name="_ETM_Q1_835780"/>
      <w:bookmarkEnd w:id="90"/>
      <w:bookmarkEnd w:id="91"/>
    </w:p>
    <w:p w:rsidR="002519EC" w:rsidRDefault="002519EC" w:rsidP="002519EC">
      <w:pPr>
        <w:rPr>
          <w:rtl/>
        </w:rPr>
      </w:pPr>
      <w:bookmarkStart w:id="92" w:name="_ETM_Q1_835865"/>
      <w:bookmarkStart w:id="93" w:name="_ETM_Q1_835988"/>
      <w:bookmarkEnd w:id="92"/>
      <w:bookmarkEnd w:id="93"/>
      <w:r>
        <w:rPr>
          <w:rFonts w:hint="cs"/>
          <w:rtl/>
        </w:rPr>
        <w:t xml:space="preserve">א. הצעת חוק תשלומים לפדויי שבי (תיקון מס' 6), התשפ"ד-2024. מ/750/1. </w:t>
      </w:r>
    </w:p>
    <w:p w:rsidR="002519EC" w:rsidRDefault="002519EC" w:rsidP="002519EC">
      <w:pPr>
        <w:rPr>
          <w:rtl/>
        </w:rPr>
      </w:pPr>
      <w:bookmarkStart w:id="94" w:name="_ETM_Q1_841424"/>
      <w:bookmarkStart w:id="95" w:name="_ETM_Q1_841501"/>
      <w:bookmarkEnd w:id="94"/>
      <w:bookmarkEnd w:id="95"/>
    </w:p>
    <w:p w:rsidR="002519EC" w:rsidRDefault="002519EC" w:rsidP="002519EC">
      <w:pPr>
        <w:rPr>
          <w:rtl/>
        </w:rPr>
      </w:pPr>
      <w:bookmarkStart w:id="96" w:name="_ETM_Q1_842080"/>
      <w:bookmarkStart w:id="97" w:name="_ETM_Q1_842174"/>
      <w:bookmarkEnd w:id="96"/>
      <w:bookmarkEnd w:id="97"/>
      <w:r>
        <w:rPr>
          <w:rFonts w:hint="cs"/>
          <w:rtl/>
        </w:rPr>
        <w:t xml:space="preserve">ב. הצעת חוק תשלומים </w:t>
      </w:r>
      <w:bookmarkStart w:id="98" w:name="_ETM_Q1_848144"/>
      <w:bookmarkEnd w:id="98"/>
      <w:r>
        <w:rPr>
          <w:rFonts w:hint="cs"/>
          <w:rtl/>
        </w:rPr>
        <w:t xml:space="preserve">לפדויי שבי (תיקון) (סכומי תשלומים ומועדיהם), התשפ"ד-2024, פ/25/4466 של חבר </w:t>
      </w:r>
      <w:bookmarkStart w:id="99" w:name="_ETM_Q1_850593"/>
      <w:bookmarkEnd w:id="99"/>
      <w:r>
        <w:rPr>
          <w:rFonts w:hint="cs"/>
          <w:rtl/>
        </w:rPr>
        <w:t xml:space="preserve">הכנסת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וקבוצת חברי כנסת. </w:t>
      </w:r>
    </w:p>
    <w:p w:rsidR="002519EC" w:rsidRDefault="002519EC" w:rsidP="002519EC">
      <w:pPr>
        <w:rPr>
          <w:rtl/>
        </w:rPr>
      </w:pPr>
    </w:p>
    <w:p w:rsidR="007514CF" w:rsidRDefault="007514CF" w:rsidP="007514CF">
      <w:pPr>
        <w:pStyle w:val="a4"/>
        <w:keepNext/>
        <w:rPr>
          <w:rtl/>
        </w:rPr>
      </w:pPr>
      <w:bookmarkStart w:id="100" w:name="_ETM_Q1_834387"/>
      <w:bookmarkStart w:id="101" w:name="_ETM_Q1_856543"/>
      <w:bookmarkStart w:id="102" w:name="_ETM_Q1_856593"/>
      <w:bookmarkStart w:id="103" w:name="_ETM_Q1_858018"/>
      <w:bookmarkStart w:id="104" w:name="_ETM_Q1_858068"/>
      <w:bookmarkStart w:id="105" w:name="ET_speaker_5796_8"/>
      <w:bookmarkEnd w:id="100"/>
      <w:bookmarkEnd w:id="101"/>
      <w:bookmarkEnd w:id="102"/>
      <w:bookmarkEnd w:id="103"/>
      <w:bookmarkEnd w:id="104"/>
      <w:r w:rsidRPr="007514CF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751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7514CF" w:rsidRDefault="007514CF" w:rsidP="007514CF">
      <w:pPr>
        <w:pStyle w:val="KeepWithNext"/>
        <w:rPr>
          <w:rtl/>
        </w:rPr>
      </w:pPr>
    </w:p>
    <w:p w:rsidR="007514CF" w:rsidRDefault="007514CF" w:rsidP="007514CF">
      <w:pPr>
        <w:rPr>
          <w:rtl/>
        </w:rPr>
      </w:pPr>
      <w:bookmarkStart w:id="106" w:name="_ETM_Q1_868388"/>
      <w:bookmarkEnd w:id="106"/>
      <w:r>
        <w:rPr>
          <w:rFonts w:hint="cs"/>
          <w:rtl/>
        </w:rPr>
        <w:t xml:space="preserve">אנחנו מבקשים למזג. </w:t>
      </w:r>
      <w:bookmarkStart w:id="107" w:name="_ETM_Q1_860280"/>
      <w:bookmarkEnd w:id="107"/>
    </w:p>
    <w:p w:rsidR="002519EC" w:rsidRDefault="002519EC" w:rsidP="007514CF">
      <w:pPr>
        <w:rPr>
          <w:rtl/>
        </w:rPr>
      </w:pPr>
      <w:bookmarkStart w:id="108" w:name="_ETM_Q1_860355"/>
      <w:bookmarkEnd w:id="108"/>
    </w:p>
    <w:p w:rsidR="002519EC" w:rsidRDefault="002519EC" w:rsidP="002519EC">
      <w:pPr>
        <w:pStyle w:val="af6"/>
        <w:keepNext/>
        <w:rPr>
          <w:rtl/>
        </w:rPr>
      </w:pPr>
      <w:bookmarkStart w:id="109" w:name="ET_yor_5786_18"/>
      <w:r w:rsidRPr="002519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1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2519EC" w:rsidRDefault="002519EC" w:rsidP="002519EC">
      <w:pPr>
        <w:pStyle w:val="KeepWithNext"/>
        <w:rPr>
          <w:rtl/>
        </w:rPr>
      </w:pPr>
    </w:p>
    <w:p w:rsidR="002519EC" w:rsidRPr="002519EC" w:rsidRDefault="002519EC" w:rsidP="002519EC">
      <w:pPr>
        <w:rPr>
          <w:rtl/>
        </w:rPr>
      </w:pPr>
      <w:bookmarkStart w:id="110" w:name="_ETM_Q1_861736"/>
      <w:bookmarkEnd w:id="110"/>
      <w:r>
        <w:rPr>
          <w:rFonts w:hint="cs"/>
          <w:rtl/>
        </w:rPr>
        <w:t>אתם רוצים להתייחס?</w:t>
      </w:r>
    </w:p>
    <w:p w:rsidR="007514CF" w:rsidRDefault="007514CF" w:rsidP="007514CF">
      <w:pPr>
        <w:rPr>
          <w:rtl/>
        </w:rPr>
      </w:pPr>
      <w:bookmarkStart w:id="111" w:name="_ETM_Q1_872307"/>
      <w:bookmarkStart w:id="112" w:name="_ETM_Q1_872370"/>
      <w:bookmarkStart w:id="113" w:name="_ETM_Q1_873538"/>
      <w:bookmarkStart w:id="114" w:name="_ETM_Q1_873598"/>
      <w:bookmarkEnd w:id="111"/>
      <w:bookmarkEnd w:id="112"/>
      <w:bookmarkEnd w:id="113"/>
      <w:bookmarkEnd w:id="114"/>
    </w:p>
    <w:p w:rsidR="007514CF" w:rsidRDefault="007514CF" w:rsidP="007514CF">
      <w:pPr>
        <w:pStyle w:val="a4"/>
        <w:keepNext/>
        <w:rPr>
          <w:rtl/>
        </w:rPr>
      </w:pPr>
      <w:bookmarkStart w:id="115" w:name="ET_speaker_6460_9"/>
      <w:r w:rsidRPr="007514C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51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7514CF" w:rsidRDefault="007514CF" w:rsidP="007514CF">
      <w:pPr>
        <w:pStyle w:val="KeepWithNext"/>
        <w:rPr>
          <w:rtl/>
        </w:rPr>
      </w:pPr>
    </w:p>
    <w:p w:rsidR="007514CF" w:rsidRDefault="002519EC" w:rsidP="00A63BBB">
      <w:pPr>
        <w:rPr>
          <w:rtl/>
        </w:rPr>
      </w:pPr>
      <w:bookmarkStart w:id="116" w:name="_ETM_Q1_879493"/>
      <w:bookmarkStart w:id="117" w:name="_ETM_Q1_879748"/>
      <w:bookmarkStart w:id="118" w:name="_ETM_Q1_879788"/>
      <w:bookmarkEnd w:id="116"/>
      <w:bookmarkEnd w:id="117"/>
      <w:bookmarkEnd w:id="118"/>
      <w:r>
        <w:rPr>
          <w:rFonts w:hint="cs"/>
          <w:rtl/>
        </w:rPr>
        <w:t xml:space="preserve">אני רוצה </w:t>
      </w:r>
      <w:bookmarkStart w:id="119" w:name="_ETM_Q1_872264"/>
      <w:bookmarkEnd w:id="119"/>
      <w:r>
        <w:rPr>
          <w:rFonts w:hint="cs"/>
          <w:rtl/>
        </w:rPr>
        <w:t xml:space="preserve">לברך על היום הזה. זה חוק חשוב מאוד שבראש ובראשונה </w:t>
      </w:r>
      <w:bookmarkStart w:id="120" w:name="_ETM_Q1_872952"/>
      <w:bookmarkEnd w:id="120"/>
      <w:r>
        <w:rPr>
          <w:rFonts w:hint="cs"/>
          <w:rtl/>
        </w:rPr>
        <w:t xml:space="preserve">עושה תיקון עוול של שנים רבות לשבויי צה"ל ממלחמות העבר. </w:t>
      </w:r>
      <w:bookmarkStart w:id="121" w:name="_ETM_Q1_883496"/>
      <w:bookmarkEnd w:id="121"/>
      <w:r>
        <w:rPr>
          <w:rFonts w:hint="cs"/>
          <w:rtl/>
        </w:rPr>
        <w:t xml:space="preserve">התיקון שלו מביא את הבשורה גם לשבים ששבו כבר מעל </w:t>
      </w:r>
      <w:bookmarkStart w:id="122" w:name="_ETM_Q1_890337"/>
      <w:bookmarkEnd w:id="122"/>
      <w:r>
        <w:rPr>
          <w:rFonts w:hint="cs"/>
          <w:rtl/>
        </w:rPr>
        <w:t xml:space="preserve">5 חודשים ולאלה שבעזרת ה' ישובו במהרה ובהקדם. מדינת </w:t>
      </w:r>
      <w:bookmarkStart w:id="123" w:name="_ETM_Q1_890606"/>
      <w:bookmarkEnd w:id="123"/>
      <w:r>
        <w:rPr>
          <w:rFonts w:hint="cs"/>
          <w:rtl/>
        </w:rPr>
        <w:t xml:space="preserve">ישראל תעניק להם את המעטפת הטיפולית והרפואית והתמיכה המלאה כדי </w:t>
      </w:r>
      <w:bookmarkStart w:id="124" w:name="_ETM_Q1_902158"/>
      <w:bookmarkEnd w:id="124"/>
      <w:r>
        <w:rPr>
          <w:rFonts w:hint="cs"/>
          <w:rtl/>
        </w:rPr>
        <w:t xml:space="preserve">שהם יוכלו לחזור לשגרה. זה באמת יום שאפשר לברך עליו. כשהם יגיעו כמובן נברך על החזרה שלהם. זה יום </w:t>
      </w:r>
      <w:bookmarkStart w:id="125" w:name="_ETM_Q1_911300"/>
      <w:bookmarkEnd w:id="125"/>
      <w:r>
        <w:rPr>
          <w:rFonts w:hint="cs"/>
          <w:rtl/>
        </w:rPr>
        <w:t xml:space="preserve">שאפשר לברך על הצעת החוק הזאת, </w:t>
      </w:r>
      <w:r w:rsidR="00A63BBB">
        <w:rPr>
          <w:rFonts w:hint="cs"/>
          <w:rtl/>
        </w:rPr>
        <w:t xml:space="preserve">עבודה משותפת </w:t>
      </w:r>
      <w:r>
        <w:rPr>
          <w:rFonts w:hint="cs"/>
          <w:rtl/>
        </w:rPr>
        <w:t xml:space="preserve">יחד עם חברי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וקריב ויושב-ראש ועדת הרווחה </w:t>
      </w:r>
      <w:proofErr w:type="spellStart"/>
      <w:r>
        <w:rPr>
          <w:rFonts w:hint="cs"/>
          <w:rtl/>
        </w:rPr>
        <w:t>אייכלר</w:t>
      </w:r>
      <w:bookmarkStart w:id="126" w:name="_ETM_Q1_919130"/>
      <w:bookmarkEnd w:id="126"/>
      <w:proofErr w:type="spellEnd"/>
      <w:r w:rsidR="00A63BB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משרדי הממשלה </w:t>
      </w:r>
      <w:r w:rsidR="00A63BBB">
        <w:rPr>
          <w:rFonts w:hint="cs"/>
          <w:rtl/>
        </w:rPr>
        <w:t>ש</w:t>
      </w:r>
      <w:r>
        <w:rPr>
          <w:rFonts w:hint="cs"/>
          <w:rtl/>
        </w:rPr>
        <w:t xml:space="preserve">סייעו לדבר הזה לקרום עור </w:t>
      </w:r>
      <w:bookmarkStart w:id="127" w:name="_ETM_Q1_919230"/>
      <w:bookmarkEnd w:id="127"/>
      <w:r>
        <w:rPr>
          <w:rFonts w:hint="cs"/>
          <w:rtl/>
        </w:rPr>
        <w:t>וגידים</w:t>
      </w:r>
      <w:r w:rsidR="00A63BBB">
        <w:rPr>
          <w:rFonts w:hint="cs"/>
          <w:rtl/>
        </w:rPr>
        <w:t>. תודה גם</w:t>
      </w:r>
      <w:r>
        <w:rPr>
          <w:rFonts w:hint="cs"/>
          <w:rtl/>
        </w:rPr>
        <w:t xml:space="preserve"> למשפחות היקרות שנמצאות פה. תודה לכם על העוצמות ואצילות </w:t>
      </w:r>
      <w:bookmarkStart w:id="128" w:name="_ETM_Q1_932606"/>
      <w:bookmarkEnd w:id="128"/>
      <w:r>
        <w:rPr>
          <w:rFonts w:hint="cs"/>
          <w:rtl/>
        </w:rPr>
        <w:t xml:space="preserve">הנפש שלכם בזה שאתם מגיעים הנה למפגשים כדי לדייק ולטייב </w:t>
      </w:r>
      <w:bookmarkStart w:id="129" w:name="_ETM_Q1_937316"/>
      <w:bookmarkEnd w:id="129"/>
      <w:r>
        <w:rPr>
          <w:rFonts w:hint="cs"/>
          <w:rtl/>
        </w:rPr>
        <w:t xml:space="preserve">את המענים לקרובים שנחטפו לרצועת עזה ונמצאים בשבי. בעזרת ה', </w:t>
      </w:r>
      <w:bookmarkStart w:id="130" w:name="_ETM_Q1_941940"/>
      <w:bookmarkEnd w:id="130"/>
      <w:r>
        <w:rPr>
          <w:rFonts w:hint="cs"/>
          <w:rtl/>
        </w:rPr>
        <w:t xml:space="preserve">כולם יחזרו כבר. </w:t>
      </w:r>
    </w:p>
    <w:p w:rsidR="007514CF" w:rsidRDefault="007514CF" w:rsidP="007514CF">
      <w:pPr>
        <w:rPr>
          <w:rtl/>
        </w:rPr>
      </w:pPr>
      <w:bookmarkStart w:id="131" w:name="_ETM_Q1_951081"/>
      <w:bookmarkStart w:id="132" w:name="_ETM_Q1_951136"/>
      <w:bookmarkStart w:id="133" w:name="_ETM_Q1_952251"/>
      <w:bookmarkEnd w:id="131"/>
      <w:bookmarkEnd w:id="132"/>
      <w:bookmarkEnd w:id="133"/>
    </w:p>
    <w:p w:rsidR="002519EC" w:rsidRDefault="002519EC" w:rsidP="002519EC">
      <w:pPr>
        <w:pStyle w:val="af6"/>
        <w:keepNext/>
        <w:rPr>
          <w:rtl/>
        </w:rPr>
      </w:pPr>
      <w:bookmarkStart w:id="134" w:name="ET_yor_5786_19"/>
      <w:r w:rsidRPr="002519E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51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2519EC" w:rsidRDefault="002519EC" w:rsidP="002519EC">
      <w:pPr>
        <w:pStyle w:val="KeepWithNext"/>
        <w:rPr>
          <w:rtl/>
        </w:rPr>
      </w:pPr>
    </w:p>
    <w:p w:rsidR="002519EC" w:rsidRDefault="002519EC" w:rsidP="002519EC">
      <w:pPr>
        <w:rPr>
          <w:rtl/>
        </w:rPr>
      </w:pPr>
      <w:bookmarkStart w:id="135" w:name="_ETM_Q1_954154"/>
      <w:bookmarkEnd w:id="135"/>
      <w:r>
        <w:rPr>
          <w:rFonts w:hint="cs"/>
          <w:rtl/>
        </w:rPr>
        <w:t xml:space="preserve">גלעד, בבקשה. </w:t>
      </w:r>
    </w:p>
    <w:p w:rsidR="002519EC" w:rsidRDefault="002519EC" w:rsidP="002519EC">
      <w:pPr>
        <w:rPr>
          <w:rtl/>
        </w:rPr>
      </w:pPr>
      <w:bookmarkStart w:id="136" w:name="_ETM_Q1_956468"/>
      <w:bookmarkStart w:id="137" w:name="_ETM_Q1_956547"/>
      <w:bookmarkEnd w:id="136"/>
      <w:bookmarkEnd w:id="137"/>
    </w:p>
    <w:p w:rsidR="002519EC" w:rsidRDefault="002519EC" w:rsidP="002519EC">
      <w:pPr>
        <w:rPr>
          <w:rtl/>
        </w:rPr>
      </w:pPr>
      <w:bookmarkStart w:id="138" w:name="_ETM_Q1_956596"/>
      <w:bookmarkStart w:id="139" w:name="_ETM_Q1_956680"/>
      <w:bookmarkEnd w:id="138"/>
      <w:bookmarkEnd w:id="139"/>
      <w:r>
        <w:rPr>
          <w:rFonts w:hint="cs"/>
          <w:rtl/>
        </w:rPr>
        <w:t xml:space="preserve">חשוב לי לומר שהמיזוג כאן </w:t>
      </w:r>
      <w:bookmarkStart w:id="140" w:name="_ETM_Q1_961076"/>
      <w:bookmarkEnd w:id="140"/>
      <w:r>
        <w:rPr>
          <w:rFonts w:hint="cs"/>
          <w:rtl/>
        </w:rPr>
        <w:t xml:space="preserve">הוא באמת ביטוי לעבודה משותפת של הממשלה, משרד הביטחון, </w:t>
      </w:r>
      <w:bookmarkStart w:id="141" w:name="_ETM_Q1_969588"/>
      <w:bookmarkEnd w:id="141"/>
      <w:r>
        <w:rPr>
          <w:rFonts w:hint="cs"/>
          <w:rtl/>
        </w:rPr>
        <w:t xml:space="preserve">משרד ראש הממשלה ושל חברי כנסת גם מהקואליציה ומהאופוזיציה. במידה </w:t>
      </w:r>
      <w:bookmarkStart w:id="142" w:name="_ETM_Q1_975494"/>
      <w:bookmarkEnd w:id="142"/>
      <w:r>
        <w:rPr>
          <w:rFonts w:hint="cs"/>
          <w:rtl/>
        </w:rPr>
        <w:t xml:space="preserve">רבה, אני חושב שהצעת החוק הממשלתית נולדה בעקבות המהלך שהתחיל </w:t>
      </w:r>
      <w:bookmarkStart w:id="143" w:name="_ETM_Q1_978815"/>
      <w:bookmarkEnd w:id="143"/>
      <w:r>
        <w:rPr>
          <w:rFonts w:hint="cs"/>
          <w:rtl/>
        </w:rPr>
        <w:t xml:space="preserve">כאן של קואליציה ואופוזיציה. אבל, בהמשך לדבריו של יצחק, את </w:t>
      </w:r>
      <w:bookmarkStart w:id="144" w:name="_ETM_Q1_987327"/>
      <w:bookmarkEnd w:id="144"/>
      <w:r>
        <w:rPr>
          <w:rFonts w:hint="cs"/>
          <w:rtl/>
        </w:rPr>
        <w:t xml:space="preserve">התודות צריך לתת למשפחות החטופים, שלצד ההתמודדות עם המציאות המאוד </w:t>
      </w:r>
      <w:bookmarkStart w:id="145" w:name="_ETM_Q1_992537"/>
      <w:bookmarkEnd w:id="145"/>
      <w:r>
        <w:rPr>
          <w:rFonts w:hint="cs"/>
          <w:rtl/>
        </w:rPr>
        <w:t xml:space="preserve">מאוד כואבת, התגייסו לטיוב דרמטי של החקיקה והיו שותפות מלאות </w:t>
      </w:r>
      <w:bookmarkStart w:id="146" w:name="_ETM_Q1_1001785"/>
      <w:bookmarkEnd w:id="146"/>
      <w:r>
        <w:rPr>
          <w:rFonts w:hint="cs"/>
          <w:rtl/>
        </w:rPr>
        <w:t xml:space="preserve">לכל מהלך החקיקה הזה. </w:t>
      </w:r>
    </w:p>
    <w:p w:rsidR="002519EC" w:rsidRDefault="002519EC" w:rsidP="002519EC">
      <w:pPr>
        <w:rPr>
          <w:rtl/>
        </w:rPr>
      </w:pPr>
      <w:bookmarkStart w:id="147" w:name="_ETM_Q1_998393"/>
      <w:bookmarkStart w:id="148" w:name="_ETM_Q1_998460"/>
      <w:bookmarkEnd w:id="147"/>
      <w:bookmarkEnd w:id="148"/>
    </w:p>
    <w:p w:rsidR="002519EC" w:rsidRDefault="002519EC" w:rsidP="00A63BBB">
      <w:pPr>
        <w:rPr>
          <w:rtl/>
        </w:rPr>
      </w:pPr>
      <w:bookmarkStart w:id="149" w:name="_ETM_Q1_998521"/>
      <w:bookmarkStart w:id="150" w:name="_ETM_Q1_998599"/>
      <w:bookmarkEnd w:id="149"/>
      <w:bookmarkEnd w:id="150"/>
      <w:r>
        <w:rPr>
          <w:rFonts w:hint="cs"/>
          <w:rtl/>
        </w:rPr>
        <w:t xml:space="preserve">צריך לומר, שלא יצאנו עם </w:t>
      </w:r>
      <w:bookmarkStart w:id="151" w:name="_ETM_Q1_1004761"/>
      <w:bookmarkEnd w:id="151"/>
      <w:r>
        <w:rPr>
          <w:rFonts w:hint="cs"/>
          <w:rtl/>
        </w:rPr>
        <w:t>כל הדברים שאנחנו והמשפחות</w:t>
      </w:r>
      <w:r w:rsidR="00F833DF">
        <w:rPr>
          <w:rFonts w:hint="cs"/>
          <w:rtl/>
        </w:rPr>
        <w:t xml:space="preserve"> חשבנו שמן הראוי שיהיה בחקיקה. השגנו </w:t>
      </w:r>
      <w:bookmarkStart w:id="152" w:name="_ETM_Q1_1013288"/>
      <w:bookmarkEnd w:id="152"/>
      <w:r w:rsidR="00F833DF">
        <w:rPr>
          <w:rFonts w:hint="cs"/>
          <w:rtl/>
        </w:rPr>
        <w:t xml:space="preserve">הישגים משמעותיים, אבל אין ספק שנצטרך לבדוק היטב בשבועות </w:t>
      </w:r>
      <w:bookmarkStart w:id="153" w:name="_ETM_Q1_1014263"/>
      <w:bookmarkEnd w:id="153"/>
      <w:r w:rsidR="00F833DF">
        <w:rPr>
          <w:rFonts w:hint="cs"/>
          <w:rtl/>
        </w:rPr>
        <w:t xml:space="preserve">ובחודשים הקרובים את אופן יישום החוק ולחזור אליו. </w:t>
      </w:r>
      <w:r w:rsidR="00F2390F">
        <w:rPr>
          <w:rFonts w:hint="cs"/>
          <w:rtl/>
        </w:rPr>
        <w:t xml:space="preserve">לא להסס, </w:t>
      </w:r>
      <w:bookmarkStart w:id="154" w:name="_ETM_Q1_1024048"/>
      <w:bookmarkEnd w:id="154"/>
      <w:r w:rsidR="00F2390F">
        <w:rPr>
          <w:rFonts w:hint="cs"/>
          <w:rtl/>
        </w:rPr>
        <w:t xml:space="preserve">לחזור אליו, לתקן דברים ולטייב. </w:t>
      </w:r>
    </w:p>
    <w:p w:rsidR="00F2390F" w:rsidRDefault="00F2390F" w:rsidP="002519EC">
      <w:pPr>
        <w:rPr>
          <w:rtl/>
        </w:rPr>
      </w:pPr>
      <w:bookmarkStart w:id="155" w:name="_ETM_Q1_1024756"/>
      <w:bookmarkStart w:id="156" w:name="_ETM_Q1_1024830"/>
      <w:bookmarkStart w:id="157" w:name="_ETM_Q1_1024884"/>
      <w:bookmarkEnd w:id="155"/>
      <w:bookmarkEnd w:id="156"/>
      <w:bookmarkEnd w:id="157"/>
    </w:p>
    <w:p w:rsidR="00F2390F" w:rsidRDefault="00F2390F" w:rsidP="00A63BBB">
      <w:pPr>
        <w:rPr>
          <w:rtl/>
        </w:rPr>
      </w:pPr>
      <w:bookmarkStart w:id="158" w:name="_ETM_Q1_1024953"/>
      <w:bookmarkEnd w:id="158"/>
      <w:r>
        <w:rPr>
          <w:rFonts w:hint="cs"/>
          <w:rtl/>
        </w:rPr>
        <w:t xml:space="preserve">באמת תודה לכם. לחשוב </w:t>
      </w:r>
      <w:bookmarkStart w:id="159" w:name="_ETM_Q1_1032900"/>
      <w:bookmarkEnd w:id="159"/>
      <w:r>
        <w:rPr>
          <w:rFonts w:hint="cs"/>
          <w:rtl/>
        </w:rPr>
        <w:t xml:space="preserve">שבתוך המציאות הזאת של המאבק על שיבת האח, במקרה </w:t>
      </w:r>
      <w:bookmarkStart w:id="160" w:name="_ETM_Q1_1038775"/>
      <w:bookmarkEnd w:id="160"/>
      <w:r>
        <w:rPr>
          <w:rFonts w:hint="cs"/>
          <w:rtl/>
        </w:rPr>
        <w:t xml:space="preserve">שלך נועם, שיבת הורים וילדים, גם יש מחשבה על אלו </w:t>
      </w:r>
      <w:bookmarkStart w:id="161" w:name="_ETM_Q1_1040119"/>
      <w:bookmarkEnd w:id="161"/>
      <w:r>
        <w:rPr>
          <w:rFonts w:hint="cs"/>
          <w:rtl/>
        </w:rPr>
        <w:t xml:space="preserve">שכבר שבו ואיך בונים מעטפת לקראת אלה שעוד ישובו. זה </w:t>
      </w:r>
      <w:bookmarkStart w:id="162" w:name="_ETM_Q1_1049223"/>
      <w:bookmarkEnd w:id="162"/>
      <w:r>
        <w:rPr>
          <w:rFonts w:hint="cs"/>
          <w:rtl/>
        </w:rPr>
        <w:t xml:space="preserve">עוד ביטוי של גבורה מצדכם ותודה. </w:t>
      </w:r>
    </w:p>
    <w:p w:rsidR="00F2390F" w:rsidRDefault="00F2390F" w:rsidP="002519EC">
      <w:pPr>
        <w:rPr>
          <w:rtl/>
        </w:rPr>
      </w:pPr>
      <w:bookmarkStart w:id="163" w:name="_ETM_Q1_1050230"/>
      <w:bookmarkStart w:id="164" w:name="_ETM_Q1_1050323"/>
      <w:bookmarkEnd w:id="163"/>
      <w:bookmarkEnd w:id="164"/>
    </w:p>
    <w:p w:rsidR="00F2390F" w:rsidRDefault="00F2390F" w:rsidP="00F2390F">
      <w:pPr>
        <w:pStyle w:val="af6"/>
        <w:keepNext/>
        <w:rPr>
          <w:rtl/>
        </w:rPr>
      </w:pPr>
      <w:bookmarkStart w:id="165" w:name="ET_yor_5786_20"/>
      <w:r w:rsidRPr="00F239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23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F2390F" w:rsidRDefault="00F2390F" w:rsidP="00F2390F">
      <w:pPr>
        <w:pStyle w:val="KeepWithNext"/>
        <w:rPr>
          <w:rtl/>
        </w:rPr>
      </w:pPr>
    </w:p>
    <w:p w:rsidR="00F2390F" w:rsidRPr="00F2390F" w:rsidRDefault="00F2390F" w:rsidP="00F2390F">
      <w:pPr>
        <w:rPr>
          <w:rtl/>
        </w:rPr>
      </w:pPr>
      <w:bookmarkStart w:id="166" w:name="_ETM_Q1_1052510"/>
      <w:bookmarkEnd w:id="166"/>
      <w:r>
        <w:rPr>
          <w:rFonts w:hint="cs"/>
          <w:rtl/>
        </w:rPr>
        <w:t xml:space="preserve">תודה. ולדימיר, בבקשה. </w:t>
      </w:r>
    </w:p>
    <w:p w:rsidR="002519EC" w:rsidRPr="002519EC" w:rsidRDefault="002519EC" w:rsidP="002519EC">
      <w:pPr>
        <w:rPr>
          <w:rtl/>
        </w:rPr>
      </w:pPr>
      <w:bookmarkStart w:id="167" w:name="_ETM_Q1_967526"/>
      <w:bookmarkStart w:id="168" w:name="_ETM_Q1_967607"/>
      <w:bookmarkEnd w:id="167"/>
      <w:bookmarkEnd w:id="168"/>
    </w:p>
    <w:p w:rsidR="007514CF" w:rsidRDefault="007514CF" w:rsidP="007514CF">
      <w:pPr>
        <w:pStyle w:val="a4"/>
        <w:keepNext/>
        <w:rPr>
          <w:rtl/>
        </w:rPr>
      </w:pPr>
      <w:bookmarkStart w:id="169" w:name="_ETM_Q1_948244"/>
      <w:bookmarkStart w:id="170" w:name="_ETM_Q1_948334"/>
      <w:bookmarkStart w:id="171" w:name="_ETM_Q1_952646"/>
      <w:bookmarkStart w:id="172" w:name="_ETM_Q1_952666"/>
      <w:bookmarkStart w:id="173" w:name="_ETM_Q1_1052499"/>
      <w:bookmarkStart w:id="174" w:name="ET_speaker_6127_11"/>
      <w:bookmarkEnd w:id="169"/>
      <w:bookmarkEnd w:id="170"/>
      <w:bookmarkEnd w:id="171"/>
      <w:bookmarkEnd w:id="172"/>
      <w:bookmarkEnd w:id="173"/>
      <w:r w:rsidRPr="007514C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51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7514CF" w:rsidRDefault="007514CF" w:rsidP="007514CF">
      <w:pPr>
        <w:pStyle w:val="KeepWithNext"/>
        <w:rPr>
          <w:rtl/>
        </w:rPr>
      </w:pPr>
    </w:p>
    <w:p w:rsidR="007514CF" w:rsidRDefault="00F2390F" w:rsidP="007514CF">
      <w:pPr>
        <w:rPr>
          <w:rtl/>
        </w:rPr>
      </w:pPr>
      <w:bookmarkStart w:id="175" w:name="_ETM_Q1_1052916"/>
      <w:bookmarkStart w:id="176" w:name="_ETM_Q1_1052934"/>
      <w:bookmarkEnd w:id="175"/>
      <w:bookmarkEnd w:id="176"/>
      <w:r>
        <w:rPr>
          <w:rFonts w:hint="cs"/>
          <w:rtl/>
        </w:rPr>
        <w:t xml:space="preserve">אני </w:t>
      </w:r>
      <w:bookmarkStart w:id="177" w:name="_ETM_Q1_1053097"/>
      <w:bookmarkEnd w:id="177"/>
      <w:r>
        <w:rPr>
          <w:rFonts w:hint="cs"/>
          <w:rtl/>
        </w:rPr>
        <w:t xml:space="preserve">מצטרף לדברי חבריי. נעשתה פה עבודה מאומצת במשך מספר חודשים. </w:t>
      </w:r>
      <w:bookmarkStart w:id="178" w:name="_ETM_Q1_1063321"/>
      <w:bookmarkEnd w:id="178"/>
      <w:r>
        <w:rPr>
          <w:rFonts w:hint="cs"/>
          <w:rtl/>
        </w:rPr>
        <w:t xml:space="preserve">ביחס לנקודת הפתיחה שלנו, אני חושב שבהצעת החוק אנחנו יוצאים </w:t>
      </w:r>
      <w:bookmarkStart w:id="179" w:name="_ETM_Q1_1070873"/>
      <w:bookmarkEnd w:id="179"/>
      <w:r>
        <w:rPr>
          <w:rFonts w:hint="cs"/>
          <w:rtl/>
        </w:rPr>
        <w:t xml:space="preserve">עם לא מעט הישגים. צריך לציין שנעשה כאן תיקון גם </w:t>
      </w:r>
      <w:bookmarkStart w:id="180" w:name="_ETM_Q1_1078233"/>
      <w:bookmarkEnd w:id="180"/>
      <w:r>
        <w:rPr>
          <w:rFonts w:hint="cs"/>
          <w:rtl/>
        </w:rPr>
        <w:t xml:space="preserve">כלפי אנשים ששוחררו בעבר וגם אלו ששוחררו לפני 6 חודשים. </w:t>
      </w:r>
      <w:bookmarkStart w:id="181" w:name="_ETM_Q1_1081637"/>
      <w:bookmarkEnd w:id="181"/>
      <w:r>
        <w:rPr>
          <w:rFonts w:hint="cs"/>
          <w:rtl/>
        </w:rPr>
        <w:t xml:space="preserve">אני רק תקווה שזה יסתדר לנו עם ההתפתחויות של הימים </w:t>
      </w:r>
      <w:bookmarkStart w:id="182" w:name="_ETM_Q1_1090085"/>
      <w:bookmarkEnd w:id="182"/>
      <w:r>
        <w:rPr>
          <w:rFonts w:hint="cs"/>
          <w:rtl/>
        </w:rPr>
        <w:t xml:space="preserve">האחרונים והחוק הזה יהיה רלוונטי לכמה שיותר שבים שישוחררו </w:t>
      </w:r>
      <w:bookmarkStart w:id="183" w:name="_ETM_Q1_1098083"/>
      <w:bookmarkEnd w:id="183"/>
      <w:r>
        <w:rPr>
          <w:rFonts w:hint="cs"/>
          <w:rtl/>
        </w:rPr>
        <w:t xml:space="preserve">בשבועות הקרובים. תודה. </w:t>
      </w:r>
    </w:p>
    <w:p w:rsidR="007514CF" w:rsidRDefault="007514CF" w:rsidP="007514CF">
      <w:pPr>
        <w:rPr>
          <w:rtl/>
        </w:rPr>
      </w:pPr>
      <w:bookmarkStart w:id="184" w:name="_ETM_Q1_1097212"/>
      <w:bookmarkStart w:id="185" w:name="_ETM_Q1_1097262"/>
      <w:bookmarkEnd w:id="184"/>
      <w:bookmarkEnd w:id="185"/>
    </w:p>
    <w:p w:rsidR="007514CF" w:rsidRDefault="007514CF" w:rsidP="007514CF">
      <w:pPr>
        <w:pStyle w:val="af6"/>
        <w:keepNext/>
        <w:rPr>
          <w:rtl/>
        </w:rPr>
      </w:pPr>
      <w:bookmarkStart w:id="186" w:name="ET_yor_5786_12"/>
      <w:r w:rsidRPr="007514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7514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7514CF" w:rsidRDefault="007514CF" w:rsidP="007514CF">
      <w:pPr>
        <w:pStyle w:val="KeepWithNext"/>
        <w:rPr>
          <w:rtl/>
        </w:rPr>
      </w:pPr>
    </w:p>
    <w:p w:rsidR="007514CF" w:rsidRDefault="007514CF" w:rsidP="007514CF">
      <w:pPr>
        <w:rPr>
          <w:rtl/>
        </w:rPr>
      </w:pPr>
      <w:bookmarkStart w:id="187" w:name="_ETM_Q1_1098397"/>
      <w:bookmarkEnd w:id="187"/>
      <w:r>
        <w:rPr>
          <w:rFonts w:hint="cs"/>
          <w:rtl/>
        </w:rPr>
        <w:t xml:space="preserve">חוק בהחלט חשוב. </w:t>
      </w:r>
      <w:bookmarkStart w:id="188" w:name="_ETM_Q1_1102692"/>
      <w:bookmarkEnd w:id="188"/>
      <w:r>
        <w:rPr>
          <w:rFonts w:hint="cs"/>
          <w:rtl/>
        </w:rPr>
        <w:t xml:space="preserve">היו פה שני דברים </w:t>
      </w:r>
      <w:r w:rsidR="00F2390F">
        <w:rPr>
          <w:rFonts w:hint="cs"/>
          <w:rtl/>
        </w:rPr>
        <w:t xml:space="preserve">מאוד </w:t>
      </w:r>
      <w:r>
        <w:rPr>
          <w:rFonts w:hint="cs"/>
          <w:rtl/>
        </w:rPr>
        <w:t>משמעותיים</w:t>
      </w:r>
      <w:r w:rsidR="00F2390F">
        <w:rPr>
          <w:rFonts w:hint="cs"/>
          <w:rtl/>
        </w:rPr>
        <w:t xml:space="preserve">, כמו שהיה בחוק של משפחות </w:t>
      </w:r>
      <w:bookmarkStart w:id="189" w:name="_ETM_Q1_1108044"/>
      <w:bookmarkEnd w:id="189"/>
      <w:r w:rsidR="00F2390F">
        <w:rPr>
          <w:rFonts w:hint="cs"/>
          <w:rtl/>
        </w:rPr>
        <w:t>החטופים. גם פה שילוב של הקואליציה והאופוזיציה</w:t>
      </w:r>
      <w:r>
        <w:rPr>
          <w:rFonts w:hint="cs"/>
          <w:rtl/>
        </w:rPr>
        <w:t xml:space="preserve">. </w:t>
      </w:r>
      <w:r w:rsidR="00F2390F">
        <w:rPr>
          <w:rFonts w:hint="cs"/>
          <w:rtl/>
        </w:rPr>
        <w:t xml:space="preserve">אני חושב שבדברים החשובים </w:t>
      </w:r>
      <w:bookmarkStart w:id="190" w:name="_ETM_Q1_1116828"/>
      <w:bookmarkEnd w:id="190"/>
      <w:r w:rsidR="00F2390F">
        <w:rPr>
          <w:rFonts w:hint="cs"/>
          <w:rtl/>
        </w:rPr>
        <w:t xml:space="preserve">אנחנו שמים את המחלוקות בצד ונרתמים יחד למען מטרה חשובה. </w:t>
      </w:r>
      <w:bookmarkStart w:id="191" w:name="_ETM_Q1_1122117"/>
      <w:bookmarkEnd w:id="191"/>
    </w:p>
    <w:p w:rsidR="00F2390F" w:rsidRDefault="00F2390F" w:rsidP="007514CF">
      <w:pPr>
        <w:rPr>
          <w:rtl/>
        </w:rPr>
      </w:pPr>
      <w:bookmarkStart w:id="192" w:name="_ETM_Q1_1122260"/>
      <w:bookmarkStart w:id="193" w:name="_ETM_Q1_1122327"/>
      <w:bookmarkEnd w:id="192"/>
      <w:bookmarkEnd w:id="193"/>
    </w:p>
    <w:p w:rsidR="00F2390F" w:rsidRDefault="00F2390F" w:rsidP="007514CF">
      <w:pPr>
        <w:rPr>
          <w:rtl/>
        </w:rPr>
      </w:pPr>
      <w:bookmarkStart w:id="194" w:name="_ETM_Q1_1122388"/>
      <w:bookmarkStart w:id="195" w:name="_ETM_Q1_1122454"/>
      <w:bookmarkEnd w:id="194"/>
      <w:bookmarkEnd w:id="195"/>
      <w:r>
        <w:rPr>
          <w:rFonts w:hint="cs"/>
          <w:rtl/>
        </w:rPr>
        <w:t xml:space="preserve">דבר שני, החשיבות של עבודת הכנסת. במקרה הזה </w:t>
      </w:r>
      <w:bookmarkStart w:id="196" w:name="_ETM_Q1_1125771"/>
      <w:bookmarkEnd w:id="196"/>
      <w:r>
        <w:rPr>
          <w:rFonts w:hint="cs"/>
          <w:rtl/>
        </w:rPr>
        <w:t xml:space="preserve">אנחנו רואים את המיזוג. איך נכנס החוק שהגיע מהממשלה ואיך הוא יוצא. הוא הרבה יותר מיטיב עם המשפחות והחטופים עצמם. </w:t>
      </w:r>
      <w:bookmarkStart w:id="197" w:name="_ETM_Q1_1139714"/>
      <w:bookmarkEnd w:id="197"/>
      <w:r>
        <w:rPr>
          <w:rFonts w:hint="cs"/>
          <w:rtl/>
        </w:rPr>
        <w:t xml:space="preserve">גלעד, בדיוק כמו שהיה בחוק של משפחות החטופים. </w:t>
      </w:r>
      <w:bookmarkStart w:id="198" w:name="_ETM_Q1_1141967"/>
      <w:bookmarkEnd w:id="198"/>
    </w:p>
    <w:p w:rsidR="00F2390F" w:rsidRDefault="00F2390F" w:rsidP="007514CF">
      <w:pPr>
        <w:rPr>
          <w:rtl/>
        </w:rPr>
      </w:pPr>
      <w:bookmarkStart w:id="199" w:name="_ETM_Q1_1142067"/>
      <w:bookmarkEnd w:id="199"/>
    </w:p>
    <w:p w:rsidR="00F2390F" w:rsidRDefault="00F2390F" w:rsidP="007514CF">
      <w:pPr>
        <w:rPr>
          <w:rtl/>
        </w:rPr>
      </w:pPr>
      <w:bookmarkStart w:id="200" w:name="_ETM_Q1_1142095"/>
      <w:bookmarkStart w:id="201" w:name="_ETM_Q1_1142195"/>
      <w:bookmarkEnd w:id="200"/>
      <w:bookmarkEnd w:id="201"/>
      <w:r>
        <w:rPr>
          <w:rFonts w:hint="cs"/>
          <w:rtl/>
        </w:rPr>
        <w:t>אלה שני</w:t>
      </w:r>
      <w:bookmarkStart w:id="202" w:name="_ETM_Q1_1146062"/>
      <w:bookmarkEnd w:id="202"/>
      <w:r>
        <w:rPr>
          <w:rFonts w:hint="cs"/>
          <w:rtl/>
        </w:rPr>
        <w:t xml:space="preserve"> דברים חשובים וכן ירבו. העבודה החשובה של הכנסת אל מול </w:t>
      </w:r>
      <w:bookmarkStart w:id="203" w:name="_ETM_Q1_1149817"/>
      <w:bookmarkEnd w:id="203"/>
      <w:r>
        <w:rPr>
          <w:rFonts w:hint="cs"/>
          <w:rtl/>
        </w:rPr>
        <w:t xml:space="preserve">הממשלה ושיתוף פעולה בין הקואליציה והאופוזיציה למען מטרות חשובות ללא פוליטיקה. </w:t>
      </w:r>
    </w:p>
    <w:p w:rsidR="00F2390F" w:rsidRDefault="00F2390F" w:rsidP="007514CF">
      <w:pPr>
        <w:rPr>
          <w:rtl/>
        </w:rPr>
      </w:pPr>
      <w:bookmarkStart w:id="204" w:name="_ETM_Q1_1152033"/>
      <w:bookmarkStart w:id="205" w:name="_ETM_Q1_1152092"/>
      <w:bookmarkEnd w:id="204"/>
      <w:bookmarkEnd w:id="205"/>
    </w:p>
    <w:p w:rsidR="00F2390F" w:rsidRDefault="00F2390F" w:rsidP="00F2390F">
      <w:pPr>
        <w:pStyle w:val="af6"/>
        <w:keepNext/>
        <w:rPr>
          <w:rtl/>
        </w:rPr>
      </w:pPr>
      <w:bookmarkStart w:id="206" w:name="ET_yor_5786_21"/>
      <w:r w:rsidRPr="00F239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23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F2390F" w:rsidRDefault="00F2390F" w:rsidP="00F2390F">
      <w:pPr>
        <w:pStyle w:val="KeepWithNext"/>
        <w:rPr>
          <w:rtl/>
        </w:rPr>
      </w:pPr>
    </w:p>
    <w:p w:rsidR="00F2390F" w:rsidRPr="00F2390F" w:rsidRDefault="00F2390F" w:rsidP="00F2390F">
      <w:pPr>
        <w:rPr>
          <w:rtl/>
        </w:rPr>
      </w:pPr>
      <w:bookmarkStart w:id="207" w:name="_ETM_Q1_1153207"/>
      <w:bookmarkEnd w:id="207"/>
      <w:r>
        <w:rPr>
          <w:rFonts w:hint="cs"/>
          <w:rtl/>
        </w:rPr>
        <w:t>מישהו רוצה להוסיף משהו?</w:t>
      </w:r>
    </w:p>
    <w:p w:rsidR="007514CF" w:rsidRDefault="007514CF" w:rsidP="007514CF">
      <w:pPr>
        <w:rPr>
          <w:rtl/>
        </w:rPr>
      </w:pPr>
      <w:bookmarkStart w:id="208" w:name="_ETM_Q1_1156395"/>
      <w:bookmarkStart w:id="209" w:name="_ETM_Q1_1156450"/>
      <w:bookmarkStart w:id="210" w:name="_ETM_Q1_1161540"/>
      <w:bookmarkEnd w:id="208"/>
      <w:bookmarkEnd w:id="209"/>
      <w:bookmarkEnd w:id="210"/>
    </w:p>
    <w:p w:rsidR="007514CF" w:rsidRDefault="007514CF" w:rsidP="007514CF">
      <w:pPr>
        <w:pStyle w:val="a4"/>
        <w:keepNext/>
        <w:rPr>
          <w:rtl/>
        </w:rPr>
      </w:pPr>
      <w:bookmarkStart w:id="211" w:name="ET_speaker_6358_13"/>
      <w:r w:rsidRPr="007514CF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751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7514CF" w:rsidRDefault="007514CF" w:rsidP="007514CF">
      <w:pPr>
        <w:pStyle w:val="KeepWithNext"/>
        <w:rPr>
          <w:rtl/>
        </w:rPr>
      </w:pPr>
    </w:p>
    <w:p w:rsidR="007514CF" w:rsidRDefault="00F2390F" w:rsidP="007514CF">
      <w:pPr>
        <w:rPr>
          <w:rtl/>
        </w:rPr>
      </w:pPr>
      <w:bookmarkStart w:id="212" w:name="_ETM_Q1_1161965"/>
      <w:bookmarkStart w:id="213" w:name="_ETM_Q1_1161985"/>
      <w:bookmarkEnd w:id="212"/>
      <w:bookmarkEnd w:id="213"/>
      <w:r>
        <w:rPr>
          <w:rFonts w:hint="cs"/>
          <w:rtl/>
        </w:rPr>
        <w:t xml:space="preserve">חוץ מזה שזאת </w:t>
      </w:r>
      <w:bookmarkStart w:id="214" w:name="_ETM_Q1_1160019"/>
      <w:bookmarkEnd w:id="214"/>
      <w:r>
        <w:rPr>
          <w:rFonts w:hint="cs"/>
          <w:rtl/>
        </w:rPr>
        <w:t xml:space="preserve">זכות להיות שותף למיזוג הזה, צריך להצביע. </w:t>
      </w:r>
    </w:p>
    <w:p w:rsidR="00F2390F" w:rsidRDefault="00F2390F" w:rsidP="007514CF">
      <w:pPr>
        <w:rPr>
          <w:rtl/>
        </w:rPr>
      </w:pPr>
    </w:p>
    <w:p w:rsidR="00F2390F" w:rsidRDefault="00F2390F" w:rsidP="00F2390F">
      <w:pPr>
        <w:pStyle w:val="af6"/>
        <w:keepNext/>
        <w:rPr>
          <w:rtl/>
        </w:rPr>
      </w:pPr>
      <w:bookmarkStart w:id="215" w:name="ET_yor_5786_22"/>
      <w:r w:rsidRPr="00F239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239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F2390F" w:rsidRDefault="00F2390F" w:rsidP="00F2390F">
      <w:pPr>
        <w:pStyle w:val="KeepWithNext"/>
        <w:rPr>
          <w:rtl/>
        </w:rPr>
      </w:pPr>
    </w:p>
    <w:p w:rsidR="00F2390F" w:rsidRDefault="00F2390F" w:rsidP="00F2390F">
      <w:pPr>
        <w:rPr>
          <w:rtl/>
        </w:rPr>
      </w:pPr>
      <w:r>
        <w:rPr>
          <w:rFonts w:hint="cs"/>
          <w:rtl/>
        </w:rPr>
        <w:t xml:space="preserve">נברך גם את </w:t>
      </w:r>
      <w:bookmarkStart w:id="216" w:name="_ETM_Q1_1162751"/>
      <w:bookmarkEnd w:id="216"/>
      <w:r>
        <w:rPr>
          <w:rFonts w:hint="cs"/>
          <w:rtl/>
        </w:rPr>
        <w:t xml:space="preserve">יושב-ראש הוועדה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שמוציא חוקים חשובים, טובים. </w:t>
      </w:r>
      <w:r w:rsidR="0015115F">
        <w:rPr>
          <w:rFonts w:hint="cs"/>
          <w:rtl/>
        </w:rPr>
        <w:t xml:space="preserve">הוא עושה </w:t>
      </w:r>
      <w:bookmarkStart w:id="217" w:name="_ETM_Q1_1173804"/>
      <w:bookmarkEnd w:id="217"/>
      <w:r w:rsidR="0015115F">
        <w:rPr>
          <w:rFonts w:hint="cs"/>
          <w:rtl/>
        </w:rPr>
        <w:t xml:space="preserve">אותם אצלו בוועדה עוד יותר טובים. </w:t>
      </w:r>
    </w:p>
    <w:p w:rsidR="0015115F" w:rsidRPr="00F2390F" w:rsidRDefault="0015115F" w:rsidP="00F2390F">
      <w:pPr>
        <w:rPr>
          <w:rtl/>
        </w:rPr>
      </w:pPr>
    </w:p>
    <w:p w:rsidR="0015115F" w:rsidRDefault="0015115F" w:rsidP="0015115F">
      <w:pPr>
        <w:rPr>
          <w:rtl/>
        </w:rPr>
      </w:pPr>
      <w:bookmarkStart w:id="218" w:name="_ETM_Q1_1175460"/>
      <w:bookmarkStart w:id="219" w:name="_ETM_Q1_1175510"/>
      <w:bookmarkEnd w:id="218"/>
      <w:bookmarkEnd w:id="219"/>
      <w:r>
        <w:rPr>
          <w:rFonts w:hint="cs"/>
          <w:rtl/>
        </w:rPr>
        <w:t xml:space="preserve">אם כך, </w:t>
      </w:r>
      <w:r w:rsidR="00720777">
        <w:rPr>
          <w:rFonts w:hint="cs"/>
          <w:rtl/>
        </w:rPr>
        <w:t>מי ב</w:t>
      </w:r>
      <w:r>
        <w:rPr>
          <w:rFonts w:hint="cs"/>
          <w:rtl/>
        </w:rPr>
        <w:t>ע</w:t>
      </w:r>
      <w:r w:rsidR="00720777">
        <w:rPr>
          <w:rFonts w:hint="cs"/>
          <w:rtl/>
        </w:rPr>
        <w:t>ד המיזוג</w:t>
      </w:r>
      <w:r>
        <w:rPr>
          <w:rFonts w:hint="cs"/>
          <w:rtl/>
        </w:rPr>
        <w:t>?</w:t>
      </w:r>
    </w:p>
    <w:p w:rsidR="0015115F" w:rsidRDefault="0015115F" w:rsidP="0015115F">
      <w:pPr>
        <w:rPr>
          <w:rtl/>
        </w:rPr>
      </w:pPr>
    </w:p>
    <w:p w:rsidR="0015115F" w:rsidRDefault="0015115F" w:rsidP="0015115F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15115F" w:rsidRDefault="0015115F" w:rsidP="0015115F">
      <w:pPr>
        <w:pStyle w:val="--"/>
        <w:keepNext/>
        <w:rPr>
          <w:rtl/>
        </w:rPr>
      </w:pPr>
    </w:p>
    <w:p w:rsidR="0015115F" w:rsidRDefault="0015115F" w:rsidP="0015115F">
      <w:pPr>
        <w:pStyle w:val="--"/>
        <w:keepNext/>
        <w:rPr>
          <w:rtl/>
        </w:rPr>
      </w:pPr>
      <w:r>
        <w:rPr>
          <w:rFonts w:hint="cs"/>
          <w:rtl/>
        </w:rPr>
        <w:t xml:space="preserve">המיזוג אושר. </w:t>
      </w:r>
      <w:r>
        <w:rPr>
          <w:rtl/>
        </w:rPr>
        <w:t xml:space="preserve"> </w:t>
      </w:r>
    </w:p>
    <w:p w:rsidR="00720777" w:rsidRDefault="00720777" w:rsidP="0015115F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:rsidR="0015115F" w:rsidRDefault="0015115F" w:rsidP="0015115F">
      <w:pPr>
        <w:pStyle w:val="af6"/>
        <w:keepNext/>
        <w:rPr>
          <w:rtl/>
        </w:rPr>
      </w:pPr>
      <w:bookmarkStart w:id="220" w:name="ET_yor_5786_23"/>
      <w:r w:rsidRPr="001511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1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15115F" w:rsidRDefault="0015115F" w:rsidP="0015115F">
      <w:pPr>
        <w:pStyle w:val="KeepWithNext"/>
        <w:rPr>
          <w:rtl/>
        </w:rPr>
      </w:pPr>
    </w:p>
    <w:p w:rsidR="00720777" w:rsidRDefault="00720777" w:rsidP="0015115F">
      <w:pPr>
        <w:rPr>
          <w:rtl/>
        </w:rPr>
      </w:pPr>
      <w:bookmarkStart w:id="221" w:name="_ETM_Q1_1178285"/>
      <w:bookmarkStart w:id="222" w:name="_ETM_Q1_1178340"/>
      <w:bookmarkStart w:id="223" w:name="_ETM_Q1_1179956"/>
      <w:bookmarkStart w:id="224" w:name="_ETM_Q1_1180006"/>
      <w:bookmarkEnd w:id="221"/>
      <w:bookmarkEnd w:id="222"/>
      <w:bookmarkEnd w:id="223"/>
      <w:bookmarkEnd w:id="224"/>
      <w:r>
        <w:rPr>
          <w:rFonts w:hint="cs"/>
          <w:rtl/>
        </w:rPr>
        <w:t xml:space="preserve">אושר </w:t>
      </w:r>
      <w:bookmarkStart w:id="225" w:name="_ETM_Q1_1181031"/>
      <w:bookmarkEnd w:id="225"/>
      <w:r>
        <w:rPr>
          <w:rFonts w:hint="cs"/>
          <w:rtl/>
        </w:rPr>
        <w:t xml:space="preserve">פה אחד. </w:t>
      </w:r>
    </w:p>
    <w:p w:rsidR="0015115F" w:rsidRDefault="0015115F" w:rsidP="0015115F">
      <w:pPr>
        <w:rPr>
          <w:rtl/>
        </w:rPr>
      </w:pPr>
      <w:bookmarkStart w:id="226" w:name="_ETM_Q1_1298495"/>
      <w:bookmarkStart w:id="227" w:name="_ETM_Q1_1298559"/>
      <w:bookmarkEnd w:id="226"/>
      <w:bookmarkEnd w:id="227"/>
    </w:p>
    <w:p w:rsidR="0015115F" w:rsidRDefault="0015115F" w:rsidP="0015115F">
      <w:pPr>
        <w:rPr>
          <w:rtl/>
        </w:rPr>
      </w:pPr>
      <w:bookmarkStart w:id="228" w:name="_ETM_Q1_1299230"/>
      <w:bookmarkStart w:id="229" w:name="_ETM_Q1_1299282"/>
      <w:bookmarkEnd w:id="228"/>
      <w:bookmarkEnd w:id="229"/>
      <w:r>
        <w:rPr>
          <w:rFonts w:hint="cs"/>
          <w:rtl/>
        </w:rPr>
        <w:t>מילא אני, אבל למה אתה עושה את זה לדניאל?</w:t>
      </w:r>
    </w:p>
    <w:p w:rsidR="0015115F" w:rsidRDefault="0015115F" w:rsidP="0015115F">
      <w:pPr>
        <w:rPr>
          <w:rtl/>
        </w:rPr>
      </w:pPr>
      <w:bookmarkStart w:id="230" w:name="_ETM_Q1_1287456"/>
      <w:bookmarkStart w:id="231" w:name="_ETM_Q1_1287511"/>
      <w:bookmarkEnd w:id="230"/>
      <w:bookmarkEnd w:id="231"/>
    </w:p>
    <w:p w:rsidR="0015115F" w:rsidRDefault="0015115F" w:rsidP="0015115F">
      <w:pPr>
        <w:pStyle w:val="a4"/>
        <w:keepNext/>
        <w:rPr>
          <w:rtl/>
        </w:rPr>
      </w:pPr>
      <w:bookmarkStart w:id="232" w:name="ET_speaker_6357_24"/>
      <w:r w:rsidRPr="0015115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1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15115F" w:rsidRDefault="0015115F" w:rsidP="0015115F">
      <w:pPr>
        <w:pStyle w:val="KeepWithNext"/>
        <w:rPr>
          <w:rtl/>
        </w:rPr>
      </w:pPr>
    </w:p>
    <w:p w:rsidR="0015115F" w:rsidRDefault="0015115F" w:rsidP="0015115F">
      <w:pPr>
        <w:rPr>
          <w:rtl/>
        </w:rPr>
      </w:pPr>
      <w:r>
        <w:rPr>
          <w:rFonts w:hint="cs"/>
          <w:rtl/>
        </w:rPr>
        <w:t xml:space="preserve">הבת שלי התחתנה אתמול בלילה. </w:t>
      </w:r>
    </w:p>
    <w:p w:rsidR="0015115F" w:rsidRDefault="0015115F" w:rsidP="0015115F">
      <w:pPr>
        <w:rPr>
          <w:rtl/>
        </w:rPr>
      </w:pPr>
    </w:p>
    <w:p w:rsidR="0015115F" w:rsidRDefault="0015115F" w:rsidP="0015115F">
      <w:pPr>
        <w:pStyle w:val="af6"/>
        <w:keepNext/>
        <w:rPr>
          <w:rtl/>
        </w:rPr>
      </w:pPr>
      <w:bookmarkStart w:id="233" w:name="ET_yor_5786_25"/>
      <w:r w:rsidRPr="001511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1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15115F" w:rsidRDefault="0015115F" w:rsidP="0015115F">
      <w:pPr>
        <w:pStyle w:val="KeepWithNext"/>
        <w:rPr>
          <w:rtl/>
        </w:rPr>
      </w:pPr>
    </w:p>
    <w:p w:rsidR="0015115F" w:rsidRDefault="0015115F" w:rsidP="0015115F">
      <w:pPr>
        <w:rPr>
          <w:rtl/>
        </w:rPr>
      </w:pPr>
      <w:r>
        <w:rPr>
          <w:rFonts w:hint="cs"/>
          <w:rtl/>
        </w:rPr>
        <w:t xml:space="preserve">מזל טוב. </w:t>
      </w:r>
    </w:p>
    <w:p w:rsidR="0015115F" w:rsidRDefault="0015115F" w:rsidP="0015115F">
      <w:pPr>
        <w:rPr>
          <w:rtl/>
        </w:rPr>
      </w:pPr>
      <w:bookmarkStart w:id="234" w:name="_ETM_Q1_1297069"/>
      <w:bookmarkStart w:id="235" w:name="_ETM_Q1_1297134"/>
      <w:bookmarkStart w:id="236" w:name="_ETM_Q1_1298381"/>
      <w:bookmarkEnd w:id="234"/>
      <w:bookmarkEnd w:id="235"/>
      <w:bookmarkEnd w:id="236"/>
    </w:p>
    <w:p w:rsidR="0015115F" w:rsidRDefault="0015115F" w:rsidP="0015115F">
      <w:pPr>
        <w:pStyle w:val="a4"/>
        <w:keepNext/>
        <w:rPr>
          <w:rtl/>
        </w:rPr>
      </w:pPr>
      <w:bookmarkStart w:id="237" w:name="ET_speaker_6357_26"/>
      <w:r w:rsidRPr="0015115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51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15115F" w:rsidRDefault="0015115F" w:rsidP="0015115F">
      <w:pPr>
        <w:pStyle w:val="KeepWithNext"/>
        <w:rPr>
          <w:rtl/>
        </w:rPr>
      </w:pPr>
    </w:p>
    <w:p w:rsidR="0015115F" w:rsidRDefault="0015115F" w:rsidP="0015115F">
      <w:pPr>
        <w:rPr>
          <w:rtl/>
        </w:rPr>
      </w:pPr>
      <w:bookmarkStart w:id="238" w:name="_ETM_Q1_1298975"/>
      <w:bookmarkStart w:id="239" w:name="_ETM_Q1_1299015"/>
      <w:bookmarkEnd w:id="238"/>
      <w:bookmarkEnd w:id="239"/>
      <w:r>
        <w:rPr>
          <w:rFonts w:hint="cs"/>
          <w:rtl/>
        </w:rPr>
        <w:t>בגלל פורום תקווה</w:t>
      </w:r>
      <w:bookmarkStart w:id="240" w:name="_ETM_Q1_1301789"/>
      <w:bookmarkEnd w:id="240"/>
      <w:r>
        <w:rPr>
          <w:rFonts w:hint="cs"/>
          <w:rtl/>
        </w:rPr>
        <w:t xml:space="preserve"> שביקש לפגוש אותי. </w:t>
      </w:r>
    </w:p>
    <w:p w:rsidR="0015115F" w:rsidRDefault="0015115F" w:rsidP="0015115F">
      <w:pPr>
        <w:rPr>
          <w:rtl/>
        </w:rPr>
      </w:pPr>
    </w:p>
    <w:p w:rsidR="0015115F" w:rsidRDefault="0015115F" w:rsidP="0015115F">
      <w:pPr>
        <w:pStyle w:val="af6"/>
        <w:keepNext/>
        <w:rPr>
          <w:rtl/>
        </w:rPr>
      </w:pPr>
      <w:bookmarkStart w:id="241" w:name="ET_yor_5786_27"/>
      <w:r w:rsidRPr="001511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1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15115F" w:rsidRDefault="0015115F" w:rsidP="0015115F">
      <w:pPr>
        <w:pStyle w:val="KeepWithNext"/>
        <w:rPr>
          <w:rtl/>
        </w:rPr>
      </w:pPr>
    </w:p>
    <w:p w:rsidR="0015115F" w:rsidRPr="0015115F" w:rsidRDefault="0015115F" w:rsidP="0015115F">
      <w:pPr>
        <w:rPr>
          <w:rtl/>
        </w:rPr>
      </w:pPr>
      <w:r>
        <w:rPr>
          <w:rFonts w:hint="cs"/>
          <w:rtl/>
        </w:rPr>
        <w:t xml:space="preserve">כל הכבוד, מזל טוב. </w:t>
      </w:r>
    </w:p>
    <w:p w:rsidR="00720777" w:rsidRDefault="00720777" w:rsidP="00720777">
      <w:pPr>
        <w:ind w:firstLine="0"/>
        <w:rPr>
          <w:rtl/>
        </w:rPr>
      </w:pPr>
      <w:bookmarkStart w:id="242" w:name="_ETM_Q1_1182461"/>
      <w:bookmarkStart w:id="243" w:name="_ETM_Q1_1182506"/>
      <w:bookmarkEnd w:id="242"/>
      <w:bookmarkEnd w:id="243"/>
    </w:p>
    <w:p w:rsidR="00720777" w:rsidRDefault="0015115F" w:rsidP="0015115F">
      <w:pPr>
        <w:rPr>
          <w:rtl/>
        </w:rPr>
      </w:pPr>
      <w:bookmarkStart w:id="244" w:name="_ETM_Q1_1182636"/>
      <w:bookmarkStart w:id="245" w:name="_ETM_Q1_1182691"/>
      <w:bookmarkEnd w:id="244"/>
      <w:bookmarkEnd w:id="245"/>
      <w:r>
        <w:rPr>
          <w:rFonts w:hint="cs"/>
          <w:rtl/>
        </w:rPr>
        <w:t xml:space="preserve">אנחנו נימקנו אז ברשותך נעבור להצבעה. </w:t>
      </w:r>
      <w:r w:rsidR="00720777">
        <w:rPr>
          <w:rFonts w:hint="cs"/>
          <w:rtl/>
        </w:rPr>
        <w:t xml:space="preserve"> </w:t>
      </w:r>
    </w:p>
    <w:p w:rsidR="00720777" w:rsidRDefault="00720777" w:rsidP="00720777">
      <w:pPr>
        <w:ind w:firstLine="0"/>
        <w:rPr>
          <w:rtl/>
        </w:rPr>
      </w:pPr>
      <w:bookmarkStart w:id="246" w:name="_ETM_Q1_1189196"/>
      <w:bookmarkStart w:id="247" w:name="_ETM_Q1_1189251"/>
      <w:bookmarkStart w:id="248" w:name="_ETM_Q1_1189356"/>
      <w:bookmarkStart w:id="249" w:name="_ETM_Q1_1189406"/>
      <w:bookmarkStart w:id="250" w:name="_ETM_Q1_1293385"/>
      <w:bookmarkStart w:id="251" w:name="_ETM_Q1_1293430"/>
      <w:bookmarkEnd w:id="246"/>
      <w:bookmarkEnd w:id="247"/>
      <w:bookmarkEnd w:id="248"/>
      <w:bookmarkEnd w:id="249"/>
      <w:bookmarkEnd w:id="250"/>
      <w:bookmarkEnd w:id="251"/>
    </w:p>
    <w:p w:rsidR="00720777" w:rsidRDefault="00720777" w:rsidP="0015115F">
      <w:pPr>
        <w:rPr>
          <w:rtl/>
        </w:rPr>
      </w:pPr>
      <w:bookmarkStart w:id="252" w:name="_ETM_Q1_1302801"/>
      <w:bookmarkStart w:id="253" w:name="_ETM_Q1_1306116"/>
      <w:bookmarkStart w:id="254" w:name="_ETM_Q1_1306171"/>
      <w:bookmarkStart w:id="255" w:name="_ETM_Q1_1306281"/>
      <w:bookmarkStart w:id="256" w:name="_ETM_Q1_1306326"/>
      <w:bookmarkEnd w:id="252"/>
      <w:bookmarkEnd w:id="253"/>
      <w:bookmarkEnd w:id="254"/>
      <w:bookmarkEnd w:id="255"/>
      <w:bookmarkEnd w:id="256"/>
      <w:r>
        <w:rPr>
          <w:rFonts w:hint="cs"/>
          <w:rtl/>
        </w:rPr>
        <w:lastRenderedPageBreak/>
        <w:t xml:space="preserve">מי </w:t>
      </w:r>
      <w:bookmarkStart w:id="257" w:name="_ETM_Q1_1307206"/>
      <w:bookmarkEnd w:id="257"/>
      <w:r w:rsidR="0015115F">
        <w:rPr>
          <w:rFonts w:hint="cs"/>
          <w:rtl/>
        </w:rPr>
        <w:t>בעד מתן הפטור בקריאה ראשונה?</w:t>
      </w:r>
    </w:p>
    <w:p w:rsidR="0015115F" w:rsidRDefault="0015115F" w:rsidP="0015115F">
      <w:pPr>
        <w:rPr>
          <w:rtl/>
        </w:rPr>
      </w:pPr>
    </w:p>
    <w:p w:rsidR="0015115F" w:rsidRDefault="0015115F" w:rsidP="0015115F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15115F" w:rsidRDefault="0015115F" w:rsidP="0015115F">
      <w:pPr>
        <w:pStyle w:val="--"/>
        <w:keepNext/>
        <w:rPr>
          <w:rtl/>
        </w:rPr>
      </w:pPr>
    </w:p>
    <w:p w:rsidR="0015115F" w:rsidRDefault="0015115F" w:rsidP="0015115F">
      <w:pPr>
        <w:pStyle w:val="--"/>
        <w:keepNext/>
        <w:rPr>
          <w:rtl/>
        </w:rPr>
      </w:pPr>
      <w:r>
        <w:rPr>
          <w:rFonts w:hint="cs"/>
          <w:rtl/>
        </w:rPr>
        <w:t xml:space="preserve">הפטור אושר. </w:t>
      </w:r>
      <w:r>
        <w:rPr>
          <w:rtl/>
        </w:rPr>
        <w:t xml:space="preserve"> </w:t>
      </w:r>
    </w:p>
    <w:p w:rsidR="0015115F" w:rsidRDefault="0015115F" w:rsidP="0015115F">
      <w:pPr>
        <w:rPr>
          <w:rtl/>
        </w:rPr>
      </w:pPr>
    </w:p>
    <w:p w:rsidR="0015115F" w:rsidRDefault="0015115F" w:rsidP="0015115F">
      <w:pPr>
        <w:pStyle w:val="af6"/>
        <w:keepNext/>
        <w:rPr>
          <w:rtl/>
        </w:rPr>
      </w:pPr>
      <w:bookmarkStart w:id="258" w:name="ET_yor_5786_28"/>
      <w:r w:rsidRPr="001511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1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15115F" w:rsidRDefault="0015115F" w:rsidP="0015115F">
      <w:pPr>
        <w:pStyle w:val="KeepWithNext"/>
        <w:rPr>
          <w:rtl/>
        </w:rPr>
      </w:pPr>
    </w:p>
    <w:p w:rsidR="0015115F" w:rsidRDefault="0015115F" w:rsidP="0015115F">
      <w:pPr>
        <w:rPr>
          <w:rtl/>
        </w:rPr>
      </w:pPr>
      <w:bookmarkStart w:id="259" w:name="_ETM_Q1_1308445"/>
      <w:bookmarkEnd w:id="259"/>
      <w:r>
        <w:rPr>
          <w:rFonts w:hint="cs"/>
          <w:rtl/>
        </w:rPr>
        <w:t xml:space="preserve">אושר פה אחד. </w:t>
      </w:r>
    </w:p>
    <w:p w:rsidR="0015115F" w:rsidRDefault="0015115F" w:rsidP="0015115F">
      <w:pPr>
        <w:rPr>
          <w:rtl/>
        </w:rPr>
      </w:pPr>
    </w:p>
    <w:p w:rsidR="0015115F" w:rsidRDefault="0015115F" w:rsidP="0015115F">
      <w:pPr>
        <w:pStyle w:val="a4"/>
        <w:keepNext/>
        <w:rPr>
          <w:rtl/>
        </w:rPr>
      </w:pPr>
      <w:bookmarkStart w:id="260" w:name="ET_speaker_רון_אלמוג_29"/>
      <w:r w:rsidRPr="0015115F">
        <w:rPr>
          <w:rStyle w:val="TagStyle"/>
          <w:rtl/>
        </w:rPr>
        <w:t xml:space="preserve"> &lt;&lt; דובר &gt;&gt; </w:t>
      </w:r>
      <w:r>
        <w:rPr>
          <w:rtl/>
        </w:rPr>
        <w:t>רון אלמוג:</w:t>
      </w:r>
      <w:r w:rsidRPr="00151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15115F" w:rsidRDefault="0015115F" w:rsidP="0015115F">
      <w:pPr>
        <w:pStyle w:val="KeepWithNext"/>
        <w:rPr>
          <w:rtl/>
        </w:rPr>
      </w:pPr>
    </w:p>
    <w:p w:rsidR="0015115F" w:rsidRPr="0015115F" w:rsidRDefault="0015115F" w:rsidP="0015115F">
      <w:pPr>
        <w:rPr>
          <w:rtl/>
        </w:rPr>
      </w:pPr>
      <w:r>
        <w:rPr>
          <w:rFonts w:hint="cs"/>
          <w:rtl/>
        </w:rPr>
        <w:t xml:space="preserve">בקשת הממשלה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בכל הקריאות. </w:t>
      </w:r>
    </w:p>
    <w:p w:rsidR="00720777" w:rsidRDefault="00720777" w:rsidP="00720777">
      <w:pPr>
        <w:rPr>
          <w:rtl/>
        </w:rPr>
      </w:pPr>
      <w:bookmarkStart w:id="261" w:name="_ETM_Q1_1313096"/>
      <w:bookmarkStart w:id="262" w:name="_ETM_Q1_1313156"/>
      <w:bookmarkEnd w:id="261"/>
      <w:bookmarkEnd w:id="262"/>
    </w:p>
    <w:p w:rsidR="00720777" w:rsidRDefault="00720777" w:rsidP="00720777">
      <w:pPr>
        <w:pStyle w:val="af6"/>
        <w:keepNext/>
        <w:rPr>
          <w:rtl/>
        </w:rPr>
      </w:pPr>
      <w:bookmarkStart w:id="263" w:name="_ETM_Q1_1313271"/>
      <w:bookmarkStart w:id="264" w:name="_ETM_Q1_1313316"/>
      <w:bookmarkStart w:id="265" w:name="_ETM_Q1_1318396"/>
      <w:bookmarkStart w:id="266" w:name="_ETM_Q1_1318446"/>
      <w:bookmarkStart w:id="267" w:name="ET_yor_5786_15"/>
      <w:bookmarkEnd w:id="263"/>
      <w:bookmarkEnd w:id="264"/>
      <w:bookmarkEnd w:id="265"/>
      <w:bookmarkEnd w:id="266"/>
      <w:r w:rsidRPr="007207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20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720777" w:rsidRDefault="00720777" w:rsidP="00720777">
      <w:pPr>
        <w:pStyle w:val="KeepWithNext"/>
        <w:rPr>
          <w:rtl/>
        </w:rPr>
      </w:pPr>
    </w:p>
    <w:p w:rsidR="0015115F" w:rsidRDefault="0015115F" w:rsidP="0015115F">
      <w:pPr>
        <w:rPr>
          <w:rtl/>
        </w:rPr>
      </w:pPr>
      <w:bookmarkStart w:id="268" w:name="_ETM_Q1_1313574"/>
      <w:bookmarkStart w:id="269" w:name="_ETM_Q1_1313643"/>
      <w:bookmarkEnd w:id="268"/>
      <w:bookmarkEnd w:id="269"/>
      <w:r>
        <w:rPr>
          <w:rFonts w:hint="cs"/>
          <w:rtl/>
        </w:rPr>
        <w:t xml:space="preserve">תתחילו ונתקדם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אם יהיה צורך, אנחנו </w:t>
      </w:r>
      <w:bookmarkStart w:id="270" w:name="_ETM_Q1_1321238"/>
      <w:bookmarkEnd w:id="270"/>
      <w:r>
        <w:rPr>
          <w:rFonts w:hint="cs"/>
          <w:rtl/>
        </w:rPr>
        <w:t xml:space="preserve">פה. </w:t>
      </w:r>
    </w:p>
    <w:p w:rsidR="0015115F" w:rsidRDefault="0015115F" w:rsidP="0015115F">
      <w:pPr>
        <w:rPr>
          <w:rtl/>
        </w:rPr>
      </w:pPr>
      <w:bookmarkStart w:id="271" w:name="_ETM_Q1_1322086"/>
      <w:bookmarkStart w:id="272" w:name="_ETM_Q1_1322138"/>
      <w:bookmarkEnd w:id="271"/>
      <w:bookmarkEnd w:id="272"/>
    </w:p>
    <w:p w:rsidR="0015115F" w:rsidRPr="0015115F" w:rsidRDefault="0015115F" w:rsidP="0015115F">
      <w:pPr>
        <w:rPr>
          <w:rtl/>
        </w:rPr>
      </w:pPr>
      <w:bookmarkStart w:id="273" w:name="_ETM_Q1_1322214"/>
      <w:bookmarkStart w:id="274" w:name="_ETM_Q1_1322279"/>
      <w:bookmarkEnd w:id="273"/>
      <w:bookmarkEnd w:id="274"/>
      <w:r>
        <w:rPr>
          <w:rFonts w:hint="cs"/>
          <w:rtl/>
        </w:rPr>
        <w:t xml:space="preserve">תודה לכולם, הישיבה נעולה. </w:t>
      </w:r>
    </w:p>
    <w:p w:rsidR="004F4D0F" w:rsidRDefault="004F4D0F" w:rsidP="004F4D0F">
      <w:pPr>
        <w:pStyle w:val="afc"/>
        <w:keepNext/>
        <w:rPr>
          <w:b w:val="0"/>
          <w:bCs w:val="0"/>
          <w:rtl/>
        </w:rPr>
      </w:pPr>
      <w:bookmarkStart w:id="275" w:name="_ETM_Q1_1320411"/>
      <w:bookmarkStart w:id="276" w:name="_ETM_Q1_1320901"/>
      <w:bookmarkStart w:id="277" w:name="_ETM_Q1_1320941"/>
      <w:bookmarkStart w:id="278" w:name="_ETM_Q1_1321066"/>
      <w:bookmarkStart w:id="279" w:name="_ETM_Q1_1321101"/>
      <w:bookmarkStart w:id="280" w:name="_ETM_Q1_1322656"/>
      <w:bookmarkStart w:id="281" w:name="ET_meetingend_30"/>
      <w:bookmarkEnd w:id="275"/>
      <w:bookmarkEnd w:id="276"/>
      <w:bookmarkEnd w:id="277"/>
      <w:bookmarkEnd w:id="278"/>
      <w:bookmarkEnd w:id="279"/>
      <w:bookmarkEnd w:id="280"/>
    </w:p>
    <w:p w:rsidR="004F4D0F" w:rsidRDefault="004F4D0F" w:rsidP="004F4D0F">
      <w:pPr>
        <w:pStyle w:val="afc"/>
        <w:keepNext/>
        <w:rPr>
          <w:b w:val="0"/>
          <w:bCs w:val="0"/>
          <w:rtl/>
        </w:rPr>
      </w:pPr>
    </w:p>
    <w:p w:rsidR="0015115F" w:rsidRDefault="0015115F" w:rsidP="004F4D0F">
      <w:pPr>
        <w:pStyle w:val="afc"/>
        <w:keepNext/>
        <w:rPr>
          <w:rtl/>
        </w:rPr>
      </w:pPr>
      <w:r w:rsidRPr="0015115F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15:58.</w:t>
      </w:r>
      <w:r w:rsidRPr="0015115F">
        <w:rPr>
          <w:rStyle w:val="TagStyle"/>
          <w:rtl/>
        </w:rPr>
        <w:t xml:space="preserve"> &lt;&lt; סיום &gt;&gt;</w:t>
      </w:r>
      <w:bookmarkEnd w:id="281"/>
    </w:p>
    <w:p w:rsidR="0015115F" w:rsidRDefault="0015115F" w:rsidP="0015115F">
      <w:pPr>
        <w:pStyle w:val="KeepWithNext"/>
        <w:rPr>
          <w:rtl/>
        </w:rPr>
      </w:pPr>
    </w:p>
    <w:p w:rsidR="0015115F" w:rsidRPr="0015115F" w:rsidRDefault="0015115F" w:rsidP="0015115F"/>
    <w:sectPr w:rsidR="0015115F" w:rsidRPr="0015115F" w:rsidSect="000B21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21F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7514CF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7514CF" w:rsidP="008E5E3F">
    <w:pPr>
      <w:pStyle w:val="a3"/>
      <w:ind w:firstLine="0"/>
      <w:rPr>
        <w:rtl/>
      </w:rPr>
    </w:pPr>
    <w:r>
      <w:rPr>
        <w:rtl/>
      </w:rPr>
      <w:t>03/06/2024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D53F1A"/>
    <w:multiLevelType w:val="hybridMultilevel"/>
    <w:tmpl w:val="2458AB88"/>
    <w:lvl w:ilvl="0" w:tplc="3FC48B7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1F3"/>
    <w:rsid w:val="000B2EE6"/>
    <w:rsid w:val="000C47F5"/>
    <w:rsid w:val="000E3314"/>
    <w:rsid w:val="000F2459"/>
    <w:rsid w:val="00150436"/>
    <w:rsid w:val="0015115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19EC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AFB"/>
    <w:rsid w:val="00447608"/>
    <w:rsid w:val="00451746"/>
    <w:rsid w:val="00470EAC"/>
    <w:rsid w:val="0049458B"/>
    <w:rsid w:val="00495FD8"/>
    <w:rsid w:val="004B0A65"/>
    <w:rsid w:val="004B1BE9"/>
    <w:rsid w:val="004F4D0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1DA3"/>
    <w:rsid w:val="00695A47"/>
    <w:rsid w:val="006A0CB7"/>
    <w:rsid w:val="006F0259"/>
    <w:rsid w:val="00700433"/>
    <w:rsid w:val="00702755"/>
    <w:rsid w:val="0070472C"/>
    <w:rsid w:val="007145FF"/>
    <w:rsid w:val="00720777"/>
    <w:rsid w:val="007509A6"/>
    <w:rsid w:val="007514C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0C85"/>
    <w:rsid w:val="009830CB"/>
    <w:rsid w:val="009D478A"/>
    <w:rsid w:val="009E6E93"/>
    <w:rsid w:val="009F1518"/>
    <w:rsid w:val="009F5773"/>
    <w:rsid w:val="00A15971"/>
    <w:rsid w:val="00A22C90"/>
    <w:rsid w:val="00A42723"/>
    <w:rsid w:val="00A63BBB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90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3DF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14C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4F4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27649-0499-4EE5-B525-EFE339CF8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4</Pages>
  <Words>1143</Words>
  <Characters>6516</Characters>
  <Application>Microsoft Office Word</Application>
  <DocSecurity>0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2024-07-07T16:56:00Z</dcterms:modified>
</cp:coreProperties>
</file>