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2B5988">
      <w:pPr>
        <w:jc w:val="right"/>
        <w:rPr>
          <w:rFonts w:cs="David"/>
          <w:sz w:val="24"/>
          <w:rtl/>
        </w:rPr>
      </w:pPr>
      <w:bookmarkStart w:id="0" w:name="_GoBack"/>
      <w:bookmarkEnd w:id="0"/>
      <w:r>
        <w:rPr>
          <w:rFonts w:cs="David"/>
          <w:sz w:val="24"/>
          <w:rtl/>
        </w:rPr>
        <w:t>פרוטוקולים/ועדת חוקה/7477</w:t>
      </w:r>
    </w:p>
    <w:p w:rsidR="00000000" w:rsidRDefault="002B5988">
      <w:pPr>
        <w:jc w:val="right"/>
        <w:rPr>
          <w:rFonts w:cs="David"/>
          <w:sz w:val="24"/>
          <w:rtl/>
        </w:rPr>
      </w:pPr>
      <w:r>
        <w:rPr>
          <w:rFonts w:cs="David"/>
          <w:sz w:val="24"/>
          <w:rtl/>
        </w:rPr>
        <w:tab/>
        <w:t>ירושלים, כ"א בכסלו, תשס"ד</w:t>
      </w:r>
    </w:p>
    <w:p w:rsidR="00000000" w:rsidRDefault="002B5988">
      <w:pPr>
        <w:jc w:val="right"/>
        <w:rPr>
          <w:rFonts w:cs="David"/>
          <w:sz w:val="24"/>
          <w:rtl/>
          <w:lang w:val="es"/>
        </w:rPr>
      </w:pPr>
      <w:r>
        <w:rPr>
          <w:rFonts w:cs="David"/>
          <w:sz w:val="24"/>
          <w:rtl/>
          <w:lang w:val="es"/>
        </w:rPr>
        <w:t>16 בדצמבר, 2003</w:t>
      </w:r>
    </w:p>
    <w:p w:rsidR="00000000" w:rsidRDefault="002B5988">
      <w:pPr>
        <w:jc w:val="right"/>
        <w:rPr>
          <w:rFonts w:cs="David"/>
          <w:sz w:val="24"/>
          <w:rtl/>
        </w:rPr>
      </w:pPr>
    </w:p>
    <w:p w:rsidR="00000000" w:rsidRDefault="002B5988">
      <w:pPr>
        <w:pStyle w:val="5"/>
        <w:jc w:val="left"/>
        <w:rPr>
          <w:rFonts w:cs="David"/>
          <w:b/>
          <w:bCs/>
          <w:sz w:val="24"/>
          <w:rtl/>
        </w:rPr>
      </w:pPr>
      <w:r>
        <w:rPr>
          <w:rFonts w:cs="David"/>
          <w:b/>
          <w:bCs/>
          <w:sz w:val="24"/>
          <w:rtl/>
        </w:rPr>
        <w:t>הכנסת השש-</w:t>
      </w:r>
      <w:r>
        <w:rPr>
          <w:rFonts w:cs="David"/>
          <w:b/>
          <w:bCs/>
          <w:sz w:val="24"/>
          <w:rtl/>
        </w:rPr>
        <w:t>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2B5988">
      <w:pPr>
        <w:rPr>
          <w:rFonts w:cs="David"/>
          <w:b/>
          <w:bCs/>
          <w:sz w:val="24"/>
          <w:rtl/>
        </w:rPr>
      </w:pPr>
      <w:r>
        <w:rPr>
          <w:rFonts w:cs="David"/>
          <w:b/>
          <w:bCs/>
          <w:sz w:val="24"/>
          <w:rtl/>
        </w:rPr>
        <w:t>מושב שני</w:t>
      </w:r>
    </w:p>
    <w:p w:rsidR="00000000" w:rsidRDefault="002B5988">
      <w:pPr>
        <w:rPr>
          <w:rFonts w:cs="David"/>
          <w:b/>
          <w:bCs/>
          <w:sz w:val="24"/>
          <w:rtl/>
        </w:rPr>
      </w:pPr>
    </w:p>
    <w:p w:rsidR="00000000" w:rsidRDefault="002B5988">
      <w:pPr>
        <w:rPr>
          <w:rFonts w:cs="David"/>
          <w:b/>
          <w:bCs/>
          <w:sz w:val="24"/>
          <w:rtl/>
        </w:rPr>
      </w:pPr>
    </w:p>
    <w:p w:rsidR="00000000" w:rsidRDefault="002B5988">
      <w:pPr>
        <w:rPr>
          <w:rFonts w:cs="David"/>
          <w:b/>
          <w:bCs/>
          <w:sz w:val="24"/>
          <w:rtl/>
        </w:rPr>
      </w:pPr>
    </w:p>
    <w:p w:rsidR="00000000" w:rsidRDefault="002B5988">
      <w:pPr>
        <w:rPr>
          <w:rFonts w:cs="David"/>
          <w:b/>
          <w:bCs/>
          <w:sz w:val="24"/>
          <w:rtl/>
        </w:rPr>
      </w:pPr>
    </w:p>
    <w:p w:rsidR="00000000" w:rsidRDefault="002B5988">
      <w:pPr>
        <w:jc w:val="center"/>
        <w:rPr>
          <w:rFonts w:cs="David"/>
          <w:b/>
          <w:bCs/>
          <w:sz w:val="24"/>
          <w:rtl/>
        </w:rPr>
      </w:pPr>
      <w:r>
        <w:rPr>
          <w:rFonts w:cs="David"/>
          <w:b/>
          <w:bCs/>
          <w:sz w:val="24"/>
          <w:rtl/>
        </w:rPr>
        <w:t>פרוטוקול מס' 104</w:t>
      </w:r>
    </w:p>
    <w:p w:rsidR="00000000" w:rsidRDefault="002B5988">
      <w:pPr>
        <w:jc w:val="center"/>
        <w:rPr>
          <w:rFonts w:cs="David"/>
          <w:b/>
          <w:bCs/>
          <w:sz w:val="24"/>
          <w:rtl/>
        </w:rPr>
      </w:pPr>
      <w:r>
        <w:rPr>
          <w:rFonts w:cs="David"/>
          <w:b/>
          <w:bCs/>
          <w:sz w:val="24"/>
          <w:rtl/>
        </w:rPr>
        <w:t>מישיבת ועדת החוקה, חוק ומשפט</w:t>
      </w:r>
    </w:p>
    <w:p w:rsidR="00000000" w:rsidRDefault="002B5988">
      <w:pPr>
        <w:jc w:val="center"/>
        <w:rPr>
          <w:rFonts w:cs="David"/>
          <w:b/>
          <w:bCs/>
          <w:sz w:val="24"/>
          <w:u w:val="single"/>
          <w:rtl/>
        </w:rPr>
      </w:pPr>
      <w:r>
        <w:rPr>
          <w:rFonts w:cs="David"/>
          <w:b/>
          <w:bCs/>
          <w:sz w:val="24"/>
          <w:u w:val="single"/>
          <w:rtl/>
        </w:rPr>
        <w:t xml:space="preserve">יום רביעי, ח' בכסלו התשס"ד (3.12.2003), שעה 9:00 </w:t>
      </w:r>
    </w:p>
    <w:p w:rsidR="00000000" w:rsidRDefault="002B5988">
      <w:pPr>
        <w:rPr>
          <w:rFonts w:cs="David"/>
          <w:b/>
          <w:bCs/>
          <w:sz w:val="24"/>
          <w:rtl/>
        </w:rPr>
      </w:pPr>
    </w:p>
    <w:p w:rsidR="00000000" w:rsidRDefault="002B5988">
      <w:pPr>
        <w:rPr>
          <w:rFonts w:cs="David"/>
          <w:b/>
          <w:bCs/>
          <w:sz w:val="24"/>
          <w:rtl/>
        </w:rPr>
      </w:pPr>
    </w:p>
    <w:p w:rsidR="00000000" w:rsidRDefault="002B5988">
      <w:pPr>
        <w:tabs>
          <w:tab w:val="left" w:pos="1221"/>
        </w:tabs>
        <w:rPr>
          <w:rFonts w:cs="David"/>
          <w:b/>
          <w:bCs/>
          <w:sz w:val="24"/>
          <w:u w:val="single"/>
          <w:rtl/>
        </w:rPr>
      </w:pPr>
    </w:p>
    <w:p w:rsidR="00000000" w:rsidRDefault="002B5988">
      <w:pPr>
        <w:tabs>
          <w:tab w:val="left" w:pos="1221"/>
        </w:tabs>
        <w:rPr>
          <w:rFonts w:cs="David"/>
          <w:sz w:val="24"/>
          <w:rtl/>
        </w:rPr>
      </w:pPr>
      <w:r>
        <w:rPr>
          <w:rFonts w:cs="David"/>
          <w:b/>
          <w:bCs/>
          <w:sz w:val="24"/>
          <w:u w:val="single"/>
          <w:rtl/>
        </w:rPr>
        <w:t>סדר היום</w:t>
      </w:r>
      <w:r>
        <w:rPr>
          <w:rFonts w:cs="David"/>
          <w:sz w:val="24"/>
          <w:rtl/>
        </w:rPr>
        <w:t>:</w:t>
      </w:r>
      <w:r>
        <w:rPr>
          <w:rFonts w:cs="David"/>
          <w:sz w:val="24"/>
          <w:rtl/>
        </w:rPr>
        <w:tab/>
        <w:t xml:space="preserve">הצעת חוק שיפוט בענייני התרת נישואין (מקרים מיוחדים) (תיקון מס' 2) </w:t>
      </w:r>
    </w:p>
    <w:p w:rsidR="00000000" w:rsidRDefault="002B5988">
      <w:pPr>
        <w:tabs>
          <w:tab w:val="left" w:pos="1221"/>
        </w:tabs>
        <w:rPr>
          <w:rFonts w:cs="David"/>
          <w:b/>
          <w:bCs/>
          <w:sz w:val="24"/>
          <w:rtl/>
        </w:rPr>
      </w:pPr>
      <w:r>
        <w:rPr>
          <w:rFonts w:cs="David"/>
          <w:sz w:val="24"/>
          <w:rtl/>
        </w:rPr>
        <w:tab/>
        <w:t>(סמכות בין-לאומית וקביעת ערכאת שיפוט), הת</w:t>
      </w:r>
      <w:r>
        <w:rPr>
          <w:rFonts w:cs="David"/>
          <w:sz w:val="24"/>
          <w:rtl/>
        </w:rPr>
        <w:t>שס"ג-2003.</w:t>
      </w:r>
    </w:p>
    <w:p w:rsidR="00000000" w:rsidRDefault="002B5988">
      <w:pPr>
        <w:rPr>
          <w:rFonts w:cs="David"/>
          <w:b/>
          <w:bCs/>
          <w:sz w:val="24"/>
          <w:rtl/>
        </w:rPr>
      </w:pPr>
    </w:p>
    <w:p w:rsidR="00000000" w:rsidRDefault="002B5988">
      <w:pPr>
        <w:rPr>
          <w:rFonts w:cs="David"/>
          <w:sz w:val="24"/>
          <w:rtl/>
        </w:rPr>
      </w:pPr>
    </w:p>
    <w:p w:rsidR="00000000" w:rsidRDefault="002B5988">
      <w:pPr>
        <w:rPr>
          <w:rFonts w:cs="David"/>
          <w:sz w:val="24"/>
          <w:rtl/>
        </w:rPr>
      </w:pPr>
    </w:p>
    <w:p w:rsidR="00000000" w:rsidRDefault="002B5988">
      <w:pPr>
        <w:rPr>
          <w:rFonts w:cs="David"/>
          <w:b/>
          <w:bCs/>
          <w:sz w:val="24"/>
          <w:u w:val="single"/>
          <w:rtl/>
        </w:rPr>
      </w:pPr>
      <w:r>
        <w:rPr>
          <w:rFonts w:cs="David"/>
          <w:b/>
          <w:bCs/>
          <w:sz w:val="24"/>
          <w:u w:val="single"/>
          <w:rtl/>
        </w:rPr>
        <w:t>נכחו</w:t>
      </w:r>
      <w:r>
        <w:rPr>
          <w:rFonts w:cs="David"/>
          <w:sz w:val="24"/>
          <w:rtl/>
        </w:rPr>
        <w:t>:</w:t>
      </w:r>
    </w:p>
    <w:p w:rsidR="00000000" w:rsidRDefault="002B5988">
      <w:pPr>
        <w:rPr>
          <w:rFonts w:cs="David"/>
          <w:sz w:val="24"/>
          <w:rtl/>
        </w:rPr>
      </w:pPr>
    </w:p>
    <w:p w:rsidR="00000000" w:rsidRDefault="002B5988">
      <w:pPr>
        <w:jc w:val="both"/>
        <w:rPr>
          <w:rFonts w:cs="David"/>
          <w:sz w:val="24"/>
          <w:rtl/>
        </w:rPr>
      </w:pPr>
      <w:r>
        <w:rPr>
          <w:rFonts w:cs="David"/>
          <w:b/>
          <w:bCs/>
          <w:sz w:val="24"/>
          <w:u w:val="single"/>
          <w:rtl/>
        </w:rPr>
        <w:t>חברי הוועדה</w:t>
      </w:r>
      <w:r>
        <w:rPr>
          <w:rFonts w:cs="David"/>
          <w:sz w:val="24"/>
          <w:rtl/>
        </w:rPr>
        <w:t>:</w:t>
      </w:r>
      <w:r>
        <w:rPr>
          <w:rFonts w:cs="David"/>
          <w:sz w:val="24"/>
          <w:rtl/>
        </w:rPr>
        <w:tab/>
        <w:t>מיכאל איתן - היו"ר</w:t>
      </w:r>
    </w:p>
    <w:p w:rsidR="00000000" w:rsidRDefault="002B5988">
      <w:pPr>
        <w:ind w:left="720" w:firstLine="720"/>
        <w:jc w:val="both"/>
        <w:rPr>
          <w:rFonts w:cs="David"/>
          <w:sz w:val="24"/>
          <w:rtl/>
        </w:rPr>
      </w:pPr>
      <w:r>
        <w:rPr>
          <w:rFonts w:cs="David"/>
          <w:sz w:val="24"/>
          <w:rtl/>
        </w:rPr>
        <w:t>אברהם בורג</w:t>
      </w:r>
    </w:p>
    <w:p w:rsidR="00000000" w:rsidRDefault="002B5988">
      <w:pPr>
        <w:ind w:left="1440"/>
        <w:jc w:val="both"/>
        <w:rPr>
          <w:rFonts w:cs="David"/>
          <w:sz w:val="24"/>
          <w:rtl/>
        </w:rPr>
      </w:pPr>
      <w:r>
        <w:rPr>
          <w:rFonts w:cs="David"/>
          <w:sz w:val="24"/>
          <w:rtl/>
        </w:rPr>
        <w:t>נסים זאב</w:t>
      </w:r>
    </w:p>
    <w:p w:rsidR="00000000" w:rsidRDefault="002B5988">
      <w:pPr>
        <w:ind w:left="1440"/>
        <w:jc w:val="both"/>
        <w:rPr>
          <w:rFonts w:cs="David"/>
          <w:sz w:val="24"/>
          <w:rtl/>
        </w:rPr>
      </w:pPr>
      <w:r>
        <w:rPr>
          <w:rFonts w:cs="David"/>
          <w:sz w:val="24"/>
          <w:rtl/>
        </w:rPr>
        <w:t>רשף חן</w:t>
      </w:r>
    </w:p>
    <w:p w:rsidR="00000000" w:rsidRDefault="002B5988">
      <w:pPr>
        <w:ind w:left="1440"/>
        <w:jc w:val="both"/>
        <w:rPr>
          <w:rFonts w:cs="David"/>
          <w:sz w:val="24"/>
          <w:rtl/>
        </w:rPr>
      </w:pPr>
      <w:r>
        <w:rPr>
          <w:rFonts w:cs="David"/>
          <w:sz w:val="24"/>
          <w:rtl/>
        </w:rPr>
        <w:t>אליעזר כהן</w:t>
      </w:r>
    </w:p>
    <w:p w:rsidR="00000000" w:rsidRDefault="002B5988">
      <w:pPr>
        <w:ind w:left="1440"/>
        <w:jc w:val="both"/>
        <w:rPr>
          <w:rFonts w:cs="David"/>
          <w:sz w:val="24"/>
          <w:rtl/>
        </w:rPr>
      </w:pPr>
      <w:r>
        <w:rPr>
          <w:rFonts w:cs="David"/>
          <w:sz w:val="24"/>
          <w:rtl/>
        </w:rPr>
        <w:t>אופיר פינס-פז</w:t>
      </w:r>
    </w:p>
    <w:p w:rsidR="00000000" w:rsidRDefault="002B5988">
      <w:pPr>
        <w:ind w:left="1440"/>
        <w:jc w:val="both"/>
        <w:rPr>
          <w:rFonts w:cs="David"/>
          <w:sz w:val="24"/>
          <w:rtl/>
        </w:rPr>
      </w:pPr>
      <w:r>
        <w:rPr>
          <w:rFonts w:cs="David"/>
          <w:sz w:val="24"/>
          <w:rtl/>
        </w:rPr>
        <w:t>אברהם רביץ</w:t>
      </w:r>
    </w:p>
    <w:p w:rsidR="00000000" w:rsidRDefault="002B5988">
      <w:pPr>
        <w:tabs>
          <w:tab w:val="left" w:pos="1788"/>
        </w:tabs>
        <w:rPr>
          <w:rFonts w:cs="David"/>
          <w:sz w:val="24"/>
          <w:rtl/>
        </w:rPr>
      </w:pPr>
    </w:p>
    <w:p w:rsidR="00000000" w:rsidRDefault="002B5988">
      <w:pPr>
        <w:rPr>
          <w:rFonts w:cs="David"/>
          <w:sz w:val="24"/>
          <w:rtl/>
        </w:rPr>
      </w:pPr>
    </w:p>
    <w:p w:rsidR="00000000" w:rsidRDefault="002B5988">
      <w:pPr>
        <w:rPr>
          <w:rFonts w:cs="David"/>
          <w:sz w:val="24"/>
          <w:rtl/>
        </w:rPr>
      </w:pPr>
    </w:p>
    <w:p w:rsidR="00000000" w:rsidRDefault="002B5988">
      <w:pPr>
        <w:tabs>
          <w:tab w:val="left" w:pos="1788"/>
          <w:tab w:val="left" w:pos="3631"/>
        </w:tabs>
        <w:rPr>
          <w:rFonts w:cs="David"/>
          <w:sz w:val="24"/>
          <w:rtl/>
        </w:rPr>
      </w:pPr>
      <w:r>
        <w:rPr>
          <w:rFonts w:cs="David"/>
          <w:b/>
          <w:bCs/>
          <w:sz w:val="24"/>
          <w:u w:val="single"/>
          <w:rtl/>
        </w:rPr>
        <w:t>מוזמנים</w:t>
      </w:r>
      <w:r>
        <w:rPr>
          <w:rFonts w:cs="David"/>
          <w:sz w:val="24"/>
          <w:rtl/>
        </w:rPr>
        <w:t>:</w:t>
      </w:r>
      <w:r>
        <w:rPr>
          <w:rFonts w:cs="David"/>
          <w:sz w:val="24"/>
          <w:rtl/>
        </w:rPr>
        <w:tab/>
        <w:t>עו"ד מוריה בקשי – משרד המשפטים</w:t>
      </w:r>
    </w:p>
    <w:p w:rsidR="00000000" w:rsidRDefault="002B5988">
      <w:pPr>
        <w:tabs>
          <w:tab w:val="left" w:pos="1788"/>
          <w:tab w:val="left" w:pos="3631"/>
        </w:tabs>
        <w:rPr>
          <w:rFonts w:cs="David"/>
          <w:sz w:val="24"/>
          <w:rtl/>
        </w:rPr>
      </w:pPr>
      <w:r>
        <w:rPr>
          <w:rFonts w:cs="David"/>
          <w:sz w:val="24"/>
          <w:rtl/>
        </w:rPr>
        <w:tab/>
        <w:t>הרב אלי בן-דהאן – מנהל בתי הדין הרבניים</w:t>
      </w:r>
    </w:p>
    <w:p w:rsidR="00000000" w:rsidRDefault="002B5988">
      <w:pPr>
        <w:tabs>
          <w:tab w:val="left" w:pos="1788"/>
          <w:tab w:val="left" w:pos="3631"/>
        </w:tabs>
        <w:rPr>
          <w:rFonts w:cs="David"/>
          <w:sz w:val="24"/>
          <w:rtl/>
        </w:rPr>
      </w:pPr>
      <w:r>
        <w:rPr>
          <w:rFonts w:cs="David"/>
          <w:sz w:val="24"/>
          <w:rtl/>
        </w:rPr>
        <w:tab/>
        <w:t>עו"ד שמעון יעקבי – יועץ משפטי, הנהלת בתי הדין הרבניים</w:t>
      </w:r>
    </w:p>
    <w:p w:rsidR="00000000" w:rsidRDefault="002B5988">
      <w:pPr>
        <w:tabs>
          <w:tab w:val="left" w:pos="1788"/>
          <w:tab w:val="left" w:pos="3631"/>
        </w:tabs>
        <w:rPr>
          <w:rFonts w:cs="David"/>
          <w:sz w:val="24"/>
          <w:rtl/>
        </w:rPr>
      </w:pPr>
      <w:r>
        <w:rPr>
          <w:rFonts w:cs="David"/>
          <w:sz w:val="24"/>
          <w:rtl/>
        </w:rPr>
        <w:tab/>
      </w:r>
      <w:r>
        <w:rPr>
          <w:rFonts w:cs="David"/>
          <w:sz w:val="24"/>
          <w:rtl/>
        </w:rPr>
        <w:t>עו"ד אדם אבזאכ – יועץ משפטי, בתי הדין השרעיים</w:t>
      </w:r>
    </w:p>
    <w:p w:rsidR="00000000" w:rsidRDefault="002B5988">
      <w:pPr>
        <w:tabs>
          <w:tab w:val="left" w:pos="1788"/>
          <w:tab w:val="left" w:pos="3631"/>
        </w:tabs>
        <w:rPr>
          <w:rFonts w:cs="David"/>
          <w:sz w:val="24"/>
          <w:rtl/>
        </w:rPr>
      </w:pPr>
      <w:r>
        <w:rPr>
          <w:rFonts w:cs="David"/>
          <w:sz w:val="24"/>
          <w:rtl/>
        </w:rPr>
        <w:tab/>
        <w:t>עו"ד איאד זחאלקה – עוזר למ"מ בתי הדין השרעיים</w:t>
      </w:r>
    </w:p>
    <w:p w:rsidR="00000000" w:rsidRDefault="002B5988">
      <w:pPr>
        <w:tabs>
          <w:tab w:val="left" w:pos="1788"/>
          <w:tab w:val="left" w:pos="3631"/>
        </w:tabs>
        <w:rPr>
          <w:rFonts w:cs="David"/>
          <w:sz w:val="24"/>
          <w:rtl/>
        </w:rPr>
      </w:pPr>
      <w:r>
        <w:rPr>
          <w:rFonts w:cs="David"/>
          <w:sz w:val="24"/>
          <w:rtl/>
        </w:rPr>
        <w:tab/>
        <w:t>עו"ד יוסי פרלוב – ארגון משפחות מעורבות</w:t>
      </w:r>
    </w:p>
    <w:p w:rsidR="00000000" w:rsidRDefault="002B5988">
      <w:pPr>
        <w:tabs>
          <w:tab w:val="left" w:pos="1788"/>
          <w:tab w:val="left" w:pos="3631"/>
        </w:tabs>
        <w:rPr>
          <w:rFonts w:cs="David"/>
          <w:sz w:val="24"/>
          <w:rtl/>
        </w:rPr>
      </w:pPr>
      <w:r>
        <w:rPr>
          <w:rFonts w:cs="David"/>
          <w:sz w:val="24"/>
          <w:rtl/>
        </w:rPr>
        <w:tab/>
        <w:t>עו"ד מיכאל טאוסיג – לשכת עורכי הדין</w:t>
      </w:r>
    </w:p>
    <w:p w:rsidR="00000000" w:rsidRDefault="002B5988">
      <w:pPr>
        <w:tabs>
          <w:tab w:val="left" w:pos="1788"/>
          <w:tab w:val="left" w:pos="3631"/>
        </w:tabs>
        <w:rPr>
          <w:rFonts w:cs="David"/>
          <w:sz w:val="24"/>
          <w:rtl/>
        </w:rPr>
      </w:pPr>
      <w:r>
        <w:rPr>
          <w:rFonts w:cs="David"/>
          <w:sz w:val="24"/>
          <w:rtl/>
        </w:rPr>
        <w:tab/>
        <w:t>עו"ד ערן טאוסיג – לשכת עורכי הדין</w:t>
      </w:r>
    </w:p>
    <w:p w:rsidR="00000000" w:rsidRDefault="002B5988">
      <w:pPr>
        <w:tabs>
          <w:tab w:val="left" w:pos="1788"/>
          <w:tab w:val="left" w:pos="3631"/>
        </w:tabs>
        <w:rPr>
          <w:rFonts w:cs="David"/>
          <w:sz w:val="24"/>
          <w:rtl/>
        </w:rPr>
      </w:pPr>
      <w:r>
        <w:rPr>
          <w:rFonts w:cs="David"/>
          <w:sz w:val="24"/>
          <w:rtl/>
        </w:rPr>
        <w:tab/>
        <w:t>עו"ד מיכאל קורינלדי – לשכת עורכי הדין</w:t>
      </w:r>
    </w:p>
    <w:p w:rsidR="00000000" w:rsidRDefault="002B5988">
      <w:pPr>
        <w:tabs>
          <w:tab w:val="left" w:pos="1788"/>
          <w:tab w:val="left" w:pos="3631"/>
        </w:tabs>
        <w:rPr>
          <w:rFonts w:cs="David"/>
          <w:sz w:val="24"/>
          <w:rtl/>
        </w:rPr>
      </w:pPr>
      <w:r>
        <w:rPr>
          <w:rFonts w:cs="David"/>
          <w:sz w:val="24"/>
          <w:rtl/>
        </w:rPr>
        <w:tab/>
        <w:t>עו"ד עדי חן</w:t>
      </w:r>
      <w:r>
        <w:rPr>
          <w:rFonts w:cs="David"/>
          <w:sz w:val="24"/>
          <w:rtl/>
        </w:rPr>
        <w:t xml:space="preserve"> – ע' פרופ' שאווה ז"ל</w:t>
      </w:r>
    </w:p>
    <w:p w:rsidR="00000000" w:rsidRDefault="002B5988">
      <w:pPr>
        <w:tabs>
          <w:tab w:val="left" w:pos="1788"/>
          <w:tab w:val="left" w:pos="3631"/>
        </w:tabs>
        <w:rPr>
          <w:rFonts w:cs="David"/>
          <w:sz w:val="24"/>
          <w:rtl/>
        </w:rPr>
      </w:pPr>
      <w:r>
        <w:rPr>
          <w:rFonts w:cs="David"/>
          <w:sz w:val="24"/>
          <w:rtl/>
        </w:rPr>
        <w:tab/>
        <w:t>עו"ד אפרת פריימן – נעמ"ת</w:t>
      </w:r>
    </w:p>
    <w:p w:rsidR="00000000" w:rsidRDefault="002B5988">
      <w:pPr>
        <w:tabs>
          <w:tab w:val="left" w:pos="1788"/>
          <w:tab w:val="left" w:pos="3631"/>
        </w:tabs>
        <w:rPr>
          <w:rFonts w:cs="David"/>
          <w:sz w:val="24"/>
          <w:rtl/>
        </w:rPr>
      </w:pPr>
      <w:r>
        <w:rPr>
          <w:rFonts w:cs="David"/>
          <w:sz w:val="24"/>
          <w:rtl/>
        </w:rPr>
        <w:tab/>
        <w:t>עו"ד מאיר סרגובי</w:t>
      </w:r>
    </w:p>
    <w:p w:rsidR="00000000" w:rsidRDefault="002B5988">
      <w:pPr>
        <w:rPr>
          <w:rFonts w:cs="David"/>
          <w:sz w:val="24"/>
          <w:rtl/>
        </w:rPr>
      </w:pPr>
    </w:p>
    <w:p w:rsidR="00000000" w:rsidRDefault="002B5988">
      <w:pPr>
        <w:rPr>
          <w:rFonts w:cs="David"/>
          <w:sz w:val="24"/>
          <w:rtl/>
        </w:rPr>
      </w:pPr>
    </w:p>
    <w:p w:rsidR="00000000" w:rsidRDefault="002B5988">
      <w:pPr>
        <w:rPr>
          <w:rFonts w:cs="David"/>
          <w:sz w:val="24"/>
          <w:rtl/>
        </w:rPr>
      </w:pPr>
    </w:p>
    <w:p w:rsidR="00000000" w:rsidRDefault="002B5988">
      <w:pPr>
        <w:tabs>
          <w:tab w:val="left" w:pos="1930"/>
        </w:tabs>
        <w:rPr>
          <w:rFonts w:cs="David"/>
          <w:sz w:val="24"/>
          <w:rtl/>
        </w:rPr>
      </w:pPr>
      <w:r>
        <w:rPr>
          <w:rFonts w:cs="David"/>
          <w:b/>
          <w:bCs/>
          <w:sz w:val="24"/>
          <w:u w:val="single"/>
          <w:rtl/>
        </w:rPr>
        <w:t>ייעוץ משפטי</w:t>
      </w:r>
      <w:r>
        <w:rPr>
          <w:rFonts w:cs="David"/>
          <w:b/>
          <w:bCs/>
          <w:sz w:val="24"/>
          <w:rtl/>
        </w:rPr>
        <w:t>:</w:t>
      </w:r>
      <w:r>
        <w:rPr>
          <w:rFonts w:cs="David"/>
          <w:b/>
          <w:bCs/>
          <w:sz w:val="24"/>
          <w:rtl/>
        </w:rPr>
        <w:tab/>
      </w:r>
      <w:r>
        <w:rPr>
          <w:rFonts w:cs="David"/>
          <w:sz w:val="24"/>
          <w:rtl/>
        </w:rPr>
        <w:t>סיגל קוגוט</w:t>
      </w:r>
    </w:p>
    <w:p w:rsidR="00000000" w:rsidRDefault="002B5988">
      <w:pPr>
        <w:tabs>
          <w:tab w:val="left" w:pos="1930"/>
        </w:tabs>
        <w:rPr>
          <w:rFonts w:cs="David"/>
          <w:sz w:val="24"/>
          <w:rtl/>
        </w:rPr>
      </w:pPr>
      <w:r>
        <w:rPr>
          <w:rFonts w:cs="David"/>
          <w:sz w:val="24"/>
          <w:rtl/>
        </w:rPr>
        <w:tab/>
        <w:t>תמי סלע</w:t>
      </w:r>
    </w:p>
    <w:p w:rsidR="00000000" w:rsidRDefault="002B5988">
      <w:pPr>
        <w:rPr>
          <w:rFonts w:cs="David"/>
          <w:sz w:val="24"/>
          <w:rtl/>
        </w:rPr>
      </w:pPr>
    </w:p>
    <w:p w:rsidR="00000000" w:rsidRDefault="002B5988">
      <w:pPr>
        <w:tabs>
          <w:tab w:val="left" w:pos="1930"/>
        </w:tabs>
        <w:rPr>
          <w:rFonts w:cs="David"/>
          <w:b/>
          <w:bCs/>
          <w:sz w:val="24"/>
          <w:rtl/>
        </w:rPr>
      </w:pPr>
      <w:r>
        <w:rPr>
          <w:rFonts w:cs="David"/>
          <w:b/>
          <w:bCs/>
          <w:sz w:val="24"/>
          <w:u w:val="single"/>
          <w:rtl/>
        </w:rPr>
        <w:t>מנהלת הוועדה</w:t>
      </w:r>
      <w:r>
        <w:rPr>
          <w:rFonts w:cs="David"/>
          <w:sz w:val="24"/>
          <w:rtl/>
        </w:rPr>
        <w:t>:</w:t>
      </w:r>
      <w:r>
        <w:rPr>
          <w:rFonts w:cs="David"/>
          <w:sz w:val="24"/>
          <w:rtl/>
        </w:rPr>
        <w:tab/>
        <w:t>דורית ואג</w:t>
      </w:r>
    </w:p>
    <w:p w:rsidR="00000000" w:rsidRDefault="002B5988">
      <w:pPr>
        <w:rPr>
          <w:rFonts w:cs="David"/>
          <w:sz w:val="24"/>
          <w:rtl/>
        </w:rPr>
      </w:pPr>
    </w:p>
    <w:p w:rsidR="00000000" w:rsidRDefault="002B5988">
      <w:pPr>
        <w:tabs>
          <w:tab w:val="left" w:pos="1930"/>
        </w:tabs>
        <w:rPr>
          <w:rFonts w:cs="David"/>
          <w:sz w:val="24"/>
          <w:rtl/>
        </w:rPr>
      </w:pPr>
      <w:r>
        <w:rPr>
          <w:rFonts w:cs="David"/>
          <w:b/>
          <w:bCs/>
          <w:sz w:val="24"/>
          <w:u w:val="single"/>
          <w:rtl/>
        </w:rPr>
        <w:t>קצרנית</w:t>
      </w:r>
      <w:r>
        <w:rPr>
          <w:rFonts w:cs="David"/>
          <w:sz w:val="24"/>
          <w:rtl/>
        </w:rPr>
        <w:t>:</w:t>
      </w:r>
      <w:r>
        <w:rPr>
          <w:rFonts w:cs="David"/>
          <w:sz w:val="24"/>
          <w:rtl/>
        </w:rPr>
        <w:tab/>
        <w:t>תמר שפנייר</w:t>
      </w:r>
    </w:p>
    <w:p w:rsidR="00000000" w:rsidRDefault="002B5988">
      <w:pPr>
        <w:rPr>
          <w:rFonts w:cs="David"/>
          <w:b/>
          <w:bCs/>
          <w:sz w:val="24"/>
          <w:rtl/>
        </w:rPr>
      </w:pPr>
    </w:p>
    <w:p w:rsidR="00000000" w:rsidRDefault="002B5988">
      <w:pPr>
        <w:tabs>
          <w:tab w:val="left" w:pos="1221"/>
        </w:tabs>
        <w:jc w:val="center"/>
        <w:rPr>
          <w:rFonts w:cs="David"/>
          <w:b/>
          <w:bCs/>
          <w:sz w:val="24"/>
          <w:u w:val="single"/>
          <w:rtl/>
        </w:rPr>
      </w:pPr>
      <w:r>
        <w:rPr>
          <w:rFonts w:cs="David"/>
          <w:sz w:val="24"/>
          <w:rtl/>
        </w:rPr>
        <w:br w:type="page"/>
      </w:r>
      <w:r>
        <w:rPr>
          <w:rFonts w:cs="David"/>
          <w:b/>
          <w:bCs/>
          <w:sz w:val="24"/>
          <w:u w:val="single"/>
          <w:rtl/>
        </w:rPr>
        <w:lastRenderedPageBreak/>
        <w:t>הצעת חוק שיפוט בענייני התרת נישואין (מקרים מיוחדים) (תיקון מס' 2)</w:t>
      </w:r>
    </w:p>
    <w:p w:rsidR="00000000" w:rsidRDefault="002B5988">
      <w:pPr>
        <w:tabs>
          <w:tab w:val="left" w:pos="1221"/>
        </w:tabs>
        <w:jc w:val="center"/>
        <w:rPr>
          <w:rFonts w:cs="David"/>
          <w:b/>
          <w:bCs/>
          <w:sz w:val="24"/>
          <w:u w:val="single"/>
          <w:rtl/>
        </w:rPr>
      </w:pPr>
      <w:r>
        <w:rPr>
          <w:rFonts w:cs="David"/>
          <w:b/>
          <w:bCs/>
          <w:sz w:val="24"/>
          <w:u w:val="single"/>
          <w:rtl/>
        </w:rPr>
        <w:t>(סמכות בין-לאומית וקביעת ערכאת שיפוט), הת</w:t>
      </w:r>
      <w:r>
        <w:rPr>
          <w:rFonts w:cs="David"/>
          <w:b/>
          <w:bCs/>
          <w:sz w:val="24"/>
          <w:u w:val="single"/>
          <w:rtl/>
        </w:rPr>
        <w:t>שס"ג-2003</w:t>
      </w:r>
    </w:p>
    <w:p w:rsidR="00000000" w:rsidRDefault="002B5988">
      <w:pPr>
        <w:rPr>
          <w:rFonts w:cs="David"/>
          <w:b/>
          <w:bCs/>
          <w:sz w:val="24"/>
          <w:rtl/>
        </w:rPr>
      </w:pPr>
    </w:p>
    <w:p w:rsidR="00000000" w:rsidRDefault="002B5988">
      <w:pPr>
        <w:rPr>
          <w:rFonts w:cs="David"/>
          <w:sz w:val="24"/>
          <w:rtl/>
        </w:rPr>
      </w:pPr>
    </w:p>
    <w:p w:rsidR="00000000" w:rsidRDefault="002B5988">
      <w:pPr>
        <w:rPr>
          <w:rFonts w:cs="David"/>
          <w:sz w:val="24"/>
          <w:u w:val="single"/>
          <w:rtl/>
        </w:rPr>
      </w:pPr>
      <w:r>
        <w:rPr>
          <w:rFonts w:cs="David"/>
          <w:sz w:val="24"/>
          <w:u w:val="single"/>
          <w:rtl/>
        </w:rPr>
        <w:t>היו"ר מיכאל איתן:</w:t>
      </w:r>
    </w:p>
    <w:p w:rsidR="00000000" w:rsidRDefault="002B5988">
      <w:pPr>
        <w:rPr>
          <w:rFonts w:cs="David"/>
          <w:sz w:val="24"/>
          <w:u w:val="single"/>
          <w:rtl/>
        </w:rPr>
      </w:pPr>
    </w:p>
    <w:p w:rsidR="00000000" w:rsidRDefault="002B5988">
      <w:pPr>
        <w:rPr>
          <w:rFonts w:cs="David"/>
          <w:sz w:val="24"/>
          <w:rtl/>
        </w:rPr>
      </w:pPr>
      <w:r>
        <w:rPr>
          <w:rFonts w:cs="David"/>
          <w:sz w:val="24"/>
          <w:rtl/>
        </w:rPr>
        <w:tab/>
        <w:t>אני פותח את הישיבה. סיגל קוגוט, תזכירי לנו איפה אנחנו נמצאים.</w:t>
      </w:r>
    </w:p>
    <w:p w:rsidR="00000000" w:rsidRDefault="002B5988">
      <w:pPr>
        <w:rPr>
          <w:rFonts w:cs="David"/>
          <w:sz w:val="24"/>
          <w:rtl/>
        </w:rPr>
      </w:pPr>
    </w:p>
    <w:p w:rsidR="00000000" w:rsidRDefault="002B5988">
      <w:pPr>
        <w:rPr>
          <w:rFonts w:cs="David"/>
          <w:sz w:val="24"/>
          <w:rtl/>
        </w:rPr>
      </w:pPr>
      <w:r>
        <w:rPr>
          <w:rFonts w:cs="David"/>
          <w:sz w:val="24"/>
          <w:u w:val="single"/>
          <w:rtl/>
        </w:rPr>
        <w:t>סיגל קוגוט:</w:t>
      </w:r>
    </w:p>
    <w:p w:rsidR="00000000" w:rsidRDefault="002B5988">
      <w:pPr>
        <w:rPr>
          <w:rFonts w:cs="David"/>
          <w:sz w:val="24"/>
          <w:rtl/>
        </w:rPr>
      </w:pPr>
    </w:p>
    <w:p w:rsidR="00000000" w:rsidRDefault="002B5988">
      <w:pPr>
        <w:jc w:val="both"/>
        <w:rPr>
          <w:rFonts w:cs="David"/>
          <w:sz w:val="24"/>
          <w:rtl/>
        </w:rPr>
      </w:pPr>
      <w:r>
        <w:rPr>
          <w:rFonts w:cs="David"/>
          <w:sz w:val="24"/>
          <w:rtl/>
        </w:rPr>
        <w:tab/>
        <w:t>בישיבה הקודמת דיברנו על הקונספציה של החוק. ישיבה אחת לפני כן כבר הספיקו לקרוא שני סעיפים וגם את הסעיף השלישי, אם כי עברו עליו בצורה מהירה ואני מניח</w:t>
      </w:r>
      <w:r>
        <w:rPr>
          <w:rFonts w:cs="David"/>
          <w:sz w:val="24"/>
          <w:rtl/>
        </w:rPr>
        <w:t>ה שנחזור אליו. עברו עליו במיוחד בהקשר לבית המשפט לענייני המשפחה ולא בהקשר לבתי הדין הרבניים. בישיבה הקודמת דיברנו על עצם הקונספציה של העברת תיקים במקום לנשיא בית המשפט העליון, שהם יתחילו בבית המשפט לענייני משפחה. חברי הוועדה ואנשים נוספים שהביעו פה דעות, ה</w:t>
      </w:r>
      <w:r>
        <w:rPr>
          <w:rFonts w:cs="David"/>
          <w:sz w:val="24"/>
          <w:rtl/>
        </w:rPr>
        <w:t>יו מוטרדים מכך שלפי השיטה של הצעת החוק ההעברה היא לא רק העברה של ערכאות אלא גם שינוי בשיקול הדעת. התבקש שנמצא כאן רעיון שלפיו במקרים נדירים, כאשר הדברים לא הולכים חלק, יישמר שיקול הדעת של נשיא בית המשפט העליון. זאת מאחר שכל המטרה של ההצעה וגם הרבה בגלל עומ</w:t>
      </w:r>
      <w:r>
        <w:rPr>
          <w:rFonts w:cs="David"/>
          <w:sz w:val="24"/>
          <w:rtl/>
        </w:rPr>
        <w:t>ס שיש, שהיום התיקים הם לא מקרים מיוחדים אלא הרבה יותר תדירים, להקל על נשיא בית המשפט העליון שלא יכול לדון בכל התיקים האלה והם מתעכבים הרבה זמן אצלו. אבל נאמר פה שיש לשמר שיקול דעת במקרים נדירים שצריך שיקול דעת מיוחד.</w:t>
      </w:r>
    </w:p>
    <w:p w:rsidR="00000000" w:rsidRDefault="002B5988">
      <w:pPr>
        <w:jc w:val="both"/>
        <w:rPr>
          <w:rFonts w:cs="David"/>
          <w:sz w:val="24"/>
          <w:rtl/>
        </w:rPr>
      </w:pPr>
    </w:p>
    <w:p w:rsidR="00000000" w:rsidRDefault="002B5988">
      <w:pPr>
        <w:jc w:val="both"/>
        <w:rPr>
          <w:rFonts w:cs="David"/>
          <w:sz w:val="24"/>
          <w:rtl/>
        </w:rPr>
      </w:pPr>
      <w:r>
        <w:rPr>
          <w:rFonts w:cs="David"/>
          <w:sz w:val="24"/>
          <w:rtl/>
        </w:rPr>
        <w:tab/>
        <w:t>מאחר שבזה הסתיים הדיון הקודם ואנחנו א</w:t>
      </w:r>
      <w:r>
        <w:rPr>
          <w:rFonts w:cs="David"/>
          <w:sz w:val="24"/>
          <w:rtl/>
        </w:rPr>
        <w:t xml:space="preserve">מורים למצוא את המנגנון העדין הזה שמחד גיסא ישאיר את הדרך הרגילה לבתי המשפט למשפחה ובתי הדין הדתיים, ומאידך גיסא כן יאפשר במקרים נדירים שיקול דעת לנשיא, אני מציעה שנעבור - כי זה קשור לסעיף אחר בהצעה, שרק אחרי שידונו בו נוכל להציע את אותה הצעה – להחלפת סעיף </w:t>
      </w:r>
      <w:r>
        <w:rPr>
          <w:rFonts w:cs="David"/>
          <w:sz w:val="24"/>
          <w:rtl/>
        </w:rPr>
        <w:t>3 שכורתת את הפרוצדורה ואת השאלה שבה יתבקש בית הדין הדתי לחוות את דעתו, על מנת שיוחלט אם תיק יסתיים בבית המשפט למשפחה או יעבור לבית הדין הדתי. רק אחרי שנדון בסעיף 3 ונזכור את הסעיף הקודם של העברת הסמכות מנשיא בית המשפט העליון, נוכל להציע משהו קצת אחר מההצעה</w:t>
      </w:r>
      <w:r>
        <w:rPr>
          <w:rFonts w:cs="David"/>
          <w:sz w:val="24"/>
          <w:rtl/>
        </w:rPr>
        <w:t>. לכן אני חושבת שכדאי להתחיל לקרוא את סעיף 3.</w:t>
      </w:r>
    </w:p>
    <w:p w:rsidR="00000000" w:rsidRDefault="002B5988">
      <w:pPr>
        <w:jc w:val="both"/>
        <w:rPr>
          <w:rFonts w:cs="David"/>
          <w:sz w:val="24"/>
          <w:rtl/>
        </w:rPr>
      </w:pPr>
    </w:p>
    <w:p w:rsidR="00000000" w:rsidRDefault="002B5988">
      <w:pPr>
        <w:rPr>
          <w:rFonts w:cs="David"/>
          <w:sz w:val="24"/>
          <w:rtl/>
        </w:rPr>
      </w:pPr>
      <w:r>
        <w:rPr>
          <w:rFonts w:cs="David"/>
          <w:sz w:val="24"/>
          <w:u w:val="single"/>
          <w:rtl/>
        </w:rPr>
        <w:t>אברהם בורג:</w:t>
      </w:r>
    </w:p>
    <w:p w:rsidR="00000000" w:rsidRDefault="002B5988">
      <w:pPr>
        <w:rPr>
          <w:rFonts w:cs="David"/>
          <w:sz w:val="24"/>
          <w:rtl/>
        </w:rPr>
      </w:pPr>
    </w:p>
    <w:p w:rsidR="00000000" w:rsidRDefault="002B5988">
      <w:pPr>
        <w:jc w:val="both"/>
        <w:rPr>
          <w:rFonts w:cs="David"/>
          <w:sz w:val="24"/>
          <w:rtl/>
        </w:rPr>
      </w:pPr>
      <w:r>
        <w:rPr>
          <w:rFonts w:cs="David"/>
          <w:sz w:val="24"/>
          <w:rtl/>
        </w:rPr>
        <w:tab/>
        <w:t>לפני קריאת הסעיף, אני מבין שמדובר על בני זוג שאחד הוא בן דת והשני איננו בן דת.</w:t>
      </w:r>
    </w:p>
    <w:p w:rsidR="00000000" w:rsidRDefault="002B5988">
      <w:pPr>
        <w:jc w:val="both"/>
        <w:rPr>
          <w:rFonts w:cs="David"/>
          <w:sz w:val="24"/>
          <w:rtl/>
        </w:rPr>
      </w:pPr>
    </w:p>
    <w:p w:rsidR="00000000" w:rsidRDefault="002B5988">
      <w:pPr>
        <w:rPr>
          <w:rFonts w:cs="David"/>
          <w:sz w:val="24"/>
          <w:rtl/>
        </w:rPr>
      </w:pPr>
      <w:r>
        <w:rPr>
          <w:rFonts w:cs="David"/>
          <w:sz w:val="24"/>
          <w:u w:val="single"/>
          <w:rtl/>
        </w:rPr>
        <w:t>סיגל קוגוט:</w:t>
      </w:r>
    </w:p>
    <w:p w:rsidR="00000000" w:rsidRDefault="002B5988">
      <w:pPr>
        <w:rPr>
          <w:rFonts w:cs="David"/>
          <w:sz w:val="24"/>
          <w:rtl/>
        </w:rPr>
      </w:pPr>
    </w:p>
    <w:p w:rsidR="00000000" w:rsidRDefault="002B5988">
      <w:pPr>
        <w:jc w:val="both"/>
        <w:rPr>
          <w:rFonts w:cs="David"/>
          <w:sz w:val="24"/>
          <w:rtl/>
        </w:rPr>
      </w:pPr>
      <w:r>
        <w:rPr>
          <w:rFonts w:cs="David"/>
          <w:sz w:val="24"/>
          <w:rtl/>
        </w:rPr>
        <w:tab/>
        <w:t xml:space="preserve"> בן דת אחרת או ספק דת.</w:t>
      </w:r>
    </w:p>
    <w:p w:rsidR="00000000" w:rsidRDefault="002B5988">
      <w:pPr>
        <w:jc w:val="both"/>
        <w:rPr>
          <w:rFonts w:cs="David"/>
          <w:sz w:val="24"/>
          <w:rtl/>
        </w:rPr>
      </w:pPr>
    </w:p>
    <w:p w:rsidR="00000000" w:rsidRDefault="002B5988">
      <w:pPr>
        <w:rPr>
          <w:rFonts w:cs="David"/>
          <w:sz w:val="24"/>
          <w:rtl/>
        </w:rPr>
      </w:pPr>
      <w:r>
        <w:rPr>
          <w:rFonts w:cs="David"/>
          <w:sz w:val="24"/>
          <w:u w:val="single"/>
          <w:rtl/>
        </w:rPr>
        <w:t>אברהם בורג:</w:t>
      </w:r>
    </w:p>
    <w:p w:rsidR="00000000" w:rsidRDefault="002B5988">
      <w:pPr>
        <w:rPr>
          <w:rFonts w:cs="David"/>
          <w:sz w:val="24"/>
          <w:rtl/>
        </w:rPr>
      </w:pPr>
    </w:p>
    <w:p w:rsidR="00000000" w:rsidRDefault="002B5988">
      <w:pPr>
        <w:jc w:val="both"/>
        <w:rPr>
          <w:rFonts w:cs="David"/>
          <w:sz w:val="24"/>
          <w:rtl/>
        </w:rPr>
      </w:pPr>
      <w:r>
        <w:rPr>
          <w:rFonts w:cs="David"/>
          <w:sz w:val="24"/>
          <w:rtl/>
        </w:rPr>
        <w:tab/>
        <w:t xml:space="preserve"> איך מוגדר מי שאין לו דת?</w:t>
      </w:r>
    </w:p>
    <w:p w:rsidR="00000000" w:rsidRDefault="002B5988">
      <w:pPr>
        <w:jc w:val="both"/>
        <w:rPr>
          <w:rFonts w:cs="David"/>
          <w:sz w:val="24"/>
          <w:rtl/>
        </w:rPr>
      </w:pPr>
    </w:p>
    <w:p w:rsidR="00000000" w:rsidRDefault="002B5988">
      <w:pPr>
        <w:jc w:val="both"/>
        <w:rPr>
          <w:rFonts w:cs="David"/>
          <w:sz w:val="24"/>
          <w:rtl/>
        </w:rPr>
      </w:pPr>
      <w:r>
        <w:rPr>
          <w:rFonts w:cs="David"/>
          <w:sz w:val="24"/>
          <w:u w:val="single"/>
          <w:rtl/>
        </w:rPr>
        <w:t>מוריה בקשי:</w:t>
      </w:r>
    </w:p>
    <w:p w:rsidR="00000000" w:rsidRDefault="002B5988">
      <w:pPr>
        <w:jc w:val="both"/>
        <w:rPr>
          <w:rFonts w:cs="David"/>
          <w:sz w:val="24"/>
          <w:rtl/>
        </w:rPr>
      </w:pPr>
    </w:p>
    <w:p w:rsidR="00000000" w:rsidRDefault="002B5988">
      <w:pPr>
        <w:jc w:val="both"/>
        <w:rPr>
          <w:rFonts w:cs="David"/>
          <w:sz w:val="24"/>
          <w:rtl/>
        </w:rPr>
      </w:pPr>
      <w:r>
        <w:rPr>
          <w:rFonts w:cs="David"/>
          <w:sz w:val="24"/>
          <w:rtl/>
        </w:rPr>
        <w:tab/>
        <w:t>בגדול זה על דרך השלילה</w:t>
      </w:r>
      <w:r>
        <w:rPr>
          <w:rFonts w:cs="David"/>
          <w:sz w:val="24"/>
          <w:rtl/>
        </w:rPr>
        <w:t>. כאשר שני בני הזוג הם או נוצרים או יהודים או מוסלמים או דרוזים, זה בבתי הדין שלהם. כל שאר המקרים - -</w:t>
      </w:r>
    </w:p>
    <w:p w:rsidR="00000000" w:rsidRDefault="002B5988">
      <w:pPr>
        <w:jc w:val="both"/>
        <w:rPr>
          <w:rFonts w:cs="David"/>
          <w:sz w:val="24"/>
          <w:rtl/>
        </w:rPr>
      </w:pPr>
    </w:p>
    <w:p w:rsidR="00000000" w:rsidRDefault="002B5988">
      <w:pPr>
        <w:rPr>
          <w:rFonts w:cs="David"/>
          <w:sz w:val="24"/>
          <w:u w:val="single"/>
          <w:rtl/>
        </w:rPr>
      </w:pPr>
      <w:r>
        <w:rPr>
          <w:rFonts w:cs="David"/>
          <w:sz w:val="24"/>
          <w:u w:val="single"/>
          <w:rtl/>
        </w:rPr>
        <w:t>היו"ר מיכאל איתן:</w:t>
      </w:r>
    </w:p>
    <w:p w:rsidR="00000000" w:rsidRDefault="002B5988">
      <w:pPr>
        <w:rPr>
          <w:rFonts w:cs="David"/>
          <w:sz w:val="24"/>
          <w:u w:val="single"/>
          <w:rtl/>
        </w:rPr>
      </w:pPr>
    </w:p>
    <w:p w:rsidR="00000000" w:rsidRDefault="002B5988">
      <w:pPr>
        <w:jc w:val="both"/>
        <w:rPr>
          <w:rFonts w:cs="David"/>
          <w:sz w:val="24"/>
          <w:rtl/>
        </w:rPr>
      </w:pPr>
      <w:r>
        <w:rPr>
          <w:rFonts w:cs="David"/>
          <w:sz w:val="24"/>
          <w:rtl/>
        </w:rPr>
        <w:tab/>
        <w:t xml:space="preserve"> אני מבין שיש 10 או 11 עדות מוכרות.</w:t>
      </w:r>
    </w:p>
    <w:p w:rsidR="00000000" w:rsidRDefault="002B5988">
      <w:pPr>
        <w:jc w:val="both"/>
        <w:rPr>
          <w:rFonts w:cs="David"/>
          <w:sz w:val="24"/>
          <w:rtl/>
        </w:rPr>
      </w:pPr>
    </w:p>
    <w:p w:rsidR="00000000" w:rsidRDefault="002B5988">
      <w:pPr>
        <w:jc w:val="both"/>
        <w:rPr>
          <w:rFonts w:cs="David"/>
          <w:sz w:val="24"/>
          <w:u w:val="single"/>
          <w:rtl/>
        </w:rPr>
      </w:pPr>
      <w:r>
        <w:rPr>
          <w:rFonts w:cs="David"/>
          <w:sz w:val="24"/>
          <w:u w:val="single"/>
          <w:rtl/>
        </w:rPr>
        <w:t>עדי חן:</w:t>
      </w:r>
    </w:p>
    <w:p w:rsidR="00000000" w:rsidRDefault="002B5988">
      <w:pPr>
        <w:jc w:val="both"/>
        <w:rPr>
          <w:rFonts w:cs="David"/>
          <w:sz w:val="24"/>
          <w:rtl/>
        </w:rPr>
      </w:pPr>
    </w:p>
    <w:p w:rsidR="00000000" w:rsidRDefault="002B5988">
      <w:pPr>
        <w:jc w:val="both"/>
        <w:rPr>
          <w:rFonts w:cs="David"/>
          <w:sz w:val="24"/>
          <w:rtl/>
        </w:rPr>
      </w:pPr>
      <w:r>
        <w:rPr>
          <w:rFonts w:cs="David"/>
          <w:sz w:val="24"/>
          <w:rtl/>
        </w:rPr>
        <w:tab/>
        <w:t>יש 9 עדות מוכרות, ואחת לא מוכרת.  עדה מוכרת היא עדה שיש לה בית דין דתי מוסמך.</w:t>
      </w:r>
    </w:p>
    <w:p w:rsidR="00000000" w:rsidRDefault="002B5988">
      <w:pPr>
        <w:rPr>
          <w:rFonts w:cs="David"/>
          <w:sz w:val="24"/>
          <w:rtl/>
        </w:rPr>
      </w:pPr>
      <w:r>
        <w:rPr>
          <w:rFonts w:cs="David"/>
          <w:sz w:val="24"/>
          <w:u w:val="single"/>
          <w:rtl/>
        </w:rPr>
        <w:t>אברהם בו</w:t>
      </w:r>
      <w:r>
        <w:rPr>
          <w:rFonts w:cs="David"/>
          <w:sz w:val="24"/>
          <w:u w:val="single"/>
          <w:rtl/>
        </w:rPr>
        <w:t>רג:</w:t>
      </w:r>
    </w:p>
    <w:p w:rsidR="00000000" w:rsidRDefault="002B5988">
      <w:pPr>
        <w:rPr>
          <w:rFonts w:cs="David"/>
          <w:sz w:val="24"/>
          <w:rtl/>
        </w:rPr>
      </w:pPr>
    </w:p>
    <w:p w:rsidR="00000000" w:rsidRDefault="002B5988">
      <w:pPr>
        <w:jc w:val="both"/>
        <w:rPr>
          <w:rFonts w:cs="David"/>
          <w:sz w:val="24"/>
          <w:rtl/>
        </w:rPr>
      </w:pPr>
      <w:r>
        <w:rPr>
          <w:rFonts w:cs="David"/>
          <w:sz w:val="24"/>
          <w:rtl/>
        </w:rPr>
        <w:lastRenderedPageBreak/>
        <w:tab/>
        <w:t xml:space="preserve">אני בא מהמקום של העורמה. כשאני רוצה להתגרש או להפקיע קשר הנישואין,  מתחיל מירוץ מסוים איפה מתחיל התהליך. נגיד שאני יהודי ואשתי יהודייה ואני מחליט שיש הליך שהוא יותר קל לי, אליבא דהחוק הזה. אני אלך לאיזשהו מקום ואצהיר שאני בן בלי דת, ואז אלך לבית דין </w:t>
      </w:r>
      <w:r>
        <w:rPr>
          <w:rFonts w:cs="David"/>
          <w:sz w:val="24"/>
          <w:rtl/>
        </w:rPr>
        <w:t>למשפחה ולא למקום אחר.</w:t>
      </w:r>
    </w:p>
    <w:p w:rsidR="00000000" w:rsidRDefault="002B5988">
      <w:pPr>
        <w:jc w:val="both"/>
        <w:rPr>
          <w:rFonts w:cs="David"/>
          <w:sz w:val="24"/>
          <w:rtl/>
        </w:rPr>
      </w:pPr>
    </w:p>
    <w:p w:rsidR="00000000" w:rsidRDefault="002B5988">
      <w:pPr>
        <w:jc w:val="both"/>
        <w:rPr>
          <w:rFonts w:cs="David"/>
          <w:sz w:val="24"/>
          <w:rtl/>
        </w:rPr>
      </w:pPr>
      <w:r>
        <w:rPr>
          <w:rFonts w:cs="David"/>
          <w:sz w:val="24"/>
          <w:u w:val="single"/>
          <w:rtl/>
        </w:rPr>
        <w:t>מיכאל טאוסיג:</w:t>
      </w:r>
    </w:p>
    <w:p w:rsidR="00000000" w:rsidRDefault="002B5988">
      <w:pPr>
        <w:jc w:val="both"/>
        <w:rPr>
          <w:rFonts w:cs="David"/>
          <w:sz w:val="24"/>
          <w:rtl/>
        </w:rPr>
      </w:pPr>
    </w:p>
    <w:p w:rsidR="00000000" w:rsidRDefault="002B5988">
      <w:pPr>
        <w:jc w:val="both"/>
        <w:rPr>
          <w:rFonts w:cs="David"/>
          <w:sz w:val="24"/>
          <w:rtl/>
        </w:rPr>
      </w:pPr>
      <w:r>
        <w:rPr>
          <w:rFonts w:cs="David"/>
          <w:sz w:val="24"/>
          <w:rtl/>
        </w:rPr>
        <w:tab/>
        <w:t>לכן צריך שתהיה סמכות לא לתת צו במקרים כאלה.</w:t>
      </w:r>
    </w:p>
    <w:p w:rsidR="00000000" w:rsidRDefault="002B5988">
      <w:pPr>
        <w:jc w:val="both"/>
        <w:rPr>
          <w:rFonts w:cs="David"/>
          <w:sz w:val="24"/>
          <w:rtl/>
        </w:rPr>
      </w:pPr>
    </w:p>
    <w:p w:rsidR="00000000" w:rsidRDefault="002B5988">
      <w:pPr>
        <w:jc w:val="both"/>
        <w:rPr>
          <w:rFonts w:cs="David"/>
          <w:sz w:val="24"/>
          <w:rtl/>
        </w:rPr>
      </w:pPr>
      <w:r>
        <w:rPr>
          <w:rFonts w:cs="David"/>
          <w:sz w:val="24"/>
          <w:u w:val="single"/>
          <w:rtl/>
        </w:rPr>
        <w:t>עדי חן:</w:t>
      </w:r>
    </w:p>
    <w:p w:rsidR="00000000" w:rsidRDefault="002B5988">
      <w:pPr>
        <w:jc w:val="both"/>
        <w:rPr>
          <w:rFonts w:cs="David"/>
          <w:sz w:val="24"/>
          <w:rtl/>
        </w:rPr>
      </w:pPr>
    </w:p>
    <w:p w:rsidR="00000000" w:rsidRDefault="002B5988">
      <w:pPr>
        <w:jc w:val="both"/>
        <w:rPr>
          <w:rFonts w:cs="David"/>
          <w:sz w:val="24"/>
          <w:rtl/>
        </w:rPr>
      </w:pPr>
      <w:r>
        <w:rPr>
          <w:rFonts w:cs="David"/>
          <w:sz w:val="24"/>
          <w:rtl/>
        </w:rPr>
        <w:tab/>
        <w:t>זה בלתי אפשרי.</w:t>
      </w:r>
    </w:p>
    <w:p w:rsidR="00000000" w:rsidRDefault="002B5988">
      <w:pPr>
        <w:jc w:val="both"/>
        <w:rPr>
          <w:rFonts w:cs="David"/>
          <w:sz w:val="24"/>
          <w:rtl/>
        </w:rPr>
      </w:pPr>
    </w:p>
    <w:p w:rsidR="00000000" w:rsidRDefault="002B5988">
      <w:pPr>
        <w:jc w:val="both"/>
        <w:rPr>
          <w:rFonts w:cs="David"/>
          <w:sz w:val="24"/>
          <w:rtl/>
        </w:rPr>
      </w:pPr>
      <w:r>
        <w:rPr>
          <w:rFonts w:cs="David"/>
          <w:sz w:val="24"/>
          <w:u w:val="single"/>
          <w:rtl/>
        </w:rPr>
        <w:t>מוריה בקשי:</w:t>
      </w:r>
    </w:p>
    <w:p w:rsidR="00000000" w:rsidRDefault="002B5988">
      <w:pPr>
        <w:jc w:val="both"/>
        <w:rPr>
          <w:rFonts w:cs="David"/>
          <w:sz w:val="24"/>
          <w:rtl/>
        </w:rPr>
      </w:pPr>
    </w:p>
    <w:p w:rsidR="00000000" w:rsidRDefault="002B5988">
      <w:pPr>
        <w:jc w:val="both"/>
        <w:rPr>
          <w:rFonts w:cs="David"/>
          <w:sz w:val="24"/>
          <w:rtl/>
        </w:rPr>
      </w:pPr>
      <w:r>
        <w:rPr>
          <w:rFonts w:cs="David"/>
          <w:sz w:val="24"/>
          <w:rtl/>
        </w:rPr>
        <w:tab/>
        <w:t xml:space="preserve">יש לזה שתי תשובות בחוק. אם אחד הצדדים הוא בן דת ומציג את עצמו כיהודי, מוסלמי או אחר, זה יועבר ממילא לחוות דעת של בית הדין ובית הדין </w:t>
      </w:r>
      <w:r>
        <w:rPr>
          <w:rFonts w:cs="David"/>
          <w:sz w:val="24"/>
          <w:rtl/>
        </w:rPr>
        <w:t>עצמו יגיד: אמנם אמרת שאתה חסר דת אבל אתה לא חסר דת. גם במקרים ששני הצדדים יגידו "שנינו חסרי דת", היועץ המשפטי לממשלה הוא בכל זאת צד במקרים והוא יסתכל שבמרשם האוכלוסין האיש רשום כיהודי, מוסלמי או בן דת אחרת. נכון שיש פה מגבלה.</w:t>
      </w:r>
    </w:p>
    <w:p w:rsidR="00000000" w:rsidRDefault="002B5988">
      <w:pPr>
        <w:jc w:val="both"/>
        <w:rPr>
          <w:rFonts w:cs="David"/>
          <w:sz w:val="24"/>
          <w:rtl/>
        </w:rPr>
      </w:pPr>
    </w:p>
    <w:p w:rsidR="00000000" w:rsidRDefault="002B5988">
      <w:pPr>
        <w:rPr>
          <w:rFonts w:cs="David"/>
          <w:sz w:val="24"/>
          <w:u w:val="single"/>
          <w:rtl/>
        </w:rPr>
      </w:pPr>
      <w:r>
        <w:rPr>
          <w:rFonts w:cs="David"/>
          <w:sz w:val="24"/>
          <w:u w:val="single"/>
          <w:rtl/>
        </w:rPr>
        <w:t>היו"ר מיכאל איתן:</w:t>
      </w:r>
    </w:p>
    <w:p w:rsidR="00000000" w:rsidRDefault="002B5988">
      <w:pPr>
        <w:rPr>
          <w:rFonts w:cs="David"/>
          <w:sz w:val="24"/>
          <w:u w:val="single"/>
          <w:rtl/>
        </w:rPr>
      </w:pPr>
    </w:p>
    <w:p w:rsidR="00000000" w:rsidRDefault="002B5988">
      <w:pPr>
        <w:jc w:val="both"/>
        <w:rPr>
          <w:rFonts w:cs="David"/>
          <w:sz w:val="24"/>
          <w:rtl/>
        </w:rPr>
      </w:pPr>
      <w:r>
        <w:rPr>
          <w:rFonts w:cs="David"/>
          <w:sz w:val="24"/>
          <w:rtl/>
        </w:rPr>
        <w:tab/>
        <w:t xml:space="preserve"> אין כאן </w:t>
      </w:r>
      <w:r>
        <w:rPr>
          <w:rFonts w:cs="David"/>
          <w:sz w:val="24"/>
          <w:rtl/>
        </w:rPr>
        <w:t>בעיה. נניח ששני הצדדים יסכימו ובית הדין יסכים, איזו מרמה יש כאן?</w:t>
      </w:r>
    </w:p>
    <w:p w:rsidR="00000000" w:rsidRDefault="002B5988">
      <w:pPr>
        <w:jc w:val="both"/>
        <w:rPr>
          <w:rFonts w:cs="David"/>
          <w:sz w:val="24"/>
          <w:rtl/>
        </w:rPr>
      </w:pPr>
    </w:p>
    <w:p w:rsidR="00000000" w:rsidRDefault="002B5988">
      <w:pPr>
        <w:jc w:val="both"/>
        <w:rPr>
          <w:rFonts w:cs="David"/>
          <w:sz w:val="24"/>
          <w:rtl/>
        </w:rPr>
      </w:pPr>
      <w:r>
        <w:rPr>
          <w:rFonts w:cs="David"/>
          <w:sz w:val="24"/>
          <w:u w:val="single"/>
          <w:rtl/>
        </w:rPr>
        <w:t>מוריה בקשי:</w:t>
      </w:r>
    </w:p>
    <w:p w:rsidR="00000000" w:rsidRDefault="002B5988">
      <w:pPr>
        <w:jc w:val="both"/>
        <w:rPr>
          <w:rFonts w:cs="David"/>
          <w:sz w:val="24"/>
          <w:rtl/>
        </w:rPr>
      </w:pPr>
    </w:p>
    <w:p w:rsidR="00000000" w:rsidRDefault="002B5988">
      <w:pPr>
        <w:jc w:val="both"/>
        <w:rPr>
          <w:rFonts w:cs="David"/>
          <w:sz w:val="24"/>
          <w:rtl/>
        </w:rPr>
      </w:pPr>
      <w:r>
        <w:rPr>
          <w:rFonts w:cs="David"/>
          <w:sz w:val="24"/>
          <w:rtl/>
        </w:rPr>
        <w:tab/>
        <w:t xml:space="preserve">יבואו שניים לבית המשפט למשפחה, ואחד מהם יגיד: אני לא רוצה להסתבך עם בית הרבני או בית הדין השרעי, אני חסר דת. במקרים האלה מספיק שאחר מהם לא חסר דת וזה כבר ייכנס למערכת. </w:t>
      </w:r>
    </w:p>
    <w:p w:rsidR="00000000" w:rsidRDefault="002B5988">
      <w:pPr>
        <w:jc w:val="both"/>
        <w:rPr>
          <w:rFonts w:cs="David"/>
          <w:sz w:val="24"/>
          <w:rtl/>
        </w:rPr>
      </w:pPr>
    </w:p>
    <w:p w:rsidR="00000000" w:rsidRDefault="002B5988">
      <w:pPr>
        <w:rPr>
          <w:rFonts w:cs="David"/>
          <w:sz w:val="24"/>
          <w:u w:val="single"/>
          <w:rtl/>
        </w:rPr>
      </w:pPr>
      <w:r>
        <w:rPr>
          <w:rFonts w:cs="David"/>
          <w:sz w:val="24"/>
          <w:u w:val="single"/>
          <w:rtl/>
        </w:rPr>
        <w:t xml:space="preserve">היו"ר </w:t>
      </w:r>
      <w:r>
        <w:rPr>
          <w:rFonts w:cs="David"/>
          <w:sz w:val="24"/>
          <w:u w:val="single"/>
          <w:rtl/>
        </w:rPr>
        <w:t>מיכאל איתן:</w:t>
      </w:r>
    </w:p>
    <w:p w:rsidR="00000000" w:rsidRDefault="002B5988">
      <w:pPr>
        <w:rPr>
          <w:rFonts w:cs="David"/>
          <w:sz w:val="24"/>
          <w:u w:val="single"/>
          <w:rtl/>
        </w:rPr>
      </w:pPr>
    </w:p>
    <w:p w:rsidR="00000000" w:rsidRDefault="002B5988">
      <w:pPr>
        <w:jc w:val="both"/>
        <w:rPr>
          <w:rFonts w:cs="David"/>
          <w:sz w:val="24"/>
          <w:rtl/>
        </w:rPr>
      </w:pPr>
      <w:r>
        <w:rPr>
          <w:rFonts w:cs="David"/>
          <w:sz w:val="24"/>
          <w:rtl/>
        </w:rPr>
        <w:tab/>
        <w:t xml:space="preserve"> אם אחד מתנגד, הוא יעלה את הטענה ויעבור במסלולים המשפטיים הראויים. אם שניהם מסכימים, מה אכפת לך. אם שניהם מסכימים והמדינה לא מסכימה, היועץ המשפטי יש לו מעמד.</w:t>
      </w:r>
    </w:p>
    <w:p w:rsidR="00000000" w:rsidRDefault="002B5988">
      <w:pPr>
        <w:jc w:val="both"/>
        <w:rPr>
          <w:rFonts w:cs="David"/>
          <w:sz w:val="24"/>
          <w:rtl/>
        </w:rPr>
      </w:pPr>
    </w:p>
    <w:p w:rsidR="00000000" w:rsidRDefault="002B5988">
      <w:pPr>
        <w:rPr>
          <w:rFonts w:cs="David"/>
          <w:sz w:val="24"/>
          <w:rtl/>
        </w:rPr>
      </w:pPr>
      <w:r>
        <w:rPr>
          <w:rFonts w:cs="David"/>
          <w:sz w:val="24"/>
          <w:u w:val="single"/>
          <w:rtl/>
        </w:rPr>
        <w:t>אברהם בורג:</w:t>
      </w:r>
    </w:p>
    <w:p w:rsidR="00000000" w:rsidRDefault="002B5988">
      <w:pPr>
        <w:rPr>
          <w:rFonts w:cs="David"/>
          <w:sz w:val="24"/>
          <w:rtl/>
        </w:rPr>
      </w:pPr>
    </w:p>
    <w:p w:rsidR="00000000" w:rsidRDefault="002B5988">
      <w:pPr>
        <w:jc w:val="both"/>
        <w:rPr>
          <w:rFonts w:cs="David"/>
          <w:sz w:val="24"/>
          <w:rtl/>
        </w:rPr>
      </w:pPr>
      <w:r>
        <w:rPr>
          <w:rFonts w:cs="David"/>
          <w:sz w:val="24"/>
          <w:rtl/>
        </w:rPr>
        <w:tab/>
        <w:t>דעתי אינה נוחה מכל סוגיית הנישואים והגירושים בישראל, היא נוטה הרבה יו</w:t>
      </w:r>
      <w:r>
        <w:rPr>
          <w:rFonts w:cs="David"/>
          <w:sz w:val="24"/>
          <w:rtl/>
        </w:rPr>
        <w:t>תר לצד האזרחי מאשר לצד הקיים היום. האם כאן נוצר ערוץ - יכול להיות שהוא חיובי מבחינתי - שאומר: אם שני בני הזוג יחליטו "בואו נודיע שאנחנו בני בלי דת, נמצא את המסלול המהיר"?</w:t>
      </w:r>
    </w:p>
    <w:p w:rsidR="00000000" w:rsidRDefault="002B5988">
      <w:pPr>
        <w:jc w:val="both"/>
        <w:rPr>
          <w:rFonts w:cs="David"/>
          <w:sz w:val="24"/>
          <w:rtl/>
        </w:rPr>
      </w:pPr>
    </w:p>
    <w:p w:rsidR="00000000" w:rsidRDefault="002B5988">
      <w:pPr>
        <w:jc w:val="both"/>
        <w:rPr>
          <w:rFonts w:cs="David"/>
          <w:sz w:val="24"/>
          <w:rtl/>
        </w:rPr>
      </w:pPr>
      <w:r>
        <w:rPr>
          <w:rFonts w:cs="David"/>
          <w:sz w:val="24"/>
          <w:u w:val="single"/>
          <w:rtl/>
        </w:rPr>
        <w:t>מוריה בקשי:</w:t>
      </w:r>
    </w:p>
    <w:p w:rsidR="00000000" w:rsidRDefault="002B5988">
      <w:pPr>
        <w:jc w:val="both"/>
        <w:rPr>
          <w:rFonts w:cs="David"/>
          <w:sz w:val="24"/>
          <w:rtl/>
        </w:rPr>
      </w:pPr>
    </w:p>
    <w:p w:rsidR="00000000" w:rsidRDefault="002B5988">
      <w:pPr>
        <w:jc w:val="both"/>
        <w:rPr>
          <w:rFonts w:cs="David"/>
          <w:sz w:val="24"/>
          <w:rtl/>
        </w:rPr>
      </w:pPr>
      <w:r>
        <w:rPr>
          <w:rFonts w:cs="David"/>
          <w:sz w:val="24"/>
          <w:rtl/>
        </w:rPr>
        <w:tab/>
        <w:t xml:space="preserve"> אין פה ערוץ כזה.</w:t>
      </w:r>
    </w:p>
    <w:p w:rsidR="00000000" w:rsidRDefault="002B5988">
      <w:pPr>
        <w:jc w:val="both"/>
        <w:rPr>
          <w:rFonts w:cs="David"/>
          <w:sz w:val="24"/>
          <w:rtl/>
        </w:rPr>
      </w:pPr>
    </w:p>
    <w:p w:rsidR="00000000" w:rsidRDefault="002B5988">
      <w:pPr>
        <w:jc w:val="both"/>
        <w:rPr>
          <w:rFonts w:cs="David"/>
          <w:sz w:val="24"/>
          <w:rtl/>
        </w:rPr>
      </w:pPr>
      <w:r>
        <w:rPr>
          <w:rFonts w:cs="David"/>
          <w:sz w:val="24"/>
          <w:u w:val="single"/>
          <w:rtl/>
        </w:rPr>
        <w:t>תמי סלע:</w:t>
      </w:r>
    </w:p>
    <w:p w:rsidR="00000000" w:rsidRDefault="002B5988">
      <w:pPr>
        <w:jc w:val="both"/>
        <w:rPr>
          <w:rFonts w:cs="David"/>
          <w:sz w:val="24"/>
          <w:rtl/>
        </w:rPr>
      </w:pPr>
    </w:p>
    <w:p w:rsidR="00000000" w:rsidRDefault="002B5988">
      <w:pPr>
        <w:jc w:val="both"/>
        <w:rPr>
          <w:rFonts w:cs="David"/>
          <w:sz w:val="24"/>
          <w:rtl/>
        </w:rPr>
      </w:pPr>
      <w:r>
        <w:rPr>
          <w:rFonts w:cs="David"/>
          <w:sz w:val="24"/>
          <w:rtl/>
        </w:rPr>
        <w:tab/>
        <w:t>זאת לא הצעה לנישואים אזרחיים.</w:t>
      </w:r>
    </w:p>
    <w:p w:rsidR="00000000" w:rsidRDefault="002B5988">
      <w:pPr>
        <w:jc w:val="both"/>
        <w:rPr>
          <w:rFonts w:cs="David"/>
          <w:sz w:val="24"/>
          <w:rtl/>
        </w:rPr>
      </w:pPr>
    </w:p>
    <w:p w:rsidR="00000000" w:rsidRDefault="002B5988">
      <w:pPr>
        <w:jc w:val="both"/>
        <w:rPr>
          <w:rFonts w:cs="David"/>
          <w:sz w:val="24"/>
          <w:u w:val="single"/>
          <w:rtl/>
        </w:rPr>
      </w:pPr>
      <w:r>
        <w:rPr>
          <w:rFonts w:cs="David"/>
          <w:sz w:val="24"/>
          <w:u w:val="single"/>
          <w:rtl/>
        </w:rPr>
        <w:br w:type="page"/>
      </w:r>
      <w:r>
        <w:rPr>
          <w:rFonts w:cs="David"/>
          <w:sz w:val="24"/>
          <w:u w:val="single"/>
          <w:rtl/>
        </w:rPr>
        <w:lastRenderedPageBreak/>
        <w:t>מאיר סרג</w:t>
      </w:r>
      <w:r>
        <w:rPr>
          <w:rFonts w:cs="David"/>
          <w:sz w:val="24"/>
          <w:u w:val="single"/>
          <w:rtl/>
        </w:rPr>
        <w:t>ובי:</w:t>
      </w:r>
    </w:p>
    <w:p w:rsidR="00000000" w:rsidRDefault="002B5988">
      <w:pPr>
        <w:jc w:val="both"/>
        <w:rPr>
          <w:rFonts w:cs="David"/>
          <w:sz w:val="24"/>
          <w:rtl/>
        </w:rPr>
      </w:pPr>
    </w:p>
    <w:p w:rsidR="00000000" w:rsidRDefault="002B5988">
      <w:pPr>
        <w:jc w:val="both"/>
        <w:rPr>
          <w:rFonts w:cs="David"/>
          <w:sz w:val="24"/>
          <w:rtl/>
        </w:rPr>
      </w:pPr>
      <w:r>
        <w:rPr>
          <w:rFonts w:cs="David"/>
          <w:sz w:val="24"/>
          <w:rtl/>
        </w:rPr>
        <w:tab/>
        <w:t>מה שחבר הכנסת בורג מציע, אי אפשר לעשות בחוק הזה.</w:t>
      </w:r>
    </w:p>
    <w:p w:rsidR="00000000" w:rsidRDefault="002B5988">
      <w:pPr>
        <w:jc w:val="both"/>
        <w:rPr>
          <w:rFonts w:cs="David"/>
          <w:sz w:val="24"/>
          <w:rtl/>
        </w:rPr>
      </w:pPr>
    </w:p>
    <w:p w:rsidR="00000000" w:rsidRDefault="002B5988">
      <w:pPr>
        <w:rPr>
          <w:rFonts w:cs="David"/>
          <w:sz w:val="24"/>
          <w:u w:val="single"/>
          <w:rtl/>
        </w:rPr>
      </w:pPr>
      <w:r>
        <w:rPr>
          <w:rFonts w:cs="David"/>
          <w:sz w:val="24"/>
          <w:u w:val="single"/>
          <w:rtl/>
        </w:rPr>
        <w:t>היו"ר מיכאל איתן:</w:t>
      </w:r>
    </w:p>
    <w:p w:rsidR="00000000" w:rsidRDefault="002B5988">
      <w:pPr>
        <w:rPr>
          <w:rFonts w:cs="David"/>
          <w:sz w:val="24"/>
          <w:u w:val="single"/>
          <w:rtl/>
        </w:rPr>
      </w:pPr>
    </w:p>
    <w:p w:rsidR="00000000" w:rsidRDefault="002B5988">
      <w:pPr>
        <w:jc w:val="both"/>
        <w:rPr>
          <w:rFonts w:cs="David"/>
          <w:sz w:val="24"/>
          <w:rtl/>
        </w:rPr>
      </w:pPr>
      <w:r>
        <w:rPr>
          <w:rFonts w:cs="David"/>
          <w:sz w:val="24"/>
          <w:rtl/>
        </w:rPr>
        <w:tab/>
        <w:t xml:space="preserve"> היום נשיא בית המשפט העליון צריך לקבוע באיזה פורום יידונו נושאים שבהם יש חילוקי דעות, כשיש זוגות מעורבים, והוא צריך להחליט לאן זה ילך. הבעיה היא לא כל כך פשוטה כי לכל מהלך כזה יש </w:t>
      </w:r>
      <w:r>
        <w:rPr>
          <w:rFonts w:cs="David"/>
          <w:sz w:val="24"/>
          <w:rtl/>
        </w:rPr>
        <w:t>השלכות לא רק על המהלך עצמו אלא על התוצאות. למשל, אם אנחנו מדברים על התרת נישואין, אם היא נעשית לא בפורום של אותו בן דת, ואותו בן דת ימשיך הלאה עם התרת נישואין כאילו הוא נשוי על פי אותה דת - יש השלכות על הנישואים הבאים שלו ועל הילדים שלו. כשאתה צריך לקבוע א</w:t>
      </w:r>
      <w:r>
        <w:rPr>
          <w:rFonts w:cs="David"/>
          <w:sz w:val="24"/>
          <w:rtl/>
        </w:rPr>
        <w:t xml:space="preserve">יפה זה יידון, אתה צריך לקבוע את המקום שבו יהיה הכי פחות נזק לשני הצדדים, לשני בני הזוג ולילדים. </w:t>
      </w:r>
    </w:p>
    <w:p w:rsidR="00000000" w:rsidRDefault="002B5988">
      <w:pPr>
        <w:jc w:val="both"/>
        <w:rPr>
          <w:rFonts w:cs="David"/>
          <w:sz w:val="24"/>
          <w:rtl/>
        </w:rPr>
      </w:pPr>
    </w:p>
    <w:p w:rsidR="00000000" w:rsidRDefault="002B5988">
      <w:pPr>
        <w:rPr>
          <w:rFonts w:cs="David"/>
          <w:sz w:val="24"/>
          <w:rtl/>
        </w:rPr>
      </w:pPr>
      <w:r>
        <w:rPr>
          <w:rFonts w:cs="David"/>
          <w:sz w:val="24"/>
          <w:u w:val="single"/>
          <w:rtl/>
        </w:rPr>
        <w:t>אברהם בורג:</w:t>
      </w:r>
    </w:p>
    <w:p w:rsidR="00000000" w:rsidRDefault="002B5988">
      <w:pPr>
        <w:rPr>
          <w:rFonts w:cs="David"/>
          <w:sz w:val="24"/>
          <w:rtl/>
        </w:rPr>
      </w:pPr>
    </w:p>
    <w:p w:rsidR="00000000" w:rsidRDefault="002B5988">
      <w:pPr>
        <w:jc w:val="both"/>
        <w:rPr>
          <w:rFonts w:cs="David"/>
          <w:sz w:val="24"/>
          <w:rtl/>
        </w:rPr>
      </w:pPr>
      <w:r>
        <w:rPr>
          <w:rFonts w:cs="David"/>
          <w:sz w:val="24"/>
          <w:rtl/>
        </w:rPr>
        <w:tab/>
        <w:t xml:space="preserve"> לחשש העורמה שהעליתי קיבלתי תשובה.</w:t>
      </w:r>
      <w:r>
        <w:rPr>
          <w:rFonts w:cs="David"/>
          <w:sz w:val="24"/>
          <w:rtl/>
        </w:rPr>
        <w:tab/>
        <w:t xml:space="preserve"> המסקנה ממה שאתה אומר, חבר הכנסת איתן, היא שלכן צריך שיקול דעת גבוה לפני תחילת ההליך איפה המכלול יידון הכי טו</w:t>
      </w:r>
      <w:r>
        <w:rPr>
          <w:rFonts w:cs="David"/>
          <w:sz w:val="24"/>
          <w:rtl/>
        </w:rPr>
        <w:t xml:space="preserve">ב. </w:t>
      </w:r>
    </w:p>
    <w:p w:rsidR="00000000" w:rsidRDefault="002B5988">
      <w:pPr>
        <w:jc w:val="both"/>
        <w:rPr>
          <w:rFonts w:cs="David"/>
          <w:sz w:val="24"/>
          <w:rtl/>
        </w:rPr>
      </w:pPr>
    </w:p>
    <w:p w:rsidR="00000000" w:rsidRDefault="002B5988">
      <w:pPr>
        <w:rPr>
          <w:rFonts w:cs="David"/>
          <w:sz w:val="24"/>
          <w:u w:val="single"/>
          <w:rtl/>
        </w:rPr>
      </w:pPr>
      <w:r>
        <w:rPr>
          <w:rFonts w:cs="David"/>
          <w:sz w:val="24"/>
          <w:u w:val="single"/>
          <w:rtl/>
        </w:rPr>
        <w:t>היו"ר מיכאל איתן:</w:t>
      </w:r>
    </w:p>
    <w:p w:rsidR="00000000" w:rsidRDefault="002B5988">
      <w:pPr>
        <w:rPr>
          <w:rFonts w:cs="David"/>
          <w:sz w:val="24"/>
          <w:u w:val="single"/>
          <w:rtl/>
        </w:rPr>
      </w:pPr>
    </w:p>
    <w:p w:rsidR="00000000" w:rsidRDefault="002B5988">
      <w:pPr>
        <w:jc w:val="both"/>
        <w:rPr>
          <w:rFonts w:cs="David"/>
          <w:sz w:val="24"/>
          <w:rtl/>
        </w:rPr>
      </w:pPr>
      <w:r>
        <w:rPr>
          <w:rFonts w:cs="David"/>
          <w:sz w:val="24"/>
          <w:rtl/>
        </w:rPr>
        <w:tab/>
        <w:t xml:space="preserve"> איפה זה יֵצא הכי טוב לכל הנוגעים בדבר. מעבר לזה, יש כמובן היוקרה של כל עדה שהיא רוצה שהדברים יוכרעו על פי השקפתה. באופן טבעי העדה לא מסתכלת על טובת הפרט, היא רוצה לראות את טובת העדה, את השקפתה. אם בהשקפתה היא רואה את הפרט כצריך לה</w:t>
      </w:r>
      <w:r>
        <w:rPr>
          <w:rFonts w:cs="David"/>
          <w:sz w:val="24"/>
          <w:rtl/>
        </w:rPr>
        <w:t>יות נידון בפניה, היא לא תהיה מרוצה שנשיא בית המשפט העליון יחליט על מקום אחר. מצד שני, היא לא קובעת.</w:t>
      </w:r>
    </w:p>
    <w:p w:rsidR="00000000" w:rsidRDefault="002B5988">
      <w:pPr>
        <w:jc w:val="both"/>
        <w:rPr>
          <w:rFonts w:cs="David"/>
          <w:sz w:val="24"/>
          <w:rtl/>
        </w:rPr>
      </w:pPr>
    </w:p>
    <w:p w:rsidR="00000000" w:rsidRDefault="002B5988">
      <w:pPr>
        <w:jc w:val="both"/>
        <w:rPr>
          <w:rFonts w:cs="David"/>
          <w:sz w:val="24"/>
          <w:rtl/>
        </w:rPr>
      </w:pPr>
      <w:r>
        <w:rPr>
          <w:rFonts w:cs="David"/>
          <w:sz w:val="24"/>
          <w:u w:val="single"/>
          <w:rtl/>
        </w:rPr>
        <w:t>עדי חן:</w:t>
      </w:r>
    </w:p>
    <w:p w:rsidR="00000000" w:rsidRDefault="002B5988">
      <w:pPr>
        <w:jc w:val="both"/>
        <w:rPr>
          <w:rFonts w:cs="David"/>
          <w:sz w:val="24"/>
          <w:rtl/>
        </w:rPr>
      </w:pPr>
    </w:p>
    <w:p w:rsidR="00000000" w:rsidRDefault="002B5988">
      <w:pPr>
        <w:jc w:val="both"/>
        <w:rPr>
          <w:rFonts w:cs="David"/>
          <w:sz w:val="24"/>
          <w:rtl/>
        </w:rPr>
      </w:pPr>
      <w:r>
        <w:rPr>
          <w:rFonts w:cs="David"/>
          <w:sz w:val="24"/>
          <w:rtl/>
        </w:rPr>
        <w:tab/>
        <w:t>אז אמרנו שמבחינה משפטית אין בעיה, כי חוק בית המשפט למשפחה תיקן את המעוות. יש שני פסקי דין של בית המשפט העליון, שהנשיא ברק לא התייחס למאמרים האחרו</w:t>
      </w:r>
      <w:r>
        <w:rPr>
          <w:rFonts w:cs="David"/>
          <w:sz w:val="24"/>
          <w:rtl/>
        </w:rPr>
        <w:t xml:space="preserve">נים של פרופ' שאווה, הנושא הזה נתון לדיון היום. אם יעלה הנושא שוב, אני מצפה שתהיה החלטה אחרת. </w:t>
      </w:r>
    </w:p>
    <w:p w:rsidR="00000000" w:rsidRDefault="002B5988">
      <w:pPr>
        <w:jc w:val="both"/>
        <w:rPr>
          <w:rFonts w:cs="David"/>
          <w:sz w:val="24"/>
          <w:rtl/>
        </w:rPr>
      </w:pPr>
    </w:p>
    <w:p w:rsidR="00000000" w:rsidRDefault="002B5988">
      <w:pPr>
        <w:jc w:val="both"/>
        <w:rPr>
          <w:rFonts w:cs="David"/>
          <w:sz w:val="24"/>
          <w:u w:val="single"/>
          <w:rtl/>
        </w:rPr>
      </w:pPr>
      <w:r>
        <w:rPr>
          <w:rFonts w:cs="David"/>
          <w:sz w:val="24"/>
          <w:u w:val="single"/>
          <w:rtl/>
        </w:rPr>
        <w:t>מיכאל קורינלדי:</w:t>
      </w:r>
    </w:p>
    <w:p w:rsidR="00000000" w:rsidRDefault="002B5988">
      <w:pPr>
        <w:jc w:val="both"/>
        <w:rPr>
          <w:rFonts w:cs="David"/>
          <w:sz w:val="24"/>
          <w:rtl/>
        </w:rPr>
      </w:pPr>
    </w:p>
    <w:p w:rsidR="00000000" w:rsidRDefault="002B5988">
      <w:pPr>
        <w:jc w:val="both"/>
        <w:rPr>
          <w:rFonts w:cs="David"/>
          <w:sz w:val="24"/>
          <w:rtl/>
        </w:rPr>
      </w:pPr>
      <w:r>
        <w:rPr>
          <w:rFonts w:cs="David"/>
          <w:sz w:val="24"/>
          <w:rtl/>
        </w:rPr>
        <w:tab/>
        <w:t xml:space="preserve">מבחינת המידע, אני רוצה לדעת כמה תיקים נשיא בית המשפט העביר לבתי דין דתיים. אני מבין שהרוב המכריע עבר לבית דין למשפחה. כמה תיקים נשיא בית המשפט </w:t>
      </w:r>
      <w:r>
        <w:rPr>
          <w:rFonts w:cs="David"/>
          <w:sz w:val="24"/>
          <w:rtl/>
        </w:rPr>
        <w:t>העליון העביר לבית דין דתי ולא לבית משפט למשפחה?</w:t>
      </w:r>
    </w:p>
    <w:p w:rsidR="00000000" w:rsidRDefault="002B5988">
      <w:pPr>
        <w:jc w:val="both"/>
        <w:rPr>
          <w:rFonts w:cs="David"/>
          <w:sz w:val="24"/>
          <w:rtl/>
        </w:rPr>
      </w:pPr>
    </w:p>
    <w:p w:rsidR="00000000" w:rsidRDefault="002B5988">
      <w:pPr>
        <w:rPr>
          <w:rFonts w:cs="David"/>
          <w:sz w:val="24"/>
          <w:u w:val="single"/>
          <w:rtl/>
        </w:rPr>
      </w:pPr>
      <w:r>
        <w:rPr>
          <w:rFonts w:cs="David"/>
          <w:sz w:val="24"/>
          <w:u w:val="single"/>
          <w:rtl/>
        </w:rPr>
        <w:t>היו"ר מיכאל איתן:</w:t>
      </w:r>
    </w:p>
    <w:p w:rsidR="00000000" w:rsidRDefault="002B5988">
      <w:pPr>
        <w:rPr>
          <w:rFonts w:cs="David"/>
          <w:sz w:val="24"/>
          <w:u w:val="single"/>
          <w:rtl/>
        </w:rPr>
      </w:pPr>
    </w:p>
    <w:p w:rsidR="00000000" w:rsidRDefault="002B5988">
      <w:pPr>
        <w:jc w:val="both"/>
        <w:rPr>
          <w:rFonts w:cs="David"/>
          <w:sz w:val="24"/>
          <w:rtl/>
        </w:rPr>
      </w:pPr>
      <w:r>
        <w:rPr>
          <w:rFonts w:cs="David"/>
          <w:sz w:val="24"/>
          <w:rtl/>
        </w:rPr>
        <w:tab/>
        <w:t xml:space="preserve"> המידע שהתקבל מהאגף של בתי המשפט הרבניים ומשרד המשפטים אומר: 5% מהמקרים. 5% הופנו לבתי דין דתיים, 95% לבית משפט למשפחה. </w:t>
      </w:r>
    </w:p>
    <w:p w:rsidR="00000000" w:rsidRDefault="002B5988">
      <w:pPr>
        <w:jc w:val="both"/>
        <w:rPr>
          <w:rFonts w:cs="David"/>
          <w:sz w:val="24"/>
          <w:rtl/>
        </w:rPr>
      </w:pPr>
    </w:p>
    <w:p w:rsidR="00000000" w:rsidRDefault="002B5988">
      <w:pPr>
        <w:jc w:val="both"/>
        <w:rPr>
          <w:rFonts w:cs="David"/>
          <w:sz w:val="24"/>
          <w:u w:val="single"/>
          <w:rtl/>
        </w:rPr>
      </w:pPr>
      <w:r>
        <w:rPr>
          <w:rFonts w:cs="David"/>
          <w:sz w:val="24"/>
          <w:u w:val="single"/>
          <w:rtl/>
        </w:rPr>
        <w:t>אפרת פריימן:</w:t>
      </w:r>
    </w:p>
    <w:p w:rsidR="00000000" w:rsidRDefault="002B5988">
      <w:pPr>
        <w:jc w:val="both"/>
        <w:rPr>
          <w:rFonts w:cs="David"/>
          <w:sz w:val="24"/>
          <w:rtl/>
        </w:rPr>
      </w:pPr>
    </w:p>
    <w:p w:rsidR="00000000" w:rsidRDefault="002B5988">
      <w:pPr>
        <w:pStyle w:val="aa"/>
        <w:rPr>
          <w:rFonts w:cs="David"/>
          <w:sz w:val="24"/>
          <w:rtl/>
        </w:rPr>
      </w:pPr>
      <w:r>
        <w:rPr>
          <w:rFonts w:cs="David"/>
          <w:sz w:val="24"/>
          <w:rtl/>
        </w:rPr>
        <w:tab/>
        <w:t>גם לי יש שאלה עובדתית. כאשר אנחנו מגישים בקשה, אחד</w:t>
      </w:r>
      <w:r>
        <w:rPr>
          <w:rFonts w:cs="David"/>
          <w:sz w:val="24"/>
          <w:rtl/>
        </w:rPr>
        <w:t xml:space="preserve"> המסמכים שאנחנו מצרפים זה תמצית הרישום. בתמצית הרישום בסעיף הלאום, כאשר אנשים הם חסרי דת, כאשר כתוב "אוקראינים, רוסים" או שיש קווים - עד כמה זה מהימן או שעדיין יכול להתעורר ספק שאלה הם ספק יהודים?</w:t>
      </w:r>
    </w:p>
    <w:p w:rsidR="00000000" w:rsidRDefault="002B5988">
      <w:pPr>
        <w:jc w:val="both"/>
        <w:rPr>
          <w:rFonts w:cs="David"/>
          <w:sz w:val="24"/>
          <w:rtl/>
        </w:rPr>
      </w:pPr>
    </w:p>
    <w:p w:rsidR="00000000" w:rsidRDefault="002B5988">
      <w:pPr>
        <w:jc w:val="both"/>
        <w:rPr>
          <w:rFonts w:cs="David"/>
          <w:sz w:val="24"/>
          <w:u w:val="single"/>
          <w:rtl/>
        </w:rPr>
      </w:pPr>
      <w:r>
        <w:rPr>
          <w:rFonts w:cs="David"/>
          <w:sz w:val="24"/>
          <w:u w:val="single"/>
          <w:rtl/>
        </w:rPr>
        <w:t>מיכאל קורינלדי:</w:t>
      </w:r>
    </w:p>
    <w:p w:rsidR="00000000" w:rsidRDefault="002B5988">
      <w:pPr>
        <w:jc w:val="both"/>
        <w:rPr>
          <w:rFonts w:cs="David"/>
          <w:sz w:val="24"/>
          <w:rtl/>
        </w:rPr>
      </w:pPr>
    </w:p>
    <w:p w:rsidR="00000000" w:rsidRDefault="002B5988">
      <w:pPr>
        <w:jc w:val="both"/>
        <w:rPr>
          <w:rFonts w:cs="David"/>
          <w:sz w:val="24"/>
          <w:rtl/>
        </w:rPr>
      </w:pPr>
      <w:r>
        <w:rPr>
          <w:rFonts w:cs="David"/>
          <w:sz w:val="24"/>
          <w:rtl/>
        </w:rPr>
        <w:tab/>
        <w:t>יש לזה תשובה משפטית.</w:t>
      </w:r>
    </w:p>
    <w:p w:rsidR="00000000" w:rsidRDefault="002B5988">
      <w:pPr>
        <w:jc w:val="both"/>
        <w:rPr>
          <w:rFonts w:cs="David"/>
          <w:sz w:val="24"/>
          <w:rtl/>
        </w:rPr>
      </w:pPr>
    </w:p>
    <w:p w:rsidR="00000000" w:rsidRDefault="002B5988">
      <w:pPr>
        <w:jc w:val="both"/>
        <w:rPr>
          <w:rFonts w:cs="David"/>
          <w:sz w:val="24"/>
          <w:rtl/>
        </w:rPr>
      </w:pPr>
      <w:r>
        <w:rPr>
          <w:rFonts w:cs="David"/>
          <w:sz w:val="24"/>
          <w:u w:val="single"/>
          <w:rtl/>
        </w:rPr>
        <w:t>מאיר סרגובי:</w:t>
      </w:r>
    </w:p>
    <w:p w:rsidR="00000000" w:rsidRDefault="002B5988">
      <w:pPr>
        <w:jc w:val="both"/>
        <w:rPr>
          <w:rFonts w:cs="David"/>
          <w:sz w:val="24"/>
          <w:rtl/>
        </w:rPr>
      </w:pPr>
    </w:p>
    <w:p w:rsidR="00000000" w:rsidRDefault="002B5988">
      <w:pPr>
        <w:jc w:val="both"/>
        <w:rPr>
          <w:rFonts w:cs="David"/>
          <w:sz w:val="24"/>
          <w:rtl/>
        </w:rPr>
      </w:pPr>
      <w:r>
        <w:rPr>
          <w:rFonts w:cs="David"/>
          <w:sz w:val="24"/>
          <w:rtl/>
        </w:rPr>
        <w:lastRenderedPageBreak/>
        <w:tab/>
        <w:t xml:space="preserve">אם </w:t>
      </w:r>
      <w:r>
        <w:rPr>
          <w:rFonts w:cs="David"/>
          <w:sz w:val="24"/>
          <w:rtl/>
        </w:rPr>
        <w:t>מהתצהיר לומדים שיש שייכות לאחת מהעדות, מבקשים חוות דעת מאותה עדה.</w:t>
      </w:r>
    </w:p>
    <w:p w:rsidR="00000000" w:rsidRDefault="002B5988">
      <w:pPr>
        <w:jc w:val="both"/>
        <w:rPr>
          <w:rFonts w:cs="David"/>
          <w:sz w:val="24"/>
          <w:rtl/>
        </w:rPr>
      </w:pPr>
    </w:p>
    <w:p w:rsidR="00000000" w:rsidRDefault="002B5988">
      <w:pPr>
        <w:jc w:val="both"/>
        <w:rPr>
          <w:rFonts w:cs="David"/>
          <w:sz w:val="24"/>
          <w:rtl/>
        </w:rPr>
      </w:pPr>
      <w:r>
        <w:rPr>
          <w:rFonts w:cs="David"/>
          <w:sz w:val="24"/>
          <w:u w:val="single"/>
          <w:rtl/>
        </w:rPr>
        <w:t>אפרת פריימן:</w:t>
      </w:r>
    </w:p>
    <w:p w:rsidR="00000000" w:rsidRDefault="002B5988">
      <w:pPr>
        <w:jc w:val="both"/>
        <w:rPr>
          <w:rFonts w:cs="David"/>
          <w:sz w:val="24"/>
          <w:rtl/>
        </w:rPr>
      </w:pPr>
    </w:p>
    <w:p w:rsidR="00000000" w:rsidRDefault="002B5988">
      <w:pPr>
        <w:jc w:val="both"/>
        <w:rPr>
          <w:rFonts w:cs="David"/>
          <w:sz w:val="24"/>
          <w:rtl/>
        </w:rPr>
      </w:pPr>
      <w:r>
        <w:rPr>
          <w:rFonts w:cs="David"/>
          <w:sz w:val="24"/>
          <w:rtl/>
        </w:rPr>
        <w:tab/>
        <w:t>אז תמצית הרישום, זה לא מהימן?</w:t>
      </w:r>
    </w:p>
    <w:p w:rsidR="00000000" w:rsidRDefault="002B5988">
      <w:pPr>
        <w:jc w:val="both"/>
        <w:rPr>
          <w:rFonts w:cs="David"/>
          <w:sz w:val="24"/>
          <w:rtl/>
        </w:rPr>
      </w:pPr>
    </w:p>
    <w:p w:rsidR="00000000" w:rsidRDefault="002B5988">
      <w:pPr>
        <w:jc w:val="both"/>
        <w:rPr>
          <w:rFonts w:cs="David"/>
          <w:sz w:val="24"/>
          <w:u w:val="single"/>
          <w:rtl/>
        </w:rPr>
      </w:pPr>
      <w:r>
        <w:rPr>
          <w:rFonts w:cs="David"/>
          <w:sz w:val="24"/>
          <w:u w:val="single"/>
          <w:rtl/>
        </w:rPr>
        <w:t>מיכאל קורינלדי:</w:t>
      </w:r>
    </w:p>
    <w:p w:rsidR="00000000" w:rsidRDefault="002B5988">
      <w:pPr>
        <w:jc w:val="both"/>
        <w:rPr>
          <w:rFonts w:cs="David"/>
          <w:sz w:val="24"/>
          <w:rtl/>
        </w:rPr>
      </w:pPr>
    </w:p>
    <w:p w:rsidR="00000000" w:rsidRDefault="002B5988">
      <w:pPr>
        <w:jc w:val="both"/>
        <w:rPr>
          <w:rFonts w:cs="David"/>
          <w:sz w:val="24"/>
          <w:rtl/>
        </w:rPr>
      </w:pPr>
      <w:r>
        <w:rPr>
          <w:rFonts w:cs="David"/>
          <w:sz w:val="24"/>
          <w:rtl/>
        </w:rPr>
        <w:tab/>
        <w:t>רציתי לתת מידע בתשובה לשאלות שנשאלו פה. אדם במדינת ישראל, אם הוא רשום כיהודי, רשאי לפנות לבקש מחיקת הדת שלו והוא יירשם במשבצת</w:t>
      </w:r>
      <w:r>
        <w:rPr>
          <w:rFonts w:cs="David"/>
          <w:sz w:val="24"/>
          <w:rtl/>
        </w:rPr>
        <w:t xml:space="preserve"> ריקה. אם משרד הפנים לא יעשה את זה, בג"ץ יעשה זאת. יש פסיקה שאדם יכול למחוק את רישום הדת שלו. לכן השאלה שנשאלה פה היא חשובה. אפילו שני בני הזוג יכולים למחוק את דתם ולהישאר חסרי דת. כמובן שאחר כך בית הדין הרבני יגיד: אתם יהודים על אף שהודעתם מה שהודעתם. </w:t>
      </w:r>
    </w:p>
    <w:p w:rsidR="00000000" w:rsidRDefault="002B5988">
      <w:pPr>
        <w:jc w:val="both"/>
        <w:rPr>
          <w:rFonts w:cs="David"/>
          <w:sz w:val="24"/>
          <w:rtl/>
        </w:rPr>
      </w:pPr>
    </w:p>
    <w:p w:rsidR="00000000" w:rsidRDefault="002B5988">
      <w:pPr>
        <w:rPr>
          <w:rFonts w:cs="David"/>
          <w:sz w:val="24"/>
          <w:rtl/>
        </w:rPr>
      </w:pPr>
      <w:r>
        <w:rPr>
          <w:rFonts w:cs="David"/>
          <w:sz w:val="24"/>
          <w:u w:val="single"/>
          <w:rtl/>
        </w:rPr>
        <w:t>א</w:t>
      </w:r>
      <w:r>
        <w:rPr>
          <w:rFonts w:cs="David"/>
          <w:sz w:val="24"/>
          <w:u w:val="single"/>
          <w:rtl/>
        </w:rPr>
        <w:t>ברהם בורג:</w:t>
      </w:r>
    </w:p>
    <w:p w:rsidR="00000000" w:rsidRDefault="002B5988">
      <w:pPr>
        <w:rPr>
          <w:rFonts w:cs="David"/>
          <w:sz w:val="24"/>
          <w:rtl/>
        </w:rPr>
      </w:pPr>
    </w:p>
    <w:p w:rsidR="00000000" w:rsidRDefault="002B5988">
      <w:pPr>
        <w:jc w:val="both"/>
        <w:rPr>
          <w:rFonts w:cs="David"/>
          <w:sz w:val="24"/>
          <w:rtl/>
        </w:rPr>
      </w:pPr>
      <w:r>
        <w:rPr>
          <w:rFonts w:cs="David"/>
          <w:sz w:val="24"/>
          <w:rtl/>
        </w:rPr>
        <w:tab/>
        <w:t>ומה יהיה כוחו בטענה הזאת?</w:t>
      </w:r>
    </w:p>
    <w:p w:rsidR="00000000" w:rsidRDefault="002B5988">
      <w:pPr>
        <w:jc w:val="both"/>
        <w:rPr>
          <w:rFonts w:cs="David"/>
          <w:sz w:val="24"/>
          <w:rtl/>
        </w:rPr>
      </w:pPr>
    </w:p>
    <w:p w:rsidR="00000000" w:rsidRDefault="002B5988">
      <w:pPr>
        <w:jc w:val="both"/>
        <w:rPr>
          <w:rFonts w:cs="David"/>
          <w:sz w:val="24"/>
          <w:u w:val="single"/>
          <w:rtl/>
        </w:rPr>
      </w:pPr>
      <w:r>
        <w:rPr>
          <w:rFonts w:cs="David"/>
          <w:sz w:val="24"/>
          <w:u w:val="single"/>
          <w:rtl/>
        </w:rPr>
        <w:t>מיכאל קורינלדי:</w:t>
      </w:r>
    </w:p>
    <w:p w:rsidR="00000000" w:rsidRDefault="002B5988">
      <w:pPr>
        <w:jc w:val="both"/>
        <w:rPr>
          <w:rFonts w:cs="David"/>
          <w:sz w:val="24"/>
          <w:u w:val="single"/>
          <w:rtl/>
        </w:rPr>
      </w:pPr>
    </w:p>
    <w:p w:rsidR="00000000" w:rsidRDefault="002B5988">
      <w:pPr>
        <w:jc w:val="both"/>
        <w:rPr>
          <w:rFonts w:cs="David"/>
          <w:sz w:val="24"/>
          <w:rtl/>
        </w:rPr>
      </w:pPr>
      <w:r>
        <w:rPr>
          <w:rFonts w:cs="David"/>
          <w:sz w:val="24"/>
          <w:rtl/>
        </w:rPr>
        <w:tab/>
        <w:t>זה תלוי בנו, מה שנחליט כאן.</w:t>
      </w:r>
    </w:p>
    <w:p w:rsidR="00000000" w:rsidRDefault="002B5988">
      <w:pPr>
        <w:jc w:val="both"/>
        <w:rPr>
          <w:rFonts w:cs="David"/>
          <w:sz w:val="24"/>
          <w:rtl/>
        </w:rPr>
      </w:pPr>
    </w:p>
    <w:p w:rsidR="00000000" w:rsidRDefault="002B5988">
      <w:pPr>
        <w:rPr>
          <w:rFonts w:cs="David"/>
          <w:sz w:val="24"/>
          <w:u w:val="single"/>
          <w:rtl/>
        </w:rPr>
      </w:pPr>
      <w:r>
        <w:rPr>
          <w:rFonts w:cs="David"/>
          <w:sz w:val="24"/>
          <w:u w:val="single"/>
          <w:rtl/>
        </w:rPr>
        <w:t>היו"ר מיכאל איתן:</w:t>
      </w:r>
    </w:p>
    <w:p w:rsidR="00000000" w:rsidRDefault="002B5988">
      <w:pPr>
        <w:rPr>
          <w:rFonts w:cs="David"/>
          <w:sz w:val="24"/>
          <w:u w:val="single"/>
          <w:rtl/>
        </w:rPr>
      </w:pPr>
    </w:p>
    <w:p w:rsidR="00000000" w:rsidRDefault="002B5988">
      <w:pPr>
        <w:jc w:val="both"/>
        <w:rPr>
          <w:rFonts w:cs="David"/>
          <w:sz w:val="24"/>
          <w:rtl/>
        </w:rPr>
      </w:pPr>
      <w:r>
        <w:rPr>
          <w:rFonts w:cs="David"/>
          <w:sz w:val="24"/>
          <w:rtl/>
        </w:rPr>
        <w:tab/>
        <w:t xml:space="preserve"> נשיא בית המשפט יצטרך להחליט. אם שניהם מסכימים ללכת לבית המשפט לענייני משפחה, בית המשפט לענייני משפחה יכול להפנות את זה לנשיא בית המשפט העליון.</w:t>
      </w:r>
    </w:p>
    <w:p w:rsidR="00000000" w:rsidRDefault="002B5988">
      <w:pPr>
        <w:jc w:val="both"/>
        <w:rPr>
          <w:rFonts w:cs="David"/>
          <w:sz w:val="24"/>
          <w:rtl/>
        </w:rPr>
      </w:pPr>
    </w:p>
    <w:p w:rsidR="00000000" w:rsidRDefault="002B5988">
      <w:pPr>
        <w:jc w:val="both"/>
        <w:rPr>
          <w:rFonts w:cs="David"/>
          <w:sz w:val="24"/>
          <w:rtl/>
        </w:rPr>
      </w:pPr>
      <w:r>
        <w:rPr>
          <w:rFonts w:cs="David"/>
          <w:sz w:val="24"/>
          <w:u w:val="single"/>
          <w:rtl/>
        </w:rPr>
        <w:t xml:space="preserve">עדי </w:t>
      </w:r>
      <w:r>
        <w:rPr>
          <w:rFonts w:cs="David"/>
          <w:sz w:val="24"/>
          <w:u w:val="single"/>
          <w:rtl/>
        </w:rPr>
        <w:t>חן:</w:t>
      </w:r>
    </w:p>
    <w:p w:rsidR="00000000" w:rsidRDefault="002B5988">
      <w:pPr>
        <w:jc w:val="both"/>
        <w:rPr>
          <w:rFonts w:cs="David"/>
          <w:sz w:val="24"/>
          <w:rtl/>
        </w:rPr>
      </w:pPr>
    </w:p>
    <w:p w:rsidR="00000000" w:rsidRDefault="002B5988">
      <w:pPr>
        <w:jc w:val="both"/>
        <w:rPr>
          <w:rFonts w:cs="David"/>
          <w:sz w:val="24"/>
          <w:rtl/>
        </w:rPr>
      </w:pPr>
      <w:r>
        <w:rPr>
          <w:rFonts w:cs="David"/>
          <w:sz w:val="24"/>
          <w:rtl/>
        </w:rPr>
        <w:tab/>
        <w:t>איך אפשר?</w:t>
      </w:r>
    </w:p>
    <w:p w:rsidR="00000000" w:rsidRDefault="002B5988">
      <w:pPr>
        <w:jc w:val="both"/>
        <w:rPr>
          <w:rFonts w:cs="David"/>
          <w:sz w:val="24"/>
          <w:rtl/>
        </w:rPr>
      </w:pPr>
    </w:p>
    <w:p w:rsidR="00000000" w:rsidRDefault="002B5988">
      <w:pPr>
        <w:jc w:val="both"/>
        <w:rPr>
          <w:rFonts w:cs="David"/>
          <w:sz w:val="24"/>
          <w:rtl/>
        </w:rPr>
      </w:pPr>
      <w:r>
        <w:rPr>
          <w:rFonts w:cs="David"/>
          <w:sz w:val="24"/>
          <w:u w:val="single"/>
          <w:rtl/>
        </w:rPr>
        <w:t>מיכאל קורינלדי:</w:t>
      </w:r>
    </w:p>
    <w:p w:rsidR="00000000" w:rsidRDefault="002B5988">
      <w:pPr>
        <w:jc w:val="both"/>
        <w:rPr>
          <w:rFonts w:cs="David"/>
          <w:sz w:val="24"/>
          <w:rtl/>
        </w:rPr>
      </w:pPr>
    </w:p>
    <w:p w:rsidR="00000000" w:rsidRDefault="002B5988">
      <w:pPr>
        <w:jc w:val="both"/>
        <w:rPr>
          <w:rFonts w:cs="David"/>
          <w:sz w:val="24"/>
          <w:rtl/>
        </w:rPr>
      </w:pPr>
      <w:r>
        <w:rPr>
          <w:rFonts w:cs="David"/>
          <w:sz w:val="24"/>
          <w:rtl/>
        </w:rPr>
        <w:tab/>
        <w:t xml:space="preserve">אבל אז אם שניהם יהודים, עלולה להיות בעיה של ממזרות. </w:t>
      </w:r>
    </w:p>
    <w:p w:rsidR="00000000" w:rsidRDefault="002B5988">
      <w:pPr>
        <w:jc w:val="both"/>
        <w:rPr>
          <w:rFonts w:cs="David"/>
          <w:sz w:val="24"/>
          <w:rtl/>
        </w:rPr>
      </w:pPr>
    </w:p>
    <w:p w:rsidR="00000000" w:rsidRDefault="002B5988">
      <w:pPr>
        <w:rPr>
          <w:rFonts w:cs="David"/>
          <w:sz w:val="24"/>
          <w:u w:val="single"/>
          <w:rtl/>
        </w:rPr>
      </w:pPr>
      <w:r>
        <w:rPr>
          <w:rFonts w:cs="David"/>
          <w:sz w:val="24"/>
          <w:u w:val="single"/>
          <w:rtl/>
        </w:rPr>
        <w:t>היו"ר מיכאל איתן:</w:t>
      </w:r>
    </w:p>
    <w:p w:rsidR="00000000" w:rsidRDefault="002B5988">
      <w:pPr>
        <w:rPr>
          <w:rFonts w:cs="David"/>
          <w:sz w:val="24"/>
          <w:u w:val="single"/>
          <w:rtl/>
        </w:rPr>
      </w:pPr>
    </w:p>
    <w:p w:rsidR="00000000" w:rsidRDefault="002B5988">
      <w:pPr>
        <w:jc w:val="both"/>
        <w:rPr>
          <w:rFonts w:cs="David"/>
          <w:sz w:val="24"/>
          <w:rtl/>
        </w:rPr>
      </w:pPr>
      <w:r>
        <w:rPr>
          <w:rFonts w:cs="David"/>
          <w:sz w:val="24"/>
          <w:rtl/>
        </w:rPr>
        <w:tab/>
        <w:t>אתם באים הנה, אנשי המקצוע הטובים ביותר במדינת ישראל, לבעיה מאוד מסובכת, מעניינת ומרתקת. ממול ניצבים חברי הכנסת שלא כל כך מבינים בזה - יש כאלה שמבינ</w:t>
      </w:r>
      <w:r>
        <w:rPr>
          <w:rFonts w:cs="David"/>
          <w:sz w:val="24"/>
          <w:rtl/>
        </w:rPr>
        <w:t>ים קצת יותר, יש כאלה שקצת פחות, יש כאלה שזה עובר על ידם, ואנחנו צריכים להחליט בסופו של דבר. אנחנו מוכרחים למצוא דרך שנדע מה אנחנו עושים ומה אנחנו מחליטים. אני פשוט מודה, כל פעם אני מגיע לעניין, עד שאני שנכנס לעניין ומרגיש שאני כבר מבין ויודע, פתאום אנחנו נ</w:t>
      </w:r>
      <w:r>
        <w:rPr>
          <w:rFonts w:cs="David"/>
          <w:sz w:val="24"/>
          <w:rtl/>
        </w:rPr>
        <w:t xml:space="preserve">תקעים ואני חוזר אחורה, וצריך להיכנס לכל העניין הזה מההתחלה. חברי כנסת שבאים הנה פעם או פעמיים במהלך הדיון, בכלל לא נמצאים בתוך העניין. </w:t>
      </w:r>
    </w:p>
    <w:p w:rsidR="00000000" w:rsidRDefault="002B5988">
      <w:pPr>
        <w:jc w:val="both"/>
        <w:rPr>
          <w:rFonts w:cs="David"/>
          <w:sz w:val="24"/>
          <w:rtl/>
        </w:rPr>
      </w:pPr>
    </w:p>
    <w:p w:rsidR="00000000" w:rsidRDefault="002B5988">
      <w:pPr>
        <w:rPr>
          <w:rFonts w:cs="David"/>
          <w:sz w:val="24"/>
          <w:rtl/>
        </w:rPr>
      </w:pPr>
      <w:r>
        <w:rPr>
          <w:rFonts w:cs="David"/>
          <w:sz w:val="24"/>
          <w:u w:val="single"/>
          <w:rtl/>
        </w:rPr>
        <w:t>אברהם רביץ:</w:t>
      </w:r>
    </w:p>
    <w:p w:rsidR="00000000" w:rsidRDefault="002B5988">
      <w:pPr>
        <w:rPr>
          <w:rFonts w:cs="David"/>
          <w:sz w:val="24"/>
          <w:rtl/>
        </w:rPr>
      </w:pPr>
    </w:p>
    <w:p w:rsidR="00000000" w:rsidRDefault="002B5988">
      <w:pPr>
        <w:jc w:val="both"/>
        <w:rPr>
          <w:rFonts w:cs="David"/>
          <w:sz w:val="24"/>
          <w:rtl/>
        </w:rPr>
      </w:pPr>
      <w:r>
        <w:rPr>
          <w:rFonts w:cs="David"/>
          <w:sz w:val="24"/>
          <w:rtl/>
        </w:rPr>
        <w:tab/>
        <w:t xml:space="preserve"> זה בדיוק אב-טיפוס לוועדת משנה, שיושבת בשקט עם מומחים, דנה לגופו של עניין וגומרת את זה אפילו בישיבה אחת. </w:t>
      </w:r>
    </w:p>
    <w:p w:rsidR="00000000" w:rsidRDefault="002B5988">
      <w:pPr>
        <w:jc w:val="both"/>
        <w:rPr>
          <w:rFonts w:cs="David"/>
          <w:sz w:val="24"/>
          <w:rtl/>
        </w:rPr>
      </w:pPr>
    </w:p>
    <w:p w:rsidR="00000000" w:rsidRDefault="002B5988">
      <w:pPr>
        <w:jc w:val="both"/>
        <w:rPr>
          <w:rFonts w:cs="David"/>
          <w:sz w:val="24"/>
          <w:u w:val="single"/>
          <w:rtl/>
        </w:rPr>
      </w:pPr>
      <w:r>
        <w:rPr>
          <w:rFonts w:cs="David"/>
          <w:sz w:val="24"/>
          <w:rtl/>
        </w:rPr>
        <w:br w:type="page"/>
      </w:r>
      <w:r>
        <w:rPr>
          <w:rFonts w:cs="David"/>
          <w:sz w:val="24"/>
          <w:u w:val="single"/>
          <w:rtl/>
        </w:rPr>
        <w:lastRenderedPageBreak/>
        <w:t>דורית ואג:</w:t>
      </w:r>
    </w:p>
    <w:p w:rsidR="00000000" w:rsidRDefault="002B5988">
      <w:pPr>
        <w:jc w:val="both"/>
        <w:rPr>
          <w:rFonts w:cs="David"/>
          <w:sz w:val="24"/>
          <w:rtl/>
        </w:rPr>
      </w:pPr>
    </w:p>
    <w:p w:rsidR="00000000" w:rsidRDefault="002B5988">
      <w:pPr>
        <w:jc w:val="both"/>
        <w:rPr>
          <w:rFonts w:cs="David"/>
          <w:sz w:val="24"/>
          <w:rtl/>
        </w:rPr>
      </w:pPr>
      <w:r>
        <w:rPr>
          <w:rFonts w:cs="David"/>
          <w:sz w:val="24"/>
          <w:rtl/>
        </w:rPr>
        <w:tab/>
        <w:t>זה לא טוב, כי אחר כך זה ייפתח ממילא במליאת הוועדה.</w:t>
      </w:r>
    </w:p>
    <w:p w:rsidR="00000000" w:rsidRDefault="002B5988">
      <w:pPr>
        <w:jc w:val="both"/>
        <w:rPr>
          <w:rFonts w:cs="David"/>
          <w:sz w:val="24"/>
          <w:rtl/>
        </w:rPr>
      </w:pPr>
    </w:p>
    <w:p w:rsidR="00000000" w:rsidRDefault="002B5988">
      <w:pPr>
        <w:rPr>
          <w:rFonts w:cs="David"/>
          <w:sz w:val="24"/>
          <w:u w:val="single"/>
          <w:rtl/>
        </w:rPr>
      </w:pPr>
      <w:r>
        <w:rPr>
          <w:rFonts w:cs="David"/>
          <w:sz w:val="24"/>
          <w:u w:val="single"/>
          <w:rtl/>
        </w:rPr>
        <w:t>היו"ר מיכאל איתן:</w:t>
      </w:r>
    </w:p>
    <w:p w:rsidR="00000000" w:rsidRDefault="002B5988">
      <w:pPr>
        <w:rPr>
          <w:rFonts w:cs="David"/>
          <w:sz w:val="24"/>
          <w:u w:val="single"/>
          <w:rtl/>
        </w:rPr>
      </w:pPr>
    </w:p>
    <w:p w:rsidR="00000000" w:rsidRDefault="002B5988">
      <w:pPr>
        <w:jc w:val="both"/>
        <w:rPr>
          <w:rFonts w:cs="David"/>
          <w:sz w:val="24"/>
          <w:rtl/>
        </w:rPr>
      </w:pPr>
      <w:r>
        <w:rPr>
          <w:rFonts w:cs="David"/>
          <w:sz w:val="24"/>
          <w:rtl/>
        </w:rPr>
        <w:tab/>
        <w:t xml:space="preserve"> סיגל, אני מבקש שתחזרי בקצרה מהנקודה הראשונה. תגידי בתמצית את המצב הנוכחי, מה אנחנו מתבקשים לשנות ומה הסוגיות שעומדות כרגע מצד המערערים על השינוי. במה זה לדעתם משנה את </w:t>
      </w:r>
      <w:r>
        <w:rPr>
          <w:rFonts w:cs="David"/>
          <w:sz w:val="24"/>
          <w:rtl/>
        </w:rPr>
        <w:t>המצב לרעה?</w:t>
      </w:r>
    </w:p>
    <w:p w:rsidR="00000000" w:rsidRDefault="002B5988">
      <w:pPr>
        <w:jc w:val="both"/>
        <w:rPr>
          <w:rFonts w:cs="David"/>
          <w:sz w:val="24"/>
          <w:rtl/>
        </w:rPr>
      </w:pPr>
    </w:p>
    <w:p w:rsidR="00000000" w:rsidRDefault="002B5988">
      <w:pPr>
        <w:rPr>
          <w:rFonts w:cs="David"/>
          <w:sz w:val="24"/>
          <w:rtl/>
        </w:rPr>
      </w:pPr>
      <w:r>
        <w:rPr>
          <w:rFonts w:cs="David"/>
          <w:sz w:val="24"/>
          <w:u w:val="single"/>
          <w:rtl/>
        </w:rPr>
        <w:t>סיגל קוגוט:</w:t>
      </w:r>
    </w:p>
    <w:p w:rsidR="00000000" w:rsidRDefault="002B5988">
      <w:pPr>
        <w:rPr>
          <w:rFonts w:cs="David"/>
          <w:sz w:val="24"/>
          <w:rtl/>
        </w:rPr>
      </w:pPr>
    </w:p>
    <w:p w:rsidR="00000000" w:rsidRDefault="002B5988">
      <w:pPr>
        <w:jc w:val="both"/>
        <w:rPr>
          <w:rFonts w:cs="David"/>
          <w:sz w:val="24"/>
          <w:rtl/>
        </w:rPr>
      </w:pPr>
      <w:r>
        <w:rPr>
          <w:rFonts w:cs="David"/>
          <w:sz w:val="24"/>
          <w:rtl/>
        </w:rPr>
        <w:tab/>
        <w:t xml:space="preserve"> אני אדבר על אחת הסוגיות, יש בחוק הזה כמה סוגיות. היום לא תספיק הכל, כי הסמכות הבינלאומית איננה בהכרח קשורה לפרוצדורה. זה דבר ששמנו כרגע בצד. </w:t>
      </w:r>
    </w:p>
    <w:p w:rsidR="00000000" w:rsidRDefault="002B5988">
      <w:pPr>
        <w:jc w:val="both"/>
        <w:rPr>
          <w:rFonts w:cs="David"/>
          <w:sz w:val="24"/>
          <w:rtl/>
        </w:rPr>
      </w:pPr>
    </w:p>
    <w:p w:rsidR="00000000" w:rsidRDefault="002B5988">
      <w:pPr>
        <w:rPr>
          <w:rFonts w:cs="David"/>
          <w:sz w:val="24"/>
          <w:rtl/>
        </w:rPr>
      </w:pPr>
      <w:r>
        <w:rPr>
          <w:rFonts w:cs="David"/>
          <w:sz w:val="24"/>
          <w:u w:val="single"/>
          <w:rtl/>
        </w:rPr>
        <w:t>היו"ר מיכאל איתן:</w:t>
      </w:r>
    </w:p>
    <w:p w:rsidR="00000000" w:rsidRDefault="002B5988">
      <w:pPr>
        <w:rPr>
          <w:rFonts w:cs="David"/>
          <w:sz w:val="24"/>
          <w:rtl/>
        </w:rPr>
      </w:pPr>
    </w:p>
    <w:p w:rsidR="00000000" w:rsidRDefault="002B5988">
      <w:pPr>
        <w:jc w:val="both"/>
        <w:rPr>
          <w:rFonts w:cs="David"/>
          <w:sz w:val="24"/>
          <w:rtl/>
        </w:rPr>
      </w:pPr>
      <w:r>
        <w:rPr>
          <w:rFonts w:cs="David"/>
          <w:sz w:val="24"/>
          <w:rtl/>
        </w:rPr>
        <w:tab/>
        <w:t xml:space="preserve"> תסבירי את החוק באופן כללי, ואחר כך תחזרי על כל סוגייה וסוגייה. </w:t>
      </w:r>
    </w:p>
    <w:p w:rsidR="00000000" w:rsidRDefault="002B5988">
      <w:pPr>
        <w:jc w:val="both"/>
        <w:rPr>
          <w:rFonts w:cs="David"/>
          <w:sz w:val="24"/>
          <w:rtl/>
        </w:rPr>
      </w:pPr>
    </w:p>
    <w:p w:rsidR="00000000" w:rsidRDefault="002B5988">
      <w:pPr>
        <w:jc w:val="both"/>
        <w:rPr>
          <w:rFonts w:cs="David"/>
          <w:sz w:val="24"/>
          <w:rtl/>
        </w:rPr>
      </w:pPr>
      <w:r>
        <w:rPr>
          <w:rFonts w:cs="David"/>
          <w:sz w:val="24"/>
          <w:u w:val="single"/>
          <w:rtl/>
        </w:rPr>
        <w:t>סיגל קוגוט:</w:t>
      </w:r>
    </w:p>
    <w:p w:rsidR="00000000" w:rsidRDefault="002B5988">
      <w:pPr>
        <w:jc w:val="both"/>
        <w:rPr>
          <w:rFonts w:cs="David"/>
          <w:sz w:val="24"/>
          <w:rtl/>
        </w:rPr>
      </w:pPr>
    </w:p>
    <w:p w:rsidR="00000000" w:rsidRDefault="002B5988">
      <w:pPr>
        <w:jc w:val="both"/>
        <w:rPr>
          <w:rFonts w:cs="David"/>
          <w:sz w:val="24"/>
          <w:rtl/>
        </w:rPr>
      </w:pPr>
      <w:r>
        <w:rPr>
          <w:rFonts w:cs="David"/>
          <w:sz w:val="24"/>
          <w:rtl/>
        </w:rPr>
        <w:tab/>
        <w:t>היום המצב הוא שאנשים שהם לא בני אותה דת, שלא נשפטים בבית דין מוסמך של עדה דתית מוכרת, פונים לנשיא בית המשפט העליון והוא מעביר את הנושא לחוות דעת ומחליט אחר כך מי יטפל בתיק – בית דין דתי או בית משפט לענייני משפחה.</w:t>
      </w:r>
    </w:p>
    <w:p w:rsidR="00000000" w:rsidRDefault="002B5988">
      <w:pPr>
        <w:jc w:val="both"/>
        <w:rPr>
          <w:rFonts w:cs="David"/>
          <w:sz w:val="24"/>
          <w:rtl/>
        </w:rPr>
      </w:pPr>
    </w:p>
    <w:p w:rsidR="00000000" w:rsidRDefault="002B5988">
      <w:pPr>
        <w:jc w:val="both"/>
        <w:rPr>
          <w:rFonts w:cs="David"/>
          <w:sz w:val="24"/>
          <w:rtl/>
        </w:rPr>
      </w:pPr>
      <w:r>
        <w:rPr>
          <w:rFonts w:cs="David"/>
          <w:sz w:val="24"/>
          <w:rtl/>
        </w:rPr>
        <w:tab/>
        <w:t xml:space="preserve"> כפי שאמרה מוריה בקשי, זה ע</w:t>
      </w:r>
      <w:r>
        <w:rPr>
          <w:rFonts w:cs="David"/>
          <w:sz w:val="24"/>
          <w:rtl/>
        </w:rPr>
        <w:t>ל דרך השלילה. מדובר בזוגות שאין להם בית דין דתי משפחה, שניהם אינם שייכים לעדה דתית שיש לה בית דין דתי מוסמך לאותה עדה שיכול להתיר את נישואיהם. התיקים אצל נשיא בית המשפט העליון - -</w:t>
      </w:r>
    </w:p>
    <w:p w:rsidR="00000000" w:rsidRDefault="002B5988">
      <w:pPr>
        <w:jc w:val="both"/>
        <w:rPr>
          <w:rFonts w:cs="David"/>
          <w:sz w:val="24"/>
          <w:rtl/>
        </w:rPr>
      </w:pPr>
    </w:p>
    <w:p w:rsidR="00000000" w:rsidRDefault="002B5988">
      <w:pPr>
        <w:rPr>
          <w:rFonts w:cs="David"/>
          <w:sz w:val="24"/>
          <w:rtl/>
        </w:rPr>
      </w:pPr>
      <w:r>
        <w:rPr>
          <w:rFonts w:cs="David"/>
          <w:sz w:val="24"/>
          <w:u w:val="single"/>
          <w:rtl/>
        </w:rPr>
        <w:t>אברהם רביץ:</w:t>
      </w:r>
    </w:p>
    <w:p w:rsidR="00000000" w:rsidRDefault="002B5988">
      <w:pPr>
        <w:rPr>
          <w:rFonts w:cs="David"/>
          <w:sz w:val="24"/>
          <w:rtl/>
        </w:rPr>
      </w:pPr>
    </w:p>
    <w:p w:rsidR="00000000" w:rsidRDefault="002B5988">
      <w:pPr>
        <w:jc w:val="both"/>
        <w:rPr>
          <w:rFonts w:cs="David"/>
          <w:sz w:val="24"/>
          <w:rtl/>
        </w:rPr>
      </w:pPr>
      <w:r>
        <w:rPr>
          <w:rFonts w:cs="David"/>
          <w:sz w:val="24"/>
          <w:rtl/>
        </w:rPr>
        <w:tab/>
        <w:t xml:space="preserve"> זה מגיע לנשיא בית המשפט העליון - מה הוא קובע, ועל סמך מה הוא</w:t>
      </w:r>
      <w:r>
        <w:rPr>
          <w:rFonts w:cs="David"/>
          <w:sz w:val="24"/>
          <w:rtl/>
        </w:rPr>
        <w:t xml:space="preserve"> קובע אם אכן מה שהם אומרים זה נכון?</w:t>
      </w:r>
    </w:p>
    <w:p w:rsidR="00000000" w:rsidRDefault="002B5988">
      <w:pPr>
        <w:jc w:val="both"/>
        <w:rPr>
          <w:rFonts w:cs="David"/>
          <w:sz w:val="24"/>
          <w:rtl/>
        </w:rPr>
      </w:pPr>
    </w:p>
    <w:p w:rsidR="00000000" w:rsidRDefault="002B5988">
      <w:pPr>
        <w:rPr>
          <w:rFonts w:cs="David"/>
          <w:sz w:val="24"/>
          <w:rtl/>
        </w:rPr>
      </w:pPr>
      <w:r>
        <w:rPr>
          <w:rFonts w:cs="David"/>
          <w:sz w:val="24"/>
          <w:u w:val="single"/>
          <w:rtl/>
        </w:rPr>
        <w:t>סיגל קוגוט:</w:t>
      </w:r>
    </w:p>
    <w:p w:rsidR="00000000" w:rsidRDefault="002B5988">
      <w:pPr>
        <w:rPr>
          <w:rFonts w:cs="David"/>
          <w:sz w:val="24"/>
          <w:rtl/>
        </w:rPr>
      </w:pPr>
    </w:p>
    <w:p w:rsidR="00000000" w:rsidRDefault="002B5988">
      <w:pPr>
        <w:jc w:val="both"/>
        <w:rPr>
          <w:rFonts w:cs="David"/>
          <w:sz w:val="24"/>
          <w:rtl/>
        </w:rPr>
      </w:pPr>
      <w:r>
        <w:rPr>
          <w:rFonts w:cs="David"/>
          <w:sz w:val="24"/>
          <w:rtl/>
        </w:rPr>
        <w:tab/>
        <w:t xml:space="preserve"> נשיא בית המשפט העליון מבקש חוות דעת. לפי החוק היום, היה אחד מבני הזוג יהודי, מוסלמי, דרוזי או בן אחת הדתות הנוצריות, לא ישתמש נשיא בית המשפט העליון בסמכותו לפי סעיף 1 אלא לאחר שקיבל חוות דעת מבית דין דתי</w:t>
      </w:r>
      <w:r>
        <w:rPr>
          <w:rFonts w:cs="David"/>
          <w:sz w:val="24"/>
          <w:rtl/>
        </w:rPr>
        <w:t xml:space="preserve">. </w:t>
      </w:r>
    </w:p>
    <w:p w:rsidR="00000000" w:rsidRDefault="002B5988">
      <w:pPr>
        <w:jc w:val="both"/>
        <w:rPr>
          <w:rFonts w:cs="David"/>
          <w:sz w:val="24"/>
          <w:rtl/>
        </w:rPr>
      </w:pPr>
    </w:p>
    <w:p w:rsidR="00000000" w:rsidRDefault="002B5988">
      <w:pPr>
        <w:rPr>
          <w:rFonts w:cs="David"/>
          <w:sz w:val="24"/>
          <w:rtl/>
        </w:rPr>
      </w:pPr>
      <w:r>
        <w:rPr>
          <w:rFonts w:cs="David"/>
          <w:sz w:val="24"/>
          <w:u w:val="single"/>
          <w:rtl/>
        </w:rPr>
        <w:t>אברהם רביץ:</w:t>
      </w:r>
    </w:p>
    <w:p w:rsidR="00000000" w:rsidRDefault="002B5988">
      <w:pPr>
        <w:rPr>
          <w:rFonts w:cs="David"/>
          <w:sz w:val="24"/>
          <w:rtl/>
        </w:rPr>
      </w:pPr>
    </w:p>
    <w:p w:rsidR="00000000" w:rsidRDefault="002B5988">
      <w:pPr>
        <w:jc w:val="both"/>
        <w:rPr>
          <w:rFonts w:cs="David"/>
          <w:sz w:val="24"/>
          <w:rtl/>
        </w:rPr>
      </w:pPr>
      <w:r>
        <w:rPr>
          <w:rFonts w:cs="David"/>
          <w:sz w:val="24"/>
          <w:rtl/>
        </w:rPr>
        <w:tab/>
        <w:t xml:space="preserve"> של איזו עדה?</w:t>
      </w:r>
    </w:p>
    <w:p w:rsidR="00000000" w:rsidRDefault="002B5988">
      <w:pPr>
        <w:jc w:val="both"/>
        <w:rPr>
          <w:rFonts w:cs="David"/>
          <w:sz w:val="24"/>
          <w:rtl/>
        </w:rPr>
      </w:pPr>
    </w:p>
    <w:p w:rsidR="00000000" w:rsidRDefault="002B5988">
      <w:pPr>
        <w:rPr>
          <w:rFonts w:cs="David"/>
          <w:sz w:val="24"/>
          <w:rtl/>
        </w:rPr>
      </w:pPr>
      <w:r>
        <w:rPr>
          <w:rFonts w:cs="David"/>
          <w:sz w:val="24"/>
          <w:u w:val="single"/>
          <w:rtl/>
        </w:rPr>
        <w:t>סיגל קוגוט:</w:t>
      </w:r>
    </w:p>
    <w:p w:rsidR="00000000" w:rsidRDefault="002B5988">
      <w:pPr>
        <w:rPr>
          <w:rFonts w:cs="David"/>
          <w:sz w:val="24"/>
          <w:rtl/>
        </w:rPr>
      </w:pPr>
    </w:p>
    <w:p w:rsidR="00000000" w:rsidRDefault="002B5988">
      <w:pPr>
        <w:jc w:val="both"/>
        <w:rPr>
          <w:rFonts w:cs="David"/>
          <w:sz w:val="24"/>
          <w:rtl/>
        </w:rPr>
      </w:pPr>
      <w:r>
        <w:rPr>
          <w:rFonts w:cs="David"/>
          <w:sz w:val="24"/>
          <w:rtl/>
        </w:rPr>
        <w:tab/>
        <w:t xml:space="preserve"> זה תלוי. אם כל אחד מהם בן עדה אחרת, הוא שולח לשני בתי הדין הדתיים. באיזו שאלה הוא יבקש חוות דעת? היום יש שינוי בהצעה. השאלה שהוא מפנה לבית הדין היא, האם בנסיבות המתוארות עשוי בית הדין הדתי לערוך או לפסוק גירו</w:t>
      </w:r>
      <w:r>
        <w:rPr>
          <w:rFonts w:cs="David"/>
          <w:sz w:val="24"/>
          <w:rtl/>
        </w:rPr>
        <w:t>שין, לבטל את הנישואים - אצל הנוצרים, למשל, אין גירושים - או להכריזם כבטלים מעיקרם, ובית הדין ייתן את חוות הדעת למבוקש. זה רחב. היום מוצע להצר את השאלה.</w:t>
      </w:r>
    </w:p>
    <w:p w:rsidR="00000000" w:rsidRDefault="002B5988">
      <w:pPr>
        <w:jc w:val="both"/>
        <w:rPr>
          <w:rFonts w:cs="David"/>
          <w:sz w:val="24"/>
          <w:rtl/>
        </w:rPr>
      </w:pPr>
    </w:p>
    <w:p w:rsidR="00000000" w:rsidRDefault="002B5988">
      <w:pPr>
        <w:rPr>
          <w:rFonts w:cs="David"/>
          <w:sz w:val="24"/>
          <w:rtl/>
        </w:rPr>
      </w:pPr>
      <w:r>
        <w:rPr>
          <w:rFonts w:cs="David"/>
          <w:sz w:val="24"/>
          <w:u w:val="single"/>
          <w:rtl/>
        </w:rPr>
        <w:t>אברהם רביץ:</w:t>
      </w:r>
    </w:p>
    <w:p w:rsidR="00000000" w:rsidRDefault="002B5988">
      <w:pPr>
        <w:rPr>
          <w:rFonts w:cs="David"/>
          <w:sz w:val="24"/>
          <w:rtl/>
        </w:rPr>
      </w:pPr>
    </w:p>
    <w:p w:rsidR="00000000" w:rsidRDefault="002B5988">
      <w:pPr>
        <w:jc w:val="both"/>
        <w:rPr>
          <w:rFonts w:cs="David"/>
          <w:sz w:val="24"/>
          <w:rtl/>
        </w:rPr>
      </w:pPr>
      <w:r>
        <w:rPr>
          <w:rFonts w:cs="David"/>
          <w:sz w:val="24"/>
          <w:rtl/>
        </w:rPr>
        <w:tab/>
        <w:t xml:space="preserve"> זה אם אחד משני בני הזוג טוען שבמקור הוא שייך לדת מסוימת.</w:t>
      </w:r>
    </w:p>
    <w:p w:rsidR="00000000" w:rsidRDefault="002B5988">
      <w:pPr>
        <w:jc w:val="both"/>
        <w:rPr>
          <w:rFonts w:cs="David"/>
          <w:sz w:val="24"/>
          <w:rtl/>
        </w:rPr>
      </w:pPr>
    </w:p>
    <w:p w:rsidR="00000000" w:rsidRDefault="002B5988">
      <w:pPr>
        <w:rPr>
          <w:rFonts w:cs="David"/>
          <w:sz w:val="24"/>
          <w:rtl/>
        </w:rPr>
      </w:pPr>
      <w:r>
        <w:rPr>
          <w:rFonts w:cs="David"/>
          <w:sz w:val="24"/>
          <w:u w:val="single"/>
          <w:rtl/>
        </w:rPr>
        <w:t>רשף חן:</w:t>
      </w:r>
    </w:p>
    <w:p w:rsidR="00000000" w:rsidRDefault="002B5988">
      <w:pPr>
        <w:rPr>
          <w:rFonts w:cs="David"/>
          <w:sz w:val="24"/>
          <w:rtl/>
        </w:rPr>
      </w:pPr>
    </w:p>
    <w:p w:rsidR="00000000" w:rsidRDefault="002B5988">
      <w:pPr>
        <w:jc w:val="both"/>
        <w:rPr>
          <w:rFonts w:cs="David"/>
          <w:sz w:val="24"/>
          <w:rtl/>
        </w:rPr>
      </w:pPr>
      <w:r>
        <w:rPr>
          <w:rFonts w:cs="David"/>
          <w:sz w:val="24"/>
          <w:rtl/>
        </w:rPr>
        <w:tab/>
        <w:t xml:space="preserve"> זה לא תמיד, זה אוטו</w:t>
      </w:r>
      <w:r>
        <w:rPr>
          <w:rFonts w:cs="David"/>
          <w:sz w:val="24"/>
          <w:rtl/>
        </w:rPr>
        <w:t>מטי.</w:t>
      </w:r>
    </w:p>
    <w:p w:rsidR="00000000" w:rsidRDefault="002B5988">
      <w:pPr>
        <w:jc w:val="both"/>
        <w:rPr>
          <w:rFonts w:cs="David"/>
          <w:sz w:val="24"/>
          <w:rtl/>
        </w:rPr>
      </w:pPr>
    </w:p>
    <w:p w:rsidR="00000000" w:rsidRDefault="002B5988">
      <w:pPr>
        <w:rPr>
          <w:rFonts w:cs="David"/>
          <w:sz w:val="24"/>
          <w:u w:val="single"/>
          <w:rtl/>
        </w:rPr>
      </w:pPr>
      <w:r>
        <w:rPr>
          <w:rFonts w:cs="David"/>
          <w:sz w:val="24"/>
          <w:u w:val="single"/>
          <w:rtl/>
        </w:rPr>
        <w:t>היו"ר מיכאל איתן:</w:t>
      </w:r>
    </w:p>
    <w:p w:rsidR="00000000" w:rsidRDefault="002B5988">
      <w:pPr>
        <w:rPr>
          <w:rFonts w:cs="David"/>
          <w:sz w:val="24"/>
          <w:u w:val="single"/>
          <w:rtl/>
        </w:rPr>
      </w:pPr>
    </w:p>
    <w:p w:rsidR="00000000" w:rsidRDefault="002B5988">
      <w:pPr>
        <w:jc w:val="both"/>
        <w:rPr>
          <w:rFonts w:cs="David"/>
          <w:sz w:val="24"/>
          <w:rtl/>
        </w:rPr>
      </w:pPr>
      <w:r>
        <w:rPr>
          <w:rFonts w:cs="David"/>
          <w:sz w:val="24"/>
          <w:rtl/>
        </w:rPr>
        <w:tab/>
        <w:t xml:space="preserve"> יש שלושה מצבים. יש מצב אחד, ששניהם בני דתות אחרות, שניהם מחוץ להקשר של העדות הדתיות המוכרות במדינת ישראל. יש מצב שני, ששניהם שייכים לאותה עדה. יש מצב שלישי, שאחד שייך לאחת מעדות המוכרות והשני לא שייך לאחת מהעדות האלה. </w:t>
      </w:r>
    </w:p>
    <w:p w:rsidR="00000000" w:rsidRDefault="002B5988">
      <w:pPr>
        <w:jc w:val="both"/>
        <w:rPr>
          <w:rFonts w:cs="David"/>
          <w:sz w:val="24"/>
          <w:rtl/>
        </w:rPr>
      </w:pPr>
    </w:p>
    <w:p w:rsidR="00000000" w:rsidRDefault="002B5988">
      <w:pPr>
        <w:rPr>
          <w:rFonts w:cs="David"/>
          <w:sz w:val="24"/>
          <w:rtl/>
        </w:rPr>
      </w:pPr>
      <w:r>
        <w:rPr>
          <w:rFonts w:cs="David"/>
          <w:sz w:val="24"/>
          <w:u w:val="single"/>
          <w:rtl/>
        </w:rPr>
        <w:t>אברהם בור</w:t>
      </w:r>
      <w:r>
        <w:rPr>
          <w:rFonts w:cs="David"/>
          <w:sz w:val="24"/>
          <w:u w:val="single"/>
          <w:rtl/>
        </w:rPr>
        <w:t>ג:</w:t>
      </w:r>
    </w:p>
    <w:p w:rsidR="00000000" w:rsidRDefault="002B5988">
      <w:pPr>
        <w:rPr>
          <w:rFonts w:cs="David"/>
          <w:sz w:val="24"/>
          <w:rtl/>
        </w:rPr>
      </w:pPr>
    </w:p>
    <w:p w:rsidR="00000000" w:rsidRDefault="002B5988">
      <w:pPr>
        <w:jc w:val="both"/>
        <w:rPr>
          <w:rFonts w:cs="David"/>
          <w:sz w:val="24"/>
          <w:rtl/>
        </w:rPr>
      </w:pPr>
      <w:r>
        <w:rPr>
          <w:rFonts w:cs="David"/>
          <w:sz w:val="24"/>
          <w:rtl/>
        </w:rPr>
        <w:tab/>
        <w:t xml:space="preserve"> חבר הכנסת איתן שירטט כאן את המעגלים - מהרחוק ביותר עד הקרוב ביותר. ההנחה היא שבני הזוג רוצים להתיר את הקשר. למה זה לא יכול להיות ברמה הכי פשוטה בעולם, שאומרת: מבחן ראשון, נלך על פי הנישואים. התחתנת בנישואים על פי דת משה וישראל, תתגרש על פי דת משה ויש</w:t>
      </w:r>
      <w:r>
        <w:rPr>
          <w:rFonts w:cs="David"/>
          <w:sz w:val="24"/>
          <w:rtl/>
        </w:rPr>
        <w:t xml:space="preserve">ראל. התחתנת על פי בודהא, תתיר נישואים על פי בודהא. </w:t>
      </w:r>
    </w:p>
    <w:p w:rsidR="00000000" w:rsidRDefault="002B5988">
      <w:pPr>
        <w:jc w:val="both"/>
        <w:rPr>
          <w:rFonts w:cs="David"/>
          <w:sz w:val="24"/>
          <w:rtl/>
        </w:rPr>
      </w:pPr>
    </w:p>
    <w:p w:rsidR="00000000" w:rsidRDefault="002B5988">
      <w:pPr>
        <w:rPr>
          <w:rFonts w:cs="David"/>
          <w:sz w:val="24"/>
          <w:u w:val="single"/>
          <w:rtl/>
        </w:rPr>
      </w:pPr>
      <w:r>
        <w:rPr>
          <w:rFonts w:cs="David"/>
          <w:sz w:val="24"/>
          <w:u w:val="single"/>
          <w:rtl/>
        </w:rPr>
        <w:t>היו"ר מיכאל איתן:</w:t>
      </w:r>
    </w:p>
    <w:p w:rsidR="00000000" w:rsidRDefault="002B5988">
      <w:pPr>
        <w:rPr>
          <w:rFonts w:cs="David"/>
          <w:sz w:val="24"/>
          <w:u w:val="single"/>
          <w:rtl/>
        </w:rPr>
      </w:pPr>
    </w:p>
    <w:p w:rsidR="00000000" w:rsidRDefault="002B5988">
      <w:pPr>
        <w:jc w:val="both"/>
        <w:rPr>
          <w:rFonts w:cs="David"/>
          <w:sz w:val="24"/>
          <w:rtl/>
        </w:rPr>
      </w:pPr>
      <w:r>
        <w:rPr>
          <w:rFonts w:cs="David"/>
          <w:sz w:val="24"/>
          <w:rtl/>
        </w:rPr>
        <w:tab/>
        <w:t xml:space="preserve"> מה המצב שלהם עכשיו? הם נשואים, ושניהם יהודים.</w:t>
      </w:r>
    </w:p>
    <w:p w:rsidR="00000000" w:rsidRDefault="002B5988">
      <w:pPr>
        <w:jc w:val="both"/>
        <w:rPr>
          <w:rFonts w:cs="David"/>
          <w:sz w:val="24"/>
          <w:rtl/>
        </w:rPr>
      </w:pPr>
    </w:p>
    <w:p w:rsidR="00000000" w:rsidRDefault="002B5988">
      <w:pPr>
        <w:rPr>
          <w:rFonts w:cs="David"/>
          <w:sz w:val="24"/>
          <w:rtl/>
        </w:rPr>
      </w:pPr>
      <w:r>
        <w:rPr>
          <w:rFonts w:cs="David"/>
          <w:sz w:val="24"/>
          <w:u w:val="single"/>
          <w:rtl/>
        </w:rPr>
        <w:t>אברהם בורג:</w:t>
      </w:r>
    </w:p>
    <w:p w:rsidR="00000000" w:rsidRDefault="002B5988">
      <w:pPr>
        <w:rPr>
          <w:rFonts w:cs="David"/>
          <w:sz w:val="24"/>
          <w:rtl/>
        </w:rPr>
      </w:pPr>
    </w:p>
    <w:p w:rsidR="00000000" w:rsidRDefault="002B5988">
      <w:pPr>
        <w:jc w:val="both"/>
        <w:rPr>
          <w:rFonts w:cs="David"/>
          <w:sz w:val="24"/>
          <w:rtl/>
        </w:rPr>
      </w:pPr>
      <w:r>
        <w:rPr>
          <w:rFonts w:cs="David"/>
          <w:sz w:val="24"/>
          <w:rtl/>
        </w:rPr>
        <w:tab/>
        <w:t xml:space="preserve"> אני לא שואל עכשיו מה המוצא שלהם, אני שואל: איך התחתנתם, איך יצרתם את קשר הנישואים בהתחלה?</w:t>
      </w:r>
    </w:p>
    <w:p w:rsidR="00000000" w:rsidRDefault="002B5988">
      <w:pPr>
        <w:jc w:val="both"/>
        <w:rPr>
          <w:rFonts w:cs="David"/>
          <w:sz w:val="24"/>
          <w:rtl/>
        </w:rPr>
      </w:pPr>
    </w:p>
    <w:p w:rsidR="00000000" w:rsidRDefault="002B5988">
      <w:pPr>
        <w:rPr>
          <w:rFonts w:cs="David"/>
          <w:sz w:val="24"/>
          <w:rtl/>
        </w:rPr>
      </w:pPr>
      <w:r>
        <w:rPr>
          <w:rFonts w:cs="David"/>
          <w:sz w:val="24"/>
          <w:u w:val="single"/>
          <w:rtl/>
        </w:rPr>
        <w:t>סיגל קוגוט:</w:t>
      </w:r>
    </w:p>
    <w:p w:rsidR="00000000" w:rsidRDefault="002B5988">
      <w:pPr>
        <w:rPr>
          <w:rFonts w:cs="David"/>
          <w:sz w:val="24"/>
          <w:rtl/>
        </w:rPr>
      </w:pPr>
    </w:p>
    <w:p w:rsidR="00000000" w:rsidRDefault="002B5988">
      <w:pPr>
        <w:jc w:val="both"/>
        <w:rPr>
          <w:rFonts w:cs="David"/>
          <w:sz w:val="24"/>
          <w:rtl/>
        </w:rPr>
      </w:pPr>
      <w:r>
        <w:rPr>
          <w:rFonts w:cs="David"/>
          <w:sz w:val="24"/>
          <w:rtl/>
        </w:rPr>
        <w:tab/>
        <w:t xml:space="preserve"> השאלה מה ההשלכ</w:t>
      </w:r>
      <w:r>
        <w:rPr>
          <w:rFonts w:cs="David"/>
          <w:sz w:val="24"/>
          <w:rtl/>
        </w:rPr>
        <w:t>ות שיקרו אחרי שיתירו להם את הנישואים.</w:t>
      </w:r>
    </w:p>
    <w:p w:rsidR="00000000" w:rsidRDefault="002B5988">
      <w:pPr>
        <w:jc w:val="both"/>
        <w:rPr>
          <w:rFonts w:cs="David"/>
          <w:sz w:val="24"/>
          <w:rtl/>
        </w:rPr>
      </w:pPr>
    </w:p>
    <w:p w:rsidR="00000000" w:rsidRDefault="002B5988">
      <w:pPr>
        <w:rPr>
          <w:rFonts w:cs="David"/>
          <w:sz w:val="24"/>
          <w:rtl/>
        </w:rPr>
      </w:pPr>
      <w:r>
        <w:rPr>
          <w:rFonts w:cs="David"/>
          <w:sz w:val="24"/>
          <w:u w:val="single"/>
          <w:rtl/>
        </w:rPr>
        <w:t>אברהם בורג:</w:t>
      </w:r>
    </w:p>
    <w:p w:rsidR="00000000" w:rsidRDefault="002B5988">
      <w:pPr>
        <w:rPr>
          <w:rFonts w:cs="David"/>
          <w:sz w:val="24"/>
          <w:rtl/>
        </w:rPr>
      </w:pPr>
    </w:p>
    <w:p w:rsidR="00000000" w:rsidRDefault="002B5988">
      <w:pPr>
        <w:jc w:val="both"/>
        <w:rPr>
          <w:rFonts w:cs="David"/>
          <w:sz w:val="24"/>
          <w:rtl/>
        </w:rPr>
      </w:pPr>
      <w:r>
        <w:rPr>
          <w:rFonts w:cs="David"/>
          <w:sz w:val="24"/>
          <w:rtl/>
        </w:rPr>
        <w:tab/>
        <w:t xml:space="preserve"> אני אומר: איך שיצרת את קשר הנישואים, תפקיע אותו. אם יסתבר – ואתן כאן דוגמא לא מרחיקת לכת – על פי המקום היהודי, אם התחתנתי בנישואים אזרחיים ברוסיה, אבל אם אני הולך להתרה, על פי הגדרתו של אחד מבני הזוג הו</w:t>
      </w:r>
      <w:r>
        <w:rPr>
          <w:rFonts w:cs="David"/>
          <w:sz w:val="24"/>
          <w:rtl/>
        </w:rPr>
        <w:t>א עדיין נחשב כנשוי, כי התרת הנישואים אין בה כריתות, אז אני צריך ללכת למקום שבו הנישואים יופקעו לגמרי.</w:t>
      </w:r>
    </w:p>
    <w:p w:rsidR="00000000" w:rsidRDefault="002B5988">
      <w:pPr>
        <w:jc w:val="both"/>
        <w:rPr>
          <w:rFonts w:cs="David"/>
          <w:sz w:val="24"/>
          <w:rtl/>
        </w:rPr>
      </w:pPr>
    </w:p>
    <w:p w:rsidR="00000000" w:rsidRDefault="002B5988">
      <w:pPr>
        <w:rPr>
          <w:rFonts w:cs="David"/>
          <w:sz w:val="24"/>
          <w:rtl/>
        </w:rPr>
      </w:pPr>
      <w:r>
        <w:rPr>
          <w:rFonts w:cs="David"/>
          <w:sz w:val="24"/>
          <w:u w:val="single"/>
          <w:rtl/>
        </w:rPr>
        <w:t>סיגל קוגוט:</w:t>
      </w:r>
    </w:p>
    <w:p w:rsidR="00000000" w:rsidRDefault="002B5988">
      <w:pPr>
        <w:rPr>
          <w:rFonts w:cs="David"/>
          <w:sz w:val="24"/>
          <w:rtl/>
        </w:rPr>
      </w:pPr>
    </w:p>
    <w:p w:rsidR="00000000" w:rsidRDefault="002B5988">
      <w:pPr>
        <w:jc w:val="both"/>
        <w:rPr>
          <w:rFonts w:cs="David"/>
          <w:sz w:val="24"/>
          <w:rtl/>
        </w:rPr>
      </w:pPr>
      <w:r>
        <w:rPr>
          <w:rFonts w:cs="David"/>
          <w:sz w:val="24"/>
          <w:rtl/>
        </w:rPr>
        <w:tab/>
        <w:t xml:space="preserve"> זאת ההצעה בגדול.</w:t>
      </w:r>
    </w:p>
    <w:p w:rsidR="00000000" w:rsidRDefault="002B5988">
      <w:pPr>
        <w:jc w:val="both"/>
        <w:rPr>
          <w:rFonts w:cs="David"/>
          <w:sz w:val="24"/>
          <w:rtl/>
        </w:rPr>
      </w:pPr>
    </w:p>
    <w:p w:rsidR="00000000" w:rsidRDefault="002B5988">
      <w:pPr>
        <w:jc w:val="both"/>
        <w:rPr>
          <w:rFonts w:cs="David"/>
          <w:sz w:val="24"/>
          <w:rtl/>
        </w:rPr>
      </w:pPr>
      <w:r>
        <w:rPr>
          <w:rFonts w:cs="David"/>
          <w:sz w:val="24"/>
          <w:u w:val="single"/>
          <w:rtl/>
        </w:rPr>
        <w:t>עדי חן:</w:t>
      </w:r>
    </w:p>
    <w:p w:rsidR="00000000" w:rsidRDefault="002B5988">
      <w:pPr>
        <w:jc w:val="both"/>
        <w:rPr>
          <w:rFonts w:cs="David"/>
          <w:sz w:val="24"/>
          <w:rtl/>
        </w:rPr>
      </w:pPr>
    </w:p>
    <w:p w:rsidR="00000000" w:rsidRDefault="002B5988">
      <w:pPr>
        <w:jc w:val="both"/>
        <w:rPr>
          <w:rFonts w:cs="David"/>
          <w:sz w:val="24"/>
          <w:rtl/>
        </w:rPr>
      </w:pPr>
      <w:r>
        <w:rPr>
          <w:rFonts w:cs="David"/>
          <w:sz w:val="24"/>
          <w:rtl/>
        </w:rPr>
        <w:tab/>
        <w:t xml:space="preserve">זאת לא ההצעה, זה המצב המשפטי נכון להיום. לכן יש שיקול דעת של נשיא בית המשפט העליון, כדי שהוא יעביר לערכאה הכי </w:t>
      </w:r>
      <w:r>
        <w:rPr>
          <w:rFonts w:cs="David"/>
          <w:sz w:val="24"/>
          <w:rtl/>
        </w:rPr>
        <w:t>אפקטיבית.</w:t>
      </w:r>
    </w:p>
    <w:p w:rsidR="00000000" w:rsidRDefault="002B5988">
      <w:pPr>
        <w:jc w:val="both"/>
        <w:rPr>
          <w:rFonts w:cs="David"/>
          <w:sz w:val="24"/>
          <w:rtl/>
        </w:rPr>
      </w:pPr>
    </w:p>
    <w:p w:rsidR="00000000" w:rsidRDefault="002B5988">
      <w:pPr>
        <w:rPr>
          <w:rFonts w:cs="David"/>
          <w:sz w:val="24"/>
          <w:u w:val="single"/>
          <w:rtl/>
        </w:rPr>
      </w:pPr>
      <w:r>
        <w:rPr>
          <w:rFonts w:cs="David"/>
          <w:sz w:val="24"/>
          <w:u w:val="single"/>
          <w:rtl/>
        </w:rPr>
        <w:t>היו"ר מיכאל איתן:</w:t>
      </w:r>
    </w:p>
    <w:p w:rsidR="00000000" w:rsidRDefault="002B5988">
      <w:pPr>
        <w:rPr>
          <w:rFonts w:cs="David"/>
          <w:sz w:val="24"/>
          <w:u w:val="single"/>
          <w:rtl/>
        </w:rPr>
      </w:pPr>
    </w:p>
    <w:p w:rsidR="00000000" w:rsidRDefault="002B5988">
      <w:pPr>
        <w:jc w:val="both"/>
        <w:rPr>
          <w:rFonts w:cs="David"/>
          <w:sz w:val="24"/>
          <w:rtl/>
        </w:rPr>
      </w:pPr>
      <w:r>
        <w:rPr>
          <w:rFonts w:cs="David"/>
          <w:sz w:val="24"/>
          <w:rtl/>
        </w:rPr>
        <w:tab/>
        <w:t xml:space="preserve"> אם שניהם התחתנו בבית דין רבני, לנשיא בית המשפט העליון אין שיקול דעת.</w:t>
      </w:r>
    </w:p>
    <w:p w:rsidR="00000000" w:rsidRDefault="002B5988">
      <w:pPr>
        <w:jc w:val="both"/>
        <w:rPr>
          <w:rFonts w:cs="David"/>
          <w:sz w:val="24"/>
          <w:rtl/>
        </w:rPr>
      </w:pPr>
    </w:p>
    <w:p w:rsidR="00000000" w:rsidRDefault="002B5988">
      <w:pPr>
        <w:rPr>
          <w:rFonts w:cs="David"/>
          <w:sz w:val="24"/>
          <w:rtl/>
        </w:rPr>
      </w:pPr>
      <w:r>
        <w:rPr>
          <w:rFonts w:cs="David"/>
          <w:sz w:val="24"/>
          <w:u w:val="single"/>
          <w:rtl/>
        </w:rPr>
        <w:br w:type="page"/>
        <w:t>אברהם בורג:</w:t>
      </w:r>
    </w:p>
    <w:p w:rsidR="00000000" w:rsidRDefault="002B5988">
      <w:pPr>
        <w:rPr>
          <w:rFonts w:cs="David"/>
          <w:sz w:val="24"/>
          <w:rtl/>
        </w:rPr>
      </w:pPr>
    </w:p>
    <w:p w:rsidR="00000000" w:rsidRDefault="002B5988">
      <w:pPr>
        <w:jc w:val="both"/>
        <w:rPr>
          <w:rFonts w:cs="David"/>
          <w:sz w:val="24"/>
          <w:rtl/>
        </w:rPr>
      </w:pPr>
      <w:r>
        <w:rPr>
          <w:rFonts w:cs="David"/>
          <w:sz w:val="24"/>
          <w:rtl/>
        </w:rPr>
        <w:tab/>
        <w:t xml:space="preserve"> המקום הראשון, הכי קל לי - איפה שהתחברת, שם תלך להתנתק. בגלל שמזה נגררים דברים נוספים, לך למקום שמתיר את הנישואים לגמרי על פי הגדרתה של העד</w:t>
      </w:r>
      <w:r>
        <w:rPr>
          <w:rFonts w:cs="David"/>
          <w:sz w:val="24"/>
          <w:rtl/>
        </w:rPr>
        <w:t xml:space="preserve">ה המחייבת יותר. </w:t>
      </w:r>
    </w:p>
    <w:p w:rsidR="00000000" w:rsidRDefault="002B5988">
      <w:pPr>
        <w:jc w:val="both"/>
        <w:rPr>
          <w:rFonts w:cs="David"/>
          <w:sz w:val="24"/>
          <w:rtl/>
        </w:rPr>
      </w:pPr>
    </w:p>
    <w:p w:rsidR="00000000" w:rsidRDefault="002B5988">
      <w:pPr>
        <w:jc w:val="both"/>
        <w:rPr>
          <w:rFonts w:cs="David"/>
          <w:sz w:val="24"/>
          <w:rtl/>
        </w:rPr>
      </w:pPr>
      <w:r>
        <w:rPr>
          <w:rFonts w:cs="David"/>
          <w:sz w:val="24"/>
          <w:u w:val="single"/>
          <w:rtl/>
        </w:rPr>
        <w:t>עדי חן:</w:t>
      </w:r>
    </w:p>
    <w:p w:rsidR="00000000" w:rsidRDefault="002B5988">
      <w:pPr>
        <w:jc w:val="both"/>
        <w:rPr>
          <w:rFonts w:cs="David"/>
          <w:sz w:val="24"/>
          <w:rtl/>
        </w:rPr>
      </w:pPr>
    </w:p>
    <w:p w:rsidR="00000000" w:rsidRDefault="002B5988">
      <w:pPr>
        <w:jc w:val="both"/>
        <w:rPr>
          <w:rFonts w:cs="David"/>
          <w:sz w:val="24"/>
          <w:rtl/>
        </w:rPr>
      </w:pPr>
      <w:r>
        <w:rPr>
          <w:rFonts w:cs="David"/>
          <w:sz w:val="24"/>
          <w:rtl/>
        </w:rPr>
        <w:tab/>
        <w:t xml:space="preserve">לא. כי יש יהודייה שלא המירה את הדת שלה והלכה לקאדי המוסלמי והתחתנה שם, מבחינת האיסלאם יש לה כל הזכויות של אישה נשואה, הנישואים שלה בתוקף. כשהיא תרצה להתגרש, צריך לגרש אותה לפי השריע האיסלאמי. מבחינת דין תורה - אוי ואבוי, אל תתן </w:t>
      </w:r>
      <w:r>
        <w:rPr>
          <w:rFonts w:cs="David"/>
          <w:sz w:val="24"/>
          <w:rtl/>
        </w:rPr>
        <w:t xml:space="preserve">איתה, הנישואים שלה לא בתוקף. אז יש לנו פה שתי אופציות - מבחינת דין תורה היא בכלל לא אשת איש, מבחינת השריע האיסלאמי היא כן אישה נשואה. אז איפה היא תתיר את הנישואים?  </w:t>
      </w:r>
    </w:p>
    <w:p w:rsidR="00000000" w:rsidRDefault="002B5988">
      <w:pPr>
        <w:jc w:val="both"/>
        <w:rPr>
          <w:rFonts w:cs="David"/>
          <w:sz w:val="24"/>
          <w:rtl/>
        </w:rPr>
      </w:pPr>
    </w:p>
    <w:p w:rsidR="00000000" w:rsidRDefault="002B5988">
      <w:pPr>
        <w:rPr>
          <w:rFonts w:cs="David"/>
          <w:sz w:val="24"/>
          <w:rtl/>
        </w:rPr>
      </w:pPr>
      <w:r>
        <w:rPr>
          <w:rFonts w:cs="David"/>
          <w:sz w:val="24"/>
          <w:u w:val="single"/>
          <w:rtl/>
        </w:rPr>
        <w:t>אברהם בורג:</w:t>
      </w:r>
    </w:p>
    <w:p w:rsidR="00000000" w:rsidRDefault="002B5988">
      <w:pPr>
        <w:rPr>
          <w:rFonts w:cs="David"/>
          <w:sz w:val="24"/>
          <w:rtl/>
        </w:rPr>
      </w:pPr>
    </w:p>
    <w:p w:rsidR="00000000" w:rsidRDefault="002B5988">
      <w:pPr>
        <w:jc w:val="both"/>
        <w:rPr>
          <w:rFonts w:cs="David"/>
          <w:sz w:val="24"/>
          <w:rtl/>
        </w:rPr>
      </w:pPr>
      <w:r>
        <w:rPr>
          <w:rFonts w:cs="David"/>
          <w:sz w:val="24"/>
          <w:rtl/>
        </w:rPr>
        <w:tab/>
        <w:t xml:space="preserve"> זאת לא בעיה. אם היא לא אשת איש, אין לה חשש ממזרות. הנישואים לא תפסו מלכתחי</w:t>
      </w:r>
      <w:r>
        <w:rPr>
          <w:rFonts w:cs="David"/>
          <w:sz w:val="24"/>
          <w:rtl/>
        </w:rPr>
        <w:t>לה.</w:t>
      </w:r>
    </w:p>
    <w:p w:rsidR="00000000" w:rsidRDefault="002B5988">
      <w:pPr>
        <w:jc w:val="both"/>
        <w:rPr>
          <w:rFonts w:cs="David"/>
          <w:sz w:val="24"/>
          <w:rtl/>
        </w:rPr>
      </w:pPr>
    </w:p>
    <w:p w:rsidR="00000000" w:rsidRDefault="002B5988">
      <w:pPr>
        <w:jc w:val="both"/>
        <w:rPr>
          <w:rFonts w:cs="David"/>
          <w:sz w:val="24"/>
          <w:rtl/>
        </w:rPr>
      </w:pPr>
      <w:r>
        <w:rPr>
          <w:rFonts w:cs="David"/>
          <w:sz w:val="24"/>
          <w:u w:val="single"/>
          <w:rtl/>
        </w:rPr>
        <w:t>עדי חן:</w:t>
      </w:r>
    </w:p>
    <w:p w:rsidR="00000000" w:rsidRDefault="002B5988">
      <w:pPr>
        <w:jc w:val="both"/>
        <w:rPr>
          <w:rFonts w:cs="David"/>
          <w:sz w:val="24"/>
          <w:rtl/>
        </w:rPr>
      </w:pPr>
    </w:p>
    <w:p w:rsidR="00000000" w:rsidRDefault="002B5988">
      <w:pPr>
        <w:jc w:val="both"/>
        <w:rPr>
          <w:rFonts w:cs="David"/>
          <w:sz w:val="24"/>
          <w:rtl/>
        </w:rPr>
      </w:pPr>
      <w:r>
        <w:rPr>
          <w:rFonts w:cs="David"/>
          <w:sz w:val="24"/>
          <w:rtl/>
        </w:rPr>
        <w:tab/>
        <w:t xml:space="preserve">מבחינת הדין של הבעל, הם כן תופסים. </w:t>
      </w:r>
    </w:p>
    <w:p w:rsidR="00000000" w:rsidRDefault="002B5988">
      <w:pPr>
        <w:jc w:val="both"/>
        <w:rPr>
          <w:rFonts w:cs="David"/>
          <w:sz w:val="24"/>
          <w:rtl/>
        </w:rPr>
      </w:pPr>
    </w:p>
    <w:p w:rsidR="00000000" w:rsidRDefault="002B5988">
      <w:pPr>
        <w:rPr>
          <w:rFonts w:cs="David"/>
          <w:sz w:val="24"/>
          <w:rtl/>
        </w:rPr>
      </w:pPr>
      <w:r>
        <w:rPr>
          <w:rFonts w:cs="David"/>
          <w:sz w:val="24"/>
          <w:u w:val="single"/>
          <w:rtl/>
        </w:rPr>
        <w:t>אברהם בורג:</w:t>
      </w:r>
    </w:p>
    <w:p w:rsidR="00000000" w:rsidRDefault="002B5988">
      <w:pPr>
        <w:rPr>
          <w:rFonts w:cs="David"/>
          <w:sz w:val="24"/>
          <w:rtl/>
        </w:rPr>
      </w:pPr>
    </w:p>
    <w:p w:rsidR="00000000" w:rsidRDefault="002B5988">
      <w:pPr>
        <w:jc w:val="both"/>
        <w:rPr>
          <w:rFonts w:cs="David"/>
          <w:sz w:val="24"/>
          <w:rtl/>
        </w:rPr>
      </w:pPr>
      <w:r>
        <w:rPr>
          <w:rFonts w:cs="David"/>
          <w:sz w:val="24"/>
          <w:rtl/>
        </w:rPr>
        <w:tab/>
        <w:t xml:space="preserve"> אז לכי לבית הדין הדתי שלו, זה מה שאני טוען. לכי למקום הכי קשה.</w:t>
      </w:r>
    </w:p>
    <w:p w:rsidR="00000000" w:rsidRDefault="002B5988">
      <w:pPr>
        <w:jc w:val="both"/>
        <w:rPr>
          <w:rFonts w:cs="David"/>
          <w:sz w:val="24"/>
          <w:rtl/>
        </w:rPr>
      </w:pPr>
    </w:p>
    <w:p w:rsidR="00000000" w:rsidRDefault="002B5988">
      <w:pPr>
        <w:jc w:val="both"/>
        <w:rPr>
          <w:rFonts w:cs="David"/>
          <w:sz w:val="24"/>
          <w:rtl/>
        </w:rPr>
      </w:pPr>
      <w:r>
        <w:rPr>
          <w:rFonts w:cs="David"/>
          <w:sz w:val="24"/>
          <w:u w:val="single"/>
          <w:rtl/>
        </w:rPr>
        <w:t>עדי חן:</w:t>
      </w:r>
    </w:p>
    <w:p w:rsidR="00000000" w:rsidRDefault="002B5988">
      <w:pPr>
        <w:jc w:val="both"/>
        <w:rPr>
          <w:rFonts w:cs="David"/>
          <w:sz w:val="24"/>
          <w:rtl/>
        </w:rPr>
      </w:pPr>
    </w:p>
    <w:p w:rsidR="00000000" w:rsidRDefault="002B5988">
      <w:pPr>
        <w:jc w:val="both"/>
        <w:rPr>
          <w:rFonts w:cs="David"/>
          <w:sz w:val="24"/>
          <w:rtl/>
        </w:rPr>
      </w:pPr>
      <w:r>
        <w:rPr>
          <w:rFonts w:cs="David"/>
          <w:sz w:val="24"/>
          <w:rtl/>
        </w:rPr>
        <w:tab/>
        <w:t xml:space="preserve">אפשר ללכת לבית הדין הרבני, להכריז על הנישואים האלה כבטלים מעיקרם, כי היא יהודייה ואין כשירות להינשא ללא יהודי, וכך </w:t>
      </w:r>
      <w:r>
        <w:rPr>
          <w:rFonts w:cs="David"/>
          <w:sz w:val="24"/>
          <w:rtl/>
        </w:rPr>
        <w:t>להתיר את הנישואים בצורה הכי יעילה. זה מה שאומר בג"ץ סרגובי, שנכון להיום חמש שנים התיק הזה נרקב בבג"ץ ואין שום הכרעה. זה לא ביזוי של שלטון החוק?</w:t>
      </w:r>
    </w:p>
    <w:p w:rsidR="00000000" w:rsidRDefault="002B5988">
      <w:pPr>
        <w:jc w:val="both"/>
        <w:rPr>
          <w:rFonts w:cs="David"/>
          <w:sz w:val="24"/>
          <w:rtl/>
        </w:rPr>
      </w:pPr>
    </w:p>
    <w:p w:rsidR="00000000" w:rsidRDefault="002B5988">
      <w:pPr>
        <w:jc w:val="both"/>
        <w:rPr>
          <w:rFonts w:cs="David"/>
          <w:sz w:val="24"/>
          <w:rtl/>
        </w:rPr>
      </w:pPr>
      <w:r>
        <w:rPr>
          <w:rFonts w:cs="David"/>
          <w:sz w:val="24"/>
          <w:u w:val="single"/>
          <w:rtl/>
        </w:rPr>
        <w:t>מאיר סרגובי:</w:t>
      </w:r>
    </w:p>
    <w:p w:rsidR="00000000" w:rsidRDefault="002B5988">
      <w:pPr>
        <w:jc w:val="both"/>
        <w:rPr>
          <w:rFonts w:cs="David"/>
          <w:sz w:val="24"/>
          <w:rtl/>
        </w:rPr>
      </w:pPr>
    </w:p>
    <w:p w:rsidR="00000000" w:rsidRDefault="002B5988">
      <w:pPr>
        <w:jc w:val="both"/>
        <w:rPr>
          <w:rFonts w:cs="David"/>
          <w:sz w:val="24"/>
          <w:rtl/>
        </w:rPr>
      </w:pPr>
      <w:r>
        <w:rPr>
          <w:rFonts w:cs="David"/>
          <w:sz w:val="24"/>
          <w:rtl/>
        </w:rPr>
        <w:tab/>
        <w:t>אני יכול לתת תשובה יותר פרקטית. לדוגמא, שני יהודים שהולכים להתחתן בקפריסין. על פי ההלכה, אם האיש</w:t>
      </w:r>
      <w:r>
        <w:rPr>
          <w:rFonts w:cs="David"/>
          <w:sz w:val="24"/>
          <w:rtl/>
        </w:rPr>
        <w:t>ה נכנסה להריון, אם הוא נתן לה פעם מתנה ששווה כסף, או - -</w:t>
      </w:r>
    </w:p>
    <w:p w:rsidR="00000000" w:rsidRDefault="002B5988">
      <w:pPr>
        <w:jc w:val="both"/>
        <w:rPr>
          <w:rFonts w:cs="David"/>
          <w:sz w:val="24"/>
          <w:rtl/>
        </w:rPr>
      </w:pPr>
    </w:p>
    <w:p w:rsidR="00000000" w:rsidRDefault="002B5988">
      <w:pPr>
        <w:rPr>
          <w:rFonts w:cs="David"/>
          <w:sz w:val="24"/>
          <w:rtl/>
        </w:rPr>
      </w:pPr>
      <w:r>
        <w:rPr>
          <w:rFonts w:cs="David"/>
          <w:sz w:val="24"/>
          <w:u w:val="single"/>
          <w:rtl/>
        </w:rPr>
        <w:t>רשף חן:</w:t>
      </w:r>
    </w:p>
    <w:p w:rsidR="00000000" w:rsidRDefault="002B5988">
      <w:pPr>
        <w:rPr>
          <w:rFonts w:cs="David"/>
          <w:sz w:val="24"/>
          <w:rtl/>
        </w:rPr>
      </w:pPr>
    </w:p>
    <w:p w:rsidR="00000000" w:rsidRDefault="002B5988">
      <w:pPr>
        <w:jc w:val="both"/>
        <w:rPr>
          <w:rFonts w:cs="David"/>
          <w:sz w:val="24"/>
          <w:rtl/>
        </w:rPr>
      </w:pPr>
      <w:r>
        <w:rPr>
          <w:rFonts w:cs="David"/>
          <w:sz w:val="24"/>
          <w:rtl/>
        </w:rPr>
        <w:tab/>
        <w:t xml:space="preserve"> בקיצור, הם נשואים על פי ההלכה היהודית.</w:t>
      </w:r>
    </w:p>
    <w:p w:rsidR="00000000" w:rsidRDefault="002B5988">
      <w:pPr>
        <w:jc w:val="both"/>
        <w:rPr>
          <w:rFonts w:cs="David"/>
          <w:sz w:val="24"/>
          <w:rtl/>
        </w:rPr>
      </w:pPr>
    </w:p>
    <w:p w:rsidR="00000000" w:rsidRDefault="002B5988">
      <w:pPr>
        <w:jc w:val="both"/>
        <w:rPr>
          <w:rFonts w:cs="David"/>
          <w:sz w:val="24"/>
          <w:rtl/>
        </w:rPr>
      </w:pPr>
      <w:r>
        <w:rPr>
          <w:rFonts w:cs="David"/>
          <w:sz w:val="24"/>
          <w:u w:val="single"/>
          <w:rtl/>
        </w:rPr>
        <w:t>מאיר סרגובי:</w:t>
      </w:r>
    </w:p>
    <w:p w:rsidR="00000000" w:rsidRDefault="002B5988">
      <w:pPr>
        <w:jc w:val="both"/>
        <w:rPr>
          <w:rFonts w:cs="David"/>
          <w:sz w:val="24"/>
          <w:rtl/>
        </w:rPr>
      </w:pPr>
    </w:p>
    <w:p w:rsidR="00000000" w:rsidRDefault="002B5988">
      <w:pPr>
        <w:jc w:val="both"/>
        <w:rPr>
          <w:rFonts w:cs="David"/>
          <w:sz w:val="24"/>
          <w:rtl/>
        </w:rPr>
      </w:pPr>
      <w:r>
        <w:rPr>
          <w:rFonts w:cs="David"/>
          <w:sz w:val="24"/>
          <w:rtl/>
        </w:rPr>
        <w:tab/>
        <w:t xml:space="preserve">במקרה כזה, בדרך כלל מחייבים או בגט לחומרה, או אם יש ילדים - בגט.  </w:t>
      </w:r>
    </w:p>
    <w:p w:rsidR="00000000" w:rsidRDefault="002B5988">
      <w:pPr>
        <w:jc w:val="both"/>
        <w:rPr>
          <w:rFonts w:cs="David"/>
          <w:sz w:val="24"/>
          <w:rtl/>
        </w:rPr>
      </w:pPr>
    </w:p>
    <w:p w:rsidR="00000000" w:rsidRDefault="002B5988">
      <w:pPr>
        <w:rPr>
          <w:rFonts w:cs="David"/>
          <w:sz w:val="24"/>
          <w:rtl/>
        </w:rPr>
      </w:pPr>
      <w:r>
        <w:rPr>
          <w:rFonts w:cs="David"/>
          <w:sz w:val="24"/>
          <w:u w:val="single"/>
          <w:rtl/>
        </w:rPr>
        <w:t>אברהם בורג:</w:t>
      </w:r>
    </w:p>
    <w:p w:rsidR="00000000" w:rsidRDefault="002B5988">
      <w:pPr>
        <w:rPr>
          <w:rFonts w:cs="David"/>
          <w:sz w:val="24"/>
          <w:rtl/>
        </w:rPr>
      </w:pPr>
    </w:p>
    <w:p w:rsidR="00000000" w:rsidRDefault="002B5988">
      <w:pPr>
        <w:jc w:val="both"/>
        <w:rPr>
          <w:rFonts w:cs="David"/>
          <w:sz w:val="24"/>
          <w:rtl/>
        </w:rPr>
      </w:pPr>
      <w:r>
        <w:rPr>
          <w:rFonts w:cs="David"/>
          <w:sz w:val="24"/>
          <w:rtl/>
        </w:rPr>
        <w:tab/>
        <w:t xml:space="preserve"> מחייבים גירושים מוחלטים כדי להפיג חשש ממזרות בניש</w:t>
      </w:r>
      <w:r>
        <w:rPr>
          <w:rFonts w:cs="David"/>
          <w:sz w:val="24"/>
          <w:rtl/>
        </w:rPr>
        <w:t xml:space="preserve">ואים הבאים. </w:t>
      </w:r>
    </w:p>
    <w:p w:rsidR="00000000" w:rsidRDefault="002B5988">
      <w:pPr>
        <w:jc w:val="both"/>
        <w:rPr>
          <w:rFonts w:cs="David"/>
          <w:sz w:val="24"/>
          <w:rtl/>
        </w:rPr>
      </w:pPr>
    </w:p>
    <w:p w:rsidR="00000000" w:rsidRDefault="002B5988">
      <w:pPr>
        <w:jc w:val="both"/>
        <w:rPr>
          <w:rFonts w:cs="David"/>
          <w:sz w:val="24"/>
          <w:rtl/>
        </w:rPr>
      </w:pPr>
      <w:r>
        <w:rPr>
          <w:rFonts w:cs="David"/>
          <w:sz w:val="24"/>
          <w:u w:val="single"/>
          <w:rtl/>
        </w:rPr>
        <w:t>מאיר סרגובי:</w:t>
      </w:r>
    </w:p>
    <w:p w:rsidR="00000000" w:rsidRDefault="002B5988">
      <w:pPr>
        <w:jc w:val="both"/>
        <w:rPr>
          <w:rFonts w:cs="David"/>
          <w:sz w:val="24"/>
          <w:rtl/>
        </w:rPr>
      </w:pPr>
    </w:p>
    <w:p w:rsidR="00000000" w:rsidRDefault="002B5988">
      <w:pPr>
        <w:jc w:val="both"/>
        <w:rPr>
          <w:rFonts w:cs="David"/>
          <w:sz w:val="24"/>
          <w:rtl/>
        </w:rPr>
      </w:pPr>
      <w:r>
        <w:rPr>
          <w:rFonts w:cs="David"/>
          <w:sz w:val="24"/>
          <w:rtl/>
        </w:rPr>
        <w:tab/>
        <w:t>אם לא עושים את זה ומתגרשים בדואר או ברפובליקה דומיניקנית, אחד משני בני הזוג יכול אחרי שנה-שנתיים לבוא לארץ ולהגיד: אני נשוי ואני רוצה את הרכוש של בן זוגי. יש פסק דין של השופט פינקלמן, שהוא מהאסכולה הליברלית הגרמנית. הוא קבע שיה</w:t>
      </w:r>
      <w:r>
        <w:rPr>
          <w:rFonts w:cs="David"/>
          <w:sz w:val="24"/>
          <w:rtl/>
        </w:rPr>
        <w:t>ודים שיש להם זיקה בישראל, מתגרשים בארץ ומחלקים את הרכוש בארץ רק אחרי גט פיטורים. שאל חבר הכנסת, יש הבדל בין התרת נישואים לגירושים של שני יהודים, כששני יהודים או שני מוסלמים או שני נוצרים הולכים להתגרש, הם הולכים לבד, אף אחד לא מתערב בעניינם. כשיש זוגות מעד</w:t>
      </w:r>
      <w:r>
        <w:rPr>
          <w:rFonts w:cs="David"/>
          <w:sz w:val="24"/>
          <w:rtl/>
        </w:rPr>
        <w:t>ות מעורבות, יש שלושה צדדים במשפט: צד הבעל, צד האישה ונציג היועץ המשפטי לממשלה. בפרקליטות המדינה יש חוות דעת וספרים על דין של כל מדינה ומדינה וכל דת ודת, וכשמישהו בא הוא צריך להביא תמצית מרשם. נכון שיש אנשים שיכולים לשנות, אבל הרישומים שקיימים הם יותר טובים</w:t>
      </w:r>
      <w:r>
        <w:rPr>
          <w:rFonts w:cs="David"/>
          <w:sz w:val="24"/>
          <w:rtl/>
        </w:rPr>
        <w:t xml:space="preserve"> מהרישום של האיש, בתצהיר צריך להסביר מי האבא של זה שמצהיר ומי הסבים, הסבתות בעיקר אם מדובר ביהודים. רק אחרי זה ניתנת חוות הדעת. זאת אומרת, את חוות הדעת נותנים בתי הדין, כשהם בודקים את התצהירים וגם את המסמכים של המרשם. המידע שברשות בית הדין הרבני הוא מידע מ</w:t>
      </w:r>
      <w:r>
        <w:rPr>
          <w:rFonts w:cs="David"/>
          <w:sz w:val="24"/>
          <w:rtl/>
        </w:rPr>
        <w:t>ושלם - אם תגיע בקשה שלי שהתחתנתי עם אישה בודהיסטית, הם יודעים מי האבא שלי, מי האמא שלי, מי סבתא שלי ומי סבא שלי. אם הייתי  פעם בבית הדין, המידע הזה מגיע, או בבדיקה שעושים בירור שמות או כשבודקים תיק; הכל מסודר, כי הנושא של ממזרות מאוד חשוב. הייתי צריך להתענ</w:t>
      </w:r>
      <w:r>
        <w:rPr>
          <w:rFonts w:cs="David"/>
          <w:sz w:val="24"/>
          <w:rtl/>
        </w:rPr>
        <w:t>יין במידע בקשר ממזרות, וראיתי שזה מסודר יפה מאוד. זאת אומרת, ההצעה שמישהו יבוא יום אחד ויגיד: "אני מוחק את רישום ה'יהודי' ואני מפסיק להגיד שאני יהודי", וישלחו אותו לבית המשפט לענייני משפחה - בפועל היא כמעט לא יכולה להצליח. הכל מסודר בצורה מעולה בפרקליטות ת</w:t>
      </w:r>
      <w:r>
        <w:rPr>
          <w:rFonts w:cs="David"/>
          <w:sz w:val="24"/>
          <w:rtl/>
        </w:rPr>
        <w:t>ל אביב ובפרקליטות המדינה, וגם בבתי הדין הרבניים.</w:t>
      </w:r>
    </w:p>
    <w:p w:rsidR="00000000" w:rsidRDefault="002B5988">
      <w:pPr>
        <w:jc w:val="both"/>
        <w:rPr>
          <w:rFonts w:cs="David"/>
          <w:sz w:val="24"/>
          <w:rtl/>
        </w:rPr>
      </w:pPr>
    </w:p>
    <w:p w:rsidR="00000000" w:rsidRDefault="002B5988">
      <w:pPr>
        <w:jc w:val="both"/>
        <w:rPr>
          <w:rFonts w:cs="David"/>
          <w:sz w:val="24"/>
          <w:u w:val="single"/>
          <w:rtl/>
        </w:rPr>
      </w:pPr>
      <w:r>
        <w:rPr>
          <w:rFonts w:cs="David"/>
          <w:sz w:val="24"/>
          <w:u w:val="single"/>
          <w:rtl/>
        </w:rPr>
        <w:t>איאד זחאלקה:</w:t>
      </w:r>
    </w:p>
    <w:p w:rsidR="00000000" w:rsidRDefault="002B5988">
      <w:pPr>
        <w:jc w:val="both"/>
        <w:rPr>
          <w:rFonts w:cs="David"/>
          <w:sz w:val="24"/>
          <w:rtl/>
        </w:rPr>
      </w:pPr>
    </w:p>
    <w:p w:rsidR="00000000" w:rsidRDefault="002B5988">
      <w:pPr>
        <w:jc w:val="both"/>
        <w:rPr>
          <w:rFonts w:cs="David"/>
          <w:sz w:val="24"/>
          <w:rtl/>
        </w:rPr>
      </w:pPr>
      <w:r>
        <w:rPr>
          <w:rFonts w:cs="David"/>
          <w:sz w:val="24"/>
          <w:rtl/>
        </w:rPr>
        <w:tab/>
        <w:t>לנו יש עמדה. כאן לא מדובר רק על בתי דין רבניים, עם כל הכבוד, גם בתי הדין השרעיים הם חלק מהעניין. אנחנו הרגשנו שהצעת החוק הזאת פוגעת במשהו בבתי הדין השרעיים. התמשכות הדיון אילצה אותנו לפנות למ</w:t>
      </w:r>
      <w:r>
        <w:rPr>
          <w:rFonts w:cs="David"/>
          <w:sz w:val="24"/>
          <w:rtl/>
        </w:rPr>
        <w:t>שרד המשפטים ולהגיע להבנה שמבחינתנו תאפשר את המשך הדיון בהצעת החוק, אבל בתיקון שעליו הוסכם עם משרד המשפטים. אני מבקש שהתיקון הזה יירשם על דעת משרד המשפטים ועל דעתנו, כך שאנחנו נהיה בטוחים שהעניין מסודר.</w:t>
      </w:r>
    </w:p>
    <w:p w:rsidR="00000000" w:rsidRDefault="002B5988">
      <w:pPr>
        <w:jc w:val="both"/>
        <w:rPr>
          <w:rFonts w:cs="David"/>
          <w:sz w:val="24"/>
          <w:rtl/>
        </w:rPr>
      </w:pPr>
    </w:p>
    <w:p w:rsidR="00000000" w:rsidRDefault="002B5988">
      <w:pPr>
        <w:rPr>
          <w:rFonts w:cs="David"/>
          <w:sz w:val="24"/>
          <w:rtl/>
        </w:rPr>
      </w:pPr>
      <w:r>
        <w:rPr>
          <w:rFonts w:cs="David"/>
          <w:sz w:val="24"/>
          <w:u w:val="single"/>
          <w:rtl/>
        </w:rPr>
        <w:t>היו"ר מיכאל איתן:</w:t>
      </w:r>
    </w:p>
    <w:p w:rsidR="00000000" w:rsidRDefault="002B5988">
      <w:pPr>
        <w:rPr>
          <w:rFonts w:cs="David"/>
          <w:sz w:val="24"/>
          <w:rtl/>
        </w:rPr>
      </w:pPr>
    </w:p>
    <w:p w:rsidR="00000000" w:rsidRDefault="002B5988">
      <w:pPr>
        <w:jc w:val="both"/>
        <w:rPr>
          <w:rFonts w:cs="David"/>
          <w:sz w:val="24"/>
          <w:rtl/>
        </w:rPr>
      </w:pPr>
      <w:r>
        <w:rPr>
          <w:rFonts w:cs="David"/>
          <w:sz w:val="24"/>
          <w:rtl/>
        </w:rPr>
        <w:tab/>
        <w:t xml:space="preserve"> נגיע לזה.</w:t>
      </w:r>
    </w:p>
    <w:p w:rsidR="00000000" w:rsidRDefault="002B5988">
      <w:pPr>
        <w:jc w:val="both"/>
        <w:rPr>
          <w:rFonts w:cs="David"/>
          <w:sz w:val="24"/>
          <w:rtl/>
        </w:rPr>
      </w:pPr>
    </w:p>
    <w:p w:rsidR="00000000" w:rsidRDefault="002B5988">
      <w:pPr>
        <w:rPr>
          <w:rFonts w:cs="David"/>
          <w:sz w:val="24"/>
          <w:rtl/>
        </w:rPr>
      </w:pPr>
      <w:r>
        <w:rPr>
          <w:rFonts w:cs="David"/>
          <w:sz w:val="24"/>
          <w:u w:val="single"/>
          <w:rtl/>
        </w:rPr>
        <w:t>סיגל קוגוט:</w:t>
      </w:r>
    </w:p>
    <w:p w:rsidR="00000000" w:rsidRDefault="002B5988">
      <w:pPr>
        <w:rPr>
          <w:rFonts w:cs="David"/>
          <w:sz w:val="24"/>
          <w:rtl/>
        </w:rPr>
      </w:pPr>
    </w:p>
    <w:p w:rsidR="00000000" w:rsidRDefault="002B5988">
      <w:pPr>
        <w:jc w:val="both"/>
        <w:rPr>
          <w:rFonts w:cs="David"/>
          <w:sz w:val="24"/>
          <w:rtl/>
        </w:rPr>
      </w:pPr>
      <w:r>
        <w:rPr>
          <w:rFonts w:cs="David"/>
          <w:sz w:val="24"/>
          <w:rtl/>
        </w:rPr>
        <w:tab/>
        <w:t xml:space="preserve"> זה קשו</w:t>
      </w:r>
      <w:r>
        <w:rPr>
          <w:rFonts w:cs="David"/>
          <w:sz w:val="24"/>
          <w:rtl/>
        </w:rPr>
        <w:t>ר לסעיף של הסמכות הבין-לאומית. עוד לא הגענו לזה.</w:t>
      </w:r>
    </w:p>
    <w:p w:rsidR="00000000" w:rsidRDefault="002B5988">
      <w:pPr>
        <w:jc w:val="both"/>
        <w:rPr>
          <w:rFonts w:cs="David"/>
          <w:sz w:val="24"/>
          <w:rtl/>
        </w:rPr>
      </w:pPr>
    </w:p>
    <w:p w:rsidR="00000000" w:rsidRDefault="002B5988">
      <w:pPr>
        <w:jc w:val="both"/>
        <w:rPr>
          <w:rFonts w:cs="David"/>
          <w:sz w:val="24"/>
          <w:u w:val="single"/>
          <w:rtl/>
        </w:rPr>
      </w:pPr>
      <w:r>
        <w:rPr>
          <w:rFonts w:cs="David"/>
          <w:sz w:val="24"/>
          <w:u w:val="single"/>
          <w:rtl/>
        </w:rPr>
        <w:t>איאד זחאלקה:</w:t>
      </w:r>
    </w:p>
    <w:p w:rsidR="00000000" w:rsidRDefault="002B5988">
      <w:pPr>
        <w:jc w:val="both"/>
        <w:rPr>
          <w:rFonts w:cs="David"/>
          <w:sz w:val="24"/>
          <w:rtl/>
        </w:rPr>
      </w:pPr>
    </w:p>
    <w:p w:rsidR="00000000" w:rsidRDefault="002B5988">
      <w:pPr>
        <w:jc w:val="both"/>
        <w:rPr>
          <w:rFonts w:cs="David"/>
          <w:sz w:val="24"/>
          <w:rtl/>
        </w:rPr>
      </w:pPr>
      <w:r>
        <w:rPr>
          <w:rFonts w:cs="David"/>
          <w:sz w:val="24"/>
          <w:rtl/>
        </w:rPr>
        <w:tab/>
        <w:t xml:space="preserve">מראש צריך להודיע על כך שצריך להיות תיקון. </w:t>
      </w:r>
    </w:p>
    <w:p w:rsidR="00000000" w:rsidRDefault="002B5988">
      <w:pPr>
        <w:jc w:val="both"/>
        <w:rPr>
          <w:rFonts w:cs="David"/>
          <w:sz w:val="24"/>
          <w:rtl/>
        </w:rPr>
      </w:pPr>
    </w:p>
    <w:p w:rsidR="00000000" w:rsidRDefault="002B5988">
      <w:pPr>
        <w:rPr>
          <w:rFonts w:cs="David"/>
          <w:sz w:val="24"/>
          <w:rtl/>
        </w:rPr>
      </w:pPr>
      <w:r>
        <w:rPr>
          <w:rFonts w:cs="David"/>
          <w:sz w:val="24"/>
          <w:u w:val="single"/>
          <w:rtl/>
        </w:rPr>
        <w:t>היו"ר מיכאל איתן:</w:t>
      </w:r>
    </w:p>
    <w:p w:rsidR="00000000" w:rsidRDefault="002B5988">
      <w:pPr>
        <w:rPr>
          <w:rFonts w:cs="David"/>
          <w:sz w:val="24"/>
          <w:rtl/>
        </w:rPr>
      </w:pPr>
    </w:p>
    <w:p w:rsidR="00000000" w:rsidRDefault="002B5988">
      <w:pPr>
        <w:jc w:val="both"/>
        <w:rPr>
          <w:rFonts w:cs="David"/>
          <w:sz w:val="24"/>
          <w:rtl/>
        </w:rPr>
      </w:pPr>
      <w:r>
        <w:rPr>
          <w:rFonts w:cs="David"/>
          <w:sz w:val="24"/>
          <w:rtl/>
        </w:rPr>
        <w:tab/>
        <w:t xml:space="preserve"> נגיע לזה, אתה נמצא פה איתנו ותוכל להגיד מה התיקון.</w:t>
      </w:r>
    </w:p>
    <w:p w:rsidR="00000000" w:rsidRDefault="002B5988">
      <w:pPr>
        <w:jc w:val="both"/>
        <w:rPr>
          <w:rFonts w:cs="David"/>
          <w:sz w:val="24"/>
          <w:rtl/>
        </w:rPr>
      </w:pPr>
    </w:p>
    <w:p w:rsidR="00000000" w:rsidRDefault="002B5988">
      <w:pPr>
        <w:rPr>
          <w:rFonts w:cs="David"/>
          <w:sz w:val="24"/>
          <w:rtl/>
        </w:rPr>
      </w:pPr>
      <w:r>
        <w:rPr>
          <w:rFonts w:cs="David"/>
          <w:sz w:val="24"/>
          <w:u w:val="single"/>
          <w:rtl/>
        </w:rPr>
        <w:t>סיגל קוגוט:</w:t>
      </w:r>
    </w:p>
    <w:p w:rsidR="00000000" w:rsidRDefault="002B5988">
      <w:pPr>
        <w:rPr>
          <w:rFonts w:cs="David"/>
          <w:sz w:val="24"/>
          <w:rtl/>
        </w:rPr>
      </w:pPr>
    </w:p>
    <w:p w:rsidR="00000000" w:rsidRDefault="002B5988">
      <w:pPr>
        <w:jc w:val="both"/>
        <w:rPr>
          <w:rFonts w:cs="David"/>
          <w:sz w:val="24"/>
          <w:rtl/>
        </w:rPr>
      </w:pPr>
      <w:r>
        <w:rPr>
          <w:rFonts w:cs="David"/>
          <w:sz w:val="24"/>
          <w:rtl/>
        </w:rPr>
        <w:tab/>
        <w:t xml:space="preserve"> יש פה כמה סוגיות שאפשר לנתק אותן. החוק הזה דן בכמה דברים שא</w:t>
      </w:r>
      <w:r>
        <w:rPr>
          <w:rFonts w:cs="David"/>
          <w:sz w:val="24"/>
          <w:rtl/>
        </w:rPr>
        <w:t>פשר להפריד ביניהם. הוא בא לפתור שני דברים – דבר אחד, הפקק שנוצר אצל נשיא בית המשפט העליון עם התרבות התיקים, שפעם הם היו מקרים מיוחדים והיום לא, והם נתקעים אצלו חודשים יותר.</w:t>
      </w:r>
    </w:p>
    <w:p w:rsidR="00000000" w:rsidRDefault="002B5988">
      <w:pPr>
        <w:jc w:val="both"/>
        <w:rPr>
          <w:rFonts w:cs="David"/>
          <w:sz w:val="24"/>
          <w:rtl/>
        </w:rPr>
      </w:pPr>
    </w:p>
    <w:p w:rsidR="00000000" w:rsidRDefault="002B5988">
      <w:pPr>
        <w:rPr>
          <w:rFonts w:cs="David"/>
          <w:sz w:val="24"/>
          <w:rtl/>
        </w:rPr>
      </w:pPr>
      <w:r>
        <w:rPr>
          <w:rFonts w:cs="David"/>
          <w:sz w:val="24"/>
          <w:u w:val="single"/>
          <w:rtl/>
        </w:rPr>
        <w:t>אברהם בורג:</w:t>
      </w:r>
    </w:p>
    <w:p w:rsidR="00000000" w:rsidRDefault="002B5988">
      <w:pPr>
        <w:rPr>
          <w:rFonts w:cs="David"/>
          <w:sz w:val="24"/>
          <w:rtl/>
        </w:rPr>
      </w:pPr>
    </w:p>
    <w:p w:rsidR="00000000" w:rsidRDefault="002B5988">
      <w:pPr>
        <w:jc w:val="both"/>
        <w:rPr>
          <w:rFonts w:cs="David"/>
          <w:sz w:val="24"/>
          <w:rtl/>
        </w:rPr>
      </w:pPr>
      <w:r>
        <w:rPr>
          <w:rFonts w:cs="David"/>
          <w:sz w:val="24"/>
          <w:rtl/>
        </w:rPr>
        <w:tab/>
        <w:t xml:space="preserve"> בגלל העלייה בעיקר?</w:t>
      </w:r>
    </w:p>
    <w:p w:rsidR="00000000" w:rsidRDefault="002B5988">
      <w:pPr>
        <w:jc w:val="both"/>
        <w:rPr>
          <w:rFonts w:cs="David"/>
          <w:sz w:val="24"/>
          <w:rtl/>
        </w:rPr>
      </w:pPr>
    </w:p>
    <w:p w:rsidR="00000000" w:rsidRDefault="002B5988">
      <w:pPr>
        <w:jc w:val="both"/>
        <w:rPr>
          <w:rFonts w:cs="David"/>
          <w:sz w:val="24"/>
          <w:rtl/>
        </w:rPr>
      </w:pPr>
      <w:r>
        <w:rPr>
          <w:rFonts w:cs="David"/>
          <w:sz w:val="24"/>
          <w:u w:val="single"/>
          <w:rtl/>
        </w:rPr>
        <w:br w:type="page"/>
        <w:t>עדי חן:</w:t>
      </w:r>
    </w:p>
    <w:p w:rsidR="00000000" w:rsidRDefault="002B5988">
      <w:pPr>
        <w:jc w:val="both"/>
        <w:rPr>
          <w:rFonts w:cs="David"/>
          <w:sz w:val="24"/>
          <w:rtl/>
        </w:rPr>
      </w:pPr>
    </w:p>
    <w:p w:rsidR="00000000" w:rsidRDefault="002B5988">
      <w:pPr>
        <w:jc w:val="both"/>
        <w:rPr>
          <w:rFonts w:cs="David"/>
          <w:sz w:val="24"/>
          <w:rtl/>
        </w:rPr>
      </w:pPr>
      <w:r>
        <w:rPr>
          <w:rFonts w:cs="David"/>
          <w:sz w:val="24"/>
          <w:rtl/>
        </w:rPr>
        <w:tab/>
        <w:t>חמש שנים תיק מסוים, תיק שיש לו חשיבו</w:t>
      </w:r>
      <w:r>
        <w:rPr>
          <w:rFonts w:cs="David"/>
          <w:sz w:val="24"/>
          <w:rtl/>
        </w:rPr>
        <w:t>ת מאוד גדולה מבחינה ציבורית, נרקב תלוי ועומד בבג"ץ. במשרד המשפטים משליכים את יהבם על תיקון החוק, אבל לא יכול להיות מצב שחמש שנים תיק ימתין וייגרם עוול.</w:t>
      </w:r>
    </w:p>
    <w:p w:rsidR="00000000" w:rsidRDefault="002B5988">
      <w:pPr>
        <w:jc w:val="both"/>
        <w:rPr>
          <w:rFonts w:cs="David"/>
          <w:sz w:val="24"/>
          <w:rtl/>
        </w:rPr>
      </w:pPr>
    </w:p>
    <w:p w:rsidR="00000000" w:rsidRDefault="002B5988">
      <w:pPr>
        <w:rPr>
          <w:rFonts w:cs="David"/>
          <w:sz w:val="24"/>
          <w:u w:val="single"/>
          <w:rtl/>
        </w:rPr>
      </w:pPr>
      <w:r>
        <w:rPr>
          <w:rFonts w:cs="David"/>
          <w:sz w:val="24"/>
          <w:u w:val="single"/>
          <w:rtl/>
        </w:rPr>
        <w:t>היו"ר מיכאל איתן:</w:t>
      </w:r>
    </w:p>
    <w:p w:rsidR="00000000" w:rsidRDefault="002B5988">
      <w:pPr>
        <w:rPr>
          <w:rFonts w:cs="David"/>
          <w:sz w:val="24"/>
          <w:u w:val="single"/>
          <w:rtl/>
        </w:rPr>
      </w:pPr>
    </w:p>
    <w:p w:rsidR="00000000" w:rsidRDefault="002B5988">
      <w:pPr>
        <w:jc w:val="both"/>
        <w:rPr>
          <w:rFonts w:cs="David"/>
          <w:sz w:val="24"/>
          <w:rtl/>
        </w:rPr>
      </w:pPr>
      <w:r>
        <w:rPr>
          <w:rFonts w:cs="David"/>
          <w:sz w:val="24"/>
          <w:rtl/>
        </w:rPr>
        <w:tab/>
        <w:t xml:space="preserve"> בשביל זה אנחנו מגדילים עכשיו את מספר השופטים, כדי שלנשיא יהיה יותר זמן להתעסק עם ז</w:t>
      </w:r>
      <w:r>
        <w:rPr>
          <w:rFonts w:cs="David"/>
          <w:sz w:val="24"/>
          <w:rtl/>
        </w:rPr>
        <w:t>ה.</w:t>
      </w:r>
    </w:p>
    <w:p w:rsidR="00000000" w:rsidRDefault="002B5988">
      <w:pPr>
        <w:jc w:val="both"/>
        <w:rPr>
          <w:rFonts w:cs="David"/>
          <w:sz w:val="24"/>
          <w:rtl/>
        </w:rPr>
      </w:pPr>
    </w:p>
    <w:p w:rsidR="00000000" w:rsidRDefault="002B5988">
      <w:pPr>
        <w:jc w:val="both"/>
        <w:rPr>
          <w:rFonts w:cs="David"/>
          <w:sz w:val="24"/>
          <w:rtl/>
        </w:rPr>
      </w:pPr>
      <w:r>
        <w:rPr>
          <w:rFonts w:cs="David"/>
          <w:sz w:val="24"/>
          <w:u w:val="single"/>
          <w:rtl/>
        </w:rPr>
        <w:t>עדי חן:</w:t>
      </w:r>
    </w:p>
    <w:p w:rsidR="00000000" w:rsidRDefault="002B5988">
      <w:pPr>
        <w:jc w:val="both"/>
        <w:rPr>
          <w:rFonts w:cs="David"/>
          <w:sz w:val="24"/>
          <w:rtl/>
        </w:rPr>
      </w:pPr>
    </w:p>
    <w:p w:rsidR="00000000" w:rsidRDefault="002B5988">
      <w:pPr>
        <w:jc w:val="both"/>
        <w:rPr>
          <w:rFonts w:cs="David"/>
          <w:sz w:val="24"/>
          <w:rtl/>
        </w:rPr>
      </w:pPr>
      <w:r>
        <w:rPr>
          <w:rFonts w:cs="David"/>
          <w:sz w:val="24"/>
          <w:rtl/>
        </w:rPr>
        <w:tab/>
        <w:t>אם בג"ץ יקבע שיש לבית הדין הרבני סמכות לדון בהתרת נישואים על סמך סעיף 9, הוא פתר את כל הבעיה כי אז אין עומס על הנשיא והוא מתקן את החוק תיקון ממוקד. כי בתי הדין הרבניים ישמחו תוך רבע שעה להתיר נישואים של יהודים ולא יהודים.</w:t>
      </w:r>
    </w:p>
    <w:p w:rsidR="00000000" w:rsidRDefault="002B5988">
      <w:pPr>
        <w:jc w:val="both"/>
        <w:rPr>
          <w:rFonts w:cs="David"/>
          <w:sz w:val="24"/>
          <w:rtl/>
        </w:rPr>
      </w:pPr>
    </w:p>
    <w:p w:rsidR="00000000" w:rsidRDefault="002B5988">
      <w:pPr>
        <w:rPr>
          <w:rFonts w:cs="David"/>
          <w:sz w:val="24"/>
          <w:rtl/>
        </w:rPr>
      </w:pPr>
      <w:r>
        <w:rPr>
          <w:rFonts w:cs="David"/>
          <w:sz w:val="24"/>
          <w:u w:val="single"/>
          <w:rtl/>
        </w:rPr>
        <w:t>סיגל קוגוט:</w:t>
      </w:r>
    </w:p>
    <w:p w:rsidR="00000000" w:rsidRDefault="002B5988">
      <w:pPr>
        <w:rPr>
          <w:rFonts w:cs="David"/>
          <w:sz w:val="24"/>
          <w:rtl/>
        </w:rPr>
      </w:pPr>
    </w:p>
    <w:p w:rsidR="00000000" w:rsidRDefault="002B5988">
      <w:pPr>
        <w:jc w:val="both"/>
        <w:rPr>
          <w:rFonts w:cs="David"/>
          <w:sz w:val="24"/>
          <w:rtl/>
        </w:rPr>
      </w:pPr>
      <w:r>
        <w:rPr>
          <w:rFonts w:cs="David"/>
          <w:sz w:val="24"/>
          <w:rtl/>
        </w:rPr>
        <w:tab/>
        <w:t xml:space="preserve"> נגיע</w:t>
      </w:r>
      <w:r>
        <w:rPr>
          <w:rFonts w:cs="David"/>
          <w:sz w:val="24"/>
          <w:rtl/>
        </w:rPr>
        <w:t xml:space="preserve"> לזה. המשתתפים פה בישיבה עוד לא יודעים שזה נושא בהצעה, כי עוד לא תיארנו את ההצעה.</w:t>
      </w:r>
    </w:p>
    <w:p w:rsidR="00000000" w:rsidRDefault="002B5988">
      <w:pPr>
        <w:jc w:val="both"/>
        <w:rPr>
          <w:rFonts w:cs="David"/>
          <w:sz w:val="24"/>
          <w:rtl/>
        </w:rPr>
      </w:pPr>
    </w:p>
    <w:p w:rsidR="00000000" w:rsidRDefault="002B5988">
      <w:pPr>
        <w:jc w:val="both"/>
        <w:rPr>
          <w:rFonts w:cs="David"/>
          <w:sz w:val="24"/>
          <w:rtl/>
        </w:rPr>
      </w:pPr>
      <w:r>
        <w:rPr>
          <w:rFonts w:cs="David"/>
          <w:sz w:val="24"/>
          <w:rtl/>
        </w:rPr>
        <w:tab/>
        <w:t xml:space="preserve"> עו"ד עדי חן דיברה על סוגיה שנדון בה לדעתי בסוף – התרה בהסכמה בבית דין דתי גם כשלא שניהם בני אותה דת. יהיה על זה דיון. דבר נוסף שההצעה הזאת דנה בו – סמכות בין-לאומית.</w:t>
      </w:r>
    </w:p>
    <w:p w:rsidR="00000000" w:rsidRDefault="002B5988">
      <w:pPr>
        <w:jc w:val="both"/>
        <w:rPr>
          <w:rFonts w:cs="David"/>
          <w:sz w:val="24"/>
          <w:rtl/>
        </w:rPr>
      </w:pPr>
    </w:p>
    <w:p w:rsidR="00000000" w:rsidRDefault="002B5988">
      <w:pPr>
        <w:rPr>
          <w:rFonts w:cs="David"/>
          <w:sz w:val="24"/>
          <w:u w:val="single"/>
          <w:rtl/>
        </w:rPr>
      </w:pPr>
      <w:r>
        <w:rPr>
          <w:rFonts w:cs="David"/>
          <w:sz w:val="24"/>
          <w:u w:val="single"/>
          <w:rtl/>
        </w:rPr>
        <w:t>היו"</w:t>
      </w:r>
      <w:r>
        <w:rPr>
          <w:rFonts w:cs="David"/>
          <w:sz w:val="24"/>
          <w:u w:val="single"/>
          <w:rtl/>
        </w:rPr>
        <w:t>ר מיכאל איתן:</w:t>
      </w:r>
    </w:p>
    <w:p w:rsidR="00000000" w:rsidRDefault="002B5988">
      <w:pPr>
        <w:rPr>
          <w:rFonts w:cs="David"/>
          <w:sz w:val="24"/>
          <w:u w:val="single"/>
          <w:rtl/>
        </w:rPr>
      </w:pPr>
    </w:p>
    <w:p w:rsidR="00000000" w:rsidRDefault="002B5988">
      <w:pPr>
        <w:jc w:val="both"/>
        <w:rPr>
          <w:rFonts w:cs="David"/>
          <w:sz w:val="24"/>
          <w:rtl/>
        </w:rPr>
      </w:pPr>
      <w:r>
        <w:rPr>
          <w:rFonts w:cs="David"/>
          <w:sz w:val="24"/>
          <w:rtl/>
        </w:rPr>
        <w:tab/>
        <w:t xml:space="preserve"> מה האלטרנטיבה? מה המנגנון המוצע?</w:t>
      </w:r>
    </w:p>
    <w:p w:rsidR="00000000" w:rsidRDefault="002B5988">
      <w:pPr>
        <w:jc w:val="both"/>
        <w:rPr>
          <w:rFonts w:cs="David"/>
          <w:sz w:val="24"/>
          <w:rtl/>
        </w:rPr>
      </w:pPr>
    </w:p>
    <w:p w:rsidR="00000000" w:rsidRDefault="002B5988">
      <w:pPr>
        <w:rPr>
          <w:rFonts w:cs="David"/>
          <w:sz w:val="24"/>
          <w:rtl/>
        </w:rPr>
      </w:pPr>
      <w:r>
        <w:rPr>
          <w:rFonts w:cs="David"/>
          <w:sz w:val="24"/>
          <w:u w:val="single"/>
          <w:rtl/>
        </w:rPr>
        <w:t>סיגל קוגוט:</w:t>
      </w:r>
    </w:p>
    <w:p w:rsidR="00000000" w:rsidRDefault="002B5988">
      <w:pPr>
        <w:rPr>
          <w:rFonts w:cs="David"/>
          <w:sz w:val="24"/>
          <w:rtl/>
        </w:rPr>
      </w:pPr>
    </w:p>
    <w:p w:rsidR="00000000" w:rsidRDefault="002B5988">
      <w:pPr>
        <w:jc w:val="both"/>
        <w:rPr>
          <w:rFonts w:cs="David"/>
          <w:sz w:val="24"/>
          <w:rtl/>
        </w:rPr>
      </w:pPr>
      <w:r>
        <w:rPr>
          <w:rFonts w:cs="David"/>
          <w:sz w:val="24"/>
          <w:rtl/>
        </w:rPr>
        <w:tab/>
        <w:t xml:space="preserve"> זה מה שרציתי שנדון בו היום, כי חשבתי שזה קשור לדיון הקודם. צריכים לקרוא פה סעיף שידונו בו הרבה - מה הפרוצדורה המוצעת היום להחלפה. בגדול, הפרוצדורה המוצעת היא שזה לא יידון יותר אצל נשיא בית ה</w:t>
      </w:r>
      <w:r>
        <w:rPr>
          <w:rFonts w:cs="David"/>
          <w:sz w:val="24"/>
          <w:rtl/>
        </w:rPr>
        <w:t>משפט העליון, הבקשה תוגש לבית המשפט למשפחה. בית המשפט למשפחה ישלח אותה לחוות דעת לבית דין דתי בשאלה מאוד מוגדרת. אם יש בית דין רלוונטי דתי, הוא ישלח את זה לחוות דעת בשאלה מאוד מוגדרת. השאלה כפי שהיא בנוסח הכחול - ועכשיו היא קצת יותר מעודנת - האם יש תוקף לני</w:t>
      </w:r>
      <w:r>
        <w:rPr>
          <w:rFonts w:cs="David"/>
          <w:sz w:val="24"/>
          <w:rtl/>
        </w:rPr>
        <w:t>שואים באופן שבית הדין הדתי יכול לעשות גירושים?</w:t>
      </w:r>
    </w:p>
    <w:p w:rsidR="00000000" w:rsidRDefault="002B5988">
      <w:pPr>
        <w:jc w:val="both"/>
        <w:rPr>
          <w:rFonts w:cs="David"/>
          <w:sz w:val="24"/>
          <w:rtl/>
        </w:rPr>
      </w:pPr>
    </w:p>
    <w:p w:rsidR="00000000" w:rsidRDefault="002B5988">
      <w:pPr>
        <w:jc w:val="both"/>
        <w:rPr>
          <w:rFonts w:cs="David"/>
          <w:sz w:val="24"/>
          <w:rtl/>
        </w:rPr>
      </w:pPr>
      <w:r>
        <w:rPr>
          <w:rFonts w:cs="David"/>
          <w:sz w:val="24"/>
          <w:u w:val="single"/>
          <w:rtl/>
        </w:rPr>
        <w:t>מוריה בקשי:</w:t>
      </w:r>
    </w:p>
    <w:p w:rsidR="00000000" w:rsidRDefault="002B5988">
      <w:pPr>
        <w:jc w:val="both"/>
        <w:rPr>
          <w:rFonts w:cs="David"/>
          <w:sz w:val="24"/>
          <w:rtl/>
        </w:rPr>
      </w:pPr>
    </w:p>
    <w:p w:rsidR="00000000" w:rsidRDefault="002B5988">
      <w:pPr>
        <w:jc w:val="both"/>
        <w:rPr>
          <w:rFonts w:cs="David"/>
          <w:sz w:val="24"/>
          <w:rtl/>
        </w:rPr>
      </w:pPr>
      <w:r>
        <w:rPr>
          <w:rFonts w:cs="David"/>
          <w:sz w:val="24"/>
          <w:rtl/>
        </w:rPr>
        <w:tab/>
        <w:t>הפוך, שאם הוא לא יתיר את הנישואים, אחד הצדדים לא יוכל להינשא.</w:t>
      </w:r>
    </w:p>
    <w:p w:rsidR="00000000" w:rsidRDefault="002B5988">
      <w:pPr>
        <w:jc w:val="both"/>
        <w:rPr>
          <w:rFonts w:cs="David"/>
          <w:sz w:val="24"/>
          <w:rtl/>
        </w:rPr>
      </w:pPr>
    </w:p>
    <w:p w:rsidR="00000000" w:rsidRDefault="002B5988">
      <w:pPr>
        <w:rPr>
          <w:rFonts w:cs="David"/>
          <w:sz w:val="24"/>
          <w:rtl/>
        </w:rPr>
      </w:pPr>
      <w:r>
        <w:rPr>
          <w:rFonts w:cs="David"/>
          <w:sz w:val="24"/>
          <w:u w:val="single"/>
          <w:rtl/>
        </w:rPr>
        <w:t>סיגל קוגוט:</w:t>
      </w:r>
    </w:p>
    <w:p w:rsidR="00000000" w:rsidRDefault="002B5988">
      <w:pPr>
        <w:rPr>
          <w:rFonts w:cs="David"/>
          <w:sz w:val="24"/>
          <w:rtl/>
        </w:rPr>
      </w:pPr>
    </w:p>
    <w:p w:rsidR="00000000" w:rsidRDefault="002B5988">
      <w:pPr>
        <w:jc w:val="both"/>
        <w:rPr>
          <w:rFonts w:cs="David"/>
          <w:sz w:val="24"/>
          <w:rtl/>
        </w:rPr>
      </w:pPr>
      <w:r>
        <w:rPr>
          <w:rFonts w:cs="David"/>
          <w:sz w:val="24"/>
          <w:rtl/>
        </w:rPr>
        <w:tab/>
        <w:t xml:space="preserve"> בהצעה לא דובר על הכרזה על ביטול, דובר על גירושים.</w:t>
      </w:r>
    </w:p>
    <w:p w:rsidR="00000000" w:rsidRDefault="002B5988">
      <w:pPr>
        <w:jc w:val="both"/>
        <w:rPr>
          <w:rFonts w:cs="David"/>
          <w:sz w:val="24"/>
          <w:rtl/>
        </w:rPr>
      </w:pPr>
    </w:p>
    <w:p w:rsidR="00000000" w:rsidRDefault="002B5988">
      <w:pPr>
        <w:rPr>
          <w:rFonts w:cs="David"/>
          <w:sz w:val="24"/>
          <w:u w:val="single"/>
          <w:rtl/>
        </w:rPr>
      </w:pPr>
      <w:r>
        <w:rPr>
          <w:rFonts w:cs="David"/>
          <w:sz w:val="24"/>
          <w:u w:val="single"/>
          <w:rtl/>
        </w:rPr>
        <w:t>היו"ר מיכאל איתן:</w:t>
      </w:r>
    </w:p>
    <w:p w:rsidR="00000000" w:rsidRDefault="002B5988">
      <w:pPr>
        <w:rPr>
          <w:rFonts w:cs="David"/>
          <w:sz w:val="24"/>
          <w:u w:val="single"/>
          <w:rtl/>
        </w:rPr>
      </w:pPr>
    </w:p>
    <w:p w:rsidR="00000000" w:rsidRDefault="002B5988">
      <w:pPr>
        <w:jc w:val="both"/>
        <w:rPr>
          <w:rFonts w:cs="David"/>
          <w:sz w:val="24"/>
          <w:rtl/>
        </w:rPr>
      </w:pPr>
      <w:r>
        <w:rPr>
          <w:rFonts w:cs="David"/>
          <w:sz w:val="24"/>
          <w:rtl/>
        </w:rPr>
        <w:tab/>
        <w:t xml:space="preserve"> תנו לי להבין. היינו בנקודה שבה, במקום המנגנו</w:t>
      </w:r>
      <w:r>
        <w:rPr>
          <w:rFonts w:cs="David"/>
          <w:sz w:val="24"/>
          <w:rtl/>
        </w:rPr>
        <w:t xml:space="preserve">ן שקיים היום שעל פיו נשיא בית המשפט העליון מקיים את הבירור על-ידי הפניית השאלה היותר רחבה שהגדרת קודם ועל-ידי קבלת תשובה, והפעלת שיקול דעת שלו והחלטה שלו, אומרים לנו: במקום כל המהלך הזה, הפנייה תהיה לבית הדין למשפחה, הוא יפנה את השאלה המצומצמת יותר, שתיכף </w:t>
      </w:r>
      <w:r>
        <w:rPr>
          <w:rFonts w:cs="David"/>
          <w:sz w:val="24"/>
          <w:rtl/>
        </w:rPr>
        <w:t>תפרטי אותה, אל בתי הדין, וכשיקבל תשובה הוא יצטרך להחליט.</w:t>
      </w:r>
    </w:p>
    <w:p w:rsidR="00000000" w:rsidRDefault="002B5988">
      <w:pPr>
        <w:jc w:val="both"/>
        <w:rPr>
          <w:rFonts w:cs="David"/>
          <w:sz w:val="24"/>
          <w:rtl/>
        </w:rPr>
      </w:pPr>
    </w:p>
    <w:p w:rsidR="00000000" w:rsidRDefault="002B5988">
      <w:pPr>
        <w:rPr>
          <w:rFonts w:cs="David"/>
          <w:sz w:val="24"/>
          <w:rtl/>
        </w:rPr>
      </w:pPr>
      <w:r>
        <w:rPr>
          <w:rFonts w:cs="David"/>
          <w:sz w:val="24"/>
          <w:u w:val="single"/>
          <w:rtl/>
        </w:rPr>
        <w:t>סיגל קוגוט:</w:t>
      </w:r>
    </w:p>
    <w:p w:rsidR="00000000" w:rsidRDefault="002B5988">
      <w:pPr>
        <w:rPr>
          <w:rFonts w:cs="David"/>
          <w:sz w:val="24"/>
          <w:rtl/>
        </w:rPr>
      </w:pPr>
    </w:p>
    <w:p w:rsidR="00000000" w:rsidRDefault="002B5988">
      <w:pPr>
        <w:jc w:val="both"/>
        <w:rPr>
          <w:rFonts w:cs="David"/>
          <w:sz w:val="24"/>
          <w:rtl/>
        </w:rPr>
      </w:pPr>
      <w:r>
        <w:rPr>
          <w:rFonts w:cs="David"/>
          <w:sz w:val="24"/>
          <w:rtl/>
        </w:rPr>
        <w:tab/>
        <w:t xml:space="preserve"> לא. אם בית הדין הדתי סבור שיש תוקף לנישואים וצריך לגרש על מנת להתיר, יקבע מועד לגירושים ואוטומטית התיק יישאר בבית הדין הדתי ולא יחזור לבית המשפט למשפחה, כי בית הדין הדתי סבור שיש תוקף</w:t>
      </w:r>
      <w:r>
        <w:rPr>
          <w:rFonts w:cs="David"/>
          <w:sz w:val="24"/>
          <w:rtl/>
        </w:rPr>
        <w:t xml:space="preserve"> וגם חושב שצריך לגרש וגם קבע מועד לגירושים. </w:t>
      </w:r>
    </w:p>
    <w:p w:rsidR="00000000" w:rsidRDefault="002B5988">
      <w:pPr>
        <w:jc w:val="both"/>
        <w:rPr>
          <w:rFonts w:cs="David"/>
          <w:sz w:val="24"/>
          <w:rtl/>
        </w:rPr>
      </w:pPr>
    </w:p>
    <w:p w:rsidR="00000000" w:rsidRDefault="002B5988">
      <w:pPr>
        <w:jc w:val="both"/>
        <w:rPr>
          <w:rFonts w:cs="David"/>
          <w:sz w:val="24"/>
          <w:rtl/>
        </w:rPr>
      </w:pPr>
      <w:r>
        <w:rPr>
          <w:rFonts w:cs="David"/>
          <w:sz w:val="24"/>
          <w:u w:val="single"/>
          <w:rtl/>
        </w:rPr>
        <w:t>אדם אבזאכ:</w:t>
      </w:r>
    </w:p>
    <w:p w:rsidR="00000000" w:rsidRDefault="002B5988">
      <w:pPr>
        <w:jc w:val="both"/>
        <w:rPr>
          <w:rFonts w:cs="David"/>
          <w:sz w:val="24"/>
          <w:rtl/>
        </w:rPr>
      </w:pPr>
    </w:p>
    <w:p w:rsidR="00000000" w:rsidRDefault="002B5988">
      <w:pPr>
        <w:jc w:val="both"/>
        <w:rPr>
          <w:rFonts w:cs="David"/>
          <w:sz w:val="24"/>
          <w:rtl/>
        </w:rPr>
      </w:pPr>
      <w:r>
        <w:rPr>
          <w:rFonts w:cs="David"/>
          <w:sz w:val="24"/>
          <w:rtl/>
        </w:rPr>
        <w:tab/>
        <w:t>אז למעשה אין שיקול דעת לבית משפט למשפחה.</w:t>
      </w:r>
    </w:p>
    <w:p w:rsidR="00000000" w:rsidRDefault="002B5988">
      <w:pPr>
        <w:jc w:val="both"/>
        <w:rPr>
          <w:rFonts w:cs="David"/>
          <w:sz w:val="24"/>
          <w:rtl/>
        </w:rPr>
      </w:pPr>
    </w:p>
    <w:p w:rsidR="00000000" w:rsidRDefault="002B5988">
      <w:pPr>
        <w:rPr>
          <w:rFonts w:cs="David"/>
          <w:sz w:val="24"/>
          <w:rtl/>
        </w:rPr>
      </w:pPr>
      <w:r>
        <w:rPr>
          <w:rFonts w:cs="David"/>
          <w:sz w:val="24"/>
          <w:u w:val="single"/>
          <w:rtl/>
        </w:rPr>
        <w:t>סיגל קוגוט:</w:t>
      </w:r>
    </w:p>
    <w:p w:rsidR="00000000" w:rsidRDefault="002B5988">
      <w:pPr>
        <w:rPr>
          <w:rFonts w:cs="David"/>
          <w:sz w:val="24"/>
          <w:rtl/>
        </w:rPr>
      </w:pPr>
    </w:p>
    <w:p w:rsidR="00000000" w:rsidRDefault="002B5988">
      <w:pPr>
        <w:jc w:val="both"/>
        <w:rPr>
          <w:rFonts w:cs="David"/>
          <w:sz w:val="24"/>
          <w:rtl/>
        </w:rPr>
      </w:pPr>
      <w:r>
        <w:rPr>
          <w:rFonts w:cs="David"/>
          <w:sz w:val="24"/>
          <w:rtl/>
        </w:rPr>
        <w:tab/>
        <w:t xml:space="preserve"> אין שיקול דעת, זה אחד ההבדלים. האיזון שההצעה הציעה היא שהשאלה תהיה מאוד מצומצמת.</w:t>
      </w:r>
    </w:p>
    <w:p w:rsidR="00000000" w:rsidRDefault="002B5988">
      <w:pPr>
        <w:jc w:val="both"/>
        <w:rPr>
          <w:rFonts w:cs="David"/>
          <w:sz w:val="24"/>
          <w:rtl/>
        </w:rPr>
      </w:pPr>
    </w:p>
    <w:p w:rsidR="00000000" w:rsidRDefault="002B5988">
      <w:pPr>
        <w:rPr>
          <w:rFonts w:cs="David"/>
          <w:sz w:val="24"/>
          <w:u w:val="single"/>
          <w:rtl/>
        </w:rPr>
      </w:pPr>
      <w:r>
        <w:rPr>
          <w:rFonts w:cs="David"/>
          <w:sz w:val="24"/>
          <w:u w:val="single"/>
          <w:rtl/>
        </w:rPr>
        <w:t>היו"ר מיכאל איתן:</w:t>
      </w:r>
    </w:p>
    <w:p w:rsidR="00000000" w:rsidRDefault="002B5988">
      <w:pPr>
        <w:rPr>
          <w:rFonts w:cs="David"/>
          <w:sz w:val="24"/>
          <w:u w:val="single"/>
          <w:rtl/>
        </w:rPr>
      </w:pPr>
    </w:p>
    <w:p w:rsidR="00000000" w:rsidRDefault="002B5988">
      <w:pPr>
        <w:jc w:val="both"/>
        <w:rPr>
          <w:rFonts w:cs="David"/>
          <w:sz w:val="24"/>
          <w:rtl/>
        </w:rPr>
      </w:pPr>
      <w:r>
        <w:rPr>
          <w:rFonts w:cs="David"/>
          <w:sz w:val="24"/>
          <w:rtl/>
        </w:rPr>
        <w:tab/>
        <w:t xml:space="preserve"> כעת אנחנו מבינים שהשאלה היא יותר צרה.</w:t>
      </w:r>
      <w:r>
        <w:rPr>
          <w:rFonts w:cs="David"/>
          <w:sz w:val="24"/>
          <w:rtl/>
        </w:rPr>
        <w:t xml:space="preserve"> ברגע שבית הדין הרבני או השרעי או הנוצרי מחליט שהוא יכול להתיר את הנישואים באופן ששני בני הזוג יהיו חופשיים וקובע תאריך לביצוע הפעולה, בזה נגמר שיקול הדעת של בית המשפט לענייני משפחה. זה בניגוד למצב היום שבו הנשיא של בית המשפט העליון, כשהוא מקבל את התשובה, </w:t>
      </w:r>
      <w:r>
        <w:rPr>
          <w:rFonts w:cs="David"/>
          <w:sz w:val="24"/>
          <w:rtl/>
        </w:rPr>
        <w:t>עדיין יש לו שיקול דעת והוא יכול להפנות את העניין למי שהוא רוצה. כלומר, אם הנשיא מתרשם שהתשובה של בית הדין הדתי היא מין רצון להתחמק, לעכב, לא לבצע פעילות, הוא יכול להגיד: אני אעביר את זה לבית המשפט לענייני משפחה.</w:t>
      </w:r>
    </w:p>
    <w:p w:rsidR="00000000" w:rsidRDefault="002B5988">
      <w:pPr>
        <w:jc w:val="both"/>
        <w:rPr>
          <w:rFonts w:cs="David"/>
          <w:sz w:val="24"/>
          <w:rtl/>
        </w:rPr>
      </w:pPr>
    </w:p>
    <w:p w:rsidR="00000000" w:rsidRDefault="002B5988">
      <w:pPr>
        <w:rPr>
          <w:rFonts w:cs="David"/>
          <w:sz w:val="24"/>
          <w:rtl/>
        </w:rPr>
      </w:pPr>
      <w:r>
        <w:rPr>
          <w:rFonts w:cs="David"/>
          <w:sz w:val="24"/>
          <w:u w:val="single"/>
          <w:rtl/>
        </w:rPr>
        <w:t>רשף חן:</w:t>
      </w:r>
    </w:p>
    <w:p w:rsidR="00000000" w:rsidRDefault="002B5988">
      <w:pPr>
        <w:rPr>
          <w:rFonts w:cs="David"/>
          <w:sz w:val="24"/>
          <w:rtl/>
        </w:rPr>
      </w:pPr>
    </w:p>
    <w:p w:rsidR="00000000" w:rsidRDefault="002B5988">
      <w:pPr>
        <w:jc w:val="both"/>
        <w:rPr>
          <w:rFonts w:cs="David"/>
          <w:sz w:val="24"/>
          <w:rtl/>
        </w:rPr>
      </w:pPr>
      <w:r>
        <w:rPr>
          <w:rFonts w:cs="David"/>
          <w:sz w:val="24"/>
          <w:rtl/>
        </w:rPr>
        <w:tab/>
        <w:t xml:space="preserve"> או להקנות סמכות לבית דין דתי של </w:t>
      </w:r>
      <w:r>
        <w:rPr>
          <w:rFonts w:cs="David"/>
          <w:sz w:val="24"/>
          <w:rtl/>
        </w:rPr>
        <w:t>עדה אחרת.</w:t>
      </w:r>
    </w:p>
    <w:p w:rsidR="00000000" w:rsidRDefault="002B5988">
      <w:pPr>
        <w:jc w:val="both"/>
        <w:rPr>
          <w:rFonts w:cs="David"/>
          <w:sz w:val="24"/>
          <w:rtl/>
        </w:rPr>
      </w:pPr>
    </w:p>
    <w:p w:rsidR="00000000" w:rsidRDefault="002B5988">
      <w:pPr>
        <w:rPr>
          <w:rFonts w:cs="David"/>
          <w:sz w:val="24"/>
          <w:rtl/>
        </w:rPr>
      </w:pPr>
      <w:r>
        <w:rPr>
          <w:rFonts w:cs="David"/>
          <w:sz w:val="24"/>
          <w:u w:val="single"/>
          <w:rtl/>
        </w:rPr>
        <w:t>אברהם בורג:</w:t>
      </w:r>
    </w:p>
    <w:p w:rsidR="00000000" w:rsidRDefault="002B5988">
      <w:pPr>
        <w:rPr>
          <w:rFonts w:cs="David"/>
          <w:sz w:val="24"/>
          <w:rtl/>
        </w:rPr>
      </w:pPr>
    </w:p>
    <w:p w:rsidR="00000000" w:rsidRDefault="002B5988">
      <w:pPr>
        <w:jc w:val="both"/>
        <w:rPr>
          <w:rFonts w:cs="David"/>
          <w:sz w:val="24"/>
          <w:rtl/>
        </w:rPr>
      </w:pPr>
      <w:r>
        <w:rPr>
          <w:rFonts w:cs="David"/>
          <w:sz w:val="24"/>
          <w:rtl/>
        </w:rPr>
        <w:tab/>
        <w:t xml:space="preserve"> יש עוד אינסטנציה אחרי האינסטנציה הסרבנית. לפי ההצעה הזאת אין.</w:t>
      </w:r>
    </w:p>
    <w:p w:rsidR="00000000" w:rsidRDefault="002B5988">
      <w:pPr>
        <w:jc w:val="both"/>
        <w:rPr>
          <w:rFonts w:cs="David"/>
          <w:sz w:val="24"/>
          <w:rtl/>
        </w:rPr>
      </w:pPr>
    </w:p>
    <w:p w:rsidR="00000000" w:rsidRDefault="002B5988">
      <w:pPr>
        <w:rPr>
          <w:rFonts w:cs="David"/>
          <w:sz w:val="24"/>
          <w:u w:val="single"/>
          <w:rtl/>
        </w:rPr>
      </w:pPr>
      <w:r>
        <w:rPr>
          <w:rFonts w:cs="David"/>
          <w:sz w:val="24"/>
          <w:u w:val="single"/>
          <w:rtl/>
        </w:rPr>
        <w:t>היו"ר מיכאל איתן:</w:t>
      </w:r>
    </w:p>
    <w:p w:rsidR="00000000" w:rsidRDefault="002B5988">
      <w:pPr>
        <w:rPr>
          <w:rFonts w:cs="David"/>
          <w:sz w:val="24"/>
          <w:u w:val="single"/>
          <w:rtl/>
        </w:rPr>
      </w:pPr>
    </w:p>
    <w:p w:rsidR="00000000" w:rsidRDefault="002B5988">
      <w:pPr>
        <w:jc w:val="both"/>
        <w:rPr>
          <w:rFonts w:cs="David"/>
          <w:sz w:val="24"/>
          <w:rtl/>
        </w:rPr>
      </w:pPr>
      <w:r>
        <w:rPr>
          <w:rFonts w:cs="David"/>
          <w:sz w:val="24"/>
          <w:rtl/>
        </w:rPr>
        <w:tab/>
        <w:t xml:space="preserve"> נדמה לי שהצעתי הצעה.</w:t>
      </w:r>
    </w:p>
    <w:p w:rsidR="00000000" w:rsidRDefault="002B5988">
      <w:pPr>
        <w:jc w:val="both"/>
        <w:rPr>
          <w:rFonts w:cs="David"/>
          <w:sz w:val="24"/>
          <w:rtl/>
        </w:rPr>
      </w:pPr>
    </w:p>
    <w:p w:rsidR="00000000" w:rsidRDefault="002B5988">
      <w:pPr>
        <w:rPr>
          <w:rFonts w:cs="David"/>
          <w:sz w:val="24"/>
          <w:rtl/>
        </w:rPr>
      </w:pPr>
      <w:r>
        <w:rPr>
          <w:rFonts w:cs="David"/>
          <w:sz w:val="24"/>
          <w:u w:val="single"/>
          <w:rtl/>
        </w:rPr>
        <w:t>סיגל קוגוט:</w:t>
      </w:r>
    </w:p>
    <w:p w:rsidR="00000000" w:rsidRDefault="002B5988">
      <w:pPr>
        <w:rPr>
          <w:rFonts w:cs="David"/>
          <w:sz w:val="24"/>
          <w:rtl/>
        </w:rPr>
      </w:pPr>
    </w:p>
    <w:p w:rsidR="00000000" w:rsidRDefault="002B5988">
      <w:pPr>
        <w:jc w:val="both"/>
        <w:rPr>
          <w:rFonts w:cs="David"/>
          <w:sz w:val="24"/>
          <w:rtl/>
        </w:rPr>
      </w:pPr>
      <w:r>
        <w:rPr>
          <w:rFonts w:cs="David"/>
          <w:sz w:val="24"/>
          <w:rtl/>
        </w:rPr>
        <w:tab/>
        <w:t xml:space="preserve"> בהצעה שלך אנחנו נדון ונביא את הנוסח. אתה רצית לשמר באיזשהו אופן את שיקול הדעת של נשיא בית המשפט העליון במקרים</w:t>
      </w:r>
      <w:r>
        <w:rPr>
          <w:rFonts w:cs="David"/>
          <w:sz w:val="24"/>
          <w:rtl/>
        </w:rPr>
        <w:t xml:space="preserve"> חריגים. צריך למצוא את המנגנון שגם יקל מבחינת הפרוצדורה, כי רוב התיקים לא כל כך מסובכים והרבה פעמים זה הולך חלק גם היום, ומצד שני כן יחזיר חזרה לנשיא בית המשפט העליון תיקים שיש בהם בעיות מורכבות ומיוחדות.</w:t>
      </w:r>
    </w:p>
    <w:p w:rsidR="00000000" w:rsidRDefault="002B5988">
      <w:pPr>
        <w:jc w:val="both"/>
        <w:rPr>
          <w:rFonts w:cs="David"/>
          <w:sz w:val="24"/>
          <w:rtl/>
        </w:rPr>
      </w:pPr>
    </w:p>
    <w:p w:rsidR="00000000" w:rsidRDefault="002B5988">
      <w:pPr>
        <w:rPr>
          <w:rFonts w:cs="David"/>
          <w:sz w:val="24"/>
          <w:rtl/>
        </w:rPr>
      </w:pPr>
      <w:r>
        <w:rPr>
          <w:rFonts w:cs="David"/>
          <w:sz w:val="24"/>
          <w:u w:val="single"/>
          <w:rtl/>
        </w:rPr>
        <w:t>אברהם בורג:</w:t>
      </w:r>
    </w:p>
    <w:p w:rsidR="00000000" w:rsidRDefault="002B5988">
      <w:pPr>
        <w:rPr>
          <w:rFonts w:cs="David"/>
          <w:sz w:val="24"/>
          <w:rtl/>
        </w:rPr>
      </w:pPr>
    </w:p>
    <w:p w:rsidR="00000000" w:rsidRDefault="002B5988">
      <w:pPr>
        <w:jc w:val="both"/>
        <w:rPr>
          <w:rFonts w:cs="David"/>
          <w:sz w:val="24"/>
          <w:rtl/>
        </w:rPr>
      </w:pPr>
      <w:r>
        <w:rPr>
          <w:rFonts w:cs="David"/>
          <w:sz w:val="24"/>
          <w:rtl/>
        </w:rPr>
        <w:tab/>
        <w:t xml:space="preserve"> מה מנגנון ההחזרה?</w:t>
      </w:r>
    </w:p>
    <w:p w:rsidR="00000000" w:rsidRDefault="002B5988">
      <w:pPr>
        <w:jc w:val="both"/>
        <w:rPr>
          <w:rFonts w:cs="David"/>
          <w:sz w:val="24"/>
          <w:rtl/>
        </w:rPr>
      </w:pPr>
    </w:p>
    <w:p w:rsidR="00000000" w:rsidRDefault="002B5988">
      <w:pPr>
        <w:rPr>
          <w:rFonts w:cs="David"/>
          <w:sz w:val="24"/>
          <w:rtl/>
        </w:rPr>
      </w:pPr>
      <w:r>
        <w:rPr>
          <w:rFonts w:cs="David"/>
          <w:sz w:val="24"/>
          <w:u w:val="single"/>
          <w:rtl/>
        </w:rPr>
        <w:t>סיגל קוגוט:</w:t>
      </w:r>
    </w:p>
    <w:p w:rsidR="00000000" w:rsidRDefault="002B5988">
      <w:pPr>
        <w:rPr>
          <w:rFonts w:cs="David"/>
          <w:sz w:val="24"/>
          <w:rtl/>
        </w:rPr>
      </w:pPr>
    </w:p>
    <w:p w:rsidR="00000000" w:rsidRDefault="002B5988">
      <w:pPr>
        <w:jc w:val="both"/>
        <w:rPr>
          <w:rFonts w:cs="David"/>
          <w:sz w:val="24"/>
          <w:rtl/>
        </w:rPr>
      </w:pPr>
      <w:r>
        <w:rPr>
          <w:rFonts w:cs="David"/>
          <w:sz w:val="24"/>
          <w:rtl/>
        </w:rPr>
        <w:tab/>
        <w:t xml:space="preserve"> א</w:t>
      </w:r>
      <w:r>
        <w:rPr>
          <w:rFonts w:cs="David"/>
          <w:sz w:val="24"/>
          <w:rtl/>
        </w:rPr>
        <w:t>נחנו צריכים למצוא מנגנון, אבל בעצם בית המשפט לענייני משפחה יבקש מנשיא בית המשפט העליון במקרים מסוימים - -</w:t>
      </w:r>
    </w:p>
    <w:p w:rsidR="00000000" w:rsidRDefault="002B5988">
      <w:pPr>
        <w:jc w:val="both"/>
        <w:rPr>
          <w:rFonts w:cs="David"/>
          <w:sz w:val="24"/>
          <w:rtl/>
        </w:rPr>
      </w:pPr>
    </w:p>
    <w:p w:rsidR="00000000" w:rsidRDefault="002B5988">
      <w:pPr>
        <w:rPr>
          <w:rFonts w:cs="David"/>
          <w:sz w:val="24"/>
          <w:rtl/>
        </w:rPr>
      </w:pPr>
      <w:r>
        <w:rPr>
          <w:rFonts w:cs="David"/>
          <w:sz w:val="24"/>
          <w:u w:val="single"/>
          <w:rtl/>
        </w:rPr>
        <w:br w:type="page"/>
        <w:t>אברהם בורג:</w:t>
      </w:r>
    </w:p>
    <w:p w:rsidR="00000000" w:rsidRDefault="002B5988">
      <w:pPr>
        <w:rPr>
          <w:rFonts w:cs="David"/>
          <w:sz w:val="24"/>
          <w:rtl/>
        </w:rPr>
      </w:pPr>
    </w:p>
    <w:p w:rsidR="00000000" w:rsidRDefault="002B5988">
      <w:pPr>
        <w:jc w:val="both"/>
        <w:rPr>
          <w:rFonts w:cs="David"/>
          <w:sz w:val="24"/>
          <w:rtl/>
        </w:rPr>
      </w:pPr>
      <w:r>
        <w:rPr>
          <w:rFonts w:cs="David"/>
          <w:sz w:val="24"/>
          <w:rtl/>
        </w:rPr>
        <w:tab/>
        <w:t xml:space="preserve"> אז יש עוד מקום של הגנה של שיקול דעת לפני שרירות הלב.</w:t>
      </w:r>
    </w:p>
    <w:p w:rsidR="00000000" w:rsidRDefault="002B5988">
      <w:pPr>
        <w:jc w:val="both"/>
        <w:rPr>
          <w:rFonts w:cs="David"/>
          <w:sz w:val="24"/>
          <w:rtl/>
        </w:rPr>
      </w:pPr>
    </w:p>
    <w:p w:rsidR="00000000" w:rsidRDefault="002B5988">
      <w:pPr>
        <w:rPr>
          <w:rFonts w:cs="David"/>
          <w:sz w:val="24"/>
          <w:u w:val="single"/>
          <w:rtl/>
        </w:rPr>
      </w:pPr>
      <w:r>
        <w:rPr>
          <w:rFonts w:cs="David"/>
          <w:sz w:val="24"/>
          <w:u w:val="single"/>
          <w:rtl/>
        </w:rPr>
        <w:t>היו"ר מיכאל איתן:</w:t>
      </w:r>
    </w:p>
    <w:p w:rsidR="00000000" w:rsidRDefault="002B5988">
      <w:pPr>
        <w:rPr>
          <w:rFonts w:cs="David"/>
          <w:sz w:val="24"/>
          <w:u w:val="single"/>
          <w:rtl/>
        </w:rPr>
      </w:pPr>
    </w:p>
    <w:p w:rsidR="00000000" w:rsidRDefault="002B5988">
      <w:pPr>
        <w:jc w:val="both"/>
        <w:rPr>
          <w:rFonts w:cs="David"/>
          <w:sz w:val="24"/>
          <w:rtl/>
        </w:rPr>
      </w:pPr>
      <w:r>
        <w:rPr>
          <w:rFonts w:cs="David"/>
          <w:sz w:val="24"/>
          <w:rtl/>
        </w:rPr>
        <w:tab/>
        <w:t xml:space="preserve"> אני הצעתי שהשופט של בית המשפט לענייני משפחה יוריד את זה למ</w:t>
      </w:r>
      <w:r>
        <w:rPr>
          <w:rFonts w:cs="David"/>
          <w:sz w:val="24"/>
          <w:rtl/>
        </w:rPr>
        <w:t xml:space="preserve">טה, הוא מקבל את התשובה. </w:t>
      </w:r>
    </w:p>
    <w:p w:rsidR="00000000" w:rsidRDefault="002B5988">
      <w:pPr>
        <w:jc w:val="both"/>
        <w:rPr>
          <w:rFonts w:cs="David"/>
          <w:sz w:val="24"/>
          <w:rtl/>
        </w:rPr>
      </w:pPr>
    </w:p>
    <w:p w:rsidR="00000000" w:rsidRDefault="002B5988">
      <w:pPr>
        <w:rPr>
          <w:rFonts w:cs="David"/>
          <w:sz w:val="24"/>
          <w:rtl/>
        </w:rPr>
      </w:pPr>
      <w:r>
        <w:rPr>
          <w:rFonts w:cs="David"/>
          <w:sz w:val="24"/>
          <w:u w:val="single"/>
          <w:rtl/>
        </w:rPr>
        <w:t>סיגל קוגוט:</w:t>
      </w:r>
    </w:p>
    <w:p w:rsidR="00000000" w:rsidRDefault="002B5988">
      <w:pPr>
        <w:rPr>
          <w:rFonts w:cs="David"/>
          <w:sz w:val="24"/>
          <w:rtl/>
        </w:rPr>
      </w:pPr>
    </w:p>
    <w:p w:rsidR="00000000" w:rsidRDefault="002B5988">
      <w:pPr>
        <w:jc w:val="both"/>
        <w:rPr>
          <w:rFonts w:cs="David"/>
          <w:sz w:val="24"/>
          <w:rtl/>
        </w:rPr>
      </w:pPr>
      <w:r>
        <w:rPr>
          <w:rFonts w:cs="David"/>
          <w:sz w:val="24"/>
          <w:rtl/>
        </w:rPr>
        <w:tab/>
        <w:t xml:space="preserve"> הוא לא מקבל היום את התשובה, זאת הבעיה.</w:t>
      </w:r>
    </w:p>
    <w:p w:rsidR="00000000" w:rsidRDefault="002B5988">
      <w:pPr>
        <w:jc w:val="both"/>
        <w:rPr>
          <w:rFonts w:cs="David"/>
          <w:sz w:val="24"/>
          <w:rtl/>
        </w:rPr>
      </w:pPr>
    </w:p>
    <w:p w:rsidR="00000000" w:rsidRDefault="002B5988">
      <w:pPr>
        <w:rPr>
          <w:rFonts w:cs="David"/>
          <w:sz w:val="24"/>
          <w:u w:val="single"/>
          <w:rtl/>
        </w:rPr>
      </w:pPr>
      <w:r>
        <w:rPr>
          <w:rFonts w:cs="David"/>
          <w:sz w:val="24"/>
          <w:u w:val="single"/>
          <w:rtl/>
        </w:rPr>
        <w:t>היו"ר מיכאל איתן:</w:t>
      </w:r>
    </w:p>
    <w:p w:rsidR="00000000" w:rsidRDefault="002B5988">
      <w:pPr>
        <w:rPr>
          <w:rFonts w:cs="David"/>
          <w:sz w:val="24"/>
          <w:u w:val="single"/>
          <w:rtl/>
        </w:rPr>
      </w:pPr>
    </w:p>
    <w:p w:rsidR="00000000" w:rsidRDefault="002B5988">
      <w:pPr>
        <w:jc w:val="both"/>
        <w:rPr>
          <w:rFonts w:cs="David"/>
          <w:sz w:val="24"/>
          <w:rtl/>
        </w:rPr>
      </w:pPr>
      <w:r>
        <w:rPr>
          <w:rFonts w:cs="David"/>
          <w:sz w:val="24"/>
          <w:rtl/>
        </w:rPr>
        <w:tab/>
        <w:t xml:space="preserve"> הוא יקבל תשובה וזה ירוץ הלאה למטה, אלא אם מגיע הוא למסקנה – נניח שהוא מפעיל את אותו שיקול דעת של נשיא בית המשפט העליון, ומגיע למסקנה שהוא היה מעביר את זה</w:t>
      </w:r>
      <w:r>
        <w:rPr>
          <w:rFonts w:cs="David"/>
          <w:sz w:val="24"/>
          <w:rtl/>
        </w:rPr>
        <w:t>. אז הוא פונה לנשיא בית המשפט העליון ואומר: יש פה בעיה שצריך להעביר. נשיא בית המשפט יחליט במקרה הזה.</w:t>
      </w:r>
    </w:p>
    <w:p w:rsidR="00000000" w:rsidRDefault="002B5988">
      <w:pPr>
        <w:jc w:val="both"/>
        <w:rPr>
          <w:rFonts w:cs="David"/>
          <w:sz w:val="24"/>
          <w:rtl/>
        </w:rPr>
      </w:pPr>
    </w:p>
    <w:p w:rsidR="00000000" w:rsidRDefault="002B5988">
      <w:pPr>
        <w:rPr>
          <w:rFonts w:cs="David"/>
          <w:sz w:val="24"/>
          <w:rtl/>
        </w:rPr>
      </w:pPr>
      <w:r>
        <w:rPr>
          <w:rFonts w:cs="David"/>
          <w:sz w:val="24"/>
          <w:u w:val="single"/>
          <w:rtl/>
        </w:rPr>
        <w:t>אברהם בורג:</w:t>
      </w:r>
    </w:p>
    <w:p w:rsidR="00000000" w:rsidRDefault="002B5988">
      <w:pPr>
        <w:rPr>
          <w:rFonts w:cs="David"/>
          <w:sz w:val="24"/>
          <w:rtl/>
        </w:rPr>
      </w:pPr>
    </w:p>
    <w:p w:rsidR="00000000" w:rsidRDefault="002B5988">
      <w:pPr>
        <w:jc w:val="both"/>
        <w:rPr>
          <w:rFonts w:cs="David"/>
          <w:sz w:val="24"/>
          <w:rtl/>
        </w:rPr>
      </w:pPr>
      <w:r>
        <w:rPr>
          <w:rFonts w:cs="David"/>
          <w:sz w:val="24"/>
          <w:rtl/>
        </w:rPr>
        <w:tab/>
        <w:t xml:space="preserve"> מה שחבר הכנסת איתן אומר הוא שאין מצב של ברירת מחדל, צריכים לשלוח תשובה. לפי ההצעה שכתובה היום, יש ברירת מחדל. אומר חבר הכנסת איתן: תחזיר תש</w:t>
      </w:r>
      <w:r>
        <w:rPr>
          <w:rFonts w:cs="David"/>
          <w:sz w:val="24"/>
          <w:rtl/>
        </w:rPr>
        <w:t>ובה טכנית כדי שהוא יידע לסגור התיק או להעלות אותו למעלה.</w:t>
      </w:r>
    </w:p>
    <w:p w:rsidR="00000000" w:rsidRDefault="002B5988">
      <w:pPr>
        <w:jc w:val="both"/>
        <w:rPr>
          <w:rFonts w:cs="David"/>
          <w:sz w:val="24"/>
          <w:rtl/>
        </w:rPr>
      </w:pPr>
    </w:p>
    <w:p w:rsidR="00000000" w:rsidRDefault="002B5988">
      <w:pPr>
        <w:jc w:val="both"/>
        <w:rPr>
          <w:rFonts w:cs="David"/>
          <w:sz w:val="24"/>
          <w:rtl/>
        </w:rPr>
      </w:pPr>
      <w:r>
        <w:rPr>
          <w:rFonts w:cs="David"/>
          <w:sz w:val="24"/>
          <w:u w:val="single"/>
          <w:rtl/>
        </w:rPr>
        <w:t>מוריה בקשי:</w:t>
      </w:r>
    </w:p>
    <w:p w:rsidR="00000000" w:rsidRDefault="002B5988">
      <w:pPr>
        <w:jc w:val="both"/>
        <w:rPr>
          <w:rFonts w:cs="David"/>
          <w:sz w:val="24"/>
          <w:rtl/>
        </w:rPr>
      </w:pPr>
    </w:p>
    <w:p w:rsidR="00000000" w:rsidRDefault="002B5988">
      <w:pPr>
        <w:jc w:val="both"/>
        <w:rPr>
          <w:rFonts w:cs="David"/>
          <w:sz w:val="24"/>
          <w:rtl/>
        </w:rPr>
      </w:pPr>
      <w:r>
        <w:rPr>
          <w:rFonts w:cs="David"/>
          <w:sz w:val="24"/>
          <w:rtl/>
        </w:rPr>
        <w:tab/>
        <w:t>אני רוצה לחדד את זה. בפעם שעברה החשש שלנו היה מסרבול, שכל תיק יחזור.</w:t>
      </w:r>
    </w:p>
    <w:p w:rsidR="00000000" w:rsidRDefault="002B5988">
      <w:pPr>
        <w:jc w:val="both"/>
        <w:rPr>
          <w:rFonts w:cs="David"/>
          <w:sz w:val="24"/>
          <w:rtl/>
        </w:rPr>
      </w:pPr>
    </w:p>
    <w:p w:rsidR="00000000" w:rsidRDefault="002B5988">
      <w:pPr>
        <w:rPr>
          <w:rFonts w:cs="David"/>
          <w:sz w:val="24"/>
          <w:u w:val="single"/>
          <w:rtl/>
        </w:rPr>
      </w:pPr>
      <w:r>
        <w:rPr>
          <w:rFonts w:cs="David"/>
          <w:sz w:val="24"/>
          <w:u w:val="single"/>
          <w:rtl/>
        </w:rPr>
        <w:t>היו"ר מיכאל איתן:</w:t>
      </w:r>
    </w:p>
    <w:p w:rsidR="00000000" w:rsidRDefault="002B5988">
      <w:pPr>
        <w:rPr>
          <w:rFonts w:cs="David"/>
          <w:sz w:val="24"/>
          <w:u w:val="single"/>
          <w:rtl/>
        </w:rPr>
      </w:pPr>
    </w:p>
    <w:p w:rsidR="00000000" w:rsidRDefault="002B5988">
      <w:pPr>
        <w:jc w:val="both"/>
        <w:rPr>
          <w:rFonts w:cs="David"/>
          <w:sz w:val="24"/>
          <w:rtl/>
        </w:rPr>
      </w:pPr>
      <w:r>
        <w:rPr>
          <w:rFonts w:cs="David"/>
          <w:sz w:val="24"/>
          <w:rtl/>
        </w:rPr>
        <w:tab/>
        <w:t xml:space="preserve"> לא נתנו זכות לבעלי הדין לפנות, אלא לשופט המפנה.</w:t>
      </w:r>
    </w:p>
    <w:p w:rsidR="00000000" w:rsidRDefault="002B5988">
      <w:pPr>
        <w:jc w:val="both"/>
        <w:rPr>
          <w:rFonts w:cs="David"/>
          <w:sz w:val="24"/>
          <w:rtl/>
        </w:rPr>
      </w:pPr>
    </w:p>
    <w:p w:rsidR="00000000" w:rsidRDefault="002B5988">
      <w:pPr>
        <w:jc w:val="both"/>
        <w:rPr>
          <w:rFonts w:cs="David"/>
          <w:sz w:val="24"/>
          <w:rtl/>
        </w:rPr>
      </w:pPr>
      <w:r>
        <w:rPr>
          <w:rFonts w:cs="David"/>
          <w:sz w:val="24"/>
          <w:u w:val="single"/>
          <w:rtl/>
        </w:rPr>
        <w:t>מוריה בקשי:</w:t>
      </w:r>
    </w:p>
    <w:p w:rsidR="00000000" w:rsidRDefault="002B5988">
      <w:pPr>
        <w:jc w:val="both"/>
        <w:rPr>
          <w:rFonts w:cs="David"/>
          <w:sz w:val="24"/>
          <w:rtl/>
        </w:rPr>
      </w:pPr>
    </w:p>
    <w:p w:rsidR="00000000" w:rsidRDefault="002B5988">
      <w:pPr>
        <w:jc w:val="both"/>
        <w:rPr>
          <w:rFonts w:cs="David"/>
          <w:sz w:val="24"/>
          <w:rtl/>
        </w:rPr>
      </w:pPr>
      <w:r>
        <w:rPr>
          <w:rFonts w:cs="David"/>
          <w:sz w:val="24"/>
          <w:rtl/>
        </w:rPr>
        <w:tab/>
        <w:t>אני הבנתי בפעם שעברה שבמקרה שא</w:t>
      </w:r>
      <w:r>
        <w:rPr>
          <w:rFonts w:cs="David"/>
          <w:sz w:val="24"/>
          <w:rtl/>
        </w:rPr>
        <w:t>ין חשש ובית הדין נוהג בתום לב, לא כל פעם צריך בית משפט למשפחה לבדוק אותו. אם הוא יחליט לבדוק אותו, זה לעשות דוקטורט חדש. אם אחד מהצדדים יוזם את זה, במקום שהוא יצטרך להתחיל ללכת לבג"ץ נגד בית הדין הרבני, יש לו מסלול שהוא יכול לחזור לבית המשפט למשפחה ולהגיד:</w:t>
      </w:r>
      <w:r>
        <w:rPr>
          <w:rFonts w:cs="David"/>
          <w:sz w:val="24"/>
          <w:rtl/>
        </w:rPr>
        <w:t xml:space="preserve"> "משהו פה לא נראה לי". הרי אנחנו לא רוצים שהכל עכשיו יתחיל לחזור ומישהו יבדוק את בית הדין בכל מקרה.</w:t>
      </w:r>
    </w:p>
    <w:p w:rsidR="00000000" w:rsidRDefault="002B5988">
      <w:pPr>
        <w:jc w:val="both"/>
        <w:rPr>
          <w:rFonts w:cs="David"/>
          <w:sz w:val="24"/>
          <w:rtl/>
        </w:rPr>
      </w:pPr>
    </w:p>
    <w:p w:rsidR="00000000" w:rsidRDefault="002B5988">
      <w:pPr>
        <w:jc w:val="both"/>
        <w:rPr>
          <w:rFonts w:cs="David"/>
          <w:sz w:val="24"/>
          <w:u w:val="single"/>
          <w:rtl/>
        </w:rPr>
      </w:pPr>
      <w:r>
        <w:rPr>
          <w:rFonts w:cs="David"/>
          <w:sz w:val="24"/>
          <w:u w:val="single"/>
          <w:rtl/>
        </w:rPr>
        <w:t>עדי חן:</w:t>
      </w:r>
    </w:p>
    <w:p w:rsidR="00000000" w:rsidRDefault="002B5988">
      <w:pPr>
        <w:jc w:val="both"/>
        <w:rPr>
          <w:rFonts w:cs="David"/>
          <w:sz w:val="24"/>
          <w:rtl/>
        </w:rPr>
      </w:pPr>
    </w:p>
    <w:p w:rsidR="00000000" w:rsidRDefault="002B5988">
      <w:pPr>
        <w:ind w:firstLine="720"/>
        <w:jc w:val="both"/>
        <w:rPr>
          <w:rFonts w:cs="David"/>
          <w:sz w:val="24"/>
          <w:rtl/>
        </w:rPr>
      </w:pPr>
      <w:r>
        <w:rPr>
          <w:rFonts w:cs="David"/>
          <w:sz w:val="24"/>
          <w:rtl/>
        </w:rPr>
        <w:t>מתייחסים כאן לשאלה כאל דבר טכני, ולדעתי זה פגום. פה מדובר בדיני נפשות, וצריך לבחון כל מקרה לגופו. אם אפשר לצאת מתוך הנחה שאם יש זוג אחד שאחד מהם מ</w:t>
      </w:r>
      <w:r>
        <w:rPr>
          <w:rFonts w:cs="David"/>
          <w:sz w:val="24"/>
          <w:rtl/>
        </w:rPr>
        <w:t>שתייך לעדה א' והשני משתייך לעדה ב', אוטומטית זה הולך לבית משפט למשפחה. זה דבר פסול, כי כל מקרה צריך להיבחן לגופו.</w:t>
      </w:r>
    </w:p>
    <w:p w:rsidR="00000000" w:rsidRDefault="002B5988">
      <w:pPr>
        <w:ind w:firstLine="720"/>
        <w:jc w:val="both"/>
        <w:rPr>
          <w:rFonts w:cs="David"/>
          <w:sz w:val="24"/>
          <w:rtl/>
        </w:rPr>
      </w:pPr>
    </w:p>
    <w:p w:rsidR="00000000" w:rsidRDefault="002B5988">
      <w:pPr>
        <w:rPr>
          <w:rFonts w:cs="David"/>
          <w:sz w:val="24"/>
          <w:u w:val="single"/>
          <w:rtl/>
        </w:rPr>
      </w:pPr>
      <w:r>
        <w:rPr>
          <w:rFonts w:cs="David"/>
          <w:sz w:val="24"/>
          <w:u w:val="single"/>
          <w:rtl/>
        </w:rPr>
        <w:t>היו"ר מיכאל איתן:</w:t>
      </w:r>
    </w:p>
    <w:p w:rsidR="00000000" w:rsidRDefault="002B5988">
      <w:pPr>
        <w:rPr>
          <w:rFonts w:cs="David"/>
          <w:sz w:val="24"/>
          <w:u w:val="single"/>
          <w:rtl/>
        </w:rPr>
      </w:pPr>
    </w:p>
    <w:p w:rsidR="00000000" w:rsidRDefault="002B5988">
      <w:pPr>
        <w:ind w:firstLine="720"/>
        <w:jc w:val="both"/>
        <w:rPr>
          <w:rFonts w:cs="David"/>
          <w:sz w:val="24"/>
          <w:rtl/>
        </w:rPr>
      </w:pPr>
      <w:r>
        <w:rPr>
          <w:rFonts w:cs="David"/>
          <w:sz w:val="24"/>
          <w:rtl/>
        </w:rPr>
        <w:t xml:space="preserve"> תגידי לי מה פסול במנגנון. המנגנון המוצע כרגע הוא שהפניית השאלה תלך לבית הדין העדתי. אם בית הדין העדתי יקבל ויחליט, בבקשה</w:t>
      </w:r>
      <w:r>
        <w:rPr>
          <w:rFonts w:cs="David"/>
          <w:sz w:val="24"/>
          <w:rtl/>
        </w:rPr>
        <w:t>. אם זה לא מוצא חן בעיני אחד משני בני הזוג, הוא פונה לבית המשפט למשפחה שהיפנה את השאלה ואומר לו: אני מבקש שתשים לב, יש פה מצב כזה וכזה. השופט של בית המשפט לענייני משפחה יפעיל שיקול דעת כאילו מפעיל אותו היום נשיא בית המשפט העליון. אם הוא ישתכנע שהיה והוא הי</w:t>
      </w:r>
      <w:r>
        <w:rPr>
          <w:rFonts w:cs="David"/>
          <w:sz w:val="24"/>
          <w:rtl/>
        </w:rPr>
        <w:t>ה נשיא בית המשפט העליון, הוא היה משנה את ההחלטה, הוא מפנה את זה לנשיא בית המשפט העליון ואומר לו: אם אני הייתי במקומך, אני הייתי משנה. נשיא בית המשפט העליון מסתכל ואומר לו: "אתה צודק, אני משנה". או שנשיא בית המשפט העליון אומר: "לא, אתה טועה, אין צורך להתערב</w:t>
      </w:r>
      <w:r>
        <w:rPr>
          <w:rFonts w:cs="David"/>
          <w:sz w:val="24"/>
          <w:rtl/>
        </w:rPr>
        <w:t>, משאירים את המצב כמו שהוא". מה רע בזה?</w:t>
      </w:r>
    </w:p>
    <w:p w:rsidR="00000000" w:rsidRDefault="002B5988">
      <w:pPr>
        <w:jc w:val="both"/>
        <w:rPr>
          <w:rFonts w:cs="David"/>
          <w:sz w:val="24"/>
          <w:rtl/>
        </w:rPr>
      </w:pPr>
    </w:p>
    <w:p w:rsidR="00000000" w:rsidRDefault="002B5988">
      <w:pPr>
        <w:jc w:val="both"/>
        <w:rPr>
          <w:rFonts w:cs="David"/>
          <w:sz w:val="24"/>
          <w:u w:val="single"/>
          <w:rtl/>
        </w:rPr>
      </w:pPr>
      <w:r>
        <w:rPr>
          <w:rFonts w:cs="David"/>
          <w:sz w:val="24"/>
          <w:u w:val="single"/>
          <w:rtl/>
        </w:rPr>
        <w:t>עדי חן:</w:t>
      </w:r>
    </w:p>
    <w:p w:rsidR="00000000" w:rsidRDefault="002B5988">
      <w:pPr>
        <w:jc w:val="both"/>
        <w:rPr>
          <w:rFonts w:cs="David"/>
          <w:sz w:val="24"/>
          <w:rtl/>
        </w:rPr>
      </w:pPr>
    </w:p>
    <w:p w:rsidR="00000000" w:rsidRDefault="002B5988">
      <w:pPr>
        <w:jc w:val="both"/>
        <w:rPr>
          <w:rFonts w:cs="David"/>
          <w:sz w:val="24"/>
          <w:rtl/>
        </w:rPr>
      </w:pPr>
      <w:r>
        <w:rPr>
          <w:rFonts w:cs="David"/>
          <w:sz w:val="24"/>
          <w:rtl/>
        </w:rPr>
        <w:tab/>
        <w:t>יש משהו רע. לפני שמתחילים לפנות, צריך לאסוף הרבה מאוד חומר. אם בשושלת של אחד מבני הזוג יש סבתא יהודיה ואותו בן זוג מעיד על עצמו כמשתייך לדת אחרת אבל לפי דין תורה הוא כן יהודי - אם אנחנו לא מביאים את כל המס</w:t>
      </w:r>
      <w:r>
        <w:rPr>
          <w:rFonts w:cs="David"/>
          <w:sz w:val="24"/>
          <w:rtl/>
        </w:rPr>
        <w:t>מכים ואת כל חוות הדעת, כפי שהיינו עושים קודם לפי המצב המשפטי, אנחנו מפספסים חלק - -</w:t>
      </w:r>
    </w:p>
    <w:p w:rsidR="00000000" w:rsidRDefault="002B5988">
      <w:pPr>
        <w:jc w:val="both"/>
        <w:rPr>
          <w:rFonts w:cs="David"/>
          <w:sz w:val="24"/>
          <w:rtl/>
        </w:rPr>
      </w:pPr>
    </w:p>
    <w:p w:rsidR="00000000" w:rsidRDefault="002B5988">
      <w:pPr>
        <w:rPr>
          <w:rFonts w:cs="David"/>
          <w:sz w:val="24"/>
          <w:rtl/>
        </w:rPr>
      </w:pPr>
      <w:r>
        <w:rPr>
          <w:rFonts w:cs="David"/>
          <w:sz w:val="24"/>
          <w:u w:val="single"/>
          <w:rtl/>
        </w:rPr>
        <w:t>סיגל קוגוט:</w:t>
      </w:r>
    </w:p>
    <w:p w:rsidR="00000000" w:rsidRDefault="002B5988">
      <w:pPr>
        <w:rPr>
          <w:rFonts w:cs="David"/>
          <w:sz w:val="24"/>
          <w:rtl/>
        </w:rPr>
      </w:pPr>
    </w:p>
    <w:p w:rsidR="00000000" w:rsidRDefault="002B5988">
      <w:pPr>
        <w:jc w:val="both"/>
        <w:rPr>
          <w:rFonts w:cs="David"/>
          <w:sz w:val="24"/>
          <w:rtl/>
        </w:rPr>
      </w:pPr>
      <w:r>
        <w:rPr>
          <w:rFonts w:cs="David"/>
          <w:sz w:val="24"/>
          <w:rtl/>
        </w:rPr>
        <w:tab/>
        <w:t xml:space="preserve"> מה את מציעה, את רוצה שזה יישאר כמו היום?</w:t>
      </w:r>
    </w:p>
    <w:p w:rsidR="00000000" w:rsidRDefault="002B5988">
      <w:pPr>
        <w:jc w:val="both"/>
        <w:rPr>
          <w:rFonts w:cs="David"/>
          <w:sz w:val="24"/>
          <w:rtl/>
        </w:rPr>
      </w:pPr>
    </w:p>
    <w:p w:rsidR="00000000" w:rsidRDefault="002B5988">
      <w:pPr>
        <w:jc w:val="both"/>
        <w:rPr>
          <w:rFonts w:cs="David"/>
          <w:sz w:val="24"/>
          <w:rtl/>
        </w:rPr>
      </w:pPr>
      <w:r>
        <w:rPr>
          <w:rFonts w:cs="David"/>
          <w:sz w:val="24"/>
          <w:u w:val="single"/>
          <w:rtl/>
        </w:rPr>
        <w:t>עדי חן:</w:t>
      </w:r>
    </w:p>
    <w:p w:rsidR="00000000" w:rsidRDefault="002B5988">
      <w:pPr>
        <w:jc w:val="both"/>
        <w:rPr>
          <w:rFonts w:cs="David"/>
          <w:sz w:val="24"/>
          <w:rtl/>
        </w:rPr>
      </w:pPr>
    </w:p>
    <w:p w:rsidR="00000000" w:rsidRDefault="002B5988">
      <w:pPr>
        <w:jc w:val="both"/>
        <w:rPr>
          <w:rFonts w:cs="David"/>
          <w:sz w:val="24"/>
          <w:rtl/>
        </w:rPr>
      </w:pPr>
      <w:r>
        <w:rPr>
          <w:rFonts w:cs="David"/>
          <w:sz w:val="24"/>
          <w:rtl/>
        </w:rPr>
        <w:tab/>
        <w:t>שזה לא ילך באופן אוטומטי, לא להשאיר את זה בדיוק כמו היום. אם אתם רוצים להקל את העומס של הנשיא, יש כמה או</w:t>
      </w:r>
      <w:r>
        <w:rPr>
          <w:rFonts w:cs="David"/>
          <w:sz w:val="24"/>
          <w:rtl/>
        </w:rPr>
        <w:t>פציות - או שהוא יאציל מהסמכויות שלו על פי החוק לשופטים אחרים בבית המשפט העליון, או להעביר את הנושא לנשיאים של בתי המשפט המחוזיים.</w:t>
      </w:r>
    </w:p>
    <w:p w:rsidR="00000000" w:rsidRDefault="002B5988">
      <w:pPr>
        <w:jc w:val="both"/>
        <w:rPr>
          <w:rFonts w:cs="David"/>
          <w:sz w:val="24"/>
          <w:rtl/>
        </w:rPr>
      </w:pPr>
    </w:p>
    <w:p w:rsidR="00000000" w:rsidRDefault="002B5988">
      <w:pPr>
        <w:jc w:val="both"/>
        <w:rPr>
          <w:rFonts w:cs="David"/>
          <w:sz w:val="24"/>
          <w:u w:val="single"/>
          <w:rtl/>
        </w:rPr>
      </w:pPr>
      <w:r>
        <w:rPr>
          <w:rFonts w:cs="David"/>
          <w:sz w:val="24"/>
          <w:u w:val="single"/>
          <w:rtl/>
        </w:rPr>
        <w:t>פרץ סגל:</w:t>
      </w:r>
    </w:p>
    <w:p w:rsidR="00000000" w:rsidRDefault="002B5988">
      <w:pPr>
        <w:jc w:val="both"/>
        <w:rPr>
          <w:rFonts w:cs="David"/>
          <w:sz w:val="24"/>
          <w:rtl/>
        </w:rPr>
      </w:pPr>
    </w:p>
    <w:p w:rsidR="00000000" w:rsidRDefault="002B5988">
      <w:pPr>
        <w:jc w:val="both"/>
        <w:rPr>
          <w:rFonts w:cs="David"/>
          <w:sz w:val="24"/>
          <w:rtl/>
        </w:rPr>
      </w:pPr>
      <w:r>
        <w:rPr>
          <w:rFonts w:cs="David"/>
          <w:sz w:val="24"/>
          <w:rtl/>
        </w:rPr>
        <w:tab/>
        <w:t>את רוצה להחזיר את המנגנון אחורה.</w:t>
      </w:r>
    </w:p>
    <w:p w:rsidR="00000000" w:rsidRDefault="002B5988">
      <w:pPr>
        <w:jc w:val="both"/>
        <w:rPr>
          <w:rFonts w:cs="David"/>
          <w:sz w:val="24"/>
          <w:rtl/>
        </w:rPr>
      </w:pPr>
    </w:p>
    <w:p w:rsidR="00000000" w:rsidRDefault="002B5988">
      <w:pPr>
        <w:rPr>
          <w:rFonts w:cs="David"/>
          <w:sz w:val="24"/>
          <w:rtl/>
        </w:rPr>
      </w:pPr>
      <w:r>
        <w:rPr>
          <w:rFonts w:cs="David"/>
          <w:sz w:val="24"/>
          <w:u w:val="single"/>
          <w:rtl/>
        </w:rPr>
        <w:t>סיגל קוגוט:</w:t>
      </w:r>
    </w:p>
    <w:p w:rsidR="00000000" w:rsidRDefault="002B5988">
      <w:pPr>
        <w:rPr>
          <w:rFonts w:cs="David"/>
          <w:sz w:val="24"/>
          <w:rtl/>
        </w:rPr>
      </w:pPr>
    </w:p>
    <w:p w:rsidR="00000000" w:rsidRDefault="002B5988">
      <w:pPr>
        <w:jc w:val="both"/>
        <w:rPr>
          <w:rFonts w:cs="David"/>
          <w:sz w:val="24"/>
          <w:rtl/>
        </w:rPr>
      </w:pPr>
      <w:r>
        <w:rPr>
          <w:rFonts w:cs="David"/>
          <w:sz w:val="24"/>
          <w:rtl/>
        </w:rPr>
        <w:tab/>
        <w:t xml:space="preserve"> למה בית המשפט המחוזי ולא בית המשפט משפחה?</w:t>
      </w:r>
    </w:p>
    <w:p w:rsidR="00000000" w:rsidRDefault="002B5988">
      <w:pPr>
        <w:jc w:val="both"/>
        <w:rPr>
          <w:rFonts w:cs="David"/>
          <w:sz w:val="24"/>
          <w:rtl/>
        </w:rPr>
      </w:pPr>
    </w:p>
    <w:p w:rsidR="00000000" w:rsidRDefault="002B5988">
      <w:pPr>
        <w:jc w:val="both"/>
        <w:rPr>
          <w:rFonts w:cs="David"/>
          <w:sz w:val="24"/>
          <w:rtl/>
        </w:rPr>
      </w:pPr>
      <w:r>
        <w:rPr>
          <w:rFonts w:cs="David"/>
          <w:sz w:val="24"/>
          <w:u w:val="single"/>
          <w:rtl/>
        </w:rPr>
        <w:t>מיכאל קורינלדי:</w:t>
      </w:r>
    </w:p>
    <w:p w:rsidR="00000000" w:rsidRDefault="002B5988">
      <w:pPr>
        <w:jc w:val="both"/>
        <w:rPr>
          <w:rFonts w:cs="David"/>
          <w:sz w:val="24"/>
          <w:rtl/>
        </w:rPr>
      </w:pPr>
    </w:p>
    <w:p w:rsidR="00000000" w:rsidRDefault="002B5988">
      <w:pPr>
        <w:jc w:val="both"/>
        <w:rPr>
          <w:rFonts w:cs="David"/>
          <w:sz w:val="24"/>
          <w:rtl/>
        </w:rPr>
      </w:pPr>
      <w:r>
        <w:rPr>
          <w:rFonts w:cs="David"/>
          <w:sz w:val="24"/>
          <w:rtl/>
        </w:rPr>
        <w:tab/>
        <w:t xml:space="preserve"> המנ</w:t>
      </w:r>
      <w:r>
        <w:rPr>
          <w:rFonts w:cs="David"/>
          <w:sz w:val="24"/>
          <w:rtl/>
        </w:rPr>
        <w:t>גנון שהוצע כאן נראה לי סביר. אני הייתי מוציא מהעניין את נשיא בית המשפט העליון, כי זה רק יסבך, זה שוב יאריך. אנחנו צריכים לפשט את הדברים, יש זוגות שקובעים תאריכים לנישואים ולא מסוגלים להתחתן בגלל כל הבעיות. ההצעה שהוצעה כאן - זה עובר לבית הדין הדתי, הרבני א</w:t>
      </w:r>
      <w:r>
        <w:rPr>
          <w:rFonts w:cs="David"/>
          <w:sz w:val="24"/>
          <w:rtl/>
        </w:rPr>
        <w:t>ו האחר, אם הוא החליט שהוא רוצה לסדר את הגירושים, והוא יכול. עכשיו, אחד הצדדים יכול לפנות  לבית המשפט למשפחה, ובית המשפט למשפחה יחליט בבקשה של אחד הצדדים שמשיגה על בית הדין הרבני, ועל זה יש ערעור. הרי גם היועץ המשפטי שותף להליכים האלה, לא צריך את נשיא בית ה</w:t>
      </w:r>
      <w:r>
        <w:rPr>
          <w:rFonts w:cs="David"/>
          <w:sz w:val="24"/>
          <w:rtl/>
        </w:rPr>
        <w:t>משפט העליון; זה יכול להגיע אליו לערעורים.</w:t>
      </w:r>
    </w:p>
    <w:p w:rsidR="00000000" w:rsidRDefault="002B5988">
      <w:pPr>
        <w:jc w:val="both"/>
        <w:rPr>
          <w:rFonts w:cs="David"/>
          <w:sz w:val="24"/>
          <w:rtl/>
        </w:rPr>
      </w:pPr>
    </w:p>
    <w:p w:rsidR="00000000" w:rsidRDefault="002B5988">
      <w:pPr>
        <w:rPr>
          <w:rFonts w:cs="David"/>
          <w:sz w:val="24"/>
          <w:u w:val="single"/>
          <w:rtl/>
        </w:rPr>
      </w:pPr>
      <w:r>
        <w:rPr>
          <w:rFonts w:cs="David"/>
          <w:sz w:val="24"/>
          <w:u w:val="single"/>
          <w:rtl/>
        </w:rPr>
        <w:t>היו"ר מיכאל איתן:</w:t>
      </w:r>
    </w:p>
    <w:p w:rsidR="00000000" w:rsidRDefault="002B5988">
      <w:pPr>
        <w:rPr>
          <w:rFonts w:cs="David"/>
          <w:sz w:val="24"/>
          <w:u w:val="single"/>
          <w:rtl/>
        </w:rPr>
      </w:pPr>
    </w:p>
    <w:p w:rsidR="00000000" w:rsidRDefault="002B5988">
      <w:pPr>
        <w:jc w:val="both"/>
        <w:rPr>
          <w:rFonts w:cs="David"/>
          <w:sz w:val="24"/>
          <w:rtl/>
        </w:rPr>
      </w:pPr>
      <w:r>
        <w:rPr>
          <w:rFonts w:cs="David"/>
          <w:sz w:val="24"/>
          <w:rtl/>
        </w:rPr>
        <w:tab/>
        <w:t xml:space="preserve"> ורסיה אחת אומרת: הפניית השאלה לבית הדין הדתי, בית הדין הדתי יקבל החלטה, אחד משני בני הזוג שירצה יפנה חזרה למי ששאל כדי להשיג על ההחלטה, ההחלטה שלו תהיה סופית עם זכות ערעור. הוורסיה השנייה היא </w:t>
      </w:r>
      <w:r>
        <w:rPr>
          <w:rFonts w:cs="David"/>
          <w:sz w:val="24"/>
          <w:rtl/>
        </w:rPr>
        <w:t>הפנייה לנשיא בית המשפט העליון.</w:t>
      </w:r>
    </w:p>
    <w:p w:rsidR="00000000" w:rsidRDefault="002B5988">
      <w:pPr>
        <w:jc w:val="both"/>
        <w:rPr>
          <w:rFonts w:cs="David"/>
          <w:sz w:val="24"/>
          <w:rtl/>
        </w:rPr>
      </w:pPr>
    </w:p>
    <w:p w:rsidR="00000000" w:rsidRDefault="002B5988">
      <w:pPr>
        <w:rPr>
          <w:rFonts w:cs="David"/>
          <w:sz w:val="24"/>
          <w:rtl/>
        </w:rPr>
      </w:pPr>
      <w:r>
        <w:rPr>
          <w:rFonts w:cs="David"/>
          <w:sz w:val="24"/>
          <w:u w:val="single"/>
          <w:rtl/>
        </w:rPr>
        <w:t>רשף חן:</w:t>
      </w:r>
    </w:p>
    <w:p w:rsidR="00000000" w:rsidRDefault="002B5988">
      <w:pPr>
        <w:rPr>
          <w:rFonts w:cs="David"/>
          <w:sz w:val="24"/>
          <w:rtl/>
        </w:rPr>
      </w:pPr>
    </w:p>
    <w:p w:rsidR="00000000" w:rsidRDefault="002B5988">
      <w:pPr>
        <w:jc w:val="both"/>
        <w:rPr>
          <w:rFonts w:cs="David"/>
          <w:sz w:val="24"/>
          <w:rtl/>
        </w:rPr>
      </w:pPr>
      <w:r>
        <w:rPr>
          <w:rFonts w:cs="David"/>
          <w:sz w:val="24"/>
          <w:rtl/>
        </w:rPr>
        <w:tab/>
        <w:t xml:space="preserve"> אני רוצה להציע ורסיה שלישית. צודק פרופ' קורינלדי בכך שההליך הכפול מסרבל. אני חושב שיהיה יותר נכון הליך כזה: פונים לבית הדין, בית הדין מביע את דעתו, הצדדים יודעים מה הדעה. היה והדעה הזאת לא מוצאת חן בעיניהם, הם לא </w:t>
      </w:r>
      <w:r>
        <w:rPr>
          <w:rFonts w:cs="David"/>
          <w:sz w:val="24"/>
          <w:rtl/>
        </w:rPr>
        <w:t>פונים לבית משפט למשפחה ואז לנשיא, הם פונים ישר לנשיא.</w:t>
      </w:r>
    </w:p>
    <w:p w:rsidR="00000000" w:rsidRDefault="002B5988">
      <w:pPr>
        <w:jc w:val="both"/>
        <w:rPr>
          <w:rFonts w:cs="David"/>
          <w:sz w:val="24"/>
          <w:rtl/>
        </w:rPr>
      </w:pPr>
    </w:p>
    <w:p w:rsidR="00000000" w:rsidRDefault="002B5988">
      <w:pPr>
        <w:rPr>
          <w:rFonts w:cs="David"/>
          <w:sz w:val="24"/>
          <w:rtl/>
        </w:rPr>
      </w:pPr>
      <w:r>
        <w:rPr>
          <w:rFonts w:cs="David"/>
          <w:sz w:val="24"/>
          <w:u w:val="single"/>
          <w:rtl/>
        </w:rPr>
        <w:br w:type="page"/>
        <w:t>סיגל קוגוט:</w:t>
      </w:r>
    </w:p>
    <w:p w:rsidR="00000000" w:rsidRDefault="002B5988">
      <w:pPr>
        <w:rPr>
          <w:rFonts w:cs="David"/>
          <w:sz w:val="24"/>
          <w:rtl/>
        </w:rPr>
      </w:pPr>
    </w:p>
    <w:p w:rsidR="00000000" w:rsidRDefault="002B5988">
      <w:pPr>
        <w:jc w:val="both"/>
        <w:rPr>
          <w:rFonts w:cs="David"/>
          <w:sz w:val="24"/>
          <w:rtl/>
        </w:rPr>
      </w:pPr>
      <w:r>
        <w:rPr>
          <w:rFonts w:cs="David"/>
          <w:sz w:val="24"/>
          <w:rtl/>
        </w:rPr>
        <w:tab/>
        <w:t xml:space="preserve"> כולם יפנו לנשיא.</w:t>
      </w:r>
    </w:p>
    <w:p w:rsidR="00000000" w:rsidRDefault="002B5988">
      <w:pPr>
        <w:jc w:val="both"/>
        <w:rPr>
          <w:rFonts w:cs="David"/>
          <w:sz w:val="24"/>
          <w:rtl/>
        </w:rPr>
      </w:pPr>
    </w:p>
    <w:p w:rsidR="00000000" w:rsidRDefault="002B5988">
      <w:pPr>
        <w:rPr>
          <w:rFonts w:cs="David"/>
          <w:sz w:val="24"/>
          <w:u w:val="single"/>
          <w:rtl/>
        </w:rPr>
      </w:pPr>
      <w:r>
        <w:rPr>
          <w:rFonts w:cs="David"/>
          <w:sz w:val="24"/>
          <w:u w:val="single"/>
          <w:rtl/>
        </w:rPr>
        <w:t>היו"ר מיכאל איתן:</w:t>
      </w:r>
    </w:p>
    <w:p w:rsidR="00000000" w:rsidRDefault="002B5988">
      <w:pPr>
        <w:rPr>
          <w:rFonts w:cs="David"/>
          <w:sz w:val="24"/>
          <w:u w:val="single"/>
          <w:rtl/>
        </w:rPr>
      </w:pPr>
    </w:p>
    <w:p w:rsidR="00000000" w:rsidRDefault="002B5988">
      <w:pPr>
        <w:jc w:val="both"/>
        <w:rPr>
          <w:rFonts w:cs="David"/>
          <w:sz w:val="24"/>
          <w:rtl/>
        </w:rPr>
      </w:pPr>
      <w:r>
        <w:rPr>
          <w:rFonts w:cs="David"/>
          <w:sz w:val="24"/>
          <w:rtl/>
        </w:rPr>
        <w:tab/>
        <w:t xml:space="preserve"> זה לא טוב, חזרנו לאותה הבעיה.</w:t>
      </w:r>
    </w:p>
    <w:p w:rsidR="00000000" w:rsidRDefault="002B5988">
      <w:pPr>
        <w:jc w:val="both"/>
        <w:rPr>
          <w:rFonts w:cs="David"/>
          <w:sz w:val="24"/>
          <w:rtl/>
        </w:rPr>
      </w:pPr>
    </w:p>
    <w:p w:rsidR="00000000" w:rsidRDefault="002B5988">
      <w:pPr>
        <w:jc w:val="both"/>
        <w:rPr>
          <w:rFonts w:cs="David"/>
          <w:sz w:val="24"/>
          <w:rtl/>
        </w:rPr>
      </w:pPr>
      <w:r>
        <w:rPr>
          <w:rFonts w:cs="David"/>
          <w:sz w:val="24"/>
          <w:u w:val="single"/>
          <w:rtl/>
        </w:rPr>
        <w:t>מיכאל קורינלדי:</w:t>
      </w:r>
    </w:p>
    <w:p w:rsidR="00000000" w:rsidRDefault="002B5988">
      <w:pPr>
        <w:jc w:val="both"/>
        <w:rPr>
          <w:rFonts w:cs="David"/>
          <w:sz w:val="24"/>
          <w:rtl/>
        </w:rPr>
      </w:pPr>
    </w:p>
    <w:p w:rsidR="00000000" w:rsidRDefault="002B5988">
      <w:pPr>
        <w:jc w:val="both"/>
        <w:rPr>
          <w:rFonts w:cs="David"/>
          <w:sz w:val="24"/>
          <w:rtl/>
        </w:rPr>
      </w:pPr>
      <w:r>
        <w:rPr>
          <w:rFonts w:cs="David"/>
          <w:sz w:val="24"/>
          <w:rtl/>
        </w:rPr>
        <w:tab/>
        <w:t xml:space="preserve"> נשיא בית המשפט מטפל בשאלות עקרוניות, לא בשאלות אינדיווידואליות. </w:t>
      </w:r>
    </w:p>
    <w:p w:rsidR="00000000" w:rsidRDefault="002B5988">
      <w:pPr>
        <w:jc w:val="both"/>
        <w:rPr>
          <w:rFonts w:cs="David"/>
          <w:sz w:val="24"/>
          <w:rtl/>
        </w:rPr>
      </w:pPr>
    </w:p>
    <w:p w:rsidR="00000000" w:rsidRDefault="002B5988">
      <w:pPr>
        <w:rPr>
          <w:rFonts w:cs="David"/>
          <w:sz w:val="24"/>
          <w:rtl/>
        </w:rPr>
      </w:pPr>
      <w:r>
        <w:rPr>
          <w:rFonts w:cs="David"/>
          <w:sz w:val="24"/>
          <w:u w:val="single"/>
          <w:rtl/>
        </w:rPr>
        <w:t>רשף חן:</w:t>
      </w:r>
    </w:p>
    <w:p w:rsidR="00000000" w:rsidRDefault="002B5988">
      <w:pPr>
        <w:rPr>
          <w:rFonts w:cs="David"/>
          <w:sz w:val="24"/>
          <w:rtl/>
        </w:rPr>
      </w:pPr>
    </w:p>
    <w:p w:rsidR="00000000" w:rsidRDefault="002B5988">
      <w:pPr>
        <w:jc w:val="both"/>
        <w:rPr>
          <w:rFonts w:cs="David"/>
          <w:sz w:val="24"/>
          <w:rtl/>
        </w:rPr>
      </w:pPr>
      <w:r>
        <w:rPr>
          <w:rFonts w:cs="David"/>
          <w:sz w:val="24"/>
          <w:rtl/>
        </w:rPr>
        <w:tab/>
        <w:t xml:space="preserve"> אתה רוצה שבית המשפט</w:t>
      </w:r>
      <w:r>
        <w:rPr>
          <w:rFonts w:cs="David"/>
          <w:sz w:val="24"/>
          <w:rtl/>
        </w:rPr>
        <w:t xml:space="preserve"> לענייני משפחה יהיה מסננת. אז ההצעה הזאת נראית יותר טובה. </w:t>
      </w:r>
    </w:p>
    <w:p w:rsidR="00000000" w:rsidRDefault="002B5988">
      <w:pPr>
        <w:jc w:val="both"/>
        <w:rPr>
          <w:rFonts w:cs="David"/>
          <w:sz w:val="24"/>
          <w:rtl/>
        </w:rPr>
      </w:pPr>
    </w:p>
    <w:p w:rsidR="00000000" w:rsidRDefault="002B5988">
      <w:pPr>
        <w:rPr>
          <w:rFonts w:cs="David"/>
          <w:sz w:val="24"/>
          <w:u w:val="single"/>
          <w:rtl/>
        </w:rPr>
      </w:pPr>
      <w:r>
        <w:rPr>
          <w:rFonts w:cs="David"/>
          <w:sz w:val="24"/>
          <w:u w:val="single"/>
          <w:rtl/>
        </w:rPr>
        <w:t>היו"ר מיכאל איתן:</w:t>
      </w:r>
    </w:p>
    <w:p w:rsidR="00000000" w:rsidRDefault="002B5988">
      <w:pPr>
        <w:rPr>
          <w:rFonts w:cs="David"/>
          <w:sz w:val="24"/>
          <w:u w:val="single"/>
          <w:rtl/>
        </w:rPr>
      </w:pPr>
    </w:p>
    <w:p w:rsidR="00000000" w:rsidRDefault="002B5988">
      <w:pPr>
        <w:jc w:val="both"/>
        <w:rPr>
          <w:rFonts w:cs="David"/>
          <w:sz w:val="24"/>
          <w:rtl/>
        </w:rPr>
      </w:pPr>
      <w:r>
        <w:rPr>
          <w:rFonts w:cs="David"/>
          <w:sz w:val="24"/>
          <w:rtl/>
        </w:rPr>
        <w:tab/>
        <w:t xml:space="preserve"> יכול להיות.</w:t>
      </w:r>
    </w:p>
    <w:p w:rsidR="00000000" w:rsidRDefault="002B5988">
      <w:pPr>
        <w:jc w:val="both"/>
        <w:rPr>
          <w:rFonts w:cs="David"/>
          <w:sz w:val="24"/>
          <w:rtl/>
        </w:rPr>
      </w:pPr>
    </w:p>
    <w:p w:rsidR="00000000" w:rsidRDefault="002B5988">
      <w:pPr>
        <w:jc w:val="both"/>
        <w:rPr>
          <w:rFonts w:cs="David"/>
          <w:sz w:val="24"/>
          <w:rtl/>
        </w:rPr>
      </w:pPr>
      <w:r>
        <w:rPr>
          <w:rFonts w:cs="David"/>
          <w:sz w:val="24"/>
          <w:u w:val="single"/>
          <w:rtl/>
        </w:rPr>
        <w:t>אפרת פריימן:</w:t>
      </w:r>
    </w:p>
    <w:p w:rsidR="00000000" w:rsidRDefault="002B5988">
      <w:pPr>
        <w:jc w:val="both"/>
        <w:rPr>
          <w:rFonts w:cs="David"/>
          <w:sz w:val="24"/>
          <w:rtl/>
        </w:rPr>
      </w:pPr>
    </w:p>
    <w:p w:rsidR="00000000" w:rsidRDefault="002B5988">
      <w:pPr>
        <w:jc w:val="both"/>
        <w:rPr>
          <w:rFonts w:cs="David"/>
          <w:sz w:val="24"/>
          <w:rtl/>
        </w:rPr>
      </w:pPr>
      <w:r>
        <w:rPr>
          <w:rFonts w:cs="David"/>
          <w:sz w:val="24"/>
          <w:rtl/>
        </w:rPr>
        <w:tab/>
        <w:t xml:space="preserve">אני רוצה להעלות שתי סוגיות בהקשר הזה. הראשונה - הזוגות שמוכנים להתגרש בהסכמה, לא אכפת להם לאן מפנים אותם. הזוגות שבהם אחד מהצדדים, אחד מבעלי הדין, </w:t>
      </w:r>
      <w:r>
        <w:rPr>
          <w:rFonts w:cs="David"/>
          <w:sz w:val="24"/>
          <w:rtl/>
        </w:rPr>
        <w:t>לא רוצה ללכת לבית דין מסוים, אלה הזוגות שאחד מהם לא רוצה להתגרש. כמעט אוטומטית ברגע שימצאו להם לאן ללכת, אחד יקום ויגיד: אני לא רוצה. ואז אותם האחוזים קטנים, יַפנו לא משנה לאן, בגלל שאחד לא רוצה להתגרש, גם אם המקום הנכון הוא אכן אותו בית דין דתי או אותה ער</w:t>
      </w:r>
      <w:r>
        <w:rPr>
          <w:rFonts w:cs="David"/>
          <w:sz w:val="24"/>
          <w:rtl/>
        </w:rPr>
        <w:t xml:space="preserve">כאה שלשם היפנו אותם. </w:t>
      </w:r>
    </w:p>
    <w:p w:rsidR="00000000" w:rsidRDefault="002B5988">
      <w:pPr>
        <w:jc w:val="both"/>
        <w:rPr>
          <w:rFonts w:cs="David"/>
          <w:sz w:val="24"/>
          <w:rtl/>
        </w:rPr>
      </w:pPr>
    </w:p>
    <w:p w:rsidR="00000000" w:rsidRDefault="002B5988">
      <w:pPr>
        <w:rPr>
          <w:rFonts w:cs="David"/>
          <w:sz w:val="24"/>
          <w:u w:val="single"/>
          <w:rtl/>
        </w:rPr>
      </w:pPr>
      <w:r>
        <w:rPr>
          <w:rFonts w:cs="David"/>
          <w:sz w:val="24"/>
          <w:u w:val="single"/>
          <w:rtl/>
        </w:rPr>
        <w:t>היו"ר מיכאל איתן:</w:t>
      </w:r>
    </w:p>
    <w:p w:rsidR="00000000" w:rsidRDefault="002B5988">
      <w:pPr>
        <w:rPr>
          <w:rFonts w:cs="David"/>
          <w:sz w:val="24"/>
          <w:u w:val="single"/>
          <w:rtl/>
        </w:rPr>
      </w:pPr>
    </w:p>
    <w:p w:rsidR="00000000" w:rsidRDefault="002B5988">
      <w:pPr>
        <w:jc w:val="both"/>
        <w:rPr>
          <w:rFonts w:cs="David"/>
          <w:sz w:val="24"/>
          <w:rtl/>
        </w:rPr>
      </w:pPr>
      <w:r>
        <w:rPr>
          <w:rFonts w:cs="David"/>
          <w:sz w:val="24"/>
          <w:rtl/>
        </w:rPr>
        <w:tab/>
        <w:t xml:space="preserve"> פרקטית אנחנו פותרים את הבעיה הזאת. </w:t>
      </w:r>
    </w:p>
    <w:p w:rsidR="00000000" w:rsidRDefault="002B5988">
      <w:pPr>
        <w:jc w:val="both"/>
        <w:rPr>
          <w:rFonts w:cs="David"/>
          <w:sz w:val="24"/>
          <w:rtl/>
        </w:rPr>
      </w:pPr>
    </w:p>
    <w:p w:rsidR="00000000" w:rsidRDefault="002B5988">
      <w:pPr>
        <w:jc w:val="both"/>
        <w:rPr>
          <w:rFonts w:cs="David"/>
          <w:sz w:val="24"/>
          <w:u w:val="single"/>
          <w:rtl/>
        </w:rPr>
      </w:pPr>
      <w:r>
        <w:rPr>
          <w:rFonts w:cs="David"/>
          <w:sz w:val="24"/>
          <w:u w:val="single"/>
          <w:rtl/>
        </w:rPr>
        <w:t>פרץ סגל:</w:t>
      </w:r>
    </w:p>
    <w:p w:rsidR="00000000" w:rsidRDefault="002B5988">
      <w:pPr>
        <w:jc w:val="both"/>
        <w:rPr>
          <w:rFonts w:cs="David"/>
          <w:sz w:val="24"/>
          <w:rtl/>
        </w:rPr>
      </w:pPr>
    </w:p>
    <w:p w:rsidR="00000000" w:rsidRDefault="002B5988">
      <w:pPr>
        <w:jc w:val="both"/>
        <w:rPr>
          <w:rFonts w:cs="David"/>
          <w:sz w:val="24"/>
          <w:rtl/>
        </w:rPr>
      </w:pPr>
      <w:r>
        <w:rPr>
          <w:rFonts w:cs="David"/>
          <w:sz w:val="24"/>
          <w:rtl/>
        </w:rPr>
        <w:tab/>
        <w:t>אנחנו לא פותרים את הבעיה.</w:t>
      </w:r>
    </w:p>
    <w:p w:rsidR="00000000" w:rsidRDefault="002B5988">
      <w:pPr>
        <w:jc w:val="both"/>
        <w:rPr>
          <w:rFonts w:cs="David"/>
          <w:sz w:val="24"/>
          <w:rtl/>
        </w:rPr>
      </w:pPr>
    </w:p>
    <w:p w:rsidR="00000000" w:rsidRDefault="002B5988">
      <w:pPr>
        <w:jc w:val="both"/>
        <w:rPr>
          <w:rFonts w:cs="David"/>
          <w:sz w:val="24"/>
          <w:rtl/>
        </w:rPr>
      </w:pPr>
      <w:r>
        <w:rPr>
          <w:rFonts w:cs="David"/>
          <w:sz w:val="24"/>
          <w:u w:val="single"/>
          <w:rtl/>
        </w:rPr>
        <w:t>אפרת פריימן:</w:t>
      </w:r>
    </w:p>
    <w:p w:rsidR="00000000" w:rsidRDefault="002B5988">
      <w:pPr>
        <w:jc w:val="both"/>
        <w:rPr>
          <w:rFonts w:cs="David"/>
          <w:sz w:val="24"/>
          <w:rtl/>
        </w:rPr>
      </w:pPr>
    </w:p>
    <w:p w:rsidR="00000000" w:rsidRDefault="002B5988">
      <w:pPr>
        <w:jc w:val="both"/>
        <w:rPr>
          <w:rFonts w:cs="David"/>
          <w:sz w:val="24"/>
          <w:rtl/>
        </w:rPr>
      </w:pPr>
      <w:r>
        <w:rPr>
          <w:rFonts w:cs="David"/>
          <w:sz w:val="24"/>
          <w:rtl/>
        </w:rPr>
        <w:tab/>
        <w:t>לעניין מי יחליט להעלות לנשיא, האם זה יהיה בית משפט או אחד מבעלי הדין - אחד מבעלי הדין כבר יעלה את השאלה אם צריך ואם לא צרי</w:t>
      </w:r>
      <w:r>
        <w:rPr>
          <w:rFonts w:cs="David"/>
          <w:sz w:val="24"/>
          <w:rtl/>
        </w:rPr>
        <w:t xml:space="preserve">ך. </w:t>
      </w:r>
    </w:p>
    <w:p w:rsidR="00000000" w:rsidRDefault="002B5988">
      <w:pPr>
        <w:jc w:val="both"/>
        <w:rPr>
          <w:rFonts w:cs="David"/>
          <w:sz w:val="24"/>
          <w:rtl/>
        </w:rPr>
      </w:pPr>
    </w:p>
    <w:p w:rsidR="00000000" w:rsidRDefault="002B5988">
      <w:pPr>
        <w:jc w:val="both"/>
        <w:rPr>
          <w:rFonts w:cs="David"/>
          <w:sz w:val="24"/>
          <w:rtl/>
        </w:rPr>
      </w:pPr>
      <w:r>
        <w:rPr>
          <w:rFonts w:cs="David"/>
          <w:sz w:val="24"/>
          <w:u w:val="single"/>
          <w:rtl/>
        </w:rPr>
        <w:t>מוריה בקשי:</w:t>
      </w:r>
    </w:p>
    <w:p w:rsidR="00000000" w:rsidRDefault="002B5988">
      <w:pPr>
        <w:jc w:val="both"/>
        <w:rPr>
          <w:rFonts w:cs="David"/>
          <w:sz w:val="24"/>
          <w:rtl/>
        </w:rPr>
      </w:pPr>
    </w:p>
    <w:p w:rsidR="00000000" w:rsidRDefault="002B5988">
      <w:pPr>
        <w:jc w:val="both"/>
        <w:rPr>
          <w:rFonts w:cs="David"/>
          <w:sz w:val="24"/>
          <w:rtl/>
        </w:rPr>
      </w:pPr>
      <w:r>
        <w:rPr>
          <w:rFonts w:cs="David"/>
          <w:sz w:val="24"/>
          <w:rtl/>
        </w:rPr>
        <w:tab/>
        <w:t>לא שני הצדדים. גם הצדדים וגם השופט צריכים להשתכנע שזה צריך לעבור לנשיא בית המשפט העליון.</w:t>
      </w:r>
    </w:p>
    <w:p w:rsidR="00000000" w:rsidRDefault="002B5988">
      <w:pPr>
        <w:jc w:val="both"/>
        <w:rPr>
          <w:rFonts w:cs="David"/>
          <w:sz w:val="24"/>
          <w:rtl/>
        </w:rPr>
      </w:pPr>
    </w:p>
    <w:p w:rsidR="00000000" w:rsidRDefault="002B5988">
      <w:pPr>
        <w:rPr>
          <w:rFonts w:cs="David"/>
          <w:sz w:val="24"/>
          <w:rtl/>
        </w:rPr>
      </w:pPr>
      <w:r>
        <w:rPr>
          <w:rFonts w:cs="David"/>
          <w:sz w:val="24"/>
          <w:u w:val="single"/>
          <w:rtl/>
        </w:rPr>
        <w:t>סיגל קוגוט:</w:t>
      </w:r>
    </w:p>
    <w:p w:rsidR="00000000" w:rsidRDefault="002B5988">
      <w:pPr>
        <w:rPr>
          <w:rFonts w:cs="David"/>
          <w:sz w:val="24"/>
          <w:rtl/>
        </w:rPr>
      </w:pPr>
    </w:p>
    <w:p w:rsidR="00000000" w:rsidRDefault="002B5988">
      <w:pPr>
        <w:jc w:val="both"/>
        <w:rPr>
          <w:rFonts w:cs="David"/>
          <w:sz w:val="24"/>
          <w:rtl/>
        </w:rPr>
      </w:pPr>
      <w:r>
        <w:rPr>
          <w:rFonts w:cs="David"/>
          <w:sz w:val="24"/>
          <w:rtl/>
        </w:rPr>
        <w:tab/>
        <w:t xml:space="preserve"> אם השופט רואה שברור ששניהם יהודים וחוות הדעת היא כשורה, ובגלל שאחד מתנגד לגירושים הוא לא רוצה שזה יידון בבית הדין הדתי, הוא לא יעביר</w:t>
      </w:r>
      <w:r>
        <w:rPr>
          <w:rFonts w:cs="David"/>
          <w:sz w:val="24"/>
          <w:rtl/>
        </w:rPr>
        <w:t xml:space="preserve"> את זה לנשיא בית המשפט העליון. </w:t>
      </w:r>
    </w:p>
    <w:p w:rsidR="00000000" w:rsidRDefault="002B5988">
      <w:pPr>
        <w:jc w:val="both"/>
        <w:rPr>
          <w:rFonts w:cs="David"/>
          <w:sz w:val="24"/>
          <w:rtl/>
        </w:rPr>
      </w:pPr>
    </w:p>
    <w:p w:rsidR="00000000" w:rsidRDefault="002B5988">
      <w:pPr>
        <w:rPr>
          <w:rFonts w:cs="David"/>
          <w:sz w:val="24"/>
          <w:rtl/>
        </w:rPr>
      </w:pPr>
      <w:r>
        <w:rPr>
          <w:rFonts w:cs="David"/>
          <w:sz w:val="24"/>
          <w:u w:val="single"/>
          <w:rtl/>
        </w:rPr>
        <w:t>רשף חן:</w:t>
      </w:r>
    </w:p>
    <w:p w:rsidR="00000000" w:rsidRDefault="002B5988">
      <w:pPr>
        <w:rPr>
          <w:rFonts w:cs="David"/>
          <w:sz w:val="24"/>
          <w:rtl/>
        </w:rPr>
      </w:pPr>
    </w:p>
    <w:p w:rsidR="00000000" w:rsidRDefault="002B5988">
      <w:pPr>
        <w:jc w:val="both"/>
        <w:rPr>
          <w:rFonts w:cs="David"/>
          <w:sz w:val="24"/>
          <w:rtl/>
        </w:rPr>
      </w:pPr>
      <w:r>
        <w:rPr>
          <w:rFonts w:cs="David"/>
          <w:sz w:val="24"/>
          <w:rtl/>
        </w:rPr>
        <w:tab/>
        <w:t xml:space="preserve"> יש זכות ערעור אם הוא לא העביר?</w:t>
      </w:r>
    </w:p>
    <w:p w:rsidR="00000000" w:rsidRDefault="002B5988">
      <w:pPr>
        <w:jc w:val="both"/>
        <w:rPr>
          <w:rFonts w:cs="David"/>
          <w:sz w:val="24"/>
          <w:rtl/>
        </w:rPr>
      </w:pPr>
    </w:p>
    <w:p w:rsidR="00000000" w:rsidRDefault="002B5988">
      <w:pPr>
        <w:jc w:val="both"/>
        <w:rPr>
          <w:rFonts w:cs="David"/>
          <w:sz w:val="24"/>
          <w:rtl/>
        </w:rPr>
      </w:pPr>
      <w:r>
        <w:rPr>
          <w:rFonts w:cs="David"/>
          <w:sz w:val="24"/>
          <w:u w:val="single"/>
          <w:rtl/>
        </w:rPr>
        <w:t>אפרת פריימן:</w:t>
      </w:r>
    </w:p>
    <w:p w:rsidR="00000000" w:rsidRDefault="002B5988">
      <w:pPr>
        <w:jc w:val="both"/>
        <w:rPr>
          <w:rFonts w:cs="David"/>
          <w:sz w:val="24"/>
          <w:rtl/>
        </w:rPr>
      </w:pPr>
    </w:p>
    <w:p w:rsidR="00000000" w:rsidRDefault="002B5988">
      <w:pPr>
        <w:jc w:val="both"/>
        <w:rPr>
          <w:rFonts w:cs="David"/>
          <w:sz w:val="24"/>
          <w:rtl/>
        </w:rPr>
      </w:pPr>
      <w:r>
        <w:rPr>
          <w:rFonts w:cs="David"/>
          <w:sz w:val="24"/>
          <w:rtl/>
        </w:rPr>
        <w:tab/>
        <w:t>יש בג"ץ.</w:t>
      </w:r>
    </w:p>
    <w:p w:rsidR="00000000" w:rsidRDefault="002B5988">
      <w:pPr>
        <w:jc w:val="both"/>
        <w:rPr>
          <w:rFonts w:cs="David"/>
          <w:sz w:val="24"/>
          <w:rtl/>
        </w:rPr>
      </w:pPr>
    </w:p>
    <w:p w:rsidR="00000000" w:rsidRDefault="002B5988">
      <w:pPr>
        <w:rPr>
          <w:rFonts w:cs="David"/>
          <w:sz w:val="24"/>
          <w:rtl/>
        </w:rPr>
      </w:pPr>
      <w:r>
        <w:rPr>
          <w:rFonts w:cs="David"/>
          <w:sz w:val="24"/>
          <w:u w:val="single"/>
          <w:rtl/>
        </w:rPr>
        <w:t>רשף חן:</w:t>
      </w:r>
    </w:p>
    <w:p w:rsidR="00000000" w:rsidRDefault="002B5988">
      <w:pPr>
        <w:rPr>
          <w:rFonts w:cs="David"/>
          <w:sz w:val="24"/>
          <w:rtl/>
        </w:rPr>
      </w:pPr>
    </w:p>
    <w:p w:rsidR="00000000" w:rsidRDefault="002B5988">
      <w:pPr>
        <w:jc w:val="both"/>
        <w:rPr>
          <w:rFonts w:cs="David"/>
          <w:sz w:val="24"/>
          <w:rtl/>
        </w:rPr>
      </w:pPr>
      <w:r>
        <w:rPr>
          <w:rFonts w:cs="David"/>
          <w:sz w:val="24"/>
          <w:rtl/>
        </w:rPr>
        <w:tab/>
        <w:t xml:space="preserve"> לא בג"ץ. יהיו פה מסלולים מטורפים.</w:t>
      </w:r>
    </w:p>
    <w:p w:rsidR="00000000" w:rsidRDefault="002B5988">
      <w:pPr>
        <w:jc w:val="both"/>
        <w:rPr>
          <w:rFonts w:cs="David"/>
          <w:sz w:val="24"/>
          <w:rtl/>
        </w:rPr>
      </w:pPr>
    </w:p>
    <w:p w:rsidR="00000000" w:rsidRDefault="002B5988">
      <w:pPr>
        <w:jc w:val="both"/>
        <w:rPr>
          <w:rFonts w:cs="David"/>
          <w:sz w:val="24"/>
          <w:rtl/>
        </w:rPr>
      </w:pPr>
      <w:r>
        <w:rPr>
          <w:rFonts w:cs="David"/>
          <w:sz w:val="24"/>
          <w:u w:val="single"/>
          <w:rtl/>
        </w:rPr>
        <w:t>אפרת פריימן:</w:t>
      </w:r>
    </w:p>
    <w:p w:rsidR="00000000" w:rsidRDefault="002B5988">
      <w:pPr>
        <w:jc w:val="both"/>
        <w:rPr>
          <w:rFonts w:cs="David"/>
          <w:sz w:val="24"/>
          <w:rtl/>
        </w:rPr>
      </w:pPr>
    </w:p>
    <w:p w:rsidR="00000000" w:rsidRDefault="002B5988">
      <w:pPr>
        <w:jc w:val="both"/>
        <w:rPr>
          <w:rFonts w:cs="David"/>
          <w:sz w:val="24"/>
          <w:rtl/>
        </w:rPr>
      </w:pPr>
      <w:r>
        <w:rPr>
          <w:rFonts w:cs="David"/>
          <w:sz w:val="24"/>
          <w:rtl/>
        </w:rPr>
        <w:tab/>
        <w:t xml:space="preserve">אני רק מנסה להגיד שבעלי הדין הם בעייתיים במקרים האלה. לכן אולי כדאי להשאיר את זה לשופט. </w:t>
      </w:r>
    </w:p>
    <w:p w:rsidR="00000000" w:rsidRDefault="002B5988">
      <w:pPr>
        <w:jc w:val="both"/>
        <w:rPr>
          <w:rFonts w:cs="David"/>
          <w:sz w:val="24"/>
          <w:rtl/>
        </w:rPr>
      </w:pPr>
    </w:p>
    <w:p w:rsidR="00000000" w:rsidRDefault="002B5988">
      <w:pPr>
        <w:jc w:val="both"/>
        <w:rPr>
          <w:rFonts w:cs="David"/>
          <w:sz w:val="24"/>
          <w:rtl/>
        </w:rPr>
      </w:pPr>
      <w:r>
        <w:rPr>
          <w:rFonts w:cs="David"/>
          <w:sz w:val="24"/>
          <w:u w:val="single"/>
          <w:rtl/>
        </w:rPr>
        <w:t>סיגל</w:t>
      </w:r>
      <w:r>
        <w:rPr>
          <w:rFonts w:cs="David"/>
          <w:sz w:val="24"/>
          <w:u w:val="single"/>
          <w:rtl/>
        </w:rPr>
        <w:t xml:space="preserve"> קוגוט:</w:t>
      </w:r>
    </w:p>
    <w:p w:rsidR="00000000" w:rsidRDefault="002B5988">
      <w:pPr>
        <w:jc w:val="both"/>
        <w:rPr>
          <w:rFonts w:cs="David"/>
          <w:sz w:val="24"/>
          <w:rtl/>
        </w:rPr>
      </w:pPr>
    </w:p>
    <w:p w:rsidR="00000000" w:rsidRDefault="002B5988">
      <w:pPr>
        <w:jc w:val="both"/>
        <w:rPr>
          <w:rFonts w:cs="David"/>
          <w:sz w:val="24"/>
          <w:rtl/>
        </w:rPr>
      </w:pPr>
      <w:r>
        <w:rPr>
          <w:rFonts w:cs="David"/>
          <w:sz w:val="24"/>
          <w:rtl/>
        </w:rPr>
        <w:tab/>
        <w:t xml:space="preserve"> ההצעה היא לסנן. אם את אומרת שכל התיקים יחזרו לבית המשפט למשפחה, הוא יצטרך לבדוק את כל התיקים. </w:t>
      </w:r>
    </w:p>
    <w:p w:rsidR="00000000" w:rsidRDefault="002B5988">
      <w:pPr>
        <w:jc w:val="both"/>
        <w:rPr>
          <w:rFonts w:cs="David"/>
          <w:sz w:val="24"/>
          <w:rtl/>
        </w:rPr>
      </w:pPr>
    </w:p>
    <w:p w:rsidR="00000000" w:rsidRDefault="002B5988">
      <w:pPr>
        <w:jc w:val="both"/>
        <w:rPr>
          <w:rFonts w:cs="David"/>
          <w:sz w:val="24"/>
          <w:rtl/>
        </w:rPr>
      </w:pPr>
      <w:r>
        <w:rPr>
          <w:rFonts w:cs="David"/>
          <w:sz w:val="24"/>
          <w:u w:val="single"/>
          <w:rtl/>
        </w:rPr>
        <w:t>אפרת פריימן:</w:t>
      </w:r>
    </w:p>
    <w:p w:rsidR="00000000" w:rsidRDefault="002B5988">
      <w:pPr>
        <w:jc w:val="both"/>
        <w:rPr>
          <w:rFonts w:cs="David"/>
          <w:sz w:val="24"/>
          <w:rtl/>
        </w:rPr>
      </w:pPr>
    </w:p>
    <w:p w:rsidR="00000000" w:rsidRDefault="002B5988">
      <w:pPr>
        <w:jc w:val="both"/>
        <w:rPr>
          <w:rFonts w:cs="David"/>
          <w:sz w:val="24"/>
          <w:rtl/>
        </w:rPr>
      </w:pPr>
      <w:r>
        <w:rPr>
          <w:rFonts w:cs="David"/>
          <w:sz w:val="24"/>
          <w:rtl/>
        </w:rPr>
        <w:tab/>
        <w:t xml:space="preserve">אני רוצה שכמו שהיה קודם שיקול דעת לנשיא בית המשפט, שיהיה גם לבית המשפט לענייני משפחה. </w:t>
      </w:r>
    </w:p>
    <w:p w:rsidR="00000000" w:rsidRDefault="002B5988">
      <w:pPr>
        <w:jc w:val="both"/>
        <w:rPr>
          <w:rFonts w:cs="David"/>
          <w:sz w:val="24"/>
          <w:rtl/>
        </w:rPr>
      </w:pPr>
    </w:p>
    <w:p w:rsidR="00000000" w:rsidRDefault="002B5988">
      <w:pPr>
        <w:rPr>
          <w:rFonts w:cs="David"/>
          <w:sz w:val="24"/>
          <w:rtl/>
        </w:rPr>
      </w:pPr>
      <w:r>
        <w:rPr>
          <w:rFonts w:cs="David"/>
          <w:sz w:val="24"/>
          <w:u w:val="single"/>
          <w:rtl/>
        </w:rPr>
        <w:t>סיגל קוגוט:</w:t>
      </w:r>
    </w:p>
    <w:p w:rsidR="00000000" w:rsidRDefault="002B5988">
      <w:pPr>
        <w:rPr>
          <w:rFonts w:cs="David"/>
          <w:sz w:val="24"/>
          <w:rtl/>
        </w:rPr>
      </w:pPr>
    </w:p>
    <w:p w:rsidR="00000000" w:rsidRDefault="002B5988">
      <w:pPr>
        <w:jc w:val="both"/>
        <w:rPr>
          <w:rFonts w:cs="David"/>
          <w:sz w:val="24"/>
          <w:rtl/>
        </w:rPr>
      </w:pPr>
      <w:r>
        <w:rPr>
          <w:rFonts w:cs="David"/>
          <w:sz w:val="24"/>
          <w:rtl/>
        </w:rPr>
        <w:tab/>
        <w:t xml:space="preserve"> יהיה לו שיקול דעת, אבל לפחות זה</w:t>
      </w:r>
      <w:r>
        <w:rPr>
          <w:rFonts w:cs="David"/>
          <w:sz w:val="24"/>
          <w:rtl/>
        </w:rPr>
        <w:t xml:space="preserve"> יהיה לפי בקשת צד. </w:t>
      </w:r>
    </w:p>
    <w:p w:rsidR="00000000" w:rsidRDefault="002B5988">
      <w:pPr>
        <w:jc w:val="both"/>
        <w:rPr>
          <w:rFonts w:cs="David"/>
          <w:sz w:val="24"/>
          <w:rtl/>
        </w:rPr>
      </w:pPr>
    </w:p>
    <w:p w:rsidR="00000000" w:rsidRDefault="002B5988">
      <w:pPr>
        <w:jc w:val="both"/>
        <w:rPr>
          <w:rFonts w:cs="David"/>
          <w:sz w:val="24"/>
          <w:rtl/>
        </w:rPr>
      </w:pPr>
      <w:r>
        <w:rPr>
          <w:rFonts w:cs="David"/>
          <w:sz w:val="24"/>
          <w:u w:val="single"/>
          <w:rtl/>
        </w:rPr>
        <w:t>אפרת פריימן:</w:t>
      </w:r>
    </w:p>
    <w:p w:rsidR="00000000" w:rsidRDefault="002B5988">
      <w:pPr>
        <w:jc w:val="both"/>
        <w:rPr>
          <w:rFonts w:cs="David"/>
          <w:sz w:val="24"/>
          <w:rtl/>
        </w:rPr>
      </w:pPr>
    </w:p>
    <w:p w:rsidR="00000000" w:rsidRDefault="002B5988">
      <w:pPr>
        <w:jc w:val="both"/>
        <w:rPr>
          <w:rFonts w:cs="David"/>
          <w:sz w:val="24"/>
          <w:rtl/>
        </w:rPr>
      </w:pPr>
      <w:r>
        <w:rPr>
          <w:rFonts w:cs="David"/>
          <w:sz w:val="24"/>
          <w:rtl/>
        </w:rPr>
        <w:tab/>
        <w:t>בקשת אחד הצדדים תמיד תהיה במקרים האלה.</w:t>
      </w:r>
    </w:p>
    <w:p w:rsidR="00000000" w:rsidRDefault="002B5988">
      <w:pPr>
        <w:jc w:val="both"/>
        <w:rPr>
          <w:rFonts w:cs="David"/>
          <w:sz w:val="24"/>
          <w:rtl/>
        </w:rPr>
      </w:pPr>
    </w:p>
    <w:p w:rsidR="00000000" w:rsidRDefault="002B5988">
      <w:pPr>
        <w:rPr>
          <w:rFonts w:cs="David"/>
          <w:sz w:val="24"/>
          <w:rtl/>
        </w:rPr>
      </w:pPr>
      <w:r>
        <w:rPr>
          <w:rFonts w:cs="David"/>
          <w:sz w:val="24"/>
          <w:u w:val="single"/>
          <w:rtl/>
        </w:rPr>
        <w:t>סיגל קוגוט:</w:t>
      </w:r>
    </w:p>
    <w:p w:rsidR="00000000" w:rsidRDefault="002B5988">
      <w:pPr>
        <w:rPr>
          <w:rFonts w:cs="David"/>
          <w:sz w:val="24"/>
          <w:rtl/>
        </w:rPr>
      </w:pPr>
    </w:p>
    <w:p w:rsidR="00000000" w:rsidRDefault="002B5988">
      <w:pPr>
        <w:jc w:val="both"/>
        <w:rPr>
          <w:rFonts w:cs="David"/>
          <w:sz w:val="24"/>
          <w:rtl/>
        </w:rPr>
      </w:pPr>
      <w:r>
        <w:rPr>
          <w:rFonts w:cs="David"/>
          <w:sz w:val="24"/>
          <w:rtl/>
        </w:rPr>
        <w:tab/>
        <w:t>לא בכולם.</w:t>
      </w:r>
    </w:p>
    <w:p w:rsidR="00000000" w:rsidRDefault="002B5988">
      <w:pPr>
        <w:jc w:val="both"/>
        <w:rPr>
          <w:rFonts w:cs="David"/>
          <w:sz w:val="24"/>
          <w:rtl/>
        </w:rPr>
      </w:pPr>
    </w:p>
    <w:p w:rsidR="00000000" w:rsidRDefault="002B5988">
      <w:pPr>
        <w:jc w:val="both"/>
        <w:rPr>
          <w:rFonts w:cs="David"/>
          <w:sz w:val="24"/>
          <w:rtl/>
        </w:rPr>
      </w:pPr>
      <w:r>
        <w:rPr>
          <w:rFonts w:cs="David"/>
          <w:sz w:val="24"/>
          <w:u w:val="single"/>
          <w:rtl/>
        </w:rPr>
        <w:t>אפרת פריימן:</w:t>
      </w:r>
    </w:p>
    <w:p w:rsidR="00000000" w:rsidRDefault="002B5988">
      <w:pPr>
        <w:jc w:val="both"/>
        <w:rPr>
          <w:rFonts w:cs="David"/>
          <w:sz w:val="24"/>
          <w:rtl/>
        </w:rPr>
      </w:pPr>
    </w:p>
    <w:p w:rsidR="00000000" w:rsidRDefault="002B5988">
      <w:pPr>
        <w:jc w:val="both"/>
        <w:rPr>
          <w:rFonts w:cs="David"/>
          <w:sz w:val="24"/>
          <w:rtl/>
        </w:rPr>
      </w:pPr>
      <w:r>
        <w:rPr>
          <w:rFonts w:cs="David"/>
          <w:sz w:val="24"/>
          <w:rtl/>
        </w:rPr>
        <w:tab/>
        <w:t>אני רוצה להעלות עכשיו את הסוגייה השנייה שאני יודעת שיגיעו אליה עוד מעט.</w:t>
      </w:r>
    </w:p>
    <w:p w:rsidR="00000000" w:rsidRDefault="002B5988">
      <w:pPr>
        <w:jc w:val="both"/>
        <w:rPr>
          <w:rFonts w:cs="David"/>
          <w:sz w:val="24"/>
          <w:rtl/>
        </w:rPr>
      </w:pPr>
    </w:p>
    <w:p w:rsidR="00000000" w:rsidRDefault="002B5988">
      <w:pPr>
        <w:rPr>
          <w:rFonts w:cs="David"/>
          <w:sz w:val="24"/>
          <w:rtl/>
        </w:rPr>
      </w:pPr>
      <w:r>
        <w:rPr>
          <w:rFonts w:cs="David"/>
          <w:sz w:val="24"/>
          <w:u w:val="single"/>
          <w:rtl/>
        </w:rPr>
        <w:t>היו"ר מיכאל איתן:</w:t>
      </w:r>
    </w:p>
    <w:p w:rsidR="00000000" w:rsidRDefault="002B5988">
      <w:pPr>
        <w:rPr>
          <w:rFonts w:cs="David"/>
          <w:sz w:val="24"/>
          <w:rtl/>
        </w:rPr>
      </w:pPr>
    </w:p>
    <w:p w:rsidR="00000000" w:rsidRDefault="002B5988">
      <w:pPr>
        <w:jc w:val="both"/>
        <w:rPr>
          <w:rFonts w:cs="David"/>
          <w:sz w:val="24"/>
          <w:rtl/>
        </w:rPr>
      </w:pPr>
      <w:r>
        <w:rPr>
          <w:rFonts w:cs="David"/>
          <w:sz w:val="24"/>
          <w:rtl/>
        </w:rPr>
        <w:tab/>
        <w:t xml:space="preserve"> אל תעלי עכשיו את הסוגייה השנייה.</w:t>
      </w:r>
    </w:p>
    <w:p w:rsidR="00000000" w:rsidRDefault="002B5988">
      <w:pPr>
        <w:jc w:val="both"/>
        <w:rPr>
          <w:rFonts w:cs="David"/>
          <w:sz w:val="24"/>
          <w:rtl/>
        </w:rPr>
      </w:pPr>
    </w:p>
    <w:p w:rsidR="00000000" w:rsidRDefault="002B5988">
      <w:pPr>
        <w:rPr>
          <w:rFonts w:cs="David"/>
          <w:sz w:val="24"/>
          <w:rtl/>
        </w:rPr>
      </w:pPr>
      <w:r>
        <w:rPr>
          <w:rFonts w:cs="David"/>
          <w:sz w:val="24"/>
          <w:u w:val="single"/>
          <w:rtl/>
        </w:rPr>
        <w:t>רשף חן:</w:t>
      </w:r>
    </w:p>
    <w:p w:rsidR="00000000" w:rsidRDefault="002B5988">
      <w:pPr>
        <w:rPr>
          <w:rFonts w:cs="David"/>
          <w:sz w:val="24"/>
          <w:rtl/>
        </w:rPr>
      </w:pPr>
    </w:p>
    <w:p w:rsidR="00000000" w:rsidRDefault="002B5988">
      <w:pPr>
        <w:jc w:val="both"/>
        <w:rPr>
          <w:rFonts w:cs="David"/>
          <w:sz w:val="24"/>
          <w:rtl/>
        </w:rPr>
      </w:pPr>
      <w:r>
        <w:rPr>
          <w:rFonts w:cs="David"/>
          <w:sz w:val="24"/>
          <w:rtl/>
        </w:rPr>
        <w:tab/>
        <w:t xml:space="preserve"> ה</w:t>
      </w:r>
      <w:r>
        <w:rPr>
          <w:rFonts w:cs="David"/>
          <w:sz w:val="24"/>
          <w:rtl/>
        </w:rPr>
        <w:t xml:space="preserve">יתרון של הנשיא הוא שאין עליו ערעורים בגלל שהוא בראש הפירמידה. ברגע שאתה מעביר החלטה מכל סוג שהוא לבית משפט לענייני משפחה - - </w:t>
      </w:r>
    </w:p>
    <w:p w:rsidR="00000000" w:rsidRDefault="002B5988">
      <w:pPr>
        <w:jc w:val="both"/>
        <w:rPr>
          <w:rFonts w:cs="David"/>
          <w:sz w:val="24"/>
          <w:rtl/>
        </w:rPr>
      </w:pPr>
    </w:p>
    <w:p w:rsidR="00000000" w:rsidRDefault="002B5988">
      <w:pPr>
        <w:rPr>
          <w:rFonts w:cs="David"/>
          <w:sz w:val="24"/>
          <w:u w:val="single"/>
          <w:rtl/>
        </w:rPr>
      </w:pPr>
      <w:r>
        <w:rPr>
          <w:rFonts w:cs="David"/>
          <w:sz w:val="24"/>
          <w:u w:val="single"/>
          <w:rtl/>
        </w:rPr>
        <w:br w:type="page"/>
        <w:t>היו"ר מיכאל איתן:</w:t>
      </w:r>
    </w:p>
    <w:p w:rsidR="00000000" w:rsidRDefault="002B5988">
      <w:pPr>
        <w:rPr>
          <w:rFonts w:cs="David"/>
          <w:sz w:val="24"/>
          <w:u w:val="single"/>
          <w:rtl/>
        </w:rPr>
      </w:pPr>
    </w:p>
    <w:p w:rsidR="00000000" w:rsidRDefault="002B5988">
      <w:pPr>
        <w:jc w:val="both"/>
        <w:rPr>
          <w:rFonts w:cs="David"/>
          <w:sz w:val="24"/>
          <w:rtl/>
        </w:rPr>
      </w:pPr>
      <w:r>
        <w:rPr>
          <w:rFonts w:cs="David"/>
          <w:sz w:val="24"/>
          <w:rtl/>
        </w:rPr>
        <w:tab/>
        <w:t xml:space="preserve"> אי אפשר להעביר הכל לנשיא בית המשפט העליון, זה מתעכב אצלו חודשים ואנשים מחכים המון זמן, מה זה עוזר לי? כדאי </w:t>
      </w:r>
      <w:r>
        <w:rPr>
          <w:rFonts w:cs="David"/>
          <w:sz w:val="24"/>
          <w:rtl/>
        </w:rPr>
        <w:t>לצמצם עד כמה שאפשר את הגשת הערעור, זה גם כסף, גם עורכי דין. יש מחסומים, לא כל אחד רץ להגיש ערעור בלי שום סיכוי, סתם בשביל להפסיד כספים. בכל אופן, המצב היום הוא לא טוב. אני מחפש דרך שלא נזרוק עוד פעם הכל לנשיא. אם נזרוק שוב הכל לנשיא, לא עשינו כלום. מילא אם</w:t>
      </w:r>
      <w:r>
        <w:rPr>
          <w:rFonts w:cs="David"/>
          <w:sz w:val="24"/>
          <w:rtl/>
        </w:rPr>
        <w:t xml:space="preserve"> ניסינו דרך אחרת וטעינו, אבל אנחנו יושבים ויושבים ובסוף הולכים בדיוק באותה דרך, רק במילים אחרות. אז מה עשינו?</w:t>
      </w:r>
    </w:p>
    <w:p w:rsidR="00000000" w:rsidRDefault="002B5988">
      <w:pPr>
        <w:jc w:val="both"/>
        <w:rPr>
          <w:rFonts w:cs="David"/>
          <w:sz w:val="24"/>
          <w:rtl/>
        </w:rPr>
      </w:pPr>
    </w:p>
    <w:p w:rsidR="00000000" w:rsidRDefault="002B5988">
      <w:pPr>
        <w:rPr>
          <w:rFonts w:cs="David"/>
          <w:sz w:val="24"/>
          <w:rtl/>
        </w:rPr>
      </w:pPr>
      <w:r>
        <w:rPr>
          <w:rFonts w:cs="David"/>
          <w:sz w:val="24"/>
          <w:u w:val="single"/>
          <w:rtl/>
        </w:rPr>
        <w:t>רשף חן:</w:t>
      </w:r>
    </w:p>
    <w:p w:rsidR="00000000" w:rsidRDefault="002B5988">
      <w:pPr>
        <w:rPr>
          <w:rFonts w:cs="David"/>
          <w:sz w:val="24"/>
          <w:rtl/>
        </w:rPr>
      </w:pPr>
    </w:p>
    <w:p w:rsidR="00000000" w:rsidRDefault="002B5988">
      <w:pPr>
        <w:jc w:val="both"/>
        <w:rPr>
          <w:rFonts w:cs="David"/>
          <w:sz w:val="24"/>
          <w:rtl/>
        </w:rPr>
      </w:pPr>
      <w:r>
        <w:rPr>
          <w:rFonts w:cs="David"/>
          <w:sz w:val="24"/>
          <w:rtl/>
        </w:rPr>
        <w:tab/>
        <w:t xml:space="preserve"> אם שופט השלום לענייני משפחה מחליט שהוא לא מקבל את עמדת בית הדין הרבני, אז צריך להיות מין הליך של ערעור אוטומטי לנשיא כי הוא צריך להחלי</w:t>
      </w:r>
      <w:r>
        <w:rPr>
          <w:rFonts w:cs="David"/>
          <w:sz w:val="24"/>
          <w:rtl/>
        </w:rPr>
        <w:t>ט בין שני ערכאות שוות. כלומר, אף אחד לא צריך לבקש.</w:t>
      </w:r>
    </w:p>
    <w:p w:rsidR="00000000" w:rsidRDefault="002B5988">
      <w:pPr>
        <w:jc w:val="both"/>
        <w:rPr>
          <w:rFonts w:cs="David"/>
          <w:sz w:val="24"/>
          <w:rtl/>
        </w:rPr>
      </w:pPr>
    </w:p>
    <w:p w:rsidR="00000000" w:rsidRDefault="002B5988">
      <w:pPr>
        <w:rPr>
          <w:rFonts w:cs="David"/>
          <w:sz w:val="24"/>
          <w:u w:val="single"/>
          <w:rtl/>
        </w:rPr>
      </w:pPr>
      <w:r>
        <w:rPr>
          <w:rFonts w:cs="David"/>
          <w:sz w:val="24"/>
          <w:u w:val="single"/>
          <w:rtl/>
        </w:rPr>
        <w:t>היו"ר מיכאל איתן:</w:t>
      </w:r>
    </w:p>
    <w:p w:rsidR="00000000" w:rsidRDefault="002B5988">
      <w:pPr>
        <w:rPr>
          <w:rFonts w:cs="David"/>
          <w:sz w:val="24"/>
          <w:u w:val="single"/>
          <w:rtl/>
        </w:rPr>
      </w:pPr>
    </w:p>
    <w:p w:rsidR="00000000" w:rsidRDefault="002B5988">
      <w:pPr>
        <w:jc w:val="both"/>
        <w:rPr>
          <w:rFonts w:cs="David"/>
          <w:sz w:val="24"/>
          <w:rtl/>
        </w:rPr>
      </w:pPr>
      <w:r>
        <w:rPr>
          <w:rFonts w:cs="David"/>
          <w:sz w:val="24"/>
          <w:rtl/>
        </w:rPr>
        <w:tab/>
        <w:t xml:space="preserve"> אתה לא מרוויח מזה כלום. הם רוצים ששיקול הדעת לא יהיה אוטומטי. אתה רוצה לחסוך את הזמן, לחסוך את הליך הערעור.</w:t>
      </w:r>
    </w:p>
    <w:p w:rsidR="00000000" w:rsidRDefault="002B5988">
      <w:pPr>
        <w:jc w:val="both"/>
        <w:rPr>
          <w:rFonts w:cs="David"/>
          <w:sz w:val="24"/>
          <w:rtl/>
        </w:rPr>
      </w:pPr>
    </w:p>
    <w:p w:rsidR="00000000" w:rsidRDefault="002B5988">
      <w:pPr>
        <w:rPr>
          <w:rFonts w:cs="David"/>
          <w:sz w:val="24"/>
          <w:rtl/>
        </w:rPr>
      </w:pPr>
      <w:r>
        <w:rPr>
          <w:rFonts w:cs="David"/>
          <w:sz w:val="24"/>
          <w:u w:val="single"/>
          <w:rtl/>
        </w:rPr>
        <w:t>רשף חן:</w:t>
      </w:r>
    </w:p>
    <w:p w:rsidR="00000000" w:rsidRDefault="002B5988">
      <w:pPr>
        <w:rPr>
          <w:rFonts w:cs="David"/>
          <w:sz w:val="24"/>
          <w:rtl/>
        </w:rPr>
      </w:pPr>
    </w:p>
    <w:p w:rsidR="00000000" w:rsidRDefault="002B5988">
      <w:pPr>
        <w:jc w:val="both"/>
        <w:rPr>
          <w:rFonts w:cs="David"/>
          <w:sz w:val="24"/>
          <w:rtl/>
        </w:rPr>
      </w:pPr>
      <w:r>
        <w:rPr>
          <w:rFonts w:cs="David"/>
          <w:sz w:val="24"/>
          <w:rtl/>
        </w:rPr>
        <w:tab/>
        <w:t xml:space="preserve"> חזרתי בי, אני מתאר עכשיו את ההצעה שלך. בית הדין הרבני החליט שהו</w:t>
      </w:r>
      <w:r>
        <w:rPr>
          <w:rFonts w:cs="David"/>
          <w:sz w:val="24"/>
          <w:rtl/>
        </w:rPr>
        <w:t>א קונה סמכות, פנה אחד הצדדים, יזם את ההליך, פנה לשופט בית המשפט למשפחה ואמר: תבחן את ההחלטה הזאת. השופט יכול להסכים עם הפונה או לא להסכים עם הפונה. אם שופט בית המשפט למשפחה מחליט שהוא חושב שבית הדין הרבני טעה - אוטומטית, בלי שמישהו עושה דבר נוסף, הנושא עוב</w:t>
      </w:r>
      <w:r>
        <w:rPr>
          <w:rFonts w:cs="David"/>
          <w:sz w:val="24"/>
          <w:rtl/>
        </w:rPr>
        <w:t>ר הלאה לנשיא.</w:t>
      </w:r>
    </w:p>
    <w:p w:rsidR="00000000" w:rsidRDefault="002B5988">
      <w:pPr>
        <w:jc w:val="both"/>
        <w:rPr>
          <w:rFonts w:cs="David"/>
          <w:sz w:val="24"/>
          <w:rtl/>
        </w:rPr>
      </w:pPr>
    </w:p>
    <w:p w:rsidR="00000000" w:rsidRDefault="002B5988">
      <w:pPr>
        <w:rPr>
          <w:rFonts w:cs="David"/>
          <w:sz w:val="24"/>
          <w:rtl/>
        </w:rPr>
      </w:pPr>
      <w:r>
        <w:rPr>
          <w:rFonts w:cs="David"/>
          <w:sz w:val="24"/>
          <w:u w:val="single"/>
          <w:rtl/>
        </w:rPr>
        <w:t>סיגל קוגוט:</w:t>
      </w:r>
    </w:p>
    <w:p w:rsidR="00000000" w:rsidRDefault="002B5988">
      <w:pPr>
        <w:rPr>
          <w:rFonts w:cs="David"/>
          <w:sz w:val="24"/>
          <w:rtl/>
        </w:rPr>
      </w:pPr>
    </w:p>
    <w:p w:rsidR="00000000" w:rsidRDefault="002B5988">
      <w:pPr>
        <w:jc w:val="both"/>
        <w:rPr>
          <w:rFonts w:cs="David"/>
          <w:sz w:val="24"/>
          <w:rtl/>
        </w:rPr>
      </w:pPr>
      <w:r>
        <w:rPr>
          <w:rFonts w:cs="David"/>
          <w:sz w:val="24"/>
          <w:rtl/>
        </w:rPr>
        <w:tab/>
        <w:t xml:space="preserve"> זאת ההצעה.</w:t>
      </w:r>
    </w:p>
    <w:p w:rsidR="00000000" w:rsidRDefault="002B5988">
      <w:pPr>
        <w:jc w:val="both"/>
        <w:rPr>
          <w:rFonts w:cs="David"/>
          <w:sz w:val="24"/>
          <w:rtl/>
        </w:rPr>
      </w:pPr>
    </w:p>
    <w:p w:rsidR="00000000" w:rsidRDefault="002B5988">
      <w:pPr>
        <w:rPr>
          <w:rFonts w:cs="David"/>
          <w:sz w:val="24"/>
          <w:rtl/>
        </w:rPr>
      </w:pPr>
      <w:r>
        <w:rPr>
          <w:rFonts w:cs="David"/>
          <w:sz w:val="24"/>
          <w:u w:val="single"/>
          <w:rtl/>
        </w:rPr>
        <w:t>רשף חן:</w:t>
      </w:r>
    </w:p>
    <w:p w:rsidR="00000000" w:rsidRDefault="002B5988">
      <w:pPr>
        <w:rPr>
          <w:rFonts w:cs="David"/>
          <w:sz w:val="24"/>
          <w:rtl/>
        </w:rPr>
      </w:pPr>
    </w:p>
    <w:p w:rsidR="00000000" w:rsidRDefault="002B5988">
      <w:pPr>
        <w:jc w:val="both"/>
        <w:rPr>
          <w:rFonts w:cs="David"/>
          <w:sz w:val="24"/>
          <w:rtl/>
        </w:rPr>
      </w:pPr>
      <w:r>
        <w:rPr>
          <w:rFonts w:cs="David"/>
          <w:sz w:val="24"/>
          <w:rtl/>
        </w:rPr>
        <w:tab/>
        <w:t xml:space="preserve"> אם השופט החליט לא לקבל את עמדת הפונה, אנחנו עדיין צריכים להשאיר נתיב ערעור. אין במדינת ישראל שום ערכאה, חוץ מנשיא בית המשפט העליון, שאין עליה ערעור. לכן אם הוא מחליט שדעתו כדעת בית הדין הרבני ובכל זאת מי</w:t>
      </w:r>
      <w:r>
        <w:rPr>
          <w:rFonts w:cs="David"/>
          <w:sz w:val="24"/>
          <w:rtl/>
        </w:rPr>
        <w:t>שהו רוצה להגיש על זה ערעור, הוא לא ילך לבית המשפט המחוזי אלא אז הערעור הוא גם כן לנשיא.</w:t>
      </w:r>
    </w:p>
    <w:p w:rsidR="00000000" w:rsidRDefault="002B5988">
      <w:pPr>
        <w:jc w:val="both"/>
        <w:rPr>
          <w:rFonts w:cs="David"/>
          <w:sz w:val="24"/>
          <w:rtl/>
        </w:rPr>
      </w:pPr>
    </w:p>
    <w:p w:rsidR="00000000" w:rsidRDefault="002B5988">
      <w:pPr>
        <w:rPr>
          <w:rFonts w:cs="David"/>
          <w:sz w:val="24"/>
          <w:rtl/>
        </w:rPr>
      </w:pPr>
      <w:r>
        <w:rPr>
          <w:rFonts w:cs="David"/>
          <w:sz w:val="24"/>
          <w:u w:val="single"/>
          <w:rtl/>
        </w:rPr>
        <w:t>סיגל קוגוט:</w:t>
      </w:r>
    </w:p>
    <w:p w:rsidR="00000000" w:rsidRDefault="002B5988">
      <w:pPr>
        <w:rPr>
          <w:rFonts w:cs="David"/>
          <w:sz w:val="24"/>
          <w:rtl/>
        </w:rPr>
      </w:pPr>
    </w:p>
    <w:p w:rsidR="00000000" w:rsidRDefault="002B5988">
      <w:pPr>
        <w:jc w:val="both"/>
        <w:rPr>
          <w:rFonts w:cs="David"/>
          <w:sz w:val="24"/>
          <w:rtl/>
        </w:rPr>
      </w:pPr>
      <w:r>
        <w:rPr>
          <w:rFonts w:cs="David"/>
          <w:sz w:val="24"/>
          <w:rtl/>
        </w:rPr>
        <w:tab/>
        <w:t xml:space="preserve"> אז הכל יחזור שוב לנשיא.</w:t>
      </w:r>
    </w:p>
    <w:p w:rsidR="00000000" w:rsidRDefault="002B5988">
      <w:pPr>
        <w:jc w:val="both"/>
        <w:rPr>
          <w:rFonts w:cs="David"/>
          <w:sz w:val="24"/>
          <w:rtl/>
        </w:rPr>
      </w:pPr>
    </w:p>
    <w:p w:rsidR="00000000" w:rsidRDefault="002B5988">
      <w:pPr>
        <w:rPr>
          <w:rFonts w:cs="David"/>
          <w:sz w:val="24"/>
          <w:u w:val="single"/>
          <w:rtl/>
        </w:rPr>
      </w:pPr>
      <w:r>
        <w:rPr>
          <w:rFonts w:cs="David"/>
          <w:sz w:val="24"/>
          <w:u w:val="single"/>
          <w:rtl/>
        </w:rPr>
        <w:t>היו"ר מיכאל איתן:</w:t>
      </w:r>
    </w:p>
    <w:p w:rsidR="00000000" w:rsidRDefault="002B5988">
      <w:pPr>
        <w:rPr>
          <w:rFonts w:cs="David"/>
          <w:sz w:val="24"/>
          <w:u w:val="single"/>
          <w:rtl/>
        </w:rPr>
      </w:pPr>
    </w:p>
    <w:p w:rsidR="00000000" w:rsidRDefault="002B5988">
      <w:pPr>
        <w:jc w:val="both"/>
        <w:rPr>
          <w:rFonts w:cs="David"/>
          <w:sz w:val="24"/>
          <w:rtl/>
        </w:rPr>
      </w:pPr>
      <w:r>
        <w:rPr>
          <w:rFonts w:cs="David"/>
          <w:sz w:val="24"/>
          <w:rtl/>
        </w:rPr>
        <w:tab/>
        <w:t>יש לך טעות אחת, חבר הכנסת חן. יש הבדל בין מצב שבו גוף משפטי א' פוסק א' וגוף משפטי ב' פוסק ב', לבין מצב ששני</w:t>
      </w:r>
      <w:r>
        <w:rPr>
          <w:rFonts w:cs="David"/>
          <w:sz w:val="24"/>
          <w:rtl/>
        </w:rPr>
        <w:t xml:space="preserve"> הגופים המשפטיים פסקו א'. </w:t>
      </w:r>
    </w:p>
    <w:p w:rsidR="00000000" w:rsidRDefault="002B5988">
      <w:pPr>
        <w:jc w:val="both"/>
        <w:rPr>
          <w:rFonts w:cs="David"/>
          <w:sz w:val="24"/>
          <w:rtl/>
        </w:rPr>
      </w:pPr>
    </w:p>
    <w:p w:rsidR="00000000" w:rsidRDefault="002B5988">
      <w:pPr>
        <w:rPr>
          <w:rFonts w:cs="David"/>
          <w:sz w:val="24"/>
          <w:rtl/>
        </w:rPr>
      </w:pPr>
      <w:r>
        <w:rPr>
          <w:rFonts w:cs="David"/>
          <w:sz w:val="24"/>
          <w:u w:val="single"/>
          <w:rtl/>
        </w:rPr>
        <w:t>רשף חן:</w:t>
      </w:r>
    </w:p>
    <w:p w:rsidR="00000000" w:rsidRDefault="002B5988">
      <w:pPr>
        <w:rPr>
          <w:rFonts w:cs="David"/>
          <w:sz w:val="24"/>
          <w:rtl/>
        </w:rPr>
      </w:pPr>
    </w:p>
    <w:p w:rsidR="00000000" w:rsidRDefault="002B5988">
      <w:pPr>
        <w:jc w:val="both"/>
        <w:rPr>
          <w:rFonts w:cs="David"/>
          <w:sz w:val="24"/>
          <w:rtl/>
        </w:rPr>
      </w:pPr>
      <w:r>
        <w:rPr>
          <w:rFonts w:cs="David"/>
          <w:sz w:val="24"/>
          <w:rtl/>
        </w:rPr>
        <w:tab/>
        <w:t xml:space="preserve"> אם אני לא מסכים לזה, לאן אני הולך? שתי ערכאות הכי נמוכות פסקו ואני לא מסכים, לאן אני הולך?</w:t>
      </w:r>
    </w:p>
    <w:p w:rsidR="00000000" w:rsidRDefault="002B5988">
      <w:pPr>
        <w:jc w:val="both"/>
        <w:rPr>
          <w:rFonts w:cs="David"/>
          <w:sz w:val="24"/>
          <w:rtl/>
        </w:rPr>
      </w:pPr>
    </w:p>
    <w:p w:rsidR="00000000" w:rsidRDefault="002B5988">
      <w:pPr>
        <w:rPr>
          <w:rFonts w:cs="David"/>
          <w:sz w:val="24"/>
          <w:rtl/>
        </w:rPr>
      </w:pPr>
      <w:r>
        <w:rPr>
          <w:rFonts w:cs="David"/>
          <w:sz w:val="24"/>
          <w:u w:val="single"/>
          <w:rtl/>
        </w:rPr>
        <w:br w:type="page"/>
        <w:t>סיגל קוגוט:</w:t>
      </w:r>
    </w:p>
    <w:p w:rsidR="00000000" w:rsidRDefault="002B5988">
      <w:pPr>
        <w:rPr>
          <w:rFonts w:cs="David"/>
          <w:sz w:val="24"/>
          <w:rtl/>
        </w:rPr>
      </w:pPr>
    </w:p>
    <w:p w:rsidR="00000000" w:rsidRDefault="002B5988">
      <w:pPr>
        <w:jc w:val="both"/>
        <w:rPr>
          <w:rFonts w:cs="David"/>
          <w:sz w:val="24"/>
          <w:rtl/>
        </w:rPr>
      </w:pPr>
      <w:r>
        <w:rPr>
          <w:rFonts w:cs="David"/>
          <w:sz w:val="24"/>
          <w:rtl/>
        </w:rPr>
        <w:tab/>
        <w:t xml:space="preserve"> יש סמכות ערעור למחוזי.</w:t>
      </w:r>
    </w:p>
    <w:p w:rsidR="00000000" w:rsidRDefault="002B5988">
      <w:pPr>
        <w:jc w:val="both"/>
        <w:rPr>
          <w:rFonts w:cs="David"/>
          <w:sz w:val="24"/>
          <w:rtl/>
        </w:rPr>
      </w:pPr>
    </w:p>
    <w:p w:rsidR="00000000" w:rsidRDefault="002B5988">
      <w:pPr>
        <w:rPr>
          <w:rFonts w:cs="David"/>
          <w:sz w:val="24"/>
          <w:rtl/>
        </w:rPr>
      </w:pPr>
      <w:r>
        <w:rPr>
          <w:rFonts w:cs="David"/>
          <w:sz w:val="24"/>
          <w:u w:val="single"/>
          <w:rtl/>
        </w:rPr>
        <w:t>רשף חן:</w:t>
      </w:r>
    </w:p>
    <w:p w:rsidR="00000000" w:rsidRDefault="002B5988">
      <w:pPr>
        <w:rPr>
          <w:rFonts w:cs="David"/>
          <w:sz w:val="24"/>
          <w:rtl/>
        </w:rPr>
      </w:pPr>
    </w:p>
    <w:p w:rsidR="00000000" w:rsidRDefault="002B5988">
      <w:pPr>
        <w:jc w:val="both"/>
        <w:rPr>
          <w:rFonts w:cs="David"/>
          <w:sz w:val="24"/>
          <w:rtl/>
        </w:rPr>
      </w:pPr>
      <w:r>
        <w:rPr>
          <w:rFonts w:cs="David"/>
          <w:sz w:val="24"/>
          <w:rtl/>
        </w:rPr>
        <w:tab/>
        <w:t xml:space="preserve"> יש שתי החלטות. על איזו מהן אני מערער?</w:t>
      </w:r>
    </w:p>
    <w:p w:rsidR="00000000" w:rsidRDefault="002B5988">
      <w:pPr>
        <w:jc w:val="both"/>
        <w:rPr>
          <w:rFonts w:cs="David"/>
          <w:sz w:val="24"/>
          <w:rtl/>
        </w:rPr>
      </w:pPr>
    </w:p>
    <w:p w:rsidR="00000000" w:rsidRDefault="002B5988">
      <w:pPr>
        <w:rPr>
          <w:rFonts w:cs="David"/>
          <w:sz w:val="24"/>
          <w:rtl/>
        </w:rPr>
      </w:pPr>
      <w:r>
        <w:rPr>
          <w:rFonts w:cs="David"/>
          <w:sz w:val="24"/>
          <w:u w:val="single"/>
          <w:rtl/>
        </w:rPr>
        <w:t>סיגל קוגוט:</w:t>
      </w:r>
    </w:p>
    <w:p w:rsidR="00000000" w:rsidRDefault="002B5988">
      <w:pPr>
        <w:rPr>
          <w:rFonts w:cs="David"/>
          <w:sz w:val="24"/>
          <w:rtl/>
        </w:rPr>
      </w:pPr>
    </w:p>
    <w:p w:rsidR="00000000" w:rsidRDefault="002B5988">
      <w:pPr>
        <w:jc w:val="both"/>
        <w:rPr>
          <w:rFonts w:cs="David"/>
          <w:sz w:val="24"/>
          <w:rtl/>
        </w:rPr>
      </w:pPr>
      <w:r>
        <w:rPr>
          <w:rFonts w:cs="David"/>
          <w:sz w:val="24"/>
          <w:rtl/>
        </w:rPr>
        <w:tab/>
        <w:t xml:space="preserve"> על ההחלטה של בית המש</w:t>
      </w:r>
      <w:r>
        <w:rPr>
          <w:rFonts w:cs="David"/>
          <w:sz w:val="24"/>
          <w:rtl/>
        </w:rPr>
        <w:t>פט למשפחה, כי אתה רוצה שיעלו את זה לנשיא. אתה רוצה שהכל ילך לנשיא?</w:t>
      </w:r>
    </w:p>
    <w:p w:rsidR="00000000" w:rsidRDefault="002B5988">
      <w:pPr>
        <w:jc w:val="both"/>
        <w:rPr>
          <w:rFonts w:cs="David"/>
          <w:sz w:val="24"/>
          <w:rtl/>
        </w:rPr>
      </w:pPr>
    </w:p>
    <w:p w:rsidR="00000000" w:rsidRDefault="002B5988">
      <w:pPr>
        <w:rPr>
          <w:rFonts w:cs="David"/>
          <w:sz w:val="24"/>
          <w:u w:val="single"/>
          <w:rtl/>
        </w:rPr>
      </w:pPr>
      <w:r>
        <w:rPr>
          <w:rFonts w:cs="David"/>
          <w:sz w:val="24"/>
          <w:u w:val="single"/>
          <w:rtl/>
        </w:rPr>
        <w:t>היו"ר מיכאל איתן:</w:t>
      </w:r>
    </w:p>
    <w:p w:rsidR="00000000" w:rsidRDefault="002B5988">
      <w:pPr>
        <w:rPr>
          <w:rFonts w:cs="David"/>
          <w:sz w:val="24"/>
          <w:u w:val="single"/>
          <w:rtl/>
        </w:rPr>
      </w:pPr>
    </w:p>
    <w:p w:rsidR="00000000" w:rsidRDefault="002B5988">
      <w:pPr>
        <w:jc w:val="both"/>
        <w:rPr>
          <w:rFonts w:cs="David"/>
          <w:sz w:val="24"/>
          <w:rtl/>
        </w:rPr>
      </w:pPr>
      <w:r>
        <w:rPr>
          <w:rFonts w:cs="David"/>
          <w:sz w:val="24"/>
          <w:rtl/>
        </w:rPr>
        <w:tab/>
        <w:t xml:space="preserve"> כולם יפנו לנשיא.  </w:t>
      </w:r>
    </w:p>
    <w:p w:rsidR="00000000" w:rsidRDefault="002B5988">
      <w:pPr>
        <w:jc w:val="both"/>
        <w:rPr>
          <w:rFonts w:cs="David"/>
          <w:sz w:val="24"/>
          <w:rtl/>
        </w:rPr>
      </w:pPr>
    </w:p>
    <w:p w:rsidR="00000000" w:rsidRDefault="002B5988">
      <w:pPr>
        <w:rPr>
          <w:rFonts w:cs="David"/>
          <w:sz w:val="24"/>
          <w:rtl/>
        </w:rPr>
      </w:pPr>
      <w:r>
        <w:rPr>
          <w:rFonts w:cs="David"/>
          <w:sz w:val="24"/>
          <w:u w:val="single"/>
          <w:rtl/>
        </w:rPr>
        <w:t>רשף חן:</w:t>
      </w:r>
    </w:p>
    <w:p w:rsidR="00000000" w:rsidRDefault="002B5988">
      <w:pPr>
        <w:rPr>
          <w:rFonts w:cs="David"/>
          <w:sz w:val="24"/>
          <w:rtl/>
        </w:rPr>
      </w:pPr>
    </w:p>
    <w:p w:rsidR="00000000" w:rsidRDefault="002B5988">
      <w:pPr>
        <w:jc w:val="both"/>
        <w:rPr>
          <w:rFonts w:cs="David"/>
          <w:sz w:val="24"/>
          <w:rtl/>
        </w:rPr>
      </w:pPr>
      <w:r>
        <w:rPr>
          <w:rFonts w:cs="David"/>
          <w:sz w:val="24"/>
          <w:rtl/>
        </w:rPr>
        <w:tab/>
        <w:t xml:space="preserve"> זה לא כולם, על 95% מהמקרים אין בכלל מחלוקת. העומס שאנחנו רוצים להוריד מהנשיא הוא לא העומס איפה שצריך לקבל החלטה, אלא העומס איפה שלא צריך</w:t>
      </w:r>
      <w:r>
        <w:rPr>
          <w:rFonts w:cs="David"/>
          <w:sz w:val="24"/>
          <w:rtl/>
        </w:rPr>
        <w:t xml:space="preserve"> לקבל החלטה. בכל מקום שבו צריך לקבל החלטה, היא תתקבל בסופו של דבר על-ידי ראש הפירמידה, הנשיא. אני מפנה את תשומת לבכם לבעיה – יושבים פה שני אנשים שאומרים שהערעורים יהיו בשני מקומות שונים. הרב אלי בן-דהן אומר שהערעור יהיה לבית הדין הרבני הגדול, וסיגל אומרת ש</w:t>
      </w:r>
      <w:r>
        <w:rPr>
          <w:rFonts w:cs="David"/>
          <w:sz w:val="24"/>
          <w:rtl/>
        </w:rPr>
        <w:t xml:space="preserve">הערעור יהיה לבית המשפט המחוזי. לכן חייבת להיות אפשרות ערעור, והערעור הוא לנשיא. </w:t>
      </w:r>
    </w:p>
    <w:p w:rsidR="00000000" w:rsidRDefault="002B5988">
      <w:pPr>
        <w:jc w:val="both"/>
        <w:rPr>
          <w:rFonts w:cs="David"/>
          <w:sz w:val="24"/>
          <w:rtl/>
        </w:rPr>
      </w:pPr>
    </w:p>
    <w:p w:rsidR="00000000" w:rsidRDefault="002B5988">
      <w:pPr>
        <w:jc w:val="both"/>
        <w:rPr>
          <w:rFonts w:cs="David"/>
          <w:sz w:val="24"/>
          <w:rtl/>
        </w:rPr>
      </w:pPr>
      <w:r>
        <w:rPr>
          <w:rFonts w:cs="David"/>
          <w:sz w:val="24"/>
          <w:u w:val="single"/>
          <w:rtl/>
        </w:rPr>
        <w:t>סיגל קוגוט:</w:t>
      </w:r>
    </w:p>
    <w:p w:rsidR="00000000" w:rsidRDefault="002B5988">
      <w:pPr>
        <w:jc w:val="both"/>
        <w:rPr>
          <w:rFonts w:cs="David"/>
          <w:sz w:val="24"/>
          <w:rtl/>
        </w:rPr>
      </w:pPr>
    </w:p>
    <w:p w:rsidR="00000000" w:rsidRDefault="002B5988">
      <w:pPr>
        <w:jc w:val="both"/>
        <w:rPr>
          <w:rFonts w:cs="David"/>
          <w:sz w:val="24"/>
          <w:rtl/>
        </w:rPr>
      </w:pPr>
      <w:r>
        <w:rPr>
          <w:rFonts w:cs="David"/>
          <w:sz w:val="24"/>
          <w:rtl/>
        </w:rPr>
        <w:tab/>
        <w:t xml:space="preserve"> השאלה אם להעביר את זה לנשיא בית המשפט העליון.</w:t>
      </w:r>
    </w:p>
    <w:p w:rsidR="00000000" w:rsidRDefault="002B5988">
      <w:pPr>
        <w:jc w:val="both"/>
        <w:rPr>
          <w:rFonts w:cs="David"/>
          <w:sz w:val="24"/>
          <w:rtl/>
        </w:rPr>
      </w:pPr>
    </w:p>
    <w:p w:rsidR="00000000" w:rsidRDefault="002B5988">
      <w:pPr>
        <w:rPr>
          <w:rFonts w:cs="David"/>
          <w:sz w:val="24"/>
          <w:rtl/>
        </w:rPr>
      </w:pPr>
      <w:r>
        <w:rPr>
          <w:rFonts w:cs="David"/>
          <w:sz w:val="24"/>
          <w:u w:val="single"/>
          <w:rtl/>
        </w:rPr>
        <w:t>הרב אליהו בן-דהן:</w:t>
      </w:r>
    </w:p>
    <w:p w:rsidR="00000000" w:rsidRDefault="002B5988">
      <w:pPr>
        <w:rPr>
          <w:rFonts w:cs="David"/>
          <w:sz w:val="24"/>
          <w:rtl/>
        </w:rPr>
      </w:pPr>
    </w:p>
    <w:p w:rsidR="00000000" w:rsidRDefault="002B5988">
      <w:pPr>
        <w:jc w:val="both"/>
        <w:rPr>
          <w:rFonts w:cs="David"/>
          <w:sz w:val="24"/>
          <w:rtl/>
        </w:rPr>
      </w:pPr>
      <w:r>
        <w:rPr>
          <w:rFonts w:cs="David"/>
          <w:sz w:val="24"/>
          <w:rtl/>
        </w:rPr>
        <w:tab/>
        <w:t xml:space="preserve"> ההחלטה היא של בית הדין הרבני.</w:t>
      </w:r>
    </w:p>
    <w:p w:rsidR="00000000" w:rsidRDefault="002B5988">
      <w:pPr>
        <w:jc w:val="both"/>
        <w:rPr>
          <w:rFonts w:cs="David"/>
          <w:sz w:val="24"/>
          <w:rtl/>
        </w:rPr>
      </w:pPr>
    </w:p>
    <w:p w:rsidR="00000000" w:rsidRDefault="002B5988">
      <w:pPr>
        <w:jc w:val="both"/>
        <w:rPr>
          <w:rFonts w:cs="David"/>
          <w:sz w:val="24"/>
          <w:u w:val="single"/>
          <w:rtl/>
        </w:rPr>
      </w:pPr>
      <w:r>
        <w:rPr>
          <w:rFonts w:cs="David"/>
          <w:sz w:val="24"/>
          <w:u w:val="single"/>
          <w:rtl/>
        </w:rPr>
        <w:t>פרץ סגל:</w:t>
      </w:r>
    </w:p>
    <w:p w:rsidR="00000000" w:rsidRDefault="002B5988">
      <w:pPr>
        <w:jc w:val="both"/>
        <w:rPr>
          <w:rFonts w:cs="David"/>
          <w:sz w:val="24"/>
          <w:rtl/>
        </w:rPr>
      </w:pPr>
    </w:p>
    <w:p w:rsidR="00000000" w:rsidRDefault="002B5988">
      <w:pPr>
        <w:jc w:val="both"/>
        <w:rPr>
          <w:rFonts w:cs="David"/>
          <w:sz w:val="24"/>
          <w:rtl/>
        </w:rPr>
      </w:pPr>
      <w:r>
        <w:rPr>
          <w:rFonts w:cs="David"/>
          <w:sz w:val="24"/>
          <w:rtl/>
        </w:rPr>
        <w:tab/>
        <w:t>לגבי הצעה של פרופ' קורינלדי, שבית משפט לענייני מש</w:t>
      </w:r>
      <w:r>
        <w:rPr>
          <w:rFonts w:cs="David"/>
          <w:sz w:val="24"/>
          <w:rtl/>
        </w:rPr>
        <w:t xml:space="preserve">פחה יבחן את ההחלטה של בית הדין הרבני או בית הדין השרעי, קשה הדבר כי מדובר בערכאות באותה אינסטנציה. לא יכול שערכאה באותה אינסטנציה תבחן ערכאה דומה לה, זה צריך לעלות לערכאה יותר גבוהה, כך שההצעה הזאת על פניה היא קשה מאוד מבחינת תפיסה מערכתית. הסיבה שלא נתנו </w:t>
      </w:r>
      <w:r>
        <w:rPr>
          <w:rFonts w:cs="David"/>
          <w:sz w:val="24"/>
          <w:rtl/>
        </w:rPr>
        <w:t xml:space="preserve">את המנגנון הנוסף הזה היא מסיבה פשוטה, כפי שאמרה  נציגת נעמ"ת - מדובר פה במקרים שאנשים מסוכסכים זה עם זה. מי שלא ירצה את הגירושים, יעשה כל מה שהוא יכול כדי לגרור לעוד ועוד התדיינויות על מנת לתקוע את הצד השני. לכן צריך לבחון מה שסיגל הציעה בתחילת הדיון, האם </w:t>
      </w:r>
      <w:r>
        <w:rPr>
          <w:rFonts w:cs="David"/>
          <w:sz w:val="24"/>
          <w:rtl/>
        </w:rPr>
        <w:t>השאלה מספיק צרה. אם השאלה מספיק צרה, צריך בית הדין הרבני או בית הדין שרעי לתת תשובה אחת: אחד מבני הזוג לא יוכל להינשא אם לא יהיו גירושים. זאת שאלה מאוד מצומצמת. אם בית דין רבני יגיד שבני הזוג צריכים גירושים, נשיא בית המשפט העליון לא יחליט שהוא יתיר את הניש</w:t>
      </w:r>
      <w:r>
        <w:rPr>
          <w:rFonts w:cs="David"/>
          <w:sz w:val="24"/>
          <w:rtl/>
        </w:rPr>
        <w:t>ואים במקרים כאלה. גם באותם מקרים שהנשיא אגרנט בשעתו פסק, שמִסָפֵק לא צריך להחזיר, הנשיא ברק מחמיר במקרים האלה משום שהוא לא רוצה להגיע לתוצאה שיהיו אנשים שהם נשואים לפי הדין הדתי והם לא יוכלו להינשא בנישואים דתיים מכיוון שערכאה אזרחית פסקה שהם גרושים. מכיוו</w:t>
      </w:r>
      <w:r>
        <w:rPr>
          <w:rFonts w:cs="David"/>
          <w:sz w:val="24"/>
          <w:rtl/>
        </w:rPr>
        <w:t xml:space="preserve">ן שבסופו של דבר כאשר ירצו להינשא, יצטרכו לחזור לבית הדין הרבני. לכן צריך לבדוק אם השאלה מספיק צרה. באותם מקרים שלא יהיו בגדר השאלה כפי שהיא מנוסחת בחוק, יהיה צורך להגיע לבג"ץ. הסיבה שצריך להגיע לבג"ץ היא מכיוון שאם לא כך, ניכנס לאותה תסבוכת בתוך המערכת של </w:t>
      </w:r>
      <w:r>
        <w:rPr>
          <w:rFonts w:cs="David"/>
          <w:sz w:val="24"/>
          <w:rtl/>
        </w:rPr>
        <w:t>ניצול ערכאות לערעור כזה וערעור כזה ונגרום לכך שהריצה לערכאות תהיה חלק מהסכסוך המשפחתי.</w:t>
      </w:r>
    </w:p>
    <w:p w:rsidR="00000000" w:rsidRDefault="002B5988">
      <w:pPr>
        <w:jc w:val="both"/>
        <w:rPr>
          <w:rFonts w:cs="David"/>
          <w:sz w:val="24"/>
          <w:rtl/>
        </w:rPr>
      </w:pPr>
    </w:p>
    <w:p w:rsidR="00000000" w:rsidRDefault="002B5988">
      <w:pPr>
        <w:jc w:val="both"/>
        <w:rPr>
          <w:rFonts w:cs="David"/>
          <w:sz w:val="24"/>
          <w:rtl/>
        </w:rPr>
      </w:pPr>
      <w:r>
        <w:rPr>
          <w:rFonts w:cs="David"/>
          <w:sz w:val="24"/>
          <w:rtl/>
        </w:rPr>
        <w:tab/>
        <w:t>אני מציע שנקרא הסעיף, ונראה אם יש הערות.</w:t>
      </w:r>
    </w:p>
    <w:p w:rsidR="00000000" w:rsidRDefault="002B5988">
      <w:pPr>
        <w:jc w:val="both"/>
        <w:rPr>
          <w:rFonts w:cs="David"/>
          <w:sz w:val="24"/>
          <w:rtl/>
        </w:rPr>
      </w:pPr>
    </w:p>
    <w:p w:rsidR="00000000" w:rsidRDefault="002B5988">
      <w:pPr>
        <w:jc w:val="both"/>
        <w:rPr>
          <w:rFonts w:cs="David"/>
          <w:sz w:val="24"/>
          <w:rtl/>
        </w:rPr>
      </w:pPr>
      <w:r>
        <w:rPr>
          <w:rFonts w:cs="David"/>
          <w:sz w:val="24"/>
          <w:u w:val="single"/>
          <w:rtl/>
        </w:rPr>
        <w:t>מיכאל קורינלדי:</w:t>
      </w:r>
    </w:p>
    <w:p w:rsidR="00000000" w:rsidRDefault="002B5988">
      <w:pPr>
        <w:jc w:val="both"/>
        <w:rPr>
          <w:rFonts w:cs="David"/>
          <w:sz w:val="24"/>
          <w:rtl/>
        </w:rPr>
      </w:pPr>
    </w:p>
    <w:p w:rsidR="00000000" w:rsidRDefault="002B5988">
      <w:pPr>
        <w:jc w:val="both"/>
        <w:rPr>
          <w:rFonts w:cs="David"/>
          <w:sz w:val="24"/>
          <w:rtl/>
        </w:rPr>
      </w:pPr>
      <w:r>
        <w:rPr>
          <w:rFonts w:cs="David"/>
          <w:sz w:val="24"/>
          <w:rtl/>
        </w:rPr>
        <w:tab/>
        <w:t xml:space="preserve"> עם כל הכבוד ובלי לפגוע במערכת הרבנית - להיפך, אני חושב שאנחנו מאוד מרחיבים פה את הסמכויות שלה לקחת תיקים א</w:t>
      </w:r>
      <w:r>
        <w:rPr>
          <w:rFonts w:cs="David"/>
          <w:sz w:val="24"/>
          <w:rtl/>
        </w:rPr>
        <w:t>לא אם כן הצדדים ישיגו - התפיסה שבית משפט למשפחה זה אותו סדר גודל, זה לא כך. בית המשפט למשפחה זה בית המשפט שהיום המחוקק קבע אותו כבית המשפט העיקרי; תרצה או לא תרצה, זאת התוצאה שהגענו אליה והיא הקיימת במציאות. זה בית המשפט שמטפל בכל ענייני המשפחה, ולו צריך ל</w:t>
      </w:r>
      <w:r>
        <w:rPr>
          <w:rFonts w:cs="David"/>
          <w:sz w:val="24"/>
          <w:rtl/>
        </w:rPr>
        <w:t>תת הסמכות הראשית.</w:t>
      </w:r>
    </w:p>
    <w:p w:rsidR="00000000" w:rsidRDefault="002B5988">
      <w:pPr>
        <w:jc w:val="both"/>
        <w:rPr>
          <w:rFonts w:cs="David"/>
          <w:sz w:val="24"/>
          <w:rtl/>
        </w:rPr>
      </w:pPr>
    </w:p>
    <w:p w:rsidR="00000000" w:rsidRDefault="002B5988">
      <w:pPr>
        <w:rPr>
          <w:rFonts w:cs="David"/>
          <w:sz w:val="24"/>
          <w:rtl/>
        </w:rPr>
      </w:pPr>
      <w:r>
        <w:rPr>
          <w:rFonts w:cs="David"/>
          <w:sz w:val="24"/>
          <w:u w:val="single"/>
          <w:rtl/>
        </w:rPr>
        <w:t>אברהם רביץ:</w:t>
      </w:r>
    </w:p>
    <w:p w:rsidR="00000000" w:rsidRDefault="002B5988">
      <w:pPr>
        <w:rPr>
          <w:rFonts w:cs="David"/>
          <w:sz w:val="24"/>
          <w:rtl/>
        </w:rPr>
      </w:pPr>
    </w:p>
    <w:p w:rsidR="00000000" w:rsidRDefault="002B5988">
      <w:pPr>
        <w:jc w:val="both"/>
        <w:rPr>
          <w:rFonts w:cs="David"/>
          <w:sz w:val="24"/>
          <w:rtl/>
        </w:rPr>
      </w:pPr>
      <w:r>
        <w:rPr>
          <w:rFonts w:cs="David"/>
          <w:sz w:val="24"/>
          <w:rtl/>
        </w:rPr>
        <w:tab/>
        <w:t xml:space="preserve"> זה נאום. פה עושים עבודה.</w:t>
      </w:r>
    </w:p>
    <w:p w:rsidR="00000000" w:rsidRDefault="002B5988">
      <w:pPr>
        <w:jc w:val="both"/>
        <w:rPr>
          <w:rFonts w:cs="David"/>
          <w:sz w:val="24"/>
          <w:rtl/>
        </w:rPr>
      </w:pPr>
    </w:p>
    <w:p w:rsidR="00000000" w:rsidRDefault="002B5988">
      <w:pPr>
        <w:jc w:val="both"/>
        <w:rPr>
          <w:rFonts w:cs="David"/>
          <w:sz w:val="24"/>
          <w:rtl/>
        </w:rPr>
      </w:pPr>
      <w:r>
        <w:rPr>
          <w:rFonts w:cs="David"/>
          <w:sz w:val="24"/>
          <w:u w:val="single"/>
          <w:rtl/>
        </w:rPr>
        <w:t>מיכאל קורינלדי:</w:t>
      </w:r>
    </w:p>
    <w:p w:rsidR="00000000" w:rsidRDefault="002B5988">
      <w:pPr>
        <w:jc w:val="both"/>
        <w:rPr>
          <w:rFonts w:cs="David"/>
          <w:sz w:val="24"/>
          <w:rtl/>
        </w:rPr>
      </w:pPr>
    </w:p>
    <w:p w:rsidR="00000000" w:rsidRDefault="002B5988">
      <w:pPr>
        <w:jc w:val="both"/>
        <w:rPr>
          <w:rFonts w:cs="David"/>
          <w:sz w:val="24"/>
          <w:rtl/>
        </w:rPr>
      </w:pPr>
      <w:r>
        <w:rPr>
          <w:rFonts w:cs="David"/>
          <w:sz w:val="24"/>
          <w:rtl/>
        </w:rPr>
        <w:tab/>
        <w:t xml:space="preserve"> תפקידנו שלנו - ואני מדבר פה בתור נציג לשכת עורכי-הדין - הוא לפשט את ההליכים, למנוע מצב של סרבול, למנוע מצב של הארכת הזמן, למנוע מצב של הוצאות סרק, למנוע מצב של ריבוי וכפילות הלי</w:t>
      </w:r>
      <w:r>
        <w:rPr>
          <w:rFonts w:cs="David"/>
          <w:sz w:val="24"/>
          <w:rtl/>
        </w:rPr>
        <w:t xml:space="preserve">כים. לכן גם ההערה של עו"ד סגל נכונה, אני חושב שבית המשפט למשפחה יחליט, וגם היועץ המשפטי לממשלה יכול לערער לבית המשפט המחוזי על החלטתו. גם ליועץ המשפטי של בית הדין הרבני אני מוכן לתת סמכות לערער לבית המשפט המחוזי. </w:t>
      </w:r>
    </w:p>
    <w:p w:rsidR="00000000" w:rsidRDefault="002B5988">
      <w:pPr>
        <w:jc w:val="both"/>
        <w:rPr>
          <w:rFonts w:cs="David"/>
          <w:sz w:val="24"/>
          <w:rtl/>
        </w:rPr>
      </w:pPr>
    </w:p>
    <w:p w:rsidR="00000000" w:rsidRDefault="002B5988">
      <w:pPr>
        <w:rPr>
          <w:rFonts w:cs="David"/>
          <w:sz w:val="24"/>
          <w:rtl/>
        </w:rPr>
      </w:pPr>
      <w:r>
        <w:rPr>
          <w:rFonts w:cs="David"/>
          <w:sz w:val="24"/>
          <w:u w:val="single"/>
          <w:rtl/>
        </w:rPr>
        <w:t>רשף חן:</w:t>
      </w:r>
    </w:p>
    <w:p w:rsidR="00000000" w:rsidRDefault="002B5988">
      <w:pPr>
        <w:rPr>
          <w:rFonts w:cs="David"/>
          <w:sz w:val="24"/>
          <w:rtl/>
        </w:rPr>
      </w:pPr>
    </w:p>
    <w:p w:rsidR="00000000" w:rsidRDefault="002B5988">
      <w:pPr>
        <w:jc w:val="both"/>
        <w:rPr>
          <w:rFonts w:cs="David"/>
          <w:sz w:val="24"/>
          <w:rtl/>
        </w:rPr>
      </w:pPr>
      <w:r>
        <w:rPr>
          <w:rFonts w:cs="David"/>
          <w:sz w:val="24"/>
          <w:rtl/>
        </w:rPr>
        <w:tab/>
        <w:t xml:space="preserve"> עילת ההתערבות של אותו שופט לענ</w:t>
      </w:r>
      <w:r>
        <w:rPr>
          <w:rFonts w:cs="David"/>
          <w:sz w:val="24"/>
          <w:rtl/>
        </w:rPr>
        <w:t>ייני משפחה בהחלטת בית הדין רבני היא בשאלה אם יש לו סמכות או לא. אתה מסכים אתי שהוא לא ייכנס לשאלות של ההלכה היהודית, אלא היא תהיה במהותה עילה בג"צית של חוסר שביעות קיצוני או חריגה מסמכות. אתה מסכים אתי בזה?</w:t>
      </w:r>
    </w:p>
    <w:p w:rsidR="00000000" w:rsidRDefault="002B5988">
      <w:pPr>
        <w:jc w:val="both"/>
        <w:rPr>
          <w:rFonts w:cs="David"/>
          <w:sz w:val="24"/>
          <w:rtl/>
        </w:rPr>
      </w:pPr>
    </w:p>
    <w:p w:rsidR="00000000" w:rsidRDefault="002B5988">
      <w:pPr>
        <w:jc w:val="both"/>
        <w:rPr>
          <w:rFonts w:cs="David"/>
          <w:sz w:val="24"/>
          <w:rtl/>
        </w:rPr>
      </w:pPr>
      <w:r>
        <w:rPr>
          <w:rFonts w:cs="David"/>
          <w:sz w:val="24"/>
          <w:u w:val="single"/>
          <w:rtl/>
        </w:rPr>
        <w:t>מיכאל קורינלדי:</w:t>
      </w:r>
    </w:p>
    <w:p w:rsidR="00000000" w:rsidRDefault="002B5988">
      <w:pPr>
        <w:jc w:val="both"/>
        <w:rPr>
          <w:rFonts w:cs="David"/>
          <w:sz w:val="24"/>
          <w:rtl/>
        </w:rPr>
      </w:pPr>
    </w:p>
    <w:p w:rsidR="00000000" w:rsidRDefault="002B5988">
      <w:pPr>
        <w:ind w:firstLine="720"/>
        <w:jc w:val="both"/>
        <w:rPr>
          <w:rFonts w:cs="David"/>
          <w:sz w:val="24"/>
          <w:rtl/>
        </w:rPr>
      </w:pPr>
      <w:r>
        <w:rPr>
          <w:rFonts w:cs="David"/>
          <w:sz w:val="24"/>
          <w:rtl/>
        </w:rPr>
        <w:t>כן.</w:t>
      </w:r>
    </w:p>
    <w:p w:rsidR="00000000" w:rsidRDefault="002B5988">
      <w:pPr>
        <w:ind w:firstLine="720"/>
        <w:jc w:val="both"/>
        <w:rPr>
          <w:rFonts w:cs="David"/>
          <w:sz w:val="24"/>
          <w:rtl/>
        </w:rPr>
      </w:pPr>
    </w:p>
    <w:p w:rsidR="00000000" w:rsidRDefault="002B5988">
      <w:pPr>
        <w:jc w:val="both"/>
        <w:rPr>
          <w:rFonts w:cs="David"/>
          <w:sz w:val="24"/>
          <w:rtl/>
        </w:rPr>
      </w:pPr>
      <w:r>
        <w:rPr>
          <w:rFonts w:cs="David"/>
          <w:sz w:val="24"/>
          <w:u w:val="single"/>
          <w:rtl/>
        </w:rPr>
        <w:t>רשף חן:</w:t>
      </w:r>
    </w:p>
    <w:p w:rsidR="00000000" w:rsidRDefault="002B5988">
      <w:pPr>
        <w:jc w:val="both"/>
        <w:rPr>
          <w:rFonts w:cs="David"/>
          <w:sz w:val="24"/>
          <w:rtl/>
        </w:rPr>
      </w:pPr>
    </w:p>
    <w:p w:rsidR="00000000" w:rsidRDefault="002B5988">
      <w:pPr>
        <w:ind w:firstLine="720"/>
        <w:jc w:val="both"/>
        <w:rPr>
          <w:rFonts w:cs="David"/>
          <w:sz w:val="24"/>
          <w:rtl/>
        </w:rPr>
      </w:pPr>
      <w:r>
        <w:rPr>
          <w:rFonts w:cs="David"/>
          <w:sz w:val="24"/>
          <w:rtl/>
        </w:rPr>
        <w:t>לא סביר בעיניך שא</w:t>
      </w:r>
      <w:r>
        <w:rPr>
          <w:rFonts w:cs="David"/>
          <w:sz w:val="24"/>
          <w:rtl/>
        </w:rPr>
        <w:t>ם זאת הטענה שלי, אני פשוט אלך לבג"ץ ובזה חסכתי את הסרבול בבית המשפט לענייני משפחה? אם יש לי טענה כל כך קיצונית וכל כך נדירה, אני אלך לבג"ץ.</w:t>
      </w:r>
    </w:p>
    <w:p w:rsidR="00000000" w:rsidRDefault="002B5988">
      <w:pPr>
        <w:jc w:val="both"/>
        <w:rPr>
          <w:rFonts w:cs="David"/>
          <w:sz w:val="24"/>
          <w:rtl/>
        </w:rPr>
      </w:pPr>
    </w:p>
    <w:p w:rsidR="00000000" w:rsidRDefault="002B5988">
      <w:pPr>
        <w:jc w:val="both"/>
        <w:rPr>
          <w:rFonts w:cs="David"/>
          <w:sz w:val="24"/>
          <w:rtl/>
        </w:rPr>
      </w:pPr>
      <w:r>
        <w:rPr>
          <w:rFonts w:cs="David"/>
          <w:sz w:val="24"/>
          <w:u w:val="single"/>
          <w:rtl/>
        </w:rPr>
        <w:t>מיכאל קורינלדי:</w:t>
      </w:r>
    </w:p>
    <w:p w:rsidR="00000000" w:rsidRDefault="002B5988">
      <w:pPr>
        <w:jc w:val="both"/>
        <w:rPr>
          <w:rFonts w:cs="David"/>
          <w:sz w:val="24"/>
          <w:rtl/>
        </w:rPr>
      </w:pPr>
    </w:p>
    <w:p w:rsidR="00000000" w:rsidRDefault="002B5988">
      <w:pPr>
        <w:jc w:val="both"/>
        <w:rPr>
          <w:rFonts w:cs="David"/>
          <w:sz w:val="24"/>
          <w:rtl/>
        </w:rPr>
      </w:pPr>
      <w:r>
        <w:rPr>
          <w:rFonts w:cs="David"/>
          <w:sz w:val="24"/>
          <w:rtl/>
        </w:rPr>
        <w:tab/>
        <w:t xml:space="preserve"> אני כל יום שם.</w:t>
      </w:r>
      <w:r>
        <w:rPr>
          <w:rFonts w:cs="David"/>
          <w:sz w:val="24"/>
          <w:rtl/>
        </w:rPr>
        <w:tab/>
        <w:t>זאת פרוצדורה מאוד קשה, מאוד יקרה, מאוד ארוכה. גם יכול להיות שגם בית הדין הדתי השנ</w:t>
      </w:r>
      <w:r>
        <w:rPr>
          <w:rFonts w:cs="David"/>
          <w:sz w:val="24"/>
          <w:rtl/>
        </w:rPr>
        <w:t xml:space="preserve">י יגיד: אני רוצה סמכות.  </w:t>
      </w:r>
    </w:p>
    <w:p w:rsidR="00000000" w:rsidRDefault="002B5988">
      <w:pPr>
        <w:jc w:val="both"/>
        <w:rPr>
          <w:rFonts w:cs="David"/>
          <w:sz w:val="24"/>
          <w:rtl/>
        </w:rPr>
      </w:pPr>
    </w:p>
    <w:p w:rsidR="00000000" w:rsidRDefault="002B5988">
      <w:pPr>
        <w:rPr>
          <w:rFonts w:cs="David"/>
          <w:sz w:val="24"/>
          <w:rtl/>
        </w:rPr>
      </w:pPr>
      <w:r>
        <w:rPr>
          <w:rFonts w:cs="David"/>
          <w:sz w:val="24"/>
          <w:u w:val="single"/>
          <w:rtl/>
        </w:rPr>
        <w:t>הרב אליהו בן-דהן:</w:t>
      </w:r>
    </w:p>
    <w:p w:rsidR="00000000" w:rsidRDefault="002B5988">
      <w:pPr>
        <w:rPr>
          <w:rFonts w:cs="David"/>
          <w:sz w:val="24"/>
          <w:rtl/>
        </w:rPr>
      </w:pPr>
    </w:p>
    <w:p w:rsidR="00000000" w:rsidRDefault="002B5988">
      <w:pPr>
        <w:jc w:val="both"/>
        <w:rPr>
          <w:rFonts w:cs="David"/>
          <w:sz w:val="24"/>
          <w:rtl/>
        </w:rPr>
      </w:pPr>
      <w:r>
        <w:rPr>
          <w:rFonts w:cs="David"/>
          <w:sz w:val="24"/>
          <w:rtl/>
        </w:rPr>
        <w:tab/>
        <w:t xml:space="preserve"> מה לעשות?</w:t>
      </w:r>
    </w:p>
    <w:p w:rsidR="00000000" w:rsidRDefault="002B5988">
      <w:pPr>
        <w:jc w:val="both"/>
        <w:rPr>
          <w:rFonts w:cs="David"/>
          <w:sz w:val="24"/>
          <w:rtl/>
        </w:rPr>
      </w:pPr>
    </w:p>
    <w:p w:rsidR="00000000" w:rsidRDefault="002B5988">
      <w:pPr>
        <w:jc w:val="both"/>
        <w:rPr>
          <w:rFonts w:cs="David"/>
          <w:sz w:val="24"/>
          <w:rtl/>
        </w:rPr>
      </w:pPr>
      <w:r>
        <w:rPr>
          <w:rFonts w:cs="David"/>
          <w:sz w:val="24"/>
          <w:u w:val="single"/>
          <w:rtl/>
        </w:rPr>
        <w:t>מיכאל קורינלדי:</w:t>
      </w:r>
    </w:p>
    <w:p w:rsidR="00000000" w:rsidRDefault="002B5988">
      <w:pPr>
        <w:jc w:val="both"/>
        <w:rPr>
          <w:rFonts w:cs="David"/>
          <w:sz w:val="24"/>
          <w:rtl/>
        </w:rPr>
      </w:pPr>
    </w:p>
    <w:p w:rsidR="00000000" w:rsidRDefault="002B5988">
      <w:pPr>
        <w:jc w:val="both"/>
        <w:rPr>
          <w:rFonts w:cs="David"/>
          <w:sz w:val="24"/>
          <w:rtl/>
        </w:rPr>
      </w:pPr>
      <w:r>
        <w:rPr>
          <w:rFonts w:cs="David"/>
          <w:sz w:val="24"/>
          <w:rtl/>
        </w:rPr>
        <w:tab/>
        <w:t xml:space="preserve"> לכן אני אומר: בית המשפט למשפחה הוא בית המשפט הנייטרלי. בא בית דין א' ובית דין ב', ובית המשפט למשפחה מכריע בעניין הזה. על החלטתו אפשר לערער, אם רוצים נערער לנשיא בית המשפט העליון.</w:t>
      </w:r>
    </w:p>
    <w:p w:rsidR="00000000" w:rsidRDefault="002B5988">
      <w:pPr>
        <w:jc w:val="both"/>
        <w:rPr>
          <w:rFonts w:cs="David"/>
          <w:sz w:val="24"/>
          <w:rtl/>
        </w:rPr>
      </w:pPr>
    </w:p>
    <w:p w:rsidR="00000000" w:rsidRDefault="002B5988">
      <w:pPr>
        <w:rPr>
          <w:rFonts w:cs="David"/>
          <w:sz w:val="24"/>
          <w:rtl/>
        </w:rPr>
      </w:pPr>
      <w:r>
        <w:rPr>
          <w:rFonts w:cs="David"/>
          <w:sz w:val="24"/>
          <w:u w:val="single"/>
          <w:rtl/>
        </w:rPr>
        <w:br w:type="page"/>
        <w:t>הרב אליהו בן-דהן:</w:t>
      </w:r>
    </w:p>
    <w:p w:rsidR="00000000" w:rsidRDefault="002B5988">
      <w:pPr>
        <w:rPr>
          <w:rFonts w:cs="David"/>
          <w:sz w:val="24"/>
          <w:rtl/>
        </w:rPr>
      </w:pPr>
    </w:p>
    <w:p w:rsidR="00000000" w:rsidRDefault="002B5988">
      <w:pPr>
        <w:jc w:val="both"/>
        <w:rPr>
          <w:rFonts w:cs="David"/>
          <w:sz w:val="24"/>
          <w:rtl/>
        </w:rPr>
      </w:pPr>
      <w:r>
        <w:rPr>
          <w:rFonts w:cs="David"/>
          <w:sz w:val="24"/>
          <w:rtl/>
        </w:rPr>
        <w:tab/>
        <w:t xml:space="preserve"> זה סרבול יותר גדול.</w:t>
      </w:r>
    </w:p>
    <w:p w:rsidR="00000000" w:rsidRDefault="002B5988">
      <w:pPr>
        <w:jc w:val="both"/>
        <w:rPr>
          <w:rFonts w:cs="David"/>
          <w:sz w:val="24"/>
          <w:rtl/>
        </w:rPr>
      </w:pPr>
    </w:p>
    <w:p w:rsidR="00000000" w:rsidRDefault="002B5988">
      <w:pPr>
        <w:jc w:val="both"/>
        <w:rPr>
          <w:rFonts w:cs="David"/>
          <w:sz w:val="24"/>
          <w:rtl/>
        </w:rPr>
      </w:pPr>
      <w:r>
        <w:rPr>
          <w:rFonts w:cs="David"/>
          <w:sz w:val="24"/>
          <w:u w:val="single"/>
          <w:rtl/>
        </w:rPr>
        <w:t>מיכאל קורינלדי:</w:t>
      </w:r>
    </w:p>
    <w:p w:rsidR="00000000" w:rsidRDefault="002B5988">
      <w:pPr>
        <w:jc w:val="both"/>
        <w:rPr>
          <w:rFonts w:cs="David"/>
          <w:sz w:val="24"/>
          <w:rtl/>
        </w:rPr>
      </w:pPr>
    </w:p>
    <w:p w:rsidR="00000000" w:rsidRDefault="002B5988">
      <w:pPr>
        <w:jc w:val="both"/>
        <w:rPr>
          <w:rFonts w:cs="David"/>
          <w:sz w:val="24"/>
          <w:rtl/>
        </w:rPr>
      </w:pPr>
      <w:r>
        <w:rPr>
          <w:rFonts w:cs="David"/>
          <w:sz w:val="24"/>
          <w:rtl/>
        </w:rPr>
        <w:tab/>
        <w:t xml:space="preserve"> יש מקרים שמערערים ישר לנשיא בית המשפט העליון, למשל פסילת שופט. אם רוצים פה, אפשר לקבוע את האינסטנציה הגבוהה ביותר, אבל ערעור. ערעור זאת פרוצדורה שלא ינקטו אותה בקלות.</w:t>
      </w:r>
    </w:p>
    <w:p w:rsidR="00000000" w:rsidRDefault="002B5988">
      <w:pPr>
        <w:jc w:val="both"/>
        <w:rPr>
          <w:rFonts w:cs="David"/>
          <w:sz w:val="24"/>
          <w:rtl/>
        </w:rPr>
      </w:pPr>
    </w:p>
    <w:p w:rsidR="00000000" w:rsidRDefault="002B5988">
      <w:pPr>
        <w:rPr>
          <w:rFonts w:cs="David"/>
          <w:sz w:val="24"/>
          <w:rtl/>
        </w:rPr>
      </w:pPr>
      <w:r>
        <w:rPr>
          <w:rFonts w:cs="David"/>
          <w:sz w:val="24"/>
          <w:u w:val="single"/>
          <w:rtl/>
        </w:rPr>
        <w:t>רשף חן:</w:t>
      </w:r>
    </w:p>
    <w:p w:rsidR="00000000" w:rsidRDefault="002B5988">
      <w:pPr>
        <w:rPr>
          <w:rFonts w:cs="David"/>
          <w:sz w:val="24"/>
          <w:rtl/>
        </w:rPr>
      </w:pPr>
    </w:p>
    <w:p w:rsidR="00000000" w:rsidRDefault="002B5988">
      <w:pPr>
        <w:rPr>
          <w:rFonts w:cs="David"/>
          <w:sz w:val="24"/>
          <w:rtl/>
        </w:rPr>
      </w:pPr>
      <w:r>
        <w:rPr>
          <w:rFonts w:cs="David"/>
          <w:sz w:val="24"/>
          <w:rtl/>
        </w:rPr>
        <w:tab/>
        <w:t>מה יותר מהיר ו</w:t>
      </w:r>
      <w:r>
        <w:rPr>
          <w:rFonts w:cs="David"/>
          <w:sz w:val="24"/>
          <w:rtl/>
        </w:rPr>
        <w:t>יעיל מבג"ץ? אתה הולך לבג"ץ, שופט בודק. אם זה ערעור סרק, הוא מוחק אותו.</w:t>
      </w:r>
    </w:p>
    <w:p w:rsidR="00000000" w:rsidRDefault="002B5988">
      <w:pPr>
        <w:jc w:val="both"/>
        <w:rPr>
          <w:rFonts w:cs="David"/>
          <w:sz w:val="24"/>
          <w:rtl/>
        </w:rPr>
      </w:pPr>
      <w:r>
        <w:rPr>
          <w:rFonts w:cs="David"/>
          <w:sz w:val="24"/>
          <w:rtl/>
        </w:rPr>
        <w:tab/>
      </w:r>
    </w:p>
    <w:p w:rsidR="00000000" w:rsidRDefault="002B5988">
      <w:pPr>
        <w:jc w:val="both"/>
        <w:rPr>
          <w:rFonts w:cs="David"/>
          <w:sz w:val="24"/>
          <w:rtl/>
        </w:rPr>
      </w:pPr>
      <w:r>
        <w:rPr>
          <w:rFonts w:cs="David"/>
          <w:sz w:val="24"/>
          <w:u w:val="single"/>
          <w:rtl/>
        </w:rPr>
        <w:t>מיכאל קורינלדי:</w:t>
      </w:r>
    </w:p>
    <w:p w:rsidR="00000000" w:rsidRDefault="002B5988">
      <w:pPr>
        <w:jc w:val="both"/>
        <w:rPr>
          <w:rFonts w:cs="David"/>
          <w:sz w:val="24"/>
          <w:rtl/>
        </w:rPr>
      </w:pPr>
    </w:p>
    <w:p w:rsidR="00000000" w:rsidRDefault="002B5988">
      <w:pPr>
        <w:jc w:val="both"/>
        <w:rPr>
          <w:rFonts w:cs="David"/>
          <w:sz w:val="24"/>
          <w:rtl/>
        </w:rPr>
      </w:pPr>
      <w:r>
        <w:rPr>
          <w:rFonts w:cs="David"/>
          <w:sz w:val="24"/>
          <w:rtl/>
        </w:rPr>
        <w:tab/>
        <w:t xml:space="preserve"> בג"ץ זה שיקול דעת, אתה לעולם לא יודע מה תהיה התוצאה.</w:t>
      </w:r>
    </w:p>
    <w:p w:rsidR="00000000" w:rsidRDefault="002B5988">
      <w:pPr>
        <w:jc w:val="both"/>
        <w:rPr>
          <w:rFonts w:cs="David"/>
          <w:sz w:val="24"/>
          <w:rtl/>
        </w:rPr>
      </w:pPr>
    </w:p>
    <w:p w:rsidR="00000000" w:rsidRDefault="002B5988">
      <w:pPr>
        <w:jc w:val="both"/>
        <w:rPr>
          <w:rFonts w:cs="David"/>
          <w:sz w:val="24"/>
          <w:u w:val="single"/>
          <w:rtl/>
        </w:rPr>
      </w:pPr>
      <w:r>
        <w:rPr>
          <w:rFonts w:cs="David"/>
          <w:sz w:val="24"/>
          <w:u w:val="single"/>
          <w:rtl/>
        </w:rPr>
        <w:t>שמעון יעקבי:</w:t>
      </w:r>
    </w:p>
    <w:p w:rsidR="00000000" w:rsidRDefault="002B5988">
      <w:pPr>
        <w:jc w:val="both"/>
        <w:rPr>
          <w:rFonts w:cs="David"/>
          <w:sz w:val="24"/>
          <w:rtl/>
        </w:rPr>
      </w:pPr>
    </w:p>
    <w:p w:rsidR="00000000" w:rsidRDefault="002B5988">
      <w:pPr>
        <w:jc w:val="both"/>
        <w:rPr>
          <w:rFonts w:cs="David"/>
          <w:sz w:val="24"/>
          <w:rtl/>
        </w:rPr>
      </w:pPr>
      <w:r>
        <w:rPr>
          <w:rFonts w:cs="David"/>
          <w:sz w:val="24"/>
          <w:rtl/>
        </w:rPr>
        <w:tab/>
        <w:t xml:space="preserve">אפשר להציע הצעת פתרון? מי שירצה לערער על החלטה של בית דין לקחת את הסמכות לעצמו, יפנה ישר לנשיא </w:t>
      </w:r>
      <w:r>
        <w:rPr>
          <w:rFonts w:cs="David"/>
          <w:sz w:val="24"/>
          <w:rtl/>
        </w:rPr>
        <w:t>בית המשפט העליון. ואז נחסוך את כל הזמן הזה.</w:t>
      </w:r>
    </w:p>
    <w:p w:rsidR="00000000" w:rsidRDefault="002B5988">
      <w:pPr>
        <w:jc w:val="both"/>
        <w:rPr>
          <w:rFonts w:cs="David"/>
          <w:sz w:val="24"/>
          <w:rtl/>
        </w:rPr>
      </w:pPr>
    </w:p>
    <w:p w:rsidR="00000000" w:rsidRDefault="002B5988">
      <w:pPr>
        <w:jc w:val="both"/>
        <w:rPr>
          <w:rFonts w:cs="David"/>
          <w:sz w:val="24"/>
          <w:rtl/>
        </w:rPr>
      </w:pPr>
      <w:r>
        <w:rPr>
          <w:rFonts w:cs="David"/>
          <w:sz w:val="24"/>
          <w:u w:val="single"/>
          <w:rtl/>
        </w:rPr>
        <w:t>מוריה בקשי:</w:t>
      </w:r>
    </w:p>
    <w:p w:rsidR="00000000" w:rsidRDefault="002B5988">
      <w:pPr>
        <w:jc w:val="both"/>
        <w:rPr>
          <w:rFonts w:cs="David"/>
          <w:sz w:val="24"/>
          <w:rtl/>
        </w:rPr>
      </w:pPr>
    </w:p>
    <w:p w:rsidR="00000000" w:rsidRDefault="002B5988">
      <w:pPr>
        <w:jc w:val="both"/>
        <w:rPr>
          <w:rFonts w:cs="David"/>
          <w:sz w:val="24"/>
          <w:rtl/>
        </w:rPr>
      </w:pPr>
      <w:r>
        <w:rPr>
          <w:rFonts w:cs="David"/>
          <w:sz w:val="24"/>
          <w:rtl/>
        </w:rPr>
        <w:tab/>
        <w:t>אז כולם יפנו.</w:t>
      </w:r>
    </w:p>
    <w:p w:rsidR="00000000" w:rsidRDefault="002B5988">
      <w:pPr>
        <w:jc w:val="both"/>
        <w:rPr>
          <w:rFonts w:cs="David"/>
          <w:sz w:val="24"/>
          <w:rtl/>
        </w:rPr>
      </w:pPr>
    </w:p>
    <w:p w:rsidR="00000000" w:rsidRDefault="002B5988">
      <w:pPr>
        <w:rPr>
          <w:rFonts w:cs="David"/>
          <w:sz w:val="24"/>
          <w:rtl/>
        </w:rPr>
      </w:pPr>
      <w:r>
        <w:rPr>
          <w:rFonts w:cs="David"/>
          <w:sz w:val="24"/>
          <w:u w:val="single"/>
          <w:rtl/>
        </w:rPr>
        <w:t>סיגל קוגוט:</w:t>
      </w:r>
    </w:p>
    <w:p w:rsidR="00000000" w:rsidRDefault="002B5988">
      <w:pPr>
        <w:rPr>
          <w:rFonts w:cs="David"/>
          <w:sz w:val="24"/>
          <w:rtl/>
        </w:rPr>
      </w:pPr>
    </w:p>
    <w:p w:rsidR="00000000" w:rsidRDefault="002B5988">
      <w:pPr>
        <w:jc w:val="both"/>
        <w:rPr>
          <w:rFonts w:cs="David"/>
          <w:sz w:val="24"/>
          <w:rtl/>
        </w:rPr>
      </w:pPr>
      <w:r>
        <w:rPr>
          <w:rFonts w:cs="David"/>
          <w:sz w:val="24"/>
          <w:rtl/>
        </w:rPr>
        <w:tab/>
        <w:t xml:space="preserve"> יש משהו בהצעה הזאת. זה לצמצם את העילה.</w:t>
      </w:r>
    </w:p>
    <w:p w:rsidR="00000000" w:rsidRDefault="002B5988">
      <w:pPr>
        <w:jc w:val="both"/>
        <w:rPr>
          <w:rFonts w:cs="David"/>
          <w:sz w:val="24"/>
          <w:rtl/>
        </w:rPr>
      </w:pPr>
    </w:p>
    <w:p w:rsidR="00000000" w:rsidRDefault="002B5988">
      <w:pPr>
        <w:rPr>
          <w:rFonts w:cs="David"/>
          <w:sz w:val="24"/>
          <w:rtl/>
        </w:rPr>
      </w:pPr>
      <w:r>
        <w:rPr>
          <w:rFonts w:cs="David"/>
          <w:sz w:val="24"/>
          <w:u w:val="single"/>
          <w:rtl/>
        </w:rPr>
        <w:t>רשף חן:</w:t>
      </w:r>
    </w:p>
    <w:p w:rsidR="00000000" w:rsidRDefault="002B5988">
      <w:pPr>
        <w:rPr>
          <w:rFonts w:cs="David"/>
          <w:sz w:val="24"/>
          <w:rtl/>
        </w:rPr>
      </w:pPr>
    </w:p>
    <w:p w:rsidR="00000000" w:rsidRDefault="002B5988">
      <w:pPr>
        <w:jc w:val="both"/>
        <w:rPr>
          <w:rFonts w:cs="David"/>
          <w:sz w:val="24"/>
          <w:rtl/>
        </w:rPr>
      </w:pPr>
      <w:r>
        <w:rPr>
          <w:rFonts w:cs="David"/>
          <w:sz w:val="24"/>
          <w:rtl/>
        </w:rPr>
        <w:tab/>
        <w:t xml:space="preserve"> זאת ההצעה המקורית שלי שהצעתי מלכתחילה - לעשות בג"ץ מיוחד שקוראים לו נשיא בית המשפט העליון, הוא האינסטנציה; יש לך ויכ</w:t>
      </w:r>
      <w:r>
        <w:rPr>
          <w:rFonts w:cs="David"/>
          <w:sz w:val="24"/>
          <w:rtl/>
        </w:rPr>
        <w:t>וח, לך אליו.</w:t>
      </w:r>
    </w:p>
    <w:p w:rsidR="00000000" w:rsidRDefault="002B5988">
      <w:pPr>
        <w:jc w:val="both"/>
        <w:rPr>
          <w:rFonts w:cs="David"/>
          <w:sz w:val="24"/>
          <w:rtl/>
        </w:rPr>
      </w:pPr>
    </w:p>
    <w:p w:rsidR="00000000" w:rsidRDefault="002B5988">
      <w:pPr>
        <w:rPr>
          <w:rFonts w:cs="David"/>
          <w:sz w:val="24"/>
          <w:u w:val="single"/>
          <w:rtl/>
        </w:rPr>
      </w:pPr>
      <w:r>
        <w:rPr>
          <w:rFonts w:cs="David"/>
          <w:sz w:val="24"/>
          <w:u w:val="single"/>
          <w:rtl/>
        </w:rPr>
        <w:t>היו"ר מיכאל איתן:</w:t>
      </w:r>
    </w:p>
    <w:p w:rsidR="00000000" w:rsidRDefault="002B5988">
      <w:pPr>
        <w:rPr>
          <w:rFonts w:cs="David"/>
          <w:sz w:val="24"/>
          <w:u w:val="single"/>
          <w:rtl/>
        </w:rPr>
      </w:pPr>
    </w:p>
    <w:p w:rsidR="00000000" w:rsidRDefault="002B5988">
      <w:pPr>
        <w:jc w:val="both"/>
        <w:rPr>
          <w:rFonts w:cs="David"/>
          <w:sz w:val="24"/>
          <w:rtl/>
        </w:rPr>
      </w:pPr>
      <w:r>
        <w:rPr>
          <w:rFonts w:cs="David"/>
          <w:sz w:val="24"/>
          <w:rtl/>
        </w:rPr>
        <w:tab/>
        <w:t xml:space="preserve"> חה"כ חן, יש לך בעיה פוליטית. החוגים שאתה מייצג נלחמים על העניין של שיקול דעת, הם חוששים מאוד בעניין הזה. אני לא כל כך חושש אבל אני כן רוצה שעדיין יהיה מנגנון של שיקול דעת לנשיא בית המשפט, כי הקומבינציות האפשריות נראות לי </w:t>
      </w:r>
      <w:r>
        <w:rPr>
          <w:rFonts w:cs="David"/>
          <w:sz w:val="24"/>
          <w:rtl/>
        </w:rPr>
        <w:t>יותר מדי רחבות ממה שאני יכול להראות כאן ולהשאיר אותן כמסלול סגור.</w:t>
      </w:r>
    </w:p>
    <w:p w:rsidR="00000000" w:rsidRDefault="002B5988">
      <w:pPr>
        <w:jc w:val="both"/>
        <w:rPr>
          <w:rFonts w:cs="David"/>
          <w:sz w:val="24"/>
          <w:rtl/>
        </w:rPr>
      </w:pPr>
    </w:p>
    <w:p w:rsidR="00000000" w:rsidRDefault="002B5988">
      <w:pPr>
        <w:rPr>
          <w:rFonts w:cs="David"/>
          <w:sz w:val="24"/>
          <w:rtl/>
        </w:rPr>
      </w:pPr>
      <w:r>
        <w:rPr>
          <w:rFonts w:cs="David"/>
          <w:sz w:val="24"/>
          <w:u w:val="single"/>
          <w:rtl/>
        </w:rPr>
        <w:t>רשף חן:</w:t>
      </w:r>
    </w:p>
    <w:p w:rsidR="00000000" w:rsidRDefault="002B5988">
      <w:pPr>
        <w:rPr>
          <w:rFonts w:cs="David"/>
          <w:sz w:val="24"/>
          <w:rtl/>
        </w:rPr>
      </w:pPr>
    </w:p>
    <w:p w:rsidR="00000000" w:rsidRDefault="002B5988">
      <w:pPr>
        <w:jc w:val="both"/>
        <w:rPr>
          <w:rFonts w:cs="David"/>
          <w:sz w:val="24"/>
          <w:rtl/>
        </w:rPr>
      </w:pPr>
      <w:r>
        <w:rPr>
          <w:rFonts w:cs="David"/>
          <w:sz w:val="24"/>
          <w:rtl/>
        </w:rPr>
        <w:tab/>
        <w:t xml:space="preserve"> בכפוף לזה שלא תשנו את שיטת המינויים לבית המשפט העליון, אני סומך על נשיא בית המשפט העליון.</w:t>
      </w:r>
    </w:p>
    <w:p w:rsidR="00000000" w:rsidRDefault="002B5988">
      <w:pPr>
        <w:jc w:val="both"/>
        <w:rPr>
          <w:rFonts w:cs="David"/>
          <w:sz w:val="24"/>
          <w:rtl/>
        </w:rPr>
      </w:pPr>
    </w:p>
    <w:p w:rsidR="00000000" w:rsidRDefault="002B5988">
      <w:pPr>
        <w:rPr>
          <w:rFonts w:cs="David"/>
          <w:sz w:val="24"/>
          <w:u w:val="single"/>
          <w:rtl/>
        </w:rPr>
      </w:pPr>
      <w:r>
        <w:rPr>
          <w:rFonts w:cs="David"/>
          <w:sz w:val="24"/>
          <w:u w:val="single"/>
          <w:rtl/>
        </w:rPr>
        <w:t>היו"ר מיכאל איתן:</w:t>
      </w:r>
    </w:p>
    <w:p w:rsidR="00000000" w:rsidRDefault="002B5988">
      <w:pPr>
        <w:rPr>
          <w:rFonts w:cs="David"/>
          <w:sz w:val="24"/>
          <w:u w:val="single"/>
          <w:rtl/>
        </w:rPr>
      </w:pPr>
    </w:p>
    <w:p w:rsidR="00000000" w:rsidRDefault="002B5988">
      <w:pPr>
        <w:jc w:val="both"/>
        <w:rPr>
          <w:rFonts w:cs="David"/>
          <w:sz w:val="24"/>
          <w:rtl/>
        </w:rPr>
      </w:pPr>
      <w:r>
        <w:rPr>
          <w:rFonts w:cs="David"/>
          <w:sz w:val="24"/>
          <w:rtl/>
        </w:rPr>
        <w:tab/>
        <w:t xml:space="preserve"> אנחנו מדברים כאן בהיקפים גדולים שאנחנו לא רואים אותם. מדובר כאן לא</w:t>
      </w:r>
      <w:r>
        <w:rPr>
          <w:rFonts w:cs="David"/>
          <w:sz w:val="24"/>
          <w:rtl/>
        </w:rPr>
        <w:t xml:space="preserve"> רק בוויכוח בין יהודים ליהודים, לא רק בוויכוח בין יהודים ומוסלמים, יש כאן כל מיני דברים, אני לא יודע מה יכול לצמוח. אנחנו כבר מעבירים את הסמכויות, כפי שציין פרופ' קורינלדי, אנחנו נותנים התחלת המסלול וקביעה וצמצום השאלה בידי בית המשפט העדתי.</w:t>
      </w:r>
    </w:p>
    <w:p w:rsidR="00000000" w:rsidRDefault="002B5988">
      <w:pPr>
        <w:jc w:val="both"/>
        <w:rPr>
          <w:rFonts w:cs="David"/>
          <w:sz w:val="24"/>
          <w:rtl/>
        </w:rPr>
      </w:pPr>
    </w:p>
    <w:p w:rsidR="00000000" w:rsidRDefault="002B5988">
      <w:pPr>
        <w:rPr>
          <w:rFonts w:cs="David"/>
          <w:sz w:val="24"/>
          <w:rtl/>
        </w:rPr>
      </w:pPr>
      <w:r>
        <w:rPr>
          <w:rFonts w:cs="David"/>
          <w:sz w:val="24"/>
          <w:u w:val="single"/>
          <w:rtl/>
        </w:rPr>
        <w:t>רשף חן:</w:t>
      </w:r>
    </w:p>
    <w:p w:rsidR="00000000" w:rsidRDefault="002B5988">
      <w:pPr>
        <w:rPr>
          <w:rFonts w:cs="David"/>
          <w:sz w:val="24"/>
          <w:rtl/>
        </w:rPr>
      </w:pPr>
    </w:p>
    <w:p w:rsidR="00000000" w:rsidRDefault="002B5988">
      <w:pPr>
        <w:jc w:val="both"/>
        <w:rPr>
          <w:rFonts w:cs="David"/>
          <w:sz w:val="24"/>
          <w:rtl/>
        </w:rPr>
      </w:pPr>
      <w:r>
        <w:rPr>
          <w:rFonts w:cs="David"/>
          <w:sz w:val="24"/>
          <w:rtl/>
        </w:rPr>
        <w:tab/>
        <w:t xml:space="preserve"> בשא</w:t>
      </w:r>
      <w:r>
        <w:rPr>
          <w:rFonts w:cs="David"/>
          <w:sz w:val="24"/>
          <w:rtl/>
        </w:rPr>
        <w:t>לה הצרה הדתית.</w:t>
      </w:r>
    </w:p>
    <w:p w:rsidR="00000000" w:rsidRDefault="002B5988">
      <w:pPr>
        <w:jc w:val="both"/>
        <w:rPr>
          <w:rFonts w:cs="David"/>
          <w:sz w:val="24"/>
          <w:rtl/>
        </w:rPr>
      </w:pPr>
    </w:p>
    <w:p w:rsidR="00000000" w:rsidRDefault="002B5988">
      <w:pPr>
        <w:rPr>
          <w:rFonts w:cs="David"/>
          <w:sz w:val="24"/>
          <w:u w:val="single"/>
          <w:rtl/>
        </w:rPr>
      </w:pPr>
      <w:r>
        <w:rPr>
          <w:rFonts w:cs="David"/>
          <w:sz w:val="24"/>
          <w:u w:val="single"/>
          <w:rtl/>
        </w:rPr>
        <w:t>היו"ר מיכאל איתן:</w:t>
      </w:r>
    </w:p>
    <w:p w:rsidR="00000000" w:rsidRDefault="002B5988">
      <w:pPr>
        <w:rPr>
          <w:rFonts w:cs="David"/>
          <w:sz w:val="24"/>
          <w:u w:val="single"/>
          <w:rtl/>
        </w:rPr>
      </w:pPr>
    </w:p>
    <w:p w:rsidR="00000000" w:rsidRDefault="002B5988">
      <w:pPr>
        <w:jc w:val="both"/>
        <w:rPr>
          <w:rFonts w:cs="David"/>
          <w:sz w:val="24"/>
          <w:rtl/>
        </w:rPr>
      </w:pPr>
      <w:r>
        <w:rPr>
          <w:rFonts w:cs="David"/>
          <w:sz w:val="24"/>
          <w:rtl/>
        </w:rPr>
        <w:tab/>
        <w:t xml:space="preserve"> השאלה מה קורה כאשר יש השגה, איך אנחנו פותרים את זה. מצד אחד אנחנו רוצים שזה יהיה ברור, מצד שני אנחנו לא רוצים שיעשו מאיתנו צחוק עם הליך סרק על מנת שאנשים יוכלו להשיג את המטרות האישיות שלהם בעיכוב ההליכים. המציאות של היו</w:t>
      </w:r>
      <w:r>
        <w:rPr>
          <w:rFonts w:cs="David"/>
          <w:sz w:val="24"/>
          <w:rtl/>
        </w:rPr>
        <w:t>ם, שאותה אנחנו רוצים לתקן, היא שדברים מתעכבים שלא לצורך כי זה תקוע אצל נשיא בית המשפט העליון.</w:t>
      </w:r>
    </w:p>
    <w:p w:rsidR="00000000" w:rsidRDefault="002B5988">
      <w:pPr>
        <w:jc w:val="both"/>
        <w:rPr>
          <w:rFonts w:cs="David"/>
          <w:sz w:val="24"/>
          <w:rtl/>
        </w:rPr>
      </w:pPr>
    </w:p>
    <w:p w:rsidR="00000000" w:rsidRDefault="002B5988">
      <w:pPr>
        <w:rPr>
          <w:rFonts w:cs="David"/>
          <w:sz w:val="24"/>
          <w:rtl/>
        </w:rPr>
      </w:pPr>
      <w:r>
        <w:rPr>
          <w:rFonts w:cs="David"/>
          <w:sz w:val="24"/>
          <w:u w:val="single"/>
          <w:rtl/>
        </w:rPr>
        <w:t>רשף חן:</w:t>
      </w:r>
    </w:p>
    <w:p w:rsidR="00000000" w:rsidRDefault="002B5988">
      <w:pPr>
        <w:rPr>
          <w:rFonts w:cs="David"/>
          <w:sz w:val="24"/>
          <w:rtl/>
        </w:rPr>
      </w:pPr>
    </w:p>
    <w:p w:rsidR="00000000" w:rsidRDefault="002B5988">
      <w:pPr>
        <w:jc w:val="both"/>
        <w:rPr>
          <w:rFonts w:cs="David"/>
          <w:sz w:val="24"/>
          <w:rtl/>
        </w:rPr>
      </w:pPr>
      <w:r>
        <w:rPr>
          <w:rFonts w:cs="David"/>
          <w:sz w:val="24"/>
          <w:rtl/>
        </w:rPr>
        <w:tab/>
        <w:t>זה מכיוון שהיום תקועים אצלו גם ה-95% שעליהם אין מחלוקת. בשיטה שאני מציע מה שיעלה לנשיא זה רק אותו חלק מתוך ה-5% שיש עליהם איזושהי מחלוקת, שמישהו בכלל י</w:t>
      </w:r>
      <w:r>
        <w:rPr>
          <w:rFonts w:cs="David"/>
          <w:sz w:val="24"/>
          <w:rtl/>
        </w:rPr>
        <w:t>זם הליך לגביו; נניח שזה 4%. להגיד "אני אשים שופט שלום שיהיה המסננת לנשיא", זה קצת ביזוי של שופט השלום כי גם הוא עמוס מאוד. אם צריך סינון לנשיא, נשים שם מתמחה שיגיד לו: הנה הערימה של בקשות הסרק, והנה הבקשות שבהן אתה באמת צריך להפעיל שיקול דעת. הנשיא יקרא וי</w:t>
      </w:r>
      <w:r>
        <w:rPr>
          <w:rFonts w:cs="David"/>
          <w:sz w:val="24"/>
          <w:rtl/>
        </w:rPr>
        <w:t>חליט. אין צורך לעבור דרך בית משפט השלום כדי לעשות את תהליך הסינון.</w:t>
      </w:r>
    </w:p>
    <w:p w:rsidR="00000000" w:rsidRDefault="002B5988">
      <w:pPr>
        <w:jc w:val="both"/>
        <w:rPr>
          <w:rFonts w:cs="David"/>
          <w:sz w:val="24"/>
          <w:rtl/>
        </w:rPr>
      </w:pPr>
    </w:p>
    <w:p w:rsidR="00000000" w:rsidRDefault="002B5988">
      <w:pPr>
        <w:rPr>
          <w:rFonts w:cs="David"/>
          <w:sz w:val="24"/>
          <w:u w:val="single"/>
          <w:rtl/>
        </w:rPr>
      </w:pPr>
      <w:r>
        <w:rPr>
          <w:rFonts w:cs="David"/>
          <w:sz w:val="24"/>
          <w:u w:val="single"/>
          <w:rtl/>
        </w:rPr>
        <w:t>היו"ר מיכאל איתן:</w:t>
      </w:r>
    </w:p>
    <w:p w:rsidR="00000000" w:rsidRDefault="002B5988">
      <w:pPr>
        <w:rPr>
          <w:rFonts w:cs="David"/>
          <w:sz w:val="24"/>
          <w:u w:val="single"/>
          <w:rtl/>
        </w:rPr>
      </w:pPr>
    </w:p>
    <w:p w:rsidR="00000000" w:rsidRDefault="002B5988">
      <w:pPr>
        <w:jc w:val="both"/>
        <w:rPr>
          <w:rFonts w:cs="David"/>
          <w:sz w:val="24"/>
          <w:rtl/>
        </w:rPr>
      </w:pPr>
      <w:r>
        <w:rPr>
          <w:rFonts w:cs="David"/>
          <w:sz w:val="24"/>
          <w:rtl/>
        </w:rPr>
        <w:tab/>
        <w:t xml:space="preserve"> איך אתה מונע את הערימות של התיקים? </w:t>
      </w:r>
    </w:p>
    <w:p w:rsidR="00000000" w:rsidRDefault="002B5988">
      <w:pPr>
        <w:jc w:val="both"/>
        <w:rPr>
          <w:rFonts w:cs="David"/>
          <w:sz w:val="24"/>
          <w:rtl/>
        </w:rPr>
      </w:pPr>
    </w:p>
    <w:p w:rsidR="00000000" w:rsidRDefault="002B5988">
      <w:pPr>
        <w:jc w:val="both"/>
        <w:rPr>
          <w:rFonts w:cs="David"/>
          <w:sz w:val="24"/>
          <w:rtl/>
        </w:rPr>
      </w:pPr>
      <w:r>
        <w:rPr>
          <w:rFonts w:cs="David"/>
          <w:sz w:val="24"/>
          <w:u w:val="single"/>
          <w:rtl/>
        </w:rPr>
        <w:t>מיכאל קורינלדי:</w:t>
      </w:r>
    </w:p>
    <w:p w:rsidR="00000000" w:rsidRDefault="002B5988">
      <w:pPr>
        <w:jc w:val="both"/>
        <w:rPr>
          <w:rFonts w:cs="David"/>
          <w:sz w:val="24"/>
          <w:rtl/>
        </w:rPr>
      </w:pPr>
    </w:p>
    <w:p w:rsidR="00000000" w:rsidRDefault="002B5988">
      <w:pPr>
        <w:jc w:val="both"/>
        <w:rPr>
          <w:rFonts w:cs="David"/>
          <w:sz w:val="24"/>
          <w:rtl/>
        </w:rPr>
      </w:pPr>
      <w:r>
        <w:rPr>
          <w:rFonts w:cs="David"/>
          <w:sz w:val="24"/>
          <w:rtl/>
        </w:rPr>
        <w:tab/>
        <w:t xml:space="preserve"> ערעור ברשות לבית המשפט העליון. אחד מהצדדים שירצה להשיג על החלטת בית הדין הרבני, יבקש רשות ערעור לבית המשפט העלי</w:t>
      </w:r>
      <w:r>
        <w:rPr>
          <w:rFonts w:cs="David"/>
          <w:sz w:val="24"/>
          <w:rtl/>
        </w:rPr>
        <w:t xml:space="preserve">ון. </w:t>
      </w:r>
    </w:p>
    <w:p w:rsidR="00000000" w:rsidRDefault="002B5988">
      <w:pPr>
        <w:jc w:val="both"/>
        <w:rPr>
          <w:rFonts w:cs="David"/>
          <w:sz w:val="24"/>
          <w:rtl/>
        </w:rPr>
      </w:pPr>
    </w:p>
    <w:p w:rsidR="00000000" w:rsidRDefault="002B5988">
      <w:pPr>
        <w:rPr>
          <w:rFonts w:cs="David"/>
          <w:sz w:val="24"/>
          <w:u w:val="single"/>
          <w:rtl/>
        </w:rPr>
      </w:pPr>
      <w:r>
        <w:rPr>
          <w:rFonts w:cs="David"/>
          <w:sz w:val="24"/>
          <w:u w:val="single"/>
          <w:rtl/>
        </w:rPr>
        <w:t>היו"ר מיכאל איתן:</w:t>
      </w:r>
    </w:p>
    <w:p w:rsidR="00000000" w:rsidRDefault="002B5988">
      <w:pPr>
        <w:rPr>
          <w:rFonts w:cs="David"/>
          <w:sz w:val="24"/>
          <w:u w:val="single"/>
          <w:rtl/>
        </w:rPr>
      </w:pPr>
    </w:p>
    <w:p w:rsidR="00000000" w:rsidRDefault="002B5988">
      <w:pPr>
        <w:jc w:val="both"/>
        <w:rPr>
          <w:rFonts w:cs="David"/>
          <w:sz w:val="24"/>
          <w:rtl/>
        </w:rPr>
      </w:pPr>
      <w:r>
        <w:rPr>
          <w:rFonts w:cs="David"/>
          <w:sz w:val="24"/>
          <w:rtl/>
        </w:rPr>
        <w:tab/>
        <w:t xml:space="preserve"> כולם מסכימים לזה?</w:t>
      </w:r>
    </w:p>
    <w:p w:rsidR="00000000" w:rsidRDefault="002B5988">
      <w:pPr>
        <w:jc w:val="both"/>
        <w:rPr>
          <w:rFonts w:cs="David"/>
          <w:sz w:val="24"/>
          <w:rtl/>
        </w:rPr>
      </w:pPr>
    </w:p>
    <w:p w:rsidR="00000000" w:rsidRDefault="002B5988">
      <w:pPr>
        <w:rPr>
          <w:rFonts w:cs="David"/>
          <w:sz w:val="24"/>
          <w:rtl/>
        </w:rPr>
      </w:pPr>
      <w:r>
        <w:rPr>
          <w:rFonts w:cs="David"/>
          <w:sz w:val="24"/>
          <w:u w:val="single"/>
          <w:rtl/>
        </w:rPr>
        <w:t>רשף חן:</w:t>
      </w:r>
    </w:p>
    <w:p w:rsidR="00000000" w:rsidRDefault="002B5988">
      <w:pPr>
        <w:rPr>
          <w:rFonts w:cs="David"/>
          <w:sz w:val="24"/>
          <w:rtl/>
        </w:rPr>
      </w:pPr>
    </w:p>
    <w:p w:rsidR="00000000" w:rsidRDefault="002B5988">
      <w:pPr>
        <w:jc w:val="both"/>
        <w:rPr>
          <w:rFonts w:cs="David"/>
          <w:sz w:val="24"/>
          <w:rtl/>
        </w:rPr>
      </w:pPr>
      <w:r>
        <w:rPr>
          <w:rFonts w:cs="David"/>
          <w:sz w:val="24"/>
          <w:rtl/>
        </w:rPr>
        <w:tab/>
        <w:t xml:space="preserve"> זה אותו הדבר, כי לצורך הרשות הוא צריך לבדוק העניין. אם נותן הרשות הוא הנשיא, זה אותו הדבר.</w:t>
      </w:r>
    </w:p>
    <w:p w:rsidR="00000000" w:rsidRDefault="002B5988">
      <w:pPr>
        <w:jc w:val="both"/>
        <w:rPr>
          <w:rFonts w:cs="David"/>
          <w:sz w:val="24"/>
          <w:rtl/>
        </w:rPr>
      </w:pPr>
    </w:p>
    <w:p w:rsidR="00000000" w:rsidRDefault="002B5988">
      <w:pPr>
        <w:jc w:val="both"/>
        <w:rPr>
          <w:rFonts w:cs="David"/>
          <w:sz w:val="24"/>
          <w:u w:val="single"/>
          <w:rtl/>
        </w:rPr>
      </w:pPr>
      <w:r>
        <w:rPr>
          <w:rFonts w:cs="David"/>
          <w:sz w:val="24"/>
          <w:u w:val="single"/>
          <w:rtl/>
        </w:rPr>
        <w:t>פרץ סגל:</w:t>
      </w:r>
    </w:p>
    <w:p w:rsidR="00000000" w:rsidRDefault="002B5988">
      <w:pPr>
        <w:jc w:val="both"/>
        <w:rPr>
          <w:rFonts w:cs="David"/>
          <w:sz w:val="24"/>
          <w:rtl/>
        </w:rPr>
      </w:pPr>
    </w:p>
    <w:p w:rsidR="00000000" w:rsidRDefault="002B5988">
      <w:pPr>
        <w:jc w:val="both"/>
        <w:rPr>
          <w:rFonts w:cs="David"/>
          <w:sz w:val="24"/>
          <w:rtl/>
        </w:rPr>
      </w:pPr>
      <w:r>
        <w:rPr>
          <w:rFonts w:cs="David"/>
          <w:sz w:val="24"/>
          <w:rtl/>
        </w:rPr>
        <w:tab/>
        <w:t>לא אסכים בשם בית המשפט העליון.</w:t>
      </w:r>
    </w:p>
    <w:p w:rsidR="00000000" w:rsidRDefault="002B5988">
      <w:pPr>
        <w:jc w:val="both"/>
        <w:rPr>
          <w:rFonts w:cs="David"/>
          <w:sz w:val="24"/>
          <w:rtl/>
        </w:rPr>
      </w:pPr>
    </w:p>
    <w:p w:rsidR="00000000" w:rsidRDefault="002B5988">
      <w:pPr>
        <w:rPr>
          <w:rFonts w:cs="David"/>
          <w:sz w:val="24"/>
          <w:u w:val="single"/>
          <w:rtl/>
        </w:rPr>
      </w:pPr>
      <w:r>
        <w:rPr>
          <w:rFonts w:cs="David"/>
          <w:sz w:val="24"/>
          <w:u w:val="single"/>
          <w:rtl/>
        </w:rPr>
        <w:t>היו"ר מיכאל איתן:</w:t>
      </w:r>
    </w:p>
    <w:p w:rsidR="00000000" w:rsidRDefault="002B5988">
      <w:pPr>
        <w:rPr>
          <w:rFonts w:cs="David"/>
          <w:sz w:val="24"/>
          <w:u w:val="single"/>
          <w:rtl/>
        </w:rPr>
      </w:pPr>
    </w:p>
    <w:p w:rsidR="00000000" w:rsidRDefault="002B5988">
      <w:pPr>
        <w:jc w:val="both"/>
        <w:rPr>
          <w:rFonts w:cs="David"/>
          <w:sz w:val="24"/>
          <w:rtl/>
        </w:rPr>
      </w:pPr>
      <w:r>
        <w:rPr>
          <w:rFonts w:cs="David"/>
          <w:sz w:val="24"/>
          <w:rtl/>
        </w:rPr>
        <w:tab/>
        <w:t xml:space="preserve"> היום הכל הולך אליו. </w:t>
      </w:r>
    </w:p>
    <w:p w:rsidR="00000000" w:rsidRDefault="002B5988">
      <w:pPr>
        <w:jc w:val="both"/>
        <w:rPr>
          <w:rFonts w:cs="David"/>
          <w:sz w:val="24"/>
          <w:rtl/>
        </w:rPr>
      </w:pPr>
    </w:p>
    <w:p w:rsidR="00000000" w:rsidRDefault="002B5988">
      <w:pPr>
        <w:ind w:firstLine="720"/>
        <w:jc w:val="both"/>
        <w:rPr>
          <w:rFonts w:cs="David"/>
          <w:sz w:val="24"/>
          <w:rtl/>
        </w:rPr>
      </w:pPr>
      <w:r>
        <w:rPr>
          <w:rFonts w:cs="David"/>
          <w:sz w:val="24"/>
          <w:rtl/>
        </w:rPr>
        <w:t>אני קורא את סעיף 3: "</w:t>
      </w:r>
      <w:r>
        <w:rPr>
          <w:rFonts w:cs="David"/>
          <w:sz w:val="24"/>
          <w:rtl/>
        </w:rPr>
        <w:t>הוגשה לבית המשפט בקשה להתרת נישואין וקבע בית המשפט כי הוא מוסמך מבחינה בין-לאומית לפי סעיף 2 - -</w:t>
      </w:r>
    </w:p>
    <w:p w:rsidR="00000000" w:rsidRDefault="002B5988">
      <w:pPr>
        <w:jc w:val="both"/>
        <w:rPr>
          <w:rFonts w:cs="David"/>
          <w:sz w:val="24"/>
          <w:rtl/>
        </w:rPr>
      </w:pPr>
    </w:p>
    <w:p w:rsidR="00000000" w:rsidRDefault="002B5988">
      <w:pPr>
        <w:jc w:val="both"/>
        <w:rPr>
          <w:rFonts w:cs="David"/>
          <w:sz w:val="24"/>
          <w:rtl/>
        </w:rPr>
      </w:pPr>
      <w:r>
        <w:rPr>
          <w:rFonts w:cs="David"/>
          <w:sz w:val="24"/>
          <w:u w:val="single"/>
          <w:rtl/>
        </w:rPr>
        <w:t>עדי חן:</w:t>
      </w:r>
    </w:p>
    <w:p w:rsidR="00000000" w:rsidRDefault="002B5988">
      <w:pPr>
        <w:jc w:val="both"/>
        <w:rPr>
          <w:rFonts w:cs="David"/>
          <w:sz w:val="24"/>
          <w:rtl/>
        </w:rPr>
      </w:pPr>
    </w:p>
    <w:p w:rsidR="00000000" w:rsidRDefault="002B5988">
      <w:pPr>
        <w:jc w:val="both"/>
        <w:rPr>
          <w:rFonts w:cs="David"/>
          <w:sz w:val="24"/>
          <w:rtl/>
        </w:rPr>
      </w:pPr>
      <w:r>
        <w:rPr>
          <w:rFonts w:cs="David"/>
          <w:sz w:val="24"/>
          <w:rtl/>
        </w:rPr>
        <w:tab/>
        <w:t>זה בלתי אפשרי.</w:t>
      </w:r>
    </w:p>
    <w:p w:rsidR="00000000" w:rsidRDefault="002B5988">
      <w:pPr>
        <w:jc w:val="both"/>
        <w:rPr>
          <w:rFonts w:cs="David"/>
          <w:sz w:val="24"/>
          <w:rtl/>
        </w:rPr>
      </w:pPr>
    </w:p>
    <w:p w:rsidR="00000000" w:rsidRDefault="002B5988">
      <w:pPr>
        <w:rPr>
          <w:rFonts w:cs="David"/>
          <w:sz w:val="24"/>
          <w:rtl/>
        </w:rPr>
      </w:pPr>
      <w:r>
        <w:rPr>
          <w:rFonts w:cs="David"/>
          <w:sz w:val="24"/>
          <w:u w:val="single"/>
          <w:rtl/>
        </w:rPr>
        <w:t>סיגל קוגוט:</w:t>
      </w:r>
    </w:p>
    <w:p w:rsidR="00000000" w:rsidRDefault="002B5988">
      <w:pPr>
        <w:rPr>
          <w:rFonts w:cs="David"/>
          <w:sz w:val="24"/>
          <w:rtl/>
        </w:rPr>
      </w:pPr>
    </w:p>
    <w:p w:rsidR="00000000" w:rsidRDefault="002B5988">
      <w:pPr>
        <w:jc w:val="both"/>
        <w:rPr>
          <w:rFonts w:cs="David"/>
          <w:sz w:val="24"/>
          <w:rtl/>
        </w:rPr>
      </w:pPr>
      <w:r>
        <w:rPr>
          <w:rFonts w:cs="David"/>
          <w:sz w:val="24"/>
          <w:rtl/>
        </w:rPr>
        <w:tab/>
        <w:t xml:space="preserve"> זה כן אפשרי. אחר כך אנחנו יכולים לצמצם את הסמכות, אבל זה אפשרי.</w:t>
      </w:r>
    </w:p>
    <w:p w:rsidR="00000000" w:rsidRDefault="002B5988">
      <w:pPr>
        <w:jc w:val="both"/>
        <w:rPr>
          <w:rFonts w:cs="David"/>
          <w:sz w:val="24"/>
          <w:rtl/>
        </w:rPr>
      </w:pPr>
    </w:p>
    <w:p w:rsidR="00000000" w:rsidRDefault="002B5988">
      <w:pPr>
        <w:rPr>
          <w:rFonts w:cs="David"/>
          <w:sz w:val="24"/>
          <w:rtl/>
        </w:rPr>
      </w:pPr>
      <w:r>
        <w:rPr>
          <w:rFonts w:cs="David"/>
          <w:sz w:val="24"/>
          <w:u w:val="single"/>
          <w:rtl/>
        </w:rPr>
        <w:t>היו"ר מיכאל איתן:</w:t>
      </w:r>
    </w:p>
    <w:p w:rsidR="00000000" w:rsidRDefault="002B5988">
      <w:pPr>
        <w:rPr>
          <w:rFonts w:cs="David"/>
          <w:sz w:val="24"/>
          <w:rtl/>
        </w:rPr>
      </w:pPr>
    </w:p>
    <w:p w:rsidR="00000000" w:rsidRDefault="002B5988">
      <w:pPr>
        <w:jc w:val="both"/>
        <w:rPr>
          <w:rFonts w:cs="David"/>
          <w:sz w:val="24"/>
          <w:rtl/>
        </w:rPr>
      </w:pPr>
      <w:r>
        <w:rPr>
          <w:rFonts w:cs="David"/>
          <w:sz w:val="24"/>
          <w:rtl/>
        </w:rPr>
        <w:tab/>
        <w:t>אני ממשיך: "יפנה בית המשפט לפי ה</w:t>
      </w:r>
      <w:r>
        <w:rPr>
          <w:rFonts w:cs="David"/>
          <w:sz w:val="24"/>
          <w:rtl/>
        </w:rPr>
        <w:t xml:space="preserve">וראות סעיפים קטנים (ב) ו-(ג) לראש בית הדין הדתי או ליועץ המשפטי לממשלה - - </w:t>
      </w:r>
    </w:p>
    <w:p w:rsidR="00000000" w:rsidRDefault="002B5988">
      <w:pPr>
        <w:jc w:val="both"/>
        <w:rPr>
          <w:rFonts w:cs="David"/>
          <w:sz w:val="24"/>
          <w:rtl/>
        </w:rPr>
      </w:pPr>
    </w:p>
    <w:p w:rsidR="00000000" w:rsidRDefault="002B5988">
      <w:pPr>
        <w:rPr>
          <w:rFonts w:cs="David"/>
          <w:sz w:val="24"/>
          <w:rtl/>
        </w:rPr>
      </w:pPr>
      <w:r>
        <w:rPr>
          <w:rFonts w:cs="David"/>
          <w:sz w:val="24"/>
          <w:u w:val="single"/>
          <w:rtl/>
        </w:rPr>
        <w:t>הרב אליהו בן-דהן:</w:t>
      </w:r>
    </w:p>
    <w:p w:rsidR="00000000" w:rsidRDefault="002B5988">
      <w:pPr>
        <w:rPr>
          <w:rFonts w:cs="David"/>
          <w:sz w:val="24"/>
          <w:rtl/>
        </w:rPr>
      </w:pPr>
    </w:p>
    <w:p w:rsidR="00000000" w:rsidRDefault="002B5988">
      <w:pPr>
        <w:jc w:val="both"/>
        <w:rPr>
          <w:rFonts w:cs="David"/>
          <w:sz w:val="24"/>
          <w:rtl/>
        </w:rPr>
      </w:pPr>
      <w:r>
        <w:rPr>
          <w:rFonts w:cs="David"/>
          <w:sz w:val="24"/>
          <w:rtl/>
        </w:rPr>
        <w:tab/>
        <w:t xml:space="preserve"> למה דווקא ראש בית הדין הדתי? אולי ההרכב במקום המגורים? מבחינת הפרוצדורה זה יותר קל.</w:t>
      </w:r>
    </w:p>
    <w:p w:rsidR="00000000" w:rsidRDefault="002B5988">
      <w:pPr>
        <w:jc w:val="both"/>
        <w:rPr>
          <w:rFonts w:cs="David"/>
          <w:sz w:val="24"/>
          <w:rtl/>
        </w:rPr>
      </w:pPr>
      <w:r>
        <w:rPr>
          <w:rFonts w:cs="David"/>
          <w:sz w:val="24"/>
          <w:rtl/>
        </w:rPr>
        <w:t xml:space="preserve"> </w:t>
      </w:r>
    </w:p>
    <w:p w:rsidR="00000000" w:rsidRDefault="002B5988">
      <w:pPr>
        <w:jc w:val="both"/>
        <w:rPr>
          <w:rFonts w:cs="David"/>
          <w:sz w:val="24"/>
          <w:rtl/>
        </w:rPr>
      </w:pPr>
      <w:r>
        <w:rPr>
          <w:rFonts w:cs="David"/>
          <w:sz w:val="24"/>
          <w:u w:val="single"/>
          <w:rtl/>
        </w:rPr>
        <w:t>פרץ סגל:</w:t>
      </w:r>
    </w:p>
    <w:p w:rsidR="00000000" w:rsidRDefault="002B5988">
      <w:pPr>
        <w:jc w:val="both"/>
        <w:rPr>
          <w:rFonts w:cs="David"/>
          <w:sz w:val="24"/>
          <w:rtl/>
        </w:rPr>
      </w:pPr>
    </w:p>
    <w:p w:rsidR="00000000" w:rsidRDefault="002B5988">
      <w:pPr>
        <w:jc w:val="both"/>
        <w:rPr>
          <w:rFonts w:cs="David"/>
          <w:sz w:val="24"/>
          <w:rtl/>
        </w:rPr>
      </w:pPr>
      <w:r>
        <w:rPr>
          <w:rFonts w:cs="David"/>
          <w:sz w:val="24"/>
          <w:rtl/>
        </w:rPr>
        <w:tab/>
        <w:t xml:space="preserve"> אנחנו רוצים שתהיה אינסטנציה אחת.</w:t>
      </w:r>
    </w:p>
    <w:p w:rsidR="00000000" w:rsidRDefault="002B5988">
      <w:pPr>
        <w:jc w:val="both"/>
        <w:rPr>
          <w:rFonts w:cs="David"/>
          <w:sz w:val="24"/>
          <w:rtl/>
        </w:rPr>
      </w:pPr>
    </w:p>
    <w:p w:rsidR="00000000" w:rsidRDefault="002B5988">
      <w:pPr>
        <w:rPr>
          <w:rFonts w:cs="David"/>
          <w:sz w:val="24"/>
          <w:rtl/>
        </w:rPr>
      </w:pPr>
      <w:r>
        <w:rPr>
          <w:rFonts w:cs="David"/>
          <w:sz w:val="24"/>
          <w:u w:val="single"/>
          <w:rtl/>
        </w:rPr>
        <w:t>הרב אליהו בן-דהן:</w:t>
      </w:r>
    </w:p>
    <w:p w:rsidR="00000000" w:rsidRDefault="002B5988">
      <w:pPr>
        <w:rPr>
          <w:rFonts w:cs="David"/>
          <w:sz w:val="24"/>
          <w:rtl/>
        </w:rPr>
      </w:pPr>
    </w:p>
    <w:p w:rsidR="00000000" w:rsidRDefault="002B5988">
      <w:pPr>
        <w:jc w:val="both"/>
        <w:rPr>
          <w:rFonts w:cs="David"/>
          <w:sz w:val="24"/>
          <w:rtl/>
        </w:rPr>
      </w:pPr>
      <w:r>
        <w:rPr>
          <w:rFonts w:cs="David"/>
          <w:sz w:val="24"/>
          <w:rtl/>
        </w:rPr>
        <w:tab/>
        <w:t xml:space="preserve"> אבל א</w:t>
      </w:r>
      <w:r>
        <w:rPr>
          <w:rFonts w:cs="David"/>
          <w:sz w:val="24"/>
          <w:rtl/>
        </w:rPr>
        <w:t xml:space="preserve">נחנו רוצים להקל על בני הזוג. </w:t>
      </w:r>
    </w:p>
    <w:p w:rsidR="00000000" w:rsidRDefault="002B5988">
      <w:pPr>
        <w:jc w:val="both"/>
        <w:rPr>
          <w:rFonts w:cs="David"/>
          <w:sz w:val="24"/>
          <w:rtl/>
        </w:rPr>
      </w:pPr>
    </w:p>
    <w:p w:rsidR="00000000" w:rsidRDefault="002B5988">
      <w:pPr>
        <w:jc w:val="both"/>
        <w:rPr>
          <w:rFonts w:cs="David"/>
          <w:sz w:val="24"/>
          <w:u w:val="single"/>
          <w:rtl/>
        </w:rPr>
      </w:pPr>
      <w:r>
        <w:rPr>
          <w:rFonts w:cs="David"/>
          <w:sz w:val="24"/>
          <w:u w:val="single"/>
          <w:rtl/>
        </w:rPr>
        <w:t>פרץ סגל:</w:t>
      </w:r>
    </w:p>
    <w:p w:rsidR="00000000" w:rsidRDefault="002B5988">
      <w:pPr>
        <w:jc w:val="both"/>
        <w:rPr>
          <w:rFonts w:cs="David"/>
          <w:sz w:val="24"/>
          <w:rtl/>
        </w:rPr>
      </w:pPr>
    </w:p>
    <w:p w:rsidR="00000000" w:rsidRDefault="002B5988">
      <w:pPr>
        <w:jc w:val="both"/>
        <w:rPr>
          <w:rFonts w:cs="David"/>
          <w:sz w:val="24"/>
          <w:rtl/>
        </w:rPr>
      </w:pPr>
      <w:r>
        <w:rPr>
          <w:rFonts w:cs="David"/>
          <w:sz w:val="24"/>
          <w:rtl/>
        </w:rPr>
        <w:tab/>
        <w:t>הוא יקבע את המדיניות, אחר כך הוא יפנה לבית הדין המקומי.</w:t>
      </w:r>
    </w:p>
    <w:p w:rsidR="00000000" w:rsidRDefault="002B5988">
      <w:pPr>
        <w:jc w:val="both"/>
        <w:rPr>
          <w:rFonts w:cs="David"/>
          <w:sz w:val="24"/>
          <w:rtl/>
        </w:rPr>
      </w:pPr>
    </w:p>
    <w:p w:rsidR="00000000" w:rsidRDefault="002B5988">
      <w:pPr>
        <w:rPr>
          <w:rFonts w:cs="David"/>
          <w:sz w:val="24"/>
          <w:rtl/>
        </w:rPr>
      </w:pPr>
      <w:r>
        <w:rPr>
          <w:rFonts w:cs="David"/>
          <w:sz w:val="24"/>
          <w:u w:val="single"/>
          <w:rtl/>
        </w:rPr>
        <w:t>הרב אליהו בן-דהן:</w:t>
      </w:r>
    </w:p>
    <w:p w:rsidR="00000000" w:rsidRDefault="002B5988">
      <w:pPr>
        <w:rPr>
          <w:rFonts w:cs="David"/>
          <w:sz w:val="24"/>
          <w:rtl/>
        </w:rPr>
      </w:pPr>
    </w:p>
    <w:p w:rsidR="00000000" w:rsidRDefault="002B5988">
      <w:pPr>
        <w:jc w:val="both"/>
        <w:rPr>
          <w:rFonts w:cs="David"/>
          <w:sz w:val="24"/>
          <w:rtl/>
        </w:rPr>
      </w:pPr>
      <w:r>
        <w:rPr>
          <w:rFonts w:cs="David"/>
          <w:sz w:val="24"/>
          <w:rtl/>
        </w:rPr>
        <w:tab/>
        <w:t xml:space="preserve"> השופט מפנה. במקום לפנות לראש המערכת, הוא יפנה את בני הזוג לבית הדין במקום המגורים.</w:t>
      </w:r>
    </w:p>
    <w:p w:rsidR="00000000" w:rsidRDefault="002B5988">
      <w:pPr>
        <w:jc w:val="both"/>
        <w:rPr>
          <w:rFonts w:cs="David"/>
          <w:sz w:val="24"/>
          <w:rtl/>
        </w:rPr>
      </w:pPr>
    </w:p>
    <w:p w:rsidR="00000000" w:rsidRDefault="002B5988">
      <w:pPr>
        <w:jc w:val="both"/>
        <w:rPr>
          <w:rFonts w:cs="David"/>
          <w:sz w:val="24"/>
          <w:rtl/>
        </w:rPr>
      </w:pPr>
      <w:r>
        <w:rPr>
          <w:rFonts w:cs="David"/>
          <w:sz w:val="24"/>
          <w:u w:val="single"/>
          <w:rtl/>
        </w:rPr>
        <w:t>פרץ סגל:</w:t>
      </w:r>
    </w:p>
    <w:p w:rsidR="00000000" w:rsidRDefault="002B5988">
      <w:pPr>
        <w:jc w:val="both"/>
        <w:rPr>
          <w:rFonts w:cs="David"/>
          <w:sz w:val="24"/>
          <w:rtl/>
        </w:rPr>
      </w:pPr>
    </w:p>
    <w:p w:rsidR="00000000" w:rsidRDefault="002B5988">
      <w:pPr>
        <w:jc w:val="both"/>
        <w:rPr>
          <w:rFonts w:cs="David"/>
          <w:sz w:val="24"/>
          <w:rtl/>
        </w:rPr>
      </w:pPr>
      <w:r>
        <w:rPr>
          <w:rFonts w:cs="David"/>
          <w:sz w:val="24"/>
          <w:rtl/>
        </w:rPr>
        <w:tab/>
        <w:t xml:space="preserve"> אנחנו לא רוצים שזה יהיה לפי המדיניות של </w:t>
      </w:r>
      <w:r>
        <w:rPr>
          <w:rFonts w:cs="David"/>
          <w:sz w:val="24"/>
          <w:rtl/>
        </w:rPr>
        <w:t>כל בית דין בכל מקום.</w:t>
      </w:r>
    </w:p>
    <w:p w:rsidR="00000000" w:rsidRDefault="002B5988">
      <w:pPr>
        <w:jc w:val="both"/>
        <w:rPr>
          <w:rFonts w:cs="David"/>
          <w:sz w:val="24"/>
          <w:rtl/>
        </w:rPr>
      </w:pPr>
    </w:p>
    <w:p w:rsidR="00000000" w:rsidRDefault="002B5988">
      <w:pPr>
        <w:rPr>
          <w:rFonts w:cs="David"/>
          <w:sz w:val="24"/>
          <w:u w:val="single"/>
          <w:rtl/>
        </w:rPr>
      </w:pPr>
      <w:r>
        <w:rPr>
          <w:rFonts w:cs="David"/>
          <w:sz w:val="24"/>
          <w:u w:val="single"/>
          <w:rtl/>
        </w:rPr>
        <w:t>היו"ר מיכאל איתן:</w:t>
      </w:r>
    </w:p>
    <w:p w:rsidR="00000000" w:rsidRDefault="002B5988">
      <w:pPr>
        <w:rPr>
          <w:rFonts w:cs="David"/>
          <w:sz w:val="24"/>
          <w:u w:val="single"/>
          <w:rtl/>
        </w:rPr>
      </w:pPr>
    </w:p>
    <w:p w:rsidR="00000000" w:rsidRDefault="002B5988">
      <w:pPr>
        <w:jc w:val="both"/>
        <w:rPr>
          <w:rFonts w:cs="David"/>
          <w:sz w:val="24"/>
          <w:rtl/>
        </w:rPr>
      </w:pPr>
      <w:r>
        <w:rPr>
          <w:rFonts w:cs="David"/>
          <w:sz w:val="24"/>
          <w:rtl/>
        </w:rPr>
        <w:tab/>
        <w:t>אני רוצה להתקדם. "(ב) היה אחד מבני הזוג יהודי, מוסלמי, דרוזי או בן אחת העדות הנוצריות המקיימות בישראל בית דין דתי או התעורר ספק ביחס לכך, ישלח בית המשפט הודעה לראש בית הדין הדתי הגבוה ביותר הנוגע בדבר, כדי שיקבע אם</w:t>
      </w:r>
      <w:r>
        <w:rPr>
          <w:rFonts w:cs="David"/>
          <w:sz w:val="24"/>
          <w:rtl/>
        </w:rPr>
        <w:t xml:space="preserve"> יש צורך בהתרת נישואים - - </w:t>
      </w:r>
    </w:p>
    <w:p w:rsidR="00000000" w:rsidRDefault="002B5988">
      <w:pPr>
        <w:jc w:val="both"/>
        <w:rPr>
          <w:rFonts w:cs="David"/>
          <w:sz w:val="24"/>
          <w:rtl/>
        </w:rPr>
      </w:pPr>
    </w:p>
    <w:p w:rsidR="00000000" w:rsidRDefault="002B5988">
      <w:pPr>
        <w:jc w:val="both"/>
        <w:rPr>
          <w:rFonts w:cs="David"/>
          <w:sz w:val="24"/>
          <w:rtl/>
        </w:rPr>
      </w:pPr>
      <w:r>
        <w:rPr>
          <w:rFonts w:cs="David"/>
          <w:sz w:val="24"/>
          <w:u w:val="single"/>
          <w:rtl/>
        </w:rPr>
        <w:t>פרץ סגל:</w:t>
      </w:r>
    </w:p>
    <w:p w:rsidR="00000000" w:rsidRDefault="002B5988">
      <w:pPr>
        <w:jc w:val="both"/>
        <w:rPr>
          <w:rFonts w:cs="David"/>
          <w:sz w:val="24"/>
          <w:rtl/>
        </w:rPr>
      </w:pPr>
    </w:p>
    <w:p w:rsidR="00000000" w:rsidRDefault="002B5988">
      <w:pPr>
        <w:jc w:val="both"/>
        <w:rPr>
          <w:rFonts w:cs="David"/>
          <w:sz w:val="24"/>
          <w:rtl/>
        </w:rPr>
      </w:pPr>
      <w:r>
        <w:rPr>
          <w:rFonts w:cs="David"/>
          <w:sz w:val="24"/>
          <w:rtl/>
        </w:rPr>
        <w:tab/>
        <w:t xml:space="preserve"> צריך להקריא את הצעת החוק שהתקבלה בכנסת ופורסמה בחוברת הכחולה, ולא להכניס עכשיו כל מיני תיקונים.</w:t>
      </w:r>
    </w:p>
    <w:p w:rsidR="00000000" w:rsidRDefault="002B5988">
      <w:pPr>
        <w:jc w:val="both"/>
        <w:rPr>
          <w:rFonts w:cs="David"/>
          <w:sz w:val="24"/>
          <w:rtl/>
        </w:rPr>
      </w:pPr>
    </w:p>
    <w:p w:rsidR="00000000" w:rsidRDefault="002B5988">
      <w:pPr>
        <w:rPr>
          <w:rFonts w:cs="David"/>
          <w:sz w:val="24"/>
          <w:rtl/>
        </w:rPr>
      </w:pPr>
      <w:r>
        <w:rPr>
          <w:rFonts w:cs="David"/>
          <w:sz w:val="24"/>
          <w:u w:val="single"/>
          <w:rtl/>
        </w:rPr>
        <w:t>סיגל קוגוט:</w:t>
      </w:r>
    </w:p>
    <w:p w:rsidR="00000000" w:rsidRDefault="002B5988">
      <w:pPr>
        <w:rPr>
          <w:rFonts w:cs="David"/>
          <w:sz w:val="24"/>
          <w:rtl/>
        </w:rPr>
      </w:pPr>
    </w:p>
    <w:p w:rsidR="00000000" w:rsidRDefault="002B5988">
      <w:pPr>
        <w:jc w:val="both"/>
        <w:rPr>
          <w:rFonts w:cs="David"/>
          <w:sz w:val="24"/>
          <w:rtl/>
        </w:rPr>
      </w:pPr>
      <w:r>
        <w:rPr>
          <w:rFonts w:cs="David"/>
          <w:sz w:val="24"/>
          <w:rtl/>
        </w:rPr>
        <w:tab/>
        <w:t xml:space="preserve"> אנחנו קיבלנו הערות של הרבה גופים, שילבנו אותן בהצעת החוק על מנת שהדיון יהיה יותר קל, וזה מה שאנחנו קורא</w:t>
      </w:r>
      <w:r>
        <w:rPr>
          <w:rFonts w:cs="David"/>
          <w:sz w:val="24"/>
          <w:rtl/>
        </w:rPr>
        <w:t>ים עכשיו. זה לא אומר שלא נתקן את זה.</w:t>
      </w:r>
    </w:p>
    <w:p w:rsidR="00000000" w:rsidRDefault="002B5988">
      <w:pPr>
        <w:jc w:val="both"/>
        <w:rPr>
          <w:rFonts w:cs="David"/>
          <w:sz w:val="24"/>
          <w:rtl/>
        </w:rPr>
      </w:pPr>
    </w:p>
    <w:p w:rsidR="00000000" w:rsidRDefault="002B5988">
      <w:pPr>
        <w:jc w:val="both"/>
        <w:rPr>
          <w:rFonts w:cs="David"/>
          <w:sz w:val="24"/>
          <w:u w:val="single"/>
          <w:rtl/>
        </w:rPr>
      </w:pPr>
      <w:r>
        <w:rPr>
          <w:rFonts w:cs="David"/>
          <w:sz w:val="24"/>
          <w:u w:val="single"/>
          <w:rtl/>
        </w:rPr>
        <w:br w:type="page"/>
        <w:t>פרץ סגל:</w:t>
      </w:r>
    </w:p>
    <w:p w:rsidR="00000000" w:rsidRDefault="002B5988">
      <w:pPr>
        <w:jc w:val="both"/>
        <w:rPr>
          <w:rFonts w:cs="David"/>
          <w:sz w:val="24"/>
          <w:rtl/>
        </w:rPr>
      </w:pPr>
    </w:p>
    <w:p w:rsidR="00000000" w:rsidRDefault="002B5988">
      <w:pPr>
        <w:jc w:val="both"/>
        <w:rPr>
          <w:rFonts w:cs="David"/>
          <w:sz w:val="24"/>
          <w:rtl/>
        </w:rPr>
      </w:pPr>
      <w:r>
        <w:rPr>
          <w:rFonts w:cs="David"/>
          <w:sz w:val="24"/>
          <w:rtl/>
        </w:rPr>
        <w:tab/>
        <w:t>השאלה אם לכתוב "התרת נישואים" או "גירושים" היה בדיון אצל היועץ המשפטי לממשלה.</w:t>
      </w:r>
    </w:p>
    <w:p w:rsidR="00000000" w:rsidRDefault="002B5988">
      <w:pPr>
        <w:jc w:val="both"/>
        <w:rPr>
          <w:rFonts w:cs="David"/>
          <w:sz w:val="24"/>
          <w:rtl/>
        </w:rPr>
      </w:pPr>
    </w:p>
    <w:p w:rsidR="00000000" w:rsidRDefault="002B5988">
      <w:pPr>
        <w:jc w:val="both"/>
        <w:rPr>
          <w:rFonts w:cs="David"/>
          <w:sz w:val="24"/>
          <w:rtl/>
        </w:rPr>
      </w:pPr>
      <w:r>
        <w:rPr>
          <w:rFonts w:cs="David"/>
          <w:sz w:val="24"/>
          <w:u w:val="single"/>
          <w:rtl/>
        </w:rPr>
        <w:t>סיגל קוגוט:</w:t>
      </w:r>
    </w:p>
    <w:p w:rsidR="00000000" w:rsidRDefault="002B5988">
      <w:pPr>
        <w:jc w:val="both"/>
        <w:rPr>
          <w:rFonts w:cs="David"/>
          <w:sz w:val="24"/>
          <w:rtl/>
        </w:rPr>
      </w:pPr>
    </w:p>
    <w:p w:rsidR="00000000" w:rsidRDefault="002B5988">
      <w:pPr>
        <w:jc w:val="both"/>
        <w:rPr>
          <w:rFonts w:cs="David"/>
          <w:sz w:val="24"/>
          <w:rtl/>
        </w:rPr>
      </w:pPr>
      <w:r>
        <w:rPr>
          <w:rFonts w:cs="David"/>
          <w:sz w:val="24"/>
          <w:rtl/>
        </w:rPr>
        <w:tab/>
        <w:t xml:space="preserve"> אז בוא נדון בזה. </w:t>
      </w:r>
    </w:p>
    <w:p w:rsidR="00000000" w:rsidRDefault="002B5988">
      <w:pPr>
        <w:jc w:val="both"/>
        <w:rPr>
          <w:rFonts w:cs="David"/>
          <w:sz w:val="24"/>
          <w:rtl/>
        </w:rPr>
      </w:pPr>
    </w:p>
    <w:p w:rsidR="00000000" w:rsidRDefault="002B5988">
      <w:pPr>
        <w:jc w:val="both"/>
        <w:rPr>
          <w:rFonts w:cs="David"/>
          <w:sz w:val="24"/>
          <w:u w:val="single"/>
          <w:rtl/>
        </w:rPr>
      </w:pPr>
      <w:r>
        <w:rPr>
          <w:rFonts w:cs="David"/>
          <w:sz w:val="24"/>
          <w:u w:val="single"/>
          <w:rtl/>
        </w:rPr>
        <w:t>פרץ סגל:</w:t>
      </w:r>
    </w:p>
    <w:p w:rsidR="00000000" w:rsidRDefault="002B5988">
      <w:pPr>
        <w:jc w:val="both"/>
        <w:rPr>
          <w:rFonts w:cs="David"/>
          <w:sz w:val="24"/>
          <w:rtl/>
        </w:rPr>
      </w:pPr>
    </w:p>
    <w:p w:rsidR="00000000" w:rsidRDefault="002B5988">
      <w:pPr>
        <w:jc w:val="both"/>
        <w:rPr>
          <w:rFonts w:cs="David"/>
          <w:sz w:val="24"/>
          <w:rtl/>
        </w:rPr>
      </w:pPr>
      <w:r>
        <w:rPr>
          <w:rFonts w:cs="David"/>
          <w:sz w:val="24"/>
          <w:rtl/>
        </w:rPr>
        <w:tab/>
        <w:t xml:space="preserve"> למה לפתוח דיון? נקרא את החוק בנוסח כפי שהוא התקבל בכנסת. </w:t>
      </w:r>
    </w:p>
    <w:p w:rsidR="00000000" w:rsidRDefault="002B5988">
      <w:pPr>
        <w:jc w:val="both"/>
        <w:rPr>
          <w:rFonts w:cs="David"/>
          <w:sz w:val="24"/>
          <w:rtl/>
        </w:rPr>
      </w:pPr>
    </w:p>
    <w:p w:rsidR="00000000" w:rsidRDefault="002B5988">
      <w:pPr>
        <w:rPr>
          <w:rFonts w:cs="David"/>
          <w:sz w:val="24"/>
          <w:u w:val="single"/>
          <w:rtl/>
        </w:rPr>
      </w:pPr>
      <w:r>
        <w:rPr>
          <w:rFonts w:cs="David"/>
          <w:sz w:val="24"/>
          <w:u w:val="single"/>
          <w:rtl/>
        </w:rPr>
        <w:t>היו"ר מיכאל איתן:</w:t>
      </w:r>
    </w:p>
    <w:p w:rsidR="00000000" w:rsidRDefault="002B5988">
      <w:pPr>
        <w:rPr>
          <w:rFonts w:cs="David"/>
          <w:sz w:val="24"/>
          <w:u w:val="single"/>
          <w:rtl/>
        </w:rPr>
      </w:pPr>
    </w:p>
    <w:p w:rsidR="00000000" w:rsidRDefault="002B5988">
      <w:pPr>
        <w:jc w:val="both"/>
        <w:rPr>
          <w:rFonts w:cs="David"/>
          <w:sz w:val="24"/>
          <w:rtl/>
        </w:rPr>
      </w:pPr>
      <w:r>
        <w:rPr>
          <w:rFonts w:cs="David"/>
          <w:sz w:val="24"/>
          <w:rtl/>
        </w:rPr>
        <w:tab/>
        <w:t xml:space="preserve"> ד</w:t>
      </w:r>
      <w:r>
        <w:rPr>
          <w:rFonts w:cs="David"/>
          <w:sz w:val="24"/>
          <w:rtl/>
        </w:rPr>
        <w:t>"ר פרץ סגל, עם כל הכבוד, כשאנחנו עובדים כאן אנחנו מתגלגלים עם נוסחים שונים. לעולם לא נוכל להתקדם אם נצטרך לקרוא כל הזמן את הנוסח הכחול. שיטת העבודה היא שאנחנו מקיימים כאן דיונים, סיגל היא היועצת המשפטית, סמכותה המלאה להביא להקראה נוסחים שונים ממה שהתקבלו פ</w:t>
      </w:r>
      <w:r>
        <w:rPr>
          <w:rFonts w:cs="David"/>
          <w:sz w:val="24"/>
          <w:rtl/>
        </w:rPr>
        <w:t>ה בקריאה הראשונה. אחרת לא נוכל להתקדם בעבודת החקיקה. לא מונעים ממך בכל רגע נתון להגיש הסתייגות או השגה, אבל אתה לא יכול להגיד שאנחנו צריכים לקרוא כל הזמן את הנוסח הכחול.</w:t>
      </w:r>
    </w:p>
    <w:p w:rsidR="00000000" w:rsidRDefault="002B5988">
      <w:pPr>
        <w:jc w:val="both"/>
        <w:rPr>
          <w:rFonts w:cs="David"/>
          <w:sz w:val="24"/>
          <w:rtl/>
        </w:rPr>
      </w:pPr>
    </w:p>
    <w:p w:rsidR="00000000" w:rsidRDefault="002B5988">
      <w:pPr>
        <w:jc w:val="both"/>
        <w:rPr>
          <w:rFonts w:cs="David"/>
          <w:sz w:val="24"/>
          <w:rtl/>
        </w:rPr>
      </w:pPr>
      <w:r>
        <w:rPr>
          <w:rFonts w:cs="David"/>
          <w:sz w:val="24"/>
          <w:u w:val="single"/>
          <w:rtl/>
        </w:rPr>
        <w:t>פרץ סגל:</w:t>
      </w:r>
    </w:p>
    <w:p w:rsidR="00000000" w:rsidRDefault="002B5988">
      <w:pPr>
        <w:jc w:val="both"/>
        <w:rPr>
          <w:rFonts w:cs="David"/>
          <w:sz w:val="24"/>
          <w:rtl/>
        </w:rPr>
      </w:pPr>
    </w:p>
    <w:p w:rsidR="00000000" w:rsidRDefault="002B5988">
      <w:pPr>
        <w:jc w:val="both"/>
        <w:rPr>
          <w:rFonts w:cs="David"/>
          <w:sz w:val="24"/>
          <w:rtl/>
        </w:rPr>
      </w:pPr>
      <w:r>
        <w:rPr>
          <w:rFonts w:cs="David"/>
          <w:sz w:val="24"/>
          <w:rtl/>
        </w:rPr>
        <w:tab/>
        <w:t xml:space="preserve"> אין לי בעיה לדון בנוסח שמוצע. הנוסח הזה היה בפנינו בתחילה, ואנחנו דנו בו </w:t>
      </w:r>
      <w:r>
        <w:rPr>
          <w:rFonts w:cs="David"/>
          <w:sz w:val="24"/>
          <w:rtl/>
        </w:rPr>
        <w:t>אצל היועץ המשפטי לממשלה. בסופו של דבר הצעת החוק הממשלתית שהתקבלה בכנסת היתה בנוסח מסוים. אם רוצים לשנות את זה, נקודת המוצא צריכה להיות הנוסח שהתקבל בכנסת שהוגש על-ידי הממשלה ולא הפוך - שנלך לנוסח שמוצע על סמך שיקול דעת, שאני מניח שהוא מקצועי. בכל זאת יש נו</w:t>
      </w:r>
      <w:r>
        <w:rPr>
          <w:rFonts w:cs="David"/>
          <w:sz w:val="24"/>
          <w:rtl/>
        </w:rPr>
        <w:t>סח אב, אין לי שום בעיה שנאמר בוועדה שנסטה מנוסח האב, אבל נוסח האב צריך להיות אותו נוסח מקורי שהוגש והתקבל. אני רוצה שנקרא את הנוסח הכחול, כי זה המסמך שהממשלה הגישה וזה המסמך שהכנסת קיבלה. לא יכול להיות שנקודת המוצא תהיה מסמך אחר.</w:t>
      </w:r>
    </w:p>
    <w:p w:rsidR="00000000" w:rsidRDefault="002B5988">
      <w:pPr>
        <w:jc w:val="both"/>
        <w:rPr>
          <w:rFonts w:cs="David"/>
          <w:sz w:val="24"/>
          <w:rtl/>
        </w:rPr>
      </w:pPr>
    </w:p>
    <w:p w:rsidR="00000000" w:rsidRDefault="002B5988">
      <w:pPr>
        <w:rPr>
          <w:rFonts w:cs="David"/>
          <w:sz w:val="24"/>
          <w:rtl/>
        </w:rPr>
      </w:pPr>
      <w:r>
        <w:rPr>
          <w:rFonts w:cs="David"/>
          <w:sz w:val="24"/>
          <w:u w:val="single"/>
          <w:rtl/>
        </w:rPr>
        <w:t>רשף חן:</w:t>
      </w:r>
    </w:p>
    <w:p w:rsidR="00000000" w:rsidRDefault="002B5988">
      <w:pPr>
        <w:rPr>
          <w:rFonts w:cs="David"/>
          <w:sz w:val="24"/>
          <w:rtl/>
        </w:rPr>
      </w:pPr>
    </w:p>
    <w:p w:rsidR="00000000" w:rsidRDefault="002B5988">
      <w:pPr>
        <w:jc w:val="both"/>
        <w:rPr>
          <w:rFonts w:cs="David"/>
          <w:sz w:val="24"/>
          <w:rtl/>
        </w:rPr>
      </w:pPr>
      <w:r>
        <w:rPr>
          <w:rFonts w:cs="David"/>
          <w:sz w:val="24"/>
          <w:rtl/>
        </w:rPr>
        <w:tab/>
        <w:t xml:space="preserve"> מדובר בהקראה פ</w:t>
      </w:r>
      <w:r>
        <w:rPr>
          <w:rFonts w:cs="David"/>
          <w:sz w:val="24"/>
          <w:rtl/>
        </w:rPr>
        <w:t>ורמלית.</w:t>
      </w:r>
    </w:p>
    <w:p w:rsidR="00000000" w:rsidRDefault="002B5988">
      <w:pPr>
        <w:jc w:val="both"/>
        <w:rPr>
          <w:rFonts w:cs="David"/>
          <w:sz w:val="24"/>
          <w:rtl/>
        </w:rPr>
      </w:pPr>
    </w:p>
    <w:p w:rsidR="00000000" w:rsidRDefault="002B5988">
      <w:pPr>
        <w:jc w:val="both"/>
        <w:rPr>
          <w:rFonts w:cs="David"/>
          <w:sz w:val="24"/>
          <w:rtl/>
        </w:rPr>
      </w:pPr>
      <w:r>
        <w:rPr>
          <w:rFonts w:cs="David"/>
          <w:sz w:val="24"/>
          <w:u w:val="single"/>
          <w:rtl/>
        </w:rPr>
        <w:t>פרץ סגל:</w:t>
      </w:r>
    </w:p>
    <w:p w:rsidR="00000000" w:rsidRDefault="002B5988">
      <w:pPr>
        <w:jc w:val="both"/>
        <w:rPr>
          <w:rFonts w:cs="David"/>
          <w:sz w:val="24"/>
          <w:rtl/>
        </w:rPr>
      </w:pPr>
    </w:p>
    <w:p w:rsidR="00000000" w:rsidRDefault="002B5988">
      <w:pPr>
        <w:jc w:val="both"/>
        <w:rPr>
          <w:rFonts w:cs="David"/>
          <w:sz w:val="24"/>
          <w:rtl/>
        </w:rPr>
      </w:pPr>
      <w:r>
        <w:rPr>
          <w:rFonts w:cs="David"/>
          <w:sz w:val="24"/>
          <w:rtl/>
        </w:rPr>
        <w:tab/>
        <w:t xml:space="preserve"> זאת לא הקראה פורמלית. הרי גם אנחנו יכולנו בנוסח "התרת נישואים". היתה סיבה שסטינו בעניין הזה אצל היועץ המשפטי לממשלה. עכשיו אנחנו נמצאים במצב הפוך - מביאים פה נוסח שלא הוצע ולא התקבל בכנסת, ואנחנו צריכים להצדיק למה אנחנו צריכים לחזור לנ</w:t>
      </w:r>
      <w:r>
        <w:rPr>
          <w:rFonts w:cs="David"/>
          <w:sz w:val="24"/>
          <w:rtl/>
        </w:rPr>
        <w:t>וסח שמראש חשבנו עליו. הרי היתה סיבה שהממשלה קבעה את הנוסח "גירושים".</w:t>
      </w:r>
    </w:p>
    <w:p w:rsidR="00000000" w:rsidRDefault="002B5988">
      <w:pPr>
        <w:jc w:val="both"/>
        <w:rPr>
          <w:rFonts w:cs="David"/>
          <w:sz w:val="24"/>
          <w:rtl/>
        </w:rPr>
      </w:pPr>
    </w:p>
    <w:p w:rsidR="00000000" w:rsidRDefault="002B5988">
      <w:pPr>
        <w:rPr>
          <w:rFonts w:cs="David"/>
          <w:sz w:val="24"/>
          <w:rtl/>
        </w:rPr>
      </w:pPr>
      <w:r>
        <w:rPr>
          <w:rFonts w:cs="David"/>
          <w:sz w:val="24"/>
          <w:u w:val="single"/>
          <w:rtl/>
        </w:rPr>
        <w:t>סיגל קוגוט:</w:t>
      </w:r>
    </w:p>
    <w:p w:rsidR="00000000" w:rsidRDefault="002B5988">
      <w:pPr>
        <w:rPr>
          <w:rFonts w:cs="David"/>
          <w:sz w:val="24"/>
          <w:rtl/>
        </w:rPr>
      </w:pPr>
    </w:p>
    <w:p w:rsidR="00000000" w:rsidRDefault="002B5988">
      <w:pPr>
        <w:jc w:val="both"/>
        <w:rPr>
          <w:rFonts w:cs="David"/>
          <w:sz w:val="24"/>
          <w:rtl/>
        </w:rPr>
      </w:pPr>
      <w:r>
        <w:rPr>
          <w:rFonts w:cs="David"/>
          <w:sz w:val="24"/>
          <w:rtl/>
        </w:rPr>
        <w:tab/>
        <w:t xml:space="preserve"> אנחנו יכולים לשים את השאלה על השולחן. בתי הדין הרבניים ביקשו מאיתנו את הדבר הזה - נשים את זה על השולחן, והוועדה תחליט לגופו של עניין. זה לא שאנחנו  מסתירים משהו מהוועדה. ה</w:t>
      </w:r>
      <w:r>
        <w:rPr>
          <w:rFonts w:cs="David"/>
          <w:sz w:val="24"/>
          <w:rtl/>
        </w:rPr>
        <w:t>שאלה אם אתה נוקט בביטוי "גירושים" או "התרת נישואים".</w:t>
      </w:r>
    </w:p>
    <w:p w:rsidR="00000000" w:rsidRDefault="002B5988">
      <w:pPr>
        <w:jc w:val="both"/>
        <w:rPr>
          <w:rFonts w:cs="David"/>
          <w:sz w:val="24"/>
          <w:rtl/>
        </w:rPr>
      </w:pPr>
    </w:p>
    <w:p w:rsidR="00000000" w:rsidRDefault="002B5988">
      <w:pPr>
        <w:rPr>
          <w:rFonts w:cs="David"/>
          <w:sz w:val="24"/>
          <w:u w:val="single"/>
          <w:rtl/>
        </w:rPr>
      </w:pPr>
      <w:r>
        <w:rPr>
          <w:rFonts w:cs="David"/>
          <w:sz w:val="24"/>
          <w:u w:val="single"/>
          <w:rtl/>
        </w:rPr>
        <w:t>היו"ר מיכאל איתן:</w:t>
      </w:r>
    </w:p>
    <w:p w:rsidR="00000000" w:rsidRDefault="002B5988">
      <w:pPr>
        <w:rPr>
          <w:rFonts w:cs="David"/>
          <w:sz w:val="24"/>
          <w:u w:val="single"/>
          <w:rtl/>
        </w:rPr>
      </w:pPr>
    </w:p>
    <w:p w:rsidR="00000000" w:rsidRDefault="002B5988">
      <w:pPr>
        <w:jc w:val="both"/>
        <w:rPr>
          <w:rFonts w:cs="David"/>
          <w:sz w:val="24"/>
          <w:rtl/>
        </w:rPr>
      </w:pPr>
      <w:r>
        <w:rPr>
          <w:rFonts w:cs="David"/>
          <w:sz w:val="24"/>
          <w:rtl/>
        </w:rPr>
        <w:tab/>
        <w:t xml:space="preserve"> אני לא מקיים על זה דיון עכשיו.</w:t>
      </w:r>
    </w:p>
    <w:p w:rsidR="00000000" w:rsidRDefault="002B5988">
      <w:pPr>
        <w:jc w:val="both"/>
        <w:rPr>
          <w:rFonts w:cs="David"/>
          <w:sz w:val="24"/>
          <w:rtl/>
        </w:rPr>
      </w:pPr>
    </w:p>
    <w:p w:rsidR="00000000" w:rsidRDefault="002B5988">
      <w:pPr>
        <w:rPr>
          <w:rFonts w:cs="David"/>
          <w:sz w:val="24"/>
          <w:rtl/>
        </w:rPr>
      </w:pPr>
      <w:r>
        <w:rPr>
          <w:rFonts w:cs="David"/>
          <w:sz w:val="24"/>
          <w:u w:val="single"/>
          <w:rtl/>
        </w:rPr>
        <w:br w:type="page"/>
        <w:t>סיגל קוגוט:</w:t>
      </w:r>
    </w:p>
    <w:p w:rsidR="00000000" w:rsidRDefault="002B5988">
      <w:pPr>
        <w:rPr>
          <w:rFonts w:cs="David"/>
          <w:sz w:val="24"/>
          <w:rtl/>
        </w:rPr>
      </w:pPr>
    </w:p>
    <w:p w:rsidR="00000000" w:rsidRDefault="002B5988">
      <w:pPr>
        <w:jc w:val="both"/>
        <w:rPr>
          <w:rFonts w:cs="David"/>
          <w:sz w:val="24"/>
          <w:rtl/>
        </w:rPr>
      </w:pPr>
      <w:r>
        <w:rPr>
          <w:rFonts w:cs="David"/>
          <w:sz w:val="24"/>
          <w:rtl/>
        </w:rPr>
        <w:tab/>
        <w:t xml:space="preserve"> תצטרך לקיים על זה דיון.</w:t>
      </w:r>
    </w:p>
    <w:p w:rsidR="00000000" w:rsidRDefault="002B5988">
      <w:pPr>
        <w:jc w:val="both"/>
        <w:rPr>
          <w:rFonts w:cs="David"/>
          <w:sz w:val="24"/>
          <w:rtl/>
        </w:rPr>
      </w:pPr>
    </w:p>
    <w:p w:rsidR="00000000" w:rsidRDefault="002B5988">
      <w:pPr>
        <w:rPr>
          <w:rFonts w:cs="David"/>
          <w:sz w:val="24"/>
          <w:u w:val="single"/>
          <w:rtl/>
        </w:rPr>
      </w:pPr>
      <w:r>
        <w:rPr>
          <w:rFonts w:cs="David"/>
          <w:sz w:val="24"/>
          <w:u w:val="single"/>
          <w:rtl/>
        </w:rPr>
        <w:t>היו"ר מיכאל איתן:</w:t>
      </w:r>
    </w:p>
    <w:p w:rsidR="00000000" w:rsidRDefault="002B5988">
      <w:pPr>
        <w:rPr>
          <w:rFonts w:cs="David"/>
          <w:sz w:val="24"/>
          <w:u w:val="single"/>
          <w:rtl/>
        </w:rPr>
      </w:pPr>
    </w:p>
    <w:p w:rsidR="00000000" w:rsidRDefault="002B5988">
      <w:pPr>
        <w:jc w:val="both"/>
        <w:rPr>
          <w:rFonts w:cs="David"/>
          <w:sz w:val="24"/>
          <w:rtl/>
        </w:rPr>
      </w:pPr>
      <w:r>
        <w:rPr>
          <w:rFonts w:cs="David"/>
          <w:sz w:val="24"/>
          <w:rtl/>
        </w:rPr>
        <w:tab/>
        <w:t xml:space="preserve"> קצת ההתקדמות כאן ילך לפי החוליה האיטית ביותר, וזה אני. עד שאני לא אבין, לא אתן לכם להתק</w:t>
      </w:r>
      <w:r>
        <w:rPr>
          <w:rFonts w:cs="David"/>
          <w:sz w:val="24"/>
          <w:rtl/>
        </w:rPr>
        <w:t>דם. אתם בקיאים יותר ואתם מדברים מעל הראשים שלנו, אתם מדברים בקודים שאנחנו לא מבינים, ומתמקדים איפה שמעניין אתכם ומנהלים ויכוחים, והדיון לא מתקדם כי החוליה החלשה נמצאת מאחור. עכשיו היה דיון פרוצדורלי, אני קראתי את זה כך, אני לא רוצה שתיכנסו לגופו של עניין.</w:t>
      </w:r>
    </w:p>
    <w:p w:rsidR="00000000" w:rsidRDefault="002B5988">
      <w:pPr>
        <w:jc w:val="both"/>
        <w:rPr>
          <w:rFonts w:cs="David"/>
          <w:sz w:val="24"/>
          <w:rtl/>
        </w:rPr>
      </w:pPr>
    </w:p>
    <w:p w:rsidR="00000000" w:rsidRDefault="002B5988">
      <w:pPr>
        <w:jc w:val="both"/>
        <w:rPr>
          <w:rFonts w:cs="David"/>
          <w:sz w:val="24"/>
          <w:rtl/>
        </w:rPr>
      </w:pPr>
      <w:r>
        <w:rPr>
          <w:rFonts w:cs="David"/>
          <w:sz w:val="24"/>
          <w:rtl/>
        </w:rPr>
        <w:tab/>
        <w:t xml:space="preserve">אני רוצה לקרוא את הסעיף עוד פעם מההתחלה. "הוגשה לבית המשפט בקשה להתרת נישואים והיה בית המשפט מוסמך מבחינה בין-לאומית לפי סעיף 2", זה שני תנאים מצטברים - גם הוגשה בקשה לבית המשפט להתרת נישואים, וגם לפי סעיף 2 הוא קנה לעצמו סמכות מבחינה בין-לאומית. אחר כך </w:t>
      </w:r>
      <w:r>
        <w:rPr>
          <w:rFonts w:cs="David"/>
          <w:sz w:val="24"/>
          <w:rtl/>
        </w:rPr>
        <w:t>נדון בסעיף 2 מה המשמעות שלו. כשקרו שני הדברים האלה, יש אירועים נוספים של סעיפים (ב) ו-(ג). במקרה הזה, כשהיתה בקשה להתרת נישואים והיתה הסמכה בין-לאומית, ובנוסף לכך יש סיטואציה שאחד מבני הזוג הוא בן אחת העדות או שהוא ספק בן אותה עדה, "ישלח בית המשפט הודעה לר</w:t>
      </w:r>
      <w:r>
        <w:rPr>
          <w:rFonts w:cs="David"/>
          <w:sz w:val="24"/>
          <w:rtl/>
        </w:rPr>
        <w:t>אש בית הדין הדתי הגבוה ביותר הנוגע בדבר, כדי שיקבע אם יש צורך בהתרת נישואים על פי הדין הדתי ולו מספק; היו בני הזוג בני דתות שונות, תישלח הודעה לכל אחד מראשי בתי הדין הנוגעים בדבר". ומה הלאה?</w:t>
      </w:r>
    </w:p>
    <w:p w:rsidR="00000000" w:rsidRDefault="002B5988">
      <w:pPr>
        <w:jc w:val="both"/>
        <w:rPr>
          <w:rFonts w:cs="David"/>
          <w:sz w:val="24"/>
          <w:rtl/>
        </w:rPr>
      </w:pPr>
    </w:p>
    <w:p w:rsidR="00000000" w:rsidRDefault="002B5988">
      <w:pPr>
        <w:jc w:val="both"/>
        <w:rPr>
          <w:rFonts w:cs="David"/>
          <w:sz w:val="24"/>
          <w:rtl/>
        </w:rPr>
      </w:pPr>
      <w:r>
        <w:rPr>
          <w:rFonts w:cs="David"/>
          <w:sz w:val="24"/>
          <w:u w:val="single"/>
          <w:rtl/>
        </w:rPr>
        <w:t>סיגל קוגוט:</w:t>
      </w:r>
    </w:p>
    <w:p w:rsidR="00000000" w:rsidRDefault="002B5988">
      <w:pPr>
        <w:jc w:val="both"/>
        <w:rPr>
          <w:rFonts w:cs="David"/>
          <w:sz w:val="24"/>
          <w:rtl/>
        </w:rPr>
      </w:pPr>
    </w:p>
    <w:p w:rsidR="00000000" w:rsidRDefault="002B5988">
      <w:pPr>
        <w:jc w:val="both"/>
        <w:rPr>
          <w:rFonts w:cs="David"/>
          <w:sz w:val="24"/>
          <w:rtl/>
        </w:rPr>
      </w:pPr>
      <w:r>
        <w:rPr>
          <w:rFonts w:cs="David"/>
          <w:sz w:val="24"/>
          <w:rtl/>
        </w:rPr>
        <w:tab/>
        <w:t xml:space="preserve"> הוא מבקש חוות דעת. בסעיף (ד) מוסבר מה זו חוות הדע</w:t>
      </w:r>
      <w:r>
        <w:rPr>
          <w:rFonts w:cs="David"/>
          <w:sz w:val="24"/>
          <w:rtl/>
        </w:rPr>
        <w:t>ת. תקרא את (ד).</w:t>
      </w:r>
    </w:p>
    <w:p w:rsidR="00000000" w:rsidRDefault="002B5988">
      <w:pPr>
        <w:jc w:val="both"/>
        <w:rPr>
          <w:rFonts w:cs="David"/>
          <w:sz w:val="24"/>
          <w:rtl/>
        </w:rPr>
      </w:pPr>
    </w:p>
    <w:p w:rsidR="00000000" w:rsidRDefault="002B5988">
      <w:pPr>
        <w:rPr>
          <w:rFonts w:cs="David"/>
          <w:sz w:val="24"/>
          <w:u w:val="single"/>
          <w:rtl/>
        </w:rPr>
      </w:pPr>
      <w:r>
        <w:rPr>
          <w:rFonts w:cs="David"/>
          <w:sz w:val="24"/>
          <w:u w:val="single"/>
          <w:rtl/>
        </w:rPr>
        <w:t>היו"ר מיכאל איתן:</w:t>
      </w:r>
    </w:p>
    <w:p w:rsidR="00000000" w:rsidRDefault="002B5988">
      <w:pPr>
        <w:rPr>
          <w:rFonts w:cs="David"/>
          <w:sz w:val="24"/>
          <w:u w:val="single"/>
          <w:rtl/>
        </w:rPr>
      </w:pPr>
    </w:p>
    <w:p w:rsidR="00000000" w:rsidRDefault="002B5988">
      <w:pPr>
        <w:jc w:val="both"/>
        <w:rPr>
          <w:rFonts w:cs="David"/>
          <w:sz w:val="24"/>
          <w:rtl/>
        </w:rPr>
      </w:pPr>
      <w:r>
        <w:rPr>
          <w:rFonts w:cs="David"/>
          <w:sz w:val="24"/>
          <w:rtl/>
        </w:rPr>
        <w:tab/>
        <w:t xml:space="preserve"> "ראש בית דין שקיבל הודעה לפי סעיף קטן (ב), יודיע לבית המשפט" - הכוונה היא לבית המשפט למשפחה - "בתוך שלושה חודשים, האם יש תוקף, לכאורה, לנישואיהם של בני הזוג על פי הדין הדתי ושעל כן יש צורך על פי הדין הדתי בהתרת הנישואי</w:t>
      </w:r>
      <w:r>
        <w:rPr>
          <w:rFonts w:cs="David"/>
          <w:sz w:val="24"/>
          <w:rtl/>
        </w:rPr>
        <w:t xml:space="preserve">ם". </w:t>
      </w:r>
    </w:p>
    <w:p w:rsidR="00000000" w:rsidRDefault="002B5988">
      <w:pPr>
        <w:jc w:val="both"/>
        <w:rPr>
          <w:rFonts w:cs="David"/>
          <w:sz w:val="24"/>
          <w:rtl/>
        </w:rPr>
      </w:pPr>
    </w:p>
    <w:p w:rsidR="00000000" w:rsidRDefault="002B5988">
      <w:pPr>
        <w:jc w:val="both"/>
        <w:rPr>
          <w:rFonts w:cs="David"/>
          <w:sz w:val="24"/>
          <w:rtl/>
        </w:rPr>
      </w:pPr>
      <w:r>
        <w:rPr>
          <w:rFonts w:cs="David"/>
          <w:sz w:val="24"/>
          <w:u w:val="single"/>
          <w:rtl/>
        </w:rPr>
        <w:t>פרץ סגל:</w:t>
      </w:r>
    </w:p>
    <w:p w:rsidR="00000000" w:rsidRDefault="002B5988">
      <w:pPr>
        <w:jc w:val="both"/>
        <w:rPr>
          <w:rFonts w:cs="David"/>
          <w:sz w:val="24"/>
          <w:rtl/>
        </w:rPr>
      </w:pPr>
    </w:p>
    <w:p w:rsidR="00000000" w:rsidRDefault="002B5988">
      <w:pPr>
        <w:jc w:val="both"/>
        <w:rPr>
          <w:rFonts w:cs="David"/>
          <w:sz w:val="24"/>
          <w:rtl/>
        </w:rPr>
      </w:pPr>
      <w:r>
        <w:rPr>
          <w:rFonts w:cs="David"/>
          <w:sz w:val="24"/>
          <w:rtl/>
        </w:rPr>
        <w:tab/>
        <w:t xml:space="preserve"> פה יש מחלוקת.</w:t>
      </w:r>
    </w:p>
    <w:p w:rsidR="00000000" w:rsidRDefault="002B5988">
      <w:pPr>
        <w:jc w:val="both"/>
        <w:rPr>
          <w:rFonts w:cs="David"/>
          <w:sz w:val="24"/>
          <w:rtl/>
        </w:rPr>
      </w:pPr>
    </w:p>
    <w:p w:rsidR="00000000" w:rsidRDefault="002B5988">
      <w:pPr>
        <w:rPr>
          <w:rFonts w:cs="David"/>
          <w:sz w:val="24"/>
          <w:u w:val="single"/>
          <w:rtl/>
        </w:rPr>
      </w:pPr>
      <w:r>
        <w:rPr>
          <w:rFonts w:cs="David"/>
          <w:sz w:val="24"/>
          <w:u w:val="single"/>
          <w:rtl/>
        </w:rPr>
        <w:t>היו"ר מיכאל איתן:</w:t>
      </w:r>
    </w:p>
    <w:p w:rsidR="00000000" w:rsidRDefault="002B5988">
      <w:pPr>
        <w:rPr>
          <w:rFonts w:cs="David"/>
          <w:sz w:val="24"/>
          <w:u w:val="single"/>
          <w:rtl/>
        </w:rPr>
      </w:pPr>
    </w:p>
    <w:p w:rsidR="00000000" w:rsidRDefault="002B5988">
      <w:pPr>
        <w:jc w:val="both"/>
        <w:rPr>
          <w:rFonts w:cs="David"/>
          <w:sz w:val="24"/>
          <w:rtl/>
        </w:rPr>
      </w:pPr>
      <w:r>
        <w:rPr>
          <w:rFonts w:cs="David"/>
          <w:sz w:val="24"/>
          <w:rtl/>
        </w:rPr>
        <w:tab/>
        <w:t xml:space="preserve"> אני יודע, אחר כך נדבר על המחלוקת. "ושעל כן יש צורך על פי הדין הדתי בהתרת הנישואים, כדי להתיר את נישואי בני הזג; חלפו שלושה חודשים מיום שהתקבלה ההודעה על-ידי ראש בית הדין והוא לא השיב על הפנייה, תישלח אל</w:t>
      </w:r>
      <w:r>
        <w:rPr>
          <w:rFonts w:cs="David"/>
          <w:sz w:val="24"/>
          <w:rtl/>
        </w:rPr>
        <w:t>יו הודעה נוספת. (ה) החליט ראש בית הדין כי יש צורך בהתרת הנישואים, תועבר הבקשה להתרת הנישואים לבית הדין הדתי, כדי שיקבע את המועד להתרת הנישואים, ויהיו לבית הדין הסמכויות הנתונות לו על פי כל דין לצורך התרת הנישואים, ואולם אין בהעברה האמורה כדי להוסיף או לגרו</w:t>
      </w:r>
      <w:r>
        <w:rPr>
          <w:rFonts w:cs="David"/>
          <w:sz w:val="24"/>
          <w:rtl/>
        </w:rPr>
        <w:t>ע מהסמכויות הנתונות לבית הדין הדתי לדון בעניינים הכרוכים בהתרת הנישואים לפי כל דין. (ו) הודיע ראש בית הדין כי אין צורך בהתרת נישואים על פי הדין הדתי או חלף חודש מיום שהתקבלה ההודעה הנוספת" - כלומר ארבעה חודשים - "לפי הוראת סעיף קטן (ד) להוראות בית הדין, וה</w:t>
      </w:r>
      <w:r>
        <w:rPr>
          <w:rFonts w:cs="David"/>
          <w:sz w:val="24"/>
          <w:rtl/>
        </w:rPr>
        <w:t>וא לא השיב על הפנייה, ידון בית המשפט ויפסוק בעניין התרת הנישואים לפי חוק זה".</w:t>
      </w:r>
    </w:p>
    <w:p w:rsidR="00000000" w:rsidRDefault="002B5988">
      <w:pPr>
        <w:jc w:val="both"/>
        <w:rPr>
          <w:rFonts w:cs="David"/>
          <w:sz w:val="24"/>
          <w:rtl/>
        </w:rPr>
      </w:pPr>
    </w:p>
    <w:p w:rsidR="00000000" w:rsidRDefault="002B5988">
      <w:pPr>
        <w:rPr>
          <w:rFonts w:cs="David"/>
          <w:sz w:val="24"/>
          <w:rtl/>
        </w:rPr>
      </w:pPr>
      <w:r>
        <w:rPr>
          <w:rFonts w:cs="David"/>
          <w:sz w:val="24"/>
          <w:u w:val="single"/>
          <w:rtl/>
        </w:rPr>
        <w:t>סיגל קוגוט:</w:t>
      </w:r>
    </w:p>
    <w:p w:rsidR="00000000" w:rsidRDefault="002B5988">
      <w:pPr>
        <w:rPr>
          <w:rFonts w:cs="David"/>
          <w:sz w:val="24"/>
          <w:rtl/>
        </w:rPr>
      </w:pPr>
    </w:p>
    <w:p w:rsidR="00000000" w:rsidRDefault="002B5988">
      <w:pPr>
        <w:jc w:val="both"/>
        <w:rPr>
          <w:rFonts w:cs="David"/>
          <w:sz w:val="24"/>
          <w:rtl/>
        </w:rPr>
      </w:pPr>
      <w:r>
        <w:rPr>
          <w:rFonts w:cs="David"/>
          <w:sz w:val="24"/>
          <w:rtl/>
        </w:rPr>
        <w:tab/>
        <w:t xml:space="preserve"> (ג) מדבר על מצב אחר.</w:t>
      </w:r>
    </w:p>
    <w:p w:rsidR="00000000" w:rsidRDefault="002B5988">
      <w:pPr>
        <w:jc w:val="both"/>
        <w:rPr>
          <w:rFonts w:cs="David"/>
          <w:sz w:val="24"/>
          <w:rtl/>
        </w:rPr>
      </w:pPr>
    </w:p>
    <w:p w:rsidR="00000000" w:rsidRDefault="002B5988">
      <w:pPr>
        <w:rPr>
          <w:rFonts w:cs="David"/>
          <w:sz w:val="24"/>
          <w:u w:val="single"/>
          <w:rtl/>
        </w:rPr>
      </w:pPr>
      <w:r>
        <w:rPr>
          <w:rFonts w:cs="David"/>
          <w:sz w:val="24"/>
          <w:u w:val="single"/>
          <w:rtl/>
        </w:rPr>
        <w:br w:type="page"/>
        <w:t>היו"ר מיכאל איתן:</w:t>
      </w:r>
    </w:p>
    <w:p w:rsidR="00000000" w:rsidRDefault="002B5988">
      <w:pPr>
        <w:rPr>
          <w:rFonts w:cs="David"/>
          <w:sz w:val="24"/>
          <w:u w:val="single"/>
          <w:rtl/>
        </w:rPr>
      </w:pPr>
    </w:p>
    <w:p w:rsidR="00000000" w:rsidRDefault="002B5988">
      <w:pPr>
        <w:jc w:val="both"/>
        <w:rPr>
          <w:rFonts w:cs="David"/>
          <w:sz w:val="24"/>
          <w:rtl/>
        </w:rPr>
      </w:pPr>
      <w:r>
        <w:rPr>
          <w:rFonts w:cs="David"/>
          <w:sz w:val="24"/>
          <w:rtl/>
        </w:rPr>
        <w:tab/>
        <w:t xml:space="preserve"> "לא התקיים אחד המקרים המנויים בסעיף קטן (ב), ישלח בית המשפט העתק מן הבקשה ליועץ המשפטי לממשלה אשר יודיע בתוך שישים או </w:t>
      </w:r>
      <w:r>
        <w:rPr>
          <w:rFonts w:cs="David"/>
          <w:sz w:val="24"/>
          <w:rtl/>
        </w:rPr>
        <w:t xml:space="preserve">שלושים יום" - מה שנחליט - "האם בכוונתו להתייצב או לטעון בבקשה. לא הודיע היועץ המשפטי על כוונתו להתייצב או לטעון בבקשה, ידון בית המשפט ויפסוק בעניין התרת הנישואים לפי חוק זה". </w:t>
      </w:r>
    </w:p>
    <w:p w:rsidR="00000000" w:rsidRDefault="002B5988">
      <w:pPr>
        <w:jc w:val="both"/>
        <w:rPr>
          <w:rFonts w:cs="David"/>
          <w:sz w:val="24"/>
          <w:rtl/>
        </w:rPr>
      </w:pPr>
    </w:p>
    <w:p w:rsidR="00000000" w:rsidRDefault="002B5988">
      <w:pPr>
        <w:rPr>
          <w:rFonts w:cs="David"/>
          <w:sz w:val="24"/>
          <w:rtl/>
        </w:rPr>
      </w:pPr>
      <w:r>
        <w:rPr>
          <w:rFonts w:cs="David"/>
          <w:sz w:val="24"/>
          <w:u w:val="single"/>
          <w:rtl/>
        </w:rPr>
        <w:t>סיגל קוגוט:</w:t>
      </w:r>
    </w:p>
    <w:p w:rsidR="00000000" w:rsidRDefault="002B5988">
      <w:pPr>
        <w:rPr>
          <w:rFonts w:cs="David"/>
          <w:sz w:val="24"/>
          <w:rtl/>
        </w:rPr>
      </w:pPr>
    </w:p>
    <w:p w:rsidR="00000000" w:rsidRDefault="002B5988">
      <w:pPr>
        <w:jc w:val="both"/>
        <w:rPr>
          <w:rFonts w:cs="David"/>
          <w:sz w:val="24"/>
          <w:rtl/>
        </w:rPr>
      </w:pPr>
      <w:r>
        <w:rPr>
          <w:rFonts w:cs="David"/>
          <w:sz w:val="24"/>
          <w:rtl/>
        </w:rPr>
        <w:tab/>
        <w:t xml:space="preserve"> השאלה העיקרית שעולה כאן היא, כפי שד"ר סגל אמר קודם, הצרת השאלה ש</w:t>
      </w:r>
      <w:r>
        <w:rPr>
          <w:rFonts w:cs="David"/>
          <w:sz w:val="24"/>
          <w:rtl/>
        </w:rPr>
        <w:t>נתונה לבית הדין. הצרת השאלה היא בעצם סעיף קטן (ד), אבל הסיבה שנקטנו בביטוי "התרת נישואים" ולא "גירושים" מבחינתנו - בית הדין רוצה את זה מסיבות נוספות - היא שלא בכל העדות הדתיות יש גירושים. בבית הדין הנוצרי אין גירושים, הוא רק מכריז על ביטול הנישואים. לכן רצ</w:t>
      </w:r>
      <w:r>
        <w:rPr>
          <w:rFonts w:cs="David"/>
          <w:sz w:val="24"/>
          <w:rtl/>
        </w:rPr>
        <w:t>ינו לנקוט בביטוי שיכלול את כל העדות. הבעיה שמתעוררת, מכיוון שעשינו את זה כך  - ואפשר לעשות את זה גם אחרת ולייחד הוראה מיוחדת לבתי הדין הנוצריים – היא שהתרת נישואים זה מושג הרבה יותר רחב מגירושים, והוא גם מוגדר בחוק.</w:t>
      </w:r>
    </w:p>
    <w:p w:rsidR="00000000" w:rsidRDefault="002B5988">
      <w:pPr>
        <w:jc w:val="both"/>
        <w:rPr>
          <w:rFonts w:cs="David"/>
          <w:sz w:val="24"/>
          <w:rtl/>
        </w:rPr>
      </w:pPr>
    </w:p>
    <w:p w:rsidR="00000000" w:rsidRDefault="002B5988">
      <w:pPr>
        <w:rPr>
          <w:rFonts w:cs="David"/>
          <w:sz w:val="24"/>
          <w:rtl/>
        </w:rPr>
      </w:pPr>
      <w:r>
        <w:rPr>
          <w:rFonts w:cs="David"/>
          <w:sz w:val="24"/>
          <w:u w:val="single"/>
          <w:rtl/>
        </w:rPr>
        <w:t>אברהם בורג:</w:t>
      </w:r>
    </w:p>
    <w:p w:rsidR="00000000" w:rsidRDefault="002B5988">
      <w:pPr>
        <w:rPr>
          <w:rFonts w:cs="David"/>
          <w:sz w:val="24"/>
          <w:rtl/>
        </w:rPr>
      </w:pPr>
    </w:p>
    <w:p w:rsidR="00000000" w:rsidRDefault="002B5988">
      <w:pPr>
        <w:jc w:val="both"/>
        <w:rPr>
          <w:rFonts w:cs="David"/>
          <w:sz w:val="24"/>
          <w:rtl/>
        </w:rPr>
      </w:pPr>
      <w:r>
        <w:rPr>
          <w:rFonts w:cs="David"/>
          <w:sz w:val="24"/>
          <w:rtl/>
        </w:rPr>
        <w:tab/>
        <w:t xml:space="preserve"> אז נוצר מצב שבית דין אזר</w:t>
      </w:r>
      <w:r>
        <w:rPr>
          <w:rFonts w:cs="David"/>
          <w:sz w:val="24"/>
          <w:rtl/>
        </w:rPr>
        <w:t>חי מפקיע נישואים שיש להם תוקף דתי?</w:t>
      </w:r>
    </w:p>
    <w:p w:rsidR="00000000" w:rsidRDefault="002B5988">
      <w:pPr>
        <w:jc w:val="both"/>
        <w:rPr>
          <w:rFonts w:cs="David"/>
          <w:sz w:val="24"/>
          <w:rtl/>
        </w:rPr>
      </w:pPr>
    </w:p>
    <w:p w:rsidR="00000000" w:rsidRDefault="002B5988">
      <w:pPr>
        <w:rPr>
          <w:rFonts w:cs="David"/>
          <w:sz w:val="24"/>
          <w:rtl/>
        </w:rPr>
      </w:pPr>
      <w:r>
        <w:rPr>
          <w:rFonts w:cs="David"/>
          <w:sz w:val="24"/>
          <w:u w:val="single"/>
          <w:rtl/>
        </w:rPr>
        <w:t>סיגל קוגוט:</w:t>
      </w:r>
    </w:p>
    <w:p w:rsidR="00000000" w:rsidRDefault="002B5988">
      <w:pPr>
        <w:rPr>
          <w:rFonts w:cs="David"/>
          <w:sz w:val="24"/>
          <w:rtl/>
        </w:rPr>
      </w:pPr>
    </w:p>
    <w:p w:rsidR="00000000" w:rsidRDefault="002B5988">
      <w:pPr>
        <w:jc w:val="both"/>
        <w:rPr>
          <w:rFonts w:cs="David"/>
          <w:sz w:val="24"/>
          <w:rtl/>
        </w:rPr>
      </w:pPr>
      <w:r>
        <w:rPr>
          <w:rFonts w:cs="David"/>
          <w:sz w:val="24"/>
          <w:rtl/>
        </w:rPr>
        <w:tab/>
        <w:t xml:space="preserve"> לא. בגלל שאתה גורם לכך שנשיא בית המשפט העליון ברוב התיקים לא ייתן את שיקול דעתו, האיזון שהציעו לזה הוא בהצרת השאלה המופנית לבית הדין הדתי. </w:t>
      </w:r>
    </w:p>
    <w:p w:rsidR="00000000" w:rsidRDefault="002B5988">
      <w:pPr>
        <w:jc w:val="both"/>
        <w:rPr>
          <w:rFonts w:cs="David"/>
          <w:sz w:val="24"/>
          <w:rtl/>
        </w:rPr>
      </w:pPr>
    </w:p>
    <w:p w:rsidR="00000000" w:rsidRDefault="002B5988">
      <w:pPr>
        <w:rPr>
          <w:rFonts w:cs="David"/>
          <w:sz w:val="24"/>
          <w:rtl/>
        </w:rPr>
      </w:pPr>
      <w:r>
        <w:rPr>
          <w:rFonts w:cs="David"/>
          <w:sz w:val="24"/>
          <w:u w:val="single"/>
          <w:rtl/>
        </w:rPr>
        <w:t>אברהם בורג:</w:t>
      </w:r>
    </w:p>
    <w:p w:rsidR="00000000" w:rsidRDefault="002B5988">
      <w:pPr>
        <w:rPr>
          <w:rFonts w:cs="David"/>
          <w:sz w:val="24"/>
          <w:rtl/>
        </w:rPr>
      </w:pPr>
    </w:p>
    <w:p w:rsidR="00000000" w:rsidRDefault="002B5988">
      <w:pPr>
        <w:jc w:val="both"/>
        <w:rPr>
          <w:rFonts w:cs="David"/>
          <w:sz w:val="24"/>
          <w:rtl/>
        </w:rPr>
      </w:pPr>
      <w:r>
        <w:rPr>
          <w:rFonts w:cs="David"/>
          <w:sz w:val="24"/>
          <w:rtl/>
        </w:rPr>
        <w:tab/>
        <w:t xml:space="preserve"> מבחינת הטרמינולוגיה, מה ההבדל בין התרה לבין גירוש</w:t>
      </w:r>
      <w:r>
        <w:rPr>
          <w:rFonts w:cs="David"/>
          <w:sz w:val="24"/>
          <w:rtl/>
        </w:rPr>
        <w:t>ים?</w:t>
      </w:r>
    </w:p>
    <w:p w:rsidR="00000000" w:rsidRDefault="002B5988">
      <w:pPr>
        <w:jc w:val="both"/>
        <w:rPr>
          <w:rFonts w:cs="David"/>
          <w:sz w:val="24"/>
          <w:rtl/>
        </w:rPr>
      </w:pPr>
    </w:p>
    <w:p w:rsidR="00000000" w:rsidRDefault="002B5988">
      <w:pPr>
        <w:rPr>
          <w:rFonts w:cs="David"/>
          <w:sz w:val="24"/>
          <w:rtl/>
        </w:rPr>
      </w:pPr>
      <w:r>
        <w:rPr>
          <w:rFonts w:cs="David"/>
          <w:sz w:val="24"/>
          <w:u w:val="single"/>
          <w:rtl/>
        </w:rPr>
        <w:t>סיגל קוגוט:</w:t>
      </w:r>
    </w:p>
    <w:p w:rsidR="00000000" w:rsidRDefault="002B5988">
      <w:pPr>
        <w:rPr>
          <w:rFonts w:cs="David"/>
          <w:sz w:val="24"/>
          <w:rtl/>
        </w:rPr>
      </w:pPr>
    </w:p>
    <w:p w:rsidR="00000000" w:rsidRDefault="002B5988">
      <w:pPr>
        <w:jc w:val="both"/>
        <w:rPr>
          <w:rFonts w:cs="David"/>
          <w:sz w:val="24"/>
          <w:rtl/>
        </w:rPr>
      </w:pPr>
      <w:r>
        <w:rPr>
          <w:rFonts w:cs="David"/>
          <w:sz w:val="24"/>
          <w:rtl/>
        </w:rPr>
        <w:tab/>
        <w:t xml:space="preserve"> התרה זה גם הכרזה על בטלות נישואים, זה לא רק סידור גירושים. </w:t>
      </w:r>
    </w:p>
    <w:p w:rsidR="00000000" w:rsidRDefault="002B5988">
      <w:pPr>
        <w:jc w:val="both"/>
        <w:rPr>
          <w:rFonts w:cs="David"/>
          <w:sz w:val="24"/>
          <w:rtl/>
        </w:rPr>
      </w:pPr>
    </w:p>
    <w:p w:rsidR="00000000" w:rsidRDefault="002B5988">
      <w:pPr>
        <w:rPr>
          <w:rFonts w:cs="David"/>
          <w:sz w:val="24"/>
          <w:rtl/>
        </w:rPr>
      </w:pPr>
      <w:r>
        <w:rPr>
          <w:rFonts w:cs="David"/>
          <w:sz w:val="24"/>
          <w:u w:val="single"/>
          <w:rtl/>
        </w:rPr>
        <w:t>אברהם בורג:</w:t>
      </w:r>
    </w:p>
    <w:p w:rsidR="00000000" w:rsidRDefault="002B5988">
      <w:pPr>
        <w:rPr>
          <w:rFonts w:cs="David"/>
          <w:sz w:val="24"/>
          <w:rtl/>
        </w:rPr>
      </w:pPr>
    </w:p>
    <w:p w:rsidR="00000000" w:rsidRDefault="002B5988">
      <w:pPr>
        <w:jc w:val="both"/>
        <w:rPr>
          <w:rFonts w:cs="David"/>
          <w:sz w:val="24"/>
          <w:rtl/>
        </w:rPr>
      </w:pPr>
      <w:r>
        <w:rPr>
          <w:rFonts w:cs="David"/>
          <w:sz w:val="24"/>
          <w:rtl/>
        </w:rPr>
        <w:tab/>
        <w:t xml:space="preserve"> אצל הקתולים הגירושים הם בדיעבד והתרת נישואים זה גם מלכתחילה?</w:t>
      </w:r>
    </w:p>
    <w:p w:rsidR="00000000" w:rsidRDefault="002B5988">
      <w:pPr>
        <w:jc w:val="both"/>
        <w:rPr>
          <w:rFonts w:cs="David"/>
          <w:sz w:val="24"/>
          <w:rtl/>
        </w:rPr>
      </w:pPr>
    </w:p>
    <w:p w:rsidR="00000000" w:rsidRDefault="002B5988">
      <w:pPr>
        <w:rPr>
          <w:rFonts w:cs="David"/>
          <w:sz w:val="24"/>
          <w:rtl/>
        </w:rPr>
      </w:pPr>
      <w:r>
        <w:rPr>
          <w:rFonts w:cs="David"/>
          <w:sz w:val="24"/>
          <w:u w:val="single"/>
          <w:rtl/>
        </w:rPr>
        <w:t>היו"ר מיכאל איתן:</w:t>
      </w:r>
    </w:p>
    <w:p w:rsidR="00000000" w:rsidRDefault="002B5988">
      <w:pPr>
        <w:rPr>
          <w:rFonts w:cs="David"/>
          <w:sz w:val="24"/>
          <w:rtl/>
        </w:rPr>
      </w:pPr>
    </w:p>
    <w:p w:rsidR="00000000" w:rsidRDefault="002B5988">
      <w:pPr>
        <w:rPr>
          <w:rFonts w:cs="David"/>
          <w:sz w:val="24"/>
          <w:rtl/>
        </w:rPr>
      </w:pPr>
      <w:r>
        <w:rPr>
          <w:rFonts w:cs="David"/>
          <w:sz w:val="24"/>
          <w:rtl/>
        </w:rPr>
        <w:tab/>
        <w:t xml:space="preserve"> גירושים זה ביטול של דבר קיים. בטלות – לא הכירו מלכתחילה בנישואים, אז מודיעים </w:t>
      </w:r>
      <w:r>
        <w:rPr>
          <w:rFonts w:cs="David"/>
          <w:sz w:val="24"/>
          <w:rtl/>
        </w:rPr>
        <w:t>שהנישואים לא היו תקפים מלכתחילה.</w:t>
      </w:r>
    </w:p>
    <w:p w:rsidR="00000000" w:rsidRDefault="002B5988">
      <w:pPr>
        <w:jc w:val="both"/>
        <w:rPr>
          <w:rFonts w:cs="David"/>
          <w:sz w:val="24"/>
          <w:rtl/>
        </w:rPr>
      </w:pPr>
    </w:p>
    <w:p w:rsidR="00000000" w:rsidRDefault="002B5988">
      <w:pPr>
        <w:jc w:val="both"/>
        <w:rPr>
          <w:rFonts w:cs="David"/>
          <w:sz w:val="24"/>
          <w:rtl/>
        </w:rPr>
      </w:pPr>
      <w:r>
        <w:rPr>
          <w:rFonts w:cs="David"/>
          <w:sz w:val="24"/>
          <w:u w:val="single"/>
          <w:rtl/>
        </w:rPr>
        <w:t>עדי חן:</w:t>
      </w:r>
    </w:p>
    <w:p w:rsidR="00000000" w:rsidRDefault="002B5988">
      <w:pPr>
        <w:jc w:val="both"/>
        <w:rPr>
          <w:rFonts w:cs="David"/>
          <w:sz w:val="24"/>
          <w:rtl/>
        </w:rPr>
      </w:pPr>
    </w:p>
    <w:p w:rsidR="00000000" w:rsidRDefault="002B5988">
      <w:pPr>
        <w:jc w:val="both"/>
        <w:rPr>
          <w:rFonts w:cs="David"/>
          <w:sz w:val="24"/>
          <w:rtl/>
        </w:rPr>
      </w:pPr>
      <w:r>
        <w:rPr>
          <w:rFonts w:cs="David"/>
          <w:sz w:val="24"/>
          <w:rtl/>
        </w:rPr>
        <w:tab/>
        <w:t>אצל יהודים, כשיש מיקח טעות, גם מבטלים.</w:t>
      </w:r>
    </w:p>
    <w:p w:rsidR="00000000" w:rsidRDefault="002B5988">
      <w:pPr>
        <w:jc w:val="both"/>
        <w:rPr>
          <w:rFonts w:cs="David"/>
          <w:sz w:val="24"/>
          <w:rtl/>
        </w:rPr>
      </w:pPr>
    </w:p>
    <w:p w:rsidR="00000000" w:rsidRDefault="002B5988">
      <w:pPr>
        <w:rPr>
          <w:rFonts w:cs="David"/>
          <w:sz w:val="24"/>
          <w:rtl/>
        </w:rPr>
      </w:pPr>
      <w:r>
        <w:rPr>
          <w:rFonts w:cs="David"/>
          <w:sz w:val="24"/>
          <w:u w:val="single"/>
          <w:rtl/>
        </w:rPr>
        <w:t>רשף חן:</w:t>
      </w:r>
    </w:p>
    <w:p w:rsidR="00000000" w:rsidRDefault="002B5988">
      <w:pPr>
        <w:rPr>
          <w:rFonts w:cs="David"/>
          <w:sz w:val="24"/>
          <w:rtl/>
        </w:rPr>
      </w:pPr>
    </w:p>
    <w:p w:rsidR="00000000" w:rsidRDefault="002B5988">
      <w:pPr>
        <w:jc w:val="both"/>
        <w:rPr>
          <w:rFonts w:cs="David"/>
          <w:sz w:val="24"/>
          <w:rtl/>
        </w:rPr>
      </w:pPr>
      <w:r>
        <w:rPr>
          <w:rFonts w:cs="David"/>
          <w:sz w:val="24"/>
          <w:rtl/>
        </w:rPr>
        <w:tab/>
        <w:t xml:space="preserve"> השאלה אם אתה יכול להתיר את הנישואים האלה במובן של להכריז על בטלותם. </w:t>
      </w:r>
    </w:p>
    <w:p w:rsidR="00000000" w:rsidRDefault="002B5988">
      <w:pPr>
        <w:jc w:val="both"/>
        <w:rPr>
          <w:rFonts w:cs="David"/>
          <w:sz w:val="24"/>
          <w:rtl/>
        </w:rPr>
      </w:pPr>
    </w:p>
    <w:p w:rsidR="00000000" w:rsidRDefault="002B5988">
      <w:pPr>
        <w:rPr>
          <w:rFonts w:cs="David"/>
          <w:sz w:val="24"/>
          <w:rtl/>
        </w:rPr>
      </w:pPr>
      <w:r>
        <w:rPr>
          <w:rFonts w:cs="David"/>
          <w:sz w:val="24"/>
          <w:u w:val="single"/>
          <w:rtl/>
        </w:rPr>
        <w:t>סיגל קוגוט:</w:t>
      </w:r>
    </w:p>
    <w:p w:rsidR="00000000" w:rsidRDefault="002B5988">
      <w:pPr>
        <w:rPr>
          <w:rFonts w:cs="David"/>
          <w:sz w:val="24"/>
          <w:rtl/>
        </w:rPr>
      </w:pPr>
    </w:p>
    <w:p w:rsidR="00000000" w:rsidRDefault="002B5988">
      <w:pPr>
        <w:jc w:val="both"/>
        <w:rPr>
          <w:rFonts w:cs="David"/>
          <w:sz w:val="24"/>
          <w:rtl/>
        </w:rPr>
      </w:pPr>
      <w:r>
        <w:rPr>
          <w:rFonts w:cs="David"/>
          <w:sz w:val="24"/>
          <w:rtl/>
        </w:rPr>
        <w:tab/>
        <w:t xml:space="preserve"> השאלה היא אם יש תוקף לנישואים ולכן צריך לנקוט בהליך. קודם שיגידו שיש תוקף לנ</w:t>
      </w:r>
      <w:r>
        <w:rPr>
          <w:rFonts w:cs="David"/>
          <w:sz w:val="24"/>
          <w:rtl/>
        </w:rPr>
        <w:t>ישואים, זה מה שיש בסעיף (ד).</w:t>
      </w:r>
    </w:p>
    <w:p w:rsidR="00000000" w:rsidRDefault="002B5988">
      <w:pPr>
        <w:jc w:val="both"/>
        <w:rPr>
          <w:rFonts w:cs="David"/>
          <w:sz w:val="24"/>
          <w:rtl/>
        </w:rPr>
      </w:pPr>
    </w:p>
    <w:p w:rsidR="00000000" w:rsidRDefault="002B5988">
      <w:pPr>
        <w:rPr>
          <w:rFonts w:cs="David"/>
          <w:sz w:val="24"/>
          <w:rtl/>
        </w:rPr>
      </w:pPr>
      <w:r>
        <w:rPr>
          <w:rFonts w:cs="David"/>
          <w:sz w:val="24"/>
          <w:u w:val="single"/>
          <w:rtl/>
        </w:rPr>
        <w:t>אברהם בורג:</w:t>
      </w:r>
    </w:p>
    <w:p w:rsidR="00000000" w:rsidRDefault="002B5988">
      <w:pPr>
        <w:rPr>
          <w:rFonts w:cs="David"/>
          <w:sz w:val="24"/>
          <w:rtl/>
        </w:rPr>
      </w:pPr>
    </w:p>
    <w:p w:rsidR="00000000" w:rsidRDefault="002B5988">
      <w:pPr>
        <w:jc w:val="both"/>
        <w:rPr>
          <w:rFonts w:cs="David"/>
          <w:sz w:val="24"/>
          <w:rtl/>
        </w:rPr>
      </w:pPr>
      <w:r>
        <w:rPr>
          <w:rFonts w:cs="David"/>
          <w:sz w:val="24"/>
          <w:rtl/>
        </w:rPr>
        <w:tab/>
        <w:t xml:space="preserve"> השאלה שאנחנו שואלים את עצמנו היא לטובת מי החקיקה הזאת נעשית. ראשית, היא נעשית לטובת המתדיינים, בני הזוג הרוצים להיפרד כך או אחרת. אחרי כן לטובת הילדים שלהם, ואחרי כן לטובת החברה בבחינת ייזהר מי שרוצה להינשא להם.</w:t>
      </w:r>
      <w:r>
        <w:rPr>
          <w:rFonts w:cs="David"/>
          <w:sz w:val="24"/>
          <w:rtl/>
        </w:rPr>
        <w:t xml:space="preserve"> עכשיו בואו נדבר על סוגיית ההתרה, שלכאורה היא יותר רחבה ולכן היא יותר מסוכנת - בדין היהודי, אני לא יודע על דינים אחרים. אם אני מגיע למצב שבו התרתי את הנישואין, הפקעתי אותם מלכתחילה, זאת אומרת פלוני ופלונית התחתנו ונישאו, נולדו ילדים, ועכשיו בא מישהו והכריז</w:t>
      </w:r>
      <w:r>
        <w:rPr>
          <w:rFonts w:cs="David"/>
          <w:sz w:val="24"/>
          <w:rtl/>
        </w:rPr>
        <w:t xml:space="preserve"> על בטלות.</w:t>
      </w:r>
    </w:p>
    <w:p w:rsidR="00000000" w:rsidRDefault="002B5988">
      <w:pPr>
        <w:jc w:val="both"/>
        <w:rPr>
          <w:rFonts w:cs="David"/>
          <w:sz w:val="24"/>
          <w:rtl/>
        </w:rPr>
      </w:pPr>
    </w:p>
    <w:p w:rsidR="00000000" w:rsidRDefault="002B5988">
      <w:pPr>
        <w:jc w:val="both"/>
        <w:rPr>
          <w:rFonts w:cs="David"/>
          <w:sz w:val="24"/>
          <w:rtl/>
        </w:rPr>
      </w:pPr>
      <w:r>
        <w:rPr>
          <w:rFonts w:cs="David"/>
          <w:sz w:val="24"/>
          <w:u w:val="single"/>
          <w:rtl/>
        </w:rPr>
        <w:t>עדי חן:</w:t>
      </w:r>
    </w:p>
    <w:p w:rsidR="00000000" w:rsidRDefault="002B5988">
      <w:pPr>
        <w:jc w:val="both"/>
        <w:rPr>
          <w:rFonts w:cs="David"/>
          <w:sz w:val="24"/>
          <w:rtl/>
        </w:rPr>
      </w:pPr>
    </w:p>
    <w:p w:rsidR="00000000" w:rsidRDefault="002B5988">
      <w:pPr>
        <w:jc w:val="both"/>
        <w:rPr>
          <w:rFonts w:cs="David"/>
          <w:sz w:val="24"/>
          <w:rtl/>
        </w:rPr>
      </w:pPr>
      <w:r>
        <w:rPr>
          <w:rFonts w:cs="David"/>
          <w:sz w:val="24"/>
          <w:rtl/>
        </w:rPr>
        <w:tab/>
        <w:t>מי המישהו?</w:t>
      </w:r>
    </w:p>
    <w:p w:rsidR="00000000" w:rsidRDefault="002B5988">
      <w:pPr>
        <w:jc w:val="both"/>
        <w:rPr>
          <w:rFonts w:cs="David"/>
          <w:sz w:val="24"/>
          <w:rtl/>
        </w:rPr>
      </w:pPr>
    </w:p>
    <w:p w:rsidR="00000000" w:rsidRDefault="002B5988">
      <w:pPr>
        <w:rPr>
          <w:rFonts w:cs="David"/>
          <w:sz w:val="24"/>
          <w:rtl/>
        </w:rPr>
      </w:pPr>
      <w:r>
        <w:rPr>
          <w:rFonts w:cs="David"/>
          <w:sz w:val="24"/>
          <w:u w:val="single"/>
          <w:rtl/>
        </w:rPr>
        <w:t>אברהם בורג:</w:t>
      </w:r>
    </w:p>
    <w:p w:rsidR="00000000" w:rsidRDefault="002B5988">
      <w:pPr>
        <w:rPr>
          <w:rFonts w:cs="David"/>
          <w:sz w:val="24"/>
          <w:rtl/>
        </w:rPr>
      </w:pPr>
    </w:p>
    <w:p w:rsidR="00000000" w:rsidRDefault="002B5988">
      <w:pPr>
        <w:jc w:val="both"/>
        <w:rPr>
          <w:rFonts w:cs="David"/>
          <w:sz w:val="24"/>
          <w:rtl/>
        </w:rPr>
      </w:pPr>
      <w:r>
        <w:rPr>
          <w:rFonts w:cs="David"/>
          <w:sz w:val="24"/>
          <w:rtl/>
        </w:rPr>
        <w:tab/>
        <w:t xml:space="preserve"> בשלב שבו הגענו לדיון, המישהו הזה הוא בית דין בעל סמכות דתית, הוא בית הדין הדתי. אם הוא הכריז על בטלות מלכתחילה, הילדים אינם ממזרים; אם הם התבטלו לכתחילה, אין מעמד של אשת איש. אם אין מעמד של אשת איש, אין בעיה</w:t>
      </w:r>
      <w:r>
        <w:rPr>
          <w:rFonts w:cs="David"/>
          <w:sz w:val="24"/>
          <w:rtl/>
        </w:rPr>
        <w:t xml:space="preserve"> של ממזרות. אז גם בני הזוג יכולים להיפטר, גם האישה יכולה להינשא שוב, ואין בעיה של הילדים.</w:t>
      </w:r>
    </w:p>
    <w:p w:rsidR="00000000" w:rsidRDefault="002B5988">
      <w:pPr>
        <w:jc w:val="both"/>
        <w:rPr>
          <w:rFonts w:cs="David"/>
          <w:sz w:val="24"/>
          <w:rtl/>
        </w:rPr>
      </w:pPr>
    </w:p>
    <w:p w:rsidR="00000000" w:rsidRDefault="002B5988">
      <w:pPr>
        <w:jc w:val="both"/>
        <w:rPr>
          <w:rFonts w:cs="David"/>
          <w:sz w:val="24"/>
          <w:rtl/>
        </w:rPr>
      </w:pPr>
      <w:r>
        <w:rPr>
          <w:rFonts w:cs="David"/>
          <w:sz w:val="24"/>
          <w:u w:val="single"/>
          <w:rtl/>
        </w:rPr>
        <w:t>מיכאל קורינלדי:</w:t>
      </w:r>
    </w:p>
    <w:p w:rsidR="00000000" w:rsidRDefault="002B5988">
      <w:pPr>
        <w:jc w:val="both"/>
        <w:rPr>
          <w:rFonts w:cs="David"/>
          <w:sz w:val="24"/>
          <w:rtl/>
        </w:rPr>
      </w:pPr>
    </w:p>
    <w:p w:rsidR="00000000" w:rsidRDefault="002B5988">
      <w:pPr>
        <w:jc w:val="both"/>
        <w:rPr>
          <w:rFonts w:cs="David"/>
          <w:sz w:val="24"/>
          <w:rtl/>
        </w:rPr>
      </w:pPr>
      <w:r>
        <w:rPr>
          <w:rFonts w:cs="David"/>
          <w:sz w:val="24"/>
          <w:rtl/>
        </w:rPr>
        <w:tab/>
        <w:t xml:space="preserve"> הילדים נולדו מחוץ לנישואים.</w:t>
      </w:r>
    </w:p>
    <w:p w:rsidR="00000000" w:rsidRDefault="002B5988">
      <w:pPr>
        <w:jc w:val="both"/>
        <w:rPr>
          <w:rFonts w:cs="David"/>
          <w:sz w:val="24"/>
          <w:rtl/>
        </w:rPr>
      </w:pPr>
    </w:p>
    <w:p w:rsidR="00000000" w:rsidRDefault="002B5988">
      <w:pPr>
        <w:jc w:val="both"/>
        <w:rPr>
          <w:rFonts w:cs="David"/>
          <w:sz w:val="24"/>
          <w:rtl/>
        </w:rPr>
      </w:pPr>
      <w:r>
        <w:rPr>
          <w:rFonts w:cs="David"/>
          <w:sz w:val="24"/>
          <w:u w:val="single"/>
          <w:rtl/>
        </w:rPr>
        <w:t>פרץ סגל:</w:t>
      </w:r>
    </w:p>
    <w:p w:rsidR="00000000" w:rsidRDefault="002B5988">
      <w:pPr>
        <w:jc w:val="both"/>
        <w:rPr>
          <w:rFonts w:cs="David"/>
          <w:sz w:val="24"/>
          <w:rtl/>
        </w:rPr>
      </w:pPr>
    </w:p>
    <w:p w:rsidR="00000000" w:rsidRDefault="002B5988">
      <w:pPr>
        <w:jc w:val="both"/>
        <w:rPr>
          <w:rFonts w:cs="David"/>
          <w:sz w:val="24"/>
          <w:rtl/>
        </w:rPr>
      </w:pPr>
      <w:r>
        <w:rPr>
          <w:rFonts w:cs="David"/>
          <w:sz w:val="24"/>
          <w:rtl/>
        </w:rPr>
        <w:tab/>
        <w:t xml:space="preserve"> הילדים ילכו לחוץ לארץ, ושם ילדים שנולדו מחוץ לנישואים יוגדרו כממזרים. במדינות רבות בעולם, מי שנולד מחוץ ל</w:t>
      </w:r>
      <w:r>
        <w:rPr>
          <w:rFonts w:cs="David"/>
          <w:sz w:val="24"/>
          <w:rtl/>
        </w:rPr>
        <w:t xml:space="preserve">מסגרת הנישואים נקרא </w:t>
      </w:r>
      <w:r>
        <w:rPr>
          <w:rFonts w:cs="David"/>
        </w:rPr>
        <w:t>out of wedlock</w:t>
      </w:r>
      <w:r>
        <w:rPr>
          <w:rFonts w:cs="David"/>
          <w:sz w:val="24"/>
          <w:rtl/>
        </w:rPr>
        <w:t>, ממזר. פירושו של דבר שאם בני הזוג נישאו באותה מדינה ועכשיו בית הדין יפקיע את הנישואים שלהם כי הוא לא מכיר בנישואים האזרחיים שם, באותה מידה הילדים יוכרזו כממזרים מכוח הדין הישראלי. לכן בית המשפט האזרחי יבדוק את הדין הזר וי</w:t>
      </w:r>
      <w:r>
        <w:rPr>
          <w:rFonts w:cs="David"/>
          <w:sz w:val="24"/>
          <w:rtl/>
        </w:rPr>
        <w:t>פסוק לפי הדין הזר, בית הדין הדתי יפסוק רק לפי הדין הדתי. התוצאה תהיה שאותם אלה שהם לא ממזרים לפי בית הדין הדתי, יהפכו לממזרים לפי הדין הזר.</w:t>
      </w:r>
    </w:p>
    <w:p w:rsidR="00000000" w:rsidRDefault="002B5988">
      <w:pPr>
        <w:jc w:val="both"/>
        <w:rPr>
          <w:rFonts w:cs="David"/>
          <w:sz w:val="24"/>
          <w:rtl/>
        </w:rPr>
      </w:pPr>
    </w:p>
    <w:p w:rsidR="00000000" w:rsidRDefault="002B5988">
      <w:pPr>
        <w:rPr>
          <w:rFonts w:cs="David"/>
          <w:sz w:val="24"/>
          <w:rtl/>
        </w:rPr>
      </w:pPr>
      <w:r>
        <w:rPr>
          <w:rFonts w:cs="David"/>
          <w:sz w:val="24"/>
          <w:u w:val="single"/>
          <w:rtl/>
        </w:rPr>
        <w:t>אברהם בורג:</w:t>
      </w:r>
    </w:p>
    <w:p w:rsidR="00000000" w:rsidRDefault="002B5988">
      <w:pPr>
        <w:rPr>
          <w:rFonts w:cs="David"/>
          <w:sz w:val="24"/>
          <w:rtl/>
        </w:rPr>
      </w:pPr>
    </w:p>
    <w:p w:rsidR="00000000" w:rsidRDefault="002B5988">
      <w:pPr>
        <w:jc w:val="both"/>
        <w:rPr>
          <w:rFonts w:cs="David"/>
          <w:sz w:val="24"/>
          <w:rtl/>
        </w:rPr>
      </w:pPr>
      <w:r>
        <w:rPr>
          <w:rFonts w:cs="David"/>
          <w:sz w:val="24"/>
          <w:rtl/>
        </w:rPr>
        <w:tab/>
        <w:t xml:space="preserve"> מה יהיה הנוסח שיכסה אותי באופן מוחלט גם מבחינת הדין הדתי בפנים וגם מבחינת המעמד הבין-לאומי בחוץ, מה </w:t>
      </w:r>
      <w:r>
        <w:rPr>
          <w:rFonts w:cs="David"/>
          <w:sz w:val="24"/>
          <w:rtl/>
        </w:rPr>
        <w:t>יהיה הנוסח הרחב ביותר שנותן לי הגנה על שלושת המעגלים - הזוג, האישה והילדים?</w:t>
      </w:r>
    </w:p>
    <w:p w:rsidR="00000000" w:rsidRDefault="002B5988">
      <w:pPr>
        <w:jc w:val="both"/>
        <w:rPr>
          <w:rFonts w:cs="David"/>
          <w:sz w:val="24"/>
          <w:rtl/>
        </w:rPr>
      </w:pPr>
    </w:p>
    <w:p w:rsidR="00000000" w:rsidRDefault="002B5988">
      <w:pPr>
        <w:jc w:val="both"/>
        <w:rPr>
          <w:rFonts w:cs="David"/>
          <w:sz w:val="24"/>
          <w:rtl/>
        </w:rPr>
      </w:pPr>
      <w:r>
        <w:rPr>
          <w:rFonts w:cs="David"/>
          <w:sz w:val="24"/>
          <w:u w:val="single"/>
          <w:rtl/>
        </w:rPr>
        <w:t>פרץ סגל:</w:t>
      </w:r>
    </w:p>
    <w:p w:rsidR="00000000" w:rsidRDefault="002B5988">
      <w:pPr>
        <w:jc w:val="both"/>
        <w:rPr>
          <w:rFonts w:cs="David"/>
          <w:sz w:val="24"/>
          <w:rtl/>
        </w:rPr>
      </w:pPr>
    </w:p>
    <w:p w:rsidR="00000000" w:rsidRDefault="002B5988">
      <w:pPr>
        <w:jc w:val="both"/>
        <w:rPr>
          <w:rFonts w:cs="David"/>
          <w:sz w:val="24"/>
          <w:rtl/>
        </w:rPr>
      </w:pPr>
      <w:r>
        <w:rPr>
          <w:rFonts w:cs="David"/>
          <w:sz w:val="24"/>
          <w:rtl/>
        </w:rPr>
        <w:tab/>
        <w:t xml:space="preserve"> אם אנחנו מתייחסים לבית הדין הרבני, אם בית הדין הרבני יפסוק גירושים, במקרה הזה הם יהיו גרושים לפי הדין היהודי וגם לפי הדין הזר. לכן הנוסח שנכתב מוציא אותנו מידי כל הספק</w:t>
      </w:r>
      <w:r>
        <w:rPr>
          <w:rFonts w:cs="David"/>
          <w:sz w:val="24"/>
          <w:rtl/>
        </w:rPr>
        <w:t>ות.</w:t>
      </w:r>
    </w:p>
    <w:p w:rsidR="00000000" w:rsidRDefault="002B5988">
      <w:pPr>
        <w:jc w:val="both"/>
        <w:rPr>
          <w:rFonts w:cs="David"/>
          <w:sz w:val="24"/>
          <w:rtl/>
        </w:rPr>
      </w:pPr>
    </w:p>
    <w:p w:rsidR="00000000" w:rsidRDefault="002B5988">
      <w:pPr>
        <w:rPr>
          <w:rFonts w:cs="David"/>
          <w:sz w:val="24"/>
          <w:rtl/>
        </w:rPr>
      </w:pPr>
      <w:r>
        <w:rPr>
          <w:rFonts w:cs="David"/>
          <w:sz w:val="24"/>
          <w:u w:val="single"/>
          <w:rtl/>
        </w:rPr>
        <w:t>אברהם בורג:</w:t>
      </w:r>
    </w:p>
    <w:p w:rsidR="00000000" w:rsidRDefault="002B5988">
      <w:pPr>
        <w:rPr>
          <w:rFonts w:cs="David"/>
          <w:sz w:val="24"/>
          <w:rtl/>
        </w:rPr>
      </w:pPr>
    </w:p>
    <w:p w:rsidR="00000000" w:rsidRDefault="002B5988">
      <w:pPr>
        <w:jc w:val="both"/>
        <w:rPr>
          <w:rFonts w:cs="David"/>
          <w:sz w:val="24"/>
          <w:rtl/>
        </w:rPr>
      </w:pPr>
      <w:r>
        <w:rPr>
          <w:rFonts w:cs="David"/>
          <w:sz w:val="24"/>
          <w:rtl/>
        </w:rPr>
        <w:tab/>
        <w:t>לכן המונח "גירושים" הוא הרחב ביותר. מה הבעיה עם ההגדרה של "גירושים"? מה הנימוקים נגדה?</w:t>
      </w:r>
    </w:p>
    <w:p w:rsidR="00000000" w:rsidRDefault="002B5988">
      <w:pPr>
        <w:jc w:val="both"/>
        <w:rPr>
          <w:rFonts w:cs="David"/>
          <w:sz w:val="24"/>
          <w:rtl/>
        </w:rPr>
      </w:pPr>
    </w:p>
    <w:p w:rsidR="00000000" w:rsidRDefault="002B5988">
      <w:pPr>
        <w:jc w:val="both"/>
        <w:rPr>
          <w:rFonts w:cs="David"/>
          <w:sz w:val="24"/>
          <w:rtl/>
        </w:rPr>
      </w:pPr>
      <w:r>
        <w:rPr>
          <w:rFonts w:cs="David"/>
          <w:sz w:val="24"/>
          <w:u w:val="single"/>
          <w:rtl/>
        </w:rPr>
        <w:t>סיגל קוגוט:</w:t>
      </w:r>
    </w:p>
    <w:p w:rsidR="00000000" w:rsidRDefault="002B5988">
      <w:pPr>
        <w:jc w:val="both"/>
        <w:rPr>
          <w:rFonts w:cs="David"/>
          <w:sz w:val="24"/>
          <w:rtl/>
        </w:rPr>
      </w:pPr>
    </w:p>
    <w:p w:rsidR="00000000" w:rsidRDefault="002B5988">
      <w:pPr>
        <w:jc w:val="both"/>
        <w:rPr>
          <w:rFonts w:cs="David"/>
          <w:sz w:val="24"/>
          <w:rtl/>
        </w:rPr>
      </w:pPr>
      <w:r>
        <w:rPr>
          <w:rFonts w:cs="David"/>
          <w:sz w:val="24"/>
          <w:rtl/>
        </w:rPr>
        <w:tab/>
        <w:t xml:space="preserve"> צריך למצוא פתרון לעדות אחרות.</w:t>
      </w:r>
    </w:p>
    <w:p w:rsidR="00000000" w:rsidRDefault="002B5988">
      <w:pPr>
        <w:jc w:val="both"/>
        <w:rPr>
          <w:rFonts w:cs="David"/>
          <w:sz w:val="24"/>
          <w:rtl/>
        </w:rPr>
      </w:pPr>
    </w:p>
    <w:p w:rsidR="00000000" w:rsidRDefault="002B5988">
      <w:pPr>
        <w:rPr>
          <w:rFonts w:cs="David"/>
          <w:sz w:val="24"/>
          <w:rtl/>
        </w:rPr>
      </w:pPr>
      <w:r>
        <w:rPr>
          <w:rFonts w:cs="David"/>
          <w:sz w:val="24"/>
          <w:u w:val="single"/>
          <w:rtl/>
        </w:rPr>
        <w:t>רשף חן:</w:t>
      </w:r>
    </w:p>
    <w:p w:rsidR="00000000" w:rsidRDefault="002B5988">
      <w:pPr>
        <w:rPr>
          <w:rFonts w:cs="David"/>
          <w:sz w:val="24"/>
          <w:rtl/>
        </w:rPr>
      </w:pPr>
    </w:p>
    <w:p w:rsidR="00000000" w:rsidRDefault="002B5988">
      <w:pPr>
        <w:jc w:val="both"/>
        <w:rPr>
          <w:rFonts w:cs="David"/>
          <w:sz w:val="24"/>
          <w:rtl/>
        </w:rPr>
      </w:pPr>
      <w:r>
        <w:rPr>
          <w:rFonts w:cs="David"/>
          <w:sz w:val="24"/>
          <w:rtl/>
        </w:rPr>
        <w:tab/>
        <w:t xml:space="preserve"> אפשרת לכתוב: גירושים לרבות התרת נישואים על ידי בית דין קתולי.</w:t>
      </w:r>
    </w:p>
    <w:p w:rsidR="00000000" w:rsidRDefault="002B5988">
      <w:pPr>
        <w:jc w:val="both"/>
        <w:rPr>
          <w:rFonts w:cs="David"/>
          <w:sz w:val="24"/>
          <w:rtl/>
        </w:rPr>
      </w:pPr>
    </w:p>
    <w:p w:rsidR="00000000" w:rsidRDefault="002B5988">
      <w:pPr>
        <w:jc w:val="both"/>
        <w:rPr>
          <w:rFonts w:cs="David"/>
          <w:sz w:val="24"/>
          <w:rtl/>
        </w:rPr>
      </w:pPr>
      <w:r>
        <w:rPr>
          <w:rFonts w:cs="David"/>
          <w:sz w:val="24"/>
          <w:u w:val="single"/>
          <w:rtl/>
        </w:rPr>
        <w:t>מוריה בקשי:</w:t>
      </w:r>
    </w:p>
    <w:p w:rsidR="00000000" w:rsidRDefault="002B5988">
      <w:pPr>
        <w:jc w:val="both"/>
        <w:rPr>
          <w:rFonts w:cs="David"/>
          <w:sz w:val="24"/>
          <w:rtl/>
        </w:rPr>
      </w:pPr>
    </w:p>
    <w:p w:rsidR="00000000" w:rsidRDefault="002B5988">
      <w:pPr>
        <w:jc w:val="both"/>
        <w:rPr>
          <w:rFonts w:cs="David"/>
          <w:sz w:val="24"/>
          <w:rtl/>
        </w:rPr>
      </w:pPr>
      <w:r>
        <w:rPr>
          <w:rFonts w:cs="David"/>
          <w:sz w:val="24"/>
          <w:rtl/>
        </w:rPr>
        <w:tab/>
        <w:t>צריך לעשות הבחנ</w:t>
      </w:r>
      <w:r>
        <w:rPr>
          <w:rFonts w:cs="David"/>
          <w:sz w:val="24"/>
          <w:rtl/>
        </w:rPr>
        <w:t>ה בין גירושים לבין ביטול נישואים ובטלות מעיקרה.</w:t>
      </w:r>
    </w:p>
    <w:p w:rsidR="00000000" w:rsidRDefault="002B5988">
      <w:pPr>
        <w:jc w:val="both"/>
        <w:rPr>
          <w:rFonts w:cs="David"/>
          <w:sz w:val="24"/>
          <w:rtl/>
        </w:rPr>
      </w:pPr>
    </w:p>
    <w:p w:rsidR="00000000" w:rsidRDefault="002B5988">
      <w:pPr>
        <w:rPr>
          <w:rFonts w:cs="David"/>
          <w:sz w:val="24"/>
          <w:rtl/>
        </w:rPr>
      </w:pPr>
      <w:r>
        <w:rPr>
          <w:rFonts w:cs="David"/>
          <w:sz w:val="24"/>
          <w:u w:val="single"/>
          <w:rtl/>
        </w:rPr>
        <w:t>אברהם בורג:</w:t>
      </w:r>
    </w:p>
    <w:p w:rsidR="00000000" w:rsidRDefault="002B5988">
      <w:pPr>
        <w:rPr>
          <w:rFonts w:cs="David"/>
          <w:sz w:val="24"/>
          <w:rtl/>
        </w:rPr>
      </w:pPr>
    </w:p>
    <w:p w:rsidR="00000000" w:rsidRDefault="002B5988">
      <w:pPr>
        <w:jc w:val="both"/>
        <w:rPr>
          <w:rFonts w:cs="David"/>
          <w:sz w:val="24"/>
          <w:rtl/>
        </w:rPr>
      </w:pPr>
      <w:r>
        <w:rPr>
          <w:rFonts w:cs="David"/>
          <w:sz w:val="24"/>
          <w:rtl/>
        </w:rPr>
        <w:tab/>
        <w:t xml:space="preserve"> סיכמנו שאצל יהודים המונח "גירושים" הוא הכי טוב.</w:t>
      </w:r>
    </w:p>
    <w:p w:rsidR="00000000" w:rsidRDefault="002B5988">
      <w:pPr>
        <w:jc w:val="both"/>
        <w:rPr>
          <w:rFonts w:cs="David"/>
          <w:sz w:val="24"/>
          <w:rtl/>
        </w:rPr>
      </w:pPr>
    </w:p>
    <w:p w:rsidR="00000000" w:rsidRDefault="002B5988">
      <w:pPr>
        <w:jc w:val="both"/>
        <w:rPr>
          <w:rFonts w:cs="David"/>
          <w:sz w:val="24"/>
          <w:rtl/>
        </w:rPr>
      </w:pPr>
      <w:r>
        <w:rPr>
          <w:rFonts w:cs="David"/>
          <w:sz w:val="24"/>
          <w:u w:val="single"/>
          <w:rtl/>
        </w:rPr>
        <w:t>אפרת פריימן:</w:t>
      </w:r>
    </w:p>
    <w:p w:rsidR="00000000" w:rsidRDefault="002B5988">
      <w:pPr>
        <w:jc w:val="both"/>
        <w:rPr>
          <w:rFonts w:cs="David"/>
          <w:sz w:val="24"/>
          <w:rtl/>
        </w:rPr>
      </w:pPr>
    </w:p>
    <w:p w:rsidR="00000000" w:rsidRDefault="002B5988">
      <w:pPr>
        <w:jc w:val="both"/>
        <w:rPr>
          <w:rFonts w:cs="David"/>
          <w:sz w:val="24"/>
          <w:rtl/>
        </w:rPr>
      </w:pPr>
      <w:r>
        <w:rPr>
          <w:rFonts w:cs="David"/>
          <w:sz w:val="24"/>
          <w:rtl/>
        </w:rPr>
        <w:tab/>
        <w:t>חוץ מסרבני גט.</w:t>
      </w:r>
    </w:p>
    <w:p w:rsidR="00000000" w:rsidRDefault="002B5988">
      <w:pPr>
        <w:jc w:val="both"/>
        <w:rPr>
          <w:rFonts w:cs="David"/>
          <w:sz w:val="24"/>
          <w:rtl/>
        </w:rPr>
      </w:pPr>
    </w:p>
    <w:p w:rsidR="00000000" w:rsidRDefault="002B5988">
      <w:pPr>
        <w:rPr>
          <w:rFonts w:cs="David"/>
          <w:sz w:val="24"/>
          <w:rtl/>
        </w:rPr>
      </w:pPr>
      <w:r>
        <w:rPr>
          <w:rFonts w:cs="David"/>
          <w:sz w:val="24"/>
          <w:u w:val="single"/>
          <w:rtl/>
        </w:rPr>
        <w:t>אברהם בורג:</w:t>
      </w:r>
    </w:p>
    <w:p w:rsidR="00000000" w:rsidRDefault="002B5988">
      <w:pPr>
        <w:rPr>
          <w:rFonts w:cs="David"/>
          <w:sz w:val="24"/>
          <w:rtl/>
        </w:rPr>
      </w:pPr>
    </w:p>
    <w:p w:rsidR="00000000" w:rsidRDefault="002B5988">
      <w:pPr>
        <w:jc w:val="both"/>
        <w:rPr>
          <w:rFonts w:cs="David"/>
          <w:sz w:val="24"/>
          <w:rtl/>
        </w:rPr>
      </w:pPr>
      <w:r>
        <w:rPr>
          <w:rFonts w:cs="David"/>
          <w:sz w:val="24"/>
          <w:rtl/>
        </w:rPr>
        <w:tab/>
        <w:t xml:space="preserve"> ברוב המקרים, אצל יהודים הנוסח של "גירושים" הוא הכי טוב. על זה יש הסכמה. עכשיו בואו נראה לגבי העדו</w:t>
      </w:r>
      <w:r>
        <w:rPr>
          <w:rFonts w:cs="David"/>
          <w:sz w:val="24"/>
          <w:rtl/>
        </w:rPr>
        <w:t>ת שאינן יהודיות, איזו הגדרה תכסה את המכלול של מקסימום ההגנה לכולם?</w:t>
      </w:r>
    </w:p>
    <w:p w:rsidR="00000000" w:rsidRDefault="002B5988">
      <w:pPr>
        <w:jc w:val="both"/>
        <w:rPr>
          <w:rFonts w:cs="David"/>
          <w:sz w:val="24"/>
          <w:rtl/>
        </w:rPr>
      </w:pPr>
    </w:p>
    <w:p w:rsidR="00000000" w:rsidRDefault="002B5988">
      <w:pPr>
        <w:jc w:val="both"/>
        <w:rPr>
          <w:rFonts w:cs="David"/>
          <w:sz w:val="24"/>
          <w:rtl/>
        </w:rPr>
      </w:pPr>
      <w:r>
        <w:rPr>
          <w:rFonts w:cs="David"/>
          <w:sz w:val="24"/>
          <w:u w:val="single"/>
          <w:rtl/>
        </w:rPr>
        <w:t>מוריה בקשי:</w:t>
      </w:r>
    </w:p>
    <w:p w:rsidR="00000000" w:rsidRDefault="002B5988">
      <w:pPr>
        <w:jc w:val="both"/>
        <w:rPr>
          <w:rFonts w:cs="David"/>
          <w:sz w:val="24"/>
          <w:rtl/>
        </w:rPr>
      </w:pPr>
    </w:p>
    <w:p w:rsidR="00000000" w:rsidRDefault="002B5988">
      <w:pPr>
        <w:jc w:val="both"/>
        <w:rPr>
          <w:rFonts w:cs="David"/>
          <w:sz w:val="24"/>
          <w:rtl/>
        </w:rPr>
      </w:pPr>
      <w:r>
        <w:rPr>
          <w:rFonts w:cs="David"/>
          <w:sz w:val="24"/>
          <w:rtl/>
        </w:rPr>
        <w:tab/>
        <w:t>בשבוע האחרון בדקתי את חוות הדעת שנותנות עדות נוצריות. ברוב המקרים הן קובעות שזה בטל מעיקרא, או שצריך להתיר את נישואים במובן של גירושים. אצלם, כאשר שני בני הזוג הם יוונים אורת</w:t>
      </w:r>
      <w:r>
        <w:rPr>
          <w:rFonts w:cs="David"/>
          <w:sz w:val="24"/>
          <w:rtl/>
        </w:rPr>
        <w:t xml:space="preserve">ודוכסים, שאצלם אפשר להתיר נישואים, יש מונח של ביטול נישואים. אם אני מבינה נכון, הכוונה שלנו היא לאפשר לבתי הדין גם לבטל נישואים וגם לגרש את הצדדים, אבל לא היינו רוצים שהם יקבעו שזה בטל מעיקרא. </w:t>
      </w:r>
    </w:p>
    <w:p w:rsidR="00000000" w:rsidRDefault="002B5988">
      <w:pPr>
        <w:jc w:val="both"/>
        <w:rPr>
          <w:rFonts w:cs="David"/>
          <w:sz w:val="24"/>
          <w:rtl/>
        </w:rPr>
      </w:pPr>
    </w:p>
    <w:p w:rsidR="00000000" w:rsidRDefault="002B5988">
      <w:pPr>
        <w:rPr>
          <w:rFonts w:cs="David"/>
          <w:sz w:val="24"/>
          <w:rtl/>
        </w:rPr>
      </w:pPr>
      <w:r>
        <w:rPr>
          <w:rFonts w:cs="David"/>
          <w:sz w:val="24"/>
          <w:u w:val="single"/>
          <w:rtl/>
        </w:rPr>
        <w:t>סיגל קוגוט:</w:t>
      </w:r>
    </w:p>
    <w:p w:rsidR="00000000" w:rsidRDefault="002B5988">
      <w:pPr>
        <w:rPr>
          <w:rFonts w:cs="David"/>
          <w:sz w:val="24"/>
          <w:rtl/>
        </w:rPr>
      </w:pPr>
    </w:p>
    <w:p w:rsidR="00000000" w:rsidRDefault="002B5988">
      <w:pPr>
        <w:jc w:val="both"/>
        <w:rPr>
          <w:rFonts w:cs="David"/>
          <w:sz w:val="24"/>
          <w:rtl/>
        </w:rPr>
      </w:pPr>
      <w:r>
        <w:rPr>
          <w:rFonts w:cs="David"/>
          <w:sz w:val="24"/>
          <w:rtl/>
        </w:rPr>
        <w:tab/>
        <w:t xml:space="preserve"> אם בסעיף (ב) ננקוט את השאלה של סעיף (ד) ונגיד </w:t>
      </w:r>
      <w:r>
        <w:rPr>
          <w:rFonts w:cs="David"/>
          <w:sz w:val="24"/>
          <w:rtl/>
        </w:rPr>
        <w:t>שהרישה זה האם יש תוקף לכאורה לנישואיהם של בני הזוג, אם זאת השאלה ולכן צריך להתיר, אז את יכולה להשתמש גם בביטוי התרת נישואים. מכיוון שקודם הם צריכים להגיד שיש תוקף לכאורה לנישואים.</w:t>
      </w:r>
    </w:p>
    <w:p w:rsidR="00000000" w:rsidRDefault="002B5988">
      <w:pPr>
        <w:jc w:val="both"/>
        <w:rPr>
          <w:rFonts w:cs="David"/>
          <w:sz w:val="24"/>
          <w:rtl/>
        </w:rPr>
      </w:pPr>
    </w:p>
    <w:p w:rsidR="00000000" w:rsidRDefault="002B5988">
      <w:pPr>
        <w:rPr>
          <w:rFonts w:cs="David"/>
          <w:sz w:val="24"/>
          <w:rtl/>
        </w:rPr>
      </w:pPr>
      <w:r>
        <w:rPr>
          <w:rFonts w:cs="David"/>
          <w:sz w:val="24"/>
          <w:u w:val="single"/>
          <w:rtl/>
        </w:rPr>
        <w:t>אברהם בורג:</w:t>
      </w:r>
    </w:p>
    <w:p w:rsidR="00000000" w:rsidRDefault="002B5988">
      <w:pPr>
        <w:rPr>
          <w:rFonts w:cs="David"/>
          <w:sz w:val="24"/>
          <w:rtl/>
        </w:rPr>
      </w:pPr>
    </w:p>
    <w:p w:rsidR="00000000" w:rsidRDefault="002B5988">
      <w:pPr>
        <w:jc w:val="both"/>
        <w:rPr>
          <w:rFonts w:cs="David"/>
          <w:sz w:val="24"/>
          <w:rtl/>
        </w:rPr>
      </w:pPr>
      <w:r>
        <w:rPr>
          <w:rFonts w:cs="David"/>
          <w:sz w:val="24"/>
          <w:rtl/>
        </w:rPr>
        <w:tab/>
        <w:t xml:space="preserve"> את יכולה לקחת ביטוי נייטרלי, סיום קשרי הנישואים. ליהודים אמר</w:t>
      </w:r>
      <w:r>
        <w:rPr>
          <w:rFonts w:cs="David"/>
          <w:sz w:val="24"/>
          <w:rtl/>
        </w:rPr>
        <w:t xml:space="preserve">נו שצריך גירושים. לכל העדות שלא נכנסות לקטגוריה היהודית, את אומרת בסעיף החוק: יפנה פלוני אלמוני, לפי ההליך כאן, לראש בית הדין ויגיד מה נדרש על מנת להביא למצב של סיום הנישואים. </w:t>
      </w:r>
    </w:p>
    <w:p w:rsidR="00000000" w:rsidRDefault="002B5988">
      <w:pPr>
        <w:jc w:val="both"/>
        <w:rPr>
          <w:rFonts w:cs="David"/>
          <w:sz w:val="24"/>
          <w:rtl/>
        </w:rPr>
      </w:pPr>
    </w:p>
    <w:p w:rsidR="00000000" w:rsidRDefault="002B5988">
      <w:pPr>
        <w:jc w:val="both"/>
        <w:rPr>
          <w:rFonts w:cs="David"/>
          <w:sz w:val="24"/>
          <w:rtl/>
        </w:rPr>
      </w:pPr>
      <w:r>
        <w:rPr>
          <w:rFonts w:cs="David"/>
          <w:sz w:val="24"/>
          <w:u w:val="single"/>
          <w:rtl/>
        </w:rPr>
        <w:t>מוריה בקשי:</w:t>
      </w:r>
    </w:p>
    <w:p w:rsidR="00000000" w:rsidRDefault="002B5988">
      <w:pPr>
        <w:jc w:val="both"/>
        <w:rPr>
          <w:rFonts w:cs="David"/>
          <w:sz w:val="24"/>
          <w:rtl/>
        </w:rPr>
      </w:pPr>
    </w:p>
    <w:p w:rsidR="00000000" w:rsidRDefault="002B5988">
      <w:pPr>
        <w:jc w:val="both"/>
        <w:rPr>
          <w:rFonts w:cs="David"/>
          <w:sz w:val="24"/>
          <w:rtl/>
        </w:rPr>
      </w:pPr>
      <w:r>
        <w:rPr>
          <w:rFonts w:cs="David"/>
          <w:sz w:val="24"/>
          <w:rtl/>
        </w:rPr>
        <w:tab/>
        <w:t>אפשר להגדיר את זה גם: כדי שכל אחד מהצדדים יוכל להינשא מחדש.</w:t>
      </w:r>
    </w:p>
    <w:p w:rsidR="00000000" w:rsidRDefault="002B5988">
      <w:pPr>
        <w:jc w:val="both"/>
        <w:rPr>
          <w:rFonts w:cs="David"/>
          <w:sz w:val="24"/>
          <w:rtl/>
        </w:rPr>
      </w:pPr>
    </w:p>
    <w:p w:rsidR="00000000" w:rsidRDefault="002B5988">
      <w:pPr>
        <w:rPr>
          <w:rFonts w:cs="David"/>
          <w:sz w:val="24"/>
          <w:rtl/>
        </w:rPr>
      </w:pPr>
      <w:r>
        <w:rPr>
          <w:rFonts w:cs="David"/>
          <w:sz w:val="24"/>
          <w:u w:val="single"/>
          <w:rtl/>
        </w:rPr>
        <w:t>סיג</w:t>
      </w:r>
      <w:r>
        <w:rPr>
          <w:rFonts w:cs="David"/>
          <w:sz w:val="24"/>
          <w:u w:val="single"/>
          <w:rtl/>
        </w:rPr>
        <w:t>ל קוגוט:</w:t>
      </w:r>
    </w:p>
    <w:p w:rsidR="00000000" w:rsidRDefault="002B5988">
      <w:pPr>
        <w:rPr>
          <w:rFonts w:cs="David"/>
          <w:sz w:val="24"/>
          <w:rtl/>
        </w:rPr>
      </w:pPr>
    </w:p>
    <w:p w:rsidR="00000000" w:rsidRDefault="002B5988">
      <w:pPr>
        <w:jc w:val="both"/>
        <w:rPr>
          <w:rFonts w:cs="David"/>
          <w:sz w:val="24"/>
          <w:rtl/>
        </w:rPr>
      </w:pPr>
      <w:r>
        <w:rPr>
          <w:rFonts w:cs="David"/>
          <w:sz w:val="24"/>
          <w:rtl/>
        </w:rPr>
        <w:tab/>
        <w:t xml:space="preserve"> אם את אומרת שקודם הם צריכים להגיד שיש תוקף לנישאים, זה גם לא נורא להשתמש בביטוי התרת נישואים. לא אכפת לי גם להשתמש בביטוי אחר.</w:t>
      </w:r>
    </w:p>
    <w:p w:rsidR="00000000" w:rsidRDefault="002B5988">
      <w:pPr>
        <w:jc w:val="both"/>
        <w:rPr>
          <w:rFonts w:cs="David"/>
          <w:sz w:val="24"/>
          <w:rtl/>
        </w:rPr>
      </w:pPr>
    </w:p>
    <w:p w:rsidR="00000000" w:rsidRDefault="002B5988">
      <w:pPr>
        <w:rPr>
          <w:rFonts w:cs="David"/>
          <w:sz w:val="24"/>
          <w:rtl/>
        </w:rPr>
      </w:pPr>
      <w:r>
        <w:rPr>
          <w:rFonts w:cs="David"/>
          <w:sz w:val="24"/>
          <w:u w:val="single"/>
          <w:rtl/>
        </w:rPr>
        <w:br w:type="page"/>
        <w:t>אברהם בורג:</w:t>
      </w:r>
    </w:p>
    <w:p w:rsidR="00000000" w:rsidRDefault="002B5988">
      <w:pPr>
        <w:rPr>
          <w:rFonts w:cs="David"/>
          <w:sz w:val="24"/>
          <w:rtl/>
        </w:rPr>
      </w:pPr>
    </w:p>
    <w:p w:rsidR="00000000" w:rsidRDefault="002B5988">
      <w:pPr>
        <w:jc w:val="both"/>
        <w:rPr>
          <w:rFonts w:cs="David"/>
          <w:sz w:val="24"/>
          <w:rtl/>
        </w:rPr>
      </w:pPr>
      <w:r>
        <w:rPr>
          <w:rFonts w:cs="David"/>
          <w:sz w:val="24"/>
          <w:rtl/>
        </w:rPr>
        <w:tab/>
        <w:t xml:space="preserve"> אני לא יודע מה ההשלכה של זה במדינת הוותיקן. </w:t>
      </w:r>
    </w:p>
    <w:p w:rsidR="00000000" w:rsidRDefault="002B5988">
      <w:pPr>
        <w:jc w:val="both"/>
        <w:rPr>
          <w:rFonts w:cs="David"/>
          <w:sz w:val="24"/>
          <w:rtl/>
        </w:rPr>
      </w:pPr>
    </w:p>
    <w:p w:rsidR="00000000" w:rsidRDefault="002B5988">
      <w:pPr>
        <w:rPr>
          <w:rFonts w:cs="David"/>
          <w:sz w:val="24"/>
          <w:rtl/>
        </w:rPr>
      </w:pPr>
      <w:r>
        <w:rPr>
          <w:rFonts w:cs="David"/>
          <w:sz w:val="24"/>
          <w:u w:val="single"/>
          <w:rtl/>
        </w:rPr>
        <w:t>סיגל קוגוט:</w:t>
      </w:r>
    </w:p>
    <w:p w:rsidR="00000000" w:rsidRDefault="002B5988">
      <w:pPr>
        <w:rPr>
          <w:rFonts w:cs="David"/>
          <w:sz w:val="24"/>
          <w:rtl/>
        </w:rPr>
      </w:pPr>
    </w:p>
    <w:p w:rsidR="00000000" w:rsidRDefault="002B5988">
      <w:pPr>
        <w:jc w:val="both"/>
        <w:rPr>
          <w:rFonts w:cs="David"/>
          <w:sz w:val="24"/>
          <w:rtl/>
        </w:rPr>
      </w:pPr>
      <w:r>
        <w:rPr>
          <w:rFonts w:cs="David"/>
          <w:sz w:val="24"/>
          <w:rtl/>
        </w:rPr>
        <w:tab/>
        <w:t xml:space="preserve"> הביטוי התרת נישואים מוגדר בחוק, הוא הרח</w:t>
      </w:r>
      <w:r>
        <w:rPr>
          <w:rFonts w:cs="David"/>
          <w:sz w:val="24"/>
          <w:rtl/>
        </w:rPr>
        <w:t>ב ביותר. אם אתה אומר את זה בראש, זה יענה לשאלה של חבר הכנסת בורג. כי קודם יגידו שיש תוקף לכאורה לנישואים, ואחר כך יוכלו לנקוט בביטול.</w:t>
      </w:r>
    </w:p>
    <w:p w:rsidR="00000000" w:rsidRDefault="002B5988">
      <w:pPr>
        <w:jc w:val="both"/>
        <w:rPr>
          <w:rFonts w:cs="David"/>
          <w:sz w:val="24"/>
          <w:rtl/>
        </w:rPr>
      </w:pPr>
    </w:p>
    <w:p w:rsidR="00000000" w:rsidRDefault="002B5988">
      <w:pPr>
        <w:rPr>
          <w:rFonts w:cs="David"/>
          <w:sz w:val="24"/>
          <w:rtl/>
        </w:rPr>
      </w:pPr>
      <w:r>
        <w:rPr>
          <w:rFonts w:cs="David"/>
          <w:sz w:val="24"/>
          <w:u w:val="single"/>
          <w:rtl/>
        </w:rPr>
        <w:t>אברהם בורג:</w:t>
      </w:r>
    </w:p>
    <w:p w:rsidR="00000000" w:rsidRDefault="002B5988">
      <w:pPr>
        <w:rPr>
          <w:rFonts w:cs="David"/>
          <w:sz w:val="24"/>
          <w:rtl/>
        </w:rPr>
      </w:pPr>
    </w:p>
    <w:p w:rsidR="00000000" w:rsidRDefault="002B5988">
      <w:pPr>
        <w:jc w:val="both"/>
        <w:rPr>
          <w:rFonts w:cs="David"/>
          <w:sz w:val="24"/>
          <w:rtl/>
        </w:rPr>
      </w:pPr>
      <w:r>
        <w:rPr>
          <w:rFonts w:cs="David"/>
          <w:sz w:val="24"/>
          <w:rtl/>
        </w:rPr>
        <w:tab/>
        <w:t xml:space="preserve"> אבל אני לא יודע מה הליכי הפירוק שלהם.</w:t>
      </w:r>
    </w:p>
    <w:p w:rsidR="00000000" w:rsidRDefault="002B5988">
      <w:pPr>
        <w:jc w:val="both"/>
        <w:rPr>
          <w:rFonts w:cs="David"/>
          <w:sz w:val="24"/>
          <w:rtl/>
        </w:rPr>
      </w:pPr>
    </w:p>
    <w:p w:rsidR="00000000" w:rsidRDefault="002B5988">
      <w:pPr>
        <w:rPr>
          <w:rFonts w:cs="David"/>
          <w:sz w:val="24"/>
          <w:rtl/>
        </w:rPr>
      </w:pPr>
      <w:r>
        <w:rPr>
          <w:rFonts w:cs="David"/>
          <w:sz w:val="24"/>
          <w:u w:val="single"/>
          <w:rtl/>
        </w:rPr>
        <w:t>רשף חן:</w:t>
      </w:r>
    </w:p>
    <w:p w:rsidR="00000000" w:rsidRDefault="002B5988">
      <w:pPr>
        <w:rPr>
          <w:rFonts w:cs="David"/>
          <w:sz w:val="24"/>
          <w:rtl/>
        </w:rPr>
      </w:pPr>
    </w:p>
    <w:p w:rsidR="00000000" w:rsidRDefault="002B5988">
      <w:pPr>
        <w:jc w:val="both"/>
        <w:rPr>
          <w:rFonts w:cs="David"/>
          <w:sz w:val="24"/>
          <w:rtl/>
        </w:rPr>
      </w:pPr>
      <w:r>
        <w:rPr>
          <w:rFonts w:cs="David"/>
          <w:sz w:val="24"/>
          <w:rtl/>
        </w:rPr>
        <w:tab/>
        <w:t xml:space="preserve"> צריך ראיות כדי להכריז על תוקף לכאורה ועל בטלות.</w:t>
      </w:r>
    </w:p>
    <w:p w:rsidR="00000000" w:rsidRDefault="002B5988">
      <w:pPr>
        <w:jc w:val="both"/>
        <w:rPr>
          <w:rFonts w:cs="David"/>
          <w:sz w:val="24"/>
          <w:rtl/>
        </w:rPr>
      </w:pPr>
    </w:p>
    <w:p w:rsidR="00000000" w:rsidRDefault="002B5988">
      <w:pPr>
        <w:rPr>
          <w:rFonts w:cs="David"/>
          <w:sz w:val="24"/>
          <w:rtl/>
        </w:rPr>
      </w:pPr>
      <w:r>
        <w:rPr>
          <w:rFonts w:cs="David"/>
          <w:sz w:val="24"/>
          <w:u w:val="single"/>
          <w:rtl/>
        </w:rPr>
        <w:t>סיגל קו</w:t>
      </w:r>
      <w:r>
        <w:rPr>
          <w:rFonts w:cs="David"/>
          <w:sz w:val="24"/>
          <w:u w:val="single"/>
          <w:rtl/>
        </w:rPr>
        <w:t>גוט:</w:t>
      </w:r>
    </w:p>
    <w:p w:rsidR="00000000" w:rsidRDefault="002B5988">
      <w:pPr>
        <w:rPr>
          <w:rFonts w:cs="David"/>
          <w:sz w:val="24"/>
          <w:rtl/>
        </w:rPr>
      </w:pPr>
    </w:p>
    <w:p w:rsidR="00000000" w:rsidRDefault="002B5988">
      <w:pPr>
        <w:jc w:val="both"/>
        <w:rPr>
          <w:rFonts w:cs="David"/>
          <w:sz w:val="24"/>
          <w:rtl/>
        </w:rPr>
      </w:pPr>
      <w:r>
        <w:rPr>
          <w:rFonts w:cs="David"/>
          <w:sz w:val="24"/>
          <w:rtl/>
        </w:rPr>
        <w:tab/>
        <w:t xml:space="preserve"> אנחנו רוצים להפנות את התיק לבית הדין הדתי כדי שיכריז על בטלות הנישואים.</w:t>
      </w:r>
    </w:p>
    <w:p w:rsidR="00000000" w:rsidRDefault="002B5988">
      <w:pPr>
        <w:jc w:val="both"/>
        <w:rPr>
          <w:rFonts w:cs="David"/>
          <w:sz w:val="24"/>
          <w:rtl/>
        </w:rPr>
      </w:pPr>
    </w:p>
    <w:p w:rsidR="00000000" w:rsidRDefault="002B5988">
      <w:pPr>
        <w:rPr>
          <w:rFonts w:cs="David"/>
          <w:sz w:val="24"/>
          <w:rtl/>
        </w:rPr>
      </w:pPr>
      <w:r>
        <w:rPr>
          <w:rFonts w:cs="David"/>
          <w:sz w:val="24"/>
          <w:u w:val="single"/>
          <w:rtl/>
        </w:rPr>
        <w:t>אברהם רביץ:</w:t>
      </w:r>
    </w:p>
    <w:p w:rsidR="00000000" w:rsidRDefault="002B5988">
      <w:pPr>
        <w:rPr>
          <w:rFonts w:cs="David"/>
          <w:sz w:val="24"/>
          <w:rtl/>
        </w:rPr>
      </w:pPr>
    </w:p>
    <w:p w:rsidR="00000000" w:rsidRDefault="002B5988">
      <w:pPr>
        <w:jc w:val="both"/>
        <w:rPr>
          <w:rFonts w:cs="David"/>
          <w:sz w:val="24"/>
          <w:rtl/>
        </w:rPr>
      </w:pPr>
      <w:r>
        <w:rPr>
          <w:rFonts w:cs="David"/>
          <w:sz w:val="24"/>
          <w:rtl/>
        </w:rPr>
        <w:tab/>
        <w:t xml:space="preserve"> לדעתי צריך ועדת משנה שתשב על העניין הזה כמה שעות שצריך.</w:t>
      </w:r>
    </w:p>
    <w:p w:rsidR="00000000" w:rsidRDefault="002B5988">
      <w:pPr>
        <w:jc w:val="both"/>
        <w:rPr>
          <w:rFonts w:cs="David"/>
          <w:sz w:val="24"/>
          <w:rtl/>
        </w:rPr>
      </w:pPr>
    </w:p>
    <w:p w:rsidR="00000000" w:rsidRDefault="002B5988">
      <w:pPr>
        <w:rPr>
          <w:rFonts w:cs="David"/>
          <w:sz w:val="24"/>
          <w:rtl/>
        </w:rPr>
      </w:pPr>
      <w:r>
        <w:rPr>
          <w:rFonts w:cs="David"/>
          <w:sz w:val="24"/>
          <w:u w:val="single"/>
          <w:rtl/>
        </w:rPr>
        <w:t>אברהם בורג:</w:t>
      </w:r>
    </w:p>
    <w:p w:rsidR="00000000" w:rsidRDefault="002B5988">
      <w:pPr>
        <w:rPr>
          <w:rFonts w:cs="David"/>
          <w:sz w:val="24"/>
          <w:rtl/>
        </w:rPr>
      </w:pPr>
    </w:p>
    <w:p w:rsidR="00000000" w:rsidRDefault="002B5988">
      <w:pPr>
        <w:jc w:val="both"/>
        <w:rPr>
          <w:rFonts w:cs="David"/>
          <w:sz w:val="24"/>
          <w:rtl/>
        </w:rPr>
      </w:pPr>
      <w:r>
        <w:rPr>
          <w:rFonts w:cs="David"/>
          <w:sz w:val="24"/>
          <w:rtl/>
        </w:rPr>
        <w:tab/>
        <w:t xml:space="preserve"> יש לי הצעה לסדר. על מנת להתקדם, אני מציע שנגמור היום את הסעיף היהודי ונחליט לפצל את זה ב</w:t>
      </w:r>
      <w:r>
        <w:rPr>
          <w:rFonts w:cs="David"/>
          <w:sz w:val="24"/>
          <w:rtl/>
        </w:rPr>
        <w:t xml:space="preserve">ין יהודי ללא יהודי. </w:t>
      </w:r>
    </w:p>
    <w:p w:rsidR="00000000" w:rsidRDefault="002B5988">
      <w:pPr>
        <w:jc w:val="both"/>
        <w:rPr>
          <w:rFonts w:cs="David"/>
          <w:sz w:val="24"/>
          <w:rtl/>
        </w:rPr>
      </w:pPr>
    </w:p>
    <w:p w:rsidR="00000000" w:rsidRDefault="002B5988">
      <w:pPr>
        <w:rPr>
          <w:rFonts w:cs="David"/>
          <w:sz w:val="24"/>
          <w:rtl/>
        </w:rPr>
      </w:pPr>
      <w:r>
        <w:rPr>
          <w:rFonts w:cs="David"/>
          <w:sz w:val="24"/>
          <w:u w:val="single"/>
          <w:rtl/>
        </w:rPr>
        <w:t>סיגל קוגוט:</w:t>
      </w:r>
    </w:p>
    <w:p w:rsidR="00000000" w:rsidRDefault="002B5988">
      <w:pPr>
        <w:rPr>
          <w:rFonts w:cs="David"/>
          <w:sz w:val="24"/>
          <w:rtl/>
        </w:rPr>
      </w:pPr>
    </w:p>
    <w:p w:rsidR="00000000" w:rsidRDefault="002B5988">
      <w:pPr>
        <w:jc w:val="both"/>
        <w:rPr>
          <w:rFonts w:cs="David"/>
          <w:sz w:val="24"/>
          <w:rtl/>
        </w:rPr>
      </w:pPr>
      <w:r>
        <w:rPr>
          <w:rFonts w:cs="David"/>
          <w:sz w:val="24"/>
          <w:rtl/>
        </w:rPr>
        <w:tab/>
        <w:t xml:space="preserve"> אני לא בטוחה שצריך לפצל.</w:t>
      </w:r>
    </w:p>
    <w:p w:rsidR="00000000" w:rsidRDefault="002B5988">
      <w:pPr>
        <w:jc w:val="both"/>
        <w:rPr>
          <w:rFonts w:cs="David"/>
          <w:sz w:val="24"/>
          <w:rtl/>
        </w:rPr>
      </w:pPr>
    </w:p>
    <w:p w:rsidR="00000000" w:rsidRDefault="002B5988">
      <w:pPr>
        <w:jc w:val="both"/>
        <w:rPr>
          <w:rFonts w:cs="David"/>
          <w:sz w:val="24"/>
          <w:rtl/>
        </w:rPr>
      </w:pPr>
      <w:r>
        <w:rPr>
          <w:rFonts w:cs="David"/>
          <w:sz w:val="24"/>
          <w:u w:val="single"/>
          <w:rtl/>
        </w:rPr>
        <w:t>עדי חן:</w:t>
      </w:r>
    </w:p>
    <w:p w:rsidR="00000000" w:rsidRDefault="002B5988">
      <w:pPr>
        <w:jc w:val="both"/>
        <w:rPr>
          <w:rFonts w:cs="David"/>
          <w:sz w:val="24"/>
          <w:rtl/>
        </w:rPr>
      </w:pPr>
    </w:p>
    <w:p w:rsidR="00000000" w:rsidRDefault="002B5988">
      <w:pPr>
        <w:jc w:val="both"/>
        <w:rPr>
          <w:rFonts w:cs="David"/>
          <w:sz w:val="24"/>
          <w:rtl/>
        </w:rPr>
      </w:pPr>
      <w:r>
        <w:rPr>
          <w:rFonts w:cs="David"/>
          <w:sz w:val="24"/>
          <w:rtl/>
        </w:rPr>
        <w:tab/>
        <w:t>השאלה אם אצל היהודים אתם מדברים רק על גירושים.</w:t>
      </w:r>
    </w:p>
    <w:p w:rsidR="00000000" w:rsidRDefault="002B5988">
      <w:pPr>
        <w:jc w:val="both"/>
        <w:rPr>
          <w:rFonts w:cs="David"/>
          <w:sz w:val="24"/>
          <w:rtl/>
        </w:rPr>
      </w:pPr>
    </w:p>
    <w:p w:rsidR="00000000" w:rsidRDefault="002B5988">
      <w:pPr>
        <w:rPr>
          <w:rFonts w:cs="David"/>
          <w:sz w:val="24"/>
          <w:rtl/>
        </w:rPr>
      </w:pPr>
      <w:r>
        <w:rPr>
          <w:rFonts w:cs="David"/>
          <w:sz w:val="24"/>
          <w:u w:val="single"/>
          <w:rtl/>
        </w:rPr>
        <w:t>אברהם בורג:</w:t>
      </w:r>
    </w:p>
    <w:p w:rsidR="00000000" w:rsidRDefault="002B5988">
      <w:pPr>
        <w:rPr>
          <w:rFonts w:cs="David"/>
          <w:sz w:val="24"/>
          <w:rtl/>
        </w:rPr>
      </w:pPr>
    </w:p>
    <w:p w:rsidR="00000000" w:rsidRDefault="002B5988">
      <w:pPr>
        <w:jc w:val="both"/>
        <w:rPr>
          <w:rFonts w:cs="David"/>
          <w:sz w:val="24"/>
          <w:rtl/>
        </w:rPr>
      </w:pPr>
      <w:r>
        <w:rPr>
          <w:rFonts w:cs="David"/>
          <w:sz w:val="24"/>
          <w:rtl/>
        </w:rPr>
        <w:tab/>
        <w:t xml:space="preserve"> אולי בסוף זה יהיה סעיף עם שתי פסקאות - יהודי ולא יהודי. אבל את הנושא היהודי גמרנו, בואו נגמור אותו לכלל ניסוח. אחר כך אנ</w:t>
      </w:r>
      <w:r>
        <w:rPr>
          <w:rFonts w:cs="David"/>
          <w:sz w:val="24"/>
          <w:rtl/>
        </w:rPr>
        <w:t>י מוכן לקיים ישיבה עם נציגי כל הדתות ולבדוק מה הנוסח המתאים.</w:t>
      </w:r>
    </w:p>
    <w:p w:rsidR="00000000" w:rsidRDefault="002B5988">
      <w:pPr>
        <w:jc w:val="both"/>
        <w:rPr>
          <w:rFonts w:cs="David"/>
          <w:sz w:val="24"/>
          <w:rtl/>
        </w:rPr>
      </w:pPr>
    </w:p>
    <w:p w:rsidR="00000000" w:rsidRDefault="002B5988">
      <w:pPr>
        <w:rPr>
          <w:rFonts w:cs="David"/>
          <w:sz w:val="24"/>
          <w:rtl/>
        </w:rPr>
      </w:pPr>
      <w:r>
        <w:rPr>
          <w:rFonts w:cs="David"/>
          <w:sz w:val="24"/>
          <w:u w:val="single"/>
          <w:rtl/>
        </w:rPr>
        <w:t>סיגל קוגוט:</w:t>
      </w:r>
    </w:p>
    <w:p w:rsidR="00000000" w:rsidRDefault="002B5988">
      <w:pPr>
        <w:rPr>
          <w:rFonts w:cs="David"/>
          <w:sz w:val="24"/>
          <w:rtl/>
        </w:rPr>
      </w:pPr>
    </w:p>
    <w:p w:rsidR="00000000" w:rsidRDefault="002B5988">
      <w:pPr>
        <w:jc w:val="both"/>
        <w:rPr>
          <w:rFonts w:cs="David"/>
          <w:sz w:val="24"/>
          <w:rtl/>
        </w:rPr>
      </w:pPr>
      <w:r>
        <w:rPr>
          <w:rFonts w:cs="David"/>
          <w:sz w:val="24"/>
          <w:rtl/>
        </w:rPr>
        <w:tab/>
        <w:t xml:space="preserve"> אתה לא צריך את זה. אם אתה מקבל את ההצעה של מוריה בקשי, שנוסיף על כל אלה גם את הפיסקה שבית הדין יגיד שאם הוא מתיר, כל אחד מבני הזוג יוכל להינשא - כן סגרת את החוק.</w:t>
      </w:r>
    </w:p>
    <w:p w:rsidR="00000000" w:rsidRDefault="002B5988">
      <w:pPr>
        <w:jc w:val="both"/>
        <w:rPr>
          <w:rFonts w:cs="David"/>
          <w:sz w:val="24"/>
          <w:rtl/>
        </w:rPr>
      </w:pPr>
    </w:p>
    <w:p w:rsidR="00000000" w:rsidRDefault="002B5988">
      <w:pPr>
        <w:rPr>
          <w:rFonts w:cs="David"/>
          <w:sz w:val="24"/>
          <w:rtl/>
        </w:rPr>
      </w:pPr>
      <w:r>
        <w:rPr>
          <w:rFonts w:cs="David"/>
          <w:sz w:val="24"/>
          <w:u w:val="single"/>
          <w:rtl/>
        </w:rPr>
        <w:t>אברהם בורג:</w:t>
      </w:r>
    </w:p>
    <w:p w:rsidR="00000000" w:rsidRDefault="002B5988">
      <w:pPr>
        <w:rPr>
          <w:rFonts w:cs="David"/>
          <w:sz w:val="24"/>
          <w:rtl/>
        </w:rPr>
      </w:pPr>
    </w:p>
    <w:p w:rsidR="00000000" w:rsidRDefault="002B5988">
      <w:pPr>
        <w:jc w:val="both"/>
        <w:rPr>
          <w:rFonts w:cs="David"/>
          <w:sz w:val="24"/>
          <w:rtl/>
        </w:rPr>
      </w:pPr>
      <w:r>
        <w:rPr>
          <w:rFonts w:cs="David"/>
          <w:sz w:val="24"/>
          <w:rtl/>
        </w:rPr>
        <w:tab/>
        <w:t xml:space="preserve"> כ</w:t>
      </w:r>
      <w:r>
        <w:rPr>
          <w:rFonts w:cs="David"/>
          <w:sz w:val="24"/>
          <w:rtl/>
        </w:rPr>
        <w:t>דאי לשאול את כל הדתות אם זה באמת עובד אצלן, כי הן לא פה.</w:t>
      </w:r>
    </w:p>
    <w:p w:rsidR="00000000" w:rsidRDefault="002B5988">
      <w:pPr>
        <w:jc w:val="both"/>
        <w:rPr>
          <w:rFonts w:cs="David"/>
          <w:sz w:val="24"/>
          <w:rtl/>
        </w:rPr>
      </w:pPr>
    </w:p>
    <w:p w:rsidR="00000000" w:rsidRDefault="002B5988">
      <w:pPr>
        <w:rPr>
          <w:rFonts w:cs="David"/>
          <w:sz w:val="24"/>
          <w:rtl/>
        </w:rPr>
      </w:pPr>
      <w:r>
        <w:rPr>
          <w:rFonts w:cs="David"/>
          <w:sz w:val="24"/>
          <w:u w:val="single"/>
          <w:rtl/>
        </w:rPr>
        <w:t>רשף חן:</w:t>
      </w:r>
    </w:p>
    <w:p w:rsidR="00000000" w:rsidRDefault="002B5988">
      <w:pPr>
        <w:rPr>
          <w:rFonts w:cs="David"/>
          <w:sz w:val="24"/>
          <w:rtl/>
        </w:rPr>
      </w:pPr>
    </w:p>
    <w:p w:rsidR="00000000" w:rsidRDefault="002B5988">
      <w:pPr>
        <w:jc w:val="both"/>
        <w:rPr>
          <w:rFonts w:cs="David"/>
          <w:sz w:val="24"/>
          <w:rtl/>
        </w:rPr>
      </w:pPr>
      <w:r>
        <w:rPr>
          <w:rFonts w:cs="David"/>
          <w:sz w:val="24"/>
          <w:rtl/>
        </w:rPr>
        <w:tab/>
        <w:t xml:space="preserve"> אנחנו שואלים גם אם הוא יכול להתיר לפי הדין הדתי. מה לגבי הקתולים שבהם בית הדין אומר: צריך להתיר, אבל לפי הדת הקתולית לא מתירים. האם אנחנו מקבלים ששני קתולים לא יכולים להתגרש במדינת ישראל?</w:t>
      </w:r>
    </w:p>
    <w:p w:rsidR="00000000" w:rsidRDefault="002B5988">
      <w:pPr>
        <w:jc w:val="both"/>
        <w:rPr>
          <w:rFonts w:cs="David"/>
          <w:sz w:val="24"/>
          <w:rtl/>
        </w:rPr>
      </w:pPr>
    </w:p>
    <w:p w:rsidR="00000000" w:rsidRDefault="002B5988">
      <w:pPr>
        <w:jc w:val="both"/>
        <w:rPr>
          <w:rFonts w:cs="David"/>
          <w:sz w:val="24"/>
          <w:rtl/>
        </w:rPr>
      </w:pPr>
      <w:r>
        <w:rPr>
          <w:rFonts w:cs="David"/>
          <w:sz w:val="24"/>
          <w:u w:val="single"/>
          <w:rtl/>
        </w:rPr>
        <w:t>סיגל קוגוט:</w:t>
      </w:r>
    </w:p>
    <w:p w:rsidR="00000000" w:rsidRDefault="002B5988">
      <w:pPr>
        <w:jc w:val="both"/>
        <w:rPr>
          <w:rFonts w:cs="David"/>
          <w:sz w:val="24"/>
          <w:rtl/>
        </w:rPr>
      </w:pPr>
    </w:p>
    <w:p w:rsidR="00000000" w:rsidRDefault="002B5988">
      <w:pPr>
        <w:jc w:val="both"/>
        <w:rPr>
          <w:rFonts w:cs="David"/>
          <w:sz w:val="24"/>
          <w:rtl/>
        </w:rPr>
      </w:pPr>
      <w:r>
        <w:rPr>
          <w:rFonts w:cs="David"/>
          <w:sz w:val="24"/>
          <w:rtl/>
        </w:rPr>
        <w:tab/>
        <w:t xml:space="preserve"> נביא נוסח בפעם הבאה, גם לנושא הזה.</w:t>
      </w:r>
    </w:p>
    <w:p w:rsidR="00000000" w:rsidRDefault="002B5988">
      <w:pPr>
        <w:jc w:val="both"/>
        <w:rPr>
          <w:rFonts w:cs="David"/>
          <w:sz w:val="24"/>
          <w:rtl/>
        </w:rPr>
      </w:pPr>
    </w:p>
    <w:p w:rsidR="00000000" w:rsidRDefault="002B5988">
      <w:pPr>
        <w:rPr>
          <w:rFonts w:cs="David"/>
          <w:sz w:val="24"/>
          <w:rtl/>
        </w:rPr>
      </w:pPr>
      <w:r>
        <w:rPr>
          <w:rFonts w:cs="David"/>
          <w:sz w:val="24"/>
          <w:u w:val="single"/>
          <w:rtl/>
        </w:rPr>
        <w:t>אברהם בורג:</w:t>
      </w:r>
    </w:p>
    <w:p w:rsidR="00000000" w:rsidRDefault="002B5988">
      <w:pPr>
        <w:rPr>
          <w:rFonts w:cs="David"/>
          <w:sz w:val="24"/>
          <w:rtl/>
        </w:rPr>
      </w:pPr>
    </w:p>
    <w:p w:rsidR="00000000" w:rsidRDefault="002B5988">
      <w:pPr>
        <w:jc w:val="both"/>
        <w:rPr>
          <w:rFonts w:cs="David"/>
          <w:sz w:val="24"/>
          <w:rtl/>
        </w:rPr>
      </w:pPr>
      <w:r>
        <w:rPr>
          <w:rFonts w:cs="David"/>
          <w:sz w:val="24"/>
          <w:rtl/>
        </w:rPr>
        <w:tab/>
        <w:t xml:space="preserve"> אל תביאו סתם, תעשו סקר בכל העדות.</w:t>
      </w:r>
    </w:p>
    <w:p w:rsidR="00000000" w:rsidRDefault="002B5988">
      <w:pPr>
        <w:jc w:val="both"/>
        <w:rPr>
          <w:rFonts w:cs="David"/>
          <w:sz w:val="24"/>
          <w:rtl/>
        </w:rPr>
      </w:pPr>
    </w:p>
    <w:p w:rsidR="00000000" w:rsidRDefault="002B5988">
      <w:pPr>
        <w:rPr>
          <w:rFonts w:cs="David"/>
          <w:sz w:val="24"/>
          <w:rtl/>
        </w:rPr>
      </w:pPr>
      <w:r>
        <w:rPr>
          <w:rFonts w:cs="David"/>
          <w:sz w:val="24"/>
          <w:u w:val="single"/>
          <w:rtl/>
        </w:rPr>
        <w:t>סיגל קוגוט:</w:t>
      </w:r>
    </w:p>
    <w:p w:rsidR="00000000" w:rsidRDefault="002B5988">
      <w:pPr>
        <w:rPr>
          <w:rFonts w:cs="David"/>
          <w:sz w:val="24"/>
          <w:rtl/>
        </w:rPr>
      </w:pPr>
    </w:p>
    <w:p w:rsidR="00000000" w:rsidRDefault="002B5988">
      <w:pPr>
        <w:jc w:val="both"/>
        <w:rPr>
          <w:rFonts w:cs="David"/>
          <w:sz w:val="24"/>
          <w:rtl/>
        </w:rPr>
      </w:pPr>
      <w:r>
        <w:rPr>
          <w:rFonts w:cs="David"/>
          <w:sz w:val="24"/>
          <w:rtl/>
        </w:rPr>
        <w:tab/>
        <w:t xml:space="preserve"> לא נביא סתם, להיפך, בגלל הנוצרים רצינו להרחיב אבל אפשר בדרך אחרת.</w:t>
      </w:r>
    </w:p>
    <w:p w:rsidR="00000000" w:rsidRDefault="002B5988">
      <w:pPr>
        <w:jc w:val="both"/>
        <w:rPr>
          <w:rFonts w:cs="David"/>
          <w:sz w:val="24"/>
          <w:rtl/>
        </w:rPr>
      </w:pPr>
    </w:p>
    <w:p w:rsidR="00000000" w:rsidRDefault="002B5988">
      <w:pPr>
        <w:jc w:val="both"/>
        <w:rPr>
          <w:rFonts w:cs="David"/>
          <w:sz w:val="24"/>
          <w:u w:val="single"/>
          <w:rtl/>
        </w:rPr>
      </w:pPr>
      <w:r>
        <w:rPr>
          <w:rFonts w:cs="David"/>
          <w:sz w:val="24"/>
          <w:u w:val="single"/>
          <w:rtl/>
        </w:rPr>
        <w:t>שמעון יעקבי:</w:t>
      </w:r>
    </w:p>
    <w:p w:rsidR="00000000" w:rsidRDefault="002B5988">
      <w:pPr>
        <w:jc w:val="both"/>
        <w:rPr>
          <w:rFonts w:cs="David"/>
          <w:sz w:val="24"/>
          <w:rtl/>
        </w:rPr>
      </w:pPr>
    </w:p>
    <w:p w:rsidR="00000000" w:rsidRDefault="002B5988">
      <w:pPr>
        <w:jc w:val="both"/>
        <w:rPr>
          <w:rFonts w:cs="David"/>
          <w:sz w:val="24"/>
          <w:rtl/>
        </w:rPr>
      </w:pPr>
      <w:r>
        <w:rPr>
          <w:rFonts w:cs="David"/>
          <w:sz w:val="24"/>
          <w:rtl/>
        </w:rPr>
        <w:tab/>
        <w:t>מבחינת בתי הדין הרבניים הניסוח בסעיפים (ב) ו-(ד), האם יש</w:t>
      </w:r>
      <w:r>
        <w:rPr>
          <w:rFonts w:cs="David"/>
          <w:sz w:val="24"/>
          <w:rtl/>
        </w:rPr>
        <w:t xml:space="preserve"> צורך בגירושים לפי הדין הדתי ולו מִסָפֵק, הוא בהחלט מספיק. אנחנו לא חייבים שפה ייכתב הנושא של התרת נישואים, שיש לו משמעות רחבה יותר. לעומת זאת, מה שכתבו בסעיף קטן (ד), שהולכים לשאול את בית הדין שתי שאלות - אל"ף, אם יש תוקף לכאורה לנישואיהם של בני הזוג על פ</w:t>
      </w:r>
      <w:r>
        <w:rPr>
          <w:rFonts w:cs="David"/>
          <w:sz w:val="24"/>
          <w:rtl/>
        </w:rPr>
        <w:t>י הדין הדתי, ושעל כן יש צורך בגירושים מספק, לבתי הדין הרבניים תהיה בעיה להשיב על השאלה הראשונה. בתי הדין אף פעם לא יצהירו שנישואים אזרחיים יש להם תוקף ולו מספק. הם יגידו: יש צורך בגירושים.</w:t>
      </w:r>
    </w:p>
    <w:p w:rsidR="00000000" w:rsidRDefault="002B5988">
      <w:pPr>
        <w:jc w:val="both"/>
        <w:rPr>
          <w:rFonts w:cs="David"/>
          <w:sz w:val="24"/>
          <w:rtl/>
        </w:rPr>
      </w:pPr>
    </w:p>
    <w:p w:rsidR="00000000" w:rsidRDefault="002B5988">
      <w:pPr>
        <w:rPr>
          <w:rFonts w:cs="David"/>
          <w:sz w:val="24"/>
          <w:u w:val="single"/>
          <w:rtl/>
        </w:rPr>
      </w:pPr>
      <w:r>
        <w:rPr>
          <w:rFonts w:cs="David"/>
          <w:sz w:val="24"/>
          <w:u w:val="single"/>
          <w:rtl/>
        </w:rPr>
        <w:t>היו"ר מיכאל איתן:</w:t>
      </w:r>
    </w:p>
    <w:p w:rsidR="00000000" w:rsidRDefault="002B5988">
      <w:pPr>
        <w:rPr>
          <w:rFonts w:cs="David"/>
          <w:sz w:val="24"/>
          <w:u w:val="single"/>
          <w:rtl/>
        </w:rPr>
      </w:pPr>
    </w:p>
    <w:p w:rsidR="00000000" w:rsidRDefault="002B5988">
      <w:pPr>
        <w:jc w:val="both"/>
        <w:rPr>
          <w:rFonts w:cs="David"/>
          <w:sz w:val="24"/>
          <w:rtl/>
        </w:rPr>
      </w:pPr>
      <w:r>
        <w:rPr>
          <w:rFonts w:cs="David"/>
          <w:sz w:val="24"/>
          <w:rtl/>
        </w:rPr>
        <w:tab/>
        <w:t xml:space="preserve"> כתוב פה: האם יש תוקף לכאורה לנישואים של בני ה</w:t>
      </w:r>
      <w:r>
        <w:rPr>
          <w:rFonts w:cs="David"/>
          <w:sz w:val="24"/>
          <w:rtl/>
        </w:rPr>
        <w:t>זוג על פי הדין הדתי.</w:t>
      </w:r>
    </w:p>
    <w:p w:rsidR="00000000" w:rsidRDefault="002B5988">
      <w:pPr>
        <w:jc w:val="both"/>
        <w:rPr>
          <w:rFonts w:cs="David"/>
          <w:sz w:val="24"/>
          <w:rtl/>
        </w:rPr>
      </w:pPr>
    </w:p>
    <w:p w:rsidR="00000000" w:rsidRDefault="002B5988">
      <w:pPr>
        <w:jc w:val="both"/>
        <w:rPr>
          <w:rFonts w:cs="David"/>
          <w:sz w:val="24"/>
          <w:u w:val="single"/>
          <w:rtl/>
        </w:rPr>
      </w:pPr>
      <w:r>
        <w:rPr>
          <w:rFonts w:cs="David"/>
          <w:sz w:val="24"/>
          <w:u w:val="single"/>
          <w:rtl/>
        </w:rPr>
        <w:t>שמעון יעקבי:</w:t>
      </w:r>
    </w:p>
    <w:p w:rsidR="00000000" w:rsidRDefault="002B5988">
      <w:pPr>
        <w:jc w:val="both"/>
        <w:rPr>
          <w:rFonts w:cs="David"/>
          <w:sz w:val="24"/>
          <w:rtl/>
        </w:rPr>
      </w:pPr>
    </w:p>
    <w:p w:rsidR="00000000" w:rsidRDefault="002B5988">
      <w:pPr>
        <w:jc w:val="both"/>
        <w:rPr>
          <w:rFonts w:cs="David"/>
          <w:sz w:val="24"/>
          <w:rtl/>
        </w:rPr>
      </w:pPr>
      <w:r>
        <w:rPr>
          <w:rFonts w:cs="David"/>
          <w:sz w:val="24"/>
          <w:rtl/>
        </w:rPr>
        <w:tab/>
        <w:t>ושעל כן יש צורך בגירושים מספק. בדרך כלל, בחלק ניכר מהנישואים האזרחיים, בתי הדין דורשים גט בספק.</w:t>
      </w:r>
    </w:p>
    <w:p w:rsidR="00000000" w:rsidRDefault="002B5988">
      <w:pPr>
        <w:jc w:val="both"/>
        <w:rPr>
          <w:rFonts w:cs="David"/>
          <w:sz w:val="24"/>
          <w:rtl/>
        </w:rPr>
      </w:pPr>
    </w:p>
    <w:p w:rsidR="00000000" w:rsidRDefault="002B5988">
      <w:pPr>
        <w:rPr>
          <w:rFonts w:cs="David"/>
          <w:sz w:val="24"/>
          <w:rtl/>
        </w:rPr>
      </w:pPr>
      <w:r>
        <w:rPr>
          <w:rFonts w:cs="David"/>
          <w:sz w:val="24"/>
          <w:u w:val="single"/>
          <w:rtl/>
        </w:rPr>
        <w:t>סיגל קוגוט:</w:t>
      </w:r>
    </w:p>
    <w:p w:rsidR="00000000" w:rsidRDefault="002B5988">
      <w:pPr>
        <w:rPr>
          <w:rFonts w:cs="David"/>
          <w:sz w:val="24"/>
          <w:rtl/>
        </w:rPr>
      </w:pPr>
    </w:p>
    <w:p w:rsidR="00000000" w:rsidRDefault="002B5988">
      <w:pPr>
        <w:jc w:val="both"/>
        <w:rPr>
          <w:rFonts w:cs="David"/>
          <w:sz w:val="24"/>
          <w:rtl/>
        </w:rPr>
      </w:pPr>
      <w:r>
        <w:rPr>
          <w:rFonts w:cs="David"/>
          <w:sz w:val="24"/>
          <w:rtl/>
        </w:rPr>
        <w:tab/>
        <w:t xml:space="preserve"> לכן זה לכאורה. </w:t>
      </w:r>
    </w:p>
    <w:p w:rsidR="00000000" w:rsidRDefault="002B5988">
      <w:pPr>
        <w:jc w:val="both"/>
        <w:rPr>
          <w:rFonts w:cs="David"/>
          <w:sz w:val="24"/>
          <w:rtl/>
        </w:rPr>
      </w:pPr>
    </w:p>
    <w:p w:rsidR="00000000" w:rsidRDefault="002B5988">
      <w:pPr>
        <w:jc w:val="both"/>
        <w:rPr>
          <w:rFonts w:cs="David"/>
          <w:sz w:val="24"/>
          <w:rtl/>
        </w:rPr>
      </w:pPr>
      <w:r>
        <w:rPr>
          <w:rFonts w:cs="David"/>
          <w:sz w:val="24"/>
          <w:u w:val="single"/>
          <w:rtl/>
        </w:rPr>
        <w:t>שמעון יעקבי:</w:t>
      </w:r>
    </w:p>
    <w:p w:rsidR="00000000" w:rsidRDefault="002B5988">
      <w:pPr>
        <w:jc w:val="both"/>
        <w:rPr>
          <w:rFonts w:cs="David"/>
          <w:sz w:val="24"/>
          <w:rtl/>
        </w:rPr>
      </w:pPr>
    </w:p>
    <w:p w:rsidR="00000000" w:rsidRDefault="002B5988">
      <w:pPr>
        <w:ind w:firstLine="720"/>
        <w:jc w:val="both"/>
        <w:rPr>
          <w:rFonts w:cs="David"/>
          <w:sz w:val="24"/>
          <w:rtl/>
        </w:rPr>
      </w:pPr>
      <w:r>
        <w:rPr>
          <w:rFonts w:cs="David"/>
          <w:sz w:val="24"/>
          <w:rtl/>
        </w:rPr>
        <w:t>אי אפשר לדרוש מבית דין דתי שיצהיר שיש תוקף לנישואים. הוא יכול להגיד האם יש צ</w:t>
      </w:r>
      <w:r>
        <w:rPr>
          <w:rFonts w:cs="David"/>
          <w:sz w:val="24"/>
          <w:rtl/>
        </w:rPr>
        <w:t xml:space="preserve">ורך בגירושים ולו מספק. </w:t>
      </w:r>
    </w:p>
    <w:p w:rsidR="00000000" w:rsidRDefault="002B5988">
      <w:pPr>
        <w:jc w:val="both"/>
        <w:rPr>
          <w:rFonts w:cs="David"/>
          <w:sz w:val="24"/>
          <w:rtl/>
        </w:rPr>
      </w:pPr>
    </w:p>
    <w:p w:rsidR="00000000" w:rsidRDefault="002B5988">
      <w:pPr>
        <w:rPr>
          <w:rFonts w:cs="David"/>
          <w:sz w:val="24"/>
          <w:rtl/>
        </w:rPr>
      </w:pPr>
      <w:r>
        <w:rPr>
          <w:rFonts w:cs="David"/>
          <w:sz w:val="24"/>
          <w:u w:val="single"/>
          <w:rtl/>
        </w:rPr>
        <w:t>רשף חן:</w:t>
      </w:r>
    </w:p>
    <w:p w:rsidR="00000000" w:rsidRDefault="002B5988">
      <w:pPr>
        <w:rPr>
          <w:rFonts w:cs="David"/>
          <w:sz w:val="24"/>
          <w:rtl/>
        </w:rPr>
      </w:pPr>
    </w:p>
    <w:p w:rsidR="00000000" w:rsidRDefault="002B5988">
      <w:pPr>
        <w:jc w:val="both"/>
        <w:rPr>
          <w:rFonts w:cs="David"/>
          <w:sz w:val="24"/>
          <w:rtl/>
        </w:rPr>
      </w:pPr>
      <w:r>
        <w:rPr>
          <w:rFonts w:cs="David"/>
          <w:sz w:val="24"/>
          <w:rtl/>
        </w:rPr>
        <w:tab/>
        <w:t xml:space="preserve"> זה ממש לאכול את העוגה ולהשאיר אותה שלמה. אתה גם רוצה סמכות וגם להגיד שיש ספק. אם אתה רוצה להגיד שאין תוקף, אני אשמח.</w:t>
      </w:r>
    </w:p>
    <w:p w:rsidR="00000000" w:rsidRDefault="002B5988">
      <w:pPr>
        <w:jc w:val="both"/>
        <w:rPr>
          <w:rFonts w:cs="David"/>
          <w:sz w:val="24"/>
          <w:rtl/>
        </w:rPr>
      </w:pPr>
    </w:p>
    <w:p w:rsidR="00000000" w:rsidRDefault="002B5988">
      <w:pPr>
        <w:jc w:val="both"/>
        <w:rPr>
          <w:rFonts w:cs="David"/>
          <w:sz w:val="24"/>
          <w:rtl/>
        </w:rPr>
      </w:pPr>
      <w:r>
        <w:rPr>
          <w:rFonts w:cs="David"/>
          <w:sz w:val="24"/>
          <w:rtl/>
        </w:rPr>
        <w:br w:type="page"/>
      </w:r>
      <w:r>
        <w:rPr>
          <w:rFonts w:cs="David"/>
          <w:sz w:val="24"/>
          <w:u w:val="single"/>
          <w:rtl/>
        </w:rPr>
        <w:t>שמעון יעקבי:</w:t>
      </w:r>
    </w:p>
    <w:p w:rsidR="00000000" w:rsidRDefault="002B5988">
      <w:pPr>
        <w:jc w:val="both"/>
        <w:rPr>
          <w:rFonts w:cs="David"/>
          <w:sz w:val="24"/>
          <w:rtl/>
        </w:rPr>
      </w:pPr>
    </w:p>
    <w:p w:rsidR="00000000" w:rsidRDefault="002B5988">
      <w:pPr>
        <w:jc w:val="both"/>
        <w:rPr>
          <w:rFonts w:cs="David"/>
          <w:sz w:val="24"/>
          <w:rtl/>
        </w:rPr>
      </w:pPr>
      <w:r>
        <w:rPr>
          <w:rFonts w:cs="David"/>
          <w:sz w:val="24"/>
          <w:rtl/>
        </w:rPr>
        <w:tab/>
        <w:t>השאלה של הסמכות היא פרלימינרית, אנחנו מדברים עכשיו עוד לפני שדנו. מספיק שבית הדין קובע</w:t>
      </w:r>
      <w:r>
        <w:rPr>
          <w:rFonts w:cs="David"/>
          <w:sz w:val="24"/>
          <w:rtl/>
        </w:rPr>
        <w:t xml:space="preserve"> שיש צורך בגירושים מספק. כדי להתיר את הנישואים הללו, כדי לא לעורר פה שאלות של ממזרות, של ספק ממזרות, לא צריך לשאול השאלה הראשונה. </w:t>
      </w:r>
    </w:p>
    <w:p w:rsidR="00000000" w:rsidRDefault="002B5988">
      <w:pPr>
        <w:jc w:val="both"/>
        <w:rPr>
          <w:rFonts w:cs="David"/>
          <w:sz w:val="24"/>
          <w:rtl/>
        </w:rPr>
      </w:pPr>
    </w:p>
    <w:p w:rsidR="00000000" w:rsidRDefault="002B5988">
      <w:pPr>
        <w:rPr>
          <w:rFonts w:cs="David"/>
          <w:sz w:val="24"/>
          <w:rtl/>
        </w:rPr>
      </w:pPr>
      <w:r>
        <w:rPr>
          <w:rFonts w:cs="David"/>
          <w:sz w:val="24"/>
          <w:u w:val="single"/>
          <w:rtl/>
        </w:rPr>
        <w:t>סיגל קוגוט:</w:t>
      </w:r>
    </w:p>
    <w:p w:rsidR="00000000" w:rsidRDefault="002B5988">
      <w:pPr>
        <w:rPr>
          <w:rFonts w:cs="David"/>
          <w:sz w:val="24"/>
          <w:rtl/>
        </w:rPr>
      </w:pPr>
    </w:p>
    <w:p w:rsidR="00000000" w:rsidRDefault="002B5988">
      <w:pPr>
        <w:jc w:val="both"/>
        <w:rPr>
          <w:rFonts w:cs="David"/>
          <w:sz w:val="24"/>
          <w:rtl/>
        </w:rPr>
      </w:pPr>
      <w:r>
        <w:rPr>
          <w:rFonts w:cs="David"/>
          <w:sz w:val="24"/>
          <w:rtl/>
        </w:rPr>
        <w:tab/>
        <w:t xml:space="preserve"> אם אין תוקף לכאורה, למה צריך גט?</w:t>
      </w:r>
    </w:p>
    <w:p w:rsidR="00000000" w:rsidRDefault="002B5988">
      <w:pPr>
        <w:jc w:val="both"/>
        <w:rPr>
          <w:rFonts w:cs="David"/>
          <w:sz w:val="24"/>
          <w:rtl/>
        </w:rPr>
      </w:pPr>
    </w:p>
    <w:p w:rsidR="00000000" w:rsidRDefault="002B5988">
      <w:pPr>
        <w:rPr>
          <w:rFonts w:cs="David"/>
          <w:sz w:val="24"/>
          <w:rtl/>
        </w:rPr>
      </w:pPr>
      <w:r>
        <w:rPr>
          <w:rFonts w:cs="David"/>
          <w:sz w:val="24"/>
          <w:u w:val="single"/>
          <w:rtl/>
        </w:rPr>
        <w:t>אברהם בורג:</w:t>
      </w:r>
    </w:p>
    <w:p w:rsidR="00000000" w:rsidRDefault="002B5988">
      <w:pPr>
        <w:rPr>
          <w:rFonts w:cs="David"/>
          <w:sz w:val="24"/>
          <w:rtl/>
        </w:rPr>
      </w:pPr>
    </w:p>
    <w:p w:rsidR="00000000" w:rsidRDefault="002B5988">
      <w:pPr>
        <w:jc w:val="both"/>
        <w:rPr>
          <w:rFonts w:cs="David"/>
          <w:sz w:val="24"/>
          <w:rtl/>
        </w:rPr>
      </w:pPr>
      <w:r>
        <w:rPr>
          <w:rFonts w:cs="David"/>
          <w:sz w:val="24"/>
          <w:rtl/>
        </w:rPr>
        <w:tab/>
        <w:t xml:space="preserve"> הדיון האמיתי שמתקיים כאן הוא הדיון על הקונספציה – שני מסלולי</w:t>
      </w:r>
      <w:r>
        <w:rPr>
          <w:rFonts w:cs="David"/>
          <w:sz w:val="24"/>
          <w:rtl/>
        </w:rPr>
        <w:t xml:space="preserve"> נישואים או מסלול נישואים אחד. זה בעצם הדיון שמתקיים כאן.</w:t>
      </w:r>
    </w:p>
    <w:p w:rsidR="00000000" w:rsidRDefault="002B5988">
      <w:pPr>
        <w:jc w:val="both"/>
        <w:rPr>
          <w:rFonts w:cs="David"/>
          <w:sz w:val="24"/>
          <w:rtl/>
        </w:rPr>
      </w:pPr>
    </w:p>
    <w:p w:rsidR="00000000" w:rsidRDefault="002B5988">
      <w:pPr>
        <w:jc w:val="both"/>
        <w:rPr>
          <w:rFonts w:cs="David"/>
          <w:sz w:val="24"/>
          <w:rtl/>
        </w:rPr>
      </w:pPr>
      <w:r>
        <w:rPr>
          <w:rFonts w:cs="David"/>
          <w:sz w:val="24"/>
          <w:u w:val="single"/>
          <w:rtl/>
        </w:rPr>
        <w:t>עדי חן:</w:t>
      </w:r>
    </w:p>
    <w:p w:rsidR="00000000" w:rsidRDefault="002B5988">
      <w:pPr>
        <w:jc w:val="both"/>
        <w:rPr>
          <w:rFonts w:cs="David"/>
          <w:sz w:val="24"/>
          <w:rtl/>
        </w:rPr>
      </w:pPr>
    </w:p>
    <w:p w:rsidR="00000000" w:rsidRDefault="002B5988">
      <w:pPr>
        <w:jc w:val="both"/>
        <w:rPr>
          <w:rFonts w:cs="David"/>
          <w:sz w:val="24"/>
          <w:rtl/>
        </w:rPr>
      </w:pPr>
      <w:r>
        <w:rPr>
          <w:rFonts w:cs="David"/>
          <w:sz w:val="24"/>
          <w:rtl/>
        </w:rPr>
        <w:tab/>
        <w:t>עו"ד יעקבי צודק. זה כמו להחיל את הלכות השיתוף על ידועות בציבור בבית דין רבני. את מבקשת ממנו לפסוק בניגוד לעיקרי מצפונו ודתו.</w:t>
      </w:r>
    </w:p>
    <w:p w:rsidR="00000000" w:rsidRDefault="002B5988">
      <w:pPr>
        <w:jc w:val="both"/>
        <w:rPr>
          <w:rFonts w:cs="David"/>
          <w:sz w:val="24"/>
          <w:rtl/>
        </w:rPr>
      </w:pPr>
    </w:p>
    <w:p w:rsidR="00000000" w:rsidRDefault="002B5988">
      <w:pPr>
        <w:rPr>
          <w:rFonts w:cs="David"/>
          <w:sz w:val="24"/>
          <w:rtl/>
        </w:rPr>
      </w:pPr>
      <w:r>
        <w:rPr>
          <w:rFonts w:cs="David"/>
          <w:sz w:val="24"/>
          <w:u w:val="single"/>
          <w:rtl/>
        </w:rPr>
        <w:t>רשף חן:</w:t>
      </w:r>
    </w:p>
    <w:p w:rsidR="00000000" w:rsidRDefault="002B5988">
      <w:pPr>
        <w:rPr>
          <w:rFonts w:cs="David"/>
          <w:sz w:val="24"/>
          <w:rtl/>
        </w:rPr>
      </w:pPr>
    </w:p>
    <w:p w:rsidR="00000000" w:rsidRDefault="002B5988">
      <w:pPr>
        <w:jc w:val="both"/>
        <w:rPr>
          <w:rFonts w:cs="David"/>
          <w:sz w:val="24"/>
          <w:rtl/>
        </w:rPr>
      </w:pPr>
      <w:r>
        <w:rPr>
          <w:rFonts w:cs="David"/>
          <w:sz w:val="24"/>
          <w:rtl/>
        </w:rPr>
        <w:tab/>
        <w:t xml:space="preserve"> הוא חופשי להחליט שאין תוקף ואז בית המשפט למשפחה יח</w:t>
      </w:r>
      <w:r>
        <w:rPr>
          <w:rFonts w:cs="David"/>
          <w:sz w:val="24"/>
          <w:rtl/>
        </w:rPr>
        <w:t>ליט.</w:t>
      </w:r>
    </w:p>
    <w:p w:rsidR="00000000" w:rsidRDefault="002B5988">
      <w:pPr>
        <w:jc w:val="both"/>
        <w:rPr>
          <w:rFonts w:cs="David"/>
          <w:sz w:val="24"/>
          <w:rtl/>
        </w:rPr>
      </w:pPr>
    </w:p>
    <w:p w:rsidR="00000000" w:rsidRDefault="002B5988">
      <w:pPr>
        <w:rPr>
          <w:rFonts w:cs="David"/>
          <w:sz w:val="24"/>
          <w:rtl/>
        </w:rPr>
      </w:pPr>
      <w:r>
        <w:rPr>
          <w:rFonts w:cs="David"/>
          <w:sz w:val="24"/>
          <w:u w:val="single"/>
          <w:rtl/>
        </w:rPr>
        <w:t>אברהם בורג:</w:t>
      </w:r>
    </w:p>
    <w:p w:rsidR="00000000" w:rsidRDefault="002B5988">
      <w:pPr>
        <w:rPr>
          <w:rFonts w:cs="David"/>
          <w:sz w:val="24"/>
          <w:rtl/>
        </w:rPr>
      </w:pPr>
    </w:p>
    <w:p w:rsidR="00000000" w:rsidRDefault="002B5988">
      <w:pPr>
        <w:jc w:val="both"/>
        <w:rPr>
          <w:rFonts w:cs="David"/>
          <w:sz w:val="24"/>
          <w:rtl/>
        </w:rPr>
      </w:pPr>
      <w:r>
        <w:rPr>
          <w:rFonts w:cs="David"/>
          <w:sz w:val="24"/>
          <w:rtl/>
        </w:rPr>
        <w:tab/>
        <w:t>אז השאלה הזאת לכתחילה היא בסדר, היא עוזרת לכם.</w:t>
      </w:r>
    </w:p>
    <w:p w:rsidR="00000000" w:rsidRDefault="002B5988">
      <w:pPr>
        <w:jc w:val="both"/>
        <w:rPr>
          <w:rFonts w:cs="David"/>
          <w:sz w:val="24"/>
          <w:rtl/>
        </w:rPr>
      </w:pPr>
    </w:p>
    <w:p w:rsidR="00000000" w:rsidRDefault="002B5988">
      <w:pPr>
        <w:jc w:val="both"/>
        <w:rPr>
          <w:rFonts w:cs="David"/>
          <w:sz w:val="24"/>
          <w:u w:val="single"/>
          <w:rtl/>
        </w:rPr>
      </w:pPr>
      <w:r>
        <w:rPr>
          <w:rFonts w:cs="David"/>
          <w:sz w:val="24"/>
          <w:u w:val="single"/>
          <w:rtl/>
        </w:rPr>
        <w:t>שמעון יעקבי:</w:t>
      </w:r>
    </w:p>
    <w:p w:rsidR="00000000" w:rsidRDefault="002B5988">
      <w:pPr>
        <w:jc w:val="both"/>
        <w:rPr>
          <w:rFonts w:cs="David"/>
          <w:sz w:val="24"/>
          <w:rtl/>
        </w:rPr>
      </w:pPr>
    </w:p>
    <w:p w:rsidR="00000000" w:rsidRDefault="002B5988">
      <w:pPr>
        <w:jc w:val="both"/>
        <w:rPr>
          <w:rFonts w:cs="David"/>
          <w:sz w:val="24"/>
          <w:rtl/>
        </w:rPr>
      </w:pPr>
      <w:r>
        <w:rPr>
          <w:rFonts w:cs="David"/>
          <w:sz w:val="24"/>
          <w:rtl/>
        </w:rPr>
        <w:tab/>
        <w:t>זה ממילא בית הדין שואל את עצמו כשהוא נותן את התשובה, אבל זה פשוט לא מכובד, זה לא יפתור הבעיה. מספיק שבית הדין אומר שיש צורך בגירושים מספק, כבר בלועה בכך אינהרנטית תשובה לשאל</w:t>
      </w:r>
      <w:r>
        <w:rPr>
          <w:rFonts w:cs="David"/>
          <w:sz w:val="24"/>
          <w:rtl/>
        </w:rPr>
        <w:t>ה הראשונה. בית הדין לא ירצה לענות לך אם יש תוקף בנישואים הללו. לרוב בית הדין הרבני לא יענה על השאלה הראשונה, ואז הוא יענה על השאלה השנייה.</w:t>
      </w:r>
    </w:p>
    <w:p w:rsidR="00000000" w:rsidRDefault="002B5988">
      <w:pPr>
        <w:jc w:val="both"/>
        <w:rPr>
          <w:rFonts w:cs="David"/>
          <w:sz w:val="24"/>
          <w:rtl/>
        </w:rPr>
      </w:pPr>
    </w:p>
    <w:p w:rsidR="00000000" w:rsidRDefault="002B5988">
      <w:pPr>
        <w:rPr>
          <w:rFonts w:cs="David"/>
          <w:sz w:val="24"/>
          <w:rtl/>
        </w:rPr>
      </w:pPr>
      <w:r>
        <w:rPr>
          <w:rFonts w:cs="David"/>
          <w:sz w:val="24"/>
          <w:u w:val="single"/>
          <w:rtl/>
        </w:rPr>
        <w:t>אברהם בורג:</w:t>
      </w:r>
    </w:p>
    <w:p w:rsidR="00000000" w:rsidRDefault="002B5988">
      <w:pPr>
        <w:rPr>
          <w:rFonts w:cs="David"/>
          <w:sz w:val="24"/>
          <w:rtl/>
        </w:rPr>
      </w:pPr>
    </w:p>
    <w:p w:rsidR="00000000" w:rsidRDefault="002B5988">
      <w:pPr>
        <w:jc w:val="both"/>
        <w:rPr>
          <w:rFonts w:cs="David"/>
          <w:sz w:val="24"/>
          <w:rtl/>
        </w:rPr>
      </w:pPr>
      <w:r>
        <w:rPr>
          <w:rFonts w:cs="David"/>
          <w:sz w:val="24"/>
          <w:rtl/>
        </w:rPr>
        <w:tab/>
        <w:t xml:space="preserve"> הוא לא יענה על השאלה הראשונה כדי לא לתת תוקף לנישואים אזרחיים. אז בואו נדון על שני המסלולים.</w:t>
      </w:r>
    </w:p>
    <w:p w:rsidR="00000000" w:rsidRDefault="002B5988">
      <w:pPr>
        <w:jc w:val="both"/>
        <w:rPr>
          <w:rFonts w:cs="David"/>
          <w:sz w:val="24"/>
          <w:rtl/>
        </w:rPr>
      </w:pPr>
    </w:p>
    <w:p w:rsidR="00000000" w:rsidRDefault="002B5988">
      <w:pPr>
        <w:jc w:val="both"/>
        <w:rPr>
          <w:rFonts w:cs="David"/>
          <w:sz w:val="24"/>
          <w:u w:val="single"/>
          <w:rtl/>
        </w:rPr>
      </w:pPr>
      <w:r>
        <w:rPr>
          <w:rFonts w:cs="David"/>
          <w:sz w:val="24"/>
          <w:u w:val="single"/>
          <w:rtl/>
        </w:rPr>
        <w:t>שמעון י</w:t>
      </w:r>
      <w:r>
        <w:rPr>
          <w:rFonts w:cs="David"/>
          <w:sz w:val="24"/>
          <w:u w:val="single"/>
          <w:rtl/>
        </w:rPr>
        <w:t>עקבי:</w:t>
      </w:r>
    </w:p>
    <w:p w:rsidR="00000000" w:rsidRDefault="002B5988">
      <w:pPr>
        <w:jc w:val="both"/>
        <w:rPr>
          <w:rFonts w:cs="David"/>
          <w:sz w:val="24"/>
          <w:rtl/>
        </w:rPr>
      </w:pPr>
    </w:p>
    <w:p w:rsidR="00000000" w:rsidRDefault="002B5988">
      <w:pPr>
        <w:jc w:val="both"/>
        <w:rPr>
          <w:rFonts w:cs="David"/>
          <w:sz w:val="24"/>
          <w:rtl/>
        </w:rPr>
      </w:pPr>
      <w:r>
        <w:rPr>
          <w:rFonts w:cs="David"/>
          <w:sz w:val="24"/>
          <w:rtl/>
        </w:rPr>
        <w:tab/>
        <w:t xml:space="preserve">בית הדין ישיב בחיוב רק לשאלה השנייה. יבוא העניין לפני נשיא בית המשפט העליון ויגיד: היות שבית הדין השיב רק השאלה האחרונה, ממילא זה לא בבית הדין הרבני. </w:t>
      </w:r>
    </w:p>
    <w:p w:rsidR="00000000" w:rsidRDefault="002B5988">
      <w:pPr>
        <w:jc w:val="both"/>
        <w:rPr>
          <w:rFonts w:cs="David"/>
          <w:sz w:val="24"/>
          <w:rtl/>
        </w:rPr>
      </w:pPr>
    </w:p>
    <w:p w:rsidR="00000000" w:rsidRDefault="002B5988">
      <w:pPr>
        <w:rPr>
          <w:rFonts w:cs="David"/>
          <w:sz w:val="24"/>
          <w:u w:val="single"/>
          <w:rtl/>
        </w:rPr>
      </w:pPr>
      <w:r>
        <w:rPr>
          <w:rFonts w:cs="David"/>
          <w:sz w:val="24"/>
          <w:u w:val="single"/>
          <w:rtl/>
        </w:rPr>
        <w:t>היו"ר מיכאל איתן:</w:t>
      </w:r>
    </w:p>
    <w:p w:rsidR="00000000" w:rsidRDefault="002B5988">
      <w:pPr>
        <w:rPr>
          <w:rFonts w:cs="David"/>
          <w:sz w:val="24"/>
          <w:u w:val="single"/>
          <w:rtl/>
        </w:rPr>
      </w:pPr>
    </w:p>
    <w:p w:rsidR="00000000" w:rsidRDefault="002B5988">
      <w:pPr>
        <w:jc w:val="both"/>
        <w:rPr>
          <w:rFonts w:cs="David"/>
          <w:sz w:val="24"/>
          <w:rtl/>
        </w:rPr>
      </w:pPr>
      <w:r>
        <w:rPr>
          <w:rFonts w:cs="David"/>
          <w:sz w:val="24"/>
          <w:rtl/>
        </w:rPr>
        <w:tab/>
        <w:t xml:space="preserve"> נניח שבית הדין הרבני כותב לנשיא בית המשפט היום: אנחנו קובעים שיש צורך בגירו</w:t>
      </w:r>
      <w:r>
        <w:rPr>
          <w:rFonts w:cs="David"/>
          <w:sz w:val="24"/>
          <w:rtl/>
        </w:rPr>
        <w:t xml:space="preserve">שים בשל הספק. </w:t>
      </w:r>
    </w:p>
    <w:p w:rsidR="00000000" w:rsidRDefault="002B5988">
      <w:pPr>
        <w:jc w:val="both"/>
        <w:rPr>
          <w:rFonts w:cs="David"/>
          <w:sz w:val="24"/>
          <w:rtl/>
        </w:rPr>
      </w:pPr>
    </w:p>
    <w:p w:rsidR="00000000" w:rsidRDefault="002B5988">
      <w:pPr>
        <w:jc w:val="both"/>
        <w:rPr>
          <w:rFonts w:cs="David"/>
          <w:sz w:val="24"/>
          <w:u w:val="single"/>
          <w:rtl/>
        </w:rPr>
      </w:pPr>
      <w:r>
        <w:rPr>
          <w:rFonts w:cs="David"/>
          <w:sz w:val="24"/>
          <w:u w:val="single"/>
          <w:rtl/>
        </w:rPr>
        <w:t>שמעון יעקבי:</w:t>
      </w:r>
    </w:p>
    <w:p w:rsidR="00000000" w:rsidRDefault="002B5988">
      <w:pPr>
        <w:jc w:val="both"/>
        <w:rPr>
          <w:rFonts w:cs="David"/>
          <w:sz w:val="24"/>
          <w:rtl/>
        </w:rPr>
      </w:pPr>
    </w:p>
    <w:p w:rsidR="00000000" w:rsidRDefault="002B5988">
      <w:pPr>
        <w:jc w:val="both"/>
        <w:rPr>
          <w:rFonts w:cs="David"/>
          <w:sz w:val="24"/>
          <w:rtl/>
        </w:rPr>
      </w:pPr>
      <w:r>
        <w:rPr>
          <w:rFonts w:cs="David"/>
          <w:sz w:val="24"/>
          <w:rtl/>
        </w:rPr>
        <w:tab/>
        <w:t>זה מה שקורה היום.</w:t>
      </w:r>
    </w:p>
    <w:p w:rsidR="00000000" w:rsidRDefault="002B5988">
      <w:pPr>
        <w:jc w:val="both"/>
        <w:rPr>
          <w:rFonts w:cs="David"/>
          <w:sz w:val="24"/>
          <w:rtl/>
        </w:rPr>
      </w:pPr>
    </w:p>
    <w:p w:rsidR="00000000" w:rsidRDefault="002B5988">
      <w:pPr>
        <w:rPr>
          <w:rFonts w:cs="David"/>
          <w:sz w:val="24"/>
          <w:u w:val="single"/>
          <w:rtl/>
        </w:rPr>
      </w:pPr>
      <w:r>
        <w:rPr>
          <w:rFonts w:cs="David"/>
          <w:sz w:val="24"/>
          <w:u w:val="single"/>
          <w:rtl/>
        </w:rPr>
        <w:t>היו"ר מיכאל איתן:</w:t>
      </w:r>
    </w:p>
    <w:p w:rsidR="00000000" w:rsidRDefault="002B5988">
      <w:pPr>
        <w:rPr>
          <w:rFonts w:cs="David"/>
          <w:sz w:val="24"/>
          <w:u w:val="single"/>
          <w:rtl/>
        </w:rPr>
      </w:pPr>
    </w:p>
    <w:p w:rsidR="00000000" w:rsidRDefault="002B5988">
      <w:pPr>
        <w:jc w:val="both"/>
        <w:rPr>
          <w:rFonts w:cs="David"/>
          <w:sz w:val="24"/>
          <w:rtl/>
        </w:rPr>
      </w:pPr>
      <w:r>
        <w:rPr>
          <w:rFonts w:cs="David"/>
          <w:sz w:val="24"/>
          <w:rtl/>
        </w:rPr>
        <w:tab/>
        <w:t xml:space="preserve"> נניח שמחר יכתבו אותו הדבר. מה יהיה השוני בשיקול הדעת של מי שאנחנו נותנים לו את שיקול הדעת?</w:t>
      </w:r>
    </w:p>
    <w:p w:rsidR="00000000" w:rsidRDefault="002B5988">
      <w:pPr>
        <w:jc w:val="both"/>
        <w:rPr>
          <w:rFonts w:cs="David"/>
          <w:sz w:val="24"/>
          <w:rtl/>
        </w:rPr>
      </w:pPr>
    </w:p>
    <w:p w:rsidR="00000000" w:rsidRDefault="002B5988">
      <w:pPr>
        <w:jc w:val="both"/>
        <w:rPr>
          <w:rFonts w:cs="David"/>
          <w:sz w:val="24"/>
          <w:u w:val="single"/>
          <w:rtl/>
        </w:rPr>
      </w:pPr>
      <w:r>
        <w:rPr>
          <w:rFonts w:cs="David"/>
          <w:sz w:val="24"/>
          <w:u w:val="single"/>
          <w:rtl/>
        </w:rPr>
        <w:t>שמעון יעקבי:</w:t>
      </w:r>
    </w:p>
    <w:p w:rsidR="00000000" w:rsidRDefault="002B5988">
      <w:pPr>
        <w:jc w:val="both"/>
        <w:rPr>
          <w:rFonts w:cs="David"/>
          <w:sz w:val="24"/>
          <w:rtl/>
        </w:rPr>
      </w:pPr>
    </w:p>
    <w:p w:rsidR="00000000" w:rsidRDefault="002B5988">
      <w:pPr>
        <w:jc w:val="both"/>
        <w:rPr>
          <w:rFonts w:cs="David"/>
          <w:sz w:val="24"/>
          <w:rtl/>
        </w:rPr>
      </w:pPr>
      <w:r>
        <w:rPr>
          <w:rFonts w:cs="David"/>
          <w:sz w:val="24"/>
          <w:rtl/>
        </w:rPr>
        <w:tab/>
        <w:t>התשובה היא חד-משמעית, כי כאן אתה הכבדת על בית הדין, אתה דורש ממנו להשיב על שתי</w:t>
      </w:r>
      <w:r>
        <w:rPr>
          <w:rFonts w:cs="David"/>
          <w:sz w:val="24"/>
          <w:rtl/>
        </w:rPr>
        <w:t xml:space="preserve"> שאלות.</w:t>
      </w:r>
    </w:p>
    <w:p w:rsidR="00000000" w:rsidRDefault="002B5988">
      <w:pPr>
        <w:jc w:val="both"/>
        <w:rPr>
          <w:rFonts w:cs="David"/>
          <w:sz w:val="24"/>
          <w:rtl/>
        </w:rPr>
      </w:pPr>
    </w:p>
    <w:p w:rsidR="00000000" w:rsidRDefault="002B5988">
      <w:pPr>
        <w:rPr>
          <w:rFonts w:cs="David"/>
          <w:sz w:val="24"/>
          <w:rtl/>
        </w:rPr>
      </w:pPr>
      <w:r>
        <w:rPr>
          <w:rFonts w:cs="David"/>
          <w:sz w:val="24"/>
          <w:u w:val="single"/>
          <w:rtl/>
        </w:rPr>
        <w:t>היו"ר מיכאל איתן:</w:t>
      </w:r>
    </w:p>
    <w:p w:rsidR="00000000" w:rsidRDefault="002B5988">
      <w:pPr>
        <w:rPr>
          <w:rFonts w:cs="David"/>
          <w:sz w:val="24"/>
          <w:rtl/>
        </w:rPr>
      </w:pPr>
    </w:p>
    <w:p w:rsidR="00000000" w:rsidRDefault="002B5988">
      <w:pPr>
        <w:jc w:val="both"/>
        <w:rPr>
          <w:rFonts w:cs="David"/>
          <w:sz w:val="24"/>
          <w:rtl/>
        </w:rPr>
      </w:pPr>
      <w:r>
        <w:rPr>
          <w:rFonts w:cs="David"/>
          <w:sz w:val="24"/>
          <w:rtl/>
        </w:rPr>
        <w:tab/>
        <w:t xml:space="preserve"> אז הוא ענה רק על אחת.</w:t>
      </w:r>
    </w:p>
    <w:p w:rsidR="00000000" w:rsidRDefault="002B5988">
      <w:pPr>
        <w:jc w:val="both"/>
        <w:rPr>
          <w:rFonts w:cs="David"/>
          <w:sz w:val="24"/>
          <w:rtl/>
        </w:rPr>
      </w:pPr>
    </w:p>
    <w:p w:rsidR="00000000" w:rsidRDefault="002B5988">
      <w:pPr>
        <w:jc w:val="both"/>
        <w:rPr>
          <w:rFonts w:cs="David"/>
          <w:sz w:val="24"/>
          <w:u w:val="single"/>
          <w:rtl/>
        </w:rPr>
      </w:pPr>
      <w:r>
        <w:rPr>
          <w:rFonts w:cs="David"/>
          <w:sz w:val="24"/>
          <w:u w:val="single"/>
          <w:rtl/>
        </w:rPr>
        <w:t>שמעון יעקבי:</w:t>
      </w:r>
    </w:p>
    <w:p w:rsidR="00000000" w:rsidRDefault="002B5988">
      <w:pPr>
        <w:jc w:val="both"/>
        <w:rPr>
          <w:rFonts w:cs="David"/>
          <w:sz w:val="24"/>
          <w:rtl/>
        </w:rPr>
      </w:pPr>
    </w:p>
    <w:p w:rsidR="00000000" w:rsidRDefault="002B5988">
      <w:pPr>
        <w:jc w:val="both"/>
        <w:rPr>
          <w:rFonts w:cs="David"/>
          <w:sz w:val="24"/>
          <w:rtl/>
        </w:rPr>
      </w:pPr>
      <w:r>
        <w:rPr>
          <w:rFonts w:cs="David"/>
          <w:sz w:val="24"/>
          <w:rtl/>
        </w:rPr>
        <w:tab/>
        <w:t xml:space="preserve"> ואז אין לו סמכות. אתה אומר שהוא צריך להשיב על שתי שאלות כדי שתהיה לו סמכות.</w:t>
      </w:r>
    </w:p>
    <w:p w:rsidR="00000000" w:rsidRDefault="002B5988">
      <w:pPr>
        <w:jc w:val="both"/>
        <w:rPr>
          <w:rFonts w:cs="David"/>
          <w:sz w:val="24"/>
          <w:rtl/>
        </w:rPr>
      </w:pPr>
    </w:p>
    <w:p w:rsidR="00000000" w:rsidRDefault="002B5988">
      <w:pPr>
        <w:rPr>
          <w:rFonts w:cs="David"/>
          <w:sz w:val="24"/>
          <w:rtl/>
        </w:rPr>
      </w:pPr>
      <w:r>
        <w:rPr>
          <w:rFonts w:cs="David"/>
          <w:sz w:val="24"/>
          <w:u w:val="single"/>
          <w:rtl/>
        </w:rPr>
        <w:t>רשף חן:</w:t>
      </w:r>
    </w:p>
    <w:p w:rsidR="00000000" w:rsidRDefault="002B5988">
      <w:pPr>
        <w:rPr>
          <w:rFonts w:cs="David"/>
          <w:sz w:val="24"/>
          <w:rtl/>
        </w:rPr>
      </w:pPr>
    </w:p>
    <w:p w:rsidR="00000000" w:rsidRDefault="002B5988">
      <w:pPr>
        <w:jc w:val="both"/>
        <w:rPr>
          <w:rFonts w:cs="David"/>
          <w:sz w:val="24"/>
          <w:rtl/>
        </w:rPr>
      </w:pPr>
      <w:r>
        <w:rPr>
          <w:rFonts w:cs="David"/>
          <w:sz w:val="24"/>
          <w:rtl/>
        </w:rPr>
        <w:tab/>
        <w:t xml:space="preserve"> אז אל תכתבו "יש תוקף לכאורה", תכתבו: "צריך להתיר למען הספק". </w:t>
      </w:r>
    </w:p>
    <w:p w:rsidR="00000000" w:rsidRDefault="002B5988">
      <w:pPr>
        <w:jc w:val="both"/>
        <w:rPr>
          <w:rFonts w:cs="David"/>
          <w:sz w:val="24"/>
          <w:rtl/>
        </w:rPr>
      </w:pPr>
    </w:p>
    <w:p w:rsidR="00000000" w:rsidRDefault="002B5988">
      <w:pPr>
        <w:rPr>
          <w:rFonts w:cs="David"/>
          <w:sz w:val="24"/>
          <w:u w:val="single"/>
          <w:rtl/>
        </w:rPr>
      </w:pPr>
      <w:r>
        <w:rPr>
          <w:rFonts w:cs="David"/>
          <w:sz w:val="24"/>
          <w:u w:val="single"/>
          <w:rtl/>
        </w:rPr>
        <w:t>היו"ר מיכאל איתן:</w:t>
      </w:r>
    </w:p>
    <w:p w:rsidR="00000000" w:rsidRDefault="002B5988">
      <w:pPr>
        <w:rPr>
          <w:rFonts w:cs="David"/>
          <w:sz w:val="24"/>
          <w:u w:val="single"/>
          <w:rtl/>
        </w:rPr>
      </w:pPr>
    </w:p>
    <w:p w:rsidR="00000000" w:rsidRDefault="002B5988">
      <w:pPr>
        <w:jc w:val="both"/>
        <w:rPr>
          <w:rFonts w:cs="David"/>
          <w:sz w:val="24"/>
          <w:rtl/>
        </w:rPr>
      </w:pPr>
      <w:r>
        <w:rPr>
          <w:rFonts w:cs="David"/>
          <w:sz w:val="24"/>
          <w:rtl/>
        </w:rPr>
        <w:tab/>
        <w:t xml:space="preserve"> מי שצריך להפעיל</w:t>
      </w:r>
      <w:r>
        <w:rPr>
          <w:rFonts w:cs="David"/>
          <w:sz w:val="24"/>
          <w:rtl/>
        </w:rPr>
        <w:t xml:space="preserve"> שיקול הדעת צריך להפעיל את שיקול הדעת בדבר המיקום, איפה הדבר הזה צריך להיות נדון, על סמך החומר העובדתי שמונח לנגד עיניו. ברגע שהוא מקבל הודעה שבית הדין הרבני מודיע שמחמת ספק הוא חייב לטפל בעניין, שיקול הדעת שלו מחייב אותו להעביר את זה לשם.</w:t>
      </w:r>
    </w:p>
    <w:p w:rsidR="00000000" w:rsidRDefault="002B5988">
      <w:pPr>
        <w:jc w:val="both"/>
        <w:rPr>
          <w:rFonts w:cs="David"/>
          <w:sz w:val="24"/>
          <w:rtl/>
        </w:rPr>
      </w:pPr>
    </w:p>
    <w:p w:rsidR="00000000" w:rsidRDefault="002B5988">
      <w:pPr>
        <w:jc w:val="both"/>
        <w:rPr>
          <w:rFonts w:cs="David"/>
          <w:sz w:val="24"/>
          <w:u w:val="single"/>
          <w:rtl/>
        </w:rPr>
      </w:pPr>
      <w:r>
        <w:rPr>
          <w:rFonts w:cs="David"/>
          <w:sz w:val="24"/>
          <w:u w:val="single"/>
          <w:rtl/>
        </w:rPr>
        <w:t>שמעון יעקבי:</w:t>
      </w:r>
    </w:p>
    <w:p w:rsidR="00000000" w:rsidRDefault="002B5988">
      <w:pPr>
        <w:jc w:val="both"/>
        <w:rPr>
          <w:rFonts w:cs="David"/>
          <w:sz w:val="24"/>
          <w:rtl/>
        </w:rPr>
      </w:pPr>
    </w:p>
    <w:p w:rsidR="00000000" w:rsidRDefault="002B5988">
      <w:pPr>
        <w:jc w:val="both"/>
        <w:rPr>
          <w:rFonts w:cs="David"/>
          <w:sz w:val="24"/>
          <w:rtl/>
        </w:rPr>
      </w:pPr>
      <w:r>
        <w:rPr>
          <w:rFonts w:cs="David"/>
          <w:sz w:val="24"/>
          <w:rtl/>
        </w:rPr>
        <w:tab/>
      </w:r>
      <w:r>
        <w:rPr>
          <w:rFonts w:cs="David"/>
          <w:sz w:val="24"/>
          <w:rtl/>
        </w:rPr>
        <w:t>כאן אנחנו מכניסים ספקות מיותרים. על פי המצב החוקי כיום, בית הדין לא נדרש להשיב בצורה מפורשת לשאלה האם יש תוקף לנישואים האזרחיים. ממילא זה מיותר.</w:t>
      </w:r>
    </w:p>
    <w:p w:rsidR="00000000" w:rsidRDefault="002B5988">
      <w:pPr>
        <w:jc w:val="both"/>
        <w:rPr>
          <w:rFonts w:cs="David"/>
          <w:sz w:val="24"/>
          <w:rtl/>
        </w:rPr>
      </w:pPr>
    </w:p>
    <w:p w:rsidR="00000000" w:rsidRDefault="002B5988">
      <w:pPr>
        <w:rPr>
          <w:rFonts w:cs="David"/>
          <w:sz w:val="24"/>
          <w:rtl/>
        </w:rPr>
      </w:pPr>
      <w:r>
        <w:rPr>
          <w:rFonts w:cs="David"/>
          <w:sz w:val="24"/>
          <w:u w:val="single"/>
          <w:rtl/>
        </w:rPr>
        <w:t>סיגל קוגוט:</w:t>
      </w:r>
    </w:p>
    <w:p w:rsidR="00000000" w:rsidRDefault="002B5988">
      <w:pPr>
        <w:rPr>
          <w:rFonts w:cs="David"/>
          <w:sz w:val="24"/>
          <w:rtl/>
        </w:rPr>
      </w:pPr>
    </w:p>
    <w:p w:rsidR="00000000" w:rsidRDefault="002B5988">
      <w:pPr>
        <w:jc w:val="both"/>
        <w:rPr>
          <w:rFonts w:cs="David"/>
          <w:sz w:val="24"/>
          <w:rtl/>
        </w:rPr>
      </w:pPr>
      <w:r>
        <w:rPr>
          <w:rFonts w:cs="David"/>
          <w:sz w:val="24"/>
          <w:rtl/>
        </w:rPr>
        <w:tab/>
        <w:t xml:space="preserve"> זה לא מיותר, כי זה משדר שהחוק מכוון לכך שהוא יטפל בדברים לא של בטלות מעיקרא. מאחר שממילא בית הד</w:t>
      </w:r>
      <w:r>
        <w:rPr>
          <w:rFonts w:cs="David"/>
          <w:sz w:val="24"/>
          <w:rtl/>
        </w:rPr>
        <w:t>ין לא מחזיר שאלה לבית המשפט למשפחה, זה נשאר אצלו, לכן בחוות הדעת הוא לא יכתוב: יש תוקף לנישואים. הוא יכתוב: צריך גירושים.</w:t>
      </w:r>
    </w:p>
    <w:p w:rsidR="00000000" w:rsidRDefault="002B5988">
      <w:pPr>
        <w:jc w:val="both"/>
        <w:rPr>
          <w:rFonts w:cs="David"/>
          <w:sz w:val="24"/>
          <w:rtl/>
        </w:rPr>
      </w:pPr>
    </w:p>
    <w:p w:rsidR="00000000" w:rsidRDefault="002B5988">
      <w:pPr>
        <w:jc w:val="both"/>
        <w:rPr>
          <w:rFonts w:cs="David"/>
          <w:sz w:val="24"/>
          <w:u w:val="single"/>
          <w:rtl/>
        </w:rPr>
      </w:pPr>
      <w:r>
        <w:rPr>
          <w:rFonts w:cs="David"/>
          <w:sz w:val="24"/>
          <w:u w:val="single"/>
          <w:rtl/>
        </w:rPr>
        <w:t>שמעון יעקבי:</w:t>
      </w:r>
    </w:p>
    <w:p w:rsidR="00000000" w:rsidRDefault="002B5988">
      <w:pPr>
        <w:jc w:val="both"/>
        <w:rPr>
          <w:rFonts w:cs="David"/>
          <w:sz w:val="24"/>
          <w:rtl/>
        </w:rPr>
      </w:pPr>
    </w:p>
    <w:p w:rsidR="00000000" w:rsidRDefault="002B5988">
      <w:pPr>
        <w:jc w:val="both"/>
        <w:rPr>
          <w:rFonts w:cs="David"/>
          <w:sz w:val="24"/>
          <w:rtl/>
        </w:rPr>
      </w:pPr>
      <w:r>
        <w:rPr>
          <w:rFonts w:cs="David"/>
          <w:sz w:val="24"/>
          <w:rtl/>
        </w:rPr>
        <w:tab/>
        <w:t xml:space="preserve"> לא זה מה שכתוב בחוק. כתוב פה שראש בית הדין יודיע לבית המשפט בתוך שלושה חודשים - ראשית, האם יש תוקף לכאורה לנישואים.</w:t>
      </w:r>
    </w:p>
    <w:p w:rsidR="00000000" w:rsidRDefault="002B5988">
      <w:pPr>
        <w:jc w:val="both"/>
        <w:rPr>
          <w:rFonts w:cs="David"/>
          <w:sz w:val="24"/>
          <w:rtl/>
        </w:rPr>
      </w:pPr>
    </w:p>
    <w:p w:rsidR="00000000" w:rsidRDefault="002B5988">
      <w:pPr>
        <w:rPr>
          <w:rFonts w:cs="David"/>
          <w:sz w:val="24"/>
          <w:u w:val="single"/>
          <w:rtl/>
        </w:rPr>
      </w:pPr>
      <w:r>
        <w:rPr>
          <w:rFonts w:cs="David"/>
          <w:sz w:val="24"/>
          <w:u w:val="single"/>
          <w:rtl/>
        </w:rPr>
        <w:t>היו"ר מיכאל איתן:</w:t>
      </w:r>
    </w:p>
    <w:p w:rsidR="00000000" w:rsidRDefault="002B5988">
      <w:pPr>
        <w:rPr>
          <w:rFonts w:cs="David"/>
          <w:sz w:val="24"/>
          <w:u w:val="single"/>
          <w:rtl/>
        </w:rPr>
      </w:pPr>
    </w:p>
    <w:p w:rsidR="00000000" w:rsidRDefault="002B5988">
      <w:pPr>
        <w:jc w:val="both"/>
        <w:rPr>
          <w:rFonts w:cs="David"/>
          <w:sz w:val="24"/>
          <w:rtl/>
        </w:rPr>
      </w:pPr>
      <w:r>
        <w:rPr>
          <w:rFonts w:cs="David"/>
          <w:sz w:val="24"/>
          <w:rtl/>
        </w:rPr>
        <w:tab/>
        <w:t xml:space="preserve"> אבל הוא לא יכול לענות על דבר שהוא לא יודע. </w:t>
      </w:r>
    </w:p>
    <w:p w:rsidR="00000000" w:rsidRDefault="002B5988">
      <w:pPr>
        <w:jc w:val="both"/>
        <w:rPr>
          <w:rFonts w:cs="David"/>
          <w:sz w:val="24"/>
          <w:rtl/>
        </w:rPr>
      </w:pPr>
    </w:p>
    <w:p w:rsidR="00000000" w:rsidRDefault="002B5988">
      <w:pPr>
        <w:jc w:val="both"/>
        <w:rPr>
          <w:rFonts w:cs="David"/>
          <w:sz w:val="24"/>
          <w:u w:val="single"/>
          <w:rtl/>
        </w:rPr>
      </w:pPr>
      <w:r>
        <w:rPr>
          <w:rFonts w:cs="David"/>
          <w:sz w:val="24"/>
          <w:u w:val="single"/>
          <w:rtl/>
        </w:rPr>
        <w:t>שמעון יעקבי:</w:t>
      </w:r>
    </w:p>
    <w:p w:rsidR="00000000" w:rsidRDefault="002B5988">
      <w:pPr>
        <w:jc w:val="both"/>
        <w:rPr>
          <w:rFonts w:cs="David"/>
          <w:sz w:val="24"/>
          <w:rtl/>
        </w:rPr>
      </w:pPr>
    </w:p>
    <w:p w:rsidR="00000000" w:rsidRDefault="002B5988">
      <w:pPr>
        <w:jc w:val="both"/>
        <w:rPr>
          <w:rFonts w:cs="David"/>
          <w:sz w:val="24"/>
          <w:rtl/>
        </w:rPr>
      </w:pPr>
      <w:r>
        <w:rPr>
          <w:rFonts w:cs="David"/>
          <w:sz w:val="24"/>
          <w:rtl/>
        </w:rPr>
        <w:tab/>
        <w:t>אם הוא לא יודע, לא יתמלאו פה שני התנאים לגבי הסמכות.</w:t>
      </w:r>
    </w:p>
    <w:p w:rsidR="00000000" w:rsidRDefault="002B5988">
      <w:pPr>
        <w:jc w:val="both"/>
        <w:rPr>
          <w:rFonts w:cs="David"/>
          <w:sz w:val="24"/>
          <w:rtl/>
        </w:rPr>
      </w:pPr>
    </w:p>
    <w:p w:rsidR="00000000" w:rsidRDefault="002B5988">
      <w:pPr>
        <w:rPr>
          <w:rFonts w:cs="David"/>
          <w:sz w:val="24"/>
          <w:rtl/>
        </w:rPr>
      </w:pPr>
      <w:r>
        <w:rPr>
          <w:rFonts w:cs="David"/>
          <w:sz w:val="24"/>
          <w:u w:val="single"/>
          <w:rtl/>
        </w:rPr>
        <w:br w:type="page"/>
        <w:t>רשף חן:</w:t>
      </w:r>
    </w:p>
    <w:p w:rsidR="00000000" w:rsidRDefault="002B5988">
      <w:pPr>
        <w:rPr>
          <w:rFonts w:cs="David"/>
          <w:sz w:val="24"/>
          <w:rtl/>
        </w:rPr>
      </w:pPr>
    </w:p>
    <w:p w:rsidR="00000000" w:rsidRDefault="002B5988">
      <w:pPr>
        <w:jc w:val="both"/>
        <w:rPr>
          <w:rFonts w:cs="David"/>
          <w:sz w:val="24"/>
          <w:rtl/>
        </w:rPr>
      </w:pPr>
      <w:r>
        <w:rPr>
          <w:rFonts w:cs="David"/>
          <w:sz w:val="24"/>
          <w:rtl/>
        </w:rPr>
        <w:tab/>
        <w:t xml:space="preserve"> אם אין תוקף לנישואים, למה צריך להתיר נישואים מחמת הספק?</w:t>
      </w:r>
    </w:p>
    <w:p w:rsidR="00000000" w:rsidRDefault="002B5988">
      <w:pPr>
        <w:jc w:val="both"/>
        <w:rPr>
          <w:rFonts w:cs="David"/>
          <w:sz w:val="24"/>
          <w:rtl/>
        </w:rPr>
      </w:pPr>
    </w:p>
    <w:p w:rsidR="00000000" w:rsidRDefault="002B5988">
      <w:pPr>
        <w:rPr>
          <w:rFonts w:cs="David"/>
          <w:sz w:val="24"/>
          <w:u w:val="single"/>
          <w:rtl/>
        </w:rPr>
      </w:pPr>
      <w:r>
        <w:rPr>
          <w:rFonts w:cs="David"/>
          <w:sz w:val="24"/>
          <w:u w:val="single"/>
          <w:rtl/>
        </w:rPr>
        <w:t>היו"ר מיכאל איתן:</w:t>
      </w:r>
    </w:p>
    <w:p w:rsidR="00000000" w:rsidRDefault="002B5988">
      <w:pPr>
        <w:rPr>
          <w:rFonts w:cs="David"/>
          <w:sz w:val="24"/>
          <w:u w:val="single"/>
          <w:rtl/>
        </w:rPr>
      </w:pPr>
    </w:p>
    <w:p w:rsidR="00000000" w:rsidRDefault="002B5988">
      <w:pPr>
        <w:jc w:val="both"/>
        <w:rPr>
          <w:rFonts w:cs="David"/>
          <w:sz w:val="24"/>
          <w:rtl/>
        </w:rPr>
      </w:pPr>
      <w:r>
        <w:rPr>
          <w:rFonts w:cs="David"/>
          <w:sz w:val="24"/>
          <w:rtl/>
        </w:rPr>
        <w:tab/>
        <w:t xml:space="preserve"> השאלה שלך כלפי בית הדין הרבני צ</w:t>
      </w:r>
      <w:r>
        <w:rPr>
          <w:rFonts w:cs="David"/>
          <w:sz w:val="24"/>
          <w:rtl/>
        </w:rPr>
        <w:t xml:space="preserve">ריכה להיות יותר קשה. אם בית הדין הרבני חושב שהנישואים אינם תקפים, למה הוא צריך לדון בזה? </w:t>
      </w:r>
    </w:p>
    <w:p w:rsidR="00000000" w:rsidRDefault="002B5988">
      <w:pPr>
        <w:jc w:val="both"/>
        <w:rPr>
          <w:rFonts w:cs="David"/>
          <w:sz w:val="24"/>
          <w:rtl/>
        </w:rPr>
      </w:pPr>
    </w:p>
    <w:p w:rsidR="00000000" w:rsidRDefault="002B5988">
      <w:pPr>
        <w:rPr>
          <w:rFonts w:cs="David"/>
          <w:sz w:val="24"/>
          <w:rtl/>
        </w:rPr>
      </w:pPr>
      <w:r>
        <w:rPr>
          <w:rFonts w:cs="David"/>
          <w:sz w:val="24"/>
          <w:u w:val="single"/>
          <w:rtl/>
        </w:rPr>
        <w:t>רשף חן:</w:t>
      </w:r>
    </w:p>
    <w:p w:rsidR="00000000" w:rsidRDefault="002B5988">
      <w:pPr>
        <w:rPr>
          <w:rFonts w:cs="David"/>
          <w:sz w:val="24"/>
          <w:rtl/>
        </w:rPr>
      </w:pPr>
    </w:p>
    <w:p w:rsidR="00000000" w:rsidRDefault="002B5988">
      <w:pPr>
        <w:jc w:val="both"/>
        <w:rPr>
          <w:rFonts w:cs="David"/>
          <w:sz w:val="24"/>
          <w:rtl/>
        </w:rPr>
      </w:pPr>
      <w:r>
        <w:rPr>
          <w:rFonts w:cs="David"/>
          <w:sz w:val="24"/>
          <w:rtl/>
        </w:rPr>
        <w:tab/>
        <w:t xml:space="preserve"> הפתרון הוא לכתוב: האם יש תוקף לכאורה, ולו מחמת הספק, לנישואים. אז אין בעיה.  אני לא יכול להגיד: אין להם תוקף, אבל אני רוצה סמכות.</w:t>
      </w:r>
    </w:p>
    <w:p w:rsidR="00000000" w:rsidRDefault="002B5988">
      <w:pPr>
        <w:jc w:val="both"/>
        <w:rPr>
          <w:rFonts w:cs="David"/>
          <w:sz w:val="24"/>
          <w:rtl/>
        </w:rPr>
      </w:pPr>
    </w:p>
    <w:p w:rsidR="00000000" w:rsidRDefault="002B5988">
      <w:pPr>
        <w:jc w:val="both"/>
        <w:rPr>
          <w:rFonts w:cs="David"/>
          <w:sz w:val="24"/>
          <w:rtl/>
        </w:rPr>
      </w:pPr>
      <w:r>
        <w:rPr>
          <w:rFonts w:cs="David"/>
          <w:sz w:val="24"/>
          <w:u w:val="single"/>
          <w:rtl/>
        </w:rPr>
        <w:t>עדי חן:</w:t>
      </w:r>
    </w:p>
    <w:p w:rsidR="00000000" w:rsidRDefault="002B5988">
      <w:pPr>
        <w:jc w:val="both"/>
        <w:rPr>
          <w:rFonts w:cs="David"/>
          <w:sz w:val="24"/>
          <w:rtl/>
        </w:rPr>
      </w:pPr>
    </w:p>
    <w:p w:rsidR="00000000" w:rsidRDefault="002B5988">
      <w:pPr>
        <w:jc w:val="both"/>
        <w:rPr>
          <w:rFonts w:cs="David"/>
          <w:sz w:val="24"/>
          <w:rtl/>
        </w:rPr>
      </w:pPr>
      <w:r>
        <w:rPr>
          <w:rFonts w:cs="David"/>
          <w:sz w:val="24"/>
          <w:rtl/>
        </w:rPr>
        <w:tab/>
        <w:t>זו דוגמא קלאס</w:t>
      </w:r>
      <w:r>
        <w:rPr>
          <w:rFonts w:cs="David"/>
          <w:sz w:val="24"/>
          <w:rtl/>
        </w:rPr>
        <w:t>ית לכך שההצעה היא מיותרת, כי החוק הקיים היום מגדיר את זה בצורה מאוד טובה. השאלה אם "בנסיבות המתוארות עשוי בית הדין הדתי לערוך או לפסוק גירושים" - יש לנו נוסח מעולה. פה אדוני מבקש מבית הדין להצהיר שיש תוקף לנישואים, מבקש ממנו לפסוק בניגוד לעיקרי דתו.</w:t>
      </w:r>
    </w:p>
    <w:p w:rsidR="00000000" w:rsidRDefault="002B5988">
      <w:pPr>
        <w:jc w:val="both"/>
        <w:rPr>
          <w:rFonts w:cs="David"/>
          <w:sz w:val="24"/>
          <w:rtl/>
        </w:rPr>
      </w:pPr>
    </w:p>
    <w:p w:rsidR="00000000" w:rsidRDefault="002B5988">
      <w:pPr>
        <w:rPr>
          <w:rFonts w:cs="David"/>
          <w:sz w:val="24"/>
          <w:u w:val="single"/>
          <w:rtl/>
        </w:rPr>
      </w:pPr>
      <w:r>
        <w:rPr>
          <w:rFonts w:cs="David"/>
          <w:sz w:val="24"/>
          <w:u w:val="single"/>
          <w:rtl/>
        </w:rPr>
        <w:t>היו"ר</w:t>
      </w:r>
      <w:r>
        <w:rPr>
          <w:rFonts w:cs="David"/>
          <w:sz w:val="24"/>
          <w:u w:val="single"/>
          <w:rtl/>
        </w:rPr>
        <w:t xml:space="preserve"> מיכאל איתן:</w:t>
      </w:r>
    </w:p>
    <w:p w:rsidR="00000000" w:rsidRDefault="002B5988">
      <w:pPr>
        <w:rPr>
          <w:rFonts w:cs="David"/>
          <w:sz w:val="24"/>
          <w:u w:val="single"/>
          <w:rtl/>
        </w:rPr>
      </w:pPr>
    </w:p>
    <w:p w:rsidR="00000000" w:rsidRDefault="002B5988">
      <w:pPr>
        <w:jc w:val="both"/>
        <w:rPr>
          <w:rFonts w:cs="David"/>
          <w:sz w:val="24"/>
          <w:rtl/>
        </w:rPr>
      </w:pPr>
      <w:r>
        <w:rPr>
          <w:rFonts w:cs="David"/>
          <w:sz w:val="24"/>
          <w:rtl/>
        </w:rPr>
        <w:tab/>
        <w:t xml:space="preserve"> אני לא מבקש ממנו כלום.</w:t>
      </w:r>
    </w:p>
    <w:p w:rsidR="00000000" w:rsidRDefault="002B5988">
      <w:pPr>
        <w:jc w:val="both"/>
        <w:rPr>
          <w:rFonts w:cs="David"/>
          <w:sz w:val="24"/>
          <w:rtl/>
        </w:rPr>
      </w:pPr>
    </w:p>
    <w:p w:rsidR="00000000" w:rsidRDefault="002B5988">
      <w:pPr>
        <w:rPr>
          <w:rFonts w:cs="David"/>
          <w:sz w:val="24"/>
          <w:rtl/>
        </w:rPr>
      </w:pPr>
      <w:r>
        <w:rPr>
          <w:rFonts w:cs="David"/>
          <w:sz w:val="24"/>
          <w:u w:val="single"/>
          <w:rtl/>
        </w:rPr>
        <w:t>היו"ר רשף חן:</w:t>
      </w:r>
    </w:p>
    <w:p w:rsidR="00000000" w:rsidRDefault="002B5988">
      <w:pPr>
        <w:rPr>
          <w:rFonts w:cs="David"/>
          <w:sz w:val="24"/>
          <w:rtl/>
        </w:rPr>
      </w:pPr>
    </w:p>
    <w:p w:rsidR="00000000" w:rsidRDefault="002B5988">
      <w:pPr>
        <w:jc w:val="both"/>
        <w:rPr>
          <w:rFonts w:cs="David"/>
          <w:sz w:val="24"/>
          <w:rtl/>
        </w:rPr>
      </w:pPr>
      <w:r>
        <w:rPr>
          <w:rFonts w:cs="David"/>
          <w:sz w:val="24"/>
          <w:rtl/>
        </w:rPr>
        <w:tab/>
        <w:t xml:space="preserve"> מה הבעיה לכתוב "יש תוקף לכאורה מחמת הספק".</w:t>
      </w:r>
    </w:p>
    <w:p w:rsidR="00000000" w:rsidRDefault="002B5988">
      <w:pPr>
        <w:jc w:val="both"/>
        <w:rPr>
          <w:rFonts w:cs="David"/>
          <w:sz w:val="24"/>
          <w:rtl/>
        </w:rPr>
      </w:pPr>
    </w:p>
    <w:p w:rsidR="00000000" w:rsidRDefault="002B5988">
      <w:pPr>
        <w:jc w:val="both"/>
        <w:rPr>
          <w:rFonts w:cs="David"/>
          <w:sz w:val="24"/>
          <w:u w:val="single"/>
          <w:rtl/>
        </w:rPr>
      </w:pPr>
      <w:r>
        <w:rPr>
          <w:rFonts w:cs="David"/>
          <w:sz w:val="24"/>
          <w:u w:val="single"/>
          <w:rtl/>
        </w:rPr>
        <w:t>שמעון יעקבי:</w:t>
      </w:r>
    </w:p>
    <w:p w:rsidR="00000000" w:rsidRDefault="002B5988">
      <w:pPr>
        <w:jc w:val="both"/>
        <w:rPr>
          <w:rFonts w:cs="David"/>
          <w:sz w:val="24"/>
          <w:rtl/>
        </w:rPr>
      </w:pPr>
    </w:p>
    <w:p w:rsidR="00000000" w:rsidRDefault="002B5988">
      <w:pPr>
        <w:jc w:val="both"/>
        <w:rPr>
          <w:rFonts w:cs="David"/>
          <w:sz w:val="24"/>
          <w:rtl/>
        </w:rPr>
      </w:pPr>
      <w:r>
        <w:rPr>
          <w:rFonts w:cs="David"/>
          <w:sz w:val="24"/>
          <w:rtl/>
        </w:rPr>
        <w:tab/>
        <w:t>זאת תוספת מיותרת.</w:t>
      </w:r>
    </w:p>
    <w:p w:rsidR="00000000" w:rsidRDefault="002B5988">
      <w:pPr>
        <w:jc w:val="both"/>
        <w:rPr>
          <w:rFonts w:cs="David"/>
          <w:sz w:val="24"/>
          <w:rtl/>
        </w:rPr>
      </w:pPr>
    </w:p>
    <w:p w:rsidR="00000000" w:rsidRDefault="002B5988">
      <w:pPr>
        <w:rPr>
          <w:rFonts w:cs="David"/>
          <w:sz w:val="24"/>
          <w:rtl/>
        </w:rPr>
      </w:pPr>
      <w:r>
        <w:rPr>
          <w:rFonts w:cs="David"/>
          <w:sz w:val="24"/>
          <w:u w:val="single"/>
          <w:rtl/>
        </w:rPr>
        <w:t>רשף חן:</w:t>
      </w:r>
    </w:p>
    <w:p w:rsidR="00000000" w:rsidRDefault="002B5988">
      <w:pPr>
        <w:rPr>
          <w:rFonts w:cs="David"/>
          <w:sz w:val="24"/>
          <w:rtl/>
        </w:rPr>
      </w:pPr>
    </w:p>
    <w:p w:rsidR="00000000" w:rsidRDefault="002B5988">
      <w:pPr>
        <w:jc w:val="both"/>
        <w:rPr>
          <w:rFonts w:cs="David"/>
          <w:sz w:val="24"/>
          <w:rtl/>
        </w:rPr>
      </w:pPr>
      <w:r>
        <w:rPr>
          <w:rFonts w:cs="David"/>
          <w:sz w:val="24"/>
          <w:rtl/>
        </w:rPr>
        <w:tab/>
        <w:t xml:space="preserve"> כדי שתסביר למה אתה נותן סמכות לבית הדין. לא מדובר פה בשני יהודים, זה מצב של ספק, אז תגיד למה אתה נותן סמכות.</w:t>
      </w:r>
    </w:p>
    <w:p w:rsidR="00000000" w:rsidRDefault="002B5988">
      <w:pPr>
        <w:jc w:val="both"/>
        <w:rPr>
          <w:rFonts w:cs="David"/>
          <w:sz w:val="24"/>
          <w:rtl/>
        </w:rPr>
      </w:pPr>
    </w:p>
    <w:p w:rsidR="00000000" w:rsidRDefault="002B5988">
      <w:pPr>
        <w:jc w:val="both"/>
        <w:rPr>
          <w:rFonts w:cs="David"/>
          <w:sz w:val="24"/>
          <w:rtl/>
        </w:rPr>
      </w:pPr>
      <w:r>
        <w:rPr>
          <w:rFonts w:cs="David"/>
          <w:sz w:val="24"/>
          <w:u w:val="single"/>
          <w:rtl/>
        </w:rPr>
        <w:t>עדי חן:</w:t>
      </w:r>
    </w:p>
    <w:p w:rsidR="00000000" w:rsidRDefault="002B5988">
      <w:pPr>
        <w:jc w:val="both"/>
        <w:rPr>
          <w:rFonts w:cs="David"/>
          <w:sz w:val="24"/>
          <w:rtl/>
        </w:rPr>
      </w:pPr>
    </w:p>
    <w:p w:rsidR="00000000" w:rsidRDefault="002B5988">
      <w:pPr>
        <w:jc w:val="both"/>
        <w:rPr>
          <w:rFonts w:cs="David"/>
          <w:sz w:val="24"/>
          <w:rtl/>
        </w:rPr>
      </w:pPr>
      <w:r>
        <w:rPr>
          <w:rFonts w:cs="David"/>
          <w:sz w:val="24"/>
          <w:rtl/>
        </w:rPr>
        <w:tab/>
        <w:t>צריך לחזור לנוסח הקודם.</w:t>
      </w:r>
    </w:p>
    <w:p w:rsidR="00000000" w:rsidRDefault="002B5988">
      <w:pPr>
        <w:jc w:val="both"/>
        <w:rPr>
          <w:rFonts w:cs="David"/>
          <w:sz w:val="24"/>
          <w:rtl/>
        </w:rPr>
      </w:pPr>
    </w:p>
    <w:p w:rsidR="00000000" w:rsidRDefault="002B5988">
      <w:pPr>
        <w:rPr>
          <w:rFonts w:cs="David"/>
          <w:sz w:val="24"/>
          <w:rtl/>
        </w:rPr>
      </w:pPr>
      <w:r>
        <w:rPr>
          <w:rFonts w:cs="David"/>
          <w:sz w:val="24"/>
          <w:u w:val="single"/>
          <w:rtl/>
        </w:rPr>
        <w:t>סיגל קוגוט:</w:t>
      </w:r>
    </w:p>
    <w:p w:rsidR="00000000" w:rsidRDefault="002B5988">
      <w:pPr>
        <w:rPr>
          <w:rFonts w:cs="David"/>
          <w:sz w:val="24"/>
          <w:rtl/>
        </w:rPr>
      </w:pPr>
    </w:p>
    <w:p w:rsidR="00000000" w:rsidRDefault="002B5988">
      <w:pPr>
        <w:jc w:val="both"/>
        <w:rPr>
          <w:rFonts w:cs="David"/>
          <w:sz w:val="24"/>
          <w:rtl/>
        </w:rPr>
      </w:pPr>
      <w:r>
        <w:rPr>
          <w:rFonts w:cs="David"/>
          <w:sz w:val="24"/>
          <w:rtl/>
        </w:rPr>
        <w:tab/>
        <w:t xml:space="preserve"> קיבלנו עכשיו הצעה של משרד המשפטים, אני אקרא אותה.</w:t>
      </w:r>
    </w:p>
    <w:p w:rsidR="00000000" w:rsidRDefault="002B5988">
      <w:pPr>
        <w:jc w:val="both"/>
        <w:rPr>
          <w:rFonts w:cs="David"/>
          <w:sz w:val="24"/>
          <w:rtl/>
        </w:rPr>
      </w:pPr>
    </w:p>
    <w:p w:rsidR="00000000" w:rsidRDefault="002B5988">
      <w:pPr>
        <w:jc w:val="both"/>
        <w:rPr>
          <w:rFonts w:cs="David"/>
          <w:sz w:val="24"/>
          <w:u w:val="single"/>
          <w:rtl/>
        </w:rPr>
      </w:pPr>
      <w:r>
        <w:rPr>
          <w:rFonts w:cs="David"/>
          <w:sz w:val="24"/>
          <w:u w:val="single"/>
          <w:rtl/>
        </w:rPr>
        <w:t>שמעון יעקבי:</w:t>
      </w:r>
    </w:p>
    <w:p w:rsidR="00000000" w:rsidRDefault="002B5988">
      <w:pPr>
        <w:jc w:val="both"/>
        <w:rPr>
          <w:rFonts w:cs="David"/>
          <w:sz w:val="24"/>
          <w:rtl/>
        </w:rPr>
      </w:pPr>
    </w:p>
    <w:p w:rsidR="00000000" w:rsidRDefault="002B5988">
      <w:pPr>
        <w:jc w:val="both"/>
        <w:rPr>
          <w:rFonts w:cs="David"/>
          <w:sz w:val="24"/>
          <w:rtl/>
        </w:rPr>
      </w:pPr>
      <w:r>
        <w:rPr>
          <w:rFonts w:cs="David"/>
          <w:sz w:val="24"/>
          <w:rtl/>
        </w:rPr>
        <w:tab/>
        <w:t>אנחנו מציעים: האם יש תוקף לכאורה לנישואיהם של בני הזוג על פי הדין הדתי או שיש צורך על פי הדין הדתי בגירושים ולו מספק.</w:t>
      </w:r>
    </w:p>
    <w:p w:rsidR="00000000" w:rsidRDefault="002B5988">
      <w:pPr>
        <w:jc w:val="both"/>
        <w:rPr>
          <w:rFonts w:cs="David"/>
          <w:sz w:val="24"/>
          <w:rtl/>
        </w:rPr>
      </w:pPr>
    </w:p>
    <w:p w:rsidR="00000000" w:rsidRDefault="002B5988">
      <w:pPr>
        <w:jc w:val="both"/>
        <w:rPr>
          <w:rFonts w:cs="David"/>
          <w:sz w:val="24"/>
          <w:rtl/>
        </w:rPr>
      </w:pPr>
      <w:r>
        <w:rPr>
          <w:rFonts w:cs="David"/>
          <w:sz w:val="24"/>
          <w:u w:val="single"/>
          <w:rtl/>
        </w:rPr>
        <w:t>עדי חן:</w:t>
      </w:r>
    </w:p>
    <w:p w:rsidR="00000000" w:rsidRDefault="002B5988">
      <w:pPr>
        <w:jc w:val="both"/>
        <w:rPr>
          <w:rFonts w:cs="David"/>
          <w:sz w:val="24"/>
          <w:rtl/>
        </w:rPr>
      </w:pPr>
    </w:p>
    <w:p w:rsidR="00000000" w:rsidRDefault="002B5988">
      <w:pPr>
        <w:jc w:val="both"/>
        <w:rPr>
          <w:rFonts w:cs="David"/>
          <w:sz w:val="24"/>
          <w:rtl/>
        </w:rPr>
      </w:pPr>
      <w:r>
        <w:rPr>
          <w:rFonts w:cs="David"/>
          <w:sz w:val="24"/>
          <w:rtl/>
        </w:rPr>
        <w:tab/>
        <w:t>למה לסרבל כ</w:t>
      </w:r>
      <w:r>
        <w:rPr>
          <w:rFonts w:cs="David"/>
          <w:sz w:val="24"/>
          <w:rtl/>
        </w:rPr>
        <w:t>שיש לנו נוסח מצוין. יש לנו חוק מצוין, למה לקלקל אותו?</w:t>
      </w:r>
    </w:p>
    <w:p w:rsidR="00000000" w:rsidRDefault="002B5988">
      <w:pPr>
        <w:jc w:val="both"/>
        <w:rPr>
          <w:rFonts w:cs="David"/>
          <w:sz w:val="24"/>
          <w:rtl/>
        </w:rPr>
      </w:pPr>
    </w:p>
    <w:p w:rsidR="00000000" w:rsidRDefault="002B5988">
      <w:pPr>
        <w:rPr>
          <w:rFonts w:cs="David"/>
          <w:sz w:val="24"/>
          <w:rtl/>
        </w:rPr>
      </w:pPr>
      <w:r>
        <w:rPr>
          <w:rFonts w:cs="David"/>
          <w:sz w:val="24"/>
          <w:u w:val="single"/>
          <w:rtl/>
        </w:rPr>
        <w:t>רשף חן:</w:t>
      </w:r>
    </w:p>
    <w:p w:rsidR="00000000" w:rsidRDefault="002B5988">
      <w:pPr>
        <w:rPr>
          <w:rFonts w:cs="David"/>
          <w:sz w:val="24"/>
          <w:rtl/>
        </w:rPr>
      </w:pPr>
    </w:p>
    <w:p w:rsidR="00000000" w:rsidRDefault="002B5988">
      <w:pPr>
        <w:jc w:val="both"/>
        <w:rPr>
          <w:rFonts w:cs="David"/>
          <w:sz w:val="24"/>
          <w:rtl/>
        </w:rPr>
      </w:pPr>
      <w:r>
        <w:rPr>
          <w:rFonts w:cs="David"/>
          <w:sz w:val="24"/>
          <w:rtl/>
        </w:rPr>
        <w:tab/>
        <w:t xml:space="preserve"> רשמנו לפנינו שאת מתנגדת להצעת החוק. זה בסדר.</w:t>
      </w:r>
    </w:p>
    <w:p w:rsidR="00000000" w:rsidRDefault="002B5988">
      <w:pPr>
        <w:jc w:val="both"/>
        <w:rPr>
          <w:rFonts w:cs="David"/>
          <w:sz w:val="24"/>
          <w:rtl/>
        </w:rPr>
      </w:pPr>
    </w:p>
    <w:p w:rsidR="00000000" w:rsidRDefault="002B5988">
      <w:pPr>
        <w:jc w:val="both"/>
        <w:rPr>
          <w:rFonts w:cs="David"/>
          <w:sz w:val="24"/>
          <w:rtl/>
        </w:rPr>
      </w:pPr>
      <w:r>
        <w:rPr>
          <w:rFonts w:cs="David"/>
          <w:sz w:val="24"/>
          <w:u w:val="single"/>
          <w:rtl/>
        </w:rPr>
        <w:t>פרץ סגל:</w:t>
      </w:r>
    </w:p>
    <w:p w:rsidR="00000000" w:rsidRDefault="002B5988">
      <w:pPr>
        <w:jc w:val="both"/>
        <w:rPr>
          <w:rFonts w:cs="David"/>
          <w:sz w:val="24"/>
          <w:rtl/>
        </w:rPr>
      </w:pPr>
    </w:p>
    <w:p w:rsidR="00000000" w:rsidRDefault="002B5988">
      <w:pPr>
        <w:jc w:val="both"/>
        <w:rPr>
          <w:rFonts w:cs="David"/>
          <w:sz w:val="24"/>
          <w:rtl/>
        </w:rPr>
      </w:pPr>
      <w:r>
        <w:rPr>
          <w:rFonts w:cs="David"/>
          <w:sz w:val="24"/>
          <w:rtl/>
        </w:rPr>
        <w:tab/>
        <w:t xml:space="preserve"> הסיבה שקבענו את זה היתה כדי שלא יהיו מצבים שבהם יאמרו: למה לנו להיכנס לשאלה אם יש או אין תוקף לנישואים, בכל מקרה נחייב גט מספק, ובדר</w:t>
      </w:r>
      <w:r>
        <w:rPr>
          <w:rFonts w:cs="David"/>
          <w:sz w:val="24"/>
          <w:rtl/>
        </w:rPr>
        <w:t>ך הזאת יקנו סמכות. אנחנו רצינו שיחליטו אם לפי הדין הדתי יש צורך בגירושים. אם אין צורך בגירושים, ועושים זאת רק כדי לחסוך זמן ובירורים, לא זאת היתה כוונת החוק. לכן הדגשנו את שני הדברים, הכוונה היא לא שתי שאלות אלא שתי שאלות שהן אחת. כי מתי צריכים גירושים? אם</w:t>
      </w:r>
      <w:r>
        <w:rPr>
          <w:rFonts w:cs="David"/>
          <w:sz w:val="24"/>
          <w:rtl/>
        </w:rPr>
        <w:t xml:space="preserve"> יש תוקף לכאורה לנישואים לפי הדין הדתי.</w:t>
      </w:r>
    </w:p>
    <w:p w:rsidR="00000000" w:rsidRDefault="002B5988">
      <w:pPr>
        <w:jc w:val="both"/>
        <w:rPr>
          <w:rFonts w:cs="David"/>
          <w:sz w:val="24"/>
          <w:rtl/>
        </w:rPr>
      </w:pPr>
    </w:p>
    <w:p w:rsidR="00000000" w:rsidRDefault="002B5988">
      <w:pPr>
        <w:rPr>
          <w:rFonts w:cs="David"/>
          <w:sz w:val="24"/>
          <w:u w:val="single"/>
          <w:rtl/>
        </w:rPr>
      </w:pPr>
      <w:r>
        <w:rPr>
          <w:rFonts w:cs="David"/>
          <w:sz w:val="24"/>
          <w:u w:val="single"/>
          <w:rtl/>
        </w:rPr>
        <w:t>היו"ר מיכאל איתן:</w:t>
      </w:r>
    </w:p>
    <w:p w:rsidR="00000000" w:rsidRDefault="002B5988">
      <w:pPr>
        <w:rPr>
          <w:rFonts w:cs="David"/>
          <w:sz w:val="24"/>
          <w:u w:val="single"/>
          <w:rtl/>
        </w:rPr>
      </w:pPr>
    </w:p>
    <w:p w:rsidR="00000000" w:rsidRDefault="002B5988">
      <w:pPr>
        <w:jc w:val="both"/>
        <w:rPr>
          <w:rFonts w:cs="David"/>
          <w:sz w:val="24"/>
          <w:rtl/>
        </w:rPr>
      </w:pPr>
      <w:r>
        <w:rPr>
          <w:rFonts w:cs="David"/>
          <w:sz w:val="24"/>
          <w:rtl/>
        </w:rPr>
        <w:tab/>
        <w:t xml:space="preserve"> למה לסבך?</w:t>
      </w:r>
    </w:p>
    <w:p w:rsidR="00000000" w:rsidRDefault="002B5988">
      <w:pPr>
        <w:jc w:val="both"/>
        <w:rPr>
          <w:rFonts w:cs="David"/>
          <w:sz w:val="24"/>
          <w:rtl/>
        </w:rPr>
      </w:pPr>
    </w:p>
    <w:p w:rsidR="00000000" w:rsidRDefault="002B5988">
      <w:pPr>
        <w:rPr>
          <w:rFonts w:cs="David"/>
          <w:sz w:val="24"/>
          <w:rtl/>
        </w:rPr>
      </w:pPr>
      <w:r>
        <w:rPr>
          <w:rFonts w:cs="David"/>
          <w:sz w:val="24"/>
          <w:u w:val="single"/>
          <w:rtl/>
        </w:rPr>
        <w:t>רשף חן:</w:t>
      </w:r>
    </w:p>
    <w:p w:rsidR="00000000" w:rsidRDefault="002B5988">
      <w:pPr>
        <w:rPr>
          <w:rFonts w:cs="David"/>
          <w:sz w:val="24"/>
          <w:rtl/>
        </w:rPr>
      </w:pPr>
    </w:p>
    <w:p w:rsidR="00000000" w:rsidRDefault="002B5988">
      <w:pPr>
        <w:jc w:val="both"/>
        <w:rPr>
          <w:rFonts w:cs="David"/>
          <w:sz w:val="24"/>
          <w:rtl/>
        </w:rPr>
      </w:pPr>
      <w:r>
        <w:rPr>
          <w:rFonts w:cs="David"/>
          <w:sz w:val="24"/>
          <w:rtl/>
        </w:rPr>
        <w:tab/>
        <w:t xml:space="preserve"> תחליף מילה את המילה "צורך" במילה "בהכרח".</w:t>
      </w:r>
    </w:p>
    <w:p w:rsidR="00000000" w:rsidRDefault="002B5988">
      <w:pPr>
        <w:jc w:val="both"/>
        <w:rPr>
          <w:rFonts w:cs="David"/>
          <w:sz w:val="24"/>
          <w:rtl/>
        </w:rPr>
      </w:pPr>
    </w:p>
    <w:p w:rsidR="00000000" w:rsidRDefault="002B5988">
      <w:pPr>
        <w:jc w:val="both"/>
        <w:rPr>
          <w:rFonts w:cs="David"/>
          <w:sz w:val="24"/>
          <w:rtl/>
        </w:rPr>
      </w:pPr>
      <w:r>
        <w:rPr>
          <w:rFonts w:cs="David"/>
          <w:sz w:val="24"/>
          <w:u w:val="single"/>
          <w:rtl/>
        </w:rPr>
        <w:t>מוריה בקשי:</w:t>
      </w:r>
    </w:p>
    <w:p w:rsidR="00000000" w:rsidRDefault="002B5988">
      <w:pPr>
        <w:jc w:val="both"/>
        <w:rPr>
          <w:rFonts w:cs="David"/>
          <w:sz w:val="24"/>
          <w:rtl/>
        </w:rPr>
      </w:pPr>
    </w:p>
    <w:p w:rsidR="00000000" w:rsidRDefault="002B5988">
      <w:pPr>
        <w:jc w:val="both"/>
        <w:rPr>
          <w:rFonts w:cs="David"/>
          <w:sz w:val="24"/>
          <w:rtl/>
        </w:rPr>
      </w:pPr>
      <w:r>
        <w:rPr>
          <w:rFonts w:cs="David"/>
          <w:sz w:val="24"/>
          <w:rtl/>
        </w:rPr>
        <w:tab/>
        <w:t>יש לי הצעה. במקום "האם יש תוקף", נכתוב: "האם יש צורך בגירושי בני הזוג או בביטולם לפי הדין הדתי ולו מספק כדי שכל אחד</w:t>
      </w:r>
      <w:r>
        <w:rPr>
          <w:rFonts w:cs="David"/>
          <w:sz w:val="24"/>
          <w:rtl/>
        </w:rPr>
        <w:t xml:space="preserve"> מהצדדים יוכל להינשא מחדש". </w:t>
      </w:r>
    </w:p>
    <w:p w:rsidR="00000000" w:rsidRDefault="002B5988">
      <w:pPr>
        <w:rPr>
          <w:rFonts w:cs="David"/>
          <w:sz w:val="24"/>
          <w:u w:val="single"/>
          <w:rtl/>
        </w:rPr>
      </w:pPr>
    </w:p>
    <w:p w:rsidR="00000000" w:rsidRDefault="002B5988">
      <w:pPr>
        <w:rPr>
          <w:rFonts w:cs="David"/>
          <w:sz w:val="24"/>
          <w:rtl/>
        </w:rPr>
      </w:pPr>
      <w:r>
        <w:rPr>
          <w:rFonts w:cs="David"/>
          <w:sz w:val="24"/>
          <w:u w:val="single"/>
          <w:rtl/>
        </w:rPr>
        <w:t>סיגל קוגוט:</w:t>
      </w:r>
    </w:p>
    <w:p w:rsidR="00000000" w:rsidRDefault="002B5988">
      <w:pPr>
        <w:rPr>
          <w:rFonts w:cs="David"/>
          <w:sz w:val="24"/>
          <w:rtl/>
        </w:rPr>
      </w:pPr>
    </w:p>
    <w:p w:rsidR="00000000" w:rsidRDefault="002B5988">
      <w:pPr>
        <w:jc w:val="both"/>
        <w:rPr>
          <w:rFonts w:cs="David"/>
          <w:sz w:val="24"/>
          <w:rtl/>
        </w:rPr>
      </w:pPr>
      <w:r>
        <w:rPr>
          <w:rFonts w:cs="David"/>
          <w:sz w:val="24"/>
          <w:rtl/>
        </w:rPr>
        <w:tab/>
        <w:t xml:space="preserve"> בסדר. אבל "או" זה לא טוב.</w:t>
      </w:r>
    </w:p>
    <w:p w:rsidR="00000000" w:rsidRDefault="002B5988">
      <w:pPr>
        <w:jc w:val="both"/>
        <w:rPr>
          <w:rFonts w:cs="David"/>
          <w:sz w:val="24"/>
          <w:rtl/>
        </w:rPr>
      </w:pPr>
    </w:p>
    <w:p w:rsidR="00000000" w:rsidRDefault="002B5988">
      <w:pPr>
        <w:rPr>
          <w:rFonts w:cs="David"/>
          <w:sz w:val="24"/>
          <w:rtl/>
        </w:rPr>
      </w:pPr>
      <w:r>
        <w:rPr>
          <w:rFonts w:cs="David"/>
          <w:sz w:val="24"/>
          <w:u w:val="single"/>
          <w:rtl/>
        </w:rPr>
        <w:t>רשף חן:</w:t>
      </w:r>
    </w:p>
    <w:p w:rsidR="00000000" w:rsidRDefault="002B5988">
      <w:pPr>
        <w:rPr>
          <w:rFonts w:cs="David"/>
          <w:sz w:val="24"/>
          <w:rtl/>
        </w:rPr>
      </w:pPr>
    </w:p>
    <w:p w:rsidR="00000000" w:rsidRDefault="002B5988">
      <w:pPr>
        <w:jc w:val="both"/>
        <w:rPr>
          <w:rFonts w:cs="David"/>
          <w:sz w:val="24"/>
          <w:rtl/>
        </w:rPr>
      </w:pPr>
      <w:r>
        <w:rPr>
          <w:rFonts w:cs="David"/>
          <w:sz w:val="24"/>
          <w:rtl/>
        </w:rPr>
        <w:tab/>
        <w:t xml:space="preserve"> אולי נחליף את זה במילה "הכרח", שבלי זה אי אפשר. </w:t>
      </w:r>
    </w:p>
    <w:p w:rsidR="00000000" w:rsidRDefault="002B5988">
      <w:pPr>
        <w:jc w:val="both"/>
        <w:rPr>
          <w:rFonts w:cs="David"/>
          <w:sz w:val="24"/>
          <w:rtl/>
        </w:rPr>
      </w:pPr>
    </w:p>
    <w:p w:rsidR="00000000" w:rsidRDefault="002B5988">
      <w:pPr>
        <w:jc w:val="both"/>
        <w:rPr>
          <w:rFonts w:cs="David"/>
          <w:sz w:val="24"/>
          <w:rtl/>
        </w:rPr>
      </w:pPr>
      <w:r>
        <w:rPr>
          <w:rFonts w:cs="David"/>
          <w:sz w:val="24"/>
          <w:u w:val="single"/>
          <w:rtl/>
        </w:rPr>
        <w:t>מאיר סרגובי:</w:t>
      </w:r>
    </w:p>
    <w:p w:rsidR="00000000" w:rsidRDefault="002B5988">
      <w:pPr>
        <w:jc w:val="both"/>
        <w:rPr>
          <w:rFonts w:cs="David"/>
          <w:sz w:val="24"/>
          <w:rtl/>
        </w:rPr>
      </w:pPr>
    </w:p>
    <w:p w:rsidR="00000000" w:rsidRDefault="002B5988">
      <w:pPr>
        <w:jc w:val="both"/>
        <w:rPr>
          <w:rFonts w:cs="David"/>
          <w:sz w:val="24"/>
          <w:rtl/>
        </w:rPr>
      </w:pPr>
      <w:r>
        <w:rPr>
          <w:rFonts w:cs="David"/>
          <w:sz w:val="24"/>
          <w:rtl/>
        </w:rPr>
        <w:tab/>
        <w:t>לבערך 15% מהאנשים שמתגרשים יש כסף ורכוש ביותר ממדינה אחת. לדוגמא גבר יהודי, שזאת דת מוכרת, ואישה לותרנית, שז</w:t>
      </w:r>
      <w:r>
        <w:rPr>
          <w:rFonts w:cs="David"/>
          <w:sz w:val="24"/>
          <w:rtl/>
        </w:rPr>
        <w:t xml:space="preserve">את עדה לא מוכרת, שהתחתנו באיטליה. עכשיו, הגבר מעוניין להתגרש באיטליה, ששם הוא התחתן, כי שם הוא יקבל את הרכוש שלו חזרה. אבל מכיוון שהוא יהודי, אומרים לו שהוא צריך להתגרש בבית הדין הרבני. צריך שבאיזשהו מקום תהיה זכות לערער. </w:t>
      </w:r>
    </w:p>
    <w:p w:rsidR="00000000" w:rsidRDefault="002B5988">
      <w:pPr>
        <w:jc w:val="both"/>
        <w:rPr>
          <w:rFonts w:cs="David"/>
          <w:sz w:val="24"/>
          <w:rtl/>
        </w:rPr>
      </w:pPr>
    </w:p>
    <w:p w:rsidR="00000000" w:rsidRDefault="002B5988">
      <w:pPr>
        <w:jc w:val="both"/>
        <w:rPr>
          <w:rFonts w:cs="David"/>
          <w:sz w:val="24"/>
          <w:rtl/>
        </w:rPr>
      </w:pPr>
      <w:r>
        <w:rPr>
          <w:rFonts w:cs="David"/>
          <w:sz w:val="24"/>
          <w:u w:val="single"/>
          <w:rtl/>
        </w:rPr>
        <w:t>מיכאל קורינלדי:</w:t>
      </w:r>
    </w:p>
    <w:p w:rsidR="00000000" w:rsidRDefault="002B5988">
      <w:pPr>
        <w:jc w:val="both"/>
        <w:rPr>
          <w:rFonts w:cs="David"/>
          <w:sz w:val="24"/>
          <w:rtl/>
        </w:rPr>
      </w:pPr>
    </w:p>
    <w:p w:rsidR="00000000" w:rsidRDefault="002B5988">
      <w:pPr>
        <w:jc w:val="both"/>
        <w:rPr>
          <w:rFonts w:cs="David"/>
          <w:sz w:val="24"/>
          <w:rtl/>
        </w:rPr>
      </w:pPr>
      <w:r>
        <w:rPr>
          <w:rFonts w:cs="David"/>
          <w:sz w:val="24"/>
          <w:rtl/>
        </w:rPr>
        <w:tab/>
        <w:t xml:space="preserve"> יש השגה וערעו</w:t>
      </w:r>
      <w:r>
        <w:rPr>
          <w:rFonts w:cs="David"/>
          <w:sz w:val="24"/>
          <w:rtl/>
        </w:rPr>
        <w:t>ר.</w:t>
      </w:r>
    </w:p>
    <w:p w:rsidR="00000000" w:rsidRDefault="002B5988">
      <w:pPr>
        <w:jc w:val="both"/>
        <w:rPr>
          <w:rFonts w:cs="David"/>
          <w:sz w:val="24"/>
          <w:rtl/>
        </w:rPr>
      </w:pPr>
    </w:p>
    <w:p w:rsidR="00000000" w:rsidRDefault="002B5988">
      <w:pPr>
        <w:rPr>
          <w:rFonts w:cs="David"/>
          <w:sz w:val="24"/>
          <w:rtl/>
        </w:rPr>
      </w:pPr>
      <w:r>
        <w:rPr>
          <w:rFonts w:cs="David"/>
          <w:sz w:val="24"/>
          <w:u w:val="single"/>
          <w:rtl/>
        </w:rPr>
        <w:t>סיגל קוגוט:</w:t>
      </w:r>
    </w:p>
    <w:p w:rsidR="00000000" w:rsidRDefault="002B5988">
      <w:pPr>
        <w:rPr>
          <w:rFonts w:cs="David"/>
          <w:sz w:val="24"/>
          <w:rtl/>
        </w:rPr>
      </w:pPr>
    </w:p>
    <w:p w:rsidR="00000000" w:rsidRDefault="002B5988">
      <w:pPr>
        <w:jc w:val="both"/>
        <w:rPr>
          <w:rFonts w:cs="David"/>
          <w:sz w:val="24"/>
          <w:rtl/>
        </w:rPr>
      </w:pPr>
      <w:r>
        <w:rPr>
          <w:rFonts w:cs="David"/>
          <w:sz w:val="24"/>
          <w:rtl/>
        </w:rPr>
        <w:tab/>
        <w:t xml:space="preserve"> סיכמנו שניתן שיקול דעת לנשיא בית המשפט העליון.</w:t>
      </w:r>
    </w:p>
    <w:p w:rsidR="00000000" w:rsidRDefault="002B5988">
      <w:pPr>
        <w:jc w:val="both"/>
        <w:rPr>
          <w:rFonts w:cs="David"/>
          <w:sz w:val="24"/>
          <w:rtl/>
        </w:rPr>
      </w:pPr>
    </w:p>
    <w:p w:rsidR="00000000" w:rsidRDefault="002B5988">
      <w:pPr>
        <w:rPr>
          <w:rFonts w:cs="David"/>
          <w:sz w:val="24"/>
          <w:u w:val="single"/>
          <w:rtl/>
        </w:rPr>
      </w:pPr>
      <w:r>
        <w:rPr>
          <w:rFonts w:cs="David"/>
          <w:sz w:val="24"/>
          <w:u w:val="single"/>
          <w:rtl/>
        </w:rPr>
        <w:br w:type="page"/>
        <w:t>היו"ר מיכאל איתן:</w:t>
      </w:r>
    </w:p>
    <w:p w:rsidR="00000000" w:rsidRDefault="002B5988">
      <w:pPr>
        <w:rPr>
          <w:rFonts w:cs="David"/>
          <w:sz w:val="24"/>
          <w:u w:val="single"/>
          <w:rtl/>
        </w:rPr>
      </w:pPr>
    </w:p>
    <w:p w:rsidR="00000000" w:rsidRDefault="002B5988">
      <w:pPr>
        <w:jc w:val="both"/>
        <w:rPr>
          <w:rFonts w:cs="David"/>
          <w:sz w:val="24"/>
          <w:rtl/>
        </w:rPr>
      </w:pPr>
      <w:r>
        <w:rPr>
          <w:rFonts w:cs="David"/>
          <w:sz w:val="24"/>
          <w:rtl/>
        </w:rPr>
        <w:tab/>
        <w:t xml:space="preserve"> יש לי הודעה בשבילכם - חלק אחד משמח ואחד פחות משמח. החלק המשמח, אני מודיע שבישיבה הבאה נסיים את הדיון בחוק. החלק הפחות משמח הוא שהישיבה תימשך הרבה שעות עד שנסיים. נדון </w:t>
      </w:r>
      <w:r>
        <w:rPr>
          <w:rFonts w:cs="David"/>
          <w:sz w:val="24"/>
          <w:rtl/>
        </w:rPr>
        <w:t xml:space="preserve">בניסוחים שהגענו אליהם עכשיו, בסעיף 2 שדן בסמכות הבין-לאומית.  </w:t>
      </w:r>
    </w:p>
    <w:p w:rsidR="00000000" w:rsidRDefault="002B5988">
      <w:pPr>
        <w:jc w:val="both"/>
        <w:rPr>
          <w:rFonts w:cs="David"/>
          <w:sz w:val="24"/>
          <w:rtl/>
        </w:rPr>
      </w:pPr>
    </w:p>
    <w:p w:rsidR="00000000" w:rsidRDefault="002B5988">
      <w:pPr>
        <w:jc w:val="both"/>
        <w:rPr>
          <w:rFonts w:cs="David"/>
          <w:sz w:val="24"/>
          <w:rtl/>
        </w:rPr>
      </w:pPr>
      <w:r>
        <w:rPr>
          <w:rFonts w:cs="David"/>
          <w:sz w:val="24"/>
          <w:u w:val="single"/>
          <w:rtl/>
        </w:rPr>
        <w:t>עדי חן:</w:t>
      </w:r>
    </w:p>
    <w:p w:rsidR="00000000" w:rsidRDefault="002B5988">
      <w:pPr>
        <w:jc w:val="both"/>
        <w:rPr>
          <w:rFonts w:cs="David"/>
          <w:sz w:val="24"/>
          <w:rtl/>
        </w:rPr>
      </w:pPr>
    </w:p>
    <w:p w:rsidR="00000000" w:rsidRDefault="002B5988">
      <w:pPr>
        <w:jc w:val="both"/>
        <w:rPr>
          <w:rFonts w:cs="David"/>
          <w:sz w:val="24"/>
          <w:rtl/>
        </w:rPr>
      </w:pPr>
      <w:r>
        <w:rPr>
          <w:rFonts w:cs="David"/>
          <w:sz w:val="24"/>
          <w:rtl/>
        </w:rPr>
        <w:tab/>
        <w:t>אנחנו מבקשים לקבל את הנוסח המתוקן של הוועדה לפני הישיבה, ולא ביום הדיון.</w:t>
      </w:r>
    </w:p>
    <w:p w:rsidR="00000000" w:rsidRDefault="002B5988">
      <w:pPr>
        <w:jc w:val="both"/>
        <w:rPr>
          <w:rFonts w:cs="David"/>
          <w:sz w:val="24"/>
          <w:rtl/>
        </w:rPr>
      </w:pPr>
    </w:p>
    <w:p w:rsidR="00000000" w:rsidRDefault="002B5988">
      <w:pPr>
        <w:jc w:val="both"/>
        <w:rPr>
          <w:rFonts w:cs="David"/>
          <w:sz w:val="24"/>
          <w:rtl/>
        </w:rPr>
      </w:pPr>
      <w:r>
        <w:rPr>
          <w:rFonts w:cs="David"/>
          <w:sz w:val="24"/>
          <w:u w:val="single"/>
          <w:rtl/>
        </w:rPr>
        <w:t>סיגל קוגוט:</w:t>
      </w:r>
    </w:p>
    <w:p w:rsidR="00000000" w:rsidRDefault="002B5988">
      <w:pPr>
        <w:jc w:val="both"/>
        <w:rPr>
          <w:rFonts w:cs="David"/>
          <w:sz w:val="24"/>
          <w:rtl/>
        </w:rPr>
      </w:pPr>
    </w:p>
    <w:p w:rsidR="00000000" w:rsidRDefault="002B5988">
      <w:pPr>
        <w:jc w:val="both"/>
        <w:rPr>
          <w:rFonts w:cs="David"/>
          <w:sz w:val="24"/>
          <w:rtl/>
        </w:rPr>
      </w:pPr>
      <w:r>
        <w:rPr>
          <w:rFonts w:cs="David"/>
          <w:sz w:val="24"/>
          <w:rtl/>
        </w:rPr>
        <w:tab/>
        <w:t xml:space="preserve"> תקבלו את הנוסח לפני הדיון.</w:t>
      </w:r>
    </w:p>
    <w:p w:rsidR="00000000" w:rsidRDefault="002B5988">
      <w:pPr>
        <w:jc w:val="both"/>
        <w:rPr>
          <w:rFonts w:cs="David"/>
          <w:sz w:val="24"/>
          <w:rtl/>
        </w:rPr>
      </w:pPr>
    </w:p>
    <w:p w:rsidR="00000000" w:rsidRDefault="002B5988">
      <w:pPr>
        <w:jc w:val="both"/>
        <w:rPr>
          <w:rFonts w:cs="David"/>
          <w:sz w:val="24"/>
          <w:rtl/>
        </w:rPr>
      </w:pPr>
    </w:p>
    <w:p w:rsidR="00000000" w:rsidRDefault="002B5988">
      <w:pPr>
        <w:jc w:val="both"/>
        <w:rPr>
          <w:rFonts w:cs="David"/>
          <w:sz w:val="24"/>
          <w:rtl/>
        </w:rPr>
      </w:pPr>
    </w:p>
    <w:p w:rsidR="00000000" w:rsidRDefault="002B5988">
      <w:pPr>
        <w:jc w:val="both"/>
        <w:rPr>
          <w:rFonts w:cs="David"/>
          <w:sz w:val="24"/>
          <w:u w:val="single"/>
          <w:rtl/>
        </w:rPr>
      </w:pPr>
      <w:r>
        <w:rPr>
          <w:rFonts w:cs="David"/>
          <w:sz w:val="24"/>
          <w:u w:val="single"/>
          <w:rtl/>
        </w:rPr>
        <w:t>הישיבה ננעלה בשעה 11:00.</w:t>
      </w:r>
    </w:p>
    <w:p w:rsidR="00000000" w:rsidRDefault="002B5988">
      <w:pPr>
        <w:jc w:val="both"/>
        <w:rPr>
          <w:rFonts w:cs="David"/>
          <w:sz w:val="24"/>
          <w:u w:val="single"/>
          <w:rtl/>
        </w:rPr>
      </w:pPr>
    </w:p>
    <w:p w:rsidR="00000000" w:rsidRDefault="002B5988">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8" w:footer="708"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2B5988">
      <w:r>
        <w:separator/>
      </w:r>
    </w:p>
  </w:endnote>
  <w:endnote w:type="continuationSeparator" w:id="0">
    <w:p w:rsidR="00000000" w:rsidRDefault="002B598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B5988">
    <w:pPr>
      <w:pStyle w:val="a7"/>
      <w:rPr>
        <w:rFonts w:cs="David"/>
        <w:sz w:val="24"/>
        <w:rtl/>
      </w:rPr>
    </w:pPr>
  </w:p>
  <w:p w:rsidR="00000000" w:rsidRDefault="002B5988">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B5988">
    <w:pPr>
      <w:pStyle w:val="a7"/>
      <w:rPr>
        <w:rFonts w:cs="David"/>
        <w:sz w:val="24"/>
        <w:rtl/>
      </w:rPr>
    </w:pPr>
  </w:p>
  <w:p w:rsidR="00000000" w:rsidRDefault="002B5988">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2B5988">
      <w:r>
        <w:separator/>
      </w:r>
    </w:p>
  </w:footnote>
  <w:footnote w:type="continuationSeparator" w:id="0">
    <w:p w:rsidR="00000000" w:rsidRDefault="002B598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B5988">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5</w:t>
    </w:r>
    <w:r>
      <w:rPr>
        <w:rStyle w:val="a9"/>
        <w:rFonts w:cs="David"/>
      </w:rPr>
      <w:fldChar w:fldCharType="end"/>
    </w:r>
  </w:p>
  <w:p w:rsidR="00000000" w:rsidRDefault="002B5988">
    <w:pPr>
      <w:pStyle w:val="a5"/>
      <w:ind w:right="360"/>
      <w:rPr>
        <w:rFonts w:cs="David"/>
        <w:sz w:val="24"/>
        <w:rtl/>
      </w:rPr>
    </w:pPr>
    <w:r>
      <w:rPr>
        <w:rFonts w:cs="David"/>
        <w:sz w:val="24"/>
        <w:rtl/>
      </w:rPr>
      <w:t>ועדת החוקה, חוק ומשפט</w:t>
    </w:r>
  </w:p>
  <w:p w:rsidR="00000000" w:rsidRDefault="002B5988">
    <w:pPr>
      <w:pStyle w:val="a5"/>
      <w:rPr>
        <w:rFonts w:cs="David"/>
        <w:sz w:val="24"/>
        <w:rtl/>
      </w:rPr>
    </w:pPr>
    <w:r>
      <w:rPr>
        <w:rFonts w:cs="David"/>
        <w:sz w:val="24"/>
        <w:rtl/>
      </w:rPr>
      <w:t>3.12.2003</w:t>
    </w:r>
  </w:p>
  <w:p w:rsidR="00000000" w:rsidRDefault="002B5988">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B5988">
    <w:pPr>
      <w:pStyle w:val="a5"/>
      <w:rPr>
        <w:rFonts w:cs="David"/>
        <w:sz w:val="24"/>
        <w:rtl/>
      </w:rPr>
    </w:pPr>
  </w:p>
  <w:p w:rsidR="00000000" w:rsidRDefault="002B5988">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7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9D360000457CE430FA75D61193D90002A5F0CF890000001C56DA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2B5988"/>
    <w:rsid w:val="002B598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F099A23E-1502-453E-AB15-7305CFDE09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Cs w:val="24"/>
      <w:lang w:eastAsia="he-IL"/>
    </w:rPr>
  </w:style>
  <w:style w:type="paragraph" w:styleId="5">
    <w:name w:val="heading 5"/>
    <w:basedOn w:val="a"/>
    <w:next w:val="a"/>
    <w:link w:val="50"/>
    <w:uiPriority w:val="99"/>
    <w:qFormat/>
    <w:pPr>
      <w:keepNext/>
      <w:overflowPunct w:val="0"/>
      <w:autoSpaceDE w:val="0"/>
      <w:autoSpaceDN w:val="0"/>
      <w:adjustRightInd w:val="0"/>
      <w:jc w:val="both"/>
      <w:textAlignment w:val="baseline"/>
      <w:outlineLvl w:val="4"/>
    </w:p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50">
    <w:name w:val="כותרת 5 תו"/>
    <w:basedOn w:val="a0"/>
    <w:link w:val="5"/>
    <w:uiPriority w:val="9"/>
    <w:semiHidden/>
    <w:rPr>
      <w:b/>
      <w:bCs/>
      <w:i/>
      <w:iCs/>
      <w:sz w:val="26"/>
      <w:szCs w:val="26"/>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pPr>
      <w:jc w:val="both"/>
    </w:pPr>
  </w:style>
  <w:style w:type="character" w:customStyle="1" w:styleId="ab">
    <w:name w:val="גוף טקסט תו"/>
    <w:basedOn w:val="a0"/>
    <w:link w:val="aa"/>
    <w:uiPriority w:val="99"/>
    <w:semiHidden/>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C3DBAB6B-A26A-41EE-B134-1D75271BD135}"/>
</file>

<file path=customXml/itemProps2.xml><?xml version="1.0" encoding="utf-8"?>
<ds:datastoreItem xmlns:ds="http://schemas.openxmlformats.org/officeDocument/2006/customXml" ds:itemID="{14E361C1-8FFA-44F3-BD48-539D97ACA485}"/>
</file>

<file path=customXml/itemProps3.xml><?xml version="1.0" encoding="utf-8"?>
<ds:datastoreItem xmlns:ds="http://schemas.openxmlformats.org/officeDocument/2006/customXml" ds:itemID="{C2AACA7C-B355-4D9C-9711-1E1AAEAD3E2E}"/>
</file>

<file path=docProps/app.xml><?xml version="1.0" encoding="utf-8"?>
<Properties xmlns="http://schemas.openxmlformats.org/officeDocument/2006/extended-properties" xmlns:vt="http://schemas.openxmlformats.org/officeDocument/2006/docPropsVTypes">
  <Template>Normal</Template>
  <TotalTime>0</TotalTime>
  <Pages>6</Pages>
  <Words>8753</Words>
  <Characters>43768</Characters>
  <Application>Microsoft Office Word</Application>
  <DocSecurity>0</DocSecurity>
  <Lines>364</Lines>
  <Paragraphs>104</Paragraphs>
  <ScaleCrop>false</ScaleCrop>
  <Company>knesset</Company>
  <LinksUpToDate>false</LinksUpToDate>
  <CharactersWithSpaces>52417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חוקה/7477</dc:title>
  <dc:subject>חוקה 3.12.2003</dc:subject>
  <dc:creator>תמר שפנייר</dc:creator>
  <cp:keywords/>
  <dc:description/>
  <cp:lastModifiedBy>רינה דבורה קדרון</cp:lastModifiedBy>
  <cp:revision>2</cp:revision>
  <dcterms:created xsi:type="dcterms:W3CDTF">2017-04-19T10:34:00Z</dcterms:created>
  <dcterms:modified xsi:type="dcterms:W3CDTF">2017-04-19T10:34:00Z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0x010100F931E205BBB08441AEFFEBF8ABB23DF1</vt:lpwstr>
  </property>
  <property fmtid="{D5CDD505-2E9C-101B-9397-08002B2CF9AE}" pid="4" name="SanhedrinDocumentType">
    <vt:r8>167</vt:r8>
  </property>
  <property fmtid="{D5CDD505-2E9C-101B-9397-08002B2CF9AE}" pid="5" name="SanhedrinItemID">
    <vt:r8>65695</vt:r8>
  </property>
</Properties>
</file>