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62BB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162BB0">
      <w:pPr>
        <w:rPr>
          <w:rFonts w:cs="David"/>
          <w:b/>
          <w:bCs/>
          <w:sz w:val="24"/>
          <w:rtl/>
        </w:rPr>
      </w:pPr>
      <w:r>
        <w:rPr>
          <w:rFonts w:cs="David"/>
          <w:b/>
          <w:bCs/>
          <w:sz w:val="24"/>
          <w:rtl/>
        </w:rPr>
        <w:t>מושב שני</w:t>
      </w:r>
    </w:p>
    <w:p w:rsidR="00000000" w:rsidRDefault="00162BB0">
      <w:pPr>
        <w:rPr>
          <w:rFonts w:cs="David"/>
          <w:b/>
          <w:bCs/>
          <w:sz w:val="24"/>
          <w:rtl/>
        </w:rPr>
      </w:pPr>
    </w:p>
    <w:p w:rsidR="00000000" w:rsidRDefault="00162BB0">
      <w:pPr>
        <w:rPr>
          <w:rFonts w:cs="David"/>
          <w:b/>
          <w:bCs/>
          <w:sz w:val="24"/>
          <w:rtl/>
        </w:rPr>
      </w:pPr>
    </w:p>
    <w:p w:rsidR="00000000" w:rsidRDefault="00162BB0">
      <w:pPr>
        <w:rPr>
          <w:rFonts w:cs="David"/>
          <w:b/>
          <w:bCs/>
          <w:sz w:val="24"/>
          <w:rtl/>
        </w:rPr>
      </w:pPr>
    </w:p>
    <w:p w:rsidR="00000000" w:rsidRDefault="00162BB0">
      <w:pPr>
        <w:rPr>
          <w:rFonts w:cs="David"/>
          <w:b/>
          <w:bCs/>
          <w:sz w:val="24"/>
          <w:rtl/>
        </w:rPr>
      </w:pPr>
    </w:p>
    <w:p w:rsidR="00000000" w:rsidRDefault="00162BB0">
      <w:pPr>
        <w:pStyle w:val="1"/>
        <w:rPr>
          <w:rFonts w:cs="David"/>
          <w:sz w:val="24"/>
          <w:rtl/>
        </w:rPr>
      </w:pPr>
      <w:r>
        <w:rPr>
          <w:rFonts w:cs="David"/>
          <w:sz w:val="24"/>
          <w:rtl/>
        </w:rPr>
        <w:t>פרוטוקול מס' 70</w:t>
      </w:r>
    </w:p>
    <w:p w:rsidR="00000000" w:rsidRDefault="00162BB0">
      <w:pPr>
        <w:jc w:val="center"/>
        <w:rPr>
          <w:rFonts w:cs="David"/>
          <w:b/>
          <w:bCs/>
          <w:sz w:val="24"/>
          <w:rtl/>
        </w:rPr>
      </w:pPr>
    </w:p>
    <w:p w:rsidR="00000000" w:rsidRDefault="00162BB0">
      <w:pPr>
        <w:jc w:val="center"/>
        <w:rPr>
          <w:rFonts w:cs="David"/>
          <w:b/>
          <w:bCs/>
          <w:sz w:val="24"/>
          <w:rtl/>
        </w:rPr>
      </w:pPr>
      <w:r>
        <w:rPr>
          <w:rFonts w:cs="David"/>
          <w:b/>
          <w:bCs/>
          <w:sz w:val="24"/>
          <w:rtl/>
        </w:rPr>
        <w:t>מישיבת הוועדה לענייני ביקורת המדינ</w:t>
      </w:r>
      <w:r>
        <w:rPr>
          <w:rFonts w:cs="David"/>
          <w:b/>
          <w:bCs/>
          <w:sz w:val="24"/>
          <w:rtl/>
        </w:rPr>
        <w:t>ה</w:t>
      </w:r>
    </w:p>
    <w:p w:rsidR="00000000" w:rsidRDefault="00162BB0">
      <w:pPr>
        <w:pStyle w:val="7"/>
        <w:rPr>
          <w:rFonts w:cs="David"/>
          <w:b/>
          <w:bCs/>
          <w:sz w:val="24"/>
          <w:rtl/>
        </w:rPr>
      </w:pPr>
      <w:r>
        <w:rPr>
          <w:rFonts w:cs="David"/>
          <w:b/>
          <w:bCs/>
          <w:sz w:val="24"/>
          <w:rtl/>
        </w:rPr>
        <w:t>יום רביעי, י"ט שבט תשס"ד (11 פברואר, 2004), שעה: 09:15</w:t>
      </w:r>
    </w:p>
    <w:p w:rsidR="00000000" w:rsidRDefault="00162BB0">
      <w:pPr>
        <w:rPr>
          <w:rFonts w:cs="David"/>
          <w:b/>
          <w:bCs/>
          <w:sz w:val="24"/>
          <w:rtl/>
        </w:rPr>
      </w:pPr>
    </w:p>
    <w:p w:rsidR="00000000" w:rsidRDefault="00162BB0">
      <w:pPr>
        <w:rPr>
          <w:rFonts w:cs="David"/>
          <w:b/>
          <w:bCs/>
          <w:sz w:val="24"/>
          <w:rtl/>
        </w:rPr>
      </w:pPr>
    </w:p>
    <w:p w:rsidR="00000000" w:rsidRDefault="00162BB0">
      <w:pPr>
        <w:tabs>
          <w:tab w:val="left" w:pos="1221"/>
        </w:tabs>
        <w:rPr>
          <w:rFonts w:cs="David"/>
          <w:b/>
          <w:bCs/>
          <w:sz w:val="24"/>
          <w:u w:val="single"/>
          <w:rtl/>
        </w:rPr>
      </w:pPr>
    </w:p>
    <w:p w:rsidR="00000000" w:rsidRDefault="00162BB0">
      <w:pPr>
        <w:tabs>
          <w:tab w:val="left" w:pos="1221"/>
        </w:tabs>
        <w:rPr>
          <w:rFonts w:cs="David"/>
          <w:b/>
          <w:bCs/>
          <w:sz w:val="24"/>
          <w:rtl/>
        </w:rPr>
      </w:pPr>
      <w:r>
        <w:rPr>
          <w:rFonts w:cs="David"/>
          <w:b/>
          <w:bCs/>
          <w:sz w:val="24"/>
          <w:u w:val="single"/>
          <w:rtl/>
        </w:rPr>
        <w:t>סדר היום</w:t>
      </w:r>
      <w:r>
        <w:rPr>
          <w:rFonts w:cs="David"/>
          <w:sz w:val="24"/>
          <w:rtl/>
        </w:rPr>
        <w:t>: מועד הנחת דו"ח שנתי מס' 54ב' על שולחן הכנסת.</w:t>
      </w:r>
    </w:p>
    <w:p w:rsidR="00000000" w:rsidRDefault="00162BB0">
      <w:pPr>
        <w:rPr>
          <w:rFonts w:cs="David"/>
          <w:b/>
          <w:bCs/>
          <w:sz w:val="24"/>
          <w:rtl/>
        </w:rPr>
      </w:pPr>
    </w:p>
    <w:p w:rsidR="00000000" w:rsidRDefault="00162BB0">
      <w:pPr>
        <w:rPr>
          <w:rFonts w:cs="David"/>
          <w:sz w:val="24"/>
          <w:rtl/>
        </w:rPr>
      </w:pPr>
    </w:p>
    <w:p w:rsidR="00000000" w:rsidRDefault="00162BB0">
      <w:pPr>
        <w:rPr>
          <w:rFonts w:cs="David"/>
          <w:b/>
          <w:bCs/>
          <w:sz w:val="24"/>
          <w:u w:val="single"/>
          <w:rtl/>
        </w:rPr>
      </w:pPr>
      <w:r>
        <w:rPr>
          <w:rFonts w:cs="David"/>
          <w:b/>
          <w:bCs/>
          <w:sz w:val="24"/>
          <w:u w:val="single"/>
          <w:rtl/>
        </w:rPr>
        <w:t>נכחו</w:t>
      </w:r>
      <w:r>
        <w:rPr>
          <w:rFonts w:cs="David"/>
          <w:sz w:val="24"/>
          <w:rtl/>
        </w:rPr>
        <w:t>:</w:t>
      </w:r>
    </w:p>
    <w:p w:rsidR="00000000" w:rsidRDefault="00162BB0">
      <w:pPr>
        <w:rPr>
          <w:rFonts w:cs="David"/>
          <w:sz w:val="24"/>
          <w:rtl/>
        </w:rPr>
      </w:pPr>
    </w:p>
    <w:p w:rsidR="00000000" w:rsidRDefault="00162BB0">
      <w:pPr>
        <w:tabs>
          <w:tab w:val="left" w:pos="1788"/>
        </w:tabs>
        <w:rPr>
          <w:rFonts w:cs="David"/>
          <w:sz w:val="24"/>
          <w:rtl/>
        </w:rPr>
      </w:pPr>
      <w:r>
        <w:rPr>
          <w:rFonts w:cs="David"/>
          <w:b/>
          <w:bCs/>
          <w:sz w:val="24"/>
          <w:u w:val="single"/>
          <w:rtl/>
        </w:rPr>
        <w:t>חברי הוועדה</w:t>
      </w:r>
      <w:r>
        <w:rPr>
          <w:rFonts w:cs="David"/>
          <w:sz w:val="24"/>
          <w:rtl/>
        </w:rPr>
        <w:t>:</w:t>
      </w:r>
    </w:p>
    <w:p w:rsidR="00000000" w:rsidRDefault="00162BB0">
      <w:pPr>
        <w:rPr>
          <w:rFonts w:cs="David"/>
          <w:sz w:val="24"/>
          <w:rtl/>
        </w:rPr>
      </w:pPr>
    </w:p>
    <w:p w:rsidR="00000000" w:rsidRDefault="00162BB0">
      <w:pPr>
        <w:rPr>
          <w:rFonts w:cs="David"/>
          <w:sz w:val="24"/>
          <w:rtl/>
        </w:rPr>
      </w:pPr>
      <w:r>
        <w:rPr>
          <w:rFonts w:cs="David"/>
          <w:sz w:val="24"/>
          <w:rtl/>
        </w:rPr>
        <w:t>היו"ר אמנון כהן</w:t>
      </w:r>
    </w:p>
    <w:p w:rsidR="00000000" w:rsidRDefault="00162BB0">
      <w:pPr>
        <w:rPr>
          <w:rFonts w:cs="David"/>
          <w:sz w:val="24"/>
          <w:rtl/>
        </w:rPr>
      </w:pPr>
    </w:p>
    <w:p w:rsidR="00000000" w:rsidRDefault="00162BB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162BB0">
      <w:pPr>
        <w:rPr>
          <w:rFonts w:cs="David"/>
          <w:sz w:val="24"/>
          <w:rtl/>
        </w:rPr>
      </w:pPr>
    </w:p>
    <w:p w:rsidR="00000000" w:rsidRDefault="00162BB0">
      <w:pPr>
        <w:rPr>
          <w:rFonts w:cs="David"/>
          <w:sz w:val="24"/>
          <w:rtl/>
        </w:rPr>
      </w:pPr>
      <w:r>
        <w:rPr>
          <w:rFonts w:cs="David"/>
          <w:sz w:val="24"/>
          <w:rtl/>
        </w:rPr>
        <w:t>אליעזר גולדברג – מבקר המדינה, משרד מבקר המדינה</w:t>
      </w:r>
    </w:p>
    <w:p w:rsidR="00000000" w:rsidRDefault="00162BB0">
      <w:pPr>
        <w:rPr>
          <w:rFonts w:cs="David"/>
          <w:sz w:val="24"/>
          <w:rtl/>
        </w:rPr>
      </w:pPr>
      <w:r>
        <w:rPr>
          <w:rFonts w:cs="David"/>
          <w:sz w:val="24"/>
          <w:rtl/>
        </w:rPr>
        <w:t>שלומית לביא – עוזרת בכירה למבקר המדינה, משרד</w:t>
      </w:r>
      <w:r>
        <w:rPr>
          <w:rFonts w:cs="David"/>
          <w:sz w:val="24"/>
          <w:rtl/>
        </w:rPr>
        <w:t xml:space="preserve"> מבקר המדינה</w:t>
      </w:r>
    </w:p>
    <w:p w:rsidR="00000000" w:rsidRDefault="00162BB0">
      <w:pPr>
        <w:rPr>
          <w:rFonts w:cs="David"/>
          <w:sz w:val="24"/>
          <w:rtl/>
        </w:rPr>
      </w:pPr>
    </w:p>
    <w:p w:rsidR="00000000" w:rsidRDefault="00162BB0">
      <w:pPr>
        <w:tabs>
          <w:tab w:val="left" w:pos="1930"/>
        </w:tabs>
        <w:rPr>
          <w:rFonts w:cs="David"/>
          <w:b/>
          <w:bCs/>
          <w:sz w:val="24"/>
          <w:rtl/>
        </w:rPr>
      </w:pPr>
      <w:r>
        <w:rPr>
          <w:rFonts w:cs="David"/>
          <w:b/>
          <w:bCs/>
          <w:sz w:val="24"/>
          <w:u w:val="single"/>
          <w:rtl/>
        </w:rPr>
        <w:t>מנהלת הוועדה</w:t>
      </w:r>
      <w:r>
        <w:rPr>
          <w:rFonts w:cs="David"/>
          <w:sz w:val="24"/>
          <w:rtl/>
        </w:rPr>
        <w:t>: ירדנה מלר-הורביץ</w:t>
      </w:r>
    </w:p>
    <w:p w:rsidR="00000000" w:rsidRDefault="00162BB0">
      <w:pPr>
        <w:rPr>
          <w:rFonts w:cs="David"/>
          <w:sz w:val="24"/>
          <w:rtl/>
        </w:rPr>
      </w:pPr>
    </w:p>
    <w:p w:rsidR="00000000" w:rsidRDefault="00162BB0">
      <w:pPr>
        <w:tabs>
          <w:tab w:val="left" w:pos="1930"/>
        </w:tabs>
        <w:rPr>
          <w:rFonts w:cs="David"/>
          <w:sz w:val="24"/>
          <w:rtl/>
        </w:rPr>
      </w:pPr>
      <w:r>
        <w:rPr>
          <w:rFonts w:cs="David"/>
          <w:b/>
          <w:bCs/>
          <w:sz w:val="24"/>
          <w:u w:val="single"/>
          <w:rtl/>
        </w:rPr>
        <w:t>רשמה:</w:t>
      </w:r>
      <w:r>
        <w:rPr>
          <w:rFonts w:cs="David"/>
          <w:sz w:val="24"/>
          <w:rtl/>
        </w:rPr>
        <w:t xml:space="preserve"> שושנה מקובר</w:t>
      </w:r>
    </w:p>
    <w:p w:rsidR="00000000" w:rsidRDefault="00162BB0">
      <w:pPr>
        <w:rPr>
          <w:rFonts w:cs="David"/>
          <w:b/>
          <w:bCs/>
          <w:sz w:val="24"/>
          <w:rtl/>
        </w:rPr>
      </w:pPr>
    </w:p>
    <w:p w:rsidR="00000000" w:rsidRDefault="00162BB0">
      <w:pPr>
        <w:rPr>
          <w:rFonts w:cs="David"/>
          <w:sz w:val="24"/>
          <w:rtl/>
        </w:rPr>
      </w:pPr>
      <w:r>
        <w:rPr>
          <w:rFonts w:cs="David"/>
          <w:sz w:val="24"/>
          <w:rtl/>
        </w:rPr>
        <w:br w:type="page"/>
      </w:r>
    </w:p>
    <w:p w:rsidR="00000000" w:rsidRDefault="00162BB0">
      <w:pPr>
        <w:pStyle w:val="8"/>
        <w:rPr>
          <w:rFonts w:cs="David"/>
          <w:sz w:val="24"/>
          <w:u w:val="single"/>
          <w:rtl/>
        </w:rPr>
      </w:pPr>
      <w:r>
        <w:rPr>
          <w:rFonts w:cs="David"/>
          <w:sz w:val="24"/>
          <w:u w:val="single"/>
          <w:rtl/>
        </w:rPr>
        <w:t>מועד הנחת דו"ח שנתי מס' 54ב' על שולחן הכנסת</w:t>
      </w:r>
    </w:p>
    <w:p w:rsidR="00000000" w:rsidRDefault="00162BB0">
      <w:pPr>
        <w:rPr>
          <w:rFonts w:cs="David"/>
          <w:sz w:val="24"/>
          <w:rtl/>
        </w:rPr>
      </w:pPr>
    </w:p>
    <w:p w:rsidR="00000000" w:rsidRDefault="00162BB0">
      <w:pPr>
        <w:rPr>
          <w:rFonts w:cs="David"/>
          <w:sz w:val="24"/>
          <w:u w:val="single"/>
          <w:rtl/>
        </w:rPr>
      </w:pPr>
      <w:r>
        <w:rPr>
          <w:rFonts w:cs="David"/>
          <w:sz w:val="24"/>
          <w:u w:val="single"/>
          <w:rtl/>
        </w:rPr>
        <w:t>היו"ר אמנון כהן:</w:t>
      </w:r>
    </w:p>
    <w:p w:rsidR="00000000" w:rsidRDefault="00162BB0">
      <w:pPr>
        <w:rPr>
          <w:rFonts w:cs="David"/>
          <w:sz w:val="24"/>
          <w:rtl/>
        </w:rPr>
      </w:pPr>
    </w:p>
    <w:p w:rsidR="00000000" w:rsidRDefault="00162BB0">
      <w:pPr>
        <w:ind w:firstLine="567"/>
        <w:rPr>
          <w:rFonts w:cs="David"/>
          <w:sz w:val="24"/>
          <w:rtl/>
        </w:rPr>
      </w:pPr>
      <w:r>
        <w:rPr>
          <w:rFonts w:cs="David"/>
          <w:sz w:val="24"/>
          <w:rtl/>
        </w:rPr>
        <w:t xml:space="preserve">אני פותח את ישיבת הוועדה בנושא מועד הנחת דו"ח שנתי מס' 54ב' על שולחן הכנסת. בבקשה, אדוני המבקר. </w:t>
      </w:r>
    </w:p>
    <w:p w:rsidR="00000000" w:rsidRDefault="00162BB0">
      <w:pPr>
        <w:rPr>
          <w:rFonts w:cs="David"/>
          <w:sz w:val="24"/>
          <w:rtl/>
        </w:rPr>
      </w:pPr>
    </w:p>
    <w:p w:rsidR="00000000" w:rsidRDefault="00162BB0">
      <w:pPr>
        <w:rPr>
          <w:rFonts w:cs="David"/>
          <w:sz w:val="24"/>
          <w:u w:val="single"/>
          <w:rtl/>
        </w:rPr>
      </w:pPr>
      <w:r>
        <w:rPr>
          <w:rFonts w:cs="David"/>
          <w:sz w:val="24"/>
          <w:u w:val="single"/>
          <w:rtl/>
        </w:rPr>
        <w:t>אליעזר גולדברג:</w:t>
      </w:r>
    </w:p>
    <w:p w:rsidR="00000000" w:rsidRDefault="00162BB0">
      <w:pPr>
        <w:rPr>
          <w:rFonts w:cs="David"/>
          <w:sz w:val="24"/>
          <w:rtl/>
        </w:rPr>
      </w:pPr>
    </w:p>
    <w:p w:rsidR="00000000" w:rsidRDefault="00162BB0">
      <w:pPr>
        <w:ind w:firstLine="567"/>
        <w:rPr>
          <w:rFonts w:cs="David"/>
          <w:sz w:val="24"/>
          <w:rtl/>
        </w:rPr>
      </w:pPr>
      <w:r>
        <w:rPr>
          <w:rFonts w:cs="David"/>
          <w:sz w:val="24"/>
          <w:rtl/>
        </w:rPr>
        <w:t xml:space="preserve">ביום ראשון </w:t>
      </w:r>
      <w:r>
        <w:rPr>
          <w:rFonts w:cs="David"/>
          <w:sz w:val="24"/>
          <w:rtl/>
        </w:rPr>
        <w:t>הקרוב, 15 בפברואר, אני עומד להגיש לראש הממשלה את הדו"ח, להערות ראש הממשלה. לפי החוק, הפרסום הוא לאחר 10 שבועות. התאריך נופל ממש בערב יום הזיכרון, ואנחנו נכנסים לתקופה של פסח. בפסח בתי הדפוס לא עובדים, ולכן הגשתי בקשה לקבוע את המועד להנחת הדו"ח על שולחן הכנ</w:t>
      </w:r>
      <w:r>
        <w:rPr>
          <w:rFonts w:cs="David"/>
          <w:sz w:val="24"/>
          <w:rtl/>
        </w:rPr>
        <w:t xml:space="preserve">סת ל-4 במאי. אבל אחרי שיקול נוסף, חסר לי עדיין יום אחד, ואני מציע את 5 במאי. לפי החוק, מבקר המדינה רשאי להאריך את המועד בהתייעצות עם הוועדה. </w:t>
      </w:r>
    </w:p>
    <w:p w:rsidR="00000000" w:rsidRDefault="00162BB0">
      <w:pPr>
        <w:rPr>
          <w:rFonts w:cs="David"/>
          <w:sz w:val="24"/>
          <w:rtl/>
        </w:rPr>
      </w:pPr>
    </w:p>
    <w:p w:rsidR="00000000" w:rsidRDefault="00162BB0">
      <w:pPr>
        <w:rPr>
          <w:rFonts w:cs="David"/>
          <w:sz w:val="24"/>
          <w:u w:val="single"/>
          <w:rtl/>
        </w:rPr>
      </w:pPr>
      <w:r>
        <w:rPr>
          <w:rFonts w:cs="David"/>
          <w:sz w:val="24"/>
          <w:u w:val="single"/>
          <w:rtl/>
        </w:rPr>
        <w:t>היו"ר אמנון כהן:</w:t>
      </w:r>
    </w:p>
    <w:p w:rsidR="00000000" w:rsidRDefault="00162BB0">
      <w:pPr>
        <w:rPr>
          <w:rFonts w:cs="David"/>
          <w:sz w:val="24"/>
          <w:u w:val="single"/>
          <w:rtl/>
        </w:rPr>
      </w:pPr>
    </w:p>
    <w:p w:rsidR="00000000" w:rsidRDefault="00162BB0">
      <w:pPr>
        <w:rPr>
          <w:rFonts w:cs="David"/>
          <w:sz w:val="24"/>
          <w:rtl/>
        </w:rPr>
      </w:pPr>
      <w:r>
        <w:rPr>
          <w:rFonts w:cs="David"/>
          <w:sz w:val="24"/>
          <w:rtl/>
        </w:rPr>
        <w:tab/>
        <w:t xml:space="preserve"> אדוני המבקר, אני רוצה לשאול שתי שאלות. מדובר בדו"ח המוכן, ולא בטיוטה.</w:t>
      </w:r>
    </w:p>
    <w:p w:rsidR="00000000" w:rsidRDefault="00162BB0">
      <w:pPr>
        <w:rPr>
          <w:rFonts w:cs="David"/>
          <w:sz w:val="24"/>
          <w:rtl/>
        </w:rPr>
      </w:pPr>
    </w:p>
    <w:p w:rsidR="00000000" w:rsidRDefault="00162BB0">
      <w:pPr>
        <w:rPr>
          <w:rFonts w:cs="David"/>
          <w:sz w:val="24"/>
          <w:u w:val="single"/>
          <w:rtl/>
        </w:rPr>
      </w:pPr>
      <w:r>
        <w:rPr>
          <w:rFonts w:cs="David"/>
          <w:sz w:val="24"/>
          <w:u w:val="single"/>
          <w:rtl/>
        </w:rPr>
        <w:t>אליעזר גולדברג:</w:t>
      </w:r>
    </w:p>
    <w:p w:rsidR="00000000" w:rsidRDefault="00162BB0">
      <w:pPr>
        <w:rPr>
          <w:rFonts w:cs="David"/>
          <w:sz w:val="24"/>
          <w:rtl/>
        </w:rPr>
      </w:pPr>
    </w:p>
    <w:p w:rsidR="00000000" w:rsidRDefault="00162BB0">
      <w:pPr>
        <w:ind w:firstLine="567"/>
        <w:rPr>
          <w:rFonts w:cs="David"/>
          <w:sz w:val="24"/>
          <w:rtl/>
        </w:rPr>
      </w:pPr>
      <w:r>
        <w:rPr>
          <w:rFonts w:cs="David"/>
          <w:sz w:val="24"/>
          <w:rtl/>
        </w:rPr>
        <w:t>זהו ד</w:t>
      </w:r>
      <w:r>
        <w:rPr>
          <w:rFonts w:cs="David"/>
          <w:sz w:val="24"/>
          <w:rtl/>
        </w:rPr>
        <w:t>ו"ח מוכן להערות ראש הממשלה.</w:t>
      </w:r>
    </w:p>
    <w:p w:rsidR="00000000" w:rsidRDefault="00162BB0">
      <w:pPr>
        <w:rPr>
          <w:rFonts w:cs="David"/>
          <w:sz w:val="24"/>
          <w:rtl/>
        </w:rPr>
      </w:pPr>
    </w:p>
    <w:p w:rsidR="00000000" w:rsidRDefault="00162BB0">
      <w:pPr>
        <w:rPr>
          <w:rFonts w:cs="David"/>
          <w:sz w:val="24"/>
          <w:u w:val="single"/>
          <w:rtl/>
        </w:rPr>
      </w:pPr>
      <w:r>
        <w:rPr>
          <w:rFonts w:cs="David"/>
          <w:sz w:val="24"/>
          <w:u w:val="single"/>
          <w:rtl/>
        </w:rPr>
        <w:t>היו"ר אמנון כהן:</w:t>
      </w:r>
    </w:p>
    <w:p w:rsidR="00000000" w:rsidRDefault="00162BB0">
      <w:pPr>
        <w:rPr>
          <w:rFonts w:cs="David"/>
          <w:sz w:val="24"/>
          <w:u w:val="single"/>
          <w:rtl/>
        </w:rPr>
      </w:pPr>
    </w:p>
    <w:p w:rsidR="00000000" w:rsidRDefault="00162BB0">
      <w:pPr>
        <w:rPr>
          <w:rFonts w:cs="David"/>
          <w:sz w:val="24"/>
          <w:rtl/>
        </w:rPr>
      </w:pPr>
      <w:r>
        <w:rPr>
          <w:rFonts w:cs="David"/>
          <w:sz w:val="24"/>
          <w:rtl/>
        </w:rPr>
        <w:tab/>
        <w:t>כיו"ר הוועדה, מתי אני מקבל אותו?</w:t>
      </w:r>
    </w:p>
    <w:p w:rsidR="00000000" w:rsidRDefault="00162BB0">
      <w:pPr>
        <w:rPr>
          <w:rFonts w:cs="David"/>
          <w:sz w:val="24"/>
          <w:rtl/>
        </w:rPr>
      </w:pPr>
    </w:p>
    <w:p w:rsidR="00000000" w:rsidRDefault="00162BB0">
      <w:pPr>
        <w:rPr>
          <w:rFonts w:cs="David"/>
          <w:sz w:val="24"/>
          <w:u w:val="single"/>
          <w:rtl/>
        </w:rPr>
      </w:pPr>
      <w:r>
        <w:rPr>
          <w:rFonts w:cs="David"/>
          <w:sz w:val="24"/>
          <w:u w:val="single"/>
          <w:rtl/>
        </w:rPr>
        <w:t>אליעזר גולדברג:</w:t>
      </w:r>
    </w:p>
    <w:p w:rsidR="00000000" w:rsidRDefault="00162BB0">
      <w:pPr>
        <w:rPr>
          <w:rFonts w:cs="David"/>
          <w:sz w:val="24"/>
          <w:rtl/>
        </w:rPr>
      </w:pPr>
    </w:p>
    <w:p w:rsidR="00000000" w:rsidRDefault="00162BB0">
      <w:pPr>
        <w:ind w:firstLine="567"/>
        <w:rPr>
          <w:rFonts w:cs="David"/>
          <w:sz w:val="24"/>
          <w:rtl/>
        </w:rPr>
      </w:pPr>
      <w:r>
        <w:rPr>
          <w:rFonts w:cs="David"/>
          <w:sz w:val="24"/>
          <w:rtl/>
        </w:rPr>
        <w:t>אתה תקבל את הדו"ח ביום ראשון. אני לא יודע אם תהיה ביום ראשון.</w:t>
      </w:r>
    </w:p>
    <w:p w:rsidR="00000000" w:rsidRDefault="00162BB0">
      <w:pPr>
        <w:rPr>
          <w:rFonts w:cs="David"/>
          <w:sz w:val="24"/>
          <w:rtl/>
        </w:rPr>
      </w:pPr>
    </w:p>
    <w:p w:rsidR="00000000" w:rsidRDefault="00162BB0">
      <w:pPr>
        <w:rPr>
          <w:rFonts w:cs="David"/>
          <w:sz w:val="24"/>
          <w:u w:val="single"/>
          <w:rtl/>
        </w:rPr>
      </w:pPr>
      <w:r>
        <w:rPr>
          <w:rFonts w:cs="David"/>
          <w:sz w:val="24"/>
          <w:u w:val="single"/>
          <w:rtl/>
        </w:rPr>
        <w:t>היו"ר אמנון כהן:</w:t>
      </w:r>
    </w:p>
    <w:p w:rsidR="00000000" w:rsidRDefault="00162BB0">
      <w:pPr>
        <w:rPr>
          <w:rFonts w:cs="David"/>
          <w:sz w:val="24"/>
          <w:u w:val="single"/>
          <w:rtl/>
        </w:rPr>
      </w:pPr>
    </w:p>
    <w:p w:rsidR="00000000" w:rsidRDefault="00162BB0">
      <w:pPr>
        <w:rPr>
          <w:rFonts w:cs="David"/>
          <w:sz w:val="24"/>
          <w:rtl/>
        </w:rPr>
      </w:pPr>
      <w:r>
        <w:rPr>
          <w:rFonts w:cs="David"/>
          <w:sz w:val="24"/>
          <w:rtl/>
        </w:rPr>
        <w:tab/>
        <w:t>ביום שני אני אקבל אותו.</w:t>
      </w:r>
    </w:p>
    <w:p w:rsidR="00000000" w:rsidRDefault="00162BB0">
      <w:pPr>
        <w:rPr>
          <w:rFonts w:cs="David"/>
          <w:sz w:val="24"/>
          <w:rtl/>
        </w:rPr>
      </w:pPr>
    </w:p>
    <w:p w:rsidR="00000000" w:rsidRDefault="00162BB0">
      <w:pPr>
        <w:rPr>
          <w:rFonts w:cs="David"/>
          <w:sz w:val="24"/>
          <w:u w:val="single"/>
          <w:rtl/>
        </w:rPr>
      </w:pPr>
      <w:r>
        <w:rPr>
          <w:rFonts w:cs="David"/>
          <w:sz w:val="24"/>
          <w:u w:val="single"/>
          <w:rtl/>
        </w:rPr>
        <w:t>אליעזר גולדברג:</w:t>
      </w:r>
    </w:p>
    <w:p w:rsidR="00000000" w:rsidRDefault="00162BB0">
      <w:pPr>
        <w:rPr>
          <w:rFonts w:cs="David"/>
          <w:sz w:val="24"/>
          <w:rtl/>
        </w:rPr>
      </w:pPr>
    </w:p>
    <w:p w:rsidR="00000000" w:rsidRDefault="00162BB0">
      <w:pPr>
        <w:ind w:firstLine="567"/>
        <w:rPr>
          <w:rFonts w:cs="David"/>
          <w:sz w:val="24"/>
          <w:rtl/>
        </w:rPr>
      </w:pPr>
      <w:r>
        <w:rPr>
          <w:rFonts w:cs="David"/>
          <w:sz w:val="24"/>
          <w:rtl/>
        </w:rPr>
        <w:t>אני מבקש לשמור על הוראות החוק. אנ</w:t>
      </w:r>
      <w:r>
        <w:rPr>
          <w:rFonts w:cs="David"/>
          <w:sz w:val="24"/>
          <w:rtl/>
        </w:rPr>
        <w:t>י מבקש להעביר אליך ביום ראשון את הדו"ח.</w:t>
      </w:r>
    </w:p>
    <w:p w:rsidR="00000000" w:rsidRDefault="00162BB0">
      <w:pPr>
        <w:rPr>
          <w:rFonts w:cs="David"/>
          <w:sz w:val="24"/>
          <w:rtl/>
        </w:rPr>
      </w:pPr>
    </w:p>
    <w:p w:rsidR="00000000" w:rsidRDefault="00162BB0">
      <w:pPr>
        <w:rPr>
          <w:rFonts w:cs="David"/>
          <w:sz w:val="24"/>
          <w:u w:val="single"/>
          <w:rtl/>
        </w:rPr>
      </w:pPr>
      <w:r>
        <w:rPr>
          <w:rFonts w:cs="David"/>
          <w:sz w:val="24"/>
          <w:u w:val="single"/>
          <w:rtl/>
        </w:rPr>
        <w:t>ירדנה מלר-הורביץ:</w:t>
      </w:r>
    </w:p>
    <w:p w:rsidR="00000000" w:rsidRDefault="00162BB0">
      <w:pPr>
        <w:rPr>
          <w:rFonts w:cs="David"/>
          <w:sz w:val="24"/>
          <w:u w:val="single"/>
          <w:rtl/>
        </w:rPr>
      </w:pPr>
    </w:p>
    <w:p w:rsidR="00000000" w:rsidRDefault="00162BB0">
      <w:pPr>
        <w:ind w:firstLine="567"/>
        <w:rPr>
          <w:rFonts w:cs="David"/>
          <w:sz w:val="24"/>
          <w:rtl/>
        </w:rPr>
      </w:pPr>
      <w:r>
        <w:rPr>
          <w:rFonts w:cs="David"/>
          <w:sz w:val="24"/>
          <w:rtl/>
        </w:rPr>
        <w:t>נוכל לשים אותו בכספת, וביום שני תוכל לקבל אותו. זה באמברגו עד הפרסום.</w:t>
      </w:r>
    </w:p>
    <w:p w:rsidR="00000000" w:rsidRDefault="00162BB0">
      <w:pPr>
        <w:rPr>
          <w:rFonts w:cs="David"/>
          <w:sz w:val="24"/>
          <w:rtl/>
        </w:rPr>
      </w:pPr>
    </w:p>
    <w:p w:rsidR="00000000" w:rsidRDefault="00162BB0">
      <w:pPr>
        <w:rPr>
          <w:rFonts w:cs="David"/>
          <w:sz w:val="24"/>
          <w:u w:val="single"/>
          <w:rtl/>
        </w:rPr>
      </w:pPr>
      <w:r>
        <w:rPr>
          <w:rFonts w:cs="David"/>
          <w:sz w:val="24"/>
          <w:u w:val="single"/>
          <w:rtl/>
        </w:rPr>
        <w:t>אליעזר גולדברג:</w:t>
      </w:r>
    </w:p>
    <w:p w:rsidR="00000000" w:rsidRDefault="00162BB0">
      <w:pPr>
        <w:rPr>
          <w:rFonts w:cs="David"/>
          <w:sz w:val="24"/>
          <w:rtl/>
        </w:rPr>
      </w:pPr>
    </w:p>
    <w:p w:rsidR="00000000" w:rsidRDefault="00162BB0">
      <w:pPr>
        <w:ind w:firstLine="567"/>
        <w:rPr>
          <w:rFonts w:cs="David"/>
          <w:sz w:val="24"/>
          <w:rtl/>
        </w:rPr>
      </w:pPr>
      <w:r>
        <w:rPr>
          <w:rFonts w:cs="David"/>
          <w:sz w:val="24"/>
          <w:rtl/>
        </w:rPr>
        <w:t>הבעיה היא, שזה יכול להיות די מאוחר.</w:t>
      </w:r>
    </w:p>
    <w:p w:rsidR="00000000" w:rsidRDefault="00162BB0">
      <w:pPr>
        <w:rPr>
          <w:rFonts w:cs="David"/>
          <w:sz w:val="24"/>
          <w:rtl/>
        </w:rPr>
      </w:pPr>
    </w:p>
    <w:p w:rsidR="00000000" w:rsidRDefault="00162BB0">
      <w:pPr>
        <w:rPr>
          <w:rFonts w:cs="David"/>
          <w:sz w:val="24"/>
          <w:rtl/>
        </w:rPr>
      </w:pPr>
      <w:r>
        <w:rPr>
          <w:rFonts w:cs="David"/>
          <w:sz w:val="24"/>
          <w:u w:val="single"/>
          <w:rtl/>
        </w:rPr>
        <w:t>שלומית לביא:</w:t>
      </w:r>
      <w:r>
        <w:rPr>
          <w:rFonts w:cs="David"/>
          <w:sz w:val="24"/>
          <w:rtl/>
        </w:rPr>
        <w:t xml:space="preserve"> </w:t>
      </w:r>
    </w:p>
    <w:p w:rsidR="00000000" w:rsidRDefault="00162BB0">
      <w:pPr>
        <w:rPr>
          <w:rFonts w:cs="David"/>
          <w:sz w:val="24"/>
          <w:rtl/>
        </w:rPr>
      </w:pPr>
    </w:p>
    <w:p w:rsidR="00000000" w:rsidRDefault="00162BB0">
      <w:pPr>
        <w:ind w:firstLine="567"/>
        <w:rPr>
          <w:rFonts w:cs="David"/>
          <w:sz w:val="24"/>
          <w:rtl/>
        </w:rPr>
      </w:pPr>
      <w:r>
        <w:rPr>
          <w:rFonts w:cs="David"/>
          <w:sz w:val="24"/>
          <w:rtl/>
        </w:rPr>
        <w:t>בעבר, כשגמרנו מאוחר מאוד בלילה, שמרתי את הדו"ח בנאמנות ל</w:t>
      </w:r>
      <w:r>
        <w:rPr>
          <w:rFonts w:cs="David"/>
          <w:sz w:val="24"/>
          <w:rtl/>
        </w:rPr>
        <w:t>יו"ר הוועדה.</w:t>
      </w:r>
    </w:p>
    <w:p w:rsidR="00000000" w:rsidRDefault="00162BB0">
      <w:pPr>
        <w:rPr>
          <w:rFonts w:cs="David"/>
          <w:sz w:val="24"/>
          <w:rtl/>
        </w:rPr>
      </w:pPr>
    </w:p>
    <w:p w:rsidR="00000000" w:rsidRDefault="00162BB0">
      <w:pPr>
        <w:rPr>
          <w:rFonts w:cs="David"/>
          <w:sz w:val="24"/>
          <w:u w:val="single"/>
          <w:rtl/>
        </w:rPr>
      </w:pPr>
      <w:r>
        <w:rPr>
          <w:rFonts w:cs="David"/>
          <w:sz w:val="24"/>
          <w:u w:val="single"/>
          <w:rtl/>
        </w:rPr>
        <w:br w:type="page"/>
      </w:r>
      <w:r>
        <w:rPr>
          <w:rFonts w:cs="David"/>
          <w:sz w:val="24"/>
          <w:u w:val="single"/>
          <w:rtl/>
        </w:rPr>
        <w:lastRenderedPageBreak/>
        <w:t>היו"ר אמנון כהן:</w:t>
      </w:r>
    </w:p>
    <w:p w:rsidR="00000000" w:rsidRDefault="00162BB0">
      <w:pPr>
        <w:rPr>
          <w:rFonts w:cs="David"/>
          <w:sz w:val="24"/>
          <w:u w:val="single"/>
          <w:rtl/>
        </w:rPr>
      </w:pPr>
    </w:p>
    <w:p w:rsidR="00000000" w:rsidRDefault="00162BB0">
      <w:pPr>
        <w:rPr>
          <w:rFonts w:cs="David"/>
          <w:sz w:val="24"/>
          <w:rtl/>
        </w:rPr>
      </w:pPr>
      <w:r>
        <w:rPr>
          <w:rFonts w:cs="David"/>
          <w:sz w:val="24"/>
          <w:rtl/>
        </w:rPr>
        <w:tab/>
        <w:t>אנחנו מסמיכים אותך לשמור על הדו"ח בנאמנות עד ליום שני.</w:t>
      </w:r>
    </w:p>
    <w:p w:rsidR="00000000" w:rsidRDefault="00162BB0">
      <w:pPr>
        <w:rPr>
          <w:rFonts w:cs="David"/>
          <w:sz w:val="24"/>
          <w:rtl/>
        </w:rPr>
      </w:pPr>
    </w:p>
    <w:p w:rsidR="00000000" w:rsidRDefault="00162BB0">
      <w:pPr>
        <w:rPr>
          <w:rFonts w:cs="David"/>
          <w:sz w:val="24"/>
          <w:u w:val="single"/>
          <w:rtl/>
        </w:rPr>
      </w:pPr>
      <w:r>
        <w:rPr>
          <w:rFonts w:cs="David"/>
          <w:sz w:val="24"/>
          <w:u w:val="single"/>
          <w:rtl/>
        </w:rPr>
        <w:t>ירדנה מלר-הורביץ:</w:t>
      </w:r>
    </w:p>
    <w:p w:rsidR="00000000" w:rsidRDefault="00162BB0">
      <w:pPr>
        <w:rPr>
          <w:rFonts w:cs="David"/>
          <w:sz w:val="24"/>
          <w:rtl/>
        </w:rPr>
      </w:pPr>
    </w:p>
    <w:p w:rsidR="00000000" w:rsidRDefault="00162BB0">
      <w:pPr>
        <w:ind w:firstLine="567"/>
        <w:rPr>
          <w:rFonts w:cs="David"/>
          <w:sz w:val="24"/>
          <w:rtl/>
        </w:rPr>
      </w:pPr>
      <w:r>
        <w:rPr>
          <w:rFonts w:cs="David"/>
          <w:sz w:val="24"/>
          <w:rtl/>
        </w:rPr>
        <w:t>אנחנו לא שוברים נהלים.</w:t>
      </w:r>
    </w:p>
    <w:p w:rsidR="00000000" w:rsidRDefault="00162BB0">
      <w:pPr>
        <w:rPr>
          <w:rFonts w:cs="David"/>
          <w:sz w:val="24"/>
          <w:u w:val="single"/>
          <w:rtl/>
        </w:rPr>
      </w:pPr>
    </w:p>
    <w:p w:rsidR="00000000" w:rsidRDefault="00162BB0">
      <w:pPr>
        <w:rPr>
          <w:rFonts w:cs="David"/>
          <w:sz w:val="24"/>
          <w:u w:val="single"/>
          <w:rtl/>
        </w:rPr>
      </w:pPr>
      <w:r>
        <w:rPr>
          <w:rFonts w:cs="David"/>
          <w:sz w:val="24"/>
          <w:u w:val="single"/>
          <w:rtl/>
        </w:rPr>
        <w:t>אליעזר גולדברג:</w:t>
      </w:r>
    </w:p>
    <w:p w:rsidR="00000000" w:rsidRDefault="00162BB0">
      <w:pPr>
        <w:rPr>
          <w:rFonts w:cs="David"/>
          <w:sz w:val="24"/>
          <w:rtl/>
        </w:rPr>
      </w:pPr>
    </w:p>
    <w:p w:rsidR="00000000" w:rsidRDefault="00162BB0">
      <w:pPr>
        <w:ind w:firstLine="567"/>
        <w:rPr>
          <w:rFonts w:cs="David"/>
          <w:sz w:val="24"/>
          <w:rtl/>
        </w:rPr>
      </w:pPr>
      <w:r>
        <w:rPr>
          <w:rFonts w:cs="David"/>
          <w:sz w:val="24"/>
          <w:rtl/>
        </w:rPr>
        <w:t>ביום ראשון הדו"ח נמסר ליושב ראש הוועדה, אבל הוא נשמר בנאמנות אצל גב' לביא.</w:t>
      </w:r>
    </w:p>
    <w:p w:rsidR="00000000" w:rsidRDefault="00162BB0">
      <w:pPr>
        <w:rPr>
          <w:rFonts w:cs="David"/>
          <w:sz w:val="24"/>
          <w:rtl/>
        </w:rPr>
      </w:pPr>
    </w:p>
    <w:p w:rsidR="00000000" w:rsidRDefault="00162BB0">
      <w:pPr>
        <w:rPr>
          <w:rFonts w:cs="David"/>
          <w:sz w:val="24"/>
          <w:u w:val="single"/>
          <w:rtl/>
        </w:rPr>
      </w:pPr>
      <w:r>
        <w:rPr>
          <w:rFonts w:cs="David"/>
          <w:sz w:val="24"/>
          <w:u w:val="single"/>
          <w:rtl/>
        </w:rPr>
        <w:t>היו"ר אמנון כהן:</w:t>
      </w:r>
    </w:p>
    <w:p w:rsidR="00000000" w:rsidRDefault="00162BB0">
      <w:pPr>
        <w:rPr>
          <w:rFonts w:cs="David"/>
          <w:sz w:val="24"/>
          <w:u w:val="single"/>
          <w:rtl/>
        </w:rPr>
      </w:pPr>
    </w:p>
    <w:p w:rsidR="00000000" w:rsidRDefault="00162BB0">
      <w:pPr>
        <w:rPr>
          <w:rFonts w:cs="David"/>
          <w:sz w:val="24"/>
          <w:rtl/>
        </w:rPr>
      </w:pPr>
      <w:r>
        <w:rPr>
          <w:rFonts w:cs="David"/>
          <w:sz w:val="24"/>
          <w:rtl/>
        </w:rPr>
        <w:tab/>
        <w:t xml:space="preserve"> השאלה השני</w:t>
      </w:r>
      <w:r>
        <w:rPr>
          <w:rFonts w:cs="David"/>
          <w:sz w:val="24"/>
          <w:rtl/>
        </w:rPr>
        <w:t>יה היא מהו ההפרש בין מועד הפרסום הקבוע לבין המועד שאדוני מבקש.</w:t>
      </w:r>
    </w:p>
    <w:p w:rsidR="00000000" w:rsidRDefault="00162BB0">
      <w:pPr>
        <w:rPr>
          <w:rFonts w:cs="David"/>
          <w:sz w:val="24"/>
          <w:rtl/>
        </w:rPr>
      </w:pPr>
    </w:p>
    <w:p w:rsidR="00000000" w:rsidRDefault="00162BB0">
      <w:pPr>
        <w:rPr>
          <w:rFonts w:cs="David"/>
          <w:sz w:val="24"/>
          <w:u w:val="single"/>
          <w:rtl/>
        </w:rPr>
      </w:pPr>
      <w:r>
        <w:rPr>
          <w:rFonts w:cs="David"/>
          <w:sz w:val="24"/>
          <w:u w:val="single"/>
          <w:rtl/>
        </w:rPr>
        <w:t>אליעזר גולדברג:</w:t>
      </w:r>
    </w:p>
    <w:p w:rsidR="00000000" w:rsidRDefault="00162BB0">
      <w:pPr>
        <w:rPr>
          <w:rFonts w:cs="David"/>
          <w:sz w:val="24"/>
          <w:rtl/>
        </w:rPr>
      </w:pPr>
    </w:p>
    <w:p w:rsidR="00000000" w:rsidRDefault="00162BB0">
      <w:pPr>
        <w:ind w:firstLine="567"/>
        <w:rPr>
          <w:rFonts w:cs="David"/>
          <w:sz w:val="24"/>
          <w:rtl/>
        </w:rPr>
      </w:pPr>
      <w:r>
        <w:rPr>
          <w:rFonts w:cs="David"/>
          <w:sz w:val="24"/>
          <w:rtl/>
        </w:rPr>
        <w:t>המועד הקבוע יוצא 25 באפריל.</w:t>
      </w:r>
    </w:p>
    <w:p w:rsidR="00000000" w:rsidRDefault="00162BB0">
      <w:pPr>
        <w:rPr>
          <w:rFonts w:cs="David"/>
          <w:sz w:val="24"/>
          <w:rtl/>
        </w:rPr>
      </w:pPr>
    </w:p>
    <w:p w:rsidR="00000000" w:rsidRDefault="00162BB0">
      <w:pPr>
        <w:rPr>
          <w:rFonts w:cs="David"/>
          <w:sz w:val="24"/>
          <w:u w:val="single"/>
          <w:rtl/>
        </w:rPr>
      </w:pPr>
      <w:r>
        <w:rPr>
          <w:rFonts w:cs="David"/>
          <w:sz w:val="24"/>
          <w:u w:val="single"/>
          <w:rtl/>
        </w:rPr>
        <w:t>היו"ר אמנון כהן:</w:t>
      </w:r>
    </w:p>
    <w:p w:rsidR="00000000" w:rsidRDefault="00162BB0">
      <w:pPr>
        <w:rPr>
          <w:rFonts w:cs="David"/>
          <w:sz w:val="24"/>
          <w:u w:val="single"/>
          <w:rtl/>
        </w:rPr>
      </w:pPr>
    </w:p>
    <w:p w:rsidR="00000000" w:rsidRDefault="00162BB0">
      <w:pPr>
        <w:rPr>
          <w:rFonts w:cs="David"/>
          <w:sz w:val="24"/>
          <w:rtl/>
        </w:rPr>
      </w:pPr>
      <w:r>
        <w:rPr>
          <w:rFonts w:cs="David"/>
          <w:sz w:val="24"/>
          <w:rtl/>
        </w:rPr>
        <w:tab/>
        <w:t xml:space="preserve"> 10 ימים.</w:t>
      </w:r>
    </w:p>
    <w:p w:rsidR="00000000" w:rsidRDefault="00162BB0">
      <w:pPr>
        <w:rPr>
          <w:rFonts w:cs="David"/>
          <w:sz w:val="24"/>
          <w:rtl/>
        </w:rPr>
      </w:pPr>
    </w:p>
    <w:p w:rsidR="00000000" w:rsidRDefault="00162BB0">
      <w:pPr>
        <w:rPr>
          <w:rFonts w:cs="David"/>
          <w:sz w:val="24"/>
          <w:u w:val="single"/>
          <w:rtl/>
        </w:rPr>
      </w:pPr>
      <w:r>
        <w:rPr>
          <w:rFonts w:cs="David"/>
          <w:sz w:val="24"/>
          <w:u w:val="single"/>
          <w:rtl/>
        </w:rPr>
        <w:t>ירדנה מלר-הורביץ:</w:t>
      </w:r>
    </w:p>
    <w:p w:rsidR="00000000" w:rsidRDefault="00162BB0">
      <w:pPr>
        <w:rPr>
          <w:rFonts w:cs="David"/>
          <w:sz w:val="24"/>
          <w:u w:val="single"/>
          <w:rtl/>
        </w:rPr>
      </w:pPr>
    </w:p>
    <w:p w:rsidR="00000000" w:rsidRDefault="00162BB0">
      <w:pPr>
        <w:ind w:firstLine="567"/>
        <w:rPr>
          <w:rFonts w:cs="David"/>
          <w:sz w:val="24"/>
          <w:rtl/>
        </w:rPr>
      </w:pPr>
      <w:r>
        <w:rPr>
          <w:rFonts w:cs="David"/>
          <w:sz w:val="24"/>
          <w:rtl/>
        </w:rPr>
        <w:t xml:space="preserve">החוק מאפשר עד שבועיים. באופן זה אנחנו גם שומרים על הוראות החוק. </w:t>
      </w:r>
    </w:p>
    <w:p w:rsidR="00000000" w:rsidRDefault="00162BB0">
      <w:pPr>
        <w:rPr>
          <w:rFonts w:cs="David"/>
          <w:sz w:val="24"/>
          <w:rtl/>
        </w:rPr>
      </w:pPr>
    </w:p>
    <w:p w:rsidR="00000000" w:rsidRDefault="00162BB0">
      <w:pPr>
        <w:rPr>
          <w:rFonts w:cs="David"/>
          <w:sz w:val="24"/>
          <w:u w:val="single"/>
          <w:rtl/>
        </w:rPr>
      </w:pPr>
      <w:r>
        <w:rPr>
          <w:rFonts w:cs="David"/>
          <w:sz w:val="24"/>
          <w:u w:val="single"/>
          <w:rtl/>
        </w:rPr>
        <w:t>אליעזר גולדברג:</w:t>
      </w:r>
    </w:p>
    <w:p w:rsidR="00000000" w:rsidRDefault="00162BB0">
      <w:pPr>
        <w:rPr>
          <w:rFonts w:cs="David"/>
          <w:sz w:val="24"/>
          <w:rtl/>
        </w:rPr>
      </w:pPr>
    </w:p>
    <w:p w:rsidR="00000000" w:rsidRDefault="00162BB0">
      <w:pPr>
        <w:ind w:firstLine="567"/>
        <w:rPr>
          <w:rFonts w:cs="David"/>
          <w:sz w:val="24"/>
          <w:rtl/>
        </w:rPr>
      </w:pPr>
      <w:r>
        <w:rPr>
          <w:rFonts w:cs="David"/>
          <w:sz w:val="24"/>
          <w:rtl/>
        </w:rPr>
        <w:t xml:space="preserve">זה לא עובר את </w:t>
      </w:r>
      <w:r>
        <w:rPr>
          <w:rFonts w:cs="David"/>
          <w:sz w:val="24"/>
          <w:rtl/>
        </w:rPr>
        <w:t>השבועיים.</w:t>
      </w:r>
    </w:p>
    <w:p w:rsidR="00000000" w:rsidRDefault="00162BB0">
      <w:pPr>
        <w:rPr>
          <w:rFonts w:cs="David"/>
          <w:sz w:val="24"/>
          <w:rtl/>
        </w:rPr>
      </w:pPr>
    </w:p>
    <w:p w:rsidR="00000000" w:rsidRDefault="00162BB0">
      <w:pPr>
        <w:rPr>
          <w:rFonts w:cs="David"/>
          <w:sz w:val="24"/>
          <w:u w:val="single"/>
          <w:rtl/>
        </w:rPr>
      </w:pPr>
      <w:r>
        <w:rPr>
          <w:rFonts w:cs="David"/>
          <w:sz w:val="24"/>
          <w:u w:val="single"/>
          <w:rtl/>
        </w:rPr>
        <w:t>היו"ר אמנון כהן:</w:t>
      </w:r>
    </w:p>
    <w:p w:rsidR="00000000" w:rsidRDefault="00162BB0">
      <w:pPr>
        <w:rPr>
          <w:rFonts w:cs="David"/>
          <w:sz w:val="24"/>
          <w:u w:val="single"/>
          <w:rtl/>
        </w:rPr>
      </w:pPr>
    </w:p>
    <w:p w:rsidR="00000000" w:rsidRDefault="00162BB0">
      <w:pPr>
        <w:rPr>
          <w:rFonts w:cs="David"/>
          <w:sz w:val="24"/>
          <w:rtl/>
        </w:rPr>
      </w:pPr>
      <w:r>
        <w:rPr>
          <w:rFonts w:cs="David"/>
          <w:sz w:val="24"/>
          <w:rtl/>
        </w:rPr>
        <w:tab/>
        <w:t>אדוני מבקר המדינה, ראשית ברצוננו להודות על עצם סיום דו"ח נוסף של מבקר המדינה. אני בטוח שנושאים שנדונו בו ונבדקו הם לתועלת עם ישראל. אנחנו כמובן מסכימים פה אחד, לגבי התאריך - 5 במאי 2004. בזאת ננעל את הישיבה הראשונה.</w:t>
      </w:r>
    </w:p>
    <w:p w:rsidR="00000000" w:rsidRDefault="00162BB0">
      <w:pPr>
        <w:rPr>
          <w:rFonts w:cs="David"/>
          <w:sz w:val="24"/>
          <w:rtl/>
        </w:rPr>
      </w:pPr>
    </w:p>
    <w:p w:rsidR="00000000" w:rsidRDefault="00162BB0">
      <w:pPr>
        <w:pStyle w:val="9"/>
        <w:rPr>
          <w:rFonts w:cs="David"/>
          <w:sz w:val="24"/>
          <w:rtl/>
        </w:rPr>
      </w:pPr>
      <w:r>
        <w:rPr>
          <w:rFonts w:cs="David"/>
          <w:sz w:val="24"/>
          <w:rtl/>
        </w:rPr>
        <w:t>הישיבה ננ</w:t>
      </w:r>
      <w:r>
        <w:rPr>
          <w:rFonts w:cs="David"/>
          <w:sz w:val="24"/>
          <w:rtl/>
        </w:rPr>
        <w:t>עלה בשעה 9:25</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62BB0">
      <w:r>
        <w:separator/>
      </w:r>
    </w:p>
  </w:endnote>
  <w:endnote w:type="continuationSeparator" w:id="0">
    <w:p w:rsidR="00000000" w:rsidRDefault="00162B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62BB0">
      <w:r>
        <w:separator/>
      </w:r>
    </w:p>
  </w:footnote>
  <w:footnote w:type="continuationSeparator" w:id="0">
    <w:p w:rsidR="00000000" w:rsidRDefault="00162B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62BB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3</w:t>
    </w:r>
    <w:r>
      <w:rPr>
        <w:rStyle w:val="a7"/>
        <w:rFonts w:cs="David"/>
      </w:rPr>
      <w:fldChar w:fldCharType="end"/>
    </w:r>
  </w:p>
  <w:p w:rsidR="00000000" w:rsidRDefault="00162BB0">
    <w:pPr>
      <w:pStyle w:val="a3"/>
      <w:ind w:right="360"/>
      <w:rPr>
        <w:rFonts w:cs="David"/>
        <w:sz w:val="24"/>
        <w:rtl/>
      </w:rPr>
    </w:pPr>
    <w:r>
      <w:rPr>
        <w:rFonts w:cs="David"/>
        <w:sz w:val="24"/>
        <w:rtl/>
      </w:rPr>
      <w:t>הוועדה לענייני ביקורת המדינה</w:t>
    </w:r>
  </w:p>
  <w:p w:rsidR="00000000" w:rsidRDefault="00162BB0">
    <w:pPr>
      <w:pStyle w:val="a3"/>
      <w:ind w:right="360"/>
      <w:rPr>
        <w:rStyle w:val="a7"/>
        <w:rFonts w:cs="David"/>
        <w:sz w:val="24"/>
        <w:rtl/>
      </w:rPr>
    </w:pPr>
    <w:r>
      <w:rPr>
        <w:rFonts w:cs="David"/>
        <w:sz w:val="24"/>
        <w:rtl/>
      </w:rPr>
      <w:t>11.2.2004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62BB0"/>
    <w:rsid w:val="00162BB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3280D2C-5199-4916-AE4A-2BCA26D20C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DBA7D12-255D-406A-AD65-5023700323DF}"/>
</file>

<file path=customXml/itemProps2.xml><?xml version="1.0" encoding="utf-8"?>
<ds:datastoreItem xmlns:ds="http://schemas.openxmlformats.org/officeDocument/2006/customXml" ds:itemID="{AF6761BD-3948-41D6-8729-E2DB882AC7AD}"/>
</file>

<file path=customXml/itemProps3.xml><?xml version="1.0" encoding="utf-8"?>
<ds:datastoreItem xmlns:ds="http://schemas.openxmlformats.org/officeDocument/2006/customXml" ds:itemID="{21EE3C94-9CF1-49F0-A5A8-4559AC266329}"/>
</file>

<file path=docProps/app.xml><?xml version="1.0" encoding="utf-8"?>
<Properties xmlns="http://schemas.openxmlformats.org/officeDocument/2006/extended-properties" xmlns:vt="http://schemas.openxmlformats.org/officeDocument/2006/docPropsVTypes">
  <Template>Normal.dotm</Template>
  <TotalTime>0</TotalTime>
  <Pages>3</Pages>
  <Words>403</Words>
  <Characters>2016</Characters>
  <Application>Microsoft Office Word</Application>
  <DocSecurity>4</DocSecurity>
  <Lines>16</Lines>
  <Paragraphs>4</Paragraphs>
  <ScaleCrop>false</ScaleCrop>
  <Company>כנסת</Company>
  <LinksUpToDate>false</LinksUpToDate>
  <CharactersWithSpaces>2415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מועד הנחת דו"ח שנתי מס' 54ב' על שולחן הכנסת</dc:title>
  <dc:subject/>
  <dc:creator>תמר שפנייר</dc:creator>
  <cp:keywords/>
  <dc:description/>
  <cp:lastModifiedBy>שמואל כוכב</cp:lastModifiedBy>
  <cp:revision>2</cp:revision>
  <cp:lastPrinted>1999-07-13T09:50:00Z</cp:lastPrinted>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שושנה מקובר</vt:lpwstr>
  </property>
  <property fmtid="{D5CDD505-2E9C-101B-9397-08002B2CF9AE}" pid="4" name="MisYeshiva">
    <vt:i4>70</vt:i4>
  </property>
  <property fmtid="{D5CDD505-2E9C-101B-9397-08002B2CF9AE}" pid="5" name="Nose">
    <vt:lpwstr>':מחלקת הפרוטוקולים:ביקורת'_x000d__x000d_</vt:lpwstr>
  </property>
  <property fmtid="{D5CDD505-2E9C-101B-9397-08002B2CF9AE}" pid="6" name="TaarichYeshiva">
    <vt:filetime>2004-05-09T21:00:00Z</vt:filetime>
  </property>
  <property fmtid="{D5CDD505-2E9C-101B-9397-08002B2CF9AE}" pid="7" name="סימוכין">
    <vt:i4>60375304</vt:i4>
  </property>
  <property fmtid="{D5CDD505-2E9C-101B-9397-08002B2CF9AE}" pid="8" name="שעת ישיבה">
    <vt:lpwstr>9:15</vt:lpwstr>
  </property>
  <property fmtid="{D5CDD505-2E9C-101B-9397-08002B2CF9AE}" pid="9" name="תאריך המסמך">
    <vt:filetime>2004-05-29T21:00:00Z</vt:filetime>
  </property>
  <property fmtid="{D5CDD505-2E9C-101B-9397-08002B2CF9AE}" pid="10" name="Int_ModifyDate">
    <vt:lpwstr>31/05/2004</vt:lpwstr>
  </property>
  <property fmtid="{D5CDD505-2E9C-101B-9397-08002B2CF9AE}" pid="11" name="Int_Category">
    <vt:lpwstr>לענייני ביקורת המדינה</vt:lpwstr>
  </property>
  <property fmtid="{D5CDD505-2E9C-101B-9397-08002B2CF9AE}" pid="12" name="ContentTypeId">
    <vt:lpwstr>0x010100B126DF0F8D0A5A4EB112ABD857421DAD</vt:lpwstr>
  </property>
  <property fmtid="{D5CDD505-2E9C-101B-9397-08002B2CF9AE}" pid="13" name="SanhedrinItemID">
    <vt:r8>66319</vt:r8>
  </property>
  <property fmtid="{D5CDD505-2E9C-101B-9397-08002B2CF9AE}" pid="14" name="SanhedrinDocumentType">
    <vt:r8>167</vt:r8>
  </property>
</Properties>
</file>