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3B6A">
      <w:pPr>
        <w:jc w:val="right"/>
        <w:rPr>
          <w:rFonts w:cs="David"/>
          <w:sz w:val="24"/>
          <w:rtl/>
        </w:rPr>
      </w:pPr>
      <w:bookmarkStart w:id="0" w:name="_GoBack"/>
      <w:bookmarkEnd w:id="0"/>
      <w:r>
        <w:rPr>
          <w:rFonts w:cs="David"/>
          <w:sz w:val="24"/>
          <w:rtl/>
        </w:rPr>
        <w:t>פרוטוקולים/כספים/7833</w:t>
      </w:r>
    </w:p>
    <w:p w:rsidR="00000000" w:rsidRDefault="00303B6A">
      <w:pPr>
        <w:jc w:val="right"/>
        <w:rPr>
          <w:rFonts w:cs="David"/>
          <w:sz w:val="24"/>
          <w:rtl/>
        </w:rPr>
      </w:pPr>
      <w:r>
        <w:rPr>
          <w:rFonts w:cs="David"/>
          <w:sz w:val="24"/>
          <w:rtl/>
        </w:rPr>
        <w:tab/>
        <w:t>ירושלים, י"ח בשבט, תשס"ד</w:t>
      </w:r>
    </w:p>
    <w:p w:rsidR="00000000" w:rsidRDefault="00303B6A">
      <w:pPr>
        <w:jc w:val="right"/>
        <w:rPr>
          <w:rFonts w:cs="David"/>
          <w:sz w:val="24"/>
          <w:rtl/>
          <w:lang w:val="es"/>
        </w:rPr>
      </w:pPr>
      <w:r>
        <w:rPr>
          <w:rFonts w:cs="David"/>
          <w:sz w:val="24"/>
          <w:rtl/>
          <w:lang w:val="es"/>
        </w:rPr>
        <w:t>10 בפברואר, 2004</w:t>
      </w:r>
    </w:p>
    <w:p w:rsidR="00000000" w:rsidRDefault="00303B6A">
      <w:pPr>
        <w:jc w:val="right"/>
        <w:rPr>
          <w:rFonts w:cs="David"/>
          <w:sz w:val="24"/>
          <w:rtl/>
        </w:rPr>
      </w:pPr>
    </w:p>
    <w:p w:rsidR="00000000" w:rsidRDefault="00303B6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לא </w:t>
      </w:r>
      <w:r>
        <w:rPr>
          <w:rFonts w:cs="David"/>
          <w:b/>
          <w:bCs/>
          <w:sz w:val="24"/>
          <w:rtl/>
        </w:rPr>
        <w:t>מתוקן</w:t>
      </w:r>
    </w:p>
    <w:p w:rsidR="00000000" w:rsidRDefault="00303B6A">
      <w:pPr>
        <w:rPr>
          <w:rFonts w:cs="David"/>
          <w:b/>
          <w:bCs/>
          <w:sz w:val="24"/>
          <w:rtl/>
        </w:rPr>
      </w:pPr>
      <w:r>
        <w:rPr>
          <w:rFonts w:cs="David"/>
          <w:b/>
          <w:bCs/>
          <w:sz w:val="24"/>
          <w:rtl/>
        </w:rPr>
        <w:t>מושב שני</w:t>
      </w:r>
    </w:p>
    <w:p w:rsidR="00000000" w:rsidRDefault="00303B6A">
      <w:pPr>
        <w:rPr>
          <w:rFonts w:cs="David"/>
          <w:b/>
          <w:bCs/>
          <w:sz w:val="24"/>
          <w:rtl/>
        </w:rPr>
      </w:pPr>
    </w:p>
    <w:p w:rsidR="00000000" w:rsidRDefault="00303B6A">
      <w:pPr>
        <w:rPr>
          <w:rFonts w:cs="David"/>
          <w:b/>
          <w:bCs/>
          <w:sz w:val="24"/>
          <w:rtl/>
        </w:rPr>
      </w:pPr>
    </w:p>
    <w:p w:rsidR="00000000" w:rsidRDefault="00303B6A">
      <w:pPr>
        <w:rPr>
          <w:rFonts w:cs="David"/>
          <w:b/>
          <w:bCs/>
          <w:sz w:val="24"/>
          <w:rtl/>
        </w:rPr>
      </w:pPr>
    </w:p>
    <w:p w:rsidR="00000000" w:rsidRDefault="00303B6A">
      <w:pPr>
        <w:rPr>
          <w:rFonts w:cs="David"/>
          <w:b/>
          <w:bCs/>
          <w:sz w:val="24"/>
          <w:rtl/>
        </w:rPr>
      </w:pPr>
    </w:p>
    <w:p w:rsidR="00000000" w:rsidRDefault="00303B6A">
      <w:pPr>
        <w:pStyle w:val="10"/>
        <w:rPr>
          <w:rFonts w:cs="David"/>
          <w:sz w:val="24"/>
          <w:rtl/>
        </w:rPr>
      </w:pPr>
      <w:r>
        <w:rPr>
          <w:rFonts w:cs="David"/>
          <w:sz w:val="24"/>
          <w:rtl/>
        </w:rPr>
        <w:t>פרוטוקול מס' 109</w:t>
      </w:r>
    </w:p>
    <w:p w:rsidR="00000000" w:rsidRDefault="00303B6A">
      <w:pPr>
        <w:rPr>
          <w:rFonts w:cs="David"/>
          <w:sz w:val="24"/>
          <w:rtl/>
        </w:rPr>
      </w:pPr>
    </w:p>
    <w:p w:rsidR="00000000" w:rsidRDefault="00303B6A">
      <w:pPr>
        <w:pStyle w:val="8"/>
        <w:rPr>
          <w:rFonts w:cs="David"/>
          <w:sz w:val="24"/>
          <w:rtl/>
        </w:rPr>
      </w:pPr>
      <w:r>
        <w:rPr>
          <w:rFonts w:cs="David"/>
          <w:sz w:val="24"/>
          <w:rtl/>
        </w:rPr>
        <w:t>מישיבת ועדת הכספים</w:t>
      </w:r>
    </w:p>
    <w:p w:rsidR="00000000" w:rsidRDefault="00303B6A">
      <w:pPr>
        <w:pStyle w:val="9"/>
        <w:rPr>
          <w:rFonts w:cs="David"/>
          <w:sz w:val="24"/>
          <w:rtl/>
        </w:rPr>
      </w:pPr>
      <w:r>
        <w:rPr>
          <w:rFonts w:cs="David"/>
          <w:sz w:val="24"/>
          <w:rtl/>
        </w:rPr>
        <w:t>מיום שני, י' בשבט, התשס"ד (2 בפברואר, 2004) בשעה 10:30</w:t>
      </w:r>
    </w:p>
    <w:p w:rsidR="00000000" w:rsidRDefault="00303B6A">
      <w:pPr>
        <w:rPr>
          <w:rFonts w:cs="David"/>
          <w:b/>
          <w:bCs/>
          <w:sz w:val="24"/>
          <w:rtl/>
        </w:rPr>
      </w:pPr>
    </w:p>
    <w:p w:rsidR="00000000" w:rsidRDefault="00303B6A">
      <w:pPr>
        <w:rPr>
          <w:rFonts w:cs="David"/>
          <w:b/>
          <w:bCs/>
          <w:sz w:val="24"/>
          <w:rtl/>
        </w:rPr>
      </w:pPr>
    </w:p>
    <w:p w:rsidR="00000000" w:rsidRDefault="00303B6A">
      <w:pPr>
        <w:tabs>
          <w:tab w:val="left" w:pos="1221"/>
        </w:tabs>
        <w:rPr>
          <w:rFonts w:cs="David"/>
          <w:b/>
          <w:bCs/>
          <w:sz w:val="24"/>
          <w:u w:val="single"/>
          <w:rtl/>
        </w:rPr>
      </w:pPr>
    </w:p>
    <w:p w:rsidR="00000000" w:rsidRDefault="00303B6A">
      <w:pPr>
        <w:tabs>
          <w:tab w:val="left" w:pos="1221"/>
        </w:tabs>
        <w:rPr>
          <w:rFonts w:cs="David"/>
          <w:b/>
          <w:bCs/>
          <w:sz w:val="24"/>
          <w:rtl/>
        </w:rPr>
      </w:pPr>
      <w:r>
        <w:rPr>
          <w:rFonts w:cs="David"/>
          <w:b/>
          <w:bCs/>
          <w:sz w:val="24"/>
          <w:u w:val="single"/>
          <w:rtl/>
        </w:rPr>
        <w:t>סדר היום</w:t>
      </w:r>
      <w:r>
        <w:rPr>
          <w:rFonts w:cs="David"/>
          <w:sz w:val="24"/>
          <w:rtl/>
        </w:rPr>
        <w:t>:</w:t>
      </w:r>
    </w:p>
    <w:p w:rsidR="00000000" w:rsidRDefault="00303B6A">
      <w:pPr>
        <w:rPr>
          <w:rFonts w:cs="David"/>
          <w:b/>
          <w:bCs/>
          <w:sz w:val="24"/>
          <w:rtl/>
        </w:rPr>
      </w:pPr>
      <w:r>
        <w:rPr>
          <w:rFonts w:cs="David"/>
          <w:b/>
          <w:bCs/>
          <w:sz w:val="24"/>
          <w:rtl/>
        </w:rPr>
        <w:t>1. תקנות מס הכנסה (הקלות מס במכירת מלווה מדינה), התשס"ג-2003</w:t>
      </w:r>
    </w:p>
    <w:p w:rsidR="00000000" w:rsidRDefault="00303B6A">
      <w:pPr>
        <w:rPr>
          <w:rFonts w:cs="David"/>
          <w:b/>
          <w:bCs/>
          <w:sz w:val="24"/>
          <w:rtl/>
        </w:rPr>
      </w:pPr>
      <w:r>
        <w:rPr>
          <w:rFonts w:cs="David"/>
          <w:b/>
          <w:bCs/>
          <w:sz w:val="24"/>
          <w:rtl/>
        </w:rPr>
        <w:t>2. תקנות מס הכנסה (קביעת הפרשי הצמדה חלקיים) (תיקון), התשס"ג-2003</w:t>
      </w:r>
    </w:p>
    <w:p w:rsidR="00000000" w:rsidRDefault="00303B6A">
      <w:pPr>
        <w:rPr>
          <w:rFonts w:cs="David"/>
          <w:b/>
          <w:bCs/>
          <w:sz w:val="24"/>
          <w:rtl/>
        </w:rPr>
      </w:pPr>
      <w:r>
        <w:rPr>
          <w:rFonts w:cs="David"/>
          <w:b/>
          <w:bCs/>
          <w:sz w:val="24"/>
          <w:rtl/>
        </w:rPr>
        <w:t>3. צו</w:t>
      </w:r>
      <w:r>
        <w:rPr>
          <w:rFonts w:cs="David"/>
          <w:b/>
          <w:bCs/>
          <w:sz w:val="24"/>
          <w:rtl/>
        </w:rPr>
        <w:t xml:space="preserve"> מס קניה (פטור)(תיקון), התשס"ד-2004</w:t>
      </w:r>
    </w:p>
    <w:p w:rsidR="00000000" w:rsidRDefault="00303B6A">
      <w:pPr>
        <w:rPr>
          <w:rFonts w:cs="David"/>
          <w:sz w:val="24"/>
          <w:rtl/>
        </w:rPr>
      </w:pPr>
    </w:p>
    <w:p w:rsidR="00000000" w:rsidRDefault="00303B6A">
      <w:pPr>
        <w:rPr>
          <w:rFonts w:cs="David"/>
          <w:sz w:val="24"/>
          <w:rtl/>
        </w:rPr>
      </w:pPr>
    </w:p>
    <w:p w:rsidR="00000000" w:rsidRDefault="00303B6A">
      <w:pPr>
        <w:rPr>
          <w:rFonts w:cs="David"/>
          <w:b/>
          <w:bCs/>
          <w:sz w:val="24"/>
          <w:u w:val="single"/>
          <w:rtl/>
        </w:rPr>
      </w:pPr>
      <w:r>
        <w:rPr>
          <w:rFonts w:cs="David"/>
          <w:b/>
          <w:bCs/>
          <w:sz w:val="24"/>
          <w:u w:val="single"/>
          <w:rtl/>
        </w:rPr>
        <w:t>נכחו</w:t>
      </w:r>
      <w:r>
        <w:rPr>
          <w:rFonts w:cs="David"/>
          <w:sz w:val="24"/>
          <w:rtl/>
        </w:rPr>
        <w:t>:</w:t>
      </w:r>
    </w:p>
    <w:p w:rsidR="00000000" w:rsidRDefault="00303B6A">
      <w:pPr>
        <w:rPr>
          <w:rFonts w:cs="David"/>
          <w:sz w:val="24"/>
          <w:rtl/>
        </w:rPr>
      </w:pPr>
    </w:p>
    <w:p w:rsidR="00000000" w:rsidRDefault="00303B6A">
      <w:pPr>
        <w:tabs>
          <w:tab w:val="left" w:pos="1788"/>
        </w:tabs>
        <w:rPr>
          <w:rFonts w:cs="David"/>
          <w:sz w:val="24"/>
          <w:rtl/>
        </w:rPr>
      </w:pPr>
      <w:r>
        <w:rPr>
          <w:rFonts w:cs="David"/>
          <w:b/>
          <w:bCs/>
          <w:sz w:val="24"/>
          <w:u w:val="single"/>
          <w:rtl/>
        </w:rPr>
        <w:t>חברי הוועדה</w:t>
      </w:r>
      <w:r>
        <w:rPr>
          <w:rFonts w:cs="David"/>
          <w:sz w:val="24"/>
          <w:rtl/>
        </w:rPr>
        <w:t>:</w:t>
      </w:r>
    </w:p>
    <w:p w:rsidR="00000000" w:rsidRDefault="00303B6A">
      <w:pPr>
        <w:rPr>
          <w:rFonts w:cs="David"/>
          <w:sz w:val="24"/>
          <w:rtl/>
        </w:rPr>
      </w:pPr>
      <w:r>
        <w:rPr>
          <w:rFonts w:cs="David"/>
          <w:sz w:val="24"/>
          <w:rtl/>
        </w:rPr>
        <w:t>דניאל בנלולו – היו"ר</w:t>
      </w:r>
    </w:p>
    <w:p w:rsidR="00000000" w:rsidRDefault="00303B6A">
      <w:pPr>
        <w:rPr>
          <w:rFonts w:cs="David"/>
          <w:sz w:val="24"/>
          <w:rtl/>
        </w:rPr>
      </w:pPr>
      <w:r>
        <w:rPr>
          <w:rFonts w:cs="David"/>
          <w:sz w:val="24"/>
          <w:rtl/>
        </w:rPr>
        <w:t>רוחמה אברהם</w:t>
      </w:r>
    </w:p>
    <w:p w:rsidR="00000000" w:rsidRDefault="00303B6A">
      <w:pPr>
        <w:rPr>
          <w:rFonts w:cs="David"/>
          <w:sz w:val="24"/>
          <w:rtl/>
        </w:rPr>
      </w:pPr>
      <w:r>
        <w:rPr>
          <w:rFonts w:cs="David"/>
          <w:sz w:val="24"/>
          <w:rtl/>
        </w:rPr>
        <w:t>חיים אורון</w:t>
      </w:r>
    </w:p>
    <w:p w:rsidR="00000000" w:rsidRDefault="00303B6A">
      <w:pPr>
        <w:rPr>
          <w:rFonts w:cs="David"/>
          <w:sz w:val="24"/>
          <w:rtl/>
        </w:rPr>
      </w:pPr>
      <w:r>
        <w:rPr>
          <w:rFonts w:cs="David"/>
          <w:sz w:val="24"/>
          <w:rtl/>
        </w:rPr>
        <w:t>אלי אפללו</w:t>
      </w:r>
    </w:p>
    <w:p w:rsidR="00000000" w:rsidRDefault="00303B6A">
      <w:pPr>
        <w:rPr>
          <w:rFonts w:cs="David"/>
          <w:sz w:val="24"/>
          <w:rtl/>
        </w:rPr>
      </w:pPr>
      <w:r>
        <w:rPr>
          <w:rFonts w:cs="David"/>
          <w:sz w:val="24"/>
          <w:rtl/>
        </w:rPr>
        <w:t>רוני בריזון</w:t>
      </w:r>
    </w:p>
    <w:p w:rsidR="00000000" w:rsidRDefault="00303B6A">
      <w:pPr>
        <w:rPr>
          <w:rFonts w:cs="David"/>
          <w:sz w:val="24"/>
          <w:rtl/>
        </w:rPr>
      </w:pPr>
      <w:r>
        <w:rPr>
          <w:rFonts w:cs="David"/>
          <w:sz w:val="24"/>
          <w:rtl/>
        </w:rPr>
        <w:t>מיכאל גורלובסקי</w:t>
      </w:r>
    </w:p>
    <w:p w:rsidR="00000000" w:rsidRDefault="00303B6A">
      <w:pPr>
        <w:rPr>
          <w:rFonts w:cs="David"/>
          <w:sz w:val="24"/>
          <w:rtl/>
        </w:rPr>
      </w:pPr>
      <w:r>
        <w:rPr>
          <w:rFonts w:cs="David"/>
          <w:sz w:val="24"/>
          <w:rtl/>
        </w:rPr>
        <w:t>נסים דהן</w:t>
      </w:r>
    </w:p>
    <w:p w:rsidR="00000000" w:rsidRDefault="00303B6A">
      <w:pPr>
        <w:rPr>
          <w:rFonts w:cs="David"/>
          <w:sz w:val="24"/>
          <w:rtl/>
        </w:rPr>
      </w:pPr>
      <w:r>
        <w:rPr>
          <w:rFonts w:cs="David"/>
          <w:sz w:val="24"/>
          <w:rtl/>
        </w:rPr>
        <w:t>יעקב ליצמן</w:t>
      </w:r>
    </w:p>
    <w:p w:rsidR="00000000" w:rsidRDefault="00303B6A">
      <w:pPr>
        <w:rPr>
          <w:rFonts w:cs="David"/>
          <w:sz w:val="24"/>
          <w:rtl/>
        </w:rPr>
      </w:pPr>
      <w:r>
        <w:rPr>
          <w:rFonts w:cs="David"/>
          <w:sz w:val="24"/>
          <w:rtl/>
        </w:rPr>
        <w:t xml:space="preserve">מיכאל </w:t>
      </w:r>
    </w:p>
    <w:p w:rsidR="00000000" w:rsidRDefault="00303B6A">
      <w:pPr>
        <w:rPr>
          <w:rFonts w:cs="David"/>
          <w:sz w:val="24"/>
          <w:rtl/>
        </w:rPr>
      </w:pPr>
      <w:r>
        <w:rPr>
          <w:rFonts w:cs="David"/>
          <w:sz w:val="24"/>
          <w:rtl/>
        </w:rPr>
        <w:t>אהוד רצאבי</w:t>
      </w:r>
    </w:p>
    <w:p w:rsidR="00000000" w:rsidRDefault="00303B6A">
      <w:pPr>
        <w:rPr>
          <w:rFonts w:cs="David"/>
          <w:sz w:val="24"/>
          <w:rtl/>
        </w:rPr>
      </w:pPr>
    </w:p>
    <w:p w:rsidR="00000000" w:rsidRDefault="00303B6A">
      <w:pPr>
        <w:rPr>
          <w:rFonts w:cs="David"/>
          <w:sz w:val="24"/>
          <w:rtl/>
        </w:rPr>
      </w:pPr>
    </w:p>
    <w:p w:rsidR="00000000" w:rsidRDefault="00303B6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03B6A">
      <w:pPr>
        <w:rPr>
          <w:rFonts w:cs="David"/>
          <w:sz w:val="24"/>
          <w:rtl/>
        </w:rPr>
      </w:pPr>
      <w:r>
        <w:rPr>
          <w:rFonts w:cs="David"/>
          <w:sz w:val="24"/>
          <w:rtl/>
        </w:rPr>
        <w:t>טלי ירון אלדר – נציבת מס הכנסה</w:t>
      </w:r>
    </w:p>
    <w:p w:rsidR="00000000" w:rsidRDefault="00303B6A">
      <w:pPr>
        <w:rPr>
          <w:rFonts w:cs="David"/>
          <w:sz w:val="24"/>
          <w:rtl/>
        </w:rPr>
      </w:pPr>
      <w:r>
        <w:rPr>
          <w:rFonts w:cs="David"/>
          <w:sz w:val="24"/>
          <w:rtl/>
        </w:rPr>
        <w:t>יעל ייטב</w:t>
      </w:r>
    </w:p>
    <w:p w:rsidR="00000000" w:rsidRDefault="00303B6A">
      <w:pPr>
        <w:rPr>
          <w:rFonts w:cs="David"/>
          <w:sz w:val="24"/>
          <w:rtl/>
        </w:rPr>
      </w:pPr>
      <w:r>
        <w:rPr>
          <w:rFonts w:cs="David"/>
          <w:sz w:val="24"/>
          <w:rtl/>
        </w:rPr>
        <w:t>צביקה ברנשטיין</w:t>
      </w:r>
    </w:p>
    <w:p w:rsidR="00000000" w:rsidRDefault="00303B6A">
      <w:pPr>
        <w:rPr>
          <w:rFonts w:cs="David"/>
          <w:sz w:val="24"/>
          <w:rtl/>
        </w:rPr>
      </w:pPr>
      <w:r>
        <w:rPr>
          <w:rFonts w:cs="David"/>
          <w:sz w:val="24"/>
          <w:rtl/>
        </w:rPr>
        <w:t>טלי דולן – מ</w:t>
      </w:r>
      <w:r>
        <w:rPr>
          <w:rFonts w:cs="David"/>
          <w:sz w:val="24"/>
          <w:rtl/>
        </w:rPr>
        <w:t>שרד האוצר</w:t>
      </w:r>
    </w:p>
    <w:p w:rsidR="00000000" w:rsidRDefault="00303B6A">
      <w:pPr>
        <w:rPr>
          <w:rFonts w:cs="David"/>
          <w:sz w:val="24"/>
          <w:rtl/>
        </w:rPr>
      </w:pPr>
    </w:p>
    <w:p w:rsidR="00000000" w:rsidRDefault="00303B6A">
      <w:pPr>
        <w:rPr>
          <w:rFonts w:cs="David"/>
          <w:sz w:val="24"/>
          <w:rtl/>
        </w:rPr>
      </w:pPr>
      <w:r>
        <w:rPr>
          <w:rFonts w:cs="David"/>
          <w:sz w:val="24"/>
          <w:rtl/>
        </w:rPr>
        <w:t>קובי בוזו – כלכלן, אגף המכס ומע"מ</w:t>
      </w:r>
    </w:p>
    <w:p w:rsidR="00000000" w:rsidRDefault="00303B6A">
      <w:pPr>
        <w:rPr>
          <w:rFonts w:cs="David"/>
          <w:sz w:val="24"/>
          <w:rtl/>
        </w:rPr>
      </w:pPr>
      <w:r>
        <w:rPr>
          <w:rFonts w:cs="David"/>
          <w:sz w:val="24"/>
          <w:rtl/>
        </w:rPr>
        <w:t>דינה יעשיה</w:t>
      </w:r>
    </w:p>
    <w:p w:rsidR="00000000" w:rsidRDefault="00303B6A">
      <w:pPr>
        <w:rPr>
          <w:rFonts w:cs="David"/>
          <w:sz w:val="24"/>
          <w:rtl/>
        </w:rPr>
      </w:pPr>
      <w:r>
        <w:rPr>
          <w:rFonts w:cs="David"/>
          <w:sz w:val="24"/>
          <w:rtl/>
        </w:rPr>
        <w:t>עו"ד איריס ויינברגר</w:t>
      </w:r>
    </w:p>
    <w:p w:rsidR="00000000" w:rsidRDefault="00303B6A">
      <w:pPr>
        <w:rPr>
          <w:rFonts w:cs="David"/>
          <w:sz w:val="24"/>
          <w:rtl/>
        </w:rPr>
      </w:pPr>
      <w:r>
        <w:rPr>
          <w:rFonts w:cs="David"/>
          <w:sz w:val="24"/>
          <w:rtl/>
        </w:rPr>
        <w:t>צביקה בלבשטיין</w:t>
      </w:r>
    </w:p>
    <w:p w:rsidR="00000000" w:rsidRDefault="00303B6A">
      <w:pPr>
        <w:rPr>
          <w:rFonts w:cs="David"/>
          <w:sz w:val="24"/>
          <w:rtl/>
        </w:rPr>
      </w:pPr>
    </w:p>
    <w:p w:rsidR="00000000" w:rsidRDefault="00303B6A">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303B6A">
      <w:pPr>
        <w:rPr>
          <w:rFonts w:cs="David"/>
          <w:sz w:val="24"/>
          <w:rtl/>
        </w:rPr>
      </w:pPr>
      <w:r>
        <w:rPr>
          <w:rFonts w:cs="David"/>
          <w:b/>
          <w:bCs/>
          <w:sz w:val="24"/>
          <w:u w:val="single"/>
          <w:rtl/>
        </w:rPr>
        <w:t xml:space="preserve">יועץ כלכלי: </w:t>
      </w:r>
      <w:r>
        <w:rPr>
          <w:rFonts w:cs="David"/>
          <w:sz w:val="24"/>
          <w:rtl/>
        </w:rPr>
        <w:t>סמדר אלחנני</w:t>
      </w:r>
    </w:p>
    <w:p w:rsidR="00000000" w:rsidRDefault="00303B6A">
      <w:pPr>
        <w:tabs>
          <w:tab w:val="left" w:pos="1930"/>
        </w:tabs>
        <w:rPr>
          <w:rFonts w:cs="David"/>
          <w:b/>
          <w:bCs/>
          <w:sz w:val="24"/>
          <w:rtl/>
        </w:rPr>
      </w:pPr>
      <w:r>
        <w:rPr>
          <w:rFonts w:cs="David"/>
          <w:b/>
          <w:bCs/>
          <w:sz w:val="24"/>
          <w:u w:val="single"/>
          <w:rtl/>
        </w:rPr>
        <w:t>מנהלת הוועדה</w:t>
      </w:r>
      <w:r>
        <w:rPr>
          <w:rFonts w:cs="David"/>
          <w:sz w:val="24"/>
          <w:rtl/>
        </w:rPr>
        <w:t>: טמיר כהן</w:t>
      </w:r>
    </w:p>
    <w:p w:rsidR="00000000" w:rsidRDefault="00303B6A">
      <w:pPr>
        <w:rPr>
          <w:rFonts w:cs="David"/>
          <w:sz w:val="24"/>
          <w:rtl/>
        </w:rPr>
      </w:pPr>
    </w:p>
    <w:p w:rsidR="00000000" w:rsidRDefault="00303B6A">
      <w:pPr>
        <w:tabs>
          <w:tab w:val="left" w:pos="1930"/>
        </w:tabs>
        <w:rPr>
          <w:rFonts w:cs="David"/>
          <w:sz w:val="24"/>
          <w:rtl/>
        </w:rPr>
      </w:pPr>
    </w:p>
    <w:p w:rsidR="00000000" w:rsidRDefault="00303B6A">
      <w:pPr>
        <w:rPr>
          <w:rFonts w:cs="David"/>
          <w:b/>
          <w:bCs/>
          <w:sz w:val="24"/>
          <w:rtl/>
        </w:rPr>
      </w:pPr>
    </w:p>
    <w:p w:rsidR="00000000" w:rsidRDefault="00303B6A">
      <w:pPr>
        <w:rPr>
          <w:rFonts w:cs="David"/>
          <w:sz w:val="24"/>
          <w:rtl/>
        </w:rPr>
      </w:pPr>
      <w:r>
        <w:rPr>
          <w:rFonts w:cs="David"/>
          <w:sz w:val="24"/>
          <w:rtl/>
        </w:rPr>
        <w:br w:type="page"/>
      </w:r>
    </w:p>
    <w:p w:rsidR="00000000" w:rsidRDefault="00303B6A">
      <w:pPr>
        <w:jc w:val="center"/>
        <w:rPr>
          <w:rFonts w:cs="David"/>
          <w:b/>
          <w:bCs/>
          <w:sz w:val="24"/>
          <w:u w:val="single"/>
          <w:rtl/>
        </w:rPr>
      </w:pPr>
      <w:r>
        <w:rPr>
          <w:rFonts w:cs="David"/>
          <w:b/>
          <w:bCs/>
          <w:sz w:val="24"/>
          <w:u w:val="single"/>
          <w:rtl/>
        </w:rPr>
        <w:t>תקנות מס הכנסה (הקלות מס במכירת מלווה מדינה), התשס"ג-2002</w:t>
      </w:r>
    </w:p>
    <w:p w:rsidR="00000000" w:rsidRDefault="00303B6A">
      <w:pPr>
        <w:jc w:val="center"/>
        <w:rPr>
          <w:rFonts w:cs="David"/>
          <w:b/>
          <w:bCs/>
          <w:sz w:val="24"/>
          <w:u w:val="single"/>
          <w:rtl/>
        </w:rPr>
      </w:pPr>
    </w:p>
    <w:p w:rsidR="00000000" w:rsidRDefault="00303B6A">
      <w:pPr>
        <w:jc w:val="center"/>
        <w:rPr>
          <w:rFonts w:cs="David"/>
          <w:b/>
          <w:bCs/>
          <w:sz w:val="24"/>
          <w:u w:val="single"/>
          <w:rtl/>
        </w:rPr>
      </w:pPr>
    </w:p>
    <w:p w:rsidR="00000000" w:rsidRDefault="00303B6A">
      <w:pPr>
        <w:rPr>
          <w:rFonts w:cs="David"/>
          <w:sz w:val="24"/>
          <w:rtl/>
        </w:rPr>
      </w:pPr>
      <w:r>
        <w:rPr>
          <w:rFonts w:cs="David"/>
          <w:sz w:val="24"/>
          <w:u w:val="single"/>
          <w:rtl/>
        </w:rPr>
        <w:t>היו"ר דניאל בנלולו:</w:t>
      </w:r>
    </w:p>
    <w:p w:rsidR="00000000" w:rsidRDefault="00303B6A">
      <w:pPr>
        <w:rPr>
          <w:rFonts w:cs="David"/>
          <w:sz w:val="24"/>
          <w:rtl/>
        </w:rPr>
      </w:pPr>
    </w:p>
    <w:p w:rsidR="00000000" w:rsidRDefault="00303B6A">
      <w:pPr>
        <w:rPr>
          <w:rFonts w:cs="David"/>
          <w:sz w:val="24"/>
          <w:rtl/>
        </w:rPr>
      </w:pPr>
      <w:r>
        <w:rPr>
          <w:rFonts w:cs="David"/>
          <w:sz w:val="24"/>
          <w:rtl/>
        </w:rPr>
        <w:tab/>
        <w:t xml:space="preserve"> שלום </w:t>
      </w:r>
      <w:r>
        <w:rPr>
          <w:rFonts w:cs="David"/>
          <w:sz w:val="24"/>
          <w:rtl/>
        </w:rPr>
        <w:t>לכולם, אני מתכבד לפתוח את ישיבת הוועדה. הנושא הראשון על סדר היום – תקנות מס הכנסה (הקלות מס במכירת מלווה מדינה)</w:t>
      </w:r>
    </w:p>
    <w:p w:rsidR="00000000" w:rsidRDefault="00303B6A">
      <w:pPr>
        <w:rPr>
          <w:rFonts w:cs="David"/>
          <w:sz w:val="24"/>
          <w:rtl/>
        </w:rPr>
      </w:pPr>
    </w:p>
    <w:p w:rsidR="00000000" w:rsidRDefault="00303B6A">
      <w:pPr>
        <w:rPr>
          <w:rFonts w:cs="David"/>
          <w:sz w:val="24"/>
          <w:u w:val="single"/>
          <w:rtl/>
        </w:rPr>
      </w:pPr>
      <w:r>
        <w:rPr>
          <w:rFonts w:cs="David"/>
          <w:sz w:val="24"/>
          <w:u w:val="single"/>
          <w:rtl/>
        </w:rPr>
        <w:t>נסים דהן:</w:t>
      </w:r>
    </w:p>
    <w:p w:rsidR="00000000" w:rsidRDefault="00303B6A">
      <w:pPr>
        <w:rPr>
          <w:rFonts w:cs="David"/>
          <w:sz w:val="24"/>
          <w:rtl/>
        </w:rPr>
      </w:pPr>
    </w:p>
    <w:p w:rsidR="00000000" w:rsidRDefault="00303B6A">
      <w:pPr>
        <w:rPr>
          <w:rFonts w:cs="David"/>
          <w:sz w:val="24"/>
          <w:rtl/>
        </w:rPr>
      </w:pPr>
      <w:r>
        <w:rPr>
          <w:rFonts w:cs="David"/>
          <w:sz w:val="24"/>
          <w:rtl/>
        </w:rPr>
        <w:tab/>
        <w:t>יש לי הצעה לסדר הדיון. אני חושב שוועדת הכספים לא יכולה להתעלם ממה שקורה היום במדינת ישראל. הרשויות מושבתות. מיד נראה את ערמות האשפה</w:t>
      </w:r>
      <w:r>
        <w:rPr>
          <w:rFonts w:cs="David"/>
          <w:sz w:val="24"/>
          <w:rtl/>
        </w:rPr>
        <w:t xml:space="preserve"> ברחובות. אמנם 90 רשויות מצליחות לקיים לימודים אבל חלק גדול אחר מהן לא מקיימות. אני לא חושב שוועדת הכספים, הדירקטוריון של מדינת ישראל, יכולה לעבור לסדר היום בלי לקיים על כך דיון, ולא להזמין את שרי הפנים והאוצר לפה. </w:t>
      </w:r>
    </w:p>
    <w:p w:rsidR="00000000" w:rsidRDefault="00303B6A">
      <w:pPr>
        <w:rPr>
          <w:rFonts w:cs="David"/>
          <w:sz w:val="24"/>
          <w:rtl/>
        </w:rPr>
      </w:pPr>
    </w:p>
    <w:p w:rsidR="00000000" w:rsidRDefault="00303B6A">
      <w:pPr>
        <w:rPr>
          <w:rFonts w:cs="David"/>
          <w:sz w:val="24"/>
          <w:rtl/>
        </w:rPr>
      </w:pPr>
      <w:r>
        <w:rPr>
          <w:rFonts w:cs="David"/>
          <w:sz w:val="24"/>
          <w:u w:val="single"/>
          <w:rtl/>
        </w:rPr>
        <w:t>היו"ר דניאל בנלולו:</w:t>
      </w:r>
    </w:p>
    <w:p w:rsidR="00000000" w:rsidRDefault="00303B6A">
      <w:pPr>
        <w:rPr>
          <w:rFonts w:cs="David"/>
          <w:sz w:val="24"/>
          <w:rtl/>
        </w:rPr>
      </w:pPr>
    </w:p>
    <w:p w:rsidR="00000000" w:rsidRDefault="00303B6A">
      <w:pPr>
        <w:rPr>
          <w:rFonts w:cs="David"/>
          <w:sz w:val="24"/>
          <w:rtl/>
        </w:rPr>
      </w:pPr>
      <w:r>
        <w:rPr>
          <w:rFonts w:cs="David"/>
          <w:sz w:val="24"/>
          <w:rtl/>
        </w:rPr>
        <w:tab/>
        <w:t xml:space="preserve"> ראשית, מחר יש די</w:t>
      </w:r>
      <w:r>
        <w:rPr>
          <w:rFonts w:cs="David"/>
          <w:sz w:val="24"/>
          <w:rtl/>
        </w:rPr>
        <w:t xml:space="preserve">ון בנושא הזה בוועדת הכספים. זה על סדר היום. </w:t>
      </w:r>
    </w:p>
    <w:p w:rsidR="00000000" w:rsidRDefault="00303B6A">
      <w:pPr>
        <w:rPr>
          <w:rFonts w:cs="David"/>
          <w:sz w:val="24"/>
          <w:rtl/>
        </w:rPr>
      </w:pPr>
    </w:p>
    <w:p w:rsidR="00000000" w:rsidRDefault="00303B6A">
      <w:pPr>
        <w:rPr>
          <w:rFonts w:cs="David"/>
          <w:sz w:val="24"/>
          <w:rtl/>
        </w:rPr>
      </w:pPr>
      <w:r>
        <w:rPr>
          <w:rFonts w:cs="David"/>
          <w:sz w:val="24"/>
          <w:u w:val="single"/>
          <w:rtl/>
        </w:rPr>
        <w:t>יעקב ליצמן:</w:t>
      </w:r>
    </w:p>
    <w:p w:rsidR="00000000" w:rsidRDefault="00303B6A">
      <w:pPr>
        <w:rPr>
          <w:rFonts w:cs="David"/>
          <w:sz w:val="24"/>
          <w:rtl/>
        </w:rPr>
      </w:pPr>
    </w:p>
    <w:p w:rsidR="00000000" w:rsidRDefault="00303B6A">
      <w:pPr>
        <w:rPr>
          <w:rFonts w:cs="David"/>
          <w:sz w:val="24"/>
          <w:rtl/>
        </w:rPr>
      </w:pPr>
      <w:r>
        <w:rPr>
          <w:rFonts w:cs="David"/>
          <w:sz w:val="24"/>
          <w:rtl/>
        </w:rPr>
        <w:tab/>
        <w:t xml:space="preserve"> אני מציע שנדחה את הדיון ליום רביעי, ששר האוצר יהיה. </w:t>
      </w:r>
    </w:p>
    <w:p w:rsidR="00000000" w:rsidRDefault="00303B6A">
      <w:pPr>
        <w:rPr>
          <w:rFonts w:cs="David"/>
          <w:sz w:val="24"/>
          <w:rtl/>
        </w:rPr>
      </w:pPr>
    </w:p>
    <w:p w:rsidR="00000000" w:rsidRDefault="00303B6A">
      <w:pPr>
        <w:rPr>
          <w:rFonts w:cs="David"/>
          <w:sz w:val="24"/>
          <w:rtl/>
        </w:rPr>
      </w:pPr>
      <w:r>
        <w:rPr>
          <w:rFonts w:cs="David"/>
          <w:sz w:val="24"/>
          <w:u w:val="single"/>
          <w:rtl/>
        </w:rPr>
        <w:t>היו"ר דניאל בנלולו:</w:t>
      </w:r>
    </w:p>
    <w:p w:rsidR="00000000" w:rsidRDefault="00303B6A">
      <w:pPr>
        <w:rPr>
          <w:rFonts w:cs="David"/>
          <w:sz w:val="24"/>
          <w:rtl/>
        </w:rPr>
      </w:pPr>
    </w:p>
    <w:p w:rsidR="00000000" w:rsidRDefault="00303B6A">
      <w:pPr>
        <w:rPr>
          <w:rFonts w:cs="David"/>
          <w:sz w:val="24"/>
          <w:rtl/>
        </w:rPr>
      </w:pPr>
      <w:r>
        <w:rPr>
          <w:rFonts w:cs="David"/>
          <w:sz w:val="24"/>
          <w:rtl/>
        </w:rPr>
        <w:tab/>
        <w:t xml:space="preserve"> יש לנו סקירה משר האוצר ביום רביעי. דבר שני – יום יום, ועדה ועדה, בכל ועדה שאני נמצא בה, מתחילים בצרה הזו, כי זו אחת הצ</w:t>
      </w:r>
      <w:r>
        <w:rPr>
          <w:rFonts w:cs="David"/>
          <w:sz w:val="24"/>
          <w:rtl/>
        </w:rPr>
        <w:t>רות הקשות שיש למדינת ישראל היום. אני מקווה מאד שכל מה שנאמר בכל מקום, מגיע לאזניים של השרים הנוגעים בדבר, הן האוצר והפנים, וגם למנכ"לים. גם קריאתו של ראש הממשלה, כלפיהם, תזיז משהו, אני מקווה, ונפתור את בעיית הרשויות. התושבים לא אשמים בגירעונות ובכישלונות ש</w:t>
      </w:r>
      <w:r>
        <w:rPr>
          <w:rFonts w:cs="David"/>
          <w:sz w:val="24"/>
          <w:rtl/>
        </w:rPr>
        <w:t xml:space="preserve">ל ראש עיר כזה או אחר שהיה בקדנציה הקודמת. מעטים הם ראשי הערים שנכשלו ונבחרו מחדש. </w:t>
      </w:r>
    </w:p>
    <w:p w:rsidR="00000000" w:rsidRDefault="00303B6A">
      <w:pPr>
        <w:rPr>
          <w:rFonts w:cs="David"/>
          <w:sz w:val="24"/>
          <w:rtl/>
        </w:rPr>
      </w:pPr>
    </w:p>
    <w:p w:rsidR="00000000" w:rsidRDefault="00303B6A">
      <w:pPr>
        <w:rPr>
          <w:rFonts w:cs="David"/>
          <w:sz w:val="24"/>
          <w:u w:val="single"/>
          <w:rtl/>
        </w:rPr>
      </w:pPr>
      <w:r>
        <w:rPr>
          <w:rFonts w:cs="David"/>
          <w:sz w:val="24"/>
          <w:u w:val="single"/>
          <w:rtl/>
        </w:rPr>
        <w:t>נסים דהן:</w:t>
      </w:r>
    </w:p>
    <w:p w:rsidR="00000000" w:rsidRDefault="00303B6A">
      <w:pPr>
        <w:rPr>
          <w:rFonts w:cs="David"/>
          <w:sz w:val="24"/>
          <w:rtl/>
        </w:rPr>
      </w:pPr>
    </w:p>
    <w:p w:rsidR="00000000" w:rsidRDefault="00303B6A">
      <w:pPr>
        <w:rPr>
          <w:rFonts w:cs="David"/>
          <w:sz w:val="24"/>
          <w:rtl/>
        </w:rPr>
      </w:pPr>
      <w:r>
        <w:rPr>
          <w:rFonts w:cs="David"/>
          <w:sz w:val="24"/>
          <w:rtl/>
        </w:rPr>
        <w:tab/>
        <w:t xml:space="preserve">שר האוצר לא בארץ. </w:t>
      </w:r>
    </w:p>
    <w:p w:rsidR="00000000" w:rsidRDefault="00303B6A">
      <w:pPr>
        <w:rPr>
          <w:rFonts w:cs="David"/>
          <w:sz w:val="24"/>
          <w:rtl/>
        </w:rPr>
      </w:pPr>
    </w:p>
    <w:p w:rsidR="00000000" w:rsidRDefault="00303B6A">
      <w:pPr>
        <w:rPr>
          <w:rFonts w:cs="David"/>
          <w:sz w:val="24"/>
          <w:u w:val="single"/>
          <w:rtl/>
        </w:rPr>
      </w:pPr>
      <w:r>
        <w:rPr>
          <w:rFonts w:cs="David"/>
          <w:sz w:val="24"/>
          <w:u w:val="single"/>
          <w:rtl/>
        </w:rPr>
        <w:t>טלי ירון אלדר:</w:t>
      </w:r>
    </w:p>
    <w:p w:rsidR="00000000" w:rsidRDefault="00303B6A">
      <w:pPr>
        <w:rPr>
          <w:rFonts w:cs="David"/>
          <w:sz w:val="24"/>
          <w:rtl/>
        </w:rPr>
      </w:pPr>
    </w:p>
    <w:p w:rsidR="00000000" w:rsidRDefault="00303B6A">
      <w:pPr>
        <w:rPr>
          <w:rFonts w:cs="David"/>
          <w:sz w:val="24"/>
          <w:rtl/>
        </w:rPr>
      </w:pPr>
      <w:r>
        <w:rPr>
          <w:rFonts w:cs="David"/>
          <w:sz w:val="24"/>
          <w:rtl/>
        </w:rPr>
        <w:tab/>
        <w:t xml:space="preserve">הוא בארץ. </w:t>
      </w:r>
      <w:r>
        <w:rPr>
          <w:rFonts w:cs="David"/>
          <w:sz w:val="24"/>
          <w:rtl/>
        </w:rPr>
        <w:tab/>
      </w:r>
    </w:p>
    <w:p w:rsidR="00000000" w:rsidRDefault="00303B6A">
      <w:pPr>
        <w:rPr>
          <w:rFonts w:cs="David"/>
          <w:sz w:val="24"/>
          <w:rtl/>
        </w:rPr>
      </w:pPr>
    </w:p>
    <w:p w:rsidR="00000000" w:rsidRDefault="00303B6A">
      <w:pPr>
        <w:rPr>
          <w:rFonts w:cs="David"/>
          <w:sz w:val="24"/>
          <w:rtl/>
        </w:rPr>
      </w:pPr>
      <w:r>
        <w:rPr>
          <w:rFonts w:cs="David"/>
          <w:sz w:val="24"/>
          <w:u w:val="single"/>
          <w:rtl/>
        </w:rPr>
        <w:t>היו"ר דניאל בנלולו:</w:t>
      </w:r>
    </w:p>
    <w:p w:rsidR="00000000" w:rsidRDefault="00303B6A">
      <w:pPr>
        <w:rPr>
          <w:rFonts w:cs="David"/>
          <w:sz w:val="24"/>
          <w:rtl/>
        </w:rPr>
      </w:pPr>
    </w:p>
    <w:p w:rsidR="00000000" w:rsidRDefault="00303B6A">
      <w:pPr>
        <w:rPr>
          <w:rFonts w:cs="David"/>
          <w:sz w:val="24"/>
          <w:rtl/>
        </w:rPr>
      </w:pPr>
      <w:r>
        <w:rPr>
          <w:rFonts w:cs="David"/>
          <w:sz w:val="24"/>
          <w:rtl/>
        </w:rPr>
        <w:tab/>
        <w:t xml:space="preserve">אנחנו נחזור לסדר היום. תקנה ראשונה – תקנות מלווה מדינה. </w:t>
      </w:r>
    </w:p>
    <w:p w:rsidR="00000000" w:rsidRDefault="00303B6A">
      <w:pPr>
        <w:rPr>
          <w:rFonts w:cs="David"/>
          <w:sz w:val="24"/>
          <w:rtl/>
        </w:rPr>
      </w:pPr>
    </w:p>
    <w:p w:rsidR="00000000" w:rsidRDefault="00303B6A">
      <w:pPr>
        <w:rPr>
          <w:rFonts w:cs="David"/>
          <w:sz w:val="24"/>
          <w:u w:val="single"/>
          <w:rtl/>
        </w:rPr>
      </w:pPr>
      <w:r>
        <w:rPr>
          <w:rFonts w:cs="David"/>
          <w:sz w:val="24"/>
          <w:u w:val="single"/>
          <w:rtl/>
        </w:rPr>
        <w:t>חיים אורון:</w:t>
      </w:r>
    </w:p>
    <w:p w:rsidR="00000000" w:rsidRDefault="00303B6A">
      <w:pPr>
        <w:rPr>
          <w:rFonts w:cs="David"/>
          <w:sz w:val="24"/>
          <w:rtl/>
        </w:rPr>
      </w:pPr>
    </w:p>
    <w:p w:rsidR="00000000" w:rsidRDefault="00303B6A">
      <w:pPr>
        <w:rPr>
          <w:rFonts w:cs="David"/>
          <w:sz w:val="24"/>
          <w:rtl/>
        </w:rPr>
      </w:pPr>
      <w:r>
        <w:rPr>
          <w:rFonts w:cs="David"/>
          <w:sz w:val="24"/>
          <w:rtl/>
        </w:rPr>
        <w:tab/>
        <w:t>אני רוצה להבין מ</w:t>
      </w:r>
      <w:r>
        <w:rPr>
          <w:rFonts w:cs="David"/>
          <w:sz w:val="24"/>
          <w:rtl/>
        </w:rPr>
        <w:t xml:space="preserve">חברי הליכוד – זה מסוג הדברים שאתם מצביעים בהם נגד? </w:t>
      </w:r>
    </w:p>
    <w:p w:rsidR="00000000" w:rsidRDefault="00303B6A">
      <w:pPr>
        <w:rPr>
          <w:rFonts w:cs="David"/>
          <w:sz w:val="24"/>
          <w:rtl/>
        </w:rPr>
      </w:pPr>
    </w:p>
    <w:p w:rsidR="00000000" w:rsidRDefault="00303B6A">
      <w:pPr>
        <w:rPr>
          <w:rFonts w:cs="David"/>
          <w:sz w:val="24"/>
          <w:rtl/>
        </w:rPr>
      </w:pPr>
      <w:r>
        <w:rPr>
          <w:rFonts w:cs="David"/>
          <w:sz w:val="24"/>
          <w:u w:val="single"/>
          <w:rtl/>
        </w:rPr>
        <w:t>היו"ר דניאל בנלולו:</w:t>
      </w:r>
    </w:p>
    <w:p w:rsidR="00000000" w:rsidRDefault="00303B6A">
      <w:pPr>
        <w:rPr>
          <w:rFonts w:cs="David"/>
          <w:sz w:val="24"/>
          <w:rtl/>
        </w:rPr>
      </w:pPr>
    </w:p>
    <w:p w:rsidR="00000000" w:rsidRDefault="00303B6A">
      <w:pPr>
        <w:rPr>
          <w:rFonts w:cs="David"/>
          <w:sz w:val="24"/>
          <w:rtl/>
        </w:rPr>
      </w:pPr>
      <w:r>
        <w:rPr>
          <w:rFonts w:cs="David"/>
          <w:sz w:val="24"/>
          <w:rtl/>
        </w:rPr>
        <w:tab/>
        <w:t xml:space="preserve">זו לא העברה, זו תקנה. </w:t>
      </w:r>
    </w:p>
    <w:p w:rsidR="00000000" w:rsidRDefault="00303B6A">
      <w:pPr>
        <w:rPr>
          <w:rFonts w:cs="David"/>
          <w:sz w:val="24"/>
          <w:rtl/>
        </w:rPr>
      </w:pPr>
    </w:p>
    <w:p w:rsidR="00000000" w:rsidRDefault="00303B6A">
      <w:pPr>
        <w:rPr>
          <w:rFonts w:cs="David"/>
          <w:sz w:val="24"/>
          <w:u w:val="single"/>
          <w:rtl/>
        </w:rPr>
      </w:pPr>
      <w:r>
        <w:rPr>
          <w:rFonts w:cs="David"/>
          <w:sz w:val="24"/>
          <w:u w:val="single"/>
          <w:rtl/>
        </w:rPr>
        <w:t>טלי ירון אלדר:</w:t>
      </w:r>
    </w:p>
    <w:p w:rsidR="00000000" w:rsidRDefault="00303B6A">
      <w:pPr>
        <w:rPr>
          <w:rFonts w:cs="David"/>
          <w:sz w:val="24"/>
          <w:rtl/>
        </w:rPr>
      </w:pPr>
    </w:p>
    <w:p w:rsidR="00000000" w:rsidRDefault="00303B6A">
      <w:pPr>
        <w:rPr>
          <w:rFonts w:cs="David"/>
          <w:sz w:val="24"/>
          <w:rtl/>
        </w:rPr>
      </w:pPr>
      <w:r>
        <w:rPr>
          <w:rFonts w:cs="David"/>
          <w:sz w:val="24"/>
          <w:rtl/>
        </w:rPr>
        <w:tab/>
        <w:t xml:space="preserve">התקנות האלה הן תקנות שמבוססות על אג"ח מדינה שלא נסחרות בבורסה, ומכינות את אותם כללים שחלים ברפורמה על כל נייר שנסחר בבורסה, וזה 5% על הרווח </w:t>
      </w:r>
      <w:r>
        <w:rPr>
          <w:rFonts w:cs="David"/>
          <w:sz w:val="24"/>
          <w:rtl/>
        </w:rPr>
        <w:t xml:space="preserve">הריאלי, 10% על </w:t>
      </w:r>
      <w:r>
        <w:rPr>
          <w:rFonts w:cs="David"/>
          <w:sz w:val="24"/>
          <w:rtl/>
        </w:rPr>
        <w:lastRenderedPageBreak/>
        <w:t xml:space="preserve">רווח נומינלי בהתאם לסוג המניות. התוקף של זה מה- 1 לינואר, ‏2004, כי עד 2004 לא היה מס על מכירת אגרות חוב בכלל. היה פטור על מכירת אגרות חוב. מ- 2004 מציעים להחיל על זה את אותם כללים כמו על כל אגרת חוב אחרת, או על מניה אחרת שנסחרת בבורסה. </w:t>
      </w:r>
    </w:p>
    <w:p w:rsidR="00000000" w:rsidRDefault="00303B6A">
      <w:pPr>
        <w:rPr>
          <w:rFonts w:cs="David"/>
          <w:sz w:val="24"/>
          <w:rtl/>
        </w:rPr>
      </w:pPr>
    </w:p>
    <w:p w:rsidR="00000000" w:rsidRDefault="00303B6A">
      <w:pPr>
        <w:rPr>
          <w:rFonts w:cs="David"/>
          <w:sz w:val="24"/>
          <w:u w:val="single"/>
          <w:rtl/>
        </w:rPr>
      </w:pPr>
      <w:r>
        <w:rPr>
          <w:rFonts w:cs="David"/>
          <w:sz w:val="24"/>
          <w:u w:val="single"/>
          <w:rtl/>
        </w:rPr>
        <w:t>נס</w:t>
      </w:r>
      <w:r>
        <w:rPr>
          <w:rFonts w:cs="David"/>
          <w:sz w:val="24"/>
          <w:u w:val="single"/>
          <w:rtl/>
        </w:rPr>
        <w:t>ים דהן:</w:t>
      </w:r>
    </w:p>
    <w:p w:rsidR="00000000" w:rsidRDefault="00303B6A">
      <w:pPr>
        <w:rPr>
          <w:rFonts w:cs="David"/>
          <w:sz w:val="24"/>
          <w:rtl/>
        </w:rPr>
      </w:pPr>
    </w:p>
    <w:p w:rsidR="00000000" w:rsidRDefault="00303B6A">
      <w:pPr>
        <w:rPr>
          <w:rFonts w:cs="David"/>
          <w:sz w:val="24"/>
          <w:rtl/>
        </w:rPr>
      </w:pPr>
      <w:r>
        <w:rPr>
          <w:rFonts w:cs="David"/>
          <w:sz w:val="24"/>
          <w:rtl/>
        </w:rPr>
        <w:tab/>
        <w:t xml:space="preserve"> אג"ח מדינה זה לגופים מוסדיים. הם ממילא פטורים. אדם פרטי יכול לקנות אג"ח מדינה? </w:t>
      </w:r>
    </w:p>
    <w:p w:rsidR="00000000" w:rsidRDefault="00303B6A">
      <w:pPr>
        <w:rPr>
          <w:rFonts w:cs="David"/>
          <w:sz w:val="24"/>
          <w:rtl/>
        </w:rPr>
      </w:pPr>
    </w:p>
    <w:p w:rsidR="00000000" w:rsidRDefault="00303B6A">
      <w:pPr>
        <w:rPr>
          <w:rFonts w:cs="David"/>
          <w:sz w:val="24"/>
          <w:u w:val="single"/>
          <w:rtl/>
        </w:rPr>
      </w:pPr>
      <w:r>
        <w:rPr>
          <w:rFonts w:cs="David"/>
          <w:sz w:val="24"/>
          <w:u w:val="single"/>
          <w:rtl/>
        </w:rPr>
        <w:t>טלי ירון אלדר:</w:t>
      </w:r>
    </w:p>
    <w:p w:rsidR="00000000" w:rsidRDefault="00303B6A">
      <w:pPr>
        <w:rPr>
          <w:rFonts w:cs="David"/>
          <w:sz w:val="24"/>
          <w:rtl/>
        </w:rPr>
      </w:pPr>
    </w:p>
    <w:p w:rsidR="00000000" w:rsidRDefault="00303B6A">
      <w:pPr>
        <w:rPr>
          <w:rFonts w:cs="David"/>
          <w:sz w:val="24"/>
          <w:rtl/>
        </w:rPr>
      </w:pPr>
      <w:r>
        <w:rPr>
          <w:rFonts w:cs="David"/>
          <w:sz w:val="24"/>
          <w:rtl/>
        </w:rPr>
        <w:tab/>
        <w:t xml:space="preserve">כן, בלי בעיה. </w:t>
      </w:r>
    </w:p>
    <w:p w:rsidR="00000000" w:rsidRDefault="00303B6A">
      <w:pPr>
        <w:rPr>
          <w:rFonts w:cs="David"/>
          <w:sz w:val="24"/>
          <w:rtl/>
        </w:rPr>
      </w:pPr>
    </w:p>
    <w:p w:rsidR="00000000" w:rsidRDefault="00303B6A">
      <w:pPr>
        <w:rPr>
          <w:rFonts w:cs="David"/>
          <w:sz w:val="24"/>
          <w:u w:val="single"/>
          <w:rtl/>
        </w:rPr>
      </w:pPr>
      <w:r>
        <w:rPr>
          <w:rFonts w:cs="David"/>
          <w:sz w:val="24"/>
          <w:u w:val="single"/>
          <w:rtl/>
        </w:rPr>
        <w:t>נסים דהן:</w:t>
      </w:r>
    </w:p>
    <w:p w:rsidR="00000000" w:rsidRDefault="00303B6A">
      <w:pPr>
        <w:rPr>
          <w:rFonts w:cs="David"/>
          <w:sz w:val="24"/>
          <w:rtl/>
        </w:rPr>
      </w:pPr>
    </w:p>
    <w:p w:rsidR="00000000" w:rsidRDefault="00303B6A">
      <w:pPr>
        <w:rPr>
          <w:rFonts w:cs="David"/>
          <w:sz w:val="24"/>
          <w:rtl/>
        </w:rPr>
      </w:pPr>
      <w:r>
        <w:rPr>
          <w:rFonts w:cs="David"/>
          <w:sz w:val="24"/>
          <w:rtl/>
        </w:rPr>
        <w:tab/>
        <w:t xml:space="preserve">הלקוחות של אג"ח מדינה הם גופים מוסדיים. </w:t>
      </w:r>
    </w:p>
    <w:p w:rsidR="00000000" w:rsidRDefault="00303B6A">
      <w:pPr>
        <w:rPr>
          <w:rFonts w:cs="David"/>
          <w:sz w:val="24"/>
          <w:rtl/>
        </w:rPr>
      </w:pPr>
    </w:p>
    <w:p w:rsidR="00000000" w:rsidRDefault="00303B6A">
      <w:pPr>
        <w:rPr>
          <w:rFonts w:cs="David"/>
          <w:sz w:val="24"/>
          <w:u w:val="single"/>
          <w:rtl/>
        </w:rPr>
      </w:pPr>
      <w:r>
        <w:rPr>
          <w:rFonts w:cs="David"/>
          <w:sz w:val="24"/>
          <w:u w:val="single"/>
          <w:rtl/>
        </w:rPr>
        <w:t>יעל ייטב:</w:t>
      </w:r>
    </w:p>
    <w:p w:rsidR="00000000" w:rsidRDefault="00303B6A">
      <w:pPr>
        <w:rPr>
          <w:rFonts w:cs="David"/>
          <w:sz w:val="24"/>
          <w:rtl/>
        </w:rPr>
      </w:pPr>
      <w:r>
        <w:rPr>
          <w:rFonts w:cs="David"/>
          <w:sz w:val="24"/>
          <w:rtl/>
        </w:rPr>
        <w:tab/>
      </w:r>
    </w:p>
    <w:p w:rsidR="00000000" w:rsidRDefault="00303B6A">
      <w:pPr>
        <w:rPr>
          <w:rFonts w:cs="David"/>
          <w:sz w:val="24"/>
          <w:rtl/>
        </w:rPr>
      </w:pPr>
      <w:r>
        <w:rPr>
          <w:rFonts w:cs="David"/>
          <w:sz w:val="24"/>
          <w:rtl/>
        </w:rPr>
        <w:tab/>
        <w:t xml:space="preserve">יש מלוות שמיועדות רק לקרנות פנסיה, עם ריבית מובטחת. </w:t>
      </w:r>
    </w:p>
    <w:p w:rsidR="00000000" w:rsidRDefault="00303B6A">
      <w:pPr>
        <w:rPr>
          <w:rFonts w:cs="David"/>
          <w:sz w:val="24"/>
          <w:rtl/>
        </w:rPr>
      </w:pPr>
    </w:p>
    <w:p w:rsidR="00000000" w:rsidRDefault="00303B6A">
      <w:pPr>
        <w:rPr>
          <w:rFonts w:cs="David"/>
          <w:sz w:val="24"/>
          <w:u w:val="single"/>
          <w:rtl/>
        </w:rPr>
      </w:pPr>
      <w:r>
        <w:rPr>
          <w:rFonts w:cs="David"/>
          <w:sz w:val="24"/>
          <w:u w:val="single"/>
          <w:rtl/>
        </w:rPr>
        <w:t>חיים אורון</w:t>
      </w:r>
      <w:r>
        <w:rPr>
          <w:rFonts w:cs="David"/>
          <w:sz w:val="24"/>
          <w:u w:val="single"/>
          <w:rtl/>
        </w:rPr>
        <w:t>:</w:t>
      </w:r>
    </w:p>
    <w:p w:rsidR="00000000" w:rsidRDefault="00303B6A">
      <w:pPr>
        <w:rPr>
          <w:rFonts w:cs="David"/>
          <w:sz w:val="24"/>
          <w:rtl/>
        </w:rPr>
      </w:pPr>
      <w:r>
        <w:rPr>
          <w:rFonts w:cs="David"/>
          <w:sz w:val="24"/>
          <w:rtl/>
        </w:rPr>
        <w:tab/>
      </w:r>
    </w:p>
    <w:p w:rsidR="00000000" w:rsidRDefault="00303B6A">
      <w:pPr>
        <w:rPr>
          <w:rFonts w:cs="David"/>
          <w:sz w:val="24"/>
          <w:rtl/>
        </w:rPr>
      </w:pPr>
      <w:r>
        <w:rPr>
          <w:rFonts w:cs="David"/>
          <w:sz w:val="24"/>
          <w:rtl/>
        </w:rPr>
        <w:tab/>
        <w:t xml:space="preserve">אני רוצה לדווח ליושב ראש שעל מה שמצביעים פה – זו העברה כספית לכל דבר ועניין. אם אתם עומדים על דעתכם – תצביעו נגד. אי אפשר להציג דברים בתקשורת ולהתנגד לממשלה. באמת צריך להצביע נגד מה שהיא עושה. </w:t>
      </w:r>
    </w:p>
    <w:p w:rsidR="00000000" w:rsidRDefault="00303B6A">
      <w:pPr>
        <w:rPr>
          <w:rFonts w:cs="David"/>
          <w:sz w:val="24"/>
          <w:rtl/>
        </w:rPr>
      </w:pPr>
    </w:p>
    <w:p w:rsidR="00000000" w:rsidRDefault="00303B6A">
      <w:pPr>
        <w:rPr>
          <w:rFonts w:cs="David"/>
          <w:sz w:val="24"/>
          <w:rtl/>
        </w:rPr>
      </w:pPr>
      <w:r>
        <w:rPr>
          <w:rFonts w:cs="David"/>
          <w:sz w:val="24"/>
          <w:u w:val="single"/>
          <w:rtl/>
        </w:rPr>
        <w:t>היו"ר דניאל בנלולו:</w:t>
      </w:r>
    </w:p>
    <w:p w:rsidR="00000000" w:rsidRDefault="00303B6A">
      <w:pPr>
        <w:rPr>
          <w:rFonts w:cs="David"/>
          <w:sz w:val="24"/>
          <w:rtl/>
        </w:rPr>
      </w:pPr>
    </w:p>
    <w:p w:rsidR="00000000" w:rsidRDefault="00303B6A">
      <w:pPr>
        <w:rPr>
          <w:rFonts w:cs="David"/>
          <w:sz w:val="24"/>
          <w:rtl/>
        </w:rPr>
      </w:pPr>
      <w:r>
        <w:rPr>
          <w:rFonts w:cs="David"/>
          <w:sz w:val="24"/>
          <w:rtl/>
        </w:rPr>
        <w:tab/>
        <w:t xml:space="preserve">מה הציגו בתקשורת? </w:t>
      </w:r>
    </w:p>
    <w:p w:rsidR="00000000" w:rsidRDefault="00303B6A">
      <w:pPr>
        <w:rPr>
          <w:rFonts w:cs="David"/>
          <w:sz w:val="24"/>
          <w:rtl/>
        </w:rPr>
      </w:pPr>
      <w:r>
        <w:rPr>
          <w:rFonts w:cs="David"/>
          <w:sz w:val="24"/>
          <w:rtl/>
        </w:rPr>
        <w:tab/>
      </w:r>
    </w:p>
    <w:p w:rsidR="00000000" w:rsidRDefault="00303B6A">
      <w:pPr>
        <w:rPr>
          <w:rFonts w:cs="David"/>
          <w:sz w:val="24"/>
          <w:u w:val="single"/>
          <w:rtl/>
        </w:rPr>
      </w:pPr>
      <w:r>
        <w:rPr>
          <w:rFonts w:cs="David"/>
          <w:sz w:val="24"/>
          <w:u w:val="single"/>
          <w:rtl/>
        </w:rPr>
        <w:t>חיים אורון:</w:t>
      </w:r>
    </w:p>
    <w:p w:rsidR="00000000" w:rsidRDefault="00303B6A">
      <w:pPr>
        <w:rPr>
          <w:rFonts w:cs="David"/>
          <w:sz w:val="24"/>
          <w:rtl/>
        </w:rPr>
      </w:pPr>
    </w:p>
    <w:p w:rsidR="00000000" w:rsidRDefault="00303B6A">
      <w:pPr>
        <w:rPr>
          <w:rFonts w:cs="David"/>
          <w:sz w:val="24"/>
          <w:rtl/>
        </w:rPr>
      </w:pPr>
      <w:r>
        <w:rPr>
          <w:rFonts w:cs="David"/>
          <w:sz w:val="24"/>
          <w:rtl/>
        </w:rPr>
        <w:tab/>
        <w:t>לא שמעת אותי בתקשורת, כי על פי הוראות של מי שיבוא לפה בשבוע הבא לבקש תקציב, מראיינים אתכם ולא אותנו, אבל מה זה להגיד שהממשלה "צריכה"? לפני שבועיים ידעתם שמקצצים את מענק האיזון ב- 2.5 מיליון שקל. ידעתם, ואפילו לא אנחנו אמרנו. מנכ"ל המשרד אמר שזה מפיל עשרות</w:t>
      </w:r>
      <w:r>
        <w:rPr>
          <w:rFonts w:cs="David"/>
          <w:sz w:val="24"/>
          <w:rtl/>
        </w:rPr>
        <w:t xml:space="preserve"> רשויות מקומיות שמתנהגות בסדר. כך נאמר. הוא אמר את המשפט הזה בעברית מאד משובחת, והוא אמר שהוא אומר את זה בתור מי שעד לא מזמן היה מאד מעורב, כרואה חשבון, ברשויות מקומיות. נאמר שזה מהלך בלתי אפשרי, ואתם הצבעתם בעדו. ידעתם את המשמעות, אי אפשר להגיד שלא ידעתם.</w:t>
      </w:r>
      <w:r>
        <w:rPr>
          <w:rFonts w:cs="David"/>
          <w:sz w:val="24"/>
          <w:rtl/>
        </w:rPr>
        <w:t xml:space="preserve"> ידעתם שהחוב למשכורות הוא בין 200 ל- 400 מיליון שקל. היה ברור כבר אז. מה התחדש השבוע? </w:t>
      </w:r>
    </w:p>
    <w:p w:rsidR="00000000" w:rsidRDefault="00303B6A">
      <w:pPr>
        <w:rPr>
          <w:rFonts w:cs="David"/>
          <w:sz w:val="24"/>
          <w:rtl/>
        </w:rPr>
      </w:pPr>
    </w:p>
    <w:p w:rsidR="00000000" w:rsidRDefault="00303B6A">
      <w:pPr>
        <w:rPr>
          <w:rFonts w:cs="David"/>
          <w:sz w:val="24"/>
          <w:rtl/>
        </w:rPr>
      </w:pPr>
      <w:r>
        <w:rPr>
          <w:rFonts w:cs="David"/>
          <w:sz w:val="24"/>
          <w:rtl/>
        </w:rPr>
        <w:tab/>
        <w:t xml:space="preserve">יש אפשרות מאד ברורה – היום בשעה 19:00 תהיה פה הצבעת אמון. תגידו לחברי סיעת "שינוי" להודיע לשר האוצר שאין היום הצבעת אמון ומצביעים נגד. </w:t>
      </w:r>
    </w:p>
    <w:p w:rsidR="00000000" w:rsidRDefault="00303B6A">
      <w:pPr>
        <w:rPr>
          <w:rFonts w:cs="David"/>
          <w:sz w:val="24"/>
          <w:rtl/>
        </w:rPr>
      </w:pPr>
    </w:p>
    <w:p w:rsidR="00000000" w:rsidRDefault="00303B6A">
      <w:pPr>
        <w:rPr>
          <w:rFonts w:cs="David"/>
          <w:sz w:val="24"/>
          <w:rtl/>
        </w:rPr>
      </w:pPr>
      <w:r>
        <w:rPr>
          <w:rFonts w:cs="David"/>
          <w:sz w:val="24"/>
          <w:u w:val="single"/>
          <w:rtl/>
        </w:rPr>
        <w:t>היו"ר דניאל בנלולו:</w:t>
      </w:r>
    </w:p>
    <w:p w:rsidR="00000000" w:rsidRDefault="00303B6A">
      <w:pPr>
        <w:rPr>
          <w:rFonts w:cs="David"/>
          <w:sz w:val="24"/>
          <w:rtl/>
        </w:rPr>
      </w:pPr>
    </w:p>
    <w:p w:rsidR="00000000" w:rsidRDefault="00303B6A">
      <w:pPr>
        <w:rPr>
          <w:rFonts w:cs="David"/>
          <w:sz w:val="24"/>
          <w:rtl/>
        </w:rPr>
      </w:pPr>
      <w:r>
        <w:rPr>
          <w:rFonts w:cs="David"/>
          <w:sz w:val="24"/>
          <w:rtl/>
        </w:rPr>
        <w:tab/>
        <w:t>אני רוצה</w:t>
      </w:r>
      <w:r>
        <w:rPr>
          <w:rFonts w:cs="David"/>
          <w:sz w:val="24"/>
          <w:rtl/>
        </w:rPr>
        <w:t xml:space="preserve"> לענות לחבר הכנסת אורון – בשלב הראשון, הבעיה שאנחנו מדברים עליה זה שעובדים במדינת ישראל, והתושבים בה משלמים ארנונה, יש 12,000 עובדים במדינת ישראל שהם לא עובדי מדינה, כי 120 חברי כנסת מקבלים משכורת, אבל אותם 12,000 לא עשו שום דב רע, אלא פשוט היה כאן כישלון </w:t>
      </w:r>
      <w:r>
        <w:rPr>
          <w:rFonts w:cs="David"/>
          <w:sz w:val="24"/>
          <w:rtl/>
        </w:rPr>
        <w:t xml:space="preserve">של ראש עיר כזה או אחר - - </w:t>
      </w:r>
    </w:p>
    <w:p w:rsidR="00000000" w:rsidRDefault="00303B6A">
      <w:pPr>
        <w:rPr>
          <w:rFonts w:cs="David"/>
          <w:sz w:val="24"/>
          <w:rtl/>
        </w:rPr>
      </w:pPr>
    </w:p>
    <w:p w:rsidR="00000000" w:rsidRDefault="00303B6A">
      <w:pPr>
        <w:rPr>
          <w:rFonts w:cs="David"/>
          <w:sz w:val="24"/>
          <w:u w:val="single"/>
          <w:rtl/>
        </w:rPr>
      </w:pPr>
      <w:r>
        <w:rPr>
          <w:rFonts w:cs="David"/>
          <w:sz w:val="24"/>
          <w:u w:val="single"/>
          <w:rtl/>
        </w:rPr>
        <w:t>נסים דהן:</w:t>
      </w:r>
    </w:p>
    <w:p w:rsidR="00000000" w:rsidRDefault="00303B6A">
      <w:pPr>
        <w:rPr>
          <w:rFonts w:cs="David"/>
          <w:sz w:val="24"/>
          <w:rtl/>
        </w:rPr>
      </w:pPr>
    </w:p>
    <w:p w:rsidR="00000000" w:rsidRDefault="00303B6A">
      <w:pPr>
        <w:rPr>
          <w:rFonts w:cs="David"/>
          <w:sz w:val="24"/>
          <w:rtl/>
        </w:rPr>
      </w:pPr>
      <w:r>
        <w:rPr>
          <w:rFonts w:cs="David"/>
          <w:sz w:val="24"/>
          <w:rtl/>
        </w:rPr>
        <w:tab/>
        <w:t xml:space="preserve"> הכישלון הוא של הממשלה, לא של ראש עיר - - -</w:t>
      </w:r>
    </w:p>
    <w:p w:rsidR="00000000" w:rsidRDefault="00303B6A">
      <w:pPr>
        <w:rPr>
          <w:rFonts w:cs="David"/>
          <w:sz w:val="24"/>
          <w:rtl/>
        </w:rPr>
      </w:pPr>
    </w:p>
    <w:p w:rsidR="00000000" w:rsidRDefault="00303B6A">
      <w:pPr>
        <w:rPr>
          <w:rFonts w:cs="David"/>
          <w:sz w:val="24"/>
          <w:rtl/>
        </w:rPr>
      </w:pPr>
      <w:r>
        <w:rPr>
          <w:rFonts w:cs="David"/>
          <w:sz w:val="24"/>
          <w:u w:val="single"/>
          <w:rtl/>
        </w:rPr>
        <w:t>היו"ר דניאל בנלולו:</w:t>
      </w:r>
    </w:p>
    <w:p w:rsidR="00000000" w:rsidRDefault="00303B6A">
      <w:pPr>
        <w:rPr>
          <w:rFonts w:cs="David"/>
          <w:sz w:val="24"/>
          <w:rtl/>
        </w:rPr>
      </w:pPr>
    </w:p>
    <w:p w:rsidR="00000000" w:rsidRDefault="00303B6A">
      <w:pPr>
        <w:rPr>
          <w:rFonts w:cs="David"/>
          <w:sz w:val="24"/>
          <w:rtl/>
        </w:rPr>
      </w:pPr>
      <w:r>
        <w:rPr>
          <w:rFonts w:cs="David"/>
          <w:sz w:val="24"/>
          <w:rtl/>
        </w:rPr>
        <w:lastRenderedPageBreak/>
        <w:tab/>
        <w:t>אני דיברתי, וחבריי דיברו על הבעיה הכואבת, שהיום אין כסף לתשלום משכורות. החוב הוא 400 מיליון שקל. יש דבר שני, שעליו צריך לתת את הדין – כל עיר ועיר תעש</w:t>
      </w:r>
      <w:r>
        <w:rPr>
          <w:rFonts w:cs="David"/>
          <w:sz w:val="24"/>
          <w:rtl/>
        </w:rPr>
        <w:t>ה את תוכנית ההבראה שלה כדי שהיא תבוא וגם תוכיח שלא רק שהיא עושה תוכנית הבראה אלא שהיה תוכל לשלם בעתיד גם לספקים, גם ל "מקורות" ולכל אלה שמגיע להם כסף מאותה רשות. בואו נפריד. אנחנו לא אמרנו שנשתק את המדינה. 120 חברי כנסת לא ישתקו את המדינה. אני חושב שאתה צר</w:t>
      </w:r>
      <w:r>
        <w:rPr>
          <w:rFonts w:cs="David"/>
          <w:sz w:val="24"/>
          <w:rtl/>
        </w:rPr>
        <w:t xml:space="preserve">יך לברך על זה שאנחנו באים ואומרים שצריך לפתור את הבעיה מיידית. </w:t>
      </w:r>
    </w:p>
    <w:p w:rsidR="00000000" w:rsidRDefault="00303B6A">
      <w:pPr>
        <w:rPr>
          <w:rFonts w:cs="David"/>
          <w:sz w:val="24"/>
          <w:rtl/>
        </w:rPr>
      </w:pPr>
    </w:p>
    <w:p w:rsidR="00000000" w:rsidRDefault="00303B6A">
      <w:pPr>
        <w:rPr>
          <w:rFonts w:cs="David"/>
          <w:sz w:val="24"/>
          <w:u w:val="single"/>
          <w:rtl/>
        </w:rPr>
      </w:pPr>
      <w:r>
        <w:rPr>
          <w:rFonts w:cs="David"/>
          <w:sz w:val="24"/>
          <w:u w:val="single"/>
          <w:rtl/>
        </w:rPr>
        <w:t>חיים אורון:</w:t>
      </w:r>
    </w:p>
    <w:p w:rsidR="00000000" w:rsidRDefault="00303B6A">
      <w:pPr>
        <w:rPr>
          <w:rFonts w:cs="David"/>
          <w:sz w:val="24"/>
          <w:rtl/>
        </w:rPr>
      </w:pPr>
    </w:p>
    <w:p w:rsidR="00000000" w:rsidRDefault="00303B6A">
      <w:pPr>
        <w:rPr>
          <w:rFonts w:cs="David"/>
          <w:sz w:val="24"/>
          <w:rtl/>
        </w:rPr>
      </w:pPr>
      <w:r>
        <w:rPr>
          <w:rFonts w:cs="David"/>
          <w:sz w:val="24"/>
          <w:rtl/>
        </w:rPr>
        <w:tab/>
        <w:t xml:space="preserve">איפה הייתם לפני שבועיים? </w:t>
      </w:r>
    </w:p>
    <w:p w:rsidR="00000000" w:rsidRDefault="00303B6A">
      <w:pPr>
        <w:rPr>
          <w:rFonts w:cs="David"/>
          <w:sz w:val="24"/>
          <w:rtl/>
        </w:rPr>
      </w:pPr>
    </w:p>
    <w:p w:rsidR="00000000" w:rsidRDefault="00303B6A">
      <w:pPr>
        <w:rPr>
          <w:rFonts w:cs="David"/>
          <w:sz w:val="24"/>
          <w:rtl/>
        </w:rPr>
      </w:pPr>
      <w:r>
        <w:rPr>
          <w:rFonts w:cs="David"/>
          <w:sz w:val="24"/>
          <w:u w:val="single"/>
          <w:rtl/>
        </w:rPr>
        <w:t>היו"ר דניאל בנלולו:</w:t>
      </w:r>
    </w:p>
    <w:p w:rsidR="00000000" w:rsidRDefault="00303B6A">
      <w:pPr>
        <w:rPr>
          <w:rFonts w:cs="David"/>
          <w:sz w:val="24"/>
          <w:rtl/>
        </w:rPr>
      </w:pPr>
    </w:p>
    <w:p w:rsidR="00000000" w:rsidRDefault="00303B6A">
      <w:pPr>
        <w:rPr>
          <w:rFonts w:cs="David"/>
          <w:sz w:val="24"/>
          <w:rtl/>
        </w:rPr>
      </w:pPr>
      <w:r>
        <w:rPr>
          <w:rFonts w:cs="David"/>
          <w:sz w:val="24"/>
          <w:rtl/>
        </w:rPr>
        <w:tab/>
        <w:t xml:space="preserve"> אנחנו אומרים את זה כבר שלושה חודשים. גם הרשויות צריכות לשלם משהו למען התוכנית הכלכלית הזו. כל עיר צריכה לשבת על תוכנית הבראה כז</w:t>
      </w:r>
      <w:r>
        <w:rPr>
          <w:rFonts w:cs="David"/>
          <w:sz w:val="24"/>
          <w:rtl/>
        </w:rPr>
        <w:t xml:space="preserve">ו או אחרת. </w:t>
      </w:r>
    </w:p>
    <w:p w:rsidR="00000000" w:rsidRDefault="00303B6A">
      <w:pPr>
        <w:rPr>
          <w:rFonts w:cs="David"/>
          <w:sz w:val="24"/>
          <w:rtl/>
        </w:rPr>
      </w:pPr>
    </w:p>
    <w:p w:rsidR="00000000" w:rsidRDefault="00303B6A">
      <w:pPr>
        <w:rPr>
          <w:rFonts w:cs="David"/>
          <w:sz w:val="24"/>
          <w:rtl/>
        </w:rPr>
      </w:pPr>
      <w:r>
        <w:rPr>
          <w:rFonts w:cs="David"/>
          <w:sz w:val="24"/>
          <w:rtl/>
        </w:rPr>
        <w:tab/>
        <w:t xml:space="preserve">אנחנו עוברים לתקנות. </w:t>
      </w:r>
    </w:p>
    <w:p w:rsidR="00000000" w:rsidRDefault="00303B6A">
      <w:pPr>
        <w:rPr>
          <w:rFonts w:cs="David"/>
          <w:sz w:val="24"/>
          <w:rtl/>
        </w:rPr>
      </w:pPr>
    </w:p>
    <w:p w:rsidR="00000000" w:rsidRDefault="00303B6A">
      <w:pPr>
        <w:rPr>
          <w:rFonts w:cs="David"/>
          <w:sz w:val="24"/>
          <w:rtl/>
        </w:rPr>
      </w:pPr>
      <w:r>
        <w:rPr>
          <w:rFonts w:cs="David"/>
          <w:sz w:val="24"/>
          <w:u w:val="single"/>
          <w:rtl/>
        </w:rPr>
        <w:t>אהוד רצאבי:</w:t>
      </w:r>
    </w:p>
    <w:p w:rsidR="00000000" w:rsidRDefault="00303B6A">
      <w:pPr>
        <w:rPr>
          <w:rFonts w:cs="David"/>
          <w:sz w:val="24"/>
          <w:rtl/>
        </w:rPr>
      </w:pPr>
    </w:p>
    <w:p w:rsidR="00000000" w:rsidRDefault="00303B6A">
      <w:pPr>
        <w:rPr>
          <w:rFonts w:cs="David"/>
          <w:sz w:val="24"/>
          <w:rtl/>
        </w:rPr>
      </w:pPr>
      <w:r>
        <w:rPr>
          <w:rFonts w:cs="David"/>
          <w:sz w:val="24"/>
          <w:rtl/>
        </w:rPr>
        <w:tab/>
        <w:t xml:space="preserve"> אני רוצה לשאול שאלה דווקא את נציבת מס ההכנסה. מה קורה, כרגע, ברשויות שכר שלא משלמות 8 חודשים – האם הנציבות מפעילה נגדם את כל האמצעים בגלל אי העברת ניכויים, או שזה עובד על שיטת מזומן – לא שילמתי –לא חייב, </w:t>
      </w:r>
      <w:r>
        <w:rPr>
          <w:rFonts w:cs="David"/>
          <w:sz w:val="24"/>
          <w:rtl/>
        </w:rPr>
        <w:t xml:space="preserve">ואז יש לנו בעיה עם ביטוח לאומי.  עם הטענה היא שלגבי מס הכנסה זה עובד על בסיס מזומנים, דהיינו – לא שילמתי, אני לא חייב, יש לנו אז בעיה עם הביטוח הלאומי. </w:t>
      </w:r>
    </w:p>
    <w:p w:rsidR="00000000" w:rsidRDefault="00303B6A">
      <w:pPr>
        <w:rPr>
          <w:rFonts w:cs="David"/>
          <w:sz w:val="24"/>
          <w:rtl/>
        </w:rPr>
      </w:pPr>
    </w:p>
    <w:p w:rsidR="00000000" w:rsidRDefault="00303B6A">
      <w:pPr>
        <w:rPr>
          <w:rFonts w:cs="David"/>
          <w:sz w:val="24"/>
          <w:u w:val="single"/>
          <w:rtl/>
        </w:rPr>
      </w:pPr>
      <w:r>
        <w:rPr>
          <w:rFonts w:cs="David"/>
          <w:sz w:val="24"/>
          <w:u w:val="single"/>
          <w:rtl/>
        </w:rPr>
        <w:t>טלי ירון אלדר:</w:t>
      </w:r>
    </w:p>
    <w:p w:rsidR="00000000" w:rsidRDefault="00303B6A">
      <w:pPr>
        <w:rPr>
          <w:rFonts w:cs="David"/>
          <w:sz w:val="24"/>
          <w:rtl/>
        </w:rPr>
      </w:pPr>
      <w:r>
        <w:rPr>
          <w:rFonts w:cs="David"/>
          <w:sz w:val="24"/>
          <w:rtl/>
        </w:rPr>
        <w:tab/>
      </w:r>
    </w:p>
    <w:p w:rsidR="00000000" w:rsidRDefault="00303B6A">
      <w:pPr>
        <w:rPr>
          <w:rFonts w:cs="David"/>
          <w:sz w:val="24"/>
          <w:rtl/>
        </w:rPr>
      </w:pPr>
      <w:r>
        <w:rPr>
          <w:rFonts w:cs="David"/>
          <w:sz w:val="24"/>
          <w:rtl/>
        </w:rPr>
        <w:tab/>
        <w:t xml:space="preserve">הרשויות, בעניין הזה, מתחלקות לשניים – כאלה שיש להן חובות בלי קשר למשבר - - </w:t>
      </w:r>
    </w:p>
    <w:p w:rsidR="00000000" w:rsidRDefault="00303B6A">
      <w:pPr>
        <w:rPr>
          <w:rFonts w:cs="David"/>
          <w:sz w:val="24"/>
          <w:rtl/>
        </w:rPr>
      </w:pPr>
    </w:p>
    <w:p w:rsidR="00000000" w:rsidRDefault="00303B6A">
      <w:pPr>
        <w:rPr>
          <w:rFonts w:cs="David"/>
          <w:sz w:val="24"/>
          <w:rtl/>
        </w:rPr>
      </w:pPr>
      <w:r>
        <w:rPr>
          <w:rFonts w:cs="David"/>
          <w:sz w:val="24"/>
          <w:u w:val="single"/>
          <w:rtl/>
        </w:rPr>
        <w:t>יעקב לי</w:t>
      </w:r>
      <w:r>
        <w:rPr>
          <w:rFonts w:cs="David"/>
          <w:sz w:val="24"/>
          <w:u w:val="single"/>
          <w:rtl/>
        </w:rPr>
        <w:t>צמן:</w:t>
      </w:r>
    </w:p>
    <w:p w:rsidR="00000000" w:rsidRDefault="00303B6A">
      <w:pPr>
        <w:rPr>
          <w:rFonts w:cs="David"/>
          <w:sz w:val="24"/>
          <w:rtl/>
        </w:rPr>
      </w:pPr>
    </w:p>
    <w:p w:rsidR="00000000" w:rsidRDefault="00303B6A">
      <w:pPr>
        <w:rPr>
          <w:rFonts w:cs="David"/>
          <w:sz w:val="24"/>
          <w:rtl/>
        </w:rPr>
      </w:pPr>
      <w:r>
        <w:rPr>
          <w:rFonts w:cs="David"/>
          <w:sz w:val="24"/>
          <w:rtl/>
        </w:rPr>
        <w:tab/>
        <w:t xml:space="preserve"> אי אפשר לדווח איפה יש במס הכנסה ואיפה בביטוח לאומי – למשל, אלה שעבדו בקרית מלאכי ובלוד, ולא קיבלו משכורת כמעט שנה, הצליחו לקבל ביטוח לאומי. מצד אחד - - מס הכנסה שלא קיבלו משכורת כל השנה, מצד שני, לא יכולים לקבל - - </w:t>
      </w:r>
    </w:p>
    <w:p w:rsidR="00000000" w:rsidRDefault="00303B6A">
      <w:pPr>
        <w:rPr>
          <w:rFonts w:cs="David"/>
          <w:sz w:val="24"/>
          <w:rtl/>
        </w:rPr>
      </w:pPr>
    </w:p>
    <w:p w:rsidR="00000000" w:rsidRDefault="00303B6A">
      <w:pPr>
        <w:rPr>
          <w:rFonts w:cs="David"/>
          <w:sz w:val="24"/>
          <w:u w:val="single"/>
          <w:rtl/>
        </w:rPr>
      </w:pPr>
      <w:r>
        <w:rPr>
          <w:rFonts w:cs="David"/>
          <w:sz w:val="24"/>
          <w:u w:val="single"/>
          <w:rtl/>
        </w:rPr>
        <w:t>טלי ירון אלדר:</w:t>
      </w:r>
    </w:p>
    <w:p w:rsidR="00000000" w:rsidRDefault="00303B6A">
      <w:pPr>
        <w:rPr>
          <w:rFonts w:cs="David"/>
          <w:sz w:val="24"/>
          <w:rtl/>
        </w:rPr>
      </w:pPr>
    </w:p>
    <w:p w:rsidR="00000000" w:rsidRDefault="00303B6A">
      <w:pPr>
        <w:rPr>
          <w:rFonts w:cs="David"/>
          <w:sz w:val="24"/>
          <w:rtl/>
        </w:rPr>
      </w:pPr>
      <w:r>
        <w:rPr>
          <w:rFonts w:cs="David"/>
          <w:sz w:val="24"/>
          <w:rtl/>
        </w:rPr>
        <w:tab/>
        <w:t>הבעיה היא בביט</w:t>
      </w:r>
      <w:r>
        <w:rPr>
          <w:rFonts w:cs="David"/>
          <w:sz w:val="24"/>
          <w:rtl/>
        </w:rPr>
        <w:t xml:space="preserve">וח לאומי. </w:t>
      </w:r>
    </w:p>
    <w:p w:rsidR="00000000" w:rsidRDefault="00303B6A">
      <w:pPr>
        <w:rPr>
          <w:rFonts w:cs="David"/>
          <w:sz w:val="24"/>
          <w:rtl/>
        </w:rPr>
      </w:pPr>
    </w:p>
    <w:p w:rsidR="00000000" w:rsidRDefault="00303B6A">
      <w:pPr>
        <w:rPr>
          <w:rFonts w:cs="David"/>
          <w:sz w:val="24"/>
          <w:rtl/>
        </w:rPr>
      </w:pPr>
      <w:r>
        <w:rPr>
          <w:rFonts w:cs="David"/>
          <w:sz w:val="24"/>
          <w:u w:val="single"/>
          <w:rtl/>
        </w:rPr>
        <w:t>אהוד רצאבי:</w:t>
      </w:r>
    </w:p>
    <w:p w:rsidR="00000000" w:rsidRDefault="00303B6A">
      <w:pPr>
        <w:rPr>
          <w:rFonts w:cs="David"/>
          <w:sz w:val="24"/>
          <w:rtl/>
        </w:rPr>
      </w:pPr>
    </w:p>
    <w:p w:rsidR="00000000" w:rsidRDefault="00303B6A">
      <w:pPr>
        <w:rPr>
          <w:rFonts w:cs="David"/>
          <w:sz w:val="24"/>
          <w:rtl/>
        </w:rPr>
      </w:pPr>
      <w:r>
        <w:rPr>
          <w:rFonts w:cs="David"/>
          <w:sz w:val="24"/>
          <w:rtl/>
        </w:rPr>
        <w:tab/>
        <w:t>אני אשאל שאלה אחרת: אם החבות במס או בהעברת הניכויים היא על בסיס מזומן – שילמתי, והייתי חייב לנכות, ולכן, אם לא נרשמה הוצאה גם לא חייבים להעביר, וכו', האם, מבחינתכם, מצב שבו אני כן אדווח לביטוח לאומי כדי שאותם עובדים יהיו מכוסים סו</w:t>
      </w:r>
      <w:r>
        <w:rPr>
          <w:rFonts w:cs="David"/>
          <w:sz w:val="24"/>
          <w:rtl/>
        </w:rPr>
        <w:t xml:space="preserve">ציאלית, דהיינו – פגיעה בעבודה, אבטלה, וכן הלאה – ועדין לא לשלם לכם? </w:t>
      </w: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u w:val="single"/>
          <w:rtl/>
        </w:rPr>
      </w:pPr>
      <w:r>
        <w:rPr>
          <w:rFonts w:cs="David"/>
          <w:sz w:val="24"/>
          <w:u w:val="single"/>
          <w:rtl/>
        </w:rPr>
        <w:t>טלי ירון אלדר:</w:t>
      </w:r>
    </w:p>
    <w:p w:rsidR="00000000" w:rsidRDefault="00303B6A">
      <w:pPr>
        <w:rPr>
          <w:rFonts w:cs="David"/>
          <w:sz w:val="24"/>
          <w:rtl/>
        </w:rPr>
      </w:pPr>
    </w:p>
    <w:p w:rsidR="00000000" w:rsidRDefault="00303B6A">
      <w:pPr>
        <w:rPr>
          <w:rFonts w:cs="David"/>
          <w:sz w:val="24"/>
          <w:rtl/>
        </w:rPr>
      </w:pPr>
      <w:r>
        <w:rPr>
          <w:rFonts w:cs="David"/>
          <w:sz w:val="24"/>
          <w:rtl/>
        </w:rPr>
        <w:tab/>
        <w:t xml:space="preserve">אני לא מכירה מספיק טוב את הבסיס בביטוח לאומי. מס הכנסה הוא לפי בסיס מזומן. בעצם מה שאתה שואל הוא מה קורה אם יש דיווח שונה בין ביטוח לאומי למס הכנסה. </w:t>
      </w:r>
    </w:p>
    <w:p w:rsidR="00000000" w:rsidRDefault="00303B6A">
      <w:pPr>
        <w:rPr>
          <w:rFonts w:cs="David"/>
          <w:sz w:val="24"/>
          <w:rtl/>
        </w:rPr>
      </w:pPr>
    </w:p>
    <w:p w:rsidR="00000000" w:rsidRDefault="00303B6A">
      <w:pPr>
        <w:rPr>
          <w:rFonts w:cs="David"/>
          <w:sz w:val="24"/>
          <w:rtl/>
        </w:rPr>
      </w:pPr>
      <w:r>
        <w:rPr>
          <w:rFonts w:cs="David"/>
          <w:sz w:val="24"/>
          <w:u w:val="single"/>
          <w:rtl/>
        </w:rPr>
        <w:t>אהוד רצאבי:</w:t>
      </w:r>
    </w:p>
    <w:p w:rsidR="00000000" w:rsidRDefault="00303B6A">
      <w:pPr>
        <w:rPr>
          <w:rFonts w:cs="David"/>
          <w:sz w:val="24"/>
          <w:rtl/>
        </w:rPr>
      </w:pPr>
    </w:p>
    <w:p w:rsidR="00000000" w:rsidRDefault="00303B6A">
      <w:pPr>
        <w:rPr>
          <w:rFonts w:cs="David"/>
          <w:sz w:val="24"/>
          <w:rtl/>
        </w:rPr>
      </w:pPr>
      <w:r>
        <w:rPr>
          <w:rFonts w:cs="David"/>
          <w:sz w:val="24"/>
          <w:rtl/>
        </w:rPr>
        <w:tab/>
        <w:t xml:space="preserve"> נ</w:t>
      </w:r>
      <w:r>
        <w:rPr>
          <w:rFonts w:cs="David"/>
          <w:sz w:val="24"/>
          <w:rtl/>
        </w:rPr>
        <w:t xml:space="preserve">כון. נניח שמצאתי מקורות כדי לשלם לביטוח לאומי ולכן דיווחתי עליהם. </w:t>
      </w:r>
    </w:p>
    <w:p w:rsidR="00000000" w:rsidRDefault="00303B6A">
      <w:pPr>
        <w:rPr>
          <w:rFonts w:cs="David"/>
          <w:sz w:val="24"/>
          <w:rtl/>
        </w:rPr>
      </w:pPr>
    </w:p>
    <w:p w:rsidR="00000000" w:rsidRDefault="00303B6A">
      <w:pPr>
        <w:rPr>
          <w:rFonts w:cs="David"/>
          <w:sz w:val="24"/>
          <w:u w:val="single"/>
          <w:rtl/>
        </w:rPr>
      </w:pPr>
      <w:r>
        <w:rPr>
          <w:rFonts w:cs="David"/>
          <w:sz w:val="24"/>
          <w:u w:val="single"/>
          <w:rtl/>
        </w:rPr>
        <w:lastRenderedPageBreak/>
        <w:t>טלי ירון אלדר:</w:t>
      </w:r>
    </w:p>
    <w:p w:rsidR="00000000" w:rsidRDefault="00303B6A">
      <w:pPr>
        <w:rPr>
          <w:rFonts w:cs="David"/>
          <w:sz w:val="24"/>
          <w:rtl/>
        </w:rPr>
      </w:pPr>
    </w:p>
    <w:p w:rsidR="00000000" w:rsidRDefault="00303B6A">
      <w:pPr>
        <w:rPr>
          <w:rFonts w:cs="David"/>
          <w:sz w:val="24"/>
          <w:rtl/>
        </w:rPr>
      </w:pPr>
      <w:r>
        <w:rPr>
          <w:rFonts w:cs="David"/>
          <w:sz w:val="24"/>
          <w:rtl/>
        </w:rPr>
        <w:tab/>
        <w:t xml:space="preserve">יכול להיות שיש פתרון אחר לביטוח לאומי, אני לא יודע. </w:t>
      </w:r>
    </w:p>
    <w:p w:rsidR="00000000" w:rsidRDefault="00303B6A">
      <w:pPr>
        <w:rPr>
          <w:rFonts w:cs="David"/>
          <w:sz w:val="24"/>
          <w:rtl/>
        </w:rPr>
      </w:pPr>
    </w:p>
    <w:p w:rsidR="00000000" w:rsidRDefault="00303B6A">
      <w:pPr>
        <w:rPr>
          <w:rFonts w:cs="David"/>
          <w:sz w:val="24"/>
          <w:rtl/>
        </w:rPr>
      </w:pPr>
      <w:r>
        <w:rPr>
          <w:rFonts w:cs="David"/>
          <w:sz w:val="24"/>
          <w:u w:val="single"/>
          <w:rtl/>
        </w:rPr>
        <w:t>אהוד רצאבי:</w:t>
      </w:r>
    </w:p>
    <w:p w:rsidR="00000000" w:rsidRDefault="00303B6A">
      <w:pPr>
        <w:rPr>
          <w:rFonts w:cs="David"/>
          <w:sz w:val="24"/>
          <w:rtl/>
        </w:rPr>
      </w:pPr>
    </w:p>
    <w:p w:rsidR="00000000" w:rsidRDefault="00303B6A">
      <w:pPr>
        <w:rPr>
          <w:rFonts w:cs="David"/>
          <w:sz w:val="24"/>
          <w:rtl/>
        </w:rPr>
      </w:pPr>
      <w:r>
        <w:rPr>
          <w:rFonts w:cs="David"/>
          <w:sz w:val="24"/>
          <w:rtl/>
        </w:rPr>
        <w:tab/>
        <w:t xml:space="preserve"> נלך בקו השגרתי – ברגע שדיווחתי לביטוח הלאומי, למעשה יצרתי חוב במס הכנסה כי - - -</w:t>
      </w:r>
    </w:p>
    <w:p w:rsidR="00000000" w:rsidRDefault="00303B6A">
      <w:pPr>
        <w:rPr>
          <w:rFonts w:cs="David"/>
          <w:sz w:val="24"/>
          <w:rtl/>
        </w:rPr>
      </w:pPr>
    </w:p>
    <w:p w:rsidR="00000000" w:rsidRDefault="00303B6A">
      <w:pPr>
        <w:rPr>
          <w:rFonts w:cs="David"/>
          <w:sz w:val="24"/>
          <w:u w:val="single"/>
          <w:rtl/>
        </w:rPr>
      </w:pPr>
      <w:r>
        <w:rPr>
          <w:rFonts w:cs="David"/>
          <w:sz w:val="24"/>
          <w:u w:val="single"/>
          <w:rtl/>
        </w:rPr>
        <w:t>טלי ירון אלדר:</w:t>
      </w:r>
    </w:p>
    <w:p w:rsidR="00000000" w:rsidRDefault="00303B6A">
      <w:pPr>
        <w:rPr>
          <w:rFonts w:cs="David"/>
          <w:sz w:val="24"/>
          <w:rtl/>
        </w:rPr>
      </w:pPr>
    </w:p>
    <w:p w:rsidR="00000000" w:rsidRDefault="00303B6A">
      <w:pPr>
        <w:rPr>
          <w:rFonts w:cs="David"/>
          <w:sz w:val="24"/>
          <w:rtl/>
        </w:rPr>
      </w:pPr>
      <w:r>
        <w:rPr>
          <w:rFonts w:cs="David"/>
          <w:sz w:val="24"/>
          <w:rtl/>
        </w:rPr>
        <w:tab/>
        <w:t>לא</w:t>
      </w:r>
      <w:r>
        <w:rPr>
          <w:rFonts w:cs="David"/>
          <w:sz w:val="24"/>
          <w:rtl/>
        </w:rPr>
        <w:t>. החוב למס הכנסה נוצר מהדיווח.</w:t>
      </w:r>
    </w:p>
    <w:p w:rsidR="00000000" w:rsidRDefault="00303B6A">
      <w:pPr>
        <w:rPr>
          <w:rFonts w:cs="David"/>
          <w:sz w:val="24"/>
          <w:rtl/>
        </w:rPr>
      </w:pPr>
    </w:p>
    <w:p w:rsidR="00000000" w:rsidRDefault="00303B6A">
      <w:pPr>
        <w:rPr>
          <w:rFonts w:cs="David"/>
          <w:sz w:val="24"/>
          <w:rtl/>
        </w:rPr>
      </w:pPr>
      <w:r>
        <w:rPr>
          <w:rFonts w:cs="David"/>
          <w:sz w:val="24"/>
          <w:u w:val="single"/>
          <w:rtl/>
        </w:rPr>
        <w:t>אהוד רצאבי:</w:t>
      </w:r>
    </w:p>
    <w:p w:rsidR="00000000" w:rsidRDefault="00303B6A">
      <w:pPr>
        <w:rPr>
          <w:rFonts w:cs="David"/>
          <w:sz w:val="24"/>
          <w:rtl/>
        </w:rPr>
      </w:pPr>
    </w:p>
    <w:p w:rsidR="00000000" w:rsidRDefault="00303B6A">
      <w:pPr>
        <w:rPr>
          <w:rFonts w:cs="David"/>
          <w:sz w:val="24"/>
          <w:rtl/>
        </w:rPr>
      </w:pPr>
      <w:r>
        <w:rPr>
          <w:rFonts w:cs="David"/>
          <w:sz w:val="24"/>
          <w:rtl/>
        </w:rPr>
        <w:tab/>
        <w:t xml:space="preserve"> אבל נניח שדיווחתי כבר לביטוח הלאומי. </w:t>
      </w:r>
    </w:p>
    <w:p w:rsidR="00000000" w:rsidRDefault="00303B6A">
      <w:pPr>
        <w:rPr>
          <w:rFonts w:cs="David"/>
          <w:sz w:val="24"/>
          <w:rtl/>
        </w:rPr>
      </w:pPr>
    </w:p>
    <w:p w:rsidR="00000000" w:rsidRDefault="00303B6A">
      <w:pPr>
        <w:rPr>
          <w:rFonts w:cs="David"/>
          <w:sz w:val="24"/>
          <w:u w:val="single"/>
          <w:rtl/>
        </w:rPr>
      </w:pPr>
      <w:r>
        <w:rPr>
          <w:rFonts w:cs="David"/>
          <w:sz w:val="24"/>
          <w:u w:val="single"/>
          <w:rtl/>
        </w:rPr>
        <w:t>טלי ירון אלדר:</w:t>
      </w:r>
    </w:p>
    <w:p w:rsidR="00000000" w:rsidRDefault="00303B6A">
      <w:pPr>
        <w:rPr>
          <w:rFonts w:cs="David"/>
          <w:sz w:val="24"/>
          <w:rtl/>
        </w:rPr>
      </w:pPr>
    </w:p>
    <w:p w:rsidR="00000000" w:rsidRDefault="00303B6A">
      <w:pPr>
        <w:rPr>
          <w:rFonts w:cs="David"/>
          <w:sz w:val="24"/>
          <w:rtl/>
        </w:rPr>
      </w:pPr>
      <w:r>
        <w:rPr>
          <w:rFonts w:cs="David"/>
          <w:sz w:val="24"/>
          <w:rtl/>
        </w:rPr>
        <w:tab/>
        <w:t xml:space="preserve">לא משנה. אבל יצטרכו הסבר לשאלה למה זה נעשה. </w:t>
      </w:r>
    </w:p>
    <w:p w:rsidR="00000000" w:rsidRDefault="00303B6A">
      <w:pPr>
        <w:rPr>
          <w:rFonts w:cs="David"/>
          <w:sz w:val="24"/>
          <w:rtl/>
        </w:rPr>
      </w:pPr>
    </w:p>
    <w:p w:rsidR="00000000" w:rsidRDefault="00303B6A">
      <w:pPr>
        <w:rPr>
          <w:rFonts w:cs="David"/>
          <w:sz w:val="24"/>
          <w:u w:val="single"/>
          <w:rtl/>
        </w:rPr>
      </w:pPr>
      <w:r>
        <w:rPr>
          <w:rFonts w:cs="David"/>
          <w:sz w:val="24"/>
          <w:u w:val="single"/>
          <w:rtl/>
        </w:rPr>
        <w:t>חיים אורון:</w:t>
      </w:r>
    </w:p>
    <w:p w:rsidR="00000000" w:rsidRDefault="00303B6A">
      <w:pPr>
        <w:rPr>
          <w:rFonts w:cs="David"/>
          <w:sz w:val="24"/>
          <w:rtl/>
        </w:rPr>
      </w:pPr>
    </w:p>
    <w:p w:rsidR="00000000" w:rsidRDefault="00303B6A">
      <w:pPr>
        <w:rPr>
          <w:rFonts w:cs="David"/>
          <w:sz w:val="24"/>
          <w:rtl/>
        </w:rPr>
      </w:pPr>
      <w:r>
        <w:rPr>
          <w:rFonts w:cs="David"/>
          <w:sz w:val="24"/>
          <w:rtl/>
        </w:rPr>
        <w:tab/>
        <w:t>יש כאן ויכוח האם מוצדק להעלות את שיעור המס על רווחי הון, על הכנסות, או להישאר ברמה הזו, וזה ה</w:t>
      </w:r>
      <w:r>
        <w:rPr>
          <w:rFonts w:cs="David"/>
          <w:sz w:val="24"/>
          <w:rtl/>
        </w:rPr>
        <w:t xml:space="preserve">ופיע בזמנו, גם בדו"ח בן בסט, וכן הלאה. </w:t>
      </w:r>
    </w:p>
    <w:p w:rsidR="00000000" w:rsidRDefault="00303B6A">
      <w:pPr>
        <w:rPr>
          <w:rFonts w:cs="David"/>
          <w:sz w:val="24"/>
          <w:rtl/>
        </w:rPr>
      </w:pPr>
    </w:p>
    <w:p w:rsidR="00000000" w:rsidRDefault="00303B6A">
      <w:pPr>
        <w:rPr>
          <w:rFonts w:cs="David"/>
          <w:sz w:val="24"/>
          <w:u w:val="single"/>
          <w:rtl/>
        </w:rPr>
      </w:pPr>
      <w:r>
        <w:rPr>
          <w:rFonts w:cs="David"/>
          <w:sz w:val="24"/>
          <w:u w:val="single"/>
          <w:rtl/>
        </w:rPr>
        <w:t>טלי ירון אלדר:</w:t>
      </w:r>
    </w:p>
    <w:p w:rsidR="00000000" w:rsidRDefault="00303B6A">
      <w:pPr>
        <w:rPr>
          <w:rFonts w:cs="David"/>
          <w:sz w:val="24"/>
          <w:u w:val="single"/>
          <w:rtl/>
        </w:rPr>
      </w:pPr>
    </w:p>
    <w:p w:rsidR="00000000" w:rsidRDefault="00303B6A">
      <w:pPr>
        <w:rPr>
          <w:rFonts w:cs="David"/>
          <w:sz w:val="24"/>
          <w:rtl/>
        </w:rPr>
      </w:pPr>
      <w:r>
        <w:rPr>
          <w:rFonts w:cs="David"/>
          <w:sz w:val="24"/>
          <w:rtl/>
        </w:rPr>
        <w:tab/>
        <w:t>אתה מכיר את עמדתי, בעניין. אני אגיד כמה מילים. באופן עקרוני, אני נגד. אני לא חושבת שנכון להעלות את שיעורי המס. אני אגיד אף יותר מזה: אני חושבת שהעלאת שיעורי המס, בסך הכל, לא תביא לשינוי משמעותי בגבי</w:t>
      </w:r>
      <w:r>
        <w:rPr>
          <w:rFonts w:cs="David"/>
          <w:sz w:val="24"/>
          <w:rtl/>
        </w:rPr>
        <w:t>ית המיסוי בשוק ההון. זאת אומרת, זה לא היה תוצאה מאד טובה בגביית המסים בשוק ההון. צריך לזכור שהשיעור של 15% נקבע  כשיעור זהה לארץ ולחו"ל, כשאנחנו רוצים להביא את ההכנסות מחו"ל לדיווח בישראל. אם נתחיל להעלות את שיעורי המס יהיה לנו קשה מאד להביא אנשים לדווח על</w:t>
      </w:r>
      <w:r>
        <w:rPr>
          <w:rFonts w:cs="David"/>
          <w:sz w:val="24"/>
          <w:rtl/>
        </w:rPr>
        <w:t xml:space="preserve"> ההכנסות שלהם בחו"ל בישראל. מערכת האכיפה בחו"ל היא הרבה יותר מסובכת וקשה. לכן, הצעה כזו יכולה ליצור פער בין ישראל לחו"ל. פער כזה הוא בעייתי גם מסיבות אחרות. אתה פתאום מעדיף מחדש השקעות בחו"ל מול השקעות בישראל. זה מאד בעייתי. סך הכל, גם אם נעלה את שיעורי המ</w:t>
      </w:r>
      <w:r>
        <w:rPr>
          <w:rFonts w:cs="David"/>
          <w:sz w:val="24"/>
          <w:rtl/>
        </w:rPr>
        <w:t>ס, גם אם נראה איזושהי מערכת שמעלה את כל שיעורי המס, ולא נתחשב במה שאנחנו מפסידים עקב העלאת שיעורי המס, אנחנו לא מדברים על שיעור של יותר מ- 25%. רק בשביל הפרופורציות, רק כדי שנבין – כל גביית המס משוק ההון מנוטרלת מהסיבות הרעיוניות, ומה שהיה לנו בסוף שנה הוא</w:t>
      </w:r>
      <w:r>
        <w:rPr>
          <w:rFonts w:cs="David"/>
          <w:sz w:val="24"/>
          <w:rtl/>
        </w:rPr>
        <w:t xml:space="preserve"> בערך 1,300,000,000 שקל. סך הכל, כל הגביה בשוק ההון היא לא מאד גבוהה - - -</w:t>
      </w:r>
    </w:p>
    <w:p w:rsidR="00000000" w:rsidRDefault="00303B6A">
      <w:pPr>
        <w:rPr>
          <w:rFonts w:cs="David"/>
          <w:sz w:val="24"/>
          <w:rtl/>
        </w:rPr>
      </w:pPr>
    </w:p>
    <w:p w:rsidR="00000000" w:rsidRDefault="00303B6A">
      <w:pPr>
        <w:rPr>
          <w:rFonts w:cs="David"/>
          <w:sz w:val="24"/>
          <w:u w:val="single"/>
          <w:rtl/>
        </w:rPr>
      </w:pPr>
      <w:r>
        <w:rPr>
          <w:rFonts w:cs="David"/>
          <w:sz w:val="24"/>
          <w:u w:val="single"/>
          <w:rtl/>
        </w:rPr>
        <w:t>חיים אורון:</w:t>
      </w:r>
    </w:p>
    <w:p w:rsidR="00000000" w:rsidRDefault="00303B6A">
      <w:pPr>
        <w:rPr>
          <w:rFonts w:cs="David"/>
          <w:sz w:val="24"/>
          <w:rtl/>
        </w:rPr>
      </w:pPr>
    </w:p>
    <w:p w:rsidR="00000000" w:rsidRDefault="00303B6A">
      <w:pPr>
        <w:rPr>
          <w:rFonts w:cs="David"/>
          <w:sz w:val="24"/>
          <w:rtl/>
        </w:rPr>
      </w:pPr>
      <w:r>
        <w:rPr>
          <w:rFonts w:cs="David"/>
          <w:sz w:val="24"/>
          <w:rtl/>
        </w:rPr>
        <w:tab/>
        <w:t xml:space="preserve">בשנה הבאה יהיה יותר. </w:t>
      </w:r>
    </w:p>
    <w:p w:rsidR="00000000" w:rsidRDefault="00303B6A">
      <w:pPr>
        <w:rPr>
          <w:rFonts w:cs="David"/>
          <w:sz w:val="24"/>
          <w:rtl/>
        </w:rPr>
      </w:pPr>
    </w:p>
    <w:p w:rsidR="00000000" w:rsidRDefault="00303B6A">
      <w:pPr>
        <w:rPr>
          <w:rFonts w:cs="David"/>
          <w:sz w:val="24"/>
          <w:rtl/>
        </w:rPr>
      </w:pPr>
      <w:r>
        <w:rPr>
          <w:rFonts w:cs="David"/>
          <w:sz w:val="24"/>
          <w:rtl/>
        </w:rPr>
        <w:tab/>
      </w:r>
    </w:p>
    <w:p w:rsidR="00000000" w:rsidRDefault="00303B6A">
      <w:pPr>
        <w:rPr>
          <w:rFonts w:cs="David"/>
          <w:sz w:val="24"/>
          <w:u w:val="single"/>
          <w:rtl/>
        </w:rPr>
      </w:pPr>
      <w:r>
        <w:rPr>
          <w:rFonts w:cs="David"/>
          <w:sz w:val="24"/>
          <w:u w:val="single"/>
          <w:rtl/>
        </w:rPr>
        <w:t>טלי ירון אלדר:</w:t>
      </w:r>
    </w:p>
    <w:p w:rsidR="00000000" w:rsidRDefault="00303B6A">
      <w:pPr>
        <w:rPr>
          <w:rFonts w:cs="David"/>
          <w:sz w:val="24"/>
          <w:rtl/>
        </w:rPr>
      </w:pPr>
    </w:p>
    <w:p w:rsidR="00000000" w:rsidRDefault="00303B6A">
      <w:pPr>
        <w:rPr>
          <w:rFonts w:cs="David"/>
          <w:sz w:val="24"/>
          <w:rtl/>
        </w:rPr>
      </w:pPr>
      <w:r>
        <w:rPr>
          <w:rFonts w:cs="David"/>
          <w:sz w:val="24"/>
          <w:rtl/>
        </w:rPr>
        <w:tab/>
        <w:t>לא בהכרח. הבורסה מתוך זה – זה מעט, הרוב זה ריבית על תוכניות חיסכון ופקדונות, כך שזה אולי יוסיף, וזה יפחית לנו את גביית המס ב</w:t>
      </w:r>
      <w:r>
        <w:rPr>
          <w:rFonts w:cs="David"/>
          <w:sz w:val="24"/>
          <w:rtl/>
        </w:rPr>
        <w:t>חו"ל. התוצאה הכללית לא תהיה גביית מס נוספת, משמעותית. אם אנחנו מסתכלים על מה שקורה בעולם, היום, וזו נקודת השוואה נכונה תמיד – שיעורי המס הולכים ויורדים. אתמול, במקרה, סיפרו לי על סלובקיה. נקבע שם עכשיו שיעור מס אחיד לכולם של 19%, מס חברות, מס הכנסה. סלובקי</w:t>
      </w:r>
      <w:r>
        <w:rPr>
          <w:rFonts w:cs="David"/>
          <w:sz w:val="24"/>
          <w:rtl/>
        </w:rPr>
        <w:t xml:space="preserve">ה מצטרפת לאיחוד האירופי. מס הכנסה, מס חברות – כל המסים הם 19%. אז בכל העולם אנחנו עדים להפחתות מסים ולא להעלות מסים. </w:t>
      </w:r>
    </w:p>
    <w:p w:rsidR="00000000" w:rsidRDefault="00303B6A">
      <w:pPr>
        <w:rPr>
          <w:rFonts w:cs="David"/>
          <w:sz w:val="24"/>
          <w:rtl/>
        </w:rPr>
      </w:pPr>
    </w:p>
    <w:p w:rsidR="00000000" w:rsidRDefault="00303B6A">
      <w:pPr>
        <w:rPr>
          <w:rFonts w:cs="David"/>
          <w:sz w:val="24"/>
          <w:u w:val="single"/>
          <w:rtl/>
        </w:rPr>
      </w:pPr>
      <w:r>
        <w:rPr>
          <w:rFonts w:cs="David"/>
          <w:sz w:val="24"/>
          <w:u w:val="single"/>
          <w:rtl/>
        </w:rPr>
        <w:t>חיים אורון:</w:t>
      </w:r>
    </w:p>
    <w:p w:rsidR="00000000" w:rsidRDefault="00303B6A">
      <w:pPr>
        <w:rPr>
          <w:rFonts w:cs="David"/>
          <w:sz w:val="24"/>
          <w:rtl/>
        </w:rPr>
      </w:pPr>
    </w:p>
    <w:p w:rsidR="00000000" w:rsidRDefault="00303B6A">
      <w:pPr>
        <w:rPr>
          <w:rFonts w:cs="David"/>
          <w:sz w:val="24"/>
          <w:rtl/>
        </w:rPr>
      </w:pPr>
      <w:r>
        <w:rPr>
          <w:rFonts w:cs="David"/>
          <w:sz w:val="24"/>
          <w:rtl/>
        </w:rPr>
        <w:tab/>
        <w:t>אני לא יודע מה בסלובקיה, אבל אני רואה את הספרים שלכם, פה. בכל הארצות שאנחנו מדברים עליהם ומשווים אותם – רובם הגדול הם באירו</w:t>
      </w:r>
      <w:r>
        <w:rPr>
          <w:rFonts w:cs="David"/>
          <w:sz w:val="24"/>
          <w:rtl/>
        </w:rPr>
        <w:t xml:space="preserve">פה. </w:t>
      </w:r>
    </w:p>
    <w:p w:rsidR="00000000" w:rsidRDefault="00303B6A">
      <w:pPr>
        <w:rPr>
          <w:rFonts w:cs="David"/>
          <w:sz w:val="24"/>
          <w:rtl/>
        </w:rPr>
      </w:pPr>
    </w:p>
    <w:p w:rsidR="00000000" w:rsidRDefault="00303B6A">
      <w:pPr>
        <w:rPr>
          <w:rFonts w:cs="David"/>
          <w:sz w:val="24"/>
          <w:u w:val="single"/>
          <w:rtl/>
        </w:rPr>
      </w:pPr>
      <w:r>
        <w:rPr>
          <w:rFonts w:cs="David"/>
          <w:sz w:val="24"/>
          <w:u w:val="single"/>
          <w:rtl/>
        </w:rPr>
        <w:t>טלי ירון אלדר:</w:t>
      </w:r>
    </w:p>
    <w:p w:rsidR="00000000" w:rsidRDefault="00303B6A">
      <w:pPr>
        <w:rPr>
          <w:rFonts w:cs="David"/>
          <w:sz w:val="24"/>
          <w:rtl/>
        </w:rPr>
      </w:pPr>
    </w:p>
    <w:p w:rsidR="00000000" w:rsidRDefault="00303B6A">
      <w:pPr>
        <w:rPr>
          <w:rFonts w:cs="David"/>
          <w:sz w:val="24"/>
          <w:rtl/>
        </w:rPr>
      </w:pPr>
      <w:r>
        <w:rPr>
          <w:rFonts w:cs="David"/>
          <w:sz w:val="24"/>
          <w:rtl/>
        </w:rPr>
        <w:tab/>
        <w:t xml:space="preserve">לא בהכרח. הרבה השתנה מההשוואה שנעשתה - - </w:t>
      </w:r>
    </w:p>
    <w:p w:rsidR="00000000" w:rsidRDefault="00303B6A">
      <w:pPr>
        <w:rPr>
          <w:rFonts w:cs="David"/>
          <w:sz w:val="24"/>
          <w:rtl/>
        </w:rPr>
      </w:pPr>
    </w:p>
    <w:p w:rsidR="00000000" w:rsidRDefault="00303B6A">
      <w:pPr>
        <w:rPr>
          <w:rFonts w:cs="David"/>
          <w:sz w:val="24"/>
          <w:u w:val="single"/>
          <w:rtl/>
        </w:rPr>
      </w:pPr>
      <w:r>
        <w:rPr>
          <w:rFonts w:cs="David"/>
          <w:sz w:val="24"/>
          <w:u w:val="single"/>
          <w:rtl/>
        </w:rPr>
        <w:t>חיים אורון:</w:t>
      </w:r>
    </w:p>
    <w:p w:rsidR="00000000" w:rsidRDefault="00303B6A">
      <w:pPr>
        <w:rPr>
          <w:rFonts w:cs="David"/>
          <w:sz w:val="24"/>
          <w:rtl/>
        </w:rPr>
      </w:pPr>
    </w:p>
    <w:p w:rsidR="00000000" w:rsidRDefault="00303B6A">
      <w:pPr>
        <w:rPr>
          <w:rFonts w:cs="David"/>
          <w:sz w:val="24"/>
          <w:rtl/>
        </w:rPr>
      </w:pPr>
      <w:r>
        <w:rPr>
          <w:rFonts w:cs="David"/>
          <w:sz w:val="24"/>
          <w:rtl/>
        </w:rPr>
        <w:tab/>
        <w:t xml:space="preserve">מה השתנה מ-2001? </w:t>
      </w:r>
    </w:p>
    <w:p w:rsidR="00000000" w:rsidRDefault="00303B6A">
      <w:pPr>
        <w:rPr>
          <w:rFonts w:cs="David"/>
          <w:sz w:val="24"/>
          <w:rtl/>
        </w:rPr>
      </w:pPr>
    </w:p>
    <w:p w:rsidR="00000000" w:rsidRDefault="00303B6A">
      <w:pPr>
        <w:rPr>
          <w:rFonts w:cs="David"/>
          <w:sz w:val="24"/>
          <w:u w:val="single"/>
          <w:rtl/>
        </w:rPr>
      </w:pPr>
      <w:r>
        <w:rPr>
          <w:rFonts w:cs="David"/>
          <w:sz w:val="24"/>
          <w:u w:val="single"/>
          <w:rtl/>
        </w:rPr>
        <w:t>טלי ירון אלדר:</w:t>
      </w:r>
    </w:p>
    <w:p w:rsidR="00000000" w:rsidRDefault="00303B6A">
      <w:pPr>
        <w:rPr>
          <w:rFonts w:cs="David"/>
          <w:sz w:val="24"/>
          <w:rtl/>
        </w:rPr>
      </w:pPr>
      <w:r>
        <w:rPr>
          <w:rFonts w:cs="David"/>
          <w:sz w:val="24"/>
          <w:rtl/>
        </w:rPr>
        <w:tab/>
      </w:r>
    </w:p>
    <w:p w:rsidR="00000000" w:rsidRDefault="00303B6A">
      <w:pPr>
        <w:rPr>
          <w:rFonts w:cs="David"/>
          <w:sz w:val="24"/>
          <w:rtl/>
        </w:rPr>
      </w:pPr>
      <w:r>
        <w:rPr>
          <w:rFonts w:cs="David"/>
          <w:sz w:val="24"/>
          <w:rtl/>
        </w:rPr>
        <w:tab/>
        <w:t xml:space="preserve">השתנה מאד. מההשוואה שנעשתה בוועדת בן בסט יש שינוי מאד גדול. </w:t>
      </w:r>
    </w:p>
    <w:p w:rsidR="00000000" w:rsidRDefault="00303B6A">
      <w:pPr>
        <w:rPr>
          <w:rFonts w:cs="David"/>
          <w:sz w:val="24"/>
          <w:rtl/>
        </w:rPr>
      </w:pPr>
    </w:p>
    <w:p w:rsidR="00000000" w:rsidRDefault="00303B6A">
      <w:pPr>
        <w:rPr>
          <w:rFonts w:cs="David"/>
          <w:sz w:val="24"/>
          <w:u w:val="single"/>
          <w:rtl/>
        </w:rPr>
      </w:pPr>
      <w:r>
        <w:rPr>
          <w:rFonts w:cs="David"/>
          <w:sz w:val="24"/>
          <w:u w:val="single"/>
          <w:rtl/>
        </w:rPr>
        <w:t>נסים דהן:</w:t>
      </w:r>
    </w:p>
    <w:p w:rsidR="00000000" w:rsidRDefault="00303B6A">
      <w:pPr>
        <w:rPr>
          <w:rFonts w:cs="David"/>
          <w:sz w:val="24"/>
          <w:rtl/>
        </w:rPr>
      </w:pPr>
    </w:p>
    <w:p w:rsidR="00000000" w:rsidRDefault="00303B6A">
      <w:pPr>
        <w:rPr>
          <w:rFonts w:cs="David"/>
          <w:sz w:val="24"/>
          <w:rtl/>
        </w:rPr>
      </w:pPr>
      <w:r>
        <w:rPr>
          <w:rFonts w:cs="David"/>
          <w:sz w:val="24"/>
          <w:rtl/>
        </w:rPr>
        <w:tab/>
        <w:t xml:space="preserve"> יש לי עוד שאלה – בונדס גם כלולים באגרות של אלה שחייבים 15%? </w:t>
      </w:r>
    </w:p>
    <w:p w:rsidR="00000000" w:rsidRDefault="00303B6A">
      <w:pPr>
        <w:rPr>
          <w:rFonts w:cs="David"/>
          <w:sz w:val="24"/>
          <w:rtl/>
        </w:rPr>
      </w:pPr>
    </w:p>
    <w:p w:rsidR="00000000" w:rsidRDefault="00303B6A">
      <w:pPr>
        <w:rPr>
          <w:rFonts w:cs="David"/>
          <w:sz w:val="24"/>
          <w:u w:val="single"/>
          <w:rtl/>
        </w:rPr>
      </w:pPr>
      <w:r>
        <w:rPr>
          <w:rFonts w:cs="David"/>
          <w:sz w:val="24"/>
          <w:u w:val="single"/>
          <w:rtl/>
        </w:rPr>
        <w:t>טל</w:t>
      </w:r>
      <w:r>
        <w:rPr>
          <w:rFonts w:cs="David"/>
          <w:sz w:val="24"/>
          <w:u w:val="single"/>
          <w:rtl/>
        </w:rPr>
        <w:t>י ירון אלדר:</w:t>
      </w:r>
    </w:p>
    <w:p w:rsidR="00000000" w:rsidRDefault="00303B6A">
      <w:pPr>
        <w:rPr>
          <w:rFonts w:cs="David"/>
          <w:sz w:val="24"/>
          <w:rtl/>
        </w:rPr>
      </w:pPr>
    </w:p>
    <w:p w:rsidR="00000000" w:rsidRDefault="00303B6A">
      <w:pPr>
        <w:rPr>
          <w:rFonts w:cs="David"/>
          <w:sz w:val="24"/>
          <w:rtl/>
        </w:rPr>
      </w:pPr>
      <w:r>
        <w:rPr>
          <w:rFonts w:cs="David"/>
          <w:sz w:val="24"/>
          <w:rtl/>
        </w:rPr>
        <w:tab/>
        <w:t xml:space="preserve">כן, אבל לא תושבי חוץ. </w:t>
      </w:r>
    </w:p>
    <w:p w:rsidR="00000000" w:rsidRDefault="00303B6A">
      <w:pPr>
        <w:rPr>
          <w:rFonts w:cs="David"/>
          <w:sz w:val="24"/>
          <w:rtl/>
        </w:rPr>
      </w:pPr>
    </w:p>
    <w:p w:rsidR="00000000" w:rsidRDefault="00303B6A">
      <w:pPr>
        <w:rPr>
          <w:rFonts w:cs="David"/>
          <w:sz w:val="24"/>
          <w:rtl/>
        </w:rPr>
      </w:pPr>
      <w:r>
        <w:rPr>
          <w:rFonts w:cs="David"/>
          <w:sz w:val="24"/>
          <w:u w:val="single"/>
          <w:rtl/>
        </w:rPr>
        <w:t>היו"ר דניאל בנלולו:</w:t>
      </w:r>
    </w:p>
    <w:p w:rsidR="00000000" w:rsidRDefault="00303B6A">
      <w:pPr>
        <w:rPr>
          <w:rFonts w:cs="David"/>
          <w:sz w:val="24"/>
          <w:rtl/>
        </w:rPr>
      </w:pPr>
    </w:p>
    <w:p w:rsidR="00000000" w:rsidRDefault="00303B6A">
      <w:pPr>
        <w:rPr>
          <w:rFonts w:cs="David"/>
          <w:sz w:val="24"/>
          <w:rtl/>
        </w:rPr>
      </w:pPr>
      <w:r>
        <w:rPr>
          <w:rFonts w:cs="David"/>
          <w:sz w:val="24"/>
          <w:rtl/>
        </w:rPr>
        <w:tab/>
        <w:t xml:space="preserve"> חברים, מי בעד תקנת מס הכנסה? מי נגד? תודה, אושר. </w:t>
      </w:r>
    </w:p>
    <w:p w:rsidR="00000000" w:rsidRDefault="00303B6A">
      <w:pPr>
        <w:rPr>
          <w:rFonts w:cs="David"/>
          <w:sz w:val="24"/>
          <w:rtl/>
        </w:rPr>
      </w:pPr>
    </w:p>
    <w:p w:rsidR="00000000" w:rsidRDefault="00303B6A">
      <w:pPr>
        <w:rPr>
          <w:rFonts w:cs="David"/>
          <w:sz w:val="24"/>
          <w:u w:val="single"/>
          <w:rtl/>
        </w:rPr>
      </w:pPr>
      <w:r>
        <w:rPr>
          <w:rFonts w:cs="David"/>
          <w:sz w:val="24"/>
          <w:u w:val="single"/>
          <w:rtl/>
        </w:rPr>
        <w:t>סמדר אלחנני:</w:t>
      </w:r>
    </w:p>
    <w:p w:rsidR="00000000" w:rsidRDefault="00303B6A">
      <w:pPr>
        <w:rPr>
          <w:rFonts w:cs="David"/>
          <w:sz w:val="24"/>
          <w:rtl/>
        </w:rPr>
      </w:pPr>
    </w:p>
    <w:p w:rsidR="00000000" w:rsidRDefault="00303B6A">
      <w:pPr>
        <w:rPr>
          <w:rFonts w:cs="David"/>
          <w:sz w:val="24"/>
          <w:rtl/>
        </w:rPr>
      </w:pPr>
      <w:r>
        <w:rPr>
          <w:rFonts w:cs="David"/>
          <w:sz w:val="24"/>
          <w:rtl/>
        </w:rPr>
        <w:tab/>
        <w:t>אני קוראת כאן את פסקה ב', בתקנות: "רווח ההון הריאלי לא יעלה על 15%, ובמלווה שאינו צמוד מדד – על 10%". ברגע שיש לנו היום עיוות שה</w:t>
      </w:r>
      <w:r>
        <w:rPr>
          <w:rFonts w:cs="David"/>
          <w:sz w:val="24"/>
          <w:rtl/>
        </w:rPr>
        <w:t>ולך ומחמיר בגלל ההגדרה של 15% על רווח ריאלי, ו – 10% על רווח נומינלי, כשהאינפלציה יורדת – ריבית נומינלית, כשאת ממסה אותה את בעצם גם ממסה קרן, ולכן השיעור הוא יותר נמוך. מה זו ריבית נומינלית? היא גם כוללת, במצב תיאורטי לחלוטין, כשיכולים לעשות אמדן קדימה, מד</w:t>
      </w:r>
      <w:r>
        <w:rPr>
          <w:rFonts w:cs="David"/>
          <w:sz w:val="24"/>
          <w:rtl/>
        </w:rPr>
        <w:t>ויק לחלוטין, אז הריבית הנומינלית שווה לריבית ריאלית + הפרשי הצמדה. ה- 10% ממסים גם קרן, בעוד שב- 15% את ממסה רק ריבית ריאלית. גם כשהאינפלציה ירדה, אז בעצם על הקרן מקבלים מינוס. הריבית הנומינלית אולי נשארה. נכנסנו למערכת עיוותים עוד יותר גדולה. לדעתי, כשעשו</w:t>
      </w:r>
      <w:r>
        <w:rPr>
          <w:rFonts w:cs="David"/>
          <w:sz w:val="24"/>
          <w:rtl/>
        </w:rPr>
        <w:t xml:space="preserve"> את ה- 10 ו- 15 אמרו שזה מסתדר בנוסחה כזו או אחרת של אינפלציה.  אבל זה בוודאי לא מכסה את כל המקרים. אני יושבת ועושה מודלים מתמטיים אין סופיים ולא יוצאת מזה. מודל אחד חילקתי לכם. אני חוזרת לטענתי : המיסוי הנכון הוא רק על ריבית ריאלית. ניכוי הפרשי הצמדה כשהם</w:t>
      </w:r>
      <w:r>
        <w:rPr>
          <w:rFonts w:cs="David"/>
          <w:sz w:val="24"/>
          <w:rtl/>
        </w:rPr>
        <w:t xml:space="preserve"> שליליים – וחבר הכנסת רצאבי הזכיר את זה בפורום אחר, צריך להוסיף אותם, לא צריך לחייב במס כפול. זה לא רלבנטי רק לפסקה הזו, אבל בפסקה הזו זה פשוט בולט. לכן אני מעלה את זה לדיון, בפני חברי הוועדה. </w:t>
      </w:r>
    </w:p>
    <w:p w:rsidR="00000000" w:rsidRDefault="00303B6A">
      <w:pPr>
        <w:rPr>
          <w:rFonts w:cs="David"/>
          <w:sz w:val="24"/>
          <w:rtl/>
        </w:rPr>
      </w:pPr>
    </w:p>
    <w:p w:rsidR="00000000" w:rsidRDefault="00303B6A">
      <w:pPr>
        <w:rPr>
          <w:rFonts w:cs="David"/>
          <w:sz w:val="24"/>
          <w:u w:val="single"/>
          <w:rtl/>
        </w:rPr>
      </w:pPr>
      <w:r>
        <w:rPr>
          <w:rFonts w:cs="David"/>
          <w:sz w:val="24"/>
          <w:u w:val="single"/>
          <w:rtl/>
        </w:rPr>
        <w:t>טלי ירון אלדר:</w:t>
      </w:r>
    </w:p>
    <w:p w:rsidR="00000000" w:rsidRDefault="00303B6A">
      <w:pPr>
        <w:rPr>
          <w:rFonts w:cs="David"/>
          <w:sz w:val="24"/>
          <w:rtl/>
        </w:rPr>
      </w:pPr>
    </w:p>
    <w:p w:rsidR="00000000" w:rsidRDefault="00303B6A">
      <w:pPr>
        <w:rPr>
          <w:rFonts w:cs="David"/>
          <w:sz w:val="24"/>
          <w:rtl/>
        </w:rPr>
      </w:pPr>
      <w:r>
        <w:rPr>
          <w:rFonts w:cs="David"/>
          <w:sz w:val="24"/>
          <w:rtl/>
        </w:rPr>
        <w:tab/>
        <w:t>אין ספק שהפער בין 10% ל – 15% מבוסס על מדד מ</w:t>
      </w:r>
      <w:r>
        <w:rPr>
          <w:rFonts w:cs="David"/>
          <w:sz w:val="24"/>
          <w:rtl/>
        </w:rPr>
        <w:t>סוים שמשתנה. זה לא נכון בהכרח. לפעמים זה יותר טוב, לפעמים פחות טוב. לכן יש גם סמכות לשנות את ה-10% אם צריך, אבל זה צריך להיות על בסיס של משהו קבוע. זה לא דבר שאפשר לשנות אותו כל יומיים. אפשר היה לבחור שיטות אחרות. אפשר היה לבחור שיטה רב נומינלית, או שיטה ר</w:t>
      </w:r>
      <w:r>
        <w:rPr>
          <w:rFonts w:cs="David"/>
          <w:sz w:val="24"/>
          <w:rtl/>
        </w:rPr>
        <w:t xml:space="preserve">ב ריאלית. לכל שיטה יש הצדקה, אני יכולה להסביר לך למה כל שיטה נכונה. </w:t>
      </w: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r>
        <w:rPr>
          <w:rFonts w:cs="David"/>
          <w:sz w:val="24"/>
          <w:rtl/>
        </w:rPr>
        <w:br w:type="page"/>
      </w:r>
    </w:p>
    <w:p w:rsidR="00000000" w:rsidRDefault="00303B6A">
      <w:pPr>
        <w:jc w:val="center"/>
        <w:rPr>
          <w:rFonts w:cs="David"/>
          <w:b/>
          <w:bCs/>
          <w:sz w:val="28"/>
          <w:szCs w:val="28"/>
          <w:rtl/>
        </w:rPr>
      </w:pPr>
      <w:r>
        <w:rPr>
          <w:rFonts w:cs="David"/>
          <w:b/>
          <w:bCs/>
          <w:sz w:val="28"/>
          <w:szCs w:val="28"/>
          <w:rtl/>
        </w:rPr>
        <w:t>תקנות מס הכנסה (קביעת הפרשי הצמדה חלקיים)(תיקון), התשס"ג-2003</w:t>
      </w:r>
    </w:p>
    <w:p w:rsidR="00000000" w:rsidRDefault="00303B6A">
      <w:pPr>
        <w:jc w:val="center"/>
        <w:rPr>
          <w:rFonts w:cs="David"/>
          <w:b/>
          <w:bCs/>
          <w:sz w:val="24"/>
          <w:rtl/>
        </w:rPr>
      </w:pPr>
    </w:p>
    <w:p w:rsidR="00000000" w:rsidRDefault="00303B6A">
      <w:pPr>
        <w:rPr>
          <w:rFonts w:cs="David"/>
          <w:sz w:val="24"/>
          <w:rtl/>
        </w:rPr>
      </w:pPr>
      <w:r>
        <w:rPr>
          <w:rFonts w:cs="David"/>
          <w:sz w:val="24"/>
          <w:u w:val="single"/>
          <w:rtl/>
        </w:rPr>
        <w:t>היו"ר דניאל בנלולו:</w:t>
      </w:r>
    </w:p>
    <w:p w:rsidR="00000000" w:rsidRDefault="00303B6A">
      <w:pPr>
        <w:rPr>
          <w:rFonts w:cs="David"/>
          <w:sz w:val="24"/>
          <w:rtl/>
        </w:rPr>
      </w:pPr>
    </w:p>
    <w:p w:rsidR="00000000" w:rsidRDefault="00303B6A">
      <w:pPr>
        <w:rPr>
          <w:rFonts w:cs="David"/>
          <w:sz w:val="24"/>
          <w:rtl/>
        </w:rPr>
      </w:pPr>
      <w:r>
        <w:rPr>
          <w:rFonts w:cs="David"/>
          <w:sz w:val="24"/>
          <w:rtl/>
        </w:rPr>
        <w:tab/>
        <w:t xml:space="preserve"> אנחנו עוברים לתקנה הבאה – קביעת הפרשי הצמדה חלקיים. </w:t>
      </w:r>
    </w:p>
    <w:p w:rsidR="00000000" w:rsidRDefault="00303B6A">
      <w:pPr>
        <w:rPr>
          <w:rFonts w:cs="David"/>
          <w:sz w:val="24"/>
          <w:rtl/>
        </w:rPr>
      </w:pPr>
    </w:p>
    <w:p w:rsidR="00000000" w:rsidRDefault="00303B6A">
      <w:pPr>
        <w:rPr>
          <w:rFonts w:cs="David"/>
          <w:sz w:val="24"/>
          <w:rtl/>
        </w:rPr>
      </w:pPr>
      <w:r>
        <w:rPr>
          <w:rFonts w:cs="David"/>
          <w:sz w:val="24"/>
          <w:u w:val="single"/>
          <w:rtl/>
        </w:rPr>
        <w:t>אלי אפללו:</w:t>
      </w:r>
    </w:p>
    <w:p w:rsidR="00000000" w:rsidRDefault="00303B6A">
      <w:pPr>
        <w:rPr>
          <w:rFonts w:cs="David"/>
          <w:sz w:val="24"/>
          <w:rtl/>
        </w:rPr>
      </w:pPr>
    </w:p>
    <w:p w:rsidR="00000000" w:rsidRDefault="00303B6A">
      <w:pPr>
        <w:rPr>
          <w:rFonts w:cs="David"/>
          <w:sz w:val="24"/>
          <w:rtl/>
        </w:rPr>
      </w:pPr>
      <w:r>
        <w:rPr>
          <w:rFonts w:cs="David"/>
          <w:sz w:val="24"/>
          <w:rtl/>
        </w:rPr>
        <w:tab/>
        <w:t xml:space="preserve"> אני רק רוצה להודיע שרוחמה אבר</w:t>
      </w:r>
      <w:r>
        <w:rPr>
          <w:rFonts w:cs="David"/>
          <w:sz w:val="24"/>
          <w:rtl/>
        </w:rPr>
        <w:t xml:space="preserve">הם, אני, וחיים כץ הודענו שנצביע נגד כל העברה. </w:t>
      </w:r>
    </w:p>
    <w:p w:rsidR="00000000" w:rsidRDefault="00303B6A">
      <w:pPr>
        <w:rPr>
          <w:rFonts w:cs="David"/>
          <w:sz w:val="24"/>
          <w:rtl/>
        </w:rPr>
      </w:pPr>
    </w:p>
    <w:p w:rsidR="00000000" w:rsidRDefault="00303B6A">
      <w:pPr>
        <w:rPr>
          <w:rFonts w:cs="David"/>
          <w:sz w:val="24"/>
          <w:u w:val="single"/>
          <w:rtl/>
        </w:rPr>
      </w:pPr>
      <w:r>
        <w:rPr>
          <w:rFonts w:cs="David"/>
          <w:sz w:val="24"/>
          <w:u w:val="single"/>
          <w:rtl/>
        </w:rPr>
        <w:t>נסים דהן:</w:t>
      </w:r>
    </w:p>
    <w:p w:rsidR="00000000" w:rsidRDefault="00303B6A">
      <w:pPr>
        <w:rPr>
          <w:rFonts w:cs="David"/>
          <w:sz w:val="24"/>
          <w:rtl/>
        </w:rPr>
      </w:pPr>
    </w:p>
    <w:p w:rsidR="00000000" w:rsidRDefault="00303B6A">
      <w:pPr>
        <w:rPr>
          <w:rFonts w:cs="David"/>
          <w:sz w:val="24"/>
          <w:rtl/>
        </w:rPr>
      </w:pPr>
      <w:r>
        <w:rPr>
          <w:rFonts w:cs="David"/>
          <w:sz w:val="24"/>
          <w:rtl/>
        </w:rPr>
        <w:tab/>
        <w:t xml:space="preserve"> גם זה העברה. זה כספי מדינה. </w:t>
      </w:r>
    </w:p>
    <w:p w:rsidR="00000000" w:rsidRDefault="00303B6A">
      <w:pPr>
        <w:rPr>
          <w:rFonts w:cs="David"/>
          <w:sz w:val="24"/>
          <w:rtl/>
        </w:rPr>
      </w:pPr>
    </w:p>
    <w:p w:rsidR="00000000" w:rsidRDefault="00303B6A">
      <w:pPr>
        <w:rPr>
          <w:rFonts w:cs="David"/>
          <w:sz w:val="24"/>
          <w:rtl/>
        </w:rPr>
      </w:pPr>
      <w:r>
        <w:rPr>
          <w:rFonts w:cs="David"/>
          <w:sz w:val="24"/>
          <w:u w:val="single"/>
          <w:rtl/>
        </w:rPr>
        <w:t>אלי אפללו:</w:t>
      </w:r>
    </w:p>
    <w:p w:rsidR="00000000" w:rsidRDefault="00303B6A">
      <w:pPr>
        <w:rPr>
          <w:rFonts w:cs="David"/>
          <w:sz w:val="24"/>
          <w:rtl/>
        </w:rPr>
      </w:pPr>
    </w:p>
    <w:p w:rsidR="00000000" w:rsidRDefault="00303B6A">
      <w:pPr>
        <w:rPr>
          <w:rFonts w:cs="David"/>
          <w:sz w:val="24"/>
          <w:rtl/>
        </w:rPr>
      </w:pPr>
      <w:r>
        <w:rPr>
          <w:rFonts w:cs="David"/>
          <w:sz w:val="24"/>
          <w:rtl/>
        </w:rPr>
        <w:tab/>
        <w:t xml:space="preserve"> בעניין הזה,  עד שהאוצר לא יסכם את הבעיה של השלטון המקומי, אני מציע ליושב הראש, שגם תמך במהלך הזה - - </w:t>
      </w:r>
    </w:p>
    <w:p w:rsidR="00000000" w:rsidRDefault="00303B6A">
      <w:pPr>
        <w:rPr>
          <w:rFonts w:cs="David"/>
          <w:sz w:val="24"/>
          <w:rtl/>
        </w:rPr>
      </w:pPr>
    </w:p>
    <w:p w:rsidR="00000000" w:rsidRDefault="00303B6A">
      <w:pPr>
        <w:rPr>
          <w:rFonts w:cs="David"/>
          <w:sz w:val="24"/>
          <w:u w:val="single"/>
          <w:rtl/>
        </w:rPr>
      </w:pPr>
      <w:r>
        <w:rPr>
          <w:rFonts w:cs="David"/>
          <w:sz w:val="24"/>
          <w:u w:val="single"/>
          <w:rtl/>
        </w:rPr>
        <w:t>קריאות:</w:t>
      </w:r>
    </w:p>
    <w:p w:rsidR="00000000" w:rsidRDefault="00303B6A">
      <w:pPr>
        <w:rPr>
          <w:rFonts w:cs="David"/>
          <w:sz w:val="24"/>
          <w:rtl/>
        </w:rPr>
      </w:pPr>
    </w:p>
    <w:p w:rsidR="00000000" w:rsidRDefault="00303B6A">
      <w:pPr>
        <w:rPr>
          <w:rFonts w:cs="David"/>
          <w:sz w:val="24"/>
          <w:rtl/>
        </w:rPr>
      </w:pPr>
      <w:r>
        <w:rPr>
          <w:rFonts w:cs="David"/>
          <w:sz w:val="24"/>
          <w:rtl/>
        </w:rPr>
        <w:tab/>
        <w:t xml:space="preserve">- - </w:t>
      </w:r>
    </w:p>
    <w:p w:rsidR="00000000" w:rsidRDefault="00303B6A">
      <w:pPr>
        <w:rPr>
          <w:rFonts w:cs="David"/>
          <w:sz w:val="24"/>
          <w:rtl/>
        </w:rPr>
      </w:pPr>
    </w:p>
    <w:p w:rsidR="00000000" w:rsidRDefault="00303B6A">
      <w:pPr>
        <w:rPr>
          <w:rFonts w:cs="David"/>
          <w:sz w:val="24"/>
          <w:rtl/>
        </w:rPr>
      </w:pPr>
    </w:p>
    <w:p w:rsidR="00000000" w:rsidRDefault="00303B6A">
      <w:pPr>
        <w:rPr>
          <w:rFonts w:cs="David"/>
          <w:sz w:val="24"/>
          <w:u w:val="single"/>
          <w:rtl/>
        </w:rPr>
      </w:pPr>
      <w:r>
        <w:rPr>
          <w:rFonts w:cs="David"/>
          <w:sz w:val="24"/>
          <w:u w:val="single"/>
          <w:rtl/>
        </w:rPr>
        <w:t>חיים אורון:</w:t>
      </w:r>
    </w:p>
    <w:p w:rsidR="00000000" w:rsidRDefault="00303B6A">
      <w:pPr>
        <w:rPr>
          <w:rFonts w:cs="David"/>
          <w:sz w:val="24"/>
          <w:rtl/>
        </w:rPr>
      </w:pPr>
    </w:p>
    <w:p w:rsidR="00000000" w:rsidRDefault="00303B6A">
      <w:pPr>
        <w:rPr>
          <w:rFonts w:cs="David"/>
          <w:sz w:val="24"/>
          <w:rtl/>
        </w:rPr>
      </w:pPr>
      <w:r>
        <w:rPr>
          <w:rFonts w:cs="David"/>
          <w:sz w:val="24"/>
          <w:rtl/>
        </w:rPr>
        <w:tab/>
        <w:t xml:space="preserve">אני מבקש רביזיה. </w:t>
      </w:r>
    </w:p>
    <w:p w:rsidR="00000000" w:rsidRDefault="00303B6A">
      <w:pPr>
        <w:rPr>
          <w:rFonts w:cs="David"/>
          <w:sz w:val="24"/>
          <w:rtl/>
        </w:rPr>
      </w:pPr>
    </w:p>
    <w:p w:rsidR="00000000" w:rsidRDefault="00303B6A">
      <w:pPr>
        <w:rPr>
          <w:rFonts w:cs="David"/>
          <w:sz w:val="24"/>
          <w:u w:val="single"/>
          <w:rtl/>
        </w:rPr>
      </w:pPr>
      <w:r>
        <w:rPr>
          <w:rFonts w:cs="David"/>
          <w:sz w:val="24"/>
          <w:u w:val="single"/>
          <w:rtl/>
        </w:rPr>
        <w:t>רוחמה אברהם:</w:t>
      </w:r>
    </w:p>
    <w:p w:rsidR="00000000" w:rsidRDefault="00303B6A">
      <w:pPr>
        <w:rPr>
          <w:rFonts w:cs="David"/>
          <w:sz w:val="24"/>
          <w:rtl/>
        </w:rPr>
      </w:pPr>
    </w:p>
    <w:p w:rsidR="00000000" w:rsidRDefault="00303B6A">
      <w:pPr>
        <w:rPr>
          <w:rFonts w:cs="David"/>
          <w:sz w:val="24"/>
          <w:rtl/>
        </w:rPr>
      </w:pPr>
      <w:r>
        <w:rPr>
          <w:rFonts w:cs="David"/>
          <w:sz w:val="24"/>
          <w:rtl/>
        </w:rPr>
        <w:tab/>
        <w:t xml:space="preserve">אני בהחלט מצטרפת להצעה של חבר הכנסת אפללו, ואני מבקשת מאדוני, היושב ראש, מצד אחד לקיים דיון, ומצד שני לא לקיים את ההצבעות היום. </w:t>
      </w:r>
    </w:p>
    <w:p w:rsidR="00000000" w:rsidRDefault="00303B6A">
      <w:pPr>
        <w:rPr>
          <w:rFonts w:cs="David"/>
          <w:sz w:val="24"/>
          <w:rtl/>
        </w:rPr>
      </w:pPr>
    </w:p>
    <w:p w:rsidR="00000000" w:rsidRDefault="00303B6A">
      <w:pPr>
        <w:rPr>
          <w:rFonts w:cs="David"/>
          <w:sz w:val="24"/>
          <w:rtl/>
        </w:rPr>
      </w:pPr>
      <w:r>
        <w:rPr>
          <w:rFonts w:cs="David"/>
          <w:sz w:val="24"/>
          <w:u w:val="single"/>
          <w:rtl/>
        </w:rPr>
        <w:t>היו"ר דניאל בנלולו:</w:t>
      </w:r>
    </w:p>
    <w:p w:rsidR="00000000" w:rsidRDefault="00303B6A">
      <w:pPr>
        <w:rPr>
          <w:rFonts w:cs="David"/>
          <w:sz w:val="24"/>
          <w:rtl/>
        </w:rPr>
      </w:pPr>
    </w:p>
    <w:p w:rsidR="00000000" w:rsidRDefault="00303B6A">
      <w:pPr>
        <w:rPr>
          <w:rFonts w:cs="David"/>
          <w:sz w:val="24"/>
          <w:rtl/>
        </w:rPr>
      </w:pPr>
      <w:r>
        <w:rPr>
          <w:rFonts w:cs="David"/>
          <w:sz w:val="24"/>
          <w:rtl/>
        </w:rPr>
        <w:tab/>
        <w:t xml:space="preserve"> מי בעד הרביזיה? מי נגד? הרביזיה לא עברה. </w:t>
      </w:r>
    </w:p>
    <w:p w:rsidR="00000000" w:rsidRDefault="00303B6A">
      <w:pPr>
        <w:rPr>
          <w:rFonts w:cs="David"/>
          <w:sz w:val="24"/>
          <w:rtl/>
        </w:rPr>
      </w:pPr>
    </w:p>
    <w:p w:rsidR="00000000" w:rsidRDefault="00303B6A">
      <w:pPr>
        <w:rPr>
          <w:rFonts w:cs="David"/>
          <w:sz w:val="24"/>
          <w:u w:val="single"/>
          <w:rtl/>
        </w:rPr>
      </w:pPr>
      <w:r>
        <w:rPr>
          <w:rFonts w:cs="David"/>
          <w:sz w:val="24"/>
          <w:u w:val="single"/>
          <w:rtl/>
        </w:rPr>
        <w:t>טלי ירון אלדר:</w:t>
      </w:r>
    </w:p>
    <w:p w:rsidR="00000000" w:rsidRDefault="00303B6A">
      <w:pPr>
        <w:rPr>
          <w:rFonts w:cs="David"/>
          <w:sz w:val="24"/>
          <w:rtl/>
        </w:rPr>
      </w:pPr>
    </w:p>
    <w:p w:rsidR="00000000" w:rsidRDefault="00303B6A">
      <w:pPr>
        <w:rPr>
          <w:rFonts w:cs="David"/>
          <w:sz w:val="24"/>
          <w:rtl/>
        </w:rPr>
      </w:pPr>
      <w:r>
        <w:rPr>
          <w:rFonts w:cs="David"/>
          <w:sz w:val="24"/>
          <w:rtl/>
        </w:rPr>
        <w:tab/>
        <w:t>תקנות מס הכנסה – גביית הפר</w:t>
      </w:r>
      <w:r>
        <w:rPr>
          <w:rFonts w:cs="David"/>
          <w:sz w:val="24"/>
          <w:rtl/>
        </w:rPr>
        <w:t>שי הצמדה חלקיים. כמו שסמדר הזכירה, יש לנו בחוק חישוב נומינלי וחישוב ריאלי. החישוב הריאלי זה כשיש הצמדה מלאה והחישוב הנומינלי זה כל מקרה אחר. לגבי הצמדה לממד כבר יש לנו אמירה שהפרשי הצמדה חלקיים זה גם במקרה שיש לי חצי מדד, רבע מדד, שליש מדד, מדד ורבע, ואז ז</w:t>
      </w:r>
      <w:r>
        <w:rPr>
          <w:rFonts w:cs="David"/>
          <w:sz w:val="24"/>
          <w:rtl/>
        </w:rPr>
        <w:t xml:space="preserve">ה נחשב נומינלי. מה שאנחנו הבאנו פה זה באותם מקרים שיש הצמדה למטבע, שייקבע במפורש שיש איזשהו מנגנון שמצמיד חלקית, שייראו את זה כנומינלי ולא כריאלי. </w:t>
      </w:r>
    </w:p>
    <w:p w:rsidR="00000000" w:rsidRDefault="00303B6A">
      <w:pPr>
        <w:rPr>
          <w:rFonts w:cs="David"/>
          <w:sz w:val="24"/>
          <w:rtl/>
        </w:rPr>
      </w:pPr>
    </w:p>
    <w:p w:rsidR="00000000" w:rsidRDefault="00303B6A">
      <w:pPr>
        <w:rPr>
          <w:rFonts w:cs="David"/>
          <w:sz w:val="24"/>
          <w:u w:val="single"/>
          <w:rtl/>
        </w:rPr>
      </w:pPr>
      <w:r>
        <w:rPr>
          <w:rFonts w:cs="David"/>
          <w:sz w:val="24"/>
          <w:u w:val="single"/>
          <w:rtl/>
        </w:rPr>
        <w:t>נסים דהן:</w:t>
      </w:r>
    </w:p>
    <w:p w:rsidR="00000000" w:rsidRDefault="00303B6A">
      <w:pPr>
        <w:rPr>
          <w:rFonts w:cs="David"/>
          <w:sz w:val="24"/>
          <w:rtl/>
        </w:rPr>
      </w:pPr>
    </w:p>
    <w:p w:rsidR="00000000" w:rsidRDefault="00303B6A">
      <w:pPr>
        <w:rPr>
          <w:rFonts w:cs="David"/>
          <w:sz w:val="24"/>
          <w:rtl/>
        </w:rPr>
      </w:pPr>
      <w:r>
        <w:rPr>
          <w:rFonts w:cs="David"/>
          <w:sz w:val="24"/>
          <w:rtl/>
        </w:rPr>
        <w:tab/>
        <w:t xml:space="preserve"> מה המשמעות המעשית? </w:t>
      </w:r>
    </w:p>
    <w:p w:rsidR="00000000" w:rsidRDefault="00303B6A">
      <w:pPr>
        <w:rPr>
          <w:rFonts w:cs="David"/>
          <w:sz w:val="24"/>
          <w:rtl/>
        </w:rPr>
      </w:pPr>
    </w:p>
    <w:p w:rsidR="00000000" w:rsidRDefault="00303B6A">
      <w:pPr>
        <w:rPr>
          <w:rFonts w:cs="David"/>
          <w:sz w:val="24"/>
          <w:u w:val="single"/>
          <w:rtl/>
        </w:rPr>
      </w:pPr>
      <w:r>
        <w:rPr>
          <w:rFonts w:cs="David"/>
          <w:sz w:val="24"/>
          <w:u w:val="single"/>
          <w:rtl/>
        </w:rPr>
        <w:t>טלי ירון אלדר:</w:t>
      </w:r>
    </w:p>
    <w:p w:rsidR="00000000" w:rsidRDefault="00303B6A">
      <w:pPr>
        <w:rPr>
          <w:rFonts w:cs="David"/>
          <w:sz w:val="24"/>
          <w:rtl/>
        </w:rPr>
      </w:pPr>
    </w:p>
    <w:p w:rsidR="00000000" w:rsidRDefault="00303B6A">
      <w:pPr>
        <w:rPr>
          <w:rFonts w:cs="David"/>
          <w:sz w:val="24"/>
          <w:rtl/>
        </w:rPr>
      </w:pPr>
      <w:r>
        <w:rPr>
          <w:rFonts w:cs="David"/>
          <w:sz w:val="24"/>
          <w:rtl/>
        </w:rPr>
        <w:tab/>
        <w:t xml:space="preserve">זה מונע כל מיני תכנונים ועקיפות בפער. אני אתן דוגמה. </w:t>
      </w:r>
    </w:p>
    <w:p w:rsidR="00000000" w:rsidRDefault="00303B6A">
      <w:pPr>
        <w:rPr>
          <w:rFonts w:cs="David"/>
          <w:sz w:val="24"/>
          <w:rtl/>
        </w:rPr>
      </w:pPr>
    </w:p>
    <w:p w:rsidR="00000000" w:rsidRDefault="00303B6A">
      <w:pPr>
        <w:rPr>
          <w:rFonts w:cs="David"/>
          <w:sz w:val="24"/>
          <w:u w:val="single"/>
          <w:rtl/>
        </w:rPr>
      </w:pPr>
      <w:r>
        <w:rPr>
          <w:rFonts w:cs="David"/>
          <w:sz w:val="24"/>
          <w:u w:val="single"/>
          <w:rtl/>
        </w:rPr>
        <w:t>נ</w:t>
      </w:r>
      <w:r>
        <w:rPr>
          <w:rFonts w:cs="David"/>
          <w:sz w:val="24"/>
          <w:u w:val="single"/>
          <w:rtl/>
        </w:rPr>
        <w:t>סים דהן:</w:t>
      </w:r>
    </w:p>
    <w:p w:rsidR="00000000" w:rsidRDefault="00303B6A">
      <w:pPr>
        <w:rPr>
          <w:rFonts w:cs="David"/>
          <w:sz w:val="24"/>
          <w:rtl/>
        </w:rPr>
      </w:pPr>
    </w:p>
    <w:p w:rsidR="00000000" w:rsidRDefault="00303B6A">
      <w:pPr>
        <w:rPr>
          <w:rFonts w:cs="David"/>
          <w:sz w:val="24"/>
          <w:rtl/>
        </w:rPr>
      </w:pPr>
      <w:r>
        <w:rPr>
          <w:rFonts w:cs="David"/>
          <w:sz w:val="24"/>
          <w:rtl/>
        </w:rPr>
        <w:tab/>
        <w:t xml:space="preserve"> את מדברת על מס הכנסה. בכל מקרה – מס הכנסה הוא שנתי. </w:t>
      </w:r>
    </w:p>
    <w:p w:rsidR="00000000" w:rsidRDefault="00303B6A">
      <w:pPr>
        <w:rPr>
          <w:rFonts w:cs="David"/>
          <w:sz w:val="24"/>
          <w:rtl/>
        </w:rPr>
      </w:pPr>
    </w:p>
    <w:p w:rsidR="00000000" w:rsidRDefault="00303B6A">
      <w:pPr>
        <w:rPr>
          <w:rFonts w:cs="David"/>
          <w:sz w:val="24"/>
          <w:u w:val="single"/>
          <w:rtl/>
        </w:rPr>
      </w:pPr>
      <w:r>
        <w:rPr>
          <w:rFonts w:cs="David"/>
          <w:sz w:val="24"/>
          <w:u w:val="single"/>
          <w:rtl/>
        </w:rPr>
        <w:t>טלי ירון אלדר:</w:t>
      </w:r>
    </w:p>
    <w:p w:rsidR="00000000" w:rsidRDefault="00303B6A">
      <w:pPr>
        <w:rPr>
          <w:rFonts w:cs="David"/>
          <w:sz w:val="24"/>
          <w:rtl/>
        </w:rPr>
      </w:pPr>
    </w:p>
    <w:p w:rsidR="00000000" w:rsidRDefault="00303B6A">
      <w:pPr>
        <w:rPr>
          <w:rFonts w:cs="David"/>
          <w:sz w:val="24"/>
          <w:rtl/>
        </w:rPr>
      </w:pPr>
      <w:r>
        <w:rPr>
          <w:rFonts w:cs="David"/>
          <w:sz w:val="24"/>
          <w:rtl/>
        </w:rPr>
        <w:tab/>
        <w:t>אתה תכף תבין למה זה מתייחס. יש לי תוכנית חיסכון, כאשר התנאים של התוכנית זה רבע מהמדד ועוד ריבית של 8%. זה התנאים, זה מה שאתה מקבל. השאלה היא האם אתה תקבע את זה כצמוד, ותנטרל</w:t>
      </w:r>
      <w:r>
        <w:rPr>
          <w:rFonts w:cs="David"/>
          <w:sz w:val="24"/>
          <w:rtl/>
        </w:rPr>
        <w:t xml:space="preserve"> את כל ההצמדה מתוך הסכום הזה, ואז תקבע 15% על הרווח הריאלי, או שתלך למנגנון אחר, ואז תגיד – הכל בעצם ריבית, הכל נומינלי + ריבית, ואז אני אקח מס רק של 10% על הכל. מה שבעצם התקנה אומרת הוא שבכל מקום שאין הצמדה מלאה למדד או למטבע, רואים את זה כאילו זה נומינלי</w:t>
      </w:r>
      <w:r>
        <w:rPr>
          <w:rFonts w:cs="David"/>
          <w:sz w:val="24"/>
          <w:rtl/>
        </w:rPr>
        <w:t>, או כאילו הכל ריבית - -</w:t>
      </w:r>
    </w:p>
    <w:p w:rsidR="00000000" w:rsidRDefault="00303B6A">
      <w:pPr>
        <w:rPr>
          <w:rFonts w:cs="David"/>
          <w:sz w:val="24"/>
          <w:rtl/>
        </w:rPr>
      </w:pPr>
    </w:p>
    <w:p w:rsidR="00000000" w:rsidRDefault="00303B6A">
      <w:pPr>
        <w:rPr>
          <w:rFonts w:cs="David"/>
          <w:sz w:val="24"/>
          <w:u w:val="single"/>
          <w:rtl/>
        </w:rPr>
      </w:pPr>
      <w:r>
        <w:rPr>
          <w:rFonts w:cs="David"/>
          <w:sz w:val="24"/>
          <w:u w:val="single"/>
          <w:rtl/>
        </w:rPr>
        <w:t>סמדר אלחנני:</w:t>
      </w:r>
    </w:p>
    <w:p w:rsidR="00000000" w:rsidRDefault="00303B6A">
      <w:pPr>
        <w:rPr>
          <w:rFonts w:cs="David"/>
          <w:sz w:val="24"/>
          <w:rtl/>
        </w:rPr>
      </w:pPr>
    </w:p>
    <w:p w:rsidR="00000000" w:rsidRDefault="00303B6A">
      <w:pPr>
        <w:rPr>
          <w:rFonts w:cs="David"/>
          <w:sz w:val="24"/>
          <w:rtl/>
        </w:rPr>
      </w:pPr>
      <w:r>
        <w:rPr>
          <w:rFonts w:cs="David"/>
          <w:sz w:val="24"/>
          <w:rtl/>
        </w:rPr>
        <w:tab/>
        <w:t xml:space="preserve">למה לא בשני חלקים? </w:t>
      </w:r>
    </w:p>
    <w:p w:rsidR="00000000" w:rsidRDefault="00303B6A">
      <w:pPr>
        <w:rPr>
          <w:rFonts w:cs="David"/>
          <w:sz w:val="24"/>
          <w:rtl/>
        </w:rPr>
      </w:pPr>
    </w:p>
    <w:p w:rsidR="00000000" w:rsidRDefault="00303B6A">
      <w:pPr>
        <w:rPr>
          <w:rFonts w:cs="David"/>
          <w:sz w:val="24"/>
          <w:u w:val="single"/>
          <w:rtl/>
        </w:rPr>
      </w:pPr>
      <w:r>
        <w:rPr>
          <w:rFonts w:cs="David"/>
          <w:sz w:val="24"/>
          <w:u w:val="single"/>
          <w:rtl/>
        </w:rPr>
        <w:t>טלי ירון אלדר:</w:t>
      </w:r>
    </w:p>
    <w:p w:rsidR="00000000" w:rsidRDefault="00303B6A">
      <w:pPr>
        <w:rPr>
          <w:rFonts w:cs="David"/>
          <w:sz w:val="24"/>
          <w:rtl/>
        </w:rPr>
      </w:pPr>
    </w:p>
    <w:p w:rsidR="00000000" w:rsidRDefault="00303B6A">
      <w:pPr>
        <w:rPr>
          <w:rFonts w:cs="David"/>
          <w:sz w:val="24"/>
          <w:rtl/>
        </w:rPr>
      </w:pPr>
      <w:r>
        <w:rPr>
          <w:rFonts w:cs="David"/>
          <w:sz w:val="24"/>
          <w:rtl/>
        </w:rPr>
        <w:tab/>
        <w:t xml:space="preserve">כי זה בלתי אפשרי לחשב את זה. אנחנו רוצים משהו פשוט יותר. </w:t>
      </w:r>
    </w:p>
    <w:p w:rsidR="00000000" w:rsidRDefault="00303B6A">
      <w:pPr>
        <w:rPr>
          <w:rFonts w:cs="David"/>
          <w:sz w:val="24"/>
          <w:rtl/>
        </w:rPr>
      </w:pPr>
    </w:p>
    <w:p w:rsidR="00000000" w:rsidRDefault="00303B6A">
      <w:pPr>
        <w:rPr>
          <w:rFonts w:cs="David"/>
          <w:sz w:val="24"/>
          <w:u w:val="single"/>
          <w:rtl/>
        </w:rPr>
      </w:pPr>
      <w:r>
        <w:rPr>
          <w:rFonts w:cs="David"/>
          <w:sz w:val="24"/>
          <w:u w:val="single"/>
          <w:rtl/>
        </w:rPr>
        <w:t>סמדר אלחנני:</w:t>
      </w:r>
    </w:p>
    <w:p w:rsidR="00000000" w:rsidRDefault="00303B6A">
      <w:pPr>
        <w:rPr>
          <w:rFonts w:cs="David"/>
          <w:sz w:val="24"/>
          <w:rtl/>
        </w:rPr>
      </w:pPr>
    </w:p>
    <w:p w:rsidR="00000000" w:rsidRDefault="00303B6A">
      <w:pPr>
        <w:rPr>
          <w:rFonts w:cs="David"/>
          <w:sz w:val="24"/>
          <w:rtl/>
        </w:rPr>
      </w:pPr>
      <w:r>
        <w:rPr>
          <w:rFonts w:cs="David"/>
          <w:sz w:val="24"/>
          <w:rtl/>
        </w:rPr>
        <w:tab/>
        <w:t xml:space="preserve">מי שהמציא את השיטה של הצמדה חלקית למדד - - כבר במדד. </w:t>
      </w:r>
    </w:p>
    <w:p w:rsidR="00000000" w:rsidRDefault="00303B6A">
      <w:pPr>
        <w:rPr>
          <w:rFonts w:cs="David"/>
          <w:sz w:val="24"/>
          <w:rtl/>
        </w:rPr>
      </w:pPr>
    </w:p>
    <w:p w:rsidR="00000000" w:rsidRDefault="00303B6A">
      <w:pPr>
        <w:rPr>
          <w:rFonts w:cs="David"/>
          <w:sz w:val="24"/>
          <w:u w:val="single"/>
          <w:rtl/>
        </w:rPr>
      </w:pPr>
      <w:r>
        <w:rPr>
          <w:rFonts w:cs="David"/>
          <w:sz w:val="24"/>
          <w:u w:val="single"/>
          <w:rtl/>
        </w:rPr>
        <w:t>טלי ירון אלדר:</w:t>
      </w:r>
    </w:p>
    <w:p w:rsidR="00000000" w:rsidRDefault="00303B6A">
      <w:pPr>
        <w:rPr>
          <w:rFonts w:cs="David"/>
          <w:sz w:val="24"/>
          <w:rtl/>
        </w:rPr>
      </w:pPr>
    </w:p>
    <w:p w:rsidR="00000000" w:rsidRDefault="00303B6A">
      <w:pPr>
        <w:rPr>
          <w:rFonts w:cs="David"/>
          <w:sz w:val="24"/>
          <w:rtl/>
        </w:rPr>
      </w:pPr>
      <w:r>
        <w:rPr>
          <w:rFonts w:cs="David"/>
          <w:sz w:val="24"/>
          <w:rtl/>
        </w:rPr>
        <w:tab/>
        <w:t>מה שאנחנו מציעים פה זה לעשות את</w:t>
      </w:r>
      <w:r>
        <w:rPr>
          <w:rFonts w:cs="David"/>
          <w:sz w:val="24"/>
          <w:rtl/>
        </w:rPr>
        <w:t xml:space="preserve"> אותו הדבר לגבי ההצמדה למטבע חוץ. </w:t>
      </w:r>
    </w:p>
    <w:p w:rsidR="00000000" w:rsidRDefault="00303B6A">
      <w:pPr>
        <w:rPr>
          <w:rFonts w:cs="David"/>
          <w:sz w:val="24"/>
          <w:rtl/>
        </w:rPr>
      </w:pPr>
    </w:p>
    <w:p w:rsidR="00000000" w:rsidRDefault="00303B6A">
      <w:pPr>
        <w:rPr>
          <w:rFonts w:cs="David"/>
          <w:sz w:val="24"/>
          <w:u w:val="single"/>
          <w:rtl/>
        </w:rPr>
      </w:pPr>
      <w:r>
        <w:rPr>
          <w:rFonts w:cs="David"/>
          <w:sz w:val="24"/>
          <w:u w:val="single"/>
          <w:rtl/>
        </w:rPr>
        <w:t>סמדר אלחנני:</w:t>
      </w:r>
    </w:p>
    <w:p w:rsidR="00000000" w:rsidRDefault="00303B6A">
      <w:pPr>
        <w:rPr>
          <w:rFonts w:cs="David"/>
          <w:sz w:val="24"/>
          <w:rtl/>
        </w:rPr>
      </w:pPr>
    </w:p>
    <w:p w:rsidR="00000000" w:rsidRDefault="00303B6A">
      <w:pPr>
        <w:rPr>
          <w:rFonts w:cs="David"/>
          <w:sz w:val="24"/>
          <w:rtl/>
        </w:rPr>
      </w:pPr>
      <w:r>
        <w:rPr>
          <w:rFonts w:cs="David"/>
          <w:sz w:val="24"/>
          <w:rtl/>
        </w:rPr>
        <w:tab/>
        <w:t xml:space="preserve">זה עיוות על עיוות. </w:t>
      </w:r>
    </w:p>
    <w:p w:rsidR="00000000" w:rsidRDefault="00303B6A">
      <w:pPr>
        <w:rPr>
          <w:rFonts w:cs="David"/>
          <w:sz w:val="24"/>
          <w:rtl/>
        </w:rPr>
      </w:pPr>
    </w:p>
    <w:p w:rsidR="00000000" w:rsidRDefault="00303B6A">
      <w:pPr>
        <w:rPr>
          <w:rFonts w:cs="David"/>
          <w:sz w:val="24"/>
          <w:rtl/>
        </w:rPr>
      </w:pPr>
      <w:r>
        <w:rPr>
          <w:rFonts w:cs="David"/>
          <w:sz w:val="24"/>
          <w:u w:val="single"/>
          <w:rtl/>
        </w:rPr>
        <w:t>אלי אפללו:</w:t>
      </w:r>
    </w:p>
    <w:p w:rsidR="00000000" w:rsidRDefault="00303B6A">
      <w:pPr>
        <w:rPr>
          <w:rFonts w:cs="David"/>
          <w:sz w:val="24"/>
          <w:rtl/>
        </w:rPr>
      </w:pPr>
    </w:p>
    <w:p w:rsidR="00000000" w:rsidRDefault="00303B6A">
      <w:pPr>
        <w:rPr>
          <w:rFonts w:cs="David"/>
          <w:sz w:val="24"/>
          <w:rtl/>
        </w:rPr>
      </w:pPr>
      <w:r>
        <w:rPr>
          <w:rFonts w:cs="David"/>
          <w:sz w:val="24"/>
          <w:rtl/>
        </w:rPr>
        <w:tab/>
        <w:t xml:space="preserve"> בתקנה עצמה- לא כל כך הבנתי את ההפרש בין מי שנהנה ומי שלא. הייתי רוצה לקבל הסבר. </w:t>
      </w:r>
    </w:p>
    <w:p w:rsidR="00000000" w:rsidRDefault="00303B6A">
      <w:pPr>
        <w:rPr>
          <w:rFonts w:cs="David"/>
          <w:sz w:val="24"/>
          <w:rtl/>
        </w:rPr>
      </w:pPr>
    </w:p>
    <w:p w:rsidR="00000000" w:rsidRDefault="00303B6A">
      <w:pPr>
        <w:rPr>
          <w:rFonts w:cs="David"/>
          <w:sz w:val="24"/>
          <w:u w:val="single"/>
          <w:rtl/>
        </w:rPr>
      </w:pPr>
      <w:r>
        <w:rPr>
          <w:rFonts w:cs="David"/>
          <w:sz w:val="24"/>
          <w:u w:val="single"/>
          <w:rtl/>
        </w:rPr>
        <w:t>טלי ירון אלדר:</w:t>
      </w:r>
    </w:p>
    <w:p w:rsidR="00000000" w:rsidRDefault="00303B6A">
      <w:pPr>
        <w:rPr>
          <w:rFonts w:cs="David"/>
          <w:sz w:val="24"/>
          <w:rtl/>
        </w:rPr>
      </w:pPr>
    </w:p>
    <w:p w:rsidR="00000000" w:rsidRDefault="00303B6A">
      <w:pPr>
        <w:rPr>
          <w:rFonts w:cs="David"/>
          <w:sz w:val="24"/>
          <w:rtl/>
        </w:rPr>
      </w:pPr>
      <w:r>
        <w:rPr>
          <w:rFonts w:cs="David"/>
          <w:sz w:val="24"/>
          <w:rtl/>
        </w:rPr>
        <w:tab/>
        <w:t>מי נהנה מההפרשים, בתקנה הזו? יש לנו היום בחוק שתי שיטות של חישוב: אחת נ</w:t>
      </w:r>
      <w:r>
        <w:rPr>
          <w:rFonts w:cs="David"/>
          <w:sz w:val="24"/>
          <w:rtl/>
        </w:rPr>
        <w:t xml:space="preserve">ומינלית ואחת ריאלית. מה יותר טוב? אני באמת לא יודעת. הריאלית זה 15%, והנומינלית זה 10%. מה שאנחנו עושים פה זה לעשות צדק. אנחנו אומרים: אם לקחת וחלק צמוד, לא הכל צמוד – תלך בשיטה נומינלית. אם הכל צמוד – תלך לשיטה ריאלית. זה מה שאנחנו אומרים פה. אמרנו את זה </w:t>
      </w:r>
      <w:r>
        <w:rPr>
          <w:rFonts w:cs="David"/>
          <w:sz w:val="24"/>
          <w:rtl/>
        </w:rPr>
        <w:t xml:space="preserve">כבר לגבי הפרשי הצמדה. מה שאנחנו אומרים פה זה את זה – לדולר. מה יותר טוב? אני באמת לא יודעת. זה תלוי איזו תקופה, איזה מדד, מה יותר נכון. זה הכל עניין של הערכה. אלה שתי השיטות שיש לנו היום בחוק. </w:t>
      </w:r>
    </w:p>
    <w:p w:rsidR="00000000" w:rsidRDefault="00303B6A">
      <w:pPr>
        <w:rPr>
          <w:rFonts w:cs="David"/>
          <w:sz w:val="24"/>
          <w:rtl/>
        </w:rPr>
      </w:pPr>
    </w:p>
    <w:p w:rsidR="00000000" w:rsidRDefault="00303B6A">
      <w:pPr>
        <w:rPr>
          <w:rFonts w:cs="David"/>
          <w:sz w:val="24"/>
          <w:rtl/>
        </w:rPr>
      </w:pPr>
      <w:r>
        <w:rPr>
          <w:rFonts w:cs="David"/>
          <w:sz w:val="24"/>
          <w:u w:val="single"/>
          <w:rtl/>
        </w:rPr>
        <w:t>אלי אפללו:</w:t>
      </w:r>
    </w:p>
    <w:p w:rsidR="00000000" w:rsidRDefault="00303B6A">
      <w:pPr>
        <w:rPr>
          <w:rFonts w:cs="David"/>
          <w:sz w:val="24"/>
          <w:rtl/>
        </w:rPr>
      </w:pPr>
    </w:p>
    <w:p w:rsidR="00000000" w:rsidRDefault="00303B6A">
      <w:pPr>
        <w:rPr>
          <w:rFonts w:cs="David"/>
          <w:sz w:val="24"/>
          <w:rtl/>
        </w:rPr>
      </w:pPr>
      <w:r>
        <w:rPr>
          <w:rFonts w:cs="David"/>
          <w:sz w:val="24"/>
          <w:rtl/>
        </w:rPr>
        <w:tab/>
        <w:t xml:space="preserve"> אבל כשאני בא לנסות לראות מה צריך להחליט ומה צרי</w:t>
      </w:r>
      <w:r>
        <w:rPr>
          <w:rFonts w:cs="David"/>
          <w:sz w:val="24"/>
          <w:rtl/>
        </w:rPr>
        <w:t xml:space="preserve">ך לעשות - - </w:t>
      </w: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u w:val="single"/>
          <w:rtl/>
        </w:rPr>
      </w:pPr>
      <w:r>
        <w:rPr>
          <w:rFonts w:cs="David"/>
          <w:sz w:val="24"/>
          <w:u w:val="single"/>
          <w:rtl/>
        </w:rPr>
        <w:t>טלי ירון אלדר:</w:t>
      </w:r>
    </w:p>
    <w:p w:rsidR="00000000" w:rsidRDefault="00303B6A">
      <w:pPr>
        <w:rPr>
          <w:rFonts w:cs="David"/>
          <w:sz w:val="24"/>
          <w:rtl/>
        </w:rPr>
      </w:pPr>
    </w:p>
    <w:p w:rsidR="00000000" w:rsidRDefault="00303B6A">
      <w:pPr>
        <w:rPr>
          <w:rFonts w:cs="David"/>
          <w:sz w:val="24"/>
          <w:rtl/>
        </w:rPr>
      </w:pPr>
      <w:r>
        <w:rPr>
          <w:rFonts w:cs="David"/>
          <w:sz w:val="24"/>
          <w:rtl/>
        </w:rPr>
        <w:tab/>
        <w:t xml:space="preserve">זה נותן לך ודאות. אם זו ריבית לא צמודה – זה נומינלי. אם זה צמוד מלא – זה ריאלי. אם זה צמד חלקי – הולכים לשיטה נומינלית. </w:t>
      </w:r>
    </w:p>
    <w:p w:rsidR="00000000" w:rsidRDefault="00303B6A">
      <w:pPr>
        <w:rPr>
          <w:rFonts w:cs="David"/>
          <w:sz w:val="24"/>
          <w:rtl/>
        </w:rPr>
      </w:pPr>
    </w:p>
    <w:p w:rsidR="00000000" w:rsidRDefault="00303B6A">
      <w:pPr>
        <w:rPr>
          <w:rFonts w:cs="David"/>
          <w:sz w:val="24"/>
          <w:rtl/>
        </w:rPr>
      </w:pPr>
      <w:r>
        <w:rPr>
          <w:rFonts w:cs="David"/>
          <w:sz w:val="24"/>
          <w:u w:val="single"/>
          <w:rtl/>
        </w:rPr>
        <w:t>היו"ר דניאל בנלולו:</w:t>
      </w:r>
    </w:p>
    <w:p w:rsidR="00000000" w:rsidRDefault="00303B6A">
      <w:pPr>
        <w:rPr>
          <w:rFonts w:cs="David"/>
          <w:sz w:val="24"/>
          <w:rtl/>
        </w:rPr>
      </w:pPr>
    </w:p>
    <w:p w:rsidR="00000000" w:rsidRDefault="00303B6A">
      <w:pPr>
        <w:rPr>
          <w:rFonts w:cs="David"/>
          <w:sz w:val="24"/>
          <w:rtl/>
        </w:rPr>
      </w:pPr>
      <w:r>
        <w:rPr>
          <w:rFonts w:cs="David"/>
          <w:sz w:val="24"/>
          <w:rtl/>
        </w:rPr>
        <w:tab/>
        <w:t xml:space="preserve"> מי בעד התקנה?- 2 מי נגד? – 2. בסדר. רביזיה. הרביזיה בעוד 10 דקות. </w:t>
      </w: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pStyle w:val="7"/>
        <w:rPr>
          <w:rFonts w:cs="David"/>
          <w:rtl/>
        </w:rPr>
      </w:pPr>
      <w:r>
        <w:rPr>
          <w:rFonts w:cs="David"/>
          <w:rtl/>
        </w:rPr>
        <w:t>צו מס קניה (פטור)(תיקון), התשס"ד-2004</w:t>
      </w:r>
    </w:p>
    <w:p w:rsidR="00000000" w:rsidRDefault="00303B6A">
      <w:pPr>
        <w:rPr>
          <w:rFonts w:cs="David"/>
          <w:sz w:val="24"/>
          <w:rtl/>
        </w:rPr>
      </w:pPr>
    </w:p>
    <w:p w:rsidR="00000000" w:rsidRDefault="00303B6A">
      <w:pPr>
        <w:rPr>
          <w:rFonts w:cs="David"/>
          <w:sz w:val="24"/>
          <w:rtl/>
        </w:rPr>
      </w:pPr>
      <w:r>
        <w:rPr>
          <w:rFonts w:cs="David"/>
          <w:sz w:val="24"/>
          <w:u w:val="single"/>
          <w:rtl/>
        </w:rPr>
        <w:t>היו"ר דניאל בנלולו:</w:t>
      </w:r>
    </w:p>
    <w:p w:rsidR="00000000" w:rsidRDefault="00303B6A">
      <w:pPr>
        <w:rPr>
          <w:rFonts w:cs="David"/>
          <w:sz w:val="24"/>
          <w:rtl/>
        </w:rPr>
      </w:pPr>
    </w:p>
    <w:p w:rsidR="00000000" w:rsidRDefault="00303B6A">
      <w:pPr>
        <w:rPr>
          <w:rFonts w:cs="David"/>
          <w:sz w:val="24"/>
          <w:rtl/>
        </w:rPr>
      </w:pPr>
      <w:r>
        <w:rPr>
          <w:rFonts w:cs="David"/>
          <w:sz w:val="24"/>
          <w:rtl/>
        </w:rPr>
        <w:tab/>
        <w:t xml:space="preserve"> אנחנו עוברים לצו מס קניה (פטור)(תיקון). </w:t>
      </w:r>
    </w:p>
    <w:p w:rsidR="00000000" w:rsidRDefault="00303B6A">
      <w:pPr>
        <w:rPr>
          <w:rFonts w:cs="David"/>
          <w:sz w:val="24"/>
          <w:rtl/>
        </w:rPr>
      </w:pPr>
    </w:p>
    <w:p w:rsidR="00000000" w:rsidRDefault="00303B6A">
      <w:pPr>
        <w:rPr>
          <w:rFonts w:cs="David"/>
          <w:sz w:val="24"/>
          <w:u w:val="single"/>
          <w:rtl/>
        </w:rPr>
      </w:pPr>
      <w:r>
        <w:rPr>
          <w:rFonts w:cs="David"/>
          <w:sz w:val="24"/>
          <w:u w:val="single"/>
          <w:rtl/>
        </w:rPr>
        <w:t>איריס ויינברגר:</w:t>
      </w:r>
    </w:p>
    <w:p w:rsidR="00000000" w:rsidRDefault="00303B6A">
      <w:pPr>
        <w:rPr>
          <w:rFonts w:cs="David"/>
          <w:sz w:val="24"/>
          <w:u w:val="single"/>
          <w:rtl/>
        </w:rPr>
      </w:pPr>
    </w:p>
    <w:p w:rsidR="00000000" w:rsidRDefault="00303B6A">
      <w:pPr>
        <w:rPr>
          <w:rFonts w:cs="David"/>
          <w:sz w:val="24"/>
          <w:rtl/>
        </w:rPr>
      </w:pPr>
      <w:r>
        <w:rPr>
          <w:rFonts w:cs="David"/>
          <w:sz w:val="24"/>
          <w:rtl/>
        </w:rPr>
        <w:tab/>
        <w:t>מטרת התיקון בצו מס קניה- פטור, היא להרחיב את הפטור לישראלים, לתושבים שחוזרים בין יומיים לשבועיים במעבר</w:t>
      </w:r>
      <w:r>
        <w:rPr>
          <w:rFonts w:cs="David"/>
          <w:sz w:val="24"/>
          <w:rtl/>
        </w:rPr>
        <w:t xml:space="preserve"> יבשתי, מ- 50 דולר ל- 100 דולר, על טובין שהם מביאים. עד היום הפטור היה 50 דולר. מטרת הצו היא להעלות את הפטור מ-50 דולר, מה שיש היום, ל –100 דולר לישראלים, תושבים חוזרים, בעצם. </w:t>
      </w:r>
    </w:p>
    <w:p w:rsidR="00000000" w:rsidRDefault="00303B6A">
      <w:pPr>
        <w:rPr>
          <w:rFonts w:cs="David"/>
          <w:sz w:val="24"/>
          <w:rtl/>
        </w:rPr>
      </w:pPr>
    </w:p>
    <w:p w:rsidR="00000000" w:rsidRDefault="00303B6A">
      <w:pPr>
        <w:rPr>
          <w:rFonts w:cs="David"/>
          <w:sz w:val="24"/>
          <w:u w:val="single"/>
          <w:rtl/>
        </w:rPr>
      </w:pPr>
      <w:r>
        <w:rPr>
          <w:rFonts w:cs="David"/>
          <w:sz w:val="24"/>
          <w:u w:val="single"/>
          <w:rtl/>
        </w:rPr>
        <w:t>נסים דהן:</w:t>
      </w:r>
    </w:p>
    <w:p w:rsidR="00000000" w:rsidRDefault="00303B6A">
      <w:pPr>
        <w:rPr>
          <w:rFonts w:cs="David"/>
          <w:sz w:val="24"/>
          <w:rtl/>
        </w:rPr>
      </w:pPr>
    </w:p>
    <w:p w:rsidR="00000000" w:rsidRDefault="00303B6A">
      <w:pPr>
        <w:rPr>
          <w:rFonts w:cs="David"/>
          <w:sz w:val="24"/>
          <w:rtl/>
        </w:rPr>
      </w:pPr>
      <w:r>
        <w:rPr>
          <w:rFonts w:cs="David"/>
          <w:sz w:val="24"/>
          <w:rtl/>
        </w:rPr>
        <w:tab/>
        <w:t xml:space="preserve"> למה לא להשוות לגמרי? הרי זו המטרה – להשוות. אם רוצים להקל על המעב</w:t>
      </w:r>
      <w:r>
        <w:rPr>
          <w:rFonts w:cs="David"/>
          <w:sz w:val="24"/>
          <w:rtl/>
        </w:rPr>
        <w:t xml:space="preserve">ר, שתהיה השוואה סופית. 200 דולר. </w:t>
      </w:r>
    </w:p>
    <w:p w:rsidR="00000000" w:rsidRDefault="00303B6A">
      <w:pPr>
        <w:rPr>
          <w:rFonts w:cs="David"/>
          <w:sz w:val="24"/>
          <w:rtl/>
        </w:rPr>
      </w:pPr>
    </w:p>
    <w:p w:rsidR="00000000" w:rsidRDefault="00303B6A">
      <w:pPr>
        <w:rPr>
          <w:rFonts w:cs="David"/>
          <w:sz w:val="24"/>
          <w:u w:val="single"/>
          <w:rtl/>
        </w:rPr>
      </w:pPr>
      <w:r>
        <w:rPr>
          <w:rFonts w:cs="David"/>
          <w:sz w:val="24"/>
          <w:u w:val="single"/>
          <w:rtl/>
        </w:rPr>
        <w:t>איריס ויינברגר:</w:t>
      </w:r>
    </w:p>
    <w:p w:rsidR="00000000" w:rsidRDefault="00303B6A">
      <w:pPr>
        <w:rPr>
          <w:rFonts w:cs="David"/>
          <w:sz w:val="24"/>
          <w:rtl/>
        </w:rPr>
      </w:pPr>
    </w:p>
    <w:p w:rsidR="00000000" w:rsidRDefault="00303B6A">
      <w:pPr>
        <w:rPr>
          <w:rFonts w:cs="David"/>
          <w:sz w:val="24"/>
          <w:rtl/>
        </w:rPr>
      </w:pPr>
      <w:r>
        <w:rPr>
          <w:rFonts w:cs="David"/>
          <w:sz w:val="24"/>
          <w:rtl/>
        </w:rPr>
        <w:tab/>
        <w:t xml:space="preserve">כל נושא הדיוטי פרי הוא דבר שאנחנו חושבים שלא צריך לעודד אותו יותר מעבר למה שהוא היום. בסך הכל, כל נתינה לדיוטי פרי משמעותה תחרות עם העסקים המקומיים. יש הבדלים בין המעברים היבשתיים לבין המעברים האוויריים </w:t>
      </w:r>
      <w:r>
        <w:rPr>
          <w:rFonts w:cs="David"/>
          <w:sz w:val="24"/>
          <w:rtl/>
        </w:rPr>
        <w:t>והימיים, בעלויות שזה דורש, בקלות שנדרשת. הרבה יותר קל לעבור במעברים היבשתיים מאשר במעברים האוויריים והימיים מבחינת עלויות. הצו הזה הרי נעשה בהתאם לדרישה. הדרישה היתה, ההיקפים של הרכישות במעברים היבשתיים מגיעים לכדי 100 דולר, ולכן חשבנו על כך בהתאם. לא רצינ</w:t>
      </w:r>
      <w:r>
        <w:rPr>
          <w:rFonts w:cs="David"/>
          <w:sz w:val="24"/>
          <w:rtl/>
        </w:rPr>
        <w:t>ו להרחיב את זה מעבר. מדובר, בסך הכל, על בין יומיים לשבועיים. מעבר לשבועיים זה בין כך 200 דולר כמו במעברים האוויריים, וכו'. מדובר על אנשים שיוצאים בצורה יותר תכופה מאשר במעברים האוויריים, בין אם זה לביקורי משפחות, בין אם זה ביקורי עסקים. מדובר על ירדן ומצרי</w:t>
      </w:r>
      <w:r>
        <w:rPr>
          <w:rFonts w:cs="David"/>
          <w:sz w:val="24"/>
          <w:rtl/>
        </w:rPr>
        <w:t xml:space="preserve">ם. </w:t>
      </w:r>
    </w:p>
    <w:p w:rsidR="00000000" w:rsidRDefault="00303B6A">
      <w:pPr>
        <w:rPr>
          <w:rFonts w:cs="David"/>
          <w:sz w:val="24"/>
          <w:rtl/>
        </w:rPr>
      </w:pPr>
    </w:p>
    <w:p w:rsidR="00000000" w:rsidRDefault="00303B6A">
      <w:pPr>
        <w:rPr>
          <w:rFonts w:cs="David"/>
          <w:sz w:val="24"/>
          <w:u w:val="single"/>
          <w:rtl/>
        </w:rPr>
      </w:pPr>
      <w:r>
        <w:rPr>
          <w:rFonts w:cs="David"/>
          <w:sz w:val="24"/>
          <w:u w:val="single"/>
          <w:rtl/>
        </w:rPr>
        <w:t>חיים אורון:</w:t>
      </w:r>
    </w:p>
    <w:p w:rsidR="00000000" w:rsidRDefault="00303B6A">
      <w:pPr>
        <w:rPr>
          <w:rFonts w:cs="David"/>
          <w:sz w:val="24"/>
          <w:rtl/>
        </w:rPr>
      </w:pPr>
    </w:p>
    <w:p w:rsidR="00000000" w:rsidRDefault="00303B6A">
      <w:pPr>
        <w:rPr>
          <w:rFonts w:cs="David"/>
          <w:sz w:val="24"/>
          <w:rtl/>
        </w:rPr>
      </w:pPr>
      <w:r>
        <w:rPr>
          <w:rFonts w:cs="David"/>
          <w:sz w:val="24"/>
          <w:rtl/>
        </w:rPr>
        <w:tab/>
        <w:t xml:space="preserve">תושבי השטחים הם בהגדרה הזו ישראלים? </w:t>
      </w:r>
    </w:p>
    <w:p w:rsidR="00000000" w:rsidRDefault="00303B6A">
      <w:pPr>
        <w:rPr>
          <w:rFonts w:cs="David"/>
          <w:sz w:val="24"/>
          <w:rtl/>
        </w:rPr>
      </w:pPr>
    </w:p>
    <w:p w:rsidR="00000000" w:rsidRDefault="00303B6A">
      <w:pPr>
        <w:rPr>
          <w:rFonts w:cs="David"/>
          <w:sz w:val="24"/>
          <w:u w:val="single"/>
          <w:rtl/>
        </w:rPr>
      </w:pPr>
      <w:r>
        <w:rPr>
          <w:rFonts w:cs="David"/>
          <w:sz w:val="24"/>
          <w:u w:val="single"/>
          <w:rtl/>
        </w:rPr>
        <w:t>איריס ויינברגר:</w:t>
      </w:r>
    </w:p>
    <w:p w:rsidR="00000000" w:rsidRDefault="00303B6A">
      <w:pPr>
        <w:rPr>
          <w:rFonts w:cs="David"/>
          <w:sz w:val="24"/>
          <w:rtl/>
        </w:rPr>
      </w:pPr>
      <w:r>
        <w:rPr>
          <w:rFonts w:cs="David"/>
          <w:sz w:val="24"/>
          <w:rtl/>
        </w:rPr>
        <w:tab/>
      </w:r>
    </w:p>
    <w:p w:rsidR="00000000" w:rsidRDefault="00303B6A">
      <w:pPr>
        <w:rPr>
          <w:rFonts w:cs="David"/>
          <w:sz w:val="24"/>
          <w:rtl/>
        </w:rPr>
      </w:pPr>
      <w:r>
        <w:rPr>
          <w:rFonts w:cs="David"/>
          <w:sz w:val="24"/>
          <w:rtl/>
        </w:rPr>
        <w:tab/>
        <w:t xml:space="preserve">תושבי השטחים החוזרים – הדין חל גם עליהם. </w:t>
      </w:r>
    </w:p>
    <w:p w:rsidR="00000000" w:rsidRDefault="00303B6A">
      <w:pPr>
        <w:rPr>
          <w:rFonts w:cs="David"/>
          <w:sz w:val="24"/>
          <w:rtl/>
        </w:rPr>
      </w:pPr>
    </w:p>
    <w:p w:rsidR="00000000" w:rsidRDefault="00303B6A">
      <w:pPr>
        <w:rPr>
          <w:rFonts w:cs="David"/>
          <w:sz w:val="24"/>
          <w:u w:val="single"/>
          <w:rtl/>
        </w:rPr>
      </w:pPr>
      <w:r>
        <w:rPr>
          <w:rFonts w:cs="David"/>
          <w:sz w:val="24"/>
          <w:u w:val="single"/>
          <w:rtl/>
        </w:rPr>
        <w:t>נסים דהן:</w:t>
      </w:r>
    </w:p>
    <w:p w:rsidR="00000000" w:rsidRDefault="00303B6A">
      <w:pPr>
        <w:rPr>
          <w:rFonts w:cs="David"/>
          <w:sz w:val="24"/>
          <w:rtl/>
        </w:rPr>
      </w:pPr>
    </w:p>
    <w:p w:rsidR="00000000" w:rsidRDefault="00303B6A">
      <w:pPr>
        <w:rPr>
          <w:rFonts w:cs="David"/>
          <w:sz w:val="24"/>
          <w:rtl/>
        </w:rPr>
      </w:pPr>
      <w:r>
        <w:rPr>
          <w:rFonts w:cs="David"/>
          <w:sz w:val="24"/>
          <w:rtl/>
        </w:rPr>
        <w:tab/>
        <w:t xml:space="preserve"> אבל גובים את זה בשביל הרשות. הרשות מקבלת את הכסף הזה. </w:t>
      </w:r>
    </w:p>
    <w:p w:rsidR="00000000" w:rsidRDefault="00303B6A">
      <w:pPr>
        <w:rPr>
          <w:rFonts w:cs="David"/>
          <w:sz w:val="24"/>
          <w:rtl/>
        </w:rPr>
      </w:pPr>
    </w:p>
    <w:p w:rsidR="00000000" w:rsidRDefault="00303B6A">
      <w:pPr>
        <w:rPr>
          <w:rFonts w:cs="David"/>
          <w:sz w:val="24"/>
          <w:u w:val="single"/>
          <w:rtl/>
        </w:rPr>
      </w:pPr>
      <w:r>
        <w:rPr>
          <w:rFonts w:cs="David"/>
          <w:sz w:val="24"/>
          <w:u w:val="single"/>
          <w:rtl/>
        </w:rPr>
        <w:t>איריס ויינברגר:</w:t>
      </w:r>
    </w:p>
    <w:p w:rsidR="00000000" w:rsidRDefault="00303B6A">
      <w:pPr>
        <w:rPr>
          <w:rFonts w:cs="David"/>
          <w:sz w:val="24"/>
          <w:rtl/>
        </w:rPr>
      </w:pPr>
    </w:p>
    <w:p w:rsidR="00000000" w:rsidRDefault="00303B6A">
      <w:pPr>
        <w:rPr>
          <w:rFonts w:cs="David"/>
          <w:sz w:val="24"/>
          <w:rtl/>
        </w:rPr>
      </w:pPr>
      <w:r>
        <w:rPr>
          <w:rFonts w:cs="David"/>
          <w:sz w:val="24"/>
          <w:rtl/>
        </w:rPr>
        <w:tab/>
        <w:t>הם עוברים בגשר אלנבי, אבל דיני היבוא חלים גם על הר</w:t>
      </w:r>
      <w:r>
        <w:rPr>
          <w:rFonts w:cs="David"/>
          <w:sz w:val="24"/>
          <w:rtl/>
        </w:rPr>
        <w:t xml:space="preserve">שות ואותה מעטפת מכס נחשבת, זו אותה מדינה. </w:t>
      </w:r>
    </w:p>
    <w:p w:rsidR="00000000" w:rsidRDefault="00303B6A">
      <w:pPr>
        <w:rPr>
          <w:rFonts w:cs="David"/>
          <w:sz w:val="24"/>
          <w:rtl/>
        </w:rPr>
      </w:pPr>
    </w:p>
    <w:p w:rsidR="00000000" w:rsidRDefault="00303B6A">
      <w:pPr>
        <w:rPr>
          <w:rFonts w:cs="David"/>
          <w:sz w:val="24"/>
          <w:rtl/>
        </w:rPr>
      </w:pPr>
      <w:r>
        <w:rPr>
          <w:rFonts w:cs="David"/>
          <w:sz w:val="24"/>
          <w:u w:val="single"/>
          <w:rtl/>
        </w:rPr>
        <w:t>היו"ר דניאל בנלולו:</w:t>
      </w:r>
    </w:p>
    <w:p w:rsidR="00000000" w:rsidRDefault="00303B6A">
      <w:pPr>
        <w:rPr>
          <w:rFonts w:cs="David"/>
          <w:sz w:val="24"/>
          <w:rtl/>
        </w:rPr>
      </w:pPr>
    </w:p>
    <w:p w:rsidR="00000000" w:rsidRDefault="00303B6A">
      <w:pPr>
        <w:rPr>
          <w:rFonts w:cs="David"/>
          <w:sz w:val="24"/>
          <w:rtl/>
        </w:rPr>
      </w:pPr>
      <w:r>
        <w:rPr>
          <w:rFonts w:cs="David"/>
          <w:sz w:val="24"/>
          <w:rtl/>
        </w:rPr>
        <w:tab/>
        <w:t xml:space="preserve"> יש לי שאלה. אני רוצה להבין על מה אנחנו מדברים</w:t>
      </w:r>
      <w:r>
        <w:rPr>
          <w:rFonts w:cs="David"/>
        </w:rPr>
        <w:t xml:space="preserve"> </w:t>
      </w:r>
      <w:r>
        <w:rPr>
          <w:rFonts w:cs="David"/>
          <w:sz w:val="24"/>
          <w:rtl/>
        </w:rPr>
        <w:t xml:space="preserve">– על 200 דולר או 100 דולר. כל אחד שיוצא מגבולות המדינה, עולה לטיסה, רשאי לרכוש ב-200 דולר. </w:t>
      </w:r>
    </w:p>
    <w:p w:rsidR="00000000" w:rsidRDefault="00303B6A">
      <w:pPr>
        <w:rPr>
          <w:rFonts w:cs="David"/>
          <w:sz w:val="24"/>
          <w:rtl/>
        </w:rPr>
      </w:pPr>
    </w:p>
    <w:p w:rsidR="00000000" w:rsidRDefault="00303B6A">
      <w:pPr>
        <w:rPr>
          <w:rFonts w:cs="David"/>
          <w:sz w:val="24"/>
          <w:rtl/>
        </w:rPr>
      </w:pPr>
    </w:p>
    <w:p w:rsidR="00000000" w:rsidRDefault="00303B6A">
      <w:pPr>
        <w:rPr>
          <w:rFonts w:cs="David"/>
          <w:sz w:val="24"/>
          <w:rtl/>
        </w:rPr>
      </w:pPr>
    </w:p>
    <w:p w:rsidR="00000000" w:rsidRDefault="00303B6A">
      <w:pPr>
        <w:rPr>
          <w:rFonts w:cs="David"/>
          <w:sz w:val="24"/>
          <w:u w:val="single"/>
          <w:rtl/>
        </w:rPr>
      </w:pPr>
      <w:r>
        <w:rPr>
          <w:rFonts w:cs="David"/>
          <w:sz w:val="24"/>
          <w:u w:val="single"/>
          <w:rtl/>
        </w:rPr>
        <w:t>רוני בריזון:</w:t>
      </w:r>
    </w:p>
    <w:p w:rsidR="00000000" w:rsidRDefault="00303B6A">
      <w:pPr>
        <w:rPr>
          <w:rFonts w:cs="David"/>
          <w:sz w:val="24"/>
          <w:rtl/>
        </w:rPr>
      </w:pPr>
    </w:p>
    <w:p w:rsidR="00000000" w:rsidRDefault="00303B6A">
      <w:pPr>
        <w:rPr>
          <w:rFonts w:cs="David"/>
          <w:sz w:val="24"/>
          <w:rtl/>
        </w:rPr>
      </w:pPr>
      <w:r>
        <w:rPr>
          <w:rFonts w:cs="David"/>
          <w:sz w:val="24"/>
          <w:rtl/>
        </w:rPr>
        <w:tab/>
        <w:t>השאלה של אדוני מכוונת למעמד המוזר</w:t>
      </w:r>
      <w:r>
        <w:rPr>
          <w:rFonts w:cs="David"/>
          <w:sz w:val="24"/>
          <w:rtl/>
        </w:rPr>
        <w:t xml:space="preserve"> הזה של "תושב חוזר". אם מדובר פה בתושב, מי שהיה תושב חו"ל, לא היה תושב המדינה - - -</w:t>
      </w:r>
    </w:p>
    <w:p w:rsidR="00000000" w:rsidRDefault="00303B6A">
      <w:pPr>
        <w:rPr>
          <w:rFonts w:cs="David"/>
          <w:sz w:val="24"/>
          <w:rtl/>
        </w:rPr>
      </w:pPr>
    </w:p>
    <w:p w:rsidR="00000000" w:rsidRDefault="00303B6A">
      <w:pPr>
        <w:rPr>
          <w:rFonts w:cs="David"/>
          <w:sz w:val="24"/>
          <w:u w:val="single"/>
          <w:rtl/>
        </w:rPr>
      </w:pPr>
      <w:r>
        <w:rPr>
          <w:rFonts w:cs="David"/>
          <w:sz w:val="24"/>
          <w:u w:val="single"/>
          <w:rtl/>
        </w:rPr>
        <w:t>קריאות:</w:t>
      </w:r>
    </w:p>
    <w:p w:rsidR="00000000" w:rsidRDefault="00303B6A">
      <w:pPr>
        <w:rPr>
          <w:rFonts w:cs="David"/>
          <w:sz w:val="24"/>
          <w:rtl/>
        </w:rPr>
      </w:pPr>
    </w:p>
    <w:p w:rsidR="00000000" w:rsidRDefault="00303B6A">
      <w:pPr>
        <w:rPr>
          <w:rFonts w:cs="David"/>
          <w:sz w:val="24"/>
          <w:rtl/>
        </w:rPr>
      </w:pPr>
      <w:r>
        <w:rPr>
          <w:rFonts w:cs="David"/>
          <w:sz w:val="24"/>
          <w:rtl/>
        </w:rPr>
        <w:tab/>
        <w:t>לא, לא - - -</w:t>
      </w:r>
    </w:p>
    <w:p w:rsidR="00000000" w:rsidRDefault="00303B6A">
      <w:pPr>
        <w:rPr>
          <w:rFonts w:cs="David"/>
          <w:sz w:val="24"/>
          <w:rtl/>
        </w:rPr>
      </w:pPr>
      <w:r>
        <w:rPr>
          <w:rFonts w:cs="David"/>
          <w:sz w:val="24"/>
          <w:rtl/>
        </w:rPr>
        <w:tab/>
      </w:r>
    </w:p>
    <w:p w:rsidR="00000000" w:rsidRDefault="00303B6A">
      <w:pPr>
        <w:rPr>
          <w:rFonts w:cs="David"/>
          <w:sz w:val="24"/>
          <w:u w:val="single"/>
          <w:rtl/>
        </w:rPr>
      </w:pPr>
      <w:r>
        <w:rPr>
          <w:rFonts w:cs="David"/>
          <w:sz w:val="24"/>
          <w:u w:val="single"/>
          <w:rtl/>
        </w:rPr>
        <w:t>איריס ויינברגר:</w:t>
      </w:r>
    </w:p>
    <w:p w:rsidR="00000000" w:rsidRDefault="00303B6A">
      <w:pPr>
        <w:rPr>
          <w:rFonts w:cs="David"/>
          <w:sz w:val="24"/>
          <w:rtl/>
        </w:rPr>
      </w:pPr>
    </w:p>
    <w:p w:rsidR="00000000" w:rsidRDefault="00303B6A">
      <w:pPr>
        <w:rPr>
          <w:rFonts w:cs="David"/>
          <w:sz w:val="24"/>
          <w:rtl/>
        </w:rPr>
      </w:pPr>
      <w:r>
        <w:rPr>
          <w:rFonts w:cs="David"/>
          <w:sz w:val="24"/>
          <w:rtl/>
        </w:rPr>
        <w:tab/>
        <w:t xml:space="preserve">יש תושב חוזר לאחר יומיים ויש תושב חוזר לאחר פרק זמן ארוך יותר. </w:t>
      </w:r>
    </w:p>
    <w:p w:rsidR="00000000" w:rsidRDefault="00303B6A">
      <w:pPr>
        <w:rPr>
          <w:rFonts w:cs="David"/>
          <w:sz w:val="24"/>
          <w:rtl/>
        </w:rPr>
      </w:pPr>
    </w:p>
    <w:p w:rsidR="00000000" w:rsidRDefault="00303B6A">
      <w:pPr>
        <w:rPr>
          <w:rFonts w:cs="David"/>
          <w:sz w:val="24"/>
          <w:u w:val="single"/>
          <w:rtl/>
        </w:rPr>
      </w:pPr>
      <w:r>
        <w:rPr>
          <w:rFonts w:cs="David"/>
          <w:sz w:val="24"/>
          <w:u w:val="single"/>
          <w:rtl/>
        </w:rPr>
        <w:t>חיים אורון:</w:t>
      </w:r>
    </w:p>
    <w:p w:rsidR="00000000" w:rsidRDefault="00303B6A">
      <w:pPr>
        <w:rPr>
          <w:rFonts w:cs="David"/>
          <w:sz w:val="24"/>
          <w:rtl/>
        </w:rPr>
      </w:pPr>
      <w:r>
        <w:rPr>
          <w:rFonts w:cs="David"/>
          <w:sz w:val="24"/>
          <w:rtl/>
        </w:rPr>
        <w:tab/>
      </w:r>
    </w:p>
    <w:p w:rsidR="00000000" w:rsidRDefault="00303B6A">
      <w:pPr>
        <w:rPr>
          <w:rFonts w:cs="David"/>
          <w:sz w:val="24"/>
          <w:rtl/>
        </w:rPr>
      </w:pPr>
      <w:r>
        <w:rPr>
          <w:rFonts w:cs="David"/>
          <w:sz w:val="24"/>
          <w:rtl/>
        </w:rPr>
        <w:tab/>
        <w:t>ההנחה שלכם היא שהכל זה ענייני דיוטי פרי, זו הסטט</w:t>
      </w:r>
      <w:r>
        <w:rPr>
          <w:rFonts w:cs="David"/>
          <w:sz w:val="24"/>
          <w:rtl/>
        </w:rPr>
        <w:t>יסטיקה, ולא אנשים שיוצאים לעמאן או קהיר, קונים בקהיר דברים - - -</w:t>
      </w:r>
    </w:p>
    <w:p w:rsidR="00000000" w:rsidRDefault="00303B6A">
      <w:pPr>
        <w:rPr>
          <w:rFonts w:cs="David"/>
          <w:sz w:val="24"/>
          <w:rtl/>
        </w:rPr>
      </w:pPr>
    </w:p>
    <w:p w:rsidR="00000000" w:rsidRDefault="00303B6A">
      <w:pPr>
        <w:rPr>
          <w:rFonts w:cs="David"/>
          <w:sz w:val="24"/>
          <w:u w:val="single"/>
          <w:rtl/>
        </w:rPr>
      </w:pPr>
      <w:r>
        <w:rPr>
          <w:rFonts w:cs="David"/>
          <w:sz w:val="24"/>
          <w:u w:val="single"/>
          <w:rtl/>
        </w:rPr>
        <w:t>איריס ויינברגר:</w:t>
      </w:r>
    </w:p>
    <w:p w:rsidR="00000000" w:rsidRDefault="00303B6A">
      <w:pPr>
        <w:rPr>
          <w:rFonts w:cs="David"/>
          <w:sz w:val="24"/>
          <w:rtl/>
        </w:rPr>
      </w:pPr>
    </w:p>
    <w:p w:rsidR="00000000" w:rsidRDefault="00303B6A">
      <w:pPr>
        <w:rPr>
          <w:rFonts w:cs="David"/>
          <w:sz w:val="24"/>
          <w:rtl/>
        </w:rPr>
      </w:pPr>
      <w:r>
        <w:rPr>
          <w:rFonts w:cs="David"/>
          <w:sz w:val="24"/>
          <w:rtl/>
        </w:rPr>
        <w:tab/>
        <w:t xml:space="preserve">אז הפטור הוא בהתאם. </w:t>
      </w:r>
    </w:p>
    <w:p w:rsidR="00000000" w:rsidRDefault="00303B6A">
      <w:pPr>
        <w:rPr>
          <w:rFonts w:cs="David"/>
          <w:sz w:val="24"/>
          <w:rtl/>
        </w:rPr>
      </w:pPr>
    </w:p>
    <w:p w:rsidR="00000000" w:rsidRDefault="00303B6A">
      <w:pPr>
        <w:rPr>
          <w:rFonts w:cs="David"/>
          <w:sz w:val="24"/>
          <w:u w:val="single"/>
          <w:rtl/>
        </w:rPr>
      </w:pPr>
      <w:r>
        <w:rPr>
          <w:rFonts w:cs="David"/>
          <w:sz w:val="24"/>
          <w:u w:val="single"/>
          <w:rtl/>
        </w:rPr>
        <w:t>חיים אורון:</w:t>
      </w:r>
    </w:p>
    <w:p w:rsidR="00000000" w:rsidRDefault="00303B6A">
      <w:pPr>
        <w:rPr>
          <w:rFonts w:cs="David"/>
          <w:sz w:val="24"/>
          <w:rtl/>
        </w:rPr>
      </w:pPr>
      <w:r>
        <w:rPr>
          <w:rFonts w:cs="David"/>
          <w:sz w:val="24"/>
          <w:rtl/>
        </w:rPr>
        <w:tab/>
      </w:r>
      <w:r>
        <w:rPr>
          <w:rFonts w:cs="David"/>
          <w:sz w:val="24"/>
          <w:rtl/>
        </w:rPr>
        <w:tab/>
      </w:r>
    </w:p>
    <w:p w:rsidR="00000000" w:rsidRDefault="00303B6A">
      <w:pPr>
        <w:rPr>
          <w:rFonts w:cs="David"/>
          <w:sz w:val="24"/>
          <w:rtl/>
        </w:rPr>
      </w:pPr>
      <w:r>
        <w:rPr>
          <w:rFonts w:cs="David"/>
          <w:sz w:val="24"/>
          <w:rtl/>
        </w:rPr>
        <w:tab/>
        <w:t>אני אמשיך את השאלה של חבר הכנסת בריזון, אבל מכיוון אחר: למה צריך להיות הבדל בסוג המעבר? אדם נסע לקהיר, לעמאן או למכה. ההנחה שלי שאצל ר</w:t>
      </w:r>
      <w:r>
        <w:rPr>
          <w:rFonts w:cs="David"/>
          <w:sz w:val="24"/>
          <w:rtl/>
        </w:rPr>
        <w:t xml:space="preserve">ובם הגדול זה פחות תכוף מאשר אצל חלק מהישראלים שנכנסים ויוצאים. </w:t>
      </w:r>
    </w:p>
    <w:p w:rsidR="00000000" w:rsidRDefault="00303B6A">
      <w:pPr>
        <w:rPr>
          <w:rFonts w:cs="David"/>
          <w:sz w:val="24"/>
          <w:rtl/>
        </w:rPr>
      </w:pPr>
    </w:p>
    <w:p w:rsidR="00000000" w:rsidRDefault="00303B6A">
      <w:pPr>
        <w:rPr>
          <w:rFonts w:cs="David"/>
          <w:sz w:val="24"/>
          <w:u w:val="single"/>
          <w:rtl/>
        </w:rPr>
      </w:pPr>
      <w:r>
        <w:rPr>
          <w:rFonts w:cs="David"/>
          <w:sz w:val="24"/>
          <w:u w:val="single"/>
          <w:rtl/>
        </w:rPr>
        <w:t>איריס ויינברגר:</w:t>
      </w:r>
    </w:p>
    <w:p w:rsidR="00000000" w:rsidRDefault="00303B6A">
      <w:pPr>
        <w:rPr>
          <w:rFonts w:cs="David"/>
          <w:sz w:val="24"/>
          <w:rtl/>
        </w:rPr>
      </w:pPr>
      <w:r>
        <w:rPr>
          <w:rFonts w:cs="David"/>
          <w:sz w:val="24"/>
          <w:rtl/>
        </w:rPr>
        <w:tab/>
      </w:r>
    </w:p>
    <w:p w:rsidR="00000000" w:rsidRDefault="00303B6A">
      <w:pPr>
        <w:rPr>
          <w:rFonts w:cs="David"/>
          <w:sz w:val="24"/>
          <w:rtl/>
        </w:rPr>
      </w:pPr>
      <w:r>
        <w:rPr>
          <w:rFonts w:cs="David"/>
          <w:sz w:val="24"/>
          <w:rtl/>
        </w:rPr>
        <w:tab/>
        <w:t xml:space="preserve">הסיבה היא שאנחנו בעצם לא רוצים להרחיב את הפטורים. מצד שני, מצאנו ש- 50 דולר זה נמוך מידי. המשמעות היא 230-240 שקלים היום. זה יוצר יותר חיכוך עם אנשי המכס שבודקים את הטובין </w:t>
      </w:r>
      <w:r>
        <w:rPr>
          <w:rFonts w:cs="David"/>
          <w:sz w:val="24"/>
          <w:rtl/>
        </w:rPr>
        <w:t xml:space="preserve">האלה. </w:t>
      </w:r>
    </w:p>
    <w:p w:rsidR="00000000" w:rsidRDefault="00303B6A">
      <w:pPr>
        <w:rPr>
          <w:rFonts w:cs="David"/>
          <w:sz w:val="24"/>
          <w:rtl/>
        </w:rPr>
      </w:pPr>
    </w:p>
    <w:p w:rsidR="00000000" w:rsidRDefault="00303B6A">
      <w:pPr>
        <w:rPr>
          <w:rFonts w:cs="David"/>
          <w:sz w:val="24"/>
          <w:u w:val="single"/>
          <w:rtl/>
        </w:rPr>
      </w:pPr>
      <w:r>
        <w:rPr>
          <w:rFonts w:cs="David"/>
          <w:sz w:val="24"/>
          <w:u w:val="single"/>
          <w:rtl/>
        </w:rPr>
        <w:t>חיים אורון:</w:t>
      </w:r>
    </w:p>
    <w:p w:rsidR="00000000" w:rsidRDefault="00303B6A">
      <w:pPr>
        <w:rPr>
          <w:rFonts w:cs="David"/>
          <w:sz w:val="24"/>
          <w:rtl/>
        </w:rPr>
      </w:pPr>
    </w:p>
    <w:p w:rsidR="00000000" w:rsidRDefault="00303B6A">
      <w:pPr>
        <w:rPr>
          <w:rFonts w:cs="David"/>
          <w:sz w:val="24"/>
          <w:rtl/>
        </w:rPr>
      </w:pPr>
      <w:r>
        <w:rPr>
          <w:rFonts w:cs="David"/>
          <w:sz w:val="24"/>
          <w:rtl/>
        </w:rPr>
        <w:tab/>
        <w:t xml:space="preserve">בפועל, זה מתאים לשני סוגי חוזרים. </w:t>
      </w:r>
    </w:p>
    <w:p w:rsidR="00000000" w:rsidRDefault="00303B6A">
      <w:pPr>
        <w:rPr>
          <w:rFonts w:cs="David"/>
          <w:sz w:val="24"/>
          <w:rtl/>
        </w:rPr>
      </w:pPr>
    </w:p>
    <w:p w:rsidR="00000000" w:rsidRDefault="00303B6A">
      <w:pPr>
        <w:rPr>
          <w:rFonts w:cs="David"/>
          <w:sz w:val="24"/>
          <w:u w:val="single"/>
          <w:rtl/>
        </w:rPr>
      </w:pPr>
      <w:r>
        <w:rPr>
          <w:rFonts w:cs="David"/>
          <w:sz w:val="24"/>
          <w:u w:val="single"/>
          <w:rtl/>
        </w:rPr>
        <w:t>איריס ויינברגר:</w:t>
      </w:r>
    </w:p>
    <w:p w:rsidR="00000000" w:rsidRDefault="00303B6A">
      <w:pPr>
        <w:rPr>
          <w:rFonts w:cs="David"/>
          <w:sz w:val="24"/>
          <w:rtl/>
        </w:rPr>
      </w:pPr>
    </w:p>
    <w:p w:rsidR="00000000" w:rsidRDefault="00303B6A">
      <w:pPr>
        <w:rPr>
          <w:rFonts w:cs="David"/>
          <w:sz w:val="24"/>
          <w:rtl/>
        </w:rPr>
      </w:pPr>
      <w:r>
        <w:rPr>
          <w:rFonts w:cs="David"/>
          <w:sz w:val="24"/>
          <w:rtl/>
        </w:rPr>
        <w:tab/>
        <w:t xml:space="preserve">זה קיים גם היום. </w:t>
      </w:r>
    </w:p>
    <w:p w:rsidR="00000000" w:rsidRDefault="00303B6A">
      <w:pPr>
        <w:rPr>
          <w:rFonts w:cs="David"/>
          <w:sz w:val="24"/>
          <w:rtl/>
        </w:rPr>
      </w:pPr>
    </w:p>
    <w:p w:rsidR="00000000" w:rsidRDefault="00303B6A">
      <w:pPr>
        <w:rPr>
          <w:rFonts w:cs="David"/>
          <w:sz w:val="24"/>
          <w:u w:val="single"/>
          <w:rtl/>
        </w:rPr>
      </w:pPr>
      <w:r>
        <w:rPr>
          <w:rFonts w:cs="David"/>
          <w:sz w:val="24"/>
          <w:u w:val="single"/>
          <w:rtl/>
        </w:rPr>
        <w:t>חיים אורון:</w:t>
      </w:r>
    </w:p>
    <w:p w:rsidR="00000000" w:rsidRDefault="00303B6A">
      <w:pPr>
        <w:rPr>
          <w:rFonts w:cs="David"/>
          <w:sz w:val="24"/>
          <w:rtl/>
        </w:rPr>
      </w:pPr>
    </w:p>
    <w:p w:rsidR="00000000" w:rsidRDefault="00303B6A">
      <w:pPr>
        <w:rPr>
          <w:rFonts w:cs="David"/>
          <w:sz w:val="24"/>
          <w:rtl/>
        </w:rPr>
      </w:pPr>
      <w:r>
        <w:rPr>
          <w:rFonts w:cs="David"/>
          <w:sz w:val="24"/>
          <w:rtl/>
        </w:rPr>
        <w:tab/>
        <w:t xml:space="preserve">בפועל, אם יש זכות לחזור עם 200 דולר בפטור, למה היא צריכה להיגרע במעבר יבשתי? </w:t>
      </w:r>
    </w:p>
    <w:p w:rsidR="00000000" w:rsidRDefault="00303B6A">
      <w:pPr>
        <w:rPr>
          <w:rFonts w:cs="David"/>
          <w:sz w:val="24"/>
          <w:rtl/>
        </w:rPr>
      </w:pPr>
    </w:p>
    <w:p w:rsidR="00000000" w:rsidRDefault="00303B6A">
      <w:pPr>
        <w:rPr>
          <w:rFonts w:cs="David"/>
          <w:sz w:val="24"/>
          <w:u w:val="single"/>
          <w:rtl/>
        </w:rPr>
      </w:pPr>
      <w:r>
        <w:rPr>
          <w:rFonts w:cs="David"/>
          <w:sz w:val="24"/>
          <w:u w:val="single"/>
          <w:rtl/>
        </w:rPr>
        <w:t>קובי בוזו:</w:t>
      </w:r>
    </w:p>
    <w:p w:rsidR="00000000" w:rsidRDefault="00303B6A">
      <w:pPr>
        <w:rPr>
          <w:rFonts w:cs="David"/>
          <w:sz w:val="24"/>
          <w:rtl/>
        </w:rPr>
      </w:pPr>
    </w:p>
    <w:p w:rsidR="00000000" w:rsidRDefault="00303B6A">
      <w:pPr>
        <w:rPr>
          <w:rFonts w:cs="David"/>
          <w:sz w:val="24"/>
          <w:rtl/>
        </w:rPr>
      </w:pPr>
      <w:r>
        <w:rPr>
          <w:rFonts w:cs="David"/>
          <w:sz w:val="24"/>
          <w:rtl/>
        </w:rPr>
        <w:tab/>
        <w:t>אני רוצה להוסיף – בכל זאת, האופי של שני המעברים הוא שונ</w:t>
      </w:r>
      <w:r>
        <w:rPr>
          <w:rFonts w:cs="David"/>
          <w:sz w:val="24"/>
          <w:rtl/>
        </w:rPr>
        <w:t xml:space="preserve">ה. אי אפשר להשוות בין מעבר ימי או אווירי למעבר יבשתי. במעבר יבשתי אפשר לעבור בתכיפות רבה יותר, וגם העלות היא אחרת. במידה ויהיה פה פטור של 200 דולר יהיה כדאי לנסוע לדהב או טבה, ולהביא סחורה בפטור. </w:t>
      </w:r>
    </w:p>
    <w:p w:rsidR="00000000" w:rsidRDefault="00303B6A">
      <w:pPr>
        <w:rPr>
          <w:rFonts w:cs="David"/>
          <w:sz w:val="24"/>
          <w:rtl/>
        </w:rPr>
      </w:pPr>
    </w:p>
    <w:p w:rsidR="00000000" w:rsidRDefault="00303B6A">
      <w:pPr>
        <w:rPr>
          <w:rFonts w:cs="David"/>
          <w:sz w:val="24"/>
          <w:rtl/>
        </w:rPr>
      </w:pPr>
    </w:p>
    <w:p w:rsidR="00000000" w:rsidRDefault="00303B6A">
      <w:pPr>
        <w:rPr>
          <w:rFonts w:cs="David"/>
          <w:sz w:val="24"/>
          <w:u w:val="single"/>
          <w:rtl/>
        </w:rPr>
      </w:pPr>
      <w:r>
        <w:rPr>
          <w:rFonts w:cs="David"/>
          <w:sz w:val="24"/>
          <w:u w:val="single"/>
          <w:rtl/>
        </w:rPr>
        <w:t>איריס ויינברגר:</w:t>
      </w:r>
    </w:p>
    <w:p w:rsidR="00000000" w:rsidRDefault="00303B6A">
      <w:pPr>
        <w:rPr>
          <w:rFonts w:cs="David"/>
          <w:sz w:val="24"/>
          <w:rtl/>
        </w:rPr>
      </w:pPr>
    </w:p>
    <w:p w:rsidR="00000000" w:rsidRDefault="00303B6A">
      <w:pPr>
        <w:rPr>
          <w:rFonts w:cs="David"/>
          <w:sz w:val="24"/>
          <w:rtl/>
        </w:rPr>
      </w:pPr>
      <w:r>
        <w:rPr>
          <w:rFonts w:cs="David"/>
          <w:sz w:val="24"/>
          <w:rtl/>
        </w:rPr>
        <w:tab/>
        <w:t>זה גם יצור אפליה בין מי שנוסע לאילת למי</w:t>
      </w:r>
      <w:r>
        <w:rPr>
          <w:rFonts w:cs="David"/>
          <w:sz w:val="24"/>
          <w:rtl/>
        </w:rPr>
        <w:t xml:space="preserve"> שנוסע לטאבה, בעניין הזה. יהיה יותר אינטרס לנסוע לסיני, כי אז גם יהיה הפטור של הדיוטי פרי. </w:t>
      </w:r>
    </w:p>
    <w:p w:rsidR="00000000" w:rsidRDefault="00303B6A">
      <w:pPr>
        <w:rPr>
          <w:rFonts w:cs="David"/>
          <w:sz w:val="24"/>
          <w:rtl/>
        </w:rPr>
      </w:pPr>
    </w:p>
    <w:p w:rsidR="00000000" w:rsidRDefault="00303B6A">
      <w:pPr>
        <w:rPr>
          <w:rFonts w:cs="David"/>
          <w:sz w:val="24"/>
          <w:rtl/>
        </w:rPr>
      </w:pPr>
      <w:r>
        <w:rPr>
          <w:rFonts w:cs="David"/>
          <w:sz w:val="24"/>
          <w:u w:val="single"/>
          <w:rtl/>
        </w:rPr>
        <w:t>היו"ר דניאל בנלולו:</w:t>
      </w:r>
    </w:p>
    <w:p w:rsidR="00000000" w:rsidRDefault="00303B6A">
      <w:pPr>
        <w:rPr>
          <w:rFonts w:cs="David"/>
          <w:sz w:val="24"/>
          <w:rtl/>
        </w:rPr>
      </w:pPr>
    </w:p>
    <w:p w:rsidR="00000000" w:rsidRDefault="00303B6A">
      <w:pPr>
        <w:rPr>
          <w:rFonts w:cs="David"/>
          <w:sz w:val="24"/>
          <w:rtl/>
        </w:rPr>
      </w:pPr>
      <w:r>
        <w:rPr>
          <w:rFonts w:cs="David"/>
          <w:sz w:val="24"/>
          <w:rtl/>
        </w:rPr>
        <w:tab/>
        <w:t xml:space="preserve">לגבי הרביזיה: מי בעד?- 2 מי נגד?- 2. אני עכשיו מחזיר את ההצבעה על התקנה הקודמת: מי בעד התקנה? מי נגד? תודה. </w:t>
      </w:r>
    </w:p>
    <w:p w:rsidR="00000000" w:rsidRDefault="00303B6A">
      <w:pPr>
        <w:rPr>
          <w:rFonts w:cs="David"/>
          <w:sz w:val="24"/>
          <w:rtl/>
        </w:rPr>
      </w:pPr>
    </w:p>
    <w:p w:rsidR="00000000" w:rsidRDefault="00303B6A">
      <w:pPr>
        <w:rPr>
          <w:rFonts w:cs="David"/>
          <w:sz w:val="24"/>
          <w:u w:val="single"/>
          <w:rtl/>
        </w:rPr>
      </w:pPr>
      <w:r>
        <w:rPr>
          <w:rFonts w:cs="David"/>
          <w:sz w:val="24"/>
          <w:u w:val="single"/>
          <w:rtl/>
        </w:rPr>
        <w:t>סמדר אלחנני:</w:t>
      </w:r>
    </w:p>
    <w:p w:rsidR="00000000" w:rsidRDefault="00303B6A">
      <w:pPr>
        <w:rPr>
          <w:rFonts w:cs="David"/>
          <w:sz w:val="24"/>
          <w:rtl/>
        </w:rPr>
      </w:pPr>
    </w:p>
    <w:p w:rsidR="00000000" w:rsidRDefault="00303B6A">
      <w:pPr>
        <w:rPr>
          <w:rFonts w:cs="David"/>
          <w:sz w:val="24"/>
          <w:rtl/>
        </w:rPr>
      </w:pPr>
      <w:r>
        <w:rPr>
          <w:rFonts w:cs="David"/>
          <w:sz w:val="24"/>
          <w:rtl/>
        </w:rPr>
        <w:tab/>
        <w:t>היתה פה ועדה שעס</w:t>
      </w:r>
      <w:r>
        <w:rPr>
          <w:rFonts w:cs="David"/>
          <w:sz w:val="24"/>
          <w:rtl/>
        </w:rPr>
        <w:t>קה בדיונים על הפטורים לפני שאתם הגעתם לכאן. היתה פה ועדה שעסקה בענייני הדיוטי פרי. היו ישיבות רבות וארוכות עם אנשי המכס, כאשר הטענה הגדולה היתה שזה פוגע בשתי קבוצות: הקבוצות שלא נהנות מנסיעות לחוץ לארץ כי הן לא יכולות לשלם את דמי המעבר, כדי לקבל מוצרים פטו</w:t>
      </w:r>
      <w:r>
        <w:rPr>
          <w:rFonts w:cs="David"/>
          <w:sz w:val="24"/>
          <w:rtl/>
        </w:rPr>
        <w:t xml:space="preserve">רים ממכס. קבוצה שניה: בעלי העסקים בארץ, שצריכים להתחרות עם הדיוטי פרי. כך שצריך לציין את הקלילות שבה מאשרים העלאת הסכום . למי שאין כסף לנסוע לחוץ לארץ לא מקבלים סיגריות, בשמים וקוסמטיקה בהנחה. </w:t>
      </w:r>
    </w:p>
    <w:p w:rsidR="00000000" w:rsidRDefault="00303B6A">
      <w:pPr>
        <w:rPr>
          <w:rFonts w:cs="David"/>
          <w:sz w:val="24"/>
          <w:rtl/>
        </w:rPr>
      </w:pPr>
    </w:p>
    <w:p w:rsidR="00000000" w:rsidRDefault="00303B6A">
      <w:pPr>
        <w:rPr>
          <w:rFonts w:cs="David"/>
          <w:sz w:val="24"/>
          <w:rtl/>
        </w:rPr>
      </w:pPr>
      <w:r>
        <w:rPr>
          <w:rFonts w:cs="David"/>
          <w:sz w:val="24"/>
          <w:u w:val="single"/>
          <w:rtl/>
        </w:rPr>
        <w:t>היו"ר דניאל בנלולו:</w:t>
      </w:r>
    </w:p>
    <w:p w:rsidR="00000000" w:rsidRDefault="00303B6A">
      <w:pPr>
        <w:rPr>
          <w:rFonts w:cs="David"/>
          <w:sz w:val="24"/>
          <w:rtl/>
        </w:rPr>
      </w:pPr>
    </w:p>
    <w:p w:rsidR="00000000" w:rsidRDefault="00303B6A">
      <w:pPr>
        <w:rPr>
          <w:rFonts w:cs="David"/>
          <w:sz w:val="24"/>
          <w:rtl/>
        </w:rPr>
      </w:pPr>
      <w:r>
        <w:rPr>
          <w:rFonts w:cs="David"/>
          <w:sz w:val="24"/>
          <w:rtl/>
        </w:rPr>
        <w:tab/>
        <w:t xml:space="preserve"> אני מודה לכם, הישיבה נעולה. </w:t>
      </w:r>
    </w:p>
    <w:p w:rsidR="00000000" w:rsidRDefault="00303B6A">
      <w:pPr>
        <w:rPr>
          <w:rFonts w:cs="David"/>
          <w:sz w:val="24"/>
          <w:rtl/>
        </w:rPr>
      </w:pPr>
    </w:p>
    <w:p w:rsidR="00000000" w:rsidRDefault="00303B6A">
      <w:pPr>
        <w:rPr>
          <w:rFonts w:cs="David"/>
          <w:sz w:val="24"/>
          <w:rtl/>
        </w:rPr>
      </w:pPr>
      <w:r>
        <w:rPr>
          <w:rFonts w:cs="David"/>
          <w:sz w:val="24"/>
          <w:rtl/>
        </w:rPr>
        <w:t>הישיבה נ</w:t>
      </w:r>
      <w:r>
        <w:rPr>
          <w:rFonts w:cs="David"/>
          <w:sz w:val="24"/>
          <w:rtl/>
        </w:rPr>
        <w:t>נעלה בשעה 11:20</w:t>
      </w:r>
    </w:p>
    <w:p w:rsidR="00000000" w:rsidRDefault="00303B6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3B6A">
      <w:r>
        <w:separator/>
      </w:r>
    </w:p>
  </w:endnote>
  <w:endnote w:type="continuationSeparator" w:id="0">
    <w:p w:rsidR="00000000" w:rsidRDefault="00303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3B6A">
    <w:pPr>
      <w:pStyle w:val="a7"/>
      <w:rPr>
        <w:rFonts w:cs="David"/>
        <w:sz w:val="24"/>
        <w:rtl/>
      </w:rPr>
    </w:pPr>
  </w:p>
  <w:p w:rsidR="00000000" w:rsidRDefault="00303B6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3B6A">
    <w:pPr>
      <w:pStyle w:val="a7"/>
      <w:rPr>
        <w:rFonts w:cs="David"/>
        <w:sz w:val="24"/>
        <w:rtl/>
      </w:rPr>
    </w:pPr>
  </w:p>
  <w:p w:rsidR="00000000" w:rsidRDefault="00303B6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3B6A">
      <w:r>
        <w:separator/>
      </w:r>
    </w:p>
  </w:footnote>
  <w:footnote w:type="continuationSeparator" w:id="0">
    <w:p w:rsidR="00000000" w:rsidRDefault="00303B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3B6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03B6A">
    <w:pPr>
      <w:pStyle w:val="a5"/>
      <w:ind w:right="360"/>
      <w:rPr>
        <w:rFonts w:cs="David"/>
        <w:sz w:val="24"/>
        <w:rtl/>
      </w:rPr>
    </w:pPr>
    <w:r>
      <w:rPr>
        <w:rFonts w:cs="David"/>
        <w:sz w:val="24"/>
        <w:rtl/>
      </w:rPr>
      <w:t>ועדת הכספים</w:t>
    </w:r>
  </w:p>
  <w:p w:rsidR="00000000" w:rsidRDefault="00303B6A">
    <w:pPr>
      <w:pStyle w:val="a5"/>
      <w:ind w:right="360"/>
      <w:rPr>
        <w:rStyle w:val="a9"/>
        <w:rFonts w:cs="David"/>
        <w:sz w:val="24"/>
        <w:rtl/>
      </w:rPr>
    </w:pPr>
    <w:r>
      <w:rPr>
        <w:rFonts w:cs="David"/>
        <w:sz w:val="24"/>
        <w:rtl/>
      </w:rPr>
      <w:t>2.2.04</w:t>
    </w:r>
  </w:p>
  <w:p w:rsidR="00000000" w:rsidRDefault="00303B6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3B6A">
    <w:pPr>
      <w:pStyle w:val="a5"/>
      <w:rPr>
        <w:rFonts w:cs="David"/>
        <w:sz w:val="24"/>
        <w:rtl/>
      </w:rPr>
    </w:pPr>
  </w:p>
  <w:p w:rsidR="00000000" w:rsidRDefault="00303B6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3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03B6A"/>
    <w:rsid w:val="00303B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E803ED-1F58-497E-9142-4301A1FA2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sz w:val="28"/>
      <w:szCs w:val="28"/>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7373B6-606B-4001-B62A-BBBF6A5506C5}"/>
</file>

<file path=customXml/itemProps2.xml><?xml version="1.0" encoding="utf-8"?>
<ds:datastoreItem xmlns:ds="http://schemas.openxmlformats.org/officeDocument/2006/customXml" ds:itemID="{3AC02EA6-7F58-48B1-8F13-33A721F9A5F4}"/>
</file>

<file path=customXml/itemProps3.xml><?xml version="1.0" encoding="utf-8"?>
<ds:datastoreItem xmlns:ds="http://schemas.openxmlformats.org/officeDocument/2006/customXml" ds:itemID="{4728EE15-1E49-4A15-9B85-9A1E706C44C6}"/>
</file>

<file path=docProps/app.xml><?xml version="1.0" encoding="utf-8"?>
<Properties xmlns="http://schemas.openxmlformats.org/officeDocument/2006/extended-properties" xmlns:vt="http://schemas.openxmlformats.org/officeDocument/2006/docPropsVTypes">
  <Template>Normal.dotm</Template>
  <TotalTime>0</TotalTime>
  <Pages>6</Pages>
  <Words>2877</Words>
  <Characters>14388</Characters>
  <Application>Microsoft Office Word</Application>
  <DocSecurity>0</DocSecurity>
  <Lines>119</Lines>
  <Paragraphs>34</Paragraphs>
  <ScaleCrop>false</ScaleCrop>
  <Company>knesset</Company>
  <LinksUpToDate>false</LinksUpToDate>
  <CharactersWithSpaces>17231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פרוטוקולים/כספים/7833</dc:title>
  <dc:subject>כספים 2.2.2004</dc:subject>
  <dc:creator>לאה קיקיון</dc:creator>
  <cp:keywords/>
  <dc:description/>
  <cp:lastModifiedBy>אינדה נובומינסקי</cp:lastModifiedBy>
  <cp:revision>2</cp:revision>
  <dcterms:created xsi:type="dcterms:W3CDTF">2018-10-03T06:19:00Z</dcterms:created>
  <dcterms:modified xsi:type="dcterms:W3CDTF">2018-10-03T06:19:00Z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66227</vt:r8>
  </property>
</Properties>
</file>