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5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75B3">
      <w:pPr>
        <w:rPr>
          <w:rFonts w:cs="David"/>
          <w:b/>
          <w:bCs/>
          <w:sz w:val="24"/>
          <w:rtl/>
        </w:rPr>
      </w:pPr>
      <w:r>
        <w:rPr>
          <w:rFonts w:cs="David"/>
          <w:b/>
          <w:bCs/>
          <w:sz w:val="24"/>
          <w:rtl/>
        </w:rPr>
        <w:t>מושב שלישי</w:t>
      </w:r>
    </w:p>
    <w:p w:rsidR="00000000" w:rsidRDefault="00AE75B3">
      <w:pPr>
        <w:rPr>
          <w:rFonts w:cs="David"/>
          <w:b/>
          <w:bCs/>
          <w:sz w:val="24"/>
          <w:rtl/>
        </w:rPr>
      </w:pPr>
    </w:p>
    <w:p w:rsidR="00000000" w:rsidRDefault="00AE75B3">
      <w:pPr>
        <w:rPr>
          <w:rFonts w:cs="David"/>
          <w:b/>
          <w:bCs/>
          <w:sz w:val="24"/>
          <w:rtl/>
        </w:rPr>
      </w:pPr>
    </w:p>
    <w:p w:rsidR="00000000" w:rsidRDefault="00AE75B3">
      <w:pPr>
        <w:pStyle w:val="1"/>
        <w:rPr>
          <w:rFonts w:cs="David"/>
          <w:sz w:val="24"/>
          <w:rtl/>
        </w:rPr>
      </w:pPr>
      <w:r>
        <w:rPr>
          <w:rFonts w:cs="David"/>
          <w:sz w:val="24"/>
          <w:rtl/>
        </w:rPr>
        <w:t>פרוטוקול מס' 271</w:t>
      </w:r>
    </w:p>
    <w:p w:rsidR="00000000" w:rsidRDefault="00AE75B3">
      <w:pPr>
        <w:jc w:val="center"/>
        <w:rPr>
          <w:rFonts w:cs="David"/>
          <w:sz w:val="24"/>
          <w:rtl/>
        </w:rPr>
      </w:pPr>
      <w:r>
        <w:rPr>
          <w:rFonts w:cs="David"/>
          <w:sz w:val="24"/>
          <w:rtl/>
        </w:rPr>
        <w:t>מישיבת ועדת הכלכלה</w:t>
      </w:r>
    </w:p>
    <w:p w:rsidR="00000000" w:rsidRDefault="00AE75B3">
      <w:pPr>
        <w:jc w:val="center"/>
        <w:rPr>
          <w:rFonts w:cs="David"/>
          <w:sz w:val="24"/>
          <w:u w:val="single"/>
          <w:rtl/>
        </w:rPr>
      </w:pPr>
      <w:r>
        <w:rPr>
          <w:rFonts w:cs="David"/>
          <w:sz w:val="24"/>
          <w:u w:val="single"/>
          <w:rtl/>
        </w:rPr>
        <w:t>יום שני, ג</w:t>
      </w:r>
      <w:r>
        <w:rPr>
          <w:rFonts w:cs="David"/>
          <w:sz w:val="24"/>
          <w:u w:val="single"/>
          <w:rtl/>
        </w:rPr>
        <w:t>' חשון התשס"ה (18 באוקטובר 2004), שעה 12:30</w:t>
      </w:r>
    </w:p>
    <w:p w:rsidR="00000000" w:rsidRDefault="00AE75B3">
      <w:pPr>
        <w:rPr>
          <w:rFonts w:cs="David"/>
          <w:b/>
          <w:bCs/>
          <w:sz w:val="24"/>
          <w:rtl/>
        </w:rPr>
      </w:pPr>
    </w:p>
    <w:p w:rsidR="00000000" w:rsidRDefault="00AE75B3">
      <w:pPr>
        <w:rPr>
          <w:rFonts w:cs="David"/>
          <w:b/>
          <w:bCs/>
          <w:sz w:val="24"/>
          <w:rtl/>
        </w:rPr>
      </w:pPr>
    </w:p>
    <w:p w:rsidR="00000000" w:rsidRDefault="00AE75B3">
      <w:pPr>
        <w:tabs>
          <w:tab w:val="left" w:pos="1221"/>
        </w:tabs>
        <w:rPr>
          <w:rFonts w:cs="David"/>
          <w:b/>
          <w:bCs/>
          <w:sz w:val="24"/>
          <w:u w:val="single"/>
          <w:rtl/>
        </w:rPr>
      </w:pPr>
    </w:p>
    <w:p w:rsidR="00000000" w:rsidRDefault="00AE75B3">
      <w:pPr>
        <w:tabs>
          <w:tab w:val="left" w:pos="1221"/>
        </w:tabs>
        <w:rPr>
          <w:rFonts w:cs="David"/>
          <w:sz w:val="24"/>
          <w:rtl/>
        </w:rPr>
      </w:pPr>
      <w:r>
        <w:rPr>
          <w:rFonts w:cs="David"/>
          <w:b/>
          <w:bCs/>
          <w:sz w:val="24"/>
          <w:u w:val="single"/>
          <w:rtl/>
        </w:rPr>
        <w:t>סדר היום</w:t>
      </w:r>
      <w:r>
        <w:rPr>
          <w:rFonts w:cs="David"/>
          <w:sz w:val="24"/>
          <w:rtl/>
        </w:rPr>
        <w:t>: 1. הצעת חוק משק הדלק (הגבלת הפעלה ומכירת דלק לתחנות תדלוק הפועלות שלא כדין), התשס"ג-2003</w:t>
      </w:r>
    </w:p>
    <w:p w:rsidR="00000000" w:rsidRDefault="00AE75B3">
      <w:pPr>
        <w:tabs>
          <w:tab w:val="left" w:pos="1221"/>
        </w:tabs>
        <w:rPr>
          <w:rFonts w:cs="David"/>
          <w:b/>
          <w:bCs/>
          <w:sz w:val="24"/>
          <w:rtl/>
        </w:rPr>
      </w:pPr>
      <w:r>
        <w:rPr>
          <w:rFonts w:cs="David"/>
          <w:sz w:val="24"/>
          <w:rtl/>
        </w:rPr>
        <w:t xml:space="preserve">                  </w:t>
      </w:r>
    </w:p>
    <w:p w:rsidR="00000000" w:rsidRDefault="00AE75B3">
      <w:pPr>
        <w:rPr>
          <w:rFonts w:cs="David"/>
          <w:b/>
          <w:bCs/>
          <w:sz w:val="24"/>
          <w:rtl/>
        </w:rPr>
      </w:pPr>
    </w:p>
    <w:p w:rsidR="00000000" w:rsidRDefault="00AE75B3">
      <w:pPr>
        <w:rPr>
          <w:rFonts w:cs="David"/>
          <w:sz w:val="24"/>
          <w:rtl/>
        </w:rPr>
      </w:pPr>
    </w:p>
    <w:p w:rsidR="00000000" w:rsidRDefault="00AE75B3">
      <w:pPr>
        <w:rPr>
          <w:rFonts w:cs="David"/>
          <w:sz w:val="24"/>
          <w:rtl/>
        </w:rPr>
      </w:pPr>
    </w:p>
    <w:p w:rsidR="00000000" w:rsidRDefault="00AE75B3">
      <w:pPr>
        <w:rPr>
          <w:rFonts w:cs="David"/>
          <w:b/>
          <w:bCs/>
          <w:sz w:val="24"/>
          <w:u w:val="single"/>
          <w:rtl/>
        </w:rPr>
      </w:pPr>
      <w:r>
        <w:rPr>
          <w:rFonts w:cs="David"/>
          <w:b/>
          <w:bCs/>
          <w:sz w:val="24"/>
          <w:u w:val="single"/>
          <w:rtl/>
        </w:rPr>
        <w:t>נכחו</w:t>
      </w:r>
      <w:r>
        <w:rPr>
          <w:rFonts w:cs="David"/>
          <w:sz w:val="24"/>
          <w:rtl/>
        </w:rPr>
        <w:t>:</w:t>
      </w:r>
    </w:p>
    <w:p w:rsidR="00000000" w:rsidRDefault="00AE75B3">
      <w:pPr>
        <w:rPr>
          <w:rFonts w:cs="David"/>
          <w:sz w:val="24"/>
          <w:rtl/>
        </w:rPr>
      </w:pPr>
    </w:p>
    <w:p w:rsidR="00000000" w:rsidRDefault="00AE75B3">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AE75B3">
      <w:pPr>
        <w:tabs>
          <w:tab w:val="left" w:pos="1788"/>
        </w:tabs>
        <w:rPr>
          <w:rFonts w:cs="David"/>
          <w:sz w:val="24"/>
          <w:rtl/>
        </w:rPr>
      </w:pPr>
      <w:r>
        <w:rPr>
          <w:rFonts w:cs="David"/>
          <w:sz w:val="24"/>
          <w:rtl/>
        </w:rPr>
        <w:t xml:space="preserve">                        מלי פולישוק-בלוך</w:t>
      </w:r>
    </w:p>
    <w:p w:rsidR="00000000" w:rsidRDefault="00AE75B3">
      <w:pPr>
        <w:tabs>
          <w:tab w:val="left" w:pos="1788"/>
        </w:tabs>
        <w:rPr>
          <w:rFonts w:cs="David"/>
          <w:sz w:val="24"/>
          <w:rtl/>
        </w:rPr>
      </w:pPr>
      <w:r>
        <w:rPr>
          <w:rFonts w:cs="David"/>
          <w:sz w:val="24"/>
          <w:rtl/>
        </w:rPr>
        <w:t xml:space="preserve">                        אבשלום וילן</w:t>
      </w:r>
    </w:p>
    <w:p w:rsidR="00000000" w:rsidRDefault="00AE75B3">
      <w:pPr>
        <w:rPr>
          <w:rFonts w:cs="David"/>
          <w:sz w:val="24"/>
          <w:rtl/>
        </w:rPr>
      </w:pPr>
    </w:p>
    <w:p w:rsidR="00000000" w:rsidRDefault="00AE75B3">
      <w:pPr>
        <w:rPr>
          <w:rFonts w:cs="David"/>
          <w:sz w:val="24"/>
          <w:rtl/>
        </w:rPr>
      </w:pPr>
    </w:p>
    <w:p w:rsidR="00000000" w:rsidRDefault="00AE75B3">
      <w:pPr>
        <w:tabs>
          <w:tab w:val="left" w:pos="1788"/>
          <w:tab w:val="left" w:pos="3631"/>
        </w:tabs>
        <w:rPr>
          <w:rFonts w:cs="David"/>
          <w:sz w:val="24"/>
          <w:rtl/>
        </w:rPr>
      </w:pPr>
      <w:r>
        <w:rPr>
          <w:rFonts w:cs="David"/>
          <w:b/>
          <w:bCs/>
          <w:sz w:val="24"/>
          <w:u w:val="single"/>
          <w:rtl/>
        </w:rPr>
        <w:t>מוזמנים</w:t>
      </w:r>
      <w:r>
        <w:rPr>
          <w:rFonts w:cs="David"/>
          <w:sz w:val="24"/>
          <w:rtl/>
        </w:rPr>
        <w:t xml:space="preserve">:       דניאל מרום                      כלכלן ראשי, מינהל הדלק      </w:t>
      </w:r>
    </w:p>
    <w:p w:rsidR="00000000" w:rsidRDefault="00AE75B3">
      <w:pPr>
        <w:tabs>
          <w:tab w:val="left" w:pos="1788"/>
          <w:tab w:val="left" w:pos="3631"/>
        </w:tabs>
        <w:rPr>
          <w:rFonts w:cs="David"/>
          <w:sz w:val="24"/>
          <w:rtl/>
        </w:rPr>
      </w:pPr>
      <w:r>
        <w:rPr>
          <w:rFonts w:cs="David"/>
          <w:sz w:val="24"/>
          <w:rtl/>
        </w:rPr>
        <w:t xml:space="preserve">                       עמרם אזולאי                   מנהל אגף פיקוח ובטיחות, מינהל הדלק</w:t>
      </w:r>
    </w:p>
    <w:p w:rsidR="00000000" w:rsidRDefault="00AE75B3">
      <w:pPr>
        <w:tabs>
          <w:tab w:val="left" w:pos="1788"/>
          <w:tab w:val="left" w:pos="3631"/>
        </w:tabs>
        <w:rPr>
          <w:rFonts w:cs="David"/>
          <w:sz w:val="24"/>
          <w:rtl/>
        </w:rPr>
      </w:pPr>
      <w:r>
        <w:rPr>
          <w:rFonts w:cs="David"/>
          <w:sz w:val="24"/>
          <w:rtl/>
        </w:rPr>
        <w:t xml:space="preserve">                       ארז ימיני                      </w:t>
      </w:r>
      <w:r>
        <w:rPr>
          <w:rFonts w:cs="David"/>
          <w:sz w:val="24"/>
          <w:rtl/>
        </w:rPr>
        <w:t xml:space="preserve">    עוזר שר התשתיות</w:t>
      </w:r>
    </w:p>
    <w:p w:rsidR="00000000" w:rsidRDefault="00AE75B3">
      <w:pPr>
        <w:tabs>
          <w:tab w:val="left" w:pos="1788"/>
          <w:tab w:val="left" w:pos="3631"/>
        </w:tabs>
        <w:rPr>
          <w:rFonts w:cs="David"/>
          <w:sz w:val="24"/>
          <w:rtl/>
        </w:rPr>
      </w:pPr>
      <w:r>
        <w:rPr>
          <w:rFonts w:cs="David"/>
          <w:sz w:val="24"/>
          <w:rtl/>
        </w:rPr>
        <w:t xml:space="preserve">                       איריס צמח                       תכנון וכלכלה, משרד לתשתיות לאומיות</w:t>
      </w:r>
    </w:p>
    <w:p w:rsidR="00000000" w:rsidRDefault="00AE75B3">
      <w:pPr>
        <w:tabs>
          <w:tab w:val="left" w:pos="1788"/>
          <w:tab w:val="left" w:pos="3631"/>
        </w:tabs>
        <w:rPr>
          <w:rFonts w:cs="David"/>
          <w:sz w:val="24"/>
          <w:rtl/>
        </w:rPr>
      </w:pPr>
      <w:r>
        <w:rPr>
          <w:rFonts w:cs="David"/>
          <w:sz w:val="24"/>
          <w:rtl/>
        </w:rPr>
        <w:t xml:space="preserve">                       חן בר יוסף                        מנהל כלכלה, משרד לתשתיות לאומיות</w:t>
      </w:r>
    </w:p>
    <w:p w:rsidR="00000000" w:rsidRDefault="00AE75B3">
      <w:pPr>
        <w:tabs>
          <w:tab w:val="left" w:pos="1788"/>
          <w:tab w:val="left" w:pos="3631"/>
        </w:tabs>
        <w:rPr>
          <w:rFonts w:cs="David"/>
          <w:sz w:val="24"/>
          <w:rtl/>
        </w:rPr>
      </w:pPr>
      <w:r>
        <w:rPr>
          <w:rFonts w:cs="David"/>
          <w:sz w:val="24"/>
          <w:rtl/>
        </w:rPr>
        <w:t xml:space="preserve">                       חגית אייזנמן,עו"ד           לשכת </w:t>
      </w:r>
      <w:r>
        <w:rPr>
          <w:rFonts w:cs="David"/>
          <w:sz w:val="24"/>
          <w:rtl/>
        </w:rPr>
        <w:t>היועמ"ש, משרד לתשתיות לאומיות</w:t>
      </w:r>
    </w:p>
    <w:p w:rsidR="00000000" w:rsidRDefault="00AE75B3">
      <w:pPr>
        <w:tabs>
          <w:tab w:val="left" w:pos="1788"/>
          <w:tab w:val="left" w:pos="3631"/>
        </w:tabs>
        <w:rPr>
          <w:rFonts w:cs="David"/>
          <w:sz w:val="24"/>
          <w:rtl/>
        </w:rPr>
      </w:pPr>
      <w:r>
        <w:rPr>
          <w:rFonts w:cs="David"/>
          <w:sz w:val="24"/>
          <w:rtl/>
        </w:rPr>
        <w:t xml:space="preserve">                       גלי גרוס,עו"ד                   משרד המשפטים</w:t>
      </w:r>
    </w:p>
    <w:p w:rsidR="00000000" w:rsidRDefault="00AE75B3">
      <w:pPr>
        <w:tabs>
          <w:tab w:val="left" w:pos="1788"/>
          <w:tab w:val="left" w:pos="3631"/>
        </w:tabs>
        <w:rPr>
          <w:rFonts w:cs="David"/>
          <w:sz w:val="24"/>
          <w:rtl/>
        </w:rPr>
      </w:pPr>
      <w:r>
        <w:rPr>
          <w:rFonts w:cs="David"/>
          <w:sz w:val="24"/>
          <w:rtl/>
        </w:rPr>
        <w:t xml:space="preserve">                       עדנה הראל,עו"ד              משרד המשפטים</w:t>
      </w:r>
    </w:p>
    <w:p w:rsidR="00000000" w:rsidRDefault="00AE75B3">
      <w:pPr>
        <w:tabs>
          <w:tab w:val="left" w:pos="1788"/>
          <w:tab w:val="left" w:pos="3631"/>
        </w:tabs>
        <w:rPr>
          <w:rFonts w:cs="David"/>
          <w:sz w:val="24"/>
          <w:rtl/>
        </w:rPr>
      </w:pPr>
      <w:r>
        <w:rPr>
          <w:rFonts w:cs="David"/>
          <w:sz w:val="24"/>
          <w:rtl/>
        </w:rPr>
        <w:t xml:space="preserve">                       אשר גרנר                          מרכז רישוי עסקים, משרד הפנים</w:t>
      </w:r>
    </w:p>
    <w:p w:rsidR="00000000" w:rsidRDefault="00AE75B3">
      <w:pPr>
        <w:tabs>
          <w:tab w:val="left" w:pos="1788"/>
          <w:tab w:val="left" w:pos="3631"/>
        </w:tabs>
        <w:rPr>
          <w:rFonts w:cs="David"/>
          <w:sz w:val="24"/>
          <w:rtl/>
        </w:rPr>
      </w:pPr>
      <w:r>
        <w:rPr>
          <w:rFonts w:cs="David"/>
          <w:sz w:val="24"/>
          <w:rtl/>
        </w:rPr>
        <w:t xml:space="preserve">        </w:t>
      </w:r>
      <w:r>
        <w:rPr>
          <w:rFonts w:cs="David"/>
          <w:sz w:val="24"/>
          <w:rtl/>
        </w:rPr>
        <w:t xml:space="preserve">               יהודה זמרת,עו"ד             לשכה משפטית, משרד הפנים</w:t>
      </w:r>
    </w:p>
    <w:p w:rsidR="00000000" w:rsidRDefault="00AE75B3">
      <w:pPr>
        <w:tabs>
          <w:tab w:val="left" w:pos="1788"/>
          <w:tab w:val="left" w:pos="3631"/>
        </w:tabs>
        <w:rPr>
          <w:rFonts w:cs="David"/>
          <w:sz w:val="24"/>
          <w:rtl/>
        </w:rPr>
      </w:pPr>
      <w:r>
        <w:rPr>
          <w:rFonts w:cs="David"/>
          <w:sz w:val="24"/>
          <w:rtl/>
        </w:rPr>
        <w:t xml:space="preserve">                       זוהר טחורש,עו"ד             לשכה משפטית, המשרד לאיכות הסביבה</w:t>
      </w:r>
    </w:p>
    <w:p w:rsidR="00000000" w:rsidRDefault="00AE75B3">
      <w:pPr>
        <w:tabs>
          <w:tab w:val="left" w:pos="1788"/>
          <w:tab w:val="left" w:pos="3631"/>
        </w:tabs>
        <w:rPr>
          <w:rFonts w:cs="David"/>
          <w:sz w:val="24"/>
          <w:rtl/>
        </w:rPr>
      </w:pPr>
      <w:r>
        <w:rPr>
          <w:rFonts w:cs="David"/>
          <w:sz w:val="24"/>
          <w:rtl/>
        </w:rPr>
        <w:t xml:space="preserve">                       אסף מאיר                         אגף התקציבים, משרד האוצר</w:t>
      </w:r>
    </w:p>
    <w:p w:rsidR="00000000" w:rsidRDefault="00AE75B3">
      <w:pPr>
        <w:tabs>
          <w:tab w:val="left" w:pos="1788"/>
          <w:tab w:val="left" w:pos="3631"/>
        </w:tabs>
        <w:rPr>
          <w:rFonts w:cs="David"/>
          <w:sz w:val="24"/>
          <w:rtl/>
        </w:rPr>
      </w:pPr>
      <w:r>
        <w:rPr>
          <w:rFonts w:cs="David"/>
          <w:sz w:val="24"/>
          <w:rtl/>
        </w:rPr>
        <w:t xml:space="preserve">                       ע</w:t>
      </w:r>
      <w:r>
        <w:rPr>
          <w:rFonts w:cs="David"/>
          <w:sz w:val="24"/>
          <w:rtl/>
        </w:rPr>
        <w:t>וזי אלאלוף                      כלכלן, הממונה על הגבלים עסקיים</w:t>
      </w:r>
    </w:p>
    <w:p w:rsidR="00000000" w:rsidRDefault="00AE75B3">
      <w:pPr>
        <w:tabs>
          <w:tab w:val="left" w:pos="1788"/>
          <w:tab w:val="left" w:pos="3631"/>
        </w:tabs>
        <w:rPr>
          <w:rFonts w:cs="David"/>
          <w:sz w:val="24"/>
          <w:rtl/>
        </w:rPr>
      </w:pPr>
      <w:r>
        <w:rPr>
          <w:rFonts w:cs="David"/>
          <w:sz w:val="24"/>
          <w:rtl/>
        </w:rPr>
        <w:t xml:space="preserve">                       רפ"ק ידידה אריה             קצינת רישוי ארצית, המשרד לבטחון פנים</w:t>
      </w:r>
    </w:p>
    <w:p w:rsidR="00000000" w:rsidRDefault="00AE75B3">
      <w:pPr>
        <w:tabs>
          <w:tab w:val="left" w:pos="1788"/>
          <w:tab w:val="left" w:pos="3631"/>
        </w:tabs>
        <w:rPr>
          <w:rFonts w:cs="David"/>
          <w:sz w:val="24"/>
          <w:rtl/>
        </w:rPr>
      </w:pPr>
      <w:r>
        <w:rPr>
          <w:rFonts w:cs="David"/>
          <w:sz w:val="24"/>
          <w:rtl/>
        </w:rPr>
        <w:t xml:space="preserve">                       רפ"ק מרב אלישוב            עוזרת יועצת משפטית, המשרד לביטחון פנים</w:t>
      </w:r>
    </w:p>
    <w:p w:rsidR="00000000" w:rsidRDefault="00AE75B3">
      <w:pPr>
        <w:tabs>
          <w:tab w:val="left" w:pos="1788"/>
          <w:tab w:val="left" w:pos="3631"/>
        </w:tabs>
        <w:rPr>
          <w:rFonts w:cs="David"/>
          <w:sz w:val="24"/>
          <w:rtl/>
        </w:rPr>
      </w:pPr>
      <w:r>
        <w:rPr>
          <w:rFonts w:cs="David"/>
          <w:sz w:val="24"/>
          <w:rtl/>
        </w:rPr>
        <w:t xml:space="preserve">                </w:t>
      </w:r>
      <w:r>
        <w:rPr>
          <w:rFonts w:cs="David"/>
          <w:sz w:val="24"/>
          <w:rtl/>
        </w:rPr>
        <w:t xml:space="preserve">       שלמה שריג                       פי גלילות</w:t>
      </w:r>
    </w:p>
    <w:p w:rsidR="00000000" w:rsidRDefault="00AE75B3">
      <w:pPr>
        <w:tabs>
          <w:tab w:val="left" w:pos="1788"/>
          <w:tab w:val="left" w:pos="3631"/>
        </w:tabs>
        <w:rPr>
          <w:rFonts w:cs="David"/>
          <w:sz w:val="24"/>
          <w:rtl/>
        </w:rPr>
      </w:pPr>
      <w:r>
        <w:rPr>
          <w:rFonts w:cs="David"/>
          <w:sz w:val="24"/>
          <w:rtl/>
        </w:rPr>
        <w:t xml:space="preserve">                       פיני קבלו                           מרכז השלטון המקומי</w:t>
      </w:r>
    </w:p>
    <w:p w:rsidR="00000000" w:rsidRDefault="00AE75B3">
      <w:pPr>
        <w:tabs>
          <w:tab w:val="left" w:pos="1788"/>
          <w:tab w:val="left" w:pos="3631"/>
        </w:tabs>
        <w:rPr>
          <w:rFonts w:cs="David"/>
          <w:sz w:val="24"/>
          <w:rtl/>
        </w:rPr>
      </w:pPr>
      <w:r>
        <w:rPr>
          <w:rFonts w:cs="David"/>
          <w:sz w:val="24"/>
          <w:rtl/>
        </w:rPr>
        <w:t xml:space="preserve">                       ישראל יניב                        מנכ"ל דור אנרגיה</w:t>
      </w:r>
    </w:p>
    <w:p w:rsidR="00000000" w:rsidRDefault="00AE75B3">
      <w:pPr>
        <w:tabs>
          <w:tab w:val="left" w:pos="1788"/>
          <w:tab w:val="left" w:pos="3631"/>
        </w:tabs>
        <w:rPr>
          <w:rFonts w:cs="David"/>
          <w:sz w:val="24"/>
          <w:rtl/>
        </w:rPr>
      </w:pPr>
      <w:r>
        <w:rPr>
          <w:rFonts w:cs="David"/>
          <w:sz w:val="24"/>
          <w:rtl/>
        </w:rPr>
        <w:t xml:space="preserve">                      מודי בן ש"ך                      </w:t>
      </w:r>
      <w:r>
        <w:rPr>
          <w:rFonts w:cs="David"/>
          <w:sz w:val="24"/>
          <w:rtl/>
        </w:rPr>
        <w:t xml:space="preserve"> מנכ"ל פז</w:t>
      </w:r>
    </w:p>
    <w:p w:rsidR="00000000" w:rsidRDefault="00AE75B3">
      <w:pPr>
        <w:tabs>
          <w:tab w:val="left" w:pos="1788"/>
          <w:tab w:val="left" w:pos="3631"/>
        </w:tabs>
        <w:rPr>
          <w:rFonts w:cs="David"/>
          <w:sz w:val="24"/>
          <w:rtl/>
        </w:rPr>
      </w:pPr>
      <w:r>
        <w:rPr>
          <w:rFonts w:cs="David"/>
          <w:sz w:val="24"/>
          <w:rtl/>
        </w:rPr>
        <w:t xml:space="preserve">                       רם סואן,עו"ד                     יועץ משפטי, חברת סונול</w:t>
      </w:r>
    </w:p>
    <w:p w:rsidR="00000000" w:rsidRDefault="00AE75B3">
      <w:pPr>
        <w:tabs>
          <w:tab w:val="left" w:pos="1788"/>
          <w:tab w:val="left" w:pos="3631"/>
        </w:tabs>
        <w:rPr>
          <w:rFonts w:cs="David"/>
          <w:sz w:val="24"/>
          <w:rtl/>
        </w:rPr>
      </w:pPr>
      <w:r>
        <w:rPr>
          <w:rFonts w:cs="David"/>
          <w:sz w:val="24"/>
          <w:rtl/>
        </w:rPr>
        <w:t xml:space="preserve">                       רון לבנשטיין                     סונול ישראל בע"מ</w:t>
      </w:r>
    </w:p>
    <w:p w:rsidR="00000000" w:rsidRDefault="00AE75B3">
      <w:pPr>
        <w:tabs>
          <w:tab w:val="left" w:pos="1788"/>
          <w:tab w:val="left" w:pos="3631"/>
        </w:tabs>
        <w:rPr>
          <w:rFonts w:cs="David"/>
          <w:sz w:val="24"/>
          <w:rtl/>
        </w:rPr>
      </w:pPr>
      <w:r>
        <w:rPr>
          <w:rFonts w:cs="David"/>
          <w:sz w:val="24"/>
          <w:rtl/>
        </w:rPr>
        <w:t xml:space="preserve">                       יריב פקטה,עו"ד                חברת פז</w:t>
      </w:r>
    </w:p>
    <w:p w:rsidR="00000000" w:rsidRDefault="00AE75B3">
      <w:pPr>
        <w:tabs>
          <w:tab w:val="left" w:pos="1788"/>
          <w:tab w:val="left" w:pos="3631"/>
        </w:tabs>
        <w:rPr>
          <w:rFonts w:cs="David"/>
          <w:sz w:val="24"/>
          <w:rtl/>
        </w:rPr>
      </w:pPr>
      <w:r>
        <w:rPr>
          <w:rFonts w:cs="David"/>
          <w:sz w:val="24"/>
          <w:rtl/>
        </w:rPr>
        <w:t xml:space="preserve">                       יעקב פרידג</w:t>
      </w:r>
      <w:r>
        <w:rPr>
          <w:rFonts w:cs="David"/>
          <w:sz w:val="24"/>
          <w:rtl/>
        </w:rPr>
        <w:t>וט,עו"ד           חברת דלק</w:t>
      </w:r>
    </w:p>
    <w:p w:rsidR="00000000" w:rsidRDefault="00AE75B3">
      <w:pPr>
        <w:tabs>
          <w:tab w:val="left" w:pos="1788"/>
          <w:tab w:val="left" w:pos="3631"/>
        </w:tabs>
        <w:rPr>
          <w:rFonts w:cs="David"/>
          <w:sz w:val="24"/>
          <w:rtl/>
        </w:rPr>
      </w:pPr>
      <w:r>
        <w:rPr>
          <w:rFonts w:cs="David"/>
          <w:sz w:val="24"/>
          <w:rtl/>
        </w:rPr>
        <w:t xml:space="preserve">                      אליעד שרגא,עו"ד              ארגון סוכני ובעלי תחנות דלק</w:t>
      </w:r>
    </w:p>
    <w:p w:rsidR="00000000" w:rsidRDefault="00AE75B3">
      <w:pPr>
        <w:tabs>
          <w:tab w:val="left" w:pos="1788"/>
          <w:tab w:val="left" w:pos="3631"/>
        </w:tabs>
        <w:rPr>
          <w:rFonts w:cs="David"/>
          <w:sz w:val="24"/>
          <w:rtl/>
        </w:rPr>
      </w:pPr>
      <w:r>
        <w:rPr>
          <w:rFonts w:cs="David"/>
          <w:sz w:val="24"/>
          <w:rtl/>
        </w:rPr>
        <w:t xml:space="preserve">                      שמואל קלמפנר                  מנכ"ל, מכון הנפט</w:t>
      </w:r>
    </w:p>
    <w:p w:rsidR="00000000" w:rsidRDefault="00AE75B3">
      <w:pPr>
        <w:tabs>
          <w:tab w:val="left" w:pos="1788"/>
          <w:tab w:val="left" w:pos="3631"/>
        </w:tabs>
        <w:rPr>
          <w:rFonts w:cs="David"/>
          <w:sz w:val="24"/>
          <w:rtl/>
        </w:rPr>
      </w:pPr>
      <w:r>
        <w:rPr>
          <w:rFonts w:cs="David"/>
          <w:sz w:val="24"/>
          <w:rtl/>
        </w:rPr>
        <w:t xml:space="preserve"> </w:t>
      </w:r>
    </w:p>
    <w:p w:rsidR="00000000" w:rsidRDefault="00AE75B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AE75B3">
      <w:pPr>
        <w:rPr>
          <w:rFonts w:cs="David"/>
          <w:sz w:val="24"/>
          <w:rtl/>
        </w:rPr>
      </w:pPr>
    </w:p>
    <w:p w:rsidR="00000000" w:rsidRDefault="00AE75B3">
      <w:pPr>
        <w:tabs>
          <w:tab w:val="left" w:pos="1930"/>
        </w:tabs>
        <w:rPr>
          <w:rFonts w:cs="David"/>
          <w:b/>
          <w:bCs/>
          <w:sz w:val="24"/>
          <w:rtl/>
        </w:rPr>
      </w:pPr>
      <w:r>
        <w:rPr>
          <w:rFonts w:cs="David"/>
          <w:b/>
          <w:bCs/>
          <w:sz w:val="24"/>
          <w:u w:val="single"/>
          <w:rtl/>
        </w:rPr>
        <w:t>מנהלת הוועדה</w:t>
      </w:r>
      <w:r>
        <w:rPr>
          <w:rFonts w:cs="David"/>
          <w:sz w:val="24"/>
          <w:rtl/>
        </w:rPr>
        <w:t>:לאה ורון</w:t>
      </w:r>
    </w:p>
    <w:p w:rsidR="00000000" w:rsidRDefault="00AE75B3">
      <w:pPr>
        <w:rPr>
          <w:rFonts w:cs="David"/>
          <w:sz w:val="24"/>
          <w:rtl/>
        </w:rPr>
      </w:pPr>
    </w:p>
    <w:p w:rsidR="00000000" w:rsidRDefault="00AE75B3">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AE75B3">
      <w:pPr>
        <w:rPr>
          <w:rFonts w:cs="David"/>
          <w:b/>
          <w:bCs/>
          <w:sz w:val="24"/>
          <w:rtl/>
        </w:rPr>
      </w:pPr>
    </w:p>
    <w:p w:rsidR="00000000" w:rsidRDefault="00AE75B3">
      <w:pPr>
        <w:jc w:val="center"/>
        <w:rPr>
          <w:rFonts w:cs="David"/>
          <w:sz w:val="24"/>
          <w:rtl/>
        </w:rPr>
      </w:pPr>
      <w:r>
        <w:rPr>
          <w:rFonts w:cs="David"/>
          <w:sz w:val="24"/>
          <w:rtl/>
        </w:rPr>
        <w:br w:type="page"/>
      </w:r>
    </w:p>
    <w:p w:rsidR="00000000" w:rsidRDefault="00AE75B3">
      <w:pPr>
        <w:jc w:val="center"/>
        <w:rPr>
          <w:rFonts w:cs="David"/>
          <w:sz w:val="24"/>
          <w:rtl/>
        </w:rPr>
      </w:pPr>
    </w:p>
    <w:p w:rsidR="00000000" w:rsidRDefault="00AE75B3">
      <w:pPr>
        <w:jc w:val="center"/>
        <w:rPr>
          <w:rFonts w:cs="David"/>
          <w:sz w:val="24"/>
          <w:u w:val="single"/>
          <w:rtl/>
        </w:rPr>
      </w:pPr>
      <w:r>
        <w:rPr>
          <w:rFonts w:cs="David"/>
          <w:sz w:val="24"/>
          <w:rtl/>
        </w:rPr>
        <w:t xml:space="preserve"> הצעת חו</w:t>
      </w:r>
      <w:r>
        <w:rPr>
          <w:rFonts w:cs="David"/>
          <w:sz w:val="24"/>
          <w:rtl/>
        </w:rPr>
        <w:t xml:space="preserve">ק משק הדלק (הגבלת הפעלה ומכירת דלק לתחנות תדלוק הפועלות שלא כדין), </w:t>
      </w:r>
      <w:r>
        <w:rPr>
          <w:rFonts w:cs="David"/>
          <w:sz w:val="24"/>
          <w:u w:val="single"/>
          <w:rtl/>
        </w:rPr>
        <w:t>התשס"ג-2003</w:t>
      </w:r>
    </w:p>
    <w:p w:rsidR="00000000" w:rsidRDefault="00AE75B3">
      <w:pPr>
        <w:rPr>
          <w:rFonts w:cs="David"/>
          <w:sz w:val="24"/>
          <w:rtl/>
        </w:rPr>
      </w:pP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rPr>
          <w:rFonts w:cs="David"/>
          <w:sz w:val="24"/>
          <w:rtl/>
        </w:rPr>
      </w:pPr>
      <w:r>
        <w:rPr>
          <w:rFonts w:cs="David"/>
          <w:sz w:val="24"/>
          <w:rtl/>
        </w:rPr>
        <w:tab/>
        <w:t>הצעת חוק משק הדלק (הגבלת הפעלה ומכירת דלק לתקנות תדלוק הפועלות שלא כדין), התשס"ג-2003. בשבוע החולף התקיימה פגישה אצל שר התשתיות, מודי זנדברג, בנוכחות מנכ"ל</w:t>
      </w:r>
      <w:r>
        <w:rPr>
          <w:rFonts w:cs="David"/>
          <w:sz w:val="24"/>
          <w:rtl/>
        </w:rPr>
        <w:t xml:space="preserve"> משרדו. נמסר לי שנכון לרגע זה העמדה של משרד התשתיות מחייבת קיומן של שתי רשימות, גם את הרשימה השחורה וגם את הרשימה הלבנה.  </w:t>
      </w:r>
    </w:p>
    <w:p w:rsidR="00000000" w:rsidRDefault="00AE75B3">
      <w:pPr>
        <w:rPr>
          <w:rFonts w:cs="David"/>
          <w:sz w:val="24"/>
          <w:rtl/>
        </w:rPr>
      </w:pPr>
    </w:p>
    <w:p w:rsidR="00000000" w:rsidRDefault="00AE75B3">
      <w:pPr>
        <w:rPr>
          <w:rFonts w:cs="David"/>
          <w:sz w:val="24"/>
          <w:u w:val="single"/>
          <w:rtl/>
        </w:rPr>
      </w:pPr>
      <w:r>
        <w:rPr>
          <w:rFonts w:cs="David"/>
          <w:sz w:val="24"/>
          <w:u w:val="single"/>
          <w:rtl/>
        </w:rPr>
        <w:t>ארז ימיני:</w:t>
      </w:r>
    </w:p>
    <w:p w:rsidR="00000000" w:rsidRDefault="00AE75B3">
      <w:pPr>
        <w:rPr>
          <w:rFonts w:cs="David"/>
          <w:sz w:val="24"/>
          <w:rtl/>
        </w:rPr>
      </w:pPr>
    </w:p>
    <w:p w:rsidR="00000000" w:rsidRDefault="00AE75B3">
      <w:pPr>
        <w:ind w:firstLine="567"/>
        <w:rPr>
          <w:rFonts w:cs="David"/>
          <w:sz w:val="24"/>
          <w:rtl/>
        </w:rPr>
      </w:pPr>
      <w:r>
        <w:rPr>
          <w:rFonts w:cs="David"/>
          <w:sz w:val="24"/>
          <w:rtl/>
        </w:rPr>
        <w:t>מי בדיוק אחראי על הרשימה השחורה?</w:t>
      </w:r>
    </w:p>
    <w:p w:rsidR="00000000" w:rsidRDefault="00AE75B3">
      <w:pPr>
        <w:rPr>
          <w:rFonts w:cs="David"/>
          <w:sz w:val="24"/>
          <w:rtl/>
        </w:rPr>
      </w:pPr>
    </w:p>
    <w:p w:rsidR="00000000" w:rsidRDefault="00AE75B3">
      <w:pPr>
        <w:rPr>
          <w:rFonts w:cs="David"/>
          <w:sz w:val="24"/>
          <w:u w:val="single"/>
          <w:rtl/>
        </w:rPr>
      </w:pPr>
      <w:r>
        <w:rPr>
          <w:rFonts w:cs="David"/>
          <w:sz w:val="24"/>
          <w:u w:val="single"/>
          <w:rtl/>
        </w:rPr>
        <w:t>ידידה אריה:</w:t>
      </w:r>
    </w:p>
    <w:p w:rsidR="00000000" w:rsidRDefault="00AE75B3">
      <w:pPr>
        <w:rPr>
          <w:rFonts w:cs="David"/>
          <w:sz w:val="24"/>
          <w:rtl/>
        </w:rPr>
      </w:pPr>
    </w:p>
    <w:p w:rsidR="00000000" w:rsidRDefault="00AE75B3">
      <w:pPr>
        <w:ind w:firstLine="567"/>
        <w:rPr>
          <w:rFonts w:cs="David"/>
          <w:sz w:val="24"/>
          <w:rtl/>
        </w:rPr>
      </w:pPr>
      <w:r>
        <w:rPr>
          <w:rFonts w:cs="David"/>
          <w:sz w:val="24"/>
          <w:rtl/>
        </w:rPr>
        <w:t>אם זאת ההצעה שלהם, שהם ינהלו אותה.</w:t>
      </w:r>
    </w:p>
    <w:p w:rsidR="00000000" w:rsidRDefault="00AE75B3">
      <w:pPr>
        <w:rPr>
          <w:rFonts w:cs="David"/>
          <w:sz w:val="24"/>
          <w:rtl/>
        </w:rPr>
      </w:pPr>
    </w:p>
    <w:p w:rsidR="00000000" w:rsidRDefault="00AE75B3">
      <w:pPr>
        <w:rPr>
          <w:rFonts w:cs="David"/>
          <w:sz w:val="24"/>
          <w:rtl/>
        </w:rPr>
      </w:pPr>
      <w:r>
        <w:rPr>
          <w:rFonts w:cs="David"/>
          <w:sz w:val="24"/>
          <w:u w:val="single"/>
          <w:rtl/>
        </w:rPr>
        <w:t>היו"ר שלום שמחון:</w:t>
      </w:r>
    </w:p>
    <w:p w:rsidR="00000000" w:rsidRDefault="00AE75B3">
      <w:pPr>
        <w:rPr>
          <w:rFonts w:cs="David"/>
          <w:sz w:val="24"/>
          <w:rtl/>
        </w:rPr>
      </w:pPr>
    </w:p>
    <w:p w:rsidR="00000000" w:rsidRDefault="00AE75B3">
      <w:pPr>
        <w:rPr>
          <w:rFonts w:cs="David"/>
          <w:sz w:val="24"/>
          <w:rtl/>
        </w:rPr>
      </w:pPr>
      <w:r>
        <w:rPr>
          <w:rFonts w:cs="David"/>
          <w:sz w:val="24"/>
          <w:rtl/>
        </w:rPr>
        <w:tab/>
        <w:t>הסיכום היה שהמשטר</w:t>
      </w:r>
      <w:r>
        <w:rPr>
          <w:rFonts w:cs="David"/>
          <w:sz w:val="24"/>
          <w:rtl/>
        </w:rPr>
        <w:t>ה תנהל אותה.</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ההצעה של המשטרה היתה שהם ינהלו רשימה שחורה.</w:t>
      </w:r>
    </w:p>
    <w:p w:rsidR="00000000" w:rsidRDefault="00AE75B3">
      <w:pPr>
        <w:rPr>
          <w:rFonts w:cs="David"/>
          <w:sz w:val="24"/>
          <w:rtl/>
        </w:rPr>
      </w:pPr>
    </w:p>
    <w:p w:rsidR="00000000" w:rsidRDefault="00AE75B3">
      <w:pPr>
        <w:rPr>
          <w:rFonts w:cs="David"/>
          <w:sz w:val="24"/>
          <w:u w:val="single"/>
          <w:rtl/>
        </w:rPr>
      </w:pPr>
      <w:r>
        <w:rPr>
          <w:rFonts w:cs="David"/>
          <w:sz w:val="24"/>
          <w:u w:val="single"/>
          <w:rtl/>
        </w:rPr>
        <w:t>ארז ימיני:</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יש שתי רשימות. אתר האינטרנט שלנו יכול להוות אכסניה לשתי הרשימות. יש לנו בעיה לקבוע מי יופיע ברשימה השחורה.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הקצין מדינה הוציא דו"ח. </w:t>
      </w:r>
    </w:p>
    <w:p w:rsidR="00000000" w:rsidRDefault="00AE75B3">
      <w:pPr>
        <w:rPr>
          <w:rFonts w:cs="David"/>
          <w:sz w:val="24"/>
          <w:rtl/>
        </w:rPr>
      </w:pPr>
    </w:p>
    <w:p w:rsidR="00000000" w:rsidRDefault="00AE75B3">
      <w:pPr>
        <w:rPr>
          <w:rFonts w:cs="David"/>
          <w:sz w:val="24"/>
          <w:u w:val="single"/>
          <w:rtl/>
        </w:rPr>
      </w:pPr>
      <w:r>
        <w:rPr>
          <w:rFonts w:cs="David"/>
          <w:sz w:val="24"/>
          <w:u w:val="single"/>
          <w:rtl/>
        </w:rPr>
        <w:t>ידידה אריה:</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אבל לא בצורה שבה נדרש פה בתקנות, אלא לצורכי עבודה פנימיים של המשטרה.  </w:t>
      </w:r>
    </w:p>
    <w:p w:rsidR="00000000" w:rsidRDefault="00AE75B3">
      <w:pPr>
        <w:rPr>
          <w:rFonts w:cs="David"/>
          <w:sz w:val="24"/>
          <w:rtl/>
        </w:rPr>
      </w:pPr>
    </w:p>
    <w:p w:rsidR="00000000" w:rsidRDefault="00AE75B3">
      <w:pPr>
        <w:rPr>
          <w:rFonts w:cs="David"/>
          <w:sz w:val="24"/>
          <w:u w:val="single"/>
          <w:rtl/>
        </w:rPr>
      </w:pPr>
      <w:r>
        <w:rPr>
          <w:rFonts w:cs="David"/>
          <w:sz w:val="24"/>
          <w:u w:val="single"/>
          <w:rtl/>
        </w:rPr>
        <w:t>מרב אלישוב:</w:t>
      </w:r>
    </w:p>
    <w:p w:rsidR="00000000" w:rsidRDefault="00AE75B3">
      <w:pPr>
        <w:rPr>
          <w:rFonts w:cs="David"/>
          <w:sz w:val="24"/>
          <w:rtl/>
        </w:rPr>
      </w:pPr>
    </w:p>
    <w:p w:rsidR="00000000" w:rsidRDefault="00AE75B3">
      <w:pPr>
        <w:ind w:firstLine="567"/>
        <w:rPr>
          <w:rFonts w:cs="David"/>
          <w:sz w:val="24"/>
          <w:rtl/>
        </w:rPr>
      </w:pPr>
      <w:r>
        <w:rPr>
          <w:rFonts w:cs="David"/>
          <w:sz w:val="24"/>
          <w:rtl/>
        </w:rPr>
        <w:t>בישיבה קודמת אמרתם שאין מקום לניהול של רשימה שלילית. היועצת המשפטית אמרה שהיא סבורה שעצם ההגדרה בעייתית, ולכן היא לא חושבת שיש מקום לניהול רשימה שלילית. הרשימה הזאת יכולה</w:t>
      </w:r>
      <w:r>
        <w:rPr>
          <w:rFonts w:cs="David"/>
          <w:sz w:val="24"/>
          <w:rtl/>
        </w:rPr>
        <w:t xml:space="preserve"> להשתנות מיום ליום. זה כמו לנהל רשימה של עבריינים. מנהלים רשימה חיובית. מי שיש לו היתרים יהיה ברשימה חיובית, לא ברשימה שלילית. זאת העמדה שלנו.</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היועצת המשפטית של הוועדה לא שינתה את עמדתה.</w:t>
      </w:r>
    </w:p>
    <w:p w:rsidR="00000000" w:rsidRDefault="00AE75B3">
      <w:pPr>
        <w:rPr>
          <w:rFonts w:cs="David"/>
          <w:sz w:val="24"/>
          <w:rtl/>
        </w:rPr>
      </w:pPr>
    </w:p>
    <w:p w:rsidR="00000000" w:rsidRDefault="00AE75B3">
      <w:pPr>
        <w:rPr>
          <w:rFonts w:cs="David"/>
          <w:sz w:val="24"/>
          <w:u w:val="single"/>
          <w:rtl/>
        </w:rPr>
      </w:pPr>
    </w:p>
    <w:p w:rsidR="00000000" w:rsidRDefault="00AE75B3">
      <w:pPr>
        <w:rPr>
          <w:rFonts w:cs="David"/>
          <w:sz w:val="24"/>
          <w:u w:val="single"/>
          <w:rtl/>
        </w:rPr>
      </w:pPr>
      <w:r>
        <w:rPr>
          <w:rFonts w:cs="David"/>
          <w:sz w:val="24"/>
          <w:u w:val="single"/>
          <w:rtl/>
        </w:rPr>
        <w:t>חגית אייזנמן:</w:t>
      </w:r>
    </w:p>
    <w:p w:rsidR="00000000" w:rsidRDefault="00AE75B3">
      <w:pPr>
        <w:rPr>
          <w:rFonts w:cs="David"/>
          <w:sz w:val="24"/>
          <w:rtl/>
        </w:rPr>
      </w:pPr>
    </w:p>
    <w:p w:rsidR="00000000" w:rsidRDefault="00AE75B3">
      <w:pPr>
        <w:ind w:firstLine="567"/>
        <w:rPr>
          <w:rFonts w:cs="David"/>
          <w:sz w:val="24"/>
          <w:rtl/>
        </w:rPr>
      </w:pPr>
      <w:r>
        <w:rPr>
          <w:rFonts w:cs="David"/>
          <w:sz w:val="24"/>
          <w:rtl/>
        </w:rPr>
        <w:t>העמדה שמדברת על שתי רשימות מתייחסת לרשי</w:t>
      </w:r>
      <w:r>
        <w:rPr>
          <w:rFonts w:cs="David"/>
          <w:sz w:val="24"/>
          <w:rtl/>
        </w:rPr>
        <w:t xml:space="preserve">מה שחורה זמנית. הרשימה העיקרית היא רשימה לבנה. אחת הטענות שנשמעו זה שייקח הרבה זמן לארגן את אותה רשימה לבנה.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יש לי פה דוח מאוד מפורט מרב פקד מדינה על התחנות שבהן מדובר. </w:t>
      </w:r>
    </w:p>
    <w:p w:rsidR="00000000" w:rsidRDefault="00AE75B3">
      <w:pPr>
        <w:rPr>
          <w:rFonts w:cs="David"/>
          <w:sz w:val="24"/>
          <w:rtl/>
        </w:rPr>
      </w:pPr>
    </w:p>
    <w:p w:rsidR="00000000" w:rsidRDefault="00AE75B3">
      <w:pPr>
        <w:rPr>
          <w:rFonts w:cs="David"/>
          <w:sz w:val="24"/>
          <w:u w:val="single"/>
          <w:rtl/>
        </w:rPr>
      </w:pPr>
      <w:r>
        <w:rPr>
          <w:rFonts w:cs="David"/>
          <w:sz w:val="24"/>
          <w:u w:val="single"/>
          <w:rtl/>
        </w:rPr>
        <w:t>מרב אלישוב:</w:t>
      </w:r>
    </w:p>
    <w:p w:rsidR="00000000" w:rsidRDefault="00AE75B3">
      <w:pPr>
        <w:rPr>
          <w:rFonts w:cs="David"/>
          <w:sz w:val="24"/>
          <w:u w:val="single"/>
          <w:rtl/>
        </w:rPr>
      </w:pPr>
    </w:p>
    <w:p w:rsidR="00000000" w:rsidRDefault="00AE75B3">
      <w:pPr>
        <w:rPr>
          <w:rFonts w:cs="David"/>
          <w:sz w:val="24"/>
          <w:rtl/>
        </w:rPr>
      </w:pPr>
      <w:r>
        <w:rPr>
          <w:rFonts w:cs="David"/>
          <w:sz w:val="24"/>
          <w:rtl/>
        </w:rPr>
        <w:tab/>
        <w:t>לצורכי עבודתו הפנימית זה בהחלט יכול להיות.</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הוא כותב כך: "..משני סיורים בערב החג בצפון ואתמול בדרום עולה התמונה הבאה: רוב התחנות שפורקו נפתחו מחדש. זה קרה בטמרה, בבית ג'אן, בצומת ג'וליס, בכלנית. החלה לפעול תחנה סמוך לזו שפורקה.. סך הכל יש היום כ-70 תחנות פתוחות, פלוס 15 בפזורה".</w:t>
      </w:r>
    </w:p>
    <w:p w:rsidR="00000000" w:rsidRDefault="00AE75B3">
      <w:pPr>
        <w:rPr>
          <w:rFonts w:cs="David"/>
          <w:sz w:val="24"/>
          <w:rtl/>
        </w:rPr>
      </w:pPr>
    </w:p>
    <w:p w:rsidR="00000000" w:rsidRDefault="00AE75B3">
      <w:pPr>
        <w:rPr>
          <w:rFonts w:cs="David"/>
          <w:sz w:val="24"/>
          <w:u w:val="single"/>
          <w:rtl/>
        </w:rPr>
      </w:pPr>
      <w:r>
        <w:rPr>
          <w:rFonts w:cs="David"/>
          <w:sz w:val="24"/>
          <w:u w:val="single"/>
          <w:rtl/>
        </w:rPr>
        <w:t>מרב א</w:t>
      </w:r>
      <w:r>
        <w:rPr>
          <w:rFonts w:cs="David"/>
          <w:sz w:val="24"/>
          <w:u w:val="single"/>
          <w:rtl/>
        </w:rPr>
        <w:t>לישוב:</w:t>
      </w:r>
    </w:p>
    <w:p w:rsidR="00000000" w:rsidRDefault="00AE75B3">
      <w:pPr>
        <w:rPr>
          <w:rFonts w:cs="David"/>
          <w:sz w:val="24"/>
          <w:rtl/>
        </w:rPr>
      </w:pPr>
    </w:p>
    <w:p w:rsidR="00000000" w:rsidRDefault="00AE75B3">
      <w:pPr>
        <w:ind w:firstLine="567"/>
        <w:rPr>
          <w:rFonts w:cs="David"/>
          <w:sz w:val="24"/>
          <w:rtl/>
        </w:rPr>
      </w:pPr>
      <w:r>
        <w:rPr>
          <w:rFonts w:cs="David"/>
          <w:sz w:val="24"/>
          <w:rtl/>
        </w:rPr>
        <w:t>המרשם לא יוכל להיות מדוייק, כי יום אחד זה מפורק וביום הבא זה מוקם מחדש.</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עוד הוא כותב: "יש ללחוץ להעברת החוק עם רשימה שחורה.."  </w:t>
      </w:r>
    </w:p>
    <w:p w:rsidR="00000000" w:rsidRDefault="00AE75B3">
      <w:pPr>
        <w:rPr>
          <w:rFonts w:cs="David"/>
          <w:sz w:val="24"/>
          <w:rtl/>
        </w:rPr>
      </w:pPr>
    </w:p>
    <w:p w:rsidR="00000000" w:rsidRDefault="00AE75B3">
      <w:pPr>
        <w:rPr>
          <w:rFonts w:cs="David"/>
          <w:sz w:val="24"/>
          <w:u w:val="single"/>
          <w:rtl/>
        </w:rPr>
      </w:pPr>
      <w:r>
        <w:rPr>
          <w:rFonts w:cs="David"/>
          <w:sz w:val="24"/>
          <w:u w:val="single"/>
          <w:rtl/>
        </w:rPr>
        <w:t>מרב אלישוב:</w:t>
      </w:r>
    </w:p>
    <w:p w:rsidR="00000000" w:rsidRDefault="00AE75B3">
      <w:pPr>
        <w:rPr>
          <w:rFonts w:cs="David"/>
          <w:sz w:val="24"/>
          <w:rtl/>
        </w:rPr>
      </w:pPr>
    </w:p>
    <w:p w:rsidR="00000000" w:rsidRDefault="00AE75B3">
      <w:pPr>
        <w:ind w:firstLine="567"/>
        <w:rPr>
          <w:rFonts w:cs="David"/>
          <w:sz w:val="24"/>
          <w:rtl/>
        </w:rPr>
      </w:pPr>
      <w:r>
        <w:rPr>
          <w:rFonts w:cs="David"/>
          <w:sz w:val="24"/>
          <w:rtl/>
        </w:rPr>
        <w:t>הרשימה היא לצורכי עבודתו..</w:t>
      </w:r>
    </w:p>
    <w:p w:rsidR="00000000" w:rsidRDefault="00AE75B3">
      <w:pPr>
        <w:rPr>
          <w:rFonts w:cs="David"/>
          <w:sz w:val="24"/>
          <w:rtl/>
        </w:rPr>
      </w:pPr>
    </w:p>
    <w:p w:rsidR="00000000" w:rsidRDefault="00AE75B3">
      <w:pPr>
        <w:rPr>
          <w:rFonts w:cs="David"/>
          <w:sz w:val="24"/>
          <w:rtl/>
        </w:rPr>
      </w:pPr>
      <w:r>
        <w:rPr>
          <w:rFonts w:cs="David"/>
          <w:sz w:val="24"/>
          <w:u w:val="single"/>
          <w:rtl/>
        </w:rPr>
        <w:t>היו"ר שלום שמחון:</w:t>
      </w:r>
    </w:p>
    <w:p w:rsidR="00000000" w:rsidRDefault="00AE75B3">
      <w:pPr>
        <w:rPr>
          <w:rFonts w:cs="David"/>
          <w:sz w:val="24"/>
          <w:rtl/>
        </w:rPr>
      </w:pPr>
    </w:p>
    <w:p w:rsidR="00000000" w:rsidRDefault="00AE75B3">
      <w:pPr>
        <w:rPr>
          <w:rFonts w:cs="David"/>
          <w:sz w:val="24"/>
          <w:rtl/>
        </w:rPr>
      </w:pPr>
      <w:r>
        <w:rPr>
          <w:rFonts w:cs="David"/>
          <w:sz w:val="24"/>
          <w:rtl/>
        </w:rPr>
        <w:tab/>
        <w:t>המשטרה לא עושה חוקים.</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rPr>
          <w:rFonts w:cs="David"/>
          <w:sz w:val="24"/>
          <w:rtl/>
        </w:rPr>
      </w:pPr>
      <w:r>
        <w:rPr>
          <w:rFonts w:cs="David"/>
          <w:sz w:val="24"/>
          <w:rtl/>
        </w:rPr>
        <w:tab/>
      </w:r>
      <w:r>
        <w:rPr>
          <w:rFonts w:cs="David"/>
          <w:sz w:val="24"/>
          <w:rtl/>
        </w:rPr>
        <w:t>החיים בשטח מאוד קשים. משרד התשתיות לא יעמוד בפרק זמן של שנתיים או שלוש להעמדת רשימה לבנה.</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שייקח מהמשרד לאיכות הסביבה.</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משרד התשתיות מסכים איתי, כך לפחות אמר לי המנכ"ל, שבפרק זמן של פחות משנתיים לא תהיה אפשרות להעמיד רשימה </w:t>
      </w:r>
      <w:r>
        <w:rPr>
          <w:rFonts w:cs="David"/>
          <w:sz w:val="24"/>
          <w:rtl/>
        </w:rPr>
        <w:t>לבנה. הדברים נשמעים תמוהים, אבל אלה הם פני דברים. מאז הישיבה הקודמת שהיתה פה, שזה היה לפני 6 חודשים, כבר היו צריכים להגיש רשימות  אבל שום דבר לא ניתן. החברה שלנו נתנה את הרשימה, אבל דווקא אלה שמקיימים את התופעה לא מוסרים את הרשימות. זה שעושה את התופעה לא מ</w:t>
      </w:r>
      <w:r>
        <w:rPr>
          <w:rFonts w:cs="David"/>
          <w:sz w:val="24"/>
          <w:rtl/>
        </w:rPr>
        <w:t xml:space="preserve">אפשר לפתור אותה.  </w:t>
      </w:r>
    </w:p>
    <w:p w:rsidR="00000000" w:rsidRDefault="00AE75B3">
      <w:pPr>
        <w:rPr>
          <w:rFonts w:cs="David"/>
          <w:sz w:val="24"/>
          <w:rtl/>
        </w:rPr>
      </w:pPr>
    </w:p>
    <w:p w:rsidR="00000000" w:rsidRDefault="00AE75B3">
      <w:pPr>
        <w:rPr>
          <w:rFonts w:cs="David"/>
          <w:sz w:val="24"/>
          <w:rtl/>
        </w:rPr>
      </w:pP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אנחנו יכולים לשקול את האפשרות שהרשימה השחורה תהיה לתקופת מעבר של שנתיים, שלוש. </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ind w:firstLine="567"/>
        <w:rPr>
          <w:rFonts w:cs="David"/>
          <w:sz w:val="24"/>
          <w:rtl/>
        </w:rPr>
      </w:pPr>
      <w:r>
        <w:rPr>
          <w:rFonts w:cs="David"/>
          <w:sz w:val="24"/>
          <w:rtl/>
        </w:rPr>
        <w:t>ברשימה השחורה צריכות להיות התחנות שהן שחורות משחור. היא צריכה להיות רשימה זמנית. מה צריך להיות בה? תחנות שאין להן היתר ב</w:t>
      </w:r>
      <w:r>
        <w:rPr>
          <w:rFonts w:cs="David"/>
          <w:sz w:val="24"/>
          <w:rtl/>
        </w:rPr>
        <w:t xml:space="preserve">נייה, שאין להן רשיון עסק, ושיש המלצה של המשטרה לסגור אותן. שלושת הדברים יחד הם חמורים.  </w:t>
      </w:r>
    </w:p>
    <w:p w:rsidR="00000000" w:rsidRDefault="00AE75B3">
      <w:pPr>
        <w:ind w:firstLine="567"/>
        <w:rPr>
          <w:rFonts w:cs="David"/>
          <w:sz w:val="24"/>
          <w:rtl/>
        </w:rPr>
      </w:pPr>
    </w:p>
    <w:p w:rsidR="00000000" w:rsidRDefault="00AE75B3">
      <w:pPr>
        <w:ind w:firstLine="567"/>
        <w:rPr>
          <w:rFonts w:cs="David"/>
          <w:sz w:val="24"/>
          <w:rtl/>
        </w:rPr>
      </w:pPr>
      <w:r>
        <w:rPr>
          <w:rFonts w:cs="David"/>
          <w:sz w:val="24"/>
          <w:rtl/>
        </w:rPr>
        <w:t>אנחנו הצענו למשרד התשתיות, ולפי מיטב הבנתי הם גם קיבלו את עמדתנו, לעשות את הרשימה השחורה בניהול מינהל הדלק, תוך התייעצות עם המשטרה. חובה שתהיה רשימה שחורה, כי בשלב הז</w:t>
      </w:r>
      <w:r>
        <w:rPr>
          <w:rFonts w:cs="David"/>
          <w:sz w:val="24"/>
          <w:rtl/>
        </w:rPr>
        <w:t>ה אנחנו יודעים שתחנות הדלק הפיראטיות גדלות. יש היום 18 תחנות דלק פיראטיות בירושלים. גורמי האכיפה מתקשים לאכוף את הסגירה של התחנות האלו, כי הם עוסקים ברדיפה אחרי היתושים במקום לייבש את הביצה. החוק יוצר את החובה על מי שמספק את הדלק. גורמי אספקת הדלק הם לא כל</w:t>
      </w:r>
      <w:r>
        <w:rPr>
          <w:rFonts w:cs="David"/>
          <w:sz w:val="24"/>
          <w:rtl/>
        </w:rPr>
        <w:t xml:space="preserve"> כך רבים כמו הגורמים שמפרים את הכלל הזה. צריך ליצור רשימה שחורה, לשים בה אך ורק תחנות שהן שחורות, ולהפסיק את קיומה של הרשימה הזאת ברגע שהרשימה הלבנה נכנסת לתוקף, לכל היותר בפרק זמן של שנתיים.</w:t>
      </w:r>
    </w:p>
    <w:p w:rsidR="00000000" w:rsidRDefault="00AE75B3">
      <w:pPr>
        <w:rPr>
          <w:rFonts w:cs="David"/>
          <w:sz w:val="24"/>
          <w:rtl/>
        </w:rPr>
      </w:pPr>
    </w:p>
    <w:p w:rsidR="00000000" w:rsidRDefault="00AE75B3">
      <w:pPr>
        <w:rPr>
          <w:rFonts w:cs="David"/>
          <w:sz w:val="24"/>
          <w:u w:val="single"/>
          <w:rtl/>
        </w:rPr>
      </w:pPr>
      <w:r>
        <w:rPr>
          <w:rFonts w:cs="David"/>
          <w:sz w:val="24"/>
          <w:u w:val="single"/>
          <w:rtl/>
        </w:rPr>
        <w:t>אסף מאיר:</w:t>
      </w:r>
    </w:p>
    <w:p w:rsidR="00000000" w:rsidRDefault="00AE75B3">
      <w:pPr>
        <w:rPr>
          <w:rFonts w:cs="David"/>
          <w:sz w:val="24"/>
          <w:rtl/>
        </w:rPr>
      </w:pPr>
    </w:p>
    <w:p w:rsidR="00000000" w:rsidRDefault="00AE75B3">
      <w:pPr>
        <w:ind w:firstLine="567"/>
        <w:rPr>
          <w:rFonts w:cs="David"/>
          <w:sz w:val="24"/>
          <w:rtl/>
        </w:rPr>
      </w:pPr>
      <w:r>
        <w:rPr>
          <w:rFonts w:cs="David"/>
          <w:sz w:val="24"/>
          <w:rtl/>
        </w:rPr>
        <w:t>אנחנו עומדים על כך שהרשימה תהיה רשימה לבנה. אני לא מ</w:t>
      </w:r>
      <w:r>
        <w:rPr>
          <w:rFonts w:cs="David"/>
          <w:sz w:val="24"/>
          <w:rtl/>
        </w:rPr>
        <w:t>צליח להבין מה הטעם ברשימה שחורה. האינטרס של החברות הוא ליצור את הרשימה הלבנה כמה שיותר מהר. אני לא חושב שצריכה להיות בעיה בעניין הזה. איך אפשר לנהל שתי רשימות? יכולים להימצא הקריטריונים המתאימים לאיזה תחנה נכנסת לרשימה הלבנה ואיזו לא.</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המטרה</w:t>
      </w:r>
      <w:r>
        <w:rPr>
          <w:rFonts w:cs="David"/>
          <w:sz w:val="24"/>
          <w:rtl/>
        </w:rPr>
        <w:t xml:space="preserve"> העיקרית של החוק היא להוסיף אמצעי נוסף כדי להלחם בתופעה החמורה של תחנות פיראטיות.</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u w:val="single"/>
          <w:rtl/>
        </w:rPr>
      </w:pPr>
    </w:p>
    <w:p w:rsidR="00000000" w:rsidRDefault="00AE75B3">
      <w:pPr>
        <w:ind w:firstLine="567"/>
        <w:rPr>
          <w:rFonts w:cs="David"/>
          <w:sz w:val="24"/>
          <w:rtl/>
        </w:rPr>
      </w:pPr>
      <w:r>
        <w:rPr>
          <w:rFonts w:cs="David"/>
          <w:sz w:val="24"/>
          <w:rtl/>
        </w:rPr>
        <w:t>לי נראה שמשרדי הממשלה לא בדיוק מעונינים להלחם בתחנות הדלק הפיראטיות.</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זאת הצרה. אנשים שאמורים לשמור על החוק ולפקח עליו, מחפשים את הנוחיות ש</w:t>
      </w:r>
      <w:r>
        <w:rPr>
          <w:rFonts w:cs="David"/>
          <w:sz w:val="24"/>
          <w:rtl/>
        </w:rPr>
        <w:t>ל עצמם. אני יודע שזה פחות נוח לצאת מהמשרד ולאתר תחנות פיראטיות, הם רוצים שאחרים יעשו את העבודה. התוצאה היא שהיום יש תחנות פיראטיות בכל מקום.  צריך לזכור שמדובר בסנקציה, בענישה. הכלל בענישה הוא שלא מענישים לפני שמזהירים. החוק צריך להיות מנוסח בצורה כזאת שאו</w:t>
      </w:r>
      <w:r>
        <w:rPr>
          <w:rFonts w:cs="David"/>
          <w:sz w:val="24"/>
          <w:rtl/>
        </w:rPr>
        <w:t xml:space="preserve">מרים מה אסור, לא מה מותר. ודאי שמותר לשווק לתחנה לבנה. צריך לכתוב ברשימה לבנה אלף תחנות? </w:t>
      </w:r>
    </w:p>
    <w:p w:rsidR="00000000" w:rsidRDefault="00AE75B3">
      <w:pPr>
        <w:rPr>
          <w:rFonts w:cs="David"/>
          <w:sz w:val="24"/>
          <w:u w:val="single"/>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u w:val="single"/>
          <w:rtl/>
        </w:rPr>
      </w:pPr>
    </w:p>
    <w:p w:rsidR="00000000" w:rsidRDefault="00AE75B3">
      <w:pPr>
        <w:ind w:firstLine="567"/>
        <w:rPr>
          <w:rFonts w:cs="David"/>
          <w:sz w:val="24"/>
          <w:rtl/>
        </w:rPr>
      </w:pPr>
      <w:r>
        <w:rPr>
          <w:rFonts w:cs="David"/>
          <w:sz w:val="24"/>
          <w:rtl/>
        </w:rPr>
        <w:t>אם לאותה תחנה שתהיה ברשימה השחורה אין היתר בנייה, אין רשיון עסק ויש המלצה של המשטרה לסגור אותה, אז יצטרכו לסגור אותה.</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ברגע שיש רשי</w:t>
      </w:r>
      <w:r>
        <w:rPr>
          <w:rFonts w:cs="David"/>
          <w:sz w:val="24"/>
          <w:rtl/>
        </w:rPr>
        <w:t>מה לבנה, אז תמיד מי שמספק לתחנה שלא נמצאת ברשימה ימצא תירוץ. כאשר הרשימה קצרה ותמציתית, אז מי שהוביל או סיפק ייענש.</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אתה מתעלם מהעובדה שכל יום משתנות התחנות.</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אין בעיה, שיעדכנו את הרשימה.</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כל יום יחליפו?</w:t>
      </w:r>
      <w:r>
        <w:rPr>
          <w:rFonts w:cs="David"/>
          <w:sz w:val="24"/>
          <w:rtl/>
        </w:rPr>
        <w:t xml:space="preserve"> למשטרה יש כוח לעשות את זה?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זה התפקיד של סנ"צ מדינה. על זה הוא מקבל משכורת.</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הוא מכיר כל אחת מ200 התחנות?</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יש לו פירוט. הוא כתב כך: "במיפוי שנערך בפזורה בדרום נמצאו סך הכל 15 תחנות בשטח, רחוקות מכב</w:t>
      </w:r>
      <w:r>
        <w:rPr>
          <w:rFonts w:cs="David"/>
          <w:sz w:val="24"/>
          <w:rtl/>
        </w:rPr>
        <w:t>יש ראשי:  5 תחנות ברהט, 4 תחנות בערערה, 2 תחנות על כביש 31, 2 תחנות על כביש 80, 2 תחנות על כביש 25 . סיירתי אתמול ברהט עם אלי עצמון, יועץ ראש העיר. הם הרסו 3 מתוך 8 התחנות.  סך הכל יש כיום  70 תחנות פתוחות, 15 מהן בפזורה". אם צריך עוד תקנים,  אנחנו נוסיף ל</w:t>
      </w:r>
      <w:r>
        <w:rPr>
          <w:rFonts w:cs="David"/>
          <w:sz w:val="24"/>
          <w:rtl/>
        </w:rPr>
        <w:t>הם אותם.</w:t>
      </w:r>
    </w:p>
    <w:p w:rsidR="00000000" w:rsidRDefault="00AE75B3">
      <w:pPr>
        <w:rPr>
          <w:rFonts w:cs="David"/>
          <w:sz w:val="24"/>
          <w:rtl/>
        </w:rPr>
      </w:pPr>
    </w:p>
    <w:p w:rsidR="00000000" w:rsidRDefault="00AE75B3">
      <w:pPr>
        <w:rPr>
          <w:rFonts w:cs="David"/>
          <w:sz w:val="24"/>
          <w:u w:val="single"/>
          <w:rtl/>
        </w:rPr>
      </w:pPr>
      <w:r>
        <w:rPr>
          <w:rFonts w:cs="David"/>
          <w:sz w:val="24"/>
          <w:u w:val="single"/>
          <w:rtl/>
        </w:rPr>
        <w:t>ידידיה אריה:</w:t>
      </w:r>
    </w:p>
    <w:p w:rsidR="00000000" w:rsidRDefault="00AE75B3">
      <w:pPr>
        <w:rPr>
          <w:rFonts w:cs="David"/>
          <w:sz w:val="24"/>
          <w:rtl/>
        </w:rPr>
      </w:pPr>
    </w:p>
    <w:p w:rsidR="00000000" w:rsidRDefault="00AE75B3">
      <w:pPr>
        <w:ind w:firstLine="567"/>
        <w:rPr>
          <w:rFonts w:cs="David"/>
          <w:sz w:val="24"/>
          <w:rtl/>
        </w:rPr>
      </w:pPr>
      <w:r>
        <w:rPr>
          <w:rFonts w:cs="David"/>
          <w:sz w:val="24"/>
          <w:rtl/>
        </w:rPr>
        <w:t>גם אם יהיו לו 4 תקנים, זאת לא הבעיה. המסמך שהקראת הוא רק מסמך שאומר שהמשטרה עובדת מול הנושא של תחנות דלק פיראטיות. זה מסמך שלא הגיע אלינו, הוא הגיע רק ליושב-ראש הוועדה. נכון לעשות את זה רשימה לבנה, לא רשימה שחורה.</w:t>
      </w:r>
    </w:p>
    <w:p w:rsidR="00000000" w:rsidRDefault="00AE75B3">
      <w:pPr>
        <w:rPr>
          <w:rFonts w:cs="David"/>
          <w:sz w:val="24"/>
          <w:rtl/>
        </w:rPr>
      </w:pPr>
    </w:p>
    <w:p w:rsidR="00000000" w:rsidRDefault="00AE75B3">
      <w:pPr>
        <w:pStyle w:val="8"/>
        <w:rPr>
          <w:rFonts w:cs="David"/>
          <w:sz w:val="24"/>
          <w:rtl/>
        </w:rPr>
      </w:pPr>
      <w:r>
        <w:rPr>
          <w:rFonts w:cs="David"/>
          <w:sz w:val="24"/>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עוד הוא כותב: "יש לבדוק יסודית כ-10 רשויות שנתנו לתחנות רשיונות מפוקפקים". </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איזה כלים יש לו כדי לדעת שהתחנות הן בסדר?</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תכנון ובנייה, רשיון עסק והמלצה של המשטרה.</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אלה אותם קריטריונים בשביל לעשות את</w:t>
      </w:r>
      <w:r>
        <w:rPr>
          <w:rFonts w:cs="David"/>
          <w:sz w:val="24"/>
          <w:rtl/>
        </w:rPr>
        <w:t xml:space="preserve"> זה חיובי. אם הוא בודק מתחנה לתחנה את אותם קריטריונים שהם צריכים להיות בשביל להכשיר תחנה, אז זה אותו דבר.</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ind w:firstLine="567"/>
        <w:rPr>
          <w:rFonts w:cs="David"/>
          <w:sz w:val="24"/>
          <w:rtl/>
        </w:rPr>
      </w:pPr>
      <w:r>
        <w:rPr>
          <w:rFonts w:cs="David"/>
          <w:sz w:val="24"/>
          <w:rtl/>
        </w:rPr>
        <w:t>למה זה לא קרה עד עכשיו?</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למה הן צריכות להתאמץ? בשביל מי הן צריכות להתאמץ? אתם בעצמכם רוצים למכור כמה שיותר. היינו בת</w:t>
      </w:r>
      <w:r>
        <w:rPr>
          <w:rFonts w:cs="David"/>
          <w:sz w:val="24"/>
          <w:rtl/>
        </w:rPr>
        <w:t>חנות פיראטיות שאמרו לנו שאחת מחברות הדלק הידועות מספקת להן דלק.</w:t>
      </w:r>
    </w:p>
    <w:p w:rsidR="00000000" w:rsidRDefault="00AE75B3">
      <w:pPr>
        <w:rPr>
          <w:rFonts w:cs="David"/>
          <w:sz w:val="24"/>
          <w:rtl/>
        </w:rPr>
      </w:pPr>
    </w:p>
    <w:p w:rsidR="00000000" w:rsidRDefault="00AE75B3">
      <w:pPr>
        <w:rPr>
          <w:rFonts w:cs="David"/>
          <w:sz w:val="24"/>
          <w:u w:val="single"/>
          <w:rtl/>
        </w:rPr>
      </w:pPr>
      <w:r>
        <w:rPr>
          <w:rFonts w:cs="David"/>
          <w:sz w:val="24"/>
          <w:u w:val="single"/>
          <w:rtl/>
        </w:rPr>
        <w:t>מיכה בן-נון:</w:t>
      </w:r>
    </w:p>
    <w:p w:rsidR="00000000" w:rsidRDefault="00AE75B3">
      <w:pPr>
        <w:rPr>
          <w:rFonts w:cs="David"/>
          <w:sz w:val="24"/>
          <w:rtl/>
        </w:rPr>
      </w:pPr>
    </w:p>
    <w:p w:rsidR="00000000" w:rsidRDefault="00AE75B3">
      <w:pPr>
        <w:ind w:firstLine="567"/>
        <w:rPr>
          <w:rFonts w:cs="David"/>
          <w:sz w:val="24"/>
          <w:rtl/>
        </w:rPr>
      </w:pPr>
      <w:r>
        <w:rPr>
          <w:rFonts w:cs="David"/>
          <w:sz w:val="24"/>
          <w:rtl/>
        </w:rPr>
        <w:t>עיריית ירושלים סגרה 57 תחנות פיראטיות במהלך השנתיים אחרונות, נשארו 6 שבית המשפט מקשה עלינו לסגור. זרקו פה מספרים שלא באים בחשבון. כל תחנת דלק שהיא בחזקת תחנת דלק פיראטית הולכת ב</w:t>
      </w:r>
      <w:r>
        <w:rPr>
          <w:rFonts w:cs="David"/>
          <w:sz w:val="24"/>
          <w:rtl/>
        </w:rPr>
        <w:t xml:space="preserve">מסגרת. זה אומר החרמת הציוד והדלק. לא צריך רשימות.   </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u w:val="single"/>
          <w:rtl/>
        </w:rPr>
      </w:pPr>
    </w:p>
    <w:p w:rsidR="00000000" w:rsidRDefault="00AE75B3">
      <w:pPr>
        <w:rPr>
          <w:rFonts w:cs="David"/>
          <w:sz w:val="24"/>
          <w:rtl/>
        </w:rPr>
      </w:pPr>
      <w:r>
        <w:rPr>
          <w:rFonts w:cs="David"/>
          <w:sz w:val="24"/>
          <w:rtl/>
        </w:rPr>
        <w:tab/>
        <w:t>יש את דוח מבקר המדינה על האכיפה של הרשויות המקומיות.</w:t>
      </w:r>
    </w:p>
    <w:p w:rsidR="00000000" w:rsidRDefault="00AE75B3">
      <w:pPr>
        <w:rPr>
          <w:rFonts w:cs="David"/>
          <w:sz w:val="24"/>
          <w:rtl/>
        </w:rPr>
      </w:pPr>
    </w:p>
    <w:p w:rsidR="00000000" w:rsidRDefault="00AE75B3">
      <w:pPr>
        <w:rPr>
          <w:rFonts w:cs="David"/>
          <w:sz w:val="24"/>
          <w:u w:val="single"/>
          <w:rtl/>
        </w:rPr>
      </w:pPr>
      <w:r>
        <w:rPr>
          <w:rFonts w:cs="David"/>
          <w:sz w:val="24"/>
          <w:u w:val="single"/>
          <w:rtl/>
        </w:rPr>
        <w:t>מיכה בן-נון: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אנחנו אוכפים עבריינות בנייה.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כשביקרתי בתחנת דלק בירושלים קיבלתי טלפון ממישהו אצלכם בעיריית ירושלים</w:t>
      </w:r>
      <w:r>
        <w:rPr>
          <w:rFonts w:cs="David"/>
          <w:sz w:val="24"/>
          <w:rtl/>
        </w:rPr>
        <w:t xml:space="preserve"> שאמר לי לעזוב אותם כי תוך כמה ימים סוגרים אותם. זאת תחנה שלא יכול להיות לה רשיון. </w:t>
      </w:r>
    </w:p>
    <w:p w:rsidR="00000000" w:rsidRDefault="00AE75B3">
      <w:pPr>
        <w:rPr>
          <w:rFonts w:cs="David"/>
          <w:sz w:val="24"/>
          <w:rtl/>
        </w:rPr>
      </w:pPr>
    </w:p>
    <w:p w:rsidR="00000000" w:rsidRDefault="00AE75B3">
      <w:pPr>
        <w:rPr>
          <w:rFonts w:cs="David"/>
          <w:sz w:val="24"/>
          <w:u w:val="single"/>
          <w:rtl/>
        </w:rPr>
      </w:pPr>
      <w:r>
        <w:rPr>
          <w:rFonts w:cs="David"/>
          <w:sz w:val="24"/>
          <w:u w:val="single"/>
          <w:rtl/>
        </w:rPr>
        <w:t>מיכה בן-נון:</w:t>
      </w:r>
    </w:p>
    <w:p w:rsidR="00000000" w:rsidRDefault="00AE75B3">
      <w:pPr>
        <w:rPr>
          <w:rFonts w:cs="David"/>
          <w:sz w:val="24"/>
          <w:rtl/>
        </w:rPr>
      </w:pPr>
    </w:p>
    <w:p w:rsidR="00000000" w:rsidRDefault="00AE75B3">
      <w:pPr>
        <w:ind w:firstLine="567"/>
        <w:rPr>
          <w:rFonts w:cs="David"/>
          <w:sz w:val="24"/>
          <w:rtl/>
        </w:rPr>
      </w:pPr>
      <w:r>
        <w:rPr>
          <w:rFonts w:cs="David"/>
          <w:sz w:val="24"/>
          <w:rtl/>
        </w:rPr>
        <w:t>אני יכול להראות לך איך הסגירה של 6 תחנות נדחית כל פעם בבית משפט.</w:t>
      </w:r>
    </w:p>
    <w:p w:rsidR="00000000" w:rsidRDefault="00AE75B3">
      <w:pPr>
        <w:ind w:firstLine="567"/>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אנחנו מדברים על רשימה לבנה ועל רשימה שחורה שתהיה זמנית. העיקרון שעליו אנ</w:t>
      </w:r>
      <w:r>
        <w:rPr>
          <w:rFonts w:cs="David"/>
          <w:sz w:val="24"/>
          <w:rtl/>
        </w:rPr>
        <w:t>חנו מדברים זה אישור של תכנון ובנייה, רישוי עסקים והמלצת המשטרה.</w:t>
      </w:r>
    </w:p>
    <w:p w:rsidR="00000000" w:rsidRDefault="00AE75B3">
      <w:pPr>
        <w:rPr>
          <w:rFonts w:cs="David"/>
          <w:sz w:val="24"/>
          <w:rtl/>
        </w:rPr>
      </w:pPr>
    </w:p>
    <w:p w:rsidR="00000000" w:rsidRDefault="00AE75B3">
      <w:pPr>
        <w:rPr>
          <w:rFonts w:cs="David"/>
          <w:sz w:val="24"/>
          <w:u w:val="single"/>
          <w:rtl/>
        </w:rPr>
      </w:pPr>
      <w:r>
        <w:rPr>
          <w:rFonts w:cs="David"/>
          <w:sz w:val="24"/>
          <w:u w:val="single"/>
          <w:rtl/>
        </w:rPr>
        <w:t>מרב אלישוב:</w:t>
      </w:r>
    </w:p>
    <w:p w:rsidR="00000000" w:rsidRDefault="00AE75B3">
      <w:pPr>
        <w:rPr>
          <w:rFonts w:cs="David"/>
          <w:sz w:val="24"/>
          <w:rtl/>
        </w:rPr>
      </w:pPr>
    </w:p>
    <w:p w:rsidR="00000000" w:rsidRDefault="00AE75B3">
      <w:pPr>
        <w:ind w:firstLine="567"/>
        <w:rPr>
          <w:rFonts w:cs="David"/>
          <w:sz w:val="24"/>
          <w:rtl/>
        </w:rPr>
      </w:pPr>
      <w:r>
        <w:rPr>
          <w:rFonts w:cs="David"/>
          <w:sz w:val="24"/>
          <w:rtl/>
        </w:rPr>
        <w:t>המשטרה היא בגדר גורם ממליץ, היא לא גורם מנהל. אם משרד התשתיות חושב שיש לנהל את הרשימה הזאת, שינהל אותה.</w:t>
      </w:r>
    </w:p>
    <w:p w:rsidR="00000000" w:rsidRDefault="00AE75B3">
      <w:pPr>
        <w:rPr>
          <w:rFonts w:cs="David"/>
          <w:sz w:val="24"/>
          <w:rtl/>
        </w:rPr>
      </w:pPr>
    </w:p>
    <w:p w:rsidR="00000000" w:rsidRDefault="00AE75B3">
      <w:pPr>
        <w:rPr>
          <w:rFonts w:cs="David"/>
          <w:sz w:val="24"/>
          <w:u w:val="single"/>
          <w:rtl/>
        </w:rPr>
      </w:pPr>
      <w:r>
        <w:rPr>
          <w:rFonts w:cs="David"/>
          <w:sz w:val="24"/>
          <w:u w:val="single"/>
          <w:rtl/>
        </w:rPr>
        <w:t>אליעד שרגא:</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יש 265 תחנות פיראטיות. המספר הזה הוא מספר קבוע. אנחנו כבר 5 </w:t>
      </w:r>
      <w:r>
        <w:rPr>
          <w:rFonts w:cs="David"/>
          <w:sz w:val="24"/>
          <w:rtl/>
        </w:rPr>
        <w:t>שנים נאבקים בסגירת תחנות. פקד מדינה הביא לך רשימה של תחנות שנסגרו, אבל המספר של התחנות הפתוחות נשאר 260. זה מראה עד כמה המלחמה שהשקענו בה כל כך הרבה אנרגיות והרבה מאוד אמצעים משפטיים נכשלת פעם אחר פעם. הפתרון של חוק שיתן מכה בשיבר הוא הפתרון היחידי. למה צר</w:t>
      </w:r>
      <w:r>
        <w:rPr>
          <w:rFonts w:cs="David"/>
          <w:sz w:val="24"/>
          <w:rtl/>
        </w:rPr>
        <w:t>יך את הרשימות? כי יש כלל שאומר שלא מענישים אלא אם כן מזהירים.</w:t>
      </w:r>
    </w:p>
    <w:p w:rsidR="00000000" w:rsidRDefault="00AE75B3">
      <w:pPr>
        <w:ind w:firstLine="567"/>
        <w:rPr>
          <w:rFonts w:cs="David"/>
          <w:sz w:val="24"/>
          <w:rtl/>
        </w:rPr>
      </w:pPr>
    </w:p>
    <w:p w:rsidR="00000000" w:rsidRDefault="00AE75B3">
      <w:pPr>
        <w:ind w:firstLine="567"/>
        <w:rPr>
          <w:rFonts w:cs="David"/>
          <w:sz w:val="24"/>
          <w:rtl/>
        </w:rPr>
      </w:pPr>
      <w:r>
        <w:rPr>
          <w:rFonts w:cs="David"/>
          <w:sz w:val="24"/>
          <w:rtl/>
        </w:rPr>
        <w:t xml:space="preserve">מוסכם על כולם שהרשימה הלבנה היא הרשימה הטובה ביותר, היא הרשימה שצריכה להיות הרשימה האפקטיבית. הבעיה היא אותה תקופת מעבר. הבעיה היא שלא יהיו מסוגלים לייצר את הרשימה הלבנה מחר בבוקר. יש את תקופת </w:t>
      </w:r>
      <w:r>
        <w:rPr>
          <w:rFonts w:cs="David"/>
          <w:sz w:val="24"/>
          <w:rtl/>
        </w:rPr>
        <w:t>הביניים, שיכול להיות שיהיו בה טעויות, אבל זה הפתרון הכי הגיוני לסיטואציה שיכולה לנסות ולנטרל את הגרף הזה. זה הכלי היחידי שיכול לעבוד . אחרי ש3 מנהלים ישבו בכלא, כבר לא תהיה תופעה של תחנות דלק פירטיות.</w:t>
      </w:r>
    </w:p>
    <w:p w:rsidR="00000000" w:rsidRDefault="00AE75B3">
      <w:pPr>
        <w:rPr>
          <w:rFonts w:cs="David"/>
          <w:sz w:val="24"/>
          <w:rtl/>
        </w:rPr>
      </w:pPr>
    </w:p>
    <w:p w:rsidR="00000000" w:rsidRDefault="00AE75B3">
      <w:pPr>
        <w:rPr>
          <w:rFonts w:cs="David"/>
          <w:sz w:val="24"/>
          <w:rtl/>
        </w:rPr>
      </w:pP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אנחנו מהטעמים של ודאות ושל יכולת אכיפה ש</w:t>
      </w:r>
      <w:r>
        <w:rPr>
          <w:rFonts w:cs="David"/>
          <w:sz w:val="24"/>
          <w:rtl/>
        </w:rPr>
        <w:t xml:space="preserve">ל החוק המוצע עומדים בתוקף על זה שהרשימה הלבנה היא הרשימה היחידה שתאפשר אכיפה אמיתית ורצינית, לא הרשימה השחורה.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u w:val="single"/>
          <w:rtl/>
        </w:rPr>
      </w:pPr>
    </w:p>
    <w:p w:rsidR="00000000" w:rsidRDefault="00AE75B3">
      <w:pPr>
        <w:ind w:firstLine="567"/>
        <w:rPr>
          <w:rFonts w:cs="David"/>
          <w:sz w:val="24"/>
          <w:rtl/>
        </w:rPr>
      </w:pPr>
      <w:r>
        <w:rPr>
          <w:rFonts w:cs="David"/>
          <w:sz w:val="24"/>
          <w:rtl/>
        </w:rPr>
        <w:t xml:space="preserve">אני לא אומר שהרשימה השחורה תהיה לעולם ועד, אלא שהיא תהיה לתקופת ביניים של שנתיים או שלוש שנים. </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אני רוצה להזהיר</w:t>
      </w:r>
      <w:r>
        <w:rPr>
          <w:rFonts w:cs="David"/>
          <w:sz w:val="24"/>
          <w:rtl/>
        </w:rPr>
        <w:t xml:space="preserve"> מפניה של הרשימה השחורה גם לתקופה של שנתיים שלוש. זאת רשימה שתיצור יותר אי ודאות.</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u w:val="single"/>
          <w:rtl/>
        </w:rPr>
      </w:pPr>
    </w:p>
    <w:p w:rsidR="00000000" w:rsidRDefault="00AE75B3">
      <w:pPr>
        <w:ind w:firstLine="567"/>
        <w:rPr>
          <w:rFonts w:cs="David"/>
          <w:sz w:val="24"/>
          <w:rtl/>
        </w:rPr>
      </w:pPr>
      <w:r>
        <w:rPr>
          <w:rFonts w:cs="David"/>
          <w:sz w:val="24"/>
          <w:rtl/>
        </w:rPr>
        <w:t>היא תגרור אתכם לעבודה יותר מאומצת, לא יותר מזה.</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היכללות ברשימה השחורה היא היכללות מאוד בעייתית, מכיוון שאין בעיה לעבריין לשנות את התאגוד מהיו</w:t>
      </w:r>
      <w:r>
        <w:rPr>
          <w:rFonts w:cs="David"/>
          <w:sz w:val="24"/>
          <w:rtl/>
        </w:rPr>
        <w:t>ם למחר, להזיז את התחנה מכאן לכאן מהיום למחר, לשנות את שם התחנה מהיום למחר. זה שהוא לא נמצא ברשימה השחורה או ברשימה הלבנה יוצר קושי באכיפה.</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אם הוא לא בלבנה, אז לא יכולים לספק לו.</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השאלה היא אם מכינים חוק שניתן לאכוף אותו.</w:t>
      </w:r>
    </w:p>
    <w:p w:rsidR="00000000" w:rsidRDefault="00AE75B3">
      <w:pPr>
        <w:rPr>
          <w:rFonts w:cs="David"/>
          <w:sz w:val="24"/>
          <w:rtl/>
        </w:rPr>
      </w:pPr>
    </w:p>
    <w:p w:rsidR="00000000" w:rsidRDefault="00AE75B3">
      <w:pPr>
        <w:rPr>
          <w:rFonts w:cs="David"/>
          <w:sz w:val="24"/>
          <w:u w:val="single"/>
          <w:rtl/>
        </w:rPr>
      </w:pPr>
      <w:r>
        <w:rPr>
          <w:rFonts w:cs="David"/>
          <w:sz w:val="24"/>
          <w:u w:val="single"/>
          <w:rtl/>
        </w:rPr>
        <w:t>הי</w:t>
      </w:r>
      <w:r>
        <w:rPr>
          <w:rFonts w:cs="David"/>
          <w:sz w:val="24"/>
          <w:u w:val="single"/>
          <w:rtl/>
        </w:rPr>
        <w:t>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אני חושב שכן.</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הימצאותן של שתי רשימות במקביל היא בעייתית, היא תעורר קושי באכיפה, היא תשמש בסיס להליכים משפטיים. עצם קיומה של הרשימה השחורה היא בעייתית בפני עצמה, היא לא מתאימה לעבריינים, היא מתאימה למסמך פנימי של משטרה. להפוך א</w:t>
      </w:r>
      <w:r>
        <w:rPr>
          <w:rFonts w:cs="David"/>
          <w:sz w:val="24"/>
          <w:rtl/>
        </w:rPr>
        <w:t>ותה למסמך מחייב זה דבר שיחייב שימועים, יחייב הליכים, יחייב כל מיני הליכים שהם שונים לחלוטין מאשר הכנת הרשימה שהיא רשימת הראי של הרשימה הלבנה.</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u w:val="single"/>
          <w:rtl/>
        </w:rPr>
      </w:pPr>
    </w:p>
    <w:p w:rsidR="00000000" w:rsidRDefault="00AE75B3">
      <w:pPr>
        <w:ind w:firstLine="567"/>
        <w:rPr>
          <w:rFonts w:cs="David"/>
          <w:sz w:val="24"/>
          <w:rtl/>
        </w:rPr>
      </w:pPr>
      <w:r>
        <w:rPr>
          <w:rFonts w:cs="David"/>
          <w:sz w:val="24"/>
          <w:rtl/>
        </w:rPr>
        <w:t>בחסות כולכם אפשר לחגוג במדינה הזאת.</w:t>
      </w:r>
    </w:p>
    <w:p w:rsidR="00000000" w:rsidRDefault="00AE75B3">
      <w:pPr>
        <w:rPr>
          <w:rFonts w:cs="David"/>
          <w:sz w:val="24"/>
          <w:rtl/>
        </w:rPr>
      </w:pPr>
    </w:p>
    <w:p w:rsidR="00000000" w:rsidRDefault="00AE75B3">
      <w:pPr>
        <w:rPr>
          <w:rFonts w:cs="David"/>
          <w:sz w:val="24"/>
          <w:u w:val="single"/>
          <w:rtl/>
        </w:rPr>
      </w:pPr>
      <w:r>
        <w:rPr>
          <w:rFonts w:cs="David"/>
          <w:sz w:val="24"/>
          <w:u w:val="single"/>
          <w:rtl/>
        </w:rPr>
        <w:t>אליעד שרגא:</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תציעי משהו ענייני. אל תגידי מה לא, תגידי מה </w:t>
      </w:r>
      <w:r>
        <w:rPr>
          <w:rFonts w:cs="David"/>
          <w:sz w:val="24"/>
          <w:rtl/>
        </w:rPr>
        <w:t xml:space="preserve">כן. </w:t>
      </w: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חברת הכנסת מלי פולישוק-בלוך ואני הגענו לסיכום שאנחנו רוצים את החוק במבנה הזה, דהיינו רשימה לבנה ורשימה שחורה זמנית. הרשימה הזמנית תתאייד מאליה בתוך שנתיים, מקסימום שלוש שנים. אנחנו זקוקים שתתנו לנו את הפתרונות האפשריים כדי לעשות את </w:t>
      </w:r>
      <w:r>
        <w:rPr>
          <w:rFonts w:cs="David"/>
          <w:sz w:val="24"/>
          <w:rtl/>
        </w:rPr>
        <w:t>זה. אם לא תתנו את זה, אני אקח עוד שבוע ימים כדי לחפש את הטכניקה שיהיו שתי רשימות. אתם רוצים את הזמן הדרוש כדי להיערך לעניין? אני מוכן לתת לכם.  להסביר לי למה זה לא ילך זה כבר לא יעבוד.</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בסופה של הישיבה הקודמת הבנתי שתיתן לחברות הדלק את האפשרות </w:t>
      </w:r>
      <w:r>
        <w:rPr>
          <w:rFonts w:cs="David"/>
          <w:sz w:val="24"/>
          <w:rtl/>
        </w:rPr>
        <w:t>לשכנע אותך. אני בשמחה חוזרת על הטיעונים, כי מותר לכולנו לשנות את דעתנו. אני מנסה לשכנע שוב. הצלחנו לשכנע בקריאה הראשונה שהרשימה השחורה היא בעייתית כי היא תקשה על היישום. יהיה לנו יותר קשה לאכוף אם תהיה רשימה שחורה מאשר אם תהיה רק רשימה לבנה. חובתי להזהיר א</w:t>
      </w:r>
      <w:r>
        <w:rPr>
          <w:rFonts w:cs="David"/>
          <w:sz w:val="24"/>
          <w:rtl/>
        </w:rPr>
        <w:t xml:space="preserve">תכם. אני לא חושבת שהטיעון של  משך הזמן הוא טיעון מבוסס. אין שום מניעה ברגע שיש חוק שהתחנות לא יעשו את זה. הם יודעים טוב מאוד למי מהתחנות שמספקות להם יש רשיון עסק ולמי אין. הם יכולים לאסוף את החומר. כל גוף יכול להגיש בקשה בתוך שבועיים.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u w:val="single"/>
          <w:rtl/>
        </w:rPr>
      </w:pPr>
    </w:p>
    <w:p w:rsidR="00000000" w:rsidRDefault="00AE75B3">
      <w:pPr>
        <w:ind w:firstLine="567"/>
        <w:rPr>
          <w:rFonts w:cs="David"/>
          <w:sz w:val="24"/>
          <w:rtl/>
        </w:rPr>
      </w:pPr>
      <w:r>
        <w:rPr>
          <w:rFonts w:cs="David"/>
          <w:sz w:val="24"/>
          <w:rtl/>
        </w:rPr>
        <w:t>את רוצה שבועיים? תביאי לי את הרשימה בעוד שבועיים.</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אבל כרגע אין חוק. ברגע שיהיה חוק ימציאו לי את הרשימה בתוך שבועיים. אני מציעה שתהיה הוראת ברורה ליצירת רשימה לבנה.</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אנחנו לא חושבים כמוכם.</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אני מציעה שהרשימה השחור</w:t>
      </w:r>
      <w:r>
        <w:rPr>
          <w:rFonts w:cs="David"/>
          <w:sz w:val="24"/>
          <w:rtl/>
        </w:rPr>
        <w:t>ה הזמנית שאתה רוצה תפקע ברגע שיש רשימה לבנה, לא שהיא תהיה קיימת שנתיים.</w:t>
      </w:r>
    </w:p>
    <w:p w:rsidR="00000000" w:rsidRDefault="00AE75B3">
      <w:pPr>
        <w:rPr>
          <w:rFonts w:cs="David"/>
          <w:sz w:val="24"/>
          <w:rtl/>
        </w:rPr>
      </w:pPr>
    </w:p>
    <w:p w:rsidR="00000000" w:rsidRDefault="00AE75B3">
      <w:pPr>
        <w:rPr>
          <w:rFonts w:cs="David"/>
          <w:sz w:val="24"/>
          <w:u w:val="single"/>
          <w:rtl/>
        </w:rPr>
      </w:pPr>
      <w:r>
        <w:rPr>
          <w:rFonts w:cs="David"/>
          <w:sz w:val="24"/>
          <w:u w:val="single"/>
          <w:rtl/>
        </w:rPr>
        <w:t>שמואל בורסי:</w:t>
      </w:r>
    </w:p>
    <w:p w:rsidR="00000000" w:rsidRDefault="00AE75B3">
      <w:pPr>
        <w:rPr>
          <w:rFonts w:cs="David"/>
          <w:sz w:val="24"/>
          <w:rtl/>
        </w:rPr>
      </w:pPr>
    </w:p>
    <w:p w:rsidR="00000000" w:rsidRDefault="00AE75B3">
      <w:pPr>
        <w:ind w:firstLine="567"/>
        <w:rPr>
          <w:rFonts w:cs="David"/>
          <w:sz w:val="24"/>
          <w:rtl/>
        </w:rPr>
      </w:pPr>
      <w:r>
        <w:rPr>
          <w:rFonts w:cs="David"/>
          <w:sz w:val="24"/>
          <w:rtl/>
        </w:rPr>
        <w:t>צריך לזכור שהחוק המוצע לא בא לבטל את החקיקה הקיימת. גם אם יש מקרים גבוליים שלא נופלים באותה נקודת זמן ברשימה השחורה, עדיין לא אומר שלא ניתן לפעול על פי החקיקה הקיימת. תמ</w:t>
      </w:r>
      <w:r>
        <w:rPr>
          <w:rFonts w:cs="David"/>
          <w:sz w:val="24"/>
          <w:rtl/>
        </w:rPr>
        <w:t xml:space="preserve">יד יכול להיות גורם כזה או אחרת שמהיום למחר משנה את שמו. עדיין זה לא אומר שצריך לחכות שהוא יופיע ברשימה כזאת או ברשימה אחרת. את האכיפה ניתן גם לעשות היום. </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ind w:firstLine="567"/>
        <w:rPr>
          <w:rFonts w:cs="David"/>
          <w:sz w:val="24"/>
          <w:rtl/>
        </w:rPr>
      </w:pPr>
      <w:r>
        <w:rPr>
          <w:rFonts w:cs="David"/>
          <w:sz w:val="24"/>
          <w:rtl/>
        </w:rPr>
        <w:t>אי אפשר לעשות היום.</w:t>
      </w:r>
    </w:p>
    <w:p w:rsidR="00000000" w:rsidRDefault="00AE75B3">
      <w:pPr>
        <w:rPr>
          <w:rFonts w:cs="David"/>
          <w:sz w:val="24"/>
          <w:rtl/>
        </w:rPr>
      </w:pPr>
    </w:p>
    <w:p w:rsidR="00000000" w:rsidRDefault="00AE75B3">
      <w:pPr>
        <w:rPr>
          <w:rFonts w:cs="David"/>
          <w:sz w:val="24"/>
          <w:u w:val="single"/>
          <w:rtl/>
        </w:rPr>
      </w:pPr>
      <w:r>
        <w:rPr>
          <w:rFonts w:cs="David"/>
          <w:sz w:val="24"/>
          <w:u w:val="single"/>
          <w:rtl/>
        </w:rPr>
        <w:t>שמואל בורסי:</w:t>
      </w:r>
    </w:p>
    <w:p w:rsidR="00000000" w:rsidRDefault="00AE75B3">
      <w:pPr>
        <w:rPr>
          <w:rFonts w:cs="David"/>
          <w:sz w:val="24"/>
          <w:rtl/>
        </w:rPr>
      </w:pPr>
    </w:p>
    <w:p w:rsidR="00000000" w:rsidRDefault="00AE75B3">
      <w:pPr>
        <w:ind w:firstLine="567"/>
        <w:rPr>
          <w:rFonts w:cs="David"/>
          <w:sz w:val="24"/>
          <w:rtl/>
        </w:rPr>
      </w:pPr>
      <w:r>
        <w:rPr>
          <w:rFonts w:cs="David"/>
          <w:sz w:val="24"/>
          <w:rtl/>
        </w:rPr>
        <w:t>שתי הרשימות מיותרות.</w:t>
      </w:r>
    </w:p>
    <w:p w:rsidR="00000000" w:rsidRDefault="00AE75B3">
      <w:pPr>
        <w:rPr>
          <w:rFonts w:cs="David"/>
          <w:sz w:val="24"/>
          <w:rtl/>
        </w:rPr>
      </w:pPr>
    </w:p>
    <w:p w:rsidR="00000000" w:rsidRDefault="00AE75B3">
      <w:pPr>
        <w:rPr>
          <w:rFonts w:cs="David"/>
          <w:sz w:val="24"/>
          <w:rtl/>
        </w:rPr>
      </w:pPr>
    </w:p>
    <w:p w:rsidR="00000000" w:rsidRDefault="00AE75B3">
      <w:pPr>
        <w:rPr>
          <w:rFonts w:cs="David"/>
          <w:sz w:val="24"/>
          <w:rtl/>
        </w:rPr>
      </w:pP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אני מסכ</w:t>
      </w:r>
      <w:r>
        <w:rPr>
          <w:rFonts w:cs="David"/>
          <w:sz w:val="24"/>
          <w:rtl/>
        </w:rPr>
        <w:t>ימה עם הדברים של עדנה, אבל כדי לקיים את העניין וכדי להפסיק את הוויכוחים הסכמתי לגישה שאומרת לעשות משהו זמני. אני חושבת שזה רעיון טוב להתאמץ על-מנת להביא רשימה לבנה יותר מהר, בטח לא לחכות 3 שנים. כמו שהשגתי רשימה של 400 תחנות מהמשרד לאיכות הסביבה, כך אפשר ה</w:t>
      </w:r>
      <w:r>
        <w:rPr>
          <w:rFonts w:cs="David"/>
          <w:sz w:val="24"/>
          <w:rtl/>
        </w:rPr>
        <w:t>יה להכין את כל הרשימות מהדיון הקודם עד לדיון היום. כשלא רוצים אז מחפשים את כל התירוצים הטובים. מכיוון שלא רוצים, ומכיוון שאנחנו לא חוקקנו את החוק ואי אפשר לחייב, אז אני מסכימה לגישה של תקופה זמנית. התקופה הזמנית לא צריכה לקחת כל כך הרבה זמן, היא צריכה לקחת</w:t>
      </w:r>
      <w:r>
        <w:rPr>
          <w:rFonts w:cs="David"/>
          <w:sz w:val="24"/>
          <w:rtl/>
        </w:rPr>
        <w:t xml:space="preserve"> כמה שפחות זמן. אפילו שנה זה מעל ומעבר. אם נצטרך להאריך את זה בשנה, אז נאריך את זה, אבל לא ללכת לגורף של 3 שנים.</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ind w:firstLine="567"/>
        <w:rPr>
          <w:rFonts w:cs="David"/>
          <w:sz w:val="24"/>
          <w:rtl/>
        </w:rPr>
      </w:pPr>
      <w:r>
        <w:rPr>
          <w:rFonts w:cs="David"/>
          <w:sz w:val="24"/>
          <w:rtl/>
        </w:rPr>
        <w:t>אני מציע לעשות את זה לשנתיים, ולתת למינהל הדלק את האפשרות לקצר במידה ויש לו רשימה לבנה.</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משרד התשתיות לא ימציא לעצמו</w:t>
      </w:r>
      <w:r>
        <w:rPr>
          <w:rFonts w:cs="David"/>
          <w:sz w:val="24"/>
          <w:rtl/>
        </w:rPr>
        <w:t xml:space="preserve"> את הרשימה הלבנה. כדי להיכלל ברשימה לבנה צריך לקבוע חוק, שכל בעל תחנה הרוצה להיכלל ברשימה יגיש את המסמכים הרלוונטיים למשרד התשתיות. לא לכל התחנות יש אנסנטיב להתנדב ולהעביר את המסמכים כל עוד אין חיוב בחוק. אם החוק יקבע פרק זמן של 4 חודשים או 6 חודשים להגשת </w:t>
      </w:r>
      <w:r>
        <w:rPr>
          <w:rFonts w:cs="David"/>
          <w:sz w:val="24"/>
          <w:rtl/>
        </w:rPr>
        <w:t xml:space="preserve">המסמכים, ומאותו מועד למי שאינו כלול ברשימה אסור יהיה לספק דלק , אז כולם ישיגו את מבוקשם. </w:t>
      </w:r>
    </w:p>
    <w:p w:rsidR="00000000" w:rsidRDefault="00AE75B3">
      <w:pPr>
        <w:rPr>
          <w:rFonts w:cs="David"/>
          <w:sz w:val="24"/>
          <w:rtl/>
        </w:rPr>
      </w:pPr>
    </w:p>
    <w:p w:rsidR="00000000" w:rsidRDefault="00AE75B3">
      <w:pPr>
        <w:rPr>
          <w:rFonts w:cs="David"/>
          <w:sz w:val="24"/>
          <w:u w:val="single"/>
          <w:rtl/>
        </w:rPr>
      </w:pPr>
      <w:r>
        <w:rPr>
          <w:rFonts w:cs="David"/>
          <w:sz w:val="24"/>
          <w:u w:val="single"/>
          <w:rtl/>
        </w:rPr>
        <w:t>אליעד שרגא:</w:t>
      </w:r>
    </w:p>
    <w:p w:rsidR="00000000" w:rsidRDefault="00AE75B3">
      <w:pPr>
        <w:rPr>
          <w:rFonts w:cs="David"/>
          <w:sz w:val="24"/>
          <w:rtl/>
        </w:rPr>
      </w:pPr>
    </w:p>
    <w:p w:rsidR="00000000" w:rsidRDefault="00AE75B3">
      <w:pPr>
        <w:ind w:firstLine="567"/>
        <w:rPr>
          <w:rFonts w:cs="David"/>
          <w:sz w:val="24"/>
          <w:rtl/>
        </w:rPr>
      </w:pPr>
      <w:r>
        <w:rPr>
          <w:rFonts w:cs="David"/>
          <w:sz w:val="24"/>
          <w:rtl/>
        </w:rPr>
        <w:t>הטיעון שלך הוא טיעון הפוך ממה שאומר משרד המשפטים על הרשימה השחורה.</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זה משתלב עם הטיעון שלהם.</w:t>
      </w:r>
    </w:p>
    <w:p w:rsidR="00000000" w:rsidRDefault="00AE75B3">
      <w:pPr>
        <w:rPr>
          <w:rFonts w:cs="David"/>
          <w:sz w:val="24"/>
          <w:rtl/>
        </w:rPr>
      </w:pPr>
    </w:p>
    <w:p w:rsidR="00000000" w:rsidRDefault="00AE75B3">
      <w:pPr>
        <w:rPr>
          <w:rFonts w:cs="David"/>
          <w:sz w:val="24"/>
          <w:u w:val="single"/>
          <w:rtl/>
        </w:rPr>
      </w:pPr>
      <w:r>
        <w:rPr>
          <w:rFonts w:cs="David"/>
          <w:sz w:val="24"/>
          <w:u w:val="single"/>
          <w:rtl/>
        </w:rPr>
        <w:t>אליעד שרגא:</w:t>
      </w:r>
    </w:p>
    <w:p w:rsidR="00000000" w:rsidRDefault="00AE75B3">
      <w:pPr>
        <w:rPr>
          <w:rFonts w:cs="David"/>
          <w:sz w:val="24"/>
          <w:rtl/>
        </w:rPr>
      </w:pPr>
    </w:p>
    <w:p w:rsidR="00000000" w:rsidRDefault="00AE75B3">
      <w:pPr>
        <w:ind w:firstLine="567"/>
        <w:rPr>
          <w:rFonts w:cs="David"/>
          <w:sz w:val="24"/>
          <w:rtl/>
        </w:rPr>
      </w:pPr>
      <w:r>
        <w:rPr>
          <w:rFonts w:cs="David"/>
          <w:sz w:val="24"/>
          <w:rtl/>
        </w:rPr>
        <w:t>מי שלא גמר להגיש את המסמכים על פנ</w:t>
      </w:r>
      <w:r>
        <w:rPr>
          <w:rFonts w:cs="David"/>
          <w:sz w:val="24"/>
          <w:rtl/>
        </w:rPr>
        <w:t xml:space="preserve">י חצי שנה או מי שהמסמכים שלו לא אושרו ירצה שימוע, ירצה בית משפט. זה בדיוק אותו דבר עם הרשימה השחורה. </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כאן אתה צריך להוכיח שיש לך מסמך.</w:t>
      </w:r>
    </w:p>
    <w:p w:rsidR="00000000" w:rsidRDefault="00AE75B3">
      <w:pPr>
        <w:rPr>
          <w:rFonts w:cs="David"/>
          <w:sz w:val="24"/>
          <w:rtl/>
        </w:rPr>
      </w:pPr>
    </w:p>
    <w:p w:rsidR="00000000" w:rsidRDefault="00AE75B3">
      <w:pPr>
        <w:rPr>
          <w:rFonts w:cs="David"/>
          <w:sz w:val="24"/>
          <w:u w:val="single"/>
          <w:rtl/>
        </w:rPr>
      </w:pPr>
      <w:r>
        <w:rPr>
          <w:rFonts w:cs="David"/>
          <w:sz w:val="24"/>
          <w:u w:val="single"/>
          <w:rtl/>
        </w:rPr>
        <w:t>אסף מאיר:</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הצעת החוק הזאת מטילה על הממשלה להכין גם את הרשימה השחורה וגם את הרשימה הלבנה. </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r>
        <w:rPr>
          <w:rFonts w:cs="David"/>
          <w:sz w:val="24"/>
          <w:u w:val="single"/>
          <w:rtl/>
        </w:rPr>
        <w:t>:</w:t>
      </w:r>
    </w:p>
    <w:p w:rsidR="00000000" w:rsidRDefault="00AE75B3">
      <w:pPr>
        <w:rPr>
          <w:rFonts w:cs="David"/>
          <w:sz w:val="24"/>
          <w:rtl/>
        </w:rPr>
      </w:pPr>
    </w:p>
    <w:p w:rsidR="00000000" w:rsidRDefault="00AE75B3">
      <w:pPr>
        <w:rPr>
          <w:rFonts w:cs="David"/>
          <w:sz w:val="24"/>
          <w:rtl/>
        </w:rPr>
      </w:pPr>
      <w:r>
        <w:rPr>
          <w:rFonts w:cs="David"/>
          <w:sz w:val="24"/>
          <w:rtl/>
        </w:rPr>
        <w:tab/>
        <w:t>הצעת חוק משק הדלק (איסור מכירת דלק לתחנות תדלוק מסויימות), התשס"ד-2004 1. בחוק זה - "דלק " בנזין או סולר המשמשים לתחבורה ; "היתר בניה", "היתר" – היתר לפי חוק התכנון והבניה, התשכ"ה-1965, (בחוק זה – חוק התכנון והבניה), לרבות היתר להקלה ולשימוש חורג המאפש</w:t>
      </w:r>
      <w:r>
        <w:rPr>
          <w:rFonts w:cs="David"/>
          <w:sz w:val="24"/>
          <w:rtl/>
        </w:rPr>
        <w:t>ר הקמת תחנת תדלוק. "המנהל" – מנהל מינהל הדלק במשרד התשתיות הלאומיות; "המרשם" – המרשם כמשמעותו בסעיף 12 לחוק ההסדרים במשק המדינה (תיקוני חקיקה להשגת יעדי התקציב והמדיניות הכלכלית לשנת הכספים 2001), התשס"א-2001 (בחוק זה – חוק ההסדרים); "חברת דלק" – חברה כהגד</w:t>
      </w:r>
      <w:r>
        <w:rPr>
          <w:rFonts w:cs="David"/>
          <w:sz w:val="24"/>
          <w:rtl/>
        </w:rPr>
        <w:t xml:space="preserve">רתה בסעיף 9 לחוק ההסדרים, הרשומה במרשם; "רשיון עסק", "רשיון" – רשיון או היתר זמני לפי חוק רישוי עסקים, התשכ"ח-1968 (בחוק זה – חוק רישוי עסקים), לפיו ניתן לנהל עסק של תחנת תדלוק; "רשימת התחנות" – רשימת תחנות תדלוק כאמור בסעיף3; "רשימה שלילית זמנית" – רשימת </w:t>
      </w:r>
      <w:r>
        <w:rPr>
          <w:rFonts w:cs="David"/>
          <w:sz w:val="24"/>
          <w:rtl/>
        </w:rPr>
        <w:t>תחנות התדלוק הפירטיות כאמור בסעףי 4; "תדלוק" – הזרמת דלק למכל הדלק של רכב לצוך הנעתו; "תחנת תדלוק" – אתר שבו מתבצעת מכירה או אספקה של דלק לציבור, או לצריכה עצמית וגם לציבור, בדרך של תדלוק; "תחנת תדלוק פנימית" – תחנת תדלוק, שאיננה ממוקמת בצדי דרך ראשית, כמש</w:t>
      </w:r>
      <w:r>
        <w:rPr>
          <w:rFonts w:cs="David"/>
          <w:sz w:val="24"/>
          <w:rtl/>
        </w:rPr>
        <w:t>מעותה בתכנית מיתאר ארצית (תמ"א) 3 לדרכים, שבהתאם להיתר הבניה או רשיון העסק שניתן לה, ניתן לספק בה דלק לצריכה עצמית בלבד.</w:t>
      </w:r>
    </w:p>
    <w:p w:rsidR="00000000" w:rsidRDefault="00AE75B3">
      <w:pPr>
        <w:rPr>
          <w:rFonts w:cs="David"/>
          <w:sz w:val="24"/>
          <w:rtl/>
        </w:rPr>
      </w:pPr>
    </w:p>
    <w:p w:rsidR="00000000" w:rsidRDefault="00AE75B3">
      <w:pPr>
        <w:rPr>
          <w:rFonts w:cs="David"/>
          <w:sz w:val="24"/>
          <w:rtl/>
        </w:rPr>
      </w:pPr>
      <w:r>
        <w:rPr>
          <w:rFonts w:cs="David"/>
          <w:sz w:val="24"/>
          <w:rtl/>
        </w:rPr>
        <w:tab/>
        <w:t>2(א) לא ימכור אדם ולא יספק דלק לתחנת תדלוק, אלא אם כן היא כלולה ברשימת התחנות. (ב) לא ימכור אדם ולא יספק דלק לתחנת תדלוק הכלולה ברשימ</w:t>
      </w:r>
      <w:r>
        <w:rPr>
          <w:rFonts w:cs="David"/>
          <w:sz w:val="24"/>
          <w:rtl/>
        </w:rPr>
        <w:t xml:space="preserve">ה השלילית הזמנית. </w:t>
      </w:r>
    </w:p>
    <w:p w:rsidR="00000000" w:rsidRDefault="00AE75B3">
      <w:pPr>
        <w:rPr>
          <w:rFonts w:cs="David"/>
          <w:sz w:val="24"/>
          <w:rtl/>
        </w:rPr>
      </w:pPr>
    </w:p>
    <w:p w:rsidR="00000000" w:rsidRDefault="00AE75B3">
      <w:pPr>
        <w:rPr>
          <w:rFonts w:cs="David"/>
          <w:sz w:val="24"/>
          <w:rtl/>
        </w:rPr>
      </w:pPr>
      <w:r>
        <w:rPr>
          <w:rFonts w:cs="David"/>
          <w:sz w:val="24"/>
          <w:rtl/>
        </w:rPr>
        <w:tab/>
        <w:t>3(א) המנהל ינהל את רשימת התחנות; ברשימת התחנות רשאית להיכלל כל תחנת תדלוק שבמועד כלשהו ניתן לה היתר בניה, או שבמועד כלשהו במהלך חמש השנים שקדמו להגשת בקשתה להיכלל ברשימה ניתן לגביה רשיון עסק. (ב) הרשימה תעמוד לעיון הציבור במשרד התשתיות</w:t>
      </w:r>
      <w:r>
        <w:rPr>
          <w:rFonts w:cs="David"/>
          <w:sz w:val="24"/>
          <w:rtl/>
        </w:rPr>
        <w:t xml:space="preserve"> הלאומיות, במקום ובשעות שיפורסמו על ידי המנהל, ותפורסם גם באתר האינטרנט של המשרד. (ג) תחנת תדלוק הרוצה להיכלל ברשימת התחנות תגיש למנהל בקשה על גבי טופס שקבע המנהל; לבקשה יצורף העתק מההיתר או מהרשיון וכן פרטים נוספים שנקבעו לפי הוראות סעיף 15.</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w:t>
      </w:r>
      <w:r>
        <w:rPr>
          <w:rFonts w:cs="David"/>
          <w:sz w:val="24"/>
          <w:u w:val="single"/>
          <w:rtl/>
        </w:rPr>
        <w:t>מחון:</w:t>
      </w:r>
    </w:p>
    <w:p w:rsidR="00000000" w:rsidRDefault="00AE75B3">
      <w:pPr>
        <w:rPr>
          <w:rFonts w:cs="David"/>
          <w:sz w:val="24"/>
          <w:rtl/>
        </w:rPr>
      </w:pPr>
    </w:p>
    <w:p w:rsidR="00000000" w:rsidRDefault="00AE75B3">
      <w:pPr>
        <w:ind w:firstLine="567"/>
        <w:rPr>
          <w:rFonts w:cs="David"/>
          <w:sz w:val="24"/>
          <w:rtl/>
        </w:rPr>
      </w:pPr>
      <w:r>
        <w:rPr>
          <w:rFonts w:cs="David"/>
          <w:sz w:val="24"/>
          <w:rtl/>
        </w:rPr>
        <w:t>סעיפים 1 ו-2 מאושרים.</w:t>
      </w:r>
    </w:p>
    <w:p w:rsidR="00000000" w:rsidRDefault="00AE75B3">
      <w:pPr>
        <w:rPr>
          <w:rFonts w:cs="David"/>
          <w:sz w:val="24"/>
          <w:rtl/>
        </w:rPr>
      </w:pPr>
    </w:p>
    <w:p w:rsidR="00000000" w:rsidRDefault="00AE75B3">
      <w:pPr>
        <w:rPr>
          <w:rFonts w:cs="David"/>
          <w:sz w:val="24"/>
          <w:u w:val="single"/>
          <w:rtl/>
        </w:rPr>
      </w:pPr>
      <w:r>
        <w:rPr>
          <w:rFonts w:cs="David"/>
          <w:sz w:val="24"/>
          <w:u w:val="single"/>
          <w:rtl/>
        </w:rPr>
        <w:t>יהודה זמרת:</w:t>
      </w:r>
    </w:p>
    <w:p w:rsidR="00000000" w:rsidRDefault="00AE75B3">
      <w:pPr>
        <w:rPr>
          <w:rFonts w:cs="David"/>
          <w:sz w:val="24"/>
          <w:rtl/>
        </w:rPr>
      </w:pPr>
    </w:p>
    <w:p w:rsidR="00000000" w:rsidRDefault="00AE75B3">
      <w:pPr>
        <w:ind w:firstLine="567"/>
        <w:rPr>
          <w:rFonts w:cs="David"/>
          <w:sz w:val="24"/>
          <w:rtl/>
        </w:rPr>
      </w:pPr>
      <w:r>
        <w:rPr>
          <w:rFonts w:cs="David"/>
          <w:sz w:val="24"/>
          <w:rtl/>
        </w:rPr>
        <w:t>בית המשפט דיבר על הסכנות הסביבתיות בתחנת דלק שלא בהתאם לסטנדרטים מסויימים. הצעת החוק לא ממשיכה את הכיוון של בית המשפט, היא מתעסקת אך ורק בתחנת דלק מסויימת. יכולה להיות תחנת תדלוק שמזהמת את הסביבה ולא תהיה ברשימה.</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u w:val="single"/>
          <w:rtl/>
        </w:rPr>
      </w:pPr>
    </w:p>
    <w:p w:rsidR="00000000" w:rsidRDefault="00AE75B3">
      <w:pPr>
        <w:ind w:firstLine="567"/>
        <w:rPr>
          <w:rFonts w:cs="David"/>
          <w:sz w:val="24"/>
          <w:rtl/>
        </w:rPr>
      </w:pPr>
      <w:r>
        <w:rPr>
          <w:rFonts w:cs="David"/>
          <w:sz w:val="24"/>
          <w:rtl/>
        </w:rPr>
        <w:t>בטח שהיא תהיה.</w:t>
      </w:r>
    </w:p>
    <w:p w:rsidR="00000000" w:rsidRDefault="00AE75B3">
      <w:pPr>
        <w:rPr>
          <w:rFonts w:cs="David"/>
          <w:sz w:val="24"/>
          <w:rtl/>
        </w:rPr>
      </w:pPr>
    </w:p>
    <w:p w:rsidR="00000000" w:rsidRDefault="00AE75B3">
      <w:pPr>
        <w:rPr>
          <w:rFonts w:cs="David"/>
          <w:sz w:val="24"/>
          <w:u w:val="single"/>
          <w:rtl/>
        </w:rPr>
      </w:pPr>
      <w:r>
        <w:rPr>
          <w:rFonts w:cs="David"/>
          <w:sz w:val="24"/>
          <w:u w:val="single"/>
          <w:rtl/>
        </w:rPr>
        <w:t>שמואל בורסי:</w:t>
      </w:r>
    </w:p>
    <w:p w:rsidR="00000000" w:rsidRDefault="00AE75B3">
      <w:pPr>
        <w:rPr>
          <w:rFonts w:cs="David"/>
          <w:sz w:val="24"/>
          <w:rtl/>
        </w:rPr>
      </w:pPr>
    </w:p>
    <w:p w:rsidR="00000000" w:rsidRDefault="00AE75B3">
      <w:pPr>
        <w:ind w:firstLine="567"/>
        <w:rPr>
          <w:rFonts w:cs="David"/>
          <w:sz w:val="24"/>
          <w:rtl/>
        </w:rPr>
      </w:pPr>
      <w:r>
        <w:rPr>
          <w:rFonts w:cs="David"/>
          <w:sz w:val="24"/>
          <w:rtl/>
        </w:rPr>
        <w:t>יש פרק שלם שלא מכוסה וזה הנושא של חריגה מתנאי הרשיון. החריגה יכולה להיות בהקשר של איכות הסביבה, היא יכולה להיות בהקשר לתחנת תדלוק פנימית שמוכרת לציבור הרחב.</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אז היא לא עומדת בתנאי הרשיון.</w:t>
      </w:r>
    </w:p>
    <w:p w:rsidR="00000000" w:rsidRDefault="00AE75B3">
      <w:pPr>
        <w:rPr>
          <w:rFonts w:cs="David"/>
          <w:sz w:val="24"/>
          <w:rtl/>
        </w:rPr>
      </w:pPr>
    </w:p>
    <w:p w:rsidR="00000000" w:rsidRDefault="00AE75B3">
      <w:pPr>
        <w:rPr>
          <w:rFonts w:cs="David"/>
          <w:sz w:val="24"/>
          <w:u w:val="single"/>
          <w:rtl/>
        </w:rPr>
      </w:pPr>
      <w:r>
        <w:rPr>
          <w:rFonts w:cs="David"/>
          <w:sz w:val="24"/>
          <w:u w:val="single"/>
          <w:rtl/>
        </w:rPr>
        <w:t>יריב פקטה:</w:t>
      </w:r>
    </w:p>
    <w:p w:rsidR="00000000" w:rsidRDefault="00AE75B3">
      <w:pPr>
        <w:rPr>
          <w:rFonts w:cs="David"/>
          <w:sz w:val="24"/>
          <w:rtl/>
        </w:rPr>
      </w:pPr>
    </w:p>
    <w:p w:rsidR="00000000" w:rsidRDefault="00AE75B3">
      <w:pPr>
        <w:ind w:firstLine="567"/>
        <w:rPr>
          <w:rFonts w:cs="David"/>
          <w:sz w:val="24"/>
          <w:rtl/>
        </w:rPr>
      </w:pPr>
      <w:r>
        <w:rPr>
          <w:rFonts w:cs="David"/>
          <w:sz w:val="24"/>
          <w:rtl/>
        </w:rPr>
        <w:t>סעיף 7(א)(2) מאפשר להוציא תחנה מהרשימה הלבנה ולהכניסה לשחורה אם היא פועלת באופן שיש בה כדי לסכן חיי אדם או לגרום פגיעה ניכרת בסביבה.</w:t>
      </w:r>
    </w:p>
    <w:p w:rsidR="00000000" w:rsidRDefault="00AE75B3">
      <w:pPr>
        <w:rPr>
          <w:rFonts w:cs="David"/>
          <w:sz w:val="24"/>
          <w:rtl/>
        </w:rPr>
      </w:pPr>
    </w:p>
    <w:p w:rsidR="00000000" w:rsidRDefault="00AE75B3">
      <w:pPr>
        <w:rPr>
          <w:rFonts w:cs="David"/>
          <w:sz w:val="24"/>
          <w:u w:val="single"/>
          <w:rtl/>
        </w:rPr>
      </w:pPr>
      <w:r>
        <w:rPr>
          <w:rFonts w:cs="David"/>
          <w:sz w:val="24"/>
          <w:u w:val="single"/>
          <w:rtl/>
        </w:rPr>
        <w:t>חגית אייזנמן:</w:t>
      </w:r>
    </w:p>
    <w:p w:rsidR="00000000" w:rsidRDefault="00AE75B3">
      <w:pPr>
        <w:rPr>
          <w:rFonts w:cs="David"/>
          <w:sz w:val="24"/>
          <w:rtl/>
        </w:rPr>
      </w:pPr>
    </w:p>
    <w:p w:rsidR="00000000" w:rsidRDefault="00AE75B3">
      <w:pPr>
        <w:ind w:firstLine="567"/>
        <w:rPr>
          <w:rFonts w:cs="David"/>
          <w:sz w:val="24"/>
          <w:rtl/>
        </w:rPr>
      </w:pPr>
      <w:r>
        <w:rPr>
          <w:rFonts w:cs="David"/>
          <w:sz w:val="24"/>
          <w:rtl/>
        </w:rPr>
        <w:t>כשדיברנו על הסעיפים לקראת קריאה ראשונה, דובר על זה שאם למישהו היה רשיון עסק בתוך 5 השנים האחר</w:t>
      </w:r>
      <w:r>
        <w:rPr>
          <w:rFonts w:cs="David"/>
          <w:sz w:val="24"/>
          <w:rtl/>
        </w:rPr>
        <w:t>ונות אז ניתן להכשיר אותו. הסעיף הזה אומר שצריך היתר בנייה באזור כלשהו, או רשיון עסק ב-5 השנים האחרונות. אם מישהו קיבל אי פעם היתר בנייה ומעולם לא היה לא רשיון עסקים, הוא עדיין ייכלל ברשימה הלבנה.</w:t>
      </w:r>
    </w:p>
    <w:p w:rsidR="00000000" w:rsidRDefault="00AE75B3">
      <w:pPr>
        <w:rPr>
          <w:rFonts w:cs="David"/>
          <w:sz w:val="24"/>
          <w:rtl/>
        </w:rPr>
      </w:pPr>
    </w:p>
    <w:p w:rsidR="00000000" w:rsidRDefault="00AE75B3">
      <w:pPr>
        <w:rPr>
          <w:rFonts w:cs="David"/>
          <w:sz w:val="24"/>
          <w:u w:val="single"/>
          <w:rtl/>
        </w:rPr>
      </w:pPr>
      <w:r>
        <w:rPr>
          <w:rFonts w:cs="David"/>
          <w:sz w:val="24"/>
          <w:u w:val="single"/>
          <w:rtl/>
        </w:rPr>
        <w:t>יהודה זמרת:</w:t>
      </w:r>
    </w:p>
    <w:p w:rsidR="00000000" w:rsidRDefault="00AE75B3">
      <w:pPr>
        <w:rPr>
          <w:rFonts w:cs="David"/>
          <w:sz w:val="24"/>
          <w:rtl/>
        </w:rPr>
      </w:pPr>
    </w:p>
    <w:p w:rsidR="00000000" w:rsidRDefault="00AE75B3">
      <w:pPr>
        <w:ind w:firstLine="567"/>
        <w:rPr>
          <w:rFonts w:cs="David"/>
          <w:sz w:val="24"/>
          <w:rtl/>
        </w:rPr>
      </w:pPr>
      <w:r>
        <w:rPr>
          <w:rFonts w:cs="David"/>
          <w:sz w:val="24"/>
          <w:rtl/>
        </w:rPr>
        <w:t>אנחנו באנו ואמרנו שהיה רשיון עסק ובגלל בעיה מס</w:t>
      </w:r>
      <w:r>
        <w:rPr>
          <w:rFonts w:cs="David"/>
          <w:sz w:val="24"/>
          <w:rtl/>
        </w:rPr>
        <w:t>ויימת הרשיון פקע. כולם באו ואמרו שאם רשיון העסק פקע ב-5 השנים האחרונות, אז יכול להיות שזה נבע מסיבות פרוצדוראליות. עצם העובדה שניתן היתר בנייה או לא ניתן היתר בנייה אין בזה די, צריך להשאיר את התנאי של רשיון עסק ב- 5 השנים האחרונות. זה התנאי היחיד, כי זה מב</w:t>
      </w:r>
      <w:r>
        <w:rPr>
          <w:rFonts w:cs="David"/>
          <w:sz w:val="24"/>
          <w:rtl/>
        </w:rPr>
        <w:t>טיח שב-5 השנים האחרונות הוא עבר איזושהי בדיקה.</w:t>
      </w:r>
    </w:p>
    <w:p w:rsidR="00000000" w:rsidRDefault="00AE75B3">
      <w:pPr>
        <w:ind w:firstLine="567"/>
        <w:rPr>
          <w:rFonts w:cs="David"/>
          <w:sz w:val="24"/>
          <w:rtl/>
        </w:rPr>
      </w:pPr>
    </w:p>
    <w:p w:rsidR="00000000" w:rsidRDefault="00AE75B3">
      <w:pPr>
        <w:rPr>
          <w:rFonts w:cs="David"/>
          <w:sz w:val="24"/>
          <w:u w:val="single"/>
          <w:rtl/>
        </w:rPr>
      </w:pPr>
      <w:r>
        <w:rPr>
          <w:rFonts w:cs="David"/>
          <w:sz w:val="24"/>
          <w:u w:val="single"/>
          <w:rtl/>
        </w:rPr>
        <w:t>ישראל יניב:</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אתה רוצה להכניס אותי לבית סוהר ל18 חודשים. אם אתה כבר עושה את זה, תכניס אותי על עבירה נוראית, לא על זה שלא היה לי רשיון עסק בדיוק לפני 5 שנים.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מי בעד סעיף 3 כפי שהוא?</w:t>
      </w:r>
    </w:p>
    <w:p w:rsidR="00000000" w:rsidRDefault="00AE75B3">
      <w:pPr>
        <w:ind w:firstLine="567"/>
        <w:rPr>
          <w:rFonts w:cs="David"/>
          <w:sz w:val="24"/>
          <w:rtl/>
        </w:rPr>
      </w:pPr>
    </w:p>
    <w:p w:rsidR="00000000" w:rsidRDefault="00AE75B3">
      <w:pPr>
        <w:ind w:firstLine="567"/>
        <w:jc w:val="center"/>
        <w:rPr>
          <w:rFonts w:cs="David"/>
          <w:sz w:val="24"/>
          <w:rtl/>
        </w:rPr>
      </w:pPr>
      <w:r>
        <w:rPr>
          <w:rFonts w:cs="David"/>
          <w:sz w:val="24"/>
          <w:rtl/>
        </w:rPr>
        <w:t xml:space="preserve">ה צ ב </w:t>
      </w:r>
      <w:r>
        <w:rPr>
          <w:rFonts w:cs="David"/>
          <w:sz w:val="24"/>
          <w:rtl/>
        </w:rPr>
        <w:t>ע ה</w:t>
      </w:r>
    </w:p>
    <w:p w:rsidR="00000000" w:rsidRDefault="00AE75B3">
      <w:pPr>
        <w:rPr>
          <w:rFonts w:cs="David"/>
          <w:sz w:val="24"/>
          <w:rtl/>
        </w:rPr>
      </w:pPr>
    </w:p>
    <w:p w:rsidR="00000000" w:rsidRDefault="00AE75B3">
      <w:pPr>
        <w:jc w:val="center"/>
        <w:rPr>
          <w:rFonts w:cs="David"/>
          <w:sz w:val="24"/>
          <w:rtl/>
        </w:rPr>
      </w:pPr>
      <w:r>
        <w:rPr>
          <w:rFonts w:cs="David"/>
          <w:sz w:val="24"/>
          <w:rtl/>
        </w:rPr>
        <w:t>בעד - 2</w:t>
      </w:r>
    </w:p>
    <w:p w:rsidR="00000000" w:rsidRDefault="00AE75B3">
      <w:pPr>
        <w:rPr>
          <w:rFonts w:cs="David"/>
          <w:sz w:val="24"/>
          <w:rtl/>
        </w:rPr>
      </w:pPr>
    </w:p>
    <w:p w:rsidR="00000000" w:rsidRDefault="00AE75B3">
      <w:pPr>
        <w:jc w:val="center"/>
        <w:rPr>
          <w:rFonts w:cs="David"/>
          <w:sz w:val="24"/>
          <w:rtl/>
        </w:rPr>
      </w:pPr>
      <w:r>
        <w:rPr>
          <w:rFonts w:cs="David"/>
          <w:sz w:val="24"/>
          <w:rtl/>
        </w:rPr>
        <w:t>נגד - 0</w:t>
      </w:r>
    </w:p>
    <w:p w:rsidR="00000000" w:rsidRDefault="00AE75B3">
      <w:pPr>
        <w:rPr>
          <w:rFonts w:cs="David"/>
          <w:sz w:val="24"/>
          <w:rtl/>
        </w:rPr>
      </w:pPr>
    </w:p>
    <w:p w:rsidR="00000000" w:rsidRDefault="00AE75B3">
      <w:pPr>
        <w:jc w:val="center"/>
        <w:rPr>
          <w:rFonts w:cs="David"/>
          <w:sz w:val="24"/>
          <w:rtl/>
        </w:rPr>
      </w:pPr>
      <w:r>
        <w:rPr>
          <w:rFonts w:cs="David"/>
          <w:sz w:val="24"/>
          <w:rtl/>
        </w:rPr>
        <w:t>אושר</w:t>
      </w:r>
    </w:p>
    <w:p w:rsidR="00000000" w:rsidRDefault="00AE75B3">
      <w:pPr>
        <w:rPr>
          <w:rFonts w:cs="David"/>
          <w:sz w:val="24"/>
          <w:rtl/>
        </w:rPr>
      </w:pP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רשימת תחנות תדלוק פיראטיות – הרשימה הזמנית השלילית 4(א) המשטרה תנהל רשימה שלילית של תחנות התדלוק הפיראטיות; ברשימה השלילית ייכללו תחנות תדלוק שלא ניתן להן היתר בניה ואין להן רשיון עסק ; הרשימה השלילית תעמוד </w:t>
      </w:r>
      <w:r>
        <w:rPr>
          <w:rFonts w:cs="David"/>
          <w:sz w:val="24"/>
          <w:rtl/>
        </w:rPr>
        <w:t>לעיון הציבור במשטרה, במקום ובשעות שיפורסמו על ידי המשטרה, ותפורסם גם באתר האינטרנט של המשטרה ובאתר האינטרנט של משרד התשתיות הלאומיות. (ב) המשטרה תמציא העתק מהרשימה השלילית לחברות הדלק, אחת לשלושה חודשים, תוך פירוט החיקוקים, שלפיהם מכירת דלק לתחנות תדלוק הכ</w:t>
      </w:r>
      <w:r>
        <w:rPr>
          <w:rFonts w:cs="David"/>
          <w:sz w:val="24"/>
          <w:rtl/>
        </w:rPr>
        <w:t>לולות באותה רשימה מהווה עבירה והעונשים הקבועים בשל הרת הוראות החיקוקים.</w:t>
      </w:r>
    </w:p>
    <w:p w:rsidR="00000000" w:rsidRDefault="00AE75B3">
      <w:pPr>
        <w:rPr>
          <w:rFonts w:cs="David"/>
          <w:sz w:val="24"/>
          <w:rtl/>
        </w:rPr>
      </w:pPr>
    </w:p>
    <w:p w:rsidR="00000000" w:rsidRDefault="00AE75B3">
      <w:pPr>
        <w:rPr>
          <w:rFonts w:cs="David"/>
          <w:sz w:val="24"/>
          <w:u w:val="single"/>
          <w:rtl/>
        </w:rPr>
      </w:pPr>
      <w:r>
        <w:rPr>
          <w:rFonts w:cs="David"/>
          <w:sz w:val="24"/>
          <w:u w:val="single"/>
          <w:rtl/>
        </w:rPr>
        <w:t>ארז ימיני:</w:t>
      </w:r>
    </w:p>
    <w:p w:rsidR="00000000" w:rsidRDefault="00AE75B3">
      <w:pPr>
        <w:rPr>
          <w:rFonts w:cs="David"/>
          <w:sz w:val="24"/>
          <w:rtl/>
        </w:rPr>
      </w:pPr>
    </w:p>
    <w:p w:rsidR="00000000" w:rsidRDefault="00AE75B3">
      <w:pPr>
        <w:ind w:firstLine="567"/>
        <w:rPr>
          <w:rFonts w:cs="David"/>
          <w:sz w:val="24"/>
          <w:rtl/>
        </w:rPr>
      </w:pPr>
      <w:r>
        <w:rPr>
          <w:rFonts w:cs="David"/>
          <w:sz w:val="24"/>
          <w:rtl/>
        </w:rPr>
        <w:t>השר הציע כפשרה לעשות רשימה לבנה שיהיו כלולות בה כל תחנות התדלוק, כאשר יכול להיות שבתוך אותה רשימה  יהיו גם תחנות שהן לא פיראטיות מובהקות. לתחנה שלא הספיקה להסדיר סעיף מסוי</w:t>
      </w:r>
      <w:r>
        <w:rPr>
          <w:rFonts w:cs="David"/>
          <w:sz w:val="24"/>
          <w:rtl/>
        </w:rPr>
        <w:t>ים צריך לתת תקופת יעד. בסוף תקופת היעד או שהתחנה תהפוך להיות לבנה, או שהיא תהפוך להיות תחנה שחורה.</w:t>
      </w:r>
    </w:p>
    <w:p w:rsidR="00000000" w:rsidRDefault="00AE75B3">
      <w:pPr>
        <w:ind w:firstLine="567"/>
        <w:rPr>
          <w:rFonts w:cs="David"/>
          <w:sz w:val="24"/>
          <w:rtl/>
        </w:rPr>
      </w:pPr>
    </w:p>
    <w:p w:rsidR="00000000" w:rsidRDefault="00AE75B3">
      <w:pPr>
        <w:rPr>
          <w:rFonts w:cs="David"/>
          <w:sz w:val="24"/>
          <w:u w:val="single"/>
          <w:rtl/>
        </w:rPr>
      </w:pPr>
      <w:r>
        <w:rPr>
          <w:rFonts w:cs="David"/>
          <w:sz w:val="24"/>
          <w:u w:val="single"/>
          <w:rtl/>
        </w:rPr>
        <w:t>ידידיה אריה:</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אנחנו מתנגדים לנהל את הרשימה בפרסום כפי שהיא מופיעה כאן . אנחנו מנהלים רשימה לצורכי עבודה בלבד. </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יש חוק במדינת ישראל. אם ז</w:t>
      </w:r>
      <w:r>
        <w:rPr>
          <w:rFonts w:cs="David"/>
          <w:sz w:val="24"/>
          <w:rtl/>
        </w:rPr>
        <w:t>ה מה שיהיה כתוב בחוק אתם תצטרכו לנהל.</w:t>
      </w:r>
    </w:p>
    <w:p w:rsidR="00000000" w:rsidRDefault="00AE75B3">
      <w:pPr>
        <w:rPr>
          <w:rFonts w:cs="David"/>
          <w:sz w:val="24"/>
          <w:rtl/>
        </w:rPr>
      </w:pPr>
    </w:p>
    <w:p w:rsidR="00000000" w:rsidRDefault="00AE75B3">
      <w:pPr>
        <w:rPr>
          <w:rFonts w:cs="David"/>
          <w:sz w:val="24"/>
          <w:u w:val="single"/>
          <w:rtl/>
        </w:rPr>
      </w:pPr>
    </w:p>
    <w:p w:rsidR="00000000" w:rsidRDefault="00AE75B3">
      <w:pPr>
        <w:rPr>
          <w:rFonts w:cs="David"/>
          <w:sz w:val="24"/>
          <w:u w:val="single"/>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מה עמדת השר לביטחון פנים?</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המשטרה אומנם מנהלת את הרשימות, אבל היא צריכה להמציא את הרשימה למנהל הדלק. </w:t>
      </w:r>
    </w:p>
    <w:p w:rsidR="00000000" w:rsidRDefault="00AE75B3">
      <w:pPr>
        <w:ind w:firstLine="567"/>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פעם בכמה זמן היא מעבירה?</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ind w:firstLine="567"/>
        <w:rPr>
          <w:rFonts w:cs="David"/>
          <w:sz w:val="24"/>
          <w:rtl/>
        </w:rPr>
      </w:pPr>
      <w:r>
        <w:rPr>
          <w:rFonts w:cs="David"/>
          <w:sz w:val="24"/>
          <w:rtl/>
        </w:rPr>
        <w:t>בצורה רציפה.</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w:t>
      </w:r>
      <w:r>
        <w:rPr>
          <w:rFonts w:cs="David"/>
          <w:sz w:val="24"/>
          <w:u w:val="single"/>
          <w:rtl/>
        </w:rPr>
        <w:t>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המשטרה תמציא העתק מהרשימה השלילית למנהל המינהל.</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מי יהיה אחראי על ניהול הרשימה? אם יש לי טענה על זה שאני כלולה, אל מי אני פונה? </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לדעתי יש לך שתי אופציות. את יכולה ללכת למשטרה ולהגיד שאת לא שייכת לרשימה השחורה, או </w:t>
      </w:r>
      <w:r>
        <w:rPr>
          <w:rFonts w:cs="David"/>
          <w:sz w:val="24"/>
          <w:rtl/>
        </w:rPr>
        <w:t>שאת יכולה ללכת למנהל המינהל ולהוכיח שיש לך את כל האישורים כדי להיכלל ברשימה הלבנה.</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זה לא משנה אם אני אהיה ברשימה הלבנה, עדיין אסור יהיה למכור לי דלק.</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לא יכול להיות דבר כזה, כי ברגע שמנהל המינהל רואה שאת רשומה ברשימה הלבנה ה</w:t>
      </w:r>
      <w:r>
        <w:rPr>
          <w:rFonts w:cs="David"/>
          <w:sz w:val="24"/>
          <w:rtl/>
        </w:rPr>
        <w:t>וא חייב למחוק אותך מהרשימה השחורה.</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לא. צריך לבדוק שאני לא מופיעה ברשימה הלבנה ושאני מופיעה בשחורה.</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מנהל המינהל צריך ליידע את המשטרה ברגע שהוא מכניס איזו שהיא תחנה לרשימה הלבנה.</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את יוצאת מהנחה שברגע שתחנה כלשהי </w:t>
      </w:r>
      <w:r>
        <w:rPr>
          <w:rFonts w:cs="David"/>
          <w:sz w:val="24"/>
          <w:rtl/>
        </w:rPr>
        <w:t>כלולה ברשימה הלבנה, ממילא היא נמחקת מהרשימה השלילית. את זה צריך לכתוב. זה לא  מה שמופיע בסעיף 2 שאישרתם.</w:t>
      </w:r>
    </w:p>
    <w:p w:rsidR="00000000" w:rsidRDefault="00AE75B3">
      <w:pPr>
        <w:rPr>
          <w:rFonts w:cs="David"/>
          <w:sz w:val="24"/>
          <w:rtl/>
        </w:rPr>
      </w:pP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זה לא סותר.</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איזה הגיון יש בזה שזה מנוהל על ידי שני גורמים? אם מנהל מינהל הדלק מנהל את הרשימה השחורה, ולצורך העניין הו</w:t>
      </w:r>
      <w:r>
        <w:rPr>
          <w:rFonts w:cs="David"/>
          <w:sz w:val="24"/>
          <w:rtl/>
        </w:rPr>
        <w:t>א יכול לקבל מהמשטרה מידע נוסף, אז..</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מנהל מינהל הדלק צריך לבדוק אם יש לתחנה רשיון לפי חוק התכנון והבנייה, אם יש לה רשיון עסק, ואם יש המלצה של המשטרה או אין.</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אנחנו צריכים לכתוב שהמנהל ינהל רשימה שלילית של תחנות התדלוק הפיראטי</w:t>
      </w:r>
      <w:r>
        <w:rPr>
          <w:rFonts w:cs="David"/>
          <w:sz w:val="24"/>
          <w:rtl/>
        </w:rPr>
        <w:t>ות, כשברשימה השלילית ייכללו תחנות תדלוק שלא ניתן להן היתר בנייה ורשיון עסק, לפי פרטים שמסרה לו המשטרה.</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אנחנו מאשרים את סעיף 4, בניסוח שאתי אמרה כרגע.</w:t>
      </w:r>
    </w:p>
    <w:p w:rsidR="00000000" w:rsidRDefault="00AE75B3">
      <w:pPr>
        <w:rPr>
          <w:rFonts w:cs="David"/>
          <w:sz w:val="24"/>
          <w:rtl/>
        </w:rPr>
      </w:pPr>
    </w:p>
    <w:p w:rsidR="00000000" w:rsidRDefault="00AE75B3">
      <w:pPr>
        <w:rPr>
          <w:rFonts w:cs="David"/>
          <w:sz w:val="24"/>
          <w:rtl/>
        </w:rPr>
      </w:pPr>
      <w:r>
        <w:rPr>
          <w:rFonts w:cs="David"/>
          <w:sz w:val="24"/>
          <w:u w:val="single"/>
          <w:rtl/>
        </w:rPr>
        <w:t>מלי פולישוק-בלוך:</w:t>
      </w:r>
    </w:p>
    <w:p w:rsidR="00000000" w:rsidRDefault="00AE75B3">
      <w:pPr>
        <w:rPr>
          <w:rFonts w:cs="David"/>
          <w:sz w:val="24"/>
          <w:rtl/>
        </w:rPr>
      </w:pPr>
    </w:p>
    <w:p w:rsidR="00000000" w:rsidRDefault="00AE75B3">
      <w:pPr>
        <w:rPr>
          <w:rFonts w:cs="David"/>
          <w:sz w:val="24"/>
          <w:rtl/>
        </w:rPr>
      </w:pPr>
      <w:r>
        <w:rPr>
          <w:rFonts w:cs="David"/>
          <w:sz w:val="24"/>
          <w:rtl/>
        </w:rPr>
        <w:tab/>
        <w:t>המצאת הרשימות 5. חברת דלק תמציא העתק מרשימת התחנות ומהרשימה השליל</w:t>
      </w:r>
      <w:r>
        <w:rPr>
          <w:rFonts w:cs="David"/>
          <w:sz w:val="24"/>
          <w:rtl/>
        </w:rPr>
        <w:t>ית לכל אדם הקשור עמה בהסכם למכירה, לאספקה או להפצה של דלק.</w:t>
      </w:r>
    </w:p>
    <w:p w:rsidR="00000000" w:rsidRDefault="00AE75B3">
      <w:pPr>
        <w:rPr>
          <w:rFonts w:cs="David"/>
          <w:sz w:val="24"/>
          <w:rtl/>
        </w:rPr>
      </w:pPr>
    </w:p>
    <w:p w:rsidR="00000000" w:rsidRDefault="00AE75B3">
      <w:pPr>
        <w:rPr>
          <w:rFonts w:cs="David"/>
          <w:sz w:val="24"/>
          <w:u w:val="single"/>
          <w:rtl/>
        </w:rPr>
      </w:pPr>
      <w:r>
        <w:rPr>
          <w:rFonts w:cs="David"/>
          <w:sz w:val="24"/>
          <w:u w:val="single"/>
          <w:rtl/>
        </w:rPr>
        <w:t>יריב פקטה:</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הנוסח כיום הוא רחב מאוד. לפני הנוסח היום אנחנו צריכים לשלוח את הרשימות לעשרות חקלאים שאנחנו מוכרים להם דלק. </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צריך לתקן את זה באופן הבא: לכל אדם הקשור עמה בהסכם להפצה של</w:t>
      </w:r>
      <w:r>
        <w:rPr>
          <w:rFonts w:cs="David"/>
          <w:sz w:val="24"/>
          <w:rtl/>
        </w:rPr>
        <w:t xml:space="preserve"> דלק לתחנות תדלוק.</w:t>
      </w:r>
    </w:p>
    <w:p w:rsidR="00000000" w:rsidRDefault="00AE75B3">
      <w:pPr>
        <w:rPr>
          <w:rFonts w:cs="David"/>
          <w:sz w:val="24"/>
          <w:rtl/>
        </w:rPr>
      </w:pPr>
    </w:p>
    <w:p w:rsidR="00000000" w:rsidRDefault="00AE75B3">
      <w:pPr>
        <w:rPr>
          <w:rFonts w:cs="David"/>
          <w:sz w:val="24"/>
          <w:u w:val="single"/>
          <w:rtl/>
        </w:rPr>
      </w:pPr>
      <w:r>
        <w:rPr>
          <w:rFonts w:cs="David"/>
          <w:sz w:val="24"/>
          <w:u w:val="single"/>
          <w:rtl/>
        </w:rPr>
        <w:t>עדנה הראל:</w:t>
      </w:r>
    </w:p>
    <w:p w:rsidR="00000000" w:rsidRDefault="00AE75B3">
      <w:pPr>
        <w:rPr>
          <w:rFonts w:cs="David"/>
          <w:sz w:val="24"/>
          <w:rtl/>
        </w:rPr>
      </w:pPr>
    </w:p>
    <w:p w:rsidR="00000000" w:rsidRDefault="00AE75B3">
      <w:pPr>
        <w:ind w:firstLine="567"/>
        <w:rPr>
          <w:rFonts w:cs="David"/>
          <w:sz w:val="24"/>
          <w:rtl/>
        </w:rPr>
      </w:pPr>
      <w:r>
        <w:rPr>
          <w:rFonts w:cs="David"/>
          <w:sz w:val="24"/>
          <w:rtl/>
        </w:rPr>
        <w:t>זה צריך להיות לצדדים שלישיים.</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כשכותבים צדדים שלישיים זה אומר שלכל חקלאי שיש מכל אני צריך להפיץ את הרשימה. לא זאת הכוונה. הכוונה היא רק למי שיש איתו קשר עסקי.</w:t>
      </w:r>
    </w:p>
    <w:p w:rsidR="00000000" w:rsidRDefault="00AE75B3">
      <w:pPr>
        <w:rPr>
          <w:rFonts w:cs="David"/>
          <w:sz w:val="24"/>
          <w:rtl/>
        </w:rPr>
      </w:pPr>
    </w:p>
    <w:p w:rsidR="00000000" w:rsidRDefault="00AE75B3">
      <w:pPr>
        <w:rPr>
          <w:rFonts w:cs="David"/>
          <w:sz w:val="24"/>
          <w:u w:val="single"/>
          <w:rtl/>
        </w:rPr>
      </w:pPr>
      <w:r>
        <w:rPr>
          <w:rFonts w:cs="David"/>
          <w:sz w:val="24"/>
          <w:u w:val="single"/>
          <w:rtl/>
        </w:rPr>
        <w:t>יריב פקטה:</w:t>
      </w:r>
    </w:p>
    <w:p w:rsidR="00000000" w:rsidRDefault="00AE75B3">
      <w:pPr>
        <w:rPr>
          <w:rFonts w:cs="David"/>
          <w:sz w:val="24"/>
          <w:rtl/>
        </w:rPr>
      </w:pPr>
    </w:p>
    <w:p w:rsidR="00000000" w:rsidRDefault="00AE75B3">
      <w:pPr>
        <w:ind w:firstLine="567"/>
        <w:rPr>
          <w:rFonts w:cs="David"/>
          <w:sz w:val="24"/>
          <w:rtl/>
        </w:rPr>
      </w:pPr>
      <w:r>
        <w:rPr>
          <w:rFonts w:cs="David"/>
          <w:sz w:val="24"/>
          <w:rtl/>
        </w:rPr>
        <w:t>הייתי מבקש לכתוב את המילים "בהסכם לפי</w:t>
      </w:r>
      <w:r>
        <w:rPr>
          <w:rFonts w:cs="David"/>
          <w:sz w:val="24"/>
          <w:rtl/>
        </w:rPr>
        <w:t xml:space="preserve">ו אותו אדם יפיץ דלקים עבור חברת הדלק לצדדים שלישיים". </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למה צריך את הסעיף הזה, הרי כתבנו שהרשימות הלבנות והשחורות מפורסמות בכל כך הרבה מקומות?</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צריך לצמצם את הוראת סעיף 5 רק למי שיש לו קשר כלשהו להפצה. </w:t>
      </w:r>
    </w:p>
    <w:p w:rsidR="00000000" w:rsidRDefault="00AE75B3">
      <w:pPr>
        <w:rPr>
          <w:rFonts w:cs="David"/>
          <w:sz w:val="24"/>
          <w:rtl/>
        </w:rPr>
      </w:pPr>
    </w:p>
    <w:p w:rsidR="00000000" w:rsidRDefault="00AE75B3">
      <w:pPr>
        <w:rPr>
          <w:rFonts w:cs="David"/>
          <w:sz w:val="24"/>
          <w:u w:val="single"/>
          <w:rtl/>
        </w:rPr>
      </w:pPr>
      <w:r>
        <w:rPr>
          <w:rFonts w:cs="David"/>
          <w:sz w:val="24"/>
          <w:u w:val="single"/>
          <w:rtl/>
        </w:rPr>
        <w:t>מודי בן-ש"ך:</w:t>
      </w:r>
    </w:p>
    <w:p w:rsidR="00000000" w:rsidRDefault="00AE75B3">
      <w:pPr>
        <w:rPr>
          <w:rFonts w:cs="David"/>
          <w:sz w:val="24"/>
          <w:rtl/>
        </w:rPr>
      </w:pPr>
    </w:p>
    <w:p w:rsidR="00000000" w:rsidRDefault="00AE75B3">
      <w:pPr>
        <w:ind w:firstLine="567"/>
        <w:rPr>
          <w:rFonts w:cs="David"/>
          <w:sz w:val="24"/>
          <w:rtl/>
        </w:rPr>
      </w:pPr>
      <w:r>
        <w:rPr>
          <w:rFonts w:cs="David"/>
          <w:sz w:val="24"/>
          <w:rtl/>
        </w:rPr>
        <w:t>הסוכ</w:t>
      </w:r>
      <w:r>
        <w:rPr>
          <w:rFonts w:cs="David"/>
          <w:sz w:val="24"/>
          <w:rtl/>
        </w:rPr>
        <w:t>ן יגיד שהוא לא ידע.</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האם יקרה משהו אם נוריד את הסעיף הזה?</w:t>
      </w:r>
    </w:p>
    <w:p w:rsidR="00000000" w:rsidRDefault="00AE75B3">
      <w:pPr>
        <w:rPr>
          <w:rFonts w:cs="David"/>
          <w:sz w:val="24"/>
          <w:rtl/>
        </w:rPr>
      </w:pPr>
    </w:p>
    <w:p w:rsidR="00000000" w:rsidRDefault="00AE75B3">
      <w:pPr>
        <w:rPr>
          <w:rFonts w:cs="David"/>
          <w:sz w:val="24"/>
          <w:rtl/>
        </w:rPr>
      </w:pPr>
      <w:r>
        <w:rPr>
          <w:rFonts w:cs="David"/>
          <w:sz w:val="24"/>
          <w:u w:val="single"/>
          <w:rtl/>
        </w:rPr>
        <w:t>מלי פולישוק-בלוך:</w:t>
      </w:r>
    </w:p>
    <w:p w:rsidR="00000000" w:rsidRDefault="00AE75B3">
      <w:pPr>
        <w:rPr>
          <w:rFonts w:cs="David"/>
          <w:sz w:val="24"/>
          <w:rtl/>
        </w:rPr>
      </w:pPr>
    </w:p>
    <w:p w:rsidR="00000000" w:rsidRDefault="00AE75B3">
      <w:pPr>
        <w:rPr>
          <w:rFonts w:cs="David"/>
          <w:sz w:val="24"/>
          <w:rtl/>
        </w:rPr>
      </w:pPr>
      <w:r>
        <w:rPr>
          <w:rFonts w:cs="David"/>
          <w:sz w:val="24"/>
          <w:rtl/>
        </w:rPr>
        <w:tab/>
        <w:t>לא.</w:t>
      </w:r>
    </w:p>
    <w:p w:rsidR="00000000" w:rsidRDefault="00AE75B3">
      <w:pPr>
        <w:rPr>
          <w:rFonts w:cs="David"/>
          <w:sz w:val="24"/>
          <w:rtl/>
        </w:rPr>
      </w:pPr>
    </w:p>
    <w:p w:rsidR="00000000" w:rsidRDefault="00AE75B3">
      <w:pPr>
        <w:rPr>
          <w:rFonts w:cs="David"/>
          <w:sz w:val="24"/>
          <w:u w:val="single"/>
          <w:rtl/>
        </w:rPr>
      </w:pPr>
      <w:r>
        <w:rPr>
          <w:rFonts w:cs="David"/>
          <w:sz w:val="24"/>
          <w:u w:val="single"/>
          <w:rtl/>
        </w:rPr>
        <w:t>ישראל יניב:</w:t>
      </w:r>
    </w:p>
    <w:p w:rsidR="00000000" w:rsidRDefault="00AE75B3">
      <w:pPr>
        <w:rPr>
          <w:rFonts w:cs="David"/>
          <w:sz w:val="24"/>
          <w:rtl/>
        </w:rPr>
      </w:pPr>
    </w:p>
    <w:p w:rsidR="00000000" w:rsidRDefault="00AE75B3">
      <w:pPr>
        <w:ind w:firstLine="567"/>
        <w:rPr>
          <w:rFonts w:cs="David"/>
          <w:sz w:val="24"/>
          <w:rtl/>
        </w:rPr>
      </w:pPr>
      <w:r>
        <w:rPr>
          <w:rFonts w:cs="David"/>
          <w:sz w:val="24"/>
          <w:rtl/>
        </w:rPr>
        <w:t>נקודת התורפה האמיתית של החוק הזה היא לא הרשימה השחורה או הרשימה הלבנה, אלא אותם מפיצים שיש בשוק. יש מפיץ א' שמוכר למפיץ ב' שמוכר למפיץ ג'. צ</w:t>
      </w:r>
      <w:r>
        <w:rPr>
          <w:rFonts w:cs="David"/>
          <w:sz w:val="24"/>
          <w:rtl/>
        </w:rPr>
        <w:t>ריך לעשות את זה בחזית רחבה, לא רק לכאלה שמפיצים לתחנות.</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המטרה של הסעיף הזה זה המצאת רשימות. אנחנו משאירים את הסעיף כמות שהוא. </w:t>
      </w:r>
    </w:p>
    <w:p w:rsidR="00000000" w:rsidRDefault="00AE75B3">
      <w:pPr>
        <w:rPr>
          <w:rFonts w:cs="David"/>
          <w:sz w:val="24"/>
          <w:rtl/>
        </w:rPr>
      </w:pPr>
    </w:p>
    <w:p w:rsidR="00000000" w:rsidRDefault="00AE75B3">
      <w:pPr>
        <w:rPr>
          <w:rFonts w:cs="David"/>
          <w:sz w:val="24"/>
          <w:u w:val="single"/>
          <w:rtl/>
        </w:rPr>
      </w:pPr>
      <w:r>
        <w:rPr>
          <w:rFonts w:cs="David"/>
          <w:sz w:val="24"/>
          <w:u w:val="single"/>
          <w:rtl/>
        </w:rPr>
        <w:t>יהודה זמרת:</w:t>
      </w:r>
    </w:p>
    <w:p w:rsidR="00000000" w:rsidRDefault="00AE75B3">
      <w:pPr>
        <w:rPr>
          <w:rFonts w:cs="David"/>
          <w:sz w:val="24"/>
          <w:rtl/>
        </w:rPr>
      </w:pPr>
    </w:p>
    <w:p w:rsidR="00000000" w:rsidRDefault="00AE75B3">
      <w:pPr>
        <w:ind w:firstLine="567"/>
        <w:rPr>
          <w:rFonts w:cs="David"/>
          <w:sz w:val="24"/>
          <w:rtl/>
        </w:rPr>
      </w:pPr>
      <w:r>
        <w:rPr>
          <w:rFonts w:cs="David"/>
          <w:sz w:val="24"/>
          <w:rtl/>
        </w:rPr>
        <w:t>האם כשהוא ראה את זה באינטרנט זה מהווה חזקת ידיעה, או שמא מועד הפרסום? אם יש טעות והרשימה לא הגי</w:t>
      </w:r>
      <w:r>
        <w:rPr>
          <w:rFonts w:cs="David"/>
          <w:sz w:val="24"/>
          <w:rtl/>
        </w:rPr>
        <w:t xml:space="preserve">עה אליו הוא יגיד שהוא לא עבר עבירה. נוצרה סתירה בין שני סעיפים. </w:t>
      </w:r>
    </w:p>
    <w:p w:rsidR="00000000" w:rsidRDefault="00AE75B3">
      <w:pPr>
        <w:rPr>
          <w:rFonts w:cs="David"/>
          <w:sz w:val="24"/>
          <w:rtl/>
        </w:rPr>
      </w:pPr>
    </w:p>
    <w:p w:rsidR="00000000" w:rsidRDefault="00AE75B3">
      <w:pPr>
        <w:rPr>
          <w:rFonts w:cs="David"/>
          <w:sz w:val="24"/>
          <w:u w:val="single"/>
          <w:rtl/>
        </w:rPr>
      </w:pPr>
      <w:r>
        <w:rPr>
          <w:rFonts w:cs="David"/>
          <w:sz w:val="24"/>
          <w:u w:val="single"/>
          <w:rtl/>
        </w:rPr>
        <w:t>מלי פולישוק-בלוך:</w:t>
      </w:r>
    </w:p>
    <w:p w:rsidR="00000000" w:rsidRDefault="00AE75B3">
      <w:pPr>
        <w:rPr>
          <w:rFonts w:cs="David"/>
          <w:sz w:val="24"/>
          <w:rtl/>
        </w:rPr>
      </w:pPr>
    </w:p>
    <w:p w:rsidR="00000000" w:rsidRDefault="00AE75B3">
      <w:pPr>
        <w:ind w:firstLine="567"/>
        <w:rPr>
          <w:rFonts w:cs="David"/>
          <w:sz w:val="24"/>
          <w:rtl/>
        </w:rPr>
      </w:pPr>
      <w:r>
        <w:rPr>
          <w:rFonts w:cs="David"/>
          <w:sz w:val="24"/>
          <w:rtl/>
        </w:rPr>
        <w:t>זאת הסיבה שלדעתי הסעיף הזה מיותר.</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אנחנו בינתיים נשאיר אותו כמות שהוא.</w:t>
      </w:r>
    </w:p>
    <w:p w:rsidR="00000000" w:rsidRDefault="00AE75B3">
      <w:pPr>
        <w:rPr>
          <w:rFonts w:cs="David"/>
          <w:sz w:val="24"/>
          <w:rtl/>
        </w:rPr>
      </w:pPr>
    </w:p>
    <w:p w:rsidR="00000000" w:rsidRDefault="00AE75B3">
      <w:pPr>
        <w:rPr>
          <w:rFonts w:cs="David"/>
          <w:sz w:val="24"/>
          <w:u w:val="single"/>
          <w:rtl/>
        </w:rPr>
      </w:pPr>
      <w:r>
        <w:rPr>
          <w:rFonts w:cs="David"/>
          <w:sz w:val="24"/>
          <w:u w:val="single"/>
          <w:rtl/>
        </w:rPr>
        <w:t>אתי בנדלר:</w:t>
      </w:r>
    </w:p>
    <w:p w:rsidR="00000000" w:rsidRDefault="00AE75B3">
      <w:pPr>
        <w:rPr>
          <w:rFonts w:cs="David"/>
          <w:sz w:val="24"/>
          <w:rtl/>
        </w:rPr>
      </w:pPr>
    </w:p>
    <w:p w:rsidR="00000000" w:rsidRDefault="00AE75B3">
      <w:pPr>
        <w:ind w:firstLine="567"/>
        <w:rPr>
          <w:rFonts w:cs="David"/>
          <w:sz w:val="24"/>
          <w:rtl/>
        </w:rPr>
      </w:pPr>
      <w:r>
        <w:rPr>
          <w:rFonts w:cs="David"/>
          <w:sz w:val="24"/>
          <w:rtl/>
        </w:rPr>
        <w:t>האם מותר להציע להשאיר את זה כמות שזה, רק שזה יינתן לפי בקשה?</w:t>
      </w:r>
    </w:p>
    <w:p w:rsidR="00000000" w:rsidRDefault="00AE75B3">
      <w:pPr>
        <w:rPr>
          <w:rFonts w:cs="David"/>
          <w:sz w:val="24"/>
          <w:rtl/>
        </w:rPr>
      </w:pPr>
    </w:p>
    <w:p w:rsidR="00000000" w:rsidRDefault="00AE75B3">
      <w:pPr>
        <w:rPr>
          <w:rFonts w:cs="David"/>
          <w:sz w:val="24"/>
          <w:u w:val="single"/>
          <w:rtl/>
        </w:rPr>
      </w:pPr>
      <w:r>
        <w:rPr>
          <w:rFonts w:cs="David"/>
          <w:sz w:val="24"/>
          <w:u w:val="single"/>
          <w:rtl/>
        </w:rPr>
        <w:t>חגית א</w:t>
      </w:r>
      <w:r>
        <w:rPr>
          <w:rFonts w:cs="David"/>
          <w:sz w:val="24"/>
          <w:u w:val="single"/>
          <w:rtl/>
        </w:rPr>
        <w:t>ייזנמן:</w:t>
      </w:r>
    </w:p>
    <w:p w:rsidR="00000000" w:rsidRDefault="00AE75B3">
      <w:pPr>
        <w:rPr>
          <w:rFonts w:cs="David"/>
          <w:sz w:val="24"/>
          <w:rtl/>
        </w:rPr>
      </w:pPr>
    </w:p>
    <w:p w:rsidR="00000000" w:rsidRDefault="00AE75B3">
      <w:pPr>
        <w:ind w:firstLine="567"/>
        <w:rPr>
          <w:rFonts w:cs="David"/>
          <w:sz w:val="24"/>
          <w:rtl/>
        </w:rPr>
      </w:pPr>
      <w:r>
        <w:rPr>
          <w:rFonts w:cs="David"/>
          <w:sz w:val="24"/>
          <w:rtl/>
        </w:rPr>
        <w:t xml:space="preserve">אחד הדברים שצריכים לעשות זה ליידע את כל האנשים שקשורים לתחנת הדלק. החשש שלנו, שיכול להיות שהוא נכון, יכול להיפתר על ידי זה שנכתוב שהעובדה שלא קיבלת רשימה לא תהווה הגנה כנגד כתב אישום לפי החוק הזה. </w:t>
      </w:r>
    </w:p>
    <w:p w:rsidR="00000000" w:rsidRDefault="00AE75B3">
      <w:pPr>
        <w:rPr>
          <w:rFonts w:cs="David"/>
          <w:sz w:val="24"/>
          <w:rtl/>
        </w:rPr>
      </w:pPr>
    </w:p>
    <w:p w:rsidR="00000000" w:rsidRDefault="00AE75B3">
      <w:pPr>
        <w:rPr>
          <w:rFonts w:cs="David"/>
          <w:sz w:val="24"/>
          <w:rtl/>
        </w:rPr>
      </w:pPr>
      <w:r>
        <w:rPr>
          <w:rFonts w:cs="David"/>
          <w:sz w:val="24"/>
          <w:u w:val="single"/>
          <w:rtl/>
        </w:rPr>
        <w:t>היו"ר שלום שמחון:</w:t>
      </w:r>
    </w:p>
    <w:p w:rsidR="00000000" w:rsidRDefault="00AE75B3">
      <w:pPr>
        <w:rPr>
          <w:rFonts w:cs="David"/>
          <w:sz w:val="24"/>
          <w:rtl/>
        </w:rPr>
      </w:pPr>
    </w:p>
    <w:p w:rsidR="00000000" w:rsidRDefault="00AE75B3">
      <w:pPr>
        <w:rPr>
          <w:rFonts w:cs="David"/>
          <w:sz w:val="24"/>
          <w:rtl/>
        </w:rPr>
      </w:pPr>
      <w:r>
        <w:rPr>
          <w:rFonts w:cs="David"/>
          <w:sz w:val="24"/>
          <w:rtl/>
        </w:rPr>
        <w:tab/>
        <w:t>תנסחי את זה לישיבה הבאה.</w:t>
      </w:r>
    </w:p>
    <w:p w:rsidR="00000000" w:rsidRDefault="00AE75B3">
      <w:pPr>
        <w:rPr>
          <w:rFonts w:cs="David"/>
          <w:sz w:val="24"/>
          <w:rtl/>
        </w:rPr>
      </w:pPr>
    </w:p>
    <w:p w:rsidR="00000000" w:rsidRDefault="00AE75B3">
      <w:pPr>
        <w:rPr>
          <w:rFonts w:cs="David"/>
          <w:sz w:val="24"/>
          <w:rtl/>
        </w:rPr>
      </w:pPr>
      <w:r>
        <w:rPr>
          <w:rFonts w:cs="David"/>
          <w:sz w:val="24"/>
          <w:u w:val="single"/>
          <w:rtl/>
        </w:rPr>
        <w:t>מל</w:t>
      </w:r>
      <w:r>
        <w:rPr>
          <w:rFonts w:cs="David"/>
          <w:sz w:val="24"/>
          <w:u w:val="single"/>
          <w:rtl/>
        </w:rPr>
        <w:t>י פולישוק- בלוך:</w:t>
      </w:r>
    </w:p>
    <w:p w:rsidR="00000000" w:rsidRDefault="00AE75B3">
      <w:pPr>
        <w:rPr>
          <w:rFonts w:cs="David"/>
          <w:sz w:val="24"/>
          <w:rtl/>
        </w:rPr>
      </w:pPr>
    </w:p>
    <w:p w:rsidR="00000000" w:rsidRDefault="00AE75B3">
      <w:pPr>
        <w:rPr>
          <w:rFonts w:cs="David"/>
          <w:sz w:val="24"/>
          <w:rtl/>
        </w:rPr>
      </w:pPr>
      <w:r>
        <w:rPr>
          <w:rFonts w:cs="David"/>
          <w:sz w:val="24"/>
          <w:rtl/>
        </w:rPr>
        <w:tab/>
        <w:t>בקשה למתן צו להפסקת פעילות ולמחיקה מרשימת התחנות 6(א) בית המשפט המוסמך לעניין סעיף זה הוא בית משפט שלום (בסעיף זה – בית המשפט).  (ב) כל אדם המוסמך להגיש תביעה לפי חוק התכנון והבניה או לפי חוק רישוי עסקים, וכן מי שהיועץ המשפטי לממשלה הסמי</w:t>
      </w:r>
      <w:r>
        <w:rPr>
          <w:rFonts w:cs="David"/>
          <w:sz w:val="24"/>
          <w:rtl/>
        </w:rPr>
        <w:t>כו לכך לפי הצעת שר התשתיות הלאומיות, רשאי להגיש לבית המשפט בקשה למתן צו להפסקת פעילותה של תחנת תדלוק (בחוק זה – צו להספקת פעילות).</w:t>
      </w:r>
    </w:p>
    <w:p w:rsidR="00000000" w:rsidRDefault="00AE75B3">
      <w:pPr>
        <w:rPr>
          <w:rFonts w:cs="David"/>
          <w:sz w:val="24"/>
          <w:rtl/>
        </w:rPr>
      </w:pPr>
    </w:p>
    <w:p w:rsidR="00000000" w:rsidRDefault="00AE75B3">
      <w:pPr>
        <w:rPr>
          <w:rFonts w:cs="David"/>
          <w:sz w:val="24"/>
          <w:u w:val="single"/>
          <w:rtl/>
        </w:rPr>
      </w:pPr>
      <w:r>
        <w:rPr>
          <w:rFonts w:cs="David"/>
          <w:sz w:val="24"/>
          <w:u w:val="single"/>
          <w:rtl/>
        </w:rPr>
        <w:t>יהודה זמרת:</w:t>
      </w:r>
    </w:p>
    <w:p w:rsidR="00000000" w:rsidRDefault="00AE75B3">
      <w:pPr>
        <w:rPr>
          <w:rFonts w:cs="David"/>
          <w:sz w:val="24"/>
          <w:rtl/>
        </w:rPr>
      </w:pPr>
    </w:p>
    <w:p w:rsidR="00000000" w:rsidRDefault="00AE75B3">
      <w:pPr>
        <w:ind w:firstLine="567"/>
        <w:rPr>
          <w:rFonts w:cs="David"/>
          <w:sz w:val="24"/>
          <w:rtl/>
        </w:rPr>
      </w:pPr>
      <w:r>
        <w:rPr>
          <w:rFonts w:cs="David"/>
          <w:sz w:val="24"/>
          <w:rtl/>
        </w:rPr>
        <w:t>המטרה של החוק הזה היא לא לעסוק בסגירת תחנות תדלוק. בסגירת התחנות עצמן יש את חוק התכנון והבנייה, את חוק רישוי עס</w:t>
      </w:r>
      <w:r>
        <w:rPr>
          <w:rFonts w:cs="David"/>
          <w:sz w:val="24"/>
          <w:rtl/>
        </w:rPr>
        <w:t>קים. המטרה של החוק הזה היא לעסוק בנושא של הדלק. החוק הזה מסמיך את הרשות המקומית לעסוק. לכאורה היה צריך להוסיף על מה שיש לה בחוקים האחרים. מה הוא מוסיף? כלום. בהמשך הוא רק גורע ממנה. הוא אומר שהיא רשאית רק כאשר אין לו גם היתר בניה וגם רישוי עסקים. לא צריך ל</w:t>
      </w:r>
      <w:r>
        <w:rPr>
          <w:rFonts w:cs="David"/>
          <w:sz w:val="24"/>
          <w:rtl/>
        </w:rPr>
        <w:t xml:space="preserve">הוסיף לרשויות המקומיות סמכויות בקטע של צו סגירה. אנחנו עוסקים בהוספה ובמחיקה מהרשימה, לכן אמרנו שבמידה והורשעה תחנת תדלוק בעבירה על פי חוק התכנון והבנייה או על פי חוק רישוי עסקים, יהיה רשאי בית המשפט להורות על מחיקת תחנת תדלוק מהרשימה. </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אין</w:t>
      </w:r>
      <w:r>
        <w:rPr>
          <w:rFonts w:cs="David"/>
          <w:sz w:val="24"/>
          <w:rtl/>
        </w:rPr>
        <w:t xml:space="preserve"> מקום לפצל את הסמכויות לפי החוק הזה. לדעתי הסעיף הזה מיותר, כי ברגע שבסעיף 16 הוספנו את החוק הזה לרשימת העניינים שבית משפט לעניינים מקומיים מוסמך לדון בהם..</w:t>
      </w:r>
    </w:p>
    <w:p w:rsidR="00000000" w:rsidRDefault="00AE75B3">
      <w:pPr>
        <w:rPr>
          <w:rFonts w:cs="David"/>
          <w:sz w:val="24"/>
          <w:rtl/>
        </w:rPr>
      </w:pPr>
    </w:p>
    <w:p w:rsidR="00000000" w:rsidRDefault="00AE75B3">
      <w:pPr>
        <w:rPr>
          <w:rFonts w:cs="David"/>
          <w:sz w:val="24"/>
          <w:u w:val="single"/>
          <w:rtl/>
        </w:rPr>
      </w:pPr>
      <w:r>
        <w:rPr>
          <w:rFonts w:cs="David"/>
          <w:sz w:val="24"/>
          <w:u w:val="single"/>
          <w:rtl/>
        </w:rPr>
        <w:t>היו"ר שלום שמחון:</w:t>
      </w:r>
    </w:p>
    <w:p w:rsidR="00000000" w:rsidRDefault="00AE75B3">
      <w:pPr>
        <w:rPr>
          <w:rFonts w:cs="David"/>
          <w:sz w:val="24"/>
          <w:rtl/>
        </w:rPr>
      </w:pPr>
    </w:p>
    <w:p w:rsidR="00000000" w:rsidRDefault="00AE75B3">
      <w:pPr>
        <w:ind w:firstLine="567"/>
        <w:rPr>
          <w:rFonts w:cs="David"/>
          <w:sz w:val="24"/>
          <w:rtl/>
        </w:rPr>
      </w:pPr>
      <w:r>
        <w:rPr>
          <w:rFonts w:cs="David"/>
          <w:sz w:val="24"/>
          <w:rtl/>
        </w:rPr>
        <w:t>אז מה יהיה פה? לא יהיה סעיף 6?</w:t>
      </w:r>
    </w:p>
    <w:p w:rsidR="00000000" w:rsidRDefault="00AE75B3">
      <w:pPr>
        <w:rPr>
          <w:rFonts w:cs="David"/>
          <w:sz w:val="24"/>
          <w:rtl/>
        </w:rPr>
      </w:pPr>
    </w:p>
    <w:p w:rsidR="00000000" w:rsidRDefault="00AE75B3">
      <w:pPr>
        <w:rPr>
          <w:rFonts w:cs="David"/>
          <w:sz w:val="24"/>
          <w:u w:val="single"/>
          <w:rtl/>
        </w:rPr>
      </w:pPr>
      <w:r>
        <w:rPr>
          <w:rFonts w:cs="David"/>
          <w:sz w:val="24"/>
          <w:u w:val="single"/>
          <w:rtl/>
        </w:rPr>
        <w:t>יעקב פרידגוט:</w:t>
      </w:r>
    </w:p>
    <w:p w:rsidR="00000000" w:rsidRDefault="00AE75B3">
      <w:pPr>
        <w:rPr>
          <w:rFonts w:cs="David"/>
          <w:sz w:val="24"/>
          <w:rtl/>
        </w:rPr>
      </w:pPr>
    </w:p>
    <w:p w:rsidR="00000000" w:rsidRDefault="00AE75B3">
      <w:pPr>
        <w:ind w:firstLine="567"/>
        <w:rPr>
          <w:rFonts w:cs="David"/>
          <w:sz w:val="24"/>
          <w:rtl/>
        </w:rPr>
      </w:pPr>
      <w:r>
        <w:rPr>
          <w:rFonts w:cs="David"/>
          <w:sz w:val="24"/>
          <w:rtl/>
        </w:rPr>
        <w:t>סעיף 16 נותן תשובה.</w:t>
      </w:r>
    </w:p>
    <w:p w:rsidR="00000000" w:rsidRDefault="00AE75B3">
      <w:pPr>
        <w:rPr>
          <w:rFonts w:cs="David"/>
          <w:sz w:val="24"/>
          <w:rtl/>
        </w:rPr>
      </w:pPr>
    </w:p>
    <w:p w:rsidR="00000000" w:rsidRDefault="00AE75B3">
      <w:pPr>
        <w:rPr>
          <w:rFonts w:cs="David"/>
          <w:sz w:val="24"/>
          <w:rtl/>
        </w:rPr>
      </w:pPr>
    </w:p>
    <w:p w:rsidR="00000000" w:rsidRDefault="00AE75B3">
      <w:pPr>
        <w:rPr>
          <w:rFonts w:cs="David"/>
          <w:sz w:val="24"/>
          <w:rtl/>
        </w:rPr>
      </w:pPr>
      <w:r>
        <w:rPr>
          <w:rFonts w:cs="David"/>
          <w:sz w:val="24"/>
          <w:rtl/>
        </w:rPr>
        <w:t>הישיבה ננע</w:t>
      </w:r>
      <w:r>
        <w:rPr>
          <w:rFonts w:cs="David"/>
          <w:sz w:val="24"/>
          <w:rtl/>
        </w:rPr>
        <w:t>לה בשעה 14:20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5B3">
      <w:r>
        <w:separator/>
      </w:r>
    </w:p>
  </w:endnote>
  <w:endnote w:type="continuationSeparator" w:id="0">
    <w:p w:rsidR="00000000" w:rsidRDefault="00AE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5B3">
      <w:r>
        <w:separator/>
      </w:r>
    </w:p>
  </w:footnote>
  <w:footnote w:type="continuationSeparator" w:id="0">
    <w:p w:rsidR="00000000" w:rsidRDefault="00AE7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5B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E75B3">
    <w:pPr>
      <w:pStyle w:val="a3"/>
      <w:ind w:right="360"/>
      <w:rPr>
        <w:rFonts w:cs="David"/>
        <w:sz w:val="24"/>
        <w:rtl/>
      </w:rPr>
    </w:pPr>
    <w:r>
      <w:rPr>
        <w:rFonts w:cs="David"/>
        <w:sz w:val="24"/>
        <w:rtl/>
      </w:rPr>
      <w:t>ועדת הכלכלה</w:t>
    </w:r>
  </w:p>
  <w:p w:rsidR="00000000" w:rsidRDefault="00AE75B3">
    <w:pPr>
      <w:pStyle w:val="a3"/>
      <w:ind w:right="360"/>
      <w:rPr>
        <w:rStyle w:val="a7"/>
        <w:rFonts w:cs="David"/>
        <w:sz w:val="24"/>
        <w:rtl/>
      </w:rPr>
    </w:pPr>
    <w:r>
      <w:rPr>
        <w:rFonts w:cs="David"/>
        <w:sz w:val="24"/>
        <w:rtl/>
      </w:rPr>
      <w:t>18.10.2004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5B3"/>
    <w:rsid w:val="00AE7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99BB4B-DFF1-497E-9969-6AF2FF07E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BBBD5F-8DF1-49F2-92BB-C0A60AB75B23}"/>
</file>

<file path=customXml/itemProps2.xml><?xml version="1.0" encoding="utf-8"?>
<ds:datastoreItem xmlns:ds="http://schemas.openxmlformats.org/officeDocument/2006/customXml" ds:itemID="{D3DE6B79-F79C-4B7B-8A3B-5F4E404BD3EF}"/>
</file>

<file path=customXml/itemProps3.xml><?xml version="1.0" encoding="utf-8"?>
<ds:datastoreItem xmlns:ds="http://schemas.openxmlformats.org/officeDocument/2006/customXml" ds:itemID="{7957A87C-A82A-4B3B-B264-3CE4BF34EC53}"/>
</file>

<file path=docProps/app.xml><?xml version="1.0" encoding="utf-8"?>
<Properties xmlns="http://schemas.openxmlformats.org/officeDocument/2006/extended-properties" xmlns:vt="http://schemas.openxmlformats.org/officeDocument/2006/docPropsVTypes">
  <Template>Normal.dotm</Template>
  <TotalTime>0</TotalTime>
  <Pages>3</Pages>
  <Words>4027</Words>
  <Characters>20137</Characters>
  <Application>Microsoft Office Word</Application>
  <DocSecurity>4</DocSecurity>
  <Lines>167</Lines>
  <Paragraphs>48</Paragraphs>
  <ScaleCrop>false</ScaleCrop>
  <Company>כנסת</Company>
  <LinksUpToDate>false</LinksUpToDate>
  <CharactersWithSpaces>24116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משק הדלק (הגבלת הפעלה ומכירת דלק לתחנות תדלוק הפועלות שלא כדין)</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271</vt:i4>
  </property>
  <property fmtid="{D5CDD505-2E9C-101B-9397-08002B2CF9AE}" pid="5" name="Nose">
    <vt:lpwstr>':מחלקת הפרוטוקולים:כלכלה'_x000d__x000d_</vt:lpwstr>
  </property>
  <property fmtid="{D5CDD505-2E9C-101B-9397-08002B2CF9AE}" pid="6" name="TaarichYeshiva">
    <vt:filetime>2004-10-16T21:00:00Z</vt:filetime>
  </property>
  <property fmtid="{D5CDD505-2E9C-101B-9397-08002B2CF9AE}" pid="7" name="סימוכין">
    <vt:i4>3244304</vt:i4>
  </property>
  <property fmtid="{D5CDD505-2E9C-101B-9397-08002B2CF9AE}" pid="8" name="שעת ישיבה">
    <vt:lpwstr>12:30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76133</vt:r8>
  </property>
  <property fmtid="{D5CDD505-2E9C-101B-9397-08002B2CF9AE}" pid="14" name="SanhedrinDocumentType">
    <vt:r8>167</vt:r8>
  </property>
</Properties>
</file>