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191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C1911">
      <w:pPr>
        <w:rPr>
          <w:rFonts w:cs="David"/>
          <w:b/>
          <w:bCs/>
          <w:sz w:val="24"/>
          <w:rtl/>
        </w:rPr>
      </w:pPr>
      <w:r>
        <w:rPr>
          <w:rFonts w:cs="David"/>
          <w:b/>
          <w:bCs/>
          <w:sz w:val="24"/>
          <w:rtl/>
        </w:rPr>
        <w:t>מושב שלישי</w:t>
      </w:r>
    </w:p>
    <w:p w:rsidR="00000000" w:rsidRDefault="00CC1911">
      <w:pPr>
        <w:rPr>
          <w:rFonts w:cs="David"/>
          <w:b/>
          <w:bCs/>
          <w:sz w:val="24"/>
          <w:rtl/>
        </w:rPr>
      </w:pPr>
    </w:p>
    <w:p w:rsidR="00000000" w:rsidRDefault="00CC1911">
      <w:pPr>
        <w:rPr>
          <w:rFonts w:cs="David"/>
          <w:b/>
          <w:bCs/>
          <w:sz w:val="24"/>
          <w:rtl/>
        </w:rPr>
      </w:pPr>
    </w:p>
    <w:p w:rsidR="00000000" w:rsidRDefault="00CC1911">
      <w:pPr>
        <w:rPr>
          <w:rFonts w:cs="David"/>
          <w:b/>
          <w:bCs/>
          <w:sz w:val="24"/>
          <w:rtl/>
        </w:rPr>
      </w:pPr>
    </w:p>
    <w:p w:rsidR="00000000" w:rsidRDefault="00CC1911">
      <w:pPr>
        <w:rPr>
          <w:rFonts w:cs="David"/>
          <w:b/>
          <w:bCs/>
          <w:sz w:val="24"/>
          <w:rtl/>
        </w:rPr>
      </w:pPr>
    </w:p>
    <w:p w:rsidR="00000000" w:rsidRDefault="00CC1911">
      <w:pPr>
        <w:pStyle w:val="1"/>
        <w:rPr>
          <w:rFonts w:cs="David"/>
          <w:sz w:val="24"/>
          <w:rtl/>
        </w:rPr>
      </w:pPr>
      <w:r>
        <w:rPr>
          <w:rFonts w:cs="David"/>
          <w:sz w:val="24"/>
          <w:rtl/>
        </w:rPr>
        <w:t>פרוטוקול מס'</w:t>
      </w:r>
    </w:p>
    <w:p w:rsidR="00000000" w:rsidRDefault="00CC1911">
      <w:pPr>
        <w:jc w:val="center"/>
        <w:rPr>
          <w:rFonts w:cs="David"/>
          <w:b/>
          <w:bCs/>
          <w:sz w:val="24"/>
          <w:rtl/>
        </w:rPr>
      </w:pPr>
      <w:r>
        <w:rPr>
          <w:rFonts w:cs="David"/>
          <w:b/>
          <w:bCs/>
          <w:sz w:val="24"/>
          <w:rtl/>
        </w:rPr>
        <w:t>מישיבת ועדת הכספים</w:t>
      </w:r>
    </w:p>
    <w:p w:rsidR="00000000" w:rsidRDefault="00CC1911">
      <w:pPr>
        <w:pStyle w:val="7"/>
        <w:rPr>
          <w:rFonts w:cs="David"/>
          <w:sz w:val="24"/>
          <w:rtl/>
        </w:rPr>
      </w:pPr>
      <w:r>
        <w:rPr>
          <w:rFonts w:cs="David"/>
          <w:sz w:val="24"/>
          <w:rtl/>
        </w:rPr>
        <w:t>יום שלישי, כ"ז באדר א' בתשס"ה (8 במרץ 2005), שעה 9:30</w:t>
      </w:r>
    </w:p>
    <w:p w:rsidR="00000000" w:rsidRDefault="00CC1911">
      <w:pPr>
        <w:rPr>
          <w:rFonts w:cs="David"/>
          <w:b/>
          <w:bCs/>
          <w:sz w:val="24"/>
          <w:rtl/>
        </w:rPr>
      </w:pPr>
    </w:p>
    <w:p w:rsidR="00000000" w:rsidRDefault="00CC1911">
      <w:pPr>
        <w:rPr>
          <w:rFonts w:cs="David"/>
          <w:b/>
          <w:bCs/>
          <w:sz w:val="24"/>
          <w:rtl/>
        </w:rPr>
      </w:pPr>
    </w:p>
    <w:p w:rsidR="00000000" w:rsidRDefault="00CC1911">
      <w:pPr>
        <w:tabs>
          <w:tab w:val="left" w:pos="1221"/>
        </w:tabs>
        <w:rPr>
          <w:rFonts w:cs="David"/>
          <w:b/>
          <w:bCs/>
          <w:sz w:val="24"/>
          <w:u w:val="single"/>
          <w:rtl/>
        </w:rPr>
      </w:pPr>
    </w:p>
    <w:p w:rsidR="00000000" w:rsidRDefault="00CC1911">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b/>
          <w:bCs/>
          <w:sz w:val="24"/>
          <w:u w:val="single"/>
          <w:rtl/>
        </w:rPr>
        <w:t xml:space="preserve"> 1. תקנ</w:t>
      </w:r>
      <w:r>
        <w:rPr>
          <w:rFonts w:cs="David"/>
          <w:b/>
          <w:bCs/>
          <w:sz w:val="24"/>
          <w:u w:val="single"/>
          <w:rtl/>
        </w:rPr>
        <w:t xml:space="preserve">ות מס הכנסה (שיעור המס בעד עבודה במשמרות)(תיקון), בתשס"ה-‏2005 </w:t>
      </w:r>
    </w:p>
    <w:p w:rsidR="00000000" w:rsidRDefault="00CC1911">
      <w:pPr>
        <w:tabs>
          <w:tab w:val="left" w:pos="1221"/>
        </w:tabs>
        <w:rPr>
          <w:rFonts w:cs="David"/>
          <w:b/>
          <w:bCs/>
          <w:sz w:val="24"/>
          <w:u w:val="single"/>
          <w:rtl/>
        </w:rPr>
      </w:pPr>
      <w:r>
        <w:rPr>
          <w:rFonts w:cs="David"/>
          <w:b/>
          <w:bCs/>
          <w:sz w:val="24"/>
          <w:u w:val="single"/>
          <w:rtl/>
        </w:rPr>
        <w:t>2. אישור מוסדות ציבור לעניין סעיף 46 לפקודת מס הכנסה וסעיף 61 לחוק מס שבח מקרקעין (רשימות 03792305,  03795505)</w:t>
      </w:r>
    </w:p>
    <w:p w:rsidR="00000000" w:rsidRDefault="00CC1911">
      <w:pPr>
        <w:tabs>
          <w:tab w:val="left" w:pos="1221"/>
        </w:tabs>
        <w:rPr>
          <w:rFonts w:cs="David"/>
          <w:b/>
          <w:bCs/>
          <w:sz w:val="24"/>
          <w:u w:val="single"/>
          <w:rtl/>
        </w:rPr>
      </w:pPr>
      <w:r>
        <w:rPr>
          <w:rFonts w:cs="David"/>
          <w:b/>
          <w:bCs/>
          <w:sz w:val="24"/>
          <w:u w:val="single"/>
          <w:rtl/>
        </w:rPr>
        <w:t>3. אישור מוסדות ציבור לעניין סעיף 46 לפקודת מס הכנסת וסעיף 61 לחוק מס שבח מקרקעין</w:t>
      </w:r>
      <w:r>
        <w:rPr>
          <w:rFonts w:cs="David"/>
          <w:b/>
          <w:bCs/>
          <w:sz w:val="24"/>
          <w:u w:val="single"/>
          <w:rtl/>
        </w:rPr>
        <w:t xml:space="preserve"> (רשימות 03897705, 03891405)</w:t>
      </w:r>
    </w:p>
    <w:p w:rsidR="00000000" w:rsidRDefault="00CC1911">
      <w:pPr>
        <w:rPr>
          <w:rFonts w:cs="David"/>
          <w:b/>
          <w:bCs/>
          <w:sz w:val="24"/>
          <w:rtl/>
        </w:rPr>
      </w:pPr>
    </w:p>
    <w:p w:rsidR="00000000" w:rsidRDefault="00CC1911">
      <w:pPr>
        <w:rPr>
          <w:rFonts w:cs="David"/>
          <w:sz w:val="24"/>
          <w:rtl/>
        </w:rPr>
      </w:pPr>
    </w:p>
    <w:p w:rsidR="00000000" w:rsidRDefault="00CC1911">
      <w:pPr>
        <w:rPr>
          <w:rFonts w:cs="David"/>
          <w:sz w:val="24"/>
          <w:rtl/>
        </w:rPr>
      </w:pPr>
    </w:p>
    <w:p w:rsidR="00000000" w:rsidRDefault="00CC1911">
      <w:pPr>
        <w:rPr>
          <w:rFonts w:cs="David"/>
          <w:b/>
          <w:bCs/>
          <w:sz w:val="24"/>
          <w:u w:val="single"/>
          <w:rtl/>
        </w:rPr>
      </w:pPr>
      <w:r>
        <w:rPr>
          <w:rFonts w:cs="David"/>
          <w:b/>
          <w:bCs/>
          <w:sz w:val="24"/>
          <w:u w:val="single"/>
          <w:rtl/>
        </w:rPr>
        <w:t>נכחו</w:t>
      </w:r>
      <w:r>
        <w:rPr>
          <w:rFonts w:cs="David"/>
          <w:sz w:val="24"/>
          <w:rtl/>
        </w:rPr>
        <w:t>:</w:t>
      </w:r>
    </w:p>
    <w:p w:rsidR="00000000" w:rsidRDefault="00CC1911">
      <w:pPr>
        <w:rPr>
          <w:rFonts w:cs="David"/>
          <w:sz w:val="24"/>
          <w:rtl/>
        </w:rPr>
      </w:pPr>
    </w:p>
    <w:p w:rsidR="00000000" w:rsidRDefault="00CC1911">
      <w:pPr>
        <w:tabs>
          <w:tab w:val="left" w:pos="1788"/>
        </w:tabs>
        <w:rPr>
          <w:rFonts w:cs="David"/>
          <w:sz w:val="24"/>
          <w:rtl/>
        </w:rPr>
      </w:pPr>
      <w:r>
        <w:rPr>
          <w:rFonts w:cs="David"/>
          <w:b/>
          <w:bCs/>
          <w:sz w:val="24"/>
          <w:u w:val="single"/>
          <w:rtl/>
        </w:rPr>
        <w:t>חברי הוועדה</w:t>
      </w:r>
      <w:r>
        <w:rPr>
          <w:rFonts w:cs="David"/>
          <w:sz w:val="24"/>
          <w:rtl/>
        </w:rPr>
        <w:t>:</w:t>
      </w:r>
    </w:p>
    <w:p w:rsidR="00000000" w:rsidRDefault="00CC1911">
      <w:pPr>
        <w:rPr>
          <w:rFonts w:cs="David"/>
          <w:sz w:val="24"/>
          <w:rtl/>
        </w:rPr>
      </w:pPr>
    </w:p>
    <w:p w:rsidR="00000000" w:rsidRDefault="00CC1911">
      <w:pPr>
        <w:rPr>
          <w:rFonts w:cs="David"/>
          <w:sz w:val="24"/>
          <w:rtl/>
        </w:rPr>
      </w:pPr>
      <w:r>
        <w:rPr>
          <w:rFonts w:cs="David"/>
          <w:sz w:val="24"/>
          <w:rtl/>
        </w:rPr>
        <w:t>יעקב ליצמן – היו"ר</w:t>
      </w:r>
    </w:p>
    <w:p w:rsidR="00000000" w:rsidRDefault="00CC1911">
      <w:pPr>
        <w:rPr>
          <w:rFonts w:cs="David"/>
          <w:sz w:val="24"/>
          <w:rtl/>
        </w:rPr>
      </w:pPr>
      <w:r>
        <w:rPr>
          <w:rFonts w:cs="David"/>
          <w:sz w:val="24"/>
          <w:rtl/>
        </w:rPr>
        <w:t>נסים דהן</w:t>
      </w:r>
    </w:p>
    <w:p w:rsidR="00000000" w:rsidRDefault="00CC1911">
      <w:pPr>
        <w:rPr>
          <w:rFonts w:cs="David"/>
          <w:sz w:val="24"/>
          <w:rtl/>
        </w:rPr>
      </w:pPr>
      <w:r>
        <w:rPr>
          <w:rFonts w:cs="David"/>
          <w:sz w:val="24"/>
          <w:rtl/>
        </w:rPr>
        <w:t>ניסן סלומינסקי</w:t>
      </w:r>
    </w:p>
    <w:p w:rsidR="00000000" w:rsidRDefault="00CC1911">
      <w:pPr>
        <w:rPr>
          <w:rFonts w:cs="David"/>
          <w:sz w:val="24"/>
          <w:rtl/>
        </w:rPr>
      </w:pPr>
      <w:r>
        <w:rPr>
          <w:rFonts w:cs="David"/>
          <w:sz w:val="24"/>
          <w:rtl/>
        </w:rPr>
        <w:t>אהוד רצאבי</w:t>
      </w:r>
    </w:p>
    <w:p w:rsidR="00000000" w:rsidRDefault="00CC1911">
      <w:pPr>
        <w:rPr>
          <w:rFonts w:cs="David"/>
          <w:sz w:val="24"/>
          <w:rtl/>
        </w:rPr>
      </w:pPr>
      <w:r>
        <w:rPr>
          <w:rFonts w:cs="David"/>
          <w:sz w:val="24"/>
          <w:rtl/>
        </w:rPr>
        <w:t>אברהם בייגה שוחט</w:t>
      </w:r>
    </w:p>
    <w:p w:rsidR="00000000" w:rsidRDefault="00CC1911">
      <w:pPr>
        <w:rPr>
          <w:rFonts w:cs="David"/>
          <w:sz w:val="24"/>
          <w:rtl/>
        </w:rPr>
      </w:pPr>
    </w:p>
    <w:p w:rsidR="00000000" w:rsidRDefault="00CC191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C1911">
      <w:pPr>
        <w:rPr>
          <w:rFonts w:cs="David"/>
          <w:sz w:val="24"/>
          <w:rtl/>
        </w:rPr>
      </w:pPr>
    </w:p>
    <w:p w:rsidR="00000000" w:rsidRDefault="00CC1911">
      <w:pPr>
        <w:rPr>
          <w:rFonts w:cs="David"/>
          <w:sz w:val="24"/>
          <w:rtl/>
        </w:rPr>
      </w:pPr>
      <w:r>
        <w:rPr>
          <w:rFonts w:cs="David"/>
          <w:sz w:val="24"/>
          <w:rtl/>
        </w:rPr>
        <w:t>רחל נוימן</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מנהלת מחלקת מלכ"רים, משרד האוצר</w:t>
      </w:r>
    </w:p>
    <w:p w:rsidR="00000000" w:rsidRDefault="00CC1911">
      <w:pPr>
        <w:ind w:left="3402" w:hanging="3402"/>
        <w:rPr>
          <w:rFonts w:cs="David"/>
          <w:sz w:val="24"/>
          <w:rtl/>
        </w:rPr>
      </w:pPr>
      <w:r>
        <w:rPr>
          <w:rFonts w:cs="David"/>
          <w:sz w:val="24"/>
          <w:rtl/>
        </w:rPr>
        <w:t>טלי דולן</w:t>
      </w:r>
      <w:r>
        <w:rPr>
          <w:rFonts w:cs="David"/>
          <w:sz w:val="24"/>
          <w:rtl/>
        </w:rPr>
        <w:tab/>
      </w:r>
      <w:r>
        <w:rPr>
          <w:rFonts w:cs="David"/>
          <w:sz w:val="24"/>
          <w:rtl/>
        </w:rPr>
        <w:tab/>
        <w:t>יועצת משפטית, אגף כלכלה והכנסות המדינה, משרד האוצר</w:t>
      </w:r>
    </w:p>
    <w:p w:rsidR="00000000" w:rsidRDefault="00CC1911">
      <w:pPr>
        <w:ind w:left="3402" w:hanging="3402"/>
        <w:rPr>
          <w:rFonts w:cs="David"/>
          <w:sz w:val="24"/>
          <w:rtl/>
        </w:rPr>
      </w:pPr>
      <w:r>
        <w:rPr>
          <w:rFonts w:cs="David"/>
          <w:sz w:val="24"/>
          <w:rtl/>
        </w:rPr>
        <w:t>עו"ד מירי כהן</w:t>
      </w:r>
      <w:r>
        <w:rPr>
          <w:rFonts w:cs="David"/>
          <w:sz w:val="24"/>
          <w:rtl/>
        </w:rPr>
        <w:tab/>
      </w:r>
      <w:r>
        <w:rPr>
          <w:rFonts w:cs="David"/>
          <w:sz w:val="24"/>
          <w:rtl/>
        </w:rPr>
        <w:tab/>
        <w:t>משרד האוצר</w:t>
      </w:r>
    </w:p>
    <w:p w:rsidR="00000000" w:rsidRDefault="00CC1911">
      <w:pPr>
        <w:ind w:left="3402" w:hanging="3402"/>
        <w:rPr>
          <w:rFonts w:cs="David"/>
          <w:sz w:val="24"/>
          <w:rtl/>
        </w:rPr>
      </w:pPr>
      <w:r>
        <w:rPr>
          <w:rFonts w:cs="David"/>
          <w:sz w:val="24"/>
          <w:rtl/>
        </w:rPr>
        <w:t>עו"ד שוש שחם</w:t>
      </w:r>
      <w:r>
        <w:rPr>
          <w:rFonts w:cs="David"/>
          <w:sz w:val="24"/>
          <w:rtl/>
        </w:rPr>
        <w:tab/>
      </w:r>
      <w:r>
        <w:rPr>
          <w:rFonts w:cs="David"/>
          <w:sz w:val="24"/>
          <w:rtl/>
        </w:rPr>
        <w:tab/>
        <w:t>לשכת עורכי הדין</w:t>
      </w:r>
    </w:p>
    <w:p w:rsidR="00000000" w:rsidRDefault="00CC1911">
      <w:pPr>
        <w:ind w:left="3402" w:hanging="3402"/>
        <w:rPr>
          <w:rFonts w:cs="David"/>
          <w:sz w:val="24"/>
          <w:rtl/>
        </w:rPr>
      </w:pPr>
      <w:r>
        <w:rPr>
          <w:rFonts w:cs="David"/>
          <w:sz w:val="24"/>
          <w:rtl/>
        </w:rPr>
        <w:t xml:space="preserve">חזקיה ישראל </w:t>
      </w:r>
      <w:r>
        <w:rPr>
          <w:rFonts w:cs="David"/>
          <w:sz w:val="24"/>
          <w:rtl/>
        </w:rPr>
        <w:tab/>
      </w:r>
      <w:r>
        <w:rPr>
          <w:rFonts w:cs="David"/>
          <w:sz w:val="24"/>
          <w:rtl/>
        </w:rPr>
        <w:tab/>
        <w:t>איגוד התעשיינים</w:t>
      </w:r>
    </w:p>
    <w:p w:rsidR="00000000" w:rsidRDefault="00CC1911">
      <w:pPr>
        <w:ind w:left="3402" w:hanging="3402"/>
        <w:rPr>
          <w:rFonts w:cs="David"/>
          <w:sz w:val="24"/>
          <w:rtl/>
        </w:rPr>
      </w:pPr>
    </w:p>
    <w:p w:rsidR="00000000" w:rsidRDefault="00CC1911">
      <w:pPr>
        <w:ind w:left="3402" w:hanging="3402"/>
        <w:rPr>
          <w:rFonts w:cs="David"/>
          <w:sz w:val="24"/>
          <w:rtl/>
        </w:rPr>
      </w:pPr>
      <w:r>
        <w:rPr>
          <w:rFonts w:cs="David"/>
          <w:b/>
          <w:bCs/>
          <w:sz w:val="24"/>
          <w:u w:val="single"/>
          <w:rtl/>
        </w:rPr>
        <w:t>יועצת כלכלית:</w:t>
      </w:r>
      <w:r>
        <w:rPr>
          <w:rFonts w:cs="David"/>
          <w:sz w:val="24"/>
          <w:rtl/>
        </w:rPr>
        <w:tab/>
        <w:t>סמדר אלחנני</w:t>
      </w:r>
      <w:r>
        <w:rPr>
          <w:rFonts w:cs="David"/>
          <w:sz w:val="24"/>
          <w:rtl/>
        </w:rPr>
        <w:tab/>
      </w:r>
      <w:r>
        <w:rPr>
          <w:rFonts w:cs="David"/>
          <w:sz w:val="24"/>
          <w:rtl/>
        </w:rPr>
        <w:tab/>
      </w:r>
    </w:p>
    <w:p w:rsidR="00000000" w:rsidRDefault="00CC1911">
      <w:pPr>
        <w:rPr>
          <w:rFonts w:cs="David"/>
          <w:sz w:val="24"/>
          <w:rtl/>
        </w:rPr>
      </w:pPr>
    </w:p>
    <w:p w:rsidR="00000000" w:rsidRDefault="00CC1911">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שגית אפיק</w:t>
      </w:r>
    </w:p>
    <w:p w:rsidR="00000000" w:rsidRDefault="00CC1911">
      <w:pPr>
        <w:rPr>
          <w:rFonts w:cs="David"/>
          <w:sz w:val="24"/>
          <w:rtl/>
        </w:rPr>
      </w:pPr>
    </w:p>
    <w:p w:rsidR="00000000" w:rsidRDefault="00CC1911">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טמיר כהן</w:t>
      </w:r>
    </w:p>
    <w:p w:rsidR="00000000" w:rsidRDefault="00CC1911">
      <w:pPr>
        <w:rPr>
          <w:rFonts w:cs="David"/>
          <w:sz w:val="24"/>
          <w:rtl/>
        </w:rPr>
      </w:pPr>
    </w:p>
    <w:p w:rsidR="00000000" w:rsidRDefault="00CC191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CC1911">
      <w:pPr>
        <w:rPr>
          <w:rFonts w:cs="David"/>
          <w:b/>
          <w:bCs/>
          <w:sz w:val="24"/>
          <w:rtl/>
        </w:rPr>
      </w:pPr>
    </w:p>
    <w:p w:rsidR="00000000" w:rsidRDefault="00CC1911">
      <w:pPr>
        <w:rPr>
          <w:rFonts w:cs="David"/>
          <w:sz w:val="24"/>
          <w:rtl/>
        </w:rPr>
      </w:pPr>
      <w:r>
        <w:rPr>
          <w:rFonts w:cs="David"/>
          <w:sz w:val="24"/>
          <w:rtl/>
        </w:rPr>
        <w:br w:type="page"/>
      </w:r>
    </w:p>
    <w:p w:rsidR="00000000" w:rsidRDefault="00CC1911">
      <w:pPr>
        <w:tabs>
          <w:tab w:val="left" w:pos="1221"/>
        </w:tabs>
        <w:rPr>
          <w:rFonts w:cs="David"/>
          <w:b/>
          <w:bCs/>
          <w:sz w:val="24"/>
          <w:u w:val="single"/>
          <w:rtl/>
        </w:rPr>
      </w:pPr>
      <w:r>
        <w:rPr>
          <w:rFonts w:cs="David"/>
          <w:b/>
          <w:bCs/>
          <w:sz w:val="24"/>
          <w:u w:val="single"/>
          <w:rtl/>
        </w:rPr>
        <w:t>1. אישור מוסדות ציבור לעניין סעיף 46 לפקודת מס הכנסה וסעיף 61 לחוק מס שבח מק</w:t>
      </w:r>
      <w:r>
        <w:rPr>
          <w:rFonts w:cs="David"/>
          <w:b/>
          <w:bCs/>
          <w:sz w:val="24"/>
          <w:u w:val="single"/>
          <w:rtl/>
        </w:rPr>
        <w:t>רקעין (רשימות 03792305,  03795505)</w:t>
      </w:r>
    </w:p>
    <w:p w:rsidR="00000000" w:rsidRDefault="00CC1911">
      <w:pPr>
        <w:tabs>
          <w:tab w:val="left" w:pos="1221"/>
        </w:tabs>
        <w:rPr>
          <w:rFonts w:cs="David"/>
          <w:b/>
          <w:bCs/>
          <w:sz w:val="24"/>
          <w:u w:val="single"/>
          <w:rtl/>
        </w:rPr>
      </w:pPr>
      <w:r>
        <w:rPr>
          <w:rFonts w:cs="David"/>
          <w:b/>
          <w:bCs/>
          <w:sz w:val="24"/>
          <w:u w:val="single"/>
          <w:rtl/>
        </w:rPr>
        <w:t>2. אישור מוסדות ציבור לעניין סעיף 46 לפקודת מס הכנסת וסעיף 61 לחוק מס שבח מקרקעין (רשימות 03897705, 03891405)</w:t>
      </w:r>
    </w:p>
    <w:p w:rsidR="00000000" w:rsidRDefault="00CC1911">
      <w:pPr>
        <w:rPr>
          <w:rFonts w:cs="David"/>
          <w:b/>
          <w:bCs/>
          <w:sz w:val="24"/>
          <w:rtl/>
        </w:rPr>
      </w:pPr>
    </w:p>
    <w:p w:rsidR="00000000" w:rsidRDefault="00CC1911">
      <w:pPr>
        <w:rPr>
          <w:rFonts w:cs="David"/>
          <w:sz w:val="24"/>
          <w:u w:val="single"/>
          <w:rtl/>
        </w:rPr>
      </w:pPr>
      <w:r>
        <w:rPr>
          <w:rFonts w:cs="David"/>
          <w:sz w:val="24"/>
          <w:u w:val="single"/>
          <w:rtl/>
        </w:rPr>
        <w:t>היו"ר יעקב ליצמן:</w:t>
      </w:r>
    </w:p>
    <w:p w:rsidR="00000000" w:rsidRDefault="00CC1911">
      <w:pPr>
        <w:rPr>
          <w:rFonts w:cs="David"/>
          <w:sz w:val="24"/>
          <w:rtl/>
        </w:rPr>
      </w:pPr>
    </w:p>
    <w:p w:rsidR="00000000" w:rsidRDefault="00CC1911">
      <w:pPr>
        <w:pStyle w:val="a8"/>
        <w:tabs>
          <w:tab w:val="clear" w:pos="1221"/>
          <w:tab w:val="left" w:pos="-55"/>
        </w:tabs>
        <w:rPr>
          <w:rFonts w:cs="David"/>
          <w:sz w:val="24"/>
          <w:rtl/>
        </w:rPr>
      </w:pPr>
      <w:r>
        <w:rPr>
          <w:rFonts w:cs="David"/>
          <w:sz w:val="24"/>
          <w:rtl/>
        </w:rPr>
        <w:tab/>
        <w:t>בוקר טוב, אני פותח את הישיבה. הסעיף הראשון הוא  אישור מוסדות ציבור לעניין סעיף 46 לפקודת מ</w:t>
      </w:r>
      <w:r>
        <w:rPr>
          <w:rFonts w:cs="David"/>
          <w:sz w:val="24"/>
          <w:rtl/>
        </w:rPr>
        <w:t>ס הכנסה וסעיף 61 לחוק מס שבח מקרקעין (רשימות 03792305,  03795505)</w:t>
      </w:r>
    </w:p>
    <w:p w:rsidR="00000000" w:rsidRDefault="00CC1911">
      <w:pPr>
        <w:tabs>
          <w:tab w:val="left" w:pos="1221"/>
        </w:tabs>
        <w:rPr>
          <w:rFonts w:cs="David"/>
          <w:sz w:val="24"/>
          <w:rtl/>
        </w:rPr>
      </w:pPr>
      <w:r>
        <w:rPr>
          <w:rFonts w:cs="David"/>
          <w:sz w:val="24"/>
          <w:rtl/>
        </w:rPr>
        <w:t>ורשימות 03897705, 03891405. גברת נוימן, בבקשה.</w:t>
      </w:r>
    </w:p>
    <w:p w:rsidR="00000000" w:rsidRDefault="00CC1911">
      <w:pPr>
        <w:tabs>
          <w:tab w:val="left" w:pos="1221"/>
        </w:tabs>
        <w:rPr>
          <w:rFonts w:cs="David"/>
          <w:sz w:val="24"/>
          <w:rtl/>
        </w:rPr>
      </w:pPr>
    </w:p>
    <w:p w:rsidR="00000000" w:rsidRDefault="00CC1911">
      <w:pPr>
        <w:tabs>
          <w:tab w:val="left" w:pos="1221"/>
        </w:tabs>
        <w:rPr>
          <w:rFonts w:cs="David"/>
          <w:sz w:val="24"/>
          <w:rtl/>
        </w:rPr>
      </w:pPr>
      <w:r>
        <w:rPr>
          <w:rFonts w:cs="David"/>
          <w:sz w:val="24"/>
          <w:u w:val="single"/>
          <w:rtl/>
        </w:rPr>
        <w:t>רחל נוימן:</w:t>
      </w:r>
    </w:p>
    <w:p w:rsidR="00000000" w:rsidRDefault="00CC1911">
      <w:pPr>
        <w:tabs>
          <w:tab w:val="left" w:pos="1221"/>
        </w:tabs>
        <w:rPr>
          <w:rFonts w:cs="David"/>
          <w:sz w:val="24"/>
          <w:rtl/>
        </w:rPr>
      </w:pPr>
    </w:p>
    <w:p w:rsidR="00000000" w:rsidRDefault="00CC1911">
      <w:pPr>
        <w:tabs>
          <w:tab w:val="left" w:pos="-55"/>
        </w:tabs>
        <w:rPr>
          <w:rFonts w:cs="David"/>
          <w:sz w:val="24"/>
          <w:rtl/>
        </w:rPr>
      </w:pPr>
      <w:r>
        <w:rPr>
          <w:rFonts w:cs="David"/>
          <w:sz w:val="24"/>
          <w:rtl/>
        </w:rPr>
        <w:tab/>
        <w:t>הרשימות לפניכם, אם יש שאלות אשמח לענות.</w:t>
      </w:r>
    </w:p>
    <w:p w:rsidR="00000000" w:rsidRDefault="00CC1911">
      <w:pPr>
        <w:tabs>
          <w:tab w:val="left" w:pos="-55"/>
        </w:tabs>
        <w:rPr>
          <w:rFonts w:cs="David"/>
          <w:sz w:val="24"/>
          <w:rtl/>
        </w:rPr>
      </w:pPr>
    </w:p>
    <w:p w:rsidR="00000000" w:rsidRDefault="00CC1911">
      <w:pPr>
        <w:rPr>
          <w:rFonts w:cs="David"/>
          <w:sz w:val="24"/>
          <w:rtl/>
        </w:rPr>
      </w:pPr>
    </w:p>
    <w:p w:rsidR="00000000" w:rsidRDefault="00CC1911">
      <w:pPr>
        <w:rPr>
          <w:rFonts w:cs="David"/>
          <w:b/>
          <w:bCs/>
          <w:sz w:val="24"/>
          <w:rtl/>
        </w:rPr>
      </w:pPr>
      <w:r>
        <w:rPr>
          <w:rFonts w:cs="David"/>
          <w:b/>
          <w:bCs/>
          <w:sz w:val="24"/>
          <w:rtl/>
        </w:rPr>
        <w:t xml:space="preserve">רשימה מס': 03792305 </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4"/>
        <w:gridCol w:w="4827"/>
        <w:gridCol w:w="2013"/>
      </w:tblGrid>
      <w:tr w:rsidR="00CC1911" w:rsidTr="00CC1911">
        <w:tblPrEx>
          <w:tblCellMar>
            <w:top w:w="0" w:type="dxa"/>
            <w:bottom w:w="0" w:type="dxa"/>
          </w:tblCellMar>
        </w:tblPrEx>
        <w:trPr>
          <w:jc w:val="right"/>
        </w:trPr>
        <w:tc>
          <w:tcPr>
            <w:tcW w:w="1214" w:type="dxa"/>
          </w:tcPr>
          <w:p w:rsidR="00CC1911" w:rsidRDefault="00CC1911">
            <w:pPr>
              <w:rPr>
                <w:rFonts w:cs="David"/>
                <w:sz w:val="24"/>
                <w:rtl/>
              </w:rPr>
            </w:pPr>
          </w:p>
        </w:tc>
        <w:tc>
          <w:tcPr>
            <w:tcW w:w="4827" w:type="dxa"/>
          </w:tcPr>
          <w:p w:rsidR="00CC1911" w:rsidRDefault="00CC1911">
            <w:pPr>
              <w:pStyle w:val="1"/>
              <w:rPr>
                <w:rFonts w:cs="David"/>
                <w:sz w:val="24"/>
                <w:rtl/>
              </w:rPr>
            </w:pPr>
            <w:r>
              <w:rPr>
                <w:rFonts w:cs="David"/>
                <w:sz w:val="24"/>
                <w:rtl/>
              </w:rPr>
              <w:t xml:space="preserve">                                 שם העמותה </w:t>
            </w:r>
          </w:p>
        </w:tc>
        <w:tc>
          <w:tcPr>
            <w:tcW w:w="2013" w:type="dxa"/>
          </w:tcPr>
          <w:p w:rsidR="00CC1911" w:rsidRDefault="00CC1911">
            <w:pPr>
              <w:rPr>
                <w:rFonts w:cs="David"/>
                <w:b/>
                <w:bCs/>
                <w:sz w:val="24"/>
                <w:rtl/>
              </w:rPr>
            </w:pPr>
            <w:r>
              <w:rPr>
                <w:rFonts w:cs="David"/>
                <w:b/>
                <w:bCs/>
                <w:sz w:val="24"/>
                <w:rtl/>
              </w:rPr>
              <w:t>מס' העמותה</w:t>
            </w:r>
          </w:p>
        </w:tc>
      </w:tr>
      <w:tr w:rsidR="00CC1911" w:rsidTr="00CC1911">
        <w:tblPrEx>
          <w:tblCellMar>
            <w:top w:w="0" w:type="dxa"/>
            <w:bottom w:w="0" w:type="dxa"/>
          </w:tblCellMar>
        </w:tblPrEx>
        <w:trPr>
          <w:jc w:val="right"/>
        </w:trPr>
        <w:tc>
          <w:tcPr>
            <w:tcW w:w="1214" w:type="dxa"/>
          </w:tcPr>
          <w:p w:rsidR="00CC1911" w:rsidRDefault="00CC1911">
            <w:pPr>
              <w:numPr>
                <w:ilvl w:val="0"/>
                <w:numId w:val="1"/>
              </w:numPr>
              <w:rPr>
                <w:rFonts w:cs="David"/>
                <w:sz w:val="24"/>
                <w:rtl/>
              </w:rPr>
            </w:pPr>
          </w:p>
        </w:tc>
        <w:tc>
          <w:tcPr>
            <w:tcW w:w="4827" w:type="dxa"/>
          </w:tcPr>
          <w:p w:rsidR="00CC1911" w:rsidRDefault="00CC1911">
            <w:pPr>
              <w:rPr>
                <w:rFonts w:cs="David"/>
                <w:sz w:val="24"/>
                <w:rtl/>
              </w:rPr>
            </w:pPr>
            <w:r>
              <w:rPr>
                <w:rFonts w:cs="David"/>
                <w:sz w:val="24"/>
                <w:rtl/>
              </w:rPr>
              <w:t>ועד החסד של גבעת שרת</w:t>
            </w:r>
          </w:p>
        </w:tc>
        <w:tc>
          <w:tcPr>
            <w:tcW w:w="2013" w:type="dxa"/>
          </w:tcPr>
          <w:p w:rsidR="00CC1911" w:rsidRDefault="00CC1911">
            <w:pPr>
              <w:rPr>
                <w:rFonts w:cs="David"/>
                <w:sz w:val="24"/>
                <w:rtl/>
              </w:rPr>
            </w:pPr>
            <w:r>
              <w:rPr>
                <w:rFonts w:cs="David"/>
                <w:sz w:val="24"/>
                <w:rtl/>
              </w:rPr>
              <w:t xml:space="preserve">580405553 </w:t>
            </w:r>
          </w:p>
        </w:tc>
      </w:tr>
      <w:tr w:rsidR="00CC1911" w:rsidTr="00CC1911">
        <w:tblPrEx>
          <w:tblCellMar>
            <w:top w:w="0" w:type="dxa"/>
            <w:bottom w:w="0" w:type="dxa"/>
          </w:tblCellMar>
        </w:tblPrEx>
        <w:trPr>
          <w:jc w:val="right"/>
        </w:trPr>
        <w:tc>
          <w:tcPr>
            <w:tcW w:w="1214" w:type="dxa"/>
          </w:tcPr>
          <w:p w:rsidR="00CC1911" w:rsidRDefault="00CC1911">
            <w:pPr>
              <w:numPr>
                <w:ilvl w:val="0"/>
                <w:numId w:val="1"/>
              </w:numPr>
              <w:rPr>
                <w:rFonts w:cs="David"/>
                <w:sz w:val="24"/>
                <w:rtl/>
              </w:rPr>
            </w:pPr>
          </w:p>
        </w:tc>
        <w:tc>
          <w:tcPr>
            <w:tcW w:w="4827" w:type="dxa"/>
          </w:tcPr>
          <w:p w:rsidR="00CC1911" w:rsidRDefault="00CC1911">
            <w:pPr>
              <w:rPr>
                <w:rFonts w:cs="David"/>
                <w:sz w:val="24"/>
                <w:rtl/>
              </w:rPr>
            </w:pPr>
            <w:r>
              <w:rPr>
                <w:rFonts w:cs="David"/>
                <w:sz w:val="24"/>
                <w:rtl/>
              </w:rPr>
              <w:t>הפורום למען תחבורה ציבורית</w:t>
            </w:r>
          </w:p>
        </w:tc>
        <w:tc>
          <w:tcPr>
            <w:tcW w:w="2013" w:type="dxa"/>
          </w:tcPr>
          <w:p w:rsidR="00CC1911" w:rsidRDefault="00CC1911">
            <w:pPr>
              <w:rPr>
                <w:rFonts w:cs="David"/>
                <w:sz w:val="24"/>
                <w:rtl/>
              </w:rPr>
            </w:pPr>
            <w:r>
              <w:rPr>
                <w:rFonts w:cs="David"/>
                <w:sz w:val="24"/>
                <w:rtl/>
              </w:rPr>
              <w:t xml:space="preserve">580344273 </w:t>
            </w:r>
          </w:p>
        </w:tc>
      </w:tr>
      <w:tr w:rsidR="00CC1911" w:rsidTr="00CC1911">
        <w:tblPrEx>
          <w:tblCellMar>
            <w:top w:w="0" w:type="dxa"/>
            <w:bottom w:w="0" w:type="dxa"/>
          </w:tblCellMar>
        </w:tblPrEx>
        <w:trPr>
          <w:jc w:val="right"/>
        </w:trPr>
        <w:tc>
          <w:tcPr>
            <w:tcW w:w="1214" w:type="dxa"/>
          </w:tcPr>
          <w:p w:rsidR="00CC1911" w:rsidRDefault="00CC1911">
            <w:pPr>
              <w:numPr>
                <w:ilvl w:val="0"/>
                <w:numId w:val="1"/>
              </w:numPr>
              <w:rPr>
                <w:rFonts w:cs="David"/>
                <w:sz w:val="24"/>
                <w:rtl/>
              </w:rPr>
            </w:pPr>
          </w:p>
        </w:tc>
        <w:tc>
          <w:tcPr>
            <w:tcW w:w="4827" w:type="dxa"/>
          </w:tcPr>
          <w:p w:rsidR="00CC1911" w:rsidRDefault="00CC1911">
            <w:pPr>
              <w:rPr>
                <w:rFonts w:cs="David"/>
                <w:sz w:val="24"/>
                <w:rtl/>
              </w:rPr>
            </w:pPr>
            <w:r>
              <w:rPr>
                <w:rFonts w:cs="David"/>
                <w:sz w:val="24"/>
                <w:rtl/>
              </w:rPr>
              <w:t>כולל על שם ר' שמעון בר יוחאי</w:t>
            </w:r>
          </w:p>
        </w:tc>
        <w:tc>
          <w:tcPr>
            <w:tcW w:w="2013" w:type="dxa"/>
          </w:tcPr>
          <w:p w:rsidR="00CC1911" w:rsidRDefault="00CC1911">
            <w:pPr>
              <w:rPr>
                <w:rFonts w:cs="David"/>
                <w:sz w:val="24"/>
                <w:rtl/>
              </w:rPr>
            </w:pPr>
            <w:r>
              <w:rPr>
                <w:rFonts w:cs="David"/>
                <w:sz w:val="24"/>
                <w:rtl/>
              </w:rPr>
              <w:t xml:space="preserve">580344224 </w:t>
            </w:r>
          </w:p>
        </w:tc>
      </w:tr>
      <w:tr w:rsidR="00CC1911" w:rsidTr="00CC1911">
        <w:tblPrEx>
          <w:tblCellMar>
            <w:top w:w="0" w:type="dxa"/>
            <w:bottom w:w="0" w:type="dxa"/>
          </w:tblCellMar>
        </w:tblPrEx>
        <w:trPr>
          <w:jc w:val="right"/>
        </w:trPr>
        <w:tc>
          <w:tcPr>
            <w:tcW w:w="1214" w:type="dxa"/>
          </w:tcPr>
          <w:p w:rsidR="00CC1911" w:rsidRDefault="00CC1911">
            <w:pPr>
              <w:numPr>
                <w:ilvl w:val="0"/>
                <w:numId w:val="1"/>
              </w:numPr>
              <w:rPr>
                <w:rFonts w:cs="David"/>
                <w:sz w:val="24"/>
                <w:rtl/>
              </w:rPr>
            </w:pPr>
          </w:p>
        </w:tc>
        <w:tc>
          <w:tcPr>
            <w:tcW w:w="4827" w:type="dxa"/>
          </w:tcPr>
          <w:p w:rsidR="00CC1911" w:rsidRDefault="00CC1911">
            <w:pPr>
              <w:rPr>
                <w:rFonts w:cs="David"/>
                <w:sz w:val="24"/>
                <w:rtl/>
              </w:rPr>
            </w:pPr>
            <w:r>
              <w:rPr>
                <w:rFonts w:cs="David"/>
                <w:sz w:val="24"/>
                <w:rtl/>
              </w:rPr>
              <w:t>אחוזת שלמה</w:t>
            </w:r>
          </w:p>
        </w:tc>
        <w:tc>
          <w:tcPr>
            <w:tcW w:w="2013" w:type="dxa"/>
          </w:tcPr>
          <w:p w:rsidR="00CC1911" w:rsidRDefault="00CC1911">
            <w:pPr>
              <w:rPr>
                <w:rFonts w:cs="David"/>
                <w:sz w:val="24"/>
                <w:rtl/>
              </w:rPr>
            </w:pPr>
            <w:r>
              <w:rPr>
                <w:rFonts w:cs="David"/>
                <w:sz w:val="24"/>
                <w:rtl/>
              </w:rPr>
              <w:t>580406643</w:t>
            </w:r>
          </w:p>
        </w:tc>
      </w:tr>
      <w:tr w:rsidR="00CC1911" w:rsidTr="00CC1911">
        <w:tblPrEx>
          <w:tblCellMar>
            <w:top w:w="0" w:type="dxa"/>
            <w:bottom w:w="0" w:type="dxa"/>
          </w:tblCellMar>
        </w:tblPrEx>
        <w:trPr>
          <w:jc w:val="right"/>
        </w:trPr>
        <w:tc>
          <w:tcPr>
            <w:tcW w:w="1214" w:type="dxa"/>
          </w:tcPr>
          <w:p w:rsidR="00CC1911" w:rsidRDefault="00CC1911">
            <w:pPr>
              <w:numPr>
                <w:ilvl w:val="0"/>
                <w:numId w:val="1"/>
              </w:numPr>
              <w:rPr>
                <w:rFonts w:cs="David"/>
                <w:sz w:val="24"/>
                <w:rtl/>
              </w:rPr>
            </w:pPr>
          </w:p>
        </w:tc>
        <w:tc>
          <w:tcPr>
            <w:tcW w:w="4827" w:type="dxa"/>
          </w:tcPr>
          <w:p w:rsidR="00CC1911" w:rsidRDefault="00CC1911">
            <w:pPr>
              <w:rPr>
                <w:rFonts w:cs="David"/>
                <w:sz w:val="24"/>
                <w:rtl/>
              </w:rPr>
            </w:pPr>
            <w:r>
              <w:rPr>
                <w:rFonts w:cs="David"/>
                <w:sz w:val="24"/>
                <w:rtl/>
              </w:rPr>
              <w:t>בית יד לבנים עפולה</w:t>
            </w:r>
          </w:p>
        </w:tc>
        <w:tc>
          <w:tcPr>
            <w:tcW w:w="2013" w:type="dxa"/>
          </w:tcPr>
          <w:p w:rsidR="00CC1911" w:rsidRDefault="00CC1911">
            <w:pPr>
              <w:rPr>
                <w:rFonts w:cs="David"/>
                <w:sz w:val="24"/>
                <w:rtl/>
              </w:rPr>
            </w:pPr>
            <w:r>
              <w:rPr>
                <w:rFonts w:cs="David"/>
                <w:sz w:val="24"/>
                <w:rtl/>
              </w:rPr>
              <w:t xml:space="preserve">580259984 </w:t>
            </w:r>
          </w:p>
        </w:tc>
      </w:tr>
      <w:tr w:rsidR="00CC1911" w:rsidTr="00CC1911">
        <w:tblPrEx>
          <w:tblCellMar>
            <w:top w:w="0" w:type="dxa"/>
            <w:bottom w:w="0" w:type="dxa"/>
          </w:tblCellMar>
        </w:tblPrEx>
        <w:trPr>
          <w:jc w:val="right"/>
        </w:trPr>
        <w:tc>
          <w:tcPr>
            <w:tcW w:w="1214" w:type="dxa"/>
          </w:tcPr>
          <w:p w:rsidR="00CC1911" w:rsidRDefault="00CC1911">
            <w:pPr>
              <w:numPr>
                <w:ilvl w:val="0"/>
                <w:numId w:val="1"/>
              </w:numPr>
              <w:rPr>
                <w:rFonts w:cs="David"/>
                <w:sz w:val="24"/>
                <w:rtl/>
              </w:rPr>
            </w:pPr>
          </w:p>
        </w:tc>
        <w:tc>
          <w:tcPr>
            <w:tcW w:w="4827" w:type="dxa"/>
          </w:tcPr>
          <w:p w:rsidR="00CC1911" w:rsidRDefault="00CC1911">
            <w:pPr>
              <w:rPr>
                <w:rFonts w:cs="David"/>
                <w:sz w:val="24"/>
                <w:rtl/>
              </w:rPr>
            </w:pPr>
            <w:r>
              <w:rPr>
                <w:rFonts w:cs="David"/>
                <w:sz w:val="24"/>
                <w:rtl/>
              </w:rPr>
              <w:t>עמותת לילדים באהבה</w:t>
            </w:r>
          </w:p>
        </w:tc>
        <w:tc>
          <w:tcPr>
            <w:tcW w:w="2013" w:type="dxa"/>
          </w:tcPr>
          <w:p w:rsidR="00CC1911" w:rsidRDefault="00CC1911">
            <w:pPr>
              <w:rPr>
                <w:rFonts w:cs="David"/>
                <w:sz w:val="24"/>
                <w:rtl/>
              </w:rPr>
            </w:pPr>
            <w:r>
              <w:rPr>
                <w:rFonts w:cs="David"/>
                <w:sz w:val="24"/>
                <w:rtl/>
              </w:rPr>
              <w:t>580385946</w:t>
            </w:r>
          </w:p>
        </w:tc>
      </w:tr>
      <w:tr w:rsidR="00CC1911" w:rsidTr="00CC1911">
        <w:tblPrEx>
          <w:tblCellMar>
            <w:top w:w="0" w:type="dxa"/>
            <w:bottom w:w="0" w:type="dxa"/>
          </w:tblCellMar>
        </w:tblPrEx>
        <w:trPr>
          <w:jc w:val="right"/>
        </w:trPr>
        <w:tc>
          <w:tcPr>
            <w:tcW w:w="1214" w:type="dxa"/>
          </w:tcPr>
          <w:p w:rsidR="00CC1911" w:rsidRDefault="00CC1911">
            <w:pPr>
              <w:numPr>
                <w:ilvl w:val="0"/>
                <w:numId w:val="1"/>
              </w:numPr>
              <w:rPr>
                <w:rFonts w:cs="David"/>
                <w:sz w:val="24"/>
                <w:rtl/>
              </w:rPr>
            </w:pPr>
          </w:p>
        </w:tc>
        <w:tc>
          <w:tcPr>
            <w:tcW w:w="4827" w:type="dxa"/>
          </w:tcPr>
          <w:p w:rsidR="00CC1911" w:rsidRDefault="00CC1911">
            <w:pPr>
              <w:rPr>
                <w:rFonts w:cs="David"/>
                <w:sz w:val="24"/>
                <w:rtl/>
              </w:rPr>
            </w:pPr>
            <w:r>
              <w:rPr>
                <w:rFonts w:cs="David"/>
                <w:sz w:val="24"/>
                <w:rtl/>
              </w:rPr>
              <w:t xml:space="preserve">בנין שלם מכון לענייני נישואין ומשפחה ירושלים </w:t>
            </w:r>
          </w:p>
        </w:tc>
        <w:tc>
          <w:tcPr>
            <w:tcW w:w="2013" w:type="dxa"/>
          </w:tcPr>
          <w:p w:rsidR="00CC1911" w:rsidRDefault="00CC1911">
            <w:pPr>
              <w:rPr>
                <w:rFonts w:cs="David"/>
                <w:sz w:val="24"/>
                <w:rtl/>
              </w:rPr>
            </w:pPr>
            <w:r>
              <w:rPr>
                <w:rFonts w:cs="David"/>
                <w:sz w:val="24"/>
                <w:rtl/>
              </w:rPr>
              <w:t>580311561</w:t>
            </w:r>
          </w:p>
        </w:tc>
      </w:tr>
      <w:tr w:rsidR="00CC1911" w:rsidTr="00CC1911">
        <w:tblPrEx>
          <w:tblCellMar>
            <w:top w:w="0" w:type="dxa"/>
            <w:bottom w:w="0" w:type="dxa"/>
          </w:tblCellMar>
        </w:tblPrEx>
        <w:trPr>
          <w:jc w:val="right"/>
        </w:trPr>
        <w:tc>
          <w:tcPr>
            <w:tcW w:w="1214" w:type="dxa"/>
          </w:tcPr>
          <w:p w:rsidR="00CC1911" w:rsidRDefault="00CC1911">
            <w:pPr>
              <w:numPr>
                <w:ilvl w:val="0"/>
                <w:numId w:val="1"/>
              </w:numPr>
              <w:rPr>
                <w:rFonts w:cs="David"/>
                <w:sz w:val="24"/>
                <w:rtl/>
              </w:rPr>
            </w:pPr>
          </w:p>
        </w:tc>
        <w:tc>
          <w:tcPr>
            <w:tcW w:w="4827" w:type="dxa"/>
          </w:tcPr>
          <w:p w:rsidR="00CC1911" w:rsidRDefault="00CC1911">
            <w:pPr>
              <w:rPr>
                <w:rFonts w:cs="David"/>
                <w:sz w:val="24"/>
                <w:rtl/>
              </w:rPr>
            </w:pPr>
            <w:r>
              <w:rPr>
                <w:rFonts w:cs="David"/>
                <w:sz w:val="24"/>
                <w:rtl/>
              </w:rPr>
              <w:t>מכון מעיינות ללימודי יהדות</w:t>
            </w:r>
          </w:p>
        </w:tc>
        <w:tc>
          <w:tcPr>
            <w:tcW w:w="2013" w:type="dxa"/>
          </w:tcPr>
          <w:p w:rsidR="00CC1911" w:rsidRDefault="00CC1911">
            <w:pPr>
              <w:rPr>
                <w:rFonts w:cs="David"/>
                <w:sz w:val="24"/>
                <w:rtl/>
              </w:rPr>
            </w:pPr>
            <w:r>
              <w:rPr>
                <w:rFonts w:cs="David"/>
                <w:sz w:val="24"/>
                <w:rtl/>
              </w:rPr>
              <w:t>580237931</w:t>
            </w:r>
          </w:p>
        </w:tc>
      </w:tr>
      <w:tr w:rsidR="00CC1911" w:rsidTr="00CC1911">
        <w:tblPrEx>
          <w:tblCellMar>
            <w:top w:w="0" w:type="dxa"/>
            <w:bottom w:w="0" w:type="dxa"/>
          </w:tblCellMar>
        </w:tblPrEx>
        <w:trPr>
          <w:jc w:val="right"/>
        </w:trPr>
        <w:tc>
          <w:tcPr>
            <w:tcW w:w="1214" w:type="dxa"/>
          </w:tcPr>
          <w:p w:rsidR="00CC1911" w:rsidRDefault="00CC1911">
            <w:pPr>
              <w:numPr>
                <w:ilvl w:val="0"/>
                <w:numId w:val="1"/>
              </w:numPr>
              <w:rPr>
                <w:rFonts w:cs="David"/>
                <w:sz w:val="24"/>
                <w:rtl/>
              </w:rPr>
            </w:pPr>
          </w:p>
        </w:tc>
        <w:tc>
          <w:tcPr>
            <w:tcW w:w="4827" w:type="dxa"/>
          </w:tcPr>
          <w:p w:rsidR="00CC1911" w:rsidRDefault="00CC1911">
            <w:pPr>
              <w:rPr>
                <w:rFonts w:cs="David"/>
                <w:sz w:val="24"/>
                <w:rtl/>
              </w:rPr>
            </w:pPr>
            <w:r>
              <w:rPr>
                <w:rFonts w:cs="David"/>
                <w:sz w:val="24"/>
                <w:rtl/>
              </w:rPr>
              <w:t>עמותת יעוד חברתי</w:t>
            </w:r>
          </w:p>
        </w:tc>
        <w:tc>
          <w:tcPr>
            <w:tcW w:w="2013" w:type="dxa"/>
          </w:tcPr>
          <w:p w:rsidR="00CC1911" w:rsidRDefault="00CC1911">
            <w:pPr>
              <w:rPr>
                <w:rFonts w:cs="David"/>
                <w:sz w:val="24"/>
                <w:rtl/>
              </w:rPr>
            </w:pPr>
            <w:r>
              <w:rPr>
                <w:rFonts w:cs="David"/>
                <w:sz w:val="24"/>
                <w:rtl/>
              </w:rPr>
              <w:t>580042232</w:t>
            </w:r>
          </w:p>
        </w:tc>
      </w:tr>
      <w:tr w:rsidR="00CC1911" w:rsidTr="00CC1911">
        <w:tblPrEx>
          <w:tblCellMar>
            <w:top w:w="0" w:type="dxa"/>
            <w:bottom w:w="0" w:type="dxa"/>
          </w:tblCellMar>
        </w:tblPrEx>
        <w:trPr>
          <w:jc w:val="right"/>
        </w:trPr>
        <w:tc>
          <w:tcPr>
            <w:tcW w:w="1214" w:type="dxa"/>
          </w:tcPr>
          <w:p w:rsidR="00CC1911" w:rsidRDefault="00CC1911">
            <w:pPr>
              <w:numPr>
                <w:ilvl w:val="0"/>
                <w:numId w:val="1"/>
              </w:numPr>
              <w:rPr>
                <w:rFonts w:cs="David"/>
                <w:sz w:val="24"/>
                <w:rtl/>
              </w:rPr>
            </w:pPr>
          </w:p>
        </w:tc>
        <w:tc>
          <w:tcPr>
            <w:tcW w:w="4827" w:type="dxa"/>
          </w:tcPr>
          <w:p w:rsidR="00CC1911" w:rsidRDefault="00CC1911">
            <w:pPr>
              <w:rPr>
                <w:rFonts w:cs="David"/>
                <w:sz w:val="24"/>
                <w:rtl/>
              </w:rPr>
            </w:pPr>
            <w:r>
              <w:rPr>
                <w:rFonts w:cs="David"/>
                <w:sz w:val="24"/>
                <w:rtl/>
              </w:rPr>
              <w:t>עמותת ברכת יוסף תורה</w:t>
            </w:r>
          </w:p>
        </w:tc>
        <w:tc>
          <w:tcPr>
            <w:tcW w:w="2013" w:type="dxa"/>
          </w:tcPr>
          <w:p w:rsidR="00CC1911" w:rsidRDefault="00CC1911">
            <w:pPr>
              <w:rPr>
                <w:rFonts w:cs="David"/>
                <w:sz w:val="24"/>
                <w:rtl/>
              </w:rPr>
            </w:pPr>
            <w:r>
              <w:rPr>
                <w:rFonts w:cs="David"/>
                <w:sz w:val="24"/>
                <w:rtl/>
              </w:rPr>
              <w:t>580365856</w:t>
            </w:r>
          </w:p>
        </w:tc>
      </w:tr>
      <w:tr w:rsidR="00CC1911" w:rsidTr="00CC1911">
        <w:tblPrEx>
          <w:tblCellMar>
            <w:top w:w="0" w:type="dxa"/>
            <w:bottom w:w="0" w:type="dxa"/>
          </w:tblCellMar>
        </w:tblPrEx>
        <w:trPr>
          <w:jc w:val="right"/>
        </w:trPr>
        <w:tc>
          <w:tcPr>
            <w:tcW w:w="1214" w:type="dxa"/>
          </w:tcPr>
          <w:p w:rsidR="00CC1911" w:rsidRDefault="00CC1911">
            <w:pPr>
              <w:numPr>
                <w:ilvl w:val="0"/>
                <w:numId w:val="1"/>
              </w:numPr>
              <w:rPr>
                <w:rFonts w:cs="David"/>
                <w:sz w:val="24"/>
                <w:rtl/>
              </w:rPr>
            </w:pPr>
          </w:p>
        </w:tc>
        <w:tc>
          <w:tcPr>
            <w:tcW w:w="4827" w:type="dxa"/>
          </w:tcPr>
          <w:p w:rsidR="00CC1911" w:rsidRDefault="00CC1911">
            <w:pPr>
              <w:rPr>
                <w:rFonts w:cs="David"/>
                <w:sz w:val="24"/>
                <w:rtl/>
              </w:rPr>
            </w:pPr>
            <w:r>
              <w:rPr>
                <w:rFonts w:cs="David"/>
                <w:sz w:val="24"/>
                <w:rtl/>
              </w:rPr>
              <w:t>מחניים מרכז לקליטה רוחנית</w:t>
            </w:r>
          </w:p>
        </w:tc>
        <w:tc>
          <w:tcPr>
            <w:tcW w:w="2013" w:type="dxa"/>
          </w:tcPr>
          <w:p w:rsidR="00CC1911" w:rsidRDefault="00CC1911">
            <w:pPr>
              <w:rPr>
                <w:rFonts w:cs="David"/>
                <w:sz w:val="24"/>
                <w:rtl/>
              </w:rPr>
            </w:pPr>
            <w:r>
              <w:rPr>
                <w:rFonts w:cs="David"/>
                <w:sz w:val="24"/>
                <w:rtl/>
              </w:rPr>
              <w:t>580149151</w:t>
            </w:r>
          </w:p>
        </w:tc>
      </w:tr>
      <w:tr w:rsidR="00CC1911" w:rsidTr="00CC1911">
        <w:tblPrEx>
          <w:tblCellMar>
            <w:top w:w="0" w:type="dxa"/>
            <w:bottom w:w="0" w:type="dxa"/>
          </w:tblCellMar>
        </w:tblPrEx>
        <w:trPr>
          <w:jc w:val="right"/>
        </w:trPr>
        <w:tc>
          <w:tcPr>
            <w:tcW w:w="1214" w:type="dxa"/>
          </w:tcPr>
          <w:p w:rsidR="00CC1911" w:rsidRDefault="00CC1911">
            <w:pPr>
              <w:numPr>
                <w:ilvl w:val="0"/>
                <w:numId w:val="1"/>
              </w:numPr>
              <w:rPr>
                <w:rFonts w:cs="David"/>
                <w:sz w:val="24"/>
                <w:rtl/>
              </w:rPr>
            </w:pPr>
          </w:p>
        </w:tc>
        <w:tc>
          <w:tcPr>
            <w:tcW w:w="4827" w:type="dxa"/>
          </w:tcPr>
          <w:p w:rsidR="00CC1911" w:rsidRDefault="00CC1911">
            <w:pPr>
              <w:rPr>
                <w:rFonts w:cs="David"/>
                <w:sz w:val="24"/>
                <w:rtl/>
              </w:rPr>
            </w:pPr>
            <w:r>
              <w:rPr>
                <w:rFonts w:cs="David"/>
                <w:sz w:val="24"/>
                <w:rtl/>
              </w:rPr>
              <w:t>עמותה לרווחת נחף וקדמתה</w:t>
            </w:r>
          </w:p>
        </w:tc>
        <w:tc>
          <w:tcPr>
            <w:tcW w:w="2013" w:type="dxa"/>
          </w:tcPr>
          <w:p w:rsidR="00CC1911" w:rsidRDefault="00CC1911">
            <w:pPr>
              <w:rPr>
                <w:rFonts w:cs="David"/>
                <w:sz w:val="24"/>
                <w:rtl/>
              </w:rPr>
            </w:pPr>
            <w:r>
              <w:rPr>
                <w:rFonts w:cs="David"/>
                <w:sz w:val="24"/>
                <w:rtl/>
              </w:rPr>
              <w:t>580234664</w:t>
            </w:r>
          </w:p>
        </w:tc>
      </w:tr>
      <w:tr w:rsidR="00CC1911" w:rsidTr="00CC1911">
        <w:tblPrEx>
          <w:tblCellMar>
            <w:top w:w="0" w:type="dxa"/>
            <w:bottom w:w="0" w:type="dxa"/>
          </w:tblCellMar>
        </w:tblPrEx>
        <w:trPr>
          <w:jc w:val="right"/>
        </w:trPr>
        <w:tc>
          <w:tcPr>
            <w:tcW w:w="1214" w:type="dxa"/>
          </w:tcPr>
          <w:p w:rsidR="00CC1911" w:rsidRDefault="00CC1911">
            <w:pPr>
              <w:numPr>
                <w:ilvl w:val="0"/>
                <w:numId w:val="1"/>
              </w:numPr>
              <w:rPr>
                <w:rFonts w:cs="David"/>
                <w:sz w:val="24"/>
                <w:rtl/>
              </w:rPr>
            </w:pPr>
          </w:p>
        </w:tc>
        <w:tc>
          <w:tcPr>
            <w:tcW w:w="4827" w:type="dxa"/>
          </w:tcPr>
          <w:p w:rsidR="00CC1911" w:rsidRDefault="00CC1911">
            <w:pPr>
              <w:rPr>
                <w:rFonts w:cs="David"/>
                <w:sz w:val="24"/>
                <w:rtl/>
              </w:rPr>
            </w:pPr>
            <w:r>
              <w:rPr>
                <w:rFonts w:cs="David"/>
                <w:sz w:val="24"/>
                <w:rtl/>
              </w:rPr>
              <w:t>מגשימים חזון</w:t>
            </w:r>
          </w:p>
        </w:tc>
        <w:tc>
          <w:tcPr>
            <w:tcW w:w="2013" w:type="dxa"/>
          </w:tcPr>
          <w:p w:rsidR="00CC1911" w:rsidRDefault="00CC1911">
            <w:pPr>
              <w:rPr>
                <w:rFonts w:cs="David"/>
                <w:sz w:val="24"/>
                <w:rtl/>
              </w:rPr>
            </w:pPr>
            <w:r>
              <w:rPr>
                <w:rFonts w:cs="David"/>
                <w:sz w:val="24"/>
                <w:rtl/>
              </w:rPr>
              <w:t>580397081</w:t>
            </w:r>
          </w:p>
        </w:tc>
      </w:tr>
      <w:tr w:rsidR="00CC1911" w:rsidTr="00CC1911">
        <w:tblPrEx>
          <w:tblCellMar>
            <w:top w:w="0" w:type="dxa"/>
            <w:bottom w:w="0" w:type="dxa"/>
          </w:tblCellMar>
        </w:tblPrEx>
        <w:trPr>
          <w:jc w:val="right"/>
        </w:trPr>
        <w:tc>
          <w:tcPr>
            <w:tcW w:w="1214" w:type="dxa"/>
          </w:tcPr>
          <w:p w:rsidR="00CC1911" w:rsidRDefault="00CC1911">
            <w:pPr>
              <w:numPr>
                <w:ilvl w:val="0"/>
                <w:numId w:val="1"/>
              </w:numPr>
              <w:rPr>
                <w:rFonts w:cs="David"/>
                <w:sz w:val="24"/>
                <w:rtl/>
              </w:rPr>
            </w:pPr>
          </w:p>
        </w:tc>
        <w:tc>
          <w:tcPr>
            <w:tcW w:w="4827" w:type="dxa"/>
          </w:tcPr>
          <w:p w:rsidR="00CC1911" w:rsidRDefault="00CC1911">
            <w:pPr>
              <w:rPr>
                <w:rFonts w:cs="David"/>
                <w:sz w:val="24"/>
                <w:rtl/>
              </w:rPr>
            </w:pPr>
            <w:r>
              <w:rPr>
                <w:rFonts w:cs="David"/>
                <w:sz w:val="24"/>
                <w:rtl/>
              </w:rPr>
              <w:t>ילדינו בתנופה</w:t>
            </w:r>
          </w:p>
        </w:tc>
        <w:tc>
          <w:tcPr>
            <w:tcW w:w="2013" w:type="dxa"/>
          </w:tcPr>
          <w:p w:rsidR="00CC1911" w:rsidRDefault="00CC1911">
            <w:pPr>
              <w:rPr>
                <w:rFonts w:cs="David"/>
                <w:sz w:val="24"/>
                <w:rtl/>
              </w:rPr>
            </w:pPr>
            <w:r>
              <w:rPr>
                <w:rFonts w:cs="David"/>
                <w:sz w:val="24"/>
                <w:rtl/>
              </w:rPr>
              <w:t>580378263</w:t>
            </w:r>
          </w:p>
        </w:tc>
      </w:tr>
      <w:tr w:rsidR="00CC1911" w:rsidTr="00CC1911">
        <w:tblPrEx>
          <w:tblCellMar>
            <w:top w:w="0" w:type="dxa"/>
            <w:bottom w:w="0" w:type="dxa"/>
          </w:tblCellMar>
        </w:tblPrEx>
        <w:trPr>
          <w:jc w:val="right"/>
        </w:trPr>
        <w:tc>
          <w:tcPr>
            <w:tcW w:w="1214" w:type="dxa"/>
          </w:tcPr>
          <w:p w:rsidR="00CC1911" w:rsidRDefault="00CC1911">
            <w:pPr>
              <w:numPr>
                <w:ilvl w:val="0"/>
                <w:numId w:val="1"/>
              </w:numPr>
              <w:rPr>
                <w:rFonts w:cs="David"/>
                <w:sz w:val="24"/>
                <w:rtl/>
              </w:rPr>
            </w:pPr>
          </w:p>
        </w:tc>
        <w:tc>
          <w:tcPr>
            <w:tcW w:w="4827" w:type="dxa"/>
          </w:tcPr>
          <w:p w:rsidR="00CC1911" w:rsidRDefault="00CC1911">
            <w:pPr>
              <w:rPr>
                <w:rFonts w:cs="David"/>
                <w:sz w:val="24"/>
                <w:rtl/>
              </w:rPr>
            </w:pPr>
            <w:r>
              <w:rPr>
                <w:rFonts w:cs="David"/>
                <w:sz w:val="24"/>
                <w:rtl/>
              </w:rPr>
              <w:t>טופז – לקידום ורווחת ילדים ובני נוער</w:t>
            </w:r>
          </w:p>
        </w:tc>
        <w:tc>
          <w:tcPr>
            <w:tcW w:w="2013" w:type="dxa"/>
          </w:tcPr>
          <w:p w:rsidR="00CC1911" w:rsidRDefault="00CC1911">
            <w:pPr>
              <w:rPr>
                <w:rFonts w:cs="David"/>
                <w:sz w:val="24"/>
                <w:rtl/>
              </w:rPr>
            </w:pPr>
            <w:r>
              <w:rPr>
                <w:rFonts w:cs="David"/>
                <w:sz w:val="24"/>
                <w:rtl/>
              </w:rPr>
              <w:t>580357556</w:t>
            </w:r>
          </w:p>
        </w:tc>
      </w:tr>
      <w:tr w:rsidR="00CC1911" w:rsidTr="00CC1911">
        <w:tblPrEx>
          <w:tblCellMar>
            <w:top w:w="0" w:type="dxa"/>
            <w:bottom w:w="0" w:type="dxa"/>
          </w:tblCellMar>
        </w:tblPrEx>
        <w:trPr>
          <w:jc w:val="right"/>
        </w:trPr>
        <w:tc>
          <w:tcPr>
            <w:tcW w:w="1214" w:type="dxa"/>
          </w:tcPr>
          <w:p w:rsidR="00CC1911" w:rsidRDefault="00CC1911">
            <w:pPr>
              <w:numPr>
                <w:ilvl w:val="0"/>
                <w:numId w:val="1"/>
              </w:numPr>
              <w:rPr>
                <w:rFonts w:cs="David"/>
                <w:sz w:val="24"/>
                <w:rtl/>
              </w:rPr>
            </w:pPr>
          </w:p>
        </w:tc>
        <w:tc>
          <w:tcPr>
            <w:tcW w:w="4827" w:type="dxa"/>
          </w:tcPr>
          <w:p w:rsidR="00CC1911" w:rsidRDefault="00CC1911">
            <w:pPr>
              <w:rPr>
                <w:rFonts w:cs="David"/>
                <w:sz w:val="24"/>
                <w:rtl/>
              </w:rPr>
            </w:pPr>
            <w:r>
              <w:rPr>
                <w:rFonts w:cs="David"/>
                <w:sz w:val="24"/>
                <w:rtl/>
              </w:rPr>
              <w:t>תפארת בחורים אלעד</w:t>
            </w:r>
          </w:p>
        </w:tc>
        <w:tc>
          <w:tcPr>
            <w:tcW w:w="2013" w:type="dxa"/>
          </w:tcPr>
          <w:p w:rsidR="00CC1911" w:rsidRDefault="00CC1911">
            <w:pPr>
              <w:rPr>
                <w:rFonts w:cs="David"/>
                <w:sz w:val="24"/>
                <w:rtl/>
              </w:rPr>
            </w:pPr>
            <w:r>
              <w:rPr>
                <w:rFonts w:cs="David"/>
                <w:sz w:val="24"/>
                <w:rtl/>
              </w:rPr>
              <w:t>580356301</w:t>
            </w:r>
          </w:p>
        </w:tc>
      </w:tr>
      <w:tr w:rsidR="00CC1911" w:rsidTr="00CC1911">
        <w:tblPrEx>
          <w:tblCellMar>
            <w:top w:w="0" w:type="dxa"/>
            <w:bottom w:w="0" w:type="dxa"/>
          </w:tblCellMar>
        </w:tblPrEx>
        <w:trPr>
          <w:jc w:val="right"/>
        </w:trPr>
        <w:tc>
          <w:tcPr>
            <w:tcW w:w="1214" w:type="dxa"/>
          </w:tcPr>
          <w:p w:rsidR="00CC1911" w:rsidRDefault="00CC1911">
            <w:pPr>
              <w:numPr>
                <w:ilvl w:val="0"/>
                <w:numId w:val="1"/>
              </w:numPr>
              <w:rPr>
                <w:rFonts w:cs="David"/>
                <w:sz w:val="24"/>
                <w:rtl/>
              </w:rPr>
            </w:pPr>
          </w:p>
        </w:tc>
        <w:tc>
          <w:tcPr>
            <w:tcW w:w="4827" w:type="dxa"/>
          </w:tcPr>
          <w:p w:rsidR="00CC1911" w:rsidRDefault="00CC1911">
            <w:pPr>
              <w:rPr>
                <w:rFonts w:cs="David"/>
                <w:sz w:val="24"/>
                <w:rtl/>
              </w:rPr>
            </w:pPr>
            <w:r>
              <w:rPr>
                <w:rFonts w:cs="David"/>
                <w:sz w:val="24"/>
                <w:rtl/>
              </w:rPr>
              <w:t>עמותה למען הנזקק בקהילה מעלות תרשיחא</w:t>
            </w:r>
          </w:p>
        </w:tc>
        <w:tc>
          <w:tcPr>
            <w:tcW w:w="2013" w:type="dxa"/>
          </w:tcPr>
          <w:p w:rsidR="00CC1911" w:rsidRDefault="00CC1911">
            <w:pPr>
              <w:rPr>
                <w:rFonts w:cs="David"/>
                <w:sz w:val="24"/>
                <w:rtl/>
              </w:rPr>
            </w:pPr>
            <w:r>
              <w:rPr>
                <w:rFonts w:cs="David"/>
                <w:sz w:val="24"/>
                <w:rtl/>
              </w:rPr>
              <w:t>580179471</w:t>
            </w:r>
          </w:p>
        </w:tc>
      </w:tr>
      <w:tr w:rsidR="00CC1911" w:rsidTr="00CC1911">
        <w:tblPrEx>
          <w:tblCellMar>
            <w:top w:w="0" w:type="dxa"/>
            <w:bottom w:w="0" w:type="dxa"/>
          </w:tblCellMar>
        </w:tblPrEx>
        <w:trPr>
          <w:jc w:val="right"/>
        </w:trPr>
        <w:tc>
          <w:tcPr>
            <w:tcW w:w="1214" w:type="dxa"/>
          </w:tcPr>
          <w:p w:rsidR="00CC1911" w:rsidRDefault="00CC1911">
            <w:pPr>
              <w:numPr>
                <w:ilvl w:val="0"/>
                <w:numId w:val="1"/>
              </w:numPr>
              <w:rPr>
                <w:rFonts w:cs="David"/>
                <w:sz w:val="24"/>
                <w:rtl/>
              </w:rPr>
            </w:pPr>
          </w:p>
        </w:tc>
        <w:tc>
          <w:tcPr>
            <w:tcW w:w="4827" w:type="dxa"/>
          </w:tcPr>
          <w:p w:rsidR="00CC1911" w:rsidRDefault="00CC1911">
            <w:pPr>
              <w:rPr>
                <w:rFonts w:cs="David"/>
                <w:sz w:val="24"/>
                <w:rtl/>
              </w:rPr>
            </w:pPr>
            <w:r>
              <w:rPr>
                <w:rFonts w:cs="David"/>
                <w:sz w:val="24"/>
                <w:rtl/>
              </w:rPr>
              <w:t>אשנ"ב – אנשים למען שמוש נכון באינטרנט</w:t>
            </w:r>
          </w:p>
        </w:tc>
        <w:tc>
          <w:tcPr>
            <w:tcW w:w="2013" w:type="dxa"/>
          </w:tcPr>
          <w:p w:rsidR="00CC1911" w:rsidRDefault="00CC1911">
            <w:pPr>
              <w:rPr>
                <w:rFonts w:cs="David"/>
                <w:sz w:val="24"/>
                <w:rtl/>
              </w:rPr>
            </w:pPr>
            <w:r>
              <w:rPr>
                <w:rFonts w:cs="David"/>
                <w:sz w:val="24"/>
                <w:rtl/>
              </w:rPr>
              <w:t>580354801</w:t>
            </w:r>
          </w:p>
        </w:tc>
      </w:tr>
      <w:tr w:rsidR="00CC1911" w:rsidTr="00CC1911">
        <w:tblPrEx>
          <w:tblCellMar>
            <w:top w:w="0" w:type="dxa"/>
            <w:bottom w:w="0" w:type="dxa"/>
          </w:tblCellMar>
        </w:tblPrEx>
        <w:trPr>
          <w:jc w:val="right"/>
        </w:trPr>
        <w:tc>
          <w:tcPr>
            <w:tcW w:w="1214" w:type="dxa"/>
          </w:tcPr>
          <w:p w:rsidR="00CC1911" w:rsidRDefault="00CC1911">
            <w:pPr>
              <w:numPr>
                <w:ilvl w:val="0"/>
                <w:numId w:val="1"/>
              </w:numPr>
              <w:rPr>
                <w:rFonts w:cs="David"/>
                <w:sz w:val="24"/>
                <w:rtl/>
              </w:rPr>
            </w:pPr>
          </w:p>
        </w:tc>
        <w:tc>
          <w:tcPr>
            <w:tcW w:w="4827" w:type="dxa"/>
          </w:tcPr>
          <w:p w:rsidR="00CC1911" w:rsidRDefault="00CC1911">
            <w:pPr>
              <w:rPr>
                <w:rFonts w:cs="David"/>
                <w:sz w:val="24"/>
                <w:rtl/>
              </w:rPr>
            </w:pPr>
            <w:r>
              <w:rPr>
                <w:rFonts w:cs="David"/>
                <w:sz w:val="24"/>
                <w:rtl/>
              </w:rPr>
              <w:t>אס.או.אס חיות – האגודה למען בעלי חיים</w:t>
            </w:r>
          </w:p>
        </w:tc>
        <w:tc>
          <w:tcPr>
            <w:tcW w:w="2013" w:type="dxa"/>
          </w:tcPr>
          <w:p w:rsidR="00CC1911" w:rsidRDefault="00CC1911">
            <w:pPr>
              <w:rPr>
                <w:rFonts w:cs="David"/>
                <w:sz w:val="24"/>
                <w:rtl/>
              </w:rPr>
            </w:pPr>
            <w:r>
              <w:rPr>
                <w:rFonts w:cs="David"/>
                <w:sz w:val="24"/>
                <w:rtl/>
              </w:rPr>
              <w:t>580121895</w:t>
            </w:r>
          </w:p>
        </w:tc>
      </w:tr>
    </w:tbl>
    <w:p w:rsidR="00000000" w:rsidRDefault="00CC1911">
      <w:pPr>
        <w:rPr>
          <w:rFonts w:cs="David"/>
          <w:sz w:val="24"/>
          <w:rtl/>
        </w:rPr>
      </w:pPr>
    </w:p>
    <w:p w:rsidR="00000000" w:rsidRDefault="00CC1911">
      <w:pPr>
        <w:pStyle w:val="1"/>
        <w:rPr>
          <w:rFonts w:cs="David"/>
          <w:sz w:val="24"/>
          <w:rtl/>
        </w:rPr>
      </w:pPr>
      <w:r>
        <w:rPr>
          <w:rFonts w:cs="David"/>
          <w:sz w:val="24"/>
          <w:rtl/>
        </w:rPr>
        <w:t xml:space="preserve">רשימה מס': 03795505 </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4"/>
        <w:gridCol w:w="4827"/>
        <w:gridCol w:w="2013"/>
      </w:tblGrid>
      <w:tr w:rsidR="00CC1911" w:rsidTr="00CC1911">
        <w:tblPrEx>
          <w:tblCellMar>
            <w:top w:w="0" w:type="dxa"/>
            <w:bottom w:w="0" w:type="dxa"/>
          </w:tblCellMar>
        </w:tblPrEx>
        <w:trPr>
          <w:trHeight w:val="70"/>
          <w:jc w:val="right"/>
        </w:trPr>
        <w:tc>
          <w:tcPr>
            <w:tcW w:w="1214" w:type="dxa"/>
          </w:tcPr>
          <w:p w:rsidR="00CC1911" w:rsidRDefault="00CC1911">
            <w:pPr>
              <w:pStyle w:val="a5"/>
              <w:tabs>
                <w:tab w:val="clear" w:pos="4153"/>
                <w:tab w:val="clear" w:pos="8306"/>
              </w:tabs>
              <w:rPr>
                <w:rFonts w:cs="David"/>
                <w:sz w:val="24"/>
                <w:rtl/>
              </w:rPr>
            </w:pPr>
            <w:r>
              <w:rPr>
                <w:rFonts w:cs="David"/>
                <w:sz w:val="24"/>
                <w:rtl/>
              </w:rPr>
              <w:t xml:space="preserve">       1.</w:t>
            </w:r>
          </w:p>
        </w:tc>
        <w:tc>
          <w:tcPr>
            <w:tcW w:w="4827" w:type="dxa"/>
          </w:tcPr>
          <w:p w:rsidR="00CC1911" w:rsidRDefault="00CC1911">
            <w:pPr>
              <w:rPr>
                <w:rFonts w:cs="David"/>
                <w:sz w:val="24"/>
                <w:rtl/>
              </w:rPr>
            </w:pPr>
            <w:r>
              <w:rPr>
                <w:rFonts w:cs="David"/>
                <w:sz w:val="24"/>
                <w:rtl/>
              </w:rPr>
              <w:t>מכון מעיינות ללימודי יהדות</w:t>
            </w:r>
          </w:p>
        </w:tc>
        <w:tc>
          <w:tcPr>
            <w:tcW w:w="2013" w:type="dxa"/>
          </w:tcPr>
          <w:p w:rsidR="00CC1911" w:rsidRDefault="00CC1911">
            <w:pPr>
              <w:rPr>
                <w:rFonts w:cs="David"/>
                <w:sz w:val="24"/>
                <w:rtl/>
              </w:rPr>
            </w:pPr>
            <w:r>
              <w:rPr>
                <w:rFonts w:cs="David"/>
                <w:sz w:val="24"/>
                <w:rtl/>
              </w:rPr>
              <w:t>580237931</w:t>
            </w:r>
          </w:p>
        </w:tc>
      </w:tr>
    </w:tbl>
    <w:p w:rsidR="00000000" w:rsidRDefault="00CC1911">
      <w:pPr>
        <w:rPr>
          <w:rFonts w:cs="David"/>
          <w:sz w:val="24"/>
          <w:rtl/>
        </w:rPr>
      </w:pPr>
    </w:p>
    <w:p w:rsidR="00000000" w:rsidRDefault="00CC1911">
      <w:pPr>
        <w:pStyle w:val="1"/>
        <w:rPr>
          <w:rFonts w:cs="David"/>
          <w:sz w:val="24"/>
          <w:rtl/>
        </w:rPr>
      </w:pPr>
      <w:r>
        <w:rPr>
          <w:rFonts w:cs="David"/>
          <w:sz w:val="24"/>
          <w:rtl/>
        </w:rPr>
        <w:t xml:space="preserve">רשימה מס': 03897705 </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4"/>
        <w:gridCol w:w="4827"/>
        <w:gridCol w:w="2013"/>
      </w:tblGrid>
      <w:tr w:rsidR="00CC1911" w:rsidTr="00CC1911">
        <w:tblPrEx>
          <w:tblCellMar>
            <w:top w:w="0" w:type="dxa"/>
            <w:bottom w:w="0" w:type="dxa"/>
          </w:tblCellMar>
        </w:tblPrEx>
        <w:trPr>
          <w:jc w:val="right"/>
        </w:trPr>
        <w:tc>
          <w:tcPr>
            <w:tcW w:w="1214" w:type="dxa"/>
          </w:tcPr>
          <w:p w:rsidR="00CC1911" w:rsidRDefault="00CC1911">
            <w:pPr>
              <w:rPr>
                <w:rFonts w:cs="David"/>
                <w:b/>
                <w:bCs/>
                <w:sz w:val="24"/>
                <w:rtl/>
              </w:rPr>
            </w:pPr>
          </w:p>
        </w:tc>
        <w:tc>
          <w:tcPr>
            <w:tcW w:w="4827" w:type="dxa"/>
          </w:tcPr>
          <w:p w:rsidR="00CC1911" w:rsidRDefault="00CC1911">
            <w:pPr>
              <w:rPr>
                <w:rFonts w:cs="David"/>
                <w:b/>
                <w:bCs/>
                <w:sz w:val="24"/>
                <w:rtl/>
              </w:rPr>
            </w:pPr>
            <w:r>
              <w:rPr>
                <w:rFonts w:cs="David"/>
                <w:b/>
                <w:bCs/>
                <w:sz w:val="24"/>
                <w:rtl/>
              </w:rPr>
              <w:t xml:space="preserve">                              שם העמותה</w:t>
            </w:r>
          </w:p>
        </w:tc>
        <w:tc>
          <w:tcPr>
            <w:tcW w:w="2013" w:type="dxa"/>
          </w:tcPr>
          <w:p w:rsidR="00CC1911" w:rsidRDefault="00CC1911">
            <w:pPr>
              <w:rPr>
                <w:rFonts w:cs="David"/>
                <w:b/>
                <w:bCs/>
                <w:sz w:val="24"/>
                <w:rtl/>
              </w:rPr>
            </w:pPr>
            <w:r>
              <w:rPr>
                <w:rFonts w:cs="David"/>
                <w:b/>
                <w:bCs/>
                <w:sz w:val="24"/>
                <w:rtl/>
              </w:rPr>
              <w:t>מס' העמותה</w:t>
            </w:r>
          </w:p>
        </w:tc>
      </w:tr>
      <w:tr w:rsidR="00CC1911" w:rsidTr="00CC1911">
        <w:tblPrEx>
          <w:tblCellMar>
            <w:top w:w="0" w:type="dxa"/>
            <w:bottom w:w="0" w:type="dxa"/>
          </w:tblCellMar>
        </w:tblPrEx>
        <w:trPr>
          <w:jc w:val="right"/>
        </w:trPr>
        <w:tc>
          <w:tcPr>
            <w:tcW w:w="1214" w:type="dxa"/>
          </w:tcPr>
          <w:p w:rsidR="00CC1911" w:rsidRDefault="00CC1911">
            <w:pPr>
              <w:rPr>
                <w:rFonts w:cs="David"/>
                <w:sz w:val="24"/>
                <w:rtl/>
              </w:rPr>
            </w:pPr>
            <w:r>
              <w:rPr>
                <w:rFonts w:cs="David"/>
                <w:b/>
                <w:bCs/>
                <w:sz w:val="24"/>
                <w:rtl/>
              </w:rPr>
              <w:t xml:space="preserve">       </w:t>
            </w:r>
            <w:r>
              <w:rPr>
                <w:rFonts w:cs="David"/>
                <w:sz w:val="24"/>
                <w:rtl/>
              </w:rPr>
              <w:t>1.</w:t>
            </w:r>
          </w:p>
        </w:tc>
        <w:tc>
          <w:tcPr>
            <w:tcW w:w="4827" w:type="dxa"/>
          </w:tcPr>
          <w:p w:rsidR="00CC1911" w:rsidRDefault="00CC1911">
            <w:pPr>
              <w:pStyle w:val="a5"/>
              <w:tabs>
                <w:tab w:val="clear" w:pos="4153"/>
                <w:tab w:val="clear" w:pos="8306"/>
              </w:tabs>
              <w:rPr>
                <w:rFonts w:cs="David"/>
                <w:sz w:val="24"/>
                <w:rtl/>
              </w:rPr>
            </w:pPr>
            <w:r>
              <w:rPr>
                <w:rFonts w:cs="David"/>
                <w:sz w:val="24"/>
                <w:rtl/>
              </w:rPr>
              <w:t>בית הכנסת חניכי הישיבות בית וגן</w:t>
            </w:r>
          </w:p>
        </w:tc>
        <w:tc>
          <w:tcPr>
            <w:tcW w:w="2013" w:type="dxa"/>
          </w:tcPr>
          <w:p w:rsidR="00CC1911" w:rsidRDefault="00CC1911">
            <w:pPr>
              <w:pStyle w:val="a5"/>
              <w:tabs>
                <w:tab w:val="clear" w:pos="4153"/>
                <w:tab w:val="clear" w:pos="8306"/>
              </w:tabs>
              <w:rPr>
                <w:rFonts w:cs="David"/>
                <w:sz w:val="24"/>
                <w:rtl/>
              </w:rPr>
            </w:pPr>
            <w:r>
              <w:rPr>
                <w:rFonts w:cs="David"/>
                <w:sz w:val="24"/>
                <w:rtl/>
              </w:rPr>
              <w:t>580136547</w:t>
            </w:r>
          </w:p>
        </w:tc>
      </w:tr>
      <w:tr w:rsidR="00CC1911" w:rsidTr="00CC1911">
        <w:tblPrEx>
          <w:tblCellMar>
            <w:top w:w="0" w:type="dxa"/>
            <w:bottom w:w="0" w:type="dxa"/>
          </w:tblCellMar>
        </w:tblPrEx>
        <w:trPr>
          <w:jc w:val="right"/>
        </w:trPr>
        <w:tc>
          <w:tcPr>
            <w:tcW w:w="1214" w:type="dxa"/>
          </w:tcPr>
          <w:p w:rsidR="00CC1911" w:rsidRDefault="00CC1911">
            <w:pPr>
              <w:rPr>
                <w:rFonts w:cs="David"/>
                <w:sz w:val="24"/>
                <w:rtl/>
              </w:rPr>
            </w:pPr>
            <w:r>
              <w:rPr>
                <w:rFonts w:cs="David"/>
                <w:b/>
                <w:bCs/>
                <w:sz w:val="24"/>
                <w:rtl/>
              </w:rPr>
              <w:t xml:space="preserve">    </w:t>
            </w:r>
            <w:r>
              <w:rPr>
                <w:rFonts w:cs="David"/>
                <w:sz w:val="24"/>
                <w:rtl/>
              </w:rPr>
              <w:t xml:space="preserve">   2.</w:t>
            </w:r>
          </w:p>
        </w:tc>
        <w:tc>
          <w:tcPr>
            <w:tcW w:w="4827" w:type="dxa"/>
          </w:tcPr>
          <w:p w:rsidR="00CC1911" w:rsidRDefault="00CC1911">
            <w:pPr>
              <w:pStyle w:val="a5"/>
              <w:tabs>
                <w:tab w:val="clear" w:pos="4153"/>
                <w:tab w:val="clear" w:pos="8306"/>
              </w:tabs>
              <w:rPr>
                <w:rFonts w:cs="David"/>
                <w:sz w:val="24"/>
                <w:rtl/>
              </w:rPr>
            </w:pPr>
            <w:r>
              <w:rPr>
                <w:rFonts w:cs="David"/>
                <w:sz w:val="24"/>
                <w:rtl/>
              </w:rPr>
              <w:t>קרן רותם מוריה</w:t>
            </w:r>
          </w:p>
        </w:tc>
        <w:tc>
          <w:tcPr>
            <w:tcW w:w="2013" w:type="dxa"/>
          </w:tcPr>
          <w:p w:rsidR="00CC1911" w:rsidRDefault="00CC1911">
            <w:pPr>
              <w:pStyle w:val="a5"/>
              <w:tabs>
                <w:tab w:val="clear" w:pos="4153"/>
                <w:tab w:val="clear" w:pos="8306"/>
              </w:tabs>
              <w:rPr>
                <w:rFonts w:cs="David"/>
                <w:sz w:val="24"/>
                <w:rtl/>
              </w:rPr>
            </w:pPr>
            <w:r>
              <w:rPr>
                <w:rFonts w:cs="David"/>
                <w:sz w:val="24"/>
                <w:rtl/>
              </w:rPr>
              <w:t>580438273</w:t>
            </w:r>
          </w:p>
        </w:tc>
      </w:tr>
      <w:tr w:rsidR="00CC1911" w:rsidTr="00CC1911">
        <w:tblPrEx>
          <w:tblCellMar>
            <w:top w:w="0" w:type="dxa"/>
            <w:bottom w:w="0" w:type="dxa"/>
          </w:tblCellMar>
        </w:tblPrEx>
        <w:trPr>
          <w:jc w:val="right"/>
        </w:trPr>
        <w:tc>
          <w:tcPr>
            <w:tcW w:w="1214" w:type="dxa"/>
          </w:tcPr>
          <w:p w:rsidR="00CC1911" w:rsidRDefault="00CC1911">
            <w:pPr>
              <w:pStyle w:val="a5"/>
              <w:tabs>
                <w:tab w:val="clear" w:pos="4153"/>
                <w:tab w:val="clear" w:pos="8306"/>
              </w:tabs>
              <w:rPr>
                <w:rFonts w:cs="David"/>
                <w:sz w:val="24"/>
                <w:rtl/>
              </w:rPr>
            </w:pPr>
            <w:r>
              <w:rPr>
                <w:rFonts w:cs="David"/>
                <w:sz w:val="24"/>
                <w:rtl/>
              </w:rPr>
              <w:t xml:space="preserve">       3.</w:t>
            </w:r>
          </w:p>
        </w:tc>
        <w:tc>
          <w:tcPr>
            <w:tcW w:w="4827" w:type="dxa"/>
          </w:tcPr>
          <w:p w:rsidR="00CC1911" w:rsidRDefault="00CC1911">
            <w:pPr>
              <w:pStyle w:val="a5"/>
              <w:tabs>
                <w:tab w:val="clear" w:pos="4153"/>
                <w:tab w:val="clear" w:pos="8306"/>
              </w:tabs>
              <w:rPr>
                <w:rFonts w:cs="David"/>
                <w:sz w:val="24"/>
                <w:rtl/>
              </w:rPr>
            </w:pPr>
            <w:r>
              <w:rPr>
                <w:rFonts w:cs="David"/>
                <w:sz w:val="24"/>
                <w:rtl/>
              </w:rPr>
              <w:t>העמותה להקמת מוזיאון פרטי הסטורי בערד</w:t>
            </w:r>
          </w:p>
        </w:tc>
        <w:tc>
          <w:tcPr>
            <w:tcW w:w="2013" w:type="dxa"/>
          </w:tcPr>
          <w:p w:rsidR="00CC1911" w:rsidRDefault="00CC1911">
            <w:pPr>
              <w:pStyle w:val="a5"/>
              <w:tabs>
                <w:tab w:val="clear" w:pos="4153"/>
                <w:tab w:val="clear" w:pos="8306"/>
              </w:tabs>
              <w:rPr>
                <w:rFonts w:cs="David"/>
                <w:sz w:val="24"/>
                <w:rtl/>
              </w:rPr>
            </w:pPr>
            <w:r>
              <w:rPr>
                <w:rFonts w:cs="David"/>
                <w:sz w:val="24"/>
                <w:rtl/>
              </w:rPr>
              <w:t xml:space="preserve">580400505 </w:t>
            </w:r>
          </w:p>
        </w:tc>
      </w:tr>
      <w:tr w:rsidR="00CC1911" w:rsidTr="00CC1911">
        <w:tblPrEx>
          <w:tblCellMar>
            <w:top w:w="0" w:type="dxa"/>
            <w:bottom w:w="0" w:type="dxa"/>
          </w:tblCellMar>
        </w:tblPrEx>
        <w:trPr>
          <w:jc w:val="right"/>
        </w:trPr>
        <w:tc>
          <w:tcPr>
            <w:tcW w:w="1214" w:type="dxa"/>
          </w:tcPr>
          <w:p w:rsidR="00CC1911" w:rsidRDefault="00CC1911">
            <w:pPr>
              <w:pStyle w:val="a5"/>
              <w:tabs>
                <w:tab w:val="clear" w:pos="4153"/>
                <w:tab w:val="clear" w:pos="8306"/>
              </w:tabs>
              <w:rPr>
                <w:rFonts w:cs="David"/>
                <w:sz w:val="24"/>
                <w:rtl/>
              </w:rPr>
            </w:pPr>
            <w:r>
              <w:rPr>
                <w:rFonts w:cs="David"/>
                <w:sz w:val="24"/>
                <w:rtl/>
              </w:rPr>
              <w:t xml:space="preserve">       4.</w:t>
            </w:r>
          </w:p>
        </w:tc>
        <w:tc>
          <w:tcPr>
            <w:tcW w:w="4827" w:type="dxa"/>
          </w:tcPr>
          <w:p w:rsidR="00CC1911" w:rsidRDefault="00CC1911">
            <w:pPr>
              <w:rPr>
                <w:rFonts w:cs="David"/>
                <w:sz w:val="24"/>
                <w:rtl/>
              </w:rPr>
            </w:pPr>
            <w:r>
              <w:rPr>
                <w:rFonts w:cs="David"/>
                <w:sz w:val="24"/>
                <w:rtl/>
              </w:rPr>
              <w:t>ברכת מרגלית</w:t>
            </w:r>
          </w:p>
        </w:tc>
        <w:tc>
          <w:tcPr>
            <w:tcW w:w="2013" w:type="dxa"/>
          </w:tcPr>
          <w:p w:rsidR="00CC1911" w:rsidRDefault="00CC1911">
            <w:pPr>
              <w:pStyle w:val="a5"/>
              <w:tabs>
                <w:tab w:val="clear" w:pos="4153"/>
                <w:tab w:val="clear" w:pos="8306"/>
              </w:tabs>
              <w:rPr>
                <w:rFonts w:cs="David"/>
                <w:sz w:val="24"/>
                <w:rtl/>
              </w:rPr>
            </w:pPr>
            <w:r>
              <w:rPr>
                <w:rFonts w:cs="David"/>
                <w:sz w:val="24"/>
                <w:rtl/>
              </w:rPr>
              <w:t xml:space="preserve">580367910 </w:t>
            </w:r>
          </w:p>
        </w:tc>
      </w:tr>
      <w:tr w:rsidR="00CC1911" w:rsidTr="00CC1911">
        <w:tblPrEx>
          <w:tblCellMar>
            <w:top w:w="0" w:type="dxa"/>
            <w:bottom w:w="0" w:type="dxa"/>
          </w:tblCellMar>
        </w:tblPrEx>
        <w:trPr>
          <w:jc w:val="right"/>
        </w:trPr>
        <w:tc>
          <w:tcPr>
            <w:tcW w:w="1214" w:type="dxa"/>
          </w:tcPr>
          <w:p w:rsidR="00CC1911" w:rsidRDefault="00CC1911">
            <w:pPr>
              <w:pStyle w:val="a5"/>
              <w:tabs>
                <w:tab w:val="clear" w:pos="4153"/>
                <w:tab w:val="clear" w:pos="8306"/>
              </w:tabs>
              <w:rPr>
                <w:rFonts w:cs="David"/>
                <w:sz w:val="24"/>
                <w:rtl/>
              </w:rPr>
            </w:pPr>
            <w:r>
              <w:rPr>
                <w:rFonts w:cs="David"/>
                <w:sz w:val="24"/>
                <w:rtl/>
              </w:rPr>
              <w:t xml:space="preserve">       5.</w:t>
            </w:r>
          </w:p>
        </w:tc>
        <w:tc>
          <w:tcPr>
            <w:tcW w:w="4827" w:type="dxa"/>
          </w:tcPr>
          <w:p w:rsidR="00CC1911" w:rsidRDefault="00CC1911">
            <w:pPr>
              <w:pStyle w:val="a5"/>
              <w:tabs>
                <w:tab w:val="clear" w:pos="4153"/>
                <w:tab w:val="clear" w:pos="8306"/>
              </w:tabs>
              <w:rPr>
                <w:rFonts w:cs="David"/>
                <w:sz w:val="24"/>
                <w:rtl/>
              </w:rPr>
            </w:pPr>
            <w:r>
              <w:rPr>
                <w:rFonts w:cs="David"/>
                <w:sz w:val="24"/>
                <w:rtl/>
              </w:rPr>
              <w:t>ארסנל</w:t>
            </w:r>
          </w:p>
        </w:tc>
        <w:tc>
          <w:tcPr>
            <w:tcW w:w="2013" w:type="dxa"/>
          </w:tcPr>
          <w:p w:rsidR="00CC1911" w:rsidRDefault="00CC1911">
            <w:pPr>
              <w:pStyle w:val="a5"/>
              <w:tabs>
                <w:tab w:val="clear" w:pos="4153"/>
                <w:tab w:val="clear" w:pos="8306"/>
              </w:tabs>
              <w:rPr>
                <w:rFonts w:cs="David"/>
                <w:sz w:val="24"/>
                <w:rtl/>
              </w:rPr>
            </w:pPr>
            <w:r>
              <w:rPr>
                <w:rFonts w:cs="David"/>
                <w:sz w:val="24"/>
                <w:rtl/>
              </w:rPr>
              <w:t xml:space="preserve">580290963 </w:t>
            </w:r>
          </w:p>
        </w:tc>
      </w:tr>
      <w:tr w:rsidR="00CC1911" w:rsidTr="00CC1911">
        <w:tblPrEx>
          <w:tblCellMar>
            <w:top w:w="0" w:type="dxa"/>
            <w:bottom w:w="0" w:type="dxa"/>
          </w:tblCellMar>
        </w:tblPrEx>
        <w:trPr>
          <w:jc w:val="right"/>
        </w:trPr>
        <w:tc>
          <w:tcPr>
            <w:tcW w:w="1214" w:type="dxa"/>
          </w:tcPr>
          <w:p w:rsidR="00CC1911" w:rsidRDefault="00CC1911">
            <w:pPr>
              <w:pStyle w:val="a5"/>
              <w:tabs>
                <w:tab w:val="clear" w:pos="4153"/>
                <w:tab w:val="clear" w:pos="8306"/>
              </w:tabs>
              <w:rPr>
                <w:rFonts w:cs="David"/>
                <w:sz w:val="24"/>
                <w:rtl/>
              </w:rPr>
            </w:pPr>
            <w:r>
              <w:rPr>
                <w:rFonts w:cs="David"/>
                <w:sz w:val="24"/>
                <w:rtl/>
              </w:rPr>
              <w:t xml:space="preserve">       6.</w:t>
            </w:r>
          </w:p>
        </w:tc>
        <w:tc>
          <w:tcPr>
            <w:tcW w:w="4827" w:type="dxa"/>
          </w:tcPr>
          <w:p w:rsidR="00CC1911" w:rsidRDefault="00CC1911">
            <w:pPr>
              <w:pStyle w:val="a5"/>
              <w:tabs>
                <w:tab w:val="clear" w:pos="4153"/>
                <w:tab w:val="clear" w:pos="8306"/>
              </w:tabs>
              <w:rPr>
                <w:rFonts w:cs="David"/>
                <w:sz w:val="24"/>
                <w:rtl/>
              </w:rPr>
            </w:pPr>
            <w:r>
              <w:rPr>
                <w:rFonts w:cs="David"/>
                <w:sz w:val="24"/>
                <w:rtl/>
              </w:rPr>
              <w:t>ישיבת אביר יעקב נהריה</w:t>
            </w:r>
          </w:p>
        </w:tc>
        <w:tc>
          <w:tcPr>
            <w:tcW w:w="2013" w:type="dxa"/>
          </w:tcPr>
          <w:p w:rsidR="00CC1911" w:rsidRDefault="00CC1911">
            <w:pPr>
              <w:rPr>
                <w:rFonts w:cs="David"/>
                <w:sz w:val="24"/>
                <w:rtl/>
              </w:rPr>
            </w:pPr>
            <w:r>
              <w:rPr>
                <w:rFonts w:cs="David"/>
                <w:sz w:val="24"/>
                <w:rtl/>
              </w:rPr>
              <w:t>580364339</w:t>
            </w:r>
          </w:p>
        </w:tc>
      </w:tr>
      <w:tr w:rsidR="00CC1911" w:rsidTr="00CC1911">
        <w:tblPrEx>
          <w:tblCellMar>
            <w:top w:w="0" w:type="dxa"/>
            <w:bottom w:w="0" w:type="dxa"/>
          </w:tblCellMar>
        </w:tblPrEx>
        <w:trPr>
          <w:jc w:val="right"/>
        </w:trPr>
        <w:tc>
          <w:tcPr>
            <w:tcW w:w="1214" w:type="dxa"/>
          </w:tcPr>
          <w:p w:rsidR="00CC1911" w:rsidRDefault="00CC1911">
            <w:pPr>
              <w:rPr>
                <w:rFonts w:cs="David"/>
                <w:sz w:val="24"/>
                <w:rtl/>
              </w:rPr>
            </w:pPr>
            <w:r>
              <w:rPr>
                <w:rFonts w:cs="David"/>
                <w:b/>
                <w:bCs/>
                <w:sz w:val="24"/>
                <w:rtl/>
              </w:rPr>
              <w:t xml:space="preserve">  </w:t>
            </w:r>
            <w:r>
              <w:rPr>
                <w:rFonts w:cs="David"/>
                <w:sz w:val="24"/>
                <w:rtl/>
              </w:rPr>
              <w:t xml:space="preserve">     7.</w:t>
            </w:r>
          </w:p>
        </w:tc>
        <w:tc>
          <w:tcPr>
            <w:tcW w:w="4827" w:type="dxa"/>
          </w:tcPr>
          <w:p w:rsidR="00CC1911" w:rsidRDefault="00CC1911">
            <w:pPr>
              <w:pStyle w:val="a5"/>
              <w:tabs>
                <w:tab w:val="clear" w:pos="4153"/>
                <w:tab w:val="clear" w:pos="8306"/>
              </w:tabs>
              <w:rPr>
                <w:rFonts w:cs="David"/>
                <w:sz w:val="24"/>
                <w:rtl/>
              </w:rPr>
            </w:pPr>
            <w:r>
              <w:rPr>
                <w:rFonts w:cs="David"/>
                <w:sz w:val="24"/>
                <w:rtl/>
              </w:rPr>
              <w:t>ישיבת חוט של חסד נהר המטהר ע"ש ר' נחמן מברסלב זיע"א</w:t>
            </w:r>
          </w:p>
        </w:tc>
        <w:tc>
          <w:tcPr>
            <w:tcW w:w="2013" w:type="dxa"/>
          </w:tcPr>
          <w:p w:rsidR="00CC1911" w:rsidRDefault="00CC1911">
            <w:pPr>
              <w:pStyle w:val="a5"/>
              <w:tabs>
                <w:tab w:val="clear" w:pos="4153"/>
                <w:tab w:val="clear" w:pos="8306"/>
              </w:tabs>
              <w:rPr>
                <w:rFonts w:cs="David"/>
                <w:sz w:val="24"/>
                <w:rtl/>
              </w:rPr>
            </w:pPr>
            <w:r>
              <w:rPr>
                <w:rFonts w:cs="David"/>
                <w:sz w:val="24"/>
                <w:rtl/>
              </w:rPr>
              <w:t>580373132</w:t>
            </w:r>
          </w:p>
        </w:tc>
      </w:tr>
      <w:tr w:rsidR="00CC1911" w:rsidTr="00CC1911">
        <w:tblPrEx>
          <w:tblCellMar>
            <w:top w:w="0" w:type="dxa"/>
            <w:bottom w:w="0" w:type="dxa"/>
          </w:tblCellMar>
        </w:tblPrEx>
        <w:trPr>
          <w:jc w:val="right"/>
        </w:trPr>
        <w:tc>
          <w:tcPr>
            <w:tcW w:w="1214" w:type="dxa"/>
          </w:tcPr>
          <w:p w:rsidR="00CC1911" w:rsidRDefault="00CC1911">
            <w:pPr>
              <w:pStyle w:val="a5"/>
              <w:tabs>
                <w:tab w:val="clear" w:pos="4153"/>
                <w:tab w:val="clear" w:pos="8306"/>
              </w:tabs>
              <w:rPr>
                <w:rFonts w:cs="David"/>
                <w:sz w:val="24"/>
                <w:rtl/>
              </w:rPr>
            </w:pPr>
            <w:r>
              <w:rPr>
                <w:rFonts w:cs="David"/>
                <w:sz w:val="24"/>
                <w:rtl/>
              </w:rPr>
              <w:t xml:space="preserve">       8.</w:t>
            </w:r>
          </w:p>
        </w:tc>
        <w:tc>
          <w:tcPr>
            <w:tcW w:w="4827" w:type="dxa"/>
          </w:tcPr>
          <w:p w:rsidR="00CC1911" w:rsidRDefault="00CC1911">
            <w:pPr>
              <w:pStyle w:val="a5"/>
              <w:tabs>
                <w:tab w:val="clear" w:pos="4153"/>
                <w:tab w:val="clear" w:pos="8306"/>
              </w:tabs>
              <w:rPr>
                <w:rFonts w:cs="David"/>
                <w:sz w:val="24"/>
                <w:rtl/>
              </w:rPr>
            </w:pPr>
            <w:r>
              <w:rPr>
                <w:rFonts w:cs="David"/>
                <w:sz w:val="24"/>
                <w:rtl/>
              </w:rPr>
              <w:t>קרן יהודה</w:t>
            </w:r>
          </w:p>
        </w:tc>
        <w:tc>
          <w:tcPr>
            <w:tcW w:w="2013" w:type="dxa"/>
          </w:tcPr>
          <w:p w:rsidR="00CC1911" w:rsidRDefault="00CC1911">
            <w:pPr>
              <w:pStyle w:val="a5"/>
              <w:tabs>
                <w:tab w:val="clear" w:pos="4153"/>
                <w:tab w:val="clear" w:pos="8306"/>
              </w:tabs>
              <w:rPr>
                <w:rFonts w:cs="David"/>
                <w:sz w:val="24"/>
                <w:rtl/>
              </w:rPr>
            </w:pPr>
            <w:r>
              <w:rPr>
                <w:rFonts w:cs="David"/>
                <w:sz w:val="24"/>
                <w:rtl/>
              </w:rPr>
              <w:t xml:space="preserve">580409993 </w:t>
            </w:r>
          </w:p>
        </w:tc>
      </w:tr>
      <w:tr w:rsidR="00CC1911" w:rsidTr="00CC1911">
        <w:tblPrEx>
          <w:tblCellMar>
            <w:top w:w="0" w:type="dxa"/>
            <w:bottom w:w="0" w:type="dxa"/>
          </w:tblCellMar>
        </w:tblPrEx>
        <w:trPr>
          <w:jc w:val="right"/>
        </w:trPr>
        <w:tc>
          <w:tcPr>
            <w:tcW w:w="1214" w:type="dxa"/>
          </w:tcPr>
          <w:p w:rsidR="00CC1911" w:rsidRDefault="00CC1911">
            <w:pPr>
              <w:pStyle w:val="a5"/>
              <w:tabs>
                <w:tab w:val="clear" w:pos="4153"/>
                <w:tab w:val="clear" w:pos="8306"/>
              </w:tabs>
              <w:rPr>
                <w:rFonts w:cs="David"/>
                <w:sz w:val="24"/>
                <w:rtl/>
              </w:rPr>
            </w:pPr>
            <w:r>
              <w:rPr>
                <w:rFonts w:cs="David"/>
                <w:sz w:val="24"/>
                <w:rtl/>
              </w:rPr>
              <w:lastRenderedPageBreak/>
              <w:t xml:space="preserve">       9.</w:t>
            </w:r>
          </w:p>
        </w:tc>
        <w:tc>
          <w:tcPr>
            <w:tcW w:w="4827" w:type="dxa"/>
          </w:tcPr>
          <w:p w:rsidR="00CC1911" w:rsidRDefault="00CC1911">
            <w:pPr>
              <w:pStyle w:val="a5"/>
              <w:tabs>
                <w:tab w:val="clear" w:pos="4153"/>
                <w:tab w:val="clear" w:pos="8306"/>
              </w:tabs>
              <w:rPr>
                <w:rFonts w:cs="David"/>
                <w:sz w:val="24"/>
                <w:rtl/>
              </w:rPr>
            </w:pPr>
            <w:r>
              <w:rPr>
                <w:rFonts w:cs="David"/>
                <w:sz w:val="24"/>
                <w:rtl/>
              </w:rPr>
              <w:t>אלקבץ</w:t>
            </w:r>
          </w:p>
        </w:tc>
        <w:tc>
          <w:tcPr>
            <w:tcW w:w="2013" w:type="dxa"/>
          </w:tcPr>
          <w:p w:rsidR="00CC1911" w:rsidRDefault="00CC1911">
            <w:pPr>
              <w:pStyle w:val="a5"/>
              <w:tabs>
                <w:tab w:val="clear" w:pos="4153"/>
                <w:tab w:val="clear" w:pos="8306"/>
              </w:tabs>
              <w:rPr>
                <w:rFonts w:cs="David"/>
                <w:sz w:val="24"/>
                <w:rtl/>
              </w:rPr>
            </w:pPr>
            <w:r>
              <w:rPr>
                <w:rFonts w:cs="David"/>
                <w:sz w:val="24"/>
                <w:rtl/>
              </w:rPr>
              <w:t xml:space="preserve">580060663 </w:t>
            </w:r>
          </w:p>
        </w:tc>
      </w:tr>
      <w:tr w:rsidR="00CC1911" w:rsidTr="00CC1911">
        <w:tblPrEx>
          <w:tblCellMar>
            <w:top w:w="0" w:type="dxa"/>
            <w:bottom w:w="0" w:type="dxa"/>
          </w:tblCellMar>
        </w:tblPrEx>
        <w:trPr>
          <w:jc w:val="right"/>
        </w:trPr>
        <w:tc>
          <w:tcPr>
            <w:tcW w:w="1214" w:type="dxa"/>
          </w:tcPr>
          <w:p w:rsidR="00CC1911" w:rsidRDefault="00CC1911">
            <w:pPr>
              <w:pStyle w:val="a5"/>
              <w:tabs>
                <w:tab w:val="clear" w:pos="4153"/>
                <w:tab w:val="clear" w:pos="8306"/>
              </w:tabs>
              <w:rPr>
                <w:rFonts w:cs="David"/>
                <w:sz w:val="24"/>
                <w:rtl/>
              </w:rPr>
            </w:pPr>
            <w:r>
              <w:rPr>
                <w:rFonts w:cs="David"/>
                <w:sz w:val="24"/>
                <w:rtl/>
              </w:rPr>
              <w:t xml:space="preserve">       10.</w:t>
            </w:r>
          </w:p>
        </w:tc>
        <w:tc>
          <w:tcPr>
            <w:tcW w:w="4827" w:type="dxa"/>
          </w:tcPr>
          <w:p w:rsidR="00CC1911" w:rsidRDefault="00CC1911">
            <w:pPr>
              <w:pStyle w:val="a5"/>
              <w:tabs>
                <w:tab w:val="clear" w:pos="4153"/>
                <w:tab w:val="clear" w:pos="8306"/>
              </w:tabs>
              <w:rPr>
                <w:rFonts w:cs="David"/>
                <w:sz w:val="24"/>
                <w:rtl/>
              </w:rPr>
            </w:pPr>
            <w:r>
              <w:rPr>
                <w:rFonts w:cs="David"/>
                <w:sz w:val="24"/>
                <w:rtl/>
              </w:rPr>
              <w:t>המרכז הבין תרבותי לירושלים</w:t>
            </w:r>
          </w:p>
        </w:tc>
        <w:tc>
          <w:tcPr>
            <w:tcW w:w="2013" w:type="dxa"/>
          </w:tcPr>
          <w:p w:rsidR="00CC1911" w:rsidRDefault="00CC1911">
            <w:pPr>
              <w:pStyle w:val="a5"/>
              <w:tabs>
                <w:tab w:val="clear" w:pos="4153"/>
                <w:tab w:val="clear" w:pos="8306"/>
              </w:tabs>
              <w:rPr>
                <w:rFonts w:cs="David"/>
                <w:sz w:val="24"/>
                <w:rtl/>
              </w:rPr>
            </w:pPr>
            <w:r>
              <w:rPr>
                <w:rFonts w:cs="David"/>
                <w:sz w:val="24"/>
                <w:rtl/>
              </w:rPr>
              <w:t xml:space="preserve">580370187 </w:t>
            </w:r>
          </w:p>
        </w:tc>
      </w:tr>
      <w:tr w:rsidR="00CC1911" w:rsidTr="00CC1911">
        <w:tblPrEx>
          <w:tblCellMar>
            <w:top w:w="0" w:type="dxa"/>
            <w:bottom w:w="0" w:type="dxa"/>
          </w:tblCellMar>
        </w:tblPrEx>
        <w:trPr>
          <w:jc w:val="right"/>
        </w:trPr>
        <w:tc>
          <w:tcPr>
            <w:tcW w:w="1214" w:type="dxa"/>
          </w:tcPr>
          <w:p w:rsidR="00CC1911" w:rsidRDefault="00CC1911">
            <w:pPr>
              <w:pStyle w:val="a5"/>
              <w:tabs>
                <w:tab w:val="clear" w:pos="4153"/>
                <w:tab w:val="clear" w:pos="8306"/>
              </w:tabs>
              <w:rPr>
                <w:rFonts w:cs="David"/>
                <w:sz w:val="24"/>
                <w:rtl/>
              </w:rPr>
            </w:pPr>
            <w:r>
              <w:rPr>
                <w:rFonts w:cs="David"/>
                <w:sz w:val="24"/>
                <w:rtl/>
              </w:rPr>
              <w:t xml:space="preserve">       11.</w:t>
            </w:r>
          </w:p>
        </w:tc>
        <w:tc>
          <w:tcPr>
            <w:tcW w:w="4827" w:type="dxa"/>
          </w:tcPr>
          <w:p w:rsidR="00CC1911" w:rsidRDefault="00CC1911">
            <w:pPr>
              <w:pStyle w:val="a5"/>
              <w:tabs>
                <w:tab w:val="clear" w:pos="4153"/>
                <w:tab w:val="clear" w:pos="8306"/>
              </w:tabs>
              <w:rPr>
                <w:rFonts w:cs="David"/>
                <w:sz w:val="24"/>
                <w:rtl/>
              </w:rPr>
            </w:pPr>
            <w:r>
              <w:rPr>
                <w:rFonts w:cs="David"/>
                <w:sz w:val="24"/>
                <w:rtl/>
              </w:rPr>
              <w:t>קהילת רענן ליהדות מתקדמת</w:t>
            </w:r>
          </w:p>
        </w:tc>
        <w:tc>
          <w:tcPr>
            <w:tcW w:w="2013" w:type="dxa"/>
          </w:tcPr>
          <w:p w:rsidR="00CC1911" w:rsidRDefault="00CC1911">
            <w:pPr>
              <w:pStyle w:val="a5"/>
              <w:tabs>
                <w:tab w:val="clear" w:pos="4153"/>
                <w:tab w:val="clear" w:pos="8306"/>
              </w:tabs>
              <w:rPr>
                <w:rFonts w:cs="David"/>
                <w:sz w:val="24"/>
                <w:rtl/>
              </w:rPr>
            </w:pPr>
            <w:r>
              <w:rPr>
                <w:rFonts w:cs="David"/>
                <w:sz w:val="24"/>
                <w:rtl/>
              </w:rPr>
              <w:t xml:space="preserve">580209534 </w:t>
            </w:r>
          </w:p>
        </w:tc>
      </w:tr>
      <w:tr w:rsidR="00CC1911" w:rsidTr="00CC1911">
        <w:tblPrEx>
          <w:tblCellMar>
            <w:top w:w="0" w:type="dxa"/>
            <w:bottom w:w="0" w:type="dxa"/>
          </w:tblCellMar>
        </w:tblPrEx>
        <w:trPr>
          <w:jc w:val="right"/>
        </w:trPr>
        <w:tc>
          <w:tcPr>
            <w:tcW w:w="1214" w:type="dxa"/>
          </w:tcPr>
          <w:p w:rsidR="00CC1911" w:rsidRDefault="00CC1911">
            <w:pPr>
              <w:pStyle w:val="a5"/>
              <w:tabs>
                <w:tab w:val="clear" w:pos="4153"/>
                <w:tab w:val="clear" w:pos="8306"/>
              </w:tabs>
              <w:rPr>
                <w:rFonts w:cs="David"/>
                <w:sz w:val="24"/>
                <w:rtl/>
              </w:rPr>
            </w:pPr>
            <w:r>
              <w:rPr>
                <w:rFonts w:cs="David"/>
                <w:sz w:val="24"/>
                <w:rtl/>
              </w:rPr>
              <w:t xml:space="preserve">       12.</w:t>
            </w:r>
          </w:p>
        </w:tc>
        <w:tc>
          <w:tcPr>
            <w:tcW w:w="4827" w:type="dxa"/>
          </w:tcPr>
          <w:p w:rsidR="00CC1911" w:rsidRDefault="00CC1911">
            <w:pPr>
              <w:pStyle w:val="a5"/>
              <w:tabs>
                <w:tab w:val="clear" w:pos="4153"/>
                <w:tab w:val="clear" w:pos="8306"/>
              </w:tabs>
              <w:rPr>
                <w:rFonts w:cs="David"/>
                <w:sz w:val="24"/>
                <w:rtl/>
              </w:rPr>
            </w:pPr>
            <w:r>
              <w:rPr>
                <w:rFonts w:cs="David"/>
                <w:sz w:val="24"/>
                <w:rtl/>
              </w:rPr>
              <w:t>עמותת הצלה גוש דן</w:t>
            </w:r>
          </w:p>
        </w:tc>
        <w:tc>
          <w:tcPr>
            <w:tcW w:w="2013" w:type="dxa"/>
          </w:tcPr>
          <w:p w:rsidR="00CC1911" w:rsidRDefault="00CC1911">
            <w:pPr>
              <w:pStyle w:val="a5"/>
              <w:tabs>
                <w:tab w:val="clear" w:pos="4153"/>
                <w:tab w:val="clear" w:pos="8306"/>
              </w:tabs>
              <w:rPr>
                <w:rFonts w:cs="David"/>
                <w:sz w:val="24"/>
                <w:rtl/>
              </w:rPr>
            </w:pPr>
            <w:r>
              <w:rPr>
                <w:rFonts w:cs="David"/>
                <w:sz w:val="24"/>
                <w:rtl/>
              </w:rPr>
              <w:t xml:space="preserve">580423416 </w:t>
            </w:r>
          </w:p>
        </w:tc>
      </w:tr>
      <w:tr w:rsidR="00CC1911" w:rsidTr="00CC1911">
        <w:tblPrEx>
          <w:tblCellMar>
            <w:top w:w="0" w:type="dxa"/>
            <w:bottom w:w="0" w:type="dxa"/>
          </w:tblCellMar>
        </w:tblPrEx>
        <w:trPr>
          <w:jc w:val="right"/>
        </w:trPr>
        <w:tc>
          <w:tcPr>
            <w:tcW w:w="1214" w:type="dxa"/>
          </w:tcPr>
          <w:p w:rsidR="00CC1911" w:rsidRDefault="00CC1911">
            <w:pPr>
              <w:pStyle w:val="a5"/>
              <w:tabs>
                <w:tab w:val="clear" w:pos="4153"/>
                <w:tab w:val="clear" w:pos="8306"/>
              </w:tabs>
              <w:rPr>
                <w:rFonts w:cs="David"/>
                <w:sz w:val="24"/>
                <w:rtl/>
              </w:rPr>
            </w:pPr>
            <w:r>
              <w:rPr>
                <w:rFonts w:cs="David"/>
                <w:sz w:val="24"/>
                <w:rtl/>
              </w:rPr>
              <w:t xml:space="preserve">       13.</w:t>
            </w:r>
          </w:p>
        </w:tc>
        <w:tc>
          <w:tcPr>
            <w:tcW w:w="4827" w:type="dxa"/>
          </w:tcPr>
          <w:p w:rsidR="00CC1911" w:rsidRDefault="00CC1911">
            <w:pPr>
              <w:pStyle w:val="a5"/>
              <w:tabs>
                <w:tab w:val="clear" w:pos="4153"/>
                <w:tab w:val="clear" w:pos="8306"/>
              </w:tabs>
              <w:rPr>
                <w:rFonts w:cs="David"/>
                <w:sz w:val="24"/>
                <w:rtl/>
              </w:rPr>
            </w:pPr>
            <w:r>
              <w:rPr>
                <w:rFonts w:cs="David"/>
                <w:sz w:val="24"/>
                <w:rtl/>
              </w:rPr>
              <w:t>עמותת טל להנצחת זיכרו של טל צמח</w:t>
            </w:r>
          </w:p>
        </w:tc>
        <w:tc>
          <w:tcPr>
            <w:tcW w:w="2013" w:type="dxa"/>
          </w:tcPr>
          <w:p w:rsidR="00CC1911" w:rsidRDefault="00CC1911">
            <w:pPr>
              <w:pStyle w:val="a5"/>
              <w:tabs>
                <w:tab w:val="clear" w:pos="4153"/>
                <w:tab w:val="clear" w:pos="8306"/>
              </w:tabs>
              <w:rPr>
                <w:rFonts w:cs="David"/>
                <w:sz w:val="24"/>
                <w:rtl/>
              </w:rPr>
            </w:pPr>
            <w:r>
              <w:rPr>
                <w:rFonts w:cs="David"/>
                <w:sz w:val="24"/>
                <w:rtl/>
              </w:rPr>
              <w:t xml:space="preserve">580416048 </w:t>
            </w:r>
          </w:p>
        </w:tc>
      </w:tr>
    </w:tbl>
    <w:p w:rsidR="00000000" w:rsidRDefault="00CC1911">
      <w:pPr>
        <w:rPr>
          <w:rFonts w:cs="David"/>
          <w:b/>
          <w:bCs/>
          <w:sz w:val="24"/>
          <w:rtl/>
        </w:rPr>
      </w:pPr>
    </w:p>
    <w:p w:rsidR="00000000" w:rsidRDefault="00CC1911">
      <w:pPr>
        <w:pStyle w:val="1"/>
        <w:rPr>
          <w:rFonts w:cs="David"/>
          <w:sz w:val="24"/>
          <w:rtl/>
        </w:rPr>
      </w:pPr>
      <w:r>
        <w:rPr>
          <w:rFonts w:cs="David"/>
          <w:sz w:val="24"/>
          <w:rtl/>
        </w:rPr>
        <w:t>רשימה מס</w:t>
      </w:r>
      <w:r>
        <w:rPr>
          <w:rFonts w:cs="David"/>
          <w:sz w:val="24"/>
          <w:rtl/>
        </w:rPr>
        <w:t xml:space="preserve">': 03891405  </w:t>
      </w:r>
    </w:p>
    <w:p w:rsidR="00000000" w:rsidRDefault="00CC1911">
      <w:pPr>
        <w:rPr>
          <w:rFonts w:cs="David"/>
          <w:sz w:val="24"/>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4"/>
        <w:gridCol w:w="4827"/>
        <w:gridCol w:w="2013"/>
      </w:tblGrid>
      <w:tr w:rsidR="00CC1911" w:rsidTr="00CC1911">
        <w:tblPrEx>
          <w:tblCellMar>
            <w:top w:w="0" w:type="dxa"/>
            <w:bottom w:w="0" w:type="dxa"/>
          </w:tblCellMar>
        </w:tblPrEx>
        <w:trPr>
          <w:jc w:val="right"/>
        </w:trPr>
        <w:tc>
          <w:tcPr>
            <w:tcW w:w="1214" w:type="dxa"/>
          </w:tcPr>
          <w:p w:rsidR="00CC1911" w:rsidRDefault="00CC1911">
            <w:pPr>
              <w:rPr>
                <w:rFonts w:cs="David"/>
                <w:sz w:val="24"/>
                <w:rtl/>
              </w:rPr>
            </w:pPr>
            <w:r>
              <w:rPr>
                <w:rFonts w:cs="David"/>
                <w:sz w:val="24"/>
                <w:rtl/>
              </w:rPr>
              <w:t xml:space="preserve">       1.</w:t>
            </w:r>
          </w:p>
        </w:tc>
        <w:tc>
          <w:tcPr>
            <w:tcW w:w="4827" w:type="dxa"/>
          </w:tcPr>
          <w:p w:rsidR="00CC1911" w:rsidRDefault="00CC1911">
            <w:pPr>
              <w:rPr>
                <w:rFonts w:cs="David"/>
                <w:sz w:val="24"/>
                <w:rtl/>
              </w:rPr>
            </w:pPr>
            <w:r>
              <w:rPr>
                <w:rFonts w:cs="David"/>
                <w:sz w:val="24"/>
                <w:rtl/>
              </w:rPr>
              <w:t>בית חב"ד המרכזי באר שבע</w:t>
            </w:r>
          </w:p>
        </w:tc>
        <w:tc>
          <w:tcPr>
            <w:tcW w:w="2013" w:type="dxa"/>
          </w:tcPr>
          <w:p w:rsidR="00CC1911" w:rsidRDefault="00CC1911">
            <w:pPr>
              <w:rPr>
                <w:rFonts w:cs="David"/>
                <w:sz w:val="24"/>
                <w:rtl/>
              </w:rPr>
            </w:pPr>
            <w:r>
              <w:rPr>
                <w:rFonts w:cs="David"/>
                <w:sz w:val="24"/>
                <w:rtl/>
              </w:rPr>
              <w:t>580111805</w:t>
            </w:r>
          </w:p>
        </w:tc>
      </w:tr>
      <w:tr w:rsidR="00CC1911" w:rsidTr="00CC1911">
        <w:tblPrEx>
          <w:tblCellMar>
            <w:top w:w="0" w:type="dxa"/>
            <w:bottom w:w="0" w:type="dxa"/>
          </w:tblCellMar>
        </w:tblPrEx>
        <w:trPr>
          <w:jc w:val="right"/>
        </w:trPr>
        <w:tc>
          <w:tcPr>
            <w:tcW w:w="1214" w:type="dxa"/>
          </w:tcPr>
          <w:p w:rsidR="00CC1911" w:rsidRDefault="00CC1911">
            <w:pPr>
              <w:rPr>
                <w:rFonts w:cs="David"/>
                <w:sz w:val="24"/>
                <w:rtl/>
              </w:rPr>
            </w:pPr>
            <w:r>
              <w:rPr>
                <w:rFonts w:cs="David"/>
                <w:sz w:val="24"/>
                <w:rtl/>
              </w:rPr>
              <w:t xml:space="preserve">       2.</w:t>
            </w:r>
          </w:p>
        </w:tc>
        <w:tc>
          <w:tcPr>
            <w:tcW w:w="4827" w:type="dxa"/>
          </w:tcPr>
          <w:p w:rsidR="00CC1911" w:rsidRDefault="00CC1911">
            <w:pPr>
              <w:rPr>
                <w:rFonts w:cs="David"/>
                <w:sz w:val="24"/>
                <w:rtl/>
              </w:rPr>
            </w:pPr>
            <w:r>
              <w:rPr>
                <w:rFonts w:cs="David"/>
                <w:sz w:val="24"/>
                <w:rtl/>
              </w:rPr>
              <w:t>בית הכנסת חניכי הישיבות בית וגן</w:t>
            </w:r>
          </w:p>
        </w:tc>
        <w:tc>
          <w:tcPr>
            <w:tcW w:w="2013" w:type="dxa"/>
          </w:tcPr>
          <w:p w:rsidR="00CC1911" w:rsidRDefault="00CC1911">
            <w:pPr>
              <w:rPr>
                <w:rFonts w:cs="David"/>
                <w:sz w:val="24"/>
                <w:rtl/>
              </w:rPr>
            </w:pPr>
            <w:r>
              <w:rPr>
                <w:rFonts w:cs="David"/>
                <w:sz w:val="24"/>
                <w:rtl/>
              </w:rPr>
              <w:t>580136547</w:t>
            </w:r>
          </w:p>
        </w:tc>
      </w:tr>
    </w:tbl>
    <w:p w:rsidR="00000000" w:rsidRDefault="00CC1911">
      <w:pPr>
        <w:rPr>
          <w:rFonts w:cs="David"/>
          <w:sz w:val="24"/>
          <w:rtl/>
        </w:rPr>
      </w:pPr>
    </w:p>
    <w:p w:rsidR="00000000" w:rsidRDefault="00CC1911">
      <w:pPr>
        <w:rPr>
          <w:rFonts w:cs="David"/>
          <w:sz w:val="24"/>
          <w:rtl/>
        </w:rPr>
      </w:pPr>
    </w:p>
    <w:p w:rsidR="00000000" w:rsidRDefault="00CC1911">
      <w:pPr>
        <w:rPr>
          <w:rFonts w:cs="David"/>
          <w:sz w:val="24"/>
          <w:rtl/>
        </w:rPr>
      </w:pPr>
      <w:r>
        <w:rPr>
          <w:rFonts w:cs="David"/>
          <w:sz w:val="24"/>
          <w:u w:val="single"/>
          <w:rtl/>
        </w:rPr>
        <w:t>טמיר כהן:</w:t>
      </w:r>
    </w:p>
    <w:p w:rsidR="00000000" w:rsidRDefault="00CC1911">
      <w:pPr>
        <w:rPr>
          <w:rFonts w:cs="David"/>
          <w:sz w:val="24"/>
          <w:rtl/>
        </w:rPr>
      </w:pPr>
    </w:p>
    <w:p w:rsidR="00000000" w:rsidRDefault="00CC1911">
      <w:pPr>
        <w:rPr>
          <w:rFonts w:cs="David"/>
          <w:sz w:val="24"/>
          <w:rtl/>
        </w:rPr>
      </w:pPr>
      <w:r>
        <w:rPr>
          <w:rFonts w:cs="David"/>
          <w:sz w:val="24"/>
          <w:rtl/>
        </w:rPr>
        <w:tab/>
        <w:t>לכולן יש אישור ניהול תקין?</w:t>
      </w:r>
    </w:p>
    <w:p w:rsidR="00000000" w:rsidRDefault="00CC1911">
      <w:pPr>
        <w:rPr>
          <w:rFonts w:cs="David"/>
          <w:sz w:val="24"/>
          <w:rtl/>
        </w:rPr>
      </w:pPr>
    </w:p>
    <w:p w:rsidR="00000000" w:rsidRDefault="00CC1911">
      <w:pPr>
        <w:rPr>
          <w:rFonts w:cs="David"/>
          <w:sz w:val="24"/>
          <w:rtl/>
        </w:rPr>
      </w:pPr>
      <w:r>
        <w:rPr>
          <w:rFonts w:cs="David"/>
          <w:sz w:val="24"/>
          <w:u w:val="single"/>
          <w:rtl/>
        </w:rPr>
        <w:t>רחל נוימן:</w:t>
      </w:r>
    </w:p>
    <w:p w:rsidR="00000000" w:rsidRDefault="00CC1911">
      <w:pPr>
        <w:rPr>
          <w:rFonts w:cs="David"/>
          <w:sz w:val="24"/>
          <w:rtl/>
        </w:rPr>
      </w:pPr>
    </w:p>
    <w:p w:rsidR="00000000" w:rsidRDefault="00CC1911">
      <w:pPr>
        <w:rPr>
          <w:rFonts w:cs="David"/>
          <w:sz w:val="24"/>
          <w:rtl/>
        </w:rPr>
      </w:pPr>
      <w:r>
        <w:rPr>
          <w:rFonts w:cs="David"/>
          <w:sz w:val="24"/>
          <w:rtl/>
        </w:rPr>
        <w:tab/>
        <w:t>כן.</w:t>
      </w:r>
    </w:p>
    <w:p w:rsidR="00000000" w:rsidRDefault="00CC1911">
      <w:pPr>
        <w:rPr>
          <w:rFonts w:cs="David"/>
          <w:sz w:val="24"/>
          <w:rtl/>
        </w:rPr>
      </w:pPr>
    </w:p>
    <w:p w:rsidR="00000000" w:rsidRDefault="00CC1911">
      <w:pPr>
        <w:rPr>
          <w:rFonts w:cs="David"/>
          <w:sz w:val="24"/>
          <w:rtl/>
        </w:rPr>
      </w:pPr>
      <w:r>
        <w:rPr>
          <w:rFonts w:cs="David"/>
          <w:sz w:val="24"/>
          <w:u w:val="single"/>
          <w:rtl/>
        </w:rPr>
        <w:t>נסים דהן:</w:t>
      </w:r>
      <w:r>
        <w:rPr>
          <w:rFonts w:cs="David"/>
          <w:sz w:val="24"/>
          <w:rtl/>
        </w:rPr>
        <w:tab/>
      </w:r>
    </w:p>
    <w:p w:rsidR="00000000" w:rsidRDefault="00CC1911">
      <w:pPr>
        <w:rPr>
          <w:rFonts w:cs="David"/>
          <w:sz w:val="24"/>
          <w:rtl/>
        </w:rPr>
      </w:pPr>
    </w:p>
    <w:p w:rsidR="00000000" w:rsidRDefault="00CC1911">
      <w:pPr>
        <w:rPr>
          <w:rFonts w:cs="David"/>
          <w:sz w:val="24"/>
          <w:rtl/>
        </w:rPr>
      </w:pPr>
      <w:r>
        <w:rPr>
          <w:rFonts w:cs="David"/>
          <w:sz w:val="24"/>
          <w:rtl/>
        </w:rPr>
        <w:tab/>
        <w:t>זה לא יכול להיות אחרת היום.</w:t>
      </w:r>
    </w:p>
    <w:p w:rsidR="00000000" w:rsidRDefault="00CC1911">
      <w:pPr>
        <w:rPr>
          <w:rFonts w:cs="David"/>
          <w:sz w:val="24"/>
          <w:rtl/>
        </w:rPr>
      </w:pPr>
    </w:p>
    <w:p w:rsidR="00000000" w:rsidRDefault="00CC1911">
      <w:pPr>
        <w:rPr>
          <w:rFonts w:cs="David"/>
          <w:sz w:val="24"/>
          <w:u w:val="single"/>
          <w:rtl/>
        </w:rPr>
      </w:pPr>
      <w:r>
        <w:rPr>
          <w:rFonts w:cs="David"/>
          <w:sz w:val="24"/>
          <w:u w:val="single"/>
          <w:rtl/>
        </w:rPr>
        <w:t>היו"ר יעקב ליצמן:</w:t>
      </w:r>
    </w:p>
    <w:p w:rsidR="00000000" w:rsidRDefault="00CC1911">
      <w:pPr>
        <w:rPr>
          <w:rFonts w:cs="David"/>
          <w:sz w:val="24"/>
          <w:rtl/>
        </w:rPr>
      </w:pPr>
    </w:p>
    <w:p w:rsidR="00000000" w:rsidRDefault="00CC1911">
      <w:pPr>
        <w:rPr>
          <w:rFonts w:cs="David"/>
          <w:sz w:val="24"/>
          <w:rtl/>
        </w:rPr>
      </w:pPr>
      <w:r>
        <w:rPr>
          <w:rFonts w:cs="David"/>
          <w:sz w:val="24"/>
          <w:rtl/>
        </w:rPr>
        <w:tab/>
        <w:t>בסדר. מי בעד?</w:t>
      </w:r>
    </w:p>
    <w:p w:rsidR="00000000" w:rsidRDefault="00CC1911">
      <w:pPr>
        <w:rPr>
          <w:rFonts w:cs="David"/>
          <w:sz w:val="24"/>
          <w:rtl/>
        </w:rPr>
      </w:pPr>
    </w:p>
    <w:p w:rsidR="00000000" w:rsidRDefault="00CC1911">
      <w:pPr>
        <w:jc w:val="center"/>
        <w:rPr>
          <w:rFonts w:cs="David"/>
          <w:b/>
          <w:bCs/>
          <w:sz w:val="24"/>
          <w:rtl/>
        </w:rPr>
      </w:pPr>
      <w:r>
        <w:rPr>
          <w:rFonts w:cs="David"/>
          <w:b/>
          <w:bCs/>
          <w:sz w:val="24"/>
          <w:rtl/>
        </w:rPr>
        <w:t>הצבעה</w:t>
      </w:r>
    </w:p>
    <w:p w:rsidR="00000000" w:rsidRDefault="00CC1911">
      <w:pPr>
        <w:jc w:val="center"/>
        <w:rPr>
          <w:rFonts w:cs="David"/>
          <w:b/>
          <w:bCs/>
          <w:sz w:val="24"/>
          <w:rtl/>
        </w:rPr>
      </w:pPr>
      <w:r>
        <w:rPr>
          <w:rFonts w:cs="David"/>
          <w:b/>
          <w:bCs/>
          <w:sz w:val="24"/>
          <w:rtl/>
        </w:rPr>
        <w:t>בעד – פה אחד</w:t>
      </w:r>
    </w:p>
    <w:p w:rsidR="00000000" w:rsidRDefault="00CC1911">
      <w:pPr>
        <w:jc w:val="center"/>
        <w:rPr>
          <w:rFonts w:cs="David"/>
          <w:b/>
          <w:bCs/>
          <w:sz w:val="24"/>
          <w:rtl/>
        </w:rPr>
      </w:pPr>
      <w:r>
        <w:rPr>
          <w:rFonts w:cs="David"/>
          <w:b/>
          <w:bCs/>
          <w:sz w:val="24"/>
          <w:rtl/>
        </w:rPr>
        <w:t>נגד – אין</w:t>
      </w:r>
    </w:p>
    <w:p w:rsidR="00000000" w:rsidRDefault="00CC1911">
      <w:pPr>
        <w:pStyle w:val="8"/>
        <w:rPr>
          <w:rFonts w:cs="David"/>
          <w:sz w:val="24"/>
          <w:rtl/>
        </w:rPr>
      </w:pPr>
      <w:r>
        <w:rPr>
          <w:rFonts w:cs="David"/>
          <w:sz w:val="24"/>
          <w:rtl/>
        </w:rPr>
        <w:t>אושר</w:t>
      </w:r>
    </w:p>
    <w:p w:rsidR="00000000" w:rsidRDefault="00CC1911">
      <w:pPr>
        <w:jc w:val="center"/>
        <w:rPr>
          <w:rFonts w:cs="David"/>
          <w:b/>
          <w:bCs/>
          <w:sz w:val="24"/>
          <w:rtl/>
        </w:rPr>
      </w:pPr>
    </w:p>
    <w:p w:rsidR="00000000" w:rsidRDefault="00CC1911">
      <w:pPr>
        <w:rPr>
          <w:rFonts w:cs="David"/>
          <w:sz w:val="24"/>
          <w:u w:val="single"/>
          <w:rtl/>
        </w:rPr>
      </w:pPr>
      <w:r>
        <w:rPr>
          <w:rFonts w:cs="David"/>
          <w:sz w:val="24"/>
          <w:u w:val="single"/>
          <w:rtl/>
        </w:rPr>
        <w:t>היו"ר יעקב ליצמן:</w:t>
      </w:r>
    </w:p>
    <w:p w:rsidR="00000000" w:rsidRDefault="00CC1911">
      <w:pPr>
        <w:rPr>
          <w:rFonts w:cs="David"/>
          <w:sz w:val="24"/>
          <w:rtl/>
        </w:rPr>
      </w:pPr>
    </w:p>
    <w:p w:rsidR="00000000" w:rsidRDefault="00CC1911">
      <w:pPr>
        <w:pStyle w:val="a8"/>
        <w:tabs>
          <w:tab w:val="clear" w:pos="1221"/>
          <w:tab w:val="left" w:pos="-55"/>
        </w:tabs>
        <w:rPr>
          <w:rFonts w:cs="David"/>
          <w:sz w:val="24"/>
          <w:rtl/>
        </w:rPr>
      </w:pPr>
      <w:r>
        <w:rPr>
          <w:rFonts w:cs="David"/>
          <w:sz w:val="24"/>
          <w:rtl/>
        </w:rPr>
        <w:tab/>
        <w:t>תודה רבה, רשימות 03792305,  03795505 ורשימות 03897705, 03891405 אושרו. תודה רבה.</w:t>
      </w:r>
    </w:p>
    <w:p w:rsidR="00000000" w:rsidRDefault="00CC1911">
      <w:pPr>
        <w:tabs>
          <w:tab w:val="left" w:pos="1221"/>
        </w:tabs>
        <w:rPr>
          <w:rFonts w:cs="David"/>
          <w:sz w:val="24"/>
          <w:rtl/>
        </w:rPr>
      </w:pPr>
    </w:p>
    <w:p w:rsidR="00000000" w:rsidRDefault="00CC1911">
      <w:pPr>
        <w:tabs>
          <w:tab w:val="left" w:pos="1221"/>
        </w:tabs>
        <w:rPr>
          <w:rFonts w:cs="David"/>
          <w:sz w:val="24"/>
          <w:rtl/>
        </w:rPr>
      </w:pPr>
    </w:p>
    <w:p w:rsidR="00000000" w:rsidRDefault="00CC1911">
      <w:pPr>
        <w:tabs>
          <w:tab w:val="left" w:pos="1221"/>
        </w:tabs>
        <w:rPr>
          <w:rFonts w:cs="David"/>
          <w:sz w:val="24"/>
          <w:rtl/>
        </w:rPr>
      </w:pPr>
      <w:r>
        <w:rPr>
          <w:rFonts w:cs="David"/>
          <w:sz w:val="24"/>
          <w:rtl/>
        </w:rPr>
        <w:br w:type="page"/>
      </w:r>
    </w:p>
    <w:p w:rsidR="00000000" w:rsidRDefault="00CC1911">
      <w:pPr>
        <w:tabs>
          <w:tab w:val="left" w:pos="1221"/>
        </w:tabs>
        <w:jc w:val="center"/>
        <w:rPr>
          <w:rFonts w:cs="David"/>
          <w:b/>
          <w:bCs/>
          <w:sz w:val="24"/>
          <w:u w:val="single"/>
          <w:rtl/>
        </w:rPr>
      </w:pPr>
      <w:r>
        <w:rPr>
          <w:rFonts w:cs="David"/>
          <w:b/>
          <w:bCs/>
          <w:sz w:val="24"/>
          <w:u w:val="single"/>
          <w:rtl/>
        </w:rPr>
        <w:t>3. תקנות מס הכנסה (שיעור המס בעד עבודה במשמרות)(תיקון), בתשס"ה-‏2005</w:t>
      </w:r>
    </w:p>
    <w:p w:rsidR="00000000" w:rsidRDefault="00CC1911">
      <w:pPr>
        <w:tabs>
          <w:tab w:val="left" w:pos="1221"/>
        </w:tabs>
        <w:rPr>
          <w:rFonts w:cs="David"/>
          <w:b/>
          <w:bCs/>
          <w:sz w:val="24"/>
          <w:u w:val="single"/>
          <w:rtl/>
        </w:rPr>
      </w:pPr>
    </w:p>
    <w:p w:rsidR="00000000" w:rsidRDefault="00CC1911">
      <w:pPr>
        <w:rPr>
          <w:rFonts w:cs="David"/>
          <w:sz w:val="24"/>
          <w:u w:val="single"/>
          <w:rtl/>
        </w:rPr>
      </w:pPr>
    </w:p>
    <w:p w:rsidR="00000000" w:rsidRDefault="00CC1911">
      <w:pPr>
        <w:rPr>
          <w:rFonts w:cs="David"/>
          <w:sz w:val="24"/>
          <w:u w:val="single"/>
          <w:rtl/>
        </w:rPr>
      </w:pPr>
      <w:r>
        <w:rPr>
          <w:rFonts w:cs="David"/>
          <w:sz w:val="24"/>
          <w:u w:val="single"/>
          <w:rtl/>
        </w:rPr>
        <w:t>היו"ר יעקב ליצמן:</w:t>
      </w:r>
    </w:p>
    <w:p w:rsidR="00000000" w:rsidRDefault="00CC1911">
      <w:pPr>
        <w:tabs>
          <w:tab w:val="left" w:pos="1221"/>
        </w:tabs>
        <w:rPr>
          <w:rFonts w:cs="David"/>
          <w:sz w:val="24"/>
          <w:rtl/>
        </w:rPr>
      </w:pPr>
    </w:p>
    <w:p w:rsidR="00000000" w:rsidRDefault="00CC1911">
      <w:pPr>
        <w:pStyle w:val="21"/>
        <w:rPr>
          <w:rFonts w:cs="David"/>
          <w:sz w:val="24"/>
          <w:rtl/>
        </w:rPr>
      </w:pPr>
      <w:r>
        <w:rPr>
          <w:rFonts w:cs="David"/>
          <w:sz w:val="24"/>
          <w:rtl/>
        </w:rPr>
        <w:tab/>
        <w:t>הסעיף הבא הוא תקנות מס הכנסה (ש</w:t>
      </w:r>
      <w:r>
        <w:rPr>
          <w:rFonts w:cs="David"/>
          <w:sz w:val="24"/>
          <w:rtl/>
        </w:rPr>
        <w:t xml:space="preserve">יעור המס בעד עבודה במשמרות)(תיקון), בתשס"ה-‏2005. </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u w:val="single"/>
          <w:rtl/>
        </w:rPr>
        <w:t>טלי דולן:</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התקנו האלה קובעות זיכוי ממס בשיעור של  15% לגבי עובדים במפעל תעשייתי, שעיקר פעילותו היא פעילות ייצורית, שעובדים במשמרת שניה ושלישית. משמרת שניה זה החל מהשעה 14:00, שלישית זה שבע שעות לאחר מכן.</w:t>
      </w:r>
      <w:r>
        <w:rPr>
          <w:rFonts w:cs="David"/>
          <w:sz w:val="24"/>
          <w:rtl/>
        </w:rPr>
        <w:t xml:space="preserve"> הזיכוי, החל מ-1990, מוגבל בשנה לשנה לסכום של כ-100,000 שקלים. אנחנו מבקשים להאריך את התקנות, שתקפן פג בסוף 2004, גם ל-2005.</w:t>
      </w:r>
    </w:p>
    <w:p w:rsidR="00000000" w:rsidRDefault="00CC1911">
      <w:pPr>
        <w:tabs>
          <w:tab w:val="left" w:pos="-55"/>
        </w:tabs>
        <w:rPr>
          <w:rFonts w:cs="David"/>
          <w:sz w:val="24"/>
          <w:rtl/>
        </w:rPr>
      </w:pPr>
    </w:p>
    <w:p w:rsidR="00000000" w:rsidRDefault="00CC1911">
      <w:pPr>
        <w:rPr>
          <w:rFonts w:cs="David"/>
          <w:sz w:val="24"/>
          <w:u w:val="single"/>
          <w:rtl/>
        </w:rPr>
      </w:pPr>
      <w:r>
        <w:rPr>
          <w:rFonts w:cs="David"/>
          <w:sz w:val="24"/>
          <w:u w:val="single"/>
          <w:rtl/>
        </w:rPr>
        <w:t>היו"ר יעקב ליצמן:</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באותו סכום. למה לא להעלות?</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u w:val="single"/>
          <w:rtl/>
        </w:rPr>
        <w:t>טלי דולן:</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אנחנו לא חושבים שצריך להעלות. אני מזכירה לכבוד היושב ראש, רצינו בכלל ל</w:t>
      </w:r>
      <w:r>
        <w:rPr>
          <w:rFonts w:cs="David"/>
          <w:sz w:val="24"/>
          <w:rtl/>
        </w:rPr>
        <w:t>הוריד את הסעיף המסמיך במסגרת חוק ההסדרים.</w:t>
      </w:r>
    </w:p>
    <w:p w:rsidR="00000000" w:rsidRDefault="00CC1911">
      <w:pPr>
        <w:tabs>
          <w:tab w:val="left" w:pos="-55"/>
        </w:tabs>
        <w:rPr>
          <w:rFonts w:cs="David"/>
          <w:sz w:val="24"/>
          <w:rtl/>
        </w:rPr>
      </w:pPr>
    </w:p>
    <w:p w:rsidR="00000000" w:rsidRDefault="00CC1911">
      <w:pPr>
        <w:rPr>
          <w:rFonts w:cs="David"/>
          <w:sz w:val="24"/>
          <w:u w:val="single"/>
          <w:rtl/>
        </w:rPr>
      </w:pPr>
      <w:r>
        <w:rPr>
          <w:rFonts w:cs="David"/>
          <w:sz w:val="24"/>
          <w:u w:val="single"/>
          <w:rtl/>
        </w:rPr>
        <w:t>היו"ר יעקב ליצמן:</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זאת לא סיבה שמסבירה למה לא צריך להעלות.</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u w:val="single"/>
          <w:rtl/>
        </w:rPr>
        <w:t>טלי דולן:</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אנחנו לא חושבים שצריך להעלות את זה מעל המצב הקיים.</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u w:val="single"/>
          <w:rtl/>
        </w:rPr>
        <w:t>חזקיה ישראל:</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אנחנו מבקשים לאשר את התקנות. זה היה צריך להיות מאושר לפני כן, זה צריך להי</w:t>
      </w:r>
      <w:r>
        <w:rPr>
          <w:rFonts w:cs="David"/>
          <w:sz w:val="24"/>
          <w:rtl/>
        </w:rPr>
        <w:t>ות רטרואקטיבית מה-1 בינואר. כדי למנוע את התופעה שיגידו שזה לבעלי שכר גבוה החל משנת 1990, הגבילו ל-760 שקלים בחודש את שכר המשמרת השנייה והשלישית, ובלבד שמה שמרוויחים ממשמרות ובשאר ההכנסה לא יעלה על 8,350 בחודש. כך שיש מגבלה, זה לא לעובדי חברת החשמל ולא לבעל</w:t>
      </w:r>
      <w:r>
        <w:rPr>
          <w:rFonts w:cs="David"/>
          <w:sz w:val="24"/>
          <w:rtl/>
        </w:rPr>
        <w:t>י שכר גבוה במיוחד, אלא לעובדי ייצור בעיקר.</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u w:val="single"/>
          <w:rtl/>
        </w:rPr>
        <w:t>שוש שחם:</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ברור שאנחנו מסכימים להצעה הזאת, אבל ההצעה הזאת הייתה צריכה להיות לפני דצמבר 2004 - - -</w:t>
      </w:r>
    </w:p>
    <w:p w:rsidR="00000000" w:rsidRDefault="00CC1911">
      <w:pPr>
        <w:tabs>
          <w:tab w:val="left" w:pos="-55"/>
        </w:tabs>
        <w:rPr>
          <w:rFonts w:cs="David"/>
          <w:sz w:val="24"/>
          <w:rtl/>
        </w:rPr>
      </w:pPr>
    </w:p>
    <w:p w:rsidR="00000000" w:rsidRDefault="00CC1911">
      <w:pPr>
        <w:rPr>
          <w:rFonts w:cs="David"/>
          <w:sz w:val="24"/>
          <w:u w:val="single"/>
          <w:rtl/>
        </w:rPr>
      </w:pPr>
      <w:r>
        <w:rPr>
          <w:rFonts w:cs="David"/>
          <w:sz w:val="24"/>
          <w:u w:val="single"/>
          <w:rtl/>
        </w:rPr>
        <w:t>היו"ר יעקב ליצמן:</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בסדר, זה יוארך רטרואקטיבית, הרי שנת המס לא הסתיימה.</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u w:val="single"/>
          <w:rtl/>
        </w:rPr>
        <w:t>טלי דולן:</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הסברתי למה, הייתה מחשבה באוצ</w:t>
      </w:r>
      <w:r>
        <w:rPr>
          <w:rFonts w:cs="David"/>
          <w:sz w:val="24"/>
          <w:rtl/>
        </w:rPr>
        <w:t>ר אפילו להוריד את ההטבה. משהוחלט להחזיר אותה, ביטלנו את הסעיף בחוק ההסדרים ובאנו עכשיו עם התקנה. התחולה היא מ-1 בינואר.</w:t>
      </w:r>
    </w:p>
    <w:p w:rsidR="00000000" w:rsidRDefault="00CC1911">
      <w:pPr>
        <w:tabs>
          <w:tab w:val="left" w:pos="-55"/>
        </w:tabs>
        <w:rPr>
          <w:rFonts w:cs="David"/>
          <w:sz w:val="24"/>
          <w:rtl/>
        </w:rPr>
      </w:pPr>
    </w:p>
    <w:p w:rsidR="00000000" w:rsidRDefault="00CC1911">
      <w:pPr>
        <w:rPr>
          <w:rFonts w:cs="David"/>
          <w:sz w:val="24"/>
          <w:u w:val="single"/>
          <w:rtl/>
        </w:rPr>
      </w:pPr>
      <w:r>
        <w:rPr>
          <w:rFonts w:cs="David"/>
          <w:sz w:val="24"/>
          <w:u w:val="single"/>
          <w:rtl/>
        </w:rPr>
        <w:t>היו"ר יעקב ליצמן:</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אני רוצה לתקן משהו, את המכתב קיבלנו בינואר, לא עכשיו.</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u w:val="single"/>
          <w:rtl/>
        </w:rPr>
        <w:t>טלי דולן:</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 xml:space="preserve">שר העבודה והרווחה, שתמיכתו נדרשת להתקנת התקנות, </w:t>
      </w:r>
      <w:r>
        <w:rPr>
          <w:rFonts w:cs="David"/>
          <w:sz w:val="24"/>
          <w:rtl/>
        </w:rPr>
        <w:t>נתן את התמיכה.</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u w:val="single"/>
          <w:rtl/>
        </w:rPr>
        <w:t>שוש שחם:</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אז אולי לשם איזון תעשו את זה עכשיו לשנתיים.</w:t>
      </w:r>
    </w:p>
    <w:p w:rsidR="00000000" w:rsidRDefault="00CC1911">
      <w:pPr>
        <w:tabs>
          <w:tab w:val="left" w:pos="-55"/>
        </w:tabs>
        <w:rPr>
          <w:rFonts w:cs="David"/>
          <w:sz w:val="24"/>
          <w:rtl/>
        </w:rPr>
      </w:pPr>
    </w:p>
    <w:p w:rsidR="00000000" w:rsidRDefault="00CC1911">
      <w:pPr>
        <w:rPr>
          <w:rFonts w:cs="David"/>
          <w:sz w:val="24"/>
          <w:u w:val="single"/>
          <w:rtl/>
        </w:rPr>
      </w:pPr>
      <w:r>
        <w:rPr>
          <w:rFonts w:cs="David"/>
          <w:sz w:val="24"/>
          <w:u w:val="single"/>
          <w:rtl/>
        </w:rPr>
        <w:t>היו"ר יעקב ליצמן:</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אני לא בטוח, כי אל"ף, אפילו אם נאשר את זה לשנתיים בחוק ההסדרים הם יכולים לבטל. בי"ת, תופתעי לשמוע, אולי יגיעו זמנים יותר טובים וייתנו יותר. אני חושב שצריך להגדיל קצ</w:t>
      </w:r>
      <w:r>
        <w:rPr>
          <w:rFonts w:cs="David"/>
          <w:sz w:val="24"/>
          <w:rtl/>
        </w:rPr>
        <w:t>ת את הסכום, ולכן אני לא מבין למה כולם שקטים.</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u w:val="single"/>
          <w:rtl/>
        </w:rPr>
        <w:t>שוש שחם:</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הערה נוספת היא שהסכום הזה הוא די היסטורי, ובאמת הגיע הזמן לעדכן אותו.</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u w:val="single"/>
          <w:rtl/>
        </w:rPr>
        <w:t>טלי דולן:</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מה זאת אומרת "היסטורי"? הוא מתעדכן בצמוד למדד.</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u w:val="single"/>
          <w:rtl/>
        </w:rPr>
        <w:t>שוש שחם:</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אבל המדד לא עולה.</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u w:val="single"/>
          <w:rtl/>
        </w:rPr>
        <w:t>סמדר אלחנני:</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אין אינפלציה.</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u w:val="single"/>
          <w:rtl/>
        </w:rPr>
        <w:t>שוש שחם:</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חברי הכנסת יחליטו אם הסכום הזה נכון ומתאים להיום או לא.</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u w:val="single"/>
          <w:rtl/>
        </w:rPr>
        <w:t>טלי דולן:</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הסכום הוא היסטורי, ממודד נכון ל-2005.</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u w:val="single"/>
          <w:rtl/>
        </w:rPr>
        <w:t>סמדר אלחנני:</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אני רוצה להדגיש שכל נייר רקע, כל מדיניות כלכלית, כל דבר בעיקרי התקציב ובחוברת של מינהל הכנסות המדינה מדגישים שפטור ממס זה הוצאה תק</w:t>
      </w:r>
      <w:r>
        <w:rPr>
          <w:rFonts w:cs="David"/>
          <w:sz w:val="24"/>
          <w:rtl/>
        </w:rPr>
        <w:t xml:space="preserve">ציבית לכל דבר, וזאת הוצאה תקציבית שאין עליה שליטה, שאיננה נבדקת. לכן, הם מתנגדים לכל שיטה של פטורים ממסים, ולקראת המדיניות הכלכלית של 2005 הם הביאו תוכנית גורפת כמעט, זה היה כמעט כמו דוח ועדת בן בסט. באוגוסט 2004 הלכו לבטל את זה. אני מביאה את זה בפני חברי </w:t>
      </w:r>
      <w:r>
        <w:rPr>
          <w:rFonts w:cs="David"/>
          <w:sz w:val="24"/>
          <w:rtl/>
        </w:rPr>
        <w:t>הוועדה, זה 170 מיליון שקלים, שכרגע אינם נמצאים. זה היה צריך להיות בבסיס התקציב, עכשיו הורידו את זה מבסיס התקציב. השיקול הוא שלכם, אם בקלילות כזאת מוותרים על 170 מיליון שקלים.</w:t>
      </w:r>
    </w:p>
    <w:p w:rsidR="00000000" w:rsidRDefault="00CC1911">
      <w:pPr>
        <w:tabs>
          <w:tab w:val="left" w:pos="-55"/>
        </w:tabs>
        <w:rPr>
          <w:rFonts w:cs="David"/>
          <w:sz w:val="24"/>
          <w:rtl/>
        </w:rPr>
      </w:pPr>
    </w:p>
    <w:p w:rsidR="00000000" w:rsidRDefault="00CC1911">
      <w:pPr>
        <w:tabs>
          <w:tab w:val="left" w:pos="-55"/>
        </w:tabs>
        <w:rPr>
          <w:rFonts w:cs="David"/>
          <w:sz w:val="24"/>
          <w:u w:val="single"/>
          <w:rtl/>
        </w:rPr>
      </w:pPr>
    </w:p>
    <w:p w:rsidR="00000000" w:rsidRDefault="00CC1911">
      <w:pPr>
        <w:tabs>
          <w:tab w:val="left" w:pos="-55"/>
        </w:tabs>
        <w:rPr>
          <w:rFonts w:cs="David"/>
          <w:sz w:val="24"/>
          <w:rtl/>
        </w:rPr>
      </w:pPr>
      <w:r>
        <w:rPr>
          <w:rFonts w:cs="David"/>
          <w:sz w:val="24"/>
          <w:u w:val="single"/>
          <w:rtl/>
        </w:rPr>
        <w:t>טלי דולן:</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נכון, אני חושבת שבזה יש תשובה גם לכבוד היושב ראש, למה אנחנו לא מבקש</w:t>
      </w:r>
      <w:r>
        <w:rPr>
          <w:rFonts w:cs="David"/>
          <w:sz w:val="24"/>
          <w:rtl/>
        </w:rPr>
        <w:t>ים להעלות את הסכום.</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u w:val="single"/>
          <w:rtl/>
        </w:rPr>
        <w:t>סמדר אלחנני:</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כל הקלה כזאת במס, בסופו של דבר מקלה על המעבידים, לא על העובדים.</w:t>
      </w:r>
    </w:p>
    <w:p w:rsidR="00000000" w:rsidRDefault="00CC1911">
      <w:pPr>
        <w:tabs>
          <w:tab w:val="left" w:pos="-55"/>
        </w:tabs>
        <w:rPr>
          <w:rFonts w:cs="David"/>
          <w:sz w:val="24"/>
          <w:rtl/>
        </w:rPr>
      </w:pPr>
    </w:p>
    <w:p w:rsidR="00000000" w:rsidRDefault="00CC1911">
      <w:pPr>
        <w:rPr>
          <w:rFonts w:cs="David"/>
          <w:sz w:val="24"/>
          <w:rtl/>
        </w:rPr>
      </w:pPr>
      <w:r>
        <w:rPr>
          <w:rFonts w:cs="David"/>
          <w:sz w:val="24"/>
          <w:u w:val="single"/>
          <w:rtl/>
        </w:rPr>
        <w:t>ניסן סלומינסקי:</w:t>
      </w:r>
    </w:p>
    <w:p w:rsidR="00000000" w:rsidRDefault="00CC1911">
      <w:pPr>
        <w:rPr>
          <w:rFonts w:cs="David"/>
          <w:sz w:val="24"/>
          <w:rtl/>
        </w:rPr>
      </w:pPr>
    </w:p>
    <w:p w:rsidR="00000000" w:rsidRDefault="00CC1911">
      <w:pPr>
        <w:tabs>
          <w:tab w:val="left" w:pos="-55"/>
        </w:tabs>
        <w:rPr>
          <w:rFonts w:cs="David"/>
          <w:sz w:val="24"/>
          <w:rtl/>
        </w:rPr>
      </w:pPr>
      <w:r>
        <w:rPr>
          <w:rFonts w:cs="David"/>
          <w:sz w:val="24"/>
          <w:rtl/>
        </w:rPr>
        <w:tab/>
        <w:t xml:space="preserve"> זה חל גם אלה שעובדים בשבת או שזה רק עובדי משמרות.</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u w:val="single"/>
          <w:rtl/>
        </w:rPr>
        <w:t>טלי דולן:</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 xml:space="preserve">רק משמרות. זה הופיע, וביטלו את זה. </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u w:val="single"/>
          <w:rtl/>
        </w:rPr>
        <w:t>סמדר אלחנני:</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כל דבר כזה, שניתן פטו</w:t>
      </w:r>
      <w:r>
        <w:rPr>
          <w:rFonts w:cs="David"/>
          <w:sz w:val="24"/>
          <w:rtl/>
        </w:rPr>
        <w:t>ר כביכול לעובדים, אבל זה בעצם למעבידים. מעביד שרוצה להעסיק מישהו במשמרת שניה ושלישית, שהיא לא נוחה, שהיא קשה לעבודה, צריך לשלם הרבה יותר, יש שעות נוספות. ברגע שיש את הפטור הזה, המעביד יכול לשלם פחות, כי לעובד נשאר אותו נטו, ושכרו - לצורך כל דבר – הופך להיו</w:t>
      </w:r>
      <w:r>
        <w:rPr>
          <w:rFonts w:cs="David"/>
          <w:sz w:val="24"/>
          <w:rtl/>
        </w:rPr>
        <w:t xml:space="preserve">ת נמוך יותר. לצורך פנסיה, לצורך הפרשות תגמולים, לצורך חישוב נפגעי עבודה וכיוצא בזה. </w:t>
      </w:r>
    </w:p>
    <w:p w:rsidR="00000000" w:rsidRDefault="00CC1911">
      <w:pPr>
        <w:tabs>
          <w:tab w:val="left" w:pos="-55"/>
        </w:tabs>
        <w:rPr>
          <w:rFonts w:cs="David"/>
          <w:sz w:val="24"/>
          <w:rtl/>
        </w:rPr>
      </w:pPr>
    </w:p>
    <w:p w:rsidR="00000000" w:rsidRDefault="00CC1911">
      <w:pPr>
        <w:rPr>
          <w:rFonts w:cs="David"/>
          <w:sz w:val="24"/>
          <w:u w:val="single"/>
          <w:rtl/>
        </w:rPr>
      </w:pPr>
      <w:r>
        <w:rPr>
          <w:rFonts w:cs="David"/>
          <w:sz w:val="24"/>
          <w:u w:val="single"/>
          <w:rtl/>
        </w:rPr>
        <w:t>היו"ר יעקב ליצמן:</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זאת העמדה של היועצת הכלכלית, והכלכלנים בוועדה חושבים אחרת. הא ראיה, אנחנו הולכים להצביע על זה. מי בעד?</w:t>
      </w:r>
    </w:p>
    <w:p w:rsidR="00000000" w:rsidRDefault="00CC1911">
      <w:pPr>
        <w:tabs>
          <w:tab w:val="left" w:pos="-55"/>
        </w:tabs>
        <w:rPr>
          <w:rFonts w:cs="David"/>
          <w:sz w:val="24"/>
          <w:rtl/>
        </w:rPr>
      </w:pPr>
    </w:p>
    <w:p w:rsidR="00000000" w:rsidRDefault="00CC1911">
      <w:pPr>
        <w:tabs>
          <w:tab w:val="left" w:pos="-55"/>
        </w:tabs>
        <w:jc w:val="center"/>
        <w:rPr>
          <w:rFonts w:cs="David"/>
          <w:b/>
          <w:bCs/>
          <w:sz w:val="24"/>
          <w:rtl/>
        </w:rPr>
      </w:pPr>
      <w:r>
        <w:rPr>
          <w:rFonts w:cs="David"/>
          <w:b/>
          <w:bCs/>
          <w:sz w:val="24"/>
          <w:rtl/>
        </w:rPr>
        <w:t>הצבעה</w:t>
      </w:r>
    </w:p>
    <w:p w:rsidR="00000000" w:rsidRDefault="00CC1911">
      <w:pPr>
        <w:tabs>
          <w:tab w:val="left" w:pos="-55"/>
        </w:tabs>
        <w:jc w:val="center"/>
        <w:rPr>
          <w:rFonts w:cs="David"/>
          <w:b/>
          <w:bCs/>
          <w:sz w:val="24"/>
          <w:rtl/>
        </w:rPr>
      </w:pPr>
      <w:r>
        <w:rPr>
          <w:rFonts w:cs="David"/>
          <w:b/>
          <w:bCs/>
          <w:sz w:val="24"/>
          <w:rtl/>
        </w:rPr>
        <w:t>בעד – פה אחד</w:t>
      </w:r>
    </w:p>
    <w:p w:rsidR="00000000" w:rsidRDefault="00CC1911">
      <w:pPr>
        <w:tabs>
          <w:tab w:val="left" w:pos="-55"/>
        </w:tabs>
        <w:jc w:val="center"/>
        <w:rPr>
          <w:rFonts w:cs="David"/>
          <w:b/>
          <w:bCs/>
          <w:sz w:val="24"/>
          <w:rtl/>
        </w:rPr>
      </w:pPr>
      <w:r>
        <w:rPr>
          <w:rFonts w:cs="David"/>
          <w:b/>
          <w:bCs/>
          <w:sz w:val="24"/>
          <w:rtl/>
        </w:rPr>
        <w:t>נגד – אין</w:t>
      </w:r>
    </w:p>
    <w:p w:rsidR="00000000" w:rsidRDefault="00CC1911">
      <w:pPr>
        <w:pStyle w:val="9"/>
        <w:rPr>
          <w:rFonts w:cs="David"/>
          <w:sz w:val="24"/>
          <w:rtl/>
        </w:rPr>
      </w:pPr>
      <w:r>
        <w:rPr>
          <w:rFonts w:cs="David"/>
          <w:sz w:val="24"/>
          <w:rtl/>
        </w:rPr>
        <w:t>אושר</w:t>
      </w:r>
    </w:p>
    <w:p w:rsidR="00000000" w:rsidRDefault="00CC1911">
      <w:pPr>
        <w:tabs>
          <w:tab w:val="left" w:pos="-55"/>
        </w:tabs>
        <w:jc w:val="center"/>
        <w:rPr>
          <w:rFonts w:cs="David"/>
          <w:b/>
          <w:bCs/>
          <w:sz w:val="24"/>
          <w:rtl/>
        </w:rPr>
      </w:pPr>
    </w:p>
    <w:p w:rsidR="00000000" w:rsidRDefault="00CC1911">
      <w:pPr>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CC1911">
      <w:pPr>
        <w:tabs>
          <w:tab w:val="left" w:pos="-55"/>
        </w:tabs>
        <w:rPr>
          <w:rFonts w:cs="David"/>
          <w:sz w:val="24"/>
          <w:rtl/>
        </w:rPr>
      </w:pPr>
    </w:p>
    <w:p w:rsidR="00000000" w:rsidRDefault="00CC1911">
      <w:pPr>
        <w:pStyle w:val="31"/>
        <w:rPr>
          <w:rFonts w:cs="David"/>
          <w:sz w:val="24"/>
          <w:rtl/>
        </w:rPr>
      </w:pPr>
      <w:r>
        <w:rPr>
          <w:rFonts w:cs="David"/>
          <w:sz w:val="24"/>
          <w:rtl/>
        </w:rPr>
        <w:tab/>
        <w:t>תקנות מס הכנסת (שיעור המס בעד עבודה במשמרות)(תיקון), בתשס"ה-2005 אושרו פה אחד. תודה.</w:t>
      </w:r>
    </w:p>
    <w:p w:rsidR="00000000" w:rsidRDefault="00CC1911">
      <w:pPr>
        <w:tabs>
          <w:tab w:val="left" w:pos="-55"/>
        </w:tabs>
        <w:rPr>
          <w:rFonts w:cs="David"/>
          <w:sz w:val="24"/>
          <w:rtl/>
        </w:rPr>
      </w:pPr>
    </w:p>
    <w:p w:rsidR="00000000" w:rsidRDefault="00CC1911">
      <w:pPr>
        <w:rPr>
          <w:rFonts w:cs="David"/>
          <w:sz w:val="24"/>
          <w:rtl/>
        </w:rPr>
      </w:pPr>
      <w:r>
        <w:rPr>
          <w:rFonts w:cs="David"/>
          <w:sz w:val="24"/>
          <w:u w:val="single"/>
          <w:rtl/>
        </w:rPr>
        <w:t>אהוד רצאבי:</w:t>
      </w:r>
    </w:p>
    <w:p w:rsidR="00000000" w:rsidRDefault="00CC1911">
      <w:pPr>
        <w:rPr>
          <w:rFonts w:cs="David"/>
          <w:sz w:val="24"/>
          <w:rtl/>
        </w:rPr>
      </w:pPr>
    </w:p>
    <w:p w:rsidR="00000000" w:rsidRDefault="00CC1911">
      <w:pPr>
        <w:tabs>
          <w:tab w:val="left" w:pos="-55"/>
        </w:tabs>
        <w:rPr>
          <w:rFonts w:cs="David"/>
          <w:sz w:val="24"/>
          <w:rtl/>
        </w:rPr>
      </w:pPr>
      <w:r>
        <w:rPr>
          <w:rFonts w:cs="David"/>
          <w:sz w:val="24"/>
          <w:rtl/>
        </w:rPr>
        <w:tab/>
        <w:t xml:space="preserve"> תרשו לי דקה אחת. בנובמבר 2001 נכנסה לתוקפה רפורמה במיסוי מקרקעין, שקראו לה רבינוביץ' הראשונה. הרפורמה הזאת על עכבותיה נסתיימה בדצמבר 2003. בספטמבר</w:t>
      </w:r>
      <w:r>
        <w:rPr>
          <w:rFonts w:cs="David"/>
          <w:sz w:val="24"/>
          <w:rtl/>
        </w:rPr>
        <w:t xml:space="preserve"> 2003 עוד ישבתי עם קודמתו של נציב מס הכנסה הנוכחי, טלי ירון-אלדר, והסכמנו על כך שיש להמשיך את ההטבות שהיו כלולות באותו חוק. מאז אנחנו יושבים על המדוכה, זה שנה ושלושה חודשים שנושא מיסוי מקרקעין עומד בסימן שאלה, וכל הענף הזה סובל מכך שמישהו בנציבות, לטעמי, מ</w:t>
      </w:r>
      <w:r>
        <w:rPr>
          <w:rFonts w:cs="David"/>
          <w:sz w:val="24"/>
          <w:rtl/>
        </w:rPr>
        <w:t>עכב את זה בגלל פרטנציות כאלה ואחרות.</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 xml:space="preserve">הענף היחיד שלא צמח בשנת 2004 זה ענף מיסוי מקרקעין. עסקאות מקרקעין, למיטב ידיעתי – ויש אליי המון פניות – תלויות ועומדות, כי מחכים להחלטתה של ועדת הכספים של הכנסת כדי לדעת מה יהיה: האם יהיו עסקאות פינוי בינוי, האם יהיו </w:t>
      </w:r>
      <w:r>
        <w:rPr>
          <w:rFonts w:cs="David"/>
          <w:sz w:val="24"/>
          <w:rtl/>
        </w:rPr>
        <w:t xml:space="preserve">עסקאות קומבינציה, האם יש שחלוף נכסים? אנשים מחכים, אני כל הזמן אומר: זה או-טו-טו. בחודש דצמבר שנה שעברה הוועדה הזאת אישרה לקריאה שנייה ושלישית את הצעת החוק הזאת, פרט לאיזה חלק קטן, שאמר שניתן למס הכנסה ולנציגי עורכי הדין ולשכת רואי החשבון לגמור איזה עניין </w:t>
      </w:r>
      <w:r>
        <w:rPr>
          <w:rFonts w:cs="David"/>
          <w:sz w:val="24"/>
          <w:rtl/>
        </w:rPr>
        <w:t xml:space="preserve">קטן אחד. אמרנו להם: תחזרו אלינו תוך שבוע ונגמור את העניין. אנחנו נמצאים כבר במרץ, מרץ הולך ונגמר, אחרי זה יש פגרה, אחרי זה יש יום העצמאות. </w:t>
      </w:r>
    </w:p>
    <w:p w:rsidR="00000000" w:rsidRDefault="00CC1911">
      <w:pPr>
        <w:tabs>
          <w:tab w:val="left" w:pos="-55"/>
        </w:tabs>
        <w:rPr>
          <w:rFonts w:cs="David"/>
          <w:sz w:val="24"/>
          <w:rtl/>
        </w:rPr>
      </w:pPr>
    </w:p>
    <w:p w:rsidR="00000000" w:rsidRDefault="00CC1911">
      <w:pPr>
        <w:rPr>
          <w:rFonts w:cs="David"/>
          <w:sz w:val="24"/>
          <w:u w:val="single"/>
          <w:rtl/>
        </w:rPr>
      </w:pPr>
      <w:r>
        <w:rPr>
          <w:rFonts w:cs="David"/>
          <w:sz w:val="24"/>
          <w:u w:val="single"/>
          <w:rtl/>
        </w:rPr>
        <w:t>היו"ר יעקב ליצמן:</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אני מבקש תשובה.</w:t>
      </w:r>
    </w:p>
    <w:p w:rsidR="00000000" w:rsidRDefault="00CC1911">
      <w:pPr>
        <w:tabs>
          <w:tab w:val="left" w:pos="-55"/>
        </w:tabs>
        <w:rPr>
          <w:rFonts w:cs="David"/>
          <w:sz w:val="24"/>
          <w:rtl/>
        </w:rPr>
      </w:pPr>
    </w:p>
    <w:p w:rsidR="00000000" w:rsidRDefault="00CC1911">
      <w:pPr>
        <w:rPr>
          <w:rFonts w:cs="David"/>
          <w:sz w:val="24"/>
          <w:rtl/>
        </w:rPr>
      </w:pPr>
      <w:r>
        <w:rPr>
          <w:rFonts w:cs="David"/>
          <w:sz w:val="24"/>
          <w:u w:val="single"/>
          <w:rtl/>
        </w:rPr>
        <w:t>אהוד רצאבי:</w:t>
      </w:r>
    </w:p>
    <w:p w:rsidR="00000000" w:rsidRDefault="00CC1911">
      <w:pPr>
        <w:rPr>
          <w:rFonts w:cs="David"/>
          <w:sz w:val="24"/>
          <w:rtl/>
        </w:rPr>
      </w:pPr>
    </w:p>
    <w:p w:rsidR="00000000" w:rsidRDefault="00CC1911">
      <w:pPr>
        <w:tabs>
          <w:tab w:val="left" w:pos="-55"/>
        </w:tabs>
        <w:rPr>
          <w:rFonts w:cs="David"/>
          <w:sz w:val="24"/>
          <w:rtl/>
        </w:rPr>
      </w:pPr>
      <w:r>
        <w:rPr>
          <w:rFonts w:cs="David"/>
          <w:sz w:val="24"/>
          <w:rtl/>
        </w:rPr>
        <w:tab/>
        <w:t xml:space="preserve"> אני פונה אליך, כי כל פניותיי אל איתן רוב, אל אוסקר ואל נציגי הל</w:t>
      </w:r>
      <w:r>
        <w:rPr>
          <w:rFonts w:cs="David"/>
          <w:sz w:val="24"/>
          <w:rtl/>
        </w:rPr>
        <w:t>שכות, שיגמרו כבר את הנושא הזה לא נענו.</w:t>
      </w:r>
    </w:p>
    <w:p w:rsidR="00000000" w:rsidRDefault="00CC1911">
      <w:pPr>
        <w:tabs>
          <w:tab w:val="left" w:pos="-55"/>
        </w:tabs>
        <w:rPr>
          <w:rFonts w:cs="David"/>
          <w:sz w:val="24"/>
          <w:rtl/>
        </w:rPr>
      </w:pPr>
    </w:p>
    <w:p w:rsidR="00000000" w:rsidRDefault="00CC1911">
      <w:pPr>
        <w:rPr>
          <w:rFonts w:cs="David"/>
          <w:sz w:val="24"/>
          <w:u w:val="single"/>
          <w:rtl/>
        </w:rPr>
      </w:pPr>
      <w:r>
        <w:rPr>
          <w:rFonts w:cs="David"/>
          <w:sz w:val="24"/>
          <w:u w:val="single"/>
          <w:rtl/>
        </w:rPr>
        <w:t>היו"ר יעקב ליצמן:</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אוסקר יהיה כאן היום אחר הצהרים - - -</w:t>
      </w:r>
    </w:p>
    <w:p w:rsidR="00000000" w:rsidRDefault="00CC1911">
      <w:pPr>
        <w:tabs>
          <w:tab w:val="left" w:pos="-55"/>
        </w:tabs>
        <w:rPr>
          <w:rFonts w:cs="David"/>
          <w:sz w:val="24"/>
          <w:rtl/>
        </w:rPr>
      </w:pPr>
    </w:p>
    <w:p w:rsidR="00000000" w:rsidRDefault="00CC1911">
      <w:pPr>
        <w:rPr>
          <w:rFonts w:cs="David"/>
          <w:sz w:val="24"/>
          <w:rtl/>
        </w:rPr>
      </w:pPr>
      <w:r>
        <w:rPr>
          <w:rFonts w:cs="David"/>
          <w:sz w:val="24"/>
          <w:u w:val="single"/>
          <w:rtl/>
        </w:rPr>
        <w:t>אהוד רצאבי:</w:t>
      </w:r>
    </w:p>
    <w:p w:rsidR="00000000" w:rsidRDefault="00CC1911">
      <w:pPr>
        <w:rPr>
          <w:rFonts w:cs="David"/>
          <w:sz w:val="24"/>
          <w:rtl/>
        </w:rPr>
      </w:pPr>
    </w:p>
    <w:p w:rsidR="00000000" w:rsidRDefault="00CC1911">
      <w:pPr>
        <w:tabs>
          <w:tab w:val="left" w:pos="-55"/>
        </w:tabs>
        <w:rPr>
          <w:rFonts w:cs="David"/>
          <w:sz w:val="24"/>
          <w:rtl/>
        </w:rPr>
      </w:pPr>
      <w:r>
        <w:rPr>
          <w:rFonts w:cs="David"/>
          <w:sz w:val="24"/>
          <w:rtl/>
        </w:rPr>
        <w:tab/>
        <w:t xml:space="preserve"> אז אחזור על הנאום עוד פעם.</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u w:val="single"/>
          <w:rtl/>
        </w:rPr>
        <w:t>טלי דולן:</w:t>
      </w:r>
    </w:p>
    <w:p w:rsidR="00000000" w:rsidRDefault="00CC1911">
      <w:pPr>
        <w:tabs>
          <w:tab w:val="left" w:pos="-55"/>
        </w:tabs>
        <w:rPr>
          <w:rFonts w:cs="David"/>
          <w:sz w:val="24"/>
          <w:rtl/>
        </w:rPr>
      </w:pPr>
    </w:p>
    <w:p w:rsidR="00000000" w:rsidRDefault="00CC1911">
      <w:pPr>
        <w:tabs>
          <w:tab w:val="left" w:pos="-55"/>
        </w:tabs>
        <w:rPr>
          <w:rFonts w:cs="David"/>
          <w:sz w:val="24"/>
          <w:rtl/>
        </w:rPr>
      </w:pPr>
      <w:r>
        <w:rPr>
          <w:rFonts w:cs="David"/>
          <w:sz w:val="24"/>
          <w:rtl/>
        </w:rPr>
        <w:tab/>
        <w:t>אני יכולה להציע משהו לחברי הוועדה. הצעת החוק הזאת, רובה הגדול, אושרה על ידיכם, כולל כל הטבותיה: פינוי ב</w:t>
      </w:r>
      <w:r>
        <w:rPr>
          <w:rFonts w:cs="David"/>
          <w:sz w:val="24"/>
          <w:rtl/>
        </w:rPr>
        <w:t>ינוי, שחלוף וכן הלאה. נתקענו על נושא פרוק איגודי מקרקעין. אני רוצה להזכיר לכם, שהועלתה טענה, על ידי חבר-הכנסת נסים דהן, של נושא חדש. היינו אתמול עם שגית בוועדת הכנסת, נדחתה הטענה של נושא חדש, זה אומר שזה לא נושא חדש. אם לא מגיעים להסכמה, לחברי הכנסת יש סמכ</w:t>
      </w:r>
      <w:r>
        <w:rPr>
          <w:rFonts w:cs="David"/>
          <w:sz w:val="24"/>
          <w:rtl/>
        </w:rPr>
        <w:t>ות לשנות דברים, להגיד לאוצר: מה שאתה רוצה לא מקובל, אנחנו מקבלים את זה לגבי הסעיף האחד הזה, ותגמרו את זה אתם.</w:t>
      </w:r>
    </w:p>
    <w:p w:rsidR="00000000" w:rsidRDefault="00CC1911">
      <w:pPr>
        <w:tabs>
          <w:tab w:val="left" w:pos="-55"/>
        </w:tabs>
        <w:rPr>
          <w:rFonts w:cs="David"/>
          <w:sz w:val="24"/>
          <w:rtl/>
        </w:rPr>
      </w:pPr>
    </w:p>
    <w:p w:rsidR="00000000" w:rsidRDefault="00CC1911">
      <w:pPr>
        <w:rPr>
          <w:rFonts w:cs="David"/>
          <w:sz w:val="24"/>
          <w:rtl/>
        </w:rPr>
      </w:pPr>
      <w:r>
        <w:rPr>
          <w:rFonts w:cs="David"/>
          <w:sz w:val="24"/>
          <w:u w:val="single"/>
          <w:rtl/>
        </w:rPr>
        <w:t>אהוד רצאבי:</w:t>
      </w:r>
    </w:p>
    <w:p w:rsidR="00000000" w:rsidRDefault="00CC1911">
      <w:pPr>
        <w:rPr>
          <w:rFonts w:cs="David"/>
          <w:sz w:val="24"/>
          <w:rtl/>
        </w:rPr>
      </w:pPr>
    </w:p>
    <w:p w:rsidR="00000000" w:rsidRDefault="00CC1911">
      <w:pPr>
        <w:tabs>
          <w:tab w:val="left" w:pos="-55"/>
        </w:tabs>
        <w:rPr>
          <w:rFonts w:cs="David"/>
          <w:sz w:val="24"/>
          <w:rtl/>
        </w:rPr>
      </w:pPr>
      <w:r>
        <w:rPr>
          <w:rFonts w:cs="David"/>
          <w:sz w:val="24"/>
          <w:rtl/>
        </w:rPr>
        <w:tab/>
        <w:t xml:space="preserve"> אעלה את זה היום בתחילת הדיון עם אוסקר. תודה רבה, הישיבה נעולה.</w:t>
      </w:r>
    </w:p>
    <w:p w:rsidR="00000000" w:rsidRDefault="00CC1911">
      <w:pPr>
        <w:tabs>
          <w:tab w:val="left" w:pos="-55"/>
        </w:tabs>
        <w:rPr>
          <w:rFonts w:cs="David"/>
          <w:sz w:val="24"/>
          <w:rtl/>
        </w:rPr>
      </w:pPr>
    </w:p>
    <w:p w:rsidR="00000000" w:rsidRDefault="00CC1911">
      <w:pPr>
        <w:tabs>
          <w:tab w:val="left" w:pos="-55"/>
        </w:tabs>
        <w:rPr>
          <w:rFonts w:cs="David"/>
          <w:b/>
          <w:bCs/>
          <w:sz w:val="24"/>
          <w:rtl/>
        </w:rPr>
      </w:pPr>
      <w:r>
        <w:rPr>
          <w:rFonts w:cs="David"/>
          <w:b/>
          <w:bCs/>
          <w:sz w:val="24"/>
          <w:rtl/>
        </w:rPr>
        <w:t>הישיבה ננעלה בשעה 9:45.</w:t>
      </w:r>
    </w:p>
    <w:p w:rsidR="00000000" w:rsidRDefault="00CC1911">
      <w:pPr>
        <w:tabs>
          <w:tab w:val="left" w:pos="-55"/>
        </w:tabs>
        <w:rPr>
          <w:rFonts w:cs="David"/>
          <w:sz w:val="24"/>
          <w:rtl/>
        </w:rPr>
      </w:pPr>
    </w:p>
    <w:p w:rsidR="00000000" w:rsidRDefault="00CC1911">
      <w:pPr>
        <w:tabs>
          <w:tab w:val="left" w:pos="-55"/>
        </w:tabs>
        <w:rPr>
          <w:rFonts w:cs="David"/>
          <w:sz w:val="24"/>
          <w:rtl/>
        </w:rPr>
      </w:pPr>
    </w:p>
    <w:p w:rsidR="00000000" w:rsidRDefault="00CC1911">
      <w:pPr>
        <w:tabs>
          <w:tab w:val="left" w:pos="-55"/>
        </w:tabs>
        <w:rPr>
          <w:rFonts w:cs="David"/>
          <w:sz w:val="24"/>
          <w:rtl/>
        </w:rPr>
      </w:pPr>
    </w:p>
    <w:p w:rsidR="00000000" w:rsidRDefault="00CC1911">
      <w:pPr>
        <w:tabs>
          <w:tab w:val="left" w:pos="-55"/>
        </w:tabs>
        <w:rPr>
          <w:rFonts w:cs="David"/>
          <w:sz w:val="24"/>
          <w:rtl/>
        </w:rPr>
      </w:pPr>
    </w:p>
    <w:p w:rsidR="00000000" w:rsidRDefault="00CC1911">
      <w:pPr>
        <w:tabs>
          <w:tab w:val="left" w:pos="-55"/>
        </w:tabs>
        <w:rPr>
          <w:rFonts w:cs="David"/>
          <w:sz w:val="24"/>
          <w:rtl/>
        </w:rPr>
      </w:pPr>
    </w:p>
    <w:p w:rsidR="00000000" w:rsidRDefault="00CC1911">
      <w:pPr>
        <w:rPr>
          <w:rFonts w:cs="David"/>
          <w:b/>
          <w:bCs/>
          <w:sz w:val="24"/>
          <w:rtl/>
        </w:rPr>
      </w:pPr>
    </w:p>
    <w:p w:rsidR="00000000" w:rsidRDefault="00CC1911">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1911">
      <w:r>
        <w:separator/>
      </w:r>
    </w:p>
  </w:endnote>
  <w:endnote w:type="continuationSeparator" w:id="0">
    <w:p w:rsidR="00000000" w:rsidRDefault="00CC1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1911">
      <w:r>
        <w:separator/>
      </w:r>
    </w:p>
  </w:footnote>
  <w:footnote w:type="continuationSeparator" w:id="0">
    <w:p w:rsidR="00000000" w:rsidRDefault="00CC19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191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C1911">
    <w:pPr>
      <w:pStyle w:val="a3"/>
      <w:ind w:right="360"/>
      <w:rPr>
        <w:rFonts w:cs="David"/>
        <w:sz w:val="24"/>
        <w:rtl/>
      </w:rPr>
    </w:pPr>
    <w:r>
      <w:rPr>
        <w:rFonts w:cs="David"/>
        <w:sz w:val="24"/>
        <w:rtl/>
      </w:rPr>
      <w:t>ועדת הכס</w:t>
    </w:r>
    <w:r>
      <w:rPr>
        <w:rFonts w:cs="David"/>
        <w:sz w:val="24"/>
        <w:rtl/>
      </w:rPr>
      <w:t>פים</w:t>
    </w:r>
  </w:p>
  <w:p w:rsidR="00000000" w:rsidRDefault="00CC1911">
    <w:pPr>
      <w:pStyle w:val="a3"/>
      <w:ind w:right="360"/>
      <w:rPr>
        <w:rStyle w:val="a7"/>
        <w:rFonts w:cs="David"/>
        <w:sz w:val="24"/>
        <w:rtl/>
      </w:rPr>
    </w:pPr>
    <w:r>
      <w:rPr>
        <w:rFonts w:cs="David"/>
        <w:sz w:val="24"/>
        <w:rtl/>
      </w:rPr>
      <w:t>08.03.2005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F5612C"/>
    <w:multiLevelType w:val="hybridMultilevel"/>
    <w:tmpl w:val="3D3A589E"/>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1911"/>
    <w:rsid w:val="00CC1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8527CD-43C5-4273-9FA9-055D5E8D6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tabs>
        <w:tab w:val="left" w:pos="-55"/>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221"/>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55"/>
      </w:tabs>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55"/>
      </w:tabs>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370285-F294-4205-9F51-932240A1C8CA}"/>
</file>

<file path=customXml/itemProps2.xml><?xml version="1.0" encoding="utf-8"?>
<ds:datastoreItem xmlns:ds="http://schemas.openxmlformats.org/officeDocument/2006/customXml" ds:itemID="{65333F02-38FB-49FC-982D-AC7E7EA596EA}"/>
</file>

<file path=customXml/itemProps3.xml><?xml version="1.0" encoding="utf-8"?>
<ds:datastoreItem xmlns:ds="http://schemas.openxmlformats.org/officeDocument/2006/customXml" ds:itemID="{94DE5380-EF75-4241-BB89-D53C485BBA9E}"/>
</file>

<file path=docProps/app.xml><?xml version="1.0" encoding="utf-8"?>
<Properties xmlns="http://schemas.openxmlformats.org/officeDocument/2006/extended-properties" xmlns:vt="http://schemas.openxmlformats.org/officeDocument/2006/docPropsVTypes">
  <Template>Normal.dotm</Template>
  <TotalTime>0</TotalTime>
  <Pages>6</Pages>
  <Words>1497</Words>
  <Characters>7489</Characters>
  <Application>Microsoft Office Word</Application>
  <DocSecurity>0</DocSecurity>
  <Lines>62</Lines>
  <Paragraphs>17</Paragraphs>
  <ScaleCrop>false</ScaleCrop>
  <Company>כנסת</Company>
  <LinksUpToDate>false</LinksUpToDate>
  <CharactersWithSpaces>8969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מס הכנסה (שיעור המס בעד עבודה במשמרות); אישור מוסדות ציבור</dc:title>
  <dc:subject/>
  <dc:creator>תמר שפנייר</dc:creator>
  <cp:keywords/>
  <dc:description/>
  <cp:lastModifiedBy>אינדה נובומינסקי</cp:lastModifiedBy>
  <cp:revision>2</cp:revision>
  <cp:lastPrinted>1999-07-13T09:50:00Z</cp:lastPrinted>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2005-03-06T21:00:00Z</vt:filetime>
  </property>
  <property fmtid="{D5CDD505-2E9C-101B-9397-08002B2CF9AE}" pid="7" name="סימוכין">
    <vt:i4>3695805</vt:i4>
  </property>
  <property fmtid="{D5CDD505-2E9C-101B-9397-08002B2CF9AE}" pid="8" name="שעת ישיבה">
    <vt:lpwstr>9:30</vt:lpwstr>
  </property>
  <property fmtid="{D5CDD505-2E9C-101B-9397-08002B2CF9AE}" pid="9" name="תאריך המסמך">
    <vt:filetime>2005-03-19T21:00:00Z</vt:filetime>
  </property>
  <property fmtid="{D5CDD505-2E9C-101B-9397-08002B2CF9AE}" pid="10" name="ContentTypeId">
    <vt:lpwstr>0x010100B126DF0F8D0A5A4EB112ABD857421DAD</vt:lpwstr>
  </property>
  <property fmtid="{D5CDD505-2E9C-101B-9397-08002B2CF9AE}" pid="11" name="SanhedrinItemID">
    <vt:r8>96219</vt:r8>
  </property>
  <property fmtid="{D5CDD505-2E9C-101B-9397-08002B2CF9AE}" pid="12" name="SanhedrinDocumentType">
    <vt:r8>167</vt:r8>
  </property>
</Properties>
</file>