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F1C7A">
      <w:pPr>
        <w:jc w:val="right"/>
        <w:rPr>
          <w:rFonts w:cs="David"/>
          <w:sz w:val="24"/>
          <w:rtl/>
        </w:rPr>
      </w:pPr>
      <w:bookmarkStart w:id="0" w:name="_GoBack"/>
      <w:bookmarkEnd w:id="0"/>
      <w:r>
        <w:rPr>
          <w:rFonts w:cs="David"/>
          <w:sz w:val="24"/>
          <w:rtl/>
        </w:rPr>
        <w:t>פרוטוקולים/ועדת הכנסת/8023</w:t>
      </w:r>
    </w:p>
    <w:p w:rsidR="00000000" w:rsidRDefault="00DF1C7A">
      <w:pPr>
        <w:jc w:val="right"/>
        <w:rPr>
          <w:rFonts w:cs="David"/>
          <w:sz w:val="24"/>
          <w:rtl/>
        </w:rPr>
      </w:pPr>
      <w:r>
        <w:rPr>
          <w:rFonts w:cs="David"/>
          <w:sz w:val="24"/>
          <w:rtl/>
        </w:rPr>
        <w:tab/>
        <w:t>ירושלים, י"ד באדר, תשס"ד</w:t>
      </w:r>
    </w:p>
    <w:p w:rsidR="00000000" w:rsidRDefault="00DF1C7A">
      <w:pPr>
        <w:jc w:val="right"/>
        <w:rPr>
          <w:rFonts w:cs="David"/>
          <w:sz w:val="24"/>
          <w:rtl/>
          <w:lang w:val="es"/>
        </w:rPr>
      </w:pPr>
      <w:r>
        <w:rPr>
          <w:rFonts w:cs="David"/>
          <w:sz w:val="24"/>
          <w:rtl/>
          <w:lang w:val="es"/>
        </w:rPr>
        <w:t>7 במרץ, 2004</w:t>
      </w:r>
    </w:p>
    <w:p w:rsidR="00000000" w:rsidRDefault="00DF1C7A">
      <w:pPr>
        <w:jc w:val="right"/>
        <w:rPr>
          <w:rFonts w:cs="David"/>
          <w:sz w:val="24"/>
          <w:rtl/>
        </w:rPr>
      </w:pPr>
    </w:p>
    <w:p w:rsidR="00000000" w:rsidRDefault="00DF1C7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1C7A">
      <w:pPr>
        <w:rPr>
          <w:rFonts w:cs="David"/>
          <w:b/>
          <w:bCs/>
          <w:sz w:val="24"/>
          <w:rtl/>
        </w:rPr>
      </w:pPr>
      <w:r>
        <w:rPr>
          <w:rFonts w:cs="David"/>
          <w:b/>
          <w:bCs/>
          <w:sz w:val="24"/>
          <w:rtl/>
        </w:rPr>
        <w:t>מושב שני</w:t>
      </w:r>
    </w:p>
    <w:p w:rsidR="00000000" w:rsidRDefault="00DF1C7A">
      <w:pPr>
        <w:rPr>
          <w:rFonts w:cs="David"/>
          <w:b/>
          <w:bCs/>
          <w:sz w:val="24"/>
          <w:rtl/>
        </w:rPr>
      </w:pPr>
    </w:p>
    <w:p w:rsidR="00000000" w:rsidRDefault="00DF1C7A">
      <w:pPr>
        <w:rPr>
          <w:rFonts w:cs="David"/>
          <w:b/>
          <w:bCs/>
          <w:sz w:val="24"/>
          <w:rtl/>
        </w:rPr>
      </w:pPr>
    </w:p>
    <w:p w:rsidR="00000000" w:rsidRDefault="00DF1C7A">
      <w:pPr>
        <w:rPr>
          <w:rFonts w:cs="David"/>
          <w:b/>
          <w:bCs/>
          <w:sz w:val="24"/>
          <w:rtl/>
        </w:rPr>
      </w:pPr>
    </w:p>
    <w:p w:rsidR="00000000" w:rsidRDefault="00DF1C7A">
      <w:pPr>
        <w:rPr>
          <w:rFonts w:cs="David"/>
          <w:b/>
          <w:bCs/>
          <w:sz w:val="24"/>
          <w:rtl/>
        </w:rPr>
      </w:pPr>
    </w:p>
    <w:p w:rsidR="00000000" w:rsidRDefault="00DF1C7A">
      <w:pPr>
        <w:pStyle w:val="10"/>
        <w:rPr>
          <w:rFonts w:cs="David"/>
          <w:sz w:val="24"/>
          <w:rtl/>
        </w:rPr>
      </w:pPr>
      <w:r>
        <w:rPr>
          <w:rFonts w:cs="David"/>
          <w:sz w:val="24"/>
          <w:rtl/>
        </w:rPr>
        <w:t>פרוטוקול מס' 106</w:t>
      </w:r>
    </w:p>
    <w:p w:rsidR="00000000" w:rsidRDefault="00DF1C7A">
      <w:pPr>
        <w:pStyle w:val="7"/>
        <w:rPr>
          <w:rFonts w:cs="David"/>
          <w:sz w:val="24"/>
          <w:rtl/>
        </w:rPr>
      </w:pPr>
      <w:r>
        <w:rPr>
          <w:rFonts w:cs="David"/>
          <w:sz w:val="24"/>
          <w:rtl/>
        </w:rPr>
        <w:t>מישיבת ועדת הכנסת</w:t>
      </w:r>
    </w:p>
    <w:p w:rsidR="00000000" w:rsidRDefault="00DF1C7A">
      <w:pPr>
        <w:pStyle w:val="8"/>
        <w:rPr>
          <w:rFonts w:cs="David"/>
          <w:sz w:val="24"/>
          <w:rtl/>
        </w:rPr>
      </w:pPr>
      <w:r>
        <w:rPr>
          <w:rFonts w:cs="David"/>
          <w:sz w:val="24"/>
          <w:rtl/>
        </w:rPr>
        <w:t>יום שלישי, ב' באדר התשס"ד (24 בפברואר 2004), שעה 10:00</w:t>
      </w:r>
    </w:p>
    <w:p w:rsidR="00000000" w:rsidRDefault="00DF1C7A">
      <w:pPr>
        <w:rPr>
          <w:rFonts w:cs="David"/>
          <w:b/>
          <w:bCs/>
          <w:sz w:val="24"/>
          <w:rtl/>
        </w:rPr>
      </w:pPr>
    </w:p>
    <w:p w:rsidR="00000000" w:rsidRDefault="00DF1C7A">
      <w:pPr>
        <w:rPr>
          <w:rFonts w:cs="David"/>
          <w:b/>
          <w:bCs/>
          <w:sz w:val="24"/>
          <w:rtl/>
        </w:rPr>
      </w:pPr>
    </w:p>
    <w:p w:rsidR="00000000" w:rsidRDefault="00DF1C7A">
      <w:pPr>
        <w:tabs>
          <w:tab w:val="left" w:pos="1221"/>
        </w:tabs>
        <w:rPr>
          <w:rFonts w:cs="David"/>
          <w:b/>
          <w:bCs/>
          <w:sz w:val="24"/>
          <w:u w:val="single"/>
          <w:rtl/>
        </w:rPr>
      </w:pPr>
    </w:p>
    <w:p w:rsidR="00000000" w:rsidRDefault="00DF1C7A">
      <w:pPr>
        <w:tabs>
          <w:tab w:val="left" w:pos="1221"/>
        </w:tabs>
        <w:rPr>
          <w:rFonts w:cs="David"/>
          <w:b/>
          <w:bCs/>
          <w:sz w:val="24"/>
          <w:rtl/>
        </w:rPr>
      </w:pPr>
      <w:r>
        <w:rPr>
          <w:rFonts w:cs="David"/>
          <w:b/>
          <w:bCs/>
          <w:sz w:val="24"/>
          <w:u w:val="single"/>
          <w:rtl/>
        </w:rPr>
        <w:t>סדר היום</w:t>
      </w:r>
      <w:r>
        <w:rPr>
          <w:rFonts w:cs="David"/>
          <w:sz w:val="24"/>
          <w:rtl/>
        </w:rPr>
        <w:t>:</w:t>
      </w:r>
    </w:p>
    <w:p w:rsidR="00000000" w:rsidRDefault="00DF1C7A">
      <w:pPr>
        <w:rPr>
          <w:rFonts w:cs="David"/>
          <w:b/>
          <w:bCs/>
          <w:sz w:val="24"/>
          <w:rtl/>
        </w:rPr>
      </w:pPr>
    </w:p>
    <w:p w:rsidR="00000000" w:rsidRDefault="00DF1C7A">
      <w:pPr>
        <w:rPr>
          <w:rFonts w:cs="David"/>
          <w:sz w:val="24"/>
          <w:rtl/>
        </w:rPr>
      </w:pPr>
      <w:r>
        <w:rPr>
          <w:rFonts w:cs="David"/>
          <w:sz w:val="24"/>
          <w:rtl/>
        </w:rPr>
        <w:t>1. ערעורים על החלטת יו"ר הכנסת והסגנים שלא לאשר דחיפות הצעות לסדר-היום.</w:t>
      </w:r>
    </w:p>
    <w:p w:rsidR="00000000" w:rsidRDefault="00DF1C7A">
      <w:pPr>
        <w:rPr>
          <w:rFonts w:cs="David"/>
          <w:sz w:val="24"/>
          <w:rtl/>
        </w:rPr>
      </w:pPr>
      <w:r>
        <w:rPr>
          <w:rFonts w:cs="David"/>
          <w:sz w:val="24"/>
          <w:rtl/>
        </w:rPr>
        <w:t xml:space="preserve">2. "צנזורה" על נוסח השאילתות – פניית חבר הכנסת אריה </w:t>
      </w:r>
      <w:r>
        <w:rPr>
          <w:rFonts w:cs="David"/>
          <w:sz w:val="24"/>
          <w:rtl/>
        </w:rPr>
        <w:t>אלדד.</w:t>
      </w:r>
    </w:p>
    <w:p w:rsidR="00000000" w:rsidRDefault="00DF1C7A">
      <w:pPr>
        <w:rPr>
          <w:rFonts w:cs="David"/>
          <w:sz w:val="24"/>
          <w:rtl/>
        </w:rPr>
      </w:pPr>
      <w:r>
        <w:rPr>
          <w:rFonts w:cs="David"/>
          <w:sz w:val="24"/>
          <w:rtl/>
        </w:rPr>
        <w:t xml:space="preserve">3. בקשת יו"ר ועדת הכלכלה להעברת הצעה לסדר-היום בנושא "קנסות בכביש אגרה", מוועדת </w:t>
      </w:r>
    </w:p>
    <w:p w:rsidR="00000000" w:rsidRDefault="00DF1C7A">
      <w:pPr>
        <w:rPr>
          <w:rFonts w:cs="David"/>
          <w:sz w:val="24"/>
          <w:rtl/>
        </w:rPr>
      </w:pPr>
      <w:r>
        <w:rPr>
          <w:rFonts w:cs="David"/>
          <w:sz w:val="24"/>
          <w:rtl/>
        </w:rPr>
        <w:t xml:space="preserve">    הכספים לדיון בוועדת הכלכלה. </w:t>
      </w:r>
    </w:p>
    <w:p w:rsidR="00000000" w:rsidRDefault="00DF1C7A">
      <w:pPr>
        <w:rPr>
          <w:rFonts w:cs="David"/>
          <w:sz w:val="24"/>
          <w:rtl/>
        </w:rPr>
      </w:pPr>
    </w:p>
    <w:p w:rsidR="00000000" w:rsidRDefault="00DF1C7A">
      <w:pPr>
        <w:rPr>
          <w:rFonts w:cs="David"/>
          <w:sz w:val="24"/>
          <w:rtl/>
        </w:rPr>
      </w:pPr>
    </w:p>
    <w:p w:rsidR="00000000" w:rsidRDefault="00DF1C7A">
      <w:pPr>
        <w:rPr>
          <w:rFonts w:cs="David"/>
          <w:b/>
          <w:bCs/>
          <w:sz w:val="24"/>
          <w:u w:val="single"/>
          <w:rtl/>
        </w:rPr>
      </w:pPr>
      <w:r>
        <w:rPr>
          <w:rFonts w:cs="David"/>
          <w:b/>
          <w:bCs/>
          <w:sz w:val="24"/>
          <w:u w:val="single"/>
          <w:rtl/>
        </w:rPr>
        <w:t>נכחו</w:t>
      </w:r>
      <w:r>
        <w:rPr>
          <w:rFonts w:cs="David"/>
          <w:sz w:val="24"/>
          <w:rtl/>
        </w:rPr>
        <w:t>:</w:t>
      </w:r>
    </w:p>
    <w:p w:rsidR="00000000" w:rsidRDefault="00DF1C7A">
      <w:pPr>
        <w:rPr>
          <w:rFonts w:cs="David"/>
          <w:sz w:val="24"/>
          <w:rtl/>
        </w:rPr>
      </w:pPr>
    </w:p>
    <w:p w:rsidR="00000000" w:rsidRDefault="00DF1C7A">
      <w:pPr>
        <w:tabs>
          <w:tab w:val="left" w:pos="1788"/>
        </w:tabs>
        <w:rPr>
          <w:rFonts w:cs="David"/>
          <w:sz w:val="24"/>
          <w:rtl/>
        </w:rPr>
      </w:pPr>
      <w:r>
        <w:rPr>
          <w:rFonts w:cs="David"/>
          <w:b/>
          <w:bCs/>
          <w:sz w:val="24"/>
          <w:u w:val="single"/>
          <w:rtl/>
        </w:rPr>
        <w:t>חברי הוועדה</w:t>
      </w:r>
      <w:r>
        <w:rPr>
          <w:rFonts w:cs="David"/>
          <w:sz w:val="24"/>
          <w:rtl/>
        </w:rPr>
        <w:t>:</w:t>
      </w:r>
    </w:p>
    <w:p w:rsidR="00000000" w:rsidRDefault="00DF1C7A">
      <w:pPr>
        <w:rPr>
          <w:rFonts w:cs="David"/>
          <w:sz w:val="24"/>
          <w:rtl/>
        </w:rPr>
      </w:pPr>
    </w:p>
    <w:p w:rsidR="00000000" w:rsidRDefault="00DF1C7A">
      <w:pPr>
        <w:rPr>
          <w:rFonts w:cs="David"/>
          <w:sz w:val="24"/>
          <w:rtl/>
        </w:rPr>
      </w:pPr>
      <w:r>
        <w:rPr>
          <w:rFonts w:cs="David"/>
          <w:sz w:val="24"/>
          <w:rtl/>
        </w:rPr>
        <w:t>היו"ר רוני בר-און</w:t>
      </w:r>
    </w:p>
    <w:p w:rsidR="00000000" w:rsidRDefault="00DF1C7A">
      <w:pPr>
        <w:rPr>
          <w:rFonts w:cs="David"/>
          <w:sz w:val="24"/>
          <w:rtl/>
        </w:rPr>
      </w:pPr>
      <w:r>
        <w:rPr>
          <w:rFonts w:cs="David"/>
          <w:sz w:val="24"/>
          <w:rtl/>
        </w:rPr>
        <w:t>אלי אפללו</w:t>
      </w:r>
    </w:p>
    <w:p w:rsidR="00000000" w:rsidRDefault="00DF1C7A">
      <w:pPr>
        <w:rPr>
          <w:rFonts w:cs="David"/>
          <w:sz w:val="24"/>
          <w:rtl/>
        </w:rPr>
      </w:pPr>
      <w:r>
        <w:rPr>
          <w:rFonts w:cs="David"/>
          <w:sz w:val="24"/>
          <w:rtl/>
        </w:rPr>
        <w:t>רשף חן</w:t>
      </w:r>
    </w:p>
    <w:p w:rsidR="00000000" w:rsidRDefault="00DF1C7A">
      <w:pPr>
        <w:rPr>
          <w:rFonts w:cs="David"/>
          <w:sz w:val="24"/>
          <w:rtl/>
        </w:rPr>
      </w:pPr>
      <w:r>
        <w:rPr>
          <w:rFonts w:cs="David"/>
          <w:sz w:val="24"/>
          <w:rtl/>
        </w:rPr>
        <w:t>דני יתום</w:t>
      </w:r>
    </w:p>
    <w:p w:rsidR="00000000" w:rsidRDefault="00DF1C7A">
      <w:pPr>
        <w:rPr>
          <w:rFonts w:cs="David"/>
          <w:sz w:val="24"/>
          <w:rtl/>
        </w:rPr>
      </w:pPr>
      <w:r>
        <w:rPr>
          <w:rFonts w:cs="David"/>
          <w:sz w:val="24"/>
          <w:rtl/>
        </w:rPr>
        <w:t>גדעון סער</w:t>
      </w:r>
    </w:p>
    <w:p w:rsidR="00000000" w:rsidRDefault="00DF1C7A">
      <w:pPr>
        <w:rPr>
          <w:rFonts w:cs="David"/>
          <w:sz w:val="24"/>
          <w:rtl/>
        </w:rPr>
      </w:pPr>
      <w:r>
        <w:rPr>
          <w:rFonts w:cs="David"/>
          <w:sz w:val="24"/>
          <w:rtl/>
        </w:rPr>
        <w:t>מאיר פרוש</w:t>
      </w:r>
    </w:p>
    <w:p w:rsidR="00000000" w:rsidRDefault="00DF1C7A">
      <w:pPr>
        <w:rPr>
          <w:rFonts w:cs="David"/>
          <w:sz w:val="24"/>
          <w:rtl/>
        </w:rPr>
      </w:pPr>
      <w:r>
        <w:rPr>
          <w:rFonts w:cs="David"/>
          <w:sz w:val="24"/>
          <w:rtl/>
        </w:rPr>
        <w:t>עמרי שרון</w:t>
      </w:r>
    </w:p>
    <w:p w:rsidR="00000000" w:rsidRDefault="00DF1C7A">
      <w:pPr>
        <w:rPr>
          <w:rFonts w:cs="David"/>
          <w:sz w:val="24"/>
          <w:rtl/>
        </w:rPr>
      </w:pPr>
    </w:p>
    <w:p w:rsidR="00000000" w:rsidRDefault="00DF1C7A">
      <w:pPr>
        <w:rPr>
          <w:rFonts w:cs="David"/>
          <w:sz w:val="24"/>
          <w:rtl/>
        </w:rPr>
      </w:pPr>
      <w:r>
        <w:rPr>
          <w:rFonts w:cs="David"/>
          <w:sz w:val="24"/>
          <w:rtl/>
        </w:rPr>
        <w:t>אריה אלדד</w:t>
      </w:r>
    </w:p>
    <w:p w:rsidR="00000000" w:rsidRDefault="00DF1C7A">
      <w:pPr>
        <w:rPr>
          <w:rFonts w:cs="David"/>
          <w:sz w:val="24"/>
          <w:rtl/>
        </w:rPr>
      </w:pPr>
      <w:r>
        <w:rPr>
          <w:rFonts w:cs="David"/>
          <w:sz w:val="24"/>
          <w:rtl/>
        </w:rPr>
        <w:t>יגאל יאסינוב</w:t>
      </w: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1C7A">
      <w:pPr>
        <w:rPr>
          <w:rFonts w:cs="David"/>
          <w:sz w:val="24"/>
          <w:rtl/>
        </w:rPr>
      </w:pPr>
    </w:p>
    <w:p w:rsidR="00000000" w:rsidRDefault="00DF1C7A">
      <w:pPr>
        <w:rPr>
          <w:rFonts w:cs="David"/>
          <w:sz w:val="24"/>
          <w:rtl/>
        </w:rPr>
      </w:pPr>
      <w:r>
        <w:rPr>
          <w:rFonts w:cs="David"/>
          <w:sz w:val="24"/>
          <w:rtl/>
        </w:rPr>
        <w:t>אר</w:t>
      </w:r>
      <w:r>
        <w:rPr>
          <w:rFonts w:cs="David"/>
          <w:sz w:val="24"/>
          <w:rtl/>
        </w:rPr>
        <w:t>יה האן</w:t>
      </w:r>
      <w:r>
        <w:rPr>
          <w:rFonts w:cs="David"/>
          <w:sz w:val="24"/>
          <w:rtl/>
        </w:rPr>
        <w:tab/>
      </w:r>
      <w:r>
        <w:rPr>
          <w:rFonts w:cs="David"/>
          <w:sz w:val="24"/>
          <w:rtl/>
        </w:rPr>
        <w:tab/>
        <w:t>- מזכיר הכנסת</w:t>
      </w:r>
    </w:p>
    <w:p w:rsidR="00000000" w:rsidRDefault="00DF1C7A">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DF1C7A">
      <w:pPr>
        <w:rPr>
          <w:rFonts w:cs="David"/>
          <w:sz w:val="24"/>
          <w:rtl/>
        </w:rPr>
      </w:pPr>
      <w:r>
        <w:rPr>
          <w:rFonts w:cs="David"/>
          <w:sz w:val="24"/>
          <w:rtl/>
        </w:rPr>
        <w:t>גאולה רזיאל</w:t>
      </w:r>
      <w:r>
        <w:rPr>
          <w:rFonts w:cs="David"/>
          <w:sz w:val="24"/>
          <w:rtl/>
        </w:rPr>
        <w:tab/>
      </w:r>
      <w:r>
        <w:rPr>
          <w:rFonts w:cs="David"/>
          <w:sz w:val="24"/>
          <w:rtl/>
        </w:rPr>
        <w:tab/>
        <w:t>- מנהלת לשכת מזכיר הכנסת</w:t>
      </w: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ארבל אסטרחן</w:t>
      </w:r>
    </w:p>
    <w:p w:rsidR="00000000" w:rsidRDefault="00DF1C7A">
      <w:pPr>
        <w:rPr>
          <w:rFonts w:cs="David"/>
          <w:sz w:val="24"/>
          <w:rtl/>
        </w:rPr>
      </w:pPr>
    </w:p>
    <w:p w:rsidR="00000000" w:rsidRDefault="00DF1C7A">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DF1C7A">
      <w:pPr>
        <w:rPr>
          <w:rFonts w:cs="David"/>
          <w:sz w:val="24"/>
          <w:rtl/>
        </w:rPr>
      </w:pPr>
    </w:p>
    <w:p w:rsidR="00000000" w:rsidRDefault="00DF1C7A">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DF1C7A">
      <w:pPr>
        <w:rPr>
          <w:rFonts w:cs="David"/>
          <w:b/>
          <w:bCs/>
          <w:sz w:val="24"/>
          <w:rtl/>
        </w:rPr>
      </w:pPr>
    </w:p>
    <w:p w:rsidR="00000000" w:rsidRDefault="00DF1C7A">
      <w:pPr>
        <w:jc w:val="center"/>
        <w:rPr>
          <w:rFonts w:cs="David"/>
          <w:b/>
          <w:bCs/>
          <w:sz w:val="24"/>
          <w:u w:val="single"/>
          <w:rtl/>
        </w:rPr>
      </w:pPr>
      <w:r>
        <w:rPr>
          <w:rFonts w:cs="David"/>
          <w:sz w:val="24"/>
          <w:rtl/>
        </w:rPr>
        <w:br w:type="page"/>
      </w:r>
      <w:r>
        <w:rPr>
          <w:rFonts w:cs="David"/>
          <w:b/>
          <w:bCs/>
          <w:sz w:val="24"/>
          <w:u w:val="single"/>
          <w:rtl/>
        </w:rPr>
        <w:lastRenderedPageBreak/>
        <w:t>1. ערעורים על החלטת יו"ר הכנסת והסגנים שלא לאשר דחי</w:t>
      </w:r>
      <w:r>
        <w:rPr>
          <w:rFonts w:cs="David"/>
          <w:b/>
          <w:bCs/>
          <w:sz w:val="24"/>
          <w:u w:val="single"/>
          <w:rtl/>
        </w:rPr>
        <w:t>פות הצעות לסדר-היום</w:t>
      </w:r>
    </w:p>
    <w:p w:rsidR="00000000" w:rsidRDefault="00DF1C7A">
      <w:pPr>
        <w:jc w:val="center"/>
        <w:rPr>
          <w:rFonts w:cs="David"/>
          <w:b/>
          <w:bCs/>
          <w:sz w:val="24"/>
          <w:u w:val="single"/>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בוקר טוב. אני מתכבד לפתוח את ישיבה מספר 106 של ועדת הכנסת. הנושא הראשון הוא ערעורים על החלטת יו"ר הכנסת והסגנים שלא לאשר דחיפות הצעות לסדר-היום. </w:t>
      </w:r>
    </w:p>
    <w:p w:rsidR="00000000" w:rsidRDefault="00DF1C7A">
      <w:pPr>
        <w:rPr>
          <w:rFonts w:cs="David"/>
          <w:sz w:val="24"/>
          <w:rtl/>
        </w:rPr>
      </w:pPr>
    </w:p>
    <w:p w:rsidR="00000000" w:rsidRDefault="00DF1C7A">
      <w:pPr>
        <w:rPr>
          <w:rFonts w:cs="David"/>
          <w:sz w:val="24"/>
          <w:rtl/>
        </w:rPr>
      </w:pPr>
      <w:r>
        <w:rPr>
          <w:rFonts w:cs="David"/>
          <w:sz w:val="24"/>
          <w:rtl/>
        </w:rPr>
        <w:tab/>
        <w:t>ערעורו של חבר הכנסת יגאל יאסינוב בנושא: "התחדשות רדיפת החילונים על</w:t>
      </w:r>
      <w:r>
        <w:rPr>
          <w:rFonts w:cs="David"/>
          <w:sz w:val="24"/>
          <w:rtl/>
        </w:rPr>
        <w:t xml:space="preserve">-ידי פנאטים חרדים". נציג הנשיאות לא נמצא כאן. בבקשה, חבר הכנסת יאסינוב. </w:t>
      </w:r>
    </w:p>
    <w:p w:rsidR="00000000" w:rsidRDefault="00DF1C7A">
      <w:pPr>
        <w:rPr>
          <w:rFonts w:cs="David"/>
          <w:sz w:val="24"/>
          <w:rtl/>
        </w:rPr>
      </w:pPr>
    </w:p>
    <w:p w:rsidR="00000000" w:rsidRDefault="00DF1C7A">
      <w:pPr>
        <w:rPr>
          <w:rFonts w:cs="David"/>
          <w:sz w:val="24"/>
          <w:u w:val="single"/>
          <w:rtl/>
        </w:rPr>
      </w:pPr>
      <w:r>
        <w:rPr>
          <w:rFonts w:cs="David"/>
          <w:sz w:val="24"/>
          <w:u w:val="single"/>
          <w:rtl/>
        </w:rPr>
        <w:t>יגאל יאסינוב:</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בשבת האחרונה בירושלים, מספר יחסית קטן של פנאטים תקפו אוטובוס של נוסעים בשכונה אחרת. בנוסף לכך, בימים האחרונים נתקלתי בצפון במקרה שאחרי שעובד רבנות נתפס בגניבה מקייטר</w:t>
      </w:r>
      <w:r>
        <w:rPr>
          <w:rFonts w:cs="David"/>
          <w:sz w:val="24"/>
          <w:rtl/>
        </w:rPr>
        <w:t>ינג,  כלחץ על העסק הם הודיעו שאו שבעל העסק מושך את התלונה מהמשטרה, או שמורידים ממנו את תעודת הכשרות, והורידו בסופו של דבר. יש עוד כמה מקרים, כמו חידוש ניסיונות לשרוף חנויות שבבעלות יוצאי ברית-המועצות בירושלים. בעלי החנויות חייבים עכשיו לעשות שמירה פרטית. ל</w:t>
      </w:r>
      <w:r>
        <w:rPr>
          <w:rFonts w:cs="David"/>
          <w:sz w:val="24"/>
          <w:rtl/>
        </w:rPr>
        <w:t xml:space="preserve">פני כשבועיים תפסו אחד מאלה שניסו להצית את החנות. </w:t>
      </w:r>
    </w:p>
    <w:p w:rsidR="00000000" w:rsidRDefault="00DF1C7A">
      <w:pPr>
        <w:rPr>
          <w:rFonts w:cs="David"/>
          <w:sz w:val="24"/>
          <w:rtl/>
        </w:rPr>
      </w:pPr>
    </w:p>
    <w:p w:rsidR="00000000" w:rsidRDefault="00DF1C7A">
      <w:pPr>
        <w:rPr>
          <w:rFonts w:cs="David"/>
          <w:sz w:val="24"/>
          <w:rtl/>
        </w:rPr>
      </w:pPr>
      <w:r>
        <w:rPr>
          <w:rFonts w:cs="David"/>
          <w:sz w:val="24"/>
          <w:rtl/>
        </w:rPr>
        <w:tab/>
        <w:t xml:space="preserve">אני חושב שהנושא שווה דיון ואי אפשר לשתוק. אנחנו חייבים לפחות לדון על כך.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כמה מציעים הציעו כמו יאסינוב?</w:t>
      </w:r>
    </w:p>
    <w:p w:rsidR="00000000" w:rsidRDefault="00DF1C7A">
      <w:pPr>
        <w:rPr>
          <w:rFonts w:cs="David"/>
          <w:sz w:val="24"/>
          <w:rtl/>
        </w:rPr>
      </w:pPr>
    </w:p>
    <w:p w:rsidR="00000000" w:rsidRDefault="00DF1C7A">
      <w:pPr>
        <w:rPr>
          <w:rFonts w:cs="David"/>
          <w:sz w:val="24"/>
          <w:u w:val="single"/>
          <w:rtl/>
        </w:rPr>
      </w:pPr>
      <w:r>
        <w:rPr>
          <w:rFonts w:cs="David"/>
          <w:sz w:val="24"/>
          <w:u w:val="single"/>
          <w:rtl/>
        </w:rPr>
        <w:t>אתי בן-יוסף:</w:t>
      </w:r>
    </w:p>
    <w:p w:rsidR="00000000" w:rsidRDefault="00DF1C7A">
      <w:pPr>
        <w:rPr>
          <w:rFonts w:cs="David"/>
          <w:sz w:val="24"/>
          <w:rtl/>
        </w:rPr>
      </w:pPr>
    </w:p>
    <w:p w:rsidR="00000000" w:rsidRDefault="00DF1C7A">
      <w:pPr>
        <w:rPr>
          <w:rFonts w:cs="David"/>
          <w:sz w:val="24"/>
          <w:rtl/>
        </w:rPr>
      </w:pPr>
      <w:r>
        <w:rPr>
          <w:rFonts w:cs="David"/>
          <w:sz w:val="24"/>
          <w:rtl/>
        </w:rPr>
        <w:tab/>
        <w:t>שלושה מציעים: חברי הכנסת אבשלום וילן, יגאל יאסינוב ושלמה בניזר</w:t>
      </w:r>
      <w:r>
        <w:rPr>
          <w:rFonts w:cs="David"/>
          <w:sz w:val="24"/>
          <w:rtl/>
        </w:rPr>
        <w:t xml:space="preserve">י.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חבר הכנסת בניזרי הציע לדון בנושא "התחדשות רדיפת החילונים על-ידי פנאטים דתיים"?</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לא, הוא הציע לדון בנושא "הסתה נגד החרדים".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האם אני יכול לקבל הסבר ממישהו שהיה בנשיאות, למה הנושא של בעי</w:t>
      </w:r>
      <w:r>
        <w:rPr>
          <w:rFonts w:cs="David"/>
          <w:sz w:val="24"/>
          <w:rtl/>
        </w:rPr>
        <w:t>ות הפדופילים והסכנה לקטינים, שזה נושא שבשלושה החודשים האחרונים עלה לפחות ארבע פעמים על      סדר-היום בדחיפות, ונתוני שירות התעסוקה, ובמיוחד הדבר הדרמטי של איסוף מסכות הגז, הם נושאים דחופים יותר מהנושא של בעיות יחסים חילונים-חרדים, שמתעורר שוב, בין מהצד שחב</w:t>
      </w:r>
      <w:r>
        <w:rPr>
          <w:rFonts w:cs="David"/>
          <w:sz w:val="24"/>
          <w:rtl/>
        </w:rPr>
        <w:t>ר הכנסת יאסינוב מעלה אותו ובין מהצד שחבר הכנסת בניזרי מעלה אותו?</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על זה צריכה לענות הנשיאות, לא אנחנו. </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מדוע הנשיאות לא מאשרת, למשל, הצעה לדון בטעות של מתן גופה של יהודי לחיזבאללה? </w:t>
      </w:r>
    </w:p>
    <w:p w:rsidR="00000000" w:rsidRDefault="00DF1C7A">
      <w:pPr>
        <w:rPr>
          <w:rFonts w:cs="David"/>
          <w:sz w:val="24"/>
          <w:rtl/>
        </w:rPr>
      </w:pPr>
    </w:p>
    <w:p w:rsidR="00000000" w:rsidRDefault="00DF1C7A">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הגשת הצעה כז</w:t>
      </w:r>
      <w:r>
        <w:rPr>
          <w:rFonts w:cs="David"/>
          <w:sz w:val="24"/>
          <w:rtl/>
        </w:rPr>
        <w:t>את?</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כן.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ולא הגשת ערעור?</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אני לא מגיש ערעור.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אנחנו לא מקיימים פה דיון אקדמי, אנחנו מקיימים דיון קונקרטי. ההצעה של חבר הכנסת בניזרי היא אותו דיון, רק מהצד האחר. אבל אין ספק שהנושא של</w:t>
      </w:r>
      <w:r>
        <w:rPr>
          <w:rFonts w:cs="David"/>
          <w:sz w:val="24"/>
          <w:rtl/>
        </w:rPr>
        <w:t xml:space="preserve"> אי שקט ביחסי               חרדים-חילונים הוא נושא שאפשר לראות אותו משני הצדדים. בעניין הגופה, אם היית מגיש ערעור יכול להיות שהייתי מדבר אתך אחרת.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הנושא עולה כהצעה רגילה לסדר-היום. </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אני נגד הבקשה של חבר הכנסת יאסינ</w:t>
      </w:r>
      <w:r>
        <w:rPr>
          <w:rFonts w:cs="David"/>
          <w:sz w:val="24"/>
          <w:rtl/>
        </w:rPr>
        <w:t xml:space="preserve">וב. אין כל בעיה של פנאטים, אין כל בעיה של חרדים ואין בעיה של חילונים, בוודאי לא של רדיפה.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גם אם היא תיתן כרטיס כניסה להצעה של חבר הכנסת בניזרי?</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לא. </w:t>
      </w:r>
    </w:p>
    <w:p w:rsidR="00000000" w:rsidRDefault="00DF1C7A">
      <w:pPr>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אני חושב שאפשר לקחת מצבור של נושאים ולראות בהם עליית מ</w:t>
      </w:r>
      <w:r>
        <w:rPr>
          <w:rFonts w:cs="David"/>
          <w:sz w:val="24"/>
          <w:rtl/>
        </w:rPr>
        <w:t>דרגה, כפי שעלה מדברי היושב-ראש. אבל בסך הכול לא צריך להיות קפדניים יותר מדי עם הנשיאות. יש לסיעות אמצעים, יש להן מכסות של הצעות לסדר, הצעה רגילה לסדר. לכן אני מתקשה לראות את הדחיפות המיוחדת בנושא הזה, עם כל הידידות שיש לי עם חבר הכנסת יאסינוב. אני חושב שיש</w:t>
      </w:r>
      <w:r>
        <w:rPr>
          <w:rFonts w:cs="David"/>
          <w:sz w:val="24"/>
          <w:rtl/>
        </w:rPr>
        <w:t xml:space="preserve"> לו האמצעים כסיעה, אם הוא רואה את הדבר הזה במדרגה העליונה, להעלות את הנושאים לדיון.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אני חושב אחרת. למרות שאנחנו לא שמים את שיקול הדעת שלנו במקום שיקול דעתה של הנשיאות, צריך להסתכל על תופעות שהן בעיקרן תופעות ציבוריות, שהכנסת צריכה לת</w:t>
      </w:r>
      <w:r>
        <w:rPr>
          <w:rFonts w:cs="David"/>
          <w:sz w:val="24"/>
          <w:rtl/>
        </w:rPr>
        <w:t xml:space="preserve">ת את דעתה עליהן. אני מניח שהפיגוע הרצחני בקו 14 בוודאי הוא נושא שראוי לדבר עליו, הדיון     בבית-הדין בהאג אין צריך לומר. תאונת האימונים בחברון – אני יכול לומר לכם בדיוק איך ייראה הדיון. יגידו שזה בחקירה ואי אפשר שהכנסת תדבר על זה. </w:t>
      </w:r>
    </w:p>
    <w:p w:rsidR="00000000" w:rsidRDefault="00DF1C7A">
      <w:pPr>
        <w:rPr>
          <w:rFonts w:cs="David"/>
          <w:sz w:val="24"/>
          <w:rtl/>
        </w:rPr>
      </w:pPr>
    </w:p>
    <w:p w:rsidR="00000000" w:rsidRDefault="00DF1C7A">
      <w:pPr>
        <w:rPr>
          <w:rFonts w:cs="David"/>
          <w:sz w:val="24"/>
          <w:rtl/>
        </w:rPr>
      </w:pPr>
      <w:r>
        <w:rPr>
          <w:rFonts w:cs="David"/>
          <w:sz w:val="24"/>
          <w:u w:val="single"/>
          <w:rtl/>
        </w:rPr>
        <w:t>עמרי שרון:</w:t>
      </w:r>
    </w:p>
    <w:p w:rsidR="00000000" w:rsidRDefault="00DF1C7A">
      <w:pPr>
        <w:rPr>
          <w:rFonts w:cs="David"/>
          <w:sz w:val="24"/>
          <w:rtl/>
        </w:rPr>
      </w:pPr>
    </w:p>
    <w:p w:rsidR="00000000" w:rsidRDefault="00DF1C7A">
      <w:pPr>
        <w:rPr>
          <w:rFonts w:cs="David"/>
          <w:sz w:val="24"/>
          <w:rtl/>
        </w:rPr>
      </w:pPr>
      <w:r>
        <w:rPr>
          <w:rFonts w:cs="David"/>
          <w:sz w:val="24"/>
          <w:rtl/>
        </w:rPr>
        <w:lastRenderedPageBreak/>
        <w:tab/>
        <w:t xml:space="preserve"> יהיו נציג</w:t>
      </w:r>
      <w:r>
        <w:rPr>
          <w:rFonts w:cs="David"/>
          <w:sz w:val="24"/>
          <w:rtl/>
        </w:rPr>
        <w:t>ים של מפלגות שלא כל-כך קשורים לעניין של שירות בצבא ויזעקו על העניין שיש שם צבא, ויש פרובוקציה וכולי. מה עשינו בזה?</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נכון. כשיש נושא מהסוג הזה, שהוא מעלה בעיה ציבורית והוא מעלה אותה במתאם בין שני הצדדים, זאת אומרת גם מהצד של החילונים שמ</w:t>
      </w:r>
      <w:r>
        <w:rPr>
          <w:rFonts w:cs="David"/>
          <w:sz w:val="24"/>
          <w:rtl/>
        </w:rPr>
        <w:t>תלוננים שיש לכאורה הסלמה ביחס החרדים אליהם, וכמובן גם מהצד של החרדים.</w:t>
      </w:r>
    </w:p>
    <w:p w:rsidR="00000000" w:rsidRDefault="00DF1C7A">
      <w:pPr>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אלינו הובא רק ערעור אחד, אדוני היושב-ראש. </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יש לכם פה הגנה על חבר הכנסת בניזרי, מכיוון שהוא לא היה אתמול בהצבעה? הוא אפילו לא התכוון למה שהוא הגיש.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w:t>
      </w:r>
      <w:r>
        <w:rPr>
          <w:rFonts w:cs="David"/>
          <w:sz w:val="24"/>
          <w:u w:val="single"/>
          <w:rtl/>
        </w:rPr>
        <w:t>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אני מבין את הניסיון שלך להקניט, אבל אתה מקניט לא במקום הנכון ולא את האנשים הנכונים. </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יש רדיפה בירושלים? בואו לא נעשה נושא מדבר שהוא לא נושא. אני לא יודע מי זרק את האבן, אני לא יודע אם זרקו, מתי זרקו.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זאת </w:t>
      </w:r>
      <w:r>
        <w:rPr>
          <w:rFonts w:cs="David"/>
          <w:sz w:val="24"/>
          <w:rtl/>
        </w:rPr>
        <w:t>תכלית העלאת הנושא על סדר-היום. לכן נטיית לבי היא במפורש לאפשר את הנושא הזה, הגם שאני באמת נוטה לקבלת הערעורים במשורה רבה. אני חושב שלא צריך להתערב בעבודה של הנשיאות, אבל במקרה הזה, במיוחד כשאני רואה שאושר נושא איסוף מסכות הגז, בעקבות מלחמת הכימיקלים המתרגש</w:t>
      </w:r>
      <w:r>
        <w:rPr>
          <w:rFonts w:cs="David"/>
          <w:sz w:val="24"/>
          <w:rtl/>
        </w:rPr>
        <w:t xml:space="preserve">ת עלינו מחר בבוקר, אני נוטה לאשר. </w:t>
      </w:r>
    </w:p>
    <w:p w:rsidR="00000000" w:rsidRDefault="00DF1C7A">
      <w:pPr>
        <w:rPr>
          <w:rFonts w:cs="David"/>
          <w:sz w:val="24"/>
          <w:rtl/>
        </w:rPr>
      </w:pPr>
    </w:p>
    <w:p w:rsidR="00000000" w:rsidRDefault="00DF1C7A">
      <w:pPr>
        <w:rPr>
          <w:rFonts w:cs="David"/>
          <w:sz w:val="24"/>
          <w:rtl/>
        </w:rPr>
      </w:pPr>
      <w:r>
        <w:rPr>
          <w:rFonts w:cs="David"/>
          <w:sz w:val="24"/>
          <w:u w:val="single"/>
          <w:rtl/>
        </w:rPr>
        <w:t>עמרי שרון:</w:t>
      </w:r>
    </w:p>
    <w:p w:rsidR="00000000" w:rsidRDefault="00DF1C7A">
      <w:pPr>
        <w:rPr>
          <w:rFonts w:cs="David"/>
          <w:sz w:val="24"/>
          <w:rtl/>
        </w:rPr>
      </w:pPr>
    </w:p>
    <w:p w:rsidR="00000000" w:rsidRDefault="00DF1C7A">
      <w:pPr>
        <w:rPr>
          <w:rFonts w:cs="David"/>
          <w:sz w:val="24"/>
          <w:rtl/>
        </w:rPr>
      </w:pPr>
      <w:r>
        <w:rPr>
          <w:rFonts w:cs="David"/>
          <w:sz w:val="24"/>
          <w:rtl/>
        </w:rPr>
        <w:tab/>
        <w:t xml:space="preserve"> לדעתי, הרבה פעמים בדיונים שונים הרצון הוא ליהנות מהדיון ופחות להיות ענייניים או פחות להגיע למשהו. זה נושא שהוא מראש נושא שדן ביכולת ההידברות בעצם, במוכנות לקבל ובמוכנות להיות איזשהו גשר. אבל בדיון עצמו, כל </w:t>
      </w:r>
      <w:r>
        <w:rPr>
          <w:rFonts w:cs="David"/>
          <w:sz w:val="24"/>
          <w:rtl/>
        </w:rPr>
        <w:t xml:space="preserve">מי שיעלה לדבר יקצין את הדברים. אמרו על יישוב מסוים שאין בו בעיית סמים, יש מספיק לכולם. כלומר, במקום לגרום למצב שדיון כזה יוכל להביא להידברות, להתקרבות למשהו חיובי, נימצא פה תקועים עם דיון הפוך.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אבל הדברים האלה נכונים לגבי כל נושא שה</w:t>
      </w:r>
      <w:r>
        <w:rPr>
          <w:rFonts w:cs="David"/>
          <w:sz w:val="24"/>
          <w:rtl/>
        </w:rPr>
        <w:t xml:space="preserve">וא קונטרוברסלי, וכל נושא הוא קונטרוברסלי. </w:t>
      </w:r>
    </w:p>
    <w:p w:rsidR="00000000" w:rsidRDefault="00DF1C7A">
      <w:pPr>
        <w:rPr>
          <w:rFonts w:cs="David"/>
          <w:sz w:val="24"/>
          <w:rtl/>
        </w:rPr>
      </w:pPr>
    </w:p>
    <w:p w:rsidR="00000000" w:rsidRDefault="00DF1C7A">
      <w:pPr>
        <w:rPr>
          <w:rFonts w:cs="David"/>
          <w:sz w:val="24"/>
          <w:rtl/>
        </w:rPr>
      </w:pPr>
      <w:r>
        <w:rPr>
          <w:rFonts w:cs="David"/>
          <w:sz w:val="24"/>
          <w:u w:val="single"/>
          <w:rtl/>
        </w:rPr>
        <w:br w:type="page"/>
      </w:r>
      <w:r>
        <w:rPr>
          <w:rFonts w:cs="David"/>
          <w:sz w:val="24"/>
          <w:u w:val="single"/>
          <w:rtl/>
        </w:rPr>
        <w:lastRenderedPageBreak/>
        <w:t>עמרי שרון:</w:t>
      </w:r>
    </w:p>
    <w:p w:rsidR="00000000" w:rsidRDefault="00DF1C7A">
      <w:pPr>
        <w:rPr>
          <w:rFonts w:cs="David"/>
          <w:sz w:val="24"/>
          <w:rtl/>
        </w:rPr>
      </w:pPr>
    </w:p>
    <w:p w:rsidR="00000000" w:rsidRDefault="00DF1C7A">
      <w:pPr>
        <w:rPr>
          <w:rFonts w:cs="David"/>
          <w:sz w:val="24"/>
          <w:rtl/>
        </w:rPr>
      </w:pPr>
      <w:r>
        <w:rPr>
          <w:rFonts w:cs="David"/>
          <w:sz w:val="24"/>
          <w:rtl/>
        </w:rPr>
        <w:tab/>
        <w:t xml:space="preserve"> זה חלק מהבעיה, שחבר כנסת עולה לדוכן והיכולת שלו להוציא זמן מסך, להוציא זעקות קרב מהאופוזיציה ומהקואליציה היא רבה. לכן במקום שנראה איך אנחנו מקדמים את המטרה שלשמה מתקיים הדיון, כולנו נהנה מהעסק. </w:t>
      </w:r>
    </w:p>
    <w:p w:rsidR="00000000" w:rsidRDefault="00DF1C7A">
      <w:pPr>
        <w:rPr>
          <w:rFonts w:cs="David"/>
          <w:sz w:val="24"/>
          <w:rtl/>
        </w:rPr>
      </w:pPr>
    </w:p>
    <w:p w:rsidR="00000000" w:rsidRDefault="00DF1C7A">
      <w:pPr>
        <w:rPr>
          <w:rFonts w:cs="David"/>
          <w:sz w:val="24"/>
          <w:u w:val="single"/>
          <w:rtl/>
        </w:rPr>
      </w:pPr>
      <w:r>
        <w:rPr>
          <w:rFonts w:cs="David"/>
          <w:sz w:val="24"/>
          <w:u w:val="single"/>
          <w:rtl/>
        </w:rPr>
        <w:t>ה</w:t>
      </w:r>
      <w:r>
        <w:rPr>
          <w:rFonts w:cs="David"/>
          <w:sz w:val="24"/>
          <w:u w:val="single"/>
          <w:rtl/>
        </w:rPr>
        <w:t>יו"ר רוני בר-און:</w:t>
      </w:r>
    </w:p>
    <w:p w:rsidR="00000000" w:rsidRDefault="00DF1C7A">
      <w:pPr>
        <w:rPr>
          <w:rFonts w:cs="David"/>
          <w:sz w:val="24"/>
          <w:rtl/>
        </w:rPr>
      </w:pPr>
    </w:p>
    <w:p w:rsidR="00000000" w:rsidRDefault="00DF1C7A">
      <w:pPr>
        <w:rPr>
          <w:rFonts w:cs="David"/>
          <w:sz w:val="24"/>
          <w:rtl/>
        </w:rPr>
      </w:pPr>
      <w:r>
        <w:rPr>
          <w:rFonts w:cs="David"/>
          <w:sz w:val="24"/>
          <w:rtl/>
        </w:rPr>
        <w:tab/>
        <w:t>כל נושא עונה להגדרת הבעיה שהצבת, שהיא בעיה נכונה. אבל כשעומד פה נציג מגזר של עולים, ומספר שעשו כך לחנות מסוימת ושעשו כך לאחרים, אני חושב שהוא צריך להיות במקום שייתנו לו להעלות את זה על סדר-היום, במיוחד כשבאותו שבוע עולה באופן מקרי לחלוט</w:t>
      </w:r>
      <w:r>
        <w:rPr>
          <w:rFonts w:cs="David"/>
          <w:sz w:val="24"/>
          <w:rtl/>
        </w:rPr>
        <w:t xml:space="preserve">ין,     על-ידי חבר הכנסת שחושב בדיוק הפוך מיאסינוב, הטענה המאזנת, שלחרדים יש בעיה עם ההתנהלות של החילונים. אני חושב שהמקריות של שתי ההצעות היא ההוכחה שהנושא באמת בוער על סדר היום. </w:t>
      </w:r>
    </w:p>
    <w:p w:rsidR="00000000" w:rsidRDefault="00DF1C7A">
      <w:pPr>
        <w:rPr>
          <w:rFonts w:cs="David"/>
          <w:sz w:val="24"/>
          <w:rtl/>
        </w:rPr>
      </w:pPr>
    </w:p>
    <w:p w:rsidR="00000000" w:rsidRDefault="00DF1C7A">
      <w:pPr>
        <w:rPr>
          <w:rFonts w:cs="David"/>
          <w:sz w:val="24"/>
          <w:rtl/>
        </w:rPr>
      </w:pPr>
      <w:r>
        <w:rPr>
          <w:rFonts w:cs="David"/>
          <w:sz w:val="24"/>
          <w:rtl/>
        </w:rPr>
        <w:tab/>
        <w:t>מי בעד קבלת הערעור? מי נגד? מי נמנע?</w:t>
      </w:r>
    </w:p>
    <w:p w:rsidR="00000000" w:rsidRDefault="00DF1C7A">
      <w:pPr>
        <w:rPr>
          <w:rFonts w:cs="David"/>
          <w:sz w:val="24"/>
          <w:rtl/>
        </w:rPr>
      </w:pPr>
    </w:p>
    <w:p w:rsidR="00000000" w:rsidRDefault="00DF1C7A">
      <w:pPr>
        <w:jc w:val="center"/>
        <w:rPr>
          <w:rFonts w:cs="David"/>
          <w:sz w:val="24"/>
          <w:rtl/>
        </w:rPr>
      </w:pPr>
      <w:r>
        <w:rPr>
          <w:rFonts w:cs="David"/>
          <w:sz w:val="24"/>
          <w:rtl/>
        </w:rPr>
        <w:t>ה צ ב ע ה</w:t>
      </w:r>
    </w:p>
    <w:p w:rsidR="00000000" w:rsidRDefault="00DF1C7A">
      <w:pPr>
        <w:jc w:val="center"/>
        <w:rPr>
          <w:rFonts w:cs="David"/>
          <w:sz w:val="24"/>
          <w:rtl/>
        </w:rPr>
      </w:pPr>
      <w:r>
        <w:rPr>
          <w:rFonts w:cs="David"/>
          <w:sz w:val="24"/>
          <w:rtl/>
        </w:rPr>
        <w:t>בעד – 1</w:t>
      </w:r>
    </w:p>
    <w:p w:rsidR="00000000" w:rsidRDefault="00DF1C7A">
      <w:pPr>
        <w:jc w:val="center"/>
        <w:rPr>
          <w:rFonts w:cs="David"/>
          <w:sz w:val="24"/>
          <w:rtl/>
        </w:rPr>
      </w:pPr>
      <w:r>
        <w:rPr>
          <w:rFonts w:cs="David"/>
          <w:sz w:val="24"/>
          <w:rtl/>
        </w:rPr>
        <w:t>נגד – 3</w:t>
      </w:r>
    </w:p>
    <w:p w:rsidR="00000000" w:rsidRDefault="00DF1C7A">
      <w:pPr>
        <w:jc w:val="center"/>
        <w:rPr>
          <w:rFonts w:cs="David"/>
          <w:sz w:val="24"/>
          <w:rtl/>
        </w:rPr>
      </w:pPr>
      <w:r>
        <w:rPr>
          <w:rFonts w:cs="David"/>
          <w:sz w:val="24"/>
          <w:rtl/>
        </w:rPr>
        <w:t>נמנעים –</w:t>
      </w:r>
      <w:r>
        <w:rPr>
          <w:rFonts w:cs="David"/>
          <w:sz w:val="24"/>
          <w:rtl/>
        </w:rPr>
        <w:t xml:space="preserve"> 1</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הערעור לא נתקבל, אני מצטער. </w:t>
      </w:r>
    </w:p>
    <w:p w:rsidR="00000000" w:rsidRDefault="00DF1C7A">
      <w:pPr>
        <w:jc w:val="center"/>
        <w:rPr>
          <w:rFonts w:cs="David"/>
          <w:b/>
          <w:bCs/>
          <w:sz w:val="24"/>
          <w:u w:val="single"/>
          <w:rtl/>
        </w:rPr>
      </w:pPr>
      <w:r>
        <w:rPr>
          <w:rFonts w:cs="David"/>
          <w:sz w:val="24"/>
          <w:rtl/>
        </w:rPr>
        <w:br w:type="page"/>
      </w:r>
      <w:r>
        <w:rPr>
          <w:rFonts w:cs="David"/>
          <w:b/>
          <w:bCs/>
          <w:sz w:val="24"/>
          <w:u w:val="single"/>
          <w:rtl/>
        </w:rPr>
        <w:t>2. "צנזורה" על נוסח השאילתות – פניית חבר הכנסת אריה אלדד</w:t>
      </w:r>
    </w:p>
    <w:p w:rsidR="00000000" w:rsidRDefault="00DF1C7A">
      <w:pPr>
        <w:jc w:val="center"/>
        <w:rPr>
          <w:rFonts w:cs="David"/>
          <w:b/>
          <w:bCs/>
          <w:sz w:val="24"/>
          <w:u w:val="single"/>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הנושא הבא על סדר-היום היא פניית חבר הכנסת פרופסור  אריה אלדד, שהגדרתה היא  "צנזורה" על נוסח השאילתות. בבקשה, פרופסור אלד</w:t>
      </w:r>
      <w:r>
        <w:rPr>
          <w:rFonts w:cs="David"/>
          <w:sz w:val="24"/>
          <w:rtl/>
        </w:rPr>
        <w:t xml:space="preserve">ד. </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אדוני היושב-ראש, ב-21 בינואר שלחתי, כמקובל, דרך המזכירות שאילתא לשר החוץ, והיה כתוב שם כך: "ביום שלישי, ה-20 בינואר, פורסמה ב'ידיעות אחרונות' ידיעה על כך ששליח האו"ם טריה לארסן הבריח את 'ראש הממשלה' הפלסטיני אבו-עלא במכוניתו לפגישה      </w:t>
      </w:r>
      <w:r>
        <w:rPr>
          <w:rFonts w:cs="David"/>
          <w:sz w:val="24"/>
          <w:rtl/>
        </w:rPr>
        <w:t xml:space="preserve">    בתל-אביב. רצוני לשאול האם הידיעה נכונה". </w:t>
      </w:r>
    </w:p>
    <w:p w:rsidR="00000000" w:rsidRDefault="00DF1C7A">
      <w:pPr>
        <w:rPr>
          <w:rFonts w:cs="David"/>
          <w:sz w:val="24"/>
          <w:rtl/>
        </w:rPr>
      </w:pPr>
    </w:p>
    <w:p w:rsidR="00000000" w:rsidRDefault="00DF1C7A">
      <w:pPr>
        <w:rPr>
          <w:rFonts w:cs="David"/>
          <w:sz w:val="24"/>
          <w:rtl/>
        </w:rPr>
      </w:pPr>
      <w:r>
        <w:rPr>
          <w:rFonts w:cs="David"/>
          <w:sz w:val="24"/>
          <w:rtl/>
        </w:rPr>
        <w:tab/>
        <w:t>פסלו את נוסח השאילתא הזאת ומחקו לי את המירכאות. בנוסח שלי היו מירכאות, כי לדעתי על-פי כל קנה מידה אובייקטיבי, הרשות הפלסטינית איננה מדינה, ראש הממשלה שלהם איננו מוכר כראש ממשלה, שנים רבות ישראל הקפידה לא לקרו</w:t>
      </w:r>
      <w:r>
        <w:rPr>
          <w:rFonts w:cs="David"/>
          <w:sz w:val="24"/>
          <w:rtl/>
        </w:rPr>
        <w:t>א לערפאת "הנשיא" אלא "היושב-ראש".</w:t>
      </w:r>
    </w:p>
    <w:p w:rsidR="00000000" w:rsidRDefault="00DF1C7A">
      <w:pPr>
        <w:rPr>
          <w:rFonts w:cs="David"/>
          <w:sz w:val="24"/>
          <w:rtl/>
        </w:rPr>
      </w:pPr>
    </w:p>
    <w:p w:rsidR="00000000" w:rsidRDefault="00DF1C7A">
      <w:pPr>
        <w:rPr>
          <w:rFonts w:cs="David"/>
          <w:sz w:val="24"/>
          <w:rtl/>
        </w:rPr>
      </w:pPr>
      <w:r>
        <w:rPr>
          <w:rFonts w:cs="David"/>
          <w:sz w:val="24"/>
          <w:u w:val="single"/>
          <w:rtl/>
        </w:rPr>
        <w:t>דני יתום:</w:t>
      </w:r>
    </w:p>
    <w:p w:rsidR="00000000" w:rsidRDefault="00DF1C7A">
      <w:pPr>
        <w:rPr>
          <w:rFonts w:cs="David"/>
          <w:sz w:val="24"/>
          <w:rtl/>
        </w:rPr>
      </w:pPr>
    </w:p>
    <w:p w:rsidR="00000000" w:rsidRDefault="00DF1C7A">
      <w:pPr>
        <w:rPr>
          <w:rFonts w:cs="David"/>
          <w:sz w:val="24"/>
          <w:rtl/>
        </w:rPr>
      </w:pPr>
      <w:r>
        <w:rPr>
          <w:rFonts w:cs="David"/>
          <w:sz w:val="24"/>
          <w:rtl/>
        </w:rPr>
        <w:tab/>
        <w:t xml:space="preserve"> עד היום.</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אבל יש שחיקה בדבר הזה.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המלה "הבריח" הוחלפה במלה "הסיע". </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אם אני קורא את תקנון עבודת הכנסת בעניין השאילתות, אני מניח שהתייחסו שם לסעיף 39 שאומר: "ש</w:t>
      </w:r>
      <w:r>
        <w:rPr>
          <w:rFonts w:cs="David"/>
          <w:sz w:val="24"/>
          <w:rtl/>
        </w:rPr>
        <w:t xml:space="preserve">אילתא לא תכיל ויכוח, חריצת משפט, כינוי או ביטוי מעליב". לדעתי חריצת משפט יש במחיקת המירכאות, ולא בכתיבתן.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זה ביטוי מעליב. </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אני הייתי בתחום הקונסנזוס בעניין הזה.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יש דוגמאות נוספות, או שזאת הדו</w:t>
      </w:r>
      <w:r>
        <w:rPr>
          <w:rFonts w:cs="David"/>
          <w:sz w:val="24"/>
          <w:rtl/>
        </w:rPr>
        <w:t>גמה היחידה?</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לפני כמה חודשים גם כן שינו ניסוח שלי, אלא שאז הייתי מאוד צעיר וחשבתי שאני פשוט לא יודע לכתוב טוב.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מזכיר הכנסת, מי הוא זה שמגיה את השאילתות ומתערב בהן התערבות, בין קוסמטית ובין כירורגית?</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w:t>
      </w:r>
      <w:r>
        <w:rPr>
          <w:rFonts w:cs="David"/>
          <w:sz w:val="24"/>
          <w:u w:val="single"/>
          <w:rtl/>
        </w:rPr>
        <w:t>ן:</w:t>
      </w:r>
    </w:p>
    <w:p w:rsidR="00000000" w:rsidRDefault="00DF1C7A">
      <w:pPr>
        <w:rPr>
          <w:rFonts w:cs="David"/>
          <w:sz w:val="24"/>
          <w:rtl/>
        </w:rPr>
      </w:pPr>
    </w:p>
    <w:p w:rsidR="00000000" w:rsidRDefault="00DF1C7A">
      <w:pPr>
        <w:rPr>
          <w:rFonts w:cs="David"/>
          <w:sz w:val="24"/>
          <w:rtl/>
        </w:rPr>
      </w:pPr>
      <w:r>
        <w:rPr>
          <w:rFonts w:cs="David"/>
          <w:sz w:val="24"/>
          <w:rtl/>
        </w:rPr>
        <w:tab/>
        <w:t xml:space="preserve"> אני אסביר את התהליך, שמתקיים כך עשרות שנים.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זה עדיין לא אומר שהוא טוב.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השאילתא מוגשת לאחת המזכירות, שהיא אמונה על זה. מדובר במזכירה שעוסקת בזה 30 שנה. היא עוברת על כל שאילתא, ואמורה להתאים את הנוסח לת</w:t>
      </w:r>
      <w:r>
        <w:rPr>
          <w:rFonts w:cs="David"/>
          <w:sz w:val="24"/>
          <w:rtl/>
        </w:rPr>
        <w:t xml:space="preserve">קנון. זה מתחיל ממספר המלים וזה ממשיך בכל סעיף וסעיף, תת סעיף של סעיף 39. היא עושה את זה בעיפרון ומעבירה את זה למזכיר הכנסת. כך היה עם מזכיר הכנסת לפניי ועם מזכיר הכנסת שלפניו.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רק שאילתות שהיא מתערבת בהן עוברות למזכיר הכנסת?</w:t>
      </w:r>
    </w:p>
    <w:p w:rsidR="00000000" w:rsidRDefault="00DF1C7A">
      <w:pPr>
        <w:rPr>
          <w:rFonts w:cs="David"/>
          <w:sz w:val="24"/>
          <w:rtl/>
        </w:rPr>
      </w:pPr>
    </w:p>
    <w:p w:rsidR="00000000" w:rsidRDefault="00DF1C7A">
      <w:pPr>
        <w:rPr>
          <w:rFonts w:cs="David"/>
          <w:sz w:val="24"/>
          <w:rtl/>
        </w:rPr>
      </w:pPr>
      <w:r>
        <w:rPr>
          <w:rFonts w:cs="David"/>
          <w:sz w:val="24"/>
          <w:u w:val="single"/>
          <w:rtl/>
        </w:rPr>
        <w:t>מזכיר הכ</w:t>
      </w:r>
      <w:r>
        <w:rPr>
          <w:rFonts w:cs="David"/>
          <w:sz w:val="24"/>
          <w:u w:val="single"/>
          <w:rtl/>
        </w:rPr>
        <w:t>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כל שאילתא עוברת אלי. אחרי שאני עובר את השאילתות אני מאשר שהן בהתאם לתקנון ואנחנו מעבירין אותן לשרים. עוזרי חברי הכנסת, או לחילופין מנהלי הסיעות, עומדים בקשר גם אתנו, והם תמיד יודעים אם אנחנו משנים או לא. הראיה, שהיה ויכוח עם חבר הכנסת אלדד</w:t>
      </w:r>
      <w:r>
        <w:rPr>
          <w:rFonts w:cs="David"/>
          <w:sz w:val="24"/>
          <w:rtl/>
        </w:rPr>
        <w:t xml:space="preserve">, כי הוא ידע מראש שאנחנו רוצים לשנות את הנוסח.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חבר הכנסת אלדד, האם הודיעו לך על השינוי?</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אמרו לי שהנוסח שלי לא אושר והחזירו לי את השאילתא עם נוסח מתוקן. אמרתי שאני נוסח כזה לא יכול להגיש.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נמנעת מן</w:t>
      </w:r>
      <w:r>
        <w:rPr>
          <w:rFonts w:cs="David"/>
          <w:sz w:val="24"/>
          <w:rtl/>
        </w:rPr>
        <w:t xml:space="preserve"> השאילתא?</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כן.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לאחר שמובא לידיעת חבר הכנסת שהשאילתא שלו אמורה להיות מתוקנת, לא מצונזרת, אנחנו לא עושים צנזורה, אז יש לנו שיחות עם חברי הכנסת. יש כאלה שמסכימים, בדרך כלל אין לנו בעיות בעניין הזה, ויש כאלה שאינם מסכימי</w:t>
      </w:r>
      <w:r>
        <w:rPr>
          <w:rFonts w:cs="David"/>
          <w:sz w:val="24"/>
          <w:rtl/>
        </w:rPr>
        <w:t>ם. כשלא מסכימים אני מביא את העניין לידיעת יושב-ראש הכנסת, וההחלטה הסופית היא של יושב-ראש הכנסת.</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זה לא מופיע בתקנון. חבר הכנסת אלדד לא יכול היה לדעת, שיש לו יכולת לערער על ההחלטה שלך אצל יושב-ראש הכנסת.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ההחלט</w:t>
      </w:r>
      <w:r>
        <w:rPr>
          <w:rFonts w:cs="David"/>
          <w:sz w:val="24"/>
          <w:rtl/>
        </w:rPr>
        <w:t>ה היא של יושב-ראש הכנסת, אני עושה את העבודה בעבורו. לא פעם ולא פעמיים פנו חברי כנסת שחשבו שאנחנו טועים ליושב-ראש הכנסת וביקשו את חוות דעתו, והוא נהג כפי שנהג בעבר. אני לא יכול לפסול שאילתא. אם חבר הכנסת לא מסכים לתיקון, אני מעביר את העניין ליושב-ראש הכנסת.</w:t>
      </w:r>
      <w:r>
        <w:rPr>
          <w:rFonts w:cs="David"/>
          <w:sz w:val="24"/>
          <w:rtl/>
        </w:rPr>
        <w:t xml:space="preserve"> </w:t>
      </w:r>
    </w:p>
    <w:p w:rsidR="00000000" w:rsidRDefault="00DF1C7A">
      <w:pPr>
        <w:rPr>
          <w:rFonts w:cs="David"/>
          <w:sz w:val="24"/>
          <w:rtl/>
        </w:rPr>
      </w:pPr>
    </w:p>
    <w:p w:rsidR="00000000" w:rsidRDefault="00DF1C7A">
      <w:pPr>
        <w:rPr>
          <w:rFonts w:cs="David"/>
          <w:sz w:val="24"/>
          <w:rtl/>
        </w:rPr>
      </w:pPr>
      <w:r>
        <w:rPr>
          <w:rFonts w:cs="David"/>
          <w:sz w:val="24"/>
          <w:rtl/>
        </w:rPr>
        <w:tab/>
        <w:t>הראיתי ליושב-ראש הכנסת את השאילתא של חבר הכנסת אלדד, ואמרתי לו שחשבנו שיש להסיר את המירכאות. תשובתו של יושב-ראש הכנסת היתה כהאי לישנא: כשאבו-מאזן היה ראש ממשלה, ממשלת ישראל קראה לו "ראש ממשלה", ראש הממשלה, מר שרון, הופיע יחד אתו. איזו סיבה יש היום להגי</w:t>
      </w:r>
      <w:r>
        <w:rPr>
          <w:rFonts w:cs="David"/>
          <w:sz w:val="24"/>
          <w:rtl/>
        </w:rPr>
        <w:t xml:space="preserve">ד שאבו-עלא לא ראש ממשלה, ואבו-מאזן כן ראש ממשלה?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בכל אופן, מחקתם את המלים "ראש הממשלה".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מחקנו רק את המירכאות.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אני רואה את הגרסה המתוקנת, ולא מחקתם את המירכאות אלא את המלים "ראש הממשלה</w:t>
      </w:r>
      <w:r>
        <w:rPr>
          <w:rFonts w:cs="David"/>
          <w:sz w:val="24"/>
          <w:rtl/>
        </w:rPr>
        <w:t>". לפי גרסת חבר הכנסת אלדד הכותרת היא: "הברחת 'ראש הממשלה'" ובטקסט נאמר: "הבריח את 'ראש הממשלה'". בוורסיה המצונזרת לא מופיעות המלים "ראש הממשלה". תיקנתם את השם מאבו-עלא לאחמד קריע. לא בכותרת מופיעות המלים "ראש הממשלה" ולא בטקסט. כך שאם הכוונה שלכם היתה שחב</w:t>
      </w:r>
      <w:r>
        <w:rPr>
          <w:rFonts w:cs="David"/>
          <w:sz w:val="24"/>
          <w:rtl/>
        </w:rPr>
        <w:t xml:space="preserve">ר הכנסת אלדד מקנטר בזה שהוא מכניס את המלים "ראש הממשלה" למירכאות, ואתם גוזרים גזירה שווה מאבו-מאזן ומשמיטים את המירכאות, למה השמטתם את המלים "ראש הממשלה"? עשיתם בדיוק את מה שהוא עשה, רק מהכיוון ההפוך.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בשורה התחתונה, השאילתא לא נש</w:t>
      </w:r>
      <w:r>
        <w:rPr>
          <w:rFonts w:cs="David"/>
          <w:sz w:val="24"/>
          <w:rtl/>
        </w:rPr>
        <w:t xml:space="preserve">אלה, כי חבר הכנסת אלדד לא רצה לשאול אותה. היתה הצעה לשנות בצורה כזאת, הוא לא קיבל אותה. הוא אמר שהוא רוצה שהנוסח יהיה בדיוק כפי שהוא ניסח, כי הוא חושב שהניסוח שלו, כולל המירכאות, הוא ניסוח תקין. מה שאתה מחזיק ביד היתה הצעה שלנו, זאת לא היתה השאילתא. הלכתי </w:t>
      </w:r>
      <w:r>
        <w:rPr>
          <w:rFonts w:cs="David"/>
          <w:sz w:val="24"/>
          <w:rtl/>
        </w:rPr>
        <w:t xml:space="preserve">לקבל את חוות דעתו של      היושב-ראש, כי הסמכות היא של היושב-ראש, וזה מה שקבע היושב-ראש. </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לא התכוונתי באמת לעסוק בשאילתא הספציפית הזאת, אלא להעלות מכאן את הנושא העקרוני.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כלומר, השאלה לא היתה אם הוא ראש ממשלה במירכאות או</w:t>
      </w:r>
      <w:r>
        <w:rPr>
          <w:rFonts w:cs="David"/>
          <w:sz w:val="24"/>
          <w:rtl/>
        </w:rPr>
        <w:t xml:space="preserve"> לא, או אם הוא אבו קריע או אבו עלא. השאלה היתה למה צריך היה לקחת אותו לתל-אביב, ולמה באמצעות טריה לארסן. </w:t>
      </w:r>
    </w:p>
    <w:p w:rsidR="00000000" w:rsidRDefault="00DF1C7A">
      <w:pPr>
        <w:rPr>
          <w:rFonts w:cs="David"/>
          <w:sz w:val="24"/>
          <w:rtl/>
        </w:rPr>
      </w:pPr>
    </w:p>
    <w:p w:rsidR="00000000" w:rsidRDefault="00DF1C7A">
      <w:pPr>
        <w:rPr>
          <w:rFonts w:cs="David"/>
          <w:sz w:val="24"/>
          <w:rtl/>
        </w:rPr>
      </w:pPr>
      <w:r>
        <w:rPr>
          <w:rFonts w:cs="David"/>
          <w:sz w:val="24"/>
          <w:rtl/>
        </w:rPr>
        <w:tab/>
        <w:t>הדיון הוא בשאלה האם במקרה הספציפי הזה, מה שנעשה בשאילתא של חבר הכנסת אלדד היה מעשה נכון, בהתאם לכללים שקבועים בסעיף 39 לתקנון, ומה אנחנו צריכים לעשו</w:t>
      </w:r>
      <w:r>
        <w:rPr>
          <w:rFonts w:cs="David"/>
          <w:sz w:val="24"/>
          <w:rtl/>
        </w:rPr>
        <w:t xml:space="preserve">ת לגבי העיקרון. לפי דעתי, נכון שצריך לעשות מחסום כלשהו מפני זה ששאילתות יהיו מקנטרות, פוגעות בכבוד הכנסת, כי אם ניתן לזה רשות השאילתות יהיו פשקווילים של מאה שערים. סליחה על ההשוואה. </w:t>
      </w:r>
    </w:p>
    <w:p w:rsidR="00000000" w:rsidRDefault="00DF1C7A">
      <w:pPr>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אם הייתי חבר הכנסת יאסינוב, הייתי מגיש הצעה לסדר-היום על ה</w:t>
      </w:r>
      <w:r>
        <w:rPr>
          <w:rFonts w:cs="David"/>
          <w:sz w:val="24"/>
          <w:rtl/>
        </w:rPr>
        <w:t xml:space="preserve">רדיפה של החרדים.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אני חושב שהמנגנון של ריסון השאילתות, בקריטריונים שכתובים בסעיף 39, הוא רעיון נכון. אני חושב שגם כאשר מישהו מתעסק בשאילתא של חבר הכנסת פלוני, וחבר הכנסת פלוני לא שמח מההתעסקות הזאת בשאילתא שלו, המנגנון של הערעור אצל ה</w:t>
      </w:r>
      <w:r>
        <w:rPr>
          <w:rFonts w:cs="David"/>
          <w:sz w:val="24"/>
          <w:rtl/>
        </w:rPr>
        <w:t xml:space="preserve">יושב-ראש גם הוא נכון. אני מבקש להכניס את הסעיף הזה, כך שכאשר בפעם הבאה חבר הכנסת אלדד יראה שמחזירים לו את השאילתא ומפנים אותו לסעיף 39, הוא לא יחשוב שכלו כל הקצים בהחלטה של המזכירה בכנסת או אפילו של מזכיר הכנסת, אלא הוא יידע שהוא יכול ללכת ליושב-ראש הכנסת </w:t>
      </w:r>
      <w:r>
        <w:rPr>
          <w:rFonts w:cs="David"/>
          <w:sz w:val="24"/>
          <w:rtl/>
        </w:rPr>
        <w:t xml:space="preserve">ולהגיד לו שדעתו לא נוחה והוא מבקש לערער על ההחלטה של המזכירות. נא להכניס את התיקון הזה. </w:t>
      </w:r>
    </w:p>
    <w:p w:rsidR="00000000" w:rsidRDefault="00DF1C7A">
      <w:pPr>
        <w:rPr>
          <w:rFonts w:cs="David"/>
          <w:sz w:val="24"/>
          <w:rtl/>
        </w:rPr>
      </w:pPr>
    </w:p>
    <w:p w:rsidR="00000000" w:rsidRDefault="00DF1C7A">
      <w:pPr>
        <w:rPr>
          <w:rFonts w:cs="David"/>
          <w:sz w:val="24"/>
          <w:rtl/>
        </w:rPr>
      </w:pPr>
      <w:r>
        <w:rPr>
          <w:rFonts w:cs="David"/>
          <w:sz w:val="24"/>
          <w:rtl/>
        </w:rPr>
        <w:tab/>
        <w:t>אני רוצה להבין, למה כאשר חבר הכנסת אלדד כותב, שראש הממשלה הפלסטיני הוא במירכאות, ולמה כאשר הוא כותב שמישהו הבריח אותו במכוניתו לפגישה בתל-אביב, יש בזה פרסום כל שם או</w:t>
      </w:r>
      <w:r>
        <w:rPr>
          <w:rFonts w:cs="David"/>
          <w:sz w:val="24"/>
          <w:rtl/>
        </w:rPr>
        <w:t xml:space="preserve"> גילוי שפרסומם אינו הכרחי להבנת השאלה, למה יש בזה ויכוח, חריצת משפט, כינוי או ביטוי מעליב.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יש בזה ביטוי מעליב.</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את מי מעליב?</w:t>
      </w:r>
    </w:p>
    <w:p w:rsidR="00000000" w:rsidRDefault="00DF1C7A">
      <w:pPr>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מה יש להעליב את הנבלות האלה? </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היה על כך דיווח בוועדת</w:t>
      </w:r>
      <w:r>
        <w:rPr>
          <w:rFonts w:cs="David"/>
          <w:sz w:val="24"/>
          <w:rtl/>
        </w:rPr>
        <w:t xml:space="preserve"> החוץ והביטחון. </w:t>
      </w:r>
    </w:p>
    <w:p w:rsidR="00000000" w:rsidRDefault="00DF1C7A">
      <w:pPr>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גם על כבודו של ערפאת היית מגן? אני רוצה להבין עד כמה אנחנו מגינים על הכבוד של הנבלות האלה.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האם אתה חושב שהדבר הזה היה נופל במסגרת של עבירה אתית? נניח שמישהו היה עומד על הדוכן ומסמן בידיו מירכאות באומר</w:t>
      </w:r>
      <w:r>
        <w:rPr>
          <w:rFonts w:cs="David"/>
          <w:sz w:val="24"/>
          <w:rtl/>
        </w:rPr>
        <w:t>ו "ראש הממשלה", האם היתה בזה עבירה אתית?</w:t>
      </w:r>
    </w:p>
    <w:p w:rsidR="00000000" w:rsidRDefault="00DF1C7A">
      <w:pPr>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אבל זה נכון, אין לו שום סמכויות, אין לו אחריות על כוחות הביטחון. </w:t>
      </w:r>
    </w:p>
    <w:p w:rsidR="00000000" w:rsidRDefault="00DF1C7A">
      <w:pPr>
        <w:rPr>
          <w:rFonts w:cs="David"/>
          <w:sz w:val="24"/>
          <w:rtl/>
        </w:rPr>
      </w:pPr>
    </w:p>
    <w:p w:rsidR="00000000" w:rsidRDefault="00DF1C7A">
      <w:pPr>
        <w:rPr>
          <w:rFonts w:cs="David"/>
          <w:sz w:val="24"/>
          <w:rtl/>
        </w:rPr>
      </w:pPr>
      <w:r>
        <w:rPr>
          <w:rFonts w:cs="David"/>
          <w:sz w:val="24"/>
          <w:u w:val="single"/>
          <w:rtl/>
        </w:rPr>
        <w:t>דני יתום:</w:t>
      </w:r>
    </w:p>
    <w:p w:rsidR="00000000" w:rsidRDefault="00DF1C7A">
      <w:pPr>
        <w:rPr>
          <w:rFonts w:cs="David"/>
          <w:sz w:val="24"/>
          <w:rtl/>
        </w:rPr>
      </w:pPr>
    </w:p>
    <w:p w:rsidR="00000000" w:rsidRDefault="00DF1C7A">
      <w:pPr>
        <w:rPr>
          <w:rFonts w:cs="David"/>
          <w:sz w:val="24"/>
          <w:rtl/>
        </w:rPr>
      </w:pPr>
      <w:r>
        <w:rPr>
          <w:rFonts w:cs="David"/>
          <w:sz w:val="24"/>
          <w:rtl/>
        </w:rPr>
        <w:tab/>
        <w:t xml:space="preserve"> אני לא חשוד כמי שמחזיק באותן דעות של אריה אלדד בתחומים הפוליטיים. בתחומים אחרים אולי כן. אני חושב שהדיון כאן צריך להיות </w:t>
      </w:r>
      <w:r>
        <w:rPr>
          <w:rFonts w:cs="David"/>
          <w:sz w:val="24"/>
          <w:rtl/>
        </w:rPr>
        <w:t xml:space="preserve">דיון עקרוני, ולא לשאול מה היה שיקול דעתו של מזכיר הכנסת, כי בסופו של דבר זה עניין של שיקול דעת. אחד חושב שהדבר הזה מריח והאחר אינו חושב כך. אני חושב שאנחנו צריכים לדבר על הנושאים העקרוניים. </w:t>
      </w:r>
    </w:p>
    <w:p w:rsidR="00000000" w:rsidRDefault="00DF1C7A">
      <w:pPr>
        <w:rPr>
          <w:rFonts w:cs="David"/>
          <w:sz w:val="24"/>
          <w:rtl/>
        </w:rPr>
      </w:pPr>
    </w:p>
    <w:p w:rsidR="00000000" w:rsidRDefault="00DF1C7A">
      <w:pPr>
        <w:ind w:firstLine="567"/>
        <w:rPr>
          <w:rFonts w:cs="David"/>
          <w:sz w:val="24"/>
          <w:rtl/>
        </w:rPr>
      </w:pPr>
      <w:r>
        <w:rPr>
          <w:rFonts w:cs="David"/>
          <w:sz w:val="24"/>
          <w:rtl/>
        </w:rPr>
        <w:t>אחד העקרונות שצריכים להנחות את מי שעוסקים במנגנון הריסון זה לרסן</w:t>
      </w:r>
      <w:r>
        <w:rPr>
          <w:rFonts w:cs="David"/>
          <w:sz w:val="24"/>
          <w:rtl/>
        </w:rPr>
        <w:t xml:space="preserve"> רק במקרים יוצאי דופן, לא לרסן כדבר שבשגרה. אם מרסנים כל שבוע כך וכך שאילתות, פירושו של דבר שזה הפך כבר להיות לריסון סיטונאי. אני מקבל את עניין המנגנון. לפי שיקול דעתי, במקרה הזה לא היה צורך לשנות. אבל שיקול דעתי בהחלט לא חייב לגבור על שיקול דעתו של מאן דה</w:t>
      </w:r>
      <w:r>
        <w:rPr>
          <w:rFonts w:cs="David"/>
          <w:sz w:val="24"/>
          <w:rtl/>
        </w:rPr>
        <w:t xml:space="preserve">וא אחר. לכן העיקרון צריך להיות רק במקרים יוצאי דופן.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מאיר פרוש:</w:t>
      </w:r>
    </w:p>
    <w:p w:rsidR="00000000" w:rsidRDefault="00DF1C7A">
      <w:pPr>
        <w:rPr>
          <w:rFonts w:cs="David"/>
          <w:sz w:val="24"/>
          <w:u w:val="single"/>
          <w:rtl/>
        </w:rPr>
      </w:pPr>
    </w:p>
    <w:p w:rsidR="00000000" w:rsidRDefault="00DF1C7A">
      <w:pPr>
        <w:ind w:firstLine="567"/>
        <w:rPr>
          <w:rFonts w:cs="David"/>
          <w:sz w:val="24"/>
          <w:rtl/>
        </w:rPr>
      </w:pPr>
      <w:r>
        <w:rPr>
          <w:rFonts w:cs="David"/>
          <w:sz w:val="24"/>
          <w:rtl/>
        </w:rPr>
        <w:t>אדוני המזכיר, הדוגמה שאתם מביאים מזה שראש הממשלה נפגש עם אבו עלא – אנחנו זוכרים שבהסכם וואי נתניהו נתן יד לערפאת, ושרון כשר החוץ לא נתן לו יד. זאת אומרת, יש דברים שראש ממשלה חייב לעשות, ואז</w:t>
      </w:r>
      <w:r>
        <w:rPr>
          <w:rFonts w:cs="David"/>
          <w:sz w:val="24"/>
          <w:rtl/>
        </w:rPr>
        <w:t xml:space="preserve"> הוא נפגש עם אבו עלא וקורא לו "ראש ממשלה", אבל חבר הכנסת אריה אלדד לא צריך לקרוא לאבו עלא "ראש ממשלה". מה שראש הממשלה עושה זה מתוקף תפקידו, זה לא מחייב כל חבר הכנסת.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ind w:firstLine="567"/>
        <w:rPr>
          <w:rFonts w:cs="David"/>
          <w:sz w:val="24"/>
          <w:rtl/>
        </w:rPr>
      </w:pPr>
      <w:r>
        <w:rPr>
          <w:rFonts w:cs="David"/>
          <w:sz w:val="24"/>
          <w:rtl/>
        </w:rPr>
        <w:t>מכובדי המזכיר, אתם נמצאים פה שנים רבות, ולכן גם משוכנעים שכל אותם עוברי אורח</w:t>
      </w:r>
      <w:r>
        <w:rPr>
          <w:rFonts w:cs="David"/>
          <w:sz w:val="24"/>
          <w:rtl/>
        </w:rPr>
        <w:t xml:space="preserve"> שנבחרו על-ידי הציבור, ושבשלב כלשהו יעזבו את הבניין כאשר אתם עדיין תהיו בו, הם תופעות חולפות ולפעמים גם בגדר מטרד מסוים. כל אחד עם הגחמות שלו, והרבה דברים אתם יודעים באמת יותר טוב. אבל בנושא הזה, כאשר באים לצנזר, צריך לנהוג ריסון יתר, כי נוסח של שאילתא או </w:t>
      </w:r>
      <w:r>
        <w:rPr>
          <w:rFonts w:cs="David"/>
          <w:sz w:val="24"/>
          <w:rtl/>
        </w:rPr>
        <w:t>של הצעה לסדר או של כל דבר לא משקף את עמדת הכנסת או הנשיאות, הוא משקף את הביטוי שאותו חבר הכנסת רצה לתת. וכאשר הוא עולה על הדוכן, יש לו כמובן ביטוי מלא. הרי אתה לא יכול להגיע להלימה עם עקרונות הצנזורה בין ניסוח השאילתא לבין מה שקורה בתוך מליאת הכנסת. זה חלק</w:t>
      </w:r>
      <w:r>
        <w:rPr>
          <w:rFonts w:cs="David"/>
          <w:sz w:val="24"/>
          <w:rtl/>
        </w:rPr>
        <w:t xml:space="preserve"> מחירות הביטוי של חברי הכנסת, ומכיוון שאם יש חירות ביטוי שהכי הרבה צריך להגן עליה היא של נבחרי הציבור, אתם צריכים לתת לכך את המשקל המקסימלי, ורק במקרים הקיצוניים ביותר לשנות נוסח. אם היה משתרבב גידוף לדבר הזה, אולי. אם כי צריך לראות על כבודם של מי אנחנו נח</w:t>
      </w:r>
      <w:r>
        <w:rPr>
          <w:rFonts w:cs="David"/>
          <w:sz w:val="24"/>
          <w:rtl/>
        </w:rPr>
        <w:t>לצים להגן. הרי מדובר בכנופיה של רוצחים מושחתים, אנשים שמקיזים את דמנו ובכלל לא צריך להגן על כבודם. אולי אני אכתוב "הרודן הסורי", ואתם תשאלו מדוע אני לא מהדר בכבודו של נשיא סוריה, מדוע אני לא משתמש בכינוי שטבע הבוס לשעבר של דני יתום: "הבונה של סוריה המודרני</w:t>
      </w:r>
      <w:r>
        <w:rPr>
          <w:rFonts w:cs="David"/>
          <w:sz w:val="24"/>
          <w:rtl/>
        </w:rPr>
        <w:t xml:space="preserve">ת"?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על זה נאמר במשנה: "הכול לפי המבייש והמתבייש". פה המבייש ראוי לכבוד והמתבייש ראוי לגינוי.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ind w:firstLine="567"/>
        <w:rPr>
          <w:rFonts w:cs="David"/>
          <w:sz w:val="24"/>
          <w:rtl/>
        </w:rPr>
      </w:pPr>
      <w:r>
        <w:rPr>
          <w:rFonts w:cs="David"/>
          <w:sz w:val="24"/>
          <w:rtl/>
        </w:rPr>
        <w:t>לא בכבודו של כל אחד צריך להדר. היום אני נזכר שכאשר התכנסה הכנסת בחודש ספטמבר לכינוס מיוחד בפגרה, בין היתר על-פי בקשת סיעת הליכו</w:t>
      </w:r>
      <w:r>
        <w:rPr>
          <w:rFonts w:cs="David"/>
          <w:sz w:val="24"/>
          <w:rtl/>
        </w:rPr>
        <w:t xml:space="preserve">ד, ביקשנו לדון בנושא שאנחנו הגדרנו אותו: "עשור לאוסלו – לומדים מהכישלון". יד נעלמה, ואני לא מניח שזאת ידו של היושב-ראש, השמיטה את שתי המלים האחרונות. </w:t>
      </w:r>
    </w:p>
    <w:p w:rsidR="00000000" w:rsidRDefault="00DF1C7A">
      <w:pPr>
        <w:ind w:firstLine="567"/>
        <w:rPr>
          <w:rFonts w:cs="David"/>
          <w:sz w:val="24"/>
          <w:rtl/>
        </w:rPr>
      </w:pPr>
    </w:p>
    <w:p w:rsidR="00000000" w:rsidRDefault="00DF1C7A">
      <w:pPr>
        <w:rPr>
          <w:rFonts w:cs="David"/>
          <w:sz w:val="24"/>
          <w:rtl/>
        </w:rPr>
      </w:pPr>
      <w:r>
        <w:rPr>
          <w:rFonts w:cs="David"/>
          <w:sz w:val="24"/>
          <w:u w:val="single"/>
          <w:rtl/>
        </w:rPr>
        <w:t>דני יתום:</w:t>
      </w:r>
    </w:p>
    <w:p w:rsidR="00000000" w:rsidRDefault="00DF1C7A">
      <w:pPr>
        <w:rPr>
          <w:rFonts w:cs="David"/>
          <w:sz w:val="24"/>
          <w:rtl/>
        </w:rPr>
      </w:pPr>
    </w:p>
    <w:p w:rsidR="00000000" w:rsidRDefault="00DF1C7A">
      <w:pPr>
        <w:ind w:firstLine="567"/>
        <w:rPr>
          <w:rFonts w:cs="David"/>
          <w:sz w:val="24"/>
          <w:rtl/>
        </w:rPr>
      </w:pPr>
      <w:r>
        <w:rPr>
          <w:rFonts w:cs="David"/>
          <w:sz w:val="24"/>
          <w:rtl/>
        </w:rPr>
        <w:t>איך זה שאתם הזכרתם את המלה אוסלו? איך ייתכן שהמלה אוסלו עולה על דל שפתותיך?</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br w:type="page"/>
        <w:t>אריה אלדד:</w:t>
      </w:r>
    </w:p>
    <w:p w:rsidR="00000000" w:rsidRDefault="00DF1C7A">
      <w:pPr>
        <w:rPr>
          <w:rFonts w:cs="David"/>
          <w:sz w:val="24"/>
          <w:u w:val="single"/>
          <w:rtl/>
        </w:rPr>
      </w:pPr>
    </w:p>
    <w:p w:rsidR="00000000" w:rsidRDefault="00DF1C7A">
      <w:pPr>
        <w:ind w:firstLine="567"/>
        <w:rPr>
          <w:rFonts w:cs="David"/>
          <w:sz w:val="24"/>
          <w:rtl/>
        </w:rPr>
      </w:pPr>
      <w:r>
        <w:rPr>
          <w:rFonts w:cs="David"/>
          <w:sz w:val="24"/>
          <w:rtl/>
        </w:rPr>
        <w:t>עוד</w:t>
      </w:r>
      <w:r>
        <w:rPr>
          <w:rFonts w:cs="David"/>
          <w:sz w:val="24"/>
          <w:rtl/>
        </w:rPr>
        <w:t xml:space="preserve"> לא נמחקה עיר ואם באירופה.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ind w:firstLine="567"/>
        <w:rPr>
          <w:rFonts w:cs="David"/>
          <w:sz w:val="24"/>
          <w:rtl/>
        </w:rPr>
      </w:pPr>
      <w:r>
        <w:rPr>
          <w:rFonts w:cs="David"/>
          <w:sz w:val="24"/>
          <w:rtl/>
        </w:rPr>
        <w:t xml:space="preserve">אנחנו מכבדים ולא נפגע בעם שלם, בוודאי לא בבירתו, רק בגלל זה שכמה אנשים בחרו במקום הזה.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למנהיג שלכם יש פרס נובל מאוסלו, לצד ערפאת. ואולי גם ואנונו, יקיר המפלגה שלכם, עוד מעט יקבל פרס כזה. </w:t>
      </w:r>
    </w:p>
    <w:p w:rsidR="00000000" w:rsidRDefault="00DF1C7A">
      <w:pPr>
        <w:ind w:firstLine="567"/>
        <w:rPr>
          <w:rFonts w:cs="David"/>
          <w:sz w:val="24"/>
          <w:rtl/>
        </w:rPr>
      </w:pPr>
    </w:p>
    <w:p w:rsidR="00000000" w:rsidRDefault="00DF1C7A">
      <w:pPr>
        <w:rPr>
          <w:rFonts w:cs="David"/>
          <w:sz w:val="24"/>
          <w:rtl/>
        </w:rPr>
      </w:pPr>
      <w:r>
        <w:rPr>
          <w:rFonts w:cs="David"/>
          <w:sz w:val="24"/>
          <w:u w:val="single"/>
          <w:rtl/>
        </w:rPr>
        <w:t xml:space="preserve">דני </w:t>
      </w:r>
      <w:r>
        <w:rPr>
          <w:rFonts w:cs="David"/>
          <w:sz w:val="24"/>
          <w:u w:val="single"/>
          <w:rtl/>
        </w:rPr>
        <w:t>יתום:</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יש הרבה מאוד חברי כנסת שהיו מאוד רוצים שהפרס הזה יהדר את ארונותיהם.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ind w:firstLine="567"/>
        <w:rPr>
          <w:rFonts w:cs="David"/>
          <w:sz w:val="24"/>
          <w:rtl/>
        </w:rPr>
      </w:pPr>
      <w:r>
        <w:rPr>
          <w:rFonts w:cs="David"/>
          <w:sz w:val="24"/>
          <w:rtl/>
        </w:rPr>
        <w:t xml:space="preserve">אחד הדברים שאני מתגאה בהם הוא, שאותו תצלום, שבו גם הופיע רב המרצחים הזה מקבל את פרס נובל עם חיוך רחב לצד ראש הממשלה המנוח וראש הממשלה לשעבר, ייבדל לחיים ארוכים, שקישט </w:t>
      </w:r>
      <w:r>
        <w:rPr>
          <w:rFonts w:cs="David"/>
          <w:sz w:val="24"/>
          <w:rtl/>
        </w:rPr>
        <w:t xml:space="preserve">את משרד ראש הממשלה, כבר לא נמצא שם יותר.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התמונה הורדה בהוראת מזכיר הממשלה דאז. </w:t>
      </w:r>
    </w:p>
    <w:p w:rsidR="00000000" w:rsidRDefault="00DF1C7A">
      <w:pPr>
        <w:ind w:firstLine="567"/>
        <w:rPr>
          <w:rFonts w:cs="David"/>
          <w:sz w:val="24"/>
          <w:rtl/>
        </w:rPr>
      </w:pPr>
    </w:p>
    <w:p w:rsidR="00000000" w:rsidRDefault="00DF1C7A">
      <w:pPr>
        <w:rPr>
          <w:rFonts w:cs="David"/>
          <w:sz w:val="24"/>
          <w:rtl/>
        </w:rPr>
      </w:pPr>
      <w:r>
        <w:rPr>
          <w:rFonts w:cs="David"/>
          <w:sz w:val="24"/>
          <w:u w:val="single"/>
          <w:rtl/>
        </w:rPr>
        <w:t>דני יתום:</w:t>
      </w:r>
    </w:p>
    <w:p w:rsidR="00000000" w:rsidRDefault="00DF1C7A">
      <w:pPr>
        <w:rPr>
          <w:rFonts w:cs="David"/>
          <w:sz w:val="24"/>
          <w:rtl/>
        </w:rPr>
      </w:pPr>
    </w:p>
    <w:p w:rsidR="00000000" w:rsidRDefault="00DF1C7A">
      <w:pPr>
        <w:ind w:firstLine="567"/>
        <w:rPr>
          <w:rFonts w:cs="David"/>
          <w:sz w:val="24"/>
          <w:rtl/>
        </w:rPr>
      </w:pPr>
      <w:r>
        <w:rPr>
          <w:rFonts w:cs="David"/>
          <w:sz w:val="24"/>
          <w:rtl/>
        </w:rPr>
        <w:t>גדעון, אתה היית אז מזכיר הממשלה?</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ind w:firstLine="567"/>
        <w:rPr>
          <w:rFonts w:cs="David"/>
          <w:sz w:val="24"/>
          <w:rtl/>
        </w:rPr>
      </w:pPr>
      <w:r>
        <w:rPr>
          <w:rFonts w:cs="David"/>
          <w:sz w:val="24"/>
          <w:rtl/>
        </w:rPr>
        <w:t xml:space="preserve">בהחלט. </w:t>
      </w:r>
    </w:p>
    <w:p w:rsidR="00000000" w:rsidRDefault="00DF1C7A">
      <w:pPr>
        <w:ind w:firstLine="567"/>
        <w:rPr>
          <w:rFonts w:cs="David"/>
          <w:sz w:val="24"/>
          <w:rtl/>
        </w:rPr>
      </w:pPr>
    </w:p>
    <w:p w:rsidR="00000000" w:rsidRDefault="00DF1C7A">
      <w:pPr>
        <w:rPr>
          <w:rFonts w:cs="David"/>
          <w:sz w:val="24"/>
          <w:rtl/>
        </w:rPr>
      </w:pPr>
      <w:r>
        <w:rPr>
          <w:rFonts w:cs="David"/>
          <w:sz w:val="24"/>
          <w:u w:val="single"/>
          <w:rtl/>
        </w:rPr>
        <w:t>דני יתום:</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האם שמת במקומה תמונה מאחת ההפגנות הסוערות נגד רבין, זכרונו לברכה, שאתה היית </w:t>
      </w:r>
      <w:r>
        <w:rPr>
          <w:rFonts w:cs="David"/>
          <w:sz w:val="24"/>
          <w:rtl/>
        </w:rPr>
        <w:t>בהן כחבר בנוער "התחייה"?</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גדעון סער:</w:t>
      </w:r>
    </w:p>
    <w:p w:rsidR="00000000" w:rsidRDefault="00DF1C7A">
      <w:pPr>
        <w:rPr>
          <w:rFonts w:cs="David"/>
          <w:sz w:val="24"/>
          <w:u w:val="single"/>
          <w:rtl/>
        </w:rPr>
      </w:pPr>
    </w:p>
    <w:p w:rsidR="00000000" w:rsidRDefault="00DF1C7A">
      <w:pPr>
        <w:ind w:firstLine="567"/>
        <w:rPr>
          <w:rFonts w:cs="David"/>
          <w:sz w:val="24"/>
          <w:rtl/>
        </w:rPr>
      </w:pPr>
      <w:r>
        <w:rPr>
          <w:rFonts w:cs="David"/>
          <w:sz w:val="24"/>
          <w:rtl/>
        </w:rPr>
        <w:t xml:space="preserve">בשעה שהיו ההפגנות נגד רבין, אני עבדתי במשרד המשפטים ולא יכולתי להשתתף בהפגנות באותה עת, אם כי לבי היה עם המחאה הציבורית נגד הסכמי אוסלו. </w:t>
      </w:r>
    </w:p>
    <w:p w:rsidR="00000000" w:rsidRDefault="00DF1C7A">
      <w:pPr>
        <w:ind w:firstLine="567"/>
        <w:rPr>
          <w:rFonts w:cs="David"/>
          <w:sz w:val="24"/>
          <w:rtl/>
        </w:rPr>
      </w:pPr>
    </w:p>
    <w:p w:rsidR="00000000" w:rsidRDefault="00DF1C7A">
      <w:pPr>
        <w:ind w:firstLine="567"/>
        <w:rPr>
          <w:rFonts w:cs="David"/>
          <w:sz w:val="24"/>
          <w:rtl/>
        </w:rPr>
      </w:pPr>
      <w:r>
        <w:rPr>
          <w:rFonts w:cs="David"/>
          <w:sz w:val="24"/>
          <w:rtl/>
        </w:rPr>
        <w:t>אדוני היושב-ראש, מאחר שאתם שומעים את זה מכל גווני הבית, קחו את זה לא באופן פולמ</w:t>
      </w:r>
      <w:r>
        <w:rPr>
          <w:rFonts w:cs="David"/>
          <w:sz w:val="24"/>
          <w:rtl/>
        </w:rPr>
        <w:t xml:space="preserve">וסי, אלא כצידה לעתיד, לרסן את עצמכם בנושא הצנזורה. </w:t>
      </w:r>
    </w:p>
    <w:p w:rsidR="00000000" w:rsidRDefault="00DF1C7A">
      <w:pPr>
        <w:ind w:firstLine="567"/>
        <w:rPr>
          <w:rFonts w:cs="David"/>
          <w:sz w:val="24"/>
          <w:rtl/>
        </w:rPr>
      </w:pPr>
    </w:p>
    <w:p w:rsidR="00000000" w:rsidRDefault="00DF1C7A">
      <w:pPr>
        <w:rPr>
          <w:rFonts w:cs="David"/>
          <w:sz w:val="24"/>
          <w:rtl/>
        </w:rPr>
      </w:pPr>
      <w:r>
        <w:rPr>
          <w:rFonts w:cs="David"/>
          <w:sz w:val="24"/>
          <w:u w:val="single"/>
          <w:rtl/>
        </w:rPr>
        <w:t>רשף חן:</w:t>
      </w:r>
    </w:p>
    <w:p w:rsidR="00000000" w:rsidRDefault="00DF1C7A">
      <w:pPr>
        <w:rPr>
          <w:rFonts w:cs="David"/>
          <w:sz w:val="24"/>
          <w:rtl/>
        </w:rPr>
      </w:pPr>
    </w:p>
    <w:p w:rsidR="00000000" w:rsidRDefault="00DF1C7A">
      <w:pPr>
        <w:ind w:firstLine="567"/>
        <w:rPr>
          <w:rFonts w:cs="David"/>
          <w:sz w:val="24"/>
          <w:rtl/>
        </w:rPr>
      </w:pPr>
      <w:r>
        <w:rPr>
          <w:rFonts w:cs="David"/>
          <w:sz w:val="24"/>
          <w:rtl/>
        </w:rPr>
        <w:t>אני רוצה להפנות את תשומת הלב לזה, שעל-פי התקנון מה שלא אמור להיות בשאילתא זה ויכוח, חריצת משפט וכינוי גנאי. הבעת הדעה של השואל לא אמורה להיות חלק מהשאילתא, אלא בקשה לאינפורמציה. אני מסכים שכאן ז</w:t>
      </w:r>
      <w:r>
        <w:rPr>
          <w:rFonts w:cs="David"/>
          <w:sz w:val="24"/>
          <w:rtl/>
        </w:rPr>
        <w:t xml:space="preserve">ה גבולי, כי הדבר נעשה ברמז. ועדיין אני חושב שהמזכירות היתה בגדר הלגיטימיות.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אנחנו לא שופטים את המזכירות. </w:t>
      </w:r>
    </w:p>
    <w:p w:rsidR="00000000" w:rsidRDefault="00DF1C7A">
      <w:pPr>
        <w:ind w:firstLine="567"/>
        <w:rPr>
          <w:rFonts w:cs="David"/>
          <w:sz w:val="24"/>
          <w:rtl/>
        </w:rPr>
      </w:pPr>
    </w:p>
    <w:p w:rsidR="00000000" w:rsidRDefault="00DF1C7A">
      <w:pPr>
        <w:rPr>
          <w:rFonts w:cs="David"/>
          <w:sz w:val="24"/>
          <w:rtl/>
        </w:rPr>
      </w:pPr>
      <w:r>
        <w:rPr>
          <w:rFonts w:cs="David"/>
          <w:sz w:val="24"/>
          <w:u w:val="single"/>
          <w:rtl/>
        </w:rPr>
        <w:t>רשף חן:</w:t>
      </w:r>
    </w:p>
    <w:p w:rsidR="00000000" w:rsidRDefault="00DF1C7A">
      <w:pPr>
        <w:rPr>
          <w:rFonts w:cs="David"/>
          <w:sz w:val="24"/>
          <w:rtl/>
        </w:rPr>
      </w:pPr>
    </w:p>
    <w:p w:rsidR="00000000" w:rsidRDefault="00DF1C7A">
      <w:pPr>
        <w:ind w:firstLine="567"/>
        <w:rPr>
          <w:rFonts w:cs="David"/>
          <w:sz w:val="24"/>
          <w:rtl/>
        </w:rPr>
      </w:pPr>
      <w:r>
        <w:rPr>
          <w:rFonts w:cs="David"/>
          <w:sz w:val="24"/>
          <w:rtl/>
        </w:rPr>
        <w:t xml:space="preserve">אני חושב שאנחנו צריכים לרסן את עצמנו לשאול שאלה ולא להביע דעה. </w:t>
      </w:r>
    </w:p>
    <w:p w:rsidR="00000000" w:rsidRDefault="00DF1C7A">
      <w:pPr>
        <w:ind w:firstLine="567"/>
        <w:rPr>
          <w:rFonts w:cs="David"/>
          <w:sz w:val="24"/>
          <w:rtl/>
        </w:rPr>
      </w:pPr>
    </w:p>
    <w:p w:rsidR="00000000" w:rsidRDefault="00DF1C7A">
      <w:pPr>
        <w:rPr>
          <w:rFonts w:cs="David"/>
          <w:sz w:val="24"/>
          <w:u w:val="single"/>
          <w:rtl/>
        </w:rPr>
      </w:pPr>
      <w:r>
        <w:rPr>
          <w:rFonts w:cs="David"/>
          <w:sz w:val="24"/>
          <w:u w:val="single"/>
          <w:rtl/>
        </w:rPr>
        <w:t>סגן מזכיר הכנסת דוד לב:</w:t>
      </w:r>
    </w:p>
    <w:p w:rsidR="00000000" w:rsidRDefault="00DF1C7A">
      <w:pPr>
        <w:rPr>
          <w:rFonts w:cs="David"/>
          <w:sz w:val="24"/>
          <w:u w:val="single"/>
          <w:rtl/>
        </w:rPr>
      </w:pPr>
    </w:p>
    <w:p w:rsidR="00000000" w:rsidRDefault="00DF1C7A">
      <w:pPr>
        <w:rPr>
          <w:rFonts w:cs="David"/>
          <w:sz w:val="24"/>
          <w:rtl/>
        </w:rPr>
      </w:pPr>
      <w:r>
        <w:rPr>
          <w:rFonts w:cs="David"/>
          <w:sz w:val="24"/>
          <w:rtl/>
        </w:rPr>
        <w:tab/>
        <w:t>מקרים דומים למקרה הזה הם נד</w:t>
      </w:r>
      <w:r>
        <w:rPr>
          <w:rFonts w:cs="David"/>
          <w:sz w:val="24"/>
          <w:rtl/>
        </w:rPr>
        <w:t xml:space="preserve">ירים. בדרך-כלל מדובר בשינויי נוסח וכיוצא באלה, או שבאמת זאת חריצת דין שאין ויכוח שהיא חריצת דין. לכן אני מציע לא להיסחף, זה בסך הכול מקרה די נדיר.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חזקה על חבר הכנסת אלדד, שאין הוא עושה דיבור לבטלה. הוא כותב כפי שהוא כותב, כי כך הוא ר</w:t>
      </w:r>
      <w:r>
        <w:rPr>
          <w:rFonts w:cs="David"/>
          <w:sz w:val="24"/>
          <w:rtl/>
        </w:rPr>
        <w:t xml:space="preserve">וצה שזה ייצא, ואתם מטבע הדברים גם עולים על זה. אבל צריך לכבד גם את העובדה שהוא עושה את זה במינון הנכון ובעדינות הנכונה, ולא להתווכח אתו. </w:t>
      </w:r>
    </w:p>
    <w:p w:rsidR="00000000" w:rsidRDefault="00DF1C7A">
      <w:pPr>
        <w:rPr>
          <w:rFonts w:cs="David"/>
          <w:sz w:val="24"/>
          <w:rtl/>
        </w:rPr>
      </w:pPr>
    </w:p>
    <w:p w:rsidR="00000000" w:rsidRDefault="00DF1C7A">
      <w:pPr>
        <w:rPr>
          <w:rFonts w:cs="David"/>
          <w:sz w:val="24"/>
          <w:u w:val="single"/>
          <w:rtl/>
        </w:rPr>
      </w:pPr>
      <w:r>
        <w:rPr>
          <w:rFonts w:cs="David"/>
          <w:sz w:val="24"/>
          <w:u w:val="single"/>
          <w:rtl/>
        </w:rPr>
        <w:t>סגן מזכיר הכנסת דוד לב:</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אני מוכן לומר שגם מזכירות הכנסת יכולה לטעות. אני רוצה להסיר כל ספק – ברור ששינויים כגון אל</w:t>
      </w:r>
      <w:r>
        <w:rPr>
          <w:rFonts w:cs="David"/>
          <w:sz w:val="24"/>
          <w:rtl/>
        </w:rPr>
        <w:t xml:space="preserve">ה נעשים לגבי כל הקשת הפוליטית. חבר הכנסת אלדד, ראינו ניסוחי שאילתות שבאים מהצד ההפוך של המפה הפוליטית, שאמרנו את אותו הדבר בכיוון ההפוך, כי אנחנו משתדלים להיות אובייקטיביים. לנו אין דעות פוליטיות כשאנחנו מבצעים את תפקידנו כאן. </w:t>
      </w:r>
    </w:p>
    <w:p w:rsidR="00000000" w:rsidRDefault="00DF1C7A">
      <w:pPr>
        <w:rPr>
          <w:rFonts w:cs="David"/>
          <w:sz w:val="24"/>
          <w:rtl/>
        </w:rPr>
      </w:pPr>
    </w:p>
    <w:p w:rsidR="00000000" w:rsidRDefault="00DF1C7A">
      <w:pPr>
        <w:rPr>
          <w:rFonts w:cs="David"/>
          <w:sz w:val="24"/>
          <w:rtl/>
        </w:rPr>
      </w:pPr>
      <w:r>
        <w:rPr>
          <w:rFonts w:cs="David"/>
          <w:sz w:val="24"/>
          <w:rtl/>
        </w:rPr>
        <w:tab/>
        <w:t>דבר נוסף, שהוא פרקטי יותר,</w:t>
      </w:r>
      <w:r>
        <w:rPr>
          <w:rFonts w:cs="David"/>
          <w:sz w:val="24"/>
          <w:rtl/>
        </w:rPr>
        <w:t xml:space="preserve"> תמיד לחבר הכנסת יש שאילתא נוספת, שבה הוא בעל הבית ועצמאי לעשות כל מה שהוא רוצה ולומר כל מה שהוא רוצה. </w:t>
      </w:r>
    </w:p>
    <w:p w:rsidR="00000000" w:rsidRDefault="00DF1C7A">
      <w:pPr>
        <w:rPr>
          <w:rFonts w:cs="David"/>
          <w:sz w:val="24"/>
          <w:rtl/>
        </w:rPr>
      </w:pPr>
    </w:p>
    <w:p w:rsidR="00000000" w:rsidRDefault="00DF1C7A">
      <w:pPr>
        <w:rPr>
          <w:rFonts w:cs="David"/>
          <w:sz w:val="24"/>
          <w:u w:val="single"/>
          <w:rtl/>
        </w:rPr>
      </w:pPr>
      <w:r>
        <w:rPr>
          <w:rFonts w:cs="David"/>
          <w:sz w:val="24"/>
          <w:u w:val="single"/>
          <w:rtl/>
        </w:rPr>
        <w:t>אריה אלדד:</w:t>
      </w:r>
    </w:p>
    <w:p w:rsidR="00000000" w:rsidRDefault="00DF1C7A">
      <w:pPr>
        <w:rPr>
          <w:rFonts w:cs="David"/>
          <w:sz w:val="24"/>
          <w:u w:val="single"/>
          <w:rtl/>
        </w:rPr>
      </w:pPr>
    </w:p>
    <w:p w:rsidR="00000000" w:rsidRDefault="00DF1C7A">
      <w:pPr>
        <w:rPr>
          <w:rFonts w:cs="David"/>
          <w:sz w:val="24"/>
          <w:rtl/>
        </w:rPr>
      </w:pPr>
      <w:r>
        <w:rPr>
          <w:rFonts w:cs="David"/>
          <w:sz w:val="24"/>
          <w:rtl/>
        </w:rPr>
        <w:tab/>
        <w:t xml:space="preserve"> ולכן לא בדיוק ברור למה עומדים על קוצו של יו"ד, כאילו השר הוא בובת חרסינה.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זאת העבודה הכי קשה שמוטלת עלינו. זה </w:t>
      </w:r>
      <w:r>
        <w:rPr>
          <w:rFonts w:cs="David"/>
          <w:sz w:val="24"/>
          <w:rtl/>
        </w:rPr>
        <w:t xml:space="preserve">לא דבר פשוט. אתם לא יכולים לתאר לעצמכם איזה סוג ניסוחים מגיעים לידינו.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כל שאילתא שלי אני כותב בעשר טיוטות כדי לעבור אותך.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בנושאים של ניסוח הצעות אי-אמון בממשלה, הדברים הם נוראיים, ואנחנו במשך כל השנים מנסים</w:t>
      </w:r>
      <w:r>
        <w:rPr>
          <w:rFonts w:cs="David"/>
          <w:sz w:val="24"/>
          <w:rtl/>
        </w:rPr>
        <w:t xml:space="preserve"> לרסן את זה, וכולם מסכימים. פעם אתה בצד הזה של המפה, ובפעם בצד האחר של המפה. אם היינו נותנים יד חופשית, אני בטוח שהדבר הזה היה עולה כל יום, ובוודאי מהצד שלך. </w:t>
      </w:r>
    </w:p>
    <w:p w:rsidR="00000000" w:rsidRDefault="00DF1C7A">
      <w:pPr>
        <w:rPr>
          <w:rFonts w:cs="David"/>
          <w:sz w:val="24"/>
          <w:rtl/>
        </w:rPr>
      </w:pPr>
    </w:p>
    <w:p w:rsidR="00000000" w:rsidRDefault="00DF1C7A">
      <w:pPr>
        <w:rPr>
          <w:rFonts w:cs="David"/>
          <w:sz w:val="24"/>
          <w:u w:val="single"/>
          <w:rtl/>
        </w:rPr>
      </w:pPr>
      <w:r>
        <w:rPr>
          <w:rFonts w:cs="David"/>
          <w:sz w:val="24"/>
          <w:u w:val="single"/>
          <w:rtl/>
        </w:rPr>
        <w:br w:type="page"/>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שמענו את ההסברים, שמענו את ההערות. לגבי המקרה הקונקרטי לא נעשה דבר. אני מצ</w:t>
      </w:r>
      <w:r>
        <w:rPr>
          <w:rFonts w:cs="David"/>
          <w:sz w:val="24"/>
          <w:rtl/>
        </w:rPr>
        <w:t>יע שנקבל עכשיו החלטה. בסעיף 41 לתקנון, בהעברת שאילתא, בסעיף קטן (ב) כתוב: "פסל        יושב-ראש הכנסת את השאילתא, יודיע על כך בכתב עם הנימוקים לשואל". אנחנו מציעים שאחרי סעיף (ב) יבוא סעיף (ג) שיאמר כך: "יושב-ראש הכנסת רשאי לשנות את נוסח השאילתא כדי להתאימה</w:t>
      </w:r>
      <w:r>
        <w:rPr>
          <w:rFonts w:cs="David"/>
          <w:sz w:val="24"/>
          <w:rtl/>
        </w:rPr>
        <w:t xml:space="preserve"> להוראות התקנון והתקדימים; שינה יושב-ראש הכנסת את נוסח השאילתא, יודיע על כך לחבר הכנסת, וחבר הכנסת רשאי לערער על כך בפני היושב-ראש; החלטת היושב-ראש תהיה סופית".</w:t>
      </w:r>
    </w:p>
    <w:p w:rsidR="00000000" w:rsidRDefault="00DF1C7A">
      <w:pPr>
        <w:rPr>
          <w:rFonts w:cs="David"/>
          <w:sz w:val="24"/>
          <w:rtl/>
        </w:rPr>
      </w:pPr>
    </w:p>
    <w:p w:rsidR="00000000" w:rsidRDefault="00DF1C7A">
      <w:pPr>
        <w:rPr>
          <w:rFonts w:cs="David"/>
          <w:sz w:val="24"/>
          <w:u w:val="single"/>
          <w:rtl/>
        </w:rPr>
      </w:pPr>
      <w:r>
        <w:rPr>
          <w:rFonts w:cs="David"/>
          <w:sz w:val="24"/>
          <w:u w:val="single"/>
          <w:rtl/>
        </w:rPr>
        <w:t>ארבל אסטרחן:</w:t>
      </w:r>
    </w:p>
    <w:p w:rsidR="00000000" w:rsidRDefault="00DF1C7A">
      <w:pPr>
        <w:rPr>
          <w:rFonts w:cs="David"/>
          <w:sz w:val="24"/>
          <w:rtl/>
        </w:rPr>
      </w:pPr>
    </w:p>
    <w:p w:rsidR="00000000" w:rsidRDefault="00DF1C7A">
      <w:pPr>
        <w:rPr>
          <w:rFonts w:cs="David"/>
          <w:sz w:val="24"/>
          <w:rtl/>
        </w:rPr>
      </w:pPr>
      <w:r>
        <w:rPr>
          <w:rFonts w:cs="David"/>
          <w:sz w:val="24"/>
          <w:rtl/>
        </w:rPr>
        <w:tab/>
        <w:t xml:space="preserve">זה יחול על כל סוגי השאילתות. </w:t>
      </w:r>
    </w:p>
    <w:p w:rsidR="00000000" w:rsidRDefault="00DF1C7A">
      <w:pPr>
        <w:rPr>
          <w:rFonts w:cs="David"/>
          <w:sz w:val="24"/>
          <w:rtl/>
        </w:rPr>
      </w:pPr>
    </w:p>
    <w:p w:rsidR="00000000" w:rsidRDefault="00DF1C7A">
      <w:pPr>
        <w:rPr>
          <w:rFonts w:cs="David"/>
          <w:sz w:val="24"/>
          <w:rtl/>
        </w:rPr>
      </w:pPr>
      <w:r>
        <w:rPr>
          <w:rFonts w:cs="David"/>
          <w:sz w:val="24"/>
          <w:u w:val="single"/>
          <w:rtl/>
        </w:rPr>
        <w:t>מזכיר הכנסת אריה האן:</w:t>
      </w:r>
    </w:p>
    <w:p w:rsidR="00000000" w:rsidRDefault="00DF1C7A">
      <w:pPr>
        <w:rPr>
          <w:rFonts w:cs="David"/>
          <w:sz w:val="24"/>
          <w:rtl/>
        </w:rPr>
      </w:pPr>
    </w:p>
    <w:p w:rsidR="00000000" w:rsidRDefault="00DF1C7A">
      <w:pPr>
        <w:rPr>
          <w:rFonts w:cs="David"/>
          <w:sz w:val="24"/>
          <w:rtl/>
        </w:rPr>
      </w:pPr>
      <w:r>
        <w:rPr>
          <w:rFonts w:cs="David"/>
          <w:sz w:val="24"/>
          <w:rtl/>
        </w:rPr>
        <w:tab/>
        <w:t xml:space="preserve"> זה יכפיל את הזמן של השא</w:t>
      </w:r>
      <w:r>
        <w:rPr>
          <w:rFonts w:cs="David"/>
          <w:sz w:val="24"/>
          <w:rtl/>
        </w:rPr>
        <w:t xml:space="preserve">ילתות.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אנחנו נצביע על זה כהצעת ועדה שתעבור עכשיו קריאה ראשונה, לתקנון הכנסת. מי בעד התיקון? מי נגד? מי נמנע?</w:t>
      </w:r>
    </w:p>
    <w:p w:rsidR="00000000" w:rsidRDefault="00DF1C7A">
      <w:pPr>
        <w:rPr>
          <w:rFonts w:cs="David"/>
          <w:sz w:val="24"/>
          <w:rtl/>
        </w:rPr>
      </w:pPr>
    </w:p>
    <w:p w:rsidR="00000000" w:rsidRDefault="00DF1C7A">
      <w:pPr>
        <w:jc w:val="center"/>
        <w:rPr>
          <w:rFonts w:cs="David"/>
          <w:sz w:val="24"/>
          <w:rtl/>
        </w:rPr>
      </w:pPr>
      <w:bookmarkStart w:id="1" w:name="OLE_LINK1"/>
      <w:r>
        <w:rPr>
          <w:rFonts w:cs="David"/>
          <w:sz w:val="24"/>
          <w:rtl/>
        </w:rPr>
        <w:t>ה צ ב ע ה</w:t>
      </w:r>
    </w:p>
    <w:p w:rsidR="00000000" w:rsidRDefault="00DF1C7A">
      <w:pPr>
        <w:jc w:val="center"/>
        <w:rPr>
          <w:rFonts w:cs="David"/>
          <w:sz w:val="24"/>
          <w:rtl/>
        </w:rPr>
      </w:pPr>
      <w:r>
        <w:rPr>
          <w:rFonts w:cs="David"/>
          <w:sz w:val="24"/>
          <w:rtl/>
        </w:rPr>
        <w:t>בעד – 4</w:t>
      </w:r>
    </w:p>
    <w:p w:rsidR="00000000" w:rsidRDefault="00DF1C7A">
      <w:pPr>
        <w:jc w:val="center"/>
        <w:rPr>
          <w:rFonts w:cs="David"/>
          <w:sz w:val="24"/>
          <w:rtl/>
        </w:rPr>
      </w:pPr>
      <w:r>
        <w:rPr>
          <w:rFonts w:cs="David"/>
          <w:sz w:val="24"/>
          <w:rtl/>
        </w:rPr>
        <w:t>נגד – אין</w:t>
      </w:r>
    </w:p>
    <w:p w:rsidR="00000000" w:rsidRDefault="00DF1C7A">
      <w:pPr>
        <w:jc w:val="center"/>
        <w:rPr>
          <w:rFonts w:cs="David"/>
          <w:sz w:val="24"/>
          <w:rtl/>
        </w:rPr>
      </w:pPr>
      <w:r>
        <w:rPr>
          <w:rFonts w:cs="David"/>
          <w:sz w:val="24"/>
          <w:rtl/>
        </w:rPr>
        <w:t>נמנעים – אין</w:t>
      </w:r>
    </w:p>
    <w:bookmarkEnd w:id="1"/>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ההצעה התקבלה. תודה רבה. </w:t>
      </w:r>
    </w:p>
    <w:p w:rsidR="00000000" w:rsidRDefault="00DF1C7A">
      <w:pPr>
        <w:jc w:val="center"/>
        <w:rPr>
          <w:rFonts w:cs="David"/>
          <w:b/>
          <w:bCs/>
          <w:sz w:val="24"/>
          <w:rtl/>
        </w:rPr>
      </w:pPr>
      <w:r>
        <w:rPr>
          <w:rFonts w:cs="David"/>
          <w:sz w:val="24"/>
          <w:rtl/>
        </w:rPr>
        <w:br w:type="page"/>
      </w:r>
      <w:r>
        <w:rPr>
          <w:rFonts w:cs="David"/>
          <w:b/>
          <w:bCs/>
          <w:sz w:val="24"/>
          <w:rtl/>
        </w:rPr>
        <w:t>3. בקשת יו"ר וע</w:t>
      </w:r>
      <w:r>
        <w:rPr>
          <w:rFonts w:cs="David"/>
          <w:b/>
          <w:bCs/>
          <w:sz w:val="24"/>
          <w:rtl/>
        </w:rPr>
        <w:t>דת הכלכלה להעברת הצעה לסדר-היום</w:t>
      </w:r>
    </w:p>
    <w:p w:rsidR="00000000" w:rsidRDefault="00DF1C7A">
      <w:pPr>
        <w:pStyle w:val="9"/>
        <w:rPr>
          <w:rFonts w:cs="David"/>
          <w:sz w:val="24"/>
          <w:rtl/>
        </w:rPr>
      </w:pPr>
      <w:r>
        <w:rPr>
          <w:rFonts w:cs="David"/>
          <w:sz w:val="24"/>
          <w:rtl/>
        </w:rPr>
        <w:t>בנושא "קנסות בכביש אגרה", מוועדת הכספים לדיון בוועדת הכלכלה</w:t>
      </w:r>
    </w:p>
    <w:p w:rsidR="00000000" w:rsidRDefault="00DF1C7A">
      <w:pPr>
        <w:jc w:val="center"/>
        <w:rPr>
          <w:rFonts w:cs="David"/>
          <w:b/>
          <w:bCs/>
          <w:sz w:val="24"/>
          <w:u w:val="single"/>
          <w:rtl/>
        </w:rPr>
      </w:pPr>
    </w:p>
    <w:p w:rsidR="00000000" w:rsidRDefault="00DF1C7A">
      <w:pPr>
        <w:jc w:val="center"/>
        <w:rPr>
          <w:rFonts w:cs="David"/>
          <w:b/>
          <w:bCs/>
          <w:sz w:val="24"/>
          <w:u w:val="single"/>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הנושא הבא על סדר-היום הוא בקשת יו"ר ועדת הכלכלה להעברת הצעה לסדר-היום בנושא "קנסות בכביש אגרה", מוועדת הכספים לדיון בוועדת הכלכלה. </w:t>
      </w:r>
    </w:p>
    <w:p w:rsidR="00000000" w:rsidRDefault="00DF1C7A">
      <w:pPr>
        <w:rPr>
          <w:rFonts w:cs="David"/>
          <w:sz w:val="24"/>
          <w:rtl/>
        </w:rPr>
      </w:pPr>
    </w:p>
    <w:p w:rsidR="00000000" w:rsidRDefault="00DF1C7A">
      <w:pPr>
        <w:rPr>
          <w:rFonts w:cs="David"/>
          <w:sz w:val="24"/>
          <w:rtl/>
        </w:rPr>
      </w:pPr>
      <w:r>
        <w:rPr>
          <w:rFonts w:cs="David"/>
          <w:sz w:val="24"/>
          <w:rtl/>
        </w:rPr>
        <w:tab/>
        <w:t>חבר הכ</w:t>
      </w:r>
      <w:r>
        <w:rPr>
          <w:rFonts w:cs="David"/>
          <w:sz w:val="24"/>
          <w:rtl/>
        </w:rPr>
        <w:t xml:space="preserve">נסת אפללו, בבקשה. </w:t>
      </w:r>
    </w:p>
    <w:p w:rsidR="00000000" w:rsidRDefault="00DF1C7A">
      <w:pPr>
        <w:rPr>
          <w:rFonts w:cs="David"/>
          <w:sz w:val="24"/>
          <w:rtl/>
        </w:rPr>
      </w:pPr>
    </w:p>
    <w:p w:rsidR="00000000" w:rsidRDefault="00DF1C7A">
      <w:pPr>
        <w:rPr>
          <w:rFonts w:cs="David"/>
          <w:sz w:val="24"/>
          <w:rtl/>
        </w:rPr>
      </w:pPr>
      <w:r>
        <w:rPr>
          <w:rFonts w:cs="David"/>
          <w:sz w:val="24"/>
          <w:u w:val="single"/>
          <w:rtl/>
        </w:rPr>
        <w:t>אלי אפללו:</w:t>
      </w:r>
    </w:p>
    <w:p w:rsidR="00000000" w:rsidRDefault="00DF1C7A">
      <w:pPr>
        <w:rPr>
          <w:rFonts w:cs="David"/>
          <w:sz w:val="24"/>
          <w:rtl/>
        </w:rPr>
      </w:pPr>
    </w:p>
    <w:p w:rsidR="00000000" w:rsidRDefault="00DF1C7A">
      <w:pPr>
        <w:rPr>
          <w:rFonts w:cs="David"/>
          <w:sz w:val="24"/>
          <w:rtl/>
        </w:rPr>
      </w:pPr>
      <w:r>
        <w:rPr>
          <w:rFonts w:cs="David"/>
          <w:sz w:val="24"/>
          <w:rtl/>
        </w:rPr>
        <w:tab/>
        <w:t xml:space="preserve"> הגענו להבנה בעניין, ואני לא מתנגד שהנושא יעבור לוועדת הכלכלה. </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האם יש דעות אחרות? מי בעד להעביר את הנושא לוועדת הכלכלה? מי נגד? מי נמנע?</w:t>
      </w:r>
    </w:p>
    <w:p w:rsidR="00000000" w:rsidRDefault="00DF1C7A">
      <w:pPr>
        <w:rPr>
          <w:rFonts w:cs="David"/>
          <w:sz w:val="24"/>
          <w:rtl/>
        </w:rPr>
      </w:pPr>
    </w:p>
    <w:p w:rsidR="00000000" w:rsidRDefault="00DF1C7A">
      <w:pPr>
        <w:jc w:val="center"/>
        <w:rPr>
          <w:rFonts w:cs="David"/>
          <w:sz w:val="24"/>
          <w:rtl/>
        </w:rPr>
      </w:pPr>
      <w:r>
        <w:rPr>
          <w:rFonts w:cs="David"/>
          <w:sz w:val="24"/>
          <w:rtl/>
        </w:rPr>
        <w:t>ה צ ב ע ה</w:t>
      </w:r>
    </w:p>
    <w:p w:rsidR="00000000" w:rsidRDefault="00DF1C7A">
      <w:pPr>
        <w:jc w:val="center"/>
        <w:rPr>
          <w:rFonts w:cs="David"/>
          <w:sz w:val="24"/>
          <w:rtl/>
        </w:rPr>
      </w:pPr>
      <w:r>
        <w:rPr>
          <w:rFonts w:cs="David"/>
          <w:sz w:val="24"/>
          <w:rtl/>
        </w:rPr>
        <w:t>בעד – 6</w:t>
      </w:r>
    </w:p>
    <w:p w:rsidR="00000000" w:rsidRDefault="00DF1C7A">
      <w:pPr>
        <w:jc w:val="center"/>
        <w:rPr>
          <w:rFonts w:cs="David"/>
          <w:sz w:val="24"/>
          <w:rtl/>
        </w:rPr>
      </w:pPr>
      <w:r>
        <w:rPr>
          <w:rFonts w:cs="David"/>
          <w:sz w:val="24"/>
          <w:rtl/>
        </w:rPr>
        <w:t>נגד – אין</w:t>
      </w:r>
    </w:p>
    <w:p w:rsidR="00000000" w:rsidRDefault="00DF1C7A">
      <w:pPr>
        <w:jc w:val="center"/>
        <w:rPr>
          <w:rFonts w:cs="David"/>
          <w:sz w:val="24"/>
          <w:rtl/>
        </w:rPr>
      </w:pPr>
      <w:r>
        <w:rPr>
          <w:rFonts w:cs="David"/>
          <w:sz w:val="24"/>
          <w:rtl/>
        </w:rPr>
        <w:t>נמנעים – אין</w:t>
      </w:r>
    </w:p>
    <w:p w:rsidR="00000000" w:rsidRDefault="00DF1C7A">
      <w:pPr>
        <w:rPr>
          <w:rFonts w:cs="David"/>
          <w:sz w:val="24"/>
          <w:rtl/>
        </w:rPr>
      </w:pPr>
    </w:p>
    <w:p w:rsidR="00000000" w:rsidRDefault="00DF1C7A">
      <w:pPr>
        <w:rPr>
          <w:rFonts w:cs="David"/>
          <w:sz w:val="24"/>
          <w:u w:val="single"/>
          <w:rtl/>
        </w:rPr>
      </w:pPr>
      <w:r>
        <w:rPr>
          <w:rFonts w:cs="David"/>
          <w:sz w:val="24"/>
          <w:u w:val="single"/>
          <w:rtl/>
        </w:rPr>
        <w:t>היו"ר רוני בר-און:</w:t>
      </w:r>
    </w:p>
    <w:p w:rsidR="00000000" w:rsidRDefault="00DF1C7A">
      <w:pPr>
        <w:rPr>
          <w:rFonts w:cs="David"/>
          <w:sz w:val="24"/>
          <w:rtl/>
        </w:rPr>
      </w:pPr>
    </w:p>
    <w:p w:rsidR="00000000" w:rsidRDefault="00DF1C7A">
      <w:pPr>
        <w:rPr>
          <w:rFonts w:cs="David"/>
          <w:sz w:val="24"/>
          <w:rtl/>
        </w:rPr>
      </w:pPr>
      <w:r>
        <w:rPr>
          <w:rFonts w:cs="David"/>
          <w:sz w:val="24"/>
          <w:rtl/>
        </w:rPr>
        <w:tab/>
        <w:t xml:space="preserve"> הנושא יעבור לוועדת הכלכלה. תודה רבה. הישיבה נעולה. </w:t>
      </w: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jc w:val="center"/>
        <w:rPr>
          <w:rFonts w:cs="David"/>
          <w:sz w:val="24"/>
          <w:u w:val="single"/>
          <w:rtl/>
        </w:rPr>
      </w:pPr>
      <w:r>
        <w:rPr>
          <w:rFonts w:cs="David"/>
          <w:sz w:val="24"/>
          <w:u w:val="single"/>
          <w:rtl/>
        </w:rPr>
        <w:t>הישיבה ננעלה בשעה 10:45</w:t>
      </w:r>
    </w:p>
    <w:p w:rsidR="00000000" w:rsidRDefault="00DF1C7A">
      <w:pPr>
        <w:rPr>
          <w:rFonts w:cs="David"/>
          <w:sz w:val="24"/>
          <w:u w:val="single"/>
          <w:rtl/>
        </w:rPr>
      </w:pPr>
    </w:p>
    <w:p w:rsidR="00000000" w:rsidRDefault="00DF1C7A">
      <w:pPr>
        <w:rPr>
          <w:rFonts w:cs="David"/>
          <w:sz w:val="24"/>
          <w:u w:val="single"/>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ind w:firstLine="567"/>
        <w:rPr>
          <w:rFonts w:cs="David"/>
          <w:sz w:val="24"/>
          <w:rtl/>
        </w:rPr>
      </w:pPr>
    </w:p>
    <w:p w:rsidR="00000000" w:rsidRDefault="00DF1C7A">
      <w:pPr>
        <w:ind w:firstLine="567"/>
        <w:rPr>
          <w:rFonts w:cs="David"/>
          <w:sz w:val="24"/>
          <w:rtl/>
        </w:rPr>
      </w:pPr>
      <w:r>
        <w:rPr>
          <w:rFonts w:cs="David"/>
          <w:sz w:val="24"/>
          <w:rtl/>
        </w:rPr>
        <w:tab/>
      </w:r>
    </w:p>
    <w:p w:rsidR="00000000" w:rsidRDefault="00DF1C7A">
      <w:pPr>
        <w:ind w:firstLine="567"/>
        <w:rPr>
          <w:rFonts w:cs="David"/>
          <w:sz w:val="24"/>
          <w:rtl/>
        </w:rPr>
      </w:pPr>
    </w:p>
    <w:p w:rsidR="00000000" w:rsidRDefault="00DF1C7A">
      <w:pPr>
        <w:ind w:firstLine="567"/>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p>
    <w:p w:rsidR="00000000" w:rsidRDefault="00DF1C7A">
      <w:pPr>
        <w:rPr>
          <w:rFonts w:cs="David"/>
          <w:sz w:val="24"/>
          <w:rtl/>
        </w:rPr>
      </w:pPr>
      <w:r>
        <w:rPr>
          <w:rFonts w:cs="David"/>
          <w:sz w:val="24"/>
          <w:rtl/>
        </w:rPr>
        <w:t xml:space="preserve"> </w:t>
      </w:r>
    </w:p>
    <w:p w:rsidR="00000000" w:rsidRDefault="00DF1C7A">
      <w:pPr>
        <w:rPr>
          <w:rFonts w:cs="David"/>
          <w:sz w:val="24"/>
          <w:rtl/>
        </w:rPr>
      </w:pPr>
    </w:p>
    <w:p w:rsidR="00000000" w:rsidRDefault="00DF1C7A">
      <w:pPr>
        <w:rPr>
          <w:rFonts w:cs="David"/>
          <w:sz w:val="24"/>
          <w:rtl/>
        </w:rPr>
      </w:pPr>
      <w:r>
        <w:rPr>
          <w:rFonts w:cs="David"/>
          <w:sz w:val="24"/>
          <w:rtl/>
        </w:rPr>
        <w:tab/>
      </w:r>
    </w:p>
    <w:p w:rsidR="00000000" w:rsidRDefault="00DF1C7A">
      <w:pPr>
        <w:rPr>
          <w:rFonts w:cs="David"/>
          <w:sz w:val="24"/>
          <w:rtl/>
        </w:rPr>
      </w:pPr>
    </w:p>
    <w:p w:rsidR="00000000" w:rsidRDefault="00DF1C7A">
      <w:pPr>
        <w:rPr>
          <w:rFonts w:cs="David"/>
          <w:sz w:val="24"/>
          <w:rtl/>
        </w:rPr>
      </w:pPr>
    </w:p>
    <w:p w:rsidR="00000000" w:rsidRDefault="00DF1C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F1C7A">
      <w:r>
        <w:separator/>
      </w:r>
    </w:p>
  </w:endnote>
  <w:endnote w:type="continuationSeparator" w:id="0">
    <w:p w:rsidR="00000000" w:rsidRDefault="00DF1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F1C7A">
    <w:pPr>
      <w:pStyle w:val="a7"/>
      <w:rPr>
        <w:rFonts w:cs="David"/>
        <w:sz w:val="24"/>
        <w:rtl/>
      </w:rPr>
    </w:pPr>
  </w:p>
  <w:p w:rsidR="00000000" w:rsidRDefault="00DF1C7A">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F1C7A">
    <w:pPr>
      <w:pStyle w:val="a7"/>
      <w:rPr>
        <w:rFonts w:cs="David"/>
        <w:sz w:val="24"/>
        <w:rtl/>
      </w:rPr>
    </w:pPr>
  </w:p>
  <w:p w:rsidR="00000000" w:rsidRDefault="00DF1C7A">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F1C7A">
      <w:r>
        <w:separator/>
      </w:r>
    </w:p>
  </w:footnote>
  <w:footnote w:type="continuationSeparator" w:id="0">
    <w:p w:rsidR="00000000" w:rsidRDefault="00DF1C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F1C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DF1C7A">
    <w:pPr>
      <w:pStyle w:val="a5"/>
      <w:ind w:right="360"/>
      <w:rPr>
        <w:rFonts w:cs="David"/>
        <w:sz w:val="24"/>
        <w:rtl/>
      </w:rPr>
    </w:pPr>
    <w:r>
      <w:rPr>
        <w:rFonts w:cs="David"/>
        <w:sz w:val="24"/>
        <w:rtl/>
      </w:rPr>
      <w:t>ועדת הכנסת</w:t>
    </w:r>
  </w:p>
  <w:p w:rsidR="00000000" w:rsidRDefault="00DF1C7A">
    <w:pPr>
      <w:pStyle w:val="a5"/>
      <w:ind w:right="360"/>
      <w:rPr>
        <w:rStyle w:val="a9"/>
        <w:rFonts w:cs="David"/>
        <w:sz w:val="24"/>
        <w:rtl/>
      </w:rPr>
    </w:pPr>
    <w:r>
      <w:rPr>
        <w:rFonts w:cs="David"/>
        <w:sz w:val="24"/>
        <w:rtl/>
      </w:rPr>
      <w:t>24.02.2004</w:t>
    </w:r>
  </w:p>
  <w:p w:rsidR="00000000" w:rsidRDefault="00DF1C7A">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F1C7A">
    <w:pPr>
      <w:pStyle w:val="a5"/>
      <w:rPr>
        <w:rFonts w:cs="David"/>
        <w:sz w:val="24"/>
        <w:rtl/>
      </w:rPr>
    </w:pPr>
  </w:p>
  <w:p w:rsidR="00000000" w:rsidRDefault="00DF1C7A">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1C7A"/>
    <w:rsid w:val="00DF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70D704-9DBB-4C15-AC06-917C07383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537F7B-4463-48A2-84BF-76B6723C3ADA}"/>
</file>

<file path=customXml/itemProps2.xml><?xml version="1.0" encoding="utf-8"?>
<ds:datastoreItem xmlns:ds="http://schemas.openxmlformats.org/officeDocument/2006/customXml" ds:itemID="{194285DC-3B01-407A-9786-1B283B02ED4B}"/>
</file>

<file path=customXml/itemProps3.xml><?xml version="1.0" encoding="utf-8"?>
<ds:datastoreItem xmlns:ds="http://schemas.openxmlformats.org/officeDocument/2006/customXml" ds:itemID="{56E001C1-3B06-4110-BD22-ED5E73064819}"/>
</file>

<file path=docProps/app.xml><?xml version="1.0" encoding="utf-8"?>
<Properties xmlns="http://schemas.openxmlformats.org/officeDocument/2006/extended-properties" xmlns:vt="http://schemas.openxmlformats.org/officeDocument/2006/docPropsVTypes">
  <Template>Normal</Template>
  <TotalTime>0</TotalTime>
  <Pages>5</Pages>
  <Words>3400</Words>
  <Characters>17000</Characters>
  <Application>Microsoft Office Word</Application>
  <DocSecurity>0</DocSecurity>
  <Lines>141</Lines>
  <Paragraphs>40</Paragraphs>
  <ScaleCrop>false</ScaleCrop>
  <Company>knesset</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הכנסת/8023</dc:title>
  <dc:subject>כנסת 24.2.2004</dc:subject>
  <dc:creator>שלומית כהן</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66404</vt:r8>
  </property>
</Properties>
</file>