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1765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1765E">
      <w:pPr>
        <w:rPr>
          <w:rFonts w:cs="David"/>
          <w:b/>
          <w:bCs/>
          <w:sz w:val="24"/>
          <w:rtl/>
        </w:rPr>
      </w:pPr>
      <w:r>
        <w:rPr>
          <w:rFonts w:cs="David"/>
          <w:b/>
          <w:bCs/>
          <w:sz w:val="24"/>
          <w:rtl/>
        </w:rPr>
        <w:t>מושב שלישי</w:t>
      </w:r>
    </w:p>
    <w:p w:rsidR="00000000" w:rsidRDefault="0011765E">
      <w:pPr>
        <w:rPr>
          <w:rFonts w:cs="David"/>
          <w:b/>
          <w:bCs/>
          <w:sz w:val="24"/>
          <w:rtl/>
        </w:rPr>
      </w:pPr>
    </w:p>
    <w:p w:rsidR="00000000" w:rsidRDefault="0011765E">
      <w:pPr>
        <w:rPr>
          <w:rFonts w:cs="David"/>
          <w:b/>
          <w:bCs/>
          <w:sz w:val="24"/>
          <w:rtl/>
        </w:rPr>
      </w:pPr>
    </w:p>
    <w:p w:rsidR="00000000" w:rsidRDefault="0011765E">
      <w:pPr>
        <w:rPr>
          <w:rFonts w:cs="David"/>
          <w:b/>
          <w:bCs/>
          <w:sz w:val="24"/>
          <w:rtl/>
        </w:rPr>
      </w:pPr>
    </w:p>
    <w:p w:rsidR="00000000" w:rsidRDefault="0011765E">
      <w:pPr>
        <w:rPr>
          <w:rFonts w:cs="David"/>
          <w:b/>
          <w:bCs/>
          <w:sz w:val="24"/>
          <w:rtl/>
        </w:rPr>
      </w:pPr>
    </w:p>
    <w:p w:rsidR="00000000" w:rsidRDefault="0011765E">
      <w:pPr>
        <w:pStyle w:val="1"/>
        <w:rPr>
          <w:rFonts w:cs="David"/>
          <w:sz w:val="24"/>
          <w:rtl/>
        </w:rPr>
      </w:pPr>
      <w:r>
        <w:rPr>
          <w:rFonts w:cs="David"/>
          <w:sz w:val="24"/>
          <w:rtl/>
        </w:rPr>
        <w:t>פרוטוקול מס' 324</w:t>
      </w:r>
    </w:p>
    <w:p w:rsidR="00000000" w:rsidRDefault="0011765E">
      <w:pPr>
        <w:jc w:val="center"/>
        <w:rPr>
          <w:rFonts w:cs="David"/>
          <w:b/>
          <w:bCs/>
          <w:sz w:val="24"/>
          <w:rtl/>
        </w:rPr>
      </w:pPr>
      <w:r>
        <w:rPr>
          <w:rFonts w:cs="David"/>
          <w:b/>
          <w:bCs/>
          <w:sz w:val="24"/>
          <w:rtl/>
        </w:rPr>
        <w:t>מ</w:t>
      </w:r>
      <w:r>
        <w:rPr>
          <w:rFonts w:cs="David"/>
          <w:b/>
          <w:bCs/>
          <w:sz w:val="24"/>
          <w:rtl/>
        </w:rPr>
        <w:t>ישיבת ועדת הכלכלה</w:t>
      </w:r>
    </w:p>
    <w:p w:rsidR="00000000" w:rsidRDefault="0011765E">
      <w:pPr>
        <w:pStyle w:val="7"/>
        <w:rPr>
          <w:rFonts w:cs="David"/>
          <w:sz w:val="24"/>
          <w:rtl/>
        </w:rPr>
      </w:pPr>
      <w:r>
        <w:rPr>
          <w:rFonts w:cs="David"/>
          <w:sz w:val="24"/>
          <w:rtl/>
        </w:rPr>
        <w:t>יום רביעי ג' בטבת, התשס"ה (15 בדצמבר 2004), שעה 09:00</w:t>
      </w:r>
    </w:p>
    <w:p w:rsidR="00000000" w:rsidRDefault="0011765E">
      <w:pPr>
        <w:tabs>
          <w:tab w:val="left" w:pos="1221"/>
        </w:tabs>
        <w:rPr>
          <w:rFonts w:cs="David"/>
          <w:b/>
          <w:bCs/>
          <w:sz w:val="24"/>
          <w:rtl/>
        </w:rPr>
      </w:pPr>
    </w:p>
    <w:p w:rsidR="00000000" w:rsidRDefault="0011765E">
      <w:pPr>
        <w:tabs>
          <w:tab w:val="left" w:pos="1221"/>
        </w:tabs>
        <w:rPr>
          <w:rFonts w:cs="David"/>
          <w:b/>
          <w:bCs/>
          <w:sz w:val="24"/>
          <w:rtl/>
        </w:rPr>
      </w:pPr>
    </w:p>
    <w:p w:rsidR="00000000" w:rsidRDefault="0011765E">
      <w:pPr>
        <w:tabs>
          <w:tab w:val="left" w:pos="1221"/>
        </w:tabs>
        <w:rPr>
          <w:rFonts w:cs="David"/>
          <w:sz w:val="24"/>
          <w:rtl/>
        </w:rPr>
      </w:pPr>
      <w:r>
        <w:rPr>
          <w:rFonts w:cs="David"/>
          <w:b/>
          <w:bCs/>
          <w:sz w:val="24"/>
          <w:u w:val="single"/>
          <w:rtl/>
        </w:rPr>
        <w:t>סדר היום</w:t>
      </w:r>
      <w:r>
        <w:rPr>
          <w:rFonts w:cs="David"/>
          <w:sz w:val="24"/>
          <w:rtl/>
        </w:rPr>
        <w:t xml:space="preserve">: 1. תקנות להסדרת הפיקוח על הכלבים, התשס"ה-2004 –בקשה לדיון מחדש </w:t>
      </w:r>
    </w:p>
    <w:p w:rsidR="00000000" w:rsidRDefault="0011765E">
      <w:pPr>
        <w:tabs>
          <w:tab w:val="left" w:pos="1221"/>
        </w:tabs>
        <w:rPr>
          <w:rFonts w:cs="David"/>
          <w:sz w:val="24"/>
          <w:rtl/>
        </w:rPr>
      </w:pPr>
      <w:r>
        <w:rPr>
          <w:rFonts w:cs="David"/>
          <w:sz w:val="24"/>
          <w:rtl/>
        </w:rPr>
        <w:tab/>
        <w:t>ודיון מחדש בתוספת השנייה.</w:t>
      </w:r>
    </w:p>
    <w:p w:rsidR="00000000" w:rsidRDefault="0011765E">
      <w:pPr>
        <w:tabs>
          <w:tab w:val="left" w:pos="1221"/>
        </w:tabs>
        <w:rPr>
          <w:rFonts w:cs="David"/>
          <w:sz w:val="24"/>
          <w:rtl/>
        </w:rPr>
      </w:pPr>
      <w:r>
        <w:rPr>
          <w:rFonts w:cs="David"/>
          <w:sz w:val="24"/>
          <w:rtl/>
        </w:rPr>
        <w:t xml:space="preserve">                   2. תקנות המועצה לענף הלול (דברים בדבר מכסות לייצור ביצי מאכל ל</w:t>
      </w:r>
      <w:r>
        <w:rPr>
          <w:rFonts w:cs="David"/>
          <w:sz w:val="24"/>
          <w:rtl/>
        </w:rPr>
        <w:t>שיווק</w:t>
      </w:r>
    </w:p>
    <w:p w:rsidR="00000000" w:rsidRDefault="0011765E">
      <w:pPr>
        <w:tabs>
          <w:tab w:val="left" w:pos="1221"/>
        </w:tabs>
        <w:rPr>
          <w:rFonts w:cs="David"/>
          <w:sz w:val="24"/>
          <w:rtl/>
        </w:rPr>
      </w:pPr>
      <w:r>
        <w:rPr>
          <w:rFonts w:cs="David"/>
          <w:sz w:val="24"/>
          <w:rtl/>
        </w:rPr>
        <w:tab/>
        <w:t>בשנת 2005), התשס"ה-2004</w:t>
      </w:r>
    </w:p>
    <w:p w:rsidR="00000000" w:rsidRDefault="0011765E">
      <w:pPr>
        <w:tabs>
          <w:tab w:val="left" w:pos="1221"/>
        </w:tabs>
        <w:rPr>
          <w:rFonts w:cs="David"/>
          <w:b/>
          <w:bCs/>
          <w:sz w:val="24"/>
          <w:rtl/>
        </w:rPr>
      </w:pPr>
    </w:p>
    <w:p w:rsidR="00000000" w:rsidRDefault="0011765E">
      <w:pPr>
        <w:rPr>
          <w:rFonts w:cs="David"/>
          <w:b/>
          <w:bCs/>
          <w:sz w:val="24"/>
          <w:rtl/>
        </w:rPr>
      </w:pPr>
    </w:p>
    <w:p w:rsidR="00000000" w:rsidRDefault="0011765E">
      <w:pPr>
        <w:rPr>
          <w:rFonts w:cs="David"/>
          <w:sz w:val="24"/>
          <w:rtl/>
        </w:rPr>
      </w:pPr>
    </w:p>
    <w:p w:rsidR="00000000" w:rsidRDefault="0011765E">
      <w:pPr>
        <w:rPr>
          <w:rFonts w:cs="David"/>
          <w:sz w:val="24"/>
          <w:rtl/>
        </w:rPr>
      </w:pPr>
    </w:p>
    <w:p w:rsidR="00000000" w:rsidRDefault="0011765E">
      <w:pPr>
        <w:rPr>
          <w:rFonts w:cs="David"/>
          <w:b/>
          <w:bCs/>
          <w:sz w:val="24"/>
          <w:u w:val="single"/>
          <w:rtl/>
        </w:rPr>
      </w:pPr>
      <w:r>
        <w:rPr>
          <w:rFonts w:cs="David"/>
          <w:b/>
          <w:bCs/>
          <w:sz w:val="24"/>
          <w:u w:val="single"/>
          <w:rtl/>
        </w:rPr>
        <w:t>נכחו</w:t>
      </w:r>
      <w:r>
        <w:rPr>
          <w:rFonts w:cs="David"/>
          <w:sz w:val="24"/>
          <w:rtl/>
        </w:rPr>
        <w:t>:</w:t>
      </w:r>
    </w:p>
    <w:p w:rsidR="00000000" w:rsidRDefault="0011765E">
      <w:pPr>
        <w:rPr>
          <w:rFonts w:cs="David"/>
          <w:sz w:val="24"/>
          <w:rtl/>
        </w:rPr>
      </w:pPr>
    </w:p>
    <w:p w:rsidR="00000000" w:rsidRDefault="0011765E">
      <w:pPr>
        <w:tabs>
          <w:tab w:val="left" w:pos="1788"/>
        </w:tabs>
        <w:rPr>
          <w:rFonts w:cs="David"/>
          <w:sz w:val="24"/>
          <w:rtl/>
        </w:rPr>
      </w:pPr>
      <w:r>
        <w:rPr>
          <w:rFonts w:cs="David"/>
          <w:b/>
          <w:bCs/>
          <w:sz w:val="24"/>
          <w:u w:val="single"/>
          <w:rtl/>
        </w:rPr>
        <w:t>חברי הוועדה</w:t>
      </w:r>
      <w:r>
        <w:rPr>
          <w:rFonts w:cs="David"/>
          <w:sz w:val="24"/>
          <w:rtl/>
        </w:rPr>
        <w:t>:</w:t>
      </w:r>
    </w:p>
    <w:p w:rsidR="00000000" w:rsidRDefault="0011765E">
      <w:pPr>
        <w:rPr>
          <w:rFonts w:cs="David"/>
          <w:sz w:val="24"/>
          <w:rtl/>
        </w:rPr>
      </w:pPr>
      <w:r>
        <w:rPr>
          <w:rFonts w:cs="David"/>
          <w:sz w:val="24"/>
          <w:rtl/>
        </w:rPr>
        <w:tab/>
      </w:r>
      <w:r>
        <w:rPr>
          <w:rFonts w:cs="David"/>
          <w:sz w:val="24"/>
          <w:rtl/>
        </w:rPr>
        <w:tab/>
      </w:r>
      <w:r>
        <w:rPr>
          <w:rFonts w:cs="David"/>
          <w:sz w:val="24"/>
          <w:rtl/>
        </w:rPr>
        <w:tab/>
        <w:t>שלום שמחון – היו"ר</w:t>
      </w:r>
    </w:p>
    <w:p w:rsidR="00000000" w:rsidRDefault="0011765E">
      <w:pPr>
        <w:rPr>
          <w:rFonts w:cs="David"/>
          <w:sz w:val="24"/>
          <w:rtl/>
        </w:rPr>
      </w:pPr>
      <w:r>
        <w:rPr>
          <w:rFonts w:cs="David"/>
          <w:sz w:val="24"/>
          <w:rtl/>
        </w:rPr>
        <w:tab/>
      </w:r>
      <w:r>
        <w:rPr>
          <w:rFonts w:cs="David"/>
          <w:sz w:val="24"/>
          <w:rtl/>
        </w:rPr>
        <w:tab/>
      </w:r>
      <w:r>
        <w:rPr>
          <w:rFonts w:cs="David"/>
          <w:sz w:val="24"/>
          <w:rtl/>
        </w:rPr>
        <w:tab/>
        <w:t>רוחמה אברהם</w:t>
      </w:r>
    </w:p>
    <w:p w:rsidR="00000000" w:rsidRDefault="0011765E">
      <w:pPr>
        <w:rPr>
          <w:rFonts w:cs="David"/>
          <w:sz w:val="24"/>
          <w:rtl/>
        </w:rPr>
      </w:pPr>
      <w:r>
        <w:rPr>
          <w:rFonts w:cs="David"/>
          <w:sz w:val="24"/>
          <w:rtl/>
        </w:rPr>
        <w:tab/>
      </w:r>
      <w:r>
        <w:rPr>
          <w:rFonts w:cs="David"/>
          <w:sz w:val="24"/>
          <w:rtl/>
        </w:rPr>
        <w:tab/>
      </w:r>
      <w:r>
        <w:rPr>
          <w:rFonts w:cs="David"/>
          <w:sz w:val="24"/>
          <w:rtl/>
        </w:rPr>
        <w:tab/>
        <w:t>דוד טל</w:t>
      </w:r>
    </w:p>
    <w:p w:rsidR="00000000" w:rsidRDefault="0011765E">
      <w:pPr>
        <w:rPr>
          <w:rFonts w:cs="David"/>
          <w:sz w:val="24"/>
          <w:rtl/>
        </w:rPr>
      </w:pPr>
      <w:r>
        <w:rPr>
          <w:rFonts w:cs="David"/>
          <w:sz w:val="24"/>
          <w:rtl/>
        </w:rPr>
        <w:tab/>
      </w:r>
      <w:r>
        <w:rPr>
          <w:rFonts w:cs="David"/>
          <w:sz w:val="24"/>
          <w:rtl/>
        </w:rPr>
        <w:tab/>
      </w:r>
      <w:r>
        <w:rPr>
          <w:rFonts w:cs="David"/>
          <w:sz w:val="24"/>
          <w:rtl/>
        </w:rPr>
        <w:tab/>
        <w:t>דניאל בנלולו</w:t>
      </w:r>
    </w:p>
    <w:p w:rsidR="00000000" w:rsidRDefault="0011765E">
      <w:pPr>
        <w:rPr>
          <w:rFonts w:cs="David"/>
          <w:sz w:val="24"/>
          <w:rtl/>
        </w:rPr>
      </w:pPr>
      <w:r>
        <w:rPr>
          <w:rFonts w:cs="David"/>
          <w:sz w:val="24"/>
          <w:rtl/>
        </w:rPr>
        <w:tab/>
      </w:r>
      <w:r>
        <w:rPr>
          <w:rFonts w:cs="David"/>
          <w:sz w:val="24"/>
          <w:rtl/>
        </w:rPr>
        <w:tab/>
      </w:r>
      <w:r>
        <w:rPr>
          <w:rFonts w:cs="David"/>
          <w:sz w:val="24"/>
          <w:rtl/>
        </w:rPr>
        <w:tab/>
        <w:t>אליעזר כהן</w:t>
      </w:r>
    </w:p>
    <w:p w:rsidR="00000000" w:rsidRDefault="0011765E">
      <w:pPr>
        <w:rPr>
          <w:rFonts w:cs="David"/>
          <w:sz w:val="24"/>
          <w:rtl/>
        </w:rPr>
      </w:pPr>
      <w:r>
        <w:rPr>
          <w:rFonts w:cs="David"/>
          <w:sz w:val="24"/>
          <w:rtl/>
        </w:rPr>
        <w:tab/>
      </w:r>
      <w:r>
        <w:rPr>
          <w:rFonts w:cs="David"/>
          <w:sz w:val="24"/>
          <w:rtl/>
        </w:rPr>
        <w:tab/>
      </w:r>
      <w:r>
        <w:rPr>
          <w:rFonts w:cs="David"/>
          <w:sz w:val="24"/>
          <w:rtl/>
        </w:rPr>
        <w:tab/>
        <w:t>אורית נוקד</w:t>
      </w:r>
    </w:p>
    <w:p w:rsidR="00000000" w:rsidRDefault="0011765E">
      <w:pPr>
        <w:rPr>
          <w:rFonts w:cs="David"/>
          <w:sz w:val="24"/>
          <w:rtl/>
        </w:rPr>
      </w:pPr>
    </w:p>
    <w:p w:rsidR="00000000" w:rsidRDefault="0011765E">
      <w:pPr>
        <w:rPr>
          <w:rFonts w:cs="David"/>
          <w:sz w:val="24"/>
          <w:rtl/>
        </w:rPr>
      </w:pPr>
    </w:p>
    <w:p w:rsidR="00000000" w:rsidRDefault="0011765E">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1765E">
      <w:pPr>
        <w:rPr>
          <w:rFonts w:cs="David"/>
          <w:sz w:val="24"/>
          <w:rtl/>
        </w:rPr>
      </w:pPr>
      <w:r>
        <w:rPr>
          <w:rFonts w:cs="David"/>
          <w:sz w:val="24"/>
          <w:rtl/>
        </w:rPr>
        <w:tab/>
      </w:r>
      <w:r>
        <w:rPr>
          <w:rFonts w:cs="David"/>
          <w:sz w:val="24"/>
          <w:rtl/>
        </w:rPr>
        <w:tab/>
      </w:r>
      <w:r>
        <w:rPr>
          <w:rFonts w:cs="David"/>
          <w:sz w:val="24"/>
          <w:rtl/>
        </w:rPr>
        <w:tab/>
        <w:t>איציק בן דוד</w:t>
      </w:r>
      <w:r>
        <w:rPr>
          <w:rFonts w:cs="David"/>
          <w:sz w:val="24"/>
          <w:rtl/>
        </w:rPr>
        <w:tab/>
      </w:r>
      <w:r>
        <w:rPr>
          <w:rFonts w:cs="David"/>
          <w:sz w:val="24"/>
          <w:rtl/>
        </w:rPr>
        <w:tab/>
        <w:t>- סמנכ"ל ייצור וכלכלה, משרד חקלאות</w:t>
      </w:r>
    </w:p>
    <w:p w:rsidR="00000000" w:rsidRDefault="0011765E">
      <w:pPr>
        <w:rPr>
          <w:rFonts w:cs="David"/>
          <w:sz w:val="24"/>
          <w:rtl/>
        </w:rPr>
      </w:pPr>
      <w:r>
        <w:rPr>
          <w:rFonts w:cs="David"/>
          <w:sz w:val="24"/>
          <w:rtl/>
        </w:rPr>
        <w:tab/>
      </w:r>
      <w:r>
        <w:rPr>
          <w:rFonts w:cs="David"/>
          <w:sz w:val="24"/>
          <w:rtl/>
        </w:rPr>
        <w:tab/>
      </w:r>
      <w:r>
        <w:rPr>
          <w:rFonts w:cs="David"/>
          <w:sz w:val="24"/>
          <w:rtl/>
        </w:rPr>
        <w:tab/>
        <w:t>ד"ר דגנית בן דב</w:t>
      </w:r>
      <w:r>
        <w:rPr>
          <w:rFonts w:cs="David"/>
          <w:sz w:val="24"/>
          <w:rtl/>
        </w:rPr>
        <w:tab/>
      </w:r>
      <w:r>
        <w:rPr>
          <w:rFonts w:cs="David"/>
          <w:sz w:val="24"/>
          <w:rtl/>
        </w:rPr>
        <w:tab/>
        <w:t xml:space="preserve">- שירותים וטרינאריים, משרד </w:t>
      </w:r>
      <w:r>
        <w:rPr>
          <w:rFonts w:cs="David"/>
          <w:sz w:val="24"/>
          <w:rtl/>
        </w:rPr>
        <w:t>החקלאות.</w:t>
      </w:r>
    </w:p>
    <w:p w:rsidR="00000000" w:rsidRDefault="0011765E">
      <w:pPr>
        <w:rPr>
          <w:rFonts w:cs="David"/>
          <w:sz w:val="24"/>
          <w:rtl/>
        </w:rPr>
      </w:pPr>
      <w:r>
        <w:rPr>
          <w:rFonts w:cs="David"/>
          <w:sz w:val="24"/>
          <w:rtl/>
        </w:rPr>
        <w:tab/>
      </w:r>
      <w:r>
        <w:rPr>
          <w:rFonts w:cs="David"/>
          <w:sz w:val="24"/>
          <w:rtl/>
        </w:rPr>
        <w:tab/>
      </w:r>
      <w:r>
        <w:rPr>
          <w:rFonts w:cs="David"/>
          <w:sz w:val="24"/>
          <w:rtl/>
        </w:rPr>
        <w:tab/>
        <w:t>מרדכי הלפרין</w:t>
      </w:r>
      <w:r>
        <w:rPr>
          <w:rFonts w:cs="David"/>
          <w:sz w:val="24"/>
          <w:rtl/>
        </w:rPr>
        <w:tab/>
      </w:r>
      <w:r>
        <w:rPr>
          <w:rFonts w:cs="David"/>
          <w:sz w:val="24"/>
          <w:rtl/>
        </w:rPr>
        <w:tab/>
        <w:t>- ממונה המועצה לענף הלול</w:t>
      </w:r>
    </w:p>
    <w:p w:rsidR="00000000" w:rsidRDefault="0011765E">
      <w:pPr>
        <w:rPr>
          <w:rFonts w:cs="David"/>
          <w:sz w:val="24"/>
          <w:rtl/>
        </w:rPr>
      </w:pPr>
      <w:r>
        <w:rPr>
          <w:rFonts w:cs="David"/>
          <w:sz w:val="24"/>
          <w:rtl/>
        </w:rPr>
        <w:tab/>
      </w:r>
      <w:r>
        <w:rPr>
          <w:rFonts w:cs="David"/>
          <w:sz w:val="24"/>
          <w:rtl/>
        </w:rPr>
        <w:tab/>
      </w:r>
      <w:r>
        <w:rPr>
          <w:rFonts w:cs="David"/>
          <w:sz w:val="24"/>
          <w:rtl/>
        </w:rPr>
        <w:tab/>
        <w:t>תומס מנור</w:t>
      </w:r>
      <w:r>
        <w:rPr>
          <w:rFonts w:cs="David"/>
          <w:sz w:val="24"/>
          <w:rtl/>
        </w:rPr>
        <w:tab/>
      </w:r>
      <w:r>
        <w:rPr>
          <w:rFonts w:cs="David"/>
          <w:sz w:val="24"/>
          <w:rtl/>
        </w:rPr>
        <w:tab/>
      </w:r>
      <w:r>
        <w:rPr>
          <w:rFonts w:cs="David"/>
          <w:sz w:val="24"/>
          <w:rtl/>
        </w:rPr>
        <w:tab/>
        <w:t>- יועץ משפטי, המועצה לענף הלול</w:t>
      </w:r>
    </w:p>
    <w:p w:rsidR="00000000" w:rsidRDefault="0011765E">
      <w:pPr>
        <w:rPr>
          <w:rFonts w:cs="David"/>
          <w:sz w:val="24"/>
          <w:rtl/>
        </w:rPr>
      </w:pPr>
      <w:r>
        <w:rPr>
          <w:rFonts w:cs="David"/>
          <w:sz w:val="24"/>
          <w:rtl/>
        </w:rPr>
        <w:tab/>
      </w:r>
      <w:r>
        <w:rPr>
          <w:rFonts w:cs="David"/>
          <w:sz w:val="24"/>
          <w:rtl/>
        </w:rPr>
        <w:tab/>
      </w:r>
      <w:r>
        <w:rPr>
          <w:rFonts w:cs="David"/>
          <w:sz w:val="24"/>
          <w:rtl/>
        </w:rPr>
        <w:tab/>
        <w:t>שמואל לויט</w:t>
      </w:r>
      <w:r>
        <w:rPr>
          <w:rFonts w:cs="David"/>
          <w:sz w:val="24"/>
          <w:rtl/>
        </w:rPr>
        <w:tab/>
      </w:r>
      <w:r>
        <w:rPr>
          <w:rFonts w:cs="David"/>
          <w:sz w:val="24"/>
          <w:rtl/>
        </w:rPr>
        <w:tab/>
      </w:r>
      <w:r>
        <w:rPr>
          <w:rFonts w:cs="David"/>
          <w:sz w:val="24"/>
          <w:rtl/>
        </w:rPr>
        <w:tab/>
        <w:t>- חשב המועצה לענף הלול</w:t>
      </w:r>
    </w:p>
    <w:p w:rsidR="00000000" w:rsidRDefault="0011765E">
      <w:pPr>
        <w:rPr>
          <w:rFonts w:cs="David"/>
          <w:sz w:val="24"/>
          <w:rtl/>
        </w:rPr>
      </w:pPr>
      <w:r>
        <w:rPr>
          <w:rFonts w:cs="David"/>
          <w:sz w:val="24"/>
          <w:rtl/>
        </w:rPr>
        <w:tab/>
      </w:r>
      <w:r>
        <w:rPr>
          <w:rFonts w:cs="David"/>
          <w:sz w:val="24"/>
          <w:rtl/>
        </w:rPr>
        <w:tab/>
      </w:r>
      <w:r>
        <w:rPr>
          <w:rFonts w:cs="David"/>
          <w:sz w:val="24"/>
          <w:rtl/>
        </w:rPr>
        <w:tab/>
        <w:t>עו"ד לאה שטיינבוים-סטרז- עוזרת הממונה לענף הלול</w:t>
      </w:r>
    </w:p>
    <w:p w:rsidR="00000000" w:rsidRDefault="0011765E">
      <w:pPr>
        <w:rPr>
          <w:rFonts w:cs="David"/>
          <w:sz w:val="24"/>
          <w:rtl/>
        </w:rPr>
      </w:pPr>
      <w:r>
        <w:rPr>
          <w:rFonts w:cs="David"/>
          <w:sz w:val="24"/>
          <w:rtl/>
        </w:rPr>
        <w:tab/>
      </w:r>
      <w:r>
        <w:rPr>
          <w:rFonts w:cs="David"/>
          <w:sz w:val="24"/>
          <w:rtl/>
        </w:rPr>
        <w:tab/>
      </w:r>
      <w:r>
        <w:rPr>
          <w:rFonts w:cs="David"/>
          <w:sz w:val="24"/>
          <w:rtl/>
        </w:rPr>
        <w:tab/>
        <w:t>שלום דוד</w:t>
      </w:r>
      <w:r>
        <w:rPr>
          <w:rFonts w:cs="David"/>
          <w:sz w:val="24"/>
          <w:rtl/>
        </w:rPr>
        <w:tab/>
      </w:r>
      <w:r>
        <w:rPr>
          <w:rFonts w:cs="David"/>
          <w:sz w:val="24"/>
          <w:rtl/>
        </w:rPr>
        <w:tab/>
      </w:r>
      <w:r>
        <w:rPr>
          <w:rFonts w:cs="David"/>
          <w:sz w:val="24"/>
          <w:rtl/>
        </w:rPr>
        <w:tab/>
        <w:t>- מנהל אגף תכנון, המועצה לענף הלול</w:t>
      </w:r>
    </w:p>
    <w:p w:rsidR="00000000" w:rsidRDefault="0011765E">
      <w:pPr>
        <w:rPr>
          <w:rFonts w:cs="David"/>
          <w:sz w:val="24"/>
          <w:rtl/>
        </w:rPr>
      </w:pPr>
      <w:r>
        <w:rPr>
          <w:rFonts w:cs="David"/>
          <w:sz w:val="24"/>
          <w:rtl/>
        </w:rPr>
        <w:tab/>
      </w:r>
      <w:r>
        <w:rPr>
          <w:rFonts w:cs="David"/>
          <w:sz w:val="24"/>
          <w:rtl/>
        </w:rPr>
        <w:tab/>
      </w:r>
      <w:r>
        <w:rPr>
          <w:rFonts w:cs="David"/>
          <w:sz w:val="24"/>
          <w:rtl/>
        </w:rPr>
        <w:tab/>
        <w:t>יעקב כהן</w:t>
      </w:r>
      <w:r>
        <w:rPr>
          <w:rFonts w:cs="David"/>
          <w:sz w:val="24"/>
          <w:rtl/>
        </w:rPr>
        <w:tab/>
      </w:r>
      <w:r>
        <w:rPr>
          <w:rFonts w:cs="David"/>
          <w:sz w:val="24"/>
          <w:rtl/>
        </w:rPr>
        <w:tab/>
      </w:r>
      <w:r>
        <w:rPr>
          <w:rFonts w:cs="David"/>
          <w:sz w:val="24"/>
          <w:rtl/>
        </w:rPr>
        <w:tab/>
        <w:t>- מזכי</w:t>
      </w:r>
      <w:r>
        <w:rPr>
          <w:rFonts w:cs="David"/>
          <w:sz w:val="24"/>
          <w:rtl/>
        </w:rPr>
        <w:t>ר ארגון מגדלי העופות</w:t>
      </w:r>
    </w:p>
    <w:p w:rsidR="00000000" w:rsidRDefault="0011765E">
      <w:pPr>
        <w:rPr>
          <w:rFonts w:cs="David"/>
          <w:sz w:val="24"/>
          <w:rtl/>
        </w:rPr>
      </w:pPr>
      <w:r>
        <w:rPr>
          <w:rFonts w:cs="David"/>
          <w:sz w:val="24"/>
          <w:rtl/>
        </w:rPr>
        <w:tab/>
      </w:r>
      <w:r>
        <w:rPr>
          <w:rFonts w:cs="David"/>
          <w:sz w:val="24"/>
          <w:rtl/>
        </w:rPr>
        <w:tab/>
      </w:r>
      <w:r>
        <w:rPr>
          <w:rFonts w:cs="David"/>
          <w:sz w:val="24"/>
          <w:rtl/>
        </w:rPr>
        <w:tab/>
      </w:r>
    </w:p>
    <w:p w:rsidR="00000000" w:rsidRDefault="0011765E">
      <w:pPr>
        <w:rPr>
          <w:rFonts w:cs="David"/>
          <w:sz w:val="24"/>
          <w:rtl/>
        </w:rPr>
      </w:pPr>
    </w:p>
    <w:p w:rsidR="00000000" w:rsidRDefault="0011765E">
      <w:pPr>
        <w:rPr>
          <w:rFonts w:cs="David"/>
          <w:sz w:val="24"/>
          <w:rtl/>
        </w:rPr>
      </w:pPr>
    </w:p>
    <w:p w:rsidR="00000000" w:rsidRDefault="0011765E">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אתי בנדלר</w:t>
      </w:r>
    </w:p>
    <w:p w:rsidR="00000000" w:rsidRDefault="0011765E">
      <w:pPr>
        <w:rPr>
          <w:rFonts w:cs="David"/>
          <w:sz w:val="24"/>
          <w:rtl/>
        </w:rPr>
      </w:pPr>
    </w:p>
    <w:p w:rsidR="00000000" w:rsidRDefault="0011765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לאה ורון</w:t>
      </w:r>
    </w:p>
    <w:p w:rsidR="00000000" w:rsidRDefault="0011765E">
      <w:pPr>
        <w:rPr>
          <w:rFonts w:cs="David"/>
          <w:sz w:val="24"/>
          <w:rtl/>
        </w:rPr>
      </w:pPr>
    </w:p>
    <w:p w:rsidR="00000000" w:rsidRDefault="0011765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11765E">
      <w:pPr>
        <w:rPr>
          <w:rFonts w:cs="David"/>
          <w:b/>
          <w:bCs/>
          <w:sz w:val="24"/>
          <w:rtl/>
        </w:rPr>
      </w:pPr>
    </w:p>
    <w:p w:rsidR="00000000" w:rsidRDefault="0011765E">
      <w:pPr>
        <w:tabs>
          <w:tab w:val="left" w:pos="1221"/>
        </w:tabs>
        <w:jc w:val="center"/>
        <w:rPr>
          <w:rFonts w:cs="David"/>
          <w:b/>
          <w:bCs/>
          <w:sz w:val="24"/>
          <w:rtl/>
        </w:rPr>
      </w:pPr>
      <w:r>
        <w:rPr>
          <w:rFonts w:cs="David"/>
          <w:sz w:val="24"/>
          <w:rtl/>
        </w:rPr>
        <w:br w:type="page"/>
      </w:r>
      <w:r>
        <w:rPr>
          <w:rFonts w:cs="David"/>
          <w:b/>
          <w:bCs/>
          <w:sz w:val="24"/>
          <w:rtl/>
        </w:rPr>
        <w:lastRenderedPageBreak/>
        <w:t>תקנות להסדרת הפיקוח על הכלבים, התשס"ה-2004 –בקשה לדיון מחדש</w:t>
      </w:r>
    </w:p>
    <w:p w:rsidR="00000000" w:rsidRDefault="0011765E">
      <w:pPr>
        <w:tabs>
          <w:tab w:val="left" w:pos="1221"/>
        </w:tabs>
        <w:jc w:val="center"/>
        <w:rPr>
          <w:rFonts w:cs="David"/>
          <w:sz w:val="24"/>
          <w:rtl/>
        </w:rPr>
      </w:pPr>
      <w:r>
        <w:rPr>
          <w:rFonts w:cs="David"/>
          <w:b/>
          <w:bCs/>
          <w:sz w:val="24"/>
          <w:rtl/>
        </w:rPr>
        <w:t>ודיון מחדש בתוספת השנייה</w:t>
      </w:r>
    </w:p>
    <w:p w:rsidR="00000000" w:rsidRDefault="0011765E">
      <w:pPr>
        <w:rPr>
          <w:rFonts w:cs="David"/>
          <w:sz w:val="24"/>
          <w:u w:val="single"/>
          <w:rtl/>
        </w:rPr>
      </w:pPr>
    </w:p>
    <w:p w:rsidR="00000000" w:rsidRDefault="0011765E">
      <w:pPr>
        <w:rPr>
          <w:rFonts w:cs="David"/>
          <w:sz w:val="24"/>
          <w:rtl/>
        </w:rPr>
      </w:pPr>
      <w:r>
        <w:rPr>
          <w:rFonts w:cs="David"/>
          <w:sz w:val="24"/>
          <w:u w:val="single"/>
          <w:rtl/>
        </w:rPr>
        <w:t>היו"ר שלום שמחון:</w:t>
      </w:r>
    </w:p>
    <w:p w:rsidR="00000000" w:rsidRDefault="0011765E">
      <w:pPr>
        <w:rPr>
          <w:rFonts w:cs="David"/>
          <w:sz w:val="24"/>
          <w:rtl/>
        </w:rPr>
      </w:pPr>
    </w:p>
    <w:p w:rsidR="00000000" w:rsidRDefault="0011765E">
      <w:pPr>
        <w:rPr>
          <w:rFonts w:cs="David"/>
          <w:sz w:val="24"/>
          <w:rtl/>
        </w:rPr>
      </w:pPr>
      <w:r>
        <w:rPr>
          <w:rFonts w:cs="David"/>
          <w:sz w:val="24"/>
          <w:rtl/>
        </w:rPr>
        <w:tab/>
        <w:t xml:space="preserve"> בוקר טוב, נתחיל בבקשה לדיון מחדש בתקנות להסדרה</w:t>
      </w:r>
      <w:r>
        <w:rPr>
          <w:rFonts w:cs="David"/>
          <w:sz w:val="24"/>
          <w:rtl/>
        </w:rPr>
        <w:t xml:space="preserve"> על הפיקוח על כלבים. מי בעד?</w:t>
      </w:r>
    </w:p>
    <w:p w:rsidR="00000000" w:rsidRDefault="0011765E">
      <w:pPr>
        <w:rPr>
          <w:rFonts w:cs="David"/>
          <w:sz w:val="24"/>
          <w:rtl/>
        </w:rPr>
      </w:pPr>
    </w:p>
    <w:p w:rsidR="00000000" w:rsidRDefault="0011765E">
      <w:pPr>
        <w:pStyle w:val="9"/>
        <w:rPr>
          <w:rFonts w:cs="David"/>
          <w:sz w:val="24"/>
          <w:rtl/>
        </w:rPr>
      </w:pPr>
      <w:r>
        <w:rPr>
          <w:rFonts w:cs="David"/>
          <w:sz w:val="24"/>
          <w:rtl/>
        </w:rPr>
        <w:t>הצבעה</w:t>
      </w:r>
    </w:p>
    <w:p w:rsidR="00000000" w:rsidRDefault="0011765E">
      <w:pPr>
        <w:jc w:val="center"/>
        <w:rPr>
          <w:rFonts w:cs="David"/>
          <w:sz w:val="24"/>
          <w:rtl/>
        </w:rPr>
      </w:pPr>
    </w:p>
    <w:p w:rsidR="00000000" w:rsidRDefault="0011765E">
      <w:pPr>
        <w:jc w:val="center"/>
        <w:rPr>
          <w:rFonts w:cs="David"/>
          <w:sz w:val="24"/>
          <w:rtl/>
        </w:rPr>
      </w:pPr>
      <w:r>
        <w:rPr>
          <w:rFonts w:cs="David"/>
          <w:sz w:val="24"/>
          <w:rtl/>
        </w:rPr>
        <w:t>בעד: רוב</w:t>
      </w:r>
    </w:p>
    <w:p w:rsidR="00000000" w:rsidRDefault="0011765E">
      <w:pPr>
        <w:jc w:val="center"/>
        <w:rPr>
          <w:rFonts w:cs="David"/>
          <w:sz w:val="24"/>
          <w:rtl/>
        </w:rPr>
      </w:pPr>
      <w:r>
        <w:rPr>
          <w:rFonts w:cs="David"/>
          <w:sz w:val="24"/>
          <w:rtl/>
        </w:rPr>
        <w:t>נגד: אין</w:t>
      </w:r>
    </w:p>
    <w:p w:rsidR="00000000" w:rsidRDefault="0011765E">
      <w:pPr>
        <w:jc w:val="center"/>
        <w:rPr>
          <w:rFonts w:cs="David"/>
          <w:sz w:val="24"/>
          <w:rtl/>
        </w:rPr>
      </w:pPr>
      <w:r>
        <w:rPr>
          <w:rFonts w:cs="David"/>
          <w:sz w:val="24"/>
          <w:rtl/>
        </w:rPr>
        <w:t>הבקשה אושרה.</w:t>
      </w:r>
    </w:p>
    <w:p w:rsidR="00000000" w:rsidRDefault="0011765E">
      <w:pPr>
        <w:rPr>
          <w:rFonts w:cs="David"/>
          <w:sz w:val="24"/>
          <w:rtl/>
        </w:rPr>
      </w:pPr>
    </w:p>
    <w:p w:rsidR="00000000" w:rsidRDefault="0011765E">
      <w:pPr>
        <w:rPr>
          <w:rFonts w:cs="David"/>
          <w:sz w:val="24"/>
          <w:u w:val="single"/>
          <w:rtl/>
        </w:rPr>
      </w:pPr>
      <w:r>
        <w:rPr>
          <w:rFonts w:cs="David"/>
          <w:sz w:val="24"/>
          <w:u w:val="single"/>
          <w:rtl/>
        </w:rPr>
        <w:t>דגנית בן דב:</w:t>
      </w:r>
    </w:p>
    <w:p w:rsidR="00000000" w:rsidRDefault="0011765E">
      <w:pPr>
        <w:rPr>
          <w:rFonts w:cs="David"/>
          <w:sz w:val="24"/>
          <w:rtl/>
        </w:rPr>
      </w:pPr>
    </w:p>
    <w:p w:rsidR="00000000" w:rsidRDefault="0011765E">
      <w:pPr>
        <w:pStyle w:val="a8"/>
        <w:rPr>
          <w:rFonts w:cs="David"/>
          <w:sz w:val="24"/>
          <w:rtl/>
        </w:rPr>
      </w:pPr>
      <w:r>
        <w:rPr>
          <w:rFonts w:cs="David"/>
          <w:sz w:val="24"/>
          <w:rtl/>
        </w:rPr>
        <w:tab/>
        <w:t>הבקשה היא לשנות את אורך השדה בתוספת השנייה של מספרי הטלפון מעשר ספרות ל- 11 ספרות דבר שני, בנוסף לשלושת מספרי הטלפון שצוינו בבקשה יש עוד אחד בעמוד הבא, בסוף סעיף 4(א)(4) של</w:t>
      </w:r>
      <w:r>
        <w:rPr>
          <w:rFonts w:cs="David"/>
          <w:sz w:val="24"/>
          <w:rtl/>
        </w:rPr>
        <w:t xml:space="preserve"> התוספת השנייה, גם את מספר הטלפון הזה לשנות מעשר ספרות ל- 11 ספרות.</w:t>
      </w:r>
    </w:p>
    <w:p w:rsidR="00000000" w:rsidRDefault="0011765E">
      <w:pPr>
        <w:rPr>
          <w:rFonts w:cs="David"/>
          <w:sz w:val="24"/>
          <w:rtl/>
        </w:rPr>
      </w:pPr>
    </w:p>
    <w:p w:rsidR="00000000" w:rsidRDefault="0011765E">
      <w:pPr>
        <w:pStyle w:val="21"/>
        <w:rPr>
          <w:rFonts w:cs="David"/>
          <w:sz w:val="24"/>
          <w:u w:val="single"/>
          <w:rtl/>
        </w:rPr>
      </w:pPr>
      <w:r>
        <w:rPr>
          <w:rFonts w:cs="David"/>
          <w:sz w:val="24"/>
          <w:u w:val="single"/>
          <w:rtl/>
        </w:rPr>
        <w:t>רוחמה אברהם:</w:t>
      </w:r>
    </w:p>
    <w:p w:rsidR="00000000" w:rsidRDefault="0011765E">
      <w:pPr>
        <w:pStyle w:val="21"/>
        <w:rPr>
          <w:rFonts w:cs="David"/>
          <w:sz w:val="24"/>
          <w:rtl/>
        </w:rPr>
      </w:pPr>
    </w:p>
    <w:p w:rsidR="00000000" w:rsidRDefault="0011765E">
      <w:pPr>
        <w:rPr>
          <w:rFonts w:cs="David"/>
          <w:sz w:val="24"/>
          <w:rtl/>
        </w:rPr>
      </w:pPr>
      <w:r>
        <w:rPr>
          <w:rFonts w:cs="David"/>
          <w:sz w:val="24"/>
          <w:rtl/>
        </w:rPr>
        <w:tab/>
        <w:t xml:space="preserve">   רק עכשיו עברנו שינוי מתשע ספרות לעשר ספרות.</w:t>
      </w:r>
    </w:p>
    <w:p w:rsidR="00000000" w:rsidRDefault="0011765E">
      <w:pPr>
        <w:rPr>
          <w:rFonts w:cs="David"/>
          <w:sz w:val="24"/>
          <w:rtl/>
        </w:rPr>
      </w:pPr>
    </w:p>
    <w:p w:rsidR="00000000" w:rsidRDefault="0011765E">
      <w:pPr>
        <w:rPr>
          <w:rFonts w:cs="David"/>
          <w:sz w:val="24"/>
          <w:u w:val="single"/>
          <w:rtl/>
        </w:rPr>
      </w:pPr>
      <w:r>
        <w:rPr>
          <w:rFonts w:cs="David"/>
          <w:sz w:val="24"/>
          <w:u w:val="single"/>
          <w:rtl/>
        </w:rPr>
        <w:t>לאה ורון:</w:t>
      </w:r>
    </w:p>
    <w:p w:rsidR="00000000" w:rsidRDefault="0011765E">
      <w:pPr>
        <w:rPr>
          <w:rFonts w:cs="David"/>
          <w:sz w:val="24"/>
          <w:rtl/>
        </w:rPr>
      </w:pPr>
    </w:p>
    <w:p w:rsidR="00000000" w:rsidRDefault="0011765E">
      <w:pPr>
        <w:pStyle w:val="21"/>
        <w:rPr>
          <w:rFonts w:cs="David"/>
          <w:sz w:val="24"/>
          <w:rtl/>
        </w:rPr>
      </w:pPr>
      <w:r>
        <w:rPr>
          <w:rFonts w:cs="David"/>
          <w:sz w:val="24"/>
          <w:rtl/>
        </w:rPr>
        <w:tab/>
        <w:t>אנחנו לא מדברים על הסדרת המספרים הסלולאריים אנחנו מדברים על תקנות להסדרת הפיקוח והכוונה בספרות למספרי תעודות הזה</w:t>
      </w:r>
      <w:r>
        <w:rPr>
          <w:rFonts w:cs="David"/>
          <w:sz w:val="24"/>
          <w:rtl/>
        </w:rPr>
        <w:t xml:space="preserve">ות. </w:t>
      </w:r>
    </w:p>
    <w:p w:rsidR="00000000" w:rsidRDefault="0011765E">
      <w:pPr>
        <w:rPr>
          <w:rFonts w:cs="David"/>
          <w:sz w:val="24"/>
          <w:rtl/>
        </w:rPr>
      </w:pPr>
    </w:p>
    <w:p w:rsidR="00000000" w:rsidRDefault="0011765E">
      <w:pPr>
        <w:textAlignment w:val="auto"/>
        <w:rPr>
          <w:rFonts w:cs="David"/>
          <w:sz w:val="24"/>
          <w:u w:val="single"/>
          <w:rtl/>
        </w:rPr>
      </w:pPr>
      <w:r>
        <w:rPr>
          <w:rFonts w:cs="David"/>
          <w:sz w:val="24"/>
          <w:u w:val="single"/>
          <w:rtl/>
        </w:rPr>
        <w:t>דגנית בן דב:</w:t>
      </w:r>
    </w:p>
    <w:p w:rsidR="00000000" w:rsidRDefault="0011765E">
      <w:pPr>
        <w:rPr>
          <w:rFonts w:cs="David"/>
          <w:sz w:val="24"/>
          <w:rtl/>
        </w:rPr>
      </w:pPr>
    </w:p>
    <w:p w:rsidR="00000000" w:rsidRDefault="0011765E">
      <w:pPr>
        <w:rPr>
          <w:rFonts w:cs="David"/>
          <w:sz w:val="24"/>
          <w:rtl/>
        </w:rPr>
      </w:pPr>
      <w:r>
        <w:rPr>
          <w:rFonts w:cs="David"/>
        </w:rPr>
        <w:tab/>
      </w:r>
      <w:r>
        <w:rPr>
          <w:rFonts w:cs="David"/>
          <w:sz w:val="24"/>
          <w:rtl/>
        </w:rPr>
        <w:t>כבר יש מספרי טלפון של 11 ספרות, למשל כשאני מקבלת פקס לתא קולי, של 153, זה 11 ספרות לכן צריך שדה בגודל מספיק.</w:t>
      </w:r>
    </w:p>
    <w:p w:rsidR="00000000" w:rsidRDefault="0011765E">
      <w:pPr>
        <w:rPr>
          <w:rFonts w:cs="David"/>
          <w:sz w:val="24"/>
          <w:rtl/>
        </w:rPr>
      </w:pPr>
    </w:p>
    <w:p w:rsidR="00000000" w:rsidRDefault="0011765E">
      <w:pPr>
        <w:pStyle w:val="21"/>
        <w:rPr>
          <w:rFonts w:cs="David"/>
          <w:sz w:val="24"/>
          <w:u w:val="single"/>
          <w:rtl/>
        </w:rPr>
      </w:pPr>
      <w:r>
        <w:rPr>
          <w:rFonts w:cs="David"/>
          <w:sz w:val="24"/>
          <w:u w:val="single"/>
          <w:rtl/>
        </w:rPr>
        <w:t>אתי בנדלר:</w:t>
      </w:r>
    </w:p>
    <w:p w:rsidR="00000000" w:rsidRDefault="0011765E">
      <w:pPr>
        <w:pStyle w:val="21"/>
        <w:rPr>
          <w:rFonts w:cs="David"/>
          <w:sz w:val="24"/>
          <w:rtl/>
        </w:rPr>
      </w:pPr>
    </w:p>
    <w:p w:rsidR="00000000" w:rsidRDefault="0011765E">
      <w:pPr>
        <w:rPr>
          <w:rFonts w:cs="David"/>
          <w:sz w:val="24"/>
          <w:rtl/>
        </w:rPr>
      </w:pPr>
      <w:r>
        <w:rPr>
          <w:rFonts w:cs="David"/>
          <w:sz w:val="24"/>
          <w:rtl/>
        </w:rPr>
        <w:tab/>
        <w:t xml:space="preserve"> תמהתי מלכתחילה והבעתי את תמיהתי האומנם אורך השדה צריך להיות חלק מטופס סטטוטורי, ששינוי של מספר ספרות צריך לבוא </w:t>
      </w:r>
      <w:r>
        <w:rPr>
          <w:rFonts w:cs="David"/>
          <w:sz w:val="24"/>
          <w:rtl/>
        </w:rPr>
        <w:t>לאישור ועדה. אני מבקשת שהוועדה תאשר את הבקשה אבל במקביל תודיע שאם משרד המשפטים בכל זאת יגיע למסקנה שאפשר, אני יודעת שהם התעקשו ואני מבקשת לעשות מחשבה נוספת על העניין הזה, אני חושבת שוועדה של הכנסת, במסגרת הפיקוח הפרלמנטארי שלה לא צריכה לעסוק באורך השדה האל</w:t>
      </w:r>
      <w:r>
        <w:rPr>
          <w:rFonts w:cs="David"/>
          <w:sz w:val="24"/>
          <w:rtl/>
        </w:rPr>
        <w:t>פא-נומרי או הנומרי בטופס סטטוטורי, ואם אפשר שזה לא יהיה חלק מהתקנות, הייתי מבקשת שהוועדה תחליט שהיא מאשרת את התקנות בלי זה.</w:t>
      </w:r>
    </w:p>
    <w:p w:rsidR="00000000" w:rsidRDefault="0011765E">
      <w:pPr>
        <w:rPr>
          <w:rFonts w:cs="David"/>
          <w:sz w:val="24"/>
          <w:rtl/>
        </w:rPr>
      </w:pPr>
    </w:p>
    <w:p w:rsidR="00000000" w:rsidRDefault="0011765E">
      <w:pPr>
        <w:rPr>
          <w:rFonts w:cs="David"/>
          <w:sz w:val="24"/>
          <w:u w:val="single"/>
          <w:rtl/>
        </w:rPr>
      </w:pPr>
      <w:r>
        <w:rPr>
          <w:rFonts w:cs="David"/>
          <w:sz w:val="24"/>
          <w:u w:val="single"/>
          <w:rtl/>
        </w:rPr>
        <w:t>לאה ורון:</w:t>
      </w:r>
    </w:p>
    <w:p w:rsidR="00000000" w:rsidRDefault="0011765E">
      <w:pPr>
        <w:rPr>
          <w:rFonts w:cs="David"/>
          <w:sz w:val="24"/>
          <w:rtl/>
        </w:rPr>
      </w:pPr>
    </w:p>
    <w:p w:rsidR="00000000" w:rsidRDefault="0011765E">
      <w:pPr>
        <w:rPr>
          <w:rFonts w:cs="David"/>
          <w:sz w:val="24"/>
          <w:rtl/>
        </w:rPr>
      </w:pPr>
      <w:r>
        <w:rPr>
          <w:rFonts w:cs="David"/>
          <w:sz w:val="24"/>
          <w:rtl/>
        </w:rPr>
        <w:tab/>
        <w:t xml:space="preserve"> אם אפשר להוציא את כל התוספת השנייה?</w:t>
      </w:r>
    </w:p>
    <w:p w:rsidR="00000000" w:rsidRDefault="0011765E">
      <w:pPr>
        <w:rPr>
          <w:rFonts w:cs="David"/>
          <w:sz w:val="24"/>
          <w:rtl/>
        </w:rPr>
      </w:pPr>
    </w:p>
    <w:p w:rsidR="00000000" w:rsidRDefault="0011765E">
      <w:pPr>
        <w:pStyle w:val="21"/>
        <w:rPr>
          <w:rFonts w:cs="David"/>
          <w:sz w:val="24"/>
          <w:u w:val="single"/>
          <w:rtl/>
        </w:rPr>
      </w:pPr>
      <w:r>
        <w:rPr>
          <w:rFonts w:cs="David"/>
          <w:sz w:val="24"/>
          <w:u w:val="single"/>
          <w:rtl/>
        </w:rPr>
        <w:t>אתי בנדלר:</w:t>
      </w:r>
    </w:p>
    <w:p w:rsidR="00000000" w:rsidRDefault="0011765E">
      <w:pPr>
        <w:pStyle w:val="21"/>
        <w:rPr>
          <w:rFonts w:cs="David"/>
          <w:sz w:val="24"/>
          <w:rtl/>
        </w:rPr>
      </w:pPr>
    </w:p>
    <w:p w:rsidR="00000000" w:rsidRDefault="0011765E">
      <w:pPr>
        <w:rPr>
          <w:rFonts w:cs="David"/>
          <w:sz w:val="24"/>
          <w:rtl/>
        </w:rPr>
      </w:pPr>
      <w:r>
        <w:rPr>
          <w:rFonts w:cs="David"/>
          <w:sz w:val="24"/>
          <w:rtl/>
        </w:rPr>
        <w:tab/>
        <w:t xml:space="preserve"> לא את כל התוספת השנייה, את הנושא של המספר, ברור שצריכים גורם מדווח</w:t>
      </w:r>
      <w:r>
        <w:rPr>
          <w:rFonts w:cs="David"/>
          <w:sz w:val="24"/>
          <w:rtl/>
        </w:rPr>
        <w:t>, כן על עניינים מהותיים אבל לא על סוג השדה והאורך שלו. לדעתי אלו שני טורים שאפשר להשאיר ריקים זאת אומרת לציין את סוג השדה ולא מה האורך. אם הוועדה מוכנה הייתי שמחה אם היא הייתה מאשרת את השינוי הזה אלא אם כן משרד המשפטים יעמוד על רגליו האחוריות.</w:t>
      </w:r>
    </w:p>
    <w:p w:rsidR="00000000" w:rsidRDefault="0011765E">
      <w:pPr>
        <w:rPr>
          <w:rFonts w:cs="David"/>
          <w:sz w:val="24"/>
          <w:rtl/>
        </w:rPr>
      </w:pPr>
    </w:p>
    <w:p w:rsidR="00000000" w:rsidRDefault="0011765E">
      <w:pPr>
        <w:textAlignment w:val="auto"/>
        <w:rPr>
          <w:rFonts w:cs="David"/>
          <w:sz w:val="24"/>
          <w:u w:val="single"/>
          <w:rtl/>
        </w:rPr>
      </w:pPr>
    </w:p>
    <w:p w:rsidR="00000000" w:rsidRDefault="0011765E">
      <w:pPr>
        <w:textAlignment w:val="auto"/>
        <w:rPr>
          <w:rFonts w:cs="David"/>
          <w:sz w:val="24"/>
          <w:u w:val="single"/>
          <w:rtl/>
        </w:rPr>
      </w:pPr>
      <w:r>
        <w:rPr>
          <w:rFonts w:cs="David"/>
          <w:sz w:val="24"/>
          <w:u w:val="single"/>
          <w:rtl/>
        </w:rPr>
        <w:t>דגנית בן ד</w:t>
      </w:r>
      <w:r>
        <w:rPr>
          <w:rFonts w:cs="David"/>
          <w:sz w:val="24"/>
          <w:u w:val="single"/>
          <w:rtl/>
        </w:rPr>
        <w:t>ב:</w:t>
      </w:r>
    </w:p>
    <w:p w:rsidR="00000000" w:rsidRDefault="0011765E">
      <w:pPr>
        <w:rPr>
          <w:rFonts w:cs="David"/>
          <w:sz w:val="24"/>
          <w:rtl/>
        </w:rPr>
      </w:pPr>
    </w:p>
    <w:p w:rsidR="00000000" w:rsidRDefault="0011765E">
      <w:pPr>
        <w:rPr>
          <w:rFonts w:cs="David"/>
          <w:sz w:val="24"/>
          <w:rtl/>
        </w:rPr>
      </w:pPr>
      <w:r>
        <w:rPr>
          <w:rFonts w:cs="David"/>
        </w:rPr>
        <w:tab/>
      </w:r>
      <w:r>
        <w:rPr>
          <w:rFonts w:cs="David"/>
          <w:sz w:val="24"/>
          <w:rtl/>
        </w:rPr>
        <w:t>ניסינו להוריד את ההיבטים הטכניים מהתוספת הזו והם התעקשו שצריך אותם.</w:t>
      </w:r>
    </w:p>
    <w:p w:rsidR="00000000" w:rsidRDefault="0011765E">
      <w:pPr>
        <w:rPr>
          <w:rFonts w:cs="David"/>
          <w:sz w:val="24"/>
          <w:rtl/>
        </w:rPr>
      </w:pPr>
    </w:p>
    <w:p w:rsidR="00000000" w:rsidRDefault="0011765E">
      <w:pPr>
        <w:pStyle w:val="21"/>
        <w:rPr>
          <w:rFonts w:cs="David"/>
          <w:sz w:val="24"/>
          <w:u w:val="single"/>
          <w:rtl/>
        </w:rPr>
      </w:pPr>
      <w:r>
        <w:rPr>
          <w:rFonts w:cs="David"/>
          <w:sz w:val="24"/>
          <w:u w:val="single"/>
          <w:rtl/>
        </w:rPr>
        <w:t>אתי בנדלר:</w:t>
      </w:r>
    </w:p>
    <w:p w:rsidR="00000000" w:rsidRDefault="0011765E">
      <w:pPr>
        <w:pStyle w:val="21"/>
        <w:rPr>
          <w:rFonts w:cs="David"/>
          <w:sz w:val="24"/>
          <w:rtl/>
        </w:rPr>
      </w:pPr>
    </w:p>
    <w:p w:rsidR="00000000" w:rsidRDefault="0011765E">
      <w:pPr>
        <w:rPr>
          <w:rFonts w:cs="David"/>
          <w:sz w:val="24"/>
          <w:rtl/>
        </w:rPr>
      </w:pPr>
      <w:r>
        <w:rPr>
          <w:rFonts w:cs="David"/>
          <w:sz w:val="24"/>
          <w:rtl/>
        </w:rPr>
        <w:tab/>
        <w:t xml:space="preserve"> להבא נבקש לזמן את נציג משרד המשפטים שיסביר לוועדה מה החשיבות.</w:t>
      </w:r>
    </w:p>
    <w:p w:rsidR="00000000" w:rsidRDefault="0011765E">
      <w:pPr>
        <w:rPr>
          <w:rFonts w:cs="David"/>
          <w:sz w:val="24"/>
          <w:rtl/>
        </w:rPr>
      </w:pPr>
    </w:p>
    <w:p w:rsidR="00000000" w:rsidRDefault="0011765E">
      <w:pPr>
        <w:rPr>
          <w:rFonts w:cs="David"/>
          <w:sz w:val="24"/>
          <w:rtl/>
        </w:rPr>
      </w:pPr>
      <w:r>
        <w:rPr>
          <w:rFonts w:cs="David"/>
          <w:sz w:val="24"/>
          <w:u w:val="single"/>
          <w:rtl/>
        </w:rPr>
        <w:t>היו"ר שלום שמחון:</w:t>
      </w:r>
    </w:p>
    <w:p w:rsidR="00000000" w:rsidRDefault="0011765E">
      <w:pPr>
        <w:rPr>
          <w:rFonts w:cs="David"/>
          <w:sz w:val="24"/>
          <w:rtl/>
        </w:rPr>
      </w:pPr>
    </w:p>
    <w:p w:rsidR="00000000" w:rsidRDefault="0011765E">
      <w:pPr>
        <w:rPr>
          <w:rFonts w:cs="David"/>
          <w:sz w:val="24"/>
          <w:rtl/>
        </w:rPr>
      </w:pPr>
      <w:r>
        <w:rPr>
          <w:rFonts w:cs="David"/>
          <w:sz w:val="24"/>
          <w:rtl/>
        </w:rPr>
        <w:tab/>
        <w:t xml:space="preserve"> מי בעד?</w:t>
      </w:r>
    </w:p>
    <w:p w:rsidR="00000000" w:rsidRDefault="0011765E">
      <w:pPr>
        <w:rPr>
          <w:rFonts w:cs="David"/>
          <w:sz w:val="24"/>
          <w:rtl/>
        </w:rPr>
      </w:pPr>
    </w:p>
    <w:p w:rsidR="00000000" w:rsidRDefault="0011765E">
      <w:pPr>
        <w:jc w:val="center"/>
        <w:rPr>
          <w:rFonts w:cs="David"/>
          <w:sz w:val="24"/>
          <w:u w:val="single"/>
          <w:rtl/>
        </w:rPr>
      </w:pPr>
      <w:r>
        <w:rPr>
          <w:rFonts w:cs="David"/>
          <w:sz w:val="24"/>
          <w:u w:val="single"/>
          <w:rtl/>
        </w:rPr>
        <w:t>הצבעה</w:t>
      </w:r>
    </w:p>
    <w:p w:rsidR="00000000" w:rsidRDefault="0011765E">
      <w:pPr>
        <w:jc w:val="center"/>
        <w:rPr>
          <w:rFonts w:cs="David"/>
          <w:sz w:val="24"/>
          <w:u w:val="single"/>
          <w:rtl/>
        </w:rPr>
      </w:pPr>
    </w:p>
    <w:p w:rsidR="00000000" w:rsidRDefault="0011765E">
      <w:pPr>
        <w:jc w:val="center"/>
        <w:rPr>
          <w:rFonts w:cs="David"/>
          <w:sz w:val="24"/>
          <w:rtl/>
        </w:rPr>
      </w:pPr>
      <w:r>
        <w:rPr>
          <w:rFonts w:cs="David"/>
          <w:sz w:val="24"/>
          <w:rtl/>
        </w:rPr>
        <w:t>בעד: רוב</w:t>
      </w:r>
    </w:p>
    <w:p w:rsidR="00000000" w:rsidRDefault="0011765E">
      <w:pPr>
        <w:jc w:val="center"/>
        <w:rPr>
          <w:rFonts w:cs="David"/>
          <w:sz w:val="24"/>
          <w:rtl/>
        </w:rPr>
      </w:pPr>
      <w:r>
        <w:rPr>
          <w:rFonts w:cs="David"/>
          <w:sz w:val="24"/>
          <w:rtl/>
        </w:rPr>
        <w:t>נגד: אין</w:t>
      </w:r>
    </w:p>
    <w:p w:rsidR="00000000" w:rsidRDefault="0011765E">
      <w:pPr>
        <w:jc w:val="center"/>
        <w:rPr>
          <w:rFonts w:cs="David"/>
          <w:sz w:val="24"/>
          <w:rtl/>
        </w:rPr>
      </w:pPr>
    </w:p>
    <w:p w:rsidR="00000000" w:rsidRDefault="0011765E">
      <w:pPr>
        <w:jc w:val="center"/>
        <w:rPr>
          <w:rFonts w:cs="David"/>
          <w:sz w:val="24"/>
          <w:rtl/>
        </w:rPr>
      </w:pPr>
      <w:r>
        <w:rPr>
          <w:rFonts w:cs="David"/>
          <w:sz w:val="24"/>
          <w:rtl/>
        </w:rPr>
        <w:t>התקנות אושרו.</w:t>
      </w:r>
    </w:p>
    <w:p w:rsidR="00000000" w:rsidRDefault="0011765E">
      <w:pPr>
        <w:rPr>
          <w:rFonts w:cs="David"/>
          <w:sz w:val="24"/>
          <w:rtl/>
        </w:rPr>
      </w:pPr>
    </w:p>
    <w:p w:rsidR="00000000" w:rsidRDefault="0011765E">
      <w:pPr>
        <w:rPr>
          <w:rFonts w:cs="David"/>
          <w:sz w:val="24"/>
          <w:rtl/>
        </w:rPr>
      </w:pPr>
      <w:r>
        <w:rPr>
          <w:rFonts w:cs="David"/>
          <w:sz w:val="24"/>
          <w:u w:val="single"/>
          <w:rtl/>
        </w:rPr>
        <w:t>היו"ר שלום שמחון:</w:t>
      </w:r>
    </w:p>
    <w:p w:rsidR="00000000" w:rsidRDefault="0011765E">
      <w:pPr>
        <w:rPr>
          <w:rFonts w:cs="David"/>
          <w:sz w:val="24"/>
          <w:rtl/>
        </w:rPr>
      </w:pPr>
    </w:p>
    <w:p w:rsidR="00000000" w:rsidRDefault="0011765E">
      <w:pPr>
        <w:rPr>
          <w:rFonts w:cs="David"/>
          <w:sz w:val="24"/>
          <w:rtl/>
        </w:rPr>
      </w:pPr>
      <w:r>
        <w:rPr>
          <w:rFonts w:cs="David"/>
          <w:sz w:val="24"/>
          <w:rtl/>
        </w:rPr>
        <w:tab/>
        <w:t xml:space="preserve"> אישרנו את התק</w:t>
      </w:r>
      <w:r>
        <w:rPr>
          <w:rFonts w:cs="David"/>
          <w:sz w:val="24"/>
          <w:rtl/>
        </w:rPr>
        <w:t>נות להסדרת הפיקוח על הכלבים התשס"ה-2004 פלוס התוספת.</w:t>
      </w:r>
    </w:p>
    <w:p w:rsidR="00000000" w:rsidRDefault="0011765E">
      <w:pPr>
        <w:rPr>
          <w:rFonts w:cs="David"/>
          <w:sz w:val="24"/>
          <w:rtl/>
        </w:rPr>
      </w:pPr>
    </w:p>
    <w:p w:rsidR="00000000" w:rsidRDefault="0011765E">
      <w:pPr>
        <w:tabs>
          <w:tab w:val="left" w:pos="1221"/>
        </w:tabs>
        <w:jc w:val="center"/>
        <w:rPr>
          <w:rFonts w:cs="David"/>
          <w:b/>
          <w:bCs/>
          <w:sz w:val="24"/>
          <w:rtl/>
        </w:rPr>
      </w:pPr>
      <w:r>
        <w:rPr>
          <w:rFonts w:cs="David"/>
          <w:sz w:val="24"/>
          <w:rtl/>
        </w:rPr>
        <w:br w:type="page"/>
      </w:r>
      <w:r>
        <w:rPr>
          <w:rFonts w:cs="David"/>
          <w:b/>
          <w:bCs/>
          <w:sz w:val="24"/>
          <w:rtl/>
        </w:rPr>
        <w:t xml:space="preserve">תקנות המועצה לענף הלול </w:t>
      </w:r>
    </w:p>
    <w:p w:rsidR="00000000" w:rsidRDefault="0011765E">
      <w:pPr>
        <w:tabs>
          <w:tab w:val="left" w:pos="1221"/>
        </w:tabs>
        <w:jc w:val="center"/>
        <w:rPr>
          <w:rFonts w:cs="David"/>
          <w:b/>
          <w:bCs/>
          <w:sz w:val="24"/>
          <w:rtl/>
        </w:rPr>
      </w:pPr>
      <w:r>
        <w:rPr>
          <w:rFonts w:cs="David"/>
          <w:b/>
          <w:bCs/>
          <w:sz w:val="24"/>
          <w:rtl/>
        </w:rPr>
        <w:t>(דברים בדבר מכסות לייצור ביצי מאכל לשיווק בשנת 2005), התשס"ה-2004</w:t>
      </w:r>
    </w:p>
    <w:p w:rsidR="00000000" w:rsidRDefault="0011765E">
      <w:pPr>
        <w:tabs>
          <w:tab w:val="left" w:pos="1221"/>
        </w:tabs>
        <w:rPr>
          <w:rFonts w:cs="David"/>
          <w:b/>
          <w:bCs/>
          <w:sz w:val="24"/>
          <w:rtl/>
        </w:rPr>
      </w:pPr>
    </w:p>
    <w:p w:rsidR="00000000" w:rsidRDefault="0011765E">
      <w:pPr>
        <w:rPr>
          <w:rFonts w:cs="David"/>
          <w:sz w:val="24"/>
          <w:rtl/>
        </w:rPr>
      </w:pPr>
    </w:p>
    <w:p w:rsidR="00000000" w:rsidRDefault="0011765E">
      <w:pPr>
        <w:rPr>
          <w:rFonts w:cs="David"/>
          <w:sz w:val="24"/>
          <w:rtl/>
        </w:rPr>
      </w:pPr>
      <w:r>
        <w:rPr>
          <w:rFonts w:cs="David"/>
          <w:sz w:val="24"/>
          <w:u w:val="single"/>
          <w:rtl/>
        </w:rPr>
        <w:t>היו"ר שלום שמחון:</w:t>
      </w:r>
    </w:p>
    <w:p w:rsidR="00000000" w:rsidRDefault="0011765E">
      <w:pPr>
        <w:rPr>
          <w:rFonts w:cs="David"/>
          <w:sz w:val="24"/>
          <w:rtl/>
        </w:rPr>
      </w:pPr>
    </w:p>
    <w:p w:rsidR="00000000" w:rsidRDefault="0011765E">
      <w:pPr>
        <w:rPr>
          <w:rFonts w:cs="David"/>
          <w:sz w:val="24"/>
          <w:rtl/>
        </w:rPr>
      </w:pPr>
      <w:r>
        <w:rPr>
          <w:rFonts w:cs="David"/>
          <w:sz w:val="24"/>
          <w:rtl/>
        </w:rPr>
        <w:tab/>
        <w:t xml:space="preserve"> אני פותח את הדיון על תקנות המועצה לענף הלול, כללים בדבר מכסות לייצור ביצי מאכל לשיווק בש</w:t>
      </w:r>
      <w:r>
        <w:rPr>
          <w:rFonts w:cs="David"/>
          <w:sz w:val="24"/>
          <w:rtl/>
        </w:rPr>
        <w:t>נת 2005. קודם לכן אני הולך לבשר לחבריי שנמצאים פה, שוועדת הכלכלה קבלה הודעה אתמול בלילה שהיא זכתה בפרס ראש הממשלה למצוינות.</w:t>
      </w:r>
    </w:p>
    <w:p w:rsidR="00000000" w:rsidRDefault="0011765E">
      <w:pPr>
        <w:rPr>
          <w:rFonts w:cs="David"/>
          <w:sz w:val="24"/>
          <w:rtl/>
        </w:rPr>
      </w:pPr>
    </w:p>
    <w:p w:rsidR="00000000" w:rsidRDefault="0011765E">
      <w:pPr>
        <w:pStyle w:val="21"/>
        <w:rPr>
          <w:rFonts w:cs="David"/>
          <w:sz w:val="24"/>
          <w:u w:val="single"/>
          <w:rtl/>
        </w:rPr>
      </w:pPr>
      <w:r>
        <w:rPr>
          <w:rFonts w:cs="David"/>
          <w:sz w:val="24"/>
          <w:u w:val="single"/>
          <w:rtl/>
        </w:rPr>
        <w:t>אתי בנדלר:</w:t>
      </w:r>
    </w:p>
    <w:p w:rsidR="00000000" w:rsidRDefault="0011765E">
      <w:pPr>
        <w:pStyle w:val="21"/>
        <w:rPr>
          <w:rFonts w:cs="David"/>
          <w:sz w:val="24"/>
          <w:rtl/>
        </w:rPr>
      </w:pPr>
    </w:p>
    <w:p w:rsidR="00000000" w:rsidRDefault="0011765E">
      <w:pPr>
        <w:rPr>
          <w:rFonts w:cs="David"/>
          <w:sz w:val="24"/>
          <w:rtl/>
        </w:rPr>
      </w:pPr>
      <w:r>
        <w:rPr>
          <w:rFonts w:cs="David"/>
          <w:sz w:val="24"/>
          <w:rtl/>
        </w:rPr>
        <w:tab/>
        <w:t xml:space="preserve"> אנחנו מברכים את היושב ראש ושמחים להתבשר.</w:t>
      </w:r>
    </w:p>
    <w:p w:rsidR="00000000" w:rsidRDefault="0011765E">
      <w:pPr>
        <w:rPr>
          <w:rFonts w:cs="David"/>
          <w:sz w:val="24"/>
          <w:rtl/>
        </w:rPr>
      </w:pPr>
    </w:p>
    <w:p w:rsidR="00000000" w:rsidRDefault="0011765E">
      <w:pPr>
        <w:rPr>
          <w:rFonts w:cs="David"/>
          <w:sz w:val="24"/>
          <w:rtl/>
        </w:rPr>
      </w:pPr>
      <w:r>
        <w:rPr>
          <w:rFonts w:cs="David"/>
          <w:sz w:val="24"/>
          <w:u w:val="single"/>
          <w:rtl/>
        </w:rPr>
        <w:t>דוד טל:</w:t>
      </w:r>
    </w:p>
    <w:p w:rsidR="00000000" w:rsidRDefault="0011765E">
      <w:pPr>
        <w:rPr>
          <w:rFonts w:cs="David"/>
          <w:sz w:val="24"/>
          <w:rtl/>
        </w:rPr>
      </w:pPr>
    </w:p>
    <w:p w:rsidR="00000000" w:rsidRDefault="0011765E">
      <w:pPr>
        <w:rPr>
          <w:rFonts w:cs="David"/>
          <w:sz w:val="24"/>
          <w:rtl/>
        </w:rPr>
      </w:pPr>
      <w:r>
        <w:rPr>
          <w:rFonts w:cs="David"/>
          <w:sz w:val="24"/>
          <w:rtl/>
        </w:rPr>
        <w:tab/>
        <w:t xml:space="preserve"> אני רוצה לברך את יושב ראש ועדת הכלכלה על כך שהצליח לנווט את הספי</w:t>
      </w:r>
      <w:r>
        <w:rPr>
          <w:rFonts w:cs="David"/>
          <w:sz w:val="24"/>
          <w:rtl/>
        </w:rPr>
        <w:t>נה הזו, שנקראת ספינת הכלכלה והשיגה את מה שהשיגה מראש הממשלה. אני מקווה שזה לא מס שפתיים.</w:t>
      </w:r>
    </w:p>
    <w:p w:rsidR="00000000" w:rsidRDefault="0011765E">
      <w:pPr>
        <w:rPr>
          <w:rFonts w:cs="David"/>
          <w:sz w:val="24"/>
          <w:rtl/>
        </w:rPr>
      </w:pPr>
    </w:p>
    <w:p w:rsidR="00000000" w:rsidRDefault="0011765E">
      <w:pPr>
        <w:rPr>
          <w:rFonts w:cs="David"/>
          <w:sz w:val="24"/>
          <w:rtl/>
        </w:rPr>
      </w:pPr>
      <w:r>
        <w:rPr>
          <w:rFonts w:cs="David"/>
          <w:sz w:val="24"/>
          <w:u w:val="single"/>
          <w:rtl/>
        </w:rPr>
        <w:t>היו"ר שלום שמחון:</w:t>
      </w:r>
    </w:p>
    <w:p w:rsidR="00000000" w:rsidRDefault="0011765E">
      <w:pPr>
        <w:rPr>
          <w:rFonts w:cs="David"/>
          <w:sz w:val="24"/>
          <w:rtl/>
        </w:rPr>
      </w:pPr>
    </w:p>
    <w:p w:rsidR="00000000" w:rsidRDefault="0011765E">
      <w:pPr>
        <w:rPr>
          <w:rFonts w:cs="David"/>
          <w:sz w:val="24"/>
          <w:rtl/>
        </w:rPr>
      </w:pPr>
      <w:r>
        <w:rPr>
          <w:rFonts w:cs="David"/>
          <w:sz w:val="24"/>
          <w:rtl/>
        </w:rPr>
        <w:tab/>
        <w:t xml:space="preserve"> זה פרס ראש הממשלה, לא ראש הממשלה מחליט.</w:t>
      </w:r>
    </w:p>
    <w:p w:rsidR="00000000" w:rsidRDefault="0011765E">
      <w:pPr>
        <w:rPr>
          <w:rFonts w:cs="David"/>
          <w:sz w:val="24"/>
          <w:rtl/>
        </w:rPr>
      </w:pPr>
    </w:p>
    <w:p w:rsidR="00000000" w:rsidRDefault="0011765E">
      <w:pPr>
        <w:rPr>
          <w:rFonts w:cs="David"/>
          <w:sz w:val="24"/>
          <w:rtl/>
        </w:rPr>
      </w:pPr>
      <w:r>
        <w:rPr>
          <w:rFonts w:cs="David"/>
          <w:sz w:val="24"/>
          <w:u w:val="single"/>
          <w:rtl/>
        </w:rPr>
        <w:t>דוד טל:</w:t>
      </w:r>
    </w:p>
    <w:p w:rsidR="00000000" w:rsidRDefault="0011765E">
      <w:pPr>
        <w:rPr>
          <w:rFonts w:cs="David"/>
          <w:sz w:val="24"/>
          <w:rtl/>
        </w:rPr>
      </w:pPr>
    </w:p>
    <w:p w:rsidR="00000000" w:rsidRDefault="0011765E">
      <w:pPr>
        <w:rPr>
          <w:rFonts w:cs="David"/>
          <w:sz w:val="24"/>
          <w:rtl/>
        </w:rPr>
      </w:pPr>
      <w:r>
        <w:rPr>
          <w:rFonts w:cs="David"/>
          <w:sz w:val="24"/>
          <w:rtl/>
        </w:rPr>
        <w:tab/>
        <w:t xml:space="preserve"> אני חושב שבעבודה הברוכה שהוועדה הזו עושה על כל חבריה, יחד עם יושב ראש הוועדה היועצת המשפטית, </w:t>
      </w:r>
      <w:r>
        <w:rPr>
          <w:rFonts w:cs="David"/>
          <w:sz w:val="24"/>
          <w:rtl/>
        </w:rPr>
        <w:t>מנהלת הוועדה והמזכירות והעובדים למיניהם, אני חושב שהעבודה באמת ראויה לשבח, אני מדבר לא כחבר ועדה אלא כאדם שהיה בהרבה מאד ועדות בכנסת. הייתי רוצה לראות שאתה פחות מסכים עם ראש הממשלה בהמשך לכל דבר, אתה גוף יותר עצמאי אבל בסך הכל אתה מנווט יפה את הספינה ויישר</w:t>
      </w:r>
      <w:r>
        <w:rPr>
          <w:rFonts w:cs="David"/>
          <w:sz w:val="24"/>
          <w:rtl/>
        </w:rPr>
        <w:t xml:space="preserve"> כוח.</w:t>
      </w:r>
    </w:p>
    <w:p w:rsidR="00000000" w:rsidRDefault="0011765E">
      <w:pPr>
        <w:rPr>
          <w:rFonts w:cs="David"/>
          <w:sz w:val="24"/>
          <w:rtl/>
        </w:rPr>
      </w:pPr>
    </w:p>
    <w:p w:rsidR="00000000" w:rsidRDefault="0011765E">
      <w:pPr>
        <w:pStyle w:val="21"/>
        <w:rPr>
          <w:rFonts w:cs="David"/>
          <w:sz w:val="24"/>
          <w:u w:val="single"/>
          <w:rtl/>
        </w:rPr>
      </w:pPr>
      <w:r>
        <w:rPr>
          <w:rFonts w:cs="David"/>
          <w:sz w:val="24"/>
          <w:u w:val="single"/>
          <w:rtl/>
        </w:rPr>
        <w:t>רוחמה אברהם:</w:t>
      </w:r>
    </w:p>
    <w:p w:rsidR="00000000" w:rsidRDefault="0011765E">
      <w:pPr>
        <w:pStyle w:val="21"/>
        <w:rPr>
          <w:rFonts w:cs="David"/>
          <w:sz w:val="24"/>
          <w:rtl/>
        </w:rPr>
      </w:pPr>
    </w:p>
    <w:p w:rsidR="00000000" w:rsidRDefault="0011765E">
      <w:pPr>
        <w:rPr>
          <w:rFonts w:cs="David"/>
          <w:sz w:val="24"/>
          <w:rtl/>
        </w:rPr>
      </w:pPr>
      <w:r>
        <w:rPr>
          <w:rFonts w:cs="David"/>
          <w:sz w:val="24"/>
          <w:rtl/>
        </w:rPr>
        <w:tab/>
        <w:t xml:space="preserve">   אני רוצה להצטרף לברכה של חבר הכנסת טל ולומר שלצערי הרב שאני לא זוכה להיות כאן בכל ישיבות הוועדה משום שאני יושבת הרבה בוועדת הכספים, אבל אין לי צל של ספק שהוועדה מתנהלת כאחת הוועדות המעניינות ביותר וכל נושא נדון לגופו של עניין תוך ש</w:t>
      </w:r>
      <w:r>
        <w:rPr>
          <w:rFonts w:cs="David"/>
          <w:sz w:val="24"/>
          <w:rtl/>
        </w:rPr>
        <w:t>מיעת כל הצדדים. מגיע יישר כוח ליושב ראש הוועדה, ליועצת המשפטית למנהלת הוועדה, לכולם מגיע הפרס הזה, הזעתם כדי לקבל אותו.</w:t>
      </w:r>
    </w:p>
    <w:p w:rsidR="00000000" w:rsidRDefault="0011765E">
      <w:pPr>
        <w:rPr>
          <w:rFonts w:cs="David"/>
          <w:sz w:val="24"/>
          <w:rtl/>
        </w:rPr>
      </w:pPr>
    </w:p>
    <w:p w:rsidR="00000000" w:rsidRDefault="0011765E">
      <w:pPr>
        <w:rPr>
          <w:rFonts w:cs="David"/>
          <w:sz w:val="24"/>
          <w:rtl/>
        </w:rPr>
      </w:pPr>
      <w:r>
        <w:rPr>
          <w:rFonts w:cs="David"/>
          <w:sz w:val="24"/>
          <w:u w:val="single"/>
          <w:rtl/>
        </w:rPr>
        <w:t>דניאל בנלולו:</w:t>
      </w:r>
    </w:p>
    <w:p w:rsidR="00000000" w:rsidRDefault="0011765E">
      <w:pPr>
        <w:rPr>
          <w:rFonts w:cs="David"/>
          <w:sz w:val="24"/>
          <w:rtl/>
        </w:rPr>
      </w:pPr>
    </w:p>
    <w:p w:rsidR="00000000" w:rsidRDefault="0011765E">
      <w:pPr>
        <w:rPr>
          <w:rFonts w:cs="David"/>
          <w:sz w:val="24"/>
          <w:rtl/>
        </w:rPr>
      </w:pPr>
      <w:r>
        <w:rPr>
          <w:rFonts w:cs="David"/>
          <w:sz w:val="24"/>
          <w:rtl/>
        </w:rPr>
        <w:tab/>
        <w:t xml:space="preserve"> אני כמובן מצטרף לשני חבריי.</w:t>
      </w:r>
    </w:p>
    <w:p w:rsidR="00000000" w:rsidRDefault="0011765E">
      <w:pPr>
        <w:rPr>
          <w:rFonts w:cs="David"/>
          <w:sz w:val="24"/>
          <w:rtl/>
        </w:rPr>
      </w:pPr>
    </w:p>
    <w:p w:rsidR="00000000" w:rsidRDefault="0011765E">
      <w:pPr>
        <w:rPr>
          <w:rFonts w:cs="David"/>
          <w:sz w:val="24"/>
          <w:rtl/>
        </w:rPr>
      </w:pPr>
      <w:r>
        <w:rPr>
          <w:rFonts w:cs="David"/>
          <w:sz w:val="24"/>
          <w:u w:val="single"/>
          <w:rtl/>
        </w:rPr>
        <w:t>היו"ר שלום שמחון:</w:t>
      </w:r>
    </w:p>
    <w:p w:rsidR="00000000" w:rsidRDefault="0011765E">
      <w:pPr>
        <w:rPr>
          <w:rFonts w:cs="David"/>
          <w:sz w:val="24"/>
          <w:rtl/>
        </w:rPr>
      </w:pPr>
    </w:p>
    <w:p w:rsidR="00000000" w:rsidRDefault="0011765E">
      <w:pPr>
        <w:rPr>
          <w:rFonts w:cs="David"/>
          <w:sz w:val="24"/>
          <w:rtl/>
        </w:rPr>
      </w:pPr>
      <w:r>
        <w:rPr>
          <w:rFonts w:cs="David"/>
          <w:sz w:val="24"/>
          <w:rtl/>
        </w:rPr>
        <w:tab/>
        <w:t xml:space="preserve"> אני חושב שמה שחשוב בפרס הזה שבפעם הראשונה הכנסת מקבלת הכרה ברמה של ה</w:t>
      </w:r>
      <w:r>
        <w:rPr>
          <w:rFonts w:cs="David"/>
          <w:sz w:val="24"/>
          <w:rtl/>
        </w:rPr>
        <w:t xml:space="preserve">מגזר העסקי בישראל, אני חושב שזה החלק החשוב בעניין. בראש הוועדה עומד מנכ"ל משרד ראש הממשלה וחברים בה אנשים מכובדים מהמגזר העסקי במדינת ישראל, אני חושב שבסך הכל הכנסת בפעם הראשונה זוכה להכרה ציבורית ועם כל הביקורת שאנחנו חוטפים זה דבר חשוב. </w:t>
      </w:r>
    </w:p>
    <w:p w:rsidR="00000000" w:rsidRDefault="0011765E">
      <w:pPr>
        <w:rPr>
          <w:rFonts w:cs="David"/>
          <w:sz w:val="24"/>
          <w:rtl/>
        </w:rPr>
      </w:pPr>
    </w:p>
    <w:p w:rsidR="00000000" w:rsidRDefault="0011765E">
      <w:pPr>
        <w:ind w:firstLine="567"/>
        <w:rPr>
          <w:rFonts w:cs="David"/>
          <w:sz w:val="24"/>
          <w:rtl/>
        </w:rPr>
      </w:pPr>
      <w:r>
        <w:rPr>
          <w:rFonts w:cs="David"/>
          <w:sz w:val="24"/>
          <w:rtl/>
        </w:rPr>
        <w:t>תודה לכולם, אנח</w:t>
      </w:r>
      <w:r>
        <w:rPr>
          <w:rFonts w:cs="David"/>
          <w:sz w:val="24"/>
          <w:rtl/>
        </w:rPr>
        <w:t xml:space="preserve">נו רוצים לפתוח את הדיון בתקנות המועצה לענף הלול כללים בדבר מכסות ייצור ביצי מאכל לשיווק בשנת 2005  התשס"ה-2004.  אדוני הממונה על המועצה לענף הלול, הודעתי לפני תחילת הישיבה על כך שקיימנו ישיבה לא פורמאלית עם כל הגורמים הנוגעים בדבר ביום ראשון והגענו להבנות </w:t>
      </w:r>
      <w:r>
        <w:rPr>
          <w:rFonts w:cs="David"/>
          <w:sz w:val="24"/>
          <w:rtl/>
        </w:rPr>
        <w:t>לגבי יישום הכללים. נשאלתי על ידי חברת הכנסת אברהם וחבר הכנסת בנלולו האם זה כולל את המגדלים.</w:t>
      </w:r>
    </w:p>
    <w:p w:rsidR="00000000" w:rsidRDefault="0011765E">
      <w:pPr>
        <w:ind w:firstLine="567"/>
        <w:rPr>
          <w:rFonts w:cs="David"/>
          <w:sz w:val="24"/>
          <w:rtl/>
        </w:rPr>
      </w:pPr>
    </w:p>
    <w:p w:rsidR="00000000" w:rsidRDefault="0011765E">
      <w:pPr>
        <w:rPr>
          <w:rFonts w:cs="David"/>
          <w:sz w:val="24"/>
          <w:rtl/>
        </w:rPr>
      </w:pPr>
      <w:r>
        <w:rPr>
          <w:rFonts w:cs="David"/>
          <w:sz w:val="24"/>
          <w:u w:val="single"/>
          <w:rtl/>
        </w:rPr>
        <w:t>דניאל בנלולו:</w:t>
      </w:r>
    </w:p>
    <w:p w:rsidR="00000000" w:rsidRDefault="0011765E">
      <w:pPr>
        <w:rPr>
          <w:rFonts w:cs="David"/>
          <w:sz w:val="24"/>
          <w:rtl/>
        </w:rPr>
      </w:pPr>
    </w:p>
    <w:p w:rsidR="00000000" w:rsidRDefault="0011765E">
      <w:pPr>
        <w:ind w:firstLine="567"/>
        <w:rPr>
          <w:rFonts w:cs="David"/>
          <w:sz w:val="24"/>
          <w:rtl/>
        </w:rPr>
      </w:pPr>
      <w:r>
        <w:rPr>
          <w:rFonts w:cs="David"/>
          <w:sz w:val="24"/>
          <w:rtl/>
        </w:rPr>
        <w:t xml:space="preserve"> שאלנו אם זה לדעת כל המגדלים.</w:t>
      </w:r>
    </w:p>
    <w:p w:rsidR="00000000" w:rsidRDefault="0011765E">
      <w:pPr>
        <w:ind w:firstLine="567"/>
        <w:rPr>
          <w:rFonts w:cs="David"/>
          <w:sz w:val="24"/>
          <w:rtl/>
        </w:rPr>
      </w:pPr>
    </w:p>
    <w:p w:rsidR="00000000" w:rsidRDefault="0011765E">
      <w:pPr>
        <w:rPr>
          <w:rFonts w:cs="David"/>
          <w:sz w:val="24"/>
          <w:u w:val="single"/>
          <w:rtl/>
        </w:rPr>
      </w:pPr>
      <w:r>
        <w:rPr>
          <w:rFonts w:cs="David"/>
          <w:sz w:val="24"/>
          <w:u w:val="single"/>
          <w:rtl/>
        </w:rPr>
        <w:t>מרדכי הלפרין:</w:t>
      </w:r>
    </w:p>
    <w:p w:rsidR="00000000" w:rsidRDefault="0011765E">
      <w:pPr>
        <w:ind w:firstLine="567"/>
        <w:rPr>
          <w:rFonts w:cs="David"/>
          <w:sz w:val="24"/>
          <w:rtl/>
        </w:rPr>
      </w:pPr>
    </w:p>
    <w:p w:rsidR="00000000" w:rsidRDefault="0011765E">
      <w:pPr>
        <w:ind w:firstLine="567"/>
        <w:rPr>
          <w:rFonts w:cs="David"/>
          <w:sz w:val="24"/>
          <w:rtl/>
        </w:rPr>
      </w:pPr>
      <w:r>
        <w:rPr>
          <w:rFonts w:cs="David"/>
          <w:sz w:val="24"/>
          <w:rtl/>
        </w:rPr>
        <w:t>המגדלים השתתפו בכל הדיונים, זה לא רק על דעתם אלא למעשה זה ביוזמתם. אני מציין מגדלים להבדיל ממשווקים שי</w:t>
      </w:r>
      <w:r>
        <w:rPr>
          <w:rFonts w:cs="David"/>
          <w:sz w:val="24"/>
          <w:rtl/>
        </w:rPr>
        <w:t>ש להם אינטרסים אחרים או במי שקשור למשווקים, אני מדבר על מגדלים, חקלאים ממש שהאינטרס שלהם זה קיום הענף עם טובת המגדלים, אין ספק שזה על דעת כולם.</w:t>
      </w:r>
    </w:p>
    <w:p w:rsidR="00000000" w:rsidRDefault="0011765E">
      <w:pPr>
        <w:ind w:firstLine="567"/>
        <w:rPr>
          <w:rFonts w:cs="David"/>
          <w:sz w:val="24"/>
          <w:rtl/>
        </w:rPr>
      </w:pPr>
    </w:p>
    <w:p w:rsidR="00000000" w:rsidRDefault="0011765E">
      <w:pPr>
        <w:rPr>
          <w:rFonts w:cs="David"/>
          <w:sz w:val="24"/>
          <w:u w:val="single"/>
          <w:rtl/>
        </w:rPr>
      </w:pPr>
      <w:r>
        <w:rPr>
          <w:rFonts w:cs="David"/>
          <w:sz w:val="24"/>
          <w:u w:val="single"/>
          <w:rtl/>
        </w:rPr>
        <w:t>תומס מנור:</w:t>
      </w:r>
    </w:p>
    <w:p w:rsidR="00000000" w:rsidRDefault="0011765E">
      <w:pPr>
        <w:ind w:firstLine="567"/>
        <w:rPr>
          <w:rFonts w:cs="David"/>
          <w:sz w:val="24"/>
          <w:rtl/>
        </w:rPr>
      </w:pPr>
      <w:r>
        <w:rPr>
          <w:rFonts w:cs="David"/>
          <w:sz w:val="24"/>
          <w:rtl/>
        </w:rPr>
        <w:tab/>
      </w:r>
      <w:r>
        <w:rPr>
          <w:rFonts w:cs="David"/>
          <w:sz w:val="24"/>
          <w:rtl/>
        </w:rPr>
        <w:tab/>
        <w:t xml:space="preserve"> </w:t>
      </w:r>
    </w:p>
    <w:p w:rsidR="00000000" w:rsidRDefault="0011765E">
      <w:pPr>
        <w:ind w:firstLine="567"/>
        <w:rPr>
          <w:rFonts w:cs="David"/>
          <w:sz w:val="24"/>
          <w:rtl/>
        </w:rPr>
      </w:pPr>
      <w:r>
        <w:rPr>
          <w:rFonts w:cs="David"/>
          <w:sz w:val="24"/>
          <w:rtl/>
        </w:rPr>
        <w:t>תקנות המועצה לענף הלול (כללים בדבר מכסות לייצור ביצי מאכל לשיווק בשנת 2005, התשס"ה-2004.</w:t>
      </w:r>
    </w:p>
    <w:p w:rsidR="00000000" w:rsidRDefault="0011765E">
      <w:pPr>
        <w:ind w:firstLine="567"/>
        <w:rPr>
          <w:rFonts w:cs="David"/>
          <w:sz w:val="24"/>
          <w:rtl/>
        </w:rPr>
      </w:pPr>
    </w:p>
    <w:p w:rsidR="00000000" w:rsidRDefault="0011765E">
      <w:pPr>
        <w:ind w:firstLine="567"/>
        <w:rPr>
          <w:rFonts w:cs="David"/>
          <w:sz w:val="24"/>
          <w:rtl/>
        </w:rPr>
      </w:pPr>
      <w:r>
        <w:rPr>
          <w:rFonts w:cs="David"/>
          <w:sz w:val="24"/>
          <w:rtl/>
        </w:rPr>
        <w:t xml:space="preserve">בתוקף </w:t>
      </w:r>
      <w:r>
        <w:rPr>
          <w:rFonts w:cs="David"/>
          <w:sz w:val="24"/>
          <w:rtl/>
        </w:rPr>
        <w:t>סמכותי לפי סעיפים 31 ו- 53 לחוק המועצה לענף הלול (ייצור ושיווק), התשכ"ד-1963 (להלן-החוק) לאחר התייעצות עם המועצה ובאישור ועדת כלכלה של הכנסת לפי סעיף 21א לחוק יסוד הכנסת וסעיף 2(ב) לחוק העונשין, התשל"ז-1977, אני מתקין תקנות אלו:</w:t>
      </w:r>
    </w:p>
    <w:p w:rsidR="00000000" w:rsidRDefault="0011765E">
      <w:pPr>
        <w:ind w:firstLine="567"/>
        <w:rPr>
          <w:rFonts w:cs="David"/>
          <w:sz w:val="24"/>
          <w:rtl/>
        </w:rPr>
      </w:pPr>
    </w:p>
    <w:p w:rsidR="00000000" w:rsidRDefault="0011765E">
      <w:pPr>
        <w:numPr>
          <w:ilvl w:val="0"/>
          <w:numId w:val="1"/>
        </w:numPr>
        <w:rPr>
          <w:rFonts w:cs="David"/>
          <w:sz w:val="24"/>
          <w:rtl/>
        </w:rPr>
      </w:pPr>
      <w:r>
        <w:rPr>
          <w:rFonts w:cs="David"/>
          <w:sz w:val="24"/>
          <w:rtl/>
        </w:rPr>
        <w:t xml:space="preserve">הגדרות. בתקנות אלה – </w:t>
      </w:r>
    </w:p>
    <w:p w:rsidR="00000000" w:rsidRDefault="0011765E">
      <w:pPr>
        <w:ind w:left="927"/>
        <w:rPr>
          <w:rFonts w:cs="David"/>
          <w:sz w:val="24"/>
          <w:rtl/>
        </w:rPr>
      </w:pPr>
      <w:r>
        <w:rPr>
          <w:rFonts w:cs="David"/>
          <w:sz w:val="24"/>
          <w:rtl/>
        </w:rPr>
        <w:t>"</w:t>
      </w:r>
      <w:r>
        <w:rPr>
          <w:rFonts w:cs="David"/>
          <w:sz w:val="24"/>
          <w:rtl/>
        </w:rPr>
        <w:t xml:space="preserve">אפרוחות" </w:t>
      </w:r>
      <w:r>
        <w:rPr>
          <w:rFonts w:cs="David"/>
          <w:sz w:val="24"/>
          <w:rtl/>
        </w:rPr>
        <w:tab/>
        <w:t>-  אפרוחים משעת בקיעתם מהביצה ועד גיל שבעה ימים.</w:t>
      </w:r>
    </w:p>
    <w:p w:rsidR="00000000" w:rsidRDefault="0011765E">
      <w:pPr>
        <w:ind w:left="927"/>
        <w:rPr>
          <w:rFonts w:cs="David"/>
          <w:sz w:val="24"/>
          <w:rtl/>
        </w:rPr>
      </w:pPr>
      <w:r>
        <w:rPr>
          <w:rFonts w:cs="David"/>
          <w:sz w:val="24"/>
          <w:rtl/>
        </w:rPr>
        <w:t xml:space="preserve">"בעל מכסה" </w:t>
      </w:r>
      <w:r>
        <w:rPr>
          <w:rFonts w:cs="David"/>
          <w:sz w:val="24"/>
          <w:rtl/>
        </w:rPr>
        <w:tab/>
        <w:t>-  מי שנקבעה לו מכסה לשנת התכנון לפי תקנות אלה.</w:t>
      </w:r>
    </w:p>
    <w:p w:rsidR="00000000" w:rsidRDefault="0011765E">
      <w:pPr>
        <w:ind w:left="927"/>
        <w:rPr>
          <w:rFonts w:cs="David"/>
          <w:sz w:val="24"/>
          <w:rtl/>
        </w:rPr>
      </w:pPr>
      <w:r>
        <w:rPr>
          <w:rFonts w:cs="David"/>
          <w:sz w:val="24"/>
          <w:rtl/>
        </w:rPr>
        <w:t xml:space="preserve">"המועצה" </w:t>
      </w:r>
      <w:r>
        <w:rPr>
          <w:rFonts w:cs="David"/>
          <w:sz w:val="24"/>
          <w:rtl/>
        </w:rPr>
        <w:tab/>
        <w:t>-   המועצה לענף הלול שהוקמה לפי סעיף 2 לחוק.</w:t>
      </w:r>
    </w:p>
    <w:p w:rsidR="00000000" w:rsidRDefault="0011765E">
      <w:pPr>
        <w:ind w:left="2268" w:hanging="1335"/>
        <w:rPr>
          <w:rFonts w:cs="David"/>
          <w:sz w:val="24"/>
          <w:rtl/>
        </w:rPr>
      </w:pPr>
      <w:r>
        <w:rPr>
          <w:rFonts w:cs="David"/>
          <w:sz w:val="24"/>
          <w:rtl/>
        </w:rPr>
        <w:t>"כללי 1004"</w:t>
      </w:r>
      <w:r>
        <w:rPr>
          <w:rFonts w:cs="David"/>
          <w:sz w:val="24"/>
          <w:rtl/>
        </w:rPr>
        <w:tab/>
        <w:t>-  תקנות המועצה לענף הלול (כללים בדבר מכסות לייצור ביצי מאכל    לשיווק</w:t>
      </w:r>
      <w:r>
        <w:rPr>
          <w:rFonts w:cs="David"/>
          <w:sz w:val="24"/>
          <w:rtl/>
        </w:rPr>
        <w:t xml:space="preserve"> בשנת 2004), התשס"ד-2004.</w:t>
      </w:r>
    </w:p>
    <w:p w:rsidR="00000000" w:rsidRDefault="0011765E">
      <w:pPr>
        <w:ind w:left="927"/>
        <w:rPr>
          <w:rFonts w:cs="David"/>
          <w:sz w:val="24"/>
          <w:rtl/>
        </w:rPr>
      </w:pPr>
      <w:r>
        <w:rPr>
          <w:rFonts w:cs="David"/>
          <w:sz w:val="24"/>
          <w:rtl/>
        </w:rPr>
        <w:t xml:space="preserve">" להקה" </w:t>
      </w:r>
      <w:r>
        <w:rPr>
          <w:rFonts w:cs="David"/>
          <w:sz w:val="24"/>
          <w:rtl/>
        </w:rPr>
        <w:tab/>
        <w:t>- מטילות בגיל אחד שמחזיק מגדל.</w:t>
      </w:r>
    </w:p>
    <w:p w:rsidR="00000000" w:rsidRDefault="0011765E">
      <w:pPr>
        <w:ind w:left="2262" w:hanging="1335"/>
        <w:rPr>
          <w:rFonts w:cs="David"/>
          <w:sz w:val="24"/>
          <w:rtl/>
        </w:rPr>
      </w:pPr>
      <w:r>
        <w:rPr>
          <w:rFonts w:cs="David"/>
          <w:sz w:val="24"/>
          <w:rtl/>
        </w:rPr>
        <w:t>"לול הבסיס"</w:t>
      </w:r>
      <w:r>
        <w:rPr>
          <w:rFonts w:cs="David"/>
          <w:sz w:val="24"/>
          <w:rtl/>
        </w:rPr>
        <w:tab/>
        <w:t>- לול המצוי במשקו של מגדל במען הרשום שלו או במשק אחר שבתחום אותו ישוב.</w:t>
      </w:r>
    </w:p>
    <w:p w:rsidR="00000000" w:rsidRDefault="0011765E">
      <w:pPr>
        <w:ind w:left="927"/>
        <w:rPr>
          <w:rFonts w:cs="David"/>
          <w:sz w:val="24"/>
          <w:rtl/>
        </w:rPr>
      </w:pPr>
      <w:r>
        <w:rPr>
          <w:rFonts w:cs="David"/>
          <w:sz w:val="24"/>
          <w:rtl/>
        </w:rPr>
        <w:t>"מגדל פרגיות" - אדם העוסק בגידול פרגיות.</w:t>
      </w:r>
    </w:p>
    <w:p w:rsidR="00000000" w:rsidRDefault="0011765E">
      <w:pPr>
        <w:ind w:left="927"/>
        <w:rPr>
          <w:rFonts w:cs="David"/>
          <w:sz w:val="24"/>
          <w:rtl/>
        </w:rPr>
      </w:pPr>
      <w:r>
        <w:rPr>
          <w:rFonts w:cs="David"/>
          <w:sz w:val="24"/>
          <w:rtl/>
        </w:rPr>
        <w:t>"מטילות"</w:t>
      </w:r>
      <w:r>
        <w:rPr>
          <w:rFonts w:cs="David"/>
          <w:sz w:val="24"/>
          <w:rtl/>
        </w:rPr>
        <w:tab/>
        <w:t>- תרנגולות שגילן עולה על חמישה חודשים.</w:t>
      </w:r>
    </w:p>
    <w:p w:rsidR="00000000" w:rsidRDefault="0011765E">
      <w:pPr>
        <w:ind w:left="927"/>
        <w:rPr>
          <w:rFonts w:cs="David"/>
          <w:sz w:val="24"/>
          <w:rtl/>
        </w:rPr>
      </w:pPr>
      <w:r>
        <w:rPr>
          <w:rFonts w:cs="David"/>
          <w:sz w:val="24"/>
          <w:rtl/>
        </w:rPr>
        <w:t>"עופות להטלה" - מט</w:t>
      </w:r>
      <w:r>
        <w:rPr>
          <w:rFonts w:cs="David"/>
          <w:sz w:val="24"/>
          <w:rtl/>
        </w:rPr>
        <w:t>ילות, פרגיות ואפרוחות.</w:t>
      </w:r>
    </w:p>
    <w:p w:rsidR="00000000" w:rsidRDefault="0011765E">
      <w:pPr>
        <w:ind w:left="927"/>
        <w:rPr>
          <w:rFonts w:cs="David"/>
          <w:sz w:val="24"/>
          <w:rtl/>
        </w:rPr>
      </w:pPr>
      <w:r>
        <w:rPr>
          <w:rFonts w:cs="David"/>
          <w:sz w:val="24"/>
          <w:rtl/>
        </w:rPr>
        <w:t xml:space="preserve">"פרגית" </w:t>
      </w:r>
      <w:r>
        <w:rPr>
          <w:rFonts w:cs="David"/>
          <w:sz w:val="24"/>
          <w:rtl/>
        </w:rPr>
        <w:tab/>
        <w:t>- תרנגולת בגיל שעד חמישה חודשים.</w:t>
      </w:r>
    </w:p>
    <w:p w:rsidR="00000000" w:rsidRDefault="0011765E">
      <w:pPr>
        <w:ind w:left="927"/>
        <w:rPr>
          <w:rFonts w:cs="David"/>
          <w:sz w:val="24"/>
          <w:rtl/>
        </w:rPr>
      </w:pPr>
      <w:r>
        <w:rPr>
          <w:rFonts w:cs="David"/>
          <w:sz w:val="24"/>
          <w:rtl/>
        </w:rPr>
        <w:t xml:space="preserve">"שנת התכנון" </w:t>
      </w:r>
      <w:r>
        <w:rPr>
          <w:rFonts w:cs="David"/>
          <w:sz w:val="24"/>
          <w:rtl/>
        </w:rPr>
        <w:tab/>
        <w:t>- שנת 2005.</w:t>
      </w:r>
    </w:p>
    <w:p w:rsidR="00000000" w:rsidRDefault="0011765E">
      <w:pPr>
        <w:rPr>
          <w:rFonts w:cs="David"/>
          <w:sz w:val="24"/>
          <w:rtl/>
        </w:rPr>
      </w:pPr>
    </w:p>
    <w:p w:rsidR="00000000" w:rsidRDefault="0011765E">
      <w:pPr>
        <w:rPr>
          <w:rFonts w:cs="David"/>
          <w:sz w:val="24"/>
          <w:rtl/>
        </w:rPr>
      </w:pPr>
      <w:r>
        <w:rPr>
          <w:rFonts w:cs="David"/>
          <w:sz w:val="24"/>
          <w:u w:val="single"/>
          <w:rtl/>
        </w:rPr>
        <w:t>היו"ר שלום שמחון:</w:t>
      </w:r>
    </w:p>
    <w:p w:rsidR="00000000" w:rsidRDefault="0011765E">
      <w:pPr>
        <w:rPr>
          <w:rFonts w:cs="David"/>
          <w:sz w:val="24"/>
          <w:rtl/>
        </w:rPr>
      </w:pPr>
    </w:p>
    <w:p w:rsidR="00000000" w:rsidRDefault="0011765E">
      <w:pPr>
        <w:rPr>
          <w:rFonts w:cs="David"/>
          <w:sz w:val="24"/>
          <w:rtl/>
        </w:rPr>
      </w:pPr>
      <w:r>
        <w:rPr>
          <w:rFonts w:cs="David"/>
          <w:sz w:val="24"/>
          <w:rtl/>
        </w:rPr>
        <w:tab/>
        <w:t xml:space="preserve"> יש הערות לסעיף 1 ? מי בעד סעיף 1?</w:t>
      </w:r>
    </w:p>
    <w:p w:rsidR="00000000" w:rsidRDefault="0011765E">
      <w:pPr>
        <w:rPr>
          <w:rFonts w:cs="David"/>
          <w:sz w:val="24"/>
          <w:rtl/>
        </w:rPr>
      </w:pPr>
    </w:p>
    <w:p w:rsidR="00000000" w:rsidRDefault="0011765E">
      <w:pPr>
        <w:jc w:val="center"/>
        <w:rPr>
          <w:rFonts w:cs="David"/>
          <w:sz w:val="24"/>
          <w:u w:val="single"/>
          <w:rtl/>
        </w:rPr>
      </w:pPr>
      <w:r>
        <w:rPr>
          <w:rFonts w:cs="David"/>
          <w:sz w:val="24"/>
          <w:u w:val="single"/>
          <w:rtl/>
        </w:rPr>
        <w:t>הצבעה</w:t>
      </w:r>
    </w:p>
    <w:p w:rsidR="00000000" w:rsidRDefault="0011765E">
      <w:pPr>
        <w:jc w:val="center"/>
        <w:rPr>
          <w:rFonts w:cs="David"/>
          <w:sz w:val="24"/>
          <w:rtl/>
        </w:rPr>
      </w:pPr>
    </w:p>
    <w:p w:rsidR="00000000" w:rsidRDefault="0011765E">
      <w:pPr>
        <w:jc w:val="center"/>
        <w:rPr>
          <w:rFonts w:cs="David"/>
          <w:sz w:val="24"/>
          <w:rtl/>
        </w:rPr>
      </w:pPr>
      <w:r>
        <w:rPr>
          <w:rFonts w:cs="David"/>
          <w:sz w:val="24"/>
          <w:rtl/>
        </w:rPr>
        <w:t>בעד: רוב</w:t>
      </w:r>
    </w:p>
    <w:p w:rsidR="00000000" w:rsidRDefault="0011765E">
      <w:pPr>
        <w:jc w:val="center"/>
        <w:rPr>
          <w:rFonts w:cs="David"/>
          <w:sz w:val="24"/>
          <w:rtl/>
        </w:rPr>
      </w:pPr>
      <w:r>
        <w:rPr>
          <w:rFonts w:cs="David"/>
          <w:sz w:val="24"/>
          <w:rtl/>
        </w:rPr>
        <w:t>נגד: אין</w:t>
      </w:r>
    </w:p>
    <w:p w:rsidR="00000000" w:rsidRDefault="0011765E">
      <w:pPr>
        <w:jc w:val="center"/>
        <w:rPr>
          <w:rFonts w:cs="David"/>
          <w:sz w:val="24"/>
          <w:rtl/>
        </w:rPr>
      </w:pPr>
    </w:p>
    <w:p w:rsidR="00000000" w:rsidRDefault="0011765E">
      <w:pPr>
        <w:jc w:val="center"/>
        <w:rPr>
          <w:rFonts w:cs="David"/>
          <w:sz w:val="24"/>
          <w:rtl/>
        </w:rPr>
      </w:pPr>
      <w:r>
        <w:rPr>
          <w:rFonts w:cs="David"/>
          <w:sz w:val="24"/>
          <w:rtl/>
        </w:rPr>
        <w:t>הסעיף אושר.</w:t>
      </w:r>
    </w:p>
    <w:p w:rsidR="00000000" w:rsidRDefault="0011765E">
      <w:pPr>
        <w:rPr>
          <w:rFonts w:cs="David"/>
          <w:sz w:val="24"/>
          <w:rtl/>
        </w:rPr>
      </w:pPr>
    </w:p>
    <w:p w:rsidR="00000000" w:rsidRDefault="0011765E">
      <w:pPr>
        <w:textAlignment w:val="auto"/>
        <w:rPr>
          <w:rFonts w:cs="David"/>
          <w:sz w:val="24"/>
          <w:u w:val="single"/>
          <w:rtl/>
        </w:rPr>
      </w:pPr>
      <w:r>
        <w:rPr>
          <w:rFonts w:cs="David"/>
          <w:sz w:val="24"/>
          <w:u w:val="single"/>
          <w:rtl/>
        </w:rPr>
        <w:t>תומס מנור:</w:t>
      </w:r>
    </w:p>
    <w:p w:rsidR="00000000" w:rsidRDefault="0011765E">
      <w:pPr>
        <w:ind w:firstLine="567"/>
        <w:rPr>
          <w:rFonts w:cs="David"/>
          <w:sz w:val="24"/>
          <w:rtl/>
        </w:rPr>
      </w:pPr>
      <w:r>
        <w:rPr>
          <w:rFonts w:cs="David"/>
          <w:sz w:val="24"/>
          <w:rtl/>
        </w:rPr>
        <w:tab/>
      </w:r>
      <w:r>
        <w:rPr>
          <w:rFonts w:cs="David"/>
          <w:sz w:val="24"/>
          <w:rtl/>
        </w:rPr>
        <w:tab/>
        <w:t xml:space="preserve"> </w:t>
      </w:r>
    </w:p>
    <w:p w:rsidR="00000000" w:rsidRDefault="0011765E">
      <w:pPr>
        <w:rPr>
          <w:rFonts w:cs="David"/>
          <w:sz w:val="24"/>
          <w:rtl/>
        </w:rPr>
      </w:pPr>
      <w:r>
        <w:rPr>
          <w:rFonts w:cs="David"/>
          <w:sz w:val="24"/>
          <w:rtl/>
        </w:rPr>
        <w:tab/>
        <w:t>2. מכסה אישית</w:t>
      </w:r>
    </w:p>
    <w:p w:rsidR="00000000" w:rsidRDefault="0011765E">
      <w:pPr>
        <w:pStyle w:val="31"/>
        <w:ind w:left="1134" w:firstLine="6"/>
        <w:rPr>
          <w:rFonts w:cs="David"/>
          <w:sz w:val="24"/>
          <w:rtl/>
        </w:rPr>
      </w:pPr>
      <w:r>
        <w:rPr>
          <w:rFonts w:cs="David"/>
          <w:sz w:val="24"/>
          <w:rtl/>
        </w:rPr>
        <w:t>גודל משק הלול לייצור ביצי מאכל לשיווק ב</w:t>
      </w:r>
      <w:r>
        <w:rPr>
          <w:rFonts w:cs="David"/>
          <w:sz w:val="24"/>
          <w:rtl/>
        </w:rPr>
        <w:t>היקף ארצי בשנת התכנון, יהיה גידול מטילות לייצור 1,671,000,000 ביצי מאכל לשיווק (להלן-המכסה הארצית).</w:t>
      </w:r>
    </w:p>
    <w:p w:rsidR="00000000" w:rsidRDefault="0011765E">
      <w:pPr>
        <w:rPr>
          <w:rFonts w:cs="David"/>
          <w:sz w:val="24"/>
          <w:rtl/>
        </w:rPr>
      </w:pPr>
    </w:p>
    <w:p w:rsidR="00000000" w:rsidRDefault="0011765E">
      <w:pPr>
        <w:pStyle w:val="21"/>
        <w:rPr>
          <w:rFonts w:cs="David"/>
          <w:sz w:val="24"/>
          <w:u w:val="single"/>
          <w:rtl/>
        </w:rPr>
      </w:pPr>
      <w:r>
        <w:rPr>
          <w:rFonts w:cs="David"/>
          <w:sz w:val="24"/>
          <w:u w:val="single"/>
          <w:rtl/>
        </w:rPr>
        <w:t>רוחמה אברהם:</w:t>
      </w:r>
    </w:p>
    <w:p w:rsidR="00000000" w:rsidRDefault="0011765E">
      <w:pPr>
        <w:pStyle w:val="21"/>
        <w:rPr>
          <w:rFonts w:cs="David"/>
          <w:sz w:val="24"/>
          <w:rtl/>
        </w:rPr>
      </w:pPr>
    </w:p>
    <w:p w:rsidR="00000000" w:rsidRDefault="0011765E">
      <w:pPr>
        <w:rPr>
          <w:rFonts w:cs="David"/>
          <w:sz w:val="24"/>
          <w:rtl/>
        </w:rPr>
      </w:pPr>
      <w:r>
        <w:rPr>
          <w:rFonts w:cs="David"/>
          <w:sz w:val="24"/>
          <w:rtl/>
        </w:rPr>
        <w:tab/>
        <w:t xml:space="preserve">   זו אותה מכסה, אבל מה לגבי שנה הבאה, כל פעם נצטרך מחדש לאשר את התקנות לפי גודל המכסה?</w:t>
      </w:r>
    </w:p>
    <w:p w:rsidR="00000000" w:rsidRDefault="0011765E">
      <w:pPr>
        <w:rPr>
          <w:rFonts w:cs="David"/>
          <w:sz w:val="24"/>
          <w:rtl/>
        </w:rPr>
      </w:pPr>
    </w:p>
    <w:p w:rsidR="00000000" w:rsidRDefault="0011765E">
      <w:pPr>
        <w:rPr>
          <w:rFonts w:cs="David"/>
          <w:sz w:val="24"/>
          <w:rtl/>
        </w:rPr>
      </w:pPr>
      <w:r>
        <w:rPr>
          <w:rFonts w:cs="David"/>
          <w:sz w:val="24"/>
          <w:u w:val="single"/>
          <w:rtl/>
        </w:rPr>
        <w:t>היו"ר שלום שמחון:</w:t>
      </w:r>
    </w:p>
    <w:p w:rsidR="00000000" w:rsidRDefault="0011765E">
      <w:pPr>
        <w:rPr>
          <w:rFonts w:cs="David"/>
          <w:sz w:val="24"/>
          <w:rtl/>
        </w:rPr>
      </w:pPr>
    </w:p>
    <w:p w:rsidR="00000000" w:rsidRDefault="0011765E">
      <w:pPr>
        <w:rPr>
          <w:rFonts w:cs="David"/>
          <w:sz w:val="24"/>
          <w:rtl/>
        </w:rPr>
      </w:pPr>
      <w:r>
        <w:rPr>
          <w:rFonts w:cs="David"/>
          <w:sz w:val="24"/>
          <w:rtl/>
        </w:rPr>
        <w:tab/>
        <w:t xml:space="preserve"> מי בעד סעיף 2?</w:t>
      </w:r>
    </w:p>
    <w:p w:rsidR="00000000" w:rsidRDefault="0011765E">
      <w:pPr>
        <w:rPr>
          <w:rFonts w:cs="David"/>
          <w:sz w:val="24"/>
          <w:rtl/>
        </w:rPr>
      </w:pPr>
    </w:p>
    <w:p w:rsidR="00000000" w:rsidRDefault="0011765E">
      <w:pPr>
        <w:jc w:val="center"/>
        <w:textAlignment w:val="auto"/>
        <w:rPr>
          <w:rFonts w:cs="David"/>
          <w:sz w:val="24"/>
          <w:u w:val="single"/>
          <w:rtl/>
        </w:rPr>
      </w:pPr>
      <w:r>
        <w:rPr>
          <w:rFonts w:cs="David"/>
          <w:sz w:val="24"/>
          <w:u w:val="single"/>
          <w:rtl/>
        </w:rPr>
        <w:t>הצבעה</w:t>
      </w:r>
    </w:p>
    <w:p w:rsidR="00000000" w:rsidRDefault="0011765E">
      <w:pPr>
        <w:jc w:val="center"/>
        <w:rPr>
          <w:rFonts w:cs="David"/>
          <w:sz w:val="24"/>
          <w:rtl/>
        </w:rPr>
      </w:pPr>
    </w:p>
    <w:p w:rsidR="00000000" w:rsidRDefault="0011765E">
      <w:pPr>
        <w:jc w:val="center"/>
        <w:rPr>
          <w:rFonts w:cs="David"/>
          <w:sz w:val="24"/>
          <w:rtl/>
        </w:rPr>
      </w:pPr>
      <w:r>
        <w:rPr>
          <w:rFonts w:cs="David"/>
          <w:sz w:val="24"/>
          <w:rtl/>
        </w:rPr>
        <w:t>בעד: רו</w:t>
      </w:r>
      <w:r>
        <w:rPr>
          <w:rFonts w:cs="David"/>
          <w:sz w:val="24"/>
          <w:rtl/>
        </w:rPr>
        <w:t>ב</w:t>
      </w:r>
    </w:p>
    <w:p w:rsidR="00000000" w:rsidRDefault="0011765E">
      <w:pPr>
        <w:jc w:val="center"/>
        <w:rPr>
          <w:rFonts w:cs="David"/>
          <w:sz w:val="24"/>
          <w:rtl/>
        </w:rPr>
      </w:pPr>
      <w:r>
        <w:rPr>
          <w:rFonts w:cs="David"/>
          <w:sz w:val="24"/>
          <w:rtl/>
        </w:rPr>
        <w:t>נגד: אין</w:t>
      </w:r>
    </w:p>
    <w:p w:rsidR="00000000" w:rsidRDefault="0011765E">
      <w:pPr>
        <w:jc w:val="center"/>
        <w:rPr>
          <w:rFonts w:cs="David"/>
          <w:sz w:val="24"/>
          <w:rtl/>
        </w:rPr>
      </w:pPr>
    </w:p>
    <w:p w:rsidR="00000000" w:rsidRDefault="0011765E">
      <w:pPr>
        <w:jc w:val="center"/>
        <w:rPr>
          <w:rFonts w:cs="David"/>
          <w:sz w:val="24"/>
          <w:rtl/>
        </w:rPr>
      </w:pPr>
      <w:r>
        <w:rPr>
          <w:rFonts w:cs="David"/>
          <w:sz w:val="24"/>
          <w:rtl/>
        </w:rPr>
        <w:t>הסעיף אושר.</w:t>
      </w:r>
    </w:p>
    <w:p w:rsidR="00000000" w:rsidRDefault="0011765E">
      <w:pPr>
        <w:rPr>
          <w:rFonts w:cs="David"/>
          <w:sz w:val="24"/>
          <w:rtl/>
        </w:rPr>
      </w:pPr>
    </w:p>
    <w:p w:rsidR="00000000" w:rsidRDefault="0011765E">
      <w:pPr>
        <w:textAlignment w:val="auto"/>
        <w:rPr>
          <w:rFonts w:cs="David"/>
          <w:sz w:val="24"/>
          <w:u w:val="single"/>
          <w:rtl/>
        </w:rPr>
      </w:pPr>
      <w:r>
        <w:rPr>
          <w:rFonts w:cs="David"/>
          <w:sz w:val="24"/>
          <w:u w:val="single"/>
          <w:rtl/>
        </w:rPr>
        <w:t>תומס מנור:</w:t>
      </w:r>
    </w:p>
    <w:p w:rsidR="00000000" w:rsidRDefault="0011765E">
      <w:pPr>
        <w:ind w:firstLine="567"/>
        <w:rPr>
          <w:rFonts w:cs="David"/>
          <w:sz w:val="24"/>
          <w:rtl/>
        </w:rPr>
      </w:pPr>
      <w:r>
        <w:rPr>
          <w:rFonts w:cs="David"/>
          <w:sz w:val="24"/>
          <w:rtl/>
        </w:rPr>
        <w:tab/>
      </w:r>
      <w:r>
        <w:rPr>
          <w:rFonts w:cs="David"/>
          <w:sz w:val="24"/>
          <w:rtl/>
        </w:rPr>
        <w:tab/>
        <w:t xml:space="preserve"> </w:t>
      </w:r>
    </w:p>
    <w:p w:rsidR="00000000" w:rsidRDefault="0011765E">
      <w:pPr>
        <w:rPr>
          <w:rFonts w:cs="David"/>
          <w:sz w:val="24"/>
          <w:rtl/>
        </w:rPr>
      </w:pPr>
      <w:r>
        <w:rPr>
          <w:rFonts w:cs="David"/>
          <w:sz w:val="24"/>
          <w:rtl/>
        </w:rPr>
        <w:tab/>
        <w:t>3. קביעת מכסות אישיות.</w:t>
      </w:r>
    </w:p>
    <w:p w:rsidR="00000000" w:rsidRDefault="0011765E">
      <w:pPr>
        <w:ind w:left="1134" w:firstLine="6"/>
        <w:rPr>
          <w:rFonts w:cs="David"/>
          <w:sz w:val="24"/>
          <w:rtl/>
        </w:rPr>
      </w:pPr>
      <w:r>
        <w:rPr>
          <w:rFonts w:cs="David"/>
          <w:sz w:val="24"/>
          <w:rtl/>
        </w:rPr>
        <w:t>העקרונות לקביעת המכסות האישיות לייצור ביצי מאכל ושיווק לכל מגדל לשנת התכנון, במסגרת המכסה הארצית, יהיו כאמור בתקנות 4 עד 6.</w:t>
      </w:r>
    </w:p>
    <w:p w:rsidR="00000000" w:rsidRDefault="0011765E">
      <w:pPr>
        <w:rPr>
          <w:rFonts w:cs="David"/>
          <w:sz w:val="24"/>
          <w:rtl/>
        </w:rPr>
      </w:pPr>
    </w:p>
    <w:p w:rsidR="00000000" w:rsidRDefault="0011765E">
      <w:pPr>
        <w:rPr>
          <w:rFonts w:cs="David"/>
          <w:sz w:val="24"/>
          <w:rtl/>
        </w:rPr>
      </w:pPr>
      <w:r>
        <w:rPr>
          <w:rFonts w:cs="David"/>
          <w:sz w:val="24"/>
          <w:rtl/>
        </w:rPr>
        <w:tab/>
        <w:t>4. מכסה אישית.</w:t>
      </w:r>
    </w:p>
    <w:p w:rsidR="00000000" w:rsidRDefault="0011765E">
      <w:pPr>
        <w:ind w:left="1134" w:firstLine="6"/>
        <w:rPr>
          <w:rFonts w:cs="David"/>
          <w:sz w:val="24"/>
          <w:rtl/>
        </w:rPr>
      </w:pPr>
      <w:r>
        <w:rPr>
          <w:rFonts w:cs="David"/>
          <w:sz w:val="24"/>
          <w:rtl/>
        </w:rPr>
        <w:t>לכל מגדל תיקבע מכסה אישית לייצור ביצי מאכל לשיווק ב</w:t>
      </w:r>
      <w:r>
        <w:rPr>
          <w:rFonts w:cs="David"/>
          <w:sz w:val="24"/>
          <w:rtl/>
        </w:rPr>
        <w:t>שנת התכנון שתהייה שווה למכסה האישית לייצור ביצי מאכל לשיווק שנקבעה לו בשנת 2004.</w:t>
      </w:r>
    </w:p>
    <w:p w:rsidR="00000000" w:rsidRDefault="0011765E">
      <w:pPr>
        <w:rPr>
          <w:rFonts w:cs="David"/>
          <w:sz w:val="24"/>
          <w:rtl/>
        </w:rPr>
      </w:pPr>
    </w:p>
    <w:p w:rsidR="00000000" w:rsidRDefault="0011765E">
      <w:pPr>
        <w:rPr>
          <w:rFonts w:cs="David"/>
          <w:sz w:val="24"/>
          <w:rtl/>
        </w:rPr>
      </w:pPr>
      <w:r>
        <w:rPr>
          <w:rFonts w:cs="David"/>
          <w:sz w:val="24"/>
          <w:rtl/>
        </w:rPr>
        <w:tab/>
        <w:t>5. מקום הגידול</w:t>
      </w:r>
    </w:p>
    <w:p w:rsidR="00000000" w:rsidRDefault="0011765E">
      <w:pPr>
        <w:numPr>
          <w:ilvl w:val="0"/>
          <w:numId w:val="2"/>
        </w:numPr>
        <w:rPr>
          <w:rFonts w:cs="David"/>
          <w:sz w:val="24"/>
          <w:rtl/>
        </w:rPr>
      </w:pPr>
      <w:r>
        <w:rPr>
          <w:rFonts w:cs="David"/>
          <w:sz w:val="24"/>
          <w:rtl/>
        </w:rPr>
        <w:t>בעל מכסה שמייצר את מכסתו מחוץ ללול הבסיס (להלן- לול חלופי), תקטן מכסתו בשנת התכנון ב- 10%.</w:t>
      </w:r>
    </w:p>
    <w:p w:rsidR="00000000" w:rsidRDefault="0011765E">
      <w:pPr>
        <w:numPr>
          <w:ilvl w:val="0"/>
          <w:numId w:val="2"/>
        </w:numPr>
        <w:rPr>
          <w:rFonts w:cs="David"/>
          <w:sz w:val="24"/>
          <w:rtl/>
        </w:rPr>
      </w:pPr>
      <w:r>
        <w:rPr>
          <w:rFonts w:cs="David"/>
          <w:sz w:val="24"/>
          <w:rtl/>
        </w:rPr>
        <w:t>תקנת משנה (א) לא תחול אם התקיים אחד מאלה:</w:t>
      </w:r>
    </w:p>
    <w:p w:rsidR="00000000" w:rsidRDefault="0011765E">
      <w:pPr>
        <w:numPr>
          <w:ilvl w:val="1"/>
          <w:numId w:val="2"/>
        </w:numPr>
        <w:rPr>
          <w:rFonts w:cs="David"/>
          <w:sz w:val="24"/>
          <w:rtl/>
        </w:rPr>
      </w:pPr>
      <w:r>
        <w:rPr>
          <w:rFonts w:cs="David"/>
          <w:sz w:val="24"/>
          <w:rtl/>
        </w:rPr>
        <w:t>בעל המכסה התק</w:t>
      </w:r>
      <w:r>
        <w:rPr>
          <w:rFonts w:cs="David"/>
          <w:sz w:val="24"/>
          <w:rtl/>
        </w:rPr>
        <w:t>שר בהסכם בכתב לגידול מכסתו בלול חלופי לפני יום ה- 1 בפברואר 2005.</w:t>
      </w:r>
    </w:p>
    <w:p w:rsidR="00000000" w:rsidRDefault="0011765E">
      <w:pPr>
        <w:numPr>
          <w:ilvl w:val="1"/>
          <w:numId w:val="2"/>
        </w:numPr>
        <w:rPr>
          <w:rFonts w:cs="David"/>
          <w:sz w:val="24"/>
          <w:rtl/>
        </w:rPr>
      </w:pPr>
      <w:r>
        <w:rPr>
          <w:rFonts w:cs="David"/>
          <w:sz w:val="24"/>
          <w:rtl/>
        </w:rPr>
        <w:t>בעל המכסה גידל בשנת 2004 את מכסתו בלול חלופי והוא ממשיך לייצר את מכסתו בשנת התכנון באמצעות אותה להקה באותו לול חלופי.</w:t>
      </w:r>
    </w:p>
    <w:p w:rsidR="00000000" w:rsidRDefault="0011765E">
      <w:pPr>
        <w:numPr>
          <w:ilvl w:val="0"/>
          <w:numId w:val="2"/>
        </w:numPr>
        <w:rPr>
          <w:rFonts w:cs="David"/>
          <w:sz w:val="24"/>
          <w:rtl/>
        </w:rPr>
      </w:pPr>
      <w:r>
        <w:rPr>
          <w:rFonts w:cs="David"/>
          <w:sz w:val="24"/>
          <w:rtl/>
        </w:rPr>
        <w:t>לא יצר בעל המכסה את מכסתו בלול חלופי אלא אם מסר על כך למועצה הוד</w:t>
      </w:r>
      <w:r>
        <w:rPr>
          <w:rFonts w:cs="David"/>
          <w:sz w:val="24"/>
          <w:rtl/>
        </w:rPr>
        <w:t>עה בכתב לא יאוחר מ- 30 ימים מיום שנמסרה לו הודעת המועצה על מכסתו בשנת התכנון.</w:t>
      </w:r>
    </w:p>
    <w:p w:rsidR="00000000" w:rsidRDefault="0011765E">
      <w:pPr>
        <w:rPr>
          <w:rFonts w:cs="David"/>
          <w:sz w:val="24"/>
          <w:rtl/>
        </w:rPr>
      </w:pPr>
    </w:p>
    <w:p w:rsidR="00000000" w:rsidRDefault="0011765E">
      <w:pPr>
        <w:rPr>
          <w:rFonts w:cs="David"/>
          <w:sz w:val="24"/>
          <w:rtl/>
        </w:rPr>
      </w:pPr>
      <w:r>
        <w:rPr>
          <w:rFonts w:cs="David"/>
          <w:sz w:val="24"/>
          <w:u w:val="single"/>
          <w:rtl/>
        </w:rPr>
        <w:t>דוד טל:</w:t>
      </w:r>
    </w:p>
    <w:p w:rsidR="00000000" w:rsidRDefault="0011765E">
      <w:pPr>
        <w:rPr>
          <w:rFonts w:cs="David"/>
          <w:sz w:val="24"/>
          <w:rtl/>
        </w:rPr>
      </w:pPr>
    </w:p>
    <w:p w:rsidR="00000000" w:rsidRDefault="0011765E">
      <w:pPr>
        <w:rPr>
          <w:rFonts w:cs="David"/>
          <w:sz w:val="24"/>
          <w:rtl/>
        </w:rPr>
      </w:pPr>
      <w:r>
        <w:rPr>
          <w:rFonts w:cs="David"/>
          <w:sz w:val="24"/>
          <w:rtl/>
        </w:rPr>
        <w:tab/>
        <w:t xml:space="preserve"> אני מתנצל שיצאתי למעט זמן אבל אני רוצה לשאול למה קובעים תקנות כאלה, האם עד היום לא היו תקנות אלה וצריך לסדר את העניינים? ואם מסדרים את העניינים, למה למשל בסעיף 4 נקבע</w:t>
      </w:r>
      <w:r>
        <w:rPr>
          <w:rFonts w:cs="David"/>
          <w:sz w:val="24"/>
          <w:rtl/>
        </w:rPr>
        <w:t xml:space="preserve"> שלכל מגדל תיקבע מכסה אישית לייצור ביצי מאכל כמו שנקבעה ב- 2004. </w:t>
      </w:r>
    </w:p>
    <w:p w:rsidR="00000000" w:rsidRDefault="0011765E">
      <w:pPr>
        <w:rPr>
          <w:rFonts w:cs="David"/>
          <w:sz w:val="24"/>
          <w:rtl/>
        </w:rPr>
      </w:pPr>
    </w:p>
    <w:p w:rsidR="00000000" w:rsidRDefault="0011765E">
      <w:pPr>
        <w:ind w:firstLine="567"/>
        <w:rPr>
          <w:rFonts w:cs="David"/>
          <w:sz w:val="24"/>
          <w:rtl/>
        </w:rPr>
      </w:pPr>
      <w:r>
        <w:rPr>
          <w:rFonts w:cs="David"/>
          <w:sz w:val="24"/>
          <w:rtl/>
        </w:rPr>
        <w:t>אם כבר מסדרים עניינים אני בעד להסתכל על התמונה כולה ויכול להיות שבאזורים כמו אזור הצפון צריך להגדיל את המכסות ולא להשאיר אותם כמו ב- 2004. להשאיר אותם כמו ב- 2004 זה לעשות אולי עבודה קלה. ז</w:t>
      </w:r>
      <w:r>
        <w:rPr>
          <w:rFonts w:cs="David"/>
          <w:sz w:val="24"/>
          <w:rtl/>
        </w:rPr>
        <w:t xml:space="preserve">ה מזכיר לי את תקציב המדינה, הסעיפים תמיד אותו דבר משאירים את זה כמו שזה ואף פעם לא בוחנים אם זה ראוי או לא ראוי, צריך או לא צריך, להוריד לעלות. </w:t>
      </w:r>
    </w:p>
    <w:p w:rsidR="00000000" w:rsidRDefault="0011765E">
      <w:pPr>
        <w:ind w:firstLine="567"/>
        <w:rPr>
          <w:rFonts w:cs="David"/>
          <w:sz w:val="24"/>
          <w:rtl/>
        </w:rPr>
      </w:pPr>
    </w:p>
    <w:p w:rsidR="00000000" w:rsidRDefault="0011765E">
      <w:pPr>
        <w:ind w:firstLine="567"/>
        <w:rPr>
          <w:rFonts w:cs="David"/>
          <w:sz w:val="24"/>
          <w:rtl/>
        </w:rPr>
      </w:pPr>
      <w:r>
        <w:rPr>
          <w:rFonts w:cs="David"/>
          <w:sz w:val="24"/>
          <w:rtl/>
        </w:rPr>
        <w:t>בהיכרות הקצרה שלי עם אנשי אזור הצפון, ואני כידוע לך לא מתמודד בפריימריס אז אין לי בעיה לומר את זה, האנשים שם ע</w:t>
      </w:r>
      <w:r>
        <w:rPr>
          <w:rFonts w:cs="David"/>
          <w:sz w:val="24"/>
          <w:rtl/>
        </w:rPr>
        <w:t>ם כל הכבוד, מה שהם מרוויחים מהביצים, זה פשוט לא נראה לי. אם היית אומר לי שבחנה את זה ועדה מקצועית של אנשים שיושבים כאן והגיעו למסקנה שמה שהיה טוב שיהיה גם בפעם הבאה, אז אני יכול לקבל את זה.</w:t>
      </w:r>
    </w:p>
    <w:p w:rsidR="00000000" w:rsidRDefault="0011765E">
      <w:pPr>
        <w:rPr>
          <w:rFonts w:cs="David"/>
          <w:sz w:val="24"/>
          <w:rtl/>
        </w:rPr>
      </w:pPr>
    </w:p>
    <w:p w:rsidR="00000000" w:rsidRDefault="0011765E">
      <w:pPr>
        <w:rPr>
          <w:rFonts w:cs="David"/>
          <w:sz w:val="24"/>
          <w:rtl/>
        </w:rPr>
      </w:pPr>
      <w:r>
        <w:rPr>
          <w:rFonts w:cs="David"/>
          <w:sz w:val="24"/>
          <w:u w:val="single"/>
          <w:rtl/>
        </w:rPr>
        <w:t>היו"ר שלום שמחון:</w:t>
      </w:r>
    </w:p>
    <w:p w:rsidR="00000000" w:rsidRDefault="0011765E">
      <w:pPr>
        <w:rPr>
          <w:rFonts w:cs="David"/>
          <w:sz w:val="24"/>
          <w:rtl/>
        </w:rPr>
      </w:pPr>
    </w:p>
    <w:p w:rsidR="00000000" w:rsidRDefault="0011765E">
      <w:pPr>
        <w:rPr>
          <w:rFonts w:cs="David"/>
          <w:sz w:val="24"/>
          <w:rtl/>
        </w:rPr>
      </w:pPr>
      <w:r>
        <w:rPr>
          <w:rFonts w:cs="David"/>
          <w:sz w:val="24"/>
          <w:rtl/>
        </w:rPr>
        <w:tab/>
        <w:t xml:space="preserve"> אז אני אגיד איפה זה נולד, זה קשור לעבודת הוו</w:t>
      </w:r>
      <w:r>
        <w:rPr>
          <w:rFonts w:cs="David"/>
          <w:sz w:val="24"/>
          <w:rtl/>
        </w:rPr>
        <w:t>עדה בשנה הקודמת. בשנה הקודמת, כאשר הובאו הכללים, הייתה פה הצבעה, שהשתתפת בה יחד עם חבר הכנסת וקנין, שניסתה להכניס לסדר את העובדה שישנם מגדלים שאינם מגדלים את מכסתם ומעבירים אותה ללולים אחרים. החרדה שהעלה חבר הכנסת וקנין הייתה שישנה סכנה בכך שהמכסות האלה עו</w:t>
      </w:r>
      <w:r>
        <w:rPr>
          <w:rFonts w:cs="David"/>
          <w:sz w:val="24"/>
          <w:rtl/>
        </w:rPr>
        <w:t>ברות ליחידות מאד גדולות ובסופו של דבר תהיה השתלטות של בעלי הון על המכסות האלה, זה היה הכיוון.</w:t>
      </w:r>
    </w:p>
    <w:p w:rsidR="00000000" w:rsidRDefault="0011765E">
      <w:pPr>
        <w:rPr>
          <w:rFonts w:cs="David"/>
          <w:sz w:val="24"/>
          <w:rtl/>
        </w:rPr>
      </w:pPr>
    </w:p>
    <w:p w:rsidR="00000000" w:rsidRDefault="0011765E">
      <w:pPr>
        <w:rPr>
          <w:rFonts w:cs="David"/>
          <w:sz w:val="24"/>
          <w:rtl/>
        </w:rPr>
      </w:pPr>
      <w:r>
        <w:rPr>
          <w:rFonts w:cs="David"/>
          <w:sz w:val="24"/>
          <w:rtl/>
        </w:rPr>
        <w:tab/>
        <w:t xml:space="preserve">ההחלטה הייתה להכניס לתוך הכללים החלטה שאומרת שיש הסדר בין מועצת הלול ליצרן על הטכניקה שבה משהו נותן את מכסתו. בינתיים, בנוסף להודעה של המועצה לענף הלול קרה דבר </w:t>
      </w:r>
      <w:r>
        <w:rPr>
          <w:rFonts w:cs="David"/>
          <w:sz w:val="24"/>
          <w:rtl/>
        </w:rPr>
        <w:t>נוסף שהממשלה החליטה שלא לאפשר לבעלי מכסות שאינם מייצרים, תהליך של השבתה שבמסגרתה הם יכלו לא לגדל את מכסתם והם קבלו השתתפות מהמדינה.</w:t>
      </w:r>
    </w:p>
    <w:p w:rsidR="00000000" w:rsidRDefault="0011765E">
      <w:pPr>
        <w:rPr>
          <w:rFonts w:cs="David"/>
          <w:sz w:val="24"/>
          <w:rtl/>
        </w:rPr>
      </w:pPr>
    </w:p>
    <w:p w:rsidR="00000000" w:rsidRDefault="0011765E">
      <w:pPr>
        <w:rPr>
          <w:rFonts w:cs="David"/>
          <w:sz w:val="24"/>
          <w:rtl/>
        </w:rPr>
      </w:pPr>
      <w:r>
        <w:rPr>
          <w:rFonts w:cs="David"/>
          <w:sz w:val="24"/>
          <w:rtl/>
        </w:rPr>
        <w:tab/>
        <w:t>שני הדברים האלה חייבו את הממונה לשנות ולהסדיר את הטכניקה שבה מגדלים מחוץ למכסה.</w:t>
      </w:r>
    </w:p>
    <w:p w:rsidR="00000000" w:rsidRDefault="0011765E">
      <w:pPr>
        <w:rPr>
          <w:rFonts w:cs="David"/>
          <w:sz w:val="24"/>
          <w:rtl/>
        </w:rPr>
      </w:pPr>
    </w:p>
    <w:p w:rsidR="00000000" w:rsidRDefault="0011765E">
      <w:pPr>
        <w:rPr>
          <w:rFonts w:cs="David"/>
          <w:sz w:val="24"/>
          <w:rtl/>
        </w:rPr>
      </w:pPr>
      <w:r>
        <w:rPr>
          <w:rFonts w:cs="David"/>
          <w:sz w:val="24"/>
          <w:u w:val="single"/>
          <w:rtl/>
        </w:rPr>
        <w:t>דוד טל:</w:t>
      </w:r>
    </w:p>
    <w:p w:rsidR="00000000" w:rsidRDefault="0011765E">
      <w:pPr>
        <w:rPr>
          <w:rFonts w:cs="David"/>
          <w:sz w:val="24"/>
          <w:rtl/>
        </w:rPr>
      </w:pPr>
    </w:p>
    <w:p w:rsidR="00000000" w:rsidRDefault="0011765E">
      <w:pPr>
        <w:rPr>
          <w:rFonts w:cs="David"/>
          <w:sz w:val="24"/>
          <w:rtl/>
        </w:rPr>
      </w:pPr>
      <w:r>
        <w:rPr>
          <w:rFonts w:cs="David"/>
          <w:sz w:val="24"/>
          <w:rtl/>
        </w:rPr>
        <w:tab/>
        <w:t xml:space="preserve"> איזה השתתפות הם קבלו?</w:t>
      </w:r>
    </w:p>
    <w:p w:rsidR="00000000" w:rsidRDefault="0011765E">
      <w:pPr>
        <w:rPr>
          <w:rFonts w:cs="David"/>
          <w:sz w:val="24"/>
          <w:rtl/>
        </w:rPr>
      </w:pPr>
    </w:p>
    <w:p w:rsidR="00000000" w:rsidRDefault="0011765E">
      <w:pPr>
        <w:rPr>
          <w:rFonts w:cs="David"/>
          <w:sz w:val="24"/>
          <w:rtl/>
        </w:rPr>
      </w:pPr>
      <w:r>
        <w:rPr>
          <w:rFonts w:cs="David"/>
          <w:sz w:val="24"/>
          <w:u w:val="single"/>
          <w:rtl/>
        </w:rPr>
        <w:t>היו"ר ש</w:t>
      </w:r>
      <w:r>
        <w:rPr>
          <w:rFonts w:cs="David"/>
          <w:sz w:val="24"/>
          <w:u w:val="single"/>
          <w:rtl/>
        </w:rPr>
        <w:t>לום שמחון:</w:t>
      </w:r>
    </w:p>
    <w:p w:rsidR="00000000" w:rsidRDefault="0011765E">
      <w:pPr>
        <w:rPr>
          <w:rFonts w:cs="David"/>
          <w:sz w:val="24"/>
          <w:rtl/>
        </w:rPr>
      </w:pPr>
    </w:p>
    <w:p w:rsidR="00000000" w:rsidRDefault="0011765E">
      <w:pPr>
        <w:rPr>
          <w:rFonts w:cs="David"/>
          <w:sz w:val="24"/>
          <w:rtl/>
        </w:rPr>
      </w:pPr>
      <w:r>
        <w:rPr>
          <w:rFonts w:cs="David"/>
          <w:sz w:val="24"/>
          <w:rtl/>
        </w:rPr>
        <w:tab/>
        <w:t xml:space="preserve"> אם מישהו לא גידל בשנה הקודמת, 5 אגורות פלוס הסובסידיה.</w:t>
      </w:r>
    </w:p>
    <w:p w:rsidR="00000000" w:rsidRDefault="0011765E">
      <w:pPr>
        <w:rPr>
          <w:rFonts w:cs="David"/>
          <w:sz w:val="24"/>
          <w:rtl/>
        </w:rPr>
      </w:pPr>
    </w:p>
    <w:p w:rsidR="00000000" w:rsidRDefault="0011765E">
      <w:pPr>
        <w:rPr>
          <w:rFonts w:cs="David"/>
          <w:sz w:val="24"/>
          <w:rtl/>
        </w:rPr>
      </w:pPr>
      <w:r>
        <w:rPr>
          <w:rFonts w:cs="David"/>
          <w:sz w:val="24"/>
          <w:u w:val="single"/>
          <w:rtl/>
        </w:rPr>
        <w:t>דוד טל:</w:t>
      </w:r>
    </w:p>
    <w:p w:rsidR="00000000" w:rsidRDefault="0011765E">
      <w:pPr>
        <w:rPr>
          <w:rFonts w:cs="David"/>
          <w:sz w:val="24"/>
          <w:rtl/>
        </w:rPr>
      </w:pPr>
    </w:p>
    <w:p w:rsidR="00000000" w:rsidRDefault="0011765E">
      <w:pPr>
        <w:rPr>
          <w:rFonts w:cs="David"/>
          <w:sz w:val="24"/>
          <w:rtl/>
        </w:rPr>
      </w:pPr>
      <w:r>
        <w:rPr>
          <w:rFonts w:cs="David"/>
          <w:sz w:val="24"/>
          <w:rtl/>
        </w:rPr>
        <w:tab/>
        <w:t xml:space="preserve"> בכמה זה מתבטא, אני מניח שלכל מי שיש לו מכסה זה משהו כמו 1000 דולר בחודש?</w:t>
      </w:r>
    </w:p>
    <w:p w:rsidR="00000000" w:rsidRDefault="0011765E">
      <w:pPr>
        <w:rPr>
          <w:rFonts w:cs="David"/>
          <w:sz w:val="24"/>
          <w:rtl/>
        </w:rPr>
      </w:pPr>
    </w:p>
    <w:p w:rsidR="00000000" w:rsidRDefault="0011765E">
      <w:pPr>
        <w:textAlignment w:val="auto"/>
        <w:rPr>
          <w:rFonts w:cs="David"/>
          <w:sz w:val="24"/>
          <w:u w:val="single"/>
          <w:rtl/>
        </w:rPr>
      </w:pPr>
      <w:r>
        <w:rPr>
          <w:rFonts w:cs="David"/>
          <w:sz w:val="24"/>
          <w:u w:val="single"/>
          <w:rtl/>
        </w:rPr>
        <w:t>מרדכי הלפרין:</w:t>
      </w:r>
    </w:p>
    <w:p w:rsidR="00000000" w:rsidRDefault="0011765E">
      <w:pPr>
        <w:ind w:firstLine="567"/>
        <w:rPr>
          <w:rFonts w:cs="David"/>
          <w:sz w:val="24"/>
          <w:rtl/>
        </w:rPr>
      </w:pPr>
    </w:p>
    <w:p w:rsidR="00000000" w:rsidRDefault="0011765E">
      <w:pPr>
        <w:ind w:firstLine="567"/>
        <w:rPr>
          <w:rFonts w:cs="David"/>
          <w:sz w:val="24"/>
          <w:rtl/>
        </w:rPr>
      </w:pPr>
      <w:r>
        <w:rPr>
          <w:rFonts w:cs="David"/>
          <w:sz w:val="24"/>
          <w:rtl/>
        </w:rPr>
        <w:t>פלוס מינוס.</w:t>
      </w:r>
    </w:p>
    <w:p w:rsidR="00000000" w:rsidRDefault="0011765E">
      <w:pPr>
        <w:rPr>
          <w:rFonts w:cs="David"/>
          <w:sz w:val="24"/>
          <w:rtl/>
        </w:rPr>
      </w:pPr>
    </w:p>
    <w:p w:rsidR="00000000" w:rsidRDefault="0011765E">
      <w:pPr>
        <w:rPr>
          <w:rFonts w:cs="David"/>
          <w:sz w:val="24"/>
          <w:rtl/>
        </w:rPr>
      </w:pPr>
      <w:r>
        <w:rPr>
          <w:rFonts w:cs="David"/>
          <w:sz w:val="24"/>
          <w:rtl/>
        </w:rPr>
        <w:t xml:space="preserve"> </w:t>
      </w:r>
      <w:r>
        <w:rPr>
          <w:rFonts w:cs="David"/>
          <w:sz w:val="24"/>
          <w:u w:val="single"/>
          <w:rtl/>
        </w:rPr>
        <w:t>דוד טל:</w:t>
      </w:r>
    </w:p>
    <w:p w:rsidR="00000000" w:rsidRDefault="0011765E">
      <w:pPr>
        <w:rPr>
          <w:rFonts w:cs="David"/>
          <w:sz w:val="24"/>
          <w:rtl/>
        </w:rPr>
      </w:pPr>
    </w:p>
    <w:p w:rsidR="00000000" w:rsidRDefault="0011765E">
      <w:pPr>
        <w:rPr>
          <w:rFonts w:cs="David"/>
          <w:sz w:val="24"/>
          <w:rtl/>
        </w:rPr>
      </w:pPr>
      <w:r>
        <w:rPr>
          <w:rFonts w:cs="David"/>
          <w:sz w:val="24"/>
          <w:rtl/>
        </w:rPr>
        <w:tab/>
        <w:t xml:space="preserve"> ואם הוא משבית את זה?</w:t>
      </w:r>
    </w:p>
    <w:p w:rsidR="00000000" w:rsidRDefault="0011765E">
      <w:pPr>
        <w:rPr>
          <w:rFonts w:cs="David"/>
          <w:sz w:val="24"/>
          <w:rtl/>
        </w:rPr>
      </w:pPr>
    </w:p>
    <w:p w:rsidR="00000000" w:rsidRDefault="0011765E">
      <w:pPr>
        <w:textAlignment w:val="auto"/>
        <w:rPr>
          <w:rFonts w:cs="David"/>
          <w:sz w:val="24"/>
          <w:u w:val="single"/>
          <w:rtl/>
        </w:rPr>
      </w:pPr>
      <w:r>
        <w:rPr>
          <w:rFonts w:cs="David"/>
          <w:sz w:val="24"/>
          <w:u w:val="single"/>
          <w:rtl/>
        </w:rPr>
        <w:t>מרדכי הלפרין:</w:t>
      </w:r>
    </w:p>
    <w:p w:rsidR="00000000" w:rsidRDefault="0011765E">
      <w:pPr>
        <w:ind w:firstLine="567"/>
        <w:rPr>
          <w:rFonts w:cs="David"/>
          <w:sz w:val="24"/>
          <w:rtl/>
        </w:rPr>
      </w:pPr>
    </w:p>
    <w:p w:rsidR="00000000" w:rsidRDefault="0011765E">
      <w:pPr>
        <w:rPr>
          <w:rFonts w:cs="David"/>
          <w:sz w:val="24"/>
          <w:rtl/>
        </w:rPr>
      </w:pPr>
      <w:r>
        <w:rPr>
          <w:rFonts w:cs="David"/>
          <w:sz w:val="24"/>
          <w:rtl/>
        </w:rPr>
        <w:tab/>
        <w:t>תכפיל ב-500,000 ביצים</w:t>
      </w:r>
      <w:r>
        <w:rPr>
          <w:rFonts w:cs="David"/>
          <w:sz w:val="24"/>
          <w:rtl/>
        </w:rPr>
        <w:t>. 25,000 ₪ לשנה פלוס הסובסידיה.</w:t>
      </w:r>
    </w:p>
    <w:p w:rsidR="00000000" w:rsidRDefault="0011765E">
      <w:pPr>
        <w:rPr>
          <w:rFonts w:cs="David"/>
          <w:sz w:val="24"/>
          <w:rtl/>
        </w:rPr>
      </w:pPr>
    </w:p>
    <w:p w:rsidR="00000000" w:rsidRDefault="0011765E">
      <w:pPr>
        <w:rPr>
          <w:rFonts w:cs="David"/>
          <w:sz w:val="24"/>
          <w:rtl/>
        </w:rPr>
      </w:pPr>
      <w:r>
        <w:rPr>
          <w:rFonts w:cs="David"/>
          <w:sz w:val="24"/>
          <w:u w:val="single"/>
          <w:rtl/>
        </w:rPr>
        <w:t>היו"ר שלום שמחון:</w:t>
      </w:r>
    </w:p>
    <w:p w:rsidR="00000000" w:rsidRDefault="0011765E">
      <w:pPr>
        <w:rPr>
          <w:rFonts w:cs="David"/>
          <w:sz w:val="24"/>
          <w:rtl/>
        </w:rPr>
      </w:pPr>
    </w:p>
    <w:p w:rsidR="00000000" w:rsidRDefault="0011765E">
      <w:pPr>
        <w:rPr>
          <w:rFonts w:cs="David"/>
          <w:sz w:val="24"/>
          <w:rtl/>
        </w:rPr>
      </w:pPr>
      <w:r>
        <w:rPr>
          <w:rFonts w:cs="David"/>
          <w:sz w:val="24"/>
          <w:rtl/>
        </w:rPr>
        <w:tab/>
        <w:t xml:space="preserve"> מי בעד סעיפים 4 ו- 5?</w:t>
      </w:r>
    </w:p>
    <w:p w:rsidR="00000000" w:rsidRDefault="0011765E">
      <w:pPr>
        <w:rPr>
          <w:rFonts w:cs="David"/>
          <w:sz w:val="24"/>
          <w:rtl/>
        </w:rPr>
      </w:pPr>
    </w:p>
    <w:p w:rsidR="00000000" w:rsidRDefault="0011765E">
      <w:pPr>
        <w:jc w:val="center"/>
        <w:textAlignment w:val="auto"/>
        <w:rPr>
          <w:rFonts w:cs="David"/>
          <w:sz w:val="24"/>
          <w:u w:val="single"/>
          <w:rtl/>
        </w:rPr>
      </w:pPr>
      <w:r>
        <w:rPr>
          <w:rFonts w:cs="David"/>
          <w:sz w:val="24"/>
          <w:u w:val="single"/>
          <w:rtl/>
        </w:rPr>
        <w:t>הצבעה</w:t>
      </w:r>
    </w:p>
    <w:p w:rsidR="00000000" w:rsidRDefault="0011765E">
      <w:pPr>
        <w:jc w:val="center"/>
        <w:rPr>
          <w:rFonts w:cs="David"/>
          <w:sz w:val="24"/>
          <w:rtl/>
        </w:rPr>
      </w:pPr>
    </w:p>
    <w:p w:rsidR="00000000" w:rsidRDefault="0011765E">
      <w:pPr>
        <w:jc w:val="center"/>
        <w:rPr>
          <w:rFonts w:cs="David"/>
          <w:sz w:val="24"/>
          <w:rtl/>
        </w:rPr>
      </w:pPr>
      <w:r>
        <w:rPr>
          <w:rFonts w:cs="David"/>
          <w:sz w:val="24"/>
          <w:rtl/>
        </w:rPr>
        <w:t>בעד: רוב</w:t>
      </w:r>
    </w:p>
    <w:p w:rsidR="00000000" w:rsidRDefault="0011765E">
      <w:pPr>
        <w:jc w:val="center"/>
        <w:rPr>
          <w:rFonts w:cs="David"/>
          <w:sz w:val="24"/>
          <w:rtl/>
        </w:rPr>
      </w:pPr>
      <w:r>
        <w:rPr>
          <w:rFonts w:cs="David"/>
          <w:sz w:val="24"/>
          <w:rtl/>
        </w:rPr>
        <w:t>נגד: אין</w:t>
      </w:r>
    </w:p>
    <w:p w:rsidR="00000000" w:rsidRDefault="0011765E">
      <w:pPr>
        <w:jc w:val="center"/>
        <w:rPr>
          <w:rFonts w:cs="David"/>
          <w:sz w:val="24"/>
          <w:rtl/>
        </w:rPr>
      </w:pPr>
    </w:p>
    <w:p w:rsidR="00000000" w:rsidRDefault="0011765E">
      <w:pPr>
        <w:jc w:val="center"/>
        <w:rPr>
          <w:rFonts w:cs="David"/>
          <w:sz w:val="24"/>
          <w:rtl/>
        </w:rPr>
      </w:pPr>
      <w:r>
        <w:rPr>
          <w:rFonts w:cs="David"/>
          <w:sz w:val="24"/>
          <w:rtl/>
        </w:rPr>
        <w:t>הסעיפים אושרו.</w:t>
      </w:r>
    </w:p>
    <w:p w:rsidR="00000000" w:rsidRDefault="0011765E">
      <w:pPr>
        <w:rPr>
          <w:rFonts w:cs="David"/>
          <w:sz w:val="24"/>
          <w:rtl/>
        </w:rPr>
      </w:pPr>
    </w:p>
    <w:p w:rsidR="00000000" w:rsidRDefault="0011765E">
      <w:pPr>
        <w:textAlignment w:val="auto"/>
        <w:rPr>
          <w:rFonts w:cs="David"/>
          <w:sz w:val="24"/>
          <w:u w:val="single"/>
          <w:rtl/>
        </w:rPr>
      </w:pPr>
    </w:p>
    <w:p w:rsidR="00000000" w:rsidRDefault="0011765E">
      <w:pPr>
        <w:textAlignment w:val="auto"/>
        <w:rPr>
          <w:rFonts w:cs="David"/>
          <w:sz w:val="24"/>
          <w:u w:val="single"/>
          <w:rtl/>
        </w:rPr>
      </w:pPr>
      <w:r>
        <w:rPr>
          <w:rFonts w:cs="David"/>
          <w:sz w:val="24"/>
          <w:u w:val="single"/>
          <w:rtl/>
        </w:rPr>
        <w:t>תומס מנור:</w:t>
      </w:r>
    </w:p>
    <w:p w:rsidR="00000000" w:rsidRDefault="0011765E">
      <w:pPr>
        <w:ind w:firstLine="567"/>
        <w:rPr>
          <w:rFonts w:cs="David"/>
          <w:sz w:val="24"/>
          <w:rtl/>
        </w:rPr>
      </w:pPr>
      <w:r>
        <w:rPr>
          <w:rFonts w:cs="David"/>
          <w:sz w:val="24"/>
          <w:rtl/>
        </w:rPr>
        <w:tab/>
      </w:r>
      <w:r>
        <w:rPr>
          <w:rFonts w:cs="David"/>
          <w:sz w:val="24"/>
          <w:rtl/>
        </w:rPr>
        <w:tab/>
        <w:t xml:space="preserve"> </w:t>
      </w:r>
    </w:p>
    <w:p w:rsidR="00000000" w:rsidRDefault="0011765E">
      <w:pPr>
        <w:rPr>
          <w:rFonts w:cs="David"/>
          <w:sz w:val="24"/>
          <w:rtl/>
        </w:rPr>
      </w:pPr>
      <w:r>
        <w:rPr>
          <w:rFonts w:cs="David"/>
          <w:sz w:val="24"/>
          <w:rtl/>
        </w:rPr>
        <w:tab/>
        <w:t>6. תוספות חד פעמיות.</w:t>
      </w:r>
    </w:p>
    <w:p w:rsidR="00000000" w:rsidRDefault="0011765E">
      <w:pPr>
        <w:numPr>
          <w:ilvl w:val="0"/>
          <w:numId w:val="3"/>
        </w:numPr>
        <w:rPr>
          <w:rFonts w:cs="David"/>
          <w:sz w:val="24"/>
          <w:rtl/>
        </w:rPr>
      </w:pPr>
      <w:r>
        <w:rPr>
          <w:rFonts w:cs="David"/>
          <w:sz w:val="24"/>
          <w:rtl/>
        </w:rPr>
        <w:t>בנוסך למכסה לפי תקנה 4, תקבע ועדת המכסות לכל בעל מכסה שלא נקבעה לו מכסה חד פעמית מכוח סעיף 6(א</w:t>
      </w:r>
      <w:r>
        <w:rPr>
          <w:rFonts w:cs="David"/>
          <w:sz w:val="24"/>
          <w:rtl/>
        </w:rPr>
        <w:t>) לכללי 2004, תוספת חד פעמית לייצור ביצי מאכל לשיווק בשנת התכנון, בשיעור מהמכסה האישית שנקבעה לו, במפורט בתוספת לצד גיל הלהקות שהוא מחזיק בשנת התכנון לפי מועד בקיעתן.</w:t>
      </w:r>
    </w:p>
    <w:p w:rsidR="00000000" w:rsidRDefault="0011765E">
      <w:pPr>
        <w:numPr>
          <w:ilvl w:val="0"/>
          <w:numId w:val="3"/>
        </w:numPr>
        <w:rPr>
          <w:rFonts w:cs="David"/>
          <w:sz w:val="24"/>
          <w:rtl/>
        </w:rPr>
      </w:pPr>
      <w:r>
        <w:rPr>
          <w:rFonts w:cs="David"/>
          <w:sz w:val="24"/>
          <w:rtl/>
        </w:rPr>
        <w:t>בעל מכסה רשאי להודיע למועצה תוך 30 ימים מיום פרסום תקנות אלה, כי הוא מוותר על תוספת ה</w:t>
      </w:r>
      <w:r>
        <w:rPr>
          <w:rFonts w:cs="David"/>
          <w:sz w:val="24"/>
          <w:rtl/>
        </w:rPr>
        <w:t>מכסה לפי תקנת משנה (א).</w:t>
      </w:r>
    </w:p>
    <w:p w:rsidR="00000000" w:rsidRDefault="0011765E">
      <w:pPr>
        <w:numPr>
          <w:ilvl w:val="0"/>
          <w:numId w:val="3"/>
        </w:numPr>
        <w:rPr>
          <w:rFonts w:cs="David"/>
          <w:sz w:val="24"/>
          <w:rtl/>
        </w:rPr>
      </w:pPr>
      <w:r>
        <w:rPr>
          <w:rFonts w:cs="David"/>
          <w:sz w:val="24"/>
          <w:rtl/>
        </w:rPr>
        <w:t>בעל מכסה שנקבעה לו תוספת מכסה חד פעמית מכוח תקנה 6(א) לכללי 2004, תוקטן המכסה שתיקבע לו לפי תקנה 4, בשיעור התוספת האמורה.</w:t>
      </w:r>
    </w:p>
    <w:p w:rsidR="00000000" w:rsidRDefault="0011765E">
      <w:pPr>
        <w:rPr>
          <w:rFonts w:cs="David"/>
          <w:sz w:val="24"/>
          <w:rtl/>
        </w:rPr>
      </w:pPr>
    </w:p>
    <w:p w:rsidR="00000000" w:rsidRDefault="0011765E">
      <w:pPr>
        <w:ind w:firstLine="567"/>
        <w:rPr>
          <w:rFonts w:cs="David"/>
          <w:sz w:val="24"/>
          <w:rtl/>
        </w:rPr>
      </w:pPr>
      <w:r>
        <w:rPr>
          <w:rFonts w:cs="David"/>
          <w:sz w:val="24"/>
          <w:rtl/>
        </w:rPr>
        <w:t>הסעיף הזה הוא סעיף טכני משום שביצים מגדלים לפי שנתיים ולא שנה. דהיינו להקת מטילות מטילה במשך שנתיים, זה מ</w:t>
      </w:r>
      <w:r>
        <w:rPr>
          <w:rFonts w:cs="David"/>
          <w:sz w:val="24"/>
          <w:rtl/>
        </w:rPr>
        <w:t>שך החיים שלה, משך ההטלה שלה. לפני ארבע שנים היו קובעים את המכסה לשנה ואז הייתה נוצרת אנומליה. יצרנו פטנט טכני שאומר, אני נותן לך מכסה בשנה הראשונה יותר גדולה כי המטילות מטילות יותר, שנה שנייה אני מקטין לך ואז כל הזמן יש איזון בין השנה הראשונה לשנייה וזה מת</w:t>
      </w:r>
      <w:r>
        <w:rPr>
          <w:rFonts w:cs="David"/>
          <w:sz w:val="24"/>
          <w:rtl/>
        </w:rPr>
        <w:t>גלגל כבר שנים. התקנות הם זה שאלה שנקבעה להם מכסה נמוכה בשנה הקודמת, נקבעת להם גבוהה, ולהפך. אין תוספת מהותית זה בסך הכל נותן ביטוי טכני לתנודתיות בהטלה בין שנה לשנה.</w:t>
      </w:r>
    </w:p>
    <w:p w:rsidR="00000000" w:rsidRDefault="0011765E">
      <w:pPr>
        <w:ind w:firstLine="567"/>
        <w:rPr>
          <w:rFonts w:cs="David"/>
          <w:sz w:val="24"/>
          <w:rtl/>
        </w:rPr>
      </w:pPr>
    </w:p>
    <w:p w:rsidR="00000000" w:rsidRDefault="0011765E">
      <w:pPr>
        <w:rPr>
          <w:rFonts w:cs="David"/>
          <w:sz w:val="24"/>
          <w:rtl/>
        </w:rPr>
      </w:pPr>
      <w:r>
        <w:rPr>
          <w:rFonts w:cs="David"/>
          <w:sz w:val="24"/>
          <w:u w:val="single"/>
          <w:rtl/>
        </w:rPr>
        <w:t>דוד טל:</w:t>
      </w:r>
    </w:p>
    <w:p w:rsidR="00000000" w:rsidRDefault="0011765E">
      <w:pPr>
        <w:rPr>
          <w:rFonts w:cs="David"/>
          <w:sz w:val="24"/>
          <w:rtl/>
        </w:rPr>
      </w:pPr>
    </w:p>
    <w:p w:rsidR="00000000" w:rsidRDefault="0011765E">
      <w:pPr>
        <w:ind w:firstLine="567"/>
        <w:rPr>
          <w:rFonts w:cs="David"/>
          <w:sz w:val="24"/>
          <w:rtl/>
        </w:rPr>
      </w:pPr>
      <w:r>
        <w:rPr>
          <w:rFonts w:cs="David"/>
          <w:sz w:val="24"/>
          <w:rtl/>
        </w:rPr>
        <w:t xml:space="preserve">דברנו על סעיף 4 שנקבע את המכסה שנקבעה בשנת 2004, אתה אומר שלא תיקבע המכסה על פי </w:t>
      </w:r>
      <w:r>
        <w:rPr>
          <w:rFonts w:cs="David"/>
          <w:sz w:val="24"/>
          <w:rtl/>
        </w:rPr>
        <w:t>2004 בדיוק לפי 2004 אלא זה יהיה משהו כמו הממוצע של 2004 ו- 2003 משום שיכול להיות ש- 2004 הייתה השנה הראשונה שהגידול היה יותר גדול או שהייתה שנה שנייה שהמכסה הייתה יותר נמוכה.</w:t>
      </w:r>
    </w:p>
    <w:p w:rsidR="00000000" w:rsidRDefault="0011765E">
      <w:pPr>
        <w:rPr>
          <w:rFonts w:cs="David"/>
          <w:sz w:val="24"/>
          <w:rtl/>
        </w:rPr>
      </w:pPr>
    </w:p>
    <w:p w:rsidR="00000000" w:rsidRDefault="0011765E">
      <w:pPr>
        <w:rPr>
          <w:rFonts w:cs="David"/>
          <w:sz w:val="24"/>
          <w:rtl/>
        </w:rPr>
      </w:pPr>
      <w:r>
        <w:rPr>
          <w:rFonts w:cs="David"/>
          <w:sz w:val="24"/>
          <w:rtl/>
        </w:rPr>
        <w:tab/>
        <w:t>לא ייווצר מצב שמי שב- 2004 המטילות שלו הטילו הרבה פחות בגלל שזו הייתה השנה השני</w:t>
      </w:r>
      <w:r>
        <w:rPr>
          <w:rFonts w:cs="David"/>
          <w:sz w:val="24"/>
          <w:rtl/>
        </w:rPr>
        <w:t>יה, תגידו לו כזה ראה וקדש - - -</w:t>
      </w:r>
    </w:p>
    <w:p w:rsidR="00000000" w:rsidRDefault="0011765E">
      <w:pPr>
        <w:rPr>
          <w:rFonts w:cs="David"/>
          <w:sz w:val="24"/>
          <w:rtl/>
        </w:rPr>
      </w:pPr>
    </w:p>
    <w:p w:rsidR="00000000" w:rsidRDefault="0011765E">
      <w:pPr>
        <w:textAlignment w:val="auto"/>
        <w:rPr>
          <w:rFonts w:cs="David"/>
          <w:sz w:val="24"/>
          <w:u w:val="single"/>
          <w:rtl/>
        </w:rPr>
      </w:pPr>
      <w:r>
        <w:rPr>
          <w:rFonts w:cs="David"/>
          <w:sz w:val="24"/>
          <w:u w:val="single"/>
          <w:rtl/>
        </w:rPr>
        <w:t>תומס מנור:</w:t>
      </w:r>
    </w:p>
    <w:p w:rsidR="00000000" w:rsidRDefault="0011765E">
      <w:pPr>
        <w:ind w:firstLine="567"/>
        <w:rPr>
          <w:rFonts w:cs="David"/>
          <w:sz w:val="24"/>
          <w:rtl/>
        </w:rPr>
      </w:pPr>
      <w:r>
        <w:rPr>
          <w:rFonts w:cs="David"/>
          <w:sz w:val="24"/>
          <w:rtl/>
        </w:rPr>
        <w:tab/>
      </w:r>
      <w:r>
        <w:rPr>
          <w:rFonts w:cs="David"/>
          <w:sz w:val="24"/>
          <w:rtl/>
        </w:rPr>
        <w:tab/>
        <w:t xml:space="preserve"> </w:t>
      </w:r>
    </w:p>
    <w:p w:rsidR="00000000" w:rsidRDefault="0011765E">
      <w:pPr>
        <w:rPr>
          <w:rFonts w:cs="David"/>
          <w:sz w:val="24"/>
          <w:rtl/>
        </w:rPr>
      </w:pPr>
      <w:r>
        <w:rPr>
          <w:rFonts w:cs="David"/>
          <w:sz w:val="24"/>
          <w:rtl/>
        </w:rPr>
        <w:tab/>
        <w:t>את זה בדיוק נועד לפתור.</w:t>
      </w:r>
    </w:p>
    <w:p w:rsidR="00000000" w:rsidRDefault="0011765E">
      <w:pPr>
        <w:rPr>
          <w:rFonts w:cs="David"/>
          <w:sz w:val="24"/>
          <w:rtl/>
        </w:rPr>
      </w:pPr>
    </w:p>
    <w:p w:rsidR="00000000" w:rsidRDefault="0011765E">
      <w:pPr>
        <w:rPr>
          <w:rFonts w:cs="David"/>
          <w:sz w:val="24"/>
          <w:rtl/>
        </w:rPr>
      </w:pPr>
      <w:r>
        <w:rPr>
          <w:rFonts w:cs="David"/>
          <w:sz w:val="24"/>
          <w:u w:val="single"/>
          <w:rtl/>
        </w:rPr>
        <w:t>היו"ר שלום שמחון:</w:t>
      </w:r>
    </w:p>
    <w:p w:rsidR="00000000" w:rsidRDefault="0011765E">
      <w:pPr>
        <w:rPr>
          <w:rFonts w:cs="David"/>
          <w:sz w:val="24"/>
          <w:rtl/>
        </w:rPr>
      </w:pPr>
    </w:p>
    <w:p w:rsidR="00000000" w:rsidRDefault="0011765E">
      <w:pPr>
        <w:rPr>
          <w:rFonts w:cs="David"/>
          <w:sz w:val="24"/>
          <w:rtl/>
        </w:rPr>
      </w:pPr>
      <w:r>
        <w:rPr>
          <w:rFonts w:cs="David"/>
          <w:sz w:val="24"/>
          <w:rtl/>
        </w:rPr>
        <w:tab/>
        <w:t xml:space="preserve"> מי בעד סעיף 6?</w:t>
      </w:r>
    </w:p>
    <w:p w:rsidR="00000000" w:rsidRDefault="0011765E">
      <w:pPr>
        <w:rPr>
          <w:rFonts w:cs="David"/>
          <w:sz w:val="24"/>
          <w:rtl/>
        </w:rPr>
      </w:pPr>
    </w:p>
    <w:p w:rsidR="00000000" w:rsidRDefault="0011765E">
      <w:pPr>
        <w:jc w:val="center"/>
        <w:textAlignment w:val="auto"/>
        <w:rPr>
          <w:rFonts w:cs="David"/>
          <w:sz w:val="24"/>
          <w:u w:val="single"/>
          <w:rtl/>
        </w:rPr>
      </w:pPr>
      <w:r>
        <w:rPr>
          <w:rFonts w:cs="David"/>
          <w:sz w:val="24"/>
          <w:u w:val="single"/>
          <w:rtl/>
        </w:rPr>
        <w:t>הצבעה</w:t>
      </w:r>
    </w:p>
    <w:p w:rsidR="00000000" w:rsidRDefault="0011765E">
      <w:pPr>
        <w:jc w:val="center"/>
        <w:rPr>
          <w:rFonts w:cs="David"/>
          <w:sz w:val="24"/>
          <w:rtl/>
        </w:rPr>
      </w:pPr>
    </w:p>
    <w:p w:rsidR="00000000" w:rsidRDefault="0011765E">
      <w:pPr>
        <w:jc w:val="center"/>
        <w:rPr>
          <w:rFonts w:cs="David"/>
          <w:sz w:val="24"/>
          <w:rtl/>
        </w:rPr>
      </w:pPr>
      <w:r>
        <w:rPr>
          <w:rFonts w:cs="David"/>
          <w:sz w:val="24"/>
          <w:rtl/>
        </w:rPr>
        <w:t>בעד: רוב</w:t>
      </w:r>
    </w:p>
    <w:p w:rsidR="00000000" w:rsidRDefault="0011765E">
      <w:pPr>
        <w:jc w:val="center"/>
        <w:rPr>
          <w:rFonts w:cs="David"/>
          <w:sz w:val="24"/>
          <w:rtl/>
        </w:rPr>
      </w:pPr>
      <w:r>
        <w:rPr>
          <w:rFonts w:cs="David"/>
          <w:sz w:val="24"/>
          <w:rtl/>
        </w:rPr>
        <w:t>נגד: אין</w:t>
      </w:r>
    </w:p>
    <w:p w:rsidR="00000000" w:rsidRDefault="0011765E">
      <w:pPr>
        <w:jc w:val="center"/>
        <w:rPr>
          <w:rFonts w:cs="David"/>
          <w:sz w:val="24"/>
          <w:rtl/>
        </w:rPr>
      </w:pPr>
    </w:p>
    <w:p w:rsidR="00000000" w:rsidRDefault="0011765E">
      <w:pPr>
        <w:jc w:val="center"/>
        <w:rPr>
          <w:rFonts w:cs="David"/>
          <w:sz w:val="24"/>
          <w:rtl/>
        </w:rPr>
      </w:pPr>
      <w:r>
        <w:rPr>
          <w:rFonts w:cs="David"/>
          <w:sz w:val="24"/>
          <w:rtl/>
        </w:rPr>
        <w:t>הסעיף אושר.</w:t>
      </w:r>
    </w:p>
    <w:p w:rsidR="00000000" w:rsidRDefault="0011765E">
      <w:pPr>
        <w:rPr>
          <w:rFonts w:cs="David"/>
          <w:sz w:val="24"/>
          <w:rtl/>
        </w:rPr>
      </w:pPr>
    </w:p>
    <w:p w:rsidR="00000000" w:rsidRDefault="0011765E">
      <w:pPr>
        <w:textAlignment w:val="auto"/>
        <w:rPr>
          <w:rFonts w:cs="David"/>
          <w:sz w:val="24"/>
          <w:u w:val="single"/>
          <w:rtl/>
        </w:rPr>
      </w:pPr>
      <w:r>
        <w:rPr>
          <w:rFonts w:cs="David"/>
          <w:sz w:val="24"/>
          <w:u w:val="single"/>
          <w:rtl/>
        </w:rPr>
        <w:t>תומס מנור:</w:t>
      </w:r>
    </w:p>
    <w:p w:rsidR="00000000" w:rsidRDefault="0011765E">
      <w:pPr>
        <w:ind w:firstLine="567"/>
        <w:rPr>
          <w:rFonts w:cs="David"/>
          <w:sz w:val="24"/>
          <w:rtl/>
        </w:rPr>
      </w:pPr>
      <w:r>
        <w:rPr>
          <w:rFonts w:cs="David"/>
          <w:sz w:val="24"/>
          <w:rtl/>
        </w:rPr>
        <w:tab/>
      </w:r>
      <w:r>
        <w:rPr>
          <w:rFonts w:cs="David"/>
          <w:sz w:val="24"/>
          <w:rtl/>
        </w:rPr>
        <w:tab/>
        <w:t xml:space="preserve"> </w:t>
      </w:r>
    </w:p>
    <w:p w:rsidR="00000000" w:rsidRDefault="0011765E">
      <w:pPr>
        <w:rPr>
          <w:rFonts w:cs="David"/>
          <w:sz w:val="24"/>
          <w:rtl/>
        </w:rPr>
      </w:pPr>
      <w:r>
        <w:rPr>
          <w:rFonts w:cs="David"/>
          <w:sz w:val="24"/>
          <w:rtl/>
        </w:rPr>
        <w:tab/>
        <w:t>7. פניה לקביעת מכסות אישיות.</w:t>
      </w:r>
    </w:p>
    <w:p w:rsidR="00000000" w:rsidRDefault="0011765E">
      <w:pPr>
        <w:numPr>
          <w:ilvl w:val="0"/>
          <w:numId w:val="4"/>
        </w:numPr>
        <w:rPr>
          <w:rFonts w:cs="David"/>
          <w:sz w:val="24"/>
          <w:rtl/>
        </w:rPr>
      </w:pPr>
      <w:r>
        <w:rPr>
          <w:rFonts w:cs="David"/>
          <w:sz w:val="24"/>
          <w:rtl/>
        </w:rPr>
        <w:t>מי שזכאי למכסה אישית לפי תקנה 4 והוא לא קיבל על כך הודעה</w:t>
      </w:r>
      <w:r>
        <w:rPr>
          <w:rFonts w:cs="David"/>
          <w:sz w:val="24"/>
          <w:rtl/>
        </w:rPr>
        <w:t xml:space="preserve">  עד תום 30 ימים מיום פרסום תקנות אלה, רשאי לפנות עד תום 60 ימים מתאריך הפרסום האמור לוועדת המכסות בבקשה לקביעת מכסתו.</w:t>
      </w:r>
    </w:p>
    <w:p w:rsidR="00000000" w:rsidRDefault="0011765E">
      <w:pPr>
        <w:numPr>
          <w:ilvl w:val="0"/>
          <w:numId w:val="4"/>
        </w:numPr>
        <w:rPr>
          <w:rFonts w:cs="David"/>
          <w:sz w:val="24"/>
          <w:rtl/>
        </w:rPr>
      </w:pPr>
      <w:r>
        <w:rPr>
          <w:rFonts w:cs="David"/>
          <w:sz w:val="24"/>
          <w:rtl/>
        </w:rPr>
        <w:t>ועדת המכסות רשאית, מנימוקים מיוחדים שיירשמו לדון בבקשות שיירשמו, לדון בבקשות שהוגשו לה לאחר המועד האמור.</w:t>
      </w:r>
    </w:p>
    <w:p w:rsidR="00000000" w:rsidRDefault="0011765E">
      <w:pPr>
        <w:rPr>
          <w:rFonts w:cs="David"/>
          <w:sz w:val="24"/>
          <w:rtl/>
        </w:rPr>
      </w:pPr>
    </w:p>
    <w:p w:rsidR="00000000" w:rsidRDefault="0011765E">
      <w:pPr>
        <w:rPr>
          <w:rFonts w:cs="David"/>
          <w:sz w:val="24"/>
          <w:rtl/>
        </w:rPr>
      </w:pPr>
      <w:r>
        <w:rPr>
          <w:rFonts w:cs="David"/>
          <w:sz w:val="24"/>
          <w:u w:val="single"/>
          <w:rtl/>
        </w:rPr>
        <w:t>דוד טל:</w:t>
      </w:r>
    </w:p>
    <w:p w:rsidR="00000000" w:rsidRDefault="0011765E">
      <w:pPr>
        <w:rPr>
          <w:rFonts w:cs="David"/>
          <w:sz w:val="24"/>
          <w:rtl/>
        </w:rPr>
      </w:pPr>
    </w:p>
    <w:p w:rsidR="00000000" w:rsidRDefault="0011765E">
      <w:pPr>
        <w:rPr>
          <w:rFonts w:cs="David"/>
          <w:sz w:val="24"/>
          <w:rtl/>
        </w:rPr>
      </w:pPr>
      <w:r>
        <w:rPr>
          <w:rFonts w:cs="David"/>
          <w:sz w:val="24"/>
          <w:rtl/>
        </w:rPr>
        <w:tab/>
        <w:t xml:space="preserve"> תן לי דוגמא לנימ</w:t>
      </w:r>
      <w:r>
        <w:rPr>
          <w:rFonts w:cs="David"/>
          <w:sz w:val="24"/>
          <w:rtl/>
        </w:rPr>
        <w:t>וקים מיוחדים.</w:t>
      </w:r>
    </w:p>
    <w:p w:rsidR="00000000" w:rsidRDefault="0011765E">
      <w:pPr>
        <w:rPr>
          <w:rFonts w:cs="David"/>
          <w:sz w:val="24"/>
          <w:rtl/>
        </w:rPr>
      </w:pPr>
    </w:p>
    <w:p w:rsidR="00000000" w:rsidRDefault="0011765E">
      <w:pPr>
        <w:textAlignment w:val="auto"/>
        <w:rPr>
          <w:rFonts w:cs="David"/>
          <w:sz w:val="24"/>
          <w:u w:val="single"/>
          <w:rtl/>
        </w:rPr>
      </w:pPr>
      <w:r>
        <w:rPr>
          <w:rFonts w:cs="David"/>
          <w:sz w:val="24"/>
          <w:u w:val="single"/>
          <w:rtl/>
        </w:rPr>
        <w:t>תומס מנור:</w:t>
      </w:r>
    </w:p>
    <w:p w:rsidR="00000000" w:rsidRDefault="0011765E">
      <w:pPr>
        <w:ind w:firstLine="567"/>
        <w:rPr>
          <w:rFonts w:cs="David"/>
          <w:sz w:val="24"/>
          <w:rtl/>
        </w:rPr>
      </w:pPr>
      <w:r>
        <w:rPr>
          <w:rFonts w:cs="David"/>
          <w:sz w:val="24"/>
          <w:rtl/>
        </w:rPr>
        <w:tab/>
      </w:r>
      <w:r>
        <w:rPr>
          <w:rFonts w:cs="David"/>
          <w:sz w:val="24"/>
          <w:rtl/>
        </w:rPr>
        <w:tab/>
        <w:t xml:space="preserve"> </w:t>
      </w:r>
    </w:p>
    <w:p w:rsidR="00000000" w:rsidRDefault="0011765E">
      <w:pPr>
        <w:rPr>
          <w:rFonts w:cs="David"/>
          <w:sz w:val="24"/>
          <w:rtl/>
        </w:rPr>
      </w:pPr>
      <w:r>
        <w:rPr>
          <w:rFonts w:cs="David"/>
          <w:sz w:val="24"/>
          <w:rtl/>
        </w:rPr>
        <w:tab/>
        <w:t>אדם שהיה חולה, לא קיבל הודעה, הוא לא ידע מזה, לא היה מודע לתקנות. בדרך כלל אין בעיה כזו נדמה לי שבשנים האחרונות לא היה אף מקרה אחד של מישהו שפנה ולא קיבל.</w:t>
      </w:r>
    </w:p>
    <w:p w:rsidR="00000000" w:rsidRDefault="0011765E">
      <w:pPr>
        <w:rPr>
          <w:rFonts w:cs="David"/>
          <w:sz w:val="24"/>
          <w:rtl/>
        </w:rPr>
      </w:pPr>
    </w:p>
    <w:p w:rsidR="00000000" w:rsidRDefault="0011765E">
      <w:pPr>
        <w:rPr>
          <w:rFonts w:cs="David"/>
          <w:sz w:val="24"/>
          <w:rtl/>
        </w:rPr>
      </w:pPr>
      <w:r>
        <w:rPr>
          <w:rFonts w:cs="David"/>
          <w:sz w:val="24"/>
          <w:u w:val="single"/>
          <w:rtl/>
        </w:rPr>
        <w:t>היו"ר שלום שמחון:</w:t>
      </w:r>
    </w:p>
    <w:p w:rsidR="00000000" w:rsidRDefault="0011765E">
      <w:pPr>
        <w:rPr>
          <w:rFonts w:cs="David"/>
          <w:sz w:val="24"/>
          <w:rtl/>
        </w:rPr>
      </w:pPr>
    </w:p>
    <w:p w:rsidR="00000000" w:rsidRDefault="0011765E">
      <w:pPr>
        <w:rPr>
          <w:rFonts w:cs="David"/>
          <w:sz w:val="24"/>
          <w:rtl/>
        </w:rPr>
      </w:pPr>
      <w:r>
        <w:rPr>
          <w:rFonts w:cs="David"/>
          <w:sz w:val="24"/>
          <w:rtl/>
        </w:rPr>
        <w:tab/>
        <w:t>אלה שהיו בהשבתה בשנה הקודמת צריכים לתת הודעה מיוח</w:t>
      </w:r>
      <w:r>
        <w:rPr>
          <w:rFonts w:cs="David"/>
          <w:sz w:val="24"/>
          <w:rtl/>
        </w:rPr>
        <w:t>דת או שמספיק בהודעה שאתם שלחתם להם?</w:t>
      </w:r>
    </w:p>
    <w:p w:rsidR="00000000" w:rsidRDefault="0011765E">
      <w:pPr>
        <w:rPr>
          <w:rFonts w:cs="David"/>
          <w:sz w:val="24"/>
          <w:rtl/>
        </w:rPr>
      </w:pPr>
    </w:p>
    <w:p w:rsidR="00000000" w:rsidRDefault="0011765E">
      <w:pPr>
        <w:textAlignment w:val="auto"/>
        <w:rPr>
          <w:rFonts w:cs="David"/>
          <w:sz w:val="24"/>
          <w:u w:val="single"/>
          <w:rtl/>
        </w:rPr>
      </w:pPr>
      <w:r>
        <w:rPr>
          <w:rFonts w:cs="David"/>
          <w:sz w:val="24"/>
          <w:u w:val="single"/>
          <w:rtl/>
        </w:rPr>
        <w:t>תומס מנור:</w:t>
      </w:r>
    </w:p>
    <w:p w:rsidR="00000000" w:rsidRDefault="0011765E">
      <w:pPr>
        <w:ind w:firstLine="567"/>
        <w:rPr>
          <w:rFonts w:cs="David"/>
          <w:sz w:val="24"/>
          <w:rtl/>
        </w:rPr>
      </w:pPr>
      <w:r>
        <w:rPr>
          <w:rFonts w:cs="David"/>
          <w:sz w:val="24"/>
          <w:rtl/>
        </w:rPr>
        <w:tab/>
      </w:r>
      <w:r>
        <w:rPr>
          <w:rFonts w:cs="David"/>
          <w:sz w:val="24"/>
          <w:rtl/>
        </w:rPr>
        <w:tab/>
        <w:t xml:space="preserve"> </w:t>
      </w:r>
    </w:p>
    <w:p w:rsidR="00000000" w:rsidRDefault="0011765E">
      <w:pPr>
        <w:ind w:firstLine="567"/>
        <w:rPr>
          <w:rFonts w:cs="David"/>
          <w:sz w:val="24"/>
          <w:rtl/>
        </w:rPr>
      </w:pPr>
      <w:r>
        <w:rPr>
          <w:rFonts w:cs="David"/>
          <w:sz w:val="24"/>
          <w:rtl/>
        </w:rPr>
        <w:t>הוא מקבל הודעה על קביעת המכסה באופן אוטומטי. הוא קודם מקבל הודעה סטנדרטית שנקבעה לו מכסה כזו וכזו, אחר כך, אם היה הסדר הנפקה, היו מודיעים שיש הסדר הנפקה ומי רוצה להצטרף, זו הייתה ברירת מחדל חיובית.</w:t>
      </w:r>
    </w:p>
    <w:p w:rsidR="00000000" w:rsidRDefault="0011765E">
      <w:pPr>
        <w:ind w:firstLine="567"/>
        <w:rPr>
          <w:rFonts w:cs="David"/>
          <w:sz w:val="24"/>
          <w:rtl/>
        </w:rPr>
      </w:pPr>
    </w:p>
    <w:p w:rsidR="00000000" w:rsidRDefault="0011765E">
      <w:pPr>
        <w:rPr>
          <w:rFonts w:cs="David"/>
          <w:sz w:val="24"/>
          <w:rtl/>
        </w:rPr>
      </w:pPr>
      <w:r>
        <w:rPr>
          <w:rFonts w:cs="David"/>
          <w:sz w:val="24"/>
          <w:u w:val="single"/>
          <w:rtl/>
        </w:rPr>
        <w:t>היו"ר</w:t>
      </w:r>
      <w:r>
        <w:rPr>
          <w:rFonts w:cs="David"/>
          <w:sz w:val="24"/>
          <w:u w:val="single"/>
          <w:rtl/>
        </w:rPr>
        <w:t xml:space="preserve"> שלום שמחון:</w:t>
      </w:r>
    </w:p>
    <w:p w:rsidR="00000000" w:rsidRDefault="0011765E">
      <w:pPr>
        <w:rPr>
          <w:rFonts w:cs="David"/>
          <w:sz w:val="24"/>
          <w:rtl/>
        </w:rPr>
      </w:pPr>
    </w:p>
    <w:p w:rsidR="00000000" w:rsidRDefault="0011765E">
      <w:pPr>
        <w:ind w:firstLine="567"/>
        <w:rPr>
          <w:rFonts w:cs="David"/>
          <w:sz w:val="24"/>
          <w:rtl/>
        </w:rPr>
      </w:pPr>
      <w:r>
        <w:rPr>
          <w:rFonts w:cs="David"/>
          <w:sz w:val="24"/>
          <w:rtl/>
        </w:rPr>
        <w:t>אבל סביר להניח שעכשיו חלק יחזרו למעגל הייצור, או שיעשו את הסידור האחר, אז הם צריכים הודעה נפרדת או מסתפקים בהודעה שאתה שולח להם?</w:t>
      </w:r>
    </w:p>
    <w:p w:rsidR="00000000" w:rsidRDefault="0011765E">
      <w:pPr>
        <w:rPr>
          <w:rFonts w:cs="David"/>
          <w:sz w:val="24"/>
          <w:rtl/>
        </w:rPr>
      </w:pPr>
    </w:p>
    <w:p w:rsidR="00000000" w:rsidRDefault="0011765E">
      <w:pPr>
        <w:textAlignment w:val="auto"/>
        <w:rPr>
          <w:rFonts w:cs="David"/>
          <w:sz w:val="24"/>
          <w:u w:val="single"/>
          <w:rtl/>
        </w:rPr>
      </w:pPr>
      <w:r>
        <w:rPr>
          <w:rFonts w:cs="David"/>
          <w:sz w:val="24"/>
          <w:u w:val="single"/>
          <w:rtl/>
        </w:rPr>
        <w:t>תומס מנור:</w:t>
      </w:r>
    </w:p>
    <w:p w:rsidR="00000000" w:rsidRDefault="0011765E">
      <w:pPr>
        <w:ind w:firstLine="567"/>
        <w:rPr>
          <w:rFonts w:cs="David"/>
          <w:sz w:val="24"/>
          <w:rtl/>
        </w:rPr>
      </w:pPr>
      <w:r>
        <w:rPr>
          <w:rFonts w:cs="David"/>
          <w:sz w:val="24"/>
          <w:rtl/>
        </w:rPr>
        <w:tab/>
      </w:r>
      <w:r>
        <w:rPr>
          <w:rFonts w:cs="David"/>
          <w:sz w:val="24"/>
          <w:rtl/>
        </w:rPr>
        <w:tab/>
        <w:t xml:space="preserve"> </w:t>
      </w:r>
    </w:p>
    <w:p w:rsidR="00000000" w:rsidRDefault="0011765E">
      <w:pPr>
        <w:rPr>
          <w:rFonts w:cs="David"/>
          <w:sz w:val="24"/>
          <w:rtl/>
        </w:rPr>
      </w:pPr>
      <w:r>
        <w:rPr>
          <w:rFonts w:cs="David"/>
          <w:sz w:val="24"/>
          <w:rtl/>
        </w:rPr>
        <w:tab/>
        <w:t>הוא שולח הודעה על המכסה, עד ה- 1 בפברואר.</w:t>
      </w:r>
    </w:p>
    <w:p w:rsidR="00000000" w:rsidRDefault="0011765E">
      <w:pPr>
        <w:rPr>
          <w:rFonts w:cs="David"/>
          <w:sz w:val="24"/>
          <w:rtl/>
        </w:rPr>
      </w:pPr>
    </w:p>
    <w:p w:rsidR="00000000" w:rsidRDefault="0011765E">
      <w:pPr>
        <w:rPr>
          <w:rFonts w:cs="David"/>
          <w:sz w:val="24"/>
          <w:u w:val="single"/>
          <w:rtl/>
        </w:rPr>
      </w:pPr>
      <w:r>
        <w:rPr>
          <w:rFonts w:cs="David"/>
          <w:sz w:val="24"/>
          <w:u w:val="single"/>
          <w:rtl/>
        </w:rPr>
        <w:t>יעקב כהן:</w:t>
      </w:r>
    </w:p>
    <w:p w:rsidR="00000000" w:rsidRDefault="0011765E">
      <w:pPr>
        <w:rPr>
          <w:rFonts w:cs="David"/>
          <w:sz w:val="24"/>
          <w:rtl/>
        </w:rPr>
      </w:pPr>
    </w:p>
    <w:p w:rsidR="00000000" w:rsidRDefault="0011765E">
      <w:pPr>
        <w:rPr>
          <w:rFonts w:cs="David"/>
          <w:sz w:val="24"/>
          <w:rtl/>
        </w:rPr>
      </w:pPr>
      <w:r>
        <w:rPr>
          <w:rFonts w:cs="David"/>
          <w:sz w:val="24"/>
          <w:rtl/>
        </w:rPr>
        <w:tab/>
        <w:t>בגלל זה ביקשנו שבסעיף 5(ג) זה יהיה 60 יום</w:t>
      </w:r>
      <w:r>
        <w:rPr>
          <w:rFonts w:cs="David"/>
          <w:sz w:val="24"/>
          <w:rtl/>
        </w:rPr>
        <w:t xml:space="preserve"> ולא 30 יום לתת להם זמן להתארגן.</w:t>
      </w:r>
    </w:p>
    <w:p w:rsidR="00000000" w:rsidRDefault="0011765E">
      <w:pPr>
        <w:rPr>
          <w:rFonts w:cs="David"/>
          <w:sz w:val="24"/>
          <w:rtl/>
        </w:rPr>
      </w:pPr>
    </w:p>
    <w:p w:rsidR="00000000" w:rsidRDefault="0011765E">
      <w:pPr>
        <w:rPr>
          <w:rFonts w:cs="David"/>
          <w:sz w:val="24"/>
          <w:rtl/>
        </w:rPr>
      </w:pPr>
      <w:r>
        <w:rPr>
          <w:rFonts w:cs="David"/>
          <w:sz w:val="24"/>
          <w:u w:val="single"/>
          <w:rtl/>
        </w:rPr>
        <w:t>דוד טל:</w:t>
      </w:r>
    </w:p>
    <w:p w:rsidR="00000000" w:rsidRDefault="0011765E">
      <w:pPr>
        <w:rPr>
          <w:rFonts w:cs="David"/>
          <w:sz w:val="24"/>
          <w:rtl/>
        </w:rPr>
      </w:pPr>
    </w:p>
    <w:p w:rsidR="00000000" w:rsidRDefault="0011765E">
      <w:pPr>
        <w:rPr>
          <w:rFonts w:cs="David"/>
          <w:sz w:val="24"/>
          <w:rtl/>
        </w:rPr>
      </w:pPr>
      <w:r>
        <w:rPr>
          <w:rFonts w:cs="David"/>
          <w:sz w:val="24"/>
          <w:rtl/>
        </w:rPr>
        <w:tab/>
        <w:t xml:space="preserve"> אני לא רואה קושי ב- 60 יום. רציתי לשאול, אחרי פרסום התקנות הללו, מי שנניח השבית את המכסה שלו בפעם הקודמת יוכל לשנות את החלטתו?</w:t>
      </w:r>
    </w:p>
    <w:p w:rsidR="00000000" w:rsidRDefault="0011765E">
      <w:pPr>
        <w:rPr>
          <w:rFonts w:cs="David"/>
          <w:sz w:val="24"/>
          <w:rtl/>
        </w:rPr>
      </w:pPr>
    </w:p>
    <w:p w:rsidR="00000000" w:rsidRDefault="0011765E">
      <w:pPr>
        <w:rPr>
          <w:rFonts w:cs="David"/>
          <w:sz w:val="24"/>
          <w:u w:val="single"/>
          <w:rtl/>
        </w:rPr>
      </w:pPr>
      <w:r>
        <w:rPr>
          <w:rFonts w:cs="David"/>
          <w:sz w:val="24"/>
          <w:u w:val="single"/>
          <w:rtl/>
        </w:rPr>
        <w:t>קריאה:</w:t>
      </w:r>
    </w:p>
    <w:p w:rsidR="00000000" w:rsidRDefault="0011765E">
      <w:pPr>
        <w:rPr>
          <w:rFonts w:cs="David"/>
          <w:sz w:val="24"/>
          <w:rtl/>
        </w:rPr>
      </w:pPr>
    </w:p>
    <w:p w:rsidR="00000000" w:rsidRDefault="0011765E">
      <w:pPr>
        <w:rPr>
          <w:rFonts w:cs="David"/>
          <w:sz w:val="24"/>
          <w:rtl/>
        </w:rPr>
      </w:pPr>
      <w:r>
        <w:rPr>
          <w:rFonts w:cs="David"/>
          <w:sz w:val="24"/>
          <w:rtl/>
        </w:rPr>
        <w:tab/>
        <w:t>אין יותר השבתה הוא מקבל פיצוי על ההשבתה.</w:t>
      </w:r>
    </w:p>
    <w:p w:rsidR="00000000" w:rsidRDefault="0011765E">
      <w:pPr>
        <w:rPr>
          <w:rFonts w:cs="David"/>
          <w:sz w:val="24"/>
          <w:rtl/>
        </w:rPr>
      </w:pPr>
    </w:p>
    <w:p w:rsidR="00000000" w:rsidRDefault="0011765E">
      <w:pPr>
        <w:rPr>
          <w:rFonts w:cs="David"/>
          <w:sz w:val="24"/>
          <w:rtl/>
        </w:rPr>
      </w:pPr>
      <w:r>
        <w:rPr>
          <w:rFonts w:cs="David"/>
          <w:sz w:val="24"/>
          <w:u w:val="single"/>
          <w:rtl/>
        </w:rPr>
        <w:t>היו"ר שלום שמחון:</w:t>
      </w:r>
    </w:p>
    <w:p w:rsidR="00000000" w:rsidRDefault="0011765E">
      <w:pPr>
        <w:rPr>
          <w:rFonts w:cs="David"/>
          <w:sz w:val="24"/>
          <w:rtl/>
        </w:rPr>
      </w:pPr>
    </w:p>
    <w:p w:rsidR="00000000" w:rsidRDefault="0011765E">
      <w:pPr>
        <w:rPr>
          <w:rFonts w:cs="David"/>
          <w:sz w:val="24"/>
          <w:rtl/>
        </w:rPr>
      </w:pPr>
      <w:r>
        <w:rPr>
          <w:rFonts w:cs="David"/>
          <w:sz w:val="24"/>
          <w:rtl/>
        </w:rPr>
        <w:tab/>
        <w:t xml:space="preserve"> בסעיף 5(ג) </w:t>
      </w:r>
      <w:r>
        <w:rPr>
          <w:rFonts w:cs="David"/>
          <w:sz w:val="24"/>
          <w:rtl/>
        </w:rPr>
        <w:t>אנחנו משנים ל- 60 יום, מי בעד השינוי בסעיף 5, ובעד סעיף 7?</w:t>
      </w:r>
    </w:p>
    <w:p w:rsidR="00000000" w:rsidRDefault="0011765E">
      <w:pPr>
        <w:rPr>
          <w:rFonts w:cs="David"/>
          <w:sz w:val="24"/>
          <w:rtl/>
        </w:rPr>
      </w:pPr>
    </w:p>
    <w:p w:rsidR="00000000" w:rsidRDefault="0011765E">
      <w:pPr>
        <w:jc w:val="center"/>
        <w:textAlignment w:val="auto"/>
        <w:rPr>
          <w:rFonts w:cs="David"/>
          <w:sz w:val="24"/>
          <w:u w:val="single"/>
          <w:rtl/>
        </w:rPr>
      </w:pPr>
      <w:r>
        <w:rPr>
          <w:rFonts w:cs="David"/>
          <w:sz w:val="24"/>
          <w:u w:val="single"/>
          <w:rtl/>
        </w:rPr>
        <w:t>הצבעה</w:t>
      </w:r>
    </w:p>
    <w:p w:rsidR="00000000" w:rsidRDefault="0011765E">
      <w:pPr>
        <w:jc w:val="center"/>
        <w:rPr>
          <w:rFonts w:cs="David"/>
          <w:sz w:val="24"/>
          <w:rtl/>
        </w:rPr>
      </w:pPr>
    </w:p>
    <w:p w:rsidR="00000000" w:rsidRDefault="0011765E">
      <w:pPr>
        <w:jc w:val="center"/>
        <w:rPr>
          <w:rFonts w:cs="David"/>
          <w:sz w:val="24"/>
          <w:rtl/>
        </w:rPr>
      </w:pPr>
      <w:r>
        <w:rPr>
          <w:rFonts w:cs="David"/>
          <w:sz w:val="24"/>
          <w:rtl/>
        </w:rPr>
        <w:t>בעד: רוב</w:t>
      </w:r>
    </w:p>
    <w:p w:rsidR="00000000" w:rsidRDefault="0011765E">
      <w:pPr>
        <w:jc w:val="center"/>
        <w:rPr>
          <w:rFonts w:cs="David"/>
          <w:sz w:val="24"/>
          <w:rtl/>
        </w:rPr>
      </w:pPr>
      <w:r>
        <w:rPr>
          <w:rFonts w:cs="David"/>
          <w:sz w:val="24"/>
          <w:rtl/>
        </w:rPr>
        <w:t>נגד: אין</w:t>
      </w:r>
    </w:p>
    <w:p w:rsidR="00000000" w:rsidRDefault="0011765E">
      <w:pPr>
        <w:jc w:val="center"/>
        <w:rPr>
          <w:rFonts w:cs="David"/>
          <w:sz w:val="24"/>
          <w:rtl/>
        </w:rPr>
      </w:pPr>
    </w:p>
    <w:p w:rsidR="00000000" w:rsidRDefault="0011765E">
      <w:pPr>
        <w:jc w:val="center"/>
        <w:rPr>
          <w:rFonts w:cs="David"/>
          <w:sz w:val="24"/>
          <w:rtl/>
        </w:rPr>
      </w:pPr>
      <w:r>
        <w:rPr>
          <w:rFonts w:cs="David"/>
          <w:sz w:val="24"/>
          <w:rtl/>
        </w:rPr>
        <w:t>הסעיף אושר.</w:t>
      </w:r>
    </w:p>
    <w:p w:rsidR="00000000" w:rsidRDefault="0011765E">
      <w:pPr>
        <w:rPr>
          <w:rFonts w:cs="David"/>
          <w:sz w:val="24"/>
          <w:rtl/>
        </w:rPr>
      </w:pPr>
    </w:p>
    <w:p w:rsidR="00000000" w:rsidRDefault="0011765E">
      <w:pPr>
        <w:textAlignment w:val="auto"/>
        <w:rPr>
          <w:rFonts w:cs="David"/>
          <w:sz w:val="24"/>
          <w:u w:val="single"/>
          <w:rtl/>
        </w:rPr>
      </w:pPr>
    </w:p>
    <w:p w:rsidR="00000000" w:rsidRDefault="0011765E">
      <w:pPr>
        <w:textAlignment w:val="auto"/>
        <w:rPr>
          <w:rFonts w:cs="David"/>
          <w:sz w:val="24"/>
          <w:u w:val="single"/>
          <w:rtl/>
        </w:rPr>
      </w:pPr>
      <w:r>
        <w:rPr>
          <w:rFonts w:cs="David"/>
          <w:sz w:val="24"/>
          <w:u w:val="single"/>
          <w:rtl/>
        </w:rPr>
        <w:t>תומס מנור:</w:t>
      </w:r>
    </w:p>
    <w:p w:rsidR="00000000" w:rsidRDefault="0011765E">
      <w:pPr>
        <w:ind w:firstLine="567"/>
        <w:rPr>
          <w:rFonts w:cs="David"/>
          <w:sz w:val="24"/>
          <w:rtl/>
        </w:rPr>
      </w:pPr>
      <w:r>
        <w:rPr>
          <w:rFonts w:cs="David"/>
          <w:sz w:val="24"/>
          <w:rtl/>
        </w:rPr>
        <w:tab/>
      </w:r>
      <w:r>
        <w:rPr>
          <w:rFonts w:cs="David"/>
          <w:sz w:val="24"/>
          <w:rtl/>
        </w:rPr>
        <w:tab/>
        <w:t xml:space="preserve"> </w:t>
      </w:r>
    </w:p>
    <w:p w:rsidR="00000000" w:rsidRDefault="0011765E">
      <w:pPr>
        <w:rPr>
          <w:rFonts w:cs="David"/>
          <w:sz w:val="24"/>
          <w:rtl/>
        </w:rPr>
      </w:pPr>
      <w:r>
        <w:rPr>
          <w:rFonts w:cs="David"/>
          <w:sz w:val="24"/>
          <w:rtl/>
        </w:rPr>
        <w:tab/>
        <w:t>8. מכסת עופות להטלה.</w:t>
      </w:r>
    </w:p>
    <w:p w:rsidR="00000000" w:rsidRDefault="0011765E">
      <w:pPr>
        <w:numPr>
          <w:ilvl w:val="0"/>
          <w:numId w:val="5"/>
        </w:numPr>
        <w:rPr>
          <w:rFonts w:cs="David"/>
          <w:sz w:val="24"/>
          <w:rtl/>
        </w:rPr>
      </w:pPr>
      <w:r>
        <w:rPr>
          <w:rFonts w:cs="David"/>
          <w:sz w:val="24"/>
          <w:rtl/>
        </w:rPr>
        <w:t xml:space="preserve">המועצה תקבע לכל בעל מכסה בתחילת שנת התכנון וכן מזמן לזמן במהלכה מכסת עופות להטלה לייצור מכסתו, על פי מפתחות אחידים </w:t>
      </w:r>
      <w:r>
        <w:rPr>
          <w:rFonts w:cs="David"/>
          <w:sz w:val="24"/>
          <w:rtl/>
        </w:rPr>
        <w:t>שתקבע, בשים לב לגיל הלהקה שהוא מחזיק ותקופת גידולה.</w:t>
      </w:r>
    </w:p>
    <w:p w:rsidR="00000000" w:rsidRDefault="0011765E">
      <w:pPr>
        <w:numPr>
          <w:ilvl w:val="0"/>
          <w:numId w:val="5"/>
        </w:numPr>
        <w:rPr>
          <w:rFonts w:cs="David"/>
          <w:sz w:val="24"/>
          <w:rtl/>
        </w:rPr>
      </w:pPr>
      <w:r>
        <w:rPr>
          <w:rFonts w:cs="David"/>
          <w:sz w:val="24"/>
          <w:rtl/>
        </w:rPr>
        <w:t>בעל מכסה לא יחזיק עופות להטלה בכמות העולה על מכסת העופות להטלה אחרונה שקבעה לו המועצה.</w:t>
      </w:r>
    </w:p>
    <w:p w:rsidR="00000000" w:rsidRDefault="0011765E">
      <w:pPr>
        <w:numPr>
          <w:ilvl w:val="0"/>
          <w:numId w:val="5"/>
        </w:numPr>
        <w:rPr>
          <w:rFonts w:cs="David"/>
          <w:sz w:val="24"/>
          <w:rtl/>
        </w:rPr>
      </w:pPr>
      <w:r>
        <w:rPr>
          <w:rFonts w:cs="David"/>
          <w:sz w:val="24"/>
          <w:rtl/>
        </w:rPr>
        <w:t>בעל מכסה שלפי קביעת המועצה מחזיק עופות להטלה בכמות עודפת על מכסת העופות להטלה שהיא קבעה לו, יעביר את הכמות הע</w:t>
      </w:r>
      <w:r>
        <w:rPr>
          <w:rFonts w:cs="David"/>
          <w:sz w:val="24"/>
          <w:rtl/>
        </w:rPr>
        <w:t>ודפת לשחיטה, באופן שתורה לו המועצה.</w:t>
      </w:r>
    </w:p>
    <w:p w:rsidR="00000000" w:rsidRDefault="0011765E">
      <w:pPr>
        <w:rPr>
          <w:rFonts w:cs="David"/>
          <w:sz w:val="24"/>
          <w:rtl/>
        </w:rPr>
      </w:pPr>
    </w:p>
    <w:p w:rsidR="00000000" w:rsidRDefault="0011765E">
      <w:pPr>
        <w:rPr>
          <w:rFonts w:cs="David"/>
          <w:sz w:val="24"/>
          <w:rtl/>
        </w:rPr>
      </w:pPr>
      <w:r>
        <w:rPr>
          <w:rFonts w:cs="David"/>
          <w:sz w:val="24"/>
          <w:u w:val="single"/>
          <w:rtl/>
        </w:rPr>
        <w:t>דוד טל:</w:t>
      </w:r>
    </w:p>
    <w:p w:rsidR="00000000" w:rsidRDefault="0011765E">
      <w:pPr>
        <w:rPr>
          <w:rFonts w:cs="David"/>
          <w:sz w:val="24"/>
          <w:rtl/>
        </w:rPr>
      </w:pPr>
    </w:p>
    <w:p w:rsidR="00000000" w:rsidRDefault="0011765E">
      <w:pPr>
        <w:rPr>
          <w:rFonts w:cs="David"/>
          <w:sz w:val="24"/>
          <w:rtl/>
        </w:rPr>
      </w:pPr>
      <w:r>
        <w:rPr>
          <w:rFonts w:cs="David"/>
          <w:sz w:val="24"/>
          <w:rtl/>
        </w:rPr>
        <w:tab/>
        <w:t xml:space="preserve"> תסביר לי בבקשה את הסעיף.</w:t>
      </w:r>
    </w:p>
    <w:p w:rsidR="00000000" w:rsidRDefault="0011765E">
      <w:pPr>
        <w:rPr>
          <w:rFonts w:cs="David"/>
          <w:sz w:val="24"/>
          <w:rtl/>
        </w:rPr>
      </w:pPr>
    </w:p>
    <w:p w:rsidR="00000000" w:rsidRDefault="0011765E">
      <w:pPr>
        <w:textAlignment w:val="auto"/>
        <w:rPr>
          <w:rFonts w:cs="David"/>
          <w:sz w:val="24"/>
          <w:u w:val="single"/>
          <w:rtl/>
        </w:rPr>
      </w:pPr>
      <w:r>
        <w:rPr>
          <w:rFonts w:cs="David"/>
          <w:sz w:val="24"/>
          <w:u w:val="single"/>
          <w:rtl/>
        </w:rPr>
        <w:t>תומס מנור:</w:t>
      </w:r>
    </w:p>
    <w:p w:rsidR="00000000" w:rsidRDefault="0011765E">
      <w:pPr>
        <w:ind w:firstLine="567"/>
        <w:rPr>
          <w:rFonts w:cs="David"/>
          <w:sz w:val="24"/>
          <w:rtl/>
        </w:rPr>
      </w:pPr>
      <w:r>
        <w:rPr>
          <w:rFonts w:cs="David"/>
          <w:sz w:val="24"/>
          <w:rtl/>
        </w:rPr>
        <w:tab/>
      </w:r>
      <w:r>
        <w:rPr>
          <w:rFonts w:cs="David"/>
          <w:sz w:val="24"/>
          <w:rtl/>
        </w:rPr>
        <w:tab/>
        <w:t xml:space="preserve"> </w:t>
      </w:r>
    </w:p>
    <w:p w:rsidR="00000000" w:rsidRDefault="0011765E">
      <w:pPr>
        <w:ind w:firstLine="567"/>
        <w:rPr>
          <w:rFonts w:cs="David"/>
          <w:sz w:val="24"/>
          <w:rtl/>
        </w:rPr>
      </w:pPr>
      <w:r>
        <w:rPr>
          <w:rFonts w:cs="David"/>
          <w:sz w:val="24"/>
          <w:rtl/>
        </w:rPr>
        <w:t>המועצה קובעת למעשה שתי מכסות, מכסה אחת היא המכסה במונחי ביצים ונקרא לה המכסה המובילה. לצורך הביצים צריך גם עופות, יש מפתח מקצועי מסוים שלפיו ממירים את הביצים למונחי מט</w:t>
      </w:r>
      <w:r>
        <w:rPr>
          <w:rFonts w:cs="David"/>
          <w:sz w:val="24"/>
          <w:rtl/>
        </w:rPr>
        <w:t xml:space="preserve">ילות, כי כל מטיל מטילה כך וכך ביצים לפי התפלגות מסוימת ואז אומרים למגדל יש לך מכסה </w:t>
      </w:r>
      <w:r>
        <w:rPr>
          <w:rFonts w:cs="David"/>
        </w:rPr>
        <w:t>X</w:t>
      </w:r>
      <w:r>
        <w:rPr>
          <w:rFonts w:cs="David"/>
          <w:sz w:val="24"/>
          <w:rtl/>
        </w:rPr>
        <w:t xml:space="preserve"> ואנחנו קובעים לך לצורך הייצור שלה, מכסת מטילות </w:t>
      </w:r>
      <w:r>
        <w:rPr>
          <w:rFonts w:cs="David"/>
        </w:rPr>
        <w:t>Y</w:t>
      </w:r>
      <w:r>
        <w:rPr>
          <w:rFonts w:cs="David"/>
          <w:sz w:val="24"/>
          <w:rtl/>
        </w:rPr>
        <w:t xml:space="preserve"> . היה ואתה מחזיק יותר מה-</w:t>
      </w:r>
      <w:r>
        <w:rPr>
          <w:rFonts w:cs="David"/>
        </w:rPr>
        <w:t>Y</w:t>
      </w:r>
      <w:r>
        <w:rPr>
          <w:rFonts w:cs="David"/>
          <w:sz w:val="24"/>
          <w:rtl/>
        </w:rPr>
        <w:t xml:space="preserve"> אנחנו מורידים לך את העודף לשחיטה כדי שלא תייצר מעל המכסה.</w:t>
      </w:r>
    </w:p>
    <w:p w:rsidR="00000000" w:rsidRDefault="0011765E">
      <w:pPr>
        <w:rPr>
          <w:rFonts w:cs="David"/>
          <w:sz w:val="24"/>
          <w:rtl/>
        </w:rPr>
      </w:pPr>
    </w:p>
    <w:p w:rsidR="00000000" w:rsidRDefault="0011765E">
      <w:pPr>
        <w:rPr>
          <w:rFonts w:cs="David"/>
          <w:sz w:val="24"/>
          <w:rtl/>
        </w:rPr>
      </w:pPr>
      <w:r>
        <w:rPr>
          <w:rFonts w:cs="David"/>
          <w:sz w:val="24"/>
          <w:u w:val="single"/>
          <w:rtl/>
        </w:rPr>
        <w:t>דניאל בנלולו:</w:t>
      </w:r>
    </w:p>
    <w:p w:rsidR="00000000" w:rsidRDefault="0011765E">
      <w:pPr>
        <w:rPr>
          <w:rFonts w:cs="David"/>
          <w:sz w:val="24"/>
          <w:rtl/>
        </w:rPr>
      </w:pPr>
    </w:p>
    <w:p w:rsidR="00000000" w:rsidRDefault="0011765E">
      <w:pPr>
        <w:rPr>
          <w:rFonts w:cs="David"/>
          <w:sz w:val="24"/>
          <w:rtl/>
        </w:rPr>
      </w:pPr>
      <w:r>
        <w:rPr>
          <w:rFonts w:cs="David"/>
          <w:sz w:val="24"/>
          <w:rtl/>
        </w:rPr>
        <w:tab/>
        <w:t xml:space="preserve"> אם הוא רוצה להגדיל </w:t>
      </w:r>
      <w:r>
        <w:rPr>
          <w:rFonts w:cs="David"/>
          <w:sz w:val="24"/>
          <w:rtl/>
        </w:rPr>
        <w:t>את המכסה?</w:t>
      </w:r>
    </w:p>
    <w:p w:rsidR="00000000" w:rsidRDefault="0011765E">
      <w:pPr>
        <w:rPr>
          <w:rFonts w:cs="David"/>
          <w:sz w:val="24"/>
          <w:rtl/>
        </w:rPr>
      </w:pPr>
    </w:p>
    <w:p w:rsidR="00000000" w:rsidRDefault="0011765E">
      <w:pPr>
        <w:pStyle w:val="21"/>
        <w:rPr>
          <w:rFonts w:cs="David"/>
          <w:sz w:val="24"/>
          <w:u w:val="single"/>
          <w:rtl/>
        </w:rPr>
      </w:pPr>
      <w:r>
        <w:rPr>
          <w:rFonts w:cs="David"/>
          <w:sz w:val="24"/>
          <w:u w:val="single"/>
          <w:rtl/>
        </w:rPr>
        <w:t>רוחמה אברהם:</w:t>
      </w:r>
    </w:p>
    <w:p w:rsidR="00000000" w:rsidRDefault="0011765E">
      <w:pPr>
        <w:pStyle w:val="21"/>
        <w:rPr>
          <w:rFonts w:cs="David"/>
          <w:sz w:val="24"/>
          <w:rtl/>
        </w:rPr>
      </w:pPr>
    </w:p>
    <w:p w:rsidR="00000000" w:rsidRDefault="0011765E">
      <w:pPr>
        <w:rPr>
          <w:rFonts w:cs="David"/>
          <w:sz w:val="24"/>
          <w:rtl/>
        </w:rPr>
      </w:pPr>
      <w:r>
        <w:rPr>
          <w:rFonts w:cs="David"/>
          <w:sz w:val="24"/>
          <w:rtl/>
        </w:rPr>
        <w:tab/>
        <w:t xml:space="preserve">   הוא לא יכול.</w:t>
      </w:r>
    </w:p>
    <w:p w:rsidR="00000000" w:rsidRDefault="0011765E">
      <w:pPr>
        <w:rPr>
          <w:rFonts w:cs="David"/>
          <w:sz w:val="24"/>
          <w:rtl/>
        </w:rPr>
      </w:pPr>
    </w:p>
    <w:p w:rsidR="00000000" w:rsidRDefault="0011765E">
      <w:pPr>
        <w:rPr>
          <w:rFonts w:cs="David"/>
          <w:sz w:val="24"/>
          <w:u w:val="single"/>
          <w:rtl/>
        </w:rPr>
      </w:pPr>
      <w:r>
        <w:rPr>
          <w:rFonts w:cs="David"/>
          <w:sz w:val="24"/>
          <w:u w:val="single"/>
          <w:rtl/>
        </w:rPr>
        <w:t>אליעזר כהן:</w:t>
      </w:r>
    </w:p>
    <w:p w:rsidR="00000000" w:rsidRDefault="0011765E">
      <w:pPr>
        <w:rPr>
          <w:rFonts w:cs="David"/>
          <w:sz w:val="24"/>
          <w:rtl/>
        </w:rPr>
      </w:pPr>
    </w:p>
    <w:p w:rsidR="00000000" w:rsidRDefault="0011765E">
      <w:pPr>
        <w:rPr>
          <w:rFonts w:cs="David"/>
          <w:sz w:val="24"/>
          <w:rtl/>
        </w:rPr>
      </w:pPr>
      <w:r>
        <w:rPr>
          <w:rFonts w:cs="David"/>
          <w:sz w:val="24"/>
          <w:rtl/>
        </w:rPr>
        <w:tab/>
        <w:t xml:space="preserve"> מי קבע שהמטילה יכולה להטיל את כמות הביצים הזו.</w:t>
      </w:r>
    </w:p>
    <w:p w:rsidR="00000000" w:rsidRDefault="0011765E">
      <w:pPr>
        <w:rPr>
          <w:rFonts w:cs="David"/>
          <w:sz w:val="24"/>
          <w:rtl/>
        </w:rPr>
      </w:pPr>
    </w:p>
    <w:p w:rsidR="00000000" w:rsidRDefault="0011765E">
      <w:pPr>
        <w:textAlignment w:val="auto"/>
        <w:rPr>
          <w:rFonts w:cs="David"/>
          <w:sz w:val="24"/>
          <w:u w:val="single"/>
          <w:rtl/>
        </w:rPr>
      </w:pPr>
      <w:r>
        <w:rPr>
          <w:rFonts w:cs="David"/>
          <w:sz w:val="24"/>
          <w:u w:val="single"/>
          <w:rtl/>
        </w:rPr>
        <w:t>תומס מנור:</w:t>
      </w:r>
    </w:p>
    <w:p w:rsidR="00000000" w:rsidRDefault="0011765E">
      <w:pPr>
        <w:ind w:firstLine="567"/>
        <w:rPr>
          <w:rFonts w:cs="David"/>
          <w:sz w:val="24"/>
          <w:rtl/>
        </w:rPr>
      </w:pPr>
      <w:r>
        <w:rPr>
          <w:rFonts w:cs="David"/>
          <w:sz w:val="24"/>
          <w:rtl/>
        </w:rPr>
        <w:tab/>
      </w:r>
      <w:r>
        <w:rPr>
          <w:rFonts w:cs="David"/>
          <w:sz w:val="24"/>
          <w:rtl/>
        </w:rPr>
        <w:tab/>
        <w:t xml:space="preserve"> </w:t>
      </w:r>
    </w:p>
    <w:p w:rsidR="00000000" w:rsidRDefault="0011765E">
      <w:pPr>
        <w:ind w:firstLine="567"/>
        <w:rPr>
          <w:rFonts w:cs="David"/>
          <w:sz w:val="24"/>
          <w:rtl/>
        </w:rPr>
      </w:pPr>
      <w:r>
        <w:rPr>
          <w:rFonts w:cs="David"/>
          <w:sz w:val="24"/>
          <w:rtl/>
        </w:rPr>
        <w:t>גורמים מקצועיים.</w:t>
      </w:r>
    </w:p>
    <w:p w:rsidR="00000000" w:rsidRDefault="0011765E">
      <w:pPr>
        <w:rPr>
          <w:rFonts w:cs="David"/>
          <w:sz w:val="24"/>
          <w:rtl/>
        </w:rPr>
      </w:pPr>
    </w:p>
    <w:p w:rsidR="00000000" w:rsidRDefault="0011765E">
      <w:pPr>
        <w:rPr>
          <w:rFonts w:cs="David"/>
          <w:sz w:val="24"/>
          <w:rtl/>
        </w:rPr>
      </w:pPr>
      <w:r>
        <w:rPr>
          <w:rFonts w:cs="David"/>
          <w:sz w:val="24"/>
          <w:u w:val="single"/>
          <w:rtl/>
        </w:rPr>
        <w:t>דוד טל:</w:t>
      </w:r>
    </w:p>
    <w:p w:rsidR="00000000" w:rsidRDefault="0011765E">
      <w:pPr>
        <w:rPr>
          <w:rFonts w:cs="David"/>
          <w:sz w:val="24"/>
          <w:rtl/>
        </w:rPr>
      </w:pPr>
    </w:p>
    <w:p w:rsidR="00000000" w:rsidRDefault="0011765E">
      <w:pPr>
        <w:rPr>
          <w:rFonts w:cs="David"/>
          <w:sz w:val="24"/>
          <w:rtl/>
        </w:rPr>
      </w:pPr>
      <w:r>
        <w:rPr>
          <w:rFonts w:cs="David"/>
          <w:sz w:val="24"/>
          <w:rtl/>
        </w:rPr>
        <w:tab/>
        <w:t xml:space="preserve"> היא יכולה להטיל פחות?</w:t>
      </w:r>
    </w:p>
    <w:p w:rsidR="00000000" w:rsidRDefault="0011765E">
      <w:pPr>
        <w:rPr>
          <w:rFonts w:cs="David"/>
          <w:sz w:val="24"/>
          <w:rtl/>
        </w:rPr>
      </w:pPr>
    </w:p>
    <w:p w:rsidR="00000000" w:rsidRDefault="0011765E">
      <w:pPr>
        <w:rPr>
          <w:rFonts w:cs="David"/>
          <w:sz w:val="24"/>
          <w:u w:val="single"/>
          <w:rtl/>
        </w:rPr>
      </w:pPr>
      <w:r>
        <w:rPr>
          <w:rFonts w:cs="David"/>
          <w:sz w:val="24"/>
          <w:u w:val="single"/>
          <w:rtl/>
        </w:rPr>
        <w:t>קריאה:</w:t>
      </w:r>
    </w:p>
    <w:p w:rsidR="00000000" w:rsidRDefault="0011765E">
      <w:pPr>
        <w:rPr>
          <w:rFonts w:cs="David"/>
          <w:sz w:val="24"/>
          <w:rtl/>
        </w:rPr>
      </w:pPr>
    </w:p>
    <w:p w:rsidR="00000000" w:rsidRDefault="0011765E">
      <w:pPr>
        <w:rPr>
          <w:rFonts w:cs="David"/>
          <w:sz w:val="24"/>
          <w:rtl/>
        </w:rPr>
      </w:pPr>
      <w:r>
        <w:rPr>
          <w:rFonts w:cs="David"/>
          <w:sz w:val="24"/>
          <w:rtl/>
        </w:rPr>
        <w:tab/>
        <w:t xml:space="preserve">מה שכתוב בתקנון זה יותר ממה שהיא מטילה בפועל כי רצו לצמצמם את הפער. </w:t>
      </w:r>
    </w:p>
    <w:p w:rsidR="00000000" w:rsidRDefault="0011765E">
      <w:pPr>
        <w:rPr>
          <w:rFonts w:cs="David"/>
          <w:sz w:val="24"/>
          <w:rtl/>
        </w:rPr>
      </w:pPr>
    </w:p>
    <w:p w:rsidR="00000000" w:rsidRDefault="0011765E">
      <w:pPr>
        <w:rPr>
          <w:rFonts w:cs="David"/>
          <w:sz w:val="24"/>
          <w:rtl/>
        </w:rPr>
      </w:pPr>
      <w:r>
        <w:rPr>
          <w:rFonts w:cs="David"/>
          <w:sz w:val="24"/>
          <w:u w:val="single"/>
          <w:rtl/>
        </w:rPr>
        <w:t>היו"</w:t>
      </w:r>
      <w:r>
        <w:rPr>
          <w:rFonts w:cs="David"/>
          <w:sz w:val="24"/>
          <w:u w:val="single"/>
          <w:rtl/>
        </w:rPr>
        <w:t>ר שלום שמחון:</w:t>
      </w:r>
    </w:p>
    <w:p w:rsidR="00000000" w:rsidRDefault="0011765E">
      <w:pPr>
        <w:rPr>
          <w:rFonts w:cs="David"/>
          <w:sz w:val="24"/>
          <w:rtl/>
        </w:rPr>
      </w:pPr>
    </w:p>
    <w:p w:rsidR="00000000" w:rsidRDefault="0011765E">
      <w:pPr>
        <w:rPr>
          <w:rFonts w:cs="David"/>
          <w:sz w:val="24"/>
          <w:rtl/>
        </w:rPr>
      </w:pPr>
      <w:r>
        <w:rPr>
          <w:rFonts w:cs="David"/>
          <w:sz w:val="24"/>
          <w:rtl/>
        </w:rPr>
        <w:tab/>
        <w:t xml:space="preserve"> מי בעד סעיף 8?</w:t>
      </w:r>
    </w:p>
    <w:p w:rsidR="00000000" w:rsidRDefault="0011765E">
      <w:pPr>
        <w:rPr>
          <w:rFonts w:cs="David"/>
          <w:sz w:val="24"/>
          <w:rtl/>
        </w:rPr>
      </w:pPr>
    </w:p>
    <w:p w:rsidR="00000000" w:rsidRDefault="0011765E">
      <w:pPr>
        <w:rPr>
          <w:rFonts w:cs="David"/>
          <w:sz w:val="24"/>
          <w:rtl/>
        </w:rPr>
      </w:pPr>
    </w:p>
    <w:p w:rsidR="00000000" w:rsidRDefault="0011765E">
      <w:pPr>
        <w:rPr>
          <w:rFonts w:cs="David"/>
          <w:sz w:val="24"/>
          <w:rtl/>
        </w:rPr>
      </w:pPr>
    </w:p>
    <w:p w:rsidR="00000000" w:rsidRDefault="0011765E">
      <w:pPr>
        <w:rPr>
          <w:rFonts w:cs="David"/>
          <w:sz w:val="24"/>
          <w:rtl/>
        </w:rPr>
      </w:pPr>
    </w:p>
    <w:p w:rsidR="00000000" w:rsidRDefault="0011765E">
      <w:pPr>
        <w:jc w:val="center"/>
        <w:textAlignment w:val="auto"/>
        <w:rPr>
          <w:rFonts w:cs="David"/>
          <w:sz w:val="24"/>
          <w:u w:val="single"/>
          <w:rtl/>
        </w:rPr>
      </w:pPr>
      <w:r>
        <w:rPr>
          <w:rFonts w:cs="David"/>
          <w:sz w:val="24"/>
          <w:u w:val="single"/>
          <w:rtl/>
        </w:rPr>
        <w:t>הצבעה</w:t>
      </w:r>
    </w:p>
    <w:p w:rsidR="00000000" w:rsidRDefault="0011765E">
      <w:pPr>
        <w:jc w:val="center"/>
        <w:rPr>
          <w:rFonts w:cs="David"/>
          <w:sz w:val="24"/>
          <w:rtl/>
        </w:rPr>
      </w:pPr>
    </w:p>
    <w:p w:rsidR="00000000" w:rsidRDefault="0011765E">
      <w:pPr>
        <w:jc w:val="center"/>
        <w:rPr>
          <w:rFonts w:cs="David"/>
          <w:sz w:val="24"/>
          <w:rtl/>
        </w:rPr>
      </w:pPr>
      <w:r>
        <w:rPr>
          <w:rFonts w:cs="David"/>
          <w:sz w:val="24"/>
          <w:rtl/>
        </w:rPr>
        <w:t>בעד: רוב</w:t>
      </w:r>
    </w:p>
    <w:p w:rsidR="00000000" w:rsidRDefault="0011765E">
      <w:pPr>
        <w:jc w:val="center"/>
        <w:rPr>
          <w:rFonts w:cs="David"/>
          <w:sz w:val="24"/>
          <w:rtl/>
        </w:rPr>
      </w:pPr>
      <w:r>
        <w:rPr>
          <w:rFonts w:cs="David"/>
          <w:sz w:val="24"/>
          <w:rtl/>
        </w:rPr>
        <w:t>נגד: אין</w:t>
      </w:r>
    </w:p>
    <w:p w:rsidR="00000000" w:rsidRDefault="0011765E">
      <w:pPr>
        <w:jc w:val="center"/>
        <w:rPr>
          <w:rFonts w:cs="David"/>
          <w:sz w:val="24"/>
          <w:rtl/>
        </w:rPr>
      </w:pPr>
    </w:p>
    <w:p w:rsidR="00000000" w:rsidRDefault="0011765E">
      <w:pPr>
        <w:jc w:val="center"/>
        <w:rPr>
          <w:rFonts w:cs="David"/>
          <w:sz w:val="24"/>
          <w:rtl/>
        </w:rPr>
      </w:pPr>
      <w:r>
        <w:rPr>
          <w:rFonts w:cs="David"/>
          <w:sz w:val="24"/>
          <w:rtl/>
        </w:rPr>
        <w:t>הסעיף אושר.</w:t>
      </w:r>
    </w:p>
    <w:p w:rsidR="00000000" w:rsidRDefault="0011765E">
      <w:pPr>
        <w:rPr>
          <w:rFonts w:cs="David"/>
          <w:sz w:val="24"/>
          <w:rtl/>
        </w:rPr>
      </w:pPr>
    </w:p>
    <w:p w:rsidR="00000000" w:rsidRDefault="0011765E">
      <w:pPr>
        <w:textAlignment w:val="auto"/>
        <w:rPr>
          <w:rFonts w:cs="David"/>
          <w:sz w:val="24"/>
          <w:u w:val="single"/>
          <w:rtl/>
        </w:rPr>
      </w:pPr>
      <w:r>
        <w:rPr>
          <w:rFonts w:cs="David"/>
          <w:sz w:val="24"/>
          <w:u w:val="single"/>
          <w:rtl/>
        </w:rPr>
        <w:t>תומס מנור:</w:t>
      </w:r>
    </w:p>
    <w:p w:rsidR="00000000" w:rsidRDefault="0011765E">
      <w:pPr>
        <w:ind w:firstLine="567"/>
        <w:rPr>
          <w:rFonts w:cs="David"/>
          <w:sz w:val="24"/>
          <w:rtl/>
        </w:rPr>
      </w:pPr>
      <w:r>
        <w:rPr>
          <w:rFonts w:cs="David"/>
          <w:sz w:val="24"/>
          <w:rtl/>
        </w:rPr>
        <w:tab/>
      </w:r>
      <w:r>
        <w:rPr>
          <w:rFonts w:cs="David"/>
          <w:sz w:val="24"/>
          <w:rtl/>
        </w:rPr>
        <w:tab/>
        <w:t xml:space="preserve"> </w:t>
      </w:r>
    </w:p>
    <w:p w:rsidR="00000000" w:rsidRDefault="0011765E">
      <w:pPr>
        <w:rPr>
          <w:rFonts w:cs="David"/>
          <w:sz w:val="24"/>
          <w:rtl/>
        </w:rPr>
      </w:pPr>
      <w:r>
        <w:rPr>
          <w:rFonts w:cs="David"/>
          <w:sz w:val="24"/>
          <w:rtl/>
        </w:rPr>
        <w:tab/>
        <w:t>9. גידול מטילות ופרגיות.</w:t>
      </w:r>
    </w:p>
    <w:p w:rsidR="00000000" w:rsidRDefault="0011765E">
      <w:pPr>
        <w:numPr>
          <w:ilvl w:val="0"/>
          <w:numId w:val="6"/>
        </w:numPr>
        <w:rPr>
          <w:rFonts w:cs="David"/>
          <w:sz w:val="24"/>
          <w:rtl/>
        </w:rPr>
      </w:pPr>
      <w:r>
        <w:rPr>
          <w:rFonts w:cs="David"/>
          <w:sz w:val="24"/>
          <w:rtl/>
        </w:rPr>
        <w:t>המועצה תנפיק לכל בעל מכסה תעודת מגדל שתפורט בה מכסת העופות שנקבעה לו לייצור מכסתו.</w:t>
      </w:r>
    </w:p>
    <w:p w:rsidR="00000000" w:rsidRDefault="0011765E">
      <w:pPr>
        <w:numPr>
          <w:ilvl w:val="0"/>
          <w:numId w:val="6"/>
        </w:numPr>
        <w:rPr>
          <w:rFonts w:cs="David"/>
          <w:sz w:val="24"/>
          <w:rtl/>
        </w:rPr>
      </w:pPr>
      <w:r>
        <w:rPr>
          <w:rFonts w:cs="David"/>
          <w:sz w:val="24"/>
          <w:rtl/>
        </w:rPr>
        <w:t>קבלן מורשה או כל אדם אחר העוסק בשיווק אפרוחות להט</w:t>
      </w:r>
      <w:r>
        <w:rPr>
          <w:rFonts w:cs="David"/>
          <w:sz w:val="24"/>
          <w:rtl/>
        </w:rPr>
        <w:t>לה לא ישווק אפרוחות אלא למגדל שהציג לפניו את תעודת המגדל שלו או למגדל פרגיות אשר הציג בפניו תעודות שמסרו לו המגדלים שעבורם הוא יגדל את הפרגיות. מותה אפרוחות שתשווק כמור לא תעלה על הכמות הרשומה בתעודה או בתעודות שהוצגו לפני המשווק לפי העניין.</w:t>
      </w:r>
    </w:p>
    <w:p w:rsidR="00000000" w:rsidRDefault="0011765E">
      <w:pPr>
        <w:numPr>
          <w:ilvl w:val="0"/>
          <w:numId w:val="6"/>
        </w:numPr>
        <w:rPr>
          <w:rFonts w:cs="David"/>
          <w:sz w:val="24"/>
          <w:rtl/>
        </w:rPr>
      </w:pPr>
      <w:r>
        <w:rPr>
          <w:rFonts w:cs="David"/>
          <w:sz w:val="24"/>
          <w:rtl/>
        </w:rPr>
        <w:t>לא יחזיק א</w:t>
      </w:r>
      <w:r>
        <w:rPr>
          <w:rFonts w:cs="David"/>
          <w:sz w:val="24"/>
          <w:rtl/>
        </w:rPr>
        <w:t>דם מטילות אלא אם כן בידיו תעודת מגדל, ובהתאמה לכמות הרשומה בה.</w:t>
      </w:r>
    </w:p>
    <w:p w:rsidR="00000000" w:rsidRDefault="0011765E">
      <w:pPr>
        <w:numPr>
          <w:ilvl w:val="0"/>
          <w:numId w:val="6"/>
        </w:numPr>
        <w:rPr>
          <w:rFonts w:cs="David"/>
          <w:sz w:val="24"/>
          <w:rtl/>
        </w:rPr>
      </w:pPr>
      <w:r>
        <w:rPr>
          <w:rFonts w:cs="David"/>
          <w:sz w:val="24"/>
          <w:rtl/>
        </w:rPr>
        <w:t>לא יחזיק מגדל פרגיות אלא אם כן הוא קיבל אתה אפרוחות שבהן גידל אותן מקבלן מורשה, בעל מדגרה או אדם אחר העוסק בשיווק אפרוחות להטלה, כנגד הצגתה של תעודת מגדל שמסר לו בעל מכסה, או באישור בכתב שס</w:t>
      </w:r>
      <w:r>
        <w:rPr>
          <w:rFonts w:cs="David"/>
          <w:sz w:val="24"/>
          <w:rtl/>
        </w:rPr>
        <w:t>רה לו המועצה ובהתאם לכמויות הנקובות בתעודה או באישור כאמור.</w:t>
      </w:r>
    </w:p>
    <w:p w:rsidR="00000000" w:rsidRDefault="0011765E">
      <w:pPr>
        <w:numPr>
          <w:ilvl w:val="0"/>
          <w:numId w:val="6"/>
        </w:numPr>
        <w:rPr>
          <w:rFonts w:cs="David"/>
          <w:sz w:val="24"/>
          <w:rtl/>
        </w:rPr>
      </w:pPr>
      <w:r>
        <w:rPr>
          <w:rFonts w:cs="David"/>
          <w:sz w:val="24"/>
          <w:rtl/>
        </w:rPr>
        <w:t>לא ישווק מגדל פרגיות אלא למגדל שהציג בפניו שניים אלה:</w:t>
      </w:r>
    </w:p>
    <w:p w:rsidR="00000000" w:rsidRDefault="0011765E">
      <w:pPr>
        <w:numPr>
          <w:ilvl w:val="1"/>
          <w:numId w:val="6"/>
        </w:numPr>
        <w:rPr>
          <w:rFonts w:cs="David"/>
          <w:sz w:val="24"/>
          <w:rtl/>
        </w:rPr>
      </w:pPr>
      <w:r>
        <w:rPr>
          <w:rFonts w:cs="David"/>
          <w:sz w:val="24"/>
          <w:rtl/>
        </w:rPr>
        <w:t>תעודת המגדל שלו ובהתאמה לכמות הרשומה בה.</w:t>
      </w:r>
    </w:p>
    <w:p w:rsidR="00000000" w:rsidRDefault="0011765E">
      <w:pPr>
        <w:numPr>
          <w:ilvl w:val="1"/>
          <w:numId w:val="6"/>
        </w:numPr>
        <w:rPr>
          <w:rFonts w:cs="David"/>
          <w:sz w:val="24"/>
          <w:rtl/>
        </w:rPr>
      </w:pPr>
      <w:r>
        <w:rPr>
          <w:rFonts w:cs="David"/>
          <w:sz w:val="24"/>
          <w:rtl/>
        </w:rPr>
        <w:t>אישור בכתב של המועצה שלפיו העביר המגדל לשחיטה את המטילות שאותן פרגיות מיועדות להחליף.</w:t>
      </w:r>
    </w:p>
    <w:p w:rsidR="00000000" w:rsidRDefault="0011765E">
      <w:pPr>
        <w:rPr>
          <w:rFonts w:cs="David"/>
          <w:sz w:val="24"/>
          <w:rtl/>
        </w:rPr>
      </w:pPr>
    </w:p>
    <w:p w:rsidR="00000000" w:rsidRDefault="0011765E">
      <w:pPr>
        <w:rPr>
          <w:rFonts w:cs="David"/>
          <w:sz w:val="24"/>
          <w:rtl/>
        </w:rPr>
      </w:pPr>
    </w:p>
    <w:p w:rsidR="00000000" w:rsidRDefault="0011765E">
      <w:pPr>
        <w:ind w:firstLine="567"/>
        <w:rPr>
          <w:rFonts w:cs="David"/>
          <w:sz w:val="24"/>
          <w:rtl/>
        </w:rPr>
      </w:pPr>
      <w:r>
        <w:rPr>
          <w:rFonts w:cs="David"/>
          <w:sz w:val="24"/>
          <w:rtl/>
        </w:rPr>
        <w:t>ע</w:t>
      </w:r>
      <w:r>
        <w:rPr>
          <w:rFonts w:cs="David"/>
          <w:sz w:val="24"/>
          <w:rtl/>
        </w:rPr>
        <w:t xml:space="preserve">ל מנת שניתן יהיה לפקח על זה, כל מגדל שנקבעה לו מכסה מקבל תעודה שבה כתוב, מכסתך היא </w:t>
      </w:r>
      <w:r>
        <w:rPr>
          <w:rFonts w:cs="David"/>
        </w:rPr>
        <w:t>X</w:t>
      </w:r>
      <w:r>
        <w:rPr>
          <w:rFonts w:cs="David"/>
          <w:sz w:val="24"/>
          <w:rtl/>
        </w:rPr>
        <w:t xml:space="preserve">, מכסת המטילות שלך היא </w:t>
      </w:r>
      <w:r>
        <w:rPr>
          <w:rFonts w:cs="David"/>
        </w:rPr>
        <w:t>Y</w:t>
      </w:r>
      <w:r>
        <w:rPr>
          <w:rFonts w:cs="David"/>
          <w:sz w:val="24"/>
          <w:rtl/>
        </w:rPr>
        <w:t xml:space="preserve"> ואז יש שרשרת ייצוא של אפרוחים, משווקים את האפרוחים למגדלים, אם אתה מגדל אפרוחים או יצרן אפרוחים, אתה לא יכול לשווק אפרוחים בכמות שעולה על הכמות שאנ</w:t>
      </w:r>
      <w:r>
        <w:rPr>
          <w:rFonts w:cs="David"/>
          <w:sz w:val="24"/>
          <w:rtl/>
        </w:rPr>
        <w:t xml:space="preserve">י נכתוב לך בתעודה. אתה צריך למכור לי בדיוק את הכמות, רק אם יש לי תעודה ורק לפי הכמות הרשומה. </w:t>
      </w:r>
    </w:p>
    <w:p w:rsidR="00000000" w:rsidRDefault="0011765E">
      <w:pPr>
        <w:ind w:firstLine="567"/>
        <w:rPr>
          <w:rFonts w:cs="David"/>
          <w:sz w:val="24"/>
          <w:rtl/>
        </w:rPr>
      </w:pPr>
    </w:p>
    <w:p w:rsidR="00000000" w:rsidRDefault="0011765E">
      <w:pPr>
        <w:ind w:firstLine="567"/>
        <w:rPr>
          <w:rFonts w:cs="David"/>
          <w:sz w:val="24"/>
          <w:rtl/>
        </w:rPr>
      </w:pPr>
      <w:r>
        <w:rPr>
          <w:rFonts w:cs="David"/>
          <w:sz w:val="24"/>
          <w:rtl/>
        </w:rPr>
        <w:t>כך אנחנו סוגרים את המעגל ומונעים מצב שבו יצרני אפרוחים ימכרו כמה שהם רוצים מהמגדלים והמגדלים יתפתו לקנות מהם ואז הם יעברו את המכסה.</w:t>
      </w:r>
    </w:p>
    <w:p w:rsidR="00000000" w:rsidRDefault="0011765E">
      <w:pPr>
        <w:ind w:left="567"/>
        <w:rPr>
          <w:rFonts w:cs="David"/>
          <w:sz w:val="24"/>
          <w:rtl/>
        </w:rPr>
      </w:pPr>
    </w:p>
    <w:p w:rsidR="00000000" w:rsidRDefault="0011765E">
      <w:pPr>
        <w:rPr>
          <w:rFonts w:cs="David"/>
          <w:sz w:val="24"/>
          <w:rtl/>
        </w:rPr>
      </w:pPr>
      <w:r>
        <w:rPr>
          <w:rFonts w:cs="David"/>
          <w:sz w:val="24"/>
          <w:u w:val="single"/>
          <w:rtl/>
        </w:rPr>
        <w:t>דוד טל:</w:t>
      </w:r>
    </w:p>
    <w:p w:rsidR="00000000" w:rsidRDefault="0011765E">
      <w:pPr>
        <w:rPr>
          <w:rFonts w:cs="David"/>
          <w:sz w:val="24"/>
          <w:rtl/>
        </w:rPr>
      </w:pPr>
    </w:p>
    <w:p w:rsidR="00000000" w:rsidRDefault="0011765E">
      <w:pPr>
        <w:ind w:firstLine="567"/>
        <w:rPr>
          <w:rFonts w:cs="David"/>
          <w:sz w:val="24"/>
          <w:rtl/>
        </w:rPr>
      </w:pPr>
      <w:r>
        <w:rPr>
          <w:rFonts w:cs="David"/>
          <w:sz w:val="24"/>
          <w:rtl/>
        </w:rPr>
        <w:t xml:space="preserve">יש פה סנקציה? נניח </w:t>
      </w:r>
      <w:r>
        <w:rPr>
          <w:rFonts w:cs="David"/>
          <w:sz w:val="24"/>
          <w:rtl/>
        </w:rPr>
        <w:t>שאני בא למכור לך ואני מבקש לראות את האישור שלך ומאושר לך 50,000 אפרוחים, ואני מוכר לך 100,000.</w:t>
      </w:r>
    </w:p>
    <w:p w:rsidR="00000000" w:rsidRDefault="0011765E">
      <w:pPr>
        <w:rPr>
          <w:rFonts w:cs="David"/>
          <w:sz w:val="24"/>
          <w:rtl/>
        </w:rPr>
      </w:pPr>
    </w:p>
    <w:p w:rsidR="00000000" w:rsidRDefault="0011765E">
      <w:pPr>
        <w:textAlignment w:val="auto"/>
        <w:rPr>
          <w:rFonts w:cs="David"/>
          <w:sz w:val="24"/>
          <w:u w:val="single"/>
          <w:rtl/>
        </w:rPr>
      </w:pPr>
      <w:r>
        <w:rPr>
          <w:rFonts w:cs="David"/>
          <w:sz w:val="24"/>
          <w:u w:val="single"/>
          <w:rtl/>
        </w:rPr>
        <w:t>תומס מנור:</w:t>
      </w:r>
    </w:p>
    <w:p w:rsidR="00000000" w:rsidRDefault="0011765E">
      <w:pPr>
        <w:ind w:firstLine="567"/>
        <w:rPr>
          <w:rFonts w:cs="David"/>
          <w:sz w:val="24"/>
          <w:rtl/>
        </w:rPr>
      </w:pPr>
      <w:r>
        <w:rPr>
          <w:rFonts w:cs="David"/>
          <w:sz w:val="24"/>
          <w:rtl/>
        </w:rPr>
        <w:tab/>
      </w:r>
      <w:r>
        <w:rPr>
          <w:rFonts w:cs="David"/>
          <w:sz w:val="24"/>
          <w:rtl/>
        </w:rPr>
        <w:tab/>
        <w:t xml:space="preserve"> </w:t>
      </w:r>
    </w:p>
    <w:p w:rsidR="00000000" w:rsidRDefault="0011765E">
      <w:pPr>
        <w:ind w:firstLine="567"/>
        <w:rPr>
          <w:rFonts w:cs="David"/>
          <w:sz w:val="24"/>
          <w:rtl/>
        </w:rPr>
      </w:pPr>
      <w:r>
        <w:rPr>
          <w:rFonts w:cs="David"/>
          <w:sz w:val="24"/>
          <w:rtl/>
        </w:rPr>
        <w:t>יש סנקציה פלילית לפי החלטת המועצה. כתוב, לא יחזיק מגדל ולא ימסור הודעה, יש קנסות.</w:t>
      </w:r>
    </w:p>
    <w:p w:rsidR="00000000" w:rsidRDefault="0011765E">
      <w:pPr>
        <w:rPr>
          <w:rFonts w:cs="David"/>
          <w:sz w:val="24"/>
          <w:rtl/>
        </w:rPr>
      </w:pPr>
    </w:p>
    <w:p w:rsidR="00000000" w:rsidRDefault="0011765E">
      <w:pPr>
        <w:rPr>
          <w:rFonts w:cs="David"/>
          <w:sz w:val="24"/>
          <w:rtl/>
        </w:rPr>
      </w:pPr>
      <w:r>
        <w:rPr>
          <w:rFonts w:cs="David"/>
          <w:sz w:val="24"/>
          <w:u w:val="single"/>
          <w:rtl/>
        </w:rPr>
        <w:t>דוד טל:</w:t>
      </w:r>
    </w:p>
    <w:p w:rsidR="00000000" w:rsidRDefault="0011765E">
      <w:pPr>
        <w:rPr>
          <w:rFonts w:cs="David"/>
          <w:sz w:val="24"/>
          <w:rtl/>
        </w:rPr>
      </w:pPr>
    </w:p>
    <w:p w:rsidR="00000000" w:rsidRDefault="0011765E">
      <w:pPr>
        <w:rPr>
          <w:rFonts w:cs="David"/>
          <w:sz w:val="24"/>
          <w:rtl/>
        </w:rPr>
      </w:pPr>
      <w:r>
        <w:rPr>
          <w:rFonts w:cs="David"/>
          <w:sz w:val="24"/>
          <w:rtl/>
        </w:rPr>
        <w:tab/>
        <w:t xml:space="preserve"> אתה יכול לומר לי מה גובה הקנסות?</w:t>
      </w:r>
    </w:p>
    <w:p w:rsidR="00000000" w:rsidRDefault="0011765E">
      <w:pPr>
        <w:rPr>
          <w:rFonts w:cs="David"/>
          <w:sz w:val="24"/>
          <w:rtl/>
        </w:rPr>
      </w:pPr>
    </w:p>
    <w:p w:rsidR="00000000" w:rsidRDefault="0011765E">
      <w:pPr>
        <w:textAlignment w:val="auto"/>
        <w:rPr>
          <w:rFonts w:cs="David"/>
          <w:sz w:val="24"/>
          <w:u w:val="single"/>
          <w:rtl/>
        </w:rPr>
      </w:pPr>
    </w:p>
    <w:p w:rsidR="00000000" w:rsidRDefault="0011765E">
      <w:pPr>
        <w:textAlignment w:val="auto"/>
        <w:rPr>
          <w:rFonts w:cs="David"/>
          <w:sz w:val="24"/>
          <w:u w:val="single"/>
          <w:rtl/>
        </w:rPr>
      </w:pPr>
      <w:r>
        <w:rPr>
          <w:rFonts w:cs="David"/>
          <w:sz w:val="24"/>
          <w:u w:val="single"/>
          <w:rtl/>
        </w:rPr>
        <w:t>תומס מנור:</w:t>
      </w:r>
    </w:p>
    <w:p w:rsidR="00000000" w:rsidRDefault="0011765E">
      <w:pPr>
        <w:ind w:firstLine="567"/>
        <w:rPr>
          <w:rFonts w:cs="David"/>
          <w:sz w:val="24"/>
          <w:rtl/>
        </w:rPr>
      </w:pPr>
      <w:r>
        <w:rPr>
          <w:rFonts w:cs="David"/>
          <w:sz w:val="24"/>
          <w:rtl/>
        </w:rPr>
        <w:tab/>
      </w:r>
      <w:r>
        <w:rPr>
          <w:rFonts w:cs="David"/>
          <w:sz w:val="24"/>
          <w:rtl/>
        </w:rPr>
        <w:tab/>
        <w:t xml:space="preserve"> </w:t>
      </w:r>
    </w:p>
    <w:p w:rsidR="00000000" w:rsidRDefault="0011765E">
      <w:pPr>
        <w:rPr>
          <w:rFonts w:cs="David"/>
          <w:sz w:val="24"/>
          <w:rtl/>
        </w:rPr>
      </w:pPr>
      <w:r>
        <w:rPr>
          <w:rFonts w:cs="David"/>
          <w:sz w:val="24"/>
          <w:rtl/>
        </w:rPr>
        <w:tab/>
      </w:r>
      <w:r>
        <w:rPr>
          <w:rFonts w:cs="David"/>
          <w:sz w:val="24"/>
          <w:rtl/>
        </w:rPr>
        <w:t>כ- 10,000 ₪.</w:t>
      </w:r>
    </w:p>
    <w:p w:rsidR="00000000" w:rsidRDefault="0011765E">
      <w:pPr>
        <w:rPr>
          <w:rFonts w:cs="David"/>
          <w:sz w:val="24"/>
          <w:rtl/>
        </w:rPr>
      </w:pPr>
    </w:p>
    <w:p w:rsidR="00000000" w:rsidRDefault="0011765E">
      <w:pPr>
        <w:rPr>
          <w:rFonts w:cs="David"/>
          <w:sz w:val="24"/>
          <w:rtl/>
        </w:rPr>
      </w:pPr>
      <w:r>
        <w:rPr>
          <w:rFonts w:cs="David"/>
          <w:sz w:val="24"/>
          <w:u w:val="single"/>
          <w:rtl/>
        </w:rPr>
        <w:t>היו"ר שלום שמחון:</w:t>
      </w:r>
    </w:p>
    <w:p w:rsidR="00000000" w:rsidRDefault="0011765E">
      <w:pPr>
        <w:rPr>
          <w:rFonts w:cs="David"/>
          <w:sz w:val="24"/>
          <w:rtl/>
        </w:rPr>
      </w:pPr>
    </w:p>
    <w:p w:rsidR="00000000" w:rsidRDefault="0011765E">
      <w:pPr>
        <w:rPr>
          <w:rFonts w:cs="David"/>
          <w:sz w:val="24"/>
          <w:rtl/>
        </w:rPr>
      </w:pPr>
      <w:r>
        <w:rPr>
          <w:rFonts w:cs="David"/>
          <w:sz w:val="24"/>
          <w:rtl/>
        </w:rPr>
        <w:tab/>
        <w:t xml:space="preserve"> מי בעד סעיף 9?</w:t>
      </w:r>
    </w:p>
    <w:p w:rsidR="00000000" w:rsidRDefault="0011765E">
      <w:pPr>
        <w:rPr>
          <w:rFonts w:cs="David"/>
          <w:sz w:val="24"/>
          <w:rtl/>
        </w:rPr>
      </w:pPr>
    </w:p>
    <w:p w:rsidR="00000000" w:rsidRDefault="0011765E">
      <w:pPr>
        <w:jc w:val="center"/>
        <w:textAlignment w:val="auto"/>
        <w:rPr>
          <w:rFonts w:cs="David"/>
          <w:sz w:val="24"/>
          <w:u w:val="single"/>
          <w:rtl/>
        </w:rPr>
      </w:pPr>
      <w:r>
        <w:rPr>
          <w:rFonts w:cs="David"/>
          <w:sz w:val="24"/>
          <w:u w:val="single"/>
          <w:rtl/>
        </w:rPr>
        <w:t>הצבעה</w:t>
      </w:r>
    </w:p>
    <w:p w:rsidR="00000000" w:rsidRDefault="0011765E">
      <w:pPr>
        <w:jc w:val="center"/>
        <w:rPr>
          <w:rFonts w:cs="David"/>
          <w:sz w:val="24"/>
          <w:rtl/>
        </w:rPr>
      </w:pPr>
    </w:p>
    <w:p w:rsidR="00000000" w:rsidRDefault="0011765E">
      <w:pPr>
        <w:jc w:val="center"/>
        <w:rPr>
          <w:rFonts w:cs="David"/>
          <w:sz w:val="24"/>
          <w:rtl/>
        </w:rPr>
      </w:pPr>
      <w:r>
        <w:rPr>
          <w:rFonts w:cs="David"/>
          <w:sz w:val="24"/>
          <w:rtl/>
        </w:rPr>
        <w:t>בעד: רוב</w:t>
      </w:r>
    </w:p>
    <w:p w:rsidR="00000000" w:rsidRDefault="0011765E">
      <w:pPr>
        <w:jc w:val="center"/>
        <w:rPr>
          <w:rFonts w:cs="David"/>
          <w:sz w:val="24"/>
          <w:rtl/>
        </w:rPr>
      </w:pPr>
      <w:r>
        <w:rPr>
          <w:rFonts w:cs="David"/>
          <w:sz w:val="24"/>
          <w:rtl/>
        </w:rPr>
        <w:t>נגד: אין</w:t>
      </w:r>
    </w:p>
    <w:p w:rsidR="00000000" w:rsidRDefault="0011765E">
      <w:pPr>
        <w:jc w:val="center"/>
        <w:rPr>
          <w:rFonts w:cs="David"/>
          <w:sz w:val="24"/>
          <w:rtl/>
        </w:rPr>
      </w:pPr>
    </w:p>
    <w:p w:rsidR="00000000" w:rsidRDefault="0011765E">
      <w:pPr>
        <w:jc w:val="center"/>
        <w:rPr>
          <w:rFonts w:cs="David"/>
          <w:sz w:val="24"/>
          <w:rtl/>
        </w:rPr>
      </w:pPr>
      <w:r>
        <w:rPr>
          <w:rFonts w:cs="David"/>
          <w:sz w:val="24"/>
          <w:rtl/>
        </w:rPr>
        <w:t>הסעיף אושר.</w:t>
      </w:r>
    </w:p>
    <w:p w:rsidR="00000000" w:rsidRDefault="0011765E">
      <w:pPr>
        <w:rPr>
          <w:rFonts w:cs="David"/>
          <w:sz w:val="24"/>
          <w:rtl/>
        </w:rPr>
      </w:pPr>
    </w:p>
    <w:p w:rsidR="00000000" w:rsidRDefault="0011765E">
      <w:pPr>
        <w:rPr>
          <w:rFonts w:cs="David"/>
          <w:sz w:val="24"/>
          <w:rtl/>
        </w:rPr>
      </w:pPr>
      <w:r>
        <w:rPr>
          <w:rFonts w:cs="David"/>
          <w:sz w:val="24"/>
          <w:u w:val="single"/>
          <w:rtl/>
        </w:rPr>
        <w:t>היו"ר שלום שמחון:</w:t>
      </w:r>
    </w:p>
    <w:p w:rsidR="00000000" w:rsidRDefault="0011765E">
      <w:pPr>
        <w:rPr>
          <w:rFonts w:cs="David"/>
          <w:sz w:val="24"/>
          <w:rtl/>
        </w:rPr>
      </w:pPr>
    </w:p>
    <w:p w:rsidR="00000000" w:rsidRDefault="0011765E">
      <w:pPr>
        <w:rPr>
          <w:rFonts w:cs="David"/>
          <w:sz w:val="24"/>
          <w:rtl/>
        </w:rPr>
      </w:pPr>
      <w:r>
        <w:rPr>
          <w:rFonts w:cs="David"/>
          <w:sz w:val="24"/>
          <w:rtl/>
        </w:rPr>
        <w:tab/>
        <w:t xml:space="preserve"> אני רוצה לומר שני דברים לזכות מועצת הלול לפני שמקריאים את סעיף 10. זו פעם ראשונה בעשר השנים האחרונות שהכללים האלו מגיעים לפני תחילת השנה ולא בסופ</w:t>
      </w:r>
      <w:r>
        <w:rPr>
          <w:rFonts w:cs="David"/>
          <w:sz w:val="24"/>
          <w:rtl/>
        </w:rPr>
        <w:t>ה. אז אנחנו מודים למועצת הלול ובהזדמנות זו נברך את הממונה על חתונת בתו הצפויה, שיהיה מזל טוב.</w:t>
      </w:r>
    </w:p>
    <w:p w:rsidR="00000000" w:rsidRDefault="0011765E">
      <w:pPr>
        <w:rPr>
          <w:rFonts w:cs="David"/>
          <w:sz w:val="24"/>
          <w:rtl/>
        </w:rPr>
      </w:pPr>
    </w:p>
    <w:p w:rsidR="00000000" w:rsidRDefault="0011765E">
      <w:pPr>
        <w:textAlignment w:val="auto"/>
        <w:rPr>
          <w:rFonts w:cs="David"/>
          <w:sz w:val="24"/>
          <w:u w:val="single"/>
          <w:rtl/>
        </w:rPr>
      </w:pPr>
      <w:r>
        <w:rPr>
          <w:rFonts w:cs="David"/>
          <w:sz w:val="24"/>
          <w:u w:val="single"/>
          <w:rtl/>
        </w:rPr>
        <w:t>תומס מנור:</w:t>
      </w:r>
    </w:p>
    <w:p w:rsidR="00000000" w:rsidRDefault="0011765E">
      <w:pPr>
        <w:ind w:firstLine="567"/>
        <w:rPr>
          <w:rFonts w:cs="David"/>
          <w:sz w:val="24"/>
          <w:rtl/>
        </w:rPr>
      </w:pPr>
      <w:r>
        <w:rPr>
          <w:rFonts w:cs="David"/>
          <w:sz w:val="24"/>
          <w:rtl/>
        </w:rPr>
        <w:tab/>
      </w:r>
      <w:r>
        <w:rPr>
          <w:rFonts w:cs="David"/>
          <w:sz w:val="24"/>
          <w:rtl/>
        </w:rPr>
        <w:tab/>
        <w:t xml:space="preserve"> </w:t>
      </w:r>
    </w:p>
    <w:p w:rsidR="00000000" w:rsidRDefault="0011765E">
      <w:pPr>
        <w:rPr>
          <w:rFonts w:cs="David"/>
          <w:sz w:val="24"/>
          <w:rtl/>
        </w:rPr>
      </w:pPr>
      <w:r>
        <w:rPr>
          <w:rFonts w:cs="David"/>
          <w:sz w:val="24"/>
          <w:rtl/>
        </w:rPr>
        <w:tab/>
        <w:t>10. שמירת דינים.</w:t>
      </w:r>
    </w:p>
    <w:p w:rsidR="00000000" w:rsidRDefault="0011765E">
      <w:pPr>
        <w:rPr>
          <w:rFonts w:cs="David"/>
          <w:sz w:val="24"/>
          <w:rtl/>
        </w:rPr>
      </w:pPr>
      <w:r>
        <w:rPr>
          <w:rFonts w:cs="David"/>
          <w:sz w:val="24"/>
          <w:rtl/>
        </w:rPr>
        <w:tab/>
      </w:r>
      <w:r>
        <w:rPr>
          <w:rFonts w:cs="David"/>
          <w:sz w:val="24"/>
          <w:rtl/>
        </w:rPr>
        <w:tab/>
        <w:t>אין בתקנות לה כדי לגרוע מכוחו של דין אחר.</w:t>
      </w:r>
    </w:p>
    <w:p w:rsidR="00000000" w:rsidRDefault="0011765E">
      <w:pPr>
        <w:rPr>
          <w:rFonts w:cs="David"/>
          <w:sz w:val="24"/>
          <w:rtl/>
        </w:rPr>
      </w:pPr>
    </w:p>
    <w:p w:rsidR="00000000" w:rsidRDefault="0011765E">
      <w:pPr>
        <w:rPr>
          <w:rFonts w:cs="David"/>
          <w:sz w:val="24"/>
          <w:rtl/>
        </w:rPr>
      </w:pPr>
      <w:r>
        <w:rPr>
          <w:rFonts w:cs="David"/>
          <w:sz w:val="24"/>
          <w:u w:val="single"/>
          <w:rtl/>
        </w:rPr>
        <w:t>היו"ר שלום שמחון:</w:t>
      </w:r>
    </w:p>
    <w:p w:rsidR="00000000" w:rsidRDefault="0011765E">
      <w:pPr>
        <w:rPr>
          <w:rFonts w:cs="David"/>
          <w:sz w:val="24"/>
          <w:rtl/>
        </w:rPr>
      </w:pPr>
    </w:p>
    <w:p w:rsidR="00000000" w:rsidRDefault="0011765E">
      <w:pPr>
        <w:rPr>
          <w:rFonts w:cs="David"/>
          <w:sz w:val="24"/>
          <w:rtl/>
        </w:rPr>
      </w:pPr>
      <w:r>
        <w:rPr>
          <w:rFonts w:cs="David"/>
          <w:sz w:val="24"/>
          <w:rtl/>
        </w:rPr>
        <w:tab/>
        <w:t xml:space="preserve"> נעיין בתוספת אין צורך לקרוא אותה. מי בעד סעיף 10 ובעד התוספת?</w:t>
      </w:r>
    </w:p>
    <w:p w:rsidR="00000000" w:rsidRDefault="0011765E">
      <w:pPr>
        <w:rPr>
          <w:rFonts w:cs="David"/>
          <w:sz w:val="24"/>
          <w:rtl/>
        </w:rPr>
      </w:pPr>
    </w:p>
    <w:p w:rsidR="00000000" w:rsidRDefault="0011765E">
      <w:pPr>
        <w:jc w:val="center"/>
        <w:textAlignment w:val="auto"/>
        <w:rPr>
          <w:rFonts w:cs="David"/>
          <w:sz w:val="24"/>
          <w:u w:val="single"/>
          <w:rtl/>
        </w:rPr>
      </w:pPr>
      <w:r>
        <w:rPr>
          <w:rFonts w:cs="David"/>
          <w:sz w:val="24"/>
          <w:u w:val="single"/>
          <w:rtl/>
        </w:rPr>
        <w:t>הצבעה</w:t>
      </w:r>
    </w:p>
    <w:p w:rsidR="00000000" w:rsidRDefault="0011765E">
      <w:pPr>
        <w:jc w:val="center"/>
        <w:rPr>
          <w:rFonts w:cs="David"/>
          <w:sz w:val="24"/>
          <w:rtl/>
        </w:rPr>
      </w:pPr>
    </w:p>
    <w:p w:rsidR="00000000" w:rsidRDefault="0011765E">
      <w:pPr>
        <w:jc w:val="center"/>
        <w:rPr>
          <w:rFonts w:cs="David"/>
          <w:sz w:val="24"/>
          <w:rtl/>
        </w:rPr>
      </w:pPr>
      <w:r>
        <w:rPr>
          <w:rFonts w:cs="David"/>
          <w:sz w:val="24"/>
          <w:rtl/>
        </w:rPr>
        <w:t>בעד: רוב</w:t>
      </w:r>
    </w:p>
    <w:p w:rsidR="00000000" w:rsidRDefault="0011765E">
      <w:pPr>
        <w:jc w:val="center"/>
        <w:rPr>
          <w:rFonts w:cs="David"/>
          <w:sz w:val="24"/>
          <w:rtl/>
        </w:rPr>
      </w:pPr>
      <w:r>
        <w:rPr>
          <w:rFonts w:cs="David"/>
          <w:sz w:val="24"/>
          <w:rtl/>
        </w:rPr>
        <w:t>נגד: אין</w:t>
      </w:r>
    </w:p>
    <w:p w:rsidR="00000000" w:rsidRDefault="0011765E">
      <w:pPr>
        <w:jc w:val="center"/>
        <w:rPr>
          <w:rFonts w:cs="David"/>
          <w:sz w:val="24"/>
          <w:rtl/>
        </w:rPr>
      </w:pPr>
    </w:p>
    <w:p w:rsidR="00000000" w:rsidRDefault="0011765E">
      <w:pPr>
        <w:jc w:val="center"/>
        <w:rPr>
          <w:rFonts w:cs="David"/>
          <w:sz w:val="24"/>
          <w:rtl/>
        </w:rPr>
      </w:pPr>
      <w:r>
        <w:rPr>
          <w:rFonts w:cs="David"/>
          <w:sz w:val="24"/>
          <w:rtl/>
        </w:rPr>
        <w:t>הסעיף והתוספת אושרו.</w:t>
      </w:r>
    </w:p>
    <w:p w:rsidR="00000000" w:rsidRDefault="0011765E">
      <w:pPr>
        <w:rPr>
          <w:rFonts w:cs="David"/>
          <w:sz w:val="24"/>
          <w:rtl/>
        </w:rPr>
      </w:pPr>
    </w:p>
    <w:p w:rsidR="00000000" w:rsidRDefault="0011765E">
      <w:pPr>
        <w:rPr>
          <w:rFonts w:cs="David"/>
          <w:sz w:val="24"/>
          <w:rtl/>
        </w:rPr>
      </w:pPr>
      <w:r>
        <w:rPr>
          <w:rFonts w:cs="David"/>
          <w:sz w:val="24"/>
          <w:u w:val="single"/>
          <w:rtl/>
        </w:rPr>
        <w:t>היו"ר שלום שמחון:</w:t>
      </w:r>
    </w:p>
    <w:p w:rsidR="00000000" w:rsidRDefault="0011765E">
      <w:pPr>
        <w:rPr>
          <w:rFonts w:cs="David"/>
          <w:sz w:val="24"/>
          <w:rtl/>
        </w:rPr>
      </w:pPr>
    </w:p>
    <w:p w:rsidR="00000000" w:rsidRDefault="0011765E">
      <w:pPr>
        <w:rPr>
          <w:rFonts w:cs="David"/>
          <w:sz w:val="24"/>
          <w:rtl/>
        </w:rPr>
      </w:pPr>
      <w:r>
        <w:rPr>
          <w:rFonts w:cs="David"/>
          <w:sz w:val="24"/>
          <w:rtl/>
        </w:rPr>
        <w:tab/>
        <w:t xml:space="preserve"> אנחנו מצביעים בעד כל התקנות, מי בעד?</w:t>
      </w:r>
    </w:p>
    <w:p w:rsidR="00000000" w:rsidRDefault="0011765E">
      <w:pPr>
        <w:rPr>
          <w:rFonts w:cs="David"/>
          <w:sz w:val="24"/>
          <w:rtl/>
        </w:rPr>
      </w:pPr>
    </w:p>
    <w:p w:rsidR="00000000" w:rsidRDefault="0011765E">
      <w:pPr>
        <w:jc w:val="center"/>
        <w:textAlignment w:val="auto"/>
        <w:rPr>
          <w:rFonts w:cs="David"/>
          <w:sz w:val="24"/>
          <w:u w:val="single"/>
          <w:rtl/>
        </w:rPr>
      </w:pPr>
      <w:r>
        <w:rPr>
          <w:rFonts w:cs="David"/>
          <w:sz w:val="24"/>
          <w:u w:val="single"/>
          <w:rtl/>
        </w:rPr>
        <w:t>הצבעה</w:t>
      </w:r>
    </w:p>
    <w:p w:rsidR="00000000" w:rsidRDefault="0011765E">
      <w:pPr>
        <w:jc w:val="center"/>
        <w:rPr>
          <w:rFonts w:cs="David"/>
          <w:sz w:val="24"/>
          <w:rtl/>
        </w:rPr>
      </w:pPr>
    </w:p>
    <w:p w:rsidR="00000000" w:rsidRDefault="0011765E">
      <w:pPr>
        <w:jc w:val="center"/>
        <w:rPr>
          <w:rFonts w:cs="David"/>
          <w:sz w:val="24"/>
          <w:rtl/>
        </w:rPr>
      </w:pPr>
      <w:r>
        <w:rPr>
          <w:rFonts w:cs="David"/>
          <w:sz w:val="24"/>
          <w:rtl/>
        </w:rPr>
        <w:t>בעד: רוב</w:t>
      </w:r>
    </w:p>
    <w:p w:rsidR="00000000" w:rsidRDefault="0011765E">
      <w:pPr>
        <w:jc w:val="center"/>
        <w:rPr>
          <w:rFonts w:cs="David"/>
          <w:sz w:val="24"/>
          <w:rtl/>
        </w:rPr>
      </w:pPr>
      <w:r>
        <w:rPr>
          <w:rFonts w:cs="David"/>
          <w:sz w:val="24"/>
          <w:rtl/>
        </w:rPr>
        <w:t>נגד: אין</w:t>
      </w:r>
    </w:p>
    <w:p w:rsidR="00000000" w:rsidRDefault="0011765E">
      <w:pPr>
        <w:jc w:val="center"/>
        <w:rPr>
          <w:rFonts w:cs="David"/>
          <w:sz w:val="24"/>
          <w:rtl/>
        </w:rPr>
      </w:pPr>
    </w:p>
    <w:p w:rsidR="00000000" w:rsidRDefault="0011765E">
      <w:pPr>
        <w:jc w:val="center"/>
        <w:rPr>
          <w:rFonts w:cs="David"/>
          <w:sz w:val="24"/>
          <w:rtl/>
        </w:rPr>
      </w:pPr>
      <w:r>
        <w:rPr>
          <w:rFonts w:cs="David"/>
          <w:sz w:val="24"/>
          <w:rtl/>
        </w:rPr>
        <w:t>התקנות אושרו פה אחד.</w:t>
      </w:r>
    </w:p>
    <w:p w:rsidR="00000000" w:rsidRDefault="0011765E">
      <w:pPr>
        <w:rPr>
          <w:rFonts w:cs="David"/>
          <w:sz w:val="24"/>
          <w:rtl/>
        </w:rPr>
      </w:pPr>
    </w:p>
    <w:p w:rsidR="00000000" w:rsidRDefault="0011765E">
      <w:pPr>
        <w:rPr>
          <w:rFonts w:cs="David"/>
          <w:sz w:val="24"/>
          <w:rtl/>
        </w:rPr>
      </w:pPr>
      <w:r>
        <w:rPr>
          <w:rFonts w:cs="David"/>
          <w:sz w:val="24"/>
          <w:u w:val="single"/>
          <w:rtl/>
        </w:rPr>
        <w:t>היו"ר שלום שמחון:</w:t>
      </w:r>
    </w:p>
    <w:p w:rsidR="00000000" w:rsidRDefault="0011765E">
      <w:pPr>
        <w:rPr>
          <w:rFonts w:cs="David"/>
          <w:sz w:val="24"/>
          <w:rtl/>
        </w:rPr>
      </w:pPr>
    </w:p>
    <w:p w:rsidR="00000000" w:rsidRDefault="0011765E">
      <w:pPr>
        <w:rPr>
          <w:rFonts w:cs="David"/>
          <w:sz w:val="24"/>
          <w:rtl/>
        </w:rPr>
      </w:pPr>
      <w:r>
        <w:rPr>
          <w:rFonts w:cs="David"/>
          <w:sz w:val="24"/>
          <w:rtl/>
        </w:rPr>
        <w:tab/>
        <w:t xml:space="preserve"> אנחנו מודים לכם, הישיבה נעולה.</w:t>
      </w:r>
    </w:p>
    <w:p w:rsidR="00000000" w:rsidRDefault="0011765E">
      <w:pPr>
        <w:rPr>
          <w:rFonts w:cs="David"/>
          <w:sz w:val="24"/>
          <w:rtl/>
        </w:rPr>
      </w:pPr>
    </w:p>
    <w:p w:rsidR="00000000" w:rsidRDefault="0011765E">
      <w:pPr>
        <w:jc w:val="center"/>
        <w:rPr>
          <w:rFonts w:cs="David"/>
          <w:b/>
          <w:bCs/>
          <w:sz w:val="24"/>
          <w:rtl/>
        </w:rPr>
      </w:pPr>
      <w:r>
        <w:rPr>
          <w:rFonts w:cs="David"/>
          <w:b/>
          <w:bCs/>
          <w:sz w:val="24"/>
          <w:rtl/>
        </w:rPr>
        <w:t>הישיבה ננעלה בשעה 09:30</w:t>
      </w:r>
    </w:p>
    <w:p w:rsidR="00000000" w:rsidRDefault="0011765E">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1765E">
      <w:r>
        <w:separator/>
      </w:r>
    </w:p>
  </w:endnote>
  <w:endnote w:type="continuationSeparator" w:id="0">
    <w:p w:rsidR="00000000" w:rsidRDefault="001176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1765E">
      <w:r>
        <w:separator/>
      </w:r>
    </w:p>
  </w:footnote>
  <w:footnote w:type="continuationSeparator" w:id="0">
    <w:p w:rsidR="00000000" w:rsidRDefault="001176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765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11765E">
    <w:pPr>
      <w:pStyle w:val="a3"/>
      <w:ind w:right="360"/>
      <w:rPr>
        <w:rFonts w:cs="David"/>
        <w:sz w:val="24"/>
        <w:rtl/>
      </w:rPr>
    </w:pPr>
    <w:r>
      <w:rPr>
        <w:rFonts w:cs="David"/>
        <w:sz w:val="24"/>
        <w:rtl/>
      </w:rPr>
      <w:t>ועדת הכלכלה</w:t>
    </w:r>
  </w:p>
  <w:p w:rsidR="00000000" w:rsidRDefault="0011765E">
    <w:pPr>
      <w:pStyle w:val="a3"/>
      <w:ind w:right="360"/>
      <w:rPr>
        <w:rStyle w:val="a7"/>
        <w:rFonts w:cs="David"/>
        <w:sz w:val="24"/>
        <w:rtl/>
      </w:rPr>
    </w:pPr>
    <w:r>
      <w:rPr>
        <w:rFonts w:cs="David"/>
        <w:sz w:val="24"/>
        <w:rtl/>
      </w:rPr>
      <w:t>15/12/2004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643A4"/>
    <w:multiLevelType w:val="hybridMultilevel"/>
    <w:tmpl w:val="155823D0"/>
    <w:lvl w:ilvl="0" w:tplc="EE385BC6">
      <w:start w:val="1"/>
      <w:numFmt w:val="hebrew1"/>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1" w15:restartNumberingAfterBreak="0">
    <w:nsid w:val="1E0B443D"/>
    <w:multiLevelType w:val="hybridMultilevel"/>
    <w:tmpl w:val="8E6E81B8"/>
    <w:lvl w:ilvl="0" w:tplc="4D10E408">
      <w:start w:val="1"/>
      <w:numFmt w:val="hebrew1"/>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2" w15:restartNumberingAfterBreak="0">
    <w:nsid w:val="2EC740AF"/>
    <w:multiLevelType w:val="hybridMultilevel"/>
    <w:tmpl w:val="F5381958"/>
    <w:lvl w:ilvl="0" w:tplc="949A82D8">
      <w:start w:val="1"/>
      <w:numFmt w:val="hebrew1"/>
      <w:lvlText w:val="(%1)"/>
      <w:lvlJc w:val="left"/>
      <w:pPr>
        <w:tabs>
          <w:tab w:val="num" w:pos="1500"/>
        </w:tabs>
        <w:ind w:left="1500" w:hanging="360"/>
      </w:pPr>
      <w:rPr>
        <w:rFonts w:ascii="Times New Roman" w:hAnsi="Times New Roman" w:cs="Times New Roman" w:hint="default"/>
      </w:rPr>
    </w:lvl>
    <w:lvl w:ilvl="1" w:tplc="C65C575C">
      <w:start w:val="1"/>
      <w:numFmt w:val="decimal"/>
      <w:lvlText w:val="(%2)"/>
      <w:lvlJc w:val="left"/>
      <w:pPr>
        <w:tabs>
          <w:tab w:val="num" w:pos="2220"/>
        </w:tabs>
        <w:ind w:left="2220" w:hanging="360"/>
      </w:pPr>
      <w:rPr>
        <w:rFonts w:ascii="Times New Roman" w:hAnsi="Times New Roman" w:cs="Times New Roman" w:hint="default"/>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3" w15:restartNumberingAfterBreak="0">
    <w:nsid w:val="3439305B"/>
    <w:multiLevelType w:val="hybridMultilevel"/>
    <w:tmpl w:val="4C62C558"/>
    <w:lvl w:ilvl="0" w:tplc="3CBC515A">
      <w:start w:val="1"/>
      <w:numFmt w:val="hebrew1"/>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4" w15:restartNumberingAfterBreak="0">
    <w:nsid w:val="4A254427"/>
    <w:multiLevelType w:val="hybridMultilevel"/>
    <w:tmpl w:val="6930B210"/>
    <w:lvl w:ilvl="0" w:tplc="177E97C8">
      <w:start w:val="1"/>
      <w:numFmt w:val="decimal"/>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5" w15:restartNumberingAfterBreak="0">
    <w:nsid w:val="5BF34CA4"/>
    <w:multiLevelType w:val="hybridMultilevel"/>
    <w:tmpl w:val="AB1E34DA"/>
    <w:lvl w:ilvl="0" w:tplc="9D18150E">
      <w:start w:val="1"/>
      <w:numFmt w:val="hebrew1"/>
      <w:lvlText w:val="(%1)"/>
      <w:lvlJc w:val="left"/>
      <w:pPr>
        <w:tabs>
          <w:tab w:val="num" w:pos="1500"/>
        </w:tabs>
        <w:ind w:left="1500" w:hanging="360"/>
      </w:pPr>
      <w:rPr>
        <w:rFonts w:ascii="Times New Roman" w:hAnsi="Times New Roman" w:cs="Times New Roman" w:hint="default"/>
      </w:rPr>
    </w:lvl>
    <w:lvl w:ilvl="1" w:tplc="F56A8C06">
      <w:start w:val="1"/>
      <w:numFmt w:val="decimal"/>
      <w:lvlText w:val="(%2)"/>
      <w:lvlJc w:val="left"/>
      <w:pPr>
        <w:tabs>
          <w:tab w:val="num" w:pos="2220"/>
        </w:tabs>
        <w:ind w:left="2220" w:hanging="360"/>
      </w:pPr>
      <w:rPr>
        <w:rFonts w:ascii="Times New Roman" w:hAnsi="Times New Roman" w:cs="Times New Roman" w:hint="default"/>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num w:numId="1">
    <w:abstractNumId w:val="4"/>
  </w:num>
  <w:num w:numId="2">
    <w:abstractNumId w:val="5"/>
  </w:num>
  <w:num w:numId="3">
    <w:abstractNumId w:val="1"/>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765E"/>
    <w:rsid w:val="001176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C9E365-6D1E-461C-AED3-DEBD2E2B6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89C412-B2B7-4839-9076-A559F622044D}"/>
</file>

<file path=customXml/itemProps2.xml><?xml version="1.0" encoding="utf-8"?>
<ds:datastoreItem xmlns:ds="http://schemas.openxmlformats.org/officeDocument/2006/customXml" ds:itemID="{B1E2C8F1-F433-44D2-8367-1FB171465C60}"/>
</file>

<file path=customXml/itemProps3.xml><?xml version="1.0" encoding="utf-8"?>
<ds:datastoreItem xmlns:ds="http://schemas.openxmlformats.org/officeDocument/2006/customXml" ds:itemID="{172AEB8B-DC72-4688-BEC4-0B59F1B6CE29}"/>
</file>

<file path=docProps/app.xml><?xml version="1.0" encoding="utf-8"?>
<Properties xmlns="http://schemas.openxmlformats.org/officeDocument/2006/extended-properties" xmlns:vt="http://schemas.openxmlformats.org/officeDocument/2006/docPropsVTypes">
  <Template>Normal.dotm</Template>
  <TotalTime>0</TotalTime>
  <Pages>3</Pages>
  <Words>2724</Words>
  <Characters>13620</Characters>
  <Application>Microsoft Office Word</Application>
  <DocSecurity>4</DocSecurity>
  <Lines>113</Lines>
  <Paragraphs>32</Paragraphs>
  <ScaleCrop>false</ScaleCrop>
  <Company>כנסת</Company>
  <LinksUpToDate>false</LinksUpToDate>
  <CharactersWithSpaces>16312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תקנות להסדרת הפיקוח על הכלבים, תקנות המועצה לענף הלול (דברים בדבר מכסות לייצור ביצי מאכל לשיווק)</dc:title>
  <dc:subject/>
  <dc:creator>תמר שפנייר</dc:creator>
  <cp:keywords/>
  <dc:description/>
  <cp:lastModifiedBy>שמואל כוכב</cp:lastModifiedBy>
  <cp:revision>2</cp:revision>
  <cp:lastPrinted>2004-12-20T12:08:00Z</cp:lastPrinted>
  <dcterms:created xsi:type="dcterms:W3CDTF">2018-06-20T10:11:00Z</dcterms:created>
  <dcterms:modified xsi:type="dcterms:W3CDTF">2018-06-20T10:11:00Z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i4>324</vt:i4>
  </property>
  <property fmtid="{D5CDD505-2E9C-101B-9397-08002B2CF9AE}" pid="5" name="Nose">
    <vt:lpwstr>':מחלקת הפרוטוקולים:כלכלה'_x000d__x000d_</vt:lpwstr>
  </property>
  <property fmtid="{D5CDD505-2E9C-101B-9397-08002B2CF9AE}" pid="6" name="TaarichYeshiva">
    <vt:filetime>2004-12-13T21:00:00Z</vt:filetime>
  </property>
  <property fmtid="{D5CDD505-2E9C-101B-9397-08002B2CF9AE}" pid="7" name="סימוכין">
    <vt:i4>4077004</vt:i4>
  </property>
  <property fmtid="{D5CDD505-2E9C-101B-9397-08002B2CF9AE}" pid="8" name="שעת ישיבה">
    <vt:lpwstr>9:00</vt:lpwstr>
  </property>
  <property fmtid="{D5CDD505-2E9C-101B-9397-08002B2CF9AE}" pid="9" name="תאריך המסמך">
    <vt:filetime>2004-12-18T21:00:00Z</vt:filetime>
  </property>
  <property fmtid="{D5CDD505-2E9C-101B-9397-08002B2CF9AE}" pid="10" name="Int_ModifyDate">
    <vt:lpwstr>21/12/2004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81384</vt:r8>
  </property>
  <property fmtid="{D5CDD505-2E9C-101B-9397-08002B2CF9AE}" pid="14" name="SanhedrinDocumentType">
    <vt:r8>167</vt:r8>
  </property>
</Properties>
</file>