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77E16">
      <w:pPr>
        <w:pStyle w:val="5"/>
        <w:rPr>
          <w:b/>
          <w:bCs/>
          <w:rtl/>
        </w:rPr>
      </w:pPr>
      <w:bookmarkStart w:id="0" w:name="_GoBack"/>
      <w:bookmarkEnd w:id="0"/>
      <w:r>
        <w:rPr>
          <w:b/>
          <w:bCs/>
          <w:rtl/>
        </w:rPr>
        <w:t>הכנסת ה</w:t>
      </w:r>
      <w:r>
        <w:rPr>
          <w:rFonts w:hint="cs"/>
          <w:b/>
          <w:bCs/>
          <w:rtl/>
        </w:rPr>
        <w:t>שש</w:t>
      </w:r>
      <w:r>
        <w:rPr>
          <w:b/>
          <w:bCs/>
          <w:rtl/>
        </w:rPr>
        <w:t>-עשרה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877E16">
      <w:pPr>
        <w:rPr>
          <w:rFonts w:hint="cs"/>
          <w:b/>
          <w:bCs/>
          <w:rtl/>
        </w:rPr>
      </w:pPr>
      <w:r>
        <w:rPr>
          <w:b/>
          <w:bCs/>
          <w:rtl/>
        </w:rPr>
        <w:t xml:space="preserve">מושב </w:t>
      </w:r>
      <w:r>
        <w:rPr>
          <w:rFonts w:hint="cs"/>
          <w:b/>
          <w:bCs/>
          <w:rtl/>
        </w:rPr>
        <w:t>שני</w:t>
      </w:r>
    </w:p>
    <w:p w:rsidR="00000000" w:rsidRDefault="00877E16">
      <w:pPr>
        <w:rPr>
          <w:b/>
          <w:bCs/>
          <w:rtl/>
        </w:rPr>
      </w:pPr>
    </w:p>
    <w:p w:rsidR="00000000" w:rsidRDefault="00877E16">
      <w:pPr>
        <w:rPr>
          <w:b/>
          <w:bCs/>
          <w:rtl/>
        </w:rPr>
      </w:pPr>
    </w:p>
    <w:p w:rsidR="00000000" w:rsidRDefault="00877E16">
      <w:pPr>
        <w:rPr>
          <w:b/>
          <w:bCs/>
          <w:rtl/>
        </w:rPr>
      </w:pPr>
    </w:p>
    <w:p w:rsidR="00000000" w:rsidRDefault="00877E16">
      <w:pPr>
        <w:rPr>
          <w:b/>
          <w:bCs/>
          <w:rtl/>
        </w:rPr>
      </w:pPr>
    </w:p>
    <w:p w:rsidR="00000000" w:rsidRDefault="00877E16">
      <w:pPr>
        <w:pStyle w:val="6"/>
        <w:jc w:val="center"/>
        <w:rPr>
          <w:rFonts w:hint="cs"/>
          <w:u w:val="single"/>
          <w:rtl/>
        </w:rPr>
      </w:pPr>
      <w:r>
        <w:rPr>
          <w:rtl/>
        </w:rPr>
        <w:t>פרוטוקול מס'</w:t>
      </w:r>
      <w:r>
        <w:rPr>
          <w:rFonts w:hint="cs"/>
          <w:rtl/>
        </w:rPr>
        <w:t xml:space="preserve"> 240</w:t>
      </w:r>
    </w:p>
    <w:p w:rsidR="00000000" w:rsidRDefault="00877E16">
      <w:pPr>
        <w:pStyle w:val="9"/>
        <w:rPr>
          <w:rFonts w:hint="cs"/>
          <w:rtl/>
        </w:rPr>
      </w:pPr>
      <w:r>
        <w:rPr>
          <w:rFonts w:hint="cs"/>
          <w:rtl/>
        </w:rPr>
        <w:t>מישיבת ועדת הפנים ואיכות הסביבה</w:t>
      </w:r>
    </w:p>
    <w:p w:rsidR="00000000" w:rsidRDefault="00877E16">
      <w:pPr>
        <w:tabs>
          <w:tab w:val="left" w:pos="1221"/>
        </w:tabs>
        <w:jc w:val="center"/>
        <w:rPr>
          <w:rFonts w:hint="cs"/>
          <w:b/>
          <w:bCs/>
          <w:u w:val="single"/>
          <w:rtl/>
        </w:rPr>
      </w:pPr>
      <w:r>
        <w:rPr>
          <w:rFonts w:hint="cs"/>
          <w:b/>
          <w:bCs/>
          <w:u w:val="single"/>
          <w:rtl/>
        </w:rPr>
        <w:t>יום רביעי, י"א בתמוז התשס"ד (30.06.2004), בשעה 09:00</w:t>
      </w:r>
    </w:p>
    <w:p w:rsidR="00000000" w:rsidRDefault="00877E16">
      <w:pPr>
        <w:tabs>
          <w:tab w:val="left" w:pos="1221"/>
        </w:tabs>
        <w:rPr>
          <w:rFonts w:hint="cs"/>
          <w:b/>
          <w:bCs/>
          <w:u w:val="single"/>
          <w:rtl/>
        </w:rPr>
      </w:pPr>
    </w:p>
    <w:p w:rsidR="00000000" w:rsidRDefault="00877E16">
      <w:pPr>
        <w:tabs>
          <w:tab w:val="left" w:pos="1221"/>
        </w:tabs>
        <w:rPr>
          <w:rFonts w:hint="cs"/>
          <w:b/>
          <w:bCs/>
          <w:rtl/>
        </w:rPr>
      </w:pPr>
    </w:p>
    <w:p w:rsidR="00000000" w:rsidRDefault="00877E16">
      <w:pPr>
        <w:rPr>
          <w:rFonts w:hint="cs"/>
          <w:rtl/>
        </w:rPr>
      </w:pPr>
      <w:r>
        <w:rPr>
          <w:b/>
          <w:bCs/>
          <w:u w:val="single"/>
          <w:rtl/>
        </w:rPr>
        <w:t>סדר היום</w:t>
      </w:r>
      <w:r>
        <w:rPr>
          <w:b/>
          <w:bCs/>
          <w:rtl/>
        </w:rPr>
        <w:t xml:space="preserve">: </w:t>
      </w:r>
      <w:r>
        <w:rPr>
          <w:rFonts w:hint="cs"/>
          <w:rtl/>
        </w:rPr>
        <w:t>הצעת חוק לתיקון פקודת העיריות (דרכי מינוי עובדים בכירים), התשס"ג-2003-חכ"ים: רשף ארי חן, רונ</w:t>
      </w:r>
      <w:r>
        <w:rPr>
          <w:rFonts w:hint="cs"/>
          <w:rtl/>
        </w:rPr>
        <w:t>י בריזון, יגאל יאסינוב, אילן ליבוביץ, מל פולישוק-בלוך, אהוד רצאבי</w:t>
      </w:r>
    </w:p>
    <w:p w:rsidR="00000000" w:rsidRDefault="00877E16">
      <w:pPr>
        <w:rPr>
          <w:rFonts w:hint="cs"/>
          <w:rtl/>
        </w:rPr>
      </w:pPr>
    </w:p>
    <w:p w:rsidR="00000000" w:rsidRDefault="00877E16">
      <w:pPr>
        <w:rPr>
          <w:b/>
          <w:bCs/>
          <w:u w:val="single"/>
          <w:rtl/>
        </w:rPr>
      </w:pPr>
      <w:r>
        <w:rPr>
          <w:b/>
          <w:bCs/>
          <w:u w:val="single"/>
          <w:rtl/>
        </w:rPr>
        <w:t>נכחו:</w:t>
      </w:r>
    </w:p>
    <w:p w:rsidR="00000000" w:rsidRDefault="00877E16">
      <w:pPr>
        <w:rPr>
          <w:b/>
          <w:bCs/>
          <w:rtl/>
        </w:rPr>
      </w:pPr>
    </w:p>
    <w:p w:rsidR="00000000" w:rsidRDefault="00877E16">
      <w:pPr>
        <w:rPr>
          <w:rFonts w:hint="cs"/>
          <w:rtl/>
        </w:rPr>
      </w:pPr>
      <w:r>
        <w:rPr>
          <w:b/>
          <w:bCs/>
          <w:u w:val="single"/>
          <w:rtl/>
        </w:rPr>
        <w:t>חברי הוועדה</w:t>
      </w:r>
      <w:r>
        <w:rPr>
          <w:b/>
          <w:bCs/>
          <w:rtl/>
        </w:rPr>
        <w:t>:</w:t>
      </w:r>
      <w:r>
        <w:rPr>
          <w:rFonts w:hint="cs"/>
          <w:b/>
          <w:bCs/>
          <w:rtl/>
        </w:rPr>
        <w:tab/>
        <w:t xml:space="preserve"> </w:t>
      </w:r>
      <w:r>
        <w:rPr>
          <w:rFonts w:hint="cs"/>
          <w:rtl/>
        </w:rPr>
        <w:t>אהוד יתום</w:t>
      </w:r>
      <w:r>
        <w:rPr>
          <w:rFonts w:hint="cs"/>
          <w:rtl/>
        </w:rPr>
        <w:tab/>
      </w:r>
      <w:r>
        <w:rPr>
          <w:rFonts w:hint="cs"/>
          <w:rtl/>
        </w:rPr>
        <w:tab/>
      </w:r>
      <w:r>
        <w:rPr>
          <w:rFonts w:hint="cs"/>
          <w:rtl/>
        </w:rPr>
        <w:tab/>
        <w:t>-היו"ר</w:t>
      </w:r>
    </w:p>
    <w:p w:rsidR="00000000" w:rsidRDefault="00877E16">
      <w:pPr>
        <w:rPr>
          <w:rFonts w:hint="cs"/>
          <w:rtl/>
        </w:rPr>
      </w:pPr>
    </w:p>
    <w:p w:rsidR="00000000" w:rsidRDefault="00877E16">
      <w:pPr>
        <w:rPr>
          <w:rFonts w:hint="cs"/>
          <w:rtl/>
        </w:rPr>
      </w:pPr>
      <w:r>
        <w:rPr>
          <w:b/>
          <w:bCs/>
          <w:u w:val="single"/>
          <w:rtl/>
        </w:rPr>
        <w:t>מוזמנים:</w:t>
      </w:r>
      <w:r>
        <w:rPr>
          <w:rFonts w:hint="cs"/>
          <w:b/>
          <w:bCs/>
          <w:rtl/>
        </w:rPr>
        <w:tab/>
      </w:r>
      <w:r>
        <w:rPr>
          <w:rFonts w:hint="cs"/>
          <w:b/>
          <w:bCs/>
          <w:rtl/>
        </w:rPr>
        <w:tab/>
      </w:r>
      <w:r>
        <w:rPr>
          <w:rFonts w:hint="cs"/>
          <w:rtl/>
        </w:rPr>
        <w:t>חה"כ משה גפני</w:t>
      </w:r>
    </w:p>
    <w:p w:rsidR="00000000" w:rsidRDefault="00877E16">
      <w:pPr>
        <w:rPr>
          <w:rFonts w:hint="cs"/>
          <w:rtl/>
        </w:rPr>
      </w:pPr>
      <w:r>
        <w:rPr>
          <w:rFonts w:hint="cs"/>
          <w:rtl/>
        </w:rPr>
        <w:tab/>
      </w:r>
      <w:r>
        <w:rPr>
          <w:rFonts w:hint="cs"/>
          <w:rtl/>
        </w:rPr>
        <w:tab/>
      </w:r>
      <w:r>
        <w:rPr>
          <w:rFonts w:hint="cs"/>
          <w:rtl/>
        </w:rPr>
        <w:tab/>
        <w:t>חה"כ רשף חן</w:t>
      </w:r>
    </w:p>
    <w:p w:rsidR="00000000" w:rsidRDefault="00877E16">
      <w:pPr>
        <w:rPr>
          <w:rFonts w:hint="cs"/>
          <w:rtl/>
        </w:rPr>
      </w:pPr>
      <w:r>
        <w:rPr>
          <w:rFonts w:hint="cs"/>
          <w:rtl/>
        </w:rPr>
        <w:tab/>
      </w:r>
      <w:r>
        <w:rPr>
          <w:rFonts w:hint="cs"/>
          <w:rtl/>
        </w:rPr>
        <w:tab/>
      </w:r>
      <w:r>
        <w:rPr>
          <w:rFonts w:hint="cs"/>
          <w:rtl/>
        </w:rPr>
        <w:tab/>
        <w:t>ישראל שפיצר</w:t>
      </w:r>
      <w:r>
        <w:rPr>
          <w:rFonts w:hint="cs"/>
          <w:rtl/>
        </w:rPr>
        <w:tab/>
      </w:r>
      <w:r>
        <w:rPr>
          <w:rFonts w:hint="cs"/>
          <w:rtl/>
        </w:rPr>
        <w:tab/>
        <w:t>-מנהל אגף כוח אדם</w:t>
      </w:r>
    </w:p>
    <w:p w:rsidR="00000000" w:rsidRDefault="00877E16">
      <w:pPr>
        <w:rPr>
          <w:rFonts w:hint="cs"/>
          <w:rtl/>
        </w:rPr>
      </w:pPr>
      <w:r>
        <w:rPr>
          <w:rFonts w:hint="cs"/>
          <w:rtl/>
        </w:rPr>
        <w:tab/>
      </w:r>
      <w:r>
        <w:rPr>
          <w:rFonts w:hint="cs"/>
          <w:rtl/>
        </w:rPr>
        <w:tab/>
      </w:r>
      <w:r>
        <w:rPr>
          <w:rFonts w:hint="cs"/>
          <w:rtl/>
        </w:rPr>
        <w:tab/>
        <w:t>עו"ד עדי ביתן</w:t>
      </w:r>
      <w:r>
        <w:rPr>
          <w:rFonts w:hint="cs"/>
          <w:rtl/>
        </w:rPr>
        <w:tab/>
      </w:r>
      <w:r>
        <w:rPr>
          <w:rFonts w:hint="cs"/>
          <w:rtl/>
        </w:rPr>
        <w:tab/>
        <w:t>-לשכה משפטית, משרד הפנים</w:t>
      </w:r>
    </w:p>
    <w:p w:rsidR="00000000" w:rsidRDefault="00877E16">
      <w:pPr>
        <w:rPr>
          <w:rFonts w:hint="cs"/>
          <w:rtl/>
        </w:rPr>
      </w:pPr>
      <w:r>
        <w:rPr>
          <w:rFonts w:hint="cs"/>
          <w:rtl/>
        </w:rPr>
        <w:tab/>
      </w:r>
      <w:r>
        <w:rPr>
          <w:rFonts w:hint="cs"/>
          <w:rtl/>
        </w:rPr>
        <w:tab/>
      </w:r>
      <w:r>
        <w:rPr>
          <w:rFonts w:hint="cs"/>
          <w:rtl/>
        </w:rPr>
        <w:tab/>
        <w:t>עו"ד עירית וייסבלום</w:t>
      </w:r>
      <w:r>
        <w:rPr>
          <w:rFonts w:hint="cs"/>
          <w:rtl/>
        </w:rPr>
        <w:tab/>
        <w:t>-לשכה משפ</w:t>
      </w:r>
      <w:r>
        <w:rPr>
          <w:rFonts w:hint="cs"/>
          <w:rtl/>
        </w:rPr>
        <w:t>טית, משרד הפנים</w:t>
      </w:r>
    </w:p>
    <w:p w:rsidR="00000000" w:rsidRDefault="00877E16">
      <w:pPr>
        <w:rPr>
          <w:rFonts w:hint="cs"/>
          <w:rtl/>
        </w:rPr>
      </w:pPr>
      <w:r>
        <w:rPr>
          <w:rFonts w:hint="cs"/>
          <w:rtl/>
        </w:rPr>
        <w:tab/>
      </w:r>
      <w:r>
        <w:rPr>
          <w:rFonts w:hint="cs"/>
          <w:rtl/>
        </w:rPr>
        <w:tab/>
      </w:r>
      <w:r>
        <w:rPr>
          <w:rFonts w:hint="cs"/>
          <w:rtl/>
        </w:rPr>
        <w:tab/>
        <w:t>עו"ד אורית מלמד</w:t>
      </w:r>
      <w:r>
        <w:rPr>
          <w:rFonts w:hint="cs"/>
          <w:rtl/>
        </w:rPr>
        <w:tab/>
      </w:r>
      <w:r>
        <w:rPr>
          <w:rFonts w:hint="cs"/>
          <w:rtl/>
        </w:rPr>
        <w:tab/>
        <w:t>-לשכה משפטית, משרד הפנים</w:t>
      </w:r>
    </w:p>
    <w:p w:rsidR="00000000" w:rsidRDefault="00877E16">
      <w:pPr>
        <w:rPr>
          <w:rFonts w:hint="cs"/>
          <w:rtl/>
        </w:rPr>
      </w:pPr>
      <w:r>
        <w:rPr>
          <w:rFonts w:hint="cs"/>
          <w:rtl/>
        </w:rPr>
        <w:tab/>
      </w:r>
      <w:r>
        <w:rPr>
          <w:rFonts w:hint="cs"/>
          <w:rtl/>
        </w:rPr>
        <w:tab/>
      </w:r>
      <w:r>
        <w:rPr>
          <w:rFonts w:hint="cs"/>
          <w:rtl/>
        </w:rPr>
        <w:tab/>
        <w:t>טלי בר אל</w:t>
      </w:r>
      <w:r>
        <w:rPr>
          <w:rFonts w:hint="cs"/>
          <w:rtl/>
        </w:rPr>
        <w:tab/>
      </w:r>
      <w:r>
        <w:rPr>
          <w:rFonts w:hint="cs"/>
          <w:rtl/>
        </w:rPr>
        <w:tab/>
      </w:r>
      <w:r>
        <w:rPr>
          <w:rFonts w:hint="cs"/>
          <w:rtl/>
        </w:rPr>
        <w:tab/>
        <w:t>-משרד המשפטים</w:t>
      </w:r>
    </w:p>
    <w:p w:rsidR="00000000" w:rsidRDefault="00877E16">
      <w:pPr>
        <w:rPr>
          <w:rFonts w:hint="cs"/>
          <w:rtl/>
        </w:rPr>
      </w:pPr>
      <w:r>
        <w:rPr>
          <w:rFonts w:hint="cs"/>
          <w:rtl/>
        </w:rPr>
        <w:tab/>
      </w:r>
      <w:r>
        <w:rPr>
          <w:rFonts w:hint="cs"/>
          <w:rtl/>
        </w:rPr>
        <w:tab/>
      </w:r>
      <w:r>
        <w:rPr>
          <w:rFonts w:hint="cs"/>
          <w:rtl/>
        </w:rPr>
        <w:tab/>
        <w:t>עו"ד אביטל שטרנברג</w:t>
      </w:r>
      <w:r>
        <w:rPr>
          <w:rFonts w:hint="cs"/>
          <w:rtl/>
        </w:rPr>
        <w:tab/>
        <w:t>-משרד המשפטים</w:t>
      </w:r>
    </w:p>
    <w:p w:rsidR="00000000" w:rsidRDefault="00877E16">
      <w:pPr>
        <w:rPr>
          <w:rFonts w:hint="cs"/>
          <w:rtl/>
        </w:rPr>
      </w:pPr>
      <w:r>
        <w:rPr>
          <w:rFonts w:hint="cs"/>
          <w:rtl/>
        </w:rPr>
        <w:tab/>
      </w:r>
      <w:r>
        <w:rPr>
          <w:rFonts w:hint="cs"/>
          <w:rtl/>
        </w:rPr>
        <w:tab/>
      </w:r>
      <w:r>
        <w:rPr>
          <w:rFonts w:hint="cs"/>
          <w:rtl/>
        </w:rPr>
        <w:tab/>
        <w:t>חמי לפידור</w:t>
      </w:r>
      <w:r>
        <w:rPr>
          <w:rFonts w:hint="cs"/>
          <w:rtl/>
        </w:rPr>
        <w:tab/>
      </w:r>
      <w:r>
        <w:rPr>
          <w:rFonts w:hint="cs"/>
          <w:rtl/>
        </w:rPr>
        <w:tab/>
      </w:r>
      <w:r>
        <w:rPr>
          <w:rFonts w:hint="cs"/>
          <w:rtl/>
        </w:rPr>
        <w:tab/>
        <w:t>-מרכז השלטון המקומי</w:t>
      </w:r>
    </w:p>
    <w:p w:rsidR="00000000" w:rsidRDefault="00877E16">
      <w:pPr>
        <w:rPr>
          <w:rFonts w:hint="cs"/>
          <w:rtl/>
        </w:rPr>
      </w:pPr>
      <w:r>
        <w:rPr>
          <w:rFonts w:hint="cs"/>
          <w:rtl/>
        </w:rPr>
        <w:tab/>
      </w:r>
      <w:r>
        <w:rPr>
          <w:rFonts w:hint="cs"/>
          <w:rtl/>
        </w:rPr>
        <w:tab/>
      </w:r>
      <w:r>
        <w:rPr>
          <w:rFonts w:hint="cs"/>
          <w:rtl/>
        </w:rPr>
        <w:tab/>
      </w:r>
    </w:p>
    <w:p w:rsidR="00000000" w:rsidRDefault="00877E16">
      <w:pPr>
        <w:rPr>
          <w:rFonts w:hint="cs"/>
          <w:rtl/>
        </w:rPr>
      </w:pPr>
    </w:p>
    <w:p w:rsidR="00000000" w:rsidRDefault="00877E16">
      <w:pPr>
        <w:rPr>
          <w:rFonts w:hint="cs"/>
          <w:rtl/>
        </w:rPr>
      </w:pPr>
      <w:r>
        <w:rPr>
          <w:rtl/>
        </w:rPr>
        <w:t xml:space="preserve"> </w:t>
      </w:r>
    </w:p>
    <w:p w:rsidR="00000000" w:rsidRDefault="00877E16">
      <w:pPr>
        <w:rPr>
          <w:rFonts w:hint="cs"/>
          <w:b/>
          <w:bCs/>
          <w:u w:val="single"/>
          <w:rtl/>
        </w:rPr>
      </w:pPr>
    </w:p>
    <w:p w:rsidR="00000000" w:rsidRDefault="00877E16">
      <w:pPr>
        <w:rPr>
          <w:rFonts w:hint="cs"/>
          <w:b/>
          <w:bCs/>
          <w:u w:val="single"/>
          <w:rtl/>
        </w:rPr>
      </w:pPr>
    </w:p>
    <w:p w:rsidR="00000000" w:rsidRDefault="00877E16">
      <w:pPr>
        <w:rPr>
          <w:rFonts w:hint="cs"/>
          <w:b/>
          <w:bCs/>
          <w:u w:val="single"/>
          <w:rtl/>
        </w:rPr>
      </w:pPr>
    </w:p>
    <w:p w:rsidR="00000000" w:rsidRDefault="00877E16">
      <w:pPr>
        <w:rPr>
          <w:rFonts w:hint="cs"/>
          <w:b/>
          <w:bCs/>
          <w:u w:val="single"/>
          <w:rtl/>
        </w:rPr>
      </w:pPr>
    </w:p>
    <w:p w:rsidR="00000000" w:rsidRDefault="00877E16">
      <w:pPr>
        <w:rPr>
          <w:rFonts w:hint="cs"/>
          <w:b/>
          <w:bCs/>
          <w:u w:val="single"/>
          <w:rtl/>
        </w:rPr>
      </w:pPr>
    </w:p>
    <w:p w:rsidR="00000000" w:rsidRDefault="00877E16">
      <w:pPr>
        <w:rPr>
          <w:rFonts w:hint="cs"/>
          <w:b/>
          <w:bCs/>
          <w:u w:val="single"/>
          <w:rtl/>
        </w:rPr>
      </w:pPr>
    </w:p>
    <w:p w:rsidR="00000000" w:rsidRDefault="00877E16">
      <w:pPr>
        <w:rPr>
          <w:rFonts w:hint="cs"/>
          <w:rtl/>
        </w:rPr>
      </w:pPr>
      <w:r>
        <w:rPr>
          <w:rFonts w:hint="cs"/>
          <w:b/>
          <w:bCs/>
          <w:u w:val="single"/>
          <w:rtl/>
        </w:rPr>
        <w:t>יועצת משפטית:</w:t>
      </w:r>
      <w:r>
        <w:rPr>
          <w:rFonts w:hint="cs"/>
          <w:rtl/>
        </w:rPr>
        <w:t xml:space="preserve"> מירי פרנקל-שור</w:t>
      </w:r>
    </w:p>
    <w:p w:rsidR="00000000" w:rsidRDefault="00877E16">
      <w:pPr>
        <w:rPr>
          <w:rFonts w:hint="cs"/>
          <w:b/>
          <w:bCs/>
          <w:u w:val="single"/>
          <w:rtl/>
        </w:rPr>
      </w:pPr>
    </w:p>
    <w:p w:rsidR="00000000" w:rsidRDefault="00877E16">
      <w:pPr>
        <w:rPr>
          <w:rFonts w:hint="cs"/>
          <w:rtl/>
        </w:rPr>
      </w:pPr>
      <w:r>
        <w:rPr>
          <w:rFonts w:hint="cs"/>
          <w:b/>
          <w:bCs/>
          <w:u w:val="single"/>
          <w:rtl/>
        </w:rPr>
        <w:t>מנהלת הוועדה:</w:t>
      </w:r>
      <w:r>
        <w:rPr>
          <w:rFonts w:hint="cs"/>
          <w:rtl/>
        </w:rPr>
        <w:t xml:space="preserve"> יפא שפירא</w:t>
      </w:r>
    </w:p>
    <w:p w:rsidR="00000000" w:rsidRDefault="00877E16">
      <w:pPr>
        <w:rPr>
          <w:rFonts w:hint="cs"/>
          <w:b/>
          <w:bCs/>
          <w:u w:val="single"/>
          <w:rtl/>
        </w:rPr>
      </w:pPr>
    </w:p>
    <w:p w:rsidR="00000000" w:rsidRDefault="00877E16">
      <w:pPr>
        <w:rPr>
          <w:rFonts w:hint="cs"/>
          <w:rtl/>
        </w:rPr>
      </w:pPr>
      <w:r>
        <w:rPr>
          <w:rFonts w:hint="cs"/>
          <w:b/>
          <w:bCs/>
          <w:u w:val="single"/>
          <w:rtl/>
        </w:rPr>
        <w:t>קצרנית:</w:t>
      </w:r>
      <w:r>
        <w:rPr>
          <w:rFonts w:hint="cs"/>
          <w:rtl/>
        </w:rPr>
        <w:t xml:space="preserve"> מיטל בר-שלום</w:t>
      </w:r>
    </w:p>
    <w:p w:rsidR="00000000" w:rsidRDefault="00877E16">
      <w:pPr>
        <w:rPr>
          <w:rFonts w:hint="cs"/>
          <w:b/>
          <w:bCs/>
          <w:rtl/>
        </w:rPr>
      </w:pPr>
      <w:r>
        <w:rPr>
          <w:rFonts w:hint="cs"/>
          <w:b/>
          <w:bCs/>
          <w:rtl/>
        </w:rPr>
        <w:t xml:space="preserve">     </w:t>
      </w:r>
      <w:r>
        <w:rPr>
          <w:rFonts w:hint="cs"/>
          <w:b/>
          <w:bCs/>
          <w:rtl/>
        </w:rPr>
        <w:t xml:space="preserve">                       </w:t>
      </w:r>
    </w:p>
    <w:p w:rsidR="00000000" w:rsidRDefault="00877E16">
      <w:pPr>
        <w:tabs>
          <w:tab w:val="left" w:pos="1221"/>
        </w:tabs>
        <w:rPr>
          <w:rFonts w:hint="cs"/>
          <w:rtl/>
        </w:rPr>
      </w:pPr>
      <w:r>
        <w:rPr>
          <w:rFonts w:hint="cs"/>
          <w:rtl/>
        </w:rPr>
        <w:t xml:space="preserve">                              </w:t>
      </w:r>
    </w:p>
    <w:p w:rsidR="00000000" w:rsidRDefault="00877E16">
      <w:pPr>
        <w:tabs>
          <w:tab w:val="left" w:pos="1221"/>
        </w:tabs>
        <w:rPr>
          <w:rFonts w:hint="cs"/>
          <w:rtl/>
        </w:rPr>
      </w:pPr>
    </w:p>
    <w:p w:rsidR="00000000" w:rsidRDefault="00877E16">
      <w:pPr>
        <w:tabs>
          <w:tab w:val="left" w:pos="1221"/>
        </w:tabs>
        <w:rPr>
          <w:rFonts w:hint="cs"/>
          <w:rtl/>
        </w:rPr>
      </w:pPr>
    </w:p>
    <w:p w:rsidR="00000000" w:rsidRDefault="00877E16">
      <w:pPr>
        <w:tabs>
          <w:tab w:val="left" w:pos="1221"/>
        </w:tabs>
        <w:rPr>
          <w:rFonts w:hint="cs"/>
          <w:rtl/>
        </w:rPr>
      </w:pPr>
    </w:p>
    <w:p w:rsidR="00000000" w:rsidRDefault="00877E16">
      <w:pPr>
        <w:tabs>
          <w:tab w:val="left" w:pos="1221"/>
        </w:tabs>
        <w:rPr>
          <w:rFonts w:hint="cs"/>
          <w:rtl/>
        </w:rPr>
      </w:pPr>
    </w:p>
    <w:p w:rsidR="00000000" w:rsidRDefault="00877E16">
      <w:pPr>
        <w:tabs>
          <w:tab w:val="left" w:pos="1221"/>
        </w:tabs>
        <w:rPr>
          <w:rFonts w:hint="cs"/>
          <w:rtl/>
        </w:rPr>
      </w:pPr>
    </w:p>
    <w:p w:rsidR="00000000" w:rsidRDefault="00877E16">
      <w:pPr>
        <w:tabs>
          <w:tab w:val="left" w:pos="1221"/>
        </w:tabs>
        <w:rPr>
          <w:rFonts w:hint="cs"/>
          <w:rtl/>
        </w:rPr>
      </w:pPr>
    </w:p>
    <w:p w:rsidR="00000000" w:rsidRDefault="00877E16">
      <w:pPr>
        <w:tabs>
          <w:tab w:val="left" w:pos="1221"/>
        </w:tabs>
        <w:rPr>
          <w:rFonts w:hint="cs"/>
          <w:rtl/>
        </w:rPr>
      </w:pPr>
    </w:p>
    <w:p w:rsidR="00000000" w:rsidRDefault="00877E16">
      <w:pPr>
        <w:tabs>
          <w:tab w:val="left" w:pos="1221"/>
        </w:tabs>
        <w:rPr>
          <w:rFonts w:hint="cs"/>
          <w:rtl/>
        </w:rPr>
      </w:pPr>
    </w:p>
    <w:p w:rsidR="00000000" w:rsidRDefault="00877E16">
      <w:pPr>
        <w:rPr>
          <w:rFonts w:hint="cs"/>
          <w:b/>
          <w:bCs/>
          <w:u w:val="single"/>
          <w:rtl/>
          <w:lang w:eastAsia="en-US"/>
        </w:rPr>
      </w:pPr>
    </w:p>
    <w:p w:rsidR="00000000" w:rsidRDefault="00877E16">
      <w:pPr>
        <w:rPr>
          <w:rFonts w:hint="cs"/>
          <w:b/>
          <w:bCs/>
          <w:u w:val="single"/>
          <w:rtl/>
        </w:rPr>
      </w:pPr>
    </w:p>
    <w:p w:rsidR="00000000" w:rsidRDefault="00877E16">
      <w:pPr>
        <w:tabs>
          <w:tab w:val="left" w:pos="1221"/>
        </w:tabs>
        <w:rPr>
          <w:rFonts w:hint="cs"/>
          <w:b/>
          <w:bCs/>
          <w:rtl/>
          <w:lang w:eastAsia="en-US"/>
        </w:rPr>
      </w:pPr>
      <w:r>
        <w:rPr>
          <w:rFonts w:hint="cs"/>
          <w:rtl/>
        </w:rPr>
        <w:t xml:space="preserve">                             </w:t>
      </w:r>
    </w:p>
    <w:p w:rsidR="00000000" w:rsidRDefault="00877E16">
      <w:pPr>
        <w:pStyle w:val="20"/>
        <w:rPr>
          <w:rFonts w:hint="cs"/>
          <w:rtl/>
        </w:rPr>
      </w:pPr>
      <w:r>
        <w:rPr>
          <w:rFonts w:hint="cs"/>
          <w:rtl/>
        </w:rPr>
        <w:t>הצעת חוק לתיקון פקודת העיריות (דרכי מינוי עובדים בכירים), התשס"ג-2003-חכ"ים: רשף ארי חן, רוני בריזון, יגאל יאסינוב, אילן ליבוביץ, מל פולישוק-בלוך, אהוד רצאבי</w:t>
      </w:r>
    </w:p>
    <w:p w:rsidR="00000000" w:rsidRDefault="00877E16">
      <w:pPr>
        <w:rPr>
          <w:rFonts w:hint="cs"/>
          <w:rtl/>
        </w:rPr>
      </w:pPr>
    </w:p>
    <w:p w:rsidR="00000000" w:rsidRDefault="00877E16">
      <w:pPr>
        <w:rPr>
          <w:rFonts w:hint="cs"/>
          <w:b/>
          <w:bCs/>
          <w:u w:val="single"/>
          <w:rtl/>
          <w:lang w:eastAsia="en-US"/>
        </w:rPr>
      </w:pPr>
    </w:p>
    <w:p w:rsidR="00000000" w:rsidRDefault="00877E16">
      <w:pPr>
        <w:pStyle w:val="a7"/>
        <w:overflowPunct w:val="0"/>
        <w:autoSpaceDE w:val="0"/>
        <w:autoSpaceDN w:val="0"/>
        <w:adjustRightInd w:val="0"/>
        <w:textAlignment w:val="baseline"/>
        <w:rPr>
          <w:rFonts w:cs="David" w:hint="cs"/>
          <w:noProof/>
          <w:sz w:val="22"/>
          <w:rtl/>
          <w:lang w:eastAsia="en-US"/>
        </w:rPr>
      </w:pPr>
      <w:r>
        <w:rPr>
          <w:rFonts w:cs="David" w:hint="cs"/>
          <w:noProof/>
          <w:sz w:val="22"/>
          <w:u w:val="single"/>
          <w:rtl/>
          <w:lang w:eastAsia="en-US"/>
        </w:rPr>
        <w:lastRenderedPageBreak/>
        <w:t>ה</w:t>
      </w:r>
      <w:r>
        <w:rPr>
          <w:rFonts w:cs="David" w:hint="cs"/>
          <w:noProof/>
          <w:sz w:val="22"/>
          <w:u w:val="single"/>
          <w:rtl/>
          <w:lang w:eastAsia="en-US"/>
        </w:rPr>
        <w:t>יו</w:t>
      </w:r>
      <w:r>
        <w:rPr>
          <w:rFonts w:cs="David"/>
          <w:noProof/>
          <w:sz w:val="22"/>
          <w:u w:val="single"/>
          <w:rtl/>
          <w:lang w:eastAsia="en-US"/>
        </w:rPr>
        <w:t>”</w:t>
      </w:r>
      <w:r>
        <w:rPr>
          <w:rFonts w:cs="David" w:hint="cs"/>
          <w:noProof/>
          <w:sz w:val="22"/>
          <w:u w:val="single"/>
          <w:rtl/>
          <w:lang w:eastAsia="en-US"/>
        </w:rPr>
        <w:t>ר אהוד יתום:</w:t>
      </w:r>
    </w:p>
    <w:p w:rsidR="00000000" w:rsidRDefault="00877E16">
      <w:pPr>
        <w:rPr>
          <w:rFonts w:hint="cs"/>
          <w:b/>
          <w:bCs/>
          <w:u w:val="single"/>
          <w:rtl/>
          <w:lang w:eastAsia="en-US"/>
        </w:rPr>
      </w:pPr>
    </w:p>
    <w:p w:rsidR="00000000" w:rsidRDefault="00877E16">
      <w:pPr>
        <w:pStyle w:val="a7"/>
        <w:overflowPunct w:val="0"/>
        <w:autoSpaceDE w:val="0"/>
        <w:autoSpaceDN w:val="0"/>
        <w:adjustRightInd w:val="0"/>
        <w:textAlignment w:val="baseline"/>
        <w:rPr>
          <w:rFonts w:cs="David" w:hint="cs"/>
          <w:noProof/>
          <w:sz w:val="22"/>
          <w:rtl/>
          <w:lang w:eastAsia="en-US"/>
        </w:rPr>
      </w:pPr>
      <w:r>
        <w:rPr>
          <w:rFonts w:cs="David" w:hint="cs"/>
          <w:noProof/>
          <w:sz w:val="22"/>
          <w:rtl/>
          <w:lang w:eastAsia="en-US"/>
        </w:rPr>
        <w:tab/>
        <w:t xml:space="preserve">שלום, אני פותח את ישיבת ועדת הפנים ואיכות הסביבה. אנחנו צריכים להכין לקריאה את החוק של רשף חן.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רשף חן:</w:t>
      </w:r>
    </w:p>
    <w:p w:rsidR="00000000" w:rsidRDefault="00877E16">
      <w:pPr>
        <w:rPr>
          <w:rFonts w:hint="cs"/>
          <w:rtl/>
          <w:lang w:eastAsia="en-US"/>
        </w:rPr>
      </w:pPr>
    </w:p>
    <w:p w:rsidR="00000000" w:rsidRDefault="00877E16">
      <w:pPr>
        <w:rPr>
          <w:rFonts w:hint="cs"/>
          <w:rtl/>
          <w:lang w:eastAsia="en-US"/>
        </w:rPr>
      </w:pPr>
      <w:r>
        <w:rPr>
          <w:rFonts w:hint="cs"/>
          <w:rtl/>
          <w:lang w:eastAsia="en-US"/>
        </w:rPr>
        <w:tab/>
        <w:t>לפנינו מונח הנוסח שהתקבל לאחר שתי הישיבות, שעבר להתייחסותו של משרד המשפטים. הוסכם שסעיף 171א רבתי נמחק. זו תוספת שהוספה באחת הישיבו</w:t>
      </w:r>
      <w:r>
        <w:rPr>
          <w:rFonts w:hint="cs"/>
          <w:rtl/>
          <w:lang w:eastAsia="en-US"/>
        </w:rPr>
        <w:t xml:space="preserve">ת האחרונות, היא לא היתה בהצעה המקורית. </w:t>
      </w:r>
    </w:p>
    <w:p w:rsidR="00000000" w:rsidRDefault="00877E16">
      <w:pPr>
        <w:rPr>
          <w:rFonts w:hint="cs"/>
          <w:b/>
          <w:bCs/>
          <w:u w:val="single"/>
          <w:rtl/>
          <w:lang w:eastAsia="en-US"/>
        </w:rPr>
      </w:pPr>
    </w:p>
    <w:p w:rsidR="00000000" w:rsidRDefault="00877E16">
      <w:pPr>
        <w:rPr>
          <w:rFonts w:hint="cs"/>
          <w:rtl/>
          <w:lang w:eastAsia="en-US"/>
        </w:rPr>
      </w:pPr>
      <w:r>
        <w:rPr>
          <w:rFonts w:hint="cs"/>
          <w:u w:val="single"/>
          <w:rtl/>
          <w:lang w:eastAsia="en-US"/>
        </w:rPr>
        <w:t>היו</w:t>
      </w:r>
      <w:r>
        <w:rPr>
          <w:u w:val="single"/>
          <w:rtl/>
          <w:lang w:eastAsia="en-US"/>
        </w:rPr>
        <w:t>”</w:t>
      </w:r>
      <w:r>
        <w:rPr>
          <w:rFonts w:hint="cs"/>
          <w:u w:val="single"/>
          <w:rtl/>
          <w:lang w:eastAsia="en-US"/>
        </w:rPr>
        <w:t>ר אהוד יתום:</w:t>
      </w:r>
    </w:p>
    <w:p w:rsidR="00000000" w:rsidRDefault="00877E16">
      <w:pPr>
        <w:rPr>
          <w:rFonts w:hint="cs"/>
          <w:b/>
          <w:bCs/>
          <w:u w:val="single"/>
          <w:rtl/>
          <w:lang w:eastAsia="en-US"/>
        </w:rPr>
      </w:pPr>
    </w:p>
    <w:p w:rsidR="00000000" w:rsidRDefault="00877E16">
      <w:pPr>
        <w:rPr>
          <w:rFonts w:hint="cs"/>
          <w:rtl/>
          <w:lang w:eastAsia="en-US"/>
        </w:rPr>
      </w:pPr>
      <w:r>
        <w:rPr>
          <w:rFonts w:hint="cs"/>
          <w:rtl/>
          <w:lang w:eastAsia="en-US"/>
        </w:rPr>
        <w:tab/>
        <w:t>זאת אומרת שיש הסכמה לגבי סעיף 1.</w:t>
      </w:r>
    </w:p>
    <w:p w:rsidR="00000000" w:rsidRDefault="00877E16">
      <w:pPr>
        <w:rPr>
          <w:rFonts w:hint="cs"/>
          <w:b/>
          <w:bCs/>
          <w:u w:val="single"/>
          <w:rtl/>
          <w:lang w:eastAsia="en-US"/>
        </w:rPr>
      </w:pPr>
    </w:p>
    <w:p w:rsidR="00000000" w:rsidRDefault="00877E16">
      <w:pPr>
        <w:rPr>
          <w:rFonts w:hint="cs"/>
          <w:rtl/>
          <w:lang w:eastAsia="en-US"/>
        </w:rPr>
      </w:pPr>
      <w:r>
        <w:rPr>
          <w:rFonts w:hint="cs"/>
          <w:u w:val="single"/>
          <w:rtl/>
          <w:lang w:eastAsia="en-US"/>
        </w:rPr>
        <w:t>אביטל שטרנברג:</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אני שואלת רק למה הגזבר לא מוזכר בסעיף 1א'. אחרי התיקון יוצא בעצם שהגזבר לא מוזכר.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מירי פרנקל-שור:</w:t>
      </w:r>
    </w:p>
    <w:p w:rsidR="00000000" w:rsidRDefault="00877E16">
      <w:pPr>
        <w:rPr>
          <w:rFonts w:hint="cs"/>
          <w:rtl/>
          <w:lang w:eastAsia="en-US"/>
        </w:rPr>
      </w:pPr>
    </w:p>
    <w:p w:rsidR="00000000" w:rsidRDefault="00877E16">
      <w:pPr>
        <w:rPr>
          <w:rFonts w:hint="cs"/>
          <w:rtl/>
          <w:lang w:eastAsia="en-US"/>
        </w:rPr>
      </w:pPr>
      <w:r>
        <w:rPr>
          <w:rFonts w:hint="cs"/>
          <w:rtl/>
          <w:lang w:eastAsia="en-US"/>
        </w:rPr>
        <w:tab/>
        <w:t>זה קיים בחוק יסודות התקציב, ולכן זה נמחק. א</w:t>
      </w:r>
      <w:r>
        <w:rPr>
          <w:rFonts w:hint="cs"/>
          <w:rtl/>
          <w:lang w:eastAsia="en-US"/>
        </w:rPr>
        <w:t xml:space="preserve">נחנו דיברנו על כך בדיון הקודם.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רשף חן:</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יש שני תפקידים, הגזבר והיועץ המשפטי, ואולי גם מבקר העירייה, שיש לגבי דרך מינוים הוראות ספציפיות. נדמה לי, שההוראות הספציפיות האלה לא כוללות ועדת מכרזים או הרכב של ועדת המכרזים.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ישראל שפיצר:</w:t>
      </w:r>
    </w:p>
    <w:p w:rsidR="00000000" w:rsidRDefault="00877E16">
      <w:pPr>
        <w:rPr>
          <w:rFonts w:hint="cs"/>
          <w:rtl/>
          <w:lang w:eastAsia="en-US"/>
        </w:rPr>
      </w:pPr>
    </w:p>
    <w:p w:rsidR="00000000" w:rsidRDefault="00877E16">
      <w:pPr>
        <w:rPr>
          <w:rFonts w:hint="cs"/>
          <w:rtl/>
          <w:lang w:eastAsia="en-US"/>
        </w:rPr>
      </w:pPr>
      <w:r>
        <w:rPr>
          <w:rFonts w:hint="cs"/>
          <w:rtl/>
          <w:lang w:eastAsia="en-US"/>
        </w:rPr>
        <w:tab/>
        <w:t>מבקר ודאי שהוא כולל</w:t>
      </w:r>
      <w:r>
        <w:rPr>
          <w:rFonts w:hint="cs"/>
          <w:rtl/>
          <w:lang w:eastAsia="en-US"/>
        </w:rPr>
        <w:t>. זה בסעיף 167ב.</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רשף חן:</w:t>
      </w:r>
    </w:p>
    <w:p w:rsidR="00000000" w:rsidRDefault="00877E16">
      <w:pPr>
        <w:rPr>
          <w:rFonts w:hint="cs"/>
          <w:rtl/>
          <w:lang w:eastAsia="en-US"/>
        </w:rPr>
      </w:pPr>
    </w:p>
    <w:p w:rsidR="00000000" w:rsidRDefault="00877E16">
      <w:pPr>
        <w:rPr>
          <w:rFonts w:hint="cs"/>
          <w:rtl/>
          <w:lang w:eastAsia="en-US"/>
        </w:rPr>
      </w:pPr>
      <w:r>
        <w:rPr>
          <w:rFonts w:hint="cs"/>
          <w:rtl/>
          <w:lang w:eastAsia="en-US"/>
        </w:rPr>
        <w:tab/>
        <w:t>האם הוא כולל את הרכב ועדת המכרזים?</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ישראל שפיצר:</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הוא כותב שם, הרכב הוועדה.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רשף חן:</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אם כך, המבקר ודאי לא צריך להיות חלק מהעניין הזה. </w:t>
      </w:r>
    </w:p>
    <w:p w:rsidR="00000000" w:rsidRDefault="00877E16">
      <w:pPr>
        <w:rPr>
          <w:rFonts w:hint="cs"/>
          <w:rtl/>
          <w:lang w:eastAsia="en-US"/>
        </w:rPr>
      </w:pPr>
    </w:p>
    <w:p w:rsidR="00000000" w:rsidRDefault="00877E16">
      <w:pPr>
        <w:rPr>
          <w:rFonts w:hint="cs"/>
          <w:u w:val="single"/>
          <w:rtl/>
          <w:lang w:eastAsia="en-US"/>
        </w:rPr>
      </w:pPr>
    </w:p>
    <w:p w:rsidR="00000000" w:rsidRDefault="00877E16">
      <w:pPr>
        <w:rPr>
          <w:rFonts w:hint="cs"/>
          <w:u w:val="single"/>
          <w:rtl/>
          <w:lang w:eastAsia="en-US"/>
        </w:rPr>
      </w:pPr>
    </w:p>
    <w:p w:rsidR="00000000" w:rsidRDefault="00877E16">
      <w:pPr>
        <w:rPr>
          <w:rFonts w:hint="cs"/>
          <w:u w:val="single"/>
          <w:rtl/>
          <w:lang w:eastAsia="en-US"/>
        </w:rPr>
      </w:pPr>
    </w:p>
    <w:p w:rsidR="00000000" w:rsidRDefault="00877E16">
      <w:pPr>
        <w:rPr>
          <w:rFonts w:hint="cs"/>
          <w:rtl/>
          <w:lang w:eastAsia="en-US"/>
        </w:rPr>
      </w:pPr>
      <w:r>
        <w:rPr>
          <w:rFonts w:hint="cs"/>
          <w:u w:val="single"/>
          <w:rtl/>
          <w:lang w:eastAsia="en-US"/>
        </w:rPr>
        <w:t>מירי פרנקל-שור:</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לדעתי, היועץ המשפטי כן צריך להיות, מכיוון שיש חובת מינוי, אבל בחוק </w:t>
      </w:r>
      <w:r>
        <w:rPr>
          <w:rFonts w:hint="cs"/>
          <w:rtl/>
          <w:lang w:eastAsia="en-US"/>
        </w:rPr>
        <w:t xml:space="preserve">הרשויות המקומיות-ייעוץ משפטי, לא מוזכרת דרך המינוי של היועץ המשפטי.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רשף חן:</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נדמה לי שאותו דין חל גם על גזבר.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lastRenderedPageBreak/>
        <w:t>מירי פרנקל-שור:</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אם אני זוכרת נכון, בחוק ההסדרים עשינו תיקון שנוגע לגזבר.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רשף חן:</w:t>
      </w:r>
    </w:p>
    <w:p w:rsidR="00000000" w:rsidRDefault="00877E16">
      <w:pPr>
        <w:rPr>
          <w:rFonts w:hint="cs"/>
          <w:rtl/>
          <w:lang w:eastAsia="en-US"/>
        </w:rPr>
      </w:pPr>
    </w:p>
    <w:p w:rsidR="00000000" w:rsidRDefault="00877E16">
      <w:pPr>
        <w:rPr>
          <w:rFonts w:hint="cs"/>
          <w:rtl/>
          <w:lang w:eastAsia="en-US"/>
        </w:rPr>
      </w:pPr>
      <w:r>
        <w:rPr>
          <w:rFonts w:hint="cs"/>
          <w:rtl/>
          <w:lang w:eastAsia="en-US"/>
        </w:rPr>
        <w:tab/>
        <w:t>בסעיף 170ב נאמר: "לא יתמנה אדם לעובד עירייה, לרבות המש</w:t>
      </w:r>
      <w:r>
        <w:rPr>
          <w:rFonts w:hint="cs"/>
          <w:rtl/>
          <w:lang w:eastAsia="en-US"/>
        </w:rPr>
        <w:t>רות המנויות בסעיף 167 א, וכן למשרת היועץ המשפטי לעירייה, אלא לאחר שראש העירייה או מי שהוא הסמיך לכך הכריז על המשרה בפומבי, על פי הכללים בסעיף קטן (ג)". סעיף קטן (ג) קובע שהשר יקבע תקנות. אני מבין שיש תקנות שרוצים להשלים אותן. מה שאין פה, זו ועדת המכרזים. נ</w:t>
      </w:r>
      <w:r>
        <w:rPr>
          <w:rFonts w:hint="cs"/>
          <w:rtl/>
          <w:lang w:eastAsia="en-US"/>
        </w:rPr>
        <w:t>דמה לי שמה שאנחנו רוצים, הוא להגיע למצב בו כל התפקידים האלה ילכו לוועדת המכרזים, אלא אם כן יש באיזשהו מקום ועדת מכרזים שמיוחדת להם. כלומר, אם לבקר העירייה יש כבר ועדת מכרזים קבועה בחוק, אז הוא לא צריך להופיע בתיקון שאנחנו עושים.</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אביטל שטרנברג:</w:t>
      </w:r>
    </w:p>
    <w:p w:rsidR="00000000" w:rsidRDefault="00877E16">
      <w:pPr>
        <w:rPr>
          <w:rFonts w:hint="cs"/>
          <w:rtl/>
          <w:lang w:eastAsia="en-US"/>
        </w:rPr>
      </w:pPr>
    </w:p>
    <w:p w:rsidR="00000000" w:rsidRDefault="00877E16">
      <w:pPr>
        <w:rPr>
          <w:rFonts w:hint="cs"/>
          <w:rtl/>
          <w:lang w:eastAsia="en-US"/>
        </w:rPr>
      </w:pPr>
      <w:r>
        <w:rPr>
          <w:rFonts w:hint="cs"/>
          <w:rtl/>
          <w:lang w:eastAsia="en-US"/>
        </w:rPr>
        <w:tab/>
        <w:t>עושים ועד</w:t>
      </w:r>
      <w:r>
        <w:rPr>
          <w:rFonts w:hint="cs"/>
          <w:rtl/>
          <w:lang w:eastAsia="en-US"/>
        </w:rPr>
        <w:t xml:space="preserve">ה אחת למכרזים לעובדים בכירים. זה סעיף 169ב. זו היתה הכוונה.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רשף חן:</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זו גם היתה הכוונה שלי, אבל אם יש סעיף שמדבר על הפרוצדורה שבה ימונה מבקר העירייה, צריך לדאוג שלא תהיה סתירה.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אביטל שטרנברג:</w:t>
      </w:r>
    </w:p>
    <w:p w:rsidR="00000000" w:rsidRDefault="00877E16">
      <w:pPr>
        <w:rPr>
          <w:rFonts w:hint="cs"/>
          <w:rtl/>
          <w:lang w:eastAsia="en-US"/>
        </w:rPr>
      </w:pPr>
    </w:p>
    <w:p w:rsidR="00000000" w:rsidRDefault="00877E16">
      <w:pPr>
        <w:rPr>
          <w:rFonts w:hint="cs"/>
          <w:rtl/>
          <w:lang w:eastAsia="en-US"/>
        </w:rPr>
      </w:pPr>
      <w:r>
        <w:rPr>
          <w:rFonts w:hint="cs"/>
          <w:rtl/>
          <w:lang w:eastAsia="en-US"/>
        </w:rPr>
        <w:tab/>
        <w:t>השאלה היא אם בכלל יש לפי דעתי, אין. החידוש בתיקון הקודם ש</w:t>
      </w:r>
      <w:r>
        <w:rPr>
          <w:rFonts w:hint="cs"/>
          <w:rtl/>
          <w:lang w:eastAsia="en-US"/>
        </w:rPr>
        <w:t xml:space="preserve">העבירה חברת הכנסת נאות, הוא שנאמר במפורש שזה יהיה במכרז פומבי, אבל לא נקבע הרכב הוועדה. עכשיו אנחנו קובעים את הרכב הוועדה.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מירי פרנקל-שור:</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אנחנו עוסקים בסעיף 167, שקובע את רשימת העובדים הסטטוטורים.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רשף חן:</w:t>
      </w:r>
    </w:p>
    <w:p w:rsidR="00000000" w:rsidRDefault="00877E16">
      <w:pPr>
        <w:rPr>
          <w:rFonts w:hint="cs"/>
          <w:rtl/>
          <w:lang w:eastAsia="en-US"/>
        </w:rPr>
      </w:pPr>
    </w:p>
    <w:p w:rsidR="00000000" w:rsidRDefault="00877E16">
      <w:pPr>
        <w:rPr>
          <w:rFonts w:hint="cs"/>
          <w:rtl/>
          <w:lang w:eastAsia="en-US"/>
        </w:rPr>
      </w:pPr>
      <w:r>
        <w:rPr>
          <w:rFonts w:hint="cs"/>
          <w:rtl/>
          <w:lang w:eastAsia="en-US"/>
        </w:rPr>
        <w:tab/>
        <w:t xml:space="preserve">הם לא עובדים סטטוטורים, הם עובדי רשאית. </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חמי לפידור:</w:t>
      </w:r>
    </w:p>
    <w:p w:rsidR="00000000" w:rsidRDefault="00877E16">
      <w:pPr>
        <w:rPr>
          <w:rFonts w:hint="cs"/>
          <w:rtl/>
          <w:lang w:eastAsia="en-US"/>
        </w:rPr>
      </w:pPr>
    </w:p>
    <w:p w:rsidR="00000000" w:rsidRDefault="00877E16">
      <w:pPr>
        <w:rPr>
          <w:rFonts w:hint="cs"/>
          <w:rtl/>
          <w:lang w:eastAsia="en-US"/>
        </w:rPr>
      </w:pPr>
      <w:r>
        <w:rPr>
          <w:rFonts w:hint="cs"/>
          <w:rtl/>
          <w:lang w:eastAsia="en-US"/>
        </w:rPr>
        <w:tab/>
        <w:t>בחיים זה אותו דבר.</w:t>
      </w:r>
    </w:p>
    <w:p w:rsidR="00000000" w:rsidRDefault="00877E16">
      <w:pPr>
        <w:rPr>
          <w:rFonts w:hint="cs"/>
          <w:rtl/>
          <w:lang w:eastAsia="en-US"/>
        </w:rPr>
      </w:pPr>
    </w:p>
    <w:p w:rsidR="00000000" w:rsidRDefault="00877E16">
      <w:pPr>
        <w:rPr>
          <w:rFonts w:hint="cs"/>
          <w:rtl/>
          <w:lang w:eastAsia="en-US"/>
        </w:rPr>
      </w:pPr>
      <w:r>
        <w:rPr>
          <w:rFonts w:hint="cs"/>
          <w:u w:val="single"/>
          <w:rtl/>
          <w:lang w:eastAsia="en-US"/>
        </w:rPr>
        <w:t>מירי פרנקל-שור:</w:t>
      </w:r>
    </w:p>
    <w:p w:rsidR="00000000" w:rsidRDefault="00877E16">
      <w:pPr>
        <w:rPr>
          <w:rFonts w:hint="cs"/>
          <w:rtl/>
          <w:lang w:eastAsia="en-US"/>
        </w:rPr>
      </w:pPr>
    </w:p>
    <w:p w:rsidR="00000000" w:rsidRDefault="00877E16">
      <w:pPr>
        <w:rPr>
          <w:rFonts w:hint="cs"/>
          <w:b/>
          <w:bCs/>
          <w:u w:val="single"/>
          <w:rtl/>
          <w:lang w:eastAsia="en-US"/>
        </w:rPr>
      </w:pPr>
      <w:r>
        <w:rPr>
          <w:rFonts w:hint="cs"/>
          <w:rtl/>
          <w:lang w:eastAsia="en-US"/>
        </w:rPr>
        <w:tab/>
        <w:t xml:space="preserve">זאת אומרת שהם עובדים בכירים. על זה סעיף 167 מדבר. התעוררו שתי שאלות. השאלה הראשונה היא, איך מתמנה היועץ המשפטי. אמרנו שיש חובה אבל אין דרך מינוי.   </w:t>
      </w:r>
    </w:p>
    <w:p w:rsidR="00000000" w:rsidRDefault="00877E16">
      <w:pPr>
        <w:rPr>
          <w:rFonts w:hint="cs"/>
          <w:b/>
          <w:bCs/>
          <w:u w:val="single"/>
          <w:rtl/>
          <w:lang w:eastAsia="en-US"/>
        </w:rPr>
      </w:pPr>
    </w:p>
    <w:p w:rsidR="00000000" w:rsidRDefault="00877E16">
      <w:pPr>
        <w:pStyle w:val="a7"/>
        <w:overflowPunct w:val="0"/>
        <w:autoSpaceDE w:val="0"/>
        <w:autoSpaceDN w:val="0"/>
        <w:adjustRightInd w:val="0"/>
        <w:textAlignment w:val="baseline"/>
        <w:rPr>
          <w:rFonts w:cs="David" w:hint="cs"/>
          <w:noProof/>
          <w:sz w:val="22"/>
          <w:rtl/>
          <w:lang w:eastAsia="en-US"/>
        </w:rPr>
      </w:pPr>
      <w:r>
        <w:rPr>
          <w:rFonts w:cs="David" w:hint="cs"/>
          <w:noProof/>
          <w:sz w:val="22"/>
          <w:u w:val="single"/>
          <w:rtl/>
          <w:lang w:eastAsia="en-US"/>
        </w:rPr>
        <w:t>רשף חן:</w:t>
      </w:r>
    </w:p>
    <w:p w:rsidR="00000000" w:rsidRDefault="00877E16">
      <w:pPr>
        <w:pStyle w:val="a7"/>
        <w:overflowPunct w:val="0"/>
        <w:autoSpaceDE w:val="0"/>
        <w:autoSpaceDN w:val="0"/>
        <w:adjustRightInd w:val="0"/>
        <w:textAlignment w:val="baseline"/>
        <w:rPr>
          <w:rFonts w:cs="David" w:hint="cs"/>
          <w:noProof/>
          <w:sz w:val="22"/>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יש לי רעיון. כרגע כתוב בסעיף 167, "המועצה רשא</w:t>
      </w:r>
      <w:r>
        <w:rPr>
          <w:rFonts w:cs="David" w:hint="cs"/>
          <w:noProof/>
          <w:rtl/>
          <w:lang w:eastAsia="en-US"/>
        </w:rPr>
        <w:t>ית, ולפי דרישת הממונה, חייבת...". אפשר היה להוסיף כאן, "לפי דרישת הממונה, או לפי הוראת כל דין חייבת..." אז זה יבהיר שהסעיף הזה חל על כל העובדים הבכירים, יהה מקור הסמכות למנות אותם אשר יהה. זה יכול להיות לפי החלטת מועצה וולנטרית, יכול להיות לפי הוראת דין שמ</w:t>
      </w:r>
      <w:r>
        <w:rPr>
          <w:rFonts w:cs="David" w:hint="cs"/>
          <w:noProof/>
          <w:rtl/>
          <w:lang w:eastAsia="en-US"/>
        </w:rPr>
        <w:t>חייבת וכו'. כך אנו מאזכרים כאן את כולם, ואנחנו מחילים על כולם ביחד את הליך המכרז וועדת המכרזים, שזה מה שאנחנו מנסים לעשות.</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אביטל שטרנברג:</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אנחנו רצינו להחיל את זה על הקבוצה הסגורה שאנחנו מכירים, פלוס היועץ המשפטי. למה להוסיף דבר כזה? זה נראה כמו סרח עודף</w:t>
      </w:r>
      <w:r>
        <w:rPr>
          <w:rFonts w:cs="David" w:hint="cs"/>
          <w:noProof/>
          <w:rtl/>
          <w:lang w:eastAsia="en-US"/>
        </w:rPr>
        <w:t xml:space="preserve">.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מירי פרנקל-שור:</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 xml:space="preserve">היא צודקת.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רשף חן:</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 xml:space="preserve">אם הייעוץ המשפטי כאן לא מרגיש שיש בעיה, אני קטונתי.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אורית מלמד:</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אפשר להוסיף את זה בסוף אחרי המילים, "מינוי נושא משרה כאמור, וכן היועץ המשפטי".</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מירי פרנקל-שור:</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את היועץ המשפטי אנחנו הכנסנו.</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רשף חן:</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הכנס</w:t>
      </w:r>
      <w:r>
        <w:rPr>
          <w:rFonts w:cs="David" w:hint="cs"/>
          <w:noProof/>
          <w:rtl/>
          <w:lang w:eastAsia="en-US"/>
        </w:rPr>
        <w:t>נו מזכיר מנהל כללי, רופא וטרינר ויועץ משפטי.</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חמי לפידור:</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 xml:space="preserve">הוצאנו שניים שהם פחות רלוונטיים, הרופא והתברואן.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מירי פרנקל-שור:</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באופן עקרוני, זה בסופו של דבר יחול על מהנדס, רופא, יועץ משפטי ותברואן.</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רשף חן:</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ועל מזכיר.</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חמי לפידור:</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זה לא יחול על תברואן</w:t>
      </w:r>
      <w:r>
        <w:rPr>
          <w:rFonts w:cs="David" w:hint="cs"/>
          <w:noProof/>
          <w:rtl/>
          <w:lang w:eastAsia="en-US"/>
        </w:rPr>
        <w:t xml:space="preserve">.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מירי פרנקל-שור:</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 xml:space="preserve">ועל וטרינר.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רשף חן:</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 xml:space="preserve">למנכ"ל יש הוראה מיוחדת. יש הוראה מיוחדת לגבי מזכיר שאיננו מנכ"ל. אם יש עדיין רשות שממנה מזכיר שהוא לא מנכ"ל, זה יחול עליה.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היו</w:t>
      </w:r>
      <w:r>
        <w:rPr>
          <w:rFonts w:cs="David"/>
          <w:noProof/>
          <w:u w:val="single"/>
          <w:rtl/>
          <w:lang w:eastAsia="en-US"/>
        </w:rPr>
        <w:t>”</w:t>
      </w:r>
      <w:r>
        <w:rPr>
          <w:rFonts w:cs="David" w:hint="cs"/>
          <w:noProof/>
          <w:u w:val="single"/>
          <w:rtl/>
          <w:lang w:eastAsia="en-US"/>
        </w:rPr>
        <w:t>ר אהוד יתום:</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 xml:space="preserve">יש עדיין. לפחות רשות אחת אני מכיר.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ישראל שפיצר:</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גם שם זה כבר ל</w:t>
      </w:r>
      <w:r>
        <w:rPr>
          <w:rFonts w:cs="David" w:hint="cs"/>
          <w:noProof/>
          <w:rtl/>
          <w:lang w:eastAsia="en-US"/>
        </w:rPr>
        <w:t>א יהיה.</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היו</w:t>
      </w:r>
      <w:r>
        <w:rPr>
          <w:rFonts w:cs="David"/>
          <w:noProof/>
          <w:u w:val="single"/>
          <w:rtl/>
          <w:lang w:eastAsia="en-US"/>
        </w:rPr>
        <w:t>”</w:t>
      </w:r>
      <w:r>
        <w:rPr>
          <w:rFonts w:cs="David" w:hint="cs"/>
          <w:noProof/>
          <w:u w:val="single"/>
          <w:rtl/>
          <w:lang w:eastAsia="en-US"/>
        </w:rPr>
        <w:t>ר אהוד יתום:</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כל זמן שיוש יחיה, הוא יישאר מזכיר. האם יש עוד הערות לגבי סעיף 167?</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מירי פרנקל-שור:</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 xml:space="preserve">לא.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היו</w:t>
      </w:r>
      <w:r>
        <w:rPr>
          <w:rFonts w:cs="David"/>
          <w:noProof/>
          <w:u w:val="single"/>
          <w:rtl/>
          <w:lang w:eastAsia="en-US"/>
        </w:rPr>
        <w:t>”</w:t>
      </w:r>
      <w:r>
        <w:rPr>
          <w:rFonts w:cs="David" w:hint="cs"/>
          <w:noProof/>
          <w:u w:val="single"/>
          <w:rtl/>
          <w:lang w:eastAsia="en-US"/>
        </w:rPr>
        <w:t>ר אהוד יתום:</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 xml:space="preserve">אם כך נעבור לסעיף 167א1.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רשף חן:</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המטרה של הסעיף הזה היא לאפשר שהמנכ"ל יהיה מינוי אישי, משרת מינוי אישית, כאשר ברו</w:t>
      </w:r>
      <w:r>
        <w:rPr>
          <w:rFonts w:cs="David" w:hint="cs"/>
          <w:noProof/>
          <w:rtl/>
          <w:lang w:eastAsia="en-US"/>
        </w:rPr>
        <w:t xml:space="preserve">ר שהוא בא איתו והולך איתו. זה המצב בפועל, וזה מצב תקין לחלוטין. זה המצב במשרדי הממשלה, וראוי שהוא יהיה גם ברשויות המקומיות.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היו</w:t>
      </w:r>
      <w:r>
        <w:rPr>
          <w:rFonts w:cs="David"/>
          <w:noProof/>
          <w:u w:val="single"/>
          <w:rtl/>
          <w:lang w:eastAsia="en-US"/>
        </w:rPr>
        <w:t>”</w:t>
      </w:r>
      <w:r>
        <w:rPr>
          <w:rFonts w:cs="David" w:hint="cs"/>
          <w:noProof/>
          <w:u w:val="single"/>
          <w:rtl/>
          <w:lang w:eastAsia="en-US"/>
        </w:rPr>
        <w:t>ר אהוד יתום:</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האם זאת אומרת שהוא לא צריך לעבור ועדת מכרזים?</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רשף חן:</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לא לגמרי. אותה ועדת המכרזים שאת כל האחרים היא זו שבוחר</w:t>
      </w:r>
      <w:r>
        <w:rPr>
          <w:rFonts w:cs="David" w:hint="cs"/>
          <w:noProof/>
          <w:rtl/>
          <w:lang w:eastAsia="en-US"/>
        </w:rPr>
        <w:t xml:space="preserve">ת, במקרה הזה תהיה רק זו שמאשרת. ראש העיר יבוא לוועדת המכרזים ויגיד לה מיהו האיש בו הוא בחר, והיא תשמש עבורו ועדת רביבי, היא רק תבדוק כשירות סף.  </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u w:val="single"/>
          <w:rtl/>
          <w:lang w:eastAsia="en-US"/>
        </w:rPr>
        <w:t>היו</w:t>
      </w:r>
      <w:r>
        <w:rPr>
          <w:rFonts w:cs="David"/>
          <w:noProof/>
          <w:u w:val="single"/>
          <w:rtl/>
          <w:lang w:eastAsia="en-US"/>
        </w:rPr>
        <w:t>”</w:t>
      </w:r>
      <w:r>
        <w:rPr>
          <w:rFonts w:cs="David" w:hint="cs"/>
          <w:noProof/>
          <w:u w:val="single"/>
          <w:rtl/>
          <w:lang w:eastAsia="en-US"/>
        </w:rPr>
        <w:t>ר אהוד יתום:</w:t>
      </w:r>
    </w:p>
    <w:p w:rsidR="00000000" w:rsidRDefault="00877E16">
      <w:pPr>
        <w:pStyle w:val="a7"/>
        <w:overflowPunct w:val="0"/>
        <w:autoSpaceDE w:val="0"/>
        <w:autoSpaceDN w:val="0"/>
        <w:adjustRightInd w:val="0"/>
        <w:textAlignment w:val="baseline"/>
        <w:rPr>
          <w:rFonts w:cs="David" w:hint="cs"/>
          <w:noProof/>
          <w:rtl/>
          <w:lang w:eastAsia="en-US"/>
        </w:rPr>
      </w:pPr>
    </w:p>
    <w:p w:rsidR="00000000" w:rsidRDefault="00877E16">
      <w:pPr>
        <w:pStyle w:val="a7"/>
        <w:overflowPunct w:val="0"/>
        <w:autoSpaceDE w:val="0"/>
        <w:autoSpaceDN w:val="0"/>
        <w:adjustRightInd w:val="0"/>
        <w:textAlignment w:val="baseline"/>
        <w:rPr>
          <w:rFonts w:cs="David" w:hint="cs"/>
          <w:b/>
          <w:bCs/>
          <w:u w:val="single"/>
          <w:rtl/>
          <w:lang w:eastAsia="en-US"/>
        </w:rPr>
      </w:pPr>
      <w:r>
        <w:rPr>
          <w:rFonts w:cs="David" w:hint="cs"/>
          <w:noProof/>
          <w:rtl/>
          <w:lang w:eastAsia="en-US"/>
        </w:rPr>
        <w:tab/>
        <w:t>זאת אומרת שלא תפורסמנה מודעות בעיתון למועמדים.</w:t>
      </w:r>
    </w:p>
    <w:p w:rsidR="00000000" w:rsidRDefault="00877E16">
      <w:pPr>
        <w:rPr>
          <w:rFonts w:hint="cs"/>
          <w:b/>
          <w:bCs/>
          <w:sz w:val="24"/>
          <w:u w:val="single"/>
          <w:rtl/>
          <w:lang w:eastAsia="en-US"/>
        </w:rPr>
      </w:pPr>
    </w:p>
    <w:p w:rsidR="00000000" w:rsidRDefault="00877E16">
      <w:pPr>
        <w:rPr>
          <w:rFonts w:hint="cs"/>
          <w:sz w:val="24"/>
          <w:u w:val="single"/>
          <w:rtl/>
          <w:lang w:eastAsia="en-US"/>
        </w:rPr>
      </w:pPr>
      <w:r>
        <w:rPr>
          <w:rFonts w:hint="cs"/>
          <w:sz w:val="24"/>
          <w:u w:val="single"/>
          <w:rtl/>
          <w:lang w:eastAsia="en-US"/>
        </w:rPr>
        <w:t>רשף חן:</w:t>
      </w:r>
    </w:p>
    <w:p w:rsidR="00000000" w:rsidRDefault="00877E16">
      <w:pPr>
        <w:rPr>
          <w:rFonts w:hint="cs"/>
          <w:b/>
          <w:bCs/>
          <w:sz w:val="24"/>
          <w:u w:val="single"/>
          <w:rtl/>
          <w:lang w:eastAsia="en-US"/>
        </w:rPr>
      </w:pPr>
    </w:p>
    <w:p w:rsidR="00000000" w:rsidRDefault="00877E16">
      <w:pPr>
        <w:pStyle w:val="a7"/>
        <w:overflowPunct w:val="0"/>
        <w:autoSpaceDE w:val="0"/>
        <w:autoSpaceDN w:val="0"/>
        <w:adjustRightInd w:val="0"/>
        <w:textAlignment w:val="baseline"/>
        <w:rPr>
          <w:rFonts w:cs="David" w:hint="cs"/>
          <w:noProof/>
          <w:rtl/>
          <w:lang w:eastAsia="en-US"/>
        </w:rPr>
      </w:pPr>
      <w:r>
        <w:rPr>
          <w:rFonts w:cs="David" w:hint="cs"/>
          <w:noProof/>
          <w:rtl/>
          <w:lang w:eastAsia="en-US"/>
        </w:rPr>
        <w:tab/>
        <w:t>לא. הוא בא ואומר, זה החבר שלי מה</w:t>
      </w:r>
      <w:r>
        <w:rPr>
          <w:rFonts w:cs="David" w:hint="cs"/>
          <w:noProof/>
          <w:rtl/>
          <w:lang w:eastAsia="en-US"/>
        </w:rPr>
        <w:t xml:space="preserve">מצבא ואותו אני רוצה. אם הוא לא אוכל מסמרים ושותה נפט, אז ימנו אותו. הוועדה מוודאה כשירות סף. </w:t>
      </w:r>
    </w:p>
    <w:p w:rsidR="00000000" w:rsidRDefault="00877E16">
      <w:pPr>
        <w:rPr>
          <w:rFonts w:hint="cs"/>
          <w:sz w:val="24"/>
          <w:rtl/>
          <w:lang w:eastAsia="en-US"/>
        </w:rPr>
      </w:pPr>
    </w:p>
    <w:p w:rsidR="00000000" w:rsidRDefault="00877E16">
      <w:pPr>
        <w:rPr>
          <w:rFonts w:hint="cs"/>
          <w:sz w:val="24"/>
          <w:rtl/>
          <w:lang w:eastAsia="en-US"/>
        </w:rPr>
      </w:pPr>
      <w:r>
        <w:rPr>
          <w:rFonts w:hint="cs"/>
          <w:sz w:val="24"/>
          <w:u w:val="single"/>
          <w:rtl/>
          <w:lang w:eastAsia="en-US"/>
        </w:rPr>
        <w:t>משה גפני:</w:t>
      </w:r>
    </w:p>
    <w:p w:rsidR="00000000" w:rsidRDefault="00877E16">
      <w:pPr>
        <w:rPr>
          <w:rFonts w:hint="cs"/>
          <w:sz w:val="24"/>
          <w:rtl/>
          <w:lang w:eastAsia="en-US"/>
        </w:rPr>
      </w:pPr>
    </w:p>
    <w:p w:rsidR="00000000" w:rsidRDefault="00877E16">
      <w:pPr>
        <w:rPr>
          <w:rFonts w:hint="cs"/>
          <w:sz w:val="24"/>
          <w:rtl/>
          <w:lang w:eastAsia="en-US"/>
        </w:rPr>
      </w:pPr>
      <w:r>
        <w:rPr>
          <w:rFonts w:hint="cs"/>
          <w:sz w:val="24"/>
          <w:rtl/>
          <w:lang w:eastAsia="en-US"/>
        </w:rPr>
        <w:tab/>
        <w:t>מה הרעיון של זה?</w:t>
      </w:r>
    </w:p>
    <w:p w:rsidR="00000000" w:rsidRDefault="00877E16">
      <w:pPr>
        <w:rPr>
          <w:rFonts w:hint="cs"/>
          <w:sz w:val="24"/>
          <w:rtl/>
          <w:lang w:eastAsia="en-US"/>
        </w:rPr>
      </w:pPr>
    </w:p>
    <w:p w:rsidR="00000000" w:rsidRDefault="00877E16">
      <w:pPr>
        <w:rPr>
          <w:rFonts w:hint="cs"/>
          <w:sz w:val="24"/>
          <w:rtl/>
          <w:lang w:eastAsia="en-US"/>
        </w:rPr>
      </w:pPr>
      <w:r>
        <w:rPr>
          <w:rFonts w:hint="cs"/>
          <w:sz w:val="24"/>
          <w:u w:val="single"/>
          <w:rtl/>
          <w:lang w:eastAsia="en-US"/>
        </w:rPr>
        <w:t>רשף חן:</w:t>
      </w:r>
    </w:p>
    <w:p w:rsidR="00000000" w:rsidRDefault="00877E16">
      <w:pPr>
        <w:rPr>
          <w:rFonts w:hint="cs"/>
          <w:sz w:val="24"/>
          <w:rtl/>
          <w:lang w:eastAsia="en-US"/>
        </w:rPr>
      </w:pPr>
    </w:p>
    <w:p w:rsidR="00000000" w:rsidRDefault="00877E16">
      <w:pPr>
        <w:rPr>
          <w:rFonts w:hint="cs"/>
          <w:sz w:val="24"/>
          <w:rtl/>
          <w:lang w:eastAsia="en-US"/>
        </w:rPr>
      </w:pPr>
      <w:r>
        <w:rPr>
          <w:rFonts w:hint="cs"/>
          <w:sz w:val="24"/>
          <w:rtl/>
          <w:lang w:eastAsia="en-US"/>
        </w:rPr>
        <w:tab/>
        <w:t xml:space="preserve">הרעיון הוא שמנכ"ל זה משרת אמון. </w:t>
      </w:r>
    </w:p>
    <w:p w:rsidR="00000000" w:rsidRDefault="00877E16">
      <w:pPr>
        <w:rPr>
          <w:rFonts w:hint="cs"/>
          <w:sz w:val="24"/>
          <w:rtl/>
          <w:lang w:eastAsia="en-US"/>
        </w:rPr>
      </w:pPr>
    </w:p>
    <w:p w:rsidR="00000000" w:rsidRDefault="00877E16">
      <w:pPr>
        <w:rPr>
          <w:rFonts w:hint="cs"/>
          <w:sz w:val="24"/>
          <w:rtl/>
          <w:lang w:eastAsia="en-US"/>
        </w:rPr>
      </w:pPr>
      <w:r>
        <w:rPr>
          <w:rFonts w:hint="cs"/>
          <w:sz w:val="24"/>
          <w:u w:val="single"/>
          <w:rtl/>
          <w:lang w:eastAsia="en-US"/>
        </w:rPr>
        <w:t>משה גפני:</w:t>
      </w:r>
    </w:p>
    <w:p w:rsidR="00000000" w:rsidRDefault="00877E16">
      <w:pPr>
        <w:rPr>
          <w:rFonts w:hint="cs"/>
          <w:sz w:val="24"/>
          <w:rtl/>
          <w:lang w:eastAsia="en-US"/>
        </w:rPr>
      </w:pPr>
    </w:p>
    <w:p w:rsidR="00000000" w:rsidRDefault="00877E16">
      <w:pPr>
        <w:rPr>
          <w:rFonts w:hint="cs"/>
          <w:sz w:val="24"/>
          <w:rtl/>
          <w:lang w:eastAsia="en-US"/>
        </w:rPr>
      </w:pPr>
      <w:r>
        <w:rPr>
          <w:rFonts w:hint="cs"/>
          <w:sz w:val="24"/>
          <w:rtl/>
          <w:lang w:eastAsia="en-US"/>
        </w:rPr>
        <w:tab/>
        <w:t>זאת אומרת, שאתה הופך ראש עיר לשר.</w:t>
      </w:r>
    </w:p>
    <w:p w:rsidR="00000000" w:rsidRDefault="00877E16">
      <w:pPr>
        <w:rPr>
          <w:rFonts w:hint="cs"/>
          <w:sz w:val="24"/>
          <w:rtl/>
          <w:lang w:eastAsia="en-US"/>
        </w:rPr>
      </w:pPr>
    </w:p>
    <w:p w:rsidR="00000000" w:rsidRDefault="00877E16">
      <w:pPr>
        <w:rPr>
          <w:rFonts w:hint="cs"/>
          <w:sz w:val="24"/>
          <w:rtl/>
          <w:lang w:eastAsia="en-US"/>
        </w:rPr>
      </w:pPr>
      <w:r>
        <w:rPr>
          <w:rFonts w:hint="cs"/>
          <w:sz w:val="24"/>
          <w:u w:val="single"/>
          <w:rtl/>
          <w:lang w:eastAsia="en-US"/>
        </w:rPr>
        <w:t>רשף חן:</w:t>
      </w:r>
    </w:p>
    <w:p w:rsidR="00000000" w:rsidRDefault="00877E16">
      <w:pPr>
        <w:rPr>
          <w:rFonts w:hint="cs"/>
          <w:sz w:val="24"/>
          <w:rtl/>
          <w:lang w:eastAsia="en-US"/>
        </w:rPr>
      </w:pPr>
    </w:p>
    <w:p w:rsidR="00000000" w:rsidRDefault="00877E16">
      <w:pPr>
        <w:rPr>
          <w:rFonts w:hint="cs"/>
          <w:sz w:val="24"/>
          <w:rtl/>
          <w:lang w:eastAsia="en-US"/>
        </w:rPr>
      </w:pPr>
      <w:r>
        <w:rPr>
          <w:rFonts w:hint="cs"/>
          <w:sz w:val="24"/>
          <w:rtl/>
          <w:lang w:eastAsia="en-US"/>
        </w:rPr>
        <w:tab/>
        <w:t xml:space="preserve">לראש עיר יש הרבה יותר סמכויות </w:t>
      </w:r>
      <w:r>
        <w:rPr>
          <w:rFonts w:hint="cs"/>
          <w:sz w:val="24"/>
          <w:rtl/>
          <w:lang w:eastAsia="en-US"/>
        </w:rPr>
        <w:t>מלשר.</w:t>
      </w:r>
    </w:p>
    <w:p w:rsidR="00000000" w:rsidRDefault="00877E16">
      <w:pPr>
        <w:rPr>
          <w:rFonts w:hint="cs"/>
          <w:sz w:val="24"/>
          <w:rtl/>
          <w:lang w:eastAsia="en-US"/>
        </w:rPr>
      </w:pPr>
    </w:p>
    <w:p w:rsidR="00000000" w:rsidRDefault="00877E16">
      <w:pPr>
        <w:rPr>
          <w:rFonts w:hint="cs"/>
          <w:sz w:val="24"/>
          <w:rtl/>
          <w:lang w:eastAsia="en-US"/>
        </w:rPr>
      </w:pPr>
      <w:r>
        <w:rPr>
          <w:rFonts w:hint="cs"/>
          <w:sz w:val="24"/>
          <w:u w:val="single"/>
          <w:rtl/>
          <w:lang w:eastAsia="en-US"/>
        </w:rPr>
        <w:t>משה גפני:</w:t>
      </w:r>
    </w:p>
    <w:p w:rsidR="00000000" w:rsidRDefault="00877E16">
      <w:pPr>
        <w:rPr>
          <w:rFonts w:hint="cs"/>
          <w:sz w:val="24"/>
          <w:rtl/>
          <w:lang w:eastAsia="en-US"/>
        </w:rPr>
      </w:pPr>
    </w:p>
    <w:p w:rsidR="00000000" w:rsidRDefault="00877E16">
      <w:pPr>
        <w:rPr>
          <w:rFonts w:hint="cs"/>
          <w:sz w:val="24"/>
          <w:rtl/>
          <w:lang w:eastAsia="en-US"/>
        </w:rPr>
      </w:pPr>
      <w:r>
        <w:rPr>
          <w:rFonts w:hint="cs"/>
          <w:sz w:val="24"/>
          <w:rtl/>
          <w:lang w:eastAsia="en-US"/>
        </w:rPr>
        <w:tab/>
        <w:t>אבל זה לא המעמד של העירייה.</w:t>
      </w:r>
    </w:p>
    <w:p w:rsidR="00000000" w:rsidRDefault="00877E16">
      <w:pPr>
        <w:rPr>
          <w:rFonts w:hint="cs"/>
          <w:sz w:val="24"/>
          <w:rtl/>
          <w:lang w:eastAsia="en-US"/>
        </w:rPr>
      </w:pPr>
    </w:p>
    <w:p w:rsidR="00000000" w:rsidRDefault="00877E16">
      <w:pPr>
        <w:rPr>
          <w:rFonts w:hint="cs"/>
          <w:sz w:val="24"/>
          <w:rtl/>
          <w:lang w:eastAsia="en-US"/>
        </w:rPr>
      </w:pPr>
      <w:r>
        <w:rPr>
          <w:rFonts w:hint="cs"/>
          <w:sz w:val="24"/>
          <w:u w:val="single"/>
          <w:rtl/>
          <w:lang w:eastAsia="en-US"/>
        </w:rPr>
        <w:t>היו</w:t>
      </w:r>
      <w:r>
        <w:rPr>
          <w:sz w:val="24"/>
          <w:u w:val="single"/>
          <w:rtl/>
          <w:lang w:eastAsia="en-US"/>
        </w:rPr>
        <w:t>”</w:t>
      </w:r>
      <w:r>
        <w:rPr>
          <w:rFonts w:hint="cs"/>
          <w:sz w:val="24"/>
          <w:u w:val="single"/>
          <w:rtl/>
          <w:lang w:eastAsia="en-US"/>
        </w:rPr>
        <w:t>ר אהוד יתום:</w:t>
      </w:r>
    </w:p>
    <w:p w:rsidR="00000000" w:rsidRDefault="00877E16">
      <w:pPr>
        <w:rPr>
          <w:rFonts w:hint="cs"/>
          <w:sz w:val="24"/>
          <w:rtl/>
          <w:lang w:eastAsia="en-US"/>
        </w:rPr>
      </w:pPr>
    </w:p>
    <w:p w:rsidR="00000000" w:rsidRDefault="00877E16">
      <w:pPr>
        <w:rPr>
          <w:rFonts w:hint="cs"/>
          <w:sz w:val="24"/>
          <w:rtl/>
          <w:lang w:eastAsia="en-US"/>
        </w:rPr>
      </w:pPr>
      <w:r>
        <w:rPr>
          <w:rFonts w:hint="cs"/>
          <w:sz w:val="24"/>
          <w:rtl/>
          <w:lang w:eastAsia="en-US"/>
        </w:rPr>
        <w:tab/>
        <w:t xml:space="preserve">זה מאוד הגיוני. אני הייתי מנכ"ל עירייה, ואני אומר לך שלטובת העיר ולטובת עובדי העירייה, על מנת שהם יעבדו בראש אחד ולא יהיה פיצול וניגוד אינטרסים בין השניים, זה הכרחי. אם יש לך את איש אמונך, </w:t>
      </w:r>
      <w:r>
        <w:rPr>
          <w:rFonts w:hint="cs"/>
          <w:sz w:val="24"/>
          <w:rtl/>
          <w:lang w:eastAsia="en-US"/>
        </w:rPr>
        <w:t xml:space="preserve">הוא יודע שהוא בא לדרך הפוליטית שלך ולרציונל שלך. הוא מכיר אותך והוא יודע מהי שיטת העבודה שלך. אחרת, תהיה התנגשות, וכאשר מנכ"ל וראש עיר מתנגשים, חבל על העיר. </w:t>
      </w:r>
    </w:p>
    <w:p w:rsidR="00000000" w:rsidRDefault="00877E16">
      <w:pPr>
        <w:rPr>
          <w:rFonts w:hint="cs"/>
          <w:sz w:val="24"/>
          <w:rtl/>
          <w:lang w:eastAsia="en-US"/>
        </w:rPr>
      </w:pPr>
    </w:p>
    <w:p w:rsidR="00000000" w:rsidRDefault="00877E16">
      <w:pPr>
        <w:rPr>
          <w:rFonts w:hint="cs"/>
          <w:sz w:val="24"/>
          <w:rtl/>
          <w:lang w:eastAsia="en-US"/>
        </w:rPr>
      </w:pPr>
      <w:r>
        <w:rPr>
          <w:rFonts w:hint="cs"/>
          <w:sz w:val="24"/>
          <w:u w:val="single"/>
          <w:rtl/>
          <w:lang w:eastAsia="en-US"/>
        </w:rPr>
        <w:t>רשף חן:</w:t>
      </w:r>
    </w:p>
    <w:p w:rsidR="00000000" w:rsidRDefault="00877E16">
      <w:pPr>
        <w:rPr>
          <w:rFonts w:hint="cs"/>
          <w:sz w:val="24"/>
          <w:rtl/>
          <w:lang w:eastAsia="en-US"/>
        </w:rPr>
      </w:pPr>
    </w:p>
    <w:p w:rsidR="00000000" w:rsidRDefault="00877E16">
      <w:pPr>
        <w:rPr>
          <w:rFonts w:hint="cs"/>
          <w:sz w:val="24"/>
          <w:rtl/>
          <w:lang w:eastAsia="en-US"/>
        </w:rPr>
      </w:pPr>
      <w:r>
        <w:rPr>
          <w:rFonts w:hint="cs"/>
          <w:sz w:val="24"/>
          <w:rtl/>
          <w:lang w:eastAsia="en-US"/>
        </w:rPr>
        <w:tab/>
        <w:t>האלטרנטיבה היא טמינת הראש בחול. זה המצב המתקיים בפועל. האלטרנטיבה היא שמהנדסים את המכרז</w:t>
      </w:r>
      <w:r>
        <w:rPr>
          <w:rFonts w:hint="cs"/>
          <w:sz w:val="24"/>
          <w:rtl/>
          <w:lang w:eastAsia="en-US"/>
        </w:rPr>
        <w:t xml:space="preserve">, כך שזו התוצאה בכל מקרה. זה כמו להגיד לשר שהמנכ"ל לא ייבחר במינוי אישי. </w:t>
      </w:r>
    </w:p>
    <w:p w:rsidR="00000000" w:rsidRDefault="00877E16">
      <w:pPr>
        <w:rPr>
          <w:rFonts w:hint="cs"/>
          <w:sz w:val="24"/>
          <w:rtl/>
          <w:lang w:eastAsia="en-US"/>
        </w:rPr>
      </w:pPr>
    </w:p>
    <w:p w:rsidR="00000000" w:rsidRDefault="00877E16">
      <w:pPr>
        <w:rPr>
          <w:rFonts w:hint="cs"/>
          <w:sz w:val="24"/>
          <w:rtl/>
          <w:lang w:eastAsia="en-US"/>
        </w:rPr>
      </w:pPr>
      <w:r>
        <w:rPr>
          <w:rFonts w:hint="cs"/>
          <w:sz w:val="24"/>
          <w:u w:val="single"/>
          <w:rtl/>
          <w:lang w:eastAsia="en-US"/>
        </w:rPr>
        <w:t>משה גפני:</w:t>
      </w:r>
    </w:p>
    <w:p w:rsidR="00000000" w:rsidRDefault="00877E16">
      <w:pPr>
        <w:rPr>
          <w:rFonts w:hint="cs"/>
          <w:sz w:val="24"/>
          <w:rtl/>
          <w:lang w:eastAsia="en-US"/>
        </w:rPr>
      </w:pPr>
    </w:p>
    <w:p w:rsidR="00000000" w:rsidRDefault="00877E16">
      <w:pPr>
        <w:rPr>
          <w:rFonts w:hint="cs"/>
          <w:sz w:val="24"/>
          <w:rtl/>
          <w:lang w:eastAsia="en-US"/>
        </w:rPr>
      </w:pPr>
      <w:r>
        <w:rPr>
          <w:rFonts w:hint="cs"/>
          <w:sz w:val="24"/>
          <w:rtl/>
          <w:lang w:eastAsia="en-US"/>
        </w:rPr>
        <w:tab/>
        <w:t xml:space="preserve">אבל שר זה לא ראש עיר. </w:t>
      </w:r>
    </w:p>
    <w:p w:rsidR="00000000" w:rsidRDefault="00877E16">
      <w:pPr>
        <w:rPr>
          <w:rFonts w:hint="cs"/>
          <w:sz w:val="24"/>
          <w:rtl/>
          <w:lang w:eastAsia="en-US"/>
        </w:rPr>
      </w:pPr>
    </w:p>
    <w:p w:rsidR="00000000" w:rsidRDefault="00877E16">
      <w:pPr>
        <w:pStyle w:val="a7"/>
        <w:rPr>
          <w:rFonts w:cs="David" w:hint="cs"/>
          <w:rtl/>
          <w:lang w:eastAsia="en-US"/>
        </w:rPr>
      </w:pPr>
      <w:r>
        <w:rPr>
          <w:rFonts w:cs="David" w:hint="cs"/>
          <w:u w:val="single"/>
          <w:rtl/>
          <w:lang w:eastAsia="en-US"/>
        </w:rPr>
        <w:t>היו</w:t>
      </w:r>
      <w:r>
        <w:rPr>
          <w:rFonts w:cs="David"/>
          <w:u w:val="single"/>
          <w:rtl/>
          <w:lang w:eastAsia="en-US"/>
        </w:rPr>
        <w:t>”</w:t>
      </w:r>
      <w:r>
        <w:rPr>
          <w:rFonts w:cs="David" w:hint="cs"/>
          <w:u w:val="single"/>
          <w:rtl/>
          <w:lang w:eastAsia="en-US"/>
        </w:rPr>
        <w:t>ר אהוד יתום:</w:t>
      </w:r>
    </w:p>
    <w:p w:rsidR="00000000" w:rsidRDefault="00877E16">
      <w:pPr>
        <w:rPr>
          <w:rFonts w:hint="cs"/>
          <w:sz w:val="24"/>
          <w:rtl/>
          <w:lang w:eastAsia="en-US"/>
        </w:rPr>
      </w:pPr>
    </w:p>
    <w:p w:rsidR="00000000" w:rsidRDefault="00877E16">
      <w:pPr>
        <w:rPr>
          <w:rFonts w:hint="cs"/>
          <w:sz w:val="24"/>
          <w:rtl/>
          <w:lang w:eastAsia="en-US"/>
        </w:rPr>
      </w:pPr>
      <w:r>
        <w:rPr>
          <w:rFonts w:hint="cs"/>
          <w:sz w:val="24"/>
          <w:rtl/>
          <w:lang w:eastAsia="en-US"/>
        </w:rPr>
        <w:tab/>
        <w:t>מתישים מערכת וזה עולה המון כסף. נאמר שאתה שולח את כולם למבחנים והחלטת שעשרה שמגיעים לסיבוב האחרון. אתה יודע כמה כסף זה עולה? א</w:t>
      </w:r>
      <w:r>
        <w:rPr>
          <w:rFonts w:hint="cs"/>
          <w:sz w:val="24"/>
          <w:rtl/>
          <w:lang w:eastAsia="en-US"/>
        </w:rPr>
        <w:t xml:space="preserve">תה מתיש את האנשים בישיבות על מכרז תפור. בסופו של דבר אם האיש לא שורף כל יום את ביתו, הוא הופך להיות מנכ"ל, כי הוא האיש המועדף על ראש הרשות. למה לא להקל על זה? אני חושב שזה בהחלט הגיוני. </w:t>
      </w:r>
    </w:p>
    <w:p w:rsidR="00000000" w:rsidRDefault="00877E16">
      <w:pPr>
        <w:rPr>
          <w:rFonts w:hint="cs"/>
          <w:sz w:val="24"/>
          <w:rtl/>
          <w:lang w:eastAsia="en-US"/>
        </w:rPr>
      </w:pPr>
    </w:p>
    <w:p w:rsidR="00000000" w:rsidRDefault="00877E16">
      <w:pPr>
        <w:rPr>
          <w:rFonts w:hint="cs"/>
          <w:sz w:val="24"/>
          <w:rtl/>
          <w:lang w:eastAsia="en-US"/>
        </w:rPr>
      </w:pPr>
      <w:r>
        <w:rPr>
          <w:rFonts w:hint="cs"/>
          <w:sz w:val="24"/>
          <w:u w:val="single"/>
          <w:rtl/>
          <w:lang w:eastAsia="en-US"/>
        </w:rPr>
        <w:t>אביטל שטרנברג:</w:t>
      </w:r>
    </w:p>
    <w:p w:rsidR="00000000" w:rsidRDefault="00877E16">
      <w:pPr>
        <w:rPr>
          <w:rFonts w:hint="cs"/>
          <w:sz w:val="24"/>
          <w:rtl/>
          <w:lang w:eastAsia="en-US"/>
        </w:rPr>
      </w:pPr>
    </w:p>
    <w:p w:rsidR="00000000" w:rsidRDefault="00877E16">
      <w:pPr>
        <w:pStyle w:val="a7"/>
        <w:rPr>
          <w:rFonts w:cs="David" w:hint="cs"/>
          <w:rtl/>
          <w:lang w:eastAsia="en-US"/>
        </w:rPr>
      </w:pPr>
      <w:r>
        <w:rPr>
          <w:rFonts w:cs="David" w:hint="cs"/>
          <w:rtl/>
          <w:lang w:eastAsia="en-US"/>
        </w:rPr>
        <w:tab/>
        <w:t>אני רציתי להחזיר אתכם לרגע אחורה. מהתייעצות שקיימנו</w:t>
      </w:r>
      <w:r>
        <w:rPr>
          <w:rFonts w:cs="David" w:hint="cs"/>
          <w:rtl/>
          <w:lang w:eastAsia="en-US"/>
        </w:rPr>
        <w:t xml:space="preserve"> כאן, נראה לנו שהנוסח בסעיף 167 צריך להיות: "מינוי נושאי משרה כאמור, וכן יועץ משפטי", כי אחרת עלול להשתמע כרסום בחובה למנות יועץ משפטי, לפי חוק הרשויות המקומיות-ייעוץ משפטי. אני מציעה שאת המילים "יועץ משפטי", להכניס אחרי המילים, "מינוי נושאי משרה כאמור" בס</w:t>
      </w:r>
      <w:r>
        <w:rPr>
          <w:rFonts w:cs="David" w:hint="cs"/>
          <w:rtl/>
          <w:lang w:eastAsia="en-US"/>
        </w:rPr>
        <w:t>יפא של סעיף קטן (א), כך שלא ישתמע שאנחנו מכרסמים בחובה למנות יועץ משפטי.</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u w:val="single"/>
          <w:rtl/>
          <w:lang w:eastAsia="en-US"/>
        </w:rPr>
        <w:t>מירי פרנקל-שור:</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rtl/>
          <w:lang w:eastAsia="en-US"/>
        </w:rPr>
        <w:tab/>
        <w:t>אולי נכתוב, "מינוי נושא משרה כאמור בסעיף קטן זה, ויועץ משפטי".</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u w:val="single"/>
          <w:rtl/>
          <w:lang w:eastAsia="en-US"/>
        </w:rPr>
        <w:t>רשף חן:</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rtl/>
          <w:lang w:eastAsia="en-US"/>
        </w:rPr>
        <w:tab/>
        <w:t>בסדר גמור. מה עם הגזבר?</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u w:val="single"/>
          <w:rtl/>
          <w:lang w:eastAsia="en-US"/>
        </w:rPr>
        <w:t>מירי פרנקל-שור:</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rtl/>
          <w:lang w:eastAsia="en-US"/>
        </w:rPr>
        <w:tab/>
        <w:t>בחוק המדיניות הכלכלית לשנת הכספים 2004 נאמר, המ</w:t>
      </w:r>
      <w:r>
        <w:rPr>
          <w:rFonts w:cs="David" w:hint="cs"/>
          <w:rtl/>
          <w:lang w:eastAsia="en-US"/>
        </w:rPr>
        <w:t xml:space="preserve">ועצה בהחלטת רוב חבריה תמנה גזבר לעירייה. </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u w:val="single"/>
          <w:rtl/>
          <w:lang w:eastAsia="en-US"/>
        </w:rPr>
        <w:t>רשף חן:</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rtl/>
          <w:lang w:eastAsia="en-US"/>
        </w:rPr>
        <w:tab/>
        <w:t xml:space="preserve">אם כך, אני חוזר ושואל, האם אנחנו לא רוצים שהגזבר גם יעבור את ועדת המכרזים? בטח שאנחנו רוצים. </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u w:val="single"/>
          <w:rtl/>
          <w:lang w:eastAsia="en-US"/>
        </w:rPr>
        <w:t>אביטל שטרנברג:</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rtl/>
          <w:lang w:eastAsia="en-US"/>
        </w:rPr>
        <w:tab/>
        <w:t xml:space="preserve">אם אין פה הליך, אז אתה חייב להזכיר גם את הגזבר. </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u w:val="single"/>
          <w:rtl/>
          <w:lang w:eastAsia="en-US"/>
        </w:rPr>
        <w:t>רשף חן:</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rtl/>
          <w:lang w:eastAsia="en-US"/>
        </w:rPr>
        <w:tab/>
        <w:t xml:space="preserve">בטח שצריך. אנחנו חייבים להזכיר </w:t>
      </w:r>
      <w:r>
        <w:rPr>
          <w:rFonts w:cs="David" w:hint="cs"/>
          <w:rtl/>
          <w:lang w:eastAsia="en-US"/>
        </w:rPr>
        <w:t>פה את כל אלה שאנחנו רוצים שימונו ואין קביעה של תהליך המינוי שלהם, כמו היועץ המשפטי, הגזבר ואולי גם המבקר. אומרים כאן שלמבקר יש ועדת מכרזים. באיזה סעיף זה מוזכר?</w:t>
      </w:r>
    </w:p>
    <w:p w:rsidR="00000000" w:rsidRDefault="00877E16">
      <w:pPr>
        <w:pStyle w:val="a7"/>
        <w:rPr>
          <w:rFonts w:cs="David" w:hint="cs"/>
          <w:rtl/>
          <w:lang w:eastAsia="en-US"/>
        </w:rPr>
      </w:pPr>
    </w:p>
    <w:p w:rsidR="00000000" w:rsidRDefault="00877E16">
      <w:pPr>
        <w:pStyle w:val="a7"/>
        <w:rPr>
          <w:rFonts w:cs="David" w:hint="cs"/>
          <w:rtl/>
          <w:lang w:eastAsia="en-US"/>
        </w:rPr>
      </w:pPr>
      <w:r>
        <w:rPr>
          <w:rFonts w:cs="David" w:hint="cs"/>
          <w:u w:val="single"/>
          <w:rtl/>
          <w:lang w:eastAsia="en-US"/>
        </w:rPr>
        <w:t>ישראל שפיצר:</w:t>
      </w:r>
    </w:p>
    <w:p w:rsidR="00000000" w:rsidRDefault="00877E16">
      <w:pPr>
        <w:pStyle w:val="a7"/>
        <w:rPr>
          <w:rFonts w:cs="David" w:hint="cs"/>
          <w:rtl/>
          <w:lang w:eastAsia="en-US"/>
        </w:rPr>
      </w:pPr>
    </w:p>
    <w:p w:rsidR="00000000" w:rsidRDefault="00877E16">
      <w:pPr>
        <w:pStyle w:val="a7"/>
        <w:ind w:firstLine="720"/>
        <w:rPr>
          <w:rFonts w:cs="David" w:hint="cs"/>
          <w:rtl/>
          <w:lang w:eastAsia="en-US"/>
        </w:rPr>
      </w:pPr>
      <w:r>
        <w:rPr>
          <w:rFonts w:cs="David" w:hint="cs"/>
          <w:rtl/>
          <w:lang w:eastAsia="en-US"/>
        </w:rPr>
        <w:t xml:space="preserve">בסעיף 167ב.  </w:t>
      </w:r>
    </w:p>
    <w:p w:rsidR="00000000" w:rsidRDefault="00877E16">
      <w:pPr>
        <w:rPr>
          <w:rFonts w:hint="cs"/>
          <w:sz w:val="24"/>
          <w:rtl/>
          <w:lang w:eastAsia="en-US"/>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אני חוזר ואומר, שכל אלה, המבקר, הגזבר והיועץ המשפטי אלה</w:t>
      </w:r>
      <w:r>
        <w:rPr>
          <w:rFonts w:hint="cs"/>
          <w:sz w:val="24"/>
          <w:rtl/>
        </w:rPr>
        <w:t xml:space="preserve"> אנשים שיש חובה למנות אותם, בזה הם שונים מהאנשים שנזכרים ברישא של סעיף 167 א', כי לגביהם יש זכות למנותם, אבל אין הליך של המינוי שלהם.</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יש מכרז פומבי.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יש את אותה לאקונה שהיתה קודם. אין ועדה ואין הרכב ועדה. מה שאנחנו מנסים לעשות</w:t>
      </w:r>
      <w:r>
        <w:rPr>
          <w:rFonts w:hint="cs"/>
          <w:sz w:val="24"/>
          <w:rtl/>
        </w:rPr>
        <w:t xml:space="preserve"> כאן, הוא ליצור את הוועדה הזו, והוועדה הזו צריכה לחול גם לגביהם.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איפה כתוב בחוק שלך שאתה יוצר ועדה?</w:t>
      </w: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בסעיף 169.</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 xml:space="preserve">אני רוצה לשאול, האם לא היה מן הראוי קודם כל להגיד מה זו ועדת המכרזים, לפני שאתה אומר מה אתה עושה עם המזכיר, </w:t>
      </w:r>
      <w:r>
        <w:rPr>
          <w:rFonts w:hint="cs"/>
          <w:sz w:val="24"/>
          <w:rtl/>
        </w:rPr>
        <w:t>עם היועץ המשפטי והרופא הוטרינר?</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זה מופיע בסעיף 169ב. </w:t>
      </w:r>
    </w:p>
    <w:p w:rsidR="00000000" w:rsidRDefault="00877E16">
      <w:pPr>
        <w:rPr>
          <w:rFonts w:hint="cs"/>
          <w:sz w:val="24"/>
          <w:rtl/>
        </w:rPr>
      </w:pPr>
    </w:p>
    <w:p w:rsidR="00000000" w:rsidRDefault="00877E16">
      <w:pPr>
        <w:pStyle w:val="1"/>
        <w:jc w:val="both"/>
        <w:rPr>
          <w:rFonts w:hint="cs"/>
          <w:b w:val="0"/>
          <w:bCs w:val="0"/>
          <w:sz w:val="24"/>
          <w:rtl/>
        </w:rPr>
      </w:pPr>
      <w:r>
        <w:rPr>
          <w:rFonts w:hint="cs"/>
          <w:b w:val="0"/>
          <w:bCs w:val="0"/>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 xml:space="preserve">זה נכון שאין מוקדם ומאוחר בתורה, אבל יש סדר מסוים.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הסדר הזה קבוע בחוק. אנחנו כאן מתקנים את החוק ואנחנו לא יכולים ללכת בסדר אחר ממה שקיים בחוק. זו טכניקה.</w:t>
      </w:r>
    </w:p>
    <w:p w:rsidR="00000000" w:rsidRDefault="00877E16">
      <w:pPr>
        <w:rPr>
          <w:rFonts w:hint="cs"/>
          <w:sz w:val="24"/>
          <w:rtl/>
        </w:rPr>
      </w:pPr>
    </w:p>
    <w:p w:rsidR="00000000" w:rsidRDefault="00877E16">
      <w:pPr>
        <w:rPr>
          <w:rFonts w:hint="cs"/>
          <w:sz w:val="24"/>
          <w:rtl/>
        </w:rPr>
      </w:pPr>
      <w:r>
        <w:rPr>
          <w:rFonts w:hint="cs"/>
          <w:sz w:val="24"/>
          <w:u w:val="single"/>
          <w:rtl/>
        </w:rPr>
        <w:t>מירי פרנקל-</w:t>
      </w:r>
      <w:r>
        <w:rPr>
          <w:rFonts w:hint="cs"/>
          <w:sz w:val="24"/>
          <w:u w:val="single"/>
          <w:rtl/>
        </w:rPr>
        <w:t>שור:</w:t>
      </w:r>
    </w:p>
    <w:p w:rsidR="00000000" w:rsidRDefault="00877E16">
      <w:pPr>
        <w:rPr>
          <w:rFonts w:hint="cs"/>
          <w:sz w:val="24"/>
          <w:rtl/>
        </w:rPr>
      </w:pPr>
    </w:p>
    <w:p w:rsidR="00000000" w:rsidRDefault="00877E16">
      <w:pPr>
        <w:rPr>
          <w:rFonts w:hint="cs"/>
          <w:sz w:val="24"/>
          <w:rtl/>
        </w:rPr>
      </w:pPr>
      <w:r>
        <w:rPr>
          <w:rFonts w:hint="cs"/>
          <w:sz w:val="24"/>
          <w:rtl/>
        </w:rPr>
        <w:tab/>
        <w:t>זו לא טכניקה. פקודת העיריות מדברת על מינוי עובדים, ואומרים לך מיהם העובדים שפקודת העיריות רואה בהם כעובדים בכירים. זה אומר לך סעיף 167, וסעיף 170 מדבר על דרכי מינוי עובדים. יכול להיות שיש מקום לשנות את הדרך, אבל אנחנו לא הולכים לשנות עכשיו את מבנה פ</w:t>
      </w:r>
      <w:r>
        <w:rPr>
          <w:rFonts w:hint="cs"/>
          <w:sz w:val="24"/>
          <w:rtl/>
        </w:rPr>
        <w:t>קודת העיריות. אני לא מבינה מה הבעיה, קודם אומרים מהם התפקידים שצריך למנות, ואחר כך מדברים על דרך המינוי.</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 xml:space="preserve">מה שנעשה כאן, הוא שאחרי סעיף 169א יבוא משהו חדש, ועדת מכרזים.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אנחנו כבר אחרי שתי ישיבות ארוכות, ופתאום אתה בא לכאן ואומר שאתה </w:t>
      </w:r>
      <w:r>
        <w:rPr>
          <w:rFonts w:hint="cs"/>
          <w:sz w:val="24"/>
          <w:rtl/>
        </w:rPr>
        <w:t xml:space="preserve">לא מבין מה קורה.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ההערה שלו היא הגיונית.</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 xml:space="preserve">אתה בא לשנות פה סדרי בראשית, מבחינת המינוי של העובדים הללו.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אין לי בעיה אם אתה רוצה לדבר לגופו של עניין, אבל לא על הסדר.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זה נורא משנה.</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ב</w:t>
      </w:r>
      <w:r>
        <w:rPr>
          <w:rFonts w:hint="cs"/>
          <w:sz w:val="24"/>
          <w:rtl/>
        </w:rPr>
        <w:t>ואו נסכם את התכנים, נמשיך לעבוד ואחר כך נראה אם אפשר לשנות את המבנה לדבר קודם על ועדת מכרזים, ואחר כל על כל יתר הדברים.</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 xml:space="preserve">חשוב לי העיצוב, לא בגלל העיצוב עצמו, אלא מפני שאני רוצה לדעת מה הולכים לעשות עם המזכיר, איך הולכים למנות את המזכיר. </w:t>
      </w:r>
    </w:p>
    <w:p w:rsidR="00000000" w:rsidRDefault="00877E16">
      <w:pPr>
        <w:rPr>
          <w:rFonts w:hint="cs"/>
          <w:sz w:val="24"/>
          <w:rtl/>
        </w:rPr>
      </w:pPr>
    </w:p>
    <w:p w:rsidR="00000000" w:rsidRDefault="00877E16">
      <w:pPr>
        <w:rPr>
          <w:rFonts w:hint="cs"/>
          <w:sz w:val="24"/>
          <w:rtl/>
        </w:rPr>
      </w:pPr>
      <w:r>
        <w:rPr>
          <w:rFonts w:hint="cs"/>
          <w:sz w:val="24"/>
          <w:u w:val="single"/>
          <w:rtl/>
        </w:rPr>
        <w:t>רשף</w:t>
      </w:r>
      <w:r>
        <w:rPr>
          <w:rFonts w:hint="cs"/>
          <w:sz w:val="24"/>
          <w:u w:val="single"/>
          <w:rtl/>
        </w:rPr>
        <w:t xml:space="preserve"> חן:</w:t>
      </w:r>
    </w:p>
    <w:p w:rsidR="00000000" w:rsidRDefault="00877E16">
      <w:pPr>
        <w:rPr>
          <w:rFonts w:hint="cs"/>
          <w:sz w:val="24"/>
          <w:rtl/>
        </w:rPr>
      </w:pPr>
    </w:p>
    <w:p w:rsidR="00000000" w:rsidRDefault="00877E16">
      <w:pPr>
        <w:rPr>
          <w:rFonts w:hint="cs"/>
          <w:sz w:val="24"/>
          <w:rtl/>
        </w:rPr>
      </w:pPr>
      <w:r>
        <w:rPr>
          <w:rFonts w:hint="cs"/>
          <w:sz w:val="24"/>
          <w:rtl/>
        </w:rPr>
        <w:tab/>
        <w:t xml:space="preserve">תחכה לסוף הישיבה, או שתבקש לקפוץ לסעיף 169ב'.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אתה מבקש לקבוע שראש העירייה רשאי למנות מנכ"ל לעירייה, ואני רוצה לדעת קודם איך הוא ממנה אותו.</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ההערה שלך היא בסדר. נמשיך בישיבה, ובסוף, לאחר שנסכם את כל הסעיפים, יתנו את ה</w:t>
      </w:r>
      <w:r>
        <w:rPr>
          <w:rFonts w:hint="cs"/>
          <w:sz w:val="24"/>
          <w:rtl/>
        </w:rPr>
        <w:t xml:space="preserve">דעת לסדר הנוגעים בדבר. יכול להיות שאפשר להקפיץ את הסעיף שעליו אתה מדבר, 169ב, לראשית החוק. אין לי בעיה עם זה.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אנחנו נתייעץ בנוגע לכך.</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אני חושב שנכון הוא, שמלבד הרשימה שאנחנו הזכרנו כאן של מינויי רשות, יבואו גם המילים: "וכן גז</w:t>
      </w:r>
      <w:r>
        <w:rPr>
          <w:rFonts w:hint="cs"/>
          <w:sz w:val="24"/>
          <w:rtl/>
        </w:rPr>
        <w:t xml:space="preserve">בר, וכן יועץ משפטי וכן מבקר". אמנם הם לא ממונים על פי הרשות שבסעיף הזה אלא על פי חובות שקבועות במקומות אחרים, אבל הם אמורים להיות ממונים על ידי ועדת המכרזים הזו. על זה אני חושב שאין מחלוקת.   </w:t>
      </w:r>
    </w:p>
    <w:p w:rsidR="00000000" w:rsidRDefault="00877E16">
      <w:pPr>
        <w:rPr>
          <w:rFonts w:hint="cs"/>
          <w:sz w:val="24"/>
          <w:rtl/>
        </w:rPr>
      </w:pPr>
    </w:p>
    <w:p w:rsidR="00000000" w:rsidRDefault="00877E16">
      <w:pPr>
        <w:rPr>
          <w:rFonts w:hint="cs"/>
          <w:sz w:val="24"/>
          <w:rtl/>
        </w:rPr>
      </w:pPr>
      <w:r>
        <w:rPr>
          <w:rFonts w:hint="cs"/>
          <w:sz w:val="24"/>
          <w:u w:val="single"/>
          <w:rtl/>
        </w:rPr>
        <w:t>אביטל שטרנברג:</w:t>
      </w:r>
    </w:p>
    <w:p w:rsidR="00000000" w:rsidRDefault="00877E16">
      <w:pPr>
        <w:rPr>
          <w:rFonts w:hint="cs"/>
          <w:sz w:val="24"/>
          <w:rtl/>
        </w:rPr>
      </w:pPr>
    </w:p>
    <w:p w:rsidR="00000000" w:rsidRDefault="00877E16">
      <w:pPr>
        <w:rPr>
          <w:rFonts w:hint="cs"/>
          <w:sz w:val="24"/>
          <w:rtl/>
        </w:rPr>
      </w:pPr>
      <w:r>
        <w:rPr>
          <w:rFonts w:hint="cs"/>
          <w:sz w:val="24"/>
          <w:rtl/>
        </w:rPr>
        <w:tab/>
        <w:t>נכון.</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האם אנחנו בהבנה בעניין הזה?</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אנחנו בהבנה.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עכשיו אנו מגיעים לפריקת המתח של המנהל הכללי.</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הסעיף הזה אומר שהמנכ"ל ימונה על פי רצונו של ראש העיר, ובלבד שאותה ועדת מכרזים מאשרת שהוא כשיר, והוא כמובן צריך לעמוד באותן דרישות סף ששר הפנים יתקין</w:t>
      </w:r>
      <w:r>
        <w:rPr>
          <w:rFonts w:hint="cs"/>
          <w:sz w:val="24"/>
          <w:rtl/>
        </w:rPr>
        <w:t xml:space="preserve"> בתקנות. </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הוועדה הזו תאשר אם הוא כשיר, כלומר, אם הוא לא אוכל מסמרים. זה יהיה התנאי.</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זו שאלה.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זה מינו אישי. היא לא צריכה לבחור.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זאת אומרת, אם הוא לא אוכל מסמרים, הוא כשיר. מה זה כשיר? הוא למד בישיב</w:t>
      </w:r>
      <w:r>
        <w:rPr>
          <w:rFonts w:hint="cs"/>
          <w:sz w:val="24"/>
          <w:rtl/>
        </w:rPr>
        <w:t xml:space="preserve">ה 18 שנים. </w:t>
      </w:r>
      <w:r>
        <w:rPr>
          <w:rFonts w:hint="cs"/>
          <w:sz w:val="24"/>
          <w:rtl/>
        </w:rPr>
        <w:tab/>
      </w: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אורית, את אמרת שבסעיף 173א' השר רשאי לקבוע תנאי כשירות. בסעיף 167א1(ג), אנחנו כותבים שהשר רשאי לקבוע תנאי סף למינו אדם למשרת המנהל הכללי. נשאלה השאלה, האם הסעיף הזה מיותר. השאלה היא, האם תנאי סף הם תנאי כשירות.</w:t>
      </w:r>
    </w:p>
    <w:p w:rsidR="00000000" w:rsidRDefault="00877E16">
      <w:pPr>
        <w:rPr>
          <w:rFonts w:hint="cs"/>
          <w:sz w:val="24"/>
          <w:rtl/>
        </w:rPr>
      </w:pPr>
    </w:p>
    <w:p w:rsidR="00000000" w:rsidRDefault="00877E16">
      <w:pPr>
        <w:rPr>
          <w:rFonts w:hint="cs"/>
          <w:sz w:val="24"/>
          <w:rtl/>
        </w:rPr>
      </w:pPr>
      <w:r>
        <w:rPr>
          <w:rFonts w:hint="cs"/>
          <w:sz w:val="24"/>
          <w:u w:val="single"/>
          <w:rtl/>
        </w:rPr>
        <w:t>אורית מלמד:</w:t>
      </w:r>
    </w:p>
    <w:p w:rsidR="00000000" w:rsidRDefault="00877E16">
      <w:pPr>
        <w:rPr>
          <w:rFonts w:hint="cs"/>
          <w:sz w:val="24"/>
          <w:rtl/>
        </w:rPr>
      </w:pPr>
    </w:p>
    <w:p w:rsidR="00000000" w:rsidRDefault="00877E16">
      <w:pPr>
        <w:rPr>
          <w:rFonts w:hint="cs"/>
          <w:sz w:val="24"/>
          <w:rtl/>
        </w:rPr>
      </w:pPr>
      <w:r>
        <w:rPr>
          <w:rFonts w:hint="cs"/>
          <w:sz w:val="24"/>
          <w:rtl/>
        </w:rPr>
        <w:tab/>
        <w:t xml:space="preserve">כן.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למה? תנאי כשירות יכולים להיות שמנכ"ל יהיה אזרח ישראל, ותנאי סף הוא שיהיה לו תואר ראשון, למשל.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זה תנאי יותר נמוך, וזה תנאי יותר גבוה, אבל שניהם תנאי סף. </w:t>
      </w:r>
    </w:p>
    <w:p w:rsidR="00000000" w:rsidRDefault="00877E16">
      <w:pPr>
        <w:rPr>
          <w:rFonts w:hint="cs"/>
          <w:sz w:val="24"/>
          <w:rtl/>
        </w:rPr>
      </w:pPr>
    </w:p>
    <w:p w:rsidR="00000000" w:rsidRDefault="00877E16">
      <w:pPr>
        <w:rPr>
          <w:rFonts w:hint="cs"/>
          <w:sz w:val="24"/>
          <w:rtl/>
        </w:rPr>
      </w:pPr>
      <w:r>
        <w:rPr>
          <w:rFonts w:hint="cs"/>
          <w:sz w:val="24"/>
          <w:u w:val="single"/>
          <w:rtl/>
        </w:rPr>
        <w:t>ישראל שפיצר:</w:t>
      </w:r>
    </w:p>
    <w:p w:rsidR="00000000" w:rsidRDefault="00877E16">
      <w:pPr>
        <w:rPr>
          <w:rFonts w:hint="cs"/>
          <w:sz w:val="24"/>
          <w:rtl/>
        </w:rPr>
      </w:pPr>
    </w:p>
    <w:p w:rsidR="00000000" w:rsidRDefault="00877E16">
      <w:pPr>
        <w:rPr>
          <w:rFonts w:hint="cs"/>
          <w:sz w:val="24"/>
          <w:rtl/>
        </w:rPr>
      </w:pPr>
      <w:r>
        <w:rPr>
          <w:rFonts w:hint="cs"/>
          <w:sz w:val="24"/>
          <w:rtl/>
        </w:rPr>
        <w:tab/>
        <w:t>רק לצורך ההשוואה, תסתכלי על סעיף 167 ג'. שם מצוינו</w:t>
      </w:r>
      <w:r>
        <w:rPr>
          <w:rFonts w:hint="cs"/>
          <w:sz w:val="24"/>
          <w:rtl/>
        </w:rPr>
        <w:t xml:space="preserve">ת הדרישות לתפקיד המבקר. </w:t>
      </w:r>
    </w:p>
    <w:p w:rsidR="00000000" w:rsidRDefault="00877E16">
      <w:pPr>
        <w:rPr>
          <w:rFonts w:hint="cs"/>
          <w:sz w:val="24"/>
          <w:rtl/>
        </w:rPr>
      </w:pPr>
    </w:p>
    <w:p w:rsidR="00000000" w:rsidRDefault="00877E16">
      <w:pPr>
        <w:rPr>
          <w:rFonts w:hint="cs"/>
          <w:sz w:val="24"/>
          <w:rtl/>
        </w:rPr>
      </w:pPr>
      <w:r>
        <w:rPr>
          <w:rFonts w:hint="cs"/>
          <w:sz w:val="24"/>
          <w:u w:val="single"/>
          <w:rtl/>
        </w:rPr>
        <w:t>חמי לפידור:</w:t>
      </w:r>
    </w:p>
    <w:p w:rsidR="00000000" w:rsidRDefault="00877E16">
      <w:pPr>
        <w:rPr>
          <w:rFonts w:hint="cs"/>
          <w:sz w:val="24"/>
          <w:rtl/>
        </w:rPr>
      </w:pPr>
    </w:p>
    <w:p w:rsidR="00000000" w:rsidRDefault="00877E16">
      <w:pPr>
        <w:rPr>
          <w:rFonts w:hint="cs"/>
          <w:sz w:val="24"/>
          <w:rtl/>
        </w:rPr>
      </w:pPr>
      <w:r>
        <w:rPr>
          <w:rFonts w:hint="cs"/>
          <w:sz w:val="24"/>
          <w:rtl/>
        </w:rPr>
        <w:tab/>
        <w:t>אם אני הולך עם הרציו של חבר הכנסת רשף חן, אז בעצם אם אנחנו אומרים שתפקידה של הוועדה לקבוע אך ורק את תנאי הכשירות, כלומר, שהוא עומד בתנאי הסף, אז לא צריך את ההמשך, "ומתאים לתפקידו", כי אז היא לא תבדוק אם הוא רק עומד ב</w:t>
      </w:r>
      <w:r>
        <w:rPr>
          <w:rFonts w:hint="cs"/>
          <w:sz w:val="24"/>
          <w:rtl/>
        </w:rPr>
        <w:t>תנאי הסף, אלא גם אם הוא יודע לשיר ולזמר.</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אני לא רואה את ההבדל בין "כשיר ומתאים לתפקידו" ל"כשיר לתפקידו" או "מתאים לתפקידו".</w:t>
      </w:r>
    </w:p>
    <w:p w:rsidR="00000000" w:rsidRDefault="00877E16">
      <w:pPr>
        <w:rPr>
          <w:rFonts w:hint="cs"/>
          <w:sz w:val="24"/>
          <w:rtl/>
        </w:rPr>
      </w:pPr>
    </w:p>
    <w:p w:rsidR="00000000" w:rsidRDefault="00877E16">
      <w:pPr>
        <w:rPr>
          <w:rFonts w:hint="cs"/>
          <w:sz w:val="24"/>
          <w:rtl/>
        </w:rPr>
      </w:pPr>
      <w:r>
        <w:rPr>
          <w:rFonts w:hint="cs"/>
          <w:sz w:val="24"/>
          <w:u w:val="single"/>
          <w:rtl/>
        </w:rPr>
        <w:t>חמי לפידור:</w:t>
      </w:r>
    </w:p>
    <w:p w:rsidR="00000000" w:rsidRDefault="00877E16">
      <w:pPr>
        <w:rPr>
          <w:rFonts w:hint="cs"/>
          <w:sz w:val="24"/>
          <w:rtl/>
        </w:rPr>
      </w:pPr>
    </w:p>
    <w:p w:rsidR="00000000" w:rsidRDefault="00877E16">
      <w:pPr>
        <w:rPr>
          <w:rFonts w:hint="cs"/>
          <w:sz w:val="24"/>
          <w:rtl/>
        </w:rPr>
      </w:pPr>
      <w:r>
        <w:rPr>
          <w:rFonts w:hint="cs"/>
          <w:sz w:val="24"/>
          <w:rtl/>
        </w:rPr>
        <w:tab/>
        <w:t>יגיד לך יו"ר הוועדה, שעל זה ילכו לבית משפט.</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יועצות משפטיות, האם האזנתן להערה? הנוסחים </w:t>
      </w:r>
      <w:r>
        <w:rPr>
          <w:rFonts w:hint="cs"/>
          <w:sz w:val="24"/>
          <w:rtl/>
        </w:rPr>
        <w:t>הם "כשיר ומתאים לתפקידו", "כשיר לתפקידו", "עומד בתנאי הסף".</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אני מבינה שמבחינתכן זה אותו דבר. כלומר, הסעיף הזה מיותר. </w:t>
      </w:r>
    </w:p>
    <w:p w:rsidR="00000000" w:rsidRDefault="00877E16">
      <w:pPr>
        <w:rPr>
          <w:rFonts w:hint="cs"/>
          <w:sz w:val="24"/>
          <w:rtl/>
        </w:rPr>
      </w:pPr>
    </w:p>
    <w:p w:rsidR="00000000" w:rsidRDefault="00877E16">
      <w:pPr>
        <w:rPr>
          <w:rFonts w:hint="cs"/>
          <w:sz w:val="24"/>
          <w:rtl/>
        </w:rPr>
      </w:pPr>
      <w:r>
        <w:rPr>
          <w:rFonts w:hint="cs"/>
          <w:sz w:val="24"/>
          <w:u w:val="single"/>
          <w:rtl/>
        </w:rPr>
        <w:t>אביטל שטרנברג:</w:t>
      </w:r>
    </w:p>
    <w:p w:rsidR="00000000" w:rsidRDefault="00877E16">
      <w:pPr>
        <w:rPr>
          <w:rFonts w:hint="cs"/>
          <w:sz w:val="24"/>
          <w:rtl/>
        </w:rPr>
      </w:pPr>
    </w:p>
    <w:p w:rsidR="00000000" w:rsidRDefault="00877E16">
      <w:pPr>
        <w:rPr>
          <w:rFonts w:hint="cs"/>
          <w:sz w:val="24"/>
          <w:rtl/>
        </w:rPr>
      </w:pPr>
      <w:r>
        <w:rPr>
          <w:rFonts w:hint="cs"/>
          <w:sz w:val="24"/>
          <w:rtl/>
        </w:rPr>
        <w:tab/>
        <w:t xml:space="preserve">מירי, על מנת שזה באמת לא יהיה החבר מהצבא שאוכל מסמרים, אז שיישאר הנוסח "כשיר ומתאים".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w:t>
      </w:r>
      <w:r>
        <w:rPr>
          <w:rFonts w:hint="cs"/>
          <w:sz w:val="24"/>
          <w:u w:val="single"/>
          <w:rtl/>
        </w:rPr>
        <w:t>ר:</w:t>
      </w:r>
    </w:p>
    <w:p w:rsidR="00000000" w:rsidRDefault="00877E16">
      <w:pPr>
        <w:rPr>
          <w:rFonts w:hint="cs"/>
          <w:sz w:val="24"/>
          <w:rtl/>
        </w:rPr>
      </w:pPr>
    </w:p>
    <w:p w:rsidR="00000000" w:rsidRDefault="00877E16">
      <w:pPr>
        <w:rPr>
          <w:rFonts w:hint="cs"/>
          <w:sz w:val="24"/>
          <w:rtl/>
        </w:rPr>
      </w:pPr>
      <w:r>
        <w:rPr>
          <w:rFonts w:hint="cs"/>
          <w:sz w:val="24"/>
          <w:rtl/>
        </w:rPr>
        <w:tab/>
        <w:t>לפני זה, אני שואלת האם סעיף (ג) הוא רלוונטי והאם סעיף 173 לא עונה על כך. לגבי סעיף קטן (א) שאל עו"ד לפידור, האם להשאיר את המילים, "ומתאים לתפקידו".</w:t>
      </w:r>
    </w:p>
    <w:p w:rsidR="00000000" w:rsidRDefault="00877E16">
      <w:pPr>
        <w:rPr>
          <w:rFonts w:hint="cs"/>
          <w:sz w:val="24"/>
          <w:rtl/>
        </w:rPr>
      </w:pPr>
    </w:p>
    <w:p w:rsidR="00000000" w:rsidRDefault="00877E16">
      <w:pPr>
        <w:rPr>
          <w:rFonts w:hint="cs"/>
          <w:sz w:val="24"/>
          <w:rtl/>
        </w:rPr>
      </w:pPr>
      <w:r>
        <w:rPr>
          <w:rFonts w:hint="cs"/>
          <w:sz w:val="24"/>
          <w:u w:val="single"/>
          <w:rtl/>
        </w:rPr>
        <w:t>חמי לפידור:</w:t>
      </w:r>
    </w:p>
    <w:p w:rsidR="00000000" w:rsidRDefault="00877E16">
      <w:pPr>
        <w:rPr>
          <w:rFonts w:hint="cs"/>
          <w:sz w:val="24"/>
          <w:rtl/>
        </w:rPr>
      </w:pPr>
    </w:p>
    <w:p w:rsidR="00000000" w:rsidRDefault="00877E16">
      <w:pPr>
        <w:rPr>
          <w:rFonts w:hint="cs"/>
          <w:sz w:val="24"/>
          <w:rtl/>
        </w:rPr>
      </w:pPr>
      <w:r>
        <w:rPr>
          <w:rFonts w:hint="cs"/>
          <w:sz w:val="24"/>
          <w:rtl/>
        </w:rPr>
        <w:tab/>
        <w:t xml:space="preserve">צריך לכתוב: "עומד בתנאי הסף". צריך לקרוא לילד בשמו. שתאשר כמו ועדת רביבי, שמאשרת אם הוא </w:t>
      </w:r>
      <w:r>
        <w:rPr>
          <w:rFonts w:hint="cs"/>
          <w:sz w:val="24"/>
          <w:rtl/>
        </w:rPr>
        <w:t xml:space="preserve">עומד בתנאי הסף. היא לא בודקת את צבע שערו ועיניו.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ומה יקרה עד שהשר יקבע תנאי סף?</w:t>
      </w:r>
    </w:p>
    <w:p w:rsidR="00000000" w:rsidRDefault="00877E16">
      <w:pPr>
        <w:rPr>
          <w:rFonts w:hint="cs"/>
          <w:sz w:val="24"/>
          <w:rtl/>
        </w:rPr>
      </w:pPr>
    </w:p>
    <w:p w:rsidR="00000000" w:rsidRDefault="00877E16">
      <w:pPr>
        <w:rPr>
          <w:rFonts w:hint="cs"/>
          <w:sz w:val="24"/>
          <w:rtl/>
        </w:rPr>
      </w:pPr>
      <w:r>
        <w:rPr>
          <w:rFonts w:hint="cs"/>
          <w:sz w:val="24"/>
          <w:u w:val="single"/>
          <w:rtl/>
        </w:rPr>
        <w:t>חמי לפידור:</w:t>
      </w:r>
    </w:p>
    <w:p w:rsidR="00000000" w:rsidRDefault="00877E16">
      <w:pPr>
        <w:rPr>
          <w:rFonts w:hint="cs"/>
          <w:sz w:val="24"/>
          <w:rtl/>
        </w:rPr>
      </w:pPr>
    </w:p>
    <w:p w:rsidR="00000000" w:rsidRDefault="00877E16">
      <w:pPr>
        <w:rPr>
          <w:rFonts w:hint="cs"/>
          <w:sz w:val="24"/>
          <w:rtl/>
        </w:rPr>
      </w:pPr>
      <w:r>
        <w:rPr>
          <w:rFonts w:hint="cs"/>
          <w:sz w:val="24"/>
          <w:rtl/>
        </w:rPr>
        <w:tab/>
        <w:t>כבר יש תנאי סף שהוצאו.</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האם גם למנכ"ל.</w:t>
      </w:r>
    </w:p>
    <w:p w:rsidR="00000000" w:rsidRDefault="00877E16">
      <w:pPr>
        <w:rPr>
          <w:rFonts w:hint="cs"/>
          <w:sz w:val="24"/>
          <w:rtl/>
        </w:rPr>
      </w:pPr>
    </w:p>
    <w:p w:rsidR="00000000" w:rsidRDefault="00877E16">
      <w:pPr>
        <w:rPr>
          <w:rFonts w:hint="cs"/>
          <w:sz w:val="24"/>
          <w:rtl/>
        </w:rPr>
      </w:pPr>
      <w:r>
        <w:rPr>
          <w:rFonts w:hint="cs"/>
          <w:sz w:val="24"/>
          <w:u w:val="single"/>
          <w:rtl/>
        </w:rPr>
        <w:t>ישראל שפיצר:</w:t>
      </w:r>
    </w:p>
    <w:p w:rsidR="00000000" w:rsidRDefault="00877E16">
      <w:pPr>
        <w:rPr>
          <w:rFonts w:hint="cs"/>
          <w:sz w:val="24"/>
          <w:rtl/>
        </w:rPr>
      </w:pPr>
    </w:p>
    <w:p w:rsidR="00000000" w:rsidRDefault="00877E16">
      <w:pPr>
        <w:rPr>
          <w:rFonts w:hint="cs"/>
          <w:sz w:val="24"/>
          <w:rtl/>
        </w:rPr>
      </w:pPr>
      <w:r>
        <w:rPr>
          <w:rFonts w:hint="cs"/>
          <w:sz w:val="24"/>
          <w:rtl/>
        </w:rPr>
        <w:tab/>
        <w:t xml:space="preserve">בחוזר מנכ"ל של שנת 2002.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היות ויש פה דילמה לגבי העניין הזה, ואנ</w:t>
      </w:r>
      <w:r>
        <w:rPr>
          <w:rFonts w:hint="cs"/>
          <w:sz w:val="24"/>
          <w:rtl/>
        </w:rPr>
        <w:t xml:space="preserve">חנו נמצאים כרגע בהכנה לקריאה ראשונה, בואו נשאיר בינתיים את הנוסח "ומתאים לתפקידו", ותביאו הצעה אחרת לפני קריאה שנייה ושלישית.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היועצת המשפטית של הוועדה מתנגדת לכך, כיוון שהיא אומרת שבהכנה לקריאה ראשונה צריך למצות את כל הדיון.</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מירי פרנקל-שור</w:t>
      </w:r>
      <w:r>
        <w:rPr>
          <w:rFonts w:hint="cs"/>
          <w:sz w:val="24"/>
          <w:u w:val="single"/>
          <w:rtl/>
        </w:rPr>
        <w:t>:</w:t>
      </w:r>
    </w:p>
    <w:p w:rsidR="00000000" w:rsidRDefault="00877E16">
      <w:pPr>
        <w:rPr>
          <w:rFonts w:hint="cs"/>
          <w:sz w:val="24"/>
          <w:rtl/>
        </w:rPr>
      </w:pPr>
    </w:p>
    <w:p w:rsidR="00000000" w:rsidRDefault="00877E16">
      <w:pPr>
        <w:rPr>
          <w:rFonts w:hint="cs"/>
          <w:sz w:val="24"/>
          <w:rtl/>
        </w:rPr>
      </w:pPr>
      <w:r>
        <w:rPr>
          <w:rFonts w:hint="cs"/>
          <w:sz w:val="24"/>
          <w:rtl/>
        </w:rPr>
        <w:tab/>
        <w:t>הוא צודק בעיקרון.</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אבל בתכלס? בשביל להתקדם, נתתי לכם רעיון לא רע.</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אני מודה. זה רעיון מצוין.</w:t>
      </w:r>
    </w:p>
    <w:p w:rsidR="00000000" w:rsidRDefault="00877E16">
      <w:pPr>
        <w:rPr>
          <w:rFonts w:hint="cs"/>
          <w:sz w:val="24"/>
          <w:rtl/>
        </w:rPr>
      </w:pPr>
    </w:p>
    <w:p w:rsidR="00000000" w:rsidRDefault="00877E16">
      <w:pPr>
        <w:rPr>
          <w:rFonts w:hint="cs"/>
          <w:sz w:val="24"/>
          <w:rtl/>
        </w:rPr>
      </w:pPr>
      <w:r>
        <w:rPr>
          <w:rFonts w:hint="cs"/>
          <w:sz w:val="24"/>
          <w:u w:val="single"/>
          <w:rtl/>
        </w:rPr>
        <w:t>חמי לפידור:</w:t>
      </w:r>
    </w:p>
    <w:p w:rsidR="00000000" w:rsidRDefault="00877E16">
      <w:pPr>
        <w:rPr>
          <w:rFonts w:hint="cs"/>
          <w:sz w:val="24"/>
          <w:rtl/>
        </w:rPr>
      </w:pPr>
    </w:p>
    <w:p w:rsidR="00000000" w:rsidRDefault="00877E16">
      <w:pPr>
        <w:rPr>
          <w:rFonts w:hint="cs"/>
          <w:sz w:val="24"/>
          <w:rtl/>
        </w:rPr>
      </w:pPr>
      <w:r>
        <w:rPr>
          <w:rFonts w:hint="cs"/>
          <w:sz w:val="24"/>
          <w:rtl/>
        </w:rPr>
        <w:tab/>
        <w:t xml:space="preserve">הנוסח שאומר "עומד בתנאי הסף", הוא הכי פשוט.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אני לא בטוחה שאני מסכימה איתך. בכל זאת מדובר במנכ"ל</w:t>
      </w:r>
      <w:r>
        <w:rPr>
          <w:rFonts w:hint="cs"/>
          <w:sz w:val="24"/>
          <w:rtl/>
        </w:rPr>
        <w:t xml:space="preserve"> עירייה.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אני התחייבתי לתאם את עצמי עם עמדת הממשלה.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בואו נאיר את העניין הזה לדיון פנימי בין המשרדים לבין מירי, בידיעתו של חה"כ רשף חן, בהסכמתו של גפני, ונפתור את הבעיה לקראת הקריאה השנייה והשלישית. אנחנו ממשיכים לסעיף ב.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בסעיף ב', ההתייחסות למזכיר היא שגגה, כיוון שרק המנכ"ל הוא מינוי אישי. אם יש עירייה שמחליטה לא למנות מנכ"ל, אלא להשאיר מזכיר, אז הוא ממונה על ידי ועדת המכרזים כרגיל.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אני מסכים שצריך למחוק את זה.</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מחקנו את זה. </w:t>
      </w:r>
    </w:p>
    <w:p w:rsidR="00000000" w:rsidRDefault="00877E16">
      <w:pPr>
        <w:rPr>
          <w:rFonts w:hint="cs"/>
          <w:sz w:val="24"/>
          <w:rtl/>
        </w:rPr>
      </w:pPr>
    </w:p>
    <w:p w:rsidR="00000000" w:rsidRDefault="00877E16">
      <w:pPr>
        <w:rPr>
          <w:rFonts w:hint="cs"/>
          <w:sz w:val="24"/>
          <w:rtl/>
        </w:rPr>
      </w:pPr>
      <w:r>
        <w:rPr>
          <w:rFonts w:hint="cs"/>
          <w:sz w:val="24"/>
          <w:u w:val="single"/>
          <w:rtl/>
        </w:rPr>
        <w:t>יש</w:t>
      </w:r>
      <w:r>
        <w:rPr>
          <w:rFonts w:hint="cs"/>
          <w:sz w:val="24"/>
          <w:u w:val="single"/>
          <w:rtl/>
        </w:rPr>
        <w:t>ראל שפיצר:</w:t>
      </w:r>
    </w:p>
    <w:p w:rsidR="00000000" w:rsidRDefault="00877E16">
      <w:pPr>
        <w:rPr>
          <w:rFonts w:hint="cs"/>
          <w:sz w:val="24"/>
          <w:rtl/>
        </w:rPr>
      </w:pPr>
    </w:p>
    <w:p w:rsidR="00000000" w:rsidRDefault="00877E16">
      <w:pPr>
        <w:rPr>
          <w:rFonts w:hint="cs"/>
          <w:sz w:val="24"/>
          <w:rtl/>
        </w:rPr>
      </w:pPr>
      <w:r>
        <w:rPr>
          <w:rFonts w:hint="cs"/>
          <w:sz w:val="24"/>
          <w:rtl/>
        </w:rPr>
        <w:tab/>
        <w:t xml:space="preserve">השאלה היא אם פה לא צריך שתהיה חובת הנמקה ברגע שהוא הולך להדיח אותו.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לא. זאת משרת אמון.</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ישראל שפיצר:</w:t>
      </w:r>
    </w:p>
    <w:p w:rsidR="00000000" w:rsidRDefault="00877E16">
      <w:pPr>
        <w:rPr>
          <w:rFonts w:hint="cs"/>
          <w:sz w:val="24"/>
          <w:rtl/>
        </w:rPr>
      </w:pPr>
    </w:p>
    <w:p w:rsidR="00000000" w:rsidRDefault="00877E16">
      <w:pPr>
        <w:rPr>
          <w:rFonts w:hint="cs"/>
          <w:sz w:val="24"/>
          <w:rtl/>
        </w:rPr>
      </w:pPr>
      <w:r>
        <w:rPr>
          <w:rFonts w:hint="cs"/>
          <w:sz w:val="24"/>
          <w:rtl/>
        </w:rPr>
        <w:tab/>
        <w:t xml:space="preserve">כאשר אדם מודח מתפקידו, הוא מתחיל לבדוק ולתקוף למה הוא הודח מתפקידו. הוא שואל, האם זה בגלל צבע השיער שלו או בגלל צבע העיניים.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אבל כל הרעיון בסעיף הזה, הוא שזה רצונו של המנכ"ל. רוצה יהיה איתו, לא רוצה לא יהיה איתו. הוא יודע מראש שאלה הם התנאים. הוא יכול לא לקחת את התפקיד. הוא יודע שהוא בא למשרת אמון, כמו מנכ"ל במשרד ממשלתי.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אני חושב שאתה צודק 100%.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הוא לא צריך לנמק. הוא מודיע לו, אדוני סיימת את תפקידך.</w:t>
      </w:r>
    </w:p>
    <w:p w:rsidR="00000000" w:rsidRDefault="00877E16">
      <w:pPr>
        <w:rPr>
          <w:rFonts w:hint="cs"/>
          <w:sz w:val="24"/>
          <w:rtl/>
        </w:rPr>
      </w:pP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מירי, מה אומר החוק לגבי מנכ"ל במשרד ממשלתי? האם השר יכול לפטר את המנכ"ל וזהו?</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זאת משרת אמון.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האם הוא יכול לפטר אותו באמצע הקדנציה ולהגיד לו שב</w:t>
      </w:r>
      <w:r>
        <w:rPr>
          <w:rFonts w:hint="cs"/>
          <w:sz w:val="24"/>
          <w:rtl/>
        </w:rPr>
        <w:t>גלל צבע השיער שלו הוא רוצה שהוא ילך?</w:t>
      </w:r>
    </w:p>
    <w:p w:rsidR="00000000" w:rsidRDefault="00877E16">
      <w:pPr>
        <w:rPr>
          <w:rFonts w:hint="cs"/>
          <w:sz w:val="24"/>
          <w:rtl/>
        </w:rPr>
      </w:pP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אני לא יודעת. אני צריכה לבדוק את זה.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האם מישהו שיכול לענות על השאלה הזו?</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אביטל, האם שר יכול באמצע קדנציה לומר למנכ"ל שלו, שצבע השיער שלו לא מוצא חן בעינו, ולכן הוא ר</w:t>
      </w:r>
      <w:r>
        <w:rPr>
          <w:rFonts w:hint="cs"/>
          <w:sz w:val="24"/>
          <w:rtl/>
        </w:rPr>
        <w:t>וצה שהוא ייצא?</w:t>
      </w:r>
    </w:p>
    <w:p w:rsidR="00000000" w:rsidRDefault="00877E16">
      <w:pPr>
        <w:rPr>
          <w:rFonts w:hint="cs"/>
          <w:sz w:val="24"/>
          <w:rtl/>
        </w:rPr>
      </w:pPr>
    </w:p>
    <w:p w:rsidR="00000000" w:rsidRDefault="00877E16">
      <w:pPr>
        <w:rPr>
          <w:rFonts w:hint="cs"/>
          <w:sz w:val="24"/>
          <w:rtl/>
        </w:rPr>
      </w:pPr>
      <w:r>
        <w:rPr>
          <w:rFonts w:hint="cs"/>
          <w:sz w:val="24"/>
          <w:u w:val="single"/>
          <w:rtl/>
        </w:rPr>
        <w:t>אביטל שטרנברג:</w:t>
      </w:r>
    </w:p>
    <w:p w:rsidR="00000000" w:rsidRDefault="00877E16">
      <w:pPr>
        <w:rPr>
          <w:rFonts w:hint="cs"/>
          <w:sz w:val="24"/>
          <w:rtl/>
        </w:rPr>
      </w:pPr>
    </w:p>
    <w:p w:rsidR="00000000" w:rsidRDefault="00877E16">
      <w:pPr>
        <w:rPr>
          <w:rFonts w:hint="cs"/>
          <w:sz w:val="24"/>
          <w:rtl/>
        </w:rPr>
      </w:pPr>
      <w:r>
        <w:rPr>
          <w:rFonts w:hint="cs"/>
          <w:sz w:val="24"/>
          <w:rtl/>
        </w:rPr>
        <w:tab/>
        <w:t>כן. זאת משרת אמון.</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כלומר, זו המשמעות הקיצונית של משרת אמון. </w:t>
      </w:r>
    </w:p>
    <w:p w:rsidR="00000000" w:rsidRDefault="00877E16">
      <w:pPr>
        <w:rPr>
          <w:rFonts w:hint="cs"/>
          <w:sz w:val="24"/>
          <w:rtl/>
        </w:rPr>
      </w:pPr>
    </w:p>
    <w:p w:rsidR="00000000" w:rsidRDefault="00877E16">
      <w:pPr>
        <w:rPr>
          <w:rFonts w:hint="cs"/>
          <w:sz w:val="24"/>
          <w:rtl/>
        </w:rPr>
      </w:pPr>
      <w:r>
        <w:rPr>
          <w:rFonts w:hint="cs"/>
          <w:sz w:val="24"/>
          <w:u w:val="single"/>
          <w:rtl/>
        </w:rPr>
        <w:t>אביטל שטרנברג:</w:t>
      </w:r>
    </w:p>
    <w:p w:rsidR="00000000" w:rsidRDefault="00877E16">
      <w:pPr>
        <w:rPr>
          <w:rFonts w:hint="cs"/>
          <w:sz w:val="24"/>
          <w:rtl/>
        </w:rPr>
      </w:pPr>
    </w:p>
    <w:p w:rsidR="00000000" w:rsidRDefault="00877E16">
      <w:pPr>
        <w:rPr>
          <w:rFonts w:hint="cs"/>
          <w:sz w:val="24"/>
          <w:rtl/>
        </w:rPr>
      </w:pPr>
      <w:r>
        <w:rPr>
          <w:rFonts w:hint="cs"/>
          <w:sz w:val="24"/>
          <w:rtl/>
        </w:rPr>
        <w:tab/>
        <w:t>הדוגמה הזו היא גבולית, אבל המשמעות של משרת אמון, היא שהשר יכול לעשות כרצונו.</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השאלה היא, האם לא צריך איזש</w:t>
      </w:r>
      <w:r>
        <w:rPr>
          <w:rFonts w:hint="cs"/>
          <w:sz w:val="24"/>
          <w:rtl/>
        </w:rPr>
        <w:t xml:space="preserve">הו טעם לפיטורין.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אז הוא ימציא איזה טעם. </w:t>
      </w:r>
    </w:p>
    <w:p w:rsidR="00000000" w:rsidRDefault="00877E16">
      <w:pPr>
        <w:rPr>
          <w:rFonts w:hint="cs"/>
          <w:sz w:val="24"/>
          <w:rtl/>
        </w:rPr>
      </w:pPr>
    </w:p>
    <w:p w:rsidR="00000000" w:rsidRDefault="00877E16">
      <w:pPr>
        <w:rPr>
          <w:rFonts w:hint="cs"/>
          <w:sz w:val="24"/>
          <w:rtl/>
        </w:rPr>
      </w:pPr>
      <w:r>
        <w:rPr>
          <w:rFonts w:hint="cs"/>
          <w:sz w:val="24"/>
          <w:u w:val="single"/>
          <w:rtl/>
        </w:rPr>
        <w:t>אביטל שטרנברג:</w:t>
      </w:r>
    </w:p>
    <w:p w:rsidR="00000000" w:rsidRDefault="00877E16">
      <w:pPr>
        <w:rPr>
          <w:rFonts w:hint="cs"/>
          <w:sz w:val="24"/>
          <w:rtl/>
        </w:rPr>
      </w:pPr>
    </w:p>
    <w:p w:rsidR="00000000" w:rsidRDefault="00877E16">
      <w:pPr>
        <w:rPr>
          <w:rFonts w:hint="cs"/>
          <w:sz w:val="24"/>
          <w:rtl/>
        </w:rPr>
      </w:pPr>
      <w:r>
        <w:rPr>
          <w:rFonts w:hint="cs"/>
          <w:sz w:val="24"/>
          <w:rtl/>
        </w:rPr>
        <w:tab/>
        <w:t xml:space="preserve">מירי, אנחנו עברנו את זה אצלנו במשרד.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יש פה בעיה עקרונית שיכול להיות שהיא תגיע לערכה משפטית, אבל היא לא משפטית, אלא בעיה עקרונית. לטובת הציבור בישראל, גם אם מדובר במ</w:t>
      </w:r>
      <w:r>
        <w:rPr>
          <w:rFonts w:hint="cs"/>
          <w:sz w:val="24"/>
          <w:rtl/>
        </w:rPr>
        <w:t>נכ"ל משרד ממשלתי וגם אם מדובר במנכ"ל עירייה, אם ראש עיר רוצה לפטר מנכ"ל, שהמנכ"ל יתנדב ללכת. אי אפשר לנהל כך את העניינים. מהבחינה הזו זה מאוד חשוב, לטובת הציבור.</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מספיק שראש העיר לא מסתדר איתו. זו סיבה. האם צריך גם לפטר אותו וגם להשפיל אותו?</w:t>
      </w:r>
    </w:p>
    <w:p w:rsidR="00000000" w:rsidRDefault="00877E16">
      <w:pPr>
        <w:rPr>
          <w:rFonts w:hint="cs"/>
          <w:sz w:val="24"/>
          <w:rtl/>
        </w:rPr>
      </w:pPr>
    </w:p>
    <w:p w:rsidR="00000000" w:rsidRDefault="00877E16">
      <w:pPr>
        <w:rPr>
          <w:rFonts w:hint="cs"/>
          <w:sz w:val="24"/>
          <w:rtl/>
        </w:rPr>
      </w:pPr>
      <w:r>
        <w:rPr>
          <w:rFonts w:hint="cs"/>
          <w:sz w:val="24"/>
          <w:u w:val="single"/>
          <w:rtl/>
        </w:rPr>
        <w:t>משה</w:t>
      </w:r>
      <w:r>
        <w:rPr>
          <w:rFonts w:hint="cs"/>
          <w:sz w:val="24"/>
          <w:u w:val="single"/>
          <w:rtl/>
        </w:rPr>
        <w:t xml:space="preserve"> גפני:</w:t>
      </w:r>
    </w:p>
    <w:p w:rsidR="00000000" w:rsidRDefault="00877E16">
      <w:pPr>
        <w:rPr>
          <w:rFonts w:hint="cs"/>
          <w:sz w:val="24"/>
          <w:rtl/>
        </w:rPr>
      </w:pPr>
    </w:p>
    <w:p w:rsidR="00000000" w:rsidRDefault="00877E16">
      <w:pPr>
        <w:rPr>
          <w:rFonts w:hint="cs"/>
          <w:sz w:val="24"/>
          <w:rtl/>
        </w:rPr>
      </w:pPr>
      <w:r>
        <w:rPr>
          <w:rFonts w:hint="cs"/>
          <w:sz w:val="24"/>
          <w:rtl/>
        </w:rPr>
        <w:tab/>
        <w:t>אתה צודק בחלק הפרקטי. מה שאתה אומר זה נכון לגמרי, אבל תדע לך שזה משנה באופן דרמטי את מעמדה של העירייה.  ראש העיר הפך להיות שר ומועצת העיר איבדה מכוחה.</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זה קרה מזמן. זה קרה כאשר עברנו לבחירה ישירה.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אבל עכשיו אתה נותן לזה לג</w:t>
      </w:r>
      <w:r>
        <w:rPr>
          <w:rFonts w:hint="cs"/>
          <w:sz w:val="24"/>
          <w:rtl/>
        </w:rPr>
        <w:t>יטימציה חוקית., בלי דיון על מעמדה של מועצת העיר.</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גפני, ראש עיר הוא מזמן לא שר, הוא ראש ממשלה.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זה בלי שום דיון רציני בעניין.</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מה שאצתה מדבר עליו זה סמכויות ראש העיר.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מה שאומר חה"כ גפני זו אול</w:t>
      </w:r>
      <w:r>
        <w:rPr>
          <w:rFonts w:hint="cs"/>
          <w:sz w:val="24"/>
          <w:rtl/>
        </w:rPr>
        <w:t>י דרך ביניים. המנכ"ל היה אחד מהתפקידים הסטטוטריים.</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לא היה מנכ"ל.</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היה מנכ"ל או תפקיד דומה. עכשיו אתה אומר, בואו נהפוך את התפקיד הזה למשרת אמון. הוא צריך לעבור את ועדת המכרזים, אבל ברגע שאתה לא מביא את זה גם לאישור המועצה, דבר ש</w:t>
      </w:r>
      <w:r>
        <w:rPr>
          <w:rFonts w:hint="cs"/>
          <w:sz w:val="24"/>
          <w:rtl/>
        </w:rPr>
        <w:t>היה קיים בעבר, בזה אתה נותן כוח אבסולוטי לראש העירייה.</w:t>
      </w:r>
    </w:p>
    <w:p w:rsidR="00000000" w:rsidRDefault="00877E16">
      <w:pPr>
        <w:rPr>
          <w:rFonts w:hint="cs"/>
          <w:sz w:val="24"/>
          <w:rtl/>
        </w:rPr>
      </w:pPr>
    </w:p>
    <w:p w:rsidR="00000000" w:rsidRDefault="00877E16">
      <w:pPr>
        <w:rPr>
          <w:rFonts w:hint="cs"/>
          <w:sz w:val="24"/>
          <w:rtl/>
        </w:rPr>
      </w:pPr>
      <w:r>
        <w:rPr>
          <w:rFonts w:hint="cs"/>
          <w:sz w:val="24"/>
          <w:u w:val="single"/>
          <w:rtl/>
        </w:rPr>
        <w:t>אביטל שטרנברג:</w:t>
      </w:r>
    </w:p>
    <w:p w:rsidR="00000000" w:rsidRDefault="00877E16">
      <w:pPr>
        <w:rPr>
          <w:rFonts w:hint="cs"/>
          <w:sz w:val="24"/>
          <w:rtl/>
        </w:rPr>
      </w:pPr>
    </w:p>
    <w:p w:rsidR="00000000" w:rsidRDefault="00877E16">
      <w:pPr>
        <w:rPr>
          <w:rFonts w:hint="cs"/>
          <w:sz w:val="24"/>
          <w:rtl/>
        </w:rPr>
      </w:pPr>
      <w:r>
        <w:rPr>
          <w:rFonts w:hint="cs"/>
          <w:sz w:val="24"/>
          <w:rtl/>
        </w:rPr>
        <w:tab/>
        <w:t xml:space="preserve">אתה מונע מהמועצה להחזיק את ראש הרשות מהגרון.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זו חרב פיפיות. או להחזיק את ראש העיר בגרון, או לעשות איזושהי ביקורת.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ומה יותר חשוב?</w:t>
      </w:r>
    </w:p>
    <w:p w:rsidR="00000000" w:rsidRDefault="00877E16">
      <w:pPr>
        <w:rPr>
          <w:rFonts w:hint="cs"/>
          <w:sz w:val="24"/>
          <w:rtl/>
        </w:rPr>
      </w:pPr>
    </w:p>
    <w:p w:rsidR="00000000" w:rsidRDefault="00877E16">
      <w:pPr>
        <w:rPr>
          <w:rFonts w:hint="cs"/>
          <w:sz w:val="24"/>
          <w:rtl/>
        </w:rPr>
      </w:pPr>
      <w:r>
        <w:rPr>
          <w:rFonts w:hint="cs"/>
          <w:sz w:val="24"/>
          <w:u w:val="single"/>
          <w:rtl/>
        </w:rPr>
        <w:t>אביטל שטרנבר</w:t>
      </w:r>
      <w:r>
        <w:rPr>
          <w:rFonts w:hint="cs"/>
          <w:sz w:val="24"/>
          <w:u w:val="single"/>
          <w:rtl/>
        </w:rPr>
        <w:t>ג:</w:t>
      </w:r>
    </w:p>
    <w:p w:rsidR="00000000" w:rsidRDefault="00877E16">
      <w:pPr>
        <w:rPr>
          <w:rFonts w:hint="cs"/>
          <w:sz w:val="24"/>
          <w:rtl/>
        </w:rPr>
      </w:pPr>
    </w:p>
    <w:p w:rsidR="00000000" w:rsidRDefault="00877E16">
      <w:pPr>
        <w:rPr>
          <w:rFonts w:hint="cs"/>
          <w:sz w:val="24"/>
          <w:rtl/>
        </w:rPr>
      </w:pPr>
      <w:r>
        <w:rPr>
          <w:rFonts w:hint="cs"/>
          <w:sz w:val="24"/>
          <w:rtl/>
        </w:rPr>
        <w:tab/>
        <w:t>אנחנו מדברים פה על נגזרת אחת, על משרת אמון אחת, על ידו הארוכה של ראש העירייה. זה נכון שלקחנו קצת כוח מהמועצה, השאלה היא, האם זו לקיחת כוח כל כך משמעותית שאנחנו צריכים להתערב בה, או שעד היום הוא לא יכול היה להפעיל את ידו הארוכה כי המועצה החזיקה אותו בג</w:t>
      </w:r>
      <w:r>
        <w:rPr>
          <w:rFonts w:hint="cs"/>
          <w:sz w:val="24"/>
          <w:rtl/>
        </w:rPr>
        <w:t>רון.</w:t>
      </w:r>
    </w:p>
    <w:p w:rsidR="00000000" w:rsidRDefault="00877E16">
      <w:pPr>
        <w:rPr>
          <w:rFonts w:hint="cs"/>
          <w:sz w:val="24"/>
          <w:rtl/>
        </w:rPr>
      </w:pPr>
    </w:p>
    <w:p w:rsidR="00000000" w:rsidRDefault="00877E16">
      <w:pPr>
        <w:rPr>
          <w:rFonts w:hint="cs"/>
          <w:sz w:val="24"/>
          <w:rtl/>
        </w:rPr>
      </w:pPr>
      <w:r>
        <w:rPr>
          <w:rFonts w:hint="cs"/>
          <w:sz w:val="24"/>
          <w:u w:val="single"/>
          <w:rtl/>
        </w:rPr>
        <w:t>ישראל שפיצר:</w:t>
      </w:r>
    </w:p>
    <w:p w:rsidR="00000000" w:rsidRDefault="00877E16">
      <w:pPr>
        <w:rPr>
          <w:rFonts w:hint="cs"/>
          <w:sz w:val="24"/>
          <w:rtl/>
        </w:rPr>
      </w:pPr>
    </w:p>
    <w:p w:rsidR="00000000" w:rsidRDefault="00877E16">
      <w:pPr>
        <w:rPr>
          <w:rFonts w:hint="cs"/>
          <w:sz w:val="24"/>
          <w:rtl/>
        </w:rPr>
      </w:pPr>
      <w:r>
        <w:rPr>
          <w:rFonts w:hint="cs"/>
          <w:sz w:val="24"/>
          <w:rtl/>
        </w:rPr>
        <w:tab/>
        <w:t>לעומת זאת, לגבי עוזר ראש ראשות, שכולם מבינים שזו יד ימינו במשרת אמון, קבענו במפורש שיתמנה באישור המועצה. ראש העיר יכול לקבל אותו ללא מכרז, באישור המועצה.</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הנושא הזה הוא נכון לחלוטין. ראש עיר תצריך שיעמוד לידו איש שהוא במשרת</w:t>
      </w:r>
      <w:r>
        <w:rPr>
          <w:rFonts w:hint="cs"/>
          <w:sz w:val="24"/>
          <w:rtl/>
        </w:rPr>
        <w:t xml:space="preserve"> אמון שלו. זה נכון שמעמדו של ראש העיר הפך להיות מעמד מאוד רציני, יותר משר. להוציא את הנושא הזה של הבחירה הישירה לראשות העיר שהיתה בשנת 1975, לא היה מעולם דיון רציני בוועדה הזו, בכנסת או בממשלה, לגבי מעמדה של מועצת העיר לעומת ראש הרשות. </w:t>
      </w:r>
    </w:p>
    <w:p w:rsidR="00000000" w:rsidRDefault="00877E16">
      <w:pPr>
        <w:rPr>
          <w:rFonts w:hint="cs"/>
          <w:sz w:val="24"/>
          <w:rtl/>
        </w:rPr>
      </w:pPr>
    </w:p>
    <w:p w:rsidR="00000000" w:rsidRDefault="00877E16">
      <w:pPr>
        <w:rPr>
          <w:rFonts w:hint="cs"/>
          <w:sz w:val="24"/>
          <w:rtl/>
        </w:rPr>
      </w:pPr>
      <w:r>
        <w:rPr>
          <w:rFonts w:hint="cs"/>
          <w:sz w:val="24"/>
          <w:rtl/>
        </w:rPr>
        <w:tab/>
        <w:t>חבר הכנסת רף חן מ</w:t>
      </w:r>
      <w:r>
        <w:rPr>
          <w:rFonts w:hint="cs"/>
          <w:sz w:val="24"/>
          <w:rtl/>
        </w:rPr>
        <w:t>כניס בדלת האחורית, ללא שום דיון אמיתי על מעמדו של ראש העיר מול מעמדה של מועצת העיר, את העובד הכי רציני והכי בכיר, המנהל הכללי של העירייה.</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ורק אותו.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 xml:space="preserve">לא צריך יותר. תאמין לי.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אני יודע למה אני מתכוון. הו</w:t>
      </w:r>
      <w:r>
        <w:rPr>
          <w:rFonts w:hint="cs"/>
          <w:sz w:val="24"/>
          <w:rtl/>
        </w:rPr>
        <w:t xml:space="preserve">א האורגן המרכזי, ואם הקונצרט הזה לא עובד ביחד, הוא לא טוב.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לעומת ראש העיר שהוא הנבחר שלא יכול לזוז בלי מועצת העיר, והתקבלו סדרה של חוקים בעניין הזה, אתה עכשיו מכניס אורגן חדש, את המנהל הכללי שלא נבחר על ידי איש, אלא רק על ידי ראש העיר, והוא י</w:t>
      </w:r>
      <w:r>
        <w:rPr>
          <w:rFonts w:hint="cs"/>
          <w:sz w:val="24"/>
          <w:rtl/>
        </w:rPr>
        <w:t xml:space="preserve">עשה מה שהוא רוצה. מדוע? כיוון שמועצת העיר לא תוכל להגיד לו מילה, היא לא תוכל לפטר אותו או לבחור בו, כיוון שהוא נבחר שלא על ידי הציבור,וזה שנבחר על ידי הציבור כפוף למועצת העיר. האורגן החדש הזה שיצר ראש העיר, לא כפוף לאף אחד, אלא רק לראש העיר.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אנ</w:t>
      </w:r>
      <w:r>
        <w:rPr>
          <w:rFonts w:hint="cs"/>
          <w:sz w:val="24"/>
          <w:rtl/>
        </w:rPr>
        <w:t xml:space="preserve">י רוצה להשיב לך. ההחלטה הזו של לעשות את ההפרדה בין הרשות המבצעת לרשות המחוקקת- מפקחת, נעשתה בשנת 1975.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 xml:space="preserve">אין הגדרה כזו.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זו ההגדרה, חד משמעית. אני הייתי חבר מועצת עיר 5 שנים. ראש העיר הוא אחראי על המנגנון. המנכ"ל באותה תקופה לא היה ק</w:t>
      </w:r>
      <w:r>
        <w:rPr>
          <w:rFonts w:hint="cs"/>
          <w:sz w:val="24"/>
          <w:rtl/>
        </w:rPr>
        <w:t xml:space="preserve">יים בכלל. זה דבר של העת החדשה, כאשר בערים היותר גדולות ראש העיר אמור להיות המנכ"ל, הוא אמור לנהל את העיר.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היות וזה התפקיד היחידי שמקנה לראש העיר חופש פעולה ותמרון ללא מועצת העיר, אולי זה הייחוד היפה של העניין, כי אם מנכ"ל עירייה איננו </w:t>
      </w:r>
      <w:r>
        <w:rPr>
          <w:rFonts w:hint="cs"/>
          <w:sz w:val="24"/>
          <w:rtl/>
        </w:rPr>
        <w:t xml:space="preserve">מתואם עם ראש העיר, או אם ראש העיר איננו מתואם עם מנכ"ל העירייה, תושבי העיר סובלים, עובדי העירייה סובלים, העירייה סובלת ויש שיתוק מערכות.      </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 xml:space="preserve">אני אמרתי שאתה צודק בחלק הפרקטי.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השאלה הנשאלת היא, האם אנחנו הולכים לפרקטיקה או</w:t>
      </w:r>
      <w:r>
        <w:rPr>
          <w:rFonts w:hint="cs"/>
          <w:sz w:val="24"/>
          <w:rtl/>
        </w:rPr>
        <w:t xml:space="preserve"> שאנחנו הולכים לצדק המוחלט. </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אני טוען שצריך לקיים דיון בעקבות החוק או במהלך החוק הזה, על היחסים בין מועצת העיר לבין ראש העיר. זה שינוי דרמטי.</w:t>
      </w:r>
    </w:p>
    <w:p w:rsidR="00000000" w:rsidRDefault="00877E16">
      <w:pPr>
        <w:rPr>
          <w:rFonts w:hint="cs"/>
          <w:sz w:val="24"/>
          <w:rtl/>
        </w:rPr>
      </w:pPr>
    </w:p>
    <w:p w:rsidR="00000000" w:rsidRDefault="00877E16">
      <w:pPr>
        <w:rPr>
          <w:rFonts w:hint="cs"/>
          <w:sz w:val="24"/>
          <w:rtl/>
        </w:rPr>
      </w:pPr>
      <w:r>
        <w:rPr>
          <w:rFonts w:hint="cs"/>
          <w:sz w:val="24"/>
          <w:u w:val="single"/>
          <w:rtl/>
        </w:rPr>
        <w:t>חמי דורון:</w:t>
      </w:r>
    </w:p>
    <w:p w:rsidR="00000000" w:rsidRDefault="00877E16">
      <w:pPr>
        <w:rPr>
          <w:rFonts w:hint="cs"/>
          <w:sz w:val="24"/>
          <w:rtl/>
        </w:rPr>
      </w:pPr>
    </w:p>
    <w:p w:rsidR="00000000" w:rsidRDefault="00877E16">
      <w:pPr>
        <w:rPr>
          <w:rFonts w:hint="cs"/>
          <w:sz w:val="24"/>
          <w:rtl/>
        </w:rPr>
      </w:pPr>
      <w:r>
        <w:rPr>
          <w:rFonts w:hint="cs"/>
          <w:sz w:val="24"/>
          <w:rtl/>
        </w:rPr>
        <w:tab/>
        <w:t>אני מסכים איתך שזה דבר שחשוב לקיים דיון עליו.</w:t>
      </w:r>
    </w:p>
    <w:p w:rsidR="00000000" w:rsidRDefault="00877E16">
      <w:pPr>
        <w:rPr>
          <w:rFonts w:hint="cs"/>
          <w:sz w:val="24"/>
          <w:rtl/>
        </w:rPr>
      </w:pPr>
    </w:p>
    <w:p w:rsidR="00000000" w:rsidRDefault="00877E16">
      <w:pPr>
        <w:rPr>
          <w:rFonts w:hint="cs"/>
          <w:sz w:val="24"/>
          <w:rtl/>
        </w:rPr>
      </w:pPr>
      <w:r>
        <w:rPr>
          <w:rFonts w:hint="cs"/>
          <w:sz w:val="24"/>
          <w:u w:val="single"/>
          <w:rtl/>
        </w:rPr>
        <w:t>משה גפני:</w:t>
      </w:r>
    </w:p>
    <w:p w:rsidR="00000000" w:rsidRDefault="00877E16">
      <w:pPr>
        <w:rPr>
          <w:rFonts w:hint="cs"/>
          <w:sz w:val="24"/>
          <w:rtl/>
        </w:rPr>
      </w:pPr>
    </w:p>
    <w:p w:rsidR="00000000" w:rsidRDefault="00877E16">
      <w:pPr>
        <w:rPr>
          <w:rFonts w:hint="cs"/>
          <w:sz w:val="24"/>
          <w:rtl/>
        </w:rPr>
      </w:pPr>
      <w:r>
        <w:rPr>
          <w:rFonts w:hint="cs"/>
          <w:sz w:val="24"/>
          <w:rtl/>
        </w:rPr>
        <w:tab/>
        <w:t>אבל אתה חתום על החוק הזה ב</w:t>
      </w:r>
      <w:r>
        <w:rPr>
          <w:rFonts w:hint="cs"/>
          <w:sz w:val="24"/>
          <w:rtl/>
        </w:rPr>
        <w:t xml:space="preserve">לי ששמת לב. רשף חן מחתים אותך ואתה חותם.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אנחנו ממשיכים הלאה. אנחנו סיכמנו שבסעיף 167א1(א) הנושא של "מתאים לתפקידו", יידון לקראת הקריאה השנייה והשלישית. סיכמנו להוריד מסעיף (ב) את המזכיר.</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לגבי סעיף קטן (ג) עדיין לא הת</w:t>
      </w:r>
      <w:r>
        <w:rPr>
          <w:rFonts w:hint="cs"/>
          <w:sz w:val="24"/>
          <w:rtl/>
        </w:rPr>
        <w:t xml:space="preserve">קבלה החלטה.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אפשר להוריד אותו.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האם סעיף (ב) מסוכם או שאתה משאיר את עמדתו של גפני?</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בשלב זה הוא מסוכם. דיון כזה יכול להימשך הרבה מאוד זמן.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לי לא אכפת לערוך את הדיון הזה אחרי הקריאה הראשונה. זו שא</w:t>
      </w:r>
      <w:r>
        <w:rPr>
          <w:rFonts w:hint="cs"/>
          <w:sz w:val="24"/>
          <w:rtl/>
        </w:rPr>
        <w:t xml:space="preserve">לה שבהחלט ראויה לדיון.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לי נראה שזה כל כך פרקטי, שחבל לוותר על זה. </w:t>
      </w:r>
    </w:p>
    <w:p w:rsidR="00000000" w:rsidRDefault="00877E16">
      <w:pPr>
        <w:rPr>
          <w:rFonts w:hint="cs"/>
          <w:sz w:val="24"/>
          <w:rtl/>
        </w:rPr>
      </w:pPr>
    </w:p>
    <w:p w:rsidR="00000000" w:rsidRDefault="00877E16">
      <w:pPr>
        <w:rPr>
          <w:rFonts w:hint="cs"/>
          <w:sz w:val="24"/>
          <w:rtl/>
        </w:rPr>
      </w:pPr>
      <w:r>
        <w:rPr>
          <w:rFonts w:hint="cs"/>
          <w:sz w:val="24"/>
          <w:u w:val="single"/>
          <w:rtl/>
        </w:rPr>
        <w:t>חמי דורון:</w:t>
      </w:r>
    </w:p>
    <w:p w:rsidR="00000000" w:rsidRDefault="00877E16">
      <w:pPr>
        <w:rPr>
          <w:rFonts w:hint="cs"/>
          <w:sz w:val="24"/>
          <w:rtl/>
        </w:rPr>
      </w:pPr>
    </w:p>
    <w:p w:rsidR="00000000" w:rsidRDefault="00877E16">
      <w:pPr>
        <w:rPr>
          <w:rFonts w:hint="cs"/>
          <w:sz w:val="24"/>
          <w:rtl/>
        </w:rPr>
      </w:pPr>
      <w:r>
        <w:rPr>
          <w:rFonts w:hint="cs"/>
          <w:sz w:val="24"/>
          <w:rtl/>
        </w:rPr>
        <w:tab/>
        <w:t>היות ושמעתי על מה שנשמע בעינך פרקטי מנקודת מבט של מנכ"ל רשות מקומית, אני אומר לך כמי שהיה בצד השני, שזה לא רק שזה לא פרקטי, אלא שזה מונע את התפקוד הדמוקרט</w:t>
      </w:r>
      <w:r>
        <w:rPr>
          <w:rFonts w:hint="cs"/>
          <w:sz w:val="24"/>
          <w:rtl/>
        </w:rPr>
        <w:t xml:space="preserve">י של המועצה.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 xml:space="preserve">אני אומר לך שזה מונע את התפקוד הפרקטי של העיר. </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חמי דורון:</w:t>
      </w:r>
    </w:p>
    <w:p w:rsidR="00000000" w:rsidRDefault="00877E16">
      <w:pPr>
        <w:rPr>
          <w:rFonts w:hint="cs"/>
          <w:sz w:val="24"/>
          <w:rtl/>
        </w:rPr>
      </w:pPr>
    </w:p>
    <w:p w:rsidR="00000000" w:rsidRDefault="00877E16">
      <w:pPr>
        <w:rPr>
          <w:rFonts w:hint="cs"/>
          <w:sz w:val="24"/>
          <w:rtl/>
        </w:rPr>
      </w:pPr>
      <w:r>
        <w:rPr>
          <w:rFonts w:hint="cs"/>
          <w:sz w:val="24"/>
          <w:rtl/>
        </w:rPr>
        <w:tab/>
        <w:t>כמה זמן היית מנכ"ל עירייה?</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מספיק זמן בשביל להבין. השאלה הנשאלת היא, האם אנחנו רוצים תפקוד או לא רוצים תפקוד של עיר ומערכות. אם אתה רוצה לקי</w:t>
      </w:r>
      <w:r>
        <w:rPr>
          <w:rFonts w:hint="cs"/>
          <w:sz w:val="24"/>
          <w:rtl/>
        </w:rPr>
        <w:t>ים מאבקים על גב המנכ"ל בין ראש רשות לבין מועצה, אתה צודק. אם אתה רוצה פרקטיקה של עבודה, אז המשרה צריכה להיות משרת אמון.</w:t>
      </w:r>
    </w:p>
    <w:p w:rsidR="00000000" w:rsidRDefault="00877E16">
      <w:pPr>
        <w:rPr>
          <w:rFonts w:hint="cs"/>
          <w:sz w:val="24"/>
          <w:rtl/>
        </w:rPr>
      </w:pPr>
    </w:p>
    <w:p w:rsidR="00000000" w:rsidRDefault="00877E16">
      <w:pPr>
        <w:rPr>
          <w:rFonts w:hint="cs"/>
          <w:sz w:val="24"/>
          <w:rtl/>
        </w:rPr>
      </w:pPr>
      <w:r>
        <w:rPr>
          <w:rFonts w:hint="cs"/>
          <w:sz w:val="24"/>
          <w:u w:val="single"/>
          <w:rtl/>
        </w:rPr>
        <w:t>חמי דורון:</w:t>
      </w:r>
    </w:p>
    <w:p w:rsidR="00000000" w:rsidRDefault="00877E16">
      <w:pPr>
        <w:rPr>
          <w:rFonts w:hint="cs"/>
          <w:sz w:val="24"/>
          <w:rtl/>
        </w:rPr>
      </w:pPr>
    </w:p>
    <w:p w:rsidR="00000000" w:rsidRDefault="00877E16">
      <w:pPr>
        <w:rPr>
          <w:rFonts w:hint="cs"/>
          <w:sz w:val="24"/>
          <w:rtl/>
        </w:rPr>
      </w:pPr>
      <w:r>
        <w:rPr>
          <w:rFonts w:hint="cs"/>
          <w:sz w:val="24"/>
          <w:rtl/>
        </w:rPr>
        <w:tab/>
        <w:t>נגיד שאתה מנכ"ל העירייה וחבר מועצה שולח לך מכתב, כי לפי סעיף 140 א', צריך לשלוח את המכתב למנכ"ל. המנכ"ל הוא משרת אמון של ר</w:t>
      </w:r>
      <w:r>
        <w:rPr>
          <w:rFonts w:hint="cs"/>
          <w:sz w:val="24"/>
          <w:rtl/>
        </w:rPr>
        <w:t>אש העירייה ולא בא לו לתת את זה, כי לראש העירייה זה לא נוח. מה הוא יעשה? האם הוא ייתן או לא ייתן?</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האם במצב הקיים הוא נותן או לא נותן, אם ראש העירייה היה אומר לו לא?</w:t>
      </w:r>
    </w:p>
    <w:p w:rsidR="00000000" w:rsidRDefault="00877E16">
      <w:pPr>
        <w:rPr>
          <w:rFonts w:hint="cs"/>
          <w:sz w:val="24"/>
          <w:rtl/>
        </w:rPr>
      </w:pPr>
    </w:p>
    <w:p w:rsidR="00000000" w:rsidRDefault="00877E16">
      <w:pPr>
        <w:rPr>
          <w:rFonts w:hint="cs"/>
          <w:sz w:val="24"/>
          <w:rtl/>
        </w:rPr>
      </w:pPr>
      <w:r>
        <w:rPr>
          <w:rFonts w:hint="cs"/>
          <w:sz w:val="24"/>
          <w:u w:val="single"/>
          <w:rtl/>
        </w:rPr>
        <w:t>חמי דורון:</w:t>
      </w:r>
    </w:p>
    <w:p w:rsidR="00000000" w:rsidRDefault="00877E16">
      <w:pPr>
        <w:rPr>
          <w:rFonts w:hint="cs"/>
          <w:sz w:val="24"/>
          <w:rtl/>
        </w:rPr>
      </w:pPr>
    </w:p>
    <w:p w:rsidR="00000000" w:rsidRDefault="00877E16">
      <w:pPr>
        <w:rPr>
          <w:rFonts w:hint="cs"/>
          <w:sz w:val="24"/>
          <w:rtl/>
        </w:rPr>
      </w:pPr>
      <w:r>
        <w:rPr>
          <w:rFonts w:hint="cs"/>
          <w:sz w:val="24"/>
          <w:rtl/>
        </w:rPr>
        <w:tab/>
        <w:t xml:space="preserve">כן. המצב שונה.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ind w:firstLine="720"/>
        <w:rPr>
          <w:rFonts w:hint="cs"/>
          <w:sz w:val="24"/>
          <w:rtl/>
        </w:rPr>
      </w:pPr>
      <w:r>
        <w:rPr>
          <w:rFonts w:hint="cs"/>
          <w:sz w:val="24"/>
          <w:rtl/>
        </w:rPr>
        <w:t>אין טעם לטמון את הראש בחול ביחס למציאות.</w:t>
      </w:r>
    </w:p>
    <w:p w:rsidR="00000000" w:rsidRDefault="00877E16">
      <w:pPr>
        <w:ind w:firstLine="720"/>
        <w:rPr>
          <w:rFonts w:hint="cs"/>
          <w:sz w:val="24"/>
          <w:rtl/>
        </w:rPr>
      </w:pPr>
    </w:p>
    <w:p w:rsidR="00000000" w:rsidRDefault="00877E16">
      <w:pPr>
        <w:rPr>
          <w:rFonts w:hint="cs"/>
          <w:sz w:val="24"/>
          <w:rtl/>
        </w:rPr>
      </w:pPr>
      <w:r>
        <w:rPr>
          <w:rFonts w:hint="cs"/>
          <w:sz w:val="24"/>
          <w:u w:val="single"/>
          <w:rtl/>
        </w:rPr>
        <w:t>חמי לפידור:</w:t>
      </w:r>
    </w:p>
    <w:p w:rsidR="00000000" w:rsidRDefault="00877E16">
      <w:pPr>
        <w:ind w:firstLine="720"/>
        <w:rPr>
          <w:rFonts w:hint="cs"/>
          <w:sz w:val="24"/>
          <w:rtl/>
        </w:rPr>
      </w:pPr>
    </w:p>
    <w:p w:rsidR="00000000" w:rsidRDefault="00877E16">
      <w:pPr>
        <w:ind w:firstLine="720"/>
        <w:rPr>
          <w:rFonts w:hint="cs"/>
          <w:sz w:val="24"/>
          <w:rtl/>
        </w:rPr>
      </w:pPr>
      <w:r>
        <w:rPr>
          <w:rFonts w:hint="cs"/>
          <w:sz w:val="24"/>
          <w:rtl/>
        </w:rPr>
        <w:t xml:space="preserve">הוא עדיין ייזהר שלא לעבור על החוק. </w:t>
      </w:r>
    </w:p>
    <w:p w:rsidR="00000000" w:rsidRDefault="00877E16">
      <w:pPr>
        <w:ind w:firstLine="720"/>
        <w:rPr>
          <w:rFonts w:hint="cs"/>
          <w:sz w:val="24"/>
          <w:rtl/>
        </w:rPr>
      </w:pPr>
    </w:p>
    <w:p w:rsidR="00000000" w:rsidRDefault="00877E16">
      <w:pPr>
        <w:rPr>
          <w:rFonts w:hint="cs"/>
          <w:sz w:val="24"/>
          <w:rtl/>
        </w:rPr>
      </w:pPr>
      <w:r>
        <w:rPr>
          <w:rFonts w:hint="cs"/>
          <w:sz w:val="24"/>
          <w:u w:val="single"/>
          <w:rtl/>
        </w:rPr>
        <w:t>חמי דורון:</w:t>
      </w:r>
    </w:p>
    <w:p w:rsidR="00000000" w:rsidRDefault="00877E16">
      <w:pPr>
        <w:ind w:firstLine="720"/>
        <w:rPr>
          <w:rFonts w:hint="cs"/>
          <w:sz w:val="24"/>
          <w:rtl/>
        </w:rPr>
      </w:pPr>
    </w:p>
    <w:p w:rsidR="00000000" w:rsidRDefault="00877E16">
      <w:pPr>
        <w:ind w:firstLine="720"/>
        <w:rPr>
          <w:rFonts w:hint="cs"/>
          <w:sz w:val="24"/>
          <w:rtl/>
        </w:rPr>
      </w:pPr>
      <w:r>
        <w:rPr>
          <w:rFonts w:hint="cs"/>
          <w:sz w:val="24"/>
          <w:rtl/>
        </w:rPr>
        <w:t xml:space="preserve">גם כאשר הוא משרת אמון? </w:t>
      </w:r>
    </w:p>
    <w:p w:rsidR="00000000" w:rsidRDefault="00877E16">
      <w:pPr>
        <w:ind w:firstLine="720"/>
        <w:rPr>
          <w:rFonts w:hint="cs"/>
          <w:sz w:val="24"/>
          <w:rtl/>
        </w:rPr>
      </w:pPr>
    </w:p>
    <w:p w:rsidR="00000000" w:rsidRDefault="00877E16">
      <w:pPr>
        <w:rPr>
          <w:rFonts w:hint="cs"/>
          <w:sz w:val="24"/>
          <w:rtl/>
        </w:rPr>
      </w:pPr>
      <w:r>
        <w:rPr>
          <w:rFonts w:hint="cs"/>
          <w:sz w:val="24"/>
          <w:u w:val="single"/>
          <w:rtl/>
        </w:rPr>
        <w:t>חמי לפידור:</w:t>
      </w:r>
    </w:p>
    <w:p w:rsidR="00000000" w:rsidRDefault="00877E16">
      <w:pPr>
        <w:ind w:firstLine="720"/>
        <w:rPr>
          <w:rFonts w:hint="cs"/>
          <w:sz w:val="24"/>
          <w:rtl/>
        </w:rPr>
      </w:pPr>
    </w:p>
    <w:p w:rsidR="00000000" w:rsidRDefault="00877E16">
      <w:pPr>
        <w:ind w:firstLine="720"/>
        <w:rPr>
          <w:rFonts w:hint="cs"/>
          <w:sz w:val="24"/>
          <w:rtl/>
        </w:rPr>
      </w:pPr>
      <w:r>
        <w:rPr>
          <w:rFonts w:hint="cs"/>
          <w:sz w:val="24"/>
          <w:rtl/>
        </w:rPr>
        <w:t xml:space="preserve">הוא לא מעל החוק. </w:t>
      </w:r>
    </w:p>
    <w:p w:rsidR="00000000" w:rsidRDefault="00877E16">
      <w:pPr>
        <w:ind w:firstLine="720"/>
        <w:rPr>
          <w:rFonts w:hint="cs"/>
          <w:sz w:val="24"/>
          <w:rtl/>
        </w:rPr>
      </w:pPr>
    </w:p>
    <w:p w:rsidR="00000000" w:rsidRDefault="00877E16">
      <w:pPr>
        <w:rPr>
          <w:rFonts w:hint="cs"/>
          <w:sz w:val="24"/>
          <w:rtl/>
        </w:rPr>
      </w:pPr>
      <w:r>
        <w:rPr>
          <w:rFonts w:hint="cs"/>
          <w:sz w:val="24"/>
          <w:u w:val="single"/>
          <w:rtl/>
        </w:rPr>
        <w:t>רשף חן:</w:t>
      </w:r>
    </w:p>
    <w:p w:rsidR="00000000" w:rsidRDefault="00877E16">
      <w:pPr>
        <w:ind w:firstLine="720"/>
        <w:rPr>
          <w:rFonts w:hint="cs"/>
          <w:sz w:val="24"/>
          <w:rtl/>
        </w:rPr>
      </w:pPr>
    </w:p>
    <w:p w:rsidR="00000000" w:rsidRDefault="00877E16">
      <w:pPr>
        <w:ind w:firstLine="720"/>
        <w:rPr>
          <w:rFonts w:hint="cs"/>
          <w:sz w:val="24"/>
          <w:rtl/>
        </w:rPr>
      </w:pPr>
      <w:r>
        <w:rPr>
          <w:rFonts w:hint="cs"/>
          <w:sz w:val="24"/>
          <w:rtl/>
        </w:rPr>
        <w:t>חמי, בוא נתנתק רגע אחד מהערים הספציפיות שבאנו מהן ונסתכל על התמונה הכללית של ראשי העיר המסכנים, שלא מצליחים ליצור קואליציות, וח</w:t>
      </w:r>
      <w:r>
        <w:rPr>
          <w:rFonts w:hint="cs"/>
          <w:sz w:val="24"/>
          <w:rtl/>
        </w:rPr>
        <w:t xml:space="preserve">לקם אף הולכים לכלא בגלל הניסיונות הפתטיים שלהם ליצור קואליציות. המועצה יכולה לבוא ולהחזיק אותו בגרון ולומר לו, תן לי ג'ובים כי אחרת אין לך מנכ"ל. האם זה יועיל לתפקוד העיר? זה הדבר היחיד שיקרה אם אנחנו נגיד שהמנכ"ל יהיה תלוי באישור מועצת העיר.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 xml:space="preserve">ר אהוד </w:t>
      </w:r>
      <w:r>
        <w:rPr>
          <w:rFonts w:hint="cs"/>
          <w:sz w:val="24"/>
          <w:u w:val="single"/>
          <w:rtl/>
        </w:rPr>
        <w:t>יתום:</w:t>
      </w:r>
    </w:p>
    <w:p w:rsidR="00000000" w:rsidRDefault="00877E16">
      <w:pPr>
        <w:rPr>
          <w:rFonts w:hint="cs"/>
          <w:sz w:val="24"/>
          <w:rtl/>
        </w:rPr>
      </w:pPr>
    </w:p>
    <w:p w:rsidR="00000000" w:rsidRDefault="00877E16">
      <w:pPr>
        <w:rPr>
          <w:rFonts w:hint="cs"/>
          <w:sz w:val="24"/>
          <w:rtl/>
        </w:rPr>
      </w:pPr>
      <w:r>
        <w:rPr>
          <w:rFonts w:hint="cs"/>
          <w:sz w:val="24"/>
          <w:rtl/>
        </w:rPr>
        <w:tab/>
        <w:t xml:space="preserve">חמי, נוכל לדון בזה לקראת הקריאה השנייה והשלישית. </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בסעיף 169א י שטעות, כתוב 176א1 במקום 167א. זה הסעיף שאומר שאם מונה מנכ"ל, אז הוא יעשה את התפקידים הסטטוטורים שמופיעים בחוק תחת מזכיר.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בתנאי שאין מזכיר. יש היום רשוי</w:t>
      </w:r>
      <w:r>
        <w:rPr>
          <w:rFonts w:hint="cs"/>
          <w:sz w:val="24"/>
          <w:rtl/>
        </w:rPr>
        <w:t xml:space="preserve">ות שיש בהן גם מנכ"ל וגם מזכיר.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נכון. אבל זה לא אמור לקרות ברשויות שזה לא קיים כבר.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זה יהיה לגבי רשויות שהמשיכו את המצב הקיים.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תוך כדי זה שעברתי על החוק שמתי לב לדבר שלא קשור בכלל להצעת החוק הזו. יש התייחסות לסעיף</w:t>
      </w:r>
      <w:r>
        <w:rPr>
          <w:rFonts w:hint="cs"/>
          <w:sz w:val="24"/>
          <w:rtl/>
        </w:rPr>
        <w:t xml:space="preserve"> 169 שבוטל. אני מציע למחוק את זה.</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r>
        <w:rPr>
          <w:rFonts w:hint="cs"/>
          <w:sz w:val="24"/>
          <w:rtl/>
        </w:rPr>
        <w:tab/>
      </w:r>
    </w:p>
    <w:p w:rsidR="00000000" w:rsidRDefault="00877E16">
      <w:pPr>
        <w:ind w:firstLine="567"/>
        <w:rPr>
          <w:rFonts w:hint="cs"/>
          <w:sz w:val="24"/>
          <w:rtl/>
        </w:rPr>
      </w:pPr>
      <w:r>
        <w:rPr>
          <w:rFonts w:hint="cs"/>
          <w:sz w:val="24"/>
          <w:rtl/>
        </w:rPr>
        <w:t xml:space="preserve">אנחנו נבדוק את זה.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זה עניין טכני לחלוטין. זה שריד היסטורי. אנחנו עוברים לסעיף 169ב(א), שקובע את הרכב ועדת המכרזים שאמורה לבחור את העובדים הבכירים או לאשר את המנכ"ל.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מקר</w:t>
      </w:r>
      <w:r>
        <w:rPr>
          <w:rFonts w:hint="cs"/>
          <w:sz w:val="24"/>
          <w:rtl/>
        </w:rPr>
        <w:t xml:space="preserve">יאה את סעיף 169ב(א). </w:t>
      </w:r>
    </w:p>
    <w:p w:rsidR="00000000" w:rsidRDefault="00877E16">
      <w:pPr>
        <w:rPr>
          <w:rFonts w:hint="cs"/>
          <w:sz w:val="24"/>
          <w:rtl/>
        </w:rPr>
      </w:pPr>
    </w:p>
    <w:p w:rsidR="00000000" w:rsidRDefault="00877E16">
      <w:pPr>
        <w:rPr>
          <w:rFonts w:hint="cs"/>
          <w:sz w:val="24"/>
          <w:rtl/>
        </w:rPr>
      </w:pPr>
      <w:r>
        <w:rPr>
          <w:rFonts w:hint="cs"/>
          <w:sz w:val="24"/>
          <w:u w:val="single"/>
          <w:rtl/>
        </w:rPr>
        <w:t>היו</w:t>
      </w:r>
      <w:r>
        <w:rPr>
          <w:sz w:val="24"/>
          <w:u w:val="single"/>
          <w:rtl/>
        </w:rPr>
        <w:t>”</w:t>
      </w:r>
      <w:r>
        <w:rPr>
          <w:rFonts w:hint="cs"/>
          <w:sz w:val="24"/>
          <w:u w:val="single"/>
          <w:rtl/>
        </w:rPr>
        <w:t>ר אהוד יתום:</w:t>
      </w:r>
    </w:p>
    <w:p w:rsidR="00000000" w:rsidRDefault="00877E16">
      <w:pPr>
        <w:rPr>
          <w:rFonts w:hint="cs"/>
          <w:sz w:val="24"/>
          <w:rtl/>
        </w:rPr>
      </w:pPr>
    </w:p>
    <w:p w:rsidR="00000000" w:rsidRDefault="00877E16">
      <w:pPr>
        <w:rPr>
          <w:rFonts w:hint="cs"/>
          <w:sz w:val="24"/>
          <w:rtl/>
        </w:rPr>
      </w:pPr>
      <w:r>
        <w:rPr>
          <w:rFonts w:hint="cs"/>
          <w:sz w:val="24"/>
          <w:rtl/>
        </w:rPr>
        <w:tab/>
        <w:t>קשה מאוד להבין את הסעיף הזה.</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היה כאן דיון מאוד ארוך בניסיון להגיע להרכב מאוזן ונכון של הוועדה. יש כאן את ראש העיר או אם הוא ממנה סגן. יש שני נציגים של מועצת העיר, למרות שהיתה נטייה של משרדי הממשלה להוציא</w:t>
      </w:r>
      <w:r>
        <w:rPr>
          <w:rFonts w:hint="cs"/>
          <w:sz w:val="24"/>
          <w:rtl/>
        </w:rPr>
        <w:t xml:space="preserve"> אותם, אבל סיכמנו בסוף שיהיו שני נציגי מועצת עיר, אחד מהקואליציה ואחד מהאופוזיציה. מתוך 3 נציגים של מועצת העיר, יש רוב לקואליציה, אבל האופוזיציה נמצאת שם כדי לוודא שהכל כשר. בנוסף, יהיו נציגים אובייקטיבים. יהיה נציג של משרד הפנים, שהוא אדם מקצועי שאמור להי</w:t>
      </w:r>
      <w:r>
        <w:rPr>
          <w:rFonts w:hint="cs"/>
          <w:sz w:val="24"/>
          <w:rtl/>
        </w:rPr>
        <w:t xml:space="preserve">ות בעל המקצוע הרלוונטי במשרד הפנים או בעל מקצוע רלוונטי ברשות מקומית אחרת. הוא שם כדי לבדוק את ההתאמה המקצועית של האדם לתפקיד. גם מנכ"ל העירייה יהיה שם, שהרי הוא האחראי למנגנון ובוודאי צריך להיות שם. </w:t>
      </w:r>
    </w:p>
    <w:p w:rsidR="00000000" w:rsidRDefault="00877E16">
      <w:pPr>
        <w:rPr>
          <w:rFonts w:hint="cs"/>
          <w:sz w:val="24"/>
          <w:rtl/>
        </w:rPr>
      </w:pPr>
    </w:p>
    <w:p w:rsidR="00000000" w:rsidRDefault="00877E16">
      <w:pPr>
        <w:rPr>
          <w:rFonts w:hint="cs"/>
          <w:sz w:val="24"/>
          <w:rtl/>
        </w:rPr>
      </w:pPr>
      <w:r>
        <w:rPr>
          <w:rFonts w:hint="cs"/>
          <w:sz w:val="24"/>
          <w:u w:val="single"/>
          <w:rtl/>
        </w:rPr>
        <w:t>חמי לפידור:</w:t>
      </w:r>
    </w:p>
    <w:p w:rsidR="00000000" w:rsidRDefault="00877E16">
      <w:pPr>
        <w:rPr>
          <w:rFonts w:hint="cs"/>
          <w:sz w:val="24"/>
          <w:rtl/>
        </w:rPr>
      </w:pPr>
    </w:p>
    <w:p w:rsidR="00000000" w:rsidRDefault="00877E16">
      <w:pPr>
        <w:rPr>
          <w:rFonts w:hint="cs"/>
          <w:sz w:val="24"/>
          <w:rtl/>
        </w:rPr>
      </w:pPr>
      <w:r>
        <w:rPr>
          <w:rFonts w:hint="cs"/>
          <w:sz w:val="24"/>
          <w:rtl/>
        </w:rPr>
        <w:tab/>
        <w:t>אתה מגיע למספר של 4.</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5.</w:t>
      </w:r>
    </w:p>
    <w:p w:rsidR="00000000" w:rsidRDefault="00877E16">
      <w:pPr>
        <w:rPr>
          <w:rFonts w:hint="cs"/>
          <w:sz w:val="24"/>
          <w:rtl/>
        </w:rPr>
      </w:pPr>
    </w:p>
    <w:p w:rsidR="00000000" w:rsidRDefault="00877E16">
      <w:pPr>
        <w:rPr>
          <w:rFonts w:hint="cs"/>
          <w:sz w:val="24"/>
          <w:rtl/>
        </w:rPr>
      </w:pPr>
      <w:r>
        <w:rPr>
          <w:rFonts w:hint="cs"/>
          <w:sz w:val="24"/>
          <w:u w:val="single"/>
          <w:rtl/>
        </w:rPr>
        <w:t>מירי</w:t>
      </w:r>
      <w:r>
        <w:rPr>
          <w:rFonts w:hint="cs"/>
          <w:sz w:val="24"/>
          <w:u w:val="single"/>
          <w:rtl/>
        </w:rPr>
        <w:t xml:space="preserve"> פרנקל-שור:</w:t>
      </w:r>
    </w:p>
    <w:p w:rsidR="00000000" w:rsidRDefault="00877E16">
      <w:pPr>
        <w:rPr>
          <w:rFonts w:hint="cs"/>
          <w:sz w:val="24"/>
          <w:rtl/>
        </w:rPr>
      </w:pPr>
    </w:p>
    <w:p w:rsidR="00000000" w:rsidRDefault="00877E16">
      <w:pPr>
        <w:rPr>
          <w:rFonts w:hint="cs"/>
          <w:sz w:val="24"/>
          <w:rtl/>
        </w:rPr>
      </w:pPr>
      <w:r>
        <w:rPr>
          <w:rFonts w:hint="cs"/>
          <w:sz w:val="24"/>
          <w:rtl/>
        </w:rPr>
        <w:tab/>
        <w:t>ראש העיר, שני חברי מועצת עיר, מנכ"ל ונציג השר. מהו ההרכב שקיים היום.</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אין. </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ind w:firstLine="720"/>
        <w:rPr>
          <w:rFonts w:hint="cs"/>
          <w:sz w:val="24"/>
          <w:rtl/>
        </w:rPr>
      </w:pPr>
      <w:r>
        <w:rPr>
          <w:rFonts w:hint="cs"/>
          <w:sz w:val="24"/>
          <w:rtl/>
        </w:rPr>
        <w:t xml:space="preserve">אחרי מכרז פומבי יש ועדת מכרזים.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ההרכב שלה הוא לפי מה שמחליט ראש העירייה, זו הבעיה. היום כתוב מכרז פומבי, אבל לא כתוב מיהי ועדת</w:t>
      </w:r>
      <w:r>
        <w:rPr>
          <w:rFonts w:hint="cs"/>
          <w:sz w:val="24"/>
          <w:rtl/>
        </w:rPr>
        <w:t xml:space="preserve"> המכרזים.</w:t>
      </w:r>
    </w:p>
    <w:p w:rsidR="00000000" w:rsidRDefault="00877E16">
      <w:pPr>
        <w:rPr>
          <w:rFonts w:hint="cs"/>
          <w:sz w:val="24"/>
          <w:rtl/>
        </w:rPr>
      </w:pPr>
    </w:p>
    <w:p w:rsidR="00000000" w:rsidRDefault="00877E16">
      <w:pPr>
        <w:rPr>
          <w:rFonts w:hint="cs"/>
          <w:sz w:val="24"/>
          <w:rtl/>
        </w:rPr>
      </w:pPr>
    </w:p>
    <w:p w:rsidR="00000000" w:rsidRDefault="00877E16">
      <w:pPr>
        <w:rPr>
          <w:rFonts w:hint="cs"/>
          <w:sz w:val="24"/>
          <w:rtl/>
        </w:rPr>
      </w:pPr>
      <w:r>
        <w:rPr>
          <w:rFonts w:hint="cs"/>
          <w:sz w:val="24"/>
          <w:u w:val="single"/>
          <w:rtl/>
        </w:rPr>
        <w:t>ישראל שפיצר:</w:t>
      </w:r>
    </w:p>
    <w:p w:rsidR="00000000" w:rsidRDefault="00877E16">
      <w:pPr>
        <w:rPr>
          <w:rFonts w:hint="cs"/>
          <w:sz w:val="24"/>
          <w:rtl/>
        </w:rPr>
      </w:pPr>
    </w:p>
    <w:p w:rsidR="00000000" w:rsidRDefault="00877E16">
      <w:pPr>
        <w:rPr>
          <w:rFonts w:hint="cs"/>
          <w:sz w:val="24"/>
          <w:rtl/>
        </w:rPr>
      </w:pPr>
      <w:r>
        <w:rPr>
          <w:rFonts w:hint="cs"/>
          <w:sz w:val="24"/>
          <w:rtl/>
        </w:rPr>
        <w:tab/>
        <w:t xml:space="preserve">בתקנות העיריות למכרזים זה מופיע.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ind w:firstLine="720"/>
        <w:rPr>
          <w:rFonts w:hint="cs"/>
          <w:sz w:val="24"/>
          <w:rtl/>
        </w:rPr>
      </w:pPr>
      <w:r>
        <w:rPr>
          <w:rFonts w:hint="cs"/>
          <w:sz w:val="24"/>
          <w:rtl/>
        </w:rPr>
        <w:t xml:space="preserve">לא מדובר בוועדת מכרזים כללית של העירייה. ראש העיר ממנה את מי שהוא מחליט. </w:t>
      </w:r>
    </w:p>
    <w:p w:rsidR="00000000" w:rsidRDefault="00877E16">
      <w:pPr>
        <w:ind w:firstLine="720"/>
        <w:rPr>
          <w:rFonts w:hint="cs"/>
          <w:sz w:val="24"/>
          <w:rtl/>
        </w:rPr>
      </w:pPr>
    </w:p>
    <w:p w:rsidR="00000000" w:rsidRDefault="00877E16">
      <w:pPr>
        <w:rPr>
          <w:rFonts w:hint="cs"/>
          <w:sz w:val="24"/>
          <w:rtl/>
        </w:rPr>
      </w:pPr>
      <w:r>
        <w:rPr>
          <w:rFonts w:hint="cs"/>
          <w:sz w:val="24"/>
          <w:u w:val="single"/>
          <w:rtl/>
        </w:rPr>
        <w:t>ישראל שפיצר:</w:t>
      </w:r>
    </w:p>
    <w:p w:rsidR="00000000" w:rsidRDefault="00877E16">
      <w:pPr>
        <w:ind w:firstLine="720"/>
        <w:rPr>
          <w:rFonts w:hint="cs"/>
          <w:sz w:val="24"/>
          <w:rtl/>
        </w:rPr>
      </w:pPr>
    </w:p>
    <w:p w:rsidR="00000000" w:rsidRDefault="00877E16">
      <w:pPr>
        <w:ind w:firstLine="720"/>
        <w:rPr>
          <w:rFonts w:hint="cs"/>
          <w:sz w:val="24"/>
          <w:rtl/>
        </w:rPr>
      </w:pPr>
      <w:r>
        <w:rPr>
          <w:rFonts w:hint="cs"/>
          <w:sz w:val="24"/>
          <w:rtl/>
        </w:rPr>
        <w:t>בתקנות נקבע מי יהיו חברי ועדת בחינה.</w:t>
      </w:r>
    </w:p>
    <w:p w:rsidR="00000000" w:rsidRDefault="00877E16">
      <w:pPr>
        <w:rPr>
          <w:rFonts w:hint="cs"/>
          <w:sz w:val="24"/>
          <w:rtl/>
        </w:rPr>
      </w:pPr>
      <w:r>
        <w:rPr>
          <w:rFonts w:hint="cs"/>
          <w:sz w:val="24"/>
          <w:u w:val="single"/>
          <w:rtl/>
        </w:rPr>
        <w:t>חמי דורון:</w:t>
      </w:r>
    </w:p>
    <w:p w:rsidR="00000000" w:rsidRDefault="00877E16">
      <w:pPr>
        <w:ind w:firstLine="720"/>
        <w:rPr>
          <w:rFonts w:hint="cs"/>
          <w:sz w:val="24"/>
          <w:rtl/>
        </w:rPr>
      </w:pPr>
    </w:p>
    <w:p w:rsidR="00000000" w:rsidRDefault="00877E16">
      <w:pPr>
        <w:ind w:firstLine="720"/>
        <w:rPr>
          <w:rFonts w:hint="cs"/>
          <w:sz w:val="24"/>
          <w:rtl/>
        </w:rPr>
      </w:pPr>
      <w:r>
        <w:rPr>
          <w:rFonts w:hint="cs"/>
          <w:sz w:val="24"/>
          <w:rtl/>
        </w:rPr>
        <w:t xml:space="preserve">אבל זו לא ועדת מכרזים. </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מי זה אמור ל</w:t>
      </w:r>
      <w:r>
        <w:rPr>
          <w:rFonts w:hint="cs"/>
          <w:sz w:val="24"/>
          <w:rtl/>
        </w:rPr>
        <w:t>היות?</w:t>
      </w:r>
    </w:p>
    <w:p w:rsidR="00000000" w:rsidRDefault="00877E16">
      <w:pPr>
        <w:rPr>
          <w:rFonts w:hint="cs"/>
          <w:sz w:val="24"/>
          <w:rtl/>
        </w:rPr>
      </w:pPr>
    </w:p>
    <w:p w:rsidR="00000000" w:rsidRDefault="00877E16">
      <w:pPr>
        <w:rPr>
          <w:rFonts w:hint="cs"/>
          <w:sz w:val="24"/>
          <w:rtl/>
        </w:rPr>
      </w:pPr>
      <w:r>
        <w:rPr>
          <w:rFonts w:hint="cs"/>
          <w:sz w:val="24"/>
          <w:u w:val="single"/>
          <w:rtl/>
        </w:rPr>
        <w:t>חמי דורון:</w:t>
      </w:r>
    </w:p>
    <w:p w:rsidR="00000000" w:rsidRDefault="00877E16">
      <w:pPr>
        <w:rPr>
          <w:rFonts w:hint="cs"/>
          <w:sz w:val="24"/>
          <w:rtl/>
        </w:rPr>
      </w:pPr>
    </w:p>
    <w:p w:rsidR="00000000" w:rsidRDefault="00877E16">
      <w:pPr>
        <w:ind w:firstLine="720"/>
        <w:rPr>
          <w:rFonts w:hint="cs"/>
          <w:sz w:val="24"/>
          <w:rtl/>
        </w:rPr>
      </w:pPr>
      <w:r>
        <w:rPr>
          <w:rFonts w:hint="cs"/>
          <w:sz w:val="24"/>
          <w:rtl/>
        </w:rPr>
        <w:t>יש שם הרכב.</w:t>
      </w:r>
    </w:p>
    <w:p w:rsidR="00000000" w:rsidRDefault="00877E16">
      <w:pPr>
        <w:rPr>
          <w:rFonts w:hint="cs"/>
          <w:sz w:val="24"/>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מהו ההרכב?</w:t>
      </w:r>
    </w:p>
    <w:p w:rsidR="00000000" w:rsidRDefault="00877E16">
      <w:pPr>
        <w:rPr>
          <w:rFonts w:hint="cs"/>
          <w:sz w:val="24"/>
          <w:rtl/>
        </w:rPr>
      </w:pPr>
    </w:p>
    <w:p w:rsidR="00000000" w:rsidRDefault="00877E16">
      <w:pPr>
        <w:rPr>
          <w:rFonts w:hint="cs"/>
          <w:sz w:val="24"/>
          <w:rtl/>
        </w:rPr>
      </w:pPr>
      <w:r>
        <w:rPr>
          <w:rFonts w:hint="cs"/>
          <w:sz w:val="24"/>
          <w:u w:val="single"/>
          <w:rtl/>
        </w:rPr>
        <w:t>רשף חן:</w:t>
      </w:r>
    </w:p>
    <w:p w:rsidR="00000000" w:rsidRDefault="00877E16">
      <w:pPr>
        <w:rPr>
          <w:rFonts w:hint="cs"/>
          <w:sz w:val="24"/>
          <w:rtl/>
        </w:rPr>
      </w:pPr>
    </w:p>
    <w:p w:rsidR="00000000" w:rsidRDefault="00877E16">
      <w:pPr>
        <w:rPr>
          <w:rFonts w:hint="cs"/>
          <w:sz w:val="24"/>
          <w:rtl/>
        </w:rPr>
      </w:pPr>
      <w:r>
        <w:rPr>
          <w:rFonts w:hint="cs"/>
          <w:sz w:val="24"/>
          <w:rtl/>
        </w:rPr>
        <w:tab/>
        <w:t xml:space="preserve">הנוסח הזה הוא על דעת משרד הפנים. </w:t>
      </w:r>
    </w:p>
    <w:p w:rsidR="00000000" w:rsidRDefault="00877E16">
      <w:pPr>
        <w:rPr>
          <w:rFonts w:hint="cs"/>
          <w:sz w:val="24"/>
          <w:rtl/>
        </w:rPr>
      </w:pPr>
    </w:p>
    <w:p w:rsidR="00000000" w:rsidRDefault="00877E16">
      <w:pPr>
        <w:rPr>
          <w:rFonts w:hint="cs"/>
          <w:sz w:val="24"/>
          <w:u w:val="single"/>
          <w:rtl/>
        </w:rPr>
      </w:pPr>
    </w:p>
    <w:p w:rsidR="00000000" w:rsidRDefault="00877E16">
      <w:pPr>
        <w:rPr>
          <w:rFonts w:hint="cs"/>
          <w:sz w:val="24"/>
          <w:rtl/>
        </w:rPr>
      </w:pPr>
      <w:r>
        <w:rPr>
          <w:rFonts w:hint="cs"/>
          <w:sz w:val="24"/>
          <w:u w:val="single"/>
          <w:rtl/>
        </w:rPr>
        <w:t>מירי פרנקל-שור:</w:t>
      </w:r>
    </w:p>
    <w:p w:rsidR="00000000" w:rsidRDefault="00877E16">
      <w:pPr>
        <w:rPr>
          <w:rFonts w:hint="cs"/>
          <w:sz w:val="24"/>
          <w:rtl/>
        </w:rPr>
      </w:pPr>
    </w:p>
    <w:p w:rsidR="00000000" w:rsidRDefault="00877E16">
      <w:pPr>
        <w:rPr>
          <w:rFonts w:hint="cs"/>
          <w:sz w:val="24"/>
          <w:rtl/>
        </w:rPr>
      </w:pPr>
      <w:r>
        <w:rPr>
          <w:rFonts w:hint="cs"/>
          <w:sz w:val="24"/>
          <w:rtl/>
        </w:rPr>
        <w:tab/>
        <w:t xml:space="preserve">השאלה היא אם זו לא ועדה פוליטית יותר מדי. </w:t>
      </w:r>
    </w:p>
    <w:p w:rsidR="00000000" w:rsidRDefault="00877E16">
      <w:pPr>
        <w:rPr>
          <w:rFonts w:hint="cs"/>
          <w:sz w:val="24"/>
          <w:rtl/>
        </w:rPr>
      </w:pPr>
    </w:p>
    <w:p w:rsidR="00000000" w:rsidRDefault="00877E16">
      <w:pPr>
        <w:rPr>
          <w:rFonts w:hint="cs"/>
          <w:sz w:val="24"/>
          <w:rtl/>
        </w:rPr>
      </w:pPr>
      <w:r>
        <w:rPr>
          <w:rFonts w:hint="cs"/>
          <w:sz w:val="24"/>
          <w:u w:val="single"/>
          <w:rtl/>
        </w:rPr>
        <w:t>חמי דורון:</w:t>
      </w:r>
    </w:p>
    <w:p w:rsidR="00000000" w:rsidRDefault="00877E16">
      <w:pPr>
        <w:rPr>
          <w:rFonts w:hint="cs"/>
          <w:sz w:val="24"/>
          <w:rtl/>
        </w:rPr>
      </w:pPr>
    </w:p>
    <w:p w:rsidR="00000000" w:rsidRDefault="00877E16">
      <w:pPr>
        <w:pStyle w:val="a7"/>
        <w:rPr>
          <w:rFonts w:cs="David" w:hint="cs"/>
          <w:rtl/>
        </w:rPr>
      </w:pPr>
      <w:r>
        <w:rPr>
          <w:rFonts w:cs="David" w:hint="cs"/>
          <w:rtl/>
        </w:rPr>
        <w:tab/>
        <w:t>זה מופיע בתקנות העיריות מכרזים 1987. היום, בעיריית ראשון לציון, ראש העירי</w:t>
      </w:r>
      <w:r>
        <w:rPr>
          <w:rFonts w:cs="David" w:hint="cs"/>
          <w:rtl/>
        </w:rPr>
        <w:t>יה מינה ועדה שבה נציג ציבור אחד מאחת הרשימות הקשורות להנהלה, אין שם נציג אופוזיציה. בדרך כלל יושבים שם ראש העיר, הסגן שלו, כאשר מחזיק תיק כוח האדם הוא בדרך כלל יו"ר הוועדה הזו. יושבים שם גם הגזבר, היועץ המשפטי ומנכ"ל העירייה. זו הקומבינה הפנימית של המערכת.</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השאלה היא, האם כאן אתה לא יוצר את אותו הדבר, כי אם אתה מנתח כאן את הרכב הוועדה, אתה רואה שיש בה את ראש העירייה, שני חברי מועצת עיר, שאחד מהם הוא מהקואליציה ויש את המנכ"ל. השאלה היא, האם זו לא ועדה סגורה. מה אתה חידשת בעצם?</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דורון:</w:t>
      </w:r>
    </w:p>
    <w:p w:rsidR="00000000" w:rsidRDefault="00877E16">
      <w:pPr>
        <w:pStyle w:val="a7"/>
        <w:rPr>
          <w:rFonts w:cs="David" w:hint="cs"/>
          <w:rtl/>
        </w:rPr>
      </w:pPr>
    </w:p>
    <w:p w:rsidR="00000000" w:rsidRDefault="00877E16">
      <w:pPr>
        <w:pStyle w:val="a7"/>
        <w:rPr>
          <w:rFonts w:cs="David" w:hint="cs"/>
          <w:rtl/>
        </w:rPr>
      </w:pPr>
      <w:r>
        <w:rPr>
          <w:rFonts w:cs="David" w:hint="cs"/>
          <w:rtl/>
        </w:rPr>
        <w:tab/>
        <w:t>החידוש שיש כאן, שמקובל עלי, הוא שיש נציג לאופוזיציה. זו עין מבקרת.</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ונציג משרד הפנים.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זה שניים מתוך חמישה.</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דורון: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אבל אלה נציגים שיכולים לשים לב. אנחנו יודעים איך רוב המכרזים מתנהלים.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מירי, מה ההצ</w:t>
      </w:r>
      <w:r>
        <w:rPr>
          <w:rFonts w:cs="David" w:hint="cs"/>
          <w:rtl/>
        </w:rPr>
        <w:t>עה שלך?</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האם את רוצה לנטרל את ראש העיר ואת מנגנון העירייה מהיכולת לבחור עובדים?</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היות שיש שני נציגי אופוזיציה, כביכול, אחד מהאופוזיציה ואחד מהמשרד, אם תשני סטטוס כזה, אז יוצרת כאן בעיה.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העיריות נבחרו כדי לתפקד, כולל</w:t>
      </w:r>
      <w:r>
        <w:rPr>
          <w:rFonts w:cs="David" w:hint="cs"/>
          <w:rtl/>
        </w:rPr>
        <w:t xml:space="preserve"> כדי לבחור אנשים. אני עובר לסעיף קטן (ב). הסעיף הזה מתייחס למצב ספציפי שבו באים למנות את המנכ"ל. ברור שהמנכ"ל היוצא לא יכול לשבת בוועדת הבחירה של המנכ"ל שבא להחליפו, ואז היועץ המשפטי עולה ממעמד של משקיף לחבר בוועדה.</w:t>
      </w:r>
    </w:p>
    <w:p w:rsidR="00000000" w:rsidRDefault="00877E16">
      <w:pPr>
        <w:pStyle w:val="a7"/>
        <w:rPr>
          <w:rFonts w:cs="David" w:hint="cs"/>
          <w:rtl/>
        </w:rPr>
      </w:pPr>
    </w:p>
    <w:p w:rsidR="00000000" w:rsidRDefault="00877E16">
      <w:pPr>
        <w:pStyle w:val="a7"/>
        <w:rPr>
          <w:rFonts w:cs="David" w:hint="cs"/>
          <w:u w:val="single"/>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אבל יש לך 4 נציגים.</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לא. היועץ המשפטי היה רק משקיף, הוא היה גלגל שישי בלי זכות הצבעה. הוא בא במקום המנכ"ל, הוא חמישי.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לפידור: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מה קורה כשהיועץ המשפטי של אותה רשות לא יכול לשבת כנציג.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נציג משרד הפנים הוא יועץ משפטי של רשות אחרת, או יועץ משפטי במ</w:t>
      </w:r>
      <w:r>
        <w:rPr>
          <w:rFonts w:cs="David" w:hint="cs"/>
          <w:rtl/>
        </w:rPr>
        <w:t>שרד הפנים. על פי המנגנון הקיים, במצב הזה, יישב שם יועץ משפטי של רשות אחרת או של משרד הפנים.</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לפידור: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אבל אז אין לך משקיף.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דורון:</w:t>
      </w:r>
    </w:p>
    <w:p w:rsidR="00000000" w:rsidRDefault="00877E16">
      <w:pPr>
        <w:pStyle w:val="a7"/>
        <w:rPr>
          <w:rFonts w:cs="David" w:hint="cs"/>
          <w:rtl/>
        </w:rPr>
      </w:pPr>
    </w:p>
    <w:p w:rsidR="00000000" w:rsidRDefault="00877E16">
      <w:pPr>
        <w:pStyle w:val="a7"/>
        <w:ind w:firstLine="720"/>
        <w:rPr>
          <w:rFonts w:cs="David" w:hint="cs"/>
          <w:rtl/>
        </w:rPr>
      </w:pPr>
      <w:r>
        <w:rPr>
          <w:rFonts w:cs="David" w:hint="cs"/>
          <w:rtl/>
        </w:rPr>
        <w:t>לרוב הרשויות המקומיות יש יועץ משפטי קבוע של הרשות, ויועצים משפטיים חיצוניים, ולכן אין שום בעיה. זה לא משנה אם היוע</w:t>
      </w:r>
      <w:r>
        <w:rPr>
          <w:rFonts w:cs="David" w:hint="cs"/>
          <w:rtl/>
        </w:rPr>
        <w:t xml:space="preserve">ץ המשפטי החיצוני יושב כאן, או היועץ המשפטי הקבוע.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אני לא מבינה מה הבעיה.</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עלתה כאן השאלה, מה קורה כאשר ממנים את היועץ המשפטי, כי אז אין יועץ משפטי משקיף. אני השבתי על כך, שהואיל ונציג משרד הפנים אמור להיות איש מקצוע מקביל לאדם</w:t>
      </w:r>
      <w:r>
        <w:rPr>
          <w:rFonts w:cs="David" w:hint="cs"/>
          <w:rtl/>
        </w:rPr>
        <w:t xml:space="preserve"> שאמורים למנות, אז נציג משרד הפנים יהיה בהגדרה או יועץ משפטי של רשות אחרת, או יועץ משפטי במשרד הפנים. לכן, האלמנט הזה של נוכחות של משפטן שמשקיף על תקינות התהליך, מתקיימת.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לפידור: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חה"כ דורון אמר שאין מצב בו אין יועץ משפטי בעירייה, כי אם הוא לא נמצא </w:t>
      </w:r>
      <w:r>
        <w:rPr>
          <w:rFonts w:cs="David" w:hint="cs"/>
          <w:rtl/>
        </w:rPr>
        <w:t>יושב היועץ המשפטי החיצוני של העירייה כמשקיף.</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זה לא מה שכתוב פה.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לפידור:</w:t>
      </w:r>
    </w:p>
    <w:p w:rsidR="00000000" w:rsidRDefault="00877E16">
      <w:pPr>
        <w:pStyle w:val="a7"/>
        <w:rPr>
          <w:rFonts w:cs="David" w:hint="cs"/>
          <w:rtl/>
        </w:rPr>
      </w:pPr>
    </w:p>
    <w:p w:rsidR="00000000" w:rsidRDefault="00877E16">
      <w:pPr>
        <w:pStyle w:val="a7"/>
        <w:rPr>
          <w:rFonts w:cs="David" w:hint="cs"/>
          <w:rtl/>
        </w:rPr>
      </w:pPr>
      <w:r>
        <w:rPr>
          <w:rFonts w:cs="David" w:hint="cs"/>
          <w:rtl/>
        </w:rPr>
        <w:tab/>
        <w:t>זה מה שאמר חמי דורון, ולכן צריך להבהיר את זה.</w:t>
      </w:r>
    </w:p>
    <w:p w:rsidR="00000000" w:rsidRDefault="00877E16">
      <w:pPr>
        <w:pStyle w:val="a7"/>
        <w:rPr>
          <w:rFonts w:cs="David" w:hint="cs"/>
          <w:rtl/>
        </w:rPr>
      </w:pPr>
    </w:p>
    <w:p w:rsidR="00000000" w:rsidRDefault="00877E16">
      <w:pPr>
        <w:pStyle w:val="a7"/>
        <w:rPr>
          <w:rFonts w:cs="David" w:hint="cs"/>
          <w:u w:val="single"/>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זה לא שזה לא כתוב, אלא שאין לך פתרון.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אביטל שטרנברג:</w:t>
      </w:r>
    </w:p>
    <w:p w:rsidR="00000000" w:rsidRDefault="00877E16">
      <w:pPr>
        <w:pStyle w:val="a7"/>
        <w:rPr>
          <w:rFonts w:cs="David" w:hint="cs"/>
          <w:rtl/>
        </w:rPr>
      </w:pPr>
    </w:p>
    <w:p w:rsidR="00000000" w:rsidRDefault="00877E16">
      <w:pPr>
        <w:pStyle w:val="a7"/>
        <w:rPr>
          <w:rFonts w:cs="David" w:hint="cs"/>
          <w:rtl/>
        </w:rPr>
      </w:pPr>
      <w:r>
        <w:rPr>
          <w:rFonts w:cs="David" w:hint="cs"/>
          <w:rtl/>
        </w:rPr>
        <w:tab/>
        <w:t>השאלה היא אם זה כל כך רע שבסיטואציה הזו לא</w:t>
      </w:r>
      <w:r>
        <w:rPr>
          <w:rFonts w:cs="David" w:hint="cs"/>
          <w:rtl/>
        </w:rPr>
        <w:t xml:space="preserve"> יהיה משקיף. יושב שם היועץ המשפטי כשוטר, ויושב שם נציג של משרד הפנים.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אין לי בעיה.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לפידור:</w:t>
      </w:r>
    </w:p>
    <w:p w:rsidR="00000000" w:rsidRDefault="00877E16">
      <w:pPr>
        <w:pStyle w:val="a7"/>
        <w:rPr>
          <w:rFonts w:cs="David" w:hint="cs"/>
          <w:rtl/>
        </w:rPr>
      </w:pPr>
    </w:p>
    <w:p w:rsidR="00000000" w:rsidRDefault="00877E16">
      <w:pPr>
        <w:pStyle w:val="a7"/>
        <w:rPr>
          <w:rFonts w:cs="David" w:hint="cs"/>
          <w:rtl/>
        </w:rPr>
      </w:pPr>
      <w:r>
        <w:rPr>
          <w:rFonts w:cs="David" w:hint="cs"/>
          <w:rtl/>
        </w:rPr>
        <w:tab/>
        <w:t>הבעיה שאם לא יהיה משקיף, יפנו לבית הדין ושם יגידו שאין פורום מתאים.</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אביטל שטרנברג:</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זה לפי החוק. משקיף הוא לא בפורום.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r>
        <w:rPr>
          <w:rFonts w:cs="David" w:hint="cs"/>
          <w:u w:val="single"/>
          <w:rtl/>
        </w:rPr>
        <w:t>:</w:t>
      </w:r>
    </w:p>
    <w:p w:rsidR="00000000" w:rsidRDefault="00877E16">
      <w:pPr>
        <w:pStyle w:val="a7"/>
        <w:rPr>
          <w:rFonts w:cs="David" w:hint="cs"/>
          <w:rtl/>
        </w:rPr>
      </w:pPr>
    </w:p>
    <w:p w:rsidR="00000000" w:rsidRDefault="00877E16">
      <w:pPr>
        <w:pStyle w:val="a7"/>
        <w:rPr>
          <w:rFonts w:cs="David" w:hint="cs"/>
          <w:rtl/>
        </w:rPr>
      </w:pPr>
      <w:r>
        <w:rPr>
          <w:rFonts w:cs="David" w:hint="cs"/>
          <w:rtl/>
        </w:rPr>
        <w:tab/>
        <w:t>האם משקיף מחויב לפי החוק?</w:t>
      </w:r>
    </w:p>
    <w:p w:rsidR="00000000" w:rsidRDefault="00877E16">
      <w:pPr>
        <w:pStyle w:val="a7"/>
        <w:rPr>
          <w:rFonts w:cs="David" w:hint="cs"/>
          <w:rtl/>
        </w:rPr>
      </w:pPr>
    </w:p>
    <w:p w:rsidR="00000000" w:rsidRDefault="00877E16">
      <w:pPr>
        <w:pStyle w:val="a7"/>
        <w:rPr>
          <w:rFonts w:cs="David" w:hint="cs"/>
          <w:rtl/>
        </w:rPr>
      </w:pPr>
      <w:r>
        <w:rPr>
          <w:rFonts w:cs="David" w:hint="cs"/>
          <w:rtl/>
        </w:rPr>
        <w:t xml:space="preserve"> </w:t>
      </w:r>
      <w:r>
        <w:rPr>
          <w:rFonts w:cs="David" w:hint="cs"/>
          <w:u w:val="single"/>
          <w:rtl/>
        </w:rPr>
        <w:t>חמי לפידור: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כרגע כן.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לכל מינוי תפקיד יש משקיף. השאלה היא, מה יהיה כאשר ממנים יועץ משפטי. למה שם דווקא לא יהיה משקיף? יש שתי אפשרויות, או שלא יהיה משקיף, או שימונה יועץ משפטי של רשות אחרת.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אביטל שטרנבר</w:t>
      </w:r>
      <w:r>
        <w:rPr>
          <w:rFonts w:cs="David" w:hint="cs"/>
          <w:u w:val="single"/>
          <w:rtl/>
        </w:rPr>
        <w:t>ג:</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השאלה היא, האם אתם חושבים שזה חיוני.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ההערה היא נכונה במובן זה שאנחנו צריכים להתייחס לזה במפורש, כדי שלא יבואו לבית משפט וישאלו איפה היועץ המשפטי. לדעתי, הפתרון הוא שבמצב הזה פשוט לא יהיה משקיף.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אביטל שטרנברג:</w:t>
      </w:r>
    </w:p>
    <w:p w:rsidR="00000000" w:rsidRDefault="00877E16">
      <w:pPr>
        <w:pStyle w:val="a7"/>
        <w:rPr>
          <w:rFonts w:cs="David" w:hint="cs"/>
          <w:rtl/>
        </w:rPr>
      </w:pPr>
    </w:p>
    <w:p w:rsidR="00000000" w:rsidRDefault="00877E16">
      <w:pPr>
        <w:pStyle w:val="a7"/>
        <w:rPr>
          <w:rFonts w:cs="David" w:hint="cs"/>
          <w:rtl/>
        </w:rPr>
      </w:pPr>
      <w:r>
        <w:rPr>
          <w:rFonts w:cs="David" w:hint="cs"/>
          <w:rtl/>
        </w:rPr>
        <w:tab/>
        <w:t>הרי גם במינוי של מנכ"ל אין</w:t>
      </w:r>
      <w:r>
        <w:rPr>
          <w:rFonts w:cs="David" w:hint="cs"/>
          <w:rtl/>
        </w:rPr>
        <w:t xml:space="preserve"> משקיף.</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בדיוק. כפי שבמינו של מנכ"ל אין משקיף. אחד החברים בהגדרה, נציג משרד הפנים, חייב להיות משפטן או יועץ משפטי של רשות אחרת.  </w:t>
      </w:r>
    </w:p>
    <w:p w:rsidR="00000000" w:rsidRDefault="00877E16">
      <w:pPr>
        <w:pStyle w:val="a7"/>
        <w:rPr>
          <w:rFonts w:cs="David" w:hint="cs"/>
          <w:rtl/>
        </w:rPr>
      </w:pPr>
    </w:p>
    <w:p w:rsidR="00000000" w:rsidRDefault="00877E16">
      <w:pPr>
        <w:pStyle w:val="a7"/>
        <w:rPr>
          <w:rFonts w:cs="David" w:hint="cs"/>
          <w:u w:val="single"/>
          <w:rtl/>
        </w:rPr>
      </w:pPr>
    </w:p>
    <w:p w:rsidR="00000000" w:rsidRDefault="00877E16">
      <w:pPr>
        <w:pStyle w:val="a7"/>
        <w:rPr>
          <w:rFonts w:cs="David" w:hint="cs"/>
          <w:rtl/>
        </w:rPr>
      </w:pPr>
      <w:r>
        <w:rPr>
          <w:rFonts w:cs="David" w:hint="cs"/>
          <w:u w:val="single"/>
          <w:rtl/>
        </w:rPr>
        <w:t>אביטל שטרנברג:</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את זה לא קבענו.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אם אתה מעונין לקבוע את זה, אז צריך לכתוב את זה.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ז</w:t>
      </w:r>
      <w:r>
        <w:rPr>
          <w:rFonts w:cs="David" w:hint="cs"/>
          <w:rtl/>
        </w:rPr>
        <w:t xml:space="preserve">ה כתוב.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זה לא כתוב.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נאמר, חבר שממנה השר, שאינו בעל תפקיד מקביל או דומה לתפקיד אליו מבקשים למנות מקרב עובדי משרד הפנים.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אביטל שטרנברג:</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זה יכול להיות גם תפקיד אחר.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לא. אנחנו עוסקים במינוי יועץ משפטי. תפקיד מקבי</w:t>
      </w:r>
      <w:r>
        <w:rPr>
          <w:rFonts w:cs="David" w:hint="cs"/>
          <w:rtl/>
        </w:rPr>
        <w:t xml:space="preserve">ל או דומה, זה יועץ משפטי. יש שם יועץ משפטי, נציג משרד הפנים חבר בוועדה. אין לנו חוסר של משפטן.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אביטל שטרנברג:</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השאלה היא אחרת. זה לא החוסר במשפטן, אלא החוסר במשקיף ככזה.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נסכים קודם כל למהות, והיא שלא צריך אף משקיף. אני חושב שאנחנו צריכים לכת</w:t>
      </w:r>
      <w:r>
        <w:rPr>
          <w:rFonts w:cs="David" w:hint="cs"/>
          <w:rtl/>
        </w:rPr>
        <w:t xml:space="preserve">וב את זה במפורש, שבמצב הזה לא יהיה משקיף. מירי, צריך להוסיף כאן התייחסות שמבהירה, אולי כחלק מסעיף (ב) או סעיף (ג), שכאשר המינוי הוא ליועץ משפטי, לא יהיה משקיף.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רק ליועץ משפטי?</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לגבי כל השאר הסיטואציה הזו לא מתעוררת.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w:t>
      </w:r>
      <w:r>
        <w:rPr>
          <w:rFonts w:cs="David" w:hint="cs"/>
          <w:u w:val="single"/>
          <w:rtl/>
        </w:rPr>
        <w:t>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אז אפשר לקבל את זה. </w:t>
      </w:r>
    </w:p>
    <w:p w:rsidR="00000000" w:rsidRDefault="00877E16">
      <w:pPr>
        <w:pStyle w:val="a7"/>
        <w:rPr>
          <w:rFonts w:cs="David" w:hint="cs"/>
          <w:rtl/>
        </w:rPr>
      </w:pPr>
    </w:p>
    <w:p w:rsidR="00000000" w:rsidRDefault="00877E16">
      <w:pPr>
        <w:pStyle w:val="a7"/>
        <w:rPr>
          <w:rFonts w:cs="David" w:hint="cs"/>
          <w:u w:val="single"/>
          <w:rtl/>
        </w:rPr>
      </w:pPr>
    </w:p>
    <w:p w:rsidR="00000000" w:rsidRDefault="00877E16">
      <w:pPr>
        <w:pStyle w:val="a7"/>
        <w:rPr>
          <w:rFonts w:cs="David" w:hint="cs"/>
          <w:u w:val="single"/>
          <w:rtl/>
        </w:rPr>
      </w:pPr>
    </w:p>
    <w:p w:rsidR="00000000" w:rsidRDefault="00877E16">
      <w:pPr>
        <w:pStyle w:val="a7"/>
        <w:rPr>
          <w:rFonts w:cs="David" w:hint="cs"/>
          <w:rtl/>
        </w:rPr>
      </w:pPr>
      <w:r>
        <w:rPr>
          <w:rFonts w:cs="David" w:hint="cs"/>
          <w:u w:val="single"/>
          <w:rtl/>
        </w:rPr>
        <w:t>חמי דורון: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כל העיריות מחזיקות הרבה יועצים משפטיים, פרט ליועץ המשפטי הקבוע, גם אם זה לדברים אחרים.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זה לא נכון. לעיריית חיפה, שהיא השלישית בגדלה, אין דבר כזה.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סיכמנו שאנחנו כותבים, "למעט </w:t>
      </w:r>
      <w:r>
        <w:rPr>
          <w:rFonts w:cs="David" w:hint="cs"/>
          <w:rtl/>
        </w:rPr>
        <w:t>יועץ משפטי".</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אנחנו עוברים לסעיף 170(ב). מדובר בתיקון טכני. אני לא מבין את התיקון הזה. הסעיף אומר: "לא יתמנה אדם לעובד עירייה, לרבות למשרות האמורות, המנויות בסעיף 167א, וכן ליועץ המשפטי לעירייה, אלא לאחר שראש העירייה או מי שהסמיך לכך הכריז על המש</w:t>
      </w:r>
      <w:r>
        <w:rPr>
          <w:rFonts w:cs="David" w:hint="cs"/>
          <w:rtl/>
        </w:rPr>
        <w:t xml:space="preserve">רה בפומבי, על פי הכללים בסעיף קטן (ג)".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מי עמד מאחורי ההצעה לתיקון הזאת?</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זה לא היה בהצעה המקורית.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האם הסעיף הזה מיותר?</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אני חושב שכולם צריכים להיות מנויים בסעיף 167. זה מה שסיכמנו בהתחלה. סיכמנ</w:t>
      </w:r>
      <w:r>
        <w:rPr>
          <w:rFonts w:cs="David" w:hint="cs"/>
          <w:rtl/>
        </w:rPr>
        <w:t xml:space="preserve">ו שבסעיף 167 יופיעו אלה שהם ברשות ואלה שהם בחובה.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האם אפשר לוותר על הסעיף הזה?</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לא.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אני חושב שצריך להיות כתוב: "לא יתמנה אדם לעובד עירייה, לרבות למשרות האמורות, המנויות בסעיף 167א", כי אם אנחנו הכנסנו בסעי</w:t>
      </w:r>
      <w:r>
        <w:rPr>
          <w:rFonts w:cs="David" w:hint="cs"/>
          <w:rtl/>
        </w:rPr>
        <w:t xml:space="preserve">ף 167 גם את הגזבר, גם את המבקר וגם את היועץ המשפטי, אז בזה נגמר העניין.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אם אין הערות אנחנו עוברים הלאה.</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ישראל שפיצר: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יש עוד תפקיד אחד שהוא לא מוגדר, מנהל מחלקת החינוך שהפך להיות סטטוטורי.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נכון. בסעיף 167 נוסיף גם</w:t>
      </w:r>
      <w:r>
        <w:rPr>
          <w:rFonts w:cs="David" w:hint="cs"/>
          <w:rtl/>
        </w:rPr>
        <w:t xml:space="preserve"> את מנהל מחלקת החינוך.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בסד. סעיף 6 בא להדגיש שהרוב הדרוש, הוא רוב חברי המועצה, 51% מחברי המועצה, ולא רוב מקרי שנוצר באותה הישיבה. זה בא לתת כוח למועצה.</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האם זה הניסוח שצריך להיות?</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כן.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יתום:</w:t>
      </w:r>
    </w:p>
    <w:p w:rsidR="00000000" w:rsidRDefault="00877E16">
      <w:pPr>
        <w:pStyle w:val="a7"/>
        <w:rPr>
          <w:rFonts w:cs="David" w:hint="cs"/>
          <w:rtl/>
        </w:rPr>
      </w:pPr>
    </w:p>
    <w:p w:rsidR="00000000" w:rsidRDefault="00877E16">
      <w:pPr>
        <w:pStyle w:val="a7"/>
        <w:rPr>
          <w:rFonts w:cs="David" w:hint="cs"/>
          <w:rtl/>
        </w:rPr>
      </w:pPr>
      <w:r>
        <w:rPr>
          <w:rFonts w:cs="David" w:hint="cs"/>
          <w:rtl/>
        </w:rPr>
        <w:tab/>
        <w:t>ה</w:t>
      </w:r>
      <w:r>
        <w:rPr>
          <w:rFonts w:cs="David" w:hint="cs"/>
          <w:rtl/>
        </w:rPr>
        <w:t>אם יש הערות?</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דורון: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בנוגע ליועץ משפטי ומבקר, אני רוצה להעיר לגבי העניין של רוב חברים.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יש סעיף ספציפי לגבי זה.</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חמי דורון:</w:t>
      </w:r>
    </w:p>
    <w:p w:rsidR="00000000" w:rsidRDefault="00877E16">
      <w:pPr>
        <w:pStyle w:val="a7"/>
        <w:rPr>
          <w:rFonts w:cs="David" w:hint="cs"/>
          <w:rtl/>
        </w:rPr>
      </w:pPr>
    </w:p>
    <w:p w:rsidR="00000000" w:rsidRDefault="00877E16">
      <w:pPr>
        <w:pStyle w:val="a7"/>
        <w:rPr>
          <w:rFonts w:cs="David" w:hint="cs"/>
          <w:rtl/>
        </w:rPr>
      </w:pPr>
      <w:r>
        <w:rPr>
          <w:rFonts w:cs="David" w:hint="cs"/>
          <w:rtl/>
        </w:rPr>
        <w:tab/>
        <w:t>אבל אתם משנים את זה עכשיו.</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יש בהערה של חמי טיפה היגיון. צריך לומר, "למעט סעיף קטן (א)". חמי, זה עניין </w:t>
      </w:r>
      <w:r>
        <w:rPr>
          <w:rFonts w:cs="David" w:hint="cs"/>
          <w:rtl/>
        </w:rPr>
        <w:t>טכני. זה מופיע בסעיף ב.</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rPr>
          <w:rFonts w:cs="David" w:hint="cs"/>
          <w:rtl/>
        </w:rPr>
      </w:pPr>
      <w:r>
        <w:rPr>
          <w:rFonts w:cs="David" w:hint="cs"/>
          <w:rtl/>
        </w:rPr>
        <w:tab/>
        <w:t>זה מופיע בסעיף ב(1), "לא יפוטר יועץ משפטי לעירייה...אלא באישור המועצה".</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רשף חן:</w:t>
      </w:r>
    </w:p>
    <w:p w:rsidR="00000000" w:rsidRDefault="00877E16">
      <w:pPr>
        <w:pStyle w:val="a7"/>
        <w:rPr>
          <w:rFonts w:cs="David" w:hint="cs"/>
          <w:rtl/>
        </w:rPr>
      </w:pPr>
    </w:p>
    <w:p w:rsidR="00000000" w:rsidRDefault="00877E16">
      <w:pPr>
        <w:pStyle w:val="a7"/>
        <w:rPr>
          <w:rFonts w:cs="David" w:hint="cs"/>
          <w:rtl/>
        </w:rPr>
      </w:pPr>
      <w:r>
        <w:rPr>
          <w:rFonts w:cs="David" w:hint="cs"/>
          <w:rtl/>
        </w:rPr>
        <w:tab/>
        <w:t xml:space="preserve">תוסיפי לסעיף ב, "על אף האמור בסעיף קטן (א).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מירי פרנקל-שור:</w:t>
      </w:r>
    </w:p>
    <w:p w:rsidR="00000000" w:rsidRDefault="00877E16">
      <w:pPr>
        <w:pStyle w:val="a7"/>
        <w:rPr>
          <w:rFonts w:cs="David" w:hint="cs"/>
          <w:rtl/>
        </w:rPr>
      </w:pPr>
    </w:p>
    <w:p w:rsidR="00000000" w:rsidRDefault="00877E16">
      <w:pPr>
        <w:pStyle w:val="a7"/>
        <w:ind w:firstLine="720"/>
        <w:rPr>
          <w:rFonts w:cs="David" w:hint="cs"/>
          <w:rtl/>
        </w:rPr>
      </w:pPr>
      <w:r>
        <w:rPr>
          <w:rFonts w:cs="David" w:hint="cs"/>
          <w:rtl/>
        </w:rPr>
        <w:t xml:space="preserve">חמי, זה בעיקרון. זה לא חל על היועץ המשפטי והמפקח. </w:t>
      </w:r>
    </w:p>
    <w:p w:rsidR="00000000" w:rsidRDefault="00877E16">
      <w:pPr>
        <w:pStyle w:val="a7"/>
        <w:rPr>
          <w:rFonts w:cs="David" w:hint="cs"/>
          <w:rtl/>
        </w:rPr>
      </w:pPr>
    </w:p>
    <w:p w:rsidR="00000000" w:rsidRDefault="00877E16">
      <w:pPr>
        <w:pStyle w:val="a7"/>
        <w:rPr>
          <w:rFonts w:cs="David" w:hint="cs"/>
          <w:rtl/>
        </w:rPr>
      </w:pPr>
      <w:r>
        <w:rPr>
          <w:rFonts w:cs="David" w:hint="cs"/>
          <w:u w:val="single"/>
          <w:rtl/>
        </w:rPr>
        <w:t>היו</w:t>
      </w:r>
      <w:r>
        <w:rPr>
          <w:rFonts w:cs="David"/>
          <w:u w:val="single"/>
          <w:rtl/>
        </w:rPr>
        <w:t>”</w:t>
      </w:r>
      <w:r>
        <w:rPr>
          <w:rFonts w:cs="David" w:hint="cs"/>
          <w:u w:val="single"/>
          <w:rtl/>
        </w:rPr>
        <w:t>ר אהוד ית</w:t>
      </w:r>
      <w:r>
        <w:rPr>
          <w:rFonts w:cs="David" w:hint="cs"/>
          <w:u w:val="single"/>
          <w:rtl/>
        </w:rPr>
        <w:t>ום:</w:t>
      </w:r>
    </w:p>
    <w:p w:rsidR="00000000" w:rsidRDefault="00877E16">
      <w:pPr>
        <w:pStyle w:val="a7"/>
        <w:rPr>
          <w:rFonts w:cs="David" w:hint="cs"/>
          <w:rtl/>
        </w:rPr>
      </w:pPr>
    </w:p>
    <w:p w:rsidR="00000000" w:rsidRDefault="00877E16">
      <w:pPr>
        <w:pStyle w:val="a7"/>
        <w:rPr>
          <w:rFonts w:cs="David" w:hint="cs"/>
          <w:rtl/>
        </w:rPr>
      </w:pPr>
      <w:r>
        <w:rPr>
          <w:rFonts w:cs="David" w:hint="cs"/>
          <w:rtl/>
        </w:rPr>
        <w:tab/>
        <w:t>אני רוצה לסכם את הישיבה. אני מבקש להצביע.</w:t>
      </w:r>
    </w:p>
    <w:p w:rsidR="00000000" w:rsidRDefault="00877E16">
      <w:pPr>
        <w:pStyle w:val="a7"/>
        <w:jc w:val="center"/>
        <w:rPr>
          <w:rFonts w:cs="David" w:hint="cs"/>
          <w:rtl/>
        </w:rPr>
      </w:pPr>
    </w:p>
    <w:p w:rsidR="00000000" w:rsidRDefault="00877E16">
      <w:pPr>
        <w:pStyle w:val="a7"/>
        <w:jc w:val="center"/>
        <w:rPr>
          <w:rFonts w:cs="David" w:hint="cs"/>
          <w:rtl/>
        </w:rPr>
      </w:pPr>
      <w:r>
        <w:rPr>
          <w:rFonts w:cs="David" w:hint="cs"/>
          <w:rtl/>
        </w:rPr>
        <w:t>ה צ ב ע ה</w:t>
      </w:r>
    </w:p>
    <w:p w:rsidR="00000000" w:rsidRDefault="00877E16">
      <w:pPr>
        <w:pStyle w:val="a7"/>
        <w:rPr>
          <w:rFonts w:cs="David" w:hint="cs"/>
          <w:rtl/>
        </w:rPr>
      </w:pPr>
      <w:r>
        <w:rPr>
          <w:rFonts w:cs="David" w:hint="cs"/>
          <w:rtl/>
        </w:rPr>
        <w:t xml:space="preserve">                                                                      בעד </w:t>
      </w:r>
      <w:r>
        <w:rPr>
          <w:rFonts w:cs="David"/>
          <w:rtl/>
        </w:rPr>
        <w:t>–</w:t>
      </w:r>
      <w:r>
        <w:rPr>
          <w:rFonts w:cs="David" w:hint="cs"/>
          <w:rtl/>
        </w:rPr>
        <w:t xml:space="preserve"> 3</w:t>
      </w:r>
    </w:p>
    <w:p w:rsidR="00000000" w:rsidRDefault="00877E16">
      <w:pPr>
        <w:pStyle w:val="a7"/>
        <w:rPr>
          <w:rFonts w:cs="David" w:hint="cs"/>
          <w:rtl/>
        </w:rPr>
      </w:pPr>
      <w:r>
        <w:rPr>
          <w:rFonts w:cs="David" w:hint="cs"/>
          <w:rtl/>
        </w:rPr>
        <w:t xml:space="preserve">                                                                      נגד </w:t>
      </w:r>
      <w:r>
        <w:rPr>
          <w:rFonts w:cs="David"/>
          <w:rtl/>
        </w:rPr>
        <w:t>–</w:t>
      </w:r>
      <w:r>
        <w:rPr>
          <w:rFonts w:cs="David" w:hint="cs"/>
          <w:rtl/>
        </w:rPr>
        <w:t xml:space="preserve"> 0</w:t>
      </w:r>
    </w:p>
    <w:p w:rsidR="00000000" w:rsidRDefault="00877E16">
      <w:pPr>
        <w:pStyle w:val="a7"/>
        <w:jc w:val="center"/>
        <w:rPr>
          <w:rFonts w:cs="David" w:hint="cs"/>
          <w:rtl/>
        </w:rPr>
      </w:pPr>
      <w:r>
        <w:rPr>
          <w:rFonts w:cs="David" w:hint="cs"/>
          <w:rtl/>
        </w:rPr>
        <w:t xml:space="preserve">  נמנעים- אין</w:t>
      </w:r>
    </w:p>
    <w:p w:rsidR="00000000" w:rsidRDefault="00877E16">
      <w:pPr>
        <w:pStyle w:val="a7"/>
        <w:rPr>
          <w:rFonts w:cs="David" w:hint="cs"/>
          <w:rtl/>
        </w:rPr>
      </w:pPr>
    </w:p>
    <w:p w:rsidR="00000000" w:rsidRDefault="00877E16">
      <w:pPr>
        <w:pStyle w:val="a7"/>
        <w:rPr>
          <w:rFonts w:cs="David" w:hint="cs"/>
          <w:rtl/>
        </w:rPr>
      </w:pPr>
      <w:r>
        <w:rPr>
          <w:rFonts w:cs="David" w:hint="cs"/>
          <w:rtl/>
        </w:rPr>
        <w:t>זה מאושר לעלות לקריאה ראשו</w:t>
      </w:r>
      <w:r>
        <w:rPr>
          <w:rFonts w:cs="David" w:hint="cs"/>
          <w:rtl/>
        </w:rPr>
        <w:t>נה. אני מודה לנציגות משרדי הממשלה, לנציגים ולכל החברים. תודה רבה, הישיבה נעולה.</w:t>
      </w:r>
    </w:p>
    <w:p w:rsidR="00000000" w:rsidRDefault="00877E16">
      <w:pPr>
        <w:pStyle w:val="a7"/>
        <w:rPr>
          <w:rFonts w:cs="David" w:hint="cs"/>
          <w:rtl/>
        </w:rPr>
      </w:pPr>
    </w:p>
    <w:p w:rsidR="00000000" w:rsidRDefault="00877E16">
      <w:pPr>
        <w:pStyle w:val="a7"/>
        <w:rPr>
          <w:rFonts w:cs="David" w:hint="cs"/>
          <w:u w:val="single"/>
          <w:rtl/>
        </w:rPr>
      </w:pPr>
      <w:r>
        <w:rPr>
          <w:rFonts w:cs="David" w:hint="cs"/>
          <w:u w:val="single"/>
          <w:rtl/>
        </w:rPr>
        <w:t xml:space="preserve"> </w:t>
      </w:r>
    </w:p>
    <w:p w:rsidR="00000000" w:rsidRDefault="00877E16">
      <w:pPr>
        <w:pStyle w:val="a7"/>
        <w:rPr>
          <w:rFonts w:cs="David" w:hint="cs"/>
          <w:u w:val="single"/>
          <w:rtl/>
        </w:rPr>
      </w:pPr>
      <w:r>
        <w:rPr>
          <w:rFonts w:cs="David" w:hint="cs"/>
          <w:u w:val="single"/>
          <w:rtl/>
        </w:rPr>
        <w:t>הישיבה ננעלה בשעה 10:10</w:t>
      </w:r>
    </w:p>
    <w:p w:rsidR="00000000" w:rsidRDefault="00877E16">
      <w:pPr>
        <w:pStyle w:val="a7"/>
        <w:rPr>
          <w:rFonts w:cs="David" w:hint="cs"/>
          <w:u w:val="single"/>
          <w:rtl/>
        </w:rPr>
      </w:pPr>
    </w:p>
    <w:p w:rsidR="00000000" w:rsidRDefault="00877E16">
      <w:pPr>
        <w:rPr>
          <w:sz w:val="24"/>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77E16">
      <w:r>
        <w:separator/>
      </w:r>
    </w:p>
  </w:endnote>
  <w:endnote w:type="continuationSeparator" w:id="0">
    <w:p w:rsidR="00000000" w:rsidRDefault="00877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77E16">
      <w:r>
        <w:separator/>
      </w:r>
    </w:p>
  </w:footnote>
  <w:footnote w:type="continuationSeparator" w:id="0">
    <w:p w:rsidR="00000000" w:rsidRDefault="00877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77E1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877E16">
    <w:pPr>
      <w:pStyle w:val="a3"/>
      <w:ind w:right="360"/>
      <w:jc w:val="both"/>
      <w:rPr>
        <w:rtl/>
      </w:rPr>
    </w:pPr>
  </w:p>
  <w:p w:rsidR="00000000" w:rsidRDefault="00877E16"/>
  <w:p w:rsidR="00000000" w:rsidRDefault="00877E16"/>
  <w:p w:rsidR="00000000" w:rsidRDefault="00877E16"/>
  <w:p w:rsidR="00000000" w:rsidRDefault="00877E16"/>
  <w:p w:rsidR="00000000" w:rsidRDefault="00877E16"/>
  <w:p w:rsidR="00000000" w:rsidRDefault="00877E16"/>
  <w:p w:rsidR="00000000" w:rsidRDefault="00877E16"/>
  <w:p w:rsidR="00000000" w:rsidRDefault="00877E16"/>
  <w:p w:rsidR="00000000" w:rsidRDefault="00877E1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77E16">
    <w:pPr>
      <w:pStyle w:val="a3"/>
      <w:framePr w:wrap="around" w:vAnchor="text" w:hAnchor="margin" w:y="1"/>
      <w:jc w:val="both"/>
      <w:rPr>
        <w:rStyle w:val="a5"/>
        <w:b/>
        <w:bCs/>
        <w:rtl/>
      </w:rPr>
    </w:pPr>
    <w:r>
      <w:rPr>
        <w:rStyle w:val="a5"/>
        <w:b/>
        <w:bCs/>
        <w:rtl/>
      </w:rPr>
      <w:fldChar w:fldCharType="begin"/>
    </w:r>
    <w:r>
      <w:rPr>
        <w:rStyle w:val="a5"/>
        <w:b/>
        <w:bCs/>
      </w:rPr>
      <w:instrText xml:space="preserve">PAGE  </w:instrText>
    </w:r>
    <w:r>
      <w:rPr>
        <w:rStyle w:val="a5"/>
        <w:b/>
        <w:bCs/>
        <w:rtl/>
      </w:rPr>
      <w:fldChar w:fldCharType="separate"/>
    </w:r>
    <w:r>
      <w:rPr>
        <w:rStyle w:val="a5"/>
        <w:b/>
        <w:bCs/>
        <w:rtl/>
      </w:rPr>
      <w:t>2</w:t>
    </w:r>
    <w:r>
      <w:rPr>
        <w:rStyle w:val="a5"/>
        <w:b/>
        <w:bCs/>
        <w:rtl/>
      </w:rPr>
      <w:fldChar w:fldCharType="end"/>
    </w:r>
  </w:p>
  <w:p w:rsidR="00000000" w:rsidRDefault="00877E16">
    <w:pPr>
      <w:pStyle w:val="a3"/>
      <w:ind w:right="360"/>
      <w:jc w:val="both"/>
      <w:rPr>
        <w:rFonts w:hint="cs"/>
        <w:rtl/>
      </w:rPr>
    </w:pPr>
    <w:r>
      <w:rPr>
        <w:rFonts w:hint="cs"/>
        <w:rtl/>
      </w:rPr>
      <w:t>ועדת הפנים ואיכות הסביבה</w:t>
    </w:r>
  </w:p>
  <w:p w:rsidR="00000000" w:rsidRDefault="00877E16">
    <w:pPr>
      <w:pStyle w:val="a3"/>
      <w:ind w:right="360"/>
      <w:jc w:val="both"/>
      <w:rPr>
        <w:rStyle w:val="a5"/>
        <w:rFonts w:hint="cs"/>
        <w:rtl/>
      </w:rPr>
    </w:pPr>
    <w:r>
      <w:rPr>
        <w:rFonts w:hint="cs"/>
        <w:rtl/>
      </w:rPr>
      <w:t>30.06.2004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7E16"/>
    <w:rsid w:val="00877E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noProof/>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rPr>
      <w:b/>
      <w:bCs/>
    </w:r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tabs>
        <w:tab w:val="left" w:pos="1221"/>
      </w:tabs>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ind w:firstLine="567"/>
    </w:pPr>
  </w:style>
  <w:style w:type="paragraph" w:styleId="a7">
    <w:name w:val="Body Text"/>
    <w:basedOn w:val="a"/>
    <w:semiHidden/>
    <w:pPr>
      <w:overflowPunct/>
      <w:autoSpaceDE/>
      <w:autoSpaceDN/>
      <w:adjustRightInd/>
      <w:textAlignment w:val="auto"/>
    </w:pPr>
    <w:rPr>
      <w:rFonts w:cs="Times New Roman"/>
      <w:noProof w:val="0"/>
      <w:sz w:val="24"/>
    </w:rPr>
  </w:style>
  <w:style w:type="paragraph" w:styleId="20">
    <w:name w:val="Body Text 2"/>
    <w:basedOn w:val="a"/>
    <w:semiHidden/>
    <w:rPr>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513;&#1493;&#1500;&#1495;&#1503;%20&#1506;&#1489;&#1493;&#1491;&#1492;\&#1493;&#1506;&#1491;&#1514;%20&#1492;&#1506;&#1489;&#1493;&#1491;&#1492;%20&#1493;&#1492;&#1512;&#1493;&#1493;&#1495;&#1492;%20&#1489;%2015.01.200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67176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E6DBA6D5-2862-4AD4-B5D7-C05B35E6DA2F}"/>
</file>

<file path=customXml/itemProps2.xml><?xml version="1.0" encoding="utf-8"?>
<ds:datastoreItem xmlns:ds="http://schemas.openxmlformats.org/officeDocument/2006/customXml" ds:itemID="{8ACB18BF-4A14-4D48-B465-714B13A342C6}"/>
</file>

<file path=customXml/itemProps3.xml><?xml version="1.0" encoding="utf-8"?>
<ds:datastoreItem xmlns:ds="http://schemas.openxmlformats.org/officeDocument/2006/customXml" ds:itemID="{66FC8DEE-16C5-497E-A168-996AA660CE7B}"/>
</file>

<file path=docProps/app.xml><?xml version="1.0" encoding="utf-8"?>
<Properties xmlns="http://schemas.openxmlformats.org/officeDocument/2006/extended-properties" xmlns:vt="http://schemas.openxmlformats.org/officeDocument/2006/docPropsVTypes">
  <Template>ועדת העבודה והרווחה ב 15.01.2002.dot</Template>
  <TotalTime>0</TotalTime>
  <Pages>3</Pages>
  <Words>5052</Words>
  <Characters>25265</Characters>
  <Application>Microsoft Office Word</Application>
  <DocSecurity>0</DocSecurity>
  <Lines>210</Lines>
  <Paragraphs>60</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פקודת העיריות (דרכי מינוי עובדים בכירים), התשס"ג-2003-חכ"ים: רשף </dc:title>
  <dc:subject/>
  <dc:creator>תמר שפנייר</dc:creator>
  <cp:keywords/>
  <dc:description/>
  <cp:lastModifiedBy>ShareDocs3 Administrator</cp:lastModifiedBy>
  <cp:revision>2</cp:revision>
  <cp:lastPrinted>1999-07-13T10:50:00Z</cp:lastPrinted>
  <dcterms:created xsi:type="dcterms:W3CDTF">2015-03-01T09:36:00Z</dcterms:created>
  <dcterms:modified xsi:type="dcterms:W3CDTF">2015-03-01T09:36:00Z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240</vt:i4>
  </property>
  <property fmtid="{D5CDD505-2E9C-101B-9397-08002B2CF9AE}" pid="5" name="Nose">
    <vt:lpwstr>':מחלקת הפרוטוקולים:ועדת הפנים'_x000d_
</vt:lpwstr>
  </property>
  <property fmtid="{D5CDD505-2E9C-101B-9397-08002B2CF9AE}" pid="6" name="TaarichYeshiva">
    <vt:filetime>2004-06-30T00:00:00Z</vt:filetime>
  </property>
  <property fmtid="{D5CDD505-2E9C-101B-9397-08002B2CF9AE}" pid="7" name="סימוכין">
    <vt:i4>2442404</vt:i4>
  </property>
  <property fmtid="{D5CDD505-2E9C-101B-9397-08002B2CF9AE}" pid="8" name="שעת ישיבה">
    <vt:lpwstr>9:00</vt:lpwstr>
  </property>
  <property fmtid="{D5CDD505-2E9C-101B-9397-08002B2CF9AE}" pid="9" name="תאריך המסמך">
    <vt:filetime>2004-07-08T00:00:00Z</vt:filetime>
  </property>
  <property fmtid="{D5CDD505-2E9C-101B-9397-08002B2CF9AE}" pid="10" name="ContentTypeId">
    <vt:lpwstr>0x0101004AEDB822EB0F7C488BBBAE3C0C973DE700185672AE3E8B6E4D9D84444DA91BEC3F</vt:lpwstr>
  </property>
</Properties>
</file>