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AD095D">
      <w:pPr>
        <w:pStyle w:val="5"/>
        <w:jc w:val="left"/>
        <w:rPr>
          <w:b/>
          <w:bCs/>
          <w:rtl/>
        </w:rPr>
      </w:pPr>
      <w:bookmarkStart w:id="0" w:name="_GoBack"/>
      <w:bookmarkEnd w:id="0"/>
      <w:r>
        <w:rPr>
          <w:b/>
          <w:bCs/>
          <w:rtl/>
        </w:rPr>
        <w:t xml:space="preserve">הכנסת </w:t>
      </w:r>
      <w:r>
        <w:rPr>
          <w:rFonts w:hint="cs"/>
          <w:b/>
          <w:bCs/>
          <w:rtl/>
        </w:rPr>
        <w:t>השש-עשרה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t>נוסח לא מתוקן</w:t>
      </w:r>
    </w:p>
    <w:p w:rsidR="00000000" w:rsidRDefault="00AD095D">
      <w:pPr>
        <w:rPr>
          <w:rFonts w:hint="cs"/>
          <w:b/>
          <w:bCs/>
          <w:rtl/>
        </w:rPr>
      </w:pPr>
      <w:r>
        <w:rPr>
          <w:b/>
          <w:bCs/>
          <w:rtl/>
        </w:rPr>
        <w:t xml:space="preserve">מושב </w:t>
      </w:r>
      <w:r>
        <w:rPr>
          <w:rFonts w:hint="cs"/>
          <w:b/>
          <w:bCs/>
          <w:rtl/>
        </w:rPr>
        <w:t>שלישי</w:t>
      </w:r>
    </w:p>
    <w:p w:rsidR="00000000" w:rsidRDefault="00AD095D">
      <w:pPr>
        <w:rPr>
          <w:b/>
          <w:bCs/>
          <w:rtl/>
        </w:rPr>
      </w:pPr>
    </w:p>
    <w:p w:rsidR="00000000" w:rsidRDefault="00AD095D">
      <w:pPr>
        <w:rPr>
          <w:b/>
          <w:bCs/>
          <w:rtl/>
        </w:rPr>
      </w:pPr>
    </w:p>
    <w:p w:rsidR="00000000" w:rsidRDefault="00AD095D">
      <w:pPr>
        <w:rPr>
          <w:b/>
          <w:bCs/>
          <w:rtl/>
        </w:rPr>
      </w:pPr>
    </w:p>
    <w:p w:rsidR="00000000" w:rsidRDefault="00AD095D">
      <w:pPr>
        <w:rPr>
          <w:b/>
          <w:bCs/>
          <w:rtl/>
        </w:rPr>
      </w:pPr>
    </w:p>
    <w:p w:rsidR="00000000" w:rsidRDefault="00AD095D">
      <w:pPr>
        <w:tabs>
          <w:tab w:val="left" w:pos="1221"/>
        </w:tabs>
        <w:jc w:val="center"/>
        <w:rPr>
          <w:rFonts w:hint="cs"/>
          <w:b/>
          <w:bCs/>
          <w:rtl/>
        </w:rPr>
      </w:pPr>
      <w:r>
        <w:rPr>
          <w:b/>
          <w:bCs/>
          <w:rtl/>
        </w:rPr>
        <w:t>פרוטוקול מס'</w:t>
      </w:r>
      <w:r>
        <w:rPr>
          <w:rFonts w:hint="cs"/>
          <w:b/>
          <w:bCs/>
          <w:rtl/>
        </w:rPr>
        <w:t xml:space="preserve"> 413</w:t>
      </w:r>
    </w:p>
    <w:p w:rsidR="00000000" w:rsidRDefault="00AD095D">
      <w:pPr>
        <w:tabs>
          <w:tab w:val="left" w:pos="1221"/>
        </w:tabs>
        <w:jc w:val="center"/>
        <w:rPr>
          <w:rFonts w:hint="cs"/>
          <w:b/>
          <w:bCs/>
          <w:rtl/>
        </w:rPr>
      </w:pPr>
      <w:r>
        <w:rPr>
          <w:rFonts w:hint="cs"/>
          <w:b/>
          <w:bCs/>
          <w:rtl/>
        </w:rPr>
        <w:t>מישיבת ועדת החוקה, חוק ומשפט</w:t>
      </w:r>
    </w:p>
    <w:p w:rsidR="00000000" w:rsidRDefault="00AD095D">
      <w:pPr>
        <w:tabs>
          <w:tab w:val="left" w:pos="1221"/>
        </w:tabs>
        <w:jc w:val="center"/>
        <w:rPr>
          <w:rFonts w:hint="cs"/>
          <w:b/>
          <w:bCs/>
          <w:u w:val="single"/>
          <w:rtl/>
        </w:rPr>
      </w:pPr>
      <w:r>
        <w:rPr>
          <w:rFonts w:hint="cs"/>
          <w:b/>
          <w:bCs/>
          <w:u w:val="single"/>
          <w:rtl/>
        </w:rPr>
        <w:t>שהתקיימה ביום שני ה' אדר א' התשס"ה (14 בפברואר 2005) בשעה 9:30</w:t>
      </w:r>
    </w:p>
    <w:p w:rsidR="00000000" w:rsidRDefault="00AD095D">
      <w:pPr>
        <w:tabs>
          <w:tab w:val="left" w:pos="1221"/>
        </w:tabs>
        <w:jc w:val="center"/>
        <w:rPr>
          <w:rFonts w:hint="cs"/>
          <w:b/>
          <w:bCs/>
          <w:u w:val="single"/>
          <w:rtl/>
        </w:rPr>
      </w:pPr>
    </w:p>
    <w:p w:rsidR="00000000" w:rsidRDefault="00AD095D">
      <w:pPr>
        <w:tabs>
          <w:tab w:val="left" w:pos="1221"/>
        </w:tabs>
        <w:jc w:val="center"/>
        <w:rPr>
          <w:rFonts w:hint="cs"/>
          <w:b/>
          <w:bCs/>
          <w:u w:val="single"/>
          <w:rtl/>
        </w:rPr>
      </w:pPr>
    </w:p>
    <w:p w:rsidR="00000000" w:rsidRDefault="00AD095D">
      <w:pPr>
        <w:tabs>
          <w:tab w:val="left" w:pos="1221"/>
        </w:tabs>
        <w:rPr>
          <w:rFonts w:hint="cs"/>
          <w:b/>
          <w:bCs/>
          <w:rtl/>
        </w:rPr>
      </w:pPr>
      <w:r>
        <w:rPr>
          <w:b/>
          <w:bCs/>
          <w:u w:val="single"/>
          <w:rtl/>
        </w:rPr>
        <w:t>סדר היום</w:t>
      </w:r>
      <w:r>
        <w:rPr>
          <w:rtl/>
        </w:rPr>
        <w:t>:</w:t>
      </w:r>
      <w:r>
        <w:rPr>
          <w:rFonts w:hint="cs"/>
          <w:rtl/>
        </w:rPr>
        <w:t xml:space="preserve"> </w:t>
      </w:r>
      <w:r>
        <w:rPr>
          <w:rFonts w:hint="cs"/>
          <w:b/>
          <w:bCs/>
          <w:rtl/>
        </w:rPr>
        <w:t xml:space="preserve">הצעת חוק הליכי חקירה והעדה (התאמה לאנשים עם מוגבלות שכלית או נפשית), </w:t>
      </w:r>
    </w:p>
    <w:p w:rsidR="00000000" w:rsidRDefault="00AD095D">
      <w:pPr>
        <w:tabs>
          <w:tab w:val="left" w:pos="1221"/>
        </w:tabs>
        <w:rPr>
          <w:rFonts w:hint="cs"/>
          <w:b/>
          <w:bCs/>
          <w:rtl/>
        </w:rPr>
      </w:pPr>
      <w:r>
        <w:rPr>
          <w:rFonts w:hint="cs"/>
          <w:b/>
          <w:bCs/>
          <w:rtl/>
        </w:rPr>
        <w:t xml:space="preserve">             </w:t>
      </w:r>
      <w:r>
        <w:rPr>
          <w:rFonts w:hint="cs"/>
          <w:b/>
          <w:bCs/>
          <w:rtl/>
        </w:rPr>
        <w:t xml:space="preserve">     התשס"ד </w:t>
      </w:r>
      <w:r>
        <w:rPr>
          <w:b/>
          <w:bCs/>
          <w:rtl/>
        </w:rPr>
        <w:t>–</w:t>
      </w:r>
      <w:r>
        <w:rPr>
          <w:rFonts w:hint="cs"/>
          <w:b/>
          <w:bCs/>
          <w:rtl/>
        </w:rPr>
        <w:t xml:space="preserve"> 2004).</w:t>
      </w:r>
    </w:p>
    <w:p w:rsidR="00000000" w:rsidRDefault="00AD095D">
      <w:pPr>
        <w:rPr>
          <w:rFonts w:hint="cs"/>
          <w:rtl/>
        </w:rPr>
      </w:pPr>
    </w:p>
    <w:p w:rsidR="00000000" w:rsidRDefault="00AD095D">
      <w:pPr>
        <w:rPr>
          <w:rtl/>
        </w:rPr>
      </w:pPr>
    </w:p>
    <w:p w:rsidR="00000000" w:rsidRDefault="00AD095D">
      <w:pPr>
        <w:rPr>
          <w:b/>
          <w:bCs/>
          <w:u w:val="single"/>
          <w:rtl/>
        </w:rPr>
      </w:pPr>
      <w:r>
        <w:rPr>
          <w:b/>
          <w:bCs/>
          <w:u w:val="single"/>
          <w:rtl/>
        </w:rPr>
        <w:t>נכחו</w:t>
      </w:r>
      <w:r>
        <w:rPr>
          <w:rtl/>
        </w:rPr>
        <w:t>:</w:t>
      </w:r>
    </w:p>
    <w:p w:rsidR="00000000" w:rsidRDefault="00AD095D">
      <w:pPr>
        <w:rPr>
          <w:rtl/>
        </w:rPr>
      </w:pPr>
    </w:p>
    <w:p w:rsidR="00000000" w:rsidRDefault="00AD095D">
      <w:pPr>
        <w:tabs>
          <w:tab w:val="left" w:pos="1788"/>
        </w:tabs>
        <w:rPr>
          <w:rtl/>
        </w:rPr>
      </w:pPr>
      <w:r>
        <w:rPr>
          <w:b/>
          <w:bCs/>
          <w:u w:val="single"/>
          <w:rtl/>
        </w:rPr>
        <w:t>חברי הוועדה</w:t>
      </w:r>
      <w:r>
        <w:rPr>
          <w:rtl/>
        </w:rPr>
        <w:t>:</w:t>
      </w:r>
    </w:p>
    <w:p w:rsidR="00000000" w:rsidRDefault="00AD095D">
      <w:pPr>
        <w:rPr>
          <w:rFonts w:hint="cs"/>
          <w:rtl/>
        </w:rPr>
      </w:pPr>
      <w:r>
        <w:rPr>
          <w:rFonts w:hint="cs"/>
          <w:rtl/>
        </w:rPr>
        <w:t xml:space="preserve">מיכאל איתן </w:t>
      </w:r>
      <w:r>
        <w:rPr>
          <w:rtl/>
        </w:rPr>
        <w:t>–</w:t>
      </w:r>
      <w:r>
        <w:rPr>
          <w:rFonts w:hint="cs"/>
          <w:rtl/>
        </w:rPr>
        <w:t xml:space="preserve"> היו"ר</w:t>
      </w:r>
    </w:p>
    <w:p w:rsidR="00000000" w:rsidRDefault="00AD095D">
      <w:pPr>
        <w:rPr>
          <w:rFonts w:hint="cs"/>
          <w:rtl/>
        </w:rPr>
      </w:pPr>
      <w:r>
        <w:rPr>
          <w:rFonts w:hint="cs"/>
          <w:rtl/>
        </w:rPr>
        <w:t>יצחק לוי</w:t>
      </w:r>
    </w:p>
    <w:p w:rsidR="00000000" w:rsidRDefault="00AD095D">
      <w:pPr>
        <w:rPr>
          <w:rFonts w:hint="cs"/>
          <w:rtl/>
        </w:rPr>
      </w:pPr>
      <w:r>
        <w:rPr>
          <w:rFonts w:hint="cs"/>
          <w:rtl/>
        </w:rPr>
        <w:t>אליעזר כהן</w:t>
      </w:r>
    </w:p>
    <w:p w:rsidR="00000000" w:rsidRDefault="00AD095D">
      <w:pPr>
        <w:rPr>
          <w:rtl/>
        </w:rPr>
      </w:pPr>
    </w:p>
    <w:p w:rsidR="00000000" w:rsidRDefault="00AD095D">
      <w:pPr>
        <w:tabs>
          <w:tab w:val="left" w:pos="1788"/>
          <w:tab w:val="left" w:pos="3631"/>
        </w:tabs>
        <w:rPr>
          <w:rFonts w:hint="cs"/>
          <w:rtl/>
        </w:rPr>
      </w:pPr>
      <w:r>
        <w:rPr>
          <w:b/>
          <w:bCs/>
          <w:u w:val="single"/>
          <w:rtl/>
        </w:rPr>
        <w:t>מוזמנים</w:t>
      </w:r>
      <w:r>
        <w:rPr>
          <w:rtl/>
        </w:rPr>
        <w:t>:</w:t>
      </w:r>
    </w:p>
    <w:p w:rsidR="00000000" w:rsidRDefault="00AD095D">
      <w:pPr>
        <w:rPr>
          <w:rFonts w:hint="cs"/>
          <w:rtl/>
        </w:rPr>
      </w:pPr>
      <w:r>
        <w:rPr>
          <w:rFonts w:hint="cs"/>
          <w:rtl/>
        </w:rPr>
        <w:t>עו"ד יפעת נווה</w:t>
      </w:r>
      <w:r>
        <w:rPr>
          <w:rFonts w:hint="cs"/>
          <w:rtl/>
        </w:rPr>
        <w:tab/>
      </w:r>
      <w:r>
        <w:rPr>
          <w:rFonts w:hint="cs"/>
          <w:rtl/>
        </w:rPr>
        <w:tab/>
        <w:t xml:space="preserve"> </w:t>
      </w:r>
      <w:r>
        <w:rPr>
          <w:rtl/>
        </w:rPr>
        <w:t>–</w:t>
      </w:r>
      <w:r>
        <w:rPr>
          <w:rFonts w:hint="cs"/>
          <w:rtl/>
        </w:rPr>
        <w:t xml:space="preserve"> משרד המשפטים</w:t>
      </w:r>
    </w:p>
    <w:p w:rsidR="00000000" w:rsidRDefault="00AD095D">
      <w:pPr>
        <w:rPr>
          <w:rFonts w:hint="cs"/>
          <w:rtl/>
        </w:rPr>
      </w:pPr>
      <w:r>
        <w:rPr>
          <w:rFonts w:hint="cs"/>
          <w:rtl/>
        </w:rPr>
        <w:t>השופט אלון גילון</w:t>
      </w:r>
      <w:r>
        <w:rPr>
          <w:rFonts w:hint="cs"/>
          <w:rtl/>
        </w:rPr>
        <w:tab/>
      </w:r>
      <w:r>
        <w:rPr>
          <w:rFonts w:hint="cs"/>
          <w:rtl/>
        </w:rPr>
        <w:tab/>
        <w:t xml:space="preserve"> </w:t>
      </w:r>
      <w:r>
        <w:rPr>
          <w:rtl/>
        </w:rPr>
        <w:t>–</w:t>
      </w:r>
      <w:r>
        <w:rPr>
          <w:rFonts w:hint="cs"/>
          <w:rtl/>
        </w:rPr>
        <w:t xml:space="preserve"> סגן מנהל בתי המשפט, הנהלת בתי המשפט</w:t>
      </w:r>
    </w:p>
    <w:p w:rsidR="00000000" w:rsidRDefault="00AD095D">
      <w:pPr>
        <w:rPr>
          <w:rFonts w:hint="cs"/>
          <w:rtl/>
        </w:rPr>
      </w:pPr>
      <w:r>
        <w:rPr>
          <w:rFonts w:hint="cs"/>
          <w:rtl/>
        </w:rPr>
        <w:t>עו"ד דפנה ביינוול</w:t>
      </w:r>
      <w:r>
        <w:rPr>
          <w:rFonts w:hint="cs"/>
          <w:rtl/>
        </w:rPr>
        <w:tab/>
      </w:r>
      <w:r>
        <w:rPr>
          <w:rFonts w:hint="cs"/>
          <w:rtl/>
        </w:rPr>
        <w:tab/>
        <w:t xml:space="preserve"> </w:t>
      </w:r>
      <w:r>
        <w:rPr>
          <w:rtl/>
        </w:rPr>
        <w:t>–</w:t>
      </w:r>
      <w:r>
        <w:rPr>
          <w:rFonts w:hint="cs"/>
          <w:rtl/>
        </w:rPr>
        <w:t xml:space="preserve"> פרקליטות המדינה</w:t>
      </w:r>
    </w:p>
    <w:p w:rsidR="00000000" w:rsidRDefault="00AD095D">
      <w:pPr>
        <w:rPr>
          <w:rFonts w:hint="cs"/>
          <w:rtl/>
        </w:rPr>
      </w:pPr>
      <w:r>
        <w:rPr>
          <w:rFonts w:hint="cs"/>
          <w:rtl/>
        </w:rPr>
        <w:t>עו"ד ענבל רובינשטיין</w:t>
      </w:r>
      <w:r>
        <w:rPr>
          <w:rFonts w:hint="cs"/>
          <w:rtl/>
        </w:rPr>
        <w:tab/>
        <w:t xml:space="preserve"> </w:t>
      </w:r>
      <w:r>
        <w:rPr>
          <w:rtl/>
        </w:rPr>
        <w:t>–</w:t>
      </w:r>
      <w:r>
        <w:rPr>
          <w:rFonts w:hint="cs"/>
          <w:rtl/>
        </w:rPr>
        <w:t xml:space="preserve"> סניגורית ציבו</w:t>
      </w:r>
      <w:r>
        <w:rPr>
          <w:rFonts w:hint="cs"/>
          <w:rtl/>
        </w:rPr>
        <w:t>רית ארצית, סניגוריה ציבורית</w:t>
      </w:r>
    </w:p>
    <w:p w:rsidR="00000000" w:rsidRDefault="00AD095D">
      <w:pPr>
        <w:rPr>
          <w:rFonts w:hint="cs"/>
          <w:rtl/>
        </w:rPr>
      </w:pPr>
      <w:r>
        <w:rPr>
          <w:rFonts w:hint="cs"/>
          <w:rtl/>
        </w:rPr>
        <w:t>סנ"צ נורית זיו</w:t>
      </w:r>
      <w:r>
        <w:rPr>
          <w:rFonts w:hint="cs"/>
          <w:rtl/>
        </w:rPr>
        <w:tab/>
      </w:r>
      <w:r>
        <w:rPr>
          <w:rFonts w:hint="cs"/>
          <w:rtl/>
        </w:rPr>
        <w:tab/>
        <w:t xml:space="preserve"> </w:t>
      </w:r>
      <w:r>
        <w:rPr>
          <w:rtl/>
        </w:rPr>
        <w:t>–</w:t>
      </w:r>
      <w:r>
        <w:rPr>
          <w:rFonts w:hint="cs"/>
          <w:rtl/>
        </w:rPr>
        <w:t xml:space="preserve"> רמ"ד אלימות במשפחה</w:t>
      </w:r>
    </w:p>
    <w:p w:rsidR="00000000" w:rsidRDefault="00AD095D">
      <w:pPr>
        <w:rPr>
          <w:rFonts w:hint="cs"/>
          <w:rtl/>
        </w:rPr>
      </w:pPr>
      <w:r>
        <w:rPr>
          <w:rFonts w:hint="cs"/>
          <w:rtl/>
        </w:rPr>
        <w:t>עו"ד נטע דגן</w:t>
      </w:r>
      <w:r>
        <w:rPr>
          <w:rFonts w:hint="cs"/>
          <w:rtl/>
        </w:rPr>
        <w:tab/>
      </w:r>
      <w:r>
        <w:rPr>
          <w:rFonts w:hint="cs"/>
          <w:rtl/>
        </w:rPr>
        <w:tab/>
      </w:r>
      <w:r>
        <w:rPr>
          <w:rFonts w:hint="cs"/>
          <w:rtl/>
        </w:rPr>
        <w:tab/>
        <w:t xml:space="preserve"> </w:t>
      </w:r>
      <w:r>
        <w:rPr>
          <w:rtl/>
        </w:rPr>
        <w:t>–</w:t>
      </w:r>
      <w:r>
        <w:rPr>
          <w:rFonts w:hint="cs"/>
          <w:rtl/>
        </w:rPr>
        <w:t xml:space="preserve"> הקואליציה להגנה על קורבנות עבירה</w:t>
      </w:r>
    </w:p>
    <w:p w:rsidR="00000000" w:rsidRDefault="00AD095D">
      <w:pPr>
        <w:rPr>
          <w:rFonts w:hint="cs"/>
          <w:rtl/>
        </w:rPr>
      </w:pPr>
      <w:r>
        <w:rPr>
          <w:rFonts w:hint="cs"/>
          <w:rtl/>
        </w:rPr>
        <w:t>נעמה לרנר</w:t>
      </w:r>
      <w:r>
        <w:rPr>
          <w:rFonts w:hint="cs"/>
          <w:rtl/>
        </w:rPr>
        <w:tab/>
      </w:r>
      <w:r>
        <w:rPr>
          <w:rFonts w:hint="cs"/>
          <w:rtl/>
        </w:rPr>
        <w:tab/>
      </w:r>
      <w:r>
        <w:rPr>
          <w:rFonts w:hint="cs"/>
          <w:rtl/>
        </w:rPr>
        <w:tab/>
        <w:t xml:space="preserve"> </w:t>
      </w:r>
      <w:r>
        <w:rPr>
          <w:rtl/>
        </w:rPr>
        <w:t>–</w:t>
      </w:r>
      <w:r>
        <w:rPr>
          <w:rFonts w:hint="cs"/>
          <w:rtl/>
        </w:rPr>
        <w:t xml:space="preserve"> ארגון בזכות</w:t>
      </w:r>
    </w:p>
    <w:p w:rsidR="00000000" w:rsidRDefault="00AD095D">
      <w:pPr>
        <w:rPr>
          <w:rFonts w:hint="cs"/>
          <w:rtl/>
        </w:rPr>
      </w:pPr>
      <w:r>
        <w:rPr>
          <w:rFonts w:hint="cs"/>
          <w:rtl/>
        </w:rPr>
        <w:t>דבורה הורביץ</w:t>
      </w:r>
      <w:r>
        <w:rPr>
          <w:rFonts w:hint="cs"/>
          <w:rtl/>
        </w:rPr>
        <w:tab/>
      </w:r>
      <w:r>
        <w:rPr>
          <w:rFonts w:hint="cs"/>
          <w:rtl/>
        </w:rPr>
        <w:tab/>
        <w:t xml:space="preserve"> </w:t>
      </w:r>
      <w:r>
        <w:rPr>
          <w:rtl/>
        </w:rPr>
        <w:t>–</w:t>
      </w:r>
      <w:r>
        <w:rPr>
          <w:rFonts w:hint="cs"/>
          <w:rtl/>
        </w:rPr>
        <w:t xml:space="preserve"> סגנית מנהלת שירות מבחן לנוער, משרד הרווחה</w:t>
      </w:r>
    </w:p>
    <w:p w:rsidR="00000000" w:rsidRDefault="00AD095D">
      <w:pPr>
        <w:rPr>
          <w:rFonts w:hint="cs"/>
          <w:rtl/>
        </w:rPr>
      </w:pPr>
      <w:r>
        <w:rPr>
          <w:rFonts w:hint="cs"/>
          <w:rtl/>
        </w:rPr>
        <w:t>נילי דניאלי</w:t>
      </w:r>
      <w:r>
        <w:rPr>
          <w:rFonts w:hint="cs"/>
          <w:rtl/>
        </w:rPr>
        <w:tab/>
      </w:r>
      <w:r>
        <w:rPr>
          <w:rFonts w:hint="cs"/>
          <w:rtl/>
        </w:rPr>
        <w:tab/>
      </w:r>
      <w:r>
        <w:rPr>
          <w:rFonts w:hint="cs"/>
          <w:rtl/>
        </w:rPr>
        <w:tab/>
        <w:t xml:space="preserve"> </w:t>
      </w:r>
      <w:r>
        <w:rPr>
          <w:rtl/>
        </w:rPr>
        <w:t>–</w:t>
      </w:r>
      <w:r>
        <w:rPr>
          <w:rFonts w:hint="cs"/>
          <w:rtl/>
        </w:rPr>
        <w:t xml:space="preserve"> אגף שיקום, משרד הרווחה</w:t>
      </w:r>
    </w:p>
    <w:p w:rsidR="00000000" w:rsidRDefault="00AD095D">
      <w:pPr>
        <w:rPr>
          <w:rFonts w:hint="cs"/>
          <w:rtl/>
        </w:rPr>
      </w:pPr>
      <w:r>
        <w:rPr>
          <w:rFonts w:hint="cs"/>
          <w:rtl/>
        </w:rPr>
        <w:t>לאה מאיר</w:t>
      </w:r>
      <w:r>
        <w:rPr>
          <w:rFonts w:hint="cs"/>
          <w:rtl/>
        </w:rPr>
        <w:tab/>
      </w:r>
      <w:r>
        <w:rPr>
          <w:rFonts w:hint="cs"/>
          <w:rtl/>
        </w:rPr>
        <w:tab/>
      </w:r>
      <w:r>
        <w:rPr>
          <w:rFonts w:hint="cs"/>
          <w:rtl/>
        </w:rPr>
        <w:tab/>
        <w:t xml:space="preserve"> </w:t>
      </w:r>
      <w:r>
        <w:rPr>
          <w:rtl/>
        </w:rPr>
        <w:t>–</w:t>
      </w:r>
      <w:r>
        <w:rPr>
          <w:rFonts w:hint="cs"/>
          <w:rtl/>
        </w:rPr>
        <w:t xml:space="preserve"> פקידת סעד ראשית, משרד הרווחה</w:t>
      </w:r>
    </w:p>
    <w:p w:rsidR="00000000" w:rsidRDefault="00AD095D">
      <w:pPr>
        <w:rPr>
          <w:rFonts w:hint="cs"/>
          <w:rtl/>
        </w:rPr>
      </w:pPr>
      <w:r>
        <w:rPr>
          <w:rFonts w:hint="cs"/>
          <w:rtl/>
        </w:rPr>
        <w:t>ד"ר חיה עמינדב</w:t>
      </w:r>
      <w:r>
        <w:rPr>
          <w:rFonts w:hint="cs"/>
          <w:rtl/>
        </w:rPr>
        <w:tab/>
      </w:r>
      <w:r>
        <w:rPr>
          <w:rFonts w:hint="cs"/>
          <w:rtl/>
        </w:rPr>
        <w:tab/>
        <w:t xml:space="preserve"> </w:t>
      </w:r>
      <w:r>
        <w:rPr>
          <w:rtl/>
        </w:rPr>
        <w:t>–</w:t>
      </w:r>
      <w:r>
        <w:rPr>
          <w:rFonts w:hint="cs"/>
          <w:rtl/>
        </w:rPr>
        <w:t xml:space="preserve"> הסתדרות הפסיכולוגים</w:t>
      </w:r>
    </w:p>
    <w:p w:rsidR="00000000" w:rsidRDefault="00AD095D">
      <w:pPr>
        <w:rPr>
          <w:rFonts w:hint="cs"/>
          <w:rtl/>
        </w:rPr>
      </w:pPr>
      <w:r>
        <w:rPr>
          <w:rFonts w:hint="cs"/>
          <w:rtl/>
        </w:rPr>
        <w:t>עו"ד רינת וויגלר</w:t>
      </w:r>
      <w:r>
        <w:rPr>
          <w:rFonts w:hint="cs"/>
          <w:rtl/>
        </w:rPr>
        <w:tab/>
      </w:r>
      <w:r>
        <w:rPr>
          <w:rFonts w:hint="cs"/>
          <w:rtl/>
        </w:rPr>
        <w:tab/>
        <w:t xml:space="preserve"> </w:t>
      </w:r>
      <w:r>
        <w:rPr>
          <w:rtl/>
        </w:rPr>
        <w:t>–</w:t>
      </w:r>
      <w:r>
        <w:rPr>
          <w:rFonts w:hint="cs"/>
          <w:rtl/>
        </w:rPr>
        <w:t xml:space="preserve"> לשכה משפטית, משרד הרווחה</w:t>
      </w:r>
    </w:p>
    <w:p w:rsidR="00000000" w:rsidRDefault="00AD095D">
      <w:pPr>
        <w:rPr>
          <w:rFonts w:hint="cs"/>
          <w:rtl/>
        </w:rPr>
      </w:pPr>
      <w:r>
        <w:rPr>
          <w:rFonts w:hint="cs"/>
          <w:rtl/>
        </w:rPr>
        <w:t>עו"ד שי צרפתי</w:t>
      </w:r>
      <w:r>
        <w:rPr>
          <w:rFonts w:hint="cs"/>
          <w:rtl/>
        </w:rPr>
        <w:tab/>
      </w:r>
      <w:r>
        <w:rPr>
          <w:rFonts w:hint="cs"/>
          <w:rtl/>
        </w:rPr>
        <w:tab/>
        <w:t xml:space="preserve"> </w:t>
      </w:r>
      <w:r>
        <w:rPr>
          <w:rtl/>
        </w:rPr>
        <w:t>–</w:t>
      </w:r>
      <w:r>
        <w:rPr>
          <w:rFonts w:hint="cs"/>
          <w:rtl/>
        </w:rPr>
        <w:t xml:space="preserve"> הלשכה המשפטית, הנהלת בתי המשפט</w:t>
      </w:r>
    </w:p>
    <w:p w:rsidR="00000000" w:rsidRDefault="00AD095D">
      <w:pPr>
        <w:rPr>
          <w:rFonts w:hint="cs"/>
          <w:rtl/>
        </w:rPr>
      </w:pPr>
      <w:r>
        <w:rPr>
          <w:rFonts w:hint="cs"/>
          <w:rtl/>
        </w:rPr>
        <w:t>רחל סעדה</w:t>
      </w:r>
      <w:r>
        <w:rPr>
          <w:rFonts w:hint="cs"/>
          <w:rtl/>
        </w:rPr>
        <w:tab/>
      </w:r>
      <w:r>
        <w:rPr>
          <w:rFonts w:hint="cs"/>
          <w:rtl/>
        </w:rPr>
        <w:tab/>
      </w:r>
      <w:r>
        <w:rPr>
          <w:rFonts w:hint="cs"/>
          <w:rtl/>
        </w:rPr>
        <w:tab/>
        <w:t xml:space="preserve"> </w:t>
      </w:r>
      <w:r>
        <w:rPr>
          <w:rtl/>
        </w:rPr>
        <w:t>–</w:t>
      </w:r>
      <w:r>
        <w:rPr>
          <w:rFonts w:hint="cs"/>
          <w:rtl/>
        </w:rPr>
        <w:t xml:space="preserve"> מתמודדים למען מתמודדים בנפשנו לשקט</w:t>
      </w:r>
    </w:p>
    <w:p w:rsidR="00000000" w:rsidRDefault="00AD095D">
      <w:pPr>
        <w:rPr>
          <w:rFonts w:hint="cs"/>
          <w:rtl/>
        </w:rPr>
      </w:pPr>
      <w:r>
        <w:rPr>
          <w:rFonts w:hint="cs"/>
          <w:rtl/>
        </w:rPr>
        <w:t>עו"ד קרן גלאון-לרנר</w:t>
      </w:r>
      <w:r>
        <w:rPr>
          <w:rFonts w:hint="cs"/>
          <w:rtl/>
        </w:rPr>
        <w:tab/>
        <w:t xml:space="preserve"> </w:t>
      </w:r>
      <w:r>
        <w:rPr>
          <w:rtl/>
        </w:rPr>
        <w:t>–</w:t>
      </w:r>
      <w:r>
        <w:rPr>
          <w:rFonts w:hint="cs"/>
          <w:rtl/>
        </w:rPr>
        <w:t xml:space="preserve"> לשכה משפטית, המשרד ל</w:t>
      </w:r>
      <w:r>
        <w:rPr>
          <w:rFonts w:hint="cs"/>
          <w:rtl/>
        </w:rPr>
        <w:t>ביטחון הפנים</w:t>
      </w:r>
    </w:p>
    <w:p w:rsidR="00000000" w:rsidRDefault="00AD095D">
      <w:pPr>
        <w:rPr>
          <w:rFonts w:hint="cs"/>
          <w:rtl/>
        </w:rPr>
      </w:pPr>
      <w:r>
        <w:rPr>
          <w:rFonts w:hint="cs"/>
          <w:rtl/>
        </w:rPr>
        <w:t>נצ"מ אלינוער מזוז</w:t>
      </w:r>
      <w:r>
        <w:rPr>
          <w:rFonts w:hint="cs"/>
          <w:rtl/>
        </w:rPr>
        <w:tab/>
      </w:r>
      <w:r>
        <w:rPr>
          <w:rFonts w:hint="cs"/>
          <w:rtl/>
        </w:rPr>
        <w:tab/>
        <w:t xml:space="preserve"> </w:t>
      </w:r>
      <w:r>
        <w:rPr>
          <w:rtl/>
        </w:rPr>
        <w:t>–</w:t>
      </w:r>
      <w:r>
        <w:rPr>
          <w:rFonts w:hint="cs"/>
          <w:rtl/>
        </w:rPr>
        <w:t xml:space="preserve"> המשרד לביטחון הפנים</w:t>
      </w:r>
    </w:p>
    <w:p w:rsidR="00000000" w:rsidRDefault="00AD095D">
      <w:pPr>
        <w:rPr>
          <w:rFonts w:hint="cs"/>
          <w:rtl/>
        </w:rPr>
      </w:pPr>
      <w:r>
        <w:rPr>
          <w:rFonts w:hint="cs"/>
          <w:rtl/>
        </w:rPr>
        <w:t>שרונה עבר-הדני</w:t>
      </w:r>
      <w:r>
        <w:rPr>
          <w:rFonts w:hint="cs"/>
          <w:rtl/>
        </w:rPr>
        <w:tab/>
      </w:r>
      <w:r>
        <w:rPr>
          <w:rFonts w:hint="cs"/>
          <w:rtl/>
        </w:rPr>
        <w:tab/>
        <w:t xml:space="preserve"> </w:t>
      </w:r>
      <w:r>
        <w:rPr>
          <w:rtl/>
        </w:rPr>
        <w:t>–</w:t>
      </w:r>
      <w:r>
        <w:rPr>
          <w:rFonts w:hint="cs"/>
          <w:rtl/>
        </w:rPr>
        <w:t xml:space="preserve"> משרד הבריאות</w:t>
      </w:r>
    </w:p>
    <w:p w:rsidR="00000000" w:rsidRDefault="00AD095D">
      <w:pPr>
        <w:rPr>
          <w:rFonts w:hint="cs"/>
          <w:rtl/>
        </w:rPr>
      </w:pPr>
      <w:r>
        <w:rPr>
          <w:rFonts w:hint="cs"/>
          <w:rtl/>
        </w:rPr>
        <w:t>ד"ר משה קלואן</w:t>
      </w:r>
      <w:r>
        <w:rPr>
          <w:rFonts w:hint="cs"/>
          <w:rtl/>
        </w:rPr>
        <w:tab/>
      </w:r>
      <w:r>
        <w:rPr>
          <w:rFonts w:hint="cs"/>
          <w:rtl/>
        </w:rPr>
        <w:tab/>
        <w:t xml:space="preserve"> </w:t>
      </w:r>
      <w:r>
        <w:rPr>
          <w:rtl/>
        </w:rPr>
        <w:t>–</w:t>
      </w:r>
      <w:r>
        <w:rPr>
          <w:rFonts w:hint="cs"/>
          <w:rtl/>
        </w:rPr>
        <w:t xml:space="preserve"> פסיכיאטר מחוז ירושלים, משרד הבריאות</w:t>
      </w:r>
    </w:p>
    <w:p w:rsidR="00000000" w:rsidRDefault="00AD095D">
      <w:pPr>
        <w:rPr>
          <w:rFonts w:hint="cs"/>
          <w:rtl/>
        </w:rPr>
      </w:pPr>
      <w:r>
        <w:rPr>
          <w:rFonts w:hint="cs"/>
          <w:rtl/>
        </w:rPr>
        <w:t>פרופ' אלי שמיר</w:t>
      </w:r>
      <w:r>
        <w:rPr>
          <w:rFonts w:hint="cs"/>
          <w:rtl/>
        </w:rPr>
        <w:tab/>
      </w:r>
      <w:r>
        <w:rPr>
          <w:rFonts w:hint="cs"/>
          <w:rtl/>
        </w:rPr>
        <w:tab/>
        <w:t xml:space="preserve"> </w:t>
      </w:r>
      <w:r>
        <w:rPr>
          <w:rtl/>
        </w:rPr>
        <w:t>–</w:t>
      </w:r>
      <w:r>
        <w:rPr>
          <w:rFonts w:hint="cs"/>
          <w:rtl/>
        </w:rPr>
        <w:t xml:space="preserve"> יו"ר עוצמה</w:t>
      </w:r>
    </w:p>
    <w:p w:rsidR="00000000" w:rsidRDefault="00AD095D">
      <w:pPr>
        <w:rPr>
          <w:rFonts w:hint="cs"/>
          <w:rtl/>
        </w:rPr>
      </w:pPr>
    </w:p>
    <w:p w:rsidR="00000000" w:rsidRDefault="00AD095D">
      <w:pPr>
        <w:tabs>
          <w:tab w:val="left" w:pos="1930"/>
        </w:tabs>
        <w:rPr>
          <w:rFonts w:hint="cs"/>
          <w:rtl/>
        </w:rPr>
      </w:pPr>
      <w:r>
        <w:rPr>
          <w:b/>
          <w:bCs/>
          <w:u w:val="single"/>
          <w:rtl/>
        </w:rPr>
        <w:t>יוע</w:t>
      </w:r>
      <w:r>
        <w:rPr>
          <w:rFonts w:hint="cs"/>
          <w:b/>
          <w:bCs/>
          <w:u w:val="single"/>
          <w:rtl/>
        </w:rPr>
        <w:t>צת</w:t>
      </w:r>
      <w:r>
        <w:rPr>
          <w:b/>
          <w:bCs/>
          <w:u w:val="single"/>
          <w:rtl/>
        </w:rPr>
        <w:t xml:space="preserve"> משפטי</w:t>
      </w:r>
      <w:r>
        <w:rPr>
          <w:rFonts w:hint="cs"/>
          <w:b/>
          <w:bCs/>
          <w:u w:val="single"/>
          <w:rtl/>
        </w:rPr>
        <w:t>ת</w:t>
      </w:r>
      <w:r>
        <w:rPr>
          <w:b/>
          <w:bCs/>
          <w:rtl/>
        </w:rPr>
        <w:t>:</w:t>
      </w:r>
      <w:r>
        <w:rPr>
          <w:rFonts w:hint="cs"/>
          <w:b/>
          <w:bCs/>
          <w:rtl/>
        </w:rPr>
        <w:t xml:space="preserve"> </w:t>
      </w:r>
      <w:r>
        <w:rPr>
          <w:rFonts w:hint="cs"/>
          <w:rtl/>
        </w:rPr>
        <w:t xml:space="preserve">אפרת רוזן </w:t>
      </w:r>
    </w:p>
    <w:p w:rsidR="00000000" w:rsidRDefault="00AD095D">
      <w:pPr>
        <w:rPr>
          <w:rFonts w:hint="cs"/>
          <w:rtl/>
        </w:rPr>
      </w:pPr>
    </w:p>
    <w:p w:rsidR="00000000" w:rsidRDefault="00AD095D">
      <w:pPr>
        <w:rPr>
          <w:rFonts w:hint="cs"/>
          <w:rtl/>
        </w:rPr>
      </w:pPr>
      <w:r>
        <w:rPr>
          <w:rFonts w:hint="cs"/>
          <w:b/>
          <w:bCs/>
          <w:u w:val="single"/>
          <w:rtl/>
        </w:rPr>
        <w:t>רשמת פרלמנטרית:</w:t>
      </w:r>
      <w:r>
        <w:rPr>
          <w:rFonts w:hint="cs"/>
          <w:rtl/>
        </w:rPr>
        <w:t xml:space="preserve"> שרון רפאלי</w:t>
      </w:r>
    </w:p>
    <w:p w:rsidR="00000000" w:rsidRDefault="00AD095D">
      <w:pPr>
        <w:tabs>
          <w:tab w:val="left" w:pos="1221"/>
        </w:tabs>
        <w:jc w:val="center"/>
        <w:rPr>
          <w:rFonts w:hint="cs"/>
          <w:b/>
          <w:bCs/>
          <w:u w:val="single"/>
          <w:rtl/>
        </w:rPr>
      </w:pPr>
      <w:r>
        <w:rPr>
          <w:rtl/>
        </w:rPr>
        <w:br w:type="page"/>
      </w:r>
      <w:r>
        <w:rPr>
          <w:rFonts w:hint="cs"/>
          <w:b/>
          <w:bCs/>
          <w:u w:val="single"/>
          <w:rtl/>
        </w:rPr>
        <w:lastRenderedPageBreak/>
        <w:t>הצעת חוק הליכי חקירה והעדה (הת</w:t>
      </w:r>
      <w:r>
        <w:rPr>
          <w:rFonts w:hint="cs"/>
          <w:b/>
          <w:bCs/>
          <w:u w:val="single"/>
          <w:rtl/>
        </w:rPr>
        <w:t>אמה לאנשים עם מוגבלות שכלית או נפשית),</w:t>
      </w:r>
    </w:p>
    <w:p w:rsidR="00000000" w:rsidRDefault="00AD095D">
      <w:pPr>
        <w:jc w:val="center"/>
        <w:rPr>
          <w:rFonts w:hint="cs"/>
          <w:b/>
          <w:bCs/>
          <w:u w:val="single"/>
          <w:rtl/>
        </w:rPr>
      </w:pPr>
      <w:r>
        <w:rPr>
          <w:rFonts w:hint="cs"/>
          <w:b/>
          <w:bCs/>
          <w:u w:val="single"/>
          <w:rtl/>
        </w:rPr>
        <w:t xml:space="preserve">התשס"ד </w:t>
      </w:r>
      <w:r>
        <w:rPr>
          <w:b/>
          <w:bCs/>
          <w:u w:val="single"/>
          <w:rtl/>
        </w:rPr>
        <w:t>–</w:t>
      </w:r>
      <w:r>
        <w:rPr>
          <w:rFonts w:hint="cs"/>
          <w:b/>
          <w:bCs/>
          <w:u w:val="single"/>
          <w:rtl/>
        </w:rPr>
        <w:t xml:space="preserve"> 2004)</w:t>
      </w:r>
    </w:p>
    <w:p w:rsidR="00000000" w:rsidRDefault="00AD095D">
      <w:pPr>
        <w:rPr>
          <w:rFonts w:hint="cs"/>
          <w:rtl/>
        </w:rPr>
      </w:pPr>
    </w:p>
    <w:p w:rsidR="00000000" w:rsidRDefault="00AD095D">
      <w:pPr>
        <w:rPr>
          <w:rFonts w:hint="cs"/>
          <w:rtl/>
        </w:rPr>
      </w:pPr>
    </w:p>
    <w:p w:rsidR="00000000" w:rsidRDefault="00AD095D">
      <w:pPr>
        <w:rPr>
          <w:rFonts w:hint="cs"/>
          <w:u w:val="single"/>
          <w:rtl/>
        </w:rPr>
      </w:pPr>
      <w:r>
        <w:rPr>
          <w:rFonts w:hint="cs"/>
          <w:u w:val="single"/>
          <w:rtl/>
        </w:rPr>
        <w:t>היו"ר מיכאל איתן:</w:t>
      </w:r>
    </w:p>
    <w:p w:rsidR="00000000" w:rsidRDefault="00AD095D">
      <w:pPr>
        <w:rPr>
          <w:rFonts w:hint="cs"/>
          <w:u w:val="single"/>
          <w:rtl/>
        </w:rPr>
      </w:pPr>
    </w:p>
    <w:p w:rsidR="00000000" w:rsidRDefault="00AD095D">
      <w:pPr>
        <w:rPr>
          <w:rFonts w:hint="cs"/>
          <w:rtl/>
        </w:rPr>
      </w:pPr>
      <w:r>
        <w:rPr>
          <w:rFonts w:hint="cs"/>
          <w:rtl/>
        </w:rPr>
        <w:tab/>
        <w:t xml:space="preserve">בוקר טוב. זאת ישיבה בלתי שגרתית של הוועדה. כל-כך הרבה נשים, וכל-כך הרבה גברים </w:t>
      </w:r>
      <w:r>
        <w:rPr>
          <w:rtl/>
        </w:rPr>
        <w:t>–</w:t>
      </w:r>
      <w:r>
        <w:rPr>
          <w:rFonts w:hint="cs"/>
          <w:rtl/>
        </w:rPr>
        <w:t xml:space="preserve"> זה לא קורה לעיתים קרובות כאן, אבל מעניין אותי למה זה קרה בישיבה הזאת דווקא.</w:t>
      </w:r>
    </w:p>
    <w:p w:rsidR="00000000" w:rsidRDefault="00AD095D">
      <w:pPr>
        <w:rPr>
          <w:rFonts w:hint="cs"/>
          <w:rtl/>
        </w:rPr>
      </w:pPr>
    </w:p>
    <w:p w:rsidR="00000000" w:rsidRDefault="00AD095D">
      <w:pPr>
        <w:rPr>
          <w:rFonts w:hint="cs"/>
          <w:u w:val="single"/>
          <w:rtl/>
        </w:rPr>
      </w:pPr>
      <w:r>
        <w:rPr>
          <w:rFonts w:hint="cs"/>
          <w:u w:val="single"/>
          <w:rtl/>
        </w:rPr>
        <w:t>אלי שמיר:</w:t>
      </w:r>
    </w:p>
    <w:p w:rsidR="00000000" w:rsidRDefault="00AD095D">
      <w:pPr>
        <w:rPr>
          <w:rFonts w:hint="cs"/>
          <w:u w:val="single"/>
          <w:rtl/>
        </w:rPr>
      </w:pPr>
    </w:p>
    <w:p w:rsidR="00000000" w:rsidRDefault="00AD095D">
      <w:pPr>
        <w:pStyle w:val="a6"/>
        <w:rPr>
          <w:rFonts w:hint="cs"/>
          <w:rtl/>
        </w:rPr>
      </w:pPr>
      <w:r>
        <w:rPr>
          <w:rFonts w:hint="cs"/>
          <w:rtl/>
        </w:rPr>
        <w:tab/>
        <w:t>בארגון שלנו</w:t>
      </w:r>
      <w:r>
        <w:rPr>
          <w:rFonts w:hint="cs"/>
          <w:rtl/>
        </w:rPr>
        <w:t xml:space="preserve"> לפחות, רוב הפעילים הם נשים משום שפגיעה נפשית באחד מבני המשפחה בדרך-כלל פוגעת באישה. </w:t>
      </w:r>
    </w:p>
    <w:p w:rsidR="00000000" w:rsidRDefault="00AD095D">
      <w:pPr>
        <w:rPr>
          <w:rFonts w:hint="cs"/>
          <w:rtl/>
        </w:rPr>
      </w:pPr>
    </w:p>
    <w:p w:rsidR="00000000" w:rsidRDefault="00AD095D">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מיכאל איתן:</w:t>
      </w:r>
    </w:p>
    <w:p w:rsidR="00000000" w:rsidRDefault="00AD095D">
      <w:pPr>
        <w:rPr>
          <w:u w:val="single"/>
          <w:rtl/>
        </w:rPr>
      </w:pPr>
    </w:p>
    <w:p w:rsidR="00000000" w:rsidRDefault="00AD095D">
      <w:pPr>
        <w:rPr>
          <w:rFonts w:hint="cs"/>
          <w:rtl/>
        </w:rPr>
      </w:pPr>
      <w:r>
        <w:tab/>
      </w:r>
      <w:r>
        <w:rPr>
          <w:rFonts w:hint="cs"/>
          <w:rtl/>
        </w:rPr>
        <w:t>אני דווקא מנסה לחשוב בהיבטים קצת יותר רחבים. רוב העובדים הסוציאליים הם נשים, גם במחלקות האלה במשטרה הנשים יותר בולטות, מורות הן נשים, פרקליטות יש היו</w:t>
      </w:r>
      <w:r>
        <w:rPr>
          <w:rFonts w:hint="cs"/>
          <w:rtl/>
        </w:rPr>
        <w:t>ם יותר. לכן כשאנחנו דנים בנושא שקשור בעבודה סוציאלית, יש יותר נשים.</w:t>
      </w:r>
    </w:p>
    <w:p w:rsidR="00000000" w:rsidRDefault="00AD095D">
      <w:pPr>
        <w:rPr>
          <w:rFonts w:hint="cs"/>
          <w:rtl/>
        </w:rPr>
      </w:pPr>
    </w:p>
    <w:p w:rsidR="00000000" w:rsidRDefault="00AD095D">
      <w:pPr>
        <w:rPr>
          <w:rFonts w:hint="cs"/>
          <w:u w:val="single"/>
          <w:rtl/>
        </w:rPr>
      </w:pPr>
      <w:r>
        <w:rPr>
          <w:rFonts w:hint="cs"/>
          <w:u w:val="single"/>
          <w:rtl/>
        </w:rPr>
        <w:t>אפרת רוזן:</w:t>
      </w:r>
    </w:p>
    <w:p w:rsidR="00000000" w:rsidRDefault="00AD095D">
      <w:pPr>
        <w:rPr>
          <w:rFonts w:hint="cs"/>
          <w:u w:val="single"/>
          <w:rtl/>
        </w:rPr>
      </w:pPr>
    </w:p>
    <w:p w:rsidR="00000000" w:rsidRDefault="00AD095D">
      <w:pPr>
        <w:rPr>
          <w:rFonts w:hint="cs"/>
          <w:rtl/>
        </w:rPr>
      </w:pPr>
      <w:r>
        <w:rPr>
          <w:rFonts w:hint="cs"/>
          <w:rtl/>
        </w:rPr>
        <w:tab/>
        <w:t xml:space="preserve">אנחנו בישיבה שלישית בנושא הצעת חוק הליכי חקירה והעדה (התאמה לאנשים עם מוגבלות שכלית או נפשית). בדיונים הקודמים עברנו על ההוראות הכלליות בפרק א'; התחלנו את פרק ב' בנושא חקירה </w:t>
      </w:r>
      <w:r>
        <w:rPr>
          <w:rFonts w:hint="cs"/>
          <w:rtl/>
        </w:rPr>
        <w:t>של אדם עם מוגבלות. אנחנו בסימן א': חקירת אדם עם מוגבלות שכלית, הגענו לסעיף 6. היו כמה דברים שנשארו פתוחים בדיונים הקודמים, אבל מכיוון שאפשר לסגור אותם באמת רק אחרי דיון בכל הוראות החוק כדי שנראה את כל האיזונים שנוצרו אני מציעה שנמשיך הלאה בסעיפים ובסוף נחז</w:t>
      </w:r>
      <w:r>
        <w:rPr>
          <w:rFonts w:hint="cs"/>
          <w:rtl/>
        </w:rPr>
        <w:t xml:space="preserve">ור להוראות שנשארו פתוחות. </w:t>
      </w:r>
    </w:p>
    <w:p w:rsidR="00000000" w:rsidRDefault="00AD095D">
      <w:pPr>
        <w:rPr>
          <w:rFonts w:hint="cs"/>
          <w:rtl/>
        </w:rPr>
      </w:pPr>
    </w:p>
    <w:p w:rsidR="00000000" w:rsidRDefault="00AD095D">
      <w:pPr>
        <w:rPr>
          <w:rFonts w:hint="cs"/>
          <w:rtl/>
        </w:rPr>
      </w:pPr>
      <w:r>
        <w:rPr>
          <w:rFonts w:hint="cs"/>
          <w:rtl/>
        </w:rPr>
        <w:t xml:space="preserve">מינוי </w:t>
      </w:r>
      <w:r>
        <w:rPr>
          <w:rFonts w:hint="cs"/>
          <w:rtl/>
        </w:rPr>
        <w:tab/>
      </w:r>
      <w:r>
        <w:rPr>
          <w:rFonts w:hint="cs"/>
          <w:rtl/>
        </w:rPr>
        <w:tab/>
        <w:t xml:space="preserve">6. שר הרווחה ימנה לעניין חקירת אנשים עם מוגבלויות שכלויות לפי חוק זה, </w:t>
      </w:r>
    </w:p>
    <w:p w:rsidR="00000000" w:rsidRDefault="00AD095D">
      <w:pPr>
        <w:rPr>
          <w:rFonts w:hint="cs"/>
          <w:rtl/>
        </w:rPr>
      </w:pPr>
      <w:r>
        <w:rPr>
          <w:rFonts w:hint="cs"/>
          <w:rtl/>
        </w:rPr>
        <w:t xml:space="preserve">חוקרים </w:t>
      </w:r>
      <w:r>
        <w:rPr>
          <w:rFonts w:hint="cs"/>
          <w:rtl/>
        </w:rPr>
        <w:tab/>
        <w:t xml:space="preserve">    חוקרים מיוחדים שהם פסיכולוגים, עובדים סוציאליים, קרימינולוגיים קליניים</w:t>
      </w:r>
    </w:p>
    <w:p w:rsidR="00000000" w:rsidRDefault="00AD095D">
      <w:pPr>
        <w:rPr>
          <w:rFonts w:hint="cs"/>
          <w:rtl/>
        </w:rPr>
      </w:pPr>
      <w:r>
        <w:rPr>
          <w:rFonts w:hint="cs"/>
          <w:rtl/>
        </w:rPr>
        <w:t xml:space="preserve">מיוחדים </w:t>
      </w:r>
      <w:r>
        <w:rPr>
          <w:rFonts w:hint="cs"/>
          <w:rtl/>
        </w:rPr>
        <w:tab/>
        <w:t xml:space="preserve">    או בעלי הכשרה בתחום החינוך המיוחד; החוקרים המיוחדים י</w:t>
      </w:r>
      <w:r>
        <w:rPr>
          <w:rFonts w:hint="cs"/>
          <w:rtl/>
        </w:rPr>
        <w:t xml:space="preserve">קבלו הכשרה </w:t>
      </w:r>
    </w:p>
    <w:p w:rsidR="00000000" w:rsidRDefault="00AD095D">
      <w:pPr>
        <w:rPr>
          <w:rFonts w:hint="cs"/>
          <w:rtl/>
        </w:rPr>
      </w:pPr>
      <w:r>
        <w:rPr>
          <w:rFonts w:hint="cs"/>
          <w:rtl/>
        </w:rPr>
        <w:t>והכשרתם</w:t>
      </w:r>
      <w:r>
        <w:rPr>
          <w:rFonts w:hint="cs"/>
          <w:rtl/>
        </w:rPr>
        <w:tab/>
        <w:t xml:space="preserve">    לצורך תפקידם, כפי שיקבע שר הרווחה בהתייעצות עם השר לביטחון הפנים.</w:t>
      </w:r>
    </w:p>
    <w:p w:rsidR="00000000" w:rsidRDefault="00AD095D">
      <w:pPr>
        <w:rPr>
          <w:rFonts w:hint="cs"/>
          <w:rtl/>
        </w:rPr>
      </w:pPr>
    </w:p>
    <w:p w:rsidR="00000000" w:rsidRDefault="00AD095D">
      <w:pPr>
        <w:rPr>
          <w:rFonts w:hint="cs"/>
          <w:u w:val="single"/>
          <w:rtl/>
        </w:rPr>
      </w:pPr>
      <w:r>
        <w:rPr>
          <w:rFonts w:hint="cs"/>
          <w:u w:val="single"/>
          <w:rtl/>
        </w:rPr>
        <w:t>דבורה הורביץ:</w:t>
      </w:r>
    </w:p>
    <w:p w:rsidR="00000000" w:rsidRDefault="00AD095D">
      <w:pPr>
        <w:rPr>
          <w:rFonts w:hint="cs"/>
          <w:u w:val="single"/>
          <w:rtl/>
        </w:rPr>
      </w:pPr>
    </w:p>
    <w:p w:rsidR="00000000" w:rsidRDefault="00AD095D">
      <w:pPr>
        <w:rPr>
          <w:rFonts w:hint="cs"/>
          <w:rtl/>
        </w:rPr>
      </w:pPr>
      <w:r>
        <w:rPr>
          <w:rFonts w:hint="cs"/>
          <w:rtl/>
        </w:rPr>
        <w:tab/>
        <w:t>אני חושבת שהם צריכים להיות עובדים סוציאליים.</w:t>
      </w:r>
    </w:p>
    <w:p w:rsidR="00000000" w:rsidRDefault="00AD095D">
      <w:pPr>
        <w:rPr>
          <w:rFonts w:hint="cs"/>
          <w:rtl/>
        </w:rPr>
      </w:pPr>
    </w:p>
    <w:p w:rsidR="00000000" w:rsidRDefault="00AD095D">
      <w:pPr>
        <w:rPr>
          <w:rFonts w:hint="cs"/>
          <w:u w:val="single"/>
          <w:rtl/>
        </w:rPr>
      </w:pPr>
      <w:r>
        <w:rPr>
          <w:rFonts w:hint="cs"/>
          <w:u w:val="single"/>
          <w:rtl/>
        </w:rPr>
        <w:t>דפנה ביינוול:</w:t>
      </w:r>
    </w:p>
    <w:p w:rsidR="00000000" w:rsidRDefault="00AD095D">
      <w:pPr>
        <w:rPr>
          <w:rFonts w:hint="cs"/>
          <w:u w:val="single"/>
          <w:rtl/>
        </w:rPr>
      </w:pPr>
    </w:p>
    <w:p w:rsidR="00000000" w:rsidRDefault="00AD095D">
      <w:pPr>
        <w:rPr>
          <w:rFonts w:hint="cs"/>
          <w:rtl/>
        </w:rPr>
      </w:pPr>
      <w:r>
        <w:rPr>
          <w:rFonts w:hint="cs"/>
          <w:rtl/>
        </w:rPr>
        <w:tab/>
        <w:t>אמרת את זה בכל המקומות, והיו התנגדויות, ובסוף זה הנוסח.</w:t>
      </w:r>
    </w:p>
    <w:p w:rsidR="00000000" w:rsidRDefault="00AD095D">
      <w:pPr>
        <w:rPr>
          <w:rFonts w:hint="cs"/>
          <w:rtl/>
        </w:rPr>
      </w:pPr>
    </w:p>
    <w:p w:rsidR="00000000" w:rsidRDefault="00AD095D">
      <w:pPr>
        <w:textAlignment w:val="auto"/>
        <w:rPr>
          <w:u w:val="single"/>
        </w:rPr>
      </w:pPr>
      <w:r>
        <w:rPr>
          <w:rFonts w:hint="eastAsia"/>
          <w:u w:val="single"/>
          <w:rtl/>
        </w:rPr>
        <w:t>דבורה</w:t>
      </w:r>
      <w:r>
        <w:rPr>
          <w:u w:val="single"/>
          <w:rtl/>
        </w:rPr>
        <w:t xml:space="preserve"> הורביץ:</w:t>
      </w:r>
    </w:p>
    <w:p w:rsidR="00000000" w:rsidRDefault="00AD095D">
      <w:pPr>
        <w:rPr>
          <w:u w:val="single"/>
          <w:rtl/>
        </w:rPr>
      </w:pPr>
    </w:p>
    <w:p w:rsidR="00000000" w:rsidRDefault="00AD095D">
      <w:pPr>
        <w:rPr>
          <w:rFonts w:hint="cs"/>
          <w:rtl/>
        </w:rPr>
      </w:pPr>
      <w:r>
        <w:tab/>
      </w:r>
      <w:r>
        <w:rPr>
          <w:rFonts w:hint="cs"/>
          <w:rtl/>
        </w:rPr>
        <w:t>אני חושבת שהמק</w:t>
      </w:r>
      <w:r>
        <w:rPr>
          <w:rFonts w:hint="cs"/>
          <w:rtl/>
        </w:rPr>
        <w:t>צוע שמתאים ביותר לבצע את העבודה של חקירת אנשים עם מוגבלויות היא עבודה סוציאלית כי ההכשרה שלהם היא אינטגרטיבית, כוללנית, מותאמת, הם באים כבר אחרי הכשרה בעבודת שדה.</w:t>
      </w:r>
    </w:p>
    <w:p w:rsidR="00000000" w:rsidRDefault="00AD095D">
      <w:pPr>
        <w:rPr>
          <w:rFonts w:hint="cs"/>
          <w:rtl/>
        </w:rPr>
      </w:pPr>
    </w:p>
    <w:p w:rsidR="00000000" w:rsidRDefault="00AD095D">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מיכאל איתן:</w:t>
      </w:r>
    </w:p>
    <w:p w:rsidR="00000000" w:rsidRDefault="00AD095D">
      <w:pPr>
        <w:rPr>
          <w:u w:val="single"/>
          <w:rtl/>
        </w:rPr>
      </w:pPr>
    </w:p>
    <w:p w:rsidR="00000000" w:rsidRDefault="00AD095D">
      <w:pPr>
        <w:rPr>
          <w:rFonts w:hint="cs"/>
          <w:rtl/>
        </w:rPr>
      </w:pPr>
      <w:r>
        <w:tab/>
      </w:r>
      <w:r>
        <w:rPr>
          <w:rFonts w:hint="cs"/>
          <w:rtl/>
        </w:rPr>
        <w:t>מישהו הציע שלא יהיו עובדים סוציאליים?</w:t>
      </w:r>
    </w:p>
    <w:p w:rsidR="00000000" w:rsidRDefault="00AD095D">
      <w:pPr>
        <w:rPr>
          <w:rFonts w:hint="cs"/>
          <w:rtl/>
        </w:rPr>
      </w:pPr>
    </w:p>
    <w:p w:rsidR="00000000" w:rsidRDefault="00AD095D">
      <w:pPr>
        <w:textAlignment w:val="auto"/>
        <w:rPr>
          <w:u w:val="single"/>
        </w:rPr>
      </w:pPr>
      <w:r>
        <w:rPr>
          <w:rFonts w:hint="eastAsia"/>
          <w:u w:val="single"/>
          <w:rtl/>
        </w:rPr>
        <w:t>דפנה</w:t>
      </w:r>
      <w:r>
        <w:rPr>
          <w:u w:val="single"/>
          <w:rtl/>
        </w:rPr>
        <w:t xml:space="preserve"> ביינוול:</w:t>
      </w:r>
    </w:p>
    <w:p w:rsidR="00000000" w:rsidRDefault="00AD095D">
      <w:pPr>
        <w:rPr>
          <w:u w:val="single"/>
          <w:rtl/>
        </w:rPr>
      </w:pPr>
    </w:p>
    <w:p w:rsidR="00000000" w:rsidRDefault="00AD095D">
      <w:pPr>
        <w:rPr>
          <w:rFonts w:hint="cs"/>
          <w:rtl/>
        </w:rPr>
      </w:pPr>
      <w:r>
        <w:tab/>
      </w:r>
      <w:r>
        <w:rPr>
          <w:rFonts w:hint="cs"/>
          <w:rtl/>
        </w:rPr>
        <w:t>היא חושבת שהם צרי</w:t>
      </w:r>
      <w:r>
        <w:rPr>
          <w:rFonts w:hint="cs"/>
          <w:rtl/>
        </w:rPr>
        <w:t>כים להיות רק עובדים סוציאליים.</w:t>
      </w:r>
    </w:p>
    <w:p w:rsidR="00000000" w:rsidRDefault="00AD095D">
      <w:pPr>
        <w:rPr>
          <w:rFonts w:hint="cs"/>
          <w:rtl/>
        </w:rPr>
      </w:pPr>
    </w:p>
    <w:p w:rsidR="00000000" w:rsidRDefault="00AD095D">
      <w:pPr>
        <w:textAlignment w:val="auto"/>
        <w:rPr>
          <w:u w:val="single"/>
        </w:rPr>
      </w:pPr>
      <w:r>
        <w:rPr>
          <w:rFonts w:hint="eastAsia"/>
          <w:u w:val="single"/>
          <w:rtl/>
        </w:rPr>
        <w:t>דבורה</w:t>
      </w:r>
      <w:r>
        <w:rPr>
          <w:u w:val="single"/>
          <w:rtl/>
        </w:rPr>
        <w:t xml:space="preserve"> הורביץ:</w:t>
      </w:r>
    </w:p>
    <w:p w:rsidR="00000000" w:rsidRDefault="00AD095D">
      <w:pPr>
        <w:rPr>
          <w:u w:val="single"/>
          <w:rtl/>
        </w:rPr>
      </w:pPr>
    </w:p>
    <w:p w:rsidR="00000000" w:rsidRDefault="00AD095D">
      <w:pPr>
        <w:rPr>
          <w:rFonts w:hint="cs"/>
          <w:rtl/>
        </w:rPr>
      </w:pPr>
      <w:r>
        <w:lastRenderedPageBreak/>
        <w:tab/>
      </w:r>
      <w:r>
        <w:rPr>
          <w:rFonts w:hint="cs"/>
          <w:rtl/>
        </w:rPr>
        <w:t>אני חושבת שזה צריך להיות רק עובדים סוציאליים.</w:t>
      </w:r>
    </w:p>
    <w:p w:rsidR="00000000" w:rsidRDefault="00AD095D">
      <w:pPr>
        <w:rPr>
          <w:rtl/>
        </w:rPr>
      </w:pPr>
    </w:p>
    <w:p w:rsidR="00000000" w:rsidRDefault="00AD095D">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מיכאל איתן:</w:t>
      </w:r>
    </w:p>
    <w:p w:rsidR="00000000" w:rsidRDefault="00AD095D">
      <w:pPr>
        <w:rPr>
          <w:u w:val="single"/>
          <w:rtl/>
        </w:rPr>
      </w:pPr>
    </w:p>
    <w:p w:rsidR="00000000" w:rsidRDefault="00AD095D">
      <w:pPr>
        <w:rPr>
          <w:rFonts w:hint="cs"/>
          <w:rtl/>
        </w:rPr>
      </w:pPr>
      <w:r>
        <w:tab/>
      </w:r>
      <w:r>
        <w:rPr>
          <w:rFonts w:hint="cs"/>
          <w:rtl/>
        </w:rPr>
        <w:t>בסדר, אז יהיו גם עובדים סוציאליים.</w:t>
      </w:r>
    </w:p>
    <w:p w:rsidR="00000000" w:rsidRDefault="00AD095D">
      <w:pPr>
        <w:rPr>
          <w:rtl/>
        </w:rPr>
      </w:pPr>
    </w:p>
    <w:p w:rsidR="00000000" w:rsidRDefault="00AD095D">
      <w:pPr>
        <w:textAlignment w:val="auto"/>
        <w:rPr>
          <w:u w:val="single"/>
        </w:rPr>
      </w:pPr>
      <w:r>
        <w:rPr>
          <w:rFonts w:hint="eastAsia"/>
          <w:u w:val="single"/>
          <w:rtl/>
        </w:rPr>
        <w:t>דפנה</w:t>
      </w:r>
      <w:r>
        <w:rPr>
          <w:u w:val="single"/>
          <w:rtl/>
        </w:rPr>
        <w:t xml:space="preserve"> ביינוול:</w:t>
      </w:r>
    </w:p>
    <w:p w:rsidR="00000000" w:rsidRDefault="00AD095D">
      <w:pPr>
        <w:rPr>
          <w:u w:val="single"/>
          <w:rtl/>
        </w:rPr>
      </w:pPr>
    </w:p>
    <w:p w:rsidR="00000000" w:rsidRDefault="00AD095D">
      <w:pPr>
        <w:rPr>
          <w:rFonts w:hint="cs"/>
          <w:rtl/>
        </w:rPr>
      </w:pPr>
      <w:r>
        <w:tab/>
      </w:r>
      <w:r>
        <w:rPr>
          <w:rFonts w:hint="cs"/>
          <w:rtl/>
        </w:rPr>
        <w:t>אנחנו לא הסכמנו לכך גם בוועדות. למה אנחנו צריכים להגביל את זה?</w:t>
      </w:r>
    </w:p>
    <w:p w:rsidR="00000000" w:rsidRDefault="00AD095D">
      <w:pPr>
        <w:rPr>
          <w:rtl/>
        </w:rPr>
      </w:pPr>
    </w:p>
    <w:p w:rsidR="00000000" w:rsidRDefault="00AD095D">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מיכאל איתן:</w:t>
      </w:r>
    </w:p>
    <w:p w:rsidR="00000000" w:rsidRDefault="00AD095D">
      <w:pPr>
        <w:rPr>
          <w:u w:val="single"/>
          <w:rtl/>
        </w:rPr>
      </w:pPr>
    </w:p>
    <w:p w:rsidR="00000000" w:rsidRDefault="00AD095D">
      <w:pPr>
        <w:rPr>
          <w:rFonts w:hint="cs"/>
          <w:rtl/>
        </w:rPr>
      </w:pPr>
      <w:r>
        <w:tab/>
      </w:r>
      <w:r>
        <w:rPr>
          <w:rFonts w:hint="cs"/>
          <w:rtl/>
        </w:rPr>
        <w:t>למה פ</w:t>
      </w:r>
      <w:r>
        <w:rPr>
          <w:rFonts w:hint="cs"/>
          <w:rtl/>
        </w:rPr>
        <w:t>סיכולוגים לא יכולים לעשות את זה?</w:t>
      </w:r>
    </w:p>
    <w:p w:rsidR="00000000" w:rsidRDefault="00AD095D">
      <w:pPr>
        <w:rPr>
          <w:rtl/>
        </w:rPr>
      </w:pPr>
    </w:p>
    <w:p w:rsidR="00000000" w:rsidRDefault="00AD095D">
      <w:pPr>
        <w:textAlignment w:val="auto"/>
        <w:rPr>
          <w:u w:val="single"/>
        </w:rPr>
      </w:pPr>
      <w:r>
        <w:rPr>
          <w:rFonts w:hint="eastAsia"/>
          <w:u w:val="single"/>
          <w:rtl/>
        </w:rPr>
        <w:t>דפנה</w:t>
      </w:r>
      <w:r>
        <w:rPr>
          <w:u w:val="single"/>
          <w:rtl/>
        </w:rPr>
        <w:t xml:space="preserve"> ביינוול:</w:t>
      </w:r>
    </w:p>
    <w:p w:rsidR="00000000" w:rsidRDefault="00AD095D">
      <w:pPr>
        <w:rPr>
          <w:u w:val="single"/>
          <w:rtl/>
        </w:rPr>
      </w:pPr>
    </w:p>
    <w:p w:rsidR="00000000" w:rsidRDefault="00AD095D">
      <w:pPr>
        <w:rPr>
          <w:rFonts w:hint="cs"/>
          <w:rtl/>
        </w:rPr>
      </w:pPr>
      <w:r>
        <w:tab/>
      </w:r>
      <w:r>
        <w:rPr>
          <w:rFonts w:hint="cs"/>
          <w:rtl/>
        </w:rPr>
        <w:t>בדיוק.</w:t>
      </w:r>
    </w:p>
    <w:p w:rsidR="00000000" w:rsidRDefault="00AD095D">
      <w:pPr>
        <w:rPr>
          <w:rtl/>
        </w:rPr>
      </w:pPr>
    </w:p>
    <w:p w:rsidR="00000000" w:rsidRDefault="00AD095D">
      <w:pPr>
        <w:textAlignment w:val="auto"/>
        <w:rPr>
          <w:u w:val="single"/>
        </w:rPr>
      </w:pPr>
      <w:r>
        <w:rPr>
          <w:rFonts w:hint="eastAsia"/>
          <w:u w:val="single"/>
          <w:rtl/>
        </w:rPr>
        <w:t>דבורה</w:t>
      </w:r>
      <w:r>
        <w:rPr>
          <w:u w:val="single"/>
          <w:rtl/>
        </w:rPr>
        <w:t xml:space="preserve"> הורביץ:</w:t>
      </w:r>
    </w:p>
    <w:p w:rsidR="00000000" w:rsidRDefault="00AD095D">
      <w:pPr>
        <w:rPr>
          <w:u w:val="single"/>
          <w:rtl/>
        </w:rPr>
      </w:pPr>
    </w:p>
    <w:p w:rsidR="00000000" w:rsidRDefault="00AD095D">
      <w:pPr>
        <w:rPr>
          <w:rFonts w:hint="cs"/>
          <w:rtl/>
        </w:rPr>
      </w:pPr>
      <w:r>
        <w:tab/>
      </w:r>
      <w:r>
        <w:rPr>
          <w:rFonts w:hint="cs"/>
          <w:rtl/>
        </w:rPr>
        <w:t>מפני שהם לא מקבלים הכשרה.</w:t>
      </w:r>
    </w:p>
    <w:p w:rsidR="00000000" w:rsidRDefault="00AD095D">
      <w:pPr>
        <w:rPr>
          <w:rtl/>
        </w:rPr>
      </w:pPr>
    </w:p>
    <w:p w:rsidR="00000000" w:rsidRDefault="00AD095D">
      <w:pPr>
        <w:textAlignment w:val="auto"/>
        <w:rPr>
          <w:u w:val="single"/>
        </w:rPr>
      </w:pPr>
      <w:r>
        <w:rPr>
          <w:rFonts w:hint="eastAsia"/>
          <w:u w:val="single"/>
          <w:rtl/>
        </w:rPr>
        <w:t>דפנה</w:t>
      </w:r>
      <w:r>
        <w:rPr>
          <w:u w:val="single"/>
          <w:rtl/>
        </w:rPr>
        <w:t xml:space="preserve"> ביינוול:</w:t>
      </w:r>
    </w:p>
    <w:p w:rsidR="00000000" w:rsidRDefault="00AD095D">
      <w:pPr>
        <w:rPr>
          <w:u w:val="single"/>
          <w:rtl/>
        </w:rPr>
      </w:pPr>
    </w:p>
    <w:p w:rsidR="00000000" w:rsidRDefault="00AD095D">
      <w:pPr>
        <w:rPr>
          <w:rFonts w:hint="cs"/>
          <w:rtl/>
        </w:rPr>
      </w:pPr>
      <w:r>
        <w:tab/>
      </w:r>
      <w:r>
        <w:rPr>
          <w:rFonts w:hint="cs"/>
          <w:rtl/>
        </w:rPr>
        <w:t>הם יקבלו.</w:t>
      </w:r>
    </w:p>
    <w:p w:rsidR="00000000" w:rsidRDefault="00AD095D">
      <w:pPr>
        <w:rPr>
          <w:rtl/>
        </w:rPr>
      </w:pPr>
    </w:p>
    <w:p w:rsidR="00000000" w:rsidRDefault="00AD095D">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מיכאל איתן:</w:t>
      </w:r>
    </w:p>
    <w:p w:rsidR="00000000" w:rsidRDefault="00AD095D">
      <w:pPr>
        <w:rPr>
          <w:u w:val="single"/>
          <w:rtl/>
        </w:rPr>
      </w:pPr>
    </w:p>
    <w:p w:rsidR="00000000" w:rsidRDefault="00AD095D">
      <w:pPr>
        <w:rPr>
          <w:rFonts w:hint="cs"/>
          <w:rtl/>
        </w:rPr>
      </w:pPr>
      <w:r>
        <w:tab/>
      </w:r>
      <w:r>
        <w:rPr>
          <w:rFonts w:hint="cs"/>
          <w:rtl/>
        </w:rPr>
        <w:t>למה הם לא יקבלו הכשרה?</w:t>
      </w:r>
    </w:p>
    <w:p w:rsidR="00000000" w:rsidRDefault="00AD095D">
      <w:pPr>
        <w:rPr>
          <w:rtl/>
        </w:rPr>
      </w:pPr>
    </w:p>
    <w:p w:rsidR="00000000" w:rsidRDefault="00AD095D">
      <w:pPr>
        <w:textAlignment w:val="auto"/>
        <w:rPr>
          <w:u w:val="single"/>
        </w:rPr>
      </w:pPr>
      <w:r>
        <w:rPr>
          <w:rFonts w:hint="eastAsia"/>
          <w:u w:val="single"/>
          <w:rtl/>
        </w:rPr>
        <w:t>דבורה</w:t>
      </w:r>
      <w:r>
        <w:rPr>
          <w:u w:val="single"/>
          <w:rtl/>
        </w:rPr>
        <w:t xml:space="preserve"> הורביץ:</w:t>
      </w:r>
    </w:p>
    <w:p w:rsidR="00000000" w:rsidRDefault="00AD095D">
      <w:pPr>
        <w:rPr>
          <w:u w:val="single"/>
          <w:rtl/>
        </w:rPr>
      </w:pPr>
    </w:p>
    <w:p w:rsidR="00000000" w:rsidRDefault="00AD095D">
      <w:pPr>
        <w:rPr>
          <w:rFonts w:hint="cs"/>
          <w:rtl/>
        </w:rPr>
      </w:pPr>
      <w:r>
        <w:tab/>
      </w:r>
      <w:r>
        <w:rPr>
          <w:rFonts w:hint="cs"/>
          <w:rtl/>
        </w:rPr>
        <w:t xml:space="preserve">העובדים הסוציאליים מתייחסים לקהילה, לפרט ולמשפחה בצורה אינטגרטיבית. </w:t>
      </w:r>
    </w:p>
    <w:p w:rsidR="00000000" w:rsidRDefault="00AD095D">
      <w:pPr>
        <w:rPr>
          <w:rtl/>
        </w:rPr>
      </w:pPr>
    </w:p>
    <w:p w:rsidR="00000000" w:rsidRDefault="00AD095D">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מיכאל איתן:</w:t>
      </w:r>
    </w:p>
    <w:p w:rsidR="00000000" w:rsidRDefault="00AD095D">
      <w:pPr>
        <w:rPr>
          <w:u w:val="single"/>
          <w:rtl/>
        </w:rPr>
      </w:pPr>
    </w:p>
    <w:p w:rsidR="00000000" w:rsidRDefault="00AD095D">
      <w:pPr>
        <w:rPr>
          <w:rFonts w:hint="cs"/>
          <w:rtl/>
        </w:rPr>
      </w:pPr>
      <w:r>
        <w:tab/>
      </w:r>
      <w:r>
        <w:rPr>
          <w:rFonts w:hint="cs"/>
          <w:rtl/>
        </w:rPr>
        <w:t>אבל מה העניין פה? יש אדם עם מוגבלות שכלית שהמטרה היא להביא אותו לתקשורת יותר טובה בינו לבין האנשים ששומעים אותו. הוא צריך להיות מישהו שהעניין הקהילתי לא בהכרח מעניין אותו במקרה זה. הוא צריך לתת עדות. למה לא יכול לדובב אותו פסיכולוג?</w:t>
      </w:r>
    </w:p>
    <w:p w:rsidR="00000000" w:rsidRDefault="00AD095D">
      <w:pPr>
        <w:rPr>
          <w:rFonts w:hint="cs"/>
          <w:rtl/>
        </w:rPr>
      </w:pPr>
    </w:p>
    <w:p w:rsidR="00000000" w:rsidRDefault="00AD095D">
      <w:pPr>
        <w:textAlignment w:val="auto"/>
        <w:rPr>
          <w:u w:val="single"/>
        </w:rPr>
      </w:pPr>
      <w:r>
        <w:rPr>
          <w:rFonts w:hint="eastAsia"/>
          <w:u w:val="single"/>
          <w:rtl/>
        </w:rPr>
        <w:t>דבורה</w:t>
      </w:r>
      <w:r>
        <w:rPr>
          <w:u w:val="single"/>
          <w:rtl/>
        </w:rPr>
        <w:t xml:space="preserve"> הורביץ:</w:t>
      </w:r>
    </w:p>
    <w:p w:rsidR="00000000" w:rsidRDefault="00AD095D">
      <w:pPr>
        <w:rPr>
          <w:u w:val="single"/>
          <w:rtl/>
        </w:rPr>
      </w:pPr>
    </w:p>
    <w:p w:rsidR="00000000" w:rsidRDefault="00AD095D">
      <w:pPr>
        <w:rPr>
          <w:rFonts w:hint="cs"/>
          <w:rtl/>
        </w:rPr>
      </w:pPr>
      <w:r>
        <w:tab/>
      </w:r>
      <w:r>
        <w:rPr>
          <w:rFonts w:hint="cs"/>
          <w:rtl/>
        </w:rPr>
        <w:t>עד 1984 כשהנושא לא היה במשרד הרווחה, כל בעל מקצוע היה יכול לעסוק בחקירת ילדים, למשל. אני חושבת שאני שדרגתי את המקצועיות של האנשים בכך שקבעתי שיהיו רק עובדים סוציאליים.</w:t>
      </w:r>
    </w:p>
    <w:p w:rsidR="00000000" w:rsidRDefault="00AD095D">
      <w:pPr>
        <w:rPr>
          <w:rFonts w:hint="cs"/>
          <w:rtl/>
        </w:rPr>
      </w:pPr>
    </w:p>
    <w:p w:rsidR="00000000" w:rsidRDefault="00AD095D">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מיכאל איתן:</w:t>
      </w:r>
    </w:p>
    <w:p w:rsidR="00000000" w:rsidRDefault="00AD095D">
      <w:pPr>
        <w:rPr>
          <w:u w:val="single"/>
          <w:rtl/>
        </w:rPr>
      </w:pPr>
    </w:p>
    <w:p w:rsidR="00000000" w:rsidRDefault="00AD095D">
      <w:pPr>
        <w:rPr>
          <w:rFonts w:hint="cs"/>
          <w:rtl/>
        </w:rPr>
      </w:pPr>
      <w:r>
        <w:tab/>
      </w:r>
      <w:r>
        <w:rPr>
          <w:rFonts w:hint="cs"/>
          <w:rtl/>
        </w:rPr>
        <w:t>אדם שקיבל הכשרה לחינוך מיוחד, ויכול להיות מורה של ה</w:t>
      </w:r>
      <w:r>
        <w:rPr>
          <w:rFonts w:hint="cs"/>
          <w:rtl/>
        </w:rPr>
        <w:t>אדם הזה כשהוא היה בבית-ספר; הוא מתקשר אתו יומיום, אז למה הוא לא יכול להיות אדם שיעשה את העבודה הזאת? אולי הוא עושה את העבודה הרבה יותר טוב מפסיכולוג או עובד סוציאלי.</w:t>
      </w:r>
    </w:p>
    <w:p w:rsidR="00000000" w:rsidRDefault="00AD095D">
      <w:pPr>
        <w:textAlignment w:val="auto"/>
        <w:rPr>
          <w:u w:val="single"/>
        </w:rPr>
      </w:pPr>
      <w:r>
        <w:rPr>
          <w:rFonts w:hint="eastAsia"/>
          <w:u w:val="single"/>
          <w:rtl/>
        </w:rPr>
        <w:t>דבורה</w:t>
      </w:r>
      <w:r>
        <w:rPr>
          <w:u w:val="single"/>
          <w:rtl/>
        </w:rPr>
        <w:t xml:space="preserve"> הורביץ:</w:t>
      </w:r>
    </w:p>
    <w:p w:rsidR="00000000" w:rsidRDefault="00AD095D">
      <w:pPr>
        <w:rPr>
          <w:u w:val="single"/>
          <w:rtl/>
        </w:rPr>
      </w:pPr>
    </w:p>
    <w:p w:rsidR="00000000" w:rsidRDefault="00AD095D">
      <w:pPr>
        <w:rPr>
          <w:rFonts w:hint="cs"/>
          <w:rtl/>
        </w:rPr>
      </w:pPr>
      <w:r>
        <w:rPr>
          <w:rtl/>
        </w:rPr>
        <w:tab/>
      </w:r>
      <w:r>
        <w:rPr>
          <w:rFonts w:hint="cs"/>
          <w:rtl/>
        </w:rPr>
        <w:t>החקירה היא מקצוע נפרד, וצריך להתייחס אליו ככזה, ולקח לנו הרבה שנים עד שהצל</w:t>
      </w:r>
      <w:r>
        <w:rPr>
          <w:rFonts w:hint="cs"/>
          <w:rtl/>
        </w:rPr>
        <w:t>חנו להביא את חוקרי הילדים למצב שהם נחשבים למקצועיים.</w:t>
      </w:r>
    </w:p>
    <w:p w:rsidR="00000000" w:rsidRDefault="00AD095D">
      <w:pPr>
        <w:rPr>
          <w:rFonts w:hint="cs"/>
          <w:rtl/>
        </w:rPr>
      </w:pPr>
    </w:p>
    <w:p w:rsidR="00000000" w:rsidRDefault="00AD095D">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p>
    <w:p w:rsidR="00000000" w:rsidRDefault="00AD095D">
      <w:pPr>
        <w:rPr>
          <w:u w:val="single"/>
          <w:rtl/>
        </w:rPr>
      </w:pPr>
    </w:p>
    <w:p w:rsidR="00000000" w:rsidRDefault="00AD095D">
      <w:pPr>
        <w:rPr>
          <w:rFonts w:hint="cs"/>
          <w:rtl/>
        </w:rPr>
      </w:pPr>
      <w:r>
        <w:tab/>
      </w:r>
      <w:r>
        <w:rPr>
          <w:rFonts w:hint="cs"/>
          <w:rtl/>
        </w:rPr>
        <w:t>כתוב פה: החוקרים המיוחדים יקבלו הכשרה לצורך תפקידם.</w:t>
      </w:r>
    </w:p>
    <w:p w:rsidR="00000000" w:rsidRDefault="00AD095D">
      <w:pPr>
        <w:rPr>
          <w:rtl/>
        </w:rPr>
      </w:pPr>
    </w:p>
    <w:p w:rsidR="00000000" w:rsidRDefault="00AD095D">
      <w:pPr>
        <w:textAlignment w:val="auto"/>
        <w:rPr>
          <w:u w:val="single"/>
        </w:rPr>
      </w:pPr>
      <w:r>
        <w:rPr>
          <w:rFonts w:hint="eastAsia"/>
          <w:u w:val="single"/>
          <w:rtl/>
        </w:rPr>
        <w:t>דבורה</w:t>
      </w:r>
      <w:r>
        <w:rPr>
          <w:u w:val="single"/>
          <w:rtl/>
        </w:rPr>
        <w:t xml:space="preserve"> הורביץ:</w:t>
      </w:r>
    </w:p>
    <w:p w:rsidR="00000000" w:rsidRDefault="00AD095D">
      <w:pPr>
        <w:rPr>
          <w:u w:val="single"/>
          <w:rtl/>
        </w:rPr>
      </w:pPr>
    </w:p>
    <w:p w:rsidR="00000000" w:rsidRDefault="00AD095D">
      <w:pPr>
        <w:rPr>
          <w:rFonts w:hint="cs"/>
          <w:rtl/>
        </w:rPr>
      </w:pPr>
      <w:r>
        <w:rPr>
          <w:rtl/>
        </w:rPr>
        <w:tab/>
      </w:r>
      <w:r>
        <w:rPr>
          <w:rFonts w:hint="cs"/>
          <w:rtl/>
        </w:rPr>
        <w:t>אני הבעתי את עמדתי, אני אקבל את הדין, אבל אני חושבת שזה לא נכון.</w:t>
      </w:r>
    </w:p>
    <w:p w:rsidR="00000000" w:rsidRDefault="00AD095D">
      <w:pPr>
        <w:rPr>
          <w:rFonts w:hint="cs"/>
          <w:rtl/>
        </w:rPr>
      </w:pPr>
    </w:p>
    <w:p w:rsidR="00000000" w:rsidRDefault="00AD095D">
      <w:pPr>
        <w:textAlignment w:val="auto"/>
        <w:rPr>
          <w:rFonts w:hint="cs"/>
          <w:u w:val="single"/>
          <w:rtl/>
        </w:rPr>
      </w:pPr>
      <w:r>
        <w:rPr>
          <w:rFonts w:hint="cs"/>
          <w:u w:val="single"/>
          <w:rtl/>
        </w:rPr>
        <w:t>נעמה לרנר:</w:t>
      </w:r>
    </w:p>
    <w:p w:rsidR="00000000" w:rsidRDefault="00AD095D">
      <w:pPr>
        <w:textAlignment w:val="auto"/>
        <w:rPr>
          <w:rFonts w:hint="cs"/>
          <w:u w:val="single"/>
          <w:rtl/>
        </w:rPr>
      </w:pPr>
    </w:p>
    <w:p w:rsidR="00000000" w:rsidRDefault="00AD095D">
      <w:pPr>
        <w:textAlignment w:val="auto"/>
        <w:rPr>
          <w:rFonts w:hint="cs"/>
          <w:rtl/>
        </w:rPr>
      </w:pPr>
      <w:r>
        <w:rPr>
          <w:rFonts w:hint="cs"/>
          <w:rtl/>
        </w:rPr>
        <w:tab/>
        <w:t>באף מקום לא נלמד איך לחקור אנשים ע</w:t>
      </w:r>
      <w:r>
        <w:rPr>
          <w:rFonts w:hint="cs"/>
          <w:rtl/>
        </w:rPr>
        <w:t xml:space="preserve">ם מוגבלות שכלית. כל אחד מהאנשים האלה יצטרך ללמוד את זה באופן מיוחד. </w:t>
      </w:r>
    </w:p>
    <w:p w:rsidR="00000000" w:rsidRDefault="00AD095D">
      <w:pPr>
        <w:textAlignment w:val="auto"/>
        <w:rPr>
          <w:rFonts w:hint="cs"/>
          <w:rtl/>
        </w:rPr>
      </w:pPr>
    </w:p>
    <w:p w:rsidR="00000000" w:rsidRDefault="00AD095D">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p>
    <w:p w:rsidR="00000000" w:rsidRDefault="00AD095D">
      <w:pPr>
        <w:rPr>
          <w:u w:val="single"/>
          <w:rtl/>
        </w:rPr>
      </w:pPr>
    </w:p>
    <w:p w:rsidR="00000000" w:rsidRDefault="00AD095D">
      <w:pPr>
        <w:textAlignment w:val="auto"/>
        <w:rPr>
          <w:rFonts w:hint="cs"/>
          <w:rtl/>
        </w:rPr>
      </w:pPr>
      <w:r>
        <w:tab/>
      </w:r>
      <w:r>
        <w:rPr>
          <w:rFonts w:hint="cs"/>
          <w:rtl/>
        </w:rPr>
        <w:t>נכון, כתוב כאן בסעיף.</w:t>
      </w:r>
    </w:p>
    <w:p w:rsidR="00000000" w:rsidRDefault="00AD095D">
      <w:pPr>
        <w:textAlignment w:val="auto"/>
        <w:rPr>
          <w:rtl/>
        </w:rPr>
      </w:pPr>
    </w:p>
    <w:p w:rsidR="00000000" w:rsidRDefault="00AD095D">
      <w:pPr>
        <w:textAlignment w:val="auto"/>
        <w:rPr>
          <w:u w:val="single"/>
        </w:rPr>
      </w:pPr>
      <w:r>
        <w:rPr>
          <w:rFonts w:hint="eastAsia"/>
          <w:u w:val="single"/>
          <w:rtl/>
        </w:rPr>
        <w:t>נעמה</w:t>
      </w:r>
      <w:r>
        <w:rPr>
          <w:u w:val="single"/>
          <w:rtl/>
        </w:rPr>
        <w:t xml:space="preserve"> </w:t>
      </w:r>
      <w:r>
        <w:rPr>
          <w:rFonts w:hint="eastAsia"/>
          <w:u w:val="single"/>
          <w:rtl/>
        </w:rPr>
        <w:t>לרנר</w:t>
      </w:r>
      <w:r>
        <w:rPr>
          <w:u w:val="single"/>
          <w:rtl/>
        </w:rPr>
        <w:t>:</w:t>
      </w:r>
    </w:p>
    <w:p w:rsidR="00000000" w:rsidRDefault="00AD095D">
      <w:pPr>
        <w:rPr>
          <w:u w:val="single"/>
          <w:rtl/>
        </w:rPr>
      </w:pPr>
    </w:p>
    <w:p w:rsidR="00000000" w:rsidRDefault="00AD095D">
      <w:pPr>
        <w:textAlignment w:val="auto"/>
        <w:rPr>
          <w:rFonts w:hint="cs"/>
          <w:rtl/>
        </w:rPr>
      </w:pPr>
      <w:r>
        <w:rPr>
          <w:rtl/>
        </w:rPr>
        <w:tab/>
      </w:r>
      <w:r>
        <w:rPr>
          <w:rFonts w:hint="cs"/>
          <w:rtl/>
        </w:rPr>
        <w:t>לכן צריך לפתוח את זה; אני הייתי פותחת את זה גם לקלינאיות תקשורת מכיוון שאנחנו רואים שקלינאיות תקשורת קרובות לזה מכיוון שהתחום שלהם</w:t>
      </w:r>
      <w:r>
        <w:rPr>
          <w:rFonts w:hint="cs"/>
          <w:rtl/>
        </w:rPr>
        <w:t xml:space="preserve"> הוא תקשורת ושפה, והקושי הוא בתקשורת ושפה, ואלה האנשים שיצטרכו את ההכשרה הקצרה ביותר.</w:t>
      </w:r>
    </w:p>
    <w:p w:rsidR="00000000" w:rsidRDefault="00AD095D">
      <w:pPr>
        <w:textAlignment w:val="auto"/>
        <w:rPr>
          <w:rFonts w:hint="cs"/>
          <w:rtl/>
        </w:rPr>
      </w:pPr>
    </w:p>
    <w:p w:rsidR="00000000" w:rsidRDefault="00AD095D">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p>
    <w:p w:rsidR="00000000" w:rsidRDefault="00AD095D">
      <w:pPr>
        <w:rPr>
          <w:u w:val="single"/>
          <w:rtl/>
        </w:rPr>
      </w:pPr>
    </w:p>
    <w:p w:rsidR="00000000" w:rsidRDefault="00AD095D">
      <w:pPr>
        <w:textAlignment w:val="auto"/>
        <w:rPr>
          <w:rFonts w:hint="cs"/>
          <w:rtl/>
        </w:rPr>
      </w:pPr>
      <w:r>
        <w:tab/>
      </w:r>
      <w:r>
        <w:rPr>
          <w:rFonts w:hint="cs"/>
          <w:rtl/>
        </w:rPr>
        <w:t>אני לא מתנגד.</w:t>
      </w:r>
    </w:p>
    <w:p w:rsidR="00000000" w:rsidRDefault="00AD095D">
      <w:pPr>
        <w:textAlignment w:val="auto"/>
        <w:rPr>
          <w:rtl/>
        </w:rPr>
      </w:pPr>
    </w:p>
    <w:p w:rsidR="00000000" w:rsidRDefault="00AD095D">
      <w:pPr>
        <w:textAlignment w:val="auto"/>
        <w:rPr>
          <w:rFonts w:hint="cs"/>
          <w:u w:val="single"/>
          <w:rtl/>
        </w:rPr>
      </w:pPr>
      <w:r>
        <w:rPr>
          <w:rFonts w:hint="cs"/>
          <w:u w:val="single"/>
          <w:rtl/>
        </w:rPr>
        <w:t>חיה עמינדב:</w:t>
      </w:r>
    </w:p>
    <w:p w:rsidR="00000000" w:rsidRDefault="00AD095D">
      <w:pPr>
        <w:textAlignment w:val="auto"/>
        <w:rPr>
          <w:rFonts w:hint="cs"/>
          <w:u w:val="single"/>
          <w:rtl/>
        </w:rPr>
      </w:pPr>
    </w:p>
    <w:p w:rsidR="00000000" w:rsidRDefault="00AD095D">
      <w:pPr>
        <w:textAlignment w:val="auto"/>
        <w:rPr>
          <w:rFonts w:hint="cs"/>
          <w:rtl/>
        </w:rPr>
      </w:pPr>
      <w:r>
        <w:rPr>
          <w:rFonts w:hint="cs"/>
          <w:rtl/>
        </w:rPr>
        <w:tab/>
        <w:t>זה לא המוקד של החקירה.</w:t>
      </w:r>
    </w:p>
    <w:p w:rsidR="00000000" w:rsidRDefault="00AD095D">
      <w:pPr>
        <w:textAlignment w:val="auto"/>
        <w:rPr>
          <w:rFonts w:hint="cs"/>
          <w:rtl/>
        </w:rPr>
      </w:pPr>
    </w:p>
    <w:p w:rsidR="00000000" w:rsidRDefault="00AD095D">
      <w:pPr>
        <w:textAlignment w:val="auto"/>
        <w:rPr>
          <w:u w:val="single"/>
        </w:rPr>
      </w:pPr>
      <w:r>
        <w:rPr>
          <w:rFonts w:hint="eastAsia"/>
          <w:u w:val="single"/>
          <w:rtl/>
        </w:rPr>
        <w:t>אפרת</w:t>
      </w:r>
      <w:r>
        <w:rPr>
          <w:u w:val="single"/>
          <w:rtl/>
        </w:rPr>
        <w:t xml:space="preserve"> רוזן:</w:t>
      </w:r>
    </w:p>
    <w:p w:rsidR="00000000" w:rsidRDefault="00AD095D">
      <w:pPr>
        <w:rPr>
          <w:u w:val="single"/>
          <w:rtl/>
        </w:rPr>
      </w:pPr>
    </w:p>
    <w:p w:rsidR="00000000" w:rsidRDefault="00AD095D">
      <w:pPr>
        <w:textAlignment w:val="auto"/>
        <w:rPr>
          <w:rFonts w:hint="cs"/>
          <w:rtl/>
        </w:rPr>
      </w:pPr>
      <w:r>
        <w:rPr>
          <w:rtl/>
        </w:rPr>
        <w:tab/>
      </w:r>
      <w:r>
        <w:rPr>
          <w:rFonts w:hint="cs"/>
          <w:rtl/>
        </w:rPr>
        <w:t>עדיין לא הוספנו אנשים עם קשיי תקשורת חמורים כמי שהחוק הזה חל עליהם. אם נחליט בסוף ל</w:t>
      </w:r>
      <w:r>
        <w:rPr>
          <w:rFonts w:hint="cs"/>
          <w:rtl/>
        </w:rPr>
        <w:t>החיל עליהם אולי יש מקום לעשות את זה.</w:t>
      </w:r>
    </w:p>
    <w:p w:rsidR="00000000" w:rsidRDefault="00AD095D">
      <w:pPr>
        <w:textAlignment w:val="auto"/>
        <w:rPr>
          <w:rFonts w:hint="cs"/>
          <w:rtl/>
        </w:rPr>
      </w:pPr>
    </w:p>
    <w:p w:rsidR="00000000" w:rsidRDefault="00AD095D">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p>
    <w:p w:rsidR="00000000" w:rsidRDefault="00AD095D">
      <w:pPr>
        <w:rPr>
          <w:u w:val="single"/>
          <w:rtl/>
        </w:rPr>
      </w:pPr>
    </w:p>
    <w:p w:rsidR="00000000" w:rsidRDefault="00AD095D">
      <w:pPr>
        <w:textAlignment w:val="auto"/>
        <w:rPr>
          <w:rFonts w:hint="cs"/>
          <w:rtl/>
        </w:rPr>
      </w:pPr>
      <w:r>
        <w:tab/>
      </w:r>
      <w:r>
        <w:rPr>
          <w:rFonts w:hint="cs"/>
          <w:rtl/>
        </w:rPr>
        <w:t>הסעיף יישאר כך.</w:t>
      </w:r>
    </w:p>
    <w:p w:rsidR="00000000" w:rsidRDefault="00AD095D">
      <w:pPr>
        <w:textAlignment w:val="auto"/>
        <w:rPr>
          <w:rtl/>
        </w:rPr>
      </w:pPr>
    </w:p>
    <w:p w:rsidR="00000000" w:rsidRDefault="00AD095D">
      <w:pPr>
        <w:textAlignment w:val="auto"/>
        <w:rPr>
          <w:u w:val="single"/>
        </w:rPr>
      </w:pPr>
      <w:r>
        <w:rPr>
          <w:rFonts w:hint="eastAsia"/>
          <w:u w:val="single"/>
          <w:rtl/>
        </w:rPr>
        <w:t>אפרת</w:t>
      </w:r>
      <w:r>
        <w:rPr>
          <w:u w:val="single"/>
          <w:rtl/>
        </w:rPr>
        <w:t xml:space="preserve"> רוזן:</w:t>
      </w:r>
    </w:p>
    <w:p w:rsidR="00000000" w:rsidRDefault="00AD095D">
      <w:pPr>
        <w:rPr>
          <w:u w:val="single"/>
          <w:rtl/>
        </w:rPr>
      </w:pPr>
    </w:p>
    <w:p w:rsidR="00000000" w:rsidRDefault="00AD095D">
      <w:pPr>
        <w:textAlignment w:val="auto"/>
        <w:rPr>
          <w:rFonts w:hint="cs"/>
          <w:rtl/>
        </w:rPr>
      </w:pPr>
      <w:r>
        <w:rPr>
          <w:rFonts w:hint="cs"/>
          <w:rtl/>
        </w:rPr>
        <w:t xml:space="preserve">חקירה    </w:t>
      </w:r>
      <w:r>
        <w:rPr>
          <w:rFonts w:hint="cs"/>
          <w:rtl/>
        </w:rPr>
        <w:tab/>
        <w:t>7. (א) חוקר מיוחד מוסמך לחקור אדם עם מוגבלות שכלית שהופנה אליו בידי</w:t>
      </w:r>
    </w:p>
    <w:p w:rsidR="00000000" w:rsidRDefault="00AD095D">
      <w:pPr>
        <w:textAlignment w:val="auto"/>
        <w:rPr>
          <w:rFonts w:hint="cs"/>
          <w:rtl/>
        </w:rPr>
      </w:pPr>
      <w:r>
        <w:rPr>
          <w:rFonts w:hint="cs"/>
          <w:rtl/>
        </w:rPr>
        <w:t xml:space="preserve">בידי חוקר </w:t>
      </w:r>
      <w:r>
        <w:rPr>
          <w:rFonts w:hint="cs"/>
          <w:rtl/>
        </w:rPr>
        <w:tab/>
        <w:t xml:space="preserve">          חוקר משטרה כאמור בסעיף 4; לשם כך יהיו לו הסמכויות של קצין משטרה </w:t>
      </w:r>
    </w:p>
    <w:p w:rsidR="00000000" w:rsidRDefault="00AD095D">
      <w:pPr>
        <w:textAlignment w:val="auto"/>
        <w:rPr>
          <w:rFonts w:hint="cs"/>
          <w:rtl/>
        </w:rPr>
      </w:pPr>
      <w:r>
        <w:rPr>
          <w:rFonts w:hint="cs"/>
          <w:rtl/>
        </w:rPr>
        <w:t>מיוחד</w:t>
      </w:r>
      <w:r>
        <w:rPr>
          <w:rFonts w:hint="cs"/>
          <w:rtl/>
        </w:rPr>
        <w:t xml:space="preserve"> </w:t>
      </w:r>
      <w:r>
        <w:rPr>
          <w:rFonts w:hint="cs"/>
          <w:rtl/>
        </w:rPr>
        <w:tab/>
      </w:r>
      <w:r>
        <w:rPr>
          <w:rFonts w:hint="cs"/>
          <w:rtl/>
        </w:rPr>
        <w:tab/>
        <w:t xml:space="preserve">לפי סעיף 2 לפקודת הפרוצדורה הפלילית, והוראות סעיפים 2 ו- 3 לפקודה </w:t>
      </w:r>
    </w:p>
    <w:p w:rsidR="00000000" w:rsidRDefault="00AD095D">
      <w:pPr>
        <w:textAlignment w:val="auto"/>
        <w:rPr>
          <w:rFonts w:hint="cs"/>
          <w:rtl/>
        </w:rPr>
      </w:pPr>
      <w:r>
        <w:rPr>
          <w:rFonts w:hint="cs"/>
          <w:rtl/>
        </w:rPr>
        <w:tab/>
      </w:r>
      <w:r>
        <w:rPr>
          <w:rFonts w:hint="cs"/>
          <w:rtl/>
        </w:rPr>
        <w:tab/>
      </w:r>
      <w:r>
        <w:rPr>
          <w:rFonts w:hint="cs"/>
          <w:rtl/>
        </w:rPr>
        <w:tab/>
        <w:t>האמורה יחולו על החקירה; החוקר המיוחד יסביר לנחקר, בלשון המובנת לו,</w:t>
      </w:r>
    </w:p>
    <w:p w:rsidR="00000000" w:rsidRDefault="00AD095D">
      <w:pPr>
        <w:textAlignment w:val="auto"/>
        <w:rPr>
          <w:rFonts w:hint="cs"/>
          <w:rtl/>
        </w:rPr>
      </w:pPr>
      <w:r>
        <w:rPr>
          <w:rFonts w:hint="cs"/>
          <w:rtl/>
        </w:rPr>
        <w:tab/>
      </w:r>
      <w:r>
        <w:rPr>
          <w:rFonts w:hint="cs"/>
          <w:rtl/>
        </w:rPr>
        <w:tab/>
      </w:r>
      <w:r>
        <w:rPr>
          <w:rFonts w:hint="cs"/>
          <w:rtl/>
        </w:rPr>
        <w:tab/>
        <w:t>את האמור בסעיף 2(2) לפקודת הפרוצדורה הפלילית.</w:t>
      </w:r>
    </w:p>
    <w:p w:rsidR="00000000" w:rsidRDefault="00AD095D">
      <w:pPr>
        <w:textAlignment w:val="auto"/>
        <w:rPr>
          <w:rFonts w:hint="cs"/>
          <w:rtl/>
        </w:rPr>
      </w:pPr>
    </w:p>
    <w:p w:rsidR="00000000" w:rsidRDefault="00AD095D">
      <w:pPr>
        <w:numPr>
          <w:ilvl w:val="0"/>
          <w:numId w:val="1"/>
        </w:numPr>
        <w:ind w:right="0"/>
        <w:textAlignment w:val="auto"/>
        <w:rPr>
          <w:rFonts w:hint="cs"/>
          <w:rtl/>
        </w:rPr>
      </w:pPr>
      <w:r>
        <w:rPr>
          <w:rFonts w:hint="cs"/>
          <w:rtl/>
        </w:rPr>
        <w:t xml:space="preserve">חוקר מיוחד רשאי להיעזר באיש מקצוע המומחה בתחום המוגבלות של </w:t>
      </w:r>
    </w:p>
    <w:p w:rsidR="00000000" w:rsidRDefault="00AD095D">
      <w:pPr>
        <w:ind w:left="1701"/>
        <w:textAlignment w:val="auto"/>
        <w:rPr>
          <w:rFonts w:hint="cs"/>
          <w:rtl/>
        </w:rPr>
      </w:pPr>
      <w:r>
        <w:rPr>
          <w:rFonts w:hint="cs"/>
          <w:rtl/>
        </w:rPr>
        <w:t>הנחקר,</w:t>
      </w:r>
      <w:r>
        <w:rPr>
          <w:rFonts w:hint="cs"/>
          <w:rtl/>
        </w:rPr>
        <w:t xml:space="preserve"> או באדם אחר שעשוי, לדעת החוקר המיוחד, לסייע לו בגביית </w:t>
      </w:r>
    </w:p>
    <w:p w:rsidR="00000000" w:rsidRDefault="00AD095D">
      <w:pPr>
        <w:ind w:left="1701"/>
        <w:textAlignment w:val="auto"/>
        <w:rPr>
          <w:rFonts w:hint="cs"/>
          <w:rtl/>
        </w:rPr>
      </w:pPr>
      <w:r>
        <w:rPr>
          <w:rFonts w:hint="cs"/>
          <w:rtl/>
        </w:rPr>
        <w:t>העדות.</w:t>
      </w:r>
    </w:p>
    <w:p w:rsidR="00000000" w:rsidRDefault="00AD095D">
      <w:pPr>
        <w:ind w:left="1701"/>
        <w:textAlignment w:val="auto"/>
        <w:rPr>
          <w:rFonts w:hint="cs"/>
          <w:rtl/>
        </w:rPr>
      </w:pPr>
    </w:p>
    <w:p w:rsidR="00000000" w:rsidRDefault="00AD095D">
      <w:pPr>
        <w:numPr>
          <w:ilvl w:val="0"/>
          <w:numId w:val="1"/>
        </w:numPr>
        <w:ind w:right="0"/>
        <w:textAlignment w:val="auto"/>
        <w:rPr>
          <w:rFonts w:hint="cs"/>
          <w:rtl/>
        </w:rPr>
      </w:pPr>
      <w:r>
        <w:rPr>
          <w:rFonts w:hint="cs"/>
          <w:rtl/>
        </w:rPr>
        <w:t xml:space="preserve">ביקש החוקר המיוחד להיעזר באיש מקצוע כאמור בסעיף קטן (ב) לעניין </w:t>
      </w:r>
    </w:p>
    <w:p w:rsidR="00000000" w:rsidRDefault="00AD095D">
      <w:pPr>
        <w:ind w:left="1701"/>
        <w:textAlignment w:val="auto"/>
        <w:rPr>
          <w:rFonts w:hint="cs"/>
          <w:rtl/>
        </w:rPr>
      </w:pPr>
      <w:r>
        <w:rPr>
          <w:rFonts w:hint="cs"/>
          <w:rtl/>
        </w:rPr>
        <w:t>נחקר שהוא אדם עם פיגור שכלי, יתייעץ, במידת האפשר, לשם קביעת איש</w:t>
      </w:r>
    </w:p>
    <w:p w:rsidR="00000000" w:rsidRDefault="00AD095D">
      <w:pPr>
        <w:ind w:left="1701"/>
        <w:textAlignment w:val="auto"/>
        <w:rPr>
          <w:rFonts w:hint="cs"/>
          <w:u w:val="single"/>
          <w:rtl/>
        </w:rPr>
      </w:pPr>
      <w:r>
        <w:rPr>
          <w:rFonts w:hint="cs"/>
          <w:rtl/>
        </w:rPr>
        <w:t xml:space="preserve">המקצוע המתאים, עם פקיד סעד כמשמעותו בחוק הסעד </w:t>
      </w:r>
      <w:r>
        <w:rPr>
          <w:rFonts w:hint="cs"/>
          <w:u w:val="single"/>
          <w:rtl/>
        </w:rPr>
        <w:t>טיפול במפגרים.</w:t>
      </w:r>
    </w:p>
    <w:p w:rsidR="00000000" w:rsidRDefault="00AD095D">
      <w:pPr>
        <w:textAlignment w:val="auto"/>
        <w:rPr>
          <w:rFonts w:hint="cs"/>
          <w:u w:val="single"/>
          <w:rtl/>
        </w:rPr>
      </w:pPr>
    </w:p>
    <w:p w:rsidR="00000000" w:rsidRDefault="00AD095D">
      <w:pPr>
        <w:textAlignment w:val="auto"/>
        <w:rPr>
          <w:u w:val="single"/>
        </w:rPr>
      </w:pPr>
      <w:r>
        <w:rPr>
          <w:rFonts w:hint="eastAsia"/>
          <w:u w:val="single"/>
          <w:rtl/>
        </w:rPr>
        <w:t>הי</w:t>
      </w:r>
      <w:r>
        <w:rPr>
          <w:rFonts w:hint="eastAsia"/>
          <w:u w:val="single"/>
          <w:rtl/>
        </w:rPr>
        <w:t>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p>
    <w:p w:rsidR="00000000" w:rsidRDefault="00AD095D">
      <w:pPr>
        <w:rPr>
          <w:u w:val="single"/>
          <w:rtl/>
        </w:rPr>
      </w:pPr>
    </w:p>
    <w:p w:rsidR="00000000" w:rsidRDefault="00AD095D">
      <w:pPr>
        <w:textAlignment w:val="auto"/>
        <w:rPr>
          <w:rFonts w:hint="cs"/>
          <w:rtl/>
        </w:rPr>
      </w:pPr>
      <w:r>
        <w:tab/>
      </w:r>
      <w:r>
        <w:rPr>
          <w:rFonts w:hint="cs"/>
          <w:rtl/>
        </w:rPr>
        <w:t>מה זה אומר?</w:t>
      </w:r>
    </w:p>
    <w:p w:rsidR="00000000" w:rsidRDefault="00AD095D">
      <w:pPr>
        <w:textAlignment w:val="auto"/>
        <w:rPr>
          <w:rFonts w:hint="cs"/>
          <w:rtl/>
        </w:rPr>
      </w:pPr>
    </w:p>
    <w:p w:rsidR="00000000" w:rsidRDefault="00AD095D">
      <w:pPr>
        <w:textAlignment w:val="auto"/>
        <w:rPr>
          <w:u w:val="single"/>
        </w:rPr>
      </w:pPr>
      <w:r>
        <w:rPr>
          <w:rFonts w:hint="eastAsia"/>
          <w:u w:val="single"/>
          <w:rtl/>
        </w:rPr>
        <w:t>אפרת</w:t>
      </w:r>
      <w:r>
        <w:rPr>
          <w:u w:val="single"/>
          <w:rtl/>
        </w:rPr>
        <w:t xml:space="preserve"> רוזן:</w:t>
      </w:r>
    </w:p>
    <w:p w:rsidR="00000000" w:rsidRDefault="00AD095D">
      <w:pPr>
        <w:rPr>
          <w:u w:val="single"/>
          <w:rtl/>
        </w:rPr>
      </w:pPr>
    </w:p>
    <w:p w:rsidR="00000000" w:rsidRDefault="00AD095D">
      <w:pPr>
        <w:textAlignment w:val="auto"/>
        <w:rPr>
          <w:rFonts w:hint="cs"/>
          <w:rtl/>
        </w:rPr>
      </w:pPr>
      <w:r>
        <w:rPr>
          <w:rtl/>
        </w:rPr>
        <w:tab/>
      </w:r>
      <w:r>
        <w:rPr>
          <w:rFonts w:hint="cs"/>
          <w:rtl/>
        </w:rPr>
        <w:t xml:space="preserve">אדם עם פיגור שכלי הוגדר בסעיף ההגדרות בחוק כאדם שקיבל תעודה לפי הוועדה, לפי חוק הסעד. </w:t>
      </w:r>
    </w:p>
    <w:p w:rsidR="00000000" w:rsidRDefault="00AD095D">
      <w:pPr>
        <w:textAlignment w:val="auto"/>
        <w:rPr>
          <w:rFonts w:hint="cs"/>
          <w:rtl/>
        </w:rPr>
      </w:pPr>
    </w:p>
    <w:p w:rsidR="00000000" w:rsidRDefault="00AD095D">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p>
    <w:p w:rsidR="00000000" w:rsidRDefault="00AD095D">
      <w:pPr>
        <w:rPr>
          <w:u w:val="single"/>
          <w:rtl/>
        </w:rPr>
      </w:pPr>
    </w:p>
    <w:p w:rsidR="00000000" w:rsidRDefault="00AD095D">
      <w:pPr>
        <w:textAlignment w:val="auto"/>
        <w:rPr>
          <w:rFonts w:hint="cs"/>
          <w:rtl/>
        </w:rPr>
      </w:pPr>
      <w:r>
        <w:tab/>
      </w:r>
      <w:r>
        <w:rPr>
          <w:rFonts w:hint="cs"/>
          <w:rtl/>
        </w:rPr>
        <w:t>אני לא מבין למה הוא צריך להתייעץ אתו. הכשרתם בן-אדם, הוא בעל מקצוע; אם הוא לא יודע, שלא יעשה.</w:t>
      </w:r>
    </w:p>
    <w:p w:rsidR="00000000" w:rsidRDefault="00AD095D">
      <w:pPr>
        <w:textAlignment w:val="auto"/>
        <w:rPr>
          <w:rFonts w:hint="cs"/>
          <w:rtl/>
        </w:rPr>
      </w:pPr>
    </w:p>
    <w:p w:rsidR="00000000" w:rsidRDefault="00AD095D">
      <w:pPr>
        <w:textAlignment w:val="auto"/>
        <w:rPr>
          <w:rFonts w:hint="cs"/>
          <w:u w:val="single"/>
          <w:rtl/>
        </w:rPr>
      </w:pPr>
      <w:r>
        <w:rPr>
          <w:rFonts w:hint="cs"/>
          <w:u w:val="single"/>
          <w:rtl/>
        </w:rPr>
        <w:t>לאה מאיר:</w:t>
      </w:r>
    </w:p>
    <w:p w:rsidR="00000000" w:rsidRDefault="00AD095D">
      <w:pPr>
        <w:textAlignment w:val="auto"/>
        <w:rPr>
          <w:rFonts w:hint="cs"/>
          <w:u w:val="single"/>
          <w:rtl/>
        </w:rPr>
      </w:pPr>
    </w:p>
    <w:p w:rsidR="00000000" w:rsidRDefault="00AD095D">
      <w:pPr>
        <w:pStyle w:val="20"/>
        <w:rPr>
          <w:rFonts w:hint="cs"/>
          <w:rtl/>
        </w:rPr>
      </w:pPr>
      <w:r>
        <w:rPr>
          <w:rFonts w:hint="cs"/>
          <w:rtl/>
        </w:rPr>
        <w:tab/>
        <w:t>הכוונה היא שלצורך החקירה החוקר המיוחד צריך להיעזר באינפורמציה מהצוות ומהאנשים שטיפלו באדם. כתוב כאן שפקיד הסעד שהוכשר במיוחד לטפל באנשים עם פיגור שכלי יעזור לו- -</w:t>
      </w:r>
    </w:p>
    <w:p w:rsidR="00000000" w:rsidRDefault="00AD095D">
      <w:pPr>
        <w:textAlignment w:val="auto"/>
        <w:rPr>
          <w:rFonts w:hint="cs"/>
          <w:rtl/>
        </w:rPr>
      </w:pPr>
    </w:p>
    <w:p w:rsidR="00000000" w:rsidRDefault="00AD095D">
      <w:pPr>
        <w:textAlignment w:val="auto"/>
        <w:rPr>
          <w:u w:val="single"/>
        </w:rPr>
      </w:pPr>
      <w:r>
        <w:rPr>
          <w:rFonts w:hint="eastAsia"/>
          <w:u w:val="single"/>
          <w:rtl/>
        </w:rPr>
        <w:t>אפרת</w:t>
      </w:r>
      <w:r>
        <w:rPr>
          <w:u w:val="single"/>
          <w:rtl/>
        </w:rPr>
        <w:t xml:space="preserve"> רוזן:</w:t>
      </w:r>
    </w:p>
    <w:p w:rsidR="00000000" w:rsidRDefault="00AD095D">
      <w:pPr>
        <w:rPr>
          <w:u w:val="single"/>
          <w:rtl/>
        </w:rPr>
      </w:pPr>
    </w:p>
    <w:p w:rsidR="00000000" w:rsidRDefault="00AD095D">
      <w:pPr>
        <w:textAlignment w:val="auto"/>
        <w:rPr>
          <w:rFonts w:hint="cs"/>
          <w:rtl/>
        </w:rPr>
      </w:pPr>
      <w:r>
        <w:rPr>
          <w:rtl/>
        </w:rPr>
        <w:tab/>
      </w:r>
      <w:r>
        <w:rPr>
          <w:rFonts w:hint="cs"/>
          <w:rtl/>
        </w:rPr>
        <w:t>זה לא צריך להיות בחוק.</w:t>
      </w:r>
    </w:p>
    <w:p w:rsidR="00000000" w:rsidRDefault="00AD095D">
      <w:pPr>
        <w:textAlignment w:val="auto"/>
        <w:rPr>
          <w:rFonts w:hint="cs"/>
          <w:rtl/>
        </w:rPr>
      </w:pPr>
    </w:p>
    <w:p w:rsidR="00000000" w:rsidRDefault="00AD095D">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p>
    <w:p w:rsidR="00000000" w:rsidRDefault="00AD095D">
      <w:pPr>
        <w:rPr>
          <w:u w:val="single"/>
          <w:rtl/>
        </w:rPr>
      </w:pPr>
    </w:p>
    <w:p w:rsidR="00000000" w:rsidRDefault="00AD095D">
      <w:pPr>
        <w:textAlignment w:val="auto"/>
        <w:rPr>
          <w:rFonts w:hint="cs"/>
          <w:rtl/>
        </w:rPr>
      </w:pPr>
      <w:r>
        <w:tab/>
      </w:r>
      <w:r>
        <w:rPr>
          <w:rFonts w:hint="cs"/>
          <w:rtl/>
        </w:rPr>
        <w:t>לא צריך את זה, תמחקו את זה.</w:t>
      </w:r>
    </w:p>
    <w:p w:rsidR="00000000" w:rsidRDefault="00AD095D">
      <w:pPr>
        <w:textAlignment w:val="auto"/>
        <w:rPr>
          <w:rFonts w:hint="cs"/>
          <w:rtl/>
        </w:rPr>
      </w:pPr>
    </w:p>
    <w:p w:rsidR="00000000" w:rsidRDefault="00AD095D">
      <w:pPr>
        <w:textAlignment w:val="auto"/>
        <w:rPr>
          <w:u w:val="single"/>
        </w:rPr>
      </w:pPr>
      <w:r>
        <w:rPr>
          <w:rFonts w:hint="eastAsia"/>
          <w:u w:val="single"/>
          <w:rtl/>
        </w:rPr>
        <w:t>דבו</w:t>
      </w:r>
      <w:r>
        <w:rPr>
          <w:rFonts w:hint="eastAsia"/>
          <w:u w:val="single"/>
          <w:rtl/>
        </w:rPr>
        <w:t>רה</w:t>
      </w:r>
      <w:r>
        <w:rPr>
          <w:u w:val="single"/>
          <w:rtl/>
        </w:rPr>
        <w:t xml:space="preserve"> הורביץ:</w:t>
      </w:r>
    </w:p>
    <w:p w:rsidR="00000000" w:rsidRDefault="00AD095D">
      <w:pPr>
        <w:rPr>
          <w:u w:val="single"/>
          <w:rtl/>
        </w:rPr>
      </w:pPr>
    </w:p>
    <w:p w:rsidR="00000000" w:rsidRDefault="00AD095D">
      <w:pPr>
        <w:textAlignment w:val="auto"/>
        <w:rPr>
          <w:rFonts w:hint="cs"/>
          <w:rtl/>
        </w:rPr>
      </w:pPr>
      <w:r>
        <w:rPr>
          <w:rtl/>
        </w:rPr>
        <w:tab/>
      </w:r>
      <w:r>
        <w:rPr>
          <w:rFonts w:hint="cs"/>
          <w:rtl/>
        </w:rPr>
        <w:t>הרי יש לחוקר רשות להתייעץ עם מי שהוא רוצה.</w:t>
      </w:r>
    </w:p>
    <w:p w:rsidR="00000000" w:rsidRDefault="00AD095D">
      <w:pPr>
        <w:textAlignment w:val="auto"/>
        <w:rPr>
          <w:rFonts w:hint="cs"/>
          <w:rtl/>
        </w:rPr>
      </w:pPr>
    </w:p>
    <w:p w:rsidR="00000000" w:rsidRDefault="00AD095D">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p>
    <w:p w:rsidR="00000000" w:rsidRDefault="00AD095D">
      <w:pPr>
        <w:rPr>
          <w:u w:val="single"/>
          <w:rtl/>
        </w:rPr>
      </w:pPr>
    </w:p>
    <w:p w:rsidR="00000000" w:rsidRDefault="00AD095D">
      <w:pPr>
        <w:textAlignment w:val="auto"/>
        <w:rPr>
          <w:rFonts w:hint="cs"/>
          <w:rtl/>
        </w:rPr>
      </w:pPr>
      <w:r>
        <w:tab/>
      </w:r>
      <w:r>
        <w:rPr>
          <w:rFonts w:hint="cs"/>
          <w:rtl/>
        </w:rPr>
        <w:t>אפשר לכתוב את זה בנהלי העבודה שלהם.</w:t>
      </w:r>
    </w:p>
    <w:p w:rsidR="00000000" w:rsidRDefault="00AD095D">
      <w:pPr>
        <w:textAlignment w:val="auto"/>
        <w:rPr>
          <w:rFonts w:hint="cs"/>
          <w:rtl/>
        </w:rPr>
      </w:pPr>
    </w:p>
    <w:p w:rsidR="00000000" w:rsidRDefault="00AD095D">
      <w:pPr>
        <w:textAlignment w:val="auto"/>
        <w:rPr>
          <w:u w:val="single"/>
        </w:rPr>
      </w:pPr>
      <w:r>
        <w:rPr>
          <w:rFonts w:hint="eastAsia"/>
          <w:u w:val="single"/>
          <w:rtl/>
        </w:rPr>
        <w:t>אפרת</w:t>
      </w:r>
      <w:r>
        <w:rPr>
          <w:u w:val="single"/>
          <w:rtl/>
        </w:rPr>
        <w:t xml:space="preserve"> רוזן:</w:t>
      </w:r>
    </w:p>
    <w:p w:rsidR="00000000" w:rsidRDefault="00AD095D">
      <w:pPr>
        <w:rPr>
          <w:u w:val="single"/>
          <w:rtl/>
        </w:rPr>
      </w:pPr>
    </w:p>
    <w:p w:rsidR="00000000" w:rsidRDefault="00AD095D">
      <w:pPr>
        <w:textAlignment w:val="auto"/>
        <w:rPr>
          <w:rFonts w:hint="cs"/>
          <w:rtl/>
        </w:rPr>
      </w:pPr>
      <w:r>
        <w:rPr>
          <w:rtl/>
        </w:rPr>
        <w:tab/>
      </w:r>
      <w:r>
        <w:rPr>
          <w:rFonts w:hint="cs"/>
          <w:rtl/>
        </w:rPr>
        <w:t>סעיף קטן (ג) יורד.</w:t>
      </w:r>
    </w:p>
    <w:p w:rsidR="00000000" w:rsidRDefault="00AD095D">
      <w:pPr>
        <w:textAlignment w:val="auto"/>
        <w:rPr>
          <w:rFonts w:hint="cs"/>
          <w:rtl/>
        </w:rPr>
      </w:pPr>
    </w:p>
    <w:p w:rsidR="00000000" w:rsidRDefault="00AD095D">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p>
    <w:p w:rsidR="00000000" w:rsidRDefault="00AD095D">
      <w:pPr>
        <w:rPr>
          <w:u w:val="single"/>
          <w:rtl/>
        </w:rPr>
      </w:pPr>
    </w:p>
    <w:p w:rsidR="00000000" w:rsidRDefault="00AD095D">
      <w:pPr>
        <w:textAlignment w:val="auto"/>
        <w:rPr>
          <w:rFonts w:hint="cs"/>
          <w:rtl/>
        </w:rPr>
      </w:pPr>
      <w:r>
        <w:tab/>
      </w:r>
      <w:r>
        <w:rPr>
          <w:rFonts w:hint="cs"/>
          <w:rtl/>
        </w:rPr>
        <w:t xml:space="preserve">אני חושב שגם את סעיף קטן (ב) לא צריך. זה בתוך סמכויותיו. </w:t>
      </w:r>
    </w:p>
    <w:p w:rsidR="00000000" w:rsidRDefault="00AD095D">
      <w:pPr>
        <w:textAlignment w:val="auto"/>
        <w:rPr>
          <w:rtl/>
        </w:rPr>
      </w:pPr>
    </w:p>
    <w:p w:rsidR="00000000" w:rsidRDefault="00AD095D">
      <w:pPr>
        <w:textAlignment w:val="auto"/>
        <w:rPr>
          <w:u w:val="single"/>
        </w:rPr>
      </w:pPr>
      <w:r>
        <w:rPr>
          <w:rFonts w:hint="eastAsia"/>
          <w:u w:val="single"/>
          <w:rtl/>
        </w:rPr>
        <w:t>אפרת</w:t>
      </w:r>
      <w:r>
        <w:rPr>
          <w:u w:val="single"/>
          <w:rtl/>
        </w:rPr>
        <w:t xml:space="preserve"> רוזן:</w:t>
      </w:r>
    </w:p>
    <w:p w:rsidR="00000000" w:rsidRDefault="00AD095D">
      <w:pPr>
        <w:rPr>
          <w:u w:val="single"/>
          <w:rtl/>
        </w:rPr>
      </w:pPr>
    </w:p>
    <w:p w:rsidR="00000000" w:rsidRDefault="00AD095D">
      <w:pPr>
        <w:textAlignment w:val="auto"/>
        <w:rPr>
          <w:rFonts w:hint="cs"/>
          <w:rtl/>
        </w:rPr>
      </w:pPr>
      <w:r>
        <w:rPr>
          <w:rtl/>
        </w:rPr>
        <w:tab/>
      </w:r>
      <w:r>
        <w:rPr>
          <w:rFonts w:hint="cs"/>
          <w:rtl/>
        </w:rPr>
        <w:t>את זה אתה צריך כי</w:t>
      </w:r>
      <w:r>
        <w:rPr>
          <w:rFonts w:hint="cs"/>
          <w:rtl/>
        </w:rPr>
        <w:t xml:space="preserve"> אתה מחליף מישהו לחקירה- -</w:t>
      </w:r>
    </w:p>
    <w:p w:rsidR="00000000" w:rsidRDefault="00AD095D">
      <w:pPr>
        <w:textAlignment w:val="auto"/>
        <w:rPr>
          <w:rFonts w:hint="cs"/>
          <w:rtl/>
        </w:rPr>
      </w:pPr>
    </w:p>
    <w:p w:rsidR="00000000" w:rsidRDefault="00AD095D">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p>
    <w:p w:rsidR="00000000" w:rsidRDefault="00AD095D">
      <w:pPr>
        <w:rPr>
          <w:u w:val="single"/>
          <w:rtl/>
        </w:rPr>
      </w:pPr>
    </w:p>
    <w:p w:rsidR="00000000" w:rsidRDefault="00AD095D">
      <w:pPr>
        <w:textAlignment w:val="auto"/>
        <w:rPr>
          <w:rFonts w:hint="cs"/>
          <w:rtl/>
        </w:rPr>
      </w:pPr>
      <w:r>
        <w:tab/>
      </w:r>
      <w:r>
        <w:rPr>
          <w:rFonts w:hint="cs"/>
          <w:rtl/>
        </w:rPr>
        <w:t>טוב, קיבלתי.</w:t>
      </w:r>
    </w:p>
    <w:p w:rsidR="00000000" w:rsidRDefault="00AD095D">
      <w:pPr>
        <w:textAlignment w:val="auto"/>
        <w:rPr>
          <w:rtl/>
        </w:rPr>
      </w:pPr>
    </w:p>
    <w:p w:rsidR="00000000" w:rsidRDefault="00AD095D">
      <w:pPr>
        <w:textAlignment w:val="auto"/>
        <w:rPr>
          <w:u w:val="single"/>
        </w:rPr>
      </w:pPr>
      <w:r>
        <w:rPr>
          <w:rFonts w:hint="eastAsia"/>
          <w:u w:val="single"/>
          <w:rtl/>
        </w:rPr>
        <w:t>אפרת</w:t>
      </w:r>
      <w:r>
        <w:rPr>
          <w:u w:val="single"/>
          <w:rtl/>
        </w:rPr>
        <w:t xml:space="preserve"> רוזן:</w:t>
      </w:r>
    </w:p>
    <w:p w:rsidR="00000000" w:rsidRDefault="00AD095D">
      <w:pPr>
        <w:rPr>
          <w:u w:val="single"/>
          <w:rtl/>
        </w:rPr>
      </w:pPr>
    </w:p>
    <w:p w:rsidR="00000000" w:rsidRDefault="00AD095D">
      <w:pPr>
        <w:textAlignment w:val="auto"/>
        <w:rPr>
          <w:rFonts w:hint="cs"/>
          <w:rtl/>
        </w:rPr>
      </w:pPr>
      <w:r>
        <w:rPr>
          <w:rFonts w:hint="cs"/>
          <w:rtl/>
        </w:rPr>
        <w:t xml:space="preserve"> </w:t>
      </w:r>
      <w:r>
        <w:rPr>
          <w:rFonts w:hint="cs"/>
          <w:rtl/>
        </w:rPr>
        <w:tab/>
        <w:t xml:space="preserve">(ד) החוקר המיוחד יכתוב עם סיום החקירה, חוות דעת שבה יתאר את מהלך החקירה, את </w:t>
      </w:r>
    </w:p>
    <w:p w:rsidR="00000000" w:rsidRDefault="00AD095D">
      <w:pPr>
        <w:ind w:left="852"/>
        <w:textAlignment w:val="auto"/>
        <w:rPr>
          <w:rFonts w:hint="cs"/>
          <w:rtl/>
        </w:rPr>
      </w:pPr>
      <w:r>
        <w:rPr>
          <w:rFonts w:hint="cs"/>
          <w:rtl/>
        </w:rPr>
        <w:t xml:space="preserve">קשיי התקשורת עם הנחקר ואם הסתייע באיש מקצוע כאמור בסעיף זה </w:t>
      </w:r>
      <w:r>
        <w:rPr>
          <w:rtl/>
        </w:rPr>
        <w:t>–</w:t>
      </w:r>
      <w:r>
        <w:rPr>
          <w:rFonts w:hint="cs"/>
          <w:rtl/>
        </w:rPr>
        <w:t xml:space="preserve"> גם את פרטי איש המקצוע והסיוע; החוקר רשאי ל</w:t>
      </w:r>
      <w:r>
        <w:rPr>
          <w:rFonts w:hint="cs"/>
          <w:rtl/>
        </w:rPr>
        <w:t>הוסיף לחוות הדעת המלצות בדבר אמצעי העדה רצויים אם יעיד הנחקר בבית המשפט; הוספת ההמלצות תיעשה, במידת האפשר, לאחר שמיעת עמדת הנחקר.</w:t>
      </w:r>
    </w:p>
    <w:p w:rsidR="00000000" w:rsidRDefault="00AD095D">
      <w:pPr>
        <w:ind w:left="852"/>
        <w:textAlignment w:val="auto"/>
        <w:rPr>
          <w:rFonts w:hint="cs"/>
          <w:rtl/>
        </w:rPr>
      </w:pPr>
    </w:p>
    <w:p w:rsidR="00000000" w:rsidRDefault="00AD095D">
      <w:pPr>
        <w:ind w:firstLine="567"/>
        <w:textAlignment w:val="auto"/>
        <w:rPr>
          <w:rFonts w:hint="cs"/>
          <w:rtl/>
        </w:rPr>
      </w:pPr>
      <w:r>
        <w:rPr>
          <w:rFonts w:hint="cs"/>
          <w:rtl/>
        </w:rPr>
        <w:t xml:space="preserve">אני רציתי לדעת ממשרד המשפטים למה רצינו להוסיף את הסיפא </w:t>
      </w:r>
      <w:r>
        <w:rPr>
          <w:rtl/>
        </w:rPr>
        <w:t>–</w:t>
      </w:r>
      <w:r>
        <w:rPr>
          <w:rFonts w:hint="cs"/>
          <w:rtl/>
        </w:rPr>
        <w:t xml:space="preserve"> "לאחר שמיעת עמדת הנחקר". </w:t>
      </w:r>
    </w:p>
    <w:p w:rsidR="00000000" w:rsidRDefault="00AD095D">
      <w:pPr>
        <w:textAlignment w:val="auto"/>
        <w:rPr>
          <w:rFonts w:hint="cs"/>
          <w:rtl/>
        </w:rPr>
      </w:pPr>
    </w:p>
    <w:p w:rsidR="00000000" w:rsidRDefault="00AD095D">
      <w:pPr>
        <w:textAlignment w:val="auto"/>
        <w:rPr>
          <w:u w:val="single"/>
        </w:rPr>
      </w:pPr>
      <w:r>
        <w:rPr>
          <w:rFonts w:hint="eastAsia"/>
          <w:u w:val="single"/>
          <w:rtl/>
        </w:rPr>
        <w:t>דבורה</w:t>
      </w:r>
      <w:r>
        <w:rPr>
          <w:u w:val="single"/>
          <w:rtl/>
        </w:rPr>
        <w:t xml:space="preserve"> הורביץ:</w:t>
      </w:r>
    </w:p>
    <w:p w:rsidR="00000000" w:rsidRDefault="00AD095D">
      <w:pPr>
        <w:rPr>
          <w:u w:val="single"/>
          <w:rtl/>
        </w:rPr>
      </w:pPr>
    </w:p>
    <w:p w:rsidR="00000000" w:rsidRDefault="00AD095D">
      <w:pPr>
        <w:rPr>
          <w:rFonts w:hint="cs"/>
          <w:rtl/>
        </w:rPr>
      </w:pPr>
      <w:r>
        <w:rPr>
          <w:rtl/>
        </w:rPr>
        <w:tab/>
      </w:r>
      <w:r>
        <w:rPr>
          <w:rFonts w:hint="cs"/>
          <w:rtl/>
        </w:rPr>
        <w:t>הם שואלים אותו אם הוא רוצ</w:t>
      </w:r>
      <w:r>
        <w:rPr>
          <w:rFonts w:hint="cs"/>
          <w:rtl/>
        </w:rPr>
        <w:t>ה להעיד מאחורי פרגוד או לא מאחורי פרגוד.</w:t>
      </w:r>
    </w:p>
    <w:p w:rsidR="00000000" w:rsidRDefault="00AD095D">
      <w:pPr>
        <w:rPr>
          <w:rFonts w:hint="cs"/>
          <w:rtl/>
        </w:rPr>
      </w:pPr>
    </w:p>
    <w:p w:rsidR="00000000" w:rsidRDefault="00AD095D">
      <w:pPr>
        <w:textAlignment w:val="auto"/>
        <w:rPr>
          <w:u w:val="single"/>
        </w:rPr>
      </w:pPr>
      <w:r>
        <w:rPr>
          <w:rFonts w:hint="eastAsia"/>
          <w:u w:val="single"/>
          <w:rtl/>
        </w:rPr>
        <w:t>אפרת</w:t>
      </w:r>
      <w:r>
        <w:rPr>
          <w:u w:val="single"/>
          <w:rtl/>
        </w:rPr>
        <w:t xml:space="preserve"> רוזן:</w:t>
      </w:r>
    </w:p>
    <w:p w:rsidR="00000000" w:rsidRDefault="00AD095D">
      <w:pPr>
        <w:rPr>
          <w:u w:val="single"/>
          <w:rtl/>
        </w:rPr>
      </w:pPr>
    </w:p>
    <w:p w:rsidR="00000000" w:rsidRDefault="00AD095D">
      <w:pPr>
        <w:rPr>
          <w:rFonts w:hint="cs"/>
          <w:rtl/>
        </w:rPr>
      </w:pPr>
      <w:r>
        <w:rPr>
          <w:rtl/>
        </w:rPr>
        <w:tab/>
      </w:r>
      <w:r>
        <w:rPr>
          <w:rFonts w:hint="cs"/>
          <w:rtl/>
        </w:rPr>
        <w:t>וזה לא משהו מקצועי שאיש המקצוע צריך להכריע לגביו?</w:t>
      </w:r>
    </w:p>
    <w:p w:rsidR="00000000" w:rsidRDefault="00AD095D">
      <w:pPr>
        <w:rPr>
          <w:rFonts w:hint="cs"/>
          <w:rtl/>
        </w:rPr>
      </w:pPr>
    </w:p>
    <w:p w:rsidR="00000000" w:rsidRDefault="00AD095D">
      <w:pPr>
        <w:textAlignment w:val="auto"/>
        <w:rPr>
          <w:u w:val="single"/>
        </w:rPr>
      </w:pPr>
      <w:r>
        <w:rPr>
          <w:rFonts w:hint="eastAsia"/>
          <w:u w:val="single"/>
          <w:rtl/>
        </w:rPr>
        <w:t>יפעת</w:t>
      </w:r>
      <w:r>
        <w:rPr>
          <w:u w:val="single"/>
          <w:rtl/>
        </w:rPr>
        <w:t xml:space="preserve"> </w:t>
      </w:r>
      <w:r>
        <w:rPr>
          <w:rFonts w:hint="eastAsia"/>
          <w:u w:val="single"/>
          <w:rtl/>
        </w:rPr>
        <w:t>נווה</w:t>
      </w:r>
      <w:r>
        <w:rPr>
          <w:u w:val="single"/>
          <w:rtl/>
        </w:rPr>
        <w:t>:</w:t>
      </w:r>
    </w:p>
    <w:p w:rsidR="00000000" w:rsidRDefault="00AD095D">
      <w:pPr>
        <w:rPr>
          <w:u w:val="single"/>
          <w:rtl/>
        </w:rPr>
      </w:pPr>
    </w:p>
    <w:p w:rsidR="00000000" w:rsidRDefault="00AD095D">
      <w:pPr>
        <w:rPr>
          <w:rFonts w:hint="cs"/>
          <w:rtl/>
        </w:rPr>
      </w:pPr>
      <w:r>
        <w:rPr>
          <w:rtl/>
        </w:rPr>
        <w:tab/>
      </w:r>
      <w:r>
        <w:rPr>
          <w:rFonts w:hint="cs"/>
          <w:rtl/>
        </w:rPr>
        <w:t>חלק מקביעת העניין המקצועי זה לשמוע את העמדה שלו. יש לזה חשיבות רבה. ואנחנו עשינו את זה גם לגבי ילדים שאנחנו שומעים את עמדתם לגבי סוג אמצע</w:t>
      </w:r>
      <w:r>
        <w:rPr>
          <w:rFonts w:hint="cs"/>
          <w:rtl/>
        </w:rPr>
        <w:t>י הגבייה, כי על אדם מסוים יקל לעשות את זה בלשכת השופט, ולעומת זאת היה מחקר באנגליה שאנשים עם מוגבלויות דווקא רוצים לראות את הפאות הנוכריות ואת הטקס שבבית-המשפט, וכלל לא רוצים לעשות את זה בלשכת השופט. לכן יש חשיבות רבה לשמוע את העמדה המקצועית.</w:t>
      </w:r>
    </w:p>
    <w:p w:rsidR="00000000" w:rsidRDefault="00AD095D">
      <w:pPr>
        <w:rPr>
          <w:rFonts w:hint="cs"/>
          <w:rtl/>
        </w:rPr>
      </w:pPr>
    </w:p>
    <w:p w:rsidR="00000000" w:rsidRDefault="00AD095D">
      <w:pPr>
        <w:textAlignment w:val="auto"/>
        <w:rPr>
          <w:u w:val="single"/>
        </w:rPr>
      </w:pPr>
      <w:r>
        <w:rPr>
          <w:rFonts w:hint="eastAsia"/>
          <w:u w:val="single"/>
          <w:rtl/>
        </w:rPr>
        <w:t>דפנה</w:t>
      </w:r>
      <w:r>
        <w:rPr>
          <w:u w:val="single"/>
          <w:rtl/>
        </w:rPr>
        <w:t xml:space="preserve"> ביינוול</w:t>
      </w:r>
      <w:r>
        <w:rPr>
          <w:u w:val="single"/>
          <w:rtl/>
        </w:rPr>
        <w:t>:</w:t>
      </w:r>
    </w:p>
    <w:p w:rsidR="00000000" w:rsidRDefault="00AD095D">
      <w:pPr>
        <w:rPr>
          <w:u w:val="single"/>
          <w:rtl/>
        </w:rPr>
      </w:pPr>
    </w:p>
    <w:p w:rsidR="00000000" w:rsidRDefault="00AD095D">
      <w:pPr>
        <w:rPr>
          <w:rFonts w:hint="cs"/>
          <w:rtl/>
        </w:rPr>
      </w:pPr>
      <w:r>
        <w:rPr>
          <w:rtl/>
        </w:rPr>
        <w:tab/>
      </w:r>
      <w:r>
        <w:rPr>
          <w:rFonts w:hint="cs"/>
          <w:rtl/>
        </w:rPr>
        <w:t>הוא בן-אדם.</w:t>
      </w:r>
    </w:p>
    <w:p w:rsidR="00000000" w:rsidRDefault="00AD095D">
      <w:pPr>
        <w:rPr>
          <w:rFonts w:hint="cs"/>
          <w:rtl/>
        </w:rPr>
      </w:pPr>
    </w:p>
    <w:p w:rsidR="00000000" w:rsidRDefault="00AD095D">
      <w:pPr>
        <w:textAlignment w:val="auto"/>
        <w:rPr>
          <w:u w:val="single"/>
        </w:rPr>
      </w:pPr>
      <w:r>
        <w:rPr>
          <w:rFonts w:hint="eastAsia"/>
          <w:u w:val="single"/>
          <w:rtl/>
        </w:rPr>
        <w:t>אפרת</w:t>
      </w:r>
      <w:r>
        <w:rPr>
          <w:u w:val="single"/>
          <w:rtl/>
        </w:rPr>
        <w:t xml:space="preserve"> רוזן:</w:t>
      </w:r>
    </w:p>
    <w:p w:rsidR="00000000" w:rsidRDefault="00AD095D">
      <w:pPr>
        <w:rPr>
          <w:u w:val="single"/>
          <w:rtl/>
        </w:rPr>
      </w:pPr>
    </w:p>
    <w:p w:rsidR="00000000" w:rsidRDefault="00AD095D">
      <w:pPr>
        <w:rPr>
          <w:rFonts w:hint="cs"/>
          <w:rtl/>
        </w:rPr>
      </w:pPr>
      <w:r>
        <w:rPr>
          <w:rtl/>
        </w:rPr>
        <w:tab/>
      </w:r>
      <w:r>
        <w:rPr>
          <w:rFonts w:hint="cs"/>
          <w:rtl/>
        </w:rPr>
        <w:t>בוודאי, אבל מדובר על הכרעה מקצועית.</w:t>
      </w:r>
    </w:p>
    <w:p w:rsidR="00000000" w:rsidRDefault="00AD095D">
      <w:pPr>
        <w:rPr>
          <w:rFonts w:hint="cs"/>
          <w:rtl/>
        </w:rPr>
      </w:pPr>
    </w:p>
    <w:p w:rsidR="00000000" w:rsidRDefault="00AD095D">
      <w:pPr>
        <w:textAlignment w:val="auto"/>
        <w:rPr>
          <w:u w:val="single"/>
        </w:rPr>
      </w:pPr>
      <w:r>
        <w:rPr>
          <w:rFonts w:hint="eastAsia"/>
          <w:u w:val="single"/>
          <w:rtl/>
        </w:rPr>
        <w:t>דפנה</w:t>
      </w:r>
      <w:r>
        <w:rPr>
          <w:u w:val="single"/>
          <w:rtl/>
        </w:rPr>
        <w:t xml:space="preserve"> ביינוול:</w:t>
      </w:r>
    </w:p>
    <w:p w:rsidR="00000000" w:rsidRDefault="00AD095D">
      <w:pPr>
        <w:rPr>
          <w:u w:val="single"/>
          <w:rtl/>
        </w:rPr>
      </w:pPr>
    </w:p>
    <w:p w:rsidR="00000000" w:rsidRDefault="00AD095D">
      <w:pPr>
        <w:rPr>
          <w:rFonts w:hint="cs"/>
          <w:rtl/>
        </w:rPr>
      </w:pPr>
      <w:r>
        <w:rPr>
          <w:rtl/>
        </w:rPr>
        <w:tab/>
      </w:r>
      <w:r>
        <w:rPr>
          <w:rFonts w:hint="cs"/>
          <w:rtl/>
        </w:rPr>
        <w:t xml:space="preserve">הכרעה מקצועית צריכה להיות בפרמטרים שונים </w:t>
      </w:r>
      <w:r>
        <w:rPr>
          <w:rtl/>
        </w:rPr>
        <w:t>–</w:t>
      </w:r>
      <w:r>
        <w:rPr>
          <w:rFonts w:hint="cs"/>
          <w:rtl/>
        </w:rPr>
        <w:t xml:space="preserve"> בין השאר גם מה שהוא אומר.</w:t>
      </w:r>
    </w:p>
    <w:p w:rsidR="00000000" w:rsidRDefault="00AD095D">
      <w:pPr>
        <w:rPr>
          <w:rFonts w:hint="cs"/>
          <w:rtl/>
        </w:rPr>
      </w:pPr>
    </w:p>
    <w:p w:rsidR="00000000" w:rsidRDefault="00AD095D">
      <w:pPr>
        <w:textAlignment w:val="auto"/>
        <w:rPr>
          <w:u w:val="single"/>
        </w:rPr>
      </w:pPr>
      <w:r>
        <w:rPr>
          <w:rFonts w:hint="eastAsia"/>
          <w:u w:val="single"/>
          <w:rtl/>
        </w:rPr>
        <w:t>אפרת</w:t>
      </w:r>
      <w:r>
        <w:rPr>
          <w:u w:val="single"/>
          <w:rtl/>
        </w:rPr>
        <w:t xml:space="preserve"> רוזן:</w:t>
      </w:r>
    </w:p>
    <w:p w:rsidR="00000000" w:rsidRDefault="00AD095D">
      <w:pPr>
        <w:rPr>
          <w:u w:val="single"/>
          <w:rtl/>
        </w:rPr>
      </w:pPr>
    </w:p>
    <w:p w:rsidR="00000000" w:rsidRDefault="00AD095D">
      <w:pPr>
        <w:rPr>
          <w:rFonts w:hint="cs"/>
          <w:rtl/>
        </w:rPr>
      </w:pPr>
      <w:r>
        <w:rPr>
          <w:rtl/>
        </w:rPr>
        <w:tab/>
      </w:r>
      <w:r>
        <w:rPr>
          <w:rFonts w:hint="cs"/>
          <w:rtl/>
        </w:rPr>
        <w:t>אם זה במידת האפשר זה בסדר.</w:t>
      </w:r>
    </w:p>
    <w:p w:rsidR="00000000" w:rsidRDefault="00AD095D">
      <w:pPr>
        <w:rPr>
          <w:rFonts w:hint="cs"/>
          <w:rtl/>
        </w:rPr>
      </w:pPr>
    </w:p>
    <w:p w:rsidR="00000000" w:rsidRDefault="00AD095D">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p>
    <w:p w:rsidR="00000000" w:rsidRDefault="00AD095D">
      <w:pPr>
        <w:rPr>
          <w:u w:val="single"/>
          <w:rtl/>
        </w:rPr>
      </w:pPr>
    </w:p>
    <w:p w:rsidR="00000000" w:rsidRDefault="00AD095D">
      <w:pPr>
        <w:rPr>
          <w:rFonts w:hint="cs"/>
          <w:rtl/>
        </w:rPr>
      </w:pPr>
      <w:r>
        <w:tab/>
      </w:r>
      <w:r>
        <w:rPr>
          <w:rFonts w:hint="cs"/>
          <w:rtl/>
        </w:rPr>
        <w:t>לא הבנתי על מה ההשגה.</w:t>
      </w:r>
    </w:p>
    <w:p w:rsidR="00000000" w:rsidRDefault="00AD095D">
      <w:pPr>
        <w:rPr>
          <w:rtl/>
        </w:rPr>
      </w:pPr>
    </w:p>
    <w:p w:rsidR="00000000" w:rsidRDefault="00AD095D">
      <w:pPr>
        <w:textAlignment w:val="auto"/>
        <w:rPr>
          <w:u w:val="single"/>
        </w:rPr>
      </w:pPr>
      <w:r>
        <w:rPr>
          <w:u w:val="single"/>
          <w:rtl/>
        </w:rPr>
        <w:br w:type="page"/>
      </w:r>
      <w:r>
        <w:rPr>
          <w:rFonts w:hint="eastAsia"/>
          <w:u w:val="single"/>
          <w:rtl/>
        </w:rPr>
        <w:t>אפרת</w:t>
      </w:r>
      <w:r>
        <w:rPr>
          <w:u w:val="single"/>
          <w:rtl/>
        </w:rPr>
        <w:t xml:space="preserve"> רוזן:</w:t>
      </w:r>
    </w:p>
    <w:p w:rsidR="00000000" w:rsidRDefault="00AD095D">
      <w:pPr>
        <w:rPr>
          <w:u w:val="single"/>
          <w:rtl/>
        </w:rPr>
      </w:pPr>
    </w:p>
    <w:p w:rsidR="00000000" w:rsidRDefault="00AD095D">
      <w:pPr>
        <w:rPr>
          <w:rFonts w:hint="cs"/>
          <w:rtl/>
        </w:rPr>
      </w:pPr>
      <w:r>
        <w:rPr>
          <w:rtl/>
        </w:rPr>
        <w:tab/>
      </w:r>
      <w:r>
        <w:rPr>
          <w:rFonts w:hint="cs"/>
          <w:rtl/>
        </w:rPr>
        <w:t xml:space="preserve">המשך </w:t>
      </w:r>
      <w:r>
        <w:rPr>
          <w:rFonts w:hint="cs"/>
          <w:rtl/>
        </w:rPr>
        <w:t>החוק מדבר על אמצעים שונים שאפשר להעיד בהם את אותו אדם. לדעתי, רוב בני-האדם ירצו בנושאים רגישים להימנע מהעדה בצורה מסוימת, אז ברור שהם יבקשו חוות דעת לאחר שמיעת הנחקר, אבל כל עוד ברור שזו הערכה מקצועית.</w:t>
      </w:r>
    </w:p>
    <w:p w:rsidR="00000000" w:rsidRDefault="00AD095D">
      <w:pPr>
        <w:rPr>
          <w:rFonts w:hint="cs"/>
          <w:rtl/>
        </w:rPr>
      </w:pPr>
    </w:p>
    <w:p w:rsidR="00000000" w:rsidRDefault="00AD095D">
      <w:pPr>
        <w:rPr>
          <w:rFonts w:hint="cs"/>
          <w:u w:val="single"/>
          <w:rtl/>
        </w:rPr>
      </w:pPr>
      <w:r>
        <w:rPr>
          <w:rFonts w:hint="cs"/>
          <w:u w:val="single"/>
          <w:rtl/>
        </w:rPr>
        <w:t>רינת וויגלר:</w:t>
      </w:r>
    </w:p>
    <w:p w:rsidR="00000000" w:rsidRDefault="00AD095D">
      <w:pPr>
        <w:rPr>
          <w:rFonts w:hint="cs"/>
          <w:u w:val="single"/>
          <w:rtl/>
        </w:rPr>
      </w:pPr>
    </w:p>
    <w:p w:rsidR="00000000" w:rsidRDefault="00AD095D">
      <w:pPr>
        <w:rPr>
          <w:rFonts w:hint="cs"/>
          <w:rtl/>
        </w:rPr>
      </w:pPr>
      <w:r>
        <w:rPr>
          <w:rFonts w:hint="cs"/>
          <w:rtl/>
        </w:rPr>
        <w:tab/>
        <w:t>בהמשך להערות שהיו בפעם הקודמת לגבי המע</w:t>
      </w:r>
      <w:r>
        <w:rPr>
          <w:rFonts w:hint="cs"/>
          <w:rtl/>
        </w:rPr>
        <w:t>מד של האפוטרופוס, השאלה היא אם לא צריך לאחר שמיעת הנחקר או אפוטרופסו. מצד אחד יש בזה קושי אם האפוטרופוס הוא הפוגע; מצד שני אם האפוטרופוס אינו הפוגע יש עניין לשמוע גם אותו כי הוא זה שיכול להביע את דעתו במקום הנחקר עצמו כשזה לא יכול להביע דעה.</w:t>
      </w:r>
    </w:p>
    <w:p w:rsidR="00000000" w:rsidRDefault="00AD095D">
      <w:pPr>
        <w:rPr>
          <w:rFonts w:hint="cs"/>
          <w:rtl/>
        </w:rPr>
      </w:pPr>
    </w:p>
    <w:p w:rsidR="00000000" w:rsidRDefault="00AD095D">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w:t>
      </w:r>
      <w:r>
        <w:rPr>
          <w:u w:val="single"/>
          <w:rtl/>
        </w:rPr>
        <w:t>יתן:</w:t>
      </w:r>
    </w:p>
    <w:p w:rsidR="00000000" w:rsidRDefault="00AD095D">
      <w:pPr>
        <w:rPr>
          <w:u w:val="single"/>
          <w:rtl/>
        </w:rPr>
      </w:pPr>
    </w:p>
    <w:p w:rsidR="00000000" w:rsidRDefault="00AD095D">
      <w:pPr>
        <w:rPr>
          <w:rFonts w:hint="cs"/>
          <w:rtl/>
        </w:rPr>
      </w:pPr>
      <w:r>
        <w:tab/>
      </w:r>
      <w:r>
        <w:rPr>
          <w:rFonts w:hint="cs"/>
          <w:rtl/>
        </w:rPr>
        <w:t xml:space="preserve">אנחנו לא צריכים להגזים. נחשוב על הסיטואציה: החוקר המיוחד מתוקף תפקידו האוריינטציה שלו היא להיות עם הנחקר. ההזדהות שלו תהיה יותר עם הנחקר מכיוון שיש לו מקצוע ייחודי, והוא צריך להבליט את ההגנה על הנחקר. אם הוא יהיה בצד של המשטרה הוא מאבד במידה רבה את </w:t>
      </w:r>
      <w:r>
        <w:rPr>
          <w:rFonts w:hint="cs"/>
          <w:rtl/>
        </w:rPr>
        <w:t>ההצדקה לעובדה. יכול להיות שהוא יהפוך להיות פרו-משטרה לגמרי.</w:t>
      </w:r>
    </w:p>
    <w:p w:rsidR="00000000" w:rsidRDefault="00AD095D">
      <w:pPr>
        <w:rPr>
          <w:rFonts w:hint="cs"/>
          <w:rtl/>
        </w:rPr>
      </w:pPr>
    </w:p>
    <w:p w:rsidR="00000000" w:rsidRDefault="00AD095D">
      <w:pPr>
        <w:rPr>
          <w:rFonts w:hint="cs"/>
          <w:u w:val="single"/>
          <w:rtl/>
        </w:rPr>
      </w:pPr>
      <w:r>
        <w:rPr>
          <w:rFonts w:hint="cs"/>
          <w:u w:val="single"/>
          <w:rtl/>
        </w:rPr>
        <w:t>רינת וויגלר:</w:t>
      </w:r>
    </w:p>
    <w:p w:rsidR="00000000" w:rsidRDefault="00AD095D">
      <w:pPr>
        <w:rPr>
          <w:rFonts w:hint="cs"/>
          <w:u w:val="single"/>
          <w:rtl/>
        </w:rPr>
      </w:pPr>
    </w:p>
    <w:p w:rsidR="00000000" w:rsidRDefault="00AD095D">
      <w:pPr>
        <w:rPr>
          <w:rFonts w:hint="cs"/>
          <w:rtl/>
        </w:rPr>
      </w:pPr>
      <w:r>
        <w:rPr>
          <w:rFonts w:hint="cs"/>
          <w:rtl/>
        </w:rPr>
        <w:tab/>
        <w:t>הוא לא צריך להיות איש אובייקטיבי?</w:t>
      </w:r>
    </w:p>
    <w:p w:rsidR="00000000" w:rsidRDefault="00AD095D">
      <w:pPr>
        <w:rPr>
          <w:rFonts w:hint="cs"/>
          <w:rtl/>
        </w:rPr>
      </w:pPr>
    </w:p>
    <w:p w:rsidR="00000000" w:rsidRDefault="00AD095D">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p>
    <w:p w:rsidR="00000000" w:rsidRDefault="00AD095D">
      <w:pPr>
        <w:rPr>
          <w:u w:val="single"/>
          <w:rtl/>
        </w:rPr>
      </w:pPr>
    </w:p>
    <w:p w:rsidR="00000000" w:rsidRDefault="00AD095D">
      <w:pPr>
        <w:rPr>
          <w:rFonts w:hint="cs"/>
          <w:rtl/>
        </w:rPr>
      </w:pPr>
      <w:r>
        <w:tab/>
      </w:r>
      <w:r>
        <w:rPr>
          <w:rFonts w:hint="cs"/>
          <w:rtl/>
        </w:rPr>
        <w:t>את יודעת שגם תמורת תשלום כלשהו אפשר לקבל גם אנשים אובייקטיביים.</w:t>
      </w:r>
    </w:p>
    <w:p w:rsidR="00000000" w:rsidRDefault="00AD095D">
      <w:pPr>
        <w:rPr>
          <w:rtl/>
        </w:rPr>
      </w:pPr>
    </w:p>
    <w:p w:rsidR="00000000" w:rsidRDefault="00AD095D">
      <w:pPr>
        <w:textAlignment w:val="auto"/>
        <w:rPr>
          <w:u w:val="single"/>
        </w:rPr>
      </w:pPr>
      <w:r>
        <w:rPr>
          <w:rFonts w:hint="eastAsia"/>
          <w:u w:val="single"/>
          <w:rtl/>
        </w:rPr>
        <w:t>דבורה</w:t>
      </w:r>
      <w:r>
        <w:rPr>
          <w:u w:val="single"/>
          <w:rtl/>
        </w:rPr>
        <w:t xml:space="preserve"> הורביץ:</w:t>
      </w:r>
    </w:p>
    <w:p w:rsidR="00000000" w:rsidRDefault="00AD095D">
      <w:pPr>
        <w:rPr>
          <w:u w:val="single"/>
          <w:rtl/>
        </w:rPr>
      </w:pPr>
    </w:p>
    <w:p w:rsidR="00000000" w:rsidRDefault="00AD095D">
      <w:pPr>
        <w:rPr>
          <w:rFonts w:hint="cs"/>
          <w:rtl/>
        </w:rPr>
      </w:pPr>
      <w:r>
        <w:rPr>
          <w:rtl/>
        </w:rPr>
        <w:tab/>
      </w:r>
      <w:r>
        <w:rPr>
          <w:rFonts w:hint="cs"/>
          <w:rtl/>
        </w:rPr>
        <w:t>סליחה, אנחנו לא. חוקרי ילדים בוודאי לא.</w:t>
      </w:r>
    </w:p>
    <w:p w:rsidR="00000000" w:rsidRDefault="00AD095D">
      <w:pPr>
        <w:rPr>
          <w:rFonts w:hint="cs"/>
          <w:rtl/>
        </w:rPr>
      </w:pPr>
    </w:p>
    <w:p w:rsidR="00000000" w:rsidRDefault="00AD095D">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p>
    <w:p w:rsidR="00000000" w:rsidRDefault="00AD095D">
      <w:pPr>
        <w:rPr>
          <w:u w:val="single"/>
          <w:rtl/>
        </w:rPr>
      </w:pPr>
    </w:p>
    <w:p w:rsidR="00000000" w:rsidRDefault="00AD095D">
      <w:pPr>
        <w:rPr>
          <w:rFonts w:hint="cs"/>
          <w:rtl/>
        </w:rPr>
      </w:pPr>
      <w:r>
        <w:tab/>
      </w:r>
      <w:r>
        <w:rPr>
          <w:rFonts w:hint="cs"/>
          <w:rtl/>
        </w:rPr>
        <w:t>זה ברור. לא דיברתי על חוקרי ילדים.</w:t>
      </w:r>
    </w:p>
    <w:p w:rsidR="00000000" w:rsidRDefault="00AD095D">
      <w:pPr>
        <w:rPr>
          <w:rtl/>
        </w:rPr>
      </w:pPr>
    </w:p>
    <w:p w:rsidR="00000000" w:rsidRDefault="00AD095D">
      <w:pPr>
        <w:rPr>
          <w:rFonts w:hint="cs"/>
          <w:rtl/>
        </w:rPr>
      </w:pPr>
      <w:r>
        <w:rPr>
          <w:rFonts w:hint="cs"/>
          <w:rtl/>
        </w:rPr>
        <w:tab/>
        <w:t>אני לא אומר את זה בציניות, אבל תלוי איך בן-אדם תופס את התפקיד שלו; אם בן-אדם אומר שהוא חוקר, ואחר-כך הוא אומר: "לאנשים עם מוגבלויות", או שהוא אומר: "אני חוקר לאנשים עם מוגבלויות". אלה שני אנשים שונים: א</w:t>
      </w:r>
      <w:r>
        <w:rPr>
          <w:rFonts w:hint="cs"/>
          <w:rtl/>
        </w:rPr>
        <w:t>חד אומר שבכל מקום שהוא מהסס קצת הוא ילך עם החקירה; והשני אומר שהוא יחפש כל דרך לחקור, אבל בכל אי-הבנה ובכל מקום של ספק הוא ילך לטובת הנחקר. הבן-אדם הזה עובדים במשרד העבודה והרווחה, ולכן לדעתי, הם יהיו עם אוריינטציה של הגנה על הנחקרים. לכן הייתי סומך עליהם,</w:t>
      </w:r>
      <w:r>
        <w:rPr>
          <w:rFonts w:hint="cs"/>
          <w:rtl/>
        </w:rPr>
        <w:t xml:space="preserve"> ואני לא צריך את האפוטרופוס. הייתי משאיר את עמדת הנחקר, שהיא מאוד חשובה.</w:t>
      </w:r>
    </w:p>
    <w:p w:rsidR="00000000" w:rsidRDefault="00AD095D">
      <w:pPr>
        <w:rPr>
          <w:rFonts w:hint="cs"/>
          <w:rtl/>
        </w:rPr>
      </w:pPr>
    </w:p>
    <w:p w:rsidR="00000000" w:rsidRDefault="00AD095D">
      <w:pPr>
        <w:rPr>
          <w:rFonts w:hint="cs"/>
          <w:u w:val="single"/>
          <w:rtl/>
        </w:rPr>
      </w:pPr>
      <w:r>
        <w:rPr>
          <w:rFonts w:hint="cs"/>
          <w:u w:val="single"/>
          <w:rtl/>
        </w:rPr>
        <w:t>קריאות:</w:t>
      </w:r>
    </w:p>
    <w:p w:rsidR="00000000" w:rsidRDefault="00AD095D">
      <w:pPr>
        <w:ind w:left="570"/>
        <w:rPr>
          <w:rFonts w:hint="cs"/>
          <w:u w:val="single"/>
          <w:rtl/>
        </w:rPr>
      </w:pPr>
    </w:p>
    <w:p w:rsidR="00000000" w:rsidRDefault="00AD095D">
      <w:pPr>
        <w:ind w:left="570"/>
        <w:rPr>
          <w:rFonts w:hint="cs"/>
          <w:rtl/>
        </w:rPr>
      </w:pPr>
      <w:r>
        <w:rPr>
          <w:rFonts w:hint="cs"/>
          <w:rtl/>
        </w:rPr>
        <w:t>- - -</w:t>
      </w:r>
    </w:p>
    <w:p w:rsidR="00000000" w:rsidRDefault="00AD095D">
      <w:pPr>
        <w:rPr>
          <w:rFonts w:hint="cs"/>
          <w:rtl/>
        </w:rPr>
      </w:pPr>
    </w:p>
    <w:p w:rsidR="00000000" w:rsidRDefault="00AD095D">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p>
    <w:p w:rsidR="00000000" w:rsidRDefault="00AD095D">
      <w:pPr>
        <w:rPr>
          <w:u w:val="single"/>
          <w:rtl/>
        </w:rPr>
      </w:pPr>
    </w:p>
    <w:p w:rsidR="00000000" w:rsidRDefault="00AD095D">
      <w:pPr>
        <w:rPr>
          <w:rFonts w:hint="cs"/>
          <w:rtl/>
        </w:rPr>
      </w:pPr>
      <w:r>
        <w:tab/>
      </w:r>
      <w:r>
        <w:rPr>
          <w:rFonts w:hint="cs"/>
          <w:rtl/>
        </w:rPr>
        <w:t>אם הוא לא יכול להביע את דעתו, למה את חושבת שהחוקר לא יוכל לעזור לו?</w:t>
      </w:r>
    </w:p>
    <w:p w:rsidR="00000000" w:rsidRDefault="00AD095D">
      <w:pPr>
        <w:rPr>
          <w:rtl/>
        </w:rPr>
      </w:pPr>
    </w:p>
    <w:p w:rsidR="00000000" w:rsidRDefault="00AD095D">
      <w:pPr>
        <w:textAlignment w:val="auto"/>
        <w:rPr>
          <w:u w:val="single"/>
        </w:rPr>
      </w:pPr>
      <w:r>
        <w:rPr>
          <w:u w:val="single"/>
          <w:rtl/>
        </w:rPr>
        <w:br w:type="page"/>
      </w:r>
      <w:r>
        <w:rPr>
          <w:rFonts w:hint="eastAsia"/>
          <w:u w:val="single"/>
          <w:rtl/>
        </w:rPr>
        <w:t>אפרת</w:t>
      </w:r>
      <w:r>
        <w:rPr>
          <w:u w:val="single"/>
          <w:rtl/>
        </w:rPr>
        <w:t xml:space="preserve"> רוזן:</w:t>
      </w:r>
    </w:p>
    <w:p w:rsidR="00000000" w:rsidRDefault="00AD095D">
      <w:pPr>
        <w:rPr>
          <w:u w:val="single"/>
          <w:rtl/>
        </w:rPr>
      </w:pPr>
    </w:p>
    <w:p w:rsidR="00000000" w:rsidRDefault="00AD095D">
      <w:pPr>
        <w:rPr>
          <w:rFonts w:hint="cs"/>
          <w:rtl/>
        </w:rPr>
      </w:pPr>
      <w:r>
        <w:rPr>
          <w:rtl/>
        </w:rPr>
        <w:tab/>
      </w:r>
      <w:r>
        <w:rPr>
          <w:rFonts w:hint="cs"/>
          <w:rtl/>
        </w:rPr>
        <w:t>אנחנו לא מדברים על מקרה שנדרשת הסכמה למשהו, שאז צריכים אפוטרופו</w:t>
      </w:r>
      <w:r>
        <w:rPr>
          <w:rFonts w:hint="cs"/>
          <w:rtl/>
        </w:rPr>
        <w:t>ס; זה רק להביע את העמדה.</w:t>
      </w:r>
    </w:p>
    <w:p w:rsidR="00000000" w:rsidRDefault="00AD095D">
      <w:pPr>
        <w:rPr>
          <w:rFonts w:hint="cs"/>
          <w:rtl/>
        </w:rPr>
      </w:pPr>
    </w:p>
    <w:p w:rsidR="00000000" w:rsidRDefault="00AD095D">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p>
    <w:p w:rsidR="00000000" w:rsidRDefault="00AD095D">
      <w:pPr>
        <w:rPr>
          <w:u w:val="single"/>
          <w:rtl/>
        </w:rPr>
      </w:pPr>
    </w:p>
    <w:p w:rsidR="00000000" w:rsidRDefault="00AD095D">
      <w:pPr>
        <w:rPr>
          <w:rFonts w:hint="cs"/>
          <w:rtl/>
        </w:rPr>
      </w:pPr>
      <w:r>
        <w:tab/>
      </w:r>
      <w:r>
        <w:rPr>
          <w:rFonts w:hint="cs"/>
          <w:rtl/>
        </w:rPr>
        <w:t>לא צריך גם את האפוטרופוס, זה מיותר. אבל את עמדת הנחקר חייבים לשמוע, וגם נקודת המוצא שלנו היא שגם לאנשים עם פיגור שכלי יש עמדות, הם יכולים להביע את עמדתם, וצריך להתחשב בזה. זה הדבר הראשון שצריך להתחשב בו.</w:t>
      </w:r>
    </w:p>
    <w:p w:rsidR="00000000" w:rsidRDefault="00AD095D">
      <w:pPr>
        <w:rPr>
          <w:rFonts w:hint="cs"/>
          <w:rtl/>
        </w:rPr>
      </w:pPr>
    </w:p>
    <w:p w:rsidR="00000000" w:rsidRDefault="00AD095D">
      <w:pPr>
        <w:rPr>
          <w:rFonts w:hint="cs"/>
          <w:u w:val="single"/>
          <w:rtl/>
        </w:rPr>
      </w:pPr>
      <w:r>
        <w:rPr>
          <w:rFonts w:hint="cs"/>
          <w:u w:val="single"/>
          <w:rtl/>
        </w:rPr>
        <w:t>רות ר</w:t>
      </w:r>
      <w:r>
        <w:rPr>
          <w:rFonts w:hint="cs"/>
          <w:u w:val="single"/>
          <w:rtl/>
        </w:rPr>
        <w:t>עיף:</w:t>
      </w:r>
    </w:p>
    <w:p w:rsidR="00000000" w:rsidRDefault="00AD095D">
      <w:pPr>
        <w:rPr>
          <w:rFonts w:hint="cs"/>
          <w:u w:val="single"/>
          <w:rtl/>
        </w:rPr>
      </w:pPr>
    </w:p>
    <w:p w:rsidR="00000000" w:rsidRDefault="00AD095D">
      <w:pPr>
        <w:rPr>
          <w:rFonts w:hint="cs"/>
          <w:rtl/>
        </w:rPr>
      </w:pPr>
      <w:r>
        <w:rPr>
          <w:rFonts w:hint="cs"/>
          <w:rtl/>
        </w:rPr>
        <w:tab/>
        <w:t xml:space="preserve">יש לנו קצת בעיה עם אנשים עם פיגור שכלי כי גם אם יש אדם מאוד מיומן, לא תמיד מצליחים לרדת לסוף דעתו של האדם עם הפיגור השכלי. </w:t>
      </w:r>
    </w:p>
    <w:p w:rsidR="00000000" w:rsidRDefault="00AD095D">
      <w:pPr>
        <w:rPr>
          <w:rFonts w:hint="cs"/>
          <w:rtl/>
        </w:rPr>
      </w:pPr>
    </w:p>
    <w:p w:rsidR="00000000" w:rsidRDefault="00AD095D">
      <w:pPr>
        <w:textAlignment w:val="auto"/>
        <w:rPr>
          <w:u w:val="single"/>
        </w:rPr>
      </w:pPr>
      <w:r>
        <w:rPr>
          <w:rFonts w:hint="eastAsia"/>
          <w:u w:val="single"/>
          <w:rtl/>
        </w:rPr>
        <w:t>אפרת</w:t>
      </w:r>
      <w:r>
        <w:rPr>
          <w:u w:val="single"/>
          <w:rtl/>
        </w:rPr>
        <w:t xml:space="preserve"> רוזן:</w:t>
      </w:r>
    </w:p>
    <w:p w:rsidR="00000000" w:rsidRDefault="00AD095D">
      <w:pPr>
        <w:rPr>
          <w:u w:val="single"/>
          <w:rtl/>
        </w:rPr>
      </w:pPr>
    </w:p>
    <w:p w:rsidR="00000000" w:rsidRDefault="00AD095D">
      <w:pPr>
        <w:rPr>
          <w:rFonts w:hint="cs"/>
          <w:rtl/>
        </w:rPr>
      </w:pPr>
      <w:r>
        <w:rPr>
          <w:rFonts w:hint="cs"/>
          <w:rtl/>
        </w:rPr>
        <w:t xml:space="preserve">ליווי </w:t>
      </w:r>
      <w:r>
        <w:rPr>
          <w:rFonts w:hint="cs"/>
          <w:rtl/>
        </w:rPr>
        <w:tab/>
      </w:r>
      <w:r>
        <w:rPr>
          <w:rFonts w:hint="cs"/>
          <w:rtl/>
        </w:rPr>
        <w:tab/>
        <w:t xml:space="preserve">8. (א) אדם עם מוגבלות שכלית זכאי לכך שאדם המלווה אותו, לפי בחירתו, יהיה </w:t>
      </w:r>
    </w:p>
    <w:p w:rsidR="00000000" w:rsidRDefault="00AD095D">
      <w:pPr>
        <w:rPr>
          <w:rFonts w:hint="cs"/>
          <w:rtl/>
        </w:rPr>
      </w:pPr>
      <w:r>
        <w:rPr>
          <w:rFonts w:hint="cs"/>
          <w:rtl/>
        </w:rPr>
        <w:t xml:space="preserve">בחקירה </w:t>
      </w:r>
      <w:r>
        <w:rPr>
          <w:rFonts w:hint="cs"/>
          <w:rtl/>
        </w:rPr>
        <w:tab/>
        <w:t xml:space="preserve">       </w:t>
      </w:r>
      <w:r>
        <w:rPr>
          <w:rFonts w:hint="cs"/>
          <w:rtl/>
        </w:rPr>
        <w:tab/>
        <w:t>נוכח בחקירה, אל</w:t>
      </w:r>
      <w:r>
        <w:rPr>
          <w:rFonts w:hint="cs"/>
          <w:rtl/>
        </w:rPr>
        <w:t xml:space="preserve">א אם כן, לדעת החוקר המיוחד, מטעמים שיירשמו, עלול </w:t>
      </w:r>
    </w:p>
    <w:p w:rsidR="00000000" w:rsidRDefault="00AD095D">
      <w:pPr>
        <w:rPr>
          <w:rFonts w:hint="cs"/>
          <w:rtl/>
        </w:rPr>
      </w:pPr>
      <w:r>
        <w:rPr>
          <w:rFonts w:hint="cs"/>
          <w:rtl/>
        </w:rPr>
        <w:t xml:space="preserve">של אדם </w:t>
      </w:r>
      <w:r>
        <w:rPr>
          <w:rFonts w:hint="cs"/>
          <w:rtl/>
        </w:rPr>
        <w:tab/>
      </w:r>
      <w:r>
        <w:rPr>
          <w:rFonts w:hint="cs"/>
          <w:rtl/>
        </w:rPr>
        <w:tab/>
        <w:t>הדבר לפגוע בחקירה.</w:t>
      </w:r>
    </w:p>
    <w:p w:rsidR="00000000" w:rsidRDefault="00AD095D">
      <w:pPr>
        <w:rPr>
          <w:rFonts w:hint="cs"/>
          <w:rtl/>
        </w:rPr>
      </w:pPr>
      <w:r>
        <w:rPr>
          <w:rFonts w:hint="cs"/>
          <w:rtl/>
        </w:rPr>
        <w:t xml:space="preserve">עם </w:t>
      </w:r>
    </w:p>
    <w:p w:rsidR="00000000" w:rsidRDefault="00AD095D">
      <w:pPr>
        <w:rPr>
          <w:rFonts w:hint="cs"/>
          <w:rtl/>
        </w:rPr>
      </w:pPr>
      <w:r>
        <w:rPr>
          <w:rFonts w:hint="cs"/>
          <w:rtl/>
        </w:rPr>
        <w:t xml:space="preserve">מוגבלות </w:t>
      </w:r>
    </w:p>
    <w:p w:rsidR="00000000" w:rsidRDefault="00AD095D">
      <w:pPr>
        <w:rPr>
          <w:rFonts w:hint="cs"/>
          <w:rtl/>
        </w:rPr>
      </w:pPr>
      <w:r>
        <w:rPr>
          <w:rFonts w:hint="cs"/>
          <w:rtl/>
        </w:rPr>
        <w:t>שכלית</w:t>
      </w:r>
    </w:p>
    <w:p w:rsidR="00000000" w:rsidRDefault="00AD095D">
      <w:pPr>
        <w:rPr>
          <w:rFonts w:hint="cs"/>
          <w:rtl/>
        </w:rPr>
      </w:pPr>
    </w:p>
    <w:p w:rsidR="00000000" w:rsidRDefault="00AD095D">
      <w:pPr>
        <w:rPr>
          <w:rFonts w:hint="cs"/>
          <w:rtl/>
        </w:rPr>
      </w:pPr>
    </w:p>
    <w:p w:rsidR="00000000" w:rsidRDefault="00AD095D">
      <w:pPr>
        <w:textAlignment w:val="auto"/>
        <w:rPr>
          <w:u w:val="single"/>
        </w:rPr>
      </w:pPr>
      <w:r>
        <w:rPr>
          <w:rFonts w:hint="eastAsia"/>
          <w:u w:val="single"/>
          <w:rtl/>
        </w:rPr>
        <w:t>חיה</w:t>
      </w:r>
      <w:r>
        <w:rPr>
          <w:u w:val="single"/>
          <w:rtl/>
        </w:rPr>
        <w:t xml:space="preserve"> </w:t>
      </w:r>
      <w:r>
        <w:rPr>
          <w:rFonts w:hint="eastAsia"/>
          <w:u w:val="single"/>
          <w:rtl/>
        </w:rPr>
        <w:t>עמינדב</w:t>
      </w:r>
      <w:r>
        <w:rPr>
          <w:u w:val="single"/>
          <w:rtl/>
        </w:rPr>
        <w:t>:</w:t>
      </w:r>
    </w:p>
    <w:p w:rsidR="00000000" w:rsidRDefault="00AD095D">
      <w:pPr>
        <w:rPr>
          <w:u w:val="single"/>
          <w:rtl/>
        </w:rPr>
      </w:pPr>
    </w:p>
    <w:p w:rsidR="00000000" w:rsidRDefault="00AD095D">
      <w:pPr>
        <w:rPr>
          <w:rFonts w:hint="cs"/>
          <w:rtl/>
        </w:rPr>
      </w:pPr>
      <w:r>
        <w:rPr>
          <w:rtl/>
        </w:rPr>
        <w:tab/>
      </w:r>
      <w:r>
        <w:rPr>
          <w:rFonts w:hint="cs"/>
          <w:rtl/>
        </w:rPr>
        <w:t>זאת אומרת שהנחקר עצמו בוחר את המלווה שלו.</w:t>
      </w:r>
    </w:p>
    <w:p w:rsidR="00000000" w:rsidRDefault="00AD095D">
      <w:pPr>
        <w:rPr>
          <w:rFonts w:hint="cs"/>
          <w:rtl/>
        </w:rPr>
      </w:pPr>
    </w:p>
    <w:p w:rsidR="00000000" w:rsidRDefault="00AD095D">
      <w:pPr>
        <w:textAlignment w:val="auto"/>
        <w:rPr>
          <w:u w:val="single"/>
        </w:rPr>
      </w:pPr>
      <w:r>
        <w:rPr>
          <w:rFonts w:hint="eastAsia"/>
          <w:u w:val="single"/>
          <w:rtl/>
        </w:rPr>
        <w:t>אפרת</w:t>
      </w:r>
      <w:r>
        <w:rPr>
          <w:u w:val="single"/>
          <w:rtl/>
        </w:rPr>
        <w:t xml:space="preserve"> רוזן:</w:t>
      </w:r>
    </w:p>
    <w:p w:rsidR="00000000" w:rsidRDefault="00AD095D">
      <w:pPr>
        <w:rPr>
          <w:u w:val="single"/>
          <w:rtl/>
        </w:rPr>
      </w:pPr>
    </w:p>
    <w:p w:rsidR="00000000" w:rsidRDefault="00AD095D">
      <w:pPr>
        <w:rPr>
          <w:rFonts w:hint="cs"/>
          <w:rtl/>
        </w:rPr>
      </w:pPr>
      <w:r>
        <w:rPr>
          <w:rtl/>
        </w:rPr>
        <w:tab/>
      </w:r>
      <w:r>
        <w:rPr>
          <w:rFonts w:hint="cs"/>
          <w:rtl/>
        </w:rPr>
        <w:t>נכון.</w:t>
      </w:r>
    </w:p>
    <w:p w:rsidR="00000000" w:rsidRDefault="00AD095D">
      <w:pPr>
        <w:rPr>
          <w:rFonts w:hint="cs"/>
          <w:rtl/>
        </w:rPr>
      </w:pPr>
    </w:p>
    <w:p w:rsidR="00000000" w:rsidRDefault="00AD095D">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p>
    <w:p w:rsidR="00000000" w:rsidRDefault="00AD095D">
      <w:pPr>
        <w:rPr>
          <w:u w:val="single"/>
          <w:rtl/>
        </w:rPr>
      </w:pPr>
    </w:p>
    <w:p w:rsidR="00000000" w:rsidRDefault="00AD095D">
      <w:pPr>
        <w:rPr>
          <w:rFonts w:hint="cs"/>
          <w:rtl/>
        </w:rPr>
      </w:pPr>
      <w:r>
        <w:tab/>
      </w:r>
      <w:r>
        <w:rPr>
          <w:rFonts w:hint="cs"/>
          <w:rtl/>
        </w:rPr>
        <w:t>אני לא מבין את העניין. קודם אמרנו שאנחנו לא רוצים את האפוטרו</w:t>
      </w:r>
      <w:r>
        <w:rPr>
          <w:rFonts w:hint="cs"/>
          <w:rtl/>
        </w:rPr>
        <w:t>פוס; אם אנחנו לא סומכים על היכולת השכלית שלו- -</w:t>
      </w:r>
    </w:p>
    <w:p w:rsidR="00000000" w:rsidRDefault="00AD095D">
      <w:pPr>
        <w:rPr>
          <w:rFonts w:hint="cs"/>
          <w:rtl/>
        </w:rPr>
      </w:pPr>
    </w:p>
    <w:p w:rsidR="00000000" w:rsidRDefault="00AD095D">
      <w:pPr>
        <w:textAlignment w:val="auto"/>
        <w:rPr>
          <w:u w:val="single"/>
        </w:rPr>
      </w:pPr>
      <w:r>
        <w:rPr>
          <w:rFonts w:hint="eastAsia"/>
          <w:u w:val="single"/>
          <w:rtl/>
        </w:rPr>
        <w:t>אפרת</w:t>
      </w:r>
      <w:r>
        <w:rPr>
          <w:u w:val="single"/>
          <w:rtl/>
        </w:rPr>
        <w:t xml:space="preserve"> רוזן:</w:t>
      </w:r>
    </w:p>
    <w:p w:rsidR="00000000" w:rsidRDefault="00AD095D">
      <w:pPr>
        <w:rPr>
          <w:u w:val="single"/>
          <w:rtl/>
        </w:rPr>
      </w:pPr>
    </w:p>
    <w:p w:rsidR="00000000" w:rsidRDefault="00AD095D">
      <w:pPr>
        <w:rPr>
          <w:rFonts w:hint="cs"/>
          <w:rtl/>
        </w:rPr>
      </w:pPr>
      <w:r>
        <w:rPr>
          <w:rtl/>
        </w:rPr>
        <w:tab/>
      </w:r>
      <w:r>
        <w:rPr>
          <w:rFonts w:hint="cs"/>
          <w:rtl/>
        </w:rPr>
        <w:t xml:space="preserve">זה לא קשור ללסמוך. </w:t>
      </w:r>
    </w:p>
    <w:p w:rsidR="00000000" w:rsidRDefault="00AD095D">
      <w:pPr>
        <w:rPr>
          <w:rFonts w:hint="cs"/>
          <w:rtl/>
        </w:rPr>
      </w:pPr>
    </w:p>
    <w:p w:rsidR="00000000" w:rsidRDefault="00AD095D">
      <w:pPr>
        <w:textAlignment w:val="auto"/>
        <w:rPr>
          <w:u w:val="single"/>
        </w:rPr>
      </w:pPr>
      <w:r>
        <w:rPr>
          <w:rFonts w:hint="eastAsia"/>
          <w:u w:val="single"/>
          <w:rtl/>
        </w:rPr>
        <w:t>דפנה</w:t>
      </w:r>
      <w:r>
        <w:rPr>
          <w:u w:val="single"/>
          <w:rtl/>
        </w:rPr>
        <w:t xml:space="preserve"> ביינוול:</w:t>
      </w:r>
    </w:p>
    <w:p w:rsidR="00000000" w:rsidRDefault="00AD095D">
      <w:pPr>
        <w:rPr>
          <w:u w:val="single"/>
          <w:rtl/>
        </w:rPr>
      </w:pPr>
    </w:p>
    <w:p w:rsidR="00000000" w:rsidRDefault="00AD095D">
      <w:pPr>
        <w:rPr>
          <w:rFonts w:hint="cs"/>
          <w:rtl/>
        </w:rPr>
      </w:pPr>
      <w:r>
        <w:rPr>
          <w:rtl/>
        </w:rPr>
        <w:tab/>
      </w:r>
      <w:r>
        <w:rPr>
          <w:rFonts w:hint="cs"/>
          <w:rtl/>
        </w:rPr>
        <w:t>יכולת אישית. צפיתי בקלטת שבה הבחורה עם הפיגור הביאה את אחותה, והיא ישבה לידה. זו לא עזרה בחקירה, זה פשוט כדי להרגיש יותר נוח בחקירה.</w:t>
      </w:r>
    </w:p>
    <w:p w:rsidR="00000000" w:rsidRDefault="00AD095D">
      <w:pPr>
        <w:rPr>
          <w:rFonts w:hint="cs"/>
          <w:rtl/>
        </w:rPr>
      </w:pPr>
    </w:p>
    <w:p w:rsidR="00000000" w:rsidRDefault="00AD095D">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p>
    <w:p w:rsidR="00000000" w:rsidRDefault="00AD095D">
      <w:pPr>
        <w:rPr>
          <w:u w:val="single"/>
          <w:rtl/>
        </w:rPr>
      </w:pPr>
    </w:p>
    <w:p w:rsidR="00000000" w:rsidRDefault="00AD095D">
      <w:pPr>
        <w:rPr>
          <w:rFonts w:hint="cs"/>
          <w:rtl/>
        </w:rPr>
      </w:pPr>
      <w:r>
        <w:tab/>
      </w:r>
      <w:r>
        <w:rPr>
          <w:rFonts w:hint="cs"/>
          <w:rtl/>
        </w:rPr>
        <w:t>בסד</w:t>
      </w:r>
      <w:r>
        <w:rPr>
          <w:rFonts w:hint="cs"/>
          <w:rtl/>
        </w:rPr>
        <w:t>ר.</w:t>
      </w:r>
    </w:p>
    <w:p w:rsidR="00000000" w:rsidRDefault="00AD095D">
      <w:pPr>
        <w:rPr>
          <w:rtl/>
        </w:rPr>
      </w:pPr>
    </w:p>
    <w:p w:rsidR="00000000" w:rsidRDefault="00AD095D">
      <w:pPr>
        <w:textAlignment w:val="auto"/>
        <w:rPr>
          <w:u w:val="single"/>
        </w:rPr>
      </w:pPr>
      <w:r>
        <w:rPr>
          <w:u w:val="single"/>
          <w:rtl/>
        </w:rPr>
        <w:br w:type="page"/>
      </w:r>
      <w:r>
        <w:rPr>
          <w:rFonts w:hint="eastAsia"/>
          <w:u w:val="single"/>
          <w:rtl/>
        </w:rPr>
        <w:t>אפרת</w:t>
      </w:r>
      <w:r>
        <w:rPr>
          <w:u w:val="single"/>
          <w:rtl/>
        </w:rPr>
        <w:t xml:space="preserve"> רוזן:</w:t>
      </w:r>
    </w:p>
    <w:p w:rsidR="00000000" w:rsidRDefault="00AD095D">
      <w:pPr>
        <w:rPr>
          <w:u w:val="single"/>
          <w:rtl/>
        </w:rPr>
      </w:pPr>
    </w:p>
    <w:p w:rsidR="00000000" w:rsidRDefault="00AD095D">
      <w:pPr>
        <w:rPr>
          <w:rFonts w:hint="cs"/>
          <w:rtl/>
        </w:rPr>
      </w:pPr>
      <w:r>
        <w:rPr>
          <w:rtl/>
        </w:rPr>
        <w:tab/>
      </w:r>
      <w:r>
        <w:rPr>
          <w:rFonts w:hint="cs"/>
          <w:rtl/>
        </w:rPr>
        <w:t>צריך לזכור שנפגעי עבירות מין ואלימות, לפי חוק זכויות נפגעי העבירה, יש להם זכות למלווה.</w:t>
      </w:r>
    </w:p>
    <w:p w:rsidR="00000000" w:rsidRDefault="00AD095D">
      <w:pPr>
        <w:rPr>
          <w:rFonts w:hint="cs"/>
          <w:rtl/>
        </w:rPr>
      </w:pPr>
    </w:p>
    <w:p w:rsidR="00000000" w:rsidRDefault="00AD095D">
      <w:pPr>
        <w:rPr>
          <w:rFonts w:hint="cs"/>
          <w:u w:val="single"/>
          <w:rtl/>
        </w:rPr>
      </w:pPr>
      <w:r>
        <w:rPr>
          <w:rFonts w:hint="cs"/>
          <w:u w:val="single"/>
          <w:rtl/>
        </w:rPr>
        <w:t>נורית זיו:</w:t>
      </w:r>
    </w:p>
    <w:p w:rsidR="00000000" w:rsidRDefault="00AD095D">
      <w:pPr>
        <w:rPr>
          <w:rFonts w:hint="cs"/>
          <w:u w:val="single"/>
          <w:rtl/>
        </w:rPr>
      </w:pPr>
    </w:p>
    <w:p w:rsidR="00000000" w:rsidRDefault="00AD095D">
      <w:pPr>
        <w:rPr>
          <w:rFonts w:hint="cs"/>
          <w:rtl/>
        </w:rPr>
      </w:pPr>
      <w:r>
        <w:rPr>
          <w:rFonts w:hint="cs"/>
          <w:rtl/>
        </w:rPr>
        <w:tab/>
        <w:t>בסגנון החקירה בעבירות האלה יש זכות למי שרוצה להיעזר בתמיכה רגשית, שמישהו יישב אתו בחקירה. הם לא מתערבים בחקירה, הם רק יושבים שם.</w:t>
      </w:r>
    </w:p>
    <w:p w:rsidR="00000000" w:rsidRDefault="00AD095D">
      <w:pPr>
        <w:rPr>
          <w:rFonts w:hint="cs"/>
          <w:rtl/>
        </w:rPr>
      </w:pPr>
    </w:p>
    <w:p w:rsidR="00000000" w:rsidRDefault="00AD095D">
      <w:pPr>
        <w:textAlignment w:val="auto"/>
        <w:rPr>
          <w:u w:val="single"/>
        </w:rPr>
      </w:pPr>
      <w:r>
        <w:rPr>
          <w:rFonts w:hint="eastAsia"/>
          <w:u w:val="single"/>
          <w:rtl/>
        </w:rPr>
        <w:t>דבורה</w:t>
      </w:r>
      <w:r>
        <w:rPr>
          <w:u w:val="single"/>
          <w:rtl/>
        </w:rPr>
        <w:t xml:space="preserve"> ה</w:t>
      </w:r>
      <w:r>
        <w:rPr>
          <w:u w:val="single"/>
          <w:rtl/>
        </w:rPr>
        <w:t>ורביץ:</w:t>
      </w:r>
    </w:p>
    <w:p w:rsidR="00000000" w:rsidRDefault="00AD095D">
      <w:pPr>
        <w:rPr>
          <w:u w:val="single"/>
          <w:rtl/>
        </w:rPr>
      </w:pPr>
    </w:p>
    <w:p w:rsidR="00000000" w:rsidRDefault="00AD095D">
      <w:pPr>
        <w:rPr>
          <w:rFonts w:hint="cs"/>
          <w:rtl/>
        </w:rPr>
      </w:pPr>
      <w:r>
        <w:rPr>
          <w:rtl/>
        </w:rPr>
        <w:tab/>
      </w:r>
      <w:r>
        <w:rPr>
          <w:rFonts w:hint="cs"/>
          <w:rtl/>
        </w:rPr>
        <w:t>בכל מקרה הם מתבקשים לא לדבר. הם לא מדברים ולא מתערבים בחקירה.</w:t>
      </w:r>
    </w:p>
    <w:p w:rsidR="00000000" w:rsidRDefault="00AD095D">
      <w:pPr>
        <w:rPr>
          <w:rFonts w:hint="cs"/>
          <w:rtl/>
        </w:rPr>
      </w:pPr>
    </w:p>
    <w:p w:rsidR="00000000" w:rsidRDefault="00AD095D">
      <w:pPr>
        <w:textAlignment w:val="auto"/>
        <w:rPr>
          <w:u w:val="single"/>
        </w:rPr>
      </w:pPr>
      <w:r>
        <w:rPr>
          <w:rFonts w:hint="eastAsia"/>
          <w:u w:val="single"/>
          <w:rtl/>
        </w:rPr>
        <w:t>חיה</w:t>
      </w:r>
      <w:r>
        <w:rPr>
          <w:u w:val="single"/>
          <w:rtl/>
        </w:rPr>
        <w:t xml:space="preserve"> </w:t>
      </w:r>
      <w:r>
        <w:rPr>
          <w:rFonts w:hint="eastAsia"/>
          <w:u w:val="single"/>
          <w:rtl/>
        </w:rPr>
        <w:t>עמינדב</w:t>
      </w:r>
      <w:r>
        <w:rPr>
          <w:u w:val="single"/>
          <w:rtl/>
        </w:rPr>
        <w:t>:</w:t>
      </w:r>
    </w:p>
    <w:p w:rsidR="00000000" w:rsidRDefault="00AD095D">
      <w:pPr>
        <w:rPr>
          <w:u w:val="single"/>
          <w:rtl/>
        </w:rPr>
      </w:pPr>
    </w:p>
    <w:p w:rsidR="00000000" w:rsidRDefault="00AD095D">
      <w:pPr>
        <w:rPr>
          <w:rFonts w:hint="cs"/>
          <w:rtl/>
        </w:rPr>
      </w:pPr>
      <w:r>
        <w:rPr>
          <w:rtl/>
        </w:rPr>
        <w:tab/>
      </w:r>
      <w:r>
        <w:rPr>
          <w:rFonts w:hint="cs"/>
          <w:rtl/>
        </w:rPr>
        <w:t>ואם זה הפוגע?</w:t>
      </w:r>
    </w:p>
    <w:p w:rsidR="00000000" w:rsidRDefault="00AD095D">
      <w:pPr>
        <w:rPr>
          <w:rFonts w:hint="cs"/>
          <w:rtl/>
        </w:rPr>
      </w:pPr>
    </w:p>
    <w:p w:rsidR="00000000" w:rsidRDefault="00AD095D">
      <w:pPr>
        <w:textAlignment w:val="auto"/>
        <w:rPr>
          <w:u w:val="single"/>
        </w:rPr>
      </w:pPr>
      <w:r>
        <w:rPr>
          <w:rFonts w:hint="eastAsia"/>
          <w:u w:val="single"/>
          <w:rtl/>
        </w:rPr>
        <w:t>נורית</w:t>
      </w:r>
      <w:r>
        <w:rPr>
          <w:u w:val="single"/>
          <w:rtl/>
        </w:rPr>
        <w:t xml:space="preserve"> זיו:</w:t>
      </w:r>
    </w:p>
    <w:p w:rsidR="00000000" w:rsidRDefault="00AD095D">
      <w:pPr>
        <w:rPr>
          <w:u w:val="single"/>
          <w:rtl/>
        </w:rPr>
      </w:pPr>
    </w:p>
    <w:p w:rsidR="00000000" w:rsidRDefault="00AD095D">
      <w:pPr>
        <w:rPr>
          <w:rFonts w:hint="cs"/>
          <w:rtl/>
        </w:rPr>
      </w:pPr>
      <w:r>
        <w:rPr>
          <w:rtl/>
        </w:rPr>
        <w:tab/>
      </w:r>
      <w:r>
        <w:rPr>
          <w:rFonts w:hint="cs"/>
          <w:rtl/>
        </w:rPr>
        <w:t>הוא לא יכול לבחור בפוגע כי לפי הנהלים שקבענו הפוגע לא יהיה מלווה, כמובן.</w:t>
      </w:r>
    </w:p>
    <w:p w:rsidR="00000000" w:rsidRDefault="00AD095D">
      <w:pPr>
        <w:rPr>
          <w:rFonts w:hint="cs"/>
          <w:rtl/>
        </w:rPr>
      </w:pPr>
    </w:p>
    <w:p w:rsidR="00000000" w:rsidRDefault="00AD095D">
      <w:pPr>
        <w:textAlignment w:val="auto"/>
        <w:rPr>
          <w:u w:val="single"/>
        </w:rPr>
      </w:pPr>
      <w:r>
        <w:rPr>
          <w:rFonts w:hint="eastAsia"/>
          <w:u w:val="single"/>
          <w:rtl/>
        </w:rPr>
        <w:t>אפרת</w:t>
      </w:r>
      <w:r>
        <w:rPr>
          <w:u w:val="single"/>
          <w:rtl/>
        </w:rPr>
        <w:t xml:space="preserve"> רוזן:</w:t>
      </w:r>
    </w:p>
    <w:p w:rsidR="00000000" w:rsidRDefault="00AD095D">
      <w:pPr>
        <w:rPr>
          <w:u w:val="single"/>
          <w:rtl/>
        </w:rPr>
      </w:pPr>
    </w:p>
    <w:p w:rsidR="00000000" w:rsidRDefault="00AD095D">
      <w:pPr>
        <w:rPr>
          <w:rFonts w:hint="cs"/>
          <w:rtl/>
        </w:rPr>
      </w:pPr>
      <w:r>
        <w:rPr>
          <w:rtl/>
        </w:rPr>
        <w:tab/>
      </w:r>
      <w:r>
        <w:rPr>
          <w:rFonts w:hint="cs"/>
          <w:rtl/>
        </w:rPr>
        <w:t>ברור שזה יפגע בחקירה.</w:t>
      </w:r>
    </w:p>
    <w:p w:rsidR="00000000" w:rsidRDefault="00AD095D">
      <w:pPr>
        <w:rPr>
          <w:rFonts w:hint="cs"/>
          <w:rtl/>
        </w:rPr>
      </w:pPr>
    </w:p>
    <w:p w:rsidR="00000000" w:rsidRDefault="00AD095D">
      <w:pPr>
        <w:numPr>
          <w:ilvl w:val="0"/>
          <w:numId w:val="3"/>
        </w:numPr>
        <w:ind w:right="0"/>
        <w:rPr>
          <w:rFonts w:hint="cs"/>
          <w:rtl/>
        </w:rPr>
      </w:pPr>
      <w:r>
        <w:rPr>
          <w:rFonts w:hint="cs"/>
          <w:rtl/>
        </w:rPr>
        <w:t>אין בסעיף זה כדי לפגוע בזכות נפג</w:t>
      </w:r>
      <w:r>
        <w:rPr>
          <w:rFonts w:hint="cs"/>
          <w:rtl/>
        </w:rPr>
        <w:t xml:space="preserve">ע עבירת מין או אלימות לנוכחות מלווה בחקירה </w:t>
      </w:r>
    </w:p>
    <w:p w:rsidR="00000000" w:rsidRDefault="00AD095D">
      <w:pPr>
        <w:ind w:left="1134"/>
        <w:rPr>
          <w:rFonts w:hint="cs"/>
          <w:rtl/>
        </w:rPr>
      </w:pPr>
      <w:r>
        <w:rPr>
          <w:rFonts w:hint="cs"/>
          <w:rtl/>
        </w:rPr>
        <w:t>כאמור בסעיף 14 לחוק זכויות נפגעי עבירה.</w:t>
      </w:r>
    </w:p>
    <w:p w:rsidR="00000000" w:rsidRDefault="00AD095D">
      <w:pPr>
        <w:rPr>
          <w:rFonts w:hint="cs"/>
          <w:rtl/>
        </w:rPr>
      </w:pPr>
    </w:p>
    <w:p w:rsidR="00000000" w:rsidRDefault="00AD095D">
      <w:pPr>
        <w:textAlignment w:val="auto"/>
        <w:rPr>
          <w:rFonts w:hint="cs"/>
          <w:u w:val="single"/>
          <w:rtl/>
        </w:rPr>
      </w:pPr>
      <w:r>
        <w:rPr>
          <w:rFonts w:hint="cs"/>
          <w:u w:val="single"/>
          <w:rtl/>
        </w:rPr>
        <w:t>קריאה:</w:t>
      </w:r>
    </w:p>
    <w:p w:rsidR="00000000" w:rsidRDefault="00AD095D">
      <w:pPr>
        <w:textAlignment w:val="auto"/>
        <w:rPr>
          <w:rFonts w:hint="cs"/>
          <w:u w:val="single"/>
          <w:rtl/>
        </w:rPr>
      </w:pPr>
    </w:p>
    <w:p w:rsidR="00000000" w:rsidRDefault="00AD095D">
      <w:pPr>
        <w:textAlignment w:val="auto"/>
        <w:rPr>
          <w:rFonts w:hint="cs"/>
          <w:rtl/>
        </w:rPr>
      </w:pPr>
      <w:r>
        <w:rPr>
          <w:rFonts w:hint="cs"/>
          <w:rtl/>
        </w:rPr>
        <w:tab/>
        <w:t>זה בדיוק אותו דבר, בשביל מה צריך את זה?</w:t>
      </w:r>
    </w:p>
    <w:p w:rsidR="00000000" w:rsidRDefault="00AD095D">
      <w:pPr>
        <w:textAlignment w:val="auto"/>
        <w:rPr>
          <w:rFonts w:hint="cs"/>
          <w:rtl/>
        </w:rPr>
      </w:pPr>
    </w:p>
    <w:p w:rsidR="00000000" w:rsidRDefault="00AD095D">
      <w:pPr>
        <w:textAlignment w:val="auto"/>
        <w:rPr>
          <w:u w:val="single"/>
        </w:rPr>
      </w:pPr>
      <w:r>
        <w:rPr>
          <w:rFonts w:hint="eastAsia"/>
          <w:u w:val="single"/>
          <w:rtl/>
        </w:rPr>
        <w:t>אפרת</w:t>
      </w:r>
      <w:r>
        <w:rPr>
          <w:u w:val="single"/>
          <w:rtl/>
        </w:rPr>
        <w:t xml:space="preserve"> רוזן:</w:t>
      </w:r>
    </w:p>
    <w:p w:rsidR="00000000" w:rsidRDefault="00AD095D">
      <w:pPr>
        <w:rPr>
          <w:u w:val="single"/>
          <w:rtl/>
        </w:rPr>
      </w:pPr>
    </w:p>
    <w:p w:rsidR="00000000" w:rsidRDefault="00AD095D">
      <w:pPr>
        <w:textAlignment w:val="auto"/>
        <w:rPr>
          <w:rFonts w:hint="cs"/>
          <w:rtl/>
        </w:rPr>
      </w:pPr>
      <w:r>
        <w:rPr>
          <w:rtl/>
        </w:rPr>
        <w:tab/>
      </w:r>
      <w:r>
        <w:rPr>
          <w:rFonts w:hint="cs"/>
          <w:rtl/>
        </w:rPr>
        <w:t>כיוון שלפי חוק זכויות נפגעי עבירה זה רק עבירות מין או אלימות, כמובן, ושם צריך אישור לא מחוקר מיוחד, אלא מקצי</w:t>
      </w:r>
      <w:r>
        <w:rPr>
          <w:rFonts w:hint="cs"/>
          <w:rtl/>
        </w:rPr>
        <w:t>ן ממונה.</w:t>
      </w:r>
    </w:p>
    <w:p w:rsidR="00000000" w:rsidRDefault="00AD095D">
      <w:pPr>
        <w:textAlignment w:val="auto"/>
        <w:rPr>
          <w:rFonts w:hint="cs"/>
          <w:rtl/>
        </w:rPr>
      </w:pPr>
    </w:p>
    <w:p w:rsidR="00000000" w:rsidRDefault="00AD095D">
      <w:pPr>
        <w:textAlignment w:val="auto"/>
        <w:rPr>
          <w:rFonts w:hint="cs"/>
          <w:rtl/>
        </w:rPr>
      </w:pPr>
      <w:r>
        <w:rPr>
          <w:rFonts w:hint="cs"/>
          <w:rtl/>
        </w:rPr>
        <w:t xml:space="preserve">חקירת </w:t>
      </w:r>
      <w:r>
        <w:rPr>
          <w:rFonts w:hint="cs"/>
          <w:rtl/>
        </w:rPr>
        <w:tab/>
        <w:t>9. הופנה חשוד המצוי במעצר לחוקר מיוחד לפי חוק זה, יסביר החוקר המיוחד</w:t>
      </w:r>
    </w:p>
    <w:p w:rsidR="00000000" w:rsidRDefault="00AD095D">
      <w:pPr>
        <w:textAlignment w:val="auto"/>
        <w:rPr>
          <w:rFonts w:hint="cs"/>
          <w:rtl/>
        </w:rPr>
      </w:pPr>
      <w:r>
        <w:rPr>
          <w:rFonts w:hint="cs"/>
          <w:rtl/>
        </w:rPr>
        <w:t>חשוד עם</w:t>
      </w:r>
      <w:r>
        <w:rPr>
          <w:rFonts w:hint="cs"/>
          <w:rtl/>
        </w:rPr>
        <w:tab/>
        <w:t xml:space="preserve">    לחשוד, בלשון המובנת לו, את זכויותיו לפי חוק סדר הדין הפלילי (סמכויות </w:t>
      </w:r>
    </w:p>
    <w:p w:rsidR="00000000" w:rsidRDefault="00AD095D">
      <w:pPr>
        <w:textAlignment w:val="auto"/>
        <w:rPr>
          <w:rFonts w:hint="cs"/>
        </w:rPr>
      </w:pPr>
      <w:r>
        <w:rPr>
          <w:rFonts w:hint="cs"/>
          <w:rtl/>
        </w:rPr>
        <w:t>מוגבלות</w:t>
      </w:r>
      <w:r>
        <w:rPr>
          <w:rFonts w:hint="cs"/>
          <w:rtl/>
        </w:rPr>
        <w:tab/>
        <w:t xml:space="preserve">    אכיפה </w:t>
      </w:r>
      <w:r>
        <w:rPr>
          <w:rtl/>
        </w:rPr>
        <w:t>–</w:t>
      </w:r>
      <w:r>
        <w:rPr>
          <w:rFonts w:hint="cs"/>
          <w:rtl/>
        </w:rPr>
        <w:t xml:space="preserve"> מעצרים), התשנ"ו </w:t>
      </w:r>
      <w:r>
        <w:rPr>
          <w:rtl/>
        </w:rPr>
        <w:t>–</w:t>
      </w:r>
      <w:r>
        <w:rPr>
          <w:rFonts w:hint="cs"/>
          <w:rtl/>
        </w:rPr>
        <w:t xml:space="preserve"> 1996.</w:t>
      </w:r>
    </w:p>
    <w:p w:rsidR="00000000" w:rsidRDefault="00AD095D">
      <w:pPr>
        <w:rPr>
          <w:rFonts w:hint="cs"/>
          <w:u w:val="single"/>
          <w:rtl/>
        </w:rPr>
      </w:pPr>
    </w:p>
    <w:p w:rsidR="00000000" w:rsidRDefault="00AD095D">
      <w:pPr>
        <w:rPr>
          <w:rFonts w:hint="cs"/>
          <w:rtl/>
        </w:rPr>
      </w:pPr>
      <w:r>
        <w:rPr>
          <w:rFonts w:hint="cs"/>
          <w:rtl/>
        </w:rPr>
        <w:t xml:space="preserve">תיעוד </w:t>
      </w:r>
      <w:r>
        <w:rPr>
          <w:rFonts w:hint="cs"/>
          <w:rtl/>
        </w:rPr>
        <w:tab/>
        <w:t xml:space="preserve">         10. (א) החוקר המיוחד יתעד ח</w:t>
      </w:r>
      <w:r>
        <w:rPr>
          <w:rFonts w:hint="cs"/>
          <w:rtl/>
        </w:rPr>
        <w:t xml:space="preserve">קירה הנעשית על ידו, במלואה, לרבות כל חילופי </w:t>
      </w:r>
    </w:p>
    <w:p w:rsidR="00000000" w:rsidRDefault="00AD095D">
      <w:pPr>
        <w:rPr>
          <w:rFonts w:hint="cs"/>
          <w:rtl/>
        </w:rPr>
      </w:pPr>
      <w:r>
        <w:rPr>
          <w:rFonts w:hint="cs"/>
          <w:rtl/>
        </w:rPr>
        <w:t xml:space="preserve">חקירת </w:t>
      </w:r>
      <w:r>
        <w:rPr>
          <w:rFonts w:hint="cs"/>
          <w:rtl/>
        </w:rPr>
        <w:tab/>
      </w:r>
      <w:r>
        <w:rPr>
          <w:rFonts w:hint="cs"/>
          <w:rtl/>
        </w:rPr>
        <w:tab/>
        <w:t xml:space="preserve">הדברים עם הנחקר או בנוכחותו, כדלקמן - </w:t>
      </w:r>
    </w:p>
    <w:p w:rsidR="00000000" w:rsidRDefault="00AD095D">
      <w:pPr>
        <w:rPr>
          <w:rFonts w:hint="cs"/>
          <w:rtl/>
        </w:rPr>
      </w:pPr>
      <w:r>
        <w:rPr>
          <w:rFonts w:hint="cs"/>
          <w:rtl/>
        </w:rPr>
        <w:t xml:space="preserve">אדם </w:t>
      </w:r>
    </w:p>
    <w:p w:rsidR="00000000" w:rsidRDefault="00AD095D">
      <w:pPr>
        <w:rPr>
          <w:rFonts w:hint="cs"/>
          <w:rtl/>
        </w:rPr>
      </w:pPr>
      <w:r>
        <w:rPr>
          <w:rFonts w:hint="cs"/>
          <w:rtl/>
        </w:rPr>
        <w:t xml:space="preserve">עם </w:t>
      </w:r>
      <w:r>
        <w:rPr>
          <w:rFonts w:hint="cs"/>
          <w:rtl/>
        </w:rPr>
        <w:tab/>
      </w:r>
      <w:r>
        <w:rPr>
          <w:rFonts w:hint="cs"/>
          <w:rtl/>
        </w:rPr>
        <w:tab/>
      </w:r>
      <w:r>
        <w:rPr>
          <w:rFonts w:hint="cs"/>
          <w:rtl/>
        </w:rPr>
        <w:tab/>
        <w:t>(1) באמצעות וידאו;</w:t>
      </w:r>
    </w:p>
    <w:p w:rsidR="00000000" w:rsidRDefault="00AD095D">
      <w:pPr>
        <w:rPr>
          <w:rFonts w:hint="cs"/>
          <w:rtl/>
        </w:rPr>
      </w:pPr>
      <w:r>
        <w:rPr>
          <w:rFonts w:hint="cs"/>
          <w:rtl/>
        </w:rPr>
        <w:t xml:space="preserve">מוגבלות </w:t>
      </w:r>
      <w:r>
        <w:rPr>
          <w:rFonts w:hint="cs"/>
          <w:rtl/>
        </w:rPr>
        <w:tab/>
      </w:r>
      <w:r>
        <w:rPr>
          <w:rFonts w:hint="cs"/>
          <w:rtl/>
        </w:rPr>
        <w:tab/>
      </w:r>
    </w:p>
    <w:p w:rsidR="00000000" w:rsidRDefault="00AD095D">
      <w:pPr>
        <w:rPr>
          <w:rFonts w:hint="cs"/>
          <w:rtl/>
        </w:rPr>
      </w:pPr>
      <w:r>
        <w:rPr>
          <w:rFonts w:hint="cs"/>
          <w:rtl/>
        </w:rPr>
        <w:t>שכלית</w:t>
      </w:r>
      <w:r>
        <w:rPr>
          <w:rFonts w:hint="cs"/>
          <w:rtl/>
        </w:rPr>
        <w:tab/>
      </w:r>
      <w:r>
        <w:rPr>
          <w:rFonts w:hint="cs"/>
          <w:rtl/>
        </w:rPr>
        <w:tab/>
        <w:t xml:space="preserve">(2) בהקלטה קולית </w:t>
      </w:r>
      <w:r>
        <w:rPr>
          <w:rtl/>
        </w:rPr>
        <w:t>–</w:t>
      </w:r>
      <w:r>
        <w:rPr>
          <w:rFonts w:hint="cs"/>
          <w:rtl/>
        </w:rPr>
        <w:t xml:space="preserve"> אם אין אפשרות סבירה לתיעוד באמצעות וידאו, או </w:t>
      </w:r>
    </w:p>
    <w:p w:rsidR="00000000" w:rsidRDefault="00AD095D">
      <w:pPr>
        <w:rPr>
          <w:rFonts w:hint="cs"/>
          <w:rtl/>
        </w:rPr>
      </w:pPr>
      <w:r>
        <w:rPr>
          <w:rtl/>
        </w:rPr>
        <w:tab/>
      </w:r>
      <w:r>
        <w:rPr>
          <w:rFonts w:hint="cs"/>
          <w:rtl/>
        </w:rPr>
        <w:tab/>
      </w:r>
      <w:r>
        <w:rPr>
          <w:rFonts w:hint="cs"/>
          <w:rtl/>
        </w:rPr>
        <w:tab/>
        <w:t xml:space="preserve">     אם סירב הנחקר להשיב לשאלות החוקר המיוחד בשל</w:t>
      </w:r>
      <w:r>
        <w:rPr>
          <w:rFonts w:hint="cs"/>
          <w:rtl/>
        </w:rPr>
        <w:t xml:space="preserve"> השימוש בוידאו</w:t>
      </w:r>
    </w:p>
    <w:p w:rsidR="00000000" w:rsidRDefault="00AD095D">
      <w:pPr>
        <w:rPr>
          <w:rFonts w:hint="cs"/>
          <w:rtl/>
        </w:rPr>
      </w:pPr>
      <w:r>
        <w:rPr>
          <w:rFonts w:hint="cs"/>
          <w:rtl/>
        </w:rPr>
        <w:tab/>
      </w:r>
      <w:r>
        <w:rPr>
          <w:rFonts w:hint="cs"/>
          <w:rtl/>
        </w:rPr>
        <w:tab/>
      </w:r>
      <w:r>
        <w:rPr>
          <w:rFonts w:hint="cs"/>
          <w:rtl/>
        </w:rPr>
        <w:tab/>
        <w:t xml:space="preserve">     וסיכובו תועד באמצעות וידאו;</w:t>
      </w:r>
    </w:p>
    <w:p w:rsidR="00000000" w:rsidRDefault="00AD095D">
      <w:pPr>
        <w:rPr>
          <w:rFonts w:hint="cs"/>
          <w:rtl/>
        </w:rPr>
      </w:pPr>
    </w:p>
    <w:p w:rsidR="00000000" w:rsidRDefault="00AD095D">
      <w:pPr>
        <w:rPr>
          <w:rFonts w:hint="cs"/>
          <w:rtl/>
        </w:rPr>
      </w:pPr>
      <w:r>
        <w:rPr>
          <w:rFonts w:hint="cs"/>
          <w:rtl/>
        </w:rPr>
        <w:tab/>
      </w:r>
      <w:r>
        <w:rPr>
          <w:rFonts w:hint="cs"/>
          <w:rtl/>
        </w:rPr>
        <w:tab/>
      </w:r>
      <w:r>
        <w:rPr>
          <w:rFonts w:hint="cs"/>
          <w:rtl/>
        </w:rPr>
        <w:tab/>
        <w:t xml:space="preserve">(3) בכתב </w:t>
      </w:r>
      <w:r>
        <w:rPr>
          <w:rtl/>
        </w:rPr>
        <w:t>–</w:t>
      </w:r>
      <w:r>
        <w:rPr>
          <w:rFonts w:hint="cs"/>
          <w:rtl/>
        </w:rPr>
        <w:t xml:space="preserve"> אם אין אפשרות סבירה לתיעוד בהקלטה קולית, או אם סירב </w:t>
      </w:r>
    </w:p>
    <w:p w:rsidR="00000000" w:rsidRDefault="00AD095D">
      <w:pPr>
        <w:rPr>
          <w:rFonts w:hint="cs"/>
          <w:rtl/>
        </w:rPr>
      </w:pPr>
      <w:r>
        <w:rPr>
          <w:rFonts w:hint="cs"/>
          <w:rtl/>
        </w:rPr>
        <w:tab/>
      </w:r>
      <w:r>
        <w:rPr>
          <w:rFonts w:hint="cs"/>
          <w:rtl/>
        </w:rPr>
        <w:tab/>
      </w:r>
      <w:r>
        <w:rPr>
          <w:rFonts w:hint="cs"/>
          <w:rtl/>
        </w:rPr>
        <w:tab/>
        <w:t xml:space="preserve">     הנחקר להשיב לשאלות החוקר המיוחד בשל ההקלטה הקולית, וסירובו</w:t>
      </w:r>
    </w:p>
    <w:p w:rsidR="00000000" w:rsidRDefault="00AD095D">
      <w:pPr>
        <w:rPr>
          <w:rFonts w:hint="cs"/>
          <w:rtl/>
        </w:rPr>
      </w:pPr>
      <w:r>
        <w:rPr>
          <w:rFonts w:hint="cs"/>
          <w:rtl/>
        </w:rPr>
        <w:tab/>
      </w:r>
      <w:r>
        <w:rPr>
          <w:rFonts w:hint="cs"/>
          <w:rtl/>
        </w:rPr>
        <w:tab/>
      </w:r>
      <w:r>
        <w:rPr>
          <w:rFonts w:hint="cs"/>
          <w:rtl/>
        </w:rPr>
        <w:tab/>
        <w:t xml:space="preserve">     תועד בהקלטה כאמור.</w:t>
      </w:r>
    </w:p>
    <w:p w:rsidR="00000000" w:rsidRDefault="00AD095D">
      <w:pPr>
        <w:rPr>
          <w:rFonts w:hint="cs"/>
          <w:u w:val="single"/>
          <w:rtl/>
        </w:rPr>
      </w:pPr>
      <w:r>
        <w:rPr>
          <w:u w:val="single"/>
          <w:rtl/>
        </w:rPr>
        <w:br w:type="page"/>
      </w:r>
      <w:r>
        <w:rPr>
          <w:rFonts w:hint="cs"/>
          <w:u w:val="single"/>
          <w:rtl/>
        </w:rPr>
        <w:t>קריאה:</w:t>
      </w:r>
    </w:p>
    <w:p w:rsidR="00000000" w:rsidRDefault="00AD095D">
      <w:pPr>
        <w:rPr>
          <w:rFonts w:hint="cs"/>
          <w:u w:val="single"/>
          <w:rtl/>
        </w:rPr>
      </w:pPr>
    </w:p>
    <w:p w:rsidR="00000000" w:rsidRDefault="00AD095D">
      <w:pPr>
        <w:rPr>
          <w:rFonts w:hint="cs"/>
          <w:rtl/>
        </w:rPr>
      </w:pPr>
      <w:r>
        <w:rPr>
          <w:rFonts w:hint="cs"/>
          <w:rtl/>
        </w:rPr>
        <w:tab/>
        <w:t>זה מועתק במלואו מהחוק לתיקון דיני</w:t>
      </w:r>
      <w:r>
        <w:rPr>
          <w:rFonts w:hint="cs"/>
          <w:rtl/>
        </w:rPr>
        <w:t xml:space="preserve"> ראיות.</w:t>
      </w:r>
    </w:p>
    <w:p w:rsidR="00000000" w:rsidRDefault="00AD095D">
      <w:pPr>
        <w:rPr>
          <w:rFonts w:hint="cs"/>
          <w:rtl/>
        </w:rPr>
      </w:pPr>
    </w:p>
    <w:p w:rsidR="00000000" w:rsidRDefault="00AD095D">
      <w:pPr>
        <w:textAlignment w:val="auto"/>
        <w:rPr>
          <w:u w:val="single"/>
        </w:rPr>
      </w:pPr>
      <w:r>
        <w:rPr>
          <w:rFonts w:hint="eastAsia"/>
          <w:u w:val="single"/>
          <w:rtl/>
        </w:rPr>
        <w:t>אפרת</w:t>
      </w:r>
      <w:r>
        <w:rPr>
          <w:u w:val="single"/>
          <w:rtl/>
        </w:rPr>
        <w:t xml:space="preserve"> רוזן:</w:t>
      </w:r>
    </w:p>
    <w:p w:rsidR="00000000" w:rsidRDefault="00AD095D">
      <w:pPr>
        <w:rPr>
          <w:u w:val="single"/>
          <w:rtl/>
        </w:rPr>
      </w:pPr>
    </w:p>
    <w:p w:rsidR="00000000" w:rsidRDefault="00AD095D">
      <w:pPr>
        <w:rPr>
          <w:rFonts w:hint="cs"/>
          <w:rtl/>
        </w:rPr>
      </w:pPr>
      <w:r>
        <w:rPr>
          <w:rtl/>
        </w:rPr>
        <w:tab/>
      </w:r>
      <w:r>
        <w:rPr>
          <w:rFonts w:hint="cs"/>
          <w:rtl/>
        </w:rPr>
        <w:t>אני חושבת שצריך לעשות התאמה.</w:t>
      </w:r>
    </w:p>
    <w:p w:rsidR="00000000" w:rsidRDefault="00AD095D">
      <w:pPr>
        <w:rPr>
          <w:rFonts w:hint="cs"/>
          <w:rtl/>
        </w:rPr>
      </w:pPr>
    </w:p>
    <w:p w:rsidR="00000000" w:rsidRDefault="00AD095D">
      <w:pPr>
        <w:textAlignment w:val="auto"/>
        <w:rPr>
          <w:u w:val="single"/>
        </w:rPr>
      </w:pPr>
      <w:r>
        <w:rPr>
          <w:rFonts w:hint="eastAsia"/>
          <w:u w:val="single"/>
          <w:rtl/>
        </w:rPr>
        <w:t>דפנה</w:t>
      </w:r>
      <w:r>
        <w:rPr>
          <w:u w:val="single"/>
          <w:rtl/>
        </w:rPr>
        <w:t xml:space="preserve"> ביינוול:</w:t>
      </w:r>
    </w:p>
    <w:p w:rsidR="00000000" w:rsidRDefault="00AD095D">
      <w:pPr>
        <w:rPr>
          <w:u w:val="single"/>
          <w:rtl/>
        </w:rPr>
      </w:pPr>
    </w:p>
    <w:p w:rsidR="00000000" w:rsidRDefault="00AD095D">
      <w:pPr>
        <w:rPr>
          <w:rFonts w:hint="cs"/>
          <w:rtl/>
        </w:rPr>
      </w:pPr>
      <w:r>
        <w:rPr>
          <w:rtl/>
        </w:rPr>
        <w:tab/>
      </w:r>
      <w:r>
        <w:rPr>
          <w:rFonts w:hint="cs"/>
          <w:rtl/>
        </w:rPr>
        <w:t xml:space="preserve">המילה וידאו היא בעייתית, כי היום כבר מנסים ללכת בשיטת ה- </w:t>
      </w:r>
      <w:r>
        <w:t>DVD</w:t>
      </w:r>
      <w:r>
        <w:rPr>
          <w:rFonts w:hint="cs"/>
          <w:rtl/>
        </w:rPr>
        <w:t>.</w:t>
      </w:r>
    </w:p>
    <w:p w:rsidR="00000000" w:rsidRDefault="00AD095D">
      <w:pPr>
        <w:rPr>
          <w:rFonts w:hint="cs"/>
          <w:rtl/>
        </w:rPr>
      </w:pPr>
    </w:p>
    <w:p w:rsidR="00000000" w:rsidRDefault="00AD095D">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p>
    <w:p w:rsidR="00000000" w:rsidRDefault="00AD095D">
      <w:pPr>
        <w:rPr>
          <w:u w:val="single"/>
          <w:rtl/>
        </w:rPr>
      </w:pPr>
    </w:p>
    <w:p w:rsidR="00000000" w:rsidRDefault="00AD095D">
      <w:pPr>
        <w:rPr>
          <w:rFonts w:hint="cs"/>
          <w:rtl/>
        </w:rPr>
      </w:pPr>
      <w:r>
        <w:tab/>
      </w:r>
      <w:r>
        <w:rPr>
          <w:rFonts w:hint="cs"/>
          <w:rtl/>
        </w:rPr>
        <w:t xml:space="preserve">וידאו זה גם </w:t>
      </w:r>
      <w:r>
        <w:t>DVD</w:t>
      </w:r>
      <w:r>
        <w:rPr>
          <w:rFonts w:hint="cs"/>
          <w:rtl/>
        </w:rPr>
        <w:t>.</w:t>
      </w:r>
    </w:p>
    <w:p w:rsidR="00000000" w:rsidRDefault="00AD095D">
      <w:pPr>
        <w:rPr>
          <w:rtl/>
        </w:rPr>
      </w:pPr>
    </w:p>
    <w:p w:rsidR="00000000" w:rsidRDefault="00AD095D">
      <w:pPr>
        <w:textAlignment w:val="auto"/>
        <w:rPr>
          <w:u w:val="single"/>
        </w:rPr>
      </w:pPr>
      <w:r>
        <w:rPr>
          <w:rFonts w:hint="eastAsia"/>
          <w:u w:val="single"/>
          <w:rtl/>
        </w:rPr>
        <w:t>אפרת</w:t>
      </w:r>
      <w:r>
        <w:rPr>
          <w:u w:val="single"/>
          <w:rtl/>
        </w:rPr>
        <w:t xml:space="preserve"> רוזן:</w:t>
      </w:r>
    </w:p>
    <w:p w:rsidR="00000000" w:rsidRDefault="00AD095D">
      <w:pPr>
        <w:rPr>
          <w:u w:val="single"/>
          <w:rtl/>
        </w:rPr>
      </w:pPr>
    </w:p>
    <w:p w:rsidR="00000000" w:rsidRDefault="00AD095D">
      <w:pPr>
        <w:rPr>
          <w:rFonts w:hint="cs"/>
          <w:rtl/>
        </w:rPr>
      </w:pPr>
      <w:r>
        <w:rPr>
          <w:rtl/>
        </w:rPr>
        <w:tab/>
      </w:r>
      <w:r>
        <w:rPr>
          <w:rFonts w:hint="cs"/>
          <w:rtl/>
        </w:rPr>
        <w:t>בחוק חקירת חשודים מוגדר "תיעוד חזותי". לכן אני חושב שכדאי לשנות פה ל"תיעוד</w:t>
      </w:r>
      <w:r>
        <w:rPr>
          <w:rFonts w:hint="cs"/>
          <w:rtl/>
        </w:rPr>
        <w:t xml:space="preserve"> חזותי". אנחנו נוסיף בסעיף ההגדרות מה זה תיעוד חזותי. </w:t>
      </w:r>
    </w:p>
    <w:p w:rsidR="00000000" w:rsidRDefault="00AD095D">
      <w:pPr>
        <w:rPr>
          <w:rFonts w:hint="cs"/>
          <w:rtl/>
        </w:rPr>
      </w:pPr>
    </w:p>
    <w:p w:rsidR="00000000" w:rsidRDefault="00AD095D">
      <w:pPr>
        <w:rPr>
          <w:rFonts w:hint="cs"/>
          <w:rtl/>
        </w:rPr>
      </w:pPr>
      <w:r>
        <w:rPr>
          <w:rFonts w:hint="cs"/>
          <w:rtl/>
        </w:rPr>
        <w:tab/>
        <w:t>בחוק חקירת חשודים "תיעוד חזותי" מוגדר כתיעוד בהקלטת תמונה וקול בשילוב; ותיעוד קולי מוגדר: תיעוד בהקלטת קול. כיוון שלקחנו מפה את ההגדרה לקלטת חקירה, אז נתאם את זה.</w:t>
      </w:r>
    </w:p>
    <w:p w:rsidR="00000000" w:rsidRDefault="00AD095D">
      <w:pPr>
        <w:rPr>
          <w:rFonts w:hint="cs"/>
          <w:rtl/>
        </w:rPr>
      </w:pPr>
    </w:p>
    <w:p w:rsidR="00000000" w:rsidRDefault="00AD095D">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p>
    <w:p w:rsidR="00000000" w:rsidRDefault="00AD095D">
      <w:pPr>
        <w:rPr>
          <w:u w:val="single"/>
          <w:rtl/>
        </w:rPr>
      </w:pPr>
    </w:p>
    <w:p w:rsidR="00000000" w:rsidRDefault="00AD095D">
      <w:pPr>
        <w:rPr>
          <w:rFonts w:hint="cs"/>
          <w:rtl/>
        </w:rPr>
      </w:pPr>
      <w:r>
        <w:tab/>
      </w:r>
      <w:r>
        <w:rPr>
          <w:rFonts w:hint="cs"/>
          <w:rtl/>
        </w:rPr>
        <w:t>בסדר.</w:t>
      </w:r>
    </w:p>
    <w:p w:rsidR="00000000" w:rsidRDefault="00AD095D">
      <w:pPr>
        <w:rPr>
          <w:rtl/>
        </w:rPr>
      </w:pPr>
    </w:p>
    <w:p w:rsidR="00000000" w:rsidRDefault="00AD095D">
      <w:pPr>
        <w:textAlignment w:val="auto"/>
        <w:rPr>
          <w:u w:val="single"/>
        </w:rPr>
      </w:pPr>
      <w:r>
        <w:rPr>
          <w:rFonts w:hint="eastAsia"/>
          <w:u w:val="single"/>
          <w:rtl/>
        </w:rPr>
        <w:t>אפרת</w:t>
      </w:r>
      <w:r>
        <w:rPr>
          <w:u w:val="single"/>
          <w:rtl/>
        </w:rPr>
        <w:t xml:space="preserve"> רוז</w:t>
      </w:r>
      <w:r>
        <w:rPr>
          <w:u w:val="single"/>
          <w:rtl/>
        </w:rPr>
        <w:t>ן:</w:t>
      </w:r>
    </w:p>
    <w:p w:rsidR="00000000" w:rsidRDefault="00AD095D">
      <w:pPr>
        <w:rPr>
          <w:u w:val="single"/>
          <w:rtl/>
        </w:rPr>
      </w:pPr>
    </w:p>
    <w:p w:rsidR="00000000" w:rsidRDefault="00AD095D">
      <w:pPr>
        <w:rPr>
          <w:rFonts w:hint="cs"/>
          <w:rtl/>
        </w:rPr>
      </w:pPr>
      <w:r>
        <w:rPr>
          <w:rtl/>
        </w:rPr>
        <w:tab/>
      </w:r>
      <w:r>
        <w:rPr>
          <w:rFonts w:hint="cs"/>
          <w:rtl/>
        </w:rPr>
        <w:t xml:space="preserve">(ב) תועדה החקירה בהקלטה קולית בלבד, יפרט החוקר המיוחד את הטעמים לאי התיעוד </w:t>
      </w:r>
    </w:p>
    <w:p w:rsidR="00000000" w:rsidRDefault="00AD095D">
      <w:pPr>
        <w:rPr>
          <w:rFonts w:hint="cs"/>
          <w:rtl/>
        </w:rPr>
      </w:pPr>
      <w:r>
        <w:rPr>
          <w:rFonts w:hint="cs"/>
          <w:rtl/>
        </w:rPr>
        <w:tab/>
        <w:t xml:space="preserve">     בוידאו; תועדה החקירה בכתב בלבד, יפרט החוקר המיוחד את הטעמים לאי התיעוד </w:t>
      </w:r>
    </w:p>
    <w:p w:rsidR="00000000" w:rsidRDefault="00AD095D">
      <w:pPr>
        <w:rPr>
          <w:rFonts w:hint="cs"/>
          <w:rtl/>
        </w:rPr>
      </w:pPr>
      <w:r>
        <w:rPr>
          <w:rFonts w:hint="cs"/>
          <w:rtl/>
        </w:rPr>
        <w:tab/>
        <w:t xml:space="preserve">     בוידאו או בהקלטה קולית.</w:t>
      </w:r>
    </w:p>
    <w:p w:rsidR="00000000" w:rsidRDefault="00AD095D">
      <w:pPr>
        <w:rPr>
          <w:rFonts w:hint="cs"/>
          <w:rtl/>
        </w:rPr>
      </w:pPr>
    </w:p>
    <w:p w:rsidR="00000000" w:rsidRDefault="00AD095D">
      <w:pPr>
        <w:ind w:left="570"/>
        <w:rPr>
          <w:rFonts w:hint="cs"/>
        </w:rPr>
      </w:pPr>
      <w:r>
        <w:rPr>
          <w:rFonts w:hint="cs"/>
          <w:rtl/>
        </w:rPr>
        <w:t>(ג) לא ייעשה כל שינוי בקלטת.</w:t>
      </w:r>
    </w:p>
    <w:p w:rsidR="00000000" w:rsidRDefault="00AD095D">
      <w:pPr>
        <w:rPr>
          <w:rFonts w:hint="cs"/>
          <w:rtl/>
        </w:rPr>
      </w:pPr>
    </w:p>
    <w:p w:rsidR="00000000" w:rsidRDefault="00AD095D">
      <w:pPr>
        <w:rPr>
          <w:rFonts w:hint="cs"/>
          <w:rtl/>
        </w:rPr>
      </w:pPr>
      <w:r>
        <w:rPr>
          <w:rFonts w:hint="cs"/>
          <w:rtl/>
        </w:rPr>
        <w:tab/>
        <w:t>(ד) תמליל יוכן בכל אחד מאלה:</w:t>
      </w:r>
    </w:p>
    <w:p w:rsidR="00000000" w:rsidRDefault="00AD095D">
      <w:pPr>
        <w:rPr>
          <w:rFonts w:hint="cs"/>
          <w:rtl/>
        </w:rPr>
      </w:pPr>
      <w:r>
        <w:rPr>
          <w:rFonts w:hint="cs"/>
          <w:rtl/>
        </w:rPr>
        <w:tab/>
      </w:r>
    </w:p>
    <w:p w:rsidR="00000000" w:rsidRDefault="00AD095D">
      <w:pPr>
        <w:numPr>
          <w:ilvl w:val="0"/>
          <w:numId w:val="4"/>
        </w:numPr>
        <w:ind w:right="0"/>
        <w:rPr>
          <w:rFonts w:hint="cs"/>
          <w:rtl/>
        </w:rPr>
      </w:pPr>
      <w:r>
        <w:rPr>
          <w:rFonts w:hint="cs"/>
          <w:rtl/>
        </w:rPr>
        <w:t>משהו</w:t>
      </w:r>
      <w:r>
        <w:rPr>
          <w:rFonts w:hint="cs"/>
          <w:rtl/>
        </w:rPr>
        <w:t>גש כתב אישום בעבירה נושא החקירה;</w:t>
      </w:r>
    </w:p>
    <w:p w:rsidR="00000000" w:rsidRDefault="00AD095D">
      <w:pPr>
        <w:numPr>
          <w:ilvl w:val="0"/>
          <w:numId w:val="4"/>
        </w:numPr>
        <w:ind w:right="0"/>
        <w:rPr>
          <w:rFonts w:hint="cs"/>
        </w:rPr>
      </w:pPr>
      <w:r>
        <w:rPr>
          <w:rFonts w:hint="cs"/>
          <w:rtl/>
        </w:rPr>
        <w:t>לפי דרישת תובע, לצורך מילוי תפקידו.</w:t>
      </w:r>
    </w:p>
    <w:p w:rsidR="00000000" w:rsidRDefault="00AD095D">
      <w:pPr>
        <w:ind w:left="567"/>
        <w:rPr>
          <w:rFonts w:hint="cs"/>
          <w:rtl/>
        </w:rPr>
      </w:pPr>
    </w:p>
    <w:p w:rsidR="00000000" w:rsidRDefault="00AD095D">
      <w:pPr>
        <w:ind w:firstLine="567"/>
        <w:rPr>
          <w:rFonts w:hint="cs"/>
          <w:rtl/>
        </w:rPr>
      </w:pPr>
      <w:r>
        <w:rPr>
          <w:rFonts w:hint="cs"/>
          <w:rtl/>
        </w:rPr>
        <w:t>(ה) החוקר המיוחד אחראי להכנתו של התמליל במקרים האמורים בסעיף קטן (ד).</w:t>
      </w:r>
    </w:p>
    <w:p w:rsidR="00000000" w:rsidRDefault="00AD095D">
      <w:pPr>
        <w:rPr>
          <w:rFonts w:hint="cs"/>
          <w:rtl/>
        </w:rPr>
      </w:pPr>
      <w:r>
        <w:rPr>
          <w:rFonts w:hint="cs"/>
          <w:rtl/>
        </w:rPr>
        <w:tab/>
      </w:r>
    </w:p>
    <w:p w:rsidR="00000000" w:rsidRDefault="00AD095D">
      <w:pPr>
        <w:rPr>
          <w:rFonts w:hint="cs"/>
          <w:rtl/>
        </w:rPr>
      </w:pPr>
    </w:p>
    <w:p w:rsidR="00000000" w:rsidRDefault="00AD095D">
      <w:pPr>
        <w:rPr>
          <w:rFonts w:hint="cs"/>
          <w:u w:val="single"/>
          <w:rtl/>
        </w:rPr>
      </w:pPr>
      <w:r>
        <w:rPr>
          <w:rFonts w:hint="cs"/>
          <w:u w:val="single"/>
          <w:rtl/>
        </w:rPr>
        <w:t>אליעזר כהן:</w:t>
      </w:r>
    </w:p>
    <w:p w:rsidR="00000000" w:rsidRDefault="00AD095D">
      <w:pPr>
        <w:rPr>
          <w:rFonts w:hint="cs"/>
          <w:u w:val="single"/>
          <w:rtl/>
        </w:rPr>
      </w:pPr>
    </w:p>
    <w:p w:rsidR="00000000" w:rsidRDefault="00AD095D">
      <w:pPr>
        <w:rPr>
          <w:rFonts w:hint="cs"/>
          <w:rtl/>
        </w:rPr>
      </w:pPr>
      <w:r>
        <w:rPr>
          <w:rFonts w:hint="cs"/>
          <w:rtl/>
        </w:rPr>
        <w:tab/>
        <w:t>קשה לקיים אמצעי פיקוח. למשל, "לא ייעשה כל שינוי בקלטת"; ואם ייעשה השינוי, מי יוכל להוכיח שנעשה? הפי</w:t>
      </w:r>
      <w:r>
        <w:rPr>
          <w:rFonts w:hint="cs"/>
          <w:rtl/>
        </w:rPr>
        <w:t>קוח על האמצעים הטכניים האלה הוא מסובך.</w:t>
      </w:r>
    </w:p>
    <w:p w:rsidR="00000000" w:rsidRDefault="00AD095D">
      <w:pPr>
        <w:rPr>
          <w:rFonts w:hint="cs"/>
          <w:rtl/>
        </w:rPr>
      </w:pPr>
    </w:p>
    <w:p w:rsidR="00000000" w:rsidRDefault="00AD095D">
      <w:pPr>
        <w:textAlignment w:val="auto"/>
        <w:rPr>
          <w:u w:val="single"/>
        </w:rPr>
      </w:pPr>
      <w:r>
        <w:rPr>
          <w:u w:val="single"/>
          <w:rtl/>
        </w:rPr>
        <w:br w:type="page"/>
      </w:r>
      <w:r>
        <w:rPr>
          <w:rFonts w:hint="eastAsia"/>
          <w:u w:val="single"/>
          <w:rtl/>
        </w:rPr>
        <w:t>נורית</w:t>
      </w:r>
      <w:r>
        <w:rPr>
          <w:u w:val="single"/>
          <w:rtl/>
        </w:rPr>
        <w:t xml:space="preserve"> זיו:</w:t>
      </w:r>
    </w:p>
    <w:p w:rsidR="00000000" w:rsidRDefault="00AD095D">
      <w:pPr>
        <w:rPr>
          <w:u w:val="single"/>
          <w:rtl/>
        </w:rPr>
      </w:pPr>
    </w:p>
    <w:p w:rsidR="00000000" w:rsidRDefault="00AD095D">
      <w:pPr>
        <w:rPr>
          <w:rFonts w:hint="cs"/>
          <w:rtl/>
        </w:rPr>
      </w:pPr>
      <w:r>
        <w:rPr>
          <w:rtl/>
        </w:rPr>
        <w:tab/>
      </w:r>
      <w:r>
        <w:rPr>
          <w:rFonts w:hint="cs"/>
          <w:rtl/>
        </w:rPr>
        <w:t>זה מלווה בדרך כלל בתצהיר של טובת עובד ציבור שיש אופן הגשת קלטת, והם צריכים לעשות אותו דבר: הקלטת הוכנסה נקייה, לא נעשו בה שינויים. התצהיר שמוגש מצהיר שהקלטת הייתה נקייה.</w:t>
      </w:r>
    </w:p>
    <w:p w:rsidR="00000000" w:rsidRDefault="00AD095D">
      <w:pPr>
        <w:rPr>
          <w:rFonts w:hint="cs"/>
          <w:rtl/>
        </w:rPr>
      </w:pPr>
    </w:p>
    <w:p w:rsidR="00000000" w:rsidRDefault="00AD095D">
      <w:pPr>
        <w:textAlignment w:val="auto"/>
        <w:rPr>
          <w:u w:val="single"/>
        </w:rPr>
      </w:pPr>
      <w:r>
        <w:rPr>
          <w:rFonts w:hint="eastAsia"/>
          <w:u w:val="single"/>
          <w:rtl/>
        </w:rPr>
        <w:t>אליעזר</w:t>
      </w:r>
      <w:r>
        <w:rPr>
          <w:u w:val="single"/>
          <w:rtl/>
        </w:rPr>
        <w:t xml:space="preserve"> כהן:</w:t>
      </w:r>
    </w:p>
    <w:p w:rsidR="00000000" w:rsidRDefault="00AD095D">
      <w:pPr>
        <w:rPr>
          <w:u w:val="single"/>
          <w:rtl/>
        </w:rPr>
      </w:pPr>
    </w:p>
    <w:p w:rsidR="00000000" w:rsidRDefault="00AD095D">
      <w:pPr>
        <w:rPr>
          <w:rFonts w:hint="cs"/>
          <w:rtl/>
        </w:rPr>
      </w:pPr>
      <w:r>
        <w:rPr>
          <w:rtl/>
        </w:rPr>
        <w:tab/>
      </w:r>
      <w:r>
        <w:rPr>
          <w:rFonts w:hint="cs"/>
          <w:rtl/>
        </w:rPr>
        <w:t>סביר להניח שבהוכח</w:t>
      </w:r>
      <w:r>
        <w:rPr>
          <w:rFonts w:hint="cs"/>
          <w:rtl/>
        </w:rPr>
        <w:t>ות בהליכים פליליים מישהו יהיה מעוניין לשנות אותם.</w:t>
      </w:r>
    </w:p>
    <w:p w:rsidR="00000000" w:rsidRDefault="00AD095D">
      <w:pPr>
        <w:rPr>
          <w:rFonts w:hint="cs"/>
          <w:rtl/>
        </w:rPr>
      </w:pPr>
    </w:p>
    <w:p w:rsidR="00000000" w:rsidRDefault="00AD095D">
      <w:pPr>
        <w:textAlignment w:val="auto"/>
        <w:rPr>
          <w:u w:val="single"/>
        </w:rPr>
      </w:pPr>
      <w:r>
        <w:rPr>
          <w:rFonts w:hint="eastAsia"/>
          <w:u w:val="single"/>
          <w:rtl/>
        </w:rPr>
        <w:t>נורית</w:t>
      </w:r>
      <w:r>
        <w:rPr>
          <w:u w:val="single"/>
          <w:rtl/>
        </w:rPr>
        <w:t xml:space="preserve"> זיו:</w:t>
      </w:r>
    </w:p>
    <w:p w:rsidR="00000000" w:rsidRDefault="00AD095D">
      <w:pPr>
        <w:rPr>
          <w:u w:val="single"/>
          <w:rtl/>
        </w:rPr>
      </w:pPr>
    </w:p>
    <w:p w:rsidR="00000000" w:rsidRDefault="00AD095D">
      <w:pPr>
        <w:rPr>
          <w:rFonts w:hint="cs"/>
          <w:rtl/>
        </w:rPr>
      </w:pPr>
      <w:r>
        <w:rPr>
          <w:rtl/>
        </w:rPr>
        <w:tab/>
      </w:r>
      <w:r>
        <w:rPr>
          <w:rFonts w:hint="cs"/>
          <w:rtl/>
        </w:rPr>
        <w:t>מי? החוקר המיוחד?</w:t>
      </w:r>
    </w:p>
    <w:p w:rsidR="00000000" w:rsidRDefault="00AD095D">
      <w:pPr>
        <w:rPr>
          <w:rFonts w:hint="cs"/>
          <w:rtl/>
        </w:rPr>
      </w:pPr>
    </w:p>
    <w:p w:rsidR="00000000" w:rsidRDefault="00AD095D">
      <w:pPr>
        <w:textAlignment w:val="auto"/>
        <w:rPr>
          <w:u w:val="single"/>
        </w:rPr>
      </w:pPr>
      <w:r>
        <w:rPr>
          <w:rFonts w:hint="eastAsia"/>
          <w:u w:val="single"/>
          <w:rtl/>
        </w:rPr>
        <w:t>דבורה</w:t>
      </w:r>
      <w:r>
        <w:rPr>
          <w:u w:val="single"/>
          <w:rtl/>
        </w:rPr>
        <w:t xml:space="preserve"> הורביץ:</w:t>
      </w:r>
    </w:p>
    <w:p w:rsidR="00000000" w:rsidRDefault="00AD095D">
      <w:pPr>
        <w:rPr>
          <w:u w:val="single"/>
          <w:rtl/>
        </w:rPr>
      </w:pPr>
    </w:p>
    <w:p w:rsidR="00000000" w:rsidRDefault="00AD095D">
      <w:pPr>
        <w:rPr>
          <w:rFonts w:hint="cs"/>
          <w:rtl/>
        </w:rPr>
      </w:pPr>
      <w:r>
        <w:rPr>
          <w:rtl/>
        </w:rPr>
        <w:tab/>
      </w:r>
      <w:r>
        <w:rPr>
          <w:rFonts w:hint="cs"/>
          <w:rtl/>
        </w:rPr>
        <w:t>אנחנו עובדים מ- 1999 עם וידאו, וזה עובד יוצא מן הכלל.</w:t>
      </w:r>
    </w:p>
    <w:p w:rsidR="00000000" w:rsidRDefault="00AD095D">
      <w:pPr>
        <w:rPr>
          <w:rFonts w:hint="cs"/>
          <w:rtl/>
        </w:rPr>
      </w:pPr>
    </w:p>
    <w:p w:rsidR="00000000" w:rsidRDefault="00AD095D">
      <w:pPr>
        <w:textAlignment w:val="auto"/>
        <w:rPr>
          <w:u w:val="single"/>
        </w:rPr>
      </w:pPr>
      <w:r>
        <w:rPr>
          <w:rFonts w:hint="eastAsia"/>
          <w:u w:val="single"/>
          <w:rtl/>
        </w:rPr>
        <w:t>אליעזר</w:t>
      </w:r>
      <w:r>
        <w:rPr>
          <w:u w:val="single"/>
          <w:rtl/>
        </w:rPr>
        <w:t xml:space="preserve"> כהן:</w:t>
      </w:r>
    </w:p>
    <w:p w:rsidR="00000000" w:rsidRDefault="00AD095D">
      <w:pPr>
        <w:rPr>
          <w:u w:val="single"/>
          <w:rtl/>
        </w:rPr>
      </w:pPr>
    </w:p>
    <w:p w:rsidR="00000000" w:rsidRDefault="00AD095D">
      <w:pPr>
        <w:rPr>
          <w:rFonts w:hint="cs"/>
          <w:rtl/>
        </w:rPr>
      </w:pPr>
      <w:r>
        <w:rPr>
          <w:rtl/>
        </w:rPr>
        <w:tab/>
      </w:r>
      <w:r>
        <w:rPr>
          <w:rFonts w:hint="cs"/>
          <w:rtl/>
        </w:rPr>
        <w:t>אין אינטרסנטים שמעונינים לשנות הקלטות?</w:t>
      </w:r>
    </w:p>
    <w:p w:rsidR="00000000" w:rsidRDefault="00AD095D">
      <w:pPr>
        <w:rPr>
          <w:rFonts w:hint="cs"/>
          <w:rtl/>
        </w:rPr>
      </w:pPr>
    </w:p>
    <w:p w:rsidR="00000000" w:rsidRDefault="00AD095D">
      <w:pPr>
        <w:textAlignment w:val="auto"/>
        <w:rPr>
          <w:u w:val="single"/>
        </w:rPr>
      </w:pPr>
      <w:r>
        <w:rPr>
          <w:rFonts w:hint="eastAsia"/>
          <w:u w:val="single"/>
          <w:rtl/>
        </w:rPr>
        <w:t>דבורה</w:t>
      </w:r>
      <w:r>
        <w:rPr>
          <w:u w:val="single"/>
          <w:rtl/>
        </w:rPr>
        <w:t xml:space="preserve"> הורביץ:</w:t>
      </w:r>
    </w:p>
    <w:p w:rsidR="00000000" w:rsidRDefault="00AD095D">
      <w:pPr>
        <w:rPr>
          <w:u w:val="single"/>
          <w:rtl/>
        </w:rPr>
      </w:pPr>
    </w:p>
    <w:p w:rsidR="00000000" w:rsidRDefault="00AD095D">
      <w:pPr>
        <w:rPr>
          <w:rFonts w:hint="cs"/>
          <w:rtl/>
        </w:rPr>
      </w:pPr>
      <w:r>
        <w:rPr>
          <w:rtl/>
        </w:rPr>
        <w:tab/>
      </w:r>
      <w:r>
        <w:rPr>
          <w:rFonts w:hint="cs"/>
          <w:rtl/>
        </w:rPr>
        <w:t>זה לא מגיע אליהם לידיים.</w:t>
      </w:r>
    </w:p>
    <w:p w:rsidR="00000000" w:rsidRDefault="00AD095D">
      <w:pPr>
        <w:rPr>
          <w:rFonts w:hint="cs"/>
          <w:rtl/>
        </w:rPr>
      </w:pPr>
    </w:p>
    <w:p w:rsidR="00000000" w:rsidRDefault="00AD095D">
      <w:pPr>
        <w:textAlignment w:val="auto"/>
        <w:rPr>
          <w:u w:val="single"/>
        </w:rPr>
      </w:pPr>
      <w:r>
        <w:rPr>
          <w:rFonts w:hint="eastAsia"/>
          <w:u w:val="single"/>
          <w:rtl/>
        </w:rPr>
        <w:t>דפנה</w:t>
      </w:r>
      <w:r>
        <w:rPr>
          <w:u w:val="single"/>
          <w:rtl/>
        </w:rPr>
        <w:t xml:space="preserve"> ב</w:t>
      </w:r>
      <w:r>
        <w:rPr>
          <w:u w:val="single"/>
          <w:rtl/>
        </w:rPr>
        <w:t>יינוול:</w:t>
      </w:r>
    </w:p>
    <w:p w:rsidR="00000000" w:rsidRDefault="00AD095D">
      <w:pPr>
        <w:rPr>
          <w:u w:val="single"/>
          <w:rtl/>
        </w:rPr>
      </w:pPr>
    </w:p>
    <w:p w:rsidR="00000000" w:rsidRDefault="00AD095D">
      <w:pPr>
        <w:rPr>
          <w:rFonts w:hint="cs"/>
          <w:rtl/>
        </w:rPr>
      </w:pPr>
      <w:r>
        <w:rPr>
          <w:rtl/>
        </w:rPr>
        <w:tab/>
      </w:r>
      <w:r>
        <w:rPr>
          <w:rFonts w:hint="cs"/>
          <w:rtl/>
        </w:rPr>
        <w:t>תכף נראה בסעיף 11 שזה לא יגיע אליהם לידיים.</w:t>
      </w:r>
    </w:p>
    <w:p w:rsidR="00000000" w:rsidRDefault="00AD095D">
      <w:pPr>
        <w:rPr>
          <w:rFonts w:hint="cs"/>
          <w:rtl/>
        </w:rPr>
      </w:pPr>
    </w:p>
    <w:p w:rsidR="00000000" w:rsidRDefault="00AD095D">
      <w:pPr>
        <w:rPr>
          <w:rFonts w:hint="cs"/>
          <w:u w:val="single"/>
          <w:rtl/>
        </w:rPr>
      </w:pPr>
      <w:r>
        <w:rPr>
          <w:rFonts w:hint="cs"/>
          <w:u w:val="single"/>
          <w:rtl/>
        </w:rPr>
        <w:t>ענבל רובינשטיין:</w:t>
      </w:r>
    </w:p>
    <w:p w:rsidR="00000000" w:rsidRDefault="00AD095D">
      <w:pPr>
        <w:rPr>
          <w:rFonts w:hint="cs"/>
          <w:u w:val="single"/>
          <w:rtl/>
        </w:rPr>
      </w:pPr>
    </w:p>
    <w:p w:rsidR="00000000" w:rsidRDefault="00AD095D">
      <w:pPr>
        <w:rPr>
          <w:rFonts w:hint="cs"/>
          <w:rtl/>
        </w:rPr>
      </w:pPr>
      <w:r>
        <w:rPr>
          <w:rFonts w:hint="cs"/>
          <w:rtl/>
        </w:rPr>
        <w:tab/>
        <w:t>זאת לא הייתה הסיבה.</w:t>
      </w:r>
    </w:p>
    <w:p w:rsidR="00000000" w:rsidRDefault="00AD095D">
      <w:pPr>
        <w:rPr>
          <w:rFonts w:hint="cs"/>
          <w:rtl/>
        </w:rPr>
      </w:pPr>
    </w:p>
    <w:p w:rsidR="00000000" w:rsidRDefault="00AD095D">
      <w:pPr>
        <w:textAlignment w:val="auto"/>
        <w:rPr>
          <w:u w:val="single"/>
        </w:rPr>
      </w:pPr>
      <w:r>
        <w:rPr>
          <w:rFonts w:hint="eastAsia"/>
          <w:u w:val="single"/>
          <w:rtl/>
        </w:rPr>
        <w:t>דפנה</w:t>
      </w:r>
      <w:r>
        <w:rPr>
          <w:u w:val="single"/>
          <w:rtl/>
        </w:rPr>
        <w:t xml:space="preserve"> ביינוול:</w:t>
      </w:r>
    </w:p>
    <w:p w:rsidR="00000000" w:rsidRDefault="00AD095D">
      <w:pPr>
        <w:rPr>
          <w:u w:val="single"/>
          <w:rtl/>
        </w:rPr>
      </w:pPr>
    </w:p>
    <w:p w:rsidR="00000000" w:rsidRDefault="00AD095D">
      <w:pPr>
        <w:rPr>
          <w:rFonts w:hint="cs"/>
          <w:rtl/>
        </w:rPr>
      </w:pPr>
      <w:r>
        <w:rPr>
          <w:rtl/>
        </w:rPr>
        <w:tab/>
      </w:r>
      <w:r>
        <w:rPr>
          <w:rFonts w:hint="cs"/>
          <w:rtl/>
        </w:rPr>
        <w:t>גם.</w:t>
      </w:r>
    </w:p>
    <w:p w:rsidR="00000000" w:rsidRDefault="00AD095D">
      <w:pPr>
        <w:rPr>
          <w:rFonts w:hint="cs"/>
          <w:rtl/>
        </w:rPr>
      </w:pPr>
    </w:p>
    <w:p w:rsidR="00000000" w:rsidRDefault="00AD095D">
      <w:pPr>
        <w:textAlignment w:val="auto"/>
        <w:rPr>
          <w:u w:val="single"/>
        </w:rPr>
      </w:pPr>
      <w:r>
        <w:rPr>
          <w:rFonts w:hint="eastAsia"/>
          <w:u w:val="single"/>
          <w:rtl/>
        </w:rPr>
        <w:t>אליעזר</w:t>
      </w:r>
      <w:r>
        <w:rPr>
          <w:u w:val="single"/>
          <w:rtl/>
        </w:rPr>
        <w:t xml:space="preserve"> כהן:</w:t>
      </w:r>
    </w:p>
    <w:p w:rsidR="00000000" w:rsidRDefault="00AD095D">
      <w:pPr>
        <w:rPr>
          <w:u w:val="single"/>
          <w:rtl/>
        </w:rPr>
      </w:pPr>
    </w:p>
    <w:p w:rsidR="00000000" w:rsidRDefault="00AD095D">
      <w:pPr>
        <w:rPr>
          <w:rFonts w:hint="cs"/>
          <w:rtl/>
        </w:rPr>
      </w:pPr>
      <w:r>
        <w:rPr>
          <w:rtl/>
        </w:rPr>
        <w:tab/>
      </w:r>
      <w:r>
        <w:rPr>
          <w:rFonts w:hint="cs"/>
          <w:rtl/>
        </w:rPr>
        <w:t>אין לי הצעה יותר טובה, אז נמשיך.</w:t>
      </w:r>
    </w:p>
    <w:p w:rsidR="00000000" w:rsidRDefault="00AD095D">
      <w:pPr>
        <w:rPr>
          <w:rFonts w:hint="cs"/>
          <w:rtl/>
        </w:rPr>
      </w:pPr>
    </w:p>
    <w:p w:rsidR="00000000" w:rsidRDefault="00AD095D">
      <w:pPr>
        <w:textAlignment w:val="auto"/>
        <w:rPr>
          <w:u w:val="single"/>
        </w:rPr>
      </w:pPr>
      <w:r>
        <w:rPr>
          <w:rFonts w:hint="eastAsia"/>
          <w:u w:val="single"/>
          <w:rtl/>
        </w:rPr>
        <w:t>אפרת</w:t>
      </w:r>
      <w:r>
        <w:rPr>
          <w:u w:val="single"/>
          <w:rtl/>
        </w:rPr>
        <w:t xml:space="preserve"> רוזן:</w:t>
      </w:r>
    </w:p>
    <w:p w:rsidR="00000000" w:rsidRDefault="00AD095D">
      <w:pPr>
        <w:rPr>
          <w:u w:val="single"/>
          <w:rtl/>
        </w:rPr>
      </w:pPr>
    </w:p>
    <w:p w:rsidR="00000000" w:rsidRDefault="00AD095D">
      <w:pPr>
        <w:rPr>
          <w:rFonts w:hint="cs"/>
          <w:rtl/>
        </w:rPr>
      </w:pPr>
      <w:r>
        <w:rPr>
          <w:rFonts w:hint="cs"/>
          <w:rtl/>
        </w:rPr>
        <w:t>דרכי העיון</w:t>
      </w:r>
      <w:r>
        <w:rPr>
          <w:rFonts w:hint="cs"/>
          <w:rtl/>
        </w:rPr>
        <w:tab/>
        <w:t>11. הוראות סעיפים 74 ו- 75 לחוק סדר הדין הפלילי יחולו על קלטת ועל תמל</w:t>
      </w:r>
      <w:r>
        <w:rPr>
          <w:rFonts w:hint="cs"/>
          <w:rtl/>
        </w:rPr>
        <w:t>יל</w:t>
      </w:r>
    </w:p>
    <w:p w:rsidR="00000000" w:rsidRDefault="00AD095D">
      <w:pPr>
        <w:rPr>
          <w:rFonts w:hint="cs"/>
          <w:rtl/>
        </w:rPr>
      </w:pPr>
      <w:r>
        <w:rPr>
          <w:rFonts w:hint="cs"/>
          <w:rtl/>
        </w:rPr>
        <w:t>בהקלטה</w:t>
      </w:r>
      <w:r>
        <w:rPr>
          <w:rFonts w:hint="cs"/>
          <w:rtl/>
        </w:rPr>
        <w:tab/>
        <w:t xml:space="preserve">      בשינויים אלה:</w:t>
      </w:r>
    </w:p>
    <w:p w:rsidR="00000000" w:rsidRDefault="00AD095D">
      <w:pPr>
        <w:numPr>
          <w:ilvl w:val="0"/>
          <w:numId w:val="5"/>
        </w:numPr>
        <w:ind w:right="0"/>
        <w:rPr>
          <w:rFonts w:hint="cs"/>
          <w:rtl/>
        </w:rPr>
      </w:pPr>
      <w:r>
        <w:rPr>
          <w:rFonts w:hint="cs"/>
          <w:rtl/>
        </w:rPr>
        <w:t>התובע יעביר לידי הנאשם את התמליל;</w:t>
      </w:r>
    </w:p>
    <w:p w:rsidR="00000000" w:rsidRDefault="00AD095D">
      <w:pPr>
        <w:numPr>
          <w:ilvl w:val="0"/>
          <w:numId w:val="5"/>
        </w:numPr>
        <w:ind w:right="0"/>
        <w:rPr>
          <w:rFonts w:hint="cs"/>
        </w:rPr>
      </w:pPr>
      <w:r>
        <w:rPr>
          <w:rFonts w:hint="cs"/>
          <w:rtl/>
        </w:rPr>
        <w:t>הנאשם זכאי להאזין לקלטת, לצפות בה ולהשוות את תוכנה לאמור בתמליל;</w:t>
      </w:r>
    </w:p>
    <w:p w:rsidR="00000000" w:rsidRDefault="00AD095D">
      <w:pPr>
        <w:numPr>
          <w:ilvl w:val="0"/>
          <w:numId w:val="5"/>
        </w:numPr>
        <w:ind w:right="0"/>
        <w:rPr>
          <w:rFonts w:hint="cs"/>
        </w:rPr>
      </w:pPr>
      <w:r>
        <w:rPr>
          <w:rFonts w:hint="cs"/>
          <w:rtl/>
        </w:rPr>
        <w:t>הנאשם אינו זכאי להעתיק את הקלטת, להוציאה ממקום המצאה הקבוע או לקבל לידיו את העתקה, אלא אם כן הורה בית המשפט אחרת, מטעמים מיוחדי</w:t>
      </w:r>
      <w:r>
        <w:rPr>
          <w:rFonts w:hint="cs"/>
          <w:rtl/>
        </w:rPr>
        <w:t xml:space="preserve">ם שיפרט; הורה בית המשפט כאמור, חייב הנאשם להחזיר את הקלטת כול העתק שלה, וכן את התמליל, לתיק בית המשפט בתום ההליך המשפטי, אלא אם כן קבע בית המשפט מועד אחר להחזרתם כאמור; לעניין סעיף זה, "הנאשם" </w:t>
      </w:r>
      <w:r>
        <w:rPr>
          <w:rtl/>
        </w:rPr>
        <w:t>–</w:t>
      </w:r>
      <w:r>
        <w:rPr>
          <w:rFonts w:hint="cs"/>
          <w:rtl/>
        </w:rPr>
        <w:t xml:space="preserve"> לרבות מי שפועל מטעמו כמפורט בסעיף 74 (א) לחוק סדר הדין הפלילי</w:t>
      </w:r>
      <w:r>
        <w:rPr>
          <w:rFonts w:hint="cs"/>
          <w:rtl/>
        </w:rPr>
        <w:t>;</w:t>
      </w:r>
    </w:p>
    <w:p w:rsidR="00000000" w:rsidRDefault="00AD095D">
      <w:pPr>
        <w:numPr>
          <w:ilvl w:val="0"/>
          <w:numId w:val="5"/>
        </w:numPr>
        <w:ind w:right="0"/>
        <w:rPr>
          <w:rFonts w:hint="cs"/>
        </w:rPr>
      </w:pPr>
      <w:r>
        <w:rPr>
          <w:rFonts w:hint="cs"/>
          <w:rtl/>
        </w:rPr>
        <w:t>הוראות פסקה (3) לא יחולו לגבי נאשם שהקלטת שהוא מבקש להעתיק היא של חקירתו שלו, והוא יהיה רשאי לעשות כן בכפוף להוראות סעיף 24.</w:t>
      </w:r>
    </w:p>
    <w:p w:rsidR="00000000" w:rsidRDefault="00AD095D">
      <w:pPr>
        <w:rPr>
          <w:rFonts w:hint="cs"/>
          <w:rtl/>
        </w:rPr>
      </w:pPr>
    </w:p>
    <w:p w:rsidR="00000000" w:rsidRDefault="00AD095D">
      <w:pPr>
        <w:rPr>
          <w:rFonts w:hint="cs"/>
          <w:rtl/>
        </w:rPr>
      </w:pPr>
    </w:p>
    <w:p w:rsidR="00000000" w:rsidRDefault="00AD095D">
      <w:pPr>
        <w:ind w:firstLine="567"/>
        <w:rPr>
          <w:rFonts w:hint="cs"/>
          <w:rtl/>
        </w:rPr>
      </w:pPr>
      <w:r>
        <w:rPr>
          <w:rFonts w:hint="cs"/>
          <w:rtl/>
        </w:rPr>
        <w:t xml:space="preserve">הסעיף הזה נתון למחלוקות מסוימות, כמובן, משרד המשפטים, הסנגוריה הציבורית ואנחנו </w:t>
      </w:r>
      <w:r>
        <w:rPr>
          <w:rtl/>
        </w:rPr>
        <w:t>–</w:t>
      </w:r>
      <w:r>
        <w:rPr>
          <w:rFonts w:hint="cs"/>
          <w:rtl/>
        </w:rPr>
        <w:t xml:space="preserve"> מטעם הייעוץ המשפטי של הוועדה </w:t>
      </w:r>
      <w:r>
        <w:rPr>
          <w:rtl/>
        </w:rPr>
        <w:t>–</w:t>
      </w:r>
      <w:r>
        <w:rPr>
          <w:rFonts w:hint="cs"/>
          <w:rtl/>
        </w:rPr>
        <w:t xml:space="preserve"> הצענו נוסח פשרה</w:t>
      </w:r>
      <w:r>
        <w:rPr>
          <w:rFonts w:hint="cs"/>
          <w:rtl/>
        </w:rPr>
        <w:t xml:space="preserve"> שאנחנו חושבים שהוא עונה על הרציונלים שמאחורי הסעיף הזה. נשמע את הצדדים ונכריע בזה.</w:t>
      </w:r>
    </w:p>
    <w:p w:rsidR="00000000" w:rsidRDefault="00AD095D">
      <w:pPr>
        <w:rPr>
          <w:rFonts w:hint="cs"/>
          <w:rtl/>
        </w:rPr>
      </w:pPr>
    </w:p>
    <w:p w:rsidR="00000000" w:rsidRDefault="00AD095D">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p>
    <w:p w:rsidR="00000000" w:rsidRDefault="00AD095D">
      <w:pPr>
        <w:rPr>
          <w:u w:val="single"/>
          <w:rtl/>
        </w:rPr>
      </w:pPr>
    </w:p>
    <w:p w:rsidR="00000000" w:rsidRDefault="00AD095D">
      <w:pPr>
        <w:rPr>
          <w:rFonts w:hint="cs"/>
          <w:rtl/>
        </w:rPr>
      </w:pPr>
      <w:r>
        <w:tab/>
      </w:r>
      <w:r>
        <w:rPr>
          <w:rFonts w:hint="cs"/>
          <w:rtl/>
        </w:rPr>
        <w:t>מי מתנגד, ועל מה?</w:t>
      </w:r>
    </w:p>
    <w:p w:rsidR="00000000" w:rsidRDefault="00AD095D">
      <w:pPr>
        <w:rPr>
          <w:rFonts w:hint="cs"/>
          <w:rtl/>
        </w:rPr>
      </w:pPr>
    </w:p>
    <w:p w:rsidR="00000000" w:rsidRDefault="00AD095D">
      <w:pPr>
        <w:textAlignment w:val="auto"/>
        <w:rPr>
          <w:u w:val="single"/>
        </w:rPr>
      </w:pPr>
      <w:r>
        <w:rPr>
          <w:rFonts w:hint="eastAsia"/>
          <w:u w:val="single"/>
          <w:rtl/>
        </w:rPr>
        <w:t>יפעת</w:t>
      </w:r>
      <w:r>
        <w:rPr>
          <w:u w:val="single"/>
          <w:rtl/>
        </w:rPr>
        <w:t xml:space="preserve"> </w:t>
      </w:r>
      <w:r>
        <w:rPr>
          <w:rFonts w:hint="eastAsia"/>
          <w:u w:val="single"/>
          <w:rtl/>
        </w:rPr>
        <w:t>נווה</w:t>
      </w:r>
      <w:r>
        <w:rPr>
          <w:u w:val="single"/>
          <w:rtl/>
        </w:rPr>
        <w:t>:</w:t>
      </w:r>
    </w:p>
    <w:p w:rsidR="00000000" w:rsidRDefault="00AD095D">
      <w:pPr>
        <w:rPr>
          <w:u w:val="single"/>
          <w:rtl/>
        </w:rPr>
      </w:pPr>
    </w:p>
    <w:p w:rsidR="00000000" w:rsidRDefault="00AD095D">
      <w:pPr>
        <w:rPr>
          <w:rFonts w:hint="cs"/>
          <w:rtl/>
        </w:rPr>
      </w:pPr>
      <w:r>
        <w:rPr>
          <w:rtl/>
        </w:rPr>
        <w:tab/>
      </w:r>
      <w:r>
        <w:rPr>
          <w:rFonts w:hint="cs"/>
          <w:rtl/>
        </w:rPr>
        <w:t>אנחנו תומכים בזה.</w:t>
      </w:r>
    </w:p>
    <w:p w:rsidR="00000000" w:rsidRDefault="00AD095D">
      <w:pPr>
        <w:rPr>
          <w:rFonts w:hint="cs"/>
          <w:rtl/>
        </w:rPr>
      </w:pPr>
    </w:p>
    <w:p w:rsidR="00000000" w:rsidRDefault="00AD095D">
      <w:pPr>
        <w:textAlignment w:val="auto"/>
        <w:rPr>
          <w:u w:val="single"/>
        </w:rPr>
      </w:pPr>
      <w:r>
        <w:rPr>
          <w:rFonts w:hint="eastAsia"/>
          <w:u w:val="single"/>
          <w:rtl/>
        </w:rPr>
        <w:t>ענבל</w:t>
      </w:r>
      <w:r>
        <w:rPr>
          <w:u w:val="single"/>
          <w:rtl/>
        </w:rPr>
        <w:t xml:space="preserve"> רובינשטיין:</w:t>
      </w:r>
    </w:p>
    <w:p w:rsidR="00000000" w:rsidRDefault="00AD095D">
      <w:pPr>
        <w:rPr>
          <w:u w:val="single"/>
          <w:rtl/>
        </w:rPr>
      </w:pPr>
    </w:p>
    <w:p w:rsidR="00000000" w:rsidRDefault="00AD095D">
      <w:pPr>
        <w:rPr>
          <w:rFonts w:hint="cs"/>
          <w:rtl/>
        </w:rPr>
      </w:pPr>
      <w:r>
        <w:rPr>
          <w:rtl/>
        </w:rPr>
        <w:tab/>
      </w:r>
      <w:r>
        <w:rPr>
          <w:rFonts w:hint="cs"/>
          <w:rtl/>
        </w:rPr>
        <w:t>אנחנו מתנגדים, כפי שכתבנו במסמך שהגשנו. ההתנגדות היא לא התנגדות עקרונית, אלא התנג</w:t>
      </w:r>
      <w:r>
        <w:rPr>
          <w:rFonts w:hint="cs"/>
          <w:rtl/>
        </w:rPr>
        <w:t xml:space="preserve">דות על סמך הפרקטיקה הקיימת. נכון להיום יש איסור דומה על העברת קלטת בחוק הגנת ילדים. זאת הראיה המרכזית בדרך-כלל, וזה חומר הראיות העיקרי, ובפועל לא ניתן לצפות בקלטת בפרקליטויות. אין מקום בפרקליטויות המחוז השונות שבו סניגור יכול לשבת בשקט בחדר סגור ולראות את </w:t>
      </w:r>
      <w:r>
        <w:rPr>
          <w:rFonts w:hint="cs"/>
          <w:rtl/>
        </w:rPr>
        <w:t xml:space="preserve">הקלטת כמה וכמה פעמים, לפעמים הוא גם רוצה להביא מומחה מטעמו כדי לבדוק את הקלטת, אבל אין לו אפשרות מעשית לעשות את זה. </w:t>
      </w:r>
    </w:p>
    <w:p w:rsidR="00000000" w:rsidRDefault="00AD095D">
      <w:pPr>
        <w:rPr>
          <w:rFonts w:hint="cs"/>
          <w:rtl/>
        </w:rPr>
      </w:pPr>
    </w:p>
    <w:p w:rsidR="00000000" w:rsidRDefault="00AD095D">
      <w:pPr>
        <w:ind w:firstLine="567"/>
        <w:rPr>
          <w:rFonts w:hint="cs"/>
          <w:rtl/>
        </w:rPr>
      </w:pPr>
      <w:r>
        <w:rPr>
          <w:rFonts w:hint="cs"/>
          <w:rtl/>
        </w:rPr>
        <w:t xml:space="preserve">התוצאה היא שאו שבתי המשפט מאשרים בכל התיקים או אם בית המשפט לא מאשר אז התובע בלית-ברירה נותן את העותק שלו לסניגור ומבקש ממנו להחזיר את זה </w:t>
      </w:r>
      <w:r>
        <w:rPr>
          <w:rFonts w:hint="cs"/>
          <w:rtl/>
        </w:rPr>
        <w:t xml:space="preserve">כשהכול נגמר. בפועל לא הכשירו מקומות שמאפשרים לסניגורים לצפות. אין שום אפשרות לנהל הגנה ראויה בלי שחומר הראיות המרכזי נמצא בידיו של הסניגור. </w:t>
      </w:r>
    </w:p>
    <w:p w:rsidR="00000000" w:rsidRDefault="00AD095D">
      <w:pPr>
        <w:rPr>
          <w:rFonts w:hint="cs"/>
          <w:rtl/>
        </w:rPr>
      </w:pPr>
    </w:p>
    <w:p w:rsidR="00000000" w:rsidRDefault="00AD095D">
      <w:pPr>
        <w:rPr>
          <w:rFonts w:hint="cs"/>
          <w:rtl/>
        </w:rPr>
      </w:pPr>
      <w:r>
        <w:rPr>
          <w:rFonts w:hint="cs"/>
          <w:rtl/>
        </w:rPr>
        <w:tab/>
        <w:t>בתור מי שכבר שמעה קלטות ועשתה תמלילים ושינתה את התמלילים של המשטרה, אני יכולה להגיד שלוקח המון שעות לעשות את זה.</w:t>
      </w:r>
    </w:p>
    <w:p w:rsidR="00000000" w:rsidRDefault="00AD095D">
      <w:pPr>
        <w:rPr>
          <w:rFonts w:hint="cs"/>
          <w:rtl/>
        </w:rPr>
      </w:pPr>
    </w:p>
    <w:p w:rsidR="00000000" w:rsidRDefault="00AD095D">
      <w:pPr>
        <w:textAlignment w:val="auto"/>
        <w:rPr>
          <w:u w:val="single"/>
        </w:rPr>
      </w:pPr>
      <w:r>
        <w:rPr>
          <w:rFonts w:hint="eastAsia"/>
          <w:u w:val="single"/>
          <w:rtl/>
        </w:rPr>
        <w:t>דבורה</w:t>
      </w:r>
      <w:r>
        <w:rPr>
          <w:u w:val="single"/>
          <w:rtl/>
        </w:rPr>
        <w:t xml:space="preserve"> הורביץ:</w:t>
      </w:r>
    </w:p>
    <w:p w:rsidR="00000000" w:rsidRDefault="00AD095D">
      <w:pPr>
        <w:rPr>
          <w:u w:val="single"/>
          <w:rtl/>
        </w:rPr>
      </w:pPr>
    </w:p>
    <w:p w:rsidR="00000000" w:rsidRDefault="00AD095D">
      <w:pPr>
        <w:rPr>
          <w:rFonts w:hint="cs"/>
          <w:rtl/>
        </w:rPr>
      </w:pPr>
      <w:r>
        <w:rPr>
          <w:rtl/>
        </w:rPr>
        <w:tab/>
      </w:r>
      <w:r>
        <w:rPr>
          <w:rFonts w:hint="cs"/>
          <w:rtl/>
        </w:rPr>
        <w:t>אני מדברת על תמלילים שלי, את מדברת על מכונים.</w:t>
      </w:r>
    </w:p>
    <w:p w:rsidR="00000000" w:rsidRDefault="00AD095D">
      <w:pPr>
        <w:rPr>
          <w:rFonts w:hint="cs"/>
          <w:rtl/>
        </w:rPr>
      </w:pPr>
    </w:p>
    <w:p w:rsidR="00000000" w:rsidRDefault="00AD095D">
      <w:pPr>
        <w:textAlignment w:val="auto"/>
        <w:rPr>
          <w:u w:val="single"/>
        </w:rPr>
      </w:pPr>
      <w:r>
        <w:rPr>
          <w:rFonts w:hint="eastAsia"/>
          <w:u w:val="single"/>
          <w:rtl/>
        </w:rPr>
        <w:t>ענבל</w:t>
      </w:r>
      <w:r>
        <w:rPr>
          <w:u w:val="single"/>
          <w:rtl/>
        </w:rPr>
        <w:t xml:space="preserve"> רובינשטיין:</w:t>
      </w:r>
    </w:p>
    <w:p w:rsidR="00000000" w:rsidRDefault="00AD095D">
      <w:pPr>
        <w:rPr>
          <w:u w:val="single"/>
          <w:rtl/>
        </w:rPr>
      </w:pPr>
    </w:p>
    <w:p w:rsidR="00000000" w:rsidRDefault="00AD095D">
      <w:pPr>
        <w:rPr>
          <w:rFonts w:hint="cs"/>
          <w:rtl/>
        </w:rPr>
      </w:pPr>
      <w:r>
        <w:rPr>
          <w:rtl/>
        </w:rPr>
        <w:tab/>
      </w:r>
      <w:r>
        <w:rPr>
          <w:rFonts w:hint="cs"/>
          <w:rtl/>
        </w:rPr>
        <w:t>אני מדברת על ההשוואה בין תמלילים עשויים לבין הקלטת לבין התרשמות.</w:t>
      </w:r>
    </w:p>
    <w:p w:rsidR="00000000" w:rsidRDefault="00AD095D">
      <w:pPr>
        <w:rPr>
          <w:rFonts w:hint="cs"/>
          <w:rtl/>
        </w:rPr>
      </w:pPr>
    </w:p>
    <w:p w:rsidR="00000000" w:rsidRDefault="00AD095D">
      <w:pPr>
        <w:textAlignment w:val="auto"/>
        <w:rPr>
          <w:u w:val="single"/>
        </w:rPr>
      </w:pPr>
      <w:r>
        <w:rPr>
          <w:rFonts w:hint="eastAsia"/>
          <w:u w:val="single"/>
          <w:rtl/>
        </w:rPr>
        <w:t>דפנה</w:t>
      </w:r>
      <w:r>
        <w:rPr>
          <w:u w:val="single"/>
          <w:rtl/>
        </w:rPr>
        <w:t xml:space="preserve"> ביינוול:</w:t>
      </w:r>
    </w:p>
    <w:p w:rsidR="00000000" w:rsidRDefault="00AD095D">
      <w:pPr>
        <w:rPr>
          <w:u w:val="single"/>
          <w:rtl/>
        </w:rPr>
      </w:pPr>
    </w:p>
    <w:p w:rsidR="00000000" w:rsidRDefault="00AD095D">
      <w:pPr>
        <w:rPr>
          <w:rFonts w:hint="cs"/>
          <w:rtl/>
        </w:rPr>
      </w:pPr>
      <w:r>
        <w:rPr>
          <w:rtl/>
        </w:rPr>
        <w:tab/>
      </w:r>
      <w:r>
        <w:rPr>
          <w:rFonts w:hint="cs"/>
          <w:rtl/>
        </w:rPr>
        <w:t>לבין האמת.</w:t>
      </w:r>
    </w:p>
    <w:p w:rsidR="00000000" w:rsidRDefault="00AD095D">
      <w:pPr>
        <w:rPr>
          <w:rFonts w:hint="cs"/>
          <w:rtl/>
        </w:rPr>
      </w:pPr>
    </w:p>
    <w:p w:rsidR="00000000" w:rsidRDefault="00AD095D">
      <w:pPr>
        <w:textAlignment w:val="auto"/>
        <w:rPr>
          <w:u w:val="single"/>
        </w:rPr>
      </w:pPr>
      <w:r>
        <w:rPr>
          <w:rFonts w:hint="eastAsia"/>
          <w:u w:val="single"/>
          <w:rtl/>
        </w:rPr>
        <w:t>ענבל</w:t>
      </w:r>
      <w:r>
        <w:rPr>
          <w:u w:val="single"/>
          <w:rtl/>
        </w:rPr>
        <w:t xml:space="preserve"> רובינשטיין:</w:t>
      </w:r>
    </w:p>
    <w:p w:rsidR="00000000" w:rsidRDefault="00AD095D">
      <w:pPr>
        <w:rPr>
          <w:u w:val="single"/>
          <w:rtl/>
        </w:rPr>
      </w:pPr>
    </w:p>
    <w:p w:rsidR="00000000" w:rsidRDefault="00AD095D">
      <w:pPr>
        <w:rPr>
          <w:rFonts w:hint="cs"/>
          <w:rtl/>
        </w:rPr>
      </w:pPr>
      <w:r>
        <w:rPr>
          <w:rtl/>
        </w:rPr>
        <w:tab/>
      </w:r>
      <w:r>
        <w:rPr>
          <w:rFonts w:hint="cs"/>
          <w:rtl/>
        </w:rPr>
        <w:t>אני לא אומרת "אמת", אבל לפעמים עשויים לטעות.</w:t>
      </w:r>
    </w:p>
    <w:p w:rsidR="00000000" w:rsidRDefault="00AD095D">
      <w:pPr>
        <w:rPr>
          <w:rFonts w:hint="cs"/>
          <w:rtl/>
        </w:rPr>
      </w:pPr>
    </w:p>
    <w:p w:rsidR="00000000" w:rsidRDefault="00AD095D">
      <w:pPr>
        <w:rPr>
          <w:rFonts w:hint="cs"/>
          <w:rtl/>
        </w:rPr>
      </w:pPr>
      <w:r>
        <w:rPr>
          <w:rFonts w:hint="cs"/>
          <w:rtl/>
        </w:rPr>
        <w:tab/>
        <w:t>החשש שרוצים ל</w:t>
      </w:r>
      <w:r>
        <w:rPr>
          <w:rFonts w:hint="cs"/>
          <w:rtl/>
        </w:rPr>
        <w:t xml:space="preserve">קדם בסעיף הזה הוא שהקלטות האלה לא יופצו הלאה. הרי אין באמת רצון שעורך הדין לא יראה את הקלטת, הרצון הוא שזה לא יפורסם ולא ילך הלאה. </w:t>
      </w:r>
    </w:p>
    <w:p w:rsidR="00000000" w:rsidRDefault="00AD095D">
      <w:pPr>
        <w:rPr>
          <w:rFonts w:hint="cs"/>
          <w:rtl/>
        </w:rPr>
      </w:pPr>
    </w:p>
    <w:p w:rsidR="00000000" w:rsidRDefault="00AD095D">
      <w:pPr>
        <w:textAlignment w:val="auto"/>
        <w:rPr>
          <w:u w:val="single"/>
        </w:rPr>
      </w:pPr>
      <w:r>
        <w:rPr>
          <w:rFonts w:hint="eastAsia"/>
          <w:u w:val="single"/>
          <w:rtl/>
        </w:rPr>
        <w:t>אליעזר</w:t>
      </w:r>
      <w:r>
        <w:rPr>
          <w:u w:val="single"/>
          <w:rtl/>
        </w:rPr>
        <w:t xml:space="preserve"> כהן:</w:t>
      </w:r>
    </w:p>
    <w:p w:rsidR="00000000" w:rsidRDefault="00AD095D">
      <w:pPr>
        <w:rPr>
          <w:u w:val="single"/>
          <w:rtl/>
        </w:rPr>
      </w:pPr>
    </w:p>
    <w:p w:rsidR="00000000" w:rsidRDefault="00AD095D">
      <w:pPr>
        <w:rPr>
          <w:rFonts w:hint="cs"/>
          <w:rtl/>
        </w:rPr>
      </w:pPr>
      <w:r>
        <w:rPr>
          <w:rtl/>
        </w:rPr>
        <w:tab/>
      </w:r>
      <w:r>
        <w:rPr>
          <w:rFonts w:hint="cs"/>
          <w:rtl/>
        </w:rPr>
        <w:t>לדברים כאלה אני התכוונתי.</w:t>
      </w:r>
    </w:p>
    <w:p w:rsidR="00000000" w:rsidRDefault="00AD095D">
      <w:pPr>
        <w:rPr>
          <w:rFonts w:hint="cs"/>
          <w:rtl/>
        </w:rPr>
      </w:pPr>
    </w:p>
    <w:p w:rsidR="00000000" w:rsidRDefault="00AD095D">
      <w:pPr>
        <w:textAlignment w:val="auto"/>
        <w:rPr>
          <w:u w:val="single"/>
        </w:rPr>
      </w:pPr>
      <w:r>
        <w:rPr>
          <w:rFonts w:hint="eastAsia"/>
          <w:u w:val="single"/>
          <w:rtl/>
        </w:rPr>
        <w:t>ענבל</w:t>
      </w:r>
      <w:r>
        <w:rPr>
          <w:u w:val="single"/>
          <w:rtl/>
        </w:rPr>
        <w:t xml:space="preserve"> רובינשטיין:</w:t>
      </w:r>
    </w:p>
    <w:p w:rsidR="00000000" w:rsidRDefault="00AD095D">
      <w:pPr>
        <w:rPr>
          <w:u w:val="single"/>
          <w:rtl/>
        </w:rPr>
      </w:pPr>
    </w:p>
    <w:p w:rsidR="00000000" w:rsidRDefault="00AD095D">
      <w:pPr>
        <w:rPr>
          <w:rFonts w:hint="cs"/>
          <w:rtl/>
        </w:rPr>
      </w:pPr>
      <w:r>
        <w:rPr>
          <w:rtl/>
        </w:rPr>
        <w:tab/>
      </w:r>
      <w:r>
        <w:rPr>
          <w:rFonts w:hint="cs"/>
          <w:rtl/>
        </w:rPr>
        <w:t>לא. אין חשש שהוא יוכל לשנות כי בכל מקרה הוא מקבל העתק. המקור נש</w:t>
      </w:r>
      <w:r>
        <w:rPr>
          <w:rFonts w:hint="cs"/>
          <w:rtl/>
        </w:rPr>
        <w:t>אר תמיד בידי המשטרה, ואפילו הפרקליטות מקבלת רק העתק ולא מקור.</w:t>
      </w:r>
    </w:p>
    <w:p w:rsidR="00000000" w:rsidRDefault="00AD095D">
      <w:pPr>
        <w:rPr>
          <w:rFonts w:hint="cs"/>
          <w:rtl/>
        </w:rPr>
      </w:pPr>
    </w:p>
    <w:p w:rsidR="00000000" w:rsidRDefault="00AD095D">
      <w:pPr>
        <w:textAlignment w:val="auto"/>
        <w:rPr>
          <w:u w:val="single"/>
        </w:rPr>
      </w:pPr>
      <w:r>
        <w:rPr>
          <w:rFonts w:hint="eastAsia"/>
          <w:u w:val="single"/>
          <w:rtl/>
        </w:rPr>
        <w:t>אליעזר</w:t>
      </w:r>
      <w:r>
        <w:rPr>
          <w:u w:val="single"/>
          <w:rtl/>
        </w:rPr>
        <w:t xml:space="preserve"> כהן:</w:t>
      </w:r>
    </w:p>
    <w:p w:rsidR="00000000" w:rsidRDefault="00AD095D">
      <w:pPr>
        <w:rPr>
          <w:u w:val="single"/>
          <w:rtl/>
        </w:rPr>
      </w:pPr>
    </w:p>
    <w:p w:rsidR="00000000" w:rsidRDefault="00AD095D">
      <w:pPr>
        <w:rPr>
          <w:rFonts w:hint="cs"/>
          <w:rtl/>
        </w:rPr>
      </w:pPr>
      <w:r>
        <w:rPr>
          <w:rtl/>
        </w:rPr>
        <w:tab/>
      </w:r>
      <w:r>
        <w:rPr>
          <w:rFonts w:hint="cs"/>
          <w:rtl/>
        </w:rPr>
        <w:t>כל תהליך העיבוד והשימור.</w:t>
      </w:r>
    </w:p>
    <w:p w:rsidR="00000000" w:rsidRDefault="00AD095D">
      <w:pPr>
        <w:rPr>
          <w:rFonts w:hint="cs"/>
          <w:rtl/>
        </w:rPr>
      </w:pPr>
    </w:p>
    <w:p w:rsidR="00000000" w:rsidRDefault="00AD095D">
      <w:pPr>
        <w:textAlignment w:val="auto"/>
        <w:rPr>
          <w:u w:val="single"/>
        </w:rPr>
      </w:pPr>
      <w:r>
        <w:rPr>
          <w:rFonts w:hint="eastAsia"/>
          <w:u w:val="single"/>
          <w:rtl/>
        </w:rPr>
        <w:t>ענבל</w:t>
      </w:r>
      <w:r>
        <w:rPr>
          <w:u w:val="single"/>
          <w:rtl/>
        </w:rPr>
        <w:t xml:space="preserve"> רובינשטיין:</w:t>
      </w:r>
    </w:p>
    <w:p w:rsidR="00000000" w:rsidRDefault="00AD095D">
      <w:pPr>
        <w:rPr>
          <w:u w:val="single"/>
          <w:rtl/>
        </w:rPr>
      </w:pPr>
    </w:p>
    <w:p w:rsidR="00000000" w:rsidRDefault="00AD095D">
      <w:pPr>
        <w:rPr>
          <w:rFonts w:hint="cs"/>
          <w:rtl/>
        </w:rPr>
      </w:pPr>
      <w:r>
        <w:rPr>
          <w:rtl/>
        </w:rPr>
        <w:tab/>
      </w:r>
      <w:r>
        <w:rPr>
          <w:rFonts w:hint="cs"/>
          <w:rtl/>
        </w:rPr>
        <w:t>לא. הסניגור לא יכול לשנות משום שהעותק שאצלו הוא לא העותק שמוגש לבית המשפט; העותק שמוגש לבית המשפט הוא המקור שנמצא בחזקת המשטרה והתביעה</w:t>
      </w:r>
      <w:r>
        <w:rPr>
          <w:rFonts w:hint="cs"/>
          <w:rtl/>
        </w:rPr>
        <w:t xml:space="preserve">. זה רק העתק, והחשש שאתה העלית לא קשור לסעיף הזה. מה שקשור לסעיף הזה זה החשש שזה יועבר לכתבים, לעיתונאים, לאנשים שהם שוחרי רעתו של הנפגע. </w:t>
      </w:r>
    </w:p>
    <w:p w:rsidR="00000000" w:rsidRDefault="00AD095D">
      <w:pPr>
        <w:rPr>
          <w:rFonts w:hint="cs"/>
          <w:rtl/>
        </w:rPr>
      </w:pPr>
    </w:p>
    <w:p w:rsidR="00000000" w:rsidRDefault="00AD095D">
      <w:pPr>
        <w:rPr>
          <w:rFonts w:hint="cs"/>
          <w:rtl/>
        </w:rPr>
      </w:pPr>
      <w:r>
        <w:rPr>
          <w:rFonts w:hint="cs"/>
          <w:rtl/>
        </w:rPr>
        <w:tab/>
        <w:t xml:space="preserve">מספיק להטיל איסור פלילי משמעותי וגם לאכוף אותו על הסניגור ועל כל מי שעלול לפרסם ולעשות כל שימוש בקלטת הזאת. אין לי </w:t>
      </w:r>
      <w:r>
        <w:rPr>
          <w:rFonts w:hint="cs"/>
          <w:rtl/>
        </w:rPr>
        <w:t>גם התנגדות שהקלטת תוחזר בתום הדיון המשפטי למשמורת התביעה או למשמורת בית המשפט, אבל בזמן שמנהלים את המשפט הקלטת חייבת להיות בידיו של הסניגור.</w:t>
      </w:r>
    </w:p>
    <w:p w:rsidR="00000000" w:rsidRDefault="00AD095D">
      <w:pPr>
        <w:rPr>
          <w:rFonts w:hint="cs"/>
          <w:rtl/>
        </w:rPr>
      </w:pPr>
    </w:p>
    <w:p w:rsidR="00000000" w:rsidRDefault="00AD095D">
      <w:pPr>
        <w:rPr>
          <w:rFonts w:hint="cs"/>
          <w:rtl/>
        </w:rPr>
      </w:pPr>
      <w:r>
        <w:rPr>
          <w:rFonts w:hint="cs"/>
          <w:rtl/>
        </w:rPr>
        <w:tab/>
        <w:t>בשבוע שעבר הצעתי ליפעת הצעה נוספת: אולי לאפשר סעיף מיוחד שהיא גם לא תועבר לידיו של הנאשם. זה מאוד חשוב לדעתי, משו</w:t>
      </w:r>
      <w:r>
        <w:rPr>
          <w:rFonts w:hint="cs"/>
          <w:rtl/>
        </w:rPr>
        <w:t xml:space="preserve">ם שאנחנו צריכים לתת את חומר הראיות שנמצא בידינו אם הוא מבקש, אנחנו לא יכולים להסתיר ממנו; לפעמים </w:t>
      </w:r>
      <w:r>
        <w:rPr>
          <w:rtl/>
        </w:rPr>
        <w:t>–</w:t>
      </w:r>
      <w:r>
        <w:rPr>
          <w:rFonts w:hint="cs"/>
          <w:rtl/>
        </w:rPr>
        <w:t xml:space="preserve"> בעיקר בעבירות מין </w:t>
      </w:r>
      <w:r>
        <w:rPr>
          <w:rtl/>
        </w:rPr>
        <w:t>–</w:t>
      </w:r>
      <w:r>
        <w:rPr>
          <w:rFonts w:hint="cs"/>
          <w:rtl/>
        </w:rPr>
        <w:t xml:space="preserve"> אנחנו מוצאים את עצמנו במצבים לא נוחים שאנחנו לא רוצים להעביר לידיו של הנאשם חלקים מהראיות.</w:t>
      </w:r>
    </w:p>
    <w:p w:rsidR="00000000" w:rsidRDefault="00AD095D">
      <w:pPr>
        <w:rPr>
          <w:rFonts w:hint="cs"/>
          <w:rtl/>
        </w:rPr>
      </w:pPr>
    </w:p>
    <w:p w:rsidR="00000000" w:rsidRDefault="00AD095D">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p>
    <w:p w:rsidR="00000000" w:rsidRDefault="00AD095D">
      <w:pPr>
        <w:rPr>
          <w:u w:val="single"/>
          <w:rtl/>
        </w:rPr>
      </w:pPr>
    </w:p>
    <w:p w:rsidR="00000000" w:rsidRDefault="00AD095D">
      <w:pPr>
        <w:rPr>
          <w:rFonts w:hint="cs"/>
          <w:rtl/>
        </w:rPr>
      </w:pPr>
      <w:r>
        <w:tab/>
      </w:r>
      <w:r>
        <w:rPr>
          <w:rFonts w:hint="cs"/>
          <w:rtl/>
        </w:rPr>
        <w:t>למה?</w:t>
      </w:r>
    </w:p>
    <w:p w:rsidR="00000000" w:rsidRDefault="00AD095D">
      <w:pPr>
        <w:rPr>
          <w:rFonts w:hint="cs"/>
          <w:rtl/>
        </w:rPr>
      </w:pPr>
    </w:p>
    <w:p w:rsidR="00000000" w:rsidRDefault="00AD095D">
      <w:pPr>
        <w:textAlignment w:val="auto"/>
        <w:rPr>
          <w:u w:val="single"/>
        </w:rPr>
      </w:pPr>
      <w:r>
        <w:rPr>
          <w:rFonts w:hint="eastAsia"/>
          <w:u w:val="single"/>
          <w:rtl/>
        </w:rPr>
        <w:t>ענבל</w:t>
      </w:r>
      <w:r>
        <w:rPr>
          <w:u w:val="single"/>
          <w:rtl/>
        </w:rPr>
        <w:t xml:space="preserve"> רובינשטיין:</w:t>
      </w:r>
    </w:p>
    <w:p w:rsidR="00000000" w:rsidRDefault="00AD095D">
      <w:pPr>
        <w:rPr>
          <w:u w:val="single"/>
          <w:rtl/>
        </w:rPr>
      </w:pPr>
    </w:p>
    <w:p w:rsidR="00000000" w:rsidRDefault="00AD095D">
      <w:pPr>
        <w:rPr>
          <w:rFonts w:hint="cs"/>
          <w:rtl/>
        </w:rPr>
      </w:pPr>
      <w:r>
        <w:rPr>
          <w:rtl/>
        </w:rPr>
        <w:tab/>
      </w:r>
      <w:r>
        <w:rPr>
          <w:rFonts w:hint="cs"/>
          <w:rtl/>
        </w:rPr>
        <w:t>מכיוון שיש בהם דברים לא נוחים ולא נעימים. גם אם הוא יושב בבית הסוהר אני לא רוצה שהוא יראה חומר "לחבר'ה". זה לא נעים, אני לא יודעת מה הוא עלול לעשות עם זה. יש לי קושי משום שאני חייבת לתת לו את זה על פי החוק. הייתי מציעה שיהיה איסור בחוק לא להעביר לו את הקלט</w:t>
      </w:r>
      <w:r>
        <w:rPr>
          <w:rFonts w:hint="cs"/>
          <w:rtl/>
        </w:rPr>
        <w:t>ת.</w:t>
      </w:r>
    </w:p>
    <w:p w:rsidR="00000000" w:rsidRDefault="00AD095D">
      <w:pPr>
        <w:rPr>
          <w:rFonts w:hint="cs"/>
          <w:rtl/>
        </w:rPr>
      </w:pPr>
    </w:p>
    <w:p w:rsidR="00000000" w:rsidRDefault="00AD095D">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p>
    <w:p w:rsidR="00000000" w:rsidRDefault="00AD095D">
      <w:pPr>
        <w:rPr>
          <w:u w:val="single"/>
          <w:rtl/>
        </w:rPr>
      </w:pPr>
    </w:p>
    <w:p w:rsidR="00000000" w:rsidRDefault="00AD095D">
      <w:pPr>
        <w:rPr>
          <w:rFonts w:hint="cs"/>
          <w:rtl/>
        </w:rPr>
      </w:pPr>
      <w:r>
        <w:tab/>
      </w:r>
      <w:r>
        <w:rPr>
          <w:rFonts w:hint="cs"/>
          <w:rtl/>
        </w:rPr>
        <w:t>את זה אני לא תופס כל-כך. איך זה יכול להיות שאת כעורכת דין שלו מחליטה מה הוא יראה ומה לא?</w:t>
      </w:r>
    </w:p>
    <w:p w:rsidR="00000000" w:rsidRDefault="00AD095D">
      <w:pPr>
        <w:rPr>
          <w:rFonts w:hint="cs"/>
          <w:rtl/>
        </w:rPr>
      </w:pPr>
    </w:p>
    <w:p w:rsidR="00000000" w:rsidRDefault="00AD095D">
      <w:pPr>
        <w:textAlignment w:val="auto"/>
        <w:rPr>
          <w:u w:val="single"/>
        </w:rPr>
      </w:pPr>
      <w:r>
        <w:rPr>
          <w:rFonts w:hint="eastAsia"/>
          <w:u w:val="single"/>
          <w:rtl/>
        </w:rPr>
        <w:t>ענבל</w:t>
      </w:r>
      <w:r>
        <w:rPr>
          <w:u w:val="single"/>
          <w:rtl/>
        </w:rPr>
        <w:t xml:space="preserve"> רובינשטיין:</w:t>
      </w:r>
    </w:p>
    <w:p w:rsidR="00000000" w:rsidRDefault="00AD095D">
      <w:pPr>
        <w:rPr>
          <w:u w:val="single"/>
          <w:rtl/>
        </w:rPr>
      </w:pPr>
    </w:p>
    <w:p w:rsidR="00000000" w:rsidRDefault="00AD095D">
      <w:pPr>
        <w:rPr>
          <w:rFonts w:hint="cs"/>
          <w:rtl/>
        </w:rPr>
      </w:pPr>
      <w:r>
        <w:rPr>
          <w:rtl/>
        </w:rPr>
        <w:tab/>
      </w:r>
      <w:r>
        <w:rPr>
          <w:rFonts w:hint="cs"/>
          <w:rtl/>
        </w:rPr>
        <w:t>הוא יכול לראות, אבל לא לקבל את זה לידיו.</w:t>
      </w:r>
    </w:p>
    <w:p w:rsidR="00000000" w:rsidRDefault="00AD095D">
      <w:pPr>
        <w:rPr>
          <w:rFonts w:hint="cs"/>
          <w:rtl/>
        </w:rPr>
      </w:pPr>
    </w:p>
    <w:p w:rsidR="00000000" w:rsidRDefault="00AD095D">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p>
    <w:p w:rsidR="00000000" w:rsidRDefault="00AD095D">
      <w:pPr>
        <w:rPr>
          <w:u w:val="single"/>
          <w:rtl/>
        </w:rPr>
      </w:pPr>
    </w:p>
    <w:p w:rsidR="00000000" w:rsidRDefault="00AD095D">
      <w:pPr>
        <w:rPr>
          <w:rFonts w:hint="cs"/>
          <w:rtl/>
        </w:rPr>
      </w:pPr>
      <w:r>
        <w:tab/>
      </w:r>
      <w:r>
        <w:rPr>
          <w:rFonts w:hint="cs"/>
          <w:rtl/>
        </w:rPr>
        <w:t>יש עם זה בעיה עקרונית. למה הוא צריך לקבל את זה ליד?</w:t>
      </w:r>
    </w:p>
    <w:p w:rsidR="00000000" w:rsidRDefault="00AD095D">
      <w:pPr>
        <w:rPr>
          <w:rFonts w:hint="cs"/>
          <w:rtl/>
        </w:rPr>
      </w:pPr>
    </w:p>
    <w:p w:rsidR="00000000" w:rsidRDefault="00AD095D">
      <w:pPr>
        <w:textAlignment w:val="auto"/>
        <w:rPr>
          <w:u w:val="single"/>
        </w:rPr>
      </w:pPr>
      <w:r>
        <w:rPr>
          <w:rFonts w:hint="eastAsia"/>
          <w:u w:val="single"/>
          <w:rtl/>
        </w:rPr>
        <w:t>ענבל</w:t>
      </w:r>
      <w:r>
        <w:rPr>
          <w:u w:val="single"/>
          <w:rtl/>
        </w:rPr>
        <w:t xml:space="preserve"> רוב</w:t>
      </w:r>
      <w:r>
        <w:rPr>
          <w:u w:val="single"/>
          <w:rtl/>
        </w:rPr>
        <w:t>ינשטיין:</w:t>
      </w:r>
    </w:p>
    <w:p w:rsidR="00000000" w:rsidRDefault="00AD095D">
      <w:pPr>
        <w:rPr>
          <w:u w:val="single"/>
          <w:rtl/>
        </w:rPr>
      </w:pPr>
    </w:p>
    <w:p w:rsidR="00000000" w:rsidRDefault="00AD095D">
      <w:pPr>
        <w:rPr>
          <w:rFonts w:hint="cs"/>
          <w:rtl/>
        </w:rPr>
      </w:pPr>
      <w:r>
        <w:rPr>
          <w:rtl/>
        </w:rPr>
        <w:tab/>
      </w:r>
      <w:r>
        <w:rPr>
          <w:rFonts w:hint="cs"/>
          <w:rtl/>
        </w:rPr>
        <w:t>מכיוון שהוא צריך לקבל הגנה. עורך הדין חייב לקבל את זה ליד כדי לנהל הגנה ראויה, אבל אין בעיה עם עורך הדין; הבעיה היא עם אנשים אחרים.</w:t>
      </w:r>
    </w:p>
    <w:p w:rsidR="00000000" w:rsidRDefault="00AD095D">
      <w:pPr>
        <w:rPr>
          <w:rFonts w:hint="cs"/>
          <w:rtl/>
        </w:rPr>
      </w:pPr>
    </w:p>
    <w:p w:rsidR="00000000" w:rsidRDefault="00AD095D">
      <w:pPr>
        <w:rPr>
          <w:rFonts w:hint="cs"/>
          <w:u w:val="single"/>
          <w:rtl/>
        </w:rPr>
      </w:pPr>
      <w:r>
        <w:rPr>
          <w:rFonts w:hint="cs"/>
          <w:u w:val="single"/>
          <w:rtl/>
        </w:rPr>
        <w:t>קריאה:</w:t>
      </w:r>
    </w:p>
    <w:p w:rsidR="00000000" w:rsidRDefault="00AD095D">
      <w:pPr>
        <w:rPr>
          <w:rFonts w:hint="cs"/>
          <w:u w:val="single"/>
          <w:rtl/>
        </w:rPr>
      </w:pPr>
    </w:p>
    <w:p w:rsidR="00000000" w:rsidRDefault="00AD095D">
      <w:pPr>
        <w:rPr>
          <w:rFonts w:hint="cs"/>
          <w:rtl/>
        </w:rPr>
      </w:pPr>
      <w:r>
        <w:rPr>
          <w:rFonts w:hint="cs"/>
          <w:rtl/>
        </w:rPr>
        <w:tab/>
        <w:t>ואם אין לו עורך דין?</w:t>
      </w:r>
    </w:p>
    <w:p w:rsidR="00000000" w:rsidRDefault="00AD095D">
      <w:pPr>
        <w:rPr>
          <w:rFonts w:hint="cs"/>
          <w:rtl/>
        </w:rPr>
      </w:pPr>
    </w:p>
    <w:p w:rsidR="00000000" w:rsidRDefault="00AD095D">
      <w:pPr>
        <w:textAlignment w:val="auto"/>
        <w:rPr>
          <w:u w:val="single"/>
        </w:rPr>
      </w:pPr>
      <w:r>
        <w:rPr>
          <w:rFonts w:hint="eastAsia"/>
          <w:u w:val="single"/>
          <w:rtl/>
        </w:rPr>
        <w:t>ענבל</w:t>
      </w:r>
      <w:r>
        <w:rPr>
          <w:u w:val="single"/>
          <w:rtl/>
        </w:rPr>
        <w:t xml:space="preserve"> רובינשטיין:</w:t>
      </w:r>
    </w:p>
    <w:p w:rsidR="00000000" w:rsidRDefault="00AD095D">
      <w:pPr>
        <w:rPr>
          <w:u w:val="single"/>
          <w:rtl/>
        </w:rPr>
      </w:pPr>
    </w:p>
    <w:p w:rsidR="00000000" w:rsidRDefault="00AD095D">
      <w:pPr>
        <w:rPr>
          <w:rFonts w:hint="cs"/>
          <w:rtl/>
        </w:rPr>
      </w:pPr>
      <w:r>
        <w:rPr>
          <w:rtl/>
        </w:rPr>
        <w:tab/>
      </w:r>
      <w:r>
        <w:rPr>
          <w:rFonts w:hint="cs"/>
          <w:rtl/>
        </w:rPr>
        <w:t>אין דבר כזה.</w:t>
      </w:r>
    </w:p>
    <w:p w:rsidR="00000000" w:rsidRDefault="00AD095D">
      <w:pPr>
        <w:rPr>
          <w:rFonts w:hint="cs"/>
          <w:rtl/>
        </w:rPr>
      </w:pPr>
    </w:p>
    <w:p w:rsidR="00000000" w:rsidRDefault="00AD095D">
      <w:pPr>
        <w:textAlignment w:val="auto"/>
        <w:rPr>
          <w:u w:val="single"/>
        </w:rPr>
      </w:pPr>
      <w:r>
        <w:rPr>
          <w:rFonts w:hint="eastAsia"/>
          <w:u w:val="single"/>
          <w:rtl/>
        </w:rPr>
        <w:t>דבורה</w:t>
      </w:r>
      <w:r>
        <w:rPr>
          <w:u w:val="single"/>
          <w:rtl/>
        </w:rPr>
        <w:t xml:space="preserve"> הורביץ:</w:t>
      </w:r>
    </w:p>
    <w:p w:rsidR="00000000" w:rsidRDefault="00AD095D">
      <w:pPr>
        <w:rPr>
          <w:u w:val="single"/>
          <w:rtl/>
        </w:rPr>
      </w:pPr>
    </w:p>
    <w:p w:rsidR="00000000" w:rsidRDefault="00AD095D">
      <w:pPr>
        <w:rPr>
          <w:rFonts w:hint="cs"/>
          <w:rtl/>
        </w:rPr>
      </w:pPr>
      <w:r>
        <w:rPr>
          <w:rtl/>
        </w:rPr>
        <w:tab/>
      </w:r>
      <w:r>
        <w:rPr>
          <w:rFonts w:hint="cs"/>
          <w:rtl/>
        </w:rPr>
        <w:t>כדי לנהל הגנה ראויה הוא צריך לרא</w:t>
      </w:r>
      <w:r>
        <w:rPr>
          <w:rFonts w:hint="cs"/>
          <w:rtl/>
        </w:rPr>
        <w:t>ות את הקלטת.</w:t>
      </w:r>
    </w:p>
    <w:p w:rsidR="00000000" w:rsidRDefault="00AD095D">
      <w:pPr>
        <w:rPr>
          <w:rFonts w:hint="cs"/>
          <w:rtl/>
        </w:rPr>
      </w:pPr>
    </w:p>
    <w:p w:rsidR="00000000" w:rsidRDefault="00AD095D">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p>
    <w:p w:rsidR="00000000" w:rsidRDefault="00AD095D">
      <w:pPr>
        <w:rPr>
          <w:u w:val="single"/>
          <w:rtl/>
        </w:rPr>
      </w:pPr>
    </w:p>
    <w:p w:rsidR="00000000" w:rsidRDefault="00AD095D">
      <w:pPr>
        <w:rPr>
          <w:rFonts w:hint="cs"/>
          <w:rtl/>
        </w:rPr>
      </w:pPr>
      <w:r>
        <w:tab/>
      </w:r>
      <w:r>
        <w:rPr>
          <w:rFonts w:hint="cs"/>
          <w:rtl/>
        </w:rPr>
        <w:t>הבעיה שלנו כרגע היא הגנה על הפרטיות של מי שמופיע בקלטת, משם אנחנו מתחילים.</w:t>
      </w:r>
    </w:p>
    <w:p w:rsidR="00000000" w:rsidRDefault="00AD095D">
      <w:pPr>
        <w:rPr>
          <w:rFonts w:hint="cs"/>
          <w:rtl/>
        </w:rPr>
      </w:pPr>
    </w:p>
    <w:p w:rsidR="00000000" w:rsidRDefault="00AD095D">
      <w:pPr>
        <w:textAlignment w:val="auto"/>
        <w:rPr>
          <w:u w:val="single"/>
        </w:rPr>
      </w:pPr>
      <w:r>
        <w:rPr>
          <w:rFonts w:hint="eastAsia"/>
          <w:u w:val="single"/>
          <w:rtl/>
        </w:rPr>
        <w:t>דפנה</w:t>
      </w:r>
      <w:r>
        <w:rPr>
          <w:u w:val="single"/>
          <w:rtl/>
        </w:rPr>
        <w:t xml:space="preserve"> ביינוול:</w:t>
      </w:r>
    </w:p>
    <w:p w:rsidR="00000000" w:rsidRDefault="00AD095D">
      <w:pPr>
        <w:rPr>
          <w:u w:val="single"/>
          <w:rtl/>
        </w:rPr>
      </w:pPr>
    </w:p>
    <w:p w:rsidR="00000000" w:rsidRDefault="00AD095D">
      <w:pPr>
        <w:rPr>
          <w:rFonts w:hint="cs"/>
          <w:rtl/>
        </w:rPr>
      </w:pPr>
      <w:r>
        <w:rPr>
          <w:rtl/>
        </w:rPr>
        <w:tab/>
      </w:r>
      <w:r>
        <w:rPr>
          <w:rFonts w:hint="cs"/>
          <w:rtl/>
        </w:rPr>
        <w:t>נכון.</w:t>
      </w:r>
    </w:p>
    <w:p w:rsidR="00000000" w:rsidRDefault="00AD095D">
      <w:pPr>
        <w:rPr>
          <w:rFonts w:hint="cs"/>
          <w:rtl/>
        </w:rPr>
      </w:pPr>
    </w:p>
    <w:p w:rsidR="00000000" w:rsidRDefault="00AD095D">
      <w:pPr>
        <w:textAlignment w:val="auto"/>
        <w:rPr>
          <w:u w:val="single"/>
        </w:rPr>
      </w:pPr>
      <w:r>
        <w:rPr>
          <w:rFonts w:hint="eastAsia"/>
          <w:u w:val="single"/>
          <w:rtl/>
        </w:rPr>
        <w:t>ענבל</w:t>
      </w:r>
      <w:r>
        <w:rPr>
          <w:u w:val="single"/>
          <w:rtl/>
        </w:rPr>
        <w:t xml:space="preserve"> רובינשטיין:</w:t>
      </w:r>
    </w:p>
    <w:p w:rsidR="00000000" w:rsidRDefault="00AD095D">
      <w:pPr>
        <w:rPr>
          <w:u w:val="single"/>
          <w:rtl/>
        </w:rPr>
      </w:pPr>
    </w:p>
    <w:p w:rsidR="00000000" w:rsidRDefault="00AD095D">
      <w:pPr>
        <w:rPr>
          <w:rFonts w:hint="cs"/>
          <w:rtl/>
        </w:rPr>
      </w:pPr>
      <w:r>
        <w:rPr>
          <w:rtl/>
        </w:rPr>
        <w:tab/>
      </w:r>
      <w:r>
        <w:rPr>
          <w:rFonts w:hint="cs"/>
          <w:rtl/>
        </w:rPr>
        <w:t xml:space="preserve">אני לא מסכימה עם מה שאדוני עכשיו אמר. </w:t>
      </w:r>
    </w:p>
    <w:p w:rsidR="00000000" w:rsidRDefault="00AD095D">
      <w:pPr>
        <w:rPr>
          <w:rFonts w:hint="cs"/>
          <w:rtl/>
        </w:rPr>
      </w:pPr>
    </w:p>
    <w:p w:rsidR="00000000" w:rsidRDefault="00AD095D">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p>
    <w:p w:rsidR="00000000" w:rsidRDefault="00AD095D">
      <w:pPr>
        <w:rPr>
          <w:u w:val="single"/>
          <w:rtl/>
        </w:rPr>
      </w:pPr>
    </w:p>
    <w:p w:rsidR="00000000" w:rsidRDefault="00AD095D">
      <w:pPr>
        <w:rPr>
          <w:rFonts w:hint="cs"/>
          <w:rtl/>
        </w:rPr>
      </w:pPr>
      <w:r>
        <w:tab/>
      </w:r>
      <w:r>
        <w:rPr>
          <w:rFonts w:hint="cs"/>
          <w:rtl/>
        </w:rPr>
        <w:t>אני מתחיל משם. מול זה אני צריך לשמור על עקרו</w:t>
      </w:r>
      <w:r>
        <w:rPr>
          <w:rFonts w:hint="cs"/>
          <w:rtl/>
        </w:rPr>
        <w:t xml:space="preserve">נות ההליך המשפטי הראוי. אני צריך לקבוע מהי נקודת החיתוך: מה ייפגע יותר; ואני נוקט אחת משתי החלופות: בחלופה הראשונה אני מוציא את הקלטת מחזקת המשטרה והפרקליטות, ומעביר אותה לעורך דין או לנאשם; החלופה השנייה היא שאני אומר לנאשם ולעורך הדין שבכל שעה שהם רוצים </w:t>
      </w:r>
      <w:r>
        <w:rPr>
          <w:rFonts w:hint="cs"/>
          <w:rtl/>
        </w:rPr>
        <w:t>לראות הם יכולים לראות את זה.</w:t>
      </w:r>
    </w:p>
    <w:p w:rsidR="00000000" w:rsidRDefault="00AD095D">
      <w:pPr>
        <w:rPr>
          <w:rFonts w:hint="cs"/>
          <w:rtl/>
        </w:rPr>
      </w:pPr>
    </w:p>
    <w:p w:rsidR="00000000" w:rsidRDefault="00AD095D">
      <w:pPr>
        <w:textAlignment w:val="auto"/>
        <w:rPr>
          <w:u w:val="single"/>
        </w:rPr>
      </w:pPr>
      <w:r>
        <w:rPr>
          <w:rFonts w:hint="eastAsia"/>
          <w:u w:val="single"/>
          <w:rtl/>
        </w:rPr>
        <w:t>ענבל</w:t>
      </w:r>
      <w:r>
        <w:rPr>
          <w:u w:val="single"/>
          <w:rtl/>
        </w:rPr>
        <w:t xml:space="preserve"> רובינשטיין:</w:t>
      </w:r>
    </w:p>
    <w:p w:rsidR="00000000" w:rsidRDefault="00AD095D">
      <w:pPr>
        <w:rPr>
          <w:u w:val="single"/>
          <w:rtl/>
        </w:rPr>
      </w:pPr>
    </w:p>
    <w:p w:rsidR="00000000" w:rsidRDefault="00AD095D">
      <w:pPr>
        <w:rPr>
          <w:rFonts w:hint="cs"/>
          <w:rtl/>
        </w:rPr>
      </w:pPr>
      <w:r>
        <w:rPr>
          <w:rtl/>
        </w:rPr>
        <w:tab/>
      </w:r>
      <w:r>
        <w:rPr>
          <w:rFonts w:hint="cs"/>
          <w:rtl/>
        </w:rPr>
        <w:t>אין אלטרנטיבה כזאת, היא לא קיימת.</w:t>
      </w:r>
    </w:p>
    <w:p w:rsidR="00000000" w:rsidRDefault="00AD095D">
      <w:pPr>
        <w:rPr>
          <w:rFonts w:hint="cs"/>
          <w:rtl/>
        </w:rPr>
      </w:pPr>
    </w:p>
    <w:p w:rsidR="00000000" w:rsidRDefault="00AD095D">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p>
    <w:p w:rsidR="00000000" w:rsidRDefault="00AD095D">
      <w:pPr>
        <w:rPr>
          <w:u w:val="single"/>
          <w:rtl/>
        </w:rPr>
      </w:pPr>
    </w:p>
    <w:p w:rsidR="00000000" w:rsidRDefault="00AD095D">
      <w:pPr>
        <w:rPr>
          <w:rFonts w:hint="cs"/>
          <w:rtl/>
        </w:rPr>
      </w:pPr>
      <w:r>
        <w:tab/>
      </w:r>
      <w:r>
        <w:rPr>
          <w:rFonts w:hint="cs"/>
          <w:rtl/>
        </w:rPr>
        <w:t>אילוץ שלישי הוא אולי אילוץ תקציבי. אני שואל מה אנחנו יכולים להבטיח מבחינת ההליך ההוגן משום שנראה לי בעייתי מבחינת הפרט להתחיל להפיץ קלטות, שאין עליהן אח</w:t>
      </w:r>
      <w:r>
        <w:rPr>
          <w:rFonts w:hint="cs"/>
          <w:rtl/>
        </w:rPr>
        <w:t>ריות אחר-כך.</w:t>
      </w:r>
    </w:p>
    <w:p w:rsidR="00000000" w:rsidRDefault="00AD095D">
      <w:pPr>
        <w:rPr>
          <w:rFonts w:hint="cs"/>
          <w:rtl/>
        </w:rPr>
      </w:pPr>
    </w:p>
    <w:p w:rsidR="00000000" w:rsidRDefault="00AD095D">
      <w:pPr>
        <w:textAlignment w:val="auto"/>
        <w:rPr>
          <w:u w:val="single"/>
        </w:rPr>
      </w:pPr>
      <w:r>
        <w:rPr>
          <w:rFonts w:hint="eastAsia"/>
          <w:u w:val="single"/>
          <w:rtl/>
        </w:rPr>
        <w:t>ענבל</w:t>
      </w:r>
      <w:r>
        <w:rPr>
          <w:u w:val="single"/>
          <w:rtl/>
        </w:rPr>
        <w:t xml:space="preserve"> רובינשטיין:</w:t>
      </w:r>
    </w:p>
    <w:p w:rsidR="00000000" w:rsidRDefault="00AD095D">
      <w:pPr>
        <w:rPr>
          <w:u w:val="single"/>
          <w:rtl/>
        </w:rPr>
      </w:pPr>
    </w:p>
    <w:p w:rsidR="00000000" w:rsidRDefault="00AD095D">
      <w:pPr>
        <w:rPr>
          <w:rFonts w:hint="cs"/>
          <w:rtl/>
        </w:rPr>
      </w:pPr>
      <w:r>
        <w:rPr>
          <w:rtl/>
        </w:rPr>
        <w:tab/>
      </w:r>
      <w:r>
        <w:rPr>
          <w:rFonts w:hint="cs"/>
          <w:rtl/>
        </w:rPr>
        <w:t>אנחנו מדברים במשך שנים על אלפים רבות של קלטות חקירה, להערכתי, שמועברים לידיהם של סניגורים. בין השאר, רוב הקלטות של חקירות ילדים מועברות באישור של בית משפט לידי הסניגורים. בין האלפים הרבים לא ניתן להצביע על יותר מכמה מקרים ש</w:t>
      </w:r>
      <w:r>
        <w:rPr>
          <w:rFonts w:hint="cs"/>
          <w:rtl/>
        </w:rPr>
        <w:t>אפשר לספור על כף יד אחת, שבהם פורסמו ברבים קלטות כאלה ונעשה שימוש לרעה בקלטת הזאת. אנחנו מדברים על עשירית או אלפית האחוז שנעשה שימוש לרעה. בשביל לחסוך את הדבר הקטן הזה של שימוש לרעה, בשביל לחשוף את כל החזית הגדולה הזאת של שימוש בחומר חקירה זה נראה לי לירות</w:t>
      </w:r>
      <w:r>
        <w:rPr>
          <w:rFonts w:hint="cs"/>
          <w:rtl/>
        </w:rPr>
        <w:t xml:space="preserve"> בתותחים על מה שמספיק תרסיס נגד ג'וקים. </w:t>
      </w:r>
    </w:p>
    <w:p w:rsidR="00000000" w:rsidRDefault="00AD095D">
      <w:pPr>
        <w:rPr>
          <w:rFonts w:hint="cs"/>
          <w:rtl/>
        </w:rPr>
      </w:pPr>
    </w:p>
    <w:p w:rsidR="00000000" w:rsidRDefault="00AD095D">
      <w:pPr>
        <w:textAlignment w:val="auto"/>
        <w:rPr>
          <w:u w:val="single"/>
        </w:rPr>
      </w:pPr>
      <w:r>
        <w:rPr>
          <w:rFonts w:hint="eastAsia"/>
          <w:u w:val="single"/>
          <w:rtl/>
        </w:rPr>
        <w:t>דבורה</w:t>
      </w:r>
      <w:r>
        <w:rPr>
          <w:u w:val="single"/>
          <w:rtl/>
        </w:rPr>
        <w:t xml:space="preserve"> הורביץ:</w:t>
      </w:r>
    </w:p>
    <w:p w:rsidR="00000000" w:rsidRDefault="00AD095D">
      <w:pPr>
        <w:rPr>
          <w:u w:val="single"/>
          <w:rtl/>
        </w:rPr>
      </w:pPr>
    </w:p>
    <w:p w:rsidR="00000000" w:rsidRDefault="00AD095D">
      <w:pPr>
        <w:rPr>
          <w:rFonts w:hint="cs"/>
          <w:rtl/>
        </w:rPr>
      </w:pPr>
      <w:r>
        <w:rPr>
          <w:rtl/>
        </w:rPr>
        <w:tab/>
      </w:r>
      <w:r>
        <w:rPr>
          <w:rFonts w:hint="cs"/>
          <w:rtl/>
        </w:rPr>
        <w:t>בית משפט יקבל אחריות על זה.</w:t>
      </w:r>
    </w:p>
    <w:p w:rsidR="00000000" w:rsidRDefault="00AD095D">
      <w:pPr>
        <w:rPr>
          <w:rFonts w:hint="cs"/>
          <w:rtl/>
        </w:rPr>
      </w:pPr>
    </w:p>
    <w:p w:rsidR="00000000" w:rsidRDefault="00AD095D">
      <w:pPr>
        <w:textAlignment w:val="auto"/>
        <w:rPr>
          <w:u w:val="single"/>
        </w:rPr>
      </w:pPr>
      <w:r>
        <w:rPr>
          <w:rFonts w:hint="eastAsia"/>
          <w:u w:val="single"/>
          <w:rtl/>
        </w:rPr>
        <w:t>ענבל</w:t>
      </w:r>
      <w:r>
        <w:rPr>
          <w:u w:val="single"/>
          <w:rtl/>
        </w:rPr>
        <w:t xml:space="preserve"> רובינשטיין:</w:t>
      </w:r>
    </w:p>
    <w:p w:rsidR="00000000" w:rsidRDefault="00AD095D">
      <w:pPr>
        <w:rPr>
          <w:u w:val="single"/>
          <w:rtl/>
        </w:rPr>
      </w:pPr>
    </w:p>
    <w:p w:rsidR="00000000" w:rsidRDefault="00AD095D">
      <w:pPr>
        <w:rPr>
          <w:rFonts w:hint="cs"/>
          <w:rtl/>
        </w:rPr>
      </w:pPr>
      <w:r>
        <w:rPr>
          <w:rtl/>
        </w:rPr>
        <w:tab/>
      </w:r>
      <w:r>
        <w:rPr>
          <w:rFonts w:hint="cs"/>
          <w:rtl/>
        </w:rPr>
        <w:t>לא אכפת לי שבית משפט יקבל אחריות, אבל כתוב:  מנימוקים שיירשמו. דבר שני, עכשיו עושים את הניסיון לשנות את המצב הקיים, זה לא שאני מבקשת לשנות את החוק. המ</w:t>
      </w:r>
      <w:r>
        <w:rPr>
          <w:rFonts w:hint="cs"/>
          <w:rtl/>
        </w:rPr>
        <w:t xml:space="preserve">צב הקיים הוא שקלטות חקירה מגיעות לסניגורים; פה מבקשים לשנות את החוק. </w:t>
      </w:r>
    </w:p>
    <w:p w:rsidR="00000000" w:rsidRDefault="00AD095D">
      <w:pPr>
        <w:rPr>
          <w:rFonts w:hint="cs"/>
          <w:rtl/>
        </w:rPr>
      </w:pPr>
    </w:p>
    <w:p w:rsidR="00000000" w:rsidRDefault="00AD095D">
      <w:pPr>
        <w:rPr>
          <w:rFonts w:hint="cs"/>
          <w:rtl/>
        </w:rPr>
      </w:pPr>
      <w:r>
        <w:rPr>
          <w:rFonts w:hint="cs"/>
          <w:rtl/>
        </w:rPr>
        <w:tab/>
        <w:t>אני גם לא מסכימה לנושא של הגנת הפרטיות, אני חושבת שיש לו שתי דרגות; יש קלטות, כמו בפרשת מני מזור שבית המשפט אמר שבכל מקרה אם הקלטת עצמה פוגעת בפרטיות, זאת אומרת שמצולם בה מישהו בעירום,</w:t>
      </w:r>
      <w:r>
        <w:rPr>
          <w:rFonts w:hint="cs"/>
          <w:rtl/>
        </w:rPr>
        <w:t xml:space="preserve"> מצולם בה אקט מיני או משהו משפיל שאם יקרינו אותו או יראו ויפרסמו אותו </w:t>
      </w:r>
      <w:r>
        <w:rPr>
          <w:rtl/>
        </w:rPr>
        <w:t>–</w:t>
      </w:r>
      <w:r>
        <w:rPr>
          <w:rFonts w:hint="cs"/>
          <w:rtl/>
        </w:rPr>
        <w:t xml:space="preserve"> יהיה בו כדי לפגוע בכבודו של האדם שמצולם. זה מקרה שבלי הוראה בחוק יש פסיקה שבית משפט רשאי לאסור על מסירת הקלטת. אבל פה אנחנו לא מדברים על פגיעה בפרטיות, אלא על אנשים שנחקרים, והחקירה של</w:t>
      </w:r>
      <w:r>
        <w:rPr>
          <w:rFonts w:hint="cs"/>
          <w:rtl/>
        </w:rPr>
        <w:t xml:space="preserve">הם מצולמת. אלפי התמלילים ועשרות אלפי ההודעות של מתלוננות על עבירת מין או של חשודים בעבירת מין שמתוארים שם תיאורים כמו מסרט כחול </w:t>
      </w:r>
      <w:r>
        <w:rPr>
          <w:rtl/>
        </w:rPr>
        <w:t>–</w:t>
      </w:r>
      <w:r>
        <w:rPr>
          <w:rFonts w:hint="cs"/>
          <w:rtl/>
        </w:rPr>
        <w:t xml:space="preserve"> למה זה לא מתפרסם בכל העיתונות? </w:t>
      </w:r>
    </w:p>
    <w:p w:rsidR="00000000" w:rsidRDefault="00AD095D">
      <w:pPr>
        <w:rPr>
          <w:rFonts w:hint="cs"/>
          <w:rtl/>
        </w:rPr>
      </w:pPr>
    </w:p>
    <w:p w:rsidR="00000000" w:rsidRDefault="00AD095D">
      <w:pPr>
        <w:textAlignment w:val="auto"/>
        <w:rPr>
          <w:u w:val="single"/>
        </w:rPr>
      </w:pPr>
      <w:r>
        <w:rPr>
          <w:rFonts w:hint="eastAsia"/>
          <w:u w:val="single"/>
          <w:rtl/>
        </w:rPr>
        <w:t>דבורה</w:t>
      </w:r>
      <w:r>
        <w:rPr>
          <w:u w:val="single"/>
          <w:rtl/>
        </w:rPr>
        <w:t xml:space="preserve"> הורביץ:</w:t>
      </w:r>
    </w:p>
    <w:p w:rsidR="00000000" w:rsidRDefault="00AD095D">
      <w:pPr>
        <w:rPr>
          <w:u w:val="single"/>
          <w:rtl/>
        </w:rPr>
      </w:pPr>
    </w:p>
    <w:p w:rsidR="00000000" w:rsidRDefault="00AD095D">
      <w:pPr>
        <w:rPr>
          <w:rFonts w:hint="cs"/>
          <w:rtl/>
        </w:rPr>
      </w:pPr>
      <w:r>
        <w:rPr>
          <w:rtl/>
        </w:rPr>
        <w:tab/>
      </w:r>
      <w:r>
        <w:rPr>
          <w:rFonts w:hint="cs"/>
          <w:rtl/>
        </w:rPr>
        <w:t>יש מחויבות כלפי בית משפט.</w:t>
      </w:r>
    </w:p>
    <w:p w:rsidR="00000000" w:rsidRDefault="00AD095D">
      <w:pPr>
        <w:rPr>
          <w:rFonts w:hint="cs"/>
          <w:rtl/>
        </w:rPr>
      </w:pPr>
    </w:p>
    <w:p w:rsidR="00000000" w:rsidRDefault="00AD095D">
      <w:pPr>
        <w:textAlignment w:val="auto"/>
        <w:rPr>
          <w:u w:val="single"/>
        </w:rPr>
      </w:pPr>
      <w:r>
        <w:rPr>
          <w:rFonts w:hint="eastAsia"/>
          <w:u w:val="single"/>
          <w:rtl/>
        </w:rPr>
        <w:t>ענבל</w:t>
      </w:r>
      <w:r>
        <w:rPr>
          <w:u w:val="single"/>
          <w:rtl/>
        </w:rPr>
        <w:t xml:space="preserve"> רובינשטיין:</w:t>
      </w:r>
    </w:p>
    <w:p w:rsidR="00000000" w:rsidRDefault="00AD095D">
      <w:pPr>
        <w:rPr>
          <w:u w:val="single"/>
          <w:rtl/>
        </w:rPr>
      </w:pPr>
    </w:p>
    <w:p w:rsidR="00000000" w:rsidRDefault="00AD095D">
      <w:pPr>
        <w:rPr>
          <w:rFonts w:hint="cs"/>
          <w:rtl/>
        </w:rPr>
      </w:pPr>
      <w:r>
        <w:rPr>
          <w:rtl/>
        </w:rPr>
        <w:tab/>
      </w:r>
      <w:r>
        <w:rPr>
          <w:rFonts w:hint="cs"/>
          <w:rtl/>
        </w:rPr>
        <w:t xml:space="preserve">אבל בית המשפט העליון לא אסר על </w:t>
      </w:r>
      <w:r>
        <w:rPr>
          <w:rFonts w:hint="cs"/>
          <w:rtl/>
        </w:rPr>
        <w:t xml:space="preserve">אף אחד לקבל חומר חקירה. </w:t>
      </w:r>
    </w:p>
    <w:p w:rsidR="00000000" w:rsidRDefault="00AD095D">
      <w:pPr>
        <w:rPr>
          <w:rFonts w:hint="cs"/>
          <w:rtl/>
        </w:rPr>
      </w:pPr>
    </w:p>
    <w:p w:rsidR="00000000" w:rsidRDefault="00AD095D">
      <w:pPr>
        <w:textAlignment w:val="auto"/>
        <w:rPr>
          <w:u w:val="single"/>
        </w:rPr>
      </w:pPr>
      <w:r>
        <w:rPr>
          <w:rFonts w:hint="eastAsia"/>
          <w:u w:val="single"/>
          <w:rtl/>
        </w:rPr>
        <w:t>דבורה</w:t>
      </w:r>
      <w:r>
        <w:rPr>
          <w:u w:val="single"/>
          <w:rtl/>
        </w:rPr>
        <w:t xml:space="preserve"> הורביץ:</w:t>
      </w:r>
    </w:p>
    <w:p w:rsidR="00000000" w:rsidRDefault="00AD095D">
      <w:pPr>
        <w:rPr>
          <w:u w:val="single"/>
          <w:rtl/>
        </w:rPr>
      </w:pPr>
    </w:p>
    <w:p w:rsidR="00000000" w:rsidRDefault="00AD095D">
      <w:pPr>
        <w:rPr>
          <w:rFonts w:hint="cs"/>
          <w:rtl/>
        </w:rPr>
      </w:pPr>
      <w:r>
        <w:rPr>
          <w:rtl/>
        </w:rPr>
        <w:tab/>
      </w:r>
      <w:r>
        <w:rPr>
          <w:rFonts w:hint="cs"/>
          <w:rtl/>
        </w:rPr>
        <w:t>אסר גם אסר.</w:t>
      </w:r>
    </w:p>
    <w:p w:rsidR="00000000" w:rsidRDefault="00AD095D">
      <w:pPr>
        <w:rPr>
          <w:rFonts w:hint="cs"/>
          <w:rtl/>
        </w:rPr>
      </w:pPr>
    </w:p>
    <w:p w:rsidR="00000000" w:rsidRDefault="00AD095D">
      <w:pPr>
        <w:textAlignment w:val="auto"/>
        <w:rPr>
          <w:u w:val="single"/>
        </w:rPr>
      </w:pPr>
      <w:r>
        <w:rPr>
          <w:rFonts w:hint="eastAsia"/>
          <w:u w:val="single"/>
          <w:rtl/>
        </w:rPr>
        <w:t>ענבל</w:t>
      </w:r>
      <w:r>
        <w:rPr>
          <w:u w:val="single"/>
          <w:rtl/>
        </w:rPr>
        <w:t xml:space="preserve"> רובינשטיין:</w:t>
      </w:r>
    </w:p>
    <w:p w:rsidR="00000000" w:rsidRDefault="00AD095D">
      <w:pPr>
        <w:rPr>
          <w:u w:val="single"/>
          <w:rtl/>
        </w:rPr>
      </w:pPr>
    </w:p>
    <w:p w:rsidR="00000000" w:rsidRDefault="00AD095D">
      <w:pPr>
        <w:rPr>
          <w:rFonts w:hint="cs"/>
          <w:rtl/>
        </w:rPr>
      </w:pPr>
      <w:r>
        <w:rPr>
          <w:rtl/>
        </w:rPr>
        <w:tab/>
      </w:r>
      <w:r>
        <w:rPr>
          <w:rFonts w:hint="cs"/>
          <w:rtl/>
        </w:rPr>
        <w:t>אני שואלת את עצמי הרבה פעמים מאיפה מגיע החומר הבעייתי שמוקרן הרבה פעמים בטלוויזיה או מתפרסם בעיתונות? בפרשה של המורה ושני התלמידים, למשל, כל הביפרים של כל העיתונאים צלצלו משום שהמשטר</w:t>
      </w:r>
      <w:r>
        <w:rPr>
          <w:rFonts w:hint="cs"/>
          <w:rtl/>
        </w:rPr>
        <w:t xml:space="preserve">ה שמטפלת בחקירה הודיעה שהיא מתכוונת לערוך חיפוש בבית הוריו של הקטין. זו אינפורמציה שלא הייתה בידי עורך הדין שלא היה לו מושג, אז איך כל הביפרים של כל העיתונאים צלצלו? </w:t>
      </w:r>
    </w:p>
    <w:p w:rsidR="00000000" w:rsidRDefault="00AD095D">
      <w:pPr>
        <w:rPr>
          <w:rFonts w:hint="cs"/>
          <w:rtl/>
        </w:rPr>
      </w:pPr>
    </w:p>
    <w:p w:rsidR="00000000" w:rsidRDefault="00AD095D">
      <w:pPr>
        <w:rPr>
          <w:rFonts w:hint="cs"/>
          <w:rtl/>
        </w:rPr>
      </w:pPr>
      <w:r>
        <w:rPr>
          <w:rFonts w:hint="cs"/>
          <w:rtl/>
        </w:rPr>
        <w:tab/>
        <w:t>את רוצה לעשות הוראת חוק- -</w:t>
      </w:r>
    </w:p>
    <w:p w:rsidR="00000000" w:rsidRDefault="00AD095D">
      <w:pPr>
        <w:rPr>
          <w:rFonts w:hint="cs"/>
          <w:rtl/>
        </w:rPr>
      </w:pPr>
    </w:p>
    <w:p w:rsidR="00000000" w:rsidRDefault="00AD095D">
      <w:pPr>
        <w:ind w:firstLine="567"/>
        <w:rPr>
          <w:rFonts w:hint="cs"/>
          <w:rtl/>
        </w:rPr>
      </w:pPr>
      <w:r>
        <w:rPr>
          <w:rFonts w:hint="cs"/>
          <w:rtl/>
        </w:rPr>
        <w:t>יש הצעת חוק לחסום אפשרות סבירה להתגונן בהליך הוגן בהכנת חומ</w:t>
      </w:r>
      <w:r>
        <w:rPr>
          <w:rFonts w:hint="cs"/>
          <w:rtl/>
        </w:rPr>
        <w:t>ר חקירה ולימוד לקראת חקירה נגדית ולקראת עבודה, שמי שחוקרים אותו בדרך כלל זה לא את הילד, אלא את חוקר הילדים או את חוקר האנשים עם המוגבלויות. רוצים לחסום את זה בגלל הטענה שסניגורים עושים שימוש לרעה במפרסמים. כל מה שאני אמרתי שהרבה פעמים גם שוטרים עושים, אז צ</w:t>
      </w:r>
      <w:r>
        <w:rPr>
          <w:rFonts w:hint="cs"/>
          <w:rtl/>
        </w:rPr>
        <w:t xml:space="preserve">ועקים עליי למה אני מלכלכת על אחרים. כל החוק הזה הוא מכיוון שמלכלכים על הסניגורים. </w:t>
      </w:r>
    </w:p>
    <w:p w:rsidR="00000000" w:rsidRDefault="00AD095D">
      <w:pPr>
        <w:rPr>
          <w:rFonts w:hint="cs"/>
          <w:rtl/>
        </w:rPr>
      </w:pPr>
    </w:p>
    <w:p w:rsidR="00000000" w:rsidRDefault="00AD095D">
      <w:pPr>
        <w:textAlignment w:val="auto"/>
        <w:rPr>
          <w:u w:val="single"/>
        </w:rPr>
      </w:pPr>
      <w:r>
        <w:rPr>
          <w:rFonts w:hint="eastAsia"/>
          <w:u w:val="single"/>
          <w:rtl/>
        </w:rPr>
        <w:t>דפנה</w:t>
      </w:r>
      <w:r>
        <w:rPr>
          <w:u w:val="single"/>
          <w:rtl/>
        </w:rPr>
        <w:t xml:space="preserve"> ביינוול:</w:t>
      </w:r>
    </w:p>
    <w:p w:rsidR="00000000" w:rsidRDefault="00AD095D">
      <w:pPr>
        <w:rPr>
          <w:u w:val="single"/>
          <w:rtl/>
        </w:rPr>
      </w:pPr>
    </w:p>
    <w:p w:rsidR="00000000" w:rsidRDefault="00AD095D">
      <w:pPr>
        <w:rPr>
          <w:rFonts w:hint="cs"/>
          <w:rtl/>
        </w:rPr>
      </w:pPr>
      <w:r>
        <w:rPr>
          <w:rtl/>
        </w:rPr>
        <w:tab/>
      </w:r>
      <w:r>
        <w:rPr>
          <w:rFonts w:hint="cs"/>
          <w:rtl/>
        </w:rPr>
        <w:t>לא מלכלכים על הסניגורים.</w:t>
      </w:r>
    </w:p>
    <w:p w:rsidR="00000000" w:rsidRDefault="00AD095D">
      <w:pPr>
        <w:rPr>
          <w:rFonts w:hint="cs"/>
          <w:rtl/>
        </w:rPr>
      </w:pPr>
    </w:p>
    <w:p w:rsidR="00000000" w:rsidRDefault="00AD095D">
      <w:pPr>
        <w:textAlignment w:val="auto"/>
        <w:rPr>
          <w:u w:val="single"/>
        </w:rPr>
      </w:pPr>
      <w:r>
        <w:rPr>
          <w:rFonts w:hint="eastAsia"/>
          <w:u w:val="single"/>
          <w:rtl/>
        </w:rPr>
        <w:t>דבורה</w:t>
      </w:r>
      <w:r>
        <w:rPr>
          <w:u w:val="single"/>
          <w:rtl/>
        </w:rPr>
        <w:t xml:space="preserve"> הורביץ:</w:t>
      </w:r>
    </w:p>
    <w:p w:rsidR="00000000" w:rsidRDefault="00AD095D">
      <w:pPr>
        <w:rPr>
          <w:u w:val="single"/>
          <w:rtl/>
        </w:rPr>
      </w:pPr>
    </w:p>
    <w:p w:rsidR="00000000" w:rsidRDefault="00AD095D">
      <w:pPr>
        <w:rPr>
          <w:rFonts w:hint="cs"/>
          <w:rtl/>
        </w:rPr>
      </w:pPr>
      <w:r>
        <w:rPr>
          <w:rtl/>
        </w:rPr>
        <w:tab/>
      </w:r>
      <w:r>
        <w:rPr>
          <w:rFonts w:hint="cs"/>
          <w:rtl/>
        </w:rPr>
        <w:t>התקשורת הייתה מלאה פרקים של חקירות ילדים. צריך היה לעצור את זה. אני בזמנו אמרתי שלא נכון להוציא את זה לטלוויזיה לפ</w:t>
      </w:r>
      <w:r>
        <w:rPr>
          <w:rFonts w:hint="cs"/>
          <w:rtl/>
        </w:rPr>
        <w:t xml:space="preserve">ני שמוציאים חוק שיאסור מפורשות דליפת קלטות. </w:t>
      </w:r>
    </w:p>
    <w:p w:rsidR="00000000" w:rsidRDefault="00AD095D">
      <w:pPr>
        <w:rPr>
          <w:rFonts w:hint="cs"/>
          <w:rtl/>
        </w:rPr>
      </w:pPr>
      <w:r>
        <w:rPr>
          <w:rtl/>
        </w:rPr>
        <w:tab/>
      </w:r>
    </w:p>
    <w:p w:rsidR="00000000" w:rsidRDefault="00AD095D">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p>
    <w:p w:rsidR="00000000" w:rsidRDefault="00AD095D">
      <w:pPr>
        <w:rPr>
          <w:u w:val="single"/>
          <w:rtl/>
        </w:rPr>
      </w:pPr>
    </w:p>
    <w:p w:rsidR="00000000" w:rsidRDefault="00AD095D">
      <w:pPr>
        <w:rPr>
          <w:rFonts w:hint="cs"/>
          <w:rtl/>
        </w:rPr>
      </w:pPr>
      <w:r>
        <w:tab/>
      </w:r>
      <w:r>
        <w:rPr>
          <w:rFonts w:hint="cs"/>
          <w:rtl/>
        </w:rPr>
        <w:t>מדוע יש קושי לסניגור לבוא למשטרה או לפרקליטות ולראות את הקלטת? הוא במילא הולך לראות את התיק ולצלם אותו.</w:t>
      </w:r>
    </w:p>
    <w:p w:rsidR="00000000" w:rsidRDefault="00AD095D">
      <w:pPr>
        <w:rPr>
          <w:rFonts w:hint="cs"/>
          <w:rtl/>
        </w:rPr>
      </w:pPr>
    </w:p>
    <w:p w:rsidR="00000000" w:rsidRDefault="00AD095D">
      <w:pPr>
        <w:textAlignment w:val="auto"/>
        <w:rPr>
          <w:u w:val="single"/>
        </w:rPr>
      </w:pPr>
      <w:r>
        <w:rPr>
          <w:rFonts w:hint="eastAsia"/>
          <w:u w:val="single"/>
          <w:rtl/>
        </w:rPr>
        <w:t>ענבל</w:t>
      </w:r>
      <w:r>
        <w:rPr>
          <w:u w:val="single"/>
          <w:rtl/>
        </w:rPr>
        <w:t xml:space="preserve"> רובינשטיין:</w:t>
      </w:r>
    </w:p>
    <w:p w:rsidR="00000000" w:rsidRDefault="00AD095D">
      <w:pPr>
        <w:rPr>
          <w:u w:val="single"/>
          <w:rtl/>
        </w:rPr>
      </w:pPr>
    </w:p>
    <w:p w:rsidR="00000000" w:rsidRDefault="00AD095D">
      <w:pPr>
        <w:rPr>
          <w:rFonts w:hint="cs"/>
          <w:rtl/>
        </w:rPr>
      </w:pPr>
      <w:r>
        <w:rPr>
          <w:rtl/>
        </w:rPr>
        <w:tab/>
      </w:r>
      <w:r>
        <w:rPr>
          <w:rFonts w:hint="cs"/>
          <w:rtl/>
        </w:rPr>
        <w:t>הוא לא הולך בעצמו. הוא מזמין, מצלמים עבורו את התיק, הוא מחכה לו ב</w:t>
      </w:r>
      <w:r>
        <w:rPr>
          <w:rFonts w:hint="cs"/>
          <w:rtl/>
        </w:rPr>
        <w:t>מעטפה, והוא בא ולוקח אותו, ובזה נגמר הסיפור. אין מקום בפרקליטות מול וידאו וטלוויזיה שאתה יכול לשבת שם 5-6 שעות ולראות.</w:t>
      </w:r>
    </w:p>
    <w:p w:rsidR="00000000" w:rsidRDefault="00AD095D">
      <w:pPr>
        <w:rPr>
          <w:rFonts w:hint="cs"/>
          <w:rtl/>
        </w:rPr>
      </w:pPr>
    </w:p>
    <w:p w:rsidR="00000000" w:rsidRDefault="00AD095D">
      <w:pPr>
        <w:textAlignment w:val="auto"/>
        <w:rPr>
          <w:u w:val="single"/>
        </w:rPr>
      </w:pPr>
      <w:r>
        <w:rPr>
          <w:rFonts w:hint="eastAsia"/>
          <w:u w:val="single"/>
          <w:rtl/>
        </w:rPr>
        <w:t>דפנה</w:t>
      </w:r>
      <w:r>
        <w:rPr>
          <w:u w:val="single"/>
          <w:rtl/>
        </w:rPr>
        <w:t xml:space="preserve"> ביינוול:</w:t>
      </w:r>
    </w:p>
    <w:p w:rsidR="00000000" w:rsidRDefault="00AD095D">
      <w:pPr>
        <w:rPr>
          <w:u w:val="single"/>
          <w:rtl/>
        </w:rPr>
      </w:pPr>
    </w:p>
    <w:p w:rsidR="00000000" w:rsidRDefault="00AD095D">
      <w:pPr>
        <w:rPr>
          <w:rFonts w:hint="cs"/>
          <w:rtl/>
        </w:rPr>
      </w:pPr>
      <w:r>
        <w:rPr>
          <w:rtl/>
        </w:rPr>
        <w:tab/>
      </w:r>
      <w:r>
        <w:rPr>
          <w:rFonts w:hint="cs"/>
          <w:rtl/>
        </w:rPr>
        <w:t>יש.</w:t>
      </w:r>
    </w:p>
    <w:p w:rsidR="00000000" w:rsidRDefault="00AD095D">
      <w:pPr>
        <w:rPr>
          <w:rFonts w:hint="cs"/>
          <w:rtl/>
        </w:rPr>
      </w:pPr>
    </w:p>
    <w:p w:rsidR="00000000" w:rsidRDefault="00AD095D">
      <w:pPr>
        <w:textAlignment w:val="auto"/>
        <w:rPr>
          <w:u w:val="single"/>
        </w:rPr>
      </w:pPr>
      <w:r>
        <w:rPr>
          <w:rFonts w:hint="eastAsia"/>
          <w:u w:val="single"/>
          <w:rtl/>
        </w:rPr>
        <w:t>ענבל</w:t>
      </w:r>
      <w:r>
        <w:rPr>
          <w:u w:val="single"/>
          <w:rtl/>
        </w:rPr>
        <w:t xml:space="preserve"> רובינשטיין:</w:t>
      </w:r>
    </w:p>
    <w:p w:rsidR="00000000" w:rsidRDefault="00AD095D">
      <w:pPr>
        <w:rPr>
          <w:u w:val="single"/>
          <w:rtl/>
        </w:rPr>
      </w:pPr>
    </w:p>
    <w:p w:rsidR="00000000" w:rsidRDefault="00AD095D">
      <w:pPr>
        <w:rPr>
          <w:rFonts w:hint="cs"/>
          <w:rtl/>
        </w:rPr>
      </w:pPr>
      <w:r>
        <w:rPr>
          <w:rtl/>
        </w:rPr>
        <w:tab/>
      </w:r>
      <w:r>
        <w:rPr>
          <w:rFonts w:hint="cs"/>
          <w:rtl/>
        </w:rPr>
        <w:t>אין. את תגישי תצהיר שיש, ואני אגיש תצהיר שאין. הסניגורים שלי אומרים חד משמעית שאין. בכל הפרקליטו</w:t>
      </w:r>
      <w:r>
        <w:rPr>
          <w:rFonts w:hint="cs"/>
          <w:rtl/>
        </w:rPr>
        <w:t>יות יש גם ככה מצוקת דיור איומה, ואין איפה לזוז שם.</w:t>
      </w:r>
    </w:p>
    <w:p w:rsidR="00000000" w:rsidRDefault="00AD095D">
      <w:pPr>
        <w:rPr>
          <w:rFonts w:hint="cs"/>
          <w:rtl/>
        </w:rPr>
      </w:pPr>
    </w:p>
    <w:p w:rsidR="00000000" w:rsidRDefault="00AD095D">
      <w:pPr>
        <w:textAlignment w:val="auto"/>
        <w:rPr>
          <w:u w:val="single"/>
        </w:rPr>
      </w:pPr>
      <w:r>
        <w:rPr>
          <w:rFonts w:hint="eastAsia"/>
          <w:u w:val="single"/>
          <w:rtl/>
        </w:rPr>
        <w:t>אליעזר</w:t>
      </w:r>
      <w:r>
        <w:rPr>
          <w:u w:val="single"/>
          <w:rtl/>
        </w:rPr>
        <w:t xml:space="preserve"> כהן:</w:t>
      </w:r>
    </w:p>
    <w:p w:rsidR="00000000" w:rsidRDefault="00AD095D">
      <w:pPr>
        <w:rPr>
          <w:u w:val="single"/>
          <w:rtl/>
        </w:rPr>
      </w:pPr>
    </w:p>
    <w:p w:rsidR="00000000" w:rsidRDefault="00AD095D">
      <w:pPr>
        <w:rPr>
          <w:rFonts w:hint="cs"/>
          <w:rtl/>
        </w:rPr>
      </w:pPr>
      <w:r>
        <w:rPr>
          <w:rtl/>
        </w:rPr>
        <w:tab/>
      </w:r>
      <w:r>
        <w:rPr>
          <w:rFonts w:hint="cs"/>
          <w:rtl/>
        </w:rPr>
        <w:t>אין ספריות במקומות האלה?</w:t>
      </w:r>
    </w:p>
    <w:p w:rsidR="00000000" w:rsidRDefault="00AD095D">
      <w:pPr>
        <w:rPr>
          <w:rFonts w:hint="cs"/>
          <w:rtl/>
        </w:rPr>
      </w:pPr>
    </w:p>
    <w:p w:rsidR="00000000" w:rsidRDefault="00AD095D">
      <w:pPr>
        <w:textAlignment w:val="auto"/>
        <w:rPr>
          <w:u w:val="single"/>
        </w:rPr>
      </w:pPr>
      <w:r>
        <w:rPr>
          <w:rFonts w:hint="eastAsia"/>
          <w:u w:val="single"/>
          <w:rtl/>
        </w:rPr>
        <w:t>דפנה</w:t>
      </w:r>
      <w:r>
        <w:rPr>
          <w:u w:val="single"/>
          <w:rtl/>
        </w:rPr>
        <w:t xml:space="preserve"> ביינוול:</w:t>
      </w:r>
    </w:p>
    <w:p w:rsidR="00000000" w:rsidRDefault="00AD095D">
      <w:pPr>
        <w:rPr>
          <w:u w:val="single"/>
          <w:rtl/>
        </w:rPr>
      </w:pPr>
    </w:p>
    <w:p w:rsidR="00000000" w:rsidRDefault="00AD095D">
      <w:pPr>
        <w:rPr>
          <w:rFonts w:hint="cs"/>
          <w:rtl/>
        </w:rPr>
      </w:pPr>
      <w:r>
        <w:rPr>
          <w:rtl/>
        </w:rPr>
        <w:tab/>
      </w:r>
      <w:r>
        <w:rPr>
          <w:rFonts w:hint="cs"/>
          <w:rtl/>
        </w:rPr>
        <w:t>בוודאי שיש.</w:t>
      </w:r>
    </w:p>
    <w:p w:rsidR="00000000" w:rsidRDefault="00AD095D">
      <w:pPr>
        <w:rPr>
          <w:rFonts w:hint="cs"/>
          <w:rtl/>
        </w:rPr>
      </w:pPr>
    </w:p>
    <w:p w:rsidR="00000000" w:rsidRDefault="00AD095D">
      <w:pPr>
        <w:textAlignment w:val="auto"/>
        <w:rPr>
          <w:u w:val="single"/>
        </w:rPr>
      </w:pPr>
      <w:r>
        <w:rPr>
          <w:rFonts w:hint="eastAsia"/>
          <w:u w:val="single"/>
          <w:rtl/>
        </w:rPr>
        <w:t>אליעזר</w:t>
      </w:r>
      <w:r>
        <w:rPr>
          <w:u w:val="single"/>
          <w:rtl/>
        </w:rPr>
        <w:t xml:space="preserve"> כהן:</w:t>
      </w:r>
    </w:p>
    <w:p w:rsidR="00000000" w:rsidRDefault="00AD095D">
      <w:pPr>
        <w:rPr>
          <w:u w:val="single"/>
          <w:rtl/>
        </w:rPr>
      </w:pPr>
    </w:p>
    <w:p w:rsidR="00000000" w:rsidRDefault="00AD095D">
      <w:pPr>
        <w:rPr>
          <w:rFonts w:hint="cs"/>
          <w:rtl/>
        </w:rPr>
      </w:pPr>
      <w:r>
        <w:rPr>
          <w:rtl/>
        </w:rPr>
        <w:tab/>
      </w:r>
      <w:r>
        <w:rPr>
          <w:rFonts w:hint="cs"/>
          <w:rtl/>
        </w:rPr>
        <w:t>אז בפינת ספרייה.</w:t>
      </w:r>
    </w:p>
    <w:p w:rsidR="00000000" w:rsidRDefault="00AD095D">
      <w:pPr>
        <w:rPr>
          <w:rFonts w:hint="cs"/>
          <w:rtl/>
        </w:rPr>
      </w:pPr>
    </w:p>
    <w:p w:rsidR="00000000" w:rsidRDefault="00AD095D">
      <w:pPr>
        <w:textAlignment w:val="auto"/>
        <w:rPr>
          <w:u w:val="single"/>
        </w:rPr>
      </w:pPr>
      <w:r>
        <w:rPr>
          <w:rFonts w:hint="eastAsia"/>
          <w:u w:val="single"/>
          <w:rtl/>
        </w:rPr>
        <w:t>דפנה</w:t>
      </w:r>
      <w:r>
        <w:rPr>
          <w:u w:val="single"/>
          <w:rtl/>
        </w:rPr>
        <w:t xml:space="preserve"> ביינוול:</w:t>
      </w:r>
    </w:p>
    <w:p w:rsidR="00000000" w:rsidRDefault="00AD095D">
      <w:pPr>
        <w:rPr>
          <w:u w:val="single"/>
          <w:rtl/>
        </w:rPr>
      </w:pPr>
    </w:p>
    <w:p w:rsidR="00000000" w:rsidRDefault="00AD095D">
      <w:pPr>
        <w:rPr>
          <w:rFonts w:hint="cs"/>
          <w:rtl/>
        </w:rPr>
      </w:pPr>
      <w:r>
        <w:rPr>
          <w:rtl/>
        </w:rPr>
        <w:tab/>
      </w:r>
      <w:r>
        <w:rPr>
          <w:rFonts w:hint="cs"/>
          <w:rtl/>
        </w:rPr>
        <w:t>לצורך הדיון היום יפעת ביקשה ממני לעשות סקר בכל הפרקליטויות כדי לברר מה קורה. אז בואו נה</w:t>
      </w:r>
      <w:r>
        <w:rPr>
          <w:rFonts w:hint="cs"/>
          <w:rtl/>
        </w:rPr>
        <w:t xml:space="preserve">יה הוגנים. היינו רוצים שבכל פרקליטות יהיה מלון הילטון עם כורסאות כדי לתת לסניגורים לצפות בקלטות. זה איננו. אבל אין מקום היום שאין בו וידאו, אבל התנאים היו יכולים להיות יותר טובים, ועל זה אני מסכימה. אבל יש אפשרות ונותנים לסניגורים לצפות בקלטות, ויש גם זמן </w:t>
      </w:r>
      <w:r>
        <w:rPr>
          <w:rFonts w:hint="cs"/>
          <w:rtl/>
        </w:rPr>
        <w:t xml:space="preserve">שנותנים להם. יש פרקליטויות שבהן התנאים יותר טובים, יש פרקליטויות שככל שמחדשים אותן התנאים יותר טובים. </w:t>
      </w:r>
    </w:p>
    <w:p w:rsidR="00000000" w:rsidRDefault="00AD095D">
      <w:pPr>
        <w:rPr>
          <w:rFonts w:hint="cs"/>
          <w:rtl/>
        </w:rPr>
      </w:pPr>
    </w:p>
    <w:p w:rsidR="00000000" w:rsidRDefault="00AD095D">
      <w:pPr>
        <w:rPr>
          <w:rFonts w:hint="cs"/>
          <w:rtl/>
        </w:rPr>
      </w:pPr>
      <w:r>
        <w:rPr>
          <w:rFonts w:hint="cs"/>
          <w:rtl/>
        </w:rPr>
        <w:tab/>
        <w:t xml:space="preserve">מבחינת העיקרון, לא רק במקרים של עבירות מין ואלימות </w:t>
      </w:r>
      <w:r>
        <w:rPr>
          <w:rtl/>
        </w:rPr>
        <w:t>–</w:t>
      </w:r>
      <w:r>
        <w:rPr>
          <w:rFonts w:hint="cs"/>
          <w:rtl/>
        </w:rPr>
        <w:t xml:space="preserve"> כמו שדבורה אמרה </w:t>
      </w:r>
      <w:r>
        <w:rPr>
          <w:rtl/>
        </w:rPr>
        <w:t>–</w:t>
      </w:r>
      <w:r>
        <w:rPr>
          <w:rFonts w:hint="cs"/>
          <w:rtl/>
        </w:rPr>
        <w:t xml:space="preserve"> שבוודאי דורשות את צנעת הפרט יש שוני בין ילדים לבין אנשים עם פיגור שכלי. אסור להר</w:t>
      </w:r>
      <w:r>
        <w:rPr>
          <w:rFonts w:hint="cs"/>
          <w:rtl/>
        </w:rPr>
        <w:t xml:space="preserve">אות ילד בטלוויזיה גם במקרים שהילד בסדר גמור ועבר תאונת דרכים; ובחקירה כזאת </w:t>
      </w:r>
      <w:r>
        <w:rPr>
          <w:rtl/>
        </w:rPr>
        <w:t>–</w:t>
      </w:r>
      <w:r>
        <w:rPr>
          <w:rFonts w:hint="cs"/>
          <w:rtl/>
        </w:rPr>
        <w:t xml:space="preserve"> בוודאי. על ילד צריך להגן באשר הוא ילד, אבל אין לו שום בעיה כאדם; לגבי אנשים עם פיגור שכלי, התנועות, העוויות פנים </w:t>
      </w:r>
      <w:r>
        <w:rPr>
          <w:rtl/>
        </w:rPr>
        <w:t>–</w:t>
      </w:r>
      <w:r>
        <w:rPr>
          <w:rFonts w:hint="cs"/>
          <w:rtl/>
        </w:rPr>
        <w:t xml:space="preserve"> הן בעייתיות. גם כך יש לנו בעיה בחקירה, ויש לנו בעיה לדובב אותו. </w:t>
      </w:r>
      <w:r>
        <w:rPr>
          <w:rFonts w:hint="cs"/>
          <w:rtl/>
        </w:rPr>
        <w:t xml:space="preserve">היו לי כמה תלונות של דבורה ושל יפעת שפונים אליי ומבקשים ממני לראות מה קרה: את זה פרסמו בטלוויזיה </w:t>
      </w:r>
      <w:r>
        <w:rPr>
          <w:rtl/>
        </w:rPr>
        <w:t>–</w:t>
      </w:r>
      <w:r>
        <w:rPr>
          <w:rFonts w:hint="cs"/>
          <w:rtl/>
        </w:rPr>
        <w:t xml:space="preserve"> תפתחו בחקירה. פניתי לפרקליטת המדינה בזמנו, ואנחנו לא יכולים לעשות כלום עם הדברים האלה, משום שכל אדם שפרסם אומר שהמקורות שלו חסויים, ולעולם לא מגיעים למי שעשה</w:t>
      </w:r>
      <w:r>
        <w:rPr>
          <w:rFonts w:hint="cs"/>
          <w:rtl/>
        </w:rPr>
        <w:t xml:space="preserve"> את זה, אלא רואים בסוף תמונה בטלוויזיה. כאשר מדובר בילד זה איום ונורא, וכאשר מדובר באדם מפגר </w:t>
      </w:r>
      <w:r>
        <w:rPr>
          <w:rtl/>
        </w:rPr>
        <w:t>–</w:t>
      </w:r>
      <w:r>
        <w:rPr>
          <w:rFonts w:hint="cs"/>
          <w:rtl/>
        </w:rPr>
        <w:t xml:space="preserve"> הנזק גדול שבעתיים כי אנחנו צריכים להגן עליו עוד יותר. אנחנו מגנים עלים בהיותו נפגע עבירה ובהיותו אדם עם בעיות כשלעצמן. תמליל אנחנו נותנים, אין לנו בעיה עם זה, אב</w:t>
      </w:r>
      <w:r>
        <w:rPr>
          <w:rFonts w:hint="cs"/>
          <w:rtl/>
        </w:rPr>
        <w:t xml:space="preserve">ל כשיש משהו חזותי ואפילו קולי של אדם עם פיגור, אני חושבת שאנחנו צריכים להגן עליו במידת האפשר. </w:t>
      </w:r>
    </w:p>
    <w:p w:rsidR="00000000" w:rsidRDefault="00AD095D">
      <w:pPr>
        <w:rPr>
          <w:rFonts w:hint="cs"/>
          <w:rtl/>
        </w:rPr>
      </w:pPr>
    </w:p>
    <w:p w:rsidR="00000000" w:rsidRDefault="00AD095D">
      <w:pPr>
        <w:ind w:firstLine="567"/>
        <w:rPr>
          <w:rFonts w:hint="cs"/>
          <w:rtl/>
        </w:rPr>
      </w:pPr>
      <w:r>
        <w:rPr>
          <w:rFonts w:hint="cs"/>
          <w:rtl/>
        </w:rPr>
        <w:t>כל מה שענבל אומרת כאן היא יודעת, אנחנו חברות טובות, וודאי שיש אתיקה לסניגוריה הציבורית, והם מקבלים הוראות. אבל הסניגוריה הציבורית היא לא לבד, יש עוד סניגורים, ו</w:t>
      </w:r>
      <w:r>
        <w:rPr>
          <w:rFonts w:hint="cs"/>
          <w:rtl/>
        </w:rPr>
        <w:t xml:space="preserve">בסופו של דבר הרעיון שאנחנו מוציאים מחזקתנו קלטת כזאת ונותנים אותה ולא יודעים בכלל איך זה יחזור אלינו והאם זה יחזור. העובדה שהחוק יאמר שאסור, זה עדיין לא הגנה מספקת כי אנחנו לא מעמידים לדין. </w:t>
      </w:r>
    </w:p>
    <w:p w:rsidR="00000000" w:rsidRDefault="00AD095D">
      <w:pPr>
        <w:ind w:firstLine="567"/>
        <w:rPr>
          <w:rFonts w:hint="cs"/>
          <w:rtl/>
        </w:rPr>
      </w:pPr>
    </w:p>
    <w:p w:rsidR="00000000" w:rsidRDefault="00AD095D">
      <w:pPr>
        <w:ind w:firstLine="567"/>
        <w:rPr>
          <w:rFonts w:hint="cs"/>
          <w:rtl/>
        </w:rPr>
      </w:pPr>
      <w:r>
        <w:rPr>
          <w:rFonts w:hint="cs"/>
          <w:rtl/>
        </w:rPr>
        <w:t xml:space="preserve">לגבי עיתונאים יש לנו בעיה </w:t>
      </w:r>
      <w:r>
        <w:rPr>
          <w:rtl/>
        </w:rPr>
        <w:t>–</w:t>
      </w:r>
      <w:r>
        <w:rPr>
          <w:rFonts w:hint="cs"/>
          <w:rtl/>
        </w:rPr>
        <w:t xml:space="preserve"> ואני מאוד נזהרת בדבריי עכשיו </w:t>
      </w:r>
      <w:r>
        <w:rPr>
          <w:rtl/>
        </w:rPr>
        <w:t>–</w:t>
      </w:r>
      <w:r>
        <w:rPr>
          <w:rFonts w:hint="cs"/>
          <w:rtl/>
        </w:rPr>
        <w:t xml:space="preserve"> כי הר</w:t>
      </w:r>
      <w:r>
        <w:rPr>
          <w:rFonts w:hint="cs"/>
          <w:rtl/>
        </w:rPr>
        <w:t>בה מאוד פעמים העיתונאים לא חושבים שזה דבר נורא לעמוד לדין בנושאים של סוביודיצה; יש להם בדרך כלל הגנה יוצאת מן הכלל של סניגורים שמתמחים בזה. זה לא כמו אדם מן היישוב שמעמידים אותו לדין פלילי, והוא המום.</w:t>
      </w:r>
    </w:p>
    <w:p w:rsidR="00000000" w:rsidRDefault="00AD095D">
      <w:pPr>
        <w:rPr>
          <w:rFonts w:hint="cs"/>
          <w:rtl/>
        </w:rPr>
      </w:pPr>
    </w:p>
    <w:p w:rsidR="00000000" w:rsidRDefault="00AD095D">
      <w:pPr>
        <w:textAlignment w:val="auto"/>
        <w:rPr>
          <w:u w:val="single"/>
        </w:rPr>
      </w:pPr>
      <w:r>
        <w:rPr>
          <w:rFonts w:hint="eastAsia"/>
          <w:u w:val="single"/>
          <w:rtl/>
        </w:rPr>
        <w:t>אליעזר</w:t>
      </w:r>
      <w:r>
        <w:rPr>
          <w:u w:val="single"/>
          <w:rtl/>
        </w:rPr>
        <w:t xml:space="preserve"> כהן:</w:t>
      </w:r>
    </w:p>
    <w:p w:rsidR="00000000" w:rsidRDefault="00AD095D">
      <w:pPr>
        <w:rPr>
          <w:u w:val="single"/>
          <w:rtl/>
        </w:rPr>
      </w:pPr>
    </w:p>
    <w:p w:rsidR="00000000" w:rsidRDefault="00AD095D">
      <w:pPr>
        <w:rPr>
          <w:rFonts w:hint="cs"/>
          <w:rtl/>
        </w:rPr>
      </w:pPr>
      <w:r>
        <w:rPr>
          <w:rtl/>
        </w:rPr>
        <w:tab/>
      </w:r>
      <w:r>
        <w:rPr>
          <w:rFonts w:hint="cs"/>
          <w:rtl/>
        </w:rPr>
        <w:t>המערכת שלו תומכת בו ועומדת מאחוריו.</w:t>
      </w:r>
    </w:p>
    <w:p w:rsidR="00000000" w:rsidRDefault="00AD095D">
      <w:pPr>
        <w:rPr>
          <w:rFonts w:hint="cs"/>
          <w:rtl/>
        </w:rPr>
      </w:pPr>
    </w:p>
    <w:p w:rsidR="00000000" w:rsidRDefault="00AD095D">
      <w:pPr>
        <w:textAlignment w:val="auto"/>
        <w:rPr>
          <w:u w:val="single"/>
        </w:rPr>
      </w:pPr>
      <w:r>
        <w:rPr>
          <w:rFonts w:hint="eastAsia"/>
          <w:u w:val="single"/>
          <w:rtl/>
        </w:rPr>
        <w:t>דפנ</w:t>
      </w:r>
      <w:r>
        <w:rPr>
          <w:rFonts w:hint="eastAsia"/>
          <w:u w:val="single"/>
          <w:rtl/>
        </w:rPr>
        <w:t>ה</w:t>
      </w:r>
      <w:r>
        <w:rPr>
          <w:u w:val="single"/>
          <w:rtl/>
        </w:rPr>
        <w:t xml:space="preserve"> ביינוול:</w:t>
      </w:r>
    </w:p>
    <w:p w:rsidR="00000000" w:rsidRDefault="00AD095D">
      <w:pPr>
        <w:rPr>
          <w:u w:val="single"/>
          <w:rtl/>
        </w:rPr>
      </w:pPr>
    </w:p>
    <w:p w:rsidR="00000000" w:rsidRDefault="00AD095D">
      <w:pPr>
        <w:rPr>
          <w:rFonts w:hint="cs"/>
          <w:rtl/>
        </w:rPr>
      </w:pPr>
      <w:r>
        <w:rPr>
          <w:rtl/>
        </w:rPr>
        <w:tab/>
      </w:r>
      <w:r>
        <w:rPr>
          <w:rFonts w:hint="cs"/>
          <w:rtl/>
        </w:rPr>
        <w:t>נכון. אתה אמרת, אני לא רציתי לומר את זה.</w:t>
      </w:r>
    </w:p>
    <w:p w:rsidR="00000000" w:rsidRDefault="00AD095D">
      <w:pPr>
        <w:rPr>
          <w:rFonts w:hint="cs"/>
          <w:rtl/>
        </w:rPr>
      </w:pPr>
    </w:p>
    <w:p w:rsidR="00000000" w:rsidRDefault="00AD095D">
      <w:pPr>
        <w:rPr>
          <w:rFonts w:hint="cs"/>
          <w:rtl/>
        </w:rPr>
      </w:pPr>
      <w:r>
        <w:rPr>
          <w:rFonts w:hint="cs"/>
          <w:rtl/>
        </w:rPr>
        <w:tab/>
        <w:t>לכן כל עוד זה סנקציות וחקירות זה דבר אחד.</w:t>
      </w:r>
    </w:p>
    <w:p w:rsidR="00000000" w:rsidRDefault="00AD095D">
      <w:pPr>
        <w:rPr>
          <w:rFonts w:hint="cs"/>
          <w:rtl/>
        </w:rPr>
      </w:pPr>
    </w:p>
    <w:p w:rsidR="00000000" w:rsidRDefault="00AD095D">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p>
    <w:p w:rsidR="00000000" w:rsidRDefault="00AD095D">
      <w:pPr>
        <w:rPr>
          <w:u w:val="single"/>
          <w:rtl/>
        </w:rPr>
      </w:pPr>
    </w:p>
    <w:p w:rsidR="00000000" w:rsidRDefault="00AD095D">
      <w:pPr>
        <w:rPr>
          <w:rFonts w:hint="cs"/>
          <w:rtl/>
        </w:rPr>
      </w:pPr>
      <w:r>
        <w:tab/>
      </w:r>
      <w:r>
        <w:rPr>
          <w:rFonts w:hint="cs"/>
          <w:rtl/>
        </w:rPr>
        <w:t>תקני אותי אם אני טועה: מקורות האינפורמציה המרכזיים של העיתונאים זה המשטרה.</w:t>
      </w:r>
    </w:p>
    <w:p w:rsidR="00000000" w:rsidRDefault="00AD095D">
      <w:pPr>
        <w:rPr>
          <w:rFonts w:hint="cs"/>
          <w:rtl/>
        </w:rPr>
      </w:pPr>
    </w:p>
    <w:p w:rsidR="00000000" w:rsidRDefault="00AD095D">
      <w:pPr>
        <w:textAlignment w:val="auto"/>
        <w:rPr>
          <w:u w:val="single"/>
        </w:rPr>
      </w:pPr>
      <w:r>
        <w:rPr>
          <w:rFonts w:hint="eastAsia"/>
          <w:u w:val="single"/>
          <w:rtl/>
        </w:rPr>
        <w:t>נורית</w:t>
      </w:r>
      <w:r>
        <w:rPr>
          <w:u w:val="single"/>
          <w:rtl/>
        </w:rPr>
        <w:t xml:space="preserve"> זיו:</w:t>
      </w:r>
    </w:p>
    <w:p w:rsidR="00000000" w:rsidRDefault="00AD095D">
      <w:pPr>
        <w:rPr>
          <w:u w:val="single"/>
          <w:rtl/>
        </w:rPr>
      </w:pPr>
    </w:p>
    <w:p w:rsidR="00000000" w:rsidRDefault="00AD095D">
      <w:pPr>
        <w:rPr>
          <w:rFonts w:hint="cs"/>
          <w:rtl/>
        </w:rPr>
      </w:pPr>
      <w:r>
        <w:rPr>
          <w:rtl/>
        </w:rPr>
        <w:tab/>
      </w:r>
      <w:r>
        <w:rPr>
          <w:rFonts w:hint="cs"/>
          <w:rtl/>
        </w:rPr>
        <w:t xml:space="preserve">אני לא מסכימה עם זה. גם הסניגורים. הסניגור נכנס </w:t>
      </w:r>
      <w:r>
        <w:rPr>
          <w:rFonts w:hint="cs"/>
          <w:rtl/>
        </w:rPr>
        <w:t>לעניין בדקה הראשונה בדרך-כלל.</w:t>
      </w:r>
    </w:p>
    <w:p w:rsidR="00000000" w:rsidRDefault="00AD095D">
      <w:pPr>
        <w:rPr>
          <w:rFonts w:hint="cs"/>
          <w:rtl/>
        </w:rPr>
      </w:pPr>
    </w:p>
    <w:p w:rsidR="00000000" w:rsidRDefault="00AD095D">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p>
    <w:p w:rsidR="00000000" w:rsidRDefault="00AD095D">
      <w:pPr>
        <w:rPr>
          <w:u w:val="single"/>
          <w:rtl/>
        </w:rPr>
      </w:pPr>
    </w:p>
    <w:p w:rsidR="00000000" w:rsidRDefault="00AD095D">
      <w:pPr>
        <w:rPr>
          <w:rFonts w:hint="cs"/>
          <w:rtl/>
        </w:rPr>
      </w:pPr>
      <w:r>
        <w:tab/>
      </w:r>
      <w:r>
        <w:rPr>
          <w:rFonts w:hint="cs"/>
          <w:rtl/>
        </w:rPr>
        <w:t xml:space="preserve">כשקוראים בעיתון מסוים </w:t>
      </w:r>
      <w:r>
        <w:rPr>
          <w:rtl/>
        </w:rPr>
        <w:t>–</w:t>
      </w:r>
      <w:r>
        <w:rPr>
          <w:rFonts w:hint="cs"/>
          <w:rtl/>
        </w:rPr>
        <w:t xml:space="preserve"> נקרא לו "ידיעות אחרונות" </w:t>
      </w:r>
      <w:r>
        <w:rPr>
          <w:rtl/>
        </w:rPr>
        <w:t>–</w:t>
      </w:r>
      <w:r>
        <w:rPr>
          <w:rFonts w:hint="cs"/>
          <w:rtl/>
        </w:rPr>
        <w:t xml:space="preserve"> אצל כתב מסוים </w:t>
      </w:r>
      <w:r>
        <w:rPr>
          <w:rtl/>
        </w:rPr>
        <w:t>–</w:t>
      </w:r>
      <w:r>
        <w:rPr>
          <w:rFonts w:hint="cs"/>
          <w:rtl/>
        </w:rPr>
        <w:t xml:space="preserve"> קוראים לו מוטי גילת </w:t>
      </w:r>
      <w:r>
        <w:rPr>
          <w:rtl/>
        </w:rPr>
        <w:t>–</w:t>
      </w:r>
      <w:r>
        <w:rPr>
          <w:rFonts w:hint="cs"/>
          <w:rtl/>
        </w:rPr>
        <w:t xml:space="preserve"> פרטים מחקירה מסוימת שהתנהלה אצל קצין מסוים, ואחר-כך מסתבר בדיעבד שרק הקצין והעיתונאי האלה ידעו- -</w:t>
      </w:r>
    </w:p>
    <w:p w:rsidR="00000000" w:rsidRDefault="00AD095D">
      <w:pPr>
        <w:rPr>
          <w:rFonts w:hint="cs"/>
          <w:rtl/>
        </w:rPr>
      </w:pPr>
    </w:p>
    <w:p w:rsidR="00000000" w:rsidRDefault="00AD095D">
      <w:pPr>
        <w:textAlignment w:val="auto"/>
        <w:rPr>
          <w:u w:val="single"/>
        </w:rPr>
      </w:pPr>
      <w:r>
        <w:rPr>
          <w:rFonts w:hint="eastAsia"/>
          <w:u w:val="single"/>
          <w:rtl/>
        </w:rPr>
        <w:t>נורית</w:t>
      </w:r>
      <w:r>
        <w:rPr>
          <w:u w:val="single"/>
          <w:rtl/>
        </w:rPr>
        <w:t xml:space="preserve"> זיו:</w:t>
      </w:r>
    </w:p>
    <w:p w:rsidR="00000000" w:rsidRDefault="00AD095D">
      <w:pPr>
        <w:rPr>
          <w:u w:val="single"/>
          <w:rtl/>
        </w:rPr>
      </w:pPr>
    </w:p>
    <w:p w:rsidR="00000000" w:rsidRDefault="00AD095D">
      <w:pPr>
        <w:rPr>
          <w:rFonts w:hint="cs"/>
          <w:rtl/>
        </w:rPr>
      </w:pPr>
      <w:r>
        <w:rPr>
          <w:rtl/>
        </w:rPr>
        <w:tab/>
      </w:r>
      <w:r>
        <w:rPr>
          <w:rFonts w:hint="cs"/>
          <w:rtl/>
        </w:rPr>
        <w:t>כשכב</w:t>
      </w:r>
      <w:r>
        <w:rPr>
          <w:rFonts w:hint="cs"/>
          <w:rtl/>
        </w:rPr>
        <w:t>ר אפשר היה לפרסם הכול, היה הפרסום הזה.</w:t>
      </w:r>
    </w:p>
    <w:p w:rsidR="00000000" w:rsidRDefault="00AD095D">
      <w:pPr>
        <w:rPr>
          <w:rFonts w:hint="cs"/>
          <w:rtl/>
        </w:rPr>
      </w:pPr>
    </w:p>
    <w:p w:rsidR="00000000" w:rsidRDefault="00AD095D">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p>
    <w:p w:rsidR="00000000" w:rsidRDefault="00AD095D">
      <w:pPr>
        <w:rPr>
          <w:u w:val="single"/>
          <w:rtl/>
        </w:rPr>
      </w:pPr>
    </w:p>
    <w:p w:rsidR="00000000" w:rsidRDefault="00AD095D">
      <w:pPr>
        <w:rPr>
          <w:rFonts w:hint="cs"/>
          <w:rtl/>
        </w:rPr>
      </w:pPr>
      <w:r>
        <w:tab/>
      </w:r>
      <w:r>
        <w:rPr>
          <w:rFonts w:hint="cs"/>
          <w:rtl/>
        </w:rPr>
        <w:t xml:space="preserve">זה היה הרבה לפני החקירה. </w:t>
      </w:r>
    </w:p>
    <w:p w:rsidR="00000000" w:rsidRDefault="00AD095D">
      <w:pPr>
        <w:rPr>
          <w:rFonts w:hint="cs"/>
          <w:rtl/>
        </w:rPr>
      </w:pPr>
    </w:p>
    <w:p w:rsidR="00000000" w:rsidRDefault="00AD095D">
      <w:pPr>
        <w:textAlignment w:val="auto"/>
        <w:rPr>
          <w:u w:val="single"/>
        </w:rPr>
      </w:pPr>
      <w:r>
        <w:rPr>
          <w:rFonts w:hint="eastAsia"/>
          <w:u w:val="single"/>
          <w:rtl/>
        </w:rPr>
        <w:t>נורית</w:t>
      </w:r>
      <w:r>
        <w:rPr>
          <w:u w:val="single"/>
          <w:rtl/>
        </w:rPr>
        <w:t xml:space="preserve"> זיו:</w:t>
      </w:r>
    </w:p>
    <w:p w:rsidR="00000000" w:rsidRDefault="00AD095D">
      <w:pPr>
        <w:rPr>
          <w:u w:val="single"/>
          <w:rtl/>
        </w:rPr>
      </w:pPr>
    </w:p>
    <w:p w:rsidR="00000000" w:rsidRDefault="00AD095D">
      <w:pPr>
        <w:rPr>
          <w:rFonts w:hint="cs"/>
          <w:rtl/>
        </w:rPr>
      </w:pPr>
      <w:r>
        <w:rPr>
          <w:rtl/>
        </w:rPr>
        <w:tab/>
      </w:r>
      <w:r>
        <w:rPr>
          <w:rFonts w:hint="cs"/>
          <w:rtl/>
        </w:rPr>
        <w:t>לא נדבר על הדלפות של פוליטיקאים, של שוטרים, של סניגורים שיש להם אינטרסים.</w:t>
      </w:r>
    </w:p>
    <w:p w:rsidR="00000000" w:rsidRDefault="00AD095D">
      <w:pPr>
        <w:rPr>
          <w:rFonts w:hint="cs"/>
          <w:rtl/>
        </w:rPr>
      </w:pPr>
    </w:p>
    <w:p w:rsidR="00000000" w:rsidRDefault="00AD095D">
      <w:pPr>
        <w:textAlignment w:val="auto"/>
        <w:rPr>
          <w:u w:val="single"/>
        </w:rPr>
      </w:pPr>
      <w:r>
        <w:rPr>
          <w:u w:val="single"/>
          <w:rtl/>
        </w:rPr>
        <w:br w:type="page"/>
      </w: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p>
    <w:p w:rsidR="00000000" w:rsidRDefault="00AD095D">
      <w:pPr>
        <w:rPr>
          <w:u w:val="single"/>
          <w:rtl/>
        </w:rPr>
      </w:pPr>
    </w:p>
    <w:p w:rsidR="00000000" w:rsidRDefault="00AD095D">
      <w:pPr>
        <w:rPr>
          <w:rFonts w:hint="cs"/>
          <w:rtl/>
        </w:rPr>
      </w:pPr>
      <w:r>
        <w:tab/>
      </w:r>
      <w:r>
        <w:rPr>
          <w:rFonts w:hint="cs"/>
          <w:rtl/>
        </w:rPr>
        <w:t>אני לא רוצה להיות ביקורתי משום שאני חי את החיים האלה, ואני ג</w:t>
      </w:r>
      <w:r>
        <w:rPr>
          <w:rFonts w:hint="cs"/>
          <w:rtl/>
        </w:rPr>
        <w:t>ם בקשר עם עיתונאים, ויש סימביוזה בין פוליטיקאים לבין עיתונאים - -</w:t>
      </w:r>
    </w:p>
    <w:p w:rsidR="00000000" w:rsidRDefault="00AD095D">
      <w:pPr>
        <w:rPr>
          <w:rFonts w:hint="cs"/>
          <w:rtl/>
        </w:rPr>
      </w:pPr>
    </w:p>
    <w:p w:rsidR="00000000" w:rsidRDefault="00AD095D">
      <w:pPr>
        <w:textAlignment w:val="auto"/>
        <w:rPr>
          <w:u w:val="single"/>
        </w:rPr>
      </w:pPr>
      <w:r>
        <w:rPr>
          <w:rFonts w:hint="eastAsia"/>
          <w:u w:val="single"/>
          <w:rtl/>
        </w:rPr>
        <w:t>אליעזר</w:t>
      </w:r>
      <w:r>
        <w:rPr>
          <w:u w:val="single"/>
          <w:rtl/>
        </w:rPr>
        <w:t xml:space="preserve"> כהן:</w:t>
      </w:r>
    </w:p>
    <w:p w:rsidR="00000000" w:rsidRDefault="00AD095D">
      <w:pPr>
        <w:rPr>
          <w:u w:val="single"/>
          <w:rtl/>
        </w:rPr>
      </w:pPr>
    </w:p>
    <w:p w:rsidR="00000000" w:rsidRDefault="00AD095D">
      <w:pPr>
        <w:rPr>
          <w:rFonts w:hint="cs"/>
          <w:rtl/>
        </w:rPr>
      </w:pPr>
      <w:r>
        <w:rPr>
          <w:rtl/>
        </w:rPr>
        <w:tab/>
      </w:r>
      <w:r>
        <w:rPr>
          <w:rFonts w:hint="cs"/>
          <w:rtl/>
        </w:rPr>
        <w:t>תוציא אותי מהכלל הזה. אני נזהר מהם כמו מאש.</w:t>
      </w:r>
    </w:p>
    <w:p w:rsidR="00000000" w:rsidRDefault="00AD095D">
      <w:pPr>
        <w:rPr>
          <w:rFonts w:hint="cs"/>
          <w:rtl/>
        </w:rPr>
      </w:pPr>
    </w:p>
    <w:p w:rsidR="00000000" w:rsidRDefault="00AD095D">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p>
    <w:p w:rsidR="00000000" w:rsidRDefault="00AD095D">
      <w:pPr>
        <w:rPr>
          <w:u w:val="single"/>
          <w:rtl/>
        </w:rPr>
      </w:pPr>
    </w:p>
    <w:p w:rsidR="00000000" w:rsidRDefault="00AD095D">
      <w:pPr>
        <w:rPr>
          <w:rFonts w:hint="cs"/>
          <w:rtl/>
        </w:rPr>
      </w:pPr>
      <w:r>
        <w:tab/>
      </w:r>
      <w:r>
        <w:rPr>
          <w:rFonts w:hint="cs"/>
          <w:rtl/>
        </w:rPr>
        <w:t>לפחות אני לא מכחיש את זה, וכשאני קורא שהכתבים לענייני משטרה מתערבים לטובת קצינים שאתם הם ביחסים של קבלת מידע ו</w:t>
      </w:r>
      <w:r>
        <w:rPr>
          <w:rFonts w:hint="cs"/>
          <w:rtl/>
        </w:rPr>
        <w:t>נותנים להם שירותים, אני יודע לקרוא את זה יפה מאוד. זו תופעה שקיימת.</w:t>
      </w:r>
    </w:p>
    <w:p w:rsidR="00000000" w:rsidRDefault="00AD095D">
      <w:pPr>
        <w:rPr>
          <w:rFonts w:hint="cs"/>
          <w:rtl/>
        </w:rPr>
      </w:pPr>
    </w:p>
    <w:p w:rsidR="00000000" w:rsidRDefault="00AD095D">
      <w:pPr>
        <w:textAlignment w:val="auto"/>
        <w:rPr>
          <w:u w:val="single"/>
        </w:rPr>
      </w:pPr>
      <w:r>
        <w:rPr>
          <w:rFonts w:hint="eastAsia"/>
          <w:u w:val="single"/>
          <w:rtl/>
        </w:rPr>
        <w:t>נורית</w:t>
      </w:r>
      <w:r>
        <w:rPr>
          <w:u w:val="single"/>
          <w:rtl/>
        </w:rPr>
        <w:t xml:space="preserve"> זיו:</w:t>
      </w:r>
    </w:p>
    <w:p w:rsidR="00000000" w:rsidRDefault="00AD095D">
      <w:pPr>
        <w:rPr>
          <w:u w:val="single"/>
          <w:rtl/>
        </w:rPr>
      </w:pPr>
    </w:p>
    <w:p w:rsidR="00000000" w:rsidRDefault="00AD095D">
      <w:pPr>
        <w:rPr>
          <w:rFonts w:hint="cs"/>
          <w:rtl/>
        </w:rPr>
      </w:pPr>
      <w:r>
        <w:rPr>
          <w:rtl/>
        </w:rPr>
        <w:tab/>
      </w:r>
      <w:r>
        <w:rPr>
          <w:rFonts w:hint="cs"/>
          <w:rtl/>
        </w:rPr>
        <w:t>מאחר שהתופעה קיימת בכל מיני סקטורים: פוליטיקאים, משטרה, סניגורים ואחרים, אני מתפלאת שהמשטרה עולה לבדה על השולחן.</w:t>
      </w:r>
    </w:p>
    <w:p w:rsidR="00000000" w:rsidRDefault="00AD095D">
      <w:pPr>
        <w:rPr>
          <w:rFonts w:hint="cs"/>
          <w:rtl/>
        </w:rPr>
      </w:pPr>
    </w:p>
    <w:p w:rsidR="00000000" w:rsidRDefault="00AD095D">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p>
    <w:p w:rsidR="00000000" w:rsidRDefault="00AD095D">
      <w:pPr>
        <w:rPr>
          <w:u w:val="single"/>
          <w:rtl/>
        </w:rPr>
      </w:pPr>
    </w:p>
    <w:p w:rsidR="00000000" w:rsidRDefault="00AD095D">
      <w:pPr>
        <w:rPr>
          <w:rFonts w:hint="cs"/>
          <w:rtl/>
        </w:rPr>
      </w:pPr>
      <w:r>
        <w:tab/>
      </w:r>
      <w:r>
        <w:rPr>
          <w:rFonts w:hint="cs"/>
          <w:rtl/>
        </w:rPr>
        <w:t>היא לא לבדה. נדמה לי, לפחות לפי הממצאים,</w:t>
      </w:r>
      <w:r>
        <w:rPr>
          <w:rFonts w:hint="cs"/>
          <w:rtl/>
        </w:rPr>
        <w:t xml:space="preserve"> שגם בפרקליטות היו לאחרונה שני מקרים בולטים.</w:t>
      </w:r>
    </w:p>
    <w:p w:rsidR="00000000" w:rsidRDefault="00AD095D">
      <w:pPr>
        <w:rPr>
          <w:rFonts w:hint="cs"/>
          <w:rtl/>
        </w:rPr>
      </w:pPr>
    </w:p>
    <w:p w:rsidR="00000000" w:rsidRDefault="00AD095D">
      <w:pPr>
        <w:textAlignment w:val="auto"/>
        <w:rPr>
          <w:u w:val="single"/>
        </w:rPr>
      </w:pPr>
      <w:r>
        <w:rPr>
          <w:rFonts w:hint="eastAsia"/>
          <w:u w:val="single"/>
          <w:rtl/>
        </w:rPr>
        <w:t>נורית</w:t>
      </w:r>
      <w:r>
        <w:rPr>
          <w:u w:val="single"/>
          <w:rtl/>
        </w:rPr>
        <w:t xml:space="preserve"> זיו:</w:t>
      </w:r>
    </w:p>
    <w:p w:rsidR="00000000" w:rsidRDefault="00AD095D">
      <w:pPr>
        <w:rPr>
          <w:u w:val="single"/>
          <w:rtl/>
        </w:rPr>
      </w:pPr>
    </w:p>
    <w:p w:rsidR="00000000" w:rsidRDefault="00AD095D">
      <w:pPr>
        <w:rPr>
          <w:rFonts w:hint="cs"/>
          <w:rtl/>
        </w:rPr>
      </w:pPr>
      <w:r>
        <w:rPr>
          <w:rtl/>
        </w:rPr>
        <w:tab/>
      </w:r>
      <w:r>
        <w:rPr>
          <w:rFonts w:hint="cs"/>
          <w:rtl/>
        </w:rPr>
        <w:t>כל פעם שיש בעיה חברתית שכולם לוקים בה, המשטרה עולה על השולחן.</w:t>
      </w:r>
    </w:p>
    <w:p w:rsidR="00000000" w:rsidRDefault="00AD095D">
      <w:pPr>
        <w:rPr>
          <w:rFonts w:hint="cs"/>
          <w:rtl/>
        </w:rPr>
      </w:pPr>
    </w:p>
    <w:p w:rsidR="00000000" w:rsidRDefault="00AD095D">
      <w:pPr>
        <w:textAlignment w:val="auto"/>
        <w:rPr>
          <w:u w:val="single"/>
        </w:rPr>
      </w:pPr>
      <w:r>
        <w:rPr>
          <w:rFonts w:hint="eastAsia"/>
          <w:u w:val="single"/>
          <w:rtl/>
        </w:rPr>
        <w:t>אליעזר</w:t>
      </w:r>
      <w:r>
        <w:rPr>
          <w:u w:val="single"/>
          <w:rtl/>
        </w:rPr>
        <w:t xml:space="preserve"> כהן:</w:t>
      </w:r>
    </w:p>
    <w:p w:rsidR="00000000" w:rsidRDefault="00AD095D">
      <w:pPr>
        <w:rPr>
          <w:u w:val="single"/>
          <w:rtl/>
        </w:rPr>
      </w:pPr>
    </w:p>
    <w:p w:rsidR="00000000" w:rsidRDefault="00AD095D">
      <w:pPr>
        <w:rPr>
          <w:rFonts w:hint="cs"/>
          <w:rtl/>
        </w:rPr>
      </w:pPr>
      <w:r>
        <w:rPr>
          <w:rtl/>
        </w:rPr>
        <w:tab/>
      </w:r>
      <w:r>
        <w:rPr>
          <w:rFonts w:hint="cs"/>
          <w:rtl/>
        </w:rPr>
        <w:t>מאיזה סעיף עלתה כל השיחה המעניינת הזאת?</w:t>
      </w:r>
    </w:p>
    <w:p w:rsidR="00000000" w:rsidRDefault="00AD095D">
      <w:pPr>
        <w:rPr>
          <w:rFonts w:hint="cs"/>
          <w:rtl/>
        </w:rPr>
      </w:pPr>
    </w:p>
    <w:p w:rsidR="00000000" w:rsidRDefault="00AD095D">
      <w:pPr>
        <w:textAlignment w:val="auto"/>
        <w:rPr>
          <w:u w:val="single"/>
        </w:rPr>
      </w:pPr>
      <w:r>
        <w:rPr>
          <w:rFonts w:hint="eastAsia"/>
          <w:u w:val="single"/>
          <w:rtl/>
        </w:rPr>
        <w:t>אפרת</w:t>
      </w:r>
      <w:r>
        <w:rPr>
          <w:u w:val="single"/>
          <w:rtl/>
        </w:rPr>
        <w:t xml:space="preserve"> רוזן:</w:t>
      </w:r>
    </w:p>
    <w:p w:rsidR="00000000" w:rsidRDefault="00AD095D">
      <w:pPr>
        <w:rPr>
          <w:u w:val="single"/>
          <w:rtl/>
        </w:rPr>
      </w:pPr>
    </w:p>
    <w:p w:rsidR="00000000" w:rsidRDefault="00AD095D">
      <w:pPr>
        <w:rPr>
          <w:rFonts w:hint="cs"/>
          <w:rtl/>
        </w:rPr>
      </w:pPr>
      <w:r>
        <w:rPr>
          <w:rtl/>
        </w:rPr>
        <w:tab/>
      </w:r>
      <w:r>
        <w:rPr>
          <w:rFonts w:hint="cs"/>
          <w:rtl/>
        </w:rPr>
        <w:t>מסעיף 11.</w:t>
      </w:r>
    </w:p>
    <w:p w:rsidR="00000000" w:rsidRDefault="00AD095D">
      <w:pPr>
        <w:rPr>
          <w:rFonts w:hint="cs"/>
          <w:rtl/>
        </w:rPr>
      </w:pPr>
    </w:p>
    <w:p w:rsidR="00000000" w:rsidRDefault="00AD095D">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p>
    <w:p w:rsidR="00000000" w:rsidRDefault="00AD095D">
      <w:pPr>
        <w:rPr>
          <w:u w:val="single"/>
          <w:rtl/>
        </w:rPr>
      </w:pPr>
    </w:p>
    <w:p w:rsidR="00000000" w:rsidRDefault="00AD095D">
      <w:pPr>
        <w:rPr>
          <w:rFonts w:hint="cs"/>
          <w:rtl/>
        </w:rPr>
      </w:pPr>
      <w:r>
        <w:tab/>
      </w:r>
      <w:r>
        <w:rPr>
          <w:rFonts w:hint="cs"/>
          <w:rtl/>
        </w:rPr>
        <w:t>ענבל אומרת שהפרקטיקה של העבודה של ה</w:t>
      </w:r>
      <w:r>
        <w:rPr>
          <w:rFonts w:hint="cs"/>
          <w:rtl/>
        </w:rPr>
        <w:t xml:space="preserve">סניגורים מחייבת לתת לסניגורים קלטת שאותה ייקחו למשטרה, יראו אותה שם ויוכלו ללמוד ולהתכונן כדי להגן על הנאשם. המשטרה אומרת שהוצאת הקלטת מוציאה אותה לפומבי, אז מיכאל איתן אומר שממילא גם המשטרה מוציאה לפומבי. </w:t>
      </w:r>
    </w:p>
    <w:p w:rsidR="00000000" w:rsidRDefault="00AD095D">
      <w:pPr>
        <w:rPr>
          <w:rFonts w:hint="cs"/>
          <w:rtl/>
        </w:rPr>
      </w:pPr>
    </w:p>
    <w:p w:rsidR="00000000" w:rsidRDefault="00AD095D">
      <w:pPr>
        <w:textAlignment w:val="auto"/>
        <w:rPr>
          <w:u w:val="single"/>
        </w:rPr>
      </w:pPr>
      <w:r>
        <w:rPr>
          <w:rFonts w:hint="eastAsia"/>
          <w:u w:val="single"/>
          <w:rtl/>
        </w:rPr>
        <w:t>דפנה</w:t>
      </w:r>
      <w:r>
        <w:rPr>
          <w:u w:val="single"/>
          <w:rtl/>
        </w:rPr>
        <w:t xml:space="preserve"> ביינוול:</w:t>
      </w:r>
    </w:p>
    <w:p w:rsidR="00000000" w:rsidRDefault="00AD095D">
      <w:pPr>
        <w:rPr>
          <w:u w:val="single"/>
          <w:rtl/>
        </w:rPr>
      </w:pPr>
    </w:p>
    <w:p w:rsidR="00000000" w:rsidRDefault="00AD095D">
      <w:pPr>
        <w:rPr>
          <w:rFonts w:hint="cs"/>
          <w:rtl/>
        </w:rPr>
      </w:pPr>
      <w:r>
        <w:rPr>
          <w:rtl/>
        </w:rPr>
        <w:tab/>
      </w:r>
      <w:r>
        <w:rPr>
          <w:rFonts w:hint="cs"/>
          <w:rtl/>
        </w:rPr>
        <w:t>למשטרה יש הסיבות שלה.</w:t>
      </w:r>
    </w:p>
    <w:p w:rsidR="00000000" w:rsidRDefault="00AD095D">
      <w:pPr>
        <w:rPr>
          <w:rFonts w:hint="cs"/>
          <w:rtl/>
        </w:rPr>
      </w:pPr>
    </w:p>
    <w:p w:rsidR="00000000" w:rsidRDefault="00AD095D">
      <w:pPr>
        <w:textAlignment w:val="auto"/>
        <w:rPr>
          <w:u w:val="single"/>
        </w:rPr>
      </w:pPr>
      <w:r>
        <w:rPr>
          <w:rFonts w:hint="eastAsia"/>
          <w:u w:val="single"/>
          <w:rtl/>
        </w:rPr>
        <w:t>אפרת</w:t>
      </w:r>
      <w:r>
        <w:rPr>
          <w:u w:val="single"/>
          <w:rtl/>
        </w:rPr>
        <w:t xml:space="preserve"> רוזן</w:t>
      </w:r>
      <w:r>
        <w:rPr>
          <w:u w:val="single"/>
          <w:rtl/>
        </w:rPr>
        <w:t>:</w:t>
      </w:r>
    </w:p>
    <w:p w:rsidR="00000000" w:rsidRDefault="00AD095D">
      <w:pPr>
        <w:rPr>
          <w:u w:val="single"/>
          <w:rtl/>
        </w:rPr>
      </w:pPr>
    </w:p>
    <w:p w:rsidR="00000000" w:rsidRDefault="00AD095D">
      <w:pPr>
        <w:rPr>
          <w:rFonts w:hint="cs"/>
          <w:rtl/>
        </w:rPr>
      </w:pPr>
      <w:r>
        <w:rPr>
          <w:rtl/>
        </w:rPr>
        <w:tab/>
      </w:r>
      <w:r>
        <w:rPr>
          <w:rFonts w:hint="cs"/>
          <w:rtl/>
        </w:rPr>
        <w:t xml:space="preserve">חייבים לזכור שני דברים: הכלל היום הוא שמאפשרים להעתיק ולהעביר בכל העבירות; החריג הוא בהגנת ילדים שבה אי-אפשר במקרים מסוימים. אבל אנחנו צריכים לזכור מה הרציונל: אם אנחנו הולכים אחרי רציונל ההגנה על הפרטיות הוא תקף בעיקר כשמי שמצולם הוא נפגע העבירה. הרי </w:t>
      </w:r>
      <w:r>
        <w:rPr>
          <w:rFonts w:hint="cs"/>
          <w:rtl/>
        </w:rPr>
        <w:t xml:space="preserve">אם מישהו שראה עבירה מרחוק, מה רמת הפגיעה בפרטיות שיעבירו קלטת של עד שרואה עבירה מרחוק לסניגור? </w:t>
      </w:r>
    </w:p>
    <w:p w:rsidR="00000000" w:rsidRDefault="00AD095D">
      <w:pPr>
        <w:rPr>
          <w:rFonts w:hint="cs"/>
          <w:rtl/>
        </w:rPr>
      </w:pPr>
    </w:p>
    <w:p w:rsidR="00000000" w:rsidRDefault="00AD095D">
      <w:pPr>
        <w:rPr>
          <w:rFonts w:hint="cs"/>
          <w:u w:val="single"/>
          <w:rtl/>
        </w:rPr>
      </w:pPr>
      <w:r>
        <w:rPr>
          <w:rFonts w:hint="cs"/>
          <w:u w:val="single"/>
          <w:rtl/>
        </w:rPr>
        <w:t>יצחק לוי:</w:t>
      </w:r>
    </w:p>
    <w:p w:rsidR="00000000" w:rsidRDefault="00AD095D">
      <w:pPr>
        <w:rPr>
          <w:rFonts w:hint="cs"/>
          <w:u w:val="single"/>
          <w:rtl/>
        </w:rPr>
      </w:pPr>
    </w:p>
    <w:p w:rsidR="00000000" w:rsidRDefault="00AD095D">
      <w:pPr>
        <w:rPr>
          <w:rFonts w:hint="cs"/>
          <w:rtl/>
        </w:rPr>
      </w:pPr>
      <w:r>
        <w:rPr>
          <w:rFonts w:hint="cs"/>
          <w:rtl/>
        </w:rPr>
        <w:tab/>
        <w:t>הסניגור צריך לחתום שהוא לא מתנגד.</w:t>
      </w:r>
    </w:p>
    <w:p w:rsidR="00000000" w:rsidRDefault="00AD095D">
      <w:pPr>
        <w:rPr>
          <w:rFonts w:hint="cs"/>
          <w:rtl/>
        </w:rPr>
      </w:pPr>
    </w:p>
    <w:p w:rsidR="00000000" w:rsidRDefault="00AD095D">
      <w:pPr>
        <w:textAlignment w:val="auto"/>
        <w:rPr>
          <w:u w:val="single"/>
        </w:rPr>
      </w:pPr>
      <w:r>
        <w:rPr>
          <w:rFonts w:hint="eastAsia"/>
          <w:u w:val="single"/>
          <w:rtl/>
        </w:rPr>
        <w:t>דבורה</w:t>
      </w:r>
      <w:r>
        <w:rPr>
          <w:u w:val="single"/>
          <w:rtl/>
        </w:rPr>
        <w:t xml:space="preserve"> הורביץ:</w:t>
      </w:r>
    </w:p>
    <w:p w:rsidR="00000000" w:rsidRDefault="00AD095D">
      <w:pPr>
        <w:rPr>
          <w:u w:val="single"/>
          <w:rtl/>
        </w:rPr>
      </w:pPr>
    </w:p>
    <w:p w:rsidR="00000000" w:rsidRDefault="00AD095D">
      <w:pPr>
        <w:rPr>
          <w:rFonts w:hint="cs"/>
          <w:rtl/>
        </w:rPr>
      </w:pPr>
      <w:r>
        <w:rPr>
          <w:rtl/>
        </w:rPr>
        <w:tab/>
      </w:r>
      <w:r>
        <w:rPr>
          <w:rFonts w:hint="cs"/>
          <w:rtl/>
        </w:rPr>
        <w:t>אני לא סומכת על אף אחד כי יש לי ניסיון.</w:t>
      </w:r>
    </w:p>
    <w:p w:rsidR="00000000" w:rsidRDefault="00AD095D">
      <w:pPr>
        <w:rPr>
          <w:rFonts w:hint="cs"/>
          <w:rtl/>
        </w:rPr>
      </w:pPr>
    </w:p>
    <w:p w:rsidR="00000000" w:rsidRDefault="00AD095D">
      <w:pPr>
        <w:rPr>
          <w:rFonts w:hint="cs"/>
          <w:rtl/>
        </w:rPr>
      </w:pPr>
      <w:r>
        <w:rPr>
          <w:rFonts w:hint="cs"/>
          <w:u w:val="single"/>
          <w:rtl/>
        </w:rPr>
        <w:t>יצחק לוי:</w:t>
      </w:r>
    </w:p>
    <w:p w:rsidR="00000000" w:rsidRDefault="00AD095D">
      <w:pPr>
        <w:rPr>
          <w:rFonts w:hint="cs"/>
          <w:rtl/>
        </w:rPr>
      </w:pPr>
    </w:p>
    <w:p w:rsidR="00000000" w:rsidRDefault="00AD095D">
      <w:pPr>
        <w:pStyle w:val="30"/>
        <w:rPr>
          <w:rFonts w:hint="cs"/>
          <w:rtl/>
        </w:rPr>
      </w:pPr>
      <w:r>
        <w:rPr>
          <w:rFonts w:hint="cs"/>
          <w:rtl/>
        </w:rPr>
        <w:tab/>
        <w:t xml:space="preserve"> העמדה שלי שונה מזו של הפרקליטות. העמדה שלי</w:t>
      </w:r>
      <w:r>
        <w:rPr>
          <w:rFonts w:hint="cs"/>
          <w:rtl/>
        </w:rPr>
        <w:t xml:space="preserve"> היא שהפרקליטות והסניגור צריכים לקבל תנאים שווים, ופירוש הדבר שאת כל הכלים שיש לפרקליטות צריכים להעמיד סניגורים ולא מ- 8:00 עד 16:00 בחדר צפוף ומחכים למכשיר כי השר עושה אצלו ישיבה, והוא צריך לצפות בטלוויזיה. אני מכיר את הדבר הזה. סניגור צריך לשבת עם החומר,</w:t>
      </w:r>
      <w:r>
        <w:rPr>
          <w:rFonts w:hint="cs"/>
          <w:rtl/>
        </w:rPr>
        <w:t xml:space="preserve"> עם הקלטת כמה זמן שהוא רוצה, מתי שהוא רוצה, באיזה תנאים שהוא רוצה, לנתח את הדברים, לחשוב עליהם ולראות אותם. כך הסניגור היה צריך לעשות את זה. </w:t>
      </w:r>
    </w:p>
    <w:p w:rsidR="00000000" w:rsidRDefault="00AD095D">
      <w:pPr>
        <w:rPr>
          <w:rFonts w:hint="cs"/>
          <w:rtl/>
        </w:rPr>
      </w:pPr>
    </w:p>
    <w:p w:rsidR="00000000" w:rsidRDefault="00AD095D">
      <w:pPr>
        <w:rPr>
          <w:rFonts w:hint="cs"/>
          <w:rtl/>
        </w:rPr>
      </w:pPr>
      <w:r>
        <w:rPr>
          <w:rFonts w:hint="cs"/>
          <w:rtl/>
        </w:rPr>
        <w:tab/>
        <w:t>דבר שני, בעיניי האמינות של הפרקליטות, של המשטרה ושל הסניגורים היא אותה אמינות. אני סומך על כולם, אבל אני יודע שא</w:t>
      </w:r>
      <w:r>
        <w:rPr>
          <w:rFonts w:hint="cs"/>
          <w:rtl/>
        </w:rPr>
        <w:t xml:space="preserve">צל כולם יש חריגים. וגם הפוליטיקאים אותו דבר </w:t>
      </w:r>
      <w:r>
        <w:rPr>
          <w:rtl/>
        </w:rPr>
        <w:t>–</w:t>
      </w:r>
      <w:r>
        <w:rPr>
          <w:rFonts w:hint="cs"/>
          <w:rtl/>
        </w:rPr>
        <w:t xml:space="preserve"> גם עליהם אני סומך, וגם ביניהם יש חריגים. בכל ציבור יש חריגים שימסרו, שירצו כותרת ולתת טיפ לעיתונאי כדי להרוויח משהו </w:t>
      </w:r>
      <w:r>
        <w:rPr>
          <w:rtl/>
        </w:rPr>
        <w:t>–</w:t>
      </w:r>
      <w:r>
        <w:rPr>
          <w:rFonts w:hint="cs"/>
          <w:rtl/>
        </w:rPr>
        <w:t xml:space="preserve"> גם בפרקליטות, גם במשטרה וגם בסניגורים. לכן אני לא מקבל מראש שהחומר יותר שמור אצל הפרקליטות מ</w:t>
      </w:r>
      <w:r>
        <w:rPr>
          <w:rFonts w:hint="cs"/>
          <w:rtl/>
        </w:rPr>
        <w:t>אשר אצל הסניגורים. אני לא יודע למה את רוצה שבית המשפט יאפשר לסניגור לקבל קלטת, ולמה לא לאפשר לך לקבל קלטת. אז נכון שהדבר נעשה במשטרה, והקלטת נמצאת במשטרה כי הם החוקרים, ושם מקור החומר הזה- -</w:t>
      </w:r>
    </w:p>
    <w:p w:rsidR="00000000" w:rsidRDefault="00AD095D">
      <w:pPr>
        <w:rPr>
          <w:rFonts w:hint="cs"/>
          <w:rtl/>
        </w:rPr>
      </w:pPr>
    </w:p>
    <w:p w:rsidR="00000000" w:rsidRDefault="00AD095D">
      <w:pPr>
        <w:textAlignment w:val="auto"/>
        <w:rPr>
          <w:u w:val="single"/>
        </w:rPr>
      </w:pPr>
      <w:r>
        <w:rPr>
          <w:rFonts w:hint="eastAsia"/>
          <w:u w:val="single"/>
          <w:rtl/>
        </w:rPr>
        <w:t>דפנה</w:t>
      </w:r>
      <w:r>
        <w:rPr>
          <w:u w:val="single"/>
          <w:rtl/>
        </w:rPr>
        <w:t xml:space="preserve"> ביינוול:</w:t>
      </w:r>
    </w:p>
    <w:p w:rsidR="00000000" w:rsidRDefault="00AD095D">
      <w:pPr>
        <w:rPr>
          <w:u w:val="single"/>
          <w:rtl/>
        </w:rPr>
      </w:pPr>
    </w:p>
    <w:p w:rsidR="00000000" w:rsidRDefault="00AD095D">
      <w:pPr>
        <w:rPr>
          <w:rFonts w:hint="cs"/>
          <w:rtl/>
        </w:rPr>
      </w:pPr>
      <w:r>
        <w:rPr>
          <w:rtl/>
        </w:rPr>
        <w:tab/>
      </w:r>
      <w:r>
        <w:rPr>
          <w:rFonts w:hint="cs"/>
          <w:rtl/>
        </w:rPr>
        <w:t>הקלטת אצל דבורה.</w:t>
      </w:r>
    </w:p>
    <w:p w:rsidR="00000000" w:rsidRDefault="00AD095D">
      <w:pPr>
        <w:rPr>
          <w:rFonts w:hint="cs"/>
          <w:rtl/>
        </w:rPr>
      </w:pPr>
    </w:p>
    <w:p w:rsidR="00000000" w:rsidRDefault="00AD095D">
      <w:pPr>
        <w:rPr>
          <w:rFonts w:hint="cs"/>
          <w:rtl/>
        </w:rPr>
      </w:pPr>
      <w:r>
        <w:rPr>
          <w:rFonts w:hint="cs"/>
          <w:u w:val="single"/>
          <w:rtl/>
        </w:rPr>
        <w:t>יצחק לוי:</w:t>
      </w:r>
    </w:p>
    <w:p w:rsidR="00000000" w:rsidRDefault="00AD095D">
      <w:pPr>
        <w:rPr>
          <w:rFonts w:hint="cs"/>
          <w:rtl/>
        </w:rPr>
      </w:pPr>
    </w:p>
    <w:p w:rsidR="00000000" w:rsidRDefault="00AD095D">
      <w:pPr>
        <w:rPr>
          <w:rFonts w:hint="cs"/>
          <w:rtl/>
        </w:rPr>
      </w:pPr>
      <w:r>
        <w:rPr>
          <w:rFonts w:hint="cs"/>
          <w:rtl/>
        </w:rPr>
        <w:tab/>
        <w:t xml:space="preserve"> דבר שני, אנחנו צו</w:t>
      </w:r>
      <w:r>
        <w:rPr>
          <w:rFonts w:hint="cs"/>
          <w:rtl/>
        </w:rPr>
        <w:t xml:space="preserve">עדים לעידן שכבר לא יהיה צורך בתמלול. התמלול ייעשה מעצמו אולי בטלוויזיה עצמה. </w:t>
      </w:r>
    </w:p>
    <w:p w:rsidR="00000000" w:rsidRDefault="00AD095D">
      <w:pPr>
        <w:rPr>
          <w:rFonts w:hint="cs"/>
          <w:rtl/>
        </w:rPr>
      </w:pPr>
    </w:p>
    <w:p w:rsidR="00000000" w:rsidRDefault="00AD095D">
      <w:pPr>
        <w:rPr>
          <w:rFonts w:hint="cs"/>
          <w:rtl/>
        </w:rPr>
      </w:pPr>
      <w:r>
        <w:rPr>
          <w:rFonts w:hint="cs"/>
          <w:rtl/>
        </w:rPr>
        <w:tab/>
        <w:t>דבר שני, דיברנו לא מזמן עם השופטת בייניש שתבוא לחשוף דיונים בבית המשפט. זה יהיה בשידור חי, לא אחרי ביקורת, וגם שם יש פגיעות וכל מיני דברים, ויש שם ועדה של שופטים.</w:t>
      </w:r>
    </w:p>
    <w:p w:rsidR="00000000" w:rsidRDefault="00AD095D">
      <w:pPr>
        <w:rPr>
          <w:rFonts w:hint="cs"/>
          <w:rtl/>
        </w:rPr>
      </w:pPr>
    </w:p>
    <w:p w:rsidR="00000000" w:rsidRDefault="00AD095D">
      <w:pPr>
        <w:textAlignment w:val="auto"/>
        <w:rPr>
          <w:u w:val="single"/>
        </w:rPr>
      </w:pPr>
      <w:r>
        <w:rPr>
          <w:rFonts w:hint="eastAsia"/>
          <w:u w:val="single"/>
          <w:rtl/>
        </w:rPr>
        <w:t>דבורה</w:t>
      </w:r>
      <w:r>
        <w:rPr>
          <w:u w:val="single"/>
          <w:rtl/>
        </w:rPr>
        <w:t xml:space="preserve"> הורביץ</w:t>
      </w:r>
      <w:r>
        <w:rPr>
          <w:u w:val="single"/>
          <w:rtl/>
        </w:rPr>
        <w:t>:</w:t>
      </w:r>
    </w:p>
    <w:p w:rsidR="00000000" w:rsidRDefault="00AD095D">
      <w:pPr>
        <w:rPr>
          <w:u w:val="single"/>
          <w:rtl/>
        </w:rPr>
      </w:pPr>
    </w:p>
    <w:p w:rsidR="00000000" w:rsidRDefault="00AD095D">
      <w:pPr>
        <w:rPr>
          <w:rFonts w:hint="cs"/>
          <w:rtl/>
        </w:rPr>
      </w:pPr>
      <w:r>
        <w:rPr>
          <w:rtl/>
        </w:rPr>
        <w:tab/>
      </w:r>
      <w:r>
        <w:rPr>
          <w:rFonts w:hint="cs"/>
          <w:rtl/>
        </w:rPr>
        <w:t>אנשים שנפגעו מינית.</w:t>
      </w:r>
    </w:p>
    <w:p w:rsidR="00000000" w:rsidRDefault="00AD095D">
      <w:pPr>
        <w:rPr>
          <w:rFonts w:hint="cs"/>
          <w:rtl/>
        </w:rPr>
      </w:pPr>
    </w:p>
    <w:p w:rsidR="00000000" w:rsidRDefault="00AD095D">
      <w:pPr>
        <w:rPr>
          <w:rFonts w:hint="cs"/>
          <w:rtl/>
        </w:rPr>
      </w:pPr>
      <w:r>
        <w:rPr>
          <w:rFonts w:hint="cs"/>
          <w:u w:val="single"/>
          <w:rtl/>
        </w:rPr>
        <w:t>יצחק לוי:</w:t>
      </w:r>
    </w:p>
    <w:p w:rsidR="00000000" w:rsidRDefault="00AD095D">
      <w:pPr>
        <w:rPr>
          <w:rFonts w:hint="cs"/>
          <w:rtl/>
        </w:rPr>
      </w:pPr>
    </w:p>
    <w:p w:rsidR="00000000" w:rsidRDefault="00AD095D">
      <w:pPr>
        <w:rPr>
          <w:rFonts w:hint="cs"/>
          <w:rtl/>
        </w:rPr>
      </w:pPr>
      <w:r>
        <w:rPr>
          <w:rFonts w:hint="cs"/>
          <w:rtl/>
        </w:rPr>
        <w:tab/>
        <w:t xml:space="preserve"> מי אמר לך שאנשים שנפגעו מינית לא משתתפים בעניין הזה?</w:t>
      </w:r>
    </w:p>
    <w:p w:rsidR="00000000" w:rsidRDefault="00AD095D">
      <w:pPr>
        <w:rPr>
          <w:rFonts w:hint="cs"/>
          <w:rtl/>
        </w:rPr>
      </w:pPr>
    </w:p>
    <w:p w:rsidR="00000000" w:rsidRDefault="00AD095D">
      <w:pPr>
        <w:rPr>
          <w:rFonts w:hint="cs"/>
          <w:rtl/>
        </w:rPr>
      </w:pPr>
      <w:r>
        <w:rPr>
          <w:rFonts w:hint="cs"/>
          <w:u w:val="single"/>
          <w:rtl/>
        </w:rPr>
        <w:t>קריאות:</w:t>
      </w:r>
    </w:p>
    <w:p w:rsidR="00000000" w:rsidRDefault="00AD095D">
      <w:pPr>
        <w:rPr>
          <w:rFonts w:hint="cs"/>
          <w:rtl/>
        </w:rPr>
      </w:pPr>
    </w:p>
    <w:p w:rsidR="00000000" w:rsidRDefault="00AD095D">
      <w:pPr>
        <w:rPr>
          <w:rFonts w:hint="cs"/>
          <w:rtl/>
        </w:rPr>
      </w:pPr>
      <w:r>
        <w:rPr>
          <w:rFonts w:hint="cs"/>
          <w:rtl/>
        </w:rPr>
        <w:tab/>
        <w:t xml:space="preserve"> - - -</w:t>
      </w:r>
    </w:p>
    <w:p w:rsidR="00000000" w:rsidRDefault="00AD095D">
      <w:pPr>
        <w:rPr>
          <w:rFonts w:hint="cs"/>
          <w:rtl/>
        </w:rPr>
      </w:pPr>
    </w:p>
    <w:p w:rsidR="00000000" w:rsidRDefault="00AD095D">
      <w:pPr>
        <w:rPr>
          <w:rFonts w:hint="cs"/>
          <w:rtl/>
        </w:rPr>
      </w:pPr>
      <w:r>
        <w:rPr>
          <w:rFonts w:hint="cs"/>
          <w:u w:val="single"/>
          <w:rtl/>
        </w:rPr>
        <w:t>יצחק לוי:</w:t>
      </w:r>
    </w:p>
    <w:p w:rsidR="00000000" w:rsidRDefault="00AD095D">
      <w:pPr>
        <w:rPr>
          <w:rFonts w:hint="cs"/>
          <w:rtl/>
        </w:rPr>
      </w:pPr>
    </w:p>
    <w:p w:rsidR="00000000" w:rsidRDefault="00AD095D">
      <w:pPr>
        <w:rPr>
          <w:rFonts w:hint="cs"/>
          <w:rtl/>
        </w:rPr>
      </w:pPr>
      <w:r>
        <w:rPr>
          <w:rFonts w:hint="cs"/>
          <w:rtl/>
        </w:rPr>
        <w:tab/>
        <w:t>אני לא בעד לחשוף, אני בעד לתת לסניגורים את הכלים.</w:t>
      </w:r>
    </w:p>
    <w:p w:rsidR="00000000" w:rsidRDefault="00AD095D">
      <w:pPr>
        <w:rPr>
          <w:rFonts w:hint="cs"/>
          <w:rtl/>
        </w:rPr>
      </w:pPr>
    </w:p>
    <w:p w:rsidR="00000000" w:rsidRDefault="00AD095D">
      <w:pPr>
        <w:textAlignment w:val="auto"/>
        <w:rPr>
          <w:u w:val="single"/>
        </w:rPr>
      </w:pPr>
      <w:r>
        <w:rPr>
          <w:rFonts w:hint="eastAsia"/>
          <w:u w:val="single"/>
          <w:rtl/>
        </w:rPr>
        <w:t>דבורה</w:t>
      </w:r>
      <w:r>
        <w:rPr>
          <w:u w:val="single"/>
          <w:rtl/>
        </w:rPr>
        <w:t xml:space="preserve"> הורביץ:</w:t>
      </w:r>
    </w:p>
    <w:p w:rsidR="00000000" w:rsidRDefault="00AD095D">
      <w:pPr>
        <w:rPr>
          <w:u w:val="single"/>
          <w:rtl/>
        </w:rPr>
      </w:pPr>
    </w:p>
    <w:p w:rsidR="00000000" w:rsidRDefault="00AD095D">
      <w:pPr>
        <w:rPr>
          <w:rFonts w:hint="cs"/>
          <w:rtl/>
        </w:rPr>
      </w:pPr>
      <w:r>
        <w:rPr>
          <w:rtl/>
        </w:rPr>
        <w:tab/>
      </w:r>
      <w:r>
        <w:rPr>
          <w:rFonts w:hint="cs"/>
          <w:rtl/>
        </w:rPr>
        <w:t>לתת באמצעות בית המשפט.</w:t>
      </w:r>
    </w:p>
    <w:p w:rsidR="00000000" w:rsidRDefault="00AD095D">
      <w:pPr>
        <w:rPr>
          <w:rFonts w:hint="cs"/>
          <w:rtl/>
        </w:rPr>
      </w:pPr>
    </w:p>
    <w:p w:rsidR="00000000" w:rsidRDefault="00AD095D">
      <w:pPr>
        <w:rPr>
          <w:rFonts w:hint="cs"/>
          <w:rtl/>
        </w:rPr>
      </w:pPr>
      <w:r>
        <w:rPr>
          <w:rFonts w:hint="cs"/>
          <w:u w:val="single"/>
          <w:rtl/>
        </w:rPr>
        <w:t>יצחק לוי:</w:t>
      </w:r>
    </w:p>
    <w:p w:rsidR="00000000" w:rsidRDefault="00AD095D">
      <w:pPr>
        <w:rPr>
          <w:rFonts w:hint="cs"/>
          <w:rtl/>
        </w:rPr>
      </w:pPr>
    </w:p>
    <w:p w:rsidR="00000000" w:rsidRDefault="00AD095D">
      <w:pPr>
        <w:rPr>
          <w:rFonts w:hint="cs"/>
          <w:rtl/>
        </w:rPr>
      </w:pPr>
      <w:r>
        <w:rPr>
          <w:rFonts w:hint="cs"/>
          <w:rtl/>
        </w:rPr>
        <w:tab/>
        <w:t xml:space="preserve"> למה לא בתצהיר של סניגור? אני ח</w:t>
      </w:r>
      <w:r>
        <w:rPr>
          <w:rFonts w:hint="cs"/>
          <w:rtl/>
        </w:rPr>
        <w:t>ולק על דעתך, ואני חושב שאנחנו צריכים לתת לסניגורים קלטות תמורת תצהיר שלהם שהם לא ימסרו את זה. יכול להיות שבסופו של דבר הם גם יצטרכו להחזיר את הקלטת, וזה גם בסדר.</w:t>
      </w:r>
    </w:p>
    <w:p w:rsidR="00000000" w:rsidRDefault="00AD095D">
      <w:pPr>
        <w:rPr>
          <w:rFonts w:hint="cs"/>
          <w:rtl/>
        </w:rPr>
      </w:pPr>
    </w:p>
    <w:p w:rsidR="00000000" w:rsidRDefault="00AD095D">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p>
    <w:p w:rsidR="00000000" w:rsidRDefault="00AD095D">
      <w:pPr>
        <w:rPr>
          <w:u w:val="single"/>
          <w:rtl/>
        </w:rPr>
      </w:pPr>
    </w:p>
    <w:p w:rsidR="00000000" w:rsidRDefault="00AD095D">
      <w:pPr>
        <w:rPr>
          <w:rFonts w:hint="cs"/>
          <w:rtl/>
        </w:rPr>
      </w:pPr>
      <w:r>
        <w:tab/>
      </w:r>
      <w:r>
        <w:rPr>
          <w:rFonts w:hint="cs"/>
          <w:rtl/>
        </w:rPr>
        <w:t>מקובל. רעיון טוב.</w:t>
      </w:r>
    </w:p>
    <w:p w:rsidR="00000000" w:rsidRDefault="00AD095D">
      <w:pPr>
        <w:rPr>
          <w:rtl/>
        </w:rPr>
      </w:pPr>
    </w:p>
    <w:p w:rsidR="00000000" w:rsidRDefault="00AD095D">
      <w:pPr>
        <w:rPr>
          <w:rFonts w:hint="cs"/>
          <w:u w:val="single"/>
          <w:rtl/>
        </w:rPr>
      </w:pPr>
      <w:r>
        <w:rPr>
          <w:rFonts w:hint="cs"/>
          <w:u w:val="single"/>
          <w:rtl/>
        </w:rPr>
        <w:t>קריאה:</w:t>
      </w:r>
    </w:p>
    <w:p w:rsidR="00000000" w:rsidRDefault="00AD095D">
      <w:pPr>
        <w:rPr>
          <w:rFonts w:hint="cs"/>
          <w:u w:val="single"/>
          <w:rtl/>
        </w:rPr>
      </w:pPr>
    </w:p>
    <w:p w:rsidR="00000000" w:rsidRDefault="00AD095D">
      <w:pPr>
        <w:rPr>
          <w:rFonts w:hint="cs"/>
          <w:rtl/>
        </w:rPr>
      </w:pPr>
      <w:r>
        <w:rPr>
          <w:rFonts w:hint="cs"/>
          <w:rtl/>
        </w:rPr>
        <w:tab/>
        <w:t>- - -</w:t>
      </w:r>
    </w:p>
    <w:p w:rsidR="00000000" w:rsidRDefault="00AD095D">
      <w:pPr>
        <w:rPr>
          <w:rFonts w:hint="cs"/>
          <w:rtl/>
        </w:rPr>
      </w:pPr>
    </w:p>
    <w:p w:rsidR="00000000" w:rsidRDefault="00AD095D">
      <w:pPr>
        <w:rPr>
          <w:rFonts w:hint="cs"/>
          <w:rtl/>
        </w:rPr>
      </w:pPr>
      <w:r>
        <w:rPr>
          <w:rFonts w:hint="cs"/>
          <w:u w:val="single"/>
          <w:rtl/>
        </w:rPr>
        <w:t>יצחק לוי:</w:t>
      </w:r>
    </w:p>
    <w:p w:rsidR="00000000" w:rsidRDefault="00AD095D">
      <w:pPr>
        <w:rPr>
          <w:rFonts w:hint="cs"/>
          <w:rtl/>
        </w:rPr>
      </w:pPr>
    </w:p>
    <w:p w:rsidR="00000000" w:rsidRDefault="00AD095D">
      <w:pPr>
        <w:rPr>
          <w:rFonts w:hint="cs"/>
          <w:rtl/>
        </w:rPr>
      </w:pPr>
      <w:r>
        <w:rPr>
          <w:rFonts w:hint="cs"/>
          <w:rtl/>
        </w:rPr>
        <w:tab/>
        <w:t>על הנאשם יש סעיף 4 שעוד לא</w:t>
      </w:r>
      <w:r>
        <w:rPr>
          <w:rFonts w:hint="cs"/>
          <w:rtl/>
        </w:rPr>
        <w:t xml:space="preserve"> הבנתי אותו עד הסוף. </w:t>
      </w:r>
    </w:p>
    <w:p w:rsidR="00000000" w:rsidRDefault="00AD095D">
      <w:pPr>
        <w:rPr>
          <w:rFonts w:hint="cs"/>
          <w:rtl/>
        </w:rPr>
      </w:pPr>
    </w:p>
    <w:p w:rsidR="00000000" w:rsidRDefault="00AD095D">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p>
    <w:p w:rsidR="00000000" w:rsidRDefault="00AD095D">
      <w:pPr>
        <w:rPr>
          <w:u w:val="single"/>
          <w:rtl/>
        </w:rPr>
      </w:pPr>
    </w:p>
    <w:p w:rsidR="00000000" w:rsidRDefault="00AD095D">
      <w:pPr>
        <w:rPr>
          <w:rFonts w:hint="cs"/>
          <w:rtl/>
        </w:rPr>
      </w:pPr>
      <w:r>
        <w:tab/>
      </w:r>
      <w:r>
        <w:rPr>
          <w:rFonts w:hint="cs"/>
          <w:rtl/>
        </w:rPr>
        <w:t>הם לא ייתנו לאף אחד, גם לא לנאשם.</w:t>
      </w:r>
    </w:p>
    <w:p w:rsidR="00000000" w:rsidRDefault="00AD095D">
      <w:pPr>
        <w:rPr>
          <w:rtl/>
        </w:rPr>
      </w:pPr>
    </w:p>
    <w:p w:rsidR="00000000" w:rsidRDefault="00AD095D">
      <w:pPr>
        <w:rPr>
          <w:rFonts w:hint="cs"/>
          <w:rtl/>
        </w:rPr>
      </w:pPr>
      <w:r>
        <w:rPr>
          <w:rFonts w:hint="cs"/>
          <w:u w:val="single"/>
          <w:rtl/>
        </w:rPr>
        <w:t>יצחק לוי:</w:t>
      </w:r>
    </w:p>
    <w:p w:rsidR="00000000" w:rsidRDefault="00AD095D">
      <w:pPr>
        <w:rPr>
          <w:rFonts w:hint="cs"/>
          <w:rtl/>
        </w:rPr>
      </w:pPr>
    </w:p>
    <w:p w:rsidR="00000000" w:rsidRDefault="00AD095D">
      <w:pPr>
        <w:rPr>
          <w:rFonts w:hint="cs"/>
          <w:rtl/>
        </w:rPr>
      </w:pPr>
      <w:r>
        <w:rPr>
          <w:rFonts w:hint="cs"/>
          <w:rtl/>
        </w:rPr>
        <w:tab/>
        <w:t xml:space="preserve"> אני לא מבין את סעיף 4: הנאשם יכול להיות מאוד חושפני בעדות שלו, ועל זה הוא גם יספר לחבר'ה. איזו זכות מיוחדת יש לזה? זה בסופו של דבר חקירה. אם אנחנו לא רוצים שתהיה חשי</w:t>
      </w:r>
      <w:r>
        <w:rPr>
          <w:rFonts w:hint="cs"/>
          <w:rtl/>
        </w:rPr>
        <w:t>פה ופגיעה בילדים או במשפחה או בצניעות, מה ההבדל? אבל לזה אני לא הגעתי כי הגענו רק לסעיף 3. גם אם הוא מוגבל שכלית, הוא ראוי להגנה הכי טובה גם אם הוא נאשם. הוא זכאי להגנה כמו כל אדם רגיל, לא פחות. לא מכיוון שאנחנו חוששים שקולו נשמע נלעג בהקלטה והוא ייפגע מזה</w:t>
      </w:r>
      <w:r>
        <w:rPr>
          <w:rFonts w:hint="cs"/>
          <w:rtl/>
        </w:rPr>
        <w:t>, לא בגלל זה אנחנו נפחית מהיכולת שלו לקבל הגנה מעולה כמו אצל כל אדם אחר רגיל.</w:t>
      </w:r>
    </w:p>
    <w:p w:rsidR="00000000" w:rsidRDefault="00AD095D">
      <w:pPr>
        <w:rPr>
          <w:rFonts w:hint="cs"/>
          <w:rtl/>
        </w:rPr>
      </w:pPr>
    </w:p>
    <w:p w:rsidR="00000000" w:rsidRDefault="00AD095D">
      <w:pPr>
        <w:rPr>
          <w:rFonts w:hint="cs"/>
          <w:rtl/>
        </w:rPr>
      </w:pPr>
      <w:r>
        <w:rPr>
          <w:rFonts w:hint="cs"/>
          <w:rtl/>
        </w:rPr>
        <w:tab/>
        <w:t>על כן, אדוני היושב ראש, אני מציע שהסעיף הזה ינוסח כך שאפשר לתת את הקלטות לסניגור תמורת תצהיר מגביל. לא צריך בית משפט ולא צריך לסרבל את הדברים.</w:t>
      </w:r>
    </w:p>
    <w:p w:rsidR="00000000" w:rsidRDefault="00AD095D">
      <w:pPr>
        <w:rPr>
          <w:rFonts w:hint="cs"/>
          <w:rtl/>
        </w:rPr>
      </w:pPr>
    </w:p>
    <w:p w:rsidR="00000000" w:rsidRDefault="00AD095D">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p>
    <w:p w:rsidR="00000000" w:rsidRDefault="00AD095D">
      <w:pPr>
        <w:rPr>
          <w:u w:val="single"/>
          <w:rtl/>
        </w:rPr>
      </w:pPr>
    </w:p>
    <w:p w:rsidR="00000000" w:rsidRDefault="00AD095D">
      <w:pPr>
        <w:rPr>
          <w:rFonts w:hint="cs"/>
          <w:rtl/>
        </w:rPr>
      </w:pPr>
      <w:r>
        <w:tab/>
      </w:r>
      <w:r>
        <w:rPr>
          <w:rFonts w:hint="cs"/>
          <w:rtl/>
        </w:rPr>
        <w:t>מסכים.</w:t>
      </w:r>
    </w:p>
    <w:p w:rsidR="00000000" w:rsidRDefault="00AD095D">
      <w:pPr>
        <w:rPr>
          <w:rtl/>
        </w:rPr>
      </w:pPr>
    </w:p>
    <w:p w:rsidR="00000000" w:rsidRDefault="00AD095D">
      <w:pPr>
        <w:textAlignment w:val="auto"/>
        <w:rPr>
          <w:u w:val="single"/>
        </w:rPr>
      </w:pPr>
      <w:r>
        <w:rPr>
          <w:rFonts w:hint="eastAsia"/>
          <w:u w:val="single"/>
          <w:rtl/>
        </w:rPr>
        <w:t>יפעת</w:t>
      </w:r>
      <w:r>
        <w:rPr>
          <w:u w:val="single"/>
          <w:rtl/>
        </w:rPr>
        <w:t xml:space="preserve"> </w:t>
      </w:r>
      <w:r>
        <w:rPr>
          <w:rFonts w:hint="eastAsia"/>
          <w:u w:val="single"/>
          <w:rtl/>
        </w:rPr>
        <w:t>נווה</w:t>
      </w:r>
      <w:r>
        <w:rPr>
          <w:u w:val="single"/>
          <w:rtl/>
        </w:rPr>
        <w:t>:</w:t>
      </w:r>
    </w:p>
    <w:p w:rsidR="00000000" w:rsidRDefault="00AD095D">
      <w:pPr>
        <w:rPr>
          <w:u w:val="single"/>
          <w:rtl/>
        </w:rPr>
      </w:pPr>
    </w:p>
    <w:p w:rsidR="00000000" w:rsidRDefault="00AD095D">
      <w:pPr>
        <w:rPr>
          <w:rFonts w:hint="cs"/>
          <w:rtl/>
        </w:rPr>
      </w:pPr>
      <w:r>
        <w:rPr>
          <w:rtl/>
        </w:rPr>
        <w:tab/>
      </w:r>
      <w:r>
        <w:rPr>
          <w:rFonts w:hint="cs"/>
          <w:rtl/>
        </w:rPr>
        <w:t>החשש שלנו הוא לא רק מפרסום בתקשורת, אלא גם ניצול לרעה בידי הנאשם- -</w:t>
      </w:r>
    </w:p>
    <w:p w:rsidR="00000000" w:rsidRDefault="00AD095D">
      <w:pPr>
        <w:rPr>
          <w:rFonts w:hint="cs"/>
          <w:rtl/>
        </w:rPr>
      </w:pPr>
    </w:p>
    <w:p w:rsidR="00000000" w:rsidRDefault="00AD095D">
      <w:pPr>
        <w:rPr>
          <w:rFonts w:hint="cs"/>
          <w:rtl/>
        </w:rPr>
      </w:pPr>
      <w:r>
        <w:rPr>
          <w:rFonts w:hint="cs"/>
          <w:u w:val="single"/>
          <w:rtl/>
        </w:rPr>
        <w:t>יצחק לוי:</w:t>
      </w:r>
    </w:p>
    <w:p w:rsidR="00000000" w:rsidRDefault="00AD095D">
      <w:pPr>
        <w:rPr>
          <w:rFonts w:hint="cs"/>
          <w:rtl/>
        </w:rPr>
      </w:pPr>
    </w:p>
    <w:p w:rsidR="00000000" w:rsidRDefault="00AD095D">
      <w:pPr>
        <w:rPr>
          <w:rFonts w:hint="cs"/>
          <w:rtl/>
        </w:rPr>
      </w:pPr>
      <w:r>
        <w:rPr>
          <w:rFonts w:hint="cs"/>
          <w:rtl/>
        </w:rPr>
        <w:tab/>
        <w:t xml:space="preserve"> זה בסעיף 4.</w:t>
      </w:r>
    </w:p>
    <w:p w:rsidR="00000000" w:rsidRDefault="00AD095D">
      <w:pPr>
        <w:rPr>
          <w:rFonts w:hint="cs"/>
          <w:rtl/>
        </w:rPr>
      </w:pPr>
    </w:p>
    <w:p w:rsidR="00000000" w:rsidRDefault="00AD095D">
      <w:pPr>
        <w:textAlignment w:val="auto"/>
        <w:rPr>
          <w:u w:val="single"/>
        </w:rPr>
      </w:pPr>
      <w:r>
        <w:rPr>
          <w:u w:val="single"/>
          <w:rtl/>
        </w:rPr>
        <w:br w:type="page"/>
      </w:r>
      <w:r>
        <w:rPr>
          <w:rFonts w:hint="eastAsia"/>
          <w:u w:val="single"/>
          <w:rtl/>
        </w:rPr>
        <w:t>דפנה</w:t>
      </w:r>
      <w:r>
        <w:rPr>
          <w:u w:val="single"/>
          <w:rtl/>
        </w:rPr>
        <w:t xml:space="preserve"> ביינוול:</w:t>
      </w:r>
    </w:p>
    <w:p w:rsidR="00000000" w:rsidRDefault="00AD095D">
      <w:pPr>
        <w:rPr>
          <w:u w:val="single"/>
          <w:rtl/>
        </w:rPr>
      </w:pPr>
    </w:p>
    <w:p w:rsidR="00000000" w:rsidRDefault="00AD095D">
      <w:pPr>
        <w:rPr>
          <w:rFonts w:hint="cs"/>
          <w:rtl/>
        </w:rPr>
      </w:pPr>
      <w:r>
        <w:rPr>
          <w:rtl/>
        </w:rPr>
        <w:tab/>
      </w:r>
      <w:r>
        <w:rPr>
          <w:rFonts w:hint="cs"/>
          <w:rtl/>
        </w:rPr>
        <w:t>זה פה.</w:t>
      </w:r>
    </w:p>
    <w:p w:rsidR="00000000" w:rsidRDefault="00AD095D">
      <w:pPr>
        <w:rPr>
          <w:rFonts w:hint="cs"/>
          <w:rtl/>
        </w:rPr>
      </w:pPr>
    </w:p>
    <w:p w:rsidR="00000000" w:rsidRDefault="00AD095D">
      <w:pPr>
        <w:textAlignment w:val="auto"/>
        <w:rPr>
          <w:u w:val="single"/>
        </w:rPr>
      </w:pPr>
      <w:r>
        <w:rPr>
          <w:rFonts w:hint="eastAsia"/>
          <w:u w:val="single"/>
          <w:rtl/>
        </w:rPr>
        <w:t>יפעת</w:t>
      </w:r>
      <w:r>
        <w:rPr>
          <w:u w:val="single"/>
          <w:rtl/>
        </w:rPr>
        <w:t xml:space="preserve"> </w:t>
      </w:r>
      <w:r>
        <w:rPr>
          <w:rFonts w:hint="eastAsia"/>
          <w:u w:val="single"/>
          <w:rtl/>
        </w:rPr>
        <w:t>נווה</w:t>
      </w:r>
      <w:r>
        <w:rPr>
          <w:u w:val="single"/>
          <w:rtl/>
        </w:rPr>
        <w:t>:</w:t>
      </w:r>
    </w:p>
    <w:p w:rsidR="00000000" w:rsidRDefault="00AD095D">
      <w:pPr>
        <w:rPr>
          <w:u w:val="single"/>
          <w:rtl/>
        </w:rPr>
      </w:pPr>
    </w:p>
    <w:p w:rsidR="00000000" w:rsidRDefault="00AD095D">
      <w:pPr>
        <w:rPr>
          <w:rFonts w:hint="cs"/>
          <w:rtl/>
        </w:rPr>
      </w:pPr>
      <w:r>
        <w:rPr>
          <w:rtl/>
        </w:rPr>
        <w:tab/>
      </w:r>
      <w:r>
        <w:rPr>
          <w:rFonts w:hint="cs"/>
          <w:rtl/>
        </w:rPr>
        <w:t xml:space="preserve">סעיף 4 מדבר על חקירה של נאשם, פה אני מדברת על חקירה של נפגע עבירה או של עד שהנאשם יוכל לצפות בה, אבל היא לא תימסר </w:t>
      </w:r>
      <w:r>
        <w:rPr>
          <w:rFonts w:hint="cs"/>
          <w:rtl/>
        </w:rPr>
        <w:t xml:space="preserve">לידיו. </w:t>
      </w:r>
    </w:p>
    <w:p w:rsidR="00000000" w:rsidRDefault="00AD095D">
      <w:pPr>
        <w:rPr>
          <w:rFonts w:hint="cs"/>
          <w:rtl/>
        </w:rPr>
      </w:pPr>
    </w:p>
    <w:p w:rsidR="00000000" w:rsidRDefault="00AD095D">
      <w:pPr>
        <w:rPr>
          <w:rFonts w:hint="cs"/>
          <w:rtl/>
        </w:rPr>
      </w:pPr>
      <w:r>
        <w:rPr>
          <w:rFonts w:hint="cs"/>
          <w:rtl/>
        </w:rPr>
        <w:tab/>
        <w:t>לגבי סעיף 4, אחרי שהגשנו את הצעת החוק הזאת אנחנו ישבנו בוועדה בנושא של הגנת ילדים, והמסקנה הייתה שבאמת לא כדאי לתת לנאשם.</w:t>
      </w:r>
    </w:p>
    <w:p w:rsidR="00000000" w:rsidRDefault="00AD095D">
      <w:pPr>
        <w:rPr>
          <w:rFonts w:hint="cs"/>
          <w:rtl/>
        </w:rPr>
      </w:pPr>
    </w:p>
    <w:p w:rsidR="00000000" w:rsidRDefault="00AD095D">
      <w:pPr>
        <w:rPr>
          <w:rFonts w:hint="cs"/>
          <w:rtl/>
        </w:rPr>
      </w:pPr>
      <w:r>
        <w:rPr>
          <w:rFonts w:hint="cs"/>
          <w:u w:val="single"/>
          <w:rtl/>
        </w:rPr>
        <w:t>יצחק לוי:</w:t>
      </w:r>
    </w:p>
    <w:p w:rsidR="00000000" w:rsidRDefault="00AD095D">
      <w:pPr>
        <w:rPr>
          <w:rFonts w:hint="cs"/>
          <w:rtl/>
        </w:rPr>
      </w:pPr>
    </w:p>
    <w:p w:rsidR="00000000" w:rsidRDefault="00AD095D">
      <w:pPr>
        <w:rPr>
          <w:rFonts w:hint="cs"/>
          <w:rtl/>
        </w:rPr>
      </w:pPr>
      <w:r>
        <w:rPr>
          <w:rFonts w:hint="cs"/>
          <w:rtl/>
        </w:rPr>
        <w:tab/>
        <w:t xml:space="preserve"> נכון. צריך להחליט מהם התנאים המגבילים שהמשטרה, הפרקליטות, הוועדה, הכנסת חושבות שצריך להטיל על הסניגור וניתן לו</w:t>
      </w:r>
      <w:r>
        <w:rPr>
          <w:rFonts w:hint="cs"/>
          <w:rtl/>
        </w:rPr>
        <w:t xml:space="preserve"> את הקלטת, ונגמר העניין. אם סניגור סרח הוא יועמד לדין כמו שוטר, כמו פרקליט, כמו שופט, כמו חבר כנסת.</w:t>
      </w:r>
    </w:p>
    <w:p w:rsidR="00000000" w:rsidRDefault="00AD095D">
      <w:pPr>
        <w:rPr>
          <w:rFonts w:hint="cs"/>
          <w:rtl/>
        </w:rPr>
      </w:pPr>
    </w:p>
    <w:p w:rsidR="00000000" w:rsidRDefault="00AD095D">
      <w:pPr>
        <w:textAlignment w:val="auto"/>
        <w:rPr>
          <w:u w:val="single"/>
        </w:rPr>
      </w:pPr>
      <w:r>
        <w:rPr>
          <w:rFonts w:hint="eastAsia"/>
          <w:u w:val="single"/>
          <w:rtl/>
        </w:rPr>
        <w:t>ענבל</w:t>
      </w:r>
      <w:r>
        <w:rPr>
          <w:u w:val="single"/>
          <w:rtl/>
        </w:rPr>
        <w:t xml:space="preserve"> רובינשטיין:</w:t>
      </w:r>
    </w:p>
    <w:p w:rsidR="00000000" w:rsidRDefault="00AD095D">
      <w:pPr>
        <w:rPr>
          <w:u w:val="single"/>
          <w:rtl/>
        </w:rPr>
      </w:pPr>
    </w:p>
    <w:p w:rsidR="00000000" w:rsidRDefault="00AD095D">
      <w:pPr>
        <w:rPr>
          <w:rFonts w:hint="cs"/>
          <w:rtl/>
        </w:rPr>
      </w:pPr>
      <w:r>
        <w:rPr>
          <w:rtl/>
        </w:rPr>
        <w:tab/>
      </w:r>
      <w:r>
        <w:rPr>
          <w:rFonts w:hint="cs"/>
          <w:rtl/>
        </w:rPr>
        <w:t>אנחנו הגשנו תלונות על עיתונאים, והם לא מועמדים לדין.</w:t>
      </w:r>
    </w:p>
    <w:p w:rsidR="00000000" w:rsidRDefault="00AD095D">
      <w:pPr>
        <w:rPr>
          <w:rFonts w:hint="cs"/>
          <w:rtl/>
        </w:rPr>
      </w:pPr>
    </w:p>
    <w:p w:rsidR="00000000" w:rsidRDefault="00AD095D">
      <w:pPr>
        <w:rPr>
          <w:rFonts w:hint="cs"/>
          <w:rtl/>
        </w:rPr>
      </w:pPr>
      <w:r>
        <w:rPr>
          <w:rFonts w:hint="cs"/>
          <w:u w:val="single"/>
          <w:rtl/>
        </w:rPr>
        <w:t>יצחק לוי:</w:t>
      </w:r>
    </w:p>
    <w:p w:rsidR="00000000" w:rsidRDefault="00AD095D">
      <w:pPr>
        <w:rPr>
          <w:rFonts w:hint="cs"/>
          <w:rtl/>
        </w:rPr>
      </w:pPr>
    </w:p>
    <w:p w:rsidR="00000000" w:rsidRDefault="00AD095D">
      <w:pPr>
        <w:rPr>
          <w:rFonts w:hint="cs"/>
          <w:rtl/>
        </w:rPr>
      </w:pPr>
      <w:r>
        <w:rPr>
          <w:rFonts w:hint="cs"/>
          <w:rtl/>
        </w:rPr>
        <w:tab/>
        <w:t xml:space="preserve"> אנחנו לא תוקפים את הבעיה העיקרית; הבעיה העיקרית היא העיתונאים. העיתונ</w:t>
      </w:r>
      <w:r>
        <w:rPr>
          <w:rFonts w:hint="cs"/>
          <w:rtl/>
        </w:rPr>
        <w:t>אים ששים אלי חומר זול ומפרסמים אותו.</w:t>
      </w:r>
    </w:p>
    <w:p w:rsidR="00000000" w:rsidRDefault="00AD095D">
      <w:pPr>
        <w:rPr>
          <w:rFonts w:hint="cs"/>
          <w:rtl/>
        </w:rPr>
      </w:pPr>
    </w:p>
    <w:p w:rsidR="00000000" w:rsidRDefault="00AD095D">
      <w:pPr>
        <w:textAlignment w:val="auto"/>
        <w:rPr>
          <w:u w:val="single"/>
        </w:rPr>
      </w:pPr>
      <w:r>
        <w:rPr>
          <w:rFonts w:hint="eastAsia"/>
          <w:u w:val="single"/>
          <w:rtl/>
        </w:rPr>
        <w:t>ענבל</w:t>
      </w:r>
      <w:r>
        <w:rPr>
          <w:u w:val="single"/>
          <w:rtl/>
        </w:rPr>
        <w:t xml:space="preserve"> רובינשטיין:</w:t>
      </w:r>
    </w:p>
    <w:p w:rsidR="00000000" w:rsidRDefault="00AD095D">
      <w:pPr>
        <w:rPr>
          <w:u w:val="single"/>
          <w:rtl/>
        </w:rPr>
      </w:pPr>
    </w:p>
    <w:p w:rsidR="00000000" w:rsidRDefault="00AD095D">
      <w:pPr>
        <w:rPr>
          <w:rFonts w:hint="cs"/>
          <w:rtl/>
        </w:rPr>
      </w:pPr>
      <w:r>
        <w:rPr>
          <w:rtl/>
        </w:rPr>
        <w:tab/>
      </w:r>
      <w:r>
        <w:rPr>
          <w:rFonts w:hint="cs"/>
          <w:rtl/>
        </w:rPr>
        <w:t>אבל הם לא מועמדים לדין.</w:t>
      </w:r>
    </w:p>
    <w:p w:rsidR="00000000" w:rsidRDefault="00AD095D">
      <w:pPr>
        <w:rPr>
          <w:rFonts w:hint="cs"/>
          <w:rtl/>
        </w:rPr>
      </w:pPr>
    </w:p>
    <w:p w:rsidR="00000000" w:rsidRDefault="00AD095D">
      <w:pPr>
        <w:rPr>
          <w:rFonts w:hint="cs"/>
          <w:rtl/>
        </w:rPr>
      </w:pPr>
      <w:r>
        <w:rPr>
          <w:rFonts w:hint="cs"/>
          <w:u w:val="single"/>
          <w:rtl/>
        </w:rPr>
        <w:t>יצחק לוי:</w:t>
      </w:r>
    </w:p>
    <w:p w:rsidR="00000000" w:rsidRDefault="00AD095D">
      <w:pPr>
        <w:rPr>
          <w:rFonts w:hint="cs"/>
          <w:rtl/>
        </w:rPr>
      </w:pPr>
    </w:p>
    <w:p w:rsidR="00000000" w:rsidRDefault="00AD095D">
      <w:pPr>
        <w:rPr>
          <w:rFonts w:hint="cs"/>
          <w:rtl/>
        </w:rPr>
      </w:pPr>
      <w:r>
        <w:rPr>
          <w:rFonts w:hint="cs"/>
          <w:rtl/>
        </w:rPr>
        <w:tab/>
        <w:t xml:space="preserve"> לא עוצרים את זה בשום אופן.</w:t>
      </w:r>
    </w:p>
    <w:p w:rsidR="00000000" w:rsidRDefault="00AD095D">
      <w:pPr>
        <w:rPr>
          <w:rFonts w:hint="cs"/>
          <w:rtl/>
        </w:rPr>
      </w:pPr>
    </w:p>
    <w:p w:rsidR="00000000" w:rsidRDefault="00AD095D">
      <w:pPr>
        <w:textAlignment w:val="auto"/>
        <w:rPr>
          <w:u w:val="single"/>
        </w:rPr>
      </w:pPr>
      <w:r>
        <w:rPr>
          <w:rFonts w:hint="eastAsia"/>
          <w:u w:val="single"/>
          <w:rtl/>
        </w:rPr>
        <w:t>ענבל</w:t>
      </w:r>
      <w:r>
        <w:rPr>
          <w:u w:val="single"/>
          <w:rtl/>
        </w:rPr>
        <w:t xml:space="preserve"> רובינשטיין:</w:t>
      </w:r>
    </w:p>
    <w:p w:rsidR="00000000" w:rsidRDefault="00AD095D">
      <w:pPr>
        <w:rPr>
          <w:u w:val="single"/>
          <w:rtl/>
        </w:rPr>
      </w:pPr>
    </w:p>
    <w:p w:rsidR="00000000" w:rsidRDefault="00AD095D">
      <w:pPr>
        <w:rPr>
          <w:rFonts w:hint="cs"/>
          <w:rtl/>
        </w:rPr>
      </w:pPr>
      <w:r>
        <w:rPr>
          <w:rtl/>
        </w:rPr>
        <w:tab/>
      </w:r>
      <w:r>
        <w:rPr>
          <w:rFonts w:hint="cs"/>
          <w:rtl/>
        </w:rPr>
        <w:t>את צריכה להטיל אימה על העיתונאי שלא יפרסם כי הוא המעצור הסופי.</w:t>
      </w:r>
    </w:p>
    <w:p w:rsidR="00000000" w:rsidRDefault="00AD095D">
      <w:pPr>
        <w:rPr>
          <w:rFonts w:hint="cs"/>
          <w:rtl/>
        </w:rPr>
      </w:pPr>
    </w:p>
    <w:p w:rsidR="00000000" w:rsidRDefault="00AD095D">
      <w:pPr>
        <w:textAlignment w:val="auto"/>
        <w:rPr>
          <w:u w:val="single"/>
        </w:rPr>
      </w:pPr>
      <w:r>
        <w:rPr>
          <w:rFonts w:hint="eastAsia"/>
          <w:u w:val="single"/>
          <w:rtl/>
        </w:rPr>
        <w:t>אפרת</w:t>
      </w:r>
      <w:r>
        <w:rPr>
          <w:u w:val="single"/>
          <w:rtl/>
        </w:rPr>
        <w:t xml:space="preserve"> רוזן:</w:t>
      </w:r>
    </w:p>
    <w:p w:rsidR="00000000" w:rsidRDefault="00AD095D">
      <w:pPr>
        <w:rPr>
          <w:u w:val="single"/>
          <w:rtl/>
        </w:rPr>
      </w:pPr>
    </w:p>
    <w:p w:rsidR="00000000" w:rsidRDefault="00AD095D">
      <w:pPr>
        <w:rPr>
          <w:rFonts w:hint="cs"/>
          <w:rtl/>
        </w:rPr>
      </w:pPr>
      <w:r>
        <w:rPr>
          <w:rtl/>
        </w:rPr>
        <w:tab/>
      </w:r>
      <w:r>
        <w:rPr>
          <w:rFonts w:hint="cs"/>
          <w:rtl/>
        </w:rPr>
        <w:t>אני לא בטוחה שתמיד יש סניגור, לפי החו</w:t>
      </w:r>
      <w:r>
        <w:rPr>
          <w:rFonts w:hint="cs"/>
          <w:rtl/>
        </w:rPr>
        <w:t>ק.</w:t>
      </w:r>
    </w:p>
    <w:p w:rsidR="00000000" w:rsidRDefault="00AD095D">
      <w:pPr>
        <w:rPr>
          <w:rFonts w:hint="cs"/>
          <w:rtl/>
        </w:rPr>
      </w:pPr>
    </w:p>
    <w:p w:rsidR="00000000" w:rsidRDefault="00AD095D">
      <w:pPr>
        <w:rPr>
          <w:rFonts w:hint="cs"/>
          <w:rtl/>
        </w:rPr>
      </w:pPr>
      <w:r>
        <w:rPr>
          <w:rFonts w:hint="cs"/>
          <w:u w:val="single"/>
          <w:rtl/>
        </w:rPr>
        <w:t>יצחק לוי:</w:t>
      </w:r>
    </w:p>
    <w:p w:rsidR="00000000" w:rsidRDefault="00AD095D">
      <w:pPr>
        <w:rPr>
          <w:rFonts w:hint="cs"/>
          <w:rtl/>
        </w:rPr>
      </w:pPr>
    </w:p>
    <w:p w:rsidR="00000000" w:rsidRDefault="00AD095D">
      <w:pPr>
        <w:rPr>
          <w:rFonts w:hint="cs"/>
          <w:rtl/>
        </w:rPr>
      </w:pPr>
      <w:r>
        <w:rPr>
          <w:rFonts w:hint="cs"/>
          <w:rtl/>
        </w:rPr>
        <w:tab/>
        <w:t xml:space="preserve"> מה קורה כשהנאשם לא מיוצג על-ידי סניגור? יש מצבים כאלה?</w:t>
      </w:r>
    </w:p>
    <w:p w:rsidR="00000000" w:rsidRDefault="00AD095D">
      <w:pPr>
        <w:rPr>
          <w:rFonts w:hint="cs"/>
          <w:rtl/>
        </w:rPr>
      </w:pPr>
    </w:p>
    <w:p w:rsidR="00000000" w:rsidRDefault="00AD095D">
      <w:pPr>
        <w:textAlignment w:val="auto"/>
        <w:rPr>
          <w:u w:val="single"/>
        </w:rPr>
      </w:pPr>
      <w:r>
        <w:rPr>
          <w:rFonts w:hint="eastAsia"/>
          <w:u w:val="single"/>
          <w:rtl/>
        </w:rPr>
        <w:t>יפעת</w:t>
      </w:r>
      <w:r>
        <w:rPr>
          <w:u w:val="single"/>
          <w:rtl/>
        </w:rPr>
        <w:t xml:space="preserve"> </w:t>
      </w:r>
      <w:r>
        <w:rPr>
          <w:rFonts w:hint="eastAsia"/>
          <w:u w:val="single"/>
          <w:rtl/>
        </w:rPr>
        <w:t>נווה</w:t>
      </w:r>
      <w:r>
        <w:rPr>
          <w:u w:val="single"/>
          <w:rtl/>
        </w:rPr>
        <w:t>:</w:t>
      </w:r>
    </w:p>
    <w:p w:rsidR="00000000" w:rsidRDefault="00AD095D">
      <w:pPr>
        <w:rPr>
          <w:u w:val="single"/>
          <w:rtl/>
        </w:rPr>
      </w:pPr>
    </w:p>
    <w:p w:rsidR="00000000" w:rsidRDefault="00AD095D">
      <w:pPr>
        <w:rPr>
          <w:rFonts w:hint="cs"/>
          <w:rtl/>
        </w:rPr>
      </w:pPr>
      <w:r>
        <w:rPr>
          <w:rtl/>
        </w:rPr>
        <w:tab/>
      </w:r>
      <w:r>
        <w:rPr>
          <w:rFonts w:hint="cs"/>
          <w:rtl/>
        </w:rPr>
        <w:t>כן.</w:t>
      </w:r>
    </w:p>
    <w:p w:rsidR="00000000" w:rsidRDefault="00AD095D">
      <w:pPr>
        <w:rPr>
          <w:rFonts w:hint="cs"/>
          <w:rtl/>
        </w:rPr>
      </w:pPr>
    </w:p>
    <w:p w:rsidR="00000000" w:rsidRDefault="00AD095D">
      <w:pPr>
        <w:rPr>
          <w:rFonts w:hint="cs"/>
          <w:rtl/>
        </w:rPr>
      </w:pPr>
      <w:r>
        <w:rPr>
          <w:rFonts w:hint="cs"/>
          <w:u w:val="single"/>
          <w:rtl/>
        </w:rPr>
        <w:t>יצחק לוי:</w:t>
      </w:r>
    </w:p>
    <w:p w:rsidR="00000000" w:rsidRDefault="00AD095D">
      <w:pPr>
        <w:rPr>
          <w:rFonts w:hint="cs"/>
          <w:rtl/>
        </w:rPr>
      </w:pPr>
    </w:p>
    <w:p w:rsidR="00000000" w:rsidRDefault="00AD095D">
      <w:pPr>
        <w:rPr>
          <w:rFonts w:hint="cs"/>
          <w:rtl/>
        </w:rPr>
      </w:pPr>
      <w:r>
        <w:rPr>
          <w:rFonts w:hint="cs"/>
          <w:rtl/>
        </w:rPr>
        <w:tab/>
        <w:t xml:space="preserve"> במקרה כזה אנחנו לא נותנים לו את הקלטת, אנחנו רק מאפשרים לו לצפות?</w:t>
      </w:r>
    </w:p>
    <w:p w:rsidR="00000000" w:rsidRDefault="00AD095D">
      <w:pPr>
        <w:rPr>
          <w:rFonts w:hint="cs"/>
          <w:rtl/>
        </w:rPr>
      </w:pPr>
    </w:p>
    <w:p w:rsidR="00000000" w:rsidRDefault="00AD095D">
      <w:pPr>
        <w:textAlignment w:val="auto"/>
        <w:rPr>
          <w:u w:val="single"/>
        </w:rPr>
      </w:pPr>
      <w:r>
        <w:rPr>
          <w:rFonts w:hint="eastAsia"/>
          <w:u w:val="single"/>
          <w:rtl/>
        </w:rPr>
        <w:t>יפעת</w:t>
      </w:r>
      <w:r>
        <w:rPr>
          <w:u w:val="single"/>
          <w:rtl/>
        </w:rPr>
        <w:t xml:space="preserve"> </w:t>
      </w:r>
      <w:r>
        <w:rPr>
          <w:rFonts w:hint="eastAsia"/>
          <w:u w:val="single"/>
          <w:rtl/>
        </w:rPr>
        <w:t>נווה</w:t>
      </w:r>
      <w:r>
        <w:rPr>
          <w:u w:val="single"/>
          <w:rtl/>
        </w:rPr>
        <w:t>:</w:t>
      </w:r>
    </w:p>
    <w:p w:rsidR="00000000" w:rsidRDefault="00AD095D">
      <w:pPr>
        <w:rPr>
          <w:u w:val="single"/>
          <w:rtl/>
        </w:rPr>
      </w:pPr>
    </w:p>
    <w:p w:rsidR="00000000" w:rsidRDefault="00AD095D">
      <w:pPr>
        <w:rPr>
          <w:rFonts w:hint="cs"/>
          <w:rtl/>
        </w:rPr>
      </w:pPr>
      <w:r>
        <w:rPr>
          <w:rtl/>
        </w:rPr>
        <w:tab/>
      </w:r>
      <w:r>
        <w:rPr>
          <w:rFonts w:hint="cs"/>
          <w:rtl/>
        </w:rPr>
        <w:t xml:space="preserve">כן. </w:t>
      </w:r>
    </w:p>
    <w:p w:rsidR="00000000" w:rsidRDefault="00AD095D">
      <w:pPr>
        <w:rPr>
          <w:rFonts w:hint="cs"/>
          <w:rtl/>
        </w:rPr>
      </w:pPr>
    </w:p>
    <w:p w:rsidR="00000000" w:rsidRDefault="00AD095D">
      <w:pPr>
        <w:rPr>
          <w:rFonts w:hint="cs"/>
          <w:rtl/>
        </w:rPr>
      </w:pPr>
      <w:r>
        <w:rPr>
          <w:rFonts w:hint="cs"/>
          <w:u w:val="single"/>
          <w:rtl/>
        </w:rPr>
        <w:t>יצחק לוי:</w:t>
      </w:r>
    </w:p>
    <w:p w:rsidR="00000000" w:rsidRDefault="00AD095D">
      <w:pPr>
        <w:rPr>
          <w:rFonts w:hint="cs"/>
          <w:rtl/>
        </w:rPr>
      </w:pPr>
    </w:p>
    <w:p w:rsidR="00000000" w:rsidRDefault="00AD095D">
      <w:pPr>
        <w:rPr>
          <w:rFonts w:hint="cs"/>
          <w:rtl/>
        </w:rPr>
      </w:pPr>
      <w:r>
        <w:rPr>
          <w:rFonts w:hint="cs"/>
          <w:rtl/>
        </w:rPr>
        <w:tab/>
        <w:t xml:space="preserve"> אני מציע שההסדר יהיה פחות או יותר מה שאנחנו מדברים על</w:t>
      </w:r>
      <w:r>
        <w:rPr>
          <w:rFonts w:hint="cs"/>
          <w:rtl/>
        </w:rPr>
        <w:t>יו: א. שהסניגור יכול לקבל את הקלטת בחתימת תצהיר שבו יהיו כל ההגבלות, וההגבלה העיקרית היא שהוא לא מעביר את הקלטת לאף אחד. דבר שני, כאשר הנאשם בלי סניגור הוא יוכל רק לצפות בה.</w:t>
      </w:r>
    </w:p>
    <w:p w:rsidR="00000000" w:rsidRDefault="00AD095D">
      <w:pPr>
        <w:rPr>
          <w:rFonts w:hint="cs"/>
          <w:rtl/>
        </w:rPr>
      </w:pPr>
    </w:p>
    <w:p w:rsidR="00000000" w:rsidRDefault="00AD095D">
      <w:pPr>
        <w:textAlignment w:val="auto"/>
        <w:rPr>
          <w:u w:val="single"/>
        </w:rPr>
      </w:pPr>
      <w:r>
        <w:rPr>
          <w:rFonts w:hint="eastAsia"/>
          <w:u w:val="single"/>
          <w:rtl/>
        </w:rPr>
        <w:t>דפנה</w:t>
      </w:r>
      <w:r>
        <w:rPr>
          <w:u w:val="single"/>
          <w:rtl/>
        </w:rPr>
        <w:t xml:space="preserve"> ביינוול:</w:t>
      </w:r>
    </w:p>
    <w:p w:rsidR="00000000" w:rsidRDefault="00AD095D">
      <w:pPr>
        <w:rPr>
          <w:u w:val="single"/>
          <w:rtl/>
        </w:rPr>
      </w:pPr>
    </w:p>
    <w:p w:rsidR="00000000" w:rsidRDefault="00AD095D">
      <w:pPr>
        <w:rPr>
          <w:rFonts w:hint="cs"/>
          <w:rtl/>
        </w:rPr>
      </w:pPr>
      <w:r>
        <w:rPr>
          <w:rtl/>
        </w:rPr>
        <w:tab/>
      </w:r>
      <w:r>
        <w:rPr>
          <w:rFonts w:hint="cs"/>
          <w:rtl/>
        </w:rPr>
        <w:t>היום יש יחסית מעט מאוד מפגרים שאנחנו ממצים אתם את החקירה. אנחנו מ</w:t>
      </w:r>
      <w:r>
        <w:rPr>
          <w:rFonts w:hint="cs"/>
          <w:rtl/>
        </w:rPr>
        <w:t>קווים שכשהחוק ייכנס לתוקפו יהיו יותר תלונות וחקירות גם של מפגרים אחרי שיהיו לנו החוקרים המיוחדים. אז בואו נראה מה זה ייתן. לגבי ילדים, אנחנו כבר יודעים היום איך הדברים מתנהלים. יש לנו הרבה תלונות, ואנחנו לא עולים עליהם ולא מעמידים אותם לדין. ענבל אומרת שאו</w:t>
      </w:r>
      <w:r>
        <w:rPr>
          <w:rFonts w:hint="cs"/>
          <w:rtl/>
        </w:rPr>
        <w:t xml:space="preserve">תו נפגע מפגר לא יעניין את העיתונאים, ויכול להיות שמאוד כן יעניין. </w:t>
      </w:r>
    </w:p>
    <w:p w:rsidR="00000000" w:rsidRDefault="00AD095D">
      <w:pPr>
        <w:rPr>
          <w:rFonts w:hint="cs"/>
          <w:rtl/>
        </w:rPr>
      </w:pPr>
    </w:p>
    <w:p w:rsidR="00000000" w:rsidRDefault="00AD095D">
      <w:pPr>
        <w:rPr>
          <w:rFonts w:hint="cs"/>
          <w:rtl/>
        </w:rPr>
      </w:pPr>
      <w:r>
        <w:rPr>
          <w:rFonts w:hint="cs"/>
          <w:u w:val="single"/>
          <w:rtl/>
        </w:rPr>
        <w:t>יצחק לוי:</w:t>
      </w:r>
    </w:p>
    <w:p w:rsidR="00000000" w:rsidRDefault="00AD095D">
      <w:pPr>
        <w:rPr>
          <w:rFonts w:hint="cs"/>
          <w:rtl/>
        </w:rPr>
      </w:pPr>
    </w:p>
    <w:p w:rsidR="00000000" w:rsidRDefault="00AD095D">
      <w:pPr>
        <w:rPr>
          <w:rFonts w:hint="cs"/>
          <w:rtl/>
        </w:rPr>
      </w:pPr>
      <w:r>
        <w:rPr>
          <w:rFonts w:hint="cs"/>
          <w:rtl/>
        </w:rPr>
        <w:tab/>
        <w:t xml:space="preserve"> זו סוגייה אחרת, זה לא אותו דבר. אנחנו צריכים למצוא דרכי אכיפה על החוקים שלנו.</w:t>
      </w:r>
    </w:p>
    <w:p w:rsidR="00000000" w:rsidRDefault="00AD095D">
      <w:pPr>
        <w:rPr>
          <w:rFonts w:hint="cs"/>
          <w:rtl/>
        </w:rPr>
      </w:pPr>
    </w:p>
    <w:p w:rsidR="00000000" w:rsidRDefault="00AD095D">
      <w:pPr>
        <w:textAlignment w:val="auto"/>
        <w:rPr>
          <w:u w:val="single"/>
        </w:rPr>
      </w:pPr>
      <w:r>
        <w:rPr>
          <w:rFonts w:hint="eastAsia"/>
          <w:u w:val="single"/>
          <w:rtl/>
        </w:rPr>
        <w:t>דפנה</w:t>
      </w:r>
      <w:r>
        <w:rPr>
          <w:u w:val="single"/>
          <w:rtl/>
        </w:rPr>
        <w:t xml:space="preserve"> ביינוול:</w:t>
      </w:r>
    </w:p>
    <w:p w:rsidR="00000000" w:rsidRDefault="00AD095D">
      <w:pPr>
        <w:rPr>
          <w:u w:val="single"/>
          <w:rtl/>
        </w:rPr>
      </w:pPr>
    </w:p>
    <w:p w:rsidR="00000000" w:rsidRDefault="00AD095D">
      <w:pPr>
        <w:rPr>
          <w:rFonts w:hint="cs"/>
          <w:rtl/>
        </w:rPr>
      </w:pPr>
      <w:r>
        <w:rPr>
          <w:rtl/>
        </w:rPr>
        <w:tab/>
      </w:r>
      <w:r>
        <w:rPr>
          <w:rFonts w:hint="cs"/>
          <w:rtl/>
        </w:rPr>
        <w:t>נכון.</w:t>
      </w:r>
    </w:p>
    <w:p w:rsidR="00000000" w:rsidRDefault="00AD095D">
      <w:pPr>
        <w:rPr>
          <w:rFonts w:hint="cs"/>
          <w:rtl/>
        </w:rPr>
      </w:pPr>
    </w:p>
    <w:p w:rsidR="00000000" w:rsidRDefault="00AD095D">
      <w:pPr>
        <w:rPr>
          <w:rFonts w:hint="cs"/>
          <w:rtl/>
        </w:rPr>
      </w:pPr>
      <w:r>
        <w:rPr>
          <w:rFonts w:hint="cs"/>
          <w:u w:val="single"/>
          <w:rtl/>
        </w:rPr>
        <w:t>יצחק לוי:</w:t>
      </w:r>
    </w:p>
    <w:p w:rsidR="00000000" w:rsidRDefault="00AD095D">
      <w:pPr>
        <w:rPr>
          <w:rFonts w:hint="cs"/>
          <w:rtl/>
        </w:rPr>
      </w:pPr>
    </w:p>
    <w:p w:rsidR="00000000" w:rsidRDefault="00AD095D">
      <w:pPr>
        <w:rPr>
          <w:rFonts w:hint="cs"/>
          <w:rtl/>
        </w:rPr>
      </w:pPr>
      <w:r>
        <w:rPr>
          <w:rFonts w:hint="cs"/>
          <w:rtl/>
        </w:rPr>
        <w:tab/>
        <w:t xml:space="preserve"> אבל זו סוגייה אחרת. פה אנחנו מדברים על יכולת החקירה והכלים ש</w:t>
      </w:r>
      <w:r>
        <w:rPr>
          <w:rFonts w:hint="cs"/>
          <w:rtl/>
        </w:rPr>
        <w:t>אנחנו נותנים גם לתביעה וגם להגנה לנכים ולמפגרים. את מדברת על האכיפה של כל העניין.</w:t>
      </w:r>
    </w:p>
    <w:p w:rsidR="00000000" w:rsidRDefault="00AD095D">
      <w:pPr>
        <w:rPr>
          <w:rFonts w:hint="cs"/>
          <w:rtl/>
        </w:rPr>
      </w:pPr>
    </w:p>
    <w:p w:rsidR="00000000" w:rsidRDefault="00AD095D">
      <w:pPr>
        <w:textAlignment w:val="auto"/>
        <w:rPr>
          <w:u w:val="single"/>
        </w:rPr>
      </w:pPr>
      <w:r>
        <w:rPr>
          <w:rFonts w:hint="eastAsia"/>
          <w:u w:val="single"/>
          <w:rtl/>
        </w:rPr>
        <w:t>דפנה</w:t>
      </w:r>
      <w:r>
        <w:rPr>
          <w:u w:val="single"/>
          <w:rtl/>
        </w:rPr>
        <w:t xml:space="preserve"> ביינוול:</w:t>
      </w:r>
    </w:p>
    <w:p w:rsidR="00000000" w:rsidRDefault="00AD095D">
      <w:pPr>
        <w:rPr>
          <w:u w:val="single"/>
          <w:rtl/>
        </w:rPr>
      </w:pPr>
    </w:p>
    <w:p w:rsidR="00000000" w:rsidRDefault="00AD095D">
      <w:pPr>
        <w:rPr>
          <w:rFonts w:hint="cs"/>
          <w:rtl/>
        </w:rPr>
      </w:pPr>
      <w:r>
        <w:rPr>
          <w:rtl/>
        </w:rPr>
        <w:tab/>
      </w:r>
      <w:r>
        <w:rPr>
          <w:rFonts w:hint="cs"/>
          <w:rtl/>
        </w:rPr>
        <w:t>נכון.</w:t>
      </w:r>
    </w:p>
    <w:p w:rsidR="00000000" w:rsidRDefault="00AD095D">
      <w:pPr>
        <w:rPr>
          <w:rFonts w:hint="cs"/>
          <w:rtl/>
        </w:rPr>
      </w:pPr>
    </w:p>
    <w:p w:rsidR="00000000" w:rsidRDefault="00AD095D">
      <w:pPr>
        <w:rPr>
          <w:rFonts w:hint="cs"/>
          <w:rtl/>
        </w:rPr>
      </w:pPr>
      <w:r>
        <w:rPr>
          <w:rFonts w:hint="cs"/>
          <w:u w:val="single"/>
          <w:rtl/>
        </w:rPr>
        <w:t>יצחק לוי:</w:t>
      </w:r>
    </w:p>
    <w:p w:rsidR="00000000" w:rsidRDefault="00AD095D">
      <w:pPr>
        <w:rPr>
          <w:rFonts w:hint="cs"/>
          <w:rtl/>
        </w:rPr>
      </w:pPr>
    </w:p>
    <w:p w:rsidR="00000000" w:rsidRDefault="00AD095D">
      <w:pPr>
        <w:rPr>
          <w:rFonts w:hint="cs"/>
          <w:rtl/>
        </w:rPr>
      </w:pPr>
      <w:r>
        <w:rPr>
          <w:rFonts w:hint="cs"/>
          <w:rtl/>
        </w:rPr>
        <w:tab/>
        <w:t xml:space="preserve"> אנחנו סיכמנו פחות או יותר. תביאו את הסיכום המוסכם על מיכאל.</w:t>
      </w:r>
    </w:p>
    <w:p w:rsidR="00000000" w:rsidRDefault="00AD095D">
      <w:pPr>
        <w:rPr>
          <w:rFonts w:hint="cs"/>
          <w:rtl/>
        </w:rPr>
      </w:pPr>
    </w:p>
    <w:p w:rsidR="00000000" w:rsidRDefault="00AD095D">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p>
    <w:p w:rsidR="00000000" w:rsidRDefault="00AD095D">
      <w:pPr>
        <w:rPr>
          <w:u w:val="single"/>
          <w:rtl/>
        </w:rPr>
      </w:pPr>
    </w:p>
    <w:p w:rsidR="00000000" w:rsidRDefault="00AD095D">
      <w:pPr>
        <w:rPr>
          <w:rFonts w:hint="cs"/>
          <w:rtl/>
        </w:rPr>
      </w:pPr>
      <w:r>
        <w:tab/>
      </w:r>
      <w:r>
        <w:rPr>
          <w:rFonts w:hint="cs"/>
          <w:rtl/>
        </w:rPr>
        <w:t>עליי מוסכם מה שהצעת.</w:t>
      </w:r>
    </w:p>
    <w:p w:rsidR="00000000" w:rsidRDefault="00AD095D">
      <w:pPr>
        <w:rPr>
          <w:rtl/>
        </w:rPr>
      </w:pPr>
    </w:p>
    <w:p w:rsidR="00000000" w:rsidRDefault="00AD095D">
      <w:pPr>
        <w:textAlignment w:val="auto"/>
        <w:rPr>
          <w:u w:val="single"/>
        </w:rPr>
      </w:pPr>
      <w:r>
        <w:rPr>
          <w:rFonts w:hint="eastAsia"/>
          <w:u w:val="single"/>
          <w:rtl/>
        </w:rPr>
        <w:t>ענבל</w:t>
      </w:r>
      <w:r>
        <w:rPr>
          <w:u w:val="single"/>
          <w:rtl/>
        </w:rPr>
        <w:t xml:space="preserve"> רובינשטיין:</w:t>
      </w:r>
    </w:p>
    <w:p w:rsidR="00000000" w:rsidRDefault="00AD095D">
      <w:pPr>
        <w:rPr>
          <w:u w:val="single"/>
          <w:rtl/>
        </w:rPr>
      </w:pPr>
    </w:p>
    <w:p w:rsidR="00000000" w:rsidRDefault="00AD095D">
      <w:pPr>
        <w:rPr>
          <w:rFonts w:hint="cs"/>
          <w:rtl/>
        </w:rPr>
      </w:pPr>
      <w:r>
        <w:rPr>
          <w:rtl/>
        </w:rPr>
        <w:tab/>
      </w:r>
      <w:r>
        <w:rPr>
          <w:rFonts w:hint="cs"/>
          <w:rtl/>
        </w:rPr>
        <w:t xml:space="preserve">חבר הכנסת יצחק </w:t>
      </w:r>
      <w:r>
        <w:rPr>
          <w:rFonts w:hint="cs"/>
          <w:rtl/>
        </w:rPr>
        <w:t>לוי, בסעיף 24 א' יש 3 שנות מאסר על פרסום, וצריך לאכוף את זה. לא אוכפים אותו.</w:t>
      </w:r>
    </w:p>
    <w:p w:rsidR="00000000" w:rsidRDefault="00AD095D">
      <w:pPr>
        <w:rPr>
          <w:rFonts w:hint="cs"/>
          <w:rtl/>
        </w:rPr>
      </w:pPr>
    </w:p>
    <w:p w:rsidR="00000000" w:rsidRDefault="00AD095D">
      <w:pPr>
        <w:textAlignment w:val="auto"/>
        <w:rPr>
          <w:u w:val="single"/>
        </w:rPr>
      </w:pPr>
      <w:r>
        <w:rPr>
          <w:rFonts w:hint="eastAsia"/>
          <w:u w:val="single"/>
          <w:rtl/>
        </w:rPr>
        <w:t>דפנה</w:t>
      </w:r>
      <w:r>
        <w:rPr>
          <w:u w:val="single"/>
          <w:rtl/>
        </w:rPr>
        <w:t xml:space="preserve"> ביינוול:</w:t>
      </w:r>
    </w:p>
    <w:p w:rsidR="00000000" w:rsidRDefault="00AD095D">
      <w:pPr>
        <w:rPr>
          <w:u w:val="single"/>
          <w:rtl/>
        </w:rPr>
      </w:pPr>
    </w:p>
    <w:p w:rsidR="00000000" w:rsidRDefault="00AD095D">
      <w:pPr>
        <w:rPr>
          <w:rFonts w:hint="cs"/>
          <w:rtl/>
        </w:rPr>
      </w:pPr>
      <w:r>
        <w:rPr>
          <w:rtl/>
        </w:rPr>
        <w:tab/>
      </w:r>
      <w:r>
        <w:rPr>
          <w:rFonts w:hint="cs"/>
          <w:rtl/>
        </w:rPr>
        <w:t xml:space="preserve">אנחנו רוצים לאכוף את זה, אבל אין אפשרות. </w:t>
      </w:r>
    </w:p>
    <w:p w:rsidR="00000000" w:rsidRDefault="00AD095D">
      <w:pPr>
        <w:rPr>
          <w:rFonts w:hint="cs"/>
          <w:rtl/>
        </w:rPr>
      </w:pPr>
    </w:p>
    <w:p w:rsidR="00000000" w:rsidRDefault="00AD095D">
      <w:pPr>
        <w:rPr>
          <w:rFonts w:hint="cs"/>
          <w:u w:val="single"/>
          <w:rtl/>
        </w:rPr>
      </w:pPr>
      <w:r>
        <w:rPr>
          <w:u w:val="single"/>
          <w:rtl/>
        </w:rPr>
        <w:br w:type="page"/>
      </w:r>
      <w:r>
        <w:rPr>
          <w:rFonts w:hint="cs"/>
          <w:u w:val="single"/>
          <w:rtl/>
        </w:rPr>
        <w:t>אלון גילון:</w:t>
      </w:r>
    </w:p>
    <w:p w:rsidR="00000000" w:rsidRDefault="00AD095D">
      <w:pPr>
        <w:rPr>
          <w:rFonts w:hint="cs"/>
          <w:u w:val="single"/>
          <w:rtl/>
        </w:rPr>
      </w:pPr>
    </w:p>
    <w:p w:rsidR="00000000" w:rsidRDefault="00AD095D">
      <w:pPr>
        <w:rPr>
          <w:rFonts w:hint="cs"/>
          <w:rtl/>
        </w:rPr>
      </w:pPr>
      <w:r>
        <w:rPr>
          <w:rFonts w:hint="cs"/>
          <w:rtl/>
        </w:rPr>
        <w:tab/>
        <w:t>אם פעם אחת היו מעמידים לדין, ופעם אחת עיתונאי יחטוף זה יעשה את שלו.</w:t>
      </w:r>
    </w:p>
    <w:p w:rsidR="00000000" w:rsidRDefault="00AD095D">
      <w:pPr>
        <w:rPr>
          <w:rFonts w:hint="cs"/>
          <w:rtl/>
        </w:rPr>
      </w:pPr>
    </w:p>
    <w:p w:rsidR="00000000" w:rsidRDefault="00AD095D">
      <w:pPr>
        <w:textAlignment w:val="auto"/>
        <w:rPr>
          <w:u w:val="single"/>
        </w:rPr>
      </w:pPr>
      <w:r>
        <w:rPr>
          <w:rFonts w:hint="eastAsia"/>
          <w:u w:val="single"/>
          <w:rtl/>
        </w:rPr>
        <w:t>אפרת</w:t>
      </w:r>
      <w:r>
        <w:rPr>
          <w:u w:val="single"/>
          <w:rtl/>
        </w:rPr>
        <w:t xml:space="preserve"> רוזן:</w:t>
      </w:r>
    </w:p>
    <w:p w:rsidR="00000000" w:rsidRDefault="00AD095D">
      <w:pPr>
        <w:rPr>
          <w:u w:val="single"/>
          <w:rtl/>
        </w:rPr>
      </w:pPr>
    </w:p>
    <w:p w:rsidR="00000000" w:rsidRDefault="00AD095D">
      <w:pPr>
        <w:rPr>
          <w:rFonts w:hint="cs"/>
          <w:rtl/>
        </w:rPr>
      </w:pPr>
      <w:r>
        <w:rPr>
          <w:rtl/>
        </w:rPr>
        <w:tab/>
      </w:r>
      <w:r>
        <w:rPr>
          <w:rFonts w:hint="cs"/>
          <w:rtl/>
        </w:rPr>
        <w:t>כל סעיף 11 משתנה, לא ר</w:t>
      </w:r>
      <w:r>
        <w:rPr>
          <w:rFonts w:hint="cs"/>
          <w:rtl/>
        </w:rPr>
        <w:t>ק סעיף קטן (4). הרי אנחנו קובעים ש- 74-75 יחול ככלל עם הסייג שהסניגור יצטרך לחתום על תצהיר שהוא לא יעביר.</w:t>
      </w:r>
    </w:p>
    <w:p w:rsidR="00000000" w:rsidRDefault="00AD095D">
      <w:pPr>
        <w:rPr>
          <w:rFonts w:hint="cs"/>
          <w:rtl/>
        </w:rPr>
      </w:pPr>
    </w:p>
    <w:p w:rsidR="00000000" w:rsidRDefault="00AD095D">
      <w:pPr>
        <w:rPr>
          <w:rFonts w:hint="cs"/>
          <w:rtl/>
        </w:rPr>
      </w:pPr>
      <w:r>
        <w:rPr>
          <w:rFonts w:hint="cs"/>
          <w:rtl/>
        </w:rPr>
        <w:t xml:space="preserve">נוכחותו </w:t>
      </w:r>
      <w:r>
        <w:rPr>
          <w:rFonts w:hint="cs"/>
          <w:rtl/>
        </w:rPr>
        <w:tab/>
      </w:r>
      <w:r>
        <w:rPr>
          <w:rFonts w:hint="cs"/>
          <w:rtl/>
        </w:rPr>
        <w:tab/>
        <w:t xml:space="preserve">12. התגלה הצורך תוך כדי חקירה משטרתית, לעשות פעולה המצריכה </w:t>
      </w:r>
    </w:p>
    <w:p w:rsidR="00000000" w:rsidRDefault="00AD095D">
      <w:pPr>
        <w:rPr>
          <w:rFonts w:hint="cs"/>
          <w:rtl/>
        </w:rPr>
      </w:pPr>
      <w:r>
        <w:rPr>
          <w:rFonts w:hint="cs"/>
          <w:rtl/>
        </w:rPr>
        <w:t>של אדם</w:t>
      </w:r>
      <w:r>
        <w:rPr>
          <w:rFonts w:hint="cs"/>
          <w:rtl/>
        </w:rPr>
        <w:tab/>
      </w:r>
      <w:r>
        <w:rPr>
          <w:rFonts w:hint="cs"/>
          <w:rtl/>
        </w:rPr>
        <w:tab/>
        <w:t xml:space="preserve">      נוכחותו של אדם עם מוגבלות שכלית שהופנה לחקירת חוקר מיוחד,</w:t>
      </w:r>
    </w:p>
    <w:p w:rsidR="00000000" w:rsidRDefault="00AD095D">
      <w:pPr>
        <w:rPr>
          <w:rFonts w:hint="cs"/>
          <w:rtl/>
        </w:rPr>
      </w:pPr>
      <w:r>
        <w:rPr>
          <w:rFonts w:hint="cs"/>
          <w:rtl/>
        </w:rPr>
        <w:t xml:space="preserve">עם </w:t>
      </w:r>
      <w:r>
        <w:rPr>
          <w:rFonts w:hint="cs"/>
          <w:rtl/>
        </w:rPr>
        <w:tab/>
      </w:r>
      <w:r>
        <w:rPr>
          <w:rFonts w:hint="cs"/>
          <w:rtl/>
        </w:rPr>
        <w:tab/>
      </w:r>
      <w:r>
        <w:rPr>
          <w:rFonts w:hint="cs"/>
          <w:rtl/>
        </w:rPr>
        <w:tab/>
        <w:t xml:space="preserve"> </w:t>
      </w:r>
      <w:r>
        <w:rPr>
          <w:rFonts w:hint="cs"/>
          <w:rtl/>
        </w:rPr>
        <w:t xml:space="preserve">     או השתתפותו בה, לא תיעשה הפעולה אלא בהתאם להוראותיו של </w:t>
      </w:r>
    </w:p>
    <w:p w:rsidR="00000000" w:rsidRDefault="00AD095D">
      <w:pPr>
        <w:rPr>
          <w:rFonts w:hint="cs"/>
          <w:rtl/>
        </w:rPr>
      </w:pPr>
      <w:r>
        <w:rPr>
          <w:rFonts w:hint="cs"/>
          <w:rtl/>
        </w:rPr>
        <w:t xml:space="preserve">מוגבלות </w:t>
      </w:r>
      <w:r>
        <w:rPr>
          <w:rFonts w:hint="cs"/>
          <w:rtl/>
        </w:rPr>
        <w:tab/>
      </w:r>
      <w:r>
        <w:rPr>
          <w:rFonts w:hint="cs"/>
          <w:rtl/>
        </w:rPr>
        <w:tab/>
        <w:t xml:space="preserve">      החוקר המיוחד.</w:t>
      </w:r>
    </w:p>
    <w:p w:rsidR="00000000" w:rsidRDefault="00AD095D">
      <w:pPr>
        <w:rPr>
          <w:rFonts w:hint="cs"/>
          <w:rtl/>
        </w:rPr>
      </w:pPr>
      <w:r>
        <w:rPr>
          <w:rFonts w:hint="cs"/>
          <w:rtl/>
        </w:rPr>
        <w:t xml:space="preserve">שכלית </w:t>
      </w:r>
    </w:p>
    <w:p w:rsidR="00000000" w:rsidRDefault="00AD095D">
      <w:pPr>
        <w:rPr>
          <w:rFonts w:hint="cs"/>
          <w:rtl/>
        </w:rPr>
      </w:pPr>
      <w:r>
        <w:rPr>
          <w:rFonts w:hint="cs"/>
          <w:rtl/>
        </w:rPr>
        <w:t>בפעולות חקירה</w:t>
      </w:r>
    </w:p>
    <w:p w:rsidR="00000000" w:rsidRDefault="00AD095D">
      <w:pPr>
        <w:rPr>
          <w:rFonts w:hint="cs"/>
          <w:rtl/>
        </w:rPr>
      </w:pPr>
    </w:p>
    <w:p w:rsidR="00000000" w:rsidRDefault="00AD095D">
      <w:pPr>
        <w:rPr>
          <w:rFonts w:hint="cs"/>
          <w:rtl/>
        </w:rPr>
      </w:pPr>
    </w:p>
    <w:p w:rsidR="00000000" w:rsidRDefault="00AD095D">
      <w:pPr>
        <w:rPr>
          <w:rFonts w:hint="cs"/>
          <w:rtl/>
        </w:rPr>
      </w:pPr>
      <w:r>
        <w:rPr>
          <w:rFonts w:hint="cs"/>
          <w:rtl/>
        </w:rPr>
        <w:t xml:space="preserve">העברת </w:t>
      </w:r>
      <w:r>
        <w:rPr>
          <w:rFonts w:hint="cs"/>
          <w:rtl/>
        </w:rPr>
        <w:tab/>
      </w:r>
      <w:r>
        <w:rPr>
          <w:rFonts w:hint="cs"/>
          <w:rtl/>
        </w:rPr>
        <w:tab/>
        <w:t>13. עם סיום החקירה יעביר החוקר המיוחד את חומר החקירה, במלואו,</w:t>
      </w:r>
    </w:p>
    <w:p w:rsidR="00000000" w:rsidRDefault="00AD095D">
      <w:pPr>
        <w:rPr>
          <w:rFonts w:hint="cs"/>
          <w:rtl/>
        </w:rPr>
      </w:pPr>
      <w:r>
        <w:rPr>
          <w:rFonts w:hint="cs"/>
          <w:rtl/>
        </w:rPr>
        <w:t xml:space="preserve">חומר </w:t>
      </w:r>
      <w:r>
        <w:rPr>
          <w:rFonts w:hint="cs"/>
          <w:rtl/>
        </w:rPr>
        <w:tab/>
      </w:r>
      <w:r>
        <w:rPr>
          <w:rFonts w:hint="cs"/>
          <w:rtl/>
        </w:rPr>
        <w:tab/>
      </w:r>
      <w:r>
        <w:rPr>
          <w:rFonts w:hint="cs"/>
          <w:rtl/>
        </w:rPr>
        <w:tab/>
        <w:t xml:space="preserve">      ליחידה החוקרת שהפנתה את הנחקר לחוקר המיוחד.</w:t>
      </w:r>
    </w:p>
    <w:p w:rsidR="00000000" w:rsidRDefault="00AD095D">
      <w:pPr>
        <w:rPr>
          <w:rFonts w:hint="cs"/>
          <w:rtl/>
        </w:rPr>
      </w:pPr>
      <w:r>
        <w:rPr>
          <w:rFonts w:hint="cs"/>
          <w:rtl/>
        </w:rPr>
        <w:t xml:space="preserve">החקירה </w:t>
      </w:r>
    </w:p>
    <w:p w:rsidR="00000000" w:rsidRDefault="00AD095D">
      <w:pPr>
        <w:rPr>
          <w:rFonts w:hint="cs"/>
          <w:rtl/>
        </w:rPr>
      </w:pPr>
      <w:r>
        <w:rPr>
          <w:rFonts w:hint="cs"/>
          <w:rtl/>
        </w:rPr>
        <w:t>ליחידה</w:t>
      </w:r>
      <w:r>
        <w:rPr>
          <w:rFonts w:hint="cs"/>
          <w:rtl/>
        </w:rPr>
        <w:t xml:space="preserve"> </w:t>
      </w:r>
    </w:p>
    <w:p w:rsidR="00000000" w:rsidRDefault="00AD095D">
      <w:pPr>
        <w:rPr>
          <w:rFonts w:hint="cs"/>
          <w:rtl/>
        </w:rPr>
      </w:pPr>
      <w:r>
        <w:rPr>
          <w:rFonts w:hint="cs"/>
          <w:rtl/>
        </w:rPr>
        <w:t xml:space="preserve">החוקרת </w:t>
      </w:r>
    </w:p>
    <w:p w:rsidR="00000000" w:rsidRDefault="00AD095D">
      <w:pPr>
        <w:rPr>
          <w:rFonts w:hint="cs"/>
          <w:u w:val="single"/>
          <w:rtl/>
        </w:rPr>
      </w:pPr>
    </w:p>
    <w:p w:rsidR="00000000" w:rsidRDefault="00AD095D">
      <w:pPr>
        <w:rPr>
          <w:rFonts w:hint="cs"/>
          <w:rtl/>
        </w:rPr>
      </w:pPr>
    </w:p>
    <w:p w:rsidR="00000000" w:rsidRDefault="00AD095D">
      <w:pPr>
        <w:rPr>
          <w:rFonts w:hint="cs"/>
          <w:rtl/>
        </w:rPr>
      </w:pPr>
      <w:r>
        <w:rPr>
          <w:rFonts w:hint="cs"/>
          <w:rtl/>
        </w:rPr>
        <w:t xml:space="preserve">תוקף </w:t>
      </w:r>
      <w:r>
        <w:rPr>
          <w:rFonts w:hint="cs"/>
          <w:rtl/>
        </w:rPr>
        <w:tab/>
      </w:r>
      <w:r>
        <w:rPr>
          <w:rFonts w:hint="cs"/>
          <w:rtl/>
        </w:rPr>
        <w:tab/>
      </w:r>
      <w:r>
        <w:rPr>
          <w:rFonts w:hint="cs"/>
          <w:rtl/>
        </w:rPr>
        <w:tab/>
        <w:t xml:space="preserve">14. אין בהוראות חוק זה כדי לפגוע בחוקיותה של חקירה - </w:t>
      </w:r>
    </w:p>
    <w:p w:rsidR="00000000" w:rsidRDefault="00AD095D">
      <w:pPr>
        <w:rPr>
          <w:rFonts w:hint="cs"/>
          <w:rtl/>
        </w:rPr>
      </w:pPr>
      <w:r>
        <w:rPr>
          <w:rFonts w:hint="cs"/>
          <w:rtl/>
        </w:rPr>
        <w:t>חקירה</w:t>
      </w:r>
      <w:r>
        <w:rPr>
          <w:rFonts w:hint="cs"/>
          <w:rtl/>
        </w:rPr>
        <w:tab/>
      </w:r>
      <w:r>
        <w:rPr>
          <w:rFonts w:hint="cs"/>
          <w:rtl/>
        </w:rPr>
        <w:tab/>
        <w:t xml:space="preserve">      </w:t>
      </w:r>
    </w:p>
    <w:p w:rsidR="00000000" w:rsidRDefault="00AD095D">
      <w:pPr>
        <w:numPr>
          <w:ilvl w:val="0"/>
          <w:numId w:val="6"/>
        </w:numPr>
        <w:ind w:right="0"/>
        <w:rPr>
          <w:rFonts w:hint="cs"/>
          <w:rtl/>
        </w:rPr>
      </w:pPr>
      <w:r>
        <w:rPr>
          <w:rFonts w:hint="cs"/>
          <w:rtl/>
        </w:rPr>
        <w:t>של אדם כאמור בסעיף 4, שנעשתה שלא בידי חוקר מיוחד;</w:t>
      </w:r>
    </w:p>
    <w:p w:rsidR="00000000" w:rsidRDefault="00AD095D">
      <w:pPr>
        <w:numPr>
          <w:ilvl w:val="0"/>
          <w:numId w:val="6"/>
        </w:numPr>
        <w:ind w:right="0"/>
        <w:rPr>
          <w:rFonts w:hint="cs"/>
        </w:rPr>
      </w:pPr>
      <w:r>
        <w:rPr>
          <w:rFonts w:hint="cs"/>
          <w:rtl/>
        </w:rPr>
        <w:t>שנעשתה בידי חוקר מיוחד, אף אם בדיעבד הסתבר כי הנחקר לא</w:t>
      </w:r>
    </w:p>
    <w:p w:rsidR="00000000" w:rsidRDefault="00AD095D">
      <w:pPr>
        <w:ind w:left="2385"/>
        <w:rPr>
          <w:rFonts w:hint="cs"/>
          <w:rtl/>
        </w:rPr>
      </w:pPr>
      <w:r>
        <w:rPr>
          <w:rFonts w:hint="cs"/>
          <w:rtl/>
        </w:rPr>
        <w:t>היה אדם עם מוגבלות שכלית.</w:t>
      </w:r>
    </w:p>
    <w:p w:rsidR="00000000" w:rsidRDefault="00AD095D">
      <w:pPr>
        <w:rPr>
          <w:rFonts w:hint="cs"/>
          <w:rtl/>
        </w:rPr>
      </w:pPr>
    </w:p>
    <w:p w:rsidR="00000000" w:rsidRDefault="00AD095D">
      <w:pPr>
        <w:rPr>
          <w:rFonts w:hint="cs"/>
          <w:rtl/>
        </w:rPr>
      </w:pPr>
      <w:r>
        <w:rPr>
          <w:rFonts w:hint="cs"/>
          <w:rtl/>
        </w:rPr>
        <w:t xml:space="preserve">קבילות </w:t>
      </w:r>
      <w:r>
        <w:rPr>
          <w:rFonts w:hint="cs"/>
          <w:rtl/>
        </w:rPr>
        <w:tab/>
      </w:r>
      <w:r>
        <w:rPr>
          <w:rFonts w:hint="cs"/>
          <w:rtl/>
        </w:rPr>
        <w:tab/>
        <w:t>15. הודה אדם עם מוגבלות שכל</w:t>
      </w:r>
      <w:r>
        <w:rPr>
          <w:rFonts w:hint="cs"/>
          <w:rtl/>
        </w:rPr>
        <w:t xml:space="preserve">ית בעבירה במהלך חקירה שלא על ידי חוקר </w:t>
      </w:r>
    </w:p>
    <w:p w:rsidR="00000000" w:rsidRDefault="00AD095D">
      <w:pPr>
        <w:rPr>
          <w:rFonts w:hint="cs"/>
          <w:rtl/>
        </w:rPr>
      </w:pPr>
      <w:r>
        <w:rPr>
          <w:rFonts w:hint="cs"/>
          <w:rtl/>
        </w:rPr>
        <w:t xml:space="preserve">הודאת </w:t>
      </w:r>
      <w:r>
        <w:rPr>
          <w:rFonts w:hint="cs"/>
          <w:rtl/>
        </w:rPr>
        <w:tab/>
      </w:r>
      <w:r>
        <w:rPr>
          <w:rFonts w:hint="cs"/>
          <w:rtl/>
        </w:rPr>
        <w:tab/>
        <w:t xml:space="preserve">      מיוחד, תידרש התביעה להוכיח מעל לכל ספק סביר שההודאה הייתה </w:t>
      </w:r>
    </w:p>
    <w:p w:rsidR="00000000" w:rsidRDefault="00AD095D">
      <w:pPr>
        <w:rPr>
          <w:rFonts w:hint="cs"/>
          <w:rtl/>
        </w:rPr>
      </w:pPr>
      <w:r>
        <w:rPr>
          <w:rFonts w:hint="cs"/>
          <w:rtl/>
        </w:rPr>
        <w:t xml:space="preserve">אדם עם </w:t>
      </w:r>
      <w:r>
        <w:rPr>
          <w:rFonts w:hint="cs"/>
          <w:rtl/>
        </w:rPr>
        <w:tab/>
      </w:r>
      <w:r>
        <w:rPr>
          <w:rFonts w:hint="cs"/>
          <w:rtl/>
        </w:rPr>
        <w:tab/>
        <w:t xml:space="preserve">      חופשית ומרצון, אף אם לא העלה הנאשם טענה בעניין זה.</w:t>
      </w:r>
    </w:p>
    <w:p w:rsidR="00000000" w:rsidRDefault="00AD095D">
      <w:pPr>
        <w:rPr>
          <w:rFonts w:hint="cs"/>
          <w:rtl/>
        </w:rPr>
      </w:pPr>
      <w:r>
        <w:rPr>
          <w:rFonts w:hint="cs"/>
          <w:rtl/>
        </w:rPr>
        <w:t xml:space="preserve">מוגבלות </w:t>
      </w:r>
    </w:p>
    <w:p w:rsidR="00000000" w:rsidRDefault="00AD095D">
      <w:pPr>
        <w:rPr>
          <w:rFonts w:hint="cs"/>
          <w:rtl/>
        </w:rPr>
      </w:pPr>
      <w:r>
        <w:rPr>
          <w:rFonts w:hint="cs"/>
          <w:rtl/>
        </w:rPr>
        <w:t>שכלית</w:t>
      </w:r>
    </w:p>
    <w:p w:rsidR="00000000" w:rsidRDefault="00AD095D">
      <w:pPr>
        <w:rPr>
          <w:rFonts w:hint="cs"/>
          <w:rtl/>
        </w:rPr>
      </w:pPr>
    </w:p>
    <w:p w:rsidR="00000000" w:rsidRDefault="00AD095D">
      <w:pPr>
        <w:rPr>
          <w:rFonts w:hint="cs"/>
          <w:rtl/>
        </w:rPr>
      </w:pPr>
      <w:r>
        <w:rPr>
          <w:rFonts w:hint="cs"/>
          <w:rtl/>
        </w:rPr>
        <w:tab/>
      </w:r>
      <w:r>
        <w:rPr>
          <w:rFonts w:hint="cs"/>
          <w:rtl/>
        </w:rPr>
        <w:tab/>
      </w:r>
      <w:r>
        <w:rPr>
          <w:rFonts w:hint="cs"/>
          <w:rtl/>
        </w:rPr>
        <w:tab/>
        <w:t>סימן ב': חקירת אדם עם מוגבלות נפשית</w:t>
      </w:r>
    </w:p>
    <w:p w:rsidR="00000000" w:rsidRDefault="00AD095D">
      <w:pPr>
        <w:rPr>
          <w:rFonts w:hint="cs"/>
          <w:rtl/>
        </w:rPr>
      </w:pPr>
    </w:p>
    <w:p w:rsidR="00000000" w:rsidRDefault="00AD095D">
      <w:pPr>
        <w:rPr>
          <w:rFonts w:hint="cs"/>
          <w:u w:val="single"/>
          <w:rtl/>
        </w:rPr>
      </w:pPr>
      <w:r>
        <w:rPr>
          <w:rFonts w:hint="cs"/>
          <w:u w:val="single"/>
          <w:rtl/>
        </w:rPr>
        <w:t>שרונה עבר הדני:</w:t>
      </w:r>
    </w:p>
    <w:p w:rsidR="00000000" w:rsidRDefault="00AD095D">
      <w:pPr>
        <w:rPr>
          <w:rFonts w:hint="cs"/>
          <w:u w:val="single"/>
          <w:rtl/>
        </w:rPr>
      </w:pPr>
    </w:p>
    <w:p w:rsidR="00000000" w:rsidRDefault="00AD095D">
      <w:pPr>
        <w:rPr>
          <w:rFonts w:hint="cs"/>
          <w:rtl/>
        </w:rPr>
      </w:pPr>
      <w:r>
        <w:rPr>
          <w:rFonts w:hint="cs"/>
          <w:rtl/>
        </w:rPr>
        <w:tab/>
        <w:t>בתחי</w:t>
      </w:r>
      <w:r>
        <w:rPr>
          <w:rFonts w:hint="cs"/>
          <w:rtl/>
        </w:rPr>
        <w:t>לת הדיון סוכם שייקבע דיון מיוחד על נושא זה מכיוון שבהצעה הממשלתית אין החלה של הדיונים של החוקר המיוחד על אנשים עם מוגבלות נפשית. סיכמנו שבדיוק לזה נזמין את הגורמים הנוגעים לדבר שבעד ונגד זה כדי שיידעו מה קורה בעניין. לכן אני מבקשת אם אפשר שאולי את הישיבה ה</w:t>
      </w:r>
      <w:r>
        <w:rPr>
          <w:rFonts w:hint="cs"/>
          <w:rtl/>
        </w:rPr>
        <w:t>באה נקיים במועד אחר.</w:t>
      </w:r>
    </w:p>
    <w:p w:rsidR="00000000" w:rsidRDefault="00AD095D">
      <w:pPr>
        <w:rPr>
          <w:rFonts w:hint="cs"/>
          <w:rtl/>
        </w:rPr>
      </w:pPr>
    </w:p>
    <w:p w:rsidR="00000000" w:rsidRDefault="00AD095D">
      <w:pPr>
        <w:textAlignment w:val="auto"/>
        <w:rPr>
          <w:u w:val="single"/>
        </w:rPr>
      </w:pPr>
      <w:r>
        <w:rPr>
          <w:rFonts w:hint="eastAsia"/>
          <w:u w:val="single"/>
          <w:rtl/>
        </w:rPr>
        <w:t>אפרת</w:t>
      </w:r>
      <w:r>
        <w:rPr>
          <w:u w:val="single"/>
          <w:rtl/>
        </w:rPr>
        <w:t xml:space="preserve"> רוזן:</w:t>
      </w:r>
    </w:p>
    <w:p w:rsidR="00000000" w:rsidRDefault="00AD095D">
      <w:pPr>
        <w:rPr>
          <w:u w:val="single"/>
          <w:rtl/>
        </w:rPr>
      </w:pPr>
    </w:p>
    <w:p w:rsidR="00000000" w:rsidRDefault="00AD095D">
      <w:pPr>
        <w:rPr>
          <w:rFonts w:hint="cs"/>
          <w:rtl/>
        </w:rPr>
      </w:pPr>
      <w:r>
        <w:rPr>
          <w:rtl/>
        </w:rPr>
        <w:tab/>
      </w:r>
      <w:r>
        <w:rPr>
          <w:rFonts w:hint="cs"/>
          <w:rtl/>
        </w:rPr>
        <w:t>זה לא נוגע לסעיפים האלה.</w:t>
      </w:r>
    </w:p>
    <w:p w:rsidR="00000000" w:rsidRDefault="00AD095D">
      <w:pPr>
        <w:rPr>
          <w:rFonts w:hint="cs"/>
          <w:rtl/>
        </w:rPr>
      </w:pPr>
    </w:p>
    <w:p w:rsidR="00000000" w:rsidRDefault="00AD095D">
      <w:pPr>
        <w:rPr>
          <w:rFonts w:hint="cs"/>
          <w:u w:val="single"/>
          <w:rtl/>
        </w:rPr>
      </w:pPr>
      <w:r>
        <w:rPr>
          <w:rFonts w:hint="cs"/>
          <w:u w:val="single"/>
          <w:rtl/>
        </w:rPr>
        <w:t>קריאות:</w:t>
      </w:r>
    </w:p>
    <w:p w:rsidR="00000000" w:rsidRDefault="00AD095D">
      <w:pPr>
        <w:rPr>
          <w:rFonts w:hint="cs"/>
          <w:u w:val="single"/>
          <w:rtl/>
        </w:rPr>
      </w:pPr>
    </w:p>
    <w:p w:rsidR="00000000" w:rsidRDefault="00AD095D">
      <w:pPr>
        <w:rPr>
          <w:rFonts w:hint="cs"/>
          <w:rtl/>
        </w:rPr>
      </w:pPr>
      <w:r>
        <w:rPr>
          <w:rFonts w:hint="cs"/>
          <w:rtl/>
        </w:rPr>
        <w:tab/>
        <w:t>זה כן נוגע.</w:t>
      </w:r>
    </w:p>
    <w:p w:rsidR="00000000" w:rsidRDefault="00AD095D">
      <w:pPr>
        <w:rPr>
          <w:rFonts w:hint="cs"/>
          <w:rtl/>
        </w:rPr>
      </w:pPr>
    </w:p>
    <w:p w:rsidR="00000000" w:rsidRDefault="00AD095D">
      <w:pPr>
        <w:textAlignment w:val="auto"/>
        <w:rPr>
          <w:u w:val="single"/>
        </w:rPr>
      </w:pPr>
      <w:r>
        <w:rPr>
          <w:u w:val="single"/>
          <w:rtl/>
        </w:rPr>
        <w:br w:type="page"/>
      </w:r>
      <w:r>
        <w:rPr>
          <w:rFonts w:hint="eastAsia"/>
          <w:u w:val="single"/>
          <w:rtl/>
        </w:rPr>
        <w:t>אפרת</w:t>
      </w:r>
      <w:r>
        <w:rPr>
          <w:u w:val="single"/>
          <w:rtl/>
        </w:rPr>
        <w:t xml:space="preserve"> רוזן:</w:t>
      </w:r>
    </w:p>
    <w:p w:rsidR="00000000" w:rsidRDefault="00AD095D">
      <w:pPr>
        <w:rPr>
          <w:u w:val="single"/>
          <w:rtl/>
        </w:rPr>
      </w:pPr>
    </w:p>
    <w:p w:rsidR="00000000" w:rsidRDefault="00AD095D">
      <w:pPr>
        <w:rPr>
          <w:rFonts w:hint="cs"/>
          <w:rtl/>
        </w:rPr>
      </w:pPr>
      <w:r>
        <w:rPr>
          <w:rtl/>
        </w:rPr>
        <w:tab/>
      </w:r>
      <w:r>
        <w:rPr>
          <w:rFonts w:hint="cs"/>
          <w:rtl/>
        </w:rPr>
        <w:t>הישיבה הנפרדת אמורה לדון בשאלה האם בכלל יהיה הנושא של מקרה מיוחד לגבי אדם עם מוגבלות נפשית. פה אנחנו מדברים על סעיפים ספציפיים של מלווה בחקירה ושל תיעוד החקיר</w:t>
      </w:r>
      <w:r>
        <w:rPr>
          <w:rFonts w:hint="cs"/>
          <w:rtl/>
        </w:rPr>
        <w:t xml:space="preserve">ה. </w:t>
      </w:r>
    </w:p>
    <w:p w:rsidR="00000000" w:rsidRDefault="00AD095D">
      <w:pPr>
        <w:rPr>
          <w:rFonts w:hint="cs"/>
          <w:rtl/>
        </w:rPr>
      </w:pPr>
    </w:p>
    <w:p w:rsidR="00000000" w:rsidRDefault="00AD095D">
      <w:pPr>
        <w:rPr>
          <w:rFonts w:hint="cs"/>
          <w:u w:val="single"/>
          <w:rtl/>
        </w:rPr>
      </w:pPr>
      <w:r>
        <w:rPr>
          <w:rFonts w:hint="cs"/>
          <w:u w:val="single"/>
          <w:rtl/>
        </w:rPr>
        <w:t>נטע דגן:</w:t>
      </w:r>
    </w:p>
    <w:p w:rsidR="00000000" w:rsidRDefault="00AD095D">
      <w:pPr>
        <w:rPr>
          <w:rFonts w:hint="cs"/>
          <w:u w:val="single"/>
          <w:rtl/>
        </w:rPr>
      </w:pPr>
    </w:p>
    <w:p w:rsidR="00000000" w:rsidRDefault="00AD095D">
      <w:pPr>
        <w:rPr>
          <w:rFonts w:hint="cs"/>
          <w:rtl/>
        </w:rPr>
      </w:pPr>
      <w:r>
        <w:rPr>
          <w:rFonts w:hint="cs"/>
          <w:rtl/>
        </w:rPr>
        <w:tab/>
        <w:t>זה בהנחה שזה לא חל עליו, אבל אם זה יוחלט שזה כן יחול עליו?</w:t>
      </w:r>
    </w:p>
    <w:p w:rsidR="00000000" w:rsidRDefault="00AD095D">
      <w:pPr>
        <w:rPr>
          <w:rFonts w:hint="cs"/>
          <w:rtl/>
        </w:rPr>
      </w:pPr>
    </w:p>
    <w:p w:rsidR="00000000" w:rsidRDefault="00AD095D">
      <w:pPr>
        <w:rPr>
          <w:rFonts w:hint="cs"/>
          <w:u w:val="single"/>
          <w:rtl/>
        </w:rPr>
      </w:pPr>
      <w:r>
        <w:rPr>
          <w:rFonts w:hint="cs"/>
          <w:u w:val="single"/>
          <w:rtl/>
        </w:rPr>
        <w:t>שרונה עבר הדני:</w:t>
      </w:r>
    </w:p>
    <w:p w:rsidR="00000000" w:rsidRDefault="00AD095D">
      <w:pPr>
        <w:rPr>
          <w:rFonts w:hint="cs"/>
          <w:u w:val="single"/>
          <w:rtl/>
        </w:rPr>
      </w:pPr>
    </w:p>
    <w:p w:rsidR="00000000" w:rsidRDefault="00AD095D">
      <w:pPr>
        <w:rPr>
          <w:rFonts w:hint="cs"/>
          <w:rtl/>
        </w:rPr>
      </w:pPr>
      <w:r>
        <w:rPr>
          <w:rFonts w:hint="cs"/>
          <w:rtl/>
        </w:rPr>
        <w:tab/>
        <w:t>הדיון יהיה שלם ונכון יותר אם נמקד אותו בכלל בהליך של החקירה המשטרתית של אדם.</w:t>
      </w:r>
    </w:p>
    <w:p w:rsidR="00000000" w:rsidRDefault="00AD095D">
      <w:pPr>
        <w:rPr>
          <w:rFonts w:hint="cs"/>
          <w:rtl/>
        </w:rPr>
      </w:pPr>
    </w:p>
    <w:p w:rsidR="00000000" w:rsidRDefault="00AD095D">
      <w:pPr>
        <w:textAlignment w:val="auto"/>
        <w:rPr>
          <w:u w:val="single"/>
        </w:rPr>
      </w:pPr>
      <w:r>
        <w:rPr>
          <w:rFonts w:hint="eastAsia"/>
          <w:u w:val="single"/>
          <w:rtl/>
        </w:rPr>
        <w:t>אפרת</w:t>
      </w:r>
      <w:r>
        <w:rPr>
          <w:u w:val="single"/>
          <w:rtl/>
        </w:rPr>
        <w:t xml:space="preserve"> רוזן:</w:t>
      </w:r>
    </w:p>
    <w:p w:rsidR="00000000" w:rsidRDefault="00AD095D">
      <w:pPr>
        <w:rPr>
          <w:u w:val="single"/>
          <w:rtl/>
        </w:rPr>
      </w:pPr>
    </w:p>
    <w:p w:rsidR="00000000" w:rsidRDefault="00AD095D">
      <w:pPr>
        <w:rPr>
          <w:rFonts w:hint="cs"/>
          <w:rtl/>
        </w:rPr>
      </w:pPr>
      <w:r>
        <w:rPr>
          <w:rtl/>
        </w:rPr>
        <w:tab/>
      </w:r>
      <w:r>
        <w:rPr>
          <w:rFonts w:hint="cs"/>
          <w:rtl/>
        </w:rPr>
        <w:t>אני חושבת שאפשר לדון בזה גם עכשיו.</w:t>
      </w:r>
    </w:p>
    <w:p w:rsidR="00000000" w:rsidRDefault="00AD095D">
      <w:pPr>
        <w:rPr>
          <w:rFonts w:hint="cs"/>
          <w:rtl/>
        </w:rPr>
      </w:pPr>
    </w:p>
    <w:p w:rsidR="00000000" w:rsidRDefault="00AD095D">
      <w:pPr>
        <w:rPr>
          <w:rFonts w:hint="cs"/>
          <w:u w:val="single"/>
          <w:rtl/>
        </w:rPr>
      </w:pPr>
      <w:r>
        <w:rPr>
          <w:rFonts w:hint="cs"/>
          <w:u w:val="single"/>
          <w:rtl/>
        </w:rPr>
        <w:t>שרונה עבר הדני:</w:t>
      </w:r>
    </w:p>
    <w:p w:rsidR="00000000" w:rsidRDefault="00AD095D">
      <w:pPr>
        <w:rPr>
          <w:rFonts w:hint="cs"/>
          <w:u w:val="single"/>
          <w:rtl/>
        </w:rPr>
      </w:pPr>
    </w:p>
    <w:p w:rsidR="00000000" w:rsidRDefault="00AD095D">
      <w:pPr>
        <w:rPr>
          <w:rFonts w:hint="cs"/>
          <w:rtl/>
        </w:rPr>
      </w:pPr>
      <w:r>
        <w:rPr>
          <w:rFonts w:hint="cs"/>
          <w:rtl/>
        </w:rPr>
        <w:tab/>
        <w:t>אם יוחלט על ישיבה</w:t>
      </w:r>
      <w:r>
        <w:rPr>
          <w:rFonts w:hint="cs"/>
          <w:rtl/>
        </w:rPr>
        <w:t xml:space="preserve"> כזאת אני אגש למזכירת הוועדה ואתן רשימת מוזמנים מומלצים.</w:t>
      </w:r>
    </w:p>
    <w:p w:rsidR="00000000" w:rsidRDefault="00AD095D">
      <w:pPr>
        <w:rPr>
          <w:rFonts w:hint="cs"/>
          <w:rtl/>
        </w:rPr>
      </w:pPr>
    </w:p>
    <w:p w:rsidR="00000000" w:rsidRDefault="00AD095D">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p>
    <w:p w:rsidR="00000000" w:rsidRDefault="00AD095D">
      <w:pPr>
        <w:rPr>
          <w:u w:val="single"/>
          <w:rtl/>
        </w:rPr>
      </w:pPr>
    </w:p>
    <w:p w:rsidR="00000000" w:rsidRDefault="00AD095D">
      <w:pPr>
        <w:rPr>
          <w:rFonts w:hint="cs"/>
          <w:rtl/>
        </w:rPr>
      </w:pPr>
      <w:r>
        <w:tab/>
      </w:r>
      <w:r>
        <w:rPr>
          <w:rFonts w:hint="cs"/>
          <w:rtl/>
        </w:rPr>
        <w:t>לא הבנתי מה הבעיה.</w:t>
      </w:r>
    </w:p>
    <w:p w:rsidR="00000000" w:rsidRDefault="00AD095D">
      <w:pPr>
        <w:rPr>
          <w:rtl/>
        </w:rPr>
      </w:pPr>
    </w:p>
    <w:p w:rsidR="00000000" w:rsidRDefault="00AD095D">
      <w:pPr>
        <w:textAlignment w:val="auto"/>
        <w:rPr>
          <w:u w:val="single"/>
        </w:rPr>
      </w:pPr>
      <w:r>
        <w:rPr>
          <w:rFonts w:hint="eastAsia"/>
          <w:u w:val="single"/>
          <w:rtl/>
        </w:rPr>
        <w:t>אפרת</w:t>
      </w:r>
      <w:r>
        <w:rPr>
          <w:u w:val="single"/>
          <w:rtl/>
        </w:rPr>
        <w:t xml:space="preserve"> רוזן:</w:t>
      </w:r>
    </w:p>
    <w:p w:rsidR="00000000" w:rsidRDefault="00AD095D">
      <w:pPr>
        <w:rPr>
          <w:u w:val="single"/>
          <w:rtl/>
        </w:rPr>
      </w:pPr>
    </w:p>
    <w:p w:rsidR="00000000" w:rsidRDefault="00AD095D">
      <w:pPr>
        <w:rPr>
          <w:rFonts w:hint="cs"/>
          <w:rtl/>
        </w:rPr>
      </w:pPr>
      <w:r>
        <w:rPr>
          <w:rtl/>
        </w:rPr>
        <w:tab/>
      </w:r>
      <w:r>
        <w:rPr>
          <w:rFonts w:hint="cs"/>
          <w:rtl/>
        </w:rPr>
        <w:t>חקירה בידי אדם מיוחד היא רק לאדם עם מוגבלות שכלית. הועלתה פה הצעה להחיל את זה גם על אנשים עם מוגבלות נפשית; החלטנו לקיים דיון נפרד רק על השאלה הז</w:t>
      </w:r>
      <w:r>
        <w:rPr>
          <w:rFonts w:hint="cs"/>
          <w:rtl/>
        </w:rPr>
        <w:t>את, ואליה נזמין אנשי מקצוע. שני הסעיפים האלה מתווספים לנושא של ליווי של אדם עם מוגבלות נפשית וחקירה רגילה במשטרה ותיעוד החקירה. נאמר בצדק שיכול להיות שהסעיפים האלה ישתנו- -</w:t>
      </w:r>
    </w:p>
    <w:p w:rsidR="00000000" w:rsidRDefault="00AD095D">
      <w:pPr>
        <w:rPr>
          <w:rFonts w:hint="cs"/>
          <w:rtl/>
        </w:rPr>
      </w:pPr>
    </w:p>
    <w:p w:rsidR="00000000" w:rsidRDefault="00AD095D">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p>
    <w:p w:rsidR="00000000" w:rsidRDefault="00AD095D">
      <w:pPr>
        <w:rPr>
          <w:u w:val="single"/>
          <w:rtl/>
        </w:rPr>
      </w:pPr>
    </w:p>
    <w:p w:rsidR="00000000" w:rsidRDefault="00AD095D">
      <w:pPr>
        <w:rPr>
          <w:rFonts w:hint="cs"/>
          <w:rtl/>
        </w:rPr>
      </w:pPr>
      <w:r>
        <w:tab/>
      </w:r>
      <w:r>
        <w:rPr>
          <w:rFonts w:hint="cs"/>
          <w:rtl/>
        </w:rPr>
        <w:t>מה זה מוגבלות נפשית?</w:t>
      </w:r>
    </w:p>
    <w:p w:rsidR="00000000" w:rsidRDefault="00AD095D">
      <w:pPr>
        <w:rPr>
          <w:rtl/>
        </w:rPr>
      </w:pPr>
    </w:p>
    <w:p w:rsidR="00000000" w:rsidRDefault="00AD095D">
      <w:pPr>
        <w:textAlignment w:val="auto"/>
        <w:rPr>
          <w:u w:val="single"/>
        </w:rPr>
      </w:pPr>
      <w:r>
        <w:rPr>
          <w:rFonts w:hint="eastAsia"/>
          <w:u w:val="single"/>
          <w:rtl/>
        </w:rPr>
        <w:t>אפרת</w:t>
      </w:r>
      <w:r>
        <w:rPr>
          <w:u w:val="single"/>
          <w:rtl/>
        </w:rPr>
        <w:t xml:space="preserve"> רוזן:</w:t>
      </w:r>
    </w:p>
    <w:p w:rsidR="00000000" w:rsidRDefault="00AD095D">
      <w:pPr>
        <w:rPr>
          <w:u w:val="single"/>
          <w:rtl/>
        </w:rPr>
      </w:pPr>
    </w:p>
    <w:p w:rsidR="00000000" w:rsidRDefault="00AD095D">
      <w:pPr>
        <w:rPr>
          <w:rFonts w:hint="cs"/>
          <w:rtl/>
        </w:rPr>
      </w:pPr>
      <w:r>
        <w:rPr>
          <w:rtl/>
        </w:rPr>
        <w:tab/>
      </w:r>
      <w:r>
        <w:rPr>
          <w:rFonts w:hint="cs"/>
          <w:rtl/>
        </w:rPr>
        <w:t>אדם עם לקות נפשית שיכולתו ל</w:t>
      </w:r>
      <w:r>
        <w:rPr>
          <w:rFonts w:hint="cs"/>
          <w:rtl/>
        </w:rPr>
        <w:t>מסור עדות מוגבלת.</w:t>
      </w:r>
    </w:p>
    <w:p w:rsidR="00000000" w:rsidRDefault="00AD095D">
      <w:pPr>
        <w:rPr>
          <w:rFonts w:hint="cs"/>
          <w:rtl/>
        </w:rPr>
      </w:pPr>
    </w:p>
    <w:p w:rsidR="00000000" w:rsidRDefault="00AD095D">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p>
    <w:p w:rsidR="00000000" w:rsidRDefault="00AD095D">
      <w:pPr>
        <w:rPr>
          <w:u w:val="single"/>
          <w:rtl/>
        </w:rPr>
      </w:pPr>
    </w:p>
    <w:p w:rsidR="00000000" w:rsidRDefault="00AD095D">
      <w:pPr>
        <w:rPr>
          <w:rFonts w:hint="cs"/>
          <w:rtl/>
        </w:rPr>
      </w:pPr>
      <w:r>
        <w:tab/>
      </w:r>
      <w:r>
        <w:rPr>
          <w:rFonts w:hint="cs"/>
          <w:rtl/>
        </w:rPr>
        <w:t>איזו מין הגדרה זאת?</w:t>
      </w:r>
    </w:p>
    <w:p w:rsidR="00000000" w:rsidRDefault="00AD095D">
      <w:pPr>
        <w:rPr>
          <w:rtl/>
        </w:rPr>
      </w:pPr>
    </w:p>
    <w:p w:rsidR="00000000" w:rsidRDefault="00AD095D">
      <w:pPr>
        <w:textAlignment w:val="auto"/>
        <w:rPr>
          <w:u w:val="single"/>
        </w:rPr>
      </w:pPr>
      <w:r>
        <w:rPr>
          <w:rFonts w:hint="eastAsia"/>
          <w:u w:val="single"/>
          <w:rtl/>
        </w:rPr>
        <w:t>אפרת</w:t>
      </w:r>
      <w:r>
        <w:rPr>
          <w:u w:val="single"/>
          <w:rtl/>
        </w:rPr>
        <w:t xml:space="preserve"> רוזן:</w:t>
      </w:r>
    </w:p>
    <w:p w:rsidR="00000000" w:rsidRDefault="00AD095D">
      <w:pPr>
        <w:rPr>
          <w:u w:val="single"/>
          <w:rtl/>
        </w:rPr>
      </w:pPr>
    </w:p>
    <w:p w:rsidR="00000000" w:rsidRDefault="00AD095D">
      <w:pPr>
        <w:rPr>
          <w:rFonts w:hint="cs"/>
          <w:rtl/>
        </w:rPr>
      </w:pPr>
      <w:r>
        <w:rPr>
          <w:rtl/>
        </w:rPr>
        <w:tab/>
      </w:r>
      <w:r>
        <w:rPr>
          <w:rFonts w:hint="cs"/>
          <w:rtl/>
        </w:rPr>
        <w:t xml:space="preserve">גם על זה נעשה דיון מיוחד. </w:t>
      </w:r>
    </w:p>
    <w:p w:rsidR="00000000" w:rsidRDefault="00AD095D">
      <w:pPr>
        <w:rPr>
          <w:rFonts w:hint="cs"/>
          <w:rtl/>
        </w:rPr>
      </w:pPr>
    </w:p>
    <w:p w:rsidR="00000000" w:rsidRDefault="00AD095D">
      <w:pPr>
        <w:rPr>
          <w:rFonts w:hint="cs"/>
          <w:u w:val="single"/>
          <w:rtl/>
        </w:rPr>
      </w:pPr>
      <w:r>
        <w:rPr>
          <w:rFonts w:hint="cs"/>
          <w:u w:val="single"/>
          <w:rtl/>
        </w:rPr>
        <w:t>קריאה:</w:t>
      </w:r>
    </w:p>
    <w:p w:rsidR="00000000" w:rsidRDefault="00AD095D">
      <w:pPr>
        <w:rPr>
          <w:rFonts w:hint="cs"/>
          <w:u w:val="single"/>
          <w:rtl/>
        </w:rPr>
      </w:pPr>
    </w:p>
    <w:p w:rsidR="00000000" w:rsidRDefault="00AD095D">
      <w:pPr>
        <w:rPr>
          <w:rFonts w:hint="cs"/>
          <w:rtl/>
        </w:rPr>
      </w:pPr>
      <w:r>
        <w:rPr>
          <w:rFonts w:hint="cs"/>
          <w:rtl/>
        </w:rPr>
        <w:tab/>
        <w:t xml:space="preserve">שני הסעיפים האלה יורדים ונחבר הכול יחד. </w:t>
      </w:r>
    </w:p>
    <w:p w:rsidR="00000000" w:rsidRDefault="00AD095D">
      <w:pPr>
        <w:rPr>
          <w:rFonts w:hint="cs"/>
          <w:rtl/>
        </w:rPr>
      </w:pPr>
    </w:p>
    <w:p w:rsidR="00000000" w:rsidRDefault="00AD095D">
      <w:pPr>
        <w:rPr>
          <w:rFonts w:hint="cs"/>
          <w:u w:val="single"/>
          <w:rtl/>
        </w:rPr>
      </w:pPr>
      <w:r>
        <w:rPr>
          <w:u w:val="single"/>
          <w:rtl/>
        </w:rPr>
        <w:br w:type="page"/>
      </w:r>
      <w:r>
        <w:rPr>
          <w:rFonts w:hint="cs"/>
          <w:u w:val="single"/>
          <w:rtl/>
        </w:rPr>
        <w:t>רחל סעדה:</w:t>
      </w:r>
    </w:p>
    <w:p w:rsidR="00000000" w:rsidRDefault="00AD095D">
      <w:pPr>
        <w:rPr>
          <w:rFonts w:hint="cs"/>
          <w:u w:val="single"/>
          <w:rtl/>
        </w:rPr>
      </w:pPr>
    </w:p>
    <w:p w:rsidR="00000000" w:rsidRDefault="00AD095D">
      <w:pPr>
        <w:rPr>
          <w:rFonts w:hint="cs"/>
          <w:rtl/>
        </w:rPr>
      </w:pPr>
      <w:r>
        <w:rPr>
          <w:rFonts w:hint="cs"/>
          <w:rtl/>
        </w:rPr>
        <w:tab/>
        <w:t>אני חייבת לומר מניסיון שלי שעזרתי להעיד לטובת חברה שלי במשטרה ונתקלתי ביחס מאוד קר מצד החוק</w:t>
      </w:r>
      <w:r>
        <w:rPr>
          <w:rFonts w:hint="cs"/>
          <w:rtl/>
        </w:rPr>
        <w:t>רים. אדם עם בן-אדם נפשית הוא לא בן-אדם שיודע להתבטא היטב, והוא לא נמצא במצב טוב, והוא יכול להיתקל במצבים מאוד לא נעימים אם הוא רק יישב בחקירה, ועל אחת כמה וכמה אם הוא ביצע עבירה. לכן, לדעתי, צריך לעשות משהו בעבר של אנשים עם בעיות נפשיות. לא כל האנשים עם הב</w:t>
      </w:r>
      <w:r>
        <w:rPr>
          <w:rFonts w:hint="cs"/>
          <w:rtl/>
        </w:rPr>
        <w:t>עיות הנפשיות יכולים לדבר כמוני. אני נציגה של ארגונים של אנשים עם בעיות נפשיות, ואני חייבת לומר שאנשים עם בעיות נפשיות זקוקים למשהו מיוחד שיעזור להם.</w:t>
      </w:r>
    </w:p>
    <w:p w:rsidR="00000000" w:rsidRDefault="00AD095D">
      <w:pPr>
        <w:rPr>
          <w:rFonts w:hint="cs"/>
          <w:rtl/>
        </w:rPr>
      </w:pPr>
    </w:p>
    <w:p w:rsidR="00000000" w:rsidRDefault="00AD095D">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p>
    <w:p w:rsidR="00000000" w:rsidRDefault="00AD095D">
      <w:pPr>
        <w:rPr>
          <w:u w:val="single"/>
          <w:rtl/>
        </w:rPr>
      </w:pPr>
    </w:p>
    <w:p w:rsidR="00000000" w:rsidRDefault="00AD095D">
      <w:pPr>
        <w:rPr>
          <w:rFonts w:hint="cs"/>
          <w:rtl/>
        </w:rPr>
      </w:pPr>
      <w:r>
        <w:tab/>
      </w:r>
      <w:r>
        <w:rPr>
          <w:rFonts w:hint="cs"/>
          <w:rtl/>
        </w:rPr>
        <w:t>ההבחנה בין לקות שכלית שמביאה אדם למצב של מוגבלות תמידית לבין מצב נפשי שבו יש עליות ומו</w:t>
      </w:r>
      <w:r>
        <w:rPr>
          <w:rFonts w:hint="cs"/>
          <w:rtl/>
        </w:rPr>
        <w:t>רדות, ויש אפשרות להגיע לתפקוד נאות עם תרופות- -</w:t>
      </w:r>
    </w:p>
    <w:p w:rsidR="00000000" w:rsidRDefault="00AD095D">
      <w:pPr>
        <w:rPr>
          <w:rFonts w:hint="cs"/>
          <w:rtl/>
        </w:rPr>
      </w:pPr>
    </w:p>
    <w:p w:rsidR="00000000" w:rsidRDefault="00AD095D">
      <w:pPr>
        <w:rPr>
          <w:rFonts w:hint="cs"/>
          <w:u w:val="single"/>
          <w:rtl/>
        </w:rPr>
      </w:pPr>
      <w:r>
        <w:rPr>
          <w:rFonts w:hint="cs"/>
          <w:u w:val="single"/>
          <w:rtl/>
        </w:rPr>
        <w:t>רחל סעדה:</w:t>
      </w:r>
    </w:p>
    <w:p w:rsidR="00000000" w:rsidRDefault="00AD095D">
      <w:pPr>
        <w:rPr>
          <w:rFonts w:hint="cs"/>
          <w:u w:val="single"/>
          <w:rtl/>
        </w:rPr>
      </w:pPr>
    </w:p>
    <w:p w:rsidR="00000000" w:rsidRDefault="00AD095D">
      <w:pPr>
        <w:rPr>
          <w:rFonts w:hint="cs"/>
          <w:rtl/>
        </w:rPr>
      </w:pPr>
      <w:r>
        <w:rPr>
          <w:rFonts w:hint="cs"/>
          <w:rtl/>
        </w:rPr>
        <w:tab/>
        <w:t>מחלת הסכזופרניה, למשל, היא מחלה שגורמת לנכות- -</w:t>
      </w:r>
    </w:p>
    <w:p w:rsidR="00000000" w:rsidRDefault="00AD095D">
      <w:pPr>
        <w:rPr>
          <w:rFonts w:hint="cs"/>
          <w:rtl/>
        </w:rPr>
      </w:pPr>
    </w:p>
    <w:p w:rsidR="00000000" w:rsidRDefault="00AD095D">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p>
    <w:p w:rsidR="00000000" w:rsidRDefault="00AD095D">
      <w:pPr>
        <w:rPr>
          <w:u w:val="single"/>
          <w:rtl/>
        </w:rPr>
      </w:pPr>
    </w:p>
    <w:p w:rsidR="00000000" w:rsidRDefault="00AD095D">
      <w:pPr>
        <w:rPr>
          <w:rFonts w:hint="cs"/>
          <w:rtl/>
        </w:rPr>
      </w:pPr>
      <w:r>
        <w:tab/>
      </w:r>
      <w:r>
        <w:rPr>
          <w:rFonts w:hint="cs"/>
          <w:rtl/>
        </w:rPr>
        <w:t>אבל יש במחלה הזאת עליות ומורדות, ויש תקופות שבהן יחסית הבן-אדם יכול לתפקד.</w:t>
      </w:r>
    </w:p>
    <w:p w:rsidR="00000000" w:rsidRDefault="00AD095D">
      <w:pPr>
        <w:rPr>
          <w:rtl/>
        </w:rPr>
      </w:pPr>
    </w:p>
    <w:p w:rsidR="00000000" w:rsidRDefault="00AD095D">
      <w:pPr>
        <w:rPr>
          <w:rFonts w:hint="cs"/>
          <w:u w:val="single"/>
          <w:rtl/>
        </w:rPr>
      </w:pPr>
      <w:r>
        <w:rPr>
          <w:rFonts w:hint="cs"/>
          <w:u w:val="single"/>
          <w:rtl/>
        </w:rPr>
        <w:t>רחל סעדה:</w:t>
      </w:r>
    </w:p>
    <w:p w:rsidR="00000000" w:rsidRDefault="00AD095D">
      <w:pPr>
        <w:rPr>
          <w:rFonts w:hint="cs"/>
          <w:u w:val="single"/>
          <w:rtl/>
        </w:rPr>
      </w:pPr>
    </w:p>
    <w:p w:rsidR="00000000" w:rsidRDefault="00AD095D">
      <w:pPr>
        <w:rPr>
          <w:rFonts w:hint="cs"/>
          <w:rtl/>
        </w:rPr>
      </w:pPr>
      <w:r>
        <w:rPr>
          <w:rFonts w:hint="cs"/>
          <w:rtl/>
        </w:rPr>
        <w:tab/>
        <w:t>זה לא מדויק כי יש אנשים סכיזופרניים שה</w:t>
      </w:r>
      <w:r>
        <w:rPr>
          <w:rFonts w:hint="cs"/>
          <w:rtl/>
        </w:rPr>
        <w:t>יכולת הקוגניטיבית שלהם נפגעת.</w:t>
      </w:r>
    </w:p>
    <w:p w:rsidR="00000000" w:rsidRDefault="00AD095D">
      <w:pPr>
        <w:rPr>
          <w:rFonts w:hint="cs"/>
          <w:rtl/>
        </w:rPr>
      </w:pPr>
    </w:p>
    <w:p w:rsidR="00000000" w:rsidRDefault="00AD095D">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p>
    <w:p w:rsidR="00000000" w:rsidRDefault="00AD095D">
      <w:pPr>
        <w:rPr>
          <w:u w:val="single"/>
          <w:rtl/>
        </w:rPr>
      </w:pPr>
    </w:p>
    <w:p w:rsidR="00000000" w:rsidRDefault="00AD095D">
      <w:pPr>
        <w:rPr>
          <w:rFonts w:hint="cs"/>
          <w:rtl/>
        </w:rPr>
      </w:pPr>
      <w:r>
        <w:tab/>
      </w:r>
      <w:r>
        <w:rPr>
          <w:rFonts w:hint="cs"/>
          <w:rtl/>
        </w:rPr>
        <w:t>היכולת הקוגניטיבית נפגעת, אבל היא נפגעת ברמה מסוימת, היא לא בהכרח מגיעה למצב של מוגבלות שאדם נמצא בה ולא זז ממנה.</w:t>
      </w:r>
    </w:p>
    <w:p w:rsidR="00000000" w:rsidRDefault="00AD095D">
      <w:pPr>
        <w:rPr>
          <w:rFonts w:hint="cs"/>
          <w:rtl/>
        </w:rPr>
      </w:pPr>
    </w:p>
    <w:p w:rsidR="00000000" w:rsidRDefault="00AD095D">
      <w:pPr>
        <w:rPr>
          <w:rFonts w:hint="cs"/>
          <w:u w:val="single"/>
          <w:rtl/>
        </w:rPr>
      </w:pPr>
      <w:r>
        <w:rPr>
          <w:rFonts w:hint="cs"/>
          <w:u w:val="single"/>
          <w:rtl/>
        </w:rPr>
        <w:t>קריאה:</w:t>
      </w:r>
    </w:p>
    <w:p w:rsidR="00000000" w:rsidRDefault="00AD095D">
      <w:pPr>
        <w:rPr>
          <w:rFonts w:hint="cs"/>
          <w:u w:val="single"/>
          <w:rtl/>
        </w:rPr>
      </w:pPr>
    </w:p>
    <w:p w:rsidR="00000000" w:rsidRDefault="00AD095D">
      <w:pPr>
        <w:rPr>
          <w:rFonts w:hint="cs"/>
          <w:rtl/>
        </w:rPr>
      </w:pPr>
      <w:r>
        <w:rPr>
          <w:rFonts w:hint="cs"/>
          <w:rtl/>
        </w:rPr>
        <w:tab/>
        <w:t>זה שיקול דעתו של החוקר המיוחד.</w:t>
      </w:r>
    </w:p>
    <w:p w:rsidR="00000000" w:rsidRDefault="00AD095D">
      <w:pPr>
        <w:rPr>
          <w:rFonts w:hint="cs"/>
          <w:rtl/>
        </w:rPr>
      </w:pPr>
    </w:p>
    <w:p w:rsidR="00000000" w:rsidRDefault="00AD095D">
      <w:pPr>
        <w:textAlignment w:val="auto"/>
        <w:rPr>
          <w:u w:val="single"/>
        </w:rPr>
      </w:pPr>
      <w:r>
        <w:rPr>
          <w:rFonts w:hint="eastAsia"/>
          <w:u w:val="single"/>
          <w:rtl/>
        </w:rPr>
        <w:t>נורית</w:t>
      </w:r>
      <w:r>
        <w:rPr>
          <w:u w:val="single"/>
          <w:rtl/>
        </w:rPr>
        <w:t xml:space="preserve"> זיו:</w:t>
      </w:r>
    </w:p>
    <w:p w:rsidR="00000000" w:rsidRDefault="00AD095D">
      <w:pPr>
        <w:rPr>
          <w:u w:val="single"/>
          <w:rtl/>
        </w:rPr>
      </w:pPr>
    </w:p>
    <w:p w:rsidR="00000000" w:rsidRDefault="00AD095D">
      <w:pPr>
        <w:rPr>
          <w:rFonts w:hint="cs"/>
          <w:rtl/>
        </w:rPr>
      </w:pPr>
      <w:r>
        <w:rPr>
          <w:rtl/>
        </w:rPr>
        <w:tab/>
      </w:r>
      <w:r>
        <w:rPr>
          <w:rFonts w:hint="cs"/>
          <w:rtl/>
        </w:rPr>
        <w:t>היה דיון ארוך מאוד בוועדה בין-משרדית</w:t>
      </w:r>
      <w:r>
        <w:rPr>
          <w:rFonts w:hint="cs"/>
          <w:rtl/>
        </w:rPr>
        <w:t xml:space="preserve"> וגם בוועדת מצא, שהיו בו דעות לכאן ולכאן, ולמיטב זיכרוני, רוב אנשי המקצוע אמרו שהסטיגמציה וחולי נפש שמצבם נע בין עליות ומורדות, הוא מצב שונה לחלוטין מזה של אנשים עם מוגבלויות שכליות, ולכן הייתה החלטה כפי שהייתה. לכן אני חושבת שראוי לקיים דיון רציני עם אנשי</w:t>
      </w:r>
      <w:r>
        <w:rPr>
          <w:rFonts w:hint="cs"/>
          <w:rtl/>
        </w:rPr>
        <w:t xml:space="preserve"> מקצוע.</w:t>
      </w:r>
    </w:p>
    <w:p w:rsidR="00000000" w:rsidRDefault="00AD095D">
      <w:pPr>
        <w:rPr>
          <w:rFonts w:hint="cs"/>
          <w:rtl/>
        </w:rPr>
      </w:pPr>
    </w:p>
    <w:p w:rsidR="00000000" w:rsidRDefault="00AD095D">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p>
    <w:p w:rsidR="00000000" w:rsidRDefault="00AD095D">
      <w:pPr>
        <w:rPr>
          <w:u w:val="single"/>
          <w:rtl/>
        </w:rPr>
      </w:pPr>
    </w:p>
    <w:p w:rsidR="00000000" w:rsidRDefault="00AD095D">
      <w:pPr>
        <w:rPr>
          <w:rFonts w:hint="cs"/>
          <w:rtl/>
        </w:rPr>
      </w:pPr>
      <w:r>
        <w:tab/>
      </w:r>
      <w:r>
        <w:rPr>
          <w:rFonts w:hint="cs"/>
          <w:rtl/>
        </w:rPr>
        <w:t>בסדר.</w:t>
      </w:r>
    </w:p>
    <w:p w:rsidR="00000000" w:rsidRDefault="00AD095D">
      <w:pPr>
        <w:rPr>
          <w:rtl/>
        </w:rPr>
      </w:pPr>
    </w:p>
    <w:p w:rsidR="00000000" w:rsidRDefault="00AD095D">
      <w:pPr>
        <w:textAlignment w:val="auto"/>
        <w:rPr>
          <w:u w:val="single"/>
        </w:rPr>
      </w:pPr>
      <w:r>
        <w:rPr>
          <w:rFonts w:hint="eastAsia"/>
          <w:u w:val="single"/>
          <w:rtl/>
        </w:rPr>
        <w:t>אפרת</w:t>
      </w:r>
      <w:r>
        <w:rPr>
          <w:u w:val="single"/>
          <w:rtl/>
        </w:rPr>
        <w:t xml:space="preserve"> רוזן:</w:t>
      </w:r>
    </w:p>
    <w:p w:rsidR="00000000" w:rsidRDefault="00AD095D">
      <w:pPr>
        <w:rPr>
          <w:u w:val="single"/>
          <w:rtl/>
        </w:rPr>
      </w:pPr>
    </w:p>
    <w:p w:rsidR="00000000" w:rsidRDefault="00AD095D">
      <w:pPr>
        <w:jc w:val="center"/>
        <w:rPr>
          <w:rFonts w:hint="cs"/>
          <w:b/>
          <w:bCs/>
          <w:rtl/>
        </w:rPr>
      </w:pPr>
      <w:r>
        <w:rPr>
          <w:rFonts w:hint="cs"/>
          <w:b/>
          <w:bCs/>
          <w:rtl/>
        </w:rPr>
        <w:t>פרק ג: ההליך המשפטי</w:t>
      </w:r>
    </w:p>
    <w:p w:rsidR="00000000" w:rsidRDefault="00AD095D">
      <w:pPr>
        <w:jc w:val="center"/>
        <w:rPr>
          <w:rFonts w:hint="cs"/>
          <w:b/>
          <w:bCs/>
          <w:rtl/>
        </w:rPr>
      </w:pPr>
      <w:r>
        <w:rPr>
          <w:rFonts w:hint="cs"/>
          <w:b/>
          <w:bCs/>
          <w:rtl/>
        </w:rPr>
        <w:t>סימן א': הוראות לעניין אנשים עם מוגבלות שכלית</w:t>
      </w:r>
    </w:p>
    <w:p w:rsidR="00000000" w:rsidRDefault="00AD095D">
      <w:pPr>
        <w:rPr>
          <w:rFonts w:hint="cs"/>
          <w:rtl/>
        </w:rPr>
      </w:pPr>
    </w:p>
    <w:p w:rsidR="00000000" w:rsidRDefault="00AD095D">
      <w:pPr>
        <w:rPr>
          <w:rFonts w:hint="cs"/>
          <w:rtl/>
        </w:rPr>
      </w:pPr>
    </w:p>
    <w:p w:rsidR="00000000" w:rsidRDefault="00AD095D">
      <w:pPr>
        <w:rPr>
          <w:rFonts w:hint="cs"/>
          <w:rtl/>
        </w:rPr>
      </w:pPr>
      <w:r>
        <w:rPr>
          <w:rFonts w:hint="cs"/>
          <w:rtl/>
        </w:rPr>
        <w:t xml:space="preserve">אזהרת עד  </w:t>
      </w:r>
      <w:r>
        <w:rPr>
          <w:rFonts w:hint="cs"/>
          <w:rtl/>
        </w:rPr>
        <w:tab/>
      </w:r>
      <w:r>
        <w:rPr>
          <w:rFonts w:hint="cs"/>
          <w:rtl/>
        </w:rPr>
        <w:tab/>
        <w:t xml:space="preserve">18. (א) על אף הוראות סעיף 2 לחוק דיני הראיות (אזהרת עדים וביטול </w:t>
      </w:r>
    </w:p>
    <w:p w:rsidR="00000000" w:rsidRDefault="00AD095D">
      <w:pPr>
        <w:rPr>
          <w:rFonts w:hint="cs"/>
          <w:rtl/>
        </w:rPr>
      </w:pPr>
      <w:r>
        <w:rPr>
          <w:rFonts w:hint="cs"/>
          <w:rtl/>
        </w:rPr>
        <w:t>עם מוגבלות</w:t>
      </w:r>
      <w:r>
        <w:rPr>
          <w:rFonts w:hint="cs"/>
          <w:rtl/>
        </w:rPr>
        <w:tab/>
      </w:r>
      <w:r>
        <w:rPr>
          <w:rFonts w:hint="cs"/>
          <w:rtl/>
        </w:rPr>
        <w:tab/>
        <w:t xml:space="preserve">            שבועה), התש"ם </w:t>
      </w:r>
      <w:r>
        <w:rPr>
          <w:rtl/>
        </w:rPr>
        <w:t>–</w:t>
      </w:r>
      <w:r>
        <w:rPr>
          <w:rFonts w:hint="cs"/>
          <w:rtl/>
        </w:rPr>
        <w:t xml:space="preserve"> 1980, רשאי בית המשפט, א</w:t>
      </w:r>
      <w:r>
        <w:rPr>
          <w:rFonts w:hint="cs"/>
          <w:rtl/>
        </w:rPr>
        <w:t xml:space="preserve">ם מצא כי אין בכך </w:t>
      </w:r>
    </w:p>
    <w:p w:rsidR="00000000" w:rsidRDefault="00AD095D">
      <w:pPr>
        <w:rPr>
          <w:rFonts w:hint="cs"/>
          <w:rtl/>
        </w:rPr>
      </w:pPr>
      <w:r>
        <w:rPr>
          <w:rFonts w:hint="cs"/>
          <w:rtl/>
        </w:rPr>
        <w:t>שכלית</w:t>
      </w:r>
      <w:r>
        <w:rPr>
          <w:rFonts w:hint="cs"/>
          <w:rtl/>
        </w:rPr>
        <w:tab/>
      </w:r>
      <w:r>
        <w:rPr>
          <w:rFonts w:hint="cs"/>
          <w:rtl/>
        </w:rPr>
        <w:tab/>
      </w:r>
      <w:r>
        <w:rPr>
          <w:rFonts w:hint="cs"/>
          <w:rtl/>
        </w:rPr>
        <w:tab/>
        <w:t xml:space="preserve"> כדי לסייע לגילוי האמת, שלא להזהיר עד העומד להעיד בפניו והוא </w:t>
      </w:r>
    </w:p>
    <w:p w:rsidR="00000000" w:rsidRDefault="00AD095D">
      <w:pPr>
        <w:rPr>
          <w:rFonts w:hint="cs"/>
          <w:rtl/>
        </w:rPr>
      </w:pPr>
      <w:r>
        <w:rPr>
          <w:rFonts w:hint="cs"/>
          <w:rtl/>
        </w:rPr>
        <w:tab/>
      </w:r>
      <w:r>
        <w:rPr>
          <w:rFonts w:hint="cs"/>
          <w:rtl/>
        </w:rPr>
        <w:tab/>
      </w:r>
      <w:r>
        <w:rPr>
          <w:rFonts w:hint="cs"/>
          <w:rtl/>
        </w:rPr>
        <w:tab/>
      </w:r>
      <w:r>
        <w:rPr>
          <w:rFonts w:hint="cs"/>
          <w:rtl/>
        </w:rPr>
        <w:tab/>
        <w:t xml:space="preserve"> אדם עם מוגבלות שכלית ולתת במקום האזהרה כל הסבר אחר </w:t>
      </w:r>
    </w:p>
    <w:p w:rsidR="00000000" w:rsidRDefault="00AD095D">
      <w:pPr>
        <w:rPr>
          <w:rFonts w:hint="cs"/>
          <w:rtl/>
        </w:rPr>
      </w:pPr>
      <w:r>
        <w:rPr>
          <w:rFonts w:hint="cs"/>
          <w:rtl/>
        </w:rPr>
        <w:tab/>
      </w:r>
      <w:r>
        <w:rPr>
          <w:rFonts w:hint="cs"/>
          <w:rtl/>
        </w:rPr>
        <w:tab/>
      </w:r>
      <w:r>
        <w:rPr>
          <w:rFonts w:hint="cs"/>
          <w:rtl/>
        </w:rPr>
        <w:tab/>
      </w:r>
      <w:r>
        <w:rPr>
          <w:rFonts w:hint="cs"/>
          <w:rtl/>
        </w:rPr>
        <w:tab/>
        <w:t xml:space="preserve"> שיתאים לנסיבות העניין.</w:t>
      </w:r>
    </w:p>
    <w:p w:rsidR="00000000" w:rsidRDefault="00AD095D">
      <w:pPr>
        <w:rPr>
          <w:rFonts w:hint="cs"/>
          <w:rtl/>
        </w:rPr>
      </w:pPr>
    </w:p>
    <w:p w:rsidR="00000000" w:rsidRDefault="00AD095D">
      <w:pPr>
        <w:rPr>
          <w:rFonts w:hint="cs"/>
          <w:rtl/>
        </w:rPr>
      </w:pPr>
      <w:r>
        <w:rPr>
          <w:rFonts w:hint="cs"/>
          <w:rtl/>
        </w:rPr>
        <w:tab/>
      </w:r>
      <w:r>
        <w:rPr>
          <w:rFonts w:hint="cs"/>
          <w:rtl/>
        </w:rPr>
        <w:tab/>
      </w:r>
      <w:r>
        <w:rPr>
          <w:rFonts w:hint="cs"/>
          <w:rtl/>
        </w:rPr>
        <w:tab/>
        <w:t xml:space="preserve">      (ב) לא יורשע אדם על סמך עדות יחידה שהתקבלה בלא אזהרה כאמור</w:t>
      </w:r>
    </w:p>
    <w:p w:rsidR="00000000" w:rsidRDefault="00AD095D">
      <w:pPr>
        <w:rPr>
          <w:rFonts w:hint="cs"/>
          <w:rtl/>
        </w:rPr>
      </w:pPr>
      <w:r>
        <w:rPr>
          <w:rFonts w:hint="cs"/>
          <w:rtl/>
        </w:rPr>
        <w:tab/>
      </w:r>
      <w:r>
        <w:rPr>
          <w:rFonts w:hint="cs"/>
          <w:rtl/>
        </w:rPr>
        <w:tab/>
      </w:r>
      <w:r>
        <w:rPr>
          <w:rFonts w:hint="cs"/>
          <w:rtl/>
        </w:rPr>
        <w:tab/>
      </w:r>
      <w:r>
        <w:rPr>
          <w:rFonts w:hint="cs"/>
          <w:rtl/>
        </w:rPr>
        <w:tab/>
        <w:t xml:space="preserve"> בסעיף קטן</w:t>
      </w:r>
      <w:r>
        <w:rPr>
          <w:rFonts w:hint="cs"/>
          <w:rtl/>
        </w:rPr>
        <w:t xml:space="preserve"> (א), אלא אם כן נמצא בחומר הראיות דבר לחיזוקה.</w:t>
      </w:r>
    </w:p>
    <w:p w:rsidR="00000000" w:rsidRDefault="00AD095D">
      <w:pPr>
        <w:rPr>
          <w:rFonts w:hint="cs"/>
          <w:rtl/>
        </w:rPr>
      </w:pPr>
    </w:p>
    <w:p w:rsidR="00000000" w:rsidRDefault="00AD095D">
      <w:pPr>
        <w:rPr>
          <w:rFonts w:hint="cs"/>
          <w:rtl/>
        </w:rPr>
      </w:pPr>
    </w:p>
    <w:p w:rsidR="00000000" w:rsidRDefault="00AD095D">
      <w:pPr>
        <w:rPr>
          <w:rFonts w:hint="cs"/>
          <w:u w:val="single"/>
          <w:rtl/>
        </w:rPr>
      </w:pPr>
      <w:r>
        <w:rPr>
          <w:rFonts w:hint="cs"/>
          <w:u w:val="single"/>
          <w:rtl/>
        </w:rPr>
        <w:t>אלון גילון:</w:t>
      </w:r>
    </w:p>
    <w:p w:rsidR="00000000" w:rsidRDefault="00AD095D">
      <w:pPr>
        <w:rPr>
          <w:rFonts w:hint="cs"/>
          <w:u w:val="single"/>
          <w:rtl/>
        </w:rPr>
      </w:pPr>
    </w:p>
    <w:p w:rsidR="00000000" w:rsidRDefault="00AD095D">
      <w:pPr>
        <w:rPr>
          <w:rFonts w:hint="cs"/>
          <w:rtl/>
        </w:rPr>
      </w:pPr>
      <w:r>
        <w:rPr>
          <w:rFonts w:hint="cs"/>
          <w:rtl/>
        </w:rPr>
        <w:tab/>
        <w:t xml:space="preserve">מה זה הסבר אחר? </w:t>
      </w:r>
    </w:p>
    <w:p w:rsidR="00000000" w:rsidRDefault="00AD095D">
      <w:pPr>
        <w:rPr>
          <w:rFonts w:hint="cs"/>
          <w:rtl/>
        </w:rPr>
      </w:pPr>
    </w:p>
    <w:p w:rsidR="00000000" w:rsidRDefault="00AD095D">
      <w:pPr>
        <w:textAlignment w:val="auto"/>
        <w:rPr>
          <w:u w:val="single"/>
        </w:rPr>
      </w:pPr>
      <w:r>
        <w:rPr>
          <w:rFonts w:hint="eastAsia"/>
          <w:u w:val="single"/>
          <w:rtl/>
        </w:rPr>
        <w:t>דפנה</w:t>
      </w:r>
      <w:r>
        <w:rPr>
          <w:u w:val="single"/>
          <w:rtl/>
        </w:rPr>
        <w:t xml:space="preserve"> ביינוול:</w:t>
      </w:r>
    </w:p>
    <w:p w:rsidR="00000000" w:rsidRDefault="00AD095D">
      <w:pPr>
        <w:rPr>
          <w:u w:val="single"/>
          <w:rtl/>
        </w:rPr>
      </w:pPr>
    </w:p>
    <w:p w:rsidR="00000000" w:rsidRDefault="00AD095D">
      <w:pPr>
        <w:rPr>
          <w:rFonts w:hint="cs"/>
          <w:rtl/>
        </w:rPr>
      </w:pPr>
      <w:r>
        <w:rPr>
          <w:rtl/>
        </w:rPr>
        <w:tab/>
      </w:r>
      <w:r>
        <w:rPr>
          <w:rFonts w:hint="cs"/>
          <w:rtl/>
        </w:rPr>
        <w:t>יסבירו מה זה בית משפט, ואיך צריך להעיד כאן, מי הם האנשים ומה סדר הפניות אליו, וכו'.</w:t>
      </w:r>
    </w:p>
    <w:p w:rsidR="00000000" w:rsidRDefault="00AD095D">
      <w:pPr>
        <w:rPr>
          <w:rFonts w:hint="cs"/>
          <w:rtl/>
        </w:rPr>
      </w:pPr>
    </w:p>
    <w:p w:rsidR="00000000" w:rsidRDefault="00AD095D">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p>
    <w:p w:rsidR="00000000" w:rsidRDefault="00AD095D">
      <w:pPr>
        <w:rPr>
          <w:u w:val="single"/>
          <w:rtl/>
        </w:rPr>
      </w:pPr>
    </w:p>
    <w:p w:rsidR="00000000" w:rsidRDefault="00AD095D">
      <w:pPr>
        <w:rPr>
          <w:rFonts w:hint="cs"/>
          <w:rtl/>
        </w:rPr>
      </w:pPr>
      <w:r>
        <w:tab/>
      </w:r>
      <w:r>
        <w:rPr>
          <w:rFonts w:hint="cs"/>
          <w:rtl/>
        </w:rPr>
        <w:t>לי יש שאלת אפיקורס: למה אנחנו קובעים בסעיף ב' ש"אדם לא</w:t>
      </w:r>
      <w:r>
        <w:rPr>
          <w:rFonts w:hint="cs"/>
          <w:rtl/>
        </w:rPr>
        <w:t xml:space="preserve"> יורשע על סמך עדות יחידה, אלא אם כן נמצא דבר לחיזוקה" רק בגלל אלמנט האזהרה. לדעתי, זה צריך להיות בכל אבל יש כאן בעיה שאתם מצביעים עליה בעצמכם: שופט שומע אדם מוגבל מבחינה שכלית, והוא אומר שאולי הוא לא מבין, אז אולי הוא לא צריך להשביע אותו, אז במקום זה הוא י</w:t>
      </w:r>
      <w:r>
        <w:rPr>
          <w:rFonts w:hint="cs"/>
          <w:rtl/>
        </w:rPr>
        <w:t xml:space="preserve">סביר לו משהו. כל הכבוד לשופט הזה. הוא הגיע למסקנה שהוא משחרר את נאשם מהאזהרה. מבחינת תפיסת העניין, ממה האדם משתחרר? מאחריות או מאמירת אמת מעל הדוכן? </w:t>
      </w:r>
    </w:p>
    <w:p w:rsidR="00000000" w:rsidRDefault="00AD095D">
      <w:pPr>
        <w:rPr>
          <w:rFonts w:hint="cs"/>
          <w:rtl/>
        </w:rPr>
      </w:pPr>
    </w:p>
    <w:p w:rsidR="00000000" w:rsidRDefault="00AD095D">
      <w:pPr>
        <w:rPr>
          <w:rFonts w:hint="cs"/>
          <w:u w:val="single"/>
          <w:rtl/>
        </w:rPr>
      </w:pPr>
      <w:r>
        <w:rPr>
          <w:rFonts w:hint="cs"/>
          <w:u w:val="single"/>
          <w:rtl/>
        </w:rPr>
        <w:t>קריאות:</w:t>
      </w:r>
    </w:p>
    <w:p w:rsidR="00000000" w:rsidRDefault="00AD095D">
      <w:pPr>
        <w:rPr>
          <w:rFonts w:hint="cs"/>
          <w:u w:val="single"/>
          <w:rtl/>
        </w:rPr>
      </w:pPr>
    </w:p>
    <w:p w:rsidR="00000000" w:rsidRDefault="00AD095D">
      <w:pPr>
        <w:rPr>
          <w:rFonts w:hint="cs"/>
          <w:rtl/>
        </w:rPr>
      </w:pPr>
      <w:r>
        <w:rPr>
          <w:rFonts w:hint="cs"/>
          <w:rtl/>
        </w:rPr>
        <w:tab/>
        <w:t>לא.</w:t>
      </w:r>
    </w:p>
    <w:p w:rsidR="00000000" w:rsidRDefault="00AD095D">
      <w:pPr>
        <w:rPr>
          <w:rFonts w:hint="cs"/>
          <w:rtl/>
        </w:rPr>
      </w:pPr>
    </w:p>
    <w:p w:rsidR="00000000" w:rsidRDefault="00AD095D">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p>
    <w:p w:rsidR="00000000" w:rsidRDefault="00AD095D">
      <w:pPr>
        <w:rPr>
          <w:u w:val="single"/>
          <w:rtl/>
        </w:rPr>
      </w:pPr>
    </w:p>
    <w:p w:rsidR="00000000" w:rsidRDefault="00AD095D">
      <w:pPr>
        <w:rPr>
          <w:rFonts w:hint="cs"/>
          <w:rtl/>
        </w:rPr>
      </w:pPr>
      <w:r>
        <w:tab/>
      </w:r>
      <w:r>
        <w:rPr>
          <w:rFonts w:hint="cs"/>
          <w:rtl/>
        </w:rPr>
        <w:t xml:space="preserve">הוא אחראי למה שהוא אומר? </w:t>
      </w:r>
    </w:p>
    <w:p w:rsidR="00000000" w:rsidRDefault="00AD095D">
      <w:pPr>
        <w:rPr>
          <w:rtl/>
        </w:rPr>
      </w:pPr>
    </w:p>
    <w:p w:rsidR="00000000" w:rsidRDefault="00AD095D">
      <w:pPr>
        <w:textAlignment w:val="auto"/>
        <w:rPr>
          <w:u w:val="single"/>
        </w:rPr>
      </w:pPr>
      <w:r>
        <w:rPr>
          <w:rFonts w:hint="eastAsia"/>
          <w:u w:val="single"/>
          <w:rtl/>
        </w:rPr>
        <w:t>ענבל</w:t>
      </w:r>
      <w:r>
        <w:rPr>
          <w:u w:val="single"/>
          <w:rtl/>
        </w:rPr>
        <w:t xml:space="preserve"> רובינשטיין:</w:t>
      </w:r>
    </w:p>
    <w:p w:rsidR="00000000" w:rsidRDefault="00AD095D">
      <w:pPr>
        <w:rPr>
          <w:u w:val="single"/>
          <w:rtl/>
        </w:rPr>
      </w:pPr>
    </w:p>
    <w:p w:rsidR="00000000" w:rsidRDefault="00AD095D">
      <w:pPr>
        <w:rPr>
          <w:rFonts w:hint="cs"/>
          <w:rtl/>
        </w:rPr>
      </w:pPr>
      <w:r>
        <w:rPr>
          <w:rtl/>
        </w:rPr>
        <w:tab/>
      </w:r>
      <w:r>
        <w:rPr>
          <w:rFonts w:hint="cs"/>
          <w:rtl/>
        </w:rPr>
        <w:t>אי-אפשר להעמיד אותו לדין</w:t>
      </w:r>
      <w:r>
        <w:rPr>
          <w:rFonts w:hint="cs"/>
          <w:rtl/>
        </w:rPr>
        <w:t xml:space="preserve"> על עדות שקר.</w:t>
      </w:r>
    </w:p>
    <w:p w:rsidR="00000000" w:rsidRDefault="00AD095D">
      <w:pPr>
        <w:rPr>
          <w:rFonts w:hint="cs"/>
          <w:rtl/>
        </w:rPr>
      </w:pPr>
    </w:p>
    <w:p w:rsidR="00000000" w:rsidRDefault="00AD095D">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p>
    <w:p w:rsidR="00000000" w:rsidRDefault="00AD095D">
      <w:pPr>
        <w:rPr>
          <w:u w:val="single"/>
          <w:rtl/>
        </w:rPr>
      </w:pPr>
    </w:p>
    <w:p w:rsidR="00000000" w:rsidRDefault="00AD095D">
      <w:pPr>
        <w:rPr>
          <w:rFonts w:hint="cs"/>
          <w:rtl/>
        </w:rPr>
      </w:pPr>
      <w:r>
        <w:tab/>
      </w:r>
      <w:r>
        <w:rPr>
          <w:rFonts w:hint="cs"/>
          <w:rtl/>
        </w:rPr>
        <w:t>ואם הוא נתן הצהרת שווא?</w:t>
      </w:r>
    </w:p>
    <w:p w:rsidR="00000000" w:rsidRDefault="00AD095D">
      <w:pPr>
        <w:rPr>
          <w:rtl/>
        </w:rPr>
      </w:pPr>
    </w:p>
    <w:p w:rsidR="00000000" w:rsidRDefault="00AD095D">
      <w:pPr>
        <w:textAlignment w:val="auto"/>
        <w:rPr>
          <w:u w:val="single"/>
        </w:rPr>
      </w:pPr>
      <w:r>
        <w:rPr>
          <w:rFonts w:hint="eastAsia"/>
          <w:u w:val="single"/>
          <w:rtl/>
        </w:rPr>
        <w:t>ענבל</w:t>
      </w:r>
      <w:r>
        <w:rPr>
          <w:u w:val="single"/>
          <w:rtl/>
        </w:rPr>
        <w:t xml:space="preserve"> רובינשטיין:</w:t>
      </w:r>
    </w:p>
    <w:p w:rsidR="00000000" w:rsidRDefault="00AD095D">
      <w:pPr>
        <w:rPr>
          <w:u w:val="single"/>
          <w:rtl/>
        </w:rPr>
      </w:pPr>
    </w:p>
    <w:p w:rsidR="00000000" w:rsidRDefault="00AD095D">
      <w:pPr>
        <w:rPr>
          <w:rFonts w:hint="cs"/>
          <w:rtl/>
        </w:rPr>
      </w:pPr>
      <w:r>
        <w:rPr>
          <w:rtl/>
        </w:rPr>
        <w:tab/>
      </w:r>
      <w:r>
        <w:rPr>
          <w:rFonts w:hint="cs"/>
          <w:rtl/>
        </w:rPr>
        <w:t>אם הזהירו אותו, אפשר.</w:t>
      </w:r>
    </w:p>
    <w:p w:rsidR="00000000" w:rsidRDefault="00AD095D">
      <w:pPr>
        <w:rPr>
          <w:rFonts w:hint="cs"/>
          <w:rtl/>
        </w:rPr>
      </w:pPr>
    </w:p>
    <w:p w:rsidR="00000000" w:rsidRDefault="00AD095D">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p>
    <w:p w:rsidR="00000000" w:rsidRDefault="00AD095D">
      <w:pPr>
        <w:rPr>
          <w:u w:val="single"/>
          <w:rtl/>
        </w:rPr>
      </w:pPr>
    </w:p>
    <w:p w:rsidR="00000000" w:rsidRDefault="00AD095D">
      <w:pPr>
        <w:rPr>
          <w:rFonts w:hint="cs"/>
          <w:rtl/>
        </w:rPr>
      </w:pPr>
      <w:r>
        <w:tab/>
      </w:r>
      <w:r>
        <w:rPr>
          <w:rFonts w:hint="cs"/>
          <w:rtl/>
        </w:rPr>
        <w:t>אף על פי שהוא אדם מוגבל?</w:t>
      </w:r>
    </w:p>
    <w:p w:rsidR="00000000" w:rsidRDefault="00AD095D">
      <w:pPr>
        <w:rPr>
          <w:rtl/>
        </w:rPr>
      </w:pPr>
    </w:p>
    <w:p w:rsidR="00000000" w:rsidRDefault="00AD095D">
      <w:pPr>
        <w:textAlignment w:val="auto"/>
        <w:rPr>
          <w:u w:val="single"/>
        </w:rPr>
      </w:pPr>
      <w:r>
        <w:rPr>
          <w:rFonts w:hint="eastAsia"/>
          <w:u w:val="single"/>
          <w:rtl/>
        </w:rPr>
        <w:t>ענבל</w:t>
      </w:r>
      <w:r>
        <w:rPr>
          <w:u w:val="single"/>
          <w:rtl/>
        </w:rPr>
        <w:t xml:space="preserve"> רובינשטיין:</w:t>
      </w:r>
    </w:p>
    <w:p w:rsidR="00000000" w:rsidRDefault="00AD095D">
      <w:pPr>
        <w:rPr>
          <w:u w:val="single"/>
          <w:rtl/>
        </w:rPr>
      </w:pPr>
    </w:p>
    <w:p w:rsidR="00000000" w:rsidRDefault="00AD095D">
      <w:pPr>
        <w:rPr>
          <w:rFonts w:hint="cs"/>
          <w:rtl/>
        </w:rPr>
      </w:pPr>
      <w:r>
        <w:rPr>
          <w:rtl/>
        </w:rPr>
        <w:tab/>
      </w:r>
      <w:r>
        <w:rPr>
          <w:rFonts w:hint="cs"/>
          <w:rtl/>
        </w:rPr>
        <w:t>זה סיפור אחר.</w:t>
      </w:r>
    </w:p>
    <w:p w:rsidR="00000000" w:rsidRDefault="00AD095D">
      <w:pPr>
        <w:rPr>
          <w:rFonts w:hint="cs"/>
          <w:rtl/>
        </w:rPr>
      </w:pPr>
    </w:p>
    <w:p w:rsidR="00000000" w:rsidRDefault="00AD095D">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p>
    <w:p w:rsidR="00000000" w:rsidRDefault="00AD095D">
      <w:pPr>
        <w:rPr>
          <w:u w:val="single"/>
          <w:rtl/>
        </w:rPr>
      </w:pPr>
    </w:p>
    <w:p w:rsidR="00000000" w:rsidRDefault="00AD095D">
      <w:pPr>
        <w:rPr>
          <w:rFonts w:hint="cs"/>
          <w:rtl/>
        </w:rPr>
      </w:pPr>
      <w:r>
        <w:tab/>
      </w:r>
      <w:r>
        <w:rPr>
          <w:rFonts w:hint="cs"/>
          <w:rtl/>
        </w:rPr>
        <w:t>זה לא סיפור אחר, זה הסיפור שלנו. אני לא נתקע במחוז הזה</w:t>
      </w:r>
      <w:r>
        <w:rPr>
          <w:rFonts w:hint="cs"/>
          <w:rtl/>
        </w:rPr>
        <w:t xml:space="preserve"> אני עובר למחוזות אחרים עוד מעט. קודם כל, נברר כאן מה קורה.</w:t>
      </w:r>
    </w:p>
    <w:p w:rsidR="00000000" w:rsidRDefault="00AD095D">
      <w:pPr>
        <w:rPr>
          <w:rFonts w:hint="cs"/>
          <w:rtl/>
        </w:rPr>
      </w:pPr>
    </w:p>
    <w:p w:rsidR="00000000" w:rsidRDefault="00AD095D">
      <w:pPr>
        <w:textAlignment w:val="auto"/>
        <w:rPr>
          <w:u w:val="single"/>
        </w:rPr>
      </w:pPr>
      <w:r>
        <w:rPr>
          <w:rFonts w:hint="eastAsia"/>
          <w:u w:val="single"/>
          <w:rtl/>
        </w:rPr>
        <w:t>ענבל</w:t>
      </w:r>
      <w:r>
        <w:rPr>
          <w:u w:val="single"/>
          <w:rtl/>
        </w:rPr>
        <w:t xml:space="preserve"> רובינשטיין:</w:t>
      </w:r>
    </w:p>
    <w:p w:rsidR="00000000" w:rsidRDefault="00AD095D">
      <w:pPr>
        <w:rPr>
          <w:u w:val="single"/>
          <w:rtl/>
        </w:rPr>
      </w:pPr>
    </w:p>
    <w:p w:rsidR="00000000" w:rsidRDefault="00AD095D">
      <w:pPr>
        <w:rPr>
          <w:rFonts w:hint="cs"/>
          <w:rtl/>
        </w:rPr>
      </w:pPr>
      <w:r>
        <w:rPr>
          <w:rtl/>
        </w:rPr>
        <w:tab/>
      </w:r>
      <w:r>
        <w:rPr>
          <w:rFonts w:hint="cs"/>
          <w:rtl/>
        </w:rPr>
        <w:t>ההסגרה היא עניין טכני, השופט יכול להזהיר אותו, אבל הוא לא מסגיר אותו כי הוא מבין שהוא לא מבין את החובה לומר אמת.</w:t>
      </w:r>
    </w:p>
    <w:p w:rsidR="00000000" w:rsidRDefault="00AD095D">
      <w:pPr>
        <w:rPr>
          <w:rFonts w:hint="cs"/>
          <w:rtl/>
        </w:rPr>
      </w:pPr>
    </w:p>
    <w:p w:rsidR="00000000" w:rsidRDefault="00AD095D">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p>
    <w:p w:rsidR="00000000" w:rsidRDefault="00AD095D">
      <w:pPr>
        <w:rPr>
          <w:u w:val="single"/>
          <w:rtl/>
        </w:rPr>
      </w:pPr>
    </w:p>
    <w:p w:rsidR="00000000" w:rsidRDefault="00AD095D">
      <w:pPr>
        <w:rPr>
          <w:rFonts w:hint="cs"/>
          <w:rtl/>
        </w:rPr>
      </w:pPr>
      <w:r>
        <w:tab/>
      </w:r>
      <w:r>
        <w:rPr>
          <w:rFonts w:hint="cs"/>
          <w:rtl/>
        </w:rPr>
        <w:t>נכון. ואז לגבי האדם הזה אי אפשר להעניש אות</w:t>
      </w:r>
      <w:r>
        <w:rPr>
          <w:rFonts w:hint="cs"/>
          <w:rtl/>
        </w:rPr>
        <w:t>ו על עדות שקר. עכשיו השאלה היא האם העדות שלו מקבלת משקל כל-כך חזק? זה אדם שאתם אומרים שהוא לא בדיוק יודע מה הוא מדבר. הוא לא מבין את האזהרה, אבל הוא עלול להרשיע בן-אדם ולשלוח אותו למאסר עולם, ורק צריך עוד חיזוק קטן. תחשבו על מה שאתם עושים, איזה מסרים אתם מ</w:t>
      </w:r>
      <w:r>
        <w:rPr>
          <w:rFonts w:hint="cs"/>
          <w:rtl/>
        </w:rPr>
        <w:t>עבירים עם הסעיף הזה.</w:t>
      </w:r>
    </w:p>
    <w:p w:rsidR="00000000" w:rsidRDefault="00AD095D">
      <w:pPr>
        <w:rPr>
          <w:rFonts w:hint="cs"/>
          <w:rtl/>
        </w:rPr>
      </w:pPr>
    </w:p>
    <w:p w:rsidR="00000000" w:rsidRDefault="00AD095D">
      <w:pPr>
        <w:rPr>
          <w:rFonts w:hint="cs"/>
          <w:u w:val="single"/>
          <w:rtl/>
        </w:rPr>
      </w:pPr>
      <w:r>
        <w:rPr>
          <w:rFonts w:hint="cs"/>
          <w:u w:val="single"/>
          <w:rtl/>
        </w:rPr>
        <w:t>רחל סעדה:</w:t>
      </w:r>
    </w:p>
    <w:p w:rsidR="00000000" w:rsidRDefault="00AD095D">
      <w:pPr>
        <w:rPr>
          <w:rFonts w:hint="cs"/>
          <w:u w:val="single"/>
          <w:rtl/>
        </w:rPr>
      </w:pPr>
    </w:p>
    <w:p w:rsidR="00000000" w:rsidRDefault="00AD095D">
      <w:pPr>
        <w:rPr>
          <w:rFonts w:hint="cs"/>
          <w:rtl/>
        </w:rPr>
      </w:pPr>
      <w:r>
        <w:rPr>
          <w:rFonts w:hint="cs"/>
          <w:rtl/>
        </w:rPr>
        <w:tab/>
        <w:t xml:space="preserve">זה סעיף מאוד סטיגמתי, לפי דעתי. </w:t>
      </w:r>
    </w:p>
    <w:p w:rsidR="00000000" w:rsidRDefault="00AD095D">
      <w:pPr>
        <w:rPr>
          <w:rFonts w:hint="cs"/>
          <w:rtl/>
        </w:rPr>
      </w:pPr>
    </w:p>
    <w:p w:rsidR="00000000" w:rsidRDefault="00AD095D">
      <w:pPr>
        <w:rPr>
          <w:rFonts w:hint="cs"/>
          <w:u w:val="single"/>
          <w:rtl/>
        </w:rPr>
      </w:pPr>
      <w:r>
        <w:rPr>
          <w:rFonts w:hint="cs"/>
          <w:u w:val="single"/>
          <w:rtl/>
        </w:rPr>
        <w:t>דפנה ביינוול:</w:t>
      </w:r>
    </w:p>
    <w:p w:rsidR="00000000" w:rsidRDefault="00AD095D">
      <w:pPr>
        <w:rPr>
          <w:rFonts w:hint="cs"/>
          <w:u w:val="single"/>
          <w:rtl/>
        </w:rPr>
      </w:pPr>
    </w:p>
    <w:p w:rsidR="00000000" w:rsidRDefault="00AD095D">
      <w:pPr>
        <w:rPr>
          <w:rFonts w:hint="cs"/>
          <w:rtl/>
        </w:rPr>
      </w:pPr>
      <w:r>
        <w:rPr>
          <w:rFonts w:hint="cs"/>
          <w:rtl/>
        </w:rPr>
        <w:tab/>
        <w:t>אתה רוצה להוריד אותו?</w:t>
      </w:r>
    </w:p>
    <w:p w:rsidR="00000000" w:rsidRDefault="00AD095D">
      <w:pPr>
        <w:rPr>
          <w:rFonts w:hint="cs"/>
          <w:rtl/>
        </w:rPr>
      </w:pPr>
    </w:p>
    <w:p w:rsidR="00000000" w:rsidRDefault="00AD095D">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p>
    <w:p w:rsidR="00000000" w:rsidRDefault="00AD095D">
      <w:pPr>
        <w:rPr>
          <w:u w:val="single"/>
          <w:rtl/>
        </w:rPr>
      </w:pPr>
    </w:p>
    <w:p w:rsidR="00000000" w:rsidRDefault="00AD095D">
      <w:pPr>
        <w:rPr>
          <w:rFonts w:hint="cs"/>
          <w:rtl/>
        </w:rPr>
      </w:pPr>
      <w:r>
        <w:tab/>
      </w:r>
      <w:r>
        <w:rPr>
          <w:rFonts w:hint="cs"/>
          <w:rtl/>
        </w:rPr>
        <w:t>אני בכלל לא רוצה להוריד אותו, אני מדבר על דבר אחר לגמרי: אני רוצה לדעת האם יש סעיפים בחוק שמדברים על המשקל ועל חובת הזהירות בהרשע</w:t>
      </w:r>
      <w:r>
        <w:rPr>
          <w:rFonts w:hint="cs"/>
          <w:rtl/>
        </w:rPr>
        <w:t xml:space="preserve">ות על סמך עדויות כאלה? </w:t>
      </w:r>
    </w:p>
    <w:p w:rsidR="00000000" w:rsidRDefault="00AD095D">
      <w:pPr>
        <w:rPr>
          <w:rFonts w:hint="cs"/>
          <w:rtl/>
        </w:rPr>
      </w:pPr>
    </w:p>
    <w:p w:rsidR="00000000" w:rsidRDefault="00AD095D">
      <w:pPr>
        <w:rPr>
          <w:rFonts w:hint="cs"/>
          <w:u w:val="single"/>
          <w:rtl/>
        </w:rPr>
      </w:pPr>
      <w:r>
        <w:rPr>
          <w:rFonts w:hint="cs"/>
          <w:u w:val="single"/>
          <w:rtl/>
        </w:rPr>
        <w:t>דפנה ביינוול:</w:t>
      </w:r>
    </w:p>
    <w:p w:rsidR="00000000" w:rsidRDefault="00AD095D">
      <w:pPr>
        <w:rPr>
          <w:rFonts w:hint="cs"/>
          <w:u w:val="single"/>
          <w:rtl/>
        </w:rPr>
      </w:pPr>
    </w:p>
    <w:p w:rsidR="00000000" w:rsidRDefault="00AD095D">
      <w:pPr>
        <w:rPr>
          <w:rFonts w:hint="cs"/>
          <w:rtl/>
        </w:rPr>
      </w:pPr>
      <w:r>
        <w:rPr>
          <w:rFonts w:hint="cs"/>
          <w:rtl/>
        </w:rPr>
        <w:tab/>
        <w:t>יותר מאוחר אתה תראה את הסעיף שמדבר על עדים מומחים שמסבירים לבית המשפט- -</w:t>
      </w:r>
    </w:p>
    <w:p w:rsidR="00000000" w:rsidRDefault="00AD095D">
      <w:pPr>
        <w:rPr>
          <w:rFonts w:hint="cs"/>
          <w:rtl/>
        </w:rPr>
      </w:pPr>
    </w:p>
    <w:p w:rsidR="00000000" w:rsidRDefault="00AD095D">
      <w:pPr>
        <w:rPr>
          <w:rFonts w:hint="cs"/>
          <w:u w:val="single"/>
          <w:rtl/>
        </w:rPr>
      </w:pPr>
      <w:r>
        <w:rPr>
          <w:rFonts w:hint="cs"/>
          <w:u w:val="single"/>
          <w:rtl/>
        </w:rPr>
        <w:t>יפעת נווה:</w:t>
      </w:r>
    </w:p>
    <w:p w:rsidR="00000000" w:rsidRDefault="00AD095D">
      <w:pPr>
        <w:rPr>
          <w:rFonts w:hint="cs"/>
          <w:u w:val="single"/>
          <w:rtl/>
        </w:rPr>
      </w:pPr>
    </w:p>
    <w:p w:rsidR="00000000" w:rsidRDefault="00AD095D">
      <w:pPr>
        <w:rPr>
          <w:rFonts w:hint="cs"/>
          <w:rtl/>
        </w:rPr>
      </w:pPr>
      <w:r>
        <w:rPr>
          <w:rFonts w:hint="cs"/>
          <w:rtl/>
        </w:rPr>
        <w:tab/>
        <w:t>עצם משקלה של עדות של אדם עם מוגבלות נפשית או עם מוגבלות שכלית צריכה להיות כמשקל עדות רגילה.</w:t>
      </w:r>
    </w:p>
    <w:p w:rsidR="00000000" w:rsidRDefault="00AD095D">
      <w:pPr>
        <w:rPr>
          <w:rFonts w:hint="cs"/>
          <w:rtl/>
        </w:rPr>
      </w:pPr>
    </w:p>
    <w:p w:rsidR="00000000" w:rsidRDefault="00AD095D">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p>
    <w:p w:rsidR="00000000" w:rsidRDefault="00AD095D">
      <w:pPr>
        <w:rPr>
          <w:u w:val="single"/>
          <w:rtl/>
        </w:rPr>
      </w:pPr>
    </w:p>
    <w:p w:rsidR="00000000" w:rsidRDefault="00AD095D">
      <w:pPr>
        <w:rPr>
          <w:rFonts w:hint="cs"/>
          <w:rtl/>
        </w:rPr>
      </w:pPr>
      <w:r>
        <w:tab/>
      </w:r>
      <w:r>
        <w:rPr>
          <w:rFonts w:hint="cs"/>
          <w:rtl/>
        </w:rPr>
        <w:t>זה לא בסדר.</w:t>
      </w:r>
    </w:p>
    <w:p w:rsidR="00000000" w:rsidRDefault="00AD095D">
      <w:pPr>
        <w:rPr>
          <w:rtl/>
        </w:rPr>
      </w:pPr>
    </w:p>
    <w:p w:rsidR="00000000" w:rsidRDefault="00AD095D">
      <w:pPr>
        <w:rPr>
          <w:rFonts w:hint="cs"/>
          <w:u w:val="single"/>
          <w:rtl/>
        </w:rPr>
      </w:pPr>
      <w:r>
        <w:rPr>
          <w:rFonts w:hint="cs"/>
          <w:u w:val="single"/>
          <w:rtl/>
        </w:rPr>
        <w:t>נט</w:t>
      </w:r>
      <w:r>
        <w:rPr>
          <w:rFonts w:hint="cs"/>
          <w:u w:val="single"/>
          <w:rtl/>
        </w:rPr>
        <w:t>ע דגן:</w:t>
      </w:r>
    </w:p>
    <w:p w:rsidR="00000000" w:rsidRDefault="00AD095D">
      <w:pPr>
        <w:rPr>
          <w:rFonts w:hint="cs"/>
          <w:u w:val="single"/>
          <w:rtl/>
        </w:rPr>
      </w:pPr>
    </w:p>
    <w:p w:rsidR="00000000" w:rsidRDefault="00AD095D">
      <w:pPr>
        <w:rPr>
          <w:rFonts w:hint="cs"/>
          <w:rtl/>
        </w:rPr>
      </w:pPr>
      <w:r>
        <w:rPr>
          <w:rFonts w:hint="cs"/>
          <w:rtl/>
        </w:rPr>
        <w:tab/>
        <w:t>בית המשפט בעבר היה מבקש חיזוק או סיוע; היום בית המשפט בודק כל עדות לגופה ובודקים את משקלה של העדות, ולא אומרים חלילה שצריך ראיה נוספת, וכבר היו דברים מעולם: היו הרשעות על סמך אמירות של אנשים עם מוגבלות שבית המשפט אמר שהוא הקשיב להם, ולמרות המוגבלו</w:t>
      </w:r>
      <w:r>
        <w:rPr>
          <w:rFonts w:hint="cs"/>
          <w:rtl/>
        </w:rPr>
        <w:t>ת הוא מאמין להם. הבעיה בסעיף הזה היא אי הבנת השבועה, לא של החובה לומר אמת.</w:t>
      </w:r>
    </w:p>
    <w:p w:rsidR="00000000" w:rsidRDefault="00AD095D">
      <w:pPr>
        <w:rPr>
          <w:rFonts w:hint="cs"/>
          <w:rtl/>
        </w:rPr>
      </w:pPr>
    </w:p>
    <w:p w:rsidR="00000000" w:rsidRDefault="00AD095D">
      <w:pPr>
        <w:rPr>
          <w:rFonts w:hint="cs"/>
          <w:u w:val="single"/>
          <w:rtl/>
        </w:rPr>
      </w:pPr>
      <w:r>
        <w:rPr>
          <w:u w:val="single"/>
          <w:rtl/>
        </w:rPr>
        <w:br w:type="page"/>
      </w:r>
      <w:r>
        <w:rPr>
          <w:rFonts w:hint="cs"/>
          <w:u w:val="single"/>
          <w:rtl/>
        </w:rPr>
        <w:t>נורית זיו:</w:t>
      </w:r>
    </w:p>
    <w:p w:rsidR="00000000" w:rsidRDefault="00AD095D">
      <w:pPr>
        <w:rPr>
          <w:rFonts w:hint="cs"/>
          <w:u w:val="single"/>
          <w:rtl/>
        </w:rPr>
      </w:pPr>
    </w:p>
    <w:p w:rsidR="00000000" w:rsidRDefault="00AD095D">
      <w:pPr>
        <w:rPr>
          <w:rFonts w:hint="cs"/>
          <w:rtl/>
        </w:rPr>
      </w:pPr>
      <w:r>
        <w:rPr>
          <w:rFonts w:hint="cs"/>
          <w:rtl/>
        </w:rPr>
        <w:tab/>
        <w:t>הוא לא מבין את האזהרה, אבל אם יגידו לו בשפה שלו שהוא חייב להגיד את מה שהיה - -</w:t>
      </w:r>
    </w:p>
    <w:p w:rsidR="00000000" w:rsidRDefault="00AD095D">
      <w:pPr>
        <w:rPr>
          <w:rFonts w:hint="cs"/>
          <w:rtl/>
        </w:rPr>
      </w:pPr>
    </w:p>
    <w:p w:rsidR="00000000" w:rsidRDefault="00AD095D">
      <w:pPr>
        <w:rPr>
          <w:rFonts w:hint="cs"/>
          <w:u w:val="single"/>
          <w:rtl/>
        </w:rPr>
      </w:pPr>
      <w:r>
        <w:rPr>
          <w:rFonts w:hint="cs"/>
          <w:u w:val="single"/>
          <w:rtl/>
        </w:rPr>
        <w:t>אלון גילון:</w:t>
      </w:r>
    </w:p>
    <w:p w:rsidR="00000000" w:rsidRDefault="00AD095D">
      <w:pPr>
        <w:rPr>
          <w:rFonts w:hint="cs"/>
          <w:u w:val="single"/>
          <w:rtl/>
        </w:rPr>
      </w:pPr>
    </w:p>
    <w:p w:rsidR="00000000" w:rsidRDefault="00AD095D">
      <w:pPr>
        <w:rPr>
          <w:rFonts w:hint="cs"/>
          <w:rtl/>
        </w:rPr>
      </w:pPr>
      <w:r>
        <w:rPr>
          <w:rFonts w:hint="cs"/>
          <w:rtl/>
        </w:rPr>
        <w:tab/>
        <w:t>אם הוא לא מבין את האזהרה- -</w:t>
      </w:r>
    </w:p>
    <w:p w:rsidR="00000000" w:rsidRDefault="00AD095D">
      <w:pPr>
        <w:rPr>
          <w:rFonts w:hint="cs"/>
          <w:rtl/>
        </w:rPr>
      </w:pPr>
    </w:p>
    <w:p w:rsidR="00000000" w:rsidRDefault="00AD095D">
      <w:pPr>
        <w:rPr>
          <w:rFonts w:hint="cs"/>
          <w:u w:val="single"/>
          <w:rtl/>
        </w:rPr>
      </w:pPr>
      <w:r>
        <w:rPr>
          <w:rFonts w:hint="cs"/>
          <w:u w:val="single"/>
          <w:rtl/>
        </w:rPr>
        <w:t>קריאות:</w:t>
      </w:r>
    </w:p>
    <w:p w:rsidR="00000000" w:rsidRDefault="00AD095D">
      <w:pPr>
        <w:rPr>
          <w:rFonts w:hint="cs"/>
          <w:u w:val="single"/>
          <w:rtl/>
        </w:rPr>
      </w:pPr>
    </w:p>
    <w:p w:rsidR="00000000" w:rsidRDefault="00AD095D">
      <w:pPr>
        <w:rPr>
          <w:rFonts w:hint="cs"/>
          <w:rtl/>
        </w:rPr>
      </w:pPr>
      <w:r>
        <w:rPr>
          <w:rFonts w:hint="cs"/>
          <w:rtl/>
        </w:rPr>
        <w:tab/>
        <w:t>זה לא נכון.</w:t>
      </w:r>
    </w:p>
    <w:p w:rsidR="00000000" w:rsidRDefault="00AD095D">
      <w:pPr>
        <w:rPr>
          <w:rFonts w:hint="cs"/>
          <w:rtl/>
        </w:rPr>
      </w:pPr>
    </w:p>
    <w:p w:rsidR="00000000" w:rsidRDefault="00AD095D">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p>
    <w:p w:rsidR="00000000" w:rsidRDefault="00AD095D">
      <w:pPr>
        <w:rPr>
          <w:u w:val="single"/>
          <w:rtl/>
        </w:rPr>
      </w:pPr>
    </w:p>
    <w:p w:rsidR="00000000" w:rsidRDefault="00AD095D">
      <w:pPr>
        <w:rPr>
          <w:rFonts w:hint="cs"/>
          <w:rtl/>
        </w:rPr>
      </w:pPr>
      <w:r>
        <w:tab/>
      </w:r>
      <w:r>
        <w:rPr>
          <w:rFonts w:hint="cs"/>
          <w:rtl/>
        </w:rPr>
        <w:t xml:space="preserve">מה זה "לא נכון"? משנה לי האמת, משנה לי החוק? </w:t>
      </w:r>
    </w:p>
    <w:p w:rsidR="00000000" w:rsidRDefault="00AD095D">
      <w:pPr>
        <w:rPr>
          <w:rtl/>
        </w:rPr>
      </w:pPr>
    </w:p>
    <w:p w:rsidR="00000000" w:rsidRDefault="00AD095D">
      <w:pPr>
        <w:rPr>
          <w:rFonts w:hint="cs"/>
          <w:rtl/>
        </w:rPr>
      </w:pPr>
      <w:r>
        <w:rPr>
          <w:rFonts w:hint="cs"/>
          <w:u w:val="single"/>
          <w:rtl/>
        </w:rPr>
        <w:t>יצחק לוי:</w:t>
      </w:r>
    </w:p>
    <w:p w:rsidR="00000000" w:rsidRDefault="00AD095D">
      <w:pPr>
        <w:rPr>
          <w:rFonts w:hint="cs"/>
          <w:rtl/>
        </w:rPr>
      </w:pPr>
    </w:p>
    <w:p w:rsidR="00000000" w:rsidRDefault="00AD095D">
      <w:pPr>
        <w:rPr>
          <w:rFonts w:hint="cs"/>
          <w:rtl/>
        </w:rPr>
      </w:pPr>
      <w:r>
        <w:rPr>
          <w:rFonts w:hint="cs"/>
          <w:rtl/>
        </w:rPr>
        <w:tab/>
        <w:t>נורית אומרת שהיא בעצם מזהירה אותו, אבל בניסוח אחר.</w:t>
      </w:r>
    </w:p>
    <w:p w:rsidR="00000000" w:rsidRDefault="00AD095D">
      <w:pPr>
        <w:rPr>
          <w:rFonts w:hint="cs"/>
          <w:rtl/>
        </w:rPr>
      </w:pPr>
    </w:p>
    <w:p w:rsidR="00000000" w:rsidRDefault="00AD095D">
      <w:pPr>
        <w:textAlignment w:val="auto"/>
        <w:rPr>
          <w:u w:val="single"/>
        </w:rPr>
      </w:pPr>
      <w:r>
        <w:rPr>
          <w:rFonts w:hint="eastAsia"/>
          <w:u w:val="single"/>
          <w:rtl/>
        </w:rPr>
        <w:t>נורית</w:t>
      </w:r>
      <w:r>
        <w:rPr>
          <w:u w:val="single"/>
          <w:rtl/>
        </w:rPr>
        <w:t xml:space="preserve"> זיו:</w:t>
      </w:r>
    </w:p>
    <w:p w:rsidR="00000000" w:rsidRDefault="00AD095D">
      <w:pPr>
        <w:rPr>
          <w:u w:val="single"/>
          <w:rtl/>
        </w:rPr>
      </w:pPr>
    </w:p>
    <w:p w:rsidR="00000000" w:rsidRDefault="00AD095D">
      <w:pPr>
        <w:rPr>
          <w:rFonts w:hint="cs"/>
          <w:rtl/>
        </w:rPr>
      </w:pPr>
      <w:r>
        <w:rPr>
          <w:rtl/>
        </w:rPr>
        <w:tab/>
      </w:r>
      <w:r>
        <w:rPr>
          <w:rFonts w:hint="cs"/>
          <w:rtl/>
        </w:rPr>
        <w:t>ככה אני מבינה את זה.</w:t>
      </w:r>
    </w:p>
    <w:p w:rsidR="00000000" w:rsidRDefault="00AD095D">
      <w:pPr>
        <w:rPr>
          <w:rFonts w:hint="cs"/>
          <w:rtl/>
        </w:rPr>
      </w:pPr>
    </w:p>
    <w:p w:rsidR="00000000" w:rsidRDefault="00AD095D">
      <w:pPr>
        <w:textAlignment w:val="auto"/>
      </w:pPr>
      <w:r>
        <w:rPr>
          <w:rFonts w:hint="eastAsia"/>
          <w:u w:val="single"/>
          <w:rtl/>
        </w:rPr>
        <w:t>יצחק</w:t>
      </w:r>
      <w:r>
        <w:rPr>
          <w:u w:val="single"/>
          <w:rtl/>
        </w:rPr>
        <w:t xml:space="preserve"> לוי:</w:t>
      </w:r>
    </w:p>
    <w:p w:rsidR="00000000" w:rsidRDefault="00AD095D">
      <w:pPr>
        <w:rPr>
          <w:rtl/>
        </w:rPr>
      </w:pPr>
    </w:p>
    <w:p w:rsidR="00000000" w:rsidRDefault="00AD095D">
      <w:pPr>
        <w:rPr>
          <w:rFonts w:hint="cs"/>
          <w:rtl/>
        </w:rPr>
      </w:pPr>
      <w:r>
        <w:rPr>
          <w:rtl/>
        </w:rPr>
        <w:tab/>
      </w:r>
      <w:r>
        <w:rPr>
          <w:rFonts w:hint="cs"/>
          <w:rtl/>
        </w:rPr>
        <w:t xml:space="preserve">השאלה היא האם בסעיף כתובה אזהרה בלשון אחרת או שזה תחליף לאזהרה. </w:t>
      </w:r>
    </w:p>
    <w:p w:rsidR="00000000" w:rsidRDefault="00AD095D">
      <w:pPr>
        <w:rPr>
          <w:rFonts w:hint="cs"/>
          <w:rtl/>
        </w:rPr>
      </w:pPr>
    </w:p>
    <w:p w:rsidR="00000000" w:rsidRDefault="00AD095D">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p>
    <w:p w:rsidR="00000000" w:rsidRDefault="00AD095D">
      <w:pPr>
        <w:rPr>
          <w:u w:val="single"/>
          <w:rtl/>
        </w:rPr>
      </w:pPr>
    </w:p>
    <w:p w:rsidR="00000000" w:rsidRDefault="00AD095D">
      <w:pPr>
        <w:rPr>
          <w:rFonts w:hint="cs"/>
          <w:rtl/>
        </w:rPr>
      </w:pPr>
      <w:r>
        <w:tab/>
      </w:r>
      <w:r>
        <w:rPr>
          <w:rFonts w:hint="cs"/>
          <w:rtl/>
        </w:rPr>
        <w:t xml:space="preserve">זה לא אזהרה </w:t>
      </w:r>
      <w:r>
        <w:rPr>
          <w:rFonts w:hint="cs"/>
          <w:rtl/>
        </w:rPr>
        <w:t>בכלל.</w:t>
      </w:r>
    </w:p>
    <w:p w:rsidR="00000000" w:rsidRDefault="00AD095D">
      <w:pPr>
        <w:rPr>
          <w:rtl/>
        </w:rPr>
      </w:pPr>
    </w:p>
    <w:p w:rsidR="00000000" w:rsidRDefault="00AD095D">
      <w:pPr>
        <w:textAlignment w:val="auto"/>
      </w:pPr>
      <w:r>
        <w:rPr>
          <w:rFonts w:hint="eastAsia"/>
          <w:u w:val="single"/>
          <w:rtl/>
        </w:rPr>
        <w:t>יצחק</w:t>
      </w:r>
      <w:r>
        <w:rPr>
          <w:u w:val="single"/>
          <w:rtl/>
        </w:rPr>
        <w:t xml:space="preserve"> לוי:</w:t>
      </w:r>
    </w:p>
    <w:p w:rsidR="00000000" w:rsidRDefault="00AD095D">
      <w:pPr>
        <w:rPr>
          <w:rtl/>
        </w:rPr>
      </w:pPr>
    </w:p>
    <w:p w:rsidR="00000000" w:rsidRDefault="00AD095D">
      <w:pPr>
        <w:rPr>
          <w:rFonts w:hint="cs"/>
          <w:rtl/>
        </w:rPr>
      </w:pPr>
      <w:r>
        <w:rPr>
          <w:rtl/>
        </w:rPr>
        <w:tab/>
      </w:r>
      <w:r>
        <w:rPr>
          <w:rFonts w:hint="cs"/>
          <w:rtl/>
        </w:rPr>
        <w:t>אבל זה לא מה שהיא אמרה.</w:t>
      </w:r>
    </w:p>
    <w:p w:rsidR="00000000" w:rsidRDefault="00AD095D">
      <w:pPr>
        <w:rPr>
          <w:rFonts w:hint="cs"/>
          <w:rtl/>
        </w:rPr>
      </w:pPr>
    </w:p>
    <w:p w:rsidR="00000000" w:rsidRDefault="00AD095D">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p>
    <w:p w:rsidR="00000000" w:rsidRDefault="00AD095D">
      <w:pPr>
        <w:rPr>
          <w:u w:val="single"/>
          <w:rtl/>
        </w:rPr>
      </w:pPr>
    </w:p>
    <w:p w:rsidR="00000000" w:rsidRDefault="00AD095D">
      <w:pPr>
        <w:rPr>
          <w:rFonts w:hint="cs"/>
          <w:rtl/>
        </w:rPr>
      </w:pPr>
      <w:r>
        <w:tab/>
      </w:r>
      <w:r>
        <w:rPr>
          <w:rFonts w:hint="cs"/>
          <w:rtl/>
        </w:rPr>
        <w:t>הייתה לי שאלה מוקדמת: האם אפשר יהיה להעמיד לדין בן אדם שנתנו לו תחליף אזהרה אם הוא משקר? אומרים לי שלא.</w:t>
      </w:r>
    </w:p>
    <w:p w:rsidR="00000000" w:rsidRDefault="00AD095D">
      <w:pPr>
        <w:rPr>
          <w:rFonts w:hint="cs"/>
          <w:rtl/>
        </w:rPr>
      </w:pPr>
    </w:p>
    <w:p w:rsidR="00000000" w:rsidRDefault="00AD095D">
      <w:pPr>
        <w:textAlignment w:val="auto"/>
        <w:rPr>
          <w:u w:val="single"/>
        </w:rPr>
      </w:pPr>
      <w:r>
        <w:rPr>
          <w:rFonts w:hint="eastAsia"/>
          <w:u w:val="single"/>
          <w:rtl/>
        </w:rPr>
        <w:t>דפנה</w:t>
      </w:r>
      <w:r>
        <w:rPr>
          <w:u w:val="single"/>
          <w:rtl/>
        </w:rPr>
        <w:t xml:space="preserve"> ביינוול:</w:t>
      </w:r>
    </w:p>
    <w:p w:rsidR="00000000" w:rsidRDefault="00AD095D">
      <w:pPr>
        <w:rPr>
          <w:u w:val="single"/>
          <w:rtl/>
        </w:rPr>
      </w:pPr>
    </w:p>
    <w:p w:rsidR="00000000" w:rsidRDefault="00AD095D">
      <w:pPr>
        <w:rPr>
          <w:rFonts w:hint="cs"/>
          <w:rtl/>
        </w:rPr>
      </w:pPr>
      <w:r>
        <w:rPr>
          <w:rtl/>
        </w:rPr>
        <w:tab/>
      </w:r>
      <w:r>
        <w:rPr>
          <w:rFonts w:hint="cs"/>
          <w:rtl/>
        </w:rPr>
        <w:t>יזהירו אותו.</w:t>
      </w:r>
    </w:p>
    <w:p w:rsidR="00000000" w:rsidRDefault="00AD095D">
      <w:pPr>
        <w:rPr>
          <w:rFonts w:hint="cs"/>
          <w:rtl/>
        </w:rPr>
      </w:pPr>
    </w:p>
    <w:p w:rsidR="00000000" w:rsidRDefault="00AD095D">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p>
    <w:p w:rsidR="00000000" w:rsidRDefault="00AD095D">
      <w:pPr>
        <w:rPr>
          <w:u w:val="single"/>
          <w:rtl/>
        </w:rPr>
      </w:pPr>
    </w:p>
    <w:p w:rsidR="00000000" w:rsidRDefault="00AD095D">
      <w:pPr>
        <w:rPr>
          <w:rFonts w:hint="cs"/>
          <w:rtl/>
        </w:rPr>
      </w:pPr>
      <w:r>
        <w:tab/>
      </w:r>
      <w:r>
        <w:rPr>
          <w:rFonts w:hint="cs"/>
          <w:rtl/>
        </w:rPr>
        <w:t>אם אי אפשר להעמיד אותו לדין, ואין עלי</w:t>
      </w:r>
      <w:r>
        <w:rPr>
          <w:rFonts w:hint="cs"/>
          <w:rtl/>
        </w:rPr>
        <w:t>ו המורא הזה, אז כל העדות שלו - -</w:t>
      </w:r>
    </w:p>
    <w:p w:rsidR="00000000" w:rsidRDefault="00AD095D">
      <w:pPr>
        <w:rPr>
          <w:rtl/>
        </w:rPr>
      </w:pPr>
    </w:p>
    <w:p w:rsidR="00000000" w:rsidRDefault="00AD095D">
      <w:pPr>
        <w:rPr>
          <w:rFonts w:hint="cs"/>
          <w:u w:val="single"/>
          <w:rtl/>
        </w:rPr>
      </w:pPr>
      <w:r>
        <w:rPr>
          <w:rFonts w:hint="cs"/>
          <w:u w:val="single"/>
          <w:rtl/>
        </w:rPr>
        <w:t>קריאות:</w:t>
      </w:r>
    </w:p>
    <w:p w:rsidR="00000000" w:rsidRDefault="00AD095D">
      <w:pPr>
        <w:rPr>
          <w:rFonts w:hint="cs"/>
          <w:u w:val="single"/>
          <w:rtl/>
        </w:rPr>
      </w:pPr>
    </w:p>
    <w:p w:rsidR="00000000" w:rsidRDefault="00AD095D">
      <w:pPr>
        <w:rPr>
          <w:rFonts w:hint="cs"/>
          <w:rtl/>
        </w:rPr>
      </w:pPr>
      <w:r>
        <w:rPr>
          <w:rFonts w:hint="cs"/>
          <w:rtl/>
        </w:rPr>
        <w:tab/>
        <w:t>נוותר על הסעיף הזה.</w:t>
      </w:r>
    </w:p>
    <w:p w:rsidR="00000000" w:rsidRDefault="00AD095D">
      <w:pPr>
        <w:rPr>
          <w:rFonts w:hint="cs"/>
          <w:rtl/>
        </w:rPr>
      </w:pPr>
    </w:p>
    <w:p w:rsidR="00000000" w:rsidRDefault="00AD095D">
      <w:pPr>
        <w:textAlignment w:val="auto"/>
        <w:rPr>
          <w:u w:val="single"/>
        </w:rPr>
      </w:pPr>
      <w:r>
        <w:rPr>
          <w:u w:val="single"/>
          <w:rtl/>
        </w:rPr>
        <w:br w:type="page"/>
      </w: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p>
    <w:p w:rsidR="00000000" w:rsidRDefault="00AD095D">
      <w:pPr>
        <w:rPr>
          <w:u w:val="single"/>
          <w:rtl/>
        </w:rPr>
      </w:pPr>
    </w:p>
    <w:p w:rsidR="00000000" w:rsidRDefault="00AD095D">
      <w:pPr>
        <w:rPr>
          <w:rFonts w:hint="cs"/>
          <w:rtl/>
        </w:rPr>
      </w:pPr>
      <w:r>
        <w:tab/>
      </w:r>
      <w:r>
        <w:rPr>
          <w:rFonts w:hint="cs"/>
          <w:rtl/>
        </w:rPr>
        <w:t>אבל הבעיה היא לא בסעיף. אומרים שיזהירו אנשים שאף על פי שהם לא מבינים ויהפכו את העדות שלהם למרשיעה. אין כאן טיפול אמיתי בהרשעה של האדם.</w:t>
      </w:r>
    </w:p>
    <w:p w:rsidR="00000000" w:rsidRDefault="00AD095D">
      <w:pPr>
        <w:rPr>
          <w:rFonts w:hint="cs"/>
          <w:rtl/>
        </w:rPr>
      </w:pPr>
    </w:p>
    <w:p w:rsidR="00000000" w:rsidRDefault="00AD095D">
      <w:pPr>
        <w:rPr>
          <w:rFonts w:hint="cs"/>
          <w:u w:val="single"/>
          <w:rtl/>
        </w:rPr>
      </w:pPr>
      <w:r>
        <w:rPr>
          <w:rFonts w:hint="cs"/>
          <w:u w:val="single"/>
          <w:rtl/>
        </w:rPr>
        <w:t>קריאה:</w:t>
      </w:r>
    </w:p>
    <w:p w:rsidR="00000000" w:rsidRDefault="00AD095D">
      <w:pPr>
        <w:rPr>
          <w:rFonts w:hint="cs"/>
          <w:u w:val="single"/>
          <w:rtl/>
        </w:rPr>
      </w:pPr>
    </w:p>
    <w:p w:rsidR="00000000" w:rsidRDefault="00AD095D">
      <w:pPr>
        <w:rPr>
          <w:rFonts w:hint="cs"/>
          <w:rtl/>
        </w:rPr>
      </w:pPr>
      <w:r>
        <w:rPr>
          <w:rFonts w:hint="cs"/>
          <w:rtl/>
        </w:rPr>
        <w:tab/>
        <w:t>על מה אנחנו דנים עכשיו?</w:t>
      </w:r>
    </w:p>
    <w:p w:rsidR="00000000" w:rsidRDefault="00AD095D">
      <w:pPr>
        <w:rPr>
          <w:rFonts w:hint="cs"/>
          <w:rtl/>
        </w:rPr>
      </w:pPr>
    </w:p>
    <w:p w:rsidR="00000000" w:rsidRDefault="00AD095D">
      <w:pPr>
        <w:textAlignment w:val="auto"/>
      </w:pPr>
      <w:r>
        <w:rPr>
          <w:rFonts w:hint="eastAsia"/>
          <w:u w:val="single"/>
          <w:rtl/>
        </w:rPr>
        <w:t>יצחק</w:t>
      </w:r>
      <w:r>
        <w:rPr>
          <w:u w:val="single"/>
          <w:rtl/>
        </w:rPr>
        <w:t xml:space="preserve"> לוי:</w:t>
      </w:r>
    </w:p>
    <w:p w:rsidR="00000000" w:rsidRDefault="00AD095D">
      <w:pPr>
        <w:rPr>
          <w:rtl/>
        </w:rPr>
      </w:pPr>
    </w:p>
    <w:p w:rsidR="00000000" w:rsidRDefault="00AD095D">
      <w:pPr>
        <w:rPr>
          <w:rFonts w:hint="cs"/>
          <w:rtl/>
        </w:rPr>
      </w:pPr>
      <w:r>
        <w:rPr>
          <w:rtl/>
        </w:rPr>
        <w:tab/>
      </w:r>
      <w:r>
        <w:rPr>
          <w:rFonts w:hint="cs"/>
          <w:rtl/>
        </w:rPr>
        <w:t xml:space="preserve">אנחנו לא דנים על  אנשים עם מוגבלות, אנחנו דנים כרגע על זכות הנאשם. </w:t>
      </w:r>
    </w:p>
    <w:p w:rsidR="00000000" w:rsidRDefault="00AD095D">
      <w:pPr>
        <w:rPr>
          <w:rFonts w:hint="cs"/>
          <w:rtl/>
        </w:rPr>
      </w:pPr>
    </w:p>
    <w:p w:rsidR="00000000" w:rsidRDefault="00AD095D">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p>
    <w:p w:rsidR="00000000" w:rsidRDefault="00AD095D">
      <w:pPr>
        <w:rPr>
          <w:u w:val="single"/>
          <w:rtl/>
        </w:rPr>
      </w:pPr>
    </w:p>
    <w:p w:rsidR="00000000" w:rsidRDefault="00AD095D">
      <w:pPr>
        <w:rPr>
          <w:rFonts w:hint="cs"/>
          <w:rtl/>
        </w:rPr>
      </w:pPr>
      <w:r>
        <w:tab/>
      </w:r>
      <w:r>
        <w:rPr>
          <w:rFonts w:hint="cs"/>
          <w:rtl/>
        </w:rPr>
        <w:t>נכון.</w:t>
      </w:r>
    </w:p>
    <w:p w:rsidR="00000000" w:rsidRDefault="00AD095D">
      <w:pPr>
        <w:rPr>
          <w:rtl/>
        </w:rPr>
      </w:pPr>
    </w:p>
    <w:p w:rsidR="00000000" w:rsidRDefault="00AD095D">
      <w:pPr>
        <w:textAlignment w:val="auto"/>
      </w:pPr>
      <w:r>
        <w:rPr>
          <w:rFonts w:hint="eastAsia"/>
          <w:u w:val="single"/>
          <w:rtl/>
        </w:rPr>
        <w:t>יצחק</w:t>
      </w:r>
      <w:r>
        <w:rPr>
          <w:u w:val="single"/>
          <w:rtl/>
        </w:rPr>
        <w:t xml:space="preserve"> לוי:</w:t>
      </w:r>
    </w:p>
    <w:p w:rsidR="00000000" w:rsidRDefault="00AD095D">
      <w:pPr>
        <w:rPr>
          <w:rtl/>
        </w:rPr>
      </w:pPr>
    </w:p>
    <w:p w:rsidR="00000000" w:rsidRDefault="00AD095D">
      <w:pPr>
        <w:rPr>
          <w:rFonts w:hint="cs"/>
          <w:rtl/>
        </w:rPr>
      </w:pPr>
      <w:r>
        <w:rPr>
          <w:rtl/>
        </w:rPr>
        <w:tab/>
      </w:r>
      <w:r>
        <w:rPr>
          <w:rFonts w:hint="cs"/>
          <w:rtl/>
        </w:rPr>
        <w:t>אינני יודע האם הנאשם מוגבל או לא מוגבל, יכול להיות שכן ויכול להיות שלא. הנאשם הזה יכול לשבת 17 שנים בבית הסוהר בגלל עדות של אדם מוגבל שכ</w:t>
      </w:r>
      <w:r>
        <w:rPr>
          <w:rFonts w:hint="cs"/>
          <w:rtl/>
        </w:rPr>
        <w:t>לית. אני רוצה לקבל אותה, אבל אתם אומרים שאי אפשר לסמוך עליו.</w:t>
      </w:r>
    </w:p>
    <w:p w:rsidR="00000000" w:rsidRDefault="00AD095D">
      <w:pPr>
        <w:rPr>
          <w:rFonts w:hint="cs"/>
          <w:rtl/>
        </w:rPr>
      </w:pPr>
    </w:p>
    <w:p w:rsidR="00000000" w:rsidRDefault="00AD095D">
      <w:pPr>
        <w:rPr>
          <w:rFonts w:hint="cs"/>
          <w:u w:val="single"/>
          <w:rtl/>
        </w:rPr>
      </w:pPr>
      <w:r>
        <w:rPr>
          <w:rFonts w:hint="cs"/>
          <w:u w:val="single"/>
          <w:rtl/>
        </w:rPr>
        <w:t>קריאות:</w:t>
      </w:r>
    </w:p>
    <w:p w:rsidR="00000000" w:rsidRDefault="00AD095D">
      <w:pPr>
        <w:rPr>
          <w:rFonts w:hint="cs"/>
          <w:u w:val="single"/>
          <w:rtl/>
        </w:rPr>
      </w:pPr>
    </w:p>
    <w:p w:rsidR="00000000" w:rsidRDefault="00AD095D">
      <w:pPr>
        <w:rPr>
          <w:rFonts w:hint="cs"/>
          <w:rtl/>
        </w:rPr>
      </w:pPr>
      <w:r>
        <w:rPr>
          <w:rFonts w:hint="cs"/>
          <w:rtl/>
        </w:rPr>
        <w:tab/>
        <w:t>לא.</w:t>
      </w:r>
    </w:p>
    <w:p w:rsidR="00000000" w:rsidRDefault="00AD095D">
      <w:pPr>
        <w:rPr>
          <w:rFonts w:hint="cs"/>
          <w:rtl/>
        </w:rPr>
      </w:pPr>
    </w:p>
    <w:p w:rsidR="00000000" w:rsidRDefault="00AD095D">
      <w:pPr>
        <w:textAlignment w:val="auto"/>
      </w:pPr>
      <w:r>
        <w:rPr>
          <w:rFonts w:hint="eastAsia"/>
          <w:u w:val="single"/>
          <w:rtl/>
        </w:rPr>
        <w:t>יצחק</w:t>
      </w:r>
      <w:r>
        <w:rPr>
          <w:u w:val="single"/>
          <w:rtl/>
        </w:rPr>
        <w:t xml:space="preserve"> לוי:</w:t>
      </w:r>
    </w:p>
    <w:p w:rsidR="00000000" w:rsidRDefault="00AD095D">
      <w:pPr>
        <w:rPr>
          <w:rtl/>
        </w:rPr>
      </w:pPr>
    </w:p>
    <w:p w:rsidR="00000000" w:rsidRDefault="00AD095D">
      <w:pPr>
        <w:rPr>
          <w:rFonts w:hint="cs"/>
          <w:rtl/>
        </w:rPr>
      </w:pPr>
      <w:r>
        <w:rPr>
          <w:rtl/>
        </w:rPr>
        <w:tab/>
      </w:r>
      <w:r>
        <w:rPr>
          <w:rFonts w:hint="cs"/>
          <w:rtl/>
        </w:rPr>
        <w:t>זו משמעות הסעיף. מבחינתי זה בסדר גמור; אם השופט מתרשם שהעדות היא בסדר, אז תשאירו את זה לשופט, אבל אתם אומרים בסעיף שכתבתם, שדרך האזהרה השמעתם לנו שהעדות הזאת לא שווה כ</w:t>
      </w:r>
      <w:r>
        <w:rPr>
          <w:rFonts w:hint="cs"/>
          <w:rtl/>
        </w:rPr>
        <w:t>לום.</w:t>
      </w:r>
    </w:p>
    <w:p w:rsidR="00000000" w:rsidRDefault="00AD095D">
      <w:pPr>
        <w:rPr>
          <w:rFonts w:hint="cs"/>
          <w:rtl/>
        </w:rPr>
      </w:pPr>
    </w:p>
    <w:p w:rsidR="00000000" w:rsidRDefault="00AD095D">
      <w:pPr>
        <w:textAlignment w:val="auto"/>
        <w:rPr>
          <w:u w:val="single"/>
        </w:rPr>
      </w:pPr>
      <w:r>
        <w:rPr>
          <w:rFonts w:hint="eastAsia"/>
          <w:u w:val="single"/>
          <w:rtl/>
        </w:rPr>
        <w:t>דפנה</w:t>
      </w:r>
      <w:r>
        <w:rPr>
          <w:u w:val="single"/>
          <w:rtl/>
        </w:rPr>
        <w:t xml:space="preserve"> ביינוול:</w:t>
      </w:r>
    </w:p>
    <w:p w:rsidR="00000000" w:rsidRDefault="00AD095D">
      <w:pPr>
        <w:rPr>
          <w:u w:val="single"/>
          <w:rtl/>
        </w:rPr>
      </w:pPr>
    </w:p>
    <w:p w:rsidR="00000000" w:rsidRDefault="00AD095D">
      <w:pPr>
        <w:rPr>
          <w:rFonts w:hint="cs"/>
          <w:rtl/>
        </w:rPr>
      </w:pPr>
      <w:r>
        <w:rPr>
          <w:rtl/>
        </w:rPr>
        <w:tab/>
      </w:r>
      <w:r>
        <w:rPr>
          <w:rFonts w:hint="cs"/>
          <w:rtl/>
        </w:rPr>
        <w:t>זה מנוסח לא טוב, זו לא הייתה הכוונה.</w:t>
      </w:r>
    </w:p>
    <w:p w:rsidR="00000000" w:rsidRDefault="00AD095D">
      <w:pPr>
        <w:rPr>
          <w:rFonts w:hint="cs"/>
          <w:rtl/>
        </w:rPr>
      </w:pPr>
    </w:p>
    <w:p w:rsidR="00000000" w:rsidRDefault="00AD095D">
      <w:pPr>
        <w:rPr>
          <w:rFonts w:hint="cs"/>
          <w:u w:val="single"/>
          <w:rtl/>
        </w:rPr>
      </w:pPr>
      <w:r>
        <w:rPr>
          <w:rFonts w:hint="cs"/>
          <w:u w:val="single"/>
          <w:rtl/>
        </w:rPr>
        <w:t>אלינוער מזוז:</w:t>
      </w:r>
    </w:p>
    <w:p w:rsidR="00000000" w:rsidRDefault="00AD095D">
      <w:pPr>
        <w:rPr>
          <w:rFonts w:hint="cs"/>
          <w:u w:val="single"/>
          <w:rtl/>
        </w:rPr>
      </w:pPr>
    </w:p>
    <w:p w:rsidR="00000000" w:rsidRDefault="00AD095D">
      <w:pPr>
        <w:rPr>
          <w:rFonts w:hint="cs"/>
          <w:rtl/>
        </w:rPr>
      </w:pPr>
      <w:r>
        <w:rPr>
          <w:rFonts w:hint="cs"/>
          <w:rtl/>
        </w:rPr>
        <w:tab/>
        <w:t>אני לא חושבת שהעדות לא שווה כלום; העדות שווה הרבה, והיא הבסיס לכתב האישום ולהרשעה. אבל חיזוק בקושי שווה את הנייר שהוא כתוב עליו כי מדובר על חיזוק שהוא קל מן הקל, ואפשר ליצור מכל דב</w:t>
      </w:r>
      <w:r>
        <w:rPr>
          <w:rFonts w:hint="cs"/>
          <w:rtl/>
        </w:rPr>
        <w:t>ר חיזוק.</w:t>
      </w:r>
    </w:p>
    <w:p w:rsidR="00000000" w:rsidRDefault="00AD095D">
      <w:pPr>
        <w:rPr>
          <w:rFonts w:hint="cs"/>
          <w:rtl/>
        </w:rPr>
      </w:pPr>
    </w:p>
    <w:p w:rsidR="00000000" w:rsidRDefault="00AD095D">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p>
    <w:p w:rsidR="00000000" w:rsidRDefault="00AD095D">
      <w:pPr>
        <w:rPr>
          <w:u w:val="single"/>
          <w:rtl/>
        </w:rPr>
      </w:pPr>
    </w:p>
    <w:p w:rsidR="00000000" w:rsidRDefault="00AD095D">
      <w:pPr>
        <w:rPr>
          <w:rFonts w:hint="cs"/>
          <w:rtl/>
        </w:rPr>
      </w:pPr>
      <w:r>
        <w:tab/>
      </w:r>
      <w:r>
        <w:rPr>
          <w:rFonts w:hint="cs"/>
          <w:rtl/>
        </w:rPr>
        <w:t xml:space="preserve">נכון. יש ביטוי אחר </w:t>
      </w:r>
      <w:r>
        <w:rPr>
          <w:rtl/>
        </w:rPr>
        <w:t>–</w:t>
      </w:r>
      <w:r>
        <w:rPr>
          <w:rFonts w:hint="cs"/>
          <w:rtl/>
        </w:rPr>
        <w:t xml:space="preserve"> סיוע, לא?</w:t>
      </w:r>
    </w:p>
    <w:p w:rsidR="00000000" w:rsidRDefault="00AD095D">
      <w:pPr>
        <w:rPr>
          <w:rtl/>
        </w:rPr>
      </w:pPr>
    </w:p>
    <w:p w:rsidR="00000000" w:rsidRDefault="00AD095D">
      <w:pPr>
        <w:rPr>
          <w:rFonts w:hint="cs"/>
          <w:u w:val="single"/>
          <w:rtl/>
        </w:rPr>
      </w:pPr>
      <w:r>
        <w:rPr>
          <w:rFonts w:hint="cs"/>
          <w:u w:val="single"/>
          <w:rtl/>
        </w:rPr>
        <w:t>אלינוער מזוז:</w:t>
      </w:r>
    </w:p>
    <w:p w:rsidR="00000000" w:rsidRDefault="00AD095D">
      <w:pPr>
        <w:rPr>
          <w:rFonts w:hint="cs"/>
          <w:u w:val="single"/>
          <w:rtl/>
        </w:rPr>
      </w:pPr>
    </w:p>
    <w:p w:rsidR="00000000" w:rsidRDefault="00AD095D">
      <w:pPr>
        <w:rPr>
          <w:rFonts w:hint="cs"/>
          <w:rtl/>
        </w:rPr>
      </w:pPr>
      <w:r>
        <w:rPr>
          <w:rFonts w:hint="cs"/>
          <w:rtl/>
        </w:rPr>
        <w:tab/>
        <w:t>כן. סיוע הוא דרגה יותר גבוהה.</w:t>
      </w:r>
    </w:p>
    <w:p w:rsidR="00000000" w:rsidRDefault="00AD095D">
      <w:pPr>
        <w:rPr>
          <w:rFonts w:hint="cs"/>
          <w:rtl/>
        </w:rPr>
      </w:pPr>
    </w:p>
    <w:p w:rsidR="00000000" w:rsidRDefault="00AD095D">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p>
    <w:p w:rsidR="00000000" w:rsidRDefault="00AD095D">
      <w:pPr>
        <w:rPr>
          <w:u w:val="single"/>
          <w:rtl/>
        </w:rPr>
      </w:pPr>
    </w:p>
    <w:p w:rsidR="00000000" w:rsidRDefault="00AD095D">
      <w:pPr>
        <w:rPr>
          <w:rFonts w:hint="cs"/>
          <w:rtl/>
        </w:rPr>
      </w:pPr>
      <w:r>
        <w:tab/>
      </w:r>
      <w:r>
        <w:rPr>
          <w:rFonts w:hint="cs"/>
          <w:rtl/>
        </w:rPr>
        <w:t>נכון, ואנחנו רוצים שיהיה לנו סיוע.</w:t>
      </w:r>
    </w:p>
    <w:p w:rsidR="00000000" w:rsidRDefault="00AD095D">
      <w:pPr>
        <w:rPr>
          <w:rtl/>
        </w:rPr>
      </w:pPr>
    </w:p>
    <w:p w:rsidR="00000000" w:rsidRDefault="00AD095D">
      <w:pPr>
        <w:textAlignment w:val="auto"/>
        <w:rPr>
          <w:u w:val="single"/>
        </w:rPr>
      </w:pPr>
      <w:r>
        <w:rPr>
          <w:rFonts w:hint="eastAsia"/>
          <w:u w:val="single"/>
          <w:rtl/>
        </w:rPr>
        <w:t>דפנה</w:t>
      </w:r>
      <w:r>
        <w:rPr>
          <w:u w:val="single"/>
          <w:rtl/>
        </w:rPr>
        <w:t xml:space="preserve"> ביינוול:</w:t>
      </w:r>
    </w:p>
    <w:p w:rsidR="00000000" w:rsidRDefault="00AD095D">
      <w:pPr>
        <w:rPr>
          <w:u w:val="single"/>
          <w:rtl/>
        </w:rPr>
      </w:pPr>
    </w:p>
    <w:p w:rsidR="00000000" w:rsidRDefault="00AD095D">
      <w:pPr>
        <w:rPr>
          <w:rFonts w:hint="cs"/>
          <w:rtl/>
        </w:rPr>
      </w:pPr>
      <w:r>
        <w:tab/>
      </w:r>
      <w:r>
        <w:rPr>
          <w:rFonts w:hint="cs"/>
          <w:rtl/>
        </w:rPr>
        <w:t>רק שמדובר במוגבלות?</w:t>
      </w:r>
    </w:p>
    <w:p w:rsidR="00000000" w:rsidRDefault="00AD095D">
      <w:pPr>
        <w:rPr>
          <w:rtl/>
        </w:rPr>
      </w:pPr>
    </w:p>
    <w:p w:rsidR="00000000" w:rsidRDefault="00AD095D">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p>
    <w:p w:rsidR="00000000" w:rsidRDefault="00AD095D">
      <w:pPr>
        <w:rPr>
          <w:u w:val="single"/>
          <w:rtl/>
        </w:rPr>
      </w:pPr>
    </w:p>
    <w:p w:rsidR="00000000" w:rsidRDefault="00AD095D">
      <w:pPr>
        <w:rPr>
          <w:rFonts w:hint="cs"/>
          <w:rtl/>
        </w:rPr>
      </w:pPr>
      <w:r>
        <w:tab/>
      </w:r>
      <w:r>
        <w:rPr>
          <w:rFonts w:hint="cs"/>
          <w:rtl/>
        </w:rPr>
        <w:t>לפחות במקרים האלה.</w:t>
      </w:r>
    </w:p>
    <w:p w:rsidR="00000000" w:rsidRDefault="00AD095D">
      <w:pPr>
        <w:rPr>
          <w:rtl/>
        </w:rPr>
      </w:pPr>
    </w:p>
    <w:p w:rsidR="00000000" w:rsidRDefault="00AD095D">
      <w:pPr>
        <w:rPr>
          <w:rFonts w:hint="cs"/>
          <w:u w:val="single"/>
          <w:rtl/>
        </w:rPr>
      </w:pPr>
      <w:r>
        <w:rPr>
          <w:rFonts w:hint="cs"/>
          <w:u w:val="single"/>
          <w:rtl/>
        </w:rPr>
        <w:t>קריאה:</w:t>
      </w:r>
    </w:p>
    <w:p w:rsidR="00000000" w:rsidRDefault="00AD095D">
      <w:pPr>
        <w:rPr>
          <w:rFonts w:hint="cs"/>
          <w:u w:val="single"/>
          <w:rtl/>
        </w:rPr>
      </w:pPr>
    </w:p>
    <w:p w:rsidR="00000000" w:rsidRDefault="00AD095D">
      <w:pPr>
        <w:pStyle w:val="a3"/>
        <w:tabs>
          <w:tab w:val="clear" w:pos="4153"/>
          <w:tab w:val="clear" w:pos="8306"/>
        </w:tabs>
        <w:jc w:val="both"/>
        <w:rPr>
          <w:rFonts w:hint="cs"/>
          <w:rtl/>
        </w:rPr>
      </w:pPr>
      <w:r>
        <w:tab/>
      </w:r>
      <w:r>
        <w:rPr>
          <w:rFonts w:hint="cs"/>
          <w:rtl/>
        </w:rPr>
        <w:t>אם בי</w:t>
      </w:r>
      <w:r>
        <w:rPr>
          <w:rFonts w:hint="cs"/>
          <w:rtl/>
        </w:rPr>
        <w:t>ת המשפט מתרשם שהעד- -</w:t>
      </w:r>
    </w:p>
    <w:p w:rsidR="00000000" w:rsidRDefault="00AD095D">
      <w:pPr>
        <w:pStyle w:val="a3"/>
        <w:tabs>
          <w:tab w:val="clear" w:pos="4153"/>
          <w:tab w:val="clear" w:pos="8306"/>
        </w:tabs>
        <w:jc w:val="both"/>
        <w:rPr>
          <w:rtl/>
        </w:rPr>
      </w:pPr>
    </w:p>
    <w:p w:rsidR="00000000" w:rsidRDefault="00AD095D">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p>
    <w:p w:rsidR="00000000" w:rsidRDefault="00AD095D">
      <w:pPr>
        <w:rPr>
          <w:u w:val="single"/>
          <w:rtl/>
        </w:rPr>
      </w:pPr>
    </w:p>
    <w:p w:rsidR="00000000" w:rsidRDefault="00AD095D">
      <w:pPr>
        <w:pStyle w:val="a3"/>
        <w:tabs>
          <w:tab w:val="clear" w:pos="4153"/>
          <w:tab w:val="clear" w:pos="8306"/>
        </w:tabs>
        <w:jc w:val="both"/>
        <w:rPr>
          <w:rFonts w:hint="cs"/>
          <w:rtl/>
        </w:rPr>
      </w:pPr>
      <w:r>
        <w:tab/>
      </w:r>
      <w:r>
        <w:rPr>
          <w:rFonts w:hint="cs"/>
          <w:rtl/>
        </w:rPr>
        <w:t>לא. אני מדבר על אנשים שהשופט מצא שאין טעם להזהיר אותם. המינימום הנדרש במקרים כאלה הוא סיוע ולא חיזוק. זה א', ב' בהגנה על נאשמים. בא בן-אדם והשופט אומר שהוא לא מבין מה שמדברים אליו, הוא לא יודע שהוא לוקח על עצמו אח</w:t>
      </w:r>
      <w:r>
        <w:rPr>
          <w:rFonts w:hint="cs"/>
          <w:rtl/>
        </w:rPr>
        <w:t xml:space="preserve">ריות אם הוא משקר, אז אין טעם שאני אזהיר אותו. </w:t>
      </w:r>
    </w:p>
    <w:p w:rsidR="00000000" w:rsidRDefault="00AD095D">
      <w:pPr>
        <w:pStyle w:val="a3"/>
        <w:tabs>
          <w:tab w:val="clear" w:pos="4153"/>
          <w:tab w:val="clear" w:pos="8306"/>
        </w:tabs>
        <w:jc w:val="both"/>
        <w:rPr>
          <w:rFonts w:hint="cs"/>
          <w:rtl/>
        </w:rPr>
      </w:pPr>
    </w:p>
    <w:p w:rsidR="00000000" w:rsidRDefault="00AD095D">
      <w:pPr>
        <w:pStyle w:val="a3"/>
        <w:tabs>
          <w:tab w:val="clear" w:pos="4153"/>
          <w:tab w:val="clear" w:pos="8306"/>
        </w:tabs>
        <w:jc w:val="both"/>
        <w:rPr>
          <w:rFonts w:hint="cs"/>
          <w:u w:val="single"/>
          <w:rtl/>
        </w:rPr>
      </w:pPr>
      <w:r>
        <w:rPr>
          <w:rFonts w:hint="cs"/>
          <w:u w:val="single"/>
          <w:rtl/>
        </w:rPr>
        <w:t>קריאות:</w:t>
      </w:r>
    </w:p>
    <w:p w:rsidR="00000000" w:rsidRDefault="00AD095D">
      <w:pPr>
        <w:pStyle w:val="a3"/>
        <w:tabs>
          <w:tab w:val="clear" w:pos="4153"/>
          <w:tab w:val="clear" w:pos="8306"/>
        </w:tabs>
        <w:jc w:val="both"/>
        <w:rPr>
          <w:rFonts w:hint="cs"/>
          <w:u w:val="single"/>
          <w:rtl/>
        </w:rPr>
      </w:pPr>
    </w:p>
    <w:p w:rsidR="00000000" w:rsidRDefault="00AD095D">
      <w:pPr>
        <w:pStyle w:val="a3"/>
        <w:tabs>
          <w:tab w:val="clear" w:pos="4153"/>
          <w:tab w:val="clear" w:pos="8306"/>
        </w:tabs>
        <w:jc w:val="both"/>
        <w:rPr>
          <w:rFonts w:hint="cs"/>
          <w:rtl/>
        </w:rPr>
      </w:pPr>
      <w:r>
        <w:rPr>
          <w:rFonts w:hint="cs"/>
          <w:rtl/>
        </w:rPr>
        <w:tab/>
        <w:t>הניסוח של הסעיף.</w:t>
      </w:r>
    </w:p>
    <w:p w:rsidR="00000000" w:rsidRDefault="00AD095D">
      <w:pPr>
        <w:pStyle w:val="a3"/>
        <w:tabs>
          <w:tab w:val="clear" w:pos="4153"/>
          <w:tab w:val="clear" w:pos="8306"/>
        </w:tabs>
        <w:jc w:val="both"/>
        <w:rPr>
          <w:rFonts w:hint="cs"/>
          <w:rtl/>
        </w:rPr>
      </w:pPr>
    </w:p>
    <w:p w:rsidR="00000000" w:rsidRDefault="00AD095D">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p>
    <w:p w:rsidR="00000000" w:rsidRDefault="00AD095D">
      <w:pPr>
        <w:rPr>
          <w:u w:val="single"/>
          <w:rtl/>
        </w:rPr>
      </w:pPr>
    </w:p>
    <w:p w:rsidR="00000000" w:rsidRDefault="00AD095D">
      <w:pPr>
        <w:pStyle w:val="a3"/>
        <w:tabs>
          <w:tab w:val="clear" w:pos="4153"/>
          <w:tab w:val="clear" w:pos="8306"/>
        </w:tabs>
        <w:jc w:val="both"/>
        <w:rPr>
          <w:rFonts w:hint="cs"/>
          <w:rtl/>
        </w:rPr>
      </w:pPr>
      <w:r>
        <w:tab/>
      </w:r>
      <w:r>
        <w:rPr>
          <w:rFonts w:hint="cs"/>
          <w:rtl/>
        </w:rPr>
        <w:t>הניסוח של הסעיף מצוין. אני מדבר על אותם אנשים שהם כן ברמה הזאת, לא כתוב כאן כלום בסעיף. אני רוצה שיהיה קבוע כאן, וזה דבר שצריך לתת עליו את הדעת מאוד. במקרים שבה</w:t>
      </w:r>
      <w:r>
        <w:rPr>
          <w:rFonts w:hint="cs"/>
          <w:rtl/>
        </w:rPr>
        <w:t>ם יש שימוש בהעדות של אנשים ברמת מוגבלות כבדה, שבהם זה יהיה רק בחיזוק ובסיוע. האמת שלכם יצאה מהניסוח, ועל זה לא תברחו ממני. משרד המשפטים במדינת ישראל אומר שכאשר מעמידים אדם לדין ועומד מול השופט אדם שרמת המוגבלות שלו היא כזאת שהוא לא מבין בכלל שמזהירים אותו,</w:t>
      </w:r>
      <w:r>
        <w:rPr>
          <w:rFonts w:hint="cs"/>
          <w:rtl/>
        </w:rPr>
        <w:t xml:space="preserve"> והוא צריך להגיד את האמת </w:t>
      </w:r>
      <w:r>
        <w:rPr>
          <w:rtl/>
        </w:rPr>
        <w:t>–</w:t>
      </w:r>
      <w:r>
        <w:rPr>
          <w:rFonts w:hint="cs"/>
          <w:rtl/>
        </w:rPr>
        <w:t xml:space="preserve"> אפשר לסמוך על אותו אדם ולהרשיע אדם אחר רק עם חיזוק. למה זה? איזה עקרונות צדק יש לנו כשאנחנו מביאים דבר כזה? זה לא צדק. אני לא מדבר על הסעיף הזה בכלל, אני מדבר על משהו אחר גמרי. </w:t>
      </w:r>
    </w:p>
    <w:p w:rsidR="00000000" w:rsidRDefault="00AD095D">
      <w:pPr>
        <w:rPr>
          <w:rFonts w:hint="cs"/>
          <w:rtl/>
        </w:rPr>
      </w:pPr>
    </w:p>
    <w:p w:rsidR="00000000" w:rsidRDefault="00AD095D">
      <w:pPr>
        <w:rPr>
          <w:rFonts w:hint="cs"/>
          <w:u w:val="single"/>
          <w:rtl/>
        </w:rPr>
      </w:pPr>
      <w:r>
        <w:rPr>
          <w:rFonts w:hint="cs"/>
          <w:u w:val="single"/>
          <w:rtl/>
        </w:rPr>
        <w:t>אליעזר כהן:</w:t>
      </w:r>
    </w:p>
    <w:p w:rsidR="00000000" w:rsidRDefault="00AD095D">
      <w:pPr>
        <w:rPr>
          <w:rFonts w:hint="cs"/>
          <w:u w:val="single"/>
          <w:rtl/>
        </w:rPr>
      </w:pPr>
    </w:p>
    <w:p w:rsidR="00000000" w:rsidRDefault="00AD095D">
      <w:pPr>
        <w:rPr>
          <w:rFonts w:hint="cs"/>
          <w:rtl/>
        </w:rPr>
      </w:pPr>
      <w:r>
        <w:rPr>
          <w:rFonts w:hint="cs"/>
          <w:rtl/>
        </w:rPr>
        <w:tab/>
        <w:t>אתה אומר שלא יכולים לשנות את הסעיף ה</w:t>
      </w:r>
      <w:r>
        <w:rPr>
          <w:rFonts w:hint="cs"/>
          <w:rtl/>
        </w:rPr>
        <w:t>זה? אתה אומר שהסעיף הזה הוא בסדר?</w:t>
      </w:r>
    </w:p>
    <w:p w:rsidR="00000000" w:rsidRDefault="00AD095D">
      <w:pPr>
        <w:rPr>
          <w:rFonts w:hint="cs"/>
          <w:rtl/>
        </w:rPr>
      </w:pPr>
    </w:p>
    <w:p w:rsidR="00000000" w:rsidRDefault="00AD095D">
      <w:pPr>
        <w:textAlignment w:val="auto"/>
      </w:pPr>
      <w:r>
        <w:rPr>
          <w:rFonts w:hint="eastAsia"/>
          <w:u w:val="single"/>
          <w:rtl/>
        </w:rPr>
        <w:t>יצחק</w:t>
      </w:r>
      <w:r>
        <w:rPr>
          <w:u w:val="single"/>
          <w:rtl/>
        </w:rPr>
        <w:t xml:space="preserve"> </w:t>
      </w:r>
      <w:r>
        <w:rPr>
          <w:rFonts w:hint="eastAsia"/>
          <w:u w:val="single"/>
          <w:rtl/>
        </w:rPr>
        <w:t>לוי</w:t>
      </w:r>
      <w:r>
        <w:rPr>
          <w:u w:val="single"/>
          <w:rtl/>
        </w:rPr>
        <w:t>:</w:t>
      </w:r>
    </w:p>
    <w:p w:rsidR="00000000" w:rsidRDefault="00AD095D">
      <w:pPr>
        <w:rPr>
          <w:rtl/>
        </w:rPr>
      </w:pPr>
    </w:p>
    <w:p w:rsidR="00000000" w:rsidRDefault="00AD095D">
      <w:pPr>
        <w:textAlignment w:val="auto"/>
        <w:rPr>
          <w:rFonts w:hint="cs"/>
          <w:u w:val="single"/>
          <w:rtl/>
        </w:rPr>
      </w:pPr>
      <w:r>
        <w:tab/>
      </w:r>
      <w:r>
        <w:rPr>
          <w:rFonts w:hint="cs"/>
          <w:rtl/>
        </w:rPr>
        <w:t>לא בסדר בכלל.</w:t>
      </w:r>
    </w:p>
    <w:p w:rsidR="00000000" w:rsidRDefault="00AD095D">
      <w:pPr>
        <w:textAlignment w:val="auto"/>
        <w:rPr>
          <w:u w:val="single"/>
          <w:rtl/>
        </w:rPr>
      </w:pPr>
    </w:p>
    <w:p w:rsidR="00000000" w:rsidRDefault="00AD095D">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p>
    <w:p w:rsidR="00000000" w:rsidRDefault="00AD095D">
      <w:pPr>
        <w:rPr>
          <w:u w:val="single"/>
          <w:rtl/>
        </w:rPr>
      </w:pPr>
    </w:p>
    <w:p w:rsidR="00000000" w:rsidRDefault="00AD095D">
      <w:pPr>
        <w:rPr>
          <w:rFonts w:hint="cs"/>
          <w:rtl/>
        </w:rPr>
      </w:pPr>
      <w:r>
        <w:tab/>
      </w:r>
      <w:r>
        <w:rPr>
          <w:rFonts w:hint="cs"/>
          <w:rtl/>
        </w:rPr>
        <w:t xml:space="preserve">אני רוצה שתכתבו במקום חיזוק </w:t>
      </w:r>
      <w:r>
        <w:rPr>
          <w:rtl/>
        </w:rPr>
        <w:t>–</w:t>
      </w:r>
      <w:r>
        <w:rPr>
          <w:rFonts w:hint="cs"/>
          <w:rtl/>
        </w:rPr>
        <w:t xml:space="preserve"> סיוע. </w:t>
      </w:r>
    </w:p>
    <w:p w:rsidR="00000000" w:rsidRDefault="00AD095D">
      <w:pPr>
        <w:rPr>
          <w:rtl/>
        </w:rPr>
      </w:pPr>
    </w:p>
    <w:p w:rsidR="00000000" w:rsidRDefault="00AD095D">
      <w:pPr>
        <w:rPr>
          <w:rFonts w:hint="cs"/>
          <w:u w:val="single"/>
          <w:rtl/>
        </w:rPr>
      </w:pPr>
      <w:r>
        <w:rPr>
          <w:rFonts w:hint="cs"/>
          <w:u w:val="single"/>
          <w:rtl/>
        </w:rPr>
        <w:t>אלון גילון:</w:t>
      </w:r>
    </w:p>
    <w:p w:rsidR="00000000" w:rsidRDefault="00AD095D">
      <w:pPr>
        <w:rPr>
          <w:rFonts w:hint="cs"/>
          <w:u w:val="single"/>
          <w:rtl/>
        </w:rPr>
      </w:pPr>
    </w:p>
    <w:p w:rsidR="00000000" w:rsidRDefault="00AD095D">
      <w:pPr>
        <w:rPr>
          <w:rFonts w:hint="cs"/>
          <w:rtl/>
        </w:rPr>
      </w:pPr>
      <w:r>
        <w:rPr>
          <w:rFonts w:hint="cs"/>
          <w:rtl/>
        </w:rPr>
        <w:tab/>
        <w:t>מאוד הגיוני מה שאתה אומר.</w:t>
      </w:r>
    </w:p>
    <w:p w:rsidR="00000000" w:rsidRDefault="00AD095D">
      <w:pPr>
        <w:rPr>
          <w:rFonts w:hint="cs"/>
          <w:rtl/>
        </w:rPr>
      </w:pPr>
    </w:p>
    <w:p w:rsidR="00000000" w:rsidRDefault="00AD095D">
      <w:pPr>
        <w:textAlignment w:val="auto"/>
        <w:rPr>
          <w:u w:val="single"/>
        </w:rPr>
      </w:pPr>
      <w:r>
        <w:rPr>
          <w:u w:val="single"/>
          <w:rtl/>
        </w:rPr>
        <w:br w:type="page"/>
      </w: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p>
    <w:p w:rsidR="00000000" w:rsidRDefault="00AD095D">
      <w:pPr>
        <w:rPr>
          <w:u w:val="single"/>
          <w:rtl/>
        </w:rPr>
      </w:pPr>
    </w:p>
    <w:p w:rsidR="00000000" w:rsidRDefault="00AD095D">
      <w:pPr>
        <w:rPr>
          <w:rFonts w:hint="cs"/>
          <w:rtl/>
        </w:rPr>
      </w:pPr>
      <w:r>
        <w:tab/>
      </w:r>
      <w:r>
        <w:rPr>
          <w:rFonts w:hint="cs"/>
          <w:rtl/>
        </w:rPr>
        <w:t>אני רוצה להסביר מה המנגנון שייווצר בהחלפת המילה 'חיזוק' ב'סיוע' ולמה זה חש</w:t>
      </w:r>
      <w:r>
        <w:rPr>
          <w:rFonts w:hint="cs"/>
          <w:rtl/>
        </w:rPr>
        <w:t xml:space="preserve">וב. עקרונית אני חושב שהיה צריך לקבוע רמות שונות של מוגבלות ולומר שמרמת מוגבלות מסוימת לתת הנחיה לשופט כי הוא עושה את זה ממילא. אני מניח שהמנגנונים שמתפתחים בבית המשפט, שבהם אנחנו סומכים על השופט אנחנו אומרים לשופט שכשיש אדם מוגבל, אתה מתרשם ממנו, אתה הכלי </w:t>
      </w:r>
      <w:r>
        <w:rPr>
          <w:rFonts w:hint="cs"/>
          <w:rtl/>
        </w:rPr>
        <w:t>שצריך להפעיל את שיקול הדעת עד כמה אפשר לסמוך על העדות, ותזהיר את עצמך שבעדות כזאת אתה צריך להתייחס אליה בזהירות רבה. לכן אנשים עושים את מלאכתם קלה ומשאירים את זה לשופט שיחליט.</w:t>
      </w:r>
    </w:p>
    <w:p w:rsidR="00000000" w:rsidRDefault="00AD095D">
      <w:pPr>
        <w:rPr>
          <w:rFonts w:hint="cs"/>
          <w:rtl/>
        </w:rPr>
      </w:pPr>
    </w:p>
    <w:p w:rsidR="00000000" w:rsidRDefault="00AD095D">
      <w:pPr>
        <w:rPr>
          <w:rFonts w:hint="cs"/>
          <w:rtl/>
        </w:rPr>
      </w:pPr>
      <w:r>
        <w:rPr>
          <w:rFonts w:hint="cs"/>
          <w:rtl/>
        </w:rPr>
        <w:tab/>
        <w:t>אם חושבים על כל העניין הזה מחדש אפשר לומר שראשית כל צריך לקבוע רמות שונות של מ</w:t>
      </w:r>
      <w:r>
        <w:rPr>
          <w:rFonts w:hint="cs"/>
          <w:rtl/>
        </w:rPr>
        <w:t xml:space="preserve">וגבלות. אתם קובעים רמות שונות של מוגבלות, וקו השבר שלכם הוא לא קו מדעי שקובע מוגבלות ברמה א' או ב' </w:t>
      </w:r>
      <w:r>
        <w:rPr>
          <w:rtl/>
        </w:rPr>
        <w:t>–</w:t>
      </w:r>
      <w:r>
        <w:rPr>
          <w:rFonts w:hint="cs"/>
          <w:rtl/>
        </w:rPr>
        <w:t xml:space="preserve"> אף על פי שהמדע שלנו יודע לעשות את זה </w:t>
      </w:r>
      <w:r>
        <w:rPr>
          <w:rtl/>
        </w:rPr>
        <w:t>–</w:t>
      </w:r>
      <w:r>
        <w:rPr>
          <w:rFonts w:hint="cs"/>
          <w:rtl/>
        </w:rPr>
        <w:t xml:space="preserve"> אלא אתם אומרים שקו השבר שלנו יהיה היכולת של השופט להתבונן האם יש להזהיר אותו או לא. יהיו שתי רמות של מוגבלות- -</w:t>
      </w:r>
    </w:p>
    <w:p w:rsidR="00000000" w:rsidRDefault="00AD095D">
      <w:pPr>
        <w:rPr>
          <w:rFonts w:hint="cs"/>
          <w:rtl/>
        </w:rPr>
      </w:pPr>
    </w:p>
    <w:p w:rsidR="00000000" w:rsidRDefault="00AD095D">
      <w:pPr>
        <w:rPr>
          <w:rFonts w:hint="cs"/>
          <w:u w:val="single"/>
          <w:rtl/>
        </w:rPr>
      </w:pPr>
      <w:r>
        <w:rPr>
          <w:rFonts w:hint="cs"/>
          <w:u w:val="single"/>
          <w:rtl/>
        </w:rPr>
        <w:t>אלי</w:t>
      </w:r>
      <w:r>
        <w:rPr>
          <w:rFonts w:hint="cs"/>
          <w:u w:val="single"/>
          <w:rtl/>
        </w:rPr>
        <w:t>נוער מזוז:</w:t>
      </w:r>
    </w:p>
    <w:p w:rsidR="00000000" w:rsidRDefault="00AD095D">
      <w:pPr>
        <w:rPr>
          <w:rFonts w:hint="cs"/>
          <w:u w:val="single"/>
          <w:rtl/>
        </w:rPr>
      </w:pPr>
    </w:p>
    <w:p w:rsidR="00000000" w:rsidRDefault="00AD095D">
      <w:pPr>
        <w:rPr>
          <w:rFonts w:hint="cs"/>
          <w:rtl/>
        </w:rPr>
      </w:pPr>
      <w:r>
        <w:rPr>
          <w:rFonts w:hint="cs"/>
          <w:rtl/>
        </w:rPr>
        <w:tab/>
        <w:t>למקרים החמורים יש.</w:t>
      </w:r>
    </w:p>
    <w:p w:rsidR="00000000" w:rsidRDefault="00AD095D">
      <w:pPr>
        <w:rPr>
          <w:rFonts w:hint="cs"/>
          <w:rtl/>
        </w:rPr>
      </w:pPr>
    </w:p>
    <w:p w:rsidR="00000000" w:rsidRDefault="00AD095D">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p>
    <w:p w:rsidR="00000000" w:rsidRDefault="00AD095D">
      <w:pPr>
        <w:rPr>
          <w:u w:val="single"/>
          <w:rtl/>
        </w:rPr>
      </w:pPr>
    </w:p>
    <w:p w:rsidR="00000000" w:rsidRDefault="00AD095D">
      <w:pPr>
        <w:rPr>
          <w:rFonts w:hint="cs"/>
          <w:rtl/>
        </w:rPr>
      </w:pPr>
      <w:r>
        <w:tab/>
      </w:r>
      <w:r>
        <w:rPr>
          <w:rFonts w:hint="cs"/>
          <w:rtl/>
        </w:rPr>
        <w:t>עכשיו יש שניים. בסעיף הזה יש שתי רמות של מוגבלות; השופט קובע אותן לפי התרשמותו. אם הוא מגיע למסקנה שהאדם מוגבל ברמה כזאת שהוא לא מבין את האזהרה הוא פוטר אותו מהאזהרה ומסביר לו שהוא צריך להגיד את האמת ללא</w:t>
      </w:r>
      <w:r>
        <w:rPr>
          <w:rFonts w:hint="cs"/>
          <w:rtl/>
        </w:rPr>
        <w:t xml:space="preserve"> אזהרה, אבל בדרך אחרת; אם הוא מגיע למסקנה שהאדם מוגבל, אבל הוא מבין </w:t>
      </w:r>
      <w:r>
        <w:rPr>
          <w:rtl/>
        </w:rPr>
        <w:t>–</w:t>
      </w:r>
      <w:r>
        <w:rPr>
          <w:rFonts w:hint="cs"/>
          <w:rtl/>
        </w:rPr>
        <w:t xml:space="preserve"> הוא משביע אותו ומזהיר אותו. השאלה היא מה קורה מבחינת ההסתמכות על העדות של מקרה א' ומה ההסתמכות על העדות של מקרה ב'? כאן אתם לא סומכים על שיקול הדעת של השופט, אלא אומרים לו במפורש שאם זה </w:t>
      </w:r>
      <w:r>
        <w:rPr>
          <w:rFonts w:hint="cs"/>
          <w:rtl/>
        </w:rPr>
        <w:t>יהיה במקרה ב' אתם רוצים חיזוק. כלומר, לא קיים המנגנון שעליו דיברתי בפתיח, שיש מנגנון לא מוגדר ששופט סורק את העדות של המוגבל, קובע לעצמו עד כמה צריך להיזהר, אלא אתם אומרים שאתם תתנו הנחיה לשופט, שאם הוא מגיע למסקנה שהוא מקטלג את העד שלפניך ברמת מוגבלות כזאת</w:t>
      </w:r>
      <w:r>
        <w:rPr>
          <w:rFonts w:hint="cs"/>
          <w:rtl/>
        </w:rPr>
        <w:t xml:space="preserve"> שאתה לא יכול להזהיר אותו </w:t>
      </w:r>
      <w:r>
        <w:rPr>
          <w:rtl/>
        </w:rPr>
        <w:t>–</w:t>
      </w:r>
      <w:r>
        <w:rPr>
          <w:rFonts w:hint="cs"/>
          <w:rtl/>
        </w:rPr>
        <w:t xml:space="preserve"> אנחנו נותנים לך הנחיה שאתה צריך לקבל חיזוק. השאלה שלי: אם הוא הגיע למסקנה במהלך העדות, למה שם לא כתבתם שהוא צריך את החיזוק? השאלה הבאה שלי היא שאם צריך סיוע, למה אני לא אכתוב שגם במקרים אחרים הוא צריך סיוע? למה רק במקרה שהוא לא </w:t>
      </w:r>
      <w:r>
        <w:rPr>
          <w:rFonts w:hint="cs"/>
          <w:rtl/>
        </w:rPr>
        <w:t>ידע פתאום מתעורר הצורך להוסיף חיזוק?</w:t>
      </w:r>
    </w:p>
    <w:p w:rsidR="00000000" w:rsidRDefault="00AD095D">
      <w:pPr>
        <w:rPr>
          <w:rFonts w:hint="cs"/>
          <w:rtl/>
        </w:rPr>
      </w:pPr>
    </w:p>
    <w:p w:rsidR="00000000" w:rsidRDefault="00AD095D">
      <w:pPr>
        <w:textAlignment w:val="auto"/>
        <w:rPr>
          <w:u w:val="single"/>
        </w:rPr>
      </w:pPr>
      <w:r>
        <w:rPr>
          <w:rFonts w:hint="eastAsia"/>
          <w:u w:val="single"/>
          <w:rtl/>
        </w:rPr>
        <w:t>דפנה</w:t>
      </w:r>
      <w:r>
        <w:rPr>
          <w:u w:val="single"/>
          <w:rtl/>
        </w:rPr>
        <w:t xml:space="preserve"> ביינוול:</w:t>
      </w:r>
    </w:p>
    <w:p w:rsidR="00000000" w:rsidRDefault="00AD095D">
      <w:pPr>
        <w:rPr>
          <w:u w:val="single"/>
          <w:rtl/>
        </w:rPr>
      </w:pPr>
    </w:p>
    <w:p w:rsidR="00000000" w:rsidRDefault="00AD095D">
      <w:pPr>
        <w:rPr>
          <w:rFonts w:hint="cs"/>
          <w:rtl/>
        </w:rPr>
      </w:pPr>
      <w:r>
        <w:tab/>
      </w:r>
      <w:r>
        <w:rPr>
          <w:rFonts w:hint="cs"/>
          <w:rtl/>
        </w:rPr>
        <w:t>נושא של סיוע הוא מאוד בעייתי, ואני יכולה להביא דוגמה גם מחוקים אחרים. כאשר אנחנו מקבלים חומר ומחליטים אם צריך או לא צריך להגיש כתב אישום בשם מתלונן נפגע עבירה מפגר בשכלו, הדבר הראשון שעושים הוא לראיין א</w:t>
      </w:r>
      <w:r>
        <w:rPr>
          <w:rFonts w:hint="cs"/>
          <w:rtl/>
        </w:rPr>
        <w:t xml:space="preserve">ותו בפרקליטות ובודקים אם בכלל ניתן להעיד אותו ואם ניתן לסמוך על הדברים שהוא אומר, זה הרף. היו תלונות נגדנו בעניין הזה שאנחנו מאוד נזהרים </w:t>
      </w:r>
      <w:r>
        <w:rPr>
          <w:rtl/>
        </w:rPr>
        <w:t>–</w:t>
      </w:r>
      <w:r>
        <w:rPr>
          <w:rFonts w:hint="cs"/>
          <w:rtl/>
        </w:rPr>
        <w:t xml:space="preserve"> לכן הגיע החוק הזה </w:t>
      </w:r>
      <w:r>
        <w:rPr>
          <w:rtl/>
        </w:rPr>
        <w:t>–</w:t>
      </w:r>
      <w:r>
        <w:rPr>
          <w:rFonts w:hint="cs"/>
          <w:rtl/>
        </w:rPr>
        <w:t xml:space="preserve"> ותיקים רבים נסגרים משום שאנחנו אומרים שיכול להיות שאי אפשר יהיה בכלל להעיד אותו. ברגע שאנחנו נותנ</w:t>
      </w:r>
      <w:r>
        <w:rPr>
          <w:rFonts w:hint="cs"/>
          <w:rtl/>
        </w:rPr>
        <w:t xml:space="preserve">ים את כל ההקלות האלה והגענו למסקנה שההקלות כוללות עדות מומחה על רמת המוגבלות, אנחנו אומרים שאנחנו הולכים לבית משפט; אלא מה, אנחנו צריכים לדעת מראש על סיוע, לפני הגשת כתב אישום. </w:t>
      </w:r>
    </w:p>
    <w:p w:rsidR="00000000" w:rsidRDefault="00AD095D">
      <w:pPr>
        <w:rPr>
          <w:rFonts w:hint="cs"/>
          <w:rtl/>
        </w:rPr>
      </w:pPr>
    </w:p>
    <w:p w:rsidR="00000000" w:rsidRDefault="00AD095D">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p>
    <w:p w:rsidR="00000000" w:rsidRDefault="00AD095D">
      <w:pPr>
        <w:rPr>
          <w:u w:val="single"/>
          <w:rtl/>
        </w:rPr>
      </w:pPr>
    </w:p>
    <w:p w:rsidR="00000000" w:rsidRDefault="00AD095D">
      <w:pPr>
        <w:rPr>
          <w:rFonts w:hint="cs"/>
          <w:rtl/>
        </w:rPr>
      </w:pPr>
      <w:r>
        <w:tab/>
      </w:r>
      <w:r>
        <w:rPr>
          <w:rFonts w:hint="cs"/>
          <w:rtl/>
        </w:rPr>
        <w:t>אני אתן תשובה לשאלה שלך. בכל התסריטים שאתם קובעים את עמדת</w:t>
      </w:r>
      <w:r>
        <w:rPr>
          <w:rFonts w:hint="cs"/>
          <w:rtl/>
        </w:rPr>
        <w:t xml:space="preserve"> הפרקליטות אתם מניחים מה יחליט בית המשפט ביחס לחומר ראיות א', ב', ג'. תפקידו של הפרקליט כשהוא מגיש את כתב האישום לשבת במקום השופט ולהגיע למסקנה האם יש מספיק ראיות להרשעה. אתם תעשו בדיוק את אותו מנגנון גם במקרה הזה: יעמוד לפניכם אדם עם מוגבלות, ואתם תשאלו א</w:t>
      </w:r>
      <w:r>
        <w:rPr>
          <w:rFonts w:hint="cs"/>
          <w:rtl/>
        </w:rPr>
        <w:t xml:space="preserve">ת עצמכם האם כשהוא יבוא בפני בית המשפט הוא יהיה שייך לקטגוריה א' או לקטגוריה ב'. </w:t>
      </w:r>
    </w:p>
    <w:p w:rsidR="00000000" w:rsidRDefault="00AD095D">
      <w:pPr>
        <w:rPr>
          <w:rFonts w:hint="cs"/>
          <w:rtl/>
        </w:rPr>
      </w:pPr>
    </w:p>
    <w:p w:rsidR="00000000" w:rsidRDefault="00AD095D">
      <w:pPr>
        <w:textAlignment w:val="auto"/>
        <w:rPr>
          <w:u w:val="single"/>
        </w:rPr>
      </w:pPr>
      <w:r>
        <w:rPr>
          <w:u w:val="single"/>
          <w:rtl/>
        </w:rPr>
        <w:br w:type="page"/>
      </w:r>
      <w:r>
        <w:rPr>
          <w:rFonts w:hint="eastAsia"/>
          <w:u w:val="single"/>
          <w:rtl/>
        </w:rPr>
        <w:t>דפנה</w:t>
      </w:r>
      <w:r>
        <w:rPr>
          <w:u w:val="single"/>
          <w:rtl/>
        </w:rPr>
        <w:t xml:space="preserve"> ביינוול:</w:t>
      </w:r>
    </w:p>
    <w:p w:rsidR="00000000" w:rsidRDefault="00AD095D">
      <w:pPr>
        <w:rPr>
          <w:u w:val="single"/>
          <w:rtl/>
        </w:rPr>
      </w:pPr>
    </w:p>
    <w:p w:rsidR="00000000" w:rsidRDefault="00AD095D">
      <w:pPr>
        <w:rPr>
          <w:rFonts w:hint="cs"/>
          <w:rtl/>
        </w:rPr>
      </w:pPr>
      <w:r>
        <w:tab/>
      </w:r>
      <w:r>
        <w:rPr>
          <w:rFonts w:hint="cs"/>
          <w:rtl/>
        </w:rPr>
        <w:t>כך עשינו.</w:t>
      </w:r>
    </w:p>
    <w:p w:rsidR="00000000" w:rsidRDefault="00AD095D">
      <w:pPr>
        <w:rPr>
          <w:rtl/>
        </w:rPr>
      </w:pPr>
    </w:p>
    <w:p w:rsidR="00000000" w:rsidRDefault="00AD095D">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p>
    <w:p w:rsidR="00000000" w:rsidRDefault="00AD095D">
      <w:pPr>
        <w:rPr>
          <w:u w:val="single"/>
          <w:rtl/>
        </w:rPr>
      </w:pPr>
    </w:p>
    <w:p w:rsidR="00000000" w:rsidRDefault="00AD095D">
      <w:pPr>
        <w:rPr>
          <w:rFonts w:hint="cs"/>
          <w:rtl/>
        </w:rPr>
      </w:pPr>
      <w:r>
        <w:tab/>
      </w:r>
      <w:r>
        <w:rPr>
          <w:rFonts w:hint="cs"/>
          <w:rtl/>
        </w:rPr>
        <w:t>לפי זה תדעו האם אתם צריכים סיוע או מספיק לכם חיזוק, או גם את זה אתם לא צריכים.</w:t>
      </w:r>
    </w:p>
    <w:p w:rsidR="00000000" w:rsidRDefault="00AD095D">
      <w:pPr>
        <w:rPr>
          <w:rFonts w:hint="cs"/>
          <w:rtl/>
        </w:rPr>
      </w:pPr>
    </w:p>
    <w:p w:rsidR="00000000" w:rsidRDefault="00AD095D">
      <w:pPr>
        <w:textAlignment w:val="auto"/>
        <w:rPr>
          <w:u w:val="single"/>
        </w:rPr>
      </w:pPr>
      <w:r>
        <w:rPr>
          <w:rFonts w:hint="eastAsia"/>
          <w:u w:val="single"/>
          <w:rtl/>
        </w:rPr>
        <w:t>דפנה</w:t>
      </w:r>
      <w:r>
        <w:rPr>
          <w:u w:val="single"/>
          <w:rtl/>
        </w:rPr>
        <w:t xml:space="preserve"> ביינוול:</w:t>
      </w:r>
    </w:p>
    <w:p w:rsidR="00000000" w:rsidRDefault="00AD095D">
      <w:pPr>
        <w:rPr>
          <w:u w:val="single"/>
          <w:rtl/>
        </w:rPr>
      </w:pPr>
    </w:p>
    <w:p w:rsidR="00000000" w:rsidRDefault="00AD095D">
      <w:pPr>
        <w:rPr>
          <w:rFonts w:hint="cs"/>
          <w:rtl/>
        </w:rPr>
      </w:pPr>
      <w:r>
        <w:tab/>
      </w:r>
      <w:r>
        <w:rPr>
          <w:rFonts w:hint="cs"/>
          <w:rtl/>
        </w:rPr>
        <w:t>זאת הבעיה. כשנגיע להמשך החוק א</w:t>
      </w:r>
      <w:r>
        <w:rPr>
          <w:rFonts w:hint="cs"/>
          <w:rtl/>
        </w:rPr>
        <w:t>תה גם תראה את זה. יש מקום אחד שאנחנו ביקשנו את הסיוע. אני אמרתי בוועדה שאם הסעיף הזה יאושר הוא צריך להיות מסודר. למה במקרה הזה לא? מכיוון שיכול להיות שהניסוח כאן אינו נכון, אבל הוא עבר את הרף, ואנחנו חושבים שאפשר להעיד אותו בבית המשפט, ויש פסיקה - -</w:t>
      </w:r>
    </w:p>
    <w:p w:rsidR="00000000" w:rsidRDefault="00AD095D">
      <w:pPr>
        <w:rPr>
          <w:rFonts w:hint="cs"/>
          <w:rtl/>
        </w:rPr>
      </w:pPr>
    </w:p>
    <w:p w:rsidR="00000000" w:rsidRDefault="00AD095D">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p>
    <w:p w:rsidR="00000000" w:rsidRDefault="00AD095D">
      <w:pPr>
        <w:rPr>
          <w:u w:val="single"/>
          <w:rtl/>
        </w:rPr>
      </w:pPr>
    </w:p>
    <w:p w:rsidR="00000000" w:rsidRDefault="00AD095D">
      <w:pPr>
        <w:rPr>
          <w:rFonts w:hint="cs"/>
          <w:rtl/>
        </w:rPr>
      </w:pPr>
      <w:r>
        <w:tab/>
      </w:r>
      <w:r>
        <w:rPr>
          <w:rFonts w:hint="cs"/>
          <w:rtl/>
        </w:rPr>
        <w:t>ואם השופט לא מקבל את דעתכם, ואומר שאי אפשר להזהיר אותו.</w:t>
      </w:r>
    </w:p>
    <w:p w:rsidR="00000000" w:rsidRDefault="00AD095D">
      <w:pPr>
        <w:rPr>
          <w:rtl/>
        </w:rPr>
      </w:pPr>
    </w:p>
    <w:p w:rsidR="00000000" w:rsidRDefault="00AD095D">
      <w:pPr>
        <w:textAlignment w:val="auto"/>
      </w:pPr>
      <w:r>
        <w:rPr>
          <w:rFonts w:hint="eastAsia"/>
          <w:u w:val="single"/>
          <w:rtl/>
        </w:rPr>
        <w:t>יצחק</w:t>
      </w:r>
      <w:r>
        <w:rPr>
          <w:u w:val="single"/>
          <w:rtl/>
        </w:rPr>
        <w:t xml:space="preserve"> </w:t>
      </w:r>
      <w:r>
        <w:rPr>
          <w:rFonts w:hint="eastAsia"/>
          <w:u w:val="single"/>
          <w:rtl/>
        </w:rPr>
        <w:t>לוי</w:t>
      </w:r>
      <w:r>
        <w:rPr>
          <w:u w:val="single"/>
          <w:rtl/>
        </w:rPr>
        <w:t>:</w:t>
      </w:r>
    </w:p>
    <w:p w:rsidR="00000000" w:rsidRDefault="00AD095D">
      <w:pPr>
        <w:rPr>
          <w:rtl/>
        </w:rPr>
      </w:pPr>
    </w:p>
    <w:p w:rsidR="00000000" w:rsidRDefault="00AD095D">
      <w:pPr>
        <w:rPr>
          <w:rFonts w:hint="cs"/>
          <w:rtl/>
        </w:rPr>
      </w:pPr>
      <w:r>
        <w:tab/>
      </w:r>
      <w:r>
        <w:rPr>
          <w:rFonts w:hint="cs"/>
          <w:rtl/>
        </w:rPr>
        <w:t>אני מבין שיש פה שלושה מקרים: יש מקרה שהעד המוגבל לא מבין את האזהרה; יש מקרה שהוא לא מבין את האזהרה, אבל הוא מבין את ההסבר; ויש מקרה שגם את ההסבר הוא לא מבין.</w:t>
      </w:r>
    </w:p>
    <w:p w:rsidR="00000000" w:rsidRDefault="00AD095D">
      <w:pPr>
        <w:rPr>
          <w:rFonts w:hint="cs"/>
          <w:rtl/>
        </w:rPr>
      </w:pPr>
    </w:p>
    <w:p w:rsidR="00000000" w:rsidRDefault="00AD095D">
      <w:pPr>
        <w:rPr>
          <w:rFonts w:hint="cs"/>
          <w:u w:val="single"/>
          <w:rtl/>
        </w:rPr>
      </w:pPr>
      <w:r>
        <w:rPr>
          <w:rFonts w:hint="cs"/>
          <w:u w:val="single"/>
          <w:rtl/>
        </w:rPr>
        <w:t>קריאה:</w:t>
      </w:r>
    </w:p>
    <w:p w:rsidR="00000000" w:rsidRDefault="00AD095D">
      <w:pPr>
        <w:rPr>
          <w:rFonts w:hint="cs"/>
          <w:u w:val="single"/>
          <w:rtl/>
        </w:rPr>
      </w:pPr>
    </w:p>
    <w:p w:rsidR="00000000" w:rsidRDefault="00AD095D">
      <w:pPr>
        <w:rPr>
          <w:rFonts w:hint="cs"/>
          <w:rtl/>
        </w:rPr>
      </w:pPr>
      <w:r>
        <w:rPr>
          <w:rFonts w:hint="cs"/>
          <w:rtl/>
        </w:rPr>
        <w:tab/>
        <w:t>אז י</w:t>
      </w:r>
      <w:r>
        <w:rPr>
          <w:rFonts w:hint="cs"/>
          <w:rtl/>
        </w:rPr>
        <w:t>ש סיוע.</w:t>
      </w:r>
    </w:p>
    <w:p w:rsidR="00000000" w:rsidRDefault="00AD095D">
      <w:pPr>
        <w:rPr>
          <w:rFonts w:hint="cs"/>
          <w:rtl/>
        </w:rPr>
      </w:pPr>
    </w:p>
    <w:p w:rsidR="00000000" w:rsidRDefault="00AD095D">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p>
    <w:p w:rsidR="00000000" w:rsidRDefault="00AD095D">
      <w:pPr>
        <w:rPr>
          <w:u w:val="single"/>
          <w:rtl/>
        </w:rPr>
      </w:pPr>
    </w:p>
    <w:p w:rsidR="00000000" w:rsidRDefault="00AD095D">
      <w:pPr>
        <w:rPr>
          <w:rFonts w:hint="cs"/>
          <w:rtl/>
        </w:rPr>
      </w:pPr>
      <w:r>
        <w:tab/>
      </w:r>
      <w:r>
        <w:rPr>
          <w:rFonts w:hint="cs"/>
          <w:rtl/>
        </w:rPr>
        <w:t>יש מצב כזה.</w:t>
      </w:r>
    </w:p>
    <w:p w:rsidR="00000000" w:rsidRDefault="00AD095D">
      <w:pPr>
        <w:rPr>
          <w:rtl/>
        </w:rPr>
      </w:pPr>
    </w:p>
    <w:p w:rsidR="00000000" w:rsidRDefault="00AD095D">
      <w:pPr>
        <w:textAlignment w:val="auto"/>
      </w:pPr>
      <w:r>
        <w:rPr>
          <w:rFonts w:hint="eastAsia"/>
          <w:u w:val="single"/>
          <w:rtl/>
        </w:rPr>
        <w:t>יצחק</w:t>
      </w:r>
      <w:r>
        <w:rPr>
          <w:u w:val="single"/>
          <w:rtl/>
        </w:rPr>
        <w:t xml:space="preserve"> </w:t>
      </w:r>
      <w:r>
        <w:rPr>
          <w:rFonts w:hint="eastAsia"/>
          <w:u w:val="single"/>
          <w:rtl/>
        </w:rPr>
        <w:t>לוי</w:t>
      </w:r>
      <w:r>
        <w:rPr>
          <w:u w:val="single"/>
          <w:rtl/>
        </w:rPr>
        <w:t>:</w:t>
      </w:r>
    </w:p>
    <w:p w:rsidR="00000000" w:rsidRDefault="00AD095D">
      <w:pPr>
        <w:rPr>
          <w:rtl/>
        </w:rPr>
      </w:pPr>
    </w:p>
    <w:p w:rsidR="00000000" w:rsidRDefault="00AD095D">
      <w:pPr>
        <w:rPr>
          <w:rFonts w:hint="cs"/>
          <w:rtl/>
        </w:rPr>
      </w:pPr>
      <w:r>
        <w:tab/>
      </w:r>
      <w:r>
        <w:rPr>
          <w:rFonts w:hint="cs"/>
          <w:rtl/>
        </w:rPr>
        <w:t>אז מביאים אותו להעיד עם סיוע?</w:t>
      </w:r>
    </w:p>
    <w:p w:rsidR="00000000" w:rsidRDefault="00AD095D">
      <w:pPr>
        <w:rPr>
          <w:rtl/>
        </w:rPr>
      </w:pPr>
    </w:p>
    <w:p w:rsidR="00000000" w:rsidRDefault="00AD095D">
      <w:pPr>
        <w:textAlignment w:val="auto"/>
        <w:rPr>
          <w:u w:val="single"/>
        </w:rPr>
      </w:pPr>
      <w:r>
        <w:rPr>
          <w:rFonts w:hint="eastAsia"/>
          <w:u w:val="single"/>
          <w:rtl/>
        </w:rPr>
        <w:t>דפנה</w:t>
      </w:r>
      <w:r>
        <w:rPr>
          <w:u w:val="single"/>
          <w:rtl/>
        </w:rPr>
        <w:t xml:space="preserve"> ביינוול:</w:t>
      </w:r>
    </w:p>
    <w:p w:rsidR="00000000" w:rsidRDefault="00AD095D">
      <w:pPr>
        <w:rPr>
          <w:u w:val="single"/>
          <w:rtl/>
        </w:rPr>
      </w:pPr>
    </w:p>
    <w:p w:rsidR="00000000" w:rsidRDefault="00AD095D">
      <w:pPr>
        <w:rPr>
          <w:rFonts w:hint="cs"/>
          <w:rtl/>
        </w:rPr>
      </w:pPr>
      <w:r>
        <w:tab/>
      </w:r>
      <w:r>
        <w:rPr>
          <w:rFonts w:hint="cs"/>
          <w:rtl/>
        </w:rPr>
        <w:t>יש מקרה מיוחד שלא מביאים אותו להעיד- -</w:t>
      </w:r>
    </w:p>
    <w:p w:rsidR="00000000" w:rsidRDefault="00AD095D">
      <w:pPr>
        <w:rPr>
          <w:rtl/>
        </w:rPr>
      </w:pPr>
    </w:p>
    <w:p w:rsidR="00000000" w:rsidRDefault="00AD095D">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p>
    <w:p w:rsidR="00000000" w:rsidRDefault="00AD095D">
      <w:pPr>
        <w:rPr>
          <w:u w:val="single"/>
          <w:rtl/>
        </w:rPr>
      </w:pPr>
    </w:p>
    <w:p w:rsidR="00000000" w:rsidRDefault="00AD095D">
      <w:pPr>
        <w:rPr>
          <w:rFonts w:hint="cs"/>
          <w:rtl/>
        </w:rPr>
      </w:pPr>
      <w:r>
        <w:tab/>
      </w:r>
      <w:r>
        <w:rPr>
          <w:rFonts w:hint="cs"/>
          <w:rtl/>
        </w:rPr>
        <w:t>אם הוא לא יכול להגיד אם יש יום או לילה בחוץ, נותנים לו רק סיוע ומרשיעים? אתה מבין?</w:t>
      </w:r>
    </w:p>
    <w:p w:rsidR="00000000" w:rsidRDefault="00AD095D">
      <w:pPr>
        <w:rPr>
          <w:rFonts w:hint="cs"/>
          <w:rtl/>
        </w:rPr>
      </w:pPr>
    </w:p>
    <w:p w:rsidR="00000000" w:rsidRDefault="00AD095D">
      <w:pPr>
        <w:textAlignment w:val="auto"/>
      </w:pPr>
      <w:r>
        <w:rPr>
          <w:rFonts w:hint="eastAsia"/>
          <w:u w:val="single"/>
          <w:rtl/>
        </w:rPr>
        <w:t>יצחק</w:t>
      </w:r>
      <w:r>
        <w:rPr>
          <w:u w:val="single"/>
          <w:rtl/>
        </w:rPr>
        <w:t xml:space="preserve"> </w:t>
      </w:r>
      <w:r>
        <w:rPr>
          <w:rFonts w:hint="eastAsia"/>
          <w:u w:val="single"/>
          <w:rtl/>
        </w:rPr>
        <w:t>לוי</w:t>
      </w:r>
      <w:r>
        <w:rPr>
          <w:u w:val="single"/>
          <w:rtl/>
        </w:rPr>
        <w:t>:</w:t>
      </w:r>
    </w:p>
    <w:p w:rsidR="00000000" w:rsidRDefault="00AD095D">
      <w:pPr>
        <w:rPr>
          <w:rtl/>
        </w:rPr>
      </w:pPr>
    </w:p>
    <w:p w:rsidR="00000000" w:rsidRDefault="00AD095D">
      <w:pPr>
        <w:rPr>
          <w:rFonts w:hint="cs"/>
          <w:rtl/>
        </w:rPr>
      </w:pPr>
      <w:r>
        <w:tab/>
      </w:r>
      <w:r>
        <w:rPr>
          <w:rFonts w:hint="cs"/>
          <w:rtl/>
        </w:rPr>
        <w:t xml:space="preserve">אם השפוט הוא הקובע </w:t>
      </w:r>
      <w:r>
        <w:rPr>
          <w:rtl/>
        </w:rPr>
        <w:t>–</w:t>
      </w:r>
      <w:r>
        <w:rPr>
          <w:rFonts w:hint="cs"/>
          <w:rtl/>
        </w:rPr>
        <w:t xml:space="preserve"> הוא הקובע- -</w:t>
      </w:r>
    </w:p>
    <w:p w:rsidR="00000000" w:rsidRDefault="00AD095D">
      <w:pPr>
        <w:rPr>
          <w:rtl/>
        </w:rPr>
      </w:pPr>
    </w:p>
    <w:p w:rsidR="00000000" w:rsidRDefault="00AD095D">
      <w:pPr>
        <w:textAlignment w:val="auto"/>
        <w:rPr>
          <w:u w:val="single"/>
        </w:rPr>
      </w:pPr>
      <w:r>
        <w:rPr>
          <w:rFonts w:hint="eastAsia"/>
          <w:u w:val="single"/>
          <w:rtl/>
        </w:rPr>
        <w:t>דפנה</w:t>
      </w:r>
      <w:r>
        <w:rPr>
          <w:u w:val="single"/>
          <w:rtl/>
        </w:rPr>
        <w:t xml:space="preserve"> ביינוול:</w:t>
      </w:r>
    </w:p>
    <w:p w:rsidR="00000000" w:rsidRDefault="00AD095D">
      <w:pPr>
        <w:rPr>
          <w:u w:val="single"/>
          <w:rtl/>
        </w:rPr>
      </w:pPr>
    </w:p>
    <w:p w:rsidR="00000000" w:rsidRDefault="00AD095D">
      <w:pPr>
        <w:rPr>
          <w:rFonts w:hint="cs"/>
          <w:rtl/>
        </w:rPr>
      </w:pPr>
      <w:r>
        <w:tab/>
      </w:r>
      <w:r>
        <w:rPr>
          <w:rFonts w:hint="cs"/>
          <w:rtl/>
        </w:rPr>
        <w:t>אבל השופט לא מכיר אותו, זו הפעם הראשונה שהוא רואה אותו.</w:t>
      </w:r>
    </w:p>
    <w:p w:rsidR="00000000" w:rsidRDefault="00AD095D">
      <w:pPr>
        <w:rPr>
          <w:rtl/>
        </w:rPr>
      </w:pPr>
    </w:p>
    <w:p w:rsidR="00000000" w:rsidRDefault="00AD095D">
      <w:pPr>
        <w:textAlignment w:val="auto"/>
      </w:pPr>
      <w:r>
        <w:rPr>
          <w:rFonts w:hint="eastAsia"/>
          <w:u w:val="single"/>
          <w:rtl/>
        </w:rPr>
        <w:t>יצחק</w:t>
      </w:r>
      <w:r>
        <w:rPr>
          <w:u w:val="single"/>
          <w:rtl/>
        </w:rPr>
        <w:t xml:space="preserve"> </w:t>
      </w:r>
      <w:r>
        <w:rPr>
          <w:rFonts w:hint="eastAsia"/>
          <w:u w:val="single"/>
          <w:rtl/>
        </w:rPr>
        <w:t>לוי</w:t>
      </w:r>
      <w:r>
        <w:rPr>
          <w:u w:val="single"/>
          <w:rtl/>
        </w:rPr>
        <w:t>:</w:t>
      </w:r>
    </w:p>
    <w:p w:rsidR="00000000" w:rsidRDefault="00AD095D">
      <w:pPr>
        <w:rPr>
          <w:rtl/>
        </w:rPr>
      </w:pPr>
    </w:p>
    <w:p w:rsidR="00000000" w:rsidRDefault="00AD095D">
      <w:pPr>
        <w:rPr>
          <w:rFonts w:hint="cs"/>
          <w:rtl/>
        </w:rPr>
      </w:pPr>
      <w:r>
        <w:tab/>
      </w:r>
      <w:r>
        <w:rPr>
          <w:rFonts w:hint="cs"/>
          <w:rtl/>
        </w:rPr>
        <w:t xml:space="preserve">השופט מתרשם, שואל אותו כמה שאלות, והוא יכול להגיד האם בעיניו הוא ראוי להעיד או לא ראוי להעיד, האם העדות שלו דורשת סיוע </w:t>
      </w:r>
      <w:r>
        <w:rPr>
          <w:rtl/>
        </w:rPr>
        <w:t>–</w:t>
      </w:r>
      <w:r>
        <w:rPr>
          <w:rFonts w:hint="cs"/>
          <w:rtl/>
        </w:rPr>
        <w:t xml:space="preserve"> זה בסדר גמור. </w:t>
      </w:r>
      <w:r>
        <w:rPr>
          <w:rFonts w:hint="cs"/>
          <w:rtl/>
        </w:rPr>
        <w:t>אתם תשקלו את הדבר הזה.</w:t>
      </w:r>
    </w:p>
    <w:p w:rsidR="00000000" w:rsidRDefault="00AD095D">
      <w:pPr>
        <w:rPr>
          <w:rFonts w:hint="cs"/>
          <w:rtl/>
        </w:rPr>
      </w:pPr>
    </w:p>
    <w:p w:rsidR="00000000" w:rsidRDefault="00AD095D">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p>
    <w:p w:rsidR="00000000" w:rsidRDefault="00AD095D">
      <w:pPr>
        <w:rPr>
          <w:u w:val="single"/>
          <w:rtl/>
        </w:rPr>
      </w:pPr>
    </w:p>
    <w:p w:rsidR="00000000" w:rsidRDefault="00AD095D">
      <w:pPr>
        <w:rPr>
          <w:rFonts w:hint="cs"/>
          <w:rtl/>
        </w:rPr>
      </w:pPr>
      <w:r>
        <w:tab/>
      </w:r>
      <w:r>
        <w:rPr>
          <w:rFonts w:hint="cs"/>
          <w:rtl/>
        </w:rPr>
        <w:t>הם קובעים את זה בחוק.</w:t>
      </w:r>
    </w:p>
    <w:p w:rsidR="00000000" w:rsidRDefault="00AD095D">
      <w:pPr>
        <w:rPr>
          <w:rtl/>
        </w:rPr>
      </w:pPr>
    </w:p>
    <w:p w:rsidR="00000000" w:rsidRDefault="00AD095D">
      <w:pPr>
        <w:textAlignment w:val="auto"/>
      </w:pPr>
      <w:r>
        <w:rPr>
          <w:rFonts w:hint="eastAsia"/>
          <w:u w:val="single"/>
          <w:rtl/>
        </w:rPr>
        <w:t>יצחק</w:t>
      </w:r>
      <w:r>
        <w:rPr>
          <w:u w:val="single"/>
          <w:rtl/>
        </w:rPr>
        <w:t xml:space="preserve"> </w:t>
      </w:r>
      <w:r>
        <w:rPr>
          <w:rFonts w:hint="eastAsia"/>
          <w:u w:val="single"/>
          <w:rtl/>
        </w:rPr>
        <w:t>לוי</w:t>
      </w:r>
      <w:r>
        <w:rPr>
          <w:u w:val="single"/>
          <w:rtl/>
        </w:rPr>
        <w:t>:</w:t>
      </w:r>
    </w:p>
    <w:p w:rsidR="00000000" w:rsidRDefault="00AD095D">
      <w:pPr>
        <w:rPr>
          <w:rtl/>
        </w:rPr>
      </w:pPr>
    </w:p>
    <w:p w:rsidR="00000000" w:rsidRDefault="00AD095D">
      <w:pPr>
        <w:rPr>
          <w:rFonts w:hint="cs"/>
          <w:rtl/>
        </w:rPr>
      </w:pPr>
      <w:r>
        <w:tab/>
      </w:r>
      <w:r>
        <w:rPr>
          <w:rFonts w:hint="cs"/>
          <w:rtl/>
        </w:rPr>
        <w:t>את אומרת שיש שלוש קטגוריות מראש לאדם עם פיגור שכלי, ולכן אחד יקבל אזהרה, אחר יקבל הסבר וכולי.</w:t>
      </w:r>
    </w:p>
    <w:p w:rsidR="00000000" w:rsidRDefault="00AD095D">
      <w:pPr>
        <w:rPr>
          <w:rFonts w:hint="cs"/>
          <w:rtl/>
        </w:rPr>
      </w:pPr>
    </w:p>
    <w:p w:rsidR="00000000" w:rsidRDefault="00AD095D">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p>
    <w:p w:rsidR="00000000" w:rsidRDefault="00AD095D">
      <w:pPr>
        <w:rPr>
          <w:u w:val="single"/>
          <w:rtl/>
        </w:rPr>
      </w:pPr>
    </w:p>
    <w:p w:rsidR="00000000" w:rsidRDefault="00AD095D">
      <w:pPr>
        <w:rPr>
          <w:rFonts w:hint="cs"/>
          <w:rtl/>
        </w:rPr>
      </w:pPr>
      <w:r>
        <w:tab/>
      </w:r>
      <w:r>
        <w:rPr>
          <w:rFonts w:hint="cs"/>
          <w:rtl/>
        </w:rPr>
        <w:t xml:space="preserve">אתה צריך להבין מה עומד לקרות פה עכשיו: אנחנו הולכים להגדיל את </w:t>
      </w:r>
      <w:r>
        <w:rPr>
          <w:rFonts w:hint="cs"/>
          <w:rtl/>
        </w:rPr>
        <w:t xml:space="preserve">מספר העדים בעלי מוגבלות </w:t>
      </w:r>
      <w:r>
        <w:rPr>
          <w:rtl/>
        </w:rPr>
        <w:t>–</w:t>
      </w:r>
      <w:r>
        <w:rPr>
          <w:rFonts w:hint="cs"/>
          <w:rtl/>
        </w:rPr>
        <w:t xml:space="preserve"> וזו מגמה חיובית ומבורכת </w:t>
      </w:r>
      <w:r>
        <w:rPr>
          <w:rtl/>
        </w:rPr>
        <w:t>–</w:t>
      </w:r>
      <w:r>
        <w:rPr>
          <w:rFonts w:hint="cs"/>
          <w:rtl/>
        </w:rPr>
        <w:t xml:space="preserve"> אבל במקביל אנחנו מוכרחים להגן גם על הנאשמים, והיום אין הגנה על נאשמים.</w:t>
      </w:r>
    </w:p>
    <w:p w:rsidR="00000000" w:rsidRDefault="00AD095D">
      <w:pPr>
        <w:rPr>
          <w:rFonts w:hint="cs"/>
          <w:rtl/>
        </w:rPr>
      </w:pPr>
    </w:p>
    <w:p w:rsidR="00000000" w:rsidRDefault="00AD095D">
      <w:pPr>
        <w:textAlignment w:val="auto"/>
        <w:rPr>
          <w:u w:val="single"/>
        </w:rPr>
      </w:pPr>
      <w:r>
        <w:rPr>
          <w:rFonts w:hint="eastAsia"/>
          <w:u w:val="single"/>
          <w:rtl/>
        </w:rPr>
        <w:t>דפנה</w:t>
      </w:r>
      <w:r>
        <w:rPr>
          <w:u w:val="single"/>
          <w:rtl/>
        </w:rPr>
        <w:t xml:space="preserve"> ביינוול:</w:t>
      </w:r>
    </w:p>
    <w:p w:rsidR="00000000" w:rsidRDefault="00AD095D">
      <w:pPr>
        <w:rPr>
          <w:u w:val="single"/>
          <w:rtl/>
        </w:rPr>
      </w:pPr>
    </w:p>
    <w:p w:rsidR="00000000" w:rsidRDefault="00AD095D">
      <w:pPr>
        <w:rPr>
          <w:rFonts w:hint="cs"/>
          <w:rtl/>
        </w:rPr>
      </w:pPr>
      <w:r>
        <w:tab/>
      </w:r>
      <w:r>
        <w:rPr>
          <w:rFonts w:hint="cs"/>
          <w:rtl/>
        </w:rPr>
        <w:t>יש חקירה נגדית.</w:t>
      </w:r>
    </w:p>
    <w:p w:rsidR="00000000" w:rsidRDefault="00AD095D">
      <w:pPr>
        <w:rPr>
          <w:rtl/>
        </w:rPr>
      </w:pPr>
    </w:p>
    <w:p w:rsidR="00000000" w:rsidRDefault="00AD095D">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p>
    <w:p w:rsidR="00000000" w:rsidRDefault="00AD095D">
      <w:pPr>
        <w:rPr>
          <w:u w:val="single"/>
          <w:rtl/>
        </w:rPr>
      </w:pPr>
    </w:p>
    <w:p w:rsidR="00000000" w:rsidRDefault="00AD095D">
      <w:pPr>
        <w:rPr>
          <w:rFonts w:hint="cs"/>
          <w:rtl/>
        </w:rPr>
      </w:pPr>
      <w:r>
        <w:tab/>
      </w:r>
      <w:r>
        <w:rPr>
          <w:rFonts w:hint="cs"/>
          <w:rtl/>
        </w:rPr>
        <w:t xml:space="preserve">עזבי חקירה נגדית. </w:t>
      </w:r>
    </w:p>
    <w:p w:rsidR="00000000" w:rsidRDefault="00AD095D">
      <w:pPr>
        <w:rPr>
          <w:rtl/>
        </w:rPr>
      </w:pPr>
    </w:p>
    <w:p w:rsidR="00000000" w:rsidRDefault="00AD095D">
      <w:pPr>
        <w:rPr>
          <w:rFonts w:hint="cs"/>
          <w:rtl/>
        </w:rPr>
      </w:pPr>
      <w:r>
        <w:rPr>
          <w:rFonts w:hint="cs"/>
          <w:rtl/>
        </w:rPr>
        <w:tab/>
        <w:t>אי-אפשר יהיה להגיע למצבים שבית המשפט לא יקבל הנחיה.</w:t>
      </w:r>
    </w:p>
    <w:p w:rsidR="00000000" w:rsidRDefault="00AD095D">
      <w:pPr>
        <w:rPr>
          <w:rFonts w:hint="cs"/>
          <w:rtl/>
        </w:rPr>
      </w:pPr>
    </w:p>
    <w:p w:rsidR="00000000" w:rsidRDefault="00AD095D">
      <w:pPr>
        <w:rPr>
          <w:rFonts w:hint="cs"/>
          <w:u w:val="single"/>
          <w:rtl/>
        </w:rPr>
      </w:pPr>
      <w:r>
        <w:rPr>
          <w:rFonts w:hint="cs"/>
          <w:u w:val="single"/>
          <w:rtl/>
        </w:rPr>
        <w:t>אליעז</w:t>
      </w:r>
      <w:r>
        <w:rPr>
          <w:rFonts w:hint="cs"/>
          <w:u w:val="single"/>
          <w:rtl/>
        </w:rPr>
        <w:t>ר כהן:</w:t>
      </w:r>
    </w:p>
    <w:p w:rsidR="00000000" w:rsidRDefault="00AD095D">
      <w:pPr>
        <w:rPr>
          <w:rFonts w:hint="cs"/>
          <w:u w:val="single"/>
          <w:rtl/>
        </w:rPr>
      </w:pPr>
    </w:p>
    <w:p w:rsidR="00000000" w:rsidRDefault="00AD095D">
      <w:pPr>
        <w:rPr>
          <w:rFonts w:hint="cs"/>
          <w:rtl/>
        </w:rPr>
      </w:pPr>
      <w:r>
        <w:rPr>
          <w:rFonts w:hint="cs"/>
          <w:rtl/>
        </w:rPr>
        <w:tab/>
        <w:t xml:space="preserve"> היא רוצה להגיד שהם התכוננו על המצבים האלה.</w:t>
      </w:r>
    </w:p>
    <w:p w:rsidR="00000000" w:rsidRDefault="00AD095D">
      <w:pPr>
        <w:rPr>
          <w:rFonts w:hint="cs"/>
          <w:rtl/>
        </w:rPr>
      </w:pPr>
    </w:p>
    <w:p w:rsidR="00000000" w:rsidRDefault="00AD095D">
      <w:pPr>
        <w:rPr>
          <w:rFonts w:hint="cs"/>
          <w:u w:val="single"/>
          <w:rtl/>
        </w:rPr>
      </w:pPr>
      <w:r>
        <w:rPr>
          <w:rFonts w:hint="cs"/>
          <w:u w:val="single"/>
          <w:rtl/>
        </w:rPr>
        <w:t>ענבל רובינשטיין:</w:t>
      </w:r>
    </w:p>
    <w:p w:rsidR="00000000" w:rsidRDefault="00AD095D">
      <w:pPr>
        <w:rPr>
          <w:rFonts w:hint="cs"/>
          <w:u w:val="single"/>
          <w:rtl/>
        </w:rPr>
      </w:pPr>
    </w:p>
    <w:p w:rsidR="00000000" w:rsidRDefault="00AD095D">
      <w:pPr>
        <w:rPr>
          <w:rFonts w:hint="cs"/>
          <w:rtl/>
        </w:rPr>
      </w:pPr>
      <w:r>
        <w:rPr>
          <w:rFonts w:hint="cs"/>
          <w:rtl/>
        </w:rPr>
        <w:tab/>
        <w:t>נושא של ראיית חיזוק וראיית סיוע זה לא כמו בדמיון שלנו שאנחנו קודם כל מחליטים אם העדות של המוגבל, של הילד או של העד היא מהימנה, ואחר-כך מחפשים לה ראיה נוספת; לפעמים ההחלטה אם העדות העי</w:t>
      </w:r>
      <w:r>
        <w:rPr>
          <w:rFonts w:hint="cs"/>
          <w:rtl/>
        </w:rPr>
        <w:t xml:space="preserve">קרית של האדם המוגבל שכלית או של הילד או של העד היא מהימנה נבחנת לפי השאלה האם יש ראיה חיצונית שתומכת בסיפור הזה. </w:t>
      </w:r>
    </w:p>
    <w:p w:rsidR="00000000" w:rsidRDefault="00AD095D">
      <w:pPr>
        <w:rPr>
          <w:rFonts w:hint="cs"/>
          <w:rtl/>
        </w:rPr>
      </w:pPr>
    </w:p>
    <w:p w:rsidR="00000000" w:rsidRDefault="00AD095D">
      <w:pPr>
        <w:ind w:firstLine="567"/>
        <w:rPr>
          <w:rFonts w:hint="cs"/>
          <w:rtl/>
        </w:rPr>
      </w:pPr>
      <w:r>
        <w:rPr>
          <w:rFonts w:hint="cs"/>
          <w:rtl/>
        </w:rPr>
        <w:t>בוועדת מצא קיימנו דיונים ארוכים על הנושא הזה בהקשר להגנת ילדים. אני מזכירה לכם מה אמר אלי אברבנאל: הוא ביקש לא לבטל את דרישת הסיוע בהגנת ילדי</w:t>
      </w:r>
      <w:r>
        <w:rPr>
          <w:rFonts w:hint="cs"/>
          <w:rtl/>
        </w:rPr>
        <w:t xml:space="preserve">ם כי הוא אמר שהפרקליטים שלו אומרים שכשהם שומעים לפני הגשת כתב אישום את העדות של הקטין או של אדם אחר, הם עצמם לא יודעים, ואין להם יכולת לדעת במה מדובר, אלא אם יש סיוע. אם יש סיוע נחה דעתם שאפשר להגיש כתב אישום. </w:t>
      </w:r>
    </w:p>
    <w:p w:rsidR="00000000" w:rsidRDefault="00AD095D">
      <w:pPr>
        <w:rPr>
          <w:rFonts w:hint="cs"/>
          <w:rtl/>
        </w:rPr>
      </w:pPr>
    </w:p>
    <w:p w:rsidR="00000000" w:rsidRDefault="00AD095D">
      <w:pPr>
        <w:rPr>
          <w:rFonts w:hint="cs"/>
          <w:u w:val="single"/>
          <w:rtl/>
        </w:rPr>
      </w:pPr>
      <w:r>
        <w:rPr>
          <w:rFonts w:hint="cs"/>
          <w:u w:val="single"/>
          <w:rtl/>
        </w:rPr>
        <w:t>דבורה הורביץ:</w:t>
      </w:r>
    </w:p>
    <w:p w:rsidR="00000000" w:rsidRDefault="00AD095D">
      <w:pPr>
        <w:rPr>
          <w:rFonts w:hint="cs"/>
          <w:u w:val="single"/>
          <w:rtl/>
        </w:rPr>
      </w:pPr>
    </w:p>
    <w:p w:rsidR="00000000" w:rsidRDefault="00AD095D">
      <w:pPr>
        <w:rPr>
          <w:rFonts w:hint="cs"/>
          <w:rtl/>
        </w:rPr>
      </w:pPr>
      <w:r>
        <w:rPr>
          <w:rFonts w:hint="cs"/>
          <w:rtl/>
        </w:rPr>
        <w:tab/>
        <w:t>זה לא אותו דבר, זה על סעיף א</w:t>
      </w:r>
      <w:r>
        <w:rPr>
          <w:rFonts w:hint="cs"/>
          <w:rtl/>
        </w:rPr>
        <w:t>חר.</w:t>
      </w:r>
    </w:p>
    <w:p w:rsidR="00000000" w:rsidRDefault="00AD095D">
      <w:pPr>
        <w:rPr>
          <w:rFonts w:hint="cs"/>
          <w:rtl/>
        </w:rPr>
      </w:pPr>
    </w:p>
    <w:p w:rsidR="00000000" w:rsidRDefault="00AD095D">
      <w:pPr>
        <w:textAlignment w:val="auto"/>
        <w:rPr>
          <w:u w:val="single"/>
        </w:rPr>
      </w:pPr>
      <w:r>
        <w:rPr>
          <w:u w:val="single"/>
          <w:rtl/>
        </w:rPr>
        <w:br w:type="page"/>
      </w:r>
      <w:r>
        <w:rPr>
          <w:rFonts w:hint="eastAsia"/>
          <w:u w:val="single"/>
          <w:rtl/>
        </w:rPr>
        <w:t>ענבל</w:t>
      </w:r>
      <w:r>
        <w:rPr>
          <w:u w:val="single"/>
          <w:rtl/>
        </w:rPr>
        <w:t xml:space="preserve"> רובינשטיין:</w:t>
      </w:r>
    </w:p>
    <w:p w:rsidR="00000000" w:rsidRDefault="00AD095D">
      <w:pPr>
        <w:rPr>
          <w:u w:val="single"/>
          <w:rtl/>
        </w:rPr>
      </w:pPr>
    </w:p>
    <w:p w:rsidR="00000000" w:rsidRDefault="00AD095D">
      <w:pPr>
        <w:rPr>
          <w:rFonts w:hint="cs"/>
          <w:rtl/>
        </w:rPr>
      </w:pPr>
      <w:r>
        <w:tab/>
      </w:r>
      <w:r>
        <w:rPr>
          <w:rFonts w:hint="cs"/>
          <w:rtl/>
        </w:rPr>
        <w:t xml:space="preserve">אני מדברת בדיוק על הסעיף הזה. </w:t>
      </w:r>
    </w:p>
    <w:p w:rsidR="00000000" w:rsidRDefault="00AD095D">
      <w:pPr>
        <w:rPr>
          <w:rtl/>
        </w:rPr>
      </w:pPr>
    </w:p>
    <w:p w:rsidR="00000000" w:rsidRDefault="00AD095D">
      <w:pPr>
        <w:rPr>
          <w:rFonts w:hint="cs"/>
          <w:rtl/>
        </w:rPr>
      </w:pPr>
      <w:r>
        <w:rPr>
          <w:rFonts w:hint="cs"/>
          <w:rtl/>
        </w:rPr>
        <w:tab/>
        <w:t xml:space="preserve">כאשר תובע לפני הגשת כתב אישום או שופט אחרי שמיעת עדות צריכים להחליט האם העדות העיקרית היא נאמנה או לא, הוא חייב מבחנים חיצוניים שהם הראיות המספקות; אם המבחן החיצוני הוא כל-כך קל שגבל לחיזוק </w:t>
      </w:r>
      <w:r>
        <w:rPr>
          <w:rtl/>
        </w:rPr>
        <w:t>–</w:t>
      </w:r>
      <w:r>
        <w:rPr>
          <w:rFonts w:hint="cs"/>
          <w:rtl/>
        </w:rPr>
        <w:t xml:space="preserve"> זה לא </w:t>
      </w:r>
      <w:r>
        <w:rPr>
          <w:rFonts w:hint="cs"/>
          <w:rtl/>
        </w:rPr>
        <w:t>רציני. אם רוצים לתת משקל וערך לעדויות  האנשים המוגבלים שכלית או נפשית, צריך לחזק אותם עם ראיות חיצוניות.</w:t>
      </w:r>
    </w:p>
    <w:p w:rsidR="00000000" w:rsidRDefault="00AD095D">
      <w:pPr>
        <w:rPr>
          <w:rFonts w:hint="cs"/>
          <w:rtl/>
        </w:rPr>
      </w:pPr>
    </w:p>
    <w:p w:rsidR="00000000" w:rsidRDefault="00AD095D">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p>
    <w:p w:rsidR="00000000" w:rsidRDefault="00AD095D">
      <w:pPr>
        <w:rPr>
          <w:u w:val="single"/>
          <w:rtl/>
        </w:rPr>
      </w:pPr>
    </w:p>
    <w:p w:rsidR="00000000" w:rsidRDefault="00AD095D">
      <w:pPr>
        <w:rPr>
          <w:rFonts w:hint="cs"/>
          <w:rtl/>
        </w:rPr>
      </w:pPr>
      <w:r>
        <w:tab/>
      </w:r>
      <w:r>
        <w:rPr>
          <w:rFonts w:hint="cs"/>
          <w:rtl/>
        </w:rPr>
        <w:t>אנחנו גולשים מהחוק הזה ועוברים לדיני ראיות.</w:t>
      </w:r>
    </w:p>
    <w:p w:rsidR="00000000" w:rsidRDefault="00AD095D">
      <w:pPr>
        <w:rPr>
          <w:rtl/>
        </w:rPr>
      </w:pPr>
    </w:p>
    <w:p w:rsidR="00000000" w:rsidRDefault="00AD095D">
      <w:pPr>
        <w:rPr>
          <w:rFonts w:hint="cs"/>
          <w:u w:val="single"/>
          <w:rtl/>
        </w:rPr>
      </w:pPr>
      <w:r>
        <w:rPr>
          <w:rFonts w:hint="cs"/>
          <w:u w:val="single"/>
          <w:rtl/>
        </w:rPr>
        <w:t>דבורה הורביץ:</w:t>
      </w:r>
    </w:p>
    <w:p w:rsidR="00000000" w:rsidRDefault="00AD095D">
      <w:pPr>
        <w:rPr>
          <w:rFonts w:hint="cs"/>
          <w:u w:val="single"/>
          <w:rtl/>
        </w:rPr>
      </w:pPr>
    </w:p>
    <w:p w:rsidR="00000000" w:rsidRDefault="00AD095D">
      <w:pPr>
        <w:rPr>
          <w:rFonts w:hint="cs"/>
          <w:rtl/>
        </w:rPr>
      </w:pPr>
      <w:r>
        <w:rPr>
          <w:rFonts w:hint="cs"/>
          <w:rtl/>
        </w:rPr>
        <w:tab/>
        <w:t>אני יכולה להראות לחברי הוועדה עדות של ילדה בת 6 שלא מבינה דבר וחצי דב</w:t>
      </w:r>
      <w:r>
        <w:rPr>
          <w:rFonts w:hint="cs"/>
          <w:rtl/>
        </w:rPr>
        <w:t>ר באזהרות, אבל היא נתנה עדות משכנעת מאוד, שוועדת מצא, דרה אחרי שראתה את זה קיבלה את הצעת החוק הזאת.</w:t>
      </w:r>
    </w:p>
    <w:p w:rsidR="00000000" w:rsidRDefault="00AD095D">
      <w:pPr>
        <w:rPr>
          <w:rFonts w:hint="cs"/>
          <w:rtl/>
        </w:rPr>
      </w:pPr>
    </w:p>
    <w:p w:rsidR="00000000" w:rsidRDefault="00AD095D">
      <w:pPr>
        <w:textAlignment w:val="auto"/>
        <w:rPr>
          <w:u w:val="single"/>
        </w:rPr>
      </w:pPr>
      <w:r>
        <w:rPr>
          <w:rFonts w:hint="eastAsia"/>
          <w:u w:val="single"/>
          <w:rtl/>
        </w:rPr>
        <w:t>דפנה</w:t>
      </w:r>
      <w:r>
        <w:rPr>
          <w:u w:val="single"/>
          <w:rtl/>
        </w:rPr>
        <w:t xml:space="preserve"> ביינוול:</w:t>
      </w:r>
    </w:p>
    <w:p w:rsidR="00000000" w:rsidRDefault="00AD095D">
      <w:pPr>
        <w:rPr>
          <w:u w:val="single"/>
          <w:rtl/>
        </w:rPr>
      </w:pPr>
    </w:p>
    <w:p w:rsidR="00000000" w:rsidRDefault="00AD095D">
      <w:pPr>
        <w:rPr>
          <w:rFonts w:hint="cs"/>
          <w:rtl/>
        </w:rPr>
      </w:pPr>
      <w:r>
        <w:tab/>
      </w:r>
      <w:r>
        <w:rPr>
          <w:rFonts w:hint="cs"/>
          <w:rtl/>
        </w:rPr>
        <w:t>אם הוא לא יעמוד בחקירה נגדית העדות שלו לא שווה כלום, אבל למה לדרוש סיוע מראש כאשר בעבירת מין זה קורה בדל"ת אמות, ויש רק מתלונן ופוגע; אם אי</w:t>
      </w:r>
      <w:r>
        <w:rPr>
          <w:rFonts w:hint="cs"/>
          <w:rtl/>
        </w:rPr>
        <w:t xml:space="preserve">ן לנו סיוע, ואנחנו מראיינים אותו יכול מאוד להיות שאנחנו נביא את האדם המבוגר </w:t>
      </w:r>
      <w:r>
        <w:rPr>
          <w:rtl/>
        </w:rPr>
        <w:t>–</w:t>
      </w:r>
      <w:r>
        <w:rPr>
          <w:rFonts w:hint="cs"/>
          <w:rtl/>
        </w:rPr>
        <w:t xml:space="preserve"> לא את הילד </w:t>
      </w:r>
      <w:r>
        <w:rPr>
          <w:rtl/>
        </w:rPr>
        <w:t>–</w:t>
      </w:r>
      <w:r>
        <w:rPr>
          <w:rFonts w:hint="cs"/>
          <w:rtl/>
        </w:rPr>
        <w:t xml:space="preserve"> לבית המשפט, והוא יעיד כי התרשמנו שהוא יודע על מה הוא מדבר. </w:t>
      </w:r>
    </w:p>
    <w:p w:rsidR="00000000" w:rsidRDefault="00AD095D">
      <w:pPr>
        <w:rPr>
          <w:rFonts w:hint="cs"/>
          <w:rtl/>
        </w:rPr>
      </w:pPr>
    </w:p>
    <w:p w:rsidR="00000000" w:rsidRDefault="00AD095D">
      <w:pPr>
        <w:rPr>
          <w:rFonts w:hint="cs"/>
          <w:rtl/>
        </w:rPr>
      </w:pPr>
      <w:r>
        <w:rPr>
          <w:rFonts w:hint="cs"/>
          <w:rtl/>
        </w:rPr>
        <w:tab/>
        <w:t>היה לנו תיק של אישה מפגרת דרוזית בת 52 שנאנסה בידי אחיינה החייל בן ה- 18 מדי בוקר. יום אחד האחות שלה רא</w:t>
      </w:r>
      <w:r>
        <w:rPr>
          <w:rFonts w:hint="cs"/>
          <w:rtl/>
        </w:rPr>
        <w:t>תה סימן היקי אדום בצווארה, ובדרכה היא אמרה איך הוא בא אליה כל בוקר, ומכיוון שהיא הייתה בתולה עד שהוא הגיע היא גם סיפרה איך ירד דם ומה הוא עשה לה.</w:t>
      </w:r>
    </w:p>
    <w:p w:rsidR="00000000" w:rsidRDefault="00AD095D">
      <w:pPr>
        <w:rPr>
          <w:rFonts w:hint="cs"/>
          <w:rtl/>
        </w:rPr>
      </w:pPr>
    </w:p>
    <w:p w:rsidR="00000000" w:rsidRDefault="00AD095D">
      <w:pPr>
        <w:textAlignment w:val="auto"/>
        <w:rPr>
          <w:u w:val="single"/>
        </w:rPr>
      </w:pPr>
      <w:r>
        <w:rPr>
          <w:rFonts w:hint="eastAsia"/>
          <w:u w:val="single"/>
          <w:rtl/>
        </w:rPr>
        <w:t>ענבל</w:t>
      </w:r>
      <w:r>
        <w:rPr>
          <w:u w:val="single"/>
          <w:rtl/>
        </w:rPr>
        <w:t xml:space="preserve"> רובינשטיין:</w:t>
      </w:r>
    </w:p>
    <w:p w:rsidR="00000000" w:rsidRDefault="00AD095D">
      <w:pPr>
        <w:rPr>
          <w:u w:val="single"/>
          <w:rtl/>
        </w:rPr>
      </w:pPr>
    </w:p>
    <w:p w:rsidR="00000000" w:rsidRDefault="00AD095D">
      <w:pPr>
        <w:rPr>
          <w:rFonts w:hint="cs"/>
          <w:rtl/>
        </w:rPr>
      </w:pPr>
      <w:r>
        <w:tab/>
      </w:r>
      <w:r>
        <w:rPr>
          <w:rFonts w:hint="cs"/>
          <w:rtl/>
        </w:rPr>
        <w:t>עושים בדיקה רפואית, ויש סיוע.</w:t>
      </w:r>
    </w:p>
    <w:p w:rsidR="00000000" w:rsidRDefault="00AD095D">
      <w:pPr>
        <w:rPr>
          <w:rtl/>
        </w:rPr>
      </w:pPr>
    </w:p>
    <w:p w:rsidR="00000000" w:rsidRDefault="00AD095D">
      <w:pPr>
        <w:rPr>
          <w:rFonts w:hint="cs"/>
          <w:u w:val="single"/>
          <w:rtl/>
        </w:rPr>
      </w:pPr>
      <w:r>
        <w:rPr>
          <w:rFonts w:hint="cs"/>
          <w:u w:val="single"/>
          <w:rtl/>
        </w:rPr>
        <w:t>יפעת נווה:</w:t>
      </w:r>
    </w:p>
    <w:p w:rsidR="00000000" w:rsidRDefault="00AD095D">
      <w:pPr>
        <w:rPr>
          <w:rFonts w:hint="cs"/>
          <w:u w:val="single"/>
          <w:rtl/>
        </w:rPr>
      </w:pPr>
    </w:p>
    <w:p w:rsidR="00000000" w:rsidRDefault="00AD095D">
      <w:pPr>
        <w:rPr>
          <w:rFonts w:hint="cs"/>
          <w:rtl/>
        </w:rPr>
      </w:pPr>
      <w:r>
        <w:rPr>
          <w:rFonts w:hint="cs"/>
          <w:rtl/>
        </w:rPr>
        <w:tab/>
        <w:t>אבל זה מקרה אחד.</w:t>
      </w:r>
    </w:p>
    <w:p w:rsidR="00000000" w:rsidRDefault="00AD095D">
      <w:pPr>
        <w:rPr>
          <w:rFonts w:hint="cs"/>
          <w:rtl/>
        </w:rPr>
      </w:pPr>
    </w:p>
    <w:p w:rsidR="00000000" w:rsidRDefault="00AD095D">
      <w:pPr>
        <w:textAlignment w:val="auto"/>
        <w:rPr>
          <w:u w:val="single"/>
        </w:rPr>
      </w:pPr>
      <w:r>
        <w:rPr>
          <w:rFonts w:hint="eastAsia"/>
          <w:u w:val="single"/>
          <w:rtl/>
        </w:rPr>
        <w:t>דפנה</w:t>
      </w:r>
      <w:r>
        <w:rPr>
          <w:u w:val="single"/>
          <w:rtl/>
        </w:rPr>
        <w:t xml:space="preserve"> ביינוול:</w:t>
      </w:r>
    </w:p>
    <w:p w:rsidR="00000000" w:rsidRDefault="00AD095D">
      <w:pPr>
        <w:rPr>
          <w:u w:val="single"/>
          <w:rtl/>
        </w:rPr>
      </w:pPr>
    </w:p>
    <w:p w:rsidR="00000000" w:rsidRDefault="00AD095D">
      <w:pPr>
        <w:rPr>
          <w:rFonts w:hint="cs"/>
          <w:rtl/>
        </w:rPr>
      </w:pPr>
      <w:r>
        <w:tab/>
      </w:r>
      <w:r>
        <w:rPr>
          <w:rFonts w:hint="cs"/>
          <w:rtl/>
        </w:rPr>
        <w:t>במקרה הזה הב</w:t>
      </w:r>
      <w:r>
        <w:rPr>
          <w:rFonts w:hint="cs"/>
          <w:rtl/>
        </w:rPr>
        <w:t>אנו את זה לבית המשפט וניסו להעיד אותה כ- 3, והיה מאוד קשה וזה לא הלך. בסופו של דבר השופטים כתבו פסק דין על 3.5 עמודים שבהם בין השאר שאלו אותה שאלות כמו: כמה ימים יש בשבוע. היא אמרה שני ימים בשבוע, אבל יחד עם זה היא סיפרה את האירועים בדיוק כפי שהיו. בית המש</w:t>
      </w:r>
      <w:r>
        <w:rPr>
          <w:rFonts w:hint="cs"/>
          <w:rtl/>
        </w:rPr>
        <w:t xml:space="preserve">פט זיכה את הנאשם, ולא כתב מה דעתו על הנאשם. פסק הדין קבע שאישה שלא יודעת כמה ימים יש בחודש, בית המשפט לא יכול להסתמך עליה, וזיכו את הנאשם. </w:t>
      </w:r>
    </w:p>
    <w:p w:rsidR="00000000" w:rsidRDefault="00AD095D">
      <w:pPr>
        <w:rPr>
          <w:rFonts w:hint="cs"/>
          <w:rtl/>
        </w:rPr>
      </w:pPr>
    </w:p>
    <w:p w:rsidR="00000000" w:rsidRDefault="00AD095D">
      <w:pPr>
        <w:rPr>
          <w:rFonts w:hint="cs"/>
          <w:rtl/>
        </w:rPr>
      </w:pPr>
      <w:r>
        <w:rPr>
          <w:rFonts w:hint="cs"/>
          <w:rtl/>
        </w:rPr>
        <w:tab/>
        <w:t>אנחנו ערערנו על התיק הזה בבית המשפט העליון; עבדנו על זה קשה מאוד כי פה היה כל הנושא של המפגר. אם האחות לא הייתה הי</w:t>
      </w:r>
      <w:r>
        <w:rPr>
          <w:rFonts w:hint="cs"/>
          <w:rtl/>
        </w:rPr>
        <w:t xml:space="preserve">א הייתה מספרת את זה? יש לנו הרבה פסקי דין כאלה. בבית המשפט העליון טענתי יום שלם, ויצא פסק דין מנחה לנושא של מפגרים. השופטת אמרה שהם לא ירשיעו על סמך הדברים שלי, ואני אמרתי שאני לא מצפה לכלום, אני מצפה רק לפסק דין מנחה שגם מפגר יכול להעיד בתנאים מסוימים אם </w:t>
      </w:r>
      <w:r>
        <w:rPr>
          <w:rFonts w:hint="cs"/>
          <w:rtl/>
        </w:rPr>
        <w:t xml:space="preserve">תשקלו את זה. אם צריך אנחנו יכולים להביא את פסק הדין לוועדה בפעם הבאה. </w:t>
      </w:r>
    </w:p>
    <w:p w:rsidR="00000000" w:rsidRDefault="00AD095D">
      <w:pPr>
        <w:rPr>
          <w:rFonts w:hint="cs"/>
          <w:rtl/>
        </w:rPr>
      </w:pPr>
    </w:p>
    <w:p w:rsidR="00000000" w:rsidRDefault="00AD095D">
      <w:pPr>
        <w:rPr>
          <w:rFonts w:hint="cs"/>
          <w:rtl/>
        </w:rPr>
      </w:pPr>
      <w:r>
        <w:rPr>
          <w:rFonts w:hint="cs"/>
          <w:rtl/>
        </w:rPr>
        <w:tab/>
        <w:t xml:space="preserve">בסופו של דבר השופטת העבירה את התיק לבית המשפט המחוזי כדי לשמוע את התיק מהתחלה בהרכב אחר של שופטים. בפעם הזאת היו לנו עדים מומחים, ועד מומחה אפילו בדק אותה מטעם ההגנה; פסק הדין של בית </w:t>
      </w:r>
      <w:r>
        <w:rPr>
          <w:rFonts w:hint="cs"/>
          <w:rtl/>
        </w:rPr>
        <w:t xml:space="preserve">המשפט המחוזי השתרע על פני 34 עמודים, ובו מנתחים את העדות הזאת. בית המשפט שמע אותה, התרשם ממנה שאפשר להאמין לה, ולמרות כל מה שהיה גזר על הנאשם 8 שנות מאסר בפועל. </w:t>
      </w:r>
    </w:p>
    <w:p w:rsidR="00000000" w:rsidRDefault="00AD095D">
      <w:pPr>
        <w:rPr>
          <w:rFonts w:hint="cs"/>
          <w:rtl/>
        </w:rPr>
      </w:pPr>
    </w:p>
    <w:p w:rsidR="00000000" w:rsidRDefault="00AD095D">
      <w:pPr>
        <w:rPr>
          <w:rFonts w:hint="cs"/>
          <w:u w:val="single"/>
          <w:rtl/>
        </w:rPr>
      </w:pPr>
      <w:r>
        <w:rPr>
          <w:rFonts w:hint="cs"/>
          <w:u w:val="single"/>
          <w:rtl/>
        </w:rPr>
        <w:t>אליעזר כהן:</w:t>
      </w:r>
    </w:p>
    <w:p w:rsidR="00000000" w:rsidRDefault="00AD095D">
      <w:pPr>
        <w:rPr>
          <w:rFonts w:hint="cs"/>
          <w:u w:val="single"/>
          <w:rtl/>
        </w:rPr>
      </w:pPr>
    </w:p>
    <w:p w:rsidR="00000000" w:rsidRDefault="00AD095D">
      <w:pPr>
        <w:rPr>
          <w:rFonts w:hint="cs"/>
          <w:rtl/>
        </w:rPr>
      </w:pPr>
      <w:r>
        <w:rPr>
          <w:rFonts w:hint="cs"/>
          <w:rtl/>
        </w:rPr>
        <w:tab/>
        <w:t xml:space="preserve"> זה בדיוק 18 ב' שלנו. על סמך ניסיון של מה שאת תיארת הניסוח של החוק הזה הוא נכון</w:t>
      </w:r>
      <w:r>
        <w:rPr>
          <w:rFonts w:hint="cs"/>
          <w:rtl/>
        </w:rPr>
        <w:t>.</w:t>
      </w:r>
    </w:p>
    <w:p w:rsidR="00000000" w:rsidRDefault="00AD095D">
      <w:pPr>
        <w:rPr>
          <w:rFonts w:hint="cs"/>
          <w:rtl/>
        </w:rPr>
      </w:pPr>
    </w:p>
    <w:p w:rsidR="00000000" w:rsidRDefault="00AD095D">
      <w:pPr>
        <w:rPr>
          <w:rFonts w:hint="cs"/>
          <w:u w:val="single"/>
          <w:rtl/>
        </w:rPr>
      </w:pPr>
      <w:r>
        <w:rPr>
          <w:rFonts w:hint="cs"/>
          <w:u w:val="single"/>
          <w:rtl/>
        </w:rPr>
        <w:t>אפרת רוזן:</w:t>
      </w:r>
    </w:p>
    <w:p w:rsidR="00000000" w:rsidRDefault="00AD095D">
      <w:pPr>
        <w:rPr>
          <w:rFonts w:hint="cs"/>
          <w:u w:val="single"/>
          <w:rtl/>
        </w:rPr>
      </w:pPr>
    </w:p>
    <w:p w:rsidR="00000000" w:rsidRDefault="00AD095D">
      <w:pPr>
        <w:rPr>
          <w:rFonts w:hint="cs"/>
          <w:rtl/>
        </w:rPr>
      </w:pPr>
      <w:r>
        <w:rPr>
          <w:rFonts w:hint="cs"/>
          <w:rtl/>
        </w:rPr>
        <w:tab/>
        <w:t>עם חיזוק, אבל לא עם סיוע.</w:t>
      </w:r>
    </w:p>
    <w:p w:rsidR="00000000" w:rsidRDefault="00AD095D">
      <w:pPr>
        <w:rPr>
          <w:rFonts w:hint="cs"/>
          <w:rtl/>
        </w:rPr>
      </w:pPr>
    </w:p>
    <w:p w:rsidR="00000000" w:rsidRDefault="00AD095D">
      <w:pPr>
        <w:textAlignment w:val="auto"/>
        <w:rPr>
          <w:u w:val="single"/>
        </w:rPr>
      </w:pPr>
      <w:r>
        <w:rPr>
          <w:rFonts w:hint="eastAsia"/>
          <w:u w:val="single"/>
          <w:rtl/>
        </w:rPr>
        <w:t>דפנה</w:t>
      </w:r>
      <w:r>
        <w:rPr>
          <w:u w:val="single"/>
          <w:rtl/>
        </w:rPr>
        <w:t xml:space="preserve"> ביינוול:</w:t>
      </w:r>
    </w:p>
    <w:p w:rsidR="00000000" w:rsidRDefault="00AD095D">
      <w:pPr>
        <w:rPr>
          <w:u w:val="single"/>
          <w:rtl/>
        </w:rPr>
      </w:pPr>
    </w:p>
    <w:p w:rsidR="00000000" w:rsidRDefault="00AD095D">
      <w:pPr>
        <w:rPr>
          <w:rFonts w:hint="cs"/>
          <w:rtl/>
        </w:rPr>
      </w:pPr>
      <w:r>
        <w:tab/>
      </w:r>
      <w:r>
        <w:rPr>
          <w:rFonts w:hint="cs"/>
          <w:rtl/>
        </w:rPr>
        <w:t>שוב אמרו לי ללכת לבית המשפט העליון, והוא אמר שבכל זאת עברו כל-כך הרבה שנים, ו- 8 שנים הוא עונש ראוי ונכון וטוב, אבל בגלל עינוי הדין שהבחור עבר, ומכיוון שהוא עבר פעמיים משפט במחוזי ובעליון, הם הוריד</w:t>
      </w:r>
      <w:r>
        <w:rPr>
          <w:rFonts w:hint="cs"/>
          <w:rtl/>
        </w:rPr>
        <w:t xml:space="preserve">ו את העונש ל- 5 שנות מאסר בפועל. זה על סמך עדותה. הפיגור שלה, לפי העדים המומחים, היה פיגור קשה, לא פיגור קל. </w:t>
      </w:r>
    </w:p>
    <w:p w:rsidR="00000000" w:rsidRDefault="00AD095D">
      <w:pPr>
        <w:rPr>
          <w:rFonts w:hint="cs"/>
          <w:rtl/>
        </w:rPr>
      </w:pPr>
    </w:p>
    <w:p w:rsidR="00000000" w:rsidRDefault="00AD095D">
      <w:pPr>
        <w:rPr>
          <w:rFonts w:hint="cs"/>
          <w:rtl/>
        </w:rPr>
      </w:pPr>
      <w:r>
        <w:rPr>
          <w:rFonts w:hint="cs"/>
          <w:rtl/>
        </w:rPr>
        <w:tab/>
        <w:t xml:space="preserve">בוודאי שגם הפרקליטות מחפשת סיועים לעצמה בכל דרך, אבל ברגע שהחוק מגביל </w:t>
      </w:r>
      <w:r>
        <w:rPr>
          <w:rtl/>
        </w:rPr>
        <w:t>–</w:t>
      </w:r>
      <w:r>
        <w:rPr>
          <w:rFonts w:hint="cs"/>
          <w:rtl/>
        </w:rPr>
        <w:t xml:space="preserve"> המגמה היא להוריד בכל מקום שנדרש סיוע. אני זוכרת שכשהייתי מתמחה דנו בהורד</w:t>
      </w:r>
      <w:r>
        <w:rPr>
          <w:rFonts w:hint="cs"/>
          <w:rtl/>
        </w:rPr>
        <w:t>ת הסיוע מעדות של מתלוננת בעבירת אינוס; היום זה ייראה לכם מטורף. טענו, מה זאת אומרת? צריך סיוע רק כי האישה היא מתלוננת? הורידו היום את הסיוע מרוב המקרים שביקשנו כי לשופט נותנים שיקול דעת. אם יבוא אדם שלא מבין את האזהרה יכול להיות מאוד שלא נוכל להעיד אותו ול</w:t>
      </w:r>
      <w:r>
        <w:rPr>
          <w:rFonts w:hint="cs"/>
          <w:rtl/>
        </w:rPr>
        <w:t>א נתחיל להעיד אותו בבית המשפט.</w:t>
      </w:r>
    </w:p>
    <w:p w:rsidR="00000000" w:rsidRDefault="00AD095D">
      <w:pPr>
        <w:rPr>
          <w:rFonts w:hint="cs"/>
          <w:rtl/>
        </w:rPr>
      </w:pPr>
    </w:p>
    <w:p w:rsidR="00000000" w:rsidRDefault="00AD095D">
      <w:pPr>
        <w:rPr>
          <w:rFonts w:hint="cs"/>
          <w:u w:val="single"/>
          <w:rtl/>
        </w:rPr>
      </w:pPr>
      <w:r>
        <w:rPr>
          <w:rFonts w:hint="cs"/>
          <w:u w:val="single"/>
          <w:rtl/>
        </w:rPr>
        <w:t>יפעת נווה:</w:t>
      </w:r>
    </w:p>
    <w:p w:rsidR="00000000" w:rsidRDefault="00AD095D">
      <w:pPr>
        <w:rPr>
          <w:rFonts w:hint="cs"/>
          <w:u w:val="single"/>
          <w:rtl/>
        </w:rPr>
      </w:pPr>
    </w:p>
    <w:p w:rsidR="00000000" w:rsidRDefault="00AD095D">
      <w:pPr>
        <w:rPr>
          <w:rFonts w:hint="cs"/>
          <w:rtl/>
        </w:rPr>
      </w:pPr>
      <w:r>
        <w:rPr>
          <w:rFonts w:hint="cs"/>
          <w:rtl/>
        </w:rPr>
        <w:tab/>
        <w:t>ואז נדרש סיוע.</w:t>
      </w:r>
    </w:p>
    <w:p w:rsidR="00000000" w:rsidRDefault="00AD095D">
      <w:pPr>
        <w:rPr>
          <w:rFonts w:hint="cs"/>
          <w:rtl/>
        </w:rPr>
      </w:pPr>
    </w:p>
    <w:p w:rsidR="00000000" w:rsidRDefault="00AD095D">
      <w:pPr>
        <w:textAlignment w:val="auto"/>
        <w:rPr>
          <w:u w:val="single"/>
        </w:rPr>
      </w:pPr>
      <w:r>
        <w:rPr>
          <w:rFonts w:hint="eastAsia"/>
          <w:u w:val="single"/>
          <w:rtl/>
        </w:rPr>
        <w:t>ענבל</w:t>
      </w:r>
      <w:r>
        <w:rPr>
          <w:u w:val="single"/>
          <w:rtl/>
        </w:rPr>
        <w:t xml:space="preserve"> רובינשטיין:</w:t>
      </w:r>
    </w:p>
    <w:p w:rsidR="00000000" w:rsidRDefault="00AD095D">
      <w:pPr>
        <w:rPr>
          <w:u w:val="single"/>
          <w:rtl/>
        </w:rPr>
      </w:pPr>
    </w:p>
    <w:p w:rsidR="00000000" w:rsidRDefault="00AD095D">
      <w:pPr>
        <w:rPr>
          <w:rFonts w:hint="cs"/>
          <w:rtl/>
        </w:rPr>
      </w:pPr>
      <w:r>
        <w:tab/>
      </w:r>
      <w:r>
        <w:rPr>
          <w:rFonts w:hint="cs"/>
          <w:rtl/>
        </w:rPr>
        <w:t xml:space="preserve">בנושא של סיוע דרישות ראייתיות גורמות לכך שהמשטרה עושה עבודת חקירה יותר יסודית. </w:t>
      </w:r>
    </w:p>
    <w:p w:rsidR="00000000" w:rsidRDefault="00AD095D">
      <w:pPr>
        <w:rPr>
          <w:rFonts w:hint="cs"/>
          <w:rtl/>
        </w:rPr>
      </w:pPr>
    </w:p>
    <w:p w:rsidR="00000000" w:rsidRDefault="00AD095D">
      <w:pPr>
        <w:rPr>
          <w:rFonts w:hint="cs"/>
          <w:u w:val="single"/>
          <w:rtl/>
        </w:rPr>
      </w:pPr>
      <w:r>
        <w:rPr>
          <w:rFonts w:hint="cs"/>
          <w:u w:val="single"/>
          <w:rtl/>
        </w:rPr>
        <w:t>נורית זיו:</w:t>
      </w:r>
    </w:p>
    <w:p w:rsidR="00000000" w:rsidRDefault="00AD095D">
      <w:pPr>
        <w:rPr>
          <w:rFonts w:hint="cs"/>
          <w:u w:val="single"/>
          <w:rtl/>
        </w:rPr>
      </w:pPr>
    </w:p>
    <w:p w:rsidR="00000000" w:rsidRDefault="00AD095D">
      <w:pPr>
        <w:rPr>
          <w:rFonts w:hint="cs"/>
          <w:rtl/>
        </w:rPr>
      </w:pPr>
      <w:r>
        <w:rPr>
          <w:rFonts w:hint="cs"/>
          <w:rtl/>
        </w:rPr>
        <w:tab/>
        <w:t>- - -</w:t>
      </w:r>
    </w:p>
    <w:p w:rsidR="00000000" w:rsidRDefault="00AD095D">
      <w:pPr>
        <w:rPr>
          <w:rFonts w:hint="cs"/>
          <w:rtl/>
        </w:rPr>
      </w:pPr>
    </w:p>
    <w:p w:rsidR="00000000" w:rsidRDefault="00AD095D">
      <w:pPr>
        <w:textAlignment w:val="auto"/>
        <w:rPr>
          <w:u w:val="single"/>
        </w:rPr>
      </w:pPr>
      <w:r>
        <w:rPr>
          <w:rFonts w:hint="eastAsia"/>
          <w:u w:val="single"/>
          <w:rtl/>
        </w:rPr>
        <w:t>ענבל</w:t>
      </w:r>
      <w:r>
        <w:rPr>
          <w:u w:val="single"/>
          <w:rtl/>
        </w:rPr>
        <w:t xml:space="preserve"> רובינשטיין:</w:t>
      </w:r>
    </w:p>
    <w:p w:rsidR="00000000" w:rsidRDefault="00AD095D">
      <w:pPr>
        <w:rPr>
          <w:u w:val="single"/>
          <w:rtl/>
        </w:rPr>
      </w:pPr>
    </w:p>
    <w:p w:rsidR="00000000" w:rsidRDefault="00AD095D">
      <w:pPr>
        <w:rPr>
          <w:rFonts w:hint="cs"/>
          <w:rtl/>
        </w:rPr>
      </w:pPr>
      <w:r>
        <w:tab/>
      </w:r>
      <w:r>
        <w:rPr>
          <w:rFonts w:hint="cs"/>
          <w:rtl/>
        </w:rPr>
        <w:t>במקום שהדין מסתפק בראיה יחידה בין אם מדבר בהודאה של חשוד</w:t>
      </w:r>
      <w:r>
        <w:rPr>
          <w:rFonts w:hint="cs"/>
          <w:rtl/>
        </w:rPr>
        <w:t xml:space="preserve">ים, ובין אם מדובר בהודעה של מתלוננים, החיוניות של המשטרה להמשיך לחקור ולהביא ראיות אובייקטיביות וראיות מסייעות ואחרות הוא פחות, אין לה תמריץ לעשות את זה. ולכן אנחנו עדים לתיק אחר תיק שחומר הראיות הוא על סמך הודאה כראיה יחידה או על סמך תלונה כהודעה יחידה. </w:t>
      </w:r>
    </w:p>
    <w:p w:rsidR="00000000" w:rsidRDefault="00AD095D">
      <w:pPr>
        <w:rPr>
          <w:rFonts w:hint="cs"/>
          <w:rtl/>
        </w:rPr>
      </w:pPr>
    </w:p>
    <w:p w:rsidR="00000000" w:rsidRDefault="00AD095D">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p>
    <w:p w:rsidR="00000000" w:rsidRDefault="00AD095D">
      <w:pPr>
        <w:rPr>
          <w:u w:val="single"/>
          <w:rtl/>
        </w:rPr>
      </w:pPr>
    </w:p>
    <w:p w:rsidR="00000000" w:rsidRDefault="00AD095D">
      <w:pPr>
        <w:rPr>
          <w:rFonts w:hint="cs"/>
          <w:rtl/>
        </w:rPr>
      </w:pPr>
      <w:r>
        <w:tab/>
      </w:r>
      <w:r>
        <w:rPr>
          <w:rFonts w:hint="cs"/>
          <w:rtl/>
        </w:rPr>
        <w:t>אבל יחד עם זאת שיעור ההרשעות הוא גבוה מאוד.</w:t>
      </w:r>
    </w:p>
    <w:p w:rsidR="00000000" w:rsidRDefault="00AD095D">
      <w:pPr>
        <w:rPr>
          <w:rtl/>
        </w:rPr>
      </w:pPr>
    </w:p>
    <w:p w:rsidR="00000000" w:rsidRDefault="00AD095D">
      <w:pPr>
        <w:textAlignment w:val="auto"/>
        <w:rPr>
          <w:u w:val="single"/>
        </w:rPr>
      </w:pPr>
      <w:r>
        <w:rPr>
          <w:u w:val="single"/>
          <w:rtl/>
        </w:rPr>
        <w:br w:type="page"/>
      </w:r>
      <w:r>
        <w:rPr>
          <w:rFonts w:hint="eastAsia"/>
          <w:u w:val="single"/>
          <w:rtl/>
        </w:rPr>
        <w:t>ענבל</w:t>
      </w:r>
      <w:r>
        <w:rPr>
          <w:u w:val="single"/>
          <w:rtl/>
        </w:rPr>
        <w:t xml:space="preserve"> רובינשטיין:</w:t>
      </w:r>
    </w:p>
    <w:p w:rsidR="00000000" w:rsidRDefault="00AD095D">
      <w:pPr>
        <w:rPr>
          <w:u w:val="single"/>
          <w:rtl/>
        </w:rPr>
      </w:pPr>
    </w:p>
    <w:p w:rsidR="00000000" w:rsidRDefault="00AD095D">
      <w:pPr>
        <w:rPr>
          <w:rFonts w:hint="cs"/>
          <w:rtl/>
        </w:rPr>
      </w:pPr>
      <w:r>
        <w:tab/>
      </w:r>
      <w:r>
        <w:rPr>
          <w:rFonts w:hint="cs"/>
          <w:rtl/>
        </w:rPr>
        <w:t>שיעור ההרשעות הוא גבוה מאוד, ושיעור ההרשעות על סמך ראיה יחידה הוא גבוה עוד יותר, אפילו לאנשים עם מוגבלויות.</w:t>
      </w:r>
    </w:p>
    <w:p w:rsidR="00000000" w:rsidRDefault="00AD095D">
      <w:pPr>
        <w:rPr>
          <w:rFonts w:hint="cs"/>
          <w:rtl/>
        </w:rPr>
      </w:pPr>
    </w:p>
    <w:p w:rsidR="00000000" w:rsidRDefault="00AD095D">
      <w:pPr>
        <w:rPr>
          <w:rFonts w:hint="cs"/>
          <w:u w:val="single"/>
          <w:rtl/>
        </w:rPr>
      </w:pPr>
      <w:r>
        <w:rPr>
          <w:rFonts w:hint="cs"/>
          <w:u w:val="single"/>
          <w:rtl/>
        </w:rPr>
        <w:t>דפנה ביינוול:</w:t>
      </w:r>
    </w:p>
    <w:p w:rsidR="00000000" w:rsidRDefault="00AD095D">
      <w:pPr>
        <w:rPr>
          <w:rFonts w:hint="cs"/>
          <w:u w:val="single"/>
          <w:rtl/>
        </w:rPr>
      </w:pPr>
    </w:p>
    <w:p w:rsidR="00000000" w:rsidRDefault="00AD095D">
      <w:pPr>
        <w:rPr>
          <w:rFonts w:hint="cs"/>
          <w:rtl/>
        </w:rPr>
      </w:pPr>
      <w:r>
        <w:rPr>
          <w:rFonts w:hint="cs"/>
          <w:rtl/>
        </w:rPr>
        <w:tab/>
        <w:t>לא עם מוגבלויות; כמה מסכנים יש לנו?</w:t>
      </w:r>
    </w:p>
    <w:p w:rsidR="00000000" w:rsidRDefault="00AD095D">
      <w:pPr>
        <w:rPr>
          <w:rFonts w:hint="cs"/>
          <w:rtl/>
        </w:rPr>
      </w:pPr>
    </w:p>
    <w:p w:rsidR="00000000" w:rsidRDefault="00AD095D">
      <w:pPr>
        <w:rPr>
          <w:rFonts w:hint="cs"/>
          <w:u w:val="single"/>
          <w:rtl/>
        </w:rPr>
      </w:pPr>
      <w:r>
        <w:rPr>
          <w:rFonts w:hint="cs"/>
          <w:u w:val="single"/>
          <w:rtl/>
        </w:rPr>
        <w:t>נורית זי</w:t>
      </w:r>
      <w:r>
        <w:rPr>
          <w:rFonts w:hint="cs"/>
          <w:u w:val="single"/>
          <w:rtl/>
        </w:rPr>
        <w:t>ו:</w:t>
      </w:r>
    </w:p>
    <w:p w:rsidR="00000000" w:rsidRDefault="00AD095D">
      <w:pPr>
        <w:rPr>
          <w:rFonts w:hint="cs"/>
          <w:u w:val="single"/>
          <w:rtl/>
        </w:rPr>
      </w:pPr>
    </w:p>
    <w:p w:rsidR="00000000" w:rsidRDefault="00AD095D">
      <w:pPr>
        <w:rPr>
          <w:rFonts w:hint="cs"/>
          <w:rtl/>
        </w:rPr>
      </w:pPr>
      <w:r>
        <w:rPr>
          <w:rFonts w:hint="cs"/>
          <w:rtl/>
        </w:rPr>
        <w:tab/>
        <w:t>מדובר על עבירות שבדרך-כלל הן בדל"ת אמות, זה אומר כך, וזה אומר כך. אז המשטרה תחקור ותחקור ותשאל את הקירות כדי למצוא תמונה.</w:t>
      </w:r>
    </w:p>
    <w:p w:rsidR="00000000" w:rsidRDefault="00AD095D">
      <w:pPr>
        <w:rPr>
          <w:rFonts w:hint="cs"/>
          <w:rtl/>
        </w:rPr>
      </w:pPr>
    </w:p>
    <w:p w:rsidR="00000000" w:rsidRDefault="00AD095D">
      <w:pPr>
        <w:textAlignment w:val="auto"/>
        <w:rPr>
          <w:u w:val="single"/>
        </w:rPr>
      </w:pPr>
      <w:r>
        <w:rPr>
          <w:rFonts w:hint="eastAsia"/>
          <w:u w:val="single"/>
          <w:rtl/>
        </w:rPr>
        <w:t>ענבל</w:t>
      </w:r>
      <w:r>
        <w:rPr>
          <w:u w:val="single"/>
          <w:rtl/>
        </w:rPr>
        <w:t xml:space="preserve"> רובינשטיין:</w:t>
      </w:r>
    </w:p>
    <w:p w:rsidR="00000000" w:rsidRDefault="00AD095D">
      <w:pPr>
        <w:rPr>
          <w:u w:val="single"/>
          <w:rtl/>
        </w:rPr>
      </w:pPr>
    </w:p>
    <w:p w:rsidR="00000000" w:rsidRDefault="00AD095D">
      <w:pPr>
        <w:rPr>
          <w:rFonts w:hint="cs"/>
          <w:rtl/>
        </w:rPr>
      </w:pPr>
      <w:r>
        <w:tab/>
      </w:r>
      <w:r>
        <w:rPr>
          <w:rFonts w:hint="cs"/>
          <w:rtl/>
        </w:rPr>
        <w:t>יכול להיות שהיא תנסה לחקור, אבל היא לא מנסה.</w:t>
      </w:r>
    </w:p>
    <w:p w:rsidR="00000000" w:rsidRDefault="00AD095D">
      <w:pPr>
        <w:rPr>
          <w:rtl/>
        </w:rPr>
      </w:pPr>
    </w:p>
    <w:p w:rsidR="00000000" w:rsidRDefault="00AD095D">
      <w:pPr>
        <w:rPr>
          <w:rFonts w:hint="cs"/>
          <w:u w:val="single"/>
          <w:rtl/>
        </w:rPr>
      </w:pPr>
      <w:r>
        <w:rPr>
          <w:rFonts w:hint="cs"/>
          <w:u w:val="single"/>
          <w:rtl/>
        </w:rPr>
        <w:t>דפנה ביינוול:</w:t>
      </w:r>
    </w:p>
    <w:p w:rsidR="00000000" w:rsidRDefault="00AD095D">
      <w:pPr>
        <w:rPr>
          <w:rFonts w:hint="cs"/>
          <w:u w:val="single"/>
          <w:rtl/>
        </w:rPr>
      </w:pPr>
    </w:p>
    <w:p w:rsidR="00000000" w:rsidRDefault="00AD095D">
      <w:pPr>
        <w:rPr>
          <w:rFonts w:hint="cs"/>
          <w:rtl/>
        </w:rPr>
      </w:pPr>
      <w:r>
        <w:rPr>
          <w:rFonts w:hint="cs"/>
          <w:rtl/>
        </w:rPr>
        <w:tab/>
        <w:t>שארגון בזכות יגיד כמה תיקים נסגרים.</w:t>
      </w:r>
    </w:p>
    <w:p w:rsidR="00000000" w:rsidRDefault="00AD095D">
      <w:pPr>
        <w:rPr>
          <w:rFonts w:hint="cs"/>
          <w:rtl/>
        </w:rPr>
      </w:pPr>
    </w:p>
    <w:p w:rsidR="00000000" w:rsidRDefault="00AD095D">
      <w:pPr>
        <w:rPr>
          <w:rFonts w:hint="cs"/>
          <w:u w:val="single"/>
          <w:rtl/>
        </w:rPr>
      </w:pPr>
      <w:r>
        <w:rPr>
          <w:rFonts w:hint="cs"/>
          <w:u w:val="single"/>
          <w:rtl/>
        </w:rPr>
        <w:t>יפעת נווה:</w:t>
      </w:r>
    </w:p>
    <w:p w:rsidR="00000000" w:rsidRDefault="00AD095D">
      <w:pPr>
        <w:rPr>
          <w:rFonts w:hint="cs"/>
          <w:u w:val="single"/>
          <w:rtl/>
        </w:rPr>
      </w:pPr>
    </w:p>
    <w:p w:rsidR="00000000" w:rsidRDefault="00AD095D">
      <w:pPr>
        <w:rPr>
          <w:rFonts w:hint="cs"/>
          <w:rtl/>
        </w:rPr>
      </w:pPr>
      <w:r>
        <w:rPr>
          <w:rFonts w:hint="cs"/>
          <w:rtl/>
        </w:rPr>
        <w:tab/>
        <w:t>אם לא יהיה השינוי הזה זה ירוקן את החוק הזה מתוכנו; כל מטרת החוק הייתה לשנות את הגישה שרווחה במשך זמן רב בבתי המשפט שעדותם של אנשים עם מוגבלויות שכליות או נפשיות שווה פחות. צריך לעשות את ההתאמות המתאימות, ולכן עשינו פה סעיף ואמרנו שנדרוש דרישה לחיזוק. במ</w:t>
      </w:r>
      <w:r>
        <w:rPr>
          <w:rFonts w:hint="cs"/>
          <w:rtl/>
        </w:rPr>
        <w:t xml:space="preserve">קרה שיש לחלוטין פטור מעדות </w:t>
      </w:r>
      <w:r>
        <w:rPr>
          <w:rtl/>
        </w:rPr>
        <w:t>–</w:t>
      </w:r>
      <w:r>
        <w:rPr>
          <w:rFonts w:hint="cs"/>
          <w:rtl/>
        </w:rPr>
        <w:t xml:space="preserve"> וזו ההשוואה המתאימה להגנת ילדים </w:t>
      </w:r>
      <w:r>
        <w:rPr>
          <w:rtl/>
        </w:rPr>
        <w:t>–</w:t>
      </w:r>
      <w:r>
        <w:rPr>
          <w:rFonts w:hint="cs"/>
          <w:rtl/>
        </w:rPr>
        <w:t xml:space="preserve"> הסכמנו גם שבהגנת ילדים לא צריך להוריד את הסיוע כי באותו מקרה הילד לא מעיד בכלל, ואם הילד לא מעיד בכלל בוודאי שצריך סיוע. את אותו הסדר עשינו גם כאן. לעומת זאת אם אנחנו רוצים להשוות לעדות של ילדי</w:t>
      </w:r>
      <w:r>
        <w:rPr>
          <w:rFonts w:hint="cs"/>
          <w:rtl/>
        </w:rPr>
        <w:t xml:space="preserve">ם סעיף 55 לפקודת הראיות אומר שעדות של קטין שהוא לא בר אחריות פלילית, בית המשפט יזהיר אותו תחילה בלשון המובנת לקטין שעליו להעיד את האמת, ו"לא יורשע אדם על סמך עדות יחידה של קטין שאינו בר אחריות פלילית בשל גילו", וזו בדיוק ההשוואה, אלא אם כן יש בחומר הראיות </w:t>
      </w:r>
      <w:r>
        <w:rPr>
          <w:rFonts w:hint="cs"/>
          <w:rtl/>
        </w:rPr>
        <w:t xml:space="preserve">דבר לחיזוקה. זאת אומרת שאם את הקטין אי אפשר להזהיר אז אנחנו נדרוש עוד משהו קטן לחיזוק, אבל זה לא אומר שהעדות שלו שווה פחות. </w:t>
      </w:r>
    </w:p>
    <w:p w:rsidR="00000000" w:rsidRDefault="00AD095D">
      <w:pPr>
        <w:rPr>
          <w:rFonts w:hint="cs"/>
          <w:rtl/>
        </w:rPr>
      </w:pPr>
    </w:p>
    <w:p w:rsidR="00000000" w:rsidRDefault="00AD095D">
      <w:pPr>
        <w:rPr>
          <w:rFonts w:hint="cs"/>
          <w:rtl/>
        </w:rPr>
      </w:pPr>
      <w:r>
        <w:rPr>
          <w:rFonts w:hint="cs"/>
          <w:u w:val="single"/>
          <w:rtl/>
        </w:rPr>
        <w:t>יצחק לוי:</w:t>
      </w:r>
    </w:p>
    <w:p w:rsidR="00000000" w:rsidRDefault="00AD095D">
      <w:pPr>
        <w:rPr>
          <w:rFonts w:hint="cs"/>
          <w:rtl/>
        </w:rPr>
      </w:pPr>
    </w:p>
    <w:p w:rsidR="00000000" w:rsidRDefault="00AD095D">
      <w:pPr>
        <w:rPr>
          <w:rFonts w:hint="cs"/>
          <w:rtl/>
        </w:rPr>
      </w:pPr>
      <w:r>
        <w:rPr>
          <w:rFonts w:hint="cs"/>
          <w:rtl/>
        </w:rPr>
        <w:tab/>
        <w:t xml:space="preserve"> כלומר, יש הבדל גדול בנושא ההבנה.</w:t>
      </w:r>
    </w:p>
    <w:p w:rsidR="00000000" w:rsidRDefault="00AD095D">
      <w:pPr>
        <w:rPr>
          <w:rFonts w:hint="cs"/>
          <w:rtl/>
        </w:rPr>
      </w:pPr>
    </w:p>
    <w:p w:rsidR="00000000" w:rsidRDefault="00AD095D">
      <w:pPr>
        <w:rPr>
          <w:rFonts w:hint="cs"/>
          <w:u w:val="single"/>
          <w:rtl/>
        </w:rPr>
      </w:pPr>
      <w:r>
        <w:rPr>
          <w:rFonts w:hint="cs"/>
          <w:u w:val="single"/>
          <w:rtl/>
        </w:rPr>
        <w:t>אפרת רוזן:</w:t>
      </w:r>
    </w:p>
    <w:p w:rsidR="00000000" w:rsidRDefault="00AD095D">
      <w:pPr>
        <w:rPr>
          <w:rFonts w:hint="cs"/>
          <w:u w:val="single"/>
          <w:rtl/>
        </w:rPr>
      </w:pPr>
    </w:p>
    <w:p w:rsidR="00000000" w:rsidRDefault="00AD095D">
      <w:pPr>
        <w:rPr>
          <w:rFonts w:hint="cs"/>
          <w:rtl/>
        </w:rPr>
      </w:pPr>
      <w:r>
        <w:rPr>
          <w:rFonts w:hint="cs"/>
          <w:rtl/>
        </w:rPr>
        <w:tab/>
        <w:t xml:space="preserve">מדובר רק על אותם אנשים שלא יכולים להבין בכלל את האזהרה </w:t>
      </w:r>
      <w:r>
        <w:rPr>
          <w:rtl/>
        </w:rPr>
        <w:t>–</w:t>
      </w:r>
      <w:r>
        <w:rPr>
          <w:rFonts w:hint="cs"/>
          <w:rtl/>
        </w:rPr>
        <w:t xml:space="preserve"> זה לא לרוקן א</w:t>
      </w:r>
      <w:r>
        <w:rPr>
          <w:rFonts w:hint="cs"/>
          <w:rtl/>
        </w:rPr>
        <w:t>ת כל החוק מתוקף.</w:t>
      </w:r>
    </w:p>
    <w:p w:rsidR="00000000" w:rsidRDefault="00AD095D">
      <w:pPr>
        <w:rPr>
          <w:rFonts w:hint="cs"/>
          <w:rtl/>
        </w:rPr>
      </w:pPr>
    </w:p>
    <w:p w:rsidR="00000000" w:rsidRDefault="00AD095D">
      <w:pPr>
        <w:textAlignment w:val="auto"/>
        <w:rPr>
          <w:u w:val="single"/>
        </w:rPr>
      </w:pPr>
      <w:r>
        <w:rPr>
          <w:rFonts w:hint="eastAsia"/>
          <w:u w:val="single"/>
          <w:rtl/>
        </w:rPr>
        <w:t>יפעת</w:t>
      </w:r>
      <w:r>
        <w:rPr>
          <w:u w:val="single"/>
          <w:rtl/>
        </w:rPr>
        <w:t xml:space="preserve"> נווה:</w:t>
      </w:r>
    </w:p>
    <w:p w:rsidR="00000000" w:rsidRDefault="00AD095D">
      <w:pPr>
        <w:rPr>
          <w:u w:val="single"/>
          <w:rtl/>
        </w:rPr>
      </w:pPr>
    </w:p>
    <w:p w:rsidR="00000000" w:rsidRDefault="00AD095D">
      <w:pPr>
        <w:rPr>
          <w:rFonts w:hint="cs"/>
          <w:rtl/>
        </w:rPr>
      </w:pPr>
      <w:r>
        <w:rPr>
          <w:rtl/>
        </w:rPr>
        <w:tab/>
      </w:r>
      <w:r>
        <w:rPr>
          <w:rFonts w:hint="cs"/>
          <w:rtl/>
        </w:rPr>
        <w:t>הם לא מבינים את האזהרה הפורמלית, כי היא בשפה של משפטנים.</w:t>
      </w:r>
    </w:p>
    <w:p w:rsidR="00000000" w:rsidRDefault="00AD095D">
      <w:pPr>
        <w:rPr>
          <w:rFonts w:hint="cs"/>
          <w:rtl/>
        </w:rPr>
      </w:pPr>
    </w:p>
    <w:p w:rsidR="00000000" w:rsidRDefault="00AD095D">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p>
    <w:p w:rsidR="00000000" w:rsidRDefault="00AD095D">
      <w:pPr>
        <w:rPr>
          <w:u w:val="single"/>
          <w:rtl/>
        </w:rPr>
      </w:pPr>
    </w:p>
    <w:p w:rsidR="00000000" w:rsidRDefault="00AD095D">
      <w:pPr>
        <w:rPr>
          <w:rFonts w:hint="cs"/>
          <w:rtl/>
        </w:rPr>
      </w:pPr>
      <w:r>
        <w:tab/>
      </w:r>
      <w:r>
        <w:rPr>
          <w:rFonts w:hint="cs"/>
          <w:rtl/>
        </w:rPr>
        <w:t xml:space="preserve">אני רוצה לעשות הבחנה: נדרשת רמה שכלית הרבה יותר גבוהה להבחין בין אזהרה והמשמעויות שלה, לבין לומר ברגע מסוים אם היה אור או חושך בחוץ. </w:t>
      </w:r>
    </w:p>
    <w:p w:rsidR="00000000" w:rsidRDefault="00AD095D">
      <w:pPr>
        <w:rPr>
          <w:rFonts w:hint="cs"/>
          <w:rtl/>
        </w:rPr>
      </w:pPr>
    </w:p>
    <w:p w:rsidR="00000000" w:rsidRDefault="00AD095D">
      <w:pPr>
        <w:textAlignment w:val="auto"/>
        <w:rPr>
          <w:u w:val="single"/>
        </w:rPr>
      </w:pPr>
      <w:r>
        <w:rPr>
          <w:u w:val="single"/>
          <w:rtl/>
        </w:rPr>
        <w:br w:type="page"/>
      </w:r>
      <w:r>
        <w:rPr>
          <w:rFonts w:hint="eastAsia"/>
          <w:u w:val="single"/>
          <w:rtl/>
        </w:rPr>
        <w:t>דפנה</w:t>
      </w:r>
      <w:r>
        <w:rPr>
          <w:u w:val="single"/>
          <w:rtl/>
        </w:rPr>
        <w:t xml:space="preserve"> ביינוו</w:t>
      </w:r>
      <w:r>
        <w:rPr>
          <w:u w:val="single"/>
          <w:rtl/>
        </w:rPr>
        <w:t>ל:</w:t>
      </w:r>
    </w:p>
    <w:p w:rsidR="00000000" w:rsidRDefault="00AD095D">
      <w:pPr>
        <w:rPr>
          <w:u w:val="single"/>
          <w:rtl/>
        </w:rPr>
      </w:pPr>
    </w:p>
    <w:p w:rsidR="00000000" w:rsidRDefault="00AD095D">
      <w:pPr>
        <w:rPr>
          <w:rFonts w:hint="cs"/>
          <w:rtl/>
        </w:rPr>
      </w:pPr>
      <w:r>
        <w:rPr>
          <w:rtl/>
        </w:rPr>
        <w:tab/>
      </w:r>
      <w:r>
        <w:rPr>
          <w:rFonts w:hint="cs"/>
          <w:rtl/>
        </w:rPr>
        <w:t>נכון.</w:t>
      </w:r>
    </w:p>
    <w:p w:rsidR="00000000" w:rsidRDefault="00AD095D">
      <w:pPr>
        <w:rPr>
          <w:rFonts w:hint="cs"/>
          <w:rtl/>
        </w:rPr>
      </w:pPr>
    </w:p>
    <w:p w:rsidR="00000000" w:rsidRDefault="00AD095D">
      <w:pPr>
        <w:textAlignment w:val="auto"/>
        <w:rPr>
          <w:u w:val="single"/>
        </w:rPr>
      </w:pPr>
      <w:r>
        <w:rPr>
          <w:rFonts w:hint="eastAsia"/>
          <w:u w:val="single"/>
          <w:rtl/>
        </w:rPr>
        <w:t>יפעת</w:t>
      </w:r>
      <w:r>
        <w:rPr>
          <w:u w:val="single"/>
          <w:rtl/>
        </w:rPr>
        <w:t xml:space="preserve"> נווה:</w:t>
      </w:r>
    </w:p>
    <w:p w:rsidR="00000000" w:rsidRDefault="00AD095D">
      <w:pPr>
        <w:rPr>
          <w:u w:val="single"/>
          <w:rtl/>
        </w:rPr>
      </w:pPr>
    </w:p>
    <w:p w:rsidR="00000000" w:rsidRDefault="00AD095D">
      <w:pPr>
        <w:rPr>
          <w:rFonts w:hint="cs"/>
          <w:rtl/>
        </w:rPr>
      </w:pPr>
      <w:r>
        <w:rPr>
          <w:rtl/>
        </w:rPr>
        <w:tab/>
      </w:r>
      <w:r>
        <w:rPr>
          <w:rFonts w:hint="cs"/>
          <w:rtl/>
        </w:rPr>
        <w:t>בדיוק. זאת הייתה הכוונה שלי, אזהרה זה דבר משפטי-פורמלי.</w:t>
      </w:r>
    </w:p>
    <w:p w:rsidR="00000000" w:rsidRDefault="00AD095D">
      <w:pPr>
        <w:rPr>
          <w:rFonts w:hint="cs"/>
          <w:rtl/>
        </w:rPr>
      </w:pPr>
    </w:p>
    <w:p w:rsidR="00000000" w:rsidRDefault="00AD095D">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p>
    <w:p w:rsidR="00000000" w:rsidRDefault="00AD095D">
      <w:pPr>
        <w:rPr>
          <w:u w:val="single"/>
          <w:rtl/>
        </w:rPr>
      </w:pPr>
    </w:p>
    <w:p w:rsidR="00000000" w:rsidRDefault="00AD095D">
      <w:pPr>
        <w:rPr>
          <w:rFonts w:hint="cs"/>
          <w:rtl/>
        </w:rPr>
      </w:pPr>
      <w:r>
        <w:tab/>
      </w:r>
      <w:r>
        <w:rPr>
          <w:rFonts w:hint="cs"/>
          <w:rtl/>
        </w:rPr>
        <w:t xml:space="preserve">רמת ההפשטה באזהרה דורשת ממך לחשוב במושגים לא של עובדות, אלא להבין משמעויות של מסרים שצריך לנתח. </w:t>
      </w:r>
    </w:p>
    <w:p w:rsidR="00000000" w:rsidRDefault="00AD095D">
      <w:pPr>
        <w:rPr>
          <w:rFonts w:hint="cs"/>
          <w:rtl/>
        </w:rPr>
      </w:pPr>
    </w:p>
    <w:p w:rsidR="00000000" w:rsidRDefault="00AD095D">
      <w:pPr>
        <w:rPr>
          <w:rFonts w:hint="cs"/>
          <w:rtl/>
        </w:rPr>
      </w:pPr>
      <w:r>
        <w:rPr>
          <w:rFonts w:hint="cs"/>
          <w:u w:val="single"/>
          <w:rtl/>
        </w:rPr>
        <w:t>יצחק לוי:</w:t>
      </w:r>
    </w:p>
    <w:p w:rsidR="00000000" w:rsidRDefault="00AD095D">
      <w:pPr>
        <w:rPr>
          <w:rFonts w:hint="cs"/>
          <w:rtl/>
        </w:rPr>
      </w:pPr>
    </w:p>
    <w:p w:rsidR="00000000" w:rsidRDefault="00AD095D">
      <w:pPr>
        <w:rPr>
          <w:rFonts w:hint="cs"/>
          <w:rtl/>
        </w:rPr>
      </w:pPr>
      <w:r>
        <w:rPr>
          <w:rFonts w:hint="cs"/>
          <w:rtl/>
        </w:rPr>
        <w:tab/>
        <w:t xml:space="preserve"> לאן אתה חותר?</w:t>
      </w:r>
    </w:p>
    <w:p w:rsidR="00000000" w:rsidRDefault="00AD095D">
      <w:pPr>
        <w:rPr>
          <w:rFonts w:hint="cs"/>
          <w:rtl/>
        </w:rPr>
      </w:pPr>
    </w:p>
    <w:p w:rsidR="00000000" w:rsidRDefault="00AD095D">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p>
    <w:p w:rsidR="00000000" w:rsidRDefault="00AD095D">
      <w:pPr>
        <w:rPr>
          <w:u w:val="single"/>
          <w:rtl/>
        </w:rPr>
      </w:pPr>
    </w:p>
    <w:p w:rsidR="00000000" w:rsidRDefault="00AD095D">
      <w:pPr>
        <w:rPr>
          <w:rFonts w:hint="cs"/>
          <w:rtl/>
        </w:rPr>
      </w:pPr>
      <w:r>
        <w:tab/>
      </w:r>
      <w:r>
        <w:rPr>
          <w:rFonts w:hint="cs"/>
          <w:rtl/>
        </w:rPr>
        <w:t>יכול להי</w:t>
      </w:r>
      <w:r>
        <w:rPr>
          <w:rFonts w:hint="cs"/>
          <w:rtl/>
        </w:rPr>
        <w:t xml:space="preserve">ות שאדם לא מבין את המשמעות של הדברים, אבל הוא יודע לתאר את העובדות בלי להבין את המשמעויות. הוא מספיק טוב בשבילי כדי לתאר את הדברים, אבל אני לא צריך להזהיר אותו כי אין בזה שום טעם. לכן אני כן יכול לקבל את עדותו עם חיזוק. </w:t>
      </w:r>
    </w:p>
    <w:p w:rsidR="00000000" w:rsidRDefault="00AD095D">
      <w:pPr>
        <w:rPr>
          <w:rFonts w:hint="cs"/>
          <w:rtl/>
        </w:rPr>
      </w:pPr>
    </w:p>
    <w:p w:rsidR="00000000" w:rsidRDefault="00AD095D">
      <w:pPr>
        <w:rPr>
          <w:rFonts w:hint="cs"/>
          <w:rtl/>
        </w:rPr>
      </w:pPr>
      <w:r>
        <w:rPr>
          <w:rFonts w:hint="cs"/>
          <w:rtl/>
        </w:rPr>
        <w:tab/>
        <w:t xml:space="preserve">אם אני מעיד אותך, אני לא רק מקבל </w:t>
      </w:r>
      <w:r>
        <w:rPr>
          <w:rFonts w:hint="cs"/>
          <w:rtl/>
        </w:rPr>
        <w:t xml:space="preserve">את העובדות שאתה נותן, אלא מוכן לקבל גם פרשנויות לעובדות ברמה מסוימת שאתה נותן להן ממה שהתרשמת שהיה שם. אם אתה אומר: "ראיתי בן אדם ממהר", אני מקבל ממך את הפרשנות שלך, ולא מצפה שגם תגיד למה התרשמת שהוא ממהר </w:t>
      </w:r>
      <w:r>
        <w:rPr>
          <w:rtl/>
        </w:rPr>
        <w:t>–</w:t>
      </w:r>
      <w:r>
        <w:rPr>
          <w:rFonts w:hint="cs"/>
          <w:rtl/>
        </w:rPr>
        <w:t xml:space="preserve"> רץ הלך </w:t>
      </w:r>
      <w:r>
        <w:rPr>
          <w:rtl/>
        </w:rPr>
        <w:t>–</w:t>
      </w:r>
      <w:r>
        <w:rPr>
          <w:rFonts w:hint="cs"/>
          <w:rtl/>
        </w:rPr>
        <w:t xml:space="preserve"> אבל כשיבוא אדם כזה שיגיד שהוא ראה אדם ממ</w:t>
      </w:r>
      <w:r>
        <w:rPr>
          <w:rFonts w:hint="cs"/>
          <w:rtl/>
        </w:rPr>
        <w:t>הר אני לא אקבל את זה- -</w:t>
      </w:r>
    </w:p>
    <w:p w:rsidR="00000000" w:rsidRDefault="00AD095D">
      <w:pPr>
        <w:rPr>
          <w:rFonts w:hint="cs"/>
          <w:rtl/>
        </w:rPr>
      </w:pPr>
    </w:p>
    <w:p w:rsidR="00000000" w:rsidRDefault="00AD095D">
      <w:pPr>
        <w:textAlignment w:val="auto"/>
        <w:rPr>
          <w:u w:val="single"/>
        </w:rPr>
      </w:pPr>
      <w:r>
        <w:rPr>
          <w:rFonts w:hint="eastAsia"/>
          <w:u w:val="single"/>
          <w:rtl/>
        </w:rPr>
        <w:t>דפנה</w:t>
      </w:r>
      <w:r>
        <w:rPr>
          <w:u w:val="single"/>
          <w:rtl/>
        </w:rPr>
        <w:t xml:space="preserve"> ביינוול:</w:t>
      </w:r>
    </w:p>
    <w:p w:rsidR="00000000" w:rsidRDefault="00AD095D">
      <w:pPr>
        <w:rPr>
          <w:u w:val="single"/>
          <w:rtl/>
        </w:rPr>
      </w:pPr>
    </w:p>
    <w:p w:rsidR="00000000" w:rsidRDefault="00AD095D">
      <w:pPr>
        <w:rPr>
          <w:rFonts w:hint="cs"/>
          <w:rtl/>
        </w:rPr>
      </w:pPr>
      <w:r>
        <w:rPr>
          <w:rtl/>
        </w:rPr>
        <w:tab/>
      </w:r>
      <w:r>
        <w:rPr>
          <w:rFonts w:hint="cs"/>
          <w:rtl/>
        </w:rPr>
        <w:t xml:space="preserve">הוא בחיים לא יגיד את זה, הוא יגיד: "ראיתי בן אדם רץ". </w:t>
      </w:r>
    </w:p>
    <w:p w:rsidR="00000000" w:rsidRDefault="00AD095D">
      <w:pPr>
        <w:rPr>
          <w:rFonts w:hint="cs"/>
          <w:rtl/>
        </w:rPr>
      </w:pPr>
    </w:p>
    <w:p w:rsidR="00000000" w:rsidRDefault="00AD095D">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p>
    <w:p w:rsidR="00000000" w:rsidRDefault="00AD095D">
      <w:pPr>
        <w:rPr>
          <w:u w:val="single"/>
          <w:rtl/>
        </w:rPr>
      </w:pPr>
    </w:p>
    <w:p w:rsidR="00000000" w:rsidRDefault="00AD095D">
      <w:pPr>
        <w:rPr>
          <w:rFonts w:hint="cs"/>
          <w:rtl/>
        </w:rPr>
      </w:pPr>
      <w:r>
        <w:tab/>
      </w:r>
      <w:r>
        <w:rPr>
          <w:rFonts w:hint="cs"/>
          <w:rtl/>
        </w:rPr>
        <w:t>גם אם הוא יגיד "ממהר" אני לא אקבל את זה, כי הוא לא יודע בכלל מה זה ממהר.</w:t>
      </w:r>
    </w:p>
    <w:p w:rsidR="00000000" w:rsidRDefault="00AD095D">
      <w:pPr>
        <w:rPr>
          <w:rtl/>
        </w:rPr>
      </w:pPr>
    </w:p>
    <w:p w:rsidR="00000000" w:rsidRDefault="00AD095D">
      <w:pPr>
        <w:rPr>
          <w:rFonts w:hint="cs"/>
          <w:rtl/>
        </w:rPr>
      </w:pPr>
      <w:r>
        <w:rPr>
          <w:rFonts w:hint="cs"/>
          <w:u w:val="single"/>
          <w:rtl/>
        </w:rPr>
        <w:t>יצחק לוי:</w:t>
      </w:r>
    </w:p>
    <w:p w:rsidR="00000000" w:rsidRDefault="00AD095D">
      <w:pPr>
        <w:rPr>
          <w:rFonts w:hint="cs"/>
          <w:rtl/>
        </w:rPr>
      </w:pPr>
    </w:p>
    <w:p w:rsidR="00000000" w:rsidRDefault="00AD095D">
      <w:pPr>
        <w:rPr>
          <w:rFonts w:hint="cs"/>
          <w:rtl/>
        </w:rPr>
      </w:pPr>
      <w:r>
        <w:rPr>
          <w:rFonts w:hint="cs"/>
          <w:rtl/>
        </w:rPr>
        <w:tab/>
        <w:t xml:space="preserve"> אבל דבריך אחרים ממה שכתוב פה. אתה מציע לוותר על נושא</w:t>
      </w:r>
      <w:r>
        <w:rPr>
          <w:rFonts w:hint="cs"/>
          <w:rtl/>
        </w:rPr>
        <w:t xml:space="preserve"> האזהרה. מכיוון שהאזהרה היא ברמה שכלית שאותו אדם אף על פי שראה את העובדות ויכול לתאר אותן היטב, אבל הוא לא יכול להתמודד עם האזהרה כי היא דבר מופשט </w:t>
      </w:r>
      <w:r>
        <w:rPr>
          <w:rtl/>
        </w:rPr>
        <w:t>–</w:t>
      </w:r>
      <w:r>
        <w:rPr>
          <w:rFonts w:hint="cs"/>
          <w:rtl/>
        </w:rPr>
        <w:t xml:space="preserve"> אתה אומר שנוותר על האזהרה ונבקש חיזוק. הם לא אומרים את זה אפילו; הם אומרים שאנחנו יכולים להזהיר אותו, אבל ל</w:t>
      </w:r>
      <w:r>
        <w:rPr>
          <w:rFonts w:hint="cs"/>
          <w:rtl/>
        </w:rPr>
        <w:t>א בלשונו של השופט ושל בית המשפט.</w:t>
      </w:r>
    </w:p>
    <w:p w:rsidR="00000000" w:rsidRDefault="00AD095D">
      <w:pPr>
        <w:rPr>
          <w:rFonts w:hint="cs"/>
          <w:rtl/>
        </w:rPr>
      </w:pPr>
    </w:p>
    <w:p w:rsidR="00000000" w:rsidRDefault="00AD095D">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p>
    <w:p w:rsidR="00000000" w:rsidRDefault="00AD095D">
      <w:pPr>
        <w:rPr>
          <w:u w:val="single"/>
          <w:rtl/>
        </w:rPr>
      </w:pPr>
    </w:p>
    <w:p w:rsidR="00000000" w:rsidRDefault="00AD095D">
      <w:pPr>
        <w:rPr>
          <w:rFonts w:hint="cs"/>
          <w:rtl/>
        </w:rPr>
      </w:pPr>
      <w:r>
        <w:tab/>
      </w:r>
      <w:r>
        <w:rPr>
          <w:rFonts w:hint="cs"/>
          <w:rtl/>
        </w:rPr>
        <w:t>הם לא מזהירים אותו, הם מורידים ממנו את האחריות.</w:t>
      </w:r>
    </w:p>
    <w:p w:rsidR="00000000" w:rsidRDefault="00AD095D">
      <w:pPr>
        <w:rPr>
          <w:rtl/>
        </w:rPr>
      </w:pPr>
    </w:p>
    <w:p w:rsidR="00000000" w:rsidRDefault="00AD095D">
      <w:pPr>
        <w:textAlignment w:val="auto"/>
      </w:pPr>
      <w:r>
        <w:rPr>
          <w:rFonts w:hint="eastAsia"/>
          <w:u w:val="single"/>
          <w:rtl/>
        </w:rPr>
        <w:t>יצחק</w:t>
      </w:r>
      <w:r>
        <w:rPr>
          <w:u w:val="single"/>
          <w:rtl/>
        </w:rPr>
        <w:t xml:space="preserve"> לוי:</w:t>
      </w:r>
    </w:p>
    <w:p w:rsidR="00000000" w:rsidRDefault="00AD095D">
      <w:pPr>
        <w:rPr>
          <w:rtl/>
        </w:rPr>
      </w:pPr>
    </w:p>
    <w:p w:rsidR="00000000" w:rsidRDefault="00AD095D">
      <w:pPr>
        <w:rPr>
          <w:rFonts w:hint="cs"/>
          <w:rtl/>
        </w:rPr>
      </w:pPr>
      <w:r>
        <w:rPr>
          <w:rtl/>
        </w:rPr>
        <w:tab/>
      </w:r>
      <w:r>
        <w:rPr>
          <w:rFonts w:hint="cs"/>
          <w:rtl/>
        </w:rPr>
        <w:t>הם אומרים שבמקום האזהרה יהיה הסבר.</w:t>
      </w:r>
    </w:p>
    <w:p w:rsidR="00000000" w:rsidRDefault="00AD095D">
      <w:pPr>
        <w:rPr>
          <w:rFonts w:hint="cs"/>
          <w:rtl/>
        </w:rPr>
      </w:pPr>
    </w:p>
    <w:p w:rsidR="00000000" w:rsidRDefault="00AD095D">
      <w:pPr>
        <w:textAlignment w:val="auto"/>
        <w:rPr>
          <w:u w:val="single"/>
        </w:rPr>
      </w:pPr>
      <w:r>
        <w:rPr>
          <w:u w:val="single"/>
          <w:rtl/>
        </w:rPr>
        <w:br w:type="page"/>
      </w: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p>
    <w:p w:rsidR="00000000" w:rsidRDefault="00AD095D">
      <w:pPr>
        <w:rPr>
          <w:u w:val="single"/>
          <w:rtl/>
        </w:rPr>
      </w:pPr>
    </w:p>
    <w:p w:rsidR="00000000" w:rsidRDefault="00AD095D">
      <w:pPr>
        <w:rPr>
          <w:rFonts w:hint="cs"/>
          <w:rtl/>
        </w:rPr>
      </w:pPr>
      <w:r>
        <w:tab/>
      </w:r>
      <w:r>
        <w:rPr>
          <w:rFonts w:hint="cs"/>
          <w:rtl/>
        </w:rPr>
        <w:t>אבל מבחינה משפטית הוא בסטטוס אחר: הוא לא יהיה אשם אם הוא ישקר, אבל לפני כן הוא היה ב</w:t>
      </w:r>
      <w:r>
        <w:rPr>
          <w:rFonts w:hint="cs"/>
          <w:rtl/>
        </w:rPr>
        <w:t>רמה שאפשר להזהיר אותו, והוא כן אחראי.</w:t>
      </w:r>
    </w:p>
    <w:p w:rsidR="00000000" w:rsidRDefault="00AD095D">
      <w:pPr>
        <w:rPr>
          <w:rFonts w:hint="cs"/>
          <w:rtl/>
        </w:rPr>
      </w:pPr>
    </w:p>
    <w:p w:rsidR="00000000" w:rsidRDefault="00AD095D">
      <w:pPr>
        <w:textAlignment w:val="auto"/>
      </w:pPr>
      <w:r>
        <w:rPr>
          <w:rFonts w:hint="eastAsia"/>
          <w:u w:val="single"/>
          <w:rtl/>
        </w:rPr>
        <w:t>יצחק</w:t>
      </w:r>
      <w:r>
        <w:rPr>
          <w:u w:val="single"/>
          <w:rtl/>
        </w:rPr>
        <w:t xml:space="preserve"> לוי:</w:t>
      </w:r>
    </w:p>
    <w:p w:rsidR="00000000" w:rsidRDefault="00AD095D">
      <w:pPr>
        <w:rPr>
          <w:rtl/>
        </w:rPr>
      </w:pPr>
    </w:p>
    <w:p w:rsidR="00000000" w:rsidRDefault="00AD095D">
      <w:pPr>
        <w:rPr>
          <w:rFonts w:hint="cs"/>
          <w:rtl/>
        </w:rPr>
      </w:pPr>
      <w:r>
        <w:rPr>
          <w:rtl/>
        </w:rPr>
        <w:tab/>
      </w:r>
      <w:r>
        <w:rPr>
          <w:rFonts w:hint="cs"/>
          <w:rtl/>
        </w:rPr>
        <w:t>זה לא כתוב נכון.</w:t>
      </w:r>
    </w:p>
    <w:p w:rsidR="00000000" w:rsidRDefault="00AD095D">
      <w:pPr>
        <w:rPr>
          <w:rFonts w:hint="cs"/>
          <w:rtl/>
        </w:rPr>
      </w:pPr>
    </w:p>
    <w:p w:rsidR="00000000" w:rsidRDefault="00AD095D">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p>
    <w:p w:rsidR="00000000" w:rsidRDefault="00AD095D">
      <w:pPr>
        <w:rPr>
          <w:u w:val="single"/>
          <w:rtl/>
        </w:rPr>
      </w:pPr>
    </w:p>
    <w:p w:rsidR="00000000" w:rsidRDefault="00AD095D">
      <w:pPr>
        <w:rPr>
          <w:rFonts w:hint="cs"/>
          <w:rtl/>
        </w:rPr>
      </w:pPr>
      <w:r>
        <w:tab/>
      </w:r>
      <w:r>
        <w:rPr>
          <w:rFonts w:hint="cs"/>
          <w:rtl/>
        </w:rPr>
        <w:t>הוא הופך ללא אחראי מבחינה פלילית.</w:t>
      </w:r>
    </w:p>
    <w:p w:rsidR="00000000" w:rsidRDefault="00AD095D">
      <w:pPr>
        <w:rPr>
          <w:rtl/>
        </w:rPr>
      </w:pPr>
    </w:p>
    <w:p w:rsidR="00000000" w:rsidRDefault="00AD095D">
      <w:pPr>
        <w:textAlignment w:val="auto"/>
      </w:pPr>
      <w:r>
        <w:rPr>
          <w:rFonts w:hint="eastAsia"/>
          <w:u w:val="single"/>
          <w:rtl/>
        </w:rPr>
        <w:t>יצחק</w:t>
      </w:r>
      <w:r>
        <w:rPr>
          <w:u w:val="single"/>
          <w:rtl/>
        </w:rPr>
        <w:t xml:space="preserve"> לוי:</w:t>
      </w:r>
    </w:p>
    <w:p w:rsidR="00000000" w:rsidRDefault="00AD095D">
      <w:pPr>
        <w:rPr>
          <w:rtl/>
        </w:rPr>
      </w:pPr>
    </w:p>
    <w:p w:rsidR="00000000" w:rsidRDefault="00AD095D">
      <w:pPr>
        <w:rPr>
          <w:rFonts w:hint="cs"/>
          <w:rtl/>
        </w:rPr>
      </w:pPr>
      <w:r>
        <w:rPr>
          <w:rtl/>
        </w:rPr>
        <w:tab/>
      </w:r>
      <w:r>
        <w:rPr>
          <w:rFonts w:hint="cs"/>
          <w:rtl/>
        </w:rPr>
        <w:t>לכן זה לא מובן פה. או שיש פה אזהרה או שאין פה אזהרה; אם אין פה אזהרה נדע שמוותרים על סעיף שאין אזהרה.</w:t>
      </w:r>
    </w:p>
    <w:p w:rsidR="00000000" w:rsidRDefault="00AD095D">
      <w:pPr>
        <w:rPr>
          <w:rFonts w:hint="cs"/>
          <w:rtl/>
        </w:rPr>
      </w:pPr>
    </w:p>
    <w:p w:rsidR="00000000" w:rsidRDefault="00AD095D">
      <w:pPr>
        <w:textAlignment w:val="auto"/>
        <w:rPr>
          <w:u w:val="single"/>
        </w:rPr>
      </w:pPr>
      <w:r>
        <w:rPr>
          <w:rFonts w:hint="eastAsia"/>
          <w:u w:val="single"/>
          <w:rtl/>
        </w:rPr>
        <w:t>יפעת</w:t>
      </w:r>
      <w:r>
        <w:rPr>
          <w:u w:val="single"/>
          <w:rtl/>
        </w:rPr>
        <w:t xml:space="preserve"> נווה:</w:t>
      </w:r>
    </w:p>
    <w:p w:rsidR="00000000" w:rsidRDefault="00AD095D">
      <w:pPr>
        <w:rPr>
          <w:u w:val="single"/>
          <w:rtl/>
        </w:rPr>
      </w:pPr>
    </w:p>
    <w:p w:rsidR="00000000" w:rsidRDefault="00AD095D">
      <w:pPr>
        <w:rPr>
          <w:rFonts w:hint="cs"/>
          <w:rtl/>
        </w:rPr>
      </w:pPr>
      <w:r>
        <w:rPr>
          <w:rtl/>
        </w:rPr>
        <w:tab/>
      </w:r>
      <w:r>
        <w:rPr>
          <w:rFonts w:hint="cs"/>
          <w:rtl/>
        </w:rPr>
        <w:t>הכוו</w:t>
      </w:r>
      <w:r>
        <w:rPr>
          <w:rFonts w:hint="cs"/>
          <w:rtl/>
        </w:rPr>
        <w:t>נה הייתה להסיר ממנו אחריות פלילית.</w:t>
      </w:r>
    </w:p>
    <w:p w:rsidR="00000000" w:rsidRDefault="00AD095D">
      <w:pPr>
        <w:rPr>
          <w:rFonts w:hint="cs"/>
          <w:rtl/>
        </w:rPr>
      </w:pPr>
    </w:p>
    <w:p w:rsidR="00000000" w:rsidRDefault="00AD095D">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p>
    <w:p w:rsidR="00000000" w:rsidRDefault="00AD095D">
      <w:pPr>
        <w:rPr>
          <w:u w:val="single"/>
          <w:rtl/>
        </w:rPr>
      </w:pPr>
    </w:p>
    <w:p w:rsidR="00000000" w:rsidRDefault="00AD095D">
      <w:pPr>
        <w:rPr>
          <w:rFonts w:hint="cs"/>
          <w:rtl/>
        </w:rPr>
      </w:pPr>
      <w:r>
        <w:tab/>
      </w:r>
      <w:r>
        <w:rPr>
          <w:rFonts w:hint="cs"/>
          <w:rtl/>
        </w:rPr>
        <w:t>אבל זה לא אותו דבר. ילד בן 7 מבין מצוין גם באופן מופשט הרבה דברים. זו סיבה אחרת שאין לו אחריות פלילית.</w:t>
      </w:r>
    </w:p>
    <w:p w:rsidR="00000000" w:rsidRDefault="00AD095D">
      <w:pPr>
        <w:rPr>
          <w:rFonts w:hint="cs"/>
          <w:rtl/>
        </w:rPr>
      </w:pPr>
    </w:p>
    <w:p w:rsidR="00000000" w:rsidRDefault="00AD095D">
      <w:pPr>
        <w:textAlignment w:val="auto"/>
        <w:rPr>
          <w:u w:val="single"/>
        </w:rPr>
      </w:pPr>
      <w:r>
        <w:rPr>
          <w:rFonts w:hint="eastAsia"/>
          <w:u w:val="single"/>
          <w:rtl/>
        </w:rPr>
        <w:t>יפעת</w:t>
      </w:r>
      <w:r>
        <w:rPr>
          <w:u w:val="single"/>
          <w:rtl/>
        </w:rPr>
        <w:t xml:space="preserve"> נווה:</w:t>
      </w:r>
    </w:p>
    <w:p w:rsidR="00000000" w:rsidRDefault="00AD095D">
      <w:pPr>
        <w:rPr>
          <w:u w:val="single"/>
          <w:rtl/>
        </w:rPr>
      </w:pPr>
    </w:p>
    <w:p w:rsidR="00000000" w:rsidRDefault="00AD095D">
      <w:pPr>
        <w:rPr>
          <w:rFonts w:hint="cs"/>
          <w:rtl/>
        </w:rPr>
      </w:pPr>
      <w:r>
        <w:rPr>
          <w:rtl/>
        </w:rPr>
        <w:tab/>
      </w:r>
      <w:r>
        <w:rPr>
          <w:rFonts w:hint="cs"/>
          <w:rtl/>
        </w:rPr>
        <w:t>גם הוא יבין, רק במילים אחרות, ולא במילים של המשפטנים.</w:t>
      </w:r>
    </w:p>
    <w:p w:rsidR="00000000" w:rsidRDefault="00AD095D">
      <w:pPr>
        <w:rPr>
          <w:rFonts w:hint="cs"/>
          <w:rtl/>
        </w:rPr>
      </w:pPr>
    </w:p>
    <w:p w:rsidR="00000000" w:rsidRDefault="00AD095D">
      <w:pPr>
        <w:textAlignment w:val="auto"/>
      </w:pPr>
      <w:r>
        <w:rPr>
          <w:rFonts w:hint="eastAsia"/>
          <w:u w:val="single"/>
          <w:rtl/>
        </w:rPr>
        <w:t>יצחק</w:t>
      </w:r>
      <w:r>
        <w:rPr>
          <w:u w:val="single"/>
          <w:rtl/>
        </w:rPr>
        <w:t xml:space="preserve"> לוי:</w:t>
      </w:r>
    </w:p>
    <w:p w:rsidR="00000000" w:rsidRDefault="00AD095D">
      <w:pPr>
        <w:rPr>
          <w:rtl/>
        </w:rPr>
      </w:pPr>
    </w:p>
    <w:p w:rsidR="00000000" w:rsidRDefault="00AD095D">
      <w:pPr>
        <w:rPr>
          <w:rFonts w:hint="cs"/>
          <w:rtl/>
        </w:rPr>
      </w:pPr>
      <w:r>
        <w:rPr>
          <w:rtl/>
        </w:rPr>
        <w:tab/>
      </w:r>
      <w:r>
        <w:rPr>
          <w:rFonts w:hint="cs"/>
          <w:rtl/>
        </w:rPr>
        <w:t>זה מה שאני אומר,</w:t>
      </w:r>
      <w:r>
        <w:rPr>
          <w:rFonts w:hint="cs"/>
          <w:rtl/>
        </w:rPr>
        <w:t xml:space="preserve"> זה לא מה שמיקי אומר, את מזהירה אותו בלשונו. </w:t>
      </w:r>
    </w:p>
    <w:p w:rsidR="00000000" w:rsidRDefault="00AD095D">
      <w:pPr>
        <w:rPr>
          <w:rFonts w:hint="cs"/>
          <w:rtl/>
        </w:rPr>
      </w:pPr>
    </w:p>
    <w:p w:rsidR="00000000" w:rsidRDefault="00AD095D">
      <w:pPr>
        <w:rPr>
          <w:rFonts w:hint="cs"/>
          <w:u w:val="single"/>
          <w:rtl/>
        </w:rPr>
      </w:pPr>
      <w:r>
        <w:rPr>
          <w:rFonts w:hint="cs"/>
          <w:u w:val="single"/>
          <w:rtl/>
        </w:rPr>
        <w:t>אפרת רוזן:</w:t>
      </w:r>
    </w:p>
    <w:p w:rsidR="00000000" w:rsidRDefault="00AD095D">
      <w:pPr>
        <w:rPr>
          <w:rFonts w:hint="cs"/>
          <w:u w:val="single"/>
          <w:rtl/>
        </w:rPr>
      </w:pPr>
    </w:p>
    <w:p w:rsidR="00000000" w:rsidRDefault="00AD095D">
      <w:pPr>
        <w:rPr>
          <w:rFonts w:hint="cs"/>
          <w:rtl/>
        </w:rPr>
      </w:pPr>
      <w:r>
        <w:rPr>
          <w:rFonts w:hint="cs"/>
          <w:rtl/>
        </w:rPr>
        <w:tab/>
        <w:t>אתה מתכוון להנגיש לו את השפה.</w:t>
      </w:r>
    </w:p>
    <w:p w:rsidR="00000000" w:rsidRDefault="00AD095D">
      <w:pPr>
        <w:rPr>
          <w:rFonts w:hint="cs"/>
          <w:rtl/>
        </w:rPr>
      </w:pPr>
    </w:p>
    <w:p w:rsidR="00000000" w:rsidRDefault="00AD095D">
      <w:pPr>
        <w:textAlignment w:val="auto"/>
      </w:pPr>
      <w:r>
        <w:rPr>
          <w:rFonts w:hint="eastAsia"/>
          <w:u w:val="single"/>
          <w:rtl/>
        </w:rPr>
        <w:t>יצחק</w:t>
      </w:r>
      <w:r>
        <w:rPr>
          <w:u w:val="single"/>
          <w:rtl/>
        </w:rPr>
        <w:t xml:space="preserve"> לוי:</w:t>
      </w:r>
    </w:p>
    <w:p w:rsidR="00000000" w:rsidRDefault="00AD095D">
      <w:pPr>
        <w:rPr>
          <w:rtl/>
        </w:rPr>
      </w:pPr>
    </w:p>
    <w:p w:rsidR="00000000" w:rsidRDefault="00AD095D">
      <w:pPr>
        <w:rPr>
          <w:rFonts w:hint="cs"/>
          <w:rtl/>
        </w:rPr>
      </w:pPr>
      <w:r>
        <w:rPr>
          <w:rtl/>
        </w:rPr>
        <w:tab/>
      </w:r>
      <w:r>
        <w:rPr>
          <w:rFonts w:hint="cs"/>
          <w:rtl/>
        </w:rPr>
        <w:t>זה מה שכתוב פה, ומיקי אומר משהו אחר. אני עוד לא מבין מה משרד המשפטים רוצה. אני הייתי מוותר על ב'.</w:t>
      </w:r>
    </w:p>
    <w:p w:rsidR="00000000" w:rsidRDefault="00AD095D">
      <w:pPr>
        <w:rPr>
          <w:rFonts w:hint="cs"/>
          <w:rtl/>
        </w:rPr>
      </w:pPr>
    </w:p>
    <w:p w:rsidR="00000000" w:rsidRDefault="00AD095D">
      <w:pPr>
        <w:textAlignment w:val="auto"/>
        <w:rPr>
          <w:u w:val="single"/>
        </w:rPr>
      </w:pPr>
      <w:r>
        <w:rPr>
          <w:rFonts w:hint="eastAsia"/>
          <w:u w:val="single"/>
          <w:rtl/>
        </w:rPr>
        <w:t>דפנה</w:t>
      </w:r>
      <w:r>
        <w:rPr>
          <w:u w:val="single"/>
          <w:rtl/>
        </w:rPr>
        <w:t xml:space="preserve"> ביינוול:</w:t>
      </w:r>
    </w:p>
    <w:p w:rsidR="00000000" w:rsidRDefault="00AD095D">
      <w:pPr>
        <w:rPr>
          <w:u w:val="single"/>
          <w:rtl/>
        </w:rPr>
      </w:pPr>
    </w:p>
    <w:p w:rsidR="00000000" w:rsidRDefault="00AD095D">
      <w:pPr>
        <w:rPr>
          <w:rFonts w:hint="cs"/>
          <w:rtl/>
        </w:rPr>
      </w:pPr>
      <w:r>
        <w:rPr>
          <w:rtl/>
        </w:rPr>
        <w:tab/>
      </w:r>
      <w:r>
        <w:rPr>
          <w:rFonts w:hint="cs"/>
          <w:rtl/>
        </w:rPr>
        <w:t>נכון.</w:t>
      </w:r>
    </w:p>
    <w:p w:rsidR="00000000" w:rsidRDefault="00AD095D">
      <w:pPr>
        <w:rPr>
          <w:rFonts w:hint="cs"/>
          <w:rtl/>
        </w:rPr>
      </w:pPr>
    </w:p>
    <w:p w:rsidR="00000000" w:rsidRDefault="00AD095D">
      <w:pPr>
        <w:textAlignment w:val="auto"/>
        <w:rPr>
          <w:u w:val="single"/>
        </w:rPr>
      </w:pPr>
      <w:r>
        <w:rPr>
          <w:rFonts w:hint="eastAsia"/>
          <w:u w:val="single"/>
          <w:rtl/>
        </w:rPr>
        <w:t>יפעת</w:t>
      </w:r>
      <w:r>
        <w:rPr>
          <w:u w:val="single"/>
          <w:rtl/>
        </w:rPr>
        <w:t xml:space="preserve"> נווה:</w:t>
      </w:r>
    </w:p>
    <w:p w:rsidR="00000000" w:rsidRDefault="00AD095D">
      <w:pPr>
        <w:rPr>
          <w:u w:val="single"/>
          <w:rtl/>
        </w:rPr>
      </w:pPr>
    </w:p>
    <w:p w:rsidR="00000000" w:rsidRDefault="00AD095D">
      <w:pPr>
        <w:rPr>
          <w:rFonts w:hint="cs"/>
          <w:rtl/>
        </w:rPr>
      </w:pPr>
      <w:r>
        <w:rPr>
          <w:rtl/>
        </w:rPr>
        <w:tab/>
      </w:r>
      <w:r>
        <w:rPr>
          <w:rFonts w:hint="cs"/>
          <w:rtl/>
        </w:rPr>
        <w:t>יפה.</w:t>
      </w:r>
    </w:p>
    <w:p w:rsidR="00000000" w:rsidRDefault="00AD095D">
      <w:pPr>
        <w:rPr>
          <w:rFonts w:hint="cs"/>
          <w:rtl/>
        </w:rPr>
      </w:pPr>
    </w:p>
    <w:p w:rsidR="00000000" w:rsidRDefault="00AD095D">
      <w:pPr>
        <w:textAlignment w:val="auto"/>
      </w:pPr>
      <w:r>
        <w:rPr>
          <w:u w:val="single"/>
          <w:rtl/>
        </w:rPr>
        <w:br w:type="page"/>
      </w:r>
      <w:r>
        <w:rPr>
          <w:rFonts w:hint="eastAsia"/>
          <w:u w:val="single"/>
          <w:rtl/>
        </w:rPr>
        <w:t>יצחק</w:t>
      </w:r>
      <w:r>
        <w:rPr>
          <w:u w:val="single"/>
          <w:rtl/>
        </w:rPr>
        <w:t xml:space="preserve"> לוי:</w:t>
      </w:r>
    </w:p>
    <w:p w:rsidR="00000000" w:rsidRDefault="00AD095D">
      <w:pPr>
        <w:rPr>
          <w:rtl/>
        </w:rPr>
      </w:pPr>
    </w:p>
    <w:p w:rsidR="00000000" w:rsidRDefault="00AD095D">
      <w:pPr>
        <w:rPr>
          <w:rFonts w:hint="cs"/>
          <w:rtl/>
        </w:rPr>
      </w:pPr>
      <w:r>
        <w:rPr>
          <w:rtl/>
        </w:rPr>
        <w:tab/>
      </w:r>
      <w:r>
        <w:rPr>
          <w:rFonts w:hint="cs"/>
          <w:rtl/>
        </w:rPr>
        <w:t>אני רואה את ההסבר כמו אזהרה, והוא יכול גם לעמוד לדין על עדות שקר.</w:t>
      </w:r>
    </w:p>
    <w:p w:rsidR="00000000" w:rsidRDefault="00AD095D">
      <w:pPr>
        <w:rPr>
          <w:rFonts w:hint="cs"/>
          <w:rtl/>
        </w:rPr>
      </w:pPr>
    </w:p>
    <w:p w:rsidR="00000000" w:rsidRDefault="00AD095D">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p>
    <w:p w:rsidR="00000000" w:rsidRDefault="00AD095D">
      <w:pPr>
        <w:rPr>
          <w:u w:val="single"/>
          <w:rtl/>
        </w:rPr>
      </w:pPr>
    </w:p>
    <w:p w:rsidR="00000000" w:rsidRDefault="00AD095D">
      <w:pPr>
        <w:rPr>
          <w:rFonts w:hint="cs"/>
          <w:rtl/>
        </w:rPr>
      </w:pPr>
      <w:r>
        <w:tab/>
      </w:r>
      <w:r>
        <w:rPr>
          <w:rFonts w:hint="cs"/>
          <w:rtl/>
        </w:rPr>
        <w:t>בעניין של לקות נפשית צריך יתר זהירות מאשר בלקות שכלית.</w:t>
      </w:r>
    </w:p>
    <w:p w:rsidR="00000000" w:rsidRDefault="00AD095D">
      <w:pPr>
        <w:rPr>
          <w:rtl/>
        </w:rPr>
      </w:pPr>
    </w:p>
    <w:p w:rsidR="00000000" w:rsidRDefault="00AD095D">
      <w:pPr>
        <w:rPr>
          <w:rFonts w:hint="cs"/>
          <w:u w:val="single"/>
          <w:rtl/>
        </w:rPr>
      </w:pPr>
      <w:r>
        <w:rPr>
          <w:rFonts w:hint="cs"/>
          <w:u w:val="single"/>
          <w:rtl/>
        </w:rPr>
        <w:t>אפרת רוזן:</w:t>
      </w:r>
    </w:p>
    <w:p w:rsidR="00000000" w:rsidRDefault="00AD095D">
      <w:pPr>
        <w:rPr>
          <w:rFonts w:hint="cs"/>
          <w:u w:val="single"/>
          <w:rtl/>
        </w:rPr>
      </w:pPr>
    </w:p>
    <w:p w:rsidR="00000000" w:rsidRDefault="00AD095D">
      <w:pPr>
        <w:rPr>
          <w:rFonts w:hint="cs"/>
          <w:rtl/>
        </w:rPr>
      </w:pPr>
      <w:r>
        <w:rPr>
          <w:rFonts w:hint="cs"/>
          <w:rtl/>
        </w:rPr>
        <w:tab/>
        <w:t xml:space="preserve">בחוק אזהרת עדים האזהרה אומרת שאפשר להזהיר בלשון המובנת. כלומר אם הרעיון הוא רק להנגיש את האזהרה אז </w:t>
      </w:r>
      <w:r>
        <w:rPr>
          <w:rFonts w:hint="cs"/>
          <w:rtl/>
        </w:rPr>
        <w:t>לא צריך.</w:t>
      </w:r>
    </w:p>
    <w:p w:rsidR="00000000" w:rsidRDefault="00AD095D">
      <w:pPr>
        <w:rPr>
          <w:rFonts w:hint="cs"/>
          <w:rtl/>
        </w:rPr>
      </w:pPr>
    </w:p>
    <w:p w:rsidR="00000000" w:rsidRDefault="00AD095D">
      <w:pPr>
        <w:textAlignment w:val="auto"/>
      </w:pPr>
      <w:r>
        <w:rPr>
          <w:rFonts w:hint="eastAsia"/>
          <w:u w:val="single"/>
          <w:rtl/>
        </w:rPr>
        <w:t>יצחק</w:t>
      </w:r>
      <w:r>
        <w:rPr>
          <w:u w:val="single"/>
          <w:rtl/>
        </w:rPr>
        <w:t xml:space="preserve"> לוי:</w:t>
      </w:r>
    </w:p>
    <w:p w:rsidR="00000000" w:rsidRDefault="00AD095D">
      <w:pPr>
        <w:rPr>
          <w:rtl/>
        </w:rPr>
      </w:pPr>
    </w:p>
    <w:p w:rsidR="00000000" w:rsidRDefault="00AD095D">
      <w:pPr>
        <w:rPr>
          <w:rFonts w:hint="cs"/>
          <w:rtl/>
        </w:rPr>
      </w:pPr>
      <w:r>
        <w:rPr>
          <w:rtl/>
        </w:rPr>
        <w:tab/>
      </w:r>
      <w:r>
        <w:rPr>
          <w:rFonts w:hint="cs"/>
          <w:rtl/>
        </w:rPr>
        <w:t>לדעתי, אפשר למחוק את כל הסעיף.</w:t>
      </w:r>
    </w:p>
    <w:p w:rsidR="00000000" w:rsidRDefault="00AD095D">
      <w:pPr>
        <w:rPr>
          <w:rFonts w:hint="cs"/>
          <w:rtl/>
        </w:rPr>
      </w:pPr>
    </w:p>
    <w:p w:rsidR="00000000" w:rsidRDefault="00AD095D">
      <w:pPr>
        <w:textAlignment w:val="auto"/>
        <w:rPr>
          <w:u w:val="single"/>
        </w:rPr>
      </w:pPr>
      <w:r>
        <w:rPr>
          <w:rFonts w:hint="eastAsia"/>
          <w:u w:val="single"/>
          <w:rtl/>
        </w:rPr>
        <w:t>יפעת</w:t>
      </w:r>
      <w:r>
        <w:rPr>
          <w:u w:val="single"/>
          <w:rtl/>
        </w:rPr>
        <w:t xml:space="preserve"> נווה:</w:t>
      </w:r>
    </w:p>
    <w:p w:rsidR="00000000" w:rsidRDefault="00AD095D">
      <w:pPr>
        <w:rPr>
          <w:u w:val="single"/>
          <w:rtl/>
        </w:rPr>
      </w:pPr>
    </w:p>
    <w:p w:rsidR="00000000" w:rsidRDefault="00AD095D">
      <w:pPr>
        <w:rPr>
          <w:rFonts w:hint="cs"/>
          <w:rtl/>
        </w:rPr>
      </w:pPr>
      <w:r>
        <w:rPr>
          <w:rtl/>
        </w:rPr>
        <w:tab/>
      </w:r>
      <w:r>
        <w:rPr>
          <w:rFonts w:hint="cs"/>
          <w:rtl/>
        </w:rPr>
        <w:t>מסכימים לזה.</w:t>
      </w:r>
    </w:p>
    <w:p w:rsidR="00000000" w:rsidRDefault="00AD095D">
      <w:pPr>
        <w:rPr>
          <w:rFonts w:hint="cs"/>
          <w:rtl/>
        </w:rPr>
      </w:pPr>
    </w:p>
    <w:p w:rsidR="00000000" w:rsidRDefault="00AD095D">
      <w:pPr>
        <w:textAlignment w:val="auto"/>
      </w:pPr>
      <w:r>
        <w:rPr>
          <w:rFonts w:hint="eastAsia"/>
          <w:u w:val="single"/>
          <w:rtl/>
        </w:rPr>
        <w:t>יצחק</w:t>
      </w:r>
      <w:r>
        <w:rPr>
          <w:u w:val="single"/>
          <w:rtl/>
        </w:rPr>
        <w:t xml:space="preserve"> לוי:</w:t>
      </w:r>
    </w:p>
    <w:p w:rsidR="00000000" w:rsidRDefault="00AD095D">
      <w:pPr>
        <w:rPr>
          <w:rtl/>
        </w:rPr>
      </w:pPr>
    </w:p>
    <w:p w:rsidR="00000000" w:rsidRDefault="00AD095D">
      <w:pPr>
        <w:rPr>
          <w:rFonts w:hint="cs"/>
          <w:rtl/>
        </w:rPr>
      </w:pPr>
      <w:r>
        <w:rPr>
          <w:rtl/>
        </w:rPr>
        <w:tab/>
      </w:r>
      <w:r>
        <w:rPr>
          <w:rFonts w:hint="cs"/>
          <w:rtl/>
        </w:rPr>
        <w:t>אני לא ראיתי את המשך החוק, אבל כנראה, יש סעיף בהמשך שמתמודד עם מי שכן אפשר להזהיר אותו.</w:t>
      </w:r>
    </w:p>
    <w:p w:rsidR="00000000" w:rsidRDefault="00AD095D">
      <w:pPr>
        <w:rPr>
          <w:rFonts w:hint="cs"/>
          <w:rtl/>
        </w:rPr>
      </w:pPr>
    </w:p>
    <w:p w:rsidR="00000000" w:rsidRDefault="00AD095D">
      <w:pPr>
        <w:textAlignment w:val="auto"/>
        <w:rPr>
          <w:u w:val="single"/>
        </w:rPr>
      </w:pPr>
      <w:r>
        <w:rPr>
          <w:rFonts w:hint="eastAsia"/>
          <w:u w:val="single"/>
          <w:rtl/>
        </w:rPr>
        <w:t>אפרת</w:t>
      </w:r>
      <w:r>
        <w:rPr>
          <w:u w:val="single"/>
          <w:rtl/>
        </w:rPr>
        <w:t xml:space="preserve"> רוזן:</w:t>
      </w:r>
    </w:p>
    <w:p w:rsidR="00000000" w:rsidRDefault="00AD095D">
      <w:pPr>
        <w:rPr>
          <w:u w:val="single"/>
          <w:rtl/>
        </w:rPr>
      </w:pPr>
    </w:p>
    <w:p w:rsidR="00000000" w:rsidRDefault="00AD095D">
      <w:pPr>
        <w:rPr>
          <w:rFonts w:hint="cs"/>
          <w:rtl/>
        </w:rPr>
      </w:pPr>
      <w:r>
        <w:rPr>
          <w:rtl/>
        </w:rPr>
        <w:tab/>
      </w:r>
      <w:r>
        <w:rPr>
          <w:rFonts w:hint="cs"/>
          <w:rtl/>
        </w:rPr>
        <w:t>לא. הסעיף לא מתמודד עם זה, הרב לוי.</w:t>
      </w:r>
    </w:p>
    <w:p w:rsidR="00000000" w:rsidRDefault="00AD095D">
      <w:pPr>
        <w:rPr>
          <w:rFonts w:hint="cs"/>
          <w:rtl/>
        </w:rPr>
      </w:pPr>
    </w:p>
    <w:p w:rsidR="00000000" w:rsidRDefault="00AD095D">
      <w:pPr>
        <w:textAlignment w:val="auto"/>
      </w:pPr>
      <w:r>
        <w:rPr>
          <w:rFonts w:hint="eastAsia"/>
          <w:u w:val="single"/>
          <w:rtl/>
        </w:rPr>
        <w:t>יצחק</w:t>
      </w:r>
      <w:r>
        <w:rPr>
          <w:u w:val="single"/>
          <w:rtl/>
        </w:rPr>
        <w:t xml:space="preserve"> לוי:</w:t>
      </w:r>
    </w:p>
    <w:p w:rsidR="00000000" w:rsidRDefault="00AD095D">
      <w:pPr>
        <w:rPr>
          <w:rtl/>
        </w:rPr>
      </w:pPr>
    </w:p>
    <w:p w:rsidR="00000000" w:rsidRDefault="00AD095D">
      <w:pPr>
        <w:rPr>
          <w:rFonts w:hint="cs"/>
          <w:rtl/>
        </w:rPr>
      </w:pPr>
      <w:r>
        <w:rPr>
          <w:rtl/>
        </w:rPr>
        <w:tab/>
      </w:r>
      <w:r>
        <w:rPr>
          <w:rFonts w:hint="cs"/>
          <w:rtl/>
        </w:rPr>
        <w:t>אני מבין שבי</w:t>
      </w:r>
      <w:r>
        <w:rPr>
          <w:rFonts w:hint="cs"/>
          <w:rtl/>
        </w:rPr>
        <w:t xml:space="preserve">ן אם הסעיף יהיה ובין אם לא יהיה הוא עוסק בעד מוזהר בשפתו. אתן רוצות לדבר על עד לא מוזהר </w:t>
      </w:r>
      <w:r>
        <w:rPr>
          <w:rtl/>
        </w:rPr>
        <w:t>–</w:t>
      </w:r>
      <w:r>
        <w:rPr>
          <w:rFonts w:hint="cs"/>
          <w:rtl/>
        </w:rPr>
        <w:t xml:space="preserve"> תכניסו סעיף של עד לא מוזהר. הסעיף הזה מדבר על עד מוזהר.</w:t>
      </w:r>
    </w:p>
    <w:p w:rsidR="00000000" w:rsidRDefault="00AD095D">
      <w:pPr>
        <w:rPr>
          <w:rFonts w:hint="cs"/>
          <w:rtl/>
        </w:rPr>
      </w:pPr>
    </w:p>
    <w:p w:rsidR="00000000" w:rsidRDefault="00AD095D">
      <w:pPr>
        <w:textAlignment w:val="auto"/>
        <w:rPr>
          <w:u w:val="single"/>
        </w:rPr>
      </w:pPr>
      <w:r>
        <w:rPr>
          <w:rFonts w:hint="eastAsia"/>
          <w:u w:val="single"/>
          <w:rtl/>
        </w:rPr>
        <w:t>ענבל</w:t>
      </w:r>
      <w:r>
        <w:rPr>
          <w:u w:val="single"/>
          <w:rtl/>
        </w:rPr>
        <w:t xml:space="preserve"> </w:t>
      </w:r>
      <w:r>
        <w:rPr>
          <w:rFonts w:hint="eastAsia"/>
          <w:u w:val="single"/>
          <w:rtl/>
        </w:rPr>
        <w:t>רובינשטיין</w:t>
      </w:r>
      <w:r>
        <w:rPr>
          <w:u w:val="single"/>
          <w:rtl/>
        </w:rPr>
        <w:t>:</w:t>
      </w:r>
    </w:p>
    <w:p w:rsidR="00000000" w:rsidRDefault="00AD095D">
      <w:pPr>
        <w:rPr>
          <w:u w:val="single"/>
          <w:rtl/>
        </w:rPr>
      </w:pPr>
    </w:p>
    <w:p w:rsidR="00000000" w:rsidRDefault="00AD095D">
      <w:pPr>
        <w:rPr>
          <w:rFonts w:hint="cs"/>
          <w:rtl/>
        </w:rPr>
      </w:pPr>
      <w:r>
        <w:tab/>
      </w:r>
      <w:r>
        <w:rPr>
          <w:rFonts w:hint="cs"/>
          <w:rtl/>
        </w:rPr>
        <w:t>אנחנו נכנסים כאן לעניין טכני ולא לעניין מהותי.</w:t>
      </w:r>
    </w:p>
    <w:p w:rsidR="00000000" w:rsidRDefault="00AD095D">
      <w:pPr>
        <w:rPr>
          <w:rtl/>
        </w:rPr>
      </w:pPr>
    </w:p>
    <w:p w:rsidR="00000000" w:rsidRDefault="00AD095D">
      <w:pPr>
        <w:textAlignment w:val="auto"/>
        <w:rPr>
          <w:u w:val="single"/>
        </w:rPr>
      </w:pPr>
      <w:r>
        <w:rPr>
          <w:rFonts w:hint="eastAsia"/>
          <w:u w:val="single"/>
          <w:rtl/>
        </w:rPr>
        <w:t>אפרת</w:t>
      </w:r>
      <w:r>
        <w:rPr>
          <w:u w:val="single"/>
          <w:rtl/>
        </w:rPr>
        <w:t xml:space="preserve"> רוזן:</w:t>
      </w:r>
    </w:p>
    <w:p w:rsidR="00000000" w:rsidRDefault="00AD095D">
      <w:pPr>
        <w:rPr>
          <w:u w:val="single"/>
          <w:rtl/>
        </w:rPr>
      </w:pPr>
    </w:p>
    <w:p w:rsidR="00000000" w:rsidRDefault="00AD095D">
      <w:pPr>
        <w:rPr>
          <w:rFonts w:hint="cs"/>
          <w:rtl/>
        </w:rPr>
      </w:pPr>
      <w:r>
        <w:rPr>
          <w:rtl/>
        </w:rPr>
        <w:tab/>
      </w:r>
      <w:r>
        <w:rPr>
          <w:rFonts w:hint="cs"/>
          <w:rtl/>
        </w:rPr>
        <w:t>נכון.</w:t>
      </w:r>
    </w:p>
    <w:p w:rsidR="00000000" w:rsidRDefault="00AD095D">
      <w:pPr>
        <w:rPr>
          <w:rFonts w:hint="cs"/>
          <w:rtl/>
        </w:rPr>
      </w:pPr>
    </w:p>
    <w:p w:rsidR="00000000" w:rsidRDefault="00AD095D">
      <w:pPr>
        <w:textAlignment w:val="auto"/>
        <w:rPr>
          <w:u w:val="single"/>
        </w:rPr>
      </w:pPr>
      <w:r>
        <w:rPr>
          <w:rFonts w:hint="eastAsia"/>
          <w:u w:val="single"/>
          <w:rtl/>
        </w:rPr>
        <w:t>ענבל</w:t>
      </w:r>
      <w:r>
        <w:rPr>
          <w:u w:val="single"/>
          <w:rtl/>
        </w:rPr>
        <w:t xml:space="preserve"> </w:t>
      </w:r>
      <w:r>
        <w:rPr>
          <w:rFonts w:hint="eastAsia"/>
          <w:u w:val="single"/>
          <w:rtl/>
        </w:rPr>
        <w:t>רובינשטיין</w:t>
      </w:r>
      <w:r>
        <w:rPr>
          <w:u w:val="single"/>
          <w:rtl/>
        </w:rPr>
        <w:t>:</w:t>
      </w:r>
    </w:p>
    <w:p w:rsidR="00000000" w:rsidRDefault="00AD095D">
      <w:pPr>
        <w:rPr>
          <w:u w:val="single"/>
          <w:rtl/>
        </w:rPr>
      </w:pPr>
    </w:p>
    <w:p w:rsidR="00000000" w:rsidRDefault="00AD095D">
      <w:pPr>
        <w:rPr>
          <w:rFonts w:hint="cs"/>
          <w:rtl/>
        </w:rPr>
      </w:pPr>
      <w:r>
        <w:tab/>
      </w:r>
      <w:r>
        <w:rPr>
          <w:rFonts w:hint="cs"/>
          <w:rtl/>
        </w:rPr>
        <w:t>אבל</w:t>
      </w:r>
      <w:r>
        <w:rPr>
          <w:rFonts w:hint="cs"/>
          <w:rtl/>
        </w:rPr>
        <w:t xml:space="preserve"> למה זה טכני? אם יש אדם שלא מסוגל להבין - -</w:t>
      </w:r>
    </w:p>
    <w:p w:rsidR="00000000" w:rsidRDefault="00AD095D">
      <w:pPr>
        <w:rPr>
          <w:rtl/>
        </w:rPr>
      </w:pPr>
    </w:p>
    <w:p w:rsidR="00000000" w:rsidRDefault="00AD095D">
      <w:pPr>
        <w:textAlignment w:val="auto"/>
      </w:pPr>
      <w:r>
        <w:rPr>
          <w:rFonts w:hint="eastAsia"/>
          <w:u w:val="single"/>
          <w:rtl/>
        </w:rPr>
        <w:t>יצחק</w:t>
      </w:r>
      <w:r>
        <w:rPr>
          <w:u w:val="single"/>
          <w:rtl/>
        </w:rPr>
        <w:t xml:space="preserve"> לוי:</w:t>
      </w:r>
    </w:p>
    <w:p w:rsidR="00000000" w:rsidRDefault="00AD095D">
      <w:pPr>
        <w:rPr>
          <w:rtl/>
        </w:rPr>
      </w:pPr>
    </w:p>
    <w:p w:rsidR="00000000" w:rsidRDefault="00AD095D">
      <w:pPr>
        <w:rPr>
          <w:rFonts w:hint="cs"/>
          <w:rtl/>
        </w:rPr>
      </w:pPr>
      <w:r>
        <w:rPr>
          <w:rtl/>
        </w:rPr>
        <w:tab/>
      </w:r>
      <w:r>
        <w:rPr>
          <w:rFonts w:hint="cs"/>
          <w:rtl/>
        </w:rPr>
        <w:t>הוא מסוגל להבין, אבל בשפה אחרת: לחירש-אילם אני אסביר עם הידיים.</w:t>
      </w:r>
    </w:p>
    <w:p w:rsidR="00000000" w:rsidRDefault="00AD095D">
      <w:pPr>
        <w:rPr>
          <w:rFonts w:hint="cs"/>
          <w:rtl/>
        </w:rPr>
      </w:pPr>
    </w:p>
    <w:p w:rsidR="00000000" w:rsidRDefault="00AD095D">
      <w:pPr>
        <w:textAlignment w:val="auto"/>
        <w:rPr>
          <w:u w:val="single"/>
        </w:rPr>
      </w:pPr>
      <w:r>
        <w:rPr>
          <w:rFonts w:hint="eastAsia"/>
          <w:u w:val="single"/>
          <w:rtl/>
        </w:rPr>
        <w:t>דפנה</w:t>
      </w:r>
      <w:r>
        <w:rPr>
          <w:u w:val="single"/>
          <w:rtl/>
        </w:rPr>
        <w:t xml:space="preserve"> ביינוול:</w:t>
      </w:r>
    </w:p>
    <w:p w:rsidR="00000000" w:rsidRDefault="00AD095D">
      <w:pPr>
        <w:rPr>
          <w:u w:val="single"/>
          <w:rtl/>
        </w:rPr>
      </w:pPr>
    </w:p>
    <w:p w:rsidR="00000000" w:rsidRDefault="00AD095D">
      <w:pPr>
        <w:rPr>
          <w:rFonts w:hint="cs"/>
          <w:rtl/>
        </w:rPr>
      </w:pPr>
      <w:r>
        <w:rPr>
          <w:rtl/>
        </w:rPr>
        <w:tab/>
      </w:r>
      <w:r>
        <w:rPr>
          <w:rFonts w:hint="cs"/>
          <w:rtl/>
        </w:rPr>
        <w:t>לדבורה יש נוסח קבוע שבו היא מתחילה בחקירות ילדים.</w:t>
      </w:r>
    </w:p>
    <w:p w:rsidR="00000000" w:rsidRDefault="00AD095D">
      <w:pPr>
        <w:rPr>
          <w:rFonts w:hint="cs"/>
          <w:rtl/>
        </w:rPr>
      </w:pPr>
    </w:p>
    <w:p w:rsidR="00000000" w:rsidRDefault="00AD095D">
      <w:pPr>
        <w:textAlignment w:val="auto"/>
      </w:pPr>
      <w:r>
        <w:rPr>
          <w:rFonts w:hint="eastAsia"/>
          <w:u w:val="single"/>
          <w:rtl/>
        </w:rPr>
        <w:t>יצחק</w:t>
      </w:r>
      <w:r>
        <w:rPr>
          <w:u w:val="single"/>
          <w:rtl/>
        </w:rPr>
        <w:t xml:space="preserve"> לוי:</w:t>
      </w:r>
    </w:p>
    <w:p w:rsidR="00000000" w:rsidRDefault="00AD095D">
      <w:pPr>
        <w:rPr>
          <w:rtl/>
        </w:rPr>
      </w:pPr>
    </w:p>
    <w:p w:rsidR="00000000" w:rsidRDefault="00AD095D">
      <w:pPr>
        <w:rPr>
          <w:rFonts w:hint="cs"/>
          <w:rtl/>
        </w:rPr>
      </w:pPr>
      <w:r>
        <w:rPr>
          <w:rtl/>
        </w:rPr>
        <w:tab/>
      </w:r>
      <w:r>
        <w:rPr>
          <w:rFonts w:hint="cs"/>
          <w:rtl/>
        </w:rPr>
        <w:t>זה משהו אחר.</w:t>
      </w:r>
    </w:p>
    <w:p w:rsidR="00000000" w:rsidRDefault="00AD095D">
      <w:pPr>
        <w:rPr>
          <w:rFonts w:hint="cs"/>
          <w:rtl/>
        </w:rPr>
      </w:pPr>
    </w:p>
    <w:p w:rsidR="00000000" w:rsidRDefault="00AD095D">
      <w:pPr>
        <w:textAlignment w:val="auto"/>
        <w:rPr>
          <w:u w:val="single"/>
        </w:rPr>
      </w:pPr>
      <w:r>
        <w:rPr>
          <w:rFonts w:hint="eastAsia"/>
          <w:u w:val="single"/>
          <w:rtl/>
        </w:rPr>
        <w:t>ענבל</w:t>
      </w:r>
      <w:r>
        <w:rPr>
          <w:u w:val="single"/>
          <w:rtl/>
        </w:rPr>
        <w:t xml:space="preserve"> </w:t>
      </w:r>
      <w:r>
        <w:rPr>
          <w:rFonts w:hint="eastAsia"/>
          <w:u w:val="single"/>
          <w:rtl/>
        </w:rPr>
        <w:t>רובינשטיין</w:t>
      </w:r>
      <w:r>
        <w:rPr>
          <w:u w:val="single"/>
          <w:rtl/>
        </w:rPr>
        <w:t>:</w:t>
      </w:r>
    </w:p>
    <w:p w:rsidR="00000000" w:rsidRDefault="00AD095D">
      <w:pPr>
        <w:rPr>
          <w:u w:val="single"/>
          <w:rtl/>
        </w:rPr>
      </w:pPr>
    </w:p>
    <w:p w:rsidR="00000000" w:rsidRDefault="00AD095D">
      <w:pPr>
        <w:rPr>
          <w:rFonts w:hint="cs"/>
          <w:rtl/>
        </w:rPr>
      </w:pPr>
      <w:r>
        <w:tab/>
      </w:r>
      <w:r>
        <w:rPr>
          <w:rFonts w:hint="cs"/>
          <w:rtl/>
        </w:rPr>
        <w:t>זה לא משהו אחר.</w:t>
      </w:r>
    </w:p>
    <w:p w:rsidR="00000000" w:rsidRDefault="00AD095D">
      <w:pPr>
        <w:rPr>
          <w:rtl/>
        </w:rPr>
      </w:pPr>
    </w:p>
    <w:p w:rsidR="00000000" w:rsidRDefault="00AD095D">
      <w:pPr>
        <w:textAlignment w:val="auto"/>
      </w:pPr>
      <w:r>
        <w:rPr>
          <w:rFonts w:hint="eastAsia"/>
          <w:u w:val="single"/>
          <w:rtl/>
        </w:rPr>
        <w:t>יצחק</w:t>
      </w:r>
      <w:r>
        <w:rPr>
          <w:u w:val="single"/>
          <w:rtl/>
        </w:rPr>
        <w:t xml:space="preserve"> </w:t>
      </w:r>
      <w:r>
        <w:rPr>
          <w:u w:val="single"/>
          <w:rtl/>
        </w:rPr>
        <w:t>לוי:</w:t>
      </w:r>
    </w:p>
    <w:p w:rsidR="00000000" w:rsidRDefault="00AD095D">
      <w:pPr>
        <w:rPr>
          <w:rtl/>
        </w:rPr>
      </w:pPr>
    </w:p>
    <w:p w:rsidR="00000000" w:rsidRDefault="00AD095D">
      <w:pPr>
        <w:rPr>
          <w:rFonts w:hint="cs"/>
          <w:rtl/>
        </w:rPr>
      </w:pPr>
      <w:r>
        <w:rPr>
          <w:rtl/>
        </w:rPr>
        <w:tab/>
      </w:r>
      <w:r>
        <w:rPr>
          <w:rFonts w:hint="cs"/>
          <w:rtl/>
        </w:rPr>
        <w:t>הסעיף הזה מנוסח רע, אז אי-אפשר להבין מה הוא רוצה.</w:t>
      </w:r>
    </w:p>
    <w:p w:rsidR="00000000" w:rsidRDefault="00AD095D">
      <w:pPr>
        <w:rPr>
          <w:rFonts w:hint="cs"/>
          <w:rtl/>
        </w:rPr>
      </w:pPr>
    </w:p>
    <w:p w:rsidR="00000000" w:rsidRDefault="00AD095D">
      <w:pPr>
        <w:rPr>
          <w:rFonts w:hint="cs"/>
          <w:u w:val="single"/>
          <w:rtl/>
        </w:rPr>
      </w:pPr>
      <w:r>
        <w:rPr>
          <w:rFonts w:hint="cs"/>
          <w:u w:val="single"/>
          <w:rtl/>
        </w:rPr>
        <w:t>שרונה עבר-הדני:</w:t>
      </w:r>
    </w:p>
    <w:p w:rsidR="00000000" w:rsidRDefault="00AD095D">
      <w:pPr>
        <w:rPr>
          <w:rFonts w:hint="cs"/>
          <w:u w:val="single"/>
          <w:rtl/>
        </w:rPr>
      </w:pPr>
    </w:p>
    <w:p w:rsidR="00000000" w:rsidRDefault="00AD095D">
      <w:pPr>
        <w:rPr>
          <w:rFonts w:hint="cs"/>
          <w:rtl/>
        </w:rPr>
      </w:pPr>
      <w:r>
        <w:rPr>
          <w:rFonts w:hint="cs"/>
          <w:rtl/>
        </w:rPr>
        <w:tab/>
        <w:t xml:space="preserve">אם יש ילד שלא מבין את הקונספט של אמת ושקר. </w:t>
      </w:r>
    </w:p>
    <w:p w:rsidR="00000000" w:rsidRDefault="00AD095D">
      <w:pPr>
        <w:rPr>
          <w:rFonts w:hint="cs"/>
          <w:rtl/>
        </w:rPr>
      </w:pPr>
    </w:p>
    <w:p w:rsidR="00000000" w:rsidRDefault="00AD095D">
      <w:pPr>
        <w:textAlignment w:val="auto"/>
        <w:rPr>
          <w:u w:val="single"/>
        </w:rPr>
      </w:pPr>
      <w:r>
        <w:rPr>
          <w:rFonts w:hint="eastAsia"/>
          <w:u w:val="single"/>
          <w:rtl/>
        </w:rPr>
        <w:t>דפנה</w:t>
      </w:r>
      <w:r>
        <w:rPr>
          <w:u w:val="single"/>
          <w:rtl/>
        </w:rPr>
        <w:t xml:space="preserve"> ביינוול:</w:t>
      </w:r>
    </w:p>
    <w:p w:rsidR="00000000" w:rsidRDefault="00AD095D">
      <w:pPr>
        <w:rPr>
          <w:u w:val="single"/>
          <w:rtl/>
        </w:rPr>
      </w:pPr>
    </w:p>
    <w:p w:rsidR="00000000" w:rsidRDefault="00AD095D">
      <w:pPr>
        <w:rPr>
          <w:rFonts w:hint="cs"/>
          <w:rtl/>
        </w:rPr>
      </w:pPr>
      <w:r>
        <w:rPr>
          <w:rtl/>
        </w:rPr>
        <w:tab/>
      </w:r>
      <w:r>
        <w:rPr>
          <w:rFonts w:hint="cs"/>
          <w:rtl/>
        </w:rPr>
        <w:t>מספר בדרכה שלה מה קרה לו.</w:t>
      </w:r>
    </w:p>
    <w:p w:rsidR="00000000" w:rsidRDefault="00AD095D">
      <w:pPr>
        <w:rPr>
          <w:rFonts w:hint="cs"/>
          <w:rtl/>
        </w:rPr>
      </w:pPr>
    </w:p>
    <w:p w:rsidR="00000000" w:rsidRDefault="00AD095D">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p>
    <w:p w:rsidR="00000000" w:rsidRDefault="00AD095D">
      <w:pPr>
        <w:rPr>
          <w:u w:val="single"/>
          <w:rtl/>
        </w:rPr>
      </w:pPr>
    </w:p>
    <w:p w:rsidR="00000000" w:rsidRDefault="00AD095D">
      <w:pPr>
        <w:rPr>
          <w:rFonts w:hint="cs"/>
          <w:rtl/>
        </w:rPr>
      </w:pPr>
      <w:r>
        <w:tab/>
      </w:r>
      <w:r>
        <w:rPr>
          <w:rFonts w:hint="cs"/>
          <w:rtl/>
        </w:rPr>
        <w:t>מי אמר שזה יותר נכון?</w:t>
      </w:r>
    </w:p>
    <w:p w:rsidR="00000000" w:rsidRDefault="00AD095D">
      <w:pPr>
        <w:rPr>
          <w:rtl/>
        </w:rPr>
      </w:pPr>
    </w:p>
    <w:p w:rsidR="00000000" w:rsidRDefault="00AD095D">
      <w:pPr>
        <w:textAlignment w:val="auto"/>
        <w:rPr>
          <w:u w:val="single"/>
        </w:rPr>
      </w:pPr>
      <w:r>
        <w:rPr>
          <w:rFonts w:hint="eastAsia"/>
          <w:u w:val="single"/>
          <w:rtl/>
        </w:rPr>
        <w:t>דפנה</w:t>
      </w:r>
      <w:r>
        <w:rPr>
          <w:u w:val="single"/>
          <w:rtl/>
        </w:rPr>
        <w:t xml:space="preserve"> ביינוול:</w:t>
      </w:r>
    </w:p>
    <w:p w:rsidR="00000000" w:rsidRDefault="00AD095D">
      <w:pPr>
        <w:rPr>
          <w:u w:val="single"/>
          <w:rtl/>
        </w:rPr>
      </w:pPr>
    </w:p>
    <w:p w:rsidR="00000000" w:rsidRDefault="00AD095D">
      <w:pPr>
        <w:rPr>
          <w:rFonts w:hint="cs"/>
          <w:rtl/>
        </w:rPr>
      </w:pPr>
      <w:r>
        <w:rPr>
          <w:rtl/>
        </w:rPr>
        <w:tab/>
      </w:r>
      <w:r>
        <w:rPr>
          <w:rFonts w:hint="cs"/>
          <w:rtl/>
        </w:rPr>
        <w:t xml:space="preserve">אתה תראה את זה. השופט אמר לדבורה </w:t>
      </w:r>
      <w:r>
        <w:rPr>
          <w:rFonts w:hint="cs"/>
          <w:rtl/>
        </w:rPr>
        <w:t>שהוא לא צריך חוקר מיוחד, הוא יכול להתרשם בעצמו וגם לחקור; הוא אמר שהוא יכול לחקור את הילדים, ואין צורך שחוקר מיוחד יחקור. באמצע הישיבה היא רצה להביא את הקלטת, ואתה רואה את הסוויץ' שנעשה- -</w:t>
      </w:r>
    </w:p>
    <w:p w:rsidR="00000000" w:rsidRDefault="00AD095D">
      <w:pPr>
        <w:rPr>
          <w:rFonts w:hint="cs"/>
          <w:rtl/>
        </w:rPr>
      </w:pPr>
    </w:p>
    <w:p w:rsidR="00000000" w:rsidRDefault="00AD095D">
      <w:pPr>
        <w:textAlignment w:val="auto"/>
      </w:pPr>
      <w:r>
        <w:rPr>
          <w:rFonts w:hint="eastAsia"/>
          <w:u w:val="single"/>
          <w:rtl/>
        </w:rPr>
        <w:t>יצחק</w:t>
      </w:r>
      <w:r>
        <w:rPr>
          <w:u w:val="single"/>
          <w:rtl/>
        </w:rPr>
        <w:t xml:space="preserve"> לוי:</w:t>
      </w:r>
    </w:p>
    <w:p w:rsidR="00000000" w:rsidRDefault="00AD095D">
      <w:pPr>
        <w:rPr>
          <w:rtl/>
        </w:rPr>
      </w:pPr>
    </w:p>
    <w:p w:rsidR="00000000" w:rsidRDefault="00AD095D">
      <w:pPr>
        <w:rPr>
          <w:rFonts w:hint="cs"/>
          <w:rtl/>
        </w:rPr>
      </w:pPr>
      <w:r>
        <w:rPr>
          <w:rtl/>
        </w:rPr>
        <w:tab/>
      </w:r>
      <w:r>
        <w:rPr>
          <w:rFonts w:hint="cs"/>
          <w:rtl/>
        </w:rPr>
        <w:t>למה לא רצת היום להביא את הקלטת?</w:t>
      </w:r>
    </w:p>
    <w:p w:rsidR="00000000" w:rsidRDefault="00AD095D">
      <w:pPr>
        <w:rPr>
          <w:rFonts w:hint="cs"/>
          <w:rtl/>
        </w:rPr>
      </w:pPr>
    </w:p>
    <w:p w:rsidR="00000000" w:rsidRDefault="00AD095D">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p>
    <w:p w:rsidR="00000000" w:rsidRDefault="00AD095D">
      <w:pPr>
        <w:rPr>
          <w:u w:val="single"/>
          <w:rtl/>
        </w:rPr>
      </w:pPr>
    </w:p>
    <w:p w:rsidR="00000000" w:rsidRDefault="00AD095D">
      <w:pPr>
        <w:rPr>
          <w:rFonts w:hint="cs"/>
          <w:rtl/>
        </w:rPr>
      </w:pPr>
      <w:r>
        <w:tab/>
      </w:r>
      <w:r>
        <w:rPr>
          <w:rFonts w:hint="cs"/>
          <w:rtl/>
        </w:rPr>
        <w:t>ת</w:t>
      </w:r>
      <w:r>
        <w:rPr>
          <w:rFonts w:hint="cs"/>
          <w:rtl/>
        </w:rPr>
        <w:t>ביאי את זה בישיבה הבאה, נראה את זה בישיבה הבאה, והיא תהיה ישיבה סגורה בלי צילומים.</w:t>
      </w:r>
    </w:p>
    <w:p w:rsidR="00000000" w:rsidRDefault="00AD095D">
      <w:pPr>
        <w:rPr>
          <w:rFonts w:hint="cs"/>
          <w:rtl/>
        </w:rPr>
      </w:pPr>
    </w:p>
    <w:p w:rsidR="00000000" w:rsidRDefault="00AD095D">
      <w:pPr>
        <w:textAlignment w:val="auto"/>
        <w:rPr>
          <w:u w:val="single"/>
        </w:rPr>
      </w:pPr>
      <w:r>
        <w:rPr>
          <w:rFonts w:hint="eastAsia"/>
          <w:u w:val="single"/>
          <w:rtl/>
        </w:rPr>
        <w:t>ענבל</w:t>
      </w:r>
      <w:r>
        <w:rPr>
          <w:u w:val="single"/>
          <w:rtl/>
        </w:rPr>
        <w:t xml:space="preserve"> </w:t>
      </w:r>
      <w:r>
        <w:rPr>
          <w:rFonts w:hint="eastAsia"/>
          <w:u w:val="single"/>
          <w:rtl/>
        </w:rPr>
        <w:t>רובינשטיין</w:t>
      </w:r>
      <w:r>
        <w:rPr>
          <w:u w:val="single"/>
          <w:rtl/>
        </w:rPr>
        <w:t>:</w:t>
      </w:r>
    </w:p>
    <w:p w:rsidR="00000000" w:rsidRDefault="00AD095D">
      <w:pPr>
        <w:rPr>
          <w:u w:val="single"/>
          <w:rtl/>
        </w:rPr>
      </w:pPr>
    </w:p>
    <w:p w:rsidR="00000000" w:rsidRDefault="00AD095D">
      <w:pPr>
        <w:rPr>
          <w:rFonts w:hint="cs"/>
          <w:rtl/>
        </w:rPr>
      </w:pPr>
      <w:r>
        <w:tab/>
      </w:r>
      <w:r>
        <w:rPr>
          <w:rFonts w:hint="cs"/>
          <w:rtl/>
        </w:rPr>
        <w:t>מה קורה בכל זאת עם עד שאינו מסוגל לעמוד לדין בגלל מוגבלותו?</w:t>
      </w:r>
    </w:p>
    <w:p w:rsidR="00000000" w:rsidRDefault="00AD095D">
      <w:pPr>
        <w:rPr>
          <w:rtl/>
        </w:rPr>
      </w:pPr>
    </w:p>
    <w:p w:rsidR="00000000" w:rsidRDefault="00AD095D">
      <w:pPr>
        <w:textAlignment w:val="auto"/>
      </w:pPr>
      <w:r>
        <w:rPr>
          <w:rFonts w:hint="eastAsia"/>
          <w:u w:val="single"/>
          <w:rtl/>
        </w:rPr>
        <w:t>יצחק</w:t>
      </w:r>
      <w:r>
        <w:rPr>
          <w:u w:val="single"/>
          <w:rtl/>
        </w:rPr>
        <w:t xml:space="preserve"> לוי:</w:t>
      </w:r>
    </w:p>
    <w:p w:rsidR="00000000" w:rsidRDefault="00AD095D">
      <w:pPr>
        <w:rPr>
          <w:rtl/>
        </w:rPr>
      </w:pPr>
    </w:p>
    <w:p w:rsidR="00000000" w:rsidRDefault="00AD095D">
      <w:pPr>
        <w:rPr>
          <w:rFonts w:hint="cs"/>
          <w:rtl/>
        </w:rPr>
      </w:pPr>
      <w:r>
        <w:rPr>
          <w:rtl/>
        </w:rPr>
        <w:tab/>
      </w:r>
      <w:r>
        <w:rPr>
          <w:rFonts w:hint="cs"/>
          <w:rtl/>
        </w:rPr>
        <w:t>זה סעיף אחר, הסעיף כאן לא עונה על זה.</w:t>
      </w:r>
    </w:p>
    <w:p w:rsidR="00000000" w:rsidRDefault="00AD095D">
      <w:pPr>
        <w:rPr>
          <w:rFonts w:hint="cs"/>
          <w:rtl/>
        </w:rPr>
      </w:pPr>
    </w:p>
    <w:p w:rsidR="00000000" w:rsidRDefault="00AD095D">
      <w:pPr>
        <w:textAlignment w:val="auto"/>
        <w:rPr>
          <w:u w:val="single"/>
        </w:rPr>
      </w:pPr>
      <w:r>
        <w:rPr>
          <w:rFonts w:hint="eastAsia"/>
          <w:u w:val="single"/>
          <w:rtl/>
        </w:rPr>
        <w:t>ענבל</w:t>
      </w:r>
      <w:r>
        <w:rPr>
          <w:u w:val="single"/>
          <w:rtl/>
        </w:rPr>
        <w:t xml:space="preserve"> </w:t>
      </w:r>
      <w:r>
        <w:rPr>
          <w:rFonts w:hint="eastAsia"/>
          <w:u w:val="single"/>
          <w:rtl/>
        </w:rPr>
        <w:t>רובינשטיין</w:t>
      </w:r>
      <w:r>
        <w:rPr>
          <w:u w:val="single"/>
          <w:rtl/>
        </w:rPr>
        <w:t>:</w:t>
      </w:r>
    </w:p>
    <w:p w:rsidR="00000000" w:rsidRDefault="00AD095D">
      <w:pPr>
        <w:rPr>
          <w:u w:val="single"/>
          <w:rtl/>
        </w:rPr>
      </w:pPr>
    </w:p>
    <w:p w:rsidR="00000000" w:rsidRDefault="00AD095D">
      <w:pPr>
        <w:rPr>
          <w:rFonts w:hint="cs"/>
          <w:rtl/>
        </w:rPr>
      </w:pPr>
      <w:r>
        <w:tab/>
      </w:r>
      <w:r>
        <w:rPr>
          <w:rFonts w:hint="cs"/>
          <w:rtl/>
        </w:rPr>
        <w:t>אז צריך לנסח סעיף אחר.</w:t>
      </w:r>
      <w:r>
        <w:rPr>
          <w:rFonts w:hint="cs"/>
          <w:rtl/>
        </w:rPr>
        <w:t xml:space="preserve"> אם יש עד שאינו מבחין בין טוב לרע, וזה משפיע על ערכה של עדותו, ואנחנו לא מבקשים שום ראיה נוספת </w:t>
      </w:r>
      <w:r>
        <w:rPr>
          <w:rtl/>
        </w:rPr>
        <w:t>–</w:t>
      </w:r>
      <w:r>
        <w:rPr>
          <w:rFonts w:hint="cs"/>
          <w:rtl/>
        </w:rPr>
        <w:t xml:space="preserve"> אנחנו בבעיה. אני מסכימה שהסעיף הזה מנוסח גרוע, והוא בא לענות על הבעיה הזאת. </w:t>
      </w:r>
    </w:p>
    <w:p w:rsidR="00000000" w:rsidRDefault="00AD095D">
      <w:pPr>
        <w:rPr>
          <w:rFonts w:hint="cs"/>
          <w:rtl/>
        </w:rPr>
      </w:pPr>
    </w:p>
    <w:p w:rsidR="00000000" w:rsidRDefault="00AD095D">
      <w:pPr>
        <w:textAlignment w:val="auto"/>
        <w:rPr>
          <w:u w:val="single"/>
        </w:rPr>
      </w:pPr>
      <w:r>
        <w:rPr>
          <w:rFonts w:hint="eastAsia"/>
          <w:u w:val="single"/>
          <w:rtl/>
        </w:rPr>
        <w:t>היו</w:t>
      </w:r>
      <w:r>
        <w:rPr>
          <w:u w:val="single"/>
          <w:rtl/>
        </w:rPr>
        <w:t>"</w:t>
      </w:r>
      <w:r>
        <w:rPr>
          <w:rFonts w:hint="eastAsia"/>
          <w:u w:val="single"/>
          <w:rtl/>
        </w:rPr>
        <w:t>ר</w:t>
      </w:r>
      <w:r>
        <w:rPr>
          <w:u w:val="single"/>
          <w:rtl/>
        </w:rPr>
        <w:t xml:space="preserve"> </w:t>
      </w:r>
      <w:r>
        <w:rPr>
          <w:rFonts w:hint="eastAsia"/>
          <w:u w:val="single"/>
          <w:rtl/>
        </w:rPr>
        <w:t>מיכאל</w:t>
      </w:r>
      <w:r>
        <w:rPr>
          <w:u w:val="single"/>
          <w:rtl/>
        </w:rPr>
        <w:t xml:space="preserve"> איתן:</w:t>
      </w:r>
    </w:p>
    <w:p w:rsidR="00000000" w:rsidRDefault="00AD095D">
      <w:pPr>
        <w:rPr>
          <w:u w:val="single"/>
          <w:rtl/>
        </w:rPr>
      </w:pPr>
    </w:p>
    <w:p w:rsidR="00000000" w:rsidRDefault="00AD095D">
      <w:pPr>
        <w:rPr>
          <w:rFonts w:hint="cs"/>
          <w:rtl/>
        </w:rPr>
      </w:pPr>
      <w:r>
        <w:tab/>
      </w:r>
      <w:r>
        <w:rPr>
          <w:rFonts w:hint="cs"/>
          <w:rtl/>
        </w:rPr>
        <w:t>אנחנו נעצור כאן את הישיבה, ונסכם את הסעיף הזה.</w:t>
      </w:r>
    </w:p>
    <w:p w:rsidR="00000000" w:rsidRDefault="00AD095D">
      <w:pPr>
        <w:rPr>
          <w:rtl/>
        </w:rPr>
      </w:pPr>
    </w:p>
    <w:p w:rsidR="00000000" w:rsidRDefault="00AD095D">
      <w:pPr>
        <w:textAlignment w:val="auto"/>
        <w:rPr>
          <w:u w:val="single"/>
        </w:rPr>
      </w:pPr>
      <w:r>
        <w:rPr>
          <w:rFonts w:hint="eastAsia"/>
          <w:u w:val="single"/>
          <w:rtl/>
        </w:rPr>
        <w:t>אפרת</w:t>
      </w:r>
      <w:r>
        <w:rPr>
          <w:u w:val="single"/>
          <w:rtl/>
        </w:rPr>
        <w:t xml:space="preserve"> רוזן:</w:t>
      </w:r>
    </w:p>
    <w:p w:rsidR="00000000" w:rsidRDefault="00AD095D">
      <w:pPr>
        <w:rPr>
          <w:u w:val="single"/>
          <w:rtl/>
        </w:rPr>
      </w:pPr>
    </w:p>
    <w:p w:rsidR="00000000" w:rsidRDefault="00AD095D">
      <w:pPr>
        <w:rPr>
          <w:rFonts w:hint="cs"/>
          <w:rtl/>
        </w:rPr>
      </w:pPr>
      <w:r>
        <w:rPr>
          <w:rtl/>
        </w:rPr>
        <w:tab/>
      </w:r>
      <w:r>
        <w:rPr>
          <w:rFonts w:hint="cs"/>
          <w:rtl/>
        </w:rPr>
        <w:t>החלטנו למחוק את סעיף 18 ולשקול להוסיף הוראה חדשה.</w:t>
      </w:r>
    </w:p>
    <w:p w:rsidR="00000000" w:rsidRDefault="00AD095D">
      <w:pPr>
        <w:rPr>
          <w:rFonts w:hint="cs"/>
          <w:rtl/>
        </w:rPr>
      </w:pPr>
    </w:p>
    <w:p w:rsidR="00000000" w:rsidRDefault="00AD095D">
      <w:pPr>
        <w:textAlignment w:val="auto"/>
      </w:pPr>
      <w:r>
        <w:rPr>
          <w:rFonts w:hint="eastAsia"/>
          <w:u w:val="single"/>
          <w:rtl/>
        </w:rPr>
        <w:t>יצחק</w:t>
      </w:r>
      <w:r>
        <w:rPr>
          <w:u w:val="single"/>
          <w:rtl/>
        </w:rPr>
        <w:t xml:space="preserve"> לוי:</w:t>
      </w:r>
    </w:p>
    <w:p w:rsidR="00000000" w:rsidRDefault="00AD095D">
      <w:pPr>
        <w:rPr>
          <w:rtl/>
        </w:rPr>
      </w:pPr>
    </w:p>
    <w:p w:rsidR="00000000" w:rsidRDefault="00AD095D">
      <w:pPr>
        <w:rPr>
          <w:rFonts w:hint="cs"/>
          <w:rtl/>
        </w:rPr>
      </w:pPr>
      <w:r>
        <w:rPr>
          <w:rtl/>
        </w:rPr>
        <w:tab/>
      </w:r>
      <w:r>
        <w:rPr>
          <w:rFonts w:hint="cs"/>
          <w:rtl/>
        </w:rPr>
        <w:t>אני חייב לומר שאני עוד לא מגובש כי אני מוכן למחוק את הסעיף הזה, אבל חסר לי סעיף של אדם שאי אפשר להזהיר. זה לא היה פה.</w:t>
      </w:r>
    </w:p>
    <w:p w:rsidR="00000000" w:rsidRDefault="00AD095D">
      <w:pPr>
        <w:rPr>
          <w:rFonts w:hint="cs"/>
          <w:rtl/>
        </w:rPr>
      </w:pPr>
    </w:p>
    <w:p w:rsidR="00000000" w:rsidRDefault="00AD095D">
      <w:pPr>
        <w:rPr>
          <w:rFonts w:hint="cs"/>
          <w:rtl/>
        </w:rPr>
      </w:pPr>
    </w:p>
    <w:p w:rsidR="00000000" w:rsidRDefault="00AD095D">
      <w:pPr>
        <w:rPr>
          <w:rFonts w:hint="cs"/>
          <w:u w:val="single"/>
          <w:rtl/>
        </w:rPr>
      </w:pPr>
      <w:r>
        <w:rPr>
          <w:rFonts w:hint="cs"/>
          <w:u w:val="single"/>
          <w:rtl/>
        </w:rPr>
        <w:t>הישיבה ננעלה ב- 11:55</w:t>
      </w:r>
    </w:p>
    <w:p w:rsidR="00000000" w:rsidRDefault="00AD095D">
      <w:pPr>
        <w:rPr>
          <w:rFonts w:hint="cs"/>
          <w:rtl/>
        </w:rPr>
      </w:pPr>
    </w:p>
    <w:p w:rsidR="00000000" w:rsidRDefault="00AD095D">
      <w:pPr>
        <w:rPr>
          <w:rFonts w:hint="cs"/>
          <w:rtl/>
        </w:rPr>
      </w:pPr>
    </w:p>
    <w:p w:rsidR="00000000" w:rsidRDefault="00AD095D">
      <w:pPr>
        <w:rPr>
          <w:rFonts w:hint="cs"/>
          <w:rtl/>
        </w:rPr>
      </w:pPr>
    </w:p>
    <w:p w:rsidR="00000000" w:rsidRDefault="00AD095D">
      <w:pPr>
        <w:rPr>
          <w:rFonts w:hint="cs"/>
          <w:rtl/>
        </w:rPr>
      </w:pPr>
    </w:p>
    <w:p w:rsidR="00000000" w:rsidRDefault="00AD095D">
      <w:pPr>
        <w:rPr>
          <w:rFonts w:hint="cs"/>
          <w:rtl/>
        </w:rPr>
      </w:pPr>
    </w:p>
    <w:p w:rsidR="00000000" w:rsidRDefault="00AD095D">
      <w:pPr>
        <w:rPr>
          <w:rFonts w:hint="cs"/>
          <w:rtl/>
        </w:rPr>
      </w:pPr>
    </w:p>
    <w:p w:rsidR="00000000" w:rsidRDefault="00AD095D">
      <w:pPr>
        <w:rPr>
          <w:rFonts w:hint="cs"/>
          <w:rtl/>
        </w:rPr>
      </w:pPr>
      <w:r>
        <w:rPr>
          <w:rtl/>
        </w:rPr>
        <w:tab/>
      </w:r>
      <w:r>
        <w:rPr>
          <w:rtl/>
        </w:rPr>
        <w:tab/>
      </w:r>
    </w:p>
    <w:p w:rsidR="00000000" w:rsidRDefault="00AD095D">
      <w:pPr>
        <w:rPr>
          <w:rFonts w:hint="cs"/>
          <w:u w:val="single"/>
          <w:rtl/>
        </w:rPr>
      </w:pPr>
    </w:p>
    <w:p w:rsidR="00000000" w:rsidRDefault="00AD095D">
      <w:pPr>
        <w:rPr>
          <w:rFonts w:hint="cs"/>
          <w:u w:val="single"/>
          <w:rtl/>
        </w:rPr>
      </w:pPr>
    </w:p>
    <w:p w:rsidR="00000000" w:rsidRDefault="00AD095D">
      <w:pPr>
        <w:rPr>
          <w:rFonts w:hint="cs"/>
          <w:rtl/>
        </w:rPr>
      </w:pPr>
    </w:p>
    <w:p w:rsidR="00000000" w:rsidRDefault="00AD095D">
      <w:pPr>
        <w:rPr>
          <w:rFonts w:hint="cs"/>
          <w:rtl/>
        </w:rPr>
      </w:pPr>
    </w:p>
    <w:p w:rsidR="00000000" w:rsidRDefault="00AD095D">
      <w:pPr>
        <w:rPr>
          <w:rFonts w:hint="cs"/>
          <w:rtl/>
        </w:rPr>
      </w:pPr>
    </w:p>
    <w:p w:rsidR="00000000" w:rsidRDefault="00AD095D">
      <w:pPr>
        <w:rPr>
          <w:rFonts w:hint="cs"/>
          <w:rtl/>
        </w:rPr>
      </w:pPr>
    </w:p>
    <w:p w:rsidR="00000000" w:rsidRDefault="00AD095D">
      <w:pPr>
        <w:rPr>
          <w:rFonts w:hint="cs"/>
          <w:rtl/>
        </w:rPr>
      </w:pPr>
    </w:p>
    <w:p w:rsidR="00000000" w:rsidRDefault="00AD095D">
      <w:pPr>
        <w:rPr>
          <w:rFonts w:hint="cs"/>
          <w:rtl/>
        </w:rPr>
      </w:pPr>
    </w:p>
    <w:p w:rsidR="00000000" w:rsidRDefault="00AD095D">
      <w:pPr>
        <w:rPr>
          <w:rFonts w:hint="cs"/>
          <w:rtl/>
        </w:rPr>
      </w:pPr>
    </w:p>
    <w:p w:rsidR="00000000" w:rsidRDefault="00AD095D">
      <w:pPr>
        <w:rPr>
          <w:rFonts w:hint="cs"/>
          <w:rtl/>
        </w:rPr>
      </w:pPr>
    </w:p>
    <w:p w:rsidR="00000000" w:rsidRDefault="00AD095D">
      <w:pPr>
        <w:rPr>
          <w:rFonts w:hint="cs"/>
          <w:u w:val="single"/>
          <w:rtl/>
        </w:rPr>
      </w:pPr>
    </w:p>
    <w:p w:rsidR="00000000" w:rsidRDefault="00AD095D">
      <w:pPr>
        <w:rPr>
          <w:rFonts w:hint="cs"/>
          <w:u w:val="single"/>
          <w:rtl/>
        </w:rPr>
      </w:pPr>
    </w:p>
    <w:p w:rsidR="00000000" w:rsidRDefault="00AD095D">
      <w:pPr>
        <w:rPr>
          <w:rFonts w:hint="cs"/>
          <w:rtl/>
        </w:rPr>
      </w:pPr>
      <w:r>
        <w:rPr>
          <w:rFonts w:hint="cs"/>
          <w:rtl/>
        </w:rPr>
        <w:tab/>
      </w:r>
    </w:p>
    <w:p w:rsidR="00000000" w:rsidRDefault="00AD095D">
      <w:pPr>
        <w:rPr>
          <w:rFonts w:hint="cs"/>
          <w:rtl/>
        </w:rPr>
      </w:pPr>
    </w:p>
    <w:p w:rsidR="00000000" w:rsidRDefault="00AD095D">
      <w:pPr>
        <w:rPr>
          <w:rFonts w:hint="cs"/>
          <w:rtl/>
        </w:rPr>
      </w:pPr>
    </w:p>
    <w:sectPr w:rsidR="00000000">
      <w:headerReference w:type="even" r:id="rId10"/>
      <w:headerReference w:type="default" r:id="rId11"/>
      <w:endnotePr>
        <w:numFmt w:val="lowerLetter"/>
      </w:endnotePr>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AD095D">
      <w:r>
        <w:separator/>
      </w:r>
    </w:p>
  </w:endnote>
  <w:endnote w:type="continuationSeparator" w:id="0">
    <w:p w:rsidR="00000000" w:rsidRDefault="00AD09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AD095D">
      <w:r>
        <w:separator/>
      </w:r>
    </w:p>
  </w:footnote>
  <w:footnote w:type="continuationSeparator" w:id="0">
    <w:p w:rsidR="00000000" w:rsidRDefault="00AD09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D095D">
    <w:pPr>
      <w:pStyle w:val="a3"/>
      <w:framePr w:wrap="around" w:vAnchor="text" w:hAnchor="margin" w:y="1"/>
      <w:jc w:val="both"/>
      <w:rPr>
        <w:rStyle w:val="a5"/>
        <w:rtl/>
      </w:rPr>
    </w:pPr>
    <w:r>
      <w:rPr>
        <w:rStyle w:val="a5"/>
        <w:rtl/>
      </w:rPr>
      <w:fldChar w:fldCharType="begin"/>
    </w:r>
    <w:r>
      <w:rPr>
        <w:rStyle w:val="a5"/>
      </w:rPr>
      <w:instrText xml:space="preserve">PAGE  </w:instrText>
    </w:r>
    <w:r>
      <w:rPr>
        <w:rStyle w:val="a5"/>
        <w:rtl/>
      </w:rPr>
      <w:fldChar w:fldCharType="end"/>
    </w:r>
  </w:p>
  <w:p w:rsidR="00000000" w:rsidRDefault="00AD095D">
    <w:pPr>
      <w:pStyle w:val="a3"/>
      <w:ind w:right="360"/>
      <w:jc w:val="both"/>
      <w:rPr>
        <w:rtl/>
      </w:rPr>
    </w:pPr>
  </w:p>
  <w:p w:rsidR="00000000" w:rsidRDefault="00AD095D"/>
  <w:p w:rsidR="00000000" w:rsidRDefault="00AD095D"/>
  <w:p w:rsidR="00000000" w:rsidRDefault="00AD095D"/>
  <w:p w:rsidR="00000000" w:rsidRDefault="00AD095D"/>
  <w:p w:rsidR="00000000" w:rsidRDefault="00AD095D"/>
  <w:p w:rsidR="00000000" w:rsidRDefault="00AD095D"/>
  <w:p w:rsidR="00000000" w:rsidRDefault="00AD095D"/>
  <w:p w:rsidR="00000000" w:rsidRDefault="00AD095D"/>
  <w:p w:rsidR="00000000" w:rsidRDefault="00AD095D"/>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D095D">
    <w:pPr>
      <w:pStyle w:val="a3"/>
      <w:framePr w:wrap="around" w:vAnchor="text" w:hAnchor="margin" w:y="1"/>
      <w:jc w:val="both"/>
      <w:rPr>
        <w:rStyle w:val="a5"/>
        <w:rtl/>
      </w:rPr>
    </w:pPr>
    <w:r>
      <w:rPr>
        <w:rStyle w:val="a5"/>
        <w:rtl/>
      </w:rPr>
      <w:fldChar w:fldCharType="begin"/>
    </w:r>
    <w:r>
      <w:rPr>
        <w:rStyle w:val="a5"/>
      </w:rPr>
      <w:instrText xml:space="preserve">PAGE </w:instrText>
    </w:r>
    <w:r>
      <w:rPr>
        <w:rStyle w:val="a5"/>
      </w:rPr>
      <w:instrText xml:space="preserve"> </w:instrText>
    </w:r>
    <w:r>
      <w:rPr>
        <w:rStyle w:val="a5"/>
        <w:rtl/>
      </w:rPr>
      <w:fldChar w:fldCharType="separate"/>
    </w:r>
    <w:r>
      <w:rPr>
        <w:rStyle w:val="a5"/>
        <w:noProof/>
        <w:rtl/>
      </w:rPr>
      <w:t>2</w:t>
    </w:r>
    <w:r>
      <w:rPr>
        <w:rStyle w:val="a5"/>
        <w:rtl/>
      </w:rPr>
      <w:fldChar w:fldCharType="end"/>
    </w:r>
  </w:p>
  <w:p w:rsidR="00000000" w:rsidRDefault="00AD095D">
    <w:pPr>
      <w:pStyle w:val="a3"/>
      <w:ind w:right="360"/>
      <w:jc w:val="both"/>
      <w:rPr>
        <w:rFonts w:hint="cs"/>
        <w:rtl/>
      </w:rPr>
    </w:pPr>
    <w:r>
      <w:rPr>
        <w:rtl/>
      </w:rPr>
      <w:t>ועדת</w:t>
    </w:r>
    <w:r>
      <w:rPr>
        <w:rFonts w:hint="cs"/>
        <w:rtl/>
      </w:rPr>
      <w:t xml:space="preserve"> חוקה, חוק ומשפט</w:t>
    </w:r>
  </w:p>
  <w:p w:rsidR="00000000" w:rsidRDefault="00AD095D">
    <w:pPr>
      <w:pStyle w:val="a3"/>
      <w:ind w:right="360"/>
      <w:jc w:val="both"/>
      <w:rPr>
        <w:rFonts w:hint="cs"/>
        <w:rtl/>
      </w:rPr>
    </w:pPr>
    <w:r>
      <w:rPr>
        <w:rFonts w:hint="cs"/>
        <w:rtl/>
      </w:rPr>
      <w:t>14.2.2005</w:t>
    </w:r>
  </w:p>
  <w:p w:rsidR="00000000" w:rsidRDefault="00AD095D">
    <w:pPr>
      <w:pStyle w:val="a3"/>
      <w:ind w:right="360"/>
      <w:jc w:val="both"/>
      <w:rPr>
        <w:rStyle w:val="a5"/>
        <w:rFonts w:hint="cs"/>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C153E"/>
    <w:multiLevelType w:val="hybridMultilevel"/>
    <w:tmpl w:val="282A4732"/>
    <w:lvl w:ilvl="0" w:tplc="B8900A7A">
      <w:start w:val="1"/>
      <w:numFmt w:val="decimal"/>
      <w:lvlText w:val="(%1)"/>
      <w:lvlJc w:val="left"/>
      <w:pPr>
        <w:tabs>
          <w:tab w:val="num" w:pos="1830"/>
        </w:tabs>
        <w:ind w:left="1830" w:right="1830" w:hanging="360"/>
      </w:pPr>
      <w:rPr>
        <w:rFonts w:hint="cs"/>
      </w:rPr>
    </w:lvl>
    <w:lvl w:ilvl="1" w:tplc="04090019" w:tentative="1">
      <w:start w:val="1"/>
      <w:numFmt w:val="lowerLetter"/>
      <w:lvlText w:val="%2."/>
      <w:lvlJc w:val="left"/>
      <w:pPr>
        <w:tabs>
          <w:tab w:val="num" w:pos="2550"/>
        </w:tabs>
        <w:ind w:left="2550" w:right="2550" w:hanging="360"/>
      </w:pPr>
    </w:lvl>
    <w:lvl w:ilvl="2" w:tplc="0409001B" w:tentative="1">
      <w:start w:val="1"/>
      <w:numFmt w:val="lowerRoman"/>
      <w:lvlText w:val="%3."/>
      <w:lvlJc w:val="right"/>
      <w:pPr>
        <w:tabs>
          <w:tab w:val="num" w:pos="3270"/>
        </w:tabs>
        <w:ind w:left="3270" w:right="3270" w:hanging="180"/>
      </w:pPr>
    </w:lvl>
    <w:lvl w:ilvl="3" w:tplc="0409000F" w:tentative="1">
      <w:start w:val="1"/>
      <w:numFmt w:val="decimal"/>
      <w:lvlText w:val="%4."/>
      <w:lvlJc w:val="left"/>
      <w:pPr>
        <w:tabs>
          <w:tab w:val="num" w:pos="3990"/>
        </w:tabs>
        <w:ind w:left="3990" w:right="3990" w:hanging="360"/>
      </w:pPr>
    </w:lvl>
    <w:lvl w:ilvl="4" w:tplc="04090019" w:tentative="1">
      <w:start w:val="1"/>
      <w:numFmt w:val="lowerLetter"/>
      <w:lvlText w:val="%5."/>
      <w:lvlJc w:val="left"/>
      <w:pPr>
        <w:tabs>
          <w:tab w:val="num" w:pos="4710"/>
        </w:tabs>
        <w:ind w:left="4710" w:right="4710" w:hanging="360"/>
      </w:pPr>
    </w:lvl>
    <w:lvl w:ilvl="5" w:tplc="0409001B" w:tentative="1">
      <w:start w:val="1"/>
      <w:numFmt w:val="lowerRoman"/>
      <w:lvlText w:val="%6."/>
      <w:lvlJc w:val="right"/>
      <w:pPr>
        <w:tabs>
          <w:tab w:val="num" w:pos="5430"/>
        </w:tabs>
        <w:ind w:left="5430" w:right="5430" w:hanging="180"/>
      </w:pPr>
    </w:lvl>
    <w:lvl w:ilvl="6" w:tplc="0409000F" w:tentative="1">
      <w:start w:val="1"/>
      <w:numFmt w:val="decimal"/>
      <w:lvlText w:val="%7."/>
      <w:lvlJc w:val="left"/>
      <w:pPr>
        <w:tabs>
          <w:tab w:val="num" w:pos="6150"/>
        </w:tabs>
        <w:ind w:left="6150" w:right="6150" w:hanging="360"/>
      </w:pPr>
    </w:lvl>
    <w:lvl w:ilvl="7" w:tplc="04090019" w:tentative="1">
      <w:start w:val="1"/>
      <w:numFmt w:val="lowerLetter"/>
      <w:lvlText w:val="%8."/>
      <w:lvlJc w:val="left"/>
      <w:pPr>
        <w:tabs>
          <w:tab w:val="num" w:pos="6870"/>
        </w:tabs>
        <w:ind w:left="6870" w:right="6870" w:hanging="360"/>
      </w:pPr>
    </w:lvl>
    <w:lvl w:ilvl="8" w:tplc="0409001B" w:tentative="1">
      <w:start w:val="1"/>
      <w:numFmt w:val="lowerRoman"/>
      <w:lvlText w:val="%9."/>
      <w:lvlJc w:val="right"/>
      <w:pPr>
        <w:tabs>
          <w:tab w:val="num" w:pos="7590"/>
        </w:tabs>
        <w:ind w:left="7590" w:right="7590" w:hanging="180"/>
      </w:pPr>
    </w:lvl>
  </w:abstractNum>
  <w:abstractNum w:abstractNumId="1">
    <w:nsid w:val="0644154F"/>
    <w:multiLevelType w:val="hybridMultilevel"/>
    <w:tmpl w:val="F620ABC8"/>
    <w:lvl w:ilvl="0" w:tplc="4D145ABA">
      <w:start w:val="4"/>
      <w:numFmt w:val="bullet"/>
      <w:lvlText w:val="-"/>
      <w:lvlJc w:val="left"/>
      <w:pPr>
        <w:tabs>
          <w:tab w:val="num" w:pos="930"/>
        </w:tabs>
        <w:ind w:left="930" w:right="930" w:hanging="360"/>
      </w:pPr>
      <w:rPr>
        <w:rFonts w:ascii="Times New Roman" w:eastAsia="Times New Roman" w:hAnsi="Times New Roman" w:cs="David" w:hint="default"/>
      </w:rPr>
    </w:lvl>
    <w:lvl w:ilvl="1" w:tplc="04090003" w:tentative="1">
      <w:start w:val="1"/>
      <w:numFmt w:val="bullet"/>
      <w:lvlText w:val="o"/>
      <w:lvlJc w:val="left"/>
      <w:pPr>
        <w:tabs>
          <w:tab w:val="num" w:pos="1650"/>
        </w:tabs>
        <w:ind w:left="1650" w:right="1650" w:hanging="360"/>
      </w:pPr>
      <w:rPr>
        <w:rFonts w:ascii="Courier New" w:hAnsi="Courier New" w:hint="default"/>
      </w:rPr>
    </w:lvl>
    <w:lvl w:ilvl="2" w:tplc="04090005" w:tentative="1">
      <w:start w:val="1"/>
      <w:numFmt w:val="bullet"/>
      <w:lvlText w:val=""/>
      <w:lvlJc w:val="left"/>
      <w:pPr>
        <w:tabs>
          <w:tab w:val="num" w:pos="2370"/>
        </w:tabs>
        <w:ind w:left="2370" w:right="2370" w:hanging="360"/>
      </w:pPr>
      <w:rPr>
        <w:rFonts w:ascii="Wingdings" w:hAnsi="Wingdings" w:hint="default"/>
      </w:rPr>
    </w:lvl>
    <w:lvl w:ilvl="3" w:tplc="04090001" w:tentative="1">
      <w:start w:val="1"/>
      <w:numFmt w:val="bullet"/>
      <w:lvlText w:val=""/>
      <w:lvlJc w:val="left"/>
      <w:pPr>
        <w:tabs>
          <w:tab w:val="num" w:pos="3090"/>
        </w:tabs>
        <w:ind w:left="3090" w:right="3090" w:hanging="360"/>
      </w:pPr>
      <w:rPr>
        <w:rFonts w:ascii="Symbol" w:hAnsi="Symbol" w:hint="default"/>
      </w:rPr>
    </w:lvl>
    <w:lvl w:ilvl="4" w:tplc="04090003" w:tentative="1">
      <w:start w:val="1"/>
      <w:numFmt w:val="bullet"/>
      <w:lvlText w:val="o"/>
      <w:lvlJc w:val="left"/>
      <w:pPr>
        <w:tabs>
          <w:tab w:val="num" w:pos="3810"/>
        </w:tabs>
        <w:ind w:left="3810" w:right="3810" w:hanging="360"/>
      </w:pPr>
      <w:rPr>
        <w:rFonts w:ascii="Courier New" w:hAnsi="Courier New" w:hint="default"/>
      </w:rPr>
    </w:lvl>
    <w:lvl w:ilvl="5" w:tplc="04090005" w:tentative="1">
      <w:start w:val="1"/>
      <w:numFmt w:val="bullet"/>
      <w:lvlText w:val=""/>
      <w:lvlJc w:val="left"/>
      <w:pPr>
        <w:tabs>
          <w:tab w:val="num" w:pos="4530"/>
        </w:tabs>
        <w:ind w:left="4530" w:right="4530" w:hanging="360"/>
      </w:pPr>
      <w:rPr>
        <w:rFonts w:ascii="Wingdings" w:hAnsi="Wingdings" w:hint="default"/>
      </w:rPr>
    </w:lvl>
    <w:lvl w:ilvl="6" w:tplc="04090001" w:tentative="1">
      <w:start w:val="1"/>
      <w:numFmt w:val="bullet"/>
      <w:lvlText w:val=""/>
      <w:lvlJc w:val="left"/>
      <w:pPr>
        <w:tabs>
          <w:tab w:val="num" w:pos="5250"/>
        </w:tabs>
        <w:ind w:left="5250" w:right="5250" w:hanging="360"/>
      </w:pPr>
      <w:rPr>
        <w:rFonts w:ascii="Symbol" w:hAnsi="Symbol" w:hint="default"/>
      </w:rPr>
    </w:lvl>
    <w:lvl w:ilvl="7" w:tplc="04090003" w:tentative="1">
      <w:start w:val="1"/>
      <w:numFmt w:val="bullet"/>
      <w:lvlText w:val="o"/>
      <w:lvlJc w:val="left"/>
      <w:pPr>
        <w:tabs>
          <w:tab w:val="num" w:pos="5970"/>
        </w:tabs>
        <w:ind w:left="5970" w:right="5970" w:hanging="360"/>
      </w:pPr>
      <w:rPr>
        <w:rFonts w:ascii="Courier New" w:hAnsi="Courier New" w:hint="default"/>
      </w:rPr>
    </w:lvl>
    <w:lvl w:ilvl="8" w:tplc="04090005" w:tentative="1">
      <w:start w:val="1"/>
      <w:numFmt w:val="bullet"/>
      <w:lvlText w:val=""/>
      <w:lvlJc w:val="left"/>
      <w:pPr>
        <w:tabs>
          <w:tab w:val="num" w:pos="6690"/>
        </w:tabs>
        <w:ind w:left="6690" w:right="6690" w:hanging="360"/>
      </w:pPr>
      <w:rPr>
        <w:rFonts w:ascii="Wingdings" w:hAnsi="Wingdings" w:hint="default"/>
      </w:rPr>
    </w:lvl>
  </w:abstractNum>
  <w:abstractNum w:abstractNumId="2">
    <w:nsid w:val="4DB97C87"/>
    <w:multiLevelType w:val="hybridMultilevel"/>
    <w:tmpl w:val="C0921304"/>
    <w:lvl w:ilvl="0" w:tplc="D86A016A">
      <w:start w:val="2"/>
      <w:numFmt w:val="hebrew1"/>
      <w:lvlText w:val="(%1)"/>
      <w:lvlJc w:val="left"/>
      <w:pPr>
        <w:tabs>
          <w:tab w:val="num" w:pos="1140"/>
        </w:tabs>
        <w:ind w:left="1140" w:right="1140" w:hanging="570"/>
      </w:pPr>
      <w:rPr>
        <w:rFonts w:hint="cs"/>
      </w:rPr>
    </w:lvl>
    <w:lvl w:ilvl="1" w:tplc="04090019" w:tentative="1">
      <w:start w:val="1"/>
      <w:numFmt w:val="lowerLetter"/>
      <w:lvlText w:val="%2."/>
      <w:lvlJc w:val="left"/>
      <w:pPr>
        <w:tabs>
          <w:tab w:val="num" w:pos="1650"/>
        </w:tabs>
        <w:ind w:left="1650" w:right="1650" w:hanging="360"/>
      </w:pPr>
    </w:lvl>
    <w:lvl w:ilvl="2" w:tplc="0409001B" w:tentative="1">
      <w:start w:val="1"/>
      <w:numFmt w:val="lowerRoman"/>
      <w:lvlText w:val="%3."/>
      <w:lvlJc w:val="right"/>
      <w:pPr>
        <w:tabs>
          <w:tab w:val="num" w:pos="2370"/>
        </w:tabs>
        <w:ind w:left="2370" w:right="2370" w:hanging="180"/>
      </w:pPr>
    </w:lvl>
    <w:lvl w:ilvl="3" w:tplc="0409000F" w:tentative="1">
      <w:start w:val="1"/>
      <w:numFmt w:val="decimal"/>
      <w:lvlText w:val="%4."/>
      <w:lvlJc w:val="left"/>
      <w:pPr>
        <w:tabs>
          <w:tab w:val="num" w:pos="3090"/>
        </w:tabs>
        <w:ind w:left="3090" w:right="3090" w:hanging="360"/>
      </w:pPr>
    </w:lvl>
    <w:lvl w:ilvl="4" w:tplc="04090019" w:tentative="1">
      <w:start w:val="1"/>
      <w:numFmt w:val="lowerLetter"/>
      <w:lvlText w:val="%5."/>
      <w:lvlJc w:val="left"/>
      <w:pPr>
        <w:tabs>
          <w:tab w:val="num" w:pos="3810"/>
        </w:tabs>
        <w:ind w:left="3810" w:right="3810" w:hanging="360"/>
      </w:pPr>
    </w:lvl>
    <w:lvl w:ilvl="5" w:tplc="0409001B" w:tentative="1">
      <w:start w:val="1"/>
      <w:numFmt w:val="lowerRoman"/>
      <w:lvlText w:val="%6."/>
      <w:lvlJc w:val="right"/>
      <w:pPr>
        <w:tabs>
          <w:tab w:val="num" w:pos="4530"/>
        </w:tabs>
        <w:ind w:left="4530" w:right="4530" w:hanging="180"/>
      </w:pPr>
    </w:lvl>
    <w:lvl w:ilvl="6" w:tplc="0409000F" w:tentative="1">
      <w:start w:val="1"/>
      <w:numFmt w:val="decimal"/>
      <w:lvlText w:val="%7."/>
      <w:lvlJc w:val="left"/>
      <w:pPr>
        <w:tabs>
          <w:tab w:val="num" w:pos="5250"/>
        </w:tabs>
        <w:ind w:left="5250" w:right="5250" w:hanging="360"/>
      </w:pPr>
    </w:lvl>
    <w:lvl w:ilvl="7" w:tplc="04090019" w:tentative="1">
      <w:start w:val="1"/>
      <w:numFmt w:val="lowerLetter"/>
      <w:lvlText w:val="%8."/>
      <w:lvlJc w:val="left"/>
      <w:pPr>
        <w:tabs>
          <w:tab w:val="num" w:pos="5970"/>
        </w:tabs>
        <w:ind w:left="5970" w:right="5970" w:hanging="360"/>
      </w:pPr>
    </w:lvl>
    <w:lvl w:ilvl="8" w:tplc="0409001B" w:tentative="1">
      <w:start w:val="1"/>
      <w:numFmt w:val="lowerRoman"/>
      <w:lvlText w:val="%9."/>
      <w:lvlJc w:val="right"/>
      <w:pPr>
        <w:tabs>
          <w:tab w:val="num" w:pos="6690"/>
        </w:tabs>
        <w:ind w:left="6690" w:right="6690" w:hanging="180"/>
      </w:pPr>
    </w:lvl>
  </w:abstractNum>
  <w:abstractNum w:abstractNumId="3">
    <w:nsid w:val="596C3FE1"/>
    <w:multiLevelType w:val="hybridMultilevel"/>
    <w:tmpl w:val="ECFC24A4"/>
    <w:lvl w:ilvl="0" w:tplc="C2502E62">
      <w:start w:val="2"/>
      <w:numFmt w:val="hebrew1"/>
      <w:lvlText w:val="(%1)"/>
      <w:lvlJc w:val="left"/>
      <w:pPr>
        <w:tabs>
          <w:tab w:val="num" w:pos="1710"/>
        </w:tabs>
        <w:ind w:left="1710" w:right="1710" w:hanging="390"/>
      </w:pPr>
      <w:rPr>
        <w:rFonts w:hint="cs"/>
      </w:rPr>
    </w:lvl>
    <w:lvl w:ilvl="1" w:tplc="04090019" w:tentative="1">
      <w:start w:val="1"/>
      <w:numFmt w:val="lowerLetter"/>
      <w:lvlText w:val="%2."/>
      <w:lvlJc w:val="left"/>
      <w:pPr>
        <w:tabs>
          <w:tab w:val="num" w:pos="2400"/>
        </w:tabs>
        <w:ind w:left="2400" w:right="2400" w:hanging="360"/>
      </w:pPr>
    </w:lvl>
    <w:lvl w:ilvl="2" w:tplc="0409001B" w:tentative="1">
      <w:start w:val="1"/>
      <w:numFmt w:val="lowerRoman"/>
      <w:lvlText w:val="%3."/>
      <w:lvlJc w:val="right"/>
      <w:pPr>
        <w:tabs>
          <w:tab w:val="num" w:pos="3120"/>
        </w:tabs>
        <w:ind w:left="3120" w:right="3120" w:hanging="180"/>
      </w:pPr>
    </w:lvl>
    <w:lvl w:ilvl="3" w:tplc="0409000F" w:tentative="1">
      <w:start w:val="1"/>
      <w:numFmt w:val="decimal"/>
      <w:lvlText w:val="%4."/>
      <w:lvlJc w:val="left"/>
      <w:pPr>
        <w:tabs>
          <w:tab w:val="num" w:pos="3840"/>
        </w:tabs>
        <w:ind w:left="3840" w:right="3840" w:hanging="360"/>
      </w:pPr>
    </w:lvl>
    <w:lvl w:ilvl="4" w:tplc="04090019" w:tentative="1">
      <w:start w:val="1"/>
      <w:numFmt w:val="lowerLetter"/>
      <w:lvlText w:val="%5."/>
      <w:lvlJc w:val="left"/>
      <w:pPr>
        <w:tabs>
          <w:tab w:val="num" w:pos="4560"/>
        </w:tabs>
        <w:ind w:left="4560" w:right="4560" w:hanging="360"/>
      </w:pPr>
    </w:lvl>
    <w:lvl w:ilvl="5" w:tplc="0409001B" w:tentative="1">
      <w:start w:val="1"/>
      <w:numFmt w:val="lowerRoman"/>
      <w:lvlText w:val="%6."/>
      <w:lvlJc w:val="right"/>
      <w:pPr>
        <w:tabs>
          <w:tab w:val="num" w:pos="5280"/>
        </w:tabs>
        <w:ind w:left="5280" w:right="5280" w:hanging="180"/>
      </w:pPr>
    </w:lvl>
    <w:lvl w:ilvl="6" w:tplc="0409000F" w:tentative="1">
      <w:start w:val="1"/>
      <w:numFmt w:val="decimal"/>
      <w:lvlText w:val="%7."/>
      <w:lvlJc w:val="left"/>
      <w:pPr>
        <w:tabs>
          <w:tab w:val="num" w:pos="6000"/>
        </w:tabs>
        <w:ind w:left="6000" w:right="6000" w:hanging="360"/>
      </w:pPr>
    </w:lvl>
    <w:lvl w:ilvl="7" w:tplc="04090019" w:tentative="1">
      <w:start w:val="1"/>
      <w:numFmt w:val="lowerLetter"/>
      <w:lvlText w:val="%8."/>
      <w:lvlJc w:val="left"/>
      <w:pPr>
        <w:tabs>
          <w:tab w:val="num" w:pos="6720"/>
        </w:tabs>
        <w:ind w:left="6720" w:right="6720" w:hanging="360"/>
      </w:pPr>
    </w:lvl>
    <w:lvl w:ilvl="8" w:tplc="0409001B" w:tentative="1">
      <w:start w:val="1"/>
      <w:numFmt w:val="lowerRoman"/>
      <w:lvlText w:val="%9."/>
      <w:lvlJc w:val="right"/>
      <w:pPr>
        <w:tabs>
          <w:tab w:val="num" w:pos="7440"/>
        </w:tabs>
        <w:ind w:left="7440" w:right="7440" w:hanging="180"/>
      </w:pPr>
    </w:lvl>
  </w:abstractNum>
  <w:abstractNum w:abstractNumId="4">
    <w:nsid w:val="614267AC"/>
    <w:multiLevelType w:val="hybridMultilevel"/>
    <w:tmpl w:val="594ACC6C"/>
    <w:lvl w:ilvl="0" w:tplc="81D0AD78">
      <w:start w:val="1"/>
      <w:numFmt w:val="decimal"/>
      <w:lvlText w:val="(%1)"/>
      <w:lvlJc w:val="left"/>
      <w:pPr>
        <w:tabs>
          <w:tab w:val="num" w:pos="2385"/>
        </w:tabs>
        <w:ind w:left="2385" w:right="2385" w:hanging="360"/>
      </w:pPr>
      <w:rPr>
        <w:rFonts w:hint="cs"/>
      </w:rPr>
    </w:lvl>
    <w:lvl w:ilvl="1" w:tplc="04090019" w:tentative="1">
      <w:start w:val="1"/>
      <w:numFmt w:val="lowerLetter"/>
      <w:lvlText w:val="%2."/>
      <w:lvlJc w:val="left"/>
      <w:pPr>
        <w:tabs>
          <w:tab w:val="num" w:pos="3105"/>
        </w:tabs>
        <w:ind w:left="3105" w:right="3105" w:hanging="360"/>
      </w:pPr>
    </w:lvl>
    <w:lvl w:ilvl="2" w:tplc="0409001B" w:tentative="1">
      <w:start w:val="1"/>
      <w:numFmt w:val="lowerRoman"/>
      <w:lvlText w:val="%3."/>
      <w:lvlJc w:val="right"/>
      <w:pPr>
        <w:tabs>
          <w:tab w:val="num" w:pos="3825"/>
        </w:tabs>
        <w:ind w:left="3825" w:right="3825" w:hanging="180"/>
      </w:pPr>
    </w:lvl>
    <w:lvl w:ilvl="3" w:tplc="0409000F" w:tentative="1">
      <w:start w:val="1"/>
      <w:numFmt w:val="decimal"/>
      <w:lvlText w:val="%4."/>
      <w:lvlJc w:val="left"/>
      <w:pPr>
        <w:tabs>
          <w:tab w:val="num" w:pos="4545"/>
        </w:tabs>
        <w:ind w:left="4545" w:right="4545" w:hanging="360"/>
      </w:pPr>
    </w:lvl>
    <w:lvl w:ilvl="4" w:tplc="04090019" w:tentative="1">
      <w:start w:val="1"/>
      <w:numFmt w:val="lowerLetter"/>
      <w:lvlText w:val="%5."/>
      <w:lvlJc w:val="left"/>
      <w:pPr>
        <w:tabs>
          <w:tab w:val="num" w:pos="5265"/>
        </w:tabs>
        <w:ind w:left="5265" w:right="5265" w:hanging="360"/>
      </w:pPr>
    </w:lvl>
    <w:lvl w:ilvl="5" w:tplc="0409001B" w:tentative="1">
      <w:start w:val="1"/>
      <w:numFmt w:val="lowerRoman"/>
      <w:lvlText w:val="%6."/>
      <w:lvlJc w:val="right"/>
      <w:pPr>
        <w:tabs>
          <w:tab w:val="num" w:pos="5985"/>
        </w:tabs>
        <w:ind w:left="5985" w:right="5985" w:hanging="180"/>
      </w:pPr>
    </w:lvl>
    <w:lvl w:ilvl="6" w:tplc="0409000F" w:tentative="1">
      <w:start w:val="1"/>
      <w:numFmt w:val="decimal"/>
      <w:lvlText w:val="%7."/>
      <w:lvlJc w:val="left"/>
      <w:pPr>
        <w:tabs>
          <w:tab w:val="num" w:pos="6705"/>
        </w:tabs>
        <w:ind w:left="6705" w:right="6705" w:hanging="360"/>
      </w:pPr>
    </w:lvl>
    <w:lvl w:ilvl="7" w:tplc="04090019" w:tentative="1">
      <w:start w:val="1"/>
      <w:numFmt w:val="lowerLetter"/>
      <w:lvlText w:val="%8."/>
      <w:lvlJc w:val="left"/>
      <w:pPr>
        <w:tabs>
          <w:tab w:val="num" w:pos="7425"/>
        </w:tabs>
        <w:ind w:left="7425" w:right="7425" w:hanging="360"/>
      </w:pPr>
    </w:lvl>
    <w:lvl w:ilvl="8" w:tplc="0409001B" w:tentative="1">
      <w:start w:val="1"/>
      <w:numFmt w:val="lowerRoman"/>
      <w:lvlText w:val="%9."/>
      <w:lvlJc w:val="right"/>
      <w:pPr>
        <w:tabs>
          <w:tab w:val="num" w:pos="8145"/>
        </w:tabs>
        <w:ind w:left="8145" w:right="8145" w:hanging="180"/>
      </w:pPr>
    </w:lvl>
  </w:abstractNum>
  <w:abstractNum w:abstractNumId="5">
    <w:nsid w:val="6859794D"/>
    <w:multiLevelType w:val="hybridMultilevel"/>
    <w:tmpl w:val="FDA4201E"/>
    <w:lvl w:ilvl="0" w:tplc="0BD09A2C">
      <w:start w:val="1"/>
      <w:numFmt w:val="decimal"/>
      <w:lvlText w:val="(%1)"/>
      <w:lvlJc w:val="left"/>
      <w:pPr>
        <w:tabs>
          <w:tab w:val="num" w:pos="1215"/>
        </w:tabs>
        <w:ind w:left="1215" w:right="1215" w:hanging="360"/>
      </w:pPr>
      <w:rPr>
        <w:rFonts w:hint="cs"/>
      </w:rPr>
    </w:lvl>
    <w:lvl w:ilvl="1" w:tplc="04090019" w:tentative="1">
      <w:start w:val="1"/>
      <w:numFmt w:val="lowerLetter"/>
      <w:lvlText w:val="%2."/>
      <w:lvlJc w:val="left"/>
      <w:pPr>
        <w:tabs>
          <w:tab w:val="num" w:pos="1935"/>
        </w:tabs>
        <w:ind w:left="1935" w:right="1935" w:hanging="360"/>
      </w:pPr>
    </w:lvl>
    <w:lvl w:ilvl="2" w:tplc="0409001B" w:tentative="1">
      <w:start w:val="1"/>
      <w:numFmt w:val="lowerRoman"/>
      <w:lvlText w:val="%3."/>
      <w:lvlJc w:val="right"/>
      <w:pPr>
        <w:tabs>
          <w:tab w:val="num" w:pos="2655"/>
        </w:tabs>
        <w:ind w:left="2655" w:right="2655" w:hanging="180"/>
      </w:pPr>
    </w:lvl>
    <w:lvl w:ilvl="3" w:tplc="0409000F" w:tentative="1">
      <w:start w:val="1"/>
      <w:numFmt w:val="decimal"/>
      <w:lvlText w:val="%4."/>
      <w:lvlJc w:val="left"/>
      <w:pPr>
        <w:tabs>
          <w:tab w:val="num" w:pos="3375"/>
        </w:tabs>
        <w:ind w:left="3375" w:right="3375" w:hanging="360"/>
      </w:pPr>
    </w:lvl>
    <w:lvl w:ilvl="4" w:tplc="04090019" w:tentative="1">
      <w:start w:val="1"/>
      <w:numFmt w:val="lowerLetter"/>
      <w:lvlText w:val="%5."/>
      <w:lvlJc w:val="left"/>
      <w:pPr>
        <w:tabs>
          <w:tab w:val="num" w:pos="4095"/>
        </w:tabs>
        <w:ind w:left="4095" w:right="4095" w:hanging="360"/>
      </w:pPr>
    </w:lvl>
    <w:lvl w:ilvl="5" w:tplc="0409001B" w:tentative="1">
      <w:start w:val="1"/>
      <w:numFmt w:val="lowerRoman"/>
      <w:lvlText w:val="%6."/>
      <w:lvlJc w:val="right"/>
      <w:pPr>
        <w:tabs>
          <w:tab w:val="num" w:pos="4815"/>
        </w:tabs>
        <w:ind w:left="4815" w:right="4815" w:hanging="180"/>
      </w:pPr>
    </w:lvl>
    <w:lvl w:ilvl="6" w:tplc="0409000F" w:tentative="1">
      <w:start w:val="1"/>
      <w:numFmt w:val="decimal"/>
      <w:lvlText w:val="%7."/>
      <w:lvlJc w:val="left"/>
      <w:pPr>
        <w:tabs>
          <w:tab w:val="num" w:pos="5535"/>
        </w:tabs>
        <w:ind w:left="5535" w:right="5535" w:hanging="360"/>
      </w:pPr>
    </w:lvl>
    <w:lvl w:ilvl="7" w:tplc="04090019" w:tentative="1">
      <w:start w:val="1"/>
      <w:numFmt w:val="lowerLetter"/>
      <w:lvlText w:val="%8."/>
      <w:lvlJc w:val="left"/>
      <w:pPr>
        <w:tabs>
          <w:tab w:val="num" w:pos="6255"/>
        </w:tabs>
        <w:ind w:left="6255" w:right="6255" w:hanging="360"/>
      </w:pPr>
    </w:lvl>
    <w:lvl w:ilvl="8" w:tplc="0409001B" w:tentative="1">
      <w:start w:val="1"/>
      <w:numFmt w:val="lowerRoman"/>
      <w:lvlText w:val="%9."/>
      <w:lvlJc w:val="right"/>
      <w:pPr>
        <w:tabs>
          <w:tab w:val="num" w:pos="6975"/>
        </w:tabs>
        <w:ind w:left="6975" w:right="6975" w:hanging="180"/>
      </w:pPr>
    </w:lvl>
  </w:abstractNum>
  <w:num w:numId="1">
    <w:abstractNumId w:val="3"/>
  </w:num>
  <w:num w:numId="2">
    <w:abstractNumId w:val="1"/>
  </w:num>
  <w:num w:numId="3">
    <w:abstractNumId w:val="2"/>
  </w:num>
  <w:num w:numId="4">
    <w:abstractNumId w:val="5"/>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567"/>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numFmt w:val="lowerLetter"/>
    <w:endnote w:id="-1"/>
    <w:endnote w:id="0"/>
  </w:endnotePr>
  <w:compat>
    <w:spaceForUL/>
    <w:balanceSingleByteDoubleByteWidth/>
    <w:doNotLeaveBackslashAlone/>
    <w:ulTrailSpace/>
    <w:doNotExpandShiftReturn/>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D095D"/>
    <w:rsid w:val="00AD095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jc w:val="both"/>
      <w:textAlignment w:val="baseline"/>
    </w:pPr>
    <w:rPr>
      <w:rFonts w:cs="David"/>
      <w:sz w:val="22"/>
      <w:szCs w:val="24"/>
      <w:lang w:eastAsia="he-IL"/>
    </w:rPr>
  </w:style>
  <w:style w:type="paragraph" w:styleId="1">
    <w:name w:val="heading 1"/>
    <w:basedOn w:val="a"/>
    <w:next w:val="a"/>
    <w:qFormat/>
    <w:pPr>
      <w:keepNext/>
      <w:jc w:val="center"/>
      <w:outlineLvl w:val="0"/>
    </w:pPr>
    <w:rPr>
      <w:b/>
      <w:bCs/>
    </w:rPr>
  </w:style>
  <w:style w:type="paragraph" w:styleId="2">
    <w:name w:val="heading 2"/>
    <w:basedOn w:val="a"/>
    <w:next w:val="a"/>
    <w:qFormat/>
    <w:pPr>
      <w:keepNext/>
      <w:jc w:val="left"/>
      <w:outlineLvl w:val="1"/>
    </w:pPr>
  </w:style>
  <w:style w:type="paragraph" w:styleId="3">
    <w:name w:val="heading 3"/>
    <w:basedOn w:val="a"/>
    <w:next w:val="a"/>
    <w:qFormat/>
    <w:pPr>
      <w:keepNext/>
      <w:jc w:val="left"/>
      <w:outlineLvl w:val="2"/>
    </w:pPr>
    <w:rPr>
      <w:u w:val="single"/>
    </w:rPr>
  </w:style>
  <w:style w:type="paragraph" w:styleId="4">
    <w:name w:val="heading 4"/>
    <w:basedOn w:val="a"/>
    <w:next w:val="a"/>
    <w:qFormat/>
    <w:pPr>
      <w:keepNext/>
      <w:jc w:val="left"/>
      <w:outlineLvl w:val="3"/>
    </w:pPr>
    <w:rPr>
      <w:u w:val="single"/>
    </w:rPr>
  </w:style>
  <w:style w:type="paragraph" w:styleId="5">
    <w:name w:val="heading 5"/>
    <w:basedOn w:val="a"/>
    <w:next w:val="a"/>
    <w:qFormat/>
    <w:pPr>
      <w:keepNext/>
      <w:outlineLvl w:val="4"/>
    </w:pPr>
  </w:style>
  <w:style w:type="paragraph" w:styleId="6">
    <w:name w:val="heading 6"/>
    <w:basedOn w:val="a"/>
    <w:next w:val="a"/>
    <w:qFormat/>
    <w:pPr>
      <w:keepNext/>
      <w:outlineLvl w:val="5"/>
    </w:pPr>
  </w:style>
  <w:style w:type="paragraph" w:styleId="7">
    <w:name w:val="heading 7"/>
    <w:basedOn w:val="a"/>
    <w:next w:val="a"/>
    <w:qFormat/>
    <w:pPr>
      <w:keepNext/>
      <w:jc w:val="center"/>
      <w:outlineLvl w:val="6"/>
    </w:pPr>
    <w:rPr>
      <w:b/>
      <w:bCs/>
      <w:u w:val="single"/>
    </w:rPr>
  </w:style>
  <w:style w:type="paragraph" w:styleId="8">
    <w:name w:val="heading 8"/>
    <w:basedOn w:val="a"/>
    <w:next w:val="a"/>
    <w:qFormat/>
    <w:pPr>
      <w:keepNext/>
      <w:outlineLvl w:val="7"/>
    </w:pPr>
    <w:rPr>
      <w:u w:val="single"/>
    </w:rPr>
  </w:style>
  <w:style w:type="paragraph" w:styleId="9">
    <w:name w:val="heading 9"/>
    <w:basedOn w:val="a"/>
    <w:next w:val="a"/>
    <w:qFormat/>
    <w:pPr>
      <w:keepNext/>
      <w:outlineLvl w:val="8"/>
    </w:pPr>
    <w:rPr>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semiHidden/>
    <w:pPr>
      <w:tabs>
        <w:tab w:val="center" w:pos="4153"/>
        <w:tab w:val="right" w:pos="8306"/>
      </w:tabs>
      <w:jc w:val="left"/>
    </w:pPr>
  </w:style>
  <w:style w:type="paragraph" w:styleId="a4">
    <w:name w:val="footer"/>
    <w:basedOn w:val="a"/>
    <w:semiHidden/>
    <w:pPr>
      <w:tabs>
        <w:tab w:val="center" w:pos="4153"/>
        <w:tab w:val="right" w:pos="8306"/>
      </w:tabs>
      <w:jc w:val="left"/>
    </w:pPr>
  </w:style>
  <w:style w:type="character" w:styleId="a5">
    <w:name w:val="page number"/>
    <w:basedOn w:val="a0"/>
    <w:semiHidden/>
  </w:style>
  <w:style w:type="paragraph" w:styleId="a6">
    <w:name w:val="Body Text"/>
    <w:basedOn w:val="a"/>
    <w:semiHidden/>
  </w:style>
  <w:style w:type="paragraph" w:styleId="20">
    <w:name w:val="Body Text 2"/>
    <w:basedOn w:val="a"/>
    <w:semiHidden/>
    <w:pPr>
      <w:textAlignment w:val="auto"/>
    </w:pPr>
  </w:style>
  <w:style w:type="paragraph" w:styleId="30">
    <w:name w:val="Body Text 3"/>
    <w:basedOn w:val="a"/>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p_tamars\Desktop\&#1508;&#1512;&#1493;&#1496;&#1493;&#1511;&#1493;&#1500;.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SanhedrinLibrary" ma:contentTypeID="0x0101004AEDB822EB0F7C488BBBAE3C0C973DE700185672AE3E8B6E4D9D84444DA91BEC3F" ma:contentTypeVersion="" ma:contentTypeDescription="" ma:contentTypeScope="" ma:versionID="680392dfd7ca077aa788ea9da0d53c34">
  <xsd:schema xmlns:xsd="http://www.w3.org/2001/XMLSchema" xmlns:xs="http://www.w3.org/2001/XMLSchema" xmlns:p="http://schemas.microsoft.com/office/2006/metadata/properties" xmlns:ns2="290d5b49-c690-4c6f-bbb9-1e50dab33eee" targetNamespace="http://schemas.microsoft.com/office/2006/metadata/properties" ma:root="true" ma:fieldsID="65d88d56368b3cfebd298e6271d6c5a2" ns2:_="">
    <xsd:import namespace="290d5b49-c690-4c6f-bbb9-1e50dab33eee"/>
    <xsd:element name="properties">
      <xsd:complexType>
        <xsd:sequence>
          <xsd:element name="documentManagement">
            <xsd:complexType>
              <xsd:all>
                <xsd:element ref="ns2:SanhedrinDocumentType"/>
                <xsd:element ref="ns2:SanhedrinItemID"/>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anhedrinDocumentType" ma:index="8" ma:displayName="SanhedrinDocumentType" ma:decimals="0" ma:internalName="SanhedrinDocumentType" ma:readOnly="false">
      <xsd:simpleType>
        <xsd:restriction base="dms:Number"/>
      </xsd:simpleType>
    </xsd:element>
    <xsd:element name="SanhedrinItemID" ma:index="9" ma:displayName="SanhedrinItemID" ma:decimals="0" ma:internalName="SanhedrinItemID" ma:readOnly="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anhedrinItemID xmlns="290d5b49-c690-4c6f-bbb9-1e50dab33eee">93948</SanhedrinItemID>
    <SanhedrinDocumentType xmlns="290d5b49-c690-4c6f-bbb9-1e50dab33eee">167</SanhedrinDocumentType>
  </documentManagement>
</p:properties>
</file>

<file path=customXml/itemProps1.xml><?xml version="1.0" encoding="utf-8"?>
<ds:datastoreItem xmlns:ds="http://schemas.openxmlformats.org/officeDocument/2006/customXml" ds:itemID="{6EFB10C4-4218-4041-98CA-E2353250C851}"/>
</file>

<file path=customXml/itemProps2.xml><?xml version="1.0" encoding="utf-8"?>
<ds:datastoreItem xmlns:ds="http://schemas.openxmlformats.org/officeDocument/2006/customXml" ds:itemID="{96E4E6DB-A9D5-4B68-8D95-33AC38E5BB53}"/>
</file>

<file path=customXml/itemProps3.xml><?xml version="1.0" encoding="utf-8"?>
<ds:datastoreItem xmlns:ds="http://schemas.openxmlformats.org/officeDocument/2006/customXml" ds:itemID="{5B9E73EE-512C-4725-9758-42D9E69781EF}"/>
</file>

<file path=docProps/app.xml><?xml version="1.0" encoding="utf-8"?>
<Properties xmlns="http://schemas.openxmlformats.org/officeDocument/2006/extended-properties" xmlns:vt="http://schemas.openxmlformats.org/officeDocument/2006/docPropsVTypes">
  <Template>פרוטוקול.dot</Template>
  <TotalTime>0</TotalTime>
  <Pages>3</Pages>
  <Words>9553</Words>
  <Characters>47765</Characters>
  <Application>Microsoft Office Word</Application>
  <DocSecurity>0</DocSecurity>
  <Lines>398</Lines>
  <Paragraphs>114</Paragraphs>
  <ScaleCrop>false</ScaleCrop>
  <HeadingPairs>
    <vt:vector size="2" baseType="variant">
      <vt:variant>
        <vt:lpstr>שם</vt:lpstr>
      </vt:variant>
      <vt:variant>
        <vt:i4>1</vt:i4>
      </vt:variant>
    </vt:vector>
  </HeadingPairs>
  <TitlesOfParts>
    <vt:vector size="1" baseType="lpstr">
      <vt:lpstr>הכנסת החמש-עשרה									נוסח לא מתוקן</vt:lpstr>
    </vt:vector>
  </TitlesOfParts>
  <Company>כנסת</Company>
  <LinksUpToDate>false</LinksUpToDate>
  <CharactersWithSpaces>57204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הליכי חקירה והעדה (התאמה לאנשים עם מוגבלות שכלית או נפשית)</dc:title>
  <dc:subject/>
  <dc:creator>תמר שפנייר</dc:creator>
  <cp:keywords/>
  <dc:description/>
  <cp:lastModifiedBy>ShareDocs3 Administrator</cp:lastModifiedBy>
  <cp:revision>2</cp:revision>
  <cp:lastPrinted>2005-02-20T10:43:00Z</cp:lastPrinted>
  <dcterms:created xsi:type="dcterms:W3CDTF">2015-03-01T10:17:00Z</dcterms:created>
  <dcterms:modified xsi:type="dcterms:W3CDTF">2015-03-01T10:17:00Z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שרון רפאלי</vt:lpwstr>
  </property>
  <property fmtid="{D5CDD505-2E9C-101B-9397-08002B2CF9AE}" pid="4" name="MisYeshiva">
    <vt:i4>413</vt:i4>
  </property>
  <property fmtid="{D5CDD505-2E9C-101B-9397-08002B2CF9AE}" pid="5" name="Nose">
    <vt:lpwstr>':מחלקת הפרוטוקולים:ועדת חוקה'_x000d_
</vt:lpwstr>
  </property>
  <property fmtid="{D5CDD505-2E9C-101B-9397-08002B2CF9AE}" pid="6" name="TaarichYeshiva">
    <vt:filetime>2005-02-14T00:00:00Z</vt:filetime>
  </property>
  <property fmtid="{D5CDD505-2E9C-101B-9397-08002B2CF9AE}" pid="7" name="סימוכין">
    <vt:i4>3338905</vt:i4>
  </property>
  <property fmtid="{D5CDD505-2E9C-101B-9397-08002B2CF9AE}" pid="8" name="שעת ישיבה">
    <vt:lpwstr>9:30</vt:lpwstr>
  </property>
  <property fmtid="{D5CDD505-2E9C-101B-9397-08002B2CF9AE}" pid="9" name="תאריך המסמך">
    <vt:filetime>2005-02-21T00:00:00Z</vt:filetime>
  </property>
  <property fmtid="{D5CDD505-2E9C-101B-9397-08002B2CF9AE}" pid="10" name="ContentTypeId">
    <vt:lpwstr>0x0101004AEDB822EB0F7C488BBBAE3C0C973DE700185672AE3E8B6E4D9D84444DA91BEC3F</vt:lpwstr>
  </property>
</Properties>
</file>