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7C22">
      <w:pPr>
        <w:jc w:val="right"/>
        <w:rPr>
          <w:rFonts w:cs="David"/>
          <w:sz w:val="24"/>
          <w:rtl/>
        </w:rPr>
      </w:pPr>
      <w:bookmarkStart w:id="0" w:name="_GoBack"/>
      <w:bookmarkEnd w:id="0"/>
      <w:r>
        <w:rPr>
          <w:rFonts w:cs="David"/>
          <w:sz w:val="24"/>
          <w:rtl/>
        </w:rPr>
        <w:t>פרוטוקולים/ועדת חוקה/7644</w:t>
      </w:r>
    </w:p>
    <w:p w:rsidR="00000000" w:rsidRDefault="00467C22">
      <w:pPr>
        <w:jc w:val="right"/>
        <w:rPr>
          <w:rFonts w:cs="David"/>
          <w:sz w:val="24"/>
          <w:rtl/>
        </w:rPr>
      </w:pPr>
      <w:r>
        <w:rPr>
          <w:rFonts w:cs="David"/>
          <w:sz w:val="24"/>
          <w:rtl/>
        </w:rPr>
        <w:tab/>
        <w:t>ירושלים, י"ח בטבת, תשס"ד</w:t>
      </w:r>
    </w:p>
    <w:p w:rsidR="00000000" w:rsidRDefault="00467C22">
      <w:pPr>
        <w:jc w:val="right"/>
        <w:rPr>
          <w:rFonts w:cs="David"/>
          <w:sz w:val="24"/>
          <w:rtl/>
          <w:lang w:val="es"/>
        </w:rPr>
      </w:pPr>
      <w:r>
        <w:rPr>
          <w:rFonts w:cs="David"/>
          <w:sz w:val="24"/>
          <w:rtl/>
          <w:lang w:val="es"/>
        </w:rPr>
        <w:t>12 בינואר, 2004</w:t>
      </w:r>
    </w:p>
    <w:p w:rsidR="00000000" w:rsidRDefault="00467C22">
      <w:pPr>
        <w:jc w:val="right"/>
        <w:rPr>
          <w:rFonts w:cs="David"/>
          <w:sz w:val="24"/>
          <w:rtl/>
        </w:rPr>
      </w:pPr>
    </w:p>
    <w:p w:rsidR="00000000" w:rsidRDefault="00467C22">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7C22">
      <w:pPr>
        <w:rPr>
          <w:rFonts w:cs="David"/>
          <w:b/>
          <w:bCs/>
          <w:sz w:val="24"/>
          <w:rtl/>
        </w:rPr>
      </w:pPr>
      <w:r>
        <w:rPr>
          <w:rFonts w:cs="David"/>
          <w:b/>
          <w:bCs/>
          <w:sz w:val="24"/>
          <w:rtl/>
        </w:rPr>
        <w:t>מושב שני</w:t>
      </w:r>
    </w:p>
    <w:p w:rsidR="00000000" w:rsidRDefault="00467C22">
      <w:pPr>
        <w:rPr>
          <w:rFonts w:cs="David"/>
          <w:b/>
          <w:bCs/>
          <w:sz w:val="24"/>
          <w:rtl/>
        </w:rPr>
      </w:pPr>
    </w:p>
    <w:p w:rsidR="00000000" w:rsidRDefault="00467C22">
      <w:pPr>
        <w:rPr>
          <w:rFonts w:cs="David"/>
          <w:b/>
          <w:bCs/>
          <w:sz w:val="24"/>
          <w:rtl/>
        </w:rPr>
      </w:pPr>
    </w:p>
    <w:p w:rsidR="00000000" w:rsidRDefault="00467C22">
      <w:pPr>
        <w:rPr>
          <w:rFonts w:cs="David"/>
          <w:b/>
          <w:bCs/>
          <w:sz w:val="24"/>
          <w:rtl/>
        </w:rPr>
      </w:pPr>
    </w:p>
    <w:p w:rsidR="00000000" w:rsidRDefault="00467C22">
      <w:pPr>
        <w:rPr>
          <w:rFonts w:cs="David"/>
          <w:b/>
          <w:bCs/>
          <w:sz w:val="24"/>
          <w:rtl/>
        </w:rPr>
      </w:pPr>
    </w:p>
    <w:p w:rsidR="00000000" w:rsidRDefault="00467C22">
      <w:pPr>
        <w:pStyle w:val="10"/>
        <w:rPr>
          <w:rFonts w:cs="David"/>
          <w:sz w:val="24"/>
          <w:rtl/>
        </w:rPr>
      </w:pPr>
      <w:r>
        <w:rPr>
          <w:rFonts w:cs="David"/>
          <w:sz w:val="24"/>
          <w:rtl/>
        </w:rPr>
        <w:t>פרוטוקול מס' 125</w:t>
      </w:r>
    </w:p>
    <w:p w:rsidR="00000000" w:rsidRDefault="00467C22">
      <w:pPr>
        <w:pStyle w:val="8"/>
        <w:rPr>
          <w:rFonts w:cs="David"/>
          <w:sz w:val="24"/>
          <w:rtl/>
        </w:rPr>
      </w:pPr>
      <w:r>
        <w:rPr>
          <w:rFonts w:cs="David"/>
          <w:sz w:val="24"/>
          <w:rtl/>
        </w:rPr>
        <w:t>מישיבת ועדת החוקה, חוק ומשפט</w:t>
      </w:r>
    </w:p>
    <w:p w:rsidR="00000000" w:rsidRDefault="00467C22">
      <w:pPr>
        <w:pStyle w:val="9"/>
        <w:rPr>
          <w:rFonts w:cs="David"/>
          <w:sz w:val="24"/>
          <w:rtl/>
        </w:rPr>
      </w:pPr>
      <w:r>
        <w:rPr>
          <w:rFonts w:cs="David"/>
          <w:sz w:val="24"/>
          <w:rtl/>
        </w:rPr>
        <w:t>יום שלישי, ה' בטבת התשס"ד (30 בדצמבר 2003), שעה 10:10</w:t>
      </w:r>
    </w:p>
    <w:p w:rsidR="00000000" w:rsidRDefault="00467C22">
      <w:pPr>
        <w:rPr>
          <w:rFonts w:cs="David"/>
          <w:sz w:val="24"/>
          <w:rtl/>
        </w:rPr>
      </w:pPr>
    </w:p>
    <w:p w:rsidR="00000000" w:rsidRDefault="00467C22">
      <w:pPr>
        <w:rPr>
          <w:rFonts w:cs="David"/>
          <w:b/>
          <w:bCs/>
          <w:sz w:val="24"/>
          <w:rtl/>
        </w:rPr>
      </w:pPr>
    </w:p>
    <w:p w:rsidR="00000000" w:rsidRDefault="00467C22">
      <w:pPr>
        <w:rPr>
          <w:rFonts w:cs="David"/>
          <w:b/>
          <w:bCs/>
          <w:sz w:val="24"/>
          <w:rtl/>
        </w:rPr>
      </w:pPr>
    </w:p>
    <w:p w:rsidR="00000000" w:rsidRDefault="00467C22">
      <w:pPr>
        <w:tabs>
          <w:tab w:val="left" w:pos="1221"/>
        </w:tabs>
        <w:rPr>
          <w:rFonts w:cs="David"/>
          <w:b/>
          <w:bCs/>
          <w:sz w:val="24"/>
          <w:u w:val="single"/>
          <w:rtl/>
        </w:rPr>
      </w:pPr>
    </w:p>
    <w:p w:rsidR="00000000" w:rsidRDefault="00467C22">
      <w:pPr>
        <w:tabs>
          <w:tab w:val="left" w:pos="1221"/>
        </w:tabs>
        <w:ind w:left="1221" w:hanging="1221"/>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1. הצעת חוק העונשין (תיקון </w:t>
      </w:r>
      <w:r>
        <w:rPr>
          <w:rFonts w:cs="David"/>
        </w:rPr>
        <w:t>–</w:t>
      </w:r>
      <w:r>
        <w:rPr>
          <w:rFonts w:cs="David"/>
          <w:sz w:val="24"/>
          <w:rtl/>
        </w:rPr>
        <w:t xml:space="preserve"> איסור מכירת משקאות משכרים לקטין), </w:t>
      </w:r>
    </w:p>
    <w:p w:rsidR="00000000" w:rsidRDefault="00467C22">
      <w:pPr>
        <w:tabs>
          <w:tab w:val="left" w:pos="1221"/>
        </w:tabs>
        <w:ind w:left="1221" w:hanging="1221"/>
        <w:rPr>
          <w:rFonts w:cs="David"/>
          <w:sz w:val="24"/>
          <w:rtl/>
        </w:rPr>
      </w:pPr>
      <w:r>
        <w:rPr>
          <w:rFonts w:cs="David"/>
          <w:b/>
          <w:bCs/>
          <w:sz w:val="24"/>
          <w:rtl/>
        </w:rPr>
        <w:tab/>
      </w:r>
      <w:r>
        <w:rPr>
          <w:rFonts w:cs="David"/>
          <w:b/>
          <w:bCs/>
          <w:sz w:val="24"/>
          <w:rtl/>
        </w:rPr>
        <w:tab/>
      </w:r>
      <w:r>
        <w:rPr>
          <w:rFonts w:cs="David"/>
          <w:sz w:val="24"/>
          <w:rtl/>
        </w:rPr>
        <w:t>התשס"ג-2003</w:t>
      </w:r>
    </w:p>
    <w:p w:rsidR="00000000" w:rsidRDefault="00467C22">
      <w:pPr>
        <w:tabs>
          <w:tab w:val="left" w:pos="1221"/>
        </w:tabs>
        <w:ind w:left="1134" w:hanging="1134"/>
        <w:rPr>
          <w:rFonts w:cs="David"/>
          <w:sz w:val="24"/>
          <w:rtl/>
        </w:rPr>
      </w:pPr>
      <w:r>
        <w:rPr>
          <w:rFonts w:cs="David"/>
          <w:sz w:val="24"/>
          <w:rtl/>
        </w:rPr>
        <w:tab/>
      </w:r>
      <w:r>
        <w:rPr>
          <w:rFonts w:cs="David"/>
          <w:sz w:val="24"/>
          <w:rtl/>
        </w:rPr>
        <w:tab/>
      </w:r>
      <w:r>
        <w:rPr>
          <w:rFonts w:cs="David"/>
          <w:sz w:val="24"/>
          <w:rtl/>
        </w:rPr>
        <w:tab/>
        <w:t>2. הצעת חוק העונש</w:t>
      </w:r>
      <w:r>
        <w:rPr>
          <w:rFonts w:cs="David"/>
          <w:sz w:val="24"/>
          <w:rtl/>
        </w:rPr>
        <w:t xml:space="preserve">ין (תיקון </w:t>
      </w:r>
      <w:r>
        <w:rPr>
          <w:rFonts w:cs="David"/>
        </w:rPr>
        <w:t>–</w:t>
      </w:r>
      <w:r>
        <w:rPr>
          <w:rFonts w:cs="David"/>
          <w:sz w:val="24"/>
          <w:rtl/>
        </w:rPr>
        <w:t xml:space="preserve"> איסור מכירת משקאות משכרים לקטין), </w:t>
      </w:r>
    </w:p>
    <w:p w:rsidR="00000000" w:rsidRDefault="00467C22">
      <w:pPr>
        <w:tabs>
          <w:tab w:val="left" w:pos="1221"/>
        </w:tabs>
        <w:ind w:left="1134" w:hanging="1134"/>
        <w:rPr>
          <w:rFonts w:cs="David"/>
          <w:sz w:val="24"/>
          <w:rtl/>
        </w:rPr>
      </w:pPr>
      <w:r>
        <w:rPr>
          <w:rFonts w:cs="David"/>
          <w:sz w:val="24"/>
          <w:rtl/>
        </w:rPr>
        <w:tab/>
      </w:r>
      <w:r>
        <w:rPr>
          <w:rFonts w:cs="David"/>
          <w:sz w:val="24"/>
          <w:rtl/>
        </w:rPr>
        <w:tab/>
      </w:r>
      <w:r>
        <w:rPr>
          <w:rFonts w:cs="David"/>
          <w:sz w:val="24"/>
          <w:rtl/>
        </w:rPr>
        <w:tab/>
        <w:t xml:space="preserve">התשס"ג-2003, אישור לקריאה ראשונה </w:t>
      </w:r>
      <w:r>
        <w:rPr>
          <w:rFonts w:cs="David"/>
        </w:rPr>
        <w:t>–</w:t>
      </w:r>
      <w:r>
        <w:rPr>
          <w:rFonts w:cs="David"/>
          <w:sz w:val="24"/>
          <w:rtl/>
        </w:rPr>
        <w:t xml:space="preserve"> דיון והצבעה</w:t>
      </w:r>
    </w:p>
    <w:p w:rsidR="00000000" w:rsidRDefault="00467C22">
      <w:pPr>
        <w:rPr>
          <w:rFonts w:cs="David"/>
          <w:b/>
          <w:bCs/>
          <w:sz w:val="24"/>
          <w:rtl/>
        </w:rPr>
      </w:pPr>
    </w:p>
    <w:p w:rsidR="00000000" w:rsidRDefault="00467C22">
      <w:pPr>
        <w:rPr>
          <w:rFonts w:cs="David"/>
          <w:sz w:val="24"/>
          <w:rtl/>
        </w:rPr>
      </w:pPr>
    </w:p>
    <w:p w:rsidR="00000000" w:rsidRDefault="00467C22">
      <w:pPr>
        <w:rPr>
          <w:rFonts w:cs="David"/>
          <w:sz w:val="24"/>
          <w:rtl/>
        </w:rPr>
      </w:pPr>
    </w:p>
    <w:p w:rsidR="00000000" w:rsidRDefault="00467C22">
      <w:pPr>
        <w:rPr>
          <w:rFonts w:cs="David"/>
          <w:b/>
          <w:bCs/>
          <w:sz w:val="24"/>
          <w:u w:val="single"/>
          <w:rtl/>
        </w:rPr>
      </w:pPr>
      <w:r>
        <w:rPr>
          <w:rFonts w:cs="David"/>
          <w:b/>
          <w:bCs/>
          <w:sz w:val="24"/>
          <w:u w:val="single"/>
          <w:rtl/>
        </w:rPr>
        <w:t>נכחו</w:t>
      </w:r>
      <w:r>
        <w:rPr>
          <w:rFonts w:cs="David"/>
          <w:sz w:val="24"/>
          <w:rtl/>
        </w:rPr>
        <w:t>:</w:t>
      </w:r>
    </w:p>
    <w:p w:rsidR="00000000" w:rsidRDefault="00467C22">
      <w:pPr>
        <w:rPr>
          <w:rFonts w:cs="David"/>
          <w:sz w:val="24"/>
          <w:rtl/>
        </w:rPr>
      </w:pPr>
    </w:p>
    <w:p w:rsidR="00000000" w:rsidRDefault="00467C2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איתן </w:t>
      </w:r>
      <w:r>
        <w:rPr>
          <w:rFonts w:cs="David"/>
        </w:rPr>
        <w:t>–</w:t>
      </w:r>
      <w:r>
        <w:rPr>
          <w:rFonts w:cs="David"/>
          <w:sz w:val="24"/>
          <w:rtl/>
        </w:rPr>
        <w:t xml:space="preserve"> היו"ר</w:t>
      </w:r>
    </w:p>
    <w:p w:rsidR="00000000" w:rsidRDefault="00467C22">
      <w:pPr>
        <w:tabs>
          <w:tab w:val="left" w:pos="1788"/>
        </w:tabs>
        <w:rPr>
          <w:rFonts w:cs="David"/>
          <w:sz w:val="24"/>
          <w:rtl/>
        </w:rPr>
      </w:pPr>
      <w:r>
        <w:rPr>
          <w:rFonts w:cs="David"/>
          <w:sz w:val="24"/>
          <w:rtl/>
        </w:rPr>
        <w:tab/>
        <w:t>נסים זאב</w:t>
      </w:r>
    </w:p>
    <w:p w:rsidR="00000000" w:rsidRDefault="00467C22">
      <w:pPr>
        <w:tabs>
          <w:tab w:val="left" w:pos="1788"/>
        </w:tabs>
        <w:rPr>
          <w:rFonts w:cs="David"/>
          <w:sz w:val="24"/>
          <w:rtl/>
        </w:rPr>
      </w:pPr>
      <w:r>
        <w:rPr>
          <w:rFonts w:cs="David"/>
          <w:sz w:val="24"/>
          <w:rtl/>
        </w:rPr>
        <w:tab/>
        <w:t>רשף חן</w:t>
      </w:r>
    </w:p>
    <w:p w:rsidR="00000000" w:rsidRDefault="00467C22">
      <w:pPr>
        <w:tabs>
          <w:tab w:val="left" w:pos="1788"/>
        </w:tabs>
        <w:rPr>
          <w:rFonts w:cs="David"/>
          <w:sz w:val="24"/>
          <w:rtl/>
        </w:rPr>
      </w:pPr>
      <w:r>
        <w:rPr>
          <w:rFonts w:cs="David"/>
          <w:sz w:val="24"/>
          <w:rtl/>
        </w:rPr>
        <w:tab/>
        <w:t>אליעזר כהן</w:t>
      </w:r>
    </w:p>
    <w:p w:rsidR="00000000" w:rsidRDefault="00467C22">
      <w:pPr>
        <w:tabs>
          <w:tab w:val="left" w:pos="1788"/>
        </w:tabs>
        <w:rPr>
          <w:rFonts w:cs="David"/>
          <w:sz w:val="24"/>
          <w:rtl/>
        </w:rPr>
      </w:pPr>
      <w:r>
        <w:rPr>
          <w:rFonts w:cs="David"/>
          <w:sz w:val="24"/>
          <w:rtl/>
        </w:rPr>
        <w:tab/>
        <w:t>אברהם רביץ</w:t>
      </w:r>
    </w:p>
    <w:p w:rsidR="00000000" w:rsidRDefault="00467C22">
      <w:pPr>
        <w:tabs>
          <w:tab w:val="left" w:pos="1788"/>
        </w:tabs>
        <w:rPr>
          <w:rFonts w:cs="David"/>
          <w:sz w:val="24"/>
          <w:rtl/>
        </w:rPr>
      </w:pPr>
      <w:r>
        <w:rPr>
          <w:rFonts w:cs="David"/>
          <w:sz w:val="24"/>
          <w:rtl/>
        </w:rPr>
        <w:tab/>
      </w:r>
    </w:p>
    <w:p w:rsidR="00000000" w:rsidRDefault="00467C22">
      <w:pPr>
        <w:rPr>
          <w:rFonts w:cs="David"/>
          <w:sz w:val="24"/>
          <w:rtl/>
        </w:rPr>
      </w:pPr>
    </w:p>
    <w:p w:rsidR="00000000" w:rsidRDefault="00467C22">
      <w:pPr>
        <w:tabs>
          <w:tab w:val="left" w:pos="1788"/>
        </w:tabs>
        <w:rPr>
          <w:rFonts w:cs="David"/>
          <w:sz w:val="24"/>
          <w:rtl/>
        </w:rPr>
      </w:pPr>
      <w:r>
        <w:rPr>
          <w:rFonts w:cs="David"/>
          <w:b/>
          <w:bCs/>
          <w:sz w:val="24"/>
          <w:u w:val="single"/>
          <w:rtl/>
        </w:rPr>
        <w:t>מוזמנים</w:t>
      </w:r>
      <w:r>
        <w:rPr>
          <w:rFonts w:cs="David"/>
          <w:sz w:val="24"/>
          <w:rtl/>
        </w:rPr>
        <w:t>:</w:t>
      </w:r>
      <w:r>
        <w:rPr>
          <w:rFonts w:cs="David"/>
          <w:sz w:val="24"/>
          <w:rtl/>
        </w:rPr>
        <w:tab/>
        <w:t>חה"כ רוני בריזון</w:t>
      </w:r>
    </w:p>
    <w:p w:rsidR="00000000" w:rsidRDefault="00467C22">
      <w:pPr>
        <w:tabs>
          <w:tab w:val="left" w:pos="1788"/>
        </w:tabs>
        <w:rPr>
          <w:rFonts w:cs="David"/>
          <w:sz w:val="24"/>
          <w:rtl/>
        </w:rPr>
      </w:pPr>
      <w:r>
        <w:rPr>
          <w:rFonts w:cs="David"/>
          <w:sz w:val="24"/>
          <w:rtl/>
        </w:rPr>
        <w:tab/>
        <w:t>חה"כ גילה פינקלשטיין</w:t>
      </w:r>
    </w:p>
    <w:p w:rsidR="00000000" w:rsidRDefault="00467C22">
      <w:pPr>
        <w:tabs>
          <w:tab w:val="left" w:pos="1788"/>
        </w:tabs>
        <w:rPr>
          <w:rFonts w:cs="David"/>
          <w:sz w:val="24"/>
          <w:rtl/>
        </w:rPr>
      </w:pPr>
      <w:r>
        <w:rPr>
          <w:rFonts w:cs="David"/>
          <w:sz w:val="24"/>
          <w:rtl/>
        </w:rPr>
        <w:tab/>
        <w:t>עו"ד ענת אסיף</w:t>
      </w:r>
      <w:r>
        <w:rPr>
          <w:rFonts w:cs="David"/>
          <w:sz w:val="24"/>
          <w:rtl/>
        </w:rPr>
        <w:tab/>
      </w:r>
      <w:r>
        <w:rPr>
          <w:rFonts w:cs="David"/>
          <w:sz w:val="24"/>
          <w:rtl/>
        </w:rPr>
        <w:tab/>
        <w:t>משרד המש</w:t>
      </w:r>
      <w:r>
        <w:rPr>
          <w:rFonts w:cs="David"/>
          <w:sz w:val="24"/>
          <w:rtl/>
        </w:rPr>
        <w:t xml:space="preserve">פטים </w:t>
      </w:r>
    </w:p>
    <w:p w:rsidR="00000000" w:rsidRDefault="00467C22">
      <w:pPr>
        <w:tabs>
          <w:tab w:val="left" w:pos="1788"/>
        </w:tabs>
        <w:rPr>
          <w:rFonts w:cs="David"/>
          <w:sz w:val="24"/>
          <w:rtl/>
        </w:rPr>
      </w:pPr>
      <w:r>
        <w:rPr>
          <w:rFonts w:cs="David"/>
          <w:sz w:val="24"/>
          <w:rtl/>
        </w:rPr>
        <w:tab/>
        <w:t>סנ"צ סוזי בן ברוך</w:t>
      </w:r>
      <w:r>
        <w:rPr>
          <w:rFonts w:cs="David"/>
          <w:sz w:val="24"/>
          <w:rtl/>
        </w:rPr>
        <w:tab/>
      </w:r>
      <w:r>
        <w:rPr>
          <w:rFonts w:cs="David"/>
          <w:sz w:val="24"/>
          <w:rtl/>
        </w:rPr>
        <w:tab/>
        <w:t>ראש מדור נוער, משטרת ישראל,</w:t>
      </w:r>
    </w:p>
    <w:p w:rsidR="00000000" w:rsidRDefault="00467C22">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המשרד לביטחון פנים</w:t>
      </w:r>
    </w:p>
    <w:p w:rsidR="00000000" w:rsidRDefault="00467C22">
      <w:pPr>
        <w:tabs>
          <w:tab w:val="left" w:pos="1788"/>
        </w:tabs>
        <w:rPr>
          <w:rFonts w:cs="David"/>
          <w:sz w:val="24"/>
          <w:rtl/>
        </w:rPr>
      </w:pPr>
      <w:r>
        <w:rPr>
          <w:rFonts w:cs="David"/>
          <w:sz w:val="24"/>
          <w:rtl/>
        </w:rPr>
        <w:tab/>
        <w:t>רפ"ק שמעון קדוש</w:t>
      </w:r>
      <w:r>
        <w:rPr>
          <w:rFonts w:cs="David"/>
          <w:sz w:val="24"/>
          <w:rtl/>
        </w:rPr>
        <w:tab/>
      </w:r>
      <w:r>
        <w:rPr>
          <w:rFonts w:cs="David"/>
          <w:sz w:val="24"/>
          <w:rtl/>
        </w:rPr>
        <w:tab/>
        <w:t>קצין מטה סיוע, משטרת ישראל,</w:t>
      </w:r>
      <w:r>
        <w:rPr>
          <w:rFonts w:cs="David"/>
          <w:sz w:val="24"/>
          <w:rtl/>
        </w:rPr>
        <w:tab/>
      </w:r>
      <w:r>
        <w:rPr>
          <w:rFonts w:cs="David"/>
          <w:sz w:val="24"/>
          <w:rtl/>
        </w:rPr>
        <w:tab/>
      </w:r>
      <w:r>
        <w:rPr>
          <w:rFonts w:cs="David"/>
          <w:sz w:val="24"/>
          <w:rtl/>
        </w:rPr>
        <w:tab/>
      </w:r>
    </w:p>
    <w:p w:rsidR="00000000" w:rsidRDefault="00467C22">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המשרד לביטחון פנים</w:t>
      </w:r>
    </w:p>
    <w:p w:rsidR="00000000" w:rsidRDefault="00467C22">
      <w:pPr>
        <w:tabs>
          <w:tab w:val="left" w:pos="1788"/>
        </w:tabs>
        <w:rPr>
          <w:rFonts w:cs="David"/>
          <w:sz w:val="24"/>
          <w:rtl/>
        </w:rPr>
      </w:pPr>
      <w:r>
        <w:rPr>
          <w:rFonts w:cs="David"/>
          <w:sz w:val="24"/>
          <w:rtl/>
        </w:rPr>
        <w:tab/>
        <w:t>עו"ד דבי סולו</w:t>
      </w:r>
      <w:r>
        <w:rPr>
          <w:rFonts w:cs="David"/>
          <w:sz w:val="24"/>
          <w:rtl/>
        </w:rPr>
        <w:tab/>
      </w:r>
      <w:r>
        <w:rPr>
          <w:rFonts w:cs="David"/>
          <w:sz w:val="24"/>
          <w:rtl/>
        </w:rPr>
        <w:tab/>
        <w:t>הלשכה המשפטית, משרד הפנים</w:t>
      </w:r>
    </w:p>
    <w:p w:rsidR="00000000" w:rsidRDefault="00467C22">
      <w:pPr>
        <w:tabs>
          <w:tab w:val="left" w:pos="1788"/>
        </w:tabs>
        <w:rPr>
          <w:rFonts w:cs="David"/>
          <w:sz w:val="24"/>
          <w:rtl/>
        </w:rPr>
      </w:pPr>
      <w:r>
        <w:rPr>
          <w:rFonts w:cs="David"/>
          <w:sz w:val="24"/>
          <w:rtl/>
        </w:rPr>
        <w:tab/>
        <w:t>יאיר קורח</w:t>
      </w:r>
      <w:r>
        <w:rPr>
          <w:rFonts w:cs="David"/>
          <w:sz w:val="24"/>
          <w:rtl/>
        </w:rPr>
        <w:tab/>
      </w:r>
      <w:r>
        <w:rPr>
          <w:rFonts w:cs="David"/>
          <w:sz w:val="24"/>
          <w:rtl/>
        </w:rPr>
        <w:tab/>
      </w:r>
      <w:r>
        <w:rPr>
          <w:rFonts w:cs="David"/>
          <w:sz w:val="24"/>
          <w:rtl/>
        </w:rPr>
        <w:tab/>
        <w:t>התאחדות הסוחרים</w:t>
      </w:r>
    </w:p>
    <w:p w:rsidR="00000000" w:rsidRDefault="00467C22">
      <w:pPr>
        <w:tabs>
          <w:tab w:val="left" w:pos="1788"/>
        </w:tabs>
        <w:rPr>
          <w:rFonts w:cs="David"/>
          <w:sz w:val="24"/>
          <w:rtl/>
        </w:rPr>
      </w:pPr>
      <w:r>
        <w:rPr>
          <w:rFonts w:cs="David"/>
          <w:sz w:val="24"/>
          <w:rtl/>
        </w:rPr>
        <w:tab/>
        <w:t>שמואל שרעבי</w:t>
      </w:r>
      <w:r>
        <w:rPr>
          <w:rFonts w:cs="David"/>
          <w:sz w:val="24"/>
          <w:rtl/>
        </w:rPr>
        <w:tab/>
      </w:r>
      <w:r>
        <w:rPr>
          <w:rFonts w:cs="David"/>
          <w:sz w:val="24"/>
          <w:rtl/>
        </w:rPr>
        <w:tab/>
        <w:t>התאחדות הסוחרים</w:t>
      </w:r>
    </w:p>
    <w:p w:rsidR="00000000" w:rsidRDefault="00467C22">
      <w:pPr>
        <w:tabs>
          <w:tab w:val="left" w:pos="1788"/>
        </w:tabs>
        <w:rPr>
          <w:rFonts w:cs="David"/>
          <w:sz w:val="24"/>
          <w:rtl/>
        </w:rPr>
      </w:pPr>
      <w:r>
        <w:rPr>
          <w:rFonts w:cs="David"/>
          <w:sz w:val="24"/>
          <w:rtl/>
        </w:rPr>
        <w:tab/>
        <w:t>עו"</w:t>
      </w:r>
      <w:r>
        <w:rPr>
          <w:rFonts w:cs="David"/>
          <w:sz w:val="24"/>
          <w:rtl/>
        </w:rPr>
        <w:t>ד יפעת בויאר</w:t>
      </w:r>
      <w:r>
        <w:rPr>
          <w:rFonts w:cs="David"/>
          <w:sz w:val="24"/>
          <w:rtl/>
        </w:rPr>
        <w:tab/>
      </w:r>
      <w:r>
        <w:rPr>
          <w:rFonts w:cs="David"/>
          <w:sz w:val="24"/>
          <w:rtl/>
        </w:rPr>
        <w:tab/>
        <w:t>המועצה לשלום הילד</w:t>
      </w:r>
    </w:p>
    <w:p w:rsidR="00000000" w:rsidRDefault="00467C22">
      <w:pPr>
        <w:tabs>
          <w:tab w:val="left" w:pos="1788"/>
          <w:tab w:val="left" w:pos="3631"/>
        </w:tabs>
        <w:rPr>
          <w:rFonts w:cs="David"/>
          <w:sz w:val="24"/>
          <w:rtl/>
        </w:rPr>
      </w:pPr>
    </w:p>
    <w:p w:rsidR="00000000" w:rsidRDefault="00467C22">
      <w:pPr>
        <w:rPr>
          <w:rFonts w:cs="David"/>
          <w:sz w:val="24"/>
          <w:rtl/>
        </w:rPr>
      </w:pPr>
    </w:p>
    <w:p w:rsidR="00000000" w:rsidRDefault="00467C22">
      <w:pPr>
        <w:rPr>
          <w:rFonts w:cs="David"/>
          <w:sz w:val="24"/>
          <w:rtl/>
        </w:rPr>
      </w:pPr>
    </w:p>
    <w:p w:rsidR="00000000" w:rsidRDefault="00467C2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סיגל קוגוט</w:t>
      </w:r>
    </w:p>
    <w:p w:rsidR="00000000" w:rsidRDefault="00467C22">
      <w:pPr>
        <w:tabs>
          <w:tab w:val="left" w:pos="1930"/>
        </w:tabs>
        <w:rPr>
          <w:rFonts w:cs="David"/>
          <w:sz w:val="24"/>
          <w:rtl/>
        </w:rPr>
      </w:pPr>
      <w:r>
        <w:rPr>
          <w:rFonts w:cs="David"/>
          <w:sz w:val="24"/>
          <w:rtl/>
        </w:rPr>
        <w:tab/>
        <w:t xml:space="preserve">(עוזרת </w:t>
      </w:r>
      <w:r>
        <w:rPr>
          <w:rFonts w:cs="David"/>
        </w:rPr>
        <w:t>–</w:t>
      </w:r>
      <w:r>
        <w:rPr>
          <w:rFonts w:cs="David"/>
          <w:sz w:val="24"/>
          <w:rtl/>
        </w:rPr>
        <w:t xml:space="preserve"> עו"ד תמי סלע)</w:t>
      </w:r>
    </w:p>
    <w:p w:rsidR="00000000" w:rsidRDefault="00467C22">
      <w:pPr>
        <w:rPr>
          <w:rFonts w:cs="David"/>
          <w:sz w:val="24"/>
          <w:rtl/>
        </w:rPr>
      </w:pPr>
    </w:p>
    <w:p w:rsidR="00000000" w:rsidRDefault="00467C22">
      <w:pPr>
        <w:rPr>
          <w:rFonts w:cs="David"/>
          <w:sz w:val="24"/>
          <w:rtl/>
        </w:rPr>
      </w:pPr>
    </w:p>
    <w:p w:rsidR="00000000" w:rsidRDefault="00467C2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67C22">
      <w:pPr>
        <w:rPr>
          <w:rFonts w:cs="David"/>
          <w:sz w:val="24"/>
          <w:rtl/>
        </w:rPr>
      </w:pPr>
    </w:p>
    <w:p w:rsidR="00000000" w:rsidRDefault="00467C22">
      <w:pPr>
        <w:rPr>
          <w:rFonts w:cs="David"/>
          <w:sz w:val="24"/>
          <w:rtl/>
        </w:rPr>
      </w:pPr>
    </w:p>
    <w:p w:rsidR="00000000" w:rsidRDefault="00467C2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467C22">
      <w:pPr>
        <w:rPr>
          <w:rFonts w:cs="David"/>
          <w:b/>
          <w:bCs/>
          <w:sz w:val="24"/>
          <w:rtl/>
        </w:rPr>
      </w:pPr>
    </w:p>
    <w:p w:rsidR="00000000" w:rsidRDefault="00467C22">
      <w:pPr>
        <w:tabs>
          <w:tab w:val="left" w:pos="1221"/>
        </w:tabs>
        <w:ind w:left="1221" w:hanging="1221"/>
        <w:jc w:val="center"/>
        <w:rPr>
          <w:rFonts w:cs="David"/>
          <w:sz w:val="24"/>
          <w:rtl/>
        </w:rPr>
      </w:pPr>
      <w:r>
        <w:rPr>
          <w:rFonts w:cs="David"/>
          <w:sz w:val="24"/>
          <w:rtl/>
        </w:rPr>
        <w:br w:type="page"/>
      </w:r>
      <w:r>
        <w:rPr>
          <w:rFonts w:cs="David"/>
          <w:sz w:val="24"/>
          <w:rtl/>
        </w:rPr>
        <w:lastRenderedPageBreak/>
        <w:t xml:space="preserve">1. הצעת חוק העונשין (תיקון </w:t>
      </w:r>
      <w:r>
        <w:rPr>
          <w:rFonts w:cs="David"/>
        </w:rPr>
        <w:t>–</w:t>
      </w:r>
      <w:r>
        <w:rPr>
          <w:rFonts w:cs="David"/>
          <w:sz w:val="24"/>
          <w:rtl/>
        </w:rPr>
        <w:t xml:space="preserve"> איסור מכירת משקאות משכרים לקטין), התשס"ג-2003</w:t>
      </w:r>
    </w:p>
    <w:p w:rsidR="00000000" w:rsidRDefault="00467C22">
      <w:pPr>
        <w:tabs>
          <w:tab w:val="left" w:pos="1221"/>
        </w:tabs>
        <w:ind w:left="1134" w:hanging="1134"/>
        <w:jc w:val="center"/>
        <w:rPr>
          <w:rFonts w:cs="David"/>
          <w:sz w:val="24"/>
          <w:rtl/>
        </w:rPr>
      </w:pPr>
      <w:r>
        <w:rPr>
          <w:rFonts w:cs="David"/>
          <w:sz w:val="24"/>
          <w:rtl/>
        </w:rPr>
        <w:t xml:space="preserve">2. הצעת חוק העונשין (תיקון </w:t>
      </w:r>
      <w:r>
        <w:rPr>
          <w:rFonts w:cs="David"/>
        </w:rPr>
        <w:t>–</w:t>
      </w:r>
      <w:r>
        <w:rPr>
          <w:rFonts w:cs="David"/>
          <w:sz w:val="24"/>
          <w:rtl/>
        </w:rPr>
        <w:t xml:space="preserve"> איסור מכירת משקא</w:t>
      </w:r>
      <w:r>
        <w:rPr>
          <w:rFonts w:cs="David"/>
          <w:sz w:val="24"/>
          <w:rtl/>
        </w:rPr>
        <w:t>ות משכרים לקטין), התשס"ג-2003,</w:t>
      </w:r>
    </w:p>
    <w:p w:rsidR="00000000" w:rsidRDefault="00467C22">
      <w:pPr>
        <w:tabs>
          <w:tab w:val="left" w:pos="1221"/>
        </w:tabs>
        <w:ind w:left="1134" w:hanging="1134"/>
        <w:jc w:val="center"/>
        <w:rPr>
          <w:rFonts w:cs="David"/>
          <w:sz w:val="24"/>
          <w:u w:val="single"/>
          <w:rtl/>
        </w:rPr>
      </w:pPr>
      <w:r>
        <w:rPr>
          <w:rFonts w:cs="David"/>
          <w:sz w:val="24"/>
          <w:u w:val="single"/>
          <w:rtl/>
        </w:rPr>
        <w:t xml:space="preserve">אישור לקריאה ראשונה </w:t>
      </w:r>
      <w:r>
        <w:rPr>
          <w:rFonts w:cs="David"/>
          <w:u w:val="single"/>
        </w:rPr>
        <w:t>–</w:t>
      </w:r>
      <w:r>
        <w:rPr>
          <w:rFonts w:cs="David"/>
          <w:sz w:val="24"/>
          <w:u w:val="single"/>
          <w:rtl/>
        </w:rPr>
        <w:t xml:space="preserve"> דיון והצבעה</w:t>
      </w:r>
    </w:p>
    <w:p w:rsidR="00000000" w:rsidRDefault="00467C22">
      <w:pPr>
        <w:tabs>
          <w:tab w:val="left" w:pos="1221"/>
        </w:tabs>
        <w:ind w:left="1134" w:hanging="1134"/>
        <w:jc w:val="center"/>
        <w:rPr>
          <w:rFonts w:cs="David"/>
          <w:sz w:val="24"/>
          <w:u w:val="single"/>
          <w:rtl/>
        </w:rPr>
      </w:pPr>
    </w:p>
    <w:p w:rsidR="00000000" w:rsidRDefault="00467C22">
      <w:pPr>
        <w:rPr>
          <w:rFonts w:cs="David"/>
          <w:b/>
          <w:bCs/>
          <w:sz w:val="24"/>
          <w:rtl/>
        </w:rPr>
      </w:pPr>
    </w:p>
    <w:p w:rsidR="00000000" w:rsidRDefault="00467C22">
      <w:pPr>
        <w:rPr>
          <w:rFonts w:cs="David"/>
          <w:sz w:val="24"/>
          <w:u w:val="single"/>
          <w:rtl/>
        </w:rPr>
      </w:pPr>
      <w:r>
        <w:rPr>
          <w:rFonts w:cs="David"/>
          <w:sz w:val="24"/>
          <w:u w:val="single"/>
          <w:rtl/>
        </w:rPr>
        <w:t>היו"ר מיכאל איתן:</w:t>
      </w:r>
    </w:p>
    <w:p w:rsidR="00000000" w:rsidRDefault="00467C22">
      <w:pPr>
        <w:rPr>
          <w:rFonts w:cs="David"/>
          <w:sz w:val="24"/>
          <w:rtl/>
        </w:rPr>
      </w:pPr>
    </w:p>
    <w:p w:rsidR="00000000" w:rsidRDefault="00467C22">
      <w:pPr>
        <w:pStyle w:val="aa"/>
        <w:ind w:firstLine="567"/>
        <w:rPr>
          <w:rFonts w:cs="David"/>
          <w:sz w:val="24"/>
          <w:rtl/>
        </w:rPr>
      </w:pPr>
      <w:r>
        <w:rPr>
          <w:rFonts w:cs="David"/>
          <w:sz w:val="24"/>
          <w:rtl/>
        </w:rPr>
        <w:t xml:space="preserve">גבירותי ורבותי, שלום. יש לי בקשה: בדרך כלל בוועדה אנחנו משתדלים לא להקדיש זמן רב מדי לדיונים בהצעות לקריאה טרומית אלא לברר רק את הסוגיות המרכזיות. לכן הדיון כאן יהיה קצר </w:t>
      </w:r>
      <w:r>
        <w:rPr>
          <w:rFonts w:cs="David"/>
          <w:sz w:val="24"/>
          <w:rtl/>
        </w:rPr>
        <w:t>מאוד, כפי שהתרשמתי. נעביר את החוק לקריאה ראשונה ואת התיקונים נעשה אחר כך. ייתכן שיהיו דברים שיהיו שנויים במחלוקת בכל הנוגע למידת הענישה, ייתכן שעוד יתפתחו דברים. אתן לכם להציג את הצעת החוק היום ולא ניכנס לדיון מפורט. החוק פשוט וברור. אם הוא יזכה לרוב בקריא</w:t>
      </w:r>
      <w:r>
        <w:rPr>
          <w:rFonts w:cs="David"/>
          <w:sz w:val="24"/>
          <w:rtl/>
        </w:rPr>
        <w:t xml:space="preserve">ה ראשונה, נפתח את כל הדברים הרלוונטיים יותר. </w:t>
      </w:r>
    </w:p>
    <w:p w:rsidR="00000000" w:rsidRDefault="00467C22">
      <w:pPr>
        <w:rPr>
          <w:rFonts w:cs="David"/>
          <w:sz w:val="24"/>
          <w:rtl/>
        </w:rPr>
      </w:pPr>
    </w:p>
    <w:p w:rsidR="00000000" w:rsidRDefault="00467C22">
      <w:pPr>
        <w:rPr>
          <w:rFonts w:cs="David"/>
          <w:sz w:val="24"/>
          <w:rtl/>
        </w:rPr>
      </w:pPr>
      <w:r>
        <w:rPr>
          <w:rFonts w:cs="David"/>
          <w:sz w:val="24"/>
          <w:u w:val="single"/>
          <w:rtl/>
        </w:rPr>
        <w:t>אברהם רביץ:</w:t>
      </w:r>
    </w:p>
    <w:p w:rsidR="00000000" w:rsidRDefault="00467C22">
      <w:pPr>
        <w:rPr>
          <w:rFonts w:cs="David"/>
          <w:sz w:val="24"/>
          <w:rtl/>
        </w:rPr>
      </w:pPr>
    </w:p>
    <w:p w:rsidR="00000000" w:rsidRDefault="00467C22">
      <w:pPr>
        <w:rPr>
          <w:rFonts w:cs="David"/>
          <w:sz w:val="24"/>
          <w:rtl/>
        </w:rPr>
      </w:pPr>
      <w:r>
        <w:rPr>
          <w:rFonts w:cs="David"/>
          <w:sz w:val="24"/>
          <w:rtl/>
        </w:rPr>
        <w:tab/>
        <w:t xml:space="preserve">לפני שמסבירים אני רוצה לשאול את שתי קבוצות המציעים – זה ממש אותו דבר? בדברי ההסבר יש הבדלים קלים. </w:t>
      </w:r>
    </w:p>
    <w:p w:rsidR="00000000" w:rsidRDefault="00467C22">
      <w:pPr>
        <w:rPr>
          <w:rFonts w:cs="David"/>
          <w:sz w:val="24"/>
          <w:rtl/>
        </w:rPr>
      </w:pPr>
    </w:p>
    <w:p w:rsidR="00000000" w:rsidRDefault="00467C22">
      <w:pPr>
        <w:rPr>
          <w:rFonts w:cs="David"/>
          <w:sz w:val="24"/>
          <w:rtl/>
        </w:rPr>
      </w:pPr>
      <w:r>
        <w:rPr>
          <w:rFonts w:cs="David"/>
          <w:sz w:val="24"/>
          <w:u w:val="single"/>
          <w:rtl/>
        </w:rPr>
        <w:t>רשף חן:</w:t>
      </w:r>
    </w:p>
    <w:p w:rsidR="00000000" w:rsidRDefault="00467C22">
      <w:pPr>
        <w:rPr>
          <w:rFonts w:cs="David"/>
          <w:sz w:val="24"/>
          <w:rtl/>
        </w:rPr>
      </w:pPr>
    </w:p>
    <w:p w:rsidR="00000000" w:rsidRDefault="00467C22">
      <w:pPr>
        <w:rPr>
          <w:rFonts w:cs="David"/>
          <w:sz w:val="24"/>
          <w:rtl/>
        </w:rPr>
      </w:pPr>
      <w:r>
        <w:rPr>
          <w:rFonts w:cs="David"/>
          <w:sz w:val="24"/>
          <w:rtl/>
        </w:rPr>
        <w:tab/>
        <w:t xml:space="preserve">כל אחת הועתקה מהצעה זהה אחרת. </w:t>
      </w:r>
    </w:p>
    <w:p w:rsidR="00000000" w:rsidRDefault="00467C22">
      <w:pPr>
        <w:rPr>
          <w:rFonts w:cs="David"/>
          <w:sz w:val="24"/>
          <w:rtl/>
        </w:rPr>
      </w:pPr>
    </w:p>
    <w:p w:rsidR="00000000" w:rsidRDefault="00467C22">
      <w:pPr>
        <w:rPr>
          <w:rFonts w:cs="David"/>
          <w:sz w:val="24"/>
          <w:rtl/>
        </w:rPr>
      </w:pPr>
      <w:r>
        <w:rPr>
          <w:rFonts w:cs="David"/>
          <w:sz w:val="24"/>
          <w:u w:val="single"/>
          <w:rtl/>
        </w:rPr>
        <w:t>אברהם רביץ:</w:t>
      </w:r>
    </w:p>
    <w:p w:rsidR="00000000" w:rsidRDefault="00467C22">
      <w:pPr>
        <w:rPr>
          <w:rFonts w:cs="David"/>
          <w:sz w:val="24"/>
          <w:rtl/>
        </w:rPr>
      </w:pPr>
    </w:p>
    <w:p w:rsidR="00000000" w:rsidRDefault="00467C22">
      <w:pPr>
        <w:rPr>
          <w:rFonts w:cs="David"/>
          <w:sz w:val="24"/>
          <w:rtl/>
        </w:rPr>
      </w:pPr>
      <w:r>
        <w:rPr>
          <w:rFonts w:cs="David"/>
          <w:sz w:val="24"/>
          <w:rtl/>
        </w:rPr>
        <w:tab/>
        <w:t>זה משקף את המצב החברתי בכנסת, שלא יכולת</w:t>
      </w:r>
      <w:r>
        <w:rPr>
          <w:rFonts w:cs="David"/>
          <w:sz w:val="24"/>
          <w:rtl/>
        </w:rPr>
        <w:t>ם להתאחד סביב זה. כי מה, בשינוי תכניסו את חברת הכנסת פינקלשטיין?</w:t>
      </w:r>
    </w:p>
    <w:p w:rsidR="00000000" w:rsidRDefault="00467C22">
      <w:pPr>
        <w:rPr>
          <w:rFonts w:cs="David"/>
          <w:sz w:val="24"/>
          <w:rtl/>
        </w:rPr>
      </w:pPr>
    </w:p>
    <w:p w:rsidR="00000000" w:rsidRDefault="00467C22">
      <w:pPr>
        <w:rPr>
          <w:rFonts w:cs="David"/>
          <w:sz w:val="24"/>
          <w:rtl/>
        </w:rPr>
      </w:pPr>
      <w:r>
        <w:rPr>
          <w:rFonts w:cs="David"/>
          <w:sz w:val="24"/>
          <w:u w:val="single"/>
          <w:rtl/>
        </w:rPr>
        <w:t>רוני בריזון:</w:t>
      </w:r>
    </w:p>
    <w:p w:rsidR="00000000" w:rsidRDefault="00467C22">
      <w:pPr>
        <w:rPr>
          <w:rFonts w:cs="David"/>
          <w:sz w:val="24"/>
          <w:rtl/>
        </w:rPr>
      </w:pPr>
    </w:p>
    <w:p w:rsidR="00000000" w:rsidRDefault="00467C22">
      <w:pPr>
        <w:rPr>
          <w:rFonts w:cs="David"/>
          <w:sz w:val="24"/>
          <w:rtl/>
        </w:rPr>
      </w:pPr>
      <w:r>
        <w:rPr>
          <w:rFonts w:cs="David"/>
          <w:sz w:val="24"/>
          <w:rtl/>
        </w:rPr>
        <w:tab/>
        <w:t xml:space="preserve">לכבוד יהיה לנו. יהיה לנו מקום של כבוד בעיתון הצופה. </w:t>
      </w:r>
    </w:p>
    <w:p w:rsidR="00000000" w:rsidRDefault="00467C22">
      <w:pPr>
        <w:rPr>
          <w:rFonts w:cs="David"/>
          <w:sz w:val="24"/>
          <w:rtl/>
        </w:rPr>
      </w:pPr>
    </w:p>
    <w:p w:rsidR="00000000" w:rsidRDefault="00467C22">
      <w:pPr>
        <w:rPr>
          <w:rFonts w:cs="David"/>
          <w:sz w:val="24"/>
          <w:rtl/>
        </w:rPr>
      </w:pPr>
      <w:r>
        <w:rPr>
          <w:rFonts w:cs="David"/>
          <w:sz w:val="24"/>
          <w:u w:val="single"/>
          <w:rtl/>
        </w:rPr>
        <w:t>גילה פינקלשטיין:</w:t>
      </w:r>
    </w:p>
    <w:p w:rsidR="00000000" w:rsidRDefault="00467C22">
      <w:pPr>
        <w:rPr>
          <w:rFonts w:cs="David"/>
          <w:sz w:val="24"/>
          <w:rtl/>
        </w:rPr>
      </w:pPr>
    </w:p>
    <w:p w:rsidR="00000000" w:rsidRDefault="00467C22">
      <w:pPr>
        <w:rPr>
          <w:rFonts w:cs="David"/>
          <w:sz w:val="24"/>
          <w:rtl/>
        </w:rPr>
      </w:pPr>
      <w:r>
        <w:rPr>
          <w:rFonts w:cs="David"/>
          <w:sz w:val="24"/>
          <w:rtl/>
        </w:rPr>
        <w:tab/>
        <w:t xml:space="preserve">אני וחבר הכנסת בריזון בוגרי אותו תיכון. </w:t>
      </w:r>
    </w:p>
    <w:p w:rsidR="00000000" w:rsidRDefault="00467C22">
      <w:pPr>
        <w:rPr>
          <w:rFonts w:cs="David"/>
          <w:sz w:val="24"/>
          <w:rtl/>
        </w:rPr>
      </w:pPr>
    </w:p>
    <w:p w:rsidR="00000000" w:rsidRDefault="00467C22">
      <w:pPr>
        <w:rPr>
          <w:rFonts w:cs="David"/>
          <w:sz w:val="24"/>
          <w:rtl/>
        </w:rPr>
      </w:pPr>
      <w:r>
        <w:rPr>
          <w:rFonts w:cs="David"/>
          <w:sz w:val="24"/>
          <w:u w:val="single"/>
          <w:rtl/>
        </w:rPr>
        <w:t>אברהם רביץ:</w:t>
      </w:r>
    </w:p>
    <w:p w:rsidR="00000000" w:rsidRDefault="00467C22">
      <w:pPr>
        <w:rPr>
          <w:rFonts w:cs="David"/>
          <w:sz w:val="24"/>
          <w:rtl/>
        </w:rPr>
      </w:pPr>
    </w:p>
    <w:p w:rsidR="00000000" w:rsidRDefault="00467C22">
      <w:pPr>
        <w:rPr>
          <w:rFonts w:cs="David"/>
          <w:sz w:val="24"/>
          <w:rtl/>
        </w:rPr>
      </w:pPr>
      <w:r>
        <w:rPr>
          <w:rFonts w:cs="David"/>
          <w:sz w:val="24"/>
          <w:rtl/>
        </w:rPr>
        <w:tab/>
        <w:t>אני רוצה לשאול שאלה: בתי שולחת את נכדי לחנות ב</w:t>
      </w:r>
      <w:r>
        <w:rPr>
          <w:rFonts w:cs="David"/>
          <w:sz w:val="24"/>
          <w:rtl/>
        </w:rPr>
        <w:t xml:space="preserve">כל יום שישי כדי לקנות בקבוק יין. </w:t>
      </w:r>
    </w:p>
    <w:p w:rsidR="00000000" w:rsidRDefault="00467C22">
      <w:pPr>
        <w:rPr>
          <w:rFonts w:cs="David"/>
          <w:sz w:val="24"/>
          <w:rtl/>
        </w:rPr>
      </w:pPr>
    </w:p>
    <w:p w:rsidR="00000000" w:rsidRDefault="00467C22">
      <w:pPr>
        <w:rPr>
          <w:rFonts w:cs="David"/>
          <w:sz w:val="24"/>
          <w:rtl/>
        </w:rPr>
      </w:pPr>
      <w:r>
        <w:rPr>
          <w:rFonts w:cs="David"/>
          <w:sz w:val="24"/>
          <w:u w:val="single"/>
          <w:rtl/>
        </w:rPr>
        <w:t>גילה פינקלשטיין:</w:t>
      </w:r>
    </w:p>
    <w:p w:rsidR="00000000" w:rsidRDefault="00467C22">
      <w:pPr>
        <w:rPr>
          <w:rFonts w:cs="David"/>
          <w:sz w:val="24"/>
          <w:rtl/>
        </w:rPr>
      </w:pPr>
    </w:p>
    <w:p w:rsidR="00000000" w:rsidRDefault="00467C22">
      <w:pPr>
        <w:rPr>
          <w:rFonts w:cs="David"/>
          <w:sz w:val="24"/>
          <w:rtl/>
        </w:rPr>
      </w:pPr>
      <w:r>
        <w:rPr>
          <w:rFonts w:cs="David"/>
          <w:sz w:val="24"/>
          <w:rtl/>
        </w:rPr>
        <w:tab/>
        <w:t>משקאות משכרים?</w:t>
      </w:r>
    </w:p>
    <w:p w:rsidR="00000000" w:rsidRDefault="00467C22">
      <w:pPr>
        <w:rPr>
          <w:rFonts w:cs="David"/>
          <w:sz w:val="24"/>
          <w:rtl/>
        </w:rPr>
      </w:pPr>
    </w:p>
    <w:p w:rsidR="00000000" w:rsidRDefault="00467C22">
      <w:pPr>
        <w:rPr>
          <w:rFonts w:cs="David"/>
          <w:sz w:val="24"/>
          <w:rtl/>
        </w:rPr>
      </w:pPr>
      <w:r>
        <w:rPr>
          <w:rFonts w:cs="David"/>
          <w:sz w:val="24"/>
          <w:u w:val="single"/>
          <w:rtl/>
        </w:rPr>
        <w:t>אברהם רביץ:</w:t>
      </w:r>
    </w:p>
    <w:p w:rsidR="00000000" w:rsidRDefault="00467C22">
      <w:pPr>
        <w:rPr>
          <w:rFonts w:cs="David"/>
          <w:sz w:val="24"/>
          <w:rtl/>
        </w:rPr>
      </w:pPr>
    </w:p>
    <w:p w:rsidR="00000000" w:rsidRDefault="00467C22">
      <w:pPr>
        <w:rPr>
          <w:rFonts w:cs="David"/>
          <w:sz w:val="24"/>
          <w:rtl/>
        </w:rPr>
      </w:pPr>
      <w:r>
        <w:rPr>
          <w:rFonts w:cs="David"/>
          <w:sz w:val="24"/>
          <w:rtl/>
        </w:rPr>
        <w:tab/>
        <w:t xml:space="preserve">כן, אני אוהב יין יבש. </w:t>
      </w:r>
    </w:p>
    <w:p w:rsidR="00000000" w:rsidRDefault="00467C22">
      <w:pPr>
        <w:rPr>
          <w:rFonts w:cs="David"/>
          <w:sz w:val="24"/>
          <w:rtl/>
        </w:rPr>
      </w:pPr>
    </w:p>
    <w:p w:rsidR="00000000" w:rsidRDefault="00467C22">
      <w:pPr>
        <w:rPr>
          <w:rFonts w:cs="David"/>
          <w:sz w:val="24"/>
          <w:u w:val="single"/>
          <w:rtl/>
        </w:rPr>
      </w:pPr>
      <w:r>
        <w:rPr>
          <w:rFonts w:cs="David"/>
          <w:sz w:val="24"/>
          <w:u w:val="single"/>
          <w:rtl/>
        </w:rPr>
        <w:t>היו"ר מיכאל איתן:</w:t>
      </w:r>
    </w:p>
    <w:p w:rsidR="00000000" w:rsidRDefault="00467C22">
      <w:pPr>
        <w:rPr>
          <w:rFonts w:cs="David"/>
          <w:sz w:val="24"/>
          <w:rtl/>
        </w:rPr>
      </w:pPr>
    </w:p>
    <w:p w:rsidR="00000000" w:rsidRDefault="00467C22">
      <w:pPr>
        <w:ind w:firstLine="567"/>
        <w:rPr>
          <w:rFonts w:cs="David"/>
          <w:sz w:val="24"/>
          <w:rtl/>
        </w:rPr>
      </w:pPr>
      <w:r>
        <w:rPr>
          <w:rFonts w:cs="David"/>
          <w:sz w:val="24"/>
          <w:rtl/>
        </w:rPr>
        <w:t xml:space="preserve">על-פי ההצעה הזאת היא תצטרך ללכת לבד. </w:t>
      </w:r>
    </w:p>
    <w:p w:rsidR="00000000" w:rsidRDefault="00467C22">
      <w:pPr>
        <w:rPr>
          <w:rFonts w:cs="David"/>
          <w:sz w:val="24"/>
          <w:rtl/>
        </w:rPr>
      </w:pPr>
      <w:r>
        <w:rPr>
          <w:rFonts w:cs="David"/>
          <w:sz w:val="24"/>
          <w:rtl/>
        </w:rPr>
        <w:br w:type="page"/>
      </w:r>
    </w:p>
    <w:p w:rsidR="00000000" w:rsidRDefault="00467C22">
      <w:pPr>
        <w:rPr>
          <w:rFonts w:cs="David"/>
          <w:sz w:val="24"/>
          <w:rtl/>
        </w:rPr>
      </w:pPr>
      <w:r>
        <w:rPr>
          <w:rFonts w:cs="David"/>
          <w:sz w:val="24"/>
          <w:u w:val="single"/>
          <w:rtl/>
        </w:rPr>
        <w:t>אברהם רביץ:</w:t>
      </w:r>
    </w:p>
    <w:p w:rsidR="00000000" w:rsidRDefault="00467C22">
      <w:pPr>
        <w:rPr>
          <w:rFonts w:cs="David"/>
          <w:sz w:val="24"/>
          <w:rtl/>
        </w:rPr>
      </w:pPr>
    </w:p>
    <w:p w:rsidR="00000000" w:rsidRDefault="00467C22">
      <w:pPr>
        <w:rPr>
          <w:rFonts w:cs="David"/>
          <w:sz w:val="24"/>
          <w:rtl/>
        </w:rPr>
      </w:pPr>
      <w:r>
        <w:rPr>
          <w:rFonts w:cs="David"/>
          <w:sz w:val="24"/>
          <w:rtl/>
        </w:rPr>
        <w:tab/>
        <w:t>זהו, אז זה נגד החיים.</w:t>
      </w:r>
    </w:p>
    <w:p w:rsidR="00000000" w:rsidRDefault="00467C22">
      <w:pPr>
        <w:rPr>
          <w:rFonts w:cs="David"/>
          <w:sz w:val="24"/>
          <w:rtl/>
        </w:rPr>
      </w:pPr>
    </w:p>
    <w:p w:rsidR="00000000" w:rsidRDefault="00467C22">
      <w:pPr>
        <w:rPr>
          <w:rFonts w:cs="David"/>
          <w:sz w:val="24"/>
          <w:rtl/>
        </w:rPr>
      </w:pPr>
      <w:r>
        <w:rPr>
          <w:rFonts w:cs="David"/>
          <w:sz w:val="24"/>
          <w:u w:val="single"/>
          <w:rtl/>
        </w:rPr>
        <w:t>גילה פינקלשטיין:</w:t>
      </w:r>
    </w:p>
    <w:p w:rsidR="00000000" w:rsidRDefault="00467C22">
      <w:pPr>
        <w:rPr>
          <w:rFonts w:cs="David"/>
          <w:sz w:val="24"/>
          <w:rtl/>
        </w:rPr>
      </w:pPr>
    </w:p>
    <w:p w:rsidR="00000000" w:rsidRDefault="00467C22">
      <w:pPr>
        <w:rPr>
          <w:rFonts w:cs="David"/>
          <w:sz w:val="24"/>
          <w:rtl/>
        </w:rPr>
      </w:pPr>
      <w:r>
        <w:rPr>
          <w:rFonts w:cs="David"/>
          <w:sz w:val="24"/>
          <w:rtl/>
        </w:rPr>
        <w:tab/>
        <w:t>אבל שומרים על החיים. הרב רביץ, לא</w:t>
      </w:r>
      <w:r>
        <w:rPr>
          <w:rFonts w:cs="David"/>
          <w:sz w:val="24"/>
          <w:rtl/>
        </w:rPr>
        <w:t xml:space="preserve"> כולם ילדים טובים כמו הנכדים שלך. יש מי ששותים כדי לשתות, להשתכר ולנהוג בכביש.</w:t>
      </w:r>
    </w:p>
    <w:p w:rsidR="00000000" w:rsidRDefault="00467C22">
      <w:pPr>
        <w:rPr>
          <w:rFonts w:cs="David"/>
          <w:sz w:val="24"/>
          <w:rtl/>
        </w:rPr>
      </w:pPr>
    </w:p>
    <w:p w:rsidR="00000000" w:rsidRDefault="00467C22">
      <w:pPr>
        <w:rPr>
          <w:rFonts w:cs="David"/>
          <w:sz w:val="24"/>
          <w:rtl/>
        </w:rPr>
      </w:pPr>
      <w:r>
        <w:rPr>
          <w:rFonts w:cs="David"/>
          <w:sz w:val="24"/>
          <w:u w:val="single"/>
          <w:rtl/>
        </w:rPr>
        <w:t>אברהם רביץ:</w:t>
      </w:r>
    </w:p>
    <w:p w:rsidR="00000000" w:rsidRDefault="00467C22">
      <w:pPr>
        <w:rPr>
          <w:rFonts w:cs="David"/>
          <w:sz w:val="24"/>
          <w:rtl/>
        </w:rPr>
      </w:pPr>
    </w:p>
    <w:p w:rsidR="00000000" w:rsidRDefault="00467C22">
      <w:pPr>
        <w:rPr>
          <w:rFonts w:cs="David"/>
          <w:sz w:val="24"/>
          <w:rtl/>
        </w:rPr>
      </w:pPr>
      <w:r>
        <w:rPr>
          <w:rFonts w:cs="David"/>
          <w:sz w:val="24"/>
          <w:rtl/>
        </w:rPr>
        <w:tab/>
        <w:t>אנחנו  רוצים את הצעת החוק. בואו נהיה יצירתיים.</w:t>
      </w:r>
    </w:p>
    <w:p w:rsidR="00000000" w:rsidRDefault="00467C22">
      <w:pPr>
        <w:rPr>
          <w:rFonts w:cs="David"/>
          <w:sz w:val="24"/>
          <w:rtl/>
        </w:rPr>
      </w:pPr>
    </w:p>
    <w:p w:rsidR="00000000" w:rsidRDefault="00467C22">
      <w:pPr>
        <w:rPr>
          <w:rFonts w:cs="David"/>
          <w:sz w:val="24"/>
          <w:rtl/>
        </w:rPr>
      </w:pPr>
      <w:r>
        <w:rPr>
          <w:rFonts w:cs="David"/>
          <w:sz w:val="24"/>
          <w:u w:val="single"/>
          <w:rtl/>
        </w:rPr>
        <w:t>גילה פינקלשטיין:</w:t>
      </w:r>
    </w:p>
    <w:p w:rsidR="00000000" w:rsidRDefault="00467C22">
      <w:pPr>
        <w:rPr>
          <w:rFonts w:cs="David"/>
          <w:sz w:val="24"/>
          <w:rtl/>
        </w:rPr>
      </w:pPr>
    </w:p>
    <w:p w:rsidR="00000000" w:rsidRDefault="00467C22">
      <w:pPr>
        <w:rPr>
          <w:rFonts w:cs="David"/>
          <w:sz w:val="24"/>
          <w:rtl/>
        </w:rPr>
      </w:pPr>
      <w:r>
        <w:rPr>
          <w:rFonts w:cs="David"/>
          <w:sz w:val="24"/>
          <w:rtl/>
        </w:rPr>
        <w:tab/>
        <w:t>יש כאלה שמשתכרים ונוהגים, אחר כך שומעים על תאונות.</w:t>
      </w:r>
    </w:p>
    <w:p w:rsidR="00000000" w:rsidRDefault="00467C22">
      <w:pPr>
        <w:rPr>
          <w:rFonts w:cs="David"/>
          <w:sz w:val="24"/>
          <w:rtl/>
        </w:rPr>
      </w:pPr>
    </w:p>
    <w:p w:rsidR="00000000" w:rsidRDefault="00467C22">
      <w:pPr>
        <w:rPr>
          <w:rFonts w:cs="David"/>
          <w:sz w:val="24"/>
          <w:u w:val="single"/>
          <w:rtl/>
        </w:rPr>
      </w:pPr>
      <w:r>
        <w:rPr>
          <w:rFonts w:cs="David"/>
          <w:sz w:val="24"/>
          <w:u w:val="single"/>
          <w:rtl/>
        </w:rPr>
        <w:t>רשף חן:</w:t>
      </w:r>
    </w:p>
    <w:p w:rsidR="00000000" w:rsidRDefault="00467C22">
      <w:pPr>
        <w:rPr>
          <w:rFonts w:cs="David"/>
          <w:sz w:val="24"/>
          <w:rtl/>
        </w:rPr>
      </w:pPr>
    </w:p>
    <w:p w:rsidR="00000000" w:rsidRDefault="00467C22">
      <w:pPr>
        <w:rPr>
          <w:rFonts w:cs="David"/>
          <w:sz w:val="24"/>
          <w:rtl/>
        </w:rPr>
      </w:pPr>
      <w:r>
        <w:rPr>
          <w:rFonts w:cs="David"/>
          <w:sz w:val="24"/>
          <w:rtl/>
        </w:rPr>
        <w:tab/>
        <w:t>אגב, מניסיון, אפשר להשתכר טוב מיי</w:t>
      </w:r>
      <w:r>
        <w:rPr>
          <w:rFonts w:cs="David"/>
          <w:sz w:val="24"/>
          <w:rtl/>
        </w:rPr>
        <w:t xml:space="preserve">ן קידוש. </w:t>
      </w:r>
    </w:p>
    <w:p w:rsidR="00000000" w:rsidRDefault="00467C22">
      <w:pPr>
        <w:rPr>
          <w:rFonts w:cs="David"/>
          <w:sz w:val="24"/>
          <w:rtl/>
        </w:rPr>
      </w:pPr>
    </w:p>
    <w:p w:rsidR="00000000" w:rsidRDefault="00467C22">
      <w:pPr>
        <w:rPr>
          <w:rFonts w:cs="David"/>
          <w:sz w:val="24"/>
          <w:rtl/>
        </w:rPr>
      </w:pPr>
      <w:r>
        <w:rPr>
          <w:rFonts w:cs="David"/>
          <w:sz w:val="24"/>
          <w:u w:val="single"/>
          <w:rtl/>
        </w:rPr>
        <w:t>אברהם רביץ:</w:t>
      </w:r>
    </w:p>
    <w:p w:rsidR="00000000" w:rsidRDefault="00467C22">
      <w:pPr>
        <w:rPr>
          <w:rFonts w:cs="David"/>
          <w:sz w:val="24"/>
          <w:rtl/>
        </w:rPr>
      </w:pPr>
    </w:p>
    <w:p w:rsidR="00000000" w:rsidRDefault="00467C22">
      <w:pPr>
        <w:rPr>
          <w:rFonts w:cs="David"/>
          <w:sz w:val="24"/>
          <w:rtl/>
        </w:rPr>
      </w:pPr>
      <w:r>
        <w:rPr>
          <w:rFonts w:cs="David"/>
          <w:sz w:val="24"/>
          <w:rtl/>
        </w:rPr>
        <w:tab/>
        <w:t xml:space="preserve">זה כי אתה לא עושה את זה בכל יום שישי. </w:t>
      </w:r>
    </w:p>
    <w:p w:rsidR="00000000" w:rsidRDefault="00467C22">
      <w:pPr>
        <w:rPr>
          <w:rFonts w:cs="David"/>
          <w:sz w:val="24"/>
          <w:rtl/>
        </w:rPr>
      </w:pPr>
    </w:p>
    <w:p w:rsidR="00000000" w:rsidRDefault="00467C22">
      <w:pPr>
        <w:ind w:firstLine="567"/>
        <w:rPr>
          <w:rFonts w:cs="David"/>
          <w:sz w:val="24"/>
          <w:rtl/>
        </w:rPr>
      </w:pPr>
      <w:r>
        <w:rPr>
          <w:rFonts w:cs="David"/>
          <w:sz w:val="24"/>
          <w:rtl/>
        </w:rPr>
        <w:t xml:space="preserve">אני אומר לכם: זאת גזירה שהציבור לא יעמוד בה. לא שהוא לא יכול לעמוד בה </w:t>
      </w:r>
      <w:r>
        <w:rPr>
          <w:rFonts w:cs="David"/>
        </w:rPr>
        <w:t>–</w:t>
      </w:r>
      <w:r>
        <w:rPr>
          <w:rFonts w:cs="David"/>
          <w:sz w:val="24"/>
          <w:rtl/>
        </w:rPr>
        <w:t xml:space="preserve"> הוא לא יעמוד בה. כששולחים למכות השכונתית שולחים את הילד. הגברת צריכה לבשל את הדגים באותה שעה, והיא שולחת את הילד. בואו </w:t>
      </w:r>
      <w:r>
        <w:rPr>
          <w:rFonts w:cs="David"/>
          <w:sz w:val="24"/>
          <w:rtl/>
        </w:rPr>
        <w:t>לא נהרוג את החיים כשאנחנו רוצים לעשות דבר טוב.</w:t>
      </w:r>
    </w:p>
    <w:p w:rsidR="00000000" w:rsidRDefault="00467C22">
      <w:pPr>
        <w:rPr>
          <w:rFonts w:cs="David"/>
          <w:sz w:val="24"/>
          <w:rtl/>
        </w:rPr>
      </w:pPr>
    </w:p>
    <w:p w:rsidR="00000000" w:rsidRDefault="00467C22">
      <w:pPr>
        <w:rPr>
          <w:rFonts w:cs="David"/>
          <w:sz w:val="24"/>
          <w:rtl/>
        </w:rPr>
      </w:pPr>
      <w:r>
        <w:rPr>
          <w:rFonts w:cs="David"/>
          <w:sz w:val="24"/>
          <w:u w:val="single"/>
          <w:rtl/>
        </w:rPr>
        <w:t>גילה פינקלשטיין:</w:t>
      </w:r>
    </w:p>
    <w:p w:rsidR="00000000" w:rsidRDefault="00467C22">
      <w:pPr>
        <w:rPr>
          <w:rFonts w:cs="David"/>
          <w:sz w:val="24"/>
          <w:rtl/>
        </w:rPr>
      </w:pPr>
    </w:p>
    <w:p w:rsidR="00000000" w:rsidRDefault="00467C22">
      <w:pPr>
        <w:rPr>
          <w:rFonts w:cs="David"/>
          <w:sz w:val="24"/>
          <w:rtl/>
        </w:rPr>
      </w:pPr>
      <w:r>
        <w:rPr>
          <w:rFonts w:cs="David"/>
          <w:sz w:val="24"/>
          <w:rtl/>
        </w:rPr>
        <w:tab/>
        <w:t xml:space="preserve">אנחנו נעזור לאלפי ילדים ונמנע הרבה אסונות. </w:t>
      </w:r>
    </w:p>
    <w:p w:rsidR="00000000" w:rsidRDefault="00467C22">
      <w:pPr>
        <w:rPr>
          <w:rFonts w:cs="David"/>
          <w:sz w:val="24"/>
          <w:rtl/>
        </w:rPr>
      </w:pPr>
    </w:p>
    <w:p w:rsidR="00000000" w:rsidRDefault="00467C22">
      <w:pPr>
        <w:rPr>
          <w:rFonts w:cs="David"/>
          <w:sz w:val="24"/>
          <w:u w:val="single"/>
          <w:rtl/>
        </w:rPr>
      </w:pPr>
      <w:r>
        <w:rPr>
          <w:rFonts w:cs="David"/>
          <w:sz w:val="24"/>
          <w:u w:val="single"/>
          <w:rtl/>
        </w:rPr>
        <w:t>היו"ר מיכאל איתן:</w:t>
      </w:r>
    </w:p>
    <w:p w:rsidR="00000000" w:rsidRDefault="00467C22">
      <w:pPr>
        <w:rPr>
          <w:rFonts w:cs="David"/>
          <w:sz w:val="24"/>
          <w:rtl/>
        </w:rPr>
      </w:pPr>
    </w:p>
    <w:p w:rsidR="00000000" w:rsidRDefault="00467C22">
      <w:pPr>
        <w:ind w:firstLine="567"/>
        <w:rPr>
          <w:rFonts w:cs="David"/>
          <w:sz w:val="24"/>
          <w:rtl/>
        </w:rPr>
      </w:pPr>
      <w:r>
        <w:rPr>
          <w:rFonts w:cs="David"/>
          <w:sz w:val="24"/>
          <w:rtl/>
        </w:rPr>
        <w:t>חבר הכנסת רביץ, בדין היהודי נאמר על זה: אוי לרשע ואוי לשכנו. גם השכנים סובלים בגלל הרשעים. בגלל שבשכונה א' ילדים עלולים לשתות</w:t>
      </w:r>
      <w:r>
        <w:rPr>
          <w:rFonts w:cs="David"/>
          <w:sz w:val="24"/>
          <w:rtl/>
        </w:rPr>
        <w:t xml:space="preserve">, גם בשכונה ב' אוסרים שתייה, ואמא צריכה ללכת ברגל למכולת. </w:t>
      </w:r>
    </w:p>
    <w:p w:rsidR="00000000" w:rsidRDefault="00467C22">
      <w:pPr>
        <w:rPr>
          <w:rFonts w:cs="David"/>
          <w:sz w:val="24"/>
          <w:rtl/>
        </w:rPr>
      </w:pPr>
    </w:p>
    <w:p w:rsidR="00000000" w:rsidRDefault="00467C22">
      <w:pPr>
        <w:rPr>
          <w:rFonts w:cs="David"/>
          <w:sz w:val="24"/>
          <w:rtl/>
        </w:rPr>
      </w:pPr>
      <w:r>
        <w:rPr>
          <w:rFonts w:cs="David"/>
          <w:sz w:val="24"/>
          <w:u w:val="single"/>
          <w:rtl/>
        </w:rPr>
        <w:t>רשף חן:</w:t>
      </w:r>
    </w:p>
    <w:p w:rsidR="00000000" w:rsidRDefault="00467C22">
      <w:pPr>
        <w:rPr>
          <w:rFonts w:cs="David"/>
          <w:sz w:val="24"/>
          <w:rtl/>
        </w:rPr>
      </w:pPr>
    </w:p>
    <w:p w:rsidR="00000000" w:rsidRDefault="00467C22">
      <w:pPr>
        <w:rPr>
          <w:rFonts w:cs="David"/>
          <w:sz w:val="24"/>
          <w:rtl/>
        </w:rPr>
      </w:pPr>
      <w:r>
        <w:rPr>
          <w:rFonts w:cs="David"/>
          <w:sz w:val="24"/>
          <w:rtl/>
        </w:rPr>
        <w:tab/>
        <w:t xml:space="preserve">עקרונית אפשר היה לעשות קו גבול, לפי אחוזי האלכוהול. למשל משקאות עד 13% אלכוהול. אין יין שאחוזי האלכוהול שלו מעבר לזה. </w:t>
      </w:r>
    </w:p>
    <w:p w:rsidR="00000000" w:rsidRDefault="00467C22">
      <w:pPr>
        <w:rPr>
          <w:rFonts w:cs="David"/>
          <w:sz w:val="24"/>
          <w:rtl/>
        </w:rPr>
      </w:pPr>
    </w:p>
    <w:p w:rsidR="00000000" w:rsidRDefault="00467C22">
      <w:pPr>
        <w:rPr>
          <w:rFonts w:cs="David"/>
          <w:sz w:val="24"/>
          <w:rtl/>
        </w:rPr>
      </w:pPr>
      <w:r>
        <w:rPr>
          <w:rFonts w:cs="David"/>
          <w:sz w:val="24"/>
          <w:u w:val="single"/>
          <w:rtl/>
        </w:rPr>
        <w:t>רוני בריזון:</w:t>
      </w:r>
    </w:p>
    <w:p w:rsidR="00000000" w:rsidRDefault="00467C22">
      <w:pPr>
        <w:rPr>
          <w:rFonts w:cs="David"/>
          <w:sz w:val="24"/>
          <w:rtl/>
        </w:rPr>
      </w:pPr>
    </w:p>
    <w:p w:rsidR="00000000" w:rsidRDefault="00467C22">
      <w:pPr>
        <w:rPr>
          <w:rFonts w:cs="David"/>
          <w:sz w:val="24"/>
          <w:rtl/>
        </w:rPr>
      </w:pPr>
      <w:r>
        <w:rPr>
          <w:rFonts w:cs="David"/>
          <w:sz w:val="24"/>
          <w:rtl/>
        </w:rPr>
        <w:tab/>
        <w:t>אדוני היושב-ראש, מתפתח כאן ויכוח. אני חשבתי שקודם א</w:t>
      </w:r>
      <w:r>
        <w:rPr>
          <w:rFonts w:cs="David"/>
          <w:sz w:val="24"/>
          <w:rtl/>
        </w:rPr>
        <w:t>ציג את החוק. לכן אני מבקש לגזור גזירה שווה מיין הקידוש של חבר הכנסת רביץ לקרטון סיגריות. הרי אנחנו מעבירים חוק שאוסר מכירת סיגריות לקטינים, וזה אותו הדבר: לפעמים שולחים את הילד לקנות סיגריות וכעת אי-אפשר, אויה, צריך ללכת לבד לקנות סיגריות. אני גוזר גזירה ש</w:t>
      </w:r>
      <w:r>
        <w:rPr>
          <w:rFonts w:cs="David"/>
          <w:sz w:val="24"/>
          <w:rtl/>
        </w:rPr>
        <w:t xml:space="preserve">ווה. </w:t>
      </w:r>
    </w:p>
    <w:p w:rsidR="00000000" w:rsidRDefault="00467C22">
      <w:pPr>
        <w:rPr>
          <w:rFonts w:cs="David"/>
          <w:sz w:val="24"/>
          <w:u w:val="single"/>
          <w:rtl/>
        </w:rPr>
      </w:pPr>
      <w:r>
        <w:rPr>
          <w:rFonts w:cs="David"/>
          <w:sz w:val="24"/>
          <w:u w:val="single"/>
          <w:rtl/>
        </w:rPr>
        <w:br w:type="page"/>
      </w:r>
    </w:p>
    <w:p w:rsidR="00000000" w:rsidRDefault="00467C22">
      <w:pPr>
        <w:rPr>
          <w:rFonts w:cs="David"/>
          <w:sz w:val="24"/>
          <w:rtl/>
        </w:rPr>
      </w:pPr>
      <w:r>
        <w:rPr>
          <w:rFonts w:cs="David"/>
          <w:sz w:val="24"/>
          <w:u w:val="single"/>
          <w:rtl/>
        </w:rPr>
        <w:t>אברהם רביץ:</w:t>
      </w:r>
    </w:p>
    <w:p w:rsidR="00000000" w:rsidRDefault="00467C22">
      <w:pPr>
        <w:rPr>
          <w:rFonts w:cs="David"/>
          <w:sz w:val="24"/>
          <w:rtl/>
        </w:rPr>
      </w:pPr>
    </w:p>
    <w:p w:rsidR="00000000" w:rsidRDefault="00467C22">
      <w:pPr>
        <w:ind w:firstLine="567"/>
        <w:rPr>
          <w:rFonts w:cs="David"/>
          <w:sz w:val="24"/>
          <w:rtl/>
        </w:rPr>
      </w:pPr>
      <w:r>
        <w:rPr>
          <w:rFonts w:cs="David"/>
          <w:sz w:val="24"/>
          <w:rtl/>
        </w:rPr>
        <w:t>יש חוק כזה? זה עבר?</w:t>
      </w:r>
    </w:p>
    <w:p w:rsidR="00000000" w:rsidRDefault="00467C22">
      <w:pPr>
        <w:rPr>
          <w:rFonts w:cs="David"/>
          <w:sz w:val="24"/>
          <w:rtl/>
        </w:rPr>
      </w:pPr>
    </w:p>
    <w:p w:rsidR="00000000" w:rsidRDefault="00467C22">
      <w:pPr>
        <w:rPr>
          <w:rFonts w:cs="David"/>
          <w:sz w:val="24"/>
          <w:rtl/>
        </w:rPr>
      </w:pPr>
      <w:r>
        <w:rPr>
          <w:rFonts w:cs="David"/>
          <w:sz w:val="24"/>
          <w:u w:val="single"/>
          <w:rtl/>
        </w:rPr>
        <w:t>ענת אסיף:</w:t>
      </w:r>
    </w:p>
    <w:p w:rsidR="00000000" w:rsidRDefault="00467C22">
      <w:pPr>
        <w:rPr>
          <w:rFonts w:cs="David"/>
          <w:sz w:val="24"/>
          <w:rtl/>
        </w:rPr>
      </w:pPr>
    </w:p>
    <w:p w:rsidR="00000000" w:rsidRDefault="00467C22">
      <w:pPr>
        <w:ind w:firstLine="567"/>
        <w:rPr>
          <w:rFonts w:cs="David"/>
          <w:sz w:val="24"/>
          <w:rtl/>
        </w:rPr>
      </w:pPr>
      <w:r>
        <w:rPr>
          <w:rFonts w:cs="David"/>
          <w:sz w:val="24"/>
          <w:rtl/>
        </w:rPr>
        <w:t>זה יידון בשבוע הבא בוועדת הכלכלה.</w:t>
      </w:r>
    </w:p>
    <w:p w:rsidR="00000000" w:rsidRDefault="00467C22">
      <w:pPr>
        <w:rPr>
          <w:rFonts w:cs="David"/>
          <w:sz w:val="24"/>
          <w:rtl/>
        </w:rPr>
      </w:pPr>
    </w:p>
    <w:p w:rsidR="00000000" w:rsidRDefault="00467C22">
      <w:pPr>
        <w:rPr>
          <w:rFonts w:cs="David"/>
          <w:sz w:val="24"/>
          <w:u w:val="single"/>
          <w:rtl/>
        </w:rPr>
      </w:pPr>
      <w:r>
        <w:rPr>
          <w:rFonts w:cs="David"/>
          <w:sz w:val="24"/>
          <w:u w:val="single"/>
          <w:rtl/>
        </w:rPr>
        <w:t>דורית ואג:</w:t>
      </w:r>
    </w:p>
    <w:p w:rsidR="00000000" w:rsidRDefault="00467C22">
      <w:pPr>
        <w:rPr>
          <w:rFonts w:cs="David"/>
          <w:sz w:val="24"/>
          <w:rtl/>
        </w:rPr>
      </w:pPr>
    </w:p>
    <w:p w:rsidR="00000000" w:rsidRDefault="00467C22">
      <w:pPr>
        <w:ind w:firstLine="567"/>
        <w:rPr>
          <w:rFonts w:cs="David"/>
          <w:sz w:val="24"/>
          <w:rtl/>
        </w:rPr>
      </w:pPr>
      <w:r>
        <w:rPr>
          <w:rFonts w:cs="David"/>
          <w:sz w:val="24"/>
          <w:rtl/>
        </w:rPr>
        <w:t>למה תיקון לחוק העונשין הוא בוועדת כלכלה?</w:t>
      </w:r>
    </w:p>
    <w:p w:rsidR="00000000" w:rsidRDefault="00467C22">
      <w:pPr>
        <w:rPr>
          <w:rFonts w:cs="David"/>
          <w:sz w:val="24"/>
          <w:rtl/>
        </w:rPr>
      </w:pPr>
    </w:p>
    <w:p w:rsidR="00000000" w:rsidRDefault="00467C22">
      <w:pPr>
        <w:rPr>
          <w:rFonts w:cs="David"/>
          <w:sz w:val="24"/>
          <w:rtl/>
        </w:rPr>
      </w:pPr>
      <w:r>
        <w:rPr>
          <w:rFonts w:cs="David"/>
          <w:sz w:val="24"/>
          <w:u w:val="single"/>
          <w:rtl/>
        </w:rPr>
        <w:t>סיגל קוגוט:</w:t>
      </w:r>
    </w:p>
    <w:p w:rsidR="00000000" w:rsidRDefault="00467C22">
      <w:pPr>
        <w:rPr>
          <w:rFonts w:cs="David"/>
          <w:sz w:val="24"/>
          <w:rtl/>
        </w:rPr>
      </w:pPr>
    </w:p>
    <w:p w:rsidR="00000000" w:rsidRDefault="00467C22">
      <w:pPr>
        <w:ind w:firstLine="567"/>
        <w:rPr>
          <w:rFonts w:cs="David"/>
          <w:sz w:val="24"/>
          <w:rtl/>
        </w:rPr>
      </w:pPr>
      <w:r>
        <w:rPr>
          <w:rFonts w:cs="David"/>
          <w:sz w:val="24"/>
          <w:rtl/>
        </w:rPr>
        <w:t xml:space="preserve">אנחנו נתנו להם הרשאה חד-פעמית לכך, כי הם דנו בסיגריות. </w:t>
      </w:r>
    </w:p>
    <w:p w:rsidR="00000000" w:rsidRDefault="00467C22">
      <w:pPr>
        <w:rPr>
          <w:rFonts w:cs="David"/>
          <w:sz w:val="24"/>
          <w:rtl/>
        </w:rPr>
      </w:pPr>
    </w:p>
    <w:p w:rsidR="00000000" w:rsidRDefault="00467C22">
      <w:pPr>
        <w:rPr>
          <w:rFonts w:cs="David"/>
          <w:sz w:val="24"/>
          <w:rtl/>
        </w:rPr>
      </w:pPr>
      <w:r>
        <w:rPr>
          <w:rFonts w:cs="David"/>
          <w:sz w:val="24"/>
          <w:u w:val="single"/>
          <w:rtl/>
        </w:rPr>
        <w:t>רוני בריזון:</w:t>
      </w:r>
    </w:p>
    <w:p w:rsidR="00000000" w:rsidRDefault="00467C22">
      <w:pPr>
        <w:rPr>
          <w:rFonts w:cs="David"/>
          <w:sz w:val="24"/>
          <w:rtl/>
        </w:rPr>
      </w:pPr>
    </w:p>
    <w:p w:rsidR="00000000" w:rsidRDefault="00467C22">
      <w:pPr>
        <w:rPr>
          <w:rFonts w:cs="David"/>
          <w:sz w:val="24"/>
          <w:rtl/>
        </w:rPr>
      </w:pPr>
      <w:r>
        <w:rPr>
          <w:rFonts w:cs="David"/>
          <w:sz w:val="24"/>
          <w:rtl/>
        </w:rPr>
        <w:tab/>
        <w:t xml:space="preserve">אוסיף ואומר: אנחנו גם עומדים </w:t>
      </w:r>
      <w:r>
        <w:rPr>
          <w:rFonts w:cs="David"/>
          <w:sz w:val="24"/>
          <w:rtl/>
        </w:rPr>
        <w:t>להעביר חוק שאוסר הימורים.</w:t>
      </w:r>
    </w:p>
    <w:p w:rsidR="00000000" w:rsidRDefault="00467C22">
      <w:pPr>
        <w:rPr>
          <w:rFonts w:cs="David"/>
          <w:sz w:val="24"/>
          <w:rtl/>
        </w:rPr>
      </w:pPr>
    </w:p>
    <w:p w:rsidR="00000000" w:rsidRDefault="00467C22">
      <w:pPr>
        <w:rPr>
          <w:rFonts w:cs="David"/>
          <w:sz w:val="24"/>
          <w:rtl/>
        </w:rPr>
      </w:pPr>
      <w:r>
        <w:rPr>
          <w:rFonts w:cs="David"/>
          <w:sz w:val="24"/>
          <w:u w:val="single"/>
          <w:rtl/>
        </w:rPr>
        <w:t>אברהם רביץ:</w:t>
      </w:r>
    </w:p>
    <w:p w:rsidR="00000000" w:rsidRDefault="00467C22">
      <w:pPr>
        <w:rPr>
          <w:rFonts w:cs="David"/>
          <w:sz w:val="24"/>
          <w:rtl/>
        </w:rPr>
      </w:pPr>
    </w:p>
    <w:p w:rsidR="00000000" w:rsidRDefault="00467C22">
      <w:pPr>
        <w:rPr>
          <w:rFonts w:cs="David"/>
          <w:sz w:val="24"/>
          <w:rtl/>
        </w:rPr>
      </w:pPr>
      <w:r>
        <w:rPr>
          <w:rFonts w:cs="David"/>
          <w:sz w:val="24"/>
          <w:rtl/>
        </w:rPr>
        <w:tab/>
        <w:t>מה עם נאפאס?</w:t>
      </w:r>
    </w:p>
    <w:p w:rsidR="00000000" w:rsidRDefault="00467C22">
      <w:pPr>
        <w:rPr>
          <w:rFonts w:cs="David"/>
          <w:sz w:val="24"/>
          <w:rtl/>
        </w:rPr>
      </w:pPr>
    </w:p>
    <w:p w:rsidR="00000000" w:rsidRDefault="00467C22">
      <w:pPr>
        <w:rPr>
          <w:rFonts w:cs="David"/>
          <w:sz w:val="24"/>
          <w:rtl/>
        </w:rPr>
      </w:pPr>
      <w:r>
        <w:rPr>
          <w:rFonts w:cs="David"/>
          <w:sz w:val="24"/>
          <w:u w:val="single"/>
          <w:rtl/>
        </w:rPr>
        <w:t>רוני בריזון:</w:t>
      </w:r>
    </w:p>
    <w:p w:rsidR="00000000" w:rsidRDefault="00467C22">
      <w:pPr>
        <w:rPr>
          <w:rFonts w:cs="David"/>
          <w:sz w:val="24"/>
          <w:rtl/>
        </w:rPr>
      </w:pPr>
    </w:p>
    <w:p w:rsidR="00000000" w:rsidRDefault="00467C22">
      <w:pPr>
        <w:rPr>
          <w:rFonts w:cs="David"/>
          <w:sz w:val="24"/>
          <w:rtl/>
        </w:rPr>
      </w:pPr>
      <w:r>
        <w:rPr>
          <w:rFonts w:cs="David"/>
          <w:sz w:val="24"/>
          <w:rtl/>
        </w:rPr>
        <w:tab/>
        <w:t xml:space="preserve">זה הרי אסור בחוק, אדוני. אתה רוצה להתיר את השימוש בסמים. </w:t>
      </w:r>
    </w:p>
    <w:p w:rsidR="00000000" w:rsidRDefault="00467C22">
      <w:pPr>
        <w:rPr>
          <w:rFonts w:cs="David"/>
          <w:sz w:val="24"/>
          <w:rtl/>
        </w:rPr>
      </w:pPr>
    </w:p>
    <w:p w:rsidR="00000000" w:rsidRDefault="00467C22">
      <w:pPr>
        <w:rPr>
          <w:rFonts w:cs="David"/>
          <w:sz w:val="24"/>
          <w:u w:val="single"/>
          <w:rtl/>
        </w:rPr>
      </w:pPr>
      <w:r>
        <w:rPr>
          <w:rFonts w:cs="David"/>
          <w:sz w:val="24"/>
          <w:u w:val="single"/>
          <w:rtl/>
        </w:rPr>
        <w:t>היו"ר מיכאל איתן:</w:t>
      </w:r>
    </w:p>
    <w:p w:rsidR="00000000" w:rsidRDefault="00467C22">
      <w:pPr>
        <w:rPr>
          <w:rFonts w:cs="David"/>
          <w:sz w:val="24"/>
          <w:rtl/>
        </w:rPr>
      </w:pPr>
    </w:p>
    <w:p w:rsidR="00000000" w:rsidRDefault="00467C22">
      <w:pPr>
        <w:ind w:firstLine="567"/>
        <w:rPr>
          <w:rFonts w:cs="David"/>
          <w:sz w:val="24"/>
          <w:rtl/>
        </w:rPr>
      </w:pPr>
      <w:r>
        <w:rPr>
          <w:rFonts w:cs="David"/>
          <w:sz w:val="24"/>
          <w:rtl/>
        </w:rPr>
        <w:t xml:space="preserve">שם תהיה הגבלה שזה אסור עד גיל 40. </w:t>
      </w:r>
    </w:p>
    <w:p w:rsidR="00000000" w:rsidRDefault="00467C22">
      <w:pPr>
        <w:rPr>
          <w:rFonts w:cs="David"/>
          <w:sz w:val="24"/>
          <w:rtl/>
        </w:rPr>
      </w:pPr>
    </w:p>
    <w:p w:rsidR="00000000" w:rsidRDefault="00467C22">
      <w:pPr>
        <w:ind w:firstLine="567"/>
        <w:rPr>
          <w:rFonts w:cs="David"/>
          <w:sz w:val="24"/>
          <w:rtl/>
        </w:rPr>
      </w:pPr>
      <w:r>
        <w:rPr>
          <w:rFonts w:cs="David"/>
          <w:sz w:val="24"/>
          <w:rtl/>
        </w:rPr>
        <w:t>חבר הכנסת בריזון, אתם מסכימים שנעביר את החוק לקריאה ראשונה?</w:t>
      </w:r>
    </w:p>
    <w:p w:rsidR="00000000" w:rsidRDefault="00467C22">
      <w:pPr>
        <w:rPr>
          <w:rFonts w:cs="David"/>
          <w:sz w:val="24"/>
          <w:rtl/>
        </w:rPr>
      </w:pPr>
    </w:p>
    <w:p w:rsidR="00000000" w:rsidRDefault="00467C22">
      <w:pPr>
        <w:rPr>
          <w:rFonts w:cs="David"/>
          <w:sz w:val="24"/>
          <w:rtl/>
        </w:rPr>
      </w:pPr>
      <w:r>
        <w:rPr>
          <w:rFonts w:cs="David"/>
          <w:sz w:val="24"/>
          <w:u w:val="single"/>
          <w:rtl/>
        </w:rPr>
        <w:t>רוני בריזון</w:t>
      </w:r>
      <w:r>
        <w:rPr>
          <w:rFonts w:cs="David"/>
          <w:sz w:val="24"/>
          <w:u w:val="single"/>
          <w:rtl/>
        </w:rPr>
        <w:t>:</w:t>
      </w:r>
    </w:p>
    <w:p w:rsidR="00000000" w:rsidRDefault="00467C22">
      <w:pPr>
        <w:rPr>
          <w:rFonts w:cs="David"/>
          <w:sz w:val="24"/>
          <w:rtl/>
        </w:rPr>
      </w:pPr>
    </w:p>
    <w:p w:rsidR="00000000" w:rsidRDefault="00467C22">
      <w:pPr>
        <w:rPr>
          <w:rFonts w:cs="David"/>
          <w:sz w:val="24"/>
          <w:rtl/>
        </w:rPr>
      </w:pPr>
      <w:r>
        <w:rPr>
          <w:rFonts w:cs="David"/>
          <w:sz w:val="24"/>
          <w:rtl/>
        </w:rPr>
        <w:tab/>
        <w:t>בוודאי.</w:t>
      </w:r>
    </w:p>
    <w:p w:rsidR="00000000" w:rsidRDefault="00467C22">
      <w:pPr>
        <w:rPr>
          <w:rFonts w:cs="David"/>
          <w:sz w:val="24"/>
          <w:rtl/>
        </w:rPr>
      </w:pPr>
    </w:p>
    <w:p w:rsidR="00000000" w:rsidRDefault="00467C22">
      <w:pPr>
        <w:rPr>
          <w:rFonts w:cs="David"/>
          <w:sz w:val="24"/>
          <w:u w:val="single"/>
          <w:rtl/>
        </w:rPr>
      </w:pPr>
      <w:r>
        <w:rPr>
          <w:rFonts w:cs="David"/>
          <w:sz w:val="24"/>
          <w:u w:val="single"/>
          <w:rtl/>
        </w:rPr>
        <w:t>היו"ר מיכאל איתן:</w:t>
      </w:r>
    </w:p>
    <w:p w:rsidR="00000000" w:rsidRDefault="00467C22">
      <w:pPr>
        <w:rPr>
          <w:rFonts w:cs="David"/>
          <w:sz w:val="24"/>
          <w:rtl/>
        </w:rPr>
      </w:pPr>
    </w:p>
    <w:p w:rsidR="00000000" w:rsidRDefault="00467C22">
      <w:pPr>
        <w:ind w:firstLine="567"/>
        <w:rPr>
          <w:rFonts w:cs="David"/>
          <w:sz w:val="24"/>
          <w:rtl/>
        </w:rPr>
      </w:pPr>
      <w:r>
        <w:rPr>
          <w:rFonts w:cs="David"/>
          <w:sz w:val="24"/>
          <w:rtl/>
        </w:rPr>
        <w:t>חבר הכנסת רביץ, מה אתה אומר?</w:t>
      </w:r>
    </w:p>
    <w:p w:rsidR="00000000" w:rsidRDefault="00467C22">
      <w:pPr>
        <w:rPr>
          <w:rFonts w:cs="David"/>
          <w:sz w:val="24"/>
          <w:rtl/>
        </w:rPr>
      </w:pPr>
    </w:p>
    <w:p w:rsidR="00000000" w:rsidRDefault="00467C22">
      <w:pPr>
        <w:rPr>
          <w:rFonts w:cs="David"/>
          <w:sz w:val="24"/>
          <w:rtl/>
        </w:rPr>
      </w:pPr>
      <w:r>
        <w:rPr>
          <w:rFonts w:cs="David"/>
          <w:sz w:val="24"/>
          <w:u w:val="single"/>
          <w:rtl/>
        </w:rPr>
        <w:t>אברהם רביץ:</w:t>
      </w:r>
    </w:p>
    <w:p w:rsidR="00000000" w:rsidRDefault="00467C22">
      <w:pPr>
        <w:rPr>
          <w:rFonts w:cs="David"/>
          <w:sz w:val="24"/>
          <w:rtl/>
        </w:rPr>
      </w:pPr>
    </w:p>
    <w:p w:rsidR="00000000" w:rsidRDefault="00467C22">
      <w:pPr>
        <w:rPr>
          <w:rFonts w:cs="David"/>
          <w:sz w:val="24"/>
          <w:rtl/>
        </w:rPr>
      </w:pPr>
      <w:r>
        <w:rPr>
          <w:rFonts w:cs="David"/>
          <w:sz w:val="24"/>
          <w:rtl/>
        </w:rPr>
        <w:tab/>
        <w:t xml:space="preserve">הם גורמים לי להתנגד. אני לא רוצה להתנגד לחוק הזה. </w:t>
      </w:r>
    </w:p>
    <w:p w:rsidR="00000000" w:rsidRDefault="00467C22">
      <w:pPr>
        <w:rPr>
          <w:rFonts w:cs="David"/>
          <w:sz w:val="24"/>
          <w:rtl/>
        </w:rPr>
      </w:pPr>
    </w:p>
    <w:p w:rsidR="00000000" w:rsidRDefault="00467C22">
      <w:pPr>
        <w:rPr>
          <w:rFonts w:cs="David"/>
          <w:sz w:val="24"/>
          <w:u w:val="single"/>
          <w:rtl/>
        </w:rPr>
      </w:pPr>
      <w:r>
        <w:rPr>
          <w:rFonts w:cs="David"/>
          <w:sz w:val="24"/>
          <w:u w:val="single"/>
          <w:rtl/>
        </w:rPr>
        <w:t>היו"ר מיכאל איתן:</w:t>
      </w:r>
    </w:p>
    <w:p w:rsidR="00000000" w:rsidRDefault="00467C22">
      <w:pPr>
        <w:rPr>
          <w:rFonts w:cs="David"/>
          <w:sz w:val="24"/>
          <w:rtl/>
        </w:rPr>
      </w:pPr>
    </w:p>
    <w:p w:rsidR="00000000" w:rsidRDefault="00467C22">
      <w:pPr>
        <w:ind w:firstLine="567"/>
        <w:rPr>
          <w:rFonts w:cs="David"/>
          <w:sz w:val="24"/>
          <w:rtl/>
        </w:rPr>
      </w:pPr>
      <w:r>
        <w:rPr>
          <w:rFonts w:cs="David"/>
          <w:sz w:val="24"/>
          <w:rtl/>
        </w:rPr>
        <w:t xml:space="preserve">אז תימנע. בדיונים לאחר קריאה ראשונה נחשוב, אולי יהיה פתרון יצירתי. </w:t>
      </w:r>
    </w:p>
    <w:p w:rsidR="00000000" w:rsidRDefault="00467C22">
      <w:pPr>
        <w:rPr>
          <w:rFonts w:cs="David"/>
          <w:sz w:val="24"/>
          <w:rtl/>
        </w:rPr>
      </w:pPr>
    </w:p>
    <w:p w:rsidR="00000000" w:rsidRDefault="00467C22">
      <w:pPr>
        <w:ind w:firstLine="567"/>
        <w:rPr>
          <w:rFonts w:cs="David"/>
          <w:sz w:val="24"/>
          <w:rtl/>
        </w:rPr>
      </w:pPr>
      <w:r>
        <w:rPr>
          <w:rFonts w:cs="David"/>
          <w:sz w:val="24"/>
          <w:rtl/>
        </w:rPr>
        <w:t>אני מקיים הצבעה על אישור הצעת החוק לקריא</w:t>
      </w:r>
      <w:r>
        <w:rPr>
          <w:rFonts w:cs="David"/>
          <w:sz w:val="24"/>
          <w:rtl/>
        </w:rPr>
        <w:t xml:space="preserve">ה ראשונה: הרוב בעד. אני מאוד מודה לכם. </w:t>
      </w:r>
    </w:p>
    <w:p w:rsidR="00000000" w:rsidRDefault="00467C22">
      <w:pPr>
        <w:rPr>
          <w:rFonts w:cs="David"/>
          <w:sz w:val="24"/>
          <w:rtl/>
        </w:rPr>
      </w:pPr>
    </w:p>
    <w:p w:rsidR="00000000" w:rsidRDefault="00467C22">
      <w:pPr>
        <w:rPr>
          <w:rFonts w:cs="David"/>
          <w:sz w:val="24"/>
          <w:u w:val="single"/>
          <w:rtl/>
        </w:rPr>
      </w:pPr>
      <w:r>
        <w:rPr>
          <w:rFonts w:cs="David"/>
          <w:sz w:val="24"/>
          <w:u w:val="single"/>
          <w:rtl/>
        </w:rPr>
        <w:t>אליעזר כהן:</w:t>
      </w:r>
    </w:p>
    <w:p w:rsidR="00000000" w:rsidRDefault="00467C22">
      <w:pPr>
        <w:rPr>
          <w:rFonts w:cs="David"/>
          <w:sz w:val="24"/>
          <w:u w:val="single"/>
          <w:rtl/>
        </w:rPr>
      </w:pPr>
    </w:p>
    <w:p w:rsidR="00000000" w:rsidRDefault="00467C22">
      <w:pPr>
        <w:rPr>
          <w:rFonts w:cs="David"/>
          <w:sz w:val="24"/>
          <w:rtl/>
        </w:rPr>
      </w:pPr>
      <w:r>
        <w:rPr>
          <w:rFonts w:cs="David"/>
          <w:sz w:val="24"/>
          <w:rtl/>
        </w:rPr>
        <w:tab/>
        <w:t xml:space="preserve">לא שאלת מי נמנע. </w:t>
      </w:r>
    </w:p>
    <w:p w:rsidR="00000000" w:rsidRDefault="00467C22">
      <w:pPr>
        <w:rPr>
          <w:rFonts w:cs="David"/>
          <w:sz w:val="24"/>
          <w:rtl/>
        </w:rPr>
      </w:pPr>
    </w:p>
    <w:p w:rsidR="00000000" w:rsidRDefault="00467C22">
      <w:pPr>
        <w:rPr>
          <w:rFonts w:cs="David"/>
          <w:sz w:val="24"/>
          <w:u w:val="single"/>
          <w:rtl/>
        </w:rPr>
      </w:pPr>
      <w:r>
        <w:rPr>
          <w:rFonts w:cs="David"/>
          <w:sz w:val="24"/>
          <w:u w:val="single"/>
          <w:rtl/>
        </w:rPr>
        <w:lastRenderedPageBreak/>
        <w:t>היו"ר מיכאל איתן:</w:t>
      </w:r>
    </w:p>
    <w:p w:rsidR="00000000" w:rsidRDefault="00467C22">
      <w:pPr>
        <w:rPr>
          <w:rFonts w:cs="David"/>
          <w:sz w:val="24"/>
          <w:rtl/>
        </w:rPr>
      </w:pPr>
    </w:p>
    <w:p w:rsidR="00000000" w:rsidRDefault="00467C22">
      <w:pPr>
        <w:ind w:firstLine="567"/>
        <w:rPr>
          <w:rFonts w:cs="David"/>
          <w:sz w:val="24"/>
          <w:rtl/>
        </w:rPr>
      </w:pPr>
      <w:r>
        <w:rPr>
          <w:rFonts w:cs="David"/>
          <w:sz w:val="24"/>
          <w:rtl/>
        </w:rPr>
        <w:t xml:space="preserve">מי נמנע? חבר הכנסת רביץ, חבר הכנסת זאב. שני נמנעים. </w:t>
      </w:r>
    </w:p>
    <w:p w:rsidR="00000000" w:rsidRDefault="00467C22">
      <w:pPr>
        <w:rPr>
          <w:rFonts w:cs="David"/>
          <w:sz w:val="24"/>
          <w:rtl/>
        </w:rPr>
      </w:pPr>
    </w:p>
    <w:p w:rsidR="00000000" w:rsidRDefault="00467C22">
      <w:pPr>
        <w:rPr>
          <w:rFonts w:cs="David"/>
          <w:sz w:val="24"/>
          <w:u w:val="single"/>
          <w:rtl/>
        </w:rPr>
      </w:pPr>
      <w:r>
        <w:rPr>
          <w:rFonts w:cs="David"/>
          <w:sz w:val="24"/>
          <w:u w:val="single"/>
          <w:rtl/>
        </w:rPr>
        <w:t>אליעזר כהן:</w:t>
      </w:r>
    </w:p>
    <w:p w:rsidR="00000000" w:rsidRDefault="00467C22">
      <w:pPr>
        <w:rPr>
          <w:rFonts w:cs="David"/>
          <w:sz w:val="24"/>
          <w:u w:val="single"/>
          <w:rtl/>
        </w:rPr>
      </w:pPr>
    </w:p>
    <w:p w:rsidR="00000000" w:rsidRDefault="00467C22">
      <w:pPr>
        <w:rPr>
          <w:rFonts w:cs="David"/>
          <w:sz w:val="24"/>
          <w:rtl/>
        </w:rPr>
      </w:pPr>
      <w:r>
        <w:rPr>
          <w:rFonts w:cs="David"/>
          <w:sz w:val="24"/>
          <w:rtl/>
        </w:rPr>
        <w:tab/>
        <w:t xml:space="preserve">אבל המשטרה רוצה להתבטא. </w:t>
      </w:r>
    </w:p>
    <w:p w:rsidR="00000000" w:rsidRDefault="00467C22">
      <w:pPr>
        <w:rPr>
          <w:rFonts w:cs="David"/>
          <w:sz w:val="24"/>
          <w:rtl/>
        </w:rPr>
      </w:pPr>
    </w:p>
    <w:p w:rsidR="00000000" w:rsidRDefault="00467C22">
      <w:pPr>
        <w:rPr>
          <w:rFonts w:cs="David"/>
          <w:sz w:val="24"/>
          <w:rtl/>
        </w:rPr>
      </w:pPr>
      <w:r>
        <w:rPr>
          <w:rFonts w:cs="David"/>
          <w:sz w:val="24"/>
          <w:u w:val="single"/>
          <w:rtl/>
        </w:rPr>
        <w:t>סוזי בן ברוך:</w:t>
      </w:r>
    </w:p>
    <w:p w:rsidR="00000000" w:rsidRDefault="00467C22">
      <w:pPr>
        <w:rPr>
          <w:rFonts w:cs="David"/>
          <w:sz w:val="24"/>
          <w:rtl/>
        </w:rPr>
      </w:pPr>
    </w:p>
    <w:p w:rsidR="00000000" w:rsidRDefault="00467C22">
      <w:pPr>
        <w:ind w:firstLine="567"/>
        <w:rPr>
          <w:rFonts w:cs="David"/>
          <w:sz w:val="24"/>
          <w:rtl/>
        </w:rPr>
      </w:pPr>
      <w:r>
        <w:rPr>
          <w:rFonts w:cs="David"/>
          <w:sz w:val="24"/>
          <w:rtl/>
        </w:rPr>
        <w:t xml:space="preserve">אני רוצה להגיב, לא לעניין ההצבעה. </w:t>
      </w:r>
    </w:p>
    <w:p w:rsidR="00000000" w:rsidRDefault="00467C22">
      <w:pPr>
        <w:rPr>
          <w:rFonts w:cs="David"/>
          <w:sz w:val="24"/>
          <w:rtl/>
        </w:rPr>
      </w:pPr>
    </w:p>
    <w:p w:rsidR="00000000" w:rsidRDefault="00467C22">
      <w:pPr>
        <w:rPr>
          <w:rFonts w:cs="David"/>
          <w:sz w:val="24"/>
          <w:u w:val="single"/>
          <w:rtl/>
        </w:rPr>
      </w:pPr>
      <w:r>
        <w:rPr>
          <w:rFonts w:cs="David"/>
          <w:sz w:val="24"/>
          <w:u w:val="single"/>
          <w:rtl/>
        </w:rPr>
        <w:t>היו"ר מיכאל איתן:</w:t>
      </w:r>
    </w:p>
    <w:p w:rsidR="00000000" w:rsidRDefault="00467C22">
      <w:pPr>
        <w:rPr>
          <w:rFonts w:cs="David"/>
          <w:sz w:val="24"/>
          <w:rtl/>
        </w:rPr>
      </w:pPr>
    </w:p>
    <w:p w:rsidR="00000000" w:rsidRDefault="00467C22">
      <w:pPr>
        <w:ind w:firstLine="567"/>
        <w:rPr>
          <w:rFonts w:cs="David"/>
          <w:sz w:val="24"/>
          <w:rtl/>
        </w:rPr>
      </w:pPr>
      <w:r>
        <w:rPr>
          <w:rFonts w:cs="David"/>
          <w:sz w:val="24"/>
          <w:rtl/>
        </w:rPr>
        <w:t>אתם לא מתנגדים, נכון?</w:t>
      </w:r>
    </w:p>
    <w:p w:rsidR="00000000" w:rsidRDefault="00467C22">
      <w:pPr>
        <w:rPr>
          <w:rFonts w:cs="David"/>
          <w:sz w:val="24"/>
          <w:rtl/>
        </w:rPr>
      </w:pPr>
    </w:p>
    <w:p w:rsidR="00000000" w:rsidRDefault="00467C22">
      <w:pPr>
        <w:rPr>
          <w:rFonts w:cs="David"/>
          <w:sz w:val="24"/>
          <w:rtl/>
        </w:rPr>
      </w:pPr>
      <w:r>
        <w:rPr>
          <w:rFonts w:cs="David"/>
          <w:sz w:val="24"/>
          <w:u w:val="single"/>
          <w:rtl/>
        </w:rPr>
        <w:t>סוזי בן ברוך:</w:t>
      </w:r>
    </w:p>
    <w:p w:rsidR="00000000" w:rsidRDefault="00467C22">
      <w:pPr>
        <w:rPr>
          <w:rFonts w:cs="David"/>
          <w:sz w:val="24"/>
          <w:rtl/>
        </w:rPr>
      </w:pPr>
    </w:p>
    <w:p w:rsidR="00000000" w:rsidRDefault="00467C22">
      <w:pPr>
        <w:ind w:firstLine="567"/>
        <w:rPr>
          <w:rFonts w:cs="David"/>
          <w:sz w:val="24"/>
          <w:rtl/>
        </w:rPr>
      </w:pPr>
      <w:r>
        <w:rPr>
          <w:rFonts w:cs="David"/>
          <w:sz w:val="24"/>
          <w:rtl/>
        </w:rPr>
        <w:t>ברמה העקרונית לא. יש בעיה של אכיפה.</w:t>
      </w:r>
    </w:p>
    <w:p w:rsidR="00000000" w:rsidRDefault="00467C22">
      <w:pPr>
        <w:rPr>
          <w:rFonts w:cs="David"/>
          <w:sz w:val="24"/>
          <w:rtl/>
        </w:rPr>
      </w:pPr>
    </w:p>
    <w:p w:rsidR="00000000" w:rsidRDefault="00467C22">
      <w:pPr>
        <w:rPr>
          <w:rFonts w:cs="David"/>
          <w:sz w:val="24"/>
          <w:u w:val="single"/>
          <w:rtl/>
        </w:rPr>
      </w:pPr>
      <w:r>
        <w:rPr>
          <w:rFonts w:cs="David"/>
          <w:sz w:val="24"/>
          <w:u w:val="single"/>
          <w:rtl/>
        </w:rPr>
        <w:t>היו"ר מיכאל איתן:</w:t>
      </w:r>
    </w:p>
    <w:p w:rsidR="00000000" w:rsidRDefault="00467C22">
      <w:pPr>
        <w:rPr>
          <w:rFonts w:cs="David"/>
          <w:sz w:val="24"/>
          <w:rtl/>
        </w:rPr>
      </w:pPr>
    </w:p>
    <w:p w:rsidR="00000000" w:rsidRDefault="00467C22">
      <w:pPr>
        <w:ind w:firstLine="567"/>
        <w:rPr>
          <w:rFonts w:cs="David"/>
          <w:sz w:val="24"/>
          <w:rtl/>
        </w:rPr>
      </w:pPr>
      <w:r>
        <w:rPr>
          <w:rFonts w:cs="David"/>
          <w:sz w:val="24"/>
          <w:rtl/>
        </w:rPr>
        <w:t xml:space="preserve">נדבר על כך בהמשך. </w:t>
      </w:r>
    </w:p>
    <w:p w:rsidR="00000000" w:rsidRDefault="00467C22">
      <w:pPr>
        <w:rPr>
          <w:rFonts w:cs="David"/>
          <w:sz w:val="24"/>
          <w:rtl/>
        </w:rPr>
      </w:pPr>
    </w:p>
    <w:p w:rsidR="00000000" w:rsidRDefault="00467C22">
      <w:pPr>
        <w:rPr>
          <w:rFonts w:cs="David"/>
          <w:sz w:val="24"/>
          <w:u w:val="single"/>
          <w:rtl/>
        </w:rPr>
      </w:pPr>
      <w:r>
        <w:rPr>
          <w:rFonts w:cs="David"/>
          <w:sz w:val="24"/>
          <w:u w:val="single"/>
          <w:rtl/>
        </w:rPr>
        <w:t>דורית ואג:</w:t>
      </w:r>
    </w:p>
    <w:p w:rsidR="00000000" w:rsidRDefault="00467C22">
      <w:pPr>
        <w:rPr>
          <w:rFonts w:cs="David"/>
          <w:sz w:val="24"/>
          <w:rtl/>
        </w:rPr>
      </w:pPr>
    </w:p>
    <w:p w:rsidR="00000000" w:rsidRDefault="00467C22">
      <w:pPr>
        <w:ind w:firstLine="567"/>
        <w:rPr>
          <w:rFonts w:cs="David"/>
          <w:sz w:val="24"/>
          <w:rtl/>
        </w:rPr>
      </w:pPr>
      <w:r>
        <w:rPr>
          <w:rFonts w:cs="David"/>
          <w:sz w:val="24"/>
          <w:rtl/>
        </w:rPr>
        <w:t xml:space="preserve">יש לאחד את הצעות החוק. </w:t>
      </w:r>
    </w:p>
    <w:p w:rsidR="00000000" w:rsidRDefault="00467C22">
      <w:pPr>
        <w:rPr>
          <w:rFonts w:cs="David"/>
          <w:sz w:val="24"/>
          <w:rtl/>
        </w:rPr>
      </w:pPr>
    </w:p>
    <w:p w:rsidR="00000000" w:rsidRDefault="00467C22">
      <w:pPr>
        <w:rPr>
          <w:rFonts w:cs="David"/>
          <w:sz w:val="24"/>
          <w:rtl/>
        </w:rPr>
      </w:pPr>
      <w:r>
        <w:rPr>
          <w:rFonts w:cs="David"/>
          <w:sz w:val="24"/>
          <w:u w:val="single"/>
          <w:rtl/>
        </w:rPr>
        <w:t>נסים זאב:</w:t>
      </w:r>
    </w:p>
    <w:p w:rsidR="00000000" w:rsidRDefault="00467C22">
      <w:pPr>
        <w:rPr>
          <w:rFonts w:cs="David"/>
          <w:sz w:val="24"/>
          <w:rtl/>
        </w:rPr>
      </w:pPr>
    </w:p>
    <w:p w:rsidR="00000000" w:rsidRDefault="00467C22">
      <w:pPr>
        <w:rPr>
          <w:rFonts w:cs="David"/>
          <w:sz w:val="24"/>
          <w:rtl/>
        </w:rPr>
      </w:pPr>
      <w:r>
        <w:rPr>
          <w:rFonts w:cs="David"/>
          <w:sz w:val="24"/>
          <w:rtl/>
        </w:rPr>
        <w:tab/>
        <w:t>לא החוק פותר פה את העבריינות במדינה.</w:t>
      </w:r>
    </w:p>
    <w:p w:rsidR="00000000" w:rsidRDefault="00467C22">
      <w:pPr>
        <w:rPr>
          <w:rFonts w:cs="David"/>
          <w:sz w:val="24"/>
          <w:rtl/>
        </w:rPr>
      </w:pPr>
    </w:p>
    <w:p w:rsidR="00000000" w:rsidRDefault="00467C22">
      <w:pPr>
        <w:rPr>
          <w:rFonts w:cs="David"/>
          <w:sz w:val="24"/>
          <w:u w:val="single"/>
          <w:rtl/>
        </w:rPr>
      </w:pPr>
      <w:r>
        <w:rPr>
          <w:rFonts w:cs="David"/>
          <w:sz w:val="24"/>
          <w:u w:val="single"/>
          <w:rtl/>
        </w:rPr>
        <w:t>היו"ר מיכאל איתן:</w:t>
      </w:r>
    </w:p>
    <w:p w:rsidR="00000000" w:rsidRDefault="00467C22">
      <w:pPr>
        <w:rPr>
          <w:rFonts w:cs="David"/>
          <w:sz w:val="24"/>
          <w:rtl/>
        </w:rPr>
      </w:pPr>
    </w:p>
    <w:p w:rsidR="00000000" w:rsidRDefault="00467C22">
      <w:pPr>
        <w:ind w:firstLine="567"/>
        <w:rPr>
          <w:rFonts w:cs="David"/>
          <w:sz w:val="24"/>
          <w:rtl/>
        </w:rPr>
      </w:pPr>
      <w:r>
        <w:rPr>
          <w:rFonts w:cs="David"/>
          <w:sz w:val="24"/>
          <w:rtl/>
        </w:rPr>
        <w:t>תבוא בקריאה ראשונה, נשמע. יש לך התנ</w:t>
      </w:r>
      <w:r>
        <w:rPr>
          <w:rFonts w:cs="David"/>
          <w:sz w:val="24"/>
          <w:rtl/>
        </w:rPr>
        <w:t>גדות שנאחד את ההצעות?</w:t>
      </w:r>
    </w:p>
    <w:p w:rsidR="00000000" w:rsidRDefault="00467C22">
      <w:pPr>
        <w:rPr>
          <w:rFonts w:cs="David"/>
          <w:sz w:val="24"/>
          <w:rtl/>
        </w:rPr>
      </w:pPr>
    </w:p>
    <w:p w:rsidR="00000000" w:rsidRDefault="00467C22">
      <w:pPr>
        <w:rPr>
          <w:rFonts w:cs="David"/>
          <w:sz w:val="24"/>
          <w:rtl/>
        </w:rPr>
      </w:pPr>
      <w:r>
        <w:rPr>
          <w:rFonts w:cs="David"/>
          <w:sz w:val="24"/>
          <w:u w:val="single"/>
          <w:rtl/>
        </w:rPr>
        <w:t>נסים זאב:</w:t>
      </w:r>
    </w:p>
    <w:p w:rsidR="00000000" w:rsidRDefault="00467C22">
      <w:pPr>
        <w:rPr>
          <w:rFonts w:cs="David"/>
          <w:sz w:val="24"/>
          <w:rtl/>
        </w:rPr>
      </w:pPr>
    </w:p>
    <w:p w:rsidR="00000000" w:rsidRDefault="00467C22">
      <w:pPr>
        <w:rPr>
          <w:rFonts w:cs="David"/>
          <w:sz w:val="24"/>
          <w:rtl/>
        </w:rPr>
      </w:pPr>
      <w:r>
        <w:rPr>
          <w:rFonts w:cs="David"/>
          <w:sz w:val="24"/>
          <w:rtl/>
        </w:rPr>
        <w:tab/>
        <w:t>לא.</w:t>
      </w:r>
    </w:p>
    <w:p w:rsidR="00000000" w:rsidRDefault="00467C22">
      <w:pPr>
        <w:rPr>
          <w:rFonts w:cs="David"/>
          <w:sz w:val="24"/>
          <w:rtl/>
        </w:rPr>
      </w:pPr>
    </w:p>
    <w:p w:rsidR="00000000" w:rsidRDefault="00467C22">
      <w:pPr>
        <w:rPr>
          <w:rFonts w:cs="David"/>
          <w:sz w:val="24"/>
          <w:u w:val="single"/>
          <w:rtl/>
        </w:rPr>
      </w:pPr>
      <w:r>
        <w:rPr>
          <w:rFonts w:cs="David"/>
          <w:sz w:val="24"/>
          <w:u w:val="single"/>
          <w:rtl/>
        </w:rPr>
        <w:t>היו"ר מיכאל איתן:</w:t>
      </w:r>
    </w:p>
    <w:p w:rsidR="00000000" w:rsidRDefault="00467C22">
      <w:pPr>
        <w:rPr>
          <w:rFonts w:cs="David"/>
          <w:sz w:val="24"/>
          <w:rtl/>
        </w:rPr>
      </w:pPr>
    </w:p>
    <w:p w:rsidR="00000000" w:rsidRDefault="00467C22">
      <w:pPr>
        <w:ind w:firstLine="567"/>
        <w:rPr>
          <w:rFonts w:cs="David"/>
          <w:sz w:val="24"/>
          <w:rtl/>
        </w:rPr>
      </w:pPr>
      <w:r>
        <w:rPr>
          <w:rFonts w:cs="David"/>
          <w:sz w:val="24"/>
          <w:rtl/>
        </w:rPr>
        <w:t xml:space="preserve">אין התנגדות. אני מקיים הצבעה על איחוד ההצעות: אושר. אין מתנגדים. תודה. </w:t>
      </w:r>
    </w:p>
    <w:p w:rsidR="00000000" w:rsidRDefault="00467C22">
      <w:pPr>
        <w:rPr>
          <w:rFonts w:cs="David"/>
          <w:sz w:val="24"/>
          <w:rtl/>
        </w:rPr>
      </w:pPr>
    </w:p>
    <w:p w:rsidR="00000000" w:rsidRDefault="00467C22">
      <w:pPr>
        <w:ind w:firstLine="567"/>
        <w:rPr>
          <w:rFonts w:cs="David"/>
          <w:sz w:val="24"/>
          <w:u w:val="single"/>
          <w:rtl/>
        </w:rPr>
      </w:pPr>
      <w:r>
        <w:rPr>
          <w:rFonts w:cs="David"/>
          <w:sz w:val="24"/>
          <w:u w:val="single"/>
          <w:rtl/>
        </w:rPr>
        <w:t xml:space="preserve">הישיבה ננעלה בשעה 10:15. </w:t>
      </w:r>
    </w:p>
    <w:p w:rsidR="00000000" w:rsidRDefault="00467C22">
      <w:pPr>
        <w:rPr>
          <w:rFonts w:cs="David"/>
          <w:sz w:val="24"/>
          <w:rtl/>
        </w:rPr>
      </w:pPr>
    </w:p>
    <w:p w:rsidR="00000000" w:rsidRDefault="00467C2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7C22">
      <w:r>
        <w:separator/>
      </w:r>
    </w:p>
  </w:endnote>
  <w:endnote w:type="continuationSeparator" w:id="0">
    <w:p w:rsidR="00000000" w:rsidRDefault="00467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C22">
    <w:pPr>
      <w:pStyle w:val="a7"/>
      <w:rPr>
        <w:rFonts w:cs="David"/>
        <w:sz w:val="24"/>
        <w:rtl/>
      </w:rPr>
    </w:pPr>
  </w:p>
  <w:p w:rsidR="00000000" w:rsidRDefault="00467C2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C22">
    <w:pPr>
      <w:pStyle w:val="a7"/>
      <w:rPr>
        <w:rFonts w:cs="David"/>
        <w:sz w:val="24"/>
        <w:rtl/>
      </w:rPr>
    </w:pPr>
  </w:p>
  <w:p w:rsidR="00000000" w:rsidRDefault="00467C2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7C22">
      <w:r>
        <w:separator/>
      </w:r>
    </w:p>
  </w:footnote>
  <w:footnote w:type="continuationSeparator" w:id="0">
    <w:p w:rsidR="00000000" w:rsidRDefault="00467C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C22">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67C22">
    <w:pPr>
      <w:pStyle w:val="a5"/>
      <w:ind w:right="360"/>
      <w:jc w:val="both"/>
      <w:rPr>
        <w:rFonts w:cs="David"/>
        <w:sz w:val="24"/>
        <w:rtl/>
      </w:rPr>
    </w:pPr>
    <w:r>
      <w:rPr>
        <w:rFonts w:cs="David"/>
        <w:sz w:val="24"/>
        <w:rtl/>
      </w:rPr>
      <w:t>ועדת החוקה, חוק ומשפט</w:t>
    </w:r>
  </w:p>
  <w:p w:rsidR="00000000" w:rsidRDefault="00467C22">
    <w:pPr>
      <w:pStyle w:val="a5"/>
      <w:ind w:right="360"/>
      <w:jc w:val="both"/>
      <w:rPr>
        <w:rStyle w:val="a9"/>
        <w:rFonts w:cs="David"/>
        <w:sz w:val="24"/>
        <w:rtl/>
      </w:rPr>
    </w:pPr>
    <w:r>
      <w:rPr>
        <w:rFonts w:cs="David"/>
        <w:sz w:val="24"/>
        <w:rtl/>
      </w:rPr>
      <w:t>30/12/2003</w:t>
    </w:r>
  </w:p>
  <w:p w:rsidR="00000000" w:rsidRDefault="00467C2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C22">
    <w:pPr>
      <w:pStyle w:val="a5"/>
      <w:rPr>
        <w:rFonts w:cs="David"/>
        <w:sz w:val="24"/>
        <w:rtl/>
      </w:rPr>
    </w:pPr>
  </w:p>
  <w:p w:rsidR="00000000" w:rsidRDefault="00467C2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67C22"/>
    <w:rsid w:val="00467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989BBB-4598-4AF1-9F71-7D3507A1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F517D3-D9C1-406D-ADAB-2E33A0FC0725}"/>
</file>

<file path=customXml/itemProps2.xml><?xml version="1.0" encoding="utf-8"?>
<ds:datastoreItem xmlns:ds="http://schemas.openxmlformats.org/officeDocument/2006/customXml" ds:itemID="{7F97C5ED-D4F5-4758-9747-A32AB87698FB}"/>
</file>

<file path=customXml/itemProps3.xml><?xml version="1.0" encoding="utf-8"?>
<ds:datastoreItem xmlns:ds="http://schemas.openxmlformats.org/officeDocument/2006/customXml" ds:itemID="{4A13FCC8-9E4C-42D2-8F50-3F22B161500A}"/>
</file>

<file path=docProps/app.xml><?xml version="1.0" encoding="utf-8"?>
<Properties xmlns="http://schemas.openxmlformats.org/officeDocument/2006/extended-properties" xmlns:vt="http://schemas.openxmlformats.org/officeDocument/2006/docPropsVTypes">
  <Template>Normal</Template>
  <TotalTime>0</TotalTime>
  <Pages>6</Pages>
  <Words>850</Words>
  <Characters>4250</Characters>
  <Application>Microsoft Office Word</Application>
  <DocSecurity>0</DocSecurity>
  <Lines>35</Lines>
  <Paragraphs>10</Paragraphs>
  <ScaleCrop>false</ScaleCrop>
  <Company>knesset</Company>
  <LinksUpToDate>false</LinksUpToDate>
  <CharactersWithSpaces>5090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חוקה/7644</dc:title>
  <dc:subject>חוקה 30.12.2003ב</dc:subject>
  <dc:creator>דקלה אברבנאל</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65921</vt:r8>
  </property>
</Properties>
</file>