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F5344">
      <w:pPr>
        <w:jc w:val="right"/>
        <w:rPr>
          <w:rFonts w:cs="David"/>
          <w:sz w:val="24"/>
          <w:rtl/>
        </w:rPr>
      </w:pPr>
      <w:bookmarkStart w:id="0" w:name="_GoBack"/>
      <w:bookmarkEnd w:id="0"/>
      <w:r>
        <w:rPr>
          <w:rFonts w:cs="David"/>
          <w:sz w:val="24"/>
          <w:rtl/>
        </w:rPr>
        <w:t>פרוטוקולים/ועדת חוקה/7757</w:t>
      </w:r>
    </w:p>
    <w:p w:rsidR="00000000" w:rsidRDefault="005F5344">
      <w:pPr>
        <w:jc w:val="right"/>
        <w:rPr>
          <w:rFonts w:cs="David"/>
          <w:sz w:val="24"/>
          <w:rtl/>
        </w:rPr>
      </w:pPr>
      <w:r>
        <w:rPr>
          <w:rFonts w:cs="David"/>
          <w:sz w:val="24"/>
          <w:rtl/>
        </w:rPr>
        <w:tab/>
        <w:t>ירושלים, י' בשבט, תשס"ד</w:t>
      </w:r>
    </w:p>
    <w:p w:rsidR="00000000" w:rsidRDefault="005F5344">
      <w:pPr>
        <w:jc w:val="right"/>
        <w:rPr>
          <w:rFonts w:cs="David"/>
          <w:sz w:val="24"/>
          <w:rtl/>
          <w:lang w:val="es"/>
        </w:rPr>
      </w:pPr>
      <w:r>
        <w:rPr>
          <w:rFonts w:cs="David"/>
          <w:sz w:val="24"/>
          <w:rtl/>
          <w:lang w:val="es"/>
        </w:rPr>
        <w:t>2 בפברואר, 2004</w:t>
      </w:r>
    </w:p>
    <w:p w:rsidR="00000000" w:rsidRDefault="005F5344">
      <w:pPr>
        <w:jc w:val="right"/>
        <w:rPr>
          <w:rFonts w:cs="David"/>
          <w:sz w:val="24"/>
          <w:rtl/>
        </w:rPr>
      </w:pPr>
    </w:p>
    <w:p w:rsidR="00000000" w:rsidRDefault="005F5344">
      <w:pPr>
        <w:pStyle w:val="5"/>
        <w:jc w:val="left"/>
        <w:rPr>
          <w:rFonts w:cs="David"/>
          <w:b/>
          <w:bCs/>
          <w:sz w:val="24"/>
          <w:rtl/>
        </w:rPr>
      </w:pPr>
      <w:r>
        <w:rPr>
          <w:rFonts w:cs="David"/>
          <w:b/>
          <w:bCs/>
          <w:sz w:val="24"/>
          <w:rtl/>
        </w:rPr>
        <w:t>הכנסת השש-עשר</w:t>
      </w:r>
      <w:r>
        <w:rPr>
          <w:rFonts w:cs="David"/>
          <w:b/>
          <w:bCs/>
          <w:sz w:val="24"/>
          <w:rtl/>
        </w:rPr>
        <w:t>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5F5344">
      <w:pPr>
        <w:rPr>
          <w:rFonts w:cs="David"/>
          <w:b/>
          <w:bCs/>
          <w:sz w:val="24"/>
          <w:rtl/>
        </w:rPr>
      </w:pPr>
      <w:r>
        <w:rPr>
          <w:rFonts w:cs="David"/>
          <w:b/>
          <w:bCs/>
          <w:sz w:val="24"/>
          <w:rtl/>
        </w:rPr>
        <w:t>מושב ראשון</w:t>
      </w:r>
    </w:p>
    <w:p w:rsidR="00000000" w:rsidRDefault="005F5344">
      <w:pPr>
        <w:rPr>
          <w:rFonts w:cs="David"/>
          <w:b/>
          <w:bCs/>
          <w:sz w:val="24"/>
          <w:rtl/>
        </w:rPr>
      </w:pPr>
    </w:p>
    <w:p w:rsidR="00000000" w:rsidRDefault="005F5344">
      <w:pPr>
        <w:rPr>
          <w:rFonts w:cs="David"/>
          <w:b/>
          <w:bCs/>
          <w:sz w:val="24"/>
          <w:rtl/>
        </w:rPr>
      </w:pPr>
    </w:p>
    <w:p w:rsidR="00000000" w:rsidRDefault="005F5344">
      <w:pPr>
        <w:rPr>
          <w:rFonts w:cs="David"/>
          <w:b/>
          <w:bCs/>
          <w:sz w:val="24"/>
          <w:rtl/>
        </w:rPr>
      </w:pPr>
    </w:p>
    <w:p w:rsidR="00000000" w:rsidRDefault="005F5344">
      <w:pPr>
        <w:rPr>
          <w:rFonts w:cs="David"/>
          <w:b/>
          <w:bCs/>
          <w:sz w:val="24"/>
          <w:rtl/>
        </w:rPr>
      </w:pPr>
    </w:p>
    <w:p w:rsidR="00000000" w:rsidRDefault="005F5344">
      <w:pPr>
        <w:pStyle w:val="10"/>
        <w:rPr>
          <w:rFonts w:cs="David"/>
          <w:sz w:val="24"/>
          <w:rtl/>
        </w:rPr>
      </w:pPr>
      <w:r>
        <w:rPr>
          <w:rFonts w:cs="David"/>
          <w:sz w:val="24"/>
          <w:rtl/>
        </w:rPr>
        <w:t>פרוטוקול מס' 148</w:t>
      </w:r>
    </w:p>
    <w:p w:rsidR="00000000" w:rsidRDefault="005F5344">
      <w:pPr>
        <w:pStyle w:val="7"/>
        <w:rPr>
          <w:rFonts w:cs="David"/>
          <w:sz w:val="24"/>
          <w:rtl/>
        </w:rPr>
      </w:pPr>
      <w:r>
        <w:rPr>
          <w:rFonts w:cs="David"/>
          <w:sz w:val="24"/>
          <w:rtl/>
        </w:rPr>
        <w:t>מישיבת ועדת החוקה חוק ומשפט</w:t>
      </w:r>
    </w:p>
    <w:p w:rsidR="00000000" w:rsidRDefault="005F5344">
      <w:pPr>
        <w:pStyle w:val="8"/>
        <w:rPr>
          <w:rFonts w:cs="David"/>
          <w:sz w:val="24"/>
          <w:rtl/>
        </w:rPr>
      </w:pPr>
      <w:r>
        <w:rPr>
          <w:rFonts w:cs="David"/>
          <w:sz w:val="24"/>
          <w:rtl/>
        </w:rPr>
        <w:t>מיום שני, ג' בשבט התשס"ד (26 בינואר 2004), שעה 12:30</w:t>
      </w:r>
    </w:p>
    <w:p w:rsidR="00000000" w:rsidRDefault="005F5344">
      <w:pPr>
        <w:rPr>
          <w:rFonts w:cs="David"/>
          <w:b/>
          <w:bCs/>
          <w:sz w:val="24"/>
          <w:rtl/>
        </w:rPr>
      </w:pPr>
    </w:p>
    <w:p w:rsidR="00000000" w:rsidRDefault="005F5344">
      <w:pPr>
        <w:rPr>
          <w:rFonts w:cs="David"/>
          <w:b/>
          <w:bCs/>
          <w:sz w:val="24"/>
          <w:rtl/>
        </w:rPr>
      </w:pPr>
    </w:p>
    <w:p w:rsidR="00000000" w:rsidRDefault="005F5344">
      <w:pPr>
        <w:tabs>
          <w:tab w:val="left" w:pos="1221"/>
        </w:tabs>
        <w:rPr>
          <w:rFonts w:cs="David"/>
          <w:b/>
          <w:bCs/>
          <w:sz w:val="24"/>
          <w:u w:val="single"/>
          <w:rtl/>
        </w:rPr>
      </w:pPr>
    </w:p>
    <w:p w:rsidR="00000000" w:rsidRDefault="005F5344">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t>תקנות החברות (אגרות) (תיקון), התשס"ג-2003</w:t>
      </w:r>
    </w:p>
    <w:p w:rsidR="00000000" w:rsidRDefault="005F5344">
      <w:pPr>
        <w:rPr>
          <w:rFonts w:cs="David"/>
          <w:b/>
          <w:bCs/>
          <w:sz w:val="24"/>
          <w:rtl/>
        </w:rPr>
      </w:pPr>
    </w:p>
    <w:p w:rsidR="00000000" w:rsidRDefault="005F5344">
      <w:pPr>
        <w:rPr>
          <w:rFonts w:cs="David"/>
          <w:sz w:val="24"/>
          <w:rtl/>
        </w:rPr>
      </w:pPr>
    </w:p>
    <w:p w:rsidR="00000000" w:rsidRDefault="005F5344">
      <w:pPr>
        <w:rPr>
          <w:rFonts w:cs="David"/>
          <w:sz w:val="24"/>
          <w:rtl/>
        </w:rPr>
      </w:pPr>
    </w:p>
    <w:p w:rsidR="00000000" w:rsidRDefault="005F5344">
      <w:pPr>
        <w:rPr>
          <w:rFonts w:cs="David"/>
          <w:b/>
          <w:bCs/>
          <w:sz w:val="24"/>
          <w:u w:val="single"/>
          <w:rtl/>
        </w:rPr>
      </w:pPr>
      <w:r>
        <w:rPr>
          <w:rFonts w:cs="David"/>
          <w:b/>
          <w:bCs/>
          <w:sz w:val="24"/>
          <w:u w:val="single"/>
          <w:rtl/>
        </w:rPr>
        <w:t>נכחו</w:t>
      </w:r>
      <w:r>
        <w:rPr>
          <w:rFonts w:cs="David"/>
          <w:sz w:val="24"/>
          <w:rtl/>
        </w:rPr>
        <w:t>:</w:t>
      </w:r>
    </w:p>
    <w:p w:rsidR="00000000" w:rsidRDefault="005F5344">
      <w:pPr>
        <w:rPr>
          <w:rFonts w:cs="David"/>
          <w:sz w:val="24"/>
          <w:rtl/>
        </w:rPr>
      </w:pPr>
    </w:p>
    <w:p w:rsidR="00000000" w:rsidRDefault="005F5344">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אברהם רביץ  -  מ"מ היו"ר</w:t>
      </w:r>
    </w:p>
    <w:p w:rsidR="00000000" w:rsidRDefault="005F5344">
      <w:pPr>
        <w:rPr>
          <w:rFonts w:cs="David"/>
          <w:sz w:val="24"/>
          <w:rtl/>
        </w:rPr>
      </w:pPr>
    </w:p>
    <w:p w:rsidR="00000000" w:rsidRDefault="005F5344">
      <w:pPr>
        <w:rPr>
          <w:rFonts w:cs="David"/>
          <w:sz w:val="24"/>
          <w:rtl/>
        </w:rPr>
      </w:pPr>
    </w:p>
    <w:p w:rsidR="00000000" w:rsidRDefault="005F5344">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 xml:space="preserve">עו"ד </w:t>
      </w:r>
      <w:r>
        <w:rPr>
          <w:rFonts w:cs="David"/>
          <w:sz w:val="24"/>
          <w:rtl/>
        </w:rPr>
        <w:t>מרים אילני</w:t>
      </w:r>
      <w:r>
        <w:rPr>
          <w:rFonts w:cs="David"/>
          <w:sz w:val="24"/>
          <w:rtl/>
        </w:rPr>
        <w:tab/>
        <w:t>- משרד המשפטים</w:t>
      </w:r>
    </w:p>
    <w:p w:rsidR="00000000" w:rsidRDefault="005F5344">
      <w:pPr>
        <w:tabs>
          <w:tab w:val="left" w:pos="1788"/>
          <w:tab w:val="left" w:pos="3631"/>
        </w:tabs>
        <w:rPr>
          <w:rFonts w:cs="David"/>
          <w:sz w:val="24"/>
          <w:rtl/>
        </w:rPr>
      </w:pPr>
      <w:r>
        <w:rPr>
          <w:rFonts w:cs="David"/>
          <w:sz w:val="24"/>
          <w:rtl/>
        </w:rPr>
        <w:tab/>
        <w:t>אלישע צידון</w:t>
      </w:r>
      <w:r>
        <w:rPr>
          <w:rFonts w:cs="David"/>
          <w:sz w:val="24"/>
          <w:rtl/>
        </w:rPr>
        <w:tab/>
        <w:t>- משרד המשפטים, רשם החברות</w:t>
      </w:r>
    </w:p>
    <w:p w:rsidR="00000000" w:rsidRDefault="005F5344">
      <w:pPr>
        <w:tabs>
          <w:tab w:val="left" w:pos="1788"/>
          <w:tab w:val="left" w:pos="3631"/>
        </w:tabs>
        <w:rPr>
          <w:rFonts w:cs="David"/>
          <w:sz w:val="24"/>
          <w:rtl/>
        </w:rPr>
      </w:pPr>
      <w:r>
        <w:rPr>
          <w:rFonts w:cs="David"/>
          <w:sz w:val="24"/>
          <w:rtl/>
        </w:rPr>
        <w:tab/>
      </w:r>
    </w:p>
    <w:p w:rsidR="00000000" w:rsidRDefault="005F5344">
      <w:pPr>
        <w:rPr>
          <w:rFonts w:cs="David"/>
          <w:sz w:val="24"/>
          <w:rtl/>
        </w:rPr>
      </w:pPr>
    </w:p>
    <w:p w:rsidR="00000000" w:rsidRDefault="005F5344">
      <w:pPr>
        <w:rPr>
          <w:rFonts w:cs="David"/>
          <w:sz w:val="24"/>
          <w:rtl/>
        </w:rPr>
      </w:pPr>
    </w:p>
    <w:p w:rsidR="00000000" w:rsidRDefault="005F5344">
      <w:pPr>
        <w:rPr>
          <w:rFonts w:cs="David"/>
          <w:sz w:val="24"/>
          <w:rtl/>
        </w:rPr>
      </w:pPr>
    </w:p>
    <w:p w:rsidR="00000000" w:rsidRDefault="005F5344">
      <w:pPr>
        <w:tabs>
          <w:tab w:val="left" w:pos="1930"/>
        </w:tabs>
        <w:rPr>
          <w:rFonts w:cs="David"/>
          <w:sz w:val="24"/>
          <w:rtl/>
        </w:rPr>
      </w:pPr>
      <w:r>
        <w:rPr>
          <w:rFonts w:cs="David"/>
          <w:b/>
          <w:bCs/>
          <w:sz w:val="24"/>
          <w:u w:val="single"/>
          <w:rtl/>
        </w:rPr>
        <w:t>עוזרת ליועצת משפטית</w:t>
      </w:r>
      <w:r>
        <w:rPr>
          <w:rFonts w:cs="David"/>
          <w:b/>
          <w:bCs/>
          <w:sz w:val="24"/>
          <w:rtl/>
        </w:rPr>
        <w:t>:</w:t>
      </w:r>
      <w:r>
        <w:rPr>
          <w:rFonts w:cs="David"/>
          <w:b/>
          <w:bCs/>
          <w:sz w:val="24"/>
          <w:rtl/>
        </w:rPr>
        <w:tab/>
      </w:r>
      <w:r>
        <w:rPr>
          <w:rFonts w:cs="David"/>
          <w:sz w:val="24"/>
          <w:rtl/>
        </w:rPr>
        <w:t>קרן ויינשל</w:t>
      </w:r>
    </w:p>
    <w:p w:rsidR="00000000" w:rsidRDefault="005F5344">
      <w:pPr>
        <w:rPr>
          <w:rFonts w:cs="David"/>
          <w:sz w:val="24"/>
          <w:rtl/>
        </w:rPr>
      </w:pPr>
    </w:p>
    <w:p w:rsidR="00000000" w:rsidRDefault="005F5344">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r>
      <w:r>
        <w:rPr>
          <w:rFonts w:cs="David"/>
          <w:sz w:val="24"/>
          <w:rtl/>
        </w:rPr>
        <w:tab/>
        <w:t>דורית ואג</w:t>
      </w:r>
    </w:p>
    <w:p w:rsidR="00000000" w:rsidRDefault="005F5344">
      <w:pPr>
        <w:rPr>
          <w:rFonts w:cs="David"/>
          <w:sz w:val="24"/>
          <w:rtl/>
        </w:rPr>
      </w:pPr>
    </w:p>
    <w:p w:rsidR="00000000" w:rsidRDefault="005F5344">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אסתר מימון</w:t>
      </w:r>
    </w:p>
    <w:p w:rsidR="00000000" w:rsidRDefault="005F5344">
      <w:pPr>
        <w:rPr>
          <w:rFonts w:cs="David"/>
          <w:b/>
          <w:bCs/>
          <w:sz w:val="24"/>
          <w:rtl/>
        </w:rPr>
      </w:pPr>
    </w:p>
    <w:p w:rsidR="00000000" w:rsidRDefault="005F5344">
      <w:pPr>
        <w:jc w:val="center"/>
        <w:rPr>
          <w:rFonts w:cs="David"/>
          <w:sz w:val="24"/>
          <w:rtl/>
        </w:rPr>
      </w:pPr>
      <w:r>
        <w:rPr>
          <w:rFonts w:cs="David"/>
          <w:sz w:val="24"/>
          <w:rtl/>
        </w:rPr>
        <w:br w:type="page"/>
      </w:r>
      <w:r>
        <w:rPr>
          <w:rFonts w:cs="David"/>
          <w:b/>
          <w:bCs/>
          <w:sz w:val="24"/>
          <w:u w:val="single"/>
          <w:rtl/>
        </w:rPr>
        <w:lastRenderedPageBreak/>
        <w:t>תקנות החברות (אגרות) (תיקון), התשס"ג-2003</w:t>
      </w:r>
    </w:p>
    <w:p w:rsidR="00000000" w:rsidRDefault="005F5344">
      <w:pPr>
        <w:jc w:val="center"/>
        <w:rPr>
          <w:rFonts w:cs="David"/>
          <w:sz w:val="24"/>
          <w:rtl/>
        </w:rPr>
      </w:pPr>
    </w:p>
    <w:p w:rsidR="00000000" w:rsidRDefault="005F5344">
      <w:pPr>
        <w:rPr>
          <w:rFonts w:cs="David"/>
          <w:sz w:val="24"/>
          <w:rtl/>
        </w:rPr>
      </w:pPr>
      <w:r>
        <w:rPr>
          <w:rFonts w:cs="David"/>
          <w:sz w:val="24"/>
          <w:u w:val="single"/>
          <w:rtl/>
        </w:rPr>
        <w:t>היו"ר אברהם רביץ:</w:t>
      </w:r>
    </w:p>
    <w:p w:rsidR="00000000" w:rsidRDefault="005F5344">
      <w:pPr>
        <w:rPr>
          <w:rFonts w:cs="David"/>
          <w:sz w:val="24"/>
          <w:rtl/>
        </w:rPr>
      </w:pPr>
    </w:p>
    <w:p w:rsidR="00000000" w:rsidRDefault="005F5344">
      <w:pPr>
        <w:rPr>
          <w:rFonts w:cs="David"/>
          <w:sz w:val="24"/>
          <w:rtl/>
        </w:rPr>
      </w:pPr>
      <w:r>
        <w:rPr>
          <w:rFonts w:cs="David"/>
          <w:sz w:val="24"/>
          <w:rtl/>
        </w:rPr>
        <w:tab/>
        <w:t xml:space="preserve">אני מבקש לפתוח את ישיבת ועדת החוקה, חוק </w:t>
      </w:r>
      <w:r>
        <w:rPr>
          <w:rFonts w:cs="David"/>
          <w:sz w:val="24"/>
          <w:rtl/>
        </w:rPr>
        <w:t>ומשפט. אני רוצה לשאול שאלה אחת בעיקר. מה כואב לכם שחברות רשומות באיזה תיקייה, שאפשר להעביר את זה היום למיקרופילם? אתם, גם אין לכם כנראה את הכלים, בפועל לא בדקתם אם החברה הבלתי פעילה הזאת, האם היא מייצגת משהו בכלל? יכול בהחלט להיות שהחברה איננה פעילה, אתם ל</w:t>
      </w:r>
      <w:r>
        <w:rPr>
          <w:rFonts w:cs="David"/>
          <w:sz w:val="24"/>
          <w:rtl/>
        </w:rPr>
        <w:t>א נפגשים בה, לא בדוחות שהם חייבים, בכל מקרה, להגיש, אבל הם לא מגישים, ויש חברת גוש-חלקה שהפכה להיות לבית משותף והיא מייצגת נכסים, אבל הם לא מגיעים אליכם בכלל.</w:t>
      </w:r>
    </w:p>
    <w:p w:rsidR="00000000" w:rsidRDefault="005F5344">
      <w:pPr>
        <w:rPr>
          <w:rFonts w:cs="David"/>
          <w:sz w:val="24"/>
          <w:rtl/>
        </w:rPr>
      </w:pPr>
    </w:p>
    <w:p w:rsidR="00000000" w:rsidRDefault="005F5344">
      <w:pPr>
        <w:rPr>
          <w:rFonts w:cs="David"/>
          <w:sz w:val="24"/>
          <w:rtl/>
        </w:rPr>
      </w:pPr>
      <w:r>
        <w:rPr>
          <w:rFonts w:cs="David"/>
          <w:sz w:val="24"/>
          <w:rtl/>
        </w:rPr>
        <w:tab/>
        <w:t>חברה זאת אישיות משפטית, ואתם מוחקים אותה. אתם נותנים את כל האפשרויות, ואתם תפנו ודאי במכתבים וכ</w:t>
      </w:r>
      <w:r>
        <w:rPr>
          <w:rFonts w:cs="David"/>
          <w:sz w:val="24"/>
          <w:rtl/>
        </w:rPr>
        <w:t xml:space="preserve">ן הלאה, אבל, כעובדה, אנחנו יודעים שאנחנו מתעסקים עם חברות כאלה שאין אף אחד שעונה על מכתבים שלכם במשך שנים. אם הוא היה עונה, הוא היה אצלכם איכשהו. </w:t>
      </w:r>
    </w:p>
    <w:p w:rsidR="00000000" w:rsidRDefault="005F5344">
      <w:pPr>
        <w:rPr>
          <w:rFonts w:cs="David"/>
          <w:sz w:val="24"/>
          <w:rtl/>
        </w:rPr>
      </w:pPr>
    </w:p>
    <w:p w:rsidR="00000000" w:rsidRDefault="005F5344">
      <w:pPr>
        <w:rPr>
          <w:rFonts w:cs="David"/>
          <w:sz w:val="24"/>
          <w:rtl/>
        </w:rPr>
      </w:pPr>
      <w:r>
        <w:rPr>
          <w:rFonts w:cs="David"/>
          <w:sz w:val="24"/>
          <w:rtl/>
        </w:rPr>
        <w:tab/>
        <w:t>אני נמצא היום בכמה ועדות, להבדיל, בוועדות שעוסקות בנכסי נספי השואה, ואל תשאלו איזה צרות יש על עצם העובדה שא</w:t>
      </w:r>
      <w:r>
        <w:rPr>
          <w:rFonts w:cs="David"/>
          <w:sz w:val="24"/>
          <w:rtl/>
        </w:rPr>
        <w:t>ין זהות. אין שום דבר, רשמו את זה בכל מיני צורות ומחקו, והגיע ביום מן הימים מן המינהל, אבל עוד לפני המינהל.</w:t>
      </w:r>
    </w:p>
    <w:p w:rsidR="00000000" w:rsidRDefault="005F5344">
      <w:pPr>
        <w:rPr>
          <w:rFonts w:cs="David"/>
          <w:sz w:val="24"/>
          <w:rtl/>
        </w:rPr>
      </w:pPr>
    </w:p>
    <w:p w:rsidR="00000000" w:rsidRDefault="005F5344">
      <w:pPr>
        <w:rPr>
          <w:rFonts w:cs="David"/>
          <w:sz w:val="24"/>
          <w:rtl/>
        </w:rPr>
      </w:pPr>
      <w:r>
        <w:rPr>
          <w:rFonts w:cs="David"/>
          <w:sz w:val="24"/>
          <w:rtl/>
        </w:rPr>
        <w:tab/>
        <w:t>למה אנחנו צריכים לעשות דבר שאולי יכול לפגוע במספר אזרחים לא מבוטל?</w:t>
      </w:r>
    </w:p>
    <w:p w:rsidR="00000000" w:rsidRDefault="005F5344">
      <w:pPr>
        <w:rPr>
          <w:rFonts w:cs="David"/>
          <w:sz w:val="24"/>
          <w:rtl/>
        </w:rPr>
      </w:pPr>
    </w:p>
    <w:p w:rsidR="00000000" w:rsidRDefault="005F5344">
      <w:pPr>
        <w:rPr>
          <w:rFonts w:cs="David"/>
          <w:sz w:val="24"/>
          <w:rtl/>
        </w:rPr>
      </w:pPr>
      <w:r>
        <w:rPr>
          <w:rFonts w:cs="David"/>
          <w:sz w:val="24"/>
          <w:u w:val="single"/>
          <w:rtl/>
        </w:rPr>
        <w:t>מרים אילני:</w:t>
      </w:r>
    </w:p>
    <w:p w:rsidR="00000000" w:rsidRDefault="005F5344">
      <w:pPr>
        <w:rPr>
          <w:rFonts w:cs="David"/>
          <w:sz w:val="24"/>
          <w:rtl/>
        </w:rPr>
      </w:pPr>
    </w:p>
    <w:p w:rsidR="00000000" w:rsidRDefault="005F5344">
      <w:pPr>
        <w:rPr>
          <w:rFonts w:cs="David"/>
          <w:sz w:val="24"/>
          <w:rtl/>
        </w:rPr>
      </w:pPr>
      <w:r>
        <w:rPr>
          <w:rFonts w:cs="David"/>
          <w:sz w:val="24"/>
          <w:rtl/>
        </w:rPr>
        <w:tab/>
        <w:t xml:space="preserve">אני חושבת שאדוני עולה על בעיה שהיתה עוד לפני חוק החברות, והתקנות </w:t>
      </w:r>
      <w:r>
        <w:rPr>
          <w:rFonts w:cs="David"/>
          <w:sz w:val="24"/>
          <w:rtl/>
        </w:rPr>
        <w:t>האלה באות בעצם להסדיר את זה. מה שקרה, שלפני חוק החברות היתה סמכות לרשם החברות למחוק חברות שהפסיקו את הפעילות שלהן.</w:t>
      </w:r>
    </w:p>
    <w:p w:rsidR="00000000" w:rsidRDefault="005F5344">
      <w:pPr>
        <w:rPr>
          <w:rFonts w:cs="David"/>
          <w:sz w:val="24"/>
          <w:rtl/>
        </w:rPr>
      </w:pPr>
    </w:p>
    <w:p w:rsidR="00000000" w:rsidRDefault="005F5344">
      <w:pPr>
        <w:rPr>
          <w:rFonts w:cs="David"/>
          <w:sz w:val="24"/>
          <w:rtl/>
        </w:rPr>
      </w:pPr>
      <w:r>
        <w:rPr>
          <w:rFonts w:cs="David"/>
          <w:sz w:val="24"/>
          <w:u w:val="single"/>
          <w:rtl/>
        </w:rPr>
        <w:t>היו"ר אברהם רביץ:</w:t>
      </w:r>
    </w:p>
    <w:p w:rsidR="00000000" w:rsidRDefault="005F5344">
      <w:pPr>
        <w:rPr>
          <w:rFonts w:cs="David"/>
          <w:sz w:val="24"/>
          <w:rtl/>
        </w:rPr>
      </w:pPr>
    </w:p>
    <w:p w:rsidR="00000000" w:rsidRDefault="005F5344">
      <w:pPr>
        <w:rPr>
          <w:rFonts w:cs="David"/>
          <w:sz w:val="24"/>
          <w:rtl/>
        </w:rPr>
      </w:pPr>
      <w:r>
        <w:rPr>
          <w:rFonts w:cs="David"/>
          <w:sz w:val="24"/>
          <w:rtl/>
        </w:rPr>
        <w:tab/>
        <w:t>מה היו האינדיקציות שלו למחיקה?</w:t>
      </w:r>
    </w:p>
    <w:p w:rsidR="00000000" w:rsidRDefault="005F5344">
      <w:pPr>
        <w:rPr>
          <w:rFonts w:cs="David"/>
          <w:sz w:val="24"/>
          <w:rtl/>
        </w:rPr>
      </w:pPr>
    </w:p>
    <w:p w:rsidR="00000000" w:rsidRDefault="005F5344">
      <w:pPr>
        <w:rPr>
          <w:rFonts w:cs="David"/>
          <w:sz w:val="24"/>
          <w:rtl/>
        </w:rPr>
      </w:pPr>
      <w:r>
        <w:rPr>
          <w:rFonts w:cs="David"/>
          <w:sz w:val="24"/>
          <w:u w:val="single"/>
          <w:rtl/>
        </w:rPr>
        <w:t>מרים אילני:</w:t>
      </w:r>
    </w:p>
    <w:p w:rsidR="00000000" w:rsidRDefault="005F5344">
      <w:pPr>
        <w:rPr>
          <w:rFonts w:cs="David"/>
          <w:sz w:val="24"/>
          <w:rtl/>
        </w:rPr>
      </w:pPr>
    </w:p>
    <w:p w:rsidR="00000000" w:rsidRDefault="005F5344">
      <w:pPr>
        <w:rPr>
          <w:rFonts w:cs="David"/>
          <w:sz w:val="24"/>
          <w:rtl/>
        </w:rPr>
      </w:pPr>
      <w:r>
        <w:rPr>
          <w:rFonts w:cs="David"/>
          <w:sz w:val="24"/>
          <w:rtl/>
        </w:rPr>
        <w:tab/>
        <w:t>אי-תשלום אגרות ואי-הגשת דוחות.</w:t>
      </w:r>
    </w:p>
    <w:p w:rsidR="00000000" w:rsidRDefault="005F5344">
      <w:pPr>
        <w:rPr>
          <w:rFonts w:cs="David"/>
          <w:sz w:val="24"/>
          <w:rtl/>
        </w:rPr>
      </w:pPr>
    </w:p>
    <w:p w:rsidR="00000000" w:rsidRDefault="005F5344">
      <w:pPr>
        <w:pStyle w:val="9"/>
        <w:rPr>
          <w:rFonts w:cs="David"/>
          <w:sz w:val="24"/>
          <w:rtl/>
        </w:rPr>
      </w:pPr>
      <w:r>
        <w:rPr>
          <w:rFonts w:cs="David"/>
          <w:sz w:val="24"/>
          <w:rtl/>
        </w:rPr>
        <w:t>אלישע צידון:</w:t>
      </w:r>
    </w:p>
    <w:p w:rsidR="00000000" w:rsidRDefault="005F5344">
      <w:pPr>
        <w:rPr>
          <w:rFonts w:cs="David"/>
          <w:sz w:val="24"/>
          <w:rtl/>
        </w:rPr>
      </w:pPr>
    </w:p>
    <w:p w:rsidR="00000000" w:rsidRDefault="005F5344">
      <w:pPr>
        <w:rPr>
          <w:rFonts w:cs="David"/>
          <w:sz w:val="24"/>
          <w:rtl/>
        </w:rPr>
      </w:pPr>
      <w:r>
        <w:rPr>
          <w:rFonts w:cs="David"/>
          <w:sz w:val="24"/>
          <w:rtl/>
        </w:rPr>
        <w:tab/>
        <w:t>כאשר היה לרשם יסוד להניח שה</w:t>
      </w:r>
      <w:r>
        <w:rPr>
          <w:rFonts w:cs="David"/>
          <w:sz w:val="24"/>
          <w:rtl/>
        </w:rPr>
        <w:t xml:space="preserve">חברה איננה פעילה, רשאי היה לשאול אותה על כך. הרשם קבע לעצמו כמה אינדיקטורים לגבי מהי חברה פעילה או לא. למשל, חברה שבמשך שנתיים לא הגישה דוחות שנתיים, חברה שבמשך שנתיים לא שילמה אגרה שנתית, חברה שלא דיווחה על כתובת משרדה הרשום – אלה היו אינדיקטורים מספיקים </w:t>
      </w:r>
      <w:r>
        <w:rPr>
          <w:rFonts w:cs="David"/>
          <w:sz w:val="24"/>
          <w:rtl/>
        </w:rPr>
        <w:t>כדי לפנות אליה ולשאול אותה מה קורה אתה. מכאן היה מתחיל להתגלגל הליך המחיקה, שהיה מפורט בתעודה. זה הליך לא פשוט. מכתב ראשון רגיל, מכתב שני בדואר רשום, פרסום בילקוט הפרסומים, המתנה של שלושה חודשים, ומשלא באה כל תגובה, החברה היתה מחוסלת.</w:t>
      </w:r>
    </w:p>
    <w:p w:rsidR="00000000" w:rsidRDefault="005F5344">
      <w:pPr>
        <w:rPr>
          <w:rFonts w:cs="David"/>
          <w:sz w:val="24"/>
          <w:rtl/>
        </w:rPr>
      </w:pPr>
    </w:p>
    <w:p w:rsidR="00000000" w:rsidRDefault="005F5344">
      <w:pPr>
        <w:rPr>
          <w:rFonts w:cs="David"/>
          <w:sz w:val="24"/>
          <w:rtl/>
        </w:rPr>
      </w:pPr>
      <w:r>
        <w:rPr>
          <w:rFonts w:cs="David"/>
          <w:sz w:val="24"/>
          <w:u w:val="single"/>
          <w:rtl/>
        </w:rPr>
        <w:t>היו"ר אברהם רביץ:</w:t>
      </w:r>
    </w:p>
    <w:p w:rsidR="00000000" w:rsidRDefault="005F5344">
      <w:pPr>
        <w:rPr>
          <w:rFonts w:cs="David"/>
          <w:sz w:val="24"/>
          <w:rtl/>
        </w:rPr>
      </w:pPr>
    </w:p>
    <w:p w:rsidR="00000000" w:rsidRDefault="005F5344">
      <w:pPr>
        <w:rPr>
          <w:rFonts w:cs="David"/>
          <w:sz w:val="24"/>
          <w:rtl/>
        </w:rPr>
      </w:pPr>
      <w:r>
        <w:rPr>
          <w:rFonts w:cs="David"/>
          <w:sz w:val="24"/>
          <w:rtl/>
        </w:rPr>
        <w:tab/>
      </w:r>
      <w:r>
        <w:rPr>
          <w:rFonts w:cs="David"/>
          <w:sz w:val="24"/>
          <w:rtl/>
        </w:rPr>
        <w:t>מה קורה אם חברות כאלה, שבא יהודי אמריקני, ורכש כאן נכסים, ואמרו לו שיותר טוב שלא יעשה את זה על שמו, מכל מיני סיבות, שיפתח חברה ויעשה על שם החברה, והאיש נסע לו, הוא יחזור לכאן אחרי 20 שנה. בינתיים ביטלו לו את החברה.</w:t>
      </w:r>
    </w:p>
    <w:p w:rsidR="00000000" w:rsidRDefault="005F5344">
      <w:pPr>
        <w:rPr>
          <w:rFonts w:cs="David"/>
          <w:sz w:val="24"/>
          <w:rtl/>
        </w:rPr>
      </w:pPr>
    </w:p>
    <w:p w:rsidR="00000000" w:rsidRDefault="005F5344">
      <w:pPr>
        <w:pStyle w:val="9"/>
        <w:rPr>
          <w:rFonts w:cs="David"/>
          <w:sz w:val="24"/>
          <w:rtl/>
        </w:rPr>
      </w:pPr>
      <w:r>
        <w:rPr>
          <w:rFonts w:cs="David"/>
          <w:sz w:val="24"/>
          <w:rtl/>
        </w:rPr>
        <w:t>אלישע צידון:</w:t>
      </w:r>
    </w:p>
    <w:p w:rsidR="00000000" w:rsidRDefault="005F5344">
      <w:pPr>
        <w:rPr>
          <w:rFonts w:cs="David"/>
          <w:sz w:val="24"/>
          <w:rtl/>
        </w:rPr>
      </w:pPr>
    </w:p>
    <w:p w:rsidR="00000000" w:rsidRDefault="005F5344">
      <w:pPr>
        <w:rPr>
          <w:rFonts w:cs="David"/>
          <w:sz w:val="24"/>
          <w:rtl/>
        </w:rPr>
      </w:pPr>
      <w:r>
        <w:rPr>
          <w:rFonts w:cs="David"/>
          <w:sz w:val="24"/>
          <w:rtl/>
        </w:rPr>
        <w:tab/>
        <w:t>ניתן תמיד להחיות את החברה</w:t>
      </w:r>
      <w:r>
        <w:rPr>
          <w:rFonts w:cs="David"/>
          <w:sz w:val="24"/>
          <w:rtl/>
        </w:rPr>
        <w:t>.</w:t>
      </w:r>
    </w:p>
    <w:p w:rsidR="00000000" w:rsidRDefault="005F5344">
      <w:pPr>
        <w:rPr>
          <w:rFonts w:cs="David"/>
          <w:sz w:val="24"/>
          <w:rtl/>
        </w:rPr>
      </w:pPr>
      <w:r>
        <w:rPr>
          <w:rFonts w:cs="David"/>
          <w:sz w:val="24"/>
          <w:u w:val="single"/>
          <w:rtl/>
        </w:rPr>
        <w:t>מרים אילני:</w:t>
      </w:r>
    </w:p>
    <w:p w:rsidR="00000000" w:rsidRDefault="005F5344">
      <w:pPr>
        <w:rPr>
          <w:rFonts w:cs="David"/>
          <w:sz w:val="24"/>
          <w:rtl/>
        </w:rPr>
      </w:pPr>
    </w:p>
    <w:p w:rsidR="00000000" w:rsidRDefault="005F5344">
      <w:pPr>
        <w:rPr>
          <w:rFonts w:cs="David"/>
          <w:sz w:val="24"/>
          <w:rtl/>
        </w:rPr>
      </w:pPr>
      <w:r>
        <w:rPr>
          <w:rFonts w:cs="David"/>
          <w:sz w:val="24"/>
          <w:rtl/>
        </w:rPr>
        <w:tab/>
        <w:t>אני רוצה להבהיר שהסמכות הזאת בטלה בגלל הבעיות שאדוני מעלה למחוק חברה.</w:t>
      </w:r>
    </w:p>
    <w:p w:rsidR="00000000" w:rsidRDefault="005F5344">
      <w:pPr>
        <w:rPr>
          <w:rFonts w:cs="David"/>
          <w:sz w:val="24"/>
          <w:rtl/>
        </w:rPr>
      </w:pPr>
    </w:p>
    <w:p w:rsidR="00000000" w:rsidRDefault="005F5344">
      <w:pPr>
        <w:rPr>
          <w:rFonts w:cs="David"/>
          <w:sz w:val="24"/>
          <w:rtl/>
        </w:rPr>
      </w:pPr>
      <w:r>
        <w:rPr>
          <w:rFonts w:cs="David"/>
          <w:sz w:val="24"/>
          <w:u w:val="single"/>
          <w:rtl/>
        </w:rPr>
        <w:t>היו"ר אברהם רביץ:</w:t>
      </w:r>
    </w:p>
    <w:p w:rsidR="00000000" w:rsidRDefault="005F5344">
      <w:pPr>
        <w:rPr>
          <w:rFonts w:cs="David"/>
          <w:sz w:val="24"/>
          <w:rtl/>
        </w:rPr>
      </w:pPr>
    </w:p>
    <w:p w:rsidR="00000000" w:rsidRDefault="005F5344">
      <w:pPr>
        <w:rPr>
          <w:rFonts w:cs="David"/>
          <w:sz w:val="24"/>
          <w:rtl/>
        </w:rPr>
      </w:pPr>
      <w:r>
        <w:rPr>
          <w:rFonts w:cs="David"/>
          <w:sz w:val="24"/>
          <w:rtl/>
        </w:rPr>
        <w:tab/>
        <w:t>מה התחליף שעשיתם?</w:t>
      </w:r>
    </w:p>
    <w:p w:rsidR="00000000" w:rsidRDefault="005F5344">
      <w:pPr>
        <w:rPr>
          <w:rFonts w:cs="David"/>
          <w:sz w:val="24"/>
          <w:rtl/>
        </w:rPr>
      </w:pPr>
    </w:p>
    <w:p w:rsidR="00000000" w:rsidRDefault="005F5344">
      <w:pPr>
        <w:rPr>
          <w:rFonts w:cs="David"/>
          <w:sz w:val="24"/>
          <w:rtl/>
        </w:rPr>
      </w:pPr>
      <w:r>
        <w:rPr>
          <w:rFonts w:cs="David"/>
          <w:sz w:val="24"/>
          <w:u w:val="single"/>
          <w:rtl/>
        </w:rPr>
        <w:t>מרים אילני:</w:t>
      </w:r>
    </w:p>
    <w:p w:rsidR="00000000" w:rsidRDefault="005F5344">
      <w:pPr>
        <w:rPr>
          <w:rFonts w:cs="David"/>
          <w:sz w:val="24"/>
          <w:rtl/>
        </w:rPr>
      </w:pPr>
    </w:p>
    <w:p w:rsidR="00000000" w:rsidRDefault="005F5344">
      <w:pPr>
        <w:rPr>
          <w:rFonts w:cs="David"/>
          <w:sz w:val="24"/>
          <w:rtl/>
        </w:rPr>
      </w:pPr>
      <w:r>
        <w:rPr>
          <w:rFonts w:cs="David"/>
          <w:sz w:val="24"/>
          <w:rtl/>
        </w:rPr>
        <w:tab/>
        <w:t>אין תחליף, אי-אפשר למחוק חברה.</w:t>
      </w:r>
    </w:p>
    <w:p w:rsidR="00000000" w:rsidRDefault="005F5344">
      <w:pPr>
        <w:rPr>
          <w:rFonts w:cs="David"/>
          <w:sz w:val="24"/>
          <w:rtl/>
        </w:rPr>
      </w:pPr>
    </w:p>
    <w:p w:rsidR="00000000" w:rsidRDefault="005F5344">
      <w:pPr>
        <w:rPr>
          <w:rFonts w:cs="David"/>
          <w:sz w:val="24"/>
          <w:rtl/>
        </w:rPr>
      </w:pPr>
      <w:r>
        <w:rPr>
          <w:rFonts w:cs="David"/>
          <w:sz w:val="24"/>
          <w:u w:val="single"/>
          <w:rtl/>
        </w:rPr>
        <w:t>מרים אילני:</w:t>
      </w:r>
    </w:p>
    <w:p w:rsidR="00000000" w:rsidRDefault="005F5344">
      <w:pPr>
        <w:rPr>
          <w:rFonts w:cs="David"/>
          <w:sz w:val="24"/>
          <w:rtl/>
        </w:rPr>
      </w:pPr>
    </w:p>
    <w:p w:rsidR="00000000" w:rsidRDefault="005F5344">
      <w:pPr>
        <w:rPr>
          <w:rFonts w:cs="David"/>
          <w:sz w:val="24"/>
          <w:rtl/>
        </w:rPr>
      </w:pPr>
      <w:r>
        <w:rPr>
          <w:rFonts w:cs="David"/>
          <w:sz w:val="24"/>
          <w:rtl/>
        </w:rPr>
        <w:tab/>
        <w:t>מכיוון שאי-אפשר למחוק חברה, החברות האלה, למרות שהן לא פעילות, הן ממשיכ</w:t>
      </w:r>
      <w:r>
        <w:rPr>
          <w:rFonts w:cs="David"/>
          <w:sz w:val="24"/>
          <w:rtl/>
        </w:rPr>
        <w:t>ות לצבור אגרות ועוד אגרות. למשל, חברת גוש-חלקה, שהיא בעצם סתם בית משותף, היא ממשיכה לצבור אגרות, ואין סיבה לזה.</w:t>
      </w:r>
    </w:p>
    <w:p w:rsidR="00000000" w:rsidRDefault="005F5344">
      <w:pPr>
        <w:rPr>
          <w:rFonts w:cs="David"/>
          <w:sz w:val="24"/>
          <w:rtl/>
        </w:rPr>
      </w:pPr>
    </w:p>
    <w:p w:rsidR="00000000" w:rsidRDefault="005F5344">
      <w:pPr>
        <w:rPr>
          <w:rFonts w:cs="David"/>
          <w:sz w:val="24"/>
          <w:rtl/>
        </w:rPr>
      </w:pPr>
      <w:r>
        <w:rPr>
          <w:rFonts w:cs="David"/>
          <w:sz w:val="24"/>
          <w:u w:val="single"/>
          <w:rtl/>
        </w:rPr>
        <w:t>היו"ר אברהם רביץ:</w:t>
      </w:r>
    </w:p>
    <w:p w:rsidR="00000000" w:rsidRDefault="005F5344">
      <w:pPr>
        <w:rPr>
          <w:rFonts w:cs="David"/>
          <w:sz w:val="24"/>
          <w:rtl/>
        </w:rPr>
      </w:pPr>
    </w:p>
    <w:p w:rsidR="00000000" w:rsidRDefault="005F5344">
      <w:pPr>
        <w:rPr>
          <w:rFonts w:cs="David"/>
          <w:sz w:val="24"/>
          <w:rtl/>
        </w:rPr>
      </w:pPr>
      <w:r>
        <w:rPr>
          <w:rFonts w:cs="David"/>
          <w:sz w:val="24"/>
          <w:rtl/>
        </w:rPr>
        <w:tab/>
        <w:t>אתם מציעים להם לעשות את הדבר ההגיוני.</w:t>
      </w:r>
    </w:p>
    <w:p w:rsidR="00000000" w:rsidRDefault="005F5344">
      <w:pPr>
        <w:rPr>
          <w:rFonts w:cs="David"/>
          <w:sz w:val="24"/>
          <w:rtl/>
        </w:rPr>
      </w:pPr>
    </w:p>
    <w:p w:rsidR="00000000" w:rsidRDefault="005F5344">
      <w:pPr>
        <w:rPr>
          <w:rFonts w:cs="David"/>
          <w:sz w:val="24"/>
          <w:rtl/>
        </w:rPr>
      </w:pPr>
      <w:r>
        <w:rPr>
          <w:rFonts w:cs="David"/>
          <w:sz w:val="24"/>
          <w:u w:val="single"/>
          <w:rtl/>
        </w:rPr>
        <w:t>מרים אילני:</w:t>
      </w:r>
    </w:p>
    <w:p w:rsidR="00000000" w:rsidRDefault="005F5344">
      <w:pPr>
        <w:rPr>
          <w:rFonts w:cs="David"/>
          <w:sz w:val="24"/>
          <w:rtl/>
        </w:rPr>
      </w:pPr>
    </w:p>
    <w:p w:rsidR="00000000" w:rsidRDefault="005F5344">
      <w:pPr>
        <w:rPr>
          <w:rFonts w:cs="David"/>
          <w:sz w:val="24"/>
          <w:rtl/>
        </w:rPr>
      </w:pPr>
      <w:r>
        <w:rPr>
          <w:rFonts w:cs="David"/>
          <w:sz w:val="24"/>
          <w:rtl/>
        </w:rPr>
        <w:tab/>
        <w:t>אנחנו אומרים שאם חברה רוצה להימחק, שתעשה את זה בדרך מסודרת, ויהיה לה פ</w:t>
      </w:r>
      <w:r>
        <w:rPr>
          <w:rFonts w:cs="David"/>
          <w:sz w:val="24"/>
          <w:rtl/>
        </w:rPr>
        <w:t>טור מאגרות.</w:t>
      </w:r>
    </w:p>
    <w:p w:rsidR="00000000" w:rsidRDefault="005F5344">
      <w:pPr>
        <w:rPr>
          <w:rFonts w:cs="David"/>
          <w:sz w:val="24"/>
          <w:rtl/>
        </w:rPr>
      </w:pPr>
    </w:p>
    <w:p w:rsidR="00000000" w:rsidRDefault="005F5344">
      <w:pPr>
        <w:rPr>
          <w:rFonts w:cs="David"/>
          <w:sz w:val="24"/>
          <w:rtl/>
        </w:rPr>
      </w:pPr>
      <w:r>
        <w:rPr>
          <w:rFonts w:cs="David"/>
          <w:sz w:val="24"/>
          <w:u w:val="single"/>
          <w:rtl/>
        </w:rPr>
        <w:t>אברהם רביץ:</w:t>
      </w:r>
    </w:p>
    <w:p w:rsidR="00000000" w:rsidRDefault="005F5344">
      <w:pPr>
        <w:rPr>
          <w:rFonts w:cs="David"/>
          <w:sz w:val="24"/>
          <w:rtl/>
        </w:rPr>
      </w:pPr>
    </w:p>
    <w:p w:rsidR="00000000" w:rsidRDefault="005F5344">
      <w:pPr>
        <w:rPr>
          <w:rFonts w:cs="David"/>
          <w:sz w:val="24"/>
          <w:rtl/>
        </w:rPr>
      </w:pPr>
      <w:r>
        <w:rPr>
          <w:rFonts w:cs="David"/>
          <w:sz w:val="24"/>
          <w:rtl/>
        </w:rPr>
        <w:tab/>
        <w:t xml:space="preserve"> זאת אומרת, הזהות המשפטית הזאת ממשיכה להתקיים, כאשר שובל של קנסות מזדנב מאחוריה.</w:t>
      </w:r>
    </w:p>
    <w:p w:rsidR="00000000" w:rsidRDefault="005F5344">
      <w:pPr>
        <w:rPr>
          <w:rFonts w:cs="David"/>
          <w:sz w:val="24"/>
          <w:rtl/>
        </w:rPr>
      </w:pPr>
    </w:p>
    <w:p w:rsidR="00000000" w:rsidRDefault="005F5344">
      <w:pPr>
        <w:pStyle w:val="9"/>
        <w:rPr>
          <w:rFonts w:cs="David"/>
          <w:sz w:val="24"/>
          <w:rtl/>
        </w:rPr>
      </w:pPr>
      <w:r>
        <w:rPr>
          <w:rFonts w:cs="David"/>
          <w:sz w:val="24"/>
          <w:rtl/>
        </w:rPr>
        <w:t>אלישע צידון:</w:t>
      </w:r>
    </w:p>
    <w:p w:rsidR="00000000" w:rsidRDefault="005F5344">
      <w:pPr>
        <w:rPr>
          <w:rFonts w:cs="David"/>
          <w:sz w:val="24"/>
          <w:rtl/>
        </w:rPr>
      </w:pPr>
    </w:p>
    <w:p w:rsidR="00000000" w:rsidRDefault="005F5344">
      <w:pPr>
        <w:rPr>
          <w:rFonts w:cs="David"/>
          <w:sz w:val="24"/>
          <w:rtl/>
        </w:rPr>
      </w:pPr>
      <w:r>
        <w:rPr>
          <w:rFonts w:cs="David"/>
          <w:sz w:val="24"/>
          <w:rtl/>
        </w:rPr>
        <w:tab/>
        <w:t>כל עוד היא לא חוסלה כדין, חלים עליה כל החובות של חוק החברות.</w:t>
      </w:r>
    </w:p>
    <w:p w:rsidR="00000000" w:rsidRDefault="005F5344">
      <w:pPr>
        <w:rPr>
          <w:rFonts w:cs="David"/>
          <w:sz w:val="24"/>
          <w:rtl/>
        </w:rPr>
      </w:pPr>
    </w:p>
    <w:p w:rsidR="00000000" w:rsidRDefault="005F5344">
      <w:pPr>
        <w:rPr>
          <w:rFonts w:cs="David"/>
          <w:sz w:val="24"/>
          <w:rtl/>
        </w:rPr>
      </w:pPr>
      <w:r>
        <w:rPr>
          <w:rFonts w:cs="David"/>
          <w:sz w:val="24"/>
          <w:u w:val="single"/>
          <w:rtl/>
        </w:rPr>
        <w:t>היו"ר אברהם רביץ:</w:t>
      </w:r>
    </w:p>
    <w:p w:rsidR="00000000" w:rsidRDefault="005F5344">
      <w:pPr>
        <w:rPr>
          <w:rFonts w:cs="David"/>
          <w:sz w:val="24"/>
          <w:rtl/>
        </w:rPr>
      </w:pPr>
    </w:p>
    <w:p w:rsidR="00000000" w:rsidRDefault="005F5344">
      <w:pPr>
        <w:rPr>
          <w:rFonts w:cs="David"/>
          <w:sz w:val="24"/>
          <w:rtl/>
        </w:rPr>
      </w:pPr>
      <w:r>
        <w:rPr>
          <w:rFonts w:cs="David"/>
          <w:sz w:val="24"/>
          <w:rtl/>
        </w:rPr>
        <w:tab/>
        <w:t>אם כך, הכול לטובה.</w:t>
      </w:r>
    </w:p>
    <w:p w:rsidR="00000000" w:rsidRDefault="005F5344">
      <w:pPr>
        <w:rPr>
          <w:rFonts w:cs="David"/>
          <w:sz w:val="24"/>
          <w:rtl/>
        </w:rPr>
      </w:pPr>
    </w:p>
    <w:p w:rsidR="00000000" w:rsidRDefault="005F5344">
      <w:pPr>
        <w:rPr>
          <w:rFonts w:cs="David"/>
          <w:sz w:val="24"/>
          <w:rtl/>
        </w:rPr>
      </w:pPr>
      <w:r>
        <w:rPr>
          <w:rFonts w:cs="David"/>
          <w:sz w:val="24"/>
          <w:u w:val="single"/>
          <w:rtl/>
        </w:rPr>
        <w:t>מרים אילני:</w:t>
      </w:r>
    </w:p>
    <w:p w:rsidR="00000000" w:rsidRDefault="005F5344">
      <w:pPr>
        <w:rPr>
          <w:rFonts w:cs="David"/>
          <w:sz w:val="24"/>
          <w:rtl/>
        </w:rPr>
      </w:pPr>
    </w:p>
    <w:p w:rsidR="00000000" w:rsidRDefault="005F5344">
      <w:pPr>
        <w:rPr>
          <w:rFonts w:cs="David"/>
          <w:sz w:val="24"/>
          <w:rtl/>
        </w:rPr>
      </w:pPr>
      <w:r>
        <w:rPr>
          <w:rFonts w:cs="David"/>
          <w:sz w:val="24"/>
          <w:rtl/>
        </w:rPr>
        <w:tab/>
        <w:t>זה לטובה, כי אנש</w:t>
      </w:r>
      <w:r>
        <w:rPr>
          <w:rFonts w:cs="David"/>
          <w:sz w:val="24"/>
          <w:rtl/>
        </w:rPr>
        <w:t>ים אמרו שהם רוצים להתפרק מרצון, אבל יש להם עכשיו שובל של אגרות. אמרנו שחברה שלא מקבלת שירותים מהרשם, כי היא הפסיקה את פעילותה- - -</w:t>
      </w:r>
    </w:p>
    <w:p w:rsidR="00000000" w:rsidRDefault="005F5344">
      <w:pPr>
        <w:rPr>
          <w:rFonts w:cs="David"/>
          <w:sz w:val="24"/>
          <w:rtl/>
        </w:rPr>
      </w:pPr>
    </w:p>
    <w:p w:rsidR="00000000" w:rsidRDefault="005F5344">
      <w:pPr>
        <w:rPr>
          <w:rFonts w:cs="David"/>
          <w:sz w:val="24"/>
          <w:rtl/>
        </w:rPr>
      </w:pPr>
      <w:r>
        <w:rPr>
          <w:rFonts w:cs="David"/>
          <w:sz w:val="24"/>
          <w:u w:val="single"/>
          <w:rtl/>
        </w:rPr>
        <w:t>היו"ר אברהם רביץ:</w:t>
      </w:r>
    </w:p>
    <w:p w:rsidR="00000000" w:rsidRDefault="005F5344">
      <w:pPr>
        <w:rPr>
          <w:rFonts w:cs="David"/>
          <w:sz w:val="24"/>
          <w:rtl/>
        </w:rPr>
      </w:pPr>
    </w:p>
    <w:p w:rsidR="00000000" w:rsidRDefault="005F5344">
      <w:pPr>
        <w:rPr>
          <w:rFonts w:cs="David"/>
          <w:sz w:val="24"/>
          <w:rtl/>
        </w:rPr>
      </w:pPr>
      <w:r>
        <w:rPr>
          <w:rFonts w:cs="David"/>
          <w:sz w:val="24"/>
          <w:rtl/>
        </w:rPr>
        <w:tab/>
        <w:t>מהפרוטוקול שקראתי עלתה אצלי שאלה. ראיתי שלא אתם הבאתם את זה לפנינו, אלא רשף חן הציע את זה במין אמירת אגב</w:t>
      </w:r>
      <w:r>
        <w:rPr>
          <w:rFonts w:cs="David"/>
          <w:sz w:val="24"/>
          <w:rtl/>
        </w:rPr>
        <w:t>, ואז זה הפך להיות אישיו, הסיפור של ה-6,000 שקלים. אתם אמרתם שנמחק, וזהו. הוא זרק לחלל האוויר 6,000 שקלים, ונסים זאב עשה אתו ויכוח על 3,000 שקלים.</w:t>
      </w:r>
    </w:p>
    <w:p w:rsidR="00000000" w:rsidRDefault="005F5344">
      <w:pPr>
        <w:rPr>
          <w:rFonts w:cs="David"/>
          <w:sz w:val="24"/>
          <w:rtl/>
        </w:rPr>
      </w:pPr>
      <w:r>
        <w:rPr>
          <w:rFonts w:cs="David"/>
          <w:sz w:val="24"/>
          <w:u w:val="single"/>
          <w:rtl/>
        </w:rPr>
        <w:br w:type="page"/>
      </w:r>
      <w:r>
        <w:rPr>
          <w:rFonts w:cs="David"/>
          <w:sz w:val="24"/>
          <w:u w:val="single"/>
          <w:rtl/>
        </w:rPr>
        <w:lastRenderedPageBreak/>
        <w:t>מרים אילני:</w:t>
      </w:r>
    </w:p>
    <w:p w:rsidR="00000000" w:rsidRDefault="005F5344">
      <w:pPr>
        <w:rPr>
          <w:rFonts w:cs="David"/>
          <w:sz w:val="24"/>
          <w:rtl/>
        </w:rPr>
      </w:pPr>
    </w:p>
    <w:p w:rsidR="00000000" w:rsidRDefault="005F5344">
      <w:pPr>
        <w:rPr>
          <w:rFonts w:cs="David"/>
          <w:sz w:val="24"/>
          <w:rtl/>
        </w:rPr>
      </w:pPr>
      <w:r>
        <w:rPr>
          <w:rFonts w:cs="David"/>
          <w:sz w:val="24"/>
          <w:rtl/>
        </w:rPr>
        <w:tab/>
        <w:t>לא, זה עניין אחר. בעקבות כך שהסמכות לביטול למחיקת החברה בטלה, בא רשם החברות, אלישע צידון, ואמר</w:t>
      </w:r>
      <w:r>
        <w:rPr>
          <w:rFonts w:cs="David"/>
          <w:sz w:val="24"/>
          <w:rtl/>
        </w:rPr>
        <w:t xml:space="preserve"> לנו: עכשיו אין לי סנקציה כנגד החברות האלה. הן לא משלמות לו אגרות, הוא מחק אותן, הן באו, שילמו את האגרות, והוא החיה אותן, והיום אין לו סמכות למחוק. הוא שאל מה לעשות, ואז תיקנו את חוק החברות, שאיפשר לנו להטיל עליהן עיצום כספי.</w:t>
      </w:r>
    </w:p>
    <w:p w:rsidR="00000000" w:rsidRDefault="005F5344">
      <w:pPr>
        <w:rPr>
          <w:rFonts w:cs="David"/>
          <w:sz w:val="24"/>
          <w:rtl/>
        </w:rPr>
      </w:pPr>
    </w:p>
    <w:p w:rsidR="00000000" w:rsidRDefault="005F5344">
      <w:pPr>
        <w:rPr>
          <w:rFonts w:cs="David"/>
          <w:sz w:val="24"/>
          <w:rtl/>
        </w:rPr>
      </w:pPr>
      <w:r>
        <w:rPr>
          <w:rFonts w:cs="David"/>
          <w:sz w:val="24"/>
          <w:u w:val="single"/>
          <w:rtl/>
        </w:rPr>
        <w:t>היו"ר אברהם רביץ:</w:t>
      </w:r>
    </w:p>
    <w:p w:rsidR="00000000" w:rsidRDefault="005F5344">
      <w:pPr>
        <w:rPr>
          <w:rFonts w:cs="David"/>
          <w:sz w:val="24"/>
          <w:rtl/>
        </w:rPr>
      </w:pPr>
    </w:p>
    <w:p w:rsidR="00000000" w:rsidRDefault="005F5344">
      <w:pPr>
        <w:rPr>
          <w:rFonts w:cs="David"/>
          <w:sz w:val="24"/>
          <w:rtl/>
        </w:rPr>
      </w:pPr>
      <w:r>
        <w:rPr>
          <w:rFonts w:cs="David"/>
          <w:sz w:val="24"/>
          <w:rtl/>
        </w:rPr>
        <w:tab/>
        <w:t>מתי אתם ת</w:t>
      </w:r>
      <w:r>
        <w:rPr>
          <w:rFonts w:cs="David"/>
          <w:sz w:val="24"/>
          <w:rtl/>
        </w:rPr>
        <w:t>טילו את זה?</w:t>
      </w:r>
    </w:p>
    <w:p w:rsidR="00000000" w:rsidRDefault="005F5344">
      <w:pPr>
        <w:rPr>
          <w:rFonts w:cs="David"/>
          <w:sz w:val="24"/>
          <w:rtl/>
        </w:rPr>
      </w:pPr>
    </w:p>
    <w:p w:rsidR="00000000" w:rsidRDefault="005F5344">
      <w:pPr>
        <w:pStyle w:val="9"/>
        <w:rPr>
          <w:rFonts w:cs="David"/>
          <w:sz w:val="24"/>
          <w:rtl/>
        </w:rPr>
      </w:pPr>
      <w:r>
        <w:rPr>
          <w:rFonts w:cs="David"/>
          <w:sz w:val="24"/>
          <w:rtl/>
        </w:rPr>
        <w:t>אלישע צידון:</w:t>
      </w:r>
    </w:p>
    <w:p w:rsidR="00000000" w:rsidRDefault="005F5344">
      <w:pPr>
        <w:rPr>
          <w:rFonts w:cs="David"/>
          <w:sz w:val="24"/>
          <w:rtl/>
        </w:rPr>
      </w:pPr>
    </w:p>
    <w:p w:rsidR="00000000" w:rsidRDefault="005F5344">
      <w:pPr>
        <w:rPr>
          <w:rFonts w:cs="David"/>
          <w:sz w:val="24"/>
          <w:rtl/>
        </w:rPr>
      </w:pPr>
      <w:r>
        <w:rPr>
          <w:rFonts w:cs="David"/>
          <w:sz w:val="24"/>
          <w:rtl/>
        </w:rPr>
        <w:tab/>
        <w:t>אנחנו שולים הודעה אגרה שנתית על תשלום במועד.</w:t>
      </w:r>
    </w:p>
    <w:p w:rsidR="00000000" w:rsidRDefault="005F5344">
      <w:pPr>
        <w:rPr>
          <w:rFonts w:cs="David"/>
          <w:sz w:val="24"/>
          <w:rtl/>
        </w:rPr>
      </w:pPr>
    </w:p>
    <w:p w:rsidR="00000000" w:rsidRDefault="005F5344">
      <w:pPr>
        <w:rPr>
          <w:rFonts w:cs="David"/>
          <w:sz w:val="24"/>
          <w:rtl/>
        </w:rPr>
      </w:pPr>
      <w:r>
        <w:rPr>
          <w:rFonts w:cs="David"/>
          <w:sz w:val="24"/>
          <w:u w:val="single"/>
          <w:rtl/>
        </w:rPr>
        <w:t>היו"ר אברהם רביץ:</w:t>
      </w:r>
    </w:p>
    <w:p w:rsidR="00000000" w:rsidRDefault="005F5344">
      <w:pPr>
        <w:rPr>
          <w:rFonts w:cs="David"/>
          <w:sz w:val="24"/>
          <w:rtl/>
        </w:rPr>
      </w:pPr>
    </w:p>
    <w:p w:rsidR="00000000" w:rsidRDefault="005F5344">
      <w:pPr>
        <w:rPr>
          <w:rFonts w:cs="David"/>
          <w:sz w:val="24"/>
          <w:rtl/>
        </w:rPr>
      </w:pPr>
      <w:r>
        <w:rPr>
          <w:rFonts w:cs="David"/>
          <w:sz w:val="24"/>
          <w:rtl/>
        </w:rPr>
        <w:tab/>
        <w:t>כמה זה?</w:t>
      </w:r>
    </w:p>
    <w:p w:rsidR="00000000" w:rsidRDefault="005F5344">
      <w:pPr>
        <w:rPr>
          <w:rFonts w:cs="David"/>
          <w:sz w:val="24"/>
          <w:rtl/>
        </w:rPr>
      </w:pPr>
    </w:p>
    <w:p w:rsidR="00000000" w:rsidRDefault="005F5344">
      <w:pPr>
        <w:pStyle w:val="9"/>
        <w:rPr>
          <w:rFonts w:cs="David"/>
          <w:sz w:val="24"/>
          <w:rtl/>
        </w:rPr>
      </w:pPr>
      <w:r>
        <w:rPr>
          <w:rFonts w:cs="David"/>
          <w:sz w:val="24"/>
          <w:rtl/>
        </w:rPr>
        <w:t>אלישע צידון:</w:t>
      </w:r>
    </w:p>
    <w:p w:rsidR="00000000" w:rsidRDefault="005F5344">
      <w:pPr>
        <w:rPr>
          <w:rFonts w:cs="David"/>
          <w:sz w:val="24"/>
          <w:rtl/>
        </w:rPr>
      </w:pPr>
    </w:p>
    <w:p w:rsidR="00000000" w:rsidRDefault="005F5344">
      <w:pPr>
        <w:rPr>
          <w:rFonts w:cs="David"/>
          <w:sz w:val="24"/>
          <w:rtl/>
        </w:rPr>
      </w:pPr>
      <w:r>
        <w:rPr>
          <w:rFonts w:cs="David"/>
          <w:sz w:val="24"/>
          <w:rtl/>
        </w:rPr>
        <w:tab/>
        <w:t xml:space="preserve">935 שקלים. בתחילת חודש ינואר שלחנו ל-209,000 חברות, ובין השאר גם כתבנו על ההודעה, שאם החברה לא תשלם את האגרה הפרטית היא צפויה להטלת עיצום </w:t>
      </w:r>
      <w:r>
        <w:rPr>
          <w:rFonts w:cs="David"/>
          <w:sz w:val="24"/>
          <w:rtl/>
        </w:rPr>
        <w:t>כספי. בעוד חודש או חודשיים, כאשר אני אבדוק ואראה מי מהחברות לא שילמה, אני אתחיל להטיל עליהן עיצום כספי.</w:t>
      </w:r>
    </w:p>
    <w:p w:rsidR="00000000" w:rsidRDefault="005F5344">
      <w:pPr>
        <w:rPr>
          <w:rFonts w:cs="David"/>
          <w:sz w:val="24"/>
          <w:rtl/>
        </w:rPr>
      </w:pPr>
    </w:p>
    <w:p w:rsidR="00000000" w:rsidRDefault="005F5344">
      <w:pPr>
        <w:rPr>
          <w:rFonts w:cs="David"/>
          <w:sz w:val="24"/>
          <w:rtl/>
        </w:rPr>
      </w:pPr>
      <w:r>
        <w:rPr>
          <w:rFonts w:cs="David"/>
          <w:sz w:val="24"/>
          <w:u w:val="single"/>
          <w:rtl/>
        </w:rPr>
        <w:t>היו"ר אברהם רביץ:</w:t>
      </w:r>
    </w:p>
    <w:p w:rsidR="00000000" w:rsidRDefault="005F5344">
      <w:pPr>
        <w:rPr>
          <w:rFonts w:cs="David"/>
          <w:sz w:val="24"/>
          <w:rtl/>
        </w:rPr>
      </w:pPr>
    </w:p>
    <w:p w:rsidR="00000000" w:rsidRDefault="005F5344">
      <w:pPr>
        <w:rPr>
          <w:rFonts w:cs="David"/>
          <w:sz w:val="24"/>
          <w:rtl/>
        </w:rPr>
      </w:pPr>
      <w:r>
        <w:rPr>
          <w:rFonts w:cs="David"/>
          <w:sz w:val="24"/>
          <w:rtl/>
        </w:rPr>
        <w:tab/>
        <w:t>הוא לא קשור למחיקה.</w:t>
      </w:r>
    </w:p>
    <w:p w:rsidR="00000000" w:rsidRDefault="005F5344">
      <w:pPr>
        <w:rPr>
          <w:rFonts w:cs="David"/>
          <w:sz w:val="24"/>
          <w:rtl/>
        </w:rPr>
      </w:pPr>
    </w:p>
    <w:p w:rsidR="00000000" w:rsidRDefault="005F5344">
      <w:pPr>
        <w:pStyle w:val="9"/>
        <w:rPr>
          <w:rFonts w:cs="David"/>
          <w:sz w:val="24"/>
          <w:rtl/>
        </w:rPr>
      </w:pPr>
      <w:r>
        <w:rPr>
          <w:rFonts w:cs="David"/>
          <w:sz w:val="24"/>
          <w:rtl/>
        </w:rPr>
        <w:t>אלישע צידון:</w:t>
      </w:r>
    </w:p>
    <w:p w:rsidR="00000000" w:rsidRDefault="005F5344">
      <w:pPr>
        <w:rPr>
          <w:rFonts w:cs="David"/>
          <w:sz w:val="24"/>
          <w:rtl/>
        </w:rPr>
      </w:pPr>
    </w:p>
    <w:p w:rsidR="00000000" w:rsidRDefault="005F5344">
      <w:pPr>
        <w:rPr>
          <w:rFonts w:cs="David"/>
          <w:sz w:val="24"/>
          <w:rtl/>
        </w:rPr>
      </w:pPr>
      <w:r>
        <w:rPr>
          <w:rFonts w:cs="David"/>
          <w:sz w:val="24"/>
          <w:rtl/>
        </w:rPr>
        <w:tab/>
        <w:t>לא. זה קשור לכיבוד החוק.</w:t>
      </w:r>
    </w:p>
    <w:p w:rsidR="00000000" w:rsidRDefault="005F5344">
      <w:pPr>
        <w:rPr>
          <w:rFonts w:cs="David"/>
          <w:sz w:val="24"/>
          <w:rtl/>
        </w:rPr>
      </w:pPr>
    </w:p>
    <w:p w:rsidR="00000000" w:rsidRDefault="005F5344">
      <w:pPr>
        <w:rPr>
          <w:rFonts w:cs="David"/>
          <w:sz w:val="24"/>
          <w:rtl/>
        </w:rPr>
      </w:pPr>
      <w:r>
        <w:rPr>
          <w:rFonts w:cs="David"/>
          <w:sz w:val="24"/>
          <w:u w:val="single"/>
          <w:rtl/>
        </w:rPr>
        <w:t>מרים אילני:</w:t>
      </w:r>
    </w:p>
    <w:p w:rsidR="00000000" w:rsidRDefault="005F5344">
      <w:pPr>
        <w:rPr>
          <w:rFonts w:cs="David"/>
          <w:sz w:val="24"/>
          <w:rtl/>
        </w:rPr>
      </w:pPr>
    </w:p>
    <w:p w:rsidR="00000000" w:rsidRDefault="005F5344">
      <w:pPr>
        <w:rPr>
          <w:rFonts w:cs="David"/>
          <w:sz w:val="24"/>
          <w:rtl/>
        </w:rPr>
      </w:pPr>
      <w:r>
        <w:rPr>
          <w:rFonts w:cs="David"/>
          <w:sz w:val="24"/>
          <w:rtl/>
        </w:rPr>
        <w:tab/>
        <w:t>היינו צריכים את זה עכשיו יותר מתמיד, משום שאין סמכות מח</w:t>
      </w:r>
      <w:r>
        <w:rPr>
          <w:rFonts w:cs="David"/>
          <w:sz w:val="24"/>
          <w:rtl/>
        </w:rPr>
        <w:t>יקה, ואנשים לא משלמים אגרות.</w:t>
      </w:r>
    </w:p>
    <w:p w:rsidR="00000000" w:rsidRDefault="005F5344">
      <w:pPr>
        <w:rPr>
          <w:rFonts w:cs="David"/>
          <w:sz w:val="24"/>
          <w:rtl/>
        </w:rPr>
      </w:pPr>
    </w:p>
    <w:p w:rsidR="00000000" w:rsidRDefault="005F5344">
      <w:pPr>
        <w:rPr>
          <w:rFonts w:cs="David"/>
          <w:sz w:val="24"/>
          <w:rtl/>
        </w:rPr>
      </w:pPr>
      <w:r>
        <w:rPr>
          <w:rFonts w:cs="David"/>
          <w:sz w:val="24"/>
          <w:u w:val="single"/>
          <w:rtl/>
        </w:rPr>
        <w:t>היו"ר אברהם רביץ:</w:t>
      </w:r>
    </w:p>
    <w:p w:rsidR="00000000" w:rsidRDefault="005F5344">
      <w:pPr>
        <w:rPr>
          <w:rFonts w:cs="David"/>
          <w:sz w:val="24"/>
          <w:rtl/>
        </w:rPr>
      </w:pPr>
    </w:p>
    <w:p w:rsidR="00000000" w:rsidRDefault="005F5344">
      <w:pPr>
        <w:rPr>
          <w:rFonts w:cs="David"/>
          <w:sz w:val="24"/>
          <w:rtl/>
        </w:rPr>
      </w:pPr>
      <w:r>
        <w:rPr>
          <w:rFonts w:cs="David"/>
          <w:sz w:val="24"/>
          <w:rtl/>
        </w:rPr>
        <w:tab/>
        <w:t>זאת היתה רק הערה לאחר שפיכת כוס החלב.</w:t>
      </w:r>
    </w:p>
    <w:p w:rsidR="00000000" w:rsidRDefault="005F5344">
      <w:pPr>
        <w:rPr>
          <w:rFonts w:cs="David"/>
          <w:sz w:val="24"/>
          <w:rtl/>
        </w:rPr>
      </w:pPr>
    </w:p>
    <w:p w:rsidR="00000000" w:rsidRDefault="005F5344">
      <w:pPr>
        <w:rPr>
          <w:rFonts w:cs="David"/>
          <w:sz w:val="24"/>
          <w:rtl/>
        </w:rPr>
      </w:pPr>
      <w:r>
        <w:rPr>
          <w:rFonts w:cs="David"/>
          <w:sz w:val="24"/>
          <w:u w:val="single"/>
          <w:rtl/>
        </w:rPr>
        <w:t>מרים אילני:</w:t>
      </w:r>
    </w:p>
    <w:p w:rsidR="00000000" w:rsidRDefault="005F5344">
      <w:pPr>
        <w:rPr>
          <w:rFonts w:cs="David"/>
          <w:sz w:val="24"/>
          <w:rtl/>
        </w:rPr>
      </w:pPr>
    </w:p>
    <w:p w:rsidR="00000000" w:rsidRDefault="005F5344">
      <w:pPr>
        <w:rPr>
          <w:rFonts w:cs="David"/>
          <w:sz w:val="24"/>
          <w:rtl/>
        </w:rPr>
      </w:pPr>
      <w:r>
        <w:rPr>
          <w:rFonts w:cs="David"/>
          <w:sz w:val="24"/>
          <w:rtl/>
        </w:rPr>
        <w:tab/>
        <w:t>כתוצאה מהתיקון שהטלנו עיצומים כספיים על אי-תשלום אגרות, התקנות האלה מאוד נחוצות, כי החברות הלא פעילות האלה, עכשיו, חוץ מאגרות שיש להם, יהיו להן גם עיצומי</w:t>
      </w:r>
      <w:r>
        <w:rPr>
          <w:rFonts w:cs="David"/>
          <w:sz w:val="24"/>
          <w:rtl/>
        </w:rPr>
        <w:t>ם כספיים, שהן לא משלמות כל השנים האלה, ולכן חשוב מאוד לתת את ההקלה.</w:t>
      </w:r>
    </w:p>
    <w:p w:rsidR="00000000" w:rsidRDefault="005F5344">
      <w:pPr>
        <w:rPr>
          <w:rFonts w:cs="David"/>
          <w:sz w:val="24"/>
          <w:rtl/>
        </w:rPr>
      </w:pPr>
    </w:p>
    <w:p w:rsidR="00000000" w:rsidRDefault="005F5344">
      <w:pPr>
        <w:rPr>
          <w:rFonts w:cs="David"/>
          <w:sz w:val="24"/>
          <w:rtl/>
        </w:rPr>
      </w:pPr>
      <w:r>
        <w:rPr>
          <w:rFonts w:cs="David"/>
          <w:sz w:val="24"/>
          <w:u w:val="single"/>
          <w:rtl/>
        </w:rPr>
        <w:t>היו"ר אברהם רביץ:</w:t>
      </w:r>
    </w:p>
    <w:p w:rsidR="00000000" w:rsidRDefault="005F5344">
      <w:pPr>
        <w:rPr>
          <w:rFonts w:cs="David"/>
          <w:sz w:val="24"/>
          <w:rtl/>
        </w:rPr>
      </w:pPr>
    </w:p>
    <w:p w:rsidR="00000000" w:rsidRDefault="005F5344">
      <w:pPr>
        <w:rPr>
          <w:rFonts w:cs="David"/>
          <w:sz w:val="24"/>
          <w:rtl/>
        </w:rPr>
      </w:pPr>
      <w:r>
        <w:rPr>
          <w:rFonts w:cs="David"/>
          <w:sz w:val="24"/>
          <w:rtl/>
        </w:rPr>
        <w:tab/>
        <w:t>אם הן באות עכשיו, לא יהיה להן- - -</w:t>
      </w:r>
    </w:p>
    <w:p w:rsidR="00000000" w:rsidRDefault="005F5344">
      <w:pPr>
        <w:rPr>
          <w:rFonts w:cs="David"/>
          <w:sz w:val="24"/>
          <w:rtl/>
        </w:rPr>
      </w:pPr>
    </w:p>
    <w:p w:rsidR="00000000" w:rsidRDefault="005F5344">
      <w:pPr>
        <w:pStyle w:val="9"/>
        <w:rPr>
          <w:rFonts w:cs="David"/>
          <w:sz w:val="24"/>
          <w:rtl/>
        </w:rPr>
      </w:pPr>
      <w:r>
        <w:rPr>
          <w:rFonts w:cs="David"/>
          <w:sz w:val="24"/>
          <w:rtl/>
        </w:rPr>
        <w:t>אלישע צידון:</w:t>
      </w:r>
    </w:p>
    <w:p w:rsidR="00000000" w:rsidRDefault="005F5344">
      <w:pPr>
        <w:rPr>
          <w:rFonts w:cs="David"/>
          <w:sz w:val="24"/>
          <w:rtl/>
        </w:rPr>
      </w:pPr>
    </w:p>
    <w:p w:rsidR="00000000" w:rsidRDefault="005F5344">
      <w:pPr>
        <w:rPr>
          <w:rFonts w:cs="David"/>
          <w:sz w:val="24"/>
          <w:rtl/>
        </w:rPr>
      </w:pPr>
      <w:r>
        <w:rPr>
          <w:rFonts w:cs="David"/>
          <w:sz w:val="24"/>
          <w:rtl/>
        </w:rPr>
        <w:tab/>
        <w:t>זה תמריץ לחברות לא פעילות להתפרק.</w:t>
      </w:r>
    </w:p>
    <w:p w:rsidR="00000000" w:rsidRDefault="005F5344">
      <w:pPr>
        <w:rPr>
          <w:rFonts w:cs="David"/>
          <w:sz w:val="24"/>
          <w:rtl/>
        </w:rPr>
      </w:pPr>
    </w:p>
    <w:p w:rsidR="00000000" w:rsidRDefault="005F5344">
      <w:pPr>
        <w:rPr>
          <w:rFonts w:cs="David"/>
          <w:sz w:val="24"/>
          <w:rtl/>
        </w:rPr>
      </w:pPr>
      <w:r>
        <w:rPr>
          <w:rFonts w:cs="David"/>
          <w:sz w:val="24"/>
          <w:u w:val="single"/>
          <w:rtl/>
        </w:rPr>
        <w:t>היו"ר אברהם רביץ:</w:t>
      </w:r>
    </w:p>
    <w:p w:rsidR="00000000" w:rsidRDefault="005F5344">
      <w:pPr>
        <w:rPr>
          <w:rFonts w:cs="David"/>
          <w:sz w:val="24"/>
          <w:rtl/>
        </w:rPr>
      </w:pPr>
    </w:p>
    <w:p w:rsidR="00000000" w:rsidRDefault="005F5344">
      <w:pPr>
        <w:rPr>
          <w:rFonts w:cs="David"/>
          <w:sz w:val="24"/>
          <w:rtl/>
        </w:rPr>
      </w:pPr>
      <w:r>
        <w:rPr>
          <w:rFonts w:cs="David"/>
          <w:sz w:val="24"/>
          <w:rtl/>
        </w:rPr>
        <w:tab/>
        <w:t>אני גר בבית משותף, אני אפילו לא יודע אם זה חברה או לא חברה, א</w:t>
      </w:r>
      <w:r>
        <w:rPr>
          <w:rFonts w:cs="David"/>
          <w:sz w:val="24"/>
          <w:rtl/>
        </w:rPr>
        <w:t>ני סורק את השכנים שיש לי, הם יהודים מבוגרים, אף פעם בחיים שלהם הם לא התנגשו עם מס הכנסה. האם המטלות שאתם מטילים לא כבדות מדי? האם לא מספיק שהוא יצהיר?</w:t>
      </w:r>
    </w:p>
    <w:p w:rsidR="00000000" w:rsidRDefault="005F5344">
      <w:pPr>
        <w:rPr>
          <w:rFonts w:cs="David"/>
          <w:sz w:val="24"/>
          <w:rtl/>
        </w:rPr>
      </w:pPr>
    </w:p>
    <w:p w:rsidR="00000000" w:rsidRDefault="005F5344">
      <w:pPr>
        <w:rPr>
          <w:rFonts w:cs="David"/>
          <w:sz w:val="24"/>
          <w:rtl/>
        </w:rPr>
      </w:pPr>
      <w:r>
        <w:rPr>
          <w:rFonts w:cs="David"/>
          <w:sz w:val="24"/>
          <w:u w:val="single"/>
          <w:rtl/>
        </w:rPr>
        <w:t>מרים אילני:</w:t>
      </w:r>
    </w:p>
    <w:p w:rsidR="00000000" w:rsidRDefault="005F5344">
      <w:pPr>
        <w:rPr>
          <w:rFonts w:cs="David"/>
          <w:sz w:val="24"/>
          <w:rtl/>
        </w:rPr>
      </w:pPr>
    </w:p>
    <w:p w:rsidR="00000000" w:rsidRDefault="005F5344">
      <w:pPr>
        <w:rPr>
          <w:rFonts w:cs="David"/>
          <w:sz w:val="24"/>
          <w:rtl/>
        </w:rPr>
      </w:pPr>
      <w:r>
        <w:rPr>
          <w:rFonts w:cs="David"/>
          <w:sz w:val="24"/>
          <w:rtl/>
        </w:rPr>
        <w:tab/>
        <w:t>זה מאוד בעייתי, הצהרה. זה לא מספיק, כי אפשר לשקר. וחשוב לנו שהפטור יהיה מהרגע</w:t>
      </w:r>
    </w:p>
    <w:p w:rsidR="00000000" w:rsidRDefault="005F5344">
      <w:pPr>
        <w:rPr>
          <w:rFonts w:cs="David"/>
          <w:sz w:val="24"/>
          <w:rtl/>
        </w:rPr>
      </w:pPr>
      <w:r>
        <w:rPr>
          <w:rFonts w:cs="David"/>
          <w:sz w:val="24"/>
          <w:rtl/>
        </w:rPr>
        <w:t>שהחברה הפסיק</w:t>
      </w:r>
      <w:r>
        <w:rPr>
          <w:rFonts w:cs="David"/>
          <w:sz w:val="24"/>
          <w:rtl/>
        </w:rPr>
        <w:t>ה את הפעילות שלה. אדוני, בקשר לחברת בית משותף אין דרישה כזאת.</w:t>
      </w:r>
    </w:p>
    <w:p w:rsidR="00000000" w:rsidRDefault="005F5344">
      <w:pPr>
        <w:rPr>
          <w:rFonts w:cs="David"/>
          <w:sz w:val="24"/>
          <w:rtl/>
        </w:rPr>
      </w:pPr>
    </w:p>
    <w:p w:rsidR="00000000" w:rsidRDefault="005F5344">
      <w:pPr>
        <w:rPr>
          <w:rFonts w:cs="David"/>
          <w:sz w:val="24"/>
          <w:rtl/>
        </w:rPr>
      </w:pPr>
      <w:r>
        <w:rPr>
          <w:rFonts w:cs="David"/>
          <w:sz w:val="24"/>
          <w:u w:val="single"/>
          <w:rtl/>
        </w:rPr>
        <w:t>היו"ר אברהם רביץ:</w:t>
      </w:r>
    </w:p>
    <w:p w:rsidR="00000000" w:rsidRDefault="005F5344">
      <w:pPr>
        <w:rPr>
          <w:rFonts w:cs="David"/>
          <w:sz w:val="24"/>
          <w:rtl/>
        </w:rPr>
      </w:pPr>
    </w:p>
    <w:p w:rsidR="00000000" w:rsidRDefault="005F5344">
      <w:pPr>
        <w:rPr>
          <w:rFonts w:cs="David"/>
          <w:sz w:val="24"/>
          <w:rtl/>
        </w:rPr>
      </w:pPr>
      <w:r>
        <w:rPr>
          <w:rFonts w:cs="David"/>
          <w:sz w:val="24"/>
          <w:rtl/>
        </w:rPr>
        <w:tab/>
        <w:t>יש בגוש-חלקה.</w:t>
      </w:r>
    </w:p>
    <w:p w:rsidR="00000000" w:rsidRDefault="005F5344">
      <w:pPr>
        <w:rPr>
          <w:rFonts w:cs="David"/>
          <w:sz w:val="24"/>
          <w:rtl/>
        </w:rPr>
      </w:pPr>
    </w:p>
    <w:p w:rsidR="00000000" w:rsidRDefault="005F5344">
      <w:pPr>
        <w:rPr>
          <w:rFonts w:cs="David"/>
          <w:sz w:val="24"/>
          <w:rtl/>
        </w:rPr>
      </w:pPr>
      <w:r>
        <w:rPr>
          <w:rFonts w:cs="David"/>
          <w:sz w:val="24"/>
          <w:u w:val="single"/>
          <w:rtl/>
        </w:rPr>
        <w:t>מרים אילני:</w:t>
      </w:r>
    </w:p>
    <w:p w:rsidR="00000000" w:rsidRDefault="005F5344">
      <w:pPr>
        <w:rPr>
          <w:rFonts w:cs="David"/>
          <w:sz w:val="24"/>
          <w:rtl/>
        </w:rPr>
      </w:pPr>
    </w:p>
    <w:p w:rsidR="00000000" w:rsidRDefault="005F5344">
      <w:pPr>
        <w:rPr>
          <w:rFonts w:cs="David"/>
          <w:sz w:val="24"/>
          <w:rtl/>
        </w:rPr>
      </w:pPr>
      <w:r>
        <w:rPr>
          <w:rFonts w:cs="David"/>
          <w:sz w:val="24"/>
          <w:rtl/>
        </w:rPr>
        <w:tab/>
        <w:t>בגוש-חלקה – כן.</w:t>
      </w:r>
    </w:p>
    <w:p w:rsidR="00000000" w:rsidRDefault="005F5344">
      <w:pPr>
        <w:rPr>
          <w:rFonts w:cs="David"/>
          <w:sz w:val="24"/>
          <w:rtl/>
        </w:rPr>
      </w:pPr>
    </w:p>
    <w:p w:rsidR="00000000" w:rsidRDefault="005F5344">
      <w:pPr>
        <w:rPr>
          <w:rFonts w:cs="David"/>
          <w:sz w:val="24"/>
          <w:rtl/>
        </w:rPr>
      </w:pPr>
      <w:r>
        <w:rPr>
          <w:rFonts w:cs="David"/>
          <w:sz w:val="24"/>
          <w:u w:val="single"/>
          <w:rtl/>
        </w:rPr>
        <w:t>היו"ר אברהם רביץ:</w:t>
      </w:r>
    </w:p>
    <w:p w:rsidR="00000000" w:rsidRDefault="005F5344">
      <w:pPr>
        <w:rPr>
          <w:rFonts w:cs="David"/>
          <w:sz w:val="24"/>
          <w:rtl/>
        </w:rPr>
      </w:pPr>
    </w:p>
    <w:p w:rsidR="00000000" w:rsidRDefault="005F5344">
      <w:pPr>
        <w:rPr>
          <w:rFonts w:cs="David"/>
          <w:sz w:val="24"/>
          <w:rtl/>
        </w:rPr>
      </w:pPr>
      <w:r>
        <w:rPr>
          <w:rFonts w:cs="David"/>
          <w:sz w:val="24"/>
          <w:rtl/>
        </w:rPr>
        <w:tab/>
        <w:t>אני מבין שהצלבה עם מס-הכנסה ועם מע"מ, יש בה קושי בגלל הסעיף שראינו קודם, שהם לא אמורים למסור לכם אינפורמציה</w:t>
      </w:r>
      <w:r>
        <w:rPr>
          <w:rFonts w:cs="David"/>
          <w:sz w:val="24"/>
          <w:rtl/>
        </w:rPr>
        <w:t>.</w:t>
      </w:r>
    </w:p>
    <w:p w:rsidR="00000000" w:rsidRDefault="005F5344">
      <w:pPr>
        <w:rPr>
          <w:rFonts w:cs="David"/>
          <w:sz w:val="24"/>
          <w:rtl/>
        </w:rPr>
      </w:pPr>
    </w:p>
    <w:p w:rsidR="00000000" w:rsidRDefault="005F5344">
      <w:pPr>
        <w:rPr>
          <w:rFonts w:cs="David"/>
          <w:sz w:val="24"/>
          <w:rtl/>
        </w:rPr>
      </w:pPr>
      <w:r>
        <w:rPr>
          <w:rFonts w:cs="David"/>
          <w:sz w:val="24"/>
          <w:rtl/>
        </w:rPr>
        <w:tab/>
        <w:t>למה לא לאשר להם?</w:t>
      </w:r>
    </w:p>
    <w:p w:rsidR="00000000" w:rsidRDefault="005F5344">
      <w:pPr>
        <w:rPr>
          <w:rFonts w:cs="David"/>
          <w:sz w:val="24"/>
          <w:rtl/>
        </w:rPr>
      </w:pPr>
    </w:p>
    <w:p w:rsidR="00000000" w:rsidRDefault="005F5344">
      <w:pPr>
        <w:rPr>
          <w:rFonts w:cs="David"/>
          <w:sz w:val="24"/>
          <w:rtl/>
        </w:rPr>
      </w:pPr>
      <w:r>
        <w:rPr>
          <w:rFonts w:cs="David"/>
          <w:sz w:val="24"/>
          <w:u w:val="single"/>
          <w:rtl/>
        </w:rPr>
        <w:t>מרים אילני:</w:t>
      </w:r>
    </w:p>
    <w:p w:rsidR="00000000" w:rsidRDefault="005F5344">
      <w:pPr>
        <w:rPr>
          <w:rFonts w:cs="David"/>
          <w:sz w:val="24"/>
          <w:rtl/>
        </w:rPr>
      </w:pPr>
    </w:p>
    <w:p w:rsidR="00000000" w:rsidRDefault="005F5344">
      <w:pPr>
        <w:rPr>
          <w:rFonts w:cs="David"/>
          <w:sz w:val="24"/>
          <w:rtl/>
        </w:rPr>
      </w:pPr>
      <w:r>
        <w:rPr>
          <w:rFonts w:cs="David"/>
          <w:sz w:val="24"/>
          <w:rtl/>
        </w:rPr>
        <w:tab/>
        <w:t>בהקשר הזה של מס-הכנסה כתבנו, שיצטרכו להביא אישור מנציבות מס-הכנסה, כי החברה לא פתחה תיק או סגרה תיק במס-הכנסה. אישורים של סגירת התיקים הם נותנים כדבר שבשגרה.</w:t>
      </w:r>
    </w:p>
    <w:p w:rsidR="00000000" w:rsidRDefault="005F5344">
      <w:pPr>
        <w:rPr>
          <w:rFonts w:cs="David"/>
          <w:sz w:val="24"/>
          <w:rtl/>
        </w:rPr>
      </w:pPr>
    </w:p>
    <w:p w:rsidR="00000000" w:rsidRDefault="005F5344">
      <w:pPr>
        <w:rPr>
          <w:rFonts w:cs="David"/>
          <w:sz w:val="24"/>
          <w:rtl/>
        </w:rPr>
      </w:pPr>
      <w:r>
        <w:rPr>
          <w:rFonts w:cs="David"/>
          <w:sz w:val="24"/>
          <w:u w:val="single"/>
          <w:rtl/>
        </w:rPr>
        <w:t>היו"ר אברהם רביץ:</w:t>
      </w:r>
    </w:p>
    <w:p w:rsidR="00000000" w:rsidRDefault="005F5344">
      <w:pPr>
        <w:rPr>
          <w:rFonts w:cs="David"/>
          <w:sz w:val="24"/>
          <w:rtl/>
        </w:rPr>
      </w:pPr>
    </w:p>
    <w:p w:rsidR="00000000" w:rsidRDefault="005F5344">
      <w:pPr>
        <w:rPr>
          <w:rFonts w:cs="David"/>
          <w:sz w:val="24"/>
          <w:rtl/>
        </w:rPr>
      </w:pPr>
      <w:r>
        <w:rPr>
          <w:rFonts w:cs="David"/>
          <w:sz w:val="24"/>
          <w:rtl/>
        </w:rPr>
        <w:tab/>
        <w:t xml:space="preserve">זה היה במידה והוא אכן סגר. זו פעולה שהוא </w:t>
      </w:r>
      <w:r>
        <w:rPr>
          <w:rFonts w:cs="David"/>
          <w:sz w:val="24"/>
          <w:rtl/>
        </w:rPr>
        <w:t>צריך לעשות.</w:t>
      </w:r>
    </w:p>
    <w:p w:rsidR="00000000" w:rsidRDefault="005F5344">
      <w:pPr>
        <w:rPr>
          <w:rFonts w:cs="David"/>
          <w:sz w:val="24"/>
          <w:rtl/>
        </w:rPr>
      </w:pPr>
    </w:p>
    <w:p w:rsidR="00000000" w:rsidRDefault="005F5344">
      <w:pPr>
        <w:rPr>
          <w:rFonts w:cs="David"/>
          <w:sz w:val="24"/>
          <w:rtl/>
        </w:rPr>
      </w:pPr>
      <w:r>
        <w:rPr>
          <w:rFonts w:cs="David"/>
          <w:sz w:val="24"/>
          <w:u w:val="single"/>
          <w:rtl/>
        </w:rPr>
        <w:t>מרים אילני:</w:t>
      </w:r>
    </w:p>
    <w:p w:rsidR="00000000" w:rsidRDefault="005F5344">
      <w:pPr>
        <w:rPr>
          <w:rFonts w:cs="David"/>
          <w:sz w:val="24"/>
          <w:rtl/>
        </w:rPr>
      </w:pPr>
    </w:p>
    <w:p w:rsidR="00000000" w:rsidRDefault="005F5344">
      <w:pPr>
        <w:rPr>
          <w:rFonts w:cs="David"/>
          <w:sz w:val="24"/>
          <w:rtl/>
        </w:rPr>
      </w:pPr>
      <w:r>
        <w:rPr>
          <w:rFonts w:cs="David"/>
          <w:sz w:val="24"/>
          <w:rtl/>
        </w:rPr>
        <w:tab/>
        <w:t>אם הוא אף פעם לא פתח, הם לא נותנים אישורים כאלה. כאשר פניתי אליהם אתמול, הם עוד לא התארגנו לתת תשובה, לכן, בהקשר הזה, הם ומע"מ ביקשו- - -</w:t>
      </w:r>
    </w:p>
    <w:p w:rsidR="00000000" w:rsidRDefault="005F5344">
      <w:pPr>
        <w:rPr>
          <w:rFonts w:cs="David"/>
          <w:sz w:val="24"/>
          <w:rtl/>
        </w:rPr>
      </w:pPr>
    </w:p>
    <w:p w:rsidR="00000000" w:rsidRDefault="005F5344">
      <w:pPr>
        <w:rPr>
          <w:rFonts w:cs="David"/>
          <w:sz w:val="24"/>
          <w:rtl/>
        </w:rPr>
      </w:pPr>
      <w:r>
        <w:rPr>
          <w:rFonts w:cs="David"/>
          <w:sz w:val="24"/>
          <w:u w:val="single"/>
          <w:rtl/>
        </w:rPr>
        <w:t>היו"ר אברהם רביץ:</w:t>
      </w:r>
    </w:p>
    <w:p w:rsidR="00000000" w:rsidRDefault="005F5344">
      <w:pPr>
        <w:rPr>
          <w:rFonts w:cs="David"/>
          <w:sz w:val="24"/>
          <w:rtl/>
        </w:rPr>
      </w:pPr>
    </w:p>
    <w:p w:rsidR="00000000" w:rsidRDefault="005F5344">
      <w:pPr>
        <w:rPr>
          <w:rFonts w:cs="David"/>
          <w:sz w:val="24"/>
          <w:rtl/>
        </w:rPr>
      </w:pPr>
      <w:r>
        <w:rPr>
          <w:rFonts w:cs="David"/>
          <w:sz w:val="24"/>
          <w:rtl/>
        </w:rPr>
        <w:tab/>
        <w:t>הם יכולים לומר: הנ"ל אינו ידוע לנו.</w:t>
      </w:r>
    </w:p>
    <w:p w:rsidR="00000000" w:rsidRDefault="005F5344">
      <w:pPr>
        <w:rPr>
          <w:rFonts w:cs="David"/>
          <w:sz w:val="24"/>
          <w:rtl/>
        </w:rPr>
      </w:pPr>
    </w:p>
    <w:p w:rsidR="00000000" w:rsidRDefault="005F5344">
      <w:pPr>
        <w:rPr>
          <w:rFonts w:cs="David"/>
          <w:sz w:val="24"/>
          <w:rtl/>
        </w:rPr>
      </w:pPr>
      <w:r>
        <w:rPr>
          <w:rFonts w:cs="David"/>
          <w:sz w:val="24"/>
          <w:u w:val="single"/>
          <w:rtl/>
        </w:rPr>
        <w:t>מרים אילני:</w:t>
      </w:r>
    </w:p>
    <w:p w:rsidR="00000000" w:rsidRDefault="005F5344">
      <w:pPr>
        <w:rPr>
          <w:rFonts w:cs="David"/>
          <w:sz w:val="24"/>
          <w:rtl/>
        </w:rPr>
      </w:pPr>
    </w:p>
    <w:p w:rsidR="00000000" w:rsidRDefault="005F5344">
      <w:pPr>
        <w:rPr>
          <w:rFonts w:cs="David"/>
          <w:sz w:val="24"/>
          <w:rtl/>
        </w:rPr>
      </w:pPr>
      <w:r>
        <w:rPr>
          <w:rFonts w:cs="David"/>
          <w:sz w:val="24"/>
          <w:rtl/>
        </w:rPr>
        <w:tab/>
        <w:t>אז הוא לא יוכל להשת</w:t>
      </w:r>
      <w:r>
        <w:rPr>
          <w:rFonts w:cs="David"/>
          <w:sz w:val="24"/>
          <w:rtl/>
        </w:rPr>
        <w:t>מש בתקנות.</w:t>
      </w:r>
    </w:p>
    <w:p w:rsidR="00000000" w:rsidRDefault="005F5344">
      <w:pPr>
        <w:rPr>
          <w:rFonts w:cs="David"/>
          <w:sz w:val="24"/>
          <w:rtl/>
        </w:rPr>
      </w:pPr>
      <w:r>
        <w:rPr>
          <w:rFonts w:cs="David"/>
          <w:sz w:val="24"/>
          <w:u w:val="single"/>
          <w:rtl/>
        </w:rPr>
        <w:br w:type="page"/>
      </w:r>
      <w:r>
        <w:rPr>
          <w:rFonts w:cs="David"/>
          <w:sz w:val="24"/>
          <w:u w:val="single"/>
          <w:rtl/>
        </w:rPr>
        <w:lastRenderedPageBreak/>
        <w:t>היו"ר אברהם רביץ:</w:t>
      </w:r>
    </w:p>
    <w:p w:rsidR="00000000" w:rsidRDefault="005F5344">
      <w:pPr>
        <w:rPr>
          <w:rFonts w:cs="David"/>
          <w:sz w:val="24"/>
          <w:rtl/>
        </w:rPr>
      </w:pPr>
    </w:p>
    <w:p w:rsidR="00000000" w:rsidRDefault="005F5344">
      <w:pPr>
        <w:rPr>
          <w:rFonts w:cs="David"/>
          <w:sz w:val="24"/>
          <w:rtl/>
        </w:rPr>
      </w:pPr>
      <w:r>
        <w:rPr>
          <w:rFonts w:cs="David"/>
          <w:sz w:val="24"/>
          <w:rtl/>
        </w:rPr>
        <w:tab/>
        <w:t>צריך לתת לו פתח. האמת היא שחברת גוש-חלקה, לא היה להם שום דבר, כי הם לא עשו פעילות, הם קנו את זה לדורות הבאים.</w:t>
      </w:r>
    </w:p>
    <w:p w:rsidR="00000000" w:rsidRDefault="005F5344">
      <w:pPr>
        <w:rPr>
          <w:rFonts w:cs="David"/>
          <w:sz w:val="24"/>
          <w:rtl/>
        </w:rPr>
      </w:pPr>
    </w:p>
    <w:p w:rsidR="00000000" w:rsidRDefault="005F5344">
      <w:pPr>
        <w:pStyle w:val="9"/>
        <w:rPr>
          <w:rFonts w:cs="David"/>
          <w:sz w:val="24"/>
          <w:rtl/>
        </w:rPr>
      </w:pPr>
      <w:r>
        <w:rPr>
          <w:rFonts w:cs="David"/>
          <w:sz w:val="24"/>
          <w:rtl/>
        </w:rPr>
        <w:t>אלישע צידון:</w:t>
      </w:r>
    </w:p>
    <w:p w:rsidR="00000000" w:rsidRDefault="005F5344">
      <w:pPr>
        <w:rPr>
          <w:rFonts w:cs="David"/>
          <w:sz w:val="24"/>
          <w:rtl/>
        </w:rPr>
      </w:pPr>
    </w:p>
    <w:p w:rsidR="00000000" w:rsidRDefault="005F5344">
      <w:pPr>
        <w:rPr>
          <w:rFonts w:cs="David"/>
          <w:sz w:val="24"/>
          <w:rtl/>
        </w:rPr>
      </w:pPr>
      <w:r>
        <w:rPr>
          <w:rFonts w:cs="David"/>
          <w:sz w:val="24"/>
          <w:rtl/>
        </w:rPr>
        <w:tab/>
        <w:t>חברות גוש-חלקה הוקמו בשנות ה-50 כדי לעקוף את חוק מס שבח, כי לא היה מיסוי על תאגיד במקרקעין, ואז נר</w:t>
      </w:r>
      <w:r>
        <w:rPr>
          <w:rFonts w:cs="David"/>
          <w:sz w:val="24"/>
          <w:rtl/>
        </w:rPr>
        <w:t>שמו כמה עשרות אלפי חברות כאלה, עד שמס-הכנסה עלה על זה.</w:t>
      </w:r>
    </w:p>
    <w:p w:rsidR="00000000" w:rsidRDefault="005F5344">
      <w:pPr>
        <w:rPr>
          <w:rFonts w:cs="David"/>
          <w:sz w:val="24"/>
          <w:rtl/>
        </w:rPr>
      </w:pPr>
    </w:p>
    <w:p w:rsidR="00000000" w:rsidRDefault="005F5344">
      <w:pPr>
        <w:rPr>
          <w:rFonts w:cs="David"/>
          <w:sz w:val="24"/>
          <w:rtl/>
        </w:rPr>
      </w:pPr>
      <w:r>
        <w:rPr>
          <w:rFonts w:cs="David"/>
          <w:sz w:val="24"/>
          <w:u w:val="single"/>
          <w:rtl/>
        </w:rPr>
        <w:t>היו"ר אברהם רביץ:</w:t>
      </w:r>
    </w:p>
    <w:p w:rsidR="00000000" w:rsidRDefault="005F5344">
      <w:pPr>
        <w:rPr>
          <w:rFonts w:cs="David"/>
          <w:sz w:val="24"/>
          <w:rtl/>
        </w:rPr>
      </w:pPr>
    </w:p>
    <w:p w:rsidR="00000000" w:rsidRDefault="005F5344">
      <w:pPr>
        <w:rPr>
          <w:rFonts w:cs="David"/>
          <w:sz w:val="24"/>
          <w:rtl/>
        </w:rPr>
      </w:pPr>
      <w:r>
        <w:rPr>
          <w:rFonts w:cs="David"/>
          <w:sz w:val="24"/>
          <w:rtl/>
        </w:rPr>
        <w:tab/>
        <w:t>אני מציע שזאת תהיה פרקטיקה לחיים, הרי אנחנו לא מדברים על בעלי עסקים, הם מאורגנים היטב, אנחנו מדברים על האזרח הפשוט.</w:t>
      </w:r>
    </w:p>
    <w:p w:rsidR="00000000" w:rsidRDefault="005F5344">
      <w:pPr>
        <w:rPr>
          <w:rFonts w:cs="David"/>
          <w:sz w:val="24"/>
          <w:rtl/>
        </w:rPr>
      </w:pPr>
    </w:p>
    <w:p w:rsidR="00000000" w:rsidRDefault="005F5344">
      <w:pPr>
        <w:pStyle w:val="9"/>
        <w:rPr>
          <w:rFonts w:cs="David"/>
          <w:sz w:val="24"/>
          <w:rtl/>
        </w:rPr>
      </w:pPr>
      <w:r>
        <w:rPr>
          <w:rFonts w:cs="David"/>
          <w:sz w:val="24"/>
          <w:rtl/>
        </w:rPr>
        <w:t>אלישע צידון:</w:t>
      </w:r>
    </w:p>
    <w:p w:rsidR="00000000" w:rsidRDefault="005F5344">
      <w:pPr>
        <w:rPr>
          <w:rFonts w:cs="David"/>
          <w:sz w:val="24"/>
          <w:rtl/>
        </w:rPr>
      </w:pPr>
    </w:p>
    <w:p w:rsidR="00000000" w:rsidRDefault="005F5344">
      <w:pPr>
        <w:rPr>
          <w:rFonts w:cs="David"/>
          <w:sz w:val="24"/>
          <w:rtl/>
        </w:rPr>
      </w:pPr>
      <w:r>
        <w:rPr>
          <w:rFonts w:cs="David"/>
          <w:sz w:val="24"/>
          <w:rtl/>
        </w:rPr>
        <w:tab/>
        <w:t xml:space="preserve">הבעיה העיקרית היא לא חברות גוש-חלקה, אלא החברות </w:t>
      </w:r>
      <w:r>
        <w:rPr>
          <w:rFonts w:cs="David"/>
          <w:sz w:val="24"/>
          <w:rtl/>
        </w:rPr>
        <w:t>הלא פעילות, שרוב מניינן ובניינן הן חברות רגילות. גברת עליזה כהן פתחה חברה, עורך-הדין אמר לה לפתוח חברה, מזמן היא כבר סגרה אותה במס-הכנסה, אבל לא אצל רשם החברות, ומבחינתי היא ממשיכה להיות חיה ונושמת וצוברת חובות. אנחנו אומרים לה: גברת כהן, תתפרקי מרצון, נוו</w:t>
      </w:r>
      <w:r>
        <w:rPr>
          <w:rFonts w:cs="David"/>
          <w:sz w:val="24"/>
          <w:rtl/>
        </w:rPr>
        <w:t>תר לך על החובות מיום שנסגר התיק במס-הכנסה.</w:t>
      </w:r>
    </w:p>
    <w:p w:rsidR="00000000" w:rsidRDefault="005F5344">
      <w:pPr>
        <w:rPr>
          <w:rFonts w:cs="David"/>
          <w:sz w:val="24"/>
          <w:rtl/>
        </w:rPr>
      </w:pPr>
    </w:p>
    <w:p w:rsidR="00000000" w:rsidRDefault="005F5344">
      <w:pPr>
        <w:rPr>
          <w:rFonts w:cs="David"/>
          <w:sz w:val="24"/>
          <w:rtl/>
        </w:rPr>
      </w:pPr>
      <w:r>
        <w:rPr>
          <w:rFonts w:cs="David"/>
          <w:sz w:val="24"/>
          <w:u w:val="single"/>
          <w:rtl/>
        </w:rPr>
        <w:t>קרן ויינשל:</w:t>
      </w:r>
    </w:p>
    <w:p w:rsidR="00000000" w:rsidRDefault="005F5344">
      <w:pPr>
        <w:rPr>
          <w:rFonts w:cs="David"/>
          <w:sz w:val="24"/>
          <w:rtl/>
        </w:rPr>
      </w:pPr>
    </w:p>
    <w:p w:rsidR="00000000" w:rsidRDefault="005F5344">
      <w:pPr>
        <w:rPr>
          <w:rFonts w:cs="David"/>
          <w:sz w:val="24"/>
          <w:rtl/>
        </w:rPr>
      </w:pPr>
      <w:r>
        <w:rPr>
          <w:rFonts w:cs="David"/>
          <w:sz w:val="24"/>
          <w:rtl/>
        </w:rPr>
        <w:tab/>
        <w:t>היו כמה מילים שהוספו מהנוסח שיש לנו פה. בסעיף 5(א)(ד) יש כמה שינויים.</w:t>
      </w:r>
    </w:p>
    <w:p w:rsidR="00000000" w:rsidRDefault="005F5344">
      <w:pPr>
        <w:rPr>
          <w:rFonts w:cs="David"/>
          <w:sz w:val="24"/>
          <w:rtl/>
        </w:rPr>
      </w:pPr>
    </w:p>
    <w:p w:rsidR="00000000" w:rsidRDefault="005F5344">
      <w:pPr>
        <w:rPr>
          <w:rFonts w:cs="David"/>
          <w:sz w:val="24"/>
          <w:rtl/>
        </w:rPr>
      </w:pPr>
      <w:r>
        <w:rPr>
          <w:rFonts w:cs="David"/>
          <w:sz w:val="24"/>
          <w:rtl/>
        </w:rPr>
        <w:tab/>
        <w:t>שוחחנו על הבעיה שהעלה חבר הכנסת נסים זאב, על חברות בית משותף שהן לא יכולות להתפרק מרצון.</w:t>
      </w:r>
    </w:p>
    <w:p w:rsidR="00000000" w:rsidRDefault="005F5344">
      <w:pPr>
        <w:rPr>
          <w:rFonts w:cs="David"/>
          <w:sz w:val="24"/>
          <w:rtl/>
        </w:rPr>
      </w:pPr>
    </w:p>
    <w:p w:rsidR="00000000" w:rsidRDefault="005F5344">
      <w:pPr>
        <w:rPr>
          <w:rFonts w:cs="David"/>
          <w:sz w:val="24"/>
          <w:rtl/>
        </w:rPr>
      </w:pPr>
      <w:r>
        <w:rPr>
          <w:rFonts w:cs="David"/>
          <w:sz w:val="24"/>
          <w:u w:val="single"/>
          <w:rtl/>
        </w:rPr>
        <w:t>היו"ר אברהם רביץ:</w:t>
      </w:r>
    </w:p>
    <w:p w:rsidR="00000000" w:rsidRDefault="005F5344">
      <w:pPr>
        <w:rPr>
          <w:rFonts w:cs="David"/>
          <w:sz w:val="24"/>
          <w:rtl/>
        </w:rPr>
      </w:pPr>
    </w:p>
    <w:p w:rsidR="00000000" w:rsidRDefault="005F5344">
      <w:pPr>
        <w:rPr>
          <w:rFonts w:cs="David"/>
          <w:sz w:val="24"/>
          <w:rtl/>
        </w:rPr>
      </w:pPr>
      <w:r>
        <w:rPr>
          <w:rFonts w:cs="David"/>
          <w:sz w:val="24"/>
          <w:rtl/>
        </w:rPr>
        <w:tab/>
        <w:t>יש חברות בית משו</w:t>
      </w:r>
      <w:r>
        <w:rPr>
          <w:rFonts w:cs="David"/>
          <w:sz w:val="24"/>
          <w:rtl/>
        </w:rPr>
        <w:t>תף, והן לא מסוגלות להתפרק, כי דירה אחת עברה ל-20 יורשים.</w:t>
      </w:r>
    </w:p>
    <w:p w:rsidR="00000000" w:rsidRDefault="005F5344">
      <w:pPr>
        <w:rPr>
          <w:rFonts w:cs="David"/>
          <w:sz w:val="24"/>
          <w:rtl/>
        </w:rPr>
      </w:pPr>
    </w:p>
    <w:p w:rsidR="00000000" w:rsidRDefault="005F5344">
      <w:pPr>
        <w:pStyle w:val="9"/>
        <w:rPr>
          <w:rFonts w:cs="David"/>
          <w:sz w:val="24"/>
          <w:rtl/>
        </w:rPr>
      </w:pPr>
      <w:r>
        <w:rPr>
          <w:rFonts w:cs="David"/>
          <w:sz w:val="24"/>
          <w:rtl/>
        </w:rPr>
        <w:t>אלישע צידון:</w:t>
      </w:r>
    </w:p>
    <w:p w:rsidR="00000000" w:rsidRDefault="005F5344">
      <w:pPr>
        <w:rPr>
          <w:rFonts w:cs="David"/>
          <w:sz w:val="24"/>
          <w:rtl/>
        </w:rPr>
      </w:pPr>
    </w:p>
    <w:p w:rsidR="00000000" w:rsidRDefault="005F5344">
      <w:pPr>
        <w:rPr>
          <w:rFonts w:cs="David"/>
          <w:sz w:val="24"/>
          <w:rtl/>
        </w:rPr>
      </w:pPr>
      <w:r>
        <w:rPr>
          <w:rFonts w:cs="David"/>
          <w:sz w:val="24"/>
          <w:rtl/>
        </w:rPr>
        <w:tab/>
        <w:t>זאת לא המניעה, המניעה היא החובות.</w:t>
      </w:r>
    </w:p>
    <w:p w:rsidR="00000000" w:rsidRDefault="005F5344">
      <w:pPr>
        <w:rPr>
          <w:rFonts w:cs="David"/>
          <w:sz w:val="24"/>
          <w:rtl/>
        </w:rPr>
      </w:pPr>
    </w:p>
    <w:p w:rsidR="00000000" w:rsidRDefault="005F5344">
      <w:pPr>
        <w:rPr>
          <w:rFonts w:cs="David"/>
          <w:sz w:val="24"/>
          <w:rtl/>
        </w:rPr>
      </w:pPr>
      <w:r>
        <w:rPr>
          <w:rFonts w:cs="David"/>
          <w:sz w:val="24"/>
          <w:u w:val="single"/>
          <w:rtl/>
        </w:rPr>
        <w:t>מרים אילני:</w:t>
      </w:r>
    </w:p>
    <w:p w:rsidR="00000000" w:rsidRDefault="005F5344">
      <w:pPr>
        <w:rPr>
          <w:rFonts w:cs="David"/>
          <w:sz w:val="24"/>
          <w:rtl/>
        </w:rPr>
      </w:pPr>
    </w:p>
    <w:p w:rsidR="00000000" w:rsidRDefault="005F5344">
      <w:pPr>
        <w:rPr>
          <w:rFonts w:cs="David"/>
          <w:sz w:val="24"/>
          <w:rtl/>
        </w:rPr>
      </w:pPr>
      <w:r>
        <w:rPr>
          <w:rFonts w:cs="David"/>
          <w:sz w:val="24"/>
          <w:rtl/>
        </w:rPr>
        <w:tab/>
        <w:t>צריך להבין שחברת בית משותף, כשמעבירים דירה מאחד לשני, ההעברה נעשית גם בטאבו וגם אצל רשם החברות, ולכן אין מצב שאתה לא יודע מי הבעלים של</w:t>
      </w:r>
      <w:r>
        <w:rPr>
          <w:rFonts w:cs="David"/>
          <w:sz w:val="24"/>
          <w:rtl/>
        </w:rPr>
        <w:t xml:space="preserve"> הנכס משום שהעברת את השם במשרדי הטאבו לכן, הבעיה שהועלתה, ממה שביררתי עם עורכי-דין שעוסקים בזה, היא לא קיימת. היה ומישהו ייתקל במקרה כזה, אנחנו נבחן אותו לגופו, אבל לתת שיקול דעת לרשם באופן כללי, שחברה אינה יכולה להתפרק, כשאנחנו לא מכירים מקרים כאלה, אנחנו</w:t>
      </w:r>
      <w:r>
        <w:rPr>
          <w:rFonts w:cs="David"/>
          <w:sz w:val="24"/>
          <w:rtl/>
        </w:rPr>
        <w:t xml:space="preserve"> לא רוצים להיכנס לזה.</w:t>
      </w:r>
    </w:p>
    <w:p w:rsidR="00000000" w:rsidRDefault="005F5344">
      <w:pPr>
        <w:rPr>
          <w:rFonts w:cs="David"/>
          <w:sz w:val="24"/>
          <w:rtl/>
        </w:rPr>
      </w:pPr>
    </w:p>
    <w:p w:rsidR="00000000" w:rsidRDefault="005F5344">
      <w:pPr>
        <w:rPr>
          <w:rFonts w:cs="David"/>
          <w:sz w:val="24"/>
          <w:rtl/>
        </w:rPr>
      </w:pPr>
      <w:r>
        <w:rPr>
          <w:rFonts w:cs="David"/>
          <w:sz w:val="24"/>
          <w:u w:val="single"/>
          <w:rtl/>
        </w:rPr>
        <w:t>היו"ר אברהם רביץ:</w:t>
      </w:r>
    </w:p>
    <w:p w:rsidR="00000000" w:rsidRDefault="005F5344">
      <w:pPr>
        <w:rPr>
          <w:rFonts w:cs="David"/>
          <w:sz w:val="24"/>
          <w:rtl/>
        </w:rPr>
      </w:pPr>
    </w:p>
    <w:p w:rsidR="00000000" w:rsidRDefault="005F5344">
      <w:pPr>
        <w:rPr>
          <w:rFonts w:cs="David"/>
          <w:sz w:val="24"/>
          <w:rtl/>
        </w:rPr>
      </w:pPr>
      <w:r>
        <w:rPr>
          <w:rFonts w:cs="David"/>
          <w:sz w:val="24"/>
          <w:rtl/>
        </w:rPr>
        <w:tab/>
        <w:t>אני מסכים אתך.</w:t>
      </w:r>
    </w:p>
    <w:p w:rsidR="00000000" w:rsidRDefault="005F5344">
      <w:pPr>
        <w:rPr>
          <w:rFonts w:cs="David"/>
          <w:sz w:val="24"/>
          <w:rtl/>
        </w:rPr>
      </w:pPr>
    </w:p>
    <w:p w:rsidR="00000000" w:rsidRDefault="005F5344">
      <w:pPr>
        <w:rPr>
          <w:rFonts w:cs="David"/>
          <w:sz w:val="24"/>
          <w:rtl/>
        </w:rPr>
      </w:pPr>
      <w:r>
        <w:rPr>
          <w:rFonts w:cs="David"/>
          <w:sz w:val="24"/>
          <w:rtl/>
        </w:rPr>
        <w:tab/>
        <w:t>אני מעמיד להצבעה את תקנות החברות (אגרות) (תיקון), התשס"ג-2003, גם פה אני מצביע והתקנות יתקבלו "פה אחד".</w:t>
      </w:r>
    </w:p>
    <w:p w:rsidR="00000000" w:rsidRDefault="005F5344">
      <w:pPr>
        <w:rPr>
          <w:rFonts w:cs="David"/>
          <w:sz w:val="24"/>
          <w:rtl/>
        </w:rPr>
      </w:pPr>
    </w:p>
    <w:p w:rsidR="00000000" w:rsidRDefault="005F5344">
      <w:pPr>
        <w:jc w:val="center"/>
        <w:rPr>
          <w:rFonts w:cs="David"/>
          <w:b/>
          <w:bCs/>
          <w:sz w:val="24"/>
          <w:u w:val="single"/>
          <w:rtl/>
        </w:rPr>
      </w:pPr>
      <w:r>
        <w:rPr>
          <w:rFonts w:cs="David"/>
          <w:b/>
          <w:bCs/>
          <w:sz w:val="24"/>
          <w:u w:val="single"/>
          <w:rtl/>
        </w:rPr>
        <w:br w:type="page"/>
        <w:t>הצבעה</w:t>
      </w:r>
    </w:p>
    <w:p w:rsidR="00000000" w:rsidRDefault="005F5344">
      <w:pPr>
        <w:jc w:val="center"/>
        <w:rPr>
          <w:rFonts w:cs="David"/>
          <w:sz w:val="24"/>
          <w:rtl/>
        </w:rPr>
      </w:pPr>
      <w:r>
        <w:rPr>
          <w:rFonts w:cs="David"/>
          <w:sz w:val="24"/>
          <w:rtl/>
        </w:rPr>
        <w:t>בעד – 1</w:t>
      </w:r>
    </w:p>
    <w:p w:rsidR="00000000" w:rsidRDefault="005F5344">
      <w:pPr>
        <w:jc w:val="center"/>
        <w:rPr>
          <w:rFonts w:cs="David"/>
          <w:sz w:val="24"/>
          <w:rtl/>
        </w:rPr>
      </w:pPr>
      <w:r>
        <w:rPr>
          <w:rFonts w:cs="David"/>
          <w:sz w:val="24"/>
          <w:rtl/>
        </w:rPr>
        <w:t>נגד – אין</w:t>
      </w:r>
    </w:p>
    <w:p w:rsidR="00000000" w:rsidRDefault="005F5344">
      <w:pPr>
        <w:jc w:val="center"/>
        <w:rPr>
          <w:rFonts w:cs="David"/>
          <w:sz w:val="24"/>
          <w:rtl/>
        </w:rPr>
      </w:pPr>
      <w:r>
        <w:rPr>
          <w:rFonts w:cs="David"/>
          <w:sz w:val="24"/>
          <w:rtl/>
        </w:rPr>
        <w:t>תקנות החברות (אגרות) (תיקון), התשס"ג-2003 אושרו, בכפוף לסיכומים</w:t>
      </w:r>
    </w:p>
    <w:p w:rsidR="00000000" w:rsidRDefault="005F5344">
      <w:pPr>
        <w:rPr>
          <w:rFonts w:cs="David"/>
          <w:sz w:val="24"/>
          <w:u w:val="single"/>
          <w:rtl/>
        </w:rPr>
      </w:pPr>
    </w:p>
    <w:p w:rsidR="00000000" w:rsidRDefault="005F5344">
      <w:pPr>
        <w:rPr>
          <w:rFonts w:cs="David"/>
          <w:sz w:val="24"/>
          <w:rtl/>
        </w:rPr>
      </w:pPr>
      <w:r>
        <w:rPr>
          <w:rFonts w:cs="David"/>
          <w:sz w:val="24"/>
          <w:u w:val="single"/>
          <w:rtl/>
        </w:rPr>
        <w:t>מ</w:t>
      </w:r>
      <w:r>
        <w:rPr>
          <w:rFonts w:cs="David"/>
          <w:sz w:val="24"/>
          <w:u w:val="single"/>
          <w:rtl/>
        </w:rPr>
        <w:t>רים אילני:</w:t>
      </w:r>
    </w:p>
    <w:p w:rsidR="00000000" w:rsidRDefault="005F5344">
      <w:pPr>
        <w:rPr>
          <w:rFonts w:cs="David"/>
          <w:sz w:val="24"/>
          <w:rtl/>
        </w:rPr>
      </w:pPr>
    </w:p>
    <w:p w:rsidR="00000000" w:rsidRDefault="005F5344">
      <w:pPr>
        <w:rPr>
          <w:rFonts w:cs="David"/>
          <w:sz w:val="24"/>
          <w:rtl/>
        </w:rPr>
      </w:pPr>
      <w:r>
        <w:rPr>
          <w:rFonts w:cs="David"/>
          <w:sz w:val="24"/>
          <w:rtl/>
        </w:rPr>
        <w:tab/>
        <w:t xml:space="preserve">בכפוף להערות, אם יהיו, של מס-הכנסה ומע"מ, ואז נחזיר את התקנות. </w:t>
      </w:r>
    </w:p>
    <w:p w:rsidR="00000000" w:rsidRDefault="005F5344">
      <w:pPr>
        <w:rPr>
          <w:rFonts w:cs="David"/>
          <w:sz w:val="24"/>
          <w:rtl/>
        </w:rPr>
      </w:pPr>
    </w:p>
    <w:p w:rsidR="00000000" w:rsidRDefault="005F5344">
      <w:pPr>
        <w:rPr>
          <w:rFonts w:cs="David"/>
          <w:sz w:val="24"/>
          <w:rtl/>
        </w:rPr>
      </w:pPr>
      <w:r>
        <w:rPr>
          <w:rFonts w:cs="David"/>
          <w:sz w:val="24"/>
          <w:u w:val="single"/>
          <w:rtl/>
        </w:rPr>
        <w:t>היו"ר אברהם רביץ:</w:t>
      </w:r>
    </w:p>
    <w:p w:rsidR="00000000" w:rsidRDefault="005F5344">
      <w:pPr>
        <w:rPr>
          <w:rFonts w:cs="David"/>
          <w:sz w:val="24"/>
          <w:rtl/>
        </w:rPr>
      </w:pPr>
    </w:p>
    <w:p w:rsidR="00000000" w:rsidRDefault="005F5344">
      <w:pPr>
        <w:rPr>
          <w:rFonts w:cs="David"/>
          <w:sz w:val="24"/>
          <w:rtl/>
        </w:rPr>
      </w:pPr>
      <w:r>
        <w:rPr>
          <w:rFonts w:cs="David"/>
          <w:sz w:val="24"/>
          <w:rtl/>
        </w:rPr>
        <w:tab/>
        <w:t>אני מאוד מודה לכם.</w:t>
      </w:r>
    </w:p>
    <w:p w:rsidR="00000000" w:rsidRDefault="005F5344">
      <w:pPr>
        <w:rPr>
          <w:rFonts w:cs="David"/>
          <w:sz w:val="24"/>
          <w:rtl/>
        </w:rPr>
      </w:pPr>
    </w:p>
    <w:p w:rsidR="00000000" w:rsidRDefault="005F5344">
      <w:pPr>
        <w:jc w:val="center"/>
        <w:rPr>
          <w:rFonts w:cs="David"/>
          <w:b/>
          <w:bCs/>
          <w:sz w:val="24"/>
          <w:u w:val="single"/>
          <w:rtl/>
        </w:rPr>
      </w:pPr>
      <w:r>
        <w:rPr>
          <w:rFonts w:cs="David"/>
          <w:b/>
          <w:bCs/>
          <w:sz w:val="24"/>
          <w:u w:val="single"/>
          <w:rtl/>
        </w:rPr>
        <w:t>הישיבה ננעלה בשעה 13:00</w:t>
      </w:r>
    </w:p>
    <w:p w:rsidR="00000000" w:rsidRDefault="005F5344">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F5344">
      <w:r>
        <w:separator/>
      </w:r>
    </w:p>
  </w:endnote>
  <w:endnote w:type="continuationSeparator" w:id="0">
    <w:p w:rsidR="00000000" w:rsidRDefault="005F53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F5344">
    <w:pPr>
      <w:pStyle w:val="a7"/>
      <w:rPr>
        <w:rFonts w:cs="David"/>
        <w:sz w:val="24"/>
        <w:rtl/>
      </w:rPr>
    </w:pPr>
  </w:p>
  <w:p w:rsidR="00000000" w:rsidRDefault="005F5344">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F5344">
    <w:pPr>
      <w:pStyle w:val="a7"/>
      <w:rPr>
        <w:rFonts w:cs="David"/>
        <w:sz w:val="24"/>
        <w:rtl/>
      </w:rPr>
    </w:pPr>
  </w:p>
  <w:p w:rsidR="00000000" w:rsidRDefault="005F5344">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F5344">
      <w:r>
        <w:separator/>
      </w:r>
    </w:p>
  </w:footnote>
  <w:footnote w:type="continuationSeparator" w:id="0">
    <w:p w:rsidR="00000000" w:rsidRDefault="005F534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F5344">
    <w:pPr>
      <w:pStyle w:val="a5"/>
      <w:framePr w:wrap="auto" w:vAnchor="text" w:hAnchor="margin" w:y="1"/>
      <w:jc w:val="both"/>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5F5344">
    <w:pPr>
      <w:pStyle w:val="a5"/>
      <w:ind w:right="360"/>
      <w:jc w:val="both"/>
      <w:rPr>
        <w:rFonts w:cs="David"/>
        <w:sz w:val="24"/>
        <w:rtl/>
      </w:rPr>
    </w:pPr>
    <w:r>
      <w:rPr>
        <w:rFonts w:cs="David"/>
        <w:sz w:val="24"/>
        <w:rtl/>
      </w:rPr>
      <w:t>ועדת החוקה חוק ומשפט</w:t>
    </w:r>
  </w:p>
  <w:p w:rsidR="00000000" w:rsidRDefault="005F5344">
    <w:pPr>
      <w:pStyle w:val="a5"/>
      <w:ind w:right="360"/>
      <w:jc w:val="both"/>
      <w:rPr>
        <w:rStyle w:val="a9"/>
        <w:rFonts w:cs="David"/>
        <w:sz w:val="24"/>
        <w:rtl/>
      </w:rPr>
    </w:pPr>
    <w:r>
      <w:rPr>
        <w:rFonts w:cs="David"/>
        <w:sz w:val="24"/>
        <w:rtl/>
      </w:rPr>
      <w:t>26.1.2004</w:t>
    </w:r>
  </w:p>
  <w:p w:rsidR="00000000" w:rsidRDefault="005F5344">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F5344">
    <w:pPr>
      <w:pStyle w:val="a5"/>
      <w:rPr>
        <w:rFonts w:cs="David"/>
        <w:sz w:val="24"/>
        <w:rtl/>
      </w:rPr>
    </w:pPr>
  </w:p>
  <w:p w:rsidR="00000000" w:rsidRDefault="005F5344">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457CE430FA75D61193D90002A5F0CF890000001C5702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5F5344"/>
    <w:rsid w:val="005F53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6AC3E87-B8EB-4D46-B826-A3012F9066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paragraph" w:styleId="40">
    <w:name w:val="heading 4"/>
    <w:basedOn w:val="a"/>
    <w:next w:val="a"/>
    <w:link w:val="41"/>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alloon Text"/>
    <w:basedOn w:val="a"/>
    <w:link w:val="ab"/>
    <w:uiPriority w:val="99"/>
    <w:rPr>
      <w:rFonts w:ascii="Tahoma" w:eastAsia="Times New Roman" w:hAnsi="Tahoma"/>
      <w:sz w:val="16"/>
      <w:szCs w:val="16"/>
    </w:rPr>
  </w:style>
  <w:style w:type="character" w:customStyle="1" w:styleId="ab">
    <w:name w:val="טקסט בלונים תו"/>
    <w:basedOn w:val="a0"/>
    <w:link w:val="aa"/>
    <w:uiPriority w:val="99"/>
    <w:semiHidden/>
    <w:rPr>
      <w:rFonts w:ascii="Tahoma" w:hAnsi="Tahoma" w:cs="Tahoma"/>
      <w:sz w:val="18"/>
      <w:szCs w:val="18"/>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68CB66A-21B9-4B6E-B436-8483A726AE83}"/>
</file>

<file path=customXml/itemProps2.xml><?xml version="1.0" encoding="utf-8"?>
<ds:datastoreItem xmlns:ds="http://schemas.openxmlformats.org/officeDocument/2006/customXml" ds:itemID="{7957D163-5606-48E1-AF51-41BA1574B77C}"/>
</file>

<file path=customXml/itemProps3.xml><?xml version="1.0" encoding="utf-8"?>
<ds:datastoreItem xmlns:ds="http://schemas.openxmlformats.org/officeDocument/2006/customXml" ds:itemID="{949BCE82-EC5A-4476-A83F-954CE16D947E}"/>
</file>

<file path=docProps/app.xml><?xml version="1.0" encoding="utf-8"?>
<Properties xmlns="http://schemas.openxmlformats.org/officeDocument/2006/extended-properties" xmlns:vt="http://schemas.openxmlformats.org/officeDocument/2006/docPropsVTypes">
  <Template>Normal</Template>
  <TotalTime>0</TotalTime>
  <Pages>6</Pages>
  <Words>1360</Words>
  <Characters>6800</Characters>
  <Application>Microsoft Office Word</Application>
  <DocSecurity>0</DocSecurity>
  <Lines>56</Lines>
  <Paragraphs>16</Paragraphs>
  <ScaleCrop>false</ScaleCrop>
  <Company>knesset</Company>
  <LinksUpToDate>false</LinksUpToDate>
  <CharactersWithSpaces>8144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חוקה/7757</dc:title>
  <dc:subject>חוקה 26.1.2004ג</dc:subject>
  <dc:creator>אסתר מימון</dc:creator>
  <cp:keywords/>
  <dc:description/>
  <cp:lastModifiedBy>רינה דבורה קדרון</cp:lastModifiedBy>
  <cp:revision>2</cp:revision>
  <dcterms:created xsi:type="dcterms:W3CDTF">2017-04-19T10:38:00Z</dcterms:created>
  <dcterms:modified xsi:type="dcterms:W3CDTF">2017-04-19T10:38:00Z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66122</vt:r8>
  </property>
</Properties>
</file>