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249D">
      <w:pPr>
        <w:jc w:val="right"/>
        <w:rPr>
          <w:rFonts w:cs="David"/>
          <w:sz w:val="24"/>
          <w:rtl/>
        </w:rPr>
      </w:pPr>
      <w:bookmarkStart w:id="0" w:name="_GoBack"/>
      <w:bookmarkEnd w:id="0"/>
      <w:r>
        <w:rPr>
          <w:rFonts w:cs="David"/>
          <w:sz w:val="24"/>
          <w:rtl/>
        </w:rPr>
        <w:t>פרוטוקולים/ועדת חוקה/7857</w:t>
      </w:r>
    </w:p>
    <w:p w:rsidR="00000000" w:rsidRDefault="00C5249D">
      <w:pPr>
        <w:jc w:val="right"/>
        <w:rPr>
          <w:rFonts w:cs="David"/>
          <w:sz w:val="24"/>
          <w:rtl/>
        </w:rPr>
      </w:pPr>
      <w:r>
        <w:rPr>
          <w:rFonts w:cs="David"/>
          <w:sz w:val="24"/>
          <w:rtl/>
        </w:rPr>
        <w:tab/>
        <w:t>ירושלים, כ' בשבט, תשס"ד</w:t>
      </w:r>
    </w:p>
    <w:p w:rsidR="00000000" w:rsidRDefault="00C5249D">
      <w:pPr>
        <w:jc w:val="right"/>
        <w:rPr>
          <w:rFonts w:cs="David"/>
          <w:sz w:val="24"/>
          <w:rtl/>
          <w:lang w:val="es"/>
        </w:rPr>
      </w:pPr>
      <w:r>
        <w:rPr>
          <w:rFonts w:cs="David"/>
          <w:sz w:val="24"/>
          <w:rtl/>
          <w:lang w:val="es"/>
        </w:rPr>
        <w:t>12 בפברואר, 2004</w:t>
      </w:r>
    </w:p>
    <w:p w:rsidR="00000000" w:rsidRDefault="00C5249D">
      <w:pPr>
        <w:jc w:val="right"/>
        <w:rPr>
          <w:rFonts w:cs="David"/>
          <w:sz w:val="24"/>
          <w:rtl/>
        </w:rPr>
      </w:pPr>
    </w:p>
    <w:p w:rsidR="00000000" w:rsidRDefault="00C5249D">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249D">
      <w:pPr>
        <w:rPr>
          <w:rFonts w:cs="David"/>
          <w:b/>
          <w:bCs/>
          <w:sz w:val="24"/>
          <w:rtl/>
        </w:rPr>
      </w:pPr>
      <w:r>
        <w:rPr>
          <w:rFonts w:cs="David"/>
          <w:b/>
          <w:bCs/>
          <w:sz w:val="24"/>
          <w:rtl/>
        </w:rPr>
        <w:t>מושב שני</w:t>
      </w:r>
    </w:p>
    <w:p w:rsidR="00000000" w:rsidRDefault="00C5249D">
      <w:pPr>
        <w:rPr>
          <w:rFonts w:cs="David"/>
          <w:b/>
          <w:bCs/>
          <w:sz w:val="24"/>
          <w:rtl/>
        </w:rPr>
      </w:pPr>
    </w:p>
    <w:p w:rsidR="00000000" w:rsidRDefault="00C5249D">
      <w:pPr>
        <w:rPr>
          <w:rFonts w:cs="David"/>
          <w:b/>
          <w:bCs/>
          <w:sz w:val="24"/>
          <w:rtl/>
        </w:rPr>
      </w:pPr>
    </w:p>
    <w:p w:rsidR="00000000" w:rsidRDefault="00C5249D">
      <w:pPr>
        <w:rPr>
          <w:rFonts w:cs="David"/>
          <w:b/>
          <w:bCs/>
          <w:sz w:val="24"/>
          <w:rtl/>
        </w:rPr>
      </w:pPr>
    </w:p>
    <w:p w:rsidR="00000000" w:rsidRDefault="00C5249D">
      <w:pPr>
        <w:rPr>
          <w:rFonts w:cs="David"/>
          <w:b/>
          <w:bCs/>
          <w:sz w:val="24"/>
          <w:rtl/>
        </w:rPr>
      </w:pPr>
    </w:p>
    <w:p w:rsidR="00000000" w:rsidRDefault="00C5249D">
      <w:pPr>
        <w:pStyle w:val="10"/>
        <w:rPr>
          <w:rFonts w:cs="David"/>
          <w:sz w:val="24"/>
          <w:rtl/>
        </w:rPr>
      </w:pPr>
      <w:r>
        <w:rPr>
          <w:rFonts w:cs="David"/>
          <w:sz w:val="24"/>
          <w:rtl/>
        </w:rPr>
        <w:t>פרוטוקול מס' 153</w:t>
      </w:r>
    </w:p>
    <w:p w:rsidR="00000000" w:rsidRDefault="00C5249D">
      <w:pPr>
        <w:jc w:val="center"/>
        <w:rPr>
          <w:rFonts w:cs="David"/>
          <w:b/>
          <w:bCs/>
          <w:sz w:val="24"/>
          <w:rtl/>
        </w:rPr>
      </w:pPr>
      <w:r>
        <w:rPr>
          <w:rFonts w:cs="David"/>
          <w:b/>
          <w:bCs/>
          <w:sz w:val="24"/>
          <w:rtl/>
        </w:rPr>
        <w:t>מישיבת ועדת החוקה, חוק ומשפט</w:t>
      </w:r>
    </w:p>
    <w:p w:rsidR="00000000" w:rsidRDefault="00C5249D">
      <w:pPr>
        <w:pStyle w:val="8"/>
        <w:jc w:val="center"/>
        <w:rPr>
          <w:rFonts w:cs="David"/>
          <w:sz w:val="24"/>
          <w:u w:val="single"/>
          <w:rtl/>
        </w:rPr>
      </w:pPr>
      <w:r>
        <w:rPr>
          <w:rFonts w:cs="David"/>
          <w:sz w:val="24"/>
          <w:u w:val="single"/>
          <w:rtl/>
        </w:rPr>
        <w:t>יום שני, י' בשבט התשס"ד (2 בפברואר 2004), שעה 1045</w:t>
      </w:r>
    </w:p>
    <w:p w:rsidR="00000000" w:rsidRDefault="00C5249D">
      <w:pPr>
        <w:rPr>
          <w:rFonts w:cs="David"/>
          <w:b/>
          <w:bCs/>
          <w:sz w:val="24"/>
          <w:rtl/>
        </w:rPr>
      </w:pPr>
    </w:p>
    <w:p w:rsidR="00000000" w:rsidRDefault="00C5249D">
      <w:pPr>
        <w:rPr>
          <w:rFonts w:cs="David"/>
          <w:b/>
          <w:bCs/>
          <w:sz w:val="24"/>
          <w:rtl/>
        </w:rPr>
      </w:pPr>
    </w:p>
    <w:p w:rsidR="00000000" w:rsidRDefault="00C5249D">
      <w:pPr>
        <w:tabs>
          <w:tab w:val="left" w:pos="1221"/>
        </w:tabs>
        <w:rPr>
          <w:rFonts w:cs="David"/>
          <w:b/>
          <w:bCs/>
          <w:sz w:val="24"/>
          <w:u w:val="single"/>
          <w:rtl/>
        </w:rPr>
      </w:pPr>
    </w:p>
    <w:p w:rsidR="00000000" w:rsidRDefault="00C5249D">
      <w:pPr>
        <w:tabs>
          <w:tab w:val="left" w:pos="1221"/>
        </w:tabs>
        <w:rPr>
          <w:rFonts w:cs="David"/>
          <w:b/>
          <w:bCs/>
          <w:sz w:val="24"/>
          <w:u w:val="single"/>
          <w:rtl/>
        </w:rPr>
      </w:pPr>
    </w:p>
    <w:p w:rsidR="00000000" w:rsidRDefault="00C5249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החלטה בדבר חידוש הדיון בוועדה בהצעת חוק הרבנות הראשית לישראל </w:t>
      </w:r>
    </w:p>
    <w:p w:rsidR="00000000" w:rsidRDefault="00C5249D">
      <w:pPr>
        <w:tabs>
          <w:tab w:val="left" w:pos="1221"/>
        </w:tabs>
        <w:rPr>
          <w:rFonts w:cs="David"/>
          <w:b/>
          <w:bCs/>
          <w:sz w:val="24"/>
          <w:rtl/>
        </w:rPr>
      </w:pPr>
      <w:r>
        <w:rPr>
          <w:rFonts w:cs="David"/>
          <w:b/>
          <w:bCs/>
          <w:sz w:val="24"/>
          <w:rtl/>
        </w:rPr>
        <w:tab/>
      </w:r>
      <w:r>
        <w:rPr>
          <w:rFonts w:cs="David"/>
          <w:b/>
          <w:bCs/>
          <w:sz w:val="24"/>
          <w:rtl/>
        </w:rPr>
        <w:tab/>
        <w:t>(תיקון), התשס"ד-2004 – על פי סעיף 124 לתק</w:t>
      </w:r>
      <w:r>
        <w:rPr>
          <w:rFonts w:cs="David"/>
          <w:b/>
          <w:bCs/>
          <w:sz w:val="24"/>
          <w:rtl/>
        </w:rPr>
        <w:t>נון הכנסת</w:t>
      </w:r>
    </w:p>
    <w:p w:rsidR="00000000" w:rsidRDefault="00C5249D">
      <w:pPr>
        <w:rPr>
          <w:rFonts w:cs="David"/>
          <w:b/>
          <w:bCs/>
          <w:sz w:val="24"/>
          <w:rtl/>
        </w:rPr>
      </w:pPr>
    </w:p>
    <w:p w:rsidR="00000000" w:rsidRDefault="00C5249D">
      <w:pPr>
        <w:rPr>
          <w:rFonts w:cs="David"/>
          <w:b/>
          <w:bCs/>
          <w:sz w:val="24"/>
          <w:rtl/>
        </w:rPr>
      </w:pPr>
    </w:p>
    <w:p w:rsidR="00000000" w:rsidRDefault="00C5249D">
      <w:pPr>
        <w:rPr>
          <w:rFonts w:cs="David"/>
          <w:sz w:val="24"/>
          <w:rtl/>
        </w:rPr>
      </w:pPr>
    </w:p>
    <w:p w:rsidR="00000000" w:rsidRDefault="00C5249D">
      <w:pPr>
        <w:rPr>
          <w:rFonts w:cs="David"/>
          <w:sz w:val="24"/>
          <w:rtl/>
        </w:rPr>
      </w:pPr>
    </w:p>
    <w:p w:rsidR="00000000" w:rsidRDefault="00C5249D">
      <w:pPr>
        <w:rPr>
          <w:rFonts w:cs="David"/>
          <w:b/>
          <w:bCs/>
          <w:sz w:val="24"/>
          <w:u w:val="single"/>
          <w:rtl/>
        </w:rPr>
      </w:pPr>
      <w:r>
        <w:rPr>
          <w:rFonts w:cs="David"/>
          <w:b/>
          <w:bCs/>
          <w:sz w:val="24"/>
          <w:u w:val="single"/>
          <w:rtl/>
        </w:rPr>
        <w:t>נכחו</w:t>
      </w:r>
      <w:r>
        <w:rPr>
          <w:rFonts w:cs="David"/>
          <w:sz w:val="24"/>
          <w:rtl/>
        </w:rPr>
        <w:t>:</w:t>
      </w:r>
    </w:p>
    <w:p w:rsidR="00000000" w:rsidRDefault="00C5249D">
      <w:pPr>
        <w:rPr>
          <w:rFonts w:cs="David"/>
          <w:sz w:val="24"/>
          <w:rtl/>
        </w:rPr>
      </w:pPr>
    </w:p>
    <w:p w:rsidR="00000000" w:rsidRDefault="00C5249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5249D">
      <w:pPr>
        <w:tabs>
          <w:tab w:val="left" w:pos="1788"/>
        </w:tabs>
        <w:rPr>
          <w:rFonts w:cs="David"/>
          <w:sz w:val="24"/>
          <w:rtl/>
        </w:rPr>
      </w:pPr>
      <w:r>
        <w:rPr>
          <w:rFonts w:cs="David"/>
          <w:sz w:val="24"/>
          <w:rtl/>
        </w:rPr>
        <w:tab/>
        <w:t>אברהם בורג</w:t>
      </w:r>
    </w:p>
    <w:p w:rsidR="00000000" w:rsidRDefault="00C5249D">
      <w:pPr>
        <w:tabs>
          <w:tab w:val="left" w:pos="1788"/>
        </w:tabs>
        <w:rPr>
          <w:rFonts w:cs="David"/>
          <w:sz w:val="24"/>
          <w:rtl/>
        </w:rPr>
      </w:pPr>
      <w:r>
        <w:rPr>
          <w:rFonts w:cs="David"/>
          <w:sz w:val="24"/>
          <w:rtl/>
        </w:rPr>
        <w:tab/>
        <w:t>נסים זאב</w:t>
      </w:r>
    </w:p>
    <w:p w:rsidR="00000000" w:rsidRDefault="00C5249D">
      <w:pPr>
        <w:tabs>
          <w:tab w:val="left" w:pos="1788"/>
        </w:tabs>
        <w:rPr>
          <w:rFonts w:cs="David"/>
          <w:sz w:val="24"/>
          <w:rtl/>
        </w:rPr>
      </w:pPr>
      <w:r>
        <w:rPr>
          <w:rFonts w:cs="David"/>
          <w:sz w:val="24"/>
          <w:rtl/>
        </w:rPr>
        <w:tab/>
        <w:t>ניסן סלומינסקי</w:t>
      </w:r>
    </w:p>
    <w:p w:rsidR="00000000" w:rsidRDefault="00C5249D">
      <w:pPr>
        <w:tabs>
          <w:tab w:val="left" w:pos="1788"/>
        </w:tabs>
        <w:rPr>
          <w:rFonts w:cs="David"/>
          <w:sz w:val="24"/>
          <w:rtl/>
        </w:rPr>
      </w:pPr>
      <w:r>
        <w:rPr>
          <w:rFonts w:cs="David"/>
          <w:sz w:val="24"/>
          <w:rtl/>
        </w:rPr>
        <w:tab/>
        <w:t>אופיר פינס-פז</w:t>
      </w:r>
    </w:p>
    <w:p w:rsidR="00000000" w:rsidRDefault="00C5249D">
      <w:pPr>
        <w:tabs>
          <w:tab w:val="left" w:pos="1788"/>
        </w:tabs>
        <w:rPr>
          <w:rFonts w:cs="David"/>
          <w:sz w:val="24"/>
          <w:rtl/>
        </w:rPr>
      </w:pPr>
      <w:r>
        <w:rPr>
          <w:rFonts w:cs="David"/>
          <w:sz w:val="24"/>
          <w:rtl/>
        </w:rPr>
        <w:tab/>
        <w:t>אברהם רביץ</w:t>
      </w:r>
    </w:p>
    <w:p w:rsidR="00000000" w:rsidRDefault="00C5249D">
      <w:pPr>
        <w:tabs>
          <w:tab w:val="left" w:pos="1788"/>
        </w:tabs>
        <w:rPr>
          <w:rFonts w:cs="David"/>
          <w:sz w:val="24"/>
          <w:rtl/>
        </w:rPr>
      </w:pPr>
    </w:p>
    <w:p w:rsidR="00000000" w:rsidRDefault="00C5249D">
      <w:pPr>
        <w:rPr>
          <w:rFonts w:cs="David"/>
          <w:sz w:val="24"/>
          <w:rtl/>
        </w:rPr>
      </w:pPr>
    </w:p>
    <w:p w:rsidR="00000000" w:rsidRDefault="00C5249D">
      <w:pPr>
        <w:rPr>
          <w:rFonts w:cs="David"/>
          <w:sz w:val="24"/>
          <w:rtl/>
        </w:rPr>
      </w:pPr>
    </w:p>
    <w:p w:rsidR="00000000" w:rsidRDefault="00C5249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שר במשרד ראש הממשלה יצחק לוי</w:t>
      </w:r>
    </w:p>
    <w:p w:rsidR="00000000" w:rsidRDefault="00C5249D">
      <w:pPr>
        <w:tabs>
          <w:tab w:val="left" w:pos="1788"/>
          <w:tab w:val="left" w:pos="3631"/>
        </w:tabs>
        <w:rPr>
          <w:rFonts w:cs="David"/>
          <w:sz w:val="24"/>
          <w:rtl/>
        </w:rPr>
      </w:pPr>
      <w:r>
        <w:rPr>
          <w:rFonts w:cs="David"/>
          <w:sz w:val="24"/>
          <w:rtl/>
        </w:rPr>
        <w:tab/>
        <w:t>חה"כ משה גפני</w:t>
      </w:r>
    </w:p>
    <w:p w:rsidR="00000000" w:rsidRDefault="00C5249D">
      <w:pPr>
        <w:tabs>
          <w:tab w:val="left" w:pos="1788"/>
          <w:tab w:val="left" w:pos="3631"/>
        </w:tabs>
        <w:rPr>
          <w:rFonts w:cs="David"/>
          <w:sz w:val="24"/>
          <w:rtl/>
        </w:rPr>
      </w:pPr>
      <w:r>
        <w:rPr>
          <w:rFonts w:cs="David"/>
          <w:sz w:val="24"/>
          <w:rtl/>
        </w:rPr>
        <w:tab/>
        <w:t>עודד וינר</w:t>
      </w:r>
      <w:r>
        <w:rPr>
          <w:rFonts w:cs="David"/>
          <w:sz w:val="24"/>
          <w:rtl/>
        </w:rPr>
        <w:tab/>
      </w:r>
      <w:r>
        <w:rPr>
          <w:rFonts w:cs="David"/>
          <w:sz w:val="24"/>
          <w:rtl/>
        </w:rPr>
        <w:tab/>
        <w:t>מנכ"ל הרבנות הראשית לישראל</w:t>
      </w:r>
    </w:p>
    <w:p w:rsidR="00000000" w:rsidRDefault="00C5249D">
      <w:pPr>
        <w:tabs>
          <w:tab w:val="left" w:pos="1788"/>
          <w:tab w:val="left" w:pos="3631"/>
        </w:tabs>
        <w:rPr>
          <w:rFonts w:cs="David"/>
          <w:sz w:val="24"/>
          <w:rtl/>
        </w:rPr>
      </w:pPr>
      <w:r>
        <w:rPr>
          <w:rFonts w:cs="David"/>
          <w:sz w:val="24"/>
          <w:rtl/>
        </w:rPr>
        <w:tab/>
        <w:t>עו"ד שמעון אולמן</w:t>
      </w:r>
      <w:r>
        <w:rPr>
          <w:rFonts w:cs="David"/>
          <w:sz w:val="24"/>
          <w:rtl/>
        </w:rPr>
        <w:tab/>
      </w:r>
      <w:r>
        <w:rPr>
          <w:rFonts w:cs="David"/>
          <w:sz w:val="24"/>
          <w:rtl/>
        </w:rPr>
        <w:tab/>
        <w:t>יועץ משפטי, הרבנות ה</w:t>
      </w:r>
      <w:r>
        <w:rPr>
          <w:rFonts w:cs="David"/>
          <w:sz w:val="24"/>
          <w:rtl/>
        </w:rPr>
        <w:t>ראשית לישראל</w:t>
      </w:r>
    </w:p>
    <w:p w:rsidR="00000000" w:rsidRDefault="00C5249D">
      <w:pPr>
        <w:rPr>
          <w:rFonts w:cs="David"/>
          <w:sz w:val="24"/>
          <w:rtl/>
        </w:rPr>
      </w:pPr>
    </w:p>
    <w:p w:rsidR="00000000" w:rsidRDefault="00C5249D">
      <w:pPr>
        <w:rPr>
          <w:rFonts w:cs="David"/>
          <w:sz w:val="24"/>
          <w:rtl/>
        </w:rPr>
      </w:pPr>
    </w:p>
    <w:p w:rsidR="00000000" w:rsidRDefault="00C5249D">
      <w:pPr>
        <w:rPr>
          <w:rFonts w:cs="David"/>
          <w:sz w:val="24"/>
          <w:rtl/>
        </w:rPr>
      </w:pPr>
    </w:p>
    <w:p w:rsidR="00000000" w:rsidRDefault="00C5249D">
      <w:pPr>
        <w:rPr>
          <w:rFonts w:cs="David"/>
          <w:sz w:val="24"/>
          <w:rtl/>
        </w:rPr>
      </w:pPr>
    </w:p>
    <w:p w:rsidR="00000000" w:rsidRDefault="00C5249D">
      <w:pPr>
        <w:rPr>
          <w:rFonts w:cs="David"/>
          <w:sz w:val="24"/>
          <w:rtl/>
        </w:rPr>
      </w:pPr>
    </w:p>
    <w:p w:rsidR="00000000" w:rsidRDefault="00C5249D">
      <w:pPr>
        <w:rPr>
          <w:rFonts w:cs="David"/>
          <w:sz w:val="24"/>
          <w:rtl/>
        </w:rPr>
      </w:pPr>
    </w:p>
    <w:p w:rsidR="00000000" w:rsidRDefault="00C5249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 xml:space="preserve">סיגל קוגוט </w:t>
      </w:r>
    </w:p>
    <w:p w:rsidR="00000000" w:rsidRDefault="00C5249D">
      <w:pPr>
        <w:tabs>
          <w:tab w:val="left" w:pos="1930"/>
        </w:tabs>
        <w:rPr>
          <w:rFonts w:cs="David"/>
          <w:sz w:val="24"/>
          <w:rtl/>
        </w:rPr>
      </w:pPr>
      <w:r>
        <w:rPr>
          <w:rFonts w:cs="David"/>
          <w:sz w:val="24"/>
          <w:rtl/>
        </w:rPr>
        <w:tab/>
        <w:t>(עוזרת – עו"ד תמי סלע)</w:t>
      </w:r>
    </w:p>
    <w:p w:rsidR="00000000" w:rsidRDefault="00C5249D">
      <w:pPr>
        <w:rPr>
          <w:rFonts w:cs="David"/>
          <w:sz w:val="24"/>
          <w:rtl/>
        </w:rPr>
      </w:pPr>
    </w:p>
    <w:p w:rsidR="00000000" w:rsidRDefault="00C5249D">
      <w:pPr>
        <w:rPr>
          <w:rFonts w:cs="David"/>
          <w:sz w:val="24"/>
          <w:rtl/>
        </w:rPr>
      </w:pPr>
    </w:p>
    <w:p w:rsidR="00000000" w:rsidRDefault="00C5249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5249D">
      <w:pPr>
        <w:rPr>
          <w:rFonts w:cs="David"/>
          <w:sz w:val="24"/>
          <w:rtl/>
        </w:rPr>
      </w:pPr>
    </w:p>
    <w:p w:rsidR="00000000" w:rsidRDefault="00C5249D">
      <w:pPr>
        <w:rPr>
          <w:rFonts w:cs="David"/>
          <w:sz w:val="24"/>
          <w:rtl/>
        </w:rPr>
      </w:pPr>
    </w:p>
    <w:p w:rsidR="00000000" w:rsidRDefault="00C5249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C5249D">
      <w:pPr>
        <w:rPr>
          <w:rFonts w:cs="David"/>
          <w:b/>
          <w:bCs/>
          <w:sz w:val="24"/>
          <w:rtl/>
        </w:rPr>
      </w:pPr>
    </w:p>
    <w:p w:rsidR="00000000" w:rsidRDefault="00C5249D">
      <w:pPr>
        <w:rPr>
          <w:rFonts w:cs="David"/>
          <w:sz w:val="24"/>
          <w:rtl/>
        </w:rPr>
      </w:pPr>
    </w:p>
    <w:p w:rsidR="00000000" w:rsidRDefault="00C5249D">
      <w:pPr>
        <w:pStyle w:val="7"/>
        <w:rPr>
          <w:rFonts w:cs="David"/>
          <w:sz w:val="24"/>
          <w:rtl/>
        </w:rPr>
      </w:pPr>
      <w:r>
        <w:rPr>
          <w:rFonts w:cs="David"/>
          <w:sz w:val="24"/>
          <w:rtl/>
        </w:rPr>
        <w:br w:type="page"/>
      </w:r>
    </w:p>
    <w:p w:rsidR="00000000" w:rsidRDefault="00C5249D">
      <w:pPr>
        <w:tabs>
          <w:tab w:val="left" w:pos="1221"/>
        </w:tabs>
        <w:jc w:val="center"/>
        <w:rPr>
          <w:rFonts w:cs="David"/>
          <w:b/>
          <w:bCs/>
          <w:sz w:val="24"/>
          <w:u w:val="single"/>
          <w:rtl/>
        </w:rPr>
      </w:pPr>
      <w:r>
        <w:rPr>
          <w:rFonts w:cs="David"/>
          <w:b/>
          <w:bCs/>
          <w:sz w:val="24"/>
          <w:rtl/>
        </w:rPr>
        <w:t>החלטה בדבר חידוש הדיון בוועדה בהצעת חוק הרבנות הראשית לישראל (תיקון), התשס"ד-</w:t>
      </w:r>
      <w:r>
        <w:rPr>
          <w:rFonts w:cs="David"/>
          <w:b/>
          <w:bCs/>
          <w:sz w:val="24"/>
          <w:u w:val="single"/>
          <w:rtl/>
        </w:rPr>
        <w:t>2004 – על פי סעיף 124 לתקנון הכנסת</w:t>
      </w:r>
    </w:p>
    <w:p w:rsidR="00000000" w:rsidRDefault="00C5249D">
      <w:pPr>
        <w:rPr>
          <w:rFonts w:cs="David"/>
          <w:b/>
          <w:bCs/>
          <w:sz w:val="24"/>
          <w:rtl/>
        </w:rPr>
      </w:pPr>
    </w:p>
    <w:p w:rsidR="00000000" w:rsidRDefault="00C5249D">
      <w:pPr>
        <w:rPr>
          <w:rFonts w:cs="David"/>
          <w:b/>
          <w:bCs/>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א</w:t>
      </w:r>
      <w:r>
        <w:rPr>
          <w:rFonts w:cs="David"/>
          <w:sz w:val="24"/>
          <w:rtl/>
        </w:rPr>
        <w:t xml:space="preserve">ני פותח את הישיבה. העניין שאנו דנים בו כרגע הוא לפי סעיף 124 לתקנון: החלטת הוועדה בעניין חוק הרבנות – הגדרה של רב אזורי ורב שכונה. </w:t>
      </w:r>
    </w:p>
    <w:p w:rsidR="00000000" w:rsidRDefault="00C5249D">
      <w:pPr>
        <w:rPr>
          <w:rFonts w:cs="David"/>
          <w:sz w:val="24"/>
          <w:rtl/>
        </w:rPr>
      </w:pPr>
    </w:p>
    <w:p w:rsidR="00000000" w:rsidRDefault="00C5249D">
      <w:pPr>
        <w:rPr>
          <w:rFonts w:cs="David"/>
          <w:sz w:val="24"/>
          <w:rtl/>
        </w:rPr>
      </w:pPr>
      <w:r>
        <w:rPr>
          <w:rFonts w:cs="David"/>
          <w:sz w:val="24"/>
          <w:u w:val="single"/>
          <w:rtl/>
        </w:rPr>
        <w:t>סגן שר במשרד ראש הממשלה יצחק לוי:</w:t>
      </w:r>
    </w:p>
    <w:p w:rsidR="00000000" w:rsidRDefault="00C5249D">
      <w:pPr>
        <w:rPr>
          <w:rFonts w:cs="David"/>
          <w:sz w:val="24"/>
          <w:rtl/>
        </w:rPr>
      </w:pPr>
      <w:r>
        <w:rPr>
          <w:rFonts w:cs="David"/>
          <w:sz w:val="24"/>
          <w:rtl/>
        </w:rPr>
        <w:tab/>
      </w:r>
    </w:p>
    <w:p w:rsidR="00000000" w:rsidRDefault="00C5249D">
      <w:pPr>
        <w:ind w:firstLine="567"/>
        <w:rPr>
          <w:rFonts w:cs="David"/>
          <w:sz w:val="24"/>
          <w:rtl/>
        </w:rPr>
      </w:pPr>
      <w:r>
        <w:rPr>
          <w:rFonts w:cs="David"/>
          <w:sz w:val="24"/>
          <w:rtl/>
        </w:rPr>
        <w:t>רב יישוב.</w:t>
      </w:r>
    </w:p>
    <w:p w:rsidR="00000000" w:rsidRDefault="00C5249D">
      <w:pPr>
        <w:rPr>
          <w:rFonts w:cs="David"/>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נכון. התקבלה בקשה לערוך רוויזיה לנוסח שהוועדה גיבשה.</w:t>
      </w:r>
    </w:p>
    <w:p w:rsidR="00000000" w:rsidRDefault="00C5249D">
      <w:pPr>
        <w:rPr>
          <w:rFonts w:cs="David"/>
          <w:sz w:val="24"/>
          <w:rtl/>
        </w:rPr>
      </w:pPr>
    </w:p>
    <w:p w:rsidR="00000000" w:rsidRDefault="00C5249D">
      <w:pPr>
        <w:rPr>
          <w:rFonts w:cs="David"/>
          <w:sz w:val="24"/>
          <w:rtl/>
        </w:rPr>
      </w:pPr>
      <w:r>
        <w:rPr>
          <w:rFonts w:cs="David"/>
          <w:sz w:val="24"/>
          <w:u w:val="single"/>
          <w:rtl/>
        </w:rPr>
        <w:t>אבר</w:t>
      </w:r>
      <w:r>
        <w:rPr>
          <w:rFonts w:cs="David"/>
          <w:sz w:val="24"/>
          <w:u w:val="single"/>
          <w:rtl/>
        </w:rPr>
        <w:t>הם בורג:</w:t>
      </w:r>
    </w:p>
    <w:p w:rsidR="00000000" w:rsidRDefault="00C5249D">
      <w:pPr>
        <w:rPr>
          <w:rFonts w:cs="David"/>
          <w:sz w:val="24"/>
          <w:rtl/>
        </w:rPr>
      </w:pPr>
      <w:r>
        <w:rPr>
          <w:rFonts w:cs="David"/>
          <w:sz w:val="24"/>
          <w:rtl/>
        </w:rPr>
        <w:tab/>
      </w:r>
    </w:p>
    <w:p w:rsidR="00000000" w:rsidRDefault="00C5249D">
      <w:pPr>
        <w:ind w:firstLine="567"/>
        <w:rPr>
          <w:rFonts w:cs="David"/>
          <w:sz w:val="24"/>
          <w:rtl/>
        </w:rPr>
      </w:pPr>
      <w:r>
        <w:rPr>
          <w:rFonts w:cs="David"/>
          <w:sz w:val="24"/>
          <w:rtl/>
        </w:rPr>
        <w:t>מי ביקש?</w:t>
      </w:r>
    </w:p>
    <w:p w:rsidR="00000000" w:rsidRDefault="00C5249D">
      <w:pPr>
        <w:rPr>
          <w:rFonts w:cs="David"/>
          <w:sz w:val="24"/>
          <w:rtl/>
        </w:rPr>
      </w:pPr>
    </w:p>
    <w:p w:rsidR="00000000" w:rsidRDefault="00C5249D">
      <w:pPr>
        <w:rPr>
          <w:rFonts w:cs="David"/>
          <w:sz w:val="24"/>
          <w:u w:val="single"/>
          <w:rtl/>
        </w:rPr>
      </w:pPr>
      <w:r>
        <w:rPr>
          <w:rFonts w:cs="David"/>
          <w:sz w:val="24"/>
          <w:u w:val="single"/>
          <w:rtl/>
        </w:rPr>
        <w:t>סגן שר במשרד ראש הממשלה יצחק לוי:</w:t>
      </w:r>
    </w:p>
    <w:p w:rsidR="00000000" w:rsidRDefault="00C5249D">
      <w:pPr>
        <w:rPr>
          <w:rFonts w:cs="David"/>
          <w:sz w:val="24"/>
          <w:rtl/>
        </w:rPr>
      </w:pPr>
    </w:p>
    <w:p w:rsidR="00000000" w:rsidRDefault="00C5249D">
      <w:pPr>
        <w:ind w:firstLine="567"/>
        <w:rPr>
          <w:rFonts w:cs="David"/>
          <w:sz w:val="24"/>
          <w:rtl/>
        </w:rPr>
      </w:pPr>
      <w:r>
        <w:rPr>
          <w:rFonts w:cs="David"/>
          <w:sz w:val="24"/>
          <w:rtl/>
        </w:rPr>
        <w:t>אני.</w:t>
      </w:r>
    </w:p>
    <w:p w:rsidR="00000000" w:rsidRDefault="00C5249D">
      <w:pPr>
        <w:rPr>
          <w:rFonts w:cs="David"/>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באופן כללי התייחסנו לכל החקיקה כאל חקיקה שבאה מתוך הסכמה רחבה למדי, הייתי אומר, לשנות דברים במדינת ישראל – שינויים די משמעותיים, קרי ביטול משרד הדתות. היו כאלה שחשבו שזה היה צ</w:t>
      </w:r>
      <w:r>
        <w:rPr>
          <w:rFonts w:cs="David"/>
          <w:sz w:val="24"/>
          <w:rtl/>
        </w:rPr>
        <w:t xml:space="preserve">עד שלא היה צריך להיעשות אבל השלימו אתו; היו כאלה שחשבו שהיה צריך לעשות צעד גדול יותר והשלימו עם מה שנעשה. אבל הייתה אווירה של הסכמה, הפור נפל, וכולם התכנסו להסכמות. לכן, על פי אותה גישה, מאחר שיש הסכמה גם לעניין הזה, כך אני מבין, </w:t>
      </w:r>
    </w:p>
    <w:p w:rsidR="00000000" w:rsidRDefault="00C5249D">
      <w:pPr>
        <w:rPr>
          <w:rFonts w:cs="David"/>
          <w:sz w:val="24"/>
          <w:rtl/>
        </w:rPr>
      </w:pPr>
    </w:p>
    <w:p w:rsidR="00000000" w:rsidRDefault="00C5249D">
      <w:pPr>
        <w:rPr>
          <w:rFonts w:cs="David"/>
          <w:sz w:val="24"/>
          <w:rtl/>
        </w:rPr>
      </w:pPr>
      <w:r>
        <w:rPr>
          <w:rFonts w:cs="David"/>
          <w:sz w:val="24"/>
          <w:u w:val="single"/>
          <w:rtl/>
        </w:rPr>
        <w:t>אופיר פינס-פז:</w:t>
      </w:r>
    </w:p>
    <w:p w:rsidR="00000000" w:rsidRDefault="00C5249D">
      <w:pPr>
        <w:rPr>
          <w:rFonts w:cs="David"/>
          <w:sz w:val="24"/>
          <w:rtl/>
        </w:rPr>
      </w:pPr>
    </w:p>
    <w:p w:rsidR="00000000" w:rsidRDefault="00C5249D">
      <w:pPr>
        <w:rPr>
          <w:rFonts w:cs="David"/>
          <w:sz w:val="24"/>
          <w:rtl/>
        </w:rPr>
      </w:pPr>
      <w:r>
        <w:rPr>
          <w:rFonts w:cs="David"/>
          <w:sz w:val="24"/>
          <w:rtl/>
        </w:rPr>
        <w:tab/>
        <w:t>על מה?</w:t>
      </w:r>
    </w:p>
    <w:p w:rsidR="00000000" w:rsidRDefault="00C5249D">
      <w:pPr>
        <w:rPr>
          <w:rFonts w:cs="David"/>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שינוי נוסח כלשהו בהגדרה של רב יישוב ורב אזורי. לפיכך אני מבקש, על פי סעיף 124, לקבל החלטה.</w:t>
      </w:r>
    </w:p>
    <w:p w:rsidR="00000000" w:rsidRDefault="00C5249D">
      <w:pPr>
        <w:rPr>
          <w:rFonts w:cs="David"/>
          <w:sz w:val="24"/>
          <w:rtl/>
        </w:rPr>
      </w:pPr>
    </w:p>
    <w:p w:rsidR="00000000" w:rsidRDefault="00C5249D">
      <w:pPr>
        <w:rPr>
          <w:rFonts w:cs="David"/>
          <w:sz w:val="24"/>
          <w:rtl/>
        </w:rPr>
      </w:pPr>
      <w:r>
        <w:rPr>
          <w:rFonts w:cs="David"/>
          <w:sz w:val="24"/>
          <w:u w:val="single"/>
          <w:rtl/>
        </w:rPr>
        <w:t>אופיר פינס-פז:</w:t>
      </w:r>
    </w:p>
    <w:p w:rsidR="00000000" w:rsidRDefault="00C5249D">
      <w:pPr>
        <w:rPr>
          <w:rFonts w:cs="David"/>
          <w:sz w:val="24"/>
          <w:rtl/>
        </w:rPr>
      </w:pPr>
    </w:p>
    <w:p w:rsidR="00000000" w:rsidRDefault="00C5249D">
      <w:pPr>
        <w:rPr>
          <w:rFonts w:cs="David"/>
          <w:sz w:val="24"/>
          <w:rtl/>
        </w:rPr>
      </w:pPr>
      <w:r>
        <w:rPr>
          <w:rFonts w:cs="David"/>
          <w:sz w:val="24"/>
          <w:rtl/>
        </w:rPr>
        <w:tab/>
        <w:t>אני איחרתי, מה השינוי?</w:t>
      </w:r>
    </w:p>
    <w:p w:rsidR="00000000" w:rsidRDefault="00C5249D">
      <w:pPr>
        <w:rPr>
          <w:rFonts w:cs="David"/>
          <w:sz w:val="24"/>
          <w:rtl/>
        </w:rPr>
      </w:pPr>
    </w:p>
    <w:p w:rsidR="00000000" w:rsidRDefault="00C5249D">
      <w:pPr>
        <w:rPr>
          <w:rFonts w:cs="David"/>
          <w:sz w:val="24"/>
          <w:rtl/>
        </w:rPr>
      </w:pPr>
      <w:r>
        <w:rPr>
          <w:rFonts w:cs="David"/>
          <w:sz w:val="24"/>
          <w:u w:val="single"/>
          <w:rtl/>
        </w:rPr>
        <w:t>אברהם בורג:</w:t>
      </w:r>
    </w:p>
    <w:p w:rsidR="00000000" w:rsidRDefault="00C5249D">
      <w:pPr>
        <w:rPr>
          <w:rFonts w:cs="David"/>
          <w:sz w:val="24"/>
          <w:rtl/>
        </w:rPr>
      </w:pPr>
    </w:p>
    <w:p w:rsidR="00000000" w:rsidRDefault="00C5249D">
      <w:pPr>
        <w:rPr>
          <w:rFonts w:cs="David"/>
          <w:sz w:val="24"/>
          <w:rtl/>
        </w:rPr>
      </w:pPr>
      <w:r>
        <w:rPr>
          <w:rFonts w:cs="David"/>
          <w:sz w:val="24"/>
          <w:rtl/>
        </w:rPr>
        <w:tab/>
        <w:t>לא חשוב, אתה נגד.</w:t>
      </w:r>
    </w:p>
    <w:p w:rsidR="00000000" w:rsidRDefault="00C5249D">
      <w:pPr>
        <w:rPr>
          <w:rFonts w:cs="David"/>
          <w:sz w:val="24"/>
          <w:rtl/>
        </w:rPr>
      </w:pPr>
    </w:p>
    <w:p w:rsidR="00000000" w:rsidRDefault="00C5249D">
      <w:pPr>
        <w:rPr>
          <w:rFonts w:cs="David"/>
          <w:sz w:val="24"/>
          <w:u w:val="single"/>
          <w:rtl/>
        </w:rPr>
      </w:pPr>
      <w:r>
        <w:rPr>
          <w:rFonts w:cs="David"/>
          <w:sz w:val="24"/>
          <w:u w:val="single"/>
          <w:rtl/>
        </w:rPr>
        <w:br w:type="page"/>
      </w:r>
      <w:r>
        <w:rPr>
          <w:rFonts w:cs="David"/>
          <w:sz w:val="24"/>
          <w:u w:val="single"/>
          <w:rtl/>
        </w:rPr>
        <w:lastRenderedPageBreak/>
        <w:t>אופיר פינס-פז:</w:t>
      </w:r>
    </w:p>
    <w:p w:rsidR="00000000" w:rsidRDefault="00C5249D">
      <w:pPr>
        <w:rPr>
          <w:rFonts w:cs="David"/>
          <w:sz w:val="24"/>
          <w:u w:val="single"/>
          <w:rtl/>
        </w:rPr>
      </w:pPr>
    </w:p>
    <w:p w:rsidR="00000000" w:rsidRDefault="00C5249D">
      <w:pPr>
        <w:rPr>
          <w:rFonts w:cs="David"/>
          <w:sz w:val="24"/>
          <w:rtl/>
        </w:rPr>
      </w:pPr>
      <w:r>
        <w:rPr>
          <w:rFonts w:cs="David"/>
          <w:sz w:val="24"/>
          <w:rtl/>
        </w:rPr>
        <w:tab/>
        <w:t xml:space="preserve">זה חשוב. </w:t>
      </w:r>
    </w:p>
    <w:p w:rsidR="00000000" w:rsidRDefault="00C5249D">
      <w:pPr>
        <w:rPr>
          <w:rFonts w:cs="David"/>
          <w:sz w:val="24"/>
          <w:rtl/>
        </w:rPr>
      </w:pPr>
    </w:p>
    <w:p w:rsidR="00000000" w:rsidRDefault="00C5249D">
      <w:pPr>
        <w:rPr>
          <w:rFonts w:cs="David"/>
          <w:sz w:val="24"/>
          <w:rtl/>
        </w:rPr>
      </w:pPr>
      <w:r>
        <w:rPr>
          <w:rFonts w:cs="David"/>
          <w:sz w:val="24"/>
          <w:u w:val="single"/>
          <w:rtl/>
        </w:rPr>
        <w:t>סיגל קוגוט:</w:t>
      </w:r>
    </w:p>
    <w:p w:rsidR="00000000" w:rsidRDefault="00C5249D">
      <w:pPr>
        <w:rPr>
          <w:rFonts w:cs="David"/>
          <w:sz w:val="24"/>
          <w:rtl/>
        </w:rPr>
      </w:pPr>
    </w:p>
    <w:p w:rsidR="00000000" w:rsidRDefault="00C5249D">
      <w:pPr>
        <w:rPr>
          <w:rFonts w:cs="David"/>
          <w:sz w:val="24"/>
          <w:rtl/>
        </w:rPr>
      </w:pPr>
      <w:r>
        <w:rPr>
          <w:rFonts w:cs="David"/>
          <w:sz w:val="24"/>
          <w:rtl/>
        </w:rPr>
        <w:tab/>
        <w:t xml:space="preserve">יהיה דיון לגופו של עניין. </w:t>
      </w:r>
    </w:p>
    <w:p w:rsidR="00000000" w:rsidRDefault="00C5249D">
      <w:pPr>
        <w:rPr>
          <w:rFonts w:cs="David"/>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זה מה שאני מנסה לומר לחבר הכנסת פינס. כרגע נידון רק עניין המשיכה. חבר הכנסת פינס, אני מבין שחשוב לך לדעת מהו העניין לגופו, כדי שתדע אם אתה בעד משיכתו או לא; אבל חבל לקיים דיון כפול. אם כן  אני מבקש מסגן השר להציג את הנושא, ולא יהיה דיון</w:t>
      </w:r>
      <w:r>
        <w:rPr>
          <w:rFonts w:cs="David"/>
          <w:sz w:val="24"/>
          <w:rtl/>
        </w:rPr>
        <w:t xml:space="preserve"> עכשיו – הוא יהיה לגופו של עניין. אם נאשר, ניכנס לקטגוריה של סעיף 124(ב) שאומר: "החליטה הוועדה לעשות כן יודיע יו"ר הכנסת על כך בכנסת והקריאה השנייה תידחה עד שהצעת החוק תוחזר ותונח על שולחן הכנסת".</w:t>
      </w:r>
    </w:p>
    <w:p w:rsidR="00000000" w:rsidRDefault="00C5249D">
      <w:pPr>
        <w:rPr>
          <w:rFonts w:cs="David"/>
          <w:sz w:val="24"/>
          <w:rtl/>
        </w:rPr>
      </w:pPr>
    </w:p>
    <w:p w:rsidR="00000000" w:rsidRDefault="00C5249D">
      <w:pPr>
        <w:rPr>
          <w:rFonts w:cs="David"/>
          <w:sz w:val="24"/>
          <w:rtl/>
        </w:rPr>
      </w:pPr>
      <w:r>
        <w:rPr>
          <w:rFonts w:cs="David"/>
          <w:sz w:val="24"/>
          <w:u w:val="single"/>
          <w:rtl/>
        </w:rPr>
        <w:t>אברהם בורג:</w:t>
      </w:r>
    </w:p>
    <w:p w:rsidR="00000000" w:rsidRDefault="00C5249D">
      <w:pPr>
        <w:rPr>
          <w:rFonts w:cs="David"/>
          <w:sz w:val="24"/>
          <w:rtl/>
        </w:rPr>
      </w:pPr>
    </w:p>
    <w:p w:rsidR="00000000" w:rsidRDefault="00C5249D">
      <w:pPr>
        <w:rPr>
          <w:rFonts w:cs="David"/>
          <w:sz w:val="24"/>
          <w:rtl/>
        </w:rPr>
      </w:pPr>
      <w:r>
        <w:rPr>
          <w:rFonts w:cs="David"/>
          <w:sz w:val="24"/>
          <w:rtl/>
        </w:rPr>
        <w:tab/>
        <w:t xml:space="preserve">מה מעמדו של החוק היום? </w:t>
      </w:r>
    </w:p>
    <w:p w:rsidR="00000000" w:rsidRDefault="00C5249D">
      <w:pPr>
        <w:rPr>
          <w:rFonts w:cs="David"/>
          <w:sz w:val="24"/>
          <w:u w:val="single"/>
          <w:rtl/>
        </w:rPr>
      </w:pPr>
    </w:p>
    <w:p w:rsidR="00000000" w:rsidRDefault="00C5249D">
      <w:pPr>
        <w:rPr>
          <w:rFonts w:cs="David"/>
          <w:sz w:val="24"/>
          <w:rtl/>
        </w:rPr>
      </w:pPr>
      <w:r>
        <w:rPr>
          <w:rFonts w:cs="David"/>
          <w:sz w:val="24"/>
          <w:u w:val="single"/>
          <w:rtl/>
        </w:rPr>
        <w:t>סיגל קוגוט:</w:t>
      </w:r>
    </w:p>
    <w:p w:rsidR="00000000" w:rsidRDefault="00C5249D">
      <w:pPr>
        <w:rPr>
          <w:rFonts w:cs="David"/>
          <w:sz w:val="24"/>
          <w:rtl/>
        </w:rPr>
      </w:pPr>
    </w:p>
    <w:p w:rsidR="00000000" w:rsidRDefault="00C5249D">
      <w:pPr>
        <w:ind w:firstLine="567"/>
        <w:rPr>
          <w:rFonts w:cs="David"/>
          <w:sz w:val="24"/>
          <w:rtl/>
        </w:rPr>
      </w:pPr>
      <w:r>
        <w:rPr>
          <w:rFonts w:cs="David"/>
          <w:sz w:val="24"/>
          <w:rtl/>
        </w:rPr>
        <w:t>הוא מו</w:t>
      </w:r>
      <w:r>
        <w:rPr>
          <w:rFonts w:cs="David"/>
          <w:sz w:val="24"/>
          <w:rtl/>
        </w:rPr>
        <w:t xml:space="preserve">נח לקריאה שנייה ושלישית. </w:t>
      </w:r>
    </w:p>
    <w:p w:rsidR="00000000" w:rsidRDefault="00C5249D">
      <w:pPr>
        <w:rPr>
          <w:rFonts w:cs="David"/>
          <w:sz w:val="24"/>
          <w:rtl/>
        </w:rPr>
      </w:pPr>
    </w:p>
    <w:p w:rsidR="00000000" w:rsidRDefault="00C5249D">
      <w:pPr>
        <w:rPr>
          <w:rFonts w:cs="David"/>
          <w:sz w:val="24"/>
          <w:rtl/>
        </w:rPr>
      </w:pPr>
      <w:r>
        <w:rPr>
          <w:rFonts w:cs="David"/>
          <w:sz w:val="24"/>
          <w:u w:val="single"/>
          <w:rtl/>
        </w:rPr>
        <w:t>אברהם בורג:</w:t>
      </w:r>
    </w:p>
    <w:p w:rsidR="00000000" w:rsidRDefault="00C5249D">
      <w:pPr>
        <w:rPr>
          <w:rFonts w:cs="David"/>
          <w:sz w:val="24"/>
          <w:rtl/>
        </w:rPr>
      </w:pPr>
    </w:p>
    <w:p w:rsidR="00000000" w:rsidRDefault="00C5249D">
      <w:pPr>
        <w:ind w:firstLine="567"/>
        <w:rPr>
          <w:rFonts w:cs="David"/>
          <w:sz w:val="24"/>
          <w:rtl/>
        </w:rPr>
      </w:pPr>
      <w:r>
        <w:rPr>
          <w:rFonts w:cs="David"/>
          <w:sz w:val="24"/>
          <w:rtl/>
        </w:rPr>
        <w:t>הדיון בוועדה נגמר?</w:t>
      </w:r>
    </w:p>
    <w:p w:rsidR="00000000" w:rsidRDefault="00C5249D">
      <w:pPr>
        <w:rPr>
          <w:rFonts w:cs="David"/>
          <w:sz w:val="24"/>
          <w:rtl/>
        </w:rPr>
      </w:pPr>
    </w:p>
    <w:p w:rsidR="00000000" w:rsidRDefault="00C5249D">
      <w:pPr>
        <w:rPr>
          <w:rFonts w:cs="David"/>
          <w:sz w:val="24"/>
          <w:rtl/>
        </w:rPr>
      </w:pPr>
      <w:r>
        <w:rPr>
          <w:rFonts w:cs="David"/>
          <w:sz w:val="24"/>
          <w:u w:val="single"/>
          <w:rtl/>
        </w:rPr>
        <w:t>סיגל קוגוט:</w:t>
      </w:r>
    </w:p>
    <w:p w:rsidR="00000000" w:rsidRDefault="00C5249D">
      <w:pPr>
        <w:rPr>
          <w:rFonts w:cs="David"/>
          <w:sz w:val="24"/>
          <w:rtl/>
        </w:rPr>
      </w:pPr>
    </w:p>
    <w:p w:rsidR="00000000" w:rsidRDefault="00C5249D">
      <w:pPr>
        <w:rPr>
          <w:rFonts w:cs="David"/>
          <w:sz w:val="24"/>
          <w:rtl/>
        </w:rPr>
      </w:pPr>
      <w:r>
        <w:rPr>
          <w:rFonts w:cs="David"/>
          <w:sz w:val="24"/>
          <w:rtl/>
        </w:rPr>
        <w:tab/>
        <w:t xml:space="preserve">כן. החוק הונח. </w:t>
      </w:r>
    </w:p>
    <w:p w:rsidR="00000000" w:rsidRDefault="00C5249D">
      <w:pPr>
        <w:rPr>
          <w:rFonts w:cs="David"/>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אקריא את הסעיף: "הוועדה הנוגעת בדבר רשאית לחדש דיוניה בהצעת החוק גם לאחר שהונחה על שולחן הכנסת, וכל עוד לא התחילה הקריאה השנייה". </w:t>
      </w:r>
    </w:p>
    <w:p w:rsidR="00000000" w:rsidRDefault="00C5249D">
      <w:pPr>
        <w:rPr>
          <w:rFonts w:cs="David"/>
          <w:sz w:val="24"/>
          <w:rtl/>
        </w:rPr>
      </w:pPr>
    </w:p>
    <w:p w:rsidR="00000000" w:rsidRDefault="00C5249D">
      <w:pPr>
        <w:rPr>
          <w:rFonts w:cs="David"/>
          <w:sz w:val="24"/>
          <w:rtl/>
        </w:rPr>
      </w:pPr>
      <w:r>
        <w:rPr>
          <w:rFonts w:cs="David"/>
          <w:sz w:val="24"/>
          <w:u w:val="single"/>
          <w:rtl/>
        </w:rPr>
        <w:t>אופיר פינס-פז:</w:t>
      </w:r>
    </w:p>
    <w:p w:rsidR="00000000" w:rsidRDefault="00C5249D">
      <w:pPr>
        <w:rPr>
          <w:rFonts w:cs="David"/>
          <w:sz w:val="24"/>
          <w:rtl/>
        </w:rPr>
      </w:pPr>
    </w:p>
    <w:p w:rsidR="00000000" w:rsidRDefault="00C5249D">
      <w:pPr>
        <w:rPr>
          <w:rFonts w:cs="David"/>
          <w:sz w:val="24"/>
          <w:rtl/>
        </w:rPr>
      </w:pPr>
      <w:r>
        <w:rPr>
          <w:rFonts w:cs="David"/>
          <w:sz w:val="24"/>
          <w:rtl/>
        </w:rPr>
        <w:tab/>
        <w:t>במה מדובר?</w:t>
      </w:r>
    </w:p>
    <w:p w:rsidR="00000000" w:rsidRDefault="00C5249D">
      <w:pPr>
        <w:rPr>
          <w:rFonts w:cs="David"/>
          <w:sz w:val="24"/>
          <w:rtl/>
        </w:rPr>
      </w:pPr>
    </w:p>
    <w:p w:rsidR="00000000" w:rsidRDefault="00C5249D">
      <w:pPr>
        <w:rPr>
          <w:rFonts w:cs="David"/>
          <w:sz w:val="24"/>
          <w:rtl/>
        </w:rPr>
      </w:pPr>
      <w:r>
        <w:rPr>
          <w:rFonts w:cs="David"/>
          <w:sz w:val="24"/>
          <w:u w:val="single"/>
          <w:rtl/>
        </w:rPr>
        <w:t>סגן שר במשרד ראש הממשלה יצחק לוי:</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אני מבקש שינוי רק בהגדרות, בסעיף 1. </w:t>
      </w:r>
    </w:p>
    <w:p w:rsidR="00000000" w:rsidRDefault="00C5249D">
      <w:pPr>
        <w:rPr>
          <w:rFonts w:cs="David"/>
          <w:sz w:val="24"/>
          <w:rtl/>
        </w:rPr>
      </w:pPr>
    </w:p>
    <w:p w:rsidR="00000000" w:rsidRDefault="00C5249D">
      <w:pPr>
        <w:rPr>
          <w:rFonts w:cs="David"/>
          <w:sz w:val="24"/>
          <w:rtl/>
        </w:rPr>
      </w:pPr>
      <w:r>
        <w:rPr>
          <w:rFonts w:cs="David"/>
          <w:sz w:val="24"/>
          <w:u w:val="single"/>
          <w:rtl/>
        </w:rPr>
        <w:t>אברהם רביץ:</w:t>
      </w:r>
    </w:p>
    <w:p w:rsidR="00000000" w:rsidRDefault="00C5249D">
      <w:pPr>
        <w:rPr>
          <w:rFonts w:cs="David"/>
          <w:sz w:val="24"/>
          <w:rtl/>
        </w:rPr>
      </w:pPr>
    </w:p>
    <w:p w:rsidR="00000000" w:rsidRDefault="00C5249D">
      <w:pPr>
        <w:rPr>
          <w:rFonts w:cs="David"/>
          <w:sz w:val="24"/>
          <w:rtl/>
        </w:rPr>
      </w:pPr>
      <w:r>
        <w:rPr>
          <w:rFonts w:cs="David"/>
          <w:sz w:val="24"/>
          <w:rtl/>
        </w:rPr>
        <w:tab/>
        <w:t xml:space="preserve">אבל העניין חוזר אלינו. </w:t>
      </w:r>
    </w:p>
    <w:p w:rsidR="00000000" w:rsidRDefault="00C5249D">
      <w:pPr>
        <w:rPr>
          <w:rFonts w:cs="David"/>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כן, אבל חבר הכנסת פינס רוצה לדעת במה מדובר, ולפי זה הוא יחליט אם הוא תומך או לא. </w:t>
      </w:r>
    </w:p>
    <w:p w:rsidR="00000000" w:rsidRDefault="00C5249D">
      <w:pPr>
        <w:rPr>
          <w:rFonts w:cs="David"/>
          <w:sz w:val="24"/>
          <w:rtl/>
        </w:rPr>
      </w:pPr>
    </w:p>
    <w:p w:rsidR="00000000" w:rsidRDefault="00C5249D">
      <w:pPr>
        <w:rPr>
          <w:rFonts w:cs="David"/>
          <w:sz w:val="24"/>
          <w:rtl/>
        </w:rPr>
      </w:pPr>
      <w:r>
        <w:rPr>
          <w:rFonts w:cs="David"/>
          <w:sz w:val="24"/>
          <w:u w:val="single"/>
          <w:rtl/>
        </w:rPr>
        <w:t>סגן שר במשרד ראש הממשלה יצח</w:t>
      </w:r>
      <w:r>
        <w:rPr>
          <w:rFonts w:cs="David"/>
          <w:sz w:val="24"/>
          <w:u w:val="single"/>
          <w:rtl/>
        </w:rPr>
        <w:t>ק לוי:</w:t>
      </w:r>
    </w:p>
    <w:p w:rsidR="00000000" w:rsidRDefault="00C5249D">
      <w:pPr>
        <w:rPr>
          <w:rFonts w:cs="David"/>
          <w:sz w:val="24"/>
          <w:rtl/>
        </w:rPr>
      </w:pPr>
    </w:p>
    <w:p w:rsidR="00000000" w:rsidRDefault="00C5249D">
      <w:pPr>
        <w:rPr>
          <w:rFonts w:cs="David"/>
          <w:sz w:val="24"/>
          <w:rtl/>
        </w:rPr>
      </w:pPr>
      <w:r>
        <w:rPr>
          <w:rFonts w:cs="David"/>
          <w:sz w:val="24"/>
          <w:rtl/>
        </w:rPr>
        <w:lastRenderedPageBreak/>
        <w:tab/>
        <w:t xml:space="preserve">קודם כול אני מבקש להודיע שאני לא מציע לחזור מההרחבה של רב יישוב. אמרו שהעניין הזה מהותי, ואני לא מציע לחזור ממנו. העובדה שהוועדה החליטה שרב יישוב הוא לא רק של מושב אלא גם של קיבוץ, יישוב אחר –  מזה אני לא מציע לחזור. </w:t>
      </w:r>
    </w:p>
    <w:p w:rsidR="00000000" w:rsidRDefault="00C5249D">
      <w:pPr>
        <w:rPr>
          <w:rFonts w:cs="David"/>
          <w:sz w:val="24"/>
          <w:rtl/>
        </w:rPr>
      </w:pPr>
    </w:p>
    <w:p w:rsidR="00000000" w:rsidRDefault="00C5249D">
      <w:pPr>
        <w:rPr>
          <w:rFonts w:cs="David"/>
          <w:sz w:val="24"/>
          <w:rtl/>
        </w:rPr>
      </w:pPr>
      <w:r>
        <w:rPr>
          <w:rFonts w:cs="David"/>
          <w:sz w:val="24"/>
          <w:u w:val="single"/>
          <w:rtl/>
        </w:rPr>
        <w:t>סיגל קוגוט:</w:t>
      </w:r>
    </w:p>
    <w:p w:rsidR="00000000" w:rsidRDefault="00C5249D">
      <w:pPr>
        <w:rPr>
          <w:rFonts w:cs="David"/>
          <w:sz w:val="24"/>
          <w:rtl/>
        </w:rPr>
      </w:pPr>
    </w:p>
    <w:p w:rsidR="00000000" w:rsidRDefault="00C5249D">
      <w:pPr>
        <w:rPr>
          <w:rFonts w:cs="David"/>
          <w:sz w:val="24"/>
          <w:rtl/>
        </w:rPr>
      </w:pPr>
      <w:r>
        <w:rPr>
          <w:rFonts w:cs="David"/>
          <w:sz w:val="24"/>
          <w:rtl/>
        </w:rPr>
        <w:tab/>
        <w:t>אז הבעיה היא ר</w:t>
      </w:r>
      <w:r>
        <w:rPr>
          <w:rFonts w:cs="David"/>
          <w:sz w:val="24"/>
          <w:rtl/>
        </w:rPr>
        <w:t>ק רב שכונה?</w:t>
      </w:r>
    </w:p>
    <w:p w:rsidR="00000000" w:rsidRDefault="00C5249D">
      <w:pPr>
        <w:rPr>
          <w:rFonts w:cs="David"/>
          <w:sz w:val="24"/>
          <w:rtl/>
        </w:rPr>
      </w:pPr>
    </w:p>
    <w:p w:rsidR="00000000" w:rsidRDefault="00C5249D">
      <w:pPr>
        <w:rPr>
          <w:rFonts w:cs="David"/>
          <w:sz w:val="24"/>
          <w:rtl/>
        </w:rPr>
      </w:pPr>
      <w:r>
        <w:rPr>
          <w:rFonts w:cs="David"/>
          <w:sz w:val="24"/>
          <w:u w:val="single"/>
          <w:rtl/>
        </w:rPr>
        <w:t>סגן שר במשרד ראש הממשלה יצחק לוי:</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לא, הבעיה היא רב אזורי, רב יישוב ורב שכונה. אני מבקש למחוק את המילים "או שמינה השר אם אין מועצה דתית אזורית באותה מועצה אזורית" ולהשאיר את הגדרה כפי שהיא היום. להשאיר ברב יישוב את ההרחבה. </w:t>
      </w:r>
    </w:p>
    <w:p w:rsidR="00000000" w:rsidRDefault="00C5249D">
      <w:pPr>
        <w:rPr>
          <w:rFonts w:cs="David"/>
          <w:sz w:val="24"/>
          <w:rtl/>
        </w:rPr>
      </w:pPr>
    </w:p>
    <w:p w:rsidR="00000000" w:rsidRDefault="00C5249D">
      <w:pPr>
        <w:rPr>
          <w:rFonts w:cs="David"/>
          <w:sz w:val="24"/>
          <w:u w:val="single"/>
          <w:rtl/>
        </w:rPr>
      </w:pPr>
      <w:r>
        <w:rPr>
          <w:rFonts w:cs="David"/>
          <w:sz w:val="24"/>
          <w:u w:val="single"/>
          <w:rtl/>
        </w:rPr>
        <w:t>אופיר פינס-פז:</w:t>
      </w:r>
    </w:p>
    <w:p w:rsidR="00000000" w:rsidRDefault="00C5249D">
      <w:pPr>
        <w:rPr>
          <w:rFonts w:cs="David"/>
          <w:sz w:val="24"/>
          <w:u w:val="single"/>
          <w:rtl/>
        </w:rPr>
      </w:pPr>
    </w:p>
    <w:p w:rsidR="00000000" w:rsidRDefault="00C5249D">
      <w:pPr>
        <w:rPr>
          <w:rFonts w:cs="David"/>
          <w:sz w:val="24"/>
          <w:rtl/>
        </w:rPr>
      </w:pPr>
      <w:r>
        <w:rPr>
          <w:rFonts w:cs="David"/>
          <w:sz w:val="24"/>
          <w:rtl/>
        </w:rPr>
        <w:tab/>
        <w:t>ל</w:t>
      </w:r>
      <w:r>
        <w:rPr>
          <w:rFonts w:cs="David"/>
          <w:sz w:val="24"/>
          <w:rtl/>
        </w:rPr>
        <w:t xml:space="preserve">א הבנתי. אנחנו לא רוצים לקיים דיון אלא רק להבין. </w:t>
      </w:r>
    </w:p>
    <w:p w:rsidR="00000000" w:rsidRDefault="00C5249D">
      <w:pPr>
        <w:rPr>
          <w:rFonts w:cs="David"/>
          <w:sz w:val="24"/>
          <w:rtl/>
        </w:rPr>
      </w:pPr>
    </w:p>
    <w:p w:rsidR="00000000" w:rsidRDefault="00C5249D">
      <w:pPr>
        <w:rPr>
          <w:rFonts w:cs="David"/>
          <w:sz w:val="24"/>
          <w:rtl/>
        </w:rPr>
      </w:pPr>
      <w:r>
        <w:rPr>
          <w:rFonts w:cs="David"/>
          <w:sz w:val="24"/>
          <w:u w:val="single"/>
          <w:rtl/>
        </w:rPr>
        <w:t>נסים זאב:</w:t>
      </w:r>
    </w:p>
    <w:p w:rsidR="00000000" w:rsidRDefault="00C5249D">
      <w:pPr>
        <w:rPr>
          <w:rFonts w:cs="David"/>
          <w:sz w:val="24"/>
          <w:rtl/>
        </w:rPr>
      </w:pPr>
    </w:p>
    <w:p w:rsidR="00000000" w:rsidRDefault="00C5249D">
      <w:pPr>
        <w:rPr>
          <w:rFonts w:cs="David"/>
          <w:sz w:val="24"/>
          <w:rtl/>
        </w:rPr>
      </w:pPr>
      <w:r>
        <w:rPr>
          <w:rFonts w:cs="David"/>
          <w:sz w:val="24"/>
          <w:rtl/>
        </w:rPr>
        <w:tab/>
        <w:t xml:space="preserve">גם אני לא הבנתי. </w:t>
      </w:r>
    </w:p>
    <w:p w:rsidR="00000000" w:rsidRDefault="00C5249D">
      <w:pPr>
        <w:rPr>
          <w:rFonts w:cs="David"/>
          <w:sz w:val="24"/>
          <w:rtl/>
        </w:rPr>
      </w:pPr>
    </w:p>
    <w:p w:rsidR="00000000" w:rsidRDefault="00C5249D">
      <w:pPr>
        <w:rPr>
          <w:rFonts w:cs="David"/>
          <w:sz w:val="24"/>
          <w:rtl/>
        </w:rPr>
      </w:pPr>
      <w:r>
        <w:rPr>
          <w:rFonts w:cs="David"/>
          <w:sz w:val="24"/>
          <w:u w:val="single"/>
          <w:rtl/>
        </w:rPr>
        <w:t>סגן שר במשרד ראש הממשלה יצחק לוי:</w:t>
      </w:r>
    </w:p>
    <w:p w:rsidR="00000000" w:rsidRDefault="00C5249D">
      <w:pPr>
        <w:rPr>
          <w:rFonts w:cs="David"/>
          <w:sz w:val="24"/>
          <w:rtl/>
        </w:rPr>
      </w:pPr>
    </w:p>
    <w:p w:rsidR="00000000" w:rsidRDefault="00C5249D">
      <w:pPr>
        <w:rPr>
          <w:rFonts w:cs="David"/>
          <w:sz w:val="24"/>
          <w:rtl/>
        </w:rPr>
      </w:pPr>
      <w:r>
        <w:rPr>
          <w:rFonts w:cs="David"/>
          <w:sz w:val="24"/>
          <w:rtl/>
        </w:rPr>
        <w:tab/>
        <w:t>יש שני עניינים: קודם כול, שרב יישוב לא יהיה רק רב מושב אלא גם רב קיבוץ או רב יישוב אחר. את זה אנחנו משאירים. אני מבקש לא לשנות את זה. בשלו</w:t>
      </w:r>
      <w:r>
        <w:rPr>
          <w:rFonts w:cs="David"/>
          <w:sz w:val="24"/>
          <w:rtl/>
        </w:rPr>
        <w:t xml:space="preserve">ש הקטגוריות מדובר במצב שאין מועצה דתית. כתוב כאן "שמינה השר אם אין מועצה דתית אזורית באותה מועצה אזורית". אבל כתוב "שמינה השר"; בשלושתם אנחנו מבקשים להשאיר את המצב כמו שהוא קיים היום בחוק. </w:t>
      </w:r>
    </w:p>
    <w:p w:rsidR="00000000" w:rsidRDefault="00C5249D">
      <w:pPr>
        <w:rPr>
          <w:rFonts w:cs="David"/>
          <w:sz w:val="24"/>
          <w:rtl/>
        </w:rPr>
      </w:pPr>
    </w:p>
    <w:p w:rsidR="00000000" w:rsidRDefault="00C5249D">
      <w:pPr>
        <w:rPr>
          <w:rFonts w:cs="David"/>
          <w:sz w:val="24"/>
          <w:u w:val="single"/>
          <w:rtl/>
        </w:rPr>
      </w:pPr>
      <w:r>
        <w:rPr>
          <w:rFonts w:cs="David"/>
          <w:sz w:val="24"/>
          <w:u w:val="single"/>
          <w:rtl/>
        </w:rPr>
        <w:t>אופיר פינס-פז:</w:t>
      </w:r>
    </w:p>
    <w:p w:rsidR="00000000" w:rsidRDefault="00C5249D">
      <w:pPr>
        <w:rPr>
          <w:rFonts w:cs="David"/>
          <w:sz w:val="24"/>
          <w:u w:val="single"/>
          <w:rtl/>
        </w:rPr>
      </w:pPr>
    </w:p>
    <w:p w:rsidR="00000000" w:rsidRDefault="00C5249D">
      <w:pPr>
        <w:rPr>
          <w:rFonts w:cs="David"/>
          <w:sz w:val="24"/>
          <w:rtl/>
        </w:rPr>
      </w:pPr>
      <w:r>
        <w:rPr>
          <w:rFonts w:cs="David"/>
          <w:sz w:val="24"/>
          <w:rtl/>
        </w:rPr>
        <w:tab/>
        <w:t xml:space="preserve"> מה קיים היום בחוק?</w:t>
      </w:r>
    </w:p>
    <w:p w:rsidR="00000000" w:rsidRDefault="00C5249D">
      <w:pPr>
        <w:rPr>
          <w:rFonts w:cs="David"/>
          <w:sz w:val="24"/>
          <w:rtl/>
        </w:rPr>
      </w:pPr>
    </w:p>
    <w:p w:rsidR="00000000" w:rsidRDefault="00C5249D">
      <w:pPr>
        <w:rPr>
          <w:rFonts w:cs="David"/>
          <w:sz w:val="24"/>
          <w:u w:val="single"/>
          <w:rtl/>
        </w:rPr>
      </w:pPr>
      <w:r>
        <w:rPr>
          <w:rFonts w:cs="David"/>
          <w:sz w:val="24"/>
          <w:u w:val="single"/>
          <w:rtl/>
        </w:rPr>
        <w:t>סגן שר במשרד ראש הממשלה יצח</w:t>
      </w:r>
      <w:r>
        <w:rPr>
          <w:rFonts w:cs="David"/>
          <w:sz w:val="24"/>
          <w:u w:val="single"/>
          <w:rtl/>
        </w:rPr>
        <w:t>ק לוי:</w:t>
      </w:r>
    </w:p>
    <w:p w:rsidR="00000000" w:rsidRDefault="00C5249D">
      <w:pPr>
        <w:rPr>
          <w:rFonts w:cs="David"/>
          <w:sz w:val="24"/>
          <w:rtl/>
        </w:rPr>
      </w:pPr>
    </w:p>
    <w:p w:rsidR="00000000" w:rsidRDefault="00C5249D">
      <w:pPr>
        <w:rPr>
          <w:rFonts w:cs="David"/>
          <w:sz w:val="24"/>
          <w:rtl/>
        </w:rPr>
      </w:pPr>
      <w:r>
        <w:rPr>
          <w:rFonts w:cs="David"/>
          <w:sz w:val="24"/>
          <w:rtl/>
        </w:rPr>
        <w:tab/>
        <w:t xml:space="preserve">הבעיה היא העניין הזה, שהשר ממנה אם אין מועצה דתית. </w:t>
      </w:r>
    </w:p>
    <w:p w:rsidR="00000000" w:rsidRDefault="00C5249D">
      <w:pPr>
        <w:rPr>
          <w:rFonts w:cs="David"/>
          <w:sz w:val="24"/>
          <w:rtl/>
        </w:rPr>
      </w:pPr>
    </w:p>
    <w:p w:rsidR="00000000" w:rsidRDefault="00C5249D">
      <w:pPr>
        <w:rPr>
          <w:rFonts w:cs="David"/>
          <w:sz w:val="24"/>
          <w:u w:val="single"/>
          <w:rtl/>
        </w:rPr>
      </w:pPr>
      <w:r>
        <w:rPr>
          <w:rFonts w:cs="David"/>
          <w:sz w:val="24"/>
          <w:u w:val="single"/>
          <w:rtl/>
        </w:rPr>
        <w:t>תמי סלע:</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היום בסעיף עצמו, שעוסק באסיפה הבוחרת, יש הגדרה של רב אזורי ורב שכונה. ויש שם האלמנט של אישור השר. לא כתובים כל האלמנטים האחרים. מה שקיים במפורש הוא "אישור השר". נצטרך לשנות זאת גם שם, </w:t>
      </w:r>
      <w:r>
        <w:rPr>
          <w:rFonts w:cs="David"/>
          <w:sz w:val="24"/>
          <w:rtl/>
        </w:rPr>
        <w:t xml:space="preserve">בכל מקרה, כי במקום "שר הדתות" יש לכתוב "השר". אבל בנוגע להגדרות כפי שהן מופיעות עכשיו, שהוצאנו אותן מתוך הסעיף ההוא לסעיף הראשון של החוק והרחבנו אותן על עוד מצבים – הכוונה לחזור מזה. </w:t>
      </w:r>
    </w:p>
    <w:p w:rsidR="00000000" w:rsidRDefault="00C5249D">
      <w:pPr>
        <w:rPr>
          <w:rFonts w:cs="David"/>
          <w:sz w:val="24"/>
          <w:rtl/>
        </w:rPr>
      </w:pPr>
    </w:p>
    <w:p w:rsidR="00000000" w:rsidRDefault="00C5249D">
      <w:pPr>
        <w:rPr>
          <w:rFonts w:cs="David"/>
          <w:sz w:val="24"/>
          <w:rtl/>
        </w:rPr>
      </w:pPr>
      <w:r>
        <w:rPr>
          <w:rFonts w:cs="David"/>
          <w:sz w:val="24"/>
          <w:u w:val="single"/>
          <w:rtl/>
        </w:rPr>
        <w:t>אברהם רביץ:</w:t>
      </w:r>
    </w:p>
    <w:p w:rsidR="00000000" w:rsidRDefault="00C5249D">
      <w:pPr>
        <w:rPr>
          <w:rFonts w:cs="David"/>
          <w:sz w:val="24"/>
          <w:rtl/>
        </w:rPr>
      </w:pPr>
    </w:p>
    <w:p w:rsidR="00000000" w:rsidRDefault="00C5249D">
      <w:pPr>
        <w:ind w:firstLine="567"/>
        <w:rPr>
          <w:rFonts w:cs="David"/>
          <w:sz w:val="24"/>
          <w:rtl/>
        </w:rPr>
      </w:pPr>
      <w:r>
        <w:rPr>
          <w:rFonts w:cs="David"/>
          <w:sz w:val="24"/>
          <w:rtl/>
        </w:rPr>
        <w:t>מה יקרה מבחינת מעמדו של השר לבחירת הרב?</w:t>
      </w:r>
    </w:p>
    <w:p w:rsidR="00000000" w:rsidRDefault="00C5249D">
      <w:pPr>
        <w:rPr>
          <w:rFonts w:cs="David"/>
          <w:sz w:val="24"/>
          <w:rtl/>
        </w:rPr>
      </w:pPr>
    </w:p>
    <w:p w:rsidR="00000000" w:rsidRDefault="00C5249D">
      <w:pPr>
        <w:rPr>
          <w:rFonts w:cs="David"/>
          <w:sz w:val="24"/>
          <w:rtl/>
        </w:rPr>
      </w:pPr>
      <w:r>
        <w:rPr>
          <w:rFonts w:cs="David"/>
          <w:sz w:val="24"/>
          <w:u w:val="single"/>
          <w:rtl/>
        </w:rPr>
        <w:br w:type="page"/>
      </w:r>
      <w:r>
        <w:rPr>
          <w:rFonts w:cs="David"/>
          <w:sz w:val="24"/>
          <w:u w:val="single"/>
          <w:rtl/>
        </w:rPr>
        <w:lastRenderedPageBreak/>
        <w:t>סגן שר במשרד ראש</w:t>
      </w:r>
      <w:r>
        <w:rPr>
          <w:rFonts w:cs="David"/>
          <w:sz w:val="24"/>
          <w:u w:val="single"/>
          <w:rtl/>
        </w:rPr>
        <w:t xml:space="preserve"> הממשלה יצחק לוי:</w:t>
      </w:r>
    </w:p>
    <w:p w:rsidR="00000000" w:rsidRDefault="00C5249D">
      <w:pPr>
        <w:rPr>
          <w:rFonts w:cs="David"/>
          <w:sz w:val="24"/>
          <w:rtl/>
        </w:rPr>
      </w:pPr>
    </w:p>
    <w:p w:rsidR="00000000" w:rsidRDefault="00C5249D">
      <w:pPr>
        <w:rPr>
          <w:rFonts w:cs="David"/>
          <w:sz w:val="24"/>
          <w:rtl/>
        </w:rPr>
      </w:pPr>
      <w:r>
        <w:rPr>
          <w:rFonts w:cs="David"/>
          <w:sz w:val="24"/>
          <w:rtl/>
        </w:rPr>
        <w:tab/>
        <w:t xml:space="preserve">אני רוצה לומר עוד משהו: להבנתי מדובר בתיקון טכני בלבד, אם משאירים את הנושא המהותי שרב המושב נשאר רחב. היו חברי כנסת וגם רבנים ראשיים שביקשו שלא לקבל את הסעיף כמות שהוא בהגדרה הזאת. הם העדיפו להשאיר זאת כך. </w:t>
      </w:r>
    </w:p>
    <w:p w:rsidR="00000000" w:rsidRDefault="00C5249D">
      <w:pPr>
        <w:rPr>
          <w:rFonts w:cs="David"/>
          <w:sz w:val="24"/>
          <w:rtl/>
        </w:rPr>
      </w:pPr>
    </w:p>
    <w:p w:rsidR="00000000" w:rsidRDefault="00C5249D">
      <w:pPr>
        <w:rPr>
          <w:rFonts w:cs="David"/>
          <w:sz w:val="24"/>
          <w:rtl/>
        </w:rPr>
      </w:pPr>
      <w:r>
        <w:rPr>
          <w:rFonts w:cs="David"/>
          <w:sz w:val="24"/>
          <w:u w:val="single"/>
          <w:rtl/>
        </w:rPr>
        <w:t>אברהם רביץ:</w:t>
      </w:r>
    </w:p>
    <w:p w:rsidR="00000000" w:rsidRDefault="00C5249D">
      <w:pPr>
        <w:rPr>
          <w:rFonts w:cs="David"/>
          <w:sz w:val="24"/>
          <w:rtl/>
        </w:rPr>
      </w:pPr>
    </w:p>
    <w:p w:rsidR="00000000" w:rsidRDefault="00C5249D">
      <w:pPr>
        <w:rPr>
          <w:rFonts w:cs="David"/>
          <w:sz w:val="24"/>
          <w:rtl/>
        </w:rPr>
      </w:pPr>
      <w:r>
        <w:rPr>
          <w:rFonts w:cs="David"/>
          <w:sz w:val="24"/>
          <w:rtl/>
        </w:rPr>
        <w:tab/>
        <w:t>ומה יהיה המצב?</w:t>
      </w:r>
    </w:p>
    <w:p w:rsidR="00000000" w:rsidRDefault="00C5249D">
      <w:pPr>
        <w:rPr>
          <w:rFonts w:cs="David"/>
          <w:sz w:val="24"/>
          <w:rtl/>
        </w:rPr>
      </w:pPr>
    </w:p>
    <w:p w:rsidR="00000000" w:rsidRDefault="00C5249D">
      <w:pPr>
        <w:rPr>
          <w:rFonts w:cs="David"/>
          <w:sz w:val="24"/>
          <w:u w:val="single"/>
          <w:rtl/>
        </w:rPr>
      </w:pPr>
      <w:r>
        <w:rPr>
          <w:rFonts w:cs="David"/>
          <w:sz w:val="24"/>
          <w:u w:val="single"/>
          <w:rtl/>
        </w:rPr>
        <w:t>סגן שר במשרד ראש הממשלה יצחק לוי:</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וצריך בקשה נוספת: במקום "שר הדתות" ייכתב "השר". </w:t>
      </w:r>
    </w:p>
    <w:p w:rsidR="00000000" w:rsidRDefault="00C5249D">
      <w:pPr>
        <w:rPr>
          <w:rFonts w:cs="David"/>
          <w:sz w:val="24"/>
          <w:rtl/>
        </w:rPr>
      </w:pPr>
    </w:p>
    <w:p w:rsidR="00000000" w:rsidRDefault="00C5249D">
      <w:pPr>
        <w:rPr>
          <w:rFonts w:cs="David"/>
          <w:sz w:val="24"/>
          <w:rtl/>
        </w:rPr>
      </w:pPr>
      <w:r>
        <w:rPr>
          <w:rFonts w:cs="David"/>
          <w:sz w:val="24"/>
          <w:u w:val="single"/>
          <w:rtl/>
        </w:rPr>
        <w:t>סיגל קוגוט:</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המצב יהיה דומה, אך רמת ההבלטה של ההגדרה תהיה שונה. המצב יהיה דומה. </w:t>
      </w:r>
    </w:p>
    <w:p w:rsidR="00000000" w:rsidRDefault="00C5249D">
      <w:pPr>
        <w:rPr>
          <w:rFonts w:cs="David"/>
          <w:sz w:val="24"/>
          <w:rtl/>
        </w:rPr>
      </w:pPr>
    </w:p>
    <w:p w:rsidR="00000000" w:rsidRDefault="00C5249D">
      <w:pPr>
        <w:rPr>
          <w:rFonts w:cs="David"/>
          <w:sz w:val="24"/>
          <w:rtl/>
        </w:rPr>
      </w:pPr>
      <w:r>
        <w:rPr>
          <w:rFonts w:cs="David"/>
          <w:sz w:val="24"/>
          <w:u w:val="single"/>
          <w:rtl/>
        </w:rPr>
        <w:t>אברהם רביץ:</w:t>
      </w:r>
    </w:p>
    <w:p w:rsidR="00000000" w:rsidRDefault="00C5249D">
      <w:pPr>
        <w:rPr>
          <w:rFonts w:cs="David"/>
          <w:sz w:val="24"/>
          <w:rtl/>
        </w:rPr>
      </w:pPr>
    </w:p>
    <w:p w:rsidR="00000000" w:rsidRDefault="00C5249D">
      <w:pPr>
        <w:rPr>
          <w:rFonts w:cs="David"/>
          <w:sz w:val="24"/>
          <w:rtl/>
        </w:rPr>
      </w:pPr>
      <w:r>
        <w:rPr>
          <w:rFonts w:cs="David"/>
          <w:sz w:val="24"/>
          <w:rtl/>
        </w:rPr>
        <w:tab/>
        <w:t>אני רוצה לחדד ולשאול שאלה.</w:t>
      </w:r>
    </w:p>
    <w:p w:rsidR="00000000" w:rsidRDefault="00C5249D">
      <w:pPr>
        <w:rPr>
          <w:rFonts w:cs="David"/>
          <w:sz w:val="24"/>
          <w:rtl/>
        </w:rPr>
      </w:pPr>
    </w:p>
    <w:p w:rsidR="00000000" w:rsidRDefault="00C5249D">
      <w:pPr>
        <w:rPr>
          <w:rFonts w:cs="David"/>
          <w:sz w:val="24"/>
          <w:rtl/>
        </w:rPr>
      </w:pPr>
      <w:r>
        <w:rPr>
          <w:rFonts w:cs="David"/>
          <w:sz w:val="24"/>
          <w:u w:val="single"/>
          <w:rtl/>
        </w:rPr>
        <w:t>נסים זאב:</w:t>
      </w:r>
    </w:p>
    <w:p w:rsidR="00000000" w:rsidRDefault="00C5249D">
      <w:pPr>
        <w:rPr>
          <w:rFonts w:cs="David"/>
          <w:sz w:val="24"/>
          <w:rtl/>
        </w:rPr>
      </w:pPr>
    </w:p>
    <w:p w:rsidR="00000000" w:rsidRDefault="00C5249D">
      <w:pPr>
        <w:rPr>
          <w:rFonts w:cs="David"/>
          <w:sz w:val="24"/>
          <w:rtl/>
        </w:rPr>
      </w:pPr>
      <w:r>
        <w:rPr>
          <w:rFonts w:cs="David"/>
          <w:sz w:val="24"/>
          <w:rtl/>
        </w:rPr>
        <w:tab/>
        <w:t>לא הבנתי, ולא תהיה הצבעה עד שלא א</w:t>
      </w:r>
      <w:r>
        <w:rPr>
          <w:rFonts w:cs="David"/>
          <w:sz w:val="24"/>
          <w:rtl/>
        </w:rPr>
        <w:t xml:space="preserve">בין, גם אם זה ייקח עוד שעה. </w:t>
      </w:r>
    </w:p>
    <w:p w:rsidR="00000000" w:rsidRDefault="00C5249D">
      <w:pPr>
        <w:rPr>
          <w:rFonts w:cs="David"/>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זה נדמה לך. אשלח אותך עם סגן השר, כי אנחנו מקיימים עוד ישיבה. </w:t>
      </w:r>
    </w:p>
    <w:p w:rsidR="00000000" w:rsidRDefault="00C5249D">
      <w:pPr>
        <w:rPr>
          <w:rFonts w:cs="David"/>
          <w:sz w:val="24"/>
          <w:rtl/>
        </w:rPr>
      </w:pPr>
    </w:p>
    <w:p w:rsidR="00000000" w:rsidRDefault="00C5249D">
      <w:pPr>
        <w:rPr>
          <w:rFonts w:cs="David"/>
          <w:sz w:val="24"/>
          <w:rtl/>
        </w:rPr>
      </w:pPr>
      <w:r>
        <w:rPr>
          <w:rFonts w:cs="David"/>
          <w:sz w:val="24"/>
          <w:u w:val="single"/>
          <w:rtl/>
        </w:rPr>
        <w:t>אופיר פינס-פז:</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היושב-ראש קובע אם אתה לא מבין. </w:t>
      </w:r>
    </w:p>
    <w:p w:rsidR="00000000" w:rsidRDefault="00C5249D">
      <w:pPr>
        <w:rPr>
          <w:rFonts w:cs="David"/>
          <w:sz w:val="24"/>
          <w:rtl/>
        </w:rPr>
      </w:pPr>
    </w:p>
    <w:p w:rsidR="00000000" w:rsidRDefault="00C5249D">
      <w:pPr>
        <w:rPr>
          <w:rFonts w:cs="David"/>
          <w:sz w:val="24"/>
          <w:rtl/>
        </w:rPr>
      </w:pPr>
      <w:r>
        <w:rPr>
          <w:rFonts w:cs="David"/>
          <w:sz w:val="24"/>
          <w:u w:val="single"/>
          <w:rtl/>
        </w:rPr>
        <w:t>נסים זאב:</w:t>
      </w:r>
    </w:p>
    <w:p w:rsidR="00000000" w:rsidRDefault="00C5249D">
      <w:pPr>
        <w:rPr>
          <w:rFonts w:cs="David"/>
          <w:sz w:val="24"/>
          <w:rtl/>
        </w:rPr>
      </w:pPr>
    </w:p>
    <w:p w:rsidR="00000000" w:rsidRDefault="00C5249D">
      <w:pPr>
        <w:rPr>
          <w:rFonts w:cs="David"/>
          <w:sz w:val="24"/>
          <w:rtl/>
        </w:rPr>
      </w:pPr>
      <w:r>
        <w:rPr>
          <w:rFonts w:cs="David"/>
          <w:sz w:val="24"/>
          <w:rtl/>
        </w:rPr>
        <w:tab/>
        <w:t>בכל הכבוד, יש בעיה בהבנת הנקרא.</w:t>
      </w:r>
    </w:p>
    <w:p w:rsidR="00000000" w:rsidRDefault="00C5249D">
      <w:pPr>
        <w:rPr>
          <w:rFonts w:cs="David"/>
          <w:sz w:val="24"/>
          <w:rtl/>
        </w:rPr>
      </w:pPr>
    </w:p>
    <w:p w:rsidR="00000000" w:rsidRDefault="00C5249D">
      <w:pPr>
        <w:rPr>
          <w:rFonts w:cs="David"/>
          <w:sz w:val="24"/>
          <w:rtl/>
        </w:rPr>
      </w:pPr>
      <w:r>
        <w:rPr>
          <w:rFonts w:cs="David"/>
          <w:sz w:val="24"/>
          <w:u w:val="single"/>
          <w:rtl/>
        </w:rPr>
        <w:t>סגן שר במשרד ראש הממשלה יצחק לוי:</w:t>
      </w:r>
    </w:p>
    <w:p w:rsidR="00000000" w:rsidRDefault="00C5249D">
      <w:pPr>
        <w:rPr>
          <w:rFonts w:cs="David"/>
          <w:sz w:val="24"/>
          <w:rtl/>
        </w:rPr>
      </w:pPr>
    </w:p>
    <w:p w:rsidR="00000000" w:rsidRDefault="00C5249D">
      <w:pPr>
        <w:rPr>
          <w:rFonts w:cs="David"/>
          <w:sz w:val="24"/>
          <w:rtl/>
        </w:rPr>
      </w:pPr>
      <w:r>
        <w:rPr>
          <w:rFonts w:cs="David"/>
          <w:sz w:val="24"/>
          <w:rtl/>
        </w:rPr>
        <w:tab/>
        <w:t>חבר הכנסת נסי</w:t>
      </w:r>
      <w:r>
        <w:rPr>
          <w:rFonts w:cs="David"/>
          <w:sz w:val="24"/>
          <w:rtl/>
        </w:rPr>
        <w:t xml:space="preserve">ם זאב, אני מבקש שתתרכז. </w:t>
      </w:r>
    </w:p>
    <w:p w:rsidR="00000000" w:rsidRDefault="00C5249D">
      <w:pPr>
        <w:rPr>
          <w:rFonts w:cs="David"/>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עוד לא ראיתי שהוא לא מבין כשהוא אומר שהוא לא מבין. לצערי הרב הוא מבין יותר מדי טוב. כשהוא אומר שהוא מבין – אולי לפעמים הוא לא מבין. כשהוא אומר שהוא לא מבין – הוא מבין בטוח. </w:t>
      </w:r>
    </w:p>
    <w:p w:rsidR="00000000" w:rsidRDefault="00C5249D">
      <w:pPr>
        <w:rPr>
          <w:rFonts w:cs="David"/>
          <w:sz w:val="24"/>
          <w:rtl/>
        </w:rPr>
      </w:pPr>
    </w:p>
    <w:p w:rsidR="00000000" w:rsidRDefault="00C5249D">
      <w:pPr>
        <w:rPr>
          <w:rFonts w:cs="David"/>
          <w:sz w:val="24"/>
          <w:rtl/>
        </w:rPr>
      </w:pPr>
      <w:r>
        <w:rPr>
          <w:rFonts w:cs="David"/>
          <w:sz w:val="24"/>
          <w:u w:val="single"/>
          <w:rtl/>
        </w:rPr>
        <w:t>סגן שר במשרד ראש הממשלה יצחק לוי:</w:t>
      </w:r>
    </w:p>
    <w:p w:rsidR="00000000" w:rsidRDefault="00C5249D">
      <w:pPr>
        <w:rPr>
          <w:rFonts w:cs="David"/>
          <w:sz w:val="24"/>
          <w:rtl/>
        </w:rPr>
      </w:pPr>
    </w:p>
    <w:p w:rsidR="00000000" w:rsidRDefault="00C5249D">
      <w:pPr>
        <w:rPr>
          <w:rFonts w:cs="David"/>
          <w:sz w:val="24"/>
          <w:rtl/>
        </w:rPr>
      </w:pPr>
      <w:r>
        <w:rPr>
          <w:rFonts w:cs="David"/>
          <w:sz w:val="24"/>
          <w:rtl/>
        </w:rPr>
        <w:tab/>
      </w:r>
      <w:r>
        <w:rPr>
          <w:rFonts w:cs="David"/>
          <w:sz w:val="24"/>
          <w:rtl/>
        </w:rPr>
        <w:t>אנחנו דנים במקומות שאין בהם מועצה דתית. אם יש מועצה דתית, אין בעיה, היא הקובעת. היום, אם אין מועצה דתית, בתוך ההגדרה בחוק מובלע שהאחראי למינוי רבנים הוא השר.</w:t>
      </w:r>
    </w:p>
    <w:p w:rsidR="00000000" w:rsidRDefault="00C5249D">
      <w:pPr>
        <w:rPr>
          <w:rFonts w:cs="David"/>
          <w:sz w:val="24"/>
          <w:rtl/>
        </w:rPr>
      </w:pPr>
    </w:p>
    <w:p w:rsidR="00000000" w:rsidRDefault="00C5249D">
      <w:pPr>
        <w:rPr>
          <w:rFonts w:cs="David"/>
          <w:sz w:val="24"/>
          <w:rtl/>
        </w:rPr>
      </w:pPr>
      <w:r>
        <w:rPr>
          <w:rFonts w:cs="David"/>
          <w:sz w:val="24"/>
          <w:u w:val="single"/>
          <w:rtl/>
        </w:rPr>
        <w:t>סיגל קוגוט:</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זה רק בנוגע לרב אזורי ורב שכונה, לא בנוגע לרב יישוב. </w:t>
      </w:r>
    </w:p>
    <w:p w:rsidR="00000000" w:rsidRDefault="00C5249D">
      <w:pPr>
        <w:rPr>
          <w:rFonts w:cs="David"/>
          <w:sz w:val="24"/>
          <w:rtl/>
        </w:rPr>
      </w:pPr>
    </w:p>
    <w:p w:rsidR="00000000" w:rsidRDefault="00C5249D">
      <w:pPr>
        <w:rPr>
          <w:rFonts w:cs="David"/>
          <w:sz w:val="24"/>
          <w:rtl/>
        </w:rPr>
      </w:pPr>
      <w:r>
        <w:rPr>
          <w:rFonts w:cs="David"/>
          <w:sz w:val="24"/>
          <w:u w:val="single"/>
          <w:rtl/>
        </w:rPr>
        <w:lastRenderedPageBreak/>
        <w:t xml:space="preserve">סגן שר במשרד ראש הממשלה יצחק </w:t>
      </w:r>
      <w:r>
        <w:rPr>
          <w:rFonts w:cs="David"/>
          <w:sz w:val="24"/>
          <w:u w:val="single"/>
          <w:rtl/>
        </w:rPr>
        <w:t>לוי:</w:t>
      </w:r>
    </w:p>
    <w:p w:rsidR="00000000" w:rsidRDefault="00C5249D">
      <w:pPr>
        <w:rPr>
          <w:rFonts w:cs="David"/>
          <w:sz w:val="24"/>
          <w:rtl/>
        </w:rPr>
      </w:pPr>
    </w:p>
    <w:p w:rsidR="00000000" w:rsidRDefault="00C5249D">
      <w:pPr>
        <w:rPr>
          <w:rFonts w:cs="David"/>
          <w:sz w:val="24"/>
          <w:rtl/>
        </w:rPr>
      </w:pPr>
      <w:r>
        <w:rPr>
          <w:rFonts w:cs="David"/>
          <w:sz w:val="24"/>
          <w:rtl/>
        </w:rPr>
        <w:tab/>
        <w:t xml:space="preserve">נכון. נדרש שם אישור השר. בנוסח כאן יש הדגשה והבלטה גדולות בהרבה לסמכות השר, כי שם כתוב "אישור השר" וכאן כתוב "מינה השר". קיבלנו על כך הערות. </w:t>
      </w:r>
    </w:p>
    <w:p w:rsidR="00000000" w:rsidRDefault="00C5249D">
      <w:pPr>
        <w:rPr>
          <w:rFonts w:cs="David"/>
          <w:sz w:val="24"/>
          <w:rtl/>
        </w:rPr>
      </w:pPr>
    </w:p>
    <w:p w:rsidR="00000000" w:rsidRDefault="00C5249D">
      <w:pPr>
        <w:rPr>
          <w:rFonts w:cs="David"/>
          <w:sz w:val="24"/>
          <w:rtl/>
        </w:rPr>
      </w:pPr>
      <w:r>
        <w:rPr>
          <w:rFonts w:cs="David"/>
          <w:sz w:val="24"/>
          <w:u w:val="single"/>
          <w:rtl/>
        </w:rPr>
        <w:t>נסים זאב:</w:t>
      </w:r>
    </w:p>
    <w:p w:rsidR="00000000" w:rsidRDefault="00C5249D">
      <w:pPr>
        <w:rPr>
          <w:rFonts w:cs="David"/>
          <w:sz w:val="24"/>
          <w:rtl/>
        </w:rPr>
      </w:pPr>
    </w:p>
    <w:p w:rsidR="00000000" w:rsidRDefault="00C5249D">
      <w:pPr>
        <w:rPr>
          <w:rFonts w:cs="David"/>
          <w:sz w:val="24"/>
          <w:rtl/>
        </w:rPr>
      </w:pPr>
      <w:r>
        <w:rPr>
          <w:rFonts w:cs="David"/>
          <w:sz w:val="24"/>
          <w:rtl/>
        </w:rPr>
        <w:tab/>
        <w:t>מי ממנה כשאין מועצה דתית? הוא מתמנה מעצמו?</w:t>
      </w:r>
    </w:p>
    <w:p w:rsidR="00000000" w:rsidRDefault="00C5249D">
      <w:pPr>
        <w:rPr>
          <w:rFonts w:cs="David"/>
          <w:sz w:val="24"/>
          <w:rtl/>
        </w:rPr>
      </w:pPr>
    </w:p>
    <w:p w:rsidR="00000000" w:rsidRDefault="00C5249D">
      <w:pPr>
        <w:rPr>
          <w:rFonts w:cs="David"/>
          <w:sz w:val="24"/>
          <w:rtl/>
        </w:rPr>
      </w:pPr>
      <w:r>
        <w:rPr>
          <w:rFonts w:cs="David"/>
          <w:sz w:val="24"/>
          <w:u w:val="single"/>
          <w:rtl/>
        </w:rPr>
        <w:t>סגן שר במשרד ראש הממשלה יצחק לוי:</w:t>
      </w:r>
    </w:p>
    <w:p w:rsidR="00000000" w:rsidRDefault="00C5249D">
      <w:pPr>
        <w:rPr>
          <w:rFonts w:cs="David"/>
          <w:sz w:val="24"/>
          <w:rtl/>
        </w:rPr>
      </w:pPr>
    </w:p>
    <w:p w:rsidR="00000000" w:rsidRDefault="00C5249D">
      <w:pPr>
        <w:rPr>
          <w:rFonts w:cs="David"/>
          <w:sz w:val="24"/>
          <w:rtl/>
        </w:rPr>
      </w:pPr>
      <w:r>
        <w:rPr>
          <w:rFonts w:cs="David"/>
          <w:sz w:val="24"/>
          <w:rtl/>
        </w:rPr>
        <w:tab/>
        <w:t>קודם כול אני מ</w:t>
      </w:r>
      <w:r>
        <w:rPr>
          <w:rFonts w:cs="David"/>
          <w:sz w:val="24"/>
          <w:rtl/>
        </w:rPr>
        <w:t xml:space="preserve">סביר מה אנחנו רוצים כאן. אנחנו לא רוצים לשנות את מה שהיה בחוק הקיים בנושא הזה. אני רוצה להזכיר לכולם: החוק בא לנוכח השינויים שהיו. לא הייתה בקשה, לא של הרבנות ולא של הממשלה, לשנות. </w:t>
      </w:r>
    </w:p>
    <w:p w:rsidR="00000000" w:rsidRDefault="00C5249D">
      <w:pPr>
        <w:rPr>
          <w:rFonts w:cs="David"/>
          <w:sz w:val="24"/>
          <w:rtl/>
        </w:rPr>
      </w:pPr>
    </w:p>
    <w:p w:rsidR="00000000" w:rsidRDefault="00C5249D">
      <w:pPr>
        <w:rPr>
          <w:rFonts w:cs="David"/>
          <w:sz w:val="24"/>
          <w:rtl/>
        </w:rPr>
      </w:pPr>
      <w:r>
        <w:rPr>
          <w:rFonts w:cs="David"/>
          <w:sz w:val="24"/>
          <w:u w:val="single"/>
          <w:rtl/>
        </w:rPr>
        <w:t>סיגל קוגוט:</w:t>
      </w:r>
    </w:p>
    <w:p w:rsidR="00000000" w:rsidRDefault="00C5249D">
      <w:pPr>
        <w:rPr>
          <w:rFonts w:cs="David"/>
          <w:sz w:val="24"/>
          <w:rtl/>
        </w:rPr>
      </w:pPr>
    </w:p>
    <w:p w:rsidR="00000000" w:rsidRDefault="00C5249D">
      <w:pPr>
        <w:rPr>
          <w:rFonts w:cs="David"/>
          <w:sz w:val="24"/>
          <w:rtl/>
        </w:rPr>
      </w:pPr>
      <w:r>
        <w:rPr>
          <w:rFonts w:cs="David"/>
          <w:sz w:val="24"/>
          <w:rtl/>
        </w:rPr>
        <w:tab/>
        <w:t xml:space="preserve">אנחנו התנדבנו. </w:t>
      </w:r>
    </w:p>
    <w:p w:rsidR="00000000" w:rsidRDefault="00C5249D">
      <w:pPr>
        <w:rPr>
          <w:rFonts w:cs="David"/>
          <w:sz w:val="24"/>
          <w:rtl/>
        </w:rPr>
      </w:pPr>
    </w:p>
    <w:p w:rsidR="00000000" w:rsidRDefault="00C5249D">
      <w:pPr>
        <w:rPr>
          <w:rFonts w:cs="David"/>
          <w:sz w:val="24"/>
          <w:rtl/>
        </w:rPr>
      </w:pPr>
      <w:r>
        <w:rPr>
          <w:rFonts w:cs="David"/>
          <w:sz w:val="24"/>
          <w:u w:val="single"/>
          <w:rtl/>
        </w:rPr>
        <w:t>סגן שר במשרד ראש הממשלה יצחק לוי:</w:t>
      </w:r>
    </w:p>
    <w:p w:rsidR="00000000" w:rsidRDefault="00C5249D">
      <w:pPr>
        <w:rPr>
          <w:rFonts w:cs="David"/>
          <w:sz w:val="24"/>
          <w:rtl/>
        </w:rPr>
      </w:pPr>
    </w:p>
    <w:p w:rsidR="00000000" w:rsidRDefault="00C5249D">
      <w:pPr>
        <w:rPr>
          <w:rFonts w:cs="David"/>
          <w:sz w:val="24"/>
          <w:rtl/>
        </w:rPr>
      </w:pPr>
      <w:r>
        <w:rPr>
          <w:rFonts w:cs="David"/>
          <w:sz w:val="24"/>
          <w:rtl/>
        </w:rPr>
        <w:tab/>
        <w:t>ואני מ</w:t>
      </w:r>
      <w:r>
        <w:rPr>
          <w:rFonts w:cs="David"/>
          <w:sz w:val="24"/>
          <w:rtl/>
        </w:rPr>
        <w:t xml:space="preserve">בקש מהוועדה לחזור בה מהתנדבותה ולהשאיר את ההגדרות כמו שהיו. הרי לא עוררו זאת קודם. </w:t>
      </w:r>
    </w:p>
    <w:p w:rsidR="00000000" w:rsidRDefault="00C5249D">
      <w:pPr>
        <w:rPr>
          <w:rFonts w:cs="David"/>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רבותי, אני מקיים הצבעה על החזרת החוק לוועדה: 5 בעד. אין מתנגדים. נמנע אחד – חבר הכנסת פינס. הוחלט ללא התנגדות, בהימנעות אחת. תודה רבה. </w:t>
      </w:r>
    </w:p>
    <w:p w:rsidR="00000000" w:rsidRDefault="00C5249D">
      <w:pPr>
        <w:rPr>
          <w:rFonts w:cs="David"/>
          <w:sz w:val="24"/>
          <w:rtl/>
        </w:rPr>
      </w:pPr>
    </w:p>
    <w:p w:rsidR="00000000" w:rsidRDefault="00C5249D">
      <w:pPr>
        <w:rPr>
          <w:rFonts w:cs="David"/>
          <w:sz w:val="24"/>
          <w:u w:val="single"/>
          <w:rtl/>
        </w:rPr>
      </w:pPr>
      <w:r>
        <w:rPr>
          <w:rFonts w:cs="David"/>
          <w:sz w:val="24"/>
          <w:u w:val="single"/>
          <w:rtl/>
        </w:rPr>
        <w:t>דורית ואג:</w:t>
      </w:r>
    </w:p>
    <w:p w:rsidR="00000000" w:rsidRDefault="00C5249D">
      <w:pPr>
        <w:rPr>
          <w:rFonts w:cs="David"/>
          <w:sz w:val="24"/>
          <w:rtl/>
        </w:rPr>
      </w:pPr>
    </w:p>
    <w:p w:rsidR="00000000" w:rsidRDefault="00C5249D">
      <w:pPr>
        <w:ind w:firstLine="567"/>
        <w:rPr>
          <w:rFonts w:cs="David"/>
          <w:sz w:val="24"/>
          <w:rtl/>
        </w:rPr>
      </w:pPr>
      <w:r>
        <w:rPr>
          <w:rFonts w:cs="David"/>
          <w:sz w:val="24"/>
          <w:rtl/>
        </w:rPr>
        <w:t>צרי</w:t>
      </w:r>
      <w:r>
        <w:rPr>
          <w:rFonts w:cs="David"/>
          <w:sz w:val="24"/>
          <w:rtl/>
        </w:rPr>
        <w:t xml:space="preserve">ך להודיע במליאה שהצעת החוק מוחזרת. אחר כך צריך לקבוע מועד. </w:t>
      </w:r>
    </w:p>
    <w:p w:rsidR="00000000" w:rsidRDefault="00C5249D">
      <w:pPr>
        <w:rPr>
          <w:rFonts w:cs="David"/>
          <w:sz w:val="24"/>
          <w:rtl/>
        </w:rPr>
      </w:pPr>
    </w:p>
    <w:p w:rsidR="00000000" w:rsidRDefault="00C5249D">
      <w:pPr>
        <w:rPr>
          <w:rFonts w:cs="David"/>
          <w:sz w:val="24"/>
          <w:rtl/>
        </w:rPr>
      </w:pPr>
      <w:r>
        <w:rPr>
          <w:rFonts w:cs="David"/>
          <w:sz w:val="24"/>
          <w:u w:val="single"/>
          <w:rtl/>
        </w:rPr>
        <w:t>סיגל קוגוט:</w:t>
      </w:r>
    </w:p>
    <w:p w:rsidR="00000000" w:rsidRDefault="00C5249D">
      <w:pPr>
        <w:rPr>
          <w:rFonts w:cs="David"/>
          <w:sz w:val="24"/>
          <w:rtl/>
        </w:rPr>
      </w:pPr>
    </w:p>
    <w:p w:rsidR="00000000" w:rsidRDefault="00C5249D">
      <w:pPr>
        <w:rPr>
          <w:rFonts w:cs="David"/>
          <w:sz w:val="24"/>
          <w:rtl/>
        </w:rPr>
      </w:pPr>
      <w:r>
        <w:rPr>
          <w:rFonts w:cs="David"/>
          <w:sz w:val="24"/>
          <w:rtl/>
        </w:rPr>
        <w:tab/>
        <w:t>בעניין הדיינים אפשר להצביע היום.</w:t>
      </w:r>
    </w:p>
    <w:p w:rsidR="00000000" w:rsidRDefault="00C5249D">
      <w:pPr>
        <w:rPr>
          <w:rFonts w:cs="David"/>
          <w:sz w:val="24"/>
          <w:rtl/>
        </w:rPr>
      </w:pPr>
    </w:p>
    <w:p w:rsidR="00000000" w:rsidRDefault="00C5249D">
      <w:pPr>
        <w:rPr>
          <w:rFonts w:cs="David"/>
          <w:sz w:val="24"/>
          <w:rtl/>
        </w:rPr>
      </w:pPr>
      <w:r>
        <w:rPr>
          <w:rFonts w:cs="David"/>
          <w:sz w:val="24"/>
          <w:u w:val="single"/>
          <w:rtl/>
        </w:rPr>
        <w:t>אברהם בורג:</w:t>
      </w:r>
    </w:p>
    <w:p w:rsidR="00000000" w:rsidRDefault="00C5249D">
      <w:pPr>
        <w:rPr>
          <w:rFonts w:cs="David"/>
          <w:sz w:val="24"/>
          <w:rtl/>
        </w:rPr>
      </w:pPr>
    </w:p>
    <w:p w:rsidR="00000000" w:rsidRDefault="00C5249D">
      <w:pPr>
        <w:rPr>
          <w:rFonts w:cs="David"/>
          <w:sz w:val="24"/>
          <w:rtl/>
        </w:rPr>
      </w:pPr>
      <w:r>
        <w:rPr>
          <w:rFonts w:cs="David"/>
          <w:sz w:val="24"/>
          <w:rtl/>
        </w:rPr>
        <w:tab/>
        <w:t>זה על סדר היום?</w:t>
      </w:r>
    </w:p>
    <w:p w:rsidR="00000000" w:rsidRDefault="00C5249D">
      <w:pPr>
        <w:rPr>
          <w:rFonts w:cs="David"/>
          <w:sz w:val="24"/>
          <w:rtl/>
        </w:rPr>
      </w:pPr>
    </w:p>
    <w:p w:rsidR="00000000" w:rsidRDefault="00C5249D">
      <w:pPr>
        <w:rPr>
          <w:rFonts w:cs="David"/>
          <w:sz w:val="24"/>
          <w:u w:val="single"/>
          <w:rtl/>
        </w:rPr>
      </w:pPr>
      <w:r>
        <w:rPr>
          <w:rFonts w:cs="David"/>
          <w:sz w:val="24"/>
          <w:u w:val="single"/>
          <w:rtl/>
        </w:rPr>
        <w:t>דורית ואג:</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כן, שני החוקים על סדר היום של המליאה. </w:t>
      </w:r>
    </w:p>
    <w:p w:rsidR="00000000" w:rsidRDefault="00C5249D">
      <w:pPr>
        <w:rPr>
          <w:rFonts w:cs="David"/>
          <w:sz w:val="24"/>
          <w:rtl/>
        </w:rPr>
      </w:pPr>
    </w:p>
    <w:p w:rsidR="00000000" w:rsidRDefault="00C5249D">
      <w:pPr>
        <w:rPr>
          <w:rFonts w:cs="David"/>
          <w:sz w:val="24"/>
          <w:rtl/>
        </w:rPr>
      </w:pPr>
      <w:r>
        <w:rPr>
          <w:rFonts w:cs="David"/>
          <w:sz w:val="24"/>
          <w:u w:val="single"/>
          <w:rtl/>
        </w:rPr>
        <w:t>אברהם בורג:</w:t>
      </w:r>
    </w:p>
    <w:p w:rsidR="00000000" w:rsidRDefault="00C5249D">
      <w:pPr>
        <w:rPr>
          <w:rFonts w:cs="David"/>
          <w:sz w:val="24"/>
          <w:rtl/>
        </w:rPr>
      </w:pPr>
    </w:p>
    <w:p w:rsidR="00000000" w:rsidRDefault="00C5249D">
      <w:pPr>
        <w:rPr>
          <w:rFonts w:cs="David"/>
          <w:sz w:val="24"/>
          <w:rtl/>
        </w:rPr>
      </w:pPr>
      <w:r>
        <w:rPr>
          <w:rFonts w:cs="David"/>
          <w:sz w:val="24"/>
          <w:rtl/>
        </w:rPr>
        <w:tab/>
        <w:t>הכוונה להצביע עליהם למעלה?</w:t>
      </w:r>
    </w:p>
    <w:p w:rsidR="00000000" w:rsidRDefault="00C5249D">
      <w:pPr>
        <w:rPr>
          <w:rFonts w:cs="David"/>
          <w:sz w:val="24"/>
          <w:rtl/>
        </w:rPr>
      </w:pPr>
    </w:p>
    <w:p w:rsidR="00000000" w:rsidRDefault="00C5249D">
      <w:pPr>
        <w:rPr>
          <w:rFonts w:cs="David"/>
          <w:sz w:val="24"/>
          <w:rtl/>
        </w:rPr>
      </w:pPr>
      <w:r>
        <w:rPr>
          <w:rFonts w:cs="David"/>
          <w:sz w:val="24"/>
          <w:u w:val="single"/>
          <w:rtl/>
        </w:rPr>
        <w:br w:type="page"/>
        <w:t>סגן שר במשרד ראש הממש</w:t>
      </w:r>
      <w:r>
        <w:rPr>
          <w:rFonts w:cs="David"/>
          <w:sz w:val="24"/>
          <w:u w:val="single"/>
          <w:rtl/>
        </w:rPr>
        <w:t>לה יצחק לוי:</w:t>
      </w:r>
    </w:p>
    <w:p w:rsidR="00000000" w:rsidRDefault="00C5249D">
      <w:pPr>
        <w:rPr>
          <w:rFonts w:cs="David"/>
          <w:sz w:val="24"/>
          <w:rtl/>
        </w:rPr>
      </w:pPr>
    </w:p>
    <w:p w:rsidR="00000000" w:rsidRDefault="00C5249D">
      <w:pPr>
        <w:rPr>
          <w:rFonts w:cs="David"/>
          <w:sz w:val="24"/>
          <w:rtl/>
        </w:rPr>
      </w:pPr>
      <w:r>
        <w:rPr>
          <w:rFonts w:cs="David"/>
          <w:sz w:val="24"/>
          <w:rtl/>
        </w:rPr>
        <w:tab/>
        <w:t xml:space="preserve">אני מבקש מהוועדה: מאחר ששני החוקים נמצאים על סדר היום, האם הוועדה תסכים לדון בנושא בישיבה קצרה היום בצהריים או אחר הצהריים? </w:t>
      </w:r>
    </w:p>
    <w:p w:rsidR="00000000" w:rsidRDefault="00C5249D">
      <w:pPr>
        <w:rPr>
          <w:rFonts w:cs="David"/>
          <w:sz w:val="24"/>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אני מוכן.</w:t>
      </w:r>
    </w:p>
    <w:p w:rsidR="00000000" w:rsidRDefault="00C5249D">
      <w:pPr>
        <w:rPr>
          <w:rFonts w:cs="David"/>
          <w:sz w:val="24"/>
          <w:rtl/>
        </w:rPr>
      </w:pPr>
    </w:p>
    <w:p w:rsidR="00000000" w:rsidRDefault="00C5249D">
      <w:pPr>
        <w:rPr>
          <w:rFonts w:cs="David"/>
          <w:sz w:val="24"/>
          <w:rtl/>
        </w:rPr>
      </w:pPr>
      <w:r>
        <w:rPr>
          <w:rFonts w:cs="David"/>
          <w:sz w:val="24"/>
          <w:u w:val="single"/>
          <w:rtl/>
        </w:rPr>
        <w:t>סגן שר במשרד ראש הממשלה יצחק לוי:</w:t>
      </w:r>
    </w:p>
    <w:p w:rsidR="00000000" w:rsidRDefault="00C5249D">
      <w:pPr>
        <w:rPr>
          <w:rFonts w:cs="David"/>
          <w:sz w:val="24"/>
          <w:rtl/>
        </w:rPr>
      </w:pPr>
    </w:p>
    <w:p w:rsidR="00000000" w:rsidRDefault="00C5249D">
      <w:pPr>
        <w:rPr>
          <w:rFonts w:cs="David"/>
          <w:sz w:val="24"/>
          <w:rtl/>
        </w:rPr>
      </w:pPr>
      <w:r>
        <w:rPr>
          <w:rFonts w:cs="David"/>
          <w:sz w:val="24"/>
          <w:rtl/>
        </w:rPr>
        <w:tab/>
        <w:t xml:space="preserve">כך נספיק להצביע היום על שני החוקים. </w:t>
      </w:r>
    </w:p>
    <w:p w:rsidR="00000000" w:rsidRDefault="00C5249D">
      <w:pPr>
        <w:rPr>
          <w:rFonts w:cs="David"/>
          <w:sz w:val="24"/>
          <w:rtl/>
        </w:rPr>
      </w:pPr>
    </w:p>
    <w:p w:rsidR="00000000" w:rsidRDefault="00C5249D">
      <w:pPr>
        <w:rPr>
          <w:rFonts w:cs="David"/>
          <w:sz w:val="24"/>
          <w:u w:val="single"/>
          <w:rtl/>
        </w:rPr>
      </w:pPr>
      <w:r>
        <w:rPr>
          <w:rFonts w:cs="David"/>
          <w:sz w:val="24"/>
          <w:u w:val="single"/>
          <w:rtl/>
        </w:rPr>
        <w:t>נסים זאב:</w:t>
      </w:r>
    </w:p>
    <w:p w:rsidR="00000000" w:rsidRDefault="00C5249D">
      <w:pPr>
        <w:rPr>
          <w:rFonts w:cs="David"/>
          <w:sz w:val="24"/>
          <w:u w:val="single"/>
          <w:rtl/>
        </w:rPr>
      </w:pPr>
    </w:p>
    <w:p w:rsidR="00000000" w:rsidRDefault="00C5249D">
      <w:pPr>
        <w:rPr>
          <w:rFonts w:cs="David"/>
          <w:sz w:val="24"/>
          <w:rtl/>
        </w:rPr>
      </w:pPr>
      <w:r>
        <w:rPr>
          <w:rFonts w:cs="David"/>
          <w:sz w:val="24"/>
          <w:rtl/>
        </w:rPr>
        <w:tab/>
        <w:t xml:space="preserve">אני לא יכול. </w:t>
      </w:r>
    </w:p>
    <w:p w:rsidR="00000000" w:rsidRDefault="00C5249D">
      <w:pPr>
        <w:rPr>
          <w:rFonts w:cs="David"/>
          <w:sz w:val="24"/>
          <w:rtl/>
        </w:rPr>
      </w:pPr>
    </w:p>
    <w:p w:rsidR="00000000" w:rsidRDefault="00C5249D">
      <w:pPr>
        <w:rPr>
          <w:rFonts w:cs="David"/>
          <w:sz w:val="24"/>
          <w:rtl/>
        </w:rPr>
      </w:pPr>
      <w:r>
        <w:rPr>
          <w:rFonts w:cs="David"/>
          <w:sz w:val="24"/>
          <w:u w:val="single"/>
          <w:rtl/>
        </w:rPr>
        <w:t>ניסן סלומינסקי:</w:t>
      </w:r>
    </w:p>
    <w:p w:rsidR="00000000" w:rsidRDefault="00C5249D">
      <w:pPr>
        <w:rPr>
          <w:rFonts w:cs="David"/>
          <w:sz w:val="24"/>
          <w:rtl/>
        </w:rPr>
      </w:pPr>
    </w:p>
    <w:p w:rsidR="00000000" w:rsidRDefault="00C5249D">
      <w:pPr>
        <w:rPr>
          <w:rFonts w:cs="David"/>
          <w:sz w:val="24"/>
          <w:rtl/>
        </w:rPr>
      </w:pPr>
      <w:r>
        <w:rPr>
          <w:rFonts w:cs="David"/>
          <w:sz w:val="24"/>
          <w:rtl/>
        </w:rPr>
        <w:tab/>
        <w:t>שלח מישהו במקומך. חבל סתם לא להעביר את זה.</w:t>
      </w:r>
    </w:p>
    <w:p w:rsidR="00000000" w:rsidRDefault="00C5249D">
      <w:pPr>
        <w:rPr>
          <w:rFonts w:cs="David"/>
          <w:sz w:val="24"/>
          <w:rtl/>
        </w:rPr>
      </w:pPr>
    </w:p>
    <w:p w:rsidR="00000000" w:rsidRDefault="00C5249D">
      <w:pPr>
        <w:rPr>
          <w:rFonts w:cs="David"/>
          <w:sz w:val="24"/>
          <w:u w:val="single"/>
          <w:rtl/>
        </w:rPr>
      </w:pPr>
      <w:r>
        <w:rPr>
          <w:rFonts w:cs="David"/>
          <w:sz w:val="24"/>
          <w:u w:val="single"/>
          <w:rtl/>
        </w:rPr>
        <w:t>דורית ואג:</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מחר זה בעייתי. </w:t>
      </w:r>
    </w:p>
    <w:p w:rsidR="00000000" w:rsidRDefault="00C5249D">
      <w:pPr>
        <w:rPr>
          <w:rFonts w:cs="David"/>
          <w:sz w:val="24"/>
          <w:u w:val="single"/>
          <w:rtl/>
        </w:rPr>
      </w:pPr>
    </w:p>
    <w:p w:rsidR="00000000" w:rsidRDefault="00C5249D">
      <w:pPr>
        <w:rPr>
          <w:rFonts w:cs="David"/>
          <w:sz w:val="24"/>
          <w:rtl/>
        </w:rPr>
      </w:pPr>
      <w:r>
        <w:rPr>
          <w:rFonts w:cs="David"/>
          <w:sz w:val="24"/>
          <w:u w:val="single"/>
          <w:rtl/>
        </w:rPr>
        <w:t>סיגל קוגוט:</w:t>
      </w:r>
    </w:p>
    <w:p w:rsidR="00000000" w:rsidRDefault="00C5249D">
      <w:pPr>
        <w:rPr>
          <w:rFonts w:cs="David"/>
          <w:sz w:val="24"/>
          <w:rtl/>
        </w:rPr>
      </w:pPr>
    </w:p>
    <w:p w:rsidR="00000000" w:rsidRDefault="00C5249D">
      <w:pPr>
        <w:rPr>
          <w:rFonts w:cs="David"/>
          <w:sz w:val="24"/>
          <w:rtl/>
        </w:rPr>
      </w:pPr>
      <w:r>
        <w:rPr>
          <w:rFonts w:cs="David"/>
          <w:sz w:val="24"/>
          <w:rtl/>
        </w:rPr>
        <w:tab/>
        <w:t xml:space="preserve">אבל צריך להודיע קודם כול במליאה, צריך להודיע מייד בהתחלה. </w:t>
      </w:r>
    </w:p>
    <w:p w:rsidR="00000000" w:rsidRDefault="00C5249D">
      <w:pPr>
        <w:rPr>
          <w:rFonts w:cs="David"/>
          <w:sz w:val="24"/>
          <w:u w:val="single"/>
          <w:rtl/>
        </w:rPr>
      </w:pPr>
    </w:p>
    <w:p w:rsidR="00000000" w:rsidRDefault="00C5249D">
      <w:pPr>
        <w:rPr>
          <w:rFonts w:cs="David"/>
          <w:sz w:val="24"/>
          <w:u w:val="single"/>
          <w:rtl/>
        </w:rPr>
      </w:pPr>
      <w:r>
        <w:rPr>
          <w:rFonts w:cs="David"/>
          <w:sz w:val="24"/>
          <w:u w:val="single"/>
          <w:rtl/>
        </w:rPr>
        <w:t>היו"ר מיכאל איתן:</w:t>
      </w:r>
    </w:p>
    <w:p w:rsidR="00000000" w:rsidRDefault="00C5249D">
      <w:pPr>
        <w:rPr>
          <w:rFonts w:cs="David"/>
          <w:sz w:val="24"/>
          <w:rtl/>
        </w:rPr>
      </w:pPr>
    </w:p>
    <w:p w:rsidR="00000000" w:rsidRDefault="00C5249D">
      <w:pPr>
        <w:ind w:firstLine="567"/>
        <w:rPr>
          <w:rFonts w:cs="David"/>
          <w:sz w:val="24"/>
          <w:rtl/>
        </w:rPr>
      </w:pPr>
      <w:r>
        <w:rPr>
          <w:rFonts w:cs="David"/>
          <w:sz w:val="24"/>
          <w:rtl/>
        </w:rPr>
        <w:t>היום בארבע.</w:t>
      </w:r>
    </w:p>
    <w:p w:rsidR="00000000" w:rsidRDefault="00C5249D">
      <w:pPr>
        <w:rPr>
          <w:rFonts w:cs="David"/>
          <w:sz w:val="24"/>
          <w:rtl/>
        </w:rPr>
      </w:pPr>
    </w:p>
    <w:p w:rsidR="00000000" w:rsidRDefault="00C5249D">
      <w:pPr>
        <w:rPr>
          <w:rFonts w:cs="David"/>
          <w:sz w:val="24"/>
          <w:u w:val="single"/>
          <w:rtl/>
        </w:rPr>
      </w:pPr>
      <w:r>
        <w:rPr>
          <w:rFonts w:cs="David"/>
          <w:sz w:val="24"/>
          <w:u w:val="single"/>
          <w:rtl/>
        </w:rPr>
        <w:t>דורית ואג:</w:t>
      </w:r>
    </w:p>
    <w:p w:rsidR="00000000" w:rsidRDefault="00C5249D">
      <w:pPr>
        <w:rPr>
          <w:rFonts w:cs="David"/>
          <w:sz w:val="24"/>
          <w:rtl/>
        </w:rPr>
      </w:pPr>
    </w:p>
    <w:p w:rsidR="00000000" w:rsidRDefault="00C5249D">
      <w:pPr>
        <w:ind w:firstLine="567"/>
        <w:rPr>
          <w:rFonts w:cs="David"/>
          <w:sz w:val="24"/>
          <w:rtl/>
        </w:rPr>
      </w:pPr>
      <w:r>
        <w:rPr>
          <w:rFonts w:cs="David"/>
          <w:sz w:val="24"/>
          <w:rtl/>
        </w:rPr>
        <w:t>צריך להודיע במליאה קודם. אחר כך</w:t>
      </w:r>
      <w:r>
        <w:rPr>
          <w:rFonts w:cs="David"/>
          <w:sz w:val="24"/>
          <w:rtl/>
        </w:rPr>
        <w:t xml:space="preserve"> צריך אישור לשבת. יש היום הצעת אי-אמון. </w:t>
      </w:r>
    </w:p>
    <w:p w:rsidR="00000000" w:rsidRDefault="00C5249D">
      <w:pPr>
        <w:rPr>
          <w:rFonts w:cs="David"/>
          <w:sz w:val="24"/>
          <w:rtl/>
        </w:rPr>
      </w:pPr>
    </w:p>
    <w:p w:rsidR="00000000" w:rsidRDefault="00C5249D">
      <w:pPr>
        <w:rPr>
          <w:rFonts w:cs="David"/>
          <w:sz w:val="24"/>
          <w:rtl/>
        </w:rPr>
      </w:pPr>
      <w:r>
        <w:rPr>
          <w:rFonts w:cs="David"/>
          <w:sz w:val="24"/>
          <w:u w:val="single"/>
          <w:rtl/>
        </w:rPr>
        <w:t>נסים זאב:</w:t>
      </w:r>
    </w:p>
    <w:p w:rsidR="00000000" w:rsidRDefault="00C5249D">
      <w:pPr>
        <w:rPr>
          <w:rFonts w:cs="David"/>
          <w:sz w:val="24"/>
          <w:rtl/>
        </w:rPr>
      </w:pPr>
    </w:p>
    <w:p w:rsidR="00000000" w:rsidRDefault="00C5249D">
      <w:pPr>
        <w:rPr>
          <w:rFonts w:cs="David"/>
          <w:sz w:val="24"/>
          <w:rtl/>
        </w:rPr>
      </w:pPr>
      <w:r>
        <w:rPr>
          <w:rFonts w:cs="David"/>
          <w:sz w:val="24"/>
          <w:rtl/>
        </w:rPr>
        <w:tab/>
        <w:t xml:space="preserve">אדוני היושב-ראש, מבחינה טכנית אפשר לפתוח את כל הדיון, כי כל הנושא חוזר לוועדה. </w:t>
      </w:r>
    </w:p>
    <w:p w:rsidR="00000000" w:rsidRDefault="00C5249D">
      <w:pPr>
        <w:rPr>
          <w:rFonts w:cs="David"/>
          <w:sz w:val="24"/>
          <w:u w:val="single"/>
          <w:rtl/>
        </w:rPr>
      </w:pPr>
    </w:p>
    <w:p w:rsidR="00000000" w:rsidRDefault="00C5249D">
      <w:pPr>
        <w:rPr>
          <w:rFonts w:cs="David"/>
          <w:sz w:val="24"/>
          <w:u w:val="single"/>
          <w:rtl/>
        </w:rPr>
      </w:pPr>
      <w:r>
        <w:rPr>
          <w:rFonts w:cs="David"/>
          <w:sz w:val="24"/>
          <w:u w:val="single"/>
          <w:rtl/>
        </w:rPr>
        <w:t>דורית ואג:</w:t>
      </w:r>
    </w:p>
    <w:p w:rsidR="00000000" w:rsidRDefault="00C5249D">
      <w:pPr>
        <w:rPr>
          <w:rFonts w:cs="David"/>
          <w:sz w:val="24"/>
          <w:u w:val="single"/>
          <w:rtl/>
        </w:rPr>
      </w:pPr>
    </w:p>
    <w:p w:rsidR="00000000" w:rsidRDefault="00C5249D">
      <w:pPr>
        <w:ind w:firstLine="567"/>
        <w:rPr>
          <w:rFonts w:cs="David"/>
          <w:sz w:val="24"/>
          <w:rtl/>
        </w:rPr>
      </w:pPr>
      <w:r>
        <w:rPr>
          <w:rFonts w:cs="David"/>
          <w:sz w:val="24"/>
          <w:rtl/>
        </w:rPr>
        <w:t xml:space="preserve">זה נכון. </w:t>
      </w:r>
    </w:p>
    <w:p w:rsidR="00000000" w:rsidRDefault="00C5249D">
      <w:pPr>
        <w:rPr>
          <w:rFonts w:cs="David"/>
          <w:sz w:val="24"/>
          <w:u w:val="single"/>
          <w:rtl/>
        </w:rPr>
      </w:pPr>
    </w:p>
    <w:p w:rsidR="00000000" w:rsidRDefault="00C5249D">
      <w:pPr>
        <w:rPr>
          <w:rFonts w:cs="David"/>
          <w:sz w:val="24"/>
          <w:rtl/>
        </w:rPr>
      </w:pPr>
      <w:r>
        <w:rPr>
          <w:rFonts w:cs="David"/>
          <w:sz w:val="24"/>
          <w:u w:val="single"/>
          <w:rtl/>
        </w:rPr>
        <w:t>סגן שר במשרד ראש הממשלה יצחק לוי:</w:t>
      </w:r>
    </w:p>
    <w:p w:rsidR="00000000" w:rsidRDefault="00C5249D">
      <w:pPr>
        <w:rPr>
          <w:rFonts w:cs="David"/>
          <w:sz w:val="24"/>
          <w:u w:val="single"/>
          <w:rtl/>
        </w:rPr>
      </w:pPr>
      <w:r>
        <w:rPr>
          <w:rFonts w:cs="David"/>
          <w:sz w:val="24"/>
          <w:rtl/>
        </w:rPr>
        <w:tab/>
      </w:r>
    </w:p>
    <w:p w:rsidR="00000000" w:rsidRDefault="00C5249D">
      <w:pPr>
        <w:ind w:firstLine="567"/>
        <w:rPr>
          <w:rFonts w:cs="David"/>
          <w:sz w:val="24"/>
          <w:rtl/>
        </w:rPr>
      </w:pPr>
      <w:r>
        <w:rPr>
          <w:rFonts w:cs="David"/>
          <w:sz w:val="24"/>
          <w:rtl/>
        </w:rPr>
        <w:t xml:space="preserve">אבל לא זאת הכוונה. הכוונה לתקן רק את העניין הזה. </w:t>
      </w:r>
    </w:p>
    <w:p w:rsidR="00000000" w:rsidRDefault="00C5249D">
      <w:pPr>
        <w:rPr>
          <w:rFonts w:cs="David"/>
          <w:sz w:val="24"/>
          <w:u w:val="single"/>
          <w:rtl/>
        </w:rPr>
      </w:pPr>
    </w:p>
    <w:p w:rsidR="00000000" w:rsidRDefault="00C5249D">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C5249D">
      <w:pPr>
        <w:rPr>
          <w:rFonts w:cs="David"/>
          <w:sz w:val="24"/>
          <w:rtl/>
        </w:rPr>
      </w:pPr>
    </w:p>
    <w:p w:rsidR="00000000" w:rsidRDefault="00C5249D">
      <w:pPr>
        <w:ind w:firstLine="567"/>
        <w:rPr>
          <w:rFonts w:cs="David"/>
          <w:sz w:val="24"/>
          <w:rtl/>
        </w:rPr>
      </w:pPr>
      <w:r>
        <w:rPr>
          <w:rFonts w:cs="David"/>
          <w:sz w:val="24"/>
          <w:rtl/>
        </w:rPr>
        <w:t xml:space="preserve">רבותי, תודה רבה. </w:t>
      </w:r>
    </w:p>
    <w:p w:rsidR="00000000" w:rsidRDefault="00C5249D">
      <w:pPr>
        <w:ind w:firstLine="567"/>
        <w:rPr>
          <w:rFonts w:cs="David"/>
          <w:sz w:val="24"/>
          <w:rtl/>
        </w:rPr>
      </w:pPr>
    </w:p>
    <w:p w:rsidR="00000000" w:rsidRDefault="00C5249D">
      <w:pPr>
        <w:ind w:firstLine="567"/>
        <w:rPr>
          <w:rFonts w:cs="David"/>
          <w:sz w:val="24"/>
          <w:u w:val="single"/>
          <w:rtl/>
        </w:rPr>
      </w:pPr>
      <w:r>
        <w:rPr>
          <w:rFonts w:cs="David"/>
          <w:sz w:val="24"/>
          <w:u w:val="single"/>
          <w:rtl/>
        </w:rPr>
        <w:t xml:space="preserve">הישיבה ננעלה בשעה 11:00. </w:t>
      </w:r>
    </w:p>
    <w:p w:rsidR="00000000" w:rsidRDefault="00C5249D">
      <w:pPr>
        <w:rPr>
          <w:rFonts w:cs="David"/>
          <w:sz w:val="24"/>
          <w:rtl/>
        </w:rPr>
      </w:pPr>
    </w:p>
    <w:p w:rsidR="00000000" w:rsidRDefault="00C5249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249D">
      <w:r>
        <w:separator/>
      </w:r>
    </w:p>
  </w:endnote>
  <w:endnote w:type="continuationSeparator" w:id="0">
    <w:p w:rsidR="00000000" w:rsidRDefault="00C52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49D">
    <w:pPr>
      <w:pStyle w:val="a7"/>
      <w:rPr>
        <w:rFonts w:cs="David"/>
        <w:sz w:val="24"/>
        <w:rtl/>
      </w:rPr>
    </w:pPr>
  </w:p>
  <w:p w:rsidR="00000000" w:rsidRDefault="00C5249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49D">
    <w:pPr>
      <w:pStyle w:val="a7"/>
      <w:rPr>
        <w:rFonts w:cs="David"/>
        <w:sz w:val="24"/>
        <w:rtl/>
      </w:rPr>
    </w:pPr>
  </w:p>
  <w:p w:rsidR="00000000" w:rsidRDefault="00C5249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249D">
      <w:r>
        <w:separator/>
      </w:r>
    </w:p>
  </w:footnote>
  <w:footnote w:type="continuationSeparator" w:id="0">
    <w:p w:rsidR="00000000" w:rsidRDefault="00C52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49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5249D">
    <w:pPr>
      <w:pStyle w:val="a5"/>
      <w:ind w:right="360"/>
      <w:rPr>
        <w:rFonts w:cs="David"/>
        <w:sz w:val="24"/>
        <w:rtl/>
      </w:rPr>
    </w:pPr>
    <w:r>
      <w:rPr>
        <w:rFonts w:cs="David"/>
        <w:sz w:val="24"/>
        <w:rtl/>
      </w:rPr>
      <w:t>ועדת החוקה, חוק ומשפט</w:t>
    </w:r>
  </w:p>
  <w:p w:rsidR="00000000" w:rsidRDefault="00C5249D">
    <w:pPr>
      <w:pStyle w:val="a5"/>
      <w:ind w:right="360"/>
      <w:rPr>
        <w:rStyle w:val="a9"/>
        <w:rFonts w:cs="David"/>
        <w:sz w:val="24"/>
        <w:rtl/>
      </w:rPr>
    </w:pPr>
    <w:r>
      <w:rPr>
        <w:rFonts w:cs="David"/>
        <w:sz w:val="24"/>
        <w:rtl/>
      </w:rPr>
      <w:t>02/02/2004</w:t>
    </w:r>
  </w:p>
  <w:p w:rsidR="00000000" w:rsidRDefault="00C5249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49D">
    <w:pPr>
      <w:pStyle w:val="a5"/>
      <w:rPr>
        <w:rFonts w:cs="David"/>
        <w:sz w:val="24"/>
        <w:rtl/>
      </w:rPr>
    </w:pPr>
  </w:p>
  <w:p w:rsidR="00000000" w:rsidRDefault="00C5249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5249D"/>
    <w:rsid w:val="00C52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D21E9F-9098-4701-A107-21ABDE234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8DB397-FE76-4EA3-8862-1AEB515D89F7}"/>
</file>

<file path=customXml/itemProps2.xml><?xml version="1.0" encoding="utf-8"?>
<ds:datastoreItem xmlns:ds="http://schemas.openxmlformats.org/officeDocument/2006/customXml" ds:itemID="{4CD7E155-133B-4520-A0BF-83EA0BB16DD2}"/>
</file>

<file path=customXml/itemProps3.xml><?xml version="1.0" encoding="utf-8"?>
<ds:datastoreItem xmlns:ds="http://schemas.openxmlformats.org/officeDocument/2006/customXml" ds:itemID="{C9ABAB24-39EF-4639-AB10-E2EEF2D2C6A2}"/>
</file>

<file path=docProps/app.xml><?xml version="1.0" encoding="utf-8"?>
<Properties xmlns="http://schemas.openxmlformats.org/officeDocument/2006/extended-properties" xmlns:vt="http://schemas.openxmlformats.org/officeDocument/2006/docPropsVTypes">
  <Template>Normal</Template>
  <TotalTime>0</TotalTime>
  <Pages>6</Pages>
  <Words>1259</Words>
  <Characters>6300</Characters>
  <Application>Microsoft Office Word</Application>
  <DocSecurity>0</DocSecurity>
  <Lines>52</Lines>
  <Paragraphs>15</Paragraphs>
  <ScaleCrop>false</ScaleCrop>
  <Company>knesset</Company>
  <LinksUpToDate>false</LinksUpToDate>
  <CharactersWithSpaces>7544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חוקה/7857</dc:title>
  <dc:subject>חוקה 2.2.04א</dc:subject>
  <dc:creator>דקלה אברבנאל</dc:creator>
  <cp:keywords/>
  <dc:description/>
  <cp:lastModifiedBy>רינה דבורה קדרון</cp:lastModifiedBy>
  <cp:revision>2</cp:revision>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66191</vt:r8>
  </property>
</Properties>
</file>