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5389">
      <w:pPr>
        <w:jc w:val="right"/>
        <w:rPr>
          <w:rFonts w:cs="David"/>
          <w:sz w:val="24"/>
          <w:rtl/>
        </w:rPr>
      </w:pPr>
      <w:bookmarkStart w:id="0" w:name="_GoBack"/>
      <w:bookmarkEnd w:id="0"/>
      <w:r>
        <w:rPr>
          <w:rFonts w:cs="David"/>
          <w:sz w:val="24"/>
          <w:rtl/>
        </w:rPr>
        <w:t>פרוטוקולים/ועדת חוקה/7963</w:t>
      </w:r>
    </w:p>
    <w:p w:rsidR="00000000" w:rsidRDefault="00355389">
      <w:pPr>
        <w:jc w:val="right"/>
        <w:rPr>
          <w:rFonts w:cs="David"/>
          <w:sz w:val="24"/>
          <w:rtl/>
        </w:rPr>
      </w:pPr>
      <w:r>
        <w:rPr>
          <w:rFonts w:cs="David"/>
          <w:sz w:val="24"/>
          <w:rtl/>
        </w:rPr>
        <w:tab/>
        <w:t>ירושלים, ח' באדר, תשס"ד</w:t>
      </w:r>
    </w:p>
    <w:p w:rsidR="00000000" w:rsidRDefault="00355389">
      <w:pPr>
        <w:jc w:val="right"/>
        <w:rPr>
          <w:rFonts w:cs="David"/>
          <w:sz w:val="24"/>
          <w:rtl/>
          <w:lang w:val="es"/>
        </w:rPr>
      </w:pPr>
      <w:r>
        <w:rPr>
          <w:rFonts w:cs="David"/>
          <w:sz w:val="24"/>
          <w:rtl/>
          <w:lang w:val="es"/>
        </w:rPr>
        <w:t>1 במרץ, 2004</w:t>
      </w:r>
    </w:p>
    <w:p w:rsidR="00000000" w:rsidRDefault="00355389">
      <w:pPr>
        <w:jc w:val="right"/>
        <w:rPr>
          <w:rFonts w:cs="David"/>
          <w:sz w:val="24"/>
          <w:rtl/>
        </w:rPr>
      </w:pPr>
    </w:p>
    <w:p w:rsidR="00000000" w:rsidRDefault="0035538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55389">
      <w:pPr>
        <w:rPr>
          <w:rFonts w:cs="David"/>
          <w:b/>
          <w:bCs/>
          <w:sz w:val="24"/>
          <w:rtl/>
        </w:rPr>
      </w:pPr>
      <w:r>
        <w:rPr>
          <w:rFonts w:cs="David"/>
          <w:b/>
          <w:bCs/>
          <w:sz w:val="24"/>
          <w:rtl/>
        </w:rPr>
        <w:t>מושב שני</w:t>
      </w:r>
    </w:p>
    <w:p w:rsidR="00000000" w:rsidRDefault="00355389">
      <w:pPr>
        <w:rPr>
          <w:rFonts w:cs="David"/>
          <w:b/>
          <w:bCs/>
          <w:sz w:val="24"/>
          <w:rtl/>
        </w:rPr>
      </w:pPr>
    </w:p>
    <w:p w:rsidR="00000000" w:rsidRDefault="00355389">
      <w:pPr>
        <w:rPr>
          <w:rFonts w:cs="David"/>
          <w:b/>
          <w:bCs/>
          <w:sz w:val="24"/>
          <w:rtl/>
        </w:rPr>
      </w:pPr>
    </w:p>
    <w:p w:rsidR="00000000" w:rsidRDefault="00355389">
      <w:pPr>
        <w:rPr>
          <w:rFonts w:cs="David"/>
          <w:b/>
          <w:bCs/>
          <w:sz w:val="24"/>
          <w:rtl/>
        </w:rPr>
      </w:pPr>
    </w:p>
    <w:p w:rsidR="00000000" w:rsidRDefault="00355389">
      <w:pPr>
        <w:rPr>
          <w:rFonts w:cs="David"/>
          <w:b/>
          <w:bCs/>
          <w:sz w:val="24"/>
          <w:rtl/>
        </w:rPr>
      </w:pPr>
    </w:p>
    <w:p w:rsidR="00000000" w:rsidRDefault="00355389">
      <w:pPr>
        <w:pStyle w:val="10"/>
        <w:rPr>
          <w:rFonts w:cs="David"/>
          <w:sz w:val="24"/>
          <w:rtl/>
        </w:rPr>
      </w:pPr>
      <w:r>
        <w:rPr>
          <w:rFonts w:cs="David"/>
          <w:sz w:val="24"/>
          <w:rtl/>
        </w:rPr>
        <w:t>פרוטוקול מס' 176</w:t>
      </w:r>
    </w:p>
    <w:p w:rsidR="00000000" w:rsidRDefault="00355389">
      <w:pPr>
        <w:jc w:val="center"/>
        <w:rPr>
          <w:rFonts w:cs="David"/>
          <w:b/>
          <w:bCs/>
          <w:sz w:val="24"/>
          <w:rtl/>
        </w:rPr>
      </w:pPr>
      <w:r>
        <w:rPr>
          <w:rFonts w:cs="David"/>
          <w:b/>
          <w:bCs/>
          <w:sz w:val="24"/>
          <w:rtl/>
        </w:rPr>
        <w:t>מישיבת ועדת החוקה חוק ומשפט</w:t>
      </w:r>
    </w:p>
    <w:p w:rsidR="00000000" w:rsidRDefault="00355389">
      <w:pPr>
        <w:pStyle w:val="7"/>
        <w:rPr>
          <w:rFonts w:cs="David"/>
          <w:sz w:val="24"/>
          <w:rtl/>
        </w:rPr>
      </w:pPr>
      <w:r>
        <w:rPr>
          <w:rFonts w:cs="David"/>
          <w:sz w:val="24"/>
          <w:rtl/>
        </w:rPr>
        <w:t>יום שלישי, ב' באדר התשס"ד (24 בפברואר 2004), שעה 12:15</w:t>
      </w:r>
    </w:p>
    <w:p w:rsidR="00000000" w:rsidRDefault="00355389">
      <w:pPr>
        <w:rPr>
          <w:rFonts w:cs="David"/>
          <w:b/>
          <w:bCs/>
          <w:sz w:val="24"/>
          <w:rtl/>
        </w:rPr>
      </w:pPr>
    </w:p>
    <w:p w:rsidR="00000000" w:rsidRDefault="00355389">
      <w:pPr>
        <w:rPr>
          <w:rFonts w:cs="David"/>
          <w:b/>
          <w:bCs/>
          <w:sz w:val="24"/>
          <w:rtl/>
        </w:rPr>
      </w:pPr>
    </w:p>
    <w:p w:rsidR="00000000" w:rsidRDefault="00355389">
      <w:pPr>
        <w:tabs>
          <w:tab w:val="left" w:pos="1221"/>
        </w:tabs>
        <w:rPr>
          <w:rFonts w:cs="David"/>
          <w:b/>
          <w:bCs/>
          <w:sz w:val="24"/>
          <w:u w:val="single"/>
          <w:rtl/>
        </w:rPr>
      </w:pPr>
    </w:p>
    <w:p w:rsidR="00000000" w:rsidRDefault="00355389">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תקנות העבירות המינהליות (קנס מינהלי – עמותות), התשס"ד-2003</w:t>
      </w:r>
    </w:p>
    <w:p w:rsidR="00000000" w:rsidRDefault="00355389">
      <w:pPr>
        <w:rPr>
          <w:rFonts w:cs="David"/>
          <w:b/>
          <w:bCs/>
          <w:sz w:val="24"/>
          <w:rtl/>
        </w:rPr>
      </w:pPr>
    </w:p>
    <w:p w:rsidR="00000000" w:rsidRDefault="00355389">
      <w:pPr>
        <w:rPr>
          <w:rFonts w:cs="David"/>
          <w:sz w:val="24"/>
          <w:rtl/>
        </w:rPr>
      </w:pPr>
    </w:p>
    <w:p w:rsidR="00000000" w:rsidRDefault="00355389">
      <w:pPr>
        <w:rPr>
          <w:rFonts w:cs="David"/>
          <w:sz w:val="24"/>
          <w:rtl/>
        </w:rPr>
      </w:pPr>
    </w:p>
    <w:p w:rsidR="00000000" w:rsidRDefault="00355389">
      <w:pPr>
        <w:rPr>
          <w:rFonts w:cs="David"/>
          <w:b/>
          <w:bCs/>
          <w:sz w:val="24"/>
          <w:u w:val="single"/>
          <w:rtl/>
        </w:rPr>
      </w:pPr>
      <w:r>
        <w:rPr>
          <w:rFonts w:cs="David"/>
          <w:b/>
          <w:bCs/>
          <w:sz w:val="24"/>
          <w:u w:val="single"/>
          <w:rtl/>
        </w:rPr>
        <w:t>נכחו</w:t>
      </w:r>
      <w:r>
        <w:rPr>
          <w:rFonts w:cs="David"/>
          <w:sz w:val="24"/>
          <w:rtl/>
        </w:rPr>
        <w:t>:</w:t>
      </w:r>
    </w:p>
    <w:p w:rsidR="00000000" w:rsidRDefault="00355389">
      <w:pPr>
        <w:rPr>
          <w:rFonts w:cs="David"/>
          <w:sz w:val="24"/>
          <w:rtl/>
        </w:rPr>
      </w:pPr>
    </w:p>
    <w:p w:rsidR="00000000" w:rsidRDefault="00355389">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55389">
      <w:pPr>
        <w:tabs>
          <w:tab w:val="left" w:pos="1788"/>
        </w:tabs>
        <w:rPr>
          <w:rFonts w:cs="David"/>
          <w:sz w:val="24"/>
          <w:rtl/>
        </w:rPr>
      </w:pPr>
      <w:r>
        <w:rPr>
          <w:rFonts w:cs="David"/>
          <w:sz w:val="24"/>
          <w:rtl/>
        </w:rPr>
        <w:tab/>
        <w:t>אליעז</w:t>
      </w:r>
      <w:r>
        <w:rPr>
          <w:rFonts w:cs="David"/>
          <w:sz w:val="24"/>
          <w:rtl/>
        </w:rPr>
        <w:t>ר כהן</w:t>
      </w:r>
    </w:p>
    <w:p w:rsidR="00000000" w:rsidRDefault="00355389">
      <w:pPr>
        <w:rPr>
          <w:rFonts w:cs="David"/>
          <w:sz w:val="24"/>
          <w:rtl/>
        </w:rPr>
      </w:pPr>
    </w:p>
    <w:p w:rsidR="00000000" w:rsidRDefault="00355389">
      <w:pPr>
        <w:rPr>
          <w:rFonts w:cs="David"/>
          <w:sz w:val="24"/>
          <w:rtl/>
        </w:rPr>
      </w:pPr>
    </w:p>
    <w:p w:rsidR="00000000" w:rsidRDefault="0035538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יפעת רווה</w:t>
      </w:r>
      <w:r>
        <w:rPr>
          <w:rFonts w:cs="David"/>
          <w:sz w:val="24"/>
          <w:rtl/>
        </w:rPr>
        <w:tab/>
        <w:t>- משרד המשפטים</w:t>
      </w:r>
    </w:p>
    <w:p w:rsidR="00000000" w:rsidRDefault="00355389">
      <w:pPr>
        <w:tabs>
          <w:tab w:val="left" w:pos="1788"/>
          <w:tab w:val="left" w:pos="3631"/>
        </w:tabs>
        <w:rPr>
          <w:rFonts w:cs="David"/>
          <w:sz w:val="24"/>
          <w:rtl/>
        </w:rPr>
      </w:pPr>
      <w:r>
        <w:rPr>
          <w:rFonts w:cs="David"/>
          <w:sz w:val="24"/>
          <w:rtl/>
        </w:rPr>
        <w:tab/>
        <w:t>אביטל שרייבר</w:t>
      </w:r>
      <w:r>
        <w:rPr>
          <w:rFonts w:cs="David"/>
          <w:sz w:val="24"/>
          <w:rtl/>
        </w:rPr>
        <w:tab/>
        <w:t>- משרד המשפטים, סגנית רשם העמותות</w:t>
      </w:r>
    </w:p>
    <w:p w:rsidR="00000000" w:rsidRDefault="00355389">
      <w:pPr>
        <w:tabs>
          <w:tab w:val="left" w:pos="1788"/>
          <w:tab w:val="left" w:pos="3631"/>
        </w:tabs>
        <w:rPr>
          <w:rFonts w:cs="David"/>
          <w:sz w:val="24"/>
          <w:rtl/>
        </w:rPr>
      </w:pPr>
      <w:r>
        <w:rPr>
          <w:rFonts w:cs="David"/>
          <w:sz w:val="24"/>
          <w:rtl/>
        </w:rPr>
        <w:tab/>
        <w:t>עו"ד דגנית בר</w:t>
      </w:r>
      <w:r>
        <w:rPr>
          <w:rFonts w:cs="David"/>
          <w:sz w:val="24"/>
          <w:rtl/>
        </w:rPr>
        <w:tab/>
        <w:t>- לשכת עורכי הדין</w:t>
      </w:r>
    </w:p>
    <w:p w:rsidR="00000000" w:rsidRDefault="00355389">
      <w:pPr>
        <w:rPr>
          <w:rFonts w:cs="David"/>
          <w:sz w:val="24"/>
          <w:rtl/>
        </w:rPr>
      </w:pPr>
    </w:p>
    <w:p w:rsidR="00000000" w:rsidRDefault="00355389">
      <w:pPr>
        <w:rPr>
          <w:rFonts w:cs="David"/>
          <w:sz w:val="24"/>
          <w:rtl/>
        </w:rPr>
      </w:pPr>
    </w:p>
    <w:p w:rsidR="00000000" w:rsidRDefault="00355389">
      <w:pPr>
        <w:rPr>
          <w:rFonts w:cs="David"/>
          <w:sz w:val="24"/>
          <w:rtl/>
        </w:rPr>
      </w:pPr>
    </w:p>
    <w:p w:rsidR="00000000" w:rsidRDefault="00355389">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קרן ויינשל</w:t>
      </w:r>
    </w:p>
    <w:p w:rsidR="00000000" w:rsidRDefault="00355389">
      <w:pPr>
        <w:rPr>
          <w:rFonts w:cs="David"/>
          <w:sz w:val="24"/>
          <w:rtl/>
        </w:rPr>
      </w:pPr>
    </w:p>
    <w:p w:rsidR="00000000" w:rsidRDefault="0035538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355389">
      <w:pPr>
        <w:rPr>
          <w:rFonts w:cs="David"/>
          <w:sz w:val="24"/>
          <w:rtl/>
        </w:rPr>
      </w:pPr>
    </w:p>
    <w:p w:rsidR="00000000" w:rsidRDefault="00355389">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355389">
      <w:pPr>
        <w:rPr>
          <w:rFonts w:cs="David"/>
          <w:b/>
          <w:bCs/>
          <w:sz w:val="24"/>
          <w:rtl/>
        </w:rPr>
      </w:pPr>
    </w:p>
    <w:p w:rsidR="00000000" w:rsidRDefault="00355389">
      <w:pPr>
        <w:jc w:val="center"/>
        <w:rPr>
          <w:rFonts w:cs="David"/>
          <w:sz w:val="24"/>
          <w:rtl/>
        </w:rPr>
      </w:pPr>
      <w:r>
        <w:rPr>
          <w:rFonts w:cs="David"/>
          <w:sz w:val="24"/>
          <w:rtl/>
        </w:rPr>
        <w:br w:type="page"/>
      </w:r>
      <w:r>
        <w:rPr>
          <w:rFonts w:cs="David"/>
          <w:b/>
          <w:bCs/>
          <w:sz w:val="24"/>
          <w:u w:val="single"/>
          <w:rtl/>
        </w:rPr>
        <w:lastRenderedPageBreak/>
        <w:t>תקנות העבירות המינהליות (קנס מינהלי – עמותות</w:t>
      </w:r>
      <w:r>
        <w:rPr>
          <w:rFonts w:cs="David"/>
          <w:b/>
          <w:bCs/>
          <w:sz w:val="24"/>
          <w:u w:val="single"/>
          <w:rtl/>
        </w:rPr>
        <w:t>), התשס"ד-2003</w:t>
      </w:r>
    </w:p>
    <w:p w:rsidR="00000000" w:rsidRDefault="00355389">
      <w:pPr>
        <w:jc w:val="cente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אני מתכבד לפתוח את ישיבת ועדת החוקה, חוק ומשפט, בנושא: תקנות העבירות המינהליות (קנס מינהלי – עמותות), התשס"ד-2003. אני מבין שהפיכה לעבירות מינהליות זה משהו באופנה עכשיו.</w:t>
      </w:r>
    </w:p>
    <w:p w:rsidR="00000000" w:rsidRDefault="00355389">
      <w:pPr>
        <w:rPr>
          <w:rFonts w:cs="David"/>
          <w:sz w:val="24"/>
          <w:rtl/>
        </w:rPr>
      </w:pPr>
    </w:p>
    <w:p w:rsidR="00000000" w:rsidRDefault="00355389">
      <w:pPr>
        <w:rPr>
          <w:rFonts w:cs="David"/>
          <w:sz w:val="24"/>
          <w:rtl/>
        </w:rPr>
      </w:pPr>
      <w:r>
        <w:rPr>
          <w:rFonts w:cs="David"/>
          <w:sz w:val="24"/>
          <w:u w:val="single"/>
          <w:rtl/>
        </w:rPr>
        <w:t>יפעת רווה:</w:t>
      </w:r>
    </w:p>
    <w:p w:rsidR="00000000" w:rsidRDefault="00355389">
      <w:pPr>
        <w:rPr>
          <w:rFonts w:cs="David"/>
          <w:sz w:val="24"/>
          <w:rtl/>
        </w:rPr>
      </w:pPr>
    </w:p>
    <w:p w:rsidR="00000000" w:rsidRDefault="00355389">
      <w:pPr>
        <w:rPr>
          <w:rFonts w:cs="David"/>
          <w:sz w:val="24"/>
          <w:rtl/>
        </w:rPr>
      </w:pPr>
      <w:r>
        <w:rPr>
          <w:rFonts w:cs="David"/>
          <w:sz w:val="24"/>
          <w:rtl/>
        </w:rPr>
        <w:tab/>
        <w:t>בהחלט. אנחנו פנינו למשרדים ואמרנו שכ</w:t>
      </w:r>
      <w:r>
        <w:rPr>
          <w:rFonts w:cs="David"/>
          <w:sz w:val="24"/>
          <w:rtl/>
        </w:rPr>
        <w:t>יוון שיש עומס רב בתביעות בבתי-המשפט על כל מיני דברים שלא חייבים להגיע לבתי-משפט, המגמה שלנו היא לעודד, כמה שיותר, אכיפה בדרך של עבירות מינהליות, ויש משרדים שנענים לזה.</w:t>
      </w:r>
    </w:p>
    <w:p w:rsidR="00000000" w:rsidRDefault="00355389">
      <w:pPr>
        <w:rPr>
          <w:rFonts w:cs="David"/>
          <w:sz w:val="24"/>
          <w:rtl/>
        </w:rPr>
      </w:pPr>
    </w:p>
    <w:p w:rsidR="00000000" w:rsidRDefault="00355389">
      <w:pPr>
        <w:rPr>
          <w:rFonts w:cs="David"/>
          <w:sz w:val="24"/>
          <w:rtl/>
        </w:rPr>
      </w:pPr>
      <w:r>
        <w:rPr>
          <w:rFonts w:cs="David"/>
          <w:sz w:val="24"/>
          <w:u w:val="single"/>
          <w:rtl/>
        </w:rPr>
        <w:t>קרן ויינשל:</w:t>
      </w:r>
    </w:p>
    <w:p w:rsidR="00000000" w:rsidRDefault="00355389">
      <w:pPr>
        <w:rPr>
          <w:rFonts w:cs="David"/>
          <w:sz w:val="24"/>
          <w:rtl/>
        </w:rPr>
      </w:pPr>
    </w:p>
    <w:p w:rsidR="00000000" w:rsidRDefault="00355389">
      <w:pPr>
        <w:rPr>
          <w:rFonts w:cs="David"/>
          <w:sz w:val="24"/>
          <w:rtl/>
        </w:rPr>
      </w:pPr>
      <w:r>
        <w:rPr>
          <w:rFonts w:cs="David"/>
          <w:sz w:val="24"/>
          <w:rtl/>
        </w:rPr>
        <w:tab/>
        <w:t>הפעם זה על עבירות של עמותות.</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עמותות זה דבר שחביב עלי</w:t>
      </w:r>
      <w:r>
        <w:rPr>
          <w:rFonts w:cs="David"/>
          <w:sz w:val="24"/>
          <w:rtl/>
        </w:rPr>
        <w:t>.</w:t>
      </w:r>
    </w:p>
    <w:p w:rsidR="00000000" w:rsidRDefault="00355389">
      <w:pPr>
        <w:rPr>
          <w:rFonts w:cs="David"/>
          <w:sz w:val="24"/>
          <w:rtl/>
        </w:rPr>
      </w:pPr>
    </w:p>
    <w:p w:rsidR="00000000" w:rsidRDefault="00355389">
      <w:pPr>
        <w:rPr>
          <w:rFonts w:cs="David"/>
          <w:sz w:val="24"/>
          <w:rtl/>
        </w:rPr>
      </w:pPr>
      <w:r>
        <w:rPr>
          <w:rFonts w:cs="David"/>
          <w:sz w:val="24"/>
          <w:u w:val="single"/>
          <w:rtl/>
        </w:rPr>
        <w:t>קרן ויינשל:</w:t>
      </w:r>
    </w:p>
    <w:p w:rsidR="00000000" w:rsidRDefault="00355389">
      <w:pPr>
        <w:rPr>
          <w:rFonts w:cs="David"/>
          <w:sz w:val="24"/>
          <w:rtl/>
        </w:rPr>
      </w:pPr>
    </w:p>
    <w:p w:rsidR="00000000" w:rsidRDefault="00355389">
      <w:pPr>
        <w:rPr>
          <w:rFonts w:cs="David"/>
          <w:sz w:val="24"/>
          <w:rtl/>
        </w:rPr>
      </w:pPr>
      <w:r>
        <w:rPr>
          <w:rFonts w:cs="David"/>
          <w:sz w:val="24"/>
          <w:rtl/>
        </w:rPr>
        <w:tab/>
        <w:t>אלה לא העבירות החביבות עליך, אלה עבירות של דיווח לרשם.</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גם זה חשוב. חבל שלא מקפידים על זה יותר.</w:t>
      </w:r>
    </w:p>
    <w:p w:rsidR="00000000" w:rsidRDefault="00355389">
      <w:pPr>
        <w:rPr>
          <w:rFonts w:cs="David"/>
          <w:sz w:val="24"/>
          <w:rtl/>
        </w:rPr>
      </w:pPr>
    </w:p>
    <w:p w:rsidR="00000000" w:rsidRDefault="00355389">
      <w:pPr>
        <w:rPr>
          <w:rFonts w:cs="David"/>
          <w:sz w:val="24"/>
          <w:rtl/>
        </w:rPr>
      </w:pPr>
      <w:r>
        <w:rPr>
          <w:rFonts w:cs="David"/>
          <w:sz w:val="24"/>
          <w:u w:val="single"/>
          <w:rtl/>
        </w:rPr>
        <w:t>יפעת רווה:</w:t>
      </w:r>
    </w:p>
    <w:p w:rsidR="00000000" w:rsidRDefault="00355389">
      <w:pPr>
        <w:rPr>
          <w:rFonts w:cs="David"/>
          <w:sz w:val="24"/>
          <w:rtl/>
        </w:rPr>
      </w:pPr>
    </w:p>
    <w:p w:rsidR="00000000" w:rsidRDefault="00355389">
      <w:pPr>
        <w:rPr>
          <w:rFonts w:cs="David"/>
          <w:sz w:val="24"/>
          <w:rtl/>
        </w:rPr>
      </w:pPr>
      <w:r>
        <w:rPr>
          <w:rFonts w:cs="David"/>
          <w:sz w:val="24"/>
          <w:rtl/>
        </w:rPr>
        <w:tab/>
        <w:t>המטרה של הפיכה לעבירות מינהליות היא להגברה של האכיפה. יכול להיות שזה יסייע לאכיפה טובה יותר של עבירות של ניהו</w:t>
      </w:r>
      <w:r>
        <w:rPr>
          <w:rFonts w:cs="David"/>
          <w:sz w:val="24"/>
          <w:rtl/>
        </w:rPr>
        <w:t>ל פנקס חברים, עבירות של קיום אסיפה כללית, רישום פרוטוקול ודברים מהסוג הזה, שזה בעצם ניהול תקין של עמותות.</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מי משלם את הכסף?</w:t>
      </w:r>
    </w:p>
    <w:p w:rsidR="00000000" w:rsidRDefault="00355389">
      <w:pPr>
        <w:rPr>
          <w:rFonts w:cs="David"/>
          <w:sz w:val="24"/>
          <w:rtl/>
        </w:rPr>
      </w:pPr>
    </w:p>
    <w:p w:rsidR="00000000" w:rsidRDefault="00355389">
      <w:pPr>
        <w:rPr>
          <w:rFonts w:cs="David"/>
          <w:sz w:val="24"/>
          <w:rtl/>
        </w:rPr>
      </w:pPr>
      <w:r>
        <w:rPr>
          <w:rFonts w:cs="David"/>
          <w:sz w:val="24"/>
          <w:u w:val="single"/>
          <w:rtl/>
        </w:rPr>
        <w:t>אביטל שרייבר:</w:t>
      </w:r>
    </w:p>
    <w:p w:rsidR="00000000" w:rsidRDefault="00355389">
      <w:pPr>
        <w:rPr>
          <w:rFonts w:cs="David"/>
          <w:sz w:val="24"/>
          <w:rtl/>
        </w:rPr>
      </w:pPr>
    </w:p>
    <w:p w:rsidR="00000000" w:rsidRDefault="00355389">
      <w:pPr>
        <w:rPr>
          <w:rFonts w:cs="David"/>
          <w:sz w:val="24"/>
          <w:rtl/>
        </w:rPr>
      </w:pPr>
      <w:r>
        <w:rPr>
          <w:rFonts w:cs="David"/>
          <w:sz w:val="24"/>
          <w:rtl/>
        </w:rPr>
        <w:tab/>
        <w:t>מי שפעל שלא כדין מטעם עמותה, תלוי באיזו עבירה, לרוב זה חברי ועד שיודעים.</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ה</w:t>
      </w:r>
      <w:r>
        <w:rPr>
          <w:rFonts w:cs="David"/>
          <w:sz w:val="24"/>
          <w:rtl/>
        </w:rPr>
        <w:t>ם צריכים לשלם את זה מכיסם או שהם ישלמו מקופת העמותה?</w:t>
      </w:r>
    </w:p>
    <w:p w:rsidR="00000000" w:rsidRDefault="00355389">
      <w:pPr>
        <w:rPr>
          <w:rFonts w:cs="David"/>
          <w:sz w:val="24"/>
          <w:rtl/>
        </w:rPr>
      </w:pPr>
    </w:p>
    <w:p w:rsidR="00000000" w:rsidRDefault="00355389">
      <w:pPr>
        <w:rPr>
          <w:rFonts w:cs="David"/>
          <w:sz w:val="24"/>
          <w:rtl/>
        </w:rPr>
      </w:pPr>
      <w:r>
        <w:rPr>
          <w:rFonts w:cs="David"/>
          <w:sz w:val="24"/>
          <w:u w:val="single"/>
          <w:rtl/>
        </w:rPr>
        <w:t>אביטל שרייבר:</w:t>
      </w:r>
    </w:p>
    <w:p w:rsidR="00000000" w:rsidRDefault="00355389">
      <w:pPr>
        <w:rPr>
          <w:rFonts w:cs="David"/>
          <w:sz w:val="24"/>
          <w:rtl/>
        </w:rPr>
      </w:pPr>
    </w:p>
    <w:p w:rsidR="00000000" w:rsidRDefault="00355389">
      <w:pPr>
        <w:rPr>
          <w:rFonts w:cs="David"/>
          <w:sz w:val="24"/>
          <w:rtl/>
        </w:rPr>
      </w:pPr>
      <w:r>
        <w:rPr>
          <w:rFonts w:cs="David"/>
          <w:sz w:val="24"/>
          <w:rtl/>
        </w:rPr>
        <w:tab/>
        <w:t>מכיסם. הקנס מוטל על מי שעבר את העבירה.</w:t>
      </w:r>
    </w:p>
    <w:p w:rsidR="00000000" w:rsidRDefault="00355389">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האם העמותה תפצה אותם?</w:t>
      </w:r>
    </w:p>
    <w:p w:rsidR="00000000" w:rsidRDefault="00355389">
      <w:pPr>
        <w:rPr>
          <w:rFonts w:cs="David"/>
          <w:sz w:val="24"/>
          <w:rtl/>
        </w:rPr>
      </w:pPr>
    </w:p>
    <w:p w:rsidR="00000000" w:rsidRDefault="00355389">
      <w:pPr>
        <w:rPr>
          <w:rFonts w:cs="David"/>
          <w:sz w:val="24"/>
          <w:rtl/>
        </w:rPr>
      </w:pPr>
      <w:r>
        <w:rPr>
          <w:rFonts w:cs="David"/>
          <w:sz w:val="24"/>
          <w:u w:val="single"/>
          <w:rtl/>
        </w:rPr>
        <w:t>אביטל שרייבר:</w:t>
      </w:r>
    </w:p>
    <w:p w:rsidR="00000000" w:rsidRDefault="00355389">
      <w:pPr>
        <w:rPr>
          <w:rFonts w:cs="David"/>
          <w:sz w:val="24"/>
          <w:rtl/>
        </w:rPr>
      </w:pPr>
    </w:p>
    <w:p w:rsidR="00000000" w:rsidRDefault="00355389">
      <w:pPr>
        <w:rPr>
          <w:rFonts w:cs="David"/>
          <w:sz w:val="24"/>
          <w:rtl/>
        </w:rPr>
      </w:pPr>
      <w:r>
        <w:rPr>
          <w:rFonts w:cs="David"/>
          <w:sz w:val="24"/>
          <w:rtl/>
        </w:rPr>
        <w:tab/>
        <w:t>לדעתי, אפשר להטיל גם על העמותה במקרים מסוימים.</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לא רציתי להטיל על ה</w:t>
      </w:r>
      <w:r>
        <w:rPr>
          <w:rFonts w:cs="David"/>
          <w:sz w:val="24"/>
          <w:rtl/>
        </w:rPr>
        <w:t>עמותה.</w:t>
      </w:r>
    </w:p>
    <w:p w:rsidR="00000000" w:rsidRDefault="00355389">
      <w:pPr>
        <w:rPr>
          <w:rFonts w:cs="David"/>
          <w:sz w:val="24"/>
          <w:rtl/>
        </w:rPr>
      </w:pPr>
    </w:p>
    <w:p w:rsidR="00000000" w:rsidRDefault="00355389">
      <w:pPr>
        <w:rPr>
          <w:rFonts w:cs="David"/>
          <w:sz w:val="24"/>
          <w:rtl/>
        </w:rPr>
      </w:pPr>
      <w:r>
        <w:rPr>
          <w:rFonts w:cs="David"/>
          <w:sz w:val="24"/>
          <w:u w:val="single"/>
          <w:rtl/>
        </w:rPr>
        <w:t>יפעת רווה:</w:t>
      </w:r>
    </w:p>
    <w:p w:rsidR="00000000" w:rsidRDefault="00355389">
      <w:pPr>
        <w:rPr>
          <w:rFonts w:cs="David"/>
          <w:sz w:val="24"/>
          <w:rtl/>
        </w:rPr>
      </w:pPr>
    </w:p>
    <w:p w:rsidR="00000000" w:rsidRDefault="00355389">
      <w:pPr>
        <w:rPr>
          <w:rFonts w:cs="David"/>
          <w:sz w:val="24"/>
          <w:rtl/>
        </w:rPr>
      </w:pPr>
      <w:r>
        <w:rPr>
          <w:rFonts w:cs="David"/>
          <w:sz w:val="24"/>
          <w:rtl/>
        </w:rPr>
        <w:tab/>
        <w:t>אסור לשלם קנס של אדם אחר. אם זה מוטל על העמותה, זה מוטל על העמותה, אבל אם זה מוטל על אדם, אסור לעמותה לשלם.</w:t>
      </w:r>
    </w:p>
    <w:p w:rsidR="00000000" w:rsidRDefault="00355389">
      <w:pPr>
        <w:rPr>
          <w:rFonts w:cs="David"/>
          <w:sz w:val="24"/>
          <w:rtl/>
        </w:rPr>
      </w:pPr>
    </w:p>
    <w:p w:rsidR="00000000" w:rsidRDefault="00355389">
      <w:pPr>
        <w:rPr>
          <w:rFonts w:cs="David"/>
          <w:sz w:val="24"/>
          <w:rtl/>
        </w:rPr>
      </w:pPr>
      <w:r>
        <w:rPr>
          <w:rFonts w:cs="David"/>
          <w:sz w:val="24"/>
          <w:u w:val="single"/>
          <w:rtl/>
        </w:rPr>
        <w:t>אביטל שרייבר:</w:t>
      </w:r>
    </w:p>
    <w:p w:rsidR="00000000" w:rsidRDefault="00355389">
      <w:pPr>
        <w:rPr>
          <w:rFonts w:cs="David"/>
          <w:sz w:val="24"/>
          <w:rtl/>
        </w:rPr>
      </w:pPr>
    </w:p>
    <w:p w:rsidR="00000000" w:rsidRDefault="00355389">
      <w:pPr>
        <w:rPr>
          <w:rFonts w:cs="David"/>
          <w:sz w:val="24"/>
          <w:rtl/>
        </w:rPr>
      </w:pPr>
      <w:r>
        <w:rPr>
          <w:rFonts w:cs="David"/>
          <w:sz w:val="24"/>
          <w:rtl/>
        </w:rPr>
        <w:tab/>
        <w:t xml:space="preserve">אסור לו לדרוש מהעמותה החזר. המטרה שלנו היא להטיל את זה על האנשים שהם לא בסדר, כדי שהעמותה תוכל להמשיך להתקיים </w:t>
      </w:r>
      <w:r>
        <w:rPr>
          <w:rFonts w:cs="David"/>
          <w:sz w:val="24"/>
          <w:rtl/>
        </w:rPr>
        <w:t>בצורה תקינה.</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חבר הכנסת אליעזר כהן, יש כאן כמה עבירות שקשורות בניהול עמותות. היום, העמותה שעוברת עבירה, צריך להגיש נגדה משפט, וזה סיפור, ויש אלפי עבירות כאלה, ואף אחד לא עושה אתן כלום. עכשיו הם מציעים שיהיו רפורטים.</w:t>
      </w:r>
    </w:p>
    <w:p w:rsidR="00000000" w:rsidRDefault="00355389">
      <w:pPr>
        <w:rPr>
          <w:rFonts w:cs="David"/>
          <w:sz w:val="24"/>
          <w:rtl/>
        </w:rPr>
      </w:pPr>
    </w:p>
    <w:p w:rsidR="00000000" w:rsidRDefault="00355389">
      <w:pPr>
        <w:rPr>
          <w:rFonts w:cs="David"/>
          <w:sz w:val="24"/>
          <w:u w:val="single"/>
          <w:rtl/>
        </w:rPr>
      </w:pPr>
      <w:r>
        <w:rPr>
          <w:rFonts w:cs="David"/>
          <w:sz w:val="24"/>
          <w:u w:val="single"/>
          <w:rtl/>
        </w:rPr>
        <w:t>אליעזר כהן:</w:t>
      </w:r>
    </w:p>
    <w:p w:rsidR="00000000" w:rsidRDefault="00355389">
      <w:pPr>
        <w:rPr>
          <w:rFonts w:cs="David"/>
          <w:sz w:val="24"/>
          <w:rtl/>
        </w:rPr>
      </w:pPr>
    </w:p>
    <w:p w:rsidR="00000000" w:rsidRDefault="00355389">
      <w:pPr>
        <w:rPr>
          <w:rFonts w:cs="David"/>
          <w:sz w:val="24"/>
          <w:rtl/>
        </w:rPr>
      </w:pPr>
      <w:r>
        <w:rPr>
          <w:rFonts w:cs="David"/>
          <w:sz w:val="24"/>
          <w:rtl/>
        </w:rPr>
        <w:tab/>
        <w:t xml:space="preserve"> ראית</w:t>
      </w:r>
      <w:r>
        <w:rPr>
          <w:rFonts w:cs="David"/>
          <w:sz w:val="24"/>
          <w:rtl/>
        </w:rPr>
        <w:t>י, וזה מקובל עלי.</w:t>
      </w:r>
    </w:p>
    <w:p w:rsidR="00000000" w:rsidRDefault="00355389">
      <w:pPr>
        <w:rPr>
          <w:rFonts w:cs="David"/>
          <w:sz w:val="24"/>
          <w:rtl/>
        </w:rPr>
      </w:pPr>
    </w:p>
    <w:p w:rsidR="00000000" w:rsidRDefault="00355389">
      <w:pPr>
        <w:rPr>
          <w:rFonts w:cs="David"/>
          <w:sz w:val="24"/>
          <w:rtl/>
        </w:rPr>
      </w:pPr>
      <w:r>
        <w:rPr>
          <w:rFonts w:cs="David"/>
          <w:sz w:val="24"/>
          <w:u w:val="single"/>
          <w:rtl/>
        </w:rPr>
        <w:t>קרן ויינשל:</w:t>
      </w:r>
    </w:p>
    <w:p w:rsidR="00000000" w:rsidRDefault="00355389">
      <w:pPr>
        <w:rPr>
          <w:rFonts w:cs="David"/>
          <w:sz w:val="24"/>
          <w:rtl/>
        </w:rPr>
      </w:pPr>
    </w:p>
    <w:p w:rsidR="00000000" w:rsidRDefault="00355389">
      <w:pPr>
        <w:rPr>
          <w:rFonts w:cs="David"/>
          <w:sz w:val="24"/>
          <w:rtl/>
        </w:rPr>
      </w:pPr>
      <w:r>
        <w:rPr>
          <w:rFonts w:cs="David"/>
          <w:sz w:val="24"/>
          <w:rtl/>
        </w:rPr>
        <w:tab/>
        <w:t xml:space="preserve">זה היה בעניין הצו, ועכשיו התקנות. </w:t>
      </w:r>
    </w:p>
    <w:p w:rsidR="00000000" w:rsidRDefault="00355389">
      <w:pPr>
        <w:rPr>
          <w:rFonts w:cs="David"/>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מי בעד התקנות?</w:t>
      </w:r>
    </w:p>
    <w:p w:rsidR="00000000" w:rsidRDefault="00355389">
      <w:pPr>
        <w:rPr>
          <w:rFonts w:cs="David"/>
          <w:sz w:val="24"/>
          <w:rtl/>
        </w:rPr>
      </w:pPr>
    </w:p>
    <w:p w:rsidR="00000000" w:rsidRDefault="00355389">
      <w:pPr>
        <w:pStyle w:val="8"/>
        <w:rPr>
          <w:rFonts w:cs="David"/>
          <w:sz w:val="24"/>
          <w:rtl/>
        </w:rPr>
      </w:pPr>
      <w:r>
        <w:rPr>
          <w:rFonts w:cs="David"/>
          <w:sz w:val="24"/>
          <w:rtl/>
        </w:rPr>
        <w:t>הצבעה</w:t>
      </w:r>
    </w:p>
    <w:p w:rsidR="00000000" w:rsidRDefault="00355389">
      <w:pPr>
        <w:jc w:val="center"/>
        <w:rPr>
          <w:rFonts w:cs="David"/>
          <w:b/>
          <w:bCs/>
          <w:sz w:val="24"/>
          <w:rtl/>
        </w:rPr>
      </w:pPr>
      <w:r>
        <w:rPr>
          <w:rFonts w:cs="David"/>
          <w:b/>
          <w:bCs/>
          <w:sz w:val="24"/>
          <w:rtl/>
        </w:rPr>
        <w:t>בעד – פה אחד</w:t>
      </w:r>
    </w:p>
    <w:p w:rsidR="00000000" w:rsidRDefault="00355389">
      <w:pPr>
        <w:jc w:val="center"/>
        <w:rPr>
          <w:rFonts w:cs="David"/>
          <w:b/>
          <w:bCs/>
          <w:sz w:val="24"/>
          <w:rtl/>
        </w:rPr>
      </w:pPr>
      <w:r>
        <w:rPr>
          <w:rFonts w:cs="David"/>
          <w:b/>
          <w:bCs/>
          <w:sz w:val="24"/>
          <w:rtl/>
        </w:rPr>
        <w:t>תקנות העבירות המינהליות (קנס מינהלי – עמותות), התשס"ד-2003 אושרו פה אחד.</w:t>
      </w:r>
    </w:p>
    <w:p w:rsidR="00000000" w:rsidRDefault="00355389">
      <w:pPr>
        <w:jc w:val="center"/>
        <w:rPr>
          <w:rFonts w:cs="David"/>
          <w:b/>
          <w:bCs/>
          <w:sz w:val="24"/>
          <w:rtl/>
        </w:rPr>
      </w:pPr>
    </w:p>
    <w:p w:rsidR="00000000" w:rsidRDefault="00355389">
      <w:pPr>
        <w:rPr>
          <w:rFonts w:cs="David"/>
          <w:sz w:val="24"/>
          <w:rtl/>
        </w:rPr>
      </w:pPr>
      <w:r>
        <w:rPr>
          <w:rFonts w:cs="David"/>
          <w:sz w:val="24"/>
          <w:u w:val="single"/>
          <w:rtl/>
        </w:rPr>
        <w:t>היו"ר מיכאל איתן:</w:t>
      </w:r>
    </w:p>
    <w:p w:rsidR="00000000" w:rsidRDefault="00355389">
      <w:pPr>
        <w:rPr>
          <w:rFonts w:cs="David"/>
          <w:sz w:val="24"/>
          <w:rtl/>
        </w:rPr>
      </w:pPr>
    </w:p>
    <w:p w:rsidR="00000000" w:rsidRDefault="00355389">
      <w:pPr>
        <w:rPr>
          <w:rFonts w:cs="David"/>
          <w:sz w:val="24"/>
          <w:rtl/>
        </w:rPr>
      </w:pPr>
      <w:r>
        <w:rPr>
          <w:rFonts w:cs="David"/>
          <w:sz w:val="24"/>
          <w:rtl/>
        </w:rPr>
        <w:tab/>
        <w:t xml:space="preserve"> התקנות אושרו פה אחד. תודה רבה.</w:t>
      </w:r>
    </w:p>
    <w:p w:rsidR="00000000" w:rsidRDefault="00355389">
      <w:pPr>
        <w:rPr>
          <w:rFonts w:cs="David"/>
          <w:sz w:val="24"/>
          <w:rtl/>
        </w:rPr>
      </w:pPr>
    </w:p>
    <w:p w:rsidR="00000000" w:rsidRDefault="00355389">
      <w:pPr>
        <w:pStyle w:val="9"/>
        <w:jc w:val="center"/>
        <w:rPr>
          <w:rFonts w:cs="David"/>
          <w:sz w:val="24"/>
          <w:rtl/>
        </w:rPr>
      </w:pPr>
      <w:r>
        <w:rPr>
          <w:rFonts w:cs="David"/>
          <w:sz w:val="24"/>
          <w:rtl/>
        </w:rPr>
        <w:t>הישיב</w:t>
      </w:r>
      <w:r>
        <w:rPr>
          <w:rFonts w:cs="David"/>
          <w:sz w:val="24"/>
          <w:rtl/>
        </w:rPr>
        <w:t>ה ננעלה בשעה 12:20</w:t>
      </w:r>
    </w:p>
    <w:p w:rsidR="00000000" w:rsidRDefault="0035538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5389">
      <w:r>
        <w:separator/>
      </w:r>
    </w:p>
  </w:endnote>
  <w:endnote w:type="continuationSeparator" w:id="0">
    <w:p w:rsidR="00000000" w:rsidRDefault="0035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389">
    <w:pPr>
      <w:pStyle w:val="a7"/>
      <w:rPr>
        <w:rFonts w:cs="David"/>
        <w:sz w:val="24"/>
        <w:rtl/>
      </w:rPr>
    </w:pPr>
  </w:p>
  <w:p w:rsidR="00000000" w:rsidRDefault="0035538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389">
    <w:pPr>
      <w:pStyle w:val="a7"/>
      <w:rPr>
        <w:rFonts w:cs="David"/>
        <w:sz w:val="24"/>
        <w:rtl/>
      </w:rPr>
    </w:pPr>
  </w:p>
  <w:p w:rsidR="00000000" w:rsidRDefault="0035538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5389">
      <w:r>
        <w:separator/>
      </w:r>
    </w:p>
  </w:footnote>
  <w:footnote w:type="continuationSeparator" w:id="0">
    <w:p w:rsidR="00000000" w:rsidRDefault="003553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389">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55389">
    <w:pPr>
      <w:pStyle w:val="a5"/>
      <w:ind w:right="360"/>
      <w:jc w:val="both"/>
      <w:rPr>
        <w:rFonts w:cs="David"/>
        <w:sz w:val="24"/>
        <w:rtl/>
      </w:rPr>
    </w:pPr>
    <w:r>
      <w:rPr>
        <w:rFonts w:cs="David"/>
        <w:sz w:val="24"/>
        <w:rtl/>
      </w:rPr>
      <w:t>ועדת החוקה חוק ומשפט</w:t>
    </w:r>
  </w:p>
  <w:p w:rsidR="00000000" w:rsidRDefault="00355389">
    <w:pPr>
      <w:pStyle w:val="a5"/>
      <w:ind w:right="360"/>
      <w:jc w:val="both"/>
      <w:rPr>
        <w:rStyle w:val="a9"/>
        <w:rFonts w:cs="David"/>
        <w:sz w:val="24"/>
        <w:rtl/>
      </w:rPr>
    </w:pPr>
    <w:r>
      <w:rPr>
        <w:rFonts w:cs="David"/>
        <w:sz w:val="24"/>
        <w:rtl/>
      </w:rPr>
      <w:t>24.2.2004</w:t>
    </w:r>
  </w:p>
  <w:p w:rsidR="00000000" w:rsidRDefault="0035538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5389">
    <w:pPr>
      <w:pStyle w:val="a5"/>
      <w:rPr>
        <w:rFonts w:cs="David"/>
        <w:sz w:val="24"/>
        <w:rtl/>
      </w:rPr>
    </w:pPr>
  </w:p>
  <w:p w:rsidR="00000000" w:rsidRDefault="0035538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55389"/>
    <w:rsid w:val="003553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64A089-B168-4DA8-BD11-63183FC51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3236FC-4562-4EFB-B049-E150F52A74CC}"/>
</file>

<file path=customXml/itemProps2.xml><?xml version="1.0" encoding="utf-8"?>
<ds:datastoreItem xmlns:ds="http://schemas.openxmlformats.org/officeDocument/2006/customXml" ds:itemID="{70DB4772-6FD9-4502-83B2-8E9F4280A801}"/>
</file>

<file path=customXml/itemProps3.xml><?xml version="1.0" encoding="utf-8"?>
<ds:datastoreItem xmlns:ds="http://schemas.openxmlformats.org/officeDocument/2006/customXml" ds:itemID="{F9FDE6C5-634E-4E14-A020-6A9D7D3ED371}"/>
</file>

<file path=docProps/app.xml><?xml version="1.0" encoding="utf-8"?>
<Properties xmlns="http://schemas.openxmlformats.org/officeDocument/2006/extended-properties" xmlns:vt="http://schemas.openxmlformats.org/officeDocument/2006/docPropsVTypes">
  <Template>Normal</Template>
  <TotalTime>0</TotalTime>
  <Pages>3</Pages>
  <Words>443</Words>
  <Characters>2218</Characters>
  <Application>Microsoft Office Word</Application>
  <DocSecurity>0</DocSecurity>
  <Lines>18</Lines>
  <Paragraphs>5</Paragraphs>
  <ScaleCrop>false</ScaleCrop>
  <Company>knesset</Company>
  <LinksUpToDate>false</LinksUpToDate>
  <CharactersWithSpaces>2656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חוקה/7963</dc:title>
  <dc:subject>חוקה 24.2.2004ג</dc:subject>
  <dc:creator>אסתר מימון</dc:creator>
  <cp:keywords/>
  <dc:description/>
  <cp:lastModifiedBy>רינה דבורה קדרון</cp:lastModifiedBy>
  <cp:revision>2</cp:revision>
  <dcterms:created xsi:type="dcterms:W3CDTF">2017-04-19T10:40:00Z</dcterms:created>
  <dcterms:modified xsi:type="dcterms:W3CDTF">2017-04-19T10:40:00Z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66378</vt:r8>
  </property>
</Properties>
</file>