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3A1" w:rsidRDefault="00C74BF9">
      <w:pPr>
        <w:rPr>
          <w:rtl/>
        </w:rPr>
      </w:pPr>
      <w:bookmarkStart w:id="0" w:name="_GoBack"/>
      <w:bookmarkEnd w:id="0"/>
      <w:r>
        <w:rPr>
          <w:b/>
          <w:bCs/>
          <w:rtl/>
        </w:rPr>
        <w:t>הכנסת ה</w:t>
      </w:r>
      <w:r>
        <w:rPr>
          <w:rFonts w:hint="cs"/>
          <w:b/>
          <w:bCs/>
          <w:rtl/>
        </w:rPr>
        <w:t>ש</w:t>
      </w:r>
      <w:r>
        <w:rPr>
          <w:b/>
          <w:bCs/>
          <w:rtl/>
        </w:rPr>
        <w:t>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AD33A1" w:rsidRDefault="00C74BF9">
      <w:pPr>
        <w:rPr>
          <w:b/>
          <w:bCs/>
          <w:rtl/>
        </w:rPr>
      </w:pPr>
      <w:r>
        <w:rPr>
          <w:b/>
          <w:bCs/>
          <w:rtl/>
        </w:rPr>
        <w:t>מושב ש</w:t>
      </w:r>
      <w:r>
        <w:rPr>
          <w:rFonts w:hint="cs"/>
          <w:b/>
          <w:bCs/>
          <w:rtl/>
        </w:rPr>
        <w:t>לישי</w:t>
      </w:r>
    </w:p>
    <w:p w:rsidR="00AD33A1" w:rsidRDefault="00AD33A1">
      <w:pPr>
        <w:rPr>
          <w:b/>
          <w:bCs/>
          <w:rtl/>
        </w:rPr>
      </w:pPr>
    </w:p>
    <w:p w:rsidR="00AD33A1" w:rsidRDefault="00AD33A1">
      <w:pPr>
        <w:rPr>
          <w:b/>
          <w:bCs/>
          <w:rtl/>
        </w:rPr>
      </w:pPr>
    </w:p>
    <w:p w:rsidR="00AD33A1" w:rsidRDefault="00AD33A1">
      <w:pPr>
        <w:rPr>
          <w:b/>
          <w:bCs/>
          <w:rtl/>
        </w:rPr>
      </w:pPr>
    </w:p>
    <w:p w:rsidR="00AD33A1" w:rsidRDefault="00AD33A1">
      <w:pPr>
        <w:rPr>
          <w:b/>
          <w:bCs/>
          <w:rtl/>
        </w:rPr>
      </w:pPr>
    </w:p>
    <w:p w:rsidR="00AD33A1" w:rsidRDefault="00AD33A1">
      <w:pPr>
        <w:rPr>
          <w:b/>
          <w:bCs/>
          <w:rtl/>
        </w:rPr>
      </w:pPr>
    </w:p>
    <w:p w:rsidR="00AD33A1" w:rsidRDefault="00AD33A1">
      <w:pPr>
        <w:rPr>
          <w:b/>
          <w:bCs/>
          <w:rtl/>
        </w:rPr>
      </w:pPr>
    </w:p>
    <w:p w:rsidR="00AD33A1" w:rsidRDefault="00C74BF9">
      <w:pPr>
        <w:pStyle w:val="1"/>
        <w:rPr>
          <w:rtl/>
        </w:rPr>
      </w:pPr>
      <w:r>
        <w:rPr>
          <w:rtl/>
        </w:rPr>
        <w:t>פרוטוקול מס'</w:t>
      </w:r>
      <w:r>
        <w:rPr>
          <w:rFonts w:hint="cs"/>
          <w:rtl/>
        </w:rPr>
        <w:t xml:space="preserve"> 469</w:t>
      </w:r>
    </w:p>
    <w:p w:rsidR="00AD33A1" w:rsidRDefault="00AD33A1">
      <w:pPr>
        <w:rPr>
          <w:rtl/>
        </w:rPr>
      </w:pPr>
    </w:p>
    <w:p w:rsidR="00AD33A1" w:rsidRDefault="00C74BF9">
      <w:pPr>
        <w:jc w:val="center"/>
        <w:rPr>
          <w:b/>
          <w:bCs/>
          <w:rtl/>
        </w:rPr>
      </w:pPr>
      <w:r>
        <w:rPr>
          <w:rFonts w:hint="cs"/>
          <w:b/>
          <w:bCs/>
          <w:rtl/>
        </w:rPr>
        <w:t>מישיבת ועדת העבודה, הרווחה והבריאות</w:t>
      </w:r>
    </w:p>
    <w:p w:rsidR="00AD33A1" w:rsidRDefault="00C74BF9">
      <w:pPr>
        <w:pStyle w:val="4"/>
        <w:rPr>
          <w:rtl/>
        </w:rPr>
      </w:pPr>
      <w:r>
        <w:rPr>
          <w:rFonts w:hint="cs"/>
          <w:rtl/>
        </w:rPr>
        <w:t>יום רביעי, י"ג בתמוז תשס"ה, 20 ביולי 2005, שעה 15:30</w:t>
      </w:r>
    </w:p>
    <w:p w:rsidR="00AD33A1" w:rsidRDefault="00AD33A1">
      <w:pPr>
        <w:rPr>
          <w:b/>
          <w:bCs/>
          <w:rtl/>
        </w:rPr>
      </w:pPr>
    </w:p>
    <w:p w:rsidR="00AD33A1" w:rsidRDefault="00AD33A1">
      <w:pPr>
        <w:rPr>
          <w:rtl/>
        </w:rPr>
      </w:pPr>
    </w:p>
    <w:p w:rsidR="00AD33A1" w:rsidRDefault="00AD33A1">
      <w:pPr>
        <w:rPr>
          <w:rtl/>
        </w:rPr>
      </w:pPr>
    </w:p>
    <w:p w:rsidR="00AD33A1" w:rsidRDefault="00AD33A1">
      <w:pPr>
        <w:pStyle w:val="a6"/>
        <w:rPr>
          <w:rtl/>
        </w:rPr>
      </w:pPr>
    </w:p>
    <w:p w:rsidR="00AD33A1" w:rsidRDefault="00AD33A1">
      <w:pPr>
        <w:pStyle w:val="a6"/>
        <w:rPr>
          <w:rtl/>
        </w:rPr>
      </w:pPr>
    </w:p>
    <w:p w:rsidR="00AD33A1" w:rsidRDefault="00C74BF9">
      <w:pPr>
        <w:pStyle w:val="a6"/>
        <w:rPr>
          <w:rtl/>
        </w:rPr>
      </w:pPr>
      <w:r>
        <w:rPr>
          <w:rFonts w:hint="cs"/>
          <w:rtl/>
        </w:rPr>
        <w:t>סדר היום: הצעת חוק התגמולים לנפגעי פעולות איבה (תיקון - תגמול ליתום משני הוריו), התשס"ה-2005, פ/3334</w:t>
      </w:r>
    </w:p>
    <w:p w:rsidR="00AD33A1" w:rsidRDefault="00AD33A1">
      <w:pPr>
        <w:rPr>
          <w:rtl/>
        </w:rPr>
      </w:pPr>
    </w:p>
    <w:p w:rsidR="00AD33A1" w:rsidRDefault="00AD33A1">
      <w:pPr>
        <w:rPr>
          <w:rtl/>
        </w:rPr>
      </w:pPr>
    </w:p>
    <w:p w:rsidR="00AD33A1" w:rsidRDefault="00AD33A1">
      <w:pPr>
        <w:rPr>
          <w:rtl/>
        </w:rPr>
      </w:pPr>
    </w:p>
    <w:p w:rsidR="00AD33A1" w:rsidRDefault="00C74BF9">
      <w:pPr>
        <w:rPr>
          <w:b/>
          <w:bCs/>
          <w:u w:val="single"/>
          <w:rtl/>
        </w:rPr>
      </w:pPr>
      <w:r>
        <w:rPr>
          <w:b/>
          <w:bCs/>
          <w:u w:val="single"/>
          <w:rtl/>
        </w:rPr>
        <w:t>נכחו:</w:t>
      </w:r>
    </w:p>
    <w:p w:rsidR="00AD33A1" w:rsidRDefault="00AD33A1">
      <w:pPr>
        <w:rPr>
          <w:b/>
          <w:bCs/>
          <w:u w:val="single"/>
          <w:rtl/>
        </w:rPr>
      </w:pPr>
    </w:p>
    <w:p w:rsidR="00AD33A1" w:rsidRDefault="00C74BF9">
      <w:pPr>
        <w:rPr>
          <w:rtl/>
        </w:rPr>
      </w:pPr>
      <w:r>
        <w:rPr>
          <w:b/>
          <w:bCs/>
          <w:u w:val="single"/>
          <w:rtl/>
        </w:rPr>
        <w:t>חברי הוועדה</w:t>
      </w:r>
      <w:r>
        <w:rPr>
          <w:rtl/>
        </w:rPr>
        <w:t>:</w:t>
      </w:r>
      <w:r>
        <w:rPr>
          <w:rFonts w:hint="cs"/>
          <w:rtl/>
        </w:rPr>
        <w:tab/>
        <w:t>שאול יהלום - היו"ר</w:t>
      </w:r>
    </w:p>
    <w:p w:rsidR="00AD33A1" w:rsidRDefault="00AD33A1">
      <w:pPr>
        <w:rPr>
          <w:rtl/>
        </w:rPr>
      </w:pPr>
    </w:p>
    <w:p w:rsidR="00AD33A1" w:rsidRDefault="00AD33A1">
      <w:pPr>
        <w:rPr>
          <w:rtl/>
        </w:rPr>
      </w:pPr>
    </w:p>
    <w:p w:rsidR="00AD33A1" w:rsidRDefault="00AD33A1">
      <w:pPr>
        <w:rPr>
          <w:rtl/>
        </w:rPr>
      </w:pPr>
    </w:p>
    <w:p w:rsidR="00AD33A1" w:rsidRDefault="00C74BF9">
      <w:pPr>
        <w:rPr>
          <w:rtl/>
        </w:rPr>
      </w:pPr>
      <w:r>
        <w:rPr>
          <w:b/>
          <w:bCs/>
          <w:u w:val="single"/>
          <w:rtl/>
        </w:rPr>
        <w:t>מוזמנים</w:t>
      </w:r>
      <w:r>
        <w:rPr>
          <w:rtl/>
        </w:rPr>
        <w:t>:</w:t>
      </w:r>
      <w:r>
        <w:rPr>
          <w:rtl/>
        </w:rPr>
        <w:tab/>
      </w:r>
      <w:r>
        <w:rPr>
          <w:rFonts w:hint="cs"/>
          <w:rtl/>
        </w:rPr>
        <w:tab/>
        <w:t>אסנת כהן - המוסד לביטוח לאומי</w:t>
      </w:r>
    </w:p>
    <w:p w:rsidR="00AD33A1" w:rsidRDefault="00AD33A1">
      <w:pPr>
        <w:rPr>
          <w:rtl/>
        </w:rPr>
      </w:pPr>
    </w:p>
    <w:p w:rsidR="00AD33A1" w:rsidRDefault="00AD33A1">
      <w:pPr>
        <w:rPr>
          <w:rtl/>
        </w:rPr>
      </w:pPr>
    </w:p>
    <w:p w:rsidR="00AD33A1" w:rsidRDefault="00AD33A1">
      <w:pPr>
        <w:rPr>
          <w:rtl/>
        </w:rPr>
      </w:pPr>
    </w:p>
    <w:p w:rsidR="00AD33A1" w:rsidRDefault="00C74BF9">
      <w:pPr>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ג'ודי וסרמן</w:t>
      </w:r>
    </w:p>
    <w:p w:rsidR="00AD33A1" w:rsidRDefault="00AD33A1">
      <w:pPr>
        <w:rPr>
          <w:rtl/>
        </w:rPr>
      </w:pPr>
    </w:p>
    <w:p w:rsidR="00AD33A1" w:rsidRDefault="00AD33A1">
      <w:pPr>
        <w:rPr>
          <w:b/>
          <w:bCs/>
          <w:u w:val="single"/>
          <w:rtl/>
        </w:rPr>
      </w:pPr>
    </w:p>
    <w:p w:rsidR="00AD33A1" w:rsidRDefault="00AD33A1">
      <w:pPr>
        <w:rPr>
          <w:b/>
          <w:bCs/>
          <w:u w:val="single"/>
          <w:rtl/>
        </w:rPr>
      </w:pPr>
    </w:p>
    <w:p w:rsidR="00AD33A1" w:rsidRDefault="00C74BF9">
      <w:pPr>
        <w:rPr>
          <w:rtl/>
        </w:rPr>
      </w:pPr>
      <w:r>
        <w:rPr>
          <w:b/>
          <w:bCs/>
          <w:u w:val="single"/>
          <w:rtl/>
        </w:rPr>
        <w:t>קצרנית</w:t>
      </w:r>
      <w:r>
        <w:rPr>
          <w:rtl/>
        </w:rPr>
        <w:t>:</w:t>
      </w:r>
      <w:r>
        <w:rPr>
          <w:rFonts w:hint="cs"/>
          <w:rtl/>
        </w:rPr>
        <w:tab/>
      </w:r>
      <w:r>
        <w:rPr>
          <w:rFonts w:hint="cs"/>
          <w:rtl/>
        </w:rPr>
        <w:tab/>
        <w:t>הילה לוי</w:t>
      </w:r>
    </w:p>
    <w:p w:rsidR="00AD33A1" w:rsidRDefault="00AD33A1">
      <w:pPr>
        <w:rPr>
          <w:rtl/>
        </w:rPr>
      </w:pPr>
    </w:p>
    <w:p w:rsidR="00AD33A1" w:rsidRDefault="00AD33A1">
      <w:pPr>
        <w:rPr>
          <w:rtl/>
        </w:rPr>
      </w:pPr>
    </w:p>
    <w:p w:rsidR="00AD33A1" w:rsidRDefault="00AD33A1">
      <w:pPr>
        <w:rPr>
          <w:rtl/>
        </w:rPr>
      </w:pPr>
    </w:p>
    <w:p w:rsidR="00AD33A1" w:rsidRDefault="00AD33A1">
      <w:pPr>
        <w:rPr>
          <w:rtl/>
        </w:rPr>
      </w:pPr>
    </w:p>
    <w:p w:rsidR="00AD33A1" w:rsidRDefault="00AD33A1">
      <w:pPr>
        <w:rPr>
          <w:rtl/>
        </w:rPr>
      </w:pPr>
    </w:p>
    <w:p w:rsidR="00AD33A1" w:rsidRDefault="00AD33A1">
      <w:pPr>
        <w:rPr>
          <w:rtl/>
        </w:rPr>
      </w:pPr>
    </w:p>
    <w:p w:rsidR="00AD33A1" w:rsidRDefault="00AD33A1">
      <w:pPr>
        <w:rPr>
          <w:rtl/>
        </w:rPr>
      </w:pPr>
    </w:p>
    <w:p w:rsidR="00AD33A1" w:rsidRDefault="00C74BF9">
      <w:pPr>
        <w:jc w:val="center"/>
        <w:rPr>
          <w:b/>
          <w:bCs/>
          <w:u w:val="single"/>
          <w:rtl/>
        </w:rPr>
      </w:pPr>
      <w:r>
        <w:rPr>
          <w:rtl/>
        </w:rPr>
        <w:br w:type="page"/>
      </w:r>
      <w:r>
        <w:rPr>
          <w:rFonts w:hint="cs"/>
          <w:b/>
          <w:bCs/>
          <w:u w:val="single"/>
          <w:rtl/>
        </w:rPr>
        <w:lastRenderedPageBreak/>
        <w:t>הצעת חוק התגמולים לנפגעי פעולות איבה (תיקון - תגמול ליתום משני הוריו), התשס"ה-2005</w:t>
      </w:r>
    </w:p>
    <w:p w:rsidR="00AD33A1" w:rsidRDefault="00AD33A1">
      <w:pPr>
        <w:rPr>
          <w:b/>
          <w:bCs/>
          <w:u w:val="single"/>
          <w:rtl/>
        </w:rPr>
      </w:pPr>
    </w:p>
    <w:p w:rsidR="00AD33A1" w:rsidRDefault="00C74BF9">
      <w:pPr>
        <w:rPr>
          <w:u w:val="single"/>
          <w:rtl/>
        </w:rPr>
      </w:pPr>
      <w:r>
        <w:rPr>
          <w:rFonts w:hint="cs"/>
          <w:u w:val="single"/>
          <w:rtl/>
        </w:rPr>
        <w:t>היו"ר שאול יהלום:</w:t>
      </w:r>
    </w:p>
    <w:p w:rsidR="00AD33A1" w:rsidRDefault="00AD33A1">
      <w:pPr>
        <w:rPr>
          <w:rtl/>
        </w:rPr>
      </w:pPr>
    </w:p>
    <w:p w:rsidR="00AD33A1" w:rsidRDefault="00C74BF9">
      <w:pPr>
        <w:jc w:val="both"/>
        <w:rPr>
          <w:rtl/>
        </w:rPr>
      </w:pPr>
      <w:r>
        <w:rPr>
          <w:rFonts w:hint="cs"/>
          <w:rtl/>
        </w:rPr>
        <w:tab/>
        <w:t xml:space="preserve">שלום לכולם, אני פותח את ישיבת ועדת העבודה, הרווחה והבריאות. על סדר היום הצעת חוק התגמולים לנפגעי פעולות איבה (תיקון מס' 21)(תיקון - תגמול ליתום משני הוריו), תשס"ה-2005. אנחנו נמצאים כאן בהמשך לישיבה מהבוקר ואינני רוצה כבעל הצעת החוק להיות בעימות עם האוצר. לכן אני רוצה לחזור לנוסח המקורי, הראשי, להסכמת האוצר, הנוסח שאושר בקריאה ראשונה וזה יהיה הנוסח בהסכמת הממשלה. מדובר בגיל 35 ורטרואקטיבית מינואר 2003. יחד עם זאת אני מבקש להכניס הסתייגות שלי, שייתכן שנקבל עליה את הסכמת האוצר עד לקריאה. ההסתייגות שלי אומרת שאנחנו הולכים רטרואקטיבית מאוקטובר 2000, תחילת האינתיפאדה, והגיל נשאר 35. תודה רבה לכולם, הישיבה נעולה. </w:t>
      </w:r>
    </w:p>
    <w:p w:rsidR="00AD33A1" w:rsidRDefault="00AD33A1">
      <w:pPr>
        <w:jc w:val="both"/>
        <w:rPr>
          <w:rtl/>
        </w:rPr>
      </w:pPr>
    </w:p>
    <w:p w:rsidR="00AD33A1" w:rsidRDefault="00AD33A1">
      <w:pPr>
        <w:jc w:val="both"/>
        <w:rPr>
          <w:rtl/>
        </w:rPr>
      </w:pPr>
    </w:p>
    <w:p w:rsidR="00AD33A1" w:rsidRDefault="00AD33A1">
      <w:pPr>
        <w:jc w:val="both"/>
        <w:rPr>
          <w:rtl/>
        </w:rPr>
      </w:pPr>
    </w:p>
    <w:p w:rsidR="00AD33A1" w:rsidRDefault="00C74BF9">
      <w:pPr>
        <w:jc w:val="center"/>
        <w:rPr>
          <w:b/>
          <w:bCs/>
          <w:u w:val="single"/>
          <w:rtl/>
        </w:rPr>
      </w:pPr>
      <w:r>
        <w:rPr>
          <w:rFonts w:hint="cs"/>
          <w:b/>
          <w:bCs/>
          <w:u w:val="single"/>
          <w:rtl/>
        </w:rPr>
        <w:t>הישיבה ננעלה בשעה 15:40.</w:t>
      </w:r>
    </w:p>
    <w:sectPr w:rsidR="00AD33A1">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7B1" w:rsidRDefault="009F07B1">
      <w:r>
        <w:separator/>
      </w:r>
    </w:p>
  </w:endnote>
  <w:endnote w:type="continuationSeparator" w:id="0">
    <w:p w:rsidR="009F07B1" w:rsidRDefault="009F0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7B1" w:rsidRDefault="009F07B1">
      <w:r>
        <w:separator/>
      </w:r>
    </w:p>
  </w:footnote>
  <w:footnote w:type="continuationSeparator" w:id="0">
    <w:p w:rsidR="009F07B1" w:rsidRDefault="009F07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3A1" w:rsidRDefault="00C74BF9">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AD33A1" w:rsidRDefault="00AD33A1">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3A1" w:rsidRDefault="00C74BF9">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sidR="00962386">
      <w:rPr>
        <w:rStyle w:val="a5"/>
        <w:noProof/>
        <w:rtl/>
      </w:rPr>
      <w:t>2</w:t>
    </w:r>
    <w:r>
      <w:rPr>
        <w:rStyle w:val="a5"/>
        <w:rtl/>
      </w:rPr>
      <w:fldChar w:fldCharType="end"/>
    </w:r>
  </w:p>
  <w:p w:rsidR="00AD33A1" w:rsidRDefault="00C74BF9">
    <w:pPr>
      <w:pStyle w:val="a3"/>
      <w:ind w:right="360"/>
      <w:rPr>
        <w:rtl/>
      </w:rPr>
    </w:pPr>
    <w:r>
      <w:rPr>
        <w:rtl/>
      </w:rPr>
      <w:t>ועדת</w:t>
    </w:r>
    <w:r>
      <w:rPr>
        <w:rFonts w:hint="cs"/>
        <w:rtl/>
      </w:rPr>
      <w:t xml:space="preserve"> העבודה, הרווחה והבריאות</w:t>
    </w:r>
  </w:p>
  <w:p w:rsidR="00AD33A1" w:rsidRDefault="00C74BF9">
    <w:pPr>
      <w:pStyle w:val="a3"/>
      <w:ind w:right="360"/>
      <w:rPr>
        <w:rStyle w:val="a5"/>
        <w:rtl/>
      </w:rPr>
    </w:pPr>
    <w:r>
      <w:rPr>
        <w:rFonts w:hint="cs"/>
        <w:rtl/>
      </w:rPr>
      <w:t xml:space="preserve">20.07.2005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BF9"/>
    <w:rsid w:val="00962386"/>
    <w:rsid w:val="009F07B1"/>
    <w:rsid w:val="00AD33A1"/>
    <w:rsid w:val="00C74BF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82C75E1-4210-4BD9-9BBE-13A7BC48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outlineLvl w:val="1"/>
    </w:pPr>
  </w:style>
  <w:style w:type="paragraph" w:styleId="3">
    <w:name w:val="heading 3"/>
    <w:basedOn w:val="a"/>
    <w:next w:val="a"/>
    <w:qFormat/>
    <w:pPr>
      <w:keepNext/>
      <w:outlineLvl w:val="2"/>
    </w:pPr>
    <w:rPr>
      <w:u w:val="single"/>
    </w:rPr>
  </w:style>
  <w:style w:type="paragraph" w:styleId="4">
    <w:name w:val="heading 4"/>
    <w:basedOn w:val="a"/>
    <w:next w:val="a"/>
    <w:qFormat/>
    <w:pPr>
      <w:keepNext/>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 w:type="paragraph" w:styleId="a6">
    <w:name w:val="Body Text"/>
    <w:basedOn w:val="a"/>
    <w:semiHidden/>
    <w:pPr>
      <w:jc w:val="center"/>
    </w:pPr>
    <w:rPr>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_hila\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DED93A30A28BB04BA03454EA75C1A7C3" ma:contentTypeVersion="" ma:contentTypeDescription="" ma:contentTypeScope="" ma:versionID="3c4ab3eb4d4bd6220237412c2c9e389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113872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B95364F6-2A61-45E7-A18E-C78FC38F4E0C}">
  <ds:schemaRefs>
    <ds:schemaRef ds:uri="http://schemas.microsoft.com/sharepoint/v3/contenttype/forms"/>
  </ds:schemaRefs>
</ds:datastoreItem>
</file>

<file path=customXml/itemProps2.xml><?xml version="1.0" encoding="utf-8"?>
<ds:datastoreItem xmlns:ds="http://schemas.openxmlformats.org/officeDocument/2006/customXml" ds:itemID="{E0FB279C-C8DC-4B8D-984A-AED5D3B560A7}"/>
</file>

<file path=customXml/itemProps3.xml><?xml version="1.0" encoding="utf-8"?>
<ds:datastoreItem xmlns:ds="http://schemas.openxmlformats.org/officeDocument/2006/customXml" ds:itemID="{97B10BD9-624B-453D-A0DF-5D821698D395}">
  <ds:schemaRefs>
    <ds:schemaRef ds:uri="http://schemas.microsoft.com/office/2006/metadata/properties"/>
    <ds:schemaRef ds:uri="http://schemas.microsoft.com/office/infopath/2007/PartnerControls"/>
    <ds:schemaRef ds:uri="290d5b49-c690-4c6f-bbb9-1e50dab33eee"/>
  </ds:schemaRefs>
</ds:datastoreItem>
</file>

<file path=docProps/app.xml><?xml version="1.0" encoding="utf-8"?>
<Properties xmlns="http://schemas.openxmlformats.org/officeDocument/2006/extended-properties" xmlns:vt="http://schemas.openxmlformats.org/officeDocument/2006/docPropsVTypes">
  <Template>פרוטוקול.dot</Template>
  <TotalTime>1</TotalTime>
  <Pages>2</Pages>
  <Words>193</Words>
  <Characters>965</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p_hila</dc:creator>
  <cp:keywords/>
  <dc:description/>
  <cp:lastModifiedBy>שמואל כוכב</cp:lastModifiedBy>
  <cp:revision>2</cp:revision>
  <cp:lastPrinted>2005-07-27T18:51:00Z</cp:lastPrinted>
  <dcterms:created xsi:type="dcterms:W3CDTF">2019-10-10T10:05:00Z</dcterms:created>
  <dcterms:modified xsi:type="dcterms:W3CDTF">2019-10-10T10:05:00Z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0x0101004AEDB822EB0F7C488BBBAE3C0C973DE700DED93A30A28BB04BA03454EA75C1A7C3</vt:lpwstr>
  </property>
</Properties>
</file>