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04DF5">
      <w:pPr>
        <w:pStyle w:val="5"/>
        <w:jc w:val="left"/>
        <w:rPr>
          <w:rFonts w:cs="David"/>
          <w:sz w:val="24"/>
          <w:rtl/>
          <w:lang w:eastAsia="en-US"/>
        </w:rPr>
      </w:pPr>
      <w:bookmarkStart w:id="0" w:name="_GoBack"/>
      <w:bookmarkEnd w:id="0"/>
      <w:r>
        <w:rPr>
          <w:rFonts w:cs="David"/>
          <w:sz w:val="24"/>
          <w:rtl/>
          <w:lang w:eastAsia="en-US"/>
        </w:rPr>
        <w:t>הכנסת השש-עשרה</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נוסח לא מתוקן מושב שני</w:t>
      </w:r>
    </w:p>
    <w:p w:rsidR="00000000" w:rsidRDefault="00704DF5">
      <w:pPr>
        <w:rPr>
          <w:rFonts w:cs="David"/>
          <w:b/>
          <w:bCs/>
          <w:sz w:val="24"/>
          <w:rtl/>
          <w:lang w:eastAsia="en-US"/>
        </w:rPr>
      </w:pPr>
    </w:p>
    <w:p w:rsidR="00000000" w:rsidRDefault="00704DF5">
      <w:pPr>
        <w:rPr>
          <w:rFonts w:cs="David"/>
          <w:b/>
          <w:bCs/>
          <w:sz w:val="24"/>
          <w:rtl/>
          <w:lang w:eastAsia="en-US"/>
        </w:rPr>
      </w:pPr>
    </w:p>
    <w:p w:rsidR="00000000" w:rsidRDefault="00704DF5">
      <w:pPr>
        <w:rPr>
          <w:rFonts w:cs="David"/>
          <w:b/>
          <w:bCs/>
          <w:sz w:val="24"/>
          <w:rtl/>
          <w:lang w:eastAsia="en-US"/>
        </w:rPr>
      </w:pPr>
    </w:p>
    <w:p w:rsidR="00000000" w:rsidRDefault="00704DF5">
      <w:pPr>
        <w:pStyle w:val="1"/>
        <w:rPr>
          <w:rFonts w:cs="David"/>
          <w:sz w:val="24"/>
          <w:rtl/>
          <w:lang w:eastAsia="en-US"/>
        </w:rPr>
      </w:pPr>
      <w:r>
        <w:rPr>
          <w:rFonts w:cs="David"/>
          <w:sz w:val="24"/>
          <w:rtl/>
          <w:lang w:eastAsia="en-US"/>
        </w:rPr>
        <w:t>פרוטוקול מס' 263</w:t>
      </w:r>
    </w:p>
    <w:p w:rsidR="00000000" w:rsidRDefault="00704DF5">
      <w:pPr>
        <w:jc w:val="center"/>
        <w:rPr>
          <w:rFonts w:cs="David"/>
          <w:b/>
          <w:bCs/>
          <w:sz w:val="24"/>
          <w:rtl/>
          <w:lang w:eastAsia="en-US"/>
        </w:rPr>
      </w:pPr>
      <w:r>
        <w:rPr>
          <w:rFonts w:cs="David"/>
          <w:b/>
          <w:bCs/>
          <w:sz w:val="24"/>
          <w:rtl/>
          <w:lang w:eastAsia="en-US"/>
        </w:rPr>
        <w:t>מישיבת ועדת החוקה, חוק ומשפט</w:t>
      </w:r>
    </w:p>
    <w:p w:rsidR="00000000" w:rsidRDefault="00704DF5">
      <w:pPr>
        <w:pStyle w:val="7"/>
        <w:rPr>
          <w:rFonts w:cs="David"/>
          <w:sz w:val="24"/>
          <w:rtl/>
          <w:lang w:eastAsia="en-US"/>
        </w:rPr>
      </w:pPr>
      <w:r>
        <w:rPr>
          <w:rFonts w:cs="David"/>
          <w:sz w:val="24"/>
          <w:rtl/>
          <w:lang w:eastAsia="en-US"/>
        </w:rPr>
        <w:t>שהתקיימ</w:t>
      </w:r>
      <w:r>
        <w:rPr>
          <w:rFonts w:cs="David"/>
          <w:sz w:val="24"/>
          <w:rtl/>
          <w:lang w:eastAsia="en-US"/>
        </w:rPr>
        <w:t>ה ביום רביעי, כ"ה בתמוז התשס"ד – 14 ביולי 2004 – בשעה 10:00</w:t>
      </w:r>
    </w:p>
    <w:p w:rsidR="00000000" w:rsidRDefault="00704DF5">
      <w:pPr>
        <w:rPr>
          <w:rFonts w:cs="David"/>
          <w:b/>
          <w:bCs/>
          <w:sz w:val="24"/>
          <w:rtl/>
          <w:lang w:eastAsia="en-US"/>
        </w:rPr>
      </w:pPr>
    </w:p>
    <w:p w:rsidR="00000000" w:rsidRDefault="00704DF5">
      <w:pPr>
        <w:tabs>
          <w:tab w:val="left" w:pos="1221"/>
        </w:tabs>
        <w:rPr>
          <w:rFonts w:cs="David"/>
          <w:b/>
          <w:bCs/>
          <w:sz w:val="24"/>
          <w:u w:val="single"/>
          <w:rtl/>
          <w:lang w:eastAsia="en-US"/>
        </w:rPr>
      </w:pPr>
    </w:p>
    <w:p w:rsidR="00000000" w:rsidRDefault="00704DF5">
      <w:pPr>
        <w:tabs>
          <w:tab w:val="left" w:pos="1221"/>
        </w:tabs>
        <w:ind w:left="1215" w:hanging="1215"/>
        <w:rPr>
          <w:rFonts w:cs="David"/>
          <w:sz w:val="24"/>
          <w:rtl/>
          <w:lang w:eastAsia="en-US"/>
        </w:rPr>
      </w:pPr>
      <w:r>
        <w:rPr>
          <w:rFonts w:cs="David"/>
          <w:b/>
          <w:bCs/>
          <w:sz w:val="24"/>
          <w:u w:val="single"/>
          <w:rtl/>
          <w:lang w:eastAsia="en-US"/>
        </w:rPr>
        <w:t>סדר היום</w:t>
      </w:r>
      <w:r>
        <w:rPr>
          <w:rFonts w:cs="David"/>
          <w:sz w:val="24"/>
          <w:rtl/>
          <w:lang w:eastAsia="en-US"/>
        </w:rPr>
        <w:t>:</w:t>
      </w:r>
      <w:r>
        <w:rPr>
          <w:rFonts w:cs="David"/>
          <w:sz w:val="24"/>
          <w:rtl/>
          <w:lang w:eastAsia="en-US"/>
        </w:rPr>
        <w:tab/>
        <w:t>הצעת חוק העונשין (תיקון – הסתה לגזענות), התשס"ד-2003 – הכנה לקריאה ראשונה – דיון והצבעה</w:t>
      </w:r>
    </w:p>
    <w:p w:rsidR="00000000" w:rsidRDefault="00704DF5">
      <w:pPr>
        <w:tabs>
          <w:tab w:val="left" w:pos="1221"/>
        </w:tabs>
        <w:rPr>
          <w:rFonts w:cs="David"/>
          <w:b/>
          <w:bCs/>
          <w:sz w:val="24"/>
          <w:rtl/>
          <w:lang w:eastAsia="en-US"/>
        </w:rPr>
      </w:pPr>
      <w:r>
        <w:rPr>
          <w:rFonts w:cs="David"/>
          <w:sz w:val="24"/>
          <w:rtl/>
          <w:lang w:eastAsia="en-US"/>
        </w:rPr>
        <w:tab/>
        <w:t>ח"כים: דליה איציק, רוני בריזון, זהבה גלאון, גילה גמליאל, רשף חן, אתי לבני</w:t>
      </w:r>
    </w:p>
    <w:p w:rsidR="00000000" w:rsidRDefault="00704DF5">
      <w:pPr>
        <w:rPr>
          <w:rFonts w:cs="David"/>
          <w:b/>
          <w:bCs/>
          <w:sz w:val="24"/>
          <w:rtl/>
          <w:lang w:eastAsia="en-US"/>
        </w:rPr>
      </w:pPr>
    </w:p>
    <w:p w:rsidR="00000000" w:rsidRDefault="00704DF5">
      <w:pPr>
        <w:rPr>
          <w:rFonts w:cs="David"/>
          <w:sz w:val="24"/>
          <w:rtl/>
          <w:lang w:eastAsia="en-US"/>
        </w:rPr>
      </w:pPr>
    </w:p>
    <w:p w:rsidR="00000000" w:rsidRDefault="00704DF5">
      <w:pPr>
        <w:rPr>
          <w:rFonts w:cs="David"/>
          <w:sz w:val="24"/>
          <w:rtl/>
          <w:lang w:eastAsia="en-US"/>
        </w:rPr>
      </w:pPr>
    </w:p>
    <w:p w:rsidR="00000000" w:rsidRDefault="00704DF5">
      <w:pPr>
        <w:rPr>
          <w:rFonts w:cs="David"/>
          <w:b/>
          <w:bCs/>
          <w:sz w:val="24"/>
          <w:u w:val="single"/>
          <w:rtl/>
          <w:lang w:eastAsia="en-US"/>
        </w:rPr>
      </w:pPr>
      <w:r>
        <w:rPr>
          <w:rFonts w:cs="David"/>
          <w:b/>
          <w:bCs/>
          <w:sz w:val="24"/>
          <w:u w:val="single"/>
          <w:rtl/>
          <w:lang w:eastAsia="en-US"/>
        </w:rPr>
        <w:t>נכחו</w:t>
      </w:r>
      <w:r>
        <w:rPr>
          <w:rFonts w:cs="David"/>
          <w:sz w:val="24"/>
          <w:rtl/>
          <w:lang w:eastAsia="en-US"/>
        </w:rPr>
        <w:t>:</w:t>
      </w:r>
    </w:p>
    <w:p w:rsidR="00000000" w:rsidRDefault="00704DF5">
      <w:pPr>
        <w:rPr>
          <w:rFonts w:cs="David"/>
          <w:sz w:val="24"/>
          <w:rtl/>
          <w:lang w:eastAsia="en-US"/>
        </w:rPr>
      </w:pPr>
    </w:p>
    <w:p w:rsidR="00000000" w:rsidRDefault="00704DF5">
      <w:pPr>
        <w:tabs>
          <w:tab w:val="left" w:pos="1788"/>
        </w:tabs>
        <w:rPr>
          <w:rFonts w:cs="David"/>
          <w:b/>
          <w:bCs/>
          <w:sz w:val="24"/>
          <w:u w:val="single"/>
          <w:rtl/>
          <w:lang w:eastAsia="en-US"/>
        </w:rPr>
      </w:pPr>
    </w:p>
    <w:p w:rsidR="00000000" w:rsidRDefault="00704DF5">
      <w:pPr>
        <w:tabs>
          <w:tab w:val="left" w:pos="1788"/>
        </w:tabs>
        <w:rPr>
          <w:rFonts w:cs="David"/>
          <w:b/>
          <w:bCs/>
          <w:sz w:val="24"/>
          <w:u w:val="single"/>
          <w:rtl/>
          <w:lang w:eastAsia="en-US"/>
        </w:rPr>
      </w:pPr>
    </w:p>
    <w:p w:rsidR="00000000" w:rsidRDefault="00704DF5">
      <w:pPr>
        <w:tabs>
          <w:tab w:val="left" w:pos="1788"/>
        </w:tabs>
        <w:rPr>
          <w:rFonts w:cs="David"/>
          <w:sz w:val="24"/>
          <w:rtl/>
          <w:lang w:eastAsia="en-US"/>
        </w:rPr>
      </w:pPr>
      <w:r>
        <w:rPr>
          <w:rFonts w:cs="David"/>
          <w:b/>
          <w:bCs/>
          <w:sz w:val="24"/>
          <w:u w:val="single"/>
          <w:rtl/>
          <w:lang w:eastAsia="en-US"/>
        </w:rPr>
        <w:t>חברי הווע</w:t>
      </w:r>
      <w:r>
        <w:rPr>
          <w:rFonts w:cs="David"/>
          <w:b/>
          <w:bCs/>
          <w:sz w:val="24"/>
          <w:u w:val="single"/>
          <w:rtl/>
          <w:lang w:eastAsia="en-US"/>
        </w:rPr>
        <w:t>דה</w:t>
      </w:r>
      <w:r>
        <w:rPr>
          <w:rFonts w:cs="David"/>
          <w:sz w:val="24"/>
          <w:rtl/>
          <w:lang w:eastAsia="en-US"/>
        </w:rPr>
        <w:t>:</w:t>
      </w:r>
      <w:r>
        <w:rPr>
          <w:rFonts w:cs="David"/>
          <w:sz w:val="24"/>
          <w:rtl/>
          <w:lang w:eastAsia="en-US"/>
        </w:rPr>
        <w:tab/>
        <w:t>מיכאל איתן – היו"ר</w:t>
      </w:r>
    </w:p>
    <w:p w:rsidR="00000000" w:rsidRDefault="00704DF5">
      <w:pPr>
        <w:rPr>
          <w:rFonts w:cs="David"/>
          <w:sz w:val="24"/>
          <w:rtl/>
          <w:lang w:eastAsia="en-US"/>
        </w:rPr>
      </w:pPr>
      <w:r>
        <w:rPr>
          <w:rFonts w:cs="David"/>
          <w:sz w:val="24"/>
          <w:rtl/>
          <w:lang w:eastAsia="en-US"/>
        </w:rPr>
        <w:tab/>
      </w:r>
      <w:r>
        <w:rPr>
          <w:rFonts w:cs="David"/>
          <w:sz w:val="24"/>
          <w:rtl/>
          <w:lang w:eastAsia="en-US"/>
        </w:rPr>
        <w:tab/>
        <w:t xml:space="preserve">      יולי-יואל אדלשטיין</w:t>
      </w:r>
    </w:p>
    <w:p w:rsidR="00000000" w:rsidRDefault="00704DF5">
      <w:pPr>
        <w:ind w:left="981" w:firstLine="720"/>
        <w:rPr>
          <w:rFonts w:cs="David"/>
          <w:sz w:val="24"/>
          <w:rtl/>
          <w:lang w:eastAsia="en-US"/>
        </w:rPr>
      </w:pPr>
      <w:r>
        <w:rPr>
          <w:rFonts w:cs="David"/>
          <w:sz w:val="24"/>
          <w:rtl/>
          <w:lang w:eastAsia="en-US"/>
        </w:rPr>
        <w:t xml:space="preserve">  דליה איציק </w:t>
      </w:r>
    </w:p>
    <w:p w:rsidR="00000000" w:rsidRDefault="00704DF5">
      <w:pPr>
        <w:ind w:left="981" w:firstLine="720"/>
        <w:rPr>
          <w:rFonts w:cs="David"/>
          <w:sz w:val="24"/>
          <w:rtl/>
          <w:lang w:eastAsia="en-US"/>
        </w:rPr>
      </w:pPr>
      <w:r>
        <w:rPr>
          <w:rFonts w:cs="David"/>
          <w:sz w:val="24"/>
          <w:rtl/>
          <w:lang w:eastAsia="en-US"/>
        </w:rPr>
        <w:t xml:space="preserve">  רשף חן</w:t>
      </w:r>
    </w:p>
    <w:p w:rsidR="00000000" w:rsidRDefault="00704DF5">
      <w:pPr>
        <w:ind w:left="1134" w:firstLine="567"/>
        <w:rPr>
          <w:rFonts w:cs="David"/>
          <w:sz w:val="24"/>
          <w:rtl/>
          <w:lang w:eastAsia="en-US"/>
        </w:rPr>
      </w:pPr>
      <w:r>
        <w:rPr>
          <w:rFonts w:cs="David"/>
          <w:sz w:val="24"/>
          <w:rtl/>
          <w:lang w:eastAsia="en-US"/>
        </w:rPr>
        <w:t xml:space="preserve">  אליעזר כהן</w:t>
      </w:r>
    </w:p>
    <w:p w:rsidR="00000000" w:rsidRDefault="00704DF5">
      <w:pPr>
        <w:ind w:left="1134" w:firstLine="567"/>
        <w:rPr>
          <w:rFonts w:cs="David"/>
          <w:sz w:val="24"/>
          <w:rtl/>
          <w:lang w:eastAsia="en-US"/>
        </w:rPr>
      </w:pPr>
      <w:r>
        <w:rPr>
          <w:rFonts w:cs="David"/>
          <w:sz w:val="24"/>
          <w:rtl/>
          <w:lang w:eastAsia="en-US"/>
        </w:rPr>
        <w:t xml:space="preserve">  אורית נוקד</w:t>
      </w:r>
    </w:p>
    <w:p w:rsidR="00000000" w:rsidRDefault="00704DF5">
      <w:pPr>
        <w:rPr>
          <w:rFonts w:cs="David"/>
          <w:sz w:val="24"/>
          <w:rtl/>
          <w:lang w:eastAsia="en-US"/>
        </w:rPr>
      </w:pPr>
      <w:r>
        <w:rPr>
          <w:rFonts w:cs="David"/>
          <w:sz w:val="24"/>
          <w:rtl/>
          <w:lang w:eastAsia="en-US"/>
        </w:rPr>
        <w:tab/>
        <w:t xml:space="preserve">                    ניסן סלומינסקי</w:t>
      </w:r>
    </w:p>
    <w:p w:rsidR="00000000" w:rsidRDefault="00704DF5">
      <w:pPr>
        <w:ind w:left="981" w:firstLine="720"/>
        <w:rPr>
          <w:rFonts w:cs="David"/>
          <w:sz w:val="24"/>
          <w:rtl/>
          <w:lang w:eastAsia="en-US"/>
        </w:rPr>
      </w:pPr>
      <w:r>
        <w:rPr>
          <w:rFonts w:cs="David"/>
          <w:sz w:val="24"/>
          <w:rtl/>
          <w:lang w:eastAsia="en-US"/>
        </w:rPr>
        <w:t xml:space="preserve">  אופיר פינס-פז</w:t>
      </w:r>
    </w:p>
    <w:p w:rsidR="00000000" w:rsidRDefault="00704DF5">
      <w:pPr>
        <w:rPr>
          <w:rFonts w:cs="David"/>
          <w:sz w:val="24"/>
          <w:rtl/>
          <w:lang w:eastAsia="en-US"/>
        </w:rPr>
      </w:pPr>
    </w:p>
    <w:p w:rsidR="00000000" w:rsidRDefault="00704DF5">
      <w:pPr>
        <w:rPr>
          <w:rFonts w:cs="David"/>
          <w:sz w:val="24"/>
          <w:rtl/>
          <w:lang w:eastAsia="en-US"/>
        </w:rPr>
      </w:pPr>
    </w:p>
    <w:p w:rsidR="00000000" w:rsidRDefault="00704DF5">
      <w:pPr>
        <w:rPr>
          <w:rFonts w:cs="David"/>
          <w:sz w:val="24"/>
          <w:rtl/>
          <w:lang w:eastAsia="en-US"/>
        </w:rPr>
      </w:pPr>
    </w:p>
    <w:p w:rsidR="00000000" w:rsidRDefault="00704DF5">
      <w:pPr>
        <w:rPr>
          <w:rFonts w:cs="David"/>
          <w:sz w:val="24"/>
          <w:rtl/>
          <w:lang w:eastAsia="en-US"/>
        </w:rPr>
      </w:pPr>
      <w:r>
        <w:rPr>
          <w:rFonts w:cs="David"/>
          <w:b/>
          <w:bCs/>
          <w:sz w:val="24"/>
          <w:u w:val="single"/>
          <w:rtl/>
          <w:lang w:eastAsia="en-US"/>
        </w:rPr>
        <w:t>מוזמנים</w:t>
      </w:r>
      <w:r>
        <w:rPr>
          <w:rFonts w:cs="David"/>
          <w:sz w:val="24"/>
          <w:rtl/>
          <w:lang w:eastAsia="en-US"/>
        </w:rPr>
        <w:t>:</w:t>
      </w:r>
      <w:r>
        <w:rPr>
          <w:rFonts w:cs="David"/>
          <w:sz w:val="24"/>
          <w:rtl/>
          <w:lang w:eastAsia="en-US"/>
        </w:rPr>
        <w:tab/>
      </w:r>
      <w:r>
        <w:rPr>
          <w:rFonts w:cs="David"/>
          <w:sz w:val="24"/>
          <w:rtl/>
          <w:lang w:eastAsia="en-US"/>
        </w:rPr>
        <w:tab/>
        <w:t>עו"ד תמר בורשטיין</w:t>
      </w:r>
      <w:r>
        <w:rPr>
          <w:rFonts w:cs="David"/>
          <w:sz w:val="24"/>
          <w:rtl/>
          <w:lang w:eastAsia="en-US"/>
        </w:rPr>
        <w:tab/>
      </w:r>
      <w:r>
        <w:rPr>
          <w:rFonts w:cs="David"/>
          <w:sz w:val="24"/>
          <w:rtl/>
          <w:lang w:eastAsia="en-US"/>
        </w:rPr>
        <w:tab/>
        <w:t xml:space="preserve"> - משרד המשפטים</w:t>
      </w:r>
    </w:p>
    <w:p w:rsidR="00000000" w:rsidRDefault="00704DF5">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עו"ד יהושע שופמן</w:t>
      </w:r>
      <w:r>
        <w:rPr>
          <w:rFonts w:cs="David"/>
          <w:sz w:val="24"/>
          <w:rtl/>
          <w:lang w:eastAsia="en-US"/>
        </w:rPr>
        <w:tab/>
        <w:t xml:space="preserve"> </w:t>
      </w:r>
      <w:r>
        <w:rPr>
          <w:rFonts w:cs="David"/>
          <w:sz w:val="24"/>
          <w:rtl/>
          <w:lang w:eastAsia="en-US"/>
        </w:rPr>
        <w:tab/>
        <w:t xml:space="preserve"> - משנה ליועמ"ש, משרד המשפטים</w:t>
      </w:r>
    </w:p>
    <w:p w:rsidR="00000000" w:rsidRDefault="00704DF5">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לב</w:t>
      </w:r>
      <w:r>
        <w:rPr>
          <w:rFonts w:cs="David"/>
          <w:sz w:val="24"/>
          <w:rtl/>
          <w:lang w:eastAsia="en-US"/>
        </w:rPr>
        <w:t>נת משיח</w:t>
      </w:r>
      <w:r>
        <w:rPr>
          <w:rFonts w:cs="David"/>
          <w:sz w:val="24"/>
          <w:rtl/>
          <w:lang w:eastAsia="en-US"/>
        </w:rPr>
        <w:tab/>
      </w:r>
      <w:r>
        <w:rPr>
          <w:rFonts w:cs="David"/>
          <w:sz w:val="24"/>
          <w:rtl/>
          <w:lang w:eastAsia="en-US"/>
        </w:rPr>
        <w:tab/>
      </w:r>
      <w:r>
        <w:rPr>
          <w:rFonts w:cs="David"/>
          <w:sz w:val="24"/>
          <w:rtl/>
          <w:lang w:eastAsia="en-US"/>
        </w:rPr>
        <w:tab/>
        <w:t xml:space="preserve"> - משנה ליועמ"ש לממשלה, משרד</w:t>
      </w:r>
    </w:p>
    <w:p w:rsidR="00000000" w:rsidRDefault="00704DF5">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 xml:space="preserve">   המשפטים</w:t>
      </w:r>
    </w:p>
    <w:p w:rsidR="00000000" w:rsidRDefault="00704DF5">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פקד אילן סלומון</w:t>
      </w:r>
      <w:r>
        <w:rPr>
          <w:rFonts w:cs="David"/>
          <w:sz w:val="24"/>
          <w:rtl/>
          <w:lang w:eastAsia="en-US"/>
        </w:rPr>
        <w:tab/>
      </w:r>
      <w:r>
        <w:rPr>
          <w:rFonts w:cs="David"/>
          <w:sz w:val="24"/>
          <w:rtl/>
          <w:lang w:eastAsia="en-US"/>
        </w:rPr>
        <w:tab/>
        <w:t xml:space="preserve"> - קמ"ד תביעות, המשרד לביטחון </w:t>
      </w:r>
    </w:p>
    <w:p w:rsidR="00000000" w:rsidRDefault="00704DF5">
      <w:pPr>
        <w:ind w:left="4320" w:firstLine="720"/>
        <w:rPr>
          <w:rFonts w:cs="David"/>
          <w:sz w:val="24"/>
          <w:rtl/>
          <w:lang w:eastAsia="en-US"/>
        </w:rPr>
      </w:pPr>
      <w:r>
        <w:rPr>
          <w:rFonts w:cs="David"/>
          <w:sz w:val="24"/>
          <w:rtl/>
          <w:lang w:eastAsia="en-US"/>
        </w:rPr>
        <w:t xml:space="preserve">   פנים </w:t>
      </w:r>
      <w:r>
        <w:rPr>
          <w:rFonts w:cs="David"/>
          <w:sz w:val="24"/>
          <w:rtl/>
          <w:lang w:eastAsia="en-US"/>
        </w:rPr>
        <w:tab/>
      </w:r>
    </w:p>
    <w:p w:rsidR="00000000" w:rsidRDefault="00704DF5">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חגי אלעד</w:t>
      </w:r>
      <w:r>
        <w:rPr>
          <w:rFonts w:cs="David"/>
          <w:sz w:val="24"/>
          <w:rtl/>
          <w:lang w:eastAsia="en-US"/>
        </w:rPr>
        <w:tab/>
      </w:r>
      <w:r>
        <w:rPr>
          <w:rFonts w:cs="David"/>
          <w:sz w:val="24"/>
          <w:rtl/>
          <w:lang w:eastAsia="en-US"/>
        </w:rPr>
        <w:tab/>
      </w:r>
      <w:r>
        <w:rPr>
          <w:rFonts w:cs="David"/>
          <w:sz w:val="24"/>
          <w:rtl/>
          <w:lang w:eastAsia="en-US"/>
        </w:rPr>
        <w:tab/>
        <w:t xml:space="preserve"> - מנכ"ל "הבית הפתוח"</w:t>
      </w:r>
    </w:p>
    <w:p w:rsidR="00000000" w:rsidRDefault="00704DF5">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דני סאביץ</w:t>
      </w:r>
      <w:r>
        <w:rPr>
          <w:rFonts w:cs="David"/>
          <w:sz w:val="24"/>
          <w:rtl/>
          <w:lang w:eastAsia="en-US"/>
        </w:rPr>
        <w:tab/>
      </w:r>
      <w:r>
        <w:rPr>
          <w:rFonts w:cs="David"/>
          <w:sz w:val="24"/>
          <w:rtl/>
          <w:lang w:eastAsia="en-US"/>
        </w:rPr>
        <w:tab/>
      </w:r>
      <w:r>
        <w:rPr>
          <w:rFonts w:cs="David"/>
          <w:sz w:val="24"/>
          <w:rtl/>
          <w:lang w:eastAsia="en-US"/>
        </w:rPr>
        <w:tab/>
        <w:t xml:space="preserve"> - יועץ משפטי, "הבית הפתוח"</w:t>
      </w:r>
    </w:p>
    <w:p w:rsidR="00000000" w:rsidRDefault="00704DF5">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ינאי גורני</w:t>
      </w:r>
      <w:r>
        <w:rPr>
          <w:rFonts w:cs="David"/>
          <w:sz w:val="24"/>
          <w:rtl/>
          <w:lang w:eastAsia="en-US"/>
        </w:rPr>
        <w:tab/>
      </w:r>
      <w:r>
        <w:rPr>
          <w:rFonts w:cs="David"/>
          <w:sz w:val="24"/>
          <w:rtl/>
          <w:lang w:eastAsia="en-US"/>
        </w:rPr>
        <w:tab/>
      </w:r>
      <w:r>
        <w:rPr>
          <w:rFonts w:cs="David"/>
          <w:sz w:val="24"/>
          <w:rtl/>
          <w:lang w:eastAsia="en-US"/>
        </w:rPr>
        <w:tab/>
        <w:t xml:space="preserve"> - "הבית הפתוח"</w:t>
      </w:r>
    </w:p>
    <w:p w:rsidR="00000000" w:rsidRDefault="00704DF5">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דפנה בן-פורת</w:t>
      </w:r>
      <w:r>
        <w:rPr>
          <w:rFonts w:cs="David"/>
          <w:sz w:val="24"/>
          <w:rtl/>
          <w:lang w:eastAsia="en-US"/>
        </w:rPr>
        <w:tab/>
      </w:r>
      <w:r>
        <w:rPr>
          <w:rFonts w:cs="David"/>
          <w:sz w:val="24"/>
          <w:rtl/>
          <w:lang w:eastAsia="en-US"/>
        </w:rPr>
        <w:tab/>
      </w:r>
      <w:r>
        <w:rPr>
          <w:rFonts w:cs="David"/>
          <w:sz w:val="24"/>
          <w:rtl/>
          <w:lang w:eastAsia="en-US"/>
        </w:rPr>
        <w:tab/>
        <w:t xml:space="preserve"> - עובדת </w:t>
      </w:r>
      <w:r>
        <w:rPr>
          <w:rFonts w:cs="David"/>
          <w:sz w:val="24"/>
          <w:rtl/>
          <w:lang w:eastAsia="en-US"/>
        </w:rPr>
        <w:t>מחקר, ממ"מ</w:t>
      </w:r>
    </w:p>
    <w:p w:rsidR="00000000" w:rsidRDefault="00704DF5">
      <w:pPr>
        <w:rPr>
          <w:rFonts w:cs="David"/>
          <w:sz w:val="24"/>
          <w:rtl/>
          <w:lang w:eastAsia="en-US"/>
        </w:rPr>
      </w:pPr>
    </w:p>
    <w:p w:rsidR="00000000" w:rsidRDefault="00704DF5">
      <w:pPr>
        <w:rPr>
          <w:rFonts w:cs="David"/>
          <w:sz w:val="24"/>
          <w:rtl/>
          <w:lang w:eastAsia="en-US"/>
        </w:rPr>
      </w:pPr>
    </w:p>
    <w:p w:rsidR="00000000" w:rsidRDefault="00704DF5">
      <w:pPr>
        <w:tabs>
          <w:tab w:val="left" w:pos="1930"/>
        </w:tabs>
        <w:rPr>
          <w:rFonts w:cs="David"/>
          <w:sz w:val="24"/>
          <w:rtl/>
          <w:lang w:eastAsia="en-US"/>
        </w:rPr>
      </w:pPr>
      <w:r>
        <w:rPr>
          <w:rFonts w:cs="David"/>
          <w:b/>
          <w:bCs/>
          <w:sz w:val="24"/>
          <w:u w:val="single"/>
          <w:rtl/>
          <w:lang w:eastAsia="en-US"/>
        </w:rPr>
        <w:t>יועצת משפטית</w:t>
      </w:r>
      <w:r>
        <w:rPr>
          <w:rFonts w:cs="David"/>
          <w:b/>
          <w:bCs/>
          <w:sz w:val="24"/>
          <w:rtl/>
          <w:lang w:eastAsia="en-US"/>
        </w:rPr>
        <w:t>:</w:t>
      </w:r>
      <w:r>
        <w:rPr>
          <w:rFonts w:cs="David"/>
          <w:b/>
          <w:bCs/>
          <w:sz w:val="24"/>
          <w:rtl/>
          <w:lang w:eastAsia="en-US"/>
        </w:rPr>
        <w:tab/>
      </w:r>
      <w:r>
        <w:rPr>
          <w:rFonts w:cs="David"/>
          <w:sz w:val="24"/>
          <w:rtl/>
          <w:lang w:eastAsia="en-US"/>
        </w:rPr>
        <w:t>סיגל קוגוט</w:t>
      </w:r>
    </w:p>
    <w:p w:rsidR="00000000" w:rsidRDefault="00704DF5">
      <w:pPr>
        <w:rPr>
          <w:rFonts w:cs="David"/>
          <w:sz w:val="24"/>
          <w:rtl/>
          <w:lang w:eastAsia="en-US"/>
        </w:rPr>
      </w:pPr>
    </w:p>
    <w:p w:rsidR="00000000" w:rsidRDefault="00704DF5">
      <w:pPr>
        <w:rPr>
          <w:rFonts w:cs="David"/>
          <w:sz w:val="24"/>
          <w:rtl/>
          <w:lang w:eastAsia="en-US"/>
        </w:rPr>
      </w:pPr>
    </w:p>
    <w:p w:rsidR="00000000" w:rsidRDefault="00704DF5">
      <w:pPr>
        <w:rPr>
          <w:rFonts w:cs="David"/>
          <w:sz w:val="24"/>
          <w:rtl/>
          <w:lang w:eastAsia="en-US"/>
        </w:rPr>
      </w:pPr>
    </w:p>
    <w:p w:rsidR="00000000" w:rsidRDefault="00704DF5">
      <w:pPr>
        <w:tabs>
          <w:tab w:val="left" w:pos="1930"/>
        </w:tabs>
        <w:rPr>
          <w:rFonts w:cs="David"/>
          <w:b/>
          <w:bCs/>
          <w:sz w:val="24"/>
          <w:rtl/>
          <w:lang w:eastAsia="en-US"/>
        </w:rPr>
      </w:pPr>
      <w:r>
        <w:rPr>
          <w:rFonts w:cs="David"/>
          <w:b/>
          <w:bCs/>
          <w:sz w:val="24"/>
          <w:u w:val="single"/>
          <w:rtl/>
          <w:lang w:eastAsia="en-US"/>
        </w:rPr>
        <w:t>מנהלת הוועדה</w:t>
      </w:r>
      <w:r>
        <w:rPr>
          <w:rFonts w:cs="David"/>
          <w:sz w:val="24"/>
          <w:rtl/>
          <w:lang w:eastAsia="en-US"/>
        </w:rPr>
        <w:t>:</w:t>
      </w:r>
      <w:r>
        <w:rPr>
          <w:rFonts w:cs="David"/>
          <w:sz w:val="24"/>
          <w:rtl/>
          <w:lang w:eastAsia="en-US"/>
        </w:rPr>
        <w:tab/>
        <w:t>דורית ואג</w:t>
      </w:r>
    </w:p>
    <w:p w:rsidR="00000000" w:rsidRDefault="00704DF5">
      <w:pPr>
        <w:rPr>
          <w:rFonts w:cs="David"/>
          <w:sz w:val="24"/>
          <w:rtl/>
          <w:lang w:eastAsia="en-US"/>
        </w:rPr>
      </w:pPr>
    </w:p>
    <w:p w:rsidR="00000000" w:rsidRDefault="00704DF5">
      <w:pPr>
        <w:rPr>
          <w:rFonts w:cs="David"/>
          <w:sz w:val="24"/>
          <w:rtl/>
          <w:lang w:eastAsia="en-US"/>
        </w:rPr>
      </w:pPr>
    </w:p>
    <w:p w:rsidR="00000000" w:rsidRDefault="00704DF5">
      <w:pPr>
        <w:rPr>
          <w:rFonts w:cs="David"/>
          <w:sz w:val="24"/>
          <w:rtl/>
          <w:lang w:eastAsia="en-US"/>
        </w:rPr>
      </w:pPr>
    </w:p>
    <w:p w:rsidR="00000000" w:rsidRDefault="00704DF5">
      <w:pPr>
        <w:tabs>
          <w:tab w:val="left" w:pos="1930"/>
        </w:tabs>
        <w:rPr>
          <w:rFonts w:cs="David"/>
          <w:sz w:val="24"/>
          <w:rtl/>
          <w:lang w:eastAsia="en-US"/>
        </w:rPr>
      </w:pPr>
      <w:r>
        <w:rPr>
          <w:rFonts w:cs="David"/>
          <w:b/>
          <w:bCs/>
          <w:sz w:val="24"/>
          <w:u w:val="single"/>
          <w:rtl/>
          <w:lang w:eastAsia="en-US"/>
        </w:rPr>
        <w:t>כותבת הפרוטוקול</w:t>
      </w:r>
      <w:r>
        <w:rPr>
          <w:rFonts w:cs="David"/>
          <w:sz w:val="24"/>
          <w:rtl/>
          <w:lang w:eastAsia="en-US"/>
        </w:rPr>
        <w:t>:</w:t>
      </w:r>
      <w:r>
        <w:rPr>
          <w:rFonts w:cs="David"/>
          <w:sz w:val="24"/>
          <w:rtl/>
          <w:lang w:eastAsia="en-US"/>
        </w:rPr>
        <w:tab/>
        <w:t>הדס דויטש</w:t>
      </w:r>
    </w:p>
    <w:p w:rsidR="00000000" w:rsidRDefault="00704DF5">
      <w:pPr>
        <w:jc w:val="both"/>
        <w:rPr>
          <w:rFonts w:cs="David"/>
          <w:sz w:val="24"/>
          <w:u w:val="single"/>
          <w:rtl/>
        </w:rPr>
      </w:pPr>
    </w:p>
    <w:p w:rsidR="00000000" w:rsidRDefault="00704DF5">
      <w:pPr>
        <w:jc w:val="both"/>
        <w:rPr>
          <w:rFonts w:cs="David"/>
          <w:sz w:val="24"/>
          <w:u w:val="single"/>
          <w:rtl/>
        </w:rPr>
      </w:pPr>
    </w:p>
    <w:p w:rsidR="00000000" w:rsidRDefault="00704DF5">
      <w:pPr>
        <w:jc w:val="both"/>
        <w:rPr>
          <w:rFonts w:cs="David"/>
          <w:sz w:val="24"/>
          <w:u w:val="single"/>
          <w:rtl/>
        </w:rPr>
      </w:pPr>
    </w:p>
    <w:p w:rsidR="00000000" w:rsidRDefault="00704DF5">
      <w:pPr>
        <w:jc w:val="both"/>
        <w:rPr>
          <w:rFonts w:cs="David"/>
          <w:sz w:val="24"/>
          <w:u w:val="single"/>
          <w:rtl/>
        </w:rPr>
      </w:pPr>
    </w:p>
    <w:p w:rsidR="00000000" w:rsidRDefault="00704DF5">
      <w:pPr>
        <w:tabs>
          <w:tab w:val="left" w:pos="1221"/>
        </w:tabs>
        <w:jc w:val="center"/>
        <w:rPr>
          <w:rFonts w:cs="David"/>
          <w:b/>
          <w:bCs/>
          <w:sz w:val="24"/>
          <w:u w:val="single"/>
          <w:rtl/>
          <w:lang w:eastAsia="en-US"/>
        </w:rPr>
      </w:pPr>
      <w:r>
        <w:rPr>
          <w:rFonts w:cs="David"/>
          <w:b/>
          <w:bCs/>
          <w:sz w:val="24"/>
          <w:u w:val="single"/>
          <w:rtl/>
          <w:lang w:eastAsia="en-US"/>
        </w:rPr>
        <w:t>הצעת חוק העונשין (תיקון – הסתה לגזענות), התשס"ד-2003 –</w:t>
      </w:r>
    </w:p>
    <w:p w:rsidR="00000000" w:rsidRDefault="00704DF5">
      <w:pPr>
        <w:tabs>
          <w:tab w:val="left" w:pos="1221"/>
        </w:tabs>
        <w:ind w:left="1215" w:hanging="1215"/>
        <w:jc w:val="center"/>
        <w:rPr>
          <w:rFonts w:cs="David"/>
          <w:b/>
          <w:bCs/>
          <w:sz w:val="24"/>
          <w:u w:val="single"/>
          <w:rtl/>
          <w:lang w:eastAsia="en-US"/>
        </w:rPr>
      </w:pPr>
      <w:r>
        <w:rPr>
          <w:rFonts w:cs="David"/>
          <w:b/>
          <w:bCs/>
          <w:sz w:val="24"/>
          <w:u w:val="single"/>
          <w:rtl/>
          <w:lang w:eastAsia="en-US"/>
        </w:rPr>
        <w:t>הכנה לקריאה ראשונה – דיון והצבעה</w:t>
      </w:r>
    </w:p>
    <w:p w:rsidR="00000000" w:rsidRDefault="00704DF5">
      <w:pPr>
        <w:jc w:val="center"/>
        <w:rPr>
          <w:rFonts w:cs="David"/>
          <w:b/>
          <w:bCs/>
          <w:sz w:val="24"/>
          <w:u w:val="single"/>
          <w:rtl/>
        </w:rPr>
      </w:pPr>
      <w:r>
        <w:rPr>
          <w:rFonts w:cs="David"/>
          <w:b/>
          <w:bCs/>
          <w:sz w:val="24"/>
          <w:u w:val="single"/>
          <w:rtl/>
          <w:lang w:eastAsia="en-US"/>
        </w:rPr>
        <w:lastRenderedPageBreak/>
        <w:t xml:space="preserve">ח"כים: דליה איציק, רוני בריזון, זהבה גלאון, גילה גמליאל, רשף חן, אתי </w:t>
      </w:r>
      <w:r>
        <w:rPr>
          <w:rFonts w:cs="David"/>
          <w:b/>
          <w:bCs/>
          <w:sz w:val="24"/>
          <w:u w:val="single"/>
          <w:rtl/>
          <w:lang w:eastAsia="en-US"/>
        </w:rPr>
        <w:t>לבני</w:t>
      </w:r>
    </w:p>
    <w:p w:rsidR="00000000" w:rsidRDefault="00704DF5">
      <w:pPr>
        <w:jc w:val="both"/>
        <w:rPr>
          <w:rFonts w:cs="David"/>
          <w:sz w:val="24"/>
          <w:u w:val="single"/>
          <w:rtl/>
        </w:rPr>
      </w:pPr>
    </w:p>
    <w:p w:rsidR="00000000" w:rsidRDefault="00704DF5">
      <w:pPr>
        <w:jc w:val="both"/>
        <w:rPr>
          <w:rFonts w:cs="David"/>
          <w:sz w:val="24"/>
          <w:u w:val="single"/>
          <w:rtl/>
        </w:rPr>
      </w:pPr>
    </w:p>
    <w:p w:rsidR="00000000" w:rsidRDefault="00704DF5">
      <w:pPr>
        <w:jc w:val="both"/>
        <w:rPr>
          <w:rFonts w:cs="David"/>
          <w:sz w:val="24"/>
          <w:u w:val="single"/>
          <w:rtl/>
        </w:rPr>
      </w:pPr>
      <w:r>
        <w:rPr>
          <w:rFonts w:cs="David"/>
          <w:sz w:val="24"/>
          <w:u w:val="single"/>
          <w:rtl/>
        </w:rPr>
        <w:t>היו"ר מיכאל איתן:</w:t>
      </w:r>
    </w:p>
    <w:p w:rsidR="00000000" w:rsidRDefault="00704DF5">
      <w:pPr>
        <w:jc w:val="both"/>
        <w:rPr>
          <w:rFonts w:cs="David"/>
          <w:sz w:val="24"/>
          <w:rtl/>
        </w:rPr>
      </w:pPr>
    </w:p>
    <w:p w:rsidR="00000000" w:rsidRDefault="00704DF5">
      <w:pPr>
        <w:ind w:firstLine="720"/>
        <w:jc w:val="both"/>
        <w:rPr>
          <w:rFonts w:cs="David"/>
          <w:sz w:val="24"/>
          <w:rtl/>
        </w:rPr>
      </w:pPr>
      <w:r>
        <w:rPr>
          <w:rFonts w:cs="David"/>
          <w:sz w:val="24"/>
          <w:rtl/>
        </w:rPr>
        <w:t>בוקר טוב, אני מתכבד לפתוח את הישיבה.</w:t>
      </w:r>
    </w:p>
    <w:p w:rsidR="00000000" w:rsidRDefault="00704DF5">
      <w:pPr>
        <w:jc w:val="both"/>
        <w:rPr>
          <w:rFonts w:cs="David"/>
          <w:sz w:val="24"/>
          <w:rtl/>
        </w:rPr>
      </w:pPr>
    </w:p>
    <w:p w:rsidR="00000000" w:rsidRDefault="00704DF5">
      <w:pPr>
        <w:jc w:val="both"/>
        <w:rPr>
          <w:rFonts w:cs="David"/>
          <w:sz w:val="24"/>
          <w:u w:val="single"/>
          <w:rtl/>
        </w:rPr>
      </w:pPr>
      <w:r>
        <w:rPr>
          <w:rFonts w:cs="David"/>
          <w:sz w:val="24"/>
          <w:rtl/>
        </w:rPr>
        <w:tab/>
        <w:t>אנו מנסים עכשיו שיטת עבודה מתקדמת של הוועדה. זה אחד הניסיונות שעושים כאן, שאם הוא יצלח, הוא יהיה אחר כך גם בוועדות נוספות של הכנסת. הדיון של הוועדה, כפי שאתם רואים אותו, מתנהל דומה יותר לדיון</w:t>
      </w:r>
      <w:r>
        <w:rPr>
          <w:rFonts w:cs="David"/>
          <w:sz w:val="24"/>
          <w:rtl/>
        </w:rPr>
        <w:t xml:space="preserve"> בבית משפט מאשר לדיון שאנו מקיימים באופן סדיר, משום שהוא כרגע מצולם ומשודר ומוקלד באינטרנט. המגמה היא לקיים דיונים כאלה, שגם תלמידים, אנשי אקדמיה, מוסדות אקדמיים ועם ישראל כולו יוכלו בעתיד לא רק לצפות בדיון, שאת זה הם יכולים לעשות בטלוויזיה, אלא גם להגיב. </w:t>
      </w:r>
      <w:r>
        <w:rPr>
          <w:rFonts w:cs="David"/>
          <w:sz w:val="24"/>
          <w:rtl/>
        </w:rPr>
        <w:t xml:space="preserve">אין לנו פרסומת עדיין, אז הציבור לא יודע. אך אם יש כרגע אנשים שעוקבים אחרינו ויכולים להגיב, אני אשמח מאוד לראות. התגובות צריכות להופיע פה במסך. זה עובר דרך מסך אחר, בודקים שאין שם קללות, וברגע שלוחצים </w:t>
      </w:r>
      <w:r>
        <w:rPr>
          <w:rFonts w:cs="David"/>
        </w:rPr>
        <w:t>ENTER</w:t>
      </w:r>
      <w:r>
        <w:rPr>
          <w:rFonts w:cs="David"/>
          <w:sz w:val="24"/>
          <w:rtl/>
        </w:rPr>
        <w:t xml:space="preserve"> זה נכנס לדיון.</w:t>
      </w:r>
    </w:p>
    <w:p w:rsidR="00000000" w:rsidRDefault="00704DF5">
      <w:pPr>
        <w:jc w:val="both"/>
        <w:rPr>
          <w:rFonts w:cs="David"/>
          <w:sz w:val="24"/>
          <w:u w:val="single"/>
          <w:rtl/>
        </w:rPr>
      </w:pPr>
    </w:p>
    <w:p w:rsidR="00000000" w:rsidRDefault="00704DF5">
      <w:pPr>
        <w:jc w:val="both"/>
        <w:rPr>
          <w:rFonts w:cs="David"/>
          <w:sz w:val="24"/>
          <w:u w:val="single"/>
          <w:rtl/>
        </w:rPr>
      </w:pPr>
      <w:r>
        <w:rPr>
          <w:rFonts w:cs="David"/>
          <w:sz w:val="24"/>
          <w:u w:val="single"/>
          <w:rtl/>
        </w:rPr>
        <w:t>דורית ואג:</w:t>
      </w:r>
    </w:p>
    <w:p w:rsidR="00000000" w:rsidRDefault="00704DF5">
      <w:pPr>
        <w:jc w:val="both"/>
        <w:rPr>
          <w:rFonts w:cs="David"/>
          <w:sz w:val="24"/>
          <w:u w:val="single"/>
          <w:rtl/>
        </w:rPr>
      </w:pPr>
    </w:p>
    <w:p w:rsidR="00000000" w:rsidRDefault="00704DF5">
      <w:pPr>
        <w:jc w:val="both"/>
        <w:rPr>
          <w:rFonts w:cs="David"/>
          <w:sz w:val="24"/>
          <w:rtl/>
        </w:rPr>
      </w:pPr>
      <w:r>
        <w:rPr>
          <w:rFonts w:cs="David"/>
          <w:sz w:val="24"/>
          <w:rtl/>
        </w:rPr>
        <w:tab/>
        <w:t>לא ציינת שמיכל מכוונת</w:t>
      </w:r>
      <w:r>
        <w:rPr>
          <w:rFonts w:cs="David"/>
          <w:sz w:val="24"/>
          <w:rtl/>
        </w:rPr>
        <w:t xml:space="preserve"> את המצלמות.</w:t>
      </w:r>
    </w:p>
    <w:p w:rsidR="00000000" w:rsidRDefault="00704DF5">
      <w:pPr>
        <w:jc w:val="both"/>
        <w:rPr>
          <w:rFonts w:cs="David"/>
          <w:sz w:val="24"/>
          <w:rtl/>
        </w:rPr>
      </w:pPr>
    </w:p>
    <w:p w:rsidR="00000000" w:rsidRDefault="00704DF5">
      <w:pPr>
        <w:rPr>
          <w:rFonts w:cs="David"/>
          <w:sz w:val="24"/>
          <w:u w:val="single"/>
          <w:rtl/>
        </w:rPr>
      </w:pPr>
      <w:r>
        <w:rPr>
          <w:rFonts w:cs="David"/>
          <w:sz w:val="24"/>
          <w:u w:val="single"/>
          <w:rtl/>
        </w:rPr>
        <w:t>היו"ר מיכאל איתן:</w:t>
      </w:r>
    </w:p>
    <w:p w:rsidR="00000000" w:rsidRDefault="00704DF5">
      <w:pPr>
        <w:jc w:val="both"/>
        <w:rPr>
          <w:rFonts w:cs="David"/>
          <w:sz w:val="24"/>
          <w:rtl/>
        </w:rPr>
      </w:pPr>
    </w:p>
    <w:p w:rsidR="00000000" w:rsidRDefault="00704DF5">
      <w:pPr>
        <w:ind w:firstLine="720"/>
        <w:jc w:val="both"/>
        <w:rPr>
          <w:rFonts w:cs="David"/>
          <w:sz w:val="24"/>
          <w:u w:val="single"/>
          <w:rtl/>
        </w:rPr>
      </w:pPr>
      <w:r>
        <w:rPr>
          <w:rFonts w:cs="David"/>
          <w:sz w:val="24"/>
          <w:rtl/>
        </w:rPr>
        <w:t>היפה בזה הוא שמי שרוצה לצפות בדיון, הדיון נשאר מצולם באתר. כלומר אם בערב אתה רוצה לראות מה אמרת, ועוד אין פרוטוקול, אתה נכנס לאתר של ועדת החוקה ומפעיל את כל הישיבה שוב. יש לך כך פרוטוקול באותו יום, אם אתה רוצה.</w:t>
      </w:r>
    </w:p>
    <w:p w:rsidR="00000000" w:rsidRDefault="00704DF5">
      <w:pPr>
        <w:jc w:val="both"/>
        <w:rPr>
          <w:rFonts w:cs="David"/>
          <w:sz w:val="24"/>
          <w:rtl/>
        </w:rPr>
      </w:pPr>
    </w:p>
    <w:p w:rsidR="00000000" w:rsidRDefault="00704DF5">
      <w:pPr>
        <w:ind w:firstLine="720"/>
        <w:jc w:val="both"/>
        <w:rPr>
          <w:rFonts w:cs="David"/>
          <w:sz w:val="24"/>
          <w:rtl/>
        </w:rPr>
      </w:pPr>
      <w:r>
        <w:rPr>
          <w:rFonts w:cs="David"/>
          <w:sz w:val="24"/>
          <w:rtl/>
        </w:rPr>
        <w:t>כעת נעבור ל</w:t>
      </w:r>
      <w:r>
        <w:rPr>
          <w:rFonts w:cs="David"/>
          <w:sz w:val="24"/>
          <w:rtl/>
        </w:rPr>
        <w:t>דיון עצמו; אני רוצה לחזור לנקודת ההפסקה בדיון הקודם. דפנה עשתה את העבודה שביקשנו, זה היה אחד הפרמטרים שעל פיו חשבתי שאפשר לגבש דעה, מה לעשות עם הצעת החוק.</w:t>
      </w:r>
    </w:p>
    <w:p w:rsidR="00000000" w:rsidRDefault="00704DF5">
      <w:pPr>
        <w:jc w:val="both"/>
        <w:rPr>
          <w:rFonts w:cs="David"/>
          <w:sz w:val="24"/>
          <w:u w:val="single"/>
          <w:rtl/>
        </w:rPr>
      </w:pPr>
    </w:p>
    <w:p w:rsidR="00000000" w:rsidRDefault="00704DF5">
      <w:pPr>
        <w:jc w:val="both"/>
        <w:rPr>
          <w:rFonts w:cs="David"/>
          <w:sz w:val="24"/>
          <w:u w:val="single"/>
          <w:rtl/>
        </w:rPr>
      </w:pPr>
      <w:r>
        <w:rPr>
          <w:rFonts w:cs="David"/>
          <w:sz w:val="24"/>
          <w:u w:val="single"/>
          <w:rtl/>
        </w:rPr>
        <w:t>דפנה בן-פורת:</w:t>
      </w:r>
    </w:p>
    <w:p w:rsidR="00000000" w:rsidRDefault="00704DF5">
      <w:pPr>
        <w:jc w:val="both"/>
        <w:rPr>
          <w:rFonts w:cs="David"/>
          <w:sz w:val="24"/>
          <w:rtl/>
        </w:rPr>
      </w:pPr>
      <w:r>
        <w:rPr>
          <w:rFonts w:cs="David"/>
          <w:sz w:val="24"/>
          <w:rtl/>
        </w:rPr>
        <w:t xml:space="preserve">    </w:t>
      </w:r>
    </w:p>
    <w:p w:rsidR="00000000" w:rsidRDefault="00704DF5">
      <w:pPr>
        <w:ind w:firstLine="720"/>
        <w:jc w:val="both"/>
        <w:rPr>
          <w:rFonts w:cs="David"/>
          <w:sz w:val="24"/>
          <w:rtl/>
        </w:rPr>
      </w:pPr>
      <w:r>
        <w:rPr>
          <w:rFonts w:cs="David"/>
          <w:sz w:val="24"/>
          <w:rtl/>
        </w:rPr>
        <w:t>הזכרנו לא מעט מדינות. בהרבה מתוכן נמצאה הנטייה מינית והמין כחלק מעבירת הסתה או עב</w:t>
      </w:r>
      <w:r>
        <w:rPr>
          <w:rFonts w:cs="David"/>
          <w:sz w:val="24"/>
          <w:rtl/>
        </w:rPr>
        <w:t>ירות שנאה אחרות, כאשר בשונה מבארץ, לא מדובר בהגדרת גזענות, אלא מתוך הרשימה שנמצאת בעבירה, כלומר עבירת הסתה על רקע גזע, דת, רקע לאומני, אתני, נוסף לרשימה הזאת המין או הנטייה המינית.</w:t>
      </w:r>
    </w:p>
    <w:p w:rsidR="00000000" w:rsidRDefault="00704DF5">
      <w:pPr>
        <w:jc w:val="both"/>
        <w:rPr>
          <w:rFonts w:cs="David"/>
          <w:sz w:val="24"/>
          <w:rtl/>
        </w:rPr>
      </w:pPr>
    </w:p>
    <w:p w:rsidR="00000000" w:rsidRDefault="00704DF5">
      <w:pPr>
        <w:rPr>
          <w:rFonts w:cs="David"/>
          <w:sz w:val="24"/>
          <w:rtl/>
        </w:rPr>
      </w:pPr>
      <w:r>
        <w:rPr>
          <w:rFonts w:cs="David"/>
          <w:sz w:val="24"/>
          <w:u w:val="single"/>
          <w:rtl/>
        </w:rPr>
        <w:t>רשף חן:</w:t>
      </w:r>
    </w:p>
    <w:p w:rsidR="00000000" w:rsidRDefault="00704DF5">
      <w:pPr>
        <w:rPr>
          <w:rFonts w:cs="David"/>
          <w:sz w:val="24"/>
          <w:rtl/>
        </w:rPr>
      </w:pPr>
    </w:p>
    <w:p w:rsidR="00000000" w:rsidRDefault="00704DF5">
      <w:pPr>
        <w:jc w:val="both"/>
        <w:rPr>
          <w:rFonts w:cs="David"/>
          <w:sz w:val="24"/>
          <w:rtl/>
        </w:rPr>
      </w:pPr>
      <w:r>
        <w:rPr>
          <w:rFonts w:cs="David"/>
          <w:sz w:val="24"/>
          <w:rtl/>
        </w:rPr>
        <w:tab/>
        <w:t xml:space="preserve"> כלומר מעשית זה כן כלול בהגדרה, רק לא כלול במלה "גזענות".</w:t>
      </w:r>
    </w:p>
    <w:p w:rsidR="00000000" w:rsidRDefault="00704DF5">
      <w:pPr>
        <w:jc w:val="both"/>
        <w:rPr>
          <w:rFonts w:cs="David"/>
          <w:sz w:val="24"/>
          <w:rtl/>
        </w:rPr>
      </w:pPr>
    </w:p>
    <w:p w:rsidR="00000000" w:rsidRDefault="00704DF5">
      <w:pPr>
        <w:jc w:val="both"/>
        <w:rPr>
          <w:rFonts w:cs="David"/>
          <w:sz w:val="24"/>
          <w:u w:val="single"/>
          <w:rtl/>
        </w:rPr>
      </w:pPr>
      <w:r>
        <w:rPr>
          <w:rFonts w:cs="David"/>
          <w:sz w:val="24"/>
          <w:u w:val="single"/>
          <w:rtl/>
        </w:rPr>
        <w:t xml:space="preserve">דפנה </w:t>
      </w:r>
      <w:r>
        <w:rPr>
          <w:rFonts w:cs="David"/>
          <w:sz w:val="24"/>
          <w:u w:val="single"/>
          <w:rtl/>
        </w:rPr>
        <w:t>בן-פורת:</w:t>
      </w:r>
    </w:p>
    <w:p w:rsidR="00000000" w:rsidRDefault="00704DF5">
      <w:pPr>
        <w:ind w:firstLine="720"/>
        <w:jc w:val="both"/>
        <w:rPr>
          <w:rFonts w:cs="David"/>
          <w:sz w:val="24"/>
          <w:rtl/>
        </w:rPr>
      </w:pPr>
    </w:p>
    <w:p w:rsidR="00000000" w:rsidRDefault="00704DF5">
      <w:pPr>
        <w:ind w:firstLine="720"/>
        <w:jc w:val="both"/>
        <w:rPr>
          <w:rFonts w:cs="David"/>
          <w:sz w:val="24"/>
          <w:rtl/>
        </w:rPr>
      </w:pPr>
      <w:r>
        <w:rPr>
          <w:rFonts w:cs="David"/>
          <w:sz w:val="24"/>
          <w:rtl/>
        </w:rPr>
        <w:t>המשמעות היא אותה משמעות, רק שזה נעשה לא בתוך הגדרת גזענות. העונש הוא אותו עונש כמו עבירה על רקע גזעני. אין הגדרת גזענות. יש רשימת פריטים, לפעמים זה כולל גם מצב משפחתי, לפעמים זה לא נטייה מינית, אלא כתוב במפורש: נטייה הומוסקסואלית. בכל מדינה זה מו</w:t>
      </w:r>
      <w:r>
        <w:rPr>
          <w:rFonts w:cs="David"/>
          <w:sz w:val="24"/>
          <w:rtl/>
        </w:rPr>
        <w:t>גדר קצת אחרת, אך המשמעות היא אותה משמעות.</w:t>
      </w:r>
    </w:p>
    <w:p w:rsidR="00000000" w:rsidRDefault="00704DF5">
      <w:pPr>
        <w:jc w:val="both"/>
        <w:rPr>
          <w:rFonts w:cs="David"/>
          <w:sz w:val="24"/>
          <w:rtl/>
        </w:rPr>
      </w:pPr>
      <w:r>
        <w:rPr>
          <w:rFonts w:cs="David"/>
          <w:sz w:val="24"/>
          <w:rtl/>
        </w:rPr>
        <w:t xml:space="preserve">  </w:t>
      </w:r>
    </w:p>
    <w:p w:rsidR="00000000" w:rsidRDefault="00704DF5">
      <w:pPr>
        <w:ind w:firstLine="720"/>
        <w:jc w:val="both"/>
        <w:rPr>
          <w:rFonts w:cs="David"/>
          <w:sz w:val="24"/>
          <w:rtl/>
        </w:rPr>
      </w:pPr>
      <w:r>
        <w:rPr>
          <w:rFonts w:cs="David"/>
          <w:sz w:val="24"/>
          <w:rtl/>
        </w:rPr>
        <w:t>מצאנו גם כמה מדינות שהמין והנטייה המינית מהווים מניע שהוא נסיבה מחמירה בעת מתן גזר הדין, שגם את זה חשוב לציין. בחלק גדול מהמדינות הוספת הנטייה המינית לעבירה נעשה בתיקון מאוחר יותר בחוק העונשין, לפעמים בעקבות רקע</w:t>
      </w:r>
      <w:r>
        <w:rPr>
          <w:rFonts w:cs="David"/>
          <w:sz w:val="24"/>
          <w:rtl/>
        </w:rPr>
        <w:t xml:space="preserve"> של עבירות שנאה שנבעו מהנושא הזה. לא הצלחתי למצוא סיפורים מדויקים, אך זה תיקונים של סוף שנות ה-80', שנות ה-90', ובקנדה זה תיקון שנכנס ממש עכשיו. ברוב הגדול של המדינות נכנס המונח נטייה מינית או אורח חיים, ולא המונח מין. רק במדינה אחת נכנס לגדר העבירה גם מין</w:t>
      </w:r>
      <w:r>
        <w:rPr>
          <w:rFonts w:cs="David"/>
          <w:sz w:val="24"/>
          <w:rtl/>
        </w:rPr>
        <w:t xml:space="preserve"> וגם נטייה מינית, צריך לשים לזה דגש. כלומר ברוב המדינות המונח נטייה מינית או נטייה הומוסקסואלית או אורח חיים נכנס לעבירה, ולא המונח מין. זה בשונה מהנסיבות המחמירות, שכאן מתייחסים גם למין. אם המניע </w:t>
      </w:r>
      <w:r>
        <w:rPr>
          <w:rFonts w:cs="David"/>
          <w:sz w:val="24"/>
          <w:rtl/>
        </w:rPr>
        <w:lastRenderedPageBreak/>
        <w:t>לעבירת השנאה היה על רקע מגדרי, זה כן נכנס. זה משהו בולט - ב</w:t>
      </w:r>
      <w:r>
        <w:rPr>
          <w:rFonts w:cs="David"/>
          <w:sz w:val="24"/>
          <w:rtl/>
        </w:rPr>
        <w:t>שש מתוך שבע מדינות זה רק נטייה מינית בעבירה.</w:t>
      </w:r>
    </w:p>
    <w:p w:rsidR="00000000" w:rsidRDefault="00704DF5">
      <w:pPr>
        <w:jc w:val="both"/>
        <w:rPr>
          <w:rFonts w:cs="David"/>
          <w:sz w:val="24"/>
          <w:rtl/>
        </w:rPr>
      </w:pPr>
    </w:p>
    <w:p w:rsidR="00000000" w:rsidRDefault="00704DF5">
      <w:pPr>
        <w:rPr>
          <w:rFonts w:cs="David"/>
          <w:sz w:val="24"/>
          <w:rtl/>
        </w:rPr>
      </w:pPr>
      <w:r>
        <w:rPr>
          <w:rFonts w:cs="David"/>
          <w:sz w:val="24"/>
          <w:u w:val="single"/>
          <w:rtl/>
        </w:rPr>
        <w:t>רשף חן:</w:t>
      </w:r>
    </w:p>
    <w:p w:rsidR="00000000" w:rsidRDefault="00704DF5">
      <w:pPr>
        <w:rPr>
          <w:rFonts w:cs="David"/>
          <w:sz w:val="24"/>
          <w:rtl/>
        </w:rPr>
      </w:pPr>
    </w:p>
    <w:p w:rsidR="00000000" w:rsidRDefault="00704DF5">
      <w:pPr>
        <w:jc w:val="both"/>
        <w:rPr>
          <w:rFonts w:cs="David"/>
          <w:sz w:val="24"/>
          <w:rtl/>
        </w:rPr>
      </w:pPr>
      <w:r>
        <w:rPr>
          <w:rFonts w:cs="David"/>
          <w:sz w:val="24"/>
          <w:rtl/>
        </w:rPr>
        <w:tab/>
        <w:t xml:space="preserve"> של הסתה.</w:t>
      </w:r>
    </w:p>
    <w:p w:rsidR="00000000" w:rsidRDefault="00704DF5">
      <w:pPr>
        <w:jc w:val="both"/>
        <w:rPr>
          <w:rFonts w:cs="David"/>
          <w:sz w:val="24"/>
          <w:u w:val="single"/>
          <w:rtl/>
        </w:rPr>
      </w:pPr>
    </w:p>
    <w:p w:rsidR="00000000" w:rsidRDefault="00704DF5">
      <w:pPr>
        <w:jc w:val="both"/>
        <w:rPr>
          <w:rFonts w:cs="David"/>
          <w:sz w:val="24"/>
          <w:u w:val="single"/>
          <w:rtl/>
        </w:rPr>
      </w:pPr>
      <w:r>
        <w:rPr>
          <w:rFonts w:cs="David"/>
          <w:sz w:val="24"/>
          <w:u w:val="single"/>
          <w:rtl/>
        </w:rPr>
        <w:t>דפנה בן-פורת:</w:t>
      </w:r>
    </w:p>
    <w:p w:rsidR="00000000" w:rsidRDefault="00704DF5">
      <w:pPr>
        <w:jc w:val="both"/>
        <w:rPr>
          <w:rFonts w:cs="David"/>
          <w:sz w:val="24"/>
          <w:rtl/>
        </w:rPr>
      </w:pPr>
      <w:r>
        <w:rPr>
          <w:rFonts w:cs="David"/>
          <w:sz w:val="24"/>
          <w:rtl/>
        </w:rPr>
        <w:t xml:space="preserve">    </w:t>
      </w:r>
    </w:p>
    <w:p w:rsidR="00000000" w:rsidRDefault="00704DF5">
      <w:pPr>
        <w:ind w:firstLine="720"/>
        <w:jc w:val="both"/>
        <w:rPr>
          <w:rFonts w:cs="David"/>
          <w:sz w:val="24"/>
          <w:rtl/>
        </w:rPr>
      </w:pPr>
      <w:r>
        <w:rPr>
          <w:rFonts w:cs="David"/>
          <w:sz w:val="24"/>
          <w:rtl/>
        </w:rPr>
        <w:t>הסתה, השמצה, עבירות שנאה מכל הסוגים האלה. לפעמים זה עבירה של כל מעשה שיכול לעורר שנאה אצל קבוצת אנשים. יש פה כל מיני ניואנסים, אך מדובר בעבירות של הסתה לשנאה, השמצה, אמיר</w:t>
      </w:r>
      <w:r>
        <w:rPr>
          <w:rFonts w:cs="David"/>
          <w:sz w:val="24"/>
          <w:rtl/>
        </w:rPr>
        <w:t>ות מבזות וכדומה.</w:t>
      </w:r>
    </w:p>
    <w:p w:rsidR="00000000" w:rsidRDefault="00704DF5">
      <w:pPr>
        <w:jc w:val="both"/>
        <w:rPr>
          <w:rFonts w:cs="David"/>
          <w:sz w:val="24"/>
          <w:u w:val="single"/>
          <w:rtl/>
        </w:rPr>
      </w:pPr>
    </w:p>
    <w:p w:rsidR="00000000" w:rsidRDefault="00704DF5">
      <w:pPr>
        <w:jc w:val="both"/>
        <w:rPr>
          <w:rFonts w:cs="David"/>
          <w:sz w:val="24"/>
          <w:u w:val="single"/>
          <w:rtl/>
        </w:rPr>
      </w:pPr>
      <w:r>
        <w:rPr>
          <w:rFonts w:cs="David"/>
          <w:sz w:val="24"/>
          <w:u w:val="single"/>
          <w:rtl/>
        </w:rPr>
        <w:t>היו"ר מיכאל איתן:</w:t>
      </w:r>
    </w:p>
    <w:p w:rsidR="00000000" w:rsidRDefault="00704DF5">
      <w:pPr>
        <w:jc w:val="both"/>
        <w:rPr>
          <w:rFonts w:cs="David"/>
          <w:sz w:val="24"/>
          <w:rtl/>
        </w:rPr>
      </w:pPr>
      <w:r>
        <w:rPr>
          <w:rFonts w:cs="David"/>
          <w:sz w:val="24"/>
          <w:rtl/>
        </w:rPr>
        <w:t xml:space="preserve">    </w:t>
      </w:r>
    </w:p>
    <w:p w:rsidR="00000000" w:rsidRDefault="00704DF5">
      <w:pPr>
        <w:ind w:firstLine="720"/>
        <w:jc w:val="both"/>
        <w:rPr>
          <w:rFonts w:cs="David"/>
          <w:sz w:val="24"/>
          <w:u w:val="single"/>
          <w:rtl/>
        </w:rPr>
      </w:pPr>
      <w:r>
        <w:rPr>
          <w:rFonts w:cs="David"/>
          <w:sz w:val="24"/>
          <w:rtl/>
        </w:rPr>
        <w:t>אנסה לדבר על האלטרנטיבות שבפנינו; הרגשנו קצת בעייתיות, אנו מרגישים שיש לעשות משהו. הרגשנו בעייתיות בהכללת כל האלמנטים שבהצעת החוק במושג גזענות. נראה לי שהרתיעה היתה מוצדקת, ואפילו עכשיו כשאני שומע מה קורה בעולם, היא</w:t>
      </w:r>
      <w:r>
        <w:rPr>
          <w:rFonts w:cs="David"/>
          <w:sz w:val="24"/>
          <w:rtl/>
        </w:rPr>
        <w:t xml:space="preserve"> נכונה, אני מתחזק בדעתי שלא צריך לשנות את הגדרת המושג גזענות. אנו כיהודים, כקורבנות של גזענות, התייחסנו למושג גזענות, רצינו לשים אותו מעל דברים אחרים. כשקמה התופעה של גזענות אצלנו, המחוקק והחברה הישראלית רצתה לנקוט בכל האמצעים כדי לעקור גזענות יהודית.</w:t>
      </w:r>
    </w:p>
    <w:p w:rsidR="00000000" w:rsidRDefault="00704DF5">
      <w:pPr>
        <w:jc w:val="both"/>
        <w:rPr>
          <w:rFonts w:cs="David"/>
          <w:sz w:val="24"/>
          <w:rtl/>
        </w:rPr>
      </w:pPr>
    </w:p>
    <w:p w:rsidR="00000000" w:rsidRDefault="00704DF5">
      <w:pPr>
        <w:ind w:firstLine="720"/>
        <w:jc w:val="both"/>
        <w:rPr>
          <w:rFonts w:cs="David"/>
          <w:sz w:val="24"/>
          <w:u w:val="single"/>
          <w:rtl/>
        </w:rPr>
      </w:pPr>
      <w:r>
        <w:rPr>
          <w:rFonts w:cs="David"/>
          <w:sz w:val="24"/>
          <w:rtl/>
        </w:rPr>
        <w:t xml:space="preserve">אז </w:t>
      </w:r>
      <w:r>
        <w:rPr>
          <w:rFonts w:cs="David"/>
          <w:sz w:val="24"/>
          <w:rtl/>
        </w:rPr>
        <w:t xml:space="preserve">היתה תוצאה בחקיקה, שקודם לכן ספק אם היינו צריכים אותה. הצורך בחקיקה בא כמענה לתופעה שקרתה כאן. נדמה לי שאני משקף בחלקן את הרגשות המציעים, אך נראה לי  שמרבית החברים - אנו רוצים להתייחס למה שהתייחסו אותן מדינות נאורות כשקבעו בחקיקה התייחסות לעבירות שמכוונות </w:t>
      </w:r>
      <w:r>
        <w:rPr>
          <w:rFonts w:cs="David"/>
          <w:sz w:val="24"/>
          <w:rtl/>
        </w:rPr>
        <w:t>נגד קבוצות אנשים בצורת תעמולה, הסתה. אני מציע שנעשה את ההבחנה בין גזענות למטרה, שאנו נעניש פגיעה בקבוצות בעבירות של אלימות מילולית.</w:t>
      </w:r>
    </w:p>
    <w:p w:rsidR="00000000" w:rsidRDefault="00704DF5">
      <w:pPr>
        <w:jc w:val="both"/>
        <w:rPr>
          <w:rFonts w:cs="David"/>
          <w:sz w:val="24"/>
          <w:rtl/>
        </w:rPr>
      </w:pPr>
    </w:p>
    <w:p w:rsidR="00000000" w:rsidRDefault="00704DF5">
      <w:pPr>
        <w:ind w:firstLine="720"/>
        <w:jc w:val="both"/>
        <w:rPr>
          <w:rFonts w:cs="David"/>
          <w:sz w:val="24"/>
          <w:rtl/>
        </w:rPr>
      </w:pPr>
      <w:r>
        <w:rPr>
          <w:rFonts w:cs="David"/>
          <w:sz w:val="24"/>
          <w:rtl/>
        </w:rPr>
        <w:t>מעבר לזה, יש גם עניין, האם אנו רוצים להחמיר או לקחת את החקיקה בכיוון שכל עבירה שמתבצעת על רקע נסיבות אלה, העונש יהיה חמור י</w:t>
      </w:r>
      <w:r>
        <w:rPr>
          <w:rFonts w:cs="David"/>
          <w:sz w:val="24"/>
          <w:rtl/>
        </w:rPr>
        <w:t>ותר. נדמה לי שאלה הנקודות שיש להעלות בדיון. אם נחליט, יהיה לנו מאוד קל לקדם את החקיקה.</w:t>
      </w:r>
    </w:p>
    <w:p w:rsidR="00000000" w:rsidRDefault="00704DF5">
      <w:pPr>
        <w:jc w:val="both"/>
        <w:rPr>
          <w:rFonts w:cs="David"/>
          <w:sz w:val="24"/>
          <w:u w:val="single"/>
          <w:rtl/>
        </w:rPr>
      </w:pPr>
    </w:p>
    <w:p w:rsidR="00000000" w:rsidRDefault="00704DF5">
      <w:pPr>
        <w:jc w:val="both"/>
        <w:rPr>
          <w:rFonts w:cs="David"/>
          <w:sz w:val="24"/>
          <w:u w:val="single"/>
          <w:rtl/>
        </w:rPr>
      </w:pPr>
      <w:r>
        <w:rPr>
          <w:rFonts w:cs="David"/>
          <w:sz w:val="24"/>
          <w:u w:val="single"/>
          <w:rtl/>
        </w:rPr>
        <w:t>רשף חן:</w:t>
      </w:r>
    </w:p>
    <w:p w:rsidR="00000000" w:rsidRDefault="00704DF5">
      <w:pPr>
        <w:jc w:val="both"/>
        <w:rPr>
          <w:rFonts w:cs="David"/>
          <w:sz w:val="24"/>
          <w:rtl/>
        </w:rPr>
      </w:pPr>
    </w:p>
    <w:p w:rsidR="00000000" w:rsidRDefault="00704DF5">
      <w:pPr>
        <w:ind w:firstLine="720"/>
        <w:jc w:val="both"/>
        <w:rPr>
          <w:rFonts w:cs="David"/>
          <w:sz w:val="24"/>
          <w:rtl/>
        </w:rPr>
      </w:pPr>
      <w:r>
        <w:rPr>
          <w:rFonts w:cs="David"/>
          <w:sz w:val="24"/>
          <w:rtl/>
        </w:rPr>
        <w:t>אדוני היושב ראש, אני מסכים עם כל מה שאמרת. יש שני פרמטרים; גזענות מול שנאה אחרת, שאינה גזענות במובן המילולי של המלה, והשני - הסתה מול עבירה, כמו אלימות, שהסיבה</w:t>
      </w:r>
      <w:r>
        <w:rPr>
          <w:rFonts w:cs="David"/>
          <w:sz w:val="24"/>
          <w:rtl/>
        </w:rPr>
        <w:t xml:space="preserve"> לה היא גזענות או שנאה. אני מציע שבגלל נסיבות היסטוריות מסוימות של העם הזה ודברים אחרים, שנשמור על כבוד המלה גזענות כפי שהיא, ייחודה לשלילה, ואולי ניתן לה את המעמד המיוחד שלה לעבירות ההסתה. כל העבירות של הסתה לסוגיה מכוסים בחוק איסור לשון הרע. לכן יש פתרון</w:t>
      </w:r>
      <w:r>
        <w:rPr>
          <w:rFonts w:cs="David"/>
          <w:sz w:val="24"/>
          <w:rtl/>
        </w:rPr>
        <w:t>, ונתמקד בנושא האחד שאין לו היום פתרון בחוק הישראלי – הנושא של ההומוסקסואל שזאת הסיבה שמכים אותו, אותו חרדי שמעיפים לו את הכובע כי הוא חרדי. זה סוג מסוים של עבירות. לדעתי, במצב הזה נכון לחלוטין שיהיה עונש מוחמר. העיקרון שחל כלפי גזענות צריך לחול גם פה – כפ</w:t>
      </w:r>
      <w:r>
        <w:rPr>
          <w:rFonts w:cs="David"/>
          <w:sz w:val="24"/>
          <w:rtl/>
        </w:rPr>
        <w:t>ל קנס.</w:t>
      </w:r>
    </w:p>
    <w:p w:rsidR="00000000" w:rsidRDefault="00704DF5">
      <w:pPr>
        <w:jc w:val="both"/>
        <w:rPr>
          <w:rFonts w:cs="David"/>
          <w:sz w:val="24"/>
          <w:rtl/>
        </w:rPr>
      </w:pPr>
    </w:p>
    <w:p w:rsidR="00000000" w:rsidRDefault="00704DF5">
      <w:pPr>
        <w:ind w:firstLine="720"/>
        <w:jc w:val="both"/>
        <w:rPr>
          <w:rFonts w:cs="David"/>
          <w:sz w:val="24"/>
          <w:rtl/>
        </w:rPr>
      </w:pPr>
      <w:r>
        <w:rPr>
          <w:rFonts w:cs="David"/>
          <w:sz w:val="24"/>
          <w:rtl/>
        </w:rPr>
        <w:t>ניסחתי גם הצעה קונקרטית, ואני מציע לעשות פרק חדש, סימן חדש, בחוק העונשין, תחת הפרק שעוסק בהסתה. הסימן הקיים עוסק בהסתה לגזענות, טרור ואלימות. נעשה סימן חדש - פשעי שנאה, ושם להתמקד לא בנושא ההסתה, אלא בנושא העבירות שהמניע שלהן הוא שנאה, להוריד לשם ג</w:t>
      </w:r>
      <w:r>
        <w:rPr>
          <w:rFonts w:cs="David"/>
          <w:sz w:val="24"/>
          <w:rtl/>
        </w:rPr>
        <w:t>ם את הסעיף שנמצא בפרק ההסתה לגזענות, בעצם הוא לא הסתה, לצרף אליו גם עבירות שהמניע שלהן הוא שנאה מסוג אחר. אז אפשר לעשות את זה בשני סעיפים נפרדים, או לכתוב שהמניע הוא שנאה או גזענות, ולהשתמש בשתי ההגדרות.</w:t>
      </w:r>
    </w:p>
    <w:p w:rsidR="00000000" w:rsidRDefault="00704DF5">
      <w:pPr>
        <w:ind w:firstLine="720"/>
        <w:jc w:val="both"/>
        <w:rPr>
          <w:rFonts w:cs="David"/>
          <w:sz w:val="24"/>
          <w:rtl/>
        </w:rPr>
      </w:pPr>
    </w:p>
    <w:p w:rsidR="00000000" w:rsidRDefault="00704DF5">
      <w:pPr>
        <w:ind w:firstLine="720"/>
        <w:jc w:val="both"/>
        <w:rPr>
          <w:rFonts w:cs="David"/>
          <w:sz w:val="24"/>
          <w:rtl/>
        </w:rPr>
      </w:pPr>
      <w:r>
        <w:rPr>
          <w:rFonts w:cs="David"/>
          <w:sz w:val="24"/>
          <w:rtl/>
        </w:rPr>
        <w:t>לגבי הקטע הטריקי - איך להגדיר שנאה; יש שתי אפשרויות</w:t>
      </w:r>
      <w:r>
        <w:rPr>
          <w:rFonts w:cs="David"/>
          <w:sz w:val="24"/>
          <w:rtl/>
        </w:rPr>
        <w:t>; אפשר להגדיר את זה ככל פשע שהמניע שלו הוא שנאה לאחר באשר הוא אחר, הגדרה רחבה, במובחן מפשע שבו נבחר האיש עצמו. האפשרות השנייה היא לעשות רשימה סגורה, נדמה לי שזה מה שנעשה ברוב העולם. אז בעיניי, ברור שנטייה מינית, אמונה דתית, מנהגים - חייבים להיות שם. לגבי מ</w:t>
      </w:r>
      <w:r>
        <w:rPr>
          <w:rFonts w:cs="David"/>
          <w:sz w:val="24"/>
          <w:rtl/>
        </w:rPr>
        <w:t>ין, זה צריך להיות ברמה התיאורטית, פחות ברמה הפרקטית.</w:t>
      </w:r>
    </w:p>
    <w:p w:rsidR="00000000" w:rsidRDefault="00704DF5">
      <w:pPr>
        <w:jc w:val="both"/>
        <w:rPr>
          <w:rFonts w:cs="David"/>
          <w:sz w:val="24"/>
          <w:u w:val="single"/>
          <w:rtl/>
        </w:rPr>
      </w:pPr>
    </w:p>
    <w:p w:rsidR="00000000" w:rsidRDefault="00704DF5">
      <w:pPr>
        <w:rPr>
          <w:rFonts w:cs="David"/>
          <w:sz w:val="24"/>
          <w:u w:val="single"/>
          <w:rtl/>
        </w:rPr>
      </w:pPr>
      <w:r>
        <w:rPr>
          <w:rFonts w:cs="David"/>
          <w:sz w:val="24"/>
          <w:u w:val="single"/>
          <w:rtl/>
        </w:rPr>
        <w:t>דליה איציק:</w:t>
      </w:r>
    </w:p>
    <w:p w:rsidR="00000000" w:rsidRDefault="00704DF5">
      <w:pPr>
        <w:jc w:val="both"/>
        <w:rPr>
          <w:rFonts w:cs="David"/>
          <w:sz w:val="24"/>
          <w:rtl/>
        </w:rPr>
      </w:pPr>
    </w:p>
    <w:p w:rsidR="00000000" w:rsidRDefault="00704DF5">
      <w:pPr>
        <w:ind w:firstLine="720"/>
        <w:jc w:val="both"/>
        <w:rPr>
          <w:rFonts w:cs="David"/>
          <w:sz w:val="24"/>
          <w:rtl/>
        </w:rPr>
      </w:pPr>
      <w:r>
        <w:rPr>
          <w:rFonts w:cs="David"/>
          <w:sz w:val="24"/>
          <w:rtl/>
        </w:rPr>
        <w:t>איך מבחינים?</w:t>
      </w:r>
    </w:p>
    <w:p w:rsidR="00000000" w:rsidRDefault="00704DF5">
      <w:pPr>
        <w:jc w:val="both"/>
        <w:rPr>
          <w:rFonts w:cs="David"/>
          <w:sz w:val="24"/>
          <w:u w:val="single"/>
          <w:rtl/>
        </w:rPr>
      </w:pPr>
    </w:p>
    <w:p w:rsidR="00000000" w:rsidRDefault="00704DF5">
      <w:pPr>
        <w:jc w:val="both"/>
        <w:rPr>
          <w:rFonts w:cs="David"/>
          <w:sz w:val="24"/>
          <w:u w:val="single"/>
          <w:rtl/>
        </w:rPr>
      </w:pPr>
      <w:r>
        <w:rPr>
          <w:rFonts w:cs="David"/>
          <w:sz w:val="24"/>
          <w:u w:val="single"/>
          <w:rtl/>
        </w:rPr>
        <w:t>רשף חן:</w:t>
      </w:r>
    </w:p>
    <w:p w:rsidR="00000000" w:rsidRDefault="00704DF5">
      <w:pPr>
        <w:jc w:val="both"/>
        <w:rPr>
          <w:rFonts w:cs="David"/>
          <w:sz w:val="24"/>
          <w:rtl/>
        </w:rPr>
      </w:pPr>
    </w:p>
    <w:p w:rsidR="00000000" w:rsidRDefault="00704DF5">
      <w:pPr>
        <w:ind w:firstLine="720"/>
        <w:jc w:val="both"/>
        <w:rPr>
          <w:rFonts w:cs="David"/>
          <w:sz w:val="24"/>
          <w:rtl/>
        </w:rPr>
      </w:pPr>
      <w:r>
        <w:rPr>
          <w:rFonts w:cs="David"/>
          <w:sz w:val="24"/>
          <w:rtl/>
        </w:rPr>
        <w:t>כשאדם מכה את אשתו, הוא מכה רק את אשתו, לא כל אשה באשר היא אשה.</w:t>
      </w:r>
    </w:p>
    <w:p w:rsidR="00000000" w:rsidRDefault="00704DF5">
      <w:pPr>
        <w:jc w:val="both"/>
        <w:rPr>
          <w:rFonts w:cs="David"/>
          <w:sz w:val="24"/>
          <w:u w:val="single"/>
          <w:rtl/>
        </w:rPr>
      </w:pPr>
    </w:p>
    <w:p w:rsidR="00000000" w:rsidRDefault="00704DF5">
      <w:pPr>
        <w:rPr>
          <w:rFonts w:cs="David"/>
          <w:sz w:val="24"/>
          <w:rtl/>
        </w:rPr>
      </w:pPr>
      <w:r>
        <w:rPr>
          <w:rFonts w:cs="David"/>
          <w:sz w:val="24"/>
          <w:u w:val="single"/>
          <w:rtl/>
        </w:rPr>
        <w:t>דליה איציק:</w:t>
      </w:r>
    </w:p>
    <w:p w:rsidR="00000000" w:rsidRDefault="00704DF5">
      <w:pPr>
        <w:rPr>
          <w:rFonts w:cs="David"/>
          <w:sz w:val="24"/>
          <w:rtl/>
        </w:rPr>
      </w:pPr>
    </w:p>
    <w:p w:rsidR="00000000" w:rsidRDefault="00704DF5">
      <w:pPr>
        <w:jc w:val="both"/>
        <w:rPr>
          <w:rFonts w:cs="David"/>
          <w:sz w:val="24"/>
          <w:rtl/>
        </w:rPr>
      </w:pPr>
      <w:r>
        <w:rPr>
          <w:rFonts w:cs="David"/>
          <w:sz w:val="24"/>
          <w:rtl/>
        </w:rPr>
        <w:tab/>
        <w:t>אני חושבת שזה הרבה יותר עמוק. אני מקבלת את הגישה של מיקי, הודיתי שהיתה לי התלבטות. אני מ</w:t>
      </w:r>
      <w:r>
        <w:rPr>
          <w:rFonts w:cs="David"/>
          <w:sz w:val="24"/>
          <w:rtl/>
        </w:rPr>
        <w:t xml:space="preserve">רגישה שזה הרבה יותר עמוק, שזה עניין חברתי. זה לא רק כי היא אשתו. היא נתפסת נחותה. אם אנו רוצים להחמיר בעניין הנשים, דווקא כאן הייתי מגדירה את ההסתה בשל מינו ועוד כמה דברים, אבל הייתי משאירה מינו. </w:t>
      </w:r>
    </w:p>
    <w:p w:rsidR="00000000" w:rsidRDefault="00704DF5">
      <w:pPr>
        <w:jc w:val="both"/>
        <w:rPr>
          <w:rFonts w:cs="David"/>
          <w:sz w:val="24"/>
          <w:u w:val="single"/>
          <w:rtl/>
        </w:rPr>
      </w:pPr>
    </w:p>
    <w:p w:rsidR="00000000" w:rsidRDefault="00704DF5">
      <w:pPr>
        <w:jc w:val="both"/>
        <w:rPr>
          <w:rFonts w:cs="David"/>
          <w:sz w:val="24"/>
          <w:u w:val="single"/>
          <w:rtl/>
        </w:rPr>
      </w:pPr>
      <w:r>
        <w:rPr>
          <w:rFonts w:cs="David"/>
          <w:sz w:val="24"/>
          <w:u w:val="single"/>
          <w:rtl/>
        </w:rPr>
        <w:t>רשף חן:</w:t>
      </w:r>
    </w:p>
    <w:p w:rsidR="00000000" w:rsidRDefault="00704DF5">
      <w:pPr>
        <w:jc w:val="both"/>
        <w:rPr>
          <w:rFonts w:cs="David"/>
          <w:sz w:val="24"/>
          <w:rtl/>
        </w:rPr>
      </w:pPr>
    </w:p>
    <w:p w:rsidR="00000000" w:rsidRDefault="00704DF5">
      <w:pPr>
        <w:ind w:firstLine="720"/>
        <w:jc w:val="both"/>
        <w:rPr>
          <w:rFonts w:cs="David"/>
          <w:sz w:val="24"/>
          <w:rtl/>
        </w:rPr>
      </w:pPr>
      <w:r>
        <w:rPr>
          <w:rFonts w:cs="David"/>
          <w:sz w:val="24"/>
          <w:rtl/>
        </w:rPr>
        <w:t xml:space="preserve">לי אין בעיה להכניס "מינו". אחרי שיהיה הסעיף הזה, </w:t>
      </w:r>
      <w:r>
        <w:rPr>
          <w:rFonts w:cs="David"/>
          <w:sz w:val="24"/>
          <w:rtl/>
        </w:rPr>
        <w:t>על עבירה בשל מין, גבר שמכה את אשתו - הסעיף הזה לא יחול עליו. מישהו חושב שאני טועה?</w:t>
      </w:r>
    </w:p>
    <w:p w:rsidR="00000000" w:rsidRDefault="00704DF5">
      <w:pPr>
        <w:jc w:val="both"/>
        <w:rPr>
          <w:rFonts w:cs="David"/>
          <w:sz w:val="24"/>
          <w:u w:val="single"/>
          <w:rtl/>
        </w:rPr>
      </w:pPr>
    </w:p>
    <w:p w:rsidR="00000000" w:rsidRDefault="00704DF5">
      <w:pPr>
        <w:jc w:val="both"/>
        <w:rPr>
          <w:rFonts w:cs="David"/>
          <w:sz w:val="24"/>
          <w:u w:val="single"/>
          <w:rtl/>
        </w:rPr>
      </w:pPr>
      <w:r>
        <w:rPr>
          <w:rFonts w:cs="David"/>
          <w:sz w:val="24"/>
          <w:u w:val="single"/>
          <w:rtl/>
        </w:rPr>
        <w:t>יהושע שופמן:</w:t>
      </w:r>
    </w:p>
    <w:p w:rsidR="00000000" w:rsidRDefault="00704DF5">
      <w:pPr>
        <w:jc w:val="both"/>
        <w:rPr>
          <w:rFonts w:cs="David"/>
          <w:sz w:val="24"/>
          <w:rtl/>
        </w:rPr>
      </w:pPr>
    </w:p>
    <w:p w:rsidR="00000000" w:rsidRDefault="00704DF5">
      <w:pPr>
        <w:ind w:firstLine="720"/>
        <w:jc w:val="both"/>
        <w:rPr>
          <w:rFonts w:cs="David"/>
          <w:sz w:val="24"/>
          <w:rtl/>
        </w:rPr>
      </w:pPr>
      <w:r>
        <w:rPr>
          <w:rFonts w:cs="David"/>
          <w:sz w:val="24"/>
          <w:rtl/>
        </w:rPr>
        <w:t xml:space="preserve">חבר הכנסת חן הבחין הבחנה חשובה בין שני נושאים שחייבים להפריד ביניהם. אחד זה עבירת התבטאות, הסתה, והסוגייה השנייה היא החמרת ענישה בעבירות שהמניע להן הוא שנאה. </w:t>
      </w:r>
      <w:r>
        <w:rPr>
          <w:rFonts w:cs="David"/>
          <w:sz w:val="24"/>
          <w:rtl/>
        </w:rPr>
        <w:t>אלה שני דברים לגמרי שונים, והבדיקה ההשוואתית מביאה לתוצאות שונות לגמרי.</w:t>
      </w:r>
    </w:p>
    <w:p w:rsidR="00000000" w:rsidRDefault="00704DF5">
      <w:pPr>
        <w:ind w:firstLine="720"/>
        <w:jc w:val="both"/>
        <w:rPr>
          <w:rFonts w:cs="David"/>
          <w:sz w:val="24"/>
          <w:rtl/>
        </w:rPr>
      </w:pPr>
    </w:p>
    <w:p w:rsidR="00000000" w:rsidRDefault="00704DF5">
      <w:pPr>
        <w:ind w:firstLine="720"/>
        <w:jc w:val="both"/>
        <w:rPr>
          <w:rFonts w:cs="David"/>
          <w:sz w:val="24"/>
          <w:u w:val="single"/>
          <w:rtl/>
        </w:rPr>
      </w:pPr>
      <w:r>
        <w:rPr>
          <w:rFonts w:cs="David"/>
          <w:sz w:val="24"/>
          <w:rtl/>
        </w:rPr>
        <w:t>לגבי העניין של הסתה; אנו גם עשינו מחקר השוואתי, הגענו למסקנות דומות. יש מדינות לא מעטות ומדינות חשובות שאין בהן עבירות מיוחדות של הסתה על רקע נטייה מינית ורקע אחר, כמו אנגליה, אוסטרלי</w:t>
      </w:r>
      <w:r>
        <w:rPr>
          <w:rFonts w:cs="David"/>
          <w:sz w:val="24"/>
          <w:rtl/>
        </w:rPr>
        <w:t xml:space="preserve">ה, ניו-זילנד ואחרות, אך יש מכל הסוגים. הנושא של הסתה, חשוב לבדוק מה העבירות האחרות שיש להן, לא רק עבירות הסתה. בישראל יש כמה עבירות, כולל עבירה של לשון הרע על יחיד, דהיינו השפלת אדם על רקע גזע, עדה, לאום, נטייה מינית שלו, ולשון הרע על ציבור. זו כבר עבירה, </w:t>
      </w:r>
      <w:r>
        <w:rPr>
          <w:rFonts w:cs="David"/>
          <w:sz w:val="24"/>
          <w:rtl/>
        </w:rPr>
        <w:t>אנו לא צריכים להמציא עבירות כשיש כבר עבירות. אין הרבה מאוד כתבי אישום, מפני שיש מדיניות מרוסנת, היא לא תשתנה אם יש עוד עבירות שמכסות אותו דבר. יש גם עבירה אצלנו של הסתה לאלימות, עבירה שחוקקה כאן לא מזמן. גם זה נותן פתרון למצבים שבהם יש הסתה ישירה למעשי אלי</w:t>
      </w:r>
      <w:r>
        <w:rPr>
          <w:rFonts w:cs="David"/>
          <w:sz w:val="24"/>
          <w:rtl/>
        </w:rPr>
        <w:t>מות.</w:t>
      </w:r>
    </w:p>
    <w:p w:rsidR="00000000" w:rsidRDefault="00704DF5">
      <w:pPr>
        <w:jc w:val="both"/>
        <w:rPr>
          <w:rFonts w:cs="David"/>
          <w:sz w:val="24"/>
          <w:rtl/>
        </w:rPr>
      </w:pPr>
    </w:p>
    <w:p w:rsidR="00000000" w:rsidRDefault="00704DF5">
      <w:pPr>
        <w:ind w:firstLine="720"/>
        <w:jc w:val="both"/>
        <w:rPr>
          <w:rFonts w:cs="David"/>
          <w:sz w:val="24"/>
          <w:rtl/>
        </w:rPr>
      </w:pPr>
      <w:r>
        <w:rPr>
          <w:rFonts w:cs="David"/>
          <w:sz w:val="24"/>
          <w:rtl/>
        </w:rPr>
        <w:t>אם אנו מדברים על קבוצות שיש להן ? על כבודן, על זה אין מחלוקת. אגב, אנו לא מדברים רק על בסיס נטייה מינית. יש בסיס אחר. אחד הדברים שיותר מדאיגים אותי זה אפשרויות הסתה נגד עובדים זרים, זה לא מאופיין דווקא בנושא לאום מסוים. כמובן, כשרוצים להוסיף עוד קבוצ</w:t>
      </w:r>
      <w:r>
        <w:rPr>
          <w:rFonts w:cs="David"/>
          <w:sz w:val="24"/>
          <w:rtl/>
        </w:rPr>
        <w:t xml:space="preserve">ה, מדברים על חרדים, דתיים, קיבוצניקים, עובדים זרים. אחרי כל זה אנו מגיעים למצב המשפטי הקיים. יש עבירה של הסתה על אלימות, יש עבירה של לשון הרע נגד ציבור, והיתרון של עבירה של לשון הרע נגד ציבור, שאין רשימה שכל פעם צריך להוסיף. כל ציבור מוגדר, והדברים יכולים </w:t>
      </w:r>
      <w:r>
        <w:rPr>
          <w:rFonts w:cs="David"/>
          <w:sz w:val="24"/>
          <w:rtl/>
        </w:rPr>
        <w:t>להשתנות לפי רוח החברה. לכן נדמה לי שבעניין הזה כל תוספת מיותרת לחלוטין.</w:t>
      </w:r>
    </w:p>
    <w:p w:rsidR="00000000" w:rsidRDefault="00704DF5">
      <w:pPr>
        <w:ind w:firstLine="720"/>
        <w:jc w:val="both"/>
        <w:rPr>
          <w:rFonts w:cs="David"/>
          <w:sz w:val="24"/>
          <w:rtl/>
        </w:rPr>
      </w:pPr>
    </w:p>
    <w:p w:rsidR="00000000" w:rsidRDefault="00704DF5">
      <w:pPr>
        <w:ind w:firstLine="720"/>
        <w:jc w:val="both"/>
        <w:rPr>
          <w:rFonts w:cs="David"/>
          <w:sz w:val="24"/>
          <w:rtl/>
        </w:rPr>
      </w:pPr>
      <w:r>
        <w:rPr>
          <w:rFonts w:cs="David"/>
          <w:sz w:val="24"/>
          <w:rtl/>
        </w:rPr>
        <w:t>בנושא של עבירות על רקע שנאה; אכן יש מדינות שבהן יש הוראה מיוחדת. אצלנו היא הולכת בעקבות עבירת והגדרת הגזענות. מה שמעניין מעבר לתוצר הסופי של העבירות שבמשפט המשווה זה לראות גם את עבודת</w:t>
      </w:r>
      <w:r>
        <w:rPr>
          <w:rFonts w:cs="David"/>
          <w:sz w:val="24"/>
          <w:rtl/>
        </w:rPr>
        <w:t xml:space="preserve"> ההכנה, מה היה הרקע לתוספות. אנו רואים, למשל, כשהוסיפו בשנים האחרונות את הנסיבה המחמירה לגבי נטייה מינית, זה תמיד מלווה בבדיקה של התופעה החברתית. מצאו, למשל, בצפון אירלנד שמדינה שמבחינת האוכלוסין לא גדולה מישראל, שמספר התקיפות על רקע של נטייה מינית גדל במש</w:t>
      </w:r>
      <w:r>
        <w:rPr>
          <w:rFonts w:cs="David"/>
          <w:sz w:val="24"/>
          <w:rtl/>
        </w:rPr>
        <w:t>ך כעשור מ-35 מקרים בשנה ל-70 מקרים בשנה. ניסיתי לבדוק את המספרים אצלנו. אנו לא מכירים תופעה רחבת היקף.</w:t>
      </w:r>
    </w:p>
    <w:p w:rsidR="00000000" w:rsidRDefault="00704DF5">
      <w:pPr>
        <w:jc w:val="both"/>
        <w:rPr>
          <w:rFonts w:cs="David"/>
          <w:sz w:val="24"/>
          <w:rtl/>
        </w:rPr>
      </w:pPr>
    </w:p>
    <w:p w:rsidR="00000000" w:rsidRDefault="00704DF5">
      <w:pPr>
        <w:jc w:val="both"/>
        <w:rPr>
          <w:rFonts w:cs="David"/>
          <w:sz w:val="24"/>
          <w:u w:val="single"/>
          <w:rtl/>
        </w:rPr>
      </w:pPr>
      <w:r>
        <w:rPr>
          <w:rFonts w:cs="David"/>
          <w:sz w:val="24"/>
          <w:u w:val="single"/>
          <w:rtl/>
        </w:rPr>
        <w:t>דליה איציק:</w:t>
      </w:r>
    </w:p>
    <w:p w:rsidR="00000000" w:rsidRDefault="00704DF5">
      <w:pPr>
        <w:jc w:val="both"/>
        <w:rPr>
          <w:rFonts w:cs="David"/>
          <w:sz w:val="24"/>
          <w:rtl/>
        </w:rPr>
      </w:pPr>
    </w:p>
    <w:p w:rsidR="00000000" w:rsidRDefault="00704DF5">
      <w:pPr>
        <w:ind w:firstLine="720"/>
        <w:jc w:val="both"/>
        <w:rPr>
          <w:rFonts w:cs="David"/>
          <w:sz w:val="24"/>
          <w:rtl/>
        </w:rPr>
      </w:pPr>
      <w:r>
        <w:rPr>
          <w:rFonts w:cs="David"/>
          <w:sz w:val="24"/>
          <w:rtl/>
        </w:rPr>
        <w:t xml:space="preserve">אנחנו רוצים לומר אמירה חברתית מהסוג שאתה נוגע בה. אנשים לא יוצאים פה מהארון. </w:t>
      </w:r>
    </w:p>
    <w:p w:rsidR="00000000" w:rsidRDefault="00704DF5">
      <w:pPr>
        <w:jc w:val="both"/>
        <w:rPr>
          <w:rFonts w:cs="David"/>
          <w:sz w:val="24"/>
          <w:rtl/>
        </w:rPr>
      </w:pPr>
    </w:p>
    <w:p w:rsidR="00000000" w:rsidRDefault="00704DF5">
      <w:pPr>
        <w:rPr>
          <w:rFonts w:cs="David"/>
          <w:sz w:val="24"/>
          <w:rtl/>
        </w:rPr>
      </w:pPr>
      <w:r>
        <w:rPr>
          <w:rFonts w:cs="David"/>
          <w:sz w:val="24"/>
          <w:u w:val="single"/>
          <w:rtl/>
        </w:rPr>
        <w:t>רשף חן:</w:t>
      </w:r>
    </w:p>
    <w:p w:rsidR="00000000" w:rsidRDefault="00704DF5">
      <w:pPr>
        <w:rPr>
          <w:rFonts w:cs="David"/>
          <w:sz w:val="24"/>
          <w:rtl/>
        </w:rPr>
      </w:pPr>
    </w:p>
    <w:p w:rsidR="00000000" w:rsidRDefault="00704DF5">
      <w:pPr>
        <w:jc w:val="both"/>
        <w:rPr>
          <w:rFonts w:cs="David"/>
          <w:sz w:val="24"/>
          <w:rtl/>
        </w:rPr>
      </w:pPr>
      <w:r>
        <w:rPr>
          <w:rFonts w:cs="David"/>
          <w:sz w:val="24"/>
          <w:rtl/>
        </w:rPr>
        <w:tab/>
        <w:t xml:space="preserve"> יש פה חבר כנסת שמדבר על הומואידם.</w:t>
      </w:r>
    </w:p>
    <w:p w:rsidR="00000000" w:rsidRDefault="00704DF5">
      <w:pPr>
        <w:jc w:val="both"/>
        <w:rPr>
          <w:rFonts w:cs="David"/>
          <w:sz w:val="24"/>
          <w:rtl/>
        </w:rPr>
      </w:pPr>
    </w:p>
    <w:p w:rsidR="00000000" w:rsidRDefault="00704DF5">
      <w:pPr>
        <w:rPr>
          <w:rFonts w:cs="David"/>
          <w:sz w:val="24"/>
          <w:rtl/>
        </w:rPr>
      </w:pPr>
      <w:r>
        <w:rPr>
          <w:rFonts w:cs="David"/>
          <w:sz w:val="24"/>
          <w:u w:val="single"/>
          <w:rtl/>
        </w:rPr>
        <w:t>דליה איציק:</w:t>
      </w:r>
    </w:p>
    <w:p w:rsidR="00000000" w:rsidRDefault="00704DF5">
      <w:pPr>
        <w:ind w:firstLine="720"/>
        <w:jc w:val="both"/>
        <w:rPr>
          <w:rFonts w:cs="David"/>
          <w:sz w:val="24"/>
          <w:rtl/>
        </w:rPr>
      </w:pPr>
    </w:p>
    <w:p w:rsidR="00000000" w:rsidRDefault="00704DF5">
      <w:pPr>
        <w:ind w:firstLine="720"/>
        <w:jc w:val="both"/>
        <w:rPr>
          <w:rFonts w:cs="David"/>
          <w:sz w:val="24"/>
          <w:rtl/>
        </w:rPr>
      </w:pPr>
      <w:r>
        <w:rPr>
          <w:rFonts w:cs="David"/>
          <w:sz w:val="24"/>
          <w:rtl/>
        </w:rPr>
        <w:t>א</w:t>
      </w:r>
      <w:r>
        <w:rPr>
          <w:rFonts w:cs="David"/>
          <w:sz w:val="24"/>
          <w:rtl/>
        </w:rPr>
        <w:t>נו אומרים: אנו משדרגים את ההסתה נגד נטייתו המינית של אדם. אל תשכח שחלק נסחטים על הרקע הזה.</w:t>
      </w:r>
    </w:p>
    <w:p w:rsidR="00000000" w:rsidRDefault="00704DF5">
      <w:pPr>
        <w:jc w:val="both"/>
        <w:rPr>
          <w:rFonts w:cs="David"/>
          <w:sz w:val="24"/>
          <w:u w:val="single"/>
          <w:rtl/>
        </w:rPr>
      </w:pPr>
    </w:p>
    <w:p w:rsidR="00000000" w:rsidRDefault="00704DF5">
      <w:pPr>
        <w:rPr>
          <w:rFonts w:cs="David"/>
          <w:sz w:val="24"/>
          <w:u w:val="single"/>
          <w:rtl/>
        </w:rPr>
      </w:pPr>
      <w:r>
        <w:rPr>
          <w:rFonts w:cs="David"/>
          <w:sz w:val="24"/>
          <w:u w:val="single"/>
          <w:rtl/>
        </w:rPr>
        <w:t>היו"ר מיכאל איתן:</w:t>
      </w:r>
    </w:p>
    <w:p w:rsidR="00000000" w:rsidRDefault="00704DF5">
      <w:pPr>
        <w:rPr>
          <w:rFonts w:cs="David"/>
          <w:sz w:val="24"/>
          <w:u w:val="single"/>
          <w:rtl/>
        </w:rPr>
      </w:pPr>
    </w:p>
    <w:p w:rsidR="00000000" w:rsidRDefault="00704DF5">
      <w:pPr>
        <w:jc w:val="both"/>
        <w:rPr>
          <w:rFonts w:cs="David"/>
          <w:sz w:val="24"/>
          <w:rtl/>
        </w:rPr>
      </w:pPr>
      <w:r>
        <w:rPr>
          <w:rFonts w:cs="David"/>
          <w:sz w:val="24"/>
          <w:rtl/>
        </w:rPr>
        <w:tab/>
        <w:t>את לא עונה לו. הוא עשה הבחנה בין הדיבור לבין ביצוע עבירות.</w:t>
      </w:r>
    </w:p>
    <w:p w:rsidR="00000000" w:rsidRDefault="00704DF5">
      <w:pPr>
        <w:jc w:val="both"/>
        <w:rPr>
          <w:rFonts w:cs="David"/>
          <w:sz w:val="24"/>
          <w:u w:val="single"/>
          <w:rtl/>
        </w:rPr>
      </w:pPr>
    </w:p>
    <w:p w:rsidR="00000000" w:rsidRDefault="00704DF5">
      <w:pPr>
        <w:jc w:val="both"/>
        <w:rPr>
          <w:rFonts w:cs="David"/>
          <w:sz w:val="24"/>
          <w:u w:val="single"/>
          <w:rtl/>
        </w:rPr>
      </w:pPr>
      <w:r>
        <w:rPr>
          <w:rFonts w:cs="David"/>
          <w:sz w:val="24"/>
          <w:u w:val="single"/>
          <w:rtl/>
        </w:rPr>
        <w:t>דליה איציק:</w:t>
      </w:r>
    </w:p>
    <w:p w:rsidR="00000000" w:rsidRDefault="00704DF5">
      <w:pPr>
        <w:jc w:val="both"/>
        <w:rPr>
          <w:rFonts w:cs="David"/>
          <w:sz w:val="24"/>
          <w:rtl/>
        </w:rPr>
      </w:pPr>
    </w:p>
    <w:p w:rsidR="00000000" w:rsidRDefault="00704DF5">
      <w:pPr>
        <w:ind w:firstLine="720"/>
        <w:jc w:val="both"/>
        <w:rPr>
          <w:rFonts w:cs="David"/>
          <w:sz w:val="24"/>
          <w:rtl/>
        </w:rPr>
      </w:pPr>
      <w:r>
        <w:rPr>
          <w:rFonts w:cs="David"/>
          <w:sz w:val="24"/>
          <w:rtl/>
        </w:rPr>
        <w:t>יש רתיעה להתלונן על התקפות בשל נטייתו המינית.</w:t>
      </w:r>
    </w:p>
    <w:p w:rsidR="00000000" w:rsidRDefault="00704DF5">
      <w:pPr>
        <w:jc w:val="both"/>
        <w:rPr>
          <w:rFonts w:cs="David"/>
          <w:sz w:val="24"/>
          <w:u w:val="single"/>
          <w:rtl/>
        </w:rPr>
      </w:pPr>
    </w:p>
    <w:p w:rsidR="00000000" w:rsidRDefault="00704DF5">
      <w:pPr>
        <w:jc w:val="both"/>
        <w:rPr>
          <w:rFonts w:cs="David"/>
          <w:sz w:val="24"/>
          <w:u w:val="single"/>
          <w:rtl/>
        </w:rPr>
      </w:pPr>
      <w:r>
        <w:rPr>
          <w:rFonts w:cs="David"/>
          <w:sz w:val="24"/>
          <w:u w:val="single"/>
          <w:rtl/>
        </w:rPr>
        <w:t>היו"ר מיכאל איתן:</w:t>
      </w:r>
    </w:p>
    <w:p w:rsidR="00000000" w:rsidRDefault="00704DF5">
      <w:pPr>
        <w:jc w:val="both"/>
        <w:rPr>
          <w:rFonts w:cs="David"/>
          <w:sz w:val="24"/>
          <w:rtl/>
        </w:rPr>
      </w:pPr>
    </w:p>
    <w:p w:rsidR="00000000" w:rsidRDefault="00704DF5">
      <w:pPr>
        <w:ind w:firstLine="720"/>
        <w:jc w:val="both"/>
        <w:rPr>
          <w:rFonts w:cs="David"/>
          <w:sz w:val="24"/>
          <w:rtl/>
        </w:rPr>
      </w:pPr>
      <w:r>
        <w:rPr>
          <w:rFonts w:cs="David"/>
          <w:sz w:val="24"/>
          <w:rtl/>
        </w:rPr>
        <w:t xml:space="preserve">כמות </w:t>
      </w:r>
      <w:r>
        <w:rPr>
          <w:rFonts w:cs="David"/>
          <w:sz w:val="24"/>
          <w:rtl/>
        </w:rPr>
        <w:t>הרתיעה גדלה או קטנה מבעבר? מה את מעריכה - יותר מתלוננים או פחות?</w:t>
      </w:r>
    </w:p>
    <w:p w:rsidR="00000000" w:rsidRDefault="00704DF5">
      <w:pPr>
        <w:jc w:val="both"/>
        <w:rPr>
          <w:rFonts w:cs="David"/>
          <w:sz w:val="24"/>
          <w:u w:val="single"/>
          <w:rtl/>
        </w:rPr>
      </w:pPr>
    </w:p>
    <w:p w:rsidR="00000000" w:rsidRDefault="00704DF5">
      <w:pPr>
        <w:jc w:val="both"/>
        <w:rPr>
          <w:rFonts w:cs="David"/>
          <w:sz w:val="24"/>
          <w:u w:val="single"/>
          <w:rtl/>
        </w:rPr>
      </w:pPr>
      <w:r>
        <w:rPr>
          <w:rFonts w:cs="David"/>
          <w:sz w:val="24"/>
          <w:u w:val="single"/>
          <w:rtl/>
        </w:rPr>
        <w:t>דליה איציק:</w:t>
      </w:r>
    </w:p>
    <w:p w:rsidR="00000000" w:rsidRDefault="00704DF5">
      <w:pPr>
        <w:jc w:val="both"/>
        <w:rPr>
          <w:rFonts w:cs="David"/>
          <w:sz w:val="24"/>
          <w:rtl/>
        </w:rPr>
      </w:pPr>
    </w:p>
    <w:p w:rsidR="00000000" w:rsidRDefault="00704DF5">
      <w:pPr>
        <w:ind w:firstLine="720"/>
        <w:jc w:val="both"/>
        <w:rPr>
          <w:rFonts w:cs="David"/>
          <w:sz w:val="24"/>
          <w:rtl/>
        </w:rPr>
      </w:pPr>
      <w:r>
        <w:rPr>
          <w:rFonts w:cs="David"/>
          <w:sz w:val="24"/>
          <w:rtl/>
        </w:rPr>
        <w:t>אני חושבת שככל שיפתחו את זה, יותר יתלוננו. בינתיים זה לא פתוח, יש אנשי צבא שאומרים שאסור להם לומר, כי יסחטו אותם. מה זה? אנו רוצים לומר משהו, זאת אמירה חשובה.</w:t>
      </w:r>
    </w:p>
    <w:p w:rsidR="00000000" w:rsidRDefault="00704DF5">
      <w:pPr>
        <w:jc w:val="both"/>
        <w:rPr>
          <w:rFonts w:cs="David"/>
          <w:sz w:val="24"/>
          <w:u w:val="single"/>
          <w:rtl/>
        </w:rPr>
      </w:pPr>
    </w:p>
    <w:p w:rsidR="00000000" w:rsidRDefault="00704DF5">
      <w:pPr>
        <w:jc w:val="both"/>
        <w:rPr>
          <w:rFonts w:cs="David"/>
          <w:sz w:val="24"/>
          <w:u w:val="single"/>
          <w:rtl/>
        </w:rPr>
      </w:pPr>
      <w:r>
        <w:rPr>
          <w:rFonts w:cs="David"/>
          <w:sz w:val="24"/>
          <w:u w:val="single"/>
          <w:rtl/>
        </w:rPr>
        <w:t>היו"ר מיכאל איתן:</w:t>
      </w:r>
    </w:p>
    <w:p w:rsidR="00000000" w:rsidRDefault="00704DF5">
      <w:pPr>
        <w:jc w:val="both"/>
        <w:rPr>
          <w:rFonts w:cs="David"/>
          <w:sz w:val="24"/>
          <w:rtl/>
        </w:rPr>
      </w:pPr>
    </w:p>
    <w:p w:rsidR="00000000" w:rsidRDefault="00704DF5">
      <w:pPr>
        <w:ind w:firstLine="720"/>
        <w:jc w:val="both"/>
        <w:rPr>
          <w:rFonts w:cs="David"/>
          <w:sz w:val="24"/>
          <w:rtl/>
        </w:rPr>
      </w:pPr>
      <w:r>
        <w:rPr>
          <w:rFonts w:cs="David"/>
          <w:sz w:val="24"/>
          <w:rtl/>
        </w:rPr>
        <w:t>את חוזרת לדיבור. אני מספיק מנוסה לדעת איפה הדברים. הבנתי לאן זה הולך.</w:t>
      </w:r>
    </w:p>
    <w:p w:rsidR="00000000" w:rsidRDefault="00704DF5">
      <w:pPr>
        <w:jc w:val="both"/>
        <w:rPr>
          <w:rFonts w:cs="David"/>
          <w:sz w:val="24"/>
          <w:u w:val="single"/>
          <w:rtl/>
        </w:rPr>
      </w:pPr>
    </w:p>
    <w:p w:rsidR="00000000" w:rsidRDefault="00704DF5">
      <w:pPr>
        <w:jc w:val="both"/>
        <w:rPr>
          <w:rFonts w:cs="David"/>
          <w:sz w:val="24"/>
          <w:u w:val="single"/>
          <w:rtl/>
        </w:rPr>
      </w:pPr>
      <w:r>
        <w:rPr>
          <w:rFonts w:cs="David"/>
          <w:sz w:val="24"/>
          <w:u w:val="single"/>
          <w:rtl/>
        </w:rPr>
        <w:t>קריאה:</w:t>
      </w:r>
    </w:p>
    <w:p w:rsidR="00000000" w:rsidRDefault="00704DF5">
      <w:pPr>
        <w:jc w:val="both"/>
        <w:rPr>
          <w:rFonts w:cs="David"/>
          <w:sz w:val="24"/>
          <w:u w:val="single"/>
          <w:rtl/>
        </w:rPr>
      </w:pPr>
    </w:p>
    <w:p w:rsidR="00000000" w:rsidRDefault="00704DF5">
      <w:pPr>
        <w:pStyle w:val="a3"/>
        <w:rPr>
          <w:rFonts w:cs="David"/>
          <w:sz w:val="24"/>
          <w:rtl/>
        </w:rPr>
      </w:pPr>
      <w:r>
        <w:rPr>
          <w:rFonts w:cs="David"/>
          <w:sz w:val="24"/>
          <w:rtl/>
        </w:rPr>
        <w:tab/>
        <w:t>אגב, יש רעש גדול בעולם; כנראה, לאחרונה נגזר על כומר בשבדיה עונש מאסר של חודש על כך שהוא הטיף נגד הומוסקסואליות ועורר סערה רבה.</w:t>
      </w:r>
    </w:p>
    <w:p w:rsidR="00000000" w:rsidRDefault="00704DF5">
      <w:pPr>
        <w:jc w:val="both"/>
        <w:rPr>
          <w:rFonts w:cs="David"/>
          <w:sz w:val="24"/>
          <w:rtl/>
        </w:rPr>
      </w:pPr>
    </w:p>
    <w:p w:rsidR="00000000" w:rsidRDefault="00704DF5">
      <w:pPr>
        <w:jc w:val="both"/>
        <w:rPr>
          <w:rFonts w:cs="David"/>
          <w:sz w:val="24"/>
          <w:u w:val="single"/>
          <w:rtl/>
        </w:rPr>
      </w:pPr>
      <w:r>
        <w:rPr>
          <w:rFonts w:cs="David"/>
          <w:sz w:val="24"/>
          <w:u w:val="single"/>
          <w:rtl/>
        </w:rPr>
        <w:t>רשף חן:</w:t>
      </w:r>
    </w:p>
    <w:p w:rsidR="00000000" w:rsidRDefault="00704DF5">
      <w:pPr>
        <w:jc w:val="both"/>
        <w:rPr>
          <w:rFonts w:cs="David"/>
          <w:sz w:val="24"/>
          <w:rtl/>
        </w:rPr>
      </w:pPr>
    </w:p>
    <w:p w:rsidR="00000000" w:rsidRDefault="00704DF5">
      <w:pPr>
        <w:ind w:firstLine="720"/>
        <w:jc w:val="both"/>
        <w:rPr>
          <w:rFonts w:cs="David"/>
          <w:sz w:val="24"/>
          <w:rtl/>
        </w:rPr>
      </w:pPr>
      <w:r>
        <w:rPr>
          <w:rFonts w:cs="David"/>
          <w:sz w:val="24"/>
          <w:rtl/>
        </w:rPr>
        <w:t>אני יכול לחשוב על לא מעט דתות שמטיפות</w:t>
      </w:r>
      <w:r>
        <w:rPr>
          <w:rFonts w:cs="David"/>
          <w:sz w:val="24"/>
          <w:rtl/>
        </w:rPr>
        <w:t xml:space="preserve"> לגזענות.</w:t>
      </w:r>
    </w:p>
    <w:p w:rsidR="00000000" w:rsidRDefault="00704DF5">
      <w:pPr>
        <w:jc w:val="both"/>
        <w:rPr>
          <w:rFonts w:cs="David"/>
          <w:sz w:val="24"/>
          <w:u w:val="single"/>
          <w:rtl/>
        </w:rPr>
      </w:pPr>
    </w:p>
    <w:p w:rsidR="00000000" w:rsidRDefault="00704DF5">
      <w:pPr>
        <w:jc w:val="both"/>
        <w:rPr>
          <w:rFonts w:cs="David"/>
          <w:sz w:val="24"/>
          <w:u w:val="single"/>
          <w:rtl/>
        </w:rPr>
      </w:pPr>
      <w:r>
        <w:rPr>
          <w:rFonts w:cs="David"/>
          <w:sz w:val="24"/>
          <w:u w:val="single"/>
          <w:rtl/>
        </w:rPr>
        <w:t>היו"ר מיכאל איתן:</w:t>
      </w:r>
    </w:p>
    <w:p w:rsidR="00000000" w:rsidRDefault="00704DF5">
      <w:pPr>
        <w:jc w:val="both"/>
        <w:rPr>
          <w:rFonts w:cs="David"/>
          <w:sz w:val="24"/>
          <w:rtl/>
        </w:rPr>
      </w:pPr>
    </w:p>
    <w:p w:rsidR="00000000" w:rsidRDefault="00704DF5">
      <w:pPr>
        <w:ind w:firstLine="720"/>
        <w:jc w:val="both"/>
        <w:rPr>
          <w:rFonts w:cs="David"/>
          <w:sz w:val="24"/>
          <w:rtl/>
        </w:rPr>
      </w:pPr>
      <w:r>
        <w:rPr>
          <w:rFonts w:cs="David"/>
          <w:sz w:val="24"/>
          <w:rtl/>
        </w:rPr>
        <w:t xml:space="preserve">אני רק מציע שכל אלה שלא כל כך אוהבים דתות לא יהפכו את ההומוסקסואליות לדת שלהם. </w:t>
      </w:r>
    </w:p>
    <w:p w:rsidR="00000000" w:rsidRDefault="00704DF5">
      <w:pPr>
        <w:ind w:firstLine="720"/>
        <w:jc w:val="both"/>
        <w:rPr>
          <w:rFonts w:cs="David"/>
          <w:sz w:val="24"/>
          <w:rtl/>
        </w:rPr>
      </w:pPr>
    </w:p>
    <w:p w:rsidR="00000000" w:rsidRDefault="00704DF5">
      <w:pPr>
        <w:rPr>
          <w:rFonts w:cs="David"/>
          <w:sz w:val="24"/>
          <w:rtl/>
        </w:rPr>
      </w:pPr>
      <w:r>
        <w:rPr>
          <w:rFonts w:cs="David"/>
          <w:sz w:val="24"/>
          <w:u w:val="single"/>
          <w:rtl/>
        </w:rPr>
        <w:t>רשף חן:</w:t>
      </w:r>
    </w:p>
    <w:p w:rsidR="00000000" w:rsidRDefault="00704DF5">
      <w:pPr>
        <w:rPr>
          <w:rFonts w:cs="David"/>
          <w:sz w:val="24"/>
          <w:rtl/>
        </w:rPr>
      </w:pPr>
    </w:p>
    <w:p w:rsidR="00000000" w:rsidRDefault="00704DF5">
      <w:pPr>
        <w:jc w:val="both"/>
        <w:rPr>
          <w:rFonts w:cs="David"/>
          <w:sz w:val="24"/>
          <w:rtl/>
        </w:rPr>
      </w:pPr>
      <w:r>
        <w:rPr>
          <w:rFonts w:cs="David"/>
          <w:sz w:val="24"/>
          <w:rtl/>
        </w:rPr>
        <w:tab/>
        <w:t xml:space="preserve"> למה אתה מתכוון?</w:t>
      </w:r>
    </w:p>
    <w:p w:rsidR="00000000" w:rsidRDefault="00704DF5">
      <w:pPr>
        <w:jc w:val="both"/>
        <w:rPr>
          <w:rFonts w:cs="David"/>
          <w:sz w:val="24"/>
          <w:rtl/>
        </w:rPr>
      </w:pPr>
    </w:p>
    <w:p w:rsidR="00000000" w:rsidRDefault="00704DF5">
      <w:pPr>
        <w:rPr>
          <w:rFonts w:cs="David"/>
          <w:sz w:val="24"/>
          <w:u w:val="single"/>
          <w:rtl/>
        </w:rPr>
      </w:pPr>
      <w:r>
        <w:rPr>
          <w:rFonts w:cs="David"/>
          <w:sz w:val="24"/>
          <w:u w:val="single"/>
          <w:rtl/>
        </w:rPr>
        <w:t>היו"ר מיכאל איתן:</w:t>
      </w:r>
    </w:p>
    <w:p w:rsidR="00000000" w:rsidRDefault="00704DF5">
      <w:pPr>
        <w:jc w:val="both"/>
        <w:rPr>
          <w:rFonts w:cs="David"/>
          <w:sz w:val="24"/>
          <w:rtl/>
        </w:rPr>
      </w:pPr>
    </w:p>
    <w:p w:rsidR="00000000" w:rsidRDefault="00704DF5">
      <w:pPr>
        <w:ind w:firstLine="720"/>
        <w:jc w:val="both"/>
        <w:rPr>
          <w:rFonts w:cs="David"/>
          <w:sz w:val="24"/>
          <w:u w:val="single"/>
          <w:rtl/>
        </w:rPr>
      </w:pPr>
      <w:r>
        <w:rPr>
          <w:rFonts w:cs="David"/>
          <w:sz w:val="24"/>
          <w:rtl/>
        </w:rPr>
        <w:t>אנו כאן כמחוקקים, לא רק כבעלי דעות כאלה או אחרות. כמחוקקים אנו צריכים לראות לפנינו את כל האוכלוסיי</w:t>
      </w:r>
      <w:r>
        <w:rPr>
          <w:rFonts w:cs="David"/>
          <w:sz w:val="24"/>
          <w:rtl/>
        </w:rPr>
        <w:t>ה. מצד אחד אנו רוצים להגן על אוכלוסיית ההומוסקסואלים, ויש גם מצד שני אוכלוסייה גדולה לא פחות של אנשים שבאמונתם הדתית, לטוב או לרע, אך זה אורח חייהם, מרגישים צורך להטיף ולחנך. בסופו של דבר אנו צריכים לטפל באוכלוסייה. יש אוכלוסייה גדולה של דתיים, שאמונתם הדת</w:t>
      </w:r>
      <w:r>
        <w:rPr>
          <w:rFonts w:cs="David"/>
          <w:sz w:val="24"/>
          <w:rtl/>
        </w:rPr>
        <w:t>ית מחייבת אותם להטיף, לחנך, להתבטא נגד הומוסקסואלים.</w:t>
      </w:r>
    </w:p>
    <w:p w:rsidR="00000000" w:rsidRDefault="00704DF5">
      <w:pPr>
        <w:jc w:val="both"/>
        <w:rPr>
          <w:rFonts w:cs="David"/>
          <w:sz w:val="24"/>
          <w:rtl/>
        </w:rPr>
      </w:pPr>
    </w:p>
    <w:p w:rsidR="00000000" w:rsidRDefault="00704DF5">
      <w:pPr>
        <w:ind w:firstLine="720"/>
        <w:jc w:val="both"/>
        <w:rPr>
          <w:rFonts w:cs="David"/>
          <w:sz w:val="24"/>
          <w:u w:val="single"/>
          <w:rtl/>
        </w:rPr>
      </w:pPr>
      <w:r>
        <w:rPr>
          <w:rFonts w:cs="David"/>
          <w:sz w:val="24"/>
          <w:rtl/>
        </w:rPr>
        <w:lastRenderedPageBreak/>
        <w:t>יש מציאות מסוימת, אני לא חייב לנקוט כרגע עמדה. גם במציאות הזאת אנו צריכים ליצור איזון נכון בין הדברים, ולא באמצעות חקיקה עוד להגביר את המטרות שלשמן אנו מחוקקים, להגביר את השנאה, החיכוך והמהומות. מצד אחד</w:t>
      </w:r>
      <w:r>
        <w:rPr>
          <w:rFonts w:cs="David"/>
          <w:sz w:val="24"/>
          <w:rtl/>
        </w:rPr>
        <w:t xml:space="preserve"> יש עקרונות, וגם בשם עקרונות הליברליזם אפשר לעשות מהפכות שיהיו כרוכות גם בשפיכות דמים. לכן יש להיות מאוד זהירים ביישום של מה שאנו רוצים ליישם כדי לעשות טוב.</w:t>
      </w:r>
    </w:p>
    <w:p w:rsidR="00000000" w:rsidRDefault="00704DF5">
      <w:pPr>
        <w:jc w:val="both"/>
        <w:rPr>
          <w:rFonts w:cs="David"/>
          <w:sz w:val="24"/>
          <w:rtl/>
        </w:rPr>
      </w:pPr>
    </w:p>
    <w:p w:rsidR="00000000" w:rsidRDefault="00704DF5">
      <w:pPr>
        <w:ind w:firstLine="720"/>
        <w:jc w:val="both"/>
        <w:rPr>
          <w:rFonts w:cs="David"/>
          <w:sz w:val="24"/>
          <w:rtl/>
        </w:rPr>
      </w:pPr>
      <w:r>
        <w:rPr>
          <w:rFonts w:cs="David"/>
          <w:sz w:val="24"/>
          <w:rtl/>
        </w:rPr>
        <w:t>בואו ננסה לאסוף את כל הדברים.</w:t>
      </w:r>
    </w:p>
    <w:p w:rsidR="00000000" w:rsidRDefault="00704DF5">
      <w:pPr>
        <w:jc w:val="both"/>
        <w:rPr>
          <w:rFonts w:cs="David"/>
          <w:sz w:val="24"/>
          <w:u w:val="single"/>
          <w:rtl/>
        </w:rPr>
      </w:pPr>
    </w:p>
    <w:p w:rsidR="00000000" w:rsidRDefault="00704DF5">
      <w:pPr>
        <w:jc w:val="both"/>
        <w:rPr>
          <w:rFonts w:cs="David"/>
          <w:sz w:val="24"/>
          <w:u w:val="single"/>
          <w:rtl/>
        </w:rPr>
      </w:pPr>
      <w:r>
        <w:rPr>
          <w:rFonts w:cs="David"/>
          <w:sz w:val="24"/>
          <w:u w:val="single"/>
          <w:rtl/>
        </w:rPr>
        <w:t>יהושע שופמן:</w:t>
      </w:r>
    </w:p>
    <w:p w:rsidR="00000000" w:rsidRDefault="00704DF5">
      <w:pPr>
        <w:jc w:val="both"/>
        <w:rPr>
          <w:rFonts w:cs="David"/>
          <w:sz w:val="24"/>
          <w:rtl/>
        </w:rPr>
      </w:pPr>
    </w:p>
    <w:p w:rsidR="00000000" w:rsidRDefault="00704DF5">
      <w:pPr>
        <w:ind w:firstLine="720"/>
        <w:jc w:val="both"/>
        <w:rPr>
          <w:rFonts w:cs="David"/>
          <w:sz w:val="24"/>
          <w:rtl/>
        </w:rPr>
      </w:pPr>
      <w:r>
        <w:rPr>
          <w:rFonts w:cs="David"/>
          <w:sz w:val="24"/>
          <w:rtl/>
        </w:rPr>
        <w:t xml:space="preserve">יש עוד נדבך למה שאמרתי - חוקים נגד אפליה. בחוקים נגד </w:t>
      </w:r>
      <w:r>
        <w:rPr>
          <w:rFonts w:cs="David"/>
          <w:sz w:val="24"/>
          <w:rtl/>
        </w:rPr>
        <w:t>אפליה יש איסור אפליה נגד נטייה מינית. לגבי נסיבות מחמירות, המחוקק הישראלי קובע נסיבה מחמירה והחמרת ענישה כשיש תופעה חברתית חמורה. כך לגבי תקיפת בן זוג, תקיפה על רקע גזעני, ויש אולי תופעות אחרות. למרבה השמחה, ככל שאני הצלחתי לגלות נתונים, ואני לא חושבת שהמש</w:t>
      </w:r>
      <w:r>
        <w:rPr>
          <w:rFonts w:cs="David"/>
          <w:sz w:val="24"/>
          <w:rtl/>
        </w:rPr>
        <w:t>טרה אוספת נתונים בדיוק על הרקע הזה, ככל שהצלחתי לגלות, לשמחתי, אין תופעה נפוצה של עבירות המבוצעות על רקע נטייה מינית. מאיפה אני למד את זה? אספנו את התלונות שהוגשו ליועץ המשפטי. יש, למשל, מכתב של המועצה הפוליטית לזכויות הגייז בישראל, שמתלוננת על הסתה, ומביא</w:t>
      </w:r>
      <w:r>
        <w:rPr>
          <w:rFonts w:cs="David"/>
          <w:sz w:val="24"/>
          <w:rtl/>
        </w:rPr>
        <w:t>ים כדוגמה ב-2002 מקרה אחד של פריצה לסניף מרץ בזמן דיון על נושאים הומולסבים. כל מקרה הוא חמור, אנו לא מדברים על עבירה או לא עבירה, אלא על החמרה. הם כותבים: אלימות מאורגנת כלפי חברה, קהילה הומולסבית, אינה זכורה לנו בשנים האחרונות. מאוד שמחתי לראות את זה.</w:t>
      </w:r>
    </w:p>
    <w:p w:rsidR="00000000" w:rsidRDefault="00704DF5">
      <w:pPr>
        <w:ind w:firstLine="720"/>
        <w:jc w:val="both"/>
        <w:rPr>
          <w:rFonts w:cs="David"/>
          <w:sz w:val="24"/>
          <w:rtl/>
        </w:rPr>
      </w:pPr>
    </w:p>
    <w:p w:rsidR="00000000" w:rsidRDefault="00704DF5">
      <w:pPr>
        <w:ind w:firstLine="720"/>
        <w:jc w:val="both"/>
        <w:rPr>
          <w:rFonts w:cs="David"/>
          <w:sz w:val="24"/>
          <w:u w:val="single"/>
          <w:rtl/>
        </w:rPr>
      </w:pPr>
      <w:r>
        <w:rPr>
          <w:rFonts w:cs="David"/>
          <w:sz w:val="24"/>
          <w:rtl/>
        </w:rPr>
        <w:t>של</w:t>
      </w:r>
      <w:r>
        <w:rPr>
          <w:rFonts w:cs="David"/>
          <w:sz w:val="24"/>
          <w:rtl/>
        </w:rPr>
        <w:t>שום רציתי גם לדעת מה העמדה של האגודה לזכויות האזרח. אמרו לי שאין להם בדיוק עמדה. דיברתי עם דני, ושאלתי אם זה תופעה שהוא מכיר. הוא אמר שלמרבה השמחה, כמעט ולא. כל מקרה הוא חמור. מקרה אחד הוא אחד יותר מדי. אך המחוקק מוסיף החמרת ענישה כשבפניו תופעה חברתית חמור</w:t>
      </w:r>
      <w:r>
        <w:rPr>
          <w:rFonts w:cs="David"/>
          <w:sz w:val="24"/>
          <w:rtl/>
        </w:rPr>
        <w:t>ה. פה לא מדובר בחופש ביטוי, כמובן, פה אין לי גם התנגדות עקרונית לנסיבות להחמרת ענישה.</w:t>
      </w:r>
    </w:p>
    <w:p w:rsidR="00000000" w:rsidRDefault="00704DF5">
      <w:pPr>
        <w:jc w:val="both"/>
        <w:rPr>
          <w:rFonts w:cs="David"/>
          <w:sz w:val="24"/>
          <w:rtl/>
        </w:rPr>
      </w:pPr>
    </w:p>
    <w:p w:rsidR="00000000" w:rsidRDefault="00704DF5">
      <w:pPr>
        <w:ind w:firstLine="720"/>
        <w:jc w:val="both"/>
        <w:rPr>
          <w:rFonts w:cs="David"/>
          <w:sz w:val="24"/>
          <w:rtl/>
        </w:rPr>
      </w:pPr>
      <w:r>
        <w:rPr>
          <w:rFonts w:cs="David"/>
          <w:sz w:val="24"/>
          <w:rtl/>
        </w:rPr>
        <w:t xml:space="preserve">בסופו של דבר ההמלצה שלי היא לא להוסיף על החוקים שנותנים מענה למצב הקיים. </w:t>
      </w:r>
    </w:p>
    <w:p w:rsidR="00000000" w:rsidRDefault="00704DF5">
      <w:pPr>
        <w:jc w:val="both"/>
        <w:rPr>
          <w:rFonts w:cs="David"/>
          <w:sz w:val="24"/>
          <w:rtl/>
        </w:rPr>
      </w:pPr>
    </w:p>
    <w:p w:rsidR="00000000" w:rsidRDefault="00704DF5">
      <w:pPr>
        <w:rPr>
          <w:rFonts w:cs="David"/>
          <w:sz w:val="24"/>
          <w:rtl/>
        </w:rPr>
      </w:pPr>
      <w:r>
        <w:rPr>
          <w:rFonts w:cs="David"/>
          <w:sz w:val="24"/>
          <w:u w:val="single"/>
          <w:rtl/>
        </w:rPr>
        <w:t>רשף חן:</w:t>
      </w:r>
    </w:p>
    <w:p w:rsidR="00000000" w:rsidRDefault="00704DF5">
      <w:pPr>
        <w:rPr>
          <w:rFonts w:cs="David"/>
          <w:sz w:val="24"/>
          <w:rtl/>
        </w:rPr>
      </w:pPr>
    </w:p>
    <w:p w:rsidR="00000000" w:rsidRDefault="00704DF5">
      <w:pPr>
        <w:jc w:val="both"/>
        <w:rPr>
          <w:rFonts w:cs="David"/>
          <w:sz w:val="24"/>
          <w:rtl/>
        </w:rPr>
      </w:pPr>
      <w:r>
        <w:rPr>
          <w:rFonts w:cs="David"/>
          <w:sz w:val="24"/>
          <w:rtl/>
        </w:rPr>
        <w:tab/>
        <w:t xml:space="preserve"> גם לא רק בהגבלה של פשעי שנאה ממש?</w:t>
      </w:r>
    </w:p>
    <w:p w:rsidR="00000000" w:rsidRDefault="00704DF5">
      <w:pPr>
        <w:jc w:val="both"/>
        <w:rPr>
          <w:rFonts w:cs="David"/>
          <w:sz w:val="24"/>
          <w:rtl/>
        </w:rPr>
      </w:pPr>
    </w:p>
    <w:p w:rsidR="00000000" w:rsidRDefault="00704DF5">
      <w:pPr>
        <w:jc w:val="both"/>
        <w:rPr>
          <w:rFonts w:cs="David"/>
          <w:sz w:val="24"/>
          <w:u w:val="single"/>
          <w:rtl/>
        </w:rPr>
      </w:pPr>
      <w:r>
        <w:rPr>
          <w:rFonts w:cs="David"/>
          <w:sz w:val="24"/>
          <w:u w:val="single"/>
          <w:rtl/>
        </w:rPr>
        <w:t>יהושע שופמן:</w:t>
      </w:r>
    </w:p>
    <w:p w:rsidR="00000000" w:rsidRDefault="00704DF5">
      <w:pPr>
        <w:ind w:firstLine="720"/>
        <w:jc w:val="both"/>
        <w:rPr>
          <w:rFonts w:cs="David"/>
          <w:sz w:val="24"/>
          <w:rtl/>
        </w:rPr>
      </w:pPr>
    </w:p>
    <w:p w:rsidR="00000000" w:rsidRDefault="00704DF5">
      <w:pPr>
        <w:ind w:firstLine="720"/>
        <w:jc w:val="both"/>
        <w:rPr>
          <w:rFonts w:cs="David"/>
          <w:sz w:val="24"/>
          <w:rtl/>
        </w:rPr>
      </w:pPr>
      <w:r>
        <w:rPr>
          <w:rFonts w:cs="David"/>
          <w:sz w:val="24"/>
          <w:rtl/>
        </w:rPr>
        <w:t>אם בכלל, אז רק בהיבט של פשעי שנאה</w:t>
      </w:r>
      <w:r>
        <w:rPr>
          <w:rFonts w:cs="David"/>
          <w:sz w:val="24"/>
          <w:rtl/>
        </w:rPr>
        <w:t>. אך גם שם, רק אם הוועדה תשתכנע שיש לנו תופעה רחבה, ההוקעה – הכי חשוב שיש לנו חוקים נגד אפליה.</w:t>
      </w:r>
    </w:p>
    <w:p w:rsidR="00000000" w:rsidRDefault="00704DF5">
      <w:pPr>
        <w:rPr>
          <w:rFonts w:cs="David"/>
          <w:sz w:val="24"/>
          <w:u w:val="single"/>
          <w:rtl/>
        </w:rPr>
      </w:pPr>
    </w:p>
    <w:p w:rsidR="00000000" w:rsidRDefault="00704DF5">
      <w:pPr>
        <w:rPr>
          <w:rFonts w:cs="David"/>
          <w:sz w:val="24"/>
          <w:rtl/>
        </w:rPr>
      </w:pPr>
      <w:r>
        <w:rPr>
          <w:rFonts w:cs="David"/>
          <w:sz w:val="24"/>
          <w:u w:val="single"/>
          <w:rtl/>
        </w:rPr>
        <w:t>רשף חן:</w:t>
      </w:r>
    </w:p>
    <w:p w:rsidR="00000000" w:rsidRDefault="00704DF5">
      <w:pPr>
        <w:rPr>
          <w:rFonts w:cs="David"/>
          <w:sz w:val="24"/>
          <w:rtl/>
        </w:rPr>
      </w:pPr>
    </w:p>
    <w:p w:rsidR="00000000" w:rsidRDefault="00704DF5">
      <w:pPr>
        <w:ind w:firstLine="720"/>
        <w:jc w:val="both"/>
        <w:rPr>
          <w:rFonts w:cs="David"/>
          <w:sz w:val="24"/>
          <w:rtl/>
        </w:rPr>
      </w:pPr>
      <w:r>
        <w:rPr>
          <w:rFonts w:cs="David"/>
          <w:sz w:val="24"/>
          <w:rtl/>
        </w:rPr>
        <w:t>אין לנו חוקים נגד אפליה.</w:t>
      </w:r>
    </w:p>
    <w:p w:rsidR="00000000" w:rsidRDefault="00704DF5">
      <w:pPr>
        <w:jc w:val="both"/>
        <w:rPr>
          <w:rFonts w:cs="David"/>
          <w:sz w:val="24"/>
          <w:rtl/>
        </w:rPr>
      </w:pPr>
    </w:p>
    <w:p w:rsidR="00000000" w:rsidRDefault="00704DF5">
      <w:pPr>
        <w:jc w:val="both"/>
        <w:rPr>
          <w:rFonts w:cs="David"/>
          <w:sz w:val="24"/>
          <w:u w:val="single"/>
          <w:rtl/>
        </w:rPr>
      </w:pPr>
      <w:r>
        <w:rPr>
          <w:rFonts w:cs="David"/>
          <w:sz w:val="24"/>
          <w:u w:val="single"/>
          <w:rtl/>
        </w:rPr>
        <w:t>יהושע שופמן:</w:t>
      </w:r>
    </w:p>
    <w:p w:rsidR="00000000" w:rsidRDefault="00704DF5">
      <w:pPr>
        <w:jc w:val="both"/>
        <w:rPr>
          <w:rFonts w:cs="David"/>
          <w:sz w:val="24"/>
          <w:rtl/>
        </w:rPr>
      </w:pPr>
      <w:r>
        <w:rPr>
          <w:rFonts w:cs="David"/>
          <w:sz w:val="24"/>
          <w:rtl/>
        </w:rPr>
        <w:tab/>
      </w:r>
    </w:p>
    <w:p w:rsidR="00000000" w:rsidRDefault="00704DF5">
      <w:pPr>
        <w:ind w:firstLine="720"/>
        <w:jc w:val="both"/>
        <w:rPr>
          <w:rFonts w:cs="David"/>
          <w:sz w:val="24"/>
          <w:rtl/>
        </w:rPr>
      </w:pPr>
      <w:r>
        <w:rPr>
          <w:rFonts w:cs="David"/>
          <w:sz w:val="24"/>
          <w:rtl/>
        </w:rPr>
        <w:t>יש לנו, ודאי. יש חוק שחוקקנו ביוזמה משותפת של משרד המשפטים והאגודה לזכויות האזרח, חוק נגד אפליה במקומות ציבורי</w:t>
      </w:r>
      <w:r>
        <w:rPr>
          <w:rFonts w:cs="David"/>
          <w:sz w:val="24"/>
          <w:rtl/>
        </w:rPr>
        <w:t>ים, ובין השאר על יסוד נטייה מינית. זה הכי חשוב.</w:t>
      </w:r>
    </w:p>
    <w:p w:rsidR="00000000" w:rsidRDefault="00704DF5">
      <w:pPr>
        <w:jc w:val="both"/>
        <w:rPr>
          <w:rFonts w:cs="David"/>
          <w:sz w:val="24"/>
          <w:u w:val="single"/>
          <w:rtl/>
        </w:rPr>
      </w:pPr>
    </w:p>
    <w:p w:rsidR="00000000" w:rsidRDefault="00704DF5">
      <w:pPr>
        <w:jc w:val="both"/>
        <w:rPr>
          <w:rFonts w:cs="David"/>
          <w:sz w:val="24"/>
          <w:u w:val="single"/>
          <w:rtl/>
        </w:rPr>
      </w:pPr>
      <w:r>
        <w:rPr>
          <w:rFonts w:cs="David"/>
          <w:sz w:val="24"/>
          <w:u w:val="single"/>
          <w:rtl/>
        </w:rPr>
        <w:t>חגי אלעד:</w:t>
      </w:r>
    </w:p>
    <w:p w:rsidR="00000000" w:rsidRDefault="00704DF5">
      <w:pPr>
        <w:jc w:val="both"/>
        <w:rPr>
          <w:rFonts w:cs="David"/>
          <w:sz w:val="24"/>
          <w:rtl/>
        </w:rPr>
      </w:pPr>
    </w:p>
    <w:p w:rsidR="00000000" w:rsidRDefault="00704DF5">
      <w:pPr>
        <w:ind w:firstLine="720"/>
        <w:jc w:val="both"/>
        <w:rPr>
          <w:rFonts w:cs="David"/>
          <w:sz w:val="24"/>
          <w:rtl/>
        </w:rPr>
      </w:pPr>
      <w:r>
        <w:rPr>
          <w:rFonts w:cs="David"/>
          <w:sz w:val="24"/>
          <w:rtl/>
        </w:rPr>
        <w:t>אני מהבית הפתוח בירושלים. נפל בחלקנו להיות אלה שספגו את עיקר ההסתה והאלימות נגד הומואים ולסביות בישראל בשנים האחרונות. אני רוצה להתייחס לסטטיסטיקה; יש לומר את הדברים מאוד בזהירות ועם הרבה הסתייגוי</w:t>
      </w:r>
      <w:r>
        <w:rPr>
          <w:rFonts w:cs="David"/>
          <w:sz w:val="24"/>
          <w:rtl/>
        </w:rPr>
        <w:t>ות. בארצות הברית, למשל, יש תופעה חברתית כל כך חמורה של אלימות פיזית קשה, כולל מעשי רצח, נגד הומואים ולסביות, אך לא היו נתונים, עד כדי כל שהיה מאבק לא קצר בממשל הפדרלי על הקמת מנגנון של איסוף נתונים סטטיסטיים מסודרים, כדי שאפשר יהיה בכלל על מה לדבר. אנו רחו</w:t>
      </w:r>
      <w:r>
        <w:rPr>
          <w:rFonts w:cs="David"/>
          <w:sz w:val="24"/>
          <w:rtl/>
        </w:rPr>
        <w:t>קים מהמצב הזה.</w:t>
      </w:r>
    </w:p>
    <w:p w:rsidR="00000000" w:rsidRDefault="00704DF5">
      <w:pPr>
        <w:ind w:firstLine="720"/>
        <w:jc w:val="both"/>
        <w:rPr>
          <w:rFonts w:cs="David"/>
          <w:sz w:val="24"/>
          <w:rtl/>
        </w:rPr>
      </w:pPr>
    </w:p>
    <w:p w:rsidR="00000000" w:rsidRDefault="00704DF5">
      <w:pPr>
        <w:ind w:firstLine="720"/>
        <w:jc w:val="both"/>
        <w:rPr>
          <w:rFonts w:cs="David"/>
          <w:sz w:val="24"/>
          <w:rtl/>
        </w:rPr>
      </w:pPr>
      <w:r>
        <w:rPr>
          <w:rFonts w:cs="David"/>
          <w:sz w:val="24"/>
          <w:rtl/>
        </w:rPr>
        <w:t xml:space="preserve"> מה כן קורה בירושלים, עם מה אנו צריכים להתמודד; ברמת הדיבור יש פה צילומים של כרזות מהסוג שאנו מתמודדים אתם מדי שנה כבר שלוש שנים – אתן ציטוטים נבחרים: אין סוטים, אין פיגועים, בהמות בצורת אדם- -</w:t>
      </w:r>
    </w:p>
    <w:p w:rsidR="00000000" w:rsidRDefault="00704DF5">
      <w:pPr>
        <w:jc w:val="both"/>
        <w:rPr>
          <w:rFonts w:cs="David"/>
          <w:sz w:val="24"/>
          <w:u w:val="single"/>
          <w:rtl/>
        </w:rPr>
      </w:pPr>
    </w:p>
    <w:p w:rsidR="00000000" w:rsidRDefault="00704DF5">
      <w:pPr>
        <w:jc w:val="both"/>
        <w:rPr>
          <w:rFonts w:cs="David"/>
          <w:sz w:val="24"/>
          <w:u w:val="single"/>
          <w:rtl/>
        </w:rPr>
      </w:pPr>
      <w:r>
        <w:rPr>
          <w:rFonts w:cs="David"/>
          <w:sz w:val="24"/>
          <w:u w:val="single"/>
          <w:rtl/>
        </w:rPr>
        <w:t>היו"ר מיכאל איתן:</w:t>
      </w:r>
    </w:p>
    <w:p w:rsidR="00000000" w:rsidRDefault="00704DF5">
      <w:pPr>
        <w:jc w:val="both"/>
        <w:rPr>
          <w:rFonts w:cs="David"/>
          <w:sz w:val="24"/>
          <w:rtl/>
        </w:rPr>
      </w:pPr>
    </w:p>
    <w:p w:rsidR="00000000" w:rsidRDefault="00704DF5">
      <w:pPr>
        <w:ind w:firstLine="720"/>
        <w:jc w:val="both"/>
        <w:rPr>
          <w:rFonts w:cs="David"/>
          <w:sz w:val="24"/>
          <w:rtl/>
        </w:rPr>
      </w:pPr>
      <w:r>
        <w:rPr>
          <w:rFonts w:cs="David"/>
          <w:sz w:val="24"/>
          <w:rtl/>
        </w:rPr>
        <w:t>זה הכל דברים שאפשר כבר היו</w:t>
      </w:r>
      <w:r>
        <w:rPr>
          <w:rFonts w:cs="David"/>
          <w:sz w:val="24"/>
          <w:rtl/>
        </w:rPr>
        <w:t xml:space="preserve">ם לתבוע בחוק הקיים. </w:t>
      </w:r>
    </w:p>
    <w:p w:rsidR="00000000" w:rsidRDefault="00704DF5">
      <w:pPr>
        <w:jc w:val="both"/>
        <w:rPr>
          <w:rFonts w:cs="David"/>
          <w:sz w:val="24"/>
          <w:rtl/>
        </w:rPr>
      </w:pPr>
    </w:p>
    <w:p w:rsidR="00000000" w:rsidRDefault="00704DF5">
      <w:pPr>
        <w:rPr>
          <w:rFonts w:cs="David"/>
          <w:sz w:val="24"/>
          <w:rtl/>
        </w:rPr>
      </w:pPr>
      <w:r>
        <w:rPr>
          <w:rFonts w:cs="David"/>
          <w:sz w:val="24"/>
          <w:u w:val="single"/>
          <w:rtl/>
        </w:rPr>
        <w:t>רשף חן:</w:t>
      </w:r>
    </w:p>
    <w:p w:rsidR="00000000" w:rsidRDefault="00704DF5">
      <w:pPr>
        <w:rPr>
          <w:rFonts w:cs="David"/>
          <w:sz w:val="24"/>
          <w:rtl/>
        </w:rPr>
      </w:pPr>
    </w:p>
    <w:p w:rsidR="00000000" w:rsidRDefault="00704DF5">
      <w:pPr>
        <w:jc w:val="both"/>
        <w:rPr>
          <w:rFonts w:cs="David"/>
          <w:sz w:val="24"/>
          <w:rtl/>
        </w:rPr>
      </w:pPr>
      <w:r>
        <w:rPr>
          <w:rFonts w:cs="David"/>
          <w:sz w:val="24"/>
          <w:rtl/>
        </w:rPr>
        <w:tab/>
        <w:t xml:space="preserve"> אני מנחש שאף אחד לא תובע.</w:t>
      </w:r>
    </w:p>
    <w:p w:rsidR="00000000" w:rsidRDefault="00704DF5">
      <w:pPr>
        <w:jc w:val="both"/>
        <w:rPr>
          <w:rFonts w:cs="David"/>
          <w:sz w:val="24"/>
          <w:rtl/>
        </w:rPr>
      </w:pPr>
    </w:p>
    <w:p w:rsidR="00000000" w:rsidRDefault="00704DF5">
      <w:pPr>
        <w:rPr>
          <w:rFonts w:cs="David"/>
          <w:sz w:val="24"/>
          <w:u w:val="single"/>
          <w:rtl/>
        </w:rPr>
      </w:pPr>
      <w:r>
        <w:rPr>
          <w:rFonts w:cs="David"/>
          <w:sz w:val="24"/>
          <w:u w:val="single"/>
          <w:rtl/>
        </w:rPr>
        <w:t>היו"ר מיכאל איתן:</w:t>
      </w:r>
    </w:p>
    <w:p w:rsidR="00000000" w:rsidRDefault="00704DF5">
      <w:pPr>
        <w:rPr>
          <w:rFonts w:cs="David"/>
          <w:sz w:val="24"/>
          <w:u w:val="single"/>
          <w:rtl/>
        </w:rPr>
      </w:pPr>
    </w:p>
    <w:p w:rsidR="00000000" w:rsidRDefault="00704DF5">
      <w:pPr>
        <w:jc w:val="both"/>
        <w:rPr>
          <w:rFonts w:cs="David"/>
          <w:sz w:val="24"/>
          <w:u w:val="single"/>
          <w:rtl/>
        </w:rPr>
      </w:pPr>
      <w:r>
        <w:rPr>
          <w:rFonts w:cs="David"/>
          <w:sz w:val="24"/>
          <w:rtl/>
        </w:rPr>
        <w:tab/>
        <w:t xml:space="preserve"> כי לא תופסים את האנשים. לא אוכפים את החוק. אך אם יהיו כתובים פה עוד שלושה חוקים, כן יעשו? אם יש מצב של אי אכיפה, תוספת לחוק תביא לאכיפה? זה עוד יותר גרוע, מבחינתנו. יהיה עוד ח</w:t>
      </w:r>
      <w:r>
        <w:rPr>
          <w:rFonts w:cs="David"/>
          <w:sz w:val="24"/>
          <w:rtl/>
        </w:rPr>
        <w:t>וק שלא אוכפים.</w:t>
      </w:r>
    </w:p>
    <w:p w:rsidR="00000000" w:rsidRDefault="00704DF5">
      <w:pPr>
        <w:jc w:val="both"/>
        <w:rPr>
          <w:rFonts w:cs="David"/>
          <w:sz w:val="24"/>
          <w:rtl/>
        </w:rPr>
      </w:pPr>
    </w:p>
    <w:p w:rsidR="00000000" w:rsidRDefault="00704DF5">
      <w:pPr>
        <w:ind w:firstLine="720"/>
        <w:jc w:val="both"/>
        <w:rPr>
          <w:rFonts w:cs="David"/>
          <w:sz w:val="24"/>
          <w:rtl/>
        </w:rPr>
      </w:pPr>
      <w:r>
        <w:rPr>
          <w:rFonts w:cs="David"/>
          <w:sz w:val="24"/>
          <w:rtl/>
        </w:rPr>
        <w:t>אתה אישית הגשת תלונה במשטרה?</w:t>
      </w:r>
    </w:p>
    <w:p w:rsidR="00000000" w:rsidRDefault="00704DF5">
      <w:pPr>
        <w:jc w:val="both"/>
        <w:rPr>
          <w:rFonts w:cs="David"/>
          <w:sz w:val="24"/>
          <w:u w:val="single"/>
          <w:rtl/>
        </w:rPr>
      </w:pPr>
    </w:p>
    <w:p w:rsidR="00000000" w:rsidRDefault="00704DF5">
      <w:pPr>
        <w:jc w:val="both"/>
        <w:rPr>
          <w:rFonts w:cs="David"/>
          <w:sz w:val="24"/>
          <w:u w:val="single"/>
          <w:rtl/>
        </w:rPr>
      </w:pPr>
      <w:r>
        <w:rPr>
          <w:rFonts w:cs="David"/>
          <w:sz w:val="24"/>
          <w:u w:val="single"/>
          <w:rtl/>
        </w:rPr>
        <w:t>חגי אלעד:</w:t>
      </w:r>
    </w:p>
    <w:p w:rsidR="00000000" w:rsidRDefault="00704DF5">
      <w:pPr>
        <w:jc w:val="both"/>
        <w:rPr>
          <w:rFonts w:cs="David"/>
          <w:sz w:val="24"/>
          <w:rtl/>
        </w:rPr>
      </w:pPr>
    </w:p>
    <w:p w:rsidR="00000000" w:rsidRDefault="00704DF5">
      <w:pPr>
        <w:ind w:firstLine="720"/>
        <w:jc w:val="both"/>
        <w:rPr>
          <w:rFonts w:cs="David"/>
          <w:sz w:val="24"/>
          <w:rtl/>
        </w:rPr>
      </w:pPr>
      <w:r>
        <w:rPr>
          <w:rFonts w:cs="David"/>
          <w:sz w:val="24"/>
          <w:rtl/>
        </w:rPr>
        <w:t xml:space="preserve">כן, במצעד הגאווה לפני שנה דגלי גאווה היו תלויים בעיר. אנשים שרפו את הדגלים האלה, בערך מחצית מהדגלים נתלשו, נשרפו וכו'. התלוננו בערך ארבע פעמים במשטרה במהלך שבוע. לא קרה דבר, איש לא נעצר, למרות שרבים </w:t>
      </w:r>
      <w:r>
        <w:rPr>
          <w:rFonts w:cs="David"/>
          <w:sz w:val="24"/>
          <w:rtl/>
        </w:rPr>
        <w:t>יכולים לנחש במי מדובר ומי קשר את עצמו לעניינים האלה, לא הוגשה תלונה, לא נעצר, עד היום אין לכך תוצאה. מה זה אומר על שלטון החוק בירושלים?</w:t>
      </w:r>
    </w:p>
    <w:p w:rsidR="00000000" w:rsidRDefault="00704DF5">
      <w:pPr>
        <w:jc w:val="both"/>
        <w:rPr>
          <w:rFonts w:cs="David"/>
          <w:sz w:val="24"/>
          <w:u w:val="single"/>
          <w:rtl/>
        </w:rPr>
      </w:pPr>
    </w:p>
    <w:p w:rsidR="00000000" w:rsidRDefault="00704DF5">
      <w:pPr>
        <w:jc w:val="both"/>
        <w:rPr>
          <w:rFonts w:cs="David"/>
          <w:sz w:val="24"/>
          <w:u w:val="single"/>
          <w:rtl/>
        </w:rPr>
      </w:pPr>
      <w:r>
        <w:rPr>
          <w:rFonts w:cs="David"/>
          <w:sz w:val="24"/>
          <w:u w:val="single"/>
          <w:rtl/>
        </w:rPr>
        <w:t>היו"ר מיכאל איתן:</w:t>
      </w:r>
    </w:p>
    <w:p w:rsidR="00000000" w:rsidRDefault="00704DF5">
      <w:pPr>
        <w:jc w:val="both"/>
        <w:rPr>
          <w:rFonts w:cs="David"/>
          <w:sz w:val="24"/>
          <w:rtl/>
        </w:rPr>
      </w:pPr>
    </w:p>
    <w:p w:rsidR="00000000" w:rsidRDefault="00704DF5">
      <w:pPr>
        <w:ind w:firstLine="720"/>
        <w:jc w:val="both"/>
        <w:rPr>
          <w:rFonts w:cs="David"/>
          <w:sz w:val="24"/>
          <w:rtl/>
        </w:rPr>
      </w:pPr>
      <w:r>
        <w:rPr>
          <w:rFonts w:cs="David"/>
          <w:sz w:val="24"/>
          <w:rtl/>
        </w:rPr>
        <w:t>המשנה ליועץ המשפטי לממשלה מעיר שגם בשרפת דגל המדינה, לא מעמידים לדין.</w:t>
      </w:r>
    </w:p>
    <w:p w:rsidR="00000000" w:rsidRDefault="00704DF5">
      <w:pPr>
        <w:jc w:val="both"/>
        <w:rPr>
          <w:rFonts w:cs="David"/>
          <w:sz w:val="24"/>
          <w:u w:val="single"/>
          <w:rtl/>
        </w:rPr>
      </w:pPr>
    </w:p>
    <w:p w:rsidR="00000000" w:rsidRDefault="00704DF5">
      <w:pPr>
        <w:jc w:val="both"/>
        <w:rPr>
          <w:rFonts w:cs="David"/>
          <w:sz w:val="24"/>
          <w:u w:val="single"/>
          <w:rtl/>
        </w:rPr>
      </w:pPr>
      <w:r>
        <w:rPr>
          <w:rFonts w:cs="David"/>
          <w:sz w:val="24"/>
          <w:u w:val="single"/>
          <w:rtl/>
        </w:rPr>
        <w:t>רשף חן:</w:t>
      </w:r>
    </w:p>
    <w:p w:rsidR="00000000" w:rsidRDefault="00704DF5">
      <w:pPr>
        <w:jc w:val="both"/>
        <w:rPr>
          <w:rFonts w:cs="David"/>
          <w:sz w:val="24"/>
          <w:rtl/>
        </w:rPr>
      </w:pPr>
    </w:p>
    <w:p w:rsidR="00000000" w:rsidRDefault="00704DF5">
      <w:pPr>
        <w:ind w:firstLine="720"/>
        <w:jc w:val="both"/>
        <w:rPr>
          <w:rFonts w:cs="David"/>
          <w:sz w:val="24"/>
          <w:rtl/>
        </w:rPr>
      </w:pPr>
      <w:r>
        <w:rPr>
          <w:rFonts w:cs="David"/>
          <w:sz w:val="24"/>
          <w:rtl/>
        </w:rPr>
        <w:t xml:space="preserve">זה לא אותו דבר. אתה </w:t>
      </w:r>
      <w:r>
        <w:rPr>
          <w:rFonts w:cs="David"/>
          <w:sz w:val="24"/>
          <w:rtl/>
        </w:rPr>
        <w:t>משווה את העוצמה של המדינה לעומת שלהם? אם שרפת את הדגל הזה או שברת את הבקבוק הזה – אותו דבר. לעומת זאת, אם נחוקק את החוק הזה, זה יבהיר שזה סוג אחר של עבירה. זה לא גרימת נזק לרכוש סתם.</w:t>
      </w:r>
    </w:p>
    <w:p w:rsidR="00000000" w:rsidRDefault="00704DF5">
      <w:pPr>
        <w:jc w:val="both"/>
        <w:rPr>
          <w:rFonts w:cs="David"/>
          <w:sz w:val="24"/>
          <w:u w:val="single"/>
          <w:rtl/>
        </w:rPr>
      </w:pPr>
    </w:p>
    <w:p w:rsidR="00000000" w:rsidRDefault="00704DF5">
      <w:pPr>
        <w:jc w:val="both"/>
        <w:rPr>
          <w:rFonts w:cs="David"/>
          <w:sz w:val="24"/>
          <w:u w:val="single"/>
          <w:rtl/>
        </w:rPr>
      </w:pPr>
      <w:r>
        <w:rPr>
          <w:rFonts w:cs="David"/>
          <w:sz w:val="24"/>
          <w:u w:val="single"/>
          <w:rtl/>
        </w:rPr>
        <w:br w:type="page"/>
        <w:t>היו"ר מיכאל איתן:</w:t>
      </w:r>
    </w:p>
    <w:p w:rsidR="00000000" w:rsidRDefault="00704DF5">
      <w:pPr>
        <w:jc w:val="both"/>
        <w:rPr>
          <w:rFonts w:cs="David"/>
          <w:sz w:val="24"/>
          <w:rtl/>
        </w:rPr>
      </w:pPr>
    </w:p>
    <w:p w:rsidR="00000000" w:rsidRDefault="00704DF5">
      <w:pPr>
        <w:ind w:firstLine="720"/>
        <w:jc w:val="both"/>
        <w:rPr>
          <w:rFonts w:cs="David"/>
          <w:sz w:val="24"/>
          <w:u w:val="single"/>
          <w:rtl/>
        </w:rPr>
      </w:pPr>
      <w:r>
        <w:rPr>
          <w:rFonts w:cs="David"/>
          <w:sz w:val="24"/>
          <w:rtl/>
        </w:rPr>
        <w:t xml:space="preserve">אך יש באותה מידה מאות ערכים של דגלים שמייצגים, ואין </w:t>
      </w:r>
      <w:r>
        <w:rPr>
          <w:rFonts w:cs="David"/>
          <w:sz w:val="24"/>
          <w:rtl/>
        </w:rPr>
        <w:t>שם שום חקיקה. ואם יתחילו לשרוף דגלים של מדינה אחרת?</w:t>
      </w:r>
    </w:p>
    <w:p w:rsidR="00000000" w:rsidRDefault="00704DF5">
      <w:pPr>
        <w:jc w:val="both"/>
        <w:rPr>
          <w:rFonts w:cs="David"/>
          <w:sz w:val="24"/>
          <w:rtl/>
        </w:rPr>
      </w:pPr>
    </w:p>
    <w:p w:rsidR="00000000" w:rsidRDefault="00704DF5">
      <w:pPr>
        <w:ind w:firstLine="720"/>
        <w:jc w:val="both"/>
        <w:rPr>
          <w:rFonts w:cs="David"/>
          <w:sz w:val="24"/>
          <w:rtl/>
        </w:rPr>
      </w:pPr>
      <w:r>
        <w:rPr>
          <w:rFonts w:cs="David"/>
          <w:sz w:val="24"/>
          <w:rtl/>
        </w:rPr>
        <w:t>מה שמעניין אותי, שאלו אותי כאן באינטרנט, מה הנזק שנחוקק את החוק. זה לא מזיק. החוק לא גורם נזק. אני חושב שחקיקה מיותרת גורמת נזקים, וזה דוגמה טובה שכל קבוצה שיש לה דגל ותרצה חקיקה לדגל שלה, זה יביא לאנדרל</w:t>
      </w:r>
      <w:r>
        <w:rPr>
          <w:rFonts w:cs="David"/>
          <w:sz w:val="24"/>
          <w:rtl/>
        </w:rPr>
        <w:t xml:space="preserve">מוסיה. מה הקלות הבלתי נסבלת של החקיקה שכאן רוצים לתרגם אותה למהלך? הבחור הזה, שיש לו כוונות טובות ואני משבח אותו על פעילותו, ורוצה שהוא יצליח, אני שואל אותו: למה אתה יושב פה במקום ללכת לתחנות המשטרה? וזה מדאיג אותי כמחוקק. </w:t>
      </w:r>
    </w:p>
    <w:p w:rsidR="00000000" w:rsidRDefault="00704DF5">
      <w:pPr>
        <w:ind w:firstLine="720"/>
        <w:jc w:val="both"/>
        <w:rPr>
          <w:rFonts w:cs="David"/>
          <w:sz w:val="24"/>
          <w:rtl/>
        </w:rPr>
      </w:pPr>
    </w:p>
    <w:p w:rsidR="00000000" w:rsidRDefault="00704DF5">
      <w:pPr>
        <w:rPr>
          <w:rFonts w:cs="David"/>
          <w:sz w:val="24"/>
          <w:rtl/>
        </w:rPr>
      </w:pPr>
      <w:r>
        <w:rPr>
          <w:rFonts w:cs="David"/>
          <w:sz w:val="24"/>
          <w:u w:val="single"/>
          <w:rtl/>
        </w:rPr>
        <w:t>רשף חן:</w:t>
      </w:r>
    </w:p>
    <w:p w:rsidR="00000000" w:rsidRDefault="00704DF5">
      <w:pPr>
        <w:rPr>
          <w:rFonts w:cs="David"/>
          <w:sz w:val="24"/>
          <w:rtl/>
        </w:rPr>
      </w:pPr>
    </w:p>
    <w:p w:rsidR="00000000" w:rsidRDefault="00704DF5">
      <w:pPr>
        <w:jc w:val="both"/>
        <w:rPr>
          <w:rFonts w:cs="David"/>
          <w:sz w:val="24"/>
          <w:rtl/>
        </w:rPr>
      </w:pPr>
      <w:r>
        <w:rPr>
          <w:rFonts w:cs="David"/>
          <w:sz w:val="24"/>
          <w:rtl/>
        </w:rPr>
        <w:tab/>
        <w:t xml:space="preserve"> הוא הלך.</w:t>
      </w:r>
    </w:p>
    <w:p w:rsidR="00000000" w:rsidRDefault="00704DF5">
      <w:pPr>
        <w:jc w:val="both"/>
        <w:rPr>
          <w:rFonts w:cs="David"/>
          <w:sz w:val="24"/>
          <w:rtl/>
        </w:rPr>
      </w:pPr>
    </w:p>
    <w:p w:rsidR="00000000" w:rsidRDefault="00704DF5">
      <w:pPr>
        <w:rPr>
          <w:rFonts w:cs="David"/>
          <w:sz w:val="24"/>
          <w:u w:val="single"/>
          <w:rtl/>
        </w:rPr>
      </w:pPr>
      <w:r>
        <w:rPr>
          <w:rFonts w:cs="David"/>
          <w:sz w:val="24"/>
          <w:u w:val="single"/>
          <w:rtl/>
        </w:rPr>
        <w:t>היו"ר מיכא</w:t>
      </w:r>
      <w:r>
        <w:rPr>
          <w:rFonts w:cs="David"/>
          <w:sz w:val="24"/>
          <w:u w:val="single"/>
          <w:rtl/>
        </w:rPr>
        <w:t>ל איתן:</w:t>
      </w:r>
    </w:p>
    <w:p w:rsidR="00000000" w:rsidRDefault="00704DF5">
      <w:pPr>
        <w:jc w:val="both"/>
        <w:rPr>
          <w:rFonts w:cs="David"/>
          <w:sz w:val="24"/>
          <w:rtl/>
        </w:rPr>
      </w:pPr>
    </w:p>
    <w:p w:rsidR="00000000" w:rsidRDefault="00704DF5">
      <w:pPr>
        <w:ind w:firstLine="720"/>
        <w:jc w:val="both"/>
        <w:rPr>
          <w:rFonts w:cs="David"/>
          <w:sz w:val="24"/>
          <w:u w:val="single"/>
          <w:rtl/>
        </w:rPr>
      </w:pPr>
      <w:r>
        <w:rPr>
          <w:rFonts w:cs="David"/>
          <w:sz w:val="24"/>
          <w:rtl/>
        </w:rPr>
        <w:t>הוא צריך לקרוא לי ולך ולדאוג לאכיפת החוק הקיים. יש הסתה, הוצאת שם רע נגד קבוצת אנשים. יש כלים. אם המדיניות של המשטרה תהיה להילחם בתופעה בעזרת החוק הקיים, ניתן לעשות.</w:t>
      </w:r>
    </w:p>
    <w:p w:rsidR="00000000" w:rsidRDefault="00704DF5">
      <w:pPr>
        <w:jc w:val="both"/>
        <w:rPr>
          <w:rFonts w:cs="David"/>
          <w:sz w:val="24"/>
          <w:rtl/>
        </w:rPr>
      </w:pPr>
    </w:p>
    <w:p w:rsidR="00000000" w:rsidRDefault="00704DF5">
      <w:pPr>
        <w:ind w:firstLine="720"/>
        <w:jc w:val="both"/>
        <w:rPr>
          <w:rFonts w:cs="David"/>
          <w:sz w:val="24"/>
          <w:rtl/>
        </w:rPr>
      </w:pPr>
      <w:r>
        <w:rPr>
          <w:rFonts w:cs="David"/>
          <w:sz w:val="24"/>
          <w:rtl/>
        </w:rPr>
        <w:t>לא אוכפים את החוק הקיים, לא נלחמים לאכיפת החוק, באים לכנסת, זה הכי קל, שהיא תכתו</w:t>
      </w:r>
      <w:r>
        <w:rPr>
          <w:rFonts w:cs="David"/>
          <w:sz w:val="24"/>
          <w:rtl/>
        </w:rPr>
        <w:t>ב עוד חוק. זה לא הפתרון.</w:t>
      </w:r>
    </w:p>
    <w:p w:rsidR="00000000" w:rsidRDefault="00704DF5">
      <w:pPr>
        <w:jc w:val="both"/>
        <w:rPr>
          <w:rFonts w:cs="David"/>
          <w:sz w:val="24"/>
          <w:u w:val="single"/>
          <w:rtl/>
        </w:rPr>
      </w:pPr>
    </w:p>
    <w:p w:rsidR="00000000" w:rsidRDefault="00704DF5">
      <w:pPr>
        <w:jc w:val="both"/>
        <w:rPr>
          <w:rFonts w:cs="David"/>
          <w:sz w:val="24"/>
          <w:u w:val="single"/>
          <w:rtl/>
        </w:rPr>
      </w:pPr>
      <w:r>
        <w:rPr>
          <w:rFonts w:cs="David"/>
          <w:sz w:val="24"/>
          <w:u w:val="single"/>
          <w:rtl/>
        </w:rPr>
        <w:t>רשף חן:</w:t>
      </w:r>
    </w:p>
    <w:p w:rsidR="00000000" w:rsidRDefault="00704DF5">
      <w:pPr>
        <w:jc w:val="both"/>
        <w:rPr>
          <w:rFonts w:cs="David"/>
          <w:sz w:val="24"/>
          <w:rtl/>
        </w:rPr>
      </w:pPr>
    </w:p>
    <w:p w:rsidR="00000000" w:rsidRDefault="00704DF5">
      <w:pPr>
        <w:ind w:firstLine="720"/>
        <w:jc w:val="both"/>
        <w:rPr>
          <w:rFonts w:cs="David"/>
          <w:sz w:val="24"/>
          <w:rtl/>
        </w:rPr>
      </w:pPr>
      <w:r>
        <w:rPr>
          <w:rFonts w:cs="David"/>
          <w:sz w:val="24"/>
          <w:rtl/>
        </w:rPr>
        <w:t>לא, אלא שתגיד מה היא חושבת על התופעה הזאת. שרפת דגל ההומולסבים בעיניה, לא כשרפת דגל תנובה, גם לא כשרפת דגל ישראל. זה דבר אחר. יש לך מצב של קבוצות מסוימות שסובלות מהתנכלות גזענית במובן הרחב של המלה. בדיוק הסיבה שיש לך להגן</w:t>
      </w:r>
      <w:r>
        <w:rPr>
          <w:rFonts w:cs="David"/>
          <w:sz w:val="24"/>
          <w:rtl/>
        </w:rPr>
        <w:t xml:space="preserve"> על דת, לאום וכו', זאת גם הסיבה פה. זה דבר אמיתי. לפני חודש דובר על הומוסקסואלים שהמשטרה הכתה אותם, כי הם הומוסקסואלים. זה תופעות שאנו מכירים, חלקן מגיעות למשטרה, חלקן לא מגיעות למשטרה. יש תחושה שהכל בסדר, לי יש תחושה שזה לא בסדר. החוק הזה ודאי ראוי. אומרי</w:t>
      </w:r>
      <w:r>
        <w:rPr>
          <w:rFonts w:cs="David"/>
          <w:sz w:val="24"/>
          <w:rtl/>
        </w:rPr>
        <w:t xml:space="preserve">ם: הוא ראוי אך מיותר. לדעתי, במצב הזה – ואני לא חושב שהוא מיותר – עצם זה שהוא ראוי זה מספיק כדי לחוקק אותו במגבלות של מה שאמרתי: לעזוב את נושא ההסתה, להתמקד במעשי. </w:t>
      </w:r>
    </w:p>
    <w:p w:rsidR="00000000" w:rsidRDefault="00704DF5">
      <w:pPr>
        <w:jc w:val="both"/>
        <w:rPr>
          <w:rFonts w:cs="David"/>
          <w:sz w:val="24"/>
          <w:u w:val="single"/>
          <w:rtl/>
        </w:rPr>
      </w:pPr>
    </w:p>
    <w:p w:rsidR="00000000" w:rsidRDefault="00704DF5">
      <w:pPr>
        <w:jc w:val="both"/>
        <w:rPr>
          <w:rFonts w:cs="David"/>
          <w:sz w:val="24"/>
          <w:u w:val="single"/>
          <w:rtl/>
        </w:rPr>
      </w:pPr>
      <w:r>
        <w:rPr>
          <w:rFonts w:cs="David"/>
          <w:sz w:val="24"/>
          <w:u w:val="single"/>
          <w:rtl/>
        </w:rPr>
        <w:t>היו"ר מיכאל איתן:</w:t>
      </w:r>
    </w:p>
    <w:p w:rsidR="00000000" w:rsidRDefault="00704DF5">
      <w:pPr>
        <w:jc w:val="both"/>
        <w:rPr>
          <w:rFonts w:cs="David"/>
          <w:sz w:val="24"/>
          <w:rtl/>
        </w:rPr>
      </w:pPr>
    </w:p>
    <w:p w:rsidR="00000000" w:rsidRDefault="00704DF5">
      <w:pPr>
        <w:jc w:val="both"/>
        <w:rPr>
          <w:rFonts w:cs="David"/>
          <w:sz w:val="24"/>
          <w:rtl/>
        </w:rPr>
      </w:pPr>
      <w:r>
        <w:rPr>
          <w:rFonts w:cs="David"/>
          <w:sz w:val="24"/>
          <w:rtl/>
        </w:rPr>
        <w:tab/>
        <w:t>בעוד עשר דקות נעשה הצבעה.</w:t>
      </w:r>
    </w:p>
    <w:p w:rsidR="00000000" w:rsidRDefault="00704DF5">
      <w:pPr>
        <w:jc w:val="both"/>
        <w:rPr>
          <w:rFonts w:cs="David"/>
          <w:sz w:val="24"/>
          <w:rtl/>
        </w:rPr>
      </w:pPr>
    </w:p>
    <w:p w:rsidR="00000000" w:rsidRDefault="00704DF5">
      <w:pPr>
        <w:rPr>
          <w:rFonts w:cs="David"/>
          <w:sz w:val="24"/>
          <w:rtl/>
        </w:rPr>
      </w:pPr>
      <w:r>
        <w:rPr>
          <w:rFonts w:cs="David"/>
          <w:sz w:val="24"/>
          <w:u w:val="single"/>
          <w:rtl/>
        </w:rPr>
        <w:t>רשף חן:</w:t>
      </w:r>
    </w:p>
    <w:p w:rsidR="00000000" w:rsidRDefault="00704DF5">
      <w:pPr>
        <w:rPr>
          <w:rFonts w:cs="David"/>
          <w:sz w:val="24"/>
          <w:rtl/>
        </w:rPr>
      </w:pPr>
    </w:p>
    <w:p w:rsidR="00000000" w:rsidRDefault="00704DF5">
      <w:pPr>
        <w:jc w:val="both"/>
        <w:rPr>
          <w:rFonts w:cs="David"/>
          <w:sz w:val="24"/>
          <w:rtl/>
        </w:rPr>
      </w:pPr>
      <w:r>
        <w:rPr>
          <w:rFonts w:cs="David"/>
          <w:sz w:val="24"/>
          <w:rtl/>
        </w:rPr>
        <w:tab/>
        <w:t xml:space="preserve"> אתה מוכן להעלות להצבעה את מה שהצ</w:t>
      </w:r>
      <w:r>
        <w:rPr>
          <w:rFonts w:cs="David"/>
          <w:sz w:val="24"/>
          <w:rtl/>
        </w:rPr>
        <w:t>עתי?</w:t>
      </w:r>
    </w:p>
    <w:p w:rsidR="00000000" w:rsidRDefault="00704DF5">
      <w:pPr>
        <w:jc w:val="both"/>
        <w:rPr>
          <w:rFonts w:cs="David"/>
          <w:sz w:val="24"/>
          <w:rtl/>
        </w:rPr>
      </w:pPr>
    </w:p>
    <w:p w:rsidR="00000000" w:rsidRDefault="00704DF5">
      <w:pPr>
        <w:rPr>
          <w:rFonts w:cs="David"/>
          <w:sz w:val="24"/>
          <w:u w:val="single"/>
          <w:rtl/>
        </w:rPr>
      </w:pPr>
      <w:r>
        <w:rPr>
          <w:rFonts w:cs="David"/>
          <w:sz w:val="24"/>
          <w:u w:val="single"/>
          <w:rtl/>
        </w:rPr>
        <w:t>היו"ר מיכאל איתן:</w:t>
      </w:r>
    </w:p>
    <w:p w:rsidR="00000000" w:rsidRDefault="00704DF5">
      <w:pPr>
        <w:rPr>
          <w:rFonts w:cs="David"/>
          <w:sz w:val="24"/>
          <w:u w:val="single"/>
          <w:rtl/>
        </w:rPr>
      </w:pPr>
    </w:p>
    <w:p w:rsidR="00000000" w:rsidRDefault="00704DF5">
      <w:pPr>
        <w:jc w:val="both"/>
        <w:rPr>
          <w:rFonts w:cs="David"/>
          <w:sz w:val="24"/>
          <w:rtl/>
        </w:rPr>
      </w:pPr>
      <w:r>
        <w:rPr>
          <w:rFonts w:cs="David"/>
          <w:sz w:val="24"/>
          <w:rtl/>
        </w:rPr>
        <w:tab/>
        <w:t xml:space="preserve"> אצביע על הכל.</w:t>
      </w:r>
    </w:p>
    <w:p w:rsidR="00000000" w:rsidRDefault="00704DF5">
      <w:pPr>
        <w:jc w:val="both"/>
        <w:rPr>
          <w:rFonts w:cs="David"/>
          <w:sz w:val="24"/>
          <w:rtl/>
        </w:rPr>
      </w:pPr>
    </w:p>
    <w:p w:rsidR="00000000" w:rsidRDefault="00704DF5">
      <w:pPr>
        <w:ind w:firstLine="720"/>
        <w:jc w:val="both"/>
        <w:rPr>
          <w:rFonts w:cs="David"/>
          <w:sz w:val="24"/>
          <w:rtl/>
        </w:rPr>
      </w:pPr>
      <w:r>
        <w:rPr>
          <w:rFonts w:cs="David"/>
          <w:sz w:val="24"/>
          <w:rtl/>
        </w:rPr>
        <w:t xml:space="preserve">אנו לא נקיים היום הצבעה, כי אני לא יכול לקיים הצבעה בשעת מליאה. רציתי. </w:t>
      </w:r>
    </w:p>
    <w:p w:rsidR="00000000" w:rsidRDefault="00704DF5">
      <w:pPr>
        <w:jc w:val="both"/>
        <w:rPr>
          <w:rFonts w:cs="David"/>
          <w:sz w:val="24"/>
          <w:rtl/>
        </w:rPr>
      </w:pPr>
    </w:p>
    <w:p w:rsidR="00000000" w:rsidRDefault="00704DF5">
      <w:pPr>
        <w:rPr>
          <w:rFonts w:cs="David"/>
          <w:sz w:val="24"/>
          <w:rtl/>
        </w:rPr>
      </w:pPr>
      <w:r>
        <w:rPr>
          <w:rFonts w:cs="David"/>
          <w:sz w:val="24"/>
          <w:u w:val="single"/>
          <w:rtl/>
        </w:rPr>
        <w:t>דליה איציק:</w:t>
      </w:r>
    </w:p>
    <w:p w:rsidR="00000000" w:rsidRDefault="00704DF5">
      <w:pPr>
        <w:rPr>
          <w:rFonts w:cs="David"/>
          <w:sz w:val="24"/>
          <w:rtl/>
        </w:rPr>
      </w:pPr>
    </w:p>
    <w:p w:rsidR="00000000" w:rsidRDefault="00704DF5">
      <w:pPr>
        <w:jc w:val="both"/>
        <w:rPr>
          <w:rFonts w:cs="David"/>
          <w:sz w:val="24"/>
          <w:rtl/>
        </w:rPr>
      </w:pPr>
      <w:r>
        <w:rPr>
          <w:rFonts w:cs="David"/>
          <w:sz w:val="24"/>
          <w:rtl/>
        </w:rPr>
        <w:tab/>
        <w:t xml:space="preserve"> למה לא עכשיו?</w:t>
      </w:r>
    </w:p>
    <w:p w:rsidR="00000000" w:rsidRDefault="00704DF5">
      <w:pPr>
        <w:jc w:val="both"/>
        <w:rPr>
          <w:rFonts w:cs="David"/>
          <w:sz w:val="24"/>
          <w:rtl/>
        </w:rPr>
      </w:pPr>
    </w:p>
    <w:p w:rsidR="00000000" w:rsidRDefault="00704DF5">
      <w:pPr>
        <w:rPr>
          <w:rFonts w:cs="David"/>
          <w:sz w:val="24"/>
          <w:rtl/>
        </w:rPr>
      </w:pPr>
      <w:r>
        <w:rPr>
          <w:rFonts w:cs="David"/>
          <w:sz w:val="24"/>
          <w:u w:val="single"/>
          <w:rtl/>
        </w:rPr>
        <w:t>היו"ר מיכאל איתן:</w:t>
      </w:r>
    </w:p>
    <w:p w:rsidR="00000000" w:rsidRDefault="00704DF5">
      <w:pPr>
        <w:ind w:firstLine="720"/>
        <w:jc w:val="both"/>
        <w:rPr>
          <w:rFonts w:cs="David"/>
          <w:sz w:val="24"/>
          <w:rtl/>
        </w:rPr>
      </w:pPr>
    </w:p>
    <w:p w:rsidR="00000000" w:rsidRDefault="00704DF5">
      <w:pPr>
        <w:ind w:firstLine="720"/>
        <w:jc w:val="both"/>
        <w:rPr>
          <w:rFonts w:cs="David"/>
          <w:sz w:val="24"/>
          <w:rtl/>
        </w:rPr>
      </w:pPr>
      <w:r>
        <w:rPr>
          <w:rFonts w:cs="David"/>
          <w:sz w:val="24"/>
          <w:rtl/>
        </w:rPr>
        <w:t xml:space="preserve">כי אנשים עוד רוצים להתבטא ורוצים לגייס אנשים. </w:t>
      </w:r>
    </w:p>
    <w:p w:rsidR="00000000" w:rsidRDefault="00704DF5">
      <w:pPr>
        <w:ind w:firstLine="720"/>
        <w:jc w:val="both"/>
        <w:rPr>
          <w:rFonts w:cs="David"/>
          <w:sz w:val="24"/>
          <w:rtl/>
        </w:rPr>
      </w:pPr>
    </w:p>
    <w:p w:rsidR="00000000" w:rsidRDefault="00704DF5">
      <w:pPr>
        <w:rPr>
          <w:rFonts w:cs="David"/>
          <w:sz w:val="24"/>
          <w:u w:val="single"/>
          <w:rtl/>
        </w:rPr>
      </w:pPr>
      <w:r>
        <w:rPr>
          <w:rFonts w:cs="David"/>
          <w:sz w:val="24"/>
          <w:u w:val="single"/>
          <w:rtl/>
        </w:rPr>
        <w:t>דליה איציק:</w:t>
      </w:r>
    </w:p>
    <w:p w:rsidR="00000000" w:rsidRDefault="00704DF5">
      <w:pPr>
        <w:rPr>
          <w:rFonts w:cs="David"/>
          <w:sz w:val="24"/>
          <w:u w:val="single"/>
          <w:rtl/>
        </w:rPr>
      </w:pPr>
    </w:p>
    <w:p w:rsidR="00000000" w:rsidRDefault="00704DF5">
      <w:pPr>
        <w:jc w:val="both"/>
        <w:rPr>
          <w:rFonts w:cs="David"/>
          <w:sz w:val="24"/>
          <w:rtl/>
        </w:rPr>
      </w:pPr>
      <w:r>
        <w:rPr>
          <w:rFonts w:cs="David"/>
          <w:sz w:val="24"/>
          <w:rtl/>
        </w:rPr>
        <w:tab/>
        <w:t xml:space="preserve"> מי רוצה לגייס אנשים?</w:t>
      </w:r>
    </w:p>
    <w:p w:rsidR="00000000" w:rsidRDefault="00704DF5">
      <w:pPr>
        <w:jc w:val="both"/>
        <w:rPr>
          <w:rFonts w:cs="David"/>
          <w:sz w:val="24"/>
          <w:rtl/>
        </w:rPr>
      </w:pPr>
    </w:p>
    <w:p w:rsidR="00000000" w:rsidRDefault="00704DF5">
      <w:pPr>
        <w:rPr>
          <w:rFonts w:cs="David"/>
          <w:sz w:val="24"/>
          <w:u w:val="single"/>
          <w:rtl/>
        </w:rPr>
      </w:pPr>
      <w:r>
        <w:rPr>
          <w:rFonts w:cs="David"/>
          <w:sz w:val="24"/>
          <w:u w:val="single"/>
          <w:rtl/>
        </w:rPr>
        <w:t>היו"ר מ</w:t>
      </w:r>
      <w:r>
        <w:rPr>
          <w:rFonts w:cs="David"/>
          <w:sz w:val="24"/>
          <w:u w:val="single"/>
          <w:rtl/>
        </w:rPr>
        <w:t>יכאל איתן:</w:t>
      </w:r>
    </w:p>
    <w:p w:rsidR="00000000" w:rsidRDefault="00704DF5">
      <w:pPr>
        <w:jc w:val="both"/>
        <w:rPr>
          <w:rFonts w:cs="David"/>
          <w:sz w:val="24"/>
          <w:rtl/>
        </w:rPr>
      </w:pPr>
    </w:p>
    <w:p w:rsidR="00000000" w:rsidRDefault="00704DF5">
      <w:pPr>
        <w:ind w:firstLine="720"/>
        <w:jc w:val="both"/>
        <w:rPr>
          <w:rFonts w:cs="David"/>
          <w:sz w:val="24"/>
          <w:rtl/>
        </w:rPr>
      </w:pPr>
      <w:r>
        <w:rPr>
          <w:rFonts w:cs="David"/>
          <w:sz w:val="24"/>
          <w:rtl/>
        </w:rPr>
        <w:t xml:space="preserve">את. אורית נוקד לא הופיעה פתאום כי היא מתעניינת בחוק. היא לא שמעה את הדיון, היא לא יודעת במה מדובר, היא מגיעה בדקה ה-90. </w:t>
      </w:r>
    </w:p>
    <w:p w:rsidR="00000000" w:rsidRDefault="00704DF5">
      <w:pPr>
        <w:ind w:firstLine="720"/>
        <w:jc w:val="both"/>
        <w:rPr>
          <w:rFonts w:cs="David"/>
          <w:sz w:val="24"/>
          <w:rtl/>
        </w:rPr>
      </w:pPr>
    </w:p>
    <w:p w:rsidR="00000000" w:rsidRDefault="00704DF5">
      <w:pPr>
        <w:rPr>
          <w:rFonts w:cs="David"/>
          <w:sz w:val="24"/>
          <w:rtl/>
        </w:rPr>
      </w:pPr>
      <w:r>
        <w:rPr>
          <w:rFonts w:cs="David"/>
          <w:sz w:val="24"/>
          <w:u w:val="single"/>
          <w:rtl/>
        </w:rPr>
        <w:t>רשף חן:</w:t>
      </w:r>
    </w:p>
    <w:p w:rsidR="00000000" w:rsidRDefault="00704DF5">
      <w:pPr>
        <w:rPr>
          <w:rFonts w:cs="David"/>
          <w:sz w:val="24"/>
          <w:rtl/>
        </w:rPr>
      </w:pPr>
    </w:p>
    <w:p w:rsidR="00000000" w:rsidRDefault="00704DF5">
      <w:pPr>
        <w:jc w:val="both"/>
        <w:rPr>
          <w:rFonts w:cs="David"/>
          <w:sz w:val="24"/>
          <w:rtl/>
        </w:rPr>
      </w:pPr>
      <w:r>
        <w:rPr>
          <w:rFonts w:cs="David"/>
          <w:sz w:val="24"/>
          <w:rtl/>
        </w:rPr>
        <w:tab/>
        <w:t xml:space="preserve"> זה לא דבר </w:t>
      </w:r>
      <w:r>
        <w:rPr>
          <w:rFonts w:cs="David"/>
        </w:rPr>
        <w:t>UNHEARD OF</w:t>
      </w:r>
      <w:r>
        <w:rPr>
          <w:rFonts w:cs="David"/>
          <w:sz w:val="24"/>
          <w:rtl/>
        </w:rPr>
        <w:t>.</w:t>
      </w:r>
    </w:p>
    <w:p w:rsidR="00000000" w:rsidRDefault="00704DF5">
      <w:pPr>
        <w:jc w:val="both"/>
        <w:rPr>
          <w:rFonts w:cs="David"/>
          <w:sz w:val="24"/>
          <w:rtl/>
        </w:rPr>
      </w:pPr>
    </w:p>
    <w:p w:rsidR="00000000" w:rsidRDefault="00704DF5">
      <w:pPr>
        <w:rPr>
          <w:rFonts w:cs="David"/>
          <w:sz w:val="24"/>
          <w:rtl/>
        </w:rPr>
      </w:pPr>
      <w:r>
        <w:rPr>
          <w:rFonts w:cs="David"/>
          <w:sz w:val="24"/>
          <w:u w:val="single"/>
          <w:rtl/>
        </w:rPr>
        <w:t>דליה איציק:</w:t>
      </w:r>
    </w:p>
    <w:p w:rsidR="00000000" w:rsidRDefault="00704DF5">
      <w:pPr>
        <w:rPr>
          <w:rFonts w:cs="David"/>
          <w:sz w:val="24"/>
          <w:rtl/>
        </w:rPr>
      </w:pPr>
    </w:p>
    <w:p w:rsidR="00000000" w:rsidRDefault="00704DF5">
      <w:pPr>
        <w:jc w:val="both"/>
        <w:rPr>
          <w:rFonts w:cs="David"/>
          <w:sz w:val="24"/>
          <w:rtl/>
        </w:rPr>
      </w:pPr>
      <w:r>
        <w:rPr>
          <w:rFonts w:cs="David"/>
          <w:sz w:val="24"/>
          <w:rtl/>
        </w:rPr>
        <w:tab/>
        <w:t xml:space="preserve"> כאילו שאתה שומע את זה בפעם הראשונה.</w:t>
      </w:r>
    </w:p>
    <w:p w:rsidR="00000000" w:rsidRDefault="00704DF5">
      <w:pPr>
        <w:jc w:val="both"/>
        <w:rPr>
          <w:rFonts w:cs="David"/>
          <w:sz w:val="24"/>
          <w:rtl/>
        </w:rPr>
      </w:pPr>
    </w:p>
    <w:p w:rsidR="00000000" w:rsidRDefault="00704DF5">
      <w:pPr>
        <w:rPr>
          <w:rFonts w:cs="David"/>
          <w:sz w:val="24"/>
          <w:u w:val="single"/>
          <w:rtl/>
        </w:rPr>
      </w:pPr>
      <w:r>
        <w:rPr>
          <w:rFonts w:cs="David"/>
          <w:sz w:val="24"/>
          <w:u w:val="single"/>
          <w:rtl/>
        </w:rPr>
        <w:t>היו"ר מיכאל איתן:</w:t>
      </w:r>
    </w:p>
    <w:p w:rsidR="00000000" w:rsidRDefault="00704DF5">
      <w:pPr>
        <w:jc w:val="both"/>
        <w:rPr>
          <w:rFonts w:cs="David"/>
          <w:sz w:val="24"/>
          <w:rtl/>
        </w:rPr>
      </w:pPr>
    </w:p>
    <w:p w:rsidR="00000000" w:rsidRDefault="00704DF5">
      <w:pPr>
        <w:ind w:firstLine="720"/>
        <w:jc w:val="both"/>
        <w:rPr>
          <w:rFonts w:cs="David"/>
          <w:sz w:val="24"/>
          <w:rtl/>
        </w:rPr>
      </w:pPr>
      <w:r>
        <w:rPr>
          <w:rFonts w:cs="David"/>
          <w:sz w:val="24"/>
          <w:rtl/>
        </w:rPr>
        <w:t>בחיים לא שמעתי שי</w:t>
      </w:r>
      <w:r>
        <w:rPr>
          <w:rFonts w:cs="David"/>
          <w:sz w:val="24"/>
          <w:rtl/>
        </w:rPr>
        <w:t>ושב ראש שיכול לנצל את המצב שיש לו יותר אנשים ולהצביע כשיש לו רוב, לא עושה את זה, אלא דואג תמיד, מתחילת כהונתנו, שלא יהיו מחטפים, אלא יודיעו מראש לכל הצדדים. אבל בפעם הראשונה אני שומע שנציגי המיעוט רוצים לכפות על היושב ראש שיקיים את ההצבעה כשהם עושים את הגי</w:t>
      </w:r>
      <w:r>
        <w:rPr>
          <w:rFonts w:cs="David"/>
          <w:sz w:val="24"/>
          <w:rtl/>
        </w:rPr>
        <w:t>וס. דליה, זה חוכמה קטנה מאוד להביא את אורית נוקד, לספור את האנשים ולהצביע.</w:t>
      </w:r>
    </w:p>
    <w:p w:rsidR="00000000" w:rsidRDefault="00704DF5">
      <w:pPr>
        <w:jc w:val="both"/>
        <w:rPr>
          <w:rFonts w:cs="David"/>
          <w:sz w:val="24"/>
          <w:u w:val="single"/>
          <w:rtl/>
        </w:rPr>
      </w:pPr>
    </w:p>
    <w:p w:rsidR="00000000" w:rsidRDefault="00704DF5">
      <w:pPr>
        <w:jc w:val="both"/>
        <w:rPr>
          <w:rFonts w:cs="David"/>
          <w:sz w:val="24"/>
          <w:u w:val="single"/>
          <w:rtl/>
        </w:rPr>
      </w:pPr>
      <w:r>
        <w:rPr>
          <w:rFonts w:cs="David"/>
          <w:sz w:val="24"/>
          <w:u w:val="single"/>
          <w:rtl/>
        </w:rPr>
        <w:t>דליה איציק:</w:t>
      </w:r>
    </w:p>
    <w:p w:rsidR="00000000" w:rsidRDefault="00704DF5">
      <w:pPr>
        <w:ind w:firstLine="720"/>
        <w:jc w:val="both"/>
        <w:rPr>
          <w:rFonts w:cs="David"/>
          <w:sz w:val="24"/>
          <w:rtl/>
        </w:rPr>
      </w:pPr>
    </w:p>
    <w:p w:rsidR="00000000" w:rsidRDefault="00704DF5">
      <w:pPr>
        <w:ind w:firstLine="720"/>
        <w:jc w:val="both"/>
        <w:rPr>
          <w:rFonts w:cs="David"/>
          <w:sz w:val="24"/>
          <w:rtl/>
        </w:rPr>
      </w:pPr>
      <w:r>
        <w:rPr>
          <w:rFonts w:cs="David"/>
          <w:sz w:val="24"/>
          <w:rtl/>
        </w:rPr>
        <w:t>הודיעו שיש הצבעה.</w:t>
      </w:r>
    </w:p>
    <w:p w:rsidR="00000000" w:rsidRDefault="00704DF5">
      <w:pPr>
        <w:jc w:val="both"/>
        <w:rPr>
          <w:rFonts w:cs="David"/>
          <w:sz w:val="24"/>
          <w:u w:val="single"/>
          <w:rtl/>
        </w:rPr>
      </w:pPr>
    </w:p>
    <w:p w:rsidR="00000000" w:rsidRDefault="00704DF5">
      <w:pPr>
        <w:jc w:val="both"/>
        <w:rPr>
          <w:rFonts w:cs="David"/>
          <w:sz w:val="24"/>
          <w:u w:val="single"/>
          <w:rtl/>
        </w:rPr>
      </w:pPr>
      <w:r>
        <w:rPr>
          <w:rFonts w:cs="David"/>
          <w:sz w:val="24"/>
          <w:u w:val="single"/>
          <w:rtl/>
        </w:rPr>
        <w:t>היו"ר מיכאל איתן:</w:t>
      </w:r>
    </w:p>
    <w:p w:rsidR="00000000" w:rsidRDefault="00704DF5">
      <w:pPr>
        <w:jc w:val="both"/>
        <w:rPr>
          <w:rFonts w:cs="David"/>
          <w:sz w:val="24"/>
          <w:rtl/>
        </w:rPr>
      </w:pPr>
    </w:p>
    <w:p w:rsidR="00000000" w:rsidRDefault="00704DF5">
      <w:pPr>
        <w:ind w:firstLine="720"/>
        <w:jc w:val="both"/>
        <w:rPr>
          <w:rFonts w:cs="David"/>
          <w:sz w:val="24"/>
          <w:rtl/>
        </w:rPr>
      </w:pPr>
      <w:r>
        <w:rPr>
          <w:rFonts w:cs="David"/>
          <w:sz w:val="24"/>
          <w:rtl/>
        </w:rPr>
        <w:t>רציתי שתהיה הצבעה, אפילו לפני דקה אמרתי: אתן עשר דקות לכולם להביא את המצביעים, שזה יהיה הוגן. אלא שנזכרתי שאסור לי כיושב ראש לקיי</w:t>
      </w:r>
      <w:r>
        <w:rPr>
          <w:rFonts w:cs="David"/>
          <w:sz w:val="24"/>
          <w:rtl/>
        </w:rPr>
        <w:t>ם הצבעות בזמן מליאה. אולי אחת הסיעות לא יביאו את אנשיהם, יפנו ליושב ראש ויגידו: מיכאל איתן עשה הצבעה ב-11:15, אנחנו לא היינו, וההצבעה לא תקפה. אם ישאלו אותי, אני חושב שהם צודקים. לכן אמרתי באינטואיציה: בואו נעשה הצבעה בעוד 10 דקות. טכנית, זאת לא תהיה הצבעה</w:t>
      </w:r>
      <w:r>
        <w:rPr>
          <w:rFonts w:cs="David"/>
          <w:sz w:val="24"/>
          <w:rtl/>
        </w:rPr>
        <w:t xml:space="preserve"> חוקית. לכן אני אעשה הצבעה במועד אחר, כולם יוכלו להיערך, כל אחד יביא את התומכים שלו ואת המתנגדים, ונעשה את זה בצורה הוגנת וחוקית ביום שני ב-10:00. נעמיד את השאלות להצבעה.</w:t>
      </w:r>
    </w:p>
    <w:p w:rsidR="00000000" w:rsidRDefault="00704DF5">
      <w:pPr>
        <w:jc w:val="both"/>
        <w:rPr>
          <w:rFonts w:cs="David"/>
          <w:sz w:val="24"/>
          <w:u w:val="single"/>
          <w:rtl/>
        </w:rPr>
      </w:pPr>
    </w:p>
    <w:p w:rsidR="00000000" w:rsidRDefault="00704DF5">
      <w:pPr>
        <w:jc w:val="both"/>
        <w:rPr>
          <w:rFonts w:cs="David"/>
          <w:sz w:val="24"/>
          <w:u w:val="single"/>
          <w:rtl/>
        </w:rPr>
      </w:pPr>
      <w:r>
        <w:rPr>
          <w:rFonts w:cs="David"/>
          <w:sz w:val="24"/>
          <w:u w:val="single"/>
          <w:rtl/>
        </w:rPr>
        <w:t>ניסן סלומינסקי:</w:t>
      </w:r>
    </w:p>
    <w:p w:rsidR="00000000" w:rsidRDefault="00704DF5">
      <w:pPr>
        <w:jc w:val="both"/>
        <w:rPr>
          <w:rFonts w:cs="David"/>
          <w:sz w:val="24"/>
          <w:rtl/>
        </w:rPr>
      </w:pPr>
    </w:p>
    <w:p w:rsidR="00000000" w:rsidRDefault="00704DF5">
      <w:pPr>
        <w:ind w:firstLine="720"/>
        <w:jc w:val="both"/>
        <w:rPr>
          <w:rFonts w:cs="David"/>
          <w:sz w:val="24"/>
          <w:rtl/>
        </w:rPr>
      </w:pPr>
      <w:r>
        <w:rPr>
          <w:rFonts w:cs="David"/>
          <w:sz w:val="24"/>
          <w:rtl/>
        </w:rPr>
        <w:t>לא כולם התבטאו. אני לא רוצה לחזור למה שהיה בתקדימים.</w:t>
      </w:r>
    </w:p>
    <w:p w:rsidR="00000000" w:rsidRDefault="00704DF5">
      <w:pPr>
        <w:jc w:val="both"/>
        <w:rPr>
          <w:rFonts w:cs="David"/>
          <w:sz w:val="24"/>
          <w:u w:val="single"/>
          <w:rtl/>
        </w:rPr>
      </w:pPr>
    </w:p>
    <w:p w:rsidR="00000000" w:rsidRDefault="00704DF5">
      <w:pPr>
        <w:jc w:val="both"/>
        <w:rPr>
          <w:rFonts w:cs="David"/>
          <w:sz w:val="24"/>
          <w:u w:val="single"/>
          <w:rtl/>
        </w:rPr>
      </w:pPr>
      <w:r>
        <w:rPr>
          <w:rFonts w:cs="David"/>
          <w:sz w:val="24"/>
          <w:u w:val="single"/>
          <w:rtl/>
        </w:rPr>
        <w:t>היו"ר מיכאל א</w:t>
      </w:r>
      <w:r>
        <w:rPr>
          <w:rFonts w:cs="David"/>
          <w:sz w:val="24"/>
          <w:u w:val="single"/>
          <w:rtl/>
        </w:rPr>
        <w:t>יתן:</w:t>
      </w:r>
    </w:p>
    <w:p w:rsidR="00000000" w:rsidRDefault="00704DF5">
      <w:pPr>
        <w:jc w:val="both"/>
        <w:rPr>
          <w:rFonts w:cs="David"/>
          <w:sz w:val="24"/>
          <w:rtl/>
        </w:rPr>
      </w:pPr>
    </w:p>
    <w:p w:rsidR="00000000" w:rsidRDefault="00704DF5">
      <w:pPr>
        <w:ind w:firstLine="720"/>
        <w:jc w:val="both"/>
        <w:rPr>
          <w:rFonts w:cs="David"/>
          <w:sz w:val="24"/>
          <w:rtl/>
        </w:rPr>
      </w:pPr>
      <w:r>
        <w:rPr>
          <w:rFonts w:cs="David"/>
          <w:sz w:val="24"/>
          <w:rtl/>
        </w:rPr>
        <w:t>אנו נכין מראש את הנושאים להצבעה, והחברים רק יצטרכו להצביע. עכשיו נארגן את הנושאים להצבעה. ב-10:00 ביום שני תהיה ההצבעה. על מה מצביעים;</w:t>
      </w:r>
    </w:p>
    <w:p w:rsidR="00000000" w:rsidRDefault="00704DF5">
      <w:pPr>
        <w:jc w:val="both"/>
        <w:rPr>
          <w:rFonts w:cs="David"/>
          <w:sz w:val="24"/>
          <w:u w:val="single"/>
          <w:rtl/>
        </w:rPr>
      </w:pPr>
    </w:p>
    <w:p w:rsidR="00000000" w:rsidRDefault="00704DF5">
      <w:pPr>
        <w:jc w:val="both"/>
        <w:rPr>
          <w:rFonts w:cs="David"/>
          <w:sz w:val="24"/>
          <w:u w:val="single"/>
          <w:rtl/>
        </w:rPr>
      </w:pPr>
      <w:r>
        <w:rPr>
          <w:rFonts w:cs="David"/>
          <w:sz w:val="24"/>
          <w:u w:val="single"/>
          <w:rtl/>
        </w:rPr>
        <w:br w:type="page"/>
        <w:t>חגי אלעד:</w:t>
      </w:r>
    </w:p>
    <w:p w:rsidR="00000000" w:rsidRDefault="00704DF5">
      <w:pPr>
        <w:jc w:val="both"/>
        <w:rPr>
          <w:rFonts w:cs="David"/>
          <w:sz w:val="24"/>
          <w:rtl/>
        </w:rPr>
      </w:pPr>
    </w:p>
    <w:p w:rsidR="00000000" w:rsidRDefault="00704DF5">
      <w:pPr>
        <w:ind w:firstLine="720"/>
        <w:jc w:val="both"/>
        <w:rPr>
          <w:rFonts w:cs="David"/>
          <w:sz w:val="24"/>
          <w:rtl/>
        </w:rPr>
      </w:pPr>
      <w:r>
        <w:rPr>
          <w:rFonts w:cs="David"/>
          <w:sz w:val="24"/>
          <w:rtl/>
        </w:rPr>
        <w:t>מה קורה כששוברים באופן שיטתי את המזוזה שנמצאת בכניסה למרכז הקהילתי של ההומואים והלסביות בירושלים; זה כ</w:t>
      </w:r>
      <w:r>
        <w:rPr>
          <w:rFonts w:cs="David"/>
          <w:sz w:val="24"/>
          <w:rtl/>
        </w:rPr>
        <w:t>מו שבירה של כל מזוזה אחרת? האם זה קורה במקומות אחרים בצורה כזאת? איזה התייחסות יש לזה? בסופו של דבר הדברים מגיעים לאלימות פיזית. הדברים האלה לא מגיעים למשטרה כי פוחדים מהמשטרה. למרות המאמצים המאוד ראויים של המפכ"ל היוצא, כיום הרוב המכריע של האנשים שמותקפים</w:t>
      </w:r>
      <w:r>
        <w:rPr>
          <w:rFonts w:cs="David"/>
          <w:sz w:val="24"/>
          <w:rtl/>
        </w:rPr>
        <w:t xml:space="preserve"> תופסים את המשטרה כגוף עוין וחוששים להגיע. אנו שומעים על המקרים האלה, כי מגיעים לחדרי מיון. פוחדים ללכת למשטרה, שלא יקבלו יחס וכו'. </w:t>
      </w:r>
    </w:p>
    <w:p w:rsidR="00000000" w:rsidRDefault="00704DF5">
      <w:pPr>
        <w:ind w:firstLine="720"/>
        <w:jc w:val="both"/>
        <w:rPr>
          <w:rFonts w:cs="David"/>
          <w:sz w:val="24"/>
          <w:rtl/>
        </w:rPr>
      </w:pPr>
    </w:p>
    <w:p w:rsidR="00000000" w:rsidRDefault="00704DF5">
      <w:pPr>
        <w:ind w:firstLine="720"/>
        <w:jc w:val="both"/>
        <w:rPr>
          <w:rFonts w:cs="David"/>
          <w:sz w:val="24"/>
          <w:rtl/>
        </w:rPr>
      </w:pPr>
      <w:r>
        <w:rPr>
          <w:rFonts w:cs="David"/>
          <w:sz w:val="24"/>
          <w:rtl/>
        </w:rPr>
        <w:t>לגבי מידת האסרטיביות שלנו להנעת הרשויות לאכיפת החוק; מספר הפעמים שביקרנו כל שנה סביב יוני במגרש הרוסים בשנים האחרונות - לא</w:t>
      </w:r>
      <w:r>
        <w:rPr>
          <w:rFonts w:cs="David"/>
          <w:sz w:val="24"/>
          <w:rtl/>
        </w:rPr>
        <w:t xml:space="preserve"> נעים לספור. עד היום, אחרי שלושה מצעדי גאווה שכל אחד מהם היה מלווה בהסתה שמתועדת פה בצורה מאוד מפורטת, לא נחקר אפילו אדם אחד ביחס לאירוע בעניינים שתיארתי. מה הסיכוי שאדם שמפחד יתלונן, ויסביר למה הוא מתלונן? מאוד קטן, לכן הנתונים הם כפי שהם. המציאות מאוד שו</w:t>
      </w:r>
      <w:r>
        <w:rPr>
          <w:rFonts w:cs="David"/>
          <w:sz w:val="24"/>
          <w:rtl/>
        </w:rPr>
        <w:t xml:space="preserve">נה ממה שתואר פה. </w:t>
      </w:r>
    </w:p>
    <w:p w:rsidR="00000000" w:rsidRDefault="00704DF5">
      <w:pPr>
        <w:jc w:val="both"/>
        <w:rPr>
          <w:rFonts w:cs="David"/>
          <w:sz w:val="24"/>
          <w:u w:val="single"/>
          <w:rtl/>
        </w:rPr>
      </w:pPr>
    </w:p>
    <w:p w:rsidR="00000000" w:rsidRDefault="00704DF5">
      <w:pPr>
        <w:jc w:val="both"/>
        <w:rPr>
          <w:rFonts w:cs="David"/>
          <w:sz w:val="24"/>
          <w:u w:val="single"/>
          <w:rtl/>
        </w:rPr>
      </w:pPr>
      <w:r>
        <w:rPr>
          <w:rFonts w:cs="David"/>
          <w:sz w:val="24"/>
          <w:u w:val="single"/>
          <w:rtl/>
        </w:rPr>
        <w:t>היו"ר מיכאל איתן:</w:t>
      </w:r>
    </w:p>
    <w:p w:rsidR="00000000" w:rsidRDefault="00704DF5">
      <w:pPr>
        <w:jc w:val="both"/>
        <w:rPr>
          <w:rFonts w:cs="David"/>
          <w:sz w:val="24"/>
          <w:rtl/>
        </w:rPr>
      </w:pPr>
    </w:p>
    <w:p w:rsidR="00000000" w:rsidRDefault="00704DF5">
      <w:pPr>
        <w:ind w:firstLine="720"/>
        <w:jc w:val="both"/>
        <w:rPr>
          <w:rFonts w:cs="David"/>
          <w:sz w:val="24"/>
          <w:rtl/>
        </w:rPr>
      </w:pPr>
      <w:r>
        <w:rPr>
          <w:rFonts w:cs="David"/>
          <w:sz w:val="24"/>
          <w:rtl/>
        </w:rPr>
        <w:t>שמת אצבע על הצורך באכיפת החוק. אתה אומר: עוקרים מזוזה - זה עבירה חמורה, פלילית.</w:t>
      </w:r>
    </w:p>
    <w:p w:rsidR="00000000" w:rsidRDefault="00704DF5">
      <w:pPr>
        <w:jc w:val="both"/>
        <w:rPr>
          <w:rFonts w:cs="David"/>
          <w:sz w:val="24"/>
          <w:u w:val="single"/>
          <w:rtl/>
        </w:rPr>
      </w:pPr>
    </w:p>
    <w:p w:rsidR="00000000" w:rsidRDefault="00704DF5">
      <w:pPr>
        <w:jc w:val="both"/>
        <w:rPr>
          <w:rFonts w:cs="David"/>
          <w:sz w:val="24"/>
          <w:u w:val="single"/>
          <w:rtl/>
        </w:rPr>
      </w:pPr>
      <w:r>
        <w:rPr>
          <w:rFonts w:cs="David"/>
          <w:sz w:val="24"/>
          <w:u w:val="single"/>
          <w:rtl/>
        </w:rPr>
        <w:t>רשף חן:</w:t>
      </w:r>
    </w:p>
    <w:p w:rsidR="00000000" w:rsidRDefault="00704DF5">
      <w:pPr>
        <w:jc w:val="both"/>
        <w:rPr>
          <w:rFonts w:cs="David"/>
          <w:sz w:val="24"/>
          <w:rtl/>
        </w:rPr>
      </w:pPr>
    </w:p>
    <w:p w:rsidR="00000000" w:rsidRDefault="00704DF5">
      <w:pPr>
        <w:ind w:firstLine="720"/>
        <w:jc w:val="both"/>
        <w:rPr>
          <w:rFonts w:cs="David"/>
          <w:sz w:val="24"/>
          <w:rtl/>
        </w:rPr>
      </w:pPr>
      <w:r>
        <w:rPr>
          <w:rFonts w:cs="David"/>
          <w:sz w:val="24"/>
          <w:rtl/>
        </w:rPr>
        <w:t>הפגיעה במזוזה של הקהילה ההומולסבית כי זאת הקהילה ההומולסבית היא יותר חמורה. אנו עסוקים גם בלהעביר מסר.</w:t>
      </w:r>
    </w:p>
    <w:p w:rsidR="00000000" w:rsidRDefault="00704DF5">
      <w:pPr>
        <w:jc w:val="both"/>
        <w:rPr>
          <w:rFonts w:cs="David"/>
          <w:sz w:val="24"/>
          <w:u w:val="single"/>
          <w:rtl/>
        </w:rPr>
      </w:pPr>
    </w:p>
    <w:p w:rsidR="00000000" w:rsidRDefault="00704DF5">
      <w:pPr>
        <w:jc w:val="both"/>
        <w:rPr>
          <w:rFonts w:cs="David"/>
          <w:sz w:val="24"/>
          <w:u w:val="single"/>
          <w:rtl/>
        </w:rPr>
      </w:pPr>
      <w:r>
        <w:rPr>
          <w:rFonts w:cs="David"/>
          <w:sz w:val="24"/>
          <w:u w:val="single"/>
          <w:rtl/>
        </w:rPr>
        <w:t>היו"ר מיכאל איתן:</w:t>
      </w:r>
    </w:p>
    <w:p w:rsidR="00000000" w:rsidRDefault="00704DF5">
      <w:pPr>
        <w:jc w:val="both"/>
        <w:rPr>
          <w:rFonts w:cs="David"/>
          <w:sz w:val="24"/>
          <w:rtl/>
        </w:rPr>
      </w:pPr>
    </w:p>
    <w:p w:rsidR="00000000" w:rsidRDefault="00704DF5">
      <w:pPr>
        <w:ind w:firstLine="720"/>
        <w:jc w:val="both"/>
        <w:rPr>
          <w:rFonts w:cs="David"/>
          <w:sz w:val="24"/>
          <w:rtl/>
        </w:rPr>
      </w:pPr>
      <w:r>
        <w:rPr>
          <w:rFonts w:cs="David"/>
          <w:sz w:val="24"/>
          <w:rtl/>
        </w:rPr>
        <w:t xml:space="preserve">הדרך </w:t>
      </w:r>
      <w:r>
        <w:rPr>
          <w:rFonts w:cs="David"/>
          <w:sz w:val="24"/>
          <w:rtl/>
        </w:rPr>
        <w:t>להניע את המשטרה זה לא זה.</w:t>
      </w:r>
    </w:p>
    <w:p w:rsidR="00000000" w:rsidRDefault="00704DF5">
      <w:pPr>
        <w:jc w:val="both"/>
        <w:rPr>
          <w:rFonts w:cs="David"/>
          <w:sz w:val="24"/>
          <w:u w:val="single"/>
          <w:rtl/>
        </w:rPr>
      </w:pPr>
    </w:p>
    <w:p w:rsidR="00000000" w:rsidRDefault="00704DF5">
      <w:pPr>
        <w:jc w:val="both"/>
        <w:rPr>
          <w:rFonts w:cs="David"/>
          <w:sz w:val="24"/>
          <w:u w:val="single"/>
          <w:rtl/>
        </w:rPr>
      </w:pPr>
      <w:r>
        <w:rPr>
          <w:rFonts w:cs="David"/>
          <w:sz w:val="24"/>
          <w:u w:val="single"/>
          <w:rtl/>
        </w:rPr>
        <w:t>דליה איציק:</w:t>
      </w:r>
    </w:p>
    <w:p w:rsidR="00000000" w:rsidRDefault="00704DF5">
      <w:pPr>
        <w:jc w:val="both"/>
        <w:rPr>
          <w:rFonts w:cs="David"/>
          <w:sz w:val="24"/>
          <w:rtl/>
        </w:rPr>
      </w:pPr>
    </w:p>
    <w:p w:rsidR="00000000" w:rsidRDefault="00704DF5">
      <w:pPr>
        <w:ind w:firstLine="720"/>
        <w:jc w:val="both"/>
        <w:rPr>
          <w:rFonts w:cs="David"/>
          <w:sz w:val="24"/>
          <w:rtl/>
        </w:rPr>
      </w:pPr>
      <w:r>
        <w:rPr>
          <w:rFonts w:cs="David"/>
          <w:sz w:val="24"/>
          <w:rtl/>
        </w:rPr>
        <w:t>אך יש פה אמירה שהוועדה הזאת אמרה משהו. היא אמרה: יותר לא יהיה מה שהיה. אתה צודק, אם לא תהיה אכיפה, לא שווה כלום. אך יש פה אמירה, שדרוג העניין הזה בשל השנים האחרונות והאירועים האחרונים. יושב פה בחור ומספר לך- -</w:t>
      </w:r>
    </w:p>
    <w:p w:rsidR="00000000" w:rsidRDefault="00704DF5">
      <w:pPr>
        <w:ind w:firstLine="720"/>
        <w:jc w:val="both"/>
        <w:rPr>
          <w:rFonts w:cs="David"/>
          <w:sz w:val="24"/>
          <w:rtl/>
        </w:rPr>
      </w:pPr>
    </w:p>
    <w:p w:rsidR="00000000" w:rsidRDefault="00704DF5">
      <w:pPr>
        <w:rPr>
          <w:rFonts w:cs="David"/>
          <w:sz w:val="24"/>
          <w:u w:val="single"/>
          <w:rtl/>
        </w:rPr>
      </w:pPr>
      <w:r>
        <w:rPr>
          <w:rFonts w:cs="David"/>
          <w:sz w:val="24"/>
          <w:u w:val="single"/>
          <w:rtl/>
        </w:rPr>
        <w:t>היו"ר</w:t>
      </w:r>
      <w:r>
        <w:rPr>
          <w:rFonts w:cs="David"/>
          <w:sz w:val="24"/>
          <w:u w:val="single"/>
          <w:rtl/>
        </w:rPr>
        <w:t xml:space="preserve"> מיכאל איתן:</w:t>
      </w:r>
    </w:p>
    <w:p w:rsidR="00000000" w:rsidRDefault="00704DF5">
      <w:pPr>
        <w:rPr>
          <w:rFonts w:cs="David"/>
          <w:sz w:val="24"/>
          <w:u w:val="single"/>
          <w:rtl/>
        </w:rPr>
      </w:pPr>
    </w:p>
    <w:p w:rsidR="00000000" w:rsidRDefault="00704DF5">
      <w:pPr>
        <w:ind w:firstLine="720"/>
        <w:jc w:val="both"/>
        <w:rPr>
          <w:rFonts w:cs="David"/>
          <w:sz w:val="24"/>
          <w:rtl/>
        </w:rPr>
      </w:pPr>
      <w:r>
        <w:rPr>
          <w:rFonts w:cs="David"/>
          <w:sz w:val="24"/>
          <w:rtl/>
        </w:rPr>
        <w:t>מה שהוא מספר לי, אני מבין מזה משהו אחר – איפה צריך לטפל- -</w:t>
      </w:r>
    </w:p>
    <w:p w:rsidR="00000000" w:rsidRDefault="00704DF5">
      <w:pPr>
        <w:ind w:firstLine="720"/>
        <w:jc w:val="both"/>
        <w:rPr>
          <w:rFonts w:cs="David"/>
          <w:sz w:val="24"/>
          <w:rtl/>
        </w:rPr>
      </w:pPr>
    </w:p>
    <w:p w:rsidR="00000000" w:rsidRDefault="00704DF5">
      <w:pPr>
        <w:rPr>
          <w:rFonts w:cs="David"/>
          <w:sz w:val="24"/>
          <w:rtl/>
        </w:rPr>
      </w:pPr>
      <w:r>
        <w:rPr>
          <w:rFonts w:cs="David"/>
          <w:sz w:val="24"/>
          <w:u w:val="single"/>
          <w:rtl/>
        </w:rPr>
        <w:t>דליה איציק:</w:t>
      </w:r>
    </w:p>
    <w:p w:rsidR="00000000" w:rsidRDefault="00704DF5">
      <w:pPr>
        <w:ind w:firstLine="720"/>
        <w:jc w:val="both"/>
        <w:rPr>
          <w:rFonts w:cs="David"/>
          <w:sz w:val="24"/>
          <w:rtl/>
        </w:rPr>
      </w:pPr>
    </w:p>
    <w:p w:rsidR="00000000" w:rsidRDefault="00704DF5">
      <w:pPr>
        <w:ind w:firstLine="720"/>
        <w:jc w:val="both"/>
        <w:rPr>
          <w:rFonts w:cs="David"/>
          <w:sz w:val="24"/>
          <w:rtl/>
        </w:rPr>
      </w:pPr>
      <w:r>
        <w:rPr>
          <w:rFonts w:cs="David"/>
          <w:sz w:val="24"/>
          <w:rtl/>
        </w:rPr>
        <w:t>זה שילוב של הדברים.</w:t>
      </w:r>
    </w:p>
    <w:p w:rsidR="00000000" w:rsidRDefault="00704DF5">
      <w:pPr>
        <w:jc w:val="both"/>
        <w:rPr>
          <w:rFonts w:cs="David"/>
          <w:sz w:val="24"/>
          <w:u w:val="single"/>
          <w:rtl/>
        </w:rPr>
      </w:pPr>
    </w:p>
    <w:p w:rsidR="00000000" w:rsidRDefault="00704DF5">
      <w:pPr>
        <w:jc w:val="both"/>
        <w:rPr>
          <w:rFonts w:cs="David"/>
          <w:sz w:val="24"/>
          <w:u w:val="single"/>
          <w:rtl/>
        </w:rPr>
      </w:pPr>
      <w:r>
        <w:rPr>
          <w:rFonts w:cs="David"/>
          <w:sz w:val="24"/>
          <w:u w:val="single"/>
          <w:rtl/>
        </w:rPr>
        <w:t>תמר בורנשטיין:</w:t>
      </w:r>
    </w:p>
    <w:p w:rsidR="00000000" w:rsidRDefault="00704DF5">
      <w:pPr>
        <w:jc w:val="both"/>
        <w:rPr>
          <w:rFonts w:cs="David"/>
          <w:sz w:val="24"/>
          <w:rtl/>
        </w:rPr>
      </w:pPr>
    </w:p>
    <w:p w:rsidR="00000000" w:rsidRDefault="00704DF5">
      <w:pPr>
        <w:ind w:firstLine="720"/>
        <w:jc w:val="both"/>
        <w:rPr>
          <w:rFonts w:cs="David"/>
          <w:sz w:val="24"/>
          <w:rtl/>
        </w:rPr>
      </w:pPr>
      <w:r>
        <w:rPr>
          <w:rFonts w:cs="David"/>
          <w:sz w:val="24"/>
          <w:rtl/>
        </w:rPr>
        <w:t>יש דרכים לשנות את התנהגות המשטרה, ולא דרך חקיקה. אם רוצים לעשות בעניין הזה, יש לבחון בכובד ראש את כל הקבוצות שראויות להגנה, ולא מסיב</w:t>
      </w:r>
      <w:r>
        <w:rPr>
          <w:rFonts w:cs="David"/>
          <w:sz w:val="24"/>
          <w:rtl/>
        </w:rPr>
        <w:t>ות אידיאולוגיות, פוליטיקלי קורקט, אלא לחשוב מי הקבוצות בארץ שמותקפות. בארץ יכולות להיות קבוצות של עולים, חרדים, עובדים זרים, רפורמים. אם ועדת החוקה תגיד משהו רק לגבי נטייה מינית, הרי שיש בכך אמירה שלילית כלפי קבוצות אחרות. במדינות אחרות כשעשו עבירה כזאת של</w:t>
      </w:r>
      <w:r>
        <w:rPr>
          <w:rFonts w:cs="David"/>
          <w:sz w:val="24"/>
          <w:rtl/>
        </w:rPr>
        <w:t xml:space="preserve"> הסתה, בדקו בפועל מי הקבוצות שמרגישות מאוימות, והגדירו אותן בצורה שמתאימה לאותה מדינה. </w:t>
      </w:r>
    </w:p>
    <w:p w:rsidR="00000000" w:rsidRDefault="00704DF5">
      <w:pPr>
        <w:ind w:firstLine="720"/>
        <w:jc w:val="both"/>
        <w:rPr>
          <w:rFonts w:cs="David"/>
          <w:sz w:val="24"/>
          <w:rtl/>
        </w:rPr>
      </w:pPr>
    </w:p>
    <w:p w:rsidR="00000000" w:rsidRDefault="00704DF5">
      <w:pPr>
        <w:ind w:firstLine="720"/>
        <w:jc w:val="both"/>
        <w:rPr>
          <w:rFonts w:cs="David"/>
          <w:sz w:val="24"/>
          <w:rtl/>
        </w:rPr>
      </w:pPr>
      <w:r>
        <w:rPr>
          <w:rFonts w:cs="David"/>
          <w:sz w:val="24"/>
          <w:rtl/>
        </w:rPr>
        <w:t>יש לחשוב גם על המבנה הכללי של חוק העונשין. אמירה מחמירה לגבי פשעים על רקע השתייכות לקבוצה, יש בה גם אמירה שלילית על פשעים אחרים שבישראל שהם על רקע אחר, לא קבוצתי – אלי</w:t>
      </w:r>
      <w:r>
        <w:rPr>
          <w:rFonts w:cs="David"/>
          <w:sz w:val="24"/>
          <w:rtl/>
        </w:rPr>
        <w:t xml:space="preserve">מות בכביש, תקיפת נשים בהריון, קשישים, נכים וכו'. יש מדינות כמו צרפת, שבאופן מסודר בחוק העונשין פירטו מהם שיקולים מחמירים, ואחד מהם הוא על רקע שנאה, אך הוא לא היחיד. </w:t>
      </w:r>
    </w:p>
    <w:p w:rsidR="00000000" w:rsidRDefault="00704DF5">
      <w:pPr>
        <w:ind w:firstLine="720"/>
        <w:jc w:val="both"/>
        <w:rPr>
          <w:rFonts w:cs="David"/>
          <w:sz w:val="24"/>
          <w:rtl/>
        </w:rPr>
      </w:pPr>
    </w:p>
    <w:p w:rsidR="00000000" w:rsidRDefault="00704DF5">
      <w:pPr>
        <w:rPr>
          <w:rFonts w:cs="David"/>
          <w:sz w:val="24"/>
          <w:rtl/>
        </w:rPr>
      </w:pPr>
      <w:r>
        <w:rPr>
          <w:rFonts w:cs="David"/>
          <w:sz w:val="24"/>
          <w:u w:val="single"/>
          <w:rtl/>
        </w:rPr>
        <w:t>רשף חן:</w:t>
      </w:r>
    </w:p>
    <w:p w:rsidR="00000000" w:rsidRDefault="00704DF5">
      <w:pPr>
        <w:rPr>
          <w:rFonts w:cs="David"/>
          <w:sz w:val="24"/>
          <w:rtl/>
        </w:rPr>
      </w:pPr>
    </w:p>
    <w:p w:rsidR="00000000" w:rsidRDefault="00704DF5">
      <w:pPr>
        <w:jc w:val="both"/>
        <w:rPr>
          <w:rFonts w:cs="David"/>
          <w:sz w:val="24"/>
          <w:rtl/>
        </w:rPr>
      </w:pPr>
      <w:r>
        <w:rPr>
          <w:rFonts w:cs="David"/>
          <w:sz w:val="24"/>
          <w:rtl/>
        </w:rPr>
        <w:tab/>
        <w:t xml:space="preserve"> כתוב שם עבירות בכביש או נשים בהריון?</w:t>
      </w:r>
    </w:p>
    <w:p w:rsidR="00000000" w:rsidRDefault="00704DF5">
      <w:pPr>
        <w:jc w:val="both"/>
        <w:rPr>
          <w:rFonts w:cs="David"/>
          <w:sz w:val="24"/>
          <w:rtl/>
        </w:rPr>
      </w:pPr>
    </w:p>
    <w:p w:rsidR="00000000" w:rsidRDefault="00704DF5">
      <w:pPr>
        <w:jc w:val="both"/>
        <w:rPr>
          <w:rFonts w:cs="David"/>
          <w:sz w:val="24"/>
          <w:u w:val="single"/>
          <w:rtl/>
        </w:rPr>
      </w:pPr>
      <w:r>
        <w:rPr>
          <w:rFonts w:cs="David"/>
          <w:sz w:val="24"/>
          <w:u w:val="single"/>
          <w:rtl/>
        </w:rPr>
        <w:t>תמר בורנשטיין:</w:t>
      </w:r>
    </w:p>
    <w:p w:rsidR="00000000" w:rsidRDefault="00704DF5">
      <w:pPr>
        <w:ind w:firstLine="720"/>
        <w:jc w:val="both"/>
        <w:rPr>
          <w:rFonts w:cs="David"/>
          <w:sz w:val="24"/>
          <w:rtl/>
        </w:rPr>
      </w:pPr>
    </w:p>
    <w:p w:rsidR="00000000" w:rsidRDefault="00704DF5">
      <w:pPr>
        <w:ind w:firstLine="720"/>
        <w:jc w:val="both"/>
        <w:rPr>
          <w:rFonts w:cs="David"/>
          <w:sz w:val="24"/>
          <w:u w:val="single"/>
          <w:rtl/>
        </w:rPr>
      </w:pPr>
      <w:r>
        <w:rPr>
          <w:rFonts w:cs="David"/>
          <w:sz w:val="24"/>
          <w:rtl/>
        </w:rPr>
        <w:t>לא, אך כתוב: פגיעה בעדים</w:t>
      </w:r>
      <w:r>
        <w:rPr>
          <w:rFonts w:cs="David"/>
          <w:sz w:val="24"/>
          <w:rtl/>
        </w:rPr>
        <w:t xml:space="preserve">, כן כתוב אולי נשים בהריון וקטינים. חלק כבר מוסדר בחוק העונשין לא בצורה מסודרת. </w:t>
      </w:r>
    </w:p>
    <w:p w:rsidR="00000000" w:rsidRDefault="00704DF5">
      <w:pPr>
        <w:jc w:val="both"/>
        <w:rPr>
          <w:rFonts w:cs="David"/>
          <w:sz w:val="24"/>
          <w:rtl/>
        </w:rPr>
      </w:pPr>
    </w:p>
    <w:p w:rsidR="00000000" w:rsidRDefault="00704DF5">
      <w:pPr>
        <w:ind w:firstLine="720"/>
        <w:jc w:val="both"/>
        <w:rPr>
          <w:rFonts w:cs="David"/>
          <w:sz w:val="24"/>
          <w:rtl/>
        </w:rPr>
      </w:pPr>
      <w:r>
        <w:rPr>
          <w:rFonts w:cs="David"/>
          <w:sz w:val="24"/>
          <w:rtl/>
        </w:rPr>
        <w:t>לגבי פגיעה בנשים; הדברים בעצם נאמרו. יש סעיף מיוחד לאלימות נגד נשים, נשים עם בני זוג. יש כבר סעיף שמחמיר, אנו לא צריכים להוסיף.</w:t>
      </w:r>
    </w:p>
    <w:p w:rsidR="00000000" w:rsidRDefault="00704DF5">
      <w:pPr>
        <w:ind w:firstLine="720"/>
        <w:jc w:val="both"/>
        <w:rPr>
          <w:rFonts w:cs="David"/>
          <w:sz w:val="24"/>
          <w:rtl/>
        </w:rPr>
      </w:pPr>
    </w:p>
    <w:p w:rsidR="00000000" w:rsidRDefault="00704DF5">
      <w:pPr>
        <w:rPr>
          <w:rFonts w:cs="David"/>
          <w:sz w:val="24"/>
          <w:rtl/>
        </w:rPr>
      </w:pPr>
      <w:r>
        <w:rPr>
          <w:rFonts w:cs="David"/>
          <w:sz w:val="24"/>
          <w:u w:val="single"/>
          <w:rtl/>
        </w:rPr>
        <w:t>דליה איציק:</w:t>
      </w:r>
    </w:p>
    <w:p w:rsidR="00000000" w:rsidRDefault="00704DF5">
      <w:pPr>
        <w:rPr>
          <w:rFonts w:cs="David"/>
          <w:sz w:val="24"/>
          <w:rtl/>
        </w:rPr>
      </w:pPr>
    </w:p>
    <w:p w:rsidR="00000000" w:rsidRDefault="00704DF5">
      <w:pPr>
        <w:ind w:firstLine="720"/>
        <w:jc w:val="both"/>
        <w:rPr>
          <w:rFonts w:cs="David"/>
          <w:sz w:val="24"/>
          <w:rtl/>
        </w:rPr>
      </w:pPr>
      <w:r>
        <w:rPr>
          <w:rFonts w:cs="David"/>
          <w:sz w:val="24"/>
          <w:rtl/>
        </w:rPr>
        <w:t>זה ממש לא נכון, מה שאת אומרת.</w:t>
      </w:r>
    </w:p>
    <w:p w:rsidR="00000000" w:rsidRDefault="00704DF5">
      <w:pPr>
        <w:ind w:firstLine="720"/>
        <w:jc w:val="both"/>
        <w:rPr>
          <w:rFonts w:cs="David"/>
          <w:sz w:val="24"/>
          <w:rtl/>
        </w:rPr>
      </w:pPr>
    </w:p>
    <w:p w:rsidR="00000000" w:rsidRDefault="00704DF5">
      <w:pPr>
        <w:jc w:val="both"/>
        <w:rPr>
          <w:rFonts w:cs="David"/>
          <w:sz w:val="24"/>
          <w:u w:val="single"/>
          <w:rtl/>
        </w:rPr>
      </w:pPr>
      <w:r>
        <w:rPr>
          <w:rFonts w:cs="David"/>
          <w:sz w:val="24"/>
          <w:u w:val="single"/>
          <w:rtl/>
        </w:rPr>
        <w:t>ת</w:t>
      </w:r>
      <w:r>
        <w:rPr>
          <w:rFonts w:cs="David"/>
          <w:sz w:val="24"/>
          <w:u w:val="single"/>
          <w:rtl/>
        </w:rPr>
        <w:t>מר בורנשטיין:</w:t>
      </w:r>
    </w:p>
    <w:p w:rsidR="00000000" w:rsidRDefault="00704DF5">
      <w:pPr>
        <w:jc w:val="both"/>
        <w:rPr>
          <w:rFonts w:cs="David"/>
          <w:sz w:val="24"/>
          <w:u w:val="single"/>
          <w:rtl/>
        </w:rPr>
      </w:pPr>
    </w:p>
    <w:p w:rsidR="00000000" w:rsidRDefault="00704DF5">
      <w:pPr>
        <w:ind w:firstLine="720"/>
        <w:jc w:val="both"/>
        <w:rPr>
          <w:rFonts w:cs="David"/>
          <w:sz w:val="24"/>
          <w:rtl/>
        </w:rPr>
      </w:pPr>
      <w:r>
        <w:rPr>
          <w:rFonts w:cs="David"/>
          <w:sz w:val="24"/>
          <w:rtl/>
        </w:rPr>
        <w:t xml:space="preserve">אני לא מכירה תופעה של מישהו שאורב לאשה אלמונית כדי לפגוע בה כי היא אשה. </w:t>
      </w:r>
    </w:p>
    <w:p w:rsidR="00000000" w:rsidRDefault="00704DF5">
      <w:pPr>
        <w:jc w:val="both"/>
        <w:rPr>
          <w:rFonts w:cs="David"/>
          <w:sz w:val="24"/>
          <w:rtl/>
        </w:rPr>
      </w:pPr>
    </w:p>
    <w:p w:rsidR="00000000" w:rsidRDefault="00704DF5">
      <w:pPr>
        <w:jc w:val="both"/>
        <w:rPr>
          <w:rFonts w:cs="David"/>
          <w:sz w:val="24"/>
          <w:u w:val="single"/>
          <w:rtl/>
        </w:rPr>
      </w:pPr>
      <w:r>
        <w:rPr>
          <w:rFonts w:cs="David"/>
          <w:sz w:val="24"/>
          <w:u w:val="single"/>
          <w:rtl/>
        </w:rPr>
        <w:t>קריאה:</w:t>
      </w:r>
    </w:p>
    <w:p w:rsidR="00000000" w:rsidRDefault="00704DF5">
      <w:pPr>
        <w:jc w:val="both"/>
        <w:rPr>
          <w:rFonts w:cs="David"/>
          <w:sz w:val="24"/>
          <w:u w:val="single"/>
          <w:rtl/>
        </w:rPr>
      </w:pPr>
    </w:p>
    <w:p w:rsidR="00000000" w:rsidRDefault="00704DF5">
      <w:pPr>
        <w:jc w:val="both"/>
        <w:rPr>
          <w:rFonts w:cs="David"/>
          <w:sz w:val="24"/>
          <w:rtl/>
        </w:rPr>
      </w:pPr>
      <w:r>
        <w:rPr>
          <w:rFonts w:cs="David"/>
          <w:sz w:val="24"/>
          <w:rtl/>
        </w:rPr>
        <w:tab/>
        <w:t>מה זה אונס?</w:t>
      </w:r>
    </w:p>
    <w:p w:rsidR="00000000" w:rsidRDefault="00704DF5">
      <w:pPr>
        <w:jc w:val="both"/>
        <w:rPr>
          <w:rFonts w:cs="David"/>
          <w:sz w:val="24"/>
          <w:rtl/>
        </w:rPr>
      </w:pPr>
    </w:p>
    <w:p w:rsidR="00000000" w:rsidRDefault="00704DF5">
      <w:pPr>
        <w:jc w:val="both"/>
        <w:rPr>
          <w:rFonts w:cs="David"/>
          <w:sz w:val="24"/>
          <w:u w:val="single"/>
          <w:rtl/>
        </w:rPr>
      </w:pPr>
      <w:r>
        <w:rPr>
          <w:rFonts w:cs="David"/>
          <w:sz w:val="24"/>
          <w:u w:val="single"/>
          <w:rtl/>
        </w:rPr>
        <w:t>תמר בורנשטיין:</w:t>
      </w:r>
    </w:p>
    <w:p w:rsidR="00000000" w:rsidRDefault="00704DF5">
      <w:pPr>
        <w:ind w:firstLine="720"/>
        <w:jc w:val="both"/>
        <w:rPr>
          <w:rFonts w:cs="David"/>
          <w:sz w:val="24"/>
          <w:rtl/>
        </w:rPr>
      </w:pPr>
    </w:p>
    <w:p w:rsidR="00000000" w:rsidRDefault="00704DF5">
      <w:pPr>
        <w:ind w:firstLine="720"/>
        <w:jc w:val="both"/>
        <w:rPr>
          <w:rFonts w:cs="David"/>
          <w:sz w:val="24"/>
          <w:rtl/>
        </w:rPr>
      </w:pPr>
      <w:r>
        <w:rPr>
          <w:rFonts w:cs="David"/>
          <w:sz w:val="24"/>
          <w:rtl/>
        </w:rPr>
        <w:t xml:space="preserve">זה קיים. אונס זה טיפול קונקרטי בבעיה של עבירה נגד נשים. </w:t>
      </w:r>
    </w:p>
    <w:p w:rsidR="00000000" w:rsidRDefault="00704DF5">
      <w:pPr>
        <w:ind w:firstLine="720"/>
        <w:jc w:val="both"/>
        <w:rPr>
          <w:rFonts w:cs="David"/>
          <w:sz w:val="24"/>
          <w:rtl/>
        </w:rPr>
      </w:pPr>
    </w:p>
    <w:p w:rsidR="00000000" w:rsidRDefault="00704DF5">
      <w:pPr>
        <w:ind w:firstLine="720"/>
        <w:jc w:val="both"/>
        <w:rPr>
          <w:rFonts w:cs="David"/>
          <w:sz w:val="24"/>
          <w:rtl/>
        </w:rPr>
      </w:pPr>
      <w:r>
        <w:rPr>
          <w:rFonts w:cs="David"/>
          <w:sz w:val="24"/>
          <w:rtl/>
        </w:rPr>
        <w:t>יש ביטויים פוגעים ומעליבים שאינם קיצוניים, ואם עושים עבירה כללית, הביטו</w:t>
      </w:r>
      <w:r>
        <w:rPr>
          <w:rFonts w:cs="David"/>
          <w:sz w:val="24"/>
          <w:rtl/>
        </w:rPr>
        <w:t xml:space="preserve">י הקיצוני אולי יוגבל, אבל גם הביטוי של ביקורת. יש תופעות שמעוררות ביקורת משני הכיוונים. את זה לא הייתי רוצה למנוע. מה ששמענו כאן לגבי נזק, אגב, מדובר בירושלים, שהיא עיר בעייתית במיוחד. </w:t>
      </w:r>
    </w:p>
    <w:p w:rsidR="00000000" w:rsidRDefault="00704DF5">
      <w:pPr>
        <w:jc w:val="both"/>
        <w:rPr>
          <w:rFonts w:cs="David"/>
          <w:sz w:val="24"/>
          <w:rtl/>
        </w:rPr>
      </w:pPr>
    </w:p>
    <w:p w:rsidR="00000000" w:rsidRDefault="00704DF5">
      <w:pPr>
        <w:rPr>
          <w:rFonts w:cs="David"/>
          <w:sz w:val="24"/>
          <w:u w:val="single"/>
          <w:rtl/>
        </w:rPr>
      </w:pPr>
      <w:r>
        <w:rPr>
          <w:rFonts w:cs="David"/>
          <w:sz w:val="24"/>
          <w:u w:val="single"/>
          <w:rtl/>
        </w:rPr>
        <w:t>היו"ר מיכאל איתן:</w:t>
      </w:r>
    </w:p>
    <w:p w:rsidR="00000000" w:rsidRDefault="00704DF5">
      <w:pPr>
        <w:rPr>
          <w:rFonts w:cs="David"/>
          <w:sz w:val="24"/>
          <w:u w:val="single"/>
          <w:rtl/>
        </w:rPr>
      </w:pPr>
    </w:p>
    <w:p w:rsidR="00000000" w:rsidRDefault="00704DF5">
      <w:pPr>
        <w:jc w:val="both"/>
        <w:rPr>
          <w:rFonts w:cs="David"/>
          <w:sz w:val="24"/>
          <w:rtl/>
        </w:rPr>
      </w:pPr>
      <w:r>
        <w:rPr>
          <w:rFonts w:cs="David"/>
          <w:sz w:val="24"/>
          <w:rtl/>
        </w:rPr>
        <w:tab/>
        <w:t xml:space="preserve"> אין לנו עדויות על מקומות אחרים. יכול להיות שיש ב</w:t>
      </w:r>
      <w:r>
        <w:rPr>
          <w:rFonts w:cs="David"/>
          <w:sz w:val="24"/>
          <w:rtl/>
        </w:rPr>
        <w:t>מקומות אחרים אותו דבר, אנו יודעים על ירושלים.</w:t>
      </w:r>
    </w:p>
    <w:p w:rsidR="00000000" w:rsidRDefault="00704DF5">
      <w:pPr>
        <w:jc w:val="both"/>
        <w:rPr>
          <w:rFonts w:cs="David"/>
          <w:sz w:val="24"/>
          <w:rtl/>
        </w:rPr>
      </w:pPr>
    </w:p>
    <w:p w:rsidR="00000000" w:rsidRDefault="00704DF5">
      <w:pPr>
        <w:jc w:val="both"/>
        <w:rPr>
          <w:rFonts w:cs="David"/>
          <w:sz w:val="24"/>
          <w:u w:val="single"/>
          <w:rtl/>
        </w:rPr>
      </w:pPr>
      <w:r>
        <w:rPr>
          <w:rFonts w:cs="David"/>
          <w:sz w:val="24"/>
          <w:u w:val="single"/>
          <w:rtl/>
        </w:rPr>
        <w:t>תמר בורנשטיין:</w:t>
      </w:r>
    </w:p>
    <w:p w:rsidR="00000000" w:rsidRDefault="00704DF5">
      <w:pPr>
        <w:ind w:firstLine="720"/>
        <w:jc w:val="both"/>
        <w:rPr>
          <w:rFonts w:cs="David"/>
          <w:sz w:val="24"/>
          <w:rtl/>
        </w:rPr>
      </w:pPr>
    </w:p>
    <w:p w:rsidR="00000000" w:rsidRDefault="00704DF5">
      <w:pPr>
        <w:ind w:firstLine="720"/>
        <w:jc w:val="both"/>
        <w:rPr>
          <w:rFonts w:cs="David"/>
          <w:sz w:val="24"/>
          <w:u w:val="single"/>
          <w:rtl/>
        </w:rPr>
      </w:pPr>
      <w:r>
        <w:rPr>
          <w:rFonts w:cs="David"/>
          <w:sz w:val="24"/>
          <w:rtl/>
        </w:rPr>
        <w:t>אם זה המצב בירושלים, נראה לי שזה השיא והמוקד של הסכסוך.</w:t>
      </w:r>
    </w:p>
    <w:p w:rsidR="00000000" w:rsidRDefault="00704DF5">
      <w:pPr>
        <w:jc w:val="both"/>
        <w:rPr>
          <w:rFonts w:cs="David"/>
          <w:sz w:val="24"/>
          <w:rtl/>
        </w:rPr>
      </w:pPr>
    </w:p>
    <w:p w:rsidR="00000000" w:rsidRDefault="00704DF5">
      <w:pPr>
        <w:ind w:firstLine="720"/>
        <w:jc w:val="both"/>
        <w:rPr>
          <w:rFonts w:cs="David"/>
          <w:sz w:val="24"/>
          <w:rtl/>
        </w:rPr>
      </w:pPr>
      <w:r>
        <w:rPr>
          <w:rFonts w:cs="David"/>
          <w:sz w:val="24"/>
          <w:rtl/>
        </w:rPr>
        <w:t>לגבי ביטויים של הסתה; נאמר כאן, ואני יכולה לתת נתונים; התלונות מגיעות ליועמ"ש לממשלה במסגרת חוק איסור לשון הרע שגם מאפשר העמדה לדין. משנ</w:t>
      </w:r>
      <w:r>
        <w:rPr>
          <w:rFonts w:cs="David"/>
          <w:sz w:val="24"/>
          <w:rtl/>
        </w:rPr>
        <w:t>ת 2000 יש פעם או פעמיים בשנה שמוגשות תלונות על רקע זה. לא מעמידים לדין. זה לא מצב של אין אכיפה ואין שוטרים ואין כוח אדם. זה מדיניות מכוונת של היועמ"ש לממשלה, לא להרבות בהעמדה לדין כשמדובר בחופש הביטוי גם בגלל הרבה סעיפים אך גם בגלל ההכרה בחופש הביטוי כערך.</w:t>
      </w:r>
      <w:r>
        <w:rPr>
          <w:rFonts w:cs="David"/>
          <w:sz w:val="24"/>
          <w:rtl/>
        </w:rPr>
        <w:t xml:space="preserve"> לכן המדיניות הזאת לאו דווקא תשתנה.</w:t>
      </w:r>
    </w:p>
    <w:p w:rsidR="00000000" w:rsidRDefault="00704DF5">
      <w:pPr>
        <w:ind w:firstLine="720"/>
        <w:jc w:val="both"/>
        <w:rPr>
          <w:rFonts w:cs="David"/>
          <w:sz w:val="24"/>
          <w:rtl/>
        </w:rPr>
      </w:pPr>
    </w:p>
    <w:p w:rsidR="00000000" w:rsidRDefault="00704DF5">
      <w:pPr>
        <w:jc w:val="both"/>
        <w:rPr>
          <w:rFonts w:cs="David"/>
          <w:sz w:val="24"/>
          <w:u w:val="single"/>
          <w:rtl/>
        </w:rPr>
      </w:pPr>
      <w:r>
        <w:rPr>
          <w:rFonts w:cs="David"/>
          <w:sz w:val="24"/>
          <w:u w:val="single"/>
          <w:rtl/>
        </w:rPr>
        <w:br w:type="page"/>
        <w:t>היו"ר מיכאל איתן:</w:t>
      </w:r>
    </w:p>
    <w:p w:rsidR="00000000" w:rsidRDefault="00704DF5">
      <w:pPr>
        <w:jc w:val="both"/>
        <w:rPr>
          <w:rFonts w:cs="David"/>
          <w:sz w:val="24"/>
          <w:rtl/>
        </w:rPr>
      </w:pPr>
    </w:p>
    <w:p w:rsidR="00000000" w:rsidRDefault="00704DF5">
      <w:pPr>
        <w:ind w:firstLine="720"/>
        <w:jc w:val="both"/>
        <w:rPr>
          <w:rFonts w:cs="David"/>
          <w:sz w:val="24"/>
          <w:rtl/>
        </w:rPr>
      </w:pPr>
      <w:r>
        <w:rPr>
          <w:rFonts w:cs="David"/>
          <w:sz w:val="24"/>
          <w:rtl/>
        </w:rPr>
        <w:t xml:space="preserve">זה דווקא מעורר שאלה של ריבונות הכנסת. זה בדיוק הטענה שלהם. הם אומרים: היום המדיניות של היועמ"ש היא לא להעמיד לדין, ואנו סבורים שגם אם יש שני מקרים בשנה על רקע זה, אנו רוצים שתהיה העמדה לדין, לכן אנו </w:t>
      </w:r>
      <w:r>
        <w:rPr>
          <w:rFonts w:cs="David"/>
          <w:sz w:val="24"/>
          <w:rtl/>
        </w:rPr>
        <w:t>קובעים את זה כעבירה יותר חמורה. עם כל הכבוד ליועץ המשפטי ולשיקול דעתו, האם הוא יכול לומר: הכנסת תחוקק איזה חוק שהיא רוצה, יש לי מדיניות, ואני לא רוצה להעמיד לדין?</w:t>
      </w:r>
    </w:p>
    <w:p w:rsidR="00000000" w:rsidRDefault="00704DF5">
      <w:pPr>
        <w:jc w:val="both"/>
        <w:rPr>
          <w:rFonts w:cs="David"/>
          <w:sz w:val="24"/>
          <w:u w:val="single"/>
          <w:rtl/>
        </w:rPr>
      </w:pPr>
    </w:p>
    <w:p w:rsidR="00000000" w:rsidRDefault="00704DF5">
      <w:pPr>
        <w:jc w:val="both"/>
        <w:rPr>
          <w:rFonts w:cs="David"/>
          <w:sz w:val="24"/>
          <w:u w:val="single"/>
          <w:rtl/>
        </w:rPr>
      </w:pPr>
      <w:r>
        <w:rPr>
          <w:rFonts w:cs="David"/>
          <w:sz w:val="24"/>
          <w:u w:val="single"/>
          <w:rtl/>
        </w:rPr>
        <w:t>תמר בורנשטיין:</w:t>
      </w:r>
    </w:p>
    <w:p w:rsidR="00000000" w:rsidRDefault="00704DF5">
      <w:pPr>
        <w:jc w:val="both"/>
        <w:rPr>
          <w:rFonts w:cs="David"/>
          <w:sz w:val="24"/>
          <w:rtl/>
        </w:rPr>
      </w:pPr>
    </w:p>
    <w:p w:rsidR="00000000" w:rsidRDefault="00704DF5">
      <w:pPr>
        <w:ind w:firstLine="720"/>
        <w:jc w:val="both"/>
        <w:rPr>
          <w:rFonts w:cs="David"/>
          <w:sz w:val="24"/>
          <w:rtl/>
        </w:rPr>
      </w:pPr>
      <w:r>
        <w:rPr>
          <w:rFonts w:cs="David"/>
          <w:sz w:val="24"/>
          <w:rtl/>
        </w:rPr>
        <w:t xml:space="preserve">הכנסת רצתה שהיועץ המשפטי יפעיל מדיניות בנושאים הללו. יש דרכים אחרות להתמודד </w:t>
      </w:r>
      <w:r>
        <w:rPr>
          <w:rFonts w:cs="David"/>
          <w:sz w:val="24"/>
          <w:rtl/>
        </w:rPr>
        <w:t>עם תפיסות שונות.</w:t>
      </w:r>
    </w:p>
    <w:p w:rsidR="00000000" w:rsidRDefault="00704DF5">
      <w:pPr>
        <w:jc w:val="both"/>
        <w:rPr>
          <w:rFonts w:cs="David"/>
          <w:sz w:val="24"/>
          <w:u w:val="single"/>
          <w:rtl/>
        </w:rPr>
      </w:pPr>
    </w:p>
    <w:p w:rsidR="00000000" w:rsidRDefault="00704DF5">
      <w:pPr>
        <w:rPr>
          <w:rFonts w:cs="David"/>
          <w:sz w:val="24"/>
          <w:u w:val="single"/>
          <w:rtl/>
        </w:rPr>
      </w:pPr>
      <w:r>
        <w:rPr>
          <w:rFonts w:cs="David"/>
          <w:sz w:val="24"/>
          <w:u w:val="single"/>
          <w:rtl/>
        </w:rPr>
        <w:t>היו"ר מיכאל איתן:</w:t>
      </w:r>
    </w:p>
    <w:p w:rsidR="00000000" w:rsidRDefault="00704DF5">
      <w:pPr>
        <w:rPr>
          <w:rFonts w:cs="David"/>
          <w:sz w:val="24"/>
          <w:u w:val="single"/>
          <w:rtl/>
        </w:rPr>
      </w:pPr>
    </w:p>
    <w:p w:rsidR="00000000" w:rsidRDefault="00704DF5">
      <w:pPr>
        <w:jc w:val="both"/>
        <w:rPr>
          <w:rFonts w:cs="David"/>
          <w:sz w:val="24"/>
          <w:rtl/>
        </w:rPr>
      </w:pPr>
      <w:r>
        <w:rPr>
          <w:rFonts w:cs="David"/>
          <w:sz w:val="24"/>
          <w:rtl/>
        </w:rPr>
        <w:tab/>
        <w:t>אם הכנסת כן רוצה שהוא יאכוף, מה היא צריכה לעשות?</w:t>
      </w:r>
    </w:p>
    <w:p w:rsidR="00000000" w:rsidRDefault="00704DF5">
      <w:pPr>
        <w:jc w:val="both"/>
        <w:rPr>
          <w:rFonts w:cs="David"/>
          <w:sz w:val="24"/>
          <w:u w:val="single"/>
          <w:rtl/>
        </w:rPr>
      </w:pPr>
    </w:p>
    <w:p w:rsidR="00000000" w:rsidRDefault="00704DF5">
      <w:pPr>
        <w:jc w:val="both"/>
        <w:rPr>
          <w:rFonts w:cs="David"/>
          <w:sz w:val="24"/>
          <w:u w:val="single"/>
          <w:rtl/>
        </w:rPr>
      </w:pPr>
      <w:r>
        <w:rPr>
          <w:rFonts w:cs="David"/>
          <w:sz w:val="24"/>
          <w:u w:val="single"/>
          <w:rtl/>
        </w:rPr>
        <w:t>תמר בורנשטיין:</w:t>
      </w:r>
    </w:p>
    <w:p w:rsidR="00000000" w:rsidRDefault="00704DF5">
      <w:pPr>
        <w:jc w:val="both"/>
        <w:rPr>
          <w:rFonts w:cs="David"/>
          <w:sz w:val="24"/>
          <w:rtl/>
        </w:rPr>
      </w:pPr>
    </w:p>
    <w:p w:rsidR="00000000" w:rsidRDefault="00704DF5">
      <w:pPr>
        <w:ind w:firstLine="720"/>
        <w:jc w:val="both"/>
        <w:rPr>
          <w:rFonts w:cs="David"/>
          <w:sz w:val="24"/>
          <w:rtl/>
        </w:rPr>
      </w:pPr>
      <w:r>
        <w:rPr>
          <w:rFonts w:cs="David"/>
          <w:sz w:val="24"/>
          <w:rtl/>
        </w:rPr>
        <w:t>יש כמה דרכים; ודאי הצעה לסדר היום, פנייה לבג"ץ.</w:t>
      </w:r>
    </w:p>
    <w:p w:rsidR="00000000" w:rsidRDefault="00704DF5">
      <w:pPr>
        <w:jc w:val="both"/>
        <w:rPr>
          <w:rFonts w:cs="David"/>
          <w:sz w:val="24"/>
          <w:u w:val="single"/>
          <w:rtl/>
        </w:rPr>
      </w:pPr>
    </w:p>
    <w:p w:rsidR="00000000" w:rsidRDefault="00704DF5">
      <w:pPr>
        <w:jc w:val="both"/>
        <w:rPr>
          <w:rFonts w:cs="David"/>
          <w:sz w:val="24"/>
          <w:u w:val="single"/>
          <w:rtl/>
        </w:rPr>
      </w:pPr>
      <w:r>
        <w:rPr>
          <w:rFonts w:cs="David"/>
          <w:sz w:val="24"/>
          <w:u w:val="single"/>
          <w:rtl/>
        </w:rPr>
        <w:t>היו"ר מיכאל איתן:</w:t>
      </w:r>
    </w:p>
    <w:p w:rsidR="00000000" w:rsidRDefault="00704DF5">
      <w:pPr>
        <w:jc w:val="both"/>
        <w:rPr>
          <w:rFonts w:cs="David"/>
          <w:sz w:val="24"/>
          <w:rtl/>
        </w:rPr>
      </w:pPr>
    </w:p>
    <w:p w:rsidR="00000000" w:rsidRDefault="00704DF5">
      <w:pPr>
        <w:ind w:firstLine="720"/>
        <w:jc w:val="both"/>
        <w:rPr>
          <w:rFonts w:cs="David"/>
          <w:sz w:val="24"/>
          <w:rtl/>
        </w:rPr>
      </w:pPr>
      <w:r>
        <w:rPr>
          <w:rFonts w:cs="David"/>
          <w:sz w:val="24"/>
          <w:rtl/>
        </w:rPr>
        <w:t xml:space="preserve">ברמה העקרונית, נגיד שכנסת רוצה להגיע למצב שהיועמ"ש כן יגיש כתבי אישום, מה היא צריכה </w:t>
      </w:r>
      <w:r>
        <w:rPr>
          <w:rFonts w:cs="David"/>
          <w:sz w:val="24"/>
          <w:rtl/>
        </w:rPr>
        <w:t>לעשות? נשאיר את זה, לא נפתור את זה כרגע.</w:t>
      </w:r>
    </w:p>
    <w:p w:rsidR="00000000" w:rsidRDefault="00704DF5">
      <w:pPr>
        <w:jc w:val="both"/>
        <w:rPr>
          <w:rFonts w:cs="David"/>
          <w:sz w:val="24"/>
          <w:u w:val="single"/>
          <w:rtl/>
        </w:rPr>
      </w:pPr>
    </w:p>
    <w:p w:rsidR="00000000" w:rsidRDefault="00704DF5">
      <w:pPr>
        <w:jc w:val="both"/>
        <w:rPr>
          <w:rFonts w:cs="David"/>
          <w:sz w:val="24"/>
          <w:u w:val="single"/>
          <w:rtl/>
        </w:rPr>
      </w:pPr>
      <w:r>
        <w:rPr>
          <w:rFonts w:cs="David"/>
          <w:sz w:val="24"/>
          <w:u w:val="single"/>
          <w:rtl/>
        </w:rPr>
        <w:t>יולי-יואל אדלשטיין:</w:t>
      </w:r>
    </w:p>
    <w:p w:rsidR="00000000" w:rsidRDefault="00704DF5">
      <w:pPr>
        <w:jc w:val="both"/>
        <w:rPr>
          <w:rFonts w:cs="David"/>
          <w:sz w:val="24"/>
          <w:rtl/>
        </w:rPr>
      </w:pPr>
    </w:p>
    <w:p w:rsidR="00000000" w:rsidRDefault="00704DF5">
      <w:pPr>
        <w:ind w:firstLine="720"/>
        <w:jc w:val="both"/>
        <w:rPr>
          <w:rFonts w:cs="David"/>
          <w:sz w:val="24"/>
          <w:rtl/>
        </w:rPr>
      </w:pPr>
      <w:r>
        <w:rPr>
          <w:rFonts w:cs="David"/>
          <w:sz w:val="24"/>
          <w:rtl/>
        </w:rPr>
        <w:t>אדוני, יש לי שאלה והערה; השאלה היא אם המציעים שנמצאים כאן לפחות ירדו סופית מהעניין של הגזענות?</w:t>
      </w:r>
    </w:p>
    <w:p w:rsidR="00000000" w:rsidRDefault="00704DF5">
      <w:pPr>
        <w:ind w:firstLine="720"/>
        <w:jc w:val="both"/>
        <w:rPr>
          <w:rFonts w:cs="David"/>
          <w:sz w:val="24"/>
          <w:rtl/>
        </w:rPr>
      </w:pPr>
    </w:p>
    <w:p w:rsidR="00000000" w:rsidRDefault="00704DF5">
      <w:pPr>
        <w:rPr>
          <w:rFonts w:cs="David"/>
          <w:sz w:val="24"/>
          <w:u w:val="single"/>
          <w:rtl/>
        </w:rPr>
      </w:pPr>
      <w:r>
        <w:rPr>
          <w:rFonts w:cs="David"/>
          <w:sz w:val="24"/>
          <w:u w:val="single"/>
          <w:rtl/>
        </w:rPr>
        <w:t>היו"ר מיכאל איתן:</w:t>
      </w:r>
    </w:p>
    <w:p w:rsidR="00000000" w:rsidRDefault="00704DF5">
      <w:pPr>
        <w:rPr>
          <w:rFonts w:cs="David"/>
          <w:sz w:val="24"/>
          <w:u w:val="single"/>
          <w:rtl/>
        </w:rPr>
      </w:pPr>
    </w:p>
    <w:p w:rsidR="00000000" w:rsidRDefault="00704DF5">
      <w:pPr>
        <w:jc w:val="both"/>
        <w:rPr>
          <w:rFonts w:cs="David"/>
          <w:sz w:val="24"/>
          <w:rtl/>
        </w:rPr>
      </w:pPr>
      <w:r>
        <w:rPr>
          <w:rFonts w:cs="David"/>
          <w:sz w:val="24"/>
          <w:rtl/>
        </w:rPr>
        <w:tab/>
        <w:t xml:space="preserve"> אני חושב שכן.</w:t>
      </w:r>
    </w:p>
    <w:p w:rsidR="00000000" w:rsidRDefault="00704DF5">
      <w:pPr>
        <w:jc w:val="both"/>
        <w:rPr>
          <w:rFonts w:cs="David"/>
          <w:sz w:val="24"/>
          <w:rtl/>
        </w:rPr>
      </w:pPr>
    </w:p>
    <w:p w:rsidR="00000000" w:rsidRDefault="00704DF5">
      <w:pPr>
        <w:rPr>
          <w:rFonts w:cs="David"/>
          <w:sz w:val="24"/>
          <w:u w:val="single"/>
          <w:rtl/>
        </w:rPr>
      </w:pPr>
      <w:r>
        <w:rPr>
          <w:rFonts w:cs="David"/>
          <w:sz w:val="24"/>
          <w:u w:val="single"/>
          <w:rtl/>
        </w:rPr>
        <w:t>יולי-יואל אדלשטיין:</w:t>
      </w:r>
    </w:p>
    <w:p w:rsidR="00000000" w:rsidRDefault="00704DF5">
      <w:pPr>
        <w:jc w:val="both"/>
        <w:rPr>
          <w:rFonts w:cs="David"/>
          <w:sz w:val="24"/>
          <w:rtl/>
        </w:rPr>
      </w:pPr>
    </w:p>
    <w:p w:rsidR="00000000" w:rsidRDefault="00704DF5">
      <w:pPr>
        <w:ind w:firstLine="720"/>
        <w:jc w:val="both"/>
        <w:rPr>
          <w:rFonts w:cs="David"/>
          <w:sz w:val="24"/>
          <w:rtl/>
        </w:rPr>
      </w:pPr>
      <w:r>
        <w:rPr>
          <w:rFonts w:cs="David"/>
          <w:sz w:val="24"/>
          <w:rtl/>
        </w:rPr>
        <w:t>אני רציתי לשמוע את המציעים. לא ירדו.</w:t>
      </w:r>
    </w:p>
    <w:p w:rsidR="00000000" w:rsidRDefault="00704DF5">
      <w:pPr>
        <w:jc w:val="both"/>
        <w:rPr>
          <w:rFonts w:cs="David"/>
          <w:sz w:val="24"/>
          <w:rtl/>
        </w:rPr>
      </w:pPr>
    </w:p>
    <w:p w:rsidR="00000000" w:rsidRDefault="00704DF5">
      <w:pPr>
        <w:ind w:firstLine="720"/>
        <w:jc w:val="both"/>
        <w:rPr>
          <w:rFonts w:cs="David"/>
          <w:sz w:val="24"/>
          <w:rtl/>
        </w:rPr>
      </w:pPr>
      <w:r>
        <w:rPr>
          <w:rFonts w:cs="David"/>
          <w:sz w:val="24"/>
          <w:rtl/>
        </w:rPr>
        <w:t>אנ</w:t>
      </w:r>
      <w:r>
        <w:rPr>
          <w:rFonts w:cs="David"/>
          <w:sz w:val="24"/>
          <w:rtl/>
        </w:rPr>
        <w:t>י רוצה לא להסכים אתך, אדוני היושב ראש. היתה פה איזו אמירה שהחוק אולי לא נחוץ, אך ודאי לא מסוכן וראוי. אני לפחות מזהה שני טעמים- -</w:t>
      </w:r>
    </w:p>
    <w:p w:rsidR="00000000" w:rsidRDefault="00704DF5">
      <w:pPr>
        <w:jc w:val="both"/>
        <w:rPr>
          <w:rFonts w:cs="David"/>
          <w:sz w:val="24"/>
          <w:u w:val="single"/>
          <w:rtl/>
        </w:rPr>
      </w:pPr>
    </w:p>
    <w:p w:rsidR="00000000" w:rsidRDefault="00704DF5">
      <w:pPr>
        <w:rPr>
          <w:rFonts w:cs="David"/>
          <w:sz w:val="24"/>
          <w:rtl/>
        </w:rPr>
      </w:pPr>
      <w:r>
        <w:rPr>
          <w:rFonts w:cs="David"/>
          <w:sz w:val="24"/>
          <w:u w:val="single"/>
          <w:rtl/>
        </w:rPr>
        <w:t>רשף חן:</w:t>
      </w:r>
    </w:p>
    <w:p w:rsidR="00000000" w:rsidRDefault="00704DF5">
      <w:pPr>
        <w:rPr>
          <w:rFonts w:cs="David"/>
          <w:sz w:val="24"/>
          <w:rtl/>
        </w:rPr>
      </w:pPr>
    </w:p>
    <w:p w:rsidR="00000000" w:rsidRDefault="00704DF5">
      <w:pPr>
        <w:jc w:val="both"/>
        <w:rPr>
          <w:rFonts w:cs="David"/>
          <w:sz w:val="24"/>
          <w:rtl/>
        </w:rPr>
      </w:pPr>
      <w:r>
        <w:rPr>
          <w:rFonts w:cs="David"/>
          <w:sz w:val="24"/>
          <w:rtl/>
        </w:rPr>
        <w:tab/>
        <w:t xml:space="preserve">אני דיברתי על ההצעה שלי. כשאמרתי את האמירה הזאת דיברתי על הנושא של פשעי שנאה. </w:t>
      </w:r>
    </w:p>
    <w:p w:rsidR="00000000" w:rsidRDefault="00704DF5">
      <w:pPr>
        <w:jc w:val="both"/>
        <w:rPr>
          <w:rFonts w:cs="David"/>
          <w:sz w:val="24"/>
          <w:u w:val="single"/>
          <w:rtl/>
        </w:rPr>
      </w:pPr>
    </w:p>
    <w:p w:rsidR="00000000" w:rsidRDefault="00704DF5">
      <w:pPr>
        <w:jc w:val="both"/>
        <w:rPr>
          <w:rFonts w:cs="David"/>
          <w:sz w:val="24"/>
          <w:u w:val="single"/>
          <w:rtl/>
        </w:rPr>
      </w:pPr>
      <w:r>
        <w:rPr>
          <w:rFonts w:cs="David"/>
          <w:sz w:val="24"/>
          <w:u w:val="single"/>
          <w:rtl/>
        </w:rPr>
        <w:t>יולי-יואל אדלשטיין:</w:t>
      </w:r>
    </w:p>
    <w:p w:rsidR="00000000" w:rsidRDefault="00704DF5">
      <w:pPr>
        <w:jc w:val="both"/>
        <w:rPr>
          <w:rFonts w:cs="David"/>
          <w:sz w:val="24"/>
          <w:rtl/>
        </w:rPr>
      </w:pPr>
    </w:p>
    <w:p w:rsidR="00000000" w:rsidRDefault="00704DF5">
      <w:pPr>
        <w:ind w:firstLine="720"/>
        <w:jc w:val="both"/>
        <w:rPr>
          <w:rFonts w:cs="David"/>
          <w:sz w:val="24"/>
          <w:rtl/>
        </w:rPr>
      </w:pPr>
      <w:r>
        <w:rPr>
          <w:rFonts w:cs="David"/>
          <w:sz w:val="24"/>
          <w:rtl/>
        </w:rPr>
        <w:t>מול הניסוח שלפ</w:t>
      </w:r>
      <w:r>
        <w:rPr>
          <w:rFonts w:cs="David"/>
          <w:sz w:val="24"/>
          <w:rtl/>
        </w:rPr>
        <w:t>נינו, אני לא יודע אם נצטרך להצביע עליו או לא, יש שני דברים שאמרתי גם בישיבה הקודמת, שהם מסוכנים - זילות המושג גזענות, וגם הבאתי בישיבה הקודמת את תגובת הכנסת לניסיון של פרלמנט אחר לקשור דבר כלשהו לגזענות. העניין השני, שגם עליו דיברנו בישיבה הקודמת, זה הניסו</w:t>
      </w:r>
      <w:r>
        <w:rPr>
          <w:rFonts w:cs="David"/>
          <w:sz w:val="24"/>
          <w:rtl/>
        </w:rPr>
        <w:t>ח הקיים במספר חוקים, והוא נטייתו המינית. אנו כביכול כולנו מבינים במה מדובר, אך יש כל כך הרבה נטיות מינית, שאני לא בטוח שאנו נותנים כאן ללא כל רצון והבנה עמוקה לגיטימציה לכל מיני תופעות שתוך מספר שנים יסתבר שנכללות בהגדרה הזאת, בלי שאף אחד, אפילו המציעים עצ</w:t>
      </w:r>
      <w:r>
        <w:rPr>
          <w:rFonts w:cs="David"/>
          <w:sz w:val="24"/>
          <w:rtl/>
        </w:rPr>
        <w:t xml:space="preserve">מם, רוצים בכך. </w:t>
      </w:r>
    </w:p>
    <w:p w:rsidR="00000000" w:rsidRDefault="00704DF5">
      <w:pPr>
        <w:ind w:firstLine="720"/>
        <w:jc w:val="both"/>
        <w:rPr>
          <w:rFonts w:cs="David"/>
          <w:sz w:val="24"/>
          <w:rtl/>
        </w:rPr>
      </w:pPr>
    </w:p>
    <w:p w:rsidR="00000000" w:rsidRDefault="00704DF5">
      <w:pPr>
        <w:rPr>
          <w:rFonts w:cs="David"/>
          <w:sz w:val="24"/>
          <w:rtl/>
        </w:rPr>
      </w:pPr>
      <w:r>
        <w:rPr>
          <w:rFonts w:cs="David"/>
          <w:sz w:val="24"/>
          <w:u w:val="single"/>
          <w:rtl/>
        </w:rPr>
        <w:t>רשף חן:</w:t>
      </w:r>
    </w:p>
    <w:p w:rsidR="00000000" w:rsidRDefault="00704DF5">
      <w:pPr>
        <w:rPr>
          <w:rFonts w:cs="David"/>
          <w:sz w:val="24"/>
          <w:rtl/>
        </w:rPr>
      </w:pPr>
    </w:p>
    <w:p w:rsidR="00000000" w:rsidRDefault="00704DF5">
      <w:pPr>
        <w:jc w:val="both"/>
        <w:rPr>
          <w:rFonts w:cs="David"/>
          <w:sz w:val="24"/>
          <w:rtl/>
        </w:rPr>
      </w:pPr>
      <w:r>
        <w:rPr>
          <w:rFonts w:cs="David"/>
          <w:sz w:val="24"/>
          <w:rtl/>
        </w:rPr>
        <w:tab/>
        <w:t xml:space="preserve"> אילו עוד נטיות מיניות שאינן עבירה?</w:t>
      </w:r>
    </w:p>
    <w:p w:rsidR="00000000" w:rsidRDefault="00704DF5">
      <w:pPr>
        <w:jc w:val="both"/>
        <w:rPr>
          <w:rFonts w:cs="David"/>
          <w:sz w:val="24"/>
          <w:rtl/>
        </w:rPr>
      </w:pPr>
    </w:p>
    <w:p w:rsidR="00000000" w:rsidRDefault="00704DF5">
      <w:pPr>
        <w:rPr>
          <w:rFonts w:cs="David"/>
          <w:sz w:val="24"/>
          <w:u w:val="single"/>
          <w:rtl/>
        </w:rPr>
      </w:pPr>
      <w:r>
        <w:rPr>
          <w:rFonts w:cs="David"/>
          <w:sz w:val="24"/>
          <w:u w:val="single"/>
          <w:rtl/>
        </w:rPr>
        <w:t>יולי-יואל אדלשטיין:</w:t>
      </w:r>
    </w:p>
    <w:p w:rsidR="00000000" w:rsidRDefault="00704DF5">
      <w:pPr>
        <w:rPr>
          <w:rFonts w:cs="David"/>
          <w:sz w:val="24"/>
          <w:u w:val="single"/>
          <w:rtl/>
        </w:rPr>
      </w:pPr>
    </w:p>
    <w:p w:rsidR="00000000" w:rsidRDefault="00704DF5">
      <w:pPr>
        <w:jc w:val="both"/>
        <w:rPr>
          <w:rFonts w:cs="David"/>
          <w:sz w:val="24"/>
          <w:rtl/>
        </w:rPr>
      </w:pPr>
      <w:r>
        <w:rPr>
          <w:rFonts w:cs="David"/>
          <w:sz w:val="24"/>
          <w:rtl/>
        </w:rPr>
        <w:tab/>
        <w:t xml:space="preserve"> אסביר לך אחר כך.</w:t>
      </w:r>
    </w:p>
    <w:p w:rsidR="00000000" w:rsidRDefault="00704DF5">
      <w:pPr>
        <w:jc w:val="both"/>
        <w:rPr>
          <w:rFonts w:cs="David"/>
          <w:sz w:val="24"/>
          <w:u w:val="single"/>
          <w:rtl/>
        </w:rPr>
      </w:pPr>
    </w:p>
    <w:p w:rsidR="00000000" w:rsidRDefault="00704DF5">
      <w:pPr>
        <w:rPr>
          <w:rFonts w:cs="David"/>
          <w:sz w:val="24"/>
          <w:rtl/>
        </w:rPr>
      </w:pPr>
      <w:r>
        <w:rPr>
          <w:rFonts w:cs="David"/>
          <w:sz w:val="24"/>
          <w:u w:val="single"/>
          <w:rtl/>
        </w:rPr>
        <w:t>רשף חן:</w:t>
      </w:r>
    </w:p>
    <w:p w:rsidR="00000000" w:rsidRDefault="00704DF5">
      <w:pPr>
        <w:rPr>
          <w:rFonts w:cs="David"/>
          <w:sz w:val="24"/>
          <w:rtl/>
        </w:rPr>
      </w:pPr>
    </w:p>
    <w:p w:rsidR="00000000" w:rsidRDefault="00704DF5">
      <w:pPr>
        <w:jc w:val="both"/>
        <w:rPr>
          <w:rFonts w:cs="David"/>
          <w:sz w:val="24"/>
          <w:rtl/>
        </w:rPr>
      </w:pPr>
      <w:r>
        <w:rPr>
          <w:rFonts w:cs="David"/>
          <w:sz w:val="24"/>
          <w:rtl/>
        </w:rPr>
        <w:tab/>
        <w:t>איזו פעילות מינית שאינה עבירה צריכה להיות סיבה להרביץ למישהו?</w:t>
      </w:r>
    </w:p>
    <w:p w:rsidR="00000000" w:rsidRDefault="00704DF5">
      <w:pPr>
        <w:jc w:val="both"/>
        <w:rPr>
          <w:rFonts w:cs="David"/>
          <w:sz w:val="24"/>
          <w:rtl/>
        </w:rPr>
      </w:pPr>
    </w:p>
    <w:p w:rsidR="00000000" w:rsidRDefault="00704DF5">
      <w:pPr>
        <w:rPr>
          <w:rFonts w:cs="David"/>
          <w:sz w:val="24"/>
          <w:u w:val="single"/>
          <w:rtl/>
        </w:rPr>
      </w:pPr>
      <w:r>
        <w:rPr>
          <w:rFonts w:cs="David"/>
          <w:sz w:val="24"/>
          <w:u w:val="single"/>
          <w:rtl/>
        </w:rPr>
        <w:t>היו"ר מיכאל איתן:</w:t>
      </w:r>
    </w:p>
    <w:p w:rsidR="00000000" w:rsidRDefault="00704DF5">
      <w:pPr>
        <w:rPr>
          <w:rFonts w:cs="David"/>
          <w:sz w:val="24"/>
          <w:u w:val="single"/>
          <w:rtl/>
        </w:rPr>
      </w:pPr>
    </w:p>
    <w:p w:rsidR="00000000" w:rsidRDefault="00704DF5">
      <w:pPr>
        <w:jc w:val="both"/>
        <w:rPr>
          <w:rFonts w:cs="David"/>
          <w:sz w:val="24"/>
          <w:rtl/>
        </w:rPr>
      </w:pPr>
      <w:r>
        <w:rPr>
          <w:rFonts w:cs="David"/>
          <w:sz w:val="24"/>
          <w:rtl/>
        </w:rPr>
        <w:tab/>
        <w:t xml:space="preserve"> לא להרביץ, לדבר נגד.</w:t>
      </w:r>
    </w:p>
    <w:p w:rsidR="00000000" w:rsidRDefault="00704DF5">
      <w:pPr>
        <w:jc w:val="both"/>
        <w:rPr>
          <w:rFonts w:cs="David"/>
          <w:sz w:val="24"/>
          <w:u w:val="single"/>
          <w:rtl/>
        </w:rPr>
      </w:pPr>
    </w:p>
    <w:p w:rsidR="00000000" w:rsidRDefault="00704DF5">
      <w:pPr>
        <w:jc w:val="both"/>
        <w:rPr>
          <w:rFonts w:cs="David"/>
          <w:sz w:val="24"/>
          <w:u w:val="single"/>
          <w:rtl/>
        </w:rPr>
      </w:pPr>
      <w:r>
        <w:rPr>
          <w:rFonts w:cs="David"/>
          <w:sz w:val="24"/>
          <w:u w:val="single"/>
          <w:rtl/>
        </w:rPr>
        <w:t>יולי-יואל אדלשטיין:</w:t>
      </w:r>
    </w:p>
    <w:p w:rsidR="00000000" w:rsidRDefault="00704DF5">
      <w:pPr>
        <w:jc w:val="both"/>
        <w:rPr>
          <w:rFonts w:cs="David"/>
          <w:sz w:val="24"/>
          <w:rtl/>
        </w:rPr>
      </w:pPr>
    </w:p>
    <w:p w:rsidR="00000000" w:rsidRDefault="00704DF5">
      <w:pPr>
        <w:ind w:firstLine="720"/>
        <w:jc w:val="both"/>
        <w:rPr>
          <w:rFonts w:cs="David"/>
          <w:sz w:val="24"/>
          <w:rtl/>
        </w:rPr>
      </w:pPr>
      <w:r>
        <w:rPr>
          <w:rFonts w:cs="David"/>
          <w:sz w:val="24"/>
          <w:rtl/>
        </w:rPr>
        <w:t>התהליך זה תמיד</w:t>
      </w:r>
      <w:r>
        <w:rPr>
          <w:rFonts w:cs="David"/>
          <w:sz w:val="24"/>
          <w:rtl/>
        </w:rPr>
        <w:t xml:space="preserve"> תהליך, זה לא נכון לעכשיו. לפני מספר שנים גם נטיות אחרות נחשבו לעבירה, לא כן הדבר כיום. תהליך של הצהרות מסוג זה, בסופו של דבר נגיע לדברים שלא חולמים עליהם. לכן משני הטעמים האלה אני חושב שהחוק הוא לא מיותר או לא מיותר. בניסוח הנוכחי, לפחות מטעם זילות הגזענו</w:t>
      </w:r>
      <w:r>
        <w:rPr>
          <w:rFonts w:cs="David"/>
          <w:sz w:val="24"/>
          <w:rtl/>
        </w:rPr>
        <w:t>ת אני ודאי ארד מההתנגדות- -</w:t>
      </w:r>
    </w:p>
    <w:p w:rsidR="00000000" w:rsidRDefault="00704DF5">
      <w:pPr>
        <w:jc w:val="both"/>
        <w:rPr>
          <w:rFonts w:cs="David"/>
          <w:sz w:val="24"/>
          <w:u w:val="single"/>
          <w:rtl/>
        </w:rPr>
      </w:pPr>
    </w:p>
    <w:p w:rsidR="00000000" w:rsidRDefault="00704DF5">
      <w:pPr>
        <w:jc w:val="both"/>
        <w:rPr>
          <w:rFonts w:cs="David"/>
          <w:sz w:val="24"/>
          <w:u w:val="single"/>
          <w:rtl/>
        </w:rPr>
      </w:pPr>
      <w:r>
        <w:rPr>
          <w:rFonts w:cs="David"/>
          <w:sz w:val="24"/>
          <w:u w:val="single"/>
          <w:rtl/>
        </w:rPr>
        <w:t>היו"ר מיכאל איתן:</w:t>
      </w:r>
    </w:p>
    <w:p w:rsidR="00000000" w:rsidRDefault="00704DF5">
      <w:pPr>
        <w:jc w:val="both"/>
        <w:rPr>
          <w:rFonts w:cs="David"/>
          <w:sz w:val="24"/>
          <w:rtl/>
        </w:rPr>
      </w:pPr>
    </w:p>
    <w:p w:rsidR="00000000" w:rsidRDefault="00704DF5">
      <w:pPr>
        <w:ind w:firstLine="720"/>
        <w:jc w:val="both"/>
        <w:rPr>
          <w:rFonts w:cs="David"/>
          <w:sz w:val="24"/>
          <w:rtl/>
        </w:rPr>
      </w:pPr>
      <w:r>
        <w:rPr>
          <w:rFonts w:cs="David"/>
          <w:sz w:val="24"/>
          <w:rtl/>
        </w:rPr>
        <w:t>יש עבירה כזאת, הסתה לאלימות.</w:t>
      </w:r>
    </w:p>
    <w:p w:rsidR="00000000" w:rsidRDefault="00704DF5">
      <w:pPr>
        <w:jc w:val="both"/>
        <w:rPr>
          <w:rFonts w:cs="David"/>
          <w:sz w:val="24"/>
          <w:u w:val="single"/>
          <w:rtl/>
        </w:rPr>
      </w:pPr>
    </w:p>
    <w:p w:rsidR="00000000" w:rsidRDefault="00704DF5">
      <w:pPr>
        <w:jc w:val="both"/>
        <w:rPr>
          <w:rFonts w:cs="David"/>
          <w:sz w:val="24"/>
          <w:u w:val="single"/>
          <w:rtl/>
        </w:rPr>
      </w:pPr>
      <w:r>
        <w:rPr>
          <w:rFonts w:cs="David"/>
          <w:sz w:val="24"/>
          <w:u w:val="single"/>
          <w:rtl/>
        </w:rPr>
        <w:t>ניסן סלומינסקי:</w:t>
      </w:r>
    </w:p>
    <w:p w:rsidR="00000000" w:rsidRDefault="00704DF5">
      <w:pPr>
        <w:jc w:val="both"/>
        <w:rPr>
          <w:rFonts w:cs="David"/>
          <w:sz w:val="24"/>
          <w:rtl/>
        </w:rPr>
      </w:pPr>
    </w:p>
    <w:p w:rsidR="00000000" w:rsidRDefault="00704DF5">
      <w:pPr>
        <w:ind w:firstLine="720"/>
        <w:jc w:val="both"/>
        <w:rPr>
          <w:rFonts w:cs="David"/>
          <w:sz w:val="24"/>
          <w:rtl/>
        </w:rPr>
      </w:pPr>
      <w:r>
        <w:rPr>
          <w:rFonts w:cs="David"/>
          <w:sz w:val="24"/>
          <w:rtl/>
        </w:rPr>
        <w:t>אני רוצה להקדים ולומר; כל דבר שאדם עושה דין לעצמו, אני נגד. יש בתי משפט, וכל דבר צריך לעשות דרך בית משפט. אדם לא רשאי לעשות דין לעצמו. גם בדברים שאני חושב שהמעשה</w:t>
      </w:r>
      <w:r>
        <w:rPr>
          <w:rFonts w:cs="David"/>
          <w:sz w:val="24"/>
          <w:rtl/>
        </w:rPr>
        <w:t xml:space="preserve"> לא ראוי, אך שאדם אחר יפעל נגד אותו אחד מיוזמתו זה פסול, ואני מניח שהחוק בכמה חוקים כבר שולל. אם מישהו יכה, חס ושלום, החוק מטפל בזה. </w:t>
      </w:r>
    </w:p>
    <w:p w:rsidR="00000000" w:rsidRDefault="00704DF5">
      <w:pPr>
        <w:ind w:firstLine="720"/>
        <w:jc w:val="both"/>
        <w:rPr>
          <w:rFonts w:cs="David"/>
          <w:sz w:val="24"/>
          <w:rtl/>
        </w:rPr>
      </w:pPr>
    </w:p>
    <w:p w:rsidR="00000000" w:rsidRDefault="00704DF5">
      <w:pPr>
        <w:ind w:firstLine="720"/>
        <w:jc w:val="both"/>
        <w:rPr>
          <w:rFonts w:cs="David"/>
          <w:sz w:val="24"/>
          <w:rtl/>
        </w:rPr>
      </w:pPr>
      <w:r>
        <w:rPr>
          <w:rFonts w:cs="David"/>
          <w:sz w:val="24"/>
          <w:rtl/>
        </w:rPr>
        <w:t>פה יש הצעת חוק, שאני חושב שהיא חמורה מאוד. הנושא של גזענות מקובל על כל האוכלוסייה בישראל, אני חושב. כולם מתאגדים סביב זה.</w:t>
      </w:r>
      <w:r>
        <w:rPr>
          <w:rFonts w:cs="David"/>
          <w:sz w:val="24"/>
          <w:rtl/>
        </w:rPr>
        <w:t xml:space="preserve"> אני לא יודע אם כולם מבצעים את זה בפועל, אך כולם מסכימים בעיקרון עם הנושא הזה. דליה, ברגע שאת מוסיפה את האלמנט הזה, את גורמת לזה שאולי 40%, ולדעתי, 70% מהאוכלוסייה, שתהיה נגד כל החוק של הגזענות. </w:t>
      </w:r>
    </w:p>
    <w:p w:rsidR="00000000" w:rsidRDefault="00704DF5">
      <w:pPr>
        <w:jc w:val="both"/>
        <w:rPr>
          <w:rFonts w:cs="David"/>
          <w:sz w:val="24"/>
          <w:rtl/>
        </w:rPr>
      </w:pPr>
    </w:p>
    <w:p w:rsidR="00000000" w:rsidRDefault="00704DF5">
      <w:pPr>
        <w:rPr>
          <w:rFonts w:cs="David"/>
          <w:sz w:val="24"/>
          <w:rtl/>
        </w:rPr>
      </w:pPr>
      <w:r>
        <w:rPr>
          <w:rFonts w:cs="David"/>
          <w:sz w:val="24"/>
          <w:u w:val="single"/>
          <w:rtl/>
        </w:rPr>
        <w:t>דליה איציק:</w:t>
      </w:r>
    </w:p>
    <w:p w:rsidR="00000000" w:rsidRDefault="00704DF5">
      <w:pPr>
        <w:rPr>
          <w:rFonts w:cs="David"/>
          <w:sz w:val="24"/>
          <w:rtl/>
        </w:rPr>
      </w:pPr>
    </w:p>
    <w:p w:rsidR="00000000" w:rsidRDefault="00704DF5">
      <w:pPr>
        <w:jc w:val="both"/>
        <w:rPr>
          <w:rFonts w:cs="David"/>
          <w:sz w:val="24"/>
          <w:rtl/>
        </w:rPr>
      </w:pPr>
      <w:r>
        <w:rPr>
          <w:rFonts w:cs="David"/>
          <w:sz w:val="24"/>
          <w:rtl/>
        </w:rPr>
        <w:tab/>
        <w:t xml:space="preserve"> לא להאמין.</w:t>
      </w:r>
    </w:p>
    <w:p w:rsidR="00000000" w:rsidRDefault="00704DF5">
      <w:pPr>
        <w:jc w:val="both"/>
        <w:rPr>
          <w:rFonts w:cs="David"/>
          <w:sz w:val="24"/>
          <w:rtl/>
        </w:rPr>
      </w:pPr>
    </w:p>
    <w:p w:rsidR="00000000" w:rsidRDefault="00704DF5">
      <w:pPr>
        <w:rPr>
          <w:rFonts w:cs="David"/>
          <w:sz w:val="24"/>
          <w:rtl/>
        </w:rPr>
      </w:pPr>
      <w:r>
        <w:rPr>
          <w:rFonts w:cs="David"/>
          <w:sz w:val="24"/>
          <w:u w:val="single"/>
          <w:rtl/>
        </w:rPr>
        <w:t>ניסן סלומינסקי:</w:t>
      </w:r>
    </w:p>
    <w:p w:rsidR="00000000" w:rsidRDefault="00704DF5">
      <w:pPr>
        <w:ind w:firstLine="720"/>
        <w:jc w:val="both"/>
        <w:rPr>
          <w:rFonts w:cs="David"/>
          <w:sz w:val="24"/>
          <w:rtl/>
        </w:rPr>
      </w:pPr>
    </w:p>
    <w:p w:rsidR="00000000" w:rsidRDefault="00704DF5">
      <w:pPr>
        <w:ind w:firstLine="720"/>
        <w:jc w:val="both"/>
        <w:rPr>
          <w:rFonts w:cs="David"/>
          <w:sz w:val="24"/>
          <w:u w:val="single"/>
          <w:rtl/>
        </w:rPr>
      </w:pPr>
      <w:r>
        <w:rPr>
          <w:rFonts w:cs="David"/>
          <w:sz w:val="24"/>
          <w:rtl/>
        </w:rPr>
        <w:t>את הורסת את הדב</w:t>
      </w:r>
      <w:r>
        <w:rPr>
          <w:rFonts w:cs="David"/>
          <w:sz w:val="24"/>
          <w:rtl/>
        </w:rPr>
        <w:t>ר שמקובל על כל האוכלוסייה, רק בגלל רצונות משונים את גורמת לזה שאותו מושג שמקובל על כולם, ייהפך למושג ש-70% מהאוכלוסייה יתנגד לו בסוף, כי 70% מהאוכלוסייה מתנגד לזה.</w:t>
      </w:r>
    </w:p>
    <w:p w:rsidR="00000000" w:rsidRDefault="00704DF5">
      <w:pPr>
        <w:jc w:val="both"/>
        <w:rPr>
          <w:rFonts w:cs="David"/>
          <w:sz w:val="24"/>
          <w:rtl/>
        </w:rPr>
      </w:pPr>
    </w:p>
    <w:p w:rsidR="00000000" w:rsidRDefault="00704DF5">
      <w:pPr>
        <w:ind w:firstLine="720"/>
        <w:jc w:val="both"/>
        <w:rPr>
          <w:rFonts w:cs="David"/>
          <w:sz w:val="24"/>
          <w:rtl/>
        </w:rPr>
      </w:pPr>
      <w:r>
        <w:rPr>
          <w:rFonts w:cs="David"/>
          <w:sz w:val="24"/>
          <w:rtl/>
        </w:rPr>
        <w:t xml:space="preserve">דבר שני; את מדברת כאן על הסתה. את רוצה לומר שאנו, בבתי המדרש שלנו, בבתי החינוך שלנו, נפסיק </w:t>
      </w:r>
      <w:r>
        <w:rPr>
          <w:rFonts w:cs="David"/>
          <w:sz w:val="24"/>
          <w:rtl/>
        </w:rPr>
        <w:t>לחנך באופן אקטיבי נגד זה. אנו נמשיך לחנך את ילדינו נגד זה. מבחינת החוק העברי זה חיוב מיתה, אך כשיקום יום אחד בית דין של ישראל, אנשים שמקיימים את היחסים האלה, נניח, ייצאו להורג. אני לא יודע מה יקרה כשיקום, אך זה מופיע. אנו נמשיך לחנך את ילדינו ואת אנשינו וא</w:t>
      </w:r>
      <w:r>
        <w:rPr>
          <w:rFonts w:cs="David"/>
          <w:sz w:val="24"/>
          <w:rtl/>
        </w:rPr>
        <w:t>ת בנותינו נגד הדברים האלה באופן אקטיבי. אז את רוצה לומר שכולנו נהפוך לעבריינים על הסתה? כבר היה לנו ניסיון בהיסטוריה היהודית, העולמית, לעשות את זה.</w:t>
      </w:r>
    </w:p>
    <w:p w:rsidR="00000000" w:rsidRDefault="00704DF5">
      <w:pPr>
        <w:ind w:firstLine="720"/>
        <w:jc w:val="both"/>
        <w:rPr>
          <w:rFonts w:cs="David"/>
          <w:sz w:val="24"/>
          <w:rtl/>
        </w:rPr>
      </w:pPr>
    </w:p>
    <w:p w:rsidR="00000000" w:rsidRDefault="00704DF5">
      <w:pPr>
        <w:rPr>
          <w:rFonts w:cs="David"/>
          <w:sz w:val="24"/>
          <w:rtl/>
        </w:rPr>
      </w:pPr>
      <w:r>
        <w:rPr>
          <w:rFonts w:cs="David"/>
          <w:sz w:val="24"/>
          <w:u w:val="single"/>
          <w:rtl/>
        </w:rPr>
        <w:t>דליה איציק:</w:t>
      </w:r>
    </w:p>
    <w:p w:rsidR="00000000" w:rsidRDefault="00704DF5">
      <w:pPr>
        <w:rPr>
          <w:rFonts w:cs="David"/>
          <w:sz w:val="24"/>
          <w:rtl/>
        </w:rPr>
      </w:pPr>
    </w:p>
    <w:p w:rsidR="00000000" w:rsidRDefault="00704DF5">
      <w:pPr>
        <w:jc w:val="both"/>
        <w:rPr>
          <w:rFonts w:cs="David"/>
          <w:sz w:val="24"/>
          <w:rtl/>
        </w:rPr>
      </w:pPr>
      <w:r>
        <w:rPr>
          <w:rFonts w:cs="David"/>
          <w:sz w:val="24"/>
          <w:rtl/>
        </w:rPr>
        <w:tab/>
        <w:t xml:space="preserve"> אני מודה לך, אדוני היושב ראש, שאפשרת לו לדבר.</w:t>
      </w:r>
    </w:p>
    <w:p w:rsidR="00000000" w:rsidRDefault="00704DF5">
      <w:pPr>
        <w:jc w:val="both"/>
        <w:rPr>
          <w:rFonts w:cs="David"/>
          <w:sz w:val="24"/>
          <w:rtl/>
        </w:rPr>
      </w:pPr>
    </w:p>
    <w:p w:rsidR="00000000" w:rsidRDefault="00704DF5">
      <w:pPr>
        <w:rPr>
          <w:rFonts w:cs="David"/>
          <w:sz w:val="24"/>
          <w:rtl/>
        </w:rPr>
      </w:pPr>
      <w:r>
        <w:rPr>
          <w:rFonts w:cs="David"/>
          <w:sz w:val="24"/>
          <w:u w:val="single"/>
          <w:rtl/>
        </w:rPr>
        <w:t>ניסן סלומינסקי:</w:t>
      </w:r>
    </w:p>
    <w:p w:rsidR="00000000" w:rsidRDefault="00704DF5">
      <w:pPr>
        <w:jc w:val="both"/>
        <w:rPr>
          <w:rFonts w:cs="David"/>
          <w:sz w:val="24"/>
          <w:rtl/>
        </w:rPr>
      </w:pPr>
    </w:p>
    <w:p w:rsidR="00000000" w:rsidRDefault="00704DF5">
      <w:pPr>
        <w:ind w:firstLine="720"/>
        <w:jc w:val="both"/>
        <w:rPr>
          <w:rFonts w:cs="David"/>
          <w:sz w:val="24"/>
          <w:rtl/>
        </w:rPr>
      </w:pPr>
      <w:r>
        <w:rPr>
          <w:rFonts w:cs="David"/>
          <w:sz w:val="24"/>
          <w:rtl/>
        </w:rPr>
        <w:t>3,000 שנה אנו נלחמים נגד זה.</w:t>
      </w:r>
    </w:p>
    <w:p w:rsidR="00000000" w:rsidRDefault="00704DF5">
      <w:pPr>
        <w:jc w:val="both"/>
        <w:rPr>
          <w:rFonts w:cs="David"/>
          <w:sz w:val="24"/>
          <w:u w:val="single"/>
          <w:rtl/>
        </w:rPr>
      </w:pPr>
    </w:p>
    <w:p w:rsidR="00000000" w:rsidRDefault="00704DF5">
      <w:pPr>
        <w:rPr>
          <w:rFonts w:cs="David"/>
          <w:sz w:val="24"/>
          <w:rtl/>
        </w:rPr>
      </w:pPr>
      <w:r>
        <w:rPr>
          <w:rFonts w:cs="David"/>
          <w:sz w:val="24"/>
          <w:u w:val="single"/>
          <w:rtl/>
        </w:rPr>
        <w:t>רשף חן:</w:t>
      </w:r>
    </w:p>
    <w:p w:rsidR="00000000" w:rsidRDefault="00704DF5">
      <w:pPr>
        <w:rPr>
          <w:rFonts w:cs="David"/>
          <w:sz w:val="24"/>
          <w:rtl/>
        </w:rPr>
      </w:pPr>
    </w:p>
    <w:p w:rsidR="00000000" w:rsidRDefault="00704DF5">
      <w:pPr>
        <w:jc w:val="both"/>
        <w:rPr>
          <w:rFonts w:cs="David"/>
          <w:sz w:val="24"/>
          <w:rtl/>
        </w:rPr>
      </w:pPr>
      <w:r>
        <w:rPr>
          <w:rFonts w:cs="David"/>
          <w:sz w:val="24"/>
          <w:rtl/>
        </w:rPr>
        <w:tab/>
        <w:t>אני מתרשם מהיכולת להאשים אותנו, את שינוי בשנאה, לומר את הדברים האלה- -</w:t>
      </w:r>
    </w:p>
    <w:p w:rsidR="00000000" w:rsidRDefault="00704DF5">
      <w:pPr>
        <w:jc w:val="both"/>
        <w:rPr>
          <w:rFonts w:cs="David"/>
          <w:sz w:val="24"/>
          <w:rtl/>
        </w:rPr>
      </w:pPr>
    </w:p>
    <w:p w:rsidR="00000000" w:rsidRDefault="00704DF5">
      <w:pPr>
        <w:rPr>
          <w:rFonts w:cs="David"/>
          <w:sz w:val="24"/>
          <w:u w:val="single"/>
          <w:rtl/>
        </w:rPr>
      </w:pPr>
      <w:r>
        <w:rPr>
          <w:rFonts w:cs="David"/>
          <w:sz w:val="24"/>
          <w:u w:val="single"/>
          <w:rtl/>
        </w:rPr>
        <w:t>היו"ר מיכאל איתן:</w:t>
      </w:r>
    </w:p>
    <w:p w:rsidR="00000000" w:rsidRDefault="00704DF5">
      <w:pPr>
        <w:rPr>
          <w:rFonts w:cs="David"/>
          <w:sz w:val="24"/>
          <w:u w:val="single"/>
          <w:rtl/>
        </w:rPr>
      </w:pPr>
    </w:p>
    <w:p w:rsidR="00000000" w:rsidRDefault="00704DF5">
      <w:pPr>
        <w:jc w:val="both"/>
        <w:rPr>
          <w:rFonts w:cs="David"/>
          <w:sz w:val="24"/>
          <w:u w:val="single"/>
          <w:rtl/>
        </w:rPr>
      </w:pPr>
      <w:r>
        <w:rPr>
          <w:rFonts w:cs="David"/>
          <w:sz w:val="24"/>
          <w:rtl/>
        </w:rPr>
        <w:tab/>
        <w:t xml:space="preserve"> הכל מוכרח ללכת לפוליטיקה?</w:t>
      </w:r>
    </w:p>
    <w:p w:rsidR="00000000" w:rsidRDefault="00704DF5">
      <w:pPr>
        <w:jc w:val="both"/>
        <w:rPr>
          <w:rFonts w:cs="David"/>
          <w:sz w:val="24"/>
          <w:u w:val="single"/>
          <w:rtl/>
        </w:rPr>
      </w:pPr>
    </w:p>
    <w:p w:rsidR="00000000" w:rsidRDefault="00704DF5">
      <w:pPr>
        <w:jc w:val="both"/>
        <w:rPr>
          <w:rFonts w:cs="David"/>
          <w:sz w:val="24"/>
          <w:u w:val="single"/>
          <w:rtl/>
        </w:rPr>
      </w:pPr>
      <w:r>
        <w:rPr>
          <w:rFonts w:cs="David"/>
          <w:sz w:val="24"/>
          <w:u w:val="single"/>
          <w:rtl/>
        </w:rPr>
        <w:t>ניסן סלומינסקי:</w:t>
      </w:r>
    </w:p>
    <w:p w:rsidR="00000000" w:rsidRDefault="00704DF5">
      <w:pPr>
        <w:jc w:val="both"/>
        <w:rPr>
          <w:rFonts w:cs="David"/>
          <w:sz w:val="24"/>
          <w:rtl/>
        </w:rPr>
      </w:pPr>
    </w:p>
    <w:p w:rsidR="00000000" w:rsidRDefault="00704DF5">
      <w:pPr>
        <w:ind w:firstLine="720"/>
        <w:jc w:val="both"/>
        <w:rPr>
          <w:rFonts w:cs="David"/>
          <w:sz w:val="24"/>
          <w:rtl/>
        </w:rPr>
      </w:pPr>
      <w:r>
        <w:rPr>
          <w:rFonts w:cs="David"/>
          <w:sz w:val="24"/>
          <w:rtl/>
        </w:rPr>
        <w:t xml:space="preserve">היפה נפש הזה, שאתה הולך לעמוד לצדם, וכתוצאה מזה 80% מהאוכלוסייה – אתה גורם להם בדיוק ההפך. </w:t>
      </w:r>
    </w:p>
    <w:p w:rsidR="00000000" w:rsidRDefault="00704DF5">
      <w:pPr>
        <w:ind w:firstLine="720"/>
        <w:jc w:val="both"/>
        <w:rPr>
          <w:rFonts w:cs="David"/>
          <w:sz w:val="24"/>
          <w:rtl/>
        </w:rPr>
      </w:pPr>
    </w:p>
    <w:p w:rsidR="00000000" w:rsidRDefault="00704DF5">
      <w:pPr>
        <w:rPr>
          <w:rFonts w:cs="David"/>
          <w:sz w:val="24"/>
          <w:rtl/>
        </w:rPr>
      </w:pPr>
      <w:r>
        <w:rPr>
          <w:rFonts w:cs="David"/>
          <w:sz w:val="24"/>
          <w:u w:val="single"/>
          <w:rtl/>
        </w:rPr>
        <w:t>רשף חן:</w:t>
      </w:r>
    </w:p>
    <w:p w:rsidR="00000000" w:rsidRDefault="00704DF5">
      <w:pPr>
        <w:rPr>
          <w:rFonts w:cs="David"/>
          <w:sz w:val="24"/>
          <w:rtl/>
        </w:rPr>
      </w:pPr>
    </w:p>
    <w:p w:rsidR="00000000" w:rsidRDefault="00704DF5">
      <w:pPr>
        <w:jc w:val="both"/>
        <w:rPr>
          <w:rFonts w:cs="David"/>
          <w:sz w:val="24"/>
          <w:rtl/>
        </w:rPr>
      </w:pPr>
      <w:r>
        <w:rPr>
          <w:rFonts w:cs="David"/>
          <w:sz w:val="24"/>
          <w:rtl/>
        </w:rPr>
        <w:tab/>
        <w:t>- -</w:t>
      </w:r>
    </w:p>
    <w:p w:rsidR="00000000" w:rsidRDefault="00704DF5">
      <w:pPr>
        <w:jc w:val="both"/>
        <w:rPr>
          <w:rFonts w:cs="David"/>
          <w:sz w:val="24"/>
          <w:rtl/>
        </w:rPr>
      </w:pPr>
    </w:p>
    <w:p w:rsidR="00000000" w:rsidRDefault="00704DF5">
      <w:pPr>
        <w:rPr>
          <w:rFonts w:cs="David"/>
          <w:sz w:val="24"/>
          <w:rtl/>
        </w:rPr>
      </w:pPr>
      <w:r>
        <w:rPr>
          <w:rFonts w:cs="David"/>
          <w:sz w:val="24"/>
          <w:u w:val="single"/>
          <w:rtl/>
        </w:rPr>
        <w:t>ניסן סלומינסקי:</w:t>
      </w:r>
    </w:p>
    <w:p w:rsidR="00000000" w:rsidRDefault="00704DF5">
      <w:pPr>
        <w:jc w:val="both"/>
        <w:rPr>
          <w:rFonts w:cs="David"/>
          <w:sz w:val="24"/>
          <w:rtl/>
        </w:rPr>
      </w:pPr>
    </w:p>
    <w:p w:rsidR="00000000" w:rsidRDefault="00704DF5">
      <w:pPr>
        <w:ind w:firstLine="720"/>
        <w:jc w:val="both"/>
        <w:rPr>
          <w:rFonts w:cs="David"/>
          <w:sz w:val="24"/>
          <w:rtl/>
        </w:rPr>
      </w:pPr>
      <w:r>
        <w:rPr>
          <w:rFonts w:cs="David"/>
          <w:sz w:val="24"/>
          <w:rtl/>
        </w:rPr>
        <w:t xml:space="preserve">רשף, מיעוט גדול מאוד חושב שזה דבר נורא. </w:t>
      </w:r>
    </w:p>
    <w:p w:rsidR="00000000" w:rsidRDefault="00704DF5">
      <w:pPr>
        <w:ind w:firstLine="720"/>
        <w:jc w:val="both"/>
        <w:rPr>
          <w:rFonts w:cs="David"/>
          <w:sz w:val="24"/>
          <w:rtl/>
        </w:rPr>
      </w:pPr>
    </w:p>
    <w:p w:rsidR="00000000" w:rsidRDefault="00704DF5">
      <w:pPr>
        <w:rPr>
          <w:rFonts w:cs="David"/>
          <w:sz w:val="24"/>
          <w:u w:val="single"/>
          <w:rtl/>
        </w:rPr>
      </w:pPr>
      <w:r>
        <w:rPr>
          <w:rFonts w:cs="David"/>
          <w:sz w:val="24"/>
          <w:u w:val="single"/>
          <w:rtl/>
        </w:rPr>
        <w:t>היו"ר מיכאל איתן:</w:t>
      </w:r>
    </w:p>
    <w:p w:rsidR="00000000" w:rsidRDefault="00704DF5">
      <w:pPr>
        <w:rPr>
          <w:rFonts w:cs="David"/>
          <w:sz w:val="24"/>
          <w:u w:val="single"/>
          <w:rtl/>
        </w:rPr>
      </w:pPr>
    </w:p>
    <w:p w:rsidR="00000000" w:rsidRDefault="00704DF5">
      <w:pPr>
        <w:jc w:val="both"/>
        <w:rPr>
          <w:rFonts w:cs="David"/>
          <w:sz w:val="24"/>
          <w:rtl/>
        </w:rPr>
      </w:pPr>
      <w:r>
        <w:rPr>
          <w:rFonts w:cs="David"/>
          <w:sz w:val="24"/>
          <w:rtl/>
        </w:rPr>
        <w:tab/>
        <w:t xml:space="preserve"> מי אמר שמיעוט חושב שזה דבר נורא?</w:t>
      </w:r>
    </w:p>
    <w:p w:rsidR="00000000" w:rsidRDefault="00704DF5">
      <w:pPr>
        <w:jc w:val="both"/>
        <w:rPr>
          <w:rFonts w:cs="David"/>
          <w:sz w:val="24"/>
          <w:rtl/>
        </w:rPr>
      </w:pPr>
    </w:p>
    <w:p w:rsidR="00000000" w:rsidRDefault="00704DF5">
      <w:pPr>
        <w:rPr>
          <w:rFonts w:cs="David"/>
          <w:sz w:val="24"/>
          <w:rtl/>
        </w:rPr>
      </w:pPr>
      <w:r>
        <w:rPr>
          <w:rFonts w:cs="David"/>
          <w:sz w:val="24"/>
          <w:u w:val="single"/>
          <w:rtl/>
        </w:rPr>
        <w:t>ניסן סלומינסקי:</w:t>
      </w:r>
    </w:p>
    <w:p w:rsidR="00000000" w:rsidRDefault="00704DF5">
      <w:pPr>
        <w:jc w:val="both"/>
        <w:rPr>
          <w:rFonts w:cs="David"/>
          <w:sz w:val="24"/>
          <w:rtl/>
        </w:rPr>
      </w:pPr>
    </w:p>
    <w:p w:rsidR="00000000" w:rsidRDefault="00704DF5">
      <w:pPr>
        <w:ind w:firstLine="720"/>
        <w:jc w:val="both"/>
        <w:rPr>
          <w:rFonts w:cs="David"/>
          <w:sz w:val="24"/>
          <w:rtl/>
        </w:rPr>
      </w:pPr>
      <w:r>
        <w:rPr>
          <w:rFonts w:cs="David"/>
          <w:sz w:val="24"/>
          <w:rtl/>
        </w:rPr>
        <w:t>הוא אומר שזה מיעוט.</w:t>
      </w:r>
    </w:p>
    <w:p w:rsidR="00000000" w:rsidRDefault="00704DF5">
      <w:pPr>
        <w:jc w:val="both"/>
        <w:rPr>
          <w:rFonts w:cs="David"/>
          <w:sz w:val="24"/>
          <w:u w:val="single"/>
          <w:rtl/>
        </w:rPr>
      </w:pPr>
    </w:p>
    <w:p w:rsidR="00000000" w:rsidRDefault="00704DF5">
      <w:pPr>
        <w:jc w:val="both"/>
        <w:rPr>
          <w:rFonts w:cs="David"/>
          <w:sz w:val="24"/>
          <w:u w:val="single"/>
          <w:rtl/>
        </w:rPr>
      </w:pPr>
      <w:r>
        <w:rPr>
          <w:rFonts w:cs="David"/>
          <w:sz w:val="24"/>
          <w:u w:val="single"/>
          <w:rtl/>
        </w:rPr>
        <w:t>היו"ר מיכאל איתן:</w:t>
      </w:r>
    </w:p>
    <w:p w:rsidR="00000000" w:rsidRDefault="00704DF5">
      <w:pPr>
        <w:jc w:val="both"/>
        <w:rPr>
          <w:rFonts w:cs="David"/>
          <w:sz w:val="24"/>
          <w:rtl/>
        </w:rPr>
      </w:pPr>
      <w:r>
        <w:rPr>
          <w:rFonts w:cs="David"/>
          <w:sz w:val="24"/>
          <w:rtl/>
        </w:rPr>
        <w:t xml:space="preserve">    </w:t>
      </w:r>
    </w:p>
    <w:p w:rsidR="00000000" w:rsidRDefault="00704DF5">
      <w:pPr>
        <w:jc w:val="both"/>
        <w:rPr>
          <w:rFonts w:cs="David"/>
          <w:sz w:val="24"/>
          <w:rtl/>
        </w:rPr>
      </w:pPr>
      <w:r>
        <w:rPr>
          <w:rFonts w:cs="David"/>
          <w:sz w:val="24"/>
          <w:rtl/>
        </w:rPr>
        <w:tab/>
        <w:t>מחר תהיה הצבעה ונראה. הוא חושב. אני חושב שהרוב המכריע חושב שזה תופעה פסולה, רוב</w:t>
      </w:r>
      <w:r>
        <w:rPr>
          <w:rFonts w:cs="David"/>
          <w:sz w:val="24"/>
          <w:rtl/>
        </w:rPr>
        <w:t xml:space="preserve"> גדול. השאלה איך לטפל בה – זה שאלה אחרת.</w:t>
      </w:r>
    </w:p>
    <w:p w:rsidR="00000000" w:rsidRDefault="00704DF5">
      <w:pPr>
        <w:jc w:val="both"/>
        <w:rPr>
          <w:rFonts w:cs="David"/>
          <w:sz w:val="24"/>
          <w:u w:val="single"/>
          <w:rtl/>
        </w:rPr>
      </w:pPr>
    </w:p>
    <w:p w:rsidR="00000000" w:rsidRDefault="00704DF5">
      <w:pPr>
        <w:rPr>
          <w:rFonts w:cs="David"/>
          <w:sz w:val="24"/>
          <w:rtl/>
        </w:rPr>
      </w:pPr>
      <w:r>
        <w:rPr>
          <w:rFonts w:cs="David"/>
          <w:sz w:val="24"/>
          <w:u w:val="single"/>
          <w:rtl/>
        </w:rPr>
        <w:t>רשף חן:</w:t>
      </w:r>
    </w:p>
    <w:p w:rsidR="00000000" w:rsidRDefault="00704DF5">
      <w:pPr>
        <w:rPr>
          <w:rFonts w:cs="David"/>
          <w:sz w:val="24"/>
          <w:rtl/>
        </w:rPr>
      </w:pPr>
    </w:p>
    <w:p w:rsidR="00000000" w:rsidRDefault="00704DF5">
      <w:pPr>
        <w:jc w:val="both"/>
        <w:rPr>
          <w:rFonts w:cs="David"/>
          <w:sz w:val="24"/>
          <w:rtl/>
        </w:rPr>
      </w:pPr>
      <w:r>
        <w:rPr>
          <w:rFonts w:cs="David"/>
          <w:sz w:val="24"/>
          <w:rtl/>
        </w:rPr>
        <w:tab/>
        <w:t>להכות?</w:t>
      </w:r>
    </w:p>
    <w:p w:rsidR="00000000" w:rsidRDefault="00704DF5">
      <w:pPr>
        <w:jc w:val="both"/>
        <w:rPr>
          <w:rFonts w:cs="David"/>
          <w:sz w:val="24"/>
          <w:rtl/>
        </w:rPr>
      </w:pPr>
    </w:p>
    <w:p w:rsidR="00000000" w:rsidRDefault="00704DF5">
      <w:pPr>
        <w:rPr>
          <w:rFonts w:cs="David"/>
          <w:sz w:val="24"/>
          <w:u w:val="single"/>
          <w:rtl/>
        </w:rPr>
      </w:pPr>
      <w:r>
        <w:rPr>
          <w:rFonts w:cs="David"/>
          <w:sz w:val="24"/>
          <w:u w:val="single"/>
          <w:rtl/>
        </w:rPr>
        <w:t>היו"ר מיכאל איתן:</w:t>
      </w:r>
    </w:p>
    <w:p w:rsidR="00000000" w:rsidRDefault="00704DF5">
      <w:pPr>
        <w:rPr>
          <w:rFonts w:cs="David"/>
          <w:sz w:val="24"/>
          <w:u w:val="single"/>
          <w:rtl/>
        </w:rPr>
      </w:pPr>
    </w:p>
    <w:p w:rsidR="00000000" w:rsidRDefault="00704DF5">
      <w:pPr>
        <w:jc w:val="both"/>
        <w:rPr>
          <w:rFonts w:cs="David"/>
          <w:sz w:val="24"/>
          <w:rtl/>
        </w:rPr>
      </w:pPr>
      <w:r>
        <w:rPr>
          <w:rFonts w:cs="David"/>
          <w:sz w:val="24"/>
          <w:rtl/>
        </w:rPr>
        <w:tab/>
        <w:t xml:space="preserve"> מישהו אמר להכות? אף אחד לא אמר להכות.</w:t>
      </w:r>
    </w:p>
    <w:p w:rsidR="00000000" w:rsidRDefault="00704DF5">
      <w:pPr>
        <w:jc w:val="both"/>
        <w:rPr>
          <w:rFonts w:cs="David"/>
          <w:sz w:val="24"/>
          <w:rtl/>
        </w:rPr>
      </w:pPr>
    </w:p>
    <w:p w:rsidR="00000000" w:rsidRDefault="00704DF5">
      <w:pPr>
        <w:rPr>
          <w:rFonts w:cs="David"/>
          <w:sz w:val="24"/>
          <w:rtl/>
        </w:rPr>
      </w:pPr>
      <w:r>
        <w:rPr>
          <w:rFonts w:cs="David"/>
          <w:sz w:val="24"/>
          <w:u w:val="single"/>
          <w:rtl/>
        </w:rPr>
        <w:t>רשף חן:</w:t>
      </w:r>
    </w:p>
    <w:p w:rsidR="00000000" w:rsidRDefault="00704DF5">
      <w:pPr>
        <w:rPr>
          <w:rFonts w:cs="David"/>
          <w:sz w:val="24"/>
          <w:rtl/>
        </w:rPr>
      </w:pPr>
    </w:p>
    <w:p w:rsidR="00000000" w:rsidRDefault="00704DF5">
      <w:pPr>
        <w:jc w:val="both"/>
        <w:rPr>
          <w:rFonts w:cs="David"/>
          <w:sz w:val="24"/>
          <w:u w:val="single"/>
          <w:rtl/>
        </w:rPr>
      </w:pPr>
      <w:r>
        <w:rPr>
          <w:rFonts w:cs="David"/>
          <w:sz w:val="24"/>
          <w:rtl/>
        </w:rPr>
        <w:tab/>
        <w:t xml:space="preserve"> על זה אני מדבר.</w:t>
      </w:r>
    </w:p>
    <w:p w:rsidR="00000000" w:rsidRDefault="00704DF5">
      <w:pPr>
        <w:jc w:val="both"/>
        <w:rPr>
          <w:rFonts w:cs="David"/>
          <w:sz w:val="24"/>
          <w:u w:val="single"/>
          <w:rtl/>
        </w:rPr>
      </w:pPr>
    </w:p>
    <w:p w:rsidR="00000000" w:rsidRDefault="00704DF5">
      <w:pPr>
        <w:jc w:val="both"/>
        <w:rPr>
          <w:rFonts w:cs="David"/>
          <w:sz w:val="24"/>
          <w:u w:val="single"/>
          <w:rtl/>
        </w:rPr>
      </w:pPr>
      <w:r>
        <w:rPr>
          <w:rFonts w:cs="David"/>
          <w:sz w:val="24"/>
          <w:u w:val="single"/>
          <w:rtl/>
        </w:rPr>
        <w:t>ניסן סלומינסקי:</w:t>
      </w:r>
    </w:p>
    <w:p w:rsidR="00000000" w:rsidRDefault="00704DF5">
      <w:pPr>
        <w:jc w:val="both"/>
        <w:rPr>
          <w:rFonts w:cs="David"/>
          <w:sz w:val="24"/>
          <w:rtl/>
        </w:rPr>
      </w:pPr>
      <w:r>
        <w:rPr>
          <w:rFonts w:cs="David"/>
          <w:sz w:val="24"/>
          <w:rtl/>
        </w:rPr>
        <w:t xml:space="preserve"> </w:t>
      </w:r>
    </w:p>
    <w:p w:rsidR="00000000" w:rsidRDefault="00704DF5">
      <w:pPr>
        <w:ind w:firstLine="720"/>
        <w:jc w:val="both"/>
        <w:rPr>
          <w:rFonts w:cs="David"/>
          <w:sz w:val="24"/>
          <w:rtl/>
        </w:rPr>
      </w:pPr>
      <w:r>
        <w:rPr>
          <w:rFonts w:cs="David"/>
          <w:sz w:val="24"/>
          <w:rtl/>
        </w:rPr>
        <w:t>פתחתי ואמרתי שגם אם אני חושב שזה דבר נורא, לא יעלה על הדעת שמישהו יעשה משהו אלים. יש בית ד</w:t>
      </w:r>
      <w:r>
        <w:rPr>
          <w:rFonts w:cs="David"/>
          <w:sz w:val="24"/>
          <w:rtl/>
        </w:rPr>
        <w:t>ין, וכל זמן שהחוק אומר שלא מענישים אותם היום, לא יענישו. אדם לא רשאי לעשות דין לעצמו. כאן מדובר בהסתה. מה זה הסתה? אני אמשיך לחנך בבית מדרשי שאסור לעשות את זה וזה דבר חמור ונורא. זה הסתה? את רוצה להפוך את כולנו למסיתים על זה, נכון?</w:t>
      </w:r>
    </w:p>
    <w:p w:rsidR="00000000" w:rsidRDefault="00704DF5">
      <w:pPr>
        <w:jc w:val="both"/>
        <w:rPr>
          <w:rFonts w:cs="David"/>
          <w:sz w:val="24"/>
          <w:u w:val="single"/>
          <w:rtl/>
        </w:rPr>
      </w:pPr>
    </w:p>
    <w:p w:rsidR="00000000" w:rsidRDefault="00704DF5">
      <w:pPr>
        <w:jc w:val="both"/>
        <w:rPr>
          <w:rFonts w:cs="David"/>
          <w:sz w:val="24"/>
          <w:u w:val="single"/>
          <w:rtl/>
        </w:rPr>
      </w:pPr>
      <w:r>
        <w:rPr>
          <w:rFonts w:cs="David"/>
          <w:sz w:val="24"/>
          <w:u w:val="single"/>
          <w:rtl/>
        </w:rPr>
        <w:t>היו"ר מיכאל איתן:</w:t>
      </w:r>
    </w:p>
    <w:p w:rsidR="00000000" w:rsidRDefault="00704DF5">
      <w:pPr>
        <w:jc w:val="both"/>
        <w:rPr>
          <w:rFonts w:cs="David"/>
          <w:sz w:val="24"/>
          <w:rtl/>
        </w:rPr>
      </w:pPr>
      <w:r>
        <w:rPr>
          <w:rFonts w:cs="David"/>
          <w:sz w:val="24"/>
          <w:rtl/>
        </w:rPr>
        <w:t xml:space="preserve">    </w:t>
      </w:r>
    </w:p>
    <w:p w:rsidR="00000000" w:rsidRDefault="00704DF5">
      <w:pPr>
        <w:ind w:firstLine="720"/>
        <w:jc w:val="both"/>
        <w:rPr>
          <w:rFonts w:cs="David"/>
          <w:sz w:val="24"/>
          <w:rtl/>
        </w:rPr>
      </w:pPr>
      <w:r>
        <w:rPr>
          <w:rFonts w:cs="David"/>
          <w:sz w:val="24"/>
          <w:rtl/>
        </w:rPr>
        <w:t>אחדד את מה שניסן אומר; ניסן אומר: נגיד שבבית ספר מסוים יחנכו לשנאת ערבים, ויגידו שערביות זה דבר פסול, בזוי. במקום מסוים יחנכו ילדים שלהיות ערבי זה דבר לא בסדר מיסודו, וזה דבר שצריך להיאבק בו, ושהוא לא יתקיים – ערבי או יהודי. ניסן אומר: אני חושב שזה דבר פסו</w:t>
      </w:r>
      <w:r>
        <w:rPr>
          <w:rFonts w:cs="David"/>
          <w:sz w:val="24"/>
          <w:rtl/>
        </w:rPr>
        <w:t>ל, אני מוכן להיאבק נגד זה, אך אם יהיה כתוב בספר לימוד שפסול להיות הומוסקסואל, אני לא אוכל להיות שותף לפסילת כל הספרים האלה. הוא אומר: תעשו שתי דרגות; אחת שיכולה לאסוף את כל האוכלוסייה של יהודי, ערבי וכו', ושנייה שאומרת: מותר לחנך לכך שאנשים לא יהיו הומוסקס</w:t>
      </w:r>
      <w:r>
        <w:rPr>
          <w:rFonts w:cs="David"/>
          <w:sz w:val="24"/>
          <w:rtl/>
        </w:rPr>
        <w:t>ואלים, וזה לא ייחשב לאותה עבירה על הרבצה, על פריעת חוק, על עקירת מזוזות. לא על זה מדובר.</w:t>
      </w:r>
    </w:p>
    <w:p w:rsidR="00000000" w:rsidRDefault="00704DF5">
      <w:pPr>
        <w:jc w:val="both"/>
        <w:rPr>
          <w:rFonts w:cs="David"/>
          <w:sz w:val="24"/>
          <w:u w:val="single"/>
          <w:rtl/>
        </w:rPr>
      </w:pPr>
    </w:p>
    <w:p w:rsidR="00000000" w:rsidRDefault="00704DF5">
      <w:pPr>
        <w:rPr>
          <w:rFonts w:cs="David"/>
          <w:sz w:val="24"/>
          <w:u w:val="single"/>
          <w:rtl/>
        </w:rPr>
      </w:pPr>
      <w:r>
        <w:rPr>
          <w:rFonts w:cs="David"/>
          <w:sz w:val="24"/>
          <w:u w:val="single"/>
          <w:rtl/>
        </w:rPr>
        <w:t>יולי-יואל אדלשטיין:</w:t>
      </w:r>
    </w:p>
    <w:p w:rsidR="00000000" w:rsidRDefault="00704DF5">
      <w:pPr>
        <w:rPr>
          <w:rFonts w:cs="David"/>
          <w:sz w:val="24"/>
          <w:u w:val="single"/>
          <w:rtl/>
        </w:rPr>
      </w:pPr>
    </w:p>
    <w:p w:rsidR="00000000" w:rsidRDefault="00704DF5">
      <w:pPr>
        <w:jc w:val="both"/>
        <w:rPr>
          <w:rFonts w:cs="David"/>
          <w:sz w:val="24"/>
          <w:rtl/>
        </w:rPr>
      </w:pPr>
      <w:r>
        <w:rPr>
          <w:rFonts w:cs="David"/>
          <w:sz w:val="24"/>
          <w:rtl/>
        </w:rPr>
        <w:tab/>
        <w:t>אם הוא יהיה רטרואקטיבי, יאספו את ההתבטאויות המוקלטות של טומי על נושא ההומואים, ותאמין לי שהוא יעמוד ראשון.</w:t>
      </w:r>
    </w:p>
    <w:p w:rsidR="00000000" w:rsidRDefault="00704DF5">
      <w:pPr>
        <w:jc w:val="both"/>
        <w:rPr>
          <w:rFonts w:cs="David"/>
          <w:sz w:val="24"/>
          <w:u w:val="single"/>
          <w:rtl/>
        </w:rPr>
      </w:pPr>
    </w:p>
    <w:p w:rsidR="00000000" w:rsidRDefault="00704DF5">
      <w:pPr>
        <w:jc w:val="both"/>
        <w:rPr>
          <w:rFonts w:cs="David"/>
          <w:sz w:val="24"/>
          <w:u w:val="single"/>
          <w:rtl/>
        </w:rPr>
      </w:pPr>
      <w:r>
        <w:rPr>
          <w:rFonts w:cs="David"/>
          <w:sz w:val="24"/>
          <w:u w:val="single"/>
          <w:rtl/>
        </w:rPr>
        <w:t>דליה איציק:</w:t>
      </w:r>
    </w:p>
    <w:p w:rsidR="00000000" w:rsidRDefault="00704DF5">
      <w:pPr>
        <w:jc w:val="both"/>
        <w:rPr>
          <w:rFonts w:cs="David"/>
          <w:sz w:val="24"/>
          <w:rtl/>
        </w:rPr>
      </w:pPr>
      <w:r>
        <w:rPr>
          <w:rFonts w:cs="David"/>
          <w:sz w:val="24"/>
          <w:rtl/>
        </w:rPr>
        <w:t xml:space="preserve">   </w:t>
      </w:r>
    </w:p>
    <w:p w:rsidR="00000000" w:rsidRDefault="00704DF5">
      <w:pPr>
        <w:ind w:firstLine="720"/>
        <w:jc w:val="both"/>
        <w:rPr>
          <w:rFonts w:cs="David"/>
          <w:sz w:val="24"/>
          <w:rtl/>
        </w:rPr>
      </w:pPr>
      <w:r>
        <w:rPr>
          <w:rFonts w:cs="David"/>
          <w:sz w:val="24"/>
          <w:rtl/>
        </w:rPr>
        <w:t xml:space="preserve">ניסן לא צריך לדאוג. </w:t>
      </w:r>
      <w:r>
        <w:rPr>
          <w:rFonts w:cs="David"/>
          <w:sz w:val="24"/>
          <w:rtl/>
        </w:rPr>
        <w:t>המקור שלי הוא המקור שלו. אני למדתי בבית ספר דתי כל חיי, שמרתי מצוות. יש סעיף שאומר שפרסום ציטוט בתוך כתבי דת בספרי תפילה, בחוק העונשין, או שמירה על פולחן של דת, לא יראו אותם כעבירה, ומלבד שלא נעשה מתוך מטרה להסית. אם אתה אומר שכל ערבי דינו מיתה, אתה מסית ל</w:t>
      </w:r>
      <w:r>
        <w:rPr>
          <w:rFonts w:cs="David"/>
          <w:sz w:val="24"/>
          <w:rtl/>
        </w:rPr>
        <w:t xml:space="preserve">גזענות. אם אתה אומר לאנשים שאתה לא רוצה שבנך יהיה הומוסקסואל, זה לא הסתה. אתה יודע את זה. בחלק מהמערכות יש הסתה ממש להרביץ להם. </w:t>
      </w:r>
    </w:p>
    <w:p w:rsidR="00000000" w:rsidRDefault="00704DF5">
      <w:pPr>
        <w:ind w:firstLine="720"/>
        <w:jc w:val="both"/>
        <w:rPr>
          <w:rFonts w:cs="David"/>
          <w:sz w:val="24"/>
          <w:rtl/>
        </w:rPr>
      </w:pPr>
    </w:p>
    <w:p w:rsidR="00000000" w:rsidRDefault="00704DF5">
      <w:pPr>
        <w:ind w:firstLine="720"/>
        <w:jc w:val="both"/>
        <w:rPr>
          <w:rFonts w:cs="David"/>
          <w:sz w:val="24"/>
          <w:rtl/>
        </w:rPr>
      </w:pPr>
      <w:r>
        <w:rPr>
          <w:rFonts w:cs="David"/>
          <w:sz w:val="24"/>
          <w:rtl/>
        </w:rPr>
        <w:t>לשאלה למה לא מתלוננים; אני יודעת מחברים של ילדיי, שאומרים: ההורים שלי לא יודעים שאני כזה, לכן אני לא הולך למשטרה. יש להם בעיה.</w:t>
      </w:r>
      <w:r>
        <w:rPr>
          <w:rFonts w:cs="David"/>
          <w:sz w:val="24"/>
          <w:rtl/>
        </w:rPr>
        <w:t xml:space="preserve"> אני ממציאה?</w:t>
      </w:r>
    </w:p>
    <w:p w:rsidR="00000000" w:rsidRDefault="00704DF5">
      <w:pPr>
        <w:jc w:val="both"/>
        <w:rPr>
          <w:rFonts w:cs="David"/>
          <w:sz w:val="24"/>
          <w:rtl/>
        </w:rPr>
      </w:pPr>
      <w:r>
        <w:rPr>
          <w:rFonts w:cs="David"/>
          <w:sz w:val="24"/>
          <w:rtl/>
        </w:rPr>
        <w:t xml:space="preserve"> </w:t>
      </w:r>
    </w:p>
    <w:p w:rsidR="00000000" w:rsidRDefault="00704DF5">
      <w:pPr>
        <w:ind w:firstLine="720"/>
        <w:jc w:val="both"/>
        <w:rPr>
          <w:rFonts w:cs="David"/>
          <w:sz w:val="24"/>
          <w:rtl/>
        </w:rPr>
      </w:pPr>
      <w:r>
        <w:rPr>
          <w:rFonts w:cs="David"/>
          <w:sz w:val="24"/>
          <w:rtl/>
        </w:rPr>
        <w:t>תמי צודקת, המדינה צריכה לבדוק מהם הנושאים. יש המון נושאים, אפשר להרחיב את המושג הזה. נראה לי שמתוך כל המושגים הללו, נראה לי שבנקודת הזמן הזאת, יום אחד יכול להיות שתהיה פה אפשרות אחרת. בנקודת הזמן הזאת נראה לי שנשים – זה נראה לי יותר רחב, יות</w:t>
      </w:r>
      <w:r>
        <w:rPr>
          <w:rFonts w:cs="David"/>
          <w:sz w:val="24"/>
          <w:rtl/>
        </w:rPr>
        <w:t>ר בעיה. העניין של ההומוסקסואלים או בשל נטייה מינית של אדם או לסבית, נראה לי ששתי הבעיות הללו הן יותר רחבות.</w:t>
      </w:r>
    </w:p>
    <w:p w:rsidR="00000000" w:rsidRDefault="00704DF5">
      <w:pPr>
        <w:jc w:val="both"/>
        <w:rPr>
          <w:rFonts w:cs="David"/>
          <w:sz w:val="24"/>
          <w:u w:val="single"/>
          <w:rtl/>
        </w:rPr>
      </w:pPr>
    </w:p>
    <w:p w:rsidR="00000000" w:rsidRDefault="00704DF5">
      <w:pPr>
        <w:jc w:val="both"/>
        <w:rPr>
          <w:rFonts w:cs="David"/>
          <w:sz w:val="24"/>
          <w:u w:val="single"/>
          <w:rtl/>
        </w:rPr>
      </w:pPr>
      <w:r>
        <w:rPr>
          <w:rFonts w:cs="David"/>
          <w:sz w:val="24"/>
          <w:u w:val="single"/>
          <w:rtl/>
        </w:rPr>
        <w:t>ניסן סלומינסקי:</w:t>
      </w:r>
    </w:p>
    <w:p w:rsidR="00000000" w:rsidRDefault="00704DF5">
      <w:pPr>
        <w:jc w:val="both"/>
        <w:rPr>
          <w:rFonts w:cs="David"/>
          <w:sz w:val="24"/>
          <w:rtl/>
        </w:rPr>
      </w:pPr>
      <w:r>
        <w:rPr>
          <w:rFonts w:cs="David"/>
          <w:sz w:val="24"/>
          <w:rtl/>
        </w:rPr>
        <w:t xml:space="preserve"> </w:t>
      </w:r>
    </w:p>
    <w:p w:rsidR="00000000" w:rsidRDefault="00704DF5">
      <w:pPr>
        <w:ind w:firstLine="720"/>
        <w:jc w:val="both"/>
        <w:rPr>
          <w:rFonts w:cs="David"/>
          <w:sz w:val="24"/>
          <w:rtl/>
        </w:rPr>
      </w:pPr>
      <w:r>
        <w:rPr>
          <w:rFonts w:cs="David"/>
          <w:sz w:val="24"/>
          <w:rtl/>
        </w:rPr>
        <w:t xml:space="preserve">פה זה עבירה כל כך חמורה, וימשיכו לחנך שזה דבר חמור ואסור לעשות את זה, ויגידו מה יהיה העונש וכו'. אל תכניסי פה את העניין של נשים, </w:t>
      </w:r>
      <w:r>
        <w:rPr>
          <w:rFonts w:cs="David"/>
          <w:sz w:val="24"/>
          <w:rtl/>
        </w:rPr>
        <w:t>שזה בסדר גמור.</w:t>
      </w:r>
    </w:p>
    <w:p w:rsidR="00000000" w:rsidRDefault="00704DF5">
      <w:pPr>
        <w:jc w:val="both"/>
        <w:rPr>
          <w:rFonts w:cs="David"/>
          <w:sz w:val="24"/>
          <w:u w:val="single"/>
          <w:rtl/>
        </w:rPr>
      </w:pPr>
    </w:p>
    <w:p w:rsidR="00000000" w:rsidRDefault="00704DF5">
      <w:pPr>
        <w:rPr>
          <w:rFonts w:cs="David"/>
          <w:sz w:val="24"/>
          <w:rtl/>
        </w:rPr>
      </w:pPr>
      <w:r>
        <w:rPr>
          <w:rFonts w:cs="David"/>
          <w:sz w:val="24"/>
          <w:u w:val="single"/>
          <w:rtl/>
        </w:rPr>
        <w:t>דליה איציק:</w:t>
      </w:r>
    </w:p>
    <w:p w:rsidR="00000000" w:rsidRDefault="00704DF5">
      <w:pPr>
        <w:rPr>
          <w:rFonts w:cs="David"/>
          <w:sz w:val="24"/>
          <w:rtl/>
        </w:rPr>
      </w:pPr>
    </w:p>
    <w:p w:rsidR="00000000" w:rsidRDefault="00704DF5">
      <w:pPr>
        <w:jc w:val="both"/>
        <w:rPr>
          <w:rFonts w:cs="David"/>
          <w:sz w:val="24"/>
          <w:rtl/>
        </w:rPr>
      </w:pPr>
      <w:r>
        <w:rPr>
          <w:rFonts w:cs="David"/>
          <w:sz w:val="24"/>
          <w:rtl/>
        </w:rPr>
        <w:tab/>
        <w:t>האנשים האלה מתפללים כל יום: ברוך שלא עשני אשה.</w:t>
      </w:r>
    </w:p>
    <w:p w:rsidR="00000000" w:rsidRDefault="00704DF5">
      <w:pPr>
        <w:jc w:val="both"/>
        <w:rPr>
          <w:rFonts w:cs="David"/>
          <w:sz w:val="24"/>
          <w:rtl/>
        </w:rPr>
      </w:pPr>
    </w:p>
    <w:p w:rsidR="00000000" w:rsidRDefault="00704DF5">
      <w:pPr>
        <w:rPr>
          <w:rFonts w:cs="David"/>
          <w:sz w:val="24"/>
          <w:rtl/>
        </w:rPr>
      </w:pPr>
      <w:r>
        <w:rPr>
          <w:rFonts w:cs="David"/>
          <w:sz w:val="24"/>
          <w:u w:val="single"/>
          <w:rtl/>
        </w:rPr>
        <w:t>ניסן סלומינסקי:</w:t>
      </w:r>
    </w:p>
    <w:p w:rsidR="00000000" w:rsidRDefault="00704DF5">
      <w:pPr>
        <w:rPr>
          <w:rFonts w:cs="David"/>
          <w:sz w:val="24"/>
          <w:rtl/>
        </w:rPr>
      </w:pPr>
    </w:p>
    <w:p w:rsidR="00000000" w:rsidRDefault="00704DF5">
      <w:pPr>
        <w:jc w:val="both"/>
        <w:rPr>
          <w:rFonts w:cs="David"/>
          <w:sz w:val="24"/>
          <w:rtl/>
        </w:rPr>
      </w:pPr>
      <w:r>
        <w:rPr>
          <w:rFonts w:cs="David"/>
          <w:sz w:val="24"/>
          <w:rtl/>
        </w:rPr>
        <w:tab/>
        <w:t xml:space="preserve"> אמרת שלמדת?</w:t>
      </w:r>
    </w:p>
    <w:p w:rsidR="00000000" w:rsidRDefault="00704DF5">
      <w:pPr>
        <w:jc w:val="both"/>
        <w:rPr>
          <w:rFonts w:cs="David"/>
          <w:sz w:val="24"/>
          <w:u w:val="single"/>
          <w:rtl/>
        </w:rPr>
      </w:pPr>
    </w:p>
    <w:p w:rsidR="00000000" w:rsidRDefault="00704DF5">
      <w:pPr>
        <w:jc w:val="both"/>
        <w:rPr>
          <w:rFonts w:cs="David"/>
          <w:sz w:val="24"/>
          <w:u w:val="single"/>
          <w:rtl/>
        </w:rPr>
      </w:pPr>
      <w:r>
        <w:rPr>
          <w:rFonts w:cs="David"/>
          <w:sz w:val="24"/>
          <w:u w:val="single"/>
          <w:rtl/>
        </w:rPr>
        <w:t>היו"ר מיכאל איתן:</w:t>
      </w:r>
    </w:p>
    <w:p w:rsidR="00000000" w:rsidRDefault="00704DF5">
      <w:pPr>
        <w:jc w:val="both"/>
        <w:rPr>
          <w:rFonts w:cs="David"/>
          <w:sz w:val="24"/>
          <w:rtl/>
        </w:rPr>
      </w:pPr>
      <w:r>
        <w:rPr>
          <w:rFonts w:cs="David"/>
          <w:sz w:val="24"/>
          <w:rtl/>
        </w:rPr>
        <w:t xml:space="preserve">  </w:t>
      </w:r>
    </w:p>
    <w:p w:rsidR="00000000" w:rsidRDefault="00704DF5">
      <w:pPr>
        <w:ind w:firstLine="720"/>
        <w:jc w:val="both"/>
        <w:rPr>
          <w:rFonts w:cs="David"/>
          <w:sz w:val="24"/>
          <w:rtl/>
        </w:rPr>
      </w:pPr>
      <w:r>
        <w:rPr>
          <w:rFonts w:cs="David"/>
          <w:sz w:val="24"/>
          <w:rtl/>
        </w:rPr>
        <w:t>היועצת המשפטית העירה שאם זה יהפוך לחלק מהגדרת הגזענות, ניסן סלומינסקי, שאמר הרגע שהוא ומפלגתו מטיפים למאבק נגד ההומוסקסואליזם</w:t>
      </w:r>
      <w:r>
        <w:rPr>
          <w:rFonts w:cs="David"/>
          <w:sz w:val="24"/>
          <w:rtl/>
        </w:rPr>
        <w:t>, הם לא יוכלו לרוץ לכנסת.</w:t>
      </w:r>
    </w:p>
    <w:p w:rsidR="00000000" w:rsidRDefault="00704DF5">
      <w:pPr>
        <w:jc w:val="both"/>
        <w:rPr>
          <w:rFonts w:cs="David"/>
          <w:sz w:val="24"/>
          <w:u w:val="single"/>
          <w:rtl/>
        </w:rPr>
      </w:pPr>
    </w:p>
    <w:p w:rsidR="00000000" w:rsidRDefault="00704DF5">
      <w:pPr>
        <w:jc w:val="both"/>
        <w:rPr>
          <w:rFonts w:cs="David"/>
          <w:sz w:val="24"/>
          <w:u w:val="single"/>
          <w:rtl/>
        </w:rPr>
      </w:pPr>
      <w:r>
        <w:rPr>
          <w:rFonts w:cs="David"/>
          <w:sz w:val="24"/>
          <w:u w:val="single"/>
          <w:rtl/>
        </w:rPr>
        <w:t>דליה איציק:</w:t>
      </w:r>
    </w:p>
    <w:p w:rsidR="00000000" w:rsidRDefault="00704DF5">
      <w:pPr>
        <w:jc w:val="both"/>
        <w:rPr>
          <w:rFonts w:cs="David"/>
          <w:sz w:val="24"/>
          <w:rtl/>
        </w:rPr>
      </w:pPr>
      <w:r>
        <w:rPr>
          <w:rFonts w:cs="David"/>
          <w:sz w:val="24"/>
          <w:rtl/>
        </w:rPr>
        <w:t xml:space="preserve">   </w:t>
      </w:r>
    </w:p>
    <w:p w:rsidR="00000000" w:rsidRDefault="00704DF5">
      <w:pPr>
        <w:ind w:firstLine="720"/>
        <w:jc w:val="both"/>
        <w:rPr>
          <w:rFonts w:cs="David"/>
          <w:sz w:val="24"/>
          <w:rtl/>
        </w:rPr>
      </w:pPr>
      <w:r>
        <w:rPr>
          <w:rFonts w:cs="David"/>
          <w:sz w:val="24"/>
          <w:rtl/>
        </w:rPr>
        <w:t>סיגל טועה טעות גדולה. אני למדתי ולימדתי בבתי הספר האלה. שם הם לא אומרים שיש להכות את האנשים האלה, אלא שזאת תופעה שלא צריכה להיות. יש הבדל גדול מאוד.</w:t>
      </w:r>
    </w:p>
    <w:p w:rsidR="00000000" w:rsidRDefault="00704DF5">
      <w:pPr>
        <w:jc w:val="both"/>
        <w:rPr>
          <w:rFonts w:cs="David"/>
          <w:sz w:val="24"/>
          <w:u w:val="single"/>
          <w:rtl/>
        </w:rPr>
      </w:pPr>
    </w:p>
    <w:p w:rsidR="00000000" w:rsidRDefault="00704DF5">
      <w:pPr>
        <w:jc w:val="both"/>
        <w:rPr>
          <w:rFonts w:cs="David"/>
          <w:sz w:val="24"/>
          <w:u w:val="single"/>
          <w:rtl/>
        </w:rPr>
      </w:pPr>
      <w:r>
        <w:rPr>
          <w:rFonts w:cs="David"/>
          <w:sz w:val="24"/>
          <w:u w:val="single"/>
          <w:rtl/>
        </w:rPr>
        <w:t>היו"ר מיכאל איתן:</w:t>
      </w:r>
    </w:p>
    <w:p w:rsidR="00000000" w:rsidRDefault="00704DF5">
      <w:pPr>
        <w:jc w:val="both"/>
        <w:rPr>
          <w:rFonts w:cs="David"/>
          <w:sz w:val="24"/>
          <w:rtl/>
        </w:rPr>
      </w:pPr>
      <w:r>
        <w:rPr>
          <w:rFonts w:cs="David"/>
          <w:sz w:val="24"/>
          <w:rtl/>
        </w:rPr>
        <w:t xml:space="preserve"> </w:t>
      </w:r>
    </w:p>
    <w:p w:rsidR="00000000" w:rsidRDefault="00704DF5">
      <w:pPr>
        <w:ind w:firstLine="720"/>
        <w:jc w:val="both"/>
        <w:rPr>
          <w:rFonts w:cs="David"/>
          <w:sz w:val="24"/>
          <w:rtl/>
        </w:rPr>
      </w:pPr>
      <w:r>
        <w:rPr>
          <w:rFonts w:cs="David"/>
          <w:sz w:val="24"/>
          <w:rtl/>
        </w:rPr>
        <w:t>העבירה היא לא הסתה להרביץ, העבירה כאן בסעיף</w:t>
      </w:r>
      <w:r>
        <w:rPr>
          <w:rFonts w:cs="David"/>
          <w:sz w:val="24"/>
          <w:rtl/>
        </w:rPr>
        <w:t xml:space="preserve"> 7 זה הסתה לגזענות.</w:t>
      </w:r>
    </w:p>
    <w:p w:rsidR="00000000" w:rsidRDefault="00704DF5">
      <w:pPr>
        <w:ind w:firstLine="720"/>
        <w:jc w:val="both"/>
        <w:rPr>
          <w:rFonts w:cs="David"/>
          <w:sz w:val="24"/>
          <w:rtl/>
        </w:rPr>
      </w:pPr>
    </w:p>
    <w:p w:rsidR="00000000" w:rsidRDefault="00704DF5">
      <w:pPr>
        <w:jc w:val="both"/>
        <w:rPr>
          <w:rFonts w:cs="David"/>
          <w:sz w:val="24"/>
          <w:rtl/>
        </w:rPr>
      </w:pPr>
      <w:r>
        <w:rPr>
          <w:rFonts w:cs="David"/>
          <w:sz w:val="24"/>
          <w:rtl/>
        </w:rPr>
        <w:tab/>
        <w:t>אני אקרא את השאלות שיבואו להצבעה; 1. האם להמשיך ולקדם את הצעת החוק – כן או לא?</w:t>
      </w:r>
    </w:p>
    <w:p w:rsidR="00000000" w:rsidRDefault="00704DF5">
      <w:pPr>
        <w:jc w:val="both"/>
        <w:rPr>
          <w:rFonts w:cs="David"/>
          <w:sz w:val="24"/>
          <w:rtl/>
        </w:rPr>
      </w:pPr>
    </w:p>
    <w:p w:rsidR="00000000" w:rsidRDefault="00704DF5">
      <w:pPr>
        <w:jc w:val="both"/>
        <w:rPr>
          <w:rFonts w:cs="David"/>
          <w:sz w:val="24"/>
          <w:u w:val="single"/>
          <w:rtl/>
        </w:rPr>
      </w:pPr>
      <w:r>
        <w:rPr>
          <w:rFonts w:cs="David"/>
          <w:sz w:val="24"/>
          <w:u w:val="single"/>
          <w:rtl/>
        </w:rPr>
        <w:t>סיגל קוגוט:</w:t>
      </w:r>
    </w:p>
    <w:p w:rsidR="00000000" w:rsidRDefault="00704DF5">
      <w:pPr>
        <w:jc w:val="both"/>
        <w:rPr>
          <w:rFonts w:cs="David"/>
          <w:sz w:val="24"/>
          <w:u w:val="single"/>
          <w:rtl/>
        </w:rPr>
      </w:pPr>
    </w:p>
    <w:p w:rsidR="00000000" w:rsidRDefault="00704DF5">
      <w:pPr>
        <w:jc w:val="both"/>
        <w:rPr>
          <w:rFonts w:cs="David"/>
          <w:sz w:val="24"/>
          <w:rtl/>
        </w:rPr>
      </w:pPr>
      <w:r>
        <w:rPr>
          <w:rFonts w:cs="David"/>
          <w:sz w:val="24"/>
          <w:rtl/>
        </w:rPr>
        <w:tab/>
        <w:t xml:space="preserve">קודם צריך להחליט האם מקבלים את הצעת החוק באחת מהצורות הבאות – על דרך של טיפול במונח גזענות, אם לא – האם עושים את זה על דרך של טיפול בעבירות </w:t>
      </w:r>
      <w:r>
        <w:rPr>
          <w:rFonts w:cs="David"/>
          <w:sz w:val="24"/>
          <w:rtl/>
        </w:rPr>
        <w:t>ביטוי, אם לא – האם עושים את זה על דרך של החמרת ענישה בגלל מניע, רק אחרי שהחליטו אם בכלל רוצים לקדם את ההצעה באחת משלוש הדרכים האלה.</w:t>
      </w:r>
    </w:p>
    <w:p w:rsidR="00000000" w:rsidRDefault="00704DF5">
      <w:pPr>
        <w:jc w:val="both"/>
        <w:rPr>
          <w:rFonts w:cs="David"/>
          <w:sz w:val="24"/>
          <w:rtl/>
        </w:rPr>
      </w:pPr>
    </w:p>
    <w:p w:rsidR="00000000" w:rsidRDefault="00704DF5">
      <w:pPr>
        <w:rPr>
          <w:rFonts w:cs="David"/>
          <w:sz w:val="24"/>
          <w:u w:val="single"/>
          <w:rtl/>
        </w:rPr>
      </w:pPr>
      <w:r>
        <w:rPr>
          <w:rFonts w:cs="David"/>
          <w:sz w:val="24"/>
          <w:u w:val="single"/>
          <w:rtl/>
        </w:rPr>
        <w:t>היו"ר מיכאל איתן:</w:t>
      </w:r>
    </w:p>
    <w:p w:rsidR="00000000" w:rsidRDefault="00704DF5">
      <w:pPr>
        <w:rPr>
          <w:rFonts w:cs="David"/>
          <w:sz w:val="24"/>
          <w:u w:val="single"/>
          <w:rtl/>
        </w:rPr>
      </w:pPr>
    </w:p>
    <w:p w:rsidR="00000000" w:rsidRDefault="00704DF5">
      <w:pPr>
        <w:jc w:val="both"/>
        <w:rPr>
          <w:rFonts w:cs="David"/>
          <w:sz w:val="24"/>
          <w:rtl/>
        </w:rPr>
      </w:pPr>
      <w:r>
        <w:rPr>
          <w:rFonts w:cs="David"/>
          <w:sz w:val="24"/>
          <w:rtl/>
        </w:rPr>
        <w:tab/>
        <w:t xml:space="preserve"> תכיני את זה על נייר, אני אשלח את זה לחברי הוועדה לפני כן. אם מישהו רוצה לשנות, נשנה.</w:t>
      </w:r>
    </w:p>
    <w:p w:rsidR="00000000" w:rsidRDefault="00704DF5">
      <w:pPr>
        <w:jc w:val="both"/>
        <w:rPr>
          <w:rFonts w:cs="David"/>
          <w:sz w:val="24"/>
          <w:rtl/>
        </w:rPr>
      </w:pPr>
    </w:p>
    <w:p w:rsidR="00000000" w:rsidRDefault="00704DF5">
      <w:pPr>
        <w:ind w:firstLine="720"/>
        <w:jc w:val="both"/>
        <w:rPr>
          <w:rFonts w:cs="David"/>
          <w:sz w:val="24"/>
          <w:rtl/>
        </w:rPr>
      </w:pPr>
      <w:r>
        <w:rPr>
          <w:rFonts w:cs="David"/>
          <w:sz w:val="24"/>
          <w:rtl/>
        </w:rPr>
        <w:t>תודה רבה, הישיבה</w:t>
      </w:r>
      <w:r>
        <w:rPr>
          <w:rFonts w:cs="David"/>
          <w:sz w:val="24"/>
          <w:rtl/>
        </w:rPr>
        <w:t xml:space="preserve"> נעולה.</w:t>
      </w:r>
    </w:p>
    <w:p w:rsidR="00000000" w:rsidRDefault="00704DF5">
      <w:pPr>
        <w:jc w:val="both"/>
        <w:rPr>
          <w:rFonts w:cs="David"/>
          <w:sz w:val="24"/>
          <w:rtl/>
        </w:rPr>
      </w:pPr>
    </w:p>
    <w:p w:rsidR="00000000" w:rsidRDefault="00704DF5">
      <w:pPr>
        <w:jc w:val="both"/>
        <w:rPr>
          <w:rFonts w:cs="David"/>
          <w:sz w:val="24"/>
          <w:rtl/>
        </w:rPr>
      </w:pPr>
    </w:p>
    <w:p w:rsidR="00000000" w:rsidRDefault="00704DF5">
      <w:pPr>
        <w:jc w:val="both"/>
        <w:rPr>
          <w:rFonts w:cs="David"/>
          <w:sz w:val="24"/>
          <w:rtl/>
        </w:rPr>
      </w:pPr>
    </w:p>
    <w:p w:rsidR="00000000" w:rsidRDefault="00704DF5">
      <w:pPr>
        <w:jc w:val="both"/>
        <w:rPr>
          <w:rFonts w:cs="David"/>
          <w:sz w:val="24"/>
          <w:rtl/>
        </w:rPr>
      </w:pPr>
    </w:p>
    <w:p w:rsidR="00000000" w:rsidRDefault="00704DF5">
      <w:pPr>
        <w:jc w:val="both"/>
        <w:rPr>
          <w:rFonts w:cs="David"/>
          <w:sz w:val="24"/>
          <w:u w:val="single"/>
          <w:rtl/>
        </w:rPr>
      </w:pPr>
      <w:r>
        <w:rPr>
          <w:rFonts w:cs="David"/>
          <w:sz w:val="24"/>
          <w:u w:val="single"/>
          <w:rtl/>
        </w:rPr>
        <w:t>הישיבה ננעלה בשעה 11:40.</w:t>
      </w:r>
    </w:p>
    <w:p w:rsidR="00000000" w:rsidRDefault="00704DF5">
      <w:pPr>
        <w:jc w:val="both"/>
        <w:rPr>
          <w:rFonts w:cs="David"/>
          <w:sz w:val="24"/>
          <w:rtl/>
        </w:rPr>
      </w:pPr>
    </w:p>
    <w:sectPr w:rsidR="00000000">
      <w:headerReference w:type="default" r:id="rId6"/>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04DF5">
      <w:r>
        <w:separator/>
      </w:r>
    </w:p>
  </w:endnote>
  <w:endnote w:type="continuationSeparator" w:id="0">
    <w:p w:rsidR="00000000" w:rsidRDefault="00704D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04DF5">
      <w:r>
        <w:separator/>
      </w:r>
    </w:p>
  </w:footnote>
  <w:footnote w:type="continuationSeparator" w:id="0">
    <w:p w:rsidR="00000000" w:rsidRDefault="00704DF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04DF5">
    <w:pPr>
      <w:pStyle w:val="a5"/>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704DF5">
    <w:pPr>
      <w:pStyle w:val="a5"/>
      <w:ind w:right="360"/>
      <w:rPr>
        <w:rFonts w:cs="David"/>
        <w:sz w:val="24"/>
        <w:rtl/>
      </w:rPr>
    </w:pPr>
    <w:r>
      <w:rPr>
        <w:rFonts w:cs="David"/>
        <w:sz w:val="24"/>
        <w:rtl/>
      </w:rPr>
      <w:t>ועדת החוקה, חוק ומשפט</w:t>
    </w:r>
  </w:p>
  <w:p w:rsidR="00000000" w:rsidRDefault="00704DF5">
    <w:pPr>
      <w:pStyle w:val="a5"/>
      <w:ind w:right="360"/>
      <w:rPr>
        <w:rFonts w:cs="David"/>
        <w:sz w:val="24"/>
        <w:rtl/>
      </w:rPr>
    </w:pPr>
    <w:r>
      <w:rPr>
        <w:rFonts w:cs="David"/>
        <w:sz w:val="24"/>
        <w:rtl/>
      </w:rPr>
      <w:t>14.7.2004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04DF5"/>
    <w:rsid w:val="00704D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C909286-06DC-4532-9D24-48804930AC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qFormat="1"/>
    <w:lsdException w:name="heading 6" w:semiHidden="1" w:uiPriority="9" w:unhideWhenUsed="1"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Cs w:val="24"/>
      <w:lang w:eastAsia="he-IL"/>
    </w:rPr>
  </w:style>
  <w:style w:type="paragraph" w:styleId="1">
    <w:name w:val="heading 1"/>
    <w:basedOn w:val="a"/>
    <w:next w:val="a"/>
    <w:link w:val="10"/>
    <w:uiPriority w:val="99"/>
    <w:qFormat/>
    <w:pPr>
      <w:keepNext/>
      <w:overflowPunct w:val="0"/>
      <w:autoSpaceDE w:val="0"/>
      <w:autoSpaceDN w:val="0"/>
      <w:adjustRightInd w:val="0"/>
      <w:jc w:val="center"/>
      <w:textAlignment w:val="baseline"/>
      <w:outlineLvl w:val="0"/>
    </w:pPr>
    <w:rPr>
      <w:b/>
      <w:bCs/>
    </w:rPr>
  </w:style>
  <w:style w:type="paragraph" w:styleId="5">
    <w:name w:val="heading 5"/>
    <w:basedOn w:val="a"/>
    <w:next w:val="a"/>
    <w:link w:val="50"/>
    <w:uiPriority w:val="99"/>
    <w:qFormat/>
    <w:pPr>
      <w:keepNext/>
      <w:overflowPunct w:val="0"/>
      <w:autoSpaceDE w:val="0"/>
      <w:autoSpaceDN w:val="0"/>
      <w:adjustRightInd w:val="0"/>
      <w:jc w:val="both"/>
      <w:textAlignment w:val="baseline"/>
      <w:outlineLvl w:val="4"/>
    </w:pPr>
  </w:style>
  <w:style w:type="paragraph" w:styleId="7">
    <w:name w:val="heading 7"/>
    <w:basedOn w:val="a"/>
    <w:next w:val="a"/>
    <w:link w:val="70"/>
    <w:uiPriority w:val="99"/>
    <w:qFormat/>
    <w:pPr>
      <w:keepNext/>
      <w:overflowPunct w:val="0"/>
      <w:autoSpaceDE w:val="0"/>
      <w:autoSpaceDN w:val="0"/>
      <w:adjustRightInd w:val="0"/>
      <w:jc w:val="center"/>
      <w:textAlignment w:val="baseline"/>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70">
    <w:name w:val="כותרת 7 תו"/>
    <w:basedOn w:val="a0"/>
    <w:link w:val="7"/>
    <w:uiPriority w:val="9"/>
    <w:semiHidden/>
    <w:rPr>
      <w:sz w:val="24"/>
      <w:szCs w:val="24"/>
      <w:lang w:eastAsia="he-IL"/>
    </w:rPr>
  </w:style>
  <w:style w:type="paragraph" w:styleId="a3">
    <w:name w:val="Body Text"/>
    <w:basedOn w:val="a"/>
    <w:link w:val="a4"/>
    <w:uiPriority w:val="99"/>
    <w:pPr>
      <w:jc w:val="both"/>
    </w:pPr>
  </w:style>
  <w:style w:type="character" w:customStyle="1" w:styleId="a4">
    <w:name w:val="גוף טקסט תו"/>
    <w:basedOn w:val="a0"/>
    <w:link w:val="a3"/>
    <w:uiPriority w:val="99"/>
    <w:semiHidden/>
    <w:rPr>
      <w:rFonts w:ascii="Times New Roman" w:hAnsi="Times New Roman" w:cs="Times New Roman"/>
      <w:szCs w:val="24"/>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footer"/>
    <w:basedOn w:val="a"/>
    <w:link w:val="a9"/>
    <w:uiPriority w:val="99"/>
    <w:pPr>
      <w:tabs>
        <w:tab w:val="center" w:pos="4153"/>
        <w:tab w:val="right" w:pos="8306"/>
      </w:tabs>
    </w:pPr>
  </w:style>
  <w:style w:type="character" w:customStyle="1" w:styleId="a9">
    <w:name w:val="כותרת תחתונה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427804E-9CB1-4C5E-8421-ABD5C0E6B904}"/>
</file>

<file path=customXml/itemProps2.xml><?xml version="1.0" encoding="utf-8"?>
<ds:datastoreItem xmlns:ds="http://schemas.openxmlformats.org/officeDocument/2006/customXml" ds:itemID="{FA1211F2-DE85-4BE6-8497-27A5B43621ED}"/>
</file>

<file path=customXml/itemProps3.xml><?xml version="1.0" encoding="utf-8"?>
<ds:datastoreItem xmlns:ds="http://schemas.openxmlformats.org/officeDocument/2006/customXml" ds:itemID="{C3FA7D0F-DD92-4EE7-9B65-9F3F3DE1B7A8}"/>
</file>

<file path=docProps/app.xml><?xml version="1.0" encoding="utf-8"?>
<Properties xmlns="http://schemas.openxmlformats.org/officeDocument/2006/extended-properties" xmlns:vt="http://schemas.openxmlformats.org/officeDocument/2006/docPropsVTypes">
  <Template>Normal</Template>
  <TotalTime>0</TotalTime>
  <Pages>6</Pages>
  <Words>4844</Words>
  <Characters>24221</Characters>
  <Application>Microsoft Office Word</Application>
  <DocSecurity>0</DocSecurity>
  <Lines>201</Lines>
  <Paragraphs>58</Paragraphs>
  <ScaleCrop>false</ScaleCrop>
  <Company>knesset</Company>
  <LinksUpToDate>false</LinksUpToDate>
  <CharactersWithSpaces>29007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הצעת חוק העונשין (תיקון – הסתה לגזענות)</dc:title>
  <dc:subject/>
  <dc:creator>תמר שפנייר</dc:creator>
  <cp:keywords/>
  <dc:description/>
  <cp:lastModifiedBy>רינה דבורה קדרון</cp:lastModifiedBy>
  <cp:revision>2</cp:revision>
  <cp:lastPrinted>2004-07-19T19:02:00Z</cp:lastPrinted>
  <dcterms:created xsi:type="dcterms:W3CDTF">2017-04-19T10:50:00Z</dcterms:created>
  <dcterms:modified xsi:type="dcterms:W3CDTF">2017-04-19T10:50:00Z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הדס דויטש</vt:lpwstr>
  </property>
  <property fmtid="{D5CDD505-2E9C-101B-9397-08002B2CF9AE}" pid="4" name="MisYeshiva">
    <vt:i4>263</vt:i4>
  </property>
  <property fmtid="{D5CDD505-2E9C-101B-9397-08002B2CF9AE}" pid="5" name="Nose">
    <vt:lpwstr>':מחלקת הפרוטוקולים:ועדת חוקה'_x000d__x000d_</vt:lpwstr>
  </property>
  <property fmtid="{D5CDD505-2E9C-101B-9397-08002B2CF9AE}" pid="6" name="TaarichYeshiva">
    <vt:filetime>2004-07-12T21:00:00Z</vt:filetime>
  </property>
  <property fmtid="{D5CDD505-2E9C-101B-9397-08002B2CF9AE}" pid="7" name="סימוכין">
    <vt:i4>2570904</vt:i4>
  </property>
  <property fmtid="{D5CDD505-2E9C-101B-9397-08002B2CF9AE}" pid="8" name="שעת ישיבה">
    <vt:lpwstr>10:00</vt:lpwstr>
  </property>
  <property fmtid="{D5CDD505-2E9C-101B-9397-08002B2CF9AE}" pid="9" name="תאריך המסמך">
    <vt:filetime>2004-07-18T21:00:00Z</vt:filetime>
  </property>
  <property fmtid="{D5CDD505-2E9C-101B-9397-08002B2CF9AE}" pid="10" name="Int_ModifyDate">
    <vt:lpwstr>20/07/2004</vt:lpwstr>
  </property>
  <property fmtid="{D5CDD505-2E9C-101B-9397-08002B2CF9AE}" pid="11" name="Int_Category">
    <vt:lpwstr>החוקה, חוק ומשפט</vt:lpwstr>
  </property>
  <property fmtid="{D5CDD505-2E9C-101B-9397-08002B2CF9AE}" pid="12" name="ContentTypeId">
    <vt:lpwstr>0x010100F931E205BBB08441AEFFEBF8ABB23DF1</vt:lpwstr>
  </property>
  <property fmtid="{D5CDD505-2E9C-101B-9397-08002B2CF9AE}" pid="13" name="SanhedrinItemID">
    <vt:r8>67293</vt:r8>
  </property>
  <property fmtid="{D5CDD505-2E9C-101B-9397-08002B2CF9AE}" pid="14" name="SanhedrinDocumentType">
    <vt:r8>167</vt:r8>
  </property>
</Properties>
</file>