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4FF4">
      <w:pPr>
        <w:autoSpaceDE w:val="0"/>
        <w:autoSpaceDN w:val="0"/>
        <w:jc w:val="both"/>
        <w:rPr>
          <w:rFonts w:cs="David"/>
          <w:b/>
          <w:bCs/>
          <w:rtl/>
        </w:rPr>
      </w:pPr>
      <w:bookmarkStart w:id="0" w:name="_GoBack"/>
      <w:bookmarkEnd w:id="0"/>
    </w:p>
    <w:p w:rsidR="00000000" w:rsidRDefault="00CC4FF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C4FF4">
      <w:pPr>
        <w:autoSpaceDE w:val="0"/>
        <w:autoSpaceDN w:val="0"/>
        <w:jc w:val="both"/>
        <w:rPr>
          <w:rFonts w:cs="David"/>
          <w:b/>
          <w:bCs/>
          <w:rtl/>
        </w:rPr>
      </w:pPr>
      <w:r>
        <w:rPr>
          <w:rFonts w:cs="David"/>
          <w:b/>
          <w:bCs/>
          <w:rtl/>
        </w:rPr>
        <w:t>מושב שלישי</w:t>
      </w:r>
    </w:p>
    <w:p w:rsidR="00000000" w:rsidRDefault="00CC4FF4">
      <w:pPr>
        <w:autoSpaceDE w:val="0"/>
        <w:autoSpaceDN w:val="0"/>
        <w:jc w:val="both"/>
        <w:rPr>
          <w:rFonts w:cs="David"/>
          <w:b/>
          <w:bCs/>
          <w:rtl/>
        </w:rPr>
      </w:pPr>
    </w:p>
    <w:p w:rsidR="00000000" w:rsidRDefault="00CC4FF4">
      <w:pPr>
        <w:autoSpaceDE w:val="0"/>
        <w:autoSpaceDN w:val="0"/>
        <w:jc w:val="center"/>
        <w:rPr>
          <w:rFonts w:cs="David"/>
          <w:b/>
          <w:bCs/>
          <w:rtl/>
        </w:rPr>
      </w:pPr>
    </w:p>
    <w:p w:rsidR="00000000" w:rsidRDefault="00CC4FF4">
      <w:pPr>
        <w:autoSpaceDE w:val="0"/>
        <w:autoSpaceDN w:val="0"/>
        <w:jc w:val="center"/>
        <w:rPr>
          <w:rFonts w:cs="David"/>
          <w:b/>
          <w:bCs/>
          <w:rtl/>
        </w:rPr>
      </w:pPr>
    </w:p>
    <w:p w:rsidR="00000000" w:rsidRDefault="00CC4FF4">
      <w:pPr>
        <w:autoSpaceDE w:val="0"/>
        <w:autoSpaceDN w:val="0"/>
        <w:jc w:val="center"/>
        <w:rPr>
          <w:rFonts w:cs="David"/>
          <w:b/>
          <w:bCs/>
          <w:rtl/>
        </w:rPr>
      </w:pPr>
      <w:r>
        <w:rPr>
          <w:rFonts w:cs="David"/>
          <w:b/>
          <w:bCs/>
          <w:rtl/>
        </w:rPr>
        <w:t>פרוטוקול מס' 538</w:t>
      </w:r>
    </w:p>
    <w:p w:rsidR="00000000" w:rsidRDefault="00CC4FF4">
      <w:pPr>
        <w:autoSpaceDE w:val="0"/>
        <w:autoSpaceDN w:val="0"/>
        <w:jc w:val="center"/>
        <w:rPr>
          <w:rFonts w:cs="David"/>
          <w:b/>
          <w:bCs/>
          <w:rtl/>
        </w:rPr>
      </w:pPr>
      <w:r>
        <w:rPr>
          <w:rFonts w:cs="David"/>
          <w:b/>
          <w:bCs/>
          <w:rtl/>
        </w:rPr>
        <w:t>מישיבת ועדת החוקה, חוק ומשפט</w:t>
      </w:r>
    </w:p>
    <w:p w:rsidR="00000000" w:rsidRDefault="00CC4FF4">
      <w:pPr>
        <w:pStyle w:val="3"/>
        <w:rPr>
          <w:rFonts w:cs="David"/>
          <w:rtl/>
        </w:rPr>
      </w:pPr>
      <w:r>
        <w:rPr>
          <w:rFonts w:cs="David"/>
          <w:rtl/>
        </w:rPr>
        <w:t>יום ראשון,  י' בתמוז התשס"ה  (17 ביולי 2005), שעה  13:30</w:t>
      </w:r>
    </w:p>
    <w:p w:rsidR="00000000" w:rsidRDefault="00CC4FF4">
      <w:pPr>
        <w:autoSpaceDE w:val="0"/>
        <w:autoSpaceDN w:val="0"/>
        <w:rPr>
          <w:rFonts w:cs="David"/>
          <w:b/>
          <w:bCs/>
          <w:rtl/>
        </w:rPr>
      </w:pPr>
    </w:p>
    <w:p w:rsidR="00000000" w:rsidRDefault="00CC4FF4">
      <w:pPr>
        <w:autoSpaceDE w:val="0"/>
        <w:autoSpaceDN w:val="0"/>
        <w:rPr>
          <w:rFonts w:cs="David"/>
          <w:b/>
          <w:bCs/>
          <w:rtl/>
        </w:rPr>
      </w:pPr>
    </w:p>
    <w:p w:rsidR="00000000" w:rsidRDefault="00CC4FF4">
      <w:pPr>
        <w:pStyle w:val="2"/>
        <w:ind w:left="2160" w:hanging="2160"/>
        <w:jc w:val="left"/>
        <w:rPr>
          <w:rFonts w:cs="David"/>
          <w:u w:val="single"/>
          <w:rtl/>
        </w:rPr>
      </w:pPr>
    </w:p>
    <w:p w:rsidR="00000000" w:rsidRDefault="00CC4FF4">
      <w:pPr>
        <w:pStyle w:val="2"/>
        <w:ind w:left="2160" w:hanging="2160"/>
        <w:jc w:val="both"/>
        <w:rPr>
          <w:rFonts w:cs="David"/>
          <w:rtl/>
        </w:rPr>
      </w:pPr>
      <w:r>
        <w:rPr>
          <w:rFonts w:cs="David"/>
          <w:u w:val="single"/>
          <w:rtl/>
        </w:rPr>
        <w:t>סדר היום:</w:t>
      </w:r>
      <w:r>
        <w:rPr>
          <w:rFonts w:cs="David"/>
          <w:rtl/>
        </w:rPr>
        <w:tab/>
        <w:t xml:space="preserve">יישום חוק להסדרת סמכות לכבילת עצור או אסיר במקום ציבורי (תיקוני חקיקה) התשס"ד – 2003 </w:t>
      </w:r>
    </w:p>
    <w:p w:rsidR="00000000" w:rsidRDefault="00CC4FF4">
      <w:pPr>
        <w:pStyle w:val="2"/>
        <w:ind w:left="2160"/>
        <w:jc w:val="both"/>
        <w:rPr>
          <w:rFonts w:cs="David"/>
          <w:rtl/>
        </w:rPr>
      </w:pPr>
    </w:p>
    <w:p w:rsidR="00000000" w:rsidRDefault="00CC4FF4">
      <w:pPr>
        <w:autoSpaceDE w:val="0"/>
        <w:autoSpaceDN w:val="0"/>
        <w:jc w:val="both"/>
        <w:rPr>
          <w:rFonts w:cs="David"/>
          <w:rtl/>
        </w:rPr>
      </w:pPr>
    </w:p>
    <w:p w:rsidR="00000000" w:rsidRDefault="00CC4FF4">
      <w:pPr>
        <w:autoSpaceDE w:val="0"/>
        <w:autoSpaceDN w:val="0"/>
        <w:jc w:val="both"/>
        <w:rPr>
          <w:rFonts w:cs="David"/>
          <w:rtl/>
        </w:rPr>
      </w:pPr>
      <w:r>
        <w:rPr>
          <w:rFonts w:cs="David"/>
          <w:rtl/>
        </w:rPr>
        <w:t xml:space="preserve">                 </w:t>
      </w:r>
    </w:p>
    <w:p w:rsidR="00000000" w:rsidRDefault="00CC4FF4">
      <w:pPr>
        <w:autoSpaceDE w:val="0"/>
        <w:autoSpaceDN w:val="0"/>
        <w:jc w:val="both"/>
        <w:rPr>
          <w:rFonts w:cs="David"/>
          <w:b/>
          <w:bCs/>
          <w:u w:val="single"/>
          <w:rtl/>
        </w:rPr>
      </w:pPr>
      <w:r>
        <w:rPr>
          <w:rFonts w:cs="David"/>
          <w:b/>
          <w:bCs/>
          <w:u w:val="single"/>
          <w:rtl/>
        </w:rPr>
        <w:t>נכחו:</w:t>
      </w:r>
    </w:p>
    <w:p w:rsidR="00000000" w:rsidRDefault="00CC4FF4">
      <w:pPr>
        <w:autoSpaceDE w:val="0"/>
        <w:autoSpaceDN w:val="0"/>
        <w:jc w:val="both"/>
        <w:rPr>
          <w:rFonts w:cs="David"/>
          <w:b/>
          <w:bCs/>
          <w:u w:val="single"/>
          <w:rtl/>
        </w:rPr>
      </w:pPr>
    </w:p>
    <w:p w:rsidR="00000000" w:rsidRDefault="00CC4FF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CC4FF4">
      <w:pPr>
        <w:autoSpaceDE w:val="0"/>
        <w:autoSpaceDN w:val="0"/>
        <w:ind w:left="1440" w:firstLine="720"/>
        <w:jc w:val="both"/>
        <w:rPr>
          <w:rFonts w:cs="David"/>
          <w:rtl/>
        </w:rPr>
      </w:pPr>
      <w:r>
        <w:rPr>
          <w:rFonts w:cs="David"/>
          <w:rtl/>
        </w:rPr>
        <w:t xml:space="preserve">גדעון סער  </w:t>
      </w:r>
    </w:p>
    <w:p w:rsidR="00000000" w:rsidRDefault="00CC4FF4">
      <w:pPr>
        <w:autoSpaceDE w:val="0"/>
        <w:autoSpaceDN w:val="0"/>
        <w:jc w:val="both"/>
        <w:rPr>
          <w:rFonts w:cs="David"/>
          <w:rtl/>
        </w:rPr>
      </w:pPr>
      <w:r>
        <w:rPr>
          <w:rFonts w:cs="David"/>
          <w:rtl/>
        </w:rPr>
        <w:tab/>
      </w:r>
      <w:r>
        <w:rPr>
          <w:rFonts w:cs="David"/>
          <w:rtl/>
        </w:rPr>
        <w:tab/>
      </w:r>
      <w:r>
        <w:rPr>
          <w:rFonts w:cs="David"/>
          <w:rtl/>
        </w:rPr>
        <w:tab/>
      </w:r>
    </w:p>
    <w:p w:rsidR="00000000" w:rsidRDefault="00CC4FF4">
      <w:pPr>
        <w:autoSpaceDE w:val="0"/>
        <w:autoSpaceDN w:val="0"/>
        <w:jc w:val="both"/>
        <w:rPr>
          <w:rFonts w:cs="David"/>
          <w:b/>
          <w:bCs/>
          <w:u w:val="single"/>
          <w:rtl/>
        </w:rPr>
      </w:pPr>
    </w:p>
    <w:p w:rsidR="00000000" w:rsidRDefault="00CC4FF4">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תנ"צ אבי בן-חמו – סגן ראש אג"מ, המשרד לביטחון פנים</w:t>
      </w:r>
    </w:p>
    <w:p w:rsidR="00000000" w:rsidRDefault="00CC4FF4">
      <w:pPr>
        <w:autoSpaceDE w:val="0"/>
        <w:autoSpaceDN w:val="0"/>
        <w:jc w:val="both"/>
        <w:rPr>
          <w:rFonts w:cs="David"/>
          <w:rtl/>
        </w:rPr>
      </w:pPr>
      <w:r>
        <w:rPr>
          <w:rFonts w:cs="David"/>
          <w:rtl/>
        </w:rPr>
        <w:tab/>
      </w:r>
      <w:r>
        <w:rPr>
          <w:rFonts w:cs="David"/>
          <w:rtl/>
        </w:rPr>
        <w:tab/>
      </w:r>
      <w:r>
        <w:rPr>
          <w:rFonts w:cs="David"/>
          <w:rtl/>
        </w:rPr>
        <w:tab/>
        <w:t>עדי וילינגר – הסנגוריה הציבורית</w:t>
      </w:r>
    </w:p>
    <w:p w:rsidR="00000000" w:rsidRDefault="00CC4FF4">
      <w:pPr>
        <w:autoSpaceDE w:val="0"/>
        <w:autoSpaceDN w:val="0"/>
        <w:jc w:val="both"/>
        <w:rPr>
          <w:rFonts w:cs="David"/>
          <w:rtl/>
        </w:rPr>
      </w:pPr>
      <w:r>
        <w:rPr>
          <w:rFonts w:cs="David"/>
          <w:rtl/>
        </w:rPr>
        <w:tab/>
      </w:r>
      <w:r>
        <w:rPr>
          <w:rFonts w:cs="David"/>
          <w:rtl/>
        </w:rPr>
        <w:tab/>
      </w:r>
      <w:r>
        <w:rPr>
          <w:rFonts w:cs="David"/>
          <w:rtl/>
        </w:rPr>
        <w:tab/>
        <w:t>שרון ציונה – הסנגוריה הציבורית</w:t>
      </w:r>
    </w:p>
    <w:p w:rsidR="00000000" w:rsidRDefault="00CC4FF4">
      <w:pPr>
        <w:autoSpaceDE w:val="0"/>
        <w:autoSpaceDN w:val="0"/>
        <w:ind w:left="2160"/>
        <w:jc w:val="both"/>
        <w:rPr>
          <w:rFonts w:cs="David"/>
          <w:rtl/>
        </w:rPr>
      </w:pPr>
    </w:p>
    <w:p w:rsidR="00000000" w:rsidRDefault="00CC4FF4">
      <w:pPr>
        <w:autoSpaceDE w:val="0"/>
        <w:autoSpaceDN w:val="0"/>
        <w:ind w:left="1440" w:firstLine="720"/>
        <w:jc w:val="both"/>
        <w:rPr>
          <w:rFonts w:cs="David"/>
          <w:rtl/>
        </w:rPr>
      </w:pPr>
      <w:r>
        <w:rPr>
          <w:rFonts w:cs="David"/>
          <w:rtl/>
        </w:rPr>
        <w:tab/>
      </w:r>
    </w:p>
    <w:p w:rsidR="00000000" w:rsidRDefault="00CC4FF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CC4FF4">
      <w:pPr>
        <w:autoSpaceDE w:val="0"/>
        <w:autoSpaceDN w:val="0"/>
        <w:jc w:val="both"/>
        <w:rPr>
          <w:rFonts w:cs="David"/>
          <w:rtl/>
        </w:rPr>
      </w:pPr>
    </w:p>
    <w:p w:rsidR="00000000" w:rsidRDefault="00CC4FF4">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w:t>
      </w:r>
      <w:r>
        <w:rPr>
          <w:rFonts w:cs="David"/>
          <w:rtl/>
        </w:rPr>
        <w:t>ם בע"מ</w:t>
      </w:r>
    </w:p>
    <w:p w:rsidR="00000000" w:rsidRDefault="00CC4FF4">
      <w:pPr>
        <w:autoSpaceDE w:val="0"/>
        <w:autoSpaceDN w:val="0"/>
        <w:jc w:val="both"/>
        <w:rPr>
          <w:rFonts w:cs="David"/>
          <w:b/>
          <w:bCs/>
          <w:rtl/>
        </w:rPr>
      </w:pPr>
    </w:p>
    <w:p w:rsidR="00000000" w:rsidRDefault="00CC4FF4">
      <w:pPr>
        <w:autoSpaceDE w:val="0"/>
        <w:autoSpaceDN w:val="0"/>
        <w:jc w:val="both"/>
        <w:rPr>
          <w:rFonts w:cs="David"/>
          <w:rtl/>
        </w:rPr>
      </w:pPr>
      <w:r>
        <w:rPr>
          <w:rFonts w:cs="David"/>
          <w:rtl/>
        </w:rPr>
        <w:tab/>
      </w:r>
    </w:p>
    <w:p w:rsidR="00000000" w:rsidRDefault="00CC4FF4">
      <w:pPr>
        <w:autoSpaceDE w:val="0"/>
        <w:autoSpaceDN w:val="0"/>
        <w:jc w:val="both"/>
        <w:rPr>
          <w:rFonts w:cs="David"/>
          <w:rtl/>
        </w:rPr>
      </w:pPr>
    </w:p>
    <w:p w:rsidR="00000000" w:rsidRDefault="00CC4FF4">
      <w:pPr>
        <w:autoSpaceDE w:val="0"/>
        <w:autoSpaceDN w:val="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rPr>
          <w:rFonts w:cs="David"/>
          <w:rtl/>
        </w:rPr>
      </w:pPr>
    </w:p>
    <w:p w:rsidR="00000000" w:rsidRDefault="00CC4FF4">
      <w:pPr>
        <w:rPr>
          <w:rFonts w:cs="David"/>
          <w:rtl/>
        </w:rPr>
      </w:pPr>
    </w:p>
    <w:p w:rsidR="00000000" w:rsidRDefault="00CC4FF4">
      <w:pPr>
        <w:rPr>
          <w:rFonts w:cs="David"/>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p>
    <w:p w:rsidR="00000000" w:rsidRDefault="00CC4FF4">
      <w:pPr>
        <w:pStyle w:val="2"/>
        <w:ind w:left="2160" w:hanging="2160"/>
        <w:jc w:val="both"/>
        <w:rPr>
          <w:rFonts w:cs="David"/>
          <w:u w:val="single"/>
          <w:rtl/>
        </w:rPr>
      </w:pPr>
      <w:r>
        <w:rPr>
          <w:rFonts w:cs="David"/>
          <w:u w:val="single"/>
          <w:rtl/>
        </w:rPr>
        <w:t xml:space="preserve">יישום חוק להסדרת סמכות לכבילת עצור או אסיר במקום ציבורי (תיקוני חקיקה) התשס"ד – 2003 </w:t>
      </w:r>
    </w:p>
    <w:p w:rsidR="00000000" w:rsidRDefault="00CC4FF4">
      <w:pPr>
        <w:pStyle w:val="2"/>
        <w:ind w:left="2160"/>
        <w:jc w:val="both"/>
        <w:rPr>
          <w:rFonts w:cs="David"/>
          <w:rtl/>
        </w:rPr>
      </w:pPr>
    </w:p>
    <w:p w:rsidR="00000000" w:rsidRDefault="00CC4FF4">
      <w:pPr>
        <w:autoSpaceDE w:val="0"/>
        <w:autoSpaceDN w:val="0"/>
        <w:jc w:val="both"/>
        <w:rPr>
          <w:rFonts w:cs="David"/>
          <w:rtl/>
        </w:rPr>
      </w:pPr>
    </w:p>
    <w:p w:rsidR="00000000" w:rsidRDefault="00CC4FF4">
      <w:pPr>
        <w:rPr>
          <w:rFonts w:cs="David"/>
          <w:rtl/>
        </w:rPr>
      </w:pPr>
      <w:r>
        <w:rPr>
          <w:rFonts w:cs="David"/>
          <w:u w:val="single"/>
          <w:rtl/>
        </w:rPr>
        <w:t>היו"ר מיכאל איתן</w:t>
      </w:r>
      <w:r>
        <w:rPr>
          <w:rFonts w:cs="David"/>
          <w:rtl/>
        </w:rPr>
        <w:t>:</w:t>
      </w:r>
    </w:p>
    <w:p w:rsidR="00000000" w:rsidRDefault="00CC4FF4">
      <w:pPr>
        <w:rPr>
          <w:rFonts w:cs="David"/>
          <w:rtl/>
        </w:rPr>
      </w:pPr>
    </w:p>
    <w:p w:rsidR="00000000" w:rsidRDefault="00CC4FF4">
      <w:pPr>
        <w:pStyle w:val="a3"/>
        <w:ind w:firstLine="720"/>
        <w:rPr>
          <w:rFonts w:cs="David"/>
          <w:rtl/>
        </w:rPr>
      </w:pPr>
      <w:r>
        <w:rPr>
          <w:rFonts w:cs="David"/>
          <w:rtl/>
        </w:rPr>
        <w:lastRenderedPageBreak/>
        <w:t>רבותיי, איפה אנחנו עומדים? קיבלנו דו"ח? הדו"ח המפואר הזה אומר כך: במהלך חודש יוני מתוך אחד עשר אלף שש מאות חמישים עצורים לא נ</w:t>
      </w:r>
      <w:r>
        <w:rPr>
          <w:rFonts w:cs="David"/>
          <w:rtl/>
        </w:rPr>
        <w:t>כבלו אלף מאה תשעים ושלושה עצורים.  לא נכבלו.  מה זה, אתם עושים מאתנו צחוק לגמרי?</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ind w:firstLine="720"/>
        <w:rPr>
          <w:rFonts w:cs="David"/>
          <w:rtl/>
        </w:rPr>
      </w:pPr>
    </w:p>
    <w:p w:rsidR="00000000" w:rsidRDefault="00CC4FF4">
      <w:pPr>
        <w:pStyle w:val="a3"/>
        <w:ind w:firstLine="720"/>
        <w:rPr>
          <w:rFonts w:cs="David"/>
          <w:rtl/>
        </w:rPr>
      </w:pPr>
      <w:r>
        <w:rPr>
          <w:rFonts w:cs="David"/>
          <w:rtl/>
        </w:rPr>
        <w:t>של חודש יוני שלחנו. אני הבנתי שזה מה שסוכם אתכם.</w:t>
      </w:r>
    </w:p>
    <w:p w:rsidR="00000000" w:rsidRDefault="00CC4FF4">
      <w:pPr>
        <w:pStyle w:val="a3"/>
        <w:rPr>
          <w:rFonts w:cs="David"/>
          <w:rtl/>
        </w:rPr>
      </w:pPr>
    </w:p>
    <w:p w:rsidR="00000000" w:rsidRDefault="00CC4FF4">
      <w:pPr>
        <w:pStyle w:val="a3"/>
        <w:rPr>
          <w:rFonts w:cs="David"/>
          <w:rtl/>
        </w:rPr>
      </w:pP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 xml:space="preserve">בשביל זה היינו צריכים לחכות שלושה חודשים. מה זה בכלל הנתון הזה? </w:t>
      </w:r>
    </w:p>
    <w:p w:rsidR="00000000" w:rsidRDefault="00CC4FF4">
      <w:pPr>
        <w:pStyle w:val="a3"/>
        <w:rPr>
          <w:rFonts w:cs="David"/>
          <w:rtl/>
        </w:rPr>
      </w:pPr>
    </w:p>
    <w:p w:rsidR="00000000" w:rsidRDefault="00CC4FF4">
      <w:pPr>
        <w:pStyle w:val="a3"/>
        <w:rPr>
          <w:rFonts w:cs="David"/>
          <w:u w:val="single"/>
          <w:rtl/>
        </w:rPr>
      </w:pPr>
      <w:r>
        <w:rPr>
          <w:rFonts w:cs="David"/>
          <w:u w:val="single"/>
          <w:rtl/>
        </w:rPr>
        <w:t>גדעון סער:</w:t>
      </w:r>
    </w:p>
    <w:p w:rsidR="00000000" w:rsidRDefault="00CC4FF4">
      <w:pPr>
        <w:pStyle w:val="a3"/>
        <w:rPr>
          <w:rFonts w:cs="David"/>
          <w:u w:val="single"/>
          <w:rtl/>
        </w:rPr>
      </w:pPr>
    </w:p>
    <w:p w:rsidR="00000000" w:rsidRDefault="00CC4FF4">
      <w:pPr>
        <w:pStyle w:val="a3"/>
        <w:rPr>
          <w:rFonts w:cs="David"/>
          <w:rtl/>
        </w:rPr>
      </w:pPr>
      <w:r>
        <w:rPr>
          <w:rFonts w:cs="David"/>
          <w:rtl/>
        </w:rPr>
        <w:tab/>
        <w:t>זה חמור מא</w:t>
      </w:r>
      <w:r>
        <w:rPr>
          <w:rFonts w:cs="David"/>
          <w:rtl/>
        </w:rPr>
        <w:t>וד. זה אומר שתשעים אחוז עונים לפרמטרים שקבועים בחוק, וזה פשוט בלתי אפשרי.</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אני הבנתי שמקבלים דו"ח הפוך שאת המקרים שכובלים מסבירים לנו למה כבלו, לא הפוך. לא עלה על דעתי. אני הייתי בטוח שהפרופורציות בדיוק הפוכות. זאת אומרת, מתוך אחד עשר א</w:t>
      </w:r>
      <w:r>
        <w:rPr>
          <w:rFonts w:cs="David"/>
          <w:rtl/>
        </w:rPr>
        <w:t>לף שש מאות וחמישים עצורים כבלו איזה אלף, אלפיים. יגידו לנו למה כבלו אותם.  חשבתי שנקבל טבלה אלה מסוכנים, אלה ככה ואלה ככה. אז מה נעשה עכשיו? דרך אגב, איך אתם עושים את הדו"ח? זה המון עבודה. אחד עשר אלף שש מאות חמישים. מי יכול להסביר לנו איך הדו"ח הזה נעשה?</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rPr>
          <w:rFonts w:cs="David"/>
          <w:u w:val="single"/>
          <w:rtl/>
        </w:rPr>
      </w:pPr>
    </w:p>
    <w:p w:rsidR="00000000" w:rsidRDefault="00CC4FF4">
      <w:pPr>
        <w:pStyle w:val="a3"/>
        <w:rPr>
          <w:rFonts w:cs="David"/>
          <w:rtl/>
        </w:rPr>
      </w:pPr>
      <w:r>
        <w:rPr>
          <w:rFonts w:cs="David"/>
          <w:rtl/>
        </w:rPr>
        <w:tab/>
        <w:t>הדו"ח הזה נעשה שפונים ליחידות ומבקשים מהם נתונים כל יום כמה נעצרו. כל שבוע כמה נעצרו כמה נכבלו. אוספים את כל הנתונים האלה ברמה הארצית ואת זה מעבירים. את הסיכום הזה בין לשכת המפכ"ל לבין הוועדה זה תואם לא דרכנו. אני בא רק להסביר את זה.</w:t>
      </w:r>
    </w:p>
    <w:p w:rsidR="00000000" w:rsidRDefault="00CC4FF4">
      <w:pPr>
        <w:pStyle w:val="a3"/>
        <w:rPr>
          <w:rFonts w:cs="David"/>
          <w:rtl/>
        </w:rPr>
      </w:pPr>
    </w:p>
    <w:p w:rsidR="00000000" w:rsidRDefault="00CC4FF4">
      <w:pPr>
        <w:pStyle w:val="a3"/>
        <w:rPr>
          <w:rFonts w:cs="David"/>
          <w:u w:val="single"/>
          <w:rtl/>
        </w:rPr>
      </w:pPr>
      <w:r>
        <w:rPr>
          <w:rFonts w:cs="David"/>
          <w:u w:val="single"/>
          <w:rtl/>
        </w:rPr>
        <w:t xml:space="preserve">היו"ר </w:t>
      </w:r>
      <w:r>
        <w:rPr>
          <w:rFonts w:cs="David"/>
          <w:u w:val="single"/>
          <w:rtl/>
        </w:rPr>
        <w:t>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אני רוצה להבין. ומי בודק שהוראות החוק באמת מתקיימות?</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rPr>
          <w:rFonts w:cs="David"/>
          <w:u w:val="single"/>
          <w:rtl/>
        </w:rPr>
      </w:pPr>
    </w:p>
    <w:p w:rsidR="00000000" w:rsidRDefault="00CC4FF4">
      <w:pPr>
        <w:pStyle w:val="a3"/>
        <w:rPr>
          <w:rFonts w:cs="David"/>
          <w:rtl/>
        </w:rPr>
      </w:pPr>
      <w:r>
        <w:rPr>
          <w:rFonts w:cs="David"/>
          <w:rtl/>
        </w:rPr>
        <w:tab/>
        <w:t>מחלקת סיור במשטרה.</w:t>
      </w:r>
    </w:p>
    <w:p w:rsidR="00000000" w:rsidRDefault="00CC4FF4">
      <w:pPr>
        <w:pStyle w:val="a3"/>
        <w:rPr>
          <w:rFonts w:cs="David"/>
          <w:rtl/>
        </w:rPr>
      </w:pPr>
    </w:p>
    <w:p w:rsidR="00000000" w:rsidRDefault="00CC4FF4">
      <w:pPr>
        <w:pStyle w:val="a3"/>
        <w:rPr>
          <w:rFonts w:cs="David"/>
          <w:u w:val="single"/>
          <w:rtl/>
        </w:rPr>
      </w:pPr>
      <w:r>
        <w:rPr>
          <w:rFonts w:cs="David"/>
          <w:u w:val="single"/>
          <w:rtl/>
        </w:rPr>
        <w:br w:type="page"/>
      </w:r>
      <w:r>
        <w:rPr>
          <w:rFonts w:cs="David"/>
          <w:u w:val="single"/>
          <w:rtl/>
        </w:rPr>
        <w:lastRenderedPageBreak/>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זה לא הגיוני. אתה רוצה להגיד לי שמתוך אחד עשר אלף שש מאות חמישים עצורים בערך עשרה אחוז בלבד, טיפה יותר מעשרה אחוז, פחות מאחד עשר – תש</w:t>
      </w:r>
      <w:r>
        <w:rPr>
          <w:rFonts w:cs="David"/>
          <w:rtl/>
        </w:rPr>
        <w:t>עים אחוז זה עצורים שחייבים כבילה? זה לא הגיוני.</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rPr>
          <w:rFonts w:cs="David"/>
          <w:u w:val="single"/>
          <w:rtl/>
        </w:rPr>
      </w:pPr>
    </w:p>
    <w:p w:rsidR="00000000" w:rsidRDefault="00CC4FF4">
      <w:pPr>
        <w:pStyle w:val="a3"/>
        <w:rPr>
          <w:rFonts w:cs="David"/>
          <w:rtl/>
        </w:rPr>
      </w:pPr>
      <w:r>
        <w:rPr>
          <w:rFonts w:cs="David"/>
          <w:rtl/>
        </w:rPr>
        <w:tab/>
        <w:t>אני יכול להביא מדגמים.</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לא ידענו, לא עלה על דעתי שיש דבר כזה.</w:t>
      </w:r>
    </w:p>
    <w:p w:rsidR="00000000" w:rsidRDefault="00CC4FF4">
      <w:pPr>
        <w:pStyle w:val="a3"/>
        <w:rPr>
          <w:rFonts w:cs="David"/>
          <w:rtl/>
        </w:rPr>
      </w:pPr>
    </w:p>
    <w:p w:rsidR="00000000" w:rsidRDefault="00CC4FF4">
      <w:pPr>
        <w:pStyle w:val="a3"/>
        <w:rPr>
          <w:rFonts w:cs="David"/>
          <w:u w:val="single"/>
          <w:rtl/>
        </w:rPr>
      </w:pPr>
      <w:r>
        <w:rPr>
          <w:rFonts w:cs="David"/>
          <w:u w:val="single"/>
          <w:rtl/>
        </w:rPr>
        <w:t>דורית ואג:</w:t>
      </w:r>
    </w:p>
    <w:p w:rsidR="00000000" w:rsidRDefault="00CC4FF4">
      <w:pPr>
        <w:pStyle w:val="a3"/>
        <w:rPr>
          <w:rFonts w:cs="David"/>
          <w:u w:val="single"/>
          <w:rtl/>
        </w:rPr>
      </w:pPr>
    </w:p>
    <w:p w:rsidR="00000000" w:rsidRDefault="00CC4FF4">
      <w:pPr>
        <w:pStyle w:val="a3"/>
        <w:rPr>
          <w:rFonts w:cs="David"/>
          <w:rtl/>
        </w:rPr>
      </w:pPr>
      <w:r>
        <w:rPr>
          <w:rFonts w:cs="David"/>
          <w:rtl/>
        </w:rPr>
        <w:tab/>
        <w:t>הם היו צריכים לפרט כל אלה שנכבלו למה כבלו.</w:t>
      </w:r>
    </w:p>
    <w:p w:rsidR="00000000" w:rsidRDefault="00CC4FF4">
      <w:pPr>
        <w:pStyle w:val="a3"/>
        <w:rPr>
          <w:rFonts w:cs="David"/>
          <w:rtl/>
        </w:rPr>
      </w:pP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אבל זה לא הגיוני.</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rPr>
          <w:rFonts w:cs="David"/>
          <w:u w:val="single"/>
          <w:rtl/>
        </w:rPr>
      </w:pPr>
    </w:p>
    <w:p w:rsidR="00000000" w:rsidRDefault="00CC4FF4">
      <w:pPr>
        <w:pStyle w:val="a3"/>
        <w:rPr>
          <w:rFonts w:cs="David"/>
          <w:rtl/>
        </w:rPr>
      </w:pPr>
      <w:r>
        <w:rPr>
          <w:rFonts w:cs="David"/>
          <w:rtl/>
        </w:rPr>
        <w:tab/>
        <w:t>לפרט תשעת אלפים איש?</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איזה תשעת אלפים. עשרת אלפים.</w:t>
      </w:r>
    </w:p>
    <w:p w:rsidR="00000000" w:rsidRDefault="00CC4FF4">
      <w:pPr>
        <w:pStyle w:val="a3"/>
        <w:rPr>
          <w:rFonts w:cs="David"/>
          <w:rtl/>
        </w:rPr>
      </w:pPr>
    </w:p>
    <w:p w:rsidR="00000000" w:rsidRDefault="00CC4FF4">
      <w:pPr>
        <w:pStyle w:val="a3"/>
        <w:rPr>
          <w:rFonts w:cs="David"/>
          <w:u w:val="single"/>
          <w:rtl/>
        </w:rPr>
      </w:pPr>
      <w:r>
        <w:rPr>
          <w:rFonts w:cs="David"/>
          <w:u w:val="single"/>
          <w:rtl/>
        </w:rPr>
        <w:t>אבי בן חמו:</w:t>
      </w:r>
    </w:p>
    <w:p w:rsidR="00000000" w:rsidRDefault="00CC4FF4">
      <w:pPr>
        <w:pStyle w:val="a3"/>
        <w:rPr>
          <w:rFonts w:cs="David"/>
          <w:u w:val="single"/>
          <w:rtl/>
        </w:rPr>
      </w:pPr>
    </w:p>
    <w:p w:rsidR="00000000" w:rsidRDefault="00CC4FF4">
      <w:pPr>
        <w:pStyle w:val="a3"/>
        <w:rPr>
          <w:rFonts w:cs="David"/>
          <w:rtl/>
        </w:rPr>
      </w:pPr>
      <w:r>
        <w:rPr>
          <w:rFonts w:cs="David"/>
          <w:rtl/>
        </w:rPr>
        <w:tab/>
        <w:t>עשרת אלפים בערך.</w:t>
      </w:r>
    </w:p>
    <w:p w:rsidR="00000000" w:rsidRDefault="00CC4FF4">
      <w:pPr>
        <w:pStyle w:val="a3"/>
        <w:rPr>
          <w:rFonts w:cs="David"/>
          <w:rtl/>
        </w:rPr>
      </w:pPr>
    </w:p>
    <w:p w:rsidR="00000000" w:rsidRDefault="00CC4FF4">
      <w:pPr>
        <w:pStyle w:val="a3"/>
        <w:rPr>
          <w:rFonts w:cs="David"/>
          <w:u w:val="single"/>
          <w:rtl/>
        </w:rPr>
      </w:pPr>
      <w:r>
        <w:rPr>
          <w:rFonts w:cs="David"/>
          <w:u w:val="single"/>
          <w:rtl/>
        </w:rPr>
        <w:t>גדעון סער:</w:t>
      </w:r>
    </w:p>
    <w:p w:rsidR="00000000" w:rsidRDefault="00CC4FF4">
      <w:pPr>
        <w:pStyle w:val="a3"/>
        <w:rPr>
          <w:rFonts w:cs="David"/>
          <w:u w:val="single"/>
          <w:rtl/>
        </w:rPr>
      </w:pPr>
    </w:p>
    <w:p w:rsidR="00000000" w:rsidRDefault="00CC4FF4">
      <w:pPr>
        <w:pStyle w:val="a3"/>
        <w:rPr>
          <w:rFonts w:cs="David"/>
          <w:rtl/>
        </w:rPr>
      </w:pPr>
      <w:r>
        <w:rPr>
          <w:rFonts w:cs="David"/>
          <w:rtl/>
        </w:rPr>
        <w:tab/>
        <w:t>יש לי רעיון אדוני היושב ראש אם אפשר, איך לפתור את העניין . אני חשבתי על זה הרבה. אנחנו מחליטים משהו, הם עושים מה שהם רוצים, אנחנו נלך ונרד</w:t>
      </w:r>
      <w:r>
        <w:rPr>
          <w:rFonts w:cs="David"/>
          <w:rtl/>
        </w:rPr>
        <w:t>וף אחריהם. גם לנו יש שניים שלושה דברים. האם הדרך הנכונה זה לקבוע סנקציות על כל שוטר שמפר את ההוראה בחוק? מה בדיוק לעשות? הגעתי למסקנה שנוסיף סעיף לחוק, שלפיו המשטרה תדווח לוועדה מדי חודש והדיווח יכלול קטגוריות במקרים בהם נעצרו ונכבלו, באיזו עילה. הרי יש אר</w:t>
      </w:r>
      <w:r>
        <w:rPr>
          <w:rFonts w:cs="David"/>
          <w:rtl/>
        </w:rPr>
        <w:t xml:space="preserve">בע עילות קבועות בחוק. האם נכבלו כי חששו שפלוני יברח. זה גם יכריח אותם לחשוב. עכשיו יש להם אינסטינקט. הם לא יכולים לחשוב כי הם חייבים לכבול. זה יכריח את המשטרה לחשוב.  אז אתה תוכל להצליב על עבירה מסוימת, ברגע שאתה יודע מה העבירה והאם אדם נחבל, אתה כבר יכול </w:t>
      </w:r>
      <w:r>
        <w:rPr>
          <w:rFonts w:cs="David"/>
          <w:rtl/>
        </w:rPr>
        <w:t>להתחיל לבקר את שיקול הדעת.</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המשמעות של הנייר הזה שאין שום כוונה ליישם את החוק. ובסיטואציה שבה אנחנו מדברים זה לא שאין שום משמעות ליישם את החוק, זאת קריאת תיגר על הכנסת. זה להגיד לנו, חבר'ה, תקפצו לנו, את החוק הזה לא ניישם, אתם בכלל לא מ</w:t>
      </w:r>
      <w:r>
        <w:rPr>
          <w:rFonts w:cs="David"/>
          <w:rtl/>
        </w:rPr>
        <w:t xml:space="preserve">עניינים אותנו, אנחנו נוליך אתכם בכחש. אם תגידו לנו להביא את הניירות נעשה לכם איקסים, נביא לכם נתונים – לא נקיים את החוק. אל תבלבלו את הראש. זה מה שהם אומרים לנו במילים האלו. השאלה מה לעשות זאת שאלה אחרת. </w:t>
      </w:r>
    </w:p>
    <w:p w:rsidR="00000000" w:rsidRDefault="00CC4FF4">
      <w:pPr>
        <w:pStyle w:val="a3"/>
        <w:rPr>
          <w:rFonts w:cs="David"/>
          <w:rtl/>
        </w:rPr>
      </w:pPr>
    </w:p>
    <w:p w:rsidR="00000000" w:rsidRDefault="00CC4FF4">
      <w:pPr>
        <w:pStyle w:val="a3"/>
        <w:rPr>
          <w:rFonts w:cs="David"/>
          <w:u w:val="single"/>
          <w:rtl/>
        </w:rPr>
      </w:pPr>
      <w:r>
        <w:rPr>
          <w:rFonts w:cs="David"/>
          <w:u w:val="single"/>
          <w:rtl/>
        </w:rPr>
        <w:t>דורית ואג:</w:t>
      </w:r>
    </w:p>
    <w:p w:rsidR="00000000" w:rsidRDefault="00CC4FF4">
      <w:pPr>
        <w:pStyle w:val="a3"/>
        <w:rPr>
          <w:rFonts w:cs="David"/>
          <w:u w:val="single"/>
          <w:rtl/>
        </w:rPr>
      </w:pPr>
    </w:p>
    <w:p w:rsidR="00000000" w:rsidRDefault="00CC4FF4">
      <w:pPr>
        <w:pStyle w:val="a3"/>
        <w:rPr>
          <w:rFonts w:cs="David"/>
          <w:rtl/>
        </w:rPr>
      </w:pPr>
      <w:r>
        <w:rPr>
          <w:rFonts w:cs="David"/>
          <w:rtl/>
        </w:rPr>
        <w:tab/>
        <w:t>מה שאתה מציע זה מה שביקשנו.</w:t>
      </w:r>
    </w:p>
    <w:p w:rsidR="00000000" w:rsidRDefault="00CC4FF4">
      <w:pPr>
        <w:pStyle w:val="a3"/>
        <w:rPr>
          <w:rFonts w:cs="David"/>
          <w:rtl/>
        </w:rPr>
      </w:pPr>
    </w:p>
    <w:p w:rsidR="00000000" w:rsidRDefault="00CC4FF4">
      <w:pPr>
        <w:pStyle w:val="a3"/>
        <w:rPr>
          <w:rFonts w:cs="David"/>
          <w:u w:val="single"/>
          <w:rtl/>
        </w:rPr>
      </w:pPr>
      <w:r>
        <w:rPr>
          <w:rFonts w:cs="David"/>
          <w:u w:val="single"/>
          <w:rtl/>
        </w:rPr>
        <w:t>גדעון סע</w:t>
      </w:r>
      <w:r>
        <w:rPr>
          <w:rFonts w:cs="David"/>
          <w:u w:val="single"/>
          <w:rtl/>
        </w:rPr>
        <w:t>ר:</w:t>
      </w:r>
    </w:p>
    <w:p w:rsidR="00000000" w:rsidRDefault="00CC4FF4">
      <w:pPr>
        <w:pStyle w:val="a3"/>
        <w:rPr>
          <w:rFonts w:cs="David"/>
          <w:u w:val="single"/>
          <w:rtl/>
        </w:rPr>
      </w:pPr>
    </w:p>
    <w:p w:rsidR="00000000" w:rsidRDefault="00CC4FF4">
      <w:pPr>
        <w:pStyle w:val="a3"/>
        <w:rPr>
          <w:rFonts w:cs="David"/>
          <w:rtl/>
        </w:rPr>
      </w:pPr>
      <w:r>
        <w:rPr>
          <w:rFonts w:cs="David"/>
          <w:rtl/>
        </w:rPr>
        <w:tab/>
        <w:t xml:space="preserve">נכון. אבל שתהיה חובה מדי חודש ויבואו ויצטרכו להגיד - - </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זה לא ילך בצעדים של חקיקה. החוק הוא רק חוק. הוא רק מילים. אם בצד השני עומד גוף שאומר לך אני לא אקיים את החוק, אז מה זה משנה מה תכתוב שם? תכתוב שעונשו של כל שוטר הוא מאתיים שנ</w:t>
      </w:r>
      <w:r>
        <w:rPr>
          <w:rFonts w:cs="David"/>
          <w:rtl/>
        </w:rPr>
        <w:t>ות מאסר, או מאה, או חמישים. מה תעשה? אם הגוף ממול לא רוצה לקיים את החוק, הוא אומר לך – לא. אתה עשית חוק, מאה אחוז, אני לא אקיים לך את החוק. מה זה משנה מה תגיד לו? עד עכשיו כתובים שם פרמטרים. אתה אומר לו, עכשיו תכתוב לי לפי איזה פרמטר. אז הוא יגיד לך אחד עש</w:t>
      </w:r>
      <w:r>
        <w:rPr>
          <w:rFonts w:cs="David"/>
          <w:rtl/>
        </w:rPr>
        <w:t xml:space="preserve">רה אלף טפסים, יגיד למישהו תעשה איקס על כל טופס. אם הם באמת ירצו למלא את זה, למה להם ללכת עד לטופס, הם יכלו לבוא, לבדוק את העניין, להגיד לנו לפני חצי שנה תשמעו, החוק הזה לא ישים, או החוק כך או החוק כך, ולשתף אתנו פעולה. הם מוליכים אותנו בכחש יותר משנה וחצי </w:t>
      </w:r>
      <w:r>
        <w:rPr>
          <w:rFonts w:cs="David"/>
          <w:rtl/>
        </w:rPr>
        <w:t>שהחוק קיים. שנה לקח להם להטמיע. עוד חצי שנה לתת לנו דו"ח בכדי להביא אותנו למצב שהיום נדע שהם לא מתכוונים לעשות, שהם לא עושים כלום.</w:t>
      </w:r>
    </w:p>
    <w:p w:rsidR="00000000" w:rsidRDefault="00CC4FF4">
      <w:pPr>
        <w:pStyle w:val="a3"/>
        <w:rPr>
          <w:rFonts w:cs="David"/>
          <w:rtl/>
        </w:rPr>
      </w:pPr>
    </w:p>
    <w:p w:rsidR="00000000" w:rsidRDefault="00CC4FF4">
      <w:pPr>
        <w:pStyle w:val="a3"/>
        <w:rPr>
          <w:rFonts w:cs="David"/>
          <w:rtl/>
        </w:rPr>
      </w:pPr>
      <w:r>
        <w:rPr>
          <w:rFonts w:cs="David"/>
          <w:rtl/>
        </w:rPr>
        <w:tab/>
        <w:t>טוב, אני מציע כך: שאת הישיבה הזאת נסגור ונחשוב אחר כך מה לעשות. אנחנו מבינים כבר את הפרינציפ.  אין לי טענה שלא קיבלתי את המ</w:t>
      </w:r>
      <w:r>
        <w:rPr>
          <w:rFonts w:cs="David"/>
          <w:rtl/>
        </w:rPr>
        <w:t>ידע ההוא.</w:t>
      </w:r>
    </w:p>
    <w:p w:rsidR="00000000" w:rsidRDefault="00CC4FF4">
      <w:pPr>
        <w:pStyle w:val="a3"/>
        <w:rPr>
          <w:rFonts w:cs="David"/>
          <w:rtl/>
        </w:rPr>
      </w:pPr>
    </w:p>
    <w:p w:rsidR="00000000" w:rsidRDefault="00CC4FF4">
      <w:pPr>
        <w:pStyle w:val="a3"/>
        <w:rPr>
          <w:rFonts w:cs="David"/>
          <w:u w:val="single"/>
          <w:rtl/>
        </w:rPr>
      </w:pPr>
      <w:r>
        <w:rPr>
          <w:rFonts w:cs="David"/>
          <w:u w:val="single"/>
          <w:rtl/>
        </w:rPr>
        <w:t>דורית ואג:</w:t>
      </w:r>
    </w:p>
    <w:p w:rsidR="00000000" w:rsidRDefault="00CC4FF4">
      <w:pPr>
        <w:pStyle w:val="a3"/>
        <w:rPr>
          <w:rFonts w:cs="David"/>
          <w:u w:val="single"/>
          <w:rtl/>
        </w:rPr>
      </w:pPr>
    </w:p>
    <w:p w:rsidR="00000000" w:rsidRDefault="00CC4FF4">
      <w:pPr>
        <w:pStyle w:val="a3"/>
        <w:rPr>
          <w:rFonts w:cs="David"/>
          <w:rtl/>
        </w:rPr>
      </w:pPr>
      <w:r>
        <w:rPr>
          <w:rFonts w:cs="David"/>
          <w:rtl/>
        </w:rPr>
        <w:tab/>
        <w:t xml:space="preserve">מה הם היו צריכים לרשום? יש פה אלף מאתיים שלא נכבלו? </w:t>
      </w:r>
    </w:p>
    <w:p w:rsidR="00000000" w:rsidRDefault="00CC4FF4">
      <w:pPr>
        <w:pStyle w:val="a3"/>
        <w:rPr>
          <w:rFonts w:cs="David"/>
          <w:rtl/>
        </w:rPr>
      </w:pPr>
    </w:p>
    <w:p w:rsidR="00000000" w:rsidRDefault="00CC4FF4">
      <w:pPr>
        <w:pStyle w:val="a3"/>
        <w:rPr>
          <w:rFonts w:cs="David"/>
          <w:u w:val="single"/>
          <w:rtl/>
        </w:rPr>
      </w:pPr>
      <w:r>
        <w:rPr>
          <w:rFonts w:cs="David"/>
          <w:u w:val="single"/>
          <w:rtl/>
        </w:rPr>
        <w:t>היו"ר מיכאל איתן:</w:t>
      </w:r>
    </w:p>
    <w:p w:rsidR="00000000" w:rsidRDefault="00CC4FF4">
      <w:pPr>
        <w:pStyle w:val="a3"/>
        <w:rPr>
          <w:rFonts w:cs="David"/>
          <w:u w:val="single"/>
          <w:rtl/>
        </w:rPr>
      </w:pPr>
    </w:p>
    <w:p w:rsidR="00000000" w:rsidRDefault="00CC4FF4">
      <w:pPr>
        <w:pStyle w:val="a3"/>
        <w:rPr>
          <w:rFonts w:cs="David"/>
          <w:rtl/>
        </w:rPr>
      </w:pPr>
      <w:r>
        <w:rPr>
          <w:rFonts w:cs="David"/>
          <w:rtl/>
        </w:rPr>
        <w:tab/>
        <w:t>זה עשרת אלפים איש. אנחנו חשבנו הפוך. חשבנו שאלף מאה תשעים ושלוש נכבלים וכל השאר לא נכבלים. הם לא יכולים לדווח על עשרת אלפים איש עצורים. הכלל הוא שכובלים את כו</w:t>
      </w:r>
      <w:r>
        <w:rPr>
          <w:rFonts w:cs="David"/>
          <w:rtl/>
        </w:rPr>
        <w:t>לם. נקודה. במקרה כמה שוטרים לא מצייתים להוראות ונותנים לכמה אנשים לעבור בלי כבילה. זה מה שקורה. זה המצב בשטח. זה מה שאני אומר.</w:t>
      </w:r>
    </w:p>
    <w:p w:rsidR="00000000" w:rsidRDefault="00CC4FF4">
      <w:pPr>
        <w:pStyle w:val="a3"/>
        <w:rPr>
          <w:rFonts w:cs="David"/>
          <w:rtl/>
        </w:rPr>
      </w:pPr>
    </w:p>
    <w:p w:rsidR="00000000" w:rsidRDefault="00CC4FF4">
      <w:pPr>
        <w:pStyle w:val="a3"/>
        <w:rPr>
          <w:rFonts w:cs="David"/>
          <w:rtl/>
        </w:rPr>
      </w:pPr>
      <w:r>
        <w:rPr>
          <w:rFonts w:cs="David"/>
          <w:rtl/>
        </w:rPr>
        <w:tab/>
        <w:t>טוב, אני מודה לכם מאוד. הישיבה נעולה.</w:t>
      </w:r>
    </w:p>
    <w:p w:rsidR="00000000" w:rsidRDefault="00CC4FF4">
      <w:pPr>
        <w:pStyle w:val="a3"/>
        <w:rPr>
          <w:rFonts w:cs="David"/>
          <w:rtl/>
        </w:rPr>
      </w:pPr>
    </w:p>
    <w:p w:rsidR="00000000" w:rsidRDefault="00CC4FF4">
      <w:pPr>
        <w:pStyle w:val="a3"/>
        <w:rPr>
          <w:rFonts w:cs="David"/>
          <w:b/>
          <w:bCs/>
          <w:u w:val="single"/>
          <w:rtl/>
        </w:rPr>
      </w:pPr>
      <w:r>
        <w:rPr>
          <w:rFonts w:cs="David"/>
          <w:b/>
          <w:bCs/>
          <w:u w:val="single"/>
          <w:rtl/>
        </w:rPr>
        <w:t>הישיבה ננעלה בשעה 13:50</w:t>
      </w:r>
    </w:p>
    <w:p w:rsidR="00000000" w:rsidRDefault="00CC4FF4">
      <w:pPr>
        <w:pStyle w:val="a3"/>
        <w:rPr>
          <w:rFonts w:cs="David"/>
          <w:rtl/>
        </w:rPr>
      </w:pPr>
    </w:p>
    <w:p w:rsidR="00000000" w:rsidRDefault="00CC4FF4">
      <w:pPr>
        <w:pStyle w:val="a3"/>
        <w:rPr>
          <w:rFonts w:cs="David"/>
          <w:rtl/>
        </w:rPr>
      </w:pPr>
    </w:p>
    <w:p w:rsidR="00000000" w:rsidRDefault="00CC4FF4">
      <w:pPr>
        <w:pStyle w:val="a3"/>
        <w:rPr>
          <w:rFonts w:cs="David"/>
          <w:rtl/>
        </w:rPr>
      </w:pPr>
    </w:p>
    <w:p w:rsidR="00000000" w:rsidRDefault="00CC4FF4">
      <w:pPr>
        <w:pStyle w:val="a3"/>
        <w:rPr>
          <w:rFonts w:cs="David"/>
          <w:b/>
          <w:bCs/>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4FF4">
      <w:r>
        <w:separator/>
      </w:r>
    </w:p>
  </w:endnote>
  <w:endnote w:type="continuationSeparator" w:id="0">
    <w:p w:rsidR="00000000" w:rsidRDefault="00CC4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4FF4">
      <w:r>
        <w:separator/>
      </w:r>
    </w:p>
  </w:footnote>
  <w:footnote w:type="continuationSeparator" w:id="0">
    <w:p w:rsidR="00000000" w:rsidRDefault="00CC4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FF4">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C4FF4">
    <w:pPr>
      <w:pStyle w:val="a5"/>
      <w:ind w:right="360"/>
      <w:rPr>
        <w:rFonts w:cs="David"/>
        <w:rtl/>
      </w:rPr>
    </w:pPr>
    <w:r>
      <w:rPr>
        <w:rFonts w:cs="David"/>
        <w:rtl/>
      </w:rPr>
      <w:t>ועדת החוקה, חוק ומשפט–</w:t>
    </w:r>
  </w:p>
  <w:p w:rsidR="00000000" w:rsidRDefault="00CC4FF4">
    <w:pPr>
      <w:pStyle w:val="a5"/>
      <w:ind w:right="360"/>
      <w:rPr>
        <w:rFonts w:cs="David"/>
        <w:rtl/>
      </w:rPr>
    </w:pPr>
    <w:r>
      <w:rPr>
        <w:rFonts w:cs="David"/>
        <w:rtl/>
      </w:rPr>
      <w:t>17.7.2005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4FF4"/>
    <w:rsid w:val="00CC4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12117F-0C77-4F1C-92E1-1A459A2F3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65BC82-FB9A-4336-A436-62B53D72F8F8}"/>
</file>

<file path=customXml/itemProps2.xml><?xml version="1.0" encoding="utf-8"?>
<ds:datastoreItem xmlns:ds="http://schemas.openxmlformats.org/officeDocument/2006/customXml" ds:itemID="{E955DD57-E8F6-497B-80FB-EB9FFD4906D3}"/>
</file>

<file path=customXml/itemProps3.xml><?xml version="1.0" encoding="utf-8"?>
<ds:datastoreItem xmlns:ds="http://schemas.openxmlformats.org/officeDocument/2006/customXml" ds:itemID="{D2919994-FCBF-4D67-9C84-CEFDFF903B8D}"/>
</file>

<file path=docProps/app.xml><?xml version="1.0" encoding="utf-8"?>
<Properties xmlns="http://schemas.openxmlformats.org/officeDocument/2006/extended-properties" xmlns:vt="http://schemas.openxmlformats.org/officeDocument/2006/docPropsVTypes">
  <Template>Normal</Template>
  <TotalTime>0</TotalTime>
  <Pages>4</Pages>
  <Words>842</Words>
  <Characters>4215</Characters>
  <Application>Microsoft Office Word</Application>
  <DocSecurity>0</DocSecurity>
  <Lines>35</Lines>
  <Paragraphs>10</Paragraphs>
  <ScaleCrop>false</ScaleCrop>
  <Company>knesset</Company>
  <LinksUpToDate>false</LinksUpToDate>
  <CharactersWithSpaces>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להסדרת סמכות לכבילת עצור או אסיר במקום ציבורי (תיקוני חקיקה)</dc:title>
  <dc:subject/>
  <dc:creator>sari</dc:creator>
  <cp:keywords/>
  <dc:description/>
  <cp:lastModifiedBy>רינה דבורה קדרון</cp:lastModifiedBy>
  <cp:revision>2</cp:revision>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101341505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538.000000000000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13:30</vt:lpwstr>
  </property>
  <property fmtid="{D5CDD505-2E9C-101B-9397-08002B2CF9AE}" pid="11" name="GetLastModified">
    <vt:lpwstr>8/23/2005 11:31:57 AM</vt:lpwstr>
  </property>
  <property fmtid="{D5CDD505-2E9C-101B-9397-08002B2CF9AE}" pid="12" name="ContentTypeId">
    <vt:lpwstr>0x010100F931E205BBB08441AEFFEBF8ABB23DF1</vt:lpwstr>
  </property>
  <property fmtid="{D5CDD505-2E9C-101B-9397-08002B2CF9AE}" pid="13" name="SanhedrinItemID">
    <vt:r8>108719</vt:r8>
  </property>
  <property fmtid="{D5CDD505-2E9C-101B-9397-08002B2CF9AE}" pid="14" name="SanhedrinDocumentType">
    <vt:r8>167</vt:r8>
  </property>
</Properties>
</file>